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AE" w:rsidRPr="008500B6" w:rsidRDefault="007176AE" w:rsidP="007176AE">
      <w:pPr>
        <w:shd w:val="clear" w:color="auto" w:fill="FFFFFF"/>
        <w:ind w:left="4536"/>
        <w:jc w:val="right"/>
        <w:rPr>
          <w:spacing w:val="-1"/>
          <w:sz w:val="22"/>
          <w:szCs w:val="22"/>
        </w:rPr>
      </w:pPr>
      <w:r w:rsidRPr="008500B6">
        <w:rPr>
          <w:spacing w:val="-1"/>
          <w:sz w:val="22"/>
          <w:szCs w:val="22"/>
        </w:rPr>
        <w:t xml:space="preserve">PATVIRTINTA </w:t>
      </w:r>
    </w:p>
    <w:p w:rsidR="007176AE" w:rsidRPr="00BB304E" w:rsidRDefault="007176AE" w:rsidP="007176AE">
      <w:pPr>
        <w:shd w:val="clear" w:color="auto" w:fill="FFFFFF"/>
        <w:ind w:left="4536"/>
        <w:jc w:val="right"/>
        <w:rPr>
          <w:spacing w:val="-4"/>
          <w:sz w:val="22"/>
          <w:szCs w:val="22"/>
        </w:rPr>
      </w:pPr>
      <w:r w:rsidRPr="008500B6">
        <w:rPr>
          <w:spacing w:val="-1"/>
          <w:sz w:val="22"/>
          <w:szCs w:val="22"/>
        </w:rPr>
        <w:t xml:space="preserve">Viešosios įstaigos Kauno ligoninės generalinio direktoriaus </w:t>
      </w:r>
      <w:r>
        <w:rPr>
          <w:spacing w:val="-4"/>
          <w:sz w:val="22"/>
          <w:szCs w:val="22"/>
        </w:rPr>
        <w:t>2011 m. vasario 09 d. įsakymu Nr. 1-39</w:t>
      </w:r>
    </w:p>
    <w:p w:rsidR="007176AE" w:rsidRPr="00DA08B0" w:rsidRDefault="007176AE" w:rsidP="007176AE">
      <w:pPr>
        <w:ind w:firstLine="360"/>
        <w:jc w:val="center"/>
        <w:rPr>
          <w:b/>
          <w:sz w:val="22"/>
          <w:szCs w:val="22"/>
        </w:rPr>
      </w:pPr>
    </w:p>
    <w:p w:rsidR="007176AE" w:rsidRPr="00DA08B0" w:rsidRDefault="007176AE" w:rsidP="007176AE">
      <w:pPr>
        <w:ind w:firstLine="360"/>
        <w:jc w:val="center"/>
        <w:rPr>
          <w:b/>
          <w:sz w:val="22"/>
          <w:szCs w:val="22"/>
        </w:rPr>
      </w:pPr>
    </w:p>
    <w:p w:rsidR="007176AE" w:rsidRPr="003B77CC" w:rsidRDefault="007176AE" w:rsidP="007176AE">
      <w:pPr>
        <w:ind w:firstLine="360"/>
        <w:jc w:val="center"/>
        <w:rPr>
          <w:b/>
          <w:sz w:val="22"/>
          <w:szCs w:val="22"/>
        </w:rPr>
      </w:pPr>
      <w:r w:rsidRPr="003B77CC">
        <w:rPr>
          <w:b/>
          <w:sz w:val="22"/>
          <w:szCs w:val="22"/>
        </w:rPr>
        <w:t>VIEŠOSIOS ĮSTAIGOS KAUNO LIGONINĖS SUPAPRASTINTŲ VIEŠŲJŲ PIRKIMŲ TAISYKLĖS</w:t>
      </w:r>
    </w:p>
    <w:p w:rsidR="007176AE" w:rsidRPr="003B77CC" w:rsidRDefault="007176AE" w:rsidP="007176AE">
      <w:pPr>
        <w:ind w:firstLine="360"/>
        <w:jc w:val="center"/>
        <w:rPr>
          <w:b/>
          <w:sz w:val="22"/>
          <w:szCs w:val="22"/>
        </w:rPr>
      </w:pPr>
    </w:p>
    <w:p w:rsidR="007176AE" w:rsidRPr="003B77CC" w:rsidRDefault="007176AE" w:rsidP="007176AE">
      <w:pPr>
        <w:ind w:firstLine="360"/>
        <w:jc w:val="center"/>
        <w:rPr>
          <w:b/>
          <w:sz w:val="22"/>
          <w:szCs w:val="22"/>
        </w:rPr>
      </w:pPr>
      <w:r w:rsidRPr="003B77CC">
        <w:rPr>
          <w:b/>
          <w:sz w:val="22"/>
          <w:szCs w:val="22"/>
        </w:rPr>
        <w:t>TURINYS</w:t>
      </w:r>
    </w:p>
    <w:p w:rsidR="007176AE" w:rsidRPr="003B77CC" w:rsidRDefault="007176AE" w:rsidP="007176AE">
      <w:pPr>
        <w:ind w:firstLine="360"/>
        <w:jc w:val="center"/>
        <w:rPr>
          <w:b/>
          <w:sz w:val="22"/>
          <w:szCs w:val="22"/>
        </w:rPr>
      </w:pPr>
    </w:p>
    <w:p w:rsidR="007176AE" w:rsidRPr="003B77CC" w:rsidRDefault="007176AE" w:rsidP="007176AE">
      <w:pPr>
        <w:pStyle w:val="CentrBold"/>
        <w:ind w:left="360"/>
        <w:jc w:val="left"/>
        <w:rPr>
          <w:rFonts w:ascii="Times New Roman" w:hAnsi="Times New Roman"/>
          <w:b w:val="0"/>
          <w:sz w:val="22"/>
          <w:szCs w:val="22"/>
          <w:lang w:val="lt-LT"/>
        </w:rPr>
      </w:pPr>
      <w:r w:rsidRPr="003B77CC">
        <w:rPr>
          <w:rFonts w:ascii="Times New Roman" w:hAnsi="Times New Roman"/>
          <w:b w:val="0"/>
          <w:caps w:val="0"/>
          <w:sz w:val="22"/>
          <w:szCs w:val="22"/>
          <w:lang w:val="lt-LT"/>
        </w:rPr>
        <w:t>I.      BENDROSIOS NUOSTATOS</w:t>
      </w:r>
    </w:p>
    <w:p w:rsidR="007176AE" w:rsidRPr="003B77CC" w:rsidRDefault="007176AE" w:rsidP="007176AE">
      <w:pPr>
        <w:pStyle w:val="CentrBold"/>
        <w:ind w:left="360"/>
        <w:jc w:val="left"/>
        <w:rPr>
          <w:rFonts w:ascii="Times New Roman" w:hAnsi="Times New Roman"/>
          <w:b w:val="0"/>
          <w:caps w:val="0"/>
          <w:sz w:val="22"/>
          <w:szCs w:val="22"/>
          <w:lang w:val="lt-LT"/>
        </w:rPr>
      </w:pPr>
      <w:r w:rsidRPr="003B77CC">
        <w:rPr>
          <w:rFonts w:ascii="Times New Roman" w:hAnsi="Times New Roman"/>
          <w:b w:val="0"/>
          <w:caps w:val="0"/>
          <w:sz w:val="22"/>
          <w:szCs w:val="22"/>
          <w:lang w:val="lt-LT"/>
        </w:rPr>
        <w:t>II.     S</w:t>
      </w:r>
      <w:r w:rsidRPr="003B77CC">
        <w:rPr>
          <w:rFonts w:ascii="Times New Roman" w:hAnsi="Times New Roman"/>
          <w:b w:val="0"/>
          <w:sz w:val="22"/>
          <w:szCs w:val="22"/>
          <w:lang w:val="lt-LT"/>
        </w:rPr>
        <w:t>UPAPRASTINTŲ</w:t>
      </w:r>
      <w:r w:rsidRPr="003B77CC">
        <w:rPr>
          <w:rFonts w:ascii="Times New Roman" w:hAnsi="Times New Roman"/>
          <w:b w:val="0"/>
          <w:caps w:val="0"/>
          <w:sz w:val="22"/>
          <w:szCs w:val="22"/>
          <w:lang w:val="lt-LT"/>
        </w:rPr>
        <w:t xml:space="preserve"> PIRKIMŲ </w:t>
      </w:r>
      <w:r>
        <w:rPr>
          <w:rFonts w:ascii="Times New Roman" w:hAnsi="Times New Roman"/>
          <w:b w:val="0"/>
          <w:caps w:val="0"/>
          <w:sz w:val="22"/>
          <w:szCs w:val="22"/>
          <w:lang w:val="lt-LT"/>
        </w:rPr>
        <w:t>ORGANIZAVIMAS,</w:t>
      </w:r>
    </w:p>
    <w:p w:rsidR="007176AE" w:rsidRPr="003B77CC" w:rsidRDefault="007176AE" w:rsidP="007176AE">
      <w:pPr>
        <w:pStyle w:val="CentrBold"/>
        <w:ind w:left="360"/>
        <w:jc w:val="left"/>
        <w:rPr>
          <w:rFonts w:ascii="Times New Roman" w:hAnsi="Times New Roman"/>
          <w:b w:val="0"/>
          <w:sz w:val="22"/>
          <w:szCs w:val="22"/>
          <w:lang w:val="lt-LT"/>
        </w:rPr>
      </w:pPr>
      <w:r w:rsidRPr="003B77CC">
        <w:rPr>
          <w:rFonts w:ascii="Times New Roman" w:hAnsi="Times New Roman"/>
          <w:b w:val="0"/>
          <w:caps w:val="0"/>
          <w:sz w:val="22"/>
          <w:szCs w:val="22"/>
          <w:lang w:val="lt-LT"/>
        </w:rPr>
        <w:t xml:space="preserve">         </w:t>
      </w:r>
      <w:r w:rsidRPr="003B77CC">
        <w:rPr>
          <w:rFonts w:ascii="Times New Roman" w:hAnsi="Times New Roman"/>
          <w:b w:val="0"/>
          <w:sz w:val="22"/>
          <w:szCs w:val="22"/>
          <w:lang w:val="lt-LT"/>
        </w:rPr>
        <w:t>SUPAPRASTINTUS</w:t>
      </w:r>
      <w:r w:rsidRPr="003B77CC">
        <w:rPr>
          <w:rFonts w:ascii="Times New Roman" w:hAnsi="Times New Roman"/>
          <w:b w:val="0"/>
          <w:caps w:val="0"/>
          <w:sz w:val="22"/>
          <w:szCs w:val="22"/>
          <w:lang w:val="lt-LT"/>
        </w:rPr>
        <w:t xml:space="preserve"> PIRKIMUS ATLIEKANTYS ASMENYS</w:t>
      </w:r>
    </w:p>
    <w:p w:rsidR="007176AE" w:rsidRPr="003B77CC" w:rsidRDefault="007176AE" w:rsidP="007176AE">
      <w:pPr>
        <w:pStyle w:val="CentrBold"/>
        <w:ind w:firstLine="360"/>
        <w:jc w:val="left"/>
        <w:rPr>
          <w:rFonts w:ascii="Times New Roman" w:hAnsi="Times New Roman"/>
          <w:b w:val="0"/>
          <w:caps w:val="0"/>
          <w:sz w:val="22"/>
          <w:szCs w:val="22"/>
          <w:lang w:val="lt-LT"/>
        </w:rPr>
      </w:pPr>
      <w:r w:rsidRPr="003B77CC">
        <w:rPr>
          <w:rFonts w:ascii="Times New Roman" w:hAnsi="Times New Roman"/>
          <w:b w:val="0"/>
          <w:caps w:val="0"/>
          <w:sz w:val="22"/>
          <w:szCs w:val="22"/>
          <w:lang w:val="lt-LT"/>
        </w:rPr>
        <w:t xml:space="preserve">III.    SUPAPRASTINTŲ PIRKIMŲ PASKELBIMAS </w:t>
      </w:r>
    </w:p>
    <w:p w:rsidR="007176AE" w:rsidRPr="003B77CC" w:rsidRDefault="007176AE" w:rsidP="007176AE">
      <w:pPr>
        <w:pStyle w:val="CentrBold"/>
        <w:ind w:left="360"/>
        <w:jc w:val="left"/>
        <w:rPr>
          <w:rFonts w:ascii="Times New Roman" w:hAnsi="Times New Roman"/>
          <w:b w:val="0"/>
          <w:sz w:val="22"/>
          <w:szCs w:val="22"/>
          <w:lang w:val="lt-LT"/>
        </w:rPr>
      </w:pPr>
      <w:r w:rsidRPr="003B77CC">
        <w:rPr>
          <w:rFonts w:ascii="Times New Roman" w:hAnsi="Times New Roman"/>
          <w:b w:val="0"/>
          <w:caps w:val="0"/>
          <w:sz w:val="22"/>
          <w:szCs w:val="22"/>
          <w:lang w:val="lt-LT"/>
        </w:rPr>
        <w:t>IV.    PIRKIMO DOKUMENTŲ RENGIMAS, PAAIŠKINIMAI, TEIKIMAS</w:t>
      </w:r>
    </w:p>
    <w:p w:rsidR="007176AE" w:rsidRPr="003B77CC" w:rsidRDefault="007176AE" w:rsidP="007176AE">
      <w:pPr>
        <w:pStyle w:val="CentrBold"/>
        <w:ind w:left="360"/>
        <w:jc w:val="left"/>
        <w:rPr>
          <w:rFonts w:ascii="Times New Roman" w:hAnsi="Times New Roman"/>
          <w:b w:val="0"/>
          <w:sz w:val="22"/>
          <w:szCs w:val="22"/>
          <w:lang w:val="lt-LT"/>
        </w:rPr>
      </w:pPr>
      <w:r w:rsidRPr="003B77CC">
        <w:rPr>
          <w:rFonts w:ascii="Times New Roman" w:hAnsi="Times New Roman"/>
          <w:b w:val="0"/>
          <w:sz w:val="22"/>
          <w:szCs w:val="22"/>
          <w:lang w:val="lt-LT"/>
        </w:rPr>
        <w:t>V.     REIKALAVIMAI PASIŪLYMŲ RENGIMUI</w:t>
      </w:r>
    </w:p>
    <w:p w:rsidR="007176AE" w:rsidRPr="003B77CC" w:rsidRDefault="007176AE" w:rsidP="007176AE">
      <w:pPr>
        <w:pStyle w:val="CentrBold"/>
        <w:ind w:left="360"/>
        <w:jc w:val="left"/>
        <w:rPr>
          <w:rFonts w:ascii="Times New Roman" w:hAnsi="Times New Roman"/>
          <w:b w:val="0"/>
          <w:sz w:val="22"/>
          <w:szCs w:val="22"/>
          <w:lang w:val="lt-LT"/>
        </w:rPr>
      </w:pPr>
      <w:r w:rsidRPr="003B77CC">
        <w:rPr>
          <w:rFonts w:ascii="Times New Roman" w:hAnsi="Times New Roman"/>
          <w:b w:val="0"/>
          <w:sz w:val="22"/>
          <w:szCs w:val="22"/>
          <w:lang w:val="lt-LT"/>
        </w:rPr>
        <w:t xml:space="preserve">VI.    </w:t>
      </w:r>
      <w:r w:rsidRPr="003B77CC">
        <w:rPr>
          <w:rFonts w:ascii="Times New Roman" w:hAnsi="Times New Roman"/>
          <w:b w:val="0"/>
          <w:caps w:val="0"/>
          <w:sz w:val="22"/>
          <w:szCs w:val="22"/>
          <w:lang w:val="lt-LT"/>
        </w:rPr>
        <w:t xml:space="preserve">TECHNINĖ SPECIFIKACIJA </w:t>
      </w:r>
    </w:p>
    <w:p w:rsidR="007176AE" w:rsidRPr="003B77CC" w:rsidRDefault="007176AE" w:rsidP="007176AE">
      <w:pPr>
        <w:pStyle w:val="CentrBold"/>
        <w:ind w:left="360"/>
        <w:jc w:val="left"/>
        <w:rPr>
          <w:rFonts w:ascii="Times New Roman" w:hAnsi="Times New Roman"/>
          <w:b w:val="0"/>
          <w:sz w:val="22"/>
          <w:szCs w:val="22"/>
          <w:lang w:val="lt-LT"/>
        </w:rPr>
      </w:pPr>
      <w:r w:rsidRPr="003B77CC">
        <w:rPr>
          <w:rFonts w:ascii="Times New Roman" w:hAnsi="Times New Roman"/>
          <w:b w:val="0"/>
          <w:sz w:val="22"/>
          <w:szCs w:val="22"/>
          <w:lang w:val="lt-LT"/>
        </w:rPr>
        <w:t xml:space="preserve">VII.   </w:t>
      </w:r>
      <w:r w:rsidRPr="003B77CC">
        <w:rPr>
          <w:rFonts w:ascii="Times New Roman" w:hAnsi="Times New Roman"/>
          <w:b w:val="0"/>
          <w:caps w:val="0"/>
          <w:sz w:val="22"/>
          <w:szCs w:val="22"/>
          <w:lang w:val="lt-LT"/>
        </w:rPr>
        <w:t xml:space="preserve">TIEKĖJŲ KVALIFIKACIJOS PATIKRINIMAS </w:t>
      </w:r>
    </w:p>
    <w:p w:rsidR="007176AE" w:rsidRPr="003B77CC" w:rsidRDefault="007176AE" w:rsidP="007176AE">
      <w:pPr>
        <w:pStyle w:val="CentrBold"/>
        <w:ind w:left="360"/>
        <w:jc w:val="left"/>
        <w:rPr>
          <w:rFonts w:ascii="Times New Roman" w:hAnsi="Times New Roman"/>
          <w:b w:val="0"/>
          <w:sz w:val="22"/>
          <w:szCs w:val="22"/>
          <w:lang w:val="lt-LT"/>
        </w:rPr>
      </w:pPr>
      <w:r>
        <w:rPr>
          <w:rFonts w:ascii="Times New Roman" w:hAnsi="Times New Roman"/>
          <w:b w:val="0"/>
          <w:caps w:val="0"/>
          <w:sz w:val="22"/>
          <w:szCs w:val="22"/>
          <w:lang w:val="lt-LT"/>
        </w:rPr>
        <w:t>VIII.  PASIŪLYMŲ NAGRINĖJIMAS IR VERTINIMAS</w:t>
      </w:r>
      <w:r w:rsidRPr="003B77CC">
        <w:rPr>
          <w:rFonts w:ascii="Times New Roman" w:hAnsi="Times New Roman"/>
          <w:b w:val="0"/>
          <w:caps w:val="0"/>
          <w:sz w:val="22"/>
          <w:szCs w:val="22"/>
          <w:lang w:val="lt-LT"/>
        </w:rPr>
        <w:t xml:space="preserve"> </w:t>
      </w:r>
    </w:p>
    <w:p w:rsidR="007176AE" w:rsidRPr="003B77CC" w:rsidRDefault="007176AE" w:rsidP="007176AE">
      <w:pPr>
        <w:pStyle w:val="CentrBold"/>
        <w:ind w:left="360"/>
        <w:jc w:val="left"/>
        <w:rPr>
          <w:rFonts w:ascii="Times New Roman" w:hAnsi="Times New Roman"/>
          <w:b w:val="0"/>
          <w:sz w:val="22"/>
          <w:szCs w:val="22"/>
          <w:lang w:val="lt-LT"/>
        </w:rPr>
      </w:pPr>
      <w:r>
        <w:rPr>
          <w:rFonts w:ascii="Times New Roman" w:hAnsi="Times New Roman"/>
          <w:b w:val="0"/>
          <w:caps w:val="0"/>
          <w:sz w:val="22"/>
          <w:szCs w:val="22"/>
          <w:lang w:val="lt-LT"/>
        </w:rPr>
        <w:t xml:space="preserve">IX.     </w:t>
      </w:r>
      <w:r w:rsidRPr="003B77CC">
        <w:rPr>
          <w:rFonts w:ascii="Times New Roman" w:hAnsi="Times New Roman"/>
          <w:b w:val="0"/>
          <w:caps w:val="0"/>
          <w:sz w:val="22"/>
          <w:szCs w:val="22"/>
          <w:lang w:val="lt-LT"/>
        </w:rPr>
        <w:t xml:space="preserve">PIRKIMO SUTARTIS </w:t>
      </w:r>
    </w:p>
    <w:p w:rsidR="007176AE" w:rsidRDefault="007176AE" w:rsidP="007176AE">
      <w:pPr>
        <w:pStyle w:val="CentrBold"/>
        <w:ind w:left="360"/>
        <w:jc w:val="left"/>
        <w:rPr>
          <w:rFonts w:ascii="Times New Roman" w:hAnsi="Times New Roman"/>
          <w:b w:val="0"/>
          <w:caps w:val="0"/>
          <w:sz w:val="22"/>
          <w:szCs w:val="22"/>
          <w:lang w:val="lt-LT"/>
        </w:rPr>
      </w:pPr>
      <w:r w:rsidRPr="003B77CC">
        <w:rPr>
          <w:rFonts w:ascii="Times New Roman" w:hAnsi="Times New Roman"/>
          <w:b w:val="0"/>
          <w:caps w:val="0"/>
          <w:sz w:val="22"/>
          <w:szCs w:val="22"/>
          <w:lang w:val="lt-LT"/>
        </w:rPr>
        <w:t>X.      SUPAPRASTINTŲ PIRKIMŲ BŪDAI IR JŲ PASIRINKIMO SĄLYGOS</w:t>
      </w:r>
    </w:p>
    <w:p w:rsidR="007176AE" w:rsidRPr="003B77CC" w:rsidRDefault="007176AE" w:rsidP="007176AE">
      <w:pPr>
        <w:pStyle w:val="CentrBold"/>
        <w:ind w:left="360"/>
        <w:jc w:val="left"/>
        <w:rPr>
          <w:rFonts w:ascii="Times New Roman" w:hAnsi="Times New Roman"/>
          <w:b w:val="0"/>
          <w:sz w:val="22"/>
          <w:szCs w:val="22"/>
          <w:lang w:val="lt-LT"/>
        </w:rPr>
      </w:pPr>
      <w:r w:rsidRPr="003B77CC">
        <w:rPr>
          <w:rFonts w:ascii="Times New Roman" w:hAnsi="Times New Roman"/>
          <w:b w:val="0"/>
          <w:caps w:val="0"/>
          <w:sz w:val="22"/>
          <w:szCs w:val="22"/>
          <w:lang w:val="lt-LT"/>
        </w:rPr>
        <w:t>XI.     SUPAPRASTINTAS ATVIRAS KONKURSAS</w:t>
      </w:r>
    </w:p>
    <w:p w:rsidR="007176AE" w:rsidRPr="003B77CC" w:rsidRDefault="007176AE" w:rsidP="007176AE">
      <w:pPr>
        <w:pStyle w:val="CentrBold"/>
        <w:ind w:left="360"/>
        <w:jc w:val="left"/>
        <w:rPr>
          <w:rFonts w:ascii="Times New Roman" w:hAnsi="Times New Roman"/>
          <w:b w:val="0"/>
          <w:sz w:val="22"/>
          <w:szCs w:val="22"/>
          <w:lang w:val="lt-LT"/>
        </w:rPr>
      </w:pPr>
      <w:r>
        <w:rPr>
          <w:rFonts w:ascii="Times New Roman" w:hAnsi="Times New Roman"/>
          <w:b w:val="0"/>
          <w:caps w:val="0"/>
          <w:sz w:val="22"/>
          <w:szCs w:val="22"/>
          <w:lang w:val="lt-LT"/>
        </w:rPr>
        <w:t xml:space="preserve">XII.   </w:t>
      </w:r>
      <w:r w:rsidRPr="003B77CC">
        <w:rPr>
          <w:rFonts w:ascii="Times New Roman" w:hAnsi="Times New Roman"/>
          <w:b w:val="0"/>
          <w:caps w:val="0"/>
          <w:sz w:val="22"/>
          <w:szCs w:val="22"/>
          <w:lang w:val="lt-LT"/>
        </w:rPr>
        <w:t>SUPAPRASTINTOS SKELBIAMOS DERYBOS</w:t>
      </w:r>
    </w:p>
    <w:p w:rsidR="007176AE" w:rsidRPr="003B77CC" w:rsidRDefault="007176AE" w:rsidP="007176AE">
      <w:pPr>
        <w:pStyle w:val="CentrBold"/>
        <w:ind w:left="360"/>
        <w:jc w:val="left"/>
        <w:rPr>
          <w:rFonts w:ascii="Times New Roman" w:hAnsi="Times New Roman"/>
          <w:b w:val="0"/>
          <w:sz w:val="22"/>
          <w:szCs w:val="22"/>
          <w:lang w:val="lt-LT"/>
        </w:rPr>
      </w:pPr>
      <w:r w:rsidRPr="003B77CC">
        <w:rPr>
          <w:rFonts w:ascii="Times New Roman" w:hAnsi="Times New Roman"/>
          <w:b w:val="0"/>
          <w:caps w:val="0"/>
          <w:sz w:val="22"/>
          <w:szCs w:val="22"/>
          <w:lang w:val="lt-LT"/>
        </w:rPr>
        <w:t>XIII</w:t>
      </w:r>
      <w:r>
        <w:rPr>
          <w:rFonts w:ascii="Times New Roman" w:hAnsi="Times New Roman"/>
          <w:b w:val="0"/>
          <w:caps w:val="0"/>
          <w:sz w:val="22"/>
          <w:szCs w:val="22"/>
          <w:lang w:val="lt-LT"/>
        </w:rPr>
        <w:t>.  SUPAPRASTINTOS NESKELBIAMOS DERYBOS</w:t>
      </w:r>
    </w:p>
    <w:p w:rsidR="007176AE" w:rsidRPr="003B77CC" w:rsidRDefault="007176AE" w:rsidP="007176AE">
      <w:pPr>
        <w:pStyle w:val="CentrBold"/>
        <w:ind w:left="360"/>
        <w:jc w:val="left"/>
        <w:rPr>
          <w:rFonts w:ascii="Times New Roman" w:hAnsi="Times New Roman"/>
          <w:b w:val="0"/>
          <w:sz w:val="22"/>
          <w:szCs w:val="22"/>
          <w:lang w:val="lt-LT"/>
        </w:rPr>
      </w:pPr>
      <w:r w:rsidRPr="003B77CC">
        <w:rPr>
          <w:rFonts w:ascii="Times New Roman" w:hAnsi="Times New Roman"/>
          <w:b w:val="0"/>
          <w:caps w:val="0"/>
          <w:sz w:val="22"/>
          <w:szCs w:val="22"/>
          <w:lang w:val="lt-LT"/>
        </w:rPr>
        <w:t>XI</w:t>
      </w:r>
      <w:r>
        <w:rPr>
          <w:rFonts w:ascii="Times New Roman" w:hAnsi="Times New Roman"/>
          <w:b w:val="0"/>
          <w:caps w:val="0"/>
          <w:sz w:val="22"/>
          <w:szCs w:val="22"/>
          <w:lang w:val="lt-LT"/>
        </w:rPr>
        <w:t xml:space="preserve">V.  </w:t>
      </w:r>
      <w:r w:rsidRPr="003B77CC">
        <w:rPr>
          <w:rFonts w:ascii="Times New Roman" w:hAnsi="Times New Roman"/>
          <w:b w:val="0"/>
          <w:caps w:val="0"/>
          <w:sz w:val="22"/>
          <w:szCs w:val="22"/>
          <w:lang w:val="lt-LT"/>
        </w:rPr>
        <w:t xml:space="preserve">APKLAUSA </w:t>
      </w:r>
    </w:p>
    <w:p w:rsidR="007176AE" w:rsidRPr="003B77CC" w:rsidRDefault="007176AE" w:rsidP="007176AE">
      <w:pPr>
        <w:pStyle w:val="CentrBold"/>
        <w:ind w:left="360"/>
        <w:jc w:val="left"/>
        <w:rPr>
          <w:rFonts w:ascii="Times New Roman" w:hAnsi="Times New Roman"/>
          <w:b w:val="0"/>
          <w:sz w:val="22"/>
          <w:szCs w:val="22"/>
          <w:lang w:val="lt-LT"/>
        </w:rPr>
      </w:pPr>
      <w:r w:rsidRPr="003B77CC">
        <w:rPr>
          <w:rFonts w:ascii="Times New Roman" w:hAnsi="Times New Roman"/>
          <w:b w:val="0"/>
          <w:caps w:val="0"/>
          <w:sz w:val="22"/>
          <w:szCs w:val="22"/>
          <w:lang w:val="lt-LT"/>
        </w:rPr>
        <w:t xml:space="preserve">XV.  </w:t>
      </w:r>
      <w:r>
        <w:rPr>
          <w:rFonts w:ascii="Times New Roman" w:hAnsi="Times New Roman"/>
          <w:b w:val="0"/>
          <w:caps w:val="0"/>
          <w:sz w:val="22"/>
          <w:szCs w:val="22"/>
          <w:lang w:val="lt-LT"/>
        </w:rPr>
        <w:t xml:space="preserve"> KITI PIRKIMO BŪDAI</w:t>
      </w:r>
    </w:p>
    <w:p w:rsidR="007176AE" w:rsidRDefault="007176AE" w:rsidP="007176AE">
      <w:pPr>
        <w:pStyle w:val="CentrBold"/>
        <w:ind w:left="360"/>
        <w:jc w:val="left"/>
        <w:rPr>
          <w:rFonts w:ascii="Times New Roman" w:hAnsi="Times New Roman"/>
          <w:b w:val="0"/>
          <w:caps w:val="0"/>
          <w:sz w:val="22"/>
          <w:szCs w:val="22"/>
          <w:lang w:val="lt-LT"/>
        </w:rPr>
      </w:pPr>
      <w:r w:rsidRPr="003B77CC">
        <w:rPr>
          <w:rFonts w:ascii="Times New Roman" w:hAnsi="Times New Roman"/>
          <w:b w:val="0"/>
          <w:caps w:val="0"/>
          <w:sz w:val="22"/>
          <w:szCs w:val="22"/>
          <w:lang w:val="lt-LT"/>
        </w:rPr>
        <w:t xml:space="preserve">XVI. </w:t>
      </w:r>
      <w:r>
        <w:rPr>
          <w:rFonts w:ascii="Times New Roman" w:hAnsi="Times New Roman"/>
          <w:b w:val="0"/>
          <w:caps w:val="0"/>
          <w:sz w:val="22"/>
          <w:szCs w:val="22"/>
          <w:lang w:val="lt-LT"/>
        </w:rPr>
        <w:t xml:space="preserve"> PIRKIMŲ YPATUMAI</w:t>
      </w:r>
    </w:p>
    <w:p w:rsidR="007176AE" w:rsidRPr="003B77CC" w:rsidRDefault="007176AE" w:rsidP="007176AE">
      <w:pPr>
        <w:pStyle w:val="CentrBold"/>
        <w:ind w:left="360"/>
        <w:jc w:val="left"/>
        <w:rPr>
          <w:rFonts w:ascii="Times New Roman" w:hAnsi="Times New Roman"/>
          <w:b w:val="0"/>
          <w:sz w:val="22"/>
          <w:szCs w:val="22"/>
          <w:lang w:val="lt-LT"/>
        </w:rPr>
      </w:pPr>
      <w:r w:rsidRPr="003B77CC">
        <w:rPr>
          <w:rFonts w:ascii="Times New Roman" w:hAnsi="Times New Roman"/>
          <w:b w:val="0"/>
          <w:caps w:val="0"/>
          <w:sz w:val="22"/>
          <w:szCs w:val="22"/>
          <w:lang w:val="lt-LT"/>
        </w:rPr>
        <w:t>XVI</w:t>
      </w:r>
      <w:r>
        <w:rPr>
          <w:rFonts w:ascii="Times New Roman" w:hAnsi="Times New Roman"/>
          <w:b w:val="0"/>
          <w:caps w:val="0"/>
          <w:sz w:val="22"/>
          <w:szCs w:val="22"/>
          <w:lang w:val="lt-LT"/>
        </w:rPr>
        <w:t xml:space="preserve">I.  </w:t>
      </w:r>
      <w:r w:rsidRPr="003B77CC">
        <w:rPr>
          <w:rFonts w:ascii="Times New Roman" w:hAnsi="Times New Roman"/>
          <w:b w:val="0"/>
          <w:caps w:val="0"/>
          <w:sz w:val="22"/>
          <w:szCs w:val="22"/>
          <w:lang w:val="lt-LT"/>
        </w:rPr>
        <w:t xml:space="preserve">SUPAPRASTINTŲ PIRKIMŲ DOKUMENTAVIMAS, ATASKAITŲ PATEIKIMAS </w:t>
      </w:r>
    </w:p>
    <w:p w:rsidR="007176AE" w:rsidRPr="003B77CC" w:rsidRDefault="007176AE" w:rsidP="007176AE">
      <w:pPr>
        <w:pStyle w:val="CentrBold"/>
        <w:ind w:left="360"/>
        <w:jc w:val="left"/>
        <w:rPr>
          <w:rFonts w:ascii="Times New Roman" w:hAnsi="Times New Roman"/>
          <w:b w:val="0"/>
          <w:sz w:val="22"/>
          <w:szCs w:val="22"/>
          <w:lang w:val="lt-LT"/>
        </w:rPr>
      </w:pPr>
      <w:r w:rsidRPr="003B77CC">
        <w:rPr>
          <w:rFonts w:ascii="Times New Roman" w:hAnsi="Times New Roman"/>
          <w:b w:val="0"/>
          <w:caps w:val="0"/>
          <w:sz w:val="22"/>
          <w:szCs w:val="22"/>
          <w:lang w:val="lt-LT"/>
        </w:rPr>
        <w:t>XVII</w:t>
      </w:r>
      <w:r>
        <w:rPr>
          <w:rFonts w:ascii="Times New Roman" w:hAnsi="Times New Roman"/>
          <w:b w:val="0"/>
          <w:caps w:val="0"/>
          <w:sz w:val="22"/>
          <w:szCs w:val="22"/>
          <w:lang w:val="lt-LT"/>
        </w:rPr>
        <w:t>I.</w:t>
      </w:r>
      <w:r w:rsidRPr="003B77CC">
        <w:rPr>
          <w:rFonts w:ascii="Times New Roman" w:hAnsi="Times New Roman"/>
          <w:b w:val="0"/>
          <w:caps w:val="0"/>
          <w:sz w:val="22"/>
          <w:szCs w:val="22"/>
          <w:lang w:val="lt-LT"/>
        </w:rPr>
        <w:t xml:space="preserve"> </w:t>
      </w:r>
      <w:r>
        <w:rPr>
          <w:rFonts w:ascii="Times New Roman" w:hAnsi="Times New Roman"/>
          <w:b w:val="0"/>
          <w:caps w:val="0"/>
          <w:sz w:val="22"/>
          <w:szCs w:val="22"/>
          <w:lang w:val="lt-LT"/>
        </w:rPr>
        <w:t xml:space="preserve"> </w:t>
      </w:r>
      <w:r w:rsidRPr="003B77CC">
        <w:rPr>
          <w:rFonts w:ascii="Times New Roman" w:hAnsi="Times New Roman"/>
          <w:b w:val="0"/>
          <w:caps w:val="0"/>
          <w:sz w:val="22"/>
          <w:szCs w:val="22"/>
          <w:lang w:val="lt-LT"/>
        </w:rPr>
        <w:t xml:space="preserve">INFORMACIJOS APIE </w:t>
      </w:r>
      <w:r w:rsidRPr="003B77CC">
        <w:rPr>
          <w:rFonts w:ascii="Times New Roman" w:hAnsi="Times New Roman"/>
          <w:b w:val="0"/>
          <w:sz w:val="22"/>
          <w:szCs w:val="22"/>
          <w:lang w:val="lt-LT"/>
        </w:rPr>
        <w:t>supaprastintU</w:t>
      </w:r>
      <w:r>
        <w:rPr>
          <w:rFonts w:ascii="Times New Roman" w:hAnsi="Times New Roman"/>
          <w:b w:val="0"/>
          <w:sz w:val="22"/>
          <w:szCs w:val="22"/>
          <w:lang w:val="lt-LT"/>
        </w:rPr>
        <w:t>S</w:t>
      </w:r>
      <w:r w:rsidRPr="003B77CC">
        <w:rPr>
          <w:rFonts w:ascii="Times New Roman" w:hAnsi="Times New Roman"/>
          <w:b w:val="0"/>
          <w:caps w:val="0"/>
          <w:sz w:val="22"/>
          <w:szCs w:val="22"/>
          <w:lang w:val="lt-LT"/>
        </w:rPr>
        <w:t xml:space="preserve"> PIRKIMUS TEIKIMAS </w:t>
      </w:r>
    </w:p>
    <w:p w:rsidR="007176AE" w:rsidRDefault="007176AE" w:rsidP="007176AE">
      <w:pPr>
        <w:pStyle w:val="CentrBold"/>
        <w:ind w:left="360"/>
        <w:jc w:val="left"/>
        <w:rPr>
          <w:rFonts w:ascii="Times New Roman" w:hAnsi="Times New Roman"/>
          <w:b w:val="0"/>
          <w:caps w:val="0"/>
          <w:sz w:val="22"/>
          <w:szCs w:val="22"/>
          <w:lang w:val="lt-LT"/>
        </w:rPr>
      </w:pPr>
      <w:r>
        <w:rPr>
          <w:rFonts w:ascii="Times New Roman" w:hAnsi="Times New Roman"/>
          <w:b w:val="0"/>
          <w:caps w:val="0"/>
          <w:sz w:val="22"/>
          <w:szCs w:val="22"/>
          <w:lang w:val="lt-LT"/>
        </w:rPr>
        <w:t xml:space="preserve">XIX.  </w:t>
      </w:r>
      <w:r w:rsidRPr="003B77CC">
        <w:rPr>
          <w:rFonts w:ascii="Times New Roman" w:hAnsi="Times New Roman"/>
          <w:b w:val="0"/>
          <w:caps w:val="0"/>
          <w:sz w:val="22"/>
          <w:szCs w:val="22"/>
          <w:lang w:val="lt-LT"/>
        </w:rPr>
        <w:t xml:space="preserve">GINČŲ NAGRINĖJIMAS </w:t>
      </w:r>
    </w:p>
    <w:p w:rsidR="007176AE" w:rsidRDefault="007176AE" w:rsidP="007176AE">
      <w:pPr>
        <w:pStyle w:val="CentrBold"/>
        <w:ind w:left="360"/>
        <w:jc w:val="left"/>
        <w:rPr>
          <w:rFonts w:ascii="Times New Roman" w:hAnsi="Times New Roman"/>
          <w:b w:val="0"/>
          <w:caps w:val="0"/>
          <w:sz w:val="22"/>
          <w:szCs w:val="22"/>
          <w:lang w:val="lt-LT"/>
        </w:rPr>
      </w:pPr>
      <w:r>
        <w:rPr>
          <w:rFonts w:ascii="Times New Roman" w:hAnsi="Times New Roman"/>
          <w:b w:val="0"/>
          <w:caps w:val="0"/>
          <w:sz w:val="22"/>
          <w:szCs w:val="22"/>
          <w:lang w:val="lt-LT"/>
        </w:rPr>
        <w:t>Priedai:</w:t>
      </w:r>
    </w:p>
    <w:p w:rsidR="007176AE" w:rsidRDefault="007176AE" w:rsidP="007176AE">
      <w:pPr>
        <w:pStyle w:val="CentrBold"/>
        <w:ind w:left="360" w:firstLine="360"/>
        <w:jc w:val="left"/>
        <w:rPr>
          <w:rFonts w:ascii="Times New Roman" w:hAnsi="Times New Roman"/>
          <w:b w:val="0"/>
          <w:caps w:val="0"/>
          <w:sz w:val="22"/>
          <w:szCs w:val="22"/>
          <w:lang w:val="lt-LT"/>
        </w:rPr>
      </w:pPr>
      <w:r>
        <w:rPr>
          <w:rFonts w:ascii="Times New Roman" w:hAnsi="Times New Roman"/>
          <w:b w:val="0"/>
          <w:caps w:val="0"/>
          <w:sz w:val="22"/>
          <w:szCs w:val="22"/>
          <w:lang w:val="lt-LT"/>
        </w:rPr>
        <w:t xml:space="preserve"> </w:t>
      </w:r>
      <w:r w:rsidRPr="00E0289A">
        <w:rPr>
          <w:rFonts w:ascii="Times New Roman" w:hAnsi="Times New Roman"/>
          <w:b w:val="0"/>
          <w:caps w:val="0"/>
          <w:sz w:val="22"/>
          <w:szCs w:val="22"/>
          <w:lang w:val="lt-LT"/>
        </w:rPr>
        <w:t xml:space="preserve">1. </w:t>
      </w:r>
      <w:r>
        <w:rPr>
          <w:rFonts w:ascii="Times New Roman" w:hAnsi="Times New Roman"/>
          <w:b w:val="0"/>
          <w:caps w:val="0"/>
          <w:sz w:val="22"/>
          <w:szCs w:val="22"/>
          <w:lang w:val="lt-LT"/>
        </w:rPr>
        <w:t>Viešųjų pirkimų komisijos darbo reglamentas;</w:t>
      </w:r>
    </w:p>
    <w:p w:rsidR="007176AE" w:rsidRDefault="007176AE" w:rsidP="007176AE">
      <w:pPr>
        <w:pStyle w:val="CentrBold"/>
        <w:ind w:left="360"/>
        <w:jc w:val="left"/>
        <w:rPr>
          <w:rFonts w:ascii="Times New Roman" w:hAnsi="Times New Roman"/>
          <w:b w:val="0"/>
          <w:caps w:val="0"/>
          <w:sz w:val="22"/>
          <w:szCs w:val="22"/>
          <w:lang w:val="lt-LT"/>
        </w:rPr>
      </w:pPr>
      <w:r>
        <w:rPr>
          <w:rFonts w:ascii="Times New Roman" w:hAnsi="Times New Roman"/>
          <w:b w:val="0"/>
          <w:caps w:val="0"/>
          <w:sz w:val="22"/>
          <w:szCs w:val="22"/>
          <w:lang w:val="lt-LT"/>
        </w:rPr>
        <w:tab/>
        <w:t>2. Tiekėjų apklausos pažyma;</w:t>
      </w:r>
    </w:p>
    <w:p w:rsidR="007176AE" w:rsidRDefault="007176AE" w:rsidP="007176AE">
      <w:pPr>
        <w:pStyle w:val="CentrBold"/>
        <w:ind w:left="360"/>
        <w:jc w:val="left"/>
        <w:rPr>
          <w:rFonts w:ascii="Times New Roman" w:hAnsi="Times New Roman"/>
          <w:b w:val="0"/>
          <w:caps w:val="0"/>
          <w:sz w:val="22"/>
          <w:szCs w:val="22"/>
          <w:lang w:val="lt-LT"/>
        </w:rPr>
      </w:pPr>
      <w:r>
        <w:rPr>
          <w:rFonts w:ascii="Times New Roman" w:hAnsi="Times New Roman"/>
          <w:b w:val="0"/>
          <w:caps w:val="0"/>
          <w:sz w:val="22"/>
          <w:szCs w:val="22"/>
          <w:lang w:val="lt-LT"/>
        </w:rPr>
        <w:tab/>
        <w:t>3. Paraiška užduotis;</w:t>
      </w:r>
    </w:p>
    <w:p w:rsidR="007176AE" w:rsidRPr="00F23D67" w:rsidRDefault="007176AE" w:rsidP="007176AE">
      <w:pPr>
        <w:pStyle w:val="CentrBold"/>
        <w:ind w:left="360" w:firstLine="360"/>
        <w:jc w:val="left"/>
        <w:rPr>
          <w:rFonts w:ascii="Times New Roman" w:hAnsi="Times New Roman"/>
          <w:b w:val="0"/>
          <w:caps w:val="0"/>
          <w:sz w:val="22"/>
          <w:szCs w:val="22"/>
          <w:lang w:val="lt-LT"/>
        </w:rPr>
      </w:pPr>
      <w:r w:rsidRPr="00F23D67">
        <w:rPr>
          <w:rFonts w:ascii="Times New Roman" w:hAnsi="Times New Roman"/>
          <w:b w:val="0"/>
          <w:caps w:val="0"/>
          <w:sz w:val="22"/>
          <w:szCs w:val="22"/>
          <w:lang w:val="lt-LT"/>
        </w:rPr>
        <w:t xml:space="preserve">4. </w:t>
      </w:r>
      <w:r>
        <w:rPr>
          <w:rFonts w:ascii="Times New Roman" w:hAnsi="Times New Roman"/>
          <w:b w:val="0"/>
          <w:caps w:val="0"/>
          <w:sz w:val="22"/>
          <w:szCs w:val="22"/>
          <w:lang w:val="lt-LT"/>
        </w:rPr>
        <w:t>M</w:t>
      </w:r>
      <w:r w:rsidRPr="00F23D67">
        <w:rPr>
          <w:b w:val="0"/>
          <w:caps w:val="0"/>
          <w:sz w:val="22"/>
          <w:szCs w:val="22"/>
          <w:lang w:val="lt-LT"/>
        </w:rPr>
        <w:t>inimalių kvalifikacinių re</w:t>
      </w:r>
      <w:r>
        <w:rPr>
          <w:b w:val="0"/>
          <w:caps w:val="0"/>
          <w:sz w:val="22"/>
          <w:szCs w:val="22"/>
          <w:lang w:val="lt-LT"/>
        </w:rPr>
        <w:t>ikalavimų atitikties deklaracija.</w:t>
      </w:r>
    </w:p>
    <w:p w:rsidR="007176AE" w:rsidRDefault="007176AE" w:rsidP="007176AE">
      <w:pPr>
        <w:spacing w:after="200" w:line="276" w:lineRule="auto"/>
        <w:rPr>
          <w:bCs/>
          <w:sz w:val="22"/>
          <w:szCs w:val="22"/>
        </w:rPr>
      </w:pPr>
      <w:r>
        <w:rPr>
          <w:b/>
          <w:caps/>
          <w:sz w:val="22"/>
          <w:szCs w:val="22"/>
        </w:rPr>
        <w:br w:type="page"/>
      </w:r>
    </w:p>
    <w:p w:rsidR="007176AE" w:rsidRPr="003B77CC" w:rsidRDefault="007176AE" w:rsidP="007176AE">
      <w:pPr>
        <w:pStyle w:val="CentrBold"/>
        <w:ind w:left="360" w:firstLine="360"/>
        <w:jc w:val="left"/>
        <w:rPr>
          <w:rFonts w:ascii="Times New Roman" w:hAnsi="Times New Roman"/>
          <w:sz w:val="22"/>
          <w:szCs w:val="22"/>
          <w:lang w:val="lt-LT"/>
        </w:rPr>
      </w:pPr>
    </w:p>
    <w:p w:rsidR="007176AE" w:rsidRPr="003B77CC" w:rsidRDefault="007176AE" w:rsidP="007176AE">
      <w:pPr>
        <w:pStyle w:val="CentrBold"/>
        <w:numPr>
          <w:ilvl w:val="0"/>
          <w:numId w:val="32"/>
        </w:numPr>
        <w:jc w:val="both"/>
        <w:rPr>
          <w:rFonts w:ascii="Times New Roman" w:hAnsi="Times New Roman"/>
          <w:sz w:val="22"/>
          <w:szCs w:val="22"/>
          <w:lang w:val="lt-LT"/>
        </w:rPr>
      </w:pPr>
      <w:r w:rsidRPr="003B77CC">
        <w:rPr>
          <w:rFonts w:ascii="Times New Roman" w:hAnsi="Times New Roman"/>
          <w:sz w:val="22"/>
          <w:szCs w:val="22"/>
          <w:lang w:val="lt-LT"/>
        </w:rPr>
        <w:t>BENDROSIOS NUOSTATOS</w:t>
      </w:r>
    </w:p>
    <w:p w:rsidR="007176AE" w:rsidRDefault="007176AE" w:rsidP="007176AE">
      <w:pPr>
        <w:pStyle w:val="CentrBold"/>
        <w:ind w:firstLine="360"/>
        <w:jc w:val="both"/>
        <w:rPr>
          <w:rFonts w:ascii="Times New Roman" w:hAnsi="Times New Roman"/>
          <w:b w:val="0"/>
          <w:caps w:val="0"/>
          <w:sz w:val="22"/>
          <w:szCs w:val="22"/>
          <w:lang w:val="lt-LT"/>
        </w:rPr>
      </w:pPr>
    </w:p>
    <w:p w:rsidR="007176AE" w:rsidRDefault="007176AE" w:rsidP="007176AE">
      <w:pPr>
        <w:pStyle w:val="CentrBold"/>
        <w:ind w:firstLine="360"/>
        <w:jc w:val="both"/>
        <w:rPr>
          <w:rFonts w:ascii="Times New Roman" w:hAnsi="Times New Roman"/>
          <w:b w:val="0"/>
          <w:caps w:val="0"/>
          <w:sz w:val="22"/>
          <w:szCs w:val="22"/>
          <w:lang w:val="lt-LT"/>
        </w:rPr>
      </w:pPr>
      <w:r w:rsidRPr="003B77CC">
        <w:rPr>
          <w:rFonts w:ascii="Times New Roman" w:hAnsi="Times New Roman"/>
          <w:b w:val="0"/>
          <w:caps w:val="0"/>
          <w:sz w:val="22"/>
          <w:szCs w:val="22"/>
          <w:lang w:val="lt-LT"/>
        </w:rPr>
        <w:t>1. Viešosios įstaigos Kauno ligoninės (toliau tekste – perkančioji organizacija) supaprastintų viešųjų pirkimų taisyklės (toliau – Taisyklės) parengtos vadovaujantis Lietuvos Respublikos viešųjų pirkimų įstatymu (toliau – Viešųjų pirkimų įstatymas),</w:t>
      </w:r>
      <w:r>
        <w:rPr>
          <w:rFonts w:ascii="Times New Roman" w:hAnsi="Times New Roman"/>
          <w:b w:val="0"/>
          <w:caps w:val="0"/>
          <w:sz w:val="22"/>
          <w:szCs w:val="22"/>
          <w:lang w:val="lt-LT"/>
        </w:rPr>
        <w:t xml:space="preserve"> </w:t>
      </w:r>
      <w:r w:rsidRPr="003B77CC">
        <w:rPr>
          <w:rFonts w:ascii="Times New Roman" w:hAnsi="Times New Roman"/>
          <w:b w:val="0"/>
          <w:caps w:val="0"/>
          <w:sz w:val="22"/>
          <w:szCs w:val="22"/>
          <w:lang w:val="lt-LT"/>
        </w:rPr>
        <w:t>kitais viešuosius pirkimus (toliau – pirkimai) reglamen</w:t>
      </w:r>
      <w:r>
        <w:rPr>
          <w:rFonts w:ascii="Times New Roman" w:hAnsi="Times New Roman"/>
          <w:b w:val="0"/>
          <w:caps w:val="0"/>
          <w:sz w:val="22"/>
          <w:szCs w:val="22"/>
          <w:lang w:val="lt-LT"/>
        </w:rPr>
        <w:t>tuojančiais teisės aktais.</w:t>
      </w:r>
    </w:p>
    <w:p w:rsidR="007176AE" w:rsidRDefault="007176AE" w:rsidP="007176AE">
      <w:pPr>
        <w:pStyle w:val="BodyTextIndent2"/>
        <w:tabs>
          <w:tab w:val="left" w:pos="1843"/>
        </w:tabs>
        <w:spacing w:line="240" w:lineRule="auto"/>
        <w:ind w:left="0" w:firstLine="360"/>
        <w:jc w:val="both"/>
        <w:rPr>
          <w:sz w:val="22"/>
          <w:szCs w:val="22"/>
        </w:rPr>
      </w:pPr>
      <w:r w:rsidRPr="009F7ADB">
        <w:rPr>
          <w:sz w:val="22"/>
          <w:szCs w:val="22"/>
        </w:rPr>
        <w:t>2. Perkančioji</w:t>
      </w:r>
      <w:r>
        <w:rPr>
          <w:sz w:val="22"/>
          <w:szCs w:val="22"/>
        </w:rPr>
        <w:t xml:space="preserve"> organizacija prekių, paslaugų i</w:t>
      </w:r>
      <w:r w:rsidRPr="009F7ADB">
        <w:rPr>
          <w:sz w:val="22"/>
          <w:szCs w:val="22"/>
        </w:rPr>
        <w:t xml:space="preserve">r </w:t>
      </w:r>
      <w:r w:rsidRPr="00F621AE">
        <w:rPr>
          <w:sz w:val="22"/>
          <w:szCs w:val="22"/>
        </w:rPr>
        <w:t>darbų supaprastintus</w:t>
      </w:r>
      <w:r w:rsidRPr="009F7ADB">
        <w:rPr>
          <w:sz w:val="22"/>
          <w:szCs w:val="22"/>
        </w:rPr>
        <w:t xml:space="preserve"> pirkimus (toliau – supap</w:t>
      </w:r>
      <w:r>
        <w:rPr>
          <w:sz w:val="22"/>
          <w:szCs w:val="22"/>
        </w:rPr>
        <w:t>rastinti pirkimai) gali atlikti šiais atvejais:</w:t>
      </w:r>
    </w:p>
    <w:p w:rsidR="007176AE" w:rsidRPr="00CC189F" w:rsidRDefault="007176AE" w:rsidP="007176AE">
      <w:pPr>
        <w:pStyle w:val="BodyTextIndent2"/>
        <w:tabs>
          <w:tab w:val="left" w:pos="1843"/>
        </w:tabs>
        <w:spacing w:line="240" w:lineRule="auto"/>
        <w:jc w:val="both"/>
        <w:rPr>
          <w:sz w:val="22"/>
          <w:szCs w:val="22"/>
        </w:rPr>
      </w:pPr>
      <w:r w:rsidRPr="00CC189F">
        <w:rPr>
          <w:sz w:val="22"/>
          <w:szCs w:val="22"/>
        </w:rPr>
        <w:t>2.1. kurių vertė yra mažesnė nei tarptautinių pirkimų vertės ribos, nustatytos Viešųjų pirkimų įstatymo 11 straipsnyje;</w:t>
      </w:r>
    </w:p>
    <w:p w:rsidR="007176AE" w:rsidRPr="00CC189F" w:rsidRDefault="007176AE" w:rsidP="007176AE">
      <w:pPr>
        <w:pStyle w:val="BodyTextIndent2"/>
        <w:tabs>
          <w:tab w:val="left" w:pos="1843"/>
        </w:tabs>
        <w:spacing w:line="240" w:lineRule="auto"/>
        <w:jc w:val="both"/>
        <w:rPr>
          <w:sz w:val="22"/>
          <w:szCs w:val="22"/>
        </w:rPr>
      </w:pPr>
      <w:r w:rsidRPr="00CC189F">
        <w:rPr>
          <w:sz w:val="22"/>
          <w:szCs w:val="22"/>
        </w:rPr>
        <w:t>2.2. perkamos Viešųjų pirkimų įstatymo 2 priedėlio B sąrašo paslaugos;</w:t>
      </w:r>
    </w:p>
    <w:p w:rsidR="007176AE" w:rsidRPr="00CC189F" w:rsidRDefault="007176AE" w:rsidP="007176AE">
      <w:pPr>
        <w:pStyle w:val="BodyTextIndent2"/>
        <w:tabs>
          <w:tab w:val="left" w:pos="1843"/>
        </w:tabs>
        <w:spacing w:line="240" w:lineRule="auto"/>
        <w:jc w:val="both"/>
        <w:rPr>
          <w:sz w:val="22"/>
          <w:szCs w:val="22"/>
        </w:rPr>
      </w:pPr>
      <w:r w:rsidRPr="00CC189F">
        <w:rPr>
          <w:sz w:val="22"/>
          <w:szCs w:val="22"/>
        </w:rPr>
        <w:t>2.3. Viešųjų pirkimų įstatymo 9 straipsnio 14 dalyje nurodytais atvejais.</w:t>
      </w:r>
    </w:p>
    <w:p w:rsidR="007176AE" w:rsidRPr="003B77CC" w:rsidRDefault="007176AE" w:rsidP="007176AE">
      <w:pPr>
        <w:pStyle w:val="CentrBold"/>
        <w:ind w:firstLine="360"/>
        <w:jc w:val="both"/>
        <w:rPr>
          <w:rFonts w:ascii="Times New Roman" w:hAnsi="Times New Roman"/>
          <w:b w:val="0"/>
          <w:caps w:val="0"/>
          <w:sz w:val="22"/>
          <w:szCs w:val="22"/>
          <w:lang w:val="lt-LT"/>
        </w:rPr>
      </w:pPr>
      <w:r w:rsidRPr="00CC189F">
        <w:rPr>
          <w:rFonts w:ascii="Times New Roman" w:hAnsi="Times New Roman"/>
          <w:b w:val="0"/>
          <w:caps w:val="0"/>
          <w:sz w:val="22"/>
          <w:szCs w:val="22"/>
          <w:lang w:val="lt-LT"/>
        </w:rPr>
        <w:t xml:space="preserve">3. Taisyklės nustato supaprastintų pirkimų organizavimo </w:t>
      </w:r>
      <w:r w:rsidRPr="003B77CC">
        <w:rPr>
          <w:rFonts w:ascii="Times New Roman" w:hAnsi="Times New Roman"/>
          <w:b w:val="0"/>
          <w:caps w:val="0"/>
          <w:sz w:val="22"/>
          <w:szCs w:val="22"/>
          <w:lang w:val="lt-LT"/>
        </w:rPr>
        <w:t>tvarką, supaprastintus pirkimus atliekančius asmenis, supaprastintų pirkimų būdus ir jų atlikimo</w:t>
      </w:r>
      <w:r>
        <w:rPr>
          <w:rFonts w:ascii="Times New Roman" w:hAnsi="Times New Roman"/>
          <w:b w:val="0"/>
          <w:caps w:val="0"/>
          <w:sz w:val="22"/>
          <w:szCs w:val="22"/>
          <w:lang w:val="lt-LT"/>
        </w:rPr>
        <w:t xml:space="preserve"> procedūras, ginčų nagrinėjimą</w:t>
      </w:r>
      <w:r w:rsidRPr="003B77CC">
        <w:rPr>
          <w:rFonts w:ascii="Times New Roman" w:hAnsi="Times New Roman"/>
          <w:b w:val="0"/>
          <w:caps w:val="0"/>
          <w:sz w:val="22"/>
          <w:szCs w:val="22"/>
          <w:lang w:val="lt-LT"/>
        </w:rPr>
        <w:t>, pirkimo dokumentų rengimo ir teikimo tiekėjams reikalavimus.</w:t>
      </w:r>
    </w:p>
    <w:p w:rsidR="007176AE" w:rsidRPr="003B77CC" w:rsidRDefault="007176AE" w:rsidP="007176AE">
      <w:pPr>
        <w:pStyle w:val="CentrBold"/>
        <w:ind w:firstLine="360"/>
        <w:jc w:val="both"/>
        <w:rPr>
          <w:rFonts w:ascii="Times New Roman" w:hAnsi="Times New Roman"/>
          <w:b w:val="0"/>
          <w:caps w:val="0"/>
          <w:sz w:val="22"/>
          <w:szCs w:val="22"/>
          <w:lang w:val="lt-LT"/>
        </w:rPr>
      </w:pPr>
      <w:r w:rsidRPr="003B77CC">
        <w:rPr>
          <w:rFonts w:ascii="Times New Roman" w:hAnsi="Times New Roman"/>
          <w:b w:val="0"/>
          <w:caps w:val="0"/>
          <w:sz w:val="22"/>
          <w:szCs w:val="22"/>
          <w:lang w:val="lt-LT"/>
        </w:rPr>
        <w:t>4. Atlikdama supaprastintus pirkimus perkančioji organizacija vadovaujasi šiomis Taisyklėmis, Viešųjų pirkimų įstatymu, Lietuvos Respublikos civiliniu kodeksu (Žin.</w:t>
      </w:r>
      <w:r w:rsidRPr="003B77CC">
        <w:rPr>
          <w:rFonts w:ascii="Times New Roman" w:hAnsi="Times New Roman"/>
          <w:b w:val="0"/>
          <w:sz w:val="22"/>
          <w:szCs w:val="22"/>
          <w:lang w:val="lt-LT"/>
        </w:rPr>
        <w:t>, 2000, N</w:t>
      </w:r>
      <w:r w:rsidRPr="003B77CC">
        <w:rPr>
          <w:rFonts w:ascii="Times New Roman" w:hAnsi="Times New Roman"/>
          <w:b w:val="0"/>
          <w:caps w:val="0"/>
          <w:sz w:val="22"/>
          <w:szCs w:val="22"/>
          <w:lang w:val="lt-LT"/>
        </w:rPr>
        <w:t>r</w:t>
      </w:r>
      <w:r w:rsidRPr="003B77CC">
        <w:rPr>
          <w:rFonts w:ascii="Times New Roman" w:hAnsi="Times New Roman"/>
          <w:b w:val="0"/>
          <w:sz w:val="22"/>
          <w:szCs w:val="22"/>
          <w:lang w:val="lt-LT"/>
        </w:rPr>
        <w:t xml:space="preserve">. </w:t>
      </w:r>
      <w:hyperlink r:id="rId5" w:history="1">
        <w:r w:rsidRPr="003B77CC">
          <w:rPr>
            <w:rStyle w:val="Hyperlink"/>
            <w:rFonts w:ascii="Times New Roman" w:hAnsi="Times New Roman"/>
            <w:b w:val="0"/>
            <w:caps w:val="0"/>
            <w:sz w:val="22"/>
            <w:szCs w:val="22"/>
            <w:lang w:val="lt-LT"/>
          </w:rPr>
          <w:t>74-2262</w:t>
        </w:r>
      </w:hyperlink>
      <w:r w:rsidRPr="003B77CC">
        <w:rPr>
          <w:rFonts w:ascii="Times New Roman" w:hAnsi="Times New Roman"/>
          <w:b w:val="0"/>
          <w:sz w:val="22"/>
          <w:szCs w:val="22"/>
        </w:rPr>
        <w:t>)</w:t>
      </w:r>
      <w:r w:rsidRPr="003B77CC">
        <w:rPr>
          <w:rFonts w:ascii="Times New Roman" w:hAnsi="Times New Roman"/>
          <w:b w:val="0"/>
          <w:caps w:val="0"/>
          <w:sz w:val="22"/>
          <w:szCs w:val="22"/>
          <w:lang w:val="lt-LT"/>
        </w:rPr>
        <w:t xml:space="preserve"> (toliau – CK), kitais teisės aktais. </w:t>
      </w:r>
    </w:p>
    <w:p w:rsidR="007176AE" w:rsidRPr="003B77CC" w:rsidRDefault="007176AE" w:rsidP="007176AE">
      <w:pPr>
        <w:pStyle w:val="CentrBold"/>
        <w:ind w:firstLine="360"/>
        <w:jc w:val="both"/>
        <w:rPr>
          <w:rFonts w:ascii="Times New Roman" w:hAnsi="Times New Roman"/>
          <w:b w:val="0"/>
          <w:caps w:val="0"/>
          <w:sz w:val="22"/>
          <w:szCs w:val="22"/>
          <w:lang w:val="lt-LT"/>
        </w:rPr>
      </w:pPr>
      <w:r w:rsidRPr="003B77CC">
        <w:rPr>
          <w:rFonts w:ascii="Times New Roman" w:hAnsi="Times New Roman"/>
          <w:b w:val="0"/>
          <w:caps w:val="0"/>
          <w:sz w:val="22"/>
          <w:szCs w:val="22"/>
          <w:lang w:val="lt-LT"/>
        </w:rPr>
        <w:t xml:space="preserve">5. Supaprastinti pirkimai atliekami laikantis lygiateisiškumo, nediskriminavimo, skaidrumo, abipusio pripažinimo ir proporcingumo principų, konfidencialumo ir nešališkumo reikalavimų. priimant sprendimus dėl pirkimo dokumentų sąlygų, vadovaujamasi racionalumo principu. </w:t>
      </w:r>
    </w:p>
    <w:p w:rsidR="007176AE" w:rsidRPr="004A6BEA" w:rsidRDefault="007176AE" w:rsidP="007176AE">
      <w:pPr>
        <w:ind w:firstLine="357"/>
        <w:jc w:val="both"/>
        <w:rPr>
          <w:sz w:val="22"/>
          <w:szCs w:val="22"/>
        </w:rPr>
      </w:pPr>
      <w:r w:rsidRPr="003B77CC">
        <w:rPr>
          <w:sz w:val="22"/>
          <w:szCs w:val="22"/>
        </w:rPr>
        <w:t>6</w:t>
      </w:r>
      <w:r w:rsidRPr="003B77CC">
        <w:rPr>
          <w:color w:val="FF0000"/>
          <w:sz w:val="22"/>
          <w:szCs w:val="22"/>
        </w:rPr>
        <w:t>.</w:t>
      </w:r>
      <w:r w:rsidRPr="003B77CC">
        <w:rPr>
          <w:sz w:val="22"/>
          <w:szCs w:val="22"/>
        </w:rPr>
        <w:t>Vykdydama viešuosius pirkimus</w:t>
      </w:r>
      <w:r w:rsidRPr="003B77CC">
        <w:rPr>
          <w:b/>
          <w:sz w:val="22"/>
          <w:szCs w:val="22"/>
        </w:rPr>
        <w:t xml:space="preserve"> </w:t>
      </w:r>
      <w:r w:rsidRPr="003B77CC">
        <w:rPr>
          <w:sz w:val="22"/>
          <w:szCs w:val="22"/>
        </w:rPr>
        <w:t xml:space="preserve">perkančioji organizacija </w:t>
      </w:r>
      <w:r>
        <w:rPr>
          <w:sz w:val="22"/>
          <w:szCs w:val="22"/>
        </w:rPr>
        <w:t>atsižvelgia</w:t>
      </w:r>
      <w:r w:rsidRPr="003B77CC">
        <w:rPr>
          <w:sz w:val="22"/>
          <w:szCs w:val="22"/>
        </w:rPr>
        <w:t>, kad perkančiosios organizacijos prekių, paslaugų ir darbų viešieji pirkimai, atliekami Centrinės viešųjų pirkimų info</w:t>
      </w:r>
      <w:r>
        <w:rPr>
          <w:sz w:val="22"/>
          <w:szCs w:val="22"/>
        </w:rPr>
        <w:t>rmacinės sistemos (toliau – CVP</w:t>
      </w:r>
      <w:r w:rsidRPr="003B77CC">
        <w:rPr>
          <w:sz w:val="22"/>
          <w:szCs w:val="22"/>
        </w:rPr>
        <w:t xml:space="preserve"> IS)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 Jei pirkimas atliekamas vadovaujantis CVP IS priemonėmis, atitinkamos Taisyklėse numatytos procedūros atliekamos taip, kaip tai numatyta CVP IS.</w:t>
      </w:r>
      <w:r w:rsidRPr="007F7331">
        <w:rPr>
          <w:sz w:val="22"/>
          <w:szCs w:val="22"/>
        </w:rPr>
        <w:t xml:space="preserve"> </w:t>
      </w:r>
      <w:r>
        <w:rPr>
          <w:sz w:val="22"/>
          <w:szCs w:val="22"/>
        </w:rPr>
        <w:t>Elektroniniai pirkimai CVPIS atliekami vadovaujantis VPT prie LR vyriausybės 2009 05 20 d. įsakymu Nr.</w:t>
      </w:r>
      <w:r w:rsidRPr="00E0289A">
        <w:rPr>
          <w:sz w:val="22"/>
          <w:szCs w:val="22"/>
        </w:rPr>
        <w:t>1S-50 “D</w:t>
      </w:r>
      <w:r>
        <w:rPr>
          <w:sz w:val="22"/>
          <w:szCs w:val="22"/>
        </w:rPr>
        <w:t xml:space="preserve">ėl viešųjų pirkimų vykdymo naudojantis centrinės viešųjų pirkimų informacinės sistemos priemonėms vadovo patvirtinimo“. </w:t>
      </w:r>
    </w:p>
    <w:p w:rsidR="007176AE" w:rsidRPr="003B77CC" w:rsidRDefault="007176AE" w:rsidP="007176AE">
      <w:pPr>
        <w:pStyle w:val="CentrBold"/>
        <w:ind w:firstLine="360"/>
        <w:jc w:val="both"/>
        <w:rPr>
          <w:rFonts w:ascii="Times New Roman" w:hAnsi="Times New Roman"/>
          <w:b w:val="0"/>
          <w:caps w:val="0"/>
          <w:sz w:val="22"/>
          <w:szCs w:val="22"/>
          <w:lang w:val="lt-LT"/>
        </w:rPr>
      </w:pPr>
      <w:r w:rsidRPr="003B77CC">
        <w:rPr>
          <w:rFonts w:ascii="Times New Roman" w:hAnsi="Times New Roman"/>
          <w:b w:val="0"/>
          <w:caps w:val="0"/>
          <w:sz w:val="22"/>
          <w:szCs w:val="22"/>
          <w:lang w:val="lt-LT"/>
        </w:rPr>
        <w:t>7. Supaprastinto pirkimo pradžią ir pabaigą apibrėžia Viešųjų pirkimų įstatymas.</w:t>
      </w:r>
    </w:p>
    <w:p w:rsidR="007176AE" w:rsidRDefault="007176AE" w:rsidP="007176AE">
      <w:pPr>
        <w:pStyle w:val="CentrBold"/>
        <w:ind w:firstLine="360"/>
        <w:jc w:val="both"/>
        <w:rPr>
          <w:rFonts w:ascii="Times New Roman" w:hAnsi="Times New Roman"/>
          <w:b w:val="0"/>
          <w:caps w:val="0"/>
          <w:sz w:val="22"/>
          <w:szCs w:val="22"/>
          <w:lang w:val="lt-LT"/>
        </w:rPr>
      </w:pPr>
      <w:r w:rsidRPr="003B77CC">
        <w:rPr>
          <w:rFonts w:ascii="Times New Roman" w:hAnsi="Times New Roman"/>
          <w:b w:val="0"/>
          <w:caps w:val="0"/>
          <w:sz w:val="22"/>
          <w:szCs w:val="22"/>
          <w:lang w:val="lt-LT"/>
        </w:rPr>
        <w:t>8. Atliekant supaprastintus pirkimus</w:t>
      </w:r>
      <w:r>
        <w:rPr>
          <w:rFonts w:ascii="Times New Roman" w:hAnsi="Times New Roman"/>
          <w:b w:val="0"/>
          <w:caps w:val="0"/>
          <w:sz w:val="22"/>
          <w:szCs w:val="22"/>
          <w:lang w:val="lt-LT"/>
        </w:rPr>
        <w:t>,</w:t>
      </w:r>
      <w:r w:rsidRPr="003B77CC">
        <w:rPr>
          <w:rFonts w:ascii="Times New Roman" w:hAnsi="Times New Roman"/>
          <w:b w:val="0"/>
          <w:caps w:val="0"/>
          <w:sz w:val="22"/>
          <w:szCs w:val="22"/>
          <w:lang w:val="lt-LT"/>
        </w:rPr>
        <w:t xml:space="preserve"> perkančioji organizacija atsižvelgia į visuomenės poreikius socialinėje srityje, aplinkos apsaugos </w:t>
      </w:r>
      <w:r>
        <w:rPr>
          <w:rFonts w:ascii="Times New Roman" w:hAnsi="Times New Roman"/>
          <w:b w:val="0"/>
          <w:caps w:val="0"/>
          <w:sz w:val="22"/>
          <w:szCs w:val="22"/>
          <w:lang w:val="lt-LT"/>
        </w:rPr>
        <w:t xml:space="preserve">reikalavimus, </w:t>
      </w:r>
      <w:r w:rsidRPr="003B77CC">
        <w:rPr>
          <w:rFonts w:ascii="Times New Roman" w:hAnsi="Times New Roman"/>
          <w:b w:val="0"/>
          <w:caps w:val="0"/>
          <w:sz w:val="22"/>
          <w:szCs w:val="22"/>
          <w:lang w:val="lt-LT"/>
        </w:rPr>
        <w:t>žaliųjų pirkimų įgyvendinimo pro</w:t>
      </w:r>
      <w:r>
        <w:rPr>
          <w:rFonts w:ascii="Times New Roman" w:hAnsi="Times New Roman"/>
          <w:b w:val="0"/>
          <w:caps w:val="0"/>
          <w:sz w:val="22"/>
          <w:szCs w:val="22"/>
          <w:lang w:val="lt-LT"/>
        </w:rPr>
        <w:t>gramos patvirtintos Lietuvos respublikos Vyriausybės nutarimu 2007 08 08 d. Nr.</w:t>
      </w:r>
      <w:r w:rsidRPr="00E0289A">
        <w:rPr>
          <w:rFonts w:ascii="Times New Roman" w:hAnsi="Times New Roman"/>
          <w:b w:val="0"/>
          <w:caps w:val="0"/>
          <w:sz w:val="22"/>
          <w:szCs w:val="22"/>
          <w:lang w:val="lt-LT"/>
        </w:rPr>
        <w:t>804,</w:t>
      </w:r>
      <w:r>
        <w:rPr>
          <w:rFonts w:ascii="Times New Roman" w:hAnsi="Times New Roman"/>
          <w:b w:val="0"/>
          <w:caps w:val="0"/>
          <w:sz w:val="22"/>
          <w:szCs w:val="22"/>
          <w:lang w:val="lt-LT"/>
        </w:rPr>
        <w:t xml:space="preserve"> </w:t>
      </w:r>
      <w:r w:rsidRPr="003B77CC">
        <w:rPr>
          <w:rFonts w:ascii="Times New Roman" w:hAnsi="Times New Roman"/>
          <w:b w:val="0"/>
          <w:caps w:val="0"/>
          <w:sz w:val="22"/>
          <w:szCs w:val="22"/>
          <w:lang w:val="lt-LT"/>
        </w:rPr>
        <w:t xml:space="preserve">Viešųjų pirkimų įstatymo 13 ir 91 straipsnio, kitų teisės aktų nuostatomis. </w:t>
      </w:r>
    </w:p>
    <w:p w:rsidR="007176AE" w:rsidRPr="003B77CC" w:rsidRDefault="007176AE" w:rsidP="007176AE">
      <w:pPr>
        <w:pStyle w:val="CentrBold"/>
        <w:ind w:firstLine="360"/>
        <w:jc w:val="both"/>
        <w:rPr>
          <w:rFonts w:ascii="Times New Roman" w:hAnsi="Times New Roman"/>
          <w:b w:val="0"/>
          <w:sz w:val="22"/>
          <w:szCs w:val="22"/>
          <w:lang w:val="lt-LT"/>
        </w:rPr>
      </w:pPr>
      <w:r w:rsidRPr="003B77CC">
        <w:rPr>
          <w:rFonts w:ascii="Times New Roman" w:hAnsi="Times New Roman"/>
          <w:b w:val="0"/>
          <w:caps w:val="0"/>
          <w:sz w:val="22"/>
          <w:szCs w:val="22"/>
          <w:lang w:val="lt-LT"/>
        </w:rPr>
        <w:t>9. Taisyklėse naudojamos sąvokos:</w:t>
      </w:r>
    </w:p>
    <w:p w:rsidR="007176AE" w:rsidRPr="006F6A81" w:rsidRDefault="007176AE" w:rsidP="007176AE">
      <w:pPr>
        <w:ind w:firstLine="360"/>
        <w:jc w:val="both"/>
        <w:rPr>
          <w:sz w:val="22"/>
          <w:szCs w:val="22"/>
        </w:rPr>
      </w:pPr>
      <w:r w:rsidRPr="003B77CC">
        <w:rPr>
          <w:sz w:val="22"/>
          <w:szCs w:val="22"/>
        </w:rPr>
        <w:t>9.1.</w:t>
      </w:r>
      <w:r w:rsidRPr="003B77CC">
        <w:rPr>
          <w:b/>
          <w:sz w:val="22"/>
          <w:szCs w:val="22"/>
        </w:rPr>
        <w:t xml:space="preserve"> Pirkimo organizatorius</w:t>
      </w:r>
      <w:r w:rsidRPr="003B77CC">
        <w:rPr>
          <w:sz w:val="22"/>
          <w:szCs w:val="22"/>
        </w:rPr>
        <w:t xml:space="preserve"> – perkančiosios organizacijos generalinio direktoriaus įsakymu paskirtas</w:t>
      </w:r>
      <w:r w:rsidRPr="003B77CC">
        <w:rPr>
          <w:i/>
          <w:iCs/>
          <w:sz w:val="22"/>
          <w:szCs w:val="22"/>
        </w:rPr>
        <w:t xml:space="preserve"> </w:t>
      </w:r>
      <w:r w:rsidRPr="003B77CC">
        <w:rPr>
          <w:sz w:val="22"/>
          <w:szCs w:val="22"/>
        </w:rPr>
        <w:t>perkančiosios organizacijos darbuotojas</w:t>
      </w:r>
      <w:r w:rsidRPr="006F6A81">
        <w:rPr>
          <w:sz w:val="22"/>
          <w:szCs w:val="22"/>
        </w:rPr>
        <w:t xml:space="preserve">, kuris Taisyklių nustatyta tvarka organizuoja ir atlieka </w:t>
      </w:r>
      <w:r>
        <w:rPr>
          <w:sz w:val="22"/>
          <w:szCs w:val="22"/>
        </w:rPr>
        <w:t>mažos vertės</w:t>
      </w:r>
      <w:r w:rsidRPr="006F6A81">
        <w:rPr>
          <w:sz w:val="22"/>
          <w:szCs w:val="22"/>
        </w:rPr>
        <w:t xml:space="preserve"> pirkimus, kai tokiems pirkimams atlikti nesudaroma</w:t>
      </w:r>
      <w:r w:rsidRPr="006F6A81">
        <w:rPr>
          <w:color w:val="FF0000"/>
          <w:sz w:val="22"/>
          <w:szCs w:val="22"/>
        </w:rPr>
        <w:t xml:space="preserve"> </w:t>
      </w:r>
      <w:r w:rsidRPr="006F6A81">
        <w:rPr>
          <w:sz w:val="22"/>
          <w:szCs w:val="22"/>
        </w:rPr>
        <w:t>Viešojo pirkimo komisija (toliau – Komisija).</w:t>
      </w:r>
    </w:p>
    <w:p w:rsidR="007176AE" w:rsidRPr="006F6A81" w:rsidRDefault="007176AE" w:rsidP="007176AE">
      <w:pPr>
        <w:ind w:firstLine="360"/>
        <w:jc w:val="both"/>
        <w:rPr>
          <w:sz w:val="22"/>
          <w:szCs w:val="22"/>
        </w:rPr>
      </w:pPr>
      <w:r w:rsidRPr="006F6A81">
        <w:rPr>
          <w:sz w:val="22"/>
          <w:szCs w:val="22"/>
        </w:rPr>
        <w:t>9.2.</w:t>
      </w:r>
      <w:r w:rsidRPr="006F6A81">
        <w:rPr>
          <w:b/>
          <w:sz w:val="22"/>
          <w:szCs w:val="22"/>
        </w:rPr>
        <w:t xml:space="preserve"> Pirkimo iniciatorius</w:t>
      </w:r>
      <w:r w:rsidRPr="006F6A81">
        <w:rPr>
          <w:sz w:val="22"/>
          <w:szCs w:val="22"/>
        </w:rPr>
        <w:t xml:space="preserve"> – perkančiosios organizacijos </w:t>
      </w:r>
      <w:r w:rsidRPr="006F6A81">
        <w:rPr>
          <w:sz w:val="22"/>
          <w:szCs w:val="22"/>
          <w:lang w:val="sv-SE"/>
        </w:rPr>
        <w:t>padalin</w:t>
      </w:r>
      <w:r w:rsidRPr="006F6A81">
        <w:rPr>
          <w:sz w:val="22"/>
          <w:szCs w:val="22"/>
        </w:rPr>
        <w:t>į atstovaujantis darbuotojas, kuris nurodė poreikį įsigyti reikalingas prekes, paslaugas arba darbus.</w:t>
      </w:r>
    </w:p>
    <w:p w:rsidR="007176AE" w:rsidRPr="003B77CC" w:rsidRDefault="007176AE" w:rsidP="007176AE">
      <w:pPr>
        <w:ind w:firstLine="360"/>
        <w:jc w:val="both"/>
        <w:rPr>
          <w:sz w:val="22"/>
          <w:szCs w:val="22"/>
        </w:rPr>
      </w:pPr>
      <w:r w:rsidRPr="006F6A81">
        <w:rPr>
          <w:sz w:val="22"/>
          <w:szCs w:val="22"/>
        </w:rPr>
        <w:t xml:space="preserve">9.3. </w:t>
      </w:r>
      <w:r w:rsidRPr="006F6A81">
        <w:rPr>
          <w:b/>
          <w:sz w:val="22"/>
          <w:szCs w:val="22"/>
        </w:rPr>
        <w:t xml:space="preserve">Pirkimų administratorius- </w:t>
      </w:r>
      <w:r w:rsidRPr="006F6A81">
        <w:rPr>
          <w:sz w:val="22"/>
          <w:szCs w:val="22"/>
        </w:rPr>
        <w:t>generalinio direktoriaus</w:t>
      </w:r>
      <w:r>
        <w:rPr>
          <w:sz w:val="22"/>
          <w:szCs w:val="22"/>
        </w:rPr>
        <w:t xml:space="preserve"> įsakymu</w:t>
      </w:r>
      <w:r w:rsidRPr="006F6A81">
        <w:rPr>
          <w:sz w:val="22"/>
          <w:szCs w:val="22"/>
        </w:rPr>
        <w:t xml:space="preserve"> paskirtas</w:t>
      </w:r>
      <w:r w:rsidRPr="003B77CC">
        <w:rPr>
          <w:sz w:val="22"/>
          <w:szCs w:val="22"/>
        </w:rPr>
        <w:t xml:space="preserve"> darbuotojas</w:t>
      </w:r>
      <w:r>
        <w:rPr>
          <w:sz w:val="22"/>
          <w:szCs w:val="22"/>
        </w:rPr>
        <w:t>,</w:t>
      </w:r>
      <w:r w:rsidRPr="003B77CC">
        <w:rPr>
          <w:sz w:val="22"/>
          <w:szCs w:val="22"/>
        </w:rPr>
        <w:t xml:space="preserve"> atsakingas už perka</w:t>
      </w:r>
      <w:r>
        <w:rPr>
          <w:sz w:val="22"/>
          <w:szCs w:val="22"/>
        </w:rPr>
        <w:t>nčiosios organizacijos padalinių</w:t>
      </w:r>
      <w:r w:rsidRPr="003B77CC">
        <w:rPr>
          <w:sz w:val="22"/>
          <w:szCs w:val="22"/>
        </w:rPr>
        <w:t xml:space="preserve"> pirkimus (medicinos, slaugos, vaistų, ūkio ir kt.).</w:t>
      </w:r>
    </w:p>
    <w:p w:rsidR="007176AE" w:rsidRPr="003B77CC" w:rsidRDefault="007176AE" w:rsidP="007176AE">
      <w:pPr>
        <w:ind w:firstLine="360"/>
        <w:jc w:val="both"/>
        <w:rPr>
          <w:sz w:val="22"/>
          <w:szCs w:val="22"/>
        </w:rPr>
      </w:pPr>
      <w:r w:rsidRPr="003B77CC">
        <w:rPr>
          <w:caps/>
          <w:sz w:val="22"/>
          <w:szCs w:val="22"/>
        </w:rPr>
        <w:t xml:space="preserve">9.4. </w:t>
      </w:r>
      <w:r w:rsidRPr="003B77CC">
        <w:rPr>
          <w:b/>
          <w:caps/>
          <w:sz w:val="22"/>
          <w:szCs w:val="22"/>
        </w:rPr>
        <w:t>S</w:t>
      </w:r>
      <w:r w:rsidRPr="003B77CC">
        <w:rPr>
          <w:b/>
          <w:sz w:val="22"/>
          <w:szCs w:val="22"/>
        </w:rPr>
        <w:t xml:space="preserve">upaprastintas atviras konkursas </w:t>
      </w:r>
      <w:r w:rsidRPr="003B77CC">
        <w:rPr>
          <w:sz w:val="22"/>
          <w:szCs w:val="22"/>
        </w:rPr>
        <w:t>–</w:t>
      </w:r>
      <w:r w:rsidRPr="003B77CC">
        <w:rPr>
          <w:b/>
          <w:caps/>
          <w:sz w:val="22"/>
          <w:szCs w:val="22"/>
        </w:rPr>
        <w:t xml:space="preserve"> </w:t>
      </w:r>
      <w:r w:rsidRPr="003B77CC">
        <w:rPr>
          <w:sz w:val="22"/>
          <w:szCs w:val="22"/>
        </w:rPr>
        <w:t>supaprastinto pirkimo būdas, kai kiekvienas suinteresuotas tiekėjas gali pateikti pasiūlymą.</w:t>
      </w:r>
    </w:p>
    <w:p w:rsidR="007176AE" w:rsidRPr="003B77CC" w:rsidRDefault="007176AE" w:rsidP="007176AE">
      <w:pPr>
        <w:ind w:firstLine="360"/>
        <w:jc w:val="both"/>
        <w:rPr>
          <w:sz w:val="22"/>
          <w:szCs w:val="22"/>
        </w:rPr>
      </w:pPr>
      <w:r>
        <w:rPr>
          <w:sz w:val="22"/>
          <w:szCs w:val="22"/>
        </w:rPr>
        <w:t>9.</w:t>
      </w:r>
      <w:r w:rsidRPr="003B77CC">
        <w:rPr>
          <w:sz w:val="22"/>
          <w:szCs w:val="22"/>
        </w:rPr>
        <w:t>5.</w:t>
      </w:r>
      <w:r w:rsidRPr="003B77CC">
        <w:rPr>
          <w:b/>
          <w:sz w:val="22"/>
          <w:szCs w:val="22"/>
        </w:rPr>
        <w:t xml:space="preserve"> </w:t>
      </w:r>
      <w:r w:rsidRPr="003B77CC">
        <w:rPr>
          <w:b/>
          <w:bCs/>
          <w:sz w:val="22"/>
          <w:szCs w:val="22"/>
        </w:rPr>
        <w:t>Supaprastintos</w:t>
      </w:r>
      <w:r w:rsidRPr="003B77CC">
        <w:rPr>
          <w:b/>
          <w:sz w:val="22"/>
          <w:szCs w:val="22"/>
        </w:rPr>
        <w:t xml:space="preserve"> skelbiamos derybos</w:t>
      </w:r>
      <w:r w:rsidRPr="003B77CC">
        <w:rPr>
          <w:sz w:val="22"/>
          <w:szCs w:val="22"/>
        </w:rPr>
        <w:t xml:space="preserve"> – sup</w:t>
      </w:r>
      <w:r>
        <w:rPr>
          <w:sz w:val="22"/>
          <w:szCs w:val="22"/>
        </w:rPr>
        <w:t xml:space="preserve">aprastinto pirkimo būdas, kai prašymus </w:t>
      </w:r>
      <w:r w:rsidRPr="003B77CC">
        <w:rPr>
          <w:sz w:val="22"/>
          <w:szCs w:val="22"/>
        </w:rPr>
        <w:t xml:space="preserve">dalyvauti derybose gali pateikti visi tiekėjai, o perkančioji organizacija su visais ar atrinktais tiekėjais derasi dėl pirkimo sutarties sąlygų. </w:t>
      </w:r>
    </w:p>
    <w:p w:rsidR="007176AE" w:rsidRDefault="007176AE" w:rsidP="007176AE">
      <w:pPr>
        <w:ind w:firstLine="360"/>
        <w:jc w:val="both"/>
        <w:rPr>
          <w:sz w:val="22"/>
          <w:szCs w:val="22"/>
        </w:rPr>
      </w:pPr>
      <w:r w:rsidRPr="003B77CC">
        <w:rPr>
          <w:sz w:val="22"/>
          <w:szCs w:val="22"/>
        </w:rPr>
        <w:t>9.6.</w:t>
      </w:r>
      <w:r w:rsidRPr="003B77CC">
        <w:rPr>
          <w:b/>
          <w:sz w:val="22"/>
          <w:szCs w:val="22"/>
        </w:rPr>
        <w:t xml:space="preserve"> Apklausa</w:t>
      </w:r>
      <w:r w:rsidRPr="003B77CC">
        <w:rPr>
          <w:sz w:val="22"/>
          <w:szCs w:val="22"/>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7176AE" w:rsidRPr="00CB4391" w:rsidRDefault="007176AE" w:rsidP="007176AE">
      <w:pPr>
        <w:ind w:firstLine="360"/>
        <w:jc w:val="both"/>
        <w:rPr>
          <w:sz w:val="22"/>
          <w:szCs w:val="22"/>
        </w:rPr>
      </w:pPr>
      <w:r w:rsidRPr="00CB4391">
        <w:rPr>
          <w:sz w:val="22"/>
          <w:szCs w:val="22"/>
        </w:rPr>
        <w:t xml:space="preserve">9.7. </w:t>
      </w:r>
      <w:r w:rsidRPr="00EF1136">
        <w:rPr>
          <w:b/>
          <w:sz w:val="22"/>
          <w:szCs w:val="22"/>
        </w:rPr>
        <w:t>M</w:t>
      </w:r>
      <w:r w:rsidRPr="00CB4391">
        <w:rPr>
          <w:b/>
          <w:sz w:val="22"/>
          <w:szCs w:val="22"/>
        </w:rPr>
        <w:t xml:space="preserve">ažos vertės pirkimai </w:t>
      </w:r>
      <w:r w:rsidRPr="00CB4391">
        <w:rPr>
          <w:sz w:val="22"/>
          <w:szCs w:val="22"/>
        </w:rPr>
        <w:t>– supaprastinti pirkimai, kai yra bent viena iš šių sąlygų:</w:t>
      </w:r>
    </w:p>
    <w:p w:rsidR="007176AE" w:rsidRPr="00CB4391" w:rsidRDefault="007176AE" w:rsidP="007176AE">
      <w:pPr>
        <w:ind w:firstLine="360"/>
        <w:jc w:val="both"/>
        <w:rPr>
          <w:sz w:val="22"/>
          <w:szCs w:val="22"/>
        </w:rPr>
      </w:pPr>
      <w:r w:rsidRPr="00CB4391">
        <w:rPr>
          <w:sz w:val="22"/>
          <w:szCs w:val="22"/>
        </w:rPr>
        <w:lastRenderedPageBreak/>
        <w:t>1) prekių ar paslaugų pirkimo vertė yra mažesnė kaip 100 tūkst. Lt (be pridėtinės vertės mokesčio), o darbų vertė mažesnė kaip 500 tūkst. Lt (be pridėtinės vertės mokesčio);</w:t>
      </w:r>
    </w:p>
    <w:p w:rsidR="007176AE" w:rsidRPr="00F621AE" w:rsidRDefault="007176AE" w:rsidP="007176AE">
      <w:pPr>
        <w:ind w:firstLine="360"/>
        <w:jc w:val="both"/>
        <w:rPr>
          <w:sz w:val="22"/>
          <w:szCs w:val="22"/>
        </w:rPr>
      </w:pPr>
      <w:r w:rsidRPr="00F621AE">
        <w:rPr>
          <w:sz w:val="22"/>
          <w:szCs w:val="22"/>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7176AE" w:rsidRPr="00CC189F" w:rsidRDefault="007176AE" w:rsidP="007176AE">
      <w:pPr>
        <w:ind w:firstLine="360"/>
        <w:jc w:val="both"/>
        <w:rPr>
          <w:sz w:val="22"/>
          <w:szCs w:val="22"/>
        </w:rPr>
      </w:pPr>
      <w:r>
        <w:rPr>
          <w:bCs/>
          <w:sz w:val="22"/>
          <w:szCs w:val="22"/>
        </w:rPr>
        <w:t>9.8</w:t>
      </w:r>
      <w:r w:rsidRPr="003B77CC">
        <w:rPr>
          <w:bCs/>
          <w:sz w:val="22"/>
          <w:szCs w:val="22"/>
        </w:rPr>
        <w:t>.</w:t>
      </w:r>
      <w:r w:rsidRPr="003B77CC">
        <w:rPr>
          <w:b/>
          <w:bCs/>
          <w:sz w:val="22"/>
          <w:szCs w:val="22"/>
        </w:rPr>
        <w:t xml:space="preserve"> Supaprastintas projekto konkursas</w:t>
      </w:r>
      <w:r w:rsidRPr="003B77CC">
        <w:rPr>
          <w:sz w:val="22"/>
          <w:szCs w:val="22"/>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Pr="00CC189F">
        <w:rPr>
          <w:sz w:val="22"/>
          <w:szCs w:val="22"/>
        </w:rPr>
        <w:t>Konkurso dalyviams gali būti skiriami prizai ar piniginės išmokos.</w:t>
      </w:r>
    </w:p>
    <w:p w:rsidR="007176AE" w:rsidRPr="00CC189F" w:rsidRDefault="007176AE" w:rsidP="007176AE">
      <w:pPr>
        <w:ind w:firstLine="360"/>
        <w:jc w:val="both"/>
        <w:rPr>
          <w:sz w:val="22"/>
          <w:szCs w:val="22"/>
        </w:rPr>
      </w:pPr>
      <w:r w:rsidRPr="00CC189F">
        <w:rPr>
          <w:sz w:val="22"/>
          <w:szCs w:val="22"/>
        </w:rPr>
        <w:t>9.9.</w:t>
      </w:r>
      <w:r w:rsidRPr="00CC189F">
        <w:rPr>
          <w:b/>
          <w:sz w:val="22"/>
          <w:szCs w:val="22"/>
        </w:rPr>
        <w:t xml:space="preserve"> Kvalifikacijos patikrinimas</w:t>
      </w:r>
      <w:r w:rsidRPr="00CC189F">
        <w:rPr>
          <w:sz w:val="22"/>
          <w:szCs w:val="22"/>
        </w:rPr>
        <w:t xml:space="preserve"> – procedūra, kurios metu tikrinama, ar tiekėjai atitinka pirkimo dokumentuose nurodytus minimalius kvalifikacijos reikalavimus.</w:t>
      </w:r>
    </w:p>
    <w:p w:rsidR="007176AE" w:rsidRPr="00CC189F" w:rsidRDefault="007176AE" w:rsidP="007176AE">
      <w:pPr>
        <w:pStyle w:val="Heading3"/>
        <w:numPr>
          <w:ilvl w:val="0"/>
          <w:numId w:val="0"/>
        </w:numPr>
        <w:spacing w:before="0"/>
        <w:ind w:firstLine="360"/>
        <w:rPr>
          <w:sz w:val="22"/>
          <w:szCs w:val="22"/>
        </w:rPr>
      </w:pPr>
      <w:r w:rsidRPr="00CC189F">
        <w:rPr>
          <w:sz w:val="22"/>
          <w:szCs w:val="22"/>
        </w:rPr>
        <w:t>9.10.</w:t>
      </w:r>
      <w:r w:rsidRPr="00CC189F">
        <w:rPr>
          <w:b/>
          <w:sz w:val="22"/>
          <w:szCs w:val="22"/>
        </w:rPr>
        <w:t xml:space="preserve"> Numatomo pirkimo</w:t>
      </w:r>
      <w:r w:rsidRPr="00CC189F">
        <w:rPr>
          <w:sz w:val="22"/>
          <w:szCs w:val="22"/>
        </w:rPr>
        <w:t xml:space="preserve"> </w:t>
      </w:r>
      <w:r w:rsidRPr="00CC189F">
        <w:rPr>
          <w:b/>
          <w:sz w:val="22"/>
          <w:szCs w:val="22"/>
        </w:rPr>
        <w:t>vertė</w:t>
      </w:r>
      <w:r w:rsidRPr="00CC189F">
        <w:rPr>
          <w:sz w:val="22"/>
          <w:szCs w:val="22"/>
        </w:rPr>
        <w:t xml:space="preserve"> (toliau – pirkimo vertė) –</w:t>
      </w:r>
      <w:r>
        <w:rPr>
          <w:sz w:val="22"/>
          <w:szCs w:val="22"/>
        </w:rPr>
        <w:t xml:space="preserve"> </w:t>
      </w:r>
      <w:r w:rsidRPr="00CC189F">
        <w:rPr>
          <w:sz w:val="22"/>
          <w:szCs w:val="22"/>
        </w:rPr>
        <w:t>perkančiosios organizacijos numatomų sudaryti pirkimo</w:t>
      </w:r>
      <w:r w:rsidRPr="00CC189F">
        <w:rPr>
          <w:b/>
          <w:sz w:val="22"/>
          <w:szCs w:val="22"/>
        </w:rPr>
        <w:t xml:space="preserve"> </w:t>
      </w:r>
      <w:r w:rsidRPr="00CC189F">
        <w:rPr>
          <w:sz w:val="22"/>
          <w:szCs w:val="22"/>
        </w:rPr>
        <w:t>sutarčių vertė, skaičiuojama imant visą mokėtiną sumą be pridėtinės vertės mokesčio, įskaitant visas sutarčių pasirinkimo ir pratęsimo galimybes. Pirkimo vertė skaičiuojama pirkimo pradžia</w:t>
      </w:r>
      <w:r>
        <w:rPr>
          <w:sz w:val="22"/>
          <w:szCs w:val="22"/>
        </w:rPr>
        <w:t>i (p</w:t>
      </w:r>
      <w:r w:rsidRPr="00D75462">
        <w:rPr>
          <w:sz w:val="22"/>
          <w:szCs w:val="22"/>
        </w:rPr>
        <w:t>irkimas prasideda, kai Viešųjų pirkimų tarnyba gauna perkančiosios organizacijos</w:t>
      </w:r>
      <w:r>
        <w:rPr>
          <w:sz w:val="22"/>
          <w:szCs w:val="22"/>
        </w:rPr>
        <w:t xml:space="preserve"> pateiktą skelbimą apie pirkimą, arba</w:t>
      </w:r>
      <w:r w:rsidRPr="00D75462">
        <w:rPr>
          <w:sz w:val="22"/>
          <w:szCs w:val="22"/>
        </w:rPr>
        <w:t xml:space="preserve"> atlieka</w:t>
      </w:r>
      <w:r>
        <w:rPr>
          <w:sz w:val="22"/>
          <w:szCs w:val="22"/>
        </w:rPr>
        <w:t>nt Viešųjų pirkimų</w:t>
      </w:r>
      <w:r w:rsidRPr="00D75462">
        <w:rPr>
          <w:sz w:val="22"/>
          <w:szCs w:val="22"/>
        </w:rPr>
        <w:t xml:space="preserve"> įstatymo IV skyriuje reglamentuojamą pirkimą, apie kurį neskelbiama, </w:t>
      </w:r>
      <w:r w:rsidRPr="00D75462">
        <w:rPr>
          <w:bCs/>
          <w:sz w:val="22"/>
          <w:szCs w:val="22"/>
        </w:rPr>
        <w:t>–</w:t>
      </w:r>
      <w:r w:rsidRPr="00D75462">
        <w:rPr>
          <w:b/>
          <w:sz w:val="22"/>
          <w:szCs w:val="22"/>
        </w:rPr>
        <w:t xml:space="preserve"> </w:t>
      </w:r>
      <w:r w:rsidRPr="00D75462">
        <w:rPr>
          <w:sz w:val="22"/>
          <w:szCs w:val="22"/>
        </w:rPr>
        <w:t xml:space="preserve">kai perkančioji organizacija kreipiasi į tiekėją (tiekėjus) prašydama </w:t>
      </w:r>
      <w:r>
        <w:rPr>
          <w:sz w:val="22"/>
          <w:szCs w:val="22"/>
        </w:rPr>
        <w:t>pateikti pasiūlymą (pasiūlymus)</w:t>
      </w:r>
      <w:r w:rsidRPr="00CC189F">
        <w:rPr>
          <w:sz w:val="22"/>
          <w:szCs w:val="22"/>
        </w:rPr>
        <w:t>, atsižvelgiant į visas to paties tipo prekių ar paslaugų arba tam pačiam objektui skirtas darbų pirkimo sutarčių vertes</w:t>
      </w:r>
      <w:r w:rsidRPr="00606338">
        <w:rPr>
          <w:sz w:val="22"/>
          <w:szCs w:val="22"/>
        </w:rPr>
        <w:t>. Numatomo viešojo pirkimo vertės nustatymo metodikos, patvirtintos Viešųjų pirkimų tarnybos prie Lietuvos Respublikos Vyriausybės direktoriaus 2003 m. vasario 26 d. įsakymu Nr. 1S-26 (Žin., 2003, Nr. </w:t>
      </w:r>
      <w:hyperlink r:id="rId6" w:history="1">
        <w:r w:rsidRPr="00606338">
          <w:rPr>
            <w:rStyle w:val="Hyperlink"/>
            <w:color w:val="auto"/>
            <w:sz w:val="22"/>
            <w:szCs w:val="22"/>
          </w:rPr>
          <w:t>22-949</w:t>
        </w:r>
      </w:hyperlink>
      <w:r w:rsidRPr="00606338">
        <w:rPr>
          <w:sz w:val="22"/>
          <w:szCs w:val="22"/>
        </w:rPr>
        <w:t>; 2006, Nr. </w:t>
      </w:r>
      <w:hyperlink r:id="rId7" w:history="1">
        <w:r w:rsidRPr="00606338">
          <w:rPr>
            <w:rStyle w:val="Hyperlink"/>
            <w:color w:val="auto"/>
            <w:sz w:val="22"/>
            <w:szCs w:val="22"/>
          </w:rPr>
          <w:t>12-454</w:t>
        </w:r>
      </w:hyperlink>
      <w:r w:rsidRPr="00606338">
        <w:rPr>
          <w:sz w:val="22"/>
          <w:szCs w:val="22"/>
        </w:rPr>
        <w:t>).</w:t>
      </w:r>
    </w:p>
    <w:p w:rsidR="007176AE" w:rsidRPr="00CC189F" w:rsidRDefault="007176AE" w:rsidP="007176AE">
      <w:pPr>
        <w:pStyle w:val="CentrBold"/>
        <w:ind w:firstLine="360"/>
        <w:jc w:val="both"/>
        <w:rPr>
          <w:rFonts w:ascii="Times New Roman" w:hAnsi="Times New Roman"/>
          <w:b w:val="0"/>
          <w:caps w:val="0"/>
          <w:sz w:val="22"/>
          <w:szCs w:val="22"/>
          <w:lang w:val="lt-LT"/>
        </w:rPr>
      </w:pPr>
      <w:r w:rsidRPr="00CC189F">
        <w:rPr>
          <w:rFonts w:ascii="Times New Roman" w:hAnsi="Times New Roman"/>
          <w:b w:val="0"/>
          <w:caps w:val="0"/>
          <w:sz w:val="22"/>
          <w:szCs w:val="22"/>
          <w:lang w:val="lt-LT"/>
        </w:rPr>
        <w:t>9.11.</w:t>
      </w:r>
      <w:r w:rsidRPr="00CC189F">
        <w:rPr>
          <w:rFonts w:ascii="Times New Roman" w:hAnsi="Times New Roman"/>
          <w:caps w:val="0"/>
          <w:sz w:val="22"/>
          <w:szCs w:val="22"/>
          <w:lang w:val="lt-LT"/>
        </w:rPr>
        <w:t xml:space="preserve"> Alternatyvus pasiūlymas – </w:t>
      </w:r>
      <w:r w:rsidRPr="00CC189F">
        <w:rPr>
          <w:rFonts w:ascii="Times New Roman" w:hAnsi="Times New Roman"/>
          <w:b w:val="0"/>
          <w:caps w:val="0"/>
          <w:sz w:val="22"/>
          <w:szCs w:val="22"/>
          <w:lang w:val="lt-LT"/>
        </w:rPr>
        <w:t>pasiūlymas, kuriame siūlomos kitokios, negu yra nustatyta pirkimo dokumentuose, pirkimo objekto charakteristikos arba pirkimo sąlygos.</w:t>
      </w:r>
    </w:p>
    <w:p w:rsidR="007176AE" w:rsidRDefault="007176AE" w:rsidP="007176AE">
      <w:pPr>
        <w:ind w:firstLine="360"/>
        <w:jc w:val="both"/>
        <w:rPr>
          <w:sz w:val="22"/>
          <w:szCs w:val="22"/>
        </w:rPr>
      </w:pPr>
      <w:r w:rsidRPr="00CC189F">
        <w:rPr>
          <w:sz w:val="22"/>
          <w:szCs w:val="22"/>
        </w:rPr>
        <w:t>9.12.</w:t>
      </w:r>
      <w:r w:rsidRPr="003B77CC">
        <w:rPr>
          <w:b/>
          <w:sz w:val="22"/>
          <w:szCs w:val="22"/>
        </w:rPr>
        <w:t xml:space="preserve"> </w:t>
      </w:r>
      <w:r w:rsidRPr="007F4956">
        <w:rPr>
          <w:b/>
          <w:sz w:val="22"/>
          <w:szCs w:val="22"/>
        </w:rPr>
        <w:t>Pasiūlymas</w:t>
      </w:r>
      <w:r w:rsidRPr="003B77CC">
        <w:rPr>
          <w:sz w:val="22"/>
          <w:szCs w:val="22"/>
        </w:rPr>
        <w:t xml:space="preserve"> – tiek</w:t>
      </w:r>
      <w:r>
        <w:rPr>
          <w:sz w:val="22"/>
          <w:szCs w:val="22"/>
        </w:rPr>
        <w:t xml:space="preserve">ėjo raštu </w:t>
      </w:r>
      <w:r w:rsidRPr="0015013F">
        <w:rPr>
          <w:sz w:val="22"/>
          <w:szCs w:val="22"/>
        </w:rPr>
        <w:t>(ar</w:t>
      </w:r>
      <w:r>
        <w:rPr>
          <w:sz w:val="22"/>
          <w:szCs w:val="22"/>
        </w:rPr>
        <w:t xml:space="preserve"> elektroninėmis priemonėmis) pateiktų dokumentų </w:t>
      </w:r>
      <w:r w:rsidRPr="003B77CC">
        <w:rPr>
          <w:sz w:val="22"/>
          <w:szCs w:val="22"/>
        </w:rPr>
        <w:t>visuma ar žodžiu pateiktas siūlymas</w:t>
      </w:r>
      <w:r w:rsidRPr="003B77CC">
        <w:rPr>
          <w:b/>
          <w:color w:val="FF0000"/>
          <w:sz w:val="22"/>
          <w:szCs w:val="22"/>
        </w:rPr>
        <w:t xml:space="preserve"> </w:t>
      </w:r>
      <w:r w:rsidRPr="003B77CC">
        <w:rPr>
          <w:sz w:val="22"/>
          <w:szCs w:val="22"/>
        </w:rPr>
        <w:t>tiekti prekes, teikti paslaugas ar atlikti darbus pagal perkančiosios organizacijos nustatytas pirkimo sąlygas.</w:t>
      </w:r>
    </w:p>
    <w:p w:rsidR="007176AE" w:rsidRPr="00CC189F" w:rsidRDefault="007176AE" w:rsidP="007176AE">
      <w:pPr>
        <w:ind w:firstLine="360"/>
        <w:jc w:val="both"/>
        <w:rPr>
          <w:sz w:val="22"/>
          <w:szCs w:val="22"/>
        </w:rPr>
      </w:pPr>
      <w:r w:rsidRPr="00CC189F">
        <w:rPr>
          <w:sz w:val="22"/>
          <w:szCs w:val="22"/>
        </w:rPr>
        <w:t>9.13</w:t>
      </w:r>
      <w:r>
        <w:rPr>
          <w:sz w:val="22"/>
          <w:szCs w:val="22"/>
        </w:rPr>
        <w:t xml:space="preserve">. </w:t>
      </w:r>
      <w:r w:rsidRPr="00CC189F">
        <w:rPr>
          <w:b/>
          <w:sz w:val="22"/>
          <w:szCs w:val="22"/>
        </w:rPr>
        <w:t xml:space="preserve">Pirkimo sutarties sudarymo atidėjimo terminas ( </w:t>
      </w:r>
      <w:r w:rsidRPr="00CC189F">
        <w:rPr>
          <w:sz w:val="22"/>
          <w:szCs w:val="22"/>
        </w:rPr>
        <w:t>toliau</w:t>
      </w:r>
      <w:r w:rsidRPr="00CC189F">
        <w:rPr>
          <w:b/>
          <w:sz w:val="22"/>
          <w:szCs w:val="22"/>
        </w:rPr>
        <w:t xml:space="preserve"> – atidėjimo terminas) </w:t>
      </w:r>
      <w:r w:rsidRPr="00CC189F">
        <w:rPr>
          <w:sz w:val="22"/>
          <w:szCs w:val="22"/>
        </w:rPr>
        <w:t>– 15 dienų</w:t>
      </w:r>
      <w:r w:rsidRPr="00CC189F">
        <w:rPr>
          <w:b/>
          <w:sz w:val="22"/>
          <w:szCs w:val="22"/>
        </w:rPr>
        <w:t xml:space="preserve"> </w:t>
      </w:r>
      <w:r w:rsidRPr="00CC189F">
        <w:rPr>
          <w:sz w:val="22"/>
          <w:szCs w:val="22"/>
        </w:rPr>
        <w:t>laikotarpis, kuris prasideda nuo pranešimo apie sprendimą sudaryti pirkimo sutartį išsiuntimo iš perkančiosios organizacijos suinteresuotiems kandidatams ir suinteresuotiems dalyviams dienos ir kurio metu negali</w:t>
      </w:r>
      <w:r>
        <w:rPr>
          <w:sz w:val="22"/>
          <w:szCs w:val="22"/>
        </w:rPr>
        <w:t xml:space="preserve"> būti sudaroma pirkimo sutartis.</w:t>
      </w:r>
    </w:p>
    <w:p w:rsidR="007176AE" w:rsidRPr="00CC189F" w:rsidRDefault="007176AE" w:rsidP="007176AE">
      <w:pPr>
        <w:ind w:firstLine="360"/>
        <w:jc w:val="both"/>
        <w:rPr>
          <w:sz w:val="22"/>
          <w:szCs w:val="22"/>
        </w:rPr>
      </w:pPr>
      <w:r w:rsidRPr="00CC189F">
        <w:rPr>
          <w:sz w:val="22"/>
          <w:szCs w:val="22"/>
        </w:rPr>
        <w:t>9.14.</w:t>
      </w:r>
      <w:r>
        <w:rPr>
          <w:sz w:val="22"/>
          <w:szCs w:val="22"/>
        </w:rPr>
        <w:t xml:space="preserve"> </w:t>
      </w:r>
      <w:r w:rsidRPr="00CC189F">
        <w:rPr>
          <w:b/>
          <w:sz w:val="22"/>
          <w:szCs w:val="22"/>
        </w:rPr>
        <w:t>Suinteresuotas dalyvis</w:t>
      </w:r>
      <w:r w:rsidRPr="00CC189F">
        <w:rPr>
          <w:sz w:val="22"/>
          <w:szCs w:val="22"/>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w:t>
      </w:r>
      <w:r>
        <w:rPr>
          <w:sz w:val="22"/>
          <w:szCs w:val="22"/>
        </w:rPr>
        <w:t>a įsiteisėjęs teismo sprendimas.</w:t>
      </w:r>
    </w:p>
    <w:p w:rsidR="007176AE" w:rsidRPr="00CC189F" w:rsidRDefault="007176AE" w:rsidP="007176AE">
      <w:pPr>
        <w:ind w:firstLine="360"/>
        <w:jc w:val="both"/>
        <w:rPr>
          <w:sz w:val="22"/>
          <w:szCs w:val="22"/>
        </w:rPr>
      </w:pPr>
      <w:r>
        <w:rPr>
          <w:sz w:val="22"/>
          <w:szCs w:val="22"/>
        </w:rPr>
        <w:t>9.15</w:t>
      </w:r>
      <w:r w:rsidRPr="00CC189F">
        <w:rPr>
          <w:sz w:val="22"/>
          <w:szCs w:val="22"/>
        </w:rPr>
        <w:t>.</w:t>
      </w:r>
      <w:r w:rsidRPr="00CC189F">
        <w:rPr>
          <w:b/>
          <w:sz w:val="22"/>
          <w:szCs w:val="22"/>
        </w:rPr>
        <w:t>Suinteresuotas kandidatas</w:t>
      </w:r>
      <w:r w:rsidRPr="00CC189F">
        <w:rPr>
          <w:sz w:val="22"/>
          <w:szCs w:val="22"/>
        </w:rPr>
        <w:t xml:space="preserve"> – bet kuris kandidatas, išskyrus kandidatą, kuriam perkančioji organizacija pranešė apie jo paraiškos atmetimą iki pranešimo apie sprendimą sudaryti pirkimo sutartį išsiuntimo suinteresuotiems dalyviams.</w:t>
      </w:r>
    </w:p>
    <w:p w:rsidR="007176AE" w:rsidRDefault="007176AE" w:rsidP="007176AE">
      <w:pPr>
        <w:pStyle w:val="Heading3"/>
        <w:numPr>
          <w:ilvl w:val="0"/>
          <w:numId w:val="0"/>
        </w:numPr>
        <w:spacing w:before="0"/>
        <w:ind w:firstLine="360"/>
        <w:rPr>
          <w:sz w:val="22"/>
          <w:szCs w:val="22"/>
        </w:rPr>
      </w:pPr>
      <w:r>
        <w:rPr>
          <w:sz w:val="22"/>
          <w:szCs w:val="22"/>
        </w:rPr>
        <w:t xml:space="preserve">9.16. </w:t>
      </w:r>
      <w:r w:rsidRPr="007733DD">
        <w:rPr>
          <w:b/>
          <w:sz w:val="22"/>
          <w:szCs w:val="22"/>
        </w:rPr>
        <w:t>Mažos vertės pirkimo sąlygos</w:t>
      </w:r>
      <w:r>
        <w:rPr>
          <w:sz w:val="22"/>
          <w:szCs w:val="22"/>
        </w:rPr>
        <w:t xml:space="preserve"> - raštu arba žodžiu pateikiama tiekėjams informacija, apibūdinanti perkamą objektą ir kitas sąlygas, taip pat sąlygų paaiškinimai, (patikslinimai).</w:t>
      </w:r>
    </w:p>
    <w:p w:rsidR="007176AE" w:rsidRPr="005C55FB" w:rsidRDefault="007176AE" w:rsidP="007176AE">
      <w:pPr>
        <w:pStyle w:val="Heading3"/>
        <w:numPr>
          <w:ilvl w:val="0"/>
          <w:numId w:val="0"/>
        </w:numPr>
        <w:spacing w:before="0"/>
        <w:ind w:firstLine="360"/>
        <w:rPr>
          <w:sz w:val="22"/>
          <w:szCs w:val="22"/>
        </w:rPr>
      </w:pPr>
      <w:r w:rsidRPr="005C55FB">
        <w:rPr>
          <w:sz w:val="22"/>
          <w:szCs w:val="22"/>
        </w:rPr>
        <w:t xml:space="preserve">9.17. </w:t>
      </w:r>
      <w:r w:rsidRPr="005C55FB">
        <w:rPr>
          <w:b/>
          <w:sz w:val="22"/>
          <w:szCs w:val="22"/>
        </w:rPr>
        <w:t xml:space="preserve">Sutarties vertė – </w:t>
      </w:r>
      <w:r w:rsidRPr="005C55FB">
        <w:rPr>
          <w:sz w:val="22"/>
          <w:szCs w:val="22"/>
        </w:rPr>
        <w:t>perkančiosios organizacijos numatomos sudaryti pirkimo sutarties vertė, skaičiuojama imant visą mokėtiną sumą su pridėtinės vertės mokesčiu, įskaitant sutarties pratęsimo galimybes.</w:t>
      </w:r>
    </w:p>
    <w:p w:rsidR="007176AE" w:rsidRPr="00CB4391" w:rsidRDefault="007176AE" w:rsidP="007176AE">
      <w:pPr>
        <w:ind w:firstLine="360"/>
        <w:jc w:val="both"/>
        <w:rPr>
          <w:sz w:val="22"/>
          <w:szCs w:val="22"/>
        </w:rPr>
      </w:pPr>
      <w:r>
        <w:rPr>
          <w:sz w:val="22"/>
          <w:szCs w:val="22"/>
        </w:rPr>
        <w:t>9.18.</w:t>
      </w:r>
      <w:r w:rsidRPr="007F7331">
        <w:rPr>
          <w:b/>
          <w:sz w:val="22"/>
          <w:szCs w:val="22"/>
        </w:rPr>
        <w:t xml:space="preserve"> </w:t>
      </w:r>
      <w:r w:rsidRPr="007F4956">
        <w:rPr>
          <w:b/>
          <w:sz w:val="22"/>
          <w:szCs w:val="22"/>
        </w:rPr>
        <w:t>P</w:t>
      </w:r>
      <w:r>
        <w:rPr>
          <w:b/>
          <w:sz w:val="22"/>
          <w:szCs w:val="22"/>
        </w:rPr>
        <w:t>rašymas</w:t>
      </w:r>
      <w:r w:rsidRPr="003B77CC">
        <w:rPr>
          <w:sz w:val="22"/>
          <w:szCs w:val="22"/>
        </w:rPr>
        <w:t xml:space="preserve"> – t</w:t>
      </w:r>
      <w:r w:rsidRPr="003B77CC">
        <w:rPr>
          <w:rFonts w:eastAsia="MS Mincho"/>
          <w:sz w:val="22"/>
          <w:szCs w:val="22"/>
        </w:rPr>
        <w:t>iekėjo pareikštas pageidavimas</w:t>
      </w:r>
      <w:r w:rsidRPr="003B77CC">
        <w:rPr>
          <w:rFonts w:eastAsia="MS Mincho"/>
          <w:b/>
          <w:sz w:val="22"/>
          <w:szCs w:val="22"/>
        </w:rPr>
        <w:t xml:space="preserve"> </w:t>
      </w:r>
      <w:r w:rsidRPr="003B77CC">
        <w:rPr>
          <w:sz w:val="22"/>
          <w:szCs w:val="22"/>
        </w:rPr>
        <w:t>dalyvauti pirkimo procedūrose.</w:t>
      </w:r>
    </w:p>
    <w:p w:rsidR="007176AE" w:rsidRPr="003B77CC" w:rsidRDefault="007176AE" w:rsidP="007176AE">
      <w:pPr>
        <w:ind w:firstLine="360"/>
        <w:jc w:val="both"/>
        <w:rPr>
          <w:sz w:val="22"/>
          <w:szCs w:val="22"/>
        </w:rPr>
      </w:pPr>
      <w:r w:rsidRPr="003B77CC">
        <w:rPr>
          <w:sz w:val="22"/>
          <w:szCs w:val="22"/>
        </w:rPr>
        <w:t>10.</w:t>
      </w:r>
      <w:r w:rsidRPr="003B77CC">
        <w:rPr>
          <w:i/>
          <w:sz w:val="22"/>
          <w:szCs w:val="22"/>
        </w:rPr>
        <w:t xml:space="preserve"> </w:t>
      </w:r>
      <w:r w:rsidRPr="003B77CC">
        <w:rPr>
          <w:sz w:val="22"/>
          <w:szCs w:val="22"/>
        </w:rPr>
        <w:t>Taisyklėse vartojamos kitos pagrindinės sąvokos</w:t>
      </w:r>
      <w:r>
        <w:rPr>
          <w:sz w:val="22"/>
          <w:szCs w:val="22"/>
        </w:rPr>
        <w:t>,</w:t>
      </w:r>
      <w:r w:rsidRPr="003B77CC">
        <w:rPr>
          <w:sz w:val="22"/>
          <w:szCs w:val="22"/>
        </w:rPr>
        <w:t xml:space="preserve"> nustatytos Viešųjų pirkimų įstatyme.</w:t>
      </w:r>
    </w:p>
    <w:p w:rsidR="007176AE" w:rsidRPr="003B77CC" w:rsidRDefault="007176AE" w:rsidP="007176AE">
      <w:pPr>
        <w:pStyle w:val="CentrBold"/>
        <w:ind w:firstLine="360"/>
        <w:jc w:val="both"/>
        <w:rPr>
          <w:rFonts w:ascii="Times New Roman" w:hAnsi="Times New Roman"/>
          <w:sz w:val="22"/>
          <w:szCs w:val="22"/>
          <w:lang w:val="lt-LT"/>
        </w:rPr>
      </w:pPr>
    </w:p>
    <w:p w:rsidR="007176AE" w:rsidRPr="003B77CC" w:rsidRDefault="007176AE" w:rsidP="007176AE">
      <w:pPr>
        <w:ind w:firstLine="360"/>
        <w:jc w:val="center"/>
        <w:rPr>
          <w:b/>
          <w:sz w:val="22"/>
          <w:szCs w:val="22"/>
        </w:rPr>
      </w:pPr>
    </w:p>
    <w:p w:rsidR="007176AE" w:rsidRPr="003B77CC" w:rsidRDefault="007176AE" w:rsidP="007176AE">
      <w:pPr>
        <w:ind w:firstLine="360"/>
        <w:jc w:val="center"/>
        <w:rPr>
          <w:b/>
          <w:sz w:val="22"/>
          <w:szCs w:val="22"/>
        </w:rPr>
      </w:pPr>
      <w:r w:rsidRPr="003B77CC">
        <w:rPr>
          <w:b/>
          <w:sz w:val="22"/>
          <w:szCs w:val="22"/>
        </w:rPr>
        <w:t>II. SUPAPRASTINTŲ PIRKIMŲ ORGANIZAVIMAS</w:t>
      </w:r>
      <w:r>
        <w:rPr>
          <w:b/>
          <w:sz w:val="22"/>
          <w:szCs w:val="22"/>
        </w:rPr>
        <w:t>,</w:t>
      </w:r>
      <w:r w:rsidRPr="003B77CC">
        <w:rPr>
          <w:b/>
          <w:sz w:val="22"/>
          <w:szCs w:val="22"/>
        </w:rPr>
        <w:t xml:space="preserve"> SUPAPRASTINTUS PIRKIMUS ATLIEKANTYS ASMENYS</w:t>
      </w:r>
    </w:p>
    <w:p w:rsidR="007176AE" w:rsidRPr="003B77CC" w:rsidRDefault="007176AE" w:rsidP="007176AE">
      <w:pPr>
        <w:ind w:firstLine="360"/>
        <w:jc w:val="center"/>
        <w:rPr>
          <w:b/>
          <w:sz w:val="22"/>
          <w:szCs w:val="22"/>
        </w:rPr>
      </w:pPr>
    </w:p>
    <w:p w:rsidR="007176AE" w:rsidRPr="00E63E5D" w:rsidRDefault="007176AE" w:rsidP="007176AE">
      <w:pPr>
        <w:ind w:firstLine="357"/>
        <w:jc w:val="both"/>
        <w:rPr>
          <w:sz w:val="22"/>
          <w:szCs w:val="22"/>
        </w:rPr>
      </w:pPr>
      <w:r w:rsidRPr="003B77CC">
        <w:rPr>
          <w:sz w:val="22"/>
          <w:szCs w:val="22"/>
        </w:rPr>
        <w:t>11. Pirkimo iniciatorius dėl supaprastinto pirkimo atlikimo teikia paraišką – užduotį (Taisyklių priedas Nr.3</w:t>
      </w:r>
      <w:r w:rsidRPr="006F6A81">
        <w:rPr>
          <w:sz w:val="22"/>
          <w:szCs w:val="22"/>
        </w:rPr>
        <w:t xml:space="preserve">). Paraiška - užduotis, </w:t>
      </w:r>
      <w:r w:rsidRPr="009464AB">
        <w:rPr>
          <w:sz w:val="22"/>
          <w:szCs w:val="22"/>
        </w:rPr>
        <w:t>prieš ją</w:t>
      </w:r>
      <w:r w:rsidRPr="006F6A81">
        <w:rPr>
          <w:sz w:val="22"/>
          <w:szCs w:val="22"/>
        </w:rPr>
        <w:t xml:space="preserve"> teikiant tvirtinti perkanč</w:t>
      </w:r>
      <w:r>
        <w:rPr>
          <w:sz w:val="22"/>
          <w:szCs w:val="22"/>
        </w:rPr>
        <w:t>iosios organizacijos generaliniam</w:t>
      </w:r>
      <w:r w:rsidRPr="006F6A81">
        <w:rPr>
          <w:sz w:val="22"/>
          <w:szCs w:val="22"/>
        </w:rPr>
        <w:t xml:space="preserve"> direktoriui, suderinama </w:t>
      </w:r>
      <w:r w:rsidRPr="007D27E5">
        <w:rPr>
          <w:sz w:val="22"/>
          <w:szCs w:val="22"/>
        </w:rPr>
        <w:t xml:space="preserve">su </w:t>
      </w:r>
      <w:r w:rsidRPr="00E63E5D">
        <w:rPr>
          <w:sz w:val="22"/>
          <w:szCs w:val="22"/>
        </w:rPr>
        <w:t>perkančiosios organizacijos vyr. buhaltere.</w:t>
      </w:r>
    </w:p>
    <w:p w:rsidR="007176AE" w:rsidRPr="00CC189F" w:rsidRDefault="007176AE" w:rsidP="007176AE">
      <w:pPr>
        <w:ind w:firstLine="357"/>
        <w:jc w:val="both"/>
        <w:rPr>
          <w:sz w:val="22"/>
          <w:szCs w:val="22"/>
        </w:rPr>
      </w:pPr>
      <w:r w:rsidRPr="00E0289A">
        <w:rPr>
          <w:sz w:val="22"/>
          <w:szCs w:val="22"/>
        </w:rPr>
        <w:t>12</w:t>
      </w:r>
      <w:r w:rsidRPr="006F6A81">
        <w:rPr>
          <w:sz w:val="22"/>
          <w:szCs w:val="22"/>
        </w:rPr>
        <w:t xml:space="preserve">. Jeigu Pirkimų administratorius nustato, kad konkretaus pirkimo atveju, </w:t>
      </w:r>
      <w:r w:rsidRPr="00CC189F">
        <w:rPr>
          <w:sz w:val="22"/>
          <w:szCs w:val="22"/>
        </w:rPr>
        <w:t>kai pirkimą vykdo Pirkimo organizatorius, o numatoma prekių, paslaugų arba darbų sutarties</w:t>
      </w:r>
      <w:r>
        <w:rPr>
          <w:sz w:val="22"/>
          <w:szCs w:val="22"/>
        </w:rPr>
        <w:t xml:space="preserve"> vertė yra mažesnė kaip 10 000 </w:t>
      </w:r>
      <w:r w:rsidRPr="00CC189F">
        <w:rPr>
          <w:sz w:val="22"/>
          <w:szCs w:val="22"/>
        </w:rPr>
        <w:t xml:space="preserve">Lt </w:t>
      </w:r>
      <w:r>
        <w:rPr>
          <w:sz w:val="22"/>
          <w:szCs w:val="22"/>
        </w:rPr>
        <w:t>(be pridėtinės vertės mokesčio)</w:t>
      </w:r>
      <w:r w:rsidRPr="00CC189F">
        <w:rPr>
          <w:sz w:val="22"/>
          <w:szCs w:val="22"/>
        </w:rPr>
        <w:t>, nebūtina pateikti rašytinės paraiškos-užduoties formos ir užtenka žodinio susitarimo (suderinimo).</w:t>
      </w:r>
    </w:p>
    <w:p w:rsidR="007176AE" w:rsidRDefault="007176AE" w:rsidP="007176AE">
      <w:pPr>
        <w:ind w:firstLine="357"/>
        <w:jc w:val="both"/>
        <w:rPr>
          <w:sz w:val="22"/>
          <w:szCs w:val="22"/>
        </w:rPr>
      </w:pPr>
      <w:r>
        <w:rPr>
          <w:sz w:val="22"/>
          <w:szCs w:val="22"/>
        </w:rPr>
        <w:lastRenderedPageBreak/>
        <w:t xml:space="preserve">13. </w:t>
      </w:r>
      <w:r w:rsidRPr="003B77CC">
        <w:rPr>
          <w:sz w:val="22"/>
          <w:szCs w:val="22"/>
        </w:rPr>
        <w:t>Konkretų pirkimų plane nurodytą viešąjį pirkimą nustatytais terminais inicijuoja Pirkimų administratorius ar Pirkimų organizatorius.</w:t>
      </w:r>
    </w:p>
    <w:p w:rsidR="007176AE" w:rsidRDefault="007176AE" w:rsidP="007176AE">
      <w:pPr>
        <w:ind w:firstLine="357"/>
        <w:jc w:val="both"/>
        <w:rPr>
          <w:sz w:val="22"/>
          <w:szCs w:val="22"/>
        </w:rPr>
      </w:pPr>
      <w:r w:rsidRPr="00E0289A">
        <w:rPr>
          <w:sz w:val="22"/>
          <w:szCs w:val="22"/>
        </w:rPr>
        <w:t>14</w:t>
      </w:r>
      <w:r>
        <w:rPr>
          <w:sz w:val="22"/>
          <w:szCs w:val="22"/>
        </w:rPr>
        <w:t>. Supaprastintas pirkimas parsideda kai Viešųjų pirkimų tarnyba gauna perkančiosios organizacijos pateiktą skelbimą apie pirkimą, o atliekant pirkimą apie kurį neskelbiama, - kai perkančioji organizacija kreipiasi į tiekėją (tiekėjus) prašydama pateikti pasiūlymą (pasiūlymus).</w:t>
      </w:r>
    </w:p>
    <w:p w:rsidR="007176AE" w:rsidRPr="00A34C96" w:rsidRDefault="007176AE" w:rsidP="007176AE">
      <w:pPr>
        <w:pStyle w:val="Heading3"/>
        <w:numPr>
          <w:ilvl w:val="0"/>
          <w:numId w:val="0"/>
        </w:numPr>
        <w:spacing w:before="0"/>
        <w:ind w:firstLine="357"/>
        <w:rPr>
          <w:strike/>
          <w:sz w:val="22"/>
          <w:szCs w:val="22"/>
        </w:rPr>
      </w:pPr>
      <w:r>
        <w:rPr>
          <w:sz w:val="22"/>
          <w:szCs w:val="22"/>
          <w:lang w:val="en-US"/>
        </w:rPr>
        <w:t xml:space="preserve">15. </w:t>
      </w:r>
      <w:r>
        <w:rPr>
          <w:sz w:val="22"/>
          <w:szCs w:val="22"/>
        </w:rPr>
        <w:t>Supaprastinta p</w:t>
      </w:r>
      <w:r w:rsidRPr="00A34C96">
        <w:rPr>
          <w:sz w:val="22"/>
          <w:szCs w:val="22"/>
        </w:rPr>
        <w:t xml:space="preserve">irkimas (ar atskiros dalies pirkimas) pasibaigia, kai: </w:t>
      </w:r>
    </w:p>
    <w:p w:rsidR="007176AE" w:rsidRPr="00A34C96" w:rsidRDefault="007176AE" w:rsidP="007176AE">
      <w:pPr>
        <w:pStyle w:val="Heading3"/>
        <w:numPr>
          <w:ilvl w:val="0"/>
          <w:numId w:val="0"/>
        </w:numPr>
        <w:spacing w:before="0"/>
        <w:ind w:firstLine="720"/>
        <w:rPr>
          <w:strike/>
          <w:sz w:val="22"/>
          <w:szCs w:val="22"/>
        </w:rPr>
      </w:pPr>
      <w:r w:rsidRPr="00A34C96">
        <w:rPr>
          <w:sz w:val="22"/>
          <w:szCs w:val="22"/>
        </w:rPr>
        <w:t>1) sudaroma pirkimo sutartis (preliminarioji sutartis) arba nustatomas projekto konkurso laimėtojas;</w:t>
      </w:r>
    </w:p>
    <w:p w:rsidR="007176AE" w:rsidRPr="00A34C96" w:rsidRDefault="007176AE" w:rsidP="007176AE">
      <w:pPr>
        <w:pStyle w:val="Heading4"/>
        <w:numPr>
          <w:ilvl w:val="0"/>
          <w:numId w:val="0"/>
        </w:numPr>
        <w:ind w:firstLine="720"/>
        <w:rPr>
          <w:sz w:val="22"/>
          <w:szCs w:val="22"/>
        </w:rPr>
      </w:pPr>
      <w:r w:rsidRPr="00A34C96">
        <w:rPr>
          <w:sz w:val="22"/>
          <w:szCs w:val="22"/>
        </w:rPr>
        <w:t>2) atmetamos visos paraiškos ar pasiūlymai;</w:t>
      </w:r>
    </w:p>
    <w:p w:rsidR="007176AE" w:rsidRPr="00A34C96" w:rsidRDefault="007176AE" w:rsidP="007176AE">
      <w:pPr>
        <w:pStyle w:val="Heading4"/>
        <w:numPr>
          <w:ilvl w:val="0"/>
          <w:numId w:val="0"/>
        </w:numPr>
        <w:ind w:firstLine="720"/>
        <w:rPr>
          <w:sz w:val="22"/>
          <w:szCs w:val="22"/>
        </w:rPr>
      </w:pPr>
      <w:r w:rsidRPr="00A34C96">
        <w:rPr>
          <w:sz w:val="22"/>
          <w:szCs w:val="22"/>
        </w:rPr>
        <w:t>3) nutraukiamos pirkimo procedūros;</w:t>
      </w:r>
    </w:p>
    <w:p w:rsidR="007176AE" w:rsidRPr="00A34C96" w:rsidRDefault="007176AE" w:rsidP="007176AE">
      <w:pPr>
        <w:pStyle w:val="Heading4"/>
        <w:numPr>
          <w:ilvl w:val="0"/>
          <w:numId w:val="0"/>
        </w:numPr>
        <w:ind w:firstLine="720"/>
        <w:rPr>
          <w:sz w:val="22"/>
          <w:szCs w:val="22"/>
        </w:rPr>
      </w:pPr>
      <w:r w:rsidRPr="00A34C96">
        <w:rPr>
          <w:sz w:val="22"/>
          <w:szCs w:val="22"/>
        </w:rPr>
        <w:t>4) per nustatytą terminą nepateikiama nė viena paraiška ar pasiūlymas;</w:t>
      </w:r>
    </w:p>
    <w:p w:rsidR="007176AE" w:rsidRPr="00A34C96" w:rsidRDefault="007176AE" w:rsidP="007176AE">
      <w:pPr>
        <w:pStyle w:val="Heading4"/>
        <w:numPr>
          <w:ilvl w:val="0"/>
          <w:numId w:val="0"/>
        </w:numPr>
        <w:ind w:firstLine="720"/>
        <w:rPr>
          <w:sz w:val="22"/>
          <w:szCs w:val="22"/>
        </w:rPr>
      </w:pPr>
      <w:r w:rsidRPr="00A34C96">
        <w:rPr>
          <w:sz w:val="22"/>
          <w:szCs w:val="22"/>
        </w:rPr>
        <w:t>5) pasibaigia pasiūlymų galiojimo laikas ir pirkimo sutartis nesudaroma dėl priežasčių, kurios priklauso nuo tiekėjų;</w:t>
      </w:r>
    </w:p>
    <w:p w:rsidR="007176AE" w:rsidRPr="00A34C96" w:rsidRDefault="007176AE" w:rsidP="007176AE">
      <w:pPr>
        <w:pStyle w:val="Heading4"/>
        <w:numPr>
          <w:ilvl w:val="0"/>
          <w:numId w:val="0"/>
        </w:numPr>
        <w:ind w:firstLine="720"/>
        <w:rPr>
          <w:sz w:val="22"/>
          <w:szCs w:val="22"/>
        </w:rPr>
      </w:pPr>
      <w:r w:rsidRPr="00A34C96">
        <w:rPr>
          <w:sz w:val="22"/>
          <w:szCs w:val="22"/>
        </w:rPr>
        <w:t>6) visi tiekėjai atsiima pasiūlymus ar atsisako sudaryti pirkimo sutartį.</w:t>
      </w:r>
    </w:p>
    <w:p w:rsidR="007176AE" w:rsidRPr="00CC189F" w:rsidRDefault="007176AE" w:rsidP="007176AE">
      <w:pPr>
        <w:ind w:firstLine="357"/>
        <w:jc w:val="both"/>
        <w:rPr>
          <w:sz w:val="22"/>
          <w:szCs w:val="22"/>
        </w:rPr>
      </w:pPr>
      <w:r w:rsidRPr="003B77CC">
        <w:rPr>
          <w:sz w:val="22"/>
          <w:szCs w:val="22"/>
        </w:rPr>
        <w:t>1</w:t>
      </w:r>
      <w:r>
        <w:rPr>
          <w:sz w:val="22"/>
          <w:szCs w:val="22"/>
        </w:rPr>
        <w:t>6</w:t>
      </w:r>
      <w:r w:rsidRPr="003B77CC">
        <w:rPr>
          <w:sz w:val="22"/>
          <w:szCs w:val="22"/>
        </w:rPr>
        <w:t xml:space="preserve">. Perkančioji </w:t>
      </w:r>
      <w:r w:rsidRPr="00CC189F">
        <w:rPr>
          <w:sz w:val="22"/>
          <w:szCs w:val="22"/>
        </w:rPr>
        <w:t>organizacija turi teisę nutraukti supaprastintą pirkimą, jeigu atsirado aplinkybių, kurių nebuvo galima numatyti (perkamos paslaugos tapo nereikalingos, nėra lėšų už prekes ar paslaugas apmokėti, negauta nei vieno atitinkančio reikalavimus pasiūlymo, pasiūlytos per didelės perkančiajai organizacijai nepriimtinos kainos</w:t>
      </w:r>
      <w:r>
        <w:rPr>
          <w:sz w:val="22"/>
          <w:szCs w:val="22"/>
        </w:rPr>
        <w:t>, paaiškėjus jog techninė specifikacija neatitinka reikalavimų ir kt.</w:t>
      </w:r>
      <w:r w:rsidRPr="00CC189F">
        <w:rPr>
          <w:sz w:val="22"/>
          <w:szCs w:val="22"/>
        </w:rPr>
        <w:t>). Teikimą dėl supaprastin</w:t>
      </w:r>
      <w:r>
        <w:rPr>
          <w:sz w:val="22"/>
          <w:szCs w:val="22"/>
        </w:rPr>
        <w:t xml:space="preserve">to pirkimo nutraukimo </w:t>
      </w:r>
      <w:r w:rsidRPr="00CC189F">
        <w:rPr>
          <w:sz w:val="22"/>
          <w:szCs w:val="22"/>
        </w:rPr>
        <w:t>teikia</w:t>
      </w:r>
      <w:r>
        <w:rPr>
          <w:sz w:val="22"/>
          <w:szCs w:val="22"/>
        </w:rPr>
        <w:t xml:space="preserve"> Komisija, </w:t>
      </w:r>
      <w:r w:rsidRPr="003B77CC">
        <w:rPr>
          <w:sz w:val="22"/>
          <w:szCs w:val="22"/>
        </w:rPr>
        <w:t>Pirkimo organizatorius</w:t>
      </w:r>
      <w:r>
        <w:rPr>
          <w:sz w:val="22"/>
          <w:szCs w:val="22"/>
        </w:rPr>
        <w:t xml:space="preserve"> </w:t>
      </w:r>
      <w:r w:rsidRPr="00CC189F">
        <w:rPr>
          <w:sz w:val="22"/>
          <w:szCs w:val="22"/>
        </w:rPr>
        <w:t>arba Pirkimo iniciatorius perkančiosios</w:t>
      </w:r>
      <w:r w:rsidRPr="003B77CC">
        <w:rPr>
          <w:sz w:val="22"/>
          <w:szCs w:val="22"/>
        </w:rPr>
        <w:t xml:space="preserve"> organ</w:t>
      </w:r>
      <w:r>
        <w:rPr>
          <w:sz w:val="22"/>
          <w:szCs w:val="22"/>
        </w:rPr>
        <w:t>izacijos generaliniam</w:t>
      </w:r>
      <w:r w:rsidRPr="003B77CC">
        <w:rPr>
          <w:sz w:val="22"/>
          <w:szCs w:val="22"/>
        </w:rPr>
        <w:t xml:space="preserve"> direktoriui, kuris priima sprendimą dėl supaprastinto pirkimo procedūrų nutraukimo. </w:t>
      </w:r>
      <w:r w:rsidRPr="003B77CC">
        <w:rPr>
          <w:caps/>
          <w:sz w:val="22"/>
          <w:szCs w:val="22"/>
        </w:rPr>
        <w:t>S</w:t>
      </w:r>
      <w:r w:rsidRPr="003B77CC">
        <w:rPr>
          <w:sz w:val="22"/>
          <w:szCs w:val="22"/>
        </w:rPr>
        <w:t>prendimą dėl mažos vertės pirkimo nutra</w:t>
      </w:r>
      <w:r>
        <w:rPr>
          <w:sz w:val="22"/>
          <w:szCs w:val="22"/>
        </w:rPr>
        <w:t xml:space="preserve">ukimo gali priimti Komisija arba </w:t>
      </w:r>
      <w:r w:rsidRPr="003B77CC">
        <w:rPr>
          <w:sz w:val="22"/>
          <w:szCs w:val="22"/>
        </w:rPr>
        <w:t>Pirkimo organizatorius</w:t>
      </w:r>
      <w:r>
        <w:rPr>
          <w:sz w:val="22"/>
          <w:szCs w:val="22"/>
        </w:rPr>
        <w:t>.</w:t>
      </w:r>
    </w:p>
    <w:p w:rsidR="007176AE" w:rsidRDefault="007176AE" w:rsidP="007176AE">
      <w:pPr>
        <w:tabs>
          <w:tab w:val="left" w:pos="360"/>
          <w:tab w:val="left" w:pos="540"/>
        </w:tabs>
        <w:jc w:val="both"/>
        <w:rPr>
          <w:sz w:val="22"/>
          <w:szCs w:val="22"/>
        </w:rPr>
      </w:pPr>
      <w:r>
        <w:rPr>
          <w:sz w:val="22"/>
          <w:szCs w:val="22"/>
        </w:rPr>
        <w:tab/>
        <w:t>17.</w:t>
      </w:r>
      <w:r w:rsidRPr="00A92BD5">
        <w:rPr>
          <w:sz w:val="22"/>
          <w:szCs w:val="22"/>
        </w:rPr>
        <w:t xml:space="preserve"> </w:t>
      </w:r>
      <w:r>
        <w:rPr>
          <w:sz w:val="22"/>
          <w:szCs w:val="22"/>
        </w:rPr>
        <w:t>Komisija</w:t>
      </w:r>
      <w:r w:rsidRPr="006F6A81">
        <w:rPr>
          <w:sz w:val="22"/>
          <w:szCs w:val="22"/>
        </w:rPr>
        <w:t xml:space="preserve"> atlieka pirkimą pagal </w:t>
      </w:r>
      <w:r>
        <w:rPr>
          <w:sz w:val="22"/>
          <w:szCs w:val="22"/>
        </w:rPr>
        <w:t>pateiktą</w:t>
      </w:r>
      <w:r w:rsidRPr="006F6A81">
        <w:rPr>
          <w:sz w:val="22"/>
          <w:szCs w:val="22"/>
        </w:rPr>
        <w:t xml:space="preserve"> pirkimo paraišką - užduotį.</w:t>
      </w:r>
    </w:p>
    <w:p w:rsidR="007176AE" w:rsidRPr="003B77CC" w:rsidRDefault="007176AE" w:rsidP="007176AE">
      <w:pPr>
        <w:tabs>
          <w:tab w:val="left" w:pos="360"/>
          <w:tab w:val="left" w:pos="540"/>
        </w:tabs>
        <w:jc w:val="both"/>
        <w:rPr>
          <w:sz w:val="22"/>
          <w:szCs w:val="22"/>
        </w:rPr>
      </w:pPr>
      <w:r>
        <w:rPr>
          <w:sz w:val="22"/>
          <w:szCs w:val="22"/>
        </w:rPr>
        <w:tab/>
        <w:t xml:space="preserve">18. </w:t>
      </w:r>
      <w:r w:rsidRPr="00717C34">
        <w:rPr>
          <w:sz w:val="22"/>
          <w:szCs w:val="22"/>
        </w:rPr>
        <w:t>Komisija dirba pagal p</w:t>
      </w:r>
      <w:r w:rsidRPr="00717C34">
        <w:rPr>
          <w:iCs/>
          <w:sz w:val="22"/>
          <w:szCs w:val="22"/>
        </w:rPr>
        <w:t xml:space="preserve">erkančiosios organizacijos generalinio direktoriaus patvirtintą </w:t>
      </w:r>
      <w:r w:rsidRPr="00717C34">
        <w:rPr>
          <w:sz w:val="22"/>
          <w:szCs w:val="22"/>
        </w:rPr>
        <w:t>Komisijos darbo reglamentą (Taisyklių priedas Nr.1). Komisijai turi būti nustatytos užduotys ir suteikti visi užduotims vykdyti reikalingi įgaliojimai. Komisija sprendimus priima savarankiškai.</w:t>
      </w:r>
    </w:p>
    <w:p w:rsidR="007176AE" w:rsidRPr="00717C34" w:rsidRDefault="007176AE" w:rsidP="007176AE">
      <w:pPr>
        <w:pStyle w:val="Bodytext"/>
        <w:tabs>
          <w:tab w:val="left" w:pos="360"/>
        </w:tabs>
        <w:ind w:firstLine="360"/>
        <w:rPr>
          <w:rFonts w:ascii="Times New Roman" w:hAnsi="Times New Roman"/>
          <w:sz w:val="22"/>
          <w:szCs w:val="22"/>
          <w:lang w:val="lt-LT"/>
        </w:rPr>
      </w:pPr>
      <w:r w:rsidRPr="00717C34">
        <w:rPr>
          <w:rFonts w:ascii="Times New Roman" w:hAnsi="Times New Roman"/>
          <w:iCs/>
          <w:sz w:val="22"/>
          <w:szCs w:val="22"/>
          <w:lang w:val="lt-LT"/>
        </w:rPr>
        <w:t>1</w:t>
      </w:r>
      <w:r>
        <w:rPr>
          <w:rFonts w:ascii="Times New Roman" w:hAnsi="Times New Roman"/>
          <w:iCs/>
          <w:sz w:val="22"/>
          <w:szCs w:val="22"/>
          <w:lang w:val="lt-LT"/>
        </w:rPr>
        <w:t>9</w:t>
      </w:r>
      <w:r w:rsidRPr="00717C34">
        <w:rPr>
          <w:rFonts w:ascii="Times New Roman" w:hAnsi="Times New Roman"/>
          <w:iCs/>
          <w:sz w:val="22"/>
          <w:szCs w:val="22"/>
          <w:lang w:val="lt-LT"/>
        </w:rPr>
        <w:t xml:space="preserve">. </w:t>
      </w:r>
      <w:r w:rsidRPr="00CF05F8">
        <w:rPr>
          <w:rFonts w:ascii="Times New Roman" w:hAnsi="Times New Roman"/>
          <w:sz w:val="22"/>
          <w:szCs w:val="22"/>
          <w:lang w:val="lt-LT"/>
        </w:rPr>
        <w:t xml:space="preserve">Mažos vertės pirkimus </w:t>
      </w:r>
      <w:r w:rsidRPr="00CF05F8">
        <w:rPr>
          <w:rFonts w:ascii="Times New Roman" w:hAnsi="Times New Roman"/>
          <w:iCs/>
          <w:sz w:val="22"/>
          <w:szCs w:val="22"/>
          <w:lang w:val="lt-LT"/>
        </w:rPr>
        <w:t>vykdo Pirkimo organizatorius.</w:t>
      </w:r>
    </w:p>
    <w:p w:rsidR="007176AE" w:rsidRPr="00A92BD5" w:rsidRDefault="007176AE" w:rsidP="007176AE">
      <w:pPr>
        <w:pStyle w:val="Bodytext"/>
        <w:tabs>
          <w:tab w:val="left" w:pos="360"/>
        </w:tabs>
        <w:ind w:firstLine="360"/>
        <w:rPr>
          <w:rFonts w:ascii="Times New Roman" w:hAnsi="Times New Roman"/>
          <w:sz w:val="22"/>
          <w:szCs w:val="22"/>
          <w:lang w:val="lt-LT"/>
        </w:rPr>
      </w:pPr>
      <w:r>
        <w:rPr>
          <w:rFonts w:ascii="Times New Roman" w:hAnsi="Times New Roman"/>
          <w:iCs/>
          <w:sz w:val="22"/>
          <w:szCs w:val="22"/>
          <w:lang w:val="lt-LT"/>
        </w:rPr>
        <w:t>20.</w:t>
      </w:r>
      <w:r w:rsidRPr="00A92BD5">
        <w:rPr>
          <w:rFonts w:ascii="Times New Roman" w:hAnsi="Times New Roman"/>
          <w:sz w:val="22"/>
          <w:szCs w:val="22"/>
          <w:lang w:val="lt-LT"/>
        </w:rPr>
        <w:t xml:space="preserve"> </w:t>
      </w:r>
      <w:r w:rsidRPr="00A92BD5">
        <w:rPr>
          <w:iCs/>
          <w:sz w:val="22"/>
          <w:szCs w:val="22"/>
          <w:lang w:val="lt-LT"/>
        </w:rPr>
        <w:t>Perkančiosios organizacijos generalinis direktorius turi teisę priimti sprendimą pavesti mažos vertės pirkimą vykdyti Komisijai neatsižvelgdamas į Taisyklių 19 punkte nustatytą aplinkybę.</w:t>
      </w:r>
    </w:p>
    <w:p w:rsidR="007176AE" w:rsidRPr="00A92BD5" w:rsidRDefault="007176AE" w:rsidP="007176AE">
      <w:pPr>
        <w:ind w:firstLine="360"/>
        <w:jc w:val="both"/>
      </w:pPr>
      <w:r>
        <w:rPr>
          <w:iCs/>
          <w:sz w:val="22"/>
          <w:szCs w:val="22"/>
        </w:rPr>
        <w:t>21</w:t>
      </w:r>
      <w:r w:rsidRPr="00A92BD5">
        <w:rPr>
          <w:iCs/>
          <w:sz w:val="22"/>
          <w:szCs w:val="22"/>
        </w:rPr>
        <w:t xml:space="preserve">. </w:t>
      </w:r>
      <w:r w:rsidRPr="00A92BD5">
        <w:rPr>
          <w:sz w:val="22"/>
          <w:szCs w:val="22"/>
        </w:rPr>
        <w:t>Supaprastintus pirkimus, kurių pirkimo vertė yra didesnė nei mažos vertės pirkimai vykdo tik Komisija</w:t>
      </w:r>
      <w:r>
        <w:rPr>
          <w:sz w:val="22"/>
          <w:szCs w:val="22"/>
        </w:rPr>
        <w:t>.</w:t>
      </w:r>
    </w:p>
    <w:p w:rsidR="007176AE" w:rsidRPr="00A92BD5" w:rsidRDefault="007176AE" w:rsidP="007176AE">
      <w:pPr>
        <w:pStyle w:val="Heading3"/>
        <w:numPr>
          <w:ilvl w:val="0"/>
          <w:numId w:val="0"/>
        </w:numPr>
        <w:spacing w:before="0"/>
        <w:ind w:firstLine="360"/>
        <w:rPr>
          <w:sz w:val="22"/>
          <w:szCs w:val="22"/>
        </w:rPr>
      </w:pPr>
      <w:r w:rsidRPr="00A92BD5">
        <w:rPr>
          <w:sz w:val="22"/>
          <w:szCs w:val="22"/>
        </w:rPr>
        <w:t>2</w:t>
      </w:r>
      <w:r>
        <w:rPr>
          <w:sz w:val="22"/>
          <w:szCs w:val="22"/>
        </w:rPr>
        <w:t>2</w:t>
      </w:r>
      <w:r w:rsidRPr="00A92BD5">
        <w:rPr>
          <w:sz w:val="22"/>
          <w:szCs w:val="22"/>
        </w:rPr>
        <w:t xml:space="preserve">. </w:t>
      </w:r>
      <w:r w:rsidRPr="00CF05F8">
        <w:rPr>
          <w:sz w:val="22"/>
          <w:szCs w:val="22"/>
        </w:rPr>
        <w:t>Perkančioji organizacija viešojo pirkimo procedūroms iki pirkimo sutarties sudarymo atlikti gali įgalioti kitą perkančiąją organizaciją (toliau – įgaliotoji organizacija). Įgaliotajai organizacijai ji nustato užduotis ir suteikia visus įga</w:t>
      </w:r>
      <w:r>
        <w:rPr>
          <w:sz w:val="22"/>
          <w:szCs w:val="22"/>
        </w:rPr>
        <w:t>liojimus toms užduotims vykdyti.</w:t>
      </w:r>
    </w:p>
    <w:p w:rsidR="007176AE" w:rsidRPr="00CF05F8" w:rsidRDefault="007176AE" w:rsidP="007176AE">
      <w:pPr>
        <w:pStyle w:val="Bodytext"/>
        <w:rPr>
          <w:rFonts w:ascii="Times New Roman" w:hAnsi="Times New Roman"/>
          <w:sz w:val="22"/>
          <w:szCs w:val="22"/>
          <w:lang w:val="lt-LT"/>
        </w:rPr>
      </w:pPr>
      <w:r>
        <w:rPr>
          <w:rFonts w:ascii="Times New Roman" w:hAnsi="Times New Roman"/>
          <w:sz w:val="22"/>
          <w:szCs w:val="22"/>
          <w:lang w:val="lt-LT"/>
        </w:rPr>
        <w:t xml:space="preserve">23. </w:t>
      </w:r>
      <w:r w:rsidRPr="00CF05F8">
        <w:rPr>
          <w:rFonts w:ascii="Times New Roman" w:hAnsi="Times New Roman"/>
          <w:sz w:val="22"/>
          <w:szCs w:val="22"/>
          <w:lang w:val="lt-LT"/>
        </w:rPr>
        <w:t>Perkančioji organizacija prekes, paslaugas ir darbus gali pirkti per centrinę perkančiąją organizaciją (toliau</w:t>
      </w:r>
      <w:r>
        <w:rPr>
          <w:rFonts w:ascii="Times New Roman" w:hAnsi="Times New Roman"/>
          <w:sz w:val="22"/>
          <w:szCs w:val="22"/>
          <w:lang w:val="lt-LT"/>
        </w:rPr>
        <w:t xml:space="preserve"> </w:t>
      </w:r>
      <w:r w:rsidRPr="00CF05F8">
        <w:rPr>
          <w:rFonts w:ascii="Times New Roman" w:hAnsi="Times New Roman"/>
          <w:sz w:val="22"/>
          <w:szCs w:val="22"/>
          <w:lang w:val="lt-LT"/>
        </w:rPr>
        <w:t>– CPO) arba iš jos, pavyzdžiui, naudodamasi viešosios įstaigos Centrinės projektų valdymo agentūros, atliekančios CPO funkcijas, elektroniniu katalogu CPO.lt™.</w:t>
      </w:r>
      <w:r>
        <w:rPr>
          <w:rFonts w:ascii="Times New Roman" w:hAnsi="Times New Roman"/>
          <w:sz w:val="22"/>
          <w:szCs w:val="22"/>
          <w:lang w:val="lt-LT"/>
        </w:rPr>
        <w:t xml:space="preserve"> Pirkimą vykdo Pirkimo organizatorius.</w:t>
      </w:r>
    </w:p>
    <w:p w:rsidR="007176AE" w:rsidRDefault="007176AE" w:rsidP="007176AE">
      <w:pPr>
        <w:ind w:firstLine="360"/>
        <w:jc w:val="center"/>
        <w:rPr>
          <w:b/>
          <w:sz w:val="22"/>
          <w:szCs w:val="22"/>
        </w:rPr>
      </w:pPr>
    </w:p>
    <w:p w:rsidR="007176AE" w:rsidRDefault="007176AE" w:rsidP="007176AE">
      <w:pPr>
        <w:ind w:firstLine="360"/>
        <w:jc w:val="center"/>
        <w:rPr>
          <w:b/>
          <w:sz w:val="22"/>
          <w:szCs w:val="22"/>
        </w:rPr>
      </w:pPr>
    </w:p>
    <w:p w:rsidR="007176AE" w:rsidRPr="00D42FE9" w:rsidRDefault="007176AE" w:rsidP="007176AE">
      <w:pPr>
        <w:ind w:firstLine="360"/>
        <w:jc w:val="center"/>
        <w:rPr>
          <w:b/>
          <w:sz w:val="22"/>
          <w:szCs w:val="22"/>
        </w:rPr>
      </w:pPr>
      <w:r w:rsidRPr="00D42FE9">
        <w:rPr>
          <w:b/>
          <w:sz w:val="22"/>
          <w:szCs w:val="22"/>
        </w:rPr>
        <w:t>III. SUPAPRASTINTŲ PIRKIMŲ PASKELBIMAS</w:t>
      </w:r>
    </w:p>
    <w:p w:rsidR="007176AE" w:rsidRPr="003B77CC" w:rsidRDefault="007176AE" w:rsidP="007176AE">
      <w:pPr>
        <w:pStyle w:val="Heading4"/>
        <w:numPr>
          <w:ilvl w:val="0"/>
          <w:numId w:val="0"/>
        </w:numPr>
        <w:ind w:firstLine="720"/>
        <w:rPr>
          <w:sz w:val="22"/>
          <w:szCs w:val="22"/>
        </w:rPr>
      </w:pPr>
    </w:p>
    <w:p w:rsidR="007176AE" w:rsidRDefault="007176AE" w:rsidP="007176AE">
      <w:pPr>
        <w:pStyle w:val="Heading4"/>
        <w:numPr>
          <w:ilvl w:val="0"/>
          <w:numId w:val="0"/>
        </w:numPr>
        <w:ind w:firstLine="360"/>
        <w:rPr>
          <w:sz w:val="22"/>
          <w:szCs w:val="22"/>
        </w:rPr>
      </w:pPr>
      <w:r>
        <w:rPr>
          <w:sz w:val="22"/>
          <w:szCs w:val="22"/>
        </w:rPr>
        <w:t>2</w:t>
      </w:r>
      <w:r w:rsidRPr="00E0289A">
        <w:rPr>
          <w:sz w:val="22"/>
          <w:szCs w:val="22"/>
        </w:rPr>
        <w:t>4</w:t>
      </w:r>
      <w:r>
        <w:rPr>
          <w:sz w:val="22"/>
          <w:szCs w:val="22"/>
        </w:rPr>
        <w:t>. Supaprastintų pirkimų paskelbimas vykdomas Viešųjų pirkimų įstatyme 86 straipsnyje nustatyta tvarka.</w:t>
      </w:r>
    </w:p>
    <w:p w:rsidR="007176AE" w:rsidRPr="00E0289A" w:rsidRDefault="007176AE" w:rsidP="007176AE">
      <w:pPr>
        <w:pStyle w:val="Heading4"/>
        <w:numPr>
          <w:ilvl w:val="0"/>
          <w:numId w:val="0"/>
        </w:numPr>
        <w:ind w:firstLine="360"/>
        <w:rPr>
          <w:sz w:val="22"/>
          <w:szCs w:val="22"/>
        </w:rPr>
      </w:pPr>
      <w:r w:rsidRPr="00E0289A">
        <w:rPr>
          <w:sz w:val="22"/>
          <w:szCs w:val="22"/>
        </w:rPr>
        <w:t xml:space="preserve">25. </w:t>
      </w:r>
      <w:r>
        <w:rPr>
          <w:sz w:val="22"/>
          <w:szCs w:val="22"/>
        </w:rPr>
        <w:t xml:space="preserve">Perkančioji organizacija skelbia apie kiekvieną supaprastintą pirkimą išskyrus mažos vertės pirkimus, pirkimus naudojantis elektroniniu katalogu CPO.lt™, ir Taisyklių išimtimis nurodytas </w:t>
      </w:r>
      <w:r w:rsidRPr="00E0289A">
        <w:rPr>
          <w:sz w:val="22"/>
          <w:szCs w:val="22"/>
        </w:rPr>
        <w:t>26 punkte.</w:t>
      </w:r>
    </w:p>
    <w:p w:rsidR="007176AE" w:rsidRDefault="007176AE" w:rsidP="007176AE">
      <w:pPr>
        <w:pStyle w:val="BodyText0"/>
        <w:ind w:firstLine="360"/>
        <w:rPr>
          <w:strike/>
          <w:sz w:val="22"/>
          <w:szCs w:val="22"/>
        </w:rPr>
      </w:pPr>
      <w:r w:rsidRPr="00247226">
        <w:rPr>
          <w:bCs/>
          <w:sz w:val="22"/>
          <w:szCs w:val="22"/>
        </w:rPr>
        <w:t>26.</w:t>
      </w:r>
      <w:r w:rsidRPr="00247226">
        <w:rPr>
          <w:sz w:val="22"/>
          <w:szCs w:val="22"/>
        </w:rPr>
        <w:t xml:space="preserve"> Perkančioji organizacija apie supaprastintą pirkimą gali neskelbti jeigu yra bent viena iš Viešųjų pirkimų įstatymo 92 straipsnio 3-7 dalyse nurodytų sąlygų. Tokiu atveju, išskyrus 92 straipsnio 3 dalies 3-4 punktuose, 4 dalies 2-3 punktuose, 5 dalies 3 punkte, 6 dalies 2-5 punktuose, 7 dalies 2 punkte nurodytus pirkimus, perkančioji organizacija, priėmusi sprendimą pirkti prekių, paslaugų ar darbų neskelbdama apie pirkimą, apie tai privalo paskelbti informacinį pranešimą šio įstatymo 86 straipsnyje nustatyta tvarka, o pirkimo sutartį sudaryti ne anksčiau kaip po 5 darbo dienų nuo informacinio pranešimo paskelbimo dienos</w:t>
      </w:r>
      <w:r w:rsidRPr="00247226">
        <w:rPr>
          <w:strike/>
          <w:sz w:val="22"/>
          <w:szCs w:val="22"/>
        </w:rPr>
        <w:t>.</w:t>
      </w:r>
    </w:p>
    <w:p w:rsidR="007176AE" w:rsidRDefault="007176AE" w:rsidP="007176AE">
      <w:pPr>
        <w:ind w:firstLine="180"/>
        <w:jc w:val="both"/>
        <w:rPr>
          <w:sz w:val="22"/>
          <w:szCs w:val="22"/>
        </w:rPr>
      </w:pPr>
      <w:r>
        <w:rPr>
          <w:sz w:val="22"/>
          <w:szCs w:val="22"/>
        </w:rPr>
        <w:t>27.</w:t>
      </w:r>
      <w:r w:rsidRPr="000B3CF4">
        <w:rPr>
          <w:sz w:val="22"/>
          <w:szCs w:val="22"/>
        </w:rPr>
        <w:t xml:space="preserve"> </w:t>
      </w:r>
      <w:r w:rsidRPr="00116F5B">
        <w:rPr>
          <w:sz w:val="22"/>
          <w:szCs w:val="22"/>
        </w:rPr>
        <w:t>Perkančioji</w:t>
      </w:r>
      <w:r w:rsidRPr="003B77CC">
        <w:rPr>
          <w:sz w:val="22"/>
          <w:szCs w:val="22"/>
        </w:rPr>
        <w:t xml:space="preserve">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 patvirtinus pasiūlymų eilę).</w:t>
      </w:r>
    </w:p>
    <w:p w:rsidR="007176AE" w:rsidRPr="00B61884" w:rsidRDefault="007176AE" w:rsidP="007176AE">
      <w:pPr>
        <w:ind w:firstLine="180"/>
        <w:jc w:val="both"/>
        <w:rPr>
          <w:sz w:val="22"/>
          <w:szCs w:val="22"/>
        </w:rPr>
      </w:pPr>
      <w:r w:rsidRPr="00B61884">
        <w:rPr>
          <w:sz w:val="22"/>
          <w:szCs w:val="22"/>
        </w:rPr>
        <w:t>2</w:t>
      </w:r>
      <w:r>
        <w:rPr>
          <w:sz w:val="22"/>
          <w:szCs w:val="22"/>
        </w:rPr>
        <w:t>8</w:t>
      </w:r>
      <w:r w:rsidRPr="00B61884">
        <w:rPr>
          <w:sz w:val="22"/>
          <w:szCs w:val="22"/>
        </w:rPr>
        <w:t>. Mažos vertės pirkimai viešai neskelbiami, tačiau esant poreikiui (kai nėra žinoma ar yra pakankamai tiekėjų apklausti) gali būti skelbiami CVP IS priemonėmis</w:t>
      </w:r>
      <w:r>
        <w:rPr>
          <w:sz w:val="22"/>
          <w:szCs w:val="22"/>
        </w:rPr>
        <w:t xml:space="preserve"> (Skelbimų Sk-</w:t>
      </w:r>
      <w:r w:rsidRPr="00E0289A">
        <w:rPr>
          <w:sz w:val="22"/>
          <w:szCs w:val="22"/>
        </w:rPr>
        <w:t>6 tipinė forma)</w:t>
      </w:r>
      <w:r w:rsidRPr="00B61884">
        <w:rPr>
          <w:sz w:val="22"/>
          <w:szCs w:val="22"/>
        </w:rPr>
        <w:t>.</w:t>
      </w:r>
    </w:p>
    <w:p w:rsidR="007176AE" w:rsidRPr="00587809" w:rsidRDefault="007176AE" w:rsidP="007176AE">
      <w:pPr>
        <w:ind w:firstLine="180"/>
        <w:jc w:val="both"/>
        <w:rPr>
          <w:sz w:val="22"/>
          <w:szCs w:val="22"/>
        </w:rPr>
      </w:pPr>
      <w:r>
        <w:rPr>
          <w:sz w:val="22"/>
          <w:szCs w:val="22"/>
        </w:rPr>
        <w:lastRenderedPageBreak/>
        <w:t>29</w:t>
      </w:r>
      <w:r w:rsidRPr="00587809">
        <w:rPr>
          <w:sz w:val="22"/>
          <w:szCs w:val="22"/>
        </w:rPr>
        <w:t xml:space="preserve"> Perkančioji organizacija gali paskelbti pranešimą dėl savanoriško </w:t>
      </w:r>
      <w:r w:rsidRPr="00587809">
        <w:rPr>
          <w:i/>
          <w:sz w:val="22"/>
          <w:szCs w:val="22"/>
        </w:rPr>
        <w:t>ex ante</w:t>
      </w:r>
      <w:r w:rsidRPr="00587809">
        <w:rPr>
          <w:sz w:val="22"/>
          <w:szCs w:val="22"/>
        </w:rPr>
        <w:t xml:space="preserve"> skaidrumo, kai vykdomas Viešųjų pirkimų įstatymo 2 priedėlio B paslaugų sąraše nurodytų paslaugų pirkimas, kai pirkimo vertė yra ne mažesnė, negu yra nustatyta tarptautinio pirkimo vertės riba. Tokiu atveju perkančioji organizacija neprivalo skelbti informacinio pranešimo, kaip nurodyta šio įstatymo 92 straipsnio 2 dalyje.</w:t>
      </w:r>
    </w:p>
    <w:p w:rsidR="007176AE" w:rsidRPr="003B77CC" w:rsidRDefault="007176AE" w:rsidP="007176AE">
      <w:pPr>
        <w:ind w:firstLine="180"/>
        <w:jc w:val="both"/>
        <w:rPr>
          <w:sz w:val="22"/>
          <w:szCs w:val="22"/>
        </w:rPr>
      </w:pPr>
      <w:r>
        <w:rPr>
          <w:sz w:val="22"/>
          <w:szCs w:val="22"/>
        </w:rPr>
        <w:t>30.</w:t>
      </w:r>
      <w:r w:rsidRPr="00B61884">
        <w:rPr>
          <w:sz w:val="22"/>
          <w:szCs w:val="22"/>
        </w:rPr>
        <w:t xml:space="preserve"> Perkančioji organizacija, sudariusi pirkimo sutartį</w:t>
      </w:r>
      <w:r w:rsidRPr="00CC189F">
        <w:rPr>
          <w:sz w:val="22"/>
          <w:szCs w:val="22"/>
        </w:rPr>
        <w:t xml:space="preserve"> ar preliminariąją sutartį dėl Viešųjų pirkimų įstatymo</w:t>
      </w:r>
      <w:r w:rsidRPr="003B77CC">
        <w:rPr>
          <w:sz w:val="22"/>
          <w:szCs w:val="22"/>
        </w:rPr>
        <w:t xml:space="preserve">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7176AE" w:rsidRPr="002C5A24" w:rsidRDefault="007176AE" w:rsidP="007176AE">
      <w:pPr>
        <w:pStyle w:val="CentrBold"/>
        <w:tabs>
          <w:tab w:val="left" w:pos="1440"/>
        </w:tabs>
        <w:ind w:firstLine="360"/>
        <w:rPr>
          <w:rFonts w:ascii="Times New Roman" w:hAnsi="Times New Roman"/>
          <w:sz w:val="22"/>
          <w:szCs w:val="22"/>
          <w:lang w:val="lt-LT"/>
        </w:rPr>
      </w:pPr>
    </w:p>
    <w:p w:rsidR="007176AE" w:rsidRPr="003B77CC" w:rsidRDefault="007176AE" w:rsidP="007176AE">
      <w:pPr>
        <w:pStyle w:val="CentrBold"/>
        <w:tabs>
          <w:tab w:val="left" w:pos="1440"/>
        </w:tabs>
        <w:ind w:firstLine="360"/>
        <w:rPr>
          <w:rFonts w:ascii="Times New Roman" w:hAnsi="Times New Roman"/>
          <w:sz w:val="22"/>
          <w:szCs w:val="22"/>
          <w:lang w:val="lt-LT"/>
        </w:rPr>
      </w:pPr>
      <w:r w:rsidRPr="003B77CC">
        <w:rPr>
          <w:rFonts w:ascii="Times New Roman" w:hAnsi="Times New Roman"/>
          <w:sz w:val="22"/>
          <w:szCs w:val="22"/>
          <w:lang w:val="lt-LT"/>
        </w:rPr>
        <w:t>IV. pirkimo dokumentų rengimas, paaiškinimai, teikimas</w:t>
      </w:r>
    </w:p>
    <w:p w:rsidR="007176AE" w:rsidRPr="003B77CC" w:rsidRDefault="007176AE" w:rsidP="007176AE">
      <w:pPr>
        <w:jc w:val="both"/>
        <w:rPr>
          <w:sz w:val="22"/>
          <w:szCs w:val="22"/>
        </w:rPr>
      </w:pPr>
    </w:p>
    <w:p w:rsidR="007176AE" w:rsidRPr="003B77CC" w:rsidRDefault="007176AE" w:rsidP="007176AE">
      <w:pPr>
        <w:tabs>
          <w:tab w:val="left" w:pos="540"/>
        </w:tabs>
        <w:ind w:firstLine="360"/>
        <w:jc w:val="both"/>
        <w:rPr>
          <w:sz w:val="22"/>
          <w:szCs w:val="22"/>
        </w:rPr>
      </w:pPr>
      <w:r>
        <w:rPr>
          <w:iCs/>
          <w:sz w:val="22"/>
          <w:szCs w:val="22"/>
        </w:rPr>
        <w:t>3</w:t>
      </w:r>
      <w:r w:rsidRPr="00E0289A">
        <w:rPr>
          <w:iCs/>
          <w:sz w:val="22"/>
          <w:szCs w:val="22"/>
        </w:rPr>
        <w:t>1</w:t>
      </w:r>
      <w:r w:rsidRPr="003B77CC">
        <w:rPr>
          <w:iCs/>
          <w:sz w:val="22"/>
          <w:szCs w:val="22"/>
        </w:rPr>
        <w:t xml:space="preserve">. </w:t>
      </w:r>
      <w:r w:rsidRPr="007F4956">
        <w:rPr>
          <w:b/>
          <w:sz w:val="22"/>
          <w:szCs w:val="22"/>
        </w:rPr>
        <w:t>Pirkimo dokumentai</w:t>
      </w:r>
      <w:r w:rsidRPr="003B77CC">
        <w:rPr>
          <w:sz w:val="22"/>
          <w:szCs w:val="22"/>
        </w:rPr>
        <w:t xml:space="preserve"> – perkančiosios organizacijos raštu</w:t>
      </w:r>
      <w:r>
        <w:rPr>
          <w:sz w:val="22"/>
          <w:szCs w:val="22"/>
        </w:rPr>
        <w:t xml:space="preserve"> (</w:t>
      </w:r>
      <w:r w:rsidRPr="00C60647">
        <w:rPr>
          <w:sz w:val="22"/>
          <w:szCs w:val="22"/>
        </w:rPr>
        <w:t>ar</w:t>
      </w:r>
      <w:r>
        <w:rPr>
          <w:color w:val="FF0000"/>
          <w:sz w:val="22"/>
          <w:szCs w:val="22"/>
        </w:rPr>
        <w:t xml:space="preserve"> </w:t>
      </w:r>
      <w:r w:rsidRPr="003B77CC">
        <w:rPr>
          <w:sz w:val="22"/>
          <w:szCs w:val="22"/>
        </w:rPr>
        <w:t>elektroninėmis priemonėmis</w:t>
      </w:r>
      <w:r>
        <w:rPr>
          <w:sz w:val="22"/>
          <w:szCs w:val="22"/>
        </w:rPr>
        <w:t>)</w:t>
      </w:r>
      <w:r w:rsidRPr="003B77CC">
        <w:rPr>
          <w:sz w:val="22"/>
          <w:szCs w:val="22"/>
        </w:rPr>
        <w:t xml:space="preserve"> pateikti tiekėjams dokumentai, apibūdinantys perkamą objektą ir pirkimo sąlygas: skelbimas, kvietimas, techninė specifikacija, aprašomieji dokumentai, pirkimo sutarties projektas, kiti dokumentai ir dokumentų paaiškinimai (patikslinimai</w:t>
      </w:r>
      <w:r>
        <w:rPr>
          <w:sz w:val="22"/>
          <w:szCs w:val="22"/>
        </w:rPr>
        <w:t>, pakeitimai</w:t>
      </w:r>
      <w:r w:rsidRPr="003B77CC">
        <w:rPr>
          <w:sz w:val="22"/>
          <w:szCs w:val="22"/>
        </w:rPr>
        <w:t>).</w:t>
      </w:r>
    </w:p>
    <w:p w:rsidR="007176AE" w:rsidRPr="003B77CC" w:rsidRDefault="007176AE" w:rsidP="007176AE">
      <w:pPr>
        <w:tabs>
          <w:tab w:val="left" w:pos="540"/>
        </w:tabs>
        <w:ind w:firstLine="360"/>
        <w:jc w:val="both"/>
        <w:rPr>
          <w:iCs/>
          <w:sz w:val="22"/>
          <w:szCs w:val="22"/>
        </w:rPr>
      </w:pPr>
      <w:r>
        <w:rPr>
          <w:sz w:val="22"/>
          <w:szCs w:val="22"/>
        </w:rPr>
        <w:t>32.V</w:t>
      </w:r>
      <w:r w:rsidRPr="003B77CC">
        <w:rPr>
          <w:iCs/>
          <w:sz w:val="22"/>
          <w:szCs w:val="22"/>
        </w:rPr>
        <w:t>ienas iš Komisijos narių parengia ir Komisijos svarstymui pateikia pirkimo dokumentų projektą, kuris rengiamas pagal generalinio direktoriaus patvirtintą paraišką - užduotį. Paruoštas pirkimo dokumentų projektas tvirtinamas generalinio direktoriaus įsakymu.</w:t>
      </w:r>
      <w:r>
        <w:rPr>
          <w:iCs/>
          <w:sz w:val="22"/>
          <w:szCs w:val="22"/>
        </w:rPr>
        <w:t xml:space="preserve"> </w:t>
      </w:r>
    </w:p>
    <w:p w:rsidR="007176AE" w:rsidRPr="00CC189F" w:rsidRDefault="007176AE" w:rsidP="007176AE">
      <w:pPr>
        <w:ind w:firstLine="360"/>
        <w:jc w:val="both"/>
        <w:rPr>
          <w:sz w:val="22"/>
          <w:szCs w:val="22"/>
        </w:rPr>
      </w:pPr>
      <w:r>
        <w:rPr>
          <w:sz w:val="22"/>
          <w:szCs w:val="22"/>
        </w:rPr>
        <w:t>33</w:t>
      </w:r>
      <w:r w:rsidRPr="003B77CC">
        <w:rPr>
          <w:sz w:val="22"/>
          <w:szCs w:val="22"/>
        </w:rPr>
        <w:t xml:space="preserve">.Tuo atveju, kai bus vykdomas </w:t>
      </w:r>
      <w:r w:rsidRPr="00CC189F">
        <w:rPr>
          <w:sz w:val="22"/>
          <w:szCs w:val="22"/>
        </w:rPr>
        <w:t>mažos vertės pirkimas ir pirkimą atliks Pirkimų organizatorius, pirkimo dokumentus rengia Pirkimų organizatorius. Pirkimų organizatorius turi teisę pirkimo dokumentų nerengti – kai pirkimo sutarties vertė mažesnė nei 10</w:t>
      </w:r>
      <w:r>
        <w:rPr>
          <w:sz w:val="22"/>
          <w:szCs w:val="22"/>
        </w:rPr>
        <w:t xml:space="preserve"> </w:t>
      </w:r>
      <w:r w:rsidRPr="00CC189F">
        <w:rPr>
          <w:sz w:val="22"/>
          <w:szCs w:val="22"/>
        </w:rPr>
        <w:t xml:space="preserve">000 </w:t>
      </w:r>
      <w:r w:rsidRPr="00CD14C7">
        <w:rPr>
          <w:sz w:val="22"/>
          <w:szCs w:val="22"/>
        </w:rPr>
        <w:t>Lt (be pridėtinės vertės mokesčio), tokiu atveju</w:t>
      </w:r>
      <w:r>
        <w:rPr>
          <w:sz w:val="22"/>
          <w:szCs w:val="22"/>
        </w:rPr>
        <w:t xml:space="preserve"> informacija</w:t>
      </w:r>
      <w:r w:rsidRPr="00CC189F">
        <w:rPr>
          <w:sz w:val="22"/>
          <w:szCs w:val="22"/>
        </w:rPr>
        <w:t xml:space="preserve"> apie pirkimo objektą ir kitas pirkimo sąlygas dalyviui (dalyviams) yra perduodama žodine forma. </w:t>
      </w:r>
    </w:p>
    <w:p w:rsidR="007176AE" w:rsidRDefault="007176AE" w:rsidP="007176AE">
      <w:pPr>
        <w:ind w:firstLine="360"/>
        <w:jc w:val="both"/>
        <w:rPr>
          <w:sz w:val="22"/>
          <w:szCs w:val="22"/>
        </w:rPr>
      </w:pPr>
      <w:r w:rsidRPr="00CC189F">
        <w:rPr>
          <w:sz w:val="22"/>
          <w:szCs w:val="22"/>
        </w:rPr>
        <w:t>3</w:t>
      </w:r>
      <w:r>
        <w:rPr>
          <w:sz w:val="22"/>
          <w:szCs w:val="22"/>
        </w:rPr>
        <w:t>4</w:t>
      </w:r>
      <w:r w:rsidRPr="00CC189F">
        <w:rPr>
          <w:sz w:val="22"/>
          <w:szCs w:val="22"/>
        </w:rPr>
        <w:t>. Perkančiosios organizacijos darbuotojai Komisijai</w:t>
      </w:r>
      <w:r w:rsidRPr="003B77CC">
        <w:rPr>
          <w:sz w:val="22"/>
          <w:szCs w:val="22"/>
        </w:rPr>
        <w:t xml:space="preserve"> ir Pirkimų organizatoriui savo kompetencijos ribose privalo suteikti visą pirkimo dokumentams parengti reikalingą informaciją. Pirkimo dokumentų rengimo procedūrą, kai pirkimą yra pavesta vykdyti Komisijai, koordinuoja Pirkimų administratorius. </w:t>
      </w:r>
    </w:p>
    <w:p w:rsidR="007176AE" w:rsidRDefault="007176AE" w:rsidP="007176AE">
      <w:pPr>
        <w:pStyle w:val="Heading3"/>
        <w:numPr>
          <w:ilvl w:val="0"/>
          <w:numId w:val="0"/>
        </w:numPr>
        <w:spacing w:before="0"/>
        <w:ind w:firstLine="360"/>
        <w:rPr>
          <w:sz w:val="22"/>
          <w:szCs w:val="22"/>
        </w:rPr>
      </w:pPr>
      <w:r>
        <w:rPr>
          <w:sz w:val="22"/>
          <w:szCs w:val="22"/>
        </w:rPr>
        <w:t>35.</w:t>
      </w:r>
      <w:r w:rsidRPr="003B77CC">
        <w:rPr>
          <w:sz w:val="22"/>
          <w:szCs w:val="22"/>
        </w:rPr>
        <w:t xml:space="preserve"> Pirkimo dokumentai rengiami lietuvių kalba.</w:t>
      </w:r>
    </w:p>
    <w:p w:rsidR="007176AE" w:rsidRPr="00A34C96" w:rsidRDefault="007176AE" w:rsidP="007176AE">
      <w:pPr>
        <w:ind w:firstLine="360"/>
        <w:jc w:val="both"/>
        <w:rPr>
          <w:sz w:val="22"/>
          <w:szCs w:val="22"/>
        </w:rPr>
      </w:pPr>
      <w:r>
        <w:rPr>
          <w:sz w:val="22"/>
          <w:szCs w:val="22"/>
        </w:rPr>
        <w:t xml:space="preserve">36. </w:t>
      </w:r>
      <w:r w:rsidRPr="00A34C96">
        <w:rPr>
          <w:sz w:val="22"/>
          <w:szCs w:val="22"/>
        </w:rPr>
        <w:t xml:space="preserve">Perkančioji organizacija, </w:t>
      </w:r>
      <w:r>
        <w:rPr>
          <w:sz w:val="22"/>
          <w:szCs w:val="22"/>
        </w:rPr>
        <w:t xml:space="preserve">rengdama supaprastinto pirkimo dokumentus privalo pateikti nurodytą informaciją Viešųjų pirkimų </w:t>
      </w:r>
      <w:r w:rsidRPr="00A34C96">
        <w:rPr>
          <w:sz w:val="22"/>
          <w:szCs w:val="22"/>
        </w:rPr>
        <w:t>įstatymo</w:t>
      </w:r>
      <w:r>
        <w:rPr>
          <w:sz w:val="22"/>
          <w:szCs w:val="22"/>
        </w:rPr>
        <w:t xml:space="preserve"> </w:t>
      </w:r>
      <w:r w:rsidRPr="00E0289A">
        <w:rPr>
          <w:sz w:val="22"/>
          <w:szCs w:val="22"/>
        </w:rPr>
        <w:t xml:space="preserve">85 straipsnio 1 dalyje </w:t>
      </w:r>
      <w:r>
        <w:rPr>
          <w:rFonts w:eastAsia="MS Mincho"/>
          <w:sz w:val="22"/>
          <w:szCs w:val="22"/>
        </w:rPr>
        <w:t>(</w:t>
      </w:r>
      <w:r w:rsidRPr="00A34C96">
        <w:rPr>
          <w:rFonts w:eastAsia="MS Mincho"/>
          <w:sz w:val="22"/>
          <w:szCs w:val="22"/>
        </w:rPr>
        <w:t xml:space="preserve">24 straipsnio 2 dalies 5, </w:t>
      </w:r>
      <w:r w:rsidRPr="00A34C96">
        <w:rPr>
          <w:sz w:val="22"/>
          <w:szCs w:val="22"/>
        </w:rPr>
        <w:t>9, 23</w:t>
      </w:r>
      <w:r w:rsidRPr="00A34C96">
        <w:rPr>
          <w:b/>
          <w:sz w:val="22"/>
          <w:szCs w:val="22"/>
        </w:rPr>
        <w:t xml:space="preserve"> </w:t>
      </w:r>
      <w:r w:rsidRPr="00A34C96">
        <w:rPr>
          <w:sz w:val="22"/>
          <w:szCs w:val="22"/>
        </w:rPr>
        <w:t>punktų, 3 ir 5 dalių (išskyrus neskelbiamą pirkimą, kai pateikti pasiūlymą kviečiamas tik vienas tiekėjas, jeigu perkančioji organizacija mano, kad tokia informacija yra nereikalinga)</w:t>
      </w:r>
      <w:r w:rsidRPr="00A34C96">
        <w:rPr>
          <w:rFonts w:eastAsia="MS Mincho"/>
          <w:sz w:val="22"/>
          <w:szCs w:val="22"/>
        </w:rPr>
        <w:t>, 27 straipsnio 1 dalies,</w:t>
      </w:r>
      <w:r w:rsidRPr="00A34C96">
        <w:rPr>
          <w:rFonts w:eastAsia="MS Mincho"/>
          <w:b/>
          <w:sz w:val="22"/>
          <w:szCs w:val="22"/>
        </w:rPr>
        <w:t xml:space="preserve"> </w:t>
      </w:r>
      <w:r w:rsidRPr="00A34C96">
        <w:rPr>
          <w:rFonts w:eastAsia="MS Mincho"/>
          <w:sz w:val="22"/>
          <w:szCs w:val="22"/>
        </w:rPr>
        <w:t>40 straipsnio,</w:t>
      </w:r>
      <w:r w:rsidRPr="00A34C96">
        <w:rPr>
          <w:rFonts w:eastAsia="MS Mincho"/>
          <w:b/>
          <w:sz w:val="22"/>
          <w:szCs w:val="22"/>
        </w:rPr>
        <w:t xml:space="preserve"> </w:t>
      </w:r>
      <w:r w:rsidRPr="00A34C96">
        <w:rPr>
          <w:sz w:val="22"/>
          <w:szCs w:val="22"/>
        </w:rPr>
        <w:t xml:space="preserve">41 straipsnio 1 dalies, IV ir V skyrių reikalavimais (atlikdama mažos vertės pirkimus, neprivalo vadovautis šio įstatymo </w:t>
      </w:r>
      <w:r w:rsidRPr="00A34C96">
        <w:rPr>
          <w:rFonts w:eastAsia="MS Mincho"/>
          <w:sz w:val="22"/>
          <w:szCs w:val="22"/>
        </w:rPr>
        <w:t xml:space="preserve">17 straipsnio 1, 2, 5, 7, 8 dalių, 18 straipsnio 1, 2, 3, 6 dalių, 24 straipsnio 2 dalies 5, </w:t>
      </w:r>
      <w:r w:rsidRPr="00A34C96">
        <w:rPr>
          <w:sz w:val="22"/>
          <w:szCs w:val="22"/>
        </w:rPr>
        <w:t>9, 23 punktų, 3 ir 5 dalių</w:t>
      </w:r>
      <w:r w:rsidRPr="00A34C96">
        <w:rPr>
          <w:rFonts w:eastAsia="MS Mincho"/>
          <w:sz w:val="22"/>
          <w:szCs w:val="22"/>
        </w:rPr>
        <w:t>, 27 straipsnio 1 dalies</w:t>
      </w:r>
      <w:r w:rsidRPr="00A34C96">
        <w:rPr>
          <w:rFonts w:eastAsia="MS Mincho"/>
          <w:b/>
          <w:sz w:val="22"/>
          <w:szCs w:val="22"/>
        </w:rPr>
        <w:t xml:space="preserve"> </w:t>
      </w:r>
      <w:r w:rsidRPr="00A34C96">
        <w:rPr>
          <w:rFonts w:eastAsia="MS Mincho"/>
          <w:sz w:val="22"/>
          <w:szCs w:val="22"/>
        </w:rPr>
        <w:t>reikalavimais).</w:t>
      </w:r>
    </w:p>
    <w:p w:rsidR="007176AE" w:rsidRPr="002326F9" w:rsidRDefault="007176AE" w:rsidP="007176AE">
      <w:pPr>
        <w:ind w:firstLine="360"/>
        <w:jc w:val="both"/>
        <w:rPr>
          <w:sz w:val="22"/>
          <w:szCs w:val="22"/>
        </w:rPr>
      </w:pPr>
      <w:r>
        <w:rPr>
          <w:sz w:val="22"/>
          <w:szCs w:val="22"/>
        </w:rPr>
        <w:t>3</w:t>
      </w:r>
      <w:r w:rsidRPr="00E0289A">
        <w:rPr>
          <w:sz w:val="22"/>
          <w:szCs w:val="22"/>
        </w:rPr>
        <w:t>7</w:t>
      </w:r>
      <w:r>
        <w:rPr>
          <w:sz w:val="22"/>
          <w:szCs w:val="22"/>
        </w:rPr>
        <w:t>.</w:t>
      </w:r>
      <w:r w:rsidRPr="005D71D2">
        <w:rPr>
          <w:sz w:val="22"/>
          <w:szCs w:val="22"/>
        </w:rPr>
        <w:t xml:space="preserve"> </w:t>
      </w:r>
      <w:r>
        <w:rPr>
          <w:sz w:val="22"/>
          <w:szCs w:val="22"/>
        </w:rPr>
        <w:t xml:space="preserve">Supaprastinto pirkimo dokumentuose, išskyrus mažos vertės pirkimus, taip pat išskyrus ne mažos vertės supaprastintus pirkimus, jei pirkimas vykdomas viešai neskelbiant ir į pirkimą kviečiamas tik vienas tiekėjas </w:t>
      </w:r>
      <w:r w:rsidRPr="00A34C96">
        <w:rPr>
          <w:sz w:val="22"/>
          <w:szCs w:val="22"/>
        </w:rPr>
        <w:t xml:space="preserve">Perkančioji organizacija, pirkdama prekes, paslaugas ar darbus, </w:t>
      </w:r>
      <w:r w:rsidRPr="005D71D2">
        <w:rPr>
          <w:sz w:val="22"/>
          <w:szCs w:val="22"/>
        </w:rPr>
        <w:t>turi nustatyti energijos vartojimo efektyvumo ir aplinkos apsaugos reikalavimus ir (ar) kriterijus</w:t>
      </w:r>
      <w:r>
        <w:rPr>
          <w:sz w:val="22"/>
          <w:szCs w:val="22"/>
        </w:rPr>
        <w:t xml:space="preserve"> </w:t>
      </w:r>
      <w:r w:rsidRPr="00A34C96">
        <w:rPr>
          <w:sz w:val="22"/>
          <w:szCs w:val="22"/>
        </w:rPr>
        <w:t xml:space="preserve">Lietuvos Respublikos </w:t>
      </w:r>
      <w:r w:rsidRPr="002326F9">
        <w:rPr>
          <w:sz w:val="22"/>
          <w:szCs w:val="22"/>
        </w:rPr>
        <w:t xml:space="preserve">Vyriausybės ar jos įgaliotos institucijos nustatytais atvejais ir tvarka. </w:t>
      </w:r>
    </w:p>
    <w:p w:rsidR="007176AE" w:rsidRPr="002326F9" w:rsidRDefault="007176AE" w:rsidP="007176AE">
      <w:pPr>
        <w:ind w:firstLine="360"/>
        <w:jc w:val="both"/>
        <w:rPr>
          <w:sz w:val="22"/>
          <w:szCs w:val="22"/>
        </w:rPr>
      </w:pPr>
      <w:r w:rsidRPr="002326F9">
        <w:rPr>
          <w:sz w:val="22"/>
          <w:szCs w:val="22"/>
        </w:rPr>
        <w:t xml:space="preserve">38. </w:t>
      </w:r>
      <w:r>
        <w:rPr>
          <w:sz w:val="22"/>
          <w:szCs w:val="22"/>
        </w:rPr>
        <w:t xml:space="preserve">Supaprastinto pirkimo </w:t>
      </w:r>
      <w:r w:rsidRPr="002326F9">
        <w:rPr>
          <w:sz w:val="22"/>
          <w:szCs w:val="22"/>
        </w:rPr>
        <w:t>dokumentuose</w:t>
      </w:r>
      <w:r>
        <w:rPr>
          <w:sz w:val="22"/>
          <w:szCs w:val="22"/>
        </w:rPr>
        <w:t>, išskyrus mažos vertės pirkimus, taip pat išskyrus ne mažos vertės supaprastintus pirkimus, jei pirkimas vykdomas viešai neskelbiant ir į pirkimą kviečiamas tik vienas tiekėjas,</w:t>
      </w:r>
      <w:r w:rsidRPr="002326F9">
        <w:rPr>
          <w:sz w:val="22"/>
          <w:szCs w:val="22"/>
        </w:rPr>
        <w:t xml:space="preserv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w:t>
      </w:r>
      <w:r w:rsidRPr="002326F9">
        <w:rPr>
          <w:i/>
          <w:sz w:val="22"/>
          <w:szCs w:val="22"/>
        </w:rPr>
        <w:t xml:space="preserve"> </w:t>
      </w:r>
      <w:r w:rsidRPr="002326F9">
        <w:rPr>
          <w:sz w:val="22"/>
          <w:szCs w:val="22"/>
        </w:rPr>
        <w:t>dėl numatomos sudaryti pirkimo sutarties įvykdymo.</w:t>
      </w:r>
    </w:p>
    <w:p w:rsidR="007176AE" w:rsidRPr="00522AE7" w:rsidRDefault="007176AE" w:rsidP="007176AE">
      <w:pPr>
        <w:ind w:firstLine="360"/>
        <w:jc w:val="both"/>
        <w:rPr>
          <w:sz w:val="22"/>
          <w:szCs w:val="22"/>
        </w:rPr>
      </w:pPr>
      <w:r w:rsidRPr="009C4F08">
        <w:rPr>
          <w:sz w:val="22"/>
          <w:szCs w:val="22"/>
        </w:rPr>
        <w:t>39. Jeigu tiekėjas savo pasiūlyme nurodo, jog pateiktame pasiūlyme yra konfidencialios informacijos, tokia informacija pripažįstama konfidencialia tik tuomet, jei kartu su pasiūlymu yra pateikti dokumentai, įrodantys, jog tam pripažinti yra objektyvus teisinis pagrindas. Tuo atveju, jeigu tiekėjas nepateikia objektyvaus teisinio pagrindo bus laikoma, kad pateikta informacija nėra konfidenciali.</w:t>
      </w:r>
    </w:p>
    <w:p w:rsidR="007176AE" w:rsidRPr="002326F9" w:rsidRDefault="007176AE" w:rsidP="007176AE">
      <w:pPr>
        <w:ind w:firstLine="360"/>
        <w:jc w:val="both"/>
        <w:rPr>
          <w:sz w:val="22"/>
          <w:szCs w:val="22"/>
        </w:rPr>
      </w:pPr>
      <w:r w:rsidRPr="002326F9">
        <w:rPr>
          <w:sz w:val="22"/>
          <w:szCs w:val="22"/>
        </w:rPr>
        <w:t>40. Mažos vertės pirkimo atveju, bei apklausos būdu kuomet pasiūlymą pateikti kviečiamas tik vienas tiekėjas, pirkimo dokumentuose gali būti pateikiama ne visą informacija nurodytą Taisyklių 36 punkte, jeigu Komisija ar Pirkimų organizatorius, mano kad informacija nereikalinga.</w:t>
      </w:r>
    </w:p>
    <w:p w:rsidR="007176AE" w:rsidRPr="002326F9" w:rsidRDefault="007176AE" w:rsidP="007176AE">
      <w:pPr>
        <w:ind w:firstLine="360"/>
        <w:jc w:val="both"/>
        <w:rPr>
          <w:sz w:val="22"/>
          <w:szCs w:val="22"/>
        </w:rPr>
      </w:pPr>
      <w:r w:rsidRPr="002326F9">
        <w:rPr>
          <w:sz w:val="22"/>
          <w:szCs w:val="22"/>
        </w:rPr>
        <w:t xml:space="preserve">41. Nepasibaigus galutiniam pasiūlymo terminui, perkančioji organizacija turi teisę savo iniciatyva arba atsakydama į tiekėjo raštu (paštu, faksu, elektroniniu paštu ar asmeniškai) pateiktą prašymą, raštu paaiškinti (patikslinti, pakeisti) pirkimo dokumentus. </w:t>
      </w:r>
    </w:p>
    <w:p w:rsidR="007176AE" w:rsidRDefault="007176AE" w:rsidP="007176AE">
      <w:pPr>
        <w:ind w:firstLine="360"/>
        <w:jc w:val="both"/>
        <w:rPr>
          <w:sz w:val="22"/>
          <w:szCs w:val="22"/>
        </w:rPr>
      </w:pPr>
      <w:r w:rsidRPr="002326F9">
        <w:rPr>
          <w:sz w:val="22"/>
          <w:szCs w:val="22"/>
        </w:rPr>
        <w:lastRenderedPageBreak/>
        <w:t>1)</w:t>
      </w:r>
      <w:r>
        <w:rPr>
          <w:sz w:val="22"/>
          <w:szCs w:val="22"/>
        </w:rPr>
        <w:t xml:space="preserve"> </w:t>
      </w:r>
      <w:r w:rsidRPr="002326F9">
        <w:rPr>
          <w:sz w:val="22"/>
          <w:szCs w:val="22"/>
        </w:rPr>
        <w:t>Informacija apie pirkimo dokumentų paaiškinimą (patikslinimą, pakeitimą) paskelbiama viešai CVP IS, jei pirkimo dokumentai buvo skelbti viešai CVP IS kartu su skelbimu dėl pirkimo arba išsiunčiama asmeniškai</w:t>
      </w:r>
      <w:r w:rsidRPr="003B77CC">
        <w:rPr>
          <w:sz w:val="22"/>
          <w:szCs w:val="22"/>
        </w:rPr>
        <w:t xml:space="preserve"> visiems tiekėjams, nustatyta tvarka iš perkančiosios organizacijos gavusiems pirkimo dokumentus, jei pirkimo dokumentai nebuvo skelbiami viešai. Jei reikia</w:t>
      </w:r>
      <w:r>
        <w:rPr>
          <w:sz w:val="22"/>
          <w:szCs w:val="22"/>
        </w:rPr>
        <w:t>,</w:t>
      </w:r>
      <w:r w:rsidRPr="003B77CC">
        <w:rPr>
          <w:sz w:val="22"/>
          <w:szCs w:val="22"/>
        </w:rPr>
        <w:t xml:space="preserve"> perkančioji organizacija privalo nuke</w:t>
      </w:r>
      <w:r>
        <w:rPr>
          <w:sz w:val="22"/>
          <w:szCs w:val="22"/>
        </w:rPr>
        <w:t>lti pasiūlymų pateikimo terminą</w:t>
      </w:r>
      <w:r w:rsidRPr="003B77CC">
        <w:rPr>
          <w:sz w:val="22"/>
          <w:szCs w:val="22"/>
        </w:rPr>
        <w:t xml:space="preserve"> vadovaujantis protingumo kriterijais, per kurį tiekėjai, rengdami pasiūlymus, galėtų atsižvelgti į šiuos paaiškinimus (patikslinimus, pakeitimus). Atitinkamai nukeliamas ir vokų su pasiūlymais atplėšimo terminas (jei pasiūlymus reikalaujama pateikti vokuose). Apie pasiūlymų pateikimo galutinio termino ir vokų su pasiūlymais atplėšimo termino nukėlimą informacija raštu pateikiama visiems tiekėjams, kuriems nustatyta tvarka yra pateikti pirkimo dokumentai, o jei pirkimo dokumentai buvo skelbti viešai CVP IS, informacija apie pasiūlymų pateikimo termino nukėlimą paskelbiama viešai -</w:t>
      </w:r>
      <w:r>
        <w:rPr>
          <w:sz w:val="22"/>
          <w:szCs w:val="22"/>
        </w:rPr>
        <w:t xml:space="preserve"> </w:t>
      </w:r>
      <w:r w:rsidRPr="003B77CC">
        <w:rPr>
          <w:sz w:val="22"/>
          <w:szCs w:val="22"/>
        </w:rPr>
        <w:t xml:space="preserve">CVP IS. </w:t>
      </w:r>
    </w:p>
    <w:p w:rsidR="007176AE" w:rsidRDefault="007176AE" w:rsidP="007176AE">
      <w:pPr>
        <w:ind w:firstLine="360"/>
        <w:jc w:val="both"/>
        <w:rPr>
          <w:sz w:val="22"/>
          <w:szCs w:val="22"/>
        </w:rPr>
      </w:pPr>
      <w:r>
        <w:rPr>
          <w:sz w:val="22"/>
          <w:szCs w:val="22"/>
        </w:rPr>
        <w:t xml:space="preserve">2) </w:t>
      </w:r>
      <w:r w:rsidRPr="003B77CC">
        <w:rPr>
          <w:sz w:val="22"/>
          <w:szCs w:val="22"/>
        </w:rPr>
        <w:t>Skelbimas dėl pirkimo (jei apie pirkimą buvo skelbta viešai) tikslinamas</w:t>
      </w:r>
      <w:r>
        <w:rPr>
          <w:sz w:val="22"/>
          <w:szCs w:val="22"/>
        </w:rPr>
        <w:t>, jei tikslinama (keičiama)</w:t>
      </w:r>
      <w:r w:rsidRPr="003B77CC">
        <w:rPr>
          <w:sz w:val="22"/>
          <w:szCs w:val="22"/>
        </w:rPr>
        <w:t xml:space="preserve"> informacija</w:t>
      </w:r>
      <w:r>
        <w:rPr>
          <w:sz w:val="22"/>
          <w:szCs w:val="22"/>
        </w:rPr>
        <w:t xml:space="preserve"> pirkimų dokumentuose</w:t>
      </w:r>
      <w:r w:rsidRPr="003B77CC">
        <w:rPr>
          <w:sz w:val="22"/>
          <w:szCs w:val="22"/>
        </w:rPr>
        <w:t>, nukeliama vokų atplėšimo data.</w:t>
      </w:r>
    </w:p>
    <w:p w:rsidR="007176AE" w:rsidRDefault="007176AE" w:rsidP="007176AE">
      <w:pPr>
        <w:ind w:firstLine="360"/>
        <w:jc w:val="both"/>
        <w:rPr>
          <w:sz w:val="22"/>
          <w:szCs w:val="22"/>
        </w:rPr>
      </w:pPr>
      <w:r>
        <w:rPr>
          <w:sz w:val="22"/>
          <w:szCs w:val="22"/>
        </w:rPr>
        <w:t>3) Skelbimas dėl pirkimo vykdant supaprastintą pirkimą gali būti netikslinamas, jei keičiama tik tokia skelbime nurodyta informacija, kaip pasiūlymų pateikimo galutinis terminas ir/ar vieta. Tokiu atveju tiekėjai informuojami viešai per CVPIS ir asmeniškai per „susirašinėjimo“ funkcija.</w:t>
      </w:r>
    </w:p>
    <w:p w:rsidR="007176AE" w:rsidRDefault="007176AE" w:rsidP="007176AE">
      <w:pPr>
        <w:ind w:firstLine="360"/>
        <w:jc w:val="both"/>
        <w:rPr>
          <w:sz w:val="22"/>
          <w:szCs w:val="22"/>
        </w:rPr>
      </w:pPr>
      <w:r>
        <w:rPr>
          <w:sz w:val="22"/>
          <w:szCs w:val="22"/>
        </w:rPr>
        <w:t>4) Esminės konkurso sąlygos negali būti keičiamos nustatytos pirkimo pradžioje.</w:t>
      </w:r>
    </w:p>
    <w:p w:rsidR="007176AE" w:rsidRDefault="007176AE" w:rsidP="007176AE">
      <w:pPr>
        <w:ind w:firstLine="360"/>
        <w:jc w:val="both"/>
        <w:rPr>
          <w:sz w:val="22"/>
          <w:szCs w:val="22"/>
        </w:rPr>
      </w:pPr>
      <w:r w:rsidRPr="00E0289A">
        <w:rPr>
          <w:sz w:val="22"/>
          <w:szCs w:val="22"/>
        </w:rPr>
        <w:t>42</w:t>
      </w:r>
      <w:r>
        <w:rPr>
          <w:sz w:val="22"/>
          <w:szCs w:val="22"/>
        </w:rPr>
        <w:t xml:space="preserve">. </w:t>
      </w:r>
      <w:r w:rsidRPr="003B77CC">
        <w:rPr>
          <w:sz w:val="22"/>
          <w:szCs w:val="22"/>
        </w:rPr>
        <w:t>Supaprastinto pirkimo atveju tiekėjas</w:t>
      </w:r>
      <w:r>
        <w:rPr>
          <w:sz w:val="22"/>
          <w:szCs w:val="22"/>
        </w:rPr>
        <w:t>,</w:t>
      </w:r>
      <w:r w:rsidRPr="003B77CC">
        <w:rPr>
          <w:sz w:val="22"/>
          <w:szCs w:val="22"/>
        </w:rPr>
        <w:t xml:space="preserve"> dėl pirkimo gali pateikti ne daugiau kaip vieną pasiūlymą, o jei pirkimo objektas yra skaidomas į atskiras pirkimo objekto dalis, dėl kurių leidžiama pateikti atskirus pasiūlymus - ne daugiau kaip po vieną pasiūlymą dėl kiekvienos pirkimo objekto dalies. Supaprastinto pirkimo atveju teikti alternatyv</w:t>
      </w:r>
      <w:r>
        <w:rPr>
          <w:sz w:val="22"/>
          <w:szCs w:val="22"/>
        </w:rPr>
        <w:t>ius pasiūlymus draudžiama.</w:t>
      </w:r>
    </w:p>
    <w:p w:rsidR="007176AE" w:rsidRDefault="007176AE" w:rsidP="007176AE">
      <w:pPr>
        <w:ind w:firstLine="360"/>
        <w:jc w:val="both"/>
        <w:rPr>
          <w:sz w:val="22"/>
          <w:szCs w:val="22"/>
        </w:rPr>
      </w:pPr>
      <w:r w:rsidRPr="00263482">
        <w:rPr>
          <w:sz w:val="22"/>
          <w:szCs w:val="22"/>
        </w:rPr>
        <w:t xml:space="preserve">43. Perkančiosios organizacijos iniciatyva gali būti </w:t>
      </w:r>
      <w:r>
        <w:rPr>
          <w:sz w:val="22"/>
          <w:szCs w:val="22"/>
        </w:rPr>
        <w:t>rengiamas susitikimas su tiekėjais.</w:t>
      </w:r>
    </w:p>
    <w:p w:rsidR="007176AE" w:rsidRPr="00263482" w:rsidRDefault="007176AE" w:rsidP="007176AE">
      <w:pPr>
        <w:jc w:val="both"/>
        <w:rPr>
          <w:sz w:val="22"/>
          <w:szCs w:val="22"/>
        </w:rPr>
      </w:pPr>
    </w:p>
    <w:p w:rsidR="007176AE" w:rsidRDefault="007176AE" w:rsidP="007176AE">
      <w:pPr>
        <w:ind w:firstLine="360"/>
        <w:jc w:val="center"/>
        <w:rPr>
          <w:b/>
          <w:sz w:val="22"/>
          <w:szCs w:val="22"/>
        </w:rPr>
      </w:pPr>
      <w:r w:rsidRPr="00D30032">
        <w:rPr>
          <w:b/>
          <w:sz w:val="22"/>
          <w:szCs w:val="22"/>
        </w:rPr>
        <w:t>V. REIKALAVIMAI PASIŪLYMŲ RENGIMUI</w:t>
      </w:r>
    </w:p>
    <w:p w:rsidR="007176AE" w:rsidRPr="00D30032" w:rsidRDefault="007176AE" w:rsidP="007176AE">
      <w:pPr>
        <w:ind w:firstLine="360"/>
        <w:jc w:val="center"/>
        <w:rPr>
          <w:b/>
          <w:sz w:val="22"/>
          <w:szCs w:val="22"/>
        </w:rPr>
      </w:pPr>
    </w:p>
    <w:p w:rsidR="007176AE" w:rsidRPr="003B77CC" w:rsidRDefault="007176AE" w:rsidP="007176AE">
      <w:pPr>
        <w:tabs>
          <w:tab w:val="left" w:pos="900"/>
        </w:tabs>
        <w:ind w:firstLine="360"/>
        <w:jc w:val="both"/>
        <w:rPr>
          <w:rFonts w:eastAsia="MS Mincho"/>
          <w:i/>
          <w:sz w:val="22"/>
          <w:szCs w:val="22"/>
        </w:rPr>
      </w:pPr>
      <w:r w:rsidRPr="00E0289A">
        <w:rPr>
          <w:sz w:val="22"/>
          <w:szCs w:val="22"/>
        </w:rPr>
        <w:t>44</w:t>
      </w:r>
      <w:r w:rsidRPr="003B77CC">
        <w:rPr>
          <w:sz w:val="22"/>
          <w:szCs w:val="22"/>
        </w:rPr>
        <w:t>. Pirkimo dokumentuose nustatant pasiūlymų (projektų) ir paraiškų rengimo ir pateikimo rei</w:t>
      </w:r>
      <w:r>
        <w:rPr>
          <w:sz w:val="22"/>
          <w:szCs w:val="22"/>
        </w:rPr>
        <w:t>kalavimus, gali būti nurodyta</w:t>
      </w:r>
      <w:r w:rsidRPr="003B77CC">
        <w:rPr>
          <w:sz w:val="22"/>
          <w:szCs w:val="22"/>
        </w:rPr>
        <w:t>:</w:t>
      </w:r>
    </w:p>
    <w:p w:rsidR="007176AE" w:rsidRPr="003B77CC" w:rsidRDefault="007176AE" w:rsidP="007176AE">
      <w:pPr>
        <w:tabs>
          <w:tab w:val="left" w:pos="900"/>
        </w:tabs>
        <w:ind w:firstLine="360"/>
        <w:jc w:val="both"/>
        <w:rPr>
          <w:sz w:val="22"/>
          <w:szCs w:val="22"/>
        </w:rPr>
      </w:pPr>
      <w:r w:rsidRPr="00E0289A">
        <w:rPr>
          <w:sz w:val="22"/>
          <w:szCs w:val="22"/>
        </w:rPr>
        <w:t>44</w:t>
      </w:r>
      <w:r>
        <w:rPr>
          <w:sz w:val="22"/>
          <w:szCs w:val="22"/>
        </w:rPr>
        <w:t>.1. prašymas</w:t>
      </w:r>
      <w:r w:rsidRPr="003B77CC">
        <w:rPr>
          <w:sz w:val="22"/>
          <w:szCs w:val="22"/>
        </w:rPr>
        <w:t xml:space="preserve"> ir pasiūlymas turi būti pateikiami raštu ir pasirašyti tiekėjo ar jo įgalioto asmens, o elektroninėmis priemonėmis teikiami pasiūlymai (projektai) ar paraiškos – pateiktos su saugiu elektroniniu parašu, atitinkančiu Lietuvos Respublikos elektroninio parašo įstatymo nustatytus reikalavimus;</w:t>
      </w:r>
    </w:p>
    <w:p w:rsidR="007176AE" w:rsidRPr="003B77CC" w:rsidRDefault="007176AE" w:rsidP="007176AE">
      <w:pPr>
        <w:tabs>
          <w:tab w:val="left" w:pos="900"/>
        </w:tabs>
        <w:ind w:firstLine="360"/>
        <w:jc w:val="both"/>
        <w:rPr>
          <w:sz w:val="22"/>
          <w:szCs w:val="22"/>
        </w:rPr>
      </w:pPr>
      <w:r>
        <w:rPr>
          <w:sz w:val="22"/>
          <w:szCs w:val="22"/>
        </w:rPr>
        <w:t>44</w:t>
      </w:r>
      <w:r w:rsidRPr="003B77CC">
        <w:rPr>
          <w:sz w:val="22"/>
          <w:szCs w:val="22"/>
        </w:rPr>
        <w:t>.2.</w:t>
      </w:r>
      <w:r w:rsidRPr="003B77CC">
        <w:rPr>
          <w:color w:val="FF0000"/>
          <w:sz w:val="22"/>
          <w:szCs w:val="22"/>
        </w:rPr>
        <w:t xml:space="preserve"> </w:t>
      </w:r>
      <w:r w:rsidRPr="003B77CC">
        <w:rPr>
          <w:sz w:val="22"/>
          <w:szCs w:val="22"/>
        </w:rPr>
        <w:t xml:space="preserve">ne elektroninėmis priemonėmis teikiami pasiūlymai turi būti įdėti į </w:t>
      </w:r>
      <w:r w:rsidRPr="00F130C9">
        <w:rPr>
          <w:sz w:val="22"/>
          <w:szCs w:val="22"/>
        </w:rPr>
        <w:t>voką, kuris užklijuojamas, ant jo užrašomas pirkimo pavadinimas, tiekėjo pavadinimas ir adresas. Jeigu perkančioji organizacija numato pasiūlymus vertinti pagal ekonomiškai naudingiausio pasiūlymo vertinimo kriterijų, tai pirkimo</w:t>
      </w:r>
      <w:r w:rsidRPr="003B77CC">
        <w:rPr>
          <w:sz w:val="22"/>
          <w:szCs w:val="22"/>
        </w:rPr>
        <w:t xml:space="preserve">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dvejuose vokuose netaikomas, pirkimą atliekant skelbiamų derybų būdu ar apklausos būdu, kai pirkimo metu gali būti deramasi dėl pasiūlymo sąlygų; </w:t>
      </w:r>
    </w:p>
    <w:p w:rsidR="007176AE" w:rsidRPr="003B77CC" w:rsidRDefault="007176AE" w:rsidP="007176AE">
      <w:pPr>
        <w:tabs>
          <w:tab w:val="left" w:pos="900"/>
        </w:tabs>
        <w:ind w:firstLine="360"/>
        <w:jc w:val="both"/>
        <w:rPr>
          <w:sz w:val="22"/>
          <w:szCs w:val="22"/>
        </w:rPr>
      </w:pPr>
      <w:r>
        <w:rPr>
          <w:sz w:val="22"/>
          <w:szCs w:val="22"/>
        </w:rPr>
        <w:t>44</w:t>
      </w:r>
      <w:r w:rsidRPr="003B77CC">
        <w:rPr>
          <w:sz w:val="22"/>
          <w:szCs w:val="22"/>
        </w:rPr>
        <w:t xml:space="preserve">.3.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7176AE" w:rsidRPr="004E6D3D" w:rsidRDefault="007176AE" w:rsidP="007176AE">
      <w:pPr>
        <w:tabs>
          <w:tab w:val="left" w:pos="360"/>
        </w:tabs>
        <w:jc w:val="both"/>
        <w:rPr>
          <w:sz w:val="22"/>
          <w:szCs w:val="22"/>
        </w:rPr>
      </w:pPr>
      <w:r>
        <w:rPr>
          <w:sz w:val="22"/>
          <w:szCs w:val="22"/>
        </w:rPr>
        <w:tab/>
        <w:t>44</w:t>
      </w:r>
      <w:r w:rsidRPr="003B77CC">
        <w:rPr>
          <w:sz w:val="22"/>
          <w:szCs w:val="22"/>
        </w:rPr>
        <w:t>.4. pirkimo dokumentuose gali būti nustatyta, kad</w:t>
      </w:r>
      <w:r w:rsidRPr="003B77CC">
        <w:rPr>
          <w:color w:val="FF0000"/>
          <w:sz w:val="22"/>
          <w:szCs w:val="22"/>
        </w:rPr>
        <w:t xml:space="preserve"> </w:t>
      </w:r>
      <w:r w:rsidRPr="003B77CC">
        <w:rPr>
          <w:sz w:val="22"/>
          <w:szCs w:val="22"/>
        </w:rPr>
        <w:t xml:space="preserve">pasiūlymo (atskirų pasiūlymo dalių) lapai turi būti sunumeruoti, susiūti siūlu, kuris neleistų nepažeidžiant susiuvimo į pasiūlymą įdėti naujus, išplėšti esančius </w:t>
      </w:r>
      <w:r w:rsidRPr="004E6D3D">
        <w:rPr>
          <w:sz w:val="22"/>
          <w:szCs w:val="22"/>
        </w:rPr>
        <w:t xml:space="preserve">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7176AE" w:rsidRPr="004E6D3D" w:rsidRDefault="007176AE" w:rsidP="007176AE">
      <w:pPr>
        <w:ind w:firstLine="360"/>
        <w:jc w:val="both"/>
        <w:rPr>
          <w:sz w:val="22"/>
          <w:szCs w:val="22"/>
        </w:rPr>
      </w:pPr>
      <w:r>
        <w:rPr>
          <w:sz w:val="22"/>
          <w:szCs w:val="22"/>
        </w:rPr>
        <w:t>44</w:t>
      </w:r>
      <w:r w:rsidRPr="004E6D3D">
        <w:rPr>
          <w:sz w:val="22"/>
          <w:szCs w:val="22"/>
        </w:rPr>
        <w:t>.5. supaprastinto atviro konkurso, supaprastintų skelbiamų derybų perkančioji organizacija pirkimo dokumentuose privalo (vykdydama mažos vertės pirkimus, neskelbiamas derybas gali) nurodyti reikalaujamą pasiūlymo galiojimo terminą ne ilgesnį kaip 90 dienų nuo pasiūlymų pateikimo galutinio termino dienos.</w:t>
      </w:r>
    </w:p>
    <w:p w:rsidR="007176AE" w:rsidRPr="004E6D3D" w:rsidRDefault="007176AE" w:rsidP="007176AE">
      <w:pPr>
        <w:ind w:firstLine="360"/>
        <w:jc w:val="both"/>
        <w:rPr>
          <w:sz w:val="22"/>
          <w:szCs w:val="22"/>
        </w:rPr>
      </w:pPr>
      <w:r w:rsidRPr="004E6D3D">
        <w:rPr>
          <w:sz w:val="22"/>
          <w:szCs w:val="22"/>
        </w:rPr>
        <w:t>4</w:t>
      </w:r>
      <w:r>
        <w:rPr>
          <w:sz w:val="22"/>
          <w:szCs w:val="22"/>
        </w:rPr>
        <w:t>4</w:t>
      </w:r>
      <w:r w:rsidRPr="004E6D3D">
        <w:rPr>
          <w:sz w:val="22"/>
          <w:szCs w:val="22"/>
        </w:rPr>
        <w:t>.6. dalyvis, su kitų dalyvių pasiūlymais supažindinamas Perkančiajai organizacijai pateikus savo konkretų klausimą, kuris jį domina iš kito dalyvio pasiūlymo, o Perkančioji organizacija pagal dalyvio pasiūlyme esančią informaciją pateikia atsakymą į dalyvio užduotą klausimą.</w:t>
      </w:r>
    </w:p>
    <w:p w:rsidR="007176AE" w:rsidRPr="003B77CC" w:rsidRDefault="007176AE" w:rsidP="007176AE">
      <w:pPr>
        <w:ind w:firstLine="360"/>
        <w:jc w:val="both"/>
        <w:rPr>
          <w:sz w:val="22"/>
          <w:szCs w:val="22"/>
        </w:rPr>
      </w:pPr>
      <w:r>
        <w:rPr>
          <w:sz w:val="22"/>
          <w:szCs w:val="22"/>
        </w:rPr>
        <w:lastRenderedPageBreak/>
        <w:t>45</w:t>
      </w:r>
      <w:r w:rsidRPr="004E6D3D">
        <w:rPr>
          <w:sz w:val="22"/>
          <w:szCs w:val="22"/>
        </w:rPr>
        <w:t>. supaprastinto pirkimo atveju perkančioji organizacija gali reikalauti, kad pasiūlymų galiojimas būtų užtikrinamas Lietuvos Respublikos civiliniame kodekse numatytomis prievolių įvykdymo užtikrinimo priemonėmis ir privalo reikalauti, kad sutarties įvykdymas būtų užtikrinimas Lietuvos Respublikos civiliniame</w:t>
      </w:r>
      <w:r w:rsidRPr="003B77CC">
        <w:rPr>
          <w:sz w:val="22"/>
          <w:szCs w:val="22"/>
        </w:rPr>
        <w:t xml:space="preserve"> kodekse numatytomis prievolių įvykdymo užtikrinimo priemonėmis. Reikalauti sutarties įvykdymo užtikrinimo neprivaloma, kai atliekamas mažos vertės pirkimas, arba kai vykdomas supaprastintas pirkimas kuriuo nors kitu supaprastinto pirkimo būdu, o sutartis su tiekėju sudaroma žodine forma arba sutartis sudaroma rašytine forma, tačiau tokia sutartis yra įvykdoma tuo pačiu metu, kai ji yra suda</w:t>
      </w:r>
      <w:r>
        <w:rPr>
          <w:sz w:val="22"/>
          <w:szCs w:val="22"/>
        </w:rPr>
        <w:t>roma arba būtų išdidinta neproporcingai sutarties kaina.</w:t>
      </w:r>
    </w:p>
    <w:p w:rsidR="007176AE" w:rsidRPr="003B77CC" w:rsidRDefault="007176AE" w:rsidP="007176AE">
      <w:pPr>
        <w:ind w:firstLine="360"/>
        <w:jc w:val="center"/>
        <w:rPr>
          <w:b/>
          <w:sz w:val="22"/>
          <w:szCs w:val="22"/>
        </w:rPr>
      </w:pPr>
    </w:p>
    <w:p w:rsidR="007176AE" w:rsidRDefault="007176AE" w:rsidP="007176AE">
      <w:pPr>
        <w:ind w:left="1440" w:firstLine="720"/>
        <w:jc w:val="both"/>
        <w:rPr>
          <w:b/>
          <w:sz w:val="22"/>
          <w:szCs w:val="22"/>
        </w:rPr>
      </w:pPr>
      <w:r>
        <w:rPr>
          <w:b/>
          <w:sz w:val="22"/>
          <w:szCs w:val="22"/>
        </w:rPr>
        <w:t>VI. TECHNINĖ S</w:t>
      </w:r>
      <w:r w:rsidRPr="003B77CC">
        <w:rPr>
          <w:b/>
          <w:sz w:val="22"/>
          <w:szCs w:val="22"/>
        </w:rPr>
        <w:t>PECIFIKACIJA</w:t>
      </w:r>
    </w:p>
    <w:p w:rsidR="007176AE" w:rsidRPr="003B77CC" w:rsidRDefault="007176AE" w:rsidP="007176AE">
      <w:pPr>
        <w:ind w:left="1440" w:firstLine="720"/>
        <w:jc w:val="both"/>
        <w:rPr>
          <w:b/>
          <w:sz w:val="22"/>
          <w:szCs w:val="22"/>
        </w:rPr>
      </w:pPr>
    </w:p>
    <w:p w:rsidR="007176AE" w:rsidRDefault="007176AE" w:rsidP="007176AE">
      <w:pPr>
        <w:ind w:firstLine="360"/>
        <w:jc w:val="both"/>
        <w:rPr>
          <w:color w:val="000000"/>
          <w:sz w:val="22"/>
          <w:szCs w:val="22"/>
        </w:rPr>
      </w:pPr>
      <w:r>
        <w:rPr>
          <w:sz w:val="22"/>
          <w:szCs w:val="22"/>
        </w:rPr>
        <w:t>46</w:t>
      </w:r>
      <w:r w:rsidRPr="003B77CC">
        <w:rPr>
          <w:sz w:val="22"/>
          <w:szCs w:val="22"/>
        </w:rPr>
        <w:t xml:space="preserve">. </w:t>
      </w:r>
      <w:r w:rsidRPr="003B77CC">
        <w:rPr>
          <w:color w:val="000000"/>
          <w:sz w:val="22"/>
          <w:szCs w:val="22"/>
        </w:rPr>
        <w:t xml:space="preserve">Atliekant supaprastinus pirkimus, išskyrus mažos vertės pirkimus, techninė specifikacija rengiama vadovaujantis </w:t>
      </w:r>
      <w:r>
        <w:rPr>
          <w:sz w:val="22"/>
          <w:szCs w:val="22"/>
        </w:rPr>
        <w:t xml:space="preserve">Viešųjų pirkimų </w:t>
      </w:r>
      <w:r w:rsidRPr="00A34C96">
        <w:rPr>
          <w:sz w:val="22"/>
          <w:szCs w:val="22"/>
        </w:rPr>
        <w:t>įstatymo</w:t>
      </w:r>
      <w:r>
        <w:rPr>
          <w:sz w:val="22"/>
          <w:szCs w:val="22"/>
        </w:rPr>
        <w:t xml:space="preserve"> </w:t>
      </w:r>
      <w:r w:rsidRPr="003B77CC">
        <w:rPr>
          <w:color w:val="000000"/>
          <w:sz w:val="22"/>
          <w:szCs w:val="22"/>
        </w:rPr>
        <w:t>25 straipsnio nuostatomis.</w:t>
      </w:r>
    </w:p>
    <w:p w:rsidR="007176AE" w:rsidRPr="003B77CC" w:rsidRDefault="007176AE" w:rsidP="007176AE">
      <w:pPr>
        <w:ind w:firstLine="360"/>
        <w:jc w:val="both"/>
        <w:rPr>
          <w:color w:val="000000"/>
          <w:sz w:val="22"/>
          <w:szCs w:val="22"/>
        </w:rPr>
      </w:pPr>
      <w:r w:rsidRPr="003B77CC">
        <w:rPr>
          <w:color w:val="000000"/>
          <w:sz w:val="22"/>
          <w:szCs w:val="22"/>
        </w:rPr>
        <w:t>4</w:t>
      </w:r>
      <w:r>
        <w:rPr>
          <w:color w:val="000000"/>
          <w:sz w:val="22"/>
          <w:szCs w:val="22"/>
        </w:rPr>
        <w:t>7</w:t>
      </w:r>
      <w:r w:rsidRPr="003B77CC">
        <w:rPr>
          <w:color w:val="000000"/>
          <w:sz w:val="22"/>
          <w:szCs w:val="22"/>
        </w:rPr>
        <w:t xml:space="preserve">. Mažos vertės pirkimams turi būti užtikrintas </w:t>
      </w:r>
      <w:r>
        <w:rPr>
          <w:sz w:val="22"/>
          <w:szCs w:val="22"/>
        </w:rPr>
        <w:t xml:space="preserve">Viešųjų pirkimų </w:t>
      </w:r>
      <w:r w:rsidRPr="00A34C96">
        <w:rPr>
          <w:sz w:val="22"/>
          <w:szCs w:val="22"/>
        </w:rPr>
        <w:t>įstatymo</w:t>
      </w:r>
      <w:r w:rsidRPr="003B77CC">
        <w:rPr>
          <w:color w:val="000000"/>
          <w:sz w:val="22"/>
          <w:szCs w:val="22"/>
        </w:rPr>
        <w:t xml:space="preserve"> 3 straipsnyje nurodytų principų laikymasis. </w:t>
      </w:r>
    </w:p>
    <w:p w:rsidR="007176AE" w:rsidRDefault="007176AE" w:rsidP="007176AE">
      <w:pPr>
        <w:ind w:firstLine="360"/>
        <w:jc w:val="both"/>
        <w:rPr>
          <w:sz w:val="22"/>
          <w:szCs w:val="22"/>
        </w:rPr>
      </w:pPr>
      <w:r>
        <w:rPr>
          <w:sz w:val="22"/>
          <w:szCs w:val="22"/>
        </w:rPr>
        <w:t xml:space="preserve">48. </w:t>
      </w:r>
      <w:r w:rsidRPr="003B77CC">
        <w:rPr>
          <w:sz w:val="22"/>
          <w:szCs w:val="22"/>
        </w:rPr>
        <w:t>Kiekviena perkama prekė, paslauga ar darbai turi būti aprašyti aiškiai ir nedviprasmiškai, aprašymas negali diskriminuoti tiekėjų bei turi užtikrinti jų konkurenciją.</w:t>
      </w:r>
    </w:p>
    <w:p w:rsidR="007176AE" w:rsidRDefault="007176AE" w:rsidP="007176AE">
      <w:pPr>
        <w:ind w:firstLine="360"/>
        <w:jc w:val="both"/>
        <w:rPr>
          <w:sz w:val="22"/>
          <w:szCs w:val="22"/>
        </w:rPr>
      </w:pPr>
      <w:r>
        <w:rPr>
          <w:color w:val="000000"/>
          <w:sz w:val="22"/>
          <w:szCs w:val="22"/>
          <w:lang w:val="en-US"/>
        </w:rPr>
        <w:t>49</w:t>
      </w:r>
      <w:r w:rsidRPr="003B77CC">
        <w:rPr>
          <w:color w:val="000000"/>
          <w:sz w:val="22"/>
          <w:szCs w:val="22"/>
        </w:rPr>
        <w:t>.</w:t>
      </w:r>
      <w:r>
        <w:rPr>
          <w:color w:val="000000"/>
          <w:sz w:val="22"/>
          <w:szCs w:val="22"/>
        </w:rPr>
        <w:t xml:space="preserve"> </w:t>
      </w:r>
      <w:r>
        <w:rPr>
          <w:sz w:val="22"/>
          <w:szCs w:val="22"/>
        </w:rPr>
        <w:t>Technines specifikacijas teikia Pirkimų iniciatoriai ar Pirkimų organizatoriai.</w:t>
      </w:r>
    </w:p>
    <w:p w:rsidR="007176AE" w:rsidRDefault="007176AE" w:rsidP="007176AE">
      <w:pPr>
        <w:pStyle w:val="NormalWeb"/>
        <w:spacing w:before="0" w:beforeAutospacing="0" w:after="0" w:afterAutospacing="0"/>
        <w:ind w:firstLine="360"/>
        <w:jc w:val="center"/>
        <w:rPr>
          <w:b/>
          <w:sz w:val="22"/>
          <w:szCs w:val="22"/>
        </w:rPr>
      </w:pPr>
    </w:p>
    <w:p w:rsidR="007176AE" w:rsidRPr="003B77CC" w:rsidRDefault="007176AE" w:rsidP="007176AE">
      <w:pPr>
        <w:pStyle w:val="NormalWeb"/>
        <w:spacing w:before="0" w:beforeAutospacing="0" w:after="0" w:afterAutospacing="0"/>
        <w:ind w:firstLine="360"/>
        <w:jc w:val="center"/>
        <w:rPr>
          <w:b/>
          <w:sz w:val="22"/>
          <w:szCs w:val="22"/>
        </w:rPr>
      </w:pPr>
      <w:r w:rsidRPr="003B77CC">
        <w:rPr>
          <w:b/>
          <w:sz w:val="22"/>
          <w:szCs w:val="22"/>
        </w:rPr>
        <w:t>VII. TIEKĖJŲ KVALIFIKACIJOS PATIKRINIMAS</w:t>
      </w:r>
    </w:p>
    <w:p w:rsidR="007176AE" w:rsidRPr="003B77CC" w:rsidRDefault="007176AE" w:rsidP="007176AE">
      <w:pPr>
        <w:pStyle w:val="NormalWeb"/>
        <w:spacing w:before="0" w:beforeAutospacing="0" w:after="0" w:afterAutospacing="0"/>
        <w:ind w:firstLine="360"/>
        <w:jc w:val="center"/>
        <w:rPr>
          <w:b/>
          <w:sz w:val="22"/>
          <w:szCs w:val="22"/>
        </w:rPr>
      </w:pPr>
    </w:p>
    <w:p w:rsidR="007176AE" w:rsidRDefault="007176AE" w:rsidP="007176AE">
      <w:pPr>
        <w:pStyle w:val="NormalWeb"/>
        <w:spacing w:before="0" w:beforeAutospacing="0" w:after="0" w:afterAutospacing="0"/>
        <w:ind w:firstLine="357"/>
        <w:jc w:val="both"/>
        <w:rPr>
          <w:color w:val="000000"/>
          <w:sz w:val="22"/>
          <w:szCs w:val="22"/>
        </w:rPr>
      </w:pPr>
      <w:r>
        <w:rPr>
          <w:sz w:val="22"/>
          <w:szCs w:val="22"/>
        </w:rPr>
        <w:t>50</w:t>
      </w:r>
      <w:r w:rsidRPr="007171C8">
        <w:rPr>
          <w:sz w:val="22"/>
          <w:szCs w:val="22"/>
        </w:rPr>
        <w:t>.</w:t>
      </w:r>
      <w:r>
        <w:rPr>
          <w:sz w:val="23"/>
          <w:szCs w:val="23"/>
        </w:rPr>
        <w:t xml:space="preserve"> S</w:t>
      </w:r>
      <w:r w:rsidRPr="003B77CC">
        <w:rPr>
          <w:color w:val="000000"/>
          <w:sz w:val="22"/>
          <w:szCs w:val="22"/>
        </w:rPr>
        <w:t xml:space="preserve">iekiant įsitikinti, ar tiekėjas bus pajėgus įvykdyti pirkimo sutartį, vadovaujantis </w:t>
      </w:r>
      <w:r w:rsidRPr="003B77CC">
        <w:rPr>
          <w:sz w:val="22"/>
          <w:szCs w:val="22"/>
        </w:rPr>
        <w:t>Viešųjų pirkimų įstatym</w:t>
      </w:r>
      <w:r w:rsidRPr="003B77CC">
        <w:rPr>
          <w:color w:val="000000"/>
          <w:sz w:val="22"/>
          <w:szCs w:val="22"/>
        </w:rPr>
        <w:t>o 32–38 straipsnių nuostatomis</w:t>
      </w:r>
      <w:r>
        <w:rPr>
          <w:color w:val="000000"/>
          <w:sz w:val="22"/>
          <w:szCs w:val="22"/>
        </w:rPr>
        <w:t xml:space="preserve">, </w:t>
      </w:r>
      <w:r w:rsidRPr="003B77CC">
        <w:rPr>
          <w:color w:val="000000"/>
          <w:sz w:val="22"/>
          <w:szCs w:val="22"/>
        </w:rPr>
        <w:t>pirkimo dokumentuose nustatomi tiekėjų kvalifikacijos reikalavimai ir vykdomas tiekė</w:t>
      </w:r>
      <w:r>
        <w:rPr>
          <w:color w:val="000000"/>
          <w:sz w:val="22"/>
          <w:szCs w:val="22"/>
        </w:rPr>
        <w:t>jų kvalifikacijos patikrinimas.</w:t>
      </w:r>
    </w:p>
    <w:p w:rsidR="007176AE" w:rsidRPr="00A34C96" w:rsidRDefault="007176AE" w:rsidP="007176AE">
      <w:pPr>
        <w:ind w:firstLine="357"/>
        <w:jc w:val="both"/>
        <w:rPr>
          <w:sz w:val="22"/>
        </w:rPr>
      </w:pPr>
      <w:r>
        <w:rPr>
          <w:color w:val="000000"/>
          <w:sz w:val="22"/>
          <w:szCs w:val="22"/>
        </w:rPr>
        <w:t>51.</w:t>
      </w:r>
      <w:r w:rsidRPr="00526AD9">
        <w:rPr>
          <w:sz w:val="22"/>
          <w:szCs w:val="22"/>
        </w:rPr>
        <w:t xml:space="preserve"> </w:t>
      </w:r>
      <w:r>
        <w:rPr>
          <w:sz w:val="22"/>
          <w:szCs w:val="22"/>
        </w:rPr>
        <w:t>K</w:t>
      </w:r>
      <w:r w:rsidRPr="00A34C96">
        <w:rPr>
          <w:sz w:val="22"/>
          <w:szCs w:val="22"/>
        </w:rPr>
        <w:t xml:space="preserve">ai </w:t>
      </w:r>
      <w:r>
        <w:rPr>
          <w:sz w:val="22"/>
          <w:szCs w:val="22"/>
        </w:rPr>
        <w:t xml:space="preserve">pasiūlymo vertinimo kriterijus yra mažiausia kaina, pirkimo dokumentuose gal būti nustatyta </w:t>
      </w:r>
      <w:r w:rsidRPr="00A34C96">
        <w:rPr>
          <w:sz w:val="22"/>
          <w:szCs w:val="22"/>
        </w:rPr>
        <w:t>vietoj</w:t>
      </w:r>
      <w:r>
        <w:rPr>
          <w:sz w:val="22"/>
          <w:szCs w:val="22"/>
        </w:rPr>
        <w:t>e</w:t>
      </w:r>
      <w:r w:rsidRPr="00A34C96">
        <w:rPr>
          <w:sz w:val="22"/>
          <w:szCs w:val="22"/>
        </w:rPr>
        <w:t xml:space="preserve"> kvalifikaciją patvirtinančių dokumentų</w:t>
      </w:r>
      <w:r>
        <w:rPr>
          <w:sz w:val="22"/>
          <w:szCs w:val="22"/>
        </w:rPr>
        <w:t>,</w:t>
      </w:r>
      <w:r w:rsidRPr="00A34C96">
        <w:rPr>
          <w:sz w:val="22"/>
          <w:szCs w:val="22"/>
        </w:rPr>
        <w:t xml:space="preserve"> perkančioji organizacija gali tiekėjų prašyti pateikti jos nustatytos formos pirkimo dokumentuose nurodytų minimalių kvalifikacinių reik</w:t>
      </w:r>
      <w:r>
        <w:rPr>
          <w:sz w:val="22"/>
          <w:szCs w:val="22"/>
        </w:rPr>
        <w:t xml:space="preserve">alavimų atitikties deklaraciją </w:t>
      </w:r>
      <w:r w:rsidRPr="007C4D40">
        <w:rPr>
          <w:sz w:val="22"/>
          <w:szCs w:val="22"/>
        </w:rPr>
        <w:t>Taisyklių priedas Nr.</w:t>
      </w:r>
      <w:r w:rsidRPr="00E0289A">
        <w:rPr>
          <w:sz w:val="22"/>
          <w:szCs w:val="22"/>
        </w:rPr>
        <w:t xml:space="preserve">4. </w:t>
      </w:r>
      <w:r w:rsidRPr="007C4D40">
        <w:rPr>
          <w:sz w:val="22"/>
          <w:szCs w:val="22"/>
        </w:rPr>
        <w:t>T</w:t>
      </w:r>
      <w:r w:rsidRPr="00A34C96">
        <w:rPr>
          <w:sz w:val="22"/>
          <w:szCs w:val="22"/>
        </w:rPr>
        <w:t>okiais atvejais atitiktį minimaliems kvalifikaciniams reikalavimams patvirtinančių dokumentų reikalaujama tik iš to tiekėjo, kurio pasiūlymas pagal vertinimo rezultatus gali bū</w:t>
      </w:r>
      <w:r>
        <w:rPr>
          <w:sz w:val="22"/>
          <w:szCs w:val="22"/>
        </w:rPr>
        <w:t>ti pripažintas laimėtoju.</w:t>
      </w:r>
    </w:p>
    <w:p w:rsidR="007176AE" w:rsidRPr="00E555C4" w:rsidRDefault="007176AE" w:rsidP="007176AE">
      <w:pPr>
        <w:ind w:firstLine="357"/>
        <w:jc w:val="both"/>
        <w:rPr>
          <w:sz w:val="22"/>
        </w:rPr>
      </w:pPr>
      <w:r>
        <w:rPr>
          <w:color w:val="000000"/>
          <w:sz w:val="22"/>
          <w:szCs w:val="22"/>
        </w:rPr>
        <w:t xml:space="preserve">52. </w:t>
      </w:r>
      <w:r w:rsidRPr="00A34C96">
        <w:rPr>
          <w:sz w:val="22"/>
        </w:rPr>
        <w:t>Perkančioji organizacija</w:t>
      </w:r>
      <w:r>
        <w:rPr>
          <w:sz w:val="22"/>
        </w:rPr>
        <w:t xml:space="preserve"> tiekėjų prašo pašalinti su kvalifikacinių duomenų pateikimu susijusius trūkumus tik tuo atveju, jei pateikti duomenys yra neišsamūs ir netikslūs, t.y. jei taisomos atsitiktinės klaidos ir netikslumai, tačiau tuo atveju, jei tiekėjas dėl tam tikro kvalifikacinio reikalavimo iš viso nepateikė kvalifikaciją įrodančių dokumentų, jo pasiūlymas bus laikomas neatitinkančiu reikalavimų ir bus atmestas (LR aukščiausio teismo išaiškinimas </w:t>
      </w:r>
      <w:r w:rsidRPr="00E0289A">
        <w:rPr>
          <w:sz w:val="22"/>
        </w:rPr>
        <w:t>2009 07 29 d. “Teism</w:t>
      </w:r>
      <w:r>
        <w:rPr>
          <w:sz w:val="22"/>
        </w:rPr>
        <w:t>ų praktika“).</w:t>
      </w:r>
    </w:p>
    <w:p w:rsidR="007176AE" w:rsidRPr="00520572" w:rsidRDefault="007176AE" w:rsidP="007176AE">
      <w:pPr>
        <w:pStyle w:val="NormalWeb"/>
        <w:spacing w:before="0" w:beforeAutospacing="0" w:after="0" w:afterAutospacing="0"/>
        <w:ind w:firstLine="357"/>
        <w:jc w:val="both"/>
        <w:rPr>
          <w:color w:val="000000"/>
          <w:sz w:val="22"/>
          <w:szCs w:val="22"/>
        </w:rPr>
      </w:pPr>
      <w:r w:rsidRPr="00E0289A">
        <w:rPr>
          <w:color w:val="000000"/>
          <w:sz w:val="22"/>
          <w:szCs w:val="22"/>
        </w:rPr>
        <w:t>5</w:t>
      </w:r>
      <w:r w:rsidRPr="00674B03">
        <w:rPr>
          <w:color w:val="000000"/>
          <w:sz w:val="22"/>
          <w:szCs w:val="22"/>
        </w:rPr>
        <w:t xml:space="preserve">3. </w:t>
      </w:r>
      <w:r>
        <w:rPr>
          <w:color w:val="000000"/>
          <w:sz w:val="22"/>
          <w:szCs w:val="22"/>
        </w:rPr>
        <w:t>S</w:t>
      </w:r>
      <w:r w:rsidRPr="00674B03">
        <w:rPr>
          <w:color w:val="000000"/>
          <w:sz w:val="22"/>
          <w:szCs w:val="22"/>
        </w:rPr>
        <w:t>iekiant sumažinti Perkančiosios organizacijos administracinę naštą pasiūlymo nagrinėjimo metu, tiekėjų gali būti neprašoma tikslinti kvalifikacinius duomenis, jei Komisija ar Pirkimo organizatorius nustato, kad nepriklausomai nuo to, ar su kvalifikacinių duomenų</w:t>
      </w:r>
      <w:r>
        <w:rPr>
          <w:color w:val="000000"/>
          <w:sz w:val="22"/>
          <w:szCs w:val="22"/>
        </w:rPr>
        <w:t xml:space="preserve"> pateikimu susiję trūkumai bus ar nebus pašalinti, tiekėjo pasiūlymas turės būti atmestas dėl kitų pirkimo dokumentuose nustatytų priežasčių. Ši sąlyga gali būti taikoma tik tada, jei perkančioji organizacija nenumato vykdyti pirkimo 92 straipsnio 3 dalies 2 punkto pagrindu.</w:t>
      </w:r>
    </w:p>
    <w:p w:rsidR="007176AE" w:rsidRPr="003B77CC" w:rsidRDefault="007176AE" w:rsidP="007176AE">
      <w:pPr>
        <w:ind w:firstLine="360"/>
        <w:jc w:val="both"/>
        <w:rPr>
          <w:color w:val="000000"/>
          <w:sz w:val="22"/>
          <w:szCs w:val="22"/>
        </w:rPr>
      </w:pPr>
      <w:r>
        <w:rPr>
          <w:color w:val="000000"/>
          <w:sz w:val="22"/>
          <w:szCs w:val="22"/>
          <w:lang w:val="pt-BR"/>
        </w:rPr>
        <w:t>54</w:t>
      </w:r>
      <w:r w:rsidRPr="003B77CC">
        <w:rPr>
          <w:color w:val="000000"/>
          <w:sz w:val="22"/>
          <w:szCs w:val="22"/>
        </w:rPr>
        <w:t xml:space="preserve">. Tiekėjų kvalifikacijos neprivaloma tikrinti, kai: </w:t>
      </w:r>
    </w:p>
    <w:p w:rsidR="007176AE" w:rsidRPr="003B77CC" w:rsidRDefault="007176AE" w:rsidP="007176AE">
      <w:pPr>
        <w:ind w:firstLine="360"/>
        <w:jc w:val="both"/>
        <w:rPr>
          <w:sz w:val="22"/>
          <w:szCs w:val="22"/>
        </w:rPr>
      </w:pPr>
      <w:r>
        <w:rPr>
          <w:color w:val="000000"/>
          <w:sz w:val="22"/>
          <w:szCs w:val="22"/>
        </w:rPr>
        <w:t>54</w:t>
      </w:r>
      <w:r w:rsidRPr="003B77CC">
        <w:rPr>
          <w:color w:val="000000"/>
          <w:sz w:val="22"/>
          <w:szCs w:val="22"/>
        </w:rPr>
        <w:t xml:space="preserve">.1. jau vykdytame supaprastintame pirkime </w:t>
      </w:r>
      <w:r w:rsidRPr="003B77CC">
        <w:rPr>
          <w:sz w:val="22"/>
          <w:szCs w:val="22"/>
        </w:rPr>
        <w:t>visi gauti pasiūlymai neatitiko pirkimo dokumentų r</w:t>
      </w:r>
      <w:r>
        <w:rPr>
          <w:sz w:val="22"/>
          <w:szCs w:val="22"/>
        </w:rPr>
        <w:t xml:space="preserve">eikalavimų arba buvo pasiūlyta </w:t>
      </w:r>
      <w:r w:rsidRPr="003B77CC">
        <w:rPr>
          <w:sz w:val="22"/>
          <w:szCs w:val="22"/>
        </w:rPr>
        <w:t>per didelė perkanč</w:t>
      </w:r>
      <w:r>
        <w:rPr>
          <w:sz w:val="22"/>
          <w:szCs w:val="22"/>
        </w:rPr>
        <w:t>iajai organizacijai nepriimtina kaina</w:t>
      </w:r>
      <w:r w:rsidRPr="003B77CC">
        <w:rPr>
          <w:sz w:val="22"/>
          <w:szCs w:val="22"/>
        </w:rPr>
        <w:t>, o pirkimo sąlygos iš esmės nekeičiamos ir į apklausos būdu atliekamą pirkimą kviečiami visi pasiūlymus pateikę tiekėjai, atitinkantys perkančiosios organizacijos nustatytus minimalius kvalifikacijos reikalavimus;</w:t>
      </w:r>
    </w:p>
    <w:p w:rsidR="007176AE" w:rsidRPr="003B77CC" w:rsidRDefault="007176AE" w:rsidP="007176AE">
      <w:pPr>
        <w:ind w:firstLine="360"/>
        <w:jc w:val="both"/>
        <w:rPr>
          <w:sz w:val="22"/>
          <w:szCs w:val="22"/>
        </w:rPr>
      </w:pPr>
      <w:r>
        <w:rPr>
          <w:color w:val="000000"/>
          <w:sz w:val="22"/>
          <w:szCs w:val="22"/>
        </w:rPr>
        <w:t>54</w:t>
      </w:r>
      <w:r w:rsidRPr="003B77CC">
        <w:rPr>
          <w:color w:val="000000"/>
          <w:sz w:val="22"/>
          <w:szCs w:val="22"/>
        </w:rPr>
        <w:t>.</w:t>
      </w:r>
      <w:r w:rsidRPr="003B77CC">
        <w:rPr>
          <w:sz w:val="22"/>
          <w:szCs w:val="22"/>
        </w:rPr>
        <w:t>2. dėl techninių, meninių priežasčių ar dėl objektyvių aplinkybių tik konkretus tiekėjas gali patiekti reikalingas prekes, pateikti paslaugas ar atlikti darbus ir nėra jokios kitos alternatyvos;</w:t>
      </w:r>
    </w:p>
    <w:p w:rsidR="007176AE" w:rsidRPr="003B77CC" w:rsidRDefault="007176AE" w:rsidP="007176AE">
      <w:pPr>
        <w:ind w:firstLine="360"/>
        <w:jc w:val="both"/>
        <w:rPr>
          <w:sz w:val="22"/>
          <w:szCs w:val="22"/>
        </w:rPr>
      </w:pPr>
      <w:r>
        <w:rPr>
          <w:sz w:val="22"/>
          <w:szCs w:val="22"/>
        </w:rPr>
        <w:t>54</w:t>
      </w:r>
      <w:r w:rsidRPr="003B77CC">
        <w:rPr>
          <w:sz w:val="22"/>
          <w:szCs w:val="22"/>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sz w:val="22"/>
          <w:szCs w:val="22"/>
        </w:rPr>
        <w:t xml:space="preserve"> i</w:t>
      </w:r>
      <w:r w:rsidRPr="003B77CC">
        <w:rPr>
          <w:sz w:val="22"/>
          <w:szCs w:val="22"/>
        </w:rPr>
        <w:t>r patirtų didelių nuostolių;</w:t>
      </w:r>
    </w:p>
    <w:p w:rsidR="007176AE" w:rsidRPr="003B77CC" w:rsidRDefault="007176AE" w:rsidP="007176AE">
      <w:pPr>
        <w:ind w:firstLine="360"/>
        <w:jc w:val="both"/>
        <w:rPr>
          <w:sz w:val="22"/>
          <w:szCs w:val="22"/>
        </w:rPr>
      </w:pPr>
      <w:r>
        <w:rPr>
          <w:color w:val="000000"/>
          <w:sz w:val="22"/>
          <w:szCs w:val="22"/>
        </w:rPr>
        <w:t>54</w:t>
      </w:r>
      <w:r w:rsidRPr="003B77CC">
        <w:rPr>
          <w:color w:val="000000"/>
          <w:sz w:val="22"/>
          <w:szCs w:val="22"/>
        </w:rPr>
        <w:t>.</w:t>
      </w:r>
      <w:r w:rsidRPr="003B77CC">
        <w:rPr>
          <w:sz w:val="22"/>
          <w:szCs w:val="22"/>
        </w:rPr>
        <w:t>4. prekių biržoje perkamos kotiruojamos prekės;</w:t>
      </w:r>
    </w:p>
    <w:p w:rsidR="007176AE" w:rsidRPr="003B77CC" w:rsidRDefault="007176AE" w:rsidP="007176AE">
      <w:pPr>
        <w:ind w:firstLine="360"/>
        <w:jc w:val="both"/>
        <w:rPr>
          <w:sz w:val="22"/>
          <w:szCs w:val="22"/>
        </w:rPr>
      </w:pPr>
      <w:r>
        <w:rPr>
          <w:color w:val="000000"/>
          <w:sz w:val="22"/>
          <w:szCs w:val="22"/>
        </w:rPr>
        <w:lastRenderedPageBreak/>
        <w:t>54</w:t>
      </w:r>
      <w:r w:rsidRPr="003B77CC">
        <w:rPr>
          <w:color w:val="000000"/>
          <w:sz w:val="22"/>
          <w:szCs w:val="22"/>
        </w:rPr>
        <w:t>.</w:t>
      </w:r>
      <w:r w:rsidRPr="003B77CC">
        <w:rPr>
          <w:sz w:val="22"/>
          <w:szCs w:val="22"/>
        </w:rPr>
        <w:t>5. perkami muziejų eksponatai, archyviniai ir bibliotekiniai dokumentai, yra prenumeruojami laikraščiai ir žurnalai;</w:t>
      </w:r>
    </w:p>
    <w:p w:rsidR="007176AE" w:rsidRPr="003B77CC" w:rsidRDefault="007176AE" w:rsidP="007176AE">
      <w:pPr>
        <w:ind w:firstLine="360"/>
        <w:jc w:val="both"/>
        <w:rPr>
          <w:color w:val="000000"/>
          <w:sz w:val="22"/>
          <w:szCs w:val="22"/>
        </w:rPr>
      </w:pPr>
      <w:r>
        <w:rPr>
          <w:color w:val="000000"/>
          <w:sz w:val="22"/>
          <w:szCs w:val="22"/>
        </w:rPr>
        <w:t>54</w:t>
      </w:r>
      <w:r w:rsidRPr="003B77CC">
        <w:rPr>
          <w:color w:val="000000"/>
          <w:sz w:val="22"/>
          <w:szCs w:val="22"/>
        </w:rPr>
        <w:t>.6. ypač palankiomis sąlygomis perkama iš bankrutuojančių, likviduojamų, restruktūrizuojamų ar sustabdžiusių veiklą ūkio subjektų;</w:t>
      </w:r>
    </w:p>
    <w:p w:rsidR="007176AE" w:rsidRPr="003B77CC" w:rsidRDefault="007176AE" w:rsidP="007176AE">
      <w:pPr>
        <w:ind w:firstLine="360"/>
        <w:jc w:val="both"/>
        <w:rPr>
          <w:sz w:val="22"/>
          <w:szCs w:val="22"/>
        </w:rPr>
      </w:pPr>
      <w:r>
        <w:rPr>
          <w:color w:val="000000"/>
          <w:sz w:val="22"/>
          <w:szCs w:val="22"/>
        </w:rPr>
        <w:t>54</w:t>
      </w:r>
      <w:r w:rsidRPr="003B77CC">
        <w:rPr>
          <w:color w:val="000000"/>
          <w:sz w:val="22"/>
          <w:szCs w:val="22"/>
        </w:rPr>
        <w:t xml:space="preserve">.7. prekės </w:t>
      </w:r>
      <w:r w:rsidRPr="003B77CC">
        <w:rPr>
          <w:sz w:val="22"/>
          <w:szCs w:val="22"/>
        </w:rPr>
        <w:t>perkamos iš valstybės rezervo;</w:t>
      </w:r>
    </w:p>
    <w:p w:rsidR="007176AE" w:rsidRPr="003B77CC" w:rsidRDefault="007176AE" w:rsidP="007176AE">
      <w:pPr>
        <w:ind w:firstLine="360"/>
        <w:jc w:val="both"/>
        <w:rPr>
          <w:sz w:val="22"/>
          <w:szCs w:val="22"/>
        </w:rPr>
      </w:pPr>
      <w:r>
        <w:rPr>
          <w:sz w:val="22"/>
          <w:szCs w:val="22"/>
        </w:rPr>
        <w:t>54</w:t>
      </w:r>
      <w:r w:rsidRPr="003B77CC">
        <w:rPr>
          <w:sz w:val="22"/>
          <w:szCs w:val="22"/>
        </w:rPr>
        <w:t>.8. perkamos licencijos naudotis bibliotekiniais dokumentais ar duomenų (informacinėmis) bazėmis;</w:t>
      </w:r>
    </w:p>
    <w:p w:rsidR="007176AE" w:rsidRPr="003B77CC" w:rsidRDefault="007176AE" w:rsidP="007176AE">
      <w:pPr>
        <w:ind w:firstLine="360"/>
        <w:jc w:val="both"/>
        <w:rPr>
          <w:sz w:val="22"/>
          <w:szCs w:val="22"/>
        </w:rPr>
      </w:pPr>
      <w:r>
        <w:rPr>
          <w:sz w:val="22"/>
          <w:szCs w:val="22"/>
        </w:rPr>
        <w:t>54</w:t>
      </w:r>
      <w:r w:rsidRPr="003B77CC">
        <w:rPr>
          <w:sz w:val="22"/>
          <w:szCs w:val="22"/>
        </w:rPr>
        <w:t>.9. dėl aplinkybių, kurių nebuvo galima numatyti, paaiškėja, kad yra reikalingi papildomi darbai arba paslaugos, kurie nebuvo įrašyti į sudarytą pirkimo sutartį, tačiau be kurių negalima užbaigti pirkimo sutarties vykdymo;</w:t>
      </w:r>
    </w:p>
    <w:p w:rsidR="007176AE" w:rsidRPr="003B77CC" w:rsidRDefault="007176AE" w:rsidP="007176AE">
      <w:pPr>
        <w:ind w:firstLine="360"/>
        <w:jc w:val="both"/>
        <w:rPr>
          <w:sz w:val="22"/>
          <w:szCs w:val="22"/>
        </w:rPr>
      </w:pPr>
      <w:r>
        <w:rPr>
          <w:sz w:val="22"/>
          <w:szCs w:val="22"/>
        </w:rPr>
        <w:t>54</w:t>
      </w:r>
      <w:r w:rsidRPr="003B77CC">
        <w:rPr>
          <w:sz w:val="22"/>
          <w:szCs w:val="22"/>
        </w:rPr>
        <w:t>.10. perkamos teisėjų, prokurorų, profesinės karo tarnybos karių,</w:t>
      </w:r>
      <w:r w:rsidRPr="003B77CC">
        <w:rPr>
          <w:b/>
          <w:bCs/>
          <w:sz w:val="22"/>
          <w:szCs w:val="22"/>
        </w:rPr>
        <w:t xml:space="preserve"> </w:t>
      </w:r>
      <w:r w:rsidRPr="003B77CC">
        <w:rPr>
          <w:sz w:val="22"/>
          <w:szCs w:val="22"/>
        </w:rPr>
        <w:t>perkančiosios organizacijos pagal darbo sutartį dirbančių darbuotojų mokymo paslaugos;</w:t>
      </w:r>
    </w:p>
    <w:p w:rsidR="007176AE" w:rsidRPr="003B77CC" w:rsidRDefault="007176AE" w:rsidP="007176AE">
      <w:pPr>
        <w:ind w:firstLine="360"/>
        <w:jc w:val="both"/>
        <w:rPr>
          <w:sz w:val="22"/>
          <w:szCs w:val="22"/>
        </w:rPr>
      </w:pPr>
      <w:r>
        <w:rPr>
          <w:sz w:val="22"/>
          <w:szCs w:val="22"/>
        </w:rPr>
        <w:t>54</w:t>
      </w:r>
      <w:r w:rsidRPr="003B77CC">
        <w:rPr>
          <w:sz w:val="22"/>
          <w:szCs w:val="22"/>
        </w:rPr>
        <w:t>.11. perkamos ekspertų komisijų, komitetų, tarybų, kurių sudarymo tvarką nustato Lietuvos Respublikos įstatymai, narių teikiamos nematerialaus pobūdžio (intelektinės) paslaugos;</w:t>
      </w:r>
    </w:p>
    <w:p w:rsidR="007176AE" w:rsidRDefault="007176AE" w:rsidP="007176AE">
      <w:pPr>
        <w:ind w:firstLine="360"/>
        <w:jc w:val="both"/>
        <w:rPr>
          <w:sz w:val="22"/>
          <w:szCs w:val="22"/>
        </w:rPr>
      </w:pPr>
      <w:r>
        <w:rPr>
          <w:sz w:val="22"/>
          <w:szCs w:val="22"/>
        </w:rPr>
        <w:t>54</w:t>
      </w:r>
      <w:r w:rsidRPr="00A36A13">
        <w:rPr>
          <w:sz w:val="22"/>
          <w:szCs w:val="22"/>
        </w:rPr>
        <w:t>.12. mažos vertės pirkimų atveju</w:t>
      </w:r>
      <w:r>
        <w:rPr>
          <w:sz w:val="22"/>
          <w:szCs w:val="22"/>
        </w:rPr>
        <w:t>, kai apie pirkimą neskelbiama;</w:t>
      </w:r>
    </w:p>
    <w:p w:rsidR="007176AE" w:rsidRDefault="007176AE" w:rsidP="007176AE">
      <w:pPr>
        <w:ind w:firstLine="360"/>
        <w:jc w:val="both"/>
        <w:rPr>
          <w:sz w:val="22"/>
          <w:szCs w:val="22"/>
        </w:rPr>
      </w:pPr>
      <w:r w:rsidRPr="00E0289A">
        <w:rPr>
          <w:sz w:val="22"/>
          <w:szCs w:val="22"/>
        </w:rPr>
        <w:t>54.13.</w:t>
      </w:r>
      <w:r>
        <w:rPr>
          <w:sz w:val="22"/>
          <w:szCs w:val="22"/>
        </w:rPr>
        <w:t xml:space="preserve"> apklausos būdu</w:t>
      </w:r>
      <w:r w:rsidRPr="00A36A13">
        <w:rPr>
          <w:sz w:val="22"/>
          <w:szCs w:val="22"/>
        </w:rPr>
        <w:t>;</w:t>
      </w:r>
    </w:p>
    <w:p w:rsidR="007176AE" w:rsidRDefault="007176AE" w:rsidP="007176AE">
      <w:pPr>
        <w:ind w:firstLine="360"/>
        <w:jc w:val="both"/>
        <w:rPr>
          <w:sz w:val="22"/>
          <w:szCs w:val="22"/>
        </w:rPr>
      </w:pPr>
      <w:r>
        <w:rPr>
          <w:sz w:val="22"/>
          <w:szCs w:val="22"/>
        </w:rPr>
        <w:t>54.14. pirkimai atliekami naudojantis elektroniniu katalogu CPO.lt™.</w:t>
      </w:r>
    </w:p>
    <w:p w:rsidR="007176AE" w:rsidRPr="00674B03" w:rsidRDefault="007176AE" w:rsidP="007176AE">
      <w:pPr>
        <w:ind w:firstLine="360"/>
        <w:jc w:val="both"/>
        <w:rPr>
          <w:sz w:val="22"/>
          <w:szCs w:val="22"/>
        </w:rPr>
      </w:pPr>
      <w:r>
        <w:rPr>
          <w:sz w:val="22"/>
          <w:szCs w:val="22"/>
        </w:rPr>
        <w:t>55. M</w:t>
      </w:r>
      <w:r w:rsidRPr="00A36A13">
        <w:rPr>
          <w:sz w:val="22"/>
          <w:szCs w:val="22"/>
        </w:rPr>
        <w:t>ažos vertės pirkimų atveju</w:t>
      </w:r>
      <w:r>
        <w:rPr>
          <w:sz w:val="22"/>
          <w:szCs w:val="22"/>
        </w:rPr>
        <w:t xml:space="preserve"> tikrindama tiekėjų kvalifikaciją, perkančioji organizacija neprivalo taikyti </w:t>
      </w:r>
      <w:r w:rsidRPr="003B77CC">
        <w:rPr>
          <w:sz w:val="22"/>
          <w:szCs w:val="22"/>
        </w:rPr>
        <w:t xml:space="preserve">Viešųjų </w:t>
      </w:r>
      <w:r w:rsidRPr="00674B03">
        <w:rPr>
          <w:sz w:val="22"/>
          <w:szCs w:val="22"/>
        </w:rPr>
        <w:t>pirkimų įstatym</w:t>
      </w:r>
      <w:r w:rsidRPr="00674B03">
        <w:rPr>
          <w:color w:val="000000"/>
          <w:sz w:val="22"/>
          <w:szCs w:val="22"/>
        </w:rPr>
        <w:t>o</w:t>
      </w:r>
      <w:r w:rsidRPr="00674B03">
        <w:rPr>
          <w:sz w:val="22"/>
          <w:szCs w:val="22"/>
        </w:rPr>
        <w:t xml:space="preserve"> 33 straipsnio 1 dalyje nurodyto kvalifikacinio reikalavimo.</w:t>
      </w:r>
    </w:p>
    <w:p w:rsidR="007176AE" w:rsidRPr="003B77CC" w:rsidRDefault="007176AE" w:rsidP="007176AE">
      <w:pPr>
        <w:ind w:firstLine="360"/>
        <w:jc w:val="both"/>
        <w:rPr>
          <w:sz w:val="22"/>
          <w:szCs w:val="22"/>
        </w:rPr>
      </w:pPr>
      <w:r>
        <w:rPr>
          <w:sz w:val="22"/>
          <w:szCs w:val="22"/>
        </w:rPr>
        <w:t>56</w:t>
      </w:r>
      <w:r w:rsidRPr="003B77CC">
        <w:rPr>
          <w:sz w:val="22"/>
          <w:szCs w:val="22"/>
        </w:rPr>
        <w:t>. Supaprastinto pirkimo dokumentuose, išskyrus</w:t>
      </w:r>
      <w:r>
        <w:rPr>
          <w:sz w:val="22"/>
          <w:szCs w:val="22"/>
        </w:rPr>
        <w:t xml:space="preserve"> mažos vertės pirkimus, taip pat išskyrus ne mažos vertės supaprastintus pirkimus, jei pirkimas vykdomas viešai neskelbiant ir į pirkimą kviečiamas tik vienas tiekėjas, </w:t>
      </w:r>
      <w:r w:rsidRPr="003B77CC">
        <w:rPr>
          <w:sz w:val="22"/>
          <w:szCs w:val="22"/>
        </w:rPr>
        <w:t xml:space="preserve">turi būti reikalaujama pateikti LR Vyriausybės įgaliotos institucijos patvirtintos formos </w:t>
      </w:r>
      <w:r>
        <w:rPr>
          <w:sz w:val="22"/>
          <w:szCs w:val="22"/>
        </w:rPr>
        <w:t>Tiekėjo sąžiningumo deklaraciją</w:t>
      </w:r>
    </w:p>
    <w:p w:rsidR="007176AE" w:rsidRPr="00E0289A" w:rsidRDefault="007176AE" w:rsidP="007176AE">
      <w:pPr>
        <w:pStyle w:val="NormalWeb"/>
        <w:spacing w:before="0" w:beforeAutospacing="0" w:after="0" w:afterAutospacing="0"/>
        <w:ind w:firstLine="360"/>
        <w:jc w:val="both"/>
        <w:rPr>
          <w:sz w:val="22"/>
          <w:szCs w:val="22"/>
        </w:rPr>
      </w:pPr>
    </w:p>
    <w:p w:rsidR="007176AE" w:rsidRPr="003B77CC" w:rsidRDefault="007176AE" w:rsidP="007176AE">
      <w:pPr>
        <w:pStyle w:val="CentrBold"/>
        <w:ind w:left="720" w:firstLine="720"/>
        <w:rPr>
          <w:rFonts w:ascii="Times New Roman" w:hAnsi="Times New Roman"/>
          <w:sz w:val="22"/>
          <w:szCs w:val="22"/>
          <w:lang w:val="lt-LT"/>
        </w:rPr>
      </w:pPr>
      <w:r>
        <w:rPr>
          <w:rFonts w:ascii="Times New Roman" w:hAnsi="Times New Roman"/>
          <w:sz w:val="22"/>
          <w:szCs w:val="22"/>
          <w:lang w:val="lt-LT"/>
        </w:rPr>
        <w:t xml:space="preserve">VIII. </w:t>
      </w:r>
      <w:r w:rsidRPr="003B77CC">
        <w:rPr>
          <w:rFonts w:ascii="Times New Roman" w:hAnsi="Times New Roman"/>
          <w:sz w:val="22"/>
          <w:szCs w:val="22"/>
          <w:lang w:val="lt-LT"/>
        </w:rPr>
        <w:t>pasiūlymų nagrinėjimas IR VERTINIMAs</w:t>
      </w:r>
    </w:p>
    <w:p w:rsidR="007176AE" w:rsidRPr="001B7D09" w:rsidRDefault="007176AE" w:rsidP="007176AE">
      <w:pPr>
        <w:pStyle w:val="CentrBold"/>
        <w:ind w:firstLine="360"/>
        <w:rPr>
          <w:rFonts w:ascii="Times New Roman" w:hAnsi="Times New Roman"/>
          <w:sz w:val="22"/>
          <w:szCs w:val="22"/>
          <w:lang w:val="lt-LT"/>
        </w:rPr>
      </w:pPr>
    </w:p>
    <w:p w:rsidR="007176AE" w:rsidRPr="001B7D09" w:rsidRDefault="007176AE" w:rsidP="007176AE">
      <w:pPr>
        <w:tabs>
          <w:tab w:val="left" w:pos="900"/>
        </w:tabs>
        <w:ind w:firstLine="360"/>
        <w:jc w:val="both"/>
        <w:rPr>
          <w:sz w:val="22"/>
          <w:szCs w:val="22"/>
        </w:rPr>
      </w:pPr>
      <w:r>
        <w:rPr>
          <w:sz w:val="22"/>
          <w:szCs w:val="22"/>
        </w:rPr>
        <w:t>57</w:t>
      </w:r>
      <w:r w:rsidRPr="001B7D09">
        <w:rPr>
          <w:sz w:val="22"/>
          <w:szCs w:val="22"/>
        </w:rPr>
        <w:t>. Pasiūlymai turi būti priimami laikantis pirkimo dokumentuose nurodytos tvarkos. Pasibaigus pirkimo pasiūlymų pateikimo terminui</w:t>
      </w:r>
      <w:r>
        <w:rPr>
          <w:sz w:val="22"/>
          <w:szCs w:val="22"/>
        </w:rPr>
        <w:t>,</w:t>
      </w:r>
      <w:r w:rsidRPr="001B7D09">
        <w:rPr>
          <w:sz w:val="22"/>
          <w:szCs w:val="22"/>
        </w:rPr>
        <w:t xml:space="preserve"> pasiūlymų priimti negalima. Pavėluotai gauti vokai, neužklijuoti, turintys mechaninių ar kitokių pažeidimų, pateikti vokai su pirkimo pa</w:t>
      </w:r>
      <w:r>
        <w:rPr>
          <w:sz w:val="22"/>
          <w:szCs w:val="22"/>
        </w:rPr>
        <w:t>siūlymais neatplėšiami ir grą</w:t>
      </w:r>
      <w:r w:rsidRPr="001B7D09">
        <w:rPr>
          <w:sz w:val="22"/>
          <w:szCs w:val="22"/>
        </w:rPr>
        <w:t>žinami juos pateikusiems tiekėjams.</w:t>
      </w:r>
    </w:p>
    <w:p w:rsidR="007176AE" w:rsidRPr="001B7D09" w:rsidRDefault="007176AE" w:rsidP="007176AE">
      <w:pPr>
        <w:ind w:firstLine="360"/>
        <w:jc w:val="both"/>
        <w:rPr>
          <w:sz w:val="22"/>
          <w:szCs w:val="22"/>
        </w:rPr>
      </w:pPr>
      <w:r>
        <w:rPr>
          <w:sz w:val="22"/>
          <w:szCs w:val="22"/>
        </w:rPr>
        <w:t>58</w:t>
      </w:r>
      <w:r w:rsidRPr="001B7D09">
        <w:rPr>
          <w:sz w:val="22"/>
          <w:szCs w:val="22"/>
        </w:rPr>
        <w:t>. Vokus su pasiūlymais atplėšia, pasiūlymus nagrinėja ir vertina supaprastin</w:t>
      </w:r>
      <w:r>
        <w:rPr>
          <w:sz w:val="22"/>
          <w:szCs w:val="22"/>
        </w:rPr>
        <w:t>tą pirkimą atliekanti Komisija ar Pirkimo organizatorius.</w:t>
      </w:r>
    </w:p>
    <w:p w:rsidR="007176AE" w:rsidRDefault="007176AE" w:rsidP="007176AE">
      <w:pPr>
        <w:pStyle w:val="Heading3"/>
        <w:numPr>
          <w:ilvl w:val="0"/>
          <w:numId w:val="0"/>
        </w:numPr>
        <w:spacing w:before="0"/>
        <w:ind w:firstLine="360"/>
        <w:rPr>
          <w:sz w:val="22"/>
          <w:szCs w:val="22"/>
        </w:rPr>
      </w:pPr>
      <w:r>
        <w:rPr>
          <w:sz w:val="22"/>
          <w:szCs w:val="22"/>
        </w:rPr>
        <w:t>59</w:t>
      </w:r>
      <w:r w:rsidRPr="001B7D09">
        <w:rPr>
          <w:sz w:val="22"/>
          <w:szCs w:val="22"/>
        </w:rPr>
        <w:t xml:space="preserve">. </w:t>
      </w:r>
      <w:r>
        <w:rPr>
          <w:sz w:val="22"/>
          <w:szCs w:val="22"/>
        </w:rPr>
        <w:t>Vokų su pasiūlymais atplėšiamo procedūra:</w:t>
      </w:r>
      <w:r w:rsidRPr="00A34C96">
        <w:rPr>
          <w:sz w:val="22"/>
          <w:szCs w:val="22"/>
        </w:rPr>
        <w:t xml:space="preserve"> </w:t>
      </w:r>
    </w:p>
    <w:p w:rsidR="007176AE" w:rsidRPr="00A34C96" w:rsidRDefault="007176AE" w:rsidP="007176AE">
      <w:pPr>
        <w:pStyle w:val="Heading3"/>
        <w:numPr>
          <w:ilvl w:val="0"/>
          <w:numId w:val="0"/>
        </w:numPr>
        <w:spacing w:before="0"/>
        <w:ind w:firstLine="360"/>
        <w:rPr>
          <w:sz w:val="22"/>
          <w:szCs w:val="24"/>
        </w:rPr>
      </w:pPr>
      <w:r w:rsidRPr="00A34C96">
        <w:rPr>
          <w:sz w:val="22"/>
          <w:szCs w:val="22"/>
        </w:rPr>
        <w:t>1.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pirkimas atliekamas derybų ar konkurencinio dialogo būdu, 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w:t>
      </w:r>
    </w:p>
    <w:p w:rsidR="007176AE" w:rsidRDefault="007176AE" w:rsidP="007176AE">
      <w:pPr>
        <w:pStyle w:val="Heading3"/>
        <w:numPr>
          <w:ilvl w:val="0"/>
          <w:numId w:val="0"/>
        </w:numPr>
        <w:spacing w:before="0"/>
        <w:ind w:firstLine="360"/>
        <w:rPr>
          <w:sz w:val="22"/>
          <w:szCs w:val="24"/>
        </w:rPr>
      </w:pPr>
      <w:r w:rsidRPr="00A34C96">
        <w:rPr>
          <w:sz w:val="22"/>
          <w:szCs w:val="24"/>
        </w:rPr>
        <w:t>2. Jeigu perkančioji organizacija pasiūlymus vertina pagal ekonomiškai naudingiausio pasiūlymo vertinimo kriterijų, vokai su pasiūlymais (išskyrus derybų atvejį)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w:t>
      </w:r>
      <w:r>
        <w:rPr>
          <w:sz w:val="22"/>
          <w:szCs w:val="24"/>
        </w:rPr>
        <w:t xml:space="preserve">ekėjo pateiktais dokumentais </w:t>
      </w:r>
      <w:r w:rsidRPr="00A34C96">
        <w:rPr>
          <w:sz w:val="22"/>
          <w:szCs w:val="24"/>
        </w:rPr>
        <w:t>įstatymo 21 straipsnyje nustatyta tvarka.</w:t>
      </w:r>
    </w:p>
    <w:p w:rsidR="007176AE" w:rsidRDefault="007176AE" w:rsidP="007176AE">
      <w:pPr>
        <w:pStyle w:val="Heading3"/>
        <w:numPr>
          <w:ilvl w:val="0"/>
          <w:numId w:val="0"/>
        </w:numPr>
        <w:spacing w:before="0"/>
        <w:ind w:firstLine="360"/>
        <w:rPr>
          <w:sz w:val="22"/>
        </w:rPr>
      </w:pPr>
      <w:r w:rsidRPr="00A34C96">
        <w:rPr>
          <w:sz w:val="22"/>
        </w:rPr>
        <w:t xml:space="preserve">3. Vokus atplėšia vienas iš Komisijos narių pasiūlymus pateikusių ir dalyvaujančių Komisijos posėdyje tiekėjų ar jų atstovų akivaizdoje. Vokai atplėšiami ir tuo atveju, jei į šį posėdį tiekėjas ar jo atstovas neatvyksta. </w:t>
      </w:r>
    </w:p>
    <w:p w:rsidR="007176AE" w:rsidRDefault="007176AE" w:rsidP="007176AE">
      <w:pPr>
        <w:pStyle w:val="Heading3"/>
        <w:numPr>
          <w:ilvl w:val="0"/>
          <w:numId w:val="0"/>
        </w:numPr>
        <w:spacing w:before="0"/>
        <w:ind w:firstLine="360"/>
        <w:rPr>
          <w:sz w:val="22"/>
        </w:rPr>
      </w:pPr>
      <w:r w:rsidRPr="00A34C96">
        <w:rPr>
          <w:sz w:val="22"/>
        </w:rPr>
        <w:t xml:space="preserve">4. Atplėšus voką, pasiūlymo paskutinio lapo antrojoje pusėje pasirašo posėdyje dalyvaujantys Komisijos nariai. Ši nuostata netaikoma, kai pasiūlymas perduodamas elektroninėmis priemonėmis. </w:t>
      </w:r>
    </w:p>
    <w:p w:rsidR="007176AE" w:rsidRDefault="007176AE" w:rsidP="007176AE">
      <w:pPr>
        <w:pStyle w:val="Heading3"/>
        <w:numPr>
          <w:ilvl w:val="0"/>
          <w:numId w:val="0"/>
        </w:numPr>
        <w:spacing w:before="0"/>
        <w:ind w:firstLine="360"/>
        <w:rPr>
          <w:sz w:val="22"/>
        </w:rPr>
      </w:pPr>
      <w:r w:rsidRPr="00A34C96">
        <w:rPr>
          <w:sz w:val="22"/>
        </w:rPr>
        <w:lastRenderedPageBreak/>
        <w:t>5. Komisija vokų atplėšimo procedūros ir pradinio susipažinimo su elektroninėmis priemonėmis gautu pasiūlymu rezultatus įformina protokolu.</w:t>
      </w:r>
    </w:p>
    <w:p w:rsidR="007176AE" w:rsidRDefault="007176AE" w:rsidP="007176AE">
      <w:pPr>
        <w:pStyle w:val="Heading3"/>
        <w:numPr>
          <w:ilvl w:val="0"/>
          <w:numId w:val="0"/>
        </w:numPr>
        <w:spacing w:before="0"/>
        <w:ind w:firstLine="360"/>
        <w:rPr>
          <w:sz w:val="22"/>
        </w:rPr>
      </w:pPr>
      <w:r w:rsidRPr="00A34C96">
        <w:rPr>
          <w:sz w:val="22"/>
        </w:rPr>
        <w:t>6. Vokų su pasiūlymais, kuriuose yra techniniai pasiūlymo duomenys, atplėšimo procedūroje dalyvaujantiems tiekėjams ar jų atstovams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w:t>
      </w:r>
      <w:r w:rsidRPr="00A34C96">
        <w:rPr>
          <w:color w:val="FF0000"/>
          <w:sz w:val="22"/>
        </w:rPr>
        <w:t xml:space="preserve"> </w:t>
      </w:r>
      <w:r w:rsidRPr="00A34C96">
        <w:rPr>
          <w:sz w:val="22"/>
        </w:rPr>
        <w:t>ar nurodytas įgalioto asmens vardas, pavardė, pareigos ir pasiūlymą sudarančių lapų skaičius.</w:t>
      </w:r>
      <w:r w:rsidRPr="00A34C96">
        <w:rPr>
          <w:b/>
          <w:i/>
          <w:sz w:val="22"/>
        </w:rPr>
        <w:t xml:space="preserve"> </w:t>
      </w:r>
      <w:r w:rsidRPr="00A34C96">
        <w:rPr>
          <w:sz w:val="22"/>
        </w:rPr>
        <w:t>Jeigu pageidauja nors vienas vokų su pasiūlymais atplėšimo procedūroje dalyvaujantis tiekėjas ar jo atstovas, turi būti paskelbtos visos pasiūlymų charakteristikos, į kurias bus atsižvelgta vertinant pasiūlymus.</w:t>
      </w:r>
    </w:p>
    <w:p w:rsidR="007176AE" w:rsidRDefault="007176AE" w:rsidP="007176AE">
      <w:pPr>
        <w:pStyle w:val="Heading3"/>
        <w:numPr>
          <w:ilvl w:val="0"/>
          <w:numId w:val="0"/>
        </w:numPr>
        <w:spacing w:before="0"/>
        <w:ind w:firstLine="360"/>
        <w:rPr>
          <w:sz w:val="22"/>
        </w:rPr>
      </w:pPr>
      <w:r w:rsidRPr="00A34C96">
        <w:rPr>
          <w:sz w:val="22"/>
        </w:rPr>
        <w:t>7. Vokų su pasiūlymais, kuriuose nurodytos kainos, atplėšimo procedūroje dalyvaujantiems tiekėjams ar jų atstovams skelbiamas pasiūlymą pateikusio tiekėjo pavadinimas, pasiūlyme nurodyta kaina. Tuo atveju, kai pasiūlyme nurodyta</w:t>
      </w:r>
      <w:r w:rsidRPr="00A34C96">
        <w:rPr>
          <w:b/>
          <w:sz w:val="22"/>
        </w:rPr>
        <w:t xml:space="preserve"> </w:t>
      </w:r>
      <w:r w:rsidRPr="00A34C96">
        <w:rPr>
          <w:sz w:val="22"/>
        </w:rPr>
        <w:t xml:space="preserve">kaina, išreikšta skaičiais, neatitinka kainos, nurodytos žodžiais, teisinga laikoma kaina, nurodyta žodžiais. </w:t>
      </w:r>
    </w:p>
    <w:p w:rsidR="007176AE" w:rsidRPr="00A34C96" w:rsidRDefault="007176AE" w:rsidP="007176AE">
      <w:pPr>
        <w:pStyle w:val="Heading3"/>
        <w:numPr>
          <w:ilvl w:val="0"/>
          <w:numId w:val="0"/>
        </w:numPr>
        <w:spacing w:before="0"/>
        <w:ind w:firstLine="360"/>
        <w:rPr>
          <w:sz w:val="22"/>
        </w:rPr>
      </w:pPr>
      <w:r w:rsidRPr="00A34C96">
        <w:rPr>
          <w:sz w:val="22"/>
        </w:rPr>
        <w:t>8. 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Pr="00A34C96">
        <w:rPr>
          <w:b/>
          <w:sz w:val="22"/>
        </w:rPr>
        <w:t xml:space="preserve"> </w:t>
      </w:r>
      <w:r w:rsidRPr="00A34C96">
        <w:rPr>
          <w:sz w:val="22"/>
        </w:rPr>
        <w:t>pateiktas pasiūlymo galiojimo užtikrinimas (jei jo reikalaujama),</w:t>
      </w:r>
      <w:r w:rsidRPr="00A34C96">
        <w:rPr>
          <w:b/>
          <w:sz w:val="22"/>
        </w:rPr>
        <w:t xml:space="preserve"> </w:t>
      </w:r>
      <w:r w:rsidRPr="00A34C96">
        <w:rPr>
          <w:sz w:val="22"/>
        </w:rPr>
        <w:t xml:space="preserve">ar pateiktas pasiūlymas yra susiūtas, sunumeruotas ir paskutinio lapo antrojoje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7176AE" w:rsidRPr="00A34C96" w:rsidRDefault="007176AE" w:rsidP="007176AE">
      <w:pPr>
        <w:pStyle w:val="Heading3"/>
        <w:numPr>
          <w:ilvl w:val="0"/>
          <w:numId w:val="0"/>
        </w:numPr>
        <w:spacing w:before="0"/>
        <w:ind w:firstLine="360"/>
        <w:rPr>
          <w:i/>
          <w:sz w:val="22"/>
        </w:rPr>
      </w:pPr>
      <w:r w:rsidRPr="00A34C96">
        <w:rPr>
          <w:sz w:val="22"/>
        </w:rPr>
        <w:t>9.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A34C96">
        <w:rPr>
          <w:i/>
          <w:sz w:val="22"/>
        </w:rPr>
        <w:t xml:space="preserve"> </w:t>
      </w:r>
    </w:p>
    <w:p w:rsidR="007176AE" w:rsidRPr="00A34C96" w:rsidRDefault="007176AE" w:rsidP="007176AE">
      <w:pPr>
        <w:pStyle w:val="Heading3"/>
        <w:numPr>
          <w:ilvl w:val="0"/>
          <w:numId w:val="0"/>
        </w:numPr>
        <w:spacing w:before="0"/>
        <w:ind w:firstLine="360"/>
        <w:rPr>
          <w:sz w:val="22"/>
        </w:rPr>
      </w:pPr>
      <w:r w:rsidRPr="00A34C96">
        <w:rPr>
          <w:sz w:val="22"/>
          <w:szCs w:val="24"/>
        </w:rPr>
        <w:t>10. Vokų su pasiūlymais atplėšimo metu Komisija turi leisti posėdyje dalyvaujantiems suinteresuotiems tiekėjams ar jų įgaliotiems atstovams viešai ištaisyti Komisijos pastebėtus jų pasiūlymo susiuvimo ar įforminimo trūkumus, kuriuos įmanoma ištaisyti posėdžio metu.</w:t>
      </w:r>
    </w:p>
    <w:p w:rsidR="007176AE" w:rsidRPr="00A34C96" w:rsidRDefault="007176AE" w:rsidP="007176AE">
      <w:pPr>
        <w:pStyle w:val="Heading3"/>
        <w:numPr>
          <w:ilvl w:val="0"/>
          <w:numId w:val="0"/>
        </w:numPr>
        <w:spacing w:before="0"/>
        <w:ind w:firstLine="360"/>
        <w:rPr>
          <w:sz w:val="22"/>
        </w:rPr>
      </w:pPr>
      <w:r w:rsidRPr="00A34C96">
        <w:rPr>
          <w:sz w:val="22"/>
        </w:rPr>
        <w:t>11.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7176AE" w:rsidRPr="00A34C96" w:rsidRDefault="007176AE" w:rsidP="007176AE">
      <w:pPr>
        <w:pStyle w:val="Heading3"/>
        <w:numPr>
          <w:ilvl w:val="0"/>
          <w:numId w:val="0"/>
        </w:numPr>
        <w:spacing w:before="0"/>
        <w:ind w:firstLine="360"/>
        <w:rPr>
          <w:sz w:val="22"/>
        </w:rPr>
      </w:pPr>
      <w:r w:rsidRPr="00A34C96">
        <w:rPr>
          <w:sz w:val="22"/>
        </w:rPr>
        <w:t xml:space="preserve">12. Tolesnes pateiktų pasiūlymų nagrinėjimo, vertinimo ir palyginimo procedūras Komisija atlieka pasiūlymus pateikusiems tiekėjams nedalyvaujant. </w:t>
      </w:r>
    </w:p>
    <w:p w:rsidR="007176AE" w:rsidRPr="00EA33E3" w:rsidRDefault="007176AE" w:rsidP="007176AE">
      <w:pPr>
        <w:ind w:firstLine="360"/>
        <w:jc w:val="both"/>
        <w:rPr>
          <w:sz w:val="22"/>
          <w:szCs w:val="22"/>
        </w:rPr>
      </w:pPr>
      <w:r w:rsidRPr="00E0289A">
        <w:rPr>
          <w:sz w:val="22"/>
          <w:szCs w:val="22"/>
        </w:rPr>
        <w:t xml:space="preserve">60. </w:t>
      </w:r>
      <w:r w:rsidRPr="00EA33E3">
        <w:rPr>
          <w:sz w:val="22"/>
          <w:szCs w:val="22"/>
        </w:rPr>
        <w:t>Perkančioji organizacija, nagrinėdama pasiūlymus:</w:t>
      </w:r>
    </w:p>
    <w:p w:rsidR="007176AE" w:rsidRPr="00EA33E3" w:rsidRDefault="007176AE" w:rsidP="007176AE">
      <w:pPr>
        <w:ind w:firstLine="360"/>
        <w:jc w:val="both"/>
        <w:rPr>
          <w:sz w:val="22"/>
          <w:szCs w:val="22"/>
        </w:rPr>
      </w:pPr>
      <w:r>
        <w:rPr>
          <w:sz w:val="22"/>
          <w:szCs w:val="22"/>
        </w:rPr>
        <w:t>60</w:t>
      </w:r>
      <w:r w:rsidRPr="00EA33E3">
        <w:rPr>
          <w:sz w:val="22"/>
          <w:szCs w:val="22"/>
        </w:rPr>
        <w:t xml:space="preserve">.1. tikrina tiekėjų pasiūlymo pateiktų minimalių kvalifikacinių duomenų atitikimą nurodytų pirkimo dokumentuose bei Taisyklėse </w:t>
      </w:r>
      <w:r>
        <w:rPr>
          <w:sz w:val="22"/>
          <w:szCs w:val="22"/>
        </w:rPr>
        <w:t>50-53 punktuose</w:t>
      </w:r>
      <w:r w:rsidRPr="00EA33E3">
        <w:rPr>
          <w:sz w:val="22"/>
          <w:szCs w:val="22"/>
        </w:rPr>
        <w:t>;</w:t>
      </w:r>
    </w:p>
    <w:p w:rsidR="007176AE" w:rsidRDefault="007176AE" w:rsidP="007176AE">
      <w:pPr>
        <w:ind w:firstLine="360"/>
        <w:jc w:val="both"/>
        <w:rPr>
          <w:sz w:val="22"/>
          <w:szCs w:val="22"/>
        </w:rPr>
      </w:pPr>
      <w:r>
        <w:rPr>
          <w:sz w:val="22"/>
          <w:szCs w:val="22"/>
        </w:rPr>
        <w:t>60.2. tikrina ar pasiūlymas atitinka pirkimo dokumentuose nustatytus reikalavimus;</w:t>
      </w:r>
    </w:p>
    <w:p w:rsidR="007176AE" w:rsidRDefault="007176AE" w:rsidP="007176AE">
      <w:pPr>
        <w:ind w:firstLine="360"/>
        <w:jc w:val="both"/>
        <w:rPr>
          <w:sz w:val="22"/>
          <w:szCs w:val="22"/>
        </w:rPr>
      </w:pPr>
      <w:r>
        <w:rPr>
          <w:sz w:val="22"/>
          <w:szCs w:val="22"/>
        </w:rPr>
        <w:t>60.3.</w:t>
      </w:r>
      <w:r w:rsidRPr="00D86192">
        <w:rPr>
          <w:sz w:val="22"/>
          <w:szCs w:val="22"/>
        </w:rPr>
        <w:t xml:space="preserve"> </w:t>
      </w:r>
      <w:r w:rsidRPr="00A34C96">
        <w:rPr>
          <w:sz w:val="22"/>
          <w:szCs w:val="22"/>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w:t>
      </w:r>
      <w:r>
        <w:rPr>
          <w:sz w:val="22"/>
          <w:szCs w:val="22"/>
        </w:rPr>
        <w:t>laikomas kad neatitiko pirkimo dokumentuose</w:t>
      </w:r>
      <w:r w:rsidRPr="00A34C96">
        <w:rPr>
          <w:sz w:val="22"/>
          <w:szCs w:val="22"/>
        </w:rPr>
        <w:t xml:space="preserve"> nustatytų reikalavimų</w:t>
      </w:r>
      <w:r>
        <w:rPr>
          <w:sz w:val="22"/>
          <w:szCs w:val="22"/>
        </w:rPr>
        <w:t>;</w:t>
      </w:r>
    </w:p>
    <w:p w:rsidR="007176AE" w:rsidRPr="00A34C96" w:rsidRDefault="007176AE" w:rsidP="007176AE">
      <w:pPr>
        <w:ind w:firstLine="360"/>
        <w:jc w:val="both"/>
        <w:rPr>
          <w:i/>
          <w:sz w:val="22"/>
        </w:rPr>
      </w:pPr>
      <w:r>
        <w:rPr>
          <w:sz w:val="22"/>
          <w:szCs w:val="22"/>
        </w:rPr>
        <w:t xml:space="preserve">60.4. kai, </w:t>
      </w:r>
      <w:r w:rsidRPr="00A34C96">
        <w:rPr>
          <w:sz w:val="22"/>
          <w:szCs w:val="22"/>
        </w:rPr>
        <w:t>pateiktame pasiūlyme nurodyta prekių, paslaugų ar darbų kaina yra neįprastai maža, perkančioji organizacija privalo pareikalauti, kad dalyvis pagrįstų siūlomą kainą</w:t>
      </w:r>
      <w:r>
        <w:rPr>
          <w:sz w:val="22"/>
          <w:szCs w:val="22"/>
        </w:rPr>
        <w:t xml:space="preserve">. Vertindama ar tiekėjo pasiūlyta kaina yra neįprastai maža </w:t>
      </w:r>
      <w:r w:rsidRPr="00A34C96">
        <w:rPr>
          <w:sz w:val="22"/>
        </w:rPr>
        <w:t>Perkančioji organizacija</w:t>
      </w:r>
      <w:r>
        <w:rPr>
          <w:sz w:val="22"/>
          <w:szCs w:val="22"/>
        </w:rPr>
        <w:t xml:space="preserve"> atsižvelgia </w:t>
      </w:r>
      <w:r w:rsidRPr="00A34C96">
        <w:rPr>
          <w:sz w:val="22"/>
        </w:rPr>
        <w:t>į</w:t>
      </w:r>
      <w:r>
        <w:rPr>
          <w:sz w:val="22"/>
        </w:rPr>
        <w:t xml:space="preserve"> </w:t>
      </w:r>
      <w:r w:rsidRPr="00DF7071">
        <w:rPr>
          <w:spacing w:val="-4"/>
          <w:sz w:val="22"/>
        </w:rPr>
        <w:t>Viešųjų pirkimų tarnybos direktoriaus 2009 m. rugsėjo 30 d. įsakymu Nr. 1S-96 (Žin., 2009, Nr.</w:t>
      </w:r>
      <w:r>
        <w:rPr>
          <w:spacing w:val="-4"/>
          <w:sz w:val="22"/>
        </w:rPr>
        <w:t xml:space="preserve"> 119-5131) patvirtintu </w:t>
      </w:r>
      <w:r w:rsidRPr="00DF7071">
        <w:rPr>
          <w:spacing w:val="-4"/>
          <w:sz w:val="22"/>
        </w:rPr>
        <w:t>nurodytos prekių, paslaugų ar darbų ne</w:t>
      </w:r>
      <w:r>
        <w:rPr>
          <w:spacing w:val="-4"/>
          <w:sz w:val="22"/>
        </w:rPr>
        <w:t>įprastai mažos kainos apibrėžimą. Pagrindžiant neįprastai mažą kainą galima prašyti, jog tiekėjas nurodytu</w:t>
      </w:r>
      <w:r w:rsidRPr="00A34C96">
        <w:rPr>
          <w:sz w:val="22"/>
        </w:rPr>
        <w:t xml:space="preserve">: </w:t>
      </w:r>
    </w:p>
    <w:p w:rsidR="007176AE" w:rsidRPr="00A34C96" w:rsidRDefault="007176AE" w:rsidP="007176AE">
      <w:pPr>
        <w:ind w:firstLine="720"/>
        <w:rPr>
          <w:sz w:val="22"/>
        </w:rPr>
      </w:pPr>
      <w:r w:rsidRPr="00A34C96">
        <w:rPr>
          <w:sz w:val="22"/>
        </w:rPr>
        <w:t>1) gamybos proceso, teikiamų paslaugų ar statybos metodo ekonomiškumą;</w:t>
      </w:r>
    </w:p>
    <w:p w:rsidR="007176AE" w:rsidRPr="00A34C96" w:rsidRDefault="007176AE" w:rsidP="007176AE">
      <w:pPr>
        <w:ind w:firstLine="720"/>
        <w:jc w:val="both"/>
        <w:rPr>
          <w:sz w:val="22"/>
        </w:rPr>
      </w:pPr>
      <w:r w:rsidRPr="00A34C96">
        <w:rPr>
          <w:sz w:val="22"/>
        </w:rPr>
        <w:t>2) pasirinktus techninius sprendimus ir (arba) išskirtinai palankias sąlygas tiekti prekes, teikti paslaugas ar atlikti darbus;</w:t>
      </w:r>
    </w:p>
    <w:p w:rsidR="007176AE" w:rsidRPr="00A34C96" w:rsidRDefault="007176AE" w:rsidP="007176AE">
      <w:pPr>
        <w:ind w:firstLine="720"/>
        <w:rPr>
          <w:sz w:val="22"/>
        </w:rPr>
      </w:pPr>
      <w:r w:rsidRPr="00A34C96">
        <w:rPr>
          <w:sz w:val="22"/>
        </w:rPr>
        <w:t>3) dalyvio siūlomų prekių, paslaugų ar darbų originalumą;</w:t>
      </w:r>
    </w:p>
    <w:p w:rsidR="007176AE" w:rsidRPr="00A34C96" w:rsidRDefault="007176AE" w:rsidP="007176AE">
      <w:pPr>
        <w:ind w:firstLine="720"/>
        <w:jc w:val="both"/>
        <w:rPr>
          <w:sz w:val="22"/>
        </w:rPr>
      </w:pPr>
      <w:r w:rsidRPr="00A34C96">
        <w:rPr>
          <w:sz w:val="22"/>
        </w:rPr>
        <w:t>4) norminių dokumentų dėl darbų saugos ir darbo sąlygų, galiojančių prekių tiekimo, paslaugų pateikimo ar darbų atlikimo vietoje, laikymąsi;</w:t>
      </w:r>
    </w:p>
    <w:p w:rsidR="007176AE" w:rsidRPr="00A34C96" w:rsidRDefault="007176AE" w:rsidP="007176AE">
      <w:pPr>
        <w:ind w:firstLine="720"/>
        <w:jc w:val="both"/>
        <w:rPr>
          <w:sz w:val="22"/>
        </w:rPr>
      </w:pPr>
      <w:r w:rsidRPr="00A34C96">
        <w:rPr>
          <w:sz w:val="22"/>
        </w:rPr>
        <w:t>5) dalyvio galimybę gauti valstybės pagalbą.</w:t>
      </w:r>
    </w:p>
    <w:p w:rsidR="007176AE" w:rsidRDefault="007176AE" w:rsidP="007176AE">
      <w:pPr>
        <w:ind w:firstLine="360"/>
        <w:jc w:val="both"/>
        <w:rPr>
          <w:sz w:val="22"/>
          <w:szCs w:val="22"/>
        </w:rPr>
      </w:pPr>
      <w:r>
        <w:rPr>
          <w:sz w:val="22"/>
          <w:szCs w:val="22"/>
        </w:rPr>
        <w:lastRenderedPageBreak/>
        <w:t>60</w:t>
      </w:r>
      <w:r w:rsidRPr="00A963DD">
        <w:rPr>
          <w:sz w:val="22"/>
          <w:szCs w:val="22"/>
        </w:rPr>
        <w:t>.5. tikrinama ar dalyvio pasiūlyta kaina</w:t>
      </w:r>
      <w:r>
        <w:rPr>
          <w:sz w:val="22"/>
          <w:szCs w:val="22"/>
        </w:rPr>
        <w:t xml:space="preserve"> nėra</w:t>
      </w:r>
      <w:r w:rsidRPr="00A963DD">
        <w:rPr>
          <w:sz w:val="22"/>
          <w:szCs w:val="22"/>
        </w:rPr>
        <w:t xml:space="preserve"> per didelė</w:t>
      </w:r>
      <w:r>
        <w:rPr>
          <w:sz w:val="22"/>
          <w:szCs w:val="22"/>
        </w:rPr>
        <w:t>;</w:t>
      </w:r>
    </w:p>
    <w:p w:rsidR="007176AE" w:rsidRDefault="007176AE" w:rsidP="007176AE">
      <w:pPr>
        <w:ind w:firstLine="357"/>
        <w:jc w:val="both"/>
        <w:rPr>
          <w:sz w:val="22"/>
          <w:szCs w:val="22"/>
        </w:rPr>
      </w:pPr>
      <w:r>
        <w:rPr>
          <w:sz w:val="22"/>
          <w:szCs w:val="22"/>
        </w:rPr>
        <w:t>60.6.</w:t>
      </w:r>
      <w:r w:rsidRPr="00296F01">
        <w:rPr>
          <w:sz w:val="22"/>
          <w:szCs w:val="22"/>
        </w:rPr>
        <w:t xml:space="preserve"> </w:t>
      </w:r>
      <w:r>
        <w:rPr>
          <w:sz w:val="22"/>
          <w:szCs w:val="22"/>
        </w:rPr>
        <w:t xml:space="preserve">ar su  </w:t>
      </w:r>
      <w:r w:rsidRPr="00096A87">
        <w:rPr>
          <w:sz w:val="22"/>
          <w:szCs w:val="22"/>
        </w:rPr>
        <w:t>pasiūl</w:t>
      </w:r>
      <w:r>
        <w:rPr>
          <w:sz w:val="22"/>
          <w:szCs w:val="22"/>
        </w:rPr>
        <w:t>ymu patei</w:t>
      </w:r>
      <w:r w:rsidRPr="00096A87">
        <w:rPr>
          <w:sz w:val="22"/>
          <w:szCs w:val="22"/>
        </w:rPr>
        <w:t>ktas</w:t>
      </w:r>
      <w:r w:rsidRPr="007D657A">
        <w:rPr>
          <w:sz w:val="22"/>
          <w:szCs w:val="22"/>
        </w:rPr>
        <w:t xml:space="preserve"> </w:t>
      </w:r>
      <w:r>
        <w:rPr>
          <w:sz w:val="22"/>
          <w:szCs w:val="22"/>
        </w:rPr>
        <w:t>įgaliojimas, atitinka</w:t>
      </w:r>
      <w:r w:rsidRPr="00096A87">
        <w:rPr>
          <w:sz w:val="22"/>
          <w:szCs w:val="22"/>
        </w:rPr>
        <w:t xml:space="preserve"> </w:t>
      </w:r>
      <w:r>
        <w:rPr>
          <w:sz w:val="22"/>
          <w:szCs w:val="22"/>
        </w:rPr>
        <w:t>Lietuvos Respublikos teisės aktų reikalavimus.</w:t>
      </w:r>
    </w:p>
    <w:p w:rsidR="007176AE" w:rsidRPr="00A963DD" w:rsidRDefault="007176AE" w:rsidP="007176AE">
      <w:pPr>
        <w:ind w:firstLine="360"/>
        <w:jc w:val="both"/>
        <w:rPr>
          <w:sz w:val="22"/>
          <w:szCs w:val="22"/>
        </w:rPr>
      </w:pPr>
      <w:r>
        <w:rPr>
          <w:sz w:val="22"/>
          <w:szCs w:val="22"/>
        </w:rPr>
        <w:t>6</w:t>
      </w:r>
      <w:r w:rsidRPr="00E0289A">
        <w:rPr>
          <w:sz w:val="22"/>
          <w:szCs w:val="22"/>
        </w:rPr>
        <w:t>1</w:t>
      </w:r>
      <w:r>
        <w:rPr>
          <w:sz w:val="22"/>
          <w:szCs w:val="22"/>
        </w:rPr>
        <w:t xml:space="preserve">. </w:t>
      </w:r>
      <w:r w:rsidRPr="00DF7071">
        <w:rPr>
          <w:sz w:val="22"/>
        </w:rPr>
        <w:t>Iškilus klau</w:t>
      </w:r>
      <w:r>
        <w:rPr>
          <w:sz w:val="22"/>
        </w:rPr>
        <w:t xml:space="preserve">simams dėl pasiūlymų turinio Komisija ar Pirkimo organizatoriaus gali </w:t>
      </w:r>
      <w:r w:rsidRPr="00DF7071">
        <w:rPr>
          <w:sz w:val="22"/>
        </w:rPr>
        <w:t>praš</w:t>
      </w:r>
      <w:r>
        <w:rPr>
          <w:sz w:val="22"/>
        </w:rPr>
        <w:t>yti, dalyv</w:t>
      </w:r>
      <w:r w:rsidRPr="00DF7071">
        <w:rPr>
          <w:sz w:val="22"/>
        </w:rPr>
        <w:t>i</w:t>
      </w:r>
      <w:r>
        <w:rPr>
          <w:sz w:val="22"/>
        </w:rPr>
        <w:t>ų</w:t>
      </w:r>
      <w:r w:rsidRPr="00DF7071">
        <w:rPr>
          <w:sz w:val="22"/>
        </w:rPr>
        <w:t xml:space="preserve"> per Komisijos</w:t>
      </w:r>
      <w:r>
        <w:rPr>
          <w:sz w:val="22"/>
        </w:rPr>
        <w:t xml:space="preserve"> ar Pirkimo organizatoriaus</w:t>
      </w:r>
      <w:r w:rsidRPr="00DF7071">
        <w:rPr>
          <w:sz w:val="22"/>
        </w:rPr>
        <w:t xml:space="preserve"> nurodytą terminą pateikti papildomus paaiškinimus</w:t>
      </w:r>
      <w:r>
        <w:rPr>
          <w:sz w:val="22"/>
        </w:rPr>
        <w:t>, nekeičiant</w:t>
      </w:r>
      <w:r w:rsidRPr="00DF7071">
        <w:rPr>
          <w:sz w:val="22"/>
        </w:rPr>
        <w:t xml:space="preserve"> pasiūlymo esmės. </w:t>
      </w:r>
    </w:p>
    <w:p w:rsidR="007176AE" w:rsidRDefault="007176AE" w:rsidP="007176AE">
      <w:pPr>
        <w:ind w:firstLine="360"/>
        <w:jc w:val="both"/>
        <w:rPr>
          <w:sz w:val="22"/>
          <w:szCs w:val="22"/>
        </w:rPr>
      </w:pPr>
      <w:r>
        <w:rPr>
          <w:sz w:val="22"/>
          <w:szCs w:val="22"/>
          <w:lang w:val="en-US"/>
        </w:rPr>
        <w:t>62. Perkan</w:t>
      </w:r>
      <w:r>
        <w:rPr>
          <w:sz w:val="22"/>
          <w:szCs w:val="22"/>
        </w:rPr>
        <w:t>čioji organizacija, atmeta pasiūlymus:</w:t>
      </w:r>
    </w:p>
    <w:p w:rsidR="007176AE" w:rsidRPr="00011A1A" w:rsidRDefault="007176AE" w:rsidP="007176AE">
      <w:pPr>
        <w:ind w:firstLine="360"/>
        <w:jc w:val="both"/>
        <w:rPr>
          <w:sz w:val="22"/>
          <w:szCs w:val="22"/>
        </w:rPr>
      </w:pPr>
      <w:r>
        <w:rPr>
          <w:sz w:val="22"/>
          <w:szCs w:val="22"/>
        </w:rPr>
        <w:t>62.</w:t>
      </w:r>
      <w:r w:rsidRPr="00DF7071">
        <w:rPr>
          <w:sz w:val="22"/>
        </w:rPr>
        <w:t xml:space="preserve">1. tiekėjas neatitiko minimalių kvalifikacijos reikalavimų; </w:t>
      </w:r>
    </w:p>
    <w:p w:rsidR="007176AE" w:rsidRDefault="007176AE" w:rsidP="007176AE">
      <w:pPr>
        <w:ind w:firstLine="360"/>
        <w:jc w:val="both"/>
        <w:rPr>
          <w:sz w:val="22"/>
        </w:rPr>
      </w:pPr>
      <w:r w:rsidRPr="00DF7071">
        <w:rPr>
          <w:sz w:val="22"/>
        </w:rPr>
        <w:t>6</w:t>
      </w:r>
      <w:r>
        <w:rPr>
          <w:sz w:val="22"/>
        </w:rPr>
        <w:t>2</w:t>
      </w:r>
      <w:r w:rsidRPr="00DF7071">
        <w:rPr>
          <w:sz w:val="22"/>
        </w:rPr>
        <w:t>.2. tiekėjas pasiūlyme pateikė netikslius ar neišsamius duomenis apie savo kvalifikaciją ir, perkančiajai organizacijai prašant, nepatikslino jų;</w:t>
      </w:r>
    </w:p>
    <w:p w:rsidR="007176AE" w:rsidRPr="00011A1A" w:rsidRDefault="007176AE" w:rsidP="007176AE">
      <w:pPr>
        <w:ind w:firstLine="360"/>
        <w:jc w:val="both"/>
        <w:rPr>
          <w:sz w:val="22"/>
        </w:rPr>
      </w:pPr>
      <w:r w:rsidRPr="00DF7071">
        <w:rPr>
          <w:spacing w:val="-4"/>
          <w:sz w:val="22"/>
        </w:rPr>
        <w:t>6</w:t>
      </w:r>
      <w:r>
        <w:rPr>
          <w:spacing w:val="-4"/>
          <w:sz w:val="22"/>
        </w:rPr>
        <w:t>2</w:t>
      </w:r>
      <w:r w:rsidRPr="00DF7071">
        <w:rPr>
          <w:spacing w:val="-4"/>
          <w:sz w:val="22"/>
        </w:rPr>
        <w:t>.3. pasiūlymas neatitiko konkurso sąlygose nustatytų reikalavimų</w:t>
      </w:r>
      <w:r>
        <w:rPr>
          <w:spacing w:val="-4"/>
          <w:sz w:val="22"/>
        </w:rPr>
        <w:t>;</w:t>
      </w:r>
    </w:p>
    <w:p w:rsidR="007176AE" w:rsidRPr="00DF7071" w:rsidRDefault="007176AE" w:rsidP="007176AE">
      <w:pPr>
        <w:ind w:firstLine="360"/>
        <w:jc w:val="both"/>
        <w:rPr>
          <w:sz w:val="22"/>
        </w:rPr>
      </w:pPr>
      <w:r w:rsidRPr="00DF7071">
        <w:rPr>
          <w:sz w:val="22"/>
        </w:rPr>
        <w:t>6</w:t>
      </w:r>
      <w:r>
        <w:rPr>
          <w:sz w:val="22"/>
        </w:rPr>
        <w:t>2.</w:t>
      </w:r>
      <w:r w:rsidRPr="00DF7071">
        <w:rPr>
          <w:sz w:val="22"/>
        </w:rPr>
        <w:t>4. tiekėjas per perkančiosios organizacijos nurodytą terminą neištaisė aritmetinių klaidų ir (ar) nepaaiškino pasiūlymo;</w:t>
      </w:r>
    </w:p>
    <w:p w:rsidR="007176AE" w:rsidRPr="0052515F" w:rsidRDefault="007176AE" w:rsidP="007176AE">
      <w:pPr>
        <w:ind w:firstLine="360"/>
        <w:jc w:val="both"/>
        <w:rPr>
          <w:sz w:val="22"/>
          <w:szCs w:val="22"/>
        </w:rPr>
      </w:pPr>
      <w:r w:rsidRPr="0052515F">
        <w:rPr>
          <w:sz w:val="22"/>
          <w:szCs w:val="22"/>
        </w:rPr>
        <w:t>6</w:t>
      </w:r>
      <w:r>
        <w:rPr>
          <w:sz w:val="22"/>
          <w:szCs w:val="22"/>
        </w:rPr>
        <w:t>2</w:t>
      </w:r>
      <w:r w:rsidRPr="0052515F">
        <w:rPr>
          <w:sz w:val="22"/>
          <w:szCs w:val="22"/>
        </w:rPr>
        <w:t xml:space="preserve">.5. Perkančioji organizacija nagrinėdama pasiūlymus dėl per didelės kainos, pasiūlymus gali atmesti jei dalyvio pasiūlymo kaina </w:t>
      </w:r>
      <w:r>
        <w:rPr>
          <w:sz w:val="22"/>
          <w:szCs w:val="22"/>
        </w:rPr>
        <w:t xml:space="preserve">yra </w:t>
      </w:r>
      <w:r w:rsidRPr="0052515F">
        <w:rPr>
          <w:sz w:val="22"/>
          <w:szCs w:val="22"/>
        </w:rPr>
        <w:t>per didelė ir nepriimtina.</w:t>
      </w:r>
    </w:p>
    <w:p w:rsidR="007176AE" w:rsidRPr="00A34C96" w:rsidRDefault="007176AE" w:rsidP="007176AE">
      <w:pPr>
        <w:ind w:firstLine="360"/>
        <w:jc w:val="both"/>
        <w:rPr>
          <w:sz w:val="22"/>
          <w:szCs w:val="22"/>
        </w:rPr>
      </w:pPr>
      <w:r w:rsidRPr="00DF7071">
        <w:rPr>
          <w:sz w:val="22"/>
        </w:rPr>
        <w:t>6</w:t>
      </w:r>
      <w:r>
        <w:rPr>
          <w:sz w:val="22"/>
        </w:rPr>
        <w:t>2</w:t>
      </w:r>
      <w:r w:rsidRPr="00DF7071">
        <w:rPr>
          <w:sz w:val="22"/>
        </w:rPr>
        <w:t>.6. buvo pasiūlyta neįprastai maža kaina ir tiekėjas Komisijos prašymu nepateikė raštiško kainos sudėtinių dalių pagrindimo arba kitaip nepagrindė neįprastai mažos kainos;</w:t>
      </w:r>
      <w:r w:rsidRPr="00A27705">
        <w:rPr>
          <w:sz w:val="22"/>
          <w:szCs w:val="22"/>
        </w:rPr>
        <w:t xml:space="preserve"> </w:t>
      </w:r>
      <w:r>
        <w:rPr>
          <w:sz w:val="22"/>
          <w:szCs w:val="22"/>
        </w:rPr>
        <w:t>k</w:t>
      </w:r>
      <w:r w:rsidRPr="00A34C96">
        <w:rPr>
          <w:sz w:val="22"/>
          <w:szCs w:val="22"/>
        </w:rPr>
        <w:t>ai perkančioji organizacija nustato, kad neįprastai mažos kainos pasiūlytos dėl to, kad dalyvis yra gavęs valstybės pagalbą, šis pasiūlymas gali būti atmestas vien šiuo pagrindu, jeigu</w:t>
      </w:r>
      <w:r w:rsidRPr="00A34C96">
        <w:rPr>
          <w:b/>
          <w:sz w:val="22"/>
          <w:szCs w:val="22"/>
        </w:rPr>
        <w:t xml:space="preserve"> </w:t>
      </w:r>
      <w:r w:rsidRPr="00A34C96">
        <w:rPr>
          <w:sz w:val="22"/>
          <w:szCs w:val="22"/>
        </w:rPr>
        <w:t xml:space="preserve">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w:t>
      </w:r>
      <w:r w:rsidRPr="00A34C96">
        <w:rPr>
          <w:sz w:val="22"/>
          <w:szCs w:val="22"/>
          <w:lang w:eastAsia="lt-LT"/>
        </w:rPr>
        <w:t xml:space="preserve">Sutarties dėl Europos Sąjungos veikimo 107 straipsnio 1 </w:t>
      </w:r>
      <w:r w:rsidRPr="00A34C96">
        <w:rPr>
          <w:sz w:val="22"/>
          <w:szCs w:val="22"/>
        </w:rPr>
        <w:t>dalyje nustatytus kriterijus.</w:t>
      </w:r>
    </w:p>
    <w:p w:rsidR="007176AE" w:rsidRPr="00DF7071" w:rsidRDefault="007176AE" w:rsidP="007176AE">
      <w:pPr>
        <w:ind w:firstLine="360"/>
        <w:jc w:val="both"/>
        <w:rPr>
          <w:i/>
          <w:sz w:val="22"/>
        </w:rPr>
      </w:pPr>
      <w:r w:rsidRPr="00DF7071">
        <w:rPr>
          <w:sz w:val="22"/>
        </w:rPr>
        <w:t>6</w:t>
      </w:r>
      <w:r>
        <w:rPr>
          <w:sz w:val="22"/>
        </w:rPr>
        <w:t>2</w:t>
      </w:r>
      <w:r w:rsidRPr="00DF7071">
        <w:rPr>
          <w:sz w:val="22"/>
        </w:rPr>
        <w:t>.7. pasiūlymas buvo pateiktas ne perkančiosios organizacijos nurodytomis priemonėmis;</w:t>
      </w:r>
      <w:r w:rsidRPr="00DF7071">
        <w:rPr>
          <w:i/>
          <w:sz w:val="22"/>
        </w:rPr>
        <w:t xml:space="preserve"> </w:t>
      </w:r>
    </w:p>
    <w:p w:rsidR="007176AE" w:rsidRPr="00DF7071" w:rsidRDefault="007176AE" w:rsidP="007176AE">
      <w:pPr>
        <w:ind w:firstLine="360"/>
        <w:jc w:val="both"/>
        <w:rPr>
          <w:sz w:val="22"/>
        </w:rPr>
      </w:pPr>
      <w:r w:rsidRPr="00DF7071">
        <w:rPr>
          <w:sz w:val="22"/>
        </w:rPr>
        <w:t>6</w:t>
      </w:r>
      <w:r>
        <w:rPr>
          <w:sz w:val="22"/>
        </w:rPr>
        <w:t>2</w:t>
      </w:r>
      <w:r w:rsidRPr="00DF7071">
        <w:rPr>
          <w:sz w:val="22"/>
        </w:rPr>
        <w:t>.8. jei tiekėjas pateikia daugiau kaip vieną pasiūlymą arba ūkio subjektų grupės narys dalyvauja teikiant kelis pasiūlymus; jeigu tą patį pasiūlymą pateikė ir raštu (popierine</w:t>
      </w:r>
      <w:r w:rsidRPr="00DF7071">
        <w:rPr>
          <w:i/>
          <w:sz w:val="22"/>
        </w:rPr>
        <w:t xml:space="preserve"> </w:t>
      </w:r>
      <w:r w:rsidRPr="00DF7071">
        <w:rPr>
          <w:sz w:val="22"/>
        </w:rPr>
        <w:t xml:space="preserve">forma, vokuose), ir naudodamasis CVP IS priemonėmis. </w:t>
      </w:r>
    </w:p>
    <w:p w:rsidR="007176AE" w:rsidRPr="00D06014" w:rsidRDefault="007176AE" w:rsidP="007176AE">
      <w:pPr>
        <w:ind w:firstLine="360"/>
        <w:jc w:val="both"/>
        <w:rPr>
          <w:sz w:val="22"/>
          <w:szCs w:val="22"/>
        </w:rPr>
      </w:pPr>
      <w:r>
        <w:rPr>
          <w:sz w:val="22"/>
          <w:szCs w:val="22"/>
        </w:rPr>
        <w:t xml:space="preserve">62.9 </w:t>
      </w:r>
      <w:r w:rsidRPr="00D06014">
        <w:rPr>
          <w:sz w:val="22"/>
          <w:szCs w:val="22"/>
        </w:rPr>
        <w:t>tiekėjas pakeitė pasiūlymą, kai toks keitimas nebuvo numatytas pirkimo dokumentuose;</w:t>
      </w:r>
    </w:p>
    <w:p w:rsidR="007176AE" w:rsidRPr="00D06014" w:rsidRDefault="007176AE" w:rsidP="007176AE">
      <w:pPr>
        <w:ind w:firstLine="357"/>
        <w:jc w:val="both"/>
        <w:rPr>
          <w:sz w:val="22"/>
          <w:szCs w:val="22"/>
        </w:rPr>
      </w:pPr>
      <w:r w:rsidRPr="00D06014">
        <w:rPr>
          <w:sz w:val="22"/>
          <w:szCs w:val="22"/>
        </w:rPr>
        <w:t>62</w:t>
      </w:r>
      <w:r>
        <w:rPr>
          <w:sz w:val="22"/>
          <w:szCs w:val="22"/>
        </w:rPr>
        <w:t>.10. tiekėjas nepateikė tinkamo</w:t>
      </w:r>
      <w:r w:rsidRPr="00D06014">
        <w:rPr>
          <w:sz w:val="22"/>
          <w:szCs w:val="22"/>
        </w:rPr>
        <w:t xml:space="preserve"> įgaliojimo; </w:t>
      </w:r>
    </w:p>
    <w:p w:rsidR="007176AE" w:rsidRPr="00D06014" w:rsidRDefault="007176AE" w:rsidP="007176AE">
      <w:pPr>
        <w:ind w:firstLine="360"/>
        <w:jc w:val="both"/>
        <w:rPr>
          <w:sz w:val="22"/>
          <w:szCs w:val="22"/>
        </w:rPr>
      </w:pPr>
      <w:r w:rsidRPr="00D06014">
        <w:rPr>
          <w:sz w:val="22"/>
          <w:szCs w:val="22"/>
        </w:rPr>
        <w:t>63. Neatmesti pasiūlymai vertinami pagal:</w:t>
      </w:r>
    </w:p>
    <w:p w:rsidR="007176AE" w:rsidRPr="00D06014" w:rsidRDefault="007176AE" w:rsidP="007176AE">
      <w:pPr>
        <w:ind w:firstLine="360"/>
        <w:jc w:val="both"/>
        <w:rPr>
          <w:sz w:val="22"/>
        </w:rPr>
      </w:pPr>
      <w:r w:rsidRPr="00D06014">
        <w:rPr>
          <w:sz w:val="22"/>
          <w:szCs w:val="22"/>
        </w:rPr>
        <w:t xml:space="preserve">63.1. </w:t>
      </w:r>
      <w:r w:rsidRPr="00D06014">
        <w:rPr>
          <w:sz w:val="22"/>
        </w:rPr>
        <w:t>mažiausios kainos kriterijų;</w:t>
      </w:r>
    </w:p>
    <w:p w:rsidR="007176AE" w:rsidRPr="00DF7071" w:rsidRDefault="007176AE" w:rsidP="007176AE">
      <w:pPr>
        <w:ind w:firstLine="360"/>
        <w:jc w:val="both"/>
        <w:rPr>
          <w:sz w:val="22"/>
        </w:rPr>
      </w:pPr>
      <w:r>
        <w:rPr>
          <w:sz w:val="22"/>
        </w:rPr>
        <w:t>63.2. ekonomiškai naudingiausio pasiūlymo.</w:t>
      </w:r>
    </w:p>
    <w:p w:rsidR="007176AE" w:rsidRDefault="007176AE" w:rsidP="007176AE">
      <w:pPr>
        <w:ind w:firstLine="360"/>
        <w:jc w:val="both"/>
        <w:rPr>
          <w:sz w:val="22"/>
          <w:szCs w:val="22"/>
        </w:rPr>
      </w:pPr>
      <w:r w:rsidRPr="00E0289A">
        <w:rPr>
          <w:sz w:val="22"/>
          <w:szCs w:val="22"/>
        </w:rPr>
        <w:t>64.</w:t>
      </w:r>
      <w:r w:rsidRPr="00A63F34">
        <w:rPr>
          <w:sz w:val="22"/>
          <w:szCs w:val="22"/>
        </w:rPr>
        <w:t xml:space="preserve"> </w:t>
      </w:r>
      <w:r w:rsidRPr="00D1058A">
        <w:rPr>
          <w:sz w:val="22"/>
          <w:szCs w:val="22"/>
        </w:rPr>
        <w:t xml:space="preserve">Įvertinusi ir tarpusavyje palyginusi pasiūlymus, Komisija </w:t>
      </w:r>
      <w:r>
        <w:rPr>
          <w:sz w:val="22"/>
          <w:szCs w:val="22"/>
        </w:rPr>
        <w:t xml:space="preserve">nustato </w:t>
      </w:r>
      <w:r w:rsidRPr="00D1058A">
        <w:rPr>
          <w:sz w:val="22"/>
          <w:szCs w:val="22"/>
        </w:rPr>
        <w:t xml:space="preserve">pasiūlymų eilę, kuri ne vėliau kaip kitą darbo dieną nuo jos sudarymo dienos, išsiunčiama pasiūlymus pateikusiems dalyviams, o dalyviams, kurių pasiūlymai yra atmesti, nurodomos ir jų pasiūlymų atmetimo priežastys. </w:t>
      </w:r>
      <w:r>
        <w:rPr>
          <w:sz w:val="22"/>
          <w:szCs w:val="22"/>
        </w:rPr>
        <w:t xml:space="preserve">Nustatyta </w:t>
      </w:r>
      <w:r w:rsidRPr="00D1058A">
        <w:rPr>
          <w:sz w:val="22"/>
          <w:szCs w:val="22"/>
        </w:rPr>
        <w:t>pasiūlymų eilė sudaroma pasiūlytų kainų didėjimo arba ekonominio naudingumo mažėjimo tvarka.</w:t>
      </w:r>
    </w:p>
    <w:p w:rsidR="007176AE" w:rsidRPr="00865691" w:rsidRDefault="007176AE" w:rsidP="007176AE">
      <w:pPr>
        <w:ind w:firstLine="360"/>
        <w:jc w:val="both"/>
        <w:rPr>
          <w:sz w:val="22"/>
          <w:szCs w:val="22"/>
        </w:rPr>
      </w:pPr>
      <w:r>
        <w:rPr>
          <w:sz w:val="22"/>
          <w:szCs w:val="22"/>
        </w:rPr>
        <w:t xml:space="preserve">65. Kai </w:t>
      </w:r>
      <w:r>
        <w:rPr>
          <w:sz w:val="22"/>
        </w:rPr>
        <w:t>pasiūlymai vertinami pagal ekonominį naudingumą ir keli pasiūlymai gauna vienodą balų skaičių, pirmesniu į pasiūlymą eilę įrašomas tiekėjas kurio pasiūlymo kaina mažesnė. Kai pasiūlymai vertinami pagal mažiausios kainos kriterijų pirmesnis į eilę įrašomas tiekėjas ankščiau pateikęs pasiūlymą.</w:t>
      </w:r>
    </w:p>
    <w:p w:rsidR="007176AE" w:rsidRPr="00D1058A" w:rsidRDefault="007176AE" w:rsidP="007176AE">
      <w:pPr>
        <w:ind w:firstLine="360"/>
        <w:jc w:val="both"/>
        <w:rPr>
          <w:sz w:val="22"/>
          <w:szCs w:val="22"/>
        </w:rPr>
      </w:pPr>
      <w:r>
        <w:rPr>
          <w:sz w:val="22"/>
          <w:szCs w:val="22"/>
        </w:rPr>
        <w:t>66</w:t>
      </w:r>
      <w:r w:rsidRPr="00D1058A">
        <w:rPr>
          <w:sz w:val="22"/>
          <w:szCs w:val="22"/>
        </w:rPr>
        <w:t>. Galutinis sprendimas dėl laimėtojo nustatymo (</w:t>
      </w:r>
      <w:r>
        <w:rPr>
          <w:sz w:val="22"/>
          <w:szCs w:val="22"/>
        </w:rPr>
        <w:t xml:space="preserve">nustatytos </w:t>
      </w:r>
      <w:r w:rsidRPr="00D1058A">
        <w:rPr>
          <w:sz w:val="22"/>
          <w:szCs w:val="22"/>
        </w:rPr>
        <w:t xml:space="preserve">pasiūlymų eilės patvirtinimo; pirkimo sutarties su laimėtoju sudarymo) gali </w:t>
      </w:r>
      <w:r w:rsidRPr="00A628C2">
        <w:rPr>
          <w:sz w:val="22"/>
          <w:szCs w:val="22"/>
        </w:rPr>
        <w:t>būti priimtas ne anksčiau</w:t>
      </w:r>
      <w:r w:rsidRPr="007F5AAB">
        <w:rPr>
          <w:sz w:val="22"/>
          <w:szCs w:val="22"/>
        </w:rPr>
        <w:t xml:space="preserve"> </w:t>
      </w:r>
      <w:r>
        <w:rPr>
          <w:sz w:val="22"/>
          <w:szCs w:val="22"/>
        </w:rPr>
        <w:t>nei baigės sutarties at</w:t>
      </w:r>
      <w:r w:rsidRPr="00A628C2">
        <w:rPr>
          <w:sz w:val="23"/>
          <w:szCs w:val="23"/>
        </w:rPr>
        <w:t>idėjimo terminas</w:t>
      </w:r>
      <w:r>
        <w:rPr>
          <w:sz w:val="23"/>
          <w:szCs w:val="23"/>
        </w:rPr>
        <w:t xml:space="preserve"> arba</w:t>
      </w:r>
      <w:r w:rsidRPr="00A628C2">
        <w:rPr>
          <w:sz w:val="22"/>
          <w:szCs w:val="22"/>
        </w:rPr>
        <w:t xml:space="preserve"> pasibaigs pretenzijų ir ieškinių pateikimo terminai, nustatyti </w:t>
      </w:r>
      <w:r>
        <w:rPr>
          <w:sz w:val="22"/>
          <w:szCs w:val="22"/>
        </w:rPr>
        <w:t>Viešųjų pirkimų į</w:t>
      </w:r>
      <w:r w:rsidRPr="00096A87">
        <w:rPr>
          <w:sz w:val="22"/>
          <w:szCs w:val="22"/>
        </w:rPr>
        <w:t>statymo</w:t>
      </w:r>
      <w:r>
        <w:rPr>
          <w:sz w:val="22"/>
          <w:szCs w:val="22"/>
        </w:rPr>
        <w:t xml:space="preserve"> V skyriuje</w:t>
      </w:r>
      <w:r>
        <w:rPr>
          <w:sz w:val="23"/>
          <w:szCs w:val="23"/>
        </w:rPr>
        <w:t>.</w:t>
      </w:r>
      <w:r w:rsidRPr="00A628C2">
        <w:rPr>
          <w:sz w:val="22"/>
          <w:szCs w:val="22"/>
        </w:rPr>
        <w:t xml:space="preserve"> </w:t>
      </w:r>
      <w:r w:rsidRPr="00D1058A">
        <w:rPr>
          <w:sz w:val="22"/>
          <w:szCs w:val="22"/>
        </w:rPr>
        <w:t>Ši</w:t>
      </w:r>
      <w:r>
        <w:rPr>
          <w:sz w:val="22"/>
          <w:szCs w:val="22"/>
        </w:rPr>
        <w:t>os</w:t>
      </w:r>
      <w:r w:rsidRPr="00D1058A">
        <w:rPr>
          <w:sz w:val="22"/>
          <w:szCs w:val="22"/>
        </w:rPr>
        <w:t xml:space="preserve"> nuostat</w:t>
      </w:r>
      <w:r>
        <w:rPr>
          <w:sz w:val="22"/>
          <w:szCs w:val="22"/>
        </w:rPr>
        <w:t>os  netaikomos</w:t>
      </w:r>
      <w:r w:rsidRPr="00D1058A">
        <w:rPr>
          <w:sz w:val="22"/>
          <w:szCs w:val="22"/>
        </w:rPr>
        <w:t>, kai pasiūl</w:t>
      </w:r>
      <w:r>
        <w:rPr>
          <w:sz w:val="22"/>
          <w:szCs w:val="22"/>
        </w:rPr>
        <w:t xml:space="preserve">ymą pateikia tik vienas dalyvis arba sutarties vertė </w:t>
      </w:r>
      <w:r>
        <w:rPr>
          <w:sz w:val="22"/>
          <w:szCs w:val="22"/>
          <w:lang w:val="en-US"/>
        </w:rPr>
        <w:t xml:space="preserve">10 000 Lt </w:t>
      </w:r>
      <w:r w:rsidRPr="00A34C96">
        <w:rPr>
          <w:sz w:val="22"/>
          <w:szCs w:val="22"/>
          <w:lang w:eastAsia="lt-LT"/>
        </w:rPr>
        <w:t>(be pridėtinės vertės mokesčio)</w:t>
      </w:r>
      <w:r>
        <w:rPr>
          <w:sz w:val="22"/>
          <w:szCs w:val="22"/>
          <w:lang w:val="en-US"/>
        </w:rPr>
        <w:t>.</w:t>
      </w:r>
      <w:r w:rsidRPr="00D1058A">
        <w:rPr>
          <w:sz w:val="22"/>
          <w:szCs w:val="22"/>
        </w:rPr>
        <w:t xml:space="preserve"> Tokiu atveju galutinis sprendimas dėl laimėtojo nustatymo ir sutarties su juo sudarymo gali būti priimtas nedelsiant po to, kai yra išnagrinėjamas ir įvertinamas pasiūlymą pateikusio dalyvio pasiūlymas.</w:t>
      </w:r>
    </w:p>
    <w:p w:rsidR="007176AE" w:rsidRPr="00A34C96" w:rsidRDefault="007176AE" w:rsidP="007176AE">
      <w:pPr>
        <w:ind w:firstLine="360"/>
        <w:jc w:val="both"/>
        <w:rPr>
          <w:sz w:val="22"/>
        </w:rPr>
      </w:pPr>
      <w:r>
        <w:rPr>
          <w:sz w:val="22"/>
          <w:szCs w:val="22"/>
        </w:rPr>
        <w:t>67.</w:t>
      </w:r>
      <w:r w:rsidRPr="00A34C96">
        <w:rPr>
          <w:sz w:val="22"/>
          <w:szCs w:val="22"/>
          <w:lang w:eastAsia="lt-LT"/>
        </w:rPr>
        <w:t>Perkančioji organizacija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w:t>
      </w:r>
      <w:r w:rsidRPr="00A34C96">
        <w:rPr>
          <w:b/>
          <w:bCs/>
          <w:sz w:val="22"/>
          <w:szCs w:val="22"/>
          <w:lang w:eastAsia="lt-LT"/>
        </w:rPr>
        <w:t xml:space="preserve"> </w:t>
      </w:r>
      <w:r w:rsidRPr="00A34C96">
        <w:rPr>
          <w:sz w:val="22"/>
          <w:szCs w:val="22"/>
          <w:lang w:eastAsia="lt-LT"/>
        </w:rPr>
        <w:t>sutartį ar preliminariąją sutartį arba sprendimą dėl leidimo dalyvauti dinaminėje pirkimo sistemoje, pateikia</w:t>
      </w:r>
      <w:r>
        <w:rPr>
          <w:sz w:val="22"/>
          <w:szCs w:val="22"/>
          <w:lang w:eastAsia="lt-LT"/>
        </w:rPr>
        <w:t xml:space="preserve"> </w:t>
      </w:r>
      <w:r w:rsidRPr="00E0289A">
        <w:rPr>
          <w:sz w:val="22"/>
          <w:szCs w:val="22"/>
          <w:lang w:eastAsia="lt-LT"/>
        </w:rPr>
        <w:t>41</w:t>
      </w:r>
      <w:r w:rsidRPr="00A34C96">
        <w:rPr>
          <w:sz w:val="22"/>
          <w:szCs w:val="22"/>
          <w:lang w:eastAsia="lt-LT"/>
        </w:rPr>
        <w:t xml:space="preserve">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7176AE" w:rsidRPr="00E0289A" w:rsidRDefault="007176AE" w:rsidP="007176AE">
      <w:pPr>
        <w:ind w:firstLine="360"/>
        <w:jc w:val="both"/>
        <w:rPr>
          <w:sz w:val="22"/>
          <w:szCs w:val="22"/>
        </w:rPr>
      </w:pPr>
    </w:p>
    <w:p w:rsidR="007176AE" w:rsidRPr="003B77CC" w:rsidRDefault="007176AE" w:rsidP="007176AE">
      <w:pPr>
        <w:pStyle w:val="CentrBold"/>
        <w:ind w:firstLine="360"/>
        <w:rPr>
          <w:rFonts w:ascii="Times New Roman" w:hAnsi="Times New Roman"/>
          <w:sz w:val="22"/>
          <w:szCs w:val="22"/>
          <w:lang w:val="lt-LT"/>
        </w:rPr>
      </w:pPr>
    </w:p>
    <w:p w:rsidR="007176AE" w:rsidRPr="003B77CC" w:rsidRDefault="007176AE" w:rsidP="007176AE">
      <w:pPr>
        <w:ind w:firstLine="360"/>
        <w:jc w:val="center"/>
        <w:rPr>
          <w:b/>
          <w:sz w:val="22"/>
          <w:szCs w:val="22"/>
        </w:rPr>
      </w:pPr>
      <w:r w:rsidRPr="003B77CC">
        <w:rPr>
          <w:b/>
          <w:sz w:val="22"/>
          <w:szCs w:val="22"/>
        </w:rPr>
        <w:t>IX. PIRKIMO SUTARTIS</w:t>
      </w:r>
    </w:p>
    <w:p w:rsidR="007176AE" w:rsidRPr="003B77CC" w:rsidRDefault="007176AE" w:rsidP="007176AE">
      <w:pPr>
        <w:ind w:firstLine="360"/>
        <w:jc w:val="both"/>
        <w:rPr>
          <w:sz w:val="22"/>
          <w:szCs w:val="22"/>
        </w:rPr>
      </w:pPr>
    </w:p>
    <w:p w:rsidR="007176AE" w:rsidRPr="00CC189F" w:rsidRDefault="007176AE" w:rsidP="007176AE">
      <w:pPr>
        <w:tabs>
          <w:tab w:val="left" w:pos="540"/>
        </w:tabs>
        <w:ind w:firstLine="360"/>
        <w:jc w:val="both"/>
        <w:rPr>
          <w:sz w:val="22"/>
          <w:szCs w:val="22"/>
        </w:rPr>
      </w:pPr>
      <w:r>
        <w:rPr>
          <w:sz w:val="22"/>
          <w:szCs w:val="22"/>
        </w:rPr>
        <w:lastRenderedPageBreak/>
        <w:t>68</w:t>
      </w:r>
      <w:r w:rsidRPr="003B77CC">
        <w:rPr>
          <w:sz w:val="22"/>
          <w:szCs w:val="22"/>
        </w:rPr>
        <w:t>. Komisija ar Pirkimo organizatorius, įvykdęs pirkimo procedūras, parengia pirkimo sutarties projektą, jeigu jis nebuvo parengtas kaip pirkimo dokumentų sudėtinė dalis</w:t>
      </w:r>
      <w:r w:rsidRPr="00CC189F">
        <w:rPr>
          <w:sz w:val="22"/>
          <w:szCs w:val="22"/>
        </w:rPr>
        <w:t>, suderina su teisin</w:t>
      </w:r>
      <w:r>
        <w:rPr>
          <w:sz w:val="22"/>
          <w:szCs w:val="22"/>
        </w:rPr>
        <w:t>in</w:t>
      </w:r>
      <w:r w:rsidRPr="00CC189F">
        <w:rPr>
          <w:sz w:val="22"/>
          <w:szCs w:val="22"/>
        </w:rPr>
        <w:t xml:space="preserve">ku ir organizuoja pirkimo sutarties pasirašymą. </w:t>
      </w:r>
    </w:p>
    <w:p w:rsidR="007176AE" w:rsidRPr="00E076DA" w:rsidRDefault="007176AE" w:rsidP="007176AE">
      <w:pPr>
        <w:ind w:firstLine="360"/>
        <w:jc w:val="both"/>
        <w:rPr>
          <w:bCs/>
          <w:sz w:val="22"/>
          <w:szCs w:val="22"/>
        </w:rPr>
      </w:pPr>
      <w:r>
        <w:rPr>
          <w:sz w:val="22"/>
          <w:szCs w:val="22"/>
        </w:rPr>
        <w:t>69</w:t>
      </w:r>
      <w:r w:rsidRPr="00E076DA">
        <w:rPr>
          <w:sz w:val="22"/>
          <w:szCs w:val="22"/>
        </w:rPr>
        <w:t>.</w:t>
      </w:r>
      <w:r w:rsidRPr="00E076DA">
        <w:rPr>
          <w:bCs/>
          <w:sz w:val="22"/>
          <w:szCs w:val="22"/>
        </w:rPr>
        <w:t>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jis turi pasirašyti pirkimo sutartį.</w:t>
      </w:r>
    </w:p>
    <w:p w:rsidR="007176AE" w:rsidRPr="00CC189F" w:rsidRDefault="007176AE" w:rsidP="007176AE">
      <w:pPr>
        <w:ind w:firstLine="360"/>
        <w:jc w:val="both"/>
        <w:rPr>
          <w:sz w:val="22"/>
          <w:szCs w:val="22"/>
        </w:rPr>
      </w:pPr>
      <w:r>
        <w:rPr>
          <w:sz w:val="22"/>
          <w:szCs w:val="22"/>
        </w:rPr>
        <w:t>70</w:t>
      </w:r>
      <w:r w:rsidRPr="00CC189F">
        <w:rPr>
          <w:sz w:val="22"/>
          <w:szCs w:val="22"/>
        </w:rPr>
        <w:t xml:space="preserve">. Pirkimo sutartis turi būti sudaryta nedelsiant, bet ne anksčiau negu pasibaigė </w:t>
      </w:r>
      <w:r>
        <w:rPr>
          <w:sz w:val="22"/>
          <w:szCs w:val="22"/>
        </w:rPr>
        <w:t xml:space="preserve">sutarties sudarymo </w:t>
      </w:r>
      <w:r w:rsidRPr="00CC189F">
        <w:rPr>
          <w:sz w:val="22"/>
          <w:szCs w:val="22"/>
        </w:rPr>
        <w:t xml:space="preserve">atidėjimo </w:t>
      </w:r>
      <w:r w:rsidRPr="00396174">
        <w:rPr>
          <w:sz w:val="22"/>
          <w:szCs w:val="22"/>
        </w:rPr>
        <w:t>terminas ( 15 kalendorinių dienų). Sutarties sudarymo atidėjimo</w:t>
      </w:r>
      <w:r w:rsidRPr="00CC189F">
        <w:rPr>
          <w:sz w:val="22"/>
          <w:szCs w:val="22"/>
        </w:rPr>
        <w:t xml:space="preserve"> termina</w:t>
      </w:r>
      <w:r>
        <w:rPr>
          <w:sz w:val="22"/>
          <w:szCs w:val="22"/>
        </w:rPr>
        <w:t>s gali būti netaikomas</w:t>
      </w:r>
      <w:r w:rsidRPr="00CC189F">
        <w:rPr>
          <w:sz w:val="22"/>
          <w:szCs w:val="22"/>
        </w:rPr>
        <w:t xml:space="preserve"> ši</w:t>
      </w:r>
      <w:r>
        <w:rPr>
          <w:sz w:val="22"/>
          <w:szCs w:val="22"/>
        </w:rPr>
        <w:t>ais</w:t>
      </w:r>
      <w:r w:rsidRPr="00CC189F">
        <w:rPr>
          <w:sz w:val="22"/>
          <w:szCs w:val="22"/>
        </w:rPr>
        <w:t xml:space="preserve"> atvejus:</w:t>
      </w:r>
    </w:p>
    <w:p w:rsidR="007176AE" w:rsidRPr="00CC189F" w:rsidRDefault="007176AE" w:rsidP="007176AE">
      <w:pPr>
        <w:ind w:firstLine="360"/>
        <w:jc w:val="both"/>
        <w:rPr>
          <w:sz w:val="22"/>
          <w:szCs w:val="22"/>
        </w:rPr>
      </w:pPr>
      <w:r>
        <w:rPr>
          <w:sz w:val="22"/>
          <w:szCs w:val="22"/>
        </w:rPr>
        <w:t>70</w:t>
      </w:r>
      <w:r w:rsidRPr="00CC189F">
        <w:rPr>
          <w:sz w:val="22"/>
          <w:szCs w:val="22"/>
        </w:rPr>
        <w:t>.1. kai pagrindinė pirkimo sutartis sudaroma preliminariosios sutarties pagrindu arba taikant dinaminę pirkimo sistemą;</w:t>
      </w:r>
    </w:p>
    <w:p w:rsidR="007176AE" w:rsidRPr="00CC189F" w:rsidRDefault="007176AE" w:rsidP="007176AE">
      <w:pPr>
        <w:ind w:firstLine="360"/>
        <w:jc w:val="both"/>
        <w:rPr>
          <w:sz w:val="22"/>
          <w:szCs w:val="22"/>
        </w:rPr>
      </w:pPr>
      <w:r>
        <w:rPr>
          <w:sz w:val="22"/>
          <w:szCs w:val="22"/>
        </w:rPr>
        <w:t>70</w:t>
      </w:r>
      <w:r w:rsidRPr="00CC189F">
        <w:rPr>
          <w:sz w:val="22"/>
          <w:szCs w:val="22"/>
        </w:rPr>
        <w:t xml:space="preserve">.2. vienintelis suinteresuotas dalyvis yra tas, su kuriuo sudaroma pirkimo sutartis, ir nėra suinteresuotų </w:t>
      </w:r>
      <w:r>
        <w:rPr>
          <w:sz w:val="22"/>
          <w:szCs w:val="22"/>
        </w:rPr>
        <w:t xml:space="preserve">kitų </w:t>
      </w:r>
      <w:r w:rsidRPr="00CC189F">
        <w:rPr>
          <w:sz w:val="22"/>
          <w:szCs w:val="22"/>
        </w:rPr>
        <w:t>kandidatų;</w:t>
      </w:r>
    </w:p>
    <w:p w:rsidR="007176AE" w:rsidRPr="00CC189F" w:rsidRDefault="007176AE" w:rsidP="007176AE">
      <w:pPr>
        <w:ind w:firstLine="360"/>
        <w:jc w:val="both"/>
        <w:rPr>
          <w:sz w:val="22"/>
          <w:szCs w:val="22"/>
        </w:rPr>
      </w:pPr>
      <w:r>
        <w:rPr>
          <w:sz w:val="22"/>
          <w:szCs w:val="22"/>
        </w:rPr>
        <w:t>70</w:t>
      </w:r>
      <w:r w:rsidRPr="00CC189F">
        <w:rPr>
          <w:sz w:val="22"/>
          <w:szCs w:val="22"/>
        </w:rPr>
        <w:t>.3. kai pasiūlymas buvo pateiktas žodžiu;</w:t>
      </w:r>
    </w:p>
    <w:p w:rsidR="007176AE" w:rsidRDefault="007176AE" w:rsidP="007176AE">
      <w:pPr>
        <w:ind w:firstLine="360"/>
        <w:jc w:val="both"/>
        <w:rPr>
          <w:sz w:val="22"/>
          <w:szCs w:val="22"/>
        </w:rPr>
      </w:pPr>
      <w:r>
        <w:rPr>
          <w:sz w:val="22"/>
          <w:szCs w:val="22"/>
        </w:rPr>
        <w:t>70</w:t>
      </w:r>
      <w:r w:rsidRPr="00CC189F">
        <w:rPr>
          <w:sz w:val="22"/>
          <w:szCs w:val="22"/>
        </w:rPr>
        <w:t>.4. kai pirkimo sutarties vertė mažesnė kaip 10</w:t>
      </w:r>
      <w:r>
        <w:rPr>
          <w:sz w:val="22"/>
          <w:szCs w:val="22"/>
        </w:rPr>
        <w:t xml:space="preserve"> 000 Lt be pridėtinės vertės mokesčio.</w:t>
      </w:r>
    </w:p>
    <w:p w:rsidR="007176AE" w:rsidRPr="003B77CC" w:rsidRDefault="007176AE" w:rsidP="007176AE">
      <w:pPr>
        <w:ind w:firstLine="360"/>
        <w:jc w:val="both"/>
        <w:rPr>
          <w:sz w:val="22"/>
          <w:szCs w:val="22"/>
        </w:rPr>
      </w:pPr>
      <w:r>
        <w:rPr>
          <w:sz w:val="22"/>
          <w:szCs w:val="22"/>
        </w:rPr>
        <w:t>71</w:t>
      </w:r>
      <w:r w:rsidRPr="00CC189F">
        <w:rPr>
          <w:sz w:val="22"/>
          <w:szCs w:val="22"/>
        </w:rPr>
        <w:t>. Kai perkančioji organizacija informacinį pranešimą skelbia</w:t>
      </w:r>
      <w:r>
        <w:rPr>
          <w:sz w:val="22"/>
          <w:szCs w:val="22"/>
        </w:rPr>
        <w:t xml:space="preserve"> </w:t>
      </w:r>
      <w:r w:rsidRPr="00D06014">
        <w:rPr>
          <w:sz w:val="22"/>
          <w:szCs w:val="22"/>
        </w:rPr>
        <w:t>92 straipsnyje nurodytais atvejais, pirkimo</w:t>
      </w:r>
      <w:r w:rsidRPr="003B77CC">
        <w:rPr>
          <w:sz w:val="22"/>
          <w:szCs w:val="22"/>
        </w:rPr>
        <w:t xml:space="preserve"> sutartis gali būti sudaroma ne anksčiau kaip po 5 darbo dienų nuo informacinio pranešimo paskelbimo dienos.</w:t>
      </w:r>
    </w:p>
    <w:p w:rsidR="007176AE" w:rsidRPr="003B77CC" w:rsidRDefault="007176AE" w:rsidP="007176AE">
      <w:pPr>
        <w:ind w:firstLine="360"/>
        <w:jc w:val="both"/>
        <w:rPr>
          <w:bCs/>
          <w:sz w:val="22"/>
          <w:szCs w:val="22"/>
        </w:rPr>
      </w:pPr>
      <w:r>
        <w:rPr>
          <w:bCs/>
          <w:sz w:val="22"/>
          <w:szCs w:val="22"/>
        </w:rPr>
        <w:t>72</w:t>
      </w:r>
      <w:r w:rsidRPr="003B77CC">
        <w:rPr>
          <w:bCs/>
          <w:sz w:val="22"/>
          <w:szCs w:val="22"/>
        </w:rPr>
        <w:t>.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7176AE" w:rsidRPr="003B77CC" w:rsidRDefault="007176AE" w:rsidP="007176AE">
      <w:pPr>
        <w:ind w:firstLine="360"/>
        <w:jc w:val="both"/>
        <w:rPr>
          <w:bCs/>
          <w:sz w:val="22"/>
          <w:szCs w:val="22"/>
        </w:rPr>
      </w:pPr>
      <w:r>
        <w:rPr>
          <w:bCs/>
          <w:sz w:val="22"/>
          <w:szCs w:val="22"/>
        </w:rPr>
        <w:t>72.</w:t>
      </w:r>
      <w:r w:rsidRPr="003B77CC">
        <w:rPr>
          <w:bCs/>
          <w:sz w:val="22"/>
          <w:szCs w:val="22"/>
        </w:rPr>
        <w:t>1. tiekėjas nepateikia pirkimo dokumentuose nustatyto pirkimo sutarties įvykdymo užtikrinimo;</w:t>
      </w:r>
    </w:p>
    <w:p w:rsidR="007176AE" w:rsidRPr="003B77CC" w:rsidRDefault="007176AE" w:rsidP="007176AE">
      <w:pPr>
        <w:ind w:firstLine="360"/>
        <w:jc w:val="both"/>
        <w:rPr>
          <w:bCs/>
          <w:sz w:val="22"/>
          <w:szCs w:val="22"/>
        </w:rPr>
      </w:pPr>
      <w:r>
        <w:rPr>
          <w:bCs/>
          <w:sz w:val="22"/>
          <w:szCs w:val="22"/>
        </w:rPr>
        <w:t>72</w:t>
      </w:r>
      <w:r w:rsidRPr="003B77CC">
        <w:rPr>
          <w:bCs/>
          <w:sz w:val="22"/>
          <w:szCs w:val="22"/>
        </w:rPr>
        <w:t xml:space="preserve">.2. tiekėjas </w:t>
      </w:r>
      <w:r w:rsidRPr="002E5974">
        <w:rPr>
          <w:sz w:val="22"/>
          <w:szCs w:val="22"/>
        </w:rPr>
        <w:t>raštu atsisako</w:t>
      </w:r>
      <w:r w:rsidRPr="000D5999">
        <w:rPr>
          <w:color w:val="FF0000"/>
          <w:szCs w:val="24"/>
        </w:rPr>
        <w:t xml:space="preserve"> </w:t>
      </w:r>
      <w:r w:rsidRPr="003B77CC">
        <w:rPr>
          <w:bCs/>
          <w:sz w:val="22"/>
          <w:szCs w:val="22"/>
        </w:rPr>
        <w:t>sudaryti pirkimo sutarties iki perkančiosios organizacijos nurodyto laiko;</w:t>
      </w:r>
    </w:p>
    <w:p w:rsidR="007176AE" w:rsidRPr="003B77CC" w:rsidRDefault="007176AE" w:rsidP="007176AE">
      <w:pPr>
        <w:ind w:firstLine="360"/>
        <w:jc w:val="both"/>
        <w:rPr>
          <w:bCs/>
          <w:sz w:val="22"/>
          <w:szCs w:val="22"/>
        </w:rPr>
      </w:pPr>
      <w:r>
        <w:rPr>
          <w:bCs/>
          <w:sz w:val="22"/>
          <w:szCs w:val="22"/>
        </w:rPr>
        <w:t>72</w:t>
      </w:r>
      <w:r w:rsidRPr="003B77CC">
        <w:rPr>
          <w:bCs/>
          <w:sz w:val="22"/>
          <w:szCs w:val="22"/>
        </w:rPr>
        <w:t>.3. tiekėjas atsisako sudaryti pirkimo sutartį pirkimo doku</w:t>
      </w:r>
      <w:r>
        <w:rPr>
          <w:bCs/>
          <w:sz w:val="22"/>
          <w:szCs w:val="22"/>
        </w:rPr>
        <w:t>mentuose nustatytomis sąlygomis;</w:t>
      </w:r>
    </w:p>
    <w:p w:rsidR="007176AE" w:rsidRPr="003B77CC" w:rsidRDefault="007176AE" w:rsidP="007176AE">
      <w:pPr>
        <w:ind w:firstLine="360"/>
        <w:jc w:val="both"/>
        <w:rPr>
          <w:bCs/>
          <w:sz w:val="22"/>
          <w:szCs w:val="22"/>
        </w:rPr>
      </w:pPr>
      <w:r>
        <w:rPr>
          <w:bCs/>
          <w:sz w:val="22"/>
          <w:szCs w:val="22"/>
        </w:rPr>
        <w:t>72</w:t>
      </w:r>
      <w:r w:rsidRPr="003B77CC">
        <w:rPr>
          <w:bCs/>
          <w:sz w:val="22"/>
          <w:szCs w:val="22"/>
        </w:rPr>
        <w:t>.4. ūkio subjektų grupė, kurios pasiūlymas pripažintas geriausiu, neįgijo perkančiosios organizacijos reikalaujamos teisinės formos.</w:t>
      </w:r>
    </w:p>
    <w:p w:rsidR="007176AE" w:rsidRPr="003B77CC" w:rsidRDefault="007176AE" w:rsidP="007176AE">
      <w:pPr>
        <w:tabs>
          <w:tab w:val="left" w:pos="540"/>
        </w:tabs>
        <w:ind w:firstLine="360"/>
        <w:jc w:val="both"/>
        <w:rPr>
          <w:sz w:val="22"/>
          <w:szCs w:val="22"/>
        </w:rPr>
      </w:pPr>
      <w:r>
        <w:rPr>
          <w:sz w:val="22"/>
          <w:szCs w:val="22"/>
        </w:rPr>
        <w:t>73</w:t>
      </w:r>
      <w:r w:rsidRPr="003B77CC">
        <w:rPr>
          <w:sz w:val="22"/>
          <w:szCs w:val="22"/>
        </w:rPr>
        <w:t>. Sudarant pirkimo sutartį</w:t>
      </w:r>
      <w:r>
        <w:rPr>
          <w:sz w:val="22"/>
          <w:szCs w:val="22"/>
        </w:rPr>
        <w:t>,</w:t>
      </w:r>
      <w:r w:rsidRPr="003B77CC">
        <w:rPr>
          <w:sz w:val="22"/>
          <w:szCs w:val="22"/>
        </w:rPr>
        <w:t xml:space="preserve"> negali būti keičiama laimėjusio tiekėjo pasiūlymo kaina ar derybų protokole užfiksuota galutinė derybų kaina ir pirkimo dokumentuose bei pasiūlyme nustatytos sąlygos.</w:t>
      </w:r>
    </w:p>
    <w:p w:rsidR="007176AE" w:rsidRPr="003B77CC" w:rsidRDefault="007176AE" w:rsidP="007176AE">
      <w:pPr>
        <w:ind w:firstLine="360"/>
        <w:jc w:val="both"/>
        <w:rPr>
          <w:sz w:val="22"/>
          <w:szCs w:val="22"/>
        </w:rPr>
      </w:pPr>
      <w:r>
        <w:rPr>
          <w:sz w:val="22"/>
          <w:szCs w:val="22"/>
        </w:rPr>
        <w:t>74</w:t>
      </w:r>
      <w:r w:rsidRPr="003B77CC">
        <w:rPr>
          <w:sz w:val="22"/>
          <w:szCs w:val="22"/>
        </w:rPr>
        <w:t>. Pirkimo sutartis sudaroma raštu, išskyrus atvejus, kai pirkimo sutartis gali būti sudaroma žodžiu. Kai pirkimo sutartis sudaroma raštu, turi būti nustatyta:</w:t>
      </w:r>
    </w:p>
    <w:p w:rsidR="007176AE" w:rsidRPr="003B77CC" w:rsidRDefault="007176AE" w:rsidP="007176AE">
      <w:pPr>
        <w:ind w:firstLine="360"/>
        <w:jc w:val="both"/>
        <w:rPr>
          <w:sz w:val="22"/>
          <w:szCs w:val="22"/>
        </w:rPr>
      </w:pPr>
      <w:r>
        <w:rPr>
          <w:sz w:val="22"/>
          <w:szCs w:val="22"/>
        </w:rPr>
        <w:t>74</w:t>
      </w:r>
      <w:r w:rsidRPr="003B77CC">
        <w:rPr>
          <w:sz w:val="22"/>
          <w:szCs w:val="22"/>
        </w:rPr>
        <w:t>.1 pirkimo sutarties šalių teisės ir pareigos;</w:t>
      </w:r>
    </w:p>
    <w:p w:rsidR="007176AE" w:rsidRPr="003B77CC" w:rsidRDefault="007176AE" w:rsidP="007176AE">
      <w:pPr>
        <w:ind w:firstLine="360"/>
        <w:jc w:val="both"/>
        <w:rPr>
          <w:sz w:val="22"/>
          <w:szCs w:val="22"/>
        </w:rPr>
      </w:pPr>
      <w:r>
        <w:rPr>
          <w:sz w:val="22"/>
          <w:szCs w:val="22"/>
        </w:rPr>
        <w:t>74</w:t>
      </w:r>
      <w:r w:rsidRPr="003B77CC">
        <w:rPr>
          <w:sz w:val="22"/>
          <w:szCs w:val="22"/>
        </w:rPr>
        <w:t>.2. perkamos prekės, paslaugos ar dar</w:t>
      </w:r>
      <w:r>
        <w:rPr>
          <w:sz w:val="22"/>
          <w:szCs w:val="22"/>
        </w:rPr>
        <w:t>bai, jeigu įmanoma, – tikslūs jų</w:t>
      </w:r>
      <w:r w:rsidRPr="003B77CC">
        <w:rPr>
          <w:sz w:val="22"/>
          <w:szCs w:val="22"/>
        </w:rPr>
        <w:t xml:space="preserve"> kiekiai;</w:t>
      </w:r>
    </w:p>
    <w:p w:rsidR="007176AE" w:rsidRPr="003B77CC" w:rsidRDefault="007176AE" w:rsidP="007176AE">
      <w:pPr>
        <w:ind w:firstLine="360"/>
        <w:jc w:val="both"/>
        <w:rPr>
          <w:sz w:val="22"/>
          <w:szCs w:val="22"/>
        </w:rPr>
      </w:pPr>
      <w:r>
        <w:rPr>
          <w:sz w:val="22"/>
          <w:szCs w:val="22"/>
        </w:rPr>
        <w:t>74</w:t>
      </w:r>
      <w:r w:rsidRPr="003B77CC">
        <w:rPr>
          <w:sz w:val="22"/>
          <w:szCs w:val="22"/>
        </w:rPr>
        <w:t>.3. kaina arba kainodaros taisyklės,</w:t>
      </w:r>
      <w:r w:rsidRPr="003B77CC">
        <w:rPr>
          <w:b/>
          <w:bCs/>
          <w:sz w:val="22"/>
          <w:szCs w:val="22"/>
        </w:rPr>
        <w:t xml:space="preserve"> </w:t>
      </w:r>
      <w:r w:rsidRPr="003B77CC">
        <w:rPr>
          <w:sz w:val="22"/>
          <w:szCs w:val="22"/>
        </w:rPr>
        <w:t>nustatytos pagal Lietuvos Respublikos Vyriausybės arba jos įgaliotos institucijos patvirtintą metodiką;</w:t>
      </w:r>
    </w:p>
    <w:p w:rsidR="007176AE" w:rsidRPr="003B77CC" w:rsidRDefault="007176AE" w:rsidP="007176AE">
      <w:pPr>
        <w:ind w:firstLine="360"/>
        <w:jc w:val="both"/>
        <w:rPr>
          <w:sz w:val="22"/>
          <w:szCs w:val="22"/>
        </w:rPr>
      </w:pPr>
      <w:r>
        <w:rPr>
          <w:sz w:val="22"/>
          <w:szCs w:val="22"/>
        </w:rPr>
        <w:t>74</w:t>
      </w:r>
      <w:r w:rsidRPr="003B77CC">
        <w:rPr>
          <w:sz w:val="22"/>
          <w:szCs w:val="22"/>
        </w:rPr>
        <w:t>.4. atsiskaitymų ir mokėjimo tvarka;</w:t>
      </w:r>
    </w:p>
    <w:p w:rsidR="007176AE" w:rsidRPr="003B77CC" w:rsidRDefault="007176AE" w:rsidP="007176AE">
      <w:pPr>
        <w:ind w:firstLine="360"/>
        <w:jc w:val="both"/>
        <w:rPr>
          <w:sz w:val="22"/>
          <w:szCs w:val="22"/>
        </w:rPr>
      </w:pPr>
      <w:r>
        <w:rPr>
          <w:sz w:val="22"/>
          <w:szCs w:val="22"/>
        </w:rPr>
        <w:t>74</w:t>
      </w:r>
      <w:r w:rsidRPr="003B77CC">
        <w:rPr>
          <w:sz w:val="22"/>
          <w:szCs w:val="22"/>
        </w:rPr>
        <w:t>.5. prievolių įvykdymo terminai;</w:t>
      </w:r>
    </w:p>
    <w:p w:rsidR="007176AE" w:rsidRPr="003B77CC" w:rsidRDefault="007176AE" w:rsidP="007176AE">
      <w:pPr>
        <w:ind w:firstLine="360"/>
        <w:jc w:val="both"/>
        <w:rPr>
          <w:sz w:val="22"/>
          <w:szCs w:val="22"/>
        </w:rPr>
      </w:pPr>
      <w:r>
        <w:rPr>
          <w:sz w:val="22"/>
          <w:szCs w:val="22"/>
        </w:rPr>
        <w:t>74</w:t>
      </w:r>
      <w:r w:rsidRPr="003B77CC">
        <w:rPr>
          <w:sz w:val="22"/>
          <w:szCs w:val="22"/>
        </w:rPr>
        <w:t>.6. prievolių įvykdymo užtikrinimas;</w:t>
      </w:r>
    </w:p>
    <w:p w:rsidR="007176AE" w:rsidRPr="003B77CC" w:rsidRDefault="007176AE" w:rsidP="007176AE">
      <w:pPr>
        <w:ind w:firstLine="360"/>
        <w:jc w:val="both"/>
        <w:rPr>
          <w:sz w:val="22"/>
          <w:szCs w:val="22"/>
        </w:rPr>
      </w:pPr>
      <w:r>
        <w:rPr>
          <w:sz w:val="22"/>
          <w:szCs w:val="22"/>
        </w:rPr>
        <w:t>74</w:t>
      </w:r>
      <w:r w:rsidRPr="003B77CC">
        <w:rPr>
          <w:sz w:val="22"/>
          <w:szCs w:val="22"/>
        </w:rPr>
        <w:t>.7. ginčų sprendimo tvarka;</w:t>
      </w:r>
    </w:p>
    <w:p w:rsidR="007176AE" w:rsidRPr="003B77CC" w:rsidRDefault="007176AE" w:rsidP="007176AE">
      <w:pPr>
        <w:ind w:firstLine="360"/>
        <w:jc w:val="both"/>
        <w:rPr>
          <w:sz w:val="22"/>
          <w:szCs w:val="22"/>
        </w:rPr>
      </w:pPr>
      <w:r>
        <w:rPr>
          <w:sz w:val="22"/>
          <w:szCs w:val="22"/>
        </w:rPr>
        <w:t>74</w:t>
      </w:r>
      <w:r w:rsidRPr="003B77CC">
        <w:rPr>
          <w:sz w:val="22"/>
          <w:szCs w:val="22"/>
        </w:rPr>
        <w:t>.8. pirkimo sutarties nutraukimo tvarka;</w:t>
      </w:r>
    </w:p>
    <w:p w:rsidR="007176AE" w:rsidRPr="003B77CC" w:rsidRDefault="007176AE" w:rsidP="007176AE">
      <w:pPr>
        <w:ind w:firstLine="360"/>
        <w:jc w:val="both"/>
        <w:rPr>
          <w:sz w:val="22"/>
          <w:szCs w:val="22"/>
        </w:rPr>
      </w:pPr>
      <w:r>
        <w:rPr>
          <w:sz w:val="22"/>
          <w:szCs w:val="22"/>
        </w:rPr>
        <w:t>74</w:t>
      </w:r>
      <w:r w:rsidRPr="003B77CC">
        <w:rPr>
          <w:sz w:val="22"/>
          <w:szCs w:val="22"/>
        </w:rPr>
        <w:t>.9. pirkimo sutarties galiojimas;</w:t>
      </w:r>
    </w:p>
    <w:p w:rsidR="007176AE" w:rsidRPr="003B77CC" w:rsidRDefault="007176AE" w:rsidP="007176AE">
      <w:pPr>
        <w:ind w:firstLine="360"/>
        <w:jc w:val="both"/>
        <w:rPr>
          <w:sz w:val="22"/>
          <w:szCs w:val="22"/>
        </w:rPr>
      </w:pPr>
      <w:r>
        <w:rPr>
          <w:sz w:val="22"/>
          <w:szCs w:val="22"/>
        </w:rPr>
        <w:t>74</w:t>
      </w:r>
      <w:r w:rsidRPr="003B77CC">
        <w:rPr>
          <w:sz w:val="22"/>
          <w:szCs w:val="22"/>
        </w:rPr>
        <w:t>.10</w:t>
      </w:r>
      <w:r>
        <w:rPr>
          <w:sz w:val="22"/>
          <w:szCs w:val="22"/>
        </w:rPr>
        <w:t>.</w:t>
      </w:r>
      <w:r w:rsidRPr="003B77CC">
        <w:rPr>
          <w:sz w:val="22"/>
          <w:szCs w:val="22"/>
        </w:rPr>
        <w:t xml:space="preserve"> jeigu sudaroma preliminarioji sutartis, – jai būdingos nuostatos</w:t>
      </w:r>
      <w:r w:rsidRPr="003B77CC">
        <w:rPr>
          <w:strike/>
          <w:sz w:val="22"/>
          <w:szCs w:val="22"/>
        </w:rPr>
        <w:t>;</w:t>
      </w:r>
      <w:r w:rsidRPr="003B77CC">
        <w:rPr>
          <w:sz w:val="22"/>
          <w:szCs w:val="22"/>
        </w:rPr>
        <w:t xml:space="preserve"> </w:t>
      </w:r>
    </w:p>
    <w:p w:rsidR="007176AE" w:rsidRPr="00246E97" w:rsidRDefault="007176AE" w:rsidP="007176AE">
      <w:pPr>
        <w:ind w:firstLine="360"/>
        <w:jc w:val="both"/>
        <w:rPr>
          <w:sz w:val="22"/>
          <w:szCs w:val="22"/>
        </w:rPr>
      </w:pPr>
      <w:r>
        <w:rPr>
          <w:sz w:val="22"/>
          <w:szCs w:val="22"/>
        </w:rPr>
        <w:t>75</w:t>
      </w:r>
      <w:r w:rsidRPr="00246E97">
        <w:rPr>
          <w:sz w:val="22"/>
          <w:szCs w:val="22"/>
        </w:rPr>
        <w:t>.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7176AE" w:rsidRPr="009C4F08" w:rsidRDefault="007176AE" w:rsidP="007176AE">
      <w:pPr>
        <w:ind w:firstLine="360"/>
        <w:jc w:val="both"/>
        <w:rPr>
          <w:szCs w:val="24"/>
        </w:rPr>
      </w:pPr>
      <w:r>
        <w:rPr>
          <w:sz w:val="22"/>
          <w:szCs w:val="22"/>
        </w:rPr>
        <w:t>76</w:t>
      </w:r>
      <w:r w:rsidRPr="00246E97">
        <w:rPr>
          <w:sz w:val="22"/>
          <w:szCs w:val="22"/>
        </w:rPr>
        <w:t xml:space="preserve">.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w:t>
      </w:r>
      <w:r w:rsidRPr="00246E97">
        <w:rPr>
          <w:bCs/>
          <w:sz w:val="22"/>
          <w:szCs w:val="22"/>
        </w:rPr>
        <w:t>Viešųjų pirkimų tarnybos sutikimo nereikalaujama, kai atlikus supaprastintą pirkimą sudarytos sutarties vertė yra mažesnė kaip 10 000 Lt</w:t>
      </w:r>
      <w:r w:rsidRPr="00246E97">
        <w:rPr>
          <w:sz w:val="22"/>
          <w:szCs w:val="22"/>
        </w:rPr>
        <w:t xml:space="preserve"> </w:t>
      </w:r>
      <w:r w:rsidRPr="00246E97">
        <w:rPr>
          <w:bCs/>
          <w:sz w:val="22"/>
          <w:szCs w:val="22"/>
        </w:rPr>
        <w:t>(be pridėtinės vertės mokesčio).</w:t>
      </w:r>
      <w:r w:rsidRPr="00246E97">
        <w:rPr>
          <w:sz w:val="22"/>
          <w:szCs w:val="22"/>
        </w:rPr>
        <w:t xml:space="preserve"> Gali būti kreipiamasi tik dėl tokių pirkimo</w:t>
      </w:r>
      <w:r w:rsidRPr="0042174B">
        <w:rPr>
          <w:sz w:val="22"/>
          <w:szCs w:val="22"/>
        </w:rPr>
        <w:t xml:space="preserve"> sutarties sąlygų, kurių keitimo aplinkybių atsiradimo pirkimo sutarties šalys negalėjo numatyti pasiūlymo pateikimo, pirkimo sutarties </w:t>
      </w:r>
      <w:r w:rsidRPr="009C4F08">
        <w:rPr>
          <w:sz w:val="22"/>
          <w:szCs w:val="22"/>
        </w:rPr>
        <w:t>sudarymo metu, aplinkybių negali kontroliuoti ir jų kilimo rizikos neprisiėmė nei viena iš pirkimo sutarties šalių.</w:t>
      </w:r>
    </w:p>
    <w:p w:rsidR="007176AE" w:rsidRPr="009C4F08" w:rsidRDefault="007176AE" w:rsidP="007176AE">
      <w:pPr>
        <w:ind w:firstLine="360"/>
        <w:jc w:val="both"/>
        <w:rPr>
          <w:sz w:val="22"/>
          <w:szCs w:val="22"/>
        </w:rPr>
      </w:pPr>
    </w:p>
    <w:p w:rsidR="007176AE" w:rsidRPr="009C4F08" w:rsidRDefault="007176AE" w:rsidP="007176AE">
      <w:pPr>
        <w:pStyle w:val="CentrBold"/>
        <w:ind w:left="1440"/>
        <w:jc w:val="left"/>
        <w:rPr>
          <w:rFonts w:ascii="Times New Roman" w:hAnsi="Times New Roman"/>
          <w:sz w:val="22"/>
          <w:szCs w:val="22"/>
          <w:lang w:val="lt-LT"/>
        </w:rPr>
      </w:pPr>
      <w:r w:rsidRPr="009C4F08">
        <w:rPr>
          <w:rFonts w:ascii="Times New Roman" w:hAnsi="Times New Roman"/>
          <w:sz w:val="22"/>
          <w:szCs w:val="22"/>
          <w:lang w:val="lt-LT"/>
        </w:rPr>
        <w:t>X. supaprastintų PIRKIMŲ būdai ir jų pasirinkimo sąlygos</w:t>
      </w:r>
    </w:p>
    <w:p w:rsidR="007176AE" w:rsidRPr="009C4F08" w:rsidRDefault="007176AE" w:rsidP="007176AE">
      <w:pPr>
        <w:tabs>
          <w:tab w:val="left" w:pos="1843"/>
        </w:tabs>
        <w:rPr>
          <w:b/>
          <w:bCs/>
          <w:caps/>
          <w:sz w:val="22"/>
          <w:szCs w:val="22"/>
        </w:rPr>
      </w:pPr>
    </w:p>
    <w:p w:rsidR="007176AE" w:rsidRPr="00396174" w:rsidRDefault="007176AE" w:rsidP="007176AE">
      <w:pPr>
        <w:tabs>
          <w:tab w:val="left" w:pos="360"/>
          <w:tab w:val="left" w:pos="1440"/>
        </w:tabs>
        <w:jc w:val="both"/>
        <w:rPr>
          <w:sz w:val="22"/>
          <w:szCs w:val="22"/>
        </w:rPr>
      </w:pPr>
      <w:r w:rsidRPr="009C4F08">
        <w:rPr>
          <w:i/>
          <w:sz w:val="22"/>
          <w:szCs w:val="22"/>
        </w:rPr>
        <w:tab/>
      </w:r>
      <w:r w:rsidRPr="009C4F08">
        <w:rPr>
          <w:sz w:val="22"/>
          <w:szCs w:val="22"/>
        </w:rPr>
        <w:t>77. Supaprastinti pirkimai atliekami šiais būdais</w:t>
      </w:r>
      <w:r w:rsidRPr="00396174">
        <w:rPr>
          <w:sz w:val="22"/>
          <w:szCs w:val="22"/>
        </w:rPr>
        <w:t>:</w:t>
      </w:r>
    </w:p>
    <w:p w:rsidR="007176AE" w:rsidRPr="00396174" w:rsidRDefault="007176AE" w:rsidP="007176AE">
      <w:pPr>
        <w:tabs>
          <w:tab w:val="left" w:pos="360"/>
        </w:tabs>
        <w:jc w:val="both"/>
        <w:rPr>
          <w:sz w:val="22"/>
          <w:szCs w:val="22"/>
        </w:rPr>
      </w:pPr>
      <w:r w:rsidRPr="00396174">
        <w:rPr>
          <w:sz w:val="22"/>
          <w:szCs w:val="22"/>
        </w:rPr>
        <w:lastRenderedPageBreak/>
        <w:tab/>
        <w:t xml:space="preserve">77.1. supaprastinto atviro konkurso būdu – pirkimo būdas, kai apie pirkimą skelbiama viešai, o pasiūlymus pateikti gali visi pirkimu suinteresuoti tiekėjai; </w:t>
      </w:r>
    </w:p>
    <w:p w:rsidR="007176AE" w:rsidRPr="00C86B43" w:rsidRDefault="007176AE" w:rsidP="007176AE">
      <w:pPr>
        <w:tabs>
          <w:tab w:val="left" w:pos="360"/>
        </w:tabs>
        <w:ind w:firstLine="360"/>
        <w:jc w:val="both"/>
        <w:rPr>
          <w:sz w:val="22"/>
          <w:szCs w:val="22"/>
        </w:rPr>
      </w:pPr>
      <w:r w:rsidRPr="00C86B43">
        <w:rPr>
          <w:sz w:val="22"/>
          <w:szCs w:val="22"/>
        </w:rPr>
        <w:t>7</w:t>
      </w:r>
      <w:r>
        <w:rPr>
          <w:sz w:val="22"/>
          <w:szCs w:val="22"/>
        </w:rPr>
        <w:t>7</w:t>
      </w:r>
      <w:r w:rsidRPr="00C86B43">
        <w:rPr>
          <w:sz w:val="22"/>
          <w:szCs w:val="22"/>
        </w:rPr>
        <w:t>.2. supaprastintų skelbiamų derybų būdu – pirkimo būdas, kai apie pirkimą skelbiama viešai, pasiūlymus pateikti gali visi pirkimu suinteresuoti tiekėjai, o kai ribojam</w:t>
      </w:r>
      <w:r>
        <w:rPr>
          <w:sz w:val="22"/>
          <w:szCs w:val="22"/>
        </w:rPr>
        <w:t>as kandidatų skaičius – prašymus</w:t>
      </w:r>
      <w:r w:rsidRPr="00C86B43">
        <w:rPr>
          <w:sz w:val="22"/>
          <w:szCs w:val="22"/>
        </w:rPr>
        <w:t xml:space="preserve"> gali pateikti visi suinteresuoti kandidatai, o pasiūlymus – tik perkančiosios organizacijos pakviesti tiekėjai;</w:t>
      </w:r>
    </w:p>
    <w:p w:rsidR="007176AE" w:rsidRPr="00C86B43" w:rsidRDefault="007176AE" w:rsidP="007176AE">
      <w:pPr>
        <w:tabs>
          <w:tab w:val="left" w:pos="360"/>
        </w:tabs>
        <w:jc w:val="both"/>
        <w:rPr>
          <w:sz w:val="22"/>
          <w:szCs w:val="22"/>
        </w:rPr>
      </w:pPr>
      <w:r>
        <w:rPr>
          <w:sz w:val="22"/>
          <w:szCs w:val="22"/>
        </w:rPr>
        <w:tab/>
      </w:r>
      <w:r w:rsidRPr="00C86B43">
        <w:rPr>
          <w:sz w:val="22"/>
          <w:szCs w:val="22"/>
        </w:rPr>
        <w:t>7</w:t>
      </w:r>
      <w:r>
        <w:rPr>
          <w:sz w:val="22"/>
          <w:szCs w:val="22"/>
        </w:rPr>
        <w:t>7.3</w:t>
      </w:r>
      <w:r w:rsidRPr="00C86B43">
        <w:rPr>
          <w:sz w:val="22"/>
          <w:szCs w:val="22"/>
        </w:rPr>
        <w:t>. supapras</w:t>
      </w:r>
      <w:r>
        <w:rPr>
          <w:sz w:val="22"/>
          <w:szCs w:val="22"/>
        </w:rPr>
        <w:t xml:space="preserve">tintų neskelbiamų derybų būdu- </w:t>
      </w:r>
      <w:r w:rsidRPr="00C86B43">
        <w:rPr>
          <w:sz w:val="22"/>
          <w:szCs w:val="22"/>
        </w:rPr>
        <w:t xml:space="preserve">pirkimo būdas, kai apie pirkimą viešai neskelbiama, o pasiūlymus gali pateikti tik </w:t>
      </w:r>
      <w:r w:rsidRPr="006F6A81">
        <w:rPr>
          <w:sz w:val="22"/>
          <w:szCs w:val="22"/>
        </w:rPr>
        <w:t xml:space="preserve">perkančiosios organizacijos </w:t>
      </w:r>
      <w:r w:rsidRPr="00C86B43">
        <w:rPr>
          <w:sz w:val="22"/>
          <w:szCs w:val="22"/>
        </w:rPr>
        <w:t>pakviesti tiekėjai;</w:t>
      </w:r>
    </w:p>
    <w:p w:rsidR="007176AE" w:rsidRDefault="007176AE" w:rsidP="007176AE">
      <w:pPr>
        <w:tabs>
          <w:tab w:val="left" w:pos="360"/>
        </w:tabs>
        <w:jc w:val="both"/>
        <w:rPr>
          <w:sz w:val="22"/>
          <w:szCs w:val="22"/>
        </w:rPr>
      </w:pPr>
      <w:r>
        <w:rPr>
          <w:sz w:val="22"/>
          <w:szCs w:val="22"/>
        </w:rPr>
        <w:tab/>
      </w:r>
      <w:r w:rsidRPr="00C86B43">
        <w:rPr>
          <w:sz w:val="22"/>
          <w:szCs w:val="22"/>
        </w:rPr>
        <w:t>7</w:t>
      </w:r>
      <w:r>
        <w:rPr>
          <w:sz w:val="22"/>
          <w:szCs w:val="22"/>
        </w:rPr>
        <w:t xml:space="preserve">7.4. </w:t>
      </w:r>
      <w:r w:rsidRPr="00C86B43">
        <w:rPr>
          <w:sz w:val="22"/>
          <w:szCs w:val="22"/>
        </w:rPr>
        <w:t>apklausos būdu –</w:t>
      </w:r>
      <w:r>
        <w:rPr>
          <w:sz w:val="22"/>
          <w:szCs w:val="22"/>
        </w:rPr>
        <w:t xml:space="preserve"> </w:t>
      </w:r>
      <w:r w:rsidRPr="00C86B43">
        <w:rPr>
          <w:sz w:val="22"/>
          <w:szCs w:val="22"/>
        </w:rPr>
        <w:t xml:space="preserve"> pirkimo būdas, kai apie pirkimą viešai neskelbiama, o pasiūlymus gali pateikti tik </w:t>
      </w:r>
      <w:r w:rsidRPr="006F6A81">
        <w:rPr>
          <w:sz w:val="22"/>
          <w:szCs w:val="22"/>
        </w:rPr>
        <w:t xml:space="preserve">perkančiosios organizacijos </w:t>
      </w:r>
      <w:r>
        <w:rPr>
          <w:sz w:val="22"/>
          <w:szCs w:val="22"/>
        </w:rPr>
        <w:t xml:space="preserve">pakviesti tiekėjai, </w:t>
      </w:r>
    </w:p>
    <w:p w:rsidR="007176AE" w:rsidRDefault="007176AE" w:rsidP="007176AE">
      <w:pPr>
        <w:tabs>
          <w:tab w:val="left" w:pos="360"/>
        </w:tabs>
        <w:jc w:val="both"/>
        <w:rPr>
          <w:sz w:val="22"/>
          <w:szCs w:val="22"/>
        </w:rPr>
      </w:pPr>
      <w:r w:rsidRPr="002C347D">
        <w:rPr>
          <w:color w:val="FF0000"/>
          <w:sz w:val="22"/>
          <w:szCs w:val="22"/>
        </w:rPr>
        <w:tab/>
      </w:r>
      <w:r>
        <w:rPr>
          <w:sz w:val="22"/>
          <w:szCs w:val="22"/>
        </w:rPr>
        <w:t>7</w:t>
      </w:r>
      <w:r w:rsidRPr="00E0289A">
        <w:rPr>
          <w:sz w:val="22"/>
          <w:szCs w:val="22"/>
        </w:rPr>
        <w:t>8</w:t>
      </w:r>
      <w:r w:rsidRPr="005A0688">
        <w:rPr>
          <w:sz w:val="22"/>
          <w:szCs w:val="22"/>
        </w:rPr>
        <w:t>. Perkančioji organizacija vykdydama supaprastintus pirkimus, gali taikyti ir kitas procedūras, nustatytas Viešųjų pirkimų įstatymo II skyriaus septintame skirsnyje – dinaminę pirkimo procedūrą</w:t>
      </w:r>
      <w:r>
        <w:rPr>
          <w:sz w:val="22"/>
          <w:szCs w:val="22"/>
        </w:rPr>
        <w:t xml:space="preserve">, </w:t>
      </w:r>
      <w:r w:rsidRPr="005A0688">
        <w:rPr>
          <w:sz w:val="22"/>
          <w:szCs w:val="22"/>
        </w:rPr>
        <w:t>elektroninį aukcioną</w:t>
      </w:r>
      <w:r>
        <w:rPr>
          <w:sz w:val="22"/>
          <w:szCs w:val="22"/>
        </w:rPr>
        <w:t>, šeštame skirsnyje - pirkimus pagal preliminarias sutartis.</w:t>
      </w:r>
    </w:p>
    <w:p w:rsidR="007176AE" w:rsidRPr="005A0688" w:rsidRDefault="007176AE" w:rsidP="007176AE">
      <w:pPr>
        <w:tabs>
          <w:tab w:val="left" w:pos="360"/>
        </w:tabs>
        <w:jc w:val="both"/>
        <w:rPr>
          <w:sz w:val="22"/>
          <w:szCs w:val="22"/>
        </w:rPr>
      </w:pPr>
      <w:r>
        <w:rPr>
          <w:sz w:val="22"/>
          <w:szCs w:val="22"/>
        </w:rPr>
        <w:tab/>
        <w:t>79.V</w:t>
      </w:r>
      <w:r w:rsidRPr="005A0688">
        <w:rPr>
          <w:sz w:val="22"/>
          <w:szCs w:val="22"/>
        </w:rPr>
        <w:t>ykdyti supaprastinto projekto konkursą, kaip tai numatyta Viešųjų pirkimų įstatymo II skyriaus aštuntame skirsnyje.</w:t>
      </w:r>
    </w:p>
    <w:p w:rsidR="007176AE" w:rsidRPr="003B77CC" w:rsidRDefault="007176AE" w:rsidP="007176AE">
      <w:pPr>
        <w:ind w:firstLine="360"/>
        <w:jc w:val="both"/>
        <w:rPr>
          <w:sz w:val="22"/>
          <w:szCs w:val="22"/>
        </w:rPr>
      </w:pPr>
      <w:r>
        <w:rPr>
          <w:sz w:val="22"/>
          <w:szCs w:val="22"/>
        </w:rPr>
        <w:t>80.</w:t>
      </w:r>
      <w:r w:rsidRPr="002A2D98">
        <w:rPr>
          <w:sz w:val="22"/>
          <w:szCs w:val="22"/>
        </w:rPr>
        <w:t xml:space="preserve"> </w:t>
      </w:r>
      <w:r w:rsidRPr="003B77CC">
        <w:rPr>
          <w:sz w:val="22"/>
          <w:szCs w:val="22"/>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7176AE" w:rsidRPr="003B77CC" w:rsidRDefault="007176AE" w:rsidP="007176AE">
      <w:pPr>
        <w:ind w:firstLine="360"/>
        <w:jc w:val="both"/>
        <w:rPr>
          <w:sz w:val="22"/>
          <w:szCs w:val="22"/>
        </w:rPr>
      </w:pPr>
      <w:r>
        <w:rPr>
          <w:sz w:val="22"/>
          <w:szCs w:val="22"/>
        </w:rPr>
        <w:t>80.1.</w:t>
      </w:r>
      <w:r w:rsidRPr="003B77CC">
        <w:rPr>
          <w:sz w:val="22"/>
          <w:szCs w:val="22"/>
        </w:rPr>
        <w:t xml:space="preserve"> </w:t>
      </w:r>
      <w:r>
        <w:rPr>
          <w:sz w:val="22"/>
          <w:szCs w:val="22"/>
        </w:rPr>
        <w:t>s</w:t>
      </w:r>
      <w:r w:rsidRPr="003B77CC">
        <w:rPr>
          <w:sz w:val="22"/>
          <w:szCs w:val="22"/>
        </w:rPr>
        <w:t>u supaprastinto projekto konkurso laimėtoju numatyta sudaryti paslaugų pirkimo sutartį, arba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w:t>
      </w:r>
      <w:r>
        <w:rPr>
          <w:sz w:val="22"/>
          <w:szCs w:val="22"/>
        </w:rPr>
        <w:t>alyviais) dėl paslaugų atlikimo;</w:t>
      </w:r>
    </w:p>
    <w:p w:rsidR="007176AE" w:rsidRPr="0042174B" w:rsidRDefault="007176AE" w:rsidP="007176AE">
      <w:pPr>
        <w:ind w:firstLine="360"/>
        <w:jc w:val="both"/>
        <w:rPr>
          <w:sz w:val="22"/>
          <w:szCs w:val="22"/>
        </w:rPr>
      </w:pPr>
      <w:r>
        <w:rPr>
          <w:sz w:val="22"/>
          <w:szCs w:val="22"/>
        </w:rPr>
        <w:t>80.2</w:t>
      </w:r>
      <w:r w:rsidRPr="003B77CC">
        <w:rPr>
          <w:sz w:val="22"/>
          <w:szCs w:val="22"/>
        </w:rPr>
        <w:t>.</w:t>
      </w:r>
      <w:r>
        <w:rPr>
          <w:sz w:val="22"/>
          <w:szCs w:val="22"/>
        </w:rPr>
        <w:t xml:space="preserve"> p</w:t>
      </w:r>
      <w:r w:rsidRPr="003B77CC">
        <w:rPr>
          <w:sz w:val="22"/>
          <w:szCs w:val="22"/>
        </w:rPr>
        <w:t xml:space="preserve">erkančioji </w:t>
      </w:r>
      <w:r w:rsidRPr="0042174B">
        <w:rPr>
          <w:sz w:val="22"/>
          <w:szCs w:val="22"/>
        </w:rPr>
        <w:t>organizacija gali vykdyti supaprastintą atvirą projekto konkursą.</w:t>
      </w:r>
    </w:p>
    <w:p w:rsidR="007176AE" w:rsidRPr="002A2D98" w:rsidRDefault="007176AE" w:rsidP="007176AE">
      <w:pPr>
        <w:ind w:firstLine="360"/>
        <w:jc w:val="both"/>
        <w:rPr>
          <w:sz w:val="22"/>
          <w:szCs w:val="22"/>
        </w:rPr>
      </w:pPr>
      <w:r>
        <w:rPr>
          <w:sz w:val="22"/>
          <w:szCs w:val="22"/>
        </w:rPr>
        <w:t xml:space="preserve">81. </w:t>
      </w:r>
      <w:r w:rsidRPr="003B77CC">
        <w:rPr>
          <w:sz w:val="22"/>
          <w:szCs w:val="22"/>
        </w:rPr>
        <w:t xml:space="preserve">Pirkimas supaprastinto atviro, supaprastintų skelbiamų derybų būdu gali būti atliktas visais atvejais, </w:t>
      </w:r>
      <w:r w:rsidRPr="002A2D98">
        <w:rPr>
          <w:sz w:val="22"/>
          <w:szCs w:val="22"/>
        </w:rPr>
        <w:t>tinkamai apie jį paskelbus.</w:t>
      </w:r>
    </w:p>
    <w:p w:rsidR="007176AE" w:rsidRDefault="007176AE" w:rsidP="007176AE">
      <w:pPr>
        <w:tabs>
          <w:tab w:val="left" w:pos="360"/>
        </w:tabs>
        <w:jc w:val="both"/>
        <w:rPr>
          <w:sz w:val="22"/>
          <w:szCs w:val="22"/>
        </w:rPr>
      </w:pPr>
      <w:r>
        <w:rPr>
          <w:sz w:val="22"/>
          <w:szCs w:val="22"/>
        </w:rPr>
        <w:tab/>
        <w:t>82</w:t>
      </w:r>
      <w:r w:rsidRPr="002A2D98">
        <w:rPr>
          <w:sz w:val="22"/>
          <w:szCs w:val="22"/>
        </w:rPr>
        <w:t xml:space="preserve">. Perkančioji organizacija pirkimą supaprastintų neskelbiamų derybų būdu gali atlikti, </w:t>
      </w:r>
      <w:r>
        <w:rPr>
          <w:sz w:val="22"/>
          <w:szCs w:val="22"/>
        </w:rPr>
        <w:t xml:space="preserve">esant </w:t>
      </w:r>
      <w:r w:rsidRPr="002A2D98">
        <w:rPr>
          <w:sz w:val="22"/>
          <w:szCs w:val="22"/>
        </w:rPr>
        <w:t>bent viena</w:t>
      </w:r>
      <w:r>
        <w:rPr>
          <w:sz w:val="22"/>
          <w:szCs w:val="22"/>
        </w:rPr>
        <w:t>i</w:t>
      </w:r>
      <w:r w:rsidRPr="002A2D98">
        <w:rPr>
          <w:sz w:val="22"/>
          <w:szCs w:val="22"/>
        </w:rPr>
        <w:t xml:space="preserve"> iš žemiau nurodytų sąlygų:</w:t>
      </w:r>
    </w:p>
    <w:p w:rsidR="007176AE" w:rsidRPr="00CA13FE" w:rsidRDefault="007176AE" w:rsidP="007176AE">
      <w:pPr>
        <w:tabs>
          <w:tab w:val="left" w:pos="360"/>
        </w:tabs>
        <w:jc w:val="both"/>
        <w:rPr>
          <w:sz w:val="22"/>
          <w:szCs w:val="22"/>
        </w:rPr>
      </w:pPr>
      <w:r>
        <w:rPr>
          <w:color w:val="FF0000"/>
          <w:sz w:val="22"/>
          <w:szCs w:val="24"/>
        </w:rPr>
        <w:tab/>
      </w:r>
      <w:r w:rsidRPr="00CA13FE">
        <w:rPr>
          <w:sz w:val="22"/>
          <w:szCs w:val="24"/>
        </w:rPr>
        <w:t>82.1.perkamos prekės, paslaugos ar darbai, kai</w:t>
      </w:r>
    </w:p>
    <w:p w:rsidR="007176AE" w:rsidRPr="002A2D98" w:rsidRDefault="007176AE" w:rsidP="007176AE">
      <w:pPr>
        <w:tabs>
          <w:tab w:val="left" w:pos="540"/>
        </w:tabs>
        <w:jc w:val="both"/>
        <w:rPr>
          <w:sz w:val="22"/>
          <w:szCs w:val="22"/>
        </w:rPr>
      </w:pPr>
      <w:r>
        <w:rPr>
          <w:sz w:val="22"/>
          <w:szCs w:val="22"/>
        </w:rPr>
        <w:tab/>
        <w:t>1)</w:t>
      </w:r>
      <w:r w:rsidRPr="002A2D98">
        <w:rPr>
          <w:sz w:val="22"/>
          <w:szCs w:val="22"/>
        </w:rPr>
        <w:t xml:space="preserve"> pirkimas, apie kurį buvo skelbta, n</w:t>
      </w:r>
      <w:r>
        <w:rPr>
          <w:sz w:val="22"/>
          <w:szCs w:val="22"/>
        </w:rPr>
        <w:t>eįvyko, nes nebuvo gauta prašym</w:t>
      </w:r>
      <w:r w:rsidRPr="002A2D98">
        <w:rPr>
          <w:sz w:val="22"/>
          <w:szCs w:val="22"/>
        </w:rPr>
        <w:t>ų ar pasiūlymų;</w:t>
      </w:r>
    </w:p>
    <w:p w:rsidR="007176AE" w:rsidRPr="00CC189F" w:rsidRDefault="007176AE" w:rsidP="007176AE">
      <w:pPr>
        <w:tabs>
          <w:tab w:val="left" w:pos="540"/>
        </w:tabs>
        <w:jc w:val="both"/>
        <w:rPr>
          <w:sz w:val="22"/>
          <w:szCs w:val="22"/>
        </w:rPr>
      </w:pPr>
      <w:r>
        <w:rPr>
          <w:sz w:val="22"/>
          <w:szCs w:val="22"/>
        </w:rPr>
        <w:tab/>
        <w:t>2)</w:t>
      </w:r>
      <w:r w:rsidRPr="002A2D98">
        <w:rPr>
          <w:sz w:val="22"/>
          <w:szCs w:val="22"/>
        </w:rPr>
        <w:t xml:space="preserve"> atliekant pirkimą, apie kurį buvo skelbta, visi gauti pasiūlymai neatitiko pirkimo dokumentų reikalavimų arba buvo pasiūlytos per didelės perkančiajai organizacijai nepriimtinos kainos, o pirkimo sąlygos iš esmės nekeičiamos ir į </w:t>
      </w:r>
      <w:r w:rsidRPr="00CC189F">
        <w:rPr>
          <w:sz w:val="22"/>
          <w:szCs w:val="22"/>
        </w:rPr>
        <w:t>neskelbiamą pirkimą kviečiami visi pasiūlymus pateikę tiekėjai, atitinkantys perkančiosios organizacijos nustatytus minimalius kvalifikacijos reikalavimus;</w:t>
      </w:r>
    </w:p>
    <w:p w:rsidR="007176AE" w:rsidRPr="002A2D98" w:rsidRDefault="007176AE" w:rsidP="007176AE">
      <w:pPr>
        <w:pStyle w:val="Heading3"/>
        <w:numPr>
          <w:ilvl w:val="0"/>
          <w:numId w:val="0"/>
        </w:numPr>
        <w:spacing w:before="0"/>
        <w:ind w:firstLine="540"/>
        <w:rPr>
          <w:sz w:val="22"/>
          <w:szCs w:val="22"/>
        </w:rPr>
      </w:pPr>
      <w:r>
        <w:rPr>
          <w:sz w:val="22"/>
          <w:szCs w:val="22"/>
        </w:rPr>
        <w:t>3)</w:t>
      </w:r>
      <w:r w:rsidRPr="00CC189F">
        <w:rPr>
          <w:sz w:val="22"/>
          <w:szCs w:val="22"/>
        </w:rPr>
        <w:t xml:space="preserve"> dėl techninių, meninių priežasčių ar dėl objektyvių aplinkybių tik konkretus</w:t>
      </w:r>
      <w:r w:rsidRPr="002A2D98">
        <w:rPr>
          <w:sz w:val="22"/>
          <w:szCs w:val="22"/>
        </w:rPr>
        <w:t xml:space="preserve"> tiekėjas gali patiekti reikalingas prekes, pateikti paslaugas ar atlikti darbus ir nėra jokios kitos alternatyvos;</w:t>
      </w:r>
    </w:p>
    <w:p w:rsidR="007176AE" w:rsidRPr="002E5974" w:rsidRDefault="007176AE" w:rsidP="007176AE">
      <w:pPr>
        <w:tabs>
          <w:tab w:val="left" w:pos="540"/>
          <w:tab w:val="left" w:pos="900"/>
        </w:tabs>
        <w:jc w:val="both"/>
        <w:rPr>
          <w:sz w:val="22"/>
          <w:szCs w:val="22"/>
        </w:rPr>
      </w:pPr>
      <w:r w:rsidRPr="002C347D">
        <w:rPr>
          <w:color w:val="FF0000"/>
          <w:sz w:val="22"/>
          <w:szCs w:val="22"/>
        </w:rPr>
        <w:tab/>
      </w:r>
      <w:r w:rsidRPr="00CA13FE">
        <w:rPr>
          <w:sz w:val="22"/>
          <w:szCs w:val="22"/>
        </w:rPr>
        <w:t>82.2.</w:t>
      </w:r>
      <w:r w:rsidRPr="002E5974">
        <w:rPr>
          <w:sz w:val="22"/>
          <w:szCs w:val="22"/>
        </w:rPr>
        <w:t xml:space="preserve"> perkamos prekės ir paslaugos:</w:t>
      </w:r>
    </w:p>
    <w:p w:rsidR="007176AE" w:rsidRPr="00096A87" w:rsidRDefault="007176AE" w:rsidP="007176AE">
      <w:pPr>
        <w:ind w:firstLine="360"/>
        <w:jc w:val="both"/>
        <w:rPr>
          <w:sz w:val="22"/>
          <w:szCs w:val="22"/>
        </w:rPr>
      </w:pPr>
      <w:r>
        <w:rPr>
          <w:sz w:val="22"/>
          <w:szCs w:val="22"/>
        </w:rPr>
        <w:t>1)</w:t>
      </w:r>
      <w:r w:rsidRPr="00096A87">
        <w:rPr>
          <w:sz w:val="22"/>
          <w:szCs w:val="22"/>
        </w:rPr>
        <w:t xml:space="preserve">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96A87">
        <w:rPr>
          <w:b/>
          <w:bCs/>
          <w:sz w:val="22"/>
          <w:szCs w:val="22"/>
        </w:rPr>
        <w:t xml:space="preserve"> </w:t>
      </w:r>
      <w:r w:rsidRPr="00096A87">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176AE" w:rsidRPr="00A34C96" w:rsidRDefault="007176AE" w:rsidP="007176AE">
      <w:pPr>
        <w:pStyle w:val="NumPar10"/>
        <w:tabs>
          <w:tab w:val="clear" w:pos="360"/>
        </w:tabs>
        <w:spacing w:before="0" w:after="0"/>
        <w:ind w:firstLine="360"/>
        <w:rPr>
          <w:sz w:val="22"/>
          <w:szCs w:val="24"/>
        </w:rPr>
      </w:pPr>
      <w:r>
        <w:rPr>
          <w:sz w:val="22"/>
          <w:szCs w:val="24"/>
        </w:rPr>
        <w:t>82.3.</w:t>
      </w:r>
      <w:r w:rsidRPr="00A34C96">
        <w:rPr>
          <w:sz w:val="22"/>
          <w:szCs w:val="24"/>
        </w:rPr>
        <w:t>perkamos prekės, kai:</w:t>
      </w:r>
    </w:p>
    <w:p w:rsidR="007176AE" w:rsidRPr="00A34C96" w:rsidRDefault="007176AE" w:rsidP="007176AE">
      <w:pPr>
        <w:ind w:firstLine="720"/>
        <w:jc w:val="both"/>
        <w:rPr>
          <w:sz w:val="22"/>
        </w:rPr>
      </w:pPr>
      <w:r w:rsidRPr="00A34C96">
        <w:rPr>
          <w:sz w:val="22"/>
        </w:rPr>
        <w:t>1) perkamos prekės gaminamos tik mokslo, eksperimentavimo, studijų ar techninio tobulinimo tikslais, nesiekiant gauti pelno arba padengti mokslo ar tobulinimo išlaidų;</w:t>
      </w:r>
    </w:p>
    <w:p w:rsidR="007176AE" w:rsidRPr="00A34C96" w:rsidRDefault="007176AE" w:rsidP="007176AE">
      <w:pPr>
        <w:ind w:firstLine="720"/>
        <w:jc w:val="both"/>
        <w:rPr>
          <w:sz w:val="22"/>
        </w:rPr>
      </w:pPr>
      <w:r w:rsidRPr="00A34C96">
        <w:rPr>
          <w:sz w:val="22"/>
        </w:rPr>
        <w:t>2) prekių biržoje perkamos kotiruojamos prekės;</w:t>
      </w:r>
    </w:p>
    <w:p w:rsidR="007176AE" w:rsidRPr="00A34C96" w:rsidRDefault="007176AE" w:rsidP="007176AE">
      <w:pPr>
        <w:ind w:firstLine="720"/>
        <w:jc w:val="both"/>
        <w:rPr>
          <w:sz w:val="22"/>
        </w:rPr>
      </w:pPr>
      <w:r>
        <w:rPr>
          <w:color w:val="000000"/>
          <w:sz w:val="22"/>
        </w:rPr>
        <w:t>3</w:t>
      </w:r>
      <w:r w:rsidRPr="00A34C96">
        <w:rPr>
          <w:color w:val="000000"/>
          <w:sz w:val="22"/>
        </w:rPr>
        <w:t>) ypač palankiomis sąlygomis perkama iš bankrutuojančių, likviduojamų ar restruktūrizuojamų ūkio subjektų;</w:t>
      </w:r>
    </w:p>
    <w:p w:rsidR="007176AE" w:rsidRPr="00A34C96" w:rsidRDefault="007176AE" w:rsidP="007176AE">
      <w:pPr>
        <w:ind w:firstLine="720"/>
        <w:jc w:val="both"/>
        <w:rPr>
          <w:sz w:val="22"/>
        </w:rPr>
      </w:pPr>
      <w:r>
        <w:rPr>
          <w:color w:val="000000"/>
          <w:sz w:val="22"/>
        </w:rPr>
        <w:t>4</w:t>
      </w:r>
      <w:r w:rsidRPr="00A34C96">
        <w:rPr>
          <w:color w:val="000000"/>
          <w:sz w:val="22"/>
        </w:rPr>
        <w:t xml:space="preserve">) prekės </w:t>
      </w:r>
      <w:r w:rsidRPr="00A34C96">
        <w:rPr>
          <w:sz w:val="22"/>
        </w:rPr>
        <w:t>perkamos iš valstybės rezervo.</w:t>
      </w:r>
    </w:p>
    <w:p w:rsidR="007176AE" w:rsidRPr="00096A87" w:rsidRDefault="007176AE" w:rsidP="007176AE">
      <w:pPr>
        <w:ind w:firstLine="360"/>
        <w:jc w:val="both"/>
        <w:rPr>
          <w:sz w:val="22"/>
          <w:szCs w:val="22"/>
        </w:rPr>
      </w:pPr>
      <w:r>
        <w:rPr>
          <w:sz w:val="22"/>
          <w:szCs w:val="22"/>
        </w:rPr>
        <w:t>82.4</w:t>
      </w:r>
      <w:r w:rsidRPr="00096A87">
        <w:rPr>
          <w:sz w:val="22"/>
          <w:szCs w:val="22"/>
        </w:rPr>
        <w:t>. perkamos paslaugos, kai:</w:t>
      </w:r>
    </w:p>
    <w:p w:rsidR="007176AE" w:rsidRPr="00096A87" w:rsidRDefault="007176AE" w:rsidP="007176AE">
      <w:pPr>
        <w:ind w:firstLine="360"/>
        <w:jc w:val="both"/>
        <w:rPr>
          <w:sz w:val="22"/>
          <w:szCs w:val="22"/>
        </w:rPr>
      </w:pPr>
      <w:r w:rsidRPr="00096A87">
        <w:rPr>
          <w:sz w:val="22"/>
          <w:szCs w:val="22"/>
        </w:rPr>
        <w:t>1</w:t>
      </w:r>
      <w:r>
        <w:rPr>
          <w:sz w:val="22"/>
          <w:szCs w:val="22"/>
        </w:rPr>
        <w:t>)</w:t>
      </w:r>
      <w:r w:rsidRPr="00096A87">
        <w:rPr>
          <w:sz w:val="22"/>
          <w:szCs w:val="22"/>
        </w:rPr>
        <w:t xml:space="preserve"> perkamos licencijos naudotis bibliotekiniais dokumentais ar duomenų (informacinėmis) bazėmis;</w:t>
      </w:r>
    </w:p>
    <w:p w:rsidR="007176AE" w:rsidRPr="00096A87" w:rsidRDefault="007176AE" w:rsidP="007176AE">
      <w:pPr>
        <w:ind w:firstLine="360"/>
        <w:jc w:val="both"/>
        <w:rPr>
          <w:sz w:val="22"/>
          <w:szCs w:val="22"/>
          <w:lang w:val="pt-BR"/>
        </w:rPr>
      </w:pPr>
      <w:r>
        <w:rPr>
          <w:sz w:val="22"/>
          <w:szCs w:val="22"/>
        </w:rPr>
        <w:t>82</w:t>
      </w:r>
      <w:r w:rsidRPr="00096A87">
        <w:rPr>
          <w:sz w:val="22"/>
          <w:szCs w:val="22"/>
        </w:rPr>
        <w:t>.</w:t>
      </w:r>
      <w:r>
        <w:rPr>
          <w:sz w:val="22"/>
          <w:szCs w:val="22"/>
        </w:rPr>
        <w:t>5</w:t>
      </w:r>
      <w:r w:rsidRPr="00096A87">
        <w:rPr>
          <w:sz w:val="22"/>
          <w:szCs w:val="22"/>
        </w:rPr>
        <w:t>. perkamos paslaugos ir darbai, kai:</w:t>
      </w:r>
    </w:p>
    <w:p w:rsidR="007176AE" w:rsidRPr="00CA6A1A" w:rsidRDefault="007176AE" w:rsidP="007176AE">
      <w:pPr>
        <w:ind w:firstLine="360"/>
        <w:jc w:val="both"/>
        <w:rPr>
          <w:sz w:val="22"/>
          <w:szCs w:val="22"/>
        </w:rPr>
      </w:pPr>
      <w:r w:rsidRPr="00096A87">
        <w:rPr>
          <w:sz w:val="22"/>
          <w:szCs w:val="22"/>
        </w:rPr>
        <w:t>1</w:t>
      </w:r>
      <w:r>
        <w:rPr>
          <w:sz w:val="22"/>
          <w:szCs w:val="22"/>
        </w:rPr>
        <w:t xml:space="preserve">) </w:t>
      </w:r>
      <w:r w:rsidRPr="00096A87">
        <w:rPr>
          <w:sz w:val="22"/>
          <w:szCs w:val="22"/>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w:t>
      </w:r>
    </w:p>
    <w:p w:rsidR="007176AE" w:rsidRDefault="007176AE" w:rsidP="007176AE">
      <w:pPr>
        <w:ind w:firstLine="360"/>
        <w:jc w:val="both"/>
        <w:rPr>
          <w:sz w:val="22"/>
          <w:szCs w:val="22"/>
        </w:rPr>
      </w:pPr>
      <w:r>
        <w:rPr>
          <w:sz w:val="22"/>
          <w:szCs w:val="22"/>
        </w:rPr>
        <w:lastRenderedPageBreak/>
        <w:t>8</w:t>
      </w:r>
      <w:r w:rsidRPr="00E0289A">
        <w:rPr>
          <w:sz w:val="22"/>
          <w:szCs w:val="22"/>
        </w:rPr>
        <w:t>3</w:t>
      </w:r>
      <w:r w:rsidRPr="00CA6A1A">
        <w:rPr>
          <w:sz w:val="22"/>
          <w:szCs w:val="22"/>
        </w:rPr>
        <w:t xml:space="preserve">. </w:t>
      </w:r>
      <w:r w:rsidRPr="00AD4BD4">
        <w:rPr>
          <w:b/>
          <w:sz w:val="22"/>
          <w:szCs w:val="22"/>
        </w:rPr>
        <w:t>Apklausos būdu</w:t>
      </w:r>
      <w:r w:rsidRPr="00CA6A1A">
        <w:rPr>
          <w:sz w:val="22"/>
          <w:szCs w:val="22"/>
        </w:rPr>
        <w:t xml:space="preserve"> perkančioji organizacija </w:t>
      </w:r>
      <w:r>
        <w:rPr>
          <w:sz w:val="22"/>
          <w:szCs w:val="22"/>
        </w:rPr>
        <w:t>vykdo tokius supaprastintu</w:t>
      </w:r>
      <w:r w:rsidRPr="00CA6A1A">
        <w:rPr>
          <w:sz w:val="22"/>
          <w:szCs w:val="22"/>
        </w:rPr>
        <w:t>s pirkim</w:t>
      </w:r>
      <w:r>
        <w:rPr>
          <w:sz w:val="22"/>
          <w:szCs w:val="22"/>
        </w:rPr>
        <w:t>u</w:t>
      </w:r>
      <w:r w:rsidRPr="00CA6A1A">
        <w:rPr>
          <w:sz w:val="22"/>
          <w:szCs w:val="22"/>
        </w:rPr>
        <w:t>s</w:t>
      </w:r>
      <w:r>
        <w:rPr>
          <w:sz w:val="22"/>
          <w:szCs w:val="22"/>
        </w:rPr>
        <w:t>, kurie</w:t>
      </w:r>
      <w:r w:rsidRPr="00CA6A1A">
        <w:rPr>
          <w:sz w:val="22"/>
          <w:szCs w:val="22"/>
        </w:rPr>
        <w:t xml:space="preserve"> Viešųjų pirkimų įstatymo kontekste yra laikom</w:t>
      </w:r>
      <w:r>
        <w:rPr>
          <w:sz w:val="22"/>
          <w:szCs w:val="22"/>
        </w:rPr>
        <w:t>i mažos vertės pirkimais ir kai:</w:t>
      </w:r>
    </w:p>
    <w:p w:rsidR="007176AE" w:rsidRDefault="007176AE" w:rsidP="007176AE">
      <w:pPr>
        <w:ind w:firstLine="360"/>
        <w:jc w:val="both"/>
        <w:rPr>
          <w:sz w:val="22"/>
          <w:szCs w:val="22"/>
        </w:rPr>
      </w:pPr>
      <w:r>
        <w:rPr>
          <w:sz w:val="22"/>
          <w:szCs w:val="22"/>
        </w:rPr>
        <w:t>83.1. užsitęsus viešojo pirkimo procedūroms, dėl ne nuo Perkančiosios organizacijos priklausančių aplinkybių (pavyzdžiui ginčų nagrinėjimo atveju teismuose, o esama sutartis jau pasibaigė ir perkančiajai organizacijai skubiai reikalinga įsigyti prekių, paslaugų ar darbų);</w:t>
      </w:r>
    </w:p>
    <w:p w:rsidR="007176AE" w:rsidRPr="00CA6A1A" w:rsidRDefault="007176AE" w:rsidP="007176AE">
      <w:pPr>
        <w:ind w:firstLine="360"/>
        <w:jc w:val="both"/>
        <w:rPr>
          <w:sz w:val="22"/>
          <w:szCs w:val="22"/>
        </w:rPr>
      </w:pPr>
      <w:r w:rsidRPr="00E0289A">
        <w:rPr>
          <w:sz w:val="22"/>
          <w:szCs w:val="22"/>
        </w:rPr>
        <w:t>84</w:t>
      </w:r>
      <w:r w:rsidRPr="00CA6A1A">
        <w:rPr>
          <w:sz w:val="22"/>
          <w:szCs w:val="22"/>
        </w:rPr>
        <w:t>.</w:t>
      </w:r>
      <w:r>
        <w:rPr>
          <w:sz w:val="22"/>
          <w:szCs w:val="22"/>
        </w:rPr>
        <w:t xml:space="preserve"> </w:t>
      </w:r>
      <w:r w:rsidRPr="00CA6A1A">
        <w:rPr>
          <w:sz w:val="22"/>
          <w:szCs w:val="22"/>
        </w:rPr>
        <w:t xml:space="preserve">Mažos vertės pirkimas gali būti atliekamas </w:t>
      </w:r>
      <w:r>
        <w:rPr>
          <w:sz w:val="22"/>
          <w:szCs w:val="22"/>
        </w:rPr>
        <w:t xml:space="preserve">ne tik apklausos būdu, bet </w:t>
      </w:r>
      <w:r w:rsidRPr="00CA6A1A">
        <w:rPr>
          <w:sz w:val="22"/>
          <w:szCs w:val="22"/>
        </w:rPr>
        <w:t>ir kitais Tais</w:t>
      </w:r>
      <w:r>
        <w:rPr>
          <w:sz w:val="22"/>
          <w:szCs w:val="22"/>
        </w:rPr>
        <w:t>yklėse numatytais pirkimo būdais.</w:t>
      </w:r>
      <w:r w:rsidRPr="00CA6A1A">
        <w:rPr>
          <w:sz w:val="22"/>
          <w:szCs w:val="22"/>
        </w:rPr>
        <w:t xml:space="preserve"> </w:t>
      </w:r>
    </w:p>
    <w:p w:rsidR="007176AE" w:rsidRPr="009C4F08" w:rsidRDefault="007176AE" w:rsidP="007176AE">
      <w:pPr>
        <w:ind w:firstLine="360"/>
        <w:jc w:val="both"/>
        <w:rPr>
          <w:sz w:val="22"/>
          <w:szCs w:val="22"/>
        </w:rPr>
      </w:pPr>
    </w:p>
    <w:p w:rsidR="007176AE" w:rsidRPr="00096A87" w:rsidRDefault="007176AE" w:rsidP="007176AE">
      <w:pPr>
        <w:pStyle w:val="CentrBold"/>
        <w:ind w:firstLine="360"/>
        <w:rPr>
          <w:rFonts w:ascii="Times New Roman" w:hAnsi="Times New Roman"/>
          <w:sz w:val="22"/>
          <w:szCs w:val="22"/>
          <w:lang w:val="lt-LT"/>
        </w:rPr>
      </w:pPr>
      <w:r>
        <w:rPr>
          <w:rFonts w:ascii="Times New Roman" w:hAnsi="Times New Roman"/>
          <w:sz w:val="22"/>
          <w:szCs w:val="22"/>
          <w:lang w:val="lt-LT"/>
        </w:rPr>
        <w:t>Xi</w:t>
      </w:r>
      <w:r w:rsidRPr="00096A87">
        <w:rPr>
          <w:rFonts w:ascii="Times New Roman" w:hAnsi="Times New Roman"/>
          <w:sz w:val="22"/>
          <w:szCs w:val="22"/>
          <w:lang w:val="lt-LT"/>
        </w:rPr>
        <w:t>. SUPAPRASTINTAS atviras konkursas</w:t>
      </w:r>
    </w:p>
    <w:p w:rsidR="007176AE" w:rsidRPr="00096A87" w:rsidRDefault="007176AE" w:rsidP="007176AE">
      <w:pPr>
        <w:pStyle w:val="CentrBold"/>
        <w:ind w:firstLine="360"/>
        <w:rPr>
          <w:rFonts w:ascii="Times New Roman" w:hAnsi="Times New Roman"/>
          <w:sz w:val="22"/>
          <w:szCs w:val="22"/>
          <w:lang w:val="lt-LT"/>
        </w:rPr>
      </w:pPr>
    </w:p>
    <w:p w:rsidR="007176AE" w:rsidRDefault="007176AE" w:rsidP="007176AE">
      <w:pPr>
        <w:pStyle w:val="Heading3"/>
        <w:numPr>
          <w:ilvl w:val="0"/>
          <w:numId w:val="0"/>
        </w:numPr>
        <w:spacing w:before="0"/>
        <w:ind w:firstLine="360"/>
        <w:rPr>
          <w:sz w:val="22"/>
          <w:szCs w:val="22"/>
        </w:rPr>
      </w:pPr>
      <w:r>
        <w:rPr>
          <w:sz w:val="22"/>
          <w:szCs w:val="22"/>
        </w:rPr>
        <w:t>85</w:t>
      </w:r>
      <w:r w:rsidRPr="00096A87">
        <w:rPr>
          <w:sz w:val="22"/>
          <w:szCs w:val="22"/>
        </w:rPr>
        <w:t>.</w:t>
      </w:r>
      <w:r>
        <w:rPr>
          <w:sz w:val="22"/>
          <w:szCs w:val="22"/>
        </w:rPr>
        <w:t xml:space="preserve"> </w:t>
      </w:r>
      <w:r w:rsidRPr="00096A87">
        <w:rPr>
          <w:sz w:val="22"/>
          <w:szCs w:val="22"/>
        </w:rPr>
        <w:t xml:space="preserve">Vykdant supaprastintą atvirą konkursą, dalyvių skaičius neribojamas. Apie pirkimą skelbiama šiose Taisyklėse nustatyta tvarka. </w:t>
      </w:r>
    </w:p>
    <w:p w:rsidR="007176AE" w:rsidRDefault="007176AE" w:rsidP="007176AE">
      <w:pPr>
        <w:pStyle w:val="Heading3"/>
        <w:numPr>
          <w:ilvl w:val="0"/>
          <w:numId w:val="0"/>
        </w:numPr>
        <w:spacing w:before="0"/>
        <w:ind w:firstLine="360"/>
        <w:rPr>
          <w:sz w:val="22"/>
          <w:szCs w:val="22"/>
        </w:rPr>
      </w:pPr>
      <w:r>
        <w:rPr>
          <w:sz w:val="22"/>
          <w:szCs w:val="22"/>
        </w:rPr>
        <w:t>86</w:t>
      </w:r>
      <w:r w:rsidRPr="00096A87">
        <w:rPr>
          <w:sz w:val="22"/>
          <w:szCs w:val="22"/>
        </w:rPr>
        <w:t>.</w:t>
      </w:r>
      <w:r>
        <w:rPr>
          <w:sz w:val="22"/>
          <w:szCs w:val="22"/>
        </w:rPr>
        <w:t xml:space="preserve"> </w:t>
      </w:r>
      <w:r w:rsidRPr="00096A87">
        <w:rPr>
          <w:sz w:val="22"/>
          <w:szCs w:val="22"/>
        </w:rPr>
        <w:t>Pasiūlymų pateikimo term</w:t>
      </w:r>
      <w:r>
        <w:rPr>
          <w:sz w:val="22"/>
          <w:szCs w:val="22"/>
        </w:rPr>
        <w:t>inas negali būti trumpesnis nei</w:t>
      </w:r>
      <w:r w:rsidRPr="00096A87">
        <w:rPr>
          <w:sz w:val="22"/>
          <w:szCs w:val="22"/>
        </w:rPr>
        <w:t xml:space="preserve"> </w:t>
      </w:r>
      <w:r w:rsidRPr="00357C1A">
        <w:rPr>
          <w:b/>
          <w:sz w:val="22"/>
          <w:szCs w:val="22"/>
        </w:rPr>
        <w:t>7</w:t>
      </w:r>
      <w:r w:rsidRPr="00096A87">
        <w:rPr>
          <w:sz w:val="22"/>
          <w:szCs w:val="22"/>
        </w:rPr>
        <w:t xml:space="preserve"> </w:t>
      </w:r>
      <w:r w:rsidRPr="00096A87">
        <w:rPr>
          <w:b/>
          <w:sz w:val="22"/>
          <w:szCs w:val="22"/>
        </w:rPr>
        <w:t>darbo dien</w:t>
      </w:r>
      <w:r>
        <w:rPr>
          <w:b/>
          <w:sz w:val="22"/>
          <w:szCs w:val="22"/>
        </w:rPr>
        <w:t>os</w:t>
      </w:r>
      <w:r w:rsidRPr="00096A87">
        <w:rPr>
          <w:sz w:val="22"/>
          <w:szCs w:val="22"/>
        </w:rPr>
        <w:t xml:space="preserve"> nuo skelbimo apie supaprastintą pirkimą paskelbimo CVP IS dienos. </w:t>
      </w:r>
    </w:p>
    <w:p w:rsidR="007176AE" w:rsidRPr="00096A87" w:rsidRDefault="007176AE" w:rsidP="007176AE">
      <w:pPr>
        <w:pStyle w:val="Heading3"/>
        <w:numPr>
          <w:ilvl w:val="0"/>
          <w:numId w:val="0"/>
        </w:numPr>
        <w:spacing w:before="0"/>
        <w:ind w:firstLine="360"/>
        <w:rPr>
          <w:sz w:val="22"/>
          <w:szCs w:val="22"/>
        </w:rPr>
      </w:pPr>
      <w:r>
        <w:rPr>
          <w:sz w:val="22"/>
          <w:szCs w:val="22"/>
        </w:rPr>
        <w:t>87</w:t>
      </w:r>
      <w:r w:rsidRPr="00096A87">
        <w:rPr>
          <w:sz w:val="22"/>
          <w:szCs w:val="22"/>
        </w:rPr>
        <w:t>. Supaprastintame atvirame konkurse derybos tarp perkančiosios organizacijos ir dalyvių yra draudžiamos.</w:t>
      </w:r>
    </w:p>
    <w:p w:rsidR="007176AE" w:rsidRPr="00096A87" w:rsidRDefault="007176AE" w:rsidP="007176AE">
      <w:pPr>
        <w:pStyle w:val="Heading3"/>
        <w:numPr>
          <w:ilvl w:val="0"/>
          <w:numId w:val="0"/>
        </w:numPr>
        <w:spacing w:before="0"/>
        <w:ind w:firstLine="360"/>
        <w:rPr>
          <w:sz w:val="22"/>
          <w:szCs w:val="22"/>
        </w:rPr>
      </w:pPr>
      <w:r>
        <w:rPr>
          <w:sz w:val="22"/>
          <w:szCs w:val="22"/>
        </w:rPr>
        <w:t>88</w:t>
      </w:r>
      <w:r w:rsidRPr="00096A87">
        <w:rPr>
          <w:sz w:val="22"/>
          <w:szCs w:val="22"/>
        </w:rPr>
        <w:t xml:space="preserve">. Jei supaprastinto atviro konkurso metu bus vykdomas elektroninis aukcionas, apie tai nurodoma skelbime apie supaprastintą pirkimą. </w:t>
      </w:r>
    </w:p>
    <w:p w:rsidR="007176AE" w:rsidRDefault="007176AE" w:rsidP="007176AE">
      <w:pPr>
        <w:tabs>
          <w:tab w:val="left" w:pos="900"/>
        </w:tabs>
        <w:ind w:firstLine="357"/>
        <w:jc w:val="both"/>
        <w:rPr>
          <w:sz w:val="22"/>
          <w:szCs w:val="22"/>
        </w:rPr>
      </w:pPr>
    </w:p>
    <w:p w:rsidR="007176AE" w:rsidRDefault="007176AE" w:rsidP="007176AE">
      <w:pPr>
        <w:pStyle w:val="CentrBold"/>
        <w:ind w:firstLine="360"/>
        <w:rPr>
          <w:rFonts w:ascii="Times New Roman" w:hAnsi="Times New Roman"/>
          <w:sz w:val="22"/>
          <w:szCs w:val="22"/>
          <w:lang w:val="lt-LT"/>
        </w:rPr>
      </w:pPr>
      <w:r>
        <w:rPr>
          <w:rFonts w:ascii="Times New Roman" w:hAnsi="Times New Roman"/>
          <w:sz w:val="22"/>
          <w:szCs w:val="22"/>
          <w:lang w:val="lt-LT"/>
        </w:rPr>
        <w:t>XII</w:t>
      </w:r>
      <w:r w:rsidRPr="003B77CC">
        <w:rPr>
          <w:rFonts w:ascii="Times New Roman" w:hAnsi="Times New Roman"/>
          <w:sz w:val="22"/>
          <w:szCs w:val="22"/>
          <w:lang w:val="lt-LT"/>
        </w:rPr>
        <w:t xml:space="preserve">. SUPAPRASTINTOS skelbiamos </w:t>
      </w:r>
      <w:r>
        <w:rPr>
          <w:rFonts w:ascii="Times New Roman" w:hAnsi="Times New Roman"/>
          <w:sz w:val="22"/>
          <w:szCs w:val="22"/>
          <w:lang w:val="lt-LT"/>
        </w:rPr>
        <w:t>DERYBOS</w:t>
      </w:r>
    </w:p>
    <w:p w:rsidR="007176AE" w:rsidRPr="003B77CC" w:rsidRDefault="007176AE" w:rsidP="007176AE">
      <w:pPr>
        <w:pStyle w:val="CentrBold"/>
        <w:ind w:firstLine="360"/>
        <w:rPr>
          <w:rFonts w:ascii="Times New Roman" w:hAnsi="Times New Roman"/>
          <w:sz w:val="22"/>
          <w:szCs w:val="22"/>
          <w:lang w:val="lt-LT"/>
        </w:rPr>
      </w:pPr>
    </w:p>
    <w:p w:rsidR="007176AE" w:rsidRDefault="007176AE" w:rsidP="007176AE">
      <w:pPr>
        <w:pStyle w:val="Heading3"/>
        <w:numPr>
          <w:ilvl w:val="0"/>
          <w:numId w:val="0"/>
        </w:numPr>
        <w:spacing w:before="0"/>
        <w:ind w:firstLine="360"/>
        <w:rPr>
          <w:sz w:val="22"/>
          <w:szCs w:val="22"/>
        </w:rPr>
      </w:pPr>
      <w:r w:rsidRPr="00E0289A">
        <w:rPr>
          <w:sz w:val="22"/>
          <w:szCs w:val="22"/>
        </w:rPr>
        <w:t>89</w:t>
      </w:r>
      <w:r w:rsidRPr="003B77CC">
        <w:rPr>
          <w:sz w:val="22"/>
          <w:szCs w:val="22"/>
        </w:rPr>
        <w:t>. Vykdant supaprastintas skelbiamas derybas, apie supaprastintą pirkimą skelbiama šiose Taisyklėse nustatyta tvarka. Derybos laikomos įvykusiomis, jei yra bent vienas neatmestas pasiūlymas.</w:t>
      </w:r>
      <w:r>
        <w:rPr>
          <w:sz w:val="22"/>
          <w:szCs w:val="22"/>
        </w:rPr>
        <w:t xml:space="preserve"> </w:t>
      </w:r>
      <w:r w:rsidRPr="003B77CC">
        <w:rPr>
          <w:sz w:val="22"/>
          <w:szCs w:val="22"/>
        </w:rPr>
        <w:t xml:space="preserve">Vykdant pirkimą supaprastintų skelbiamų derybų būdu gali būti ribojamas dalyvių, teiksiančių pasiūlymus, skaičius. </w:t>
      </w:r>
    </w:p>
    <w:p w:rsidR="007176AE" w:rsidRPr="00EC4C5B" w:rsidRDefault="007176AE" w:rsidP="007176AE">
      <w:pPr>
        <w:pStyle w:val="Heading3"/>
        <w:numPr>
          <w:ilvl w:val="0"/>
          <w:numId w:val="0"/>
        </w:numPr>
        <w:spacing w:before="0"/>
        <w:ind w:firstLine="360"/>
        <w:rPr>
          <w:sz w:val="22"/>
          <w:szCs w:val="22"/>
        </w:rPr>
      </w:pPr>
      <w:r w:rsidRPr="00EC4C5B">
        <w:rPr>
          <w:sz w:val="22"/>
          <w:szCs w:val="22"/>
        </w:rPr>
        <w:t>90. Kai ribojamas kandidatų skaičius, vykdoma kvalifikacinė atranka:</w:t>
      </w:r>
    </w:p>
    <w:p w:rsidR="007176AE" w:rsidRPr="00EC4C5B" w:rsidRDefault="007176AE" w:rsidP="007176AE">
      <w:pPr>
        <w:pStyle w:val="Heading3"/>
        <w:numPr>
          <w:ilvl w:val="0"/>
          <w:numId w:val="0"/>
        </w:numPr>
        <w:spacing w:before="0"/>
        <w:ind w:firstLine="360"/>
        <w:rPr>
          <w:sz w:val="22"/>
          <w:szCs w:val="22"/>
        </w:rPr>
      </w:pPr>
      <w:r w:rsidRPr="00EC4C5B">
        <w:rPr>
          <w:sz w:val="22"/>
          <w:szCs w:val="22"/>
        </w:rPr>
        <w:t>90.1. turi būti užtikrinta konkurencija, kvalifikacinės atrankos kriterijai turi būti aiškūs ir nediskriminuojantys;</w:t>
      </w:r>
    </w:p>
    <w:p w:rsidR="007176AE" w:rsidRPr="00EC4C5B" w:rsidRDefault="007176AE" w:rsidP="007176AE">
      <w:pPr>
        <w:pStyle w:val="Heading3"/>
        <w:numPr>
          <w:ilvl w:val="0"/>
          <w:numId w:val="0"/>
        </w:numPr>
        <w:spacing w:before="0"/>
        <w:ind w:firstLine="360"/>
        <w:rPr>
          <w:sz w:val="22"/>
          <w:szCs w:val="22"/>
        </w:rPr>
      </w:pPr>
      <w:r w:rsidRPr="00EC4C5B">
        <w:rPr>
          <w:sz w:val="22"/>
          <w:szCs w:val="22"/>
        </w:rPr>
        <w:t>90.2. atrankos kriterijai nustatyti Viešojo pirkimo įstatymo 34-37 straipsniuose;</w:t>
      </w:r>
    </w:p>
    <w:p w:rsidR="007176AE" w:rsidRPr="00EC4C5B" w:rsidRDefault="007176AE" w:rsidP="007176AE">
      <w:pPr>
        <w:pStyle w:val="Heading3"/>
        <w:numPr>
          <w:ilvl w:val="0"/>
          <w:numId w:val="0"/>
        </w:numPr>
        <w:spacing w:before="0"/>
        <w:ind w:firstLine="360"/>
        <w:rPr>
          <w:sz w:val="22"/>
          <w:szCs w:val="22"/>
        </w:rPr>
      </w:pPr>
      <w:r w:rsidRPr="00EC4C5B">
        <w:rPr>
          <w:sz w:val="22"/>
          <w:szCs w:val="22"/>
        </w:rPr>
        <w:t xml:space="preserve">91. Mažiausias skelbime apie supaprastintą pirkimą nurodomas kandidatų, kurie bus kviečiami derėtis, skaičius negali būti mažesnis kaip 3. </w:t>
      </w:r>
    </w:p>
    <w:p w:rsidR="007176AE" w:rsidRPr="00877C1F" w:rsidRDefault="007176AE" w:rsidP="007176AE">
      <w:pPr>
        <w:pStyle w:val="Heading3"/>
        <w:numPr>
          <w:ilvl w:val="0"/>
          <w:numId w:val="0"/>
        </w:numPr>
        <w:spacing w:before="0"/>
        <w:ind w:firstLine="360"/>
        <w:rPr>
          <w:sz w:val="22"/>
          <w:szCs w:val="22"/>
        </w:rPr>
      </w:pPr>
      <w:r>
        <w:rPr>
          <w:sz w:val="22"/>
          <w:szCs w:val="22"/>
        </w:rPr>
        <w:t xml:space="preserve">92. </w:t>
      </w:r>
      <w:r w:rsidRPr="003B77CC">
        <w:rPr>
          <w:sz w:val="22"/>
          <w:szCs w:val="22"/>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3B77CC">
        <w:rPr>
          <w:i/>
          <w:sz w:val="22"/>
          <w:szCs w:val="22"/>
        </w:rPr>
        <w:t xml:space="preserve"> </w:t>
      </w:r>
    </w:p>
    <w:p w:rsidR="007176AE" w:rsidRPr="003B77CC" w:rsidRDefault="007176AE" w:rsidP="007176AE">
      <w:pPr>
        <w:pStyle w:val="Heading3"/>
        <w:numPr>
          <w:ilvl w:val="0"/>
          <w:numId w:val="0"/>
        </w:numPr>
        <w:spacing w:before="0"/>
        <w:ind w:firstLine="360"/>
        <w:rPr>
          <w:sz w:val="22"/>
          <w:szCs w:val="22"/>
        </w:rPr>
      </w:pPr>
      <w:r w:rsidRPr="00594024">
        <w:rPr>
          <w:sz w:val="22"/>
          <w:szCs w:val="22"/>
        </w:rPr>
        <w:t>9</w:t>
      </w:r>
      <w:r w:rsidRPr="00E0289A">
        <w:rPr>
          <w:sz w:val="22"/>
          <w:szCs w:val="22"/>
        </w:rPr>
        <w:t>3.</w:t>
      </w:r>
      <w:r w:rsidRPr="00E0289A">
        <w:rPr>
          <w:i/>
          <w:sz w:val="22"/>
          <w:szCs w:val="22"/>
        </w:rPr>
        <w:t xml:space="preserve"> </w:t>
      </w:r>
      <w:r w:rsidRPr="003B77CC">
        <w:rPr>
          <w:sz w:val="22"/>
          <w:szCs w:val="22"/>
        </w:rPr>
        <w:t>Pirkimo metu perkančioji organizacija negali kviesti</w:t>
      </w:r>
      <w:r>
        <w:rPr>
          <w:sz w:val="22"/>
          <w:szCs w:val="22"/>
        </w:rPr>
        <w:t xml:space="preserve"> dalyvauti pirkime kitų, prašymų </w:t>
      </w:r>
      <w:r w:rsidRPr="003B77CC">
        <w:rPr>
          <w:sz w:val="22"/>
          <w:szCs w:val="22"/>
        </w:rPr>
        <w:t>nepateikusių tiekėjų arba kandidatų, kurie neatitinka minimalių kvalifikacijos reikalavimų.</w:t>
      </w:r>
    </w:p>
    <w:p w:rsidR="007176AE" w:rsidRPr="003B77CC" w:rsidRDefault="007176AE" w:rsidP="007176AE">
      <w:pPr>
        <w:pStyle w:val="Heading3"/>
        <w:numPr>
          <w:ilvl w:val="0"/>
          <w:numId w:val="0"/>
        </w:numPr>
        <w:spacing w:before="0"/>
        <w:ind w:firstLine="360"/>
        <w:rPr>
          <w:sz w:val="22"/>
          <w:szCs w:val="22"/>
        </w:rPr>
      </w:pPr>
      <w:r>
        <w:rPr>
          <w:sz w:val="22"/>
          <w:szCs w:val="22"/>
        </w:rPr>
        <w:t>94</w:t>
      </w:r>
      <w:r w:rsidRPr="003B77CC">
        <w:rPr>
          <w:sz w:val="22"/>
          <w:szCs w:val="22"/>
        </w:rPr>
        <w:t>. Jei kandidatų skaičius neribojamas, tiekėjai prašomi pateikti pirminius pasiūlymus iki pirkimo dokumentuose nurodyto termino, kur</w:t>
      </w:r>
      <w:r>
        <w:rPr>
          <w:sz w:val="22"/>
          <w:szCs w:val="22"/>
        </w:rPr>
        <w:t xml:space="preserve">is negali būti trumpesnis nei </w:t>
      </w:r>
      <w:r w:rsidRPr="00CE4784">
        <w:rPr>
          <w:sz w:val="22"/>
          <w:szCs w:val="22"/>
        </w:rPr>
        <w:t>7</w:t>
      </w:r>
      <w:r>
        <w:rPr>
          <w:sz w:val="22"/>
          <w:szCs w:val="22"/>
        </w:rPr>
        <w:t xml:space="preserve"> darbo dienos</w:t>
      </w:r>
      <w:r w:rsidRPr="003B77CC">
        <w:rPr>
          <w:sz w:val="22"/>
          <w:szCs w:val="22"/>
        </w:rPr>
        <w:t>. Kai ribojamas kandidatų, kurie bus kvieč</w:t>
      </w:r>
      <w:r>
        <w:rPr>
          <w:sz w:val="22"/>
          <w:szCs w:val="22"/>
        </w:rPr>
        <w:t>iami derėtis, skaičius, prašymų</w:t>
      </w:r>
      <w:r w:rsidRPr="003B77CC">
        <w:rPr>
          <w:sz w:val="22"/>
          <w:szCs w:val="22"/>
        </w:rPr>
        <w:t xml:space="preserve"> pateikimo terminas negali būti trumpesnis nei 7 darbo dienos nuo skelbimo apie pirkimą paskelbimo CVP IS dienos.</w:t>
      </w:r>
    </w:p>
    <w:p w:rsidR="007176AE" w:rsidRPr="003B77CC" w:rsidRDefault="007176AE" w:rsidP="007176AE">
      <w:pPr>
        <w:pStyle w:val="Heading3"/>
        <w:numPr>
          <w:ilvl w:val="0"/>
          <w:numId w:val="0"/>
        </w:numPr>
        <w:spacing w:before="0"/>
        <w:ind w:firstLine="360"/>
        <w:rPr>
          <w:sz w:val="22"/>
          <w:szCs w:val="22"/>
        </w:rPr>
      </w:pPr>
      <w:r>
        <w:rPr>
          <w:sz w:val="22"/>
          <w:szCs w:val="22"/>
        </w:rPr>
        <w:t>9</w:t>
      </w:r>
      <w:r>
        <w:rPr>
          <w:sz w:val="22"/>
          <w:szCs w:val="22"/>
          <w:lang w:val="en-US"/>
        </w:rPr>
        <w:t>5</w:t>
      </w:r>
      <w:r w:rsidRPr="003B77CC">
        <w:rPr>
          <w:sz w:val="22"/>
          <w:szCs w:val="22"/>
        </w:rPr>
        <w:t>. Perkančioji organizacija derybas vykdo tokiais etapais:</w:t>
      </w:r>
    </w:p>
    <w:p w:rsidR="007176AE" w:rsidRPr="003B77CC" w:rsidRDefault="007176AE" w:rsidP="007176AE">
      <w:pPr>
        <w:pStyle w:val="Heading3"/>
        <w:numPr>
          <w:ilvl w:val="0"/>
          <w:numId w:val="0"/>
        </w:numPr>
        <w:spacing w:before="0"/>
        <w:ind w:firstLine="360"/>
        <w:rPr>
          <w:sz w:val="22"/>
          <w:szCs w:val="22"/>
        </w:rPr>
      </w:pPr>
      <w:r>
        <w:rPr>
          <w:sz w:val="22"/>
          <w:szCs w:val="22"/>
        </w:rPr>
        <w:t>95</w:t>
      </w:r>
      <w:r w:rsidRPr="003B77CC">
        <w:rPr>
          <w:sz w:val="22"/>
          <w:szCs w:val="22"/>
        </w:rPr>
        <w:t>.1. tiekėjai prašomi pateikti pasiūlymus iki skelbime nurodyto termino pabaigos. Kai ribojamas kandidatų skaičius, pirminius pasiūlymus iki pirkimo dokumentuose nustatyto termino kviečiami pateikti kvalifikacinės atrankos metu atrinkti kandidatai;</w:t>
      </w:r>
    </w:p>
    <w:p w:rsidR="007176AE" w:rsidRDefault="007176AE" w:rsidP="007176AE">
      <w:pPr>
        <w:pStyle w:val="Heading3"/>
        <w:numPr>
          <w:ilvl w:val="0"/>
          <w:numId w:val="0"/>
        </w:numPr>
        <w:spacing w:before="0"/>
        <w:ind w:firstLine="360"/>
        <w:rPr>
          <w:sz w:val="22"/>
          <w:szCs w:val="22"/>
        </w:rPr>
      </w:pPr>
      <w:r>
        <w:rPr>
          <w:sz w:val="22"/>
          <w:szCs w:val="22"/>
        </w:rPr>
        <w:t>95.</w:t>
      </w:r>
      <w:r w:rsidRPr="003B77CC">
        <w:rPr>
          <w:sz w:val="22"/>
          <w:szCs w:val="22"/>
        </w:rPr>
        <w:t xml:space="preserve">2. perkančioji organizacija susipažįsta su pirminiais pasiūlymais ir minimalius kvalifikacijos reikalavimus atitinkančius dalyvius (kai vykdoma kvalifikacinė atranka – visus pirminius pasiūlymus pateikusius dalyvius) kviečia derėtis; </w:t>
      </w:r>
    </w:p>
    <w:p w:rsidR="007176AE" w:rsidRPr="006468A4" w:rsidRDefault="007176AE" w:rsidP="007176AE">
      <w:pPr>
        <w:pStyle w:val="Heading3"/>
        <w:numPr>
          <w:ilvl w:val="0"/>
          <w:numId w:val="0"/>
        </w:numPr>
        <w:spacing w:before="0"/>
        <w:ind w:firstLine="360"/>
        <w:rPr>
          <w:sz w:val="22"/>
          <w:szCs w:val="22"/>
        </w:rPr>
      </w:pPr>
      <w:r>
        <w:rPr>
          <w:sz w:val="22"/>
          <w:szCs w:val="22"/>
        </w:rPr>
        <w:t>95</w:t>
      </w:r>
      <w:r w:rsidRPr="006468A4">
        <w:rPr>
          <w:sz w:val="22"/>
          <w:szCs w:val="22"/>
        </w:rPr>
        <w:t>.3.su kiekvienu tiekėju atskirai arba su visais tiekėjais kartu deramasi dėl pasiūlymo sąlygų, siekiant geriausio rezultato. Kai deramasi su kiekvienu tiekėju atskirai, pabaigus derybas, dalyvių gali būti prašoma pateikti galutinius kainos pasiūlymus užklijuotuose vokuose. Šių vokų atplėšimas ir kainos paskelbimas vyksta viešame posėdyje, kuriame turi teisę dalyvauti visi pasiūlymus pateikę tiekėjai ar jų įgalioti atstovai;</w:t>
      </w:r>
    </w:p>
    <w:p w:rsidR="007176AE" w:rsidRPr="006468A4" w:rsidRDefault="007176AE" w:rsidP="007176AE">
      <w:pPr>
        <w:pStyle w:val="Heading3"/>
        <w:numPr>
          <w:ilvl w:val="0"/>
          <w:numId w:val="0"/>
        </w:numPr>
        <w:spacing w:before="0"/>
        <w:ind w:firstLine="360"/>
        <w:rPr>
          <w:sz w:val="22"/>
          <w:szCs w:val="22"/>
        </w:rPr>
      </w:pPr>
      <w:r>
        <w:rPr>
          <w:sz w:val="22"/>
          <w:szCs w:val="22"/>
        </w:rPr>
        <w:t>95.4 perkančiajai</w:t>
      </w:r>
      <w:r w:rsidRPr="006468A4">
        <w:rPr>
          <w:sz w:val="22"/>
          <w:szCs w:val="22"/>
        </w:rPr>
        <w:t xml:space="preserve"> organizacija</w:t>
      </w:r>
      <w:r>
        <w:rPr>
          <w:sz w:val="22"/>
          <w:szCs w:val="22"/>
        </w:rPr>
        <w:t>i</w:t>
      </w:r>
      <w:r w:rsidRPr="006468A4">
        <w:rPr>
          <w:sz w:val="22"/>
          <w:szCs w:val="22"/>
        </w:rPr>
        <w:t xml:space="preserve"> vykdant derybas pagal ekonomiškai naudingiausio pasiūlymo vertinimo kriterijų gali būt netaikomi </w:t>
      </w:r>
      <w:r>
        <w:rPr>
          <w:sz w:val="22"/>
          <w:szCs w:val="22"/>
        </w:rPr>
        <w:t xml:space="preserve">Viešųjų pirkimų </w:t>
      </w:r>
      <w:r w:rsidRPr="006468A4">
        <w:rPr>
          <w:sz w:val="22"/>
          <w:szCs w:val="22"/>
        </w:rPr>
        <w:t>įstatymo 39 str. 6 dalies reikalavimai.</w:t>
      </w:r>
    </w:p>
    <w:p w:rsidR="007176AE" w:rsidRPr="006468A4" w:rsidRDefault="007176AE" w:rsidP="007176AE">
      <w:pPr>
        <w:pStyle w:val="Heading3"/>
        <w:numPr>
          <w:ilvl w:val="0"/>
          <w:numId w:val="0"/>
        </w:numPr>
        <w:spacing w:before="0"/>
        <w:ind w:firstLine="360"/>
        <w:rPr>
          <w:sz w:val="22"/>
          <w:szCs w:val="22"/>
        </w:rPr>
      </w:pPr>
      <w:r>
        <w:rPr>
          <w:sz w:val="22"/>
          <w:szCs w:val="22"/>
        </w:rPr>
        <w:t>95.5</w:t>
      </w:r>
      <w:r w:rsidRPr="006468A4">
        <w:rPr>
          <w:sz w:val="22"/>
          <w:szCs w:val="22"/>
        </w:rPr>
        <w:t xml:space="preserve">. vadovaujantis pirkimo dokumentuose nustatyta pasiūlymų vertinimo tvarka ir kriterijais, pagal derybų rezultatus, užfiksuotus pasiūlymuose ir derybų protokoluose, nustatomas geriausias pasiūlymas. </w:t>
      </w:r>
    </w:p>
    <w:p w:rsidR="007176AE" w:rsidRPr="003B77CC" w:rsidRDefault="007176AE" w:rsidP="007176AE">
      <w:pPr>
        <w:pStyle w:val="Heading3"/>
        <w:numPr>
          <w:ilvl w:val="0"/>
          <w:numId w:val="0"/>
        </w:numPr>
        <w:spacing w:before="0"/>
        <w:ind w:firstLine="360"/>
        <w:rPr>
          <w:sz w:val="22"/>
          <w:szCs w:val="22"/>
        </w:rPr>
      </w:pPr>
      <w:r>
        <w:rPr>
          <w:sz w:val="22"/>
          <w:szCs w:val="22"/>
        </w:rPr>
        <w:lastRenderedPageBreak/>
        <w:t>95.6.</w:t>
      </w:r>
      <w:r w:rsidRPr="003B77CC">
        <w:rPr>
          <w:sz w:val="22"/>
          <w:szCs w:val="22"/>
        </w:rPr>
        <w:t xml:space="preserve">Perkančioji organizacija gali derėtis su kiekvienu tiekėju atskirai. Derėjimosi tvarka turi būti nurodyta pirkimo dokumentuose. </w:t>
      </w:r>
    </w:p>
    <w:p w:rsidR="007176AE" w:rsidRPr="003B77CC" w:rsidRDefault="007176AE" w:rsidP="007176AE">
      <w:pPr>
        <w:pStyle w:val="Heading3"/>
        <w:numPr>
          <w:ilvl w:val="0"/>
          <w:numId w:val="0"/>
        </w:numPr>
        <w:spacing w:before="0"/>
        <w:ind w:firstLine="360"/>
        <w:rPr>
          <w:sz w:val="22"/>
          <w:szCs w:val="22"/>
        </w:rPr>
      </w:pPr>
      <w:r>
        <w:rPr>
          <w:sz w:val="22"/>
          <w:szCs w:val="22"/>
        </w:rPr>
        <w:t>96</w:t>
      </w:r>
      <w:r w:rsidRPr="003B77CC">
        <w:rPr>
          <w:sz w:val="22"/>
          <w:szCs w:val="22"/>
        </w:rPr>
        <w:t>. Derybų metu turi būti laikomasi šių reikalavimų:</w:t>
      </w:r>
    </w:p>
    <w:p w:rsidR="007176AE" w:rsidRPr="003B77CC" w:rsidRDefault="007176AE" w:rsidP="007176AE">
      <w:pPr>
        <w:ind w:firstLine="360"/>
        <w:jc w:val="both"/>
        <w:rPr>
          <w:sz w:val="22"/>
          <w:szCs w:val="22"/>
        </w:rPr>
      </w:pPr>
      <w:r>
        <w:rPr>
          <w:sz w:val="22"/>
          <w:szCs w:val="22"/>
        </w:rPr>
        <w:t>96</w:t>
      </w:r>
      <w:r w:rsidRPr="003B77CC">
        <w:rPr>
          <w:sz w:val="22"/>
          <w:szCs w:val="22"/>
        </w:rPr>
        <w:t>.1. tretiesiems asmenims perkančioji organizacija negali atskleisti jokios iš tiekėjo gautos informacijos be jo sutikimo, taip pat tiekėjas negali būti informuojamas apie susitarimus, pasiektus su kitais tiekėjais;</w:t>
      </w:r>
    </w:p>
    <w:p w:rsidR="007176AE" w:rsidRPr="003B77CC" w:rsidRDefault="007176AE" w:rsidP="007176AE">
      <w:pPr>
        <w:ind w:firstLine="360"/>
        <w:jc w:val="both"/>
        <w:rPr>
          <w:i/>
          <w:sz w:val="22"/>
          <w:szCs w:val="22"/>
        </w:rPr>
      </w:pPr>
      <w:r>
        <w:rPr>
          <w:sz w:val="22"/>
          <w:szCs w:val="22"/>
        </w:rPr>
        <w:t>96</w:t>
      </w:r>
      <w:r w:rsidRPr="003B77CC">
        <w:rPr>
          <w:sz w:val="22"/>
          <w:szCs w:val="22"/>
        </w:rPr>
        <w:t>.2. visiems dalyviams turi būti taikomi vienodi reikalavimai, suteikiamos vienodos galimybės ir pateikiama vienoda informacija; teikdama informaciją perkančioji organizacija neturi diskriminuoti vienų tiekėjų kitų naudai;</w:t>
      </w:r>
    </w:p>
    <w:p w:rsidR="007176AE" w:rsidRPr="003C5625" w:rsidRDefault="007176AE" w:rsidP="007176AE">
      <w:pPr>
        <w:pStyle w:val="Heading3"/>
        <w:numPr>
          <w:ilvl w:val="0"/>
          <w:numId w:val="0"/>
        </w:numPr>
        <w:spacing w:before="0"/>
        <w:ind w:firstLine="360"/>
        <w:rPr>
          <w:sz w:val="22"/>
          <w:szCs w:val="22"/>
        </w:rPr>
      </w:pPr>
      <w:r>
        <w:rPr>
          <w:sz w:val="22"/>
          <w:szCs w:val="22"/>
        </w:rPr>
        <w:t>96</w:t>
      </w:r>
      <w:r w:rsidRPr="003B77CC">
        <w:rPr>
          <w:sz w:val="22"/>
          <w:szCs w:val="22"/>
        </w:rPr>
        <w:t xml:space="preserve">.3.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w:t>
      </w:r>
      <w:r w:rsidRPr="003C5625">
        <w:rPr>
          <w:sz w:val="22"/>
          <w:szCs w:val="22"/>
        </w:rPr>
        <w:t>Protokole išdėstoma derybų eiga ir derybų metu pasiekti susitarimai.</w:t>
      </w:r>
    </w:p>
    <w:p w:rsidR="007176AE" w:rsidRDefault="007176AE" w:rsidP="007176AE">
      <w:pPr>
        <w:pStyle w:val="CentrBold"/>
        <w:jc w:val="left"/>
        <w:rPr>
          <w:rFonts w:ascii="Times New Roman" w:hAnsi="Times New Roman"/>
          <w:sz w:val="22"/>
          <w:szCs w:val="22"/>
          <w:lang w:val="lt-LT"/>
        </w:rPr>
      </w:pPr>
    </w:p>
    <w:p w:rsidR="007176AE" w:rsidRDefault="007176AE" w:rsidP="007176AE">
      <w:pPr>
        <w:pStyle w:val="CentrBold"/>
        <w:ind w:firstLine="360"/>
        <w:rPr>
          <w:rFonts w:ascii="Times New Roman" w:hAnsi="Times New Roman"/>
          <w:sz w:val="22"/>
          <w:szCs w:val="22"/>
          <w:lang w:val="lt-LT"/>
        </w:rPr>
      </w:pPr>
    </w:p>
    <w:p w:rsidR="007176AE" w:rsidRDefault="007176AE" w:rsidP="007176AE">
      <w:pPr>
        <w:pStyle w:val="CentrBold"/>
        <w:ind w:firstLine="360"/>
        <w:rPr>
          <w:rFonts w:ascii="Times New Roman" w:hAnsi="Times New Roman"/>
          <w:sz w:val="22"/>
          <w:szCs w:val="22"/>
          <w:lang w:val="lt-LT"/>
        </w:rPr>
      </w:pPr>
      <w:r w:rsidRPr="003B77CC">
        <w:rPr>
          <w:rFonts w:ascii="Times New Roman" w:hAnsi="Times New Roman"/>
          <w:sz w:val="22"/>
          <w:szCs w:val="22"/>
          <w:lang w:val="lt-LT"/>
        </w:rPr>
        <w:t>X</w:t>
      </w:r>
      <w:r>
        <w:rPr>
          <w:rFonts w:ascii="Times New Roman" w:hAnsi="Times New Roman"/>
          <w:sz w:val="22"/>
          <w:szCs w:val="22"/>
          <w:lang w:val="lt-LT"/>
        </w:rPr>
        <w:t xml:space="preserve">III. Supaprastintos </w:t>
      </w:r>
      <w:r w:rsidRPr="009D336A">
        <w:rPr>
          <w:rFonts w:ascii="Times New Roman" w:hAnsi="Times New Roman"/>
          <w:sz w:val="22"/>
          <w:szCs w:val="22"/>
          <w:lang w:val="lt-LT"/>
        </w:rPr>
        <w:t xml:space="preserve">Neskelbiamos </w:t>
      </w:r>
      <w:r w:rsidRPr="003B77CC">
        <w:rPr>
          <w:rFonts w:ascii="Times New Roman" w:hAnsi="Times New Roman"/>
          <w:sz w:val="22"/>
          <w:szCs w:val="22"/>
          <w:lang w:val="lt-LT"/>
        </w:rPr>
        <w:t>derybos</w:t>
      </w:r>
    </w:p>
    <w:p w:rsidR="007176AE" w:rsidRPr="003B77CC" w:rsidRDefault="007176AE" w:rsidP="007176AE">
      <w:pPr>
        <w:pStyle w:val="CentrBold"/>
        <w:ind w:firstLine="360"/>
        <w:rPr>
          <w:rFonts w:ascii="Times New Roman" w:hAnsi="Times New Roman"/>
          <w:sz w:val="22"/>
          <w:szCs w:val="22"/>
          <w:lang w:val="lt-LT"/>
        </w:rPr>
      </w:pPr>
    </w:p>
    <w:p w:rsidR="007176AE" w:rsidRDefault="007176AE" w:rsidP="007176AE">
      <w:pPr>
        <w:ind w:firstLine="360"/>
        <w:jc w:val="both"/>
        <w:rPr>
          <w:sz w:val="22"/>
          <w:szCs w:val="22"/>
        </w:rPr>
      </w:pPr>
      <w:r>
        <w:rPr>
          <w:sz w:val="22"/>
          <w:szCs w:val="22"/>
        </w:rPr>
        <w:t>9</w:t>
      </w:r>
      <w:r>
        <w:rPr>
          <w:sz w:val="22"/>
          <w:szCs w:val="22"/>
          <w:lang w:val="en-US"/>
        </w:rPr>
        <w:t xml:space="preserve">7. </w:t>
      </w:r>
      <w:r w:rsidRPr="003C5625">
        <w:rPr>
          <w:sz w:val="22"/>
          <w:szCs w:val="22"/>
        </w:rPr>
        <w:t>Neskelbiamos supaprastintos derybos viešai neskelbia</w:t>
      </w:r>
      <w:r>
        <w:rPr>
          <w:sz w:val="22"/>
          <w:szCs w:val="22"/>
        </w:rPr>
        <w:t>mos</w:t>
      </w:r>
      <w:r w:rsidRPr="003C5625">
        <w:rPr>
          <w:sz w:val="22"/>
          <w:szCs w:val="22"/>
        </w:rPr>
        <w:t>. Perkančioji organizacija savo nuožiūra kviečia jos pasirinktą tiekėją (tiekėjus) pateikti pasiūlymą</w:t>
      </w:r>
      <w:r>
        <w:rPr>
          <w:sz w:val="22"/>
          <w:szCs w:val="22"/>
        </w:rPr>
        <w:t xml:space="preserve"> (pasiūlymus)</w:t>
      </w:r>
      <w:r w:rsidRPr="003C5625">
        <w:rPr>
          <w:sz w:val="22"/>
          <w:szCs w:val="22"/>
        </w:rPr>
        <w:t xml:space="preserve"> supapras</w:t>
      </w:r>
      <w:r>
        <w:rPr>
          <w:sz w:val="22"/>
          <w:szCs w:val="22"/>
        </w:rPr>
        <w:t>tintoms neskelbiamoms deryboms.</w:t>
      </w:r>
    </w:p>
    <w:p w:rsidR="007176AE" w:rsidRPr="001E4CFA" w:rsidRDefault="007176AE" w:rsidP="007176AE">
      <w:pPr>
        <w:ind w:firstLine="360"/>
        <w:jc w:val="both"/>
        <w:rPr>
          <w:sz w:val="22"/>
          <w:szCs w:val="22"/>
        </w:rPr>
      </w:pPr>
      <w:r>
        <w:rPr>
          <w:sz w:val="22"/>
          <w:szCs w:val="22"/>
        </w:rPr>
        <w:t xml:space="preserve">98. </w:t>
      </w:r>
      <w:r w:rsidRPr="003C5625">
        <w:rPr>
          <w:sz w:val="22"/>
          <w:szCs w:val="22"/>
        </w:rPr>
        <w:t xml:space="preserve">Taisyklėse nenustatomas minimalus supaprastintose neskelbiamose derybose kviestinų dalyvauti tiekėjų skaičius, išskyrus atvejus, kai pirkimas supaprastintų neskelbiamų derybų būdu vykdomas </w:t>
      </w:r>
      <w:r>
        <w:rPr>
          <w:sz w:val="22"/>
          <w:szCs w:val="22"/>
        </w:rPr>
        <w:t>Į</w:t>
      </w:r>
      <w:r w:rsidRPr="003C5625">
        <w:rPr>
          <w:sz w:val="22"/>
          <w:szCs w:val="22"/>
        </w:rPr>
        <w:t xml:space="preserve">statymo 92 straipsnio 3 dalies 2 punkte nustatytu atveju, kai į derybas kviečiami visi tiekėjai, kurie atitiko kvalifikacinius </w:t>
      </w:r>
      <w:r w:rsidRPr="001E4CFA">
        <w:rPr>
          <w:sz w:val="22"/>
          <w:szCs w:val="22"/>
        </w:rPr>
        <w:t xml:space="preserve">reikalavimus. </w:t>
      </w:r>
    </w:p>
    <w:p w:rsidR="007176AE" w:rsidRPr="001E4CFA" w:rsidRDefault="007176AE" w:rsidP="007176AE">
      <w:pPr>
        <w:ind w:firstLine="360"/>
        <w:jc w:val="both"/>
        <w:rPr>
          <w:sz w:val="22"/>
          <w:szCs w:val="22"/>
        </w:rPr>
      </w:pPr>
      <w:r>
        <w:rPr>
          <w:sz w:val="22"/>
          <w:szCs w:val="22"/>
        </w:rPr>
        <w:t>99</w:t>
      </w:r>
      <w:r w:rsidRPr="001E4CFA">
        <w:rPr>
          <w:sz w:val="22"/>
          <w:szCs w:val="22"/>
        </w:rPr>
        <w:t>. Taisyklėmis nenustatomas minimalus pasiūlymų pateikimo terminas, kai pirkimas vykdomas supaprastintų neskelbiamų derybų būdu – tai kiekvienu konkrečiu atveju nustato Komisija arba Pirkimo organizatorius;</w:t>
      </w:r>
    </w:p>
    <w:p w:rsidR="007176AE" w:rsidRPr="001E4CFA" w:rsidRDefault="007176AE" w:rsidP="007176AE">
      <w:pPr>
        <w:pStyle w:val="CentrBold"/>
        <w:ind w:firstLine="360"/>
        <w:jc w:val="left"/>
        <w:rPr>
          <w:rFonts w:ascii="Times New Roman" w:hAnsi="Times New Roman"/>
          <w:b w:val="0"/>
          <w:sz w:val="22"/>
          <w:szCs w:val="22"/>
          <w:lang w:val="lt-LT"/>
        </w:rPr>
      </w:pPr>
      <w:r w:rsidRPr="001E4CFA">
        <w:rPr>
          <w:rFonts w:ascii="Times New Roman" w:hAnsi="Times New Roman"/>
          <w:b w:val="0"/>
          <w:caps w:val="0"/>
          <w:sz w:val="22"/>
          <w:szCs w:val="22"/>
          <w:lang w:val="lt-LT"/>
        </w:rPr>
        <w:t>11</w:t>
      </w:r>
      <w:r>
        <w:rPr>
          <w:rFonts w:ascii="Times New Roman" w:hAnsi="Times New Roman"/>
          <w:b w:val="0"/>
          <w:caps w:val="0"/>
          <w:sz w:val="22"/>
          <w:szCs w:val="22"/>
          <w:lang w:val="lt-LT"/>
        </w:rPr>
        <w:t>0</w:t>
      </w:r>
      <w:r w:rsidRPr="001E4CFA">
        <w:rPr>
          <w:rFonts w:ascii="Times New Roman" w:hAnsi="Times New Roman"/>
          <w:b w:val="0"/>
          <w:caps w:val="0"/>
          <w:sz w:val="22"/>
          <w:szCs w:val="22"/>
          <w:lang w:val="lt-LT"/>
        </w:rPr>
        <w:t xml:space="preserve">. Perkančioji organizacija, priėmusi sprendimą pirkti prekių, paslaugų ar darbų neskelbdama apie pirkimą, apie tai privalo paskelbti informacinį pranešimą </w:t>
      </w:r>
      <w:r>
        <w:rPr>
          <w:rFonts w:ascii="Times New Roman" w:hAnsi="Times New Roman"/>
          <w:b w:val="0"/>
          <w:caps w:val="0"/>
          <w:sz w:val="22"/>
          <w:szCs w:val="22"/>
          <w:lang w:val="lt-LT"/>
        </w:rPr>
        <w:t xml:space="preserve">Viešųjų pirkimų </w:t>
      </w:r>
      <w:r w:rsidRPr="001E4CFA">
        <w:rPr>
          <w:rFonts w:ascii="Times New Roman" w:hAnsi="Times New Roman"/>
          <w:b w:val="0"/>
          <w:caps w:val="0"/>
          <w:sz w:val="22"/>
          <w:szCs w:val="22"/>
          <w:lang w:val="lt-LT"/>
        </w:rPr>
        <w:t>įstatymo 86 straipsnio nustatyta tvarka, o pirkimo sutartį sudaryti ne anksčiau kaip po 5 darbo dienų nuo informacinio pranešimo paskelbimo dienos</w:t>
      </w:r>
    </w:p>
    <w:p w:rsidR="007176AE" w:rsidRPr="001E4CFA" w:rsidRDefault="007176AE" w:rsidP="007176AE">
      <w:pPr>
        <w:pStyle w:val="Heading3"/>
        <w:numPr>
          <w:ilvl w:val="0"/>
          <w:numId w:val="0"/>
        </w:numPr>
        <w:spacing w:before="0"/>
        <w:ind w:firstLine="360"/>
        <w:rPr>
          <w:sz w:val="22"/>
          <w:szCs w:val="22"/>
        </w:rPr>
      </w:pPr>
      <w:r w:rsidRPr="001E4CFA">
        <w:rPr>
          <w:sz w:val="22"/>
          <w:szCs w:val="22"/>
        </w:rPr>
        <w:t>11</w:t>
      </w:r>
      <w:r>
        <w:rPr>
          <w:sz w:val="22"/>
          <w:szCs w:val="22"/>
        </w:rPr>
        <w:t>1</w:t>
      </w:r>
      <w:r w:rsidRPr="001E4CFA">
        <w:rPr>
          <w:sz w:val="22"/>
          <w:szCs w:val="22"/>
        </w:rPr>
        <w:t>. Neskelbiamų derybų metu laikomasi šių reikalavimų:</w:t>
      </w:r>
    </w:p>
    <w:p w:rsidR="007176AE" w:rsidRPr="001E4CFA" w:rsidRDefault="007176AE" w:rsidP="007176AE">
      <w:pPr>
        <w:ind w:firstLine="360"/>
        <w:jc w:val="both"/>
        <w:rPr>
          <w:sz w:val="22"/>
          <w:szCs w:val="22"/>
        </w:rPr>
      </w:pPr>
      <w:r w:rsidRPr="00E0289A">
        <w:rPr>
          <w:sz w:val="22"/>
          <w:szCs w:val="22"/>
        </w:rPr>
        <w:t>111</w:t>
      </w:r>
      <w:r w:rsidRPr="001E4CFA">
        <w:rPr>
          <w:sz w:val="22"/>
          <w:szCs w:val="22"/>
        </w:rPr>
        <w:t>.1. tretiesiems asmenims perkančioji organizacija negali atskleisti jokios iš tiekėjo gautos informacijos be jo sutikimo, taip pat tiekėjas negali būti informuojamas apie susitarimus, pasiektus su kitais tiekėjais;</w:t>
      </w:r>
    </w:p>
    <w:p w:rsidR="007176AE" w:rsidRPr="003B77CC" w:rsidRDefault="007176AE" w:rsidP="007176AE">
      <w:pPr>
        <w:ind w:firstLine="360"/>
        <w:jc w:val="both"/>
        <w:rPr>
          <w:i/>
          <w:sz w:val="22"/>
          <w:szCs w:val="22"/>
        </w:rPr>
      </w:pPr>
      <w:r>
        <w:rPr>
          <w:sz w:val="22"/>
          <w:szCs w:val="22"/>
        </w:rPr>
        <w:t>111</w:t>
      </w:r>
      <w:r w:rsidRPr="001E4CFA">
        <w:rPr>
          <w:sz w:val="22"/>
          <w:szCs w:val="22"/>
        </w:rPr>
        <w:t>.2. visiems dalyviams turi būti taikomi vienodi reikalavimai, suteikiamos</w:t>
      </w:r>
      <w:r w:rsidRPr="003B77CC">
        <w:rPr>
          <w:sz w:val="22"/>
          <w:szCs w:val="22"/>
        </w:rPr>
        <w:t xml:space="preserve"> vienodos galimybės ir pateikiama vienoda informacija; teikdama informaciją perkančioji organizacija neturi diskriminuoti vienų tiekėjų kitų naudai;</w:t>
      </w:r>
    </w:p>
    <w:p w:rsidR="007176AE" w:rsidRPr="00C87959" w:rsidRDefault="007176AE" w:rsidP="007176AE">
      <w:pPr>
        <w:pStyle w:val="Heading3"/>
        <w:numPr>
          <w:ilvl w:val="0"/>
          <w:numId w:val="0"/>
        </w:numPr>
        <w:spacing w:before="0"/>
        <w:ind w:firstLine="360"/>
        <w:rPr>
          <w:b/>
          <w:sz w:val="22"/>
          <w:szCs w:val="22"/>
        </w:rPr>
      </w:pPr>
      <w:r>
        <w:rPr>
          <w:sz w:val="22"/>
          <w:szCs w:val="22"/>
        </w:rPr>
        <w:t>111</w:t>
      </w:r>
      <w:r w:rsidRPr="003B77CC">
        <w:rPr>
          <w:sz w:val="22"/>
          <w:szCs w:val="22"/>
        </w:rPr>
        <w:t xml:space="preserve">.3. derybų </w:t>
      </w:r>
      <w:r>
        <w:rPr>
          <w:sz w:val="22"/>
          <w:szCs w:val="22"/>
        </w:rPr>
        <w:t xml:space="preserve">eiga turi būti įforminta raštu, jei į derybas kviečiamas daugiau nei </w:t>
      </w:r>
      <w:r w:rsidRPr="00E0289A">
        <w:rPr>
          <w:sz w:val="22"/>
          <w:szCs w:val="22"/>
        </w:rPr>
        <w:t>1 dalyvis</w:t>
      </w:r>
      <w:r>
        <w:rPr>
          <w:sz w:val="22"/>
          <w:szCs w:val="22"/>
        </w:rPr>
        <w:t xml:space="preserve">. </w:t>
      </w:r>
      <w:r w:rsidRPr="003B77CC">
        <w:rPr>
          <w:sz w:val="22"/>
          <w:szCs w:val="22"/>
        </w:rPr>
        <w:t xml:space="preserve">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w:t>
      </w:r>
      <w:r w:rsidRPr="003C5625">
        <w:rPr>
          <w:sz w:val="22"/>
          <w:szCs w:val="22"/>
        </w:rPr>
        <w:t>Protokole išdėstoma derybų eiga ir derybų metu pasiekti susitarimai.</w:t>
      </w:r>
    </w:p>
    <w:p w:rsidR="007176AE" w:rsidRDefault="007176AE" w:rsidP="007176AE">
      <w:pPr>
        <w:pStyle w:val="CentrBold"/>
        <w:ind w:firstLine="360"/>
        <w:rPr>
          <w:rFonts w:ascii="Times New Roman" w:hAnsi="Times New Roman"/>
          <w:sz w:val="22"/>
          <w:szCs w:val="22"/>
          <w:lang w:val="lt-LT"/>
        </w:rPr>
      </w:pPr>
    </w:p>
    <w:p w:rsidR="007176AE" w:rsidRDefault="007176AE" w:rsidP="007176AE">
      <w:pPr>
        <w:pStyle w:val="CentrBold"/>
        <w:ind w:firstLine="360"/>
        <w:rPr>
          <w:rFonts w:ascii="Times New Roman" w:hAnsi="Times New Roman"/>
          <w:sz w:val="22"/>
          <w:szCs w:val="22"/>
          <w:lang w:val="lt-LT"/>
        </w:rPr>
      </w:pPr>
      <w:r w:rsidRPr="003B77CC">
        <w:rPr>
          <w:rFonts w:ascii="Times New Roman" w:hAnsi="Times New Roman"/>
          <w:sz w:val="22"/>
          <w:szCs w:val="22"/>
          <w:lang w:val="lt-LT"/>
        </w:rPr>
        <w:t>X</w:t>
      </w:r>
      <w:r>
        <w:rPr>
          <w:rFonts w:ascii="Times New Roman" w:hAnsi="Times New Roman"/>
          <w:sz w:val="22"/>
          <w:szCs w:val="22"/>
          <w:lang w:val="lt-LT"/>
        </w:rPr>
        <w:t>I</w:t>
      </w:r>
      <w:r w:rsidRPr="003B77CC">
        <w:rPr>
          <w:rFonts w:ascii="Times New Roman" w:hAnsi="Times New Roman"/>
          <w:sz w:val="22"/>
          <w:szCs w:val="22"/>
          <w:lang w:val="lt-LT"/>
        </w:rPr>
        <w:t>V APKLAUSA</w:t>
      </w:r>
    </w:p>
    <w:p w:rsidR="007176AE" w:rsidRPr="003B77CC" w:rsidRDefault="007176AE" w:rsidP="007176AE">
      <w:pPr>
        <w:pStyle w:val="CentrBold"/>
        <w:ind w:firstLine="360"/>
        <w:rPr>
          <w:rFonts w:ascii="Times New Roman" w:hAnsi="Times New Roman"/>
          <w:sz w:val="22"/>
          <w:szCs w:val="22"/>
          <w:lang w:val="lt-LT"/>
        </w:rPr>
      </w:pPr>
    </w:p>
    <w:p w:rsidR="007176AE" w:rsidRPr="00C75B41" w:rsidRDefault="007176AE" w:rsidP="007176AE">
      <w:pPr>
        <w:ind w:firstLine="360"/>
        <w:jc w:val="both"/>
        <w:rPr>
          <w:sz w:val="22"/>
          <w:szCs w:val="22"/>
        </w:rPr>
      </w:pPr>
      <w:r>
        <w:rPr>
          <w:sz w:val="22"/>
          <w:szCs w:val="22"/>
          <w:lang w:eastAsia="lt-LT"/>
        </w:rPr>
        <w:t>11</w:t>
      </w:r>
      <w:r w:rsidRPr="00E0289A">
        <w:rPr>
          <w:sz w:val="22"/>
          <w:szCs w:val="22"/>
          <w:lang w:eastAsia="lt-LT"/>
        </w:rPr>
        <w:t>2</w:t>
      </w:r>
      <w:r w:rsidRPr="00C75B41">
        <w:rPr>
          <w:sz w:val="22"/>
          <w:szCs w:val="22"/>
          <w:lang w:eastAsia="lt-LT"/>
        </w:rPr>
        <w:t>.</w:t>
      </w:r>
      <w:r w:rsidRPr="00C75B41">
        <w:rPr>
          <w:sz w:val="22"/>
          <w:szCs w:val="22"/>
        </w:rPr>
        <w:t xml:space="preserve"> Pirkimą apklausos būdu atlieka Pirkimo organizatorius arba Komisija, jei perkančiosios organizacijos generalinis direktorius konkretų pirkimą paveda atlikti Komisijai.</w:t>
      </w:r>
    </w:p>
    <w:p w:rsidR="007176AE" w:rsidRDefault="007176AE" w:rsidP="007176AE">
      <w:pPr>
        <w:ind w:firstLine="360"/>
        <w:jc w:val="both"/>
        <w:rPr>
          <w:sz w:val="22"/>
          <w:szCs w:val="22"/>
        </w:rPr>
      </w:pPr>
      <w:r>
        <w:rPr>
          <w:sz w:val="22"/>
          <w:szCs w:val="22"/>
          <w:lang w:eastAsia="lt-LT"/>
        </w:rPr>
        <w:t>113</w:t>
      </w:r>
      <w:r w:rsidRPr="00C75B41">
        <w:rPr>
          <w:sz w:val="22"/>
          <w:szCs w:val="22"/>
          <w:lang w:eastAsia="lt-LT"/>
        </w:rPr>
        <w:t xml:space="preserve">. </w:t>
      </w:r>
      <w:r w:rsidRPr="00C75B41">
        <w:rPr>
          <w:sz w:val="22"/>
          <w:szCs w:val="22"/>
        </w:rPr>
        <w:t xml:space="preserve">Vykdant pirkimą apklausos būdu pirkimo dokumentuose, kurie </w:t>
      </w:r>
      <w:r w:rsidRPr="007F5AAB">
        <w:rPr>
          <w:sz w:val="22"/>
          <w:szCs w:val="22"/>
        </w:rPr>
        <w:t>pateikiami tiekėjams, nurodoma visa informacija, kuri reikalinga pirkimo procedūroms atlikti</w:t>
      </w:r>
      <w:r>
        <w:rPr>
          <w:sz w:val="22"/>
          <w:szCs w:val="22"/>
        </w:rPr>
        <w:t xml:space="preserve">. </w:t>
      </w:r>
      <w:r w:rsidRPr="00C75B41">
        <w:rPr>
          <w:sz w:val="22"/>
          <w:szCs w:val="22"/>
        </w:rPr>
        <w:t xml:space="preserve">Pirkimo dokumentai gali būti nerengiami, kai pirkimas apklausos būdu atliekamas žodžiu – tokiu atveju informacija apie pirkimo objektą ir kitas pirkimo sąlygas tiekėjams pateikiama </w:t>
      </w:r>
      <w:r>
        <w:rPr>
          <w:sz w:val="22"/>
          <w:szCs w:val="22"/>
        </w:rPr>
        <w:t>žodžiu.</w:t>
      </w:r>
      <w:r w:rsidRPr="00D06014">
        <w:rPr>
          <w:sz w:val="22"/>
          <w:szCs w:val="22"/>
        </w:rPr>
        <w:t xml:space="preserve"> </w:t>
      </w:r>
    </w:p>
    <w:p w:rsidR="007176AE" w:rsidRPr="00C75B41" w:rsidRDefault="007176AE" w:rsidP="007176AE">
      <w:pPr>
        <w:ind w:firstLine="360"/>
        <w:jc w:val="both"/>
        <w:rPr>
          <w:sz w:val="22"/>
          <w:szCs w:val="22"/>
        </w:rPr>
      </w:pPr>
      <w:r>
        <w:rPr>
          <w:sz w:val="22"/>
          <w:szCs w:val="22"/>
        </w:rPr>
        <w:t xml:space="preserve">114. </w:t>
      </w:r>
      <w:r w:rsidRPr="00127256">
        <w:rPr>
          <w:sz w:val="22"/>
          <w:szCs w:val="22"/>
        </w:rPr>
        <w:t xml:space="preserve">Žodžiu </w:t>
      </w:r>
      <w:r>
        <w:rPr>
          <w:sz w:val="22"/>
          <w:szCs w:val="22"/>
        </w:rPr>
        <w:t>pateiktam pasiūlymui prilyginama</w:t>
      </w:r>
      <w:r w:rsidRPr="00127256">
        <w:rPr>
          <w:sz w:val="22"/>
          <w:szCs w:val="22"/>
        </w:rPr>
        <w:t xml:space="preserve"> viešai tiekėjų pateikta informacija internete, reklaminiuose bukletuose ir pan., o raštu - bet kokia informacijos išraiška žodžiais arba skaičiais, kurią galima perskaityti, atgaminti ir perduoti. Šis terminas apima ir elektroninėmis</w:t>
      </w:r>
      <w:r w:rsidRPr="00DF07A5">
        <w:rPr>
          <w:sz w:val="22"/>
          <w:szCs w:val="22"/>
        </w:rPr>
        <w:t xml:space="preserve"> priemonėmis perduotą ir saugomą informaciją.</w:t>
      </w:r>
    </w:p>
    <w:p w:rsidR="007176AE" w:rsidRPr="00DF07A5" w:rsidRDefault="007176AE" w:rsidP="007176AE">
      <w:pPr>
        <w:ind w:firstLine="360"/>
        <w:jc w:val="both"/>
        <w:rPr>
          <w:sz w:val="22"/>
          <w:szCs w:val="22"/>
        </w:rPr>
      </w:pPr>
      <w:r>
        <w:rPr>
          <w:sz w:val="22"/>
          <w:szCs w:val="22"/>
        </w:rPr>
        <w:t>115</w:t>
      </w:r>
      <w:r w:rsidRPr="00DF07A5">
        <w:rPr>
          <w:sz w:val="22"/>
          <w:szCs w:val="22"/>
        </w:rPr>
        <w:t>. Vykdant pirkimą apklausos būdu tiekėjų kvalifikacija gali būti netikrinama</w:t>
      </w:r>
      <w:r>
        <w:rPr>
          <w:sz w:val="22"/>
          <w:szCs w:val="22"/>
        </w:rPr>
        <w:t>;</w:t>
      </w:r>
      <w:r w:rsidRPr="00127256">
        <w:rPr>
          <w:sz w:val="22"/>
          <w:szCs w:val="22"/>
        </w:rPr>
        <w:t xml:space="preserve"> </w:t>
      </w:r>
    </w:p>
    <w:p w:rsidR="007176AE" w:rsidRDefault="007176AE" w:rsidP="007176AE">
      <w:pPr>
        <w:ind w:firstLine="360"/>
        <w:jc w:val="both"/>
        <w:rPr>
          <w:sz w:val="22"/>
          <w:szCs w:val="22"/>
        </w:rPr>
      </w:pPr>
      <w:r>
        <w:rPr>
          <w:sz w:val="22"/>
          <w:szCs w:val="22"/>
          <w:lang w:eastAsia="lt-LT"/>
        </w:rPr>
        <w:t>116</w:t>
      </w:r>
      <w:r w:rsidRPr="00DF07A5">
        <w:rPr>
          <w:sz w:val="22"/>
          <w:szCs w:val="22"/>
          <w:lang w:eastAsia="lt-LT"/>
        </w:rPr>
        <w:t>.</w:t>
      </w:r>
      <w:r w:rsidRPr="00DF07A5">
        <w:rPr>
          <w:sz w:val="22"/>
          <w:szCs w:val="22"/>
        </w:rPr>
        <w:t xml:space="preserve"> Taisyklėmis nenustatomas minimalus pasiūlymus pateikti tiekėjų skaičius, kai pirkimas atliekamas apklausos būdu. Kviečiamų tiekėjų skaičių parenka Pirkimo organizatorius arba Komisija. </w:t>
      </w:r>
      <w:r>
        <w:rPr>
          <w:sz w:val="22"/>
          <w:szCs w:val="22"/>
        </w:rPr>
        <w:t>Tačiau t</w:t>
      </w:r>
      <w:r w:rsidRPr="00DF07A5">
        <w:rPr>
          <w:sz w:val="22"/>
          <w:szCs w:val="22"/>
        </w:rPr>
        <w:t xml:space="preserve">iekėjų </w:t>
      </w:r>
      <w:r w:rsidRPr="00DF07A5">
        <w:rPr>
          <w:sz w:val="22"/>
          <w:szCs w:val="22"/>
        </w:rPr>
        <w:lastRenderedPageBreak/>
        <w:t xml:space="preserve">skaičius turi būti pakankamas tam, kad užtikrintų, jog pirkimui skirtos lėšos bus panaudotos racionaliai. Pagrįstais atvejais Pirkimo organizatorius ar Komisija turi teisę kviesti pasiūlymą pateikti </w:t>
      </w:r>
      <w:r>
        <w:rPr>
          <w:sz w:val="22"/>
          <w:szCs w:val="22"/>
        </w:rPr>
        <w:t>ir vieną tiekėją, ypač tokiais atvejais:</w:t>
      </w:r>
    </w:p>
    <w:p w:rsidR="007176AE" w:rsidRPr="00D06014" w:rsidRDefault="007176AE" w:rsidP="007176AE">
      <w:pPr>
        <w:ind w:firstLine="360"/>
        <w:jc w:val="both"/>
        <w:rPr>
          <w:sz w:val="22"/>
          <w:szCs w:val="22"/>
        </w:rPr>
      </w:pPr>
      <w:r w:rsidRPr="00D06014">
        <w:rPr>
          <w:sz w:val="22"/>
          <w:szCs w:val="22"/>
        </w:rPr>
        <w:t>1) kai numatomos sudaryti prekių, paslaugų ar darbų pirkimo sutarties kaina yra mažesnė kaip 10 000 Lt b</w:t>
      </w:r>
      <w:r>
        <w:rPr>
          <w:sz w:val="22"/>
          <w:szCs w:val="22"/>
        </w:rPr>
        <w:t>e pridė</w:t>
      </w:r>
      <w:r w:rsidRPr="00D06014">
        <w:rPr>
          <w:sz w:val="22"/>
          <w:szCs w:val="22"/>
        </w:rPr>
        <w:t xml:space="preserve">tinės vertės mokesčio; </w:t>
      </w:r>
    </w:p>
    <w:p w:rsidR="007176AE" w:rsidRPr="00D06014" w:rsidRDefault="007176AE" w:rsidP="007176AE">
      <w:pPr>
        <w:ind w:firstLine="360"/>
        <w:jc w:val="both"/>
        <w:rPr>
          <w:sz w:val="22"/>
        </w:rPr>
      </w:pPr>
      <w:r w:rsidRPr="00D06014">
        <w:rPr>
          <w:sz w:val="22"/>
        </w:rPr>
        <w:t>2) dėl įvykių, kurių perkančioji organizacija negalėjo iš anksto numatyti, būtina skubiai įsigyti reikalingų prekių, paslaugų ar darbų. Aplinkybės, kuriomis grindžiama ypatinga skuba, negali priklausyti nuo perkančiosios organizacijos;</w:t>
      </w:r>
    </w:p>
    <w:p w:rsidR="007176AE" w:rsidRPr="00D06014" w:rsidRDefault="007176AE" w:rsidP="007176AE">
      <w:pPr>
        <w:ind w:firstLine="360"/>
        <w:jc w:val="both"/>
        <w:rPr>
          <w:sz w:val="22"/>
          <w:szCs w:val="24"/>
        </w:rPr>
      </w:pPr>
      <w:r w:rsidRPr="00D06014">
        <w:rPr>
          <w:sz w:val="22"/>
          <w:szCs w:val="24"/>
        </w:rPr>
        <w:t xml:space="preserve">3) </w:t>
      </w:r>
      <w:r>
        <w:rPr>
          <w:sz w:val="22"/>
          <w:szCs w:val="24"/>
        </w:rPr>
        <w:t>atliekami mažos vertės pirkimai, perkančiosios organizacijos nustatytais atvejais;</w:t>
      </w:r>
    </w:p>
    <w:p w:rsidR="007176AE" w:rsidRPr="00D06014" w:rsidRDefault="007176AE" w:rsidP="007176AE">
      <w:pPr>
        <w:ind w:firstLine="360"/>
        <w:jc w:val="both"/>
        <w:rPr>
          <w:sz w:val="22"/>
        </w:rPr>
      </w:pPr>
      <w:r w:rsidRPr="00D06014">
        <w:rPr>
          <w:sz w:val="22"/>
        </w:rPr>
        <w:t>4) prekių ir paslaugų, skirtų Lietuvos Respublikos diplomatinėms atstovybėms, konsulinėms įstaigoms užsienyje ir Lietuvos Respublikos atstovybėms prie tarptautinių organizacijų, kariniams atstovams ir specialiesiems atašė, pirkimams užsienyje;</w:t>
      </w:r>
    </w:p>
    <w:p w:rsidR="007176AE" w:rsidRPr="00D06014" w:rsidRDefault="007176AE" w:rsidP="007176AE">
      <w:pPr>
        <w:ind w:firstLine="360"/>
        <w:jc w:val="both"/>
        <w:rPr>
          <w:sz w:val="22"/>
        </w:rPr>
      </w:pPr>
      <w:r w:rsidRPr="00D06014">
        <w:rPr>
          <w:sz w:val="22"/>
        </w:rPr>
        <w:t>5) prekės ir paslaugos yra perkamos naudojant reprezent</w:t>
      </w:r>
      <w:r>
        <w:rPr>
          <w:sz w:val="22"/>
        </w:rPr>
        <w:t>acinėms išlaidoms skirtas lėšas;</w:t>
      </w:r>
    </w:p>
    <w:p w:rsidR="007176AE" w:rsidRDefault="007176AE" w:rsidP="007176AE">
      <w:pPr>
        <w:ind w:firstLine="360"/>
        <w:jc w:val="both"/>
        <w:rPr>
          <w:sz w:val="22"/>
          <w:szCs w:val="22"/>
        </w:rPr>
      </w:pPr>
      <w:r>
        <w:rPr>
          <w:sz w:val="22"/>
          <w:szCs w:val="22"/>
        </w:rPr>
        <w:t xml:space="preserve">6) </w:t>
      </w:r>
      <w:r w:rsidRPr="00A34C96">
        <w:rPr>
          <w:sz w:val="22"/>
        </w:rPr>
        <w:t>perkami muziejų eksponatai, archyvų ir bibliotekų dokumentai,</w:t>
      </w:r>
      <w:r w:rsidRPr="00A34C96">
        <w:rPr>
          <w:b/>
          <w:sz w:val="22"/>
        </w:rPr>
        <w:t xml:space="preserve"> </w:t>
      </w:r>
      <w:r w:rsidRPr="00A34C96">
        <w:rPr>
          <w:sz w:val="22"/>
        </w:rPr>
        <w:t>prenumeruojami laikraščiai ir žurnalai</w:t>
      </w:r>
      <w:r>
        <w:rPr>
          <w:sz w:val="22"/>
        </w:rPr>
        <w:t>;</w:t>
      </w:r>
    </w:p>
    <w:p w:rsidR="007176AE" w:rsidRDefault="007176AE" w:rsidP="007176AE">
      <w:pPr>
        <w:ind w:firstLine="360"/>
        <w:jc w:val="both"/>
        <w:rPr>
          <w:sz w:val="22"/>
          <w:szCs w:val="22"/>
        </w:rPr>
      </w:pPr>
      <w:r>
        <w:rPr>
          <w:sz w:val="22"/>
          <w:szCs w:val="22"/>
        </w:rPr>
        <w:t xml:space="preserve">7) </w:t>
      </w:r>
      <w:r w:rsidRPr="00A34C96">
        <w:rPr>
          <w:sz w:val="22"/>
        </w:rPr>
        <w:t>perkamos teisėjų, prokurorų, profesinės karo tarnybos karių, perkančiosios organizacijos valstybės tarnautojų ir (ar) pagal darbo sutartį dirbančių darbuotojų mokymo paslaugos;</w:t>
      </w:r>
    </w:p>
    <w:p w:rsidR="007176AE" w:rsidRPr="00A34C96" w:rsidRDefault="007176AE" w:rsidP="007176AE">
      <w:pPr>
        <w:ind w:firstLine="360"/>
        <w:jc w:val="both"/>
        <w:rPr>
          <w:sz w:val="22"/>
        </w:rPr>
      </w:pPr>
      <w:r>
        <w:rPr>
          <w:sz w:val="22"/>
        </w:rPr>
        <w:t>8</w:t>
      </w:r>
      <w:r w:rsidRPr="00A34C96">
        <w:rPr>
          <w:sz w:val="22"/>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176AE" w:rsidRPr="00A34C96" w:rsidRDefault="007176AE" w:rsidP="007176AE">
      <w:pPr>
        <w:ind w:firstLine="360"/>
        <w:jc w:val="both"/>
        <w:rPr>
          <w:sz w:val="22"/>
        </w:rPr>
      </w:pPr>
      <w:r>
        <w:rPr>
          <w:sz w:val="22"/>
        </w:rPr>
        <w:t>9</w:t>
      </w:r>
      <w:r w:rsidRPr="00A34C96">
        <w:rPr>
          <w:sz w:val="22"/>
        </w:rPr>
        <w:t>) perkamos ekspertų komisijų, komitetų, tarybų, kurių sudarymo tvarką nustato Lietuvos Respublikos įstatymai, narių teikiamos nematerialaus pobūdžio (intelektinės) paslaugos;</w:t>
      </w:r>
    </w:p>
    <w:p w:rsidR="007176AE" w:rsidRPr="00A34C96" w:rsidRDefault="007176AE" w:rsidP="007176AE">
      <w:pPr>
        <w:ind w:firstLine="360"/>
        <w:jc w:val="both"/>
        <w:rPr>
          <w:sz w:val="22"/>
        </w:rPr>
      </w:pPr>
      <w:r>
        <w:rPr>
          <w:sz w:val="22"/>
        </w:rPr>
        <w:t>10</w:t>
      </w:r>
      <w:r w:rsidRPr="00A34C96">
        <w:rPr>
          <w:sz w:val="22"/>
        </w:rPr>
        <w:t>) perkamos mokslo ir studijų institucijų mokslo, studijų programų, meninės veiklos, taip pat šių institucijų steigimo ekspertinio vertinimo paslaugos</w:t>
      </w:r>
      <w:r>
        <w:rPr>
          <w:sz w:val="22"/>
        </w:rPr>
        <w:t>;</w:t>
      </w:r>
    </w:p>
    <w:p w:rsidR="007176AE" w:rsidRDefault="007176AE" w:rsidP="007176AE">
      <w:pPr>
        <w:ind w:firstLine="360"/>
        <w:jc w:val="both"/>
        <w:rPr>
          <w:sz w:val="22"/>
          <w:szCs w:val="24"/>
        </w:rPr>
      </w:pPr>
      <w:r>
        <w:rPr>
          <w:sz w:val="22"/>
        </w:rPr>
        <w:t>11</w:t>
      </w:r>
      <w:r w:rsidRPr="00A34C96">
        <w:rPr>
          <w:sz w:val="22"/>
        </w:rPr>
        <w:t xml:space="preserve">) </w:t>
      </w:r>
      <w:r w:rsidRPr="00A34C96">
        <w:rPr>
          <w:sz w:val="22"/>
          <w:szCs w:val="24"/>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Pr>
          <w:sz w:val="22"/>
          <w:szCs w:val="24"/>
        </w:rPr>
        <w:t>;</w:t>
      </w:r>
    </w:p>
    <w:p w:rsidR="007176AE" w:rsidRPr="00CA13FE" w:rsidRDefault="007176AE" w:rsidP="007176AE">
      <w:pPr>
        <w:ind w:firstLine="360"/>
        <w:jc w:val="both"/>
        <w:rPr>
          <w:sz w:val="22"/>
          <w:szCs w:val="24"/>
        </w:rPr>
      </w:pPr>
      <w:r>
        <w:rPr>
          <w:sz w:val="22"/>
          <w:szCs w:val="24"/>
        </w:rPr>
        <w:t>12</w:t>
      </w:r>
      <w:r w:rsidRPr="00CA13FE">
        <w:rPr>
          <w:sz w:val="22"/>
          <w:szCs w:val="24"/>
        </w:rPr>
        <w:t>) spaudos leidinių prenumerata;</w:t>
      </w:r>
    </w:p>
    <w:p w:rsidR="007176AE" w:rsidRPr="00CA13FE" w:rsidRDefault="007176AE" w:rsidP="007176AE">
      <w:pPr>
        <w:ind w:firstLine="360"/>
        <w:jc w:val="both"/>
        <w:rPr>
          <w:sz w:val="22"/>
          <w:szCs w:val="24"/>
        </w:rPr>
      </w:pPr>
      <w:r w:rsidRPr="00CA13FE">
        <w:rPr>
          <w:sz w:val="22"/>
          <w:szCs w:val="24"/>
        </w:rPr>
        <w:t>13) mokymo paslaugos;</w:t>
      </w:r>
    </w:p>
    <w:p w:rsidR="007176AE" w:rsidRPr="00CA13FE" w:rsidRDefault="007176AE" w:rsidP="007176AE">
      <w:pPr>
        <w:ind w:firstLine="360"/>
        <w:jc w:val="both"/>
        <w:rPr>
          <w:sz w:val="22"/>
          <w:szCs w:val="24"/>
        </w:rPr>
      </w:pPr>
      <w:r w:rsidRPr="00CA13FE">
        <w:rPr>
          <w:sz w:val="22"/>
          <w:szCs w:val="24"/>
        </w:rPr>
        <w:t>14) dovanos, suvenyrai;</w:t>
      </w:r>
    </w:p>
    <w:p w:rsidR="007176AE" w:rsidRPr="00CA13FE" w:rsidRDefault="007176AE" w:rsidP="007176AE">
      <w:pPr>
        <w:ind w:firstLine="360"/>
        <w:jc w:val="both"/>
        <w:rPr>
          <w:sz w:val="22"/>
          <w:szCs w:val="24"/>
        </w:rPr>
      </w:pPr>
      <w:r w:rsidRPr="00CA13FE">
        <w:rPr>
          <w:sz w:val="22"/>
          <w:szCs w:val="24"/>
        </w:rPr>
        <w:t>15) apgyvendinimo paslaugos;</w:t>
      </w:r>
    </w:p>
    <w:p w:rsidR="007176AE" w:rsidRPr="00CA13FE" w:rsidRDefault="007176AE" w:rsidP="007176AE">
      <w:pPr>
        <w:ind w:firstLine="360"/>
        <w:jc w:val="both"/>
        <w:rPr>
          <w:sz w:val="22"/>
          <w:szCs w:val="22"/>
        </w:rPr>
      </w:pPr>
      <w:r w:rsidRPr="00CA13FE">
        <w:rPr>
          <w:sz w:val="22"/>
          <w:szCs w:val="24"/>
        </w:rPr>
        <w:t>16) perkamos prekės ar paslaugos pagal</w:t>
      </w:r>
      <w:r>
        <w:rPr>
          <w:sz w:val="22"/>
          <w:szCs w:val="24"/>
        </w:rPr>
        <w:t xml:space="preserve"> </w:t>
      </w:r>
      <w:r w:rsidRPr="00CA13FE">
        <w:rPr>
          <w:sz w:val="22"/>
          <w:szCs w:val="24"/>
        </w:rPr>
        <w:t>valsty</w:t>
      </w:r>
      <w:r>
        <w:rPr>
          <w:sz w:val="22"/>
          <w:szCs w:val="24"/>
        </w:rPr>
        <w:t>bės įgaliotų institucijų patvirtintus</w:t>
      </w:r>
      <w:r w:rsidRPr="00CA13FE">
        <w:rPr>
          <w:sz w:val="22"/>
          <w:szCs w:val="24"/>
        </w:rPr>
        <w:t xml:space="preserve"> tarifus (pavyzdžiui šildymas, dujos, vanduo).</w:t>
      </w:r>
    </w:p>
    <w:p w:rsidR="007176AE" w:rsidRPr="003B77CC" w:rsidRDefault="007176AE" w:rsidP="007176AE">
      <w:pPr>
        <w:ind w:firstLine="360"/>
        <w:jc w:val="both"/>
        <w:rPr>
          <w:sz w:val="22"/>
          <w:szCs w:val="22"/>
          <w:lang w:eastAsia="lt-LT"/>
        </w:rPr>
      </w:pPr>
      <w:r>
        <w:rPr>
          <w:sz w:val="22"/>
          <w:szCs w:val="22"/>
          <w:lang w:eastAsia="lt-LT"/>
        </w:rPr>
        <w:t xml:space="preserve">117. </w:t>
      </w:r>
      <w:r w:rsidRPr="003B77CC">
        <w:rPr>
          <w:sz w:val="22"/>
          <w:szCs w:val="22"/>
          <w:lang w:eastAsia="lt-LT"/>
        </w:rPr>
        <w:t xml:space="preserve">Apklausos metu gali būti deramasi dėl pasiūlymo sąlygų. Perkančioji organizacija pirkimo dokumentuose nurodo, ar bus deramasi arba kokias atvejais bus deramasi, ir derėjimosi tvarką. </w:t>
      </w:r>
    </w:p>
    <w:p w:rsidR="007176AE" w:rsidRPr="00092CF7" w:rsidRDefault="007176AE" w:rsidP="007176AE">
      <w:pPr>
        <w:ind w:firstLine="360"/>
        <w:jc w:val="both"/>
        <w:rPr>
          <w:sz w:val="22"/>
          <w:szCs w:val="22"/>
        </w:rPr>
      </w:pPr>
      <w:bookmarkStart w:id="0" w:name="_Toc125255257"/>
      <w:r>
        <w:rPr>
          <w:sz w:val="22"/>
          <w:szCs w:val="22"/>
        </w:rPr>
        <w:t>118</w:t>
      </w:r>
      <w:r w:rsidRPr="00092CF7">
        <w:rPr>
          <w:sz w:val="22"/>
          <w:szCs w:val="22"/>
        </w:rPr>
        <w:t>. Pasiūlymų pateikimo terminas vykdant pirkimą apklausos būdu turi būti pakankamas, kad tiekėjai galėtų parengti ir pateikti pasiūlymus.</w:t>
      </w:r>
    </w:p>
    <w:p w:rsidR="007176AE" w:rsidRPr="00AF1478" w:rsidRDefault="007176AE" w:rsidP="007176AE">
      <w:pPr>
        <w:ind w:firstLine="360"/>
        <w:jc w:val="both"/>
        <w:rPr>
          <w:sz w:val="22"/>
          <w:szCs w:val="22"/>
        </w:rPr>
      </w:pPr>
      <w:r>
        <w:rPr>
          <w:sz w:val="22"/>
          <w:szCs w:val="22"/>
        </w:rPr>
        <w:t>119</w:t>
      </w:r>
      <w:r w:rsidRPr="00AF1478">
        <w:rPr>
          <w:sz w:val="22"/>
          <w:szCs w:val="22"/>
        </w:rPr>
        <w:t>. Pasiūlymo vertinimo kriterijus nurodomas pirkimo dokumentuose arba pranešamas tiekėjui (tiekėjams) žodžiu, kai pasiūlymą (pasiūlymus) yra prašoma pateikti žodžiu</w:t>
      </w:r>
      <w:r>
        <w:rPr>
          <w:sz w:val="22"/>
          <w:szCs w:val="22"/>
        </w:rPr>
        <w:t>.</w:t>
      </w:r>
    </w:p>
    <w:bookmarkEnd w:id="0"/>
    <w:p w:rsidR="007176AE" w:rsidRDefault="007176AE" w:rsidP="007176AE">
      <w:pPr>
        <w:ind w:left="1440" w:firstLine="720"/>
        <w:jc w:val="center"/>
        <w:rPr>
          <w:b/>
          <w:sz w:val="22"/>
          <w:szCs w:val="22"/>
        </w:rPr>
      </w:pPr>
    </w:p>
    <w:p w:rsidR="007176AE" w:rsidRPr="003B77CC" w:rsidRDefault="007176AE" w:rsidP="007176AE">
      <w:pPr>
        <w:ind w:left="2880" w:firstLine="720"/>
        <w:jc w:val="both"/>
        <w:rPr>
          <w:b/>
          <w:sz w:val="22"/>
          <w:szCs w:val="22"/>
        </w:rPr>
      </w:pPr>
      <w:r>
        <w:rPr>
          <w:b/>
          <w:sz w:val="22"/>
          <w:szCs w:val="22"/>
        </w:rPr>
        <w:t>XV</w:t>
      </w:r>
      <w:r w:rsidRPr="003B77CC">
        <w:rPr>
          <w:b/>
          <w:sz w:val="22"/>
          <w:szCs w:val="22"/>
        </w:rPr>
        <w:t xml:space="preserve">. </w:t>
      </w:r>
      <w:r>
        <w:rPr>
          <w:b/>
          <w:sz w:val="22"/>
          <w:szCs w:val="22"/>
        </w:rPr>
        <w:t>KITI PIRKMO BŪDAI</w:t>
      </w:r>
    </w:p>
    <w:p w:rsidR="007176AE" w:rsidRPr="003B77CC" w:rsidRDefault="007176AE" w:rsidP="007176AE">
      <w:pPr>
        <w:ind w:firstLine="360"/>
        <w:jc w:val="center"/>
        <w:rPr>
          <w:b/>
          <w:sz w:val="22"/>
          <w:szCs w:val="22"/>
        </w:rPr>
      </w:pPr>
    </w:p>
    <w:p w:rsidR="007176AE" w:rsidRPr="009C4F08" w:rsidRDefault="007176AE" w:rsidP="007176AE">
      <w:pPr>
        <w:ind w:firstLine="360"/>
        <w:jc w:val="both"/>
        <w:rPr>
          <w:sz w:val="22"/>
          <w:szCs w:val="22"/>
        </w:rPr>
      </w:pPr>
      <w:r w:rsidRPr="009C4F08">
        <w:rPr>
          <w:sz w:val="22"/>
          <w:szCs w:val="22"/>
        </w:rPr>
        <w:t>120. Perkančioji organizacija pirkimams atlikti gali taikyti dinaminę pirkimo sistemą pagal Viešųjų pirkimų įstatymo 64 straipsnio nuostatas.</w:t>
      </w:r>
    </w:p>
    <w:p w:rsidR="007176AE" w:rsidRPr="009C4F08" w:rsidRDefault="007176AE" w:rsidP="007176AE">
      <w:pPr>
        <w:ind w:firstLine="360"/>
        <w:jc w:val="both"/>
        <w:rPr>
          <w:sz w:val="22"/>
          <w:szCs w:val="22"/>
        </w:rPr>
      </w:pPr>
      <w:r w:rsidRPr="009C4F08">
        <w:rPr>
          <w:sz w:val="22"/>
          <w:szCs w:val="22"/>
        </w:rPr>
        <w:t>121. Perkančioji organizacija pirkimams atlikti gali taikyti elektroninį aukcioną pagal Viešųjų pirkimų įstatymo 65 straipsnio nuostatas.</w:t>
      </w:r>
    </w:p>
    <w:p w:rsidR="007176AE" w:rsidRPr="007D1EE5" w:rsidRDefault="007176AE" w:rsidP="007176AE">
      <w:pPr>
        <w:ind w:firstLine="360"/>
        <w:jc w:val="both"/>
        <w:rPr>
          <w:sz w:val="22"/>
          <w:szCs w:val="22"/>
        </w:rPr>
      </w:pPr>
      <w:r w:rsidRPr="009C4F08">
        <w:rPr>
          <w:sz w:val="22"/>
          <w:szCs w:val="22"/>
        </w:rPr>
        <w:t>122. Perkančioji organizacija pirkimams atlikti gali vykdyti pirkimus pagal preliminarias sutartis pagal Viešųjų pirkimų įstatymo 63 straipsnio nuostatas.</w:t>
      </w:r>
    </w:p>
    <w:p w:rsidR="007176AE" w:rsidRDefault="007176AE" w:rsidP="007176AE">
      <w:pPr>
        <w:tabs>
          <w:tab w:val="left" w:pos="540"/>
        </w:tabs>
        <w:jc w:val="both"/>
        <w:rPr>
          <w:sz w:val="22"/>
          <w:szCs w:val="22"/>
        </w:rPr>
      </w:pPr>
    </w:p>
    <w:p w:rsidR="007176AE" w:rsidRDefault="007176AE" w:rsidP="007176AE">
      <w:pPr>
        <w:tabs>
          <w:tab w:val="left" w:pos="540"/>
        </w:tabs>
        <w:jc w:val="center"/>
        <w:rPr>
          <w:b/>
          <w:sz w:val="22"/>
          <w:szCs w:val="22"/>
        </w:rPr>
      </w:pPr>
      <w:r>
        <w:rPr>
          <w:b/>
          <w:sz w:val="22"/>
          <w:szCs w:val="22"/>
        </w:rPr>
        <w:t xml:space="preserve">XVI. </w:t>
      </w:r>
      <w:r w:rsidRPr="008837A2">
        <w:rPr>
          <w:b/>
          <w:sz w:val="22"/>
          <w:szCs w:val="22"/>
        </w:rPr>
        <w:t>PIRKIMŲ YPATUMAI</w:t>
      </w:r>
    </w:p>
    <w:p w:rsidR="007176AE" w:rsidRPr="008837A2" w:rsidRDefault="007176AE" w:rsidP="007176AE">
      <w:pPr>
        <w:tabs>
          <w:tab w:val="left" w:pos="540"/>
        </w:tabs>
        <w:jc w:val="center"/>
        <w:rPr>
          <w:b/>
          <w:sz w:val="22"/>
          <w:szCs w:val="22"/>
        </w:rPr>
      </w:pPr>
    </w:p>
    <w:p w:rsidR="007176AE" w:rsidRPr="003E5A86" w:rsidRDefault="007176AE" w:rsidP="007176AE">
      <w:pPr>
        <w:tabs>
          <w:tab w:val="left" w:pos="540"/>
        </w:tabs>
        <w:rPr>
          <w:sz w:val="22"/>
          <w:szCs w:val="22"/>
        </w:rPr>
      </w:pPr>
      <w:r w:rsidRPr="008837A2">
        <w:rPr>
          <w:sz w:val="22"/>
          <w:szCs w:val="22"/>
        </w:rPr>
        <w:tab/>
      </w:r>
      <w:r w:rsidRPr="003E5A86">
        <w:rPr>
          <w:sz w:val="22"/>
          <w:szCs w:val="22"/>
        </w:rPr>
        <w:t>123. Perkančioji organizacija pirkimus gali vykdyti per CPO elektroninį katalogą, jei yra reikiamų prekių ir paslaugų ar darbų.</w:t>
      </w:r>
    </w:p>
    <w:p w:rsidR="007176AE" w:rsidRPr="008837A2" w:rsidRDefault="007176AE" w:rsidP="007176AE">
      <w:pPr>
        <w:tabs>
          <w:tab w:val="left" w:pos="540"/>
        </w:tabs>
        <w:rPr>
          <w:sz w:val="22"/>
          <w:szCs w:val="22"/>
        </w:rPr>
      </w:pPr>
      <w:r w:rsidRPr="008837A2">
        <w:rPr>
          <w:sz w:val="22"/>
          <w:szCs w:val="22"/>
        </w:rPr>
        <w:lastRenderedPageBreak/>
        <w:tab/>
        <w:t>12</w:t>
      </w:r>
      <w:r>
        <w:rPr>
          <w:sz w:val="22"/>
          <w:szCs w:val="22"/>
        </w:rPr>
        <w:t>4</w:t>
      </w:r>
      <w:r w:rsidRPr="008837A2">
        <w:rPr>
          <w:sz w:val="22"/>
          <w:szCs w:val="22"/>
        </w:rPr>
        <w:t>. Jei mažos vertės pirkimai atliekami ne neskelbiamų supaprastintų derybų ar ne apklausos būdu ir nesinaudojant CPO elektroniniu katalogu, apie tokius pirkimus Perkančioji organizacija privalo paskelbti per CVPIS.</w:t>
      </w:r>
    </w:p>
    <w:p w:rsidR="007176AE" w:rsidRPr="008837A2" w:rsidRDefault="007176AE" w:rsidP="007176AE">
      <w:pPr>
        <w:tabs>
          <w:tab w:val="left" w:pos="540"/>
        </w:tabs>
        <w:rPr>
          <w:sz w:val="22"/>
          <w:szCs w:val="22"/>
        </w:rPr>
      </w:pPr>
      <w:r w:rsidRPr="008837A2">
        <w:rPr>
          <w:sz w:val="22"/>
          <w:szCs w:val="22"/>
        </w:rPr>
        <w:tab/>
        <w:t>12</w:t>
      </w:r>
      <w:r>
        <w:rPr>
          <w:sz w:val="22"/>
          <w:szCs w:val="22"/>
        </w:rPr>
        <w:t>5</w:t>
      </w:r>
      <w:r w:rsidRPr="008837A2">
        <w:rPr>
          <w:sz w:val="22"/>
          <w:szCs w:val="22"/>
        </w:rPr>
        <w:t xml:space="preserve">. Su skelbimu pateikiamos ir su pirkimu susijusios </w:t>
      </w:r>
      <w:r>
        <w:rPr>
          <w:sz w:val="22"/>
          <w:szCs w:val="22"/>
        </w:rPr>
        <w:t xml:space="preserve">mažos vertės </w:t>
      </w:r>
      <w:r w:rsidRPr="008837A2">
        <w:rPr>
          <w:sz w:val="22"/>
          <w:szCs w:val="22"/>
        </w:rPr>
        <w:t>pirkimo sąlygos (pirkimo objekto apibūdinimas, terminus, kainodaros taisykles, atsiskaitymo terminus), sutarties sąlygos, minimalus tiek</w:t>
      </w:r>
      <w:r>
        <w:rPr>
          <w:sz w:val="22"/>
          <w:szCs w:val="22"/>
        </w:rPr>
        <w:t>ėjo kvalifikacijos reikalavimai, ginčų nagrinėjimo tvarka;</w:t>
      </w:r>
    </w:p>
    <w:p w:rsidR="007176AE" w:rsidRDefault="007176AE" w:rsidP="007176AE">
      <w:pPr>
        <w:tabs>
          <w:tab w:val="left" w:pos="540"/>
        </w:tabs>
        <w:rPr>
          <w:sz w:val="22"/>
          <w:szCs w:val="22"/>
        </w:rPr>
      </w:pPr>
      <w:r w:rsidRPr="00E0289A">
        <w:rPr>
          <w:sz w:val="22"/>
          <w:szCs w:val="22"/>
        </w:rPr>
        <w:tab/>
      </w:r>
      <w:r w:rsidRPr="008837A2">
        <w:rPr>
          <w:sz w:val="22"/>
          <w:szCs w:val="22"/>
        </w:rPr>
        <w:t>12</w:t>
      </w:r>
      <w:r>
        <w:rPr>
          <w:sz w:val="22"/>
          <w:szCs w:val="22"/>
        </w:rPr>
        <w:t>6</w:t>
      </w:r>
      <w:r w:rsidRPr="008837A2">
        <w:rPr>
          <w:sz w:val="22"/>
          <w:szCs w:val="22"/>
        </w:rPr>
        <w:t>.</w:t>
      </w:r>
      <w:r>
        <w:rPr>
          <w:sz w:val="22"/>
          <w:szCs w:val="22"/>
        </w:rPr>
        <w:t>Mažos vertės p</w:t>
      </w:r>
      <w:r w:rsidRPr="008837A2">
        <w:rPr>
          <w:sz w:val="22"/>
          <w:szCs w:val="22"/>
        </w:rPr>
        <w:t xml:space="preserve">asiūlymų pateikimo terminas nustatomas vadovaujantis protingumo kriterijais, tačiau ne trumpesnis nei 3 darbo dienos nuo </w:t>
      </w:r>
      <w:r>
        <w:rPr>
          <w:sz w:val="22"/>
          <w:szCs w:val="22"/>
        </w:rPr>
        <w:t>pirkimo dokumentų pateikimo dienos.</w:t>
      </w:r>
    </w:p>
    <w:p w:rsidR="007176AE" w:rsidRPr="008B0A4D" w:rsidRDefault="007176AE" w:rsidP="007176AE">
      <w:pPr>
        <w:tabs>
          <w:tab w:val="left" w:pos="540"/>
        </w:tabs>
        <w:rPr>
          <w:sz w:val="22"/>
          <w:szCs w:val="22"/>
        </w:rPr>
      </w:pPr>
    </w:p>
    <w:p w:rsidR="007176AE" w:rsidRPr="003B77CC" w:rsidRDefault="007176AE" w:rsidP="007176AE">
      <w:pPr>
        <w:tabs>
          <w:tab w:val="left" w:pos="540"/>
        </w:tabs>
        <w:ind w:firstLine="360"/>
        <w:jc w:val="center"/>
        <w:rPr>
          <w:b/>
          <w:sz w:val="22"/>
          <w:szCs w:val="22"/>
        </w:rPr>
      </w:pPr>
      <w:r>
        <w:rPr>
          <w:b/>
          <w:sz w:val="22"/>
          <w:szCs w:val="22"/>
        </w:rPr>
        <w:t>XVII</w:t>
      </w:r>
      <w:r w:rsidRPr="003B77CC">
        <w:rPr>
          <w:b/>
          <w:sz w:val="22"/>
          <w:szCs w:val="22"/>
        </w:rPr>
        <w:t>. SUPAPRA</w:t>
      </w:r>
      <w:r>
        <w:rPr>
          <w:b/>
          <w:sz w:val="22"/>
          <w:szCs w:val="22"/>
        </w:rPr>
        <w:t>STINTŲ PIRKIMŲ DOKUMENTAVIMAS,</w:t>
      </w:r>
      <w:r w:rsidRPr="003B77CC">
        <w:rPr>
          <w:b/>
          <w:sz w:val="22"/>
          <w:szCs w:val="22"/>
        </w:rPr>
        <w:t xml:space="preserve"> ATASKAITŲ PATEIKIMAS</w:t>
      </w:r>
    </w:p>
    <w:p w:rsidR="007176AE" w:rsidRPr="003B77CC" w:rsidRDefault="007176AE" w:rsidP="007176AE">
      <w:pPr>
        <w:tabs>
          <w:tab w:val="left" w:pos="540"/>
        </w:tabs>
        <w:ind w:firstLine="360"/>
        <w:jc w:val="both"/>
        <w:rPr>
          <w:sz w:val="22"/>
          <w:szCs w:val="22"/>
        </w:rPr>
      </w:pPr>
    </w:p>
    <w:p w:rsidR="007176AE" w:rsidRPr="00513E0C" w:rsidRDefault="007176AE" w:rsidP="007176AE">
      <w:pPr>
        <w:tabs>
          <w:tab w:val="left" w:pos="540"/>
        </w:tabs>
        <w:ind w:firstLine="360"/>
        <w:jc w:val="both"/>
        <w:rPr>
          <w:sz w:val="22"/>
          <w:szCs w:val="22"/>
        </w:rPr>
      </w:pPr>
      <w:r>
        <w:rPr>
          <w:sz w:val="22"/>
          <w:szCs w:val="22"/>
        </w:rPr>
        <w:t>12</w:t>
      </w:r>
      <w:r>
        <w:rPr>
          <w:sz w:val="22"/>
          <w:szCs w:val="22"/>
          <w:lang w:val="en-US"/>
        </w:rPr>
        <w:t>7</w:t>
      </w:r>
      <w:r w:rsidRPr="003B77CC">
        <w:rPr>
          <w:sz w:val="22"/>
          <w:szCs w:val="22"/>
        </w:rPr>
        <w:t xml:space="preserve">. Kai pirkimą vykdo Komisija, kiekvienas jos sprendimas protokoluojamas. Kai pirkimą vykdo Pirkimo organizatorius, pildoma </w:t>
      </w:r>
      <w:r>
        <w:rPr>
          <w:sz w:val="22"/>
          <w:szCs w:val="22"/>
        </w:rPr>
        <w:t xml:space="preserve">Tiekėjų </w:t>
      </w:r>
      <w:r w:rsidRPr="00E00AD8">
        <w:rPr>
          <w:sz w:val="22"/>
          <w:szCs w:val="22"/>
        </w:rPr>
        <w:t>apklausos pažyma (Taisyklių priedas Nr. 2)</w:t>
      </w:r>
      <w:r>
        <w:rPr>
          <w:sz w:val="22"/>
          <w:szCs w:val="22"/>
        </w:rPr>
        <w:t xml:space="preserve">, kuri </w:t>
      </w:r>
      <w:r w:rsidRPr="00AF1478">
        <w:rPr>
          <w:sz w:val="22"/>
          <w:szCs w:val="22"/>
        </w:rPr>
        <w:t>derina</w:t>
      </w:r>
      <w:r>
        <w:rPr>
          <w:sz w:val="22"/>
          <w:szCs w:val="22"/>
        </w:rPr>
        <w:t>ma</w:t>
      </w:r>
      <w:r w:rsidRPr="00AF1478">
        <w:rPr>
          <w:sz w:val="22"/>
          <w:szCs w:val="22"/>
        </w:rPr>
        <w:t xml:space="preserve"> su generaliniu direktoriumi ar jo įgaliotu asmeniu</w:t>
      </w:r>
      <w:r w:rsidRPr="00E00AD8">
        <w:rPr>
          <w:sz w:val="22"/>
          <w:szCs w:val="22"/>
        </w:rPr>
        <w:t>, išskyrus</w:t>
      </w:r>
      <w:r w:rsidRPr="003B77CC">
        <w:rPr>
          <w:sz w:val="22"/>
          <w:szCs w:val="22"/>
        </w:rPr>
        <w:t xml:space="preserve"> atvejus, kai pasiūlymą patei</w:t>
      </w:r>
      <w:r>
        <w:rPr>
          <w:sz w:val="22"/>
          <w:szCs w:val="22"/>
        </w:rPr>
        <w:t>kti kreipiamasi į vieną tiekėją (</w:t>
      </w:r>
      <w:r w:rsidRPr="004031ED">
        <w:rPr>
          <w:sz w:val="22"/>
          <w:szCs w:val="22"/>
        </w:rPr>
        <w:t xml:space="preserve"> </w:t>
      </w:r>
      <w:r w:rsidRPr="00AF1478">
        <w:rPr>
          <w:sz w:val="22"/>
          <w:szCs w:val="22"/>
        </w:rPr>
        <w:t xml:space="preserve">pirkimo </w:t>
      </w:r>
      <w:r w:rsidRPr="00513E0C">
        <w:rPr>
          <w:sz w:val="22"/>
          <w:szCs w:val="22"/>
        </w:rPr>
        <w:t>sutarties vertė yra mažesnė kaip 10 000 Lt</w:t>
      </w:r>
      <w:r>
        <w:rPr>
          <w:sz w:val="22"/>
          <w:szCs w:val="22"/>
        </w:rPr>
        <w:t xml:space="preserve"> be pridėtinės vertės mokesčio</w:t>
      </w:r>
      <w:r w:rsidRPr="00513E0C">
        <w:rPr>
          <w:sz w:val="22"/>
          <w:szCs w:val="22"/>
        </w:rPr>
        <w:t>).</w:t>
      </w:r>
    </w:p>
    <w:p w:rsidR="007176AE" w:rsidRPr="00513E0C" w:rsidRDefault="007176AE" w:rsidP="007176AE">
      <w:pPr>
        <w:tabs>
          <w:tab w:val="left" w:pos="540"/>
        </w:tabs>
        <w:ind w:firstLine="360"/>
        <w:jc w:val="both"/>
        <w:rPr>
          <w:sz w:val="22"/>
          <w:szCs w:val="22"/>
        </w:rPr>
      </w:pPr>
      <w:r>
        <w:rPr>
          <w:sz w:val="22"/>
          <w:szCs w:val="22"/>
        </w:rPr>
        <w:t>128</w:t>
      </w:r>
      <w:r w:rsidRPr="00513E0C">
        <w:rPr>
          <w:sz w:val="22"/>
          <w:szCs w:val="22"/>
        </w:rPr>
        <w:t>. Įvykdžius pirkimą, Komisija arba Pirkimo organizatorius perduoda visus su pirkimu susijusius dokumentus ligoninės archyvui, mokėjimo dokumentų originalus</w:t>
      </w:r>
      <w:r>
        <w:rPr>
          <w:sz w:val="22"/>
          <w:szCs w:val="22"/>
        </w:rPr>
        <w:t xml:space="preserve"> ir</w:t>
      </w:r>
      <w:r w:rsidRPr="00513E0C">
        <w:rPr>
          <w:iCs/>
          <w:sz w:val="22"/>
          <w:szCs w:val="22"/>
        </w:rPr>
        <w:t xml:space="preserve"> </w:t>
      </w:r>
      <w:r w:rsidRPr="00513E0C">
        <w:rPr>
          <w:sz w:val="22"/>
          <w:szCs w:val="22"/>
        </w:rPr>
        <w:t xml:space="preserve">sutarčių originalus </w:t>
      </w:r>
      <w:r w:rsidRPr="00513E0C">
        <w:rPr>
          <w:iCs/>
          <w:sz w:val="22"/>
          <w:szCs w:val="22"/>
        </w:rPr>
        <w:t>–</w:t>
      </w:r>
      <w:r w:rsidRPr="00513E0C">
        <w:rPr>
          <w:sz w:val="22"/>
          <w:szCs w:val="22"/>
        </w:rPr>
        <w:t xml:space="preserve"> buhalterijai.</w:t>
      </w:r>
    </w:p>
    <w:p w:rsidR="007176AE" w:rsidRPr="00513E0C" w:rsidRDefault="007176AE" w:rsidP="007176AE">
      <w:pPr>
        <w:ind w:firstLine="360"/>
        <w:jc w:val="both"/>
        <w:rPr>
          <w:sz w:val="22"/>
          <w:szCs w:val="22"/>
        </w:rPr>
      </w:pPr>
      <w:r>
        <w:rPr>
          <w:sz w:val="22"/>
          <w:szCs w:val="22"/>
        </w:rPr>
        <w:t>129</w:t>
      </w:r>
      <w:r w:rsidRPr="00513E0C">
        <w:rPr>
          <w:sz w:val="22"/>
          <w:szCs w:val="22"/>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7176AE" w:rsidRPr="00513E0C" w:rsidRDefault="007176AE" w:rsidP="007176AE">
      <w:pPr>
        <w:ind w:firstLine="360"/>
        <w:jc w:val="both"/>
        <w:rPr>
          <w:sz w:val="22"/>
          <w:szCs w:val="22"/>
        </w:rPr>
      </w:pPr>
      <w:r>
        <w:rPr>
          <w:sz w:val="22"/>
          <w:szCs w:val="22"/>
        </w:rPr>
        <w:t>130</w:t>
      </w:r>
      <w:r w:rsidRPr="00513E0C">
        <w:rPr>
          <w:sz w:val="22"/>
          <w:szCs w:val="22"/>
        </w:rPr>
        <w:t xml:space="preserve">. Perkančioji organizacija privalo už kiekvieną supaprastintą pirkimą, pagal </w:t>
      </w:r>
      <w:r>
        <w:rPr>
          <w:sz w:val="22"/>
          <w:szCs w:val="22"/>
        </w:rPr>
        <w:t>Viešųjų pirkimų į</w:t>
      </w:r>
      <w:r w:rsidRPr="00096A87">
        <w:rPr>
          <w:sz w:val="22"/>
          <w:szCs w:val="22"/>
        </w:rPr>
        <w:t xml:space="preserve">statymo </w:t>
      </w:r>
      <w:r w:rsidRPr="00513E0C">
        <w:rPr>
          <w:sz w:val="22"/>
          <w:szCs w:val="22"/>
        </w:rPr>
        <w:t>19 straipsnio nuostatas Viešųjų pirkimų tarnybai turi pateikti pirkimo procedūrų ataskaitas ir ataskaitas</w:t>
      </w:r>
      <w:r>
        <w:rPr>
          <w:sz w:val="22"/>
          <w:szCs w:val="22"/>
        </w:rPr>
        <w:t xml:space="preserve"> apie įvykdytas ar nutrauktas pirkimo sutartis.</w:t>
      </w:r>
    </w:p>
    <w:p w:rsidR="007176AE" w:rsidRPr="00513E0C" w:rsidRDefault="007176AE" w:rsidP="007176AE">
      <w:pPr>
        <w:ind w:firstLine="360"/>
        <w:jc w:val="both"/>
        <w:rPr>
          <w:sz w:val="22"/>
          <w:szCs w:val="22"/>
        </w:rPr>
      </w:pPr>
      <w:r>
        <w:rPr>
          <w:sz w:val="22"/>
          <w:szCs w:val="22"/>
        </w:rPr>
        <w:t>131</w:t>
      </w:r>
      <w:r w:rsidRPr="00513E0C">
        <w:rPr>
          <w:sz w:val="22"/>
          <w:szCs w:val="22"/>
        </w:rPr>
        <w:t>. Perkančioji organizacija privalo Viešųjų pirkimų tarnybai pagal jos nustatytas formas ir reikalavimus pateikti visų per finansinius metus atliktų pirkimų ataskaitą:</w:t>
      </w:r>
    </w:p>
    <w:p w:rsidR="007176AE" w:rsidRPr="00513E0C" w:rsidRDefault="007176AE" w:rsidP="007176AE">
      <w:pPr>
        <w:ind w:firstLine="360"/>
        <w:jc w:val="both"/>
        <w:rPr>
          <w:sz w:val="22"/>
          <w:szCs w:val="22"/>
        </w:rPr>
      </w:pPr>
      <w:r w:rsidRPr="00513E0C">
        <w:rPr>
          <w:sz w:val="22"/>
          <w:szCs w:val="22"/>
        </w:rPr>
        <w:t>1. kai pagal preliminariąsias sutartis sudaromos pagrindinės pirkimo sutartys;</w:t>
      </w:r>
    </w:p>
    <w:p w:rsidR="007176AE" w:rsidRPr="00513E0C" w:rsidRDefault="007176AE" w:rsidP="007176AE">
      <w:pPr>
        <w:ind w:firstLine="360"/>
        <w:jc w:val="both"/>
        <w:rPr>
          <w:sz w:val="22"/>
          <w:szCs w:val="22"/>
        </w:rPr>
      </w:pPr>
      <w:r w:rsidRPr="00513E0C">
        <w:rPr>
          <w:sz w:val="22"/>
          <w:szCs w:val="22"/>
        </w:rPr>
        <w:t>2. supaprastintų pirkimų, atliktų pagal Viešųjų pirkimų įstatymo 91 straipsnio reikalavimus;</w:t>
      </w:r>
    </w:p>
    <w:p w:rsidR="007176AE" w:rsidRPr="00513E0C" w:rsidRDefault="007176AE" w:rsidP="007176AE">
      <w:pPr>
        <w:ind w:firstLine="360"/>
        <w:jc w:val="both"/>
        <w:rPr>
          <w:sz w:val="22"/>
          <w:szCs w:val="22"/>
        </w:rPr>
      </w:pPr>
      <w:r w:rsidRPr="00513E0C">
        <w:rPr>
          <w:sz w:val="22"/>
          <w:szCs w:val="22"/>
        </w:rPr>
        <w:t>3. mažos vertės pirkimų.</w:t>
      </w:r>
    </w:p>
    <w:p w:rsidR="007176AE" w:rsidRDefault="007176AE" w:rsidP="007176AE">
      <w:pPr>
        <w:ind w:firstLine="360"/>
        <w:jc w:val="both"/>
        <w:rPr>
          <w:sz w:val="22"/>
          <w:szCs w:val="22"/>
        </w:rPr>
      </w:pPr>
      <w:r>
        <w:rPr>
          <w:sz w:val="22"/>
          <w:szCs w:val="22"/>
        </w:rPr>
        <w:t>132. Perkančioji organizacija pateikia ataskaita pagal Viešųjų pirkimų į</w:t>
      </w:r>
      <w:r w:rsidRPr="00096A87">
        <w:rPr>
          <w:sz w:val="22"/>
          <w:szCs w:val="22"/>
        </w:rPr>
        <w:t>statymo</w:t>
      </w:r>
      <w:r>
        <w:rPr>
          <w:sz w:val="22"/>
          <w:szCs w:val="22"/>
        </w:rPr>
        <w:t xml:space="preserve"> 10 straipsnio 5 dalies reikalavimus.</w:t>
      </w:r>
    </w:p>
    <w:p w:rsidR="007176AE" w:rsidRPr="00513E0C" w:rsidRDefault="007176AE" w:rsidP="007176AE">
      <w:pPr>
        <w:jc w:val="both"/>
        <w:rPr>
          <w:sz w:val="22"/>
          <w:szCs w:val="22"/>
        </w:rPr>
      </w:pPr>
    </w:p>
    <w:p w:rsidR="007176AE" w:rsidRPr="003B77CC" w:rsidRDefault="007176AE" w:rsidP="007176AE">
      <w:pPr>
        <w:pStyle w:val="CentrBold"/>
        <w:numPr>
          <w:ilvl w:val="0"/>
          <w:numId w:val="31"/>
        </w:numPr>
        <w:rPr>
          <w:rFonts w:ascii="Times New Roman" w:hAnsi="Times New Roman"/>
          <w:sz w:val="22"/>
          <w:szCs w:val="22"/>
          <w:lang w:val="lt-LT"/>
        </w:rPr>
      </w:pPr>
      <w:r w:rsidRPr="003B77CC">
        <w:rPr>
          <w:rFonts w:ascii="Times New Roman" w:hAnsi="Times New Roman"/>
          <w:sz w:val="22"/>
          <w:szCs w:val="22"/>
          <w:lang w:val="lt-LT"/>
        </w:rPr>
        <w:t xml:space="preserve">informacijos apie supaprastintUS pirkimUS teikimas </w:t>
      </w:r>
    </w:p>
    <w:p w:rsidR="007176AE" w:rsidRPr="003B77CC" w:rsidRDefault="007176AE" w:rsidP="007176AE">
      <w:pPr>
        <w:pStyle w:val="CentrBold"/>
        <w:ind w:left="1080"/>
        <w:jc w:val="left"/>
        <w:rPr>
          <w:rFonts w:ascii="Times New Roman" w:hAnsi="Times New Roman"/>
          <w:sz w:val="22"/>
          <w:szCs w:val="22"/>
          <w:lang w:val="lt-LT"/>
        </w:rPr>
      </w:pPr>
    </w:p>
    <w:p w:rsidR="007176AE" w:rsidRDefault="007176AE" w:rsidP="007176AE">
      <w:pPr>
        <w:ind w:firstLine="360"/>
        <w:jc w:val="both"/>
        <w:rPr>
          <w:sz w:val="22"/>
          <w:szCs w:val="22"/>
        </w:rPr>
      </w:pPr>
      <w:r>
        <w:rPr>
          <w:sz w:val="22"/>
          <w:szCs w:val="22"/>
        </w:rPr>
        <w:t>1</w:t>
      </w:r>
      <w:r>
        <w:rPr>
          <w:sz w:val="22"/>
          <w:szCs w:val="22"/>
          <w:lang w:val="en-US"/>
        </w:rPr>
        <w:t>33</w:t>
      </w:r>
      <w:r w:rsidRPr="003B77CC">
        <w:rPr>
          <w:sz w:val="22"/>
          <w:szCs w:val="22"/>
        </w:rPr>
        <w:t>.</w:t>
      </w:r>
      <w:r w:rsidRPr="003B77CC">
        <w:rPr>
          <w:b/>
          <w:sz w:val="22"/>
          <w:szCs w:val="22"/>
        </w:rPr>
        <w:t xml:space="preserve"> </w:t>
      </w:r>
      <w:r w:rsidRPr="003B77CC">
        <w:rPr>
          <w:sz w:val="22"/>
          <w:szCs w:val="22"/>
        </w:rPr>
        <w:t>Komisija ar Pirkimo organizatorius tiekėjus nedelsiant, ne vėliau kaip per 3 darbo dienas nuo sprendimo priėmimo, informuoja apie:</w:t>
      </w:r>
    </w:p>
    <w:p w:rsidR="007176AE" w:rsidRPr="003B77CC" w:rsidRDefault="007176AE" w:rsidP="007176AE">
      <w:pPr>
        <w:ind w:firstLine="360"/>
        <w:jc w:val="both"/>
        <w:rPr>
          <w:sz w:val="22"/>
          <w:szCs w:val="22"/>
        </w:rPr>
      </w:pPr>
      <w:r>
        <w:rPr>
          <w:sz w:val="22"/>
          <w:szCs w:val="22"/>
        </w:rPr>
        <w:t>1) apie tiekėjo pasiūlymo kvalifikacijos reikalavimus;</w:t>
      </w:r>
    </w:p>
    <w:p w:rsidR="007176AE" w:rsidRPr="003B77CC" w:rsidRDefault="007176AE" w:rsidP="007176AE">
      <w:pPr>
        <w:ind w:firstLine="360"/>
        <w:jc w:val="both"/>
        <w:rPr>
          <w:i/>
          <w:sz w:val="22"/>
          <w:szCs w:val="22"/>
        </w:rPr>
      </w:pPr>
      <w:r>
        <w:rPr>
          <w:sz w:val="22"/>
          <w:szCs w:val="22"/>
        </w:rPr>
        <w:t xml:space="preserve">2) </w:t>
      </w:r>
      <w:r w:rsidRPr="003B77CC">
        <w:rPr>
          <w:sz w:val="22"/>
          <w:szCs w:val="22"/>
        </w:rPr>
        <w:t>pasiūlymo atmetimą;</w:t>
      </w:r>
      <w:r w:rsidRPr="003B77CC">
        <w:rPr>
          <w:i/>
          <w:sz w:val="22"/>
          <w:szCs w:val="22"/>
        </w:rPr>
        <w:t xml:space="preserve"> </w:t>
      </w:r>
    </w:p>
    <w:p w:rsidR="007176AE" w:rsidRDefault="007176AE" w:rsidP="007176AE">
      <w:pPr>
        <w:ind w:firstLine="360"/>
        <w:jc w:val="both"/>
        <w:rPr>
          <w:sz w:val="22"/>
          <w:szCs w:val="22"/>
        </w:rPr>
      </w:pPr>
      <w:r>
        <w:rPr>
          <w:sz w:val="22"/>
          <w:szCs w:val="22"/>
        </w:rPr>
        <w:t>3) priimtą sprendimą dėl laimėtojo;</w:t>
      </w:r>
    </w:p>
    <w:p w:rsidR="007176AE" w:rsidRPr="003B77CC" w:rsidRDefault="007176AE" w:rsidP="007176AE">
      <w:pPr>
        <w:ind w:firstLine="360"/>
        <w:jc w:val="both"/>
        <w:rPr>
          <w:sz w:val="22"/>
          <w:szCs w:val="22"/>
        </w:rPr>
      </w:pPr>
      <w:r>
        <w:rPr>
          <w:sz w:val="22"/>
          <w:szCs w:val="22"/>
        </w:rPr>
        <w:t>4) pirkimo nutraukimą, išskyrus kai pirkimas vykdomas apklausos būdu;</w:t>
      </w:r>
    </w:p>
    <w:p w:rsidR="007176AE" w:rsidRPr="00FF128F" w:rsidRDefault="007176AE" w:rsidP="007176AE">
      <w:pPr>
        <w:ind w:firstLine="360"/>
        <w:jc w:val="both"/>
        <w:rPr>
          <w:sz w:val="22"/>
          <w:szCs w:val="22"/>
        </w:rPr>
      </w:pPr>
      <w:r>
        <w:rPr>
          <w:sz w:val="22"/>
          <w:szCs w:val="22"/>
        </w:rPr>
        <w:t>134</w:t>
      </w:r>
      <w:r w:rsidRPr="00FF128F">
        <w:rPr>
          <w:sz w:val="22"/>
          <w:szCs w:val="22"/>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turinčios tokią teisę pagal Lietuvos Respublikos įstatymus, taip pat Lietuvos Respublikos Vyriausybės nutarimu įgalioti Europos Sąjungos finansinę paramą administruojantys viešieji juridiniai asmenys.</w:t>
      </w:r>
      <w:r w:rsidRPr="00FF128F">
        <w:t xml:space="preserve"> </w:t>
      </w:r>
    </w:p>
    <w:p w:rsidR="007176AE" w:rsidRDefault="007176AE" w:rsidP="007176AE">
      <w:pPr>
        <w:ind w:firstLine="360"/>
        <w:jc w:val="both"/>
        <w:rPr>
          <w:sz w:val="22"/>
          <w:szCs w:val="22"/>
          <w:lang w:eastAsia="lt-LT"/>
        </w:rPr>
      </w:pPr>
      <w:r>
        <w:rPr>
          <w:sz w:val="22"/>
          <w:szCs w:val="22"/>
        </w:rPr>
        <w:t>135</w:t>
      </w:r>
      <w:r w:rsidRPr="00FF128F">
        <w:rPr>
          <w:sz w:val="22"/>
          <w:szCs w:val="22"/>
        </w:rPr>
        <w:t xml:space="preserve">. </w:t>
      </w:r>
      <w:r w:rsidRPr="00FF128F">
        <w:rPr>
          <w:sz w:val="22"/>
          <w:szCs w:val="22"/>
          <w:lang w:eastAsia="lt-LT"/>
        </w:rPr>
        <w:t xml:space="preserve">Perkančioji organizacija, Komisija, jos nariai ar ekspertai ir kiti asmenys, nepažeisdami </w:t>
      </w:r>
      <w:r>
        <w:rPr>
          <w:sz w:val="22"/>
          <w:szCs w:val="22"/>
        </w:rPr>
        <w:t>Viešųjų pirkimų į</w:t>
      </w:r>
      <w:r w:rsidRPr="00096A87">
        <w:rPr>
          <w:sz w:val="22"/>
          <w:szCs w:val="22"/>
        </w:rPr>
        <w:t xml:space="preserve">statymo </w:t>
      </w:r>
      <w:r w:rsidRPr="00FF128F">
        <w:rPr>
          <w:sz w:val="22"/>
          <w:szCs w:val="22"/>
          <w:lang w:eastAsia="lt-LT"/>
        </w:rPr>
        <w:t>reikalavimų, ypač dėl sudarytų sutarčių skelbimo ir informacijos, susijusios su jos teikimu kandidatams ir dalyviams, negali tretiesiems asmenims atskleisti perkančiajai organizacijai pateiktos tiekėjo informacijos, kurios konfidencialumą nurodė tiekėjas.</w:t>
      </w:r>
      <w:r w:rsidRPr="003B77CC">
        <w:rPr>
          <w:sz w:val="22"/>
          <w:szCs w:val="22"/>
          <w:lang w:eastAsia="lt-LT"/>
        </w:rPr>
        <w:t xml:space="preserve"> </w:t>
      </w:r>
    </w:p>
    <w:p w:rsidR="007176AE" w:rsidRPr="000F62F4" w:rsidRDefault="007176AE" w:rsidP="007176AE">
      <w:pPr>
        <w:ind w:firstLine="360"/>
        <w:jc w:val="both"/>
        <w:rPr>
          <w:sz w:val="22"/>
          <w:szCs w:val="22"/>
          <w:lang w:eastAsia="lt-LT"/>
        </w:rPr>
      </w:pPr>
    </w:p>
    <w:p w:rsidR="007176AE" w:rsidRPr="003B77CC" w:rsidRDefault="007176AE" w:rsidP="007176AE">
      <w:pPr>
        <w:pStyle w:val="CentrBold"/>
        <w:numPr>
          <w:ilvl w:val="0"/>
          <w:numId w:val="29"/>
        </w:numPr>
        <w:rPr>
          <w:rFonts w:ascii="Times New Roman" w:hAnsi="Times New Roman"/>
          <w:sz w:val="22"/>
          <w:szCs w:val="22"/>
          <w:lang w:val="lt-LT"/>
        </w:rPr>
      </w:pPr>
      <w:r w:rsidRPr="003B77CC">
        <w:rPr>
          <w:rFonts w:ascii="Times New Roman" w:hAnsi="Times New Roman"/>
          <w:color w:val="000000"/>
          <w:sz w:val="22"/>
          <w:szCs w:val="22"/>
          <w:lang w:val="lt-LT"/>
        </w:rPr>
        <w:t>GINČŲ NAGRINĖJIMAS</w:t>
      </w:r>
    </w:p>
    <w:p w:rsidR="007176AE" w:rsidRPr="003B77CC" w:rsidRDefault="007176AE" w:rsidP="007176AE">
      <w:pPr>
        <w:jc w:val="both"/>
        <w:rPr>
          <w:sz w:val="22"/>
          <w:szCs w:val="22"/>
        </w:rPr>
      </w:pPr>
    </w:p>
    <w:p w:rsidR="007176AE" w:rsidRDefault="007176AE" w:rsidP="007176AE">
      <w:pPr>
        <w:ind w:firstLine="360"/>
        <w:rPr>
          <w:bCs/>
          <w:sz w:val="22"/>
          <w:szCs w:val="22"/>
        </w:rPr>
      </w:pPr>
      <w:r>
        <w:rPr>
          <w:bCs/>
          <w:sz w:val="22"/>
          <w:szCs w:val="22"/>
        </w:rPr>
        <w:t>136</w:t>
      </w:r>
      <w:r w:rsidRPr="00183CB5">
        <w:rPr>
          <w:bCs/>
          <w:sz w:val="22"/>
          <w:szCs w:val="22"/>
        </w:rPr>
        <w:t>. Visi ginčai nagrinėjami kaip numatyta Viešųjų pirkimų įstatymo V skyriuje ir Lietuvos Respublikos teisės aktuose</w:t>
      </w:r>
      <w:r>
        <w:rPr>
          <w:bCs/>
          <w:sz w:val="22"/>
          <w:szCs w:val="22"/>
        </w:rPr>
        <w:t>.</w:t>
      </w:r>
    </w:p>
    <w:p w:rsidR="007176AE" w:rsidRDefault="007176AE" w:rsidP="007176AE">
      <w:pPr>
        <w:ind w:firstLine="360"/>
        <w:rPr>
          <w:bCs/>
          <w:sz w:val="22"/>
          <w:szCs w:val="22"/>
        </w:rPr>
      </w:pPr>
    </w:p>
    <w:p w:rsidR="007176AE" w:rsidRDefault="007176AE" w:rsidP="007176AE">
      <w:pPr>
        <w:ind w:firstLine="360"/>
        <w:rPr>
          <w:bCs/>
          <w:sz w:val="22"/>
          <w:szCs w:val="22"/>
        </w:rPr>
        <w:sectPr w:rsidR="007176AE" w:rsidSect="00C01853">
          <w:headerReference w:type="even" r:id="rId8"/>
          <w:headerReference w:type="default" r:id="rId9"/>
          <w:pgSz w:w="12240" w:h="15840"/>
          <w:pgMar w:top="899" w:right="900" w:bottom="540" w:left="1440" w:header="708" w:footer="708" w:gutter="0"/>
          <w:cols w:space="708"/>
          <w:docGrid w:linePitch="360"/>
        </w:sectPr>
      </w:pPr>
    </w:p>
    <w:p w:rsidR="007176AE" w:rsidRPr="003B77CC" w:rsidRDefault="007176AE" w:rsidP="007176AE">
      <w:pPr>
        <w:ind w:firstLine="360"/>
        <w:jc w:val="both"/>
        <w:rPr>
          <w:sz w:val="22"/>
          <w:szCs w:val="22"/>
        </w:rPr>
      </w:pPr>
      <w:r>
        <w:rPr>
          <w:sz w:val="22"/>
          <w:szCs w:val="22"/>
        </w:rPr>
        <w:lastRenderedPageBreak/>
        <w:t>Viešoji įstaiga Kauno ligoninė</w:t>
      </w:r>
      <w:r>
        <w:rPr>
          <w:sz w:val="22"/>
          <w:szCs w:val="22"/>
        </w:rPr>
        <w:tab/>
      </w:r>
      <w:r>
        <w:rPr>
          <w:sz w:val="22"/>
          <w:szCs w:val="22"/>
        </w:rPr>
        <w:tab/>
      </w:r>
      <w:r w:rsidRPr="003B77CC">
        <w:rPr>
          <w:sz w:val="22"/>
          <w:szCs w:val="22"/>
        </w:rPr>
        <w:tab/>
      </w:r>
      <w:r w:rsidRPr="003B77CC">
        <w:rPr>
          <w:sz w:val="22"/>
          <w:szCs w:val="22"/>
        </w:rPr>
        <w:tab/>
      </w:r>
      <w:r w:rsidRPr="003B77CC">
        <w:rPr>
          <w:sz w:val="22"/>
          <w:szCs w:val="22"/>
        </w:rPr>
        <w:tab/>
      </w:r>
      <w:r w:rsidRPr="003B77CC">
        <w:rPr>
          <w:sz w:val="22"/>
          <w:szCs w:val="22"/>
        </w:rPr>
        <w:tab/>
        <w:t>Taisykli</w:t>
      </w:r>
      <w:r>
        <w:rPr>
          <w:sz w:val="22"/>
          <w:szCs w:val="22"/>
        </w:rPr>
        <w:t>ų</w:t>
      </w:r>
      <w:r w:rsidRPr="003B77CC">
        <w:rPr>
          <w:sz w:val="22"/>
          <w:szCs w:val="22"/>
        </w:rPr>
        <w:t xml:space="preserve"> priedas Nr.1</w:t>
      </w:r>
    </w:p>
    <w:p w:rsidR="007176AE" w:rsidRPr="003B77CC" w:rsidRDefault="007176AE" w:rsidP="007176AE">
      <w:pPr>
        <w:ind w:firstLine="360"/>
        <w:jc w:val="both"/>
        <w:rPr>
          <w:sz w:val="22"/>
          <w:szCs w:val="22"/>
        </w:rPr>
      </w:pPr>
    </w:p>
    <w:p w:rsidR="007176AE" w:rsidRPr="003B77CC" w:rsidRDefault="007176AE" w:rsidP="007176AE">
      <w:pPr>
        <w:pStyle w:val="ISTATYMAS"/>
        <w:ind w:right="-7"/>
        <w:rPr>
          <w:rFonts w:ascii="Times New Roman" w:hAnsi="Times New Roman"/>
          <w:sz w:val="22"/>
          <w:szCs w:val="22"/>
          <w:lang w:val="lt-LT"/>
        </w:rPr>
      </w:pPr>
    </w:p>
    <w:p w:rsidR="007176AE" w:rsidRPr="003B77CC" w:rsidRDefault="007176AE" w:rsidP="007176AE">
      <w:pPr>
        <w:ind w:right="-7"/>
        <w:jc w:val="center"/>
        <w:rPr>
          <w:b/>
          <w:sz w:val="22"/>
          <w:szCs w:val="22"/>
        </w:rPr>
      </w:pPr>
      <w:r>
        <w:rPr>
          <w:b/>
          <w:sz w:val="22"/>
          <w:szCs w:val="22"/>
        </w:rPr>
        <w:t xml:space="preserve">VIEŠOJO PIRKIMO </w:t>
      </w:r>
      <w:r w:rsidRPr="003B77CC">
        <w:rPr>
          <w:b/>
          <w:sz w:val="22"/>
          <w:szCs w:val="22"/>
        </w:rPr>
        <w:t>KOMISIJOS DARBO REGLAMENTAS</w:t>
      </w:r>
    </w:p>
    <w:p w:rsidR="007176AE" w:rsidRPr="003B77CC" w:rsidRDefault="007176AE" w:rsidP="007176AE">
      <w:pPr>
        <w:ind w:right="-7"/>
        <w:jc w:val="center"/>
        <w:rPr>
          <w:b/>
          <w:sz w:val="22"/>
          <w:szCs w:val="22"/>
        </w:rPr>
      </w:pPr>
    </w:p>
    <w:p w:rsidR="007176AE" w:rsidRPr="003B77CC" w:rsidRDefault="007176AE" w:rsidP="007176AE">
      <w:pPr>
        <w:ind w:right="-7"/>
        <w:jc w:val="center"/>
        <w:rPr>
          <w:b/>
          <w:sz w:val="22"/>
          <w:szCs w:val="22"/>
        </w:rPr>
      </w:pPr>
      <w:r w:rsidRPr="003B77CC">
        <w:rPr>
          <w:b/>
          <w:sz w:val="22"/>
          <w:szCs w:val="22"/>
        </w:rPr>
        <w:t>I. BENDROSIOS NUOSTATOS</w:t>
      </w:r>
    </w:p>
    <w:p w:rsidR="007176AE" w:rsidRDefault="007176AE" w:rsidP="007176AE">
      <w:pPr>
        <w:ind w:right="-7"/>
        <w:jc w:val="center"/>
        <w:rPr>
          <w:b/>
          <w:sz w:val="22"/>
          <w:szCs w:val="22"/>
        </w:rPr>
      </w:pPr>
    </w:p>
    <w:p w:rsidR="007176AE" w:rsidRPr="005D026E" w:rsidRDefault="007176AE" w:rsidP="007176AE">
      <w:pPr>
        <w:ind w:right="-7" w:firstLine="720"/>
        <w:rPr>
          <w:sz w:val="22"/>
          <w:szCs w:val="22"/>
        </w:rPr>
      </w:pPr>
      <w:r w:rsidRPr="00E0289A">
        <w:rPr>
          <w:sz w:val="22"/>
          <w:szCs w:val="22"/>
        </w:rPr>
        <w:t>1. Reglamentas nustato Vie</w:t>
      </w:r>
      <w:r>
        <w:rPr>
          <w:sz w:val="22"/>
          <w:szCs w:val="22"/>
        </w:rPr>
        <w:t>šosios įstaigos Kauno ligoninės (toliau – perkančiosios organizacijos) viešųjų pirkimų komisijos (toliau – Komisija) funkcijas ir organizavimo tvarka;</w:t>
      </w:r>
    </w:p>
    <w:p w:rsidR="007176AE" w:rsidRPr="003B77CC" w:rsidRDefault="007176AE" w:rsidP="007176AE">
      <w:pPr>
        <w:pStyle w:val="Bodytext"/>
        <w:ind w:right="-7" w:firstLine="720"/>
        <w:rPr>
          <w:rFonts w:ascii="Times New Roman" w:hAnsi="Times New Roman"/>
          <w:sz w:val="22"/>
          <w:szCs w:val="22"/>
          <w:lang w:val="lt-LT"/>
        </w:rPr>
      </w:pPr>
      <w:r w:rsidRPr="003B77CC">
        <w:rPr>
          <w:rFonts w:ascii="Times New Roman" w:hAnsi="Times New Roman"/>
          <w:sz w:val="22"/>
          <w:szCs w:val="22"/>
          <w:lang w:val="lt-LT"/>
        </w:rPr>
        <w:t xml:space="preserve">2. Komisija savo veikloje vadovaujasi Europos Sąjungos tiesiogiai taikomais teisės aktais, Lietuvos Respublikos </w:t>
      </w:r>
      <w:r>
        <w:rPr>
          <w:rFonts w:ascii="Times New Roman" w:hAnsi="Times New Roman"/>
          <w:sz w:val="22"/>
          <w:szCs w:val="22"/>
          <w:lang w:val="lt-LT"/>
        </w:rPr>
        <w:t>įstatymais</w:t>
      </w:r>
      <w:r w:rsidRPr="003B77CC">
        <w:rPr>
          <w:rFonts w:ascii="Times New Roman" w:hAnsi="Times New Roman"/>
          <w:sz w:val="22"/>
          <w:szCs w:val="22"/>
          <w:lang w:val="lt-LT"/>
        </w:rPr>
        <w:t xml:space="preserve">, generalinio direktoriaus įsakymais, kitais teisės aktais ir šiuo </w:t>
      </w:r>
      <w:r>
        <w:rPr>
          <w:rFonts w:ascii="Times New Roman" w:hAnsi="Times New Roman"/>
          <w:sz w:val="22"/>
          <w:szCs w:val="22"/>
          <w:lang w:val="lt-LT"/>
        </w:rPr>
        <w:t xml:space="preserve">darbo </w:t>
      </w:r>
      <w:r w:rsidRPr="003B77CC">
        <w:rPr>
          <w:rFonts w:ascii="Times New Roman" w:hAnsi="Times New Roman"/>
          <w:sz w:val="22"/>
          <w:szCs w:val="22"/>
          <w:lang w:val="lt-LT"/>
        </w:rPr>
        <w:t xml:space="preserve">reglamentu. </w:t>
      </w:r>
    </w:p>
    <w:p w:rsidR="007176AE" w:rsidRDefault="007176AE" w:rsidP="007176AE">
      <w:pPr>
        <w:ind w:right="-7"/>
        <w:jc w:val="center"/>
        <w:rPr>
          <w:b/>
          <w:sz w:val="22"/>
          <w:szCs w:val="22"/>
        </w:rPr>
      </w:pPr>
    </w:p>
    <w:p w:rsidR="007176AE" w:rsidRPr="003B77CC" w:rsidRDefault="007176AE" w:rsidP="007176AE">
      <w:pPr>
        <w:ind w:right="-7"/>
        <w:jc w:val="center"/>
        <w:rPr>
          <w:b/>
          <w:sz w:val="22"/>
          <w:szCs w:val="22"/>
        </w:rPr>
      </w:pPr>
      <w:r w:rsidRPr="003B77CC">
        <w:rPr>
          <w:b/>
          <w:sz w:val="22"/>
          <w:szCs w:val="22"/>
        </w:rPr>
        <w:t>II. KOMISIJOS FUNKCIJOS</w:t>
      </w:r>
    </w:p>
    <w:p w:rsidR="007176AE" w:rsidRDefault="007176AE" w:rsidP="007176AE">
      <w:pPr>
        <w:pStyle w:val="Bodytext"/>
        <w:ind w:right="-7" w:firstLine="0"/>
        <w:rPr>
          <w:rFonts w:ascii="Times New Roman" w:hAnsi="Times New Roman"/>
          <w:sz w:val="22"/>
          <w:szCs w:val="22"/>
          <w:lang w:val="lt-LT"/>
        </w:rPr>
      </w:pP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 xml:space="preserve">3. Komisija savo sprendimus priima laikydamasi nešališkumo, objektyvumo, lygiateisiškumo, nediskriminavimo, abipusio pripažinimo, proporcingumo ir skaidrumo principų. Priimdama sprendimus Komisija yra savarankiška. </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 xml:space="preserve">4.Komisija vykdo tik raštiškas ją sudariusios organizacijos užduotis. Komisija turi teisę atsisakyti vykdyti Viešųjų pirkimų įstatymui ir kitiems teisės aktams prieštaraujančius pavedimus. </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5. Komisija yra atskaitinga generaliniam direktoriui.</w:t>
      </w:r>
    </w:p>
    <w:p w:rsidR="007176AE"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6. Komisij</w:t>
      </w:r>
      <w:r>
        <w:rPr>
          <w:rFonts w:ascii="Times New Roman" w:hAnsi="Times New Roman"/>
          <w:sz w:val="22"/>
          <w:szCs w:val="22"/>
          <w:lang w:val="lt-LT"/>
        </w:rPr>
        <w:t>a organizuodama pirkimus ir juos atlikdama</w:t>
      </w:r>
      <w:r w:rsidRPr="003B77CC">
        <w:rPr>
          <w:rFonts w:ascii="Times New Roman" w:hAnsi="Times New Roman"/>
          <w:sz w:val="22"/>
          <w:szCs w:val="22"/>
          <w:lang w:val="lt-LT"/>
        </w:rPr>
        <w:t xml:space="preserve">: </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6.1. parenka pirkimo</w:t>
      </w:r>
      <w:r>
        <w:rPr>
          <w:rFonts w:ascii="Times New Roman" w:hAnsi="Times New Roman"/>
          <w:sz w:val="22"/>
          <w:szCs w:val="22"/>
          <w:lang w:val="lt-LT"/>
        </w:rPr>
        <w:t xml:space="preserve"> prekių, paslaugų ar darbų pirkimo</w:t>
      </w:r>
      <w:r w:rsidRPr="003B77CC">
        <w:rPr>
          <w:rFonts w:ascii="Times New Roman" w:hAnsi="Times New Roman"/>
          <w:sz w:val="22"/>
          <w:szCs w:val="22"/>
          <w:lang w:val="lt-LT"/>
        </w:rPr>
        <w:t xml:space="preserve"> būdą;</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6.2. parengia pirkimo dokumentus</w:t>
      </w:r>
      <w:r>
        <w:rPr>
          <w:rFonts w:ascii="Times New Roman" w:hAnsi="Times New Roman"/>
          <w:sz w:val="22"/>
          <w:szCs w:val="22"/>
          <w:lang w:val="lt-LT"/>
        </w:rPr>
        <w:t>, tvirtina generalinio direktoriaus įsakymu</w:t>
      </w:r>
      <w:r w:rsidRPr="003B77CC">
        <w:rPr>
          <w:rFonts w:ascii="Times New Roman" w:hAnsi="Times New Roman"/>
          <w:sz w:val="22"/>
          <w:szCs w:val="22"/>
          <w:lang w:val="lt-LT"/>
        </w:rPr>
        <w:t xml:space="preserve"> ir nustatyta tvarka pateikia juos tiekėjams;</w:t>
      </w:r>
    </w:p>
    <w:p w:rsidR="007176AE"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6.3</w:t>
      </w:r>
      <w:r>
        <w:rPr>
          <w:rFonts w:ascii="Times New Roman" w:hAnsi="Times New Roman"/>
          <w:sz w:val="22"/>
          <w:szCs w:val="22"/>
          <w:lang w:val="lt-LT"/>
        </w:rPr>
        <w:t xml:space="preserve">.nustato </w:t>
      </w:r>
      <w:r w:rsidRPr="003B77CC">
        <w:rPr>
          <w:rFonts w:ascii="Times New Roman" w:hAnsi="Times New Roman"/>
          <w:sz w:val="22"/>
          <w:szCs w:val="22"/>
          <w:lang w:val="lt-LT"/>
        </w:rPr>
        <w:t>galutinius</w:t>
      </w:r>
      <w:r>
        <w:rPr>
          <w:rFonts w:ascii="Times New Roman" w:hAnsi="Times New Roman"/>
          <w:sz w:val="22"/>
          <w:szCs w:val="22"/>
          <w:lang w:val="lt-LT"/>
        </w:rPr>
        <w:t xml:space="preserve"> prašymų ir pasiūlymų pateikimo terminus;</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6.4. atliekant pirkimą neskelbiamų derybų arba n</w:t>
      </w:r>
      <w:r>
        <w:rPr>
          <w:rFonts w:ascii="Times New Roman" w:hAnsi="Times New Roman"/>
          <w:sz w:val="22"/>
          <w:szCs w:val="22"/>
          <w:lang w:val="lt-LT"/>
        </w:rPr>
        <w:t>eskelbiamų supaprastintų derybų, apklausos</w:t>
      </w:r>
      <w:r w:rsidRPr="003B77CC">
        <w:rPr>
          <w:rFonts w:ascii="Times New Roman" w:hAnsi="Times New Roman"/>
          <w:sz w:val="22"/>
          <w:szCs w:val="22"/>
          <w:lang w:val="lt-LT"/>
        </w:rPr>
        <w:t xml:space="preserve"> būdu išrenka tiekėjus ir pakviečia juos dalyvauti pirkime;</w:t>
      </w:r>
    </w:p>
    <w:p w:rsidR="007176AE"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6.5. teikia tiekėjams pirkimo dokumentų paaiškinimus ir patikslinimus;</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 xml:space="preserve">6.6. rengia susitikimus su </w:t>
      </w:r>
      <w:r>
        <w:rPr>
          <w:rFonts w:ascii="Times New Roman" w:hAnsi="Times New Roman"/>
          <w:sz w:val="22"/>
          <w:szCs w:val="22"/>
          <w:lang w:val="lt-LT"/>
        </w:rPr>
        <w:t xml:space="preserve">pasiūlymus pateikusiais </w:t>
      </w:r>
      <w:r w:rsidRPr="003B77CC">
        <w:rPr>
          <w:rFonts w:ascii="Times New Roman" w:hAnsi="Times New Roman"/>
          <w:sz w:val="22"/>
          <w:szCs w:val="22"/>
          <w:lang w:val="lt-LT"/>
        </w:rPr>
        <w:t>tiekėjais;</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6.7. perduoda pranešimus tiekėjams;</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6.8. tikrina tiekėjų kvalifikacinius duomenis, priima sprendimą dėl kiekvieno p</w:t>
      </w:r>
      <w:r>
        <w:rPr>
          <w:rFonts w:ascii="Times New Roman" w:hAnsi="Times New Roman"/>
          <w:sz w:val="22"/>
          <w:szCs w:val="22"/>
          <w:lang w:val="lt-LT"/>
        </w:rPr>
        <w:t>rašymo</w:t>
      </w:r>
      <w:r w:rsidRPr="003B77CC">
        <w:rPr>
          <w:rFonts w:ascii="Times New Roman" w:hAnsi="Times New Roman"/>
          <w:sz w:val="22"/>
          <w:szCs w:val="22"/>
          <w:lang w:val="lt-LT"/>
        </w:rPr>
        <w:t xml:space="preserve"> ar pasiūlymą pateikusio tiekėjo kvalifikacinių duomenų ir praneša apie jį tiekėjui;</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6.9. atlieka vokų su pasiūlymais atplėšimo procedūrą</w:t>
      </w:r>
      <w:r>
        <w:rPr>
          <w:rFonts w:ascii="Times New Roman" w:hAnsi="Times New Roman"/>
          <w:sz w:val="22"/>
          <w:szCs w:val="22"/>
          <w:lang w:val="lt-LT"/>
        </w:rPr>
        <w:t xml:space="preserve"> (susipažinimo su elektroninėmis priemonėmis pateiktais pasiūlymais)</w:t>
      </w:r>
      <w:r w:rsidRPr="003B77CC">
        <w:rPr>
          <w:rFonts w:ascii="Times New Roman" w:hAnsi="Times New Roman"/>
          <w:sz w:val="22"/>
          <w:szCs w:val="22"/>
          <w:lang w:val="lt-LT"/>
        </w:rPr>
        <w:t>;</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6.10. nagrinėja, vertina, palygina pateiktus pasiūlymus;</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 xml:space="preserve">6.11. </w:t>
      </w:r>
      <w:r>
        <w:rPr>
          <w:rFonts w:ascii="Times New Roman" w:hAnsi="Times New Roman"/>
          <w:sz w:val="22"/>
          <w:szCs w:val="22"/>
          <w:lang w:val="lt-LT"/>
        </w:rPr>
        <w:t xml:space="preserve"> </w:t>
      </w:r>
      <w:r w:rsidRPr="003B77CC">
        <w:rPr>
          <w:rFonts w:ascii="Times New Roman" w:hAnsi="Times New Roman"/>
          <w:sz w:val="22"/>
          <w:szCs w:val="22"/>
          <w:lang w:val="lt-LT"/>
        </w:rPr>
        <w:t>nustato, ar pasiūlymo galiojimo ir pirkimo sutarties įvykdymo užtikrinimas atitinka reikalavimus;</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6.12. atliekant pirkimą skelbiamų derybų, skelbiamų supaprastintų derybų, neskelbiamų derybų, neskelbiamų supaprastintų derybų būdu atlieka tiekėjų kvalifikacinę atranką;</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6.13. vykdant pirkimą skelbiamų ar neskelbiamų derybų, skelbiamų ar neskelbiamų supaprastintų derybų būdu derasi su t</w:t>
      </w:r>
      <w:r>
        <w:rPr>
          <w:rFonts w:ascii="Times New Roman" w:hAnsi="Times New Roman"/>
          <w:sz w:val="22"/>
          <w:szCs w:val="22"/>
          <w:lang w:val="lt-LT"/>
        </w:rPr>
        <w:t>iekėjais dėl pasiūlymų turinio;</w:t>
      </w:r>
    </w:p>
    <w:p w:rsidR="007176AE"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 xml:space="preserve">6.14. </w:t>
      </w:r>
      <w:r>
        <w:rPr>
          <w:rFonts w:ascii="Times New Roman" w:hAnsi="Times New Roman"/>
          <w:sz w:val="22"/>
          <w:szCs w:val="22"/>
          <w:lang w:val="lt-LT"/>
        </w:rPr>
        <w:t xml:space="preserve">nustato </w:t>
      </w:r>
      <w:r w:rsidRPr="003B77CC">
        <w:rPr>
          <w:rFonts w:ascii="Times New Roman" w:hAnsi="Times New Roman"/>
          <w:sz w:val="22"/>
          <w:szCs w:val="22"/>
          <w:lang w:val="lt-LT"/>
        </w:rPr>
        <w:t xml:space="preserve"> pasiūlymų eilę, ją patvirtina ir priima sprendimą apie laimėjusį pasiūlymą</w:t>
      </w:r>
      <w:r>
        <w:rPr>
          <w:rFonts w:ascii="Times New Roman" w:hAnsi="Times New Roman"/>
          <w:sz w:val="22"/>
          <w:szCs w:val="22"/>
          <w:lang w:val="lt-LT"/>
        </w:rPr>
        <w:t>;</w:t>
      </w:r>
    </w:p>
    <w:p w:rsidR="007176AE" w:rsidRDefault="007176AE" w:rsidP="007176AE">
      <w:pPr>
        <w:pStyle w:val="Bodytext"/>
        <w:ind w:right="-7"/>
        <w:rPr>
          <w:rFonts w:ascii="Times New Roman" w:hAnsi="Times New Roman"/>
          <w:sz w:val="22"/>
          <w:szCs w:val="22"/>
          <w:lang w:val="lt-LT"/>
        </w:rPr>
      </w:pPr>
      <w:r>
        <w:rPr>
          <w:rFonts w:ascii="Times New Roman" w:hAnsi="Times New Roman"/>
          <w:sz w:val="22"/>
          <w:szCs w:val="22"/>
          <w:lang w:val="lt-LT"/>
        </w:rPr>
        <w:t>6.15.parengia ir suderina viešojo pirkimo pardavimo sutarties projektą su laimėtoju</w:t>
      </w:r>
      <w:r w:rsidRPr="003B77CC">
        <w:rPr>
          <w:rFonts w:ascii="Times New Roman" w:hAnsi="Times New Roman"/>
          <w:sz w:val="22"/>
          <w:szCs w:val="22"/>
          <w:lang w:val="lt-LT"/>
        </w:rPr>
        <w:t>;</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6.16.</w:t>
      </w:r>
      <w:r>
        <w:rPr>
          <w:rFonts w:ascii="Times New Roman" w:hAnsi="Times New Roman"/>
          <w:sz w:val="22"/>
          <w:szCs w:val="22"/>
          <w:lang w:val="lt-LT"/>
        </w:rPr>
        <w:t xml:space="preserve"> teikia generaliniam direktoriui sprendimą pasirašyti sutartį su geriausią pateikusiu pasiūlymą tiekėju;</w:t>
      </w:r>
    </w:p>
    <w:p w:rsidR="007176AE"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6.17</w:t>
      </w:r>
      <w:r>
        <w:rPr>
          <w:rFonts w:ascii="Times New Roman" w:hAnsi="Times New Roman"/>
          <w:sz w:val="22"/>
          <w:szCs w:val="22"/>
          <w:lang w:val="lt-LT"/>
        </w:rPr>
        <w:t>. Komisija</w:t>
      </w:r>
      <w:r w:rsidRPr="003B77CC">
        <w:rPr>
          <w:rFonts w:ascii="Times New Roman" w:hAnsi="Times New Roman"/>
          <w:sz w:val="22"/>
          <w:szCs w:val="22"/>
          <w:lang w:val="lt-LT"/>
        </w:rPr>
        <w:t xml:space="preserve"> gavusi generalinio direktori</w:t>
      </w:r>
      <w:r>
        <w:rPr>
          <w:rFonts w:ascii="Times New Roman" w:hAnsi="Times New Roman"/>
          <w:sz w:val="22"/>
          <w:szCs w:val="22"/>
          <w:lang w:val="lt-LT"/>
        </w:rPr>
        <w:t>aus</w:t>
      </w:r>
      <w:r w:rsidRPr="003B77CC">
        <w:rPr>
          <w:rFonts w:ascii="Times New Roman" w:hAnsi="Times New Roman"/>
          <w:sz w:val="22"/>
          <w:szCs w:val="22"/>
          <w:lang w:val="lt-LT"/>
        </w:rPr>
        <w:t xml:space="preserve"> į</w:t>
      </w:r>
      <w:r>
        <w:rPr>
          <w:rFonts w:ascii="Times New Roman" w:hAnsi="Times New Roman"/>
          <w:sz w:val="22"/>
          <w:szCs w:val="22"/>
          <w:lang w:val="lt-LT"/>
        </w:rPr>
        <w:t>sakymą ar</w:t>
      </w:r>
      <w:r w:rsidRPr="003B77CC">
        <w:rPr>
          <w:rFonts w:ascii="Times New Roman" w:hAnsi="Times New Roman"/>
          <w:sz w:val="22"/>
          <w:szCs w:val="22"/>
          <w:lang w:val="lt-LT"/>
        </w:rPr>
        <w:t xml:space="preserve"> Viešųjų pirkimų tarnybos</w:t>
      </w:r>
      <w:r>
        <w:rPr>
          <w:rFonts w:ascii="Times New Roman" w:hAnsi="Times New Roman"/>
          <w:sz w:val="22"/>
          <w:szCs w:val="22"/>
          <w:lang w:val="lt-LT"/>
        </w:rPr>
        <w:t xml:space="preserve"> raštišką pavedimą</w:t>
      </w:r>
      <w:r w:rsidRPr="003B77CC">
        <w:rPr>
          <w:rFonts w:ascii="Times New Roman" w:hAnsi="Times New Roman"/>
          <w:sz w:val="22"/>
          <w:szCs w:val="22"/>
          <w:lang w:val="lt-LT"/>
        </w:rPr>
        <w:t xml:space="preserve"> nutraukia pirkimo procedūras, o nutraukiant tarptautinio pirkimo procedūras praneša Viešųjų pirkimų tarnybai </w:t>
      </w:r>
      <w:r>
        <w:rPr>
          <w:rFonts w:ascii="Times New Roman" w:hAnsi="Times New Roman"/>
          <w:sz w:val="22"/>
          <w:szCs w:val="22"/>
          <w:lang w:val="lt-LT"/>
        </w:rPr>
        <w:t xml:space="preserve"> Viešųjų pirkimų įstatyme nustatytą tvarka.</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 xml:space="preserve">6.18. nevykdo pirkimo procedūrų, kol </w:t>
      </w:r>
      <w:r>
        <w:rPr>
          <w:rFonts w:ascii="Times New Roman" w:hAnsi="Times New Roman"/>
          <w:sz w:val="22"/>
          <w:szCs w:val="22"/>
          <w:lang w:val="lt-LT"/>
        </w:rPr>
        <w:t xml:space="preserve">nagrinėjamos </w:t>
      </w:r>
      <w:r w:rsidRPr="003B77CC">
        <w:rPr>
          <w:rFonts w:ascii="Times New Roman" w:hAnsi="Times New Roman"/>
          <w:sz w:val="22"/>
          <w:szCs w:val="22"/>
          <w:lang w:val="lt-LT"/>
        </w:rPr>
        <w:t xml:space="preserve">tiekėjų </w:t>
      </w:r>
      <w:r>
        <w:rPr>
          <w:rFonts w:ascii="Times New Roman" w:hAnsi="Times New Roman"/>
          <w:sz w:val="22"/>
          <w:szCs w:val="22"/>
          <w:lang w:val="lt-LT"/>
        </w:rPr>
        <w:t>pretenzijos</w:t>
      </w:r>
      <w:r w:rsidRPr="003B77CC">
        <w:rPr>
          <w:rFonts w:ascii="Times New Roman" w:hAnsi="Times New Roman"/>
          <w:sz w:val="22"/>
          <w:szCs w:val="22"/>
          <w:lang w:val="lt-LT"/>
        </w:rPr>
        <w:t xml:space="preserve">; </w:t>
      </w:r>
    </w:p>
    <w:p w:rsidR="007176AE" w:rsidRDefault="007176AE" w:rsidP="007176AE">
      <w:pPr>
        <w:pStyle w:val="Bodytext"/>
        <w:ind w:right="-7"/>
        <w:rPr>
          <w:rFonts w:ascii="Times New Roman" w:hAnsi="Times New Roman"/>
          <w:sz w:val="22"/>
          <w:szCs w:val="22"/>
          <w:lang w:val="lt-LT"/>
        </w:rPr>
      </w:pPr>
      <w:r w:rsidRPr="00E0289A">
        <w:rPr>
          <w:rFonts w:ascii="Times New Roman" w:hAnsi="Times New Roman"/>
          <w:sz w:val="22"/>
          <w:szCs w:val="22"/>
          <w:lang w:val="lt-LT"/>
        </w:rPr>
        <w:t xml:space="preserve">6.19. </w:t>
      </w:r>
      <w:r w:rsidRPr="003B77CC">
        <w:rPr>
          <w:rFonts w:ascii="Times New Roman" w:hAnsi="Times New Roman"/>
          <w:sz w:val="22"/>
          <w:szCs w:val="22"/>
          <w:lang w:val="lt-LT"/>
        </w:rPr>
        <w:t xml:space="preserve">atlieka kitus veiksmus, </w:t>
      </w:r>
      <w:r>
        <w:rPr>
          <w:rFonts w:ascii="Times New Roman" w:hAnsi="Times New Roman"/>
          <w:sz w:val="22"/>
          <w:szCs w:val="22"/>
          <w:lang w:val="lt-LT"/>
        </w:rPr>
        <w:t>numatytus teisės aktuose,</w:t>
      </w:r>
      <w:r w:rsidRPr="003B77CC">
        <w:rPr>
          <w:rFonts w:ascii="Times New Roman" w:hAnsi="Times New Roman"/>
          <w:sz w:val="22"/>
          <w:szCs w:val="22"/>
          <w:lang w:val="lt-LT"/>
        </w:rPr>
        <w:t xml:space="preserve"> </w:t>
      </w:r>
      <w:r>
        <w:rPr>
          <w:rFonts w:ascii="Times New Roman" w:hAnsi="Times New Roman"/>
          <w:sz w:val="22"/>
          <w:szCs w:val="22"/>
          <w:lang w:val="lt-LT"/>
        </w:rPr>
        <w:t>reglamentuojančius</w:t>
      </w:r>
      <w:r w:rsidRPr="003B77CC">
        <w:rPr>
          <w:rFonts w:ascii="Times New Roman" w:hAnsi="Times New Roman"/>
          <w:sz w:val="22"/>
          <w:szCs w:val="22"/>
          <w:lang w:val="lt-LT"/>
        </w:rPr>
        <w:t xml:space="preserve"> viešuosius pirkimus</w:t>
      </w:r>
      <w:r>
        <w:rPr>
          <w:rFonts w:ascii="Times New Roman" w:hAnsi="Times New Roman"/>
          <w:sz w:val="22"/>
          <w:szCs w:val="22"/>
          <w:lang w:val="lt-LT"/>
        </w:rPr>
        <w:t>, viešajam</w:t>
      </w:r>
      <w:r w:rsidRPr="003B77CC">
        <w:rPr>
          <w:rFonts w:ascii="Times New Roman" w:hAnsi="Times New Roman"/>
          <w:sz w:val="22"/>
          <w:szCs w:val="22"/>
          <w:lang w:val="lt-LT"/>
        </w:rPr>
        <w:t xml:space="preserve"> </w:t>
      </w:r>
      <w:r>
        <w:rPr>
          <w:rFonts w:ascii="Times New Roman" w:hAnsi="Times New Roman"/>
          <w:sz w:val="22"/>
          <w:szCs w:val="22"/>
          <w:lang w:val="lt-LT"/>
        </w:rPr>
        <w:t>pirkimui organizuoti ir vykdyti;</w:t>
      </w:r>
    </w:p>
    <w:p w:rsidR="007176AE" w:rsidRDefault="007176AE" w:rsidP="007176AE">
      <w:pPr>
        <w:pStyle w:val="Bodytext"/>
        <w:ind w:right="-7"/>
        <w:rPr>
          <w:rFonts w:ascii="Times New Roman" w:hAnsi="Times New Roman"/>
          <w:sz w:val="22"/>
          <w:szCs w:val="22"/>
          <w:lang w:val="lt-LT"/>
        </w:rPr>
      </w:pPr>
      <w:r>
        <w:rPr>
          <w:rFonts w:ascii="Times New Roman" w:hAnsi="Times New Roman"/>
          <w:sz w:val="22"/>
          <w:szCs w:val="22"/>
        </w:rPr>
        <w:t xml:space="preserve">6.20. </w:t>
      </w:r>
      <w:r w:rsidRPr="003B77CC">
        <w:rPr>
          <w:rFonts w:ascii="Times New Roman" w:hAnsi="Times New Roman"/>
          <w:sz w:val="22"/>
          <w:szCs w:val="22"/>
          <w:lang w:val="lt-LT"/>
        </w:rPr>
        <w:t>su pirkimais susijusi</w:t>
      </w:r>
      <w:r>
        <w:rPr>
          <w:rFonts w:ascii="Times New Roman" w:hAnsi="Times New Roman"/>
          <w:sz w:val="22"/>
          <w:szCs w:val="22"/>
          <w:lang w:val="lt-LT"/>
        </w:rPr>
        <w:t>us dokumentus perduoda archyvui ir buhalterijai.</w:t>
      </w:r>
    </w:p>
    <w:p w:rsidR="007176AE" w:rsidRPr="003B77CC" w:rsidRDefault="007176AE" w:rsidP="007176AE">
      <w:pPr>
        <w:ind w:right="-7"/>
        <w:jc w:val="center"/>
        <w:rPr>
          <w:b/>
          <w:sz w:val="22"/>
          <w:szCs w:val="22"/>
        </w:rPr>
      </w:pPr>
    </w:p>
    <w:p w:rsidR="007176AE" w:rsidRPr="003B77CC" w:rsidRDefault="007176AE" w:rsidP="007176AE">
      <w:pPr>
        <w:ind w:right="-7"/>
        <w:jc w:val="center"/>
        <w:rPr>
          <w:b/>
          <w:sz w:val="22"/>
          <w:szCs w:val="22"/>
        </w:rPr>
      </w:pPr>
      <w:r w:rsidRPr="003B77CC">
        <w:rPr>
          <w:b/>
          <w:sz w:val="22"/>
          <w:szCs w:val="22"/>
        </w:rPr>
        <w:t>III. KOMISIJOS TEISĖS IR PAREIGOS</w:t>
      </w:r>
    </w:p>
    <w:p w:rsidR="007176AE" w:rsidRPr="003B77CC" w:rsidRDefault="007176AE" w:rsidP="007176AE">
      <w:pPr>
        <w:ind w:right="-7"/>
        <w:jc w:val="center"/>
        <w:rPr>
          <w:b/>
          <w:sz w:val="22"/>
          <w:szCs w:val="22"/>
        </w:rPr>
      </w:pPr>
    </w:p>
    <w:p w:rsidR="007176AE" w:rsidRPr="003B77CC" w:rsidRDefault="007176AE" w:rsidP="007176AE">
      <w:pPr>
        <w:pStyle w:val="Bodytext"/>
        <w:ind w:right="-7"/>
        <w:rPr>
          <w:rFonts w:ascii="Times New Roman" w:hAnsi="Times New Roman"/>
          <w:sz w:val="22"/>
          <w:szCs w:val="22"/>
          <w:lang w:val="lt-LT"/>
        </w:rPr>
      </w:pPr>
      <w:r>
        <w:rPr>
          <w:rFonts w:ascii="Times New Roman" w:hAnsi="Times New Roman"/>
          <w:sz w:val="22"/>
          <w:szCs w:val="22"/>
          <w:lang w:val="lt-LT"/>
        </w:rPr>
        <w:t>7</w:t>
      </w:r>
      <w:r w:rsidRPr="003B77CC">
        <w:rPr>
          <w:rFonts w:ascii="Times New Roman" w:hAnsi="Times New Roman"/>
          <w:sz w:val="22"/>
          <w:szCs w:val="22"/>
          <w:lang w:val="lt-LT"/>
        </w:rPr>
        <w:t>. Komisija, vykdydama jai pavestas užduotis turi teisę:</w:t>
      </w:r>
    </w:p>
    <w:p w:rsidR="007176AE" w:rsidRPr="003B77CC" w:rsidRDefault="007176AE" w:rsidP="007176AE">
      <w:pPr>
        <w:pStyle w:val="Bodytext"/>
        <w:ind w:right="-7"/>
        <w:rPr>
          <w:rFonts w:ascii="Times New Roman" w:hAnsi="Times New Roman"/>
          <w:sz w:val="22"/>
          <w:szCs w:val="22"/>
          <w:lang w:val="lt-LT"/>
        </w:rPr>
      </w:pPr>
      <w:r>
        <w:rPr>
          <w:rFonts w:ascii="Times New Roman" w:hAnsi="Times New Roman"/>
          <w:sz w:val="22"/>
          <w:szCs w:val="22"/>
          <w:lang w:val="lt-LT"/>
        </w:rPr>
        <w:lastRenderedPageBreak/>
        <w:t>7</w:t>
      </w:r>
      <w:r w:rsidRPr="003B77CC">
        <w:rPr>
          <w:rFonts w:ascii="Times New Roman" w:hAnsi="Times New Roman"/>
          <w:sz w:val="22"/>
          <w:szCs w:val="22"/>
          <w:lang w:val="lt-LT"/>
        </w:rPr>
        <w:t>.1. gauti iš ligoninės 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w:t>
      </w:r>
    </w:p>
    <w:p w:rsidR="007176AE" w:rsidRPr="003B77CC" w:rsidRDefault="007176AE" w:rsidP="007176AE">
      <w:pPr>
        <w:pStyle w:val="Bodytext"/>
        <w:ind w:right="-7"/>
        <w:rPr>
          <w:rFonts w:ascii="Times New Roman" w:hAnsi="Times New Roman"/>
          <w:sz w:val="22"/>
          <w:szCs w:val="22"/>
          <w:lang w:val="lt-LT"/>
        </w:rPr>
      </w:pPr>
      <w:r>
        <w:rPr>
          <w:rFonts w:ascii="Times New Roman" w:hAnsi="Times New Roman"/>
          <w:sz w:val="22"/>
          <w:szCs w:val="22"/>
          <w:lang w:val="lt-LT"/>
        </w:rPr>
        <w:t>7</w:t>
      </w:r>
      <w:r w:rsidRPr="003B77CC">
        <w:rPr>
          <w:rFonts w:ascii="Times New Roman" w:hAnsi="Times New Roman"/>
          <w:sz w:val="22"/>
          <w:szCs w:val="22"/>
          <w:lang w:val="lt-LT"/>
        </w:rPr>
        <w:t>.2. prašyti, kad tiekėjai paaiškintų savo pasiūlymus;</w:t>
      </w:r>
    </w:p>
    <w:p w:rsidR="007176AE" w:rsidRPr="003B77CC" w:rsidRDefault="007176AE" w:rsidP="007176AE">
      <w:pPr>
        <w:pStyle w:val="Bodytext"/>
        <w:ind w:right="-7"/>
        <w:rPr>
          <w:rFonts w:ascii="Times New Roman" w:hAnsi="Times New Roman"/>
          <w:sz w:val="22"/>
          <w:szCs w:val="22"/>
          <w:lang w:val="lt-LT"/>
        </w:rPr>
      </w:pPr>
      <w:r>
        <w:rPr>
          <w:rFonts w:ascii="Times New Roman" w:hAnsi="Times New Roman"/>
          <w:sz w:val="22"/>
          <w:szCs w:val="22"/>
          <w:lang w:val="lt-LT"/>
        </w:rPr>
        <w:t>7</w:t>
      </w:r>
      <w:r w:rsidRPr="003B77CC">
        <w:rPr>
          <w:rFonts w:ascii="Times New Roman" w:hAnsi="Times New Roman"/>
          <w:sz w:val="22"/>
          <w:szCs w:val="22"/>
          <w:lang w:val="lt-LT"/>
        </w:rPr>
        <w:t>.3. prašyti, kad tiekėjai pratęstų savo pasiūlymų galiojimo terminą;</w:t>
      </w:r>
    </w:p>
    <w:p w:rsidR="007176AE" w:rsidRPr="003B77CC" w:rsidRDefault="007176AE" w:rsidP="007176AE">
      <w:pPr>
        <w:pStyle w:val="Bodytext"/>
        <w:ind w:right="-7"/>
        <w:rPr>
          <w:rFonts w:ascii="Times New Roman" w:hAnsi="Times New Roman"/>
          <w:sz w:val="22"/>
          <w:szCs w:val="22"/>
          <w:lang w:val="lt-LT"/>
        </w:rPr>
      </w:pPr>
      <w:r>
        <w:rPr>
          <w:rFonts w:ascii="Times New Roman" w:hAnsi="Times New Roman"/>
          <w:sz w:val="22"/>
          <w:szCs w:val="22"/>
          <w:lang w:val="lt-LT"/>
        </w:rPr>
        <w:t>7</w:t>
      </w:r>
      <w:r w:rsidRPr="003B77CC">
        <w:rPr>
          <w:rFonts w:ascii="Times New Roman" w:hAnsi="Times New Roman"/>
          <w:sz w:val="22"/>
          <w:szCs w:val="22"/>
          <w:lang w:val="lt-LT"/>
        </w:rPr>
        <w:t>.4.Generalinio direktoriaus sutikimu kviesti ekspertus, tiekėjų pateiktiems pasiūlymams nagrinėti;</w:t>
      </w:r>
    </w:p>
    <w:p w:rsidR="007176AE" w:rsidRPr="003B77CC" w:rsidRDefault="007176AE" w:rsidP="007176AE">
      <w:pPr>
        <w:pStyle w:val="Bodytext"/>
        <w:ind w:right="-7"/>
        <w:rPr>
          <w:rFonts w:ascii="Times New Roman" w:hAnsi="Times New Roman"/>
          <w:sz w:val="22"/>
          <w:szCs w:val="22"/>
          <w:lang w:val="lt-LT"/>
        </w:rPr>
      </w:pPr>
      <w:r>
        <w:rPr>
          <w:rFonts w:ascii="Times New Roman" w:hAnsi="Times New Roman"/>
          <w:sz w:val="22"/>
          <w:szCs w:val="22"/>
          <w:lang w:val="lt-LT"/>
        </w:rPr>
        <w:t>7</w:t>
      </w:r>
      <w:r w:rsidRPr="003B77CC">
        <w:rPr>
          <w:rFonts w:ascii="Times New Roman" w:hAnsi="Times New Roman"/>
          <w:sz w:val="22"/>
          <w:szCs w:val="22"/>
          <w:lang w:val="lt-LT"/>
        </w:rPr>
        <w:t>.5. turi kitas, Viešųjų pirkimų įstatyme ir kituose viešuosius pirkimus reglamentuojančiuose teisės aktuose įtvirtintas teises.</w:t>
      </w:r>
    </w:p>
    <w:p w:rsidR="007176AE" w:rsidRPr="003B77CC" w:rsidRDefault="007176AE" w:rsidP="007176AE">
      <w:pPr>
        <w:pStyle w:val="Bodytext"/>
        <w:ind w:right="-7"/>
        <w:rPr>
          <w:rFonts w:ascii="Times New Roman" w:hAnsi="Times New Roman"/>
          <w:sz w:val="22"/>
          <w:szCs w:val="22"/>
          <w:lang w:val="lt-LT"/>
        </w:rPr>
      </w:pPr>
      <w:r>
        <w:rPr>
          <w:rFonts w:ascii="Times New Roman" w:hAnsi="Times New Roman"/>
          <w:sz w:val="22"/>
          <w:szCs w:val="22"/>
          <w:lang w:val="lt-LT"/>
        </w:rPr>
        <w:t>8</w:t>
      </w:r>
      <w:r w:rsidRPr="003B77CC">
        <w:rPr>
          <w:rFonts w:ascii="Times New Roman" w:hAnsi="Times New Roman"/>
          <w:sz w:val="22"/>
          <w:szCs w:val="22"/>
          <w:lang w:val="lt-LT"/>
        </w:rPr>
        <w:t>. Komisija, vykdydama jai pavestas funkcijas, privalo:</w:t>
      </w:r>
    </w:p>
    <w:p w:rsidR="007176AE" w:rsidRPr="003B77CC" w:rsidRDefault="007176AE" w:rsidP="007176AE">
      <w:pPr>
        <w:pStyle w:val="Bodytext"/>
        <w:ind w:right="-7"/>
        <w:rPr>
          <w:rFonts w:ascii="Times New Roman" w:hAnsi="Times New Roman"/>
          <w:sz w:val="22"/>
          <w:szCs w:val="22"/>
          <w:lang w:val="lt-LT"/>
        </w:rPr>
      </w:pPr>
      <w:r>
        <w:rPr>
          <w:rFonts w:ascii="Times New Roman" w:hAnsi="Times New Roman"/>
          <w:sz w:val="22"/>
          <w:szCs w:val="22"/>
          <w:lang w:val="lt-LT"/>
        </w:rPr>
        <w:t>8</w:t>
      </w:r>
      <w:r w:rsidRPr="003B77CC">
        <w:rPr>
          <w:rFonts w:ascii="Times New Roman" w:hAnsi="Times New Roman"/>
          <w:sz w:val="22"/>
          <w:szCs w:val="22"/>
          <w:lang w:val="lt-LT"/>
        </w:rPr>
        <w:t>.1. vykdyti Komisijos darbo reglamente nurodytas bei generalinio direktoriaus nustatytas užduotis;</w:t>
      </w:r>
    </w:p>
    <w:p w:rsidR="007176AE" w:rsidRPr="003B77CC" w:rsidRDefault="007176AE" w:rsidP="007176AE">
      <w:pPr>
        <w:pStyle w:val="Bodytext"/>
        <w:ind w:right="-7"/>
        <w:rPr>
          <w:rFonts w:ascii="Times New Roman" w:hAnsi="Times New Roman"/>
          <w:sz w:val="22"/>
          <w:szCs w:val="22"/>
          <w:lang w:val="lt-LT"/>
        </w:rPr>
      </w:pPr>
      <w:r>
        <w:rPr>
          <w:rFonts w:ascii="Times New Roman" w:hAnsi="Times New Roman"/>
          <w:sz w:val="22"/>
          <w:szCs w:val="22"/>
          <w:lang w:val="lt-LT"/>
        </w:rPr>
        <w:t>8</w:t>
      </w:r>
      <w:r w:rsidRPr="003B77CC">
        <w:rPr>
          <w:rFonts w:ascii="Times New Roman" w:hAnsi="Times New Roman"/>
          <w:sz w:val="22"/>
          <w:szCs w:val="22"/>
          <w:lang w:val="lt-LT"/>
        </w:rPr>
        <w:t>.2 vykdydama užduotis, laikytis Viešųjų pirkimų įstatymo ir kitų teisės aktų reikalavimų.</w:t>
      </w:r>
    </w:p>
    <w:p w:rsidR="007176AE" w:rsidRPr="003B77CC" w:rsidRDefault="007176AE" w:rsidP="007176AE">
      <w:pPr>
        <w:pStyle w:val="Bodytext"/>
        <w:ind w:right="-7"/>
        <w:rPr>
          <w:rFonts w:ascii="Times New Roman" w:hAnsi="Times New Roman"/>
          <w:sz w:val="22"/>
          <w:szCs w:val="22"/>
          <w:lang w:val="lt-LT"/>
        </w:rPr>
      </w:pPr>
      <w:r>
        <w:rPr>
          <w:rFonts w:ascii="Times New Roman" w:hAnsi="Times New Roman"/>
          <w:sz w:val="22"/>
          <w:szCs w:val="22"/>
          <w:lang w:val="lt-LT"/>
        </w:rPr>
        <w:t>9</w:t>
      </w:r>
      <w:r w:rsidRPr="003B77CC">
        <w:rPr>
          <w:rFonts w:ascii="Times New Roman" w:hAnsi="Times New Roman"/>
          <w:sz w:val="22"/>
          <w:szCs w:val="22"/>
          <w:lang w:val="lt-LT"/>
        </w:rPr>
        <w:t xml:space="preserve">. Komisija, vykdydama jai pavestas funkcijas, neturi teisės tretiesiems asmenims, išskyrus, jos pakviestiems ekspertams, Viešųjų pirkimų tarnybos atstovams, generaliniam direktoriui, jo įgaliotiems asmenims bei kitiems Lietuvos Respublikos teisės aktuose nurodytiems asmenims ir institucijoms, teikti jokios informacijos, susijusios su atliekamo pirkimo procedūromis, išskyrus tą informaciją, kurią pateikti privaloma pagal Viešųjų pirkimų įstatymą. </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1</w:t>
      </w:r>
      <w:r>
        <w:rPr>
          <w:rFonts w:ascii="Times New Roman" w:hAnsi="Times New Roman"/>
          <w:sz w:val="22"/>
          <w:szCs w:val="22"/>
          <w:lang w:val="lt-LT"/>
        </w:rPr>
        <w:t>0</w:t>
      </w:r>
      <w:r w:rsidRPr="003B77CC">
        <w:rPr>
          <w:rFonts w:ascii="Times New Roman" w:hAnsi="Times New Roman"/>
          <w:sz w:val="22"/>
          <w:szCs w:val="22"/>
          <w:lang w:val="lt-LT"/>
        </w:rPr>
        <w:t>. Komisija negali teikti tiekėjams informacijos, susijusios su tiekėjo pasiūlymo turiniu, jei jos atskleidimas prieštarauja teisės aktams, kenkia visuomenės interesams, teisėtiems tiekėjų komerciniams interesams arba trukdo sąžiningą konkurenciją.</w:t>
      </w:r>
    </w:p>
    <w:p w:rsidR="007176AE" w:rsidRPr="003B77CC" w:rsidRDefault="007176AE" w:rsidP="007176AE">
      <w:pPr>
        <w:ind w:right="-7"/>
        <w:jc w:val="both"/>
        <w:rPr>
          <w:b/>
          <w:sz w:val="22"/>
          <w:szCs w:val="22"/>
        </w:rPr>
      </w:pPr>
    </w:p>
    <w:p w:rsidR="007176AE" w:rsidRPr="003B77CC" w:rsidRDefault="007176AE" w:rsidP="007176AE">
      <w:pPr>
        <w:ind w:right="-7"/>
        <w:jc w:val="center"/>
        <w:rPr>
          <w:b/>
          <w:sz w:val="22"/>
          <w:szCs w:val="22"/>
        </w:rPr>
      </w:pPr>
      <w:r w:rsidRPr="003B77CC">
        <w:rPr>
          <w:b/>
          <w:sz w:val="22"/>
          <w:szCs w:val="22"/>
        </w:rPr>
        <w:t>IV. KOMISIJOS DARBO ORGANIZAVIMAS</w:t>
      </w:r>
    </w:p>
    <w:p w:rsidR="007176AE" w:rsidRPr="003B77CC" w:rsidRDefault="007176AE" w:rsidP="007176AE">
      <w:pPr>
        <w:ind w:right="-7"/>
        <w:jc w:val="center"/>
        <w:rPr>
          <w:b/>
          <w:sz w:val="22"/>
          <w:szCs w:val="22"/>
        </w:rPr>
      </w:pP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1</w:t>
      </w:r>
      <w:r>
        <w:rPr>
          <w:rFonts w:ascii="Times New Roman" w:hAnsi="Times New Roman"/>
          <w:sz w:val="22"/>
          <w:szCs w:val="22"/>
          <w:lang w:val="lt-LT"/>
        </w:rPr>
        <w:t>1</w:t>
      </w:r>
      <w:r w:rsidRPr="003B77CC">
        <w:rPr>
          <w:rFonts w:ascii="Times New Roman" w:hAnsi="Times New Roman"/>
          <w:sz w:val="22"/>
          <w:szCs w:val="22"/>
          <w:lang w:val="lt-LT"/>
        </w:rPr>
        <w:t xml:space="preserve">. Komisijos pirmininkas, kiekvienas Komisijos narys ir ekspertas gali dalyvauti Komisijos darbe </w:t>
      </w:r>
      <w:r w:rsidRPr="003B77CC">
        <w:rPr>
          <w:rFonts w:ascii="Times New Roman" w:hAnsi="Times New Roman"/>
          <w:b/>
          <w:sz w:val="22"/>
          <w:szCs w:val="22"/>
          <w:u w:val="single"/>
          <w:lang w:val="lt-LT"/>
        </w:rPr>
        <w:t>tik pasirašęs nešališkumo deklaraciją ir konfidencialumo pasižadėjimą</w:t>
      </w:r>
      <w:r w:rsidRPr="003B77CC">
        <w:rPr>
          <w:rFonts w:ascii="Times New Roman" w:hAnsi="Times New Roman"/>
          <w:sz w:val="22"/>
          <w:szCs w:val="22"/>
          <w:lang w:val="lt-LT"/>
        </w:rPr>
        <w:t>.</w:t>
      </w:r>
    </w:p>
    <w:p w:rsidR="007176AE" w:rsidRPr="003B77CC" w:rsidRDefault="007176AE" w:rsidP="007176AE">
      <w:pPr>
        <w:ind w:firstLine="312"/>
        <w:jc w:val="both"/>
        <w:rPr>
          <w:sz w:val="22"/>
          <w:szCs w:val="22"/>
        </w:rPr>
      </w:pPr>
      <w:r>
        <w:rPr>
          <w:sz w:val="22"/>
          <w:szCs w:val="22"/>
        </w:rPr>
        <w:t>12</w:t>
      </w:r>
      <w:r w:rsidRPr="003B77CC">
        <w:rPr>
          <w:sz w:val="22"/>
          <w:szCs w:val="22"/>
        </w:rPr>
        <w:t xml:space="preserve">. Komisijos posėdžius Komisijos pirmininko pavedimu organizuoja, juos techniškai aptarnauja ir protokoluoja vienas iš Komisijos narių - Komisijos posėdžių sekretorius. </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1</w:t>
      </w:r>
      <w:r>
        <w:rPr>
          <w:rFonts w:ascii="Times New Roman" w:hAnsi="Times New Roman"/>
          <w:sz w:val="22"/>
          <w:szCs w:val="22"/>
          <w:lang w:val="lt-LT"/>
        </w:rPr>
        <w:t>3</w:t>
      </w:r>
      <w:r w:rsidRPr="003B77CC">
        <w:rPr>
          <w:rFonts w:ascii="Times New Roman" w:hAnsi="Times New Roman"/>
          <w:sz w:val="22"/>
          <w:szCs w:val="22"/>
          <w:lang w:val="lt-LT"/>
        </w:rPr>
        <w:t>. Komisiją sudaro ne mažiau kaip 3 Komisijos nariai, įskaitant Komisijos pirmininką. Komisija veikia perkančiosios organizacijos vardu. Komisijos posėdžiai yra teisėti, kai posėdyje dalyvauja daugiau kaip pusė visų Komisijos narių.</w:t>
      </w:r>
    </w:p>
    <w:p w:rsidR="007176AE" w:rsidRPr="003B77CC" w:rsidRDefault="007176AE" w:rsidP="007176AE">
      <w:pPr>
        <w:pStyle w:val="Bodytext"/>
        <w:rPr>
          <w:rFonts w:ascii="Times New Roman" w:hAnsi="Times New Roman"/>
          <w:sz w:val="22"/>
          <w:szCs w:val="22"/>
          <w:lang w:val="lt-LT"/>
        </w:rPr>
      </w:pPr>
      <w:r>
        <w:rPr>
          <w:rFonts w:ascii="Times New Roman" w:hAnsi="Times New Roman"/>
          <w:sz w:val="22"/>
          <w:szCs w:val="22"/>
          <w:lang w:val="lt-LT"/>
        </w:rPr>
        <w:t>14</w:t>
      </w:r>
      <w:r w:rsidRPr="003B77CC">
        <w:rPr>
          <w:rFonts w:ascii="Times New Roman" w:hAnsi="Times New Roman"/>
          <w:sz w:val="22"/>
          <w:szCs w:val="22"/>
          <w:lang w:val="lt-LT"/>
        </w:rPr>
        <w:t xml:space="preserve">. Komisija sprendimus priima paprasta balsų dauguma, atviru vardiniu balsavimu. Jeigu balsai pasiskirsto po lygiai, lemia Komisijos pirmininko balsas. </w:t>
      </w:r>
    </w:p>
    <w:p w:rsidR="007176AE" w:rsidRPr="003B77CC" w:rsidRDefault="007176AE" w:rsidP="007176AE">
      <w:pPr>
        <w:pStyle w:val="Bodytext"/>
        <w:ind w:right="-7"/>
        <w:rPr>
          <w:rFonts w:ascii="Times New Roman" w:hAnsi="Times New Roman"/>
          <w:sz w:val="22"/>
          <w:szCs w:val="22"/>
          <w:lang w:val="lt-LT"/>
        </w:rPr>
      </w:pPr>
      <w:r w:rsidRPr="003B77CC">
        <w:rPr>
          <w:rFonts w:ascii="Times New Roman" w:hAnsi="Times New Roman"/>
          <w:sz w:val="22"/>
          <w:szCs w:val="22"/>
          <w:lang w:val="lt-LT"/>
        </w:rPr>
        <w:t>1</w:t>
      </w:r>
      <w:r>
        <w:rPr>
          <w:rFonts w:ascii="Times New Roman" w:hAnsi="Times New Roman"/>
          <w:sz w:val="22"/>
          <w:szCs w:val="22"/>
          <w:lang w:val="lt-LT"/>
        </w:rPr>
        <w:t>5</w:t>
      </w:r>
      <w:r w:rsidRPr="003B77CC">
        <w:rPr>
          <w:rFonts w:ascii="Times New Roman" w:hAnsi="Times New Roman"/>
          <w:sz w:val="22"/>
          <w:szCs w:val="22"/>
          <w:lang w:val="lt-LT"/>
        </w:rPr>
        <w:t>. Komisijos posėdžiams vadovauja Komisijos pirmininkas, o jam nesant – Komisijos pirmininko pavaduotojas.</w:t>
      </w:r>
    </w:p>
    <w:p w:rsidR="007176AE" w:rsidRPr="003B77CC" w:rsidRDefault="007176AE" w:rsidP="007176AE">
      <w:pPr>
        <w:pStyle w:val="Bodytext"/>
        <w:ind w:right="-7"/>
        <w:rPr>
          <w:rFonts w:ascii="Times New Roman" w:hAnsi="Times New Roman"/>
          <w:sz w:val="22"/>
          <w:szCs w:val="22"/>
          <w:lang w:val="lt-LT"/>
        </w:rPr>
      </w:pPr>
      <w:r>
        <w:rPr>
          <w:rFonts w:ascii="Times New Roman" w:hAnsi="Times New Roman"/>
          <w:sz w:val="22"/>
          <w:szCs w:val="22"/>
          <w:lang w:val="lt-LT"/>
        </w:rPr>
        <w:t>16</w:t>
      </w:r>
      <w:r w:rsidRPr="003B77CC">
        <w:rPr>
          <w:rFonts w:ascii="Times New Roman" w:hAnsi="Times New Roman"/>
          <w:sz w:val="22"/>
          <w:szCs w:val="22"/>
          <w:lang w:val="lt-LT"/>
        </w:rPr>
        <w:t>. Komisijos siūlymu perkančioji organizacija dalyvauti Komisijos posėdžiuose turi teisę kviesti ekspertus. Ekspertai Komisijos darbe gali dalyvauti prieš tai pasirašę nešališkumo deklaraciją ir konfidencialumo pasižadėjimą. Priimant sprendimus ekspertai nebalsuoja.</w:t>
      </w:r>
    </w:p>
    <w:p w:rsidR="007176AE" w:rsidRPr="003B77CC" w:rsidRDefault="007176AE" w:rsidP="007176AE">
      <w:pPr>
        <w:pStyle w:val="Bodytext"/>
        <w:ind w:right="-7"/>
        <w:rPr>
          <w:rFonts w:ascii="Times New Roman" w:hAnsi="Times New Roman"/>
          <w:sz w:val="22"/>
          <w:szCs w:val="22"/>
          <w:lang w:val="lt-LT"/>
        </w:rPr>
      </w:pPr>
      <w:r>
        <w:rPr>
          <w:rFonts w:ascii="Times New Roman" w:hAnsi="Times New Roman"/>
          <w:sz w:val="22"/>
          <w:szCs w:val="22"/>
          <w:lang w:val="lt-LT"/>
        </w:rPr>
        <w:t>17</w:t>
      </w:r>
      <w:r w:rsidRPr="003B77CC">
        <w:rPr>
          <w:rFonts w:ascii="Times New Roman" w:hAnsi="Times New Roman"/>
          <w:sz w:val="22"/>
          <w:szCs w:val="22"/>
          <w:lang w:val="lt-LT"/>
        </w:rPr>
        <w:t>. Komisijos sprendimai įforminami protokolu</w:t>
      </w:r>
      <w:r>
        <w:rPr>
          <w:rFonts w:ascii="Times New Roman" w:hAnsi="Times New Roman"/>
          <w:sz w:val="22"/>
          <w:szCs w:val="22"/>
          <w:lang w:val="lt-LT"/>
        </w:rPr>
        <w:t>.</w:t>
      </w:r>
      <w:r w:rsidRPr="003B77CC">
        <w:rPr>
          <w:rFonts w:ascii="Times New Roman" w:hAnsi="Times New Roman"/>
          <w:sz w:val="22"/>
          <w:szCs w:val="22"/>
          <w:lang w:val="lt-LT"/>
        </w:rPr>
        <w:t xml:space="preserve"> Protokolą rašo Komisijos sekretorius. Protokolą pasirašo visi Komisijos posėdyje dalyvavę Komisijos nariai. </w:t>
      </w:r>
    </w:p>
    <w:p w:rsidR="007176AE" w:rsidRPr="003B77CC" w:rsidRDefault="007176AE" w:rsidP="007176AE">
      <w:pPr>
        <w:pStyle w:val="Bodytext"/>
        <w:ind w:right="-7"/>
        <w:rPr>
          <w:rFonts w:ascii="Times New Roman" w:hAnsi="Times New Roman"/>
          <w:sz w:val="22"/>
          <w:szCs w:val="22"/>
          <w:lang w:val="lt-LT"/>
        </w:rPr>
      </w:pPr>
    </w:p>
    <w:p w:rsidR="007176AE" w:rsidRPr="003B77CC" w:rsidRDefault="007176AE" w:rsidP="007176AE">
      <w:pPr>
        <w:pStyle w:val="Bodytext"/>
        <w:ind w:right="-7" w:firstLine="0"/>
        <w:jc w:val="center"/>
        <w:rPr>
          <w:rFonts w:ascii="Times New Roman" w:hAnsi="Times New Roman"/>
          <w:b/>
          <w:sz w:val="22"/>
          <w:szCs w:val="22"/>
          <w:lang w:val="lt-LT"/>
        </w:rPr>
      </w:pPr>
      <w:r w:rsidRPr="003B77CC">
        <w:rPr>
          <w:rFonts w:ascii="Times New Roman" w:hAnsi="Times New Roman"/>
          <w:b/>
          <w:sz w:val="22"/>
          <w:szCs w:val="22"/>
          <w:lang w:val="lt-LT"/>
        </w:rPr>
        <w:t>V. BAIGIAMOSIOS NUOSTATOS</w:t>
      </w:r>
    </w:p>
    <w:p w:rsidR="007176AE" w:rsidRPr="003B77CC" w:rsidRDefault="007176AE" w:rsidP="007176AE">
      <w:pPr>
        <w:pStyle w:val="Bodytext"/>
        <w:ind w:right="-7" w:firstLine="0"/>
        <w:jc w:val="center"/>
        <w:rPr>
          <w:rFonts w:ascii="Times New Roman" w:hAnsi="Times New Roman"/>
          <w:b/>
          <w:sz w:val="22"/>
          <w:szCs w:val="22"/>
          <w:lang w:val="lt-LT"/>
        </w:rPr>
      </w:pPr>
    </w:p>
    <w:p w:rsidR="007176AE" w:rsidRPr="003B77CC" w:rsidRDefault="007176AE" w:rsidP="007176AE">
      <w:pPr>
        <w:pStyle w:val="Bodytext"/>
        <w:ind w:right="-7" w:firstLine="284"/>
        <w:rPr>
          <w:rFonts w:ascii="Times New Roman" w:hAnsi="Times New Roman"/>
          <w:sz w:val="22"/>
          <w:szCs w:val="22"/>
          <w:lang w:val="lt-LT"/>
        </w:rPr>
      </w:pPr>
      <w:r>
        <w:rPr>
          <w:rFonts w:ascii="Times New Roman" w:hAnsi="Times New Roman"/>
          <w:sz w:val="22"/>
          <w:szCs w:val="22"/>
          <w:lang w:val="lt-LT"/>
        </w:rPr>
        <w:t>18</w:t>
      </w:r>
      <w:r w:rsidRPr="003B77CC">
        <w:rPr>
          <w:rFonts w:ascii="Times New Roman" w:hAnsi="Times New Roman"/>
          <w:sz w:val="22"/>
          <w:szCs w:val="22"/>
          <w:lang w:val="lt-LT"/>
        </w:rPr>
        <w:t>. Komisijos pirmininkas, narys ir ekspertas už savo veiklą atsako pagal Lietuvos Respublikos įstatymus. Už Komisijos veiklą atsako ją sudariusi organizacija.</w:t>
      </w:r>
    </w:p>
    <w:p w:rsidR="007176AE" w:rsidRPr="003B77CC" w:rsidRDefault="007176AE" w:rsidP="007176AE">
      <w:pPr>
        <w:pStyle w:val="Bodytext"/>
        <w:ind w:right="-7" w:firstLine="284"/>
        <w:rPr>
          <w:rFonts w:ascii="Times New Roman" w:hAnsi="Times New Roman"/>
          <w:sz w:val="22"/>
          <w:szCs w:val="22"/>
          <w:lang w:val="lt-LT"/>
        </w:rPr>
      </w:pPr>
      <w:r>
        <w:rPr>
          <w:rFonts w:ascii="Times New Roman" w:hAnsi="Times New Roman"/>
          <w:sz w:val="22"/>
          <w:szCs w:val="22"/>
          <w:lang w:val="lt-LT"/>
        </w:rPr>
        <w:t xml:space="preserve">19. </w:t>
      </w:r>
      <w:r w:rsidRPr="003B77CC">
        <w:rPr>
          <w:rFonts w:ascii="Times New Roman" w:hAnsi="Times New Roman"/>
          <w:sz w:val="22"/>
          <w:szCs w:val="22"/>
          <w:lang w:val="lt-LT"/>
        </w:rPr>
        <w:t>Komisijos veikla</w:t>
      </w:r>
      <w:r>
        <w:rPr>
          <w:rFonts w:ascii="Times New Roman" w:hAnsi="Times New Roman"/>
          <w:sz w:val="22"/>
          <w:szCs w:val="22"/>
          <w:lang w:val="lt-LT"/>
        </w:rPr>
        <w:t xml:space="preserve"> prasideda ir </w:t>
      </w:r>
      <w:r w:rsidRPr="003B77CC">
        <w:rPr>
          <w:rFonts w:ascii="Times New Roman" w:hAnsi="Times New Roman"/>
          <w:sz w:val="22"/>
          <w:szCs w:val="22"/>
          <w:lang w:val="lt-LT"/>
        </w:rPr>
        <w:t xml:space="preserve"> pasibaigia </w:t>
      </w:r>
      <w:r>
        <w:rPr>
          <w:rFonts w:ascii="Times New Roman" w:hAnsi="Times New Roman"/>
          <w:sz w:val="22"/>
          <w:szCs w:val="22"/>
          <w:lang w:val="lt-LT"/>
        </w:rPr>
        <w:t>generalinio direktoriaus įsakymu,</w:t>
      </w:r>
      <w:r w:rsidRPr="003B77CC">
        <w:rPr>
          <w:rFonts w:ascii="Times New Roman" w:hAnsi="Times New Roman"/>
          <w:sz w:val="22"/>
          <w:szCs w:val="22"/>
          <w:lang w:val="lt-LT"/>
        </w:rPr>
        <w:t xml:space="preserve"> priėmus sprendimą dėl jos </w:t>
      </w:r>
      <w:r>
        <w:rPr>
          <w:rFonts w:ascii="Times New Roman" w:hAnsi="Times New Roman"/>
          <w:sz w:val="22"/>
          <w:szCs w:val="22"/>
          <w:lang w:val="lt-LT"/>
        </w:rPr>
        <w:t xml:space="preserve">suformavimo ar </w:t>
      </w:r>
      <w:r w:rsidRPr="003B77CC">
        <w:rPr>
          <w:rFonts w:ascii="Times New Roman" w:hAnsi="Times New Roman"/>
          <w:sz w:val="22"/>
          <w:szCs w:val="22"/>
          <w:lang w:val="lt-LT"/>
        </w:rPr>
        <w:t xml:space="preserve">išformavimo. Jei sudaroma </w:t>
      </w:r>
      <w:r>
        <w:rPr>
          <w:rFonts w:ascii="Times New Roman" w:hAnsi="Times New Roman"/>
          <w:sz w:val="22"/>
          <w:szCs w:val="22"/>
          <w:lang w:val="lt-LT"/>
        </w:rPr>
        <w:t>konkrečiam pirkimui</w:t>
      </w:r>
      <w:r w:rsidRPr="003B77CC">
        <w:rPr>
          <w:rFonts w:ascii="Times New Roman" w:hAnsi="Times New Roman"/>
          <w:sz w:val="22"/>
          <w:szCs w:val="22"/>
          <w:lang w:val="lt-LT"/>
        </w:rPr>
        <w:t xml:space="preserve"> Komisija, jos veikla pasibaigia, pasibaigus pirkimo procedūroms arba jas nutraukus.</w:t>
      </w:r>
    </w:p>
    <w:p w:rsidR="007176AE" w:rsidRPr="003B77CC" w:rsidRDefault="007176AE" w:rsidP="007176AE">
      <w:pPr>
        <w:pStyle w:val="Bodytext"/>
        <w:ind w:right="-7" w:firstLine="284"/>
        <w:jc w:val="center"/>
        <w:rPr>
          <w:rFonts w:ascii="Times New Roman" w:hAnsi="Times New Roman"/>
          <w:sz w:val="22"/>
          <w:szCs w:val="22"/>
          <w:lang w:val="lt-LT"/>
        </w:rPr>
      </w:pPr>
      <w:r w:rsidRPr="003B77CC">
        <w:rPr>
          <w:rFonts w:ascii="Times New Roman" w:hAnsi="Times New Roman"/>
          <w:sz w:val="22"/>
          <w:szCs w:val="22"/>
          <w:lang w:val="lt-LT"/>
        </w:rPr>
        <w:t>_________________</w:t>
      </w:r>
    </w:p>
    <w:p w:rsidR="007176AE" w:rsidRPr="002A3CCB" w:rsidRDefault="007176AE" w:rsidP="007176AE">
      <w:pPr>
        <w:pStyle w:val="Linija"/>
        <w:ind w:right="-7"/>
        <w:jc w:val="left"/>
        <w:rPr>
          <w:rFonts w:ascii="Times New Roman" w:hAnsi="Times New Roman"/>
          <w:sz w:val="22"/>
          <w:szCs w:val="22"/>
          <w:lang w:val="lt-LT"/>
        </w:rPr>
      </w:pPr>
      <w:r w:rsidRPr="002A3CCB">
        <w:rPr>
          <w:rFonts w:ascii="Times New Roman" w:hAnsi="Times New Roman"/>
          <w:sz w:val="22"/>
          <w:szCs w:val="22"/>
          <w:lang w:val="lt-LT"/>
        </w:rPr>
        <w:br w:type="page"/>
      </w:r>
    </w:p>
    <w:p w:rsidR="007176AE" w:rsidRPr="00BB0D3E" w:rsidRDefault="007176AE" w:rsidP="007176AE">
      <w:pPr>
        <w:pStyle w:val="BodyTextIndent2"/>
        <w:pBdr>
          <w:bottom w:val="single" w:sz="4" w:space="1" w:color="auto"/>
        </w:pBdr>
        <w:jc w:val="center"/>
        <w:rPr>
          <w:sz w:val="22"/>
        </w:rPr>
      </w:pPr>
      <w:r>
        <w:rPr>
          <w:b/>
          <w:sz w:val="22"/>
          <w:szCs w:val="22"/>
        </w:rPr>
        <w:lastRenderedPageBreak/>
        <w:t>V</w:t>
      </w:r>
      <w:r w:rsidRPr="00DF2DEF">
        <w:rPr>
          <w:b/>
          <w:sz w:val="22"/>
          <w:szCs w:val="22"/>
        </w:rPr>
        <w:t>iešoji įstaiga Kauno ligoninė</w:t>
      </w:r>
    </w:p>
    <w:p w:rsidR="007176AE" w:rsidRPr="00BB0D3E" w:rsidRDefault="007176AE" w:rsidP="007176AE">
      <w:pPr>
        <w:pStyle w:val="CentrBoldm"/>
        <w:rPr>
          <w:rFonts w:ascii="Times New Roman" w:hAnsi="Times New Roman"/>
          <w:b w:val="0"/>
          <w:bCs w:val="0"/>
          <w:sz w:val="22"/>
          <w:lang w:val="lt-LT"/>
        </w:rPr>
      </w:pPr>
      <w:r w:rsidRPr="00BB0D3E">
        <w:rPr>
          <w:rFonts w:ascii="Times New Roman" w:hAnsi="Times New Roman"/>
          <w:b w:val="0"/>
          <w:bCs w:val="0"/>
          <w:i/>
          <w:iCs/>
          <w:sz w:val="22"/>
          <w:lang w:val="lt-LT"/>
        </w:rPr>
        <w:t>(</w:t>
      </w:r>
      <w:r>
        <w:rPr>
          <w:rFonts w:ascii="Times New Roman" w:hAnsi="Times New Roman"/>
          <w:b w:val="0"/>
          <w:bCs w:val="0"/>
          <w:i/>
          <w:iCs/>
          <w:sz w:val="22"/>
          <w:lang w:val="lt-LT"/>
        </w:rPr>
        <w:t>p</w:t>
      </w:r>
      <w:r w:rsidRPr="00BB0D3E">
        <w:rPr>
          <w:rFonts w:ascii="Times New Roman" w:hAnsi="Times New Roman"/>
          <w:b w:val="0"/>
          <w:bCs w:val="0"/>
          <w:i/>
          <w:iCs/>
          <w:sz w:val="22"/>
          <w:lang w:val="lt-LT"/>
        </w:rPr>
        <w:t>erkančiosios organizacijos pavadinimas)</w:t>
      </w:r>
    </w:p>
    <w:p w:rsidR="007176AE" w:rsidRPr="00BB0D3E" w:rsidRDefault="007176AE" w:rsidP="007176AE">
      <w:pPr>
        <w:pStyle w:val="CentrBoldm"/>
        <w:rPr>
          <w:rFonts w:ascii="Times New Roman" w:hAnsi="Times New Roman"/>
          <w:b w:val="0"/>
          <w:bCs w:val="0"/>
          <w:sz w:val="22"/>
          <w:lang w:val="lt-LT"/>
        </w:rPr>
      </w:pPr>
    </w:p>
    <w:p w:rsidR="007176AE" w:rsidRPr="00BB0D3E" w:rsidRDefault="007176AE" w:rsidP="007176AE">
      <w:pPr>
        <w:pStyle w:val="CentrBoldm"/>
        <w:rPr>
          <w:rFonts w:ascii="Times New Roman" w:hAnsi="Times New Roman"/>
          <w:b w:val="0"/>
          <w:bCs w:val="0"/>
          <w:sz w:val="22"/>
          <w:lang w:val="lt-LT"/>
        </w:rPr>
      </w:pPr>
      <w:r w:rsidRPr="00BB0D3E">
        <w:rPr>
          <w:rFonts w:ascii="Times New Roman" w:hAnsi="Times New Roman"/>
          <w:b w:val="0"/>
          <w:bCs w:val="0"/>
          <w:sz w:val="22"/>
          <w:lang w:val="lt-LT"/>
        </w:rPr>
        <w:t>________________________________________________________________________________</w:t>
      </w:r>
    </w:p>
    <w:p w:rsidR="007176AE" w:rsidRPr="00BB0D3E" w:rsidRDefault="007176AE" w:rsidP="007176AE">
      <w:pPr>
        <w:pStyle w:val="CentrBoldm"/>
        <w:rPr>
          <w:rFonts w:ascii="Times New Roman" w:hAnsi="Times New Roman"/>
          <w:sz w:val="22"/>
          <w:lang w:val="lt-LT"/>
        </w:rPr>
      </w:pPr>
      <w:r w:rsidRPr="00BB0D3E">
        <w:rPr>
          <w:rFonts w:ascii="Times New Roman" w:hAnsi="Times New Roman"/>
          <w:b w:val="0"/>
          <w:bCs w:val="0"/>
          <w:i/>
          <w:iCs/>
          <w:sz w:val="22"/>
          <w:lang w:val="lt-LT"/>
        </w:rPr>
        <w:t>(</w:t>
      </w:r>
      <w:r>
        <w:rPr>
          <w:rFonts w:ascii="Times New Roman" w:hAnsi="Times New Roman"/>
          <w:b w:val="0"/>
          <w:bCs w:val="0"/>
          <w:i/>
          <w:iCs/>
          <w:sz w:val="22"/>
          <w:lang w:val="lt-LT"/>
        </w:rPr>
        <w:t>a</w:t>
      </w:r>
      <w:r w:rsidRPr="00BB0D3E">
        <w:rPr>
          <w:rFonts w:ascii="Times New Roman" w:hAnsi="Times New Roman"/>
          <w:b w:val="0"/>
          <w:bCs w:val="0"/>
          <w:i/>
          <w:iCs/>
          <w:sz w:val="22"/>
          <w:lang w:val="lt-LT"/>
        </w:rPr>
        <w:t>smens</w:t>
      </w:r>
      <w:r>
        <w:rPr>
          <w:rFonts w:ascii="Times New Roman" w:hAnsi="Times New Roman"/>
          <w:b w:val="0"/>
          <w:bCs w:val="0"/>
          <w:i/>
          <w:iCs/>
          <w:sz w:val="22"/>
          <w:lang w:val="lt-LT"/>
        </w:rPr>
        <w:t xml:space="preserve"> vardas ir pavardė, pareigos</w:t>
      </w:r>
      <w:r w:rsidRPr="00BB0D3E">
        <w:rPr>
          <w:rFonts w:ascii="Times New Roman" w:hAnsi="Times New Roman"/>
          <w:b w:val="0"/>
          <w:bCs w:val="0"/>
          <w:i/>
          <w:iCs/>
          <w:sz w:val="22"/>
          <w:lang w:val="lt-LT"/>
        </w:rPr>
        <w:t>)</w:t>
      </w:r>
    </w:p>
    <w:p w:rsidR="007176AE" w:rsidRDefault="007176AE" w:rsidP="007176AE">
      <w:pPr>
        <w:pStyle w:val="CentrBoldm"/>
        <w:jc w:val="both"/>
        <w:rPr>
          <w:rFonts w:ascii="Times New Roman" w:hAnsi="Times New Roman"/>
          <w:sz w:val="22"/>
          <w:lang w:val="lt-LT"/>
        </w:rPr>
      </w:pPr>
    </w:p>
    <w:p w:rsidR="007176AE" w:rsidRPr="00BB0D3E" w:rsidRDefault="007176AE" w:rsidP="007176AE">
      <w:pPr>
        <w:pStyle w:val="CentrBoldm"/>
        <w:rPr>
          <w:rFonts w:ascii="Times New Roman" w:hAnsi="Times New Roman"/>
          <w:bCs w:val="0"/>
          <w:iCs/>
          <w:caps/>
          <w:sz w:val="22"/>
          <w:lang w:val="lt-LT"/>
        </w:rPr>
      </w:pPr>
      <w:r w:rsidRPr="00BB0D3E">
        <w:rPr>
          <w:rFonts w:ascii="Times New Roman" w:hAnsi="Times New Roman"/>
          <w:sz w:val="22"/>
          <w:lang w:val="lt-LT"/>
        </w:rPr>
        <w:t>NEŠALIŠKUMO DEKLARACIJA</w:t>
      </w:r>
    </w:p>
    <w:p w:rsidR="007176AE" w:rsidRPr="00BB0D3E" w:rsidRDefault="007176AE" w:rsidP="007176AE">
      <w:pPr>
        <w:pStyle w:val="CentrBoldm"/>
        <w:rPr>
          <w:rFonts w:ascii="Times New Roman" w:hAnsi="Times New Roman"/>
          <w:sz w:val="22"/>
          <w:lang w:val="lt-LT"/>
        </w:rPr>
      </w:pPr>
    </w:p>
    <w:p w:rsidR="007176AE" w:rsidRPr="00BB0D3E" w:rsidRDefault="007176AE" w:rsidP="007176AE">
      <w:pPr>
        <w:pStyle w:val="CentrBoldm"/>
        <w:rPr>
          <w:rFonts w:ascii="Times New Roman" w:hAnsi="Times New Roman"/>
          <w:b w:val="0"/>
          <w:bCs w:val="0"/>
          <w:sz w:val="22"/>
          <w:lang w:val="lt-LT"/>
        </w:rPr>
      </w:pPr>
      <w:r>
        <w:rPr>
          <w:rFonts w:ascii="Times New Roman" w:hAnsi="Times New Roman"/>
          <w:b w:val="0"/>
          <w:bCs w:val="0"/>
          <w:sz w:val="22"/>
          <w:lang w:val="lt-LT"/>
        </w:rPr>
        <w:t>20</w:t>
      </w:r>
      <w:r w:rsidRPr="00BB0D3E">
        <w:rPr>
          <w:rFonts w:ascii="Times New Roman" w:hAnsi="Times New Roman"/>
          <w:b w:val="0"/>
          <w:bCs w:val="0"/>
          <w:sz w:val="22"/>
          <w:lang w:val="lt-LT"/>
        </w:rPr>
        <w:t>__ m._____________ d. Nr. ______</w:t>
      </w:r>
    </w:p>
    <w:p w:rsidR="007176AE" w:rsidRPr="00BB0D3E" w:rsidRDefault="007176AE" w:rsidP="007176AE">
      <w:pPr>
        <w:pStyle w:val="CentrBoldm"/>
        <w:rPr>
          <w:rFonts w:ascii="Times New Roman" w:hAnsi="Times New Roman"/>
          <w:b w:val="0"/>
          <w:bCs w:val="0"/>
          <w:sz w:val="22"/>
          <w:lang w:val="lt-LT"/>
        </w:rPr>
      </w:pPr>
      <w:r w:rsidRPr="00BB0D3E">
        <w:rPr>
          <w:rFonts w:ascii="Times New Roman" w:hAnsi="Times New Roman"/>
          <w:b w:val="0"/>
          <w:bCs w:val="0"/>
          <w:sz w:val="22"/>
          <w:lang w:val="lt-LT"/>
        </w:rPr>
        <w:t>__________________________</w:t>
      </w:r>
    </w:p>
    <w:p w:rsidR="007176AE" w:rsidRPr="00BB0D3E" w:rsidRDefault="007176AE" w:rsidP="007176AE">
      <w:pPr>
        <w:pStyle w:val="CentrBoldm"/>
        <w:rPr>
          <w:rFonts w:ascii="Times New Roman" w:hAnsi="Times New Roman"/>
          <w:b w:val="0"/>
          <w:bCs w:val="0"/>
          <w:sz w:val="22"/>
          <w:lang w:val="lt-LT"/>
        </w:rPr>
      </w:pPr>
      <w:r w:rsidRPr="00BB0D3E">
        <w:rPr>
          <w:rFonts w:ascii="Times New Roman" w:hAnsi="Times New Roman"/>
          <w:b w:val="0"/>
          <w:bCs w:val="0"/>
          <w:i/>
          <w:iCs/>
          <w:sz w:val="22"/>
          <w:lang w:val="lt-LT"/>
        </w:rPr>
        <w:t>(Vietovės pavadinimas)</w:t>
      </w:r>
    </w:p>
    <w:p w:rsidR="007176AE" w:rsidRPr="00216DCC" w:rsidRDefault="007176AE" w:rsidP="007176AE">
      <w:pPr>
        <w:pStyle w:val="Bodytext"/>
        <w:rPr>
          <w:sz w:val="22"/>
          <w:lang w:val="lt-LT"/>
        </w:rPr>
      </w:pPr>
    </w:p>
    <w:p w:rsidR="007176AE" w:rsidRPr="00216DCC" w:rsidRDefault="007176AE" w:rsidP="007176AE">
      <w:pPr>
        <w:pStyle w:val="Bodytext"/>
        <w:ind w:firstLine="720"/>
        <w:rPr>
          <w:sz w:val="24"/>
          <w:szCs w:val="24"/>
          <w:lang w:val="lt-LT"/>
        </w:rPr>
      </w:pPr>
      <w:r w:rsidRPr="00216DCC">
        <w:rPr>
          <w:sz w:val="24"/>
          <w:szCs w:val="24"/>
          <w:lang w:val="lt-LT"/>
        </w:rPr>
        <w:t>Būdamas _____</w:t>
      </w:r>
      <w:r>
        <w:rPr>
          <w:sz w:val="24"/>
          <w:szCs w:val="24"/>
          <w:lang w:val="lt-LT"/>
        </w:rPr>
        <w:t>_______________________________</w:t>
      </w:r>
      <w:r w:rsidRPr="00216DCC">
        <w:rPr>
          <w:sz w:val="24"/>
          <w:szCs w:val="24"/>
          <w:lang w:val="lt-LT"/>
        </w:rPr>
        <w:t xml:space="preserve">, </w:t>
      </w:r>
      <w:r w:rsidRPr="00216DCC">
        <w:rPr>
          <w:b/>
          <w:bCs/>
          <w:sz w:val="24"/>
          <w:szCs w:val="24"/>
          <w:lang w:val="lt-LT"/>
        </w:rPr>
        <w:t>pasižadu:</w:t>
      </w:r>
    </w:p>
    <w:p w:rsidR="007176AE" w:rsidRPr="00216DCC" w:rsidRDefault="007176AE" w:rsidP="007176AE">
      <w:pPr>
        <w:pStyle w:val="Bodytext"/>
        <w:ind w:firstLine="720"/>
        <w:rPr>
          <w:i/>
          <w:sz w:val="22"/>
          <w:szCs w:val="22"/>
          <w:lang w:val="lt-LT"/>
        </w:rPr>
      </w:pPr>
      <w:r w:rsidRPr="00216DCC">
        <w:rPr>
          <w:i/>
          <w:iCs/>
          <w:sz w:val="24"/>
          <w:szCs w:val="24"/>
          <w:lang w:val="lt-LT"/>
        </w:rPr>
        <w:tab/>
      </w:r>
      <w:r w:rsidRPr="00216DCC">
        <w:rPr>
          <w:i/>
          <w:iCs/>
          <w:sz w:val="24"/>
          <w:szCs w:val="24"/>
          <w:lang w:val="lt-LT"/>
        </w:rPr>
        <w:tab/>
      </w:r>
      <w:r w:rsidRPr="00216DCC">
        <w:rPr>
          <w:bCs/>
          <w:i/>
          <w:iCs/>
          <w:sz w:val="22"/>
          <w:szCs w:val="22"/>
          <w:lang w:val="lt-LT"/>
        </w:rPr>
        <w:t>(pareigų pavadinimas)</w:t>
      </w:r>
      <w:r w:rsidRPr="00216DCC">
        <w:rPr>
          <w:i/>
          <w:iCs/>
          <w:sz w:val="22"/>
          <w:szCs w:val="22"/>
          <w:lang w:val="lt-LT"/>
        </w:rPr>
        <w:tab/>
      </w:r>
      <w:r w:rsidRPr="00216DCC">
        <w:rPr>
          <w:i/>
          <w:iCs/>
          <w:sz w:val="22"/>
          <w:szCs w:val="22"/>
          <w:lang w:val="lt-LT"/>
        </w:rPr>
        <w:tab/>
      </w:r>
    </w:p>
    <w:p w:rsidR="007176AE" w:rsidRPr="00216DCC" w:rsidRDefault="007176AE" w:rsidP="007176AE">
      <w:pPr>
        <w:pStyle w:val="Bodytext"/>
        <w:ind w:firstLine="720"/>
        <w:rPr>
          <w:sz w:val="24"/>
          <w:szCs w:val="24"/>
          <w:lang w:val="lt-LT"/>
        </w:rPr>
      </w:pPr>
      <w:r w:rsidRPr="00216DCC">
        <w:rPr>
          <w:sz w:val="24"/>
          <w:szCs w:val="24"/>
          <w:lang w:val="lt-LT"/>
        </w:rPr>
        <w:t>1. Objektyviai, dalykiškai, be išankstinio nusistatymo, vadovaudamasis visų tiekėjų lygiateisiškumo, nediskriminavimo, proporcingumo, abipusio pripažinimo ir skaidrumo principais, atlikti _________________________ pareigas.</w:t>
      </w:r>
    </w:p>
    <w:p w:rsidR="007176AE" w:rsidRPr="00216DCC" w:rsidRDefault="007176AE" w:rsidP="007176AE">
      <w:pPr>
        <w:pStyle w:val="Bodytext"/>
        <w:ind w:firstLine="720"/>
        <w:rPr>
          <w:sz w:val="22"/>
          <w:szCs w:val="22"/>
          <w:lang w:val="lt-LT"/>
        </w:rPr>
      </w:pPr>
      <w:r w:rsidRPr="00216DCC">
        <w:rPr>
          <w:i/>
          <w:iCs/>
          <w:sz w:val="22"/>
          <w:szCs w:val="22"/>
          <w:lang w:val="lt-LT"/>
        </w:rPr>
        <w:t xml:space="preserve">   (pareigų pavadinimas)</w:t>
      </w:r>
    </w:p>
    <w:p w:rsidR="007176AE" w:rsidRPr="00216DCC" w:rsidRDefault="007176AE" w:rsidP="007176AE">
      <w:pPr>
        <w:pStyle w:val="Bodytext"/>
        <w:ind w:firstLine="720"/>
        <w:rPr>
          <w:sz w:val="24"/>
          <w:szCs w:val="24"/>
          <w:lang w:val="lt-LT"/>
        </w:rPr>
      </w:pPr>
      <w:r w:rsidRPr="00216DCC">
        <w:rPr>
          <w:sz w:val="24"/>
          <w:szCs w:val="24"/>
          <w:lang w:val="lt-LT"/>
        </w:rPr>
        <w:t>2. Paaiškėjus bent vienai iš šių aplinkybių:</w:t>
      </w:r>
    </w:p>
    <w:p w:rsidR="007176AE" w:rsidRPr="00216DCC" w:rsidRDefault="007176AE" w:rsidP="007176AE">
      <w:pPr>
        <w:pStyle w:val="Bodytext"/>
        <w:ind w:firstLine="720"/>
        <w:rPr>
          <w:sz w:val="24"/>
          <w:szCs w:val="24"/>
          <w:lang w:val="lt-LT"/>
        </w:rPr>
      </w:pPr>
      <w:r w:rsidRPr="00216DCC">
        <w:rPr>
          <w:sz w:val="24"/>
          <w:szCs w:val="24"/>
          <w:lang w:val="lt-LT"/>
        </w:rPr>
        <w:t xml:space="preserve">2.1. pirkimo procedūrose kaip tiekėjas dalyvauja asmuo, susijęs su manimi santuokos, artimos giminystės ar svainystės ryšiais, arba juridinis asmuo, kuriam vadovauja toks asmuo; </w:t>
      </w:r>
    </w:p>
    <w:p w:rsidR="007176AE" w:rsidRPr="00216DCC" w:rsidRDefault="007176AE" w:rsidP="007176AE">
      <w:pPr>
        <w:pStyle w:val="Bodytext"/>
        <w:ind w:firstLine="720"/>
        <w:rPr>
          <w:sz w:val="24"/>
          <w:szCs w:val="24"/>
          <w:lang w:val="lt-LT"/>
        </w:rPr>
      </w:pPr>
      <w:r w:rsidRPr="00216DCC">
        <w:rPr>
          <w:sz w:val="24"/>
          <w:szCs w:val="24"/>
          <w:lang w:val="lt-LT"/>
        </w:rPr>
        <w:t>2.2. aš arba asmuo, susijęs su manimi santuokos, artimos giminystės ar svainystės ryšiais:</w:t>
      </w:r>
    </w:p>
    <w:p w:rsidR="007176AE" w:rsidRPr="00216DCC" w:rsidRDefault="007176AE" w:rsidP="007176AE">
      <w:pPr>
        <w:pStyle w:val="Bodytext"/>
        <w:ind w:firstLine="720"/>
        <w:rPr>
          <w:sz w:val="24"/>
          <w:szCs w:val="24"/>
          <w:lang w:val="lt-LT"/>
        </w:rPr>
      </w:pPr>
      <w:r w:rsidRPr="00216DCC">
        <w:rPr>
          <w:sz w:val="24"/>
          <w:szCs w:val="24"/>
          <w:lang w:val="lt-LT"/>
        </w:rPr>
        <w:t xml:space="preserve">2.2.1. esu (yra) pirkimo procedūrose dalyvaujančio juridinio asmens valdymo organų narys, </w:t>
      </w:r>
    </w:p>
    <w:p w:rsidR="007176AE" w:rsidRPr="00216DCC" w:rsidRDefault="007176AE" w:rsidP="007176AE">
      <w:pPr>
        <w:pStyle w:val="Bodytext"/>
        <w:ind w:firstLine="720"/>
        <w:rPr>
          <w:sz w:val="24"/>
          <w:szCs w:val="24"/>
          <w:lang w:val="lt-LT"/>
        </w:rPr>
      </w:pPr>
      <w:r w:rsidRPr="00216DCC">
        <w:rPr>
          <w:sz w:val="24"/>
          <w:szCs w:val="24"/>
          <w:lang w:val="lt-LT"/>
        </w:rPr>
        <w:t>2.2.2. turiu(-i) pirkimo procedūrose dalyvaujančio juridinio asmens įstatinio kapitalo dalį arba turtinį įnašą jame,</w:t>
      </w:r>
    </w:p>
    <w:p w:rsidR="007176AE" w:rsidRPr="00216DCC" w:rsidRDefault="007176AE" w:rsidP="007176AE">
      <w:pPr>
        <w:pStyle w:val="Bodytext"/>
        <w:ind w:firstLine="720"/>
        <w:rPr>
          <w:sz w:val="24"/>
          <w:szCs w:val="24"/>
          <w:lang w:val="lt-LT"/>
        </w:rPr>
      </w:pPr>
      <w:r w:rsidRPr="00216DCC">
        <w:rPr>
          <w:sz w:val="24"/>
          <w:szCs w:val="24"/>
          <w:lang w:val="lt-LT"/>
        </w:rPr>
        <w:t>2.2.3. gaunu(-a) iš pirkimo procedūrose dalyvaujančio juridinio asmens bet kokios rūšies pajamų;</w:t>
      </w:r>
    </w:p>
    <w:p w:rsidR="007176AE" w:rsidRPr="00216DCC" w:rsidRDefault="007176AE" w:rsidP="007176AE">
      <w:pPr>
        <w:pStyle w:val="Bodytext"/>
        <w:ind w:firstLine="720"/>
        <w:rPr>
          <w:sz w:val="24"/>
          <w:szCs w:val="24"/>
          <w:lang w:val="lt-LT"/>
        </w:rPr>
      </w:pPr>
      <w:r w:rsidRPr="00216DCC">
        <w:rPr>
          <w:sz w:val="24"/>
          <w:szCs w:val="24"/>
          <w:lang w:val="lt-LT"/>
        </w:rPr>
        <w:t xml:space="preserve">2.3. dėl bet kokių kitų aplinkybių negaliu laikytis 1 punkte nustatytų principų, nedelsdamas raštu pranešti apie tai mane ________________________ paskyrusios perkančiosios organizacijos vadovui ir nusišalinti. </w:t>
      </w:r>
      <w:r w:rsidRPr="00216DCC">
        <w:rPr>
          <w:i/>
          <w:iCs/>
          <w:sz w:val="24"/>
          <w:szCs w:val="24"/>
          <w:lang w:val="lt-LT"/>
        </w:rPr>
        <w:tab/>
        <w:t xml:space="preserve">            </w:t>
      </w:r>
      <w:r w:rsidRPr="00216DCC">
        <w:rPr>
          <w:i/>
          <w:iCs/>
          <w:sz w:val="22"/>
          <w:szCs w:val="22"/>
          <w:lang w:val="lt-LT"/>
        </w:rPr>
        <w:t>(pareigų pavadinimas)</w:t>
      </w:r>
    </w:p>
    <w:p w:rsidR="007176AE" w:rsidRPr="00216DCC" w:rsidRDefault="007176AE" w:rsidP="007176AE">
      <w:pPr>
        <w:pStyle w:val="Bodytext"/>
        <w:ind w:firstLine="720"/>
        <w:rPr>
          <w:sz w:val="24"/>
          <w:szCs w:val="24"/>
          <w:lang w:val="lt-LT"/>
        </w:rPr>
      </w:pPr>
      <w:r w:rsidRPr="00216DCC">
        <w:rPr>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7176AE" w:rsidRPr="00216DCC" w:rsidRDefault="007176AE" w:rsidP="007176AE">
      <w:pPr>
        <w:pStyle w:val="Bodytext"/>
        <w:rPr>
          <w:sz w:val="22"/>
          <w:lang w:val="lt-LT"/>
        </w:rPr>
      </w:pPr>
    </w:p>
    <w:p w:rsidR="007176AE" w:rsidRPr="00216DCC" w:rsidRDefault="007176AE" w:rsidP="007176AE">
      <w:pPr>
        <w:pStyle w:val="Bodytext"/>
        <w:rPr>
          <w:sz w:val="22"/>
          <w:lang w:val="lt-LT"/>
        </w:rPr>
      </w:pPr>
      <w:r w:rsidRPr="00216DCC">
        <w:rPr>
          <w:sz w:val="22"/>
          <w:lang w:val="lt-LT"/>
        </w:rPr>
        <w:t xml:space="preserve">____________________ </w:t>
      </w:r>
      <w:r w:rsidRPr="00216DCC">
        <w:rPr>
          <w:sz w:val="22"/>
          <w:lang w:val="lt-LT"/>
        </w:rPr>
        <w:tab/>
      </w:r>
      <w:r w:rsidRPr="00216DCC">
        <w:rPr>
          <w:sz w:val="22"/>
          <w:lang w:val="lt-LT"/>
        </w:rPr>
        <w:tab/>
        <w:t>______________________________</w:t>
      </w:r>
    </w:p>
    <w:p w:rsidR="007176AE" w:rsidRPr="00216DCC" w:rsidRDefault="007176AE" w:rsidP="007176AE">
      <w:pPr>
        <w:pStyle w:val="Bodytext"/>
        <w:rPr>
          <w:sz w:val="22"/>
          <w:lang w:val="lt-LT"/>
        </w:rPr>
      </w:pPr>
      <w:r w:rsidRPr="00216DCC">
        <w:rPr>
          <w:sz w:val="22"/>
          <w:lang w:val="lt-LT"/>
        </w:rPr>
        <w:tab/>
      </w:r>
      <w:r w:rsidRPr="00216DCC">
        <w:rPr>
          <w:i/>
          <w:iCs/>
          <w:sz w:val="22"/>
          <w:lang w:val="lt-LT"/>
        </w:rPr>
        <w:t xml:space="preserve">(parašas) </w:t>
      </w:r>
      <w:r w:rsidRPr="00216DCC">
        <w:rPr>
          <w:i/>
          <w:iCs/>
          <w:sz w:val="22"/>
          <w:lang w:val="lt-LT"/>
        </w:rPr>
        <w:tab/>
      </w:r>
      <w:r w:rsidRPr="00216DCC">
        <w:rPr>
          <w:i/>
          <w:iCs/>
          <w:sz w:val="22"/>
          <w:lang w:val="lt-LT"/>
        </w:rPr>
        <w:tab/>
      </w:r>
      <w:r w:rsidRPr="00216DCC">
        <w:rPr>
          <w:i/>
          <w:iCs/>
          <w:sz w:val="22"/>
          <w:lang w:val="lt-LT"/>
        </w:rPr>
        <w:tab/>
        <w:t xml:space="preserve">                 (vardas, pavardė)</w:t>
      </w:r>
    </w:p>
    <w:p w:rsidR="007176AE" w:rsidRDefault="007176AE" w:rsidP="007176AE">
      <w:pPr>
        <w:pStyle w:val="Linija"/>
        <w:rPr>
          <w:sz w:val="22"/>
          <w:lang w:val="lt-LT"/>
        </w:rPr>
      </w:pPr>
    </w:p>
    <w:p w:rsidR="007176AE" w:rsidRDefault="007176AE" w:rsidP="007176AE">
      <w:pPr>
        <w:pStyle w:val="Linija"/>
        <w:rPr>
          <w:sz w:val="22"/>
          <w:lang w:val="lt-LT"/>
        </w:rPr>
      </w:pPr>
    </w:p>
    <w:p w:rsidR="007176AE" w:rsidRDefault="007176AE" w:rsidP="007176AE">
      <w:pPr>
        <w:pStyle w:val="Linija"/>
        <w:rPr>
          <w:sz w:val="22"/>
          <w:lang w:val="lt-LT"/>
        </w:rPr>
      </w:pPr>
    </w:p>
    <w:p w:rsidR="007176AE" w:rsidRDefault="007176AE" w:rsidP="007176AE">
      <w:pPr>
        <w:pStyle w:val="Linija"/>
        <w:rPr>
          <w:sz w:val="22"/>
          <w:lang w:val="lt-LT"/>
        </w:rPr>
      </w:pPr>
    </w:p>
    <w:p w:rsidR="007176AE" w:rsidRDefault="007176AE" w:rsidP="007176AE">
      <w:pPr>
        <w:pStyle w:val="Linija"/>
        <w:rPr>
          <w:sz w:val="22"/>
          <w:lang w:val="lt-LT"/>
        </w:rPr>
      </w:pPr>
    </w:p>
    <w:p w:rsidR="007176AE" w:rsidRDefault="007176AE" w:rsidP="007176AE">
      <w:pPr>
        <w:pStyle w:val="Linija"/>
        <w:rPr>
          <w:sz w:val="22"/>
          <w:lang w:val="lt-LT"/>
        </w:rPr>
      </w:pPr>
    </w:p>
    <w:p w:rsidR="007176AE" w:rsidRDefault="007176AE" w:rsidP="007176AE">
      <w:pPr>
        <w:pStyle w:val="Linija"/>
        <w:rPr>
          <w:sz w:val="22"/>
          <w:lang w:val="lt-LT"/>
        </w:rPr>
      </w:pPr>
    </w:p>
    <w:p w:rsidR="007176AE" w:rsidRDefault="007176AE" w:rsidP="007176AE">
      <w:pPr>
        <w:pStyle w:val="Linija"/>
        <w:rPr>
          <w:sz w:val="22"/>
          <w:lang w:val="lt-LT"/>
        </w:rPr>
      </w:pPr>
    </w:p>
    <w:p w:rsidR="007176AE" w:rsidRDefault="007176AE" w:rsidP="007176AE">
      <w:pPr>
        <w:pStyle w:val="Linija"/>
        <w:rPr>
          <w:sz w:val="22"/>
          <w:lang w:val="lt-LT"/>
        </w:rPr>
      </w:pPr>
    </w:p>
    <w:p w:rsidR="007176AE" w:rsidRDefault="007176AE" w:rsidP="007176AE">
      <w:pPr>
        <w:pStyle w:val="Linija"/>
        <w:rPr>
          <w:sz w:val="22"/>
          <w:lang w:val="lt-LT"/>
        </w:rPr>
      </w:pPr>
    </w:p>
    <w:p w:rsidR="007176AE" w:rsidRDefault="007176AE" w:rsidP="007176AE">
      <w:pPr>
        <w:pStyle w:val="Linija"/>
        <w:rPr>
          <w:sz w:val="22"/>
          <w:lang w:val="lt-LT"/>
        </w:rPr>
      </w:pPr>
    </w:p>
    <w:p w:rsidR="007176AE" w:rsidRDefault="007176AE" w:rsidP="007176AE">
      <w:pPr>
        <w:pStyle w:val="Linija"/>
        <w:rPr>
          <w:sz w:val="22"/>
          <w:lang w:val="lt-LT"/>
        </w:rPr>
      </w:pPr>
    </w:p>
    <w:p w:rsidR="007176AE" w:rsidRDefault="007176AE" w:rsidP="007176AE">
      <w:pPr>
        <w:pStyle w:val="Linija"/>
        <w:rPr>
          <w:sz w:val="22"/>
          <w:lang w:val="lt-LT"/>
        </w:rPr>
      </w:pPr>
    </w:p>
    <w:p w:rsidR="007176AE" w:rsidRDefault="007176AE" w:rsidP="007176AE">
      <w:pPr>
        <w:pStyle w:val="Linija"/>
        <w:rPr>
          <w:sz w:val="22"/>
          <w:lang w:val="lt-LT"/>
        </w:rPr>
      </w:pPr>
    </w:p>
    <w:p w:rsidR="007176AE" w:rsidRDefault="007176AE" w:rsidP="007176AE">
      <w:pPr>
        <w:pStyle w:val="Linija"/>
        <w:rPr>
          <w:sz w:val="22"/>
          <w:lang w:val="lt-LT"/>
        </w:rPr>
      </w:pPr>
    </w:p>
    <w:p w:rsidR="007176AE" w:rsidRPr="00BB0D3E" w:rsidRDefault="007176AE" w:rsidP="007176AE">
      <w:pPr>
        <w:pStyle w:val="BodyTextIndent2"/>
        <w:pBdr>
          <w:bottom w:val="single" w:sz="4" w:space="1" w:color="auto"/>
        </w:pBdr>
        <w:jc w:val="center"/>
        <w:rPr>
          <w:sz w:val="22"/>
        </w:rPr>
      </w:pPr>
      <w:r>
        <w:rPr>
          <w:b/>
          <w:sz w:val="22"/>
          <w:szCs w:val="22"/>
        </w:rPr>
        <w:lastRenderedPageBreak/>
        <w:t>V</w:t>
      </w:r>
      <w:r w:rsidRPr="00DF2DEF">
        <w:rPr>
          <w:b/>
          <w:sz w:val="22"/>
          <w:szCs w:val="22"/>
        </w:rPr>
        <w:t>iešoji įstaiga Kauno ligoninė</w:t>
      </w:r>
    </w:p>
    <w:p w:rsidR="007176AE" w:rsidRPr="00BB0D3E" w:rsidRDefault="007176AE" w:rsidP="007176AE">
      <w:pPr>
        <w:pStyle w:val="CentrBoldm"/>
        <w:rPr>
          <w:rFonts w:ascii="Times New Roman" w:hAnsi="Times New Roman"/>
          <w:b w:val="0"/>
          <w:bCs w:val="0"/>
          <w:sz w:val="22"/>
          <w:lang w:val="lt-LT"/>
        </w:rPr>
      </w:pPr>
      <w:r w:rsidRPr="00BB0D3E">
        <w:rPr>
          <w:rFonts w:ascii="Times New Roman" w:hAnsi="Times New Roman"/>
          <w:b w:val="0"/>
          <w:bCs w:val="0"/>
          <w:i/>
          <w:iCs/>
          <w:sz w:val="22"/>
          <w:lang w:val="lt-LT"/>
        </w:rPr>
        <w:t>(</w:t>
      </w:r>
      <w:r>
        <w:rPr>
          <w:rFonts w:ascii="Times New Roman" w:hAnsi="Times New Roman"/>
          <w:b w:val="0"/>
          <w:bCs w:val="0"/>
          <w:i/>
          <w:iCs/>
          <w:sz w:val="22"/>
          <w:lang w:val="lt-LT"/>
        </w:rPr>
        <w:t>p</w:t>
      </w:r>
      <w:r w:rsidRPr="00BB0D3E">
        <w:rPr>
          <w:rFonts w:ascii="Times New Roman" w:hAnsi="Times New Roman"/>
          <w:b w:val="0"/>
          <w:bCs w:val="0"/>
          <w:i/>
          <w:iCs/>
          <w:sz w:val="22"/>
          <w:lang w:val="lt-LT"/>
        </w:rPr>
        <w:t>erkančiosios organizacijos pavadinimas)</w:t>
      </w:r>
    </w:p>
    <w:p w:rsidR="007176AE" w:rsidRPr="00BB0D3E" w:rsidRDefault="007176AE" w:rsidP="007176AE">
      <w:pPr>
        <w:pStyle w:val="CentrBoldm"/>
        <w:rPr>
          <w:rFonts w:ascii="Times New Roman" w:hAnsi="Times New Roman"/>
          <w:b w:val="0"/>
          <w:bCs w:val="0"/>
          <w:sz w:val="22"/>
          <w:lang w:val="lt-LT"/>
        </w:rPr>
      </w:pPr>
      <w:r w:rsidRPr="00BB0D3E">
        <w:rPr>
          <w:rFonts w:ascii="Times New Roman" w:hAnsi="Times New Roman"/>
          <w:b w:val="0"/>
          <w:bCs w:val="0"/>
          <w:sz w:val="22"/>
          <w:lang w:val="lt-LT"/>
        </w:rPr>
        <w:t>___________________________________________________________________________</w:t>
      </w:r>
    </w:p>
    <w:p w:rsidR="007176AE" w:rsidRPr="00BB0D3E" w:rsidRDefault="007176AE" w:rsidP="007176AE">
      <w:pPr>
        <w:pStyle w:val="CentrBoldm"/>
        <w:rPr>
          <w:rFonts w:ascii="Times New Roman" w:hAnsi="Times New Roman"/>
          <w:sz w:val="22"/>
          <w:lang w:val="lt-LT"/>
        </w:rPr>
      </w:pPr>
      <w:r w:rsidRPr="00BB0D3E">
        <w:rPr>
          <w:rFonts w:ascii="Times New Roman" w:hAnsi="Times New Roman"/>
          <w:b w:val="0"/>
          <w:bCs w:val="0"/>
          <w:i/>
          <w:iCs/>
          <w:sz w:val="22"/>
          <w:lang w:val="lt-LT"/>
        </w:rPr>
        <w:t>(</w:t>
      </w:r>
      <w:r>
        <w:rPr>
          <w:rFonts w:ascii="Times New Roman" w:hAnsi="Times New Roman"/>
          <w:b w:val="0"/>
          <w:bCs w:val="0"/>
          <w:i/>
          <w:iCs/>
          <w:sz w:val="22"/>
          <w:lang w:val="lt-LT"/>
        </w:rPr>
        <w:t>a</w:t>
      </w:r>
      <w:r w:rsidRPr="00BB0D3E">
        <w:rPr>
          <w:rFonts w:ascii="Times New Roman" w:hAnsi="Times New Roman"/>
          <w:b w:val="0"/>
          <w:bCs w:val="0"/>
          <w:i/>
          <w:iCs/>
          <w:sz w:val="22"/>
          <w:lang w:val="lt-LT"/>
        </w:rPr>
        <w:t>smens</w:t>
      </w:r>
      <w:r>
        <w:rPr>
          <w:rFonts w:ascii="Times New Roman" w:hAnsi="Times New Roman"/>
          <w:b w:val="0"/>
          <w:bCs w:val="0"/>
          <w:i/>
          <w:iCs/>
          <w:sz w:val="22"/>
          <w:lang w:val="lt-LT"/>
        </w:rPr>
        <w:t xml:space="preserve"> </w:t>
      </w:r>
      <w:r w:rsidRPr="00BB0D3E">
        <w:rPr>
          <w:rFonts w:ascii="Times New Roman" w:hAnsi="Times New Roman"/>
          <w:b w:val="0"/>
          <w:bCs w:val="0"/>
          <w:i/>
          <w:iCs/>
          <w:sz w:val="22"/>
          <w:lang w:val="lt-LT"/>
        </w:rPr>
        <w:t xml:space="preserve">vardas ir pavardė, </w:t>
      </w:r>
      <w:r>
        <w:rPr>
          <w:rFonts w:ascii="Times New Roman" w:hAnsi="Times New Roman"/>
          <w:b w:val="0"/>
          <w:bCs w:val="0"/>
          <w:i/>
          <w:iCs/>
          <w:sz w:val="22"/>
          <w:lang w:val="lt-LT"/>
        </w:rPr>
        <w:t>pareigos</w:t>
      </w:r>
      <w:r w:rsidRPr="00BB0D3E">
        <w:rPr>
          <w:rFonts w:ascii="Times New Roman" w:hAnsi="Times New Roman"/>
          <w:b w:val="0"/>
          <w:bCs w:val="0"/>
          <w:i/>
          <w:iCs/>
          <w:sz w:val="22"/>
          <w:lang w:val="lt-LT"/>
        </w:rPr>
        <w:t>)</w:t>
      </w:r>
    </w:p>
    <w:p w:rsidR="007176AE" w:rsidRPr="00BB0D3E" w:rsidRDefault="007176AE" w:rsidP="007176AE">
      <w:pPr>
        <w:pStyle w:val="CentrBoldm"/>
        <w:rPr>
          <w:rFonts w:ascii="Times New Roman" w:hAnsi="Times New Roman"/>
          <w:sz w:val="22"/>
          <w:lang w:val="lt-LT"/>
        </w:rPr>
      </w:pPr>
    </w:p>
    <w:p w:rsidR="007176AE" w:rsidRPr="00BB0D3E" w:rsidRDefault="007176AE" w:rsidP="007176AE">
      <w:pPr>
        <w:pStyle w:val="CentrBoldm"/>
        <w:rPr>
          <w:rFonts w:ascii="Times New Roman" w:hAnsi="Times New Roman"/>
          <w:caps/>
          <w:sz w:val="22"/>
          <w:lang w:val="lt-LT"/>
        </w:rPr>
      </w:pPr>
      <w:r w:rsidRPr="00BB0D3E">
        <w:rPr>
          <w:sz w:val="22"/>
          <w:lang w:val="lt-LT"/>
        </w:rPr>
        <w:t>KONFIDENCIALUMO PASIŽADĖJIMAS</w:t>
      </w:r>
    </w:p>
    <w:p w:rsidR="007176AE" w:rsidRPr="00BB0D3E" w:rsidRDefault="007176AE" w:rsidP="007176AE">
      <w:pPr>
        <w:pStyle w:val="CentrBoldm"/>
        <w:rPr>
          <w:rFonts w:ascii="Times New Roman" w:hAnsi="Times New Roman"/>
          <w:sz w:val="22"/>
          <w:lang w:val="lt-LT"/>
        </w:rPr>
      </w:pPr>
    </w:p>
    <w:p w:rsidR="007176AE" w:rsidRPr="00BB0D3E" w:rsidRDefault="007176AE" w:rsidP="007176AE">
      <w:pPr>
        <w:pStyle w:val="CentrBoldm"/>
        <w:rPr>
          <w:rFonts w:ascii="Times New Roman" w:hAnsi="Times New Roman"/>
          <w:b w:val="0"/>
          <w:bCs w:val="0"/>
          <w:sz w:val="22"/>
          <w:lang w:val="lt-LT"/>
        </w:rPr>
      </w:pPr>
      <w:r>
        <w:rPr>
          <w:rFonts w:ascii="Times New Roman" w:hAnsi="Times New Roman"/>
          <w:b w:val="0"/>
          <w:bCs w:val="0"/>
          <w:sz w:val="22"/>
          <w:lang w:val="lt-LT"/>
        </w:rPr>
        <w:t>20</w:t>
      </w:r>
      <w:r w:rsidRPr="00BB0D3E">
        <w:rPr>
          <w:rFonts w:ascii="Times New Roman" w:hAnsi="Times New Roman"/>
          <w:b w:val="0"/>
          <w:bCs w:val="0"/>
          <w:sz w:val="22"/>
          <w:lang w:val="lt-LT"/>
        </w:rPr>
        <w:t>__ m.________________ d.</w:t>
      </w:r>
    </w:p>
    <w:p w:rsidR="007176AE" w:rsidRPr="00BB0D3E" w:rsidRDefault="007176AE" w:rsidP="007176AE">
      <w:pPr>
        <w:pStyle w:val="CentrBoldm"/>
        <w:rPr>
          <w:rFonts w:ascii="Times New Roman" w:hAnsi="Times New Roman"/>
          <w:b w:val="0"/>
          <w:bCs w:val="0"/>
          <w:sz w:val="22"/>
          <w:lang w:val="lt-LT"/>
        </w:rPr>
      </w:pPr>
      <w:r w:rsidRPr="00BB0D3E">
        <w:rPr>
          <w:rFonts w:ascii="Times New Roman" w:hAnsi="Times New Roman"/>
          <w:b w:val="0"/>
          <w:bCs w:val="0"/>
          <w:sz w:val="22"/>
          <w:lang w:val="lt-LT"/>
        </w:rPr>
        <w:t>____________________</w:t>
      </w:r>
    </w:p>
    <w:p w:rsidR="007176AE" w:rsidRPr="009916ED" w:rsidRDefault="007176AE" w:rsidP="007176AE">
      <w:pPr>
        <w:pStyle w:val="CentrBoldm"/>
        <w:rPr>
          <w:rFonts w:ascii="Times New Roman" w:hAnsi="Times New Roman"/>
          <w:sz w:val="22"/>
          <w:lang w:val="lt-LT"/>
        </w:rPr>
      </w:pPr>
      <w:r w:rsidRPr="009916ED">
        <w:rPr>
          <w:rFonts w:ascii="Times New Roman" w:hAnsi="Times New Roman"/>
          <w:b w:val="0"/>
          <w:bCs w:val="0"/>
          <w:i/>
          <w:iCs/>
          <w:sz w:val="22"/>
          <w:lang w:val="lt-LT"/>
        </w:rPr>
        <w:t>(vietovės pavadinimas)</w:t>
      </w:r>
    </w:p>
    <w:p w:rsidR="007176AE" w:rsidRPr="009916ED" w:rsidRDefault="007176AE" w:rsidP="007176AE">
      <w:pPr>
        <w:pStyle w:val="Bodytext"/>
        <w:rPr>
          <w:sz w:val="22"/>
          <w:lang w:val="lt-LT"/>
        </w:rPr>
      </w:pPr>
    </w:p>
    <w:p w:rsidR="007176AE" w:rsidRPr="009916ED" w:rsidRDefault="007176AE" w:rsidP="007176AE">
      <w:pPr>
        <w:pStyle w:val="Bodytext"/>
        <w:ind w:firstLine="720"/>
        <w:rPr>
          <w:sz w:val="24"/>
          <w:szCs w:val="24"/>
          <w:lang w:val="lt-LT"/>
        </w:rPr>
      </w:pPr>
      <w:r w:rsidRPr="009916ED">
        <w:rPr>
          <w:sz w:val="24"/>
          <w:szCs w:val="24"/>
          <w:lang w:val="lt-LT"/>
        </w:rPr>
        <w:t xml:space="preserve">Būdamas ______________________________________, </w:t>
      </w:r>
    </w:p>
    <w:p w:rsidR="007176AE" w:rsidRPr="009916ED" w:rsidRDefault="007176AE" w:rsidP="007176AE">
      <w:pPr>
        <w:pStyle w:val="Bodytext"/>
        <w:ind w:firstLine="720"/>
        <w:rPr>
          <w:i/>
          <w:iCs/>
          <w:sz w:val="22"/>
          <w:szCs w:val="22"/>
          <w:lang w:val="lt-LT"/>
        </w:rPr>
      </w:pPr>
      <w:r w:rsidRPr="009916ED">
        <w:rPr>
          <w:i/>
          <w:iCs/>
          <w:sz w:val="24"/>
          <w:szCs w:val="24"/>
          <w:lang w:val="lt-LT"/>
        </w:rPr>
        <w:tab/>
      </w:r>
      <w:r w:rsidRPr="009916ED">
        <w:rPr>
          <w:i/>
          <w:iCs/>
          <w:sz w:val="24"/>
          <w:szCs w:val="24"/>
          <w:lang w:val="lt-LT"/>
        </w:rPr>
        <w:tab/>
      </w:r>
      <w:r w:rsidRPr="009916ED">
        <w:rPr>
          <w:i/>
          <w:iCs/>
          <w:sz w:val="22"/>
          <w:szCs w:val="22"/>
          <w:lang w:val="lt-LT"/>
        </w:rPr>
        <w:t>(pareigų pavadinimas)</w:t>
      </w:r>
    </w:p>
    <w:p w:rsidR="007176AE" w:rsidRPr="009916ED" w:rsidRDefault="007176AE" w:rsidP="007176AE">
      <w:pPr>
        <w:pStyle w:val="Bodytext"/>
        <w:ind w:firstLine="720"/>
        <w:rPr>
          <w:sz w:val="24"/>
          <w:szCs w:val="24"/>
          <w:lang w:val="lt-LT"/>
        </w:rPr>
      </w:pPr>
      <w:r w:rsidRPr="009916ED">
        <w:rPr>
          <w:sz w:val="24"/>
          <w:szCs w:val="24"/>
          <w:lang w:val="lt-LT"/>
        </w:rPr>
        <w:t>1. Pasižadu:</w:t>
      </w:r>
    </w:p>
    <w:p w:rsidR="007176AE" w:rsidRPr="009916ED" w:rsidRDefault="007176AE" w:rsidP="007176AE">
      <w:pPr>
        <w:pStyle w:val="Bodytext"/>
        <w:ind w:firstLine="720"/>
        <w:rPr>
          <w:sz w:val="24"/>
          <w:szCs w:val="24"/>
          <w:lang w:val="lt-LT"/>
        </w:rPr>
      </w:pPr>
      <w:r w:rsidRPr="009916ED">
        <w:rPr>
          <w:sz w:val="24"/>
          <w:szCs w:val="24"/>
          <w:lang w:val="lt-LT"/>
        </w:rPr>
        <w:t>1.1. saugoti ir tik įstatymų ir kitų teisės aktų nustatytais tikslais ir tvarka naudoti visą su pirkimu susijusią informaciją, kuri man taps žinoma, dirbant Viešųjų pirkimų komisijos pirmininku, nariu ar ekspertu;</w:t>
      </w:r>
    </w:p>
    <w:p w:rsidR="007176AE" w:rsidRPr="009916ED" w:rsidRDefault="007176AE" w:rsidP="007176AE">
      <w:pPr>
        <w:pStyle w:val="Bodytext"/>
        <w:ind w:firstLine="720"/>
        <w:rPr>
          <w:sz w:val="24"/>
          <w:szCs w:val="24"/>
          <w:lang w:val="lt-LT"/>
        </w:rPr>
      </w:pPr>
      <w:r w:rsidRPr="009916ED">
        <w:rPr>
          <w:sz w:val="24"/>
          <w:szCs w:val="24"/>
          <w:lang w:val="lt-LT"/>
        </w:rPr>
        <w:t>1.2. man patikėtus dokumentus saugoti tokiu būdu, kad tretieji asmenys neturėtų galimybės su jais susipažinti ar pasinaudoti;</w:t>
      </w:r>
    </w:p>
    <w:p w:rsidR="007176AE" w:rsidRPr="009916ED" w:rsidRDefault="007176AE" w:rsidP="007176AE">
      <w:pPr>
        <w:pStyle w:val="Bodytext"/>
        <w:ind w:firstLine="720"/>
        <w:rPr>
          <w:sz w:val="24"/>
          <w:szCs w:val="24"/>
          <w:lang w:val="lt-LT"/>
        </w:rPr>
      </w:pPr>
      <w:r w:rsidRPr="009916ED">
        <w:rPr>
          <w:sz w:val="24"/>
          <w:szCs w:val="24"/>
          <w:lang w:val="lt-LT"/>
        </w:rPr>
        <w:t>1.3. nepasilikti jokių man pateiktų dokumentų kopijų.</w:t>
      </w:r>
    </w:p>
    <w:p w:rsidR="007176AE" w:rsidRPr="009916ED" w:rsidRDefault="007176AE" w:rsidP="007176AE">
      <w:pPr>
        <w:pStyle w:val="Bodytext"/>
        <w:ind w:firstLine="720"/>
        <w:rPr>
          <w:sz w:val="24"/>
          <w:szCs w:val="24"/>
          <w:lang w:val="lt-LT"/>
        </w:rPr>
      </w:pPr>
      <w:r w:rsidRPr="009916ED">
        <w:rPr>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7176AE" w:rsidRPr="009916ED" w:rsidRDefault="007176AE" w:rsidP="007176AE">
      <w:pPr>
        <w:pStyle w:val="Bodytext"/>
        <w:ind w:firstLine="720"/>
        <w:rPr>
          <w:sz w:val="24"/>
          <w:szCs w:val="24"/>
          <w:lang w:val="lt-LT"/>
        </w:rPr>
      </w:pPr>
      <w:r w:rsidRPr="009916ED">
        <w:rPr>
          <w:sz w:val="24"/>
          <w:szCs w:val="24"/>
          <w:lang w:val="lt-LT"/>
        </w:rPr>
        <w:t>3. Man išaiškinta, kad konfidencialią informaciją sudaro:</w:t>
      </w:r>
    </w:p>
    <w:p w:rsidR="007176AE" w:rsidRPr="009916ED" w:rsidRDefault="007176AE" w:rsidP="007176AE">
      <w:pPr>
        <w:pStyle w:val="Bodytext"/>
        <w:ind w:firstLine="720"/>
        <w:rPr>
          <w:sz w:val="24"/>
          <w:szCs w:val="24"/>
          <w:lang w:val="lt-LT"/>
        </w:rPr>
      </w:pPr>
      <w:r w:rsidRPr="009916ED">
        <w:rPr>
          <w:sz w:val="24"/>
          <w:szCs w:val="24"/>
          <w:lang w:val="lt-LT"/>
        </w:rPr>
        <w:t>3.1. informacija, kurios konfidencialumą nurodė tiekėjas ir jos atskleidimas nėra privalomas pagal Lietuvos Respublikos teisės aktus;</w:t>
      </w:r>
    </w:p>
    <w:p w:rsidR="007176AE" w:rsidRPr="009916ED" w:rsidRDefault="007176AE" w:rsidP="007176AE">
      <w:pPr>
        <w:pStyle w:val="Bodytext"/>
        <w:ind w:firstLine="720"/>
        <w:rPr>
          <w:sz w:val="24"/>
          <w:szCs w:val="24"/>
          <w:lang w:val="lt-LT"/>
        </w:rPr>
      </w:pPr>
      <w:r w:rsidRPr="009916ED">
        <w:rPr>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7176AE" w:rsidRPr="009916ED" w:rsidRDefault="007176AE" w:rsidP="007176AE">
      <w:pPr>
        <w:pStyle w:val="Bodytext"/>
        <w:ind w:firstLine="720"/>
        <w:rPr>
          <w:sz w:val="24"/>
          <w:szCs w:val="24"/>
          <w:u w:val="single"/>
          <w:lang w:val="lt-LT"/>
        </w:rPr>
      </w:pPr>
      <w:r w:rsidRPr="009916ED">
        <w:rPr>
          <w:sz w:val="24"/>
          <w:szCs w:val="24"/>
          <w:lang w:val="lt-LT"/>
        </w:rPr>
        <w:t>3.3. informacija, jeigu jos atskleidimas prieštarauja įstatymams, daro nuostolių teisėtiems šalių komerciniams interesams arba trukdo užtikrinti sąžiningą konkurenciją.</w:t>
      </w:r>
    </w:p>
    <w:p w:rsidR="007176AE" w:rsidRPr="009916ED" w:rsidRDefault="007176AE" w:rsidP="007176AE">
      <w:pPr>
        <w:pStyle w:val="Bodytext"/>
        <w:ind w:firstLine="720"/>
        <w:rPr>
          <w:sz w:val="24"/>
          <w:szCs w:val="24"/>
          <w:lang w:val="lt-LT"/>
        </w:rPr>
      </w:pPr>
      <w:r w:rsidRPr="009916ED">
        <w:rPr>
          <w:sz w:val="24"/>
          <w:szCs w:val="24"/>
          <w:lang w:val="lt-LT"/>
        </w:rPr>
        <w:t>4. Esu įspėtas, kad, pažeidęs šį pasižadėjimą, turėsiu atlyginti perkančiajai organizacijai ir tiekėjams padarytus nuostolius.</w:t>
      </w:r>
    </w:p>
    <w:p w:rsidR="007176AE" w:rsidRPr="009916ED" w:rsidRDefault="007176AE" w:rsidP="007176AE">
      <w:pPr>
        <w:pStyle w:val="Bodytext"/>
        <w:ind w:firstLine="720"/>
        <w:rPr>
          <w:sz w:val="24"/>
          <w:szCs w:val="24"/>
          <w:lang w:val="lt-LT"/>
        </w:rPr>
      </w:pPr>
    </w:p>
    <w:p w:rsidR="007176AE" w:rsidRPr="009916ED" w:rsidRDefault="007176AE" w:rsidP="007176AE">
      <w:pPr>
        <w:pStyle w:val="Bodytext"/>
        <w:ind w:firstLine="720"/>
        <w:rPr>
          <w:sz w:val="24"/>
          <w:szCs w:val="24"/>
          <w:lang w:val="lt-LT"/>
        </w:rPr>
      </w:pPr>
    </w:p>
    <w:p w:rsidR="007176AE" w:rsidRPr="009916ED" w:rsidRDefault="007176AE" w:rsidP="007176AE">
      <w:pPr>
        <w:pStyle w:val="Bodytext"/>
        <w:rPr>
          <w:sz w:val="24"/>
          <w:szCs w:val="24"/>
          <w:lang w:val="lt-LT"/>
        </w:rPr>
      </w:pPr>
      <w:r w:rsidRPr="009916ED">
        <w:rPr>
          <w:sz w:val="24"/>
          <w:szCs w:val="24"/>
          <w:lang w:val="lt-LT"/>
        </w:rPr>
        <w:t xml:space="preserve">___________________ </w:t>
      </w:r>
      <w:r w:rsidRPr="009916ED">
        <w:rPr>
          <w:sz w:val="24"/>
          <w:szCs w:val="24"/>
          <w:lang w:val="lt-LT"/>
        </w:rPr>
        <w:tab/>
      </w:r>
      <w:r w:rsidRPr="009916ED">
        <w:rPr>
          <w:sz w:val="24"/>
          <w:szCs w:val="24"/>
          <w:lang w:val="lt-LT"/>
        </w:rPr>
        <w:tab/>
      </w:r>
      <w:r w:rsidRPr="009916ED">
        <w:rPr>
          <w:sz w:val="24"/>
          <w:szCs w:val="24"/>
          <w:lang w:val="lt-LT"/>
        </w:rPr>
        <w:tab/>
        <w:t>____________________</w:t>
      </w:r>
    </w:p>
    <w:p w:rsidR="007176AE" w:rsidRPr="009916ED" w:rsidRDefault="007176AE" w:rsidP="007176AE">
      <w:pPr>
        <w:pStyle w:val="Bodytext"/>
        <w:rPr>
          <w:sz w:val="24"/>
          <w:szCs w:val="24"/>
          <w:lang w:val="lt-LT"/>
        </w:rPr>
      </w:pPr>
      <w:r w:rsidRPr="009916ED">
        <w:rPr>
          <w:i/>
          <w:iCs/>
          <w:sz w:val="24"/>
          <w:szCs w:val="24"/>
          <w:lang w:val="lt-LT"/>
        </w:rPr>
        <w:t xml:space="preserve">(parašas) </w:t>
      </w:r>
      <w:r w:rsidRPr="009916ED">
        <w:rPr>
          <w:i/>
          <w:iCs/>
          <w:sz w:val="24"/>
          <w:szCs w:val="24"/>
          <w:lang w:val="lt-LT"/>
        </w:rPr>
        <w:tab/>
      </w:r>
      <w:r w:rsidRPr="009916ED">
        <w:rPr>
          <w:i/>
          <w:iCs/>
          <w:sz w:val="24"/>
          <w:szCs w:val="24"/>
          <w:lang w:val="lt-LT"/>
        </w:rPr>
        <w:tab/>
      </w:r>
      <w:r w:rsidRPr="009916ED">
        <w:rPr>
          <w:i/>
          <w:iCs/>
          <w:sz w:val="24"/>
          <w:szCs w:val="24"/>
          <w:lang w:val="lt-LT"/>
        </w:rPr>
        <w:tab/>
      </w:r>
      <w:r w:rsidRPr="009916ED">
        <w:rPr>
          <w:i/>
          <w:iCs/>
          <w:sz w:val="24"/>
          <w:szCs w:val="24"/>
          <w:lang w:val="lt-LT"/>
        </w:rPr>
        <w:tab/>
      </w:r>
      <w:r>
        <w:rPr>
          <w:i/>
          <w:iCs/>
          <w:sz w:val="24"/>
          <w:szCs w:val="24"/>
          <w:lang w:val="lt-LT"/>
        </w:rPr>
        <w:tab/>
      </w:r>
      <w:r w:rsidRPr="009916ED">
        <w:rPr>
          <w:i/>
          <w:iCs/>
          <w:sz w:val="24"/>
          <w:szCs w:val="24"/>
          <w:lang w:val="lt-LT"/>
        </w:rPr>
        <w:t>(vardas, pavardė)</w:t>
      </w:r>
    </w:p>
    <w:p w:rsidR="007176AE" w:rsidRPr="009916ED" w:rsidRDefault="007176AE" w:rsidP="007176AE">
      <w:pPr>
        <w:pStyle w:val="Linija"/>
        <w:rPr>
          <w:sz w:val="24"/>
          <w:szCs w:val="24"/>
          <w:lang w:val="lt-LT"/>
        </w:rPr>
      </w:pPr>
    </w:p>
    <w:p w:rsidR="007176AE" w:rsidRPr="009916ED" w:rsidRDefault="007176AE" w:rsidP="007176AE">
      <w:pPr>
        <w:pStyle w:val="Linija"/>
        <w:rPr>
          <w:sz w:val="24"/>
          <w:szCs w:val="24"/>
          <w:lang w:val="lt-LT"/>
        </w:rPr>
      </w:pPr>
    </w:p>
    <w:p w:rsidR="007176AE" w:rsidRPr="009916ED" w:rsidRDefault="007176AE" w:rsidP="007176AE">
      <w:pPr>
        <w:pStyle w:val="Linija"/>
        <w:ind w:left="6235"/>
        <w:rPr>
          <w:sz w:val="24"/>
          <w:szCs w:val="24"/>
          <w:lang w:val="lt-LT"/>
        </w:rPr>
      </w:pPr>
    </w:p>
    <w:p w:rsidR="007176AE" w:rsidRPr="009916ED" w:rsidRDefault="007176AE" w:rsidP="007176AE">
      <w:pPr>
        <w:pStyle w:val="Linija"/>
        <w:ind w:left="6235"/>
        <w:rPr>
          <w:sz w:val="24"/>
          <w:szCs w:val="24"/>
          <w:lang w:val="lt-LT"/>
        </w:rPr>
      </w:pPr>
    </w:p>
    <w:p w:rsidR="007176AE" w:rsidRPr="009916ED" w:rsidRDefault="007176AE" w:rsidP="007176AE">
      <w:pPr>
        <w:pStyle w:val="Linija"/>
        <w:rPr>
          <w:sz w:val="22"/>
          <w:lang w:val="lt-LT"/>
        </w:rPr>
      </w:pPr>
    </w:p>
    <w:p w:rsidR="007176AE" w:rsidRPr="00216DCC" w:rsidRDefault="007176AE" w:rsidP="007176AE">
      <w:pPr>
        <w:ind w:firstLine="360"/>
        <w:jc w:val="both"/>
        <w:rPr>
          <w:sz w:val="22"/>
          <w:szCs w:val="22"/>
        </w:rPr>
        <w:sectPr w:rsidR="007176AE" w:rsidRPr="00216DCC" w:rsidSect="00C01853">
          <w:pgSz w:w="12240" w:h="15840"/>
          <w:pgMar w:top="1440" w:right="900" w:bottom="540" w:left="1440" w:header="708" w:footer="708" w:gutter="0"/>
          <w:cols w:space="708"/>
          <w:docGrid w:linePitch="360"/>
        </w:sectPr>
      </w:pPr>
    </w:p>
    <w:p w:rsidR="007176AE" w:rsidRPr="003B77CC" w:rsidRDefault="007176AE" w:rsidP="007176AE">
      <w:pPr>
        <w:rPr>
          <w:sz w:val="22"/>
          <w:szCs w:val="22"/>
        </w:rPr>
      </w:pPr>
      <w:r w:rsidRPr="003B77CC">
        <w:rPr>
          <w:sz w:val="22"/>
          <w:szCs w:val="22"/>
        </w:rPr>
        <w:lastRenderedPageBreak/>
        <w:tab/>
      </w:r>
      <w:r w:rsidRPr="003B77CC">
        <w:rPr>
          <w:sz w:val="22"/>
          <w:szCs w:val="22"/>
        </w:rPr>
        <w:tab/>
      </w:r>
      <w:r w:rsidRPr="003B77CC">
        <w:rPr>
          <w:sz w:val="22"/>
          <w:szCs w:val="22"/>
        </w:rPr>
        <w:tab/>
      </w:r>
      <w:r w:rsidRPr="003B77CC">
        <w:rPr>
          <w:sz w:val="22"/>
          <w:szCs w:val="22"/>
        </w:rPr>
        <w:tab/>
      </w:r>
      <w:r w:rsidRPr="003B77CC">
        <w:rPr>
          <w:sz w:val="22"/>
          <w:szCs w:val="22"/>
        </w:rPr>
        <w:tab/>
      </w:r>
      <w:r w:rsidRPr="003B77CC">
        <w:rPr>
          <w:sz w:val="22"/>
          <w:szCs w:val="22"/>
        </w:rPr>
        <w:tab/>
      </w:r>
      <w:r>
        <w:rPr>
          <w:sz w:val="22"/>
          <w:szCs w:val="22"/>
        </w:rPr>
        <w:tab/>
      </w:r>
      <w:r>
        <w:rPr>
          <w:sz w:val="22"/>
          <w:szCs w:val="22"/>
        </w:rPr>
        <w:tab/>
      </w:r>
      <w:r>
        <w:rPr>
          <w:sz w:val="22"/>
          <w:szCs w:val="22"/>
        </w:rPr>
        <w:tab/>
      </w:r>
      <w:r w:rsidRPr="003B77CC">
        <w:rPr>
          <w:sz w:val="22"/>
          <w:szCs w:val="22"/>
        </w:rPr>
        <w:t>Taisyklių priedas Nr.2</w:t>
      </w:r>
    </w:p>
    <w:p w:rsidR="007176AE" w:rsidRPr="003B77CC" w:rsidRDefault="007176AE" w:rsidP="007176AE">
      <w:pPr>
        <w:pStyle w:val="Heading1"/>
        <w:ind w:firstLine="57"/>
        <w:rPr>
          <w:b/>
          <w:sz w:val="22"/>
          <w:szCs w:val="22"/>
        </w:rPr>
      </w:pPr>
      <w:r w:rsidRPr="003B77CC">
        <w:rPr>
          <w:b/>
          <w:sz w:val="22"/>
          <w:szCs w:val="22"/>
        </w:rPr>
        <w:t>TIEKĖJŲ APKLAUSOS PAŽYMA</w:t>
      </w:r>
    </w:p>
    <w:tbl>
      <w:tblPr>
        <w:tblW w:w="10260" w:type="dxa"/>
        <w:tblInd w:w="40" w:type="dxa"/>
        <w:tblLayout w:type="fixed"/>
        <w:tblCellMar>
          <w:left w:w="40" w:type="dxa"/>
          <w:right w:w="40" w:type="dxa"/>
        </w:tblCellMar>
        <w:tblLook w:val="0000"/>
      </w:tblPr>
      <w:tblGrid>
        <w:gridCol w:w="1680"/>
        <w:gridCol w:w="1170"/>
        <w:gridCol w:w="411"/>
        <w:gridCol w:w="560"/>
        <w:gridCol w:w="7"/>
        <w:gridCol w:w="993"/>
        <w:gridCol w:w="1278"/>
        <w:gridCol w:w="285"/>
        <w:gridCol w:w="741"/>
        <w:gridCol w:w="1254"/>
        <w:gridCol w:w="285"/>
        <w:gridCol w:w="798"/>
        <w:gridCol w:w="798"/>
      </w:tblGrid>
      <w:tr w:rsidR="007176AE" w:rsidRPr="003B77CC" w:rsidTr="000C5101">
        <w:trPr>
          <w:cantSplit/>
          <w:trHeight w:hRule="exact" w:val="605"/>
        </w:trPr>
        <w:tc>
          <w:tcPr>
            <w:tcW w:w="3261" w:type="dxa"/>
            <w:gridSpan w:val="3"/>
            <w:tcBorders>
              <w:top w:val="single" w:sz="6" w:space="0" w:color="auto"/>
              <w:left w:val="single" w:sz="6" w:space="0" w:color="auto"/>
              <w:bottom w:val="single" w:sz="6" w:space="0" w:color="auto"/>
              <w:right w:val="single" w:sz="4" w:space="0" w:color="auto"/>
            </w:tcBorders>
          </w:tcPr>
          <w:p w:rsidR="007176AE" w:rsidRPr="003B77CC" w:rsidRDefault="007176AE" w:rsidP="000C5101">
            <w:pPr>
              <w:spacing w:after="120"/>
              <w:rPr>
                <w:sz w:val="22"/>
                <w:szCs w:val="22"/>
              </w:rPr>
            </w:pPr>
            <w:r w:rsidRPr="003B77CC">
              <w:rPr>
                <w:sz w:val="22"/>
                <w:szCs w:val="22"/>
              </w:rPr>
              <w:t>Pirkimo objekto pavadinimas ir trumpas aprašymas:</w:t>
            </w:r>
          </w:p>
          <w:p w:rsidR="007176AE" w:rsidRPr="003B77CC" w:rsidRDefault="007176AE" w:rsidP="000C5101">
            <w:pPr>
              <w:spacing w:after="120"/>
              <w:rPr>
                <w:sz w:val="22"/>
                <w:szCs w:val="22"/>
              </w:rPr>
            </w:pPr>
          </w:p>
        </w:tc>
        <w:tc>
          <w:tcPr>
            <w:tcW w:w="6999" w:type="dxa"/>
            <w:gridSpan w:val="10"/>
            <w:tcBorders>
              <w:top w:val="single" w:sz="6" w:space="0" w:color="auto"/>
              <w:left w:val="single" w:sz="4" w:space="0" w:color="auto"/>
              <w:bottom w:val="single" w:sz="6" w:space="0" w:color="auto"/>
              <w:right w:val="single" w:sz="6" w:space="0" w:color="auto"/>
            </w:tcBorders>
          </w:tcPr>
          <w:p w:rsidR="007176AE" w:rsidRPr="003B77CC" w:rsidRDefault="007176AE" w:rsidP="000C5101">
            <w:pPr>
              <w:spacing w:after="120"/>
              <w:rPr>
                <w:sz w:val="22"/>
                <w:szCs w:val="22"/>
              </w:rPr>
            </w:pPr>
          </w:p>
        </w:tc>
      </w:tr>
      <w:tr w:rsidR="007176AE" w:rsidRPr="003B77CC" w:rsidTr="000C5101">
        <w:trPr>
          <w:trHeight w:hRule="exact" w:val="278"/>
        </w:trPr>
        <w:tc>
          <w:tcPr>
            <w:tcW w:w="10260" w:type="dxa"/>
            <w:gridSpan w:val="13"/>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r>
      <w:tr w:rsidR="007176AE" w:rsidRPr="003B77CC" w:rsidTr="000C5101">
        <w:trPr>
          <w:trHeight w:hRule="exact" w:val="317"/>
        </w:trPr>
        <w:tc>
          <w:tcPr>
            <w:tcW w:w="10260" w:type="dxa"/>
            <w:gridSpan w:val="13"/>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r>
      <w:tr w:rsidR="007176AE" w:rsidRPr="003B77CC" w:rsidTr="000C5101">
        <w:trPr>
          <w:trHeight w:hRule="exact" w:val="1709"/>
        </w:trPr>
        <w:tc>
          <w:tcPr>
            <w:tcW w:w="10260" w:type="dxa"/>
            <w:gridSpan w:val="13"/>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r w:rsidRPr="003B77C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tc>
      </w:tr>
      <w:tr w:rsidR="007176AE" w:rsidRPr="003B77CC" w:rsidTr="000C5101">
        <w:trPr>
          <w:cantSplit/>
          <w:trHeight w:hRule="exact" w:val="586"/>
        </w:trPr>
        <w:tc>
          <w:tcPr>
            <w:tcW w:w="10260" w:type="dxa"/>
            <w:gridSpan w:val="13"/>
            <w:tcBorders>
              <w:top w:val="single" w:sz="6" w:space="0" w:color="auto"/>
              <w:left w:val="single" w:sz="6" w:space="0" w:color="auto"/>
              <w:bottom w:val="single" w:sz="6" w:space="0" w:color="auto"/>
              <w:right w:val="single" w:sz="6" w:space="0" w:color="auto"/>
            </w:tcBorders>
            <w:vAlign w:val="center"/>
          </w:tcPr>
          <w:p w:rsidR="007176AE" w:rsidRPr="003B77CC" w:rsidRDefault="007176AE" w:rsidP="000C5101">
            <w:pPr>
              <w:spacing w:after="120"/>
              <w:rPr>
                <w:sz w:val="22"/>
                <w:szCs w:val="22"/>
              </w:rPr>
            </w:pPr>
            <w:r w:rsidRPr="003B77CC">
              <w:rPr>
                <w:sz w:val="22"/>
                <w:szCs w:val="22"/>
                <w:u w:val="single"/>
              </w:rPr>
              <w:t>Pirkimų organizatorius (pareigos, v.</w:t>
            </w:r>
            <w:r>
              <w:rPr>
                <w:sz w:val="22"/>
                <w:szCs w:val="22"/>
                <w:u w:val="single"/>
              </w:rPr>
              <w:t xml:space="preserve"> </w:t>
            </w:r>
            <w:r w:rsidRPr="003B77CC">
              <w:rPr>
                <w:sz w:val="22"/>
                <w:szCs w:val="22"/>
                <w:u w:val="single"/>
              </w:rPr>
              <w:t>pavardė):</w:t>
            </w:r>
          </w:p>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r>
      <w:tr w:rsidR="007176AE" w:rsidRPr="003B77CC" w:rsidTr="000C5101">
        <w:trPr>
          <w:trHeight w:hRule="exact" w:val="586"/>
        </w:trPr>
        <w:tc>
          <w:tcPr>
            <w:tcW w:w="3821" w:type="dxa"/>
            <w:gridSpan w:val="4"/>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r w:rsidRPr="003B77CC">
              <w:rPr>
                <w:sz w:val="22"/>
                <w:szCs w:val="22"/>
              </w:rPr>
              <w:t xml:space="preserve"> Kreipimosi į tiekėjus būdas</w:t>
            </w:r>
          </w:p>
          <w:p w:rsidR="007176AE" w:rsidRPr="003B77CC" w:rsidRDefault="007176AE" w:rsidP="000C5101">
            <w:pPr>
              <w:spacing w:after="120"/>
              <w:rPr>
                <w:sz w:val="22"/>
                <w:szCs w:val="22"/>
              </w:rPr>
            </w:pPr>
          </w:p>
        </w:tc>
        <w:tc>
          <w:tcPr>
            <w:tcW w:w="6439" w:type="dxa"/>
            <w:gridSpan w:val="9"/>
            <w:tcBorders>
              <w:top w:val="single" w:sz="6" w:space="0" w:color="auto"/>
              <w:left w:val="single" w:sz="6" w:space="0" w:color="auto"/>
              <w:bottom w:val="single" w:sz="6" w:space="0" w:color="auto"/>
              <w:right w:val="single" w:sz="6" w:space="0" w:color="auto"/>
            </w:tcBorders>
            <w:vAlign w:val="center"/>
          </w:tcPr>
          <w:p w:rsidR="007176AE" w:rsidRPr="003B77CC" w:rsidRDefault="007176AE" w:rsidP="000C5101">
            <w:pPr>
              <w:spacing w:after="120"/>
              <w:rPr>
                <w:sz w:val="22"/>
                <w:szCs w:val="22"/>
              </w:rPr>
            </w:pPr>
            <w:r w:rsidRPr="003B77CC">
              <w:rPr>
                <w:sz w:val="22"/>
                <w:szCs w:val="22"/>
              </w:rPr>
              <w:t>Žodinis, Rašytinis</w:t>
            </w:r>
          </w:p>
          <w:p w:rsidR="007176AE" w:rsidRPr="003B77CC" w:rsidRDefault="007176AE" w:rsidP="000C5101">
            <w:pPr>
              <w:spacing w:after="120"/>
              <w:rPr>
                <w:sz w:val="22"/>
                <w:szCs w:val="22"/>
              </w:rPr>
            </w:pPr>
          </w:p>
        </w:tc>
      </w:tr>
      <w:tr w:rsidR="007176AE" w:rsidRPr="003B77CC" w:rsidTr="000C5101">
        <w:trPr>
          <w:cantSplit/>
          <w:trHeight w:hRule="exact" w:val="558"/>
        </w:trPr>
        <w:tc>
          <w:tcPr>
            <w:tcW w:w="1680" w:type="dxa"/>
            <w:vMerge w:val="restart"/>
            <w:tcBorders>
              <w:top w:val="single" w:sz="6" w:space="0" w:color="auto"/>
              <w:left w:val="single" w:sz="6" w:space="0" w:color="auto"/>
              <w:right w:val="single" w:sz="6" w:space="0" w:color="auto"/>
            </w:tcBorders>
          </w:tcPr>
          <w:p w:rsidR="007176AE" w:rsidRPr="003B77CC" w:rsidRDefault="007176AE" w:rsidP="000C5101">
            <w:pPr>
              <w:spacing w:after="120"/>
              <w:rPr>
                <w:sz w:val="22"/>
                <w:szCs w:val="22"/>
              </w:rPr>
            </w:pPr>
            <w:r w:rsidRPr="003B77CC">
              <w:rPr>
                <w:sz w:val="22"/>
                <w:szCs w:val="22"/>
              </w:rPr>
              <w:t xml:space="preserve"> Duomenys apie tiekėją </w:t>
            </w:r>
          </w:p>
          <w:p w:rsidR="007176AE" w:rsidRPr="003B77CC" w:rsidRDefault="007176AE" w:rsidP="000C5101">
            <w:pPr>
              <w:spacing w:after="120"/>
              <w:rPr>
                <w:sz w:val="22"/>
                <w:szCs w:val="22"/>
              </w:rPr>
            </w:pPr>
          </w:p>
        </w:tc>
        <w:tc>
          <w:tcPr>
            <w:tcW w:w="2141" w:type="dxa"/>
            <w:gridSpan w:val="3"/>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r w:rsidRPr="003B77CC">
              <w:rPr>
                <w:sz w:val="22"/>
                <w:szCs w:val="22"/>
              </w:rPr>
              <w:t>Pavadinimas</w:t>
            </w:r>
          </w:p>
          <w:p w:rsidR="007176AE" w:rsidRPr="003B77CC" w:rsidRDefault="007176AE" w:rsidP="000C5101">
            <w:pPr>
              <w:spacing w:after="120"/>
              <w:rPr>
                <w:sz w:val="22"/>
                <w:szCs w:val="22"/>
              </w:rPr>
            </w:pPr>
          </w:p>
        </w:tc>
        <w:tc>
          <w:tcPr>
            <w:tcW w:w="2563" w:type="dxa"/>
            <w:gridSpan w:val="4"/>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2280" w:type="dxa"/>
            <w:gridSpan w:val="3"/>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596"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r>
      <w:tr w:rsidR="007176AE" w:rsidRPr="003B77CC" w:rsidTr="000C5101">
        <w:trPr>
          <w:cantSplit/>
          <w:trHeight w:hRule="exact" w:val="296"/>
        </w:trPr>
        <w:tc>
          <w:tcPr>
            <w:tcW w:w="1680" w:type="dxa"/>
            <w:vMerge/>
            <w:tcBorders>
              <w:left w:val="single" w:sz="6" w:space="0" w:color="auto"/>
              <w:right w:val="single" w:sz="6" w:space="0" w:color="auto"/>
            </w:tcBorders>
          </w:tcPr>
          <w:p w:rsidR="007176AE" w:rsidRPr="003B77CC" w:rsidRDefault="007176AE" w:rsidP="000C5101">
            <w:pPr>
              <w:spacing w:after="120"/>
              <w:rPr>
                <w:sz w:val="22"/>
                <w:szCs w:val="22"/>
              </w:rPr>
            </w:pPr>
          </w:p>
        </w:tc>
        <w:tc>
          <w:tcPr>
            <w:tcW w:w="2141" w:type="dxa"/>
            <w:gridSpan w:val="3"/>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r w:rsidRPr="003B77CC">
              <w:rPr>
                <w:sz w:val="22"/>
                <w:szCs w:val="22"/>
              </w:rPr>
              <w:t>Adresas</w:t>
            </w:r>
          </w:p>
          <w:p w:rsidR="007176AE" w:rsidRPr="003B77CC" w:rsidRDefault="007176AE" w:rsidP="000C5101">
            <w:pPr>
              <w:spacing w:after="120"/>
              <w:rPr>
                <w:sz w:val="22"/>
                <w:szCs w:val="22"/>
              </w:rPr>
            </w:pPr>
          </w:p>
        </w:tc>
        <w:tc>
          <w:tcPr>
            <w:tcW w:w="2563" w:type="dxa"/>
            <w:gridSpan w:val="4"/>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2280" w:type="dxa"/>
            <w:gridSpan w:val="3"/>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596"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r>
      <w:tr w:rsidR="007176AE" w:rsidRPr="003B77CC" w:rsidTr="000C5101">
        <w:trPr>
          <w:cantSplit/>
          <w:trHeight w:hRule="exact" w:val="272"/>
        </w:trPr>
        <w:tc>
          <w:tcPr>
            <w:tcW w:w="1680" w:type="dxa"/>
            <w:vMerge/>
            <w:tcBorders>
              <w:left w:val="single" w:sz="6" w:space="0" w:color="auto"/>
              <w:right w:val="single" w:sz="6" w:space="0" w:color="auto"/>
            </w:tcBorders>
          </w:tcPr>
          <w:p w:rsidR="007176AE" w:rsidRPr="003B77CC" w:rsidRDefault="007176AE" w:rsidP="000C5101">
            <w:pPr>
              <w:spacing w:after="120"/>
              <w:rPr>
                <w:sz w:val="22"/>
                <w:szCs w:val="22"/>
              </w:rPr>
            </w:pPr>
          </w:p>
        </w:tc>
        <w:tc>
          <w:tcPr>
            <w:tcW w:w="2141" w:type="dxa"/>
            <w:gridSpan w:val="3"/>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r w:rsidRPr="003B77CC">
              <w:rPr>
                <w:sz w:val="22"/>
                <w:szCs w:val="22"/>
              </w:rPr>
              <w:t>Telefonas</w:t>
            </w:r>
          </w:p>
          <w:p w:rsidR="007176AE" w:rsidRPr="003B77CC" w:rsidRDefault="007176AE" w:rsidP="000C5101">
            <w:pPr>
              <w:spacing w:after="120"/>
              <w:rPr>
                <w:sz w:val="22"/>
                <w:szCs w:val="22"/>
              </w:rPr>
            </w:pPr>
          </w:p>
        </w:tc>
        <w:tc>
          <w:tcPr>
            <w:tcW w:w="2563" w:type="dxa"/>
            <w:gridSpan w:val="4"/>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2280" w:type="dxa"/>
            <w:gridSpan w:val="3"/>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596"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r>
      <w:tr w:rsidR="007176AE" w:rsidRPr="003B77CC" w:rsidTr="000C5101">
        <w:trPr>
          <w:cantSplit/>
          <w:trHeight w:hRule="exact" w:val="1133"/>
        </w:trPr>
        <w:tc>
          <w:tcPr>
            <w:tcW w:w="1680" w:type="dxa"/>
            <w:vMerge/>
            <w:tcBorders>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2141" w:type="dxa"/>
            <w:gridSpan w:val="3"/>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r w:rsidRPr="003B77CC">
              <w:rPr>
                <w:sz w:val="22"/>
                <w:szCs w:val="22"/>
              </w:rPr>
              <w:t>Pasiūlymą pateikiančio asmens pareigos, pavardė</w:t>
            </w:r>
          </w:p>
          <w:p w:rsidR="007176AE" w:rsidRPr="003B77CC" w:rsidRDefault="007176AE" w:rsidP="000C5101">
            <w:pPr>
              <w:spacing w:after="120"/>
              <w:rPr>
                <w:sz w:val="22"/>
                <w:szCs w:val="22"/>
              </w:rPr>
            </w:pPr>
          </w:p>
        </w:tc>
        <w:tc>
          <w:tcPr>
            <w:tcW w:w="2563" w:type="dxa"/>
            <w:gridSpan w:val="4"/>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2280" w:type="dxa"/>
            <w:gridSpan w:val="3"/>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596"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r>
      <w:tr w:rsidR="007176AE" w:rsidRPr="003B77CC" w:rsidTr="000C5101">
        <w:trPr>
          <w:trHeight w:hRule="exact" w:val="298"/>
        </w:trPr>
        <w:tc>
          <w:tcPr>
            <w:tcW w:w="3821" w:type="dxa"/>
            <w:gridSpan w:val="4"/>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r w:rsidRPr="003B77CC">
              <w:rPr>
                <w:sz w:val="22"/>
                <w:szCs w:val="22"/>
              </w:rPr>
              <w:t xml:space="preserve"> Pasiūlymo pateikimo data</w:t>
            </w:r>
          </w:p>
          <w:p w:rsidR="007176AE" w:rsidRPr="003B77CC" w:rsidRDefault="007176AE" w:rsidP="000C5101">
            <w:pPr>
              <w:spacing w:after="120"/>
              <w:rPr>
                <w:sz w:val="22"/>
                <w:szCs w:val="22"/>
              </w:rPr>
            </w:pPr>
          </w:p>
        </w:tc>
        <w:tc>
          <w:tcPr>
            <w:tcW w:w="2563" w:type="dxa"/>
            <w:gridSpan w:val="4"/>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2280" w:type="dxa"/>
            <w:gridSpan w:val="3"/>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596"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r>
      <w:tr w:rsidR="007176AE" w:rsidRPr="003B77CC" w:rsidTr="000C5101">
        <w:trPr>
          <w:trHeight w:hRule="exact" w:val="298"/>
        </w:trPr>
        <w:tc>
          <w:tcPr>
            <w:tcW w:w="3821" w:type="dxa"/>
            <w:gridSpan w:val="4"/>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r w:rsidRPr="003B77CC">
              <w:rPr>
                <w:sz w:val="22"/>
                <w:szCs w:val="22"/>
              </w:rPr>
              <w:t xml:space="preserve"> Pasiūlymų priėmimo terminas</w:t>
            </w:r>
          </w:p>
          <w:p w:rsidR="007176AE" w:rsidRPr="003B77CC" w:rsidRDefault="007176AE" w:rsidP="000C5101">
            <w:pPr>
              <w:spacing w:after="120"/>
              <w:rPr>
                <w:sz w:val="22"/>
                <w:szCs w:val="22"/>
              </w:rPr>
            </w:pPr>
          </w:p>
        </w:tc>
        <w:tc>
          <w:tcPr>
            <w:tcW w:w="2563" w:type="dxa"/>
            <w:gridSpan w:val="4"/>
            <w:tcBorders>
              <w:top w:val="single" w:sz="6" w:space="0" w:color="auto"/>
              <w:left w:val="single" w:sz="6" w:space="0" w:color="auto"/>
              <w:bottom w:val="single" w:sz="6" w:space="0" w:color="auto"/>
              <w:right w:val="single" w:sz="4" w:space="0" w:color="auto"/>
            </w:tcBorders>
          </w:tcPr>
          <w:p w:rsidR="007176AE" w:rsidRPr="003B77CC" w:rsidRDefault="007176AE" w:rsidP="000C5101">
            <w:pPr>
              <w:spacing w:after="120"/>
              <w:rPr>
                <w:sz w:val="22"/>
                <w:szCs w:val="22"/>
              </w:rPr>
            </w:pPr>
          </w:p>
        </w:tc>
        <w:tc>
          <w:tcPr>
            <w:tcW w:w="2280" w:type="dxa"/>
            <w:gridSpan w:val="3"/>
            <w:tcBorders>
              <w:top w:val="single" w:sz="6" w:space="0" w:color="auto"/>
              <w:left w:val="single" w:sz="4" w:space="0" w:color="auto"/>
              <w:bottom w:val="single" w:sz="6" w:space="0" w:color="auto"/>
              <w:right w:val="single" w:sz="4" w:space="0" w:color="auto"/>
            </w:tcBorders>
          </w:tcPr>
          <w:p w:rsidR="007176AE" w:rsidRPr="003B77CC" w:rsidRDefault="007176AE" w:rsidP="000C5101">
            <w:pPr>
              <w:spacing w:after="120"/>
              <w:rPr>
                <w:sz w:val="22"/>
                <w:szCs w:val="22"/>
              </w:rPr>
            </w:pPr>
          </w:p>
        </w:tc>
        <w:tc>
          <w:tcPr>
            <w:tcW w:w="1596" w:type="dxa"/>
            <w:gridSpan w:val="2"/>
            <w:tcBorders>
              <w:top w:val="single" w:sz="6" w:space="0" w:color="auto"/>
              <w:left w:val="single" w:sz="4" w:space="0" w:color="auto"/>
              <w:bottom w:val="single" w:sz="6" w:space="0" w:color="auto"/>
              <w:right w:val="single" w:sz="6" w:space="0" w:color="auto"/>
            </w:tcBorders>
          </w:tcPr>
          <w:p w:rsidR="007176AE" w:rsidRPr="003B77CC" w:rsidRDefault="007176AE" w:rsidP="000C5101">
            <w:pPr>
              <w:spacing w:after="120"/>
              <w:rPr>
                <w:sz w:val="22"/>
                <w:szCs w:val="22"/>
              </w:rPr>
            </w:pPr>
          </w:p>
        </w:tc>
      </w:tr>
      <w:tr w:rsidR="007176AE" w:rsidRPr="003B77CC" w:rsidTr="000C5101">
        <w:trPr>
          <w:cantSplit/>
          <w:trHeight w:hRule="exact" w:val="566"/>
        </w:trPr>
        <w:tc>
          <w:tcPr>
            <w:tcW w:w="2850" w:type="dxa"/>
            <w:gridSpan w:val="2"/>
            <w:vMerge w:val="restart"/>
            <w:tcBorders>
              <w:top w:val="single" w:sz="6" w:space="0" w:color="auto"/>
              <w:left w:val="single" w:sz="6" w:space="0" w:color="auto"/>
              <w:right w:val="single" w:sz="6" w:space="0" w:color="auto"/>
            </w:tcBorders>
            <w:vAlign w:val="center"/>
          </w:tcPr>
          <w:p w:rsidR="007176AE" w:rsidRPr="003B77CC" w:rsidRDefault="007176AE" w:rsidP="000C5101">
            <w:pPr>
              <w:spacing w:after="120"/>
              <w:rPr>
                <w:sz w:val="22"/>
                <w:szCs w:val="22"/>
              </w:rPr>
            </w:pPr>
            <w:r w:rsidRPr="003B77CC">
              <w:rPr>
                <w:sz w:val="22"/>
                <w:szCs w:val="22"/>
              </w:rPr>
              <w:t xml:space="preserve"> Pavadinimas</w:t>
            </w:r>
          </w:p>
          <w:p w:rsidR="007176AE" w:rsidRPr="003B77CC" w:rsidRDefault="007176AE" w:rsidP="000C5101">
            <w:pPr>
              <w:spacing w:after="120"/>
              <w:rPr>
                <w:sz w:val="22"/>
                <w:szCs w:val="22"/>
              </w:rPr>
            </w:pPr>
          </w:p>
        </w:tc>
        <w:tc>
          <w:tcPr>
            <w:tcW w:w="971" w:type="dxa"/>
            <w:gridSpan w:val="2"/>
            <w:vMerge w:val="restart"/>
            <w:tcBorders>
              <w:top w:val="single" w:sz="6" w:space="0" w:color="auto"/>
              <w:left w:val="single" w:sz="6" w:space="0" w:color="auto"/>
              <w:right w:val="single" w:sz="6" w:space="0" w:color="auto"/>
            </w:tcBorders>
            <w:vAlign w:val="center"/>
          </w:tcPr>
          <w:p w:rsidR="007176AE" w:rsidRPr="003B77CC" w:rsidRDefault="007176AE" w:rsidP="000C5101">
            <w:pPr>
              <w:spacing w:after="120"/>
              <w:rPr>
                <w:sz w:val="22"/>
                <w:szCs w:val="22"/>
              </w:rPr>
            </w:pPr>
            <w:r w:rsidRPr="003B77CC">
              <w:rPr>
                <w:sz w:val="22"/>
                <w:szCs w:val="22"/>
              </w:rPr>
              <w:t>Kiekis</w:t>
            </w:r>
          </w:p>
          <w:p w:rsidR="007176AE" w:rsidRPr="003B77CC" w:rsidRDefault="007176AE" w:rsidP="000C5101">
            <w:pPr>
              <w:spacing w:after="120"/>
              <w:rPr>
                <w:sz w:val="22"/>
                <w:szCs w:val="22"/>
              </w:rPr>
            </w:pPr>
          </w:p>
        </w:tc>
        <w:tc>
          <w:tcPr>
            <w:tcW w:w="6439" w:type="dxa"/>
            <w:gridSpan w:val="9"/>
            <w:tcBorders>
              <w:top w:val="single" w:sz="6" w:space="0" w:color="auto"/>
              <w:left w:val="single" w:sz="6" w:space="0" w:color="auto"/>
              <w:bottom w:val="single" w:sz="6" w:space="0" w:color="auto"/>
              <w:right w:val="single" w:sz="6" w:space="0" w:color="auto"/>
            </w:tcBorders>
            <w:vAlign w:val="center"/>
          </w:tcPr>
          <w:p w:rsidR="007176AE" w:rsidRPr="003B77CC" w:rsidRDefault="007176AE" w:rsidP="000C5101">
            <w:pPr>
              <w:spacing w:after="120"/>
              <w:rPr>
                <w:sz w:val="22"/>
                <w:szCs w:val="22"/>
              </w:rPr>
            </w:pPr>
            <w:r w:rsidRPr="003B77CC">
              <w:rPr>
                <w:sz w:val="22"/>
                <w:szCs w:val="22"/>
              </w:rPr>
              <w:t>Pasiūlyta kaina (Lt)</w:t>
            </w:r>
          </w:p>
          <w:p w:rsidR="007176AE" w:rsidRPr="003B77CC" w:rsidRDefault="007176AE" w:rsidP="000C5101">
            <w:pPr>
              <w:spacing w:after="120"/>
              <w:rPr>
                <w:sz w:val="22"/>
                <w:szCs w:val="22"/>
              </w:rPr>
            </w:pPr>
          </w:p>
        </w:tc>
      </w:tr>
      <w:tr w:rsidR="007176AE" w:rsidRPr="003B77CC" w:rsidTr="000C5101">
        <w:trPr>
          <w:cantSplit/>
          <w:trHeight w:hRule="exact" w:val="394"/>
        </w:trPr>
        <w:tc>
          <w:tcPr>
            <w:tcW w:w="2850" w:type="dxa"/>
            <w:gridSpan w:val="2"/>
            <w:vMerge/>
            <w:tcBorders>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971" w:type="dxa"/>
            <w:gridSpan w:val="2"/>
            <w:vMerge/>
            <w:tcBorders>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000"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r w:rsidRPr="003B77CC">
              <w:rPr>
                <w:sz w:val="22"/>
                <w:szCs w:val="22"/>
              </w:rPr>
              <w:t>Vieneto</w:t>
            </w:r>
          </w:p>
          <w:p w:rsidR="007176AE" w:rsidRPr="003B77CC" w:rsidRDefault="007176AE" w:rsidP="000C5101">
            <w:pPr>
              <w:spacing w:after="120"/>
              <w:rPr>
                <w:sz w:val="22"/>
                <w:szCs w:val="22"/>
              </w:rPr>
            </w:pPr>
          </w:p>
        </w:tc>
        <w:tc>
          <w:tcPr>
            <w:tcW w:w="1278" w:type="dxa"/>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r w:rsidRPr="003B77CC">
              <w:rPr>
                <w:sz w:val="22"/>
                <w:szCs w:val="22"/>
              </w:rPr>
              <w:t>Suma</w:t>
            </w:r>
          </w:p>
          <w:p w:rsidR="007176AE" w:rsidRPr="003B77CC" w:rsidRDefault="007176AE" w:rsidP="000C5101">
            <w:pPr>
              <w:spacing w:after="120"/>
              <w:rPr>
                <w:sz w:val="22"/>
                <w:szCs w:val="22"/>
              </w:rPr>
            </w:pPr>
          </w:p>
        </w:tc>
        <w:tc>
          <w:tcPr>
            <w:tcW w:w="1026"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r w:rsidRPr="003B77CC">
              <w:rPr>
                <w:sz w:val="22"/>
                <w:szCs w:val="22"/>
              </w:rPr>
              <w:t>Vieneto</w:t>
            </w:r>
          </w:p>
          <w:p w:rsidR="007176AE" w:rsidRPr="003B77CC" w:rsidRDefault="007176AE" w:rsidP="000C5101">
            <w:pPr>
              <w:spacing w:after="120"/>
              <w:rPr>
                <w:sz w:val="22"/>
                <w:szCs w:val="22"/>
              </w:rPr>
            </w:pPr>
          </w:p>
        </w:tc>
        <w:tc>
          <w:tcPr>
            <w:tcW w:w="1254" w:type="dxa"/>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r w:rsidRPr="003B77CC">
              <w:rPr>
                <w:sz w:val="22"/>
                <w:szCs w:val="22"/>
              </w:rPr>
              <w:t>Suma</w:t>
            </w:r>
          </w:p>
          <w:p w:rsidR="007176AE" w:rsidRPr="003B77CC" w:rsidRDefault="007176AE" w:rsidP="000C5101">
            <w:pPr>
              <w:spacing w:after="120"/>
              <w:rPr>
                <w:sz w:val="22"/>
                <w:szCs w:val="22"/>
              </w:rPr>
            </w:pPr>
          </w:p>
        </w:tc>
        <w:tc>
          <w:tcPr>
            <w:tcW w:w="1083" w:type="dxa"/>
            <w:gridSpan w:val="2"/>
            <w:tcBorders>
              <w:top w:val="single" w:sz="6" w:space="0" w:color="auto"/>
              <w:left w:val="single" w:sz="6" w:space="0" w:color="auto"/>
              <w:bottom w:val="single" w:sz="6" w:space="0" w:color="auto"/>
              <w:right w:val="single" w:sz="4" w:space="0" w:color="auto"/>
            </w:tcBorders>
          </w:tcPr>
          <w:p w:rsidR="007176AE" w:rsidRPr="003B77CC" w:rsidRDefault="007176AE" w:rsidP="000C5101">
            <w:pPr>
              <w:spacing w:after="120"/>
              <w:rPr>
                <w:sz w:val="22"/>
                <w:szCs w:val="22"/>
              </w:rPr>
            </w:pPr>
            <w:r>
              <w:rPr>
                <w:sz w:val="22"/>
                <w:szCs w:val="22"/>
              </w:rPr>
              <w:t xml:space="preserve">Vieneto </w:t>
            </w:r>
            <w:r w:rsidRPr="003B77CC">
              <w:rPr>
                <w:sz w:val="22"/>
                <w:szCs w:val="22"/>
              </w:rPr>
              <w:t xml:space="preserve"> </w:t>
            </w:r>
          </w:p>
          <w:p w:rsidR="007176AE" w:rsidRPr="003B77CC" w:rsidRDefault="007176AE" w:rsidP="000C5101">
            <w:pPr>
              <w:spacing w:after="120"/>
              <w:rPr>
                <w:sz w:val="22"/>
                <w:szCs w:val="22"/>
              </w:rPr>
            </w:pPr>
          </w:p>
        </w:tc>
        <w:tc>
          <w:tcPr>
            <w:tcW w:w="798" w:type="dxa"/>
            <w:tcBorders>
              <w:top w:val="single" w:sz="6" w:space="0" w:color="auto"/>
              <w:left w:val="single" w:sz="4" w:space="0" w:color="auto"/>
              <w:bottom w:val="single" w:sz="6" w:space="0" w:color="auto"/>
              <w:right w:val="single" w:sz="6" w:space="0" w:color="auto"/>
            </w:tcBorders>
          </w:tcPr>
          <w:p w:rsidR="007176AE" w:rsidRPr="003B77CC" w:rsidRDefault="007176AE" w:rsidP="000C5101">
            <w:pPr>
              <w:spacing w:after="120"/>
              <w:rPr>
                <w:sz w:val="22"/>
                <w:szCs w:val="22"/>
              </w:rPr>
            </w:pPr>
            <w:r w:rsidRPr="003B77CC">
              <w:rPr>
                <w:sz w:val="22"/>
                <w:szCs w:val="22"/>
              </w:rPr>
              <w:t>Suma</w:t>
            </w:r>
          </w:p>
          <w:p w:rsidR="007176AE" w:rsidRPr="003B77CC" w:rsidRDefault="007176AE" w:rsidP="000C5101">
            <w:pPr>
              <w:spacing w:after="120"/>
              <w:rPr>
                <w:sz w:val="22"/>
                <w:szCs w:val="22"/>
              </w:rPr>
            </w:pPr>
          </w:p>
        </w:tc>
      </w:tr>
      <w:tr w:rsidR="007176AE" w:rsidRPr="003B77CC" w:rsidTr="000C5101">
        <w:trPr>
          <w:trHeight w:hRule="exact" w:val="307"/>
        </w:trPr>
        <w:tc>
          <w:tcPr>
            <w:tcW w:w="2850"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971"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000"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p w:rsidR="007176AE" w:rsidRPr="003B77CC" w:rsidRDefault="007176AE" w:rsidP="000C5101">
            <w:pPr>
              <w:spacing w:after="120"/>
              <w:rPr>
                <w:sz w:val="22"/>
                <w:szCs w:val="22"/>
              </w:rPr>
            </w:pPr>
          </w:p>
          <w:p w:rsidR="007176AE" w:rsidRPr="003B77CC" w:rsidRDefault="007176AE" w:rsidP="000C5101">
            <w:pPr>
              <w:spacing w:after="120"/>
              <w:rPr>
                <w:sz w:val="22"/>
                <w:szCs w:val="22"/>
              </w:rPr>
            </w:pPr>
          </w:p>
          <w:p w:rsidR="007176AE" w:rsidRPr="003B77CC" w:rsidRDefault="007176AE" w:rsidP="000C5101">
            <w:pPr>
              <w:spacing w:after="120"/>
              <w:rPr>
                <w:sz w:val="22"/>
                <w:szCs w:val="22"/>
              </w:rPr>
            </w:pPr>
          </w:p>
          <w:p w:rsidR="007176AE" w:rsidRPr="003B77CC" w:rsidRDefault="007176AE" w:rsidP="000C5101">
            <w:pPr>
              <w:spacing w:after="120"/>
              <w:rPr>
                <w:sz w:val="22"/>
                <w:szCs w:val="22"/>
              </w:rPr>
            </w:pPr>
          </w:p>
          <w:p w:rsidR="007176AE" w:rsidRPr="003B77CC" w:rsidRDefault="007176AE" w:rsidP="000C5101">
            <w:pPr>
              <w:spacing w:after="120"/>
              <w:rPr>
                <w:sz w:val="22"/>
                <w:szCs w:val="22"/>
              </w:rPr>
            </w:pPr>
          </w:p>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278" w:type="dxa"/>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026"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254" w:type="dxa"/>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083" w:type="dxa"/>
            <w:gridSpan w:val="2"/>
            <w:tcBorders>
              <w:top w:val="single" w:sz="6" w:space="0" w:color="auto"/>
              <w:left w:val="single" w:sz="6" w:space="0" w:color="auto"/>
              <w:bottom w:val="single" w:sz="6" w:space="0" w:color="auto"/>
              <w:right w:val="single" w:sz="4"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798" w:type="dxa"/>
            <w:tcBorders>
              <w:top w:val="single" w:sz="6" w:space="0" w:color="auto"/>
              <w:left w:val="single" w:sz="4"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r>
      <w:tr w:rsidR="007176AE" w:rsidRPr="003B77CC" w:rsidTr="000C5101">
        <w:trPr>
          <w:trHeight w:hRule="exact" w:val="288"/>
        </w:trPr>
        <w:tc>
          <w:tcPr>
            <w:tcW w:w="2850"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971"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000"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278" w:type="dxa"/>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026"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254" w:type="dxa"/>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083" w:type="dxa"/>
            <w:gridSpan w:val="2"/>
            <w:tcBorders>
              <w:top w:val="single" w:sz="6" w:space="0" w:color="auto"/>
              <w:left w:val="single" w:sz="6" w:space="0" w:color="auto"/>
              <w:bottom w:val="single" w:sz="6" w:space="0" w:color="auto"/>
              <w:right w:val="single" w:sz="4" w:space="0" w:color="auto"/>
            </w:tcBorders>
          </w:tcPr>
          <w:p w:rsidR="007176AE" w:rsidRPr="003B77CC" w:rsidRDefault="007176AE" w:rsidP="000C5101">
            <w:pPr>
              <w:spacing w:after="120"/>
              <w:rPr>
                <w:sz w:val="22"/>
                <w:szCs w:val="22"/>
              </w:rPr>
            </w:pPr>
          </w:p>
        </w:tc>
        <w:tc>
          <w:tcPr>
            <w:tcW w:w="798" w:type="dxa"/>
            <w:tcBorders>
              <w:top w:val="single" w:sz="6" w:space="0" w:color="auto"/>
              <w:left w:val="single" w:sz="4" w:space="0" w:color="auto"/>
              <w:bottom w:val="single" w:sz="6" w:space="0" w:color="auto"/>
              <w:right w:val="single" w:sz="6" w:space="0" w:color="auto"/>
            </w:tcBorders>
          </w:tcPr>
          <w:p w:rsidR="007176AE" w:rsidRPr="003B77CC" w:rsidRDefault="007176AE" w:rsidP="000C5101">
            <w:pPr>
              <w:spacing w:after="120"/>
              <w:rPr>
                <w:sz w:val="22"/>
                <w:szCs w:val="22"/>
              </w:rPr>
            </w:pPr>
          </w:p>
        </w:tc>
      </w:tr>
      <w:tr w:rsidR="007176AE" w:rsidRPr="003B77CC" w:rsidTr="000C5101">
        <w:trPr>
          <w:trHeight w:hRule="exact" w:val="288"/>
        </w:trPr>
        <w:tc>
          <w:tcPr>
            <w:tcW w:w="2850"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971"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000"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278" w:type="dxa"/>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026"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254" w:type="dxa"/>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083" w:type="dxa"/>
            <w:gridSpan w:val="2"/>
            <w:tcBorders>
              <w:top w:val="single" w:sz="6" w:space="0" w:color="auto"/>
              <w:left w:val="single" w:sz="6" w:space="0" w:color="auto"/>
              <w:bottom w:val="single" w:sz="6" w:space="0" w:color="auto"/>
              <w:right w:val="single" w:sz="4"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798" w:type="dxa"/>
            <w:tcBorders>
              <w:top w:val="single" w:sz="6" w:space="0" w:color="auto"/>
              <w:left w:val="single" w:sz="4" w:space="0" w:color="auto"/>
              <w:bottom w:val="single" w:sz="6" w:space="0" w:color="auto"/>
              <w:right w:val="single" w:sz="6" w:space="0" w:color="auto"/>
            </w:tcBorders>
          </w:tcPr>
          <w:p w:rsidR="007176AE" w:rsidRPr="003B77CC" w:rsidRDefault="007176AE" w:rsidP="000C5101">
            <w:pPr>
              <w:spacing w:after="120"/>
              <w:rPr>
                <w:sz w:val="22"/>
                <w:szCs w:val="22"/>
              </w:rPr>
            </w:pPr>
          </w:p>
        </w:tc>
      </w:tr>
      <w:tr w:rsidR="007176AE" w:rsidRPr="003B77CC" w:rsidTr="000C5101">
        <w:trPr>
          <w:trHeight w:hRule="exact" w:val="288"/>
        </w:trPr>
        <w:tc>
          <w:tcPr>
            <w:tcW w:w="2850"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971"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000"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278" w:type="dxa"/>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026"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254" w:type="dxa"/>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083" w:type="dxa"/>
            <w:gridSpan w:val="2"/>
            <w:tcBorders>
              <w:top w:val="single" w:sz="6" w:space="0" w:color="auto"/>
              <w:left w:val="single" w:sz="6" w:space="0" w:color="auto"/>
              <w:bottom w:val="single" w:sz="6" w:space="0" w:color="auto"/>
              <w:right w:val="single" w:sz="4"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798" w:type="dxa"/>
            <w:tcBorders>
              <w:top w:val="single" w:sz="6" w:space="0" w:color="auto"/>
              <w:left w:val="single" w:sz="4" w:space="0" w:color="auto"/>
              <w:bottom w:val="single" w:sz="6" w:space="0" w:color="auto"/>
              <w:right w:val="single" w:sz="6" w:space="0" w:color="auto"/>
            </w:tcBorders>
          </w:tcPr>
          <w:p w:rsidR="007176AE" w:rsidRPr="003B77CC" w:rsidRDefault="007176AE" w:rsidP="000C5101">
            <w:pPr>
              <w:spacing w:after="120"/>
              <w:rPr>
                <w:sz w:val="22"/>
                <w:szCs w:val="22"/>
              </w:rPr>
            </w:pPr>
          </w:p>
        </w:tc>
      </w:tr>
      <w:tr w:rsidR="007176AE" w:rsidRPr="003B77CC" w:rsidTr="000C5101">
        <w:trPr>
          <w:trHeight w:hRule="exact" w:val="298"/>
        </w:trPr>
        <w:tc>
          <w:tcPr>
            <w:tcW w:w="2850"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978" w:type="dxa"/>
            <w:gridSpan w:val="3"/>
            <w:tcBorders>
              <w:top w:val="single" w:sz="6" w:space="0" w:color="auto"/>
              <w:left w:val="single" w:sz="6" w:space="0" w:color="auto"/>
              <w:bottom w:val="single" w:sz="6" w:space="0" w:color="auto"/>
              <w:right w:val="single" w:sz="4" w:space="0" w:color="auto"/>
            </w:tcBorders>
          </w:tcPr>
          <w:p w:rsidR="007176AE" w:rsidRPr="003B77CC" w:rsidRDefault="007176AE" w:rsidP="000C5101">
            <w:pPr>
              <w:spacing w:after="120"/>
              <w:rPr>
                <w:sz w:val="22"/>
                <w:szCs w:val="22"/>
              </w:rPr>
            </w:pPr>
          </w:p>
        </w:tc>
        <w:tc>
          <w:tcPr>
            <w:tcW w:w="993" w:type="dxa"/>
            <w:tcBorders>
              <w:top w:val="single" w:sz="6" w:space="0" w:color="auto"/>
              <w:left w:val="single" w:sz="4"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278" w:type="dxa"/>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026"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254" w:type="dxa"/>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1083" w:type="dxa"/>
            <w:gridSpan w:val="2"/>
            <w:tcBorders>
              <w:top w:val="single" w:sz="6" w:space="0" w:color="auto"/>
              <w:left w:val="single" w:sz="6" w:space="0" w:color="auto"/>
              <w:bottom w:val="single" w:sz="6" w:space="0" w:color="auto"/>
              <w:right w:val="single" w:sz="4" w:space="0" w:color="auto"/>
            </w:tcBorders>
          </w:tcPr>
          <w:p w:rsidR="007176AE" w:rsidRPr="003B77CC" w:rsidRDefault="007176AE" w:rsidP="000C5101">
            <w:pPr>
              <w:spacing w:after="120"/>
              <w:rPr>
                <w:sz w:val="22"/>
                <w:szCs w:val="22"/>
              </w:rPr>
            </w:pPr>
          </w:p>
          <w:p w:rsidR="007176AE" w:rsidRPr="003B77CC" w:rsidRDefault="007176AE" w:rsidP="000C5101">
            <w:pPr>
              <w:spacing w:after="120"/>
              <w:rPr>
                <w:sz w:val="22"/>
                <w:szCs w:val="22"/>
              </w:rPr>
            </w:pPr>
          </w:p>
        </w:tc>
        <w:tc>
          <w:tcPr>
            <w:tcW w:w="798" w:type="dxa"/>
            <w:tcBorders>
              <w:top w:val="single" w:sz="6" w:space="0" w:color="auto"/>
              <w:left w:val="single" w:sz="4" w:space="0" w:color="auto"/>
              <w:bottom w:val="single" w:sz="6" w:space="0" w:color="auto"/>
              <w:right w:val="single" w:sz="6" w:space="0" w:color="auto"/>
            </w:tcBorders>
          </w:tcPr>
          <w:p w:rsidR="007176AE" w:rsidRPr="003B77CC" w:rsidRDefault="007176AE" w:rsidP="000C5101">
            <w:pPr>
              <w:spacing w:after="120"/>
              <w:rPr>
                <w:sz w:val="22"/>
                <w:szCs w:val="22"/>
              </w:rPr>
            </w:pPr>
          </w:p>
        </w:tc>
      </w:tr>
      <w:tr w:rsidR="007176AE" w:rsidRPr="003B77CC" w:rsidTr="000C5101">
        <w:trPr>
          <w:trHeight w:hRule="exact" w:val="288"/>
        </w:trPr>
        <w:tc>
          <w:tcPr>
            <w:tcW w:w="3821" w:type="dxa"/>
            <w:gridSpan w:val="4"/>
            <w:tcBorders>
              <w:top w:val="single" w:sz="6" w:space="0" w:color="auto"/>
              <w:left w:val="single" w:sz="6" w:space="0" w:color="auto"/>
              <w:bottom w:val="single" w:sz="6" w:space="0" w:color="auto"/>
              <w:right w:val="single" w:sz="4" w:space="0" w:color="auto"/>
            </w:tcBorders>
          </w:tcPr>
          <w:p w:rsidR="007176AE" w:rsidRPr="003B77CC" w:rsidRDefault="007176AE" w:rsidP="000C5101">
            <w:pPr>
              <w:spacing w:after="120"/>
              <w:rPr>
                <w:sz w:val="22"/>
                <w:szCs w:val="22"/>
              </w:rPr>
            </w:pPr>
            <w:r w:rsidRPr="003B77CC">
              <w:rPr>
                <w:sz w:val="22"/>
                <w:szCs w:val="22"/>
              </w:rPr>
              <w:t>Bendra pasiūlyta kaina</w:t>
            </w:r>
          </w:p>
          <w:p w:rsidR="007176AE" w:rsidRPr="003B77CC" w:rsidRDefault="007176AE" w:rsidP="000C5101">
            <w:pPr>
              <w:spacing w:after="120"/>
              <w:rPr>
                <w:sz w:val="22"/>
                <w:szCs w:val="22"/>
              </w:rPr>
            </w:pPr>
          </w:p>
        </w:tc>
        <w:tc>
          <w:tcPr>
            <w:tcW w:w="1000" w:type="dxa"/>
            <w:gridSpan w:val="2"/>
            <w:tcBorders>
              <w:top w:val="single" w:sz="6" w:space="0" w:color="auto"/>
              <w:left w:val="single" w:sz="4"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278" w:type="dxa"/>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026" w:type="dxa"/>
            <w:gridSpan w:val="2"/>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254" w:type="dxa"/>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tc>
        <w:tc>
          <w:tcPr>
            <w:tcW w:w="1083" w:type="dxa"/>
            <w:gridSpan w:val="2"/>
            <w:tcBorders>
              <w:top w:val="single" w:sz="6" w:space="0" w:color="auto"/>
              <w:left w:val="single" w:sz="6" w:space="0" w:color="auto"/>
              <w:bottom w:val="single" w:sz="6" w:space="0" w:color="auto"/>
              <w:right w:val="single" w:sz="4" w:space="0" w:color="auto"/>
            </w:tcBorders>
          </w:tcPr>
          <w:p w:rsidR="007176AE" w:rsidRPr="003B77CC" w:rsidRDefault="007176AE" w:rsidP="000C5101">
            <w:pPr>
              <w:spacing w:after="120"/>
              <w:rPr>
                <w:sz w:val="22"/>
                <w:szCs w:val="22"/>
              </w:rPr>
            </w:pPr>
          </w:p>
        </w:tc>
        <w:tc>
          <w:tcPr>
            <w:tcW w:w="798" w:type="dxa"/>
            <w:tcBorders>
              <w:top w:val="single" w:sz="6" w:space="0" w:color="auto"/>
              <w:left w:val="single" w:sz="4" w:space="0" w:color="auto"/>
              <w:bottom w:val="single" w:sz="6" w:space="0" w:color="auto"/>
              <w:right w:val="single" w:sz="6" w:space="0" w:color="auto"/>
            </w:tcBorders>
          </w:tcPr>
          <w:p w:rsidR="007176AE" w:rsidRPr="003B77CC" w:rsidRDefault="007176AE" w:rsidP="000C5101">
            <w:pPr>
              <w:spacing w:after="120"/>
              <w:rPr>
                <w:sz w:val="22"/>
                <w:szCs w:val="22"/>
              </w:rPr>
            </w:pPr>
          </w:p>
        </w:tc>
      </w:tr>
      <w:tr w:rsidR="007176AE" w:rsidRPr="003B77CC" w:rsidTr="000C5101">
        <w:trPr>
          <w:trHeight w:hRule="exact" w:val="520"/>
        </w:trPr>
        <w:tc>
          <w:tcPr>
            <w:tcW w:w="3821" w:type="dxa"/>
            <w:gridSpan w:val="4"/>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r w:rsidRPr="003B77CC">
              <w:rPr>
                <w:sz w:val="22"/>
                <w:szCs w:val="22"/>
              </w:rPr>
              <w:t xml:space="preserve">Tinkamiausiu pripažintas tiekėja, esminės sutarties pirkimo sąlygos </w:t>
            </w:r>
          </w:p>
          <w:p w:rsidR="007176AE" w:rsidRPr="003B77CC" w:rsidRDefault="007176AE" w:rsidP="000C5101">
            <w:pPr>
              <w:spacing w:after="120"/>
              <w:rPr>
                <w:sz w:val="22"/>
                <w:szCs w:val="22"/>
              </w:rPr>
            </w:pPr>
          </w:p>
        </w:tc>
        <w:tc>
          <w:tcPr>
            <w:tcW w:w="6439" w:type="dxa"/>
            <w:gridSpan w:val="9"/>
            <w:tcBorders>
              <w:top w:val="single" w:sz="6" w:space="0" w:color="auto"/>
              <w:left w:val="single" w:sz="6" w:space="0" w:color="auto"/>
              <w:bottom w:val="single" w:sz="6" w:space="0" w:color="auto"/>
              <w:right w:val="single" w:sz="6" w:space="0" w:color="auto"/>
            </w:tcBorders>
          </w:tcPr>
          <w:p w:rsidR="007176AE" w:rsidRPr="003B77CC" w:rsidRDefault="007176AE" w:rsidP="000C5101">
            <w:pPr>
              <w:spacing w:after="120"/>
              <w:rPr>
                <w:sz w:val="22"/>
                <w:szCs w:val="22"/>
              </w:rPr>
            </w:pPr>
          </w:p>
          <w:p w:rsidR="007176AE" w:rsidRPr="003B77CC" w:rsidRDefault="007176AE" w:rsidP="000C5101">
            <w:pPr>
              <w:pStyle w:val="Header"/>
              <w:tabs>
                <w:tab w:val="clear" w:pos="4153"/>
                <w:tab w:val="clear" w:pos="8306"/>
              </w:tabs>
              <w:spacing w:after="120"/>
              <w:rPr>
                <w:sz w:val="22"/>
                <w:szCs w:val="22"/>
              </w:rPr>
            </w:pPr>
          </w:p>
        </w:tc>
      </w:tr>
      <w:tr w:rsidR="007176AE" w:rsidRPr="003B77CC" w:rsidTr="000C5101">
        <w:trPr>
          <w:cantSplit/>
          <w:trHeight w:hRule="exact" w:val="723"/>
        </w:trPr>
        <w:tc>
          <w:tcPr>
            <w:tcW w:w="10260" w:type="dxa"/>
            <w:gridSpan w:val="13"/>
            <w:tcBorders>
              <w:top w:val="single" w:sz="6" w:space="0" w:color="auto"/>
              <w:left w:val="single" w:sz="6" w:space="0" w:color="auto"/>
              <w:bottom w:val="single" w:sz="6" w:space="0" w:color="auto"/>
              <w:right w:val="single" w:sz="6" w:space="0" w:color="auto"/>
            </w:tcBorders>
            <w:vAlign w:val="center"/>
          </w:tcPr>
          <w:p w:rsidR="007176AE" w:rsidRPr="003B77CC" w:rsidRDefault="007176AE" w:rsidP="000C5101">
            <w:pPr>
              <w:spacing w:after="120"/>
              <w:rPr>
                <w:sz w:val="22"/>
                <w:szCs w:val="22"/>
              </w:rPr>
            </w:pPr>
            <w:r w:rsidRPr="003B77CC">
              <w:rPr>
                <w:sz w:val="22"/>
                <w:szCs w:val="22"/>
              </w:rPr>
              <w:t>Sprendimo motyvai dėl pasirinkto laimėtojo. Jeigu įvertinti mažiau nei 3 tiekėjų siūlymai, to priežastys:</w:t>
            </w:r>
          </w:p>
        </w:tc>
      </w:tr>
    </w:tbl>
    <w:p w:rsidR="007176AE" w:rsidRPr="003B77CC" w:rsidRDefault="007176AE" w:rsidP="007176AE">
      <w:pPr>
        <w:spacing w:after="120"/>
        <w:rPr>
          <w:b/>
          <w:sz w:val="22"/>
          <w:szCs w:val="22"/>
        </w:rPr>
      </w:pPr>
      <w:r w:rsidRPr="003B77CC">
        <w:rPr>
          <w:b/>
          <w:sz w:val="22"/>
          <w:szCs w:val="22"/>
        </w:rPr>
        <w:t>Pažymą parengė pirkimų organizatorius:</w:t>
      </w:r>
    </w:p>
    <w:p w:rsidR="007176AE" w:rsidRPr="003B77CC" w:rsidRDefault="007176AE" w:rsidP="007176AE">
      <w:pPr>
        <w:spacing w:after="120"/>
        <w:rPr>
          <w:sz w:val="22"/>
          <w:szCs w:val="22"/>
        </w:rPr>
      </w:pPr>
      <w:r w:rsidRPr="003B77CC">
        <w:rPr>
          <w:sz w:val="22"/>
          <w:szCs w:val="22"/>
        </w:rPr>
        <w:t>__________________                       _________________                     _____________</w:t>
      </w:r>
    </w:p>
    <w:p w:rsidR="007176AE" w:rsidRPr="003B77CC" w:rsidRDefault="007176AE" w:rsidP="007176AE">
      <w:pPr>
        <w:spacing w:after="120"/>
        <w:rPr>
          <w:sz w:val="22"/>
          <w:szCs w:val="22"/>
        </w:rPr>
      </w:pPr>
      <w:r w:rsidRPr="003B77CC">
        <w:rPr>
          <w:sz w:val="22"/>
          <w:szCs w:val="22"/>
        </w:rPr>
        <w:t xml:space="preserve">   (pareigos)                                           (vardas,pavardė)                            (parašas, data)</w:t>
      </w:r>
    </w:p>
    <w:p w:rsidR="007176AE" w:rsidRPr="003B77CC" w:rsidRDefault="007176AE" w:rsidP="007176AE">
      <w:pPr>
        <w:spacing w:after="120"/>
        <w:rPr>
          <w:b/>
          <w:sz w:val="22"/>
          <w:szCs w:val="22"/>
        </w:rPr>
      </w:pPr>
      <w:r w:rsidRPr="003B77CC">
        <w:rPr>
          <w:b/>
          <w:sz w:val="22"/>
          <w:szCs w:val="22"/>
        </w:rPr>
        <w:t xml:space="preserve">SPRENDIMĄ TVIRTINU:   </w:t>
      </w:r>
    </w:p>
    <w:p w:rsidR="007176AE" w:rsidRPr="003B77CC" w:rsidRDefault="007176AE" w:rsidP="007176AE">
      <w:pPr>
        <w:pStyle w:val="Header"/>
        <w:tabs>
          <w:tab w:val="clear" w:pos="4153"/>
          <w:tab w:val="clear" w:pos="8306"/>
        </w:tabs>
        <w:spacing w:after="120"/>
        <w:rPr>
          <w:sz w:val="22"/>
          <w:szCs w:val="22"/>
        </w:rPr>
      </w:pPr>
      <w:r w:rsidRPr="003B77CC">
        <w:rPr>
          <w:sz w:val="22"/>
          <w:szCs w:val="22"/>
        </w:rPr>
        <w:t>_______________________           _________________                        ________________</w:t>
      </w:r>
    </w:p>
    <w:p w:rsidR="007176AE" w:rsidRPr="003B77CC" w:rsidRDefault="007176AE" w:rsidP="007176AE">
      <w:pPr>
        <w:spacing w:after="120"/>
        <w:rPr>
          <w:sz w:val="22"/>
          <w:szCs w:val="22"/>
        </w:rPr>
      </w:pPr>
      <w:r w:rsidRPr="003B77CC">
        <w:rPr>
          <w:sz w:val="22"/>
          <w:szCs w:val="22"/>
        </w:rPr>
        <w:t xml:space="preserve">  (pareigos)                                         (vardas, pavardė)                             (parašas, data)        </w:t>
      </w:r>
      <w:r w:rsidRPr="003B77CC">
        <w:rPr>
          <w:b/>
          <w:sz w:val="22"/>
          <w:szCs w:val="22"/>
        </w:rPr>
        <w:t xml:space="preserve">      </w:t>
      </w:r>
    </w:p>
    <w:p w:rsidR="007176AE" w:rsidRPr="003B77CC" w:rsidRDefault="007176AE" w:rsidP="007176AE">
      <w:pPr>
        <w:rPr>
          <w:sz w:val="22"/>
          <w:szCs w:val="22"/>
        </w:rPr>
        <w:sectPr w:rsidR="007176AE" w:rsidRPr="003B77CC" w:rsidSect="00C01853">
          <w:headerReference w:type="even" r:id="rId10"/>
          <w:headerReference w:type="default" r:id="rId11"/>
          <w:pgSz w:w="12240" w:h="15840"/>
          <w:pgMar w:top="1079" w:right="900" w:bottom="540" w:left="1440" w:header="708" w:footer="708" w:gutter="0"/>
          <w:cols w:space="708"/>
          <w:docGrid w:linePitch="360"/>
        </w:sectPr>
      </w:pPr>
    </w:p>
    <w:p w:rsidR="007176AE" w:rsidRPr="003B77CC" w:rsidRDefault="007176AE" w:rsidP="007176AE">
      <w:pPr>
        <w:ind w:left="5184" w:firstLine="1296"/>
        <w:jc w:val="center"/>
        <w:rPr>
          <w:bCs/>
          <w:spacing w:val="3"/>
          <w:sz w:val="22"/>
          <w:szCs w:val="22"/>
        </w:rPr>
      </w:pPr>
      <w:r>
        <w:rPr>
          <w:bCs/>
          <w:spacing w:val="3"/>
          <w:sz w:val="22"/>
          <w:szCs w:val="22"/>
        </w:rPr>
        <w:lastRenderedPageBreak/>
        <w:t>T</w:t>
      </w:r>
      <w:r w:rsidRPr="003B77CC">
        <w:rPr>
          <w:bCs/>
          <w:spacing w:val="3"/>
          <w:sz w:val="22"/>
          <w:szCs w:val="22"/>
        </w:rPr>
        <w:t>aisyklių priedas Nr.3</w:t>
      </w:r>
    </w:p>
    <w:p w:rsidR="007176AE" w:rsidRPr="003B77CC" w:rsidRDefault="007176AE" w:rsidP="007176AE">
      <w:pPr>
        <w:jc w:val="center"/>
        <w:rPr>
          <w:b/>
          <w:bCs/>
          <w:sz w:val="22"/>
          <w:szCs w:val="22"/>
        </w:rPr>
      </w:pPr>
      <w:r w:rsidRPr="003B77CC">
        <w:rPr>
          <w:b/>
          <w:bCs/>
          <w:spacing w:val="3"/>
          <w:sz w:val="22"/>
          <w:szCs w:val="22"/>
        </w:rPr>
        <w:t>PARAIŠKA – UŽDUOTIS PIRKIMUI</w:t>
      </w:r>
    </w:p>
    <w:p w:rsidR="007176AE" w:rsidRPr="003B77CC" w:rsidRDefault="007176AE" w:rsidP="007176AE">
      <w:pPr>
        <w:jc w:val="center"/>
        <w:rPr>
          <w:sz w:val="22"/>
          <w:szCs w:val="22"/>
        </w:rPr>
      </w:pPr>
      <w:r w:rsidRPr="003B77CC">
        <w:rPr>
          <w:sz w:val="22"/>
          <w:szCs w:val="22"/>
        </w:rPr>
        <w:t>__________</w:t>
      </w:r>
    </w:p>
    <w:p w:rsidR="007176AE" w:rsidRPr="003B77CC" w:rsidRDefault="007176AE" w:rsidP="007176AE">
      <w:pPr>
        <w:jc w:val="center"/>
        <w:rPr>
          <w:sz w:val="22"/>
          <w:szCs w:val="22"/>
        </w:rPr>
      </w:pPr>
      <w:r w:rsidRPr="003B77CC">
        <w:rPr>
          <w:sz w:val="22"/>
          <w:szCs w:val="22"/>
        </w:rPr>
        <w:t>(data)</w:t>
      </w:r>
    </w:p>
    <w:p w:rsidR="007176AE" w:rsidRPr="003B77CC" w:rsidRDefault="007176AE" w:rsidP="007176AE">
      <w:pPr>
        <w:jc w:val="both"/>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580"/>
      </w:tblGrid>
      <w:tr w:rsidR="007176AE" w:rsidRPr="003B77CC" w:rsidTr="000C5101">
        <w:tc>
          <w:tcPr>
            <w:tcW w:w="4248" w:type="dxa"/>
          </w:tcPr>
          <w:p w:rsidR="007176AE" w:rsidRPr="003B77CC" w:rsidRDefault="007176AE" w:rsidP="000C5101">
            <w:pPr>
              <w:jc w:val="both"/>
              <w:rPr>
                <w:sz w:val="22"/>
                <w:szCs w:val="22"/>
              </w:rPr>
            </w:pPr>
            <w:r w:rsidRPr="003B77CC">
              <w:rPr>
                <w:sz w:val="22"/>
                <w:szCs w:val="22"/>
              </w:rPr>
              <w:t xml:space="preserve">Užduotis: </w:t>
            </w:r>
            <w:r w:rsidRPr="003B77CC">
              <w:rPr>
                <w:i/>
                <w:sz w:val="22"/>
                <w:szCs w:val="22"/>
              </w:rPr>
              <w:t>atlikti pirkimą pagal žemiau įvardintas sąlygas.</w:t>
            </w:r>
          </w:p>
        </w:tc>
        <w:tc>
          <w:tcPr>
            <w:tcW w:w="5580" w:type="dxa"/>
          </w:tcPr>
          <w:p w:rsidR="007176AE" w:rsidRPr="003B77CC" w:rsidRDefault="007176AE" w:rsidP="000C5101">
            <w:pPr>
              <w:jc w:val="both"/>
              <w:rPr>
                <w:sz w:val="22"/>
                <w:szCs w:val="22"/>
              </w:rPr>
            </w:pPr>
          </w:p>
        </w:tc>
      </w:tr>
      <w:tr w:rsidR="007176AE" w:rsidRPr="003B77CC" w:rsidTr="000C5101">
        <w:tc>
          <w:tcPr>
            <w:tcW w:w="4248" w:type="dxa"/>
          </w:tcPr>
          <w:p w:rsidR="007176AE" w:rsidRPr="003B77CC" w:rsidRDefault="007176AE" w:rsidP="000C5101">
            <w:pPr>
              <w:jc w:val="both"/>
              <w:rPr>
                <w:sz w:val="22"/>
                <w:szCs w:val="22"/>
              </w:rPr>
            </w:pPr>
            <w:r w:rsidRPr="003B77CC">
              <w:rPr>
                <w:sz w:val="22"/>
                <w:szCs w:val="22"/>
              </w:rPr>
              <w:t xml:space="preserve">Perkančiosios organizacijos padalinio (skyriaus) </w:t>
            </w:r>
            <w:r>
              <w:rPr>
                <w:sz w:val="22"/>
                <w:szCs w:val="22"/>
              </w:rPr>
              <w:t>pavadinimas</w:t>
            </w:r>
          </w:p>
          <w:p w:rsidR="007176AE" w:rsidRPr="003B77CC" w:rsidRDefault="007176AE" w:rsidP="000C5101">
            <w:pPr>
              <w:jc w:val="both"/>
              <w:rPr>
                <w:sz w:val="22"/>
                <w:szCs w:val="22"/>
              </w:rPr>
            </w:pPr>
          </w:p>
        </w:tc>
        <w:tc>
          <w:tcPr>
            <w:tcW w:w="5580" w:type="dxa"/>
          </w:tcPr>
          <w:p w:rsidR="007176AE" w:rsidRPr="003B77CC" w:rsidRDefault="007176AE" w:rsidP="000C5101">
            <w:pPr>
              <w:jc w:val="both"/>
              <w:rPr>
                <w:sz w:val="22"/>
                <w:szCs w:val="22"/>
              </w:rPr>
            </w:pPr>
          </w:p>
        </w:tc>
      </w:tr>
      <w:tr w:rsidR="007176AE" w:rsidRPr="003B77CC" w:rsidTr="000C5101">
        <w:tc>
          <w:tcPr>
            <w:tcW w:w="4248" w:type="dxa"/>
          </w:tcPr>
          <w:p w:rsidR="007176AE" w:rsidRDefault="007176AE" w:rsidP="000C5101">
            <w:pPr>
              <w:jc w:val="both"/>
              <w:rPr>
                <w:sz w:val="22"/>
                <w:szCs w:val="22"/>
              </w:rPr>
            </w:pPr>
            <w:r w:rsidRPr="003B77CC">
              <w:rPr>
                <w:sz w:val="22"/>
                <w:szCs w:val="22"/>
              </w:rPr>
              <w:t>Pirkimo objekto pavadinimas</w:t>
            </w:r>
          </w:p>
          <w:p w:rsidR="007176AE" w:rsidRPr="003B77CC" w:rsidRDefault="007176AE" w:rsidP="000C5101">
            <w:pPr>
              <w:jc w:val="both"/>
              <w:rPr>
                <w:sz w:val="22"/>
                <w:szCs w:val="22"/>
              </w:rPr>
            </w:pPr>
          </w:p>
          <w:p w:rsidR="007176AE" w:rsidRPr="003B77CC" w:rsidRDefault="007176AE" w:rsidP="000C5101">
            <w:pPr>
              <w:jc w:val="both"/>
              <w:rPr>
                <w:sz w:val="22"/>
                <w:szCs w:val="22"/>
              </w:rPr>
            </w:pPr>
          </w:p>
        </w:tc>
        <w:tc>
          <w:tcPr>
            <w:tcW w:w="5580" w:type="dxa"/>
          </w:tcPr>
          <w:p w:rsidR="007176AE" w:rsidRPr="003B77CC" w:rsidRDefault="007176AE" w:rsidP="000C5101">
            <w:pPr>
              <w:jc w:val="both"/>
              <w:rPr>
                <w:sz w:val="22"/>
                <w:szCs w:val="22"/>
              </w:rPr>
            </w:pPr>
          </w:p>
        </w:tc>
      </w:tr>
      <w:tr w:rsidR="007176AE" w:rsidRPr="003B77CC" w:rsidTr="000C5101">
        <w:tc>
          <w:tcPr>
            <w:tcW w:w="4248" w:type="dxa"/>
          </w:tcPr>
          <w:p w:rsidR="007176AE" w:rsidRPr="003B77CC" w:rsidRDefault="007176AE" w:rsidP="000C5101">
            <w:pPr>
              <w:jc w:val="both"/>
              <w:rPr>
                <w:sz w:val="22"/>
                <w:szCs w:val="22"/>
              </w:rPr>
            </w:pPr>
            <w:r w:rsidRPr="003B77CC">
              <w:rPr>
                <w:sz w:val="22"/>
                <w:szCs w:val="22"/>
              </w:rPr>
              <w:t>Pirkimo objekto kodas pagal bendrą viešųjų pirkimų žodyną (toliau BVPŽ).</w:t>
            </w:r>
          </w:p>
        </w:tc>
        <w:tc>
          <w:tcPr>
            <w:tcW w:w="5580" w:type="dxa"/>
          </w:tcPr>
          <w:p w:rsidR="007176AE" w:rsidRPr="003B77CC" w:rsidRDefault="007176AE" w:rsidP="000C5101">
            <w:pPr>
              <w:jc w:val="both"/>
              <w:rPr>
                <w:sz w:val="22"/>
                <w:szCs w:val="22"/>
              </w:rPr>
            </w:pPr>
          </w:p>
          <w:p w:rsidR="007176AE" w:rsidRPr="003B77CC" w:rsidRDefault="007176AE" w:rsidP="000C5101">
            <w:pPr>
              <w:jc w:val="both"/>
              <w:rPr>
                <w:sz w:val="22"/>
                <w:szCs w:val="22"/>
              </w:rPr>
            </w:pPr>
          </w:p>
          <w:p w:rsidR="007176AE" w:rsidRPr="003B77CC" w:rsidRDefault="007176AE" w:rsidP="000C5101">
            <w:pPr>
              <w:jc w:val="both"/>
              <w:rPr>
                <w:sz w:val="22"/>
                <w:szCs w:val="22"/>
              </w:rPr>
            </w:pPr>
          </w:p>
        </w:tc>
      </w:tr>
      <w:tr w:rsidR="007176AE" w:rsidRPr="003B77CC" w:rsidTr="000C5101">
        <w:tc>
          <w:tcPr>
            <w:tcW w:w="4248" w:type="dxa"/>
          </w:tcPr>
          <w:p w:rsidR="007176AE" w:rsidRPr="003B77CC" w:rsidRDefault="007176AE" w:rsidP="000C5101">
            <w:pPr>
              <w:jc w:val="both"/>
              <w:rPr>
                <w:sz w:val="22"/>
                <w:szCs w:val="22"/>
              </w:rPr>
            </w:pPr>
            <w:r w:rsidRPr="003B77CC">
              <w:rPr>
                <w:sz w:val="22"/>
                <w:szCs w:val="22"/>
              </w:rPr>
              <w:t>Prekių kiekis, paslaugų ar darbų apimtys (atskirai išskirti filialus, padalinius ir bendrai viso)</w:t>
            </w:r>
          </w:p>
          <w:p w:rsidR="007176AE" w:rsidRPr="003B77CC" w:rsidRDefault="007176AE" w:rsidP="000C5101">
            <w:pPr>
              <w:jc w:val="both"/>
              <w:rPr>
                <w:sz w:val="22"/>
                <w:szCs w:val="22"/>
              </w:rPr>
            </w:pPr>
          </w:p>
        </w:tc>
        <w:tc>
          <w:tcPr>
            <w:tcW w:w="5580" w:type="dxa"/>
          </w:tcPr>
          <w:p w:rsidR="007176AE" w:rsidRPr="003B77CC" w:rsidRDefault="007176AE" w:rsidP="000C5101">
            <w:pPr>
              <w:jc w:val="both"/>
              <w:rPr>
                <w:sz w:val="22"/>
                <w:szCs w:val="22"/>
              </w:rPr>
            </w:pPr>
          </w:p>
          <w:p w:rsidR="007176AE" w:rsidRPr="003B77CC" w:rsidRDefault="007176AE" w:rsidP="000C5101">
            <w:pPr>
              <w:jc w:val="both"/>
              <w:rPr>
                <w:sz w:val="22"/>
                <w:szCs w:val="22"/>
              </w:rPr>
            </w:pPr>
          </w:p>
          <w:p w:rsidR="007176AE" w:rsidRPr="003B77CC" w:rsidRDefault="007176AE" w:rsidP="000C5101">
            <w:pPr>
              <w:jc w:val="both"/>
              <w:rPr>
                <w:sz w:val="22"/>
                <w:szCs w:val="22"/>
              </w:rPr>
            </w:pPr>
          </w:p>
        </w:tc>
      </w:tr>
      <w:tr w:rsidR="007176AE" w:rsidRPr="003B77CC" w:rsidTr="000C5101">
        <w:tc>
          <w:tcPr>
            <w:tcW w:w="4248" w:type="dxa"/>
          </w:tcPr>
          <w:p w:rsidR="007176AE" w:rsidRPr="003B77CC" w:rsidRDefault="007176AE" w:rsidP="000C5101">
            <w:pPr>
              <w:jc w:val="both"/>
              <w:rPr>
                <w:sz w:val="22"/>
                <w:szCs w:val="22"/>
              </w:rPr>
            </w:pPr>
            <w:r w:rsidRPr="003B77CC">
              <w:rPr>
                <w:sz w:val="22"/>
                <w:szCs w:val="22"/>
              </w:rPr>
              <w:t>Planuojama sutarties vertė</w:t>
            </w:r>
          </w:p>
          <w:p w:rsidR="007176AE" w:rsidRPr="003B77CC" w:rsidRDefault="007176AE" w:rsidP="000C5101">
            <w:pPr>
              <w:jc w:val="both"/>
              <w:rPr>
                <w:sz w:val="22"/>
                <w:szCs w:val="22"/>
              </w:rPr>
            </w:pPr>
          </w:p>
        </w:tc>
        <w:tc>
          <w:tcPr>
            <w:tcW w:w="5580" w:type="dxa"/>
          </w:tcPr>
          <w:p w:rsidR="007176AE" w:rsidRPr="003B77CC" w:rsidRDefault="007176AE" w:rsidP="000C5101">
            <w:pPr>
              <w:jc w:val="both"/>
              <w:rPr>
                <w:sz w:val="22"/>
                <w:szCs w:val="22"/>
              </w:rPr>
            </w:pPr>
          </w:p>
          <w:p w:rsidR="007176AE" w:rsidRPr="003B77CC" w:rsidRDefault="007176AE" w:rsidP="000C5101">
            <w:pPr>
              <w:jc w:val="both"/>
              <w:rPr>
                <w:sz w:val="22"/>
                <w:szCs w:val="22"/>
              </w:rPr>
            </w:pPr>
          </w:p>
          <w:p w:rsidR="007176AE" w:rsidRPr="003B77CC" w:rsidRDefault="007176AE" w:rsidP="000C5101">
            <w:pPr>
              <w:jc w:val="both"/>
              <w:rPr>
                <w:sz w:val="22"/>
                <w:szCs w:val="22"/>
              </w:rPr>
            </w:pPr>
          </w:p>
        </w:tc>
      </w:tr>
      <w:tr w:rsidR="007176AE" w:rsidRPr="003B77CC" w:rsidTr="000C5101">
        <w:tc>
          <w:tcPr>
            <w:tcW w:w="4248" w:type="dxa"/>
          </w:tcPr>
          <w:p w:rsidR="007176AE" w:rsidRPr="003B77CC" w:rsidRDefault="007176AE" w:rsidP="000C5101">
            <w:pPr>
              <w:pStyle w:val="BodyText3"/>
              <w:rPr>
                <w:sz w:val="22"/>
                <w:szCs w:val="22"/>
                <w:lang w:val="lt-LT"/>
              </w:rPr>
            </w:pPr>
            <w:r w:rsidRPr="003B77CC">
              <w:rPr>
                <w:sz w:val="22"/>
                <w:szCs w:val="22"/>
                <w:lang w:val="lt-LT"/>
              </w:rPr>
              <w:t>Planuojama pirkimo pradžia (pirkimo poreikio pradžia)</w:t>
            </w:r>
          </w:p>
          <w:p w:rsidR="007176AE" w:rsidRPr="003B77CC" w:rsidRDefault="007176AE" w:rsidP="000C5101">
            <w:pPr>
              <w:jc w:val="both"/>
              <w:rPr>
                <w:sz w:val="22"/>
                <w:szCs w:val="22"/>
              </w:rPr>
            </w:pPr>
          </w:p>
        </w:tc>
        <w:tc>
          <w:tcPr>
            <w:tcW w:w="5580" w:type="dxa"/>
          </w:tcPr>
          <w:p w:rsidR="007176AE" w:rsidRPr="003B77CC" w:rsidRDefault="007176AE" w:rsidP="000C5101">
            <w:pPr>
              <w:jc w:val="both"/>
              <w:rPr>
                <w:sz w:val="22"/>
                <w:szCs w:val="22"/>
              </w:rPr>
            </w:pPr>
          </w:p>
        </w:tc>
      </w:tr>
      <w:tr w:rsidR="007176AE" w:rsidRPr="003B77CC" w:rsidTr="000C5101">
        <w:tc>
          <w:tcPr>
            <w:tcW w:w="4248" w:type="dxa"/>
          </w:tcPr>
          <w:p w:rsidR="007176AE" w:rsidRPr="003B77CC" w:rsidRDefault="007176AE" w:rsidP="000C5101">
            <w:pPr>
              <w:jc w:val="both"/>
              <w:rPr>
                <w:sz w:val="22"/>
                <w:szCs w:val="22"/>
              </w:rPr>
            </w:pPr>
            <w:r w:rsidRPr="003B77CC">
              <w:rPr>
                <w:sz w:val="22"/>
                <w:szCs w:val="22"/>
              </w:rPr>
              <w:t>Planuojamas sutarties galiojimo terminas</w:t>
            </w:r>
          </w:p>
          <w:p w:rsidR="007176AE" w:rsidRPr="003B77CC" w:rsidRDefault="007176AE" w:rsidP="000C5101">
            <w:pPr>
              <w:jc w:val="both"/>
              <w:rPr>
                <w:sz w:val="22"/>
                <w:szCs w:val="22"/>
              </w:rPr>
            </w:pPr>
          </w:p>
          <w:p w:rsidR="007176AE" w:rsidRPr="003B77CC" w:rsidRDefault="007176AE" w:rsidP="000C5101">
            <w:pPr>
              <w:pStyle w:val="BodyText3"/>
              <w:rPr>
                <w:sz w:val="22"/>
                <w:szCs w:val="22"/>
                <w:lang w:val="lt-LT"/>
              </w:rPr>
            </w:pPr>
          </w:p>
        </w:tc>
        <w:tc>
          <w:tcPr>
            <w:tcW w:w="5580" w:type="dxa"/>
          </w:tcPr>
          <w:p w:rsidR="007176AE" w:rsidRPr="003B77CC" w:rsidRDefault="007176AE" w:rsidP="000C5101">
            <w:pPr>
              <w:jc w:val="both"/>
              <w:rPr>
                <w:sz w:val="22"/>
                <w:szCs w:val="22"/>
              </w:rPr>
            </w:pPr>
          </w:p>
        </w:tc>
      </w:tr>
      <w:tr w:rsidR="007176AE" w:rsidRPr="003B77CC" w:rsidTr="000C5101">
        <w:trPr>
          <w:cantSplit/>
          <w:trHeight w:val="1102"/>
        </w:trPr>
        <w:tc>
          <w:tcPr>
            <w:tcW w:w="9828" w:type="dxa"/>
            <w:gridSpan w:val="2"/>
          </w:tcPr>
          <w:p w:rsidR="007176AE" w:rsidRPr="003B77CC" w:rsidRDefault="007176AE" w:rsidP="000C5101">
            <w:pPr>
              <w:jc w:val="both"/>
              <w:rPr>
                <w:sz w:val="22"/>
                <w:szCs w:val="22"/>
              </w:rPr>
            </w:pPr>
            <w:r w:rsidRPr="003B77CC">
              <w:rPr>
                <w:sz w:val="22"/>
                <w:szCs w:val="22"/>
              </w:rPr>
              <w:t>Trumpas pirkimo aprašymas:</w:t>
            </w:r>
          </w:p>
          <w:p w:rsidR="007176AE" w:rsidRPr="003B77CC" w:rsidRDefault="007176AE" w:rsidP="000C5101">
            <w:pPr>
              <w:jc w:val="both"/>
              <w:rPr>
                <w:sz w:val="22"/>
                <w:szCs w:val="22"/>
              </w:rPr>
            </w:pPr>
          </w:p>
          <w:p w:rsidR="007176AE" w:rsidRPr="003B77CC" w:rsidRDefault="007176AE" w:rsidP="000C5101">
            <w:pPr>
              <w:jc w:val="both"/>
              <w:rPr>
                <w:sz w:val="22"/>
                <w:szCs w:val="22"/>
              </w:rPr>
            </w:pPr>
          </w:p>
          <w:p w:rsidR="007176AE" w:rsidRPr="003B77CC" w:rsidRDefault="007176AE" w:rsidP="000C5101">
            <w:pPr>
              <w:jc w:val="both"/>
              <w:rPr>
                <w:sz w:val="22"/>
                <w:szCs w:val="22"/>
              </w:rPr>
            </w:pPr>
          </w:p>
          <w:p w:rsidR="007176AE" w:rsidRPr="003B77CC" w:rsidRDefault="007176AE" w:rsidP="000C5101">
            <w:pPr>
              <w:jc w:val="both"/>
              <w:rPr>
                <w:sz w:val="22"/>
                <w:szCs w:val="22"/>
              </w:rPr>
            </w:pPr>
          </w:p>
        </w:tc>
      </w:tr>
    </w:tbl>
    <w:p w:rsidR="007176AE" w:rsidRPr="003B77CC" w:rsidRDefault="007176AE" w:rsidP="007176AE">
      <w:pPr>
        <w:jc w:val="both"/>
        <w:rPr>
          <w:sz w:val="22"/>
          <w:szCs w:val="22"/>
        </w:rPr>
      </w:pPr>
    </w:p>
    <w:p w:rsidR="007176AE" w:rsidRPr="003B77CC" w:rsidRDefault="007176AE" w:rsidP="007176AE">
      <w:pPr>
        <w:jc w:val="both"/>
        <w:rPr>
          <w:sz w:val="22"/>
          <w:szCs w:val="22"/>
        </w:rPr>
      </w:pPr>
    </w:p>
    <w:p w:rsidR="007176AE" w:rsidRPr="003B77CC" w:rsidRDefault="007176AE" w:rsidP="007176AE">
      <w:pPr>
        <w:jc w:val="both"/>
        <w:rPr>
          <w:sz w:val="22"/>
          <w:szCs w:val="22"/>
        </w:rPr>
      </w:pPr>
      <w:r w:rsidRPr="003B77CC">
        <w:rPr>
          <w:sz w:val="22"/>
          <w:szCs w:val="22"/>
        </w:rPr>
        <w:t xml:space="preserve">Perkančiosios organizacijos </w:t>
      </w:r>
    </w:p>
    <w:p w:rsidR="007176AE" w:rsidRPr="003B77CC" w:rsidRDefault="007176AE" w:rsidP="007176AE">
      <w:pPr>
        <w:jc w:val="both"/>
        <w:rPr>
          <w:sz w:val="22"/>
          <w:szCs w:val="22"/>
        </w:rPr>
      </w:pPr>
      <w:r w:rsidRPr="003B77CC">
        <w:rPr>
          <w:sz w:val="22"/>
          <w:szCs w:val="22"/>
        </w:rPr>
        <w:t>Pirkimo iniciatorius</w:t>
      </w:r>
      <w:r w:rsidRPr="003B77CC">
        <w:rPr>
          <w:sz w:val="22"/>
          <w:szCs w:val="22"/>
        </w:rPr>
        <w:tab/>
      </w:r>
      <w:r w:rsidRPr="003B77CC">
        <w:rPr>
          <w:sz w:val="22"/>
          <w:szCs w:val="22"/>
        </w:rPr>
        <w:tab/>
      </w:r>
      <w:r w:rsidRPr="003B77CC">
        <w:rPr>
          <w:sz w:val="22"/>
          <w:szCs w:val="22"/>
        </w:rPr>
        <w:tab/>
        <w:t>____________________________________</w:t>
      </w:r>
    </w:p>
    <w:p w:rsidR="007176AE" w:rsidRPr="003B77CC" w:rsidRDefault="007176AE" w:rsidP="007176AE">
      <w:pPr>
        <w:jc w:val="both"/>
        <w:rPr>
          <w:sz w:val="22"/>
          <w:szCs w:val="22"/>
        </w:rPr>
      </w:pPr>
      <w:r>
        <w:rPr>
          <w:sz w:val="22"/>
          <w:szCs w:val="22"/>
        </w:rPr>
        <w:t xml:space="preserve">              </w:t>
      </w:r>
      <w:r w:rsidRPr="003B77CC">
        <w:rPr>
          <w:sz w:val="22"/>
          <w:szCs w:val="22"/>
        </w:rPr>
        <w:t xml:space="preserve">             </w:t>
      </w:r>
      <w:r>
        <w:rPr>
          <w:sz w:val="22"/>
          <w:szCs w:val="22"/>
        </w:rPr>
        <w:t xml:space="preserve">                            </w:t>
      </w:r>
      <w:r w:rsidRPr="003B77CC">
        <w:rPr>
          <w:sz w:val="22"/>
          <w:szCs w:val="22"/>
        </w:rPr>
        <w:t xml:space="preserve"> (Parašas)                          (Vardas, pavardė)</w:t>
      </w:r>
    </w:p>
    <w:p w:rsidR="007176AE" w:rsidRPr="003B77CC" w:rsidRDefault="007176AE" w:rsidP="007176AE">
      <w:pPr>
        <w:jc w:val="both"/>
        <w:rPr>
          <w:sz w:val="22"/>
          <w:szCs w:val="22"/>
        </w:rPr>
      </w:pPr>
    </w:p>
    <w:p w:rsidR="007176AE" w:rsidRDefault="007176AE" w:rsidP="007176AE">
      <w:pPr>
        <w:rPr>
          <w:sz w:val="22"/>
          <w:szCs w:val="22"/>
        </w:rPr>
      </w:pPr>
    </w:p>
    <w:p w:rsidR="007176AE" w:rsidRDefault="007176AE" w:rsidP="007176AE">
      <w:pPr>
        <w:rPr>
          <w:sz w:val="22"/>
          <w:szCs w:val="22"/>
        </w:rPr>
      </w:pPr>
    </w:p>
    <w:p w:rsidR="007176AE" w:rsidRDefault="007176AE" w:rsidP="007176AE">
      <w:pPr>
        <w:rPr>
          <w:sz w:val="22"/>
          <w:szCs w:val="22"/>
        </w:rPr>
      </w:pPr>
    </w:p>
    <w:p w:rsidR="007176AE" w:rsidRDefault="007176AE" w:rsidP="007176AE">
      <w:pPr>
        <w:rPr>
          <w:sz w:val="22"/>
          <w:szCs w:val="22"/>
        </w:rPr>
      </w:pPr>
    </w:p>
    <w:p w:rsidR="007176AE" w:rsidRDefault="007176AE" w:rsidP="007176AE">
      <w:pPr>
        <w:rPr>
          <w:sz w:val="22"/>
          <w:szCs w:val="22"/>
        </w:rPr>
      </w:pPr>
    </w:p>
    <w:p w:rsidR="007176AE" w:rsidRDefault="007176AE" w:rsidP="007176AE">
      <w:pPr>
        <w:rPr>
          <w:sz w:val="22"/>
          <w:szCs w:val="22"/>
        </w:rPr>
      </w:pPr>
    </w:p>
    <w:p w:rsidR="007176AE" w:rsidRDefault="007176AE" w:rsidP="007176AE">
      <w:pPr>
        <w:rPr>
          <w:sz w:val="22"/>
          <w:szCs w:val="22"/>
        </w:rPr>
      </w:pPr>
    </w:p>
    <w:p w:rsidR="007176AE" w:rsidRDefault="007176AE" w:rsidP="007176AE">
      <w:pPr>
        <w:rPr>
          <w:sz w:val="22"/>
          <w:szCs w:val="22"/>
        </w:rPr>
      </w:pPr>
    </w:p>
    <w:p w:rsidR="007176AE" w:rsidRDefault="007176AE" w:rsidP="007176AE">
      <w:pPr>
        <w:rPr>
          <w:sz w:val="22"/>
          <w:szCs w:val="22"/>
        </w:rPr>
      </w:pPr>
    </w:p>
    <w:p w:rsidR="007176AE" w:rsidRDefault="007176AE" w:rsidP="007176AE">
      <w:pPr>
        <w:rPr>
          <w:sz w:val="22"/>
          <w:szCs w:val="22"/>
        </w:rPr>
      </w:pPr>
    </w:p>
    <w:p w:rsidR="007176AE" w:rsidRDefault="007176AE" w:rsidP="007176AE">
      <w:pPr>
        <w:rPr>
          <w:sz w:val="22"/>
          <w:szCs w:val="22"/>
        </w:rPr>
      </w:pPr>
    </w:p>
    <w:p w:rsidR="007176AE" w:rsidRDefault="007176AE" w:rsidP="007176AE">
      <w:pPr>
        <w:rPr>
          <w:sz w:val="22"/>
          <w:szCs w:val="22"/>
        </w:rPr>
      </w:pPr>
    </w:p>
    <w:p w:rsidR="007176AE" w:rsidRDefault="007176AE" w:rsidP="007176AE">
      <w:pPr>
        <w:rPr>
          <w:sz w:val="22"/>
          <w:szCs w:val="22"/>
        </w:rPr>
      </w:pPr>
    </w:p>
    <w:tbl>
      <w:tblPr>
        <w:tblW w:w="2760" w:type="dxa"/>
        <w:tblInd w:w="6948" w:type="dxa"/>
        <w:tblLook w:val="01E0"/>
      </w:tblPr>
      <w:tblGrid>
        <w:gridCol w:w="2760"/>
      </w:tblGrid>
      <w:tr w:rsidR="007176AE" w:rsidRPr="00D14494" w:rsidTr="000C5101">
        <w:tc>
          <w:tcPr>
            <w:tcW w:w="2760" w:type="dxa"/>
          </w:tcPr>
          <w:p w:rsidR="007176AE" w:rsidRPr="00C5603B" w:rsidRDefault="007176AE" w:rsidP="000C5101">
            <w:pPr>
              <w:rPr>
                <w:lang w:val="en-US"/>
              </w:rPr>
            </w:pPr>
            <w:r>
              <w:rPr>
                <w:sz w:val="22"/>
              </w:rPr>
              <w:t>Taisyklių priedas Nr.</w:t>
            </w:r>
            <w:r>
              <w:rPr>
                <w:sz w:val="22"/>
                <w:lang w:val="en-US"/>
              </w:rPr>
              <w:t>4</w:t>
            </w:r>
          </w:p>
        </w:tc>
      </w:tr>
      <w:tr w:rsidR="007176AE" w:rsidRPr="00D14494" w:rsidTr="000C5101">
        <w:tc>
          <w:tcPr>
            <w:tcW w:w="2760" w:type="dxa"/>
          </w:tcPr>
          <w:p w:rsidR="007176AE" w:rsidRPr="00E56CBD" w:rsidRDefault="007176AE" w:rsidP="000C5101"/>
        </w:tc>
      </w:tr>
    </w:tbl>
    <w:p w:rsidR="007176AE" w:rsidRPr="00D14494" w:rsidRDefault="007176AE" w:rsidP="007176AE">
      <w:pPr>
        <w:shd w:val="clear" w:color="auto" w:fill="FFFFFF"/>
        <w:jc w:val="right"/>
        <w:rPr>
          <w:b/>
          <w:bCs/>
          <w:color w:val="000000"/>
        </w:rPr>
      </w:pPr>
    </w:p>
    <w:p w:rsidR="007176AE" w:rsidRPr="00D14494" w:rsidRDefault="007176AE" w:rsidP="007176AE">
      <w:pPr>
        <w:ind w:right="-178"/>
        <w:jc w:val="center"/>
        <w:rPr>
          <w:sz w:val="16"/>
          <w:szCs w:val="16"/>
        </w:rPr>
      </w:pPr>
      <w:r w:rsidRPr="00D14494">
        <w:rPr>
          <w:sz w:val="16"/>
          <w:szCs w:val="16"/>
        </w:rPr>
        <w:t>Herbas arba prekių ženklas</w:t>
      </w:r>
    </w:p>
    <w:p w:rsidR="007176AE" w:rsidRPr="00D14494" w:rsidRDefault="007176AE" w:rsidP="007176AE">
      <w:pPr>
        <w:ind w:right="-178"/>
        <w:jc w:val="center"/>
        <w:rPr>
          <w:sz w:val="16"/>
          <w:szCs w:val="16"/>
        </w:rPr>
      </w:pPr>
    </w:p>
    <w:p w:rsidR="007176AE" w:rsidRPr="00D14494" w:rsidRDefault="007176AE" w:rsidP="007176AE">
      <w:pPr>
        <w:ind w:right="-178"/>
        <w:jc w:val="center"/>
        <w:rPr>
          <w:sz w:val="16"/>
          <w:szCs w:val="16"/>
        </w:rPr>
      </w:pPr>
      <w:r w:rsidRPr="00D14494">
        <w:rPr>
          <w:sz w:val="16"/>
          <w:szCs w:val="16"/>
        </w:rPr>
        <w:t>(Tiekėjo pavadinimas)</w:t>
      </w:r>
    </w:p>
    <w:p w:rsidR="007176AE" w:rsidRPr="00D14494" w:rsidRDefault="007176AE" w:rsidP="007176AE">
      <w:pPr>
        <w:ind w:right="-178"/>
        <w:jc w:val="center"/>
      </w:pPr>
    </w:p>
    <w:p w:rsidR="007176AE" w:rsidRPr="00D14494" w:rsidRDefault="007176AE" w:rsidP="007176AE">
      <w:pPr>
        <w:ind w:right="-178"/>
        <w:jc w:val="center"/>
        <w:rPr>
          <w:sz w:val="16"/>
          <w:szCs w:val="16"/>
        </w:rPr>
      </w:pPr>
      <w:r w:rsidRPr="00D14494">
        <w:rPr>
          <w:sz w:val="16"/>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7176AE" w:rsidRPr="00D14494" w:rsidRDefault="007176AE" w:rsidP="007176AE">
      <w:pPr>
        <w:ind w:right="-178"/>
        <w:jc w:val="center"/>
        <w:rPr>
          <w:sz w:val="16"/>
          <w:szCs w:val="16"/>
        </w:rPr>
      </w:pPr>
    </w:p>
    <w:p w:rsidR="007176AE" w:rsidRPr="00C5603B" w:rsidRDefault="007176AE" w:rsidP="007176AE">
      <w:pPr>
        <w:ind w:left="2880" w:firstLine="720"/>
        <w:jc w:val="both"/>
        <w:rPr>
          <w:szCs w:val="24"/>
          <w:u w:val="single"/>
        </w:rPr>
      </w:pPr>
      <w:r w:rsidRPr="00C5603B">
        <w:rPr>
          <w:szCs w:val="24"/>
          <w:u w:val="single"/>
        </w:rPr>
        <w:t>Viešoji įstaiga Kauno ligoninė</w:t>
      </w:r>
    </w:p>
    <w:p w:rsidR="007176AE" w:rsidRPr="00C5603B" w:rsidRDefault="007176AE" w:rsidP="007176AE">
      <w:pPr>
        <w:tabs>
          <w:tab w:val="center" w:pos="2520"/>
        </w:tabs>
        <w:jc w:val="both"/>
      </w:pPr>
      <w:r>
        <w:tab/>
      </w:r>
      <w:r>
        <w:tab/>
      </w:r>
      <w:r>
        <w:tab/>
      </w:r>
      <w:r w:rsidRPr="00C5603B">
        <w:t>(perkančioji organizacija)</w:t>
      </w:r>
    </w:p>
    <w:p w:rsidR="007176AE" w:rsidRPr="00D14494" w:rsidRDefault="007176AE" w:rsidP="007176AE">
      <w:pPr>
        <w:tabs>
          <w:tab w:val="center" w:pos="2520"/>
        </w:tabs>
        <w:jc w:val="both"/>
      </w:pPr>
    </w:p>
    <w:p w:rsidR="007176AE" w:rsidRPr="00D14494" w:rsidRDefault="007176AE" w:rsidP="007176AE">
      <w:pPr>
        <w:pStyle w:val="CentrBoldm"/>
        <w:rPr>
          <w:rFonts w:ascii="Times New Roman" w:hAnsi="Times New Roman"/>
          <w:b w:val="0"/>
          <w:bCs w:val="0"/>
          <w:sz w:val="24"/>
          <w:lang w:val="lt-LT"/>
        </w:rPr>
      </w:pPr>
      <w:r>
        <w:rPr>
          <w:rFonts w:ascii="Times New Roman" w:hAnsi="Times New Roman"/>
          <w:sz w:val="24"/>
          <w:lang w:val="lt-LT"/>
        </w:rPr>
        <w:t>MINIMALIŲ KVALIFIKACIJOS REIKALAVIMŲ ATITIKTIES</w:t>
      </w:r>
      <w:r w:rsidRPr="00D14494">
        <w:rPr>
          <w:rFonts w:ascii="Times New Roman" w:hAnsi="Times New Roman"/>
          <w:sz w:val="24"/>
          <w:lang w:val="lt-LT"/>
        </w:rPr>
        <w:t xml:space="preserve"> DEKLARACIJA</w:t>
      </w:r>
    </w:p>
    <w:p w:rsidR="007176AE" w:rsidRPr="00D14494" w:rsidRDefault="007176AE" w:rsidP="007176AE">
      <w:pPr>
        <w:shd w:val="clear" w:color="auto" w:fill="FFFFFF"/>
        <w:jc w:val="center"/>
      </w:pPr>
    </w:p>
    <w:p w:rsidR="007176AE" w:rsidRPr="00D14494" w:rsidRDefault="007176AE" w:rsidP="007176AE">
      <w:pPr>
        <w:shd w:val="clear" w:color="auto" w:fill="FFFFFF"/>
        <w:jc w:val="center"/>
        <w:rPr>
          <w:b/>
          <w:bCs/>
          <w:color w:val="000000"/>
        </w:rPr>
      </w:pPr>
      <w:r w:rsidRPr="00D14494">
        <w:t>_____________</w:t>
      </w:r>
    </w:p>
    <w:p w:rsidR="007176AE" w:rsidRPr="00D14494" w:rsidRDefault="007176AE" w:rsidP="007176AE">
      <w:pPr>
        <w:shd w:val="clear" w:color="auto" w:fill="FFFFFF"/>
        <w:ind w:left="3024" w:firstLine="1296"/>
        <w:jc w:val="both"/>
        <w:rPr>
          <w:bCs/>
          <w:color w:val="000000"/>
        </w:rPr>
      </w:pPr>
      <w:r>
        <w:rPr>
          <w:bCs/>
          <w:color w:val="000000"/>
        </w:rPr>
        <w:t>(D</w:t>
      </w:r>
      <w:r w:rsidRPr="00D14494">
        <w:rPr>
          <w:bCs/>
          <w:color w:val="000000"/>
        </w:rPr>
        <w:t>ata)</w:t>
      </w:r>
    </w:p>
    <w:p w:rsidR="007176AE" w:rsidRPr="00D14494" w:rsidRDefault="007176AE" w:rsidP="007176AE">
      <w:pPr>
        <w:shd w:val="clear" w:color="auto" w:fill="FFFFFF"/>
        <w:jc w:val="center"/>
        <w:rPr>
          <w:bCs/>
          <w:color w:val="000000"/>
        </w:rPr>
      </w:pPr>
      <w:r w:rsidRPr="00D14494">
        <w:rPr>
          <w:bCs/>
          <w:color w:val="000000"/>
        </w:rPr>
        <w:t>_____________</w:t>
      </w:r>
    </w:p>
    <w:p w:rsidR="007176AE" w:rsidRPr="00D14494" w:rsidRDefault="007176AE" w:rsidP="007176AE">
      <w:pPr>
        <w:shd w:val="clear" w:color="auto" w:fill="FFFFFF"/>
        <w:ind w:left="3600"/>
        <w:rPr>
          <w:bCs/>
          <w:color w:val="000000"/>
        </w:rPr>
      </w:pPr>
      <w:r>
        <w:rPr>
          <w:bCs/>
          <w:color w:val="000000"/>
        </w:rPr>
        <w:t xml:space="preserve">    (S</w:t>
      </w:r>
      <w:r w:rsidRPr="00D14494">
        <w:rPr>
          <w:bCs/>
          <w:color w:val="000000"/>
        </w:rPr>
        <w:t>udarymo vieta)</w:t>
      </w:r>
    </w:p>
    <w:p w:rsidR="007176AE" w:rsidRPr="00D14494" w:rsidRDefault="007176AE" w:rsidP="007176AE">
      <w:pPr>
        <w:shd w:val="clear" w:color="auto" w:fill="FFFFFF"/>
        <w:jc w:val="center"/>
        <w:rPr>
          <w:bCs/>
          <w:color w:val="000000"/>
        </w:rPr>
      </w:pPr>
    </w:p>
    <w:p w:rsidR="007176AE" w:rsidRPr="00D14494" w:rsidRDefault="007176AE" w:rsidP="007176AE">
      <w:pPr>
        <w:shd w:val="clear" w:color="auto" w:fill="FFFFFF"/>
        <w:jc w:val="center"/>
        <w:rPr>
          <w:bCs/>
          <w:color w:val="000000"/>
        </w:rPr>
      </w:pPr>
    </w:p>
    <w:tbl>
      <w:tblPr>
        <w:tblW w:w="0" w:type="auto"/>
        <w:tblLayout w:type="fixed"/>
        <w:tblLook w:val="00A0"/>
      </w:tblPr>
      <w:tblGrid>
        <w:gridCol w:w="9828"/>
      </w:tblGrid>
      <w:tr w:rsidR="007176AE" w:rsidRPr="00D14494" w:rsidTr="000C5101">
        <w:tc>
          <w:tcPr>
            <w:tcW w:w="9828" w:type="dxa"/>
          </w:tcPr>
          <w:p w:rsidR="007176AE" w:rsidRPr="00D14494" w:rsidRDefault="007176AE" w:rsidP="000C5101">
            <w:pPr>
              <w:pStyle w:val="Bodytext"/>
              <w:ind w:right="-82" w:firstLine="900"/>
              <w:rPr>
                <w:rFonts w:ascii="Times New Roman" w:hAnsi="Times New Roman"/>
                <w:sz w:val="24"/>
                <w:szCs w:val="24"/>
                <w:lang w:val="lt-LT"/>
              </w:rPr>
            </w:pPr>
            <w:r w:rsidRPr="00D14494">
              <w:rPr>
                <w:rFonts w:ascii="Times New Roman" w:hAnsi="Times New Roman"/>
                <w:sz w:val="24"/>
                <w:szCs w:val="24"/>
                <w:lang w:val="lt-LT"/>
              </w:rPr>
              <w:t>Aš, ______________________________________________________________ ,</w:t>
            </w:r>
          </w:p>
        </w:tc>
      </w:tr>
      <w:tr w:rsidR="007176AE" w:rsidRPr="00D14494" w:rsidTr="000C5101">
        <w:tc>
          <w:tcPr>
            <w:tcW w:w="9828" w:type="dxa"/>
          </w:tcPr>
          <w:p w:rsidR="007176AE" w:rsidRPr="00D14494" w:rsidRDefault="007176AE" w:rsidP="000C5101">
            <w:pPr>
              <w:pStyle w:val="Bodytext"/>
              <w:ind w:right="-82" w:firstLine="0"/>
              <w:jc w:val="center"/>
              <w:rPr>
                <w:rFonts w:ascii="Times New Roman" w:hAnsi="Times New Roman"/>
                <w:sz w:val="24"/>
                <w:szCs w:val="24"/>
                <w:lang w:val="lt-LT"/>
              </w:rPr>
            </w:pPr>
            <w:r w:rsidRPr="00D14494">
              <w:rPr>
                <w:rFonts w:ascii="Times New Roman" w:hAnsi="Times New Roman"/>
                <w:position w:val="6"/>
                <w:sz w:val="24"/>
                <w:szCs w:val="24"/>
                <w:lang w:val="lt-LT"/>
              </w:rPr>
              <w:t>(Tiekėjo vadovo ar jo įgalioto asmens pareigų pavadinimas, vardas ir pavardė)</w:t>
            </w:r>
          </w:p>
        </w:tc>
      </w:tr>
      <w:tr w:rsidR="007176AE" w:rsidRPr="00D14494" w:rsidTr="000C5101">
        <w:tc>
          <w:tcPr>
            <w:tcW w:w="9828" w:type="dxa"/>
          </w:tcPr>
          <w:p w:rsidR="007176AE" w:rsidRPr="00D14494" w:rsidRDefault="007176AE" w:rsidP="000C5101">
            <w:pPr>
              <w:pStyle w:val="Bodytext"/>
              <w:ind w:right="-82" w:firstLine="0"/>
              <w:rPr>
                <w:rFonts w:ascii="Times New Roman" w:hAnsi="Times New Roman"/>
                <w:sz w:val="24"/>
                <w:szCs w:val="24"/>
                <w:lang w:val="lt-LT"/>
              </w:rPr>
            </w:pPr>
            <w:r w:rsidRPr="00D14494">
              <w:rPr>
                <w:rFonts w:ascii="Times New Roman" w:hAnsi="Times New Roman"/>
                <w:sz w:val="24"/>
                <w:szCs w:val="24"/>
                <w:lang w:val="lt-LT"/>
              </w:rPr>
              <w:t>tvirtinu, kad mano vadovaujamas (-a) (atstovaujamas (-a))_____________________________ ,</w:t>
            </w:r>
          </w:p>
        </w:tc>
      </w:tr>
      <w:tr w:rsidR="007176AE" w:rsidRPr="00D14494" w:rsidTr="000C5101">
        <w:tc>
          <w:tcPr>
            <w:tcW w:w="9828" w:type="dxa"/>
          </w:tcPr>
          <w:p w:rsidR="007176AE" w:rsidRPr="00D14494" w:rsidRDefault="007176AE" w:rsidP="000C5101">
            <w:pPr>
              <w:pStyle w:val="Bodytext"/>
              <w:ind w:right="-82" w:firstLine="0"/>
              <w:jc w:val="center"/>
              <w:rPr>
                <w:rFonts w:ascii="Times New Roman" w:hAnsi="Times New Roman"/>
                <w:sz w:val="24"/>
                <w:szCs w:val="24"/>
                <w:lang w:val="lt-LT"/>
              </w:rPr>
            </w:pPr>
            <w:r w:rsidRPr="00D14494">
              <w:rPr>
                <w:rFonts w:ascii="Times New Roman" w:hAnsi="Times New Roman"/>
                <w:position w:val="6"/>
                <w:sz w:val="24"/>
                <w:szCs w:val="24"/>
                <w:lang w:val="lt-LT"/>
              </w:rPr>
              <w:t xml:space="preserve">                                                                                (Tiekėjo pavadinimas)</w:t>
            </w:r>
          </w:p>
        </w:tc>
      </w:tr>
      <w:tr w:rsidR="007176AE" w:rsidRPr="00D14494" w:rsidTr="000C5101">
        <w:tc>
          <w:tcPr>
            <w:tcW w:w="9828" w:type="dxa"/>
          </w:tcPr>
          <w:p w:rsidR="007176AE" w:rsidRPr="00D14494" w:rsidRDefault="007176AE" w:rsidP="000C5101">
            <w:pPr>
              <w:pStyle w:val="Bodytext"/>
              <w:ind w:right="-82" w:firstLine="0"/>
              <w:rPr>
                <w:rFonts w:ascii="Times New Roman" w:hAnsi="Times New Roman"/>
                <w:sz w:val="24"/>
                <w:szCs w:val="24"/>
                <w:lang w:val="lt-LT"/>
              </w:rPr>
            </w:pPr>
            <w:r w:rsidRPr="00D14494">
              <w:rPr>
                <w:rFonts w:ascii="Times New Roman" w:hAnsi="Times New Roman"/>
                <w:sz w:val="24"/>
                <w:szCs w:val="24"/>
                <w:lang w:val="lt-LT"/>
              </w:rPr>
              <w:t>dalyvaujantis (-i) ______________________________________________________________</w:t>
            </w:r>
          </w:p>
        </w:tc>
      </w:tr>
      <w:tr w:rsidR="007176AE" w:rsidRPr="00D14494" w:rsidTr="000C5101">
        <w:tc>
          <w:tcPr>
            <w:tcW w:w="9828" w:type="dxa"/>
          </w:tcPr>
          <w:p w:rsidR="007176AE" w:rsidRPr="00D14494" w:rsidRDefault="007176AE" w:rsidP="000C5101">
            <w:pPr>
              <w:pStyle w:val="Bodytext"/>
              <w:ind w:right="-82" w:firstLine="0"/>
              <w:jc w:val="center"/>
              <w:rPr>
                <w:rFonts w:ascii="Times New Roman" w:hAnsi="Times New Roman"/>
                <w:sz w:val="24"/>
                <w:szCs w:val="24"/>
                <w:lang w:val="lt-LT"/>
              </w:rPr>
            </w:pPr>
            <w:r w:rsidRPr="00D14494">
              <w:rPr>
                <w:rFonts w:ascii="Times New Roman" w:hAnsi="Times New Roman"/>
                <w:position w:val="6"/>
                <w:sz w:val="24"/>
                <w:szCs w:val="24"/>
                <w:lang w:val="lt-LT"/>
              </w:rPr>
              <w:t>(Perkančiosios organizacijos pavadinimas)</w:t>
            </w:r>
          </w:p>
        </w:tc>
      </w:tr>
      <w:tr w:rsidR="007176AE" w:rsidRPr="00D14494" w:rsidTr="000C5101">
        <w:tc>
          <w:tcPr>
            <w:tcW w:w="9828" w:type="dxa"/>
          </w:tcPr>
          <w:p w:rsidR="007176AE" w:rsidRPr="00D14494" w:rsidRDefault="007176AE" w:rsidP="000C5101">
            <w:pPr>
              <w:pStyle w:val="Bodytext"/>
              <w:ind w:right="-82" w:firstLine="0"/>
              <w:rPr>
                <w:rFonts w:ascii="Times New Roman" w:hAnsi="Times New Roman"/>
                <w:sz w:val="24"/>
                <w:szCs w:val="24"/>
                <w:lang w:val="lt-LT"/>
              </w:rPr>
            </w:pPr>
            <w:r w:rsidRPr="00D14494">
              <w:rPr>
                <w:rFonts w:ascii="Times New Roman" w:hAnsi="Times New Roman"/>
                <w:sz w:val="24"/>
                <w:szCs w:val="24"/>
                <w:lang w:val="lt-LT"/>
              </w:rPr>
              <w:t>atliekamame _________________________________________________________________</w:t>
            </w:r>
          </w:p>
        </w:tc>
      </w:tr>
      <w:tr w:rsidR="007176AE" w:rsidRPr="00D14494" w:rsidTr="000C5101">
        <w:tc>
          <w:tcPr>
            <w:tcW w:w="9828" w:type="dxa"/>
          </w:tcPr>
          <w:p w:rsidR="007176AE" w:rsidRPr="00D14494" w:rsidRDefault="007176AE" w:rsidP="000C5101">
            <w:pPr>
              <w:pStyle w:val="Bodytext"/>
              <w:ind w:right="-82" w:firstLine="0"/>
              <w:jc w:val="center"/>
              <w:rPr>
                <w:rFonts w:ascii="Times New Roman" w:hAnsi="Times New Roman"/>
                <w:sz w:val="24"/>
                <w:szCs w:val="24"/>
                <w:lang w:val="lt-LT"/>
              </w:rPr>
            </w:pPr>
            <w:r w:rsidRPr="00D14494">
              <w:rPr>
                <w:rFonts w:ascii="Times New Roman" w:hAnsi="Times New Roman"/>
                <w:position w:val="6"/>
                <w:sz w:val="24"/>
                <w:szCs w:val="24"/>
                <w:lang w:val="lt-LT"/>
              </w:rPr>
              <w:t>(Pirkimo objekto pavadinimas, pirkimo kodas, pirkimo būdas)</w:t>
            </w:r>
          </w:p>
        </w:tc>
      </w:tr>
      <w:tr w:rsidR="007176AE" w:rsidRPr="00D14494" w:rsidTr="000C5101">
        <w:tc>
          <w:tcPr>
            <w:tcW w:w="9828" w:type="dxa"/>
          </w:tcPr>
          <w:p w:rsidR="007176AE" w:rsidRPr="00D14494" w:rsidRDefault="007176AE" w:rsidP="000C5101">
            <w:pPr>
              <w:pStyle w:val="Bodytext"/>
              <w:ind w:right="-82" w:firstLine="0"/>
              <w:rPr>
                <w:rFonts w:ascii="Times New Roman" w:hAnsi="Times New Roman"/>
                <w:sz w:val="24"/>
                <w:szCs w:val="24"/>
                <w:lang w:val="lt-LT"/>
              </w:rPr>
            </w:pPr>
            <w:r w:rsidRPr="00D14494">
              <w:rPr>
                <w:rFonts w:ascii="Times New Roman" w:hAnsi="Times New Roman"/>
                <w:sz w:val="24"/>
                <w:szCs w:val="24"/>
                <w:lang w:val="lt-LT"/>
              </w:rPr>
              <w:t>___________________________________________________________________________ ,</w:t>
            </w:r>
          </w:p>
        </w:tc>
      </w:tr>
      <w:tr w:rsidR="007176AE" w:rsidRPr="00D14494" w:rsidTr="000C5101">
        <w:tc>
          <w:tcPr>
            <w:tcW w:w="9828" w:type="dxa"/>
          </w:tcPr>
          <w:p w:rsidR="007176AE" w:rsidRPr="00D14494" w:rsidRDefault="007176AE" w:rsidP="000C5101">
            <w:pPr>
              <w:pStyle w:val="Bodytext"/>
              <w:ind w:right="-82" w:firstLine="0"/>
              <w:rPr>
                <w:rFonts w:ascii="Times New Roman" w:hAnsi="Times New Roman"/>
                <w:sz w:val="24"/>
                <w:szCs w:val="24"/>
                <w:lang w:val="lt-LT"/>
              </w:rPr>
            </w:pPr>
            <w:r w:rsidRPr="00D14494">
              <w:rPr>
                <w:rFonts w:ascii="Times New Roman" w:hAnsi="Times New Roman"/>
                <w:sz w:val="24"/>
                <w:szCs w:val="24"/>
                <w:lang w:val="lt-LT"/>
              </w:rPr>
              <w:t>skelbtame ____________________________________________________________________________</w:t>
            </w:r>
          </w:p>
        </w:tc>
      </w:tr>
      <w:tr w:rsidR="007176AE" w:rsidRPr="00D14494" w:rsidTr="000C5101">
        <w:tc>
          <w:tcPr>
            <w:tcW w:w="9828" w:type="dxa"/>
          </w:tcPr>
          <w:p w:rsidR="007176AE" w:rsidRPr="00D14494" w:rsidRDefault="007176AE" w:rsidP="000C5101">
            <w:pPr>
              <w:pStyle w:val="Bodytext"/>
              <w:ind w:right="-82" w:firstLine="0"/>
              <w:jc w:val="center"/>
              <w:rPr>
                <w:rFonts w:ascii="Times New Roman" w:hAnsi="Times New Roman"/>
                <w:sz w:val="24"/>
                <w:szCs w:val="24"/>
                <w:lang w:val="lt-LT"/>
              </w:rPr>
            </w:pPr>
            <w:r w:rsidRPr="00D14494">
              <w:rPr>
                <w:rFonts w:ascii="Times New Roman" w:hAnsi="Times New Roman"/>
                <w:position w:val="6"/>
                <w:sz w:val="24"/>
                <w:szCs w:val="24"/>
                <w:lang w:val="lt-LT"/>
              </w:rPr>
              <w:t>(Leidinio pavadinimas, kuriame paskelbtas skelbimas apie pirkimą,</w:t>
            </w:r>
          </w:p>
        </w:tc>
      </w:tr>
      <w:tr w:rsidR="007176AE" w:rsidRPr="00D14494" w:rsidTr="000C5101">
        <w:tc>
          <w:tcPr>
            <w:tcW w:w="9828" w:type="dxa"/>
          </w:tcPr>
          <w:p w:rsidR="007176AE" w:rsidRPr="00D14494" w:rsidRDefault="007176AE" w:rsidP="000C5101">
            <w:pPr>
              <w:pStyle w:val="Bodytext"/>
              <w:ind w:right="-82" w:firstLine="0"/>
              <w:rPr>
                <w:rFonts w:ascii="Times New Roman" w:hAnsi="Times New Roman"/>
                <w:sz w:val="24"/>
                <w:szCs w:val="24"/>
                <w:lang w:val="lt-LT"/>
              </w:rPr>
            </w:pPr>
            <w:r w:rsidRPr="00D14494">
              <w:rPr>
                <w:rFonts w:ascii="Times New Roman" w:hAnsi="Times New Roman"/>
                <w:sz w:val="24"/>
                <w:szCs w:val="24"/>
                <w:lang w:val="lt-LT"/>
              </w:rPr>
              <w:t>____________________________________________________________________________ ,</w:t>
            </w:r>
          </w:p>
        </w:tc>
      </w:tr>
      <w:tr w:rsidR="007176AE" w:rsidRPr="00D14494" w:rsidTr="000C5101">
        <w:tc>
          <w:tcPr>
            <w:tcW w:w="9828" w:type="dxa"/>
          </w:tcPr>
          <w:p w:rsidR="007176AE" w:rsidRPr="00D14494" w:rsidRDefault="007176AE" w:rsidP="000C5101">
            <w:pPr>
              <w:pStyle w:val="Bodytext"/>
              <w:ind w:right="-82" w:firstLine="0"/>
              <w:jc w:val="center"/>
              <w:rPr>
                <w:rFonts w:ascii="Times New Roman" w:hAnsi="Times New Roman"/>
                <w:sz w:val="24"/>
                <w:szCs w:val="24"/>
                <w:lang w:val="lt-LT"/>
              </w:rPr>
            </w:pPr>
            <w:r w:rsidRPr="00D14494">
              <w:rPr>
                <w:rFonts w:ascii="Times New Roman" w:hAnsi="Times New Roman"/>
                <w:position w:val="6"/>
                <w:sz w:val="24"/>
                <w:szCs w:val="24"/>
                <w:lang w:val="lt-LT"/>
              </w:rPr>
              <w:t>data ir numeris ir (arba) nuoroda į CVPIS</w:t>
            </w:r>
            <w:r>
              <w:rPr>
                <w:rFonts w:ascii="Times New Roman" w:hAnsi="Times New Roman"/>
                <w:position w:val="6"/>
                <w:sz w:val="24"/>
                <w:szCs w:val="24"/>
                <w:lang w:val="lt-LT"/>
              </w:rPr>
              <w:t>)</w:t>
            </w:r>
          </w:p>
        </w:tc>
      </w:tr>
      <w:tr w:rsidR="007176AE" w:rsidRPr="00D14494" w:rsidTr="000C5101">
        <w:tc>
          <w:tcPr>
            <w:tcW w:w="9828" w:type="dxa"/>
          </w:tcPr>
          <w:p w:rsidR="007176AE" w:rsidRPr="00D14494" w:rsidRDefault="007176AE" w:rsidP="000C5101">
            <w:pPr>
              <w:pStyle w:val="Bodytext"/>
              <w:ind w:right="-82" w:firstLine="0"/>
              <w:jc w:val="center"/>
              <w:rPr>
                <w:rFonts w:ascii="Times New Roman" w:hAnsi="Times New Roman"/>
                <w:sz w:val="24"/>
                <w:szCs w:val="24"/>
                <w:lang w:val="lt-LT"/>
              </w:rPr>
            </w:pPr>
          </w:p>
        </w:tc>
      </w:tr>
    </w:tbl>
    <w:p w:rsidR="007176AE" w:rsidRPr="006E6A9F" w:rsidRDefault="007176AE" w:rsidP="007176AE">
      <w:pPr>
        <w:pStyle w:val="Bodytext"/>
        <w:ind w:firstLine="720"/>
        <w:rPr>
          <w:rFonts w:ascii="Times New Roman" w:hAnsi="Times New Roman"/>
          <w:sz w:val="22"/>
          <w:szCs w:val="22"/>
          <w:lang w:val="lt-LT"/>
        </w:rPr>
      </w:pPr>
      <w:r>
        <w:rPr>
          <w:sz w:val="22"/>
          <w:szCs w:val="22"/>
          <w:lang w:val="lt-LT"/>
        </w:rPr>
        <w:t xml:space="preserve">Užtikrinu, kad mano ( jei teikia ūkio subjektų grupė, nurodyti „ ir mano atstovaujamos ūkio subjekto grupės“, jei pasitelkiama subtiekėjais, nurodyti „ ir pasitelkiamų bei pasiūlyme nurodytų </w:t>
      </w:r>
      <w:r w:rsidRPr="006E6A9F">
        <w:rPr>
          <w:rFonts w:ascii="Times New Roman" w:hAnsi="Times New Roman"/>
          <w:sz w:val="22"/>
          <w:szCs w:val="22"/>
          <w:lang w:val="lt-LT"/>
        </w:rPr>
        <w:t>subtiekėju“) minimalūs kvalifikacijos duomenys atitinka pirkimo sąlygose nustatytiems visiems kvalifikaciniams reikalavimams.</w:t>
      </w:r>
    </w:p>
    <w:p w:rsidR="007176AE" w:rsidRDefault="007176AE" w:rsidP="007176AE">
      <w:pPr>
        <w:pStyle w:val="Bodytext"/>
        <w:ind w:firstLine="0"/>
        <w:rPr>
          <w:rFonts w:ascii="Times New Roman" w:hAnsi="Times New Roman"/>
          <w:sz w:val="22"/>
          <w:szCs w:val="22"/>
          <w:lang w:val="lt-LT"/>
        </w:rPr>
      </w:pPr>
      <w:r w:rsidRPr="006E6A9F">
        <w:rPr>
          <w:rFonts w:ascii="Times New Roman" w:hAnsi="Times New Roman"/>
          <w:sz w:val="22"/>
          <w:szCs w:val="22"/>
          <w:lang w:val="lt-LT"/>
        </w:rPr>
        <w:tab/>
        <w:t>Užtikrinu, kad galimo laimėjimo atveju per perkančiosios organizacijos nustatytą terminą nuo informavimo apie apie galimą laimėjimą pagal pasiūlymų vertinimo rezultatus dienos, bus pateikti visi žemiau nurodyti kvalifikacijai pagrįsti reikalingi dokumentai</w:t>
      </w:r>
      <w:r>
        <w:rPr>
          <w:rFonts w:ascii="Times New Roman" w:hAnsi="Times New Roman"/>
          <w:sz w:val="22"/>
          <w:szCs w:val="22"/>
          <w:lang w:val="lt-LT"/>
        </w:rPr>
        <w:t>.</w:t>
      </w:r>
    </w:p>
    <w:p w:rsidR="007176AE" w:rsidRPr="006E6A9F" w:rsidRDefault="007176AE" w:rsidP="007176AE">
      <w:pPr>
        <w:pStyle w:val="Bodytext"/>
        <w:ind w:firstLine="0"/>
        <w:rPr>
          <w:rFonts w:ascii="Times New Roman" w:hAnsi="Times New Roman"/>
          <w:sz w:val="22"/>
          <w:szCs w:val="22"/>
          <w:lang w:val="lt-LT"/>
        </w:rPr>
      </w:pPr>
    </w:p>
    <w:p w:rsidR="007176AE" w:rsidRPr="006E6A9F" w:rsidRDefault="007176AE" w:rsidP="007176AE">
      <w:pPr>
        <w:pStyle w:val="Bodytext"/>
        <w:numPr>
          <w:ilvl w:val="0"/>
          <w:numId w:val="33"/>
        </w:numPr>
        <w:autoSpaceDE/>
        <w:autoSpaceDN/>
        <w:adjustRightInd/>
        <w:snapToGrid w:val="0"/>
        <w:rPr>
          <w:rFonts w:ascii="Times New Roman" w:hAnsi="Times New Roman"/>
          <w:sz w:val="22"/>
          <w:szCs w:val="22"/>
          <w:lang w:val="lt-LT"/>
        </w:rPr>
      </w:pPr>
      <w:r w:rsidRPr="006E6A9F">
        <w:rPr>
          <w:rFonts w:ascii="Times New Roman" w:hAnsi="Times New Roman"/>
          <w:sz w:val="22"/>
          <w:szCs w:val="22"/>
          <w:lang w:val="lt-LT"/>
        </w:rPr>
        <w:t>Minimalūs kvalifikaciniai reikalavimai:</w:t>
      </w:r>
    </w:p>
    <w:p w:rsidR="007176AE" w:rsidRPr="006E6A9F" w:rsidRDefault="007176AE" w:rsidP="007176AE">
      <w:pPr>
        <w:pStyle w:val="Bodytext"/>
        <w:ind w:left="360" w:firstLine="0"/>
        <w:rPr>
          <w:rFonts w:ascii="Times New Roman" w:hAnsi="Times New Roman"/>
          <w:sz w:val="22"/>
          <w:szCs w:val="22"/>
          <w:lang w:val="lt-LT"/>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2970"/>
        <w:gridCol w:w="2430"/>
        <w:gridCol w:w="2898"/>
      </w:tblGrid>
      <w:tr w:rsidR="007176AE" w:rsidRPr="006E6A9F" w:rsidTr="000C5101">
        <w:tc>
          <w:tcPr>
            <w:tcW w:w="918" w:type="dxa"/>
          </w:tcPr>
          <w:p w:rsidR="007176AE" w:rsidRPr="00217AD2" w:rsidRDefault="007176AE" w:rsidP="000C5101">
            <w:pPr>
              <w:pStyle w:val="Bodytext"/>
              <w:ind w:firstLine="0"/>
              <w:rPr>
                <w:rFonts w:ascii="Times New Roman" w:hAnsi="Times New Roman"/>
                <w:sz w:val="22"/>
                <w:szCs w:val="22"/>
                <w:lang w:val="lt-LT"/>
              </w:rPr>
            </w:pPr>
            <w:r w:rsidRPr="00217AD2">
              <w:rPr>
                <w:rFonts w:ascii="Times New Roman" w:hAnsi="Times New Roman"/>
                <w:sz w:val="22"/>
                <w:szCs w:val="22"/>
                <w:lang w:val="lt-LT"/>
              </w:rPr>
              <w:t>Eil.Nr.</w:t>
            </w:r>
          </w:p>
        </w:tc>
        <w:tc>
          <w:tcPr>
            <w:tcW w:w="2970" w:type="dxa"/>
          </w:tcPr>
          <w:p w:rsidR="007176AE" w:rsidRPr="00217AD2" w:rsidRDefault="007176AE" w:rsidP="000C5101">
            <w:pPr>
              <w:pStyle w:val="Bodytext"/>
              <w:ind w:firstLine="0"/>
              <w:jc w:val="center"/>
              <w:rPr>
                <w:rFonts w:ascii="Times New Roman" w:hAnsi="Times New Roman"/>
                <w:sz w:val="22"/>
                <w:szCs w:val="22"/>
                <w:lang w:val="lt-LT"/>
              </w:rPr>
            </w:pPr>
            <w:r w:rsidRPr="00217AD2">
              <w:rPr>
                <w:rFonts w:ascii="Times New Roman" w:hAnsi="Times New Roman"/>
                <w:sz w:val="22"/>
                <w:szCs w:val="22"/>
                <w:lang w:val="lt-LT"/>
              </w:rPr>
              <w:t xml:space="preserve">Minimalaus kvalifikacijos reikalavimo pavadinimas (* </w:t>
            </w:r>
            <w:r w:rsidRPr="00217AD2">
              <w:rPr>
                <w:rFonts w:ascii="Times New Roman" w:hAnsi="Times New Roman"/>
                <w:sz w:val="22"/>
                <w:szCs w:val="22"/>
                <w:lang w:val="lt-LT"/>
              </w:rPr>
              <w:lastRenderedPageBreak/>
              <w:t>pildo perkančioji organizacija)</w:t>
            </w:r>
          </w:p>
        </w:tc>
        <w:tc>
          <w:tcPr>
            <w:tcW w:w="2430" w:type="dxa"/>
          </w:tcPr>
          <w:p w:rsidR="007176AE" w:rsidRPr="00217AD2" w:rsidRDefault="007176AE" w:rsidP="000C5101">
            <w:pPr>
              <w:pStyle w:val="Bodytext"/>
              <w:ind w:firstLine="0"/>
              <w:jc w:val="center"/>
              <w:rPr>
                <w:rFonts w:ascii="Times New Roman" w:hAnsi="Times New Roman"/>
                <w:sz w:val="22"/>
                <w:szCs w:val="22"/>
                <w:lang w:val="lt-LT"/>
              </w:rPr>
            </w:pPr>
            <w:r w:rsidRPr="00217AD2">
              <w:rPr>
                <w:rFonts w:ascii="Times New Roman" w:hAnsi="Times New Roman"/>
                <w:sz w:val="22"/>
                <w:szCs w:val="22"/>
                <w:lang w:val="lt-LT"/>
              </w:rPr>
              <w:lastRenderedPageBreak/>
              <w:t xml:space="preserve">Pateikiami tokie dokumentai (* pildo </w:t>
            </w:r>
            <w:r w:rsidRPr="00217AD2">
              <w:rPr>
                <w:rFonts w:ascii="Times New Roman" w:hAnsi="Times New Roman"/>
                <w:sz w:val="22"/>
                <w:szCs w:val="22"/>
                <w:lang w:val="lt-LT"/>
              </w:rPr>
              <w:lastRenderedPageBreak/>
              <w:t>perkančioji organizacija)</w:t>
            </w:r>
          </w:p>
        </w:tc>
        <w:tc>
          <w:tcPr>
            <w:tcW w:w="2898" w:type="dxa"/>
          </w:tcPr>
          <w:p w:rsidR="007176AE" w:rsidRPr="00217AD2" w:rsidRDefault="007176AE" w:rsidP="000C5101">
            <w:pPr>
              <w:pStyle w:val="Bodytext"/>
              <w:ind w:firstLine="0"/>
              <w:rPr>
                <w:rFonts w:ascii="Times New Roman" w:hAnsi="Times New Roman"/>
                <w:sz w:val="22"/>
                <w:szCs w:val="22"/>
                <w:lang w:val="lt-LT"/>
              </w:rPr>
            </w:pPr>
            <w:r w:rsidRPr="00217AD2">
              <w:rPr>
                <w:rFonts w:ascii="Times New Roman" w:hAnsi="Times New Roman"/>
                <w:sz w:val="22"/>
                <w:szCs w:val="22"/>
                <w:lang w:val="lt-LT"/>
              </w:rPr>
              <w:lastRenderedPageBreak/>
              <w:t xml:space="preserve">Minimalaus kvalifikacijos reikalavimus įrodantys </w:t>
            </w:r>
            <w:r w:rsidRPr="00217AD2">
              <w:rPr>
                <w:rFonts w:ascii="Times New Roman" w:hAnsi="Times New Roman"/>
                <w:sz w:val="22"/>
                <w:szCs w:val="22"/>
                <w:lang w:val="lt-LT"/>
              </w:rPr>
              <w:lastRenderedPageBreak/>
              <w:t>dokumentai (pildo tiekėjas (atsakingas partneris))</w:t>
            </w:r>
          </w:p>
        </w:tc>
      </w:tr>
      <w:tr w:rsidR="007176AE" w:rsidRPr="008858C6" w:rsidTr="000C5101">
        <w:tc>
          <w:tcPr>
            <w:tcW w:w="918" w:type="dxa"/>
          </w:tcPr>
          <w:p w:rsidR="007176AE" w:rsidRPr="00217AD2" w:rsidRDefault="007176AE" w:rsidP="000C5101">
            <w:pPr>
              <w:pStyle w:val="Bodytext"/>
              <w:ind w:firstLine="0"/>
              <w:rPr>
                <w:rFonts w:ascii="Times New Roman" w:hAnsi="Times New Roman"/>
                <w:b/>
                <w:sz w:val="18"/>
                <w:szCs w:val="18"/>
              </w:rPr>
            </w:pPr>
            <w:r w:rsidRPr="00217AD2">
              <w:rPr>
                <w:rFonts w:ascii="Times New Roman" w:hAnsi="Times New Roman"/>
                <w:b/>
                <w:sz w:val="18"/>
                <w:szCs w:val="18"/>
              </w:rPr>
              <w:lastRenderedPageBreak/>
              <w:t>1</w:t>
            </w:r>
          </w:p>
        </w:tc>
        <w:tc>
          <w:tcPr>
            <w:tcW w:w="2970" w:type="dxa"/>
          </w:tcPr>
          <w:p w:rsidR="007176AE" w:rsidRPr="00217AD2" w:rsidRDefault="007176AE" w:rsidP="000C5101">
            <w:pPr>
              <w:pStyle w:val="Bodytext"/>
              <w:ind w:firstLine="0"/>
              <w:rPr>
                <w:rFonts w:ascii="Times New Roman" w:hAnsi="Times New Roman"/>
                <w:b/>
                <w:sz w:val="18"/>
                <w:szCs w:val="18"/>
                <w:lang w:val="lt-LT"/>
              </w:rPr>
            </w:pPr>
            <w:r w:rsidRPr="00217AD2">
              <w:rPr>
                <w:rFonts w:ascii="Times New Roman" w:hAnsi="Times New Roman"/>
                <w:b/>
                <w:sz w:val="18"/>
                <w:szCs w:val="18"/>
                <w:lang w:val="lt-LT"/>
              </w:rPr>
              <w:t>2</w:t>
            </w:r>
          </w:p>
        </w:tc>
        <w:tc>
          <w:tcPr>
            <w:tcW w:w="2430" w:type="dxa"/>
          </w:tcPr>
          <w:p w:rsidR="007176AE" w:rsidRPr="00217AD2" w:rsidRDefault="007176AE" w:rsidP="000C5101">
            <w:pPr>
              <w:pStyle w:val="Bodytext"/>
              <w:ind w:firstLine="0"/>
              <w:rPr>
                <w:rFonts w:ascii="Times New Roman" w:hAnsi="Times New Roman"/>
                <w:b/>
                <w:sz w:val="18"/>
                <w:szCs w:val="18"/>
                <w:lang w:val="lt-LT"/>
              </w:rPr>
            </w:pPr>
            <w:r w:rsidRPr="00217AD2">
              <w:rPr>
                <w:rFonts w:ascii="Times New Roman" w:hAnsi="Times New Roman"/>
                <w:b/>
                <w:sz w:val="18"/>
                <w:szCs w:val="18"/>
                <w:lang w:val="lt-LT"/>
              </w:rPr>
              <w:t>3</w:t>
            </w:r>
          </w:p>
        </w:tc>
        <w:tc>
          <w:tcPr>
            <w:tcW w:w="2898" w:type="dxa"/>
          </w:tcPr>
          <w:p w:rsidR="007176AE" w:rsidRPr="00217AD2" w:rsidRDefault="007176AE" w:rsidP="000C5101">
            <w:pPr>
              <w:pStyle w:val="Bodytext"/>
              <w:ind w:firstLine="0"/>
              <w:rPr>
                <w:rFonts w:ascii="Times New Roman" w:hAnsi="Times New Roman"/>
                <w:b/>
                <w:sz w:val="18"/>
                <w:szCs w:val="18"/>
                <w:lang w:val="lt-LT"/>
              </w:rPr>
            </w:pPr>
            <w:r w:rsidRPr="00217AD2">
              <w:rPr>
                <w:rFonts w:ascii="Times New Roman" w:hAnsi="Times New Roman"/>
                <w:b/>
                <w:sz w:val="18"/>
                <w:szCs w:val="18"/>
                <w:lang w:val="lt-LT"/>
              </w:rPr>
              <w:t>4</w:t>
            </w:r>
          </w:p>
        </w:tc>
      </w:tr>
      <w:tr w:rsidR="007176AE" w:rsidRPr="006E6A9F" w:rsidTr="000C5101">
        <w:tc>
          <w:tcPr>
            <w:tcW w:w="918" w:type="dxa"/>
          </w:tcPr>
          <w:p w:rsidR="007176AE" w:rsidRPr="00217AD2" w:rsidRDefault="007176AE" w:rsidP="000C5101">
            <w:pPr>
              <w:pStyle w:val="Bodytext"/>
              <w:ind w:firstLine="0"/>
              <w:rPr>
                <w:rFonts w:ascii="Times New Roman" w:hAnsi="Times New Roman"/>
                <w:sz w:val="22"/>
                <w:szCs w:val="22"/>
              </w:rPr>
            </w:pPr>
          </w:p>
        </w:tc>
        <w:tc>
          <w:tcPr>
            <w:tcW w:w="2970" w:type="dxa"/>
          </w:tcPr>
          <w:p w:rsidR="007176AE" w:rsidRPr="00217AD2" w:rsidRDefault="007176AE" w:rsidP="000C5101">
            <w:pPr>
              <w:pStyle w:val="Bodytext"/>
              <w:ind w:right="-108" w:firstLine="0"/>
              <w:rPr>
                <w:rFonts w:ascii="Times New Roman" w:hAnsi="Times New Roman"/>
                <w:i/>
                <w:sz w:val="22"/>
                <w:szCs w:val="22"/>
                <w:lang w:val="lt-LT"/>
              </w:rPr>
            </w:pPr>
            <w:r w:rsidRPr="00217AD2">
              <w:rPr>
                <w:rFonts w:ascii="Times New Roman" w:hAnsi="Times New Roman"/>
                <w:sz w:val="22"/>
                <w:szCs w:val="22"/>
                <w:lang w:val="lt-LT"/>
              </w:rPr>
              <w:t>&lt;</w:t>
            </w:r>
            <w:r w:rsidRPr="00217AD2">
              <w:rPr>
                <w:rFonts w:ascii="Times New Roman" w:hAnsi="Times New Roman"/>
                <w:i/>
                <w:sz w:val="22"/>
                <w:szCs w:val="22"/>
                <w:lang w:val="lt-LT"/>
              </w:rPr>
              <w:t>nurodomas kvalifikacinis reikalavimas numatytas pirkimo dokumentuose&gt;</w:t>
            </w:r>
          </w:p>
        </w:tc>
        <w:tc>
          <w:tcPr>
            <w:tcW w:w="2430" w:type="dxa"/>
          </w:tcPr>
          <w:p w:rsidR="007176AE" w:rsidRPr="00217AD2" w:rsidRDefault="007176AE" w:rsidP="000C5101">
            <w:pPr>
              <w:pStyle w:val="Bodytext"/>
              <w:ind w:right="-108" w:firstLine="0"/>
              <w:rPr>
                <w:rFonts w:ascii="Times New Roman" w:hAnsi="Times New Roman"/>
                <w:i/>
                <w:sz w:val="22"/>
                <w:szCs w:val="22"/>
                <w:lang w:val="lt-LT"/>
              </w:rPr>
            </w:pPr>
            <w:r w:rsidRPr="00217AD2">
              <w:rPr>
                <w:rFonts w:ascii="Times New Roman" w:hAnsi="Times New Roman"/>
                <w:i/>
                <w:sz w:val="22"/>
                <w:szCs w:val="22"/>
                <w:lang w:val="lt-LT"/>
              </w:rPr>
              <w:t>&lt; nurodoma, kokį dokumentą turi pateikti tiekėjas, kad patvirtintų atitikimą nustatytam kvalifikaciniam reikalavimui&gt;</w:t>
            </w:r>
          </w:p>
        </w:tc>
        <w:tc>
          <w:tcPr>
            <w:tcW w:w="2898" w:type="dxa"/>
          </w:tcPr>
          <w:p w:rsidR="007176AE" w:rsidRPr="00217AD2" w:rsidRDefault="007176AE" w:rsidP="000C5101">
            <w:pPr>
              <w:pStyle w:val="Bodytext"/>
              <w:ind w:right="-90" w:firstLine="0"/>
              <w:jc w:val="left"/>
              <w:rPr>
                <w:rFonts w:ascii="Times New Roman" w:hAnsi="Times New Roman"/>
                <w:i/>
                <w:sz w:val="22"/>
                <w:szCs w:val="22"/>
                <w:lang w:val="lt-LT"/>
              </w:rPr>
            </w:pPr>
            <w:r w:rsidRPr="00217AD2">
              <w:rPr>
                <w:rFonts w:ascii="Times New Roman" w:hAnsi="Times New Roman"/>
                <w:i/>
                <w:sz w:val="22"/>
                <w:szCs w:val="22"/>
                <w:lang w:val="lt-LT"/>
              </w:rPr>
              <w:t>&lt; nurodomas dokumentas, kuris bus pateiktas įrodymui, kad tiekėjo kvalifikaciniai duomenys atitinka nustatytiems kvalifikaciniams reikalavimam&gt;</w:t>
            </w:r>
          </w:p>
        </w:tc>
      </w:tr>
      <w:tr w:rsidR="007176AE" w:rsidRPr="006E6A9F" w:rsidTr="000C5101">
        <w:tc>
          <w:tcPr>
            <w:tcW w:w="918" w:type="dxa"/>
          </w:tcPr>
          <w:p w:rsidR="007176AE" w:rsidRPr="00E0289A" w:rsidRDefault="007176AE" w:rsidP="000C5101">
            <w:pPr>
              <w:pStyle w:val="Bodytext"/>
              <w:ind w:firstLine="0"/>
              <w:rPr>
                <w:rFonts w:ascii="Times New Roman" w:hAnsi="Times New Roman"/>
                <w:sz w:val="22"/>
                <w:szCs w:val="22"/>
                <w:lang w:val="lt-LT"/>
              </w:rPr>
            </w:pPr>
          </w:p>
        </w:tc>
        <w:tc>
          <w:tcPr>
            <w:tcW w:w="2970" w:type="dxa"/>
          </w:tcPr>
          <w:p w:rsidR="007176AE" w:rsidRPr="00217AD2" w:rsidRDefault="007176AE" w:rsidP="000C5101">
            <w:pPr>
              <w:pStyle w:val="Bodytext"/>
              <w:ind w:firstLine="0"/>
              <w:rPr>
                <w:rFonts w:ascii="Times New Roman" w:hAnsi="Times New Roman"/>
                <w:sz w:val="22"/>
                <w:szCs w:val="22"/>
                <w:lang w:val="lt-LT"/>
              </w:rPr>
            </w:pPr>
          </w:p>
        </w:tc>
        <w:tc>
          <w:tcPr>
            <w:tcW w:w="2430" w:type="dxa"/>
          </w:tcPr>
          <w:p w:rsidR="007176AE" w:rsidRPr="00217AD2" w:rsidRDefault="007176AE" w:rsidP="000C5101">
            <w:pPr>
              <w:pStyle w:val="Bodytext"/>
              <w:ind w:firstLine="0"/>
              <w:rPr>
                <w:rFonts w:ascii="Times New Roman" w:hAnsi="Times New Roman"/>
                <w:sz w:val="22"/>
                <w:szCs w:val="22"/>
                <w:lang w:val="lt-LT"/>
              </w:rPr>
            </w:pPr>
          </w:p>
        </w:tc>
        <w:tc>
          <w:tcPr>
            <w:tcW w:w="2898" w:type="dxa"/>
          </w:tcPr>
          <w:p w:rsidR="007176AE" w:rsidRPr="00217AD2" w:rsidRDefault="007176AE" w:rsidP="000C5101">
            <w:pPr>
              <w:pStyle w:val="Bodytext"/>
              <w:ind w:firstLine="0"/>
              <w:rPr>
                <w:rFonts w:ascii="Times New Roman" w:hAnsi="Times New Roman"/>
                <w:sz w:val="22"/>
                <w:szCs w:val="22"/>
                <w:lang w:val="lt-LT"/>
              </w:rPr>
            </w:pPr>
          </w:p>
        </w:tc>
      </w:tr>
      <w:tr w:rsidR="007176AE" w:rsidRPr="006E6A9F" w:rsidTr="000C5101">
        <w:tc>
          <w:tcPr>
            <w:tcW w:w="918" w:type="dxa"/>
          </w:tcPr>
          <w:p w:rsidR="007176AE" w:rsidRPr="00E0289A" w:rsidRDefault="007176AE" w:rsidP="000C5101">
            <w:pPr>
              <w:pStyle w:val="Bodytext"/>
              <w:ind w:firstLine="0"/>
              <w:rPr>
                <w:rFonts w:ascii="Times New Roman" w:hAnsi="Times New Roman"/>
                <w:sz w:val="22"/>
                <w:szCs w:val="22"/>
                <w:lang w:val="lt-LT"/>
              </w:rPr>
            </w:pPr>
          </w:p>
        </w:tc>
        <w:tc>
          <w:tcPr>
            <w:tcW w:w="2970" w:type="dxa"/>
          </w:tcPr>
          <w:p w:rsidR="007176AE" w:rsidRPr="00217AD2" w:rsidRDefault="007176AE" w:rsidP="000C5101">
            <w:pPr>
              <w:pStyle w:val="Bodytext"/>
              <w:ind w:firstLine="0"/>
              <w:rPr>
                <w:rFonts w:ascii="Times New Roman" w:hAnsi="Times New Roman"/>
                <w:sz w:val="22"/>
                <w:szCs w:val="22"/>
                <w:lang w:val="lt-LT"/>
              </w:rPr>
            </w:pPr>
          </w:p>
        </w:tc>
        <w:tc>
          <w:tcPr>
            <w:tcW w:w="2430" w:type="dxa"/>
          </w:tcPr>
          <w:p w:rsidR="007176AE" w:rsidRPr="00217AD2" w:rsidRDefault="007176AE" w:rsidP="000C5101">
            <w:pPr>
              <w:pStyle w:val="Bodytext"/>
              <w:ind w:firstLine="0"/>
              <w:rPr>
                <w:rFonts w:ascii="Times New Roman" w:hAnsi="Times New Roman"/>
                <w:sz w:val="22"/>
                <w:szCs w:val="22"/>
                <w:lang w:val="lt-LT"/>
              </w:rPr>
            </w:pPr>
          </w:p>
        </w:tc>
        <w:tc>
          <w:tcPr>
            <w:tcW w:w="2898" w:type="dxa"/>
          </w:tcPr>
          <w:p w:rsidR="007176AE" w:rsidRPr="00217AD2" w:rsidRDefault="007176AE" w:rsidP="000C5101">
            <w:pPr>
              <w:pStyle w:val="Bodytext"/>
              <w:ind w:firstLine="0"/>
              <w:rPr>
                <w:rFonts w:ascii="Times New Roman" w:hAnsi="Times New Roman"/>
                <w:sz w:val="22"/>
                <w:szCs w:val="22"/>
                <w:lang w:val="lt-LT"/>
              </w:rPr>
            </w:pPr>
          </w:p>
        </w:tc>
      </w:tr>
      <w:tr w:rsidR="007176AE" w:rsidTr="000C5101">
        <w:tc>
          <w:tcPr>
            <w:tcW w:w="918" w:type="dxa"/>
          </w:tcPr>
          <w:p w:rsidR="007176AE" w:rsidRPr="00E0289A" w:rsidRDefault="007176AE" w:rsidP="000C5101">
            <w:pPr>
              <w:pStyle w:val="Bodytext"/>
              <w:ind w:firstLine="0"/>
              <w:rPr>
                <w:rFonts w:ascii="Times New Roman" w:hAnsi="Times New Roman"/>
                <w:sz w:val="22"/>
                <w:szCs w:val="22"/>
                <w:lang w:val="lt-LT"/>
              </w:rPr>
            </w:pPr>
          </w:p>
        </w:tc>
        <w:tc>
          <w:tcPr>
            <w:tcW w:w="2970" w:type="dxa"/>
          </w:tcPr>
          <w:p w:rsidR="007176AE" w:rsidRPr="00E0289A" w:rsidRDefault="007176AE" w:rsidP="000C5101">
            <w:pPr>
              <w:pStyle w:val="Bodytext"/>
              <w:ind w:firstLine="0"/>
              <w:rPr>
                <w:rFonts w:ascii="Times New Roman" w:hAnsi="Times New Roman"/>
                <w:sz w:val="22"/>
                <w:szCs w:val="22"/>
                <w:lang w:val="lt-LT"/>
              </w:rPr>
            </w:pPr>
          </w:p>
        </w:tc>
        <w:tc>
          <w:tcPr>
            <w:tcW w:w="2430" w:type="dxa"/>
          </w:tcPr>
          <w:p w:rsidR="007176AE" w:rsidRPr="00E0289A" w:rsidRDefault="007176AE" w:rsidP="000C5101">
            <w:pPr>
              <w:pStyle w:val="Bodytext"/>
              <w:ind w:firstLine="0"/>
              <w:rPr>
                <w:rFonts w:ascii="Times New Roman" w:hAnsi="Times New Roman"/>
                <w:sz w:val="22"/>
                <w:szCs w:val="22"/>
                <w:lang w:val="lt-LT"/>
              </w:rPr>
            </w:pPr>
          </w:p>
        </w:tc>
        <w:tc>
          <w:tcPr>
            <w:tcW w:w="2898" w:type="dxa"/>
          </w:tcPr>
          <w:p w:rsidR="007176AE" w:rsidRPr="00E0289A" w:rsidRDefault="007176AE" w:rsidP="000C5101">
            <w:pPr>
              <w:pStyle w:val="Bodytext"/>
              <w:ind w:firstLine="0"/>
              <w:rPr>
                <w:rFonts w:ascii="Times New Roman" w:hAnsi="Times New Roman"/>
                <w:sz w:val="22"/>
                <w:szCs w:val="22"/>
                <w:lang w:val="lt-LT"/>
              </w:rPr>
            </w:pPr>
          </w:p>
        </w:tc>
      </w:tr>
    </w:tbl>
    <w:p w:rsidR="007176AE" w:rsidRPr="00E0289A" w:rsidRDefault="007176AE" w:rsidP="007176AE">
      <w:pPr>
        <w:pStyle w:val="Bodytext"/>
        <w:ind w:left="360" w:firstLine="0"/>
        <w:rPr>
          <w:rFonts w:ascii="Times New Roman" w:hAnsi="Times New Roman"/>
          <w:sz w:val="22"/>
          <w:szCs w:val="22"/>
          <w:lang w:val="lt-LT"/>
        </w:rPr>
      </w:pPr>
    </w:p>
    <w:p w:rsidR="007176AE" w:rsidRPr="00726F1F" w:rsidRDefault="007176AE" w:rsidP="007176AE">
      <w:pPr>
        <w:pStyle w:val="Bodytext"/>
        <w:numPr>
          <w:ilvl w:val="0"/>
          <w:numId w:val="33"/>
        </w:numPr>
        <w:autoSpaceDE/>
        <w:autoSpaceDN/>
        <w:adjustRightInd/>
        <w:snapToGrid w:val="0"/>
        <w:rPr>
          <w:rFonts w:ascii="Times New Roman" w:hAnsi="Times New Roman"/>
          <w:sz w:val="24"/>
          <w:szCs w:val="24"/>
          <w:lang w:val="lt-LT"/>
        </w:rPr>
      </w:pPr>
      <w:r w:rsidRPr="00646B98">
        <w:rPr>
          <w:rFonts w:ascii="Times New Roman" w:hAnsi="Times New Roman"/>
          <w:sz w:val="24"/>
          <w:szCs w:val="24"/>
          <w:lang w:val="lt-LT"/>
        </w:rPr>
        <w:t>Man žinoma, kad</w:t>
      </w:r>
      <w:r>
        <w:rPr>
          <w:rFonts w:ascii="Times New Roman" w:hAnsi="Times New Roman"/>
          <w:sz w:val="24"/>
          <w:szCs w:val="24"/>
          <w:lang w:val="lt-LT"/>
        </w:rPr>
        <w:t>,</w:t>
      </w:r>
      <w:r w:rsidRPr="00646B98">
        <w:rPr>
          <w:rFonts w:ascii="Times New Roman" w:hAnsi="Times New Roman"/>
          <w:sz w:val="24"/>
          <w:szCs w:val="24"/>
          <w:lang w:val="lt-LT"/>
        </w:rPr>
        <w:t xml:space="preserve"> jeigu mano pateik</w:t>
      </w:r>
      <w:r>
        <w:rPr>
          <w:rFonts w:ascii="Times New Roman" w:hAnsi="Times New Roman"/>
          <w:sz w:val="24"/>
          <w:szCs w:val="24"/>
          <w:lang w:val="lt-LT"/>
        </w:rPr>
        <w:t>ti minimalū</w:t>
      </w:r>
      <w:r w:rsidRPr="00726F1F">
        <w:rPr>
          <w:rFonts w:ascii="Times New Roman" w:hAnsi="Times New Roman"/>
          <w:sz w:val="24"/>
          <w:szCs w:val="24"/>
          <w:lang w:val="lt-LT"/>
        </w:rPr>
        <w:t>s kvalifikaciniai duomenys yra neatitinkantys pirkimo sąlygose nustatytų reikalavimų, yra neteisingi ir (arba) pateikti ne laiku (vėliau negu nurodyta perkančiosios organizacijos), mano pateiktas pasiūlymas bus atmestas ir galimu laimėtoju pagal pasiūlymo vertinimo rezultatus bus pripažintas kitas dalyvis, kurio pasiūlymas atitiko pirkimo sąlygose nustatytus reikalavimus ir jo pasiūlymas eilėje buvo įrašytas po mano pasiūlymu.</w:t>
      </w:r>
    </w:p>
    <w:p w:rsidR="007176AE" w:rsidRDefault="007176AE" w:rsidP="007176AE">
      <w:pPr>
        <w:pStyle w:val="Bodytext"/>
        <w:numPr>
          <w:ilvl w:val="0"/>
          <w:numId w:val="33"/>
        </w:numPr>
        <w:autoSpaceDE/>
        <w:autoSpaceDN/>
        <w:adjustRightInd/>
        <w:snapToGrid w:val="0"/>
        <w:rPr>
          <w:rFonts w:ascii="Times New Roman" w:hAnsi="Times New Roman"/>
          <w:sz w:val="24"/>
          <w:szCs w:val="24"/>
          <w:lang w:val="lt-LT"/>
        </w:rPr>
      </w:pPr>
      <w:r w:rsidRPr="00646B98">
        <w:rPr>
          <w:rFonts w:ascii="Times New Roman" w:hAnsi="Times New Roman"/>
          <w:sz w:val="24"/>
          <w:szCs w:val="24"/>
          <w:lang w:val="lt-LT"/>
        </w:rPr>
        <w:t>Man žinoma, kad</w:t>
      </w:r>
      <w:r>
        <w:rPr>
          <w:rFonts w:ascii="Times New Roman" w:hAnsi="Times New Roman"/>
          <w:sz w:val="24"/>
          <w:szCs w:val="24"/>
          <w:lang w:val="lt-LT"/>
        </w:rPr>
        <w:t>,</w:t>
      </w:r>
      <w:r w:rsidRPr="00646B98">
        <w:rPr>
          <w:rFonts w:ascii="Times New Roman" w:hAnsi="Times New Roman"/>
          <w:sz w:val="24"/>
          <w:szCs w:val="24"/>
          <w:lang w:val="lt-LT"/>
        </w:rPr>
        <w:t xml:space="preserve"> jeigu</w:t>
      </w:r>
      <w:r>
        <w:rPr>
          <w:rFonts w:ascii="Times New Roman" w:hAnsi="Times New Roman"/>
          <w:sz w:val="24"/>
          <w:szCs w:val="24"/>
          <w:lang w:val="lt-LT"/>
        </w:rPr>
        <w:t xml:space="preserve"> perkančioji organizacija nustatytų, jog aukščiau pateikti duomenys yra melagingi arba pateikti dokumentai yra suklastoti, ji gali kreiptis į teismą ir išieškoti iš ____________________________________________________________</w:t>
      </w:r>
    </w:p>
    <w:p w:rsidR="007176AE" w:rsidRPr="008A77A3" w:rsidRDefault="007176AE" w:rsidP="007176AE">
      <w:pPr>
        <w:pStyle w:val="Bodytext"/>
        <w:ind w:left="2160" w:firstLine="0"/>
        <w:rPr>
          <w:rFonts w:ascii="Times New Roman" w:hAnsi="Times New Roman"/>
          <w:lang w:val="lt-LT"/>
        </w:rPr>
      </w:pPr>
      <w:r w:rsidRPr="008A77A3">
        <w:rPr>
          <w:rFonts w:ascii="Times New Roman" w:hAnsi="Times New Roman"/>
          <w:lang w:val="lt-LT"/>
        </w:rPr>
        <w:t>(</w:t>
      </w:r>
      <w:r>
        <w:rPr>
          <w:rFonts w:ascii="Times New Roman" w:hAnsi="Times New Roman"/>
          <w:lang w:val="lt-LT"/>
        </w:rPr>
        <w:t>T</w:t>
      </w:r>
      <w:r w:rsidRPr="008A77A3">
        <w:rPr>
          <w:rFonts w:ascii="Times New Roman" w:hAnsi="Times New Roman"/>
          <w:lang w:val="lt-LT"/>
        </w:rPr>
        <w:t>iekėjo pavadinimas)</w:t>
      </w:r>
    </w:p>
    <w:p w:rsidR="007176AE" w:rsidRDefault="007176AE" w:rsidP="007176AE">
      <w:pPr>
        <w:pStyle w:val="Bodytext"/>
        <w:ind w:left="720" w:firstLine="0"/>
        <w:rPr>
          <w:rFonts w:ascii="Times New Roman" w:hAnsi="Times New Roman"/>
          <w:sz w:val="24"/>
          <w:szCs w:val="24"/>
          <w:lang w:val="lt-LT"/>
        </w:rPr>
      </w:pPr>
      <w:r>
        <w:rPr>
          <w:rFonts w:ascii="Times New Roman" w:hAnsi="Times New Roman"/>
          <w:sz w:val="24"/>
          <w:szCs w:val="24"/>
          <w:lang w:val="lt-LT"/>
        </w:rPr>
        <w:t>padarytus nuostolius.</w:t>
      </w:r>
    </w:p>
    <w:p w:rsidR="007176AE" w:rsidRDefault="007176AE" w:rsidP="007176AE">
      <w:pPr>
        <w:pStyle w:val="Bodytext"/>
        <w:ind w:left="720" w:firstLine="0"/>
        <w:rPr>
          <w:rFonts w:ascii="Times New Roman" w:hAnsi="Times New Roman"/>
          <w:sz w:val="24"/>
          <w:szCs w:val="24"/>
          <w:lang w:val="lt-LT"/>
        </w:rPr>
      </w:pPr>
    </w:p>
    <w:p w:rsidR="007176AE" w:rsidRPr="008A77A3" w:rsidRDefault="007176AE" w:rsidP="007176AE">
      <w:pPr>
        <w:pStyle w:val="Bodytext"/>
        <w:ind w:firstLine="720"/>
        <w:rPr>
          <w:rFonts w:ascii="Times New Roman" w:hAnsi="Times New Roman"/>
          <w:i/>
          <w:sz w:val="24"/>
          <w:szCs w:val="24"/>
          <w:lang w:val="lt-LT"/>
        </w:rPr>
      </w:pPr>
    </w:p>
    <w:p w:rsidR="007176AE" w:rsidRPr="00D14494" w:rsidRDefault="007176AE" w:rsidP="007176AE">
      <w:pPr>
        <w:pStyle w:val="Bodytext"/>
        <w:ind w:firstLine="720"/>
        <w:rPr>
          <w:rFonts w:ascii="Times New Roman" w:hAnsi="Times New Roman"/>
          <w:sz w:val="24"/>
          <w:szCs w:val="24"/>
          <w:lang w:val="lt-LT"/>
        </w:rPr>
      </w:pPr>
    </w:p>
    <w:tbl>
      <w:tblPr>
        <w:tblW w:w="9828" w:type="dxa"/>
        <w:tblLayout w:type="fixed"/>
        <w:tblLook w:val="00A0"/>
      </w:tblPr>
      <w:tblGrid>
        <w:gridCol w:w="3284"/>
        <w:gridCol w:w="604"/>
        <w:gridCol w:w="1980"/>
        <w:gridCol w:w="701"/>
        <w:gridCol w:w="2611"/>
        <w:gridCol w:w="648"/>
      </w:tblGrid>
      <w:tr w:rsidR="007176AE" w:rsidRPr="00D14494" w:rsidTr="000C5101">
        <w:trPr>
          <w:trHeight w:val="285"/>
        </w:trPr>
        <w:tc>
          <w:tcPr>
            <w:tcW w:w="3284" w:type="dxa"/>
            <w:tcBorders>
              <w:top w:val="nil"/>
              <w:left w:val="nil"/>
              <w:bottom w:val="single" w:sz="4" w:space="0" w:color="auto"/>
              <w:right w:val="nil"/>
            </w:tcBorders>
          </w:tcPr>
          <w:p w:rsidR="007176AE" w:rsidRPr="00D14494" w:rsidRDefault="007176AE" w:rsidP="000C5101">
            <w:pPr>
              <w:ind w:right="-82"/>
              <w:rPr>
                <w:szCs w:val="24"/>
              </w:rPr>
            </w:pPr>
          </w:p>
        </w:tc>
        <w:tc>
          <w:tcPr>
            <w:tcW w:w="604" w:type="dxa"/>
          </w:tcPr>
          <w:p w:rsidR="007176AE" w:rsidRPr="00D14494" w:rsidRDefault="007176AE" w:rsidP="000C5101">
            <w:pPr>
              <w:ind w:right="-82"/>
              <w:jc w:val="center"/>
              <w:rPr>
                <w:szCs w:val="24"/>
              </w:rPr>
            </w:pPr>
          </w:p>
        </w:tc>
        <w:tc>
          <w:tcPr>
            <w:tcW w:w="1980" w:type="dxa"/>
            <w:tcBorders>
              <w:top w:val="nil"/>
              <w:left w:val="nil"/>
              <w:bottom w:val="single" w:sz="4" w:space="0" w:color="auto"/>
              <w:right w:val="nil"/>
            </w:tcBorders>
          </w:tcPr>
          <w:p w:rsidR="007176AE" w:rsidRPr="00D14494" w:rsidRDefault="007176AE" w:rsidP="000C5101">
            <w:pPr>
              <w:ind w:right="-82"/>
              <w:jc w:val="center"/>
              <w:rPr>
                <w:szCs w:val="24"/>
              </w:rPr>
            </w:pPr>
          </w:p>
        </w:tc>
        <w:tc>
          <w:tcPr>
            <w:tcW w:w="701" w:type="dxa"/>
          </w:tcPr>
          <w:p w:rsidR="007176AE" w:rsidRPr="00D14494" w:rsidRDefault="007176AE" w:rsidP="000C5101">
            <w:pPr>
              <w:ind w:right="-82"/>
              <w:jc w:val="center"/>
              <w:rPr>
                <w:szCs w:val="24"/>
              </w:rPr>
            </w:pPr>
          </w:p>
        </w:tc>
        <w:tc>
          <w:tcPr>
            <w:tcW w:w="2611" w:type="dxa"/>
            <w:tcBorders>
              <w:top w:val="nil"/>
              <w:left w:val="nil"/>
              <w:bottom w:val="single" w:sz="4" w:space="0" w:color="auto"/>
              <w:right w:val="nil"/>
            </w:tcBorders>
          </w:tcPr>
          <w:p w:rsidR="007176AE" w:rsidRPr="00D14494" w:rsidRDefault="007176AE" w:rsidP="000C5101">
            <w:pPr>
              <w:ind w:right="-82"/>
              <w:jc w:val="right"/>
              <w:rPr>
                <w:szCs w:val="24"/>
              </w:rPr>
            </w:pPr>
          </w:p>
        </w:tc>
        <w:tc>
          <w:tcPr>
            <w:tcW w:w="648" w:type="dxa"/>
          </w:tcPr>
          <w:p w:rsidR="007176AE" w:rsidRPr="00D14494" w:rsidRDefault="007176AE" w:rsidP="000C5101">
            <w:pPr>
              <w:ind w:right="-82"/>
              <w:jc w:val="right"/>
              <w:rPr>
                <w:szCs w:val="24"/>
              </w:rPr>
            </w:pPr>
          </w:p>
        </w:tc>
      </w:tr>
      <w:tr w:rsidR="007176AE" w:rsidRPr="00D14494" w:rsidTr="000C5101">
        <w:trPr>
          <w:trHeight w:val="186"/>
        </w:trPr>
        <w:tc>
          <w:tcPr>
            <w:tcW w:w="3284" w:type="dxa"/>
            <w:tcBorders>
              <w:top w:val="single" w:sz="4" w:space="0" w:color="auto"/>
              <w:left w:val="nil"/>
              <w:bottom w:val="nil"/>
              <w:right w:val="nil"/>
            </w:tcBorders>
          </w:tcPr>
          <w:p w:rsidR="007176AE" w:rsidRPr="00D14494" w:rsidRDefault="007176AE" w:rsidP="000C5101">
            <w:pPr>
              <w:pStyle w:val="Bodytext"/>
              <w:ind w:right="-82" w:firstLine="0"/>
              <w:rPr>
                <w:rFonts w:ascii="Times New Roman" w:hAnsi="Times New Roman"/>
                <w:position w:val="6"/>
                <w:sz w:val="24"/>
                <w:szCs w:val="24"/>
                <w:lang w:val="lt-LT"/>
              </w:rPr>
            </w:pPr>
            <w:r w:rsidRPr="00D14494">
              <w:rPr>
                <w:rFonts w:ascii="Times New Roman" w:hAnsi="Times New Roman"/>
                <w:position w:val="6"/>
                <w:sz w:val="24"/>
                <w:szCs w:val="24"/>
                <w:lang w:val="lt-LT"/>
              </w:rPr>
              <w:t>(Deklaraciją sudariusio asmens pareigų pavadinimas)</w:t>
            </w:r>
          </w:p>
        </w:tc>
        <w:tc>
          <w:tcPr>
            <w:tcW w:w="604" w:type="dxa"/>
          </w:tcPr>
          <w:p w:rsidR="007176AE" w:rsidRPr="00D14494" w:rsidRDefault="007176AE" w:rsidP="000C5101">
            <w:pPr>
              <w:ind w:right="-82"/>
              <w:jc w:val="center"/>
              <w:rPr>
                <w:szCs w:val="24"/>
              </w:rPr>
            </w:pPr>
          </w:p>
        </w:tc>
        <w:tc>
          <w:tcPr>
            <w:tcW w:w="1980" w:type="dxa"/>
            <w:tcBorders>
              <w:top w:val="single" w:sz="4" w:space="0" w:color="auto"/>
              <w:left w:val="nil"/>
              <w:bottom w:val="nil"/>
              <w:right w:val="nil"/>
            </w:tcBorders>
          </w:tcPr>
          <w:p w:rsidR="007176AE" w:rsidRPr="00D14494" w:rsidRDefault="007176AE" w:rsidP="000C5101">
            <w:pPr>
              <w:ind w:right="-82"/>
              <w:jc w:val="center"/>
              <w:rPr>
                <w:szCs w:val="24"/>
              </w:rPr>
            </w:pPr>
            <w:r w:rsidRPr="00D14494">
              <w:rPr>
                <w:position w:val="6"/>
                <w:szCs w:val="24"/>
              </w:rPr>
              <w:t>(Parašas)</w:t>
            </w:r>
            <w:r w:rsidRPr="00D14494">
              <w:rPr>
                <w:i/>
                <w:szCs w:val="24"/>
              </w:rPr>
              <w:t xml:space="preserve"> </w:t>
            </w:r>
          </w:p>
        </w:tc>
        <w:tc>
          <w:tcPr>
            <w:tcW w:w="701" w:type="dxa"/>
          </w:tcPr>
          <w:p w:rsidR="007176AE" w:rsidRPr="00D14494" w:rsidRDefault="007176AE" w:rsidP="000C5101">
            <w:pPr>
              <w:ind w:right="-82"/>
              <w:jc w:val="center"/>
              <w:rPr>
                <w:szCs w:val="24"/>
              </w:rPr>
            </w:pPr>
          </w:p>
        </w:tc>
        <w:tc>
          <w:tcPr>
            <w:tcW w:w="2611" w:type="dxa"/>
            <w:tcBorders>
              <w:top w:val="single" w:sz="4" w:space="0" w:color="auto"/>
              <w:left w:val="nil"/>
              <w:bottom w:val="nil"/>
              <w:right w:val="nil"/>
            </w:tcBorders>
          </w:tcPr>
          <w:p w:rsidR="007176AE" w:rsidRPr="00D14494" w:rsidRDefault="007176AE" w:rsidP="000C5101">
            <w:pPr>
              <w:ind w:right="-82"/>
              <w:jc w:val="center"/>
              <w:rPr>
                <w:szCs w:val="24"/>
              </w:rPr>
            </w:pPr>
            <w:r w:rsidRPr="00D14494">
              <w:rPr>
                <w:position w:val="6"/>
                <w:szCs w:val="24"/>
              </w:rPr>
              <w:t>(Vardas ir pavardė)</w:t>
            </w:r>
            <w:r w:rsidRPr="00D14494">
              <w:rPr>
                <w:i/>
                <w:szCs w:val="24"/>
              </w:rPr>
              <w:t xml:space="preserve"> </w:t>
            </w:r>
          </w:p>
        </w:tc>
        <w:tc>
          <w:tcPr>
            <w:tcW w:w="648" w:type="dxa"/>
          </w:tcPr>
          <w:p w:rsidR="007176AE" w:rsidRPr="00D14494" w:rsidRDefault="007176AE" w:rsidP="000C5101">
            <w:pPr>
              <w:ind w:right="-82"/>
              <w:jc w:val="center"/>
              <w:rPr>
                <w:szCs w:val="24"/>
              </w:rPr>
            </w:pPr>
          </w:p>
        </w:tc>
      </w:tr>
    </w:tbl>
    <w:p w:rsidR="008D0160" w:rsidRDefault="008D0160"/>
    <w:sectPr w:rsidR="008D0160" w:rsidSect="008D01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1F" w:rsidRDefault="007176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F1F" w:rsidRDefault="007176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1F" w:rsidRDefault="007176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726F1F" w:rsidRDefault="007176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1F" w:rsidRDefault="007176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F1F" w:rsidRDefault="007176A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1F" w:rsidRDefault="007176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726F1F" w:rsidRDefault="007176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lvlText w:val=""/>
      <w:lvlJc w:val="left"/>
      <w:pPr>
        <w:tabs>
          <w:tab w:val="num" w:pos="360"/>
        </w:tabs>
        <w:ind w:left="360" w:hanging="360"/>
      </w:pPr>
      <w:rPr>
        <w:rFonts w:ascii="Symbol" w:hAnsi="Symbol" w:hint="default"/>
      </w:rPr>
    </w:lvl>
  </w:abstractNum>
  <w:abstractNum w:abstractNumId="1">
    <w:nsid w:val="065926BA"/>
    <w:multiLevelType w:val="hybridMultilevel"/>
    <w:tmpl w:val="81562E70"/>
    <w:lvl w:ilvl="0" w:tplc="EF6460C2">
      <w:start w:val="153"/>
      <w:numFmt w:val="decimal"/>
      <w:lvlText w:val="%1."/>
      <w:lvlJc w:val="left"/>
      <w:pPr>
        <w:tabs>
          <w:tab w:val="num" w:pos="780"/>
        </w:tabs>
        <w:ind w:left="780" w:hanging="4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1D520A9C"/>
    <w:multiLevelType w:val="hybridMultilevel"/>
    <w:tmpl w:val="BCB28766"/>
    <w:lvl w:ilvl="0" w:tplc="0409000F">
      <w:start w:val="3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796759"/>
    <w:multiLevelType w:val="hybridMultilevel"/>
    <w:tmpl w:val="CC320FBA"/>
    <w:lvl w:ilvl="0" w:tplc="467EDEDA">
      <w:start w:val="128"/>
      <w:numFmt w:val="decimal"/>
      <w:lvlText w:val="%1."/>
      <w:lvlJc w:val="left"/>
      <w:pPr>
        <w:tabs>
          <w:tab w:val="num" w:pos="780"/>
        </w:tabs>
        <w:ind w:left="780" w:hanging="4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21C37F3F"/>
    <w:multiLevelType w:val="hybridMultilevel"/>
    <w:tmpl w:val="C7521E7E"/>
    <w:lvl w:ilvl="0" w:tplc="0427000F">
      <w:start w:val="46"/>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25D064EB"/>
    <w:multiLevelType w:val="hybridMultilevel"/>
    <w:tmpl w:val="923ECD8E"/>
    <w:lvl w:ilvl="0" w:tplc="40988DCE">
      <w:start w:val="1"/>
      <w:numFmt w:val="upperRoman"/>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7">
    <w:nsid w:val="2BC26420"/>
    <w:multiLevelType w:val="multilevel"/>
    <w:tmpl w:val="E4B0E992"/>
    <w:lvl w:ilvl="0">
      <w:start w:val="1"/>
      <w:numFmt w:val="decimal"/>
      <w:lvlText w:val="%1."/>
      <w:lvlJc w:val="left"/>
      <w:pPr>
        <w:tabs>
          <w:tab w:val="num" w:pos="360"/>
        </w:tabs>
      </w:pPr>
      <w:rPr>
        <w:rFonts w:ascii="Times New Roman" w:hAnsi="Times New Roman" w:cs="Times New Roman" w:hint="default"/>
        <w:b w:val="0"/>
        <w:i w:val="0"/>
        <w:sz w:val="24"/>
      </w:rPr>
    </w:lvl>
    <w:lvl w:ilvl="1">
      <w:start w:val="1"/>
      <w:numFmt w:val="decimal"/>
      <w:lvlText w:val="%1.%2."/>
      <w:lvlJc w:val="left"/>
      <w:pPr>
        <w:tabs>
          <w:tab w:val="num" w:pos="357"/>
        </w:tabs>
      </w:pPr>
      <w:rPr>
        <w:rFonts w:ascii="Times New Roman" w:hAnsi="Times New Roman" w:cs="Times New Roman" w:hint="default"/>
        <w:b w:val="0"/>
        <w:i w:val="0"/>
        <w:sz w:val="24"/>
      </w:rPr>
    </w:lvl>
    <w:lvl w:ilvl="2">
      <w:start w:val="1"/>
      <w:numFmt w:val="decimal"/>
      <w:lvlText w:val="%1.%2.%3."/>
      <w:lvlJc w:val="left"/>
      <w:pPr>
        <w:tabs>
          <w:tab w:val="num" w:pos="357"/>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27A3B3E"/>
    <w:multiLevelType w:val="hybridMultilevel"/>
    <w:tmpl w:val="4E5EC2A6"/>
    <w:lvl w:ilvl="0" w:tplc="8C44A3F4">
      <w:start w:val="19"/>
      <w:numFmt w:val="upperRoman"/>
      <w:lvlText w:val="%1."/>
      <w:lvlJc w:val="left"/>
      <w:pPr>
        <w:tabs>
          <w:tab w:val="num" w:pos="1800"/>
        </w:tabs>
        <w:ind w:left="1800" w:hanging="72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9">
    <w:nsid w:val="3A8A0BB5"/>
    <w:multiLevelType w:val="hybridMultilevel"/>
    <w:tmpl w:val="7EB2160E"/>
    <w:lvl w:ilvl="0" w:tplc="1430E074">
      <w:start w:val="1"/>
      <w:numFmt w:val="upperRoman"/>
      <w:lvlText w:val="%1."/>
      <w:lvlJc w:val="left"/>
      <w:pPr>
        <w:tabs>
          <w:tab w:val="num" w:pos="1080"/>
        </w:tabs>
        <w:ind w:left="1080" w:hanging="72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3AB731D2"/>
    <w:multiLevelType w:val="hybridMultilevel"/>
    <w:tmpl w:val="40A43A06"/>
    <w:lvl w:ilvl="0" w:tplc="5F7457FE">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1">
    <w:nsid w:val="411C21D7"/>
    <w:multiLevelType w:val="hybridMultilevel"/>
    <w:tmpl w:val="872AC478"/>
    <w:lvl w:ilvl="0" w:tplc="1430E074">
      <w:start w:val="1"/>
      <w:numFmt w:val="upperRoman"/>
      <w:lvlText w:val="%1."/>
      <w:lvlJc w:val="left"/>
      <w:pPr>
        <w:tabs>
          <w:tab w:val="num" w:pos="1080"/>
        </w:tabs>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nsid w:val="44AE1386"/>
    <w:multiLevelType w:val="hybridMultilevel"/>
    <w:tmpl w:val="6C2AE228"/>
    <w:lvl w:ilvl="0" w:tplc="FF644C54">
      <w:start w:val="1"/>
      <w:numFmt w:val="upp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4">
    <w:nsid w:val="45422D00"/>
    <w:multiLevelType w:val="hybridMultilevel"/>
    <w:tmpl w:val="FF76DF72"/>
    <w:lvl w:ilvl="0" w:tplc="B0AEB82C">
      <w:start w:val="141"/>
      <w:numFmt w:val="decimal"/>
      <w:lvlText w:val="%1."/>
      <w:lvlJc w:val="left"/>
      <w:pPr>
        <w:tabs>
          <w:tab w:val="num" w:pos="780"/>
        </w:tabs>
        <w:ind w:left="780" w:hanging="4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5">
    <w:nsid w:val="48F1179A"/>
    <w:multiLevelType w:val="multilevel"/>
    <w:tmpl w:val="6B54E05A"/>
    <w:lvl w:ilvl="0">
      <w:start w:val="1"/>
      <w:numFmt w:val="decimal"/>
      <w:lvlText w:val="%1."/>
      <w:lvlJc w:val="left"/>
      <w:pPr>
        <w:ind w:left="720" w:hanging="360"/>
      </w:pPr>
      <w:rPr>
        <w:rFonts w:cs="Times New Roman" w:hint="default"/>
        <w:i w:val="0"/>
      </w:rPr>
    </w:lvl>
    <w:lvl w:ilvl="1">
      <w:start w:val="1"/>
      <w:numFmt w:val="decimal"/>
      <w:isLgl/>
      <w:lvlText w:val="%1.%2."/>
      <w:lvlJc w:val="left"/>
      <w:pPr>
        <w:ind w:left="780" w:hanging="42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BA078CE"/>
    <w:multiLevelType w:val="singleLevel"/>
    <w:tmpl w:val="A03A6EA4"/>
    <w:lvl w:ilvl="0">
      <w:start w:val="1"/>
      <w:numFmt w:val="bullet"/>
      <w:pStyle w:val="punkt-"/>
      <w:lvlText w:val=""/>
      <w:lvlJc w:val="left"/>
      <w:pPr>
        <w:tabs>
          <w:tab w:val="num" w:pos="1080"/>
        </w:tabs>
        <w:ind w:firstLine="720"/>
      </w:pPr>
      <w:rPr>
        <w:rFonts w:ascii="Symbol" w:hAnsi="Symbol" w:hint="default"/>
        <w:b w:val="0"/>
        <w:i w:val="0"/>
        <w:sz w:val="16"/>
      </w:rPr>
    </w:lvl>
  </w:abstractNum>
  <w:abstractNum w:abstractNumId="17">
    <w:nsid w:val="4D730A60"/>
    <w:multiLevelType w:val="multilevel"/>
    <w:tmpl w:val="E4B0E992"/>
    <w:lvl w:ilvl="0">
      <w:start w:val="1"/>
      <w:numFmt w:val="decimal"/>
      <w:lvlText w:val="%1."/>
      <w:lvlJc w:val="left"/>
      <w:pPr>
        <w:tabs>
          <w:tab w:val="num" w:pos="360"/>
        </w:tabs>
      </w:pPr>
      <w:rPr>
        <w:rFonts w:ascii="Times New Roman" w:hAnsi="Times New Roman" w:cs="Times New Roman" w:hint="default"/>
        <w:b w:val="0"/>
        <w:i w:val="0"/>
        <w:sz w:val="24"/>
      </w:rPr>
    </w:lvl>
    <w:lvl w:ilvl="1">
      <w:start w:val="1"/>
      <w:numFmt w:val="decimal"/>
      <w:lvlText w:val="%1.%2."/>
      <w:lvlJc w:val="left"/>
      <w:pPr>
        <w:tabs>
          <w:tab w:val="num" w:pos="357"/>
        </w:tabs>
      </w:pPr>
      <w:rPr>
        <w:rFonts w:ascii="Times New Roman" w:hAnsi="Times New Roman" w:cs="Times New Roman" w:hint="default"/>
        <w:b w:val="0"/>
        <w:i w:val="0"/>
        <w:sz w:val="24"/>
      </w:rPr>
    </w:lvl>
    <w:lvl w:ilvl="2">
      <w:start w:val="1"/>
      <w:numFmt w:val="decimal"/>
      <w:lvlText w:val="%1.%2.%3."/>
      <w:lvlJc w:val="left"/>
      <w:pPr>
        <w:tabs>
          <w:tab w:val="num" w:pos="357"/>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CF1CC5"/>
    <w:multiLevelType w:val="hybridMultilevel"/>
    <w:tmpl w:val="A6A81A02"/>
    <w:lvl w:ilvl="0" w:tplc="72E64BC8">
      <w:start w:val="22"/>
      <w:numFmt w:val="upp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596370B9"/>
    <w:multiLevelType w:val="multilevel"/>
    <w:tmpl w:val="B476BF58"/>
    <w:lvl w:ilvl="0">
      <w:start w:val="1"/>
      <w:numFmt w:val="none"/>
      <w:pStyle w:val="Heading1"/>
      <w:suff w:val="space"/>
      <w:lvlText w:val=""/>
      <w:lvlJc w:val="left"/>
      <w:rPr>
        <w:rFonts w:cs="Times New Roman" w:hint="default"/>
      </w:rPr>
    </w:lvl>
    <w:lvl w:ilvl="1">
      <w:start w:val="1"/>
      <w:numFmt w:val="decimal"/>
      <w:lvlRestart w:val="0"/>
      <w:pStyle w:val="Heading2"/>
      <w:suff w:val="nothing"/>
      <w:lvlText w:val="%1%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1">
    <w:nsid w:val="5C25310D"/>
    <w:multiLevelType w:val="multilevel"/>
    <w:tmpl w:val="FF262402"/>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DD450FE"/>
    <w:multiLevelType w:val="hybridMultilevel"/>
    <w:tmpl w:val="DCB8192C"/>
    <w:lvl w:ilvl="0" w:tplc="0427000F">
      <w:start w:val="39"/>
      <w:numFmt w:val="decimal"/>
      <w:lvlText w:val="%1."/>
      <w:lvlJc w:val="left"/>
      <w:pPr>
        <w:tabs>
          <w:tab w:val="num" w:pos="720"/>
        </w:tabs>
        <w:ind w:left="720" w:hanging="360"/>
      </w:pPr>
      <w:rPr>
        <w:rFonts w:cs="Times New Roman" w:hint="default"/>
      </w:rPr>
    </w:lvl>
    <w:lvl w:ilvl="1" w:tplc="08948D1C">
      <w:start w:val="20"/>
      <w:numFmt w:val="upperRoman"/>
      <w:lvlText w:val="%2."/>
      <w:lvlJc w:val="left"/>
      <w:pPr>
        <w:tabs>
          <w:tab w:val="num" w:pos="1800"/>
        </w:tabs>
        <w:ind w:left="1800" w:hanging="720"/>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nsid w:val="60653EC0"/>
    <w:multiLevelType w:val="multilevel"/>
    <w:tmpl w:val="F7C85382"/>
    <w:lvl w:ilvl="0">
      <w:start w:val="2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2B5010E"/>
    <w:multiLevelType w:val="hybridMultilevel"/>
    <w:tmpl w:val="89A2887A"/>
    <w:lvl w:ilvl="0" w:tplc="A3E89A08">
      <w:start w:val="18"/>
      <w:numFmt w:val="upp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677E16B0"/>
    <w:multiLevelType w:val="multilevel"/>
    <w:tmpl w:val="121E521A"/>
    <w:lvl w:ilvl="0">
      <w:start w:val="8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2DE747E"/>
    <w:multiLevelType w:val="hybridMultilevel"/>
    <w:tmpl w:val="E7400622"/>
    <w:lvl w:ilvl="0" w:tplc="76E80CD6">
      <w:start w:val="20"/>
      <w:numFmt w:val="upperRoman"/>
      <w:lvlText w:val="%1&gt;"/>
      <w:lvlJc w:val="left"/>
      <w:pPr>
        <w:tabs>
          <w:tab w:val="num" w:pos="1800"/>
        </w:tabs>
        <w:ind w:left="1800" w:hanging="720"/>
      </w:pPr>
      <w:rPr>
        <w:rFonts w:cs="Times New Roman" w:hint="default"/>
        <w:color w:val="000000"/>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27">
    <w:nsid w:val="730F6A48"/>
    <w:multiLevelType w:val="hybridMultilevel"/>
    <w:tmpl w:val="68BA39A0"/>
    <w:lvl w:ilvl="0" w:tplc="0427000F">
      <w:start w:val="36"/>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8">
    <w:nsid w:val="73264FC2"/>
    <w:multiLevelType w:val="hybridMultilevel"/>
    <w:tmpl w:val="188C3632"/>
    <w:lvl w:ilvl="0" w:tplc="1430E074">
      <w:start w:val="1"/>
      <w:numFmt w:val="upperRoman"/>
      <w:lvlText w:val="%1."/>
      <w:lvlJc w:val="left"/>
      <w:pPr>
        <w:tabs>
          <w:tab w:val="num" w:pos="1080"/>
        </w:tabs>
        <w:ind w:left="1080" w:hanging="72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9">
    <w:nsid w:val="7D881684"/>
    <w:multiLevelType w:val="hybridMultilevel"/>
    <w:tmpl w:val="06A098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EC81595"/>
    <w:multiLevelType w:val="multilevel"/>
    <w:tmpl w:val="E4B0E992"/>
    <w:lvl w:ilvl="0">
      <w:start w:val="1"/>
      <w:numFmt w:val="decimal"/>
      <w:lvlText w:val="%1."/>
      <w:lvlJc w:val="left"/>
      <w:pPr>
        <w:tabs>
          <w:tab w:val="num" w:pos="360"/>
        </w:tabs>
      </w:pPr>
      <w:rPr>
        <w:rFonts w:ascii="Times New Roman" w:hAnsi="Times New Roman" w:cs="Times New Roman" w:hint="default"/>
        <w:b w:val="0"/>
        <w:i w:val="0"/>
        <w:sz w:val="24"/>
      </w:rPr>
    </w:lvl>
    <w:lvl w:ilvl="1">
      <w:start w:val="1"/>
      <w:numFmt w:val="decimal"/>
      <w:lvlText w:val="%1.%2."/>
      <w:lvlJc w:val="left"/>
      <w:pPr>
        <w:tabs>
          <w:tab w:val="num" w:pos="357"/>
        </w:tabs>
      </w:pPr>
      <w:rPr>
        <w:rFonts w:ascii="Times New Roman" w:hAnsi="Times New Roman" w:cs="Times New Roman" w:hint="default"/>
        <w:b w:val="0"/>
        <w:i w:val="0"/>
        <w:sz w:val="24"/>
      </w:rPr>
    </w:lvl>
    <w:lvl w:ilvl="2">
      <w:start w:val="1"/>
      <w:numFmt w:val="decimal"/>
      <w:lvlText w:val="%1.%2.%3."/>
      <w:lvlJc w:val="left"/>
      <w:pPr>
        <w:tabs>
          <w:tab w:val="num" w:pos="357"/>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7FD148C0"/>
    <w:multiLevelType w:val="hybridMultilevel"/>
    <w:tmpl w:val="506A556C"/>
    <w:lvl w:ilvl="0" w:tplc="0427000F">
      <w:start w:val="1"/>
      <w:numFmt w:val="decimal"/>
      <w:lvlText w:val="%1."/>
      <w:lvlJc w:val="left"/>
      <w:pPr>
        <w:tabs>
          <w:tab w:val="num" w:pos="1440"/>
        </w:tabs>
        <w:ind w:left="1440" w:hanging="360"/>
      </w:pPr>
      <w:rPr>
        <w:rFonts w:cs="Times New Roman"/>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1"/>
  </w:num>
  <w:num w:numId="5">
    <w:abstractNumId w:val="15"/>
  </w:num>
  <w:num w:numId="6">
    <w:abstractNumId w:val="17"/>
  </w:num>
  <w:num w:numId="7">
    <w:abstractNumId w:val="18"/>
  </w:num>
  <w:num w:numId="8">
    <w:abstractNumId w:val="16"/>
  </w:num>
  <w:num w:numId="9">
    <w:abstractNumId w:val="11"/>
  </w:num>
  <w:num w:numId="10">
    <w:abstractNumId w:val="7"/>
  </w:num>
  <w:num w:numId="11">
    <w:abstractNumId w:val="31"/>
  </w:num>
  <w:num w:numId="12">
    <w:abstractNumId w:val="30"/>
  </w:num>
  <w:num w:numId="13">
    <w:abstractNumId w:val="12"/>
  </w:num>
  <w:num w:numId="14">
    <w:abstractNumId w:val="23"/>
  </w:num>
  <w:num w:numId="15">
    <w:abstractNumId w:val="27"/>
  </w:num>
  <w:num w:numId="16">
    <w:abstractNumId w:val="22"/>
  </w:num>
  <w:num w:numId="17">
    <w:abstractNumId w:val="5"/>
  </w:num>
  <w:num w:numId="18">
    <w:abstractNumId w:val="25"/>
  </w:num>
  <w:num w:numId="19">
    <w:abstractNumId w:val="1"/>
  </w:num>
  <w:num w:numId="20">
    <w:abstractNumId w:val="3"/>
  </w:num>
  <w:num w:numId="21">
    <w:abstractNumId w:val="14"/>
  </w:num>
  <w:num w:numId="22">
    <w:abstractNumId w:val="13"/>
  </w:num>
  <w:num w:numId="23">
    <w:abstractNumId w:val="2"/>
  </w:num>
  <w:num w:numId="24">
    <w:abstractNumId w:val="28"/>
  </w:num>
  <w:num w:numId="25">
    <w:abstractNumId w:val="9"/>
  </w:num>
  <w:num w:numId="26">
    <w:abstractNumId w:val="19"/>
  </w:num>
  <w:num w:numId="27">
    <w:abstractNumId w:val="4"/>
  </w:num>
  <w:num w:numId="28">
    <w:abstractNumId w:val="10"/>
  </w:num>
  <w:num w:numId="29">
    <w:abstractNumId w:val="8"/>
  </w:num>
  <w:num w:numId="30">
    <w:abstractNumId w:val="26"/>
  </w:num>
  <w:num w:numId="31">
    <w:abstractNumId w:val="24"/>
  </w:num>
  <w:num w:numId="32">
    <w:abstractNumId w:val="6"/>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176AE"/>
    <w:rsid w:val="000B44C9"/>
    <w:rsid w:val="0044009D"/>
    <w:rsid w:val="005329F7"/>
    <w:rsid w:val="007176AE"/>
    <w:rsid w:val="008D0160"/>
    <w:rsid w:val="00CB3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AE"/>
    <w:pPr>
      <w:spacing w:after="0" w:line="240" w:lineRule="auto"/>
    </w:pPr>
    <w:rPr>
      <w:rFonts w:ascii="Times New Roman" w:eastAsia="Times New Roman" w:hAnsi="Times New Roman" w:cs="Times New Roman"/>
      <w:sz w:val="20"/>
      <w:szCs w:val="20"/>
      <w:lang w:val="lt-LT"/>
    </w:rPr>
  </w:style>
  <w:style w:type="paragraph" w:styleId="Heading1">
    <w:name w:val="heading 1"/>
    <w:basedOn w:val="Normal"/>
    <w:next w:val="Normal"/>
    <w:link w:val="Heading1Char"/>
    <w:uiPriority w:val="99"/>
    <w:qFormat/>
    <w:rsid w:val="007176AE"/>
    <w:pPr>
      <w:keepNext/>
      <w:numPr>
        <w:numId w:val="3"/>
      </w:numPr>
      <w:spacing w:before="240" w:after="240"/>
      <w:jc w:val="center"/>
      <w:outlineLvl w:val="0"/>
    </w:pPr>
    <w:rPr>
      <w:caps/>
      <w:kern w:val="32"/>
      <w:sz w:val="24"/>
    </w:rPr>
  </w:style>
  <w:style w:type="paragraph" w:styleId="Heading2">
    <w:name w:val="heading 2"/>
    <w:basedOn w:val="Normal"/>
    <w:next w:val="Heading3"/>
    <w:link w:val="Heading2Char"/>
    <w:uiPriority w:val="99"/>
    <w:qFormat/>
    <w:rsid w:val="007176AE"/>
    <w:pPr>
      <w:numPr>
        <w:ilvl w:val="1"/>
        <w:numId w:val="3"/>
      </w:numPr>
      <w:spacing w:before="240"/>
      <w:jc w:val="both"/>
      <w:outlineLvl w:val="1"/>
    </w:pPr>
    <w:rPr>
      <w:b/>
      <w:sz w:val="24"/>
    </w:rPr>
  </w:style>
  <w:style w:type="paragraph" w:styleId="Heading3">
    <w:name w:val="heading 3"/>
    <w:basedOn w:val="Normal"/>
    <w:link w:val="Heading3Char"/>
    <w:uiPriority w:val="99"/>
    <w:qFormat/>
    <w:rsid w:val="007176AE"/>
    <w:pPr>
      <w:numPr>
        <w:ilvl w:val="2"/>
        <w:numId w:val="3"/>
      </w:numPr>
      <w:spacing w:before="50"/>
      <w:jc w:val="both"/>
      <w:outlineLvl w:val="2"/>
    </w:pPr>
    <w:rPr>
      <w:sz w:val="24"/>
    </w:rPr>
  </w:style>
  <w:style w:type="paragraph" w:styleId="Heading4">
    <w:name w:val="heading 4"/>
    <w:aliases w:val="Heading 4 Char Char Char Char"/>
    <w:basedOn w:val="Normal"/>
    <w:link w:val="Heading4Char"/>
    <w:uiPriority w:val="99"/>
    <w:qFormat/>
    <w:rsid w:val="007176AE"/>
    <w:pPr>
      <w:numPr>
        <w:ilvl w:val="3"/>
        <w:numId w:val="3"/>
      </w:numPr>
      <w:jc w:val="both"/>
      <w:outlineLvl w:val="3"/>
    </w:pPr>
    <w:rPr>
      <w:sz w:val="24"/>
    </w:rPr>
  </w:style>
  <w:style w:type="paragraph" w:styleId="Heading5">
    <w:name w:val="heading 5"/>
    <w:basedOn w:val="Normal"/>
    <w:next w:val="Normal"/>
    <w:link w:val="Heading5Char"/>
    <w:uiPriority w:val="99"/>
    <w:qFormat/>
    <w:rsid w:val="007176A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76AE"/>
    <w:rPr>
      <w:rFonts w:ascii="Times New Roman" w:eastAsia="Times New Roman" w:hAnsi="Times New Roman" w:cs="Times New Roman"/>
      <w:caps/>
      <w:kern w:val="32"/>
      <w:sz w:val="24"/>
      <w:szCs w:val="20"/>
      <w:lang w:val="lt-LT"/>
    </w:rPr>
  </w:style>
  <w:style w:type="character" w:customStyle="1" w:styleId="Heading2Char">
    <w:name w:val="Heading 2 Char"/>
    <w:basedOn w:val="DefaultParagraphFont"/>
    <w:link w:val="Heading2"/>
    <w:uiPriority w:val="99"/>
    <w:rsid w:val="007176AE"/>
    <w:rPr>
      <w:rFonts w:ascii="Times New Roman" w:eastAsia="Times New Roman" w:hAnsi="Times New Roman" w:cs="Times New Roman"/>
      <w:b/>
      <w:sz w:val="24"/>
      <w:szCs w:val="20"/>
      <w:lang w:val="lt-LT"/>
    </w:rPr>
  </w:style>
  <w:style w:type="character" w:customStyle="1" w:styleId="Heading3Char">
    <w:name w:val="Heading 3 Char"/>
    <w:basedOn w:val="DefaultParagraphFont"/>
    <w:link w:val="Heading3"/>
    <w:uiPriority w:val="99"/>
    <w:rsid w:val="007176AE"/>
    <w:rPr>
      <w:rFonts w:ascii="Times New Roman" w:eastAsia="Times New Roman" w:hAnsi="Times New Roman" w:cs="Times New Roman"/>
      <w:sz w:val="24"/>
      <w:szCs w:val="20"/>
      <w:lang w:val="lt-LT"/>
    </w:rPr>
  </w:style>
  <w:style w:type="character" w:customStyle="1" w:styleId="Heading4Char">
    <w:name w:val="Heading 4 Char"/>
    <w:aliases w:val="Heading 4 Char Char Char Char Char"/>
    <w:basedOn w:val="DefaultParagraphFont"/>
    <w:link w:val="Heading4"/>
    <w:uiPriority w:val="99"/>
    <w:rsid w:val="007176AE"/>
    <w:rPr>
      <w:rFonts w:ascii="Times New Roman" w:eastAsia="Times New Roman" w:hAnsi="Times New Roman" w:cs="Times New Roman"/>
      <w:sz w:val="24"/>
      <w:szCs w:val="20"/>
      <w:lang w:val="lt-LT"/>
    </w:rPr>
  </w:style>
  <w:style w:type="character" w:customStyle="1" w:styleId="Heading5Char">
    <w:name w:val="Heading 5 Char"/>
    <w:basedOn w:val="DefaultParagraphFont"/>
    <w:link w:val="Heading5"/>
    <w:uiPriority w:val="99"/>
    <w:rsid w:val="007176AE"/>
    <w:rPr>
      <w:rFonts w:ascii="Times New Roman" w:eastAsia="Times New Roman" w:hAnsi="Times New Roman" w:cs="Times New Roman"/>
      <w:b/>
      <w:bCs/>
      <w:i/>
      <w:iCs/>
      <w:sz w:val="26"/>
      <w:szCs w:val="26"/>
      <w:lang w:val="lt-LT"/>
    </w:rPr>
  </w:style>
  <w:style w:type="paragraph" w:customStyle="1" w:styleId="CentrBold">
    <w:name w:val="CentrBold"/>
    <w:uiPriority w:val="99"/>
    <w:rsid w:val="007176AE"/>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styleId="BodyText2">
    <w:name w:val="Body Text 2"/>
    <w:basedOn w:val="Normal"/>
    <w:link w:val="BodyText2Char"/>
    <w:uiPriority w:val="99"/>
    <w:rsid w:val="007176AE"/>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uiPriority w:val="99"/>
    <w:rsid w:val="007176AE"/>
    <w:rPr>
      <w:rFonts w:ascii="Times New Roman" w:eastAsia="Times New Roman" w:hAnsi="Times New Roman" w:cs="Times New Roman"/>
      <w:sz w:val="24"/>
      <w:szCs w:val="24"/>
      <w:lang w:val="lt-LT" w:eastAsia="lt-LT"/>
    </w:rPr>
  </w:style>
  <w:style w:type="paragraph" w:customStyle="1" w:styleId="numpar1">
    <w:name w:val="numpar1"/>
    <w:basedOn w:val="Normal"/>
    <w:uiPriority w:val="99"/>
    <w:rsid w:val="007176AE"/>
    <w:pPr>
      <w:spacing w:before="100" w:beforeAutospacing="1" w:after="100" w:afterAutospacing="1"/>
    </w:pPr>
    <w:rPr>
      <w:sz w:val="24"/>
      <w:szCs w:val="24"/>
      <w:lang w:eastAsia="lt-LT"/>
    </w:rPr>
  </w:style>
  <w:style w:type="paragraph" w:styleId="ListBullet">
    <w:name w:val="List Bullet"/>
    <w:basedOn w:val="Normal"/>
    <w:autoRedefine/>
    <w:uiPriority w:val="99"/>
    <w:rsid w:val="007176AE"/>
    <w:pPr>
      <w:tabs>
        <w:tab w:val="num" w:pos="360"/>
      </w:tabs>
      <w:ind w:left="360" w:hanging="360"/>
    </w:pPr>
  </w:style>
  <w:style w:type="paragraph" w:styleId="Header">
    <w:name w:val="header"/>
    <w:basedOn w:val="Normal"/>
    <w:link w:val="HeaderChar"/>
    <w:uiPriority w:val="99"/>
    <w:rsid w:val="007176AE"/>
    <w:pPr>
      <w:tabs>
        <w:tab w:val="center" w:pos="4153"/>
        <w:tab w:val="right" w:pos="8306"/>
      </w:tabs>
    </w:pPr>
  </w:style>
  <w:style w:type="character" w:customStyle="1" w:styleId="HeaderChar">
    <w:name w:val="Header Char"/>
    <w:basedOn w:val="DefaultParagraphFont"/>
    <w:link w:val="Header"/>
    <w:uiPriority w:val="99"/>
    <w:rsid w:val="007176AE"/>
    <w:rPr>
      <w:rFonts w:ascii="Times New Roman" w:eastAsia="Times New Roman" w:hAnsi="Times New Roman" w:cs="Times New Roman"/>
      <w:sz w:val="20"/>
      <w:szCs w:val="20"/>
      <w:lang w:val="lt-LT"/>
    </w:rPr>
  </w:style>
  <w:style w:type="paragraph" w:styleId="NormalWeb">
    <w:name w:val="Normal (Web)"/>
    <w:basedOn w:val="Normal"/>
    <w:uiPriority w:val="99"/>
    <w:rsid w:val="007176AE"/>
    <w:pPr>
      <w:spacing w:before="100" w:beforeAutospacing="1" w:after="100" w:afterAutospacing="1"/>
    </w:pPr>
    <w:rPr>
      <w:sz w:val="24"/>
      <w:szCs w:val="24"/>
      <w:lang w:eastAsia="lt-LT"/>
    </w:rPr>
  </w:style>
  <w:style w:type="paragraph" w:customStyle="1" w:styleId="punkt-">
    <w:name w:val="punkt-"/>
    <w:basedOn w:val="Normal"/>
    <w:uiPriority w:val="99"/>
    <w:rsid w:val="007176AE"/>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uiPriority w:val="99"/>
    <w:rsid w:val="007176AE"/>
    <w:pPr>
      <w:ind w:left="0"/>
    </w:pPr>
    <w:rPr>
      <w:bCs w:val="0"/>
    </w:rPr>
  </w:style>
  <w:style w:type="character" w:customStyle="1" w:styleId="Stylepunkt-12ptChar">
    <w:name w:val="Style punkt- + 12 pt Char"/>
    <w:basedOn w:val="DefaultParagraphFont"/>
    <w:link w:val="Stylepunkt-12pt"/>
    <w:uiPriority w:val="99"/>
    <w:locked/>
    <w:rsid w:val="007176AE"/>
    <w:rPr>
      <w:rFonts w:ascii="Times New Roman" w:eastAsia="Times New Roman" w:hAnsi="Times New Roman" w:cs="Times New Roman"/>
      <w:spacing w:val="-1"/>
      <w:sz w:val="24"/>
      <w:lang w:val="lt-LT"/>
    </w:rPr>
  </w:style>
  <w:style w:type="paragraph" w:styleId="Footer">
    <w:name w:val="footer"/>
    <w:basedOn w:val="Normal"/>
    <w:link w:val="FooterChar"/>
    <w:uiPriority w:val="99"/>
    <w:rsid w:val="007176AE"/>
    <w:pPr>
      <w:tabs>
        <w:tab w:val="center" w:pos="4819"/>
        <w:tab w:val="right" w:pos="9638"/>
      </w:tabs>
    </w:pPr>
  </w:style>
  <w:style w:type="character" w:customStyle="1" w:styleId="FooterChar">
    <w:name w:val="Footer Char"/>
    <w:basedOn w:val="DefaultParagraphFont"/>
    <w:link w:val="Footer"/>
    <w:uiPriority w:val="99"/>
    <w:rsid w:val="007176AE"/>
    <w:rPr>
      <w:rFonts w:ascii="Times New Roman" w:eastAsia="Times New Roman" w:hAnsi="Times New Roman" w:cs="Times New Roman"/>
      <w:sz w:val="20"/>
      <w:szCs w:val="20"/>
      <w:lang w:val="lt-LT"/>
    </w:rPr>
  </w:style>
  <w:style w:type="character" w:styleId="PageNumber">
    <w:name w:val="page number"/>
    <w:basedOn w:val="DefaultParagraphFont"/>
    <w:uiPriority w:val="99"/>
    <w:rsid w:val="007176AE"/>
    <w:rPr>
      <w:rFonts w:cs="Times New Roman"/>
    </w:rPr>
  </w:style>
  <w:style w:type="paragraph" w:customStyle="1" w:styleId="Skirsniopavadinimas">
    <w:name w:val="Skirsnio pavadinimas"/>
    <w:basedOn w:val="Heading1"/>
    <w:link w:val="SkirsniopavadinimasChar"/>
    <w:uiPriority w:val="99"/>
    <w:rsid w:val="007176AE"/>
    <w:pPr>
      <w:tabs>
        <w:tab w:val="num" w:pos="1440"/>
      </w:tabs>
      <w:spacing w:before="0" w:after="0" w:line="360" w:lineRule="auto"/>
      <w:ind w:left="1440" w:hanging="360"/>
    </w:pPr>
    <w:rPr>
      <w:b/>
      <w:szCs w:val="24"/>
    </w:rPr>
  </w:style>
  <w:style w:type="character" w:customStyle="1" w:styleId="SkirsniopavadinimasChar">
    <w:name w:val="Skirsnio pavadinimas Char"/>
    <w:basedOn w:val="DefaultParagraphFont"/>
    <w:link w:val="Skirsniopavadinimas"/>
    <w:uiPriority w:val="99"/>
    <w:locked/>
    <w:rsid w:val="007176AE"/>
    <w:rPr>
      <w:rFonts w:ascii="Times New Roman" w:eastAsia="Times New Roman" w:hAnsi="Times New Roman" w:cs="Times New Roman"/>
      <w:b/>
      <w:caps/>
      <w:kern w:val="32"/>
      <w:sz w:val="24"/>
      <w:szCs w:val="24"/>
      <w:lang w:val="lt-LT"/>
    </w:rPr>
  </w:style>
  <w:style w:type="paragraph" w:customStyle="1" w:styleId="Bodytext">
    <w:name w:val="Body text"/>
    <w:link w:val="BodytextChar"/>
    <w:uiPriority w:val="99"/>
    <w:rsid w:val="007176AE"/>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CommentText">
    <w:name w:val="annotation text"/>
    <w:basedOn w:val="Normal"/>
    <w:link w:val="CommentTextChar"/>
    <w:uiPriority w:val="99"/>
    <w:rsid w:val="007176AE"/>
  </w:style>
  <w:style w:type="character" w:customStyle="1" w:styleId="CommentTextChar">
    <w:name w:val="Comment Text Char"/>
    <w:basedOn w:val="DefaultParagraphFont"/>
    <w:link w:val="CommentText"/>
    <w:uiPriority w:val="99"/>
    <w:rsid w:val="007176AE"/>
    <w:rPr>
      <w:rFonts w:ascii="Times New Roman" w:eastAsia="Times New Roman" w:hAnsi="Times New Roman" w:cs="Times New Roman"/>
      <w:sz w:val="20"/>
      <w:szCs w:val="20"/>
      <w:lang w:val="lt-LT"/>
    </w:rPr>
  </w:style>
  <w:style w:type="character" w:customStyle="1" w:styleId="bigger">
    <w:name w:val="bigger"/>
    <w:basedOn w:val="DefaultParagraphFont"/>
    <w:uiPriority w:val="99"/>
    <w:rsid w:val="007176AE"/>
    <w:rPr>
      <w:rFonts w:cs="Times New Roman"/>
    </w:rPr>
  </w:style>
  <w:style w:type="character" w:styleId="Hyperlink">
    <w:name w:val="Hyperlink"/>
    <w:basedOn w:val="DefaultParagraphFont"/>
    <w:uiPriority w:val="99"/>
    <w:semiHidden/>
    <w:rsid w:val="007176AE"/>
    <w:rPr>
      <w:rFonts w:cs="Times New Roman"/>
      <w:color w:val="000000"/>
      <w:u w:val="single"/>
    </w:rPr>
  </w:style>
  <w:style w:type="paragraph" w:customStyle="1" w:styleId="Patvirtinta">
    <w:name w:val="Patvirtinta"/>
    <w:uiPriority w:val="99"/>
    <w:rsid w:val="007176AE"/>
    <w:pPr>
      <w:tabs>
        <w:tab w:val="left" w:pos="1304"/>
        <w:tab w:val="left" w:pos="1457"/>
        <w:tab w:val="left" w:pos="1604"/>
        <w:tab w:val="left" w:pos="1757"/>
      </w:tabs>
      <w:spacing w:after="0" w:line="240" w:lineRule="auto"/>
      <w:ind w:left="5953"/>
    </w:pPr>
    <w:rPr>
      <w:rFonts w:ascii="TimesLT" w:eastAsia="Times New Roman" w:hAnsi="TimesLT" w:cs="Times New Roman"/>
      <w:sz w:val="20"/>
      <w:szCs w:val="20"/>
    </w:rPr>
  </w:style>
  <w:style w:type="paragraph" w:customStyle="1" w:styleId="Linija">
    <w:name w:val="Linija"/>
    <w:basedOn w:val="Normal"/>
    <w:uiPriority w:val="99"/>
    <w:rsid w:val="007176AE"/>
    <w:pPr>
      <w:jc w:val="center"/>
    </w:pPr>
    <w:rPr>
      <w:rFonts w:ascii="TimesLT" w:hAnsi="TimesLT"/>
      <w:sz w:val="12"/>
      <w:lang w:val="en-US"/>
    </w:rPr>
  </w:style>
  <w:style w:type="paragraph" w:customStyle="1" w:styleId="Preformatted">
    <w:name w:val="Preformatted"/>
    <w:basedOn w:val="Normal"/>
    <w:uiPriority w:val="99"/>
    <w:rsid w:val="007176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2">
    <w:name w:val="Body Text Indent 2"/>
    <w:basedOn w:val="Normal"/>
    <w:link w:val="BodyTextIndent2Char"/>
    <w:uiPriority w:val="99"/>
    <w:rsid w:val="007176AE"/>
    <w:pPr>
      <w:spacing w:after="120" w:line="480" w:lineRule="auto"/>
      <w:ind w:left="283"/>
    </w:pPr>
  </w:style>
  <w:style w:type="character" w:customStyle="1" w:styleId="BodyTextIndent2Char">
    <w:name w:val="Body Text Indent 2 Char"/>
    <w:basedOn w:val="DefaultParagraphFont"/>
    <w:link w:val="BodyTextIndent2"/>
    <w:uiPriority w:val="99"/>
    <w:rsid w:val="007176AE"/>
    <w:rPr>
      <w:rFonts w:ascii="Times New Roman" w:eastAsia="Times New Roman" w:hAnsi="Times New Roman" w:cs="Times New Roman"/>
      <w:sz w:val="20"/>
      <w:szCs w:val="20"/>
      <w:lang w:val="lt-LT"/>
    </w:rPr>
  </w:style>
  <w:style w:type="paragraph" w:styleId="BodyText3">
    <w:name w:val="Body Text 3"/>
    <w:basedOn w:val="Normal"/>
    <w:link w:val="BodyText3Char"/>
    <w:uiPriority w:val="99"/>
    <w:rsid w:val="007176AE"/>
    <w:pPr>
      <w:spacing w:after="120"/>
    </w:pPr>
    <w:rPr>
      <w:sz w:val="16"/>
      <w:szCs w:val="16"/>
      <w:lang w:val="en-US"/>
    </w:rPr>
  </w:style>
  <w:style w:type="character" w:customStyle="1" w:styleId="BodyText3Char">
    <w:name w:val="Body Text 3 Char"/>
    <w:basedOn w:val="DefaultParagraphFont"/>
    <w:link w:val="BodyText3"/>
    <w:uiPriority w:val="99"/>
    <w:rsid w:val="007176AE"/>
    <w:rPr>
      <w:rFonts w:ascii="Times New Roman" w:eastAsia="Times New Roman" w:hAnsi="Times New Roman" w:cs="Times New Roman"/>
      <w:sz w:val="16"/>
      <w:szCs w:val="16"/>
    </w:rPr>
  </w:style>
  <w:style w:type="paragraph" w:customStyle="1" w:styleId="ISTATYMAS">
    <w:name w:val="ISTATYMAS"/>
    <w:uiPriority w:val="99"/>
    <w:rsid w:val="007176AE"/>
    <w:pPr>
      <w:spacing w:after="0" w:line="240" w:lineRule="auto"/>
      <w:jc w:val="center"/>
    </w:pPr>
    <w:rPr>
      <w:rFonts w:ascii="TimesLT" w:eastAsia="Times New Roman" w:hAnsi="TimesLT" w:cs="Times New Roman"/>
      <w:sz w:val="20"/>
      <w:szCs w:val="20"/>
    </w:rPr>
  </w:style>
  <w:style w:type="table" w:styleId="TableGrid">
    <w:name w:val="Table Grid"/>
    <w:basedOn w:val="TableNormal"/>
    <w:uiPriority w:val="99"/>
    <w:rsid w:val="007176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176A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99"/>
    <w:qFormat/>
    <w:rsid w:val="007176AE"/>
    <w:pPr>
      <w:ind w:left="720"/>
      <w:contextualSpacing/>
    </w:pPr>
    <w:rPr>
      <w:rFonts w:ascii="TimesLT" w:hAnsi="TimesLT"/>
      <w:sz w:val="24"/>
      <w:lang w:val="en-US"/>
    </w:rPr>
  </w:style>
  <w:style w:type="character" w:styleId="CommentReference">
    <w:name w:val="annotation reference"/>
    <w:basedOn w:val="DefaultParagraphFont"/>
    <w:uiPriority w:val="99"/>
    <w:semiHidden/>
    <w:rsid w:val="007176AE"/>
    <w:rPr>
      <w:rFonts w:cs="Times New Roman"/>
      <w:sz w:val="16"/>
      <w:szCs w:val="16"/>
    </w:rPr>
  </w:style>
  <w:style w:type="paragraph" w:styleId="CommentSubject">
    <w:name w:val="annotation subject"/>
    <w:basedOn w:val="CommentText"/>
    <w:next w:val="CommentText"/>
    <w:link w:val="CommentSubjectChar"/>
    <w:uiPriority w:val="99"/>
    <w:semiHidden/>
    <w:rsid w:val="007176AE"/>
    <w:rPr>
      <w:b/>
      <w:bCs/>
    </w:rPr>
  </w:style>
  <w:style w:type="character" w:customStyle="1" w:styleId="CommentSubjectChar">
    <w:name w:val="Comment Subject Char"/>
    <w:basedOn w:val="CommentTextChar"/>
    <w:link w:val="CommentSubject"/>
    <w:uiPriority w:val="99"/>
    <w:semiHidden/>
    <w:rsid w:val="007176AE"/>
    <w:rPr>
      <w:b/>
      <w:bCs/>
    </w:rPr>
  </w:style>
  <w:style w:type="paragraph" w:styleId="BalloonText">
    <w:name w:val="Balloon Text"/>
    <w:basedOn w:val="Normal"/>
    <w:link w:val="BalloonTextChar"/>
    <w:uiPriority w:val="99"/>
    <w:semiHidden/>
    <w:rsid w:val="007176AE"/>
    <w:rPr>
      <w:rFonts w:ascii="Tahoma" w:hAnsi="Tahoma" w:cs="Tahoma"/>
      <w:sz w:val="16"/>
      <w:szCs w:val="16"/>
    </w:rPr>
  </w:style>
  <w:style w:type="character" w:customStyle="1" w:styleId="BalloonTextChar">
    <w:name w:val="Balloon Text Char"/>
    <w:basedOn w:val="DefaultParagraphFont"/>
    <w:link w:val="BalloonText"/>
    <w:uiPriority w:val="99"/>
    <w:semiHidden/>
    <w:rsid w:val="007176AE"/>
    <w:rPr>
      <w:rFonts w:ascii="Tahoma" w:eastAsia="Times New Roman" w:hAnsi="Tahoma" w:cs="Tahoma"/>
      <w:sz w:val="16"/>
      <w:szCs w:val="16"/>
      <w:lang w:val="lt-LT"/>
    </w:rPr>
  </w:style>
  <w:style w:type="paragraph" w:customStyle="1" w:styleId="CentrBoldm">
    <w:name w:val="CentrBoldm"/>
    <w:basedOn w:val="CentrBold"/>
    <w:uiPriority w:val="99"/>
    <w:rsid w:val="007176AE"/>
    <w:rPr>
      <w:caps w:val="0"/>
    </w:rPr>
  </w:style>
  <w:style w:type="paragraph" w:styleId="BodyText0">
    <w:name w:val="Body Text"/>
    <w:basedOn w:val="Normal"/>
    <w:link w:val="BodyTextChar0"/>
    <w:uiPriority w:val="99"/>
    <w:rsid w:val="007176AE"/>
    <w:pPr>
      <w:spacing w:after="120"/>
    </w:pPr>
  </w:style>
  <w:style w:type="character" w:customStyle="1" w:styleId="BodyTextChar0">
    <w:name w:val="Body Text Char"/>
    <w:basedOn w:val="DefaultParagraphFont"/>
    <w:link w:val="BodyText0"/>
    <w:uiPriority w:val="99"/>
    <w:rsid w:val="007176AE"/>
    <w:rPr>
      <w:rFonts w:ascii="Times New Roman" w:eastAsia="Times New Roman" w:hAnsi="Times New Roman" w:cs="Times New Roman"/>
      <w:sz w:val="20"/>
      <w:szCs w:val="20"/>
      <w:lang w:val="lt-LT"/>
    </w:rPr>
  </w:style>
  <w:style w:type="paragraph" w:customStyle="1" w:styleId="NumPar10">
    <w:name w:val="NumPar 1"/>
    <w:basedOn w:val="Normal"/>
    <w:next w:val="Normal"/>
    <w:uiPriority w:val="99"/>
    <w:rsid w:val="007176AE"/>
    <w:pPr>
      <w:tabs>
        <w:tab w:val="num" w:pos="360"/>
      </w:tabs>
      <w:spacing w:before="120" w:after="120"/>
      <w:jc w:val="both"/>
    </w:pPr>
    <w:rPr>
      <w:sz w:val="24"/>
    </w:rPr>
  </w:style>
  <w:style w:type="character" w:customStyle="1" w:styleId="BodytextChar">
    <w:name w:val="Body text Char"/>
    <w:basedOn w:val="DefaultParagraphFont"/>
    <w:link w:val="Bodytext"/>
    <w:uiPriority w:val="99"/>
    <w:locked/>
    <w:rsid w:val="007176AE"/>
    <w:rPr>
      <w:rFonts w:ascii="TimesLT" w:eastAsia="Times New Roman" w:hAnsi="TimesLT"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2701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dokpaieska.showdoc_l?p_id=206032" TargetMode="External"/><Relationship Id="rId11" Type="http://schemas.openxmlformats.org/officeDocument/2006/relationships/header" Target="header4.xml"/><Relationship Id="rId5" Type="http://schemas.openxmlformats.org/officeDocument/2006/relationships/hyperlink" Target="http://www3.lrs.lt/pls/inter/dokpaieska.showdoc_l?p_id=107687"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12776</Words>
  <Characters>72826</Characters>
  <Application>Microsoft Office Word</Application>
  <DocSecurity>0</DocSecurity>
  <Lines>606</Lines>
  <Paragraphs>170</Paragraphs>
  <ScaleCrop>false</ScaleCrop>
  <Company/>
  <LinksUpToDate>false</LinksUpToDate>
  <CharactersWithSpaces>85432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Snieguole</dc:creator>
  <cp:lastModifiedBy>Snieguole</cp:lastModifiedBy>
  <cp:revision>1</cp:revision>
  <dcterms:created xsi:type="dcterms:W3CDTF">2011-02-10T13:39:00Z</dcterms:created>
  <dcterms:modified xsi:type="dcterms:W3CDTF">2011-02-10T13:41:00Z</dcterms:modified>
</cp:coreProperties>
</file>