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38" w:rsidRDefault="00F16E38">
      <w:pPr>
        <w:shd w:val="clear" w:color="auto" w:fill="FFFFFF"/>
        <w:ind w:right="-1080"/>
        <w:rPr>
          <w:color w:val="000000"/>
          <w:spacing w:val="-1"/>
          <w:sz w:val="24"/>
          <w:szCs w:val="24"/>
        </w:rPr>
      </w:pPr>
      <w:r>
        <w:rPr>
          <w:color w:val="000000"/>
          <w:spacing w:val="-1"/>
          <w:sz w:val="24"/>
          <w:szCs w:val="24"/>
        </w:rPr>
        <w:t xml:space="preserve">                                                            </w:t>
      </w:r>
    </w:p>
    <w:tbl>
      <w:tblPr>
        <w:tblW w:w="5040" w:type="dxa"/>
        <w:tblInd w:w="4608" w:type="dxa"/>
        <w:tblLook w:val="0000"/>
      </w:tblPr>
      <w:tblGrid>
        <w:gridCol w:w="5040"/>
      </w:tblGrid>
      <w:tr w:rsidR="00F16E38" w:rsidTr="00D36EFD">
        <w:trPr>
          <w:trHeight w:val="217"/>
        </w:trPr>
        <w:tc>
          <w:tcPr>
            <w:tcW w:w="5040" w:type="dxa"/>
            <w:tcBorders>
              <w:bottom w:val="nil"/>
            </w:tcBorders>
          </w:tcPr>
          <w:p w:rsidR="002768B6" w:rsidRDefault="00D36EFD">
            <w:pPr>
              <w:shd w:val="clear" w:color="auto" w:fill="FFFFFF"/>
              <w:ind w:right="-1080"/>
              <w:rPr>
                <w:color w:val="000000"/>
                <w:spacing w:val="-1"/>
                <w:sz w:val="22"/>
                <w:szCs w:val="24"/>
              </w:rPr>
            </w:pPr>
            <w:r>
              <w:rPr>
                <w:color w:val="000000"/>
                <w:spacing w:val="-1"/>
                <w:sz w:val="22"/>
                <w:szCs w:val="24"/>
              </w:rPr>
              <w:t xml:space="preserve">            </w:t>
            </w:r>
            <w:r w:rsidR="00F16E38">
              <w:rPr>
                <w:color w:val="000000"/>
                <w:spacing w:val="-1"/>
                <w:sz w:val="22"/>
                <w:szCs w:val="24"/>
              </w:rPr>
              <w:t xml:space="preserve">PATVIRTINTA </w:t>
            </w:r>
          </w:p>
          <w:p w:rsidR="00C55B2C" w:rsidRDefault="00C55B2C">
            <w:pPr>
              <w:shd w:val="clear" w:color="auto" w:fill="FFFFFF"/>
              <w:ind w:right="-1080"/>
              <w:rPr>
                <w:color w:val="000000"/>
                <w:spacing w:val="-1"/>
                <w:sz w:val="22"/>
                <w:szCs w:val="24"/>
              </w:rPr>
            </w:pPr>
            <w:r>
              <w:rPr>
                <w:color w:val="000000"/>
                <w:spacing w:val="-1"/>
                <w:sz w:val="22"/>
                <w:szCs w:val="24"/>
              </w:rPr>
              <w:t xml:space="preserve">            Kretingos rajono savivaldybės M.Valančiaus</w:t>
            </w:r>
          </w:p>
          <w:p w:rsidR="00C55B2C" w:rsidRDefault="00C55B2C">
            <w:pPr>
              <w:shd w:val="clear" w:color="auto" w:fill="FFFFFF"/>
              <w:ind w:right="-1080"/>
              <w:rPr>
                <w:color w:val="000000"/>
                <w:spacing w:val="-1"/>
                <w:sz w:val="22"/>
                <w:szCs w:val="24"/>
              </w:rPr>
            </w:pPr>
            <w:r>
              <w:rPr>
                <w:color w:val="000000"/>
                <w:spacing w:val="-1"/>
                <w:sz w:val="22"/>
                <w:szCs w:val="24"/>
              </w:rPr>
              <w:t xml:space="preserve">            Viešosios bibliotekos direktorės</w:t>
            </w:r>
          </w:p>
          <w:p w:rsidR="00F16E38" w:rsidRDefault="00C55B2C">
            <w:pPr>
              <w:shd w:val="clear" w:color="auto" w:fill="FFFFFF"/>
              <w:ind w:right="-1080"/>
              <w:rPr>
                <w:color w:val="000000"/>
                <w:spacing w:val="-1"/>
                <w:sz w:val="24"/>
                <w:szCs w:val="24"/>
              </w:rPr>
            </w:pPr>
            <w:r>
              <w:rPr>
                <w:color w:val="000000"/>
                <w:spacing w:val="-1"/>
                <w:sz w:val="22"/>
                <w:szCs w:val="24"/>
              </w:rPr>
              <w:t xml:space="preserve">             2011 m.vasario</w:t>
            </w:r>
            <w:r w:rsidR="00B06D61">
              <w:rPr>
                <w:color w:val="000000"/>
                <w:spacing w:val="-1"/>
                <w:sz w:val="22"/>
                <w:szCs w:val="24"/>
              </w:rPr>
              <w:t xml:space="preserve"> mėn.17 d. įsakymas Nr.V1-2</w:t>
            </w:r>
            <w:r w:rsidR="007172BE">
              <w:rPr>
                <w:color w:val="000000"/>
                <w:spacing w:val="-1"/>
                <w:sz w:val="22"/>
                <w:szCs w:val="24"/>
              </w:rPr>
              <w:t xml:space="preserve"> </w:t>
            </w:r>
            <w:r w:rsidR="00F16E38">
              <w:rPr>
                <w:color w:val="000000"/>
                <w:spacing w:val="-1"/>
                <w:sz w:val="22"/>
                <w:szCs w:val="24"/>
              </w:rPr>
              <w:t xml:space="preserve">                                                                          </w:t>
            </w:r>
          </w:p>
        </w:tc>
      </w:tr>
    </w:tbl>
    <w:p w:rsidR="00F16E38" w:rsidRDefault="00F16E38">
      <w:pPr>
        <w:shd w:val="clear" w:color="auto" w:fill="FFFFFF"/>
        <w:ind w:right="-1080"/>
        <w:rPr>
          <w:color w:val="000000"/>
          <w:spacing w:val="-1"/>
          <w:sz w:val="24"/>
          <w:szCs w:val="24"/>
        </w:rPr>
      </w:pPr>
      <w:r>
        <w:rPr>
          <w:color w:val="000000"/>
          <w:spacing w:val="-1"/>
          <w:sz w:val="24"/>
          <w:szCs w:val="24"/>
        </w:rPr>
        <w:t xml:space="preserve">                      </w:t>
      </w:r>
    </w:p>
    <w:p w:rsidR="00F16E38" w:rsidRDefault="00F16E38">
      <w:pPr>
        <w:shd w:val="clear" w:color="auto" w:fill="FFFFFF"/>
        <w:ind w:right="-1080"/>
        <w:rPr>
          <w:color w:val="000000"/>
          <w:spacing w:val="-1"/>
          <w:sz w:val="24"/>
          <w:szCs w:val="24"/>
        </w:rPr>
      </w:pPr>
    </w:p>
    <w:p w:rsidR="00F16E38" w:rsidRDefault="00F16E38">
      <w:pPr>
        <w:ind w:right="-1080" w:firstLine="360"/>
        <w:jc w:val="center"/>
        <w:rPr>
          <w:b/>
          <w:color w:val="000000"/>
          <w:sz w:val="24"/>
          <w:szCs w:val="24"/>
        </w:rPr>
      </w:pPr>
    </w:p>
    <w:p w:rsidR="00F16E38" w:rsidRDefault="00C55B2C">
      <w:pPr>
        <w:ind w:right="-1080"/>
        <w:jc w:val="center"/>
        <w:rPr>
          <w:b/>
          <w:color w:val="000000"/>
          <w:sz w:val="24"/>
          <w:szCs w:val="24"/>
        </w:rPr>
      </w:pPr>
      <w:r>
        <w:rPr>
          <w:b/>
          <w:color w:val="000000"/>
          <w:sz w:val="24"/>
          <w:szCs w:val="24"/>
        </w:rPr>
        <w:t>KRETINGOS RAJONO SAVIVALDYBĖS M.</w:t>
      </w:r>
      <w:r w:rsidR="0028754A">
        <w:rPr>
          <w:b/>
          <w:color w:val="000000"/>
          <w:sz w:val="24"/>
          <w:szCs w:val="24"/>
        </w:rPr>
        <w:t xml:space="preserve"> </w:t>
      </w:r>
      <w:r>
        <w:rPr>
          <w:b/>
          <w:color w:val="000000"/>
          <w:sz w:val="24"/>
          <w:szCs w:val="24"/>
        </w:rPr>
        <w:t>VALANČIAUS VIEŠOSIOS BIBLIOTEKOS</w:t>
      </w:r>
      <w:r w:rsidR="00F16E38">
        <w:rPr>
          <w:b/>
          <w:color w:val="000000"/>
          <w:sz w:val="24"/>
          <w:szCs w:val="24"/>
        </w:rPr>
        <w:t xml:space="preserve"> SUPAPRASTINTŲ VIEŠŲJŲ PIRKIMŲ TAISYKLĖS</w:t>
      </w:r>
    </w:p>
    <w:p w:rsidR="0079050A" w:rsidRDefault="0079050A">
      <w:pPr>
        <w:ind w:right="-1080"/>
        <w:jc w:val="center"/>
        <w:rPr>
          <w:b/>
          <w:color w:val="000000"/>
          <w:sz w:val="24"/>
          <w:szCs w:val="24"/>
        </w:rPr>
      </w:pPr>
    </w:p>
    <w:p w:rsidR="00F16E38" w:rsidRPr="00C55B2C" w:rsidRDefault="00F16E38">
      <w:pPr>
        <w:ind w:right="-1080" w:firstLine="360"/>
        <w:rPr>
          <w:color w:val="000000"/>
          <w:sz w:val="24"/>
          <w:szCs w:val="24"/>
        </w:rPr>
      </w:pPr>
      <w:r>
        <w:rPr>
          <w:b/>
          <w:color w:val="000000"/>
          <w:sz w:val="24"/>
          <w:szCs w:val="24"/>
        </w:rPr>
        <w:t xml:space="preserve">                                                                   </w:t>
      </w:r>
      <w:r w:rsidRPr="00C55B2C">
        <w:rPr>
          <w:color w:val="000000"/>
          <w:sz w:val="24"/>
          <w:szCs w:val="24"/>
        </w:rPr>
        <w:t>TURINYS</w:t>
      </w:r>
    </w:p>
    <w:p w:rsidR="00F16E38" w:rsidRDefault="00F16E38">
      <w:pPr>
        <w:ind w:right="-1080" w:firstLine="360"/>
        <w:rPr>
          <w:b/>
          <w:color w:val="000000"/>
          <w:sz w:val="24"/>
          <w:szCs w:val="24"/>
        </w:rPr>
      </w:pPr>
    </w:p>
    <w:p w:rsidR="00F16E38" w:rsidRPr="003731AB" w:rsidRDefault="002500E4" w:rsidP="00FF0090">
      <w:pPr>
        <w:pStyle w:val="TOC1"/>
        <w:jc w:val="both"/>
        <w:rPr>
          <w:b w:val="0"/>
          <w:sz w:val="22"/>
          <w:szCs w:val="22"/>
          <w:lang w:eastAsia="lt-LT"/>
        </w:rPr>
      </w:pPr>
      <w:r w:rsidRPr="002500E4">
        <w:rPr>
          <w:sz w:val="22"/>
          <w:szCs w:val="22"/>
        </w:rPr>
        <w:fldChar w:fldCharType="begin"/>
      </w:r>
      <w:r w:rsidR="00F16E38" w:rsidRPr="003731AB">
        <w:rPr>
          <w:sz w:val="22"/>
          <w:szCs w:val="22"/>
        </w:rPr>
        <w:instrText xml:space="preserve"> TOC \h \z \t "Turinys;1" </w:instrText>
      </w:r>
      <w:r w:rsidRPr="002500E4">
        <w:rPr>
          <w:sz w:val="22"/>
          <w:szCs w:val="22"/>
        </w:rPr>
        <w:fldChar w:fldCharType="separate"/>
      </w:r>
      <w:hyperlink r:id="rId7" w:anchor="_Toc208898663#_Toc208898663" w:history="1">
        <w:r w:rsidR="00F16E38" w:rsidRPr="003731AB">
          <w:rPr>
            <w:rStyle w:val="Hyperlink"/>
            <w:b w:val="0"/>
            <w:sz w:val="22"/>
            <w:szCs w:val="22"/>
          </w:rPr>
          <w:t>I.</w:t>
        </w:r>
        <w:r w:rsidR="00F16E38" w:rsidRPr="003731AB">
          <w:rPr>
            <w:rStyle w:val="Hyperlink"/>
            <w:b w:val="0"/>
            <w:sz w:val="22"/>
            <w:szCs w:val="22"/>
            <w:u w:val="none"/>
            <w:lang w:eastAsia="lt-LT"/>
          </w:rPr>
          <w:tab/>
        </w:r>
        <w:r w:rsidR="00F16E38" w:rsidRPr="003731AB">
          <w:rPr>
            <w:rStyle w:val="Hyperlink"/>
            <w:b w:val="0"/>
            <w:sz w:val="22"/>
            <w:szCs w:val="22"/>
          </w:rPr>
          <w:t>BENDROSIOS NUOSTATOS</w:t>
        </w:r>
      </w:hyperlink>
    </w:p>
    <w:p w:rsidR="00F16E38" w:rsidRPr="003731AB" w:rsidRDefault="002500E4" w:rsidP="00FF0090">
      <w:pPr>
        <w:pStyle w:val="TOC1"/>
        <w:jc w:val="both"/>
        <w:rPr>
          <w:b w:val="0"/>
          <w:sz w:val="22"/>
          <w:szCs w:val="22"/>
          <w:lang w:eastAsia="lt-LT"/>
        </w:rPr>
      </w:pPr>
      <w:hyperlink r:id="rId8" w:anchor="_Toc208898664#_Toc208898664" w:history="1">
        <w:r w:rsidR="00F16E38" w:rsidRPr="003731AB">
          <w:rPr>
            <w:rStyle w:val="Hyperlink"/>
            <w:b w:val="0"/>
            <w:sz w:val="22"/>
            <w:szCs w:val="22"/>
          </w:rPr>
          <w:t>II.</w:t>
        </w:r>
        <w:r w:rsidR="00F16E38" w:rsidRPr="003731AB">
          <w:rPr>
            <w:rStyle w:val="Hyperlink"/>
            <w:b w:val="0"/>
            <w:sz w:val="22"/>
            <w:szCs w:val="22"/>
            <w:u w:val="none"/>
            <w:lang w:eastAsia="lt-LT"/>
          </w:rPr>
          <w:tab/>
        </w:r>
        <w:r w:rsidR="00F16E38" w:rsidRPr="003731AB">
          <w:rPr>
            <w:rStyle w:val="Hyperlink"/>
            <w:b w:val="0"/>
            <w:sz w:val="22"/>
            <w:szCs w:val="22"/>
          </w:rPr>
          <w:t>SUPAPRASTINTŲ PIRKIMŲ PLANAVIMAS IR ORGANIZAVIMAS. SUPAPRASTINTUS PIRKIMUS ATLIEKANTYS ASMENYS</w:t>
        </w:r>
      </w:hyperlink>
    </w:p>
    <w:p w:rsidR="00F16E38" w:rsidRPr="003731AB" w:rsidRDefault="002500E4" w:rsidP="00FF0090">
      <w:pPr>
        <w:pStyle w:val="TOC1"/>
        <w:jc w:val="both"/>
        <w:rPr>
          <w:b w:val="0"/>
          <w:sz w:val="22"/>
          <w:szCs w:val="22"/>
          <w:lang w:val="en-US" w:eastAsia="lt-LT"/>
        </w:rPr>
      </w:pPr>
      <w:hyperlink r:id="rId9" w:anchor="_Toc208898665#_Toc208898665" w:history="1">
        <w:r w:rsidR="00F16E38" w:rsidRPr="003731AB">
          <w:rPr>
            <w:rStyle w:val="Hyperlink"/>
            <w:b w:val="0"/>
            <w:sz w:val="22"/>
            <w:szCs w:val="22"/>
          </w:rPr>
          <w:t>III.</w:t>
        </w:r>
        <w:r w:rsidR="00F16E38" w:rsidRPr="003731AB">
          <w:rPr>
            <w:rStyle w:val="Hyperlink"/>
            <w:b w:val="0"/>
            <w:sz w:val="22"/>
            <w:szCs w:val="22"/>
            <w:u w:val="none"/>
            <w:lang w:eastAsia="lt-LT"/>
          </w:rPr>
          <w:tab/>
        </w:r>
        <w:r w:rsidR="00F16E38" w:rsidRPr="003731AB">
          <w:rPr>
            <w:rStyle w:val="Hyperlink"/>
            <w:b w:val="0"/>
            <w:sz w:val="22"/>
            <w:szCs w:val="22"/>
          </w:rPr>
          <w:t>SUPAPRASTINTŲ PIRKIMŲ PASKELBIMAS</w:t>
        </w:r>
      </w:hyperlink>
    </w:p>
    <w:p w:rsidR="00F16E38" w:rsidRPr="003731AB" w:rsidRDefault="002500E4" w:rsidP="00FF0090">
      <w:pPr>
        <w:pStyle w:val="TOC1"/>
        <w:jc w:val="both"/>
        <w:rPr>
          <w:b w:val="0"/>
          <w:sz w:val="22"/>
          <w:szCs w:val="22"/>
          <w:lang w:eastAsia="lt-LT"/>
        </w:rPr>
      </w:pPr>
      <w:hyperlink r:id="rId10" w:anchor="_Toc208898666#_Toc208898666" w:history="1">
        <w:r w:rsidR="00F16E38" w:rsidRPr="003731AB">
          <w:rPr>
            <w:rStyle w:val="Hyperlink"/>
            <w:b w:val="0"/>
            <w:sz w:val="22"/>
            <w:szCs w:val="22"/>
          </w:rPr>
          <w:t>IV.</w:t>
        </w:r>
        <w:r w:rsidR="00F16E38" w:rsidRPr="003731AB">
          <w:rPr>
            <w:rStyle w:val="Hyperlink"/>
            <w:b w:val="0"/>
            <w:sz w:val="22"/>
            <w:szCs w:val="22"/>
            <w:u w:val="none"/>
            <w:lang w:eastAsia="lt-LT"/>
          </w:rPr>
          <w:tab/>
        </w:r>
        <w:r w:rsidR="00F16E38" w:rsidRPr="003731AB">
          <w:rPr>
            <w:rStyle w:val="Hyperlink"/>
            <w:b w:val="0"/>
            <w:sz w:val="22"/>
            <w:szCs w:val="22"/>
          </w:rPr>
          <w:t>PIRKIMO DOKUMENTŲ RENGIMAS, PAAIŠKINIMAI, TEIKIMAS</w:t>
        </w:r>
      </w:hyperlink>
    </w:p>
    <w:p w:rsidR="00F16E38" w:rsidRPr="003731AB" w:rsidRDefault="002500E4" w:rsidP="00FF0090">
      <w:pPr>
        <w:pStyle w:val="TOC1"/>
        <w:jc w:val="both"/>
        <w:rPr>
          <w:b w:val="0"/>
          <w:sz w:val="22"/>
          <w:szCs w:val="22"/>
          <w:lang w:eastAsia="lt-LT"/>
        </w:rPr>
      </w:pPr>
      <w:hyperlink r:id="rId11" w:anchor="_Toc208898667#_Toc208898667" w:history="1">
        <w:r w:rsidR="00F16E38" w:rsidRPr="003731AB">
          <w:rPr>
            <w:rStyle w:val="Hyperlink"/>
            <w:b w:val="0"/>
            <w:sz w:val="22"/>
            <w:szCs w:val="22"/>
          </w:rPr>
          <w:t>V.</w:t>
        </w:r>
        <w:r w:rsidR="00F16E38" w:rsidRPr="003731AB">
          <w:rPr>
            <w:rStyle w:val="Hyperlink"/>
            <w:b w:val="0"/>
            <w:sz w:val="22"/>
            <w:szCs w:val="22"/>
            <w:u w:val="none"/>
            <w:lang w:eastAsia="lt-LT"/>
          </w:rPr>
          <w:tab/>
        </w:r>
        <w:r w:rsidR="00F16E38" w:rsidRPr="003731AB">
          <w:rPr>
            <w:rStyle w:val="Hyperlink"/>
            <w:b w:val="0"/>
            <w:sz w:val="22"/>
            <w:szCs w:val="22"/>
          </w:rPr>
          <w:t>REIKALAVIMAI PASIŪLYMŲ IR PARAIŠKŲ RENGIMUI</w:t>
        </w:r>
      </w:hyperlink>
    </w:p>
    <w:p w:rsidR="00F16E38" w:rsidRPr="003731AB" w:rsidRDefault="002500E4" w:rsidP="00FF0090">
      <w:pPr>
        <w:pStyle w:val="TOC1"/>
        <w:jc w:val="both"/>
        <w:rPr>
          <w:b w:val="0"/>
          <w:sz w:val="22"/>
          <w:szCs w:val="22"/>
          <w:lang w:eastAsia="lt-LT"/>
        </w:rPr>
      </w:pPr>
      <w:hyperlink r:id="rId12" w:anchor="_Toc208898668#_Toc208898668" w:history="1">
        <w:r w:rsidR="00F16E38" w:rsidRPr="003731AB">
          <w:rPr>
            <w:rStyle w:val="Hyperlink"/>
            <w:b w:val="0"/>
            <w:sz w:val="22"/>
            <w:szCs w:val="22"/>
          </w:rPr>
          <w:t>VI.</w:t>
        </w:r>
        <w:r w:rsidR="00F16E38" w:rsidRPr="003731AB">
          <w:rPr>
            <w:rStyle w:val="Hyperlink"/>
            <w:b w:val="0"/>
            <w:sz w:val="22"/>
            <w:szCs w:val="22"/>
            <w:u w:val="none"/>
            <w:lang w:eastAsia="lt-LT"/>
          </w:rPr>
          <w:tab/>
        </w:r>
        <w:r w:rsidR="00F16E38" w:rsidRPr="003731AB">
          <w:rPr>
            <w:rStyle w:val="Hyperlink"/>
            <w:b w:val="0"/>
            <w:sz w:val="22"/>
            <w:szCs w:val="22"/>
          </w:rPr>
          <w:t>TECHNINĖ SPECIFIKACIJA</w:t>
        </w:r>
      </w:hyperlink>
    </w:p>
    <w:p w:rsidR="00F16E38" w:rsidRPr="003731AB" w:rsidRDefault="002500E4" w:rsidP="00FF0090">
      <w:pPr>
        <w:pStyle w:val="TOC1"/>
        <w:jc w:val="both"/>
        <w:rPr>
          <w:b w:val="0"/>
          <w:sz w:val="22"/>
          <w:szCs w:val="22"/>
          <w:lang w:eastAsia="lt-LT"/>
        </w:rPr>
      </w:pPr>
      <w:hyperlink r:id="rId13" w:anchor="_Toc208898669#_Toc208898669" w:history="1">
        <w:r w:rsidR="00F16E38" w:rsidRPr="003731AB">
          <w:rPr>
            <w:rStyle w:val="Hyperlink"/>
            <w:b w:val="0"/>
            <w:sz w:val="22"/>
            <w:szCs w:val="22"/>
          </w:rPr>
          <w:t>VII.</w:t>
        </w:r>
        <w:r w:rsidR="00F16E38" w:rsidRPr="003731AB">
          <w:rPr>
            <w:rStyle w:val="Hyperlink"/>
            <w:b w:val="0"/>
            <w:sz w:val="22"/>
            <w:szCs w:val="22"/>
            <w:u w:val="none"/>
            <w:lang w:eastAsia="lt-LT"/>
          </w:rPr>
          <w:tab/>
        </w:r>
        <w:r w:rsidR="00F16E38" w:rsidRPr="003731AB">
          <w:rPr>
            <w:rStyle w:val="Hyperlink"/>
            <w:b w:val="0"/>
            <w:sz w:val="22"/>
            <w:szCs w:val="22"/>
          </w:rPr>
          <w:t>TIEKĖJŲ KVALIFIKACIJOS PATIKRINIMAS</w:t>
        </w:r>
      </w:hyperlink>
    </w:p>
    <w:p w:rsidR="00F16E38" w:rsidRPr="003731AB" w:rsidRDefault="002500E4" w:rsidP="00FF0090">
      <w:pPr>
        <w:pStyle w:val="TOC1"/>
        <w:jc w:val="both"/>
        <w:rPr>
          <w:b w:val="0"/>
          <w:sz w:val="22"/>
          <w:szCs w:val="22"/>
          <w:lang w:eastAsia="lt-LT"/>
        </w:rPr>
      </w:pPr>
      <w:hyperlink r:id="rId14" w:anchor="_Toc208898670#_Toc208898670" w:history="1">
        <w:r w:rsidR="00F16E38" w:rsidRPr="003731AB">
          <w:rPr>
            <w:rStyle w:val="Hyperlink"/>
            <w:b w:val="0"/>
            <w:sz w:val="22"/>
            <w:szCs w:val="22"/>
          </w:rPr>
          <w:t>VIII.</w:t>
        </w:r>
        <w:r w:rsidR="00F16E38" w:rsidRPr="003731AB">
          <w:rPr>
            <w:rStyle w:val="Hyperlink"/>
            <w:b w:val="0"/>
            <w:sz w:val="22"/>
            <w:szCs w:val="22"/>
            <w:u w:val="none"/>
            <w:lang w:eastAsia="lt-LT"/>
          </w:rPr>
          <w:tab/>
        </w:r>
        <w:r w:rsidR="00F16E38" w:rsidRPr="003731AB">
          <w:rPr>
            <w:rStyle w:val="Hyperlink"/>
            <w:b w:val="0"/>
            <w:sz w:val="22"/>
            <w:szCs w:val="22"/>
          </w:rPr>
          <w:t>PASIŪLYMŲ NAGRINĖJIMAS IR VERTINIMAS</w:t>
        </w:r>
      </w:hyperlink>
    </w:p>
    <w:p w:rsidR="00F16E38" w:rsidRPr="003731AB" w:rsidRDefault="00F16E38" w:rsidP="00FF0090">
      <w:pPr>
        <w:pStyle w:val="TOC1"/>
        <w:jc w:val="both"/>
        <w:rPr>
          <w:b w:val="0"/>
          <w:sz w:val="22"/>
          <w:szCs w:val="22"/>
          <w:lang w:eastAsia="lt-LT"/>
        </w:rPr>
      </w:pPr>
      <w:r w:rsidRPr="003731AB">
        <w:rPr>
          <w:rStyle w:val="Hyperlink"/>
          <w:b w:val="0"/>
          <w:sz w:val="22"/>
          <w:szCs w:val="22"/>
          <w:u w:val="none"/>
        </w:rPr>
        <w:t>IX.</w:t>
      </w:r>
      <w:r w:rsidRPr="003731AB">
        <w:rPr>
          <w:rStyle w:val="Hyperlink"/>
          <w:b w:val="0"/>
          <w:sz w:val="22"/>
          <w:szCs w:val="22"/>
          <w:u w:val="none"/>
        </w:rPr>
        <w:tab/>
      </w:r>
      <w:r w:rsidRPr="003731AB">
        <w:rPr>
          <w:b w:val="0"/>
          <w:sz w:val="22"/>
          <w:szCs w:val="22"/>
        </w:rPr>
        <w:t xml:space="preserve">PIRKIMO SUTARTIS </w:t>
      </w:r>
    </w:p>
    <w:p w:rsidR="00C55B2C" w:rsidRPr="003731AB" w:rsidRDefault="00F16E38" w:rsidP="00FF0090">
      <w:pPr>
        <w:pStyle w:val="TOC1"/>
        <w:jc w:val="both"/>
        <w:rPr>
          <w:b w:val="0"/>
          <w:sz w:val="22"/>
          <w:szCs w:val="22"/>
        </w:rPr>
      </w:pPr>
      <w:r w:rsidRPr="003731AB">
        <w:rPr>
          <w:rStyle w:val="Hyperlink"/>
          <w:b w:val="0"/>
          <w:sz w:val="22"/>
          <w:szCs w:val="22"/>
          <w:u w:val="none"/>
        </w:rPr>
        <w:t xml:space="preserve">x. </w:t>
      </w:r>
      <w:r w:rsidRPr="003731AB">
        <w:rPr>
          <w:rStyle w:val="Hyperlink"/>
          <w:b w:val="0"/>
          <w:sz w:val="22"/>
          <w:szCs w:val="22"/>
          <w:u w:val="none"/>
        </w:rPr>
        <w:tab/>
      </w:r>
      <w:r w:rsidRPr="003731AB">
        <w:rPr>
          <w:b w:val="0"/>
          <w:sz w:val="22"/>
          <w:szCs w:val="22"/>
        </w:rPr>
        <w:t>SUPAPRASTINTŲ PIRKIMŲ BŪDAI IR JŲ PASIRINKIMO SĄLYGOS</w:t>
      </w:r>
    </w:p>
    <w:p w:rsidR="00C55B2C" w:rsidRPr="003731AB" w:rsidRDefault="00F16E38" w:rsidP="00FF0090">
      <w:pPr>
        <w:pStyle w:val="TOC1"/>
        <w:jc w:val="both"/>
        <w:rPr>
          <w:b w:val="0"/>
          <w:sz w:val="22"/>
          <w:szCs w:val="22"/>
        </w:rPr>
      </w:pPr>
      <w:r w:rsidRPr="003731AB">
        <w:rPr>
          <w:rStyle w:val="Hyperlink"/>
          <w:b w:val="0"/>
          <w:sz w:val="22"/>
          <w:szCs w:val="22"/>
          <w:u w:val="none"/>
        </w:rPr>
        <w:t>xi.</w:t>
      </w:r>
      <w:r w:rsidRPr="003731AB">
        <w:rPr>
          <w:rStyle w:val="Hyperlink"/>
          <w:b w:val="0"/>
          <w:sz w:val="22"/>
          <w:szCs w:val="22"/>
          <w:u w:val="none"/>
        </w:rPr>
        <w:tab/>
      </w:r>
      <w:r w:rsidRPr="003731AB">
        <w:rPr>
          <w:b w:val="0"/>
          <w:sz w:val="22"/>
          <w:szCs w:val="22"/>
        </w:rPr>
        <w:t xml:space="preserve">MAŽOS VERTĖS PIRKIMŲ YPATUMAI </w:t>
      </w:r>
    </w:p>
    <w:p w:rsidR="00F16E38" w:rsidRPr="003731AB" w:rsidRDefault="00FF0090" w:rsidP="00B06D61">
      <w:pPr>
        <w:pStyle w:val="TOC1"/>
        <w:jc w:val="both"/>
        <w:rPr>
          <w:b w:val="0"/>
          <w:sz w:val="22"/>
          <w:szCs w:val="22"/>
        </w:rPr>
      </w:pPr>
      <w:r w:rsidRPr="003731AB">
        <w:rPr>
          <w:b w:val="0"/>
          <w:sz w:val="22"/>
          <w:szCs w:val="22"/>
        </w:rPr>
        <w:t>xii.</w:t>
      </w:r>
      <w:r w:rsidRPr="003731AB">
        <w:rPr>
          <w:b w:val="0"/>
          <w:sz w:val="22"/>
          <w:szCs w:val="22"/>
        </w:rPr>
        <w:tab/>
      </w:r>
      <w:r w:rsidR="00F16E38" w:rsidRPr="003731AB">
        <w:rPr>
          <w:b w:val="0"/>
          <w:sz w:val="22"/>
          <w:szCs w:val="22"/>
        </w:rPr>
        <w:t>SUPAPRASTINTŲ PIRKIMŲ DOKUMENTAVIMAS IR ATASKAITŲ</w:t>
      </w:r>
      <w:r w:rsidR="00B06D61">
        <w:rPr>
          <w:b w:val="0"/>
          <w:sz w:val="22"/>
          <w:szCs w:val="22"/>
        </w:rPr>
        <w:t xml:space="preserve"> </w:t>
      </w:r>
      <w:r w:rsidR="00F16E38" w:rsidRPr="003731AB">
        <w:rPr>
          <w:b w:val="0"/>
          <w:sz w:val="22"/>
          <w:szCs w:val="22"/>
        </w:rPr>
        <w:t xml:space="preserve">PATEIKIMAS </w:t>
      </w:r>
    </w:p>
    <w:p w:rsidR="00F16E38" w:rsidRPr="003731AB" w:rsidRDefault="00F16E38" w:rsidP="00FF0090">
      <w:pPr>
        <w:pStyle w:val="Turinys"/>
        <w:jc w:val="both"/>
        <w:rPr>
          <w:b w:val="0"/>
          <w:sz w:val="22"/>
          <w:szCs w:val="22"/>
        </w:rPr>
      </w:pPr>
      <w:r w:rsidRPr="003731AB">
        <w:rPr>
          <w:rStyle w:val="Hyperlink"/>
          <w:b w:val="0"/>
          <w:sz w:val="22"/>
          <w:szCs w:val="22"/>
          <w:u w:val="none"/>
        </w:rPr>
        <w:t>xiii.</w:t>
      </w:r>
      <w:r w:rsidRPr="003731AB">
        <w:rPr>
          <w:rStyle w:val="Hyperlink"/>
          <w:b w:val="0"/>
          <w:sz w:val="22"/>
          <w:szCs w:val="22"/>
          <w:u w:val="none"/>
        </w:rPr>
        <w:tab/>
        <w:t xml:space="preserve"> </w:t>
      </w:r>
      <w:r w:rsidR="00CA5A85">
        <w:rPr>
          <w:rStyle w:val="Hyperlink"/>
          <w:b w:val="0"/>
          <w:sz w:val="22"/>
          <w:szCs w:val="22"/>
          <w:u w:val="none"/>
        </w:rPr>
        <w:t xml:space="preserve"> </w:t>
      </w:r>
      <w:r w:rsidRPr="003731AB">
        <w:rPr>
          <w:b w:val="0"/>
          <w:sz w:val="22"/>
          <w:szCs w:val="22"/>
        </w:rPr>
        <w:t xml:space="preserve">INFORMACIJOS APIE SUPAPRASTINTUS PIRKIMUS TEIKIMAS </w:t>
      </w:r>
    </w:p>
    <w:p w:rsidR="00F16E38" w:rsidRPr="003731AB" w:rsidRDefault="00F16E38" w:rsidP="00FF0090">
      <w:pPr>
        <w:pStyle w:val="TOC1"/>
        <w:jc w:val="both"/>
        <w:rPr>
          <w:rStyle w:val="Hyperlink"/>
          <w:b w:val="0"/>
          <w:bCs w:val="0"/>
          <w:sz w:val="22"/>
          <w:szCs w:val="22"/>
        </w:rPr>
      </w:pPr>
      <w:r w:rsidRPr="003731AB">
        <w:rPr>
          <w:rStyle w:val="Hyperlink"/>
          <w:b w:val="0"/>
          <w:bCs w:val="0"/>
          <w:sz w:val="22"/>
          <w:szCs w:val="22"/>
          <w:u w:val="none"/>
        </w:rPr>
        <w:t>xiv.</w:t>
      </w:r>
      <w:r w:rsidRPr="003731AB">
        <w:rPr>
          <w:rStyle w:val="Hyperlink"/>
          <w:b w:val="0"/>
          <w:bCs w:val="0"/>
          <w:sz w:val="22"/>
          <w:szCs w:val="22"/>
          <w:u w:val="none"/>
        </w:rPr>
        <w:tab/>
      </w:r>
      <w:r w:rsidRPr="003731AB">
        <w:rPr>
          <w:b w:val="0"/>
          <w:sz w:val="22"/>
          <w:szCs w:val="22"/>
        </w:rPr>
        <w:t>GINČŲ NAGRINĖJIMAS</w:t>
      </w:r>
    </w:p>
    <w:p w:rsidR="00F16E38" w:rsidRPr="003731AB" w:rsidRDefault="00F16E38">
      <w:pPr>
        <w:rPr>
          <w:color w:val="000000"/>
          <w:sz w:val="22"/>
          <w:szCs w:val="22"/>
        </w:rPr>
      </w:pPr>
    </w:p>
    <w:p w:rsidR="00F16E38" w:rsidRPr="00F122C2" w:rsidRDefault="002500E4" w:rsidP="00F122C2">
      <w:pPr>
        <w:pStyle w:val="CentrBold"/>
        <w:ind w:right="-1080"/>
        <w:jc w:val="left"/>
        <w:rPr>
          <w:rFonts w:ascii="Times New Roman" w:hAnsi="Times New Roman"/>
          <w:b w:val="0"/>
          <w:color w:val="000000"/>
          <w:sz w:val="24"/>
          <w:szCs w:val="24"/>
          <w:lang w:val="lt-LT"/>
        </w:rPr>
      </w:pPr>
      <w:r w:rsidRPr="003731AB">
        <w:rPr>
          <w:rFonts w:ascii="Times New Roman" w:hAnsi="Times New Roman"/>
          <w:b w:val="0"/>
          <w:bCs w:val="0"/>
          <w:color w:val="000000"/>
          <w:sz w:val="22"/>
          <w:szCs w:val="22"/>
          <w:lang w:val="lt-LT"/>
        </w:rPr>
        <w:fldChar w:fldCharType="end"/>
      </w:r>
      <w:bookmarkStart w:id="0" w:name="_Toc208898663"/>
      <w:r w:rsidR="00F122C2">
        <w:rPr>
          <w:rFonts w:ascii="Times New Roman" w:hAnsi="Times New Roman"/>
          <w:b w:val="0"/>
          <w:bCs w:val="0"/>
          <w:color w:val="000000"/>
          <w:sz w:val="22"/>
          <w:szCs w:val="22"/>
          <w:lang w:val="lt-LT"/>
        </w:rPr>
        <w:t xml:space="preserve">                                            </w:t>
      </w:r>
      <w:r w:rsidR="00F16E38">
        <w:rPr>
          <w:rFonts w:ascii="Times New Roman" w:hAnsi="Times New Roman"/>
          <w:color w:val="000000"/>
          <w:sz w:val="24"/>
          <w:szCs w:val="24"/>
          <w:lang w:val="lt-LT"/>
        </w:rPr>
        <w:t>I. BENDROSIOS NUOSTATOS</w:t>
      </w:r>
      <w:bookmarkEnd w:id="0"/>
    </w:p>
    <w:p w:rsidR="00F16E38" w:rsidRDefault="00F16E38">
      <w:pPr>
        <w:pStyle w:val="CentrBold"/>
        <w:ind w:right="-1080" w:firstLine="360"/>
        <w:jc w:val="both"/>
        <w:rPr>
          <w:rFonts w:ascii="Times New Roman" w:hAnsi="Times New Roman"/>
          <w:b w:val="0"/>
          <w:color w:val="000000"/>
          <w:sz w:val="24"/>
          <w:szCs w:val="24"/>
          <w:lang w:val="lt-LT"/>
        </w:rPr>
      </w:pPr>
    </w:p>
    <w:p w:rsidR="00F16E38" w:rsidRDefault="00F16E38">
      <w:pPr>
        <w:pStyle w:val="CentrBold"/>
        <w:ind w:right="-1080" w:firstLine="360"/>
        <w:jc w:val="both"/>
        <w:rPr>
          <w:rFonts w:ascii="Times New Roman" w:hAnsi="Times New Roman"/>
          <w:b w:val="0"/>
          <w:color w:val="000000"/>
          <w:sz w:val="24"/>
          <w:szCs w:val="24"/>
          <w:lang w:val="lt-LT"/>
        </w:rPr>
      </w:pPr>
      <w:r>
        <w:rPr>
          <w:rFonts w:ascii="Times New Roman" w:hAnsi="Times New Roman"/>
          <w:b w:val="0"/>
          <w:caps w:val="0"/>
          <w:color w:val="000000"/>
          <w:sz w:val="24"/>
          <w:szCs w:val="24"/>
          <w:lang w:val="lt-LT"/>
        </w:rPr>
        <w:t xml:space="preserve">1. </w:t>
      </w:r>
      <w:r w:rsidR="00FF0090">
        <w:rPr>
          <w:rFonts w:ascii="Times New Roman" w:hAnsi="Times New Roman"/>
          <w:b w:val="0"/>
          <w:caps w:val="0"/>
          <w:color w:val="000000"/>
          <w:sz w:val="24"/>
          <w:szCs w:val="24"/>
          <w:lang w:val="lt-LT"/>
        </w:rPr>
        <w:t>Kretingos rajono savivaldybės M.Valančiaus viešoji biblioteka</w:t>
      </w:r>
      <w:r>
        <w:rPr>
          <w:rFonts w:ascii="Times New Roman" w:hAnsi="Times New Roman"/>
          <w:b w:val="0"/>
          <w:caps w:val="0"/>
          <w:color w:val="000000"/>
          <w:sz w:val="24"/>
          <w:szCs w:val="24"/>
          <w:lang w:val="lt-LT"/>
        </w:rPr>
        <w:t xml:space="preserve"> (toliau tekste – perkančioji organizacija) supaprastintų viešųjų pirkimų taisyklės (toliau – Taisyklės) parengtos vadovaujantis Lietuvos Respublikos viešųjų pirkimų </w:t>
      </w:r>
      <w:r w:rsidRPr="002A6556">
        <w:rPr>
          <w:rFonts w:ascii="Times New Roman" w:hAnsi="Times New Roman"/>
          <w:b w:val="0"/>
          <w:caps w:val="0"/>
          <w:color w:val="000000"/>
          <w:sz w:val="24"/>
          <w:szCs w:val="24"/>
          <w:lang w:val="lt-LT"/>
        </w:rPr>
        <w:t xml:space="preserve">įstatymu </w:t>
      </w:r>
      <w:r w:rsidR="002A6556" w:rsidRPr="008C4693">
        <w:rPr>
          <w:rFonts w:ascii="Times New Roman" w:hAnsi="Times New Roman"/>
          <w:b w:val="0"/>
          <w:color w:val="000000"/>
          <w:spacing w:val="1"/>
          <w:sz w:val="24"/>
          <w:szCs w:val="24"/>
          <w:lang w:val="lt-LT"/>
        </w:rPr>
        <w:t xml:space="preserve">(Žin.,1996, </w:t>
      </w:r>
      <w:r w:rsidR="002A6556" w:rsidRPr="008C4693">
        <w:rPr>
          <w:rFonts w:ascii="Times New Roman" w:hAnsi="Times New Roman"/>
          <w:b w:val="0"/>
          <w:color w:val="000000"/>
          <w:spacing w:val="7"/>
          <w:sz w:val="24"/>
          <w:szCs w:val="24"/>
          <w:lang w:val="lt-LT"/>
        </w:rPr>
        <w:t>Nr. 84-2000; 2006, Nr. 4-102; 2008, Nr. 81-3179, 2009, Nr. 93-3986; 2010, Nr. 25-1174)</w:t>
      </w:r>
      <w:r w:rsidR="002A6556" w:rsidRPr="008C4693">
        <w:rPr>
          <w:rFonts w:ascii="Times New Roman" w:hAnsi="Times New Roman"/>
          <w:b w:val="0"/>
          <w:caps w:val="0"/>
          <w:color w:val="000000"/>
          <w:sz w:val="24"/>
          <w:szCs w:val="24"/>
          <w:lang w:val="lt-LT"/>
        </w:rPr>
        <w:t xml:space="preserve"> </w:t>
      </w:r>
      <w:r w:rsidRPr="008C4693">
        <w:rPr>
          <w:rFonts w:ascii="Times New Roman" w:hAnsi="Times New Roman"/>
          <w:b w:val="0"/>
          <w:caps w:val="0"/>
          <w:color w:val="000000"/>
          <w:sz w:val="24"/>
          <w:szCs w:val="24"/>
          <w:lang w:val="lt-LT"/>
        </w:rPr>
        <w:t>(toliau</w:t>
      </w:r>
      <w:r w:rsidRPr="002A6556">
        <w:rPr>
          <w:rFonts w:ascii="Times New Roman" w:hAnsi="Times New Roman"/>
          <w:b w:val="0"/>
          <w:caps w:val="0"/>
          <w:color w:val="000000"/>
          <w:sz w:val="24"/>
          <w:szCs w:val="24"/>
          <w:lang w:val="lt-LT"/>
        </w:rPr>
        <w:t xml:space="preserve"> –</w:t>
      </w:r>
      <w:r>
        <w:rPr>
          <w:rFonts w:ascii="Times New Roman" w:hAnsi="Times New Roman"/>
          <w:b w:val="0"/>
          <w:caps w:val="0"/>
          <w:color w:val="000000"/>
          <w:sz w:val="24"/>
          <w:szCs w:val="24"/>
          <w:lang w:val="lt-LT"/>
        </w:rPr>
        <w:t xml:space="preserve"> Viešųjų pirkimų įstatymas), kitais viešuosius pirkimus (toliau – pirkimai) reglamentuojančiais teisės aktais. </w:t>
      </w:r>
    </w:p>
    <w:p w:rsidR="00F16E38" w:rsidRDefault="00F16E38">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2. P</w:t>
      </w:r>
      <w:r>
        <w:rPr>
          <w:rFonts w:ascii="Times New Roman" w:hAnsi="Times New Roman"/>
          <w:b w:val="0"/>
          <w:iCs/>
          <w:caps w:val="0"/>
          <w:color w:val="000000"/>
          <w:sz w:val="24"/>
          <w:szCs w:val="24"/>
          <w:lang w:val="lt-LT"/>
        </w:rPr>
        <w:t>erkančioji organizacija</w:t>
      </w:r>
      <w:r>
        <w:rPr>
          <w:rFonts w:ascii="Times New Roman" w:hAnsi="Times New Roman"/>
          <w:b w:val="0"/>
          <w:caps w:val="0"/>
          <w:color w:val="000000"/>
          <w:sz w:val="24"/>
          <w:szCs w:val="24"/>
          <w:lang w:val="lt-LT"/>
        </w:rPr>
        <w:t xml:space="preserve"> prekių, paslaugų ir darbų supaprastintus pirkimus (toliau – supaprastinti pirkimai) gali atlikti Viešųjų pirkimų įstatymo 84 straipsnyje nustatytais atvejais. </w:t>
      </w:r>
    </w:p>
    <w:p w:rsidR="00F16E38" w:rsidRDefault="00F16E38">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F16E38" w:rsidRDefault="00F16E38">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4. Atlikdama supaprastintus pirkimus perkančioji organizacija vadovaujasi Viešųjų pirkimų įstatymu, šiomis Taisyklėmis, Lietuvos Respublikos civiliniu kodeksu (Žin.</w:t>
      </w:r>
      <w:r>
        <w:rPr>
          <w:rFonts w:ascii="Times New Roman" w:hAnsi="Times New Roman"/>
          <w:b w:val="0"/>
          <w:color w:val="000000"/>
          <w:sz w:val="24"/>
          <w:szCs w:val="24"/>
          <w:lang w:val="lt-LT"/>
        </w:rPr>
        <w:t>, 2000, N</w:t>
      </w:r>
      <w:r>
        <w:rPr>
          <w:rFonts w:ascii="Times New Roman" w:hAnsi="Times New Roman"/>
          <w:b w:val="0"/>
          <w:caps w:val="0"/>
          <w:color w:val="000000"/>
          <w:sz w:val="24"/>
          <w:szCs w:val="24"/>
          <w:lang w:val="lt-LT"/>
        </w:rPr>
        <w:t>r</w:t>
      </w:r>
      <w:r>
        <w:rPr>
          <w:rFonts w:ascii="Times New Roman" w:hAnsi="Times New Roman"/>
          <w:b w:val="0"/>
          <w:color w:val="000000"/>
          <w:sz w:val="24"/>
          <w:szCs w:val="24"/>
          <w:lang w:val="lt-LT"/>
        </w:rPr>
        <w:t>. </w:t>
      </w:r>
      <w:hyperlink r:id="rId15" w:history="1">
        <w:r>
          <w:rPr>
            <w:rStyle w:val="Hyperlink"/>
            <w:rFonts w:ascii="Times New Roman" w:hAnsi="Times New Roman"/>
            <w:b w:val="0"/>
            <w:caps w:val="0"/>
            <w:sz w:val="24"/>
            <w:szCs w:val="24"/>
            <w:u w:val="none"/>
            <w:lang w:val="lt-LT"/>
          </w:rPr>
          <w:t>74-2262</w:t>
        </w:r>
      </w:hyperlink>
      <w:r>
        <w:rPr>
          <w:rFonts w:ascii="Times New Roman" w:hAnsi="Times New Roman"/>
          <w:b w:val="0"/>
          <w:color w:val="000000"/>
          <w:sz w:val="24"/>
          <w:szCs w:val="24"/>
          <w:lang w:val="lt-LT"/>
        </w:rPr>
        <w:t>)</w:t>
      </w:r>
      <w:r>
        <w:rPr>
          <w:rFonts w:ascii="Times New Roman" w:hAnsi="Times New Roman"/>
          <w:b w:val="0"/>
          <w:caps w:val="0"/>
          <w:color w:val="000000"/>
          <w:sz w:val="24"/>
          <w:szCs w:val="24"/>
          <w:lang w:val="lt-LT"/>
        </w:rPr>
        <w:t xml:space="preserve"> (toliau – CK), kitais įstatymais ir poįstatyminiais teisės aktais. </w:t>
      </w:r>
    </w:p>
    <w:p w:rsidR="00F16E38" w:rsidRDefault="00F16E38">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lastRenderedPageBreak/>
        <w:t>5. Supaprastinti pirkimai atliekami laikantis lygiateisiškumo, nediskriminavimo, skaidrumo, abipusio pripažinimo ir proporcingumo principų, konfidencialumo ir nešališkumo reikalavimų.</w:t>
      </w:r>
      <w:r>
        <w:rPr>
          <w:rFonts w:ascii="Times New Roman" w:hAnsi="Times New Roman"/>
          <w:color w:val="000000"/>
          <w:sz w:val="24"/>
          <w:szCs w:val="24"/>
          <w:lang w:val="lt-LT"/>
        </w:rPr>
        <w:t xml:space="preserve"> </w:t>
      </w:r>
      <w:r>
        <w:rPr>
          <w:rFonts w:ascii="Times New Roman" w:hAnsi="Times New Roman"/>
          <w:b w:val="0"/>
          <w:color w:val="000000"/>
          <w:sz w:val="24"/>
          <w:szCs w:val="24"/>
          <w:lang w:val="lt-LT"/>
        </w:rPr>
        <w:t>p</w:t>
      </w:r>
      <w:r>
        <w:rPr>
          <w:rFonts w:ascii="Times New Roman" w:hAnsi="Times New Roman"/>
          <w:b w:val="0"/>
          <w:caps w:val="0"/>
          <w:color w:val="000000"/>
          <w:sz w:val="24"/>
          <w:szCs w:val="24"/>
          <w:lang w:val="lt-LT"/>
        </w:rPr>
        <w:t xml:space="preserve">riimant sprendimus dėl pirkimo dokumentų sąlygų, vadovaujamasi racionalumo principu. </w:t>
      </w:r>
    </w:p>
    <w:p w:rsidR="00F16E38" w:rsidRDefault="00F16E38">
      <w:pPr>
        <w:ind w:right="-1080" w:firstLine="360"/>
        <w:jc w:val="both"/>
        <w:rPr>
          <w:color w:val="000000"/>
          <w:sz w:val="24"/>
          <w:szCs w:val="24"/>
        </w:rPr>
      </w:pPr>
      <w:r>
        <w:rPr>
          <w:color w:val="000000"/>
          <w:sz w:val="24"/>
          <w:szCs w:val="24"/>
        </w:rPr>
        <w:t xml:space="preserve">6. Perkančiosios organizacijos vykdomuose supaprastintuose pirkimuose turi teisę dalyvauti fiziniai asmenys, privatūs juridiniai asmenys, viešieji juridiniai asmenys ar tokių asmenų grupės. </w:t>
      </w:r>
    </w:p>
    <w:p w:rsidR="00F16E38" w:rsidRDefault="00F16E38">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7. Supaprastinto pirkimo pradžią ir pabaigą apibrėžia Viešųjų pirkimų įstatymas.</w:t>
      </w:r>
    </w:p>
    <w:p w:rsidR="00F16E38" w:rsidRDefault="00FF0090">
      <w:pPr>
        <w:pStyle w:val="CentrBold"/>
        <w:ind w:right="-1080" w:firstLine="360"/>
        <w:jc w:val="both"/>
        <w:rPr>
          <w:rFonts w:ascii="Times New Roman" w:hAnsi="Times New Roman"/>
          <w:b w:val="0"/>
          <w:color w:val="000000"/>
          <w:sz w:val="24"/>
          <w:szCs w:val="24"/>
          <w:lang w:val="lt-LT"/>
        </w:rPr>
      </w:pPr>
      <w:r>
        <w:rPr>
          <w:rFonts w:ascii="Times New Roman" w:hAnsi="Times New Roman"/>
          <w:b w:val="0"/>
          <w:caps w:val="0"/>
          <w:color w:val="000000"/>
          <w:sz w:val="24"/>
          <w:szCs w:val="24"/>
          <w:lang w:val="lt-LT"/>
        </w:rPr>
        <w:t>8</w:t>
      </w:r>
      <w:r w:rsidR="00F16E38">
        <w:rPr>
          <w:rFonts w:ascii="Times New Roman" w:hAnsi="Times New Roman"/>
          <w:b w:val="0"/>
          <w:caps w:val="0"/>
          <w:color w:val="000000"/>
          <w:sz w:val="24"/>
          <w:szCs w:val="24"/>
          <w:lang w:val="lt-LT"/>
        </w:rPr>
        <w:t>. Taisyklėse naudojamos sąvokos:</w:t>
      </w:r>
    </w:p>
    <w:p w:rsidR="00F16E38" w:rsidRDefault="00FF0090">
      <w:pPr>
        <w:ind w:right="-1080" w:firstLine="360"/>
        <w:jc w:val="both"/>
        <w:rPr>
          <w:color w:val="000000"/>
          <w:sz w:val="24"/>
          <w:szCs w:val="24"/>
        </w:rPr>
      </w:pPr>
      <w:r>
        <w:rPr>
          <w:color w:val="000000"/>
          <w:sz w:val="24"/>
          <w:szCs w:val="24"/>
        </w:rPr>
        <w:t>8</w:t>
      </w:r>
      <w:r w:rsidR="00F16E38">
        <w:rPr>
          <w:color w:val="000000"/>
          <w:sz w:val="24"/>
          <w:szCs w:val="24"/>
        </w:rPr>
        <w:t>.1. </w:t>
      </w:r>
      <w:r w:rsidR="00F16E38">
        <w:rPr>
          <w:b/>
          <w:color w:val="000000"/>
          <w:sz w:val="24"/>
          <w:szCs w:val="24"/>
        </w:rPr>
        <w:t>Pirkimo organizatorius</w:t>
      </w:r>
      <w:r w:rsidR="00F16E38">
        <w:rPr>
          <w:color w:val="000000"/>
          <w:sz w:val="24"/>
          <w:szCs w:val="24"/>
        </w:rPr>
        <w:t xml:space="preserve"> – perkančiosios organizacijos vadovo įsakymu paskirtas</w:t>
      </w:r>
      <w:r w:rsidR="00F16E38">
        <w:rPr>
          <w:i/>
          <w:iCs/>
          <w:color w:val="000000"/>
          <w:sz w:val="24"/>
          <w:szCs w:val="24"/>
        </w:rPr>
        <w:t xml:space="preserve"> </w:t>
      </w:r>
      <w:r w:rsidR="00F16E38">
        <w:rPr>
          <w:color w:val="000000"/>
          <w:sz w:val="24"/>
          <w:szCs w:val="24"/>
        </w:rPr>
        <w:t>darbuotojas, kuris Taisyklių nustatyta tvarka organizuoja ir atlieka supaprastintus pirkimus, kai tokiems pirkimams atlikti nesudaroma Viešojo pirkimo komisija (toliau – Komisija);</w:t>
      </w:r>
    </w:p>
    <w:p w:rsidR="00F16E38" w:rsidRDefault="00FF0090">
      <w:pPr>
        <w:ind w:right="-1080" w:firstLine="360"/>
        <w:jc w:val="both"/>
        <w:rPr>
          <w:color w:val="000000"/>
          <w:sz w:val="24"/>
          <w:szCs w:val="24"/>
        </w:rPr>
      </w:pPr>
      <w:r>
        <w:rPr>
          <w:color w:val="000000"/>
          <w:sz w:val="24"/>
          <w:szCs w:val="24"/>
        </w:rPr>
        <w:t>8</w:t>
      </w:r>
      <w:r w:rsidR="00F16E38">
        <w:rPr>
          <w:color w:val="000000"/>
          <w:sz w:val="24"/>
          <w:szCs w:val="24"/>
        </w:rPr>
        <w:t>.2. </w:t>
      </w:r>
      <w:r w:rsidR="00F16E38">
        <w:rPr>
          <w:b/>
          <w:color w:val="000000"/>
          <w:sz w:val="24"/>
          <w:szCs w:val="24"/>
        </w:rPr>
        <w:t>Pirkimo iniciatorius</w:t>
      </w:r>
      <w:r w:rsidR="00F16E38">
        <w:rPr>
          <w:color w:val="000000"/>
          <w:sz w:val="24"/>
          <w:szCs w:val="24"/>
        </w:rPr>
        <w:t xml:space="preserve"> – perkančiosios organizacijos skyrius, padalinys ar darbuotojas, kuris nurodė poreikį įsigyti reikalingas prekes, paslaugas arba darbus.</w:t>
      </w:r>
    </w:p>
    <w:p w:rsidR="00F16E38" w:rsidRDefault="00FF0090">
      <w:pPr>
        <w:ind w:right="-1080" w:firstLine="360"/>
        <w:jc w:val="both"/>
        <w:rPr>
          <w:color w:val="000000"/>
          <w:sz w:val="24"/>
          <w:szCs w:val="24"/>
        </w:rPr>
      </w:pPr>
      <w:r>
        <w:rPr>
          <w:caps/>
          <w:color w:val="000000"/>
          <w:sz w:val="24"/>
          <w:szCs w:val="24"/>
        </w:rPr>
        <w:t>8</w:t>
      </w:r>
      <w:r w:rsidR="00F16E38">
        <w:rPr>
          <w:caps/>
          <w:color w:val="000000"/>
          <w:sz w:val="24"/>
          <w:szCs w:val="24"/>
        </w:rPr>
        <w:t>.3. </w:t>
      </w:r>
      <w:r w:rsidR="00F16E38">
        <w:rPr>
          <w:b/>
          <w:color w:val="000000"/>
          <w:sz w:val="24"/>
          <w:szCs w:val="24"/>
        </w:rPr>
        <w:t xml:space="preserve">Atviras konkursas </w:t>
      </w:r>
      <w:r w:rsidR="00F16E38">
        <w:rPr>
          <w:color w:val="000000"/>
          <w:sz w:val="24"/>
          <w:szCs w:val="24"/>
        </w:rPr>
        <w:t>– pirkimo būdas, kai kiekvienas suinteresuotas tiekėjas gali pateikti pasiūlymą;</w:t>
      </w:r>
    </w:p>
    <w:p w:rsidR="00F16E38" w:rsidRDefault="00FF0090">
      <w:pPr>
        <w:ind w:right="-1080" w:firstLine="360"/>
        <w:jc w:val="both"/>
        <w:rPr>
          <w:iCs/>
          <w:color w:val="000000"/>
          <w:sz w:val="24"/>
          <w:szCs w:val="24"/>
        </w:rPr>
      </w:pPr>
      <w:r>
        <w:rPr>
          <w:iCs/>
          <w:color w:val="000000"/>
          <w:sz w:val="24"/>
          <w:szCs w:val="24"/>
        </w:rPr>
        <w:t>8</w:t>
      </w:r>
      <w:r w:rsidR="00F16E38" w:rsidRPr="008B1150">
        <w:rPr>
          <w:iCs/>
          <w:color w:val="000000"/>
          <w:sz w:val="24"/>
          <w:szCs w:val="24"/>
        </w:rPr>
        <w:t>.4</w:t>
      </w:r>
      <w:r w:rsidR="00F16E38" w:rsidRPr="008B1150">
        <w:rPr>
          <w:b/>
          <w:bCs/>
          <w:iCs/>
          <w:color w:val="000000"/>
          <w:sz w:val="24"/>
          <w:szCs w:val="24"/>
        </w:rPr>
        <w:t>. Ma</w:t>
      </w:r>
      <w:r w:rsidR="00F16E38">
        <w:rPr>
          <w:b/>
          <w:bCs/>
          <w:iCs/>
          <w:color w:val="000000"/>
          <w:sz w:val="24"/>
          <w:szCs w:val="24"/>
        </w:rPr>
        <w:t>žos vertės pirkimai</w:t>
      </w:r>
      <w:r w:rsidR="00F16E38">
        <w:rPr>
          <w:iCs/>
          <w:color w:val="000000"/>
          <w:sz w:val="24"/>
          <w:szCs w:val="24"/>
        </w:rPr>
        <w:t xml:space="preserve"> – supaprastinti pirkimai, kai yra bent viena ir šių sąlygų:</w:t>
      </w:r>
    </w:p>
    <w:p w:rsidR="00F16E38" w:rsidRDefault="00F16E38">
      <w:pPr>
        <w:ind w:right="-1080" w:firstLine="360"/>
        <w:jc w:val="both"/>
        <w:rPr>
          <w:iCs/>
          <w:color w:val="000000"/>
          <w:sz w:val="24"/>
          <w:szCs w:val="24"/>
        </w:rPr>
      </w:pPr>
      <w:r>
        <w:rPr>
          <w:iCs/>
          <w:color w:val="000000"/>
          <w:sz w:val="24"/>
          <w:szCs w:val="24"/>
        </w:rPr>
        <w:tab/>
        <w:t>1) prekių ar paslaugų pirkimo vertė yra mažesnė kaip 100 tūkst. Lt (be pridėtinės vertės mokesčio), o darbų vertė mažesnė kaip 500 tūkst. Lt (be pridėtinės vertės mokesčio);</w:t>
      </w:r>
    </w:p>
    <w:p w:rsidR="00F16E38" w:rsidRDefault="00F16E38">
      <w:pPr>
        <w:ind w:right="-1080"/>
        <w:jc w:val="both"/>
        <w:rPr>
          <w:iCs/>
          <w:color w:val="000000"/>
          <w:sz w:val="24"/>
          <w:szCs w:val="24"/>
        </w:rPr>
      </w:pPr>
      <w:r>
        <w:rPr>
          <w:iCs/>
          <w:color w:val="000000"/>
          <w:sz w:val="24"/>
          <w:szCs w:val="24"/>
        </w:rPr>
        <w:tab/>
        <w:t>2) perkamos panašios prekės, paslaugos ar perkami darbai yra suskirstyti į atskiras dalis, kurių kiekvienai numatoma sudaryti atskirą pirkimo sutartį ir kurį yra ne didesnė kaip 10 procentų bendros visų pirkimo dalių vertės perkant panašias prekes ir paslaugas ir ne didesnė kaip 1,5 procento bendros visų pirkimo dalių vertės perkant darbus.</w:t>
      </w:r>
    </w:p>
    <w:p w:rsidR="00F16E38" w:rsidRDefault="00FF0090">
      <w:pPr>
        <w:ind w:right="-1080" w:firstLine="360"/>
        <w:jc w:val="both"/>
        <w:rPr>
          <w:color w:val="000000"/>
          <w:sz w:val="24"/>
          <w:szCs w:val="24"/>
        </w:rPr>
      </w:pPr>
      <w:r>
        <w:rPr>
          <w:color w:val="000000"/>
          <w:sz w:val="24"/>
          <w:szCs w:val="24"/>
        </w:rPr>
        <w:t>8</w:t>
      </w:r>
      <w:r w:rsidR="00F16E38">
        <w:rPr>
          <w:color w:val="000000"/>
          <w:sz w:val="24"/>
          <w:szCs w:val="24"/>
        </w:rPr>
        <w:t>.5. </w:t>
      </w:r>
      <w:r w:rsidR="00F16E38">
        <w:rPr>
          <w:b/>
          <w:color w:val="000000"/>
          <w:sz w:val="24"/>
          <w:szCs w:val="24"/>
        </w:rPr>
        <w:t>Apklausa</w:t>
      </w:r>
      <w:r w:rsidR="00F16E38">
        <w:rPr>
          <w:color w:val="000000"/>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 Šis būdas taikomas tik mažos vertės pirkimams.</w:t>
      </w:r>
    </w:p>
    <w:p w:rsidR="00F16E38" w:rsidRDefault="00FF0090">
      <w:pPr>
        <w:ind w:right="-1080" w:firstLine="360"/>
        <w:jc w:val="both"/>
        <w:rPr>
          <w:color w:val="000000"/>
          <w:sz w:val="24"/>
          <w:szCs w:val="24"/>
        </w:rPr>
      </w:pPr>
      <w:r>
        <w:rPr>
          <w:color w:val="000000"/>
          <w:sz w:val="24"/>
          <w:szCs w:val="24"/>
        </w:rPr>
        <w:t>8</w:t>
      </w:r>
      <w:r w:rsidR="00F16E38">
        <w:rPr>
          <w:color w:val="000000"/>
          <w:sz w:val="24"/>
          <w:szCs w:val="24"/>
        </w:rPr>
        <w:t xml:space="preserve">.6. </w:t>
      </w:r>
      <w:r w:rsidR="00F16E38">
        <w:rPr>
          <w:b/>
          <w:bCs/>
          <w:color w:val="000000"/>
          <w:sz w:val="24"/>
          <w:szCs w:val="24"/>
        </w:rPr>
        <w:t>Pirkimo dokumentai</w:t>
      </w:r>
      <w:r w:rsidR="00F16E38">
        <w:rPr>
          <w:color w:val="000000"/>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16E38" w:rsidRDefault="00FF0090">
      <w:pPr>
        <w:ind w:right="-1080" w:firstLine="360"/>
        <w:jc w:val="both"/>
        <w:rPr>
          <w:color w:val="000000"/>
          <w:sz w:val="24"/>
          <w:szCs w:val="24"/>
        </w:rPr>
      </w:pPr>
      <w:r>
        <w:rPr>
          <w:color w:val="000000"/>
          <w:sz w:val="24"/>
          <w:szCs w:val="24"/>
        </w:rPr>
        <w:t>8</w:t>
      </w:r>
      <w:r w:rsidR="00F16E38">
        <w:rPr>
          <w:color w:val="000000"/>
          <w:sz w:val="24"/>
          <w:szCs w:val="24"/>
        </w:rPr>
        <w:t>.7. </w:t>
      </w:r>
      <w:r w:rsidR="00F16E38">
        <w:rPr>
          <w:b/>
          <w:color w:val="000000"/>
          <w:sz w:val="24"/>
          <w:szCs w:val="24"/>
        </w:rPr>
        <w:t>Kvalifikacijos patikrinimas</w:t>
      </w:r>
      <w:r w:rsidR="00F16E38">
        <w:rPr>
          <w:color w:val="000000"/>
          <w:sz w:val="24"/>
          <w:szCs w:val="24"/>
        </w:rPr>
        <w:t xml:space="preserve"> – procedūra, kurios metu tikrinama, ar tiekėjai atitinka pirkimo dokumentuose nurodytus minimalius kvalifikacijos reikalavimus;</w:t>
      </w:r>
    </w:p>
    <w:p w:rsidR="00F16E38" w:rsidRDefault="00EE34A7">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8</w:t>
      </w:r>
      <w:r w:rsidR="00F16E38">
        <w:rPr>
          <w:rFonts w:ascii="Times New Roman" w:hAnsi="Times New Roman"/>
          <w:b w:val="0"/>
          <w:caps w:val="0"/>
          <w:color w:val="000000"/>
          <w:sz w:val="24"/>
          <w:szCs w:val="24"/>
          <w:lang w:val="lt-LT"/>
        </w:rPr>
        <w:t>.</w:t>
      </w:r>
      <w:r w:rsidR="003332F2">
        <w:rPr>
          <w:rFonts w:ascii="Times New Roman" w:hAnsi="Times New Roman"/>
          <w:b w:val="0"/>
          <w:caps w:val="0"/>
          <w:color w:val="000000"/>
          <w:sz w:val="24"/>
          <w:szCs w:val="24"/>
          <w:lang w:val="lt-LT"/>
        </w:rPr>
        <w:t>8</w:t>
      </w:r>
      <w:r w:rsidR="00F16E38">
        <w:rPr>
          <w:rFonts w:ascii="Times New Roman" w:hAnsi="Times New Roman"/>
          <w:b w:val="0"/>
          <w:caps w:val="0"/>
          <w:color w:val="000000"/>
          <w:sz w:val="24"/>
          <w:szCs w:val="24"/>
          <w:lang w:val="lt-LT"/>
        </w:rPr>
        <w:t>. </w:t>
      </w:r>
      <w:r w:rsidR="00F16E38">
        <w:rPr>
          <w:rFonts w:ascii="Times New Roman" w:hAnsi="Times New Roman"/>
          <w:caps w:val="0"/>
          <w:color w:val="000000"/>
          <w:sz w:val="24"/>
          <w:szCs w:val="24"/>
          <w:lang w:val="lt-LT"/>
        </w:rPr>
        <w:t xml:space="preserve">Alternatyvus pasiūlymas – </w:t>
      </w:r>
      <w:r w:rsidR="00F16E38">
        <w:rPr>
          <w:rFonts w:ascii="Times New Roman" w:hAnsi="Times New Roman"/>
          <w:b w:val="0"/>
          <w:caps w:val="0"/>
          <w:color w:val="000000"/>
          <w:sz w:val="24"/>
          <w:szCs w:val="24"/>
          <w:lang w:val="lt-LT"/>
        </w:rPr>
        <w:t xml:space="preserve">pasiūlymas, kuriame siūlomos kitokios, negu yra nustatyta pirkimo dokumentuose, pirkimo objekto charakteristikos arba pirkimo sąlygos; </w:t>
      </w:r>
    </w:p>
    <w:p w:rsidR="00F16E38" w:rsidRDefault="00EE34A7">
      <w:pPr>
        <w:ind w:right="-1080" w:firstLine="360"/>
        <w:jc w:val="both"/>
        <w:rPr>
          <w:color w:val="000000"/>
          <w:sz w:val="24"/>
          <w:szCs w:val="24"/>
        </w:rPr>
      </w:pPr>
      <w:r>
        <w:rPr>
          <w:color w:val="000000"/>
          <w:sz w:val="24"/>
          <w:szCs w:val="24"/>
        </w:rPr>
        <w:t>9</w:t>
      </w:r>
      <w:r w:rsidR="00F16E38">
        <w:rPr>
          <w:color w:val="000000"/>
          <w:sz w:val="24"/>
          <w:szCs w:val="24"/>
        </w:rPr>
        <w:t>. Taisyklėse vartojamos kitos sąvokos nustatytos Viešųjų pirkimų įstatyme.</w:t>
      </w:r>
    </w:p>
    <w:p w:rsidR="00F16E38" w:rsidRDefault="00F16E38">
      <w:pPr>
        <w:pStyle w:val="CentrBold"/>
        <w:ind w:right="-1080" w:firstLine="360"/>
        <w:jc w:val="both"/>
        <w:rPr>
          <w:rFonts w:ascii="Times New Roman" w:hAnsi="Times New Roman"/>
          <w:color w:val="000000"/>
          <w:sz w:val="24"/>
          <w:szCs w:val="24"/>
          <w:lang w:val="lt-LT"/>
        </w:rPr>
      </w:pPr>
    </w:p>
    <w:p w:rsidR="00F16E38" w:rsidRDefault="00F16E38">
      <w:pPr>
        <w:pStyle w:val="Turinys"/>
      </w:pPr>
      <w:bookmarkStart w:id="1" w:name="_Toc208898664"/>
      <w:r>
        <w:t>II. SUPAPRASTINTŲ PIRKIMŲ PLANAVIMAS IR ORGANIZAVIMAS. SUPAPRASTINTUS PIRKIMUS ATLIEKANTYS ASMENYS</w:t>
      </w:r>
      <w:bookmarkEnd w:id="1"/>
    </w:p>
    <w:p w:rsidR="00F16E38" w:rsidRDefault="00F16E38">
      <w:pPr>
        <w:ind w:right="-1080" w:firstLine="360"/>
        <w:jc w:val="center"/>
        <w:rPr>
          <w:b/>
          <w:color w:val="000000"/>
          <w:sz w:val="24"/>
          <w:szCs w:val="24"/>
        </w:rPr>
      </w:pPr>
    </w:p>
    <w:p w:rsidR="00F16E38" w:rsidRDefault="00F16E38">
      <w:pPr>
        <w:tabs>
          <w:tab w:val="left" w:pos="540"/>
        </w:tabs>
        <w:ind w:right="-1080" w:firstLine="360"/>
        <w:jc w:val="both"/>
        <w:rPr>
          <w:color w:val="000000"/>
          <w:sz w:val="24"/>
          <w:szCs w:val="24"/>
        </w:rPr>
      </w:pPr>
      <w:r>
        <w:rPr>
          <w:color w:val="000000"/>
          <w:sz w:val="24"/>
          <w:szCs w:val="24"/>
        </w:rPr>
        <w:t>1</w:t>
      </w:r>
      <w:r w:rsidR="00996B8A">
        <w:rPr>
          <w:color w:val="000000"/>
          <w:sz w:val="24"/>
          <w:szCs w:val="24"/>
        </w:rPr>
        <w:t>0</w:t>
      </w:r>
      <w:r>
        <w:rPr>
          <w:color w:val="000000"/>
          <w:sz w:val="24"/>
          <w:szCs w:val="24"/>
        </w:rPr>
        <w:t xml:space="preserve">. </w:t>
      </w:r>
      <w:r w:rsidR="00EE34A7">
        <w:rPr>
          <w:color w:val="000000"/>
          <w:sz w:val="24"/>
          <w:szCs w:val="24"/>
        </w:rPr>
        <w:t>Viešųjų pirkimų organizatorius</w:t>
      </w:r>
      <w:r>
        <w:rPr>
          <w:color w:val="000000"/>
          <w:sz w:val="24"/>
          <w:szCs w:val="24"/>
        </w:rPr>
        <w:t xml:space="preserve"> iki kalendorinių metų </w:t>
      </w:r>
      <w:r w:rsidR="00996B8A">
        <w:rPr>
          <w:color w:val="000000"/>
          <w:sz w:val="24"/>
          <w:szCs w:val="24"/>
        </w:rPr>
        <w:t>vasario 28</w:t>
      </w:r>
      <w:r>
        <w:rPr>
          <w:color w:val="000000"/>
          <w:sz w:val="24"/>
          <w:szCs w:val="24"/>
        </w:rPr>
        <w:t xml:space="preserve"> d. sudaro informacijos apie einamaisiais metais numatomus vykdyti pirkimus suvestinę (toliau – Informacijos suvestinė). Informacijos suvestinėje nurodomos prekės, paslaugos ir darbai, kodai pagal BVPŽ, planuojamos (turimos) lėšos, nurodant šaltinį, bei galimas pirkimo būdas, atsižvelgiant į pirkimo vertę.  Perkančioji organizacija rengia ir tvirtina planuojamų vykdyti einamaisiais biudžetiniais metais viešųjų pirkimų planus ir kasmet, ne vėliau kaip iki </w:t>
      </w:r>
      <w:r>
        <w:rPr>
          <w:b/>
          <w:bCs/>
          <w:color w:val="000000"/>
          <w:sz w:val="24"/>
          <w:szCs w:val="24"/>
        </w:rPr>
        <w:t>kovo 15 dienos</w:t>
      </w:r>
      <w:r>
        <w:rPr>
          <w:color w:val="000000"/>
          <w:sz w:val="24"/>
          <w:szCs w:val="24"/>
        </w:rPr>
        <w:t>, o šiuos planus patikslinusi – nedelsdama</w:t>
      </w:r>
      <w:r w:rsidR="0028754A">
        <w:rPr>
          <w:color w:val="000000"/>
          <w:sz w:val="24"/>
          <w:szCs w:val="24"/>
        </w:rPr>
        <w:t xml:space="preserve"> skelbia</w:t>
      </w:r>
      <w:r>
        <w:rPr>
          <w:color w:val="000000"/>
          <w:sz w:val="24"/>
          <w:szCs w:val="24"/>
        </w:rPr>
        <w:t xml:space="preserve"> Centrinėje viešųjų pirkimų informacinėje sistemoje. Viešųjų pirkimų suvestinė ir techninių specifikacijų preliminar</w:t>
      </w:r>
      <w:r w:rsidR="0028754A">
        <w:rPr>
          <w:color w:val="000000"/>
          <w:sz w:val="24"/>
          <w:szCs w:val="24"/>
        </w:rPr>
        <w:t>ū</w:t>
      </w:r>
      <w:r>
        <w:rPr>
          <w:color w:val="000000"/>
          <w:sz w:val="24"/>
          <w:szCs w:val="24"/>
        </w:rPr>
        <w:t xml:space="preserve">s projektai skelbiami ir dėl šių projektų gautos pastabos ir pasiūlymai įvertinami Viešųjų pirkimų tarnybos nustatyta tvarka.  </w:t>
      </w:r>
    </w:p>
    <w:p w:rsidR="00F16E38" w:rsidRDefault="00F16E38">
      <w:pPr>
        <w:pStyle w:val="BodyTextIndent"/>
      </w:pPr>
      <w:r>
        <w:t>1</w:t>
      </w:r>
      <w:r w:rsidR="00996B8A">
        <w:t>1</w:t>
      </w:r>
      <w:r>
        <w:t xml:space="preserve">. Supaprastintus pirkimus vykdo perkančiosios organizacijos vadovo įsakymu, vadovaujantis Viešųjų pirkimų įstatymo 16 straipsniu, sudaryta Komisija. Mažos vertės pirkimus vykdo Komisija </w:t>
      </w:r>
      <w:r>
        <w:lastRenderedPageBreak/>
        <w:t>arba Pirkimo organizatorius. Komisijos pirmininku, jos nariais, Pirkimo organizatoriumi skiriami nepriekaištingos reputacijos asmenys.</w:t>
      </w:r>
    </w:p>
    <w:p w:rsidR="00F16E38" w:rsidRDefault="00F16E38">
      <w:pPr>
        <w:tabs>
          <w:tab w:val="left" w:pos="540"/>
        </w:tabs>
        <w:ind w:right="-1080" w:firstLine="360"/>
        <w:jc w:val="both"/>
        <w:rPr>
          <w:color w:val="000000"/>
          <w:sz w:val="24"/>
          <w:szCs w:val="24"/>
        </w:rPr>
      </w:pPr>
      <w:r>
        <w:rPr>
          <w:iCs/>
          <w:color w:val="000000"/>
          <w:sz w:val="24"/>
          <w:szCs w:val="24"/>
        </w:rPr>
        <w:t>1</w:t>
      </w:r>
      <w:r w:rsidR="00996B8A">
        <w:rPr>
          <w:iCs/>
          <w:color w:val="000000"/>
          <w:sz w:val="24"/>
          <w:szCs w:val="24"/>
        </w:rPr>
        <w:t>2</w:t>
      </w:r>
      <w:r>
        <w:rPr>
          <w:iCs/>
          <w:color w:val="000000"/>
          <w:sz w:val="24"/>
          <w:szCs w:val="24"/>
        </w:rPr>
        <w:t>. Perkančiosios organizacijos vadovas turi teisę priimti sprendimą pavesti supaprastintą pirkimą vykdyti Pirkimo organizatoriui arba Komisijai.</w:t>
      </w:r>
    </w:p>
    <w:p w:rsidR="00F16E38" w:rsidRDefault="00F16E38">
      <w:pPr>
        <w:tabs>
          <w:tab w:val="left" w:pos="540"/>
        </w:tabs>
        <w:ind w:right="-1080" w:firstLine="360"/>
        <w:jc w:val="both"/>
        <w:rPr>
          <w:color w:val="000000"/>
          <w:sz w:val="24"/>
          <w:szCs w:val="24"/>
        </w:rPr>
      </w:pPr>
      <w:r>
        <w:rPr>
          <w:iCs/>
          <w:color w:val="000000"/>
          <w:sz w:val="24"/>
          <w:szCs w:val="24"/>
        </w:rPr>
        <w:t>1</w:t>
      </w:r>
      <w:r w:rsidR="000A38C2">
        <w:rPr>
          <w:iCs/>
          <w:color w:val="000000"/>
          <w:sz w:val="24"/>
          <w:szCs w:val="24"/>
        </w:rPr>
        <w:t>3</w:t>
      </w:r>
      <w:r>
        <w:rPr>
          <w:iCs/>
          <w:color w:val="000000"/>
          <w:sz w:val="24"/>
          <w:szCs w:val="24"/>
        </w:rPr>
        <w:t xml:space="preserve">. Tuo pačiu metu atliekamiems keliems supaprastintiems pirkimams gali būti sudarytos kelios Komisijos ar paskirti keli Pirkimo organizatoriai. </w:t>
      </w:r>
    </w:p>
    <w:p w:rsidR="00F16E38" w:rsidRDefault="00F16E38">
      <w:pPr>
        <w:tabs>
          <w:tab w:val="left" w:pos="540"/>
        </w:tabs>
        <w:ind w:right="-1080" w:firstLine="360"/>
        <w:jc w:val="both"/>
        <w:rPr>
          <w:color w:val="000000"/>
          <w:sz w:val="24"/>
          <w:szCs w:val="24"/>
        </w:rPr>
      </w:pPr>
      <w:r>
        <w:rPr>
          <w:color w:val="000000"/>
          <w:sz w:val="24"/>
          <w:szCs w:val="24"/>
        </w:rPr>
        <w:t>1</w:t>
      </w:r>
      <w:r w:rsidR="000A38C2">
        <w:rPr>
          <w:color w:val="000000"/>
          <w:sz w:val="24"/>
          <w:szCs w:val="24"/>
        </w:rPr>
        <w:t>4</w:t>
      </w:r>
      <w:r>
        <w:rPr>
          <w:color w:val="000000"/>
          <w:sz w:val="24"/>
          <w:szCs w:val="24"/>
        </w:rPr>
        <w:t>. Komisija dirba pagal p</w:t>
      </w:r>
      <w:r>
        <w:rPr>
          <w:iCs/>
          <w:color w:val="000000"/>
          <w:sz w:val="24"/>
          <w:szCs w:val="24"/>
        </w:rPr>
        <w:t xml:space="preserve">erkančiosios organizacijos vadovo patvirtintą </w:t>
      </w:r>
      <w:r>
        <w:rPr>
          <w:color w:val="000000"/>
          <w:sz w:val="24"/>
          <w:szCs w:val="24"/>
        </w:rPr>
        <w:t>Komisijos darbo reglamentą. Komisijai turi būti nustatytos užduotys ir suteikti visi užduotims vykdyti reikalingi įgaliojimai. P</w:t>
      </w:r>
      <w:r>
        <w:rPr>
          <w:iCs/>
          <w:color w:val="000000"/>
          <w:sz w:val="24"/>
          <w:szCs w:val="24"/>
        </w:rPr>
        <w:t>rieš pradėdami supaprastintą pirkimą Komisijos nariai ir Pirkimo organizatorius turi pasirašyti nešališkumo deklaraciją ir konfidencialumo pasižadėjimą.</w:t>
      </w:r>
    </w:p>
    <w:p w:rsidR="00F16E38" w:rsidRDefault="00F16E38">
      <w:pPr>
        <w:tabs>
          <w:tab w:val="left" w:pos="540"/>
        </w:tabs>
        <w:ind w:right="-1080" w:firstLine="360"/>
        <w:jc w:val="both"/>
        <w:rPr>
          <w:color w:val="000000"/>
          <w:sz w:val="24"/>
          <w:szCs w:val="24"/>
        </w:rPr>
      </w:pPr>
      <w:r>
        <w:rPr>
          <w:color w:val="000000"/>
          <w:sz w:val="24"/>
          <w:szCs w:val="24"/>
        </w:rPr>
        <w:t>1</w:t>
      </w:r>
      <w:r w:rsidR="000A38C2">
        <w:rPr>
          <w:color w:val="000000"/>
          <w:sz w:val="24"/>
          <w:szCs w:val="24"/>
        </w:rPr>
        <w:t>5</w:t>
      </w:r>
      <w:r>
        <w:rPr>
          <w:color w:val="000000"/>
          <w:sz w:val="24"/>
          <w:szCs w:val="24"/>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F16E38" w:rsidRDefault="00F16E38">
      <w:pPr>
        <w:pStyle w:val="CentrBold"/>
        <w:ind w:right="-1080" w:firstLine="360"/>
        <w:jc w:val="both"/>
        <w:rPr>
          <w:rFonts w:ascii="Times New Roman" w:hAnsi="Times New Roman"/>
          <w:b w:val="0"/>
          <w:caps w:val="0"/>
          <w:color w:val="000000"/>
          <w:sz w:val="24"/>
          <w:szCs w:val="24"/>
          <w:lang w:val="lt-LT"/>
        </w:rPr>
      </w:pPr>
    </w:p>
    <w:p w:rsidR="00F16E38" w:rsidRDefault="00F16E38">
      <w:pPr>
        <w:pStyle w:val="Turinys"/>
      </w:pPr>
      <w:bookmarkStart w:id="2" w:name="_Toc208898665"/>
      <w:r>
        <w:t>III. SUPAPRASTINTŲ PIRKIMŲ PASKELBIMAS</w:t>
      </w:r>
      <w:bookmarkEnd w:id="2"/>
    </w:p>
    <w:p w:rsidR="00F16E38" w:rsidRDefault="00F16E38">
      <w:pPr>
        <w:ind w:right="-1080" w:firstLine="360"/>
        <w:jc w:val="both"/>
        <w:rPr>
          <w:color w:val="000000"/>
          <w:sz w:val="24"/>
          <w:szCs w:val="24"/>
        </w:rPr>
      </w:pPr>
    </w:p>
    <w:p w:rsidR="00F16E38" w:rsidRDefault="000A38C2">
      <w:pPr>
        <w:ind w:right="-1080" w:firstLine="360"/>
        <w:jc w:val="both"/>
        <w:rPr>
          <w:color w:val="000000"/>
          <w:sz w:val="24"/>
          <w:szCs w:val="24"/>
        </w:rPr>
      </w:pPr>
      <w:r>
        <w:rPr>
          <w:color w:val="000000"/>
          <w:sz w:val="24"/>
          <w:szCs w:val="24"/>
        </w:rPr>
        <w:t>16</w:t>
      </w:r>
      <w:r w:rsidR="00F16E38">
        <w:rPr>
          <w:color w:val="000000"/>
          <w:sz w:val="24"/>
          <w:szCs w:val="24"/>
        </w:rPr>
        <w:t>. Perkančioji organizacija skelbimą apie supaprastintą pirkimą, Viešųjų pirkimų įstatymo 92 straipsnio 2 dalyje nurodytą informacinį pranešimą, kuriuos pagal įstatymą numatoma skelbti viešai, skelbia Centrinėje viešųjų pirkimų informacinėje sistemoje (toliau – CVP IS). Skelbimo ar informacinio pranešimo  paskelbimo diena yra jų paskelbimo Centrinėje viešųjų pirkimų informacinėje sistemoje data.</w:t>
      </w:r>
    </w:p>
    <w:p w:rsidR="00F16E38" w:rsidRDefault="001F2ADF" w:rsidP="001F2ADF">
      <w:pPr>
        <w:ind w:right="-1080"/>
        <w:jc w:val="both"/>
        <w:rPr>
          <w:color w:val="000000"/>
          <w:sz w:val="24"/>
          <w:szCs w:val="24"/>
        </w:rPr>
      </w:pPr>
      <w:r>
        <w:rPr>
          <w:color w:val="000000"/>
          <w:sz w:val="24"/>
          <w:szCs w:val="24"/>
        </w:rPr>
        <w:t xml:space="preserve">      </w:t>
      </w:r>
      <w:r w:rsidR="000A38C2">
        <w:rPr>
          <w:color w:val="000000"/>
          <w:sz w:val="24"/>
          <w:szCs w:val="24"/>
        </w:rPr>
        <w:t>17</w:t>
      </w:r>
      <w:r w:rsidR="00F16E38">
        <w:rPr>
          <w:color w:val="000000"/>
          <w:sz w:val="24"/>
          <w:szCs w:val="24"/>
        </w:rPr>
        <w:t xml:space="preserve">. Visus skelbimus ir informacinius pranešimus perkančioji organizacija pateikia Viešųjų pirkimų tarnybai pagal jos nustatytus skelbiamos informacijos privalomuosius reikalavimus, standartines formas bei skelbimų teikimo tvarką. </w:t>
      </w:r>
    </w:p>
    <w:p w:rsidR="00F16E38" w:rsidRDefault="000E6329">
      <w:pPr>
        <w:ind w:right="-1080" w:firstLine="360"/>
        <w:jc w:val="both"/>
        <w:rPr>
          <w:color w:val="000000"/>
          <w:sz w:val="24"/>
          <w:szCs w:val="24"/>
        </w:rPr>
      </w:pPr>
      <w:r>
        <w:rPr>
          <w:color w:val="000000"/>
          <w:sz w:val="24"/>
          <w:szCs w:val="24"/>
        </w:rPr>
        <w:t>18</w:t>
      </w:r>
      <w:r w:rsidR="00F16E38">
        <w:rPr>
          <w:color w:val="000000"/>
          <w:sz w:val="24"/>
          <w:szCs w:val="24"/>
        </w:rPr>
        <w:t>. Perkančioji organizacija skelbia apie kiekvieną supaprastintą pirkimą, išskyrus supaprastintus pirkimus, atliekamus apklausos būdu šių Taisyklių nustatytais atvejais.</w:t>
      </w:r>
    </w:p>
    <w:p w:rsidR="00F16E38" w:rsidRDefault="000E6329">
      <w:pPr>
        <w:ind w:right="-1080" w:firstLine="360"/>
        <w:jc w:val="both"/>
        <w:rPr>
          <w:color w:val="000000"/>
          <w:sz w:val="24"/>
          <w:szCs w:val="24"/>
        </w:rPr>
      </w:pPr>
      <w:r>
        <w:rPr>
          <w:color w:val="000000"/>
          <w:sz w:val="24"/>
          <w:szCs w:val="24"/>
        </w:rPr>
        <w:t>19</w:t>
      </w:r>
      <w:r w:rsidR="00F16E38">
        <w:rPr>
          <w:color w:val="000000"/>
          <w:sz w:val="24"/>
          <w:szCs w:val="24"/>
        </w:rPr>
        <w:t>. Perkančioji organizacija, sudariusi pirkimo sutartį dėl Viešųjų pirkimų įstatymo 2 priedėlio B paslaugų sąraše nurodytų paslaugų, kai pirkimo vertė yra ne mažesnė, negu yra  nustatyta tarptautinio pirkimo vertės riba, ne vėliau kaip per 48 dienas po pirkimo sutarties sudarymo Viešųjų pirkimų tarnybai pateikia skelbimą apie sudarytą pirkimo sutartį ar preliminariąją sutartį, skelbime nurodydama, ar ji sutinka, kad skelbimas būtų paskelbtas.</w:t>
      </w:r>
    </w:p>
    <w:p w:rsidR="00F16E38" w:rsidRDefault="000E6329">
      <w:pPr>
        <w:ind w:right="-1080" w:firstLine="360"/>
        <w:jc w:val="both"/>
        <w:rPr>
          <w:color w:val="000000"/>
          <w:sz w:val="24"/>
          <w:szCs w:val="24"/>
        </w:rPr>
      </w:pPr>
      <w:r>
        <w:rPr>
          <w:color w:val="000000"/>
          <w:sz w:val="24"/>
          <w:szCs w:val="24"/>
        </w:rPr>
        <w:t>20</w:t>
      </w:r>
      <w:r w:rsidR="00F16E38">
        <w:rPr>
          <w:color w:val="000000"/>
          <w:sz w:val="24"/>
          <w:szCs w:val="24"/>
        </w:rPr>
        <w:t xml:space="preserve">. Perkančioji organizacija, priėmusi sprendimą pirkti prekes, paslaugas ar darbus, neskelbiant apie pirkimą, paskelbia informacinį pranešimą, šių Taisyklių </w:t>
      </w:r>
      <w:r w:rsidR="00CA0E74">
        <w:rPr>
          <w:color w:val="000000"/>
          <w:sz w:val="24"/>
          <w:szCs w:val="24"/>
        </w:rPr>
        <w:t>72</w:t>
      </w:r>
      <w:r w:rsidR="00F16E38">
        <w:rPr>
          <w:color w:val="000000"/>
          <w:sz w:val="24"/>
          <w:szCs w:val="24"/>
        </w:rPr>
        <w:t xml:space="preserve">.1, </w:t>
      </w:r>
      <w:r w:rsidR="00CA0E74">
        <w:rPr>
          <w:color w:val="000000"/>
          <w:sz w:val="24"/>
          <w:szCs w:val="24"/>
        </w:rPr>
        <w:t>72</w:t>
      </w:r>
      <w:r w:rsidR="00F16E38">
        <w:rPr>
          <w:color w:val="000000"/>
          <w:sz w:val="24"/>
          <w:szCs w:val="24"/>
        </w:rPr>
        <w:t xml:space="preserve">.2, </w:t>
      </w:r>
      <w:r w:rsidR="00CA0E74">
        <w:rPr>
          <w:color w:val="000000"/>
          <w:sz w:val="24"/>
          <w:szCs w:val="24"/>
        </w:rPr>
        <w:t>72</w:t>
      </w:r>
      <w:r w:rsidR="00F16E38">
        <w:rPr>
          <w:color w:val="000000"/>
          <w:sz w:val="24"/>
          <w:szCs w:val="24"/>
        </w:rPr>
        <w:t xml:space="preserve">.3, </w:t>
      </w:r>
      <w:r w:rsidR="00CA0E74">
        <w:rPr>
          <w:color w:val="000000"/>
          <w:sz w:val="24"/>
          <w:szCs w:val="24"/>
        </w:rPr>
        <w:t>72</w:t>
      </w:r>
      <w:r w:rsidR="00F16E38">
        <w:rPr>
          <w:color w:val="000000"/>
          <w:sz w:val="24"/>
          <w:szCs w:val="24"/>
        </w:rPr>
        <w:t xml:space="preserve">.4, </w:t>
      </w:r>
      <w:r w:rsidR="00CA0E74">
        <w:rPr>
          <w:color w:val="000000"/>
          <w:sz w:val="24"/>
          <w:szCs w:val="24"/>
        </w:rPr>
        <w:t>72</w:t>
      </w:r>
      <w:r w:rsidR="00F16E38">
        <w:rPr>
          <w:color w:val="000000"/>
          <w:sz w:val="24"/>
          <w:szCs w:val="24"/>
        </w:rPr>
        <w:t xml:space="preserve">.5, </w:t>
      </w:r>
      <w:r w:rsidR="00CA0E74">
        <w:rPr>
          <w:color w:val="000000"/>
          <w:sz w:val="24"/>
          <w:szCs w:val="24"/>
        </w:rPr>
        <w:t>72</w:t>
      </w:r>
      <w:r w:rsidR="00F16E38">
        <w:rPr>
          <w:color w:val="000000"/>
          <w:sz w:val="24"/>
          <w:szCs w:val="24"/>
        </w:rPr>
        <w:t xml:space="preserve">.6, </w:t>
      </w:r>
      <w:r w:rsidR="00CA0E74">
        <w:rPr>
          <w:color w:val="000000"/>
          <w:sz w:val="24"/>
          <w:szCs w:val="24"/>
        </w:rPr>
        <w:t>72</w:t>
      </w:r>
      <w:r w:rsidR="00F16E38">
        <w:rPr>
          <w:color w:val="000000"/>
          <w:sz w:val="24"/>
          <w:szCs w:val="24"/>
        </w:rPr>
        <w:t xml:space="preserve">.11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w:t>
      </w:r>
    </w:p>
    <w:p w:rsidR="00F16E38" w:rsidRDefault="00F16E38">
      <w:pPr>
        <w:pStyle w:val="CentrBold"/>
        <w:tabs>
          <w:tab w:val="left" w:pos="1440"/>
        </w:tabs>
        <w:ind w:right="-1080" w:firstLine="360"/>
        <w:rPr>
          <w:rFonts w:ascii="Times New Roman" w:hAnsi="Times New Roman"/>
          <w:color w:val="000000"/>
          <w:sz w:val="24"/>
          <w:szCs w:val="24"/>
          <w:lang w:val="lt-LT"/>
        </w:rPr>
      </w:pPr>
    </w:p>
    <w:p w:rsidR="00F16E38" w:rsidRDefault="00F16E38">
      <w:pPr>
        <w:pStyle w:val="Turinys"/>
      </w:pPr>
      <w:bookmarkStart w:id="3" w:name="_Toc208898666"/>
      <w:r>
        <w:t xml:space="preserve"> IV. PIRKIMO DOKUMENTŲ RENGIMAS, PAAIŠKINIMAI, TEIKIMAS</w:t>
      </w:r>
      <w:bookmarkEnd w:id="3"/>
    </w:p>
    <w:p w:rsidR="00F16E38" w:rsidRDefault="00F16E38">
      <w:pPr>
        <w:ind w:right="-1080"/>
        <w:jc w:val="both"/>
        <w:rPr>
          <w:color w:val="000000"/>
          <w:sz w:val="24"/>
          <w:szCs w:val="24"/>
        </w:rPr>
      </w:pPr>
    </w:p>
    <w:p w:rsidR="00F16E38" w:rsidRDefault="00F16E38">
      <w:pPr>
        <w:ind w:right="-1080" w:firstLine="360"/>
        <w:jc w:val="both"/>
        <w:rPr>
          <w:color w:val="000000"/>
          <w:sz w:val="24"/>
          <w:szCs w:val="24"/>
        </w:rPr>
      </w:pPr>
      <w:r>
        <w:rPr>
          <w:color w:val="000000"/>
          <w:sz w:val="24"/>
          <w:szCs w:val="24"/>
        </w:rPr>
        <w:t>2</w:t>
      </w:r>
      <w:r w:rsidR="000E6329">
        <w:rPr>
          <w:color w:val="000000"/>
          <w:sz w:val="24"/>
          <w:szCs w:val="24"/>
        </w:rPr>
        <w:t>1</w:t>
      </w:r>
      <w:r>
        <w:rPr>
          <w:color w:val="000000"/>
          <w:sz w:val="24"/>
          <w:szCs w:val="24"/>
        </w:rPr>
        <w:t xml:space="preserve">. Pirkimo dokumentus pagal Pirkimo iniciatoriaus parengtas pagrindines pirkimo sąlygas rengia Komisijos nariai arba Pirkimo organizatorius. Pirkimo dokumentus rengiantys asmenys turi teisę gauti iš perkančiosios organizacijos darbuotojų visą informaciją, reikalingą pirkimo dokumentams parengti ir supaprastinto pirkimo procedūroms atlikti. </w:t>
      </w:r>
    </w:p>
    <w:p w:rsidR="00F16E38" w:rsidRDefault="00F16E38">
      <w:pPr>
        <w:ind w:right="-1080" w:firstLine="360"/>
        <w:jc w:val="both"/>
        <w:rPr>
          <w:color w:val="000000"/>
          <w:sz w:val="24"/>
          <w:szCs w:val="24"/>
        </w:rPr>
      </w:pPr>
      <w:r>
        <w:rPr>
          <w:color w:val="000000"/>
          <w:sz w:val="24"/>
          <w:szCs w:val="24"/>
        </w:rPr>
        <w:t>2</w:t>
      </w:r>
      <w:r w:rsidR="000E6329">
        <w:rPr>
          <w:color w:val="000000"/>
          <w:sz w:val="24"/>
          <w:szCs w:val="24"/>
        </w:rPr>
        <w:t>2</w:t>
      </w:r>
      <w:r>
        <w:rPr>
          <w:color w:val="000000"/>
          <w:sz w:val="24"/>
          <w:szCs w:val="24"/>
        </w:rPr>
        <w:t>. Pirkimo dokumentai gali būti nerengiami, kai apklausa vykdoma žodžiu.</w:t>
      </w:r>
    </w:p>
    <w:p w:rsidR="00F16E38" w:rsidRDefault="00F16E38">
      <w:pPr>
        <w:ind w:right="-1080" w:firstLine="360"/>
        <w:jc w:val="both"/>
        <w:rPr>
          <w:color w:val="000000"/>
          <w:sz w:val="24"/>
          <w:szCs w:val="24"/>
        </w:rPr>
      </w:pPr>
      <w:r>
        <w:rPr>
          <w:color w:val="000000"/>
          <w:sz w:val="24"/>
          <w:szCs w:val="24"/>
        </w:rPr>
        <w:lastRenderedPageBreak/>
        <w:t>2</w:t>
      </w:r>
      <w:r w:rsidR="000E6329">
        <w:rPr>
          <w:color w:val="000000"/>
          <w:sz w:val="24"/>
          <w:szCs w:val="24"/>
        </w:rPr>
        <w:t>3</w:t>
      </w:r>
      <w:r>
        <w:rPr>
          <w:color w:val="000000"/>
          <w:sz w:val="24"/>
          <w:szCs w:val="24"/>
        </w:rPr>
        <w:t>. Pirkimo dokumentai rengiami lietuvių kalba. Papildomai pirkimo dokumentai gali būti rengiami ir kitomis kalbomis.</w:t>
      </w:r>
    </w:p>
    <w:p w:rsidR="00F16E38" w:rsidRDefault="00F16E38">
      <w:pPr>
        <w:ind w:right="-1080" w:firstLine="360"/>
        <w:jc w:val="both"/>
        <w:rPr>
          <w:b/>
          <w:color w:val="000000"/>
          <w:sz w:val="24"/>
          <w:szCs w:val="24"/>
        </w:rPr>
      </w:pPr>
      <w:r>
        <w:rPr>
          <w:color w:val="000000"/>
          <w:sz w:val="24"/>
          <w:szCs w:val="24"/>
        </w:rPr>
        <w:t>2</w:t>
      </w:r>
      <w:r w:rsidR="000E6329">
        <w:rPr>
          <w:color w:val="000000"/>
          <w:sz w:val="24"/>
          <w:szCs w:val="24"/>
        </w:rPr>
        <w:t>4</w:t>
      </w:r>
      <w:r>
        <w:rPr>
          <w:color w:val="000000"/>
          <w:sz w:val="24"/>
          <w:szCs w:val="24"/>
        </w:rPr>
        <w:t>. Pirkimo dokumentai turi būti tikslūs, aiškūs, be dviprasmybių, kad tiekėjai galėtų pateikti pasiūlymus, o perkančioji organizacija nupirkti tai, ko reikia.</w:t>
      </w:r>
    </w:p>
    <w:p w:rsidR="00F16E38" w:rsidRDefault="000E6329">
      <w:pPr>
        <w:ind w:right="-1080" w:firstLine="360"/>
        <w:jc w:val="both"/>
        <w:rPr>
          <w:color w:val="000000"/>
          <w:sz w:val="24"/>
          <w:szCs w:val="24"/>
        </w:rPr>
      </w:pPr>
      <w:r>
        <w:rPr>
          <w:color w:val="000000"/>
          <w:sz w:val="24"/>
          <w:szCs w:val="24"/>
        </w:rPr>
        <w:t>25</w:t>
      </w:r>
      <w:r w:rsidR="00F16E38">
        <w:rPr>
          <w:color w:val="000000"/>
          <w:sz w:val="24"/>
          <w:szCs w:val="24"/>
        </w:rPr>
        <w:t>. Pirkimo dokumentuose nustatyti reikalavimai negali dirbtinai riboti tiekėjų galimybių dalyvauti supaprastintame pirkime ar sudaryti sąlygas dalyvauti tik konkretiems tiekėjams.</w:t>
      </w:r>
    </w:p>
    <w:p w:rsidR="00F16E38" w:rsidRDefault="000E6329">
      <w:pPr>
        <w:ind w:right="-1080" w:firstLine="360"/>
        <w:jc w:val="both"/>
        <w:rPr>
          <w:color w:val="000000"/>
          <w:sz w:val="24"/>
          <w:szCs w:val="24"/>
        </w:rPr>
      </w:pPr>
      <w:r>
        <w:rPr>
          <w:color w:val="000000"/>
          <w:sz w:val="24"/>
          <w:szCs w:val="24"/>
        </w:rPr>
        <w:t>26</w:t>
      </w:r>
      <w:r w:rsidR="00F16E38">
        <w:rPr>
          <w:color w:val="000000"/>
          <w:sz w:val="24"/>
          <w:szCs w:val="24"/>
        </w:rPr>
        <w:t>. Pirkimo dokumentuose, atsižvelgiant į pasirinktą supaprastinto pirkimo būdą, pateikiama ši informacija:</w:t>
      </w:r>
    </w:p>
    <w:p w:rsidR="00F16E38" w:rsidRDefault="00CA434F">
      <w:pPr>
        <w:ind w:right="-1080" w:firstLine="360"/>
        <w:jc w:val="both"/>
        <w:rPr>
          <w:color w:val="000000"/>
          <w:sz w:val="24"/>
          <w:szCs w:val="24"/>
        </w:rPr>
      </w:pPr>
      <w:r>
        <w:rPr>
          <w:color w:val="000000"/>
          <w:sz w:val="24"/>
          <w:szCs w:val="24"/>
        </w:rPr>
        <w:t>26</w:t>
      </w:r>
      <w:r w:rsidR="00F16E38">
        <w:rPr>
          <w:color w:val="000000"/>
          <w:sz w:val="24"/>
          <w:szCs w:val="24"/>
        </w:rPr>
        <w:t>.1. nuoroda į perkančiosios organizacijos supaprastintų pirkimų taisykles, kuriomis vadovaujantis vykdomas supaprastintas pirkimas (šių taisyklių pavadinimas, patvirtinimo data, visų pakeitimų datos);</w:t>
      </w:r>
    </w:p>
    <w:p w:rsidR="00F16E38" w:rsidRDefault="00CA434F">
      <w:pPr>
        <w:tabs>
          <w:tab w:val="left" w:pos="900"/>
        </w:tabs>
        <w:ind w:right="-1080" w:firstLine="357"/>
        <w:jc w:val="both"/>
        <w:rPr>
          <w:color w:val="000000"/>
          <w:sz w:val="24"/>
          <w:szCs w:val="24"/>
        </w:rPr>
      </w:pPr>
      <w:r>
        <w:rPr>
          <w:color w:val="000000"/>
          <w:sz w:val="24"/>
          <w:szCs w:val="24"/>
        </w:rPr>
        <w:t>26</w:t>
      </w:r>
      <w:r w:rsidR="00F16E38">
        <w:rPr>
          <w:color w:val="000000"/>
          <w:sz w:val="24"/>
          <w:szCs w:val="24"/>
        </w:rPr>
        <w:t>.2. perkančiosios organizacijos darbuotojo, įgalioto palaikyti ryšį su tiekėjais pareigos, vardas, pavardė, adresas, telefono ir fakso numeriai;</w:t>
      </w:r>
    </w:p>
    <w:p w:rsidR="00F16E38" w:rsidRDefault="00CA434F">
      <w:pPr>
        <w:tabs>
          <w:tab w:val="left" w:pos="900"/>
        </w:tabs>
        <w:ind w:right="-1080" w:firstLine="357"/>
        <w:jc w:val="both"/>
        <w:rPr>
          <w:color w:val="000000"/>
          <w:sz w:val="24"/>
          <w:szCs w:val="24"/>
        </w:rPr>
      </w:pPr>
      <w:r>
        <w:rPr>
          <w:color w:val="000000"/>
          <w:sz w:val="24"/>
          <w:szCs w:val="24"/>
        </w:rPr>
        <w:t>26</w:t>
      </w:r>
      <w:r w:rsidR="00F16E38">
        <w:rPr>
          <w:color w:val="000000"/>
          <w:sz w:val="24"/>
          <w:szCs w:val="24"/>
        </w:rPr>
        <w:t>.3. pasiūlymų, vykdant supaprastintą projekto konkursą – projektų (toliau šiame punkte – pasiūlymų) ir (ar) paraiškų pateikimo terminas (data, valanda ir minutė) ir vieta;</w:t>
      </w:r>
    </w:p>
    <w:p w:rsidR="00F16E38" w:rsidRDefault="00CA434F">
      <w:pPr>
        <w:pStyle w:val="CommentText"/>
        <w:ind w:right="-1080" w:firstLine="360"/>
        <w:jc w:val="both"/>
        <w:rPr>
          <w:color w:val="000000"/>
          <w:sz w:val="24"/>
          <w:szCs w:val="24"/>
        </w:rPr>
      </w:pPr>
      <w:r>
        <w:rPr>
          <w:color w:val="000000"/>
          <w:sz w:val="24"/>
          <w:szCs w:val="24"/>
        </w:rPr>
        <w:t>26</w:t>
      </w:r>
      <w:r w:rsidR="00F16E38">
        <w:rPr>
          <w:color w:val="000000"/>
          <w:sz w:val="24"/>
          <w:szCs w:val="24"/>
        </w:rPr>
        <w:t xml:space="preserve">.4. pasiūlymų ir (ar) paraiškų, rengimo ir pateikimo reikalavimai; </w:t>
      </w:r>
    </w:p>
    <w:p w:rsidR="00F16E38" w:rsidRDefault="00CA434F">
      <w:pPr>
        <w:tabs>
          <w:tab w:val="left" w:pos="900"/>
        </w:tabs>
        <w:ind w:right="-1080" w:firstLine="357"/>
        <w:jc w:val="both"/>
        <w:rPr>
          <w:color w:val="000000"/>
          <w:sz w:val="24"/>
          <w:szCs w:val="24"/>
        </w:rPr>
      </w:pPr>
      <w:r>
        <w:rPr>
          <w:color w:val="000000"/>
          <w:sz w:val="24"/>
          <w:szCs w:val="24"/>
        </w:rPr>
        <w:t>26</w:t>
      </w:r>
      <w:r w:rsidR="00F16E38">
        <w:rPr>
          <w:color w:val="000000"/>
          <w:sz w:val="24"/>
          <w:szCs w:val="24"/>
        </w:rPr>
        <w:t>.5. pasiūlymo galiojimo terminas;</w:t>
      </w:r>
    </w:p>
    <w:p w:rsidR="00F16E38" w:rsidRDefault="00CA434F">
      <w:pPr>
        <w:tabs>
          <w:tab w:val="left" w:pos="900"/>
        </w:tabs>
        <w:ind w:right="-1080" w:firstLine="357"/>
        <w:jc w:val="both"/>
        <w:rPr>
          <w:color w:val="000000"/>
          <w:sz w:val="24"/>
          <w:szCs w:val="24"/>
        </w:rPr>
      </w:pPr>
      <w:r>
        <w:rPr>
          <w:color w:val="000000"/>
          <w:sz w:val="24"/>
          <w:szCs w:val="24"/>
        </w:rPr>
        <w:t>26</w:t>
      </w:r>
      <w:r w:rsidR="00F16E38">
        <w:rPr>
          <w:color w:val="000000"/>
          <w:sz w:val="24"/>
          <w:szCs w:val="24"/>
        </w:rPr>
        <w:t>.6. </w:t>
      </w:r>
      <w:r w:rsidR="00F16E38">
        <w:rPr>
          <w:sz w:val="24"/>
          <w:szCs w:val="22"/>
        </w:rPr>
        <w:t>tiekėjų kvalifikaciją patvirtinančių dokumentų sąrašas ir informacija, kad Viešųjų pirkimų įstatymo 32 straipsnio 8 dalyje nurodytu atveju turi būti pateikiama pirkimo dokumentuose nurodytų minimalių kvalifikacinių reikalavimų atitikties deklaracija;</w:t>
      </w:r>
    </w:p>
    <w:p w:rsidR="00F16E38" w:rsidRDefault="00F122C2" w:rsidP="00F122C2">
      <w:pPr>
        <w:tabs>
          <w:tab w:val="left" w:pos="900"/>
        </w:tabs>
        <w:ind w:right="-1080"/>
        <w:jc w:val="both"/>
        <w:rPr>
          <w:color w:val="000000"/>
          <w:sz w:val="24"/>
          <w:szCs w:val="24"/>
        </w:rPr>
      </w:pPr>
      <w:r>
        <w:rPr>
          <w:color w:val="000000"/>
          <w:sz w:val="24"/>
          <w:szCs w:val="24"/>
        </w:rPr>
        <w:t xml:space="preserve">      </w:t>
      </w:r>
      <w:r w:rsidR="00CA434F">
        <w:rPr>
          <w:color w:val="000000"/>
          <w:sz w:val="24"/>
          <w:szCs w:val="24"/>
        </w:rPr>
        <w:t>26</w:t>
      </w:r>
      <w:r w:rsidR="00F16E38">
        <w:rPr>
          <w:color w:val="000000"/>
          <w:sz w:val="24"/>
          <w:szCs w:val="24"/>
        </w:rPr>
        <w:t>.</w:t>
      </w:r>
      <w:r w:rsidR="00E42995">
        <w:rPr>
          <w:color w:val="000000"/>
          <w:sz w:val="24"/>
          <w:szCs w:val="24"/>
        </w:rPr>
        <w:t>7</w:t>
      </w:r>
      <w:r w:rsidR="00F16E38">
        <w:rPr>
          <w:color w:val="000000"/>
          <w:sz w:val="24"/>
          <w:szCs w:val="24"/>
        </w:rPr>
        <w:t>. prekių, paslaugų, darbų ar projekto pavadinimas, kiekis (apimtis), su prekėmis teiktinų paslaugų pobūdis, prekių tiekimo, paslaugų teikimo ar darbų atlikimo terminai;</w:t>
      </w:r>
    </w:p>
    <w:p w:rsidR="00F16E38" w:rsidRDefault="00E42995">
      <w:pPr>
        <w:tabs>
          <w:tab w:val="left" w:pos="900"/>
        </w:tabs>
        <w:ind w:right="-1080" w:firstLine="357"/>
        <w:jc w:val="both"/>
        <w:rPr>
          <w:color w:val="000000"/>
          <w:sz w:val="24"/>
          <w:szCs w:val="24"/>
        </w:rPr>
      </w:pPr>
      <w:r>
        <w:rPr>
          <w:color w:val="000000"/>
          <w:sz w:val="24"/>
          <w:szCs w:val="24"/>
        </w:rPr>
        <w:t>26</w:t>
      </w:r>
      <w:r w:rsidR="00F16E38">
        <w:rPr>
          <w:color w:val="000000"/>
          <w:sz w:val="24"/>
          <w:szCs w:val="24"/>
        </w:rPr>
        <w:t>.</w:t>
      </w:r>
      <w:r>
        <w:rPr>
          <w:color w:val="000000"/>
          <w:sz w:val="24"/>
          <w:szCs w:val="24"/>
        </w:rPr>
        <w:t>8</w:t>
      </w:r>
      <w:r w:rsidR="00F16E38">
        <w:rPr>
          <w:color w:val="000000"/>
          <w:sz w:val="24"/>
          <w:szCs w:val="24"/>
        </w:rPr>
        <w:t>. techninė specifikacija;</w:t>
      </w:r>
    </w:p>
    <w:p w:rsidR="00F16E38" w:rsidRDefault="00E42995">
      <w:pPr>
        <w:ind w:right="-1080" w:firstLine="360"/>
        <w:jc w:val="both"/>
        <w:rPr>
          <w:color w:val="000000"/>
          <w:sz w:val="24"/>
          <w:szCs w:val="24"/>
        </w:rPr>
      </w:pPr>
      <w:r>
        <w:rPr>
          <w:color w:val="000000"/>
          <w:sz w:val="24"/>
          <w:szCs w:val="24"/>
        </w:rPr>
        <w:t>26</w:t>
      </w:r>
      <w:r w:rsidR="00F16E38">
        <w:rPr>
          <w:color w:val="000000"/>
          <w:sz w:val="24"/>
          <w:szCs w:val="24"/>
        </w:rPr>
        <w:t>.</w:t>
      </w:r>
      <w:r>
        <w:rPr>
          <w:color w:val="000000"/>
          <w:sz w:val="24"/>
          <w:szCs w:val="24"/>
        </w:rPr>
        <w:t>9</w:t>
      </w:r>
      <w:r w:rsidR="00F16E38">
        <w:rPr>
          <w:color w:val="000000"/>
          <w:sz w:val="24"/>
          <w:szCs w:val="24"/>
        </w:rPr>
        <w:t>. pasiūlymų vertinimo kriterijai ir sąlygos;</w:t>
      </w:r>
    </w:p>
    <w:p w:rsidR="00F16E38" w:rsidRDefault="00E42995">
      <w:pPr>
        <w:tabs>
          <w:tab w:val="left" w:pos="900"/>
        </w:tabs>
        <w:ind w:right="-1080" w:firstLine="357"/>
        <w:jc w:val="both"/>
        <w:rPr>
          <w:color w:val="000000"/>
          <w:sz w:val="24"/>
          <w:szCs w:val="24"/>
        </w:rPr>
      </w:pPr>
      <w:r>
        <w:rPr>
          <w:color w:val="000000"/>
          <w:sz w:val="24"/>
          <w:szCs w:val="24"/>
        </w:rPr>
        <w:t>26</w:t>
      </w:r>
      <w:r w:rsidR="00F16E38">
        <w:rPr>
          <w:color w:val="000000"/>
          <w:sz w:val="24"/>
          <w:szCs w:val="24"/>
        </w:rPr>
        <w:t>.1</w:t>
      </w:r>
      <w:r>
        <w:rPr>
          <w:color w:val="000000"/>
          <w:sz w:val="24"/>
          <w:szCs w:val="24"/>
        </w:rPr>
        <w:t>0</w:t>
      </w:r>
      <w:r w:rsidR="00F16E38">
        <w:rPr>
          <w:color w:val="000000"/>
          <w:sz w:val="24"/>
          <w:szCs w:val="24"/>
        </w:rPr>
        <w:t>. informacija, ar leidžiama pateikti alternatyvius pasiūlymus, šių pasiūlymų reikalavimai;</w:t>
      </w:r>
    </w:p>
    <w:p w:rsidR="00F16E38" w:rsidRDefault="00E42995">
      <w:pPr>
        <w:tabs>
          <w:tab w:val="left" w:pos="900"/>
        </w:tabs>
        <w:ind w:right="-1080" w:firstLine="357"/>
        <w:jc w:val="both"/>
        <w:rPr>
          <w:color w:val="000000"/>
          <w:sz w:val="24"/>
          <w:szCs w:val="24"/>
        </w:rPr>
      </w:pPr>
      <w:r>
        <w:rPr>
          <w:color w:val="000000"/>
          <w:sz w:val="24"/>
          <w:szCs w:val="24"/>
        </w:rPr>
        <w:t>26</w:t>
      </w:r>
      <w:r w:rsidR="00F16E38">
        <w:rPr>
          <w:color w:val="000000"/>
          <w:sz w:val="24"/>
          <w:szCs w:val="24"/>
        </w:rPr>
        <w:t>.1</w:t>
      </w:r>
      <w:r>
        <w:rPr>
          <w:color w:val="000000"/>
          <w:sz w:val="24"/>
          <w:szCs w:val="24"/>
        </w:rPr>
        <w:t>1</w:t>
      </w:r>
      <w:r w:rsidR="00F16E38">
        <w:rPr>
          <w:color w:val="000000"/>
          <w:sz w:val="24"/>
          <w:szCs w:val="24"/>
        </w:rPr>
        <w:t>. </w:t>
      </w:r>
      <w:r w:rsidR="00F16E38">
        <w:rPr>
          <w:sz w:val="24"/>
          <w:szCs w:val="22"/>
        </w:rPr>
        <w:t>informacija, kaip turi būti apskaičiuota ir išreikšta pasiūlymuose nurodoma kaina. Į kainą turi būti įskaityti visi mokesčiai;</w:t>
      </w:r>
    </w:p>
    <w:p w:rsidR="00F16E38" w:rsidRDefault="00E42995">
      <w:pPr>
        <w:pStyle w:val="BodyTextIndent2"/>
      </w:pPr>
      <w:r>
        <w:t>26</w:t>
      </w:r>
      <w:r w:rsidR="00F16E38">
        <w:t>.1</w:t>
      </w:r>
      <w:r>
        <w:t>2</w:t>
      </w:r>
      <w:r w:rsidR="00F16E38">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16E38" w:rsidRDefault="0038520D">
      <w:pPr>
        <w:tabs>
          <w:tab w:val="left" w:pos="900"/>
        </w:tabs>
        <w:ind w:right="-1080" w:firstLine="357"/>
        <w:jc w:val="both"/>
        <w:rPr>
          <w:color w:val="000000"/>
          <w:sz w:val="24"/>
          <w:szCs w:val="24"/>
        </w:rPr>
      </w:pPr>
      <w:r>
        <w:rPr>
          <w:color w:val="000000"/>
          <w:sz w:val="24"/>
          <w:szCs w:val="24"/>
        </w:rPr>
        <w:t>26</w:t>
      </w:r>
      <w:r w:rsidR="00F16E38">
        <w:rPr>
          <w:color w:val="000000"/>
          <w:sz w:val="24"/>
          <w:szCs w:val="24"/>
        </w:rPr>
        <w:t>.1</w:t>
      </w:r>
      <w:r>
        <w:rPr>
          <w:color w:val="000000"/>
          <w:sz w:val="24"/>
          <w:szCs w:val="24"/>
        </w:rPr>
        <w:t>3</w:t>
      </w:r>
      <w:r w:rsidR="00F16E38">
        <w:rPr>
          <w:color w:val="000000"/>
          <w:sz w:val="24"/>
          <w:szCs w:val="24"/>
        </w:rPr>
        <w:t>. kur ir kada (diena, valanda ir minutė) bus atplėšiami vokai ar susipažįstama su elektroninėmis priemonėmis pateiktais pasiūlymais (toliau vadinama vokų su pasiūlymais atplėšimu);</w:t>
      </w:r>
    </w:p>
    <w:p w:rsidR="00F16E38" w:rsidRDefault="0038520D">
      <w:pPr>
        <w:tabs>
          <w:tab w:val="left" w:pos="900"/>
        </w:tabs>
        <w:ind w:right="-1080" w:firstLine="357"/>
        <w:jc w:val="both"/>
        <w:rPr>
          <w:color w:val="000000"/>
          <w:sz w:val="24"/>
          <w:szCs w:val="24"/>
        </w:rPr>
      </w:pPr>
      <w:r>
        <w:rPr>
          <w:color w:val="000000"/>
          <w:sz w:val="24"/>
          <w:szCs w:val="24"/>
        </w:rPr>
        <w:t>26</w:t>
      </w:r>
      <w:r w:rsidR="00F16E38">
        <w:rPr>
          <w:color w:val="000000"/>
          <w:sz w:val="24"/>
          <w:szCs w:val="24"/>
        </w:rPr>
        <w:t>.1</w:t>
      </w:r>
      <w:r>
        <w:rPr>
          <w:color w:val="000000"/>
          <w:sz w:val="24"/>
          <w:szCs w:val="24"/>
        </w:rPr>
        <w:t>4</w:t>
      </w:r>
      <w:r w:rsidR="00F16E38">
        <w:rPr>
          <w:color w:val="000000"/>
          <w:sz w:val="24"/>
          <w:szCs w:val="24"/>
        </w:rPr>
        <w:t>. vokų su pasiūlymais atplėšimo ir pasiūlymų nagrinėjimo procedūros, tame tarpe nurodant informaciją, ar tiekėjams leidžiama dalyvauti vokų su pasiūlymais atplėšimo procedūroje;</w:t>
      </w:r>
    </w:p>
    <w:p w:rsidR="00F16E38" w:rsidRDefault="0038520D">
      <w:pPr>
        <w:ind w:right="-1080" w:firstLine="360"/>
        <w:jc w:val="both"/>
        <w:rPr>
          <w:color w:val="000000"/>
          <w:sz w:val="24"/>
          <w:szCs w:val="24"/>
        </w:rPr>
      </w:pPr>
      <w:r>
        <w:rPr>
          <w:color w:val="000000"/>
          <w:sz w:val="24"/>
          <w:szCs w:val="24"/>
        </w:rPr>
        <w:t>26</w:t>
      </w:r>
      <w:r w:rsidR="00F16E38">
        <w:rPr>
          <w:color w:val="000000"/>
          <w:sz w:val="24"/>
          <w:szCs w:val="24"/>
        </w:rPr>
        <w:t>.1</w:t>
      </w:r>
      <w:r>
        <w:rPr>
          <w:color w:val="000000"/>
          <w:sz w:val="24"/>
          <w:szCs w:val="24"/>
        </w:rPr>
        <w:t>5</w:t>
      </w:r>
      <w:r w:rsidR="00F16E38">
        <w:rPr>
          <w:color w:val="000000"/>
          <w:sz w:val="24"/>
          <w:szCs w:val="24"/>
        </w:rPr>
        <w:t>.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F16E38" w:rsidRDefault="0038520D" w:rsidP="0038520D">
      <w:pPr>
        <w:ind w:right="-1080" w:firstLine="360"/>
        <w:jc w:val="both"/>
        <w:rPr>
          <w:color w:val="000000"/>
          <w:sz w:val="24"/>
          <w:szCs w:val="24"/>
        </w:rPr>
      </w:pPr>
      <w:r>
        <w:rPr>
          <w:color w:val="000000"/>
          <w:sz w:val="24"/>
          <w:szCs w:val="24"/>
        </w:rPr>
        <w:t>26</w:t>
      </w:r>
      <w:r w:rsidR="00F16E38">
        <w:rPr>
          <w:color w:val="000000"/>
          <w:sz w:val="24"/>
          <w:szCs w:val="24"/>
        </w:rPr>
        <w:t>.1</w:t>
      </w:r>
      <w:r>
        <w:rPr>
          <w:color w:val="000000"/>
          <w:sz w:val="24"/>
          <w:szCs w:val="24"/>
        </w:rPr>
        <w:t>6</w:t>
      </w:r>
      <w:r w:rsidR="00F16E38">
        <w:rPr>
          <w:color w:val="000000"/>
          <w:sz w:val="24"/>
          <w:szCs w:val="24"/>
        </w:rPr>
        <w:t>. būdai, kuriais tiekėjai gali prašyti pirkimo dokumentų paaiškinimų;</w:t>
      </w:r>
    </w:p>
    <w:p w:rsidR="00F16E38" w:rsidRDefault="0038520D">
      <w:pPr>
        <w:tabs>
          <w:tab w:val="left" w:pos="900"/>
        </w:tabs>
        <w:ind w:right="-1080" w:firstLine="357"/>
        <w:jc w:val="both"/>
        <w:rPr>
          <w:color w:val="000000"/>
          <w:sz w:val="24"/>
          <w:szCs w:val="24"/>
        </w:rPr>
      </w:pPr>
      <w:r>
        <w:rPr>
          <w:color w:val="000000"/>
          <w:sz w:val="24"/>
          <w:szCs w:val="24"/>
        </w:rPr>
        <w:t>26</w:t>
      </w:r>
      <w:r w:rsidR="00F16E38">
        <w:rPr>
          <w:color w:val="000000"/>
          <w:sz w:val="24"/>
          <w:szCs w:val="24"/>
        </w:rPr>
        <w:t>.</w:t>
      </w:r>
      <w:r>
        <w:rPr>
          <w:color w:val="000000"/>
          <w:sz w:val="24"/>
          <w:szCs w:val="24"/>
        </w:rPr>
        <w:t>17</w:t>
      </w:r>
      <w:r w:rsidR="00F16E38">
        <w:rPr>
          <w:color w:val="000000"/>
          <w:sz w:val="24"/>
          <w:szCs w:val="24"/>
        </w:rPr>
        <w:t>. pasiūlymų keitimo ir atšaukimo tvarka;</w:t>
      </w:r>
    </w:p>
    <w:p w:rsidR="00F16E38" w:rsidRDefault="0038520D">
      <w:pPr>
        <w:tabs>
          <w:tab w:val="left" w:pos="900"/>
        </w:tabs>
        <w:ind w:right="-1080" w:firstLine="357"/>
        <w:jc w:val="both"/>
        <w:rPr>
          <w:color w:val="000000"/>
          <w:sz w:val="24"/>
          <w:szCs w:val="24"/>
        </w:rPr>
      </w:pPr>
      <w:r>
        <w:rPr>
          <w:color w:val="000000"/>
          <w:sz w:val="24"/>
          <w:szCs w:val="24"/>
        </w:rPr>
        <w:t>26</w:t>
      </w:r>
      <w:r w:rsidR="00F16E38">
        <w:rPr>
          <w:color w:val="000000"/>
          <w:sz w:val="24"/>
          <w:szCs w:val="24"/>
        </w:rPr>
        <w:t>.</w:t>
      </w:r>
      <w:r>
        <w:rPr>
          <w:color w:val="000000"/>
          <w:sz w:val="24"/>
          <w:szCs w:val="24"/>
        </w:rPr>
        <w:t>18</w:t>
      </w:r>
      <w:r w:rsidR="00F16E38">
        <w:rPr>
          <w:color w:val="000000"/>
          <w:sz w:val="24"/>
          <w:szCs w:val="24"/>
        </w:rPr>
        <w:t>. </w:t>
      </w:r>
      <w:r w:rsidR="00F16E38">
        <w:rPr>
          <w:sz w:val="24"/>
          <w:szCs w:val="22"/>
        </w:rPr>
        <w:t>informacija apie atidėjimo termino taikymą, ginčų nagrinėjimo tvarką</w:t>
      </w:r>
      <w:r w:rsidR="0028754A">
        <w:rPr>
          <w:sz w:val="24"/>
          <w:szCs w:val="22"/>
        </w:rPr>
        <w:t>;</w:t>
      </w:r>
    </w:p>
    <w:p w:rsidR="00F16E38" w:rsidRDefault="00F16E38">
      <w:pPr>
        <w:pStyle w:val="BodyText0"/>
      </w:pPr>
      <w:r>
        <w:tab/>
      </w:r>
      <w:r w:rsidR="0038520D">
        <w:t>26</w:t>
      </w:r>
      <w:r>
        <w:t>.</w:t>
      </w:r>
      <w:r w:rsidR="0038520D">
        <w:t>19</w:t>
      </w:r>
      <w:r>
        <w:t>. kita reikalinga informacija apie pirkimo sąlygas ir procedūras.</w:t>
      </w:r>
    </w:p>
    <w:p w:rsidR="00F16E38" w:rsidRDefault="00F16E38">
      <w:pPr>
        <w:pStyle w:val="BodyText0"/>
      </w:pPr>
      <w:r>
        <w:tab/>
      </w:r>
      <w:r w:rsidR="0038520D">
        <w:t>27</w:t>
      </w:r>
      <w:r>
        <w:t>. </w:t>
      </w:r>
      <w:r>
        <w:rPr>
          <w:szCs w:val="22"/>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Pr>
          <w:i/>
          <w:iCs/>
          <w:szCs w:val="22"/>
        </w:rPr>
        <w:t xml:space="preserve"> </w:t>
      </w:r>
      <w:r>
        <w:rPr>
          <w:szCs w:val="22"/>
        </w:rPr>
        <w:t>dėl numatomos sudaryti pirkimo sutarties įvykdymo.</w:t>
      </w:r>
    </w:p>
    <w:p w:rsidR="00F16E38" w:rsidRDefault="0038520D">
      <w:pPr>
        <w:pStyle w:val="BodyTextIndent"/>
        <w:tabs>
          <w:tab w:val="clear" w:pos="540"/>
          <w:tab w:val="left" w:pos="900"/>
        </w:tabs>
      </w:pPr>
      <w:r>
        <w:t>28</w:t>
      </w:r>
      <w:r w:rsidR="00F16E38">
        <w:t xml:space="preserve">. Pirkimo dokumentų sudėtinė dalis yra skelbimas apie supaprastintą pirkimą. Skelbimuose esanti informacija vėliau papildomai gali būti neteikiama (kituose pirkimo dokumentuose pateikiama nuoroda į atitinkamą informaciją skelbime). </w:t>
      </w:r>
    </w:p>
    <w:p w:rsidR="00F16E38" w:rsidRDefault="0038520D">
      <w:pPr>
        <w:tabs>
          <w:tab w:val="left" w:pos="900"/>
        </w:tabs>
        <w:ind w:right="-1080" w:firstLine="360"/>
        <w:jc w:val="both"/>
        <w:rPr>
          <w:color w:val="000000"/>
          <w:sz w:val="24"/>
          <w:szCs w:val="24"/>
        </w:rPr>
      </w:pPr>
      <w:r>
        <w:rPr>
          <w:color w:val="000000"/>
          <w:sz w:val="24"/>
          <w:szCs w:val="24"/>
        </w:rPr>
        <w:lastRenderedPageBreak/>
        <w:t>29</w:t>
      </w:r>
      <w:r w:rsidR="00F16E38">
        <w:rPr>
          <w:color w:val="000000"/>
          <w:sz w:val="24"/>
          <w:szCs w:val="24"/>
        </w:rPr>
        <w:t xml:space="preserve">. Mažos vertės pirkimų atveju, tai pat kai apklausos metu pasiūlymą pateikti kviečiamas tik vienas tiekėjas, pirkimo dokumentuose gali būti pateikiama ne visa Taisyklių </w:t>
      </w:r>
      <w:r>
        <w:rPr>
          <w:color w:val="000000"/>
          <w:sz w:val="24"/>
          <w:szCs w:val="24"/>
        </w:rPr>
        <w:t>26</w:t>
      </w:r>
      <w:r w:rsidR="00F16E38">
        <w:rPr>
          <w:color w:val="000000"/>
          <w:sz w:val="24"/>
          <w:szCs w:val="24"/>
        </w:rPr>
        <w:t xml:space="preserve"> punkte nurodyta informacija, jeigu perkančioji organizacija mano, kad informacija yra nereikalinga.</w:t>
      </w:r>
    </w:p>
    <w:p w:rsidR="00F16E38" w:rsidRDefault="00F16E38">
      <w:pPr>
        <w:tabs>
          <w:tab w:val="left" w:pos="900"/>
        </w:tabs>
        <w:ind w:right="-1080" w:firstLine="360"/>
        <w:jc w:val="both"/>
        <w:rPr>
          <w:color w:val="000000"/>
          <w:sz w:val="24"/>
          <w:szCs w:val="24"/>
        </w:rPr>
      </w:pPr>
      <w:r>
        <w:rPr>
          <w:color w:val="000000"/>
          <w:sz w:val="24"/>
          <w:szCs w:val="24"/>
        </w:rPr>
        <w:t>3</w:t>
      </w:r>
      <w:r w:rsidR="0038520D">
        <w:rPr>
          <w:color w:val="000000"/>
          <w:sz w:val="24"/>
          <w:szCs w:val="24"/>
        </w:rPr>
        <w:t>0</w:t>
      </w:r>
      <w:r>
        <w:rPr>
          <w:color w:val="000000"/>
          <w:sz w:val="24"/>
          <w:szCs w:val="24"/>
        </w:rPr>
        <w:t xml:space="preserve">. Pirkimo dokumentai, tarp jų ir kvietimai, pranešimai, paaiškinimai, papildymai, tiekėjams pateikiami asmeniškai, siunčiami registruotu laišku, faksu, elektroniniu paštu ar skelbiami interneto svetainėje (CVP IS) kaip perkančioji organizacija nurodo skelbime apie pirkimą (apklausos metu – kvietime pateikti pasiūlymus, jei su kvietimu pirkimo dokumentai nepridedami). </w:t>
      </w:r>
    </w:p>
    <w:p w:rsidR="00F16E38" w:rsidRDefault="00F16E38">
      <w:pPr>
        <w:tabs>
          <w:tab w:val="left" w:pos="900"/>
        </w:tabs>
        <w:ind w:right="-1080" w:firstLine="360"/>
        <w:jc w:val="both"/>
        <w:rPr>
          <w:color w:val="000000"/>
          <w:sz w:val="24"/>
          <w:szCs w:val="24"/>
        </w:rPr>
      </w:pPr>
      <w:r>
        <w:rPr>
          <w:color w:val="000000"/>
          <w:sz w:val="24"/>
          <w:szCs w:val="24"/>
        </w:rPr>
        <w:t>3</w:t>
      </w:r>
      <w:r w:rsidR="0038520D">
        <w:rPr>
          <w:color w:val="000000"/>
          <w:sz w:val="24"/>
          <w:szCs w:val="24"/>
        </w:rPr>
        <w:t>1</w:t>
      </w:r>
      <w:r>
        <w:rPr>
          <w:color w:val="000000"/>
          <w:sz w:val="24"/>
          <w:szCs w:val="24"/>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papildomai jie gali būti neteikiami.</w:t>
      </w:r>
    </w:p>
    <w:p w:rsidR="0038520D" w:rsidRDefault="00F16E38">
      <w:pPr>
        <w:ind w:right="-1080" w:firstLine="360"/>
        <w:jc w:val="both"/>
        <w:rPr>
          <w:color w:val="000000"/>
          <w:sz w:val="24"/>
          <w:szCs w:val="24"/>
        </w:rPr>
      </w:pPr>
      <w:r>
        <w:rPr>
          <w:color w:val="000000"/>
          <w:sz w:val="24"/>
          <w:szCs w:val="24"/>
        </w:rPr>
        <w:t>3</w:t>
      </w:r>
      <w:r w:rsidR="0038520D">
        <w:rPr>
          <w:color w:val="000000"/>
          <w:sz w:val="24"/>
          <w:szCs w:val="24"/>
        </w:rPr>
        <w:t>2</w:t>
      </w:r>
      <w:r>
        <w:rPr>
          <w:color w:val="000000"/>
          <w:sz w:val="24"/>
          <w:szCs w:val="24"/>
        </w:rPr>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w:t>
      </w:r>
    </w:p>
    <w:p w:rsidR="00F16E38" w:rsidRDefault="00F16E38" w:rsidP="0038520D">
      <w:pPr>
        <w:ind w:right="-1080"/>
        <w:jc w:val="both"/>
        <w:rPr>
          <w:color w:val="000000"/>
          <w:sz w:val="24"/>
          <w:szCs w:val="24"/>
        </w:rPr>
      </w:pPr>
      <w:r>
        <w:rPr>
          <w:color w:val="000000"/>
          <w:sz w:val="24"/>
          <w:szCs w:val="24"/>
        </w:rPr>
        <w:t>paaiškinimą. Atsakymas turi būti siunčiamas taip, kad tiekėjas jį gautų ne vėliau kaip likus 1 darbo dienai iki pasiūlymų pateikimo termino pabaigos</w:t>
      </w:r>
      <w:r w:rsidR="0028754A">
        <w:rPr>
          <w:color w:val="000000"/>
          <w:sz w:val="24"/>
          <w:szCs w:val="24"/>
        </w:rPr>
        <w:t>.</w:t>
      </w:r>
    </w:p>
    <w:p w:rsidR="00F16E38" w:rsidRDefault="00F16E38">
      <w:pPr>
        <w:ind w:right="-1080" w:firstLine="360"/>
        <w:jc w:val="both"/>
        <w:rPr>
          <w:color w:val="000000"/>
          <w:sz w:val="24"/>
          <w:szCs w:val="24"/>
        </w:rPr>
      </w:pPr>
      <w:r>
        <w:rPr>
          <w:color w:val="000000"/>
          <w:sz w:val="24"/>
          <w:szCs w:val="24"/>
        </w:rPr>
        <w:t>3</w:t>
      </w:r>
      <w:r w:rsidR="0038520D">
        <w:rPr>
          <w:color w:val="000000"/>
          <w:sz w:val="24"/>
          <w:szCs w:val="24"/>
        </w:rPr>
        <w:t>3</w:t>
      </w:r>
      <w:r>
        <w:rPr>
          <w:color w:val="000000"/>
          <w:sz w:val="24"/>
          <w:szCs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16E38" w:rsidRDefault="0038520D">
      <w:pPr>
        <w:ind w:right="-1080" w:firstLine="360"/>
        <w:jc w:val="both"/>
        <w:rPr>
          <w:color w:val="000000"/>
          <w:sz w:val="24"/>
          <w:szCs w:val="24"/>
        </w:rPr>
      </w:pPr>
      <w:r>
        <w:rPr>
          <w:color w:val="000000"/>
          <w:sz w:val="24"/>
          <w:szCs w:val="24"/>
        </w:rPr>
        <w:t>34</w:t>
      </w:r>
      <w:r w:rsidR="00F16E38">
        <w:rPr>
          <w:color w:val="000000"/>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w:t>
      </w:r>
      <w:r w:rsidR="001B7622">
        <w:rPr>
          <w:color w:val="000000"/>
          <w:sz w:val="24"/>
          <w:szCs w:val="24"/>
        </w:rPr>
        <w:t>2</w:t>
      </w:r>
      <w:r w:rsidR="00F16E38">
        <w:rPr>
          <w:color w:val="000000"/>
          <w:sz w:val="24"/>
          <w:szCs w:val="24"/>
        </w:rPr>
        <w:t xml:space="preserve"> punkte nustatyta tvarka.</w:t>
      </w:r>
    </w:p>
    <w:p w:rsidR="00F16E38" w:rsidRDefault="00DE7E8D">
      <w:pPr>
        <w:ind w:right="-1080" w:firstLine="360"/>
        <w:jc w:val="both"/>
        <w:rPr>
          <w:color w:val="000000"/>
          <w:sz w:val="24"/>
          <w:szCs w:val="24"/>
        </w:rPr>
      </w:pPr>
      <w:r>
        <w:rPr>
          <w:color w:val="000000"/>
          <w:sz w:val="24"/>
          <w:szCs w:val="24"/>
        </w:rPr>
        <w:t>35</w:t>
      </w:r>
      <w:r w:rsidR="00F16E38">
        <w:rPr>
          <w:color w:val="000000"/>
          <w:sz w:val="24"/>
          <w:szCs w:val="24"/>
        </w:rPr>
        <w:t>. Jeigu pirkimo dokumentus paaiškinusi (patikslinusi), perkančioji organizacija jų negali pateikti Taisyklių 3</w:t>
      </w:r>
      <w:r>
        <w:rPr>
          <w:color w:val="000000"/>
          <w:sz w:val="24"/>
          <w:szCs w:val="24"/>
        </w:rPr>
        <w:t>2</w:t>
      </w:r>
      <w:r w:rsidR="00F16E38">
        <w:rPr>
          <w:color w:val="000000"/>
          <w:sz w:val="24"/>
          <w:szCs w:val="24"/>
        </w:rPr>
        <w:t xml:space="preserve"> ar 3</w:t>
      </w:r>
      <w:r>
        <w:rPr>
          <w:color w:val="000000"/>
          <w:sz w:val="24"/>
          <w:szCs w:val="24"/>
        </w:rPr>
        <w:t>3</w:t>
      </w:r>
      <w:r w:rsidR="00F16E38">
        <w:rPr>
          <w:color w:val="000000"/>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w:t>
      </w:r>
      <w:r w:rsidR="0028754A">
        <w:rPr>
          <w:color w:val="000000"/>
          <w:sz w:val="24"/>
          <w:szCs w:val="24"/>
        </w:rPr>
        <w:t xml:space="preserve"> dėl</w:t>
      </w:r>
      <w:r w:rsidR="00F16E38">
        <w:rPr>
          <w:color w:val="000000"/>
          <w:sz w:val="24"/>
          <w:szCs w:val="24"/>
        </w:rPr>
        <w:t xml:space="preserve"> pirkimo dokumentų ir parengti pasiūlymus. </w:t>
      </w:r>
    </w:p>
    <w:p w:rsidR="00F16E38" w:rsidRDefault="00DE7E8D">
      <w:pPr>
        <w:ind w:right="-1080" w:firstLine="360"/>
        <w:jc w:val="both"/>
        <w:rPr>
          <w:color w:val="000000"/>
          <w:sz w:val="24"/>
          <w:szCs w:val="24"/>
        </w:rPr>
      </w:pPr>
      <w:r>
        <w:rPr>
          <w:color w:val="000000"/>
          <w:sz w:val="24"/>
          <w:szCs w:val="24"/>
        </w:rPr>
        <w:t>36</w:t>
      </w:r>
      <w:r w:rsidR="00F16E38">
        <w:rPr>
          <w:color w:val="000000"/>
          <w:sz w:val="24"/>
          <w:szCs w:val="24"/>
        </w:rPr>
        <w:t xml:space="preserve">. Pranešimai apie kiekvieną pirkimo pasiūlymų pateikimo termino nukėlimą išsiunčiami visiems tiekėjams, kuriems buvo pateikti pirkimo dokumentai.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F16E38" w:rsidRDefault="00F16E38" w:rsidP="008B1150">
      <w:pPr>
        <w:ind w:right="-1080"/>
        <w:jc w:val="both"/>
        <w:rPr>
          <w:color w:val="000000"/>
          <w:sz w:val="24"/>
          <w:szCs w:val="24"/>
        </w:rPr>
      </w:pPr>
    </w:p>
    <w:p w:rsidR="00F16E38" w:rsidRDefault="00F16E38">
      <w:pPr>
        <w:pStyle w:val="Turinys"/>
      </w:pPr>
      <w:bookmarkStart w:id="4" w:name="_Toc208898667"/>
      <w:r>
        <w:t>V. REIKALAVIMAI PASIŪLYMŲ IR PARAIŠKŲ RENGIMUI</w:t>
      </w:r>
      <w:bookmarkEnd w:id="4"/>
    </w:p>
    <w:p w:rsidR="00F16E38" w:rsidRDefault="00F16E38">
      <w:pPr>
        <w:ind w:right="-1080" w:firstLine="360"/>
        <w:jc w:val="center"/>
        <w:rPr>
          <w:b/>
          <w:color w:val="000000"/>
          <w:sz w:val="24"/>
          <w:szCs w:val="24"/>
        </w:rPr>
      </w:pPr>
    </w:p>
    <w:p w:rsidR="00F16E38" w:rsidRDefault="00D767A7">
      <w:pPr>
        <w:tabs>
          <w:tab w:val="left" w:pos="900"/>
        </w:tabs>
        <w:ind w:right="-1080" w:firstLine="360"/>
        <w:jc w:val="both"/>
        <w:rPr>
          <w:color w:val="000000"/>
          <w:sz w:val="24"/>
          <w:szCs w:val="24"/>
        </w:rPr>
      </w:pPr>
      <w:r>
        <w:rPr>
          <w:color w:val="000000"/>
          <w:sz w:val="24"/>
          <w:szCs w:val="24"/>
        </w:rPr>
        <w:t>37</w:t>
      </w:r>
      <w:r w:rsidR="00F16E38">
        <w:rPr>
          <w:color w:val="000000"/>
          <w:sz w:val="24"/>
          <w:szCs w:val="24"/>
        </w:rPr>
        <w:t>. Pirkimo dokumentuose nustatant pasiūlymų (projektų) ir paraiškų rengimo ir pateikimo reikalavimus, turi būti nurodyta, kad:</w:t>
      </w:r>
    </w:p>
    <w:p w:rsidR="00F16E38" w:rsidRDefault="00D767A7">
      <w:pPr>
        <w:tabs>
          <w:tab w:val="left" w:pos="900"/>
        </w:tabs>
        <w:ind w:right="-1080" w:firstLine="360"/>
        <w:jc w:val="both"/>
        <w:rPr>
          <w:color w:val="000000"/>
          <w:sz w:val="24"/>
          <w:szCs w:val="24"/>
        </w:rPr>
      </w:pPr>
      <w:r>
        <w:rPr>
          <w:color w:val="000000"/>
          <w:sz w:val="24"/>
          <w:szCs w:val="24"/>
        </w:rPr>
        <w:t>37</w:t>
      </w:r>
      <w:r w:rsidR="00F16E38">
        <w:rPr>
          <w:color w:val="000000"/>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16E38" w:rsidRDefault="00D767A7">
      <w:pPr>
        <w:tabs>
          <w:tab w:val="left" w:pos="900"/>
        </w:tabs>
        <w:ind w:right="-1080" w:firstLine="360"/>
        <w:jc w:val="both"/>
        <w:rPr>
          <w:color w:val="000000"/>
          <w:sz w:val="24"/>
          <w:szCs w:val="24"/>
        </w:rPr>
      </w:pPr>
      <w:r>
        <w:rPr>
          <w:color w:val="000000"/>
          <w:sz w:val="24"/>
          <w:szCs w:val="24"/>
        </w:rPr>
        <w:lastRenderedPageBreak/>
        <w:t>37</w:t>
      </w:r>
      <w:r w:rsidR="00F16E38">
        <w:rPr>
          <w:color w:val="000000"/>
          <w:sz w:val="24"/>
          <w:szCs w:val="24"/>
        </w:rPr>
        <w:t>.2. ne elektroninėmis priemonėmis teikiami pasiūlymai turi būti įdėti į voką, kuris užklijuojamas, ant jo užrašomas pirkimo pavadinimas, tiekėjo pavadinimas ir adresas, nurodoma „neatplėšti iki ...“ (pasiūlymų pateikimo termino pabaigos);</w:t>
      </w:r>
    </w:p>
    <w:p w:rsidR="00F16E38" w:rsidRDefault="00D767A7">
      <w:pPr>
        <w:tabs>
          <w:tab w:val="left" w:pos="900"/>
        </w:tabs>
        <w:ind w:right="-1080" w:firstLine="360"/>
        <w:jc w:val="both"/>
        <w:rPr>
          <w:color w:val="000000"/>
          <w:sz w:val="24"/>
          <w:szCs w:val="24"/>
        </w:rPr>
      </w:pPr>
      <w:r>
        <w:rPr>
          <w:color w:val="000000"/>
          <w:sz w:val="24"/>
          <w:szCs w:val="24"/>
        </w:rPr>
        <w:t>37</w:t>
      </w:r>
      <w:r w:rsidR="00F16E38">
        <w:rPr>
          <w:color w:val="000000"/>
          <w:sz w:val="24"/>
          <w:szCs w:val="24"/>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F16E38" w:rsidRDefault="00D767A7">
      <w:pPr>
        <w:tabs>
          <w:tab w:val="left" w:pos="900"/>
        </w:tabs>
        <w:ind w:right="-1080" w:firstLine="360"/>
        <w:jc w:val="both"/>
        <w:rPr>
          <w:color w:val="000000"/>
          <w:sz w:val="24"/>
          <w:szCs w:val="24"/>
        </w:rPr>
      </w:pPr>
      <w:r>
        <w:rPr>
          <w:color w:val="000000"/>
          <w:sz w:val="24"/>
          <w:szCs w:val="24"/>
        </w:rPr>
        <w:t>37</w:t>
      </w:r>
      <w:r w:rsidR="00F16E38">
        <w:rPr>
          <w:color w:val="000000"/>
          <w:sz w:val="24"/>
          <w:szCs w:val="24"/>
        </w:rPr>
        <w:t xml:space="preserve">.4.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F16E38" w:rsidRDefault="00D767A7">
      <w:pPr>
        <w:tabs>
          <w:tab w:val="left" w:pos="900"/>
        </w:tabs>
        <w:ind w:right="-1080" w:firstLine="360"/>
        <w:jc w:val="both"/>
        <w:rPr>
          <w:color w:val="000000"/>
          <w:sz w:val="24"/>
          <w:szCs w:val="24"/>
        </w:rPr>
      </w:pPr>
      <w:r>
        <w:rPr>
          <w:color w:val="000000"/>
          <w:sz w:val="24"/>
          <w:szCs w:val="24"/>
        </w:rPr>
        <w:t>37</w:t>
      </w:r>
      <w:r w:rsidR="00F16E38">
        <w:rPr>
          <w:color w:val="000000"/>
          <w:sz w:val="24"/>
          <w:szCs w:val="24"/>
        </w:rPr>
        <w:t xml:space="preserve">.5.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F16E38" w:rsidRDefault="00D767A7">
      <w:pPr>
        <w:tabs>
          <w:tab w:val="left" w:pos="900"/>
        </w:tabs>
        <w:ind w:right="-1080" w:firstLine="360"/>
        <w:jc w:val="both"/>
        <w:rPr>
          <w:bCs/>
          <w:color w:val="000000"/>
          <w:sz w:val="24"/>
          <w:szCs w:val="24"/>
        </w:rPr>
      </w:pPr>
      <w:r>
        <w:rPr>
          <w:color w:val="000000"/>
          <w:sz w:val="24"/>
          <w:szCs w:val="24"/>
        </w:rPr>
        <w:t>38</w:t>
      </w:r>
      <w:r w:rsidR="00F16E38">
        <w:rPr>
          <w:color w:val="000000"/>
          <w:sz w:val="24"/>
          <w:szCs w:val="24"/>
        </w:rPr>
        <w:t>. Pirkimo dokumentuose nustatant pasiūlymų (projektų) ir paraiškų rengimo ir pateikimo reikalavimus</w:t>
      </w:r>
      <w:r w:rsidR="00F16E38">
        <w:rPr>
          <w:bCs/>
          <w:color w:val="000000"/>
          <w:sz w:val="24"/>
          <w:szCs w:val="24"/>
        </w:rPr>
        <w:t>, gali būti nurodyta, kad tiekėjas gali pateikti tik vieną pasiūlymą (po vieną pasiūlymą kiekvienai pirkimo daliai), išskyrus atvejus, kai pirkimo dokumentuose leidžiama pateikti alternatyvius pasiūlymus.</w:t>
      </w:r>
      <w:r w:rsidR="00F16E38">
        <w:rPr>
          <w:color w:val="000000"/>
          <w:sz w:val="24"/>
          <w:szCs w:val="24"/>
        </w:rPr>
        <w:t xml:space="preserve"> J</w:t>
      </w:r>
      <w:r w:rsidR="00F16E38">
        <w:rPr>
          <w:bCs/>
          <w:color w:val="000000"/>
          <w:sz w:val="24"/>
          <w:szCs w:val="24"/>
        </w:rPr>
        <w:t xml:space="preserve">eigu pirkimas suskirstytas į atskiras dalis, pagrįstais atvejais gali būti nurodyta, kad tiekėjas gali teikti pasiūlymą tik vienai ar kelioms ar visoms pirkimo dalims. </w:t>
      </w:r>
    </w:p>
    <w:p w:rsidR="00F16E38" w:rsidRDefault="00F16E38">
      <w:pPr>
        <w:tabs>
          <w:tab w:val="left" w:pos="900"/>
        </w:tabs>
        <w:ind w:right="-1080" w:firstLine="360"/>
        <w:jc w:val="both"/>
        <w:rPr>
          <w:bCs/>
          <w:color w:val="000000"/>
          <w:sz w:val="24"/>
          <w:szCs w:val="24"/>
        </w:rPr>
      </w:pPr>
    </w:p>
    <w:p w:rsidR="00F16E38" w:rsidRDefault="00F16E38">
      <w:pPr>
        <w:pStyle w:val="Turinys"/>
      </w:pPr>
      <w:bookmarkStart w:id="5" w:name="_Toc208898668"/>
      <w:r>
        <w:t>VI. TECHNINĖ SPECIFIKACIJA</w:t>
      </w:r>
      <w:bookmarkEnd w:id="5"/>
    </w:p>
    <w:p w:rsidR="00F16E38" w:rsidRDefault="00F16E38">
      <w:pPr>
        <w:pStyle w:val="Turinys"/>
      </w:pPr>
    </w:p>
    <w:p w:rsidR="00F16E38" w:rsidRDefault="00D767A7">
      <w:pPr>
        <w:ind w:right="-1080" w:firstLine="360"/>
        <w:jc w:val="both"/>
        <w:rPr>
          <w:color w:val="000000"/>
          <w:sz w:val="24"/>
          <w:szCs w:val="24"/>
        </w:rPr>
      </w:pPr>
      <w:r>
        <w:rPr>
          <w:color w:val="000000"/>
          <w:sz w:val="24"/>
          <w:szCs w:val="24"/>
        </w:rPr>
        <w:t>39</w:t>
      </w:r>
      <w:r w:rsidR="00F16E38">
        <w:rPr>
          <w:color w:val="000000"/>
          <w:sz w:val="24"/>
          <w:szCs w:val="24"/>
        </w:rPr>
        <w:t xml:space="preserve">.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F16E38" w:rsidRDefault="00F16E38">
      <w:pPr>
        <w:ind w:right="-1080" w:firstLine="360"/>
        <w:jc w:val="both"/>
        <w:rPr>
          <w:color w:val="000000"/>
          <w:sz w:val="24"/>
          <w:szCs w:val="24"/>
        </w:rPr>
      </w:pPr>
      <w:r>
        <w:rPr>
          <w:color w:val="000000"/>
          <w:sz w:val="24"/>
          <w:szCs w:val="24"/>
        </w:rPr>
        <w:t>4</w:t>
      </w:r>
      <w:r w:rsidR="003731AB">
        <w:rPr>
          <w:color w:val="000000"/>
          <w:sz w:val="24"/>
          <w:szCs w:val="24"/>
        </w:rPr>
        <w:t>0</w:t>
      </w:r>
      <w:r>
        <w:rPr>
          <w:color w:val="000000"/>
          <w:sz w:val="24"/>
          <w:szCs w:val="24"/>
        </w:rPr>
        <w:t>. Kiekviena perkama prekė, paslauga ar darbai turi būti aprašyti aiškiai ir nedviprasmiškai, aprašymas negali diskriminuoti tiekėjų bei turi užtikrinti jų konkurenciją.</w:t>
      </w:r>
    </w:p>
    <w:p w:rsidR="00F16E38" w:rsidRDefault="00F16E38">
      <w:pPr>
        <w:ind w:right="-1080" w:firstLine="360"/>
        <w:jc w:val="both"/>
        <w:rPr>
          <w:color w:val="000000"/>
          <w:sz w:val="24"/>
          <w:szCs w:val="24"/>
        </w:rPr>
      </w:pPr>
      <w:r>
        <w:rPr>
          <w:color w:val="000000"/>
          <w:sz w:val="24"/>
          <w:szCs w:val="24"/>
        </w:rPr>
        <w:t>4</w:t>
      </w:r>
      <w:r w:rsidR="003731AB">
        <w:rPr>
          <w:color w:val="000000"/>
          <w:sz w:val="24"/>
          <w:szCs w:val="24"/>
        </w:rPr>
        <w:t>1</w:t>
      </w:r>
      <w:r>
        <w:rPr>
          <w:color w:val="000000"/>
          <w:sz w:val="24"/>
          <w:szCs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F16E38" w:rsidRDefault="00F16E38">
      <w:pPr>
        <w:ind w:right="-1080" w:firstLine="360"/>
        <w:jc w:val="both"/>
        <w:rPr>
          <w:color w:val="000000"/>
          <w:sz w:val="24"/>
          <w:szCs w:val="24"/>
        </w:rPr>
      </w:pPr>
      <w:r>
        <w:rPr>
          <w:color w:val="000000"/>
          <w:sz w:val="24"/>
          <w:szCs w:val="24"/>
        </w:rPr>
        <w:t>4</w:t>
      </w:r>
      <w:r w:rsidR="003731AB">
        <w:rPr>
          <w:color w:val="000000"/>
          <w:sz w:val="24"/>
          <w:szCs w:val="24"/>
        </w:rPr>
        <w:t>2</w:t>
      </w:r>
      <w:r>
        <w:rPr>
          <w:color w:val="000000"/>
          <w:sz w:val="24"/>
          <w:szCs w:val="24"/>
        </w:rPr>
        <w:t xml:space="preserve">. Rengiant techninę specifikaciją, nurodomos pirkimo objekto arba pirkimo objekto panaudojimo tikslo ir sąlygų savybės </w:t>
      </w:r>
      <w:r w:rsidR="0028754A">
        <w:rPr>
          <w:color w:val="000000"/>
          <w:sz w:val="24"/>
          <w:szCs w:val="24"/>
        </w:rPr>
        <w:t xml:space="preserve"> ir re</w:t>
      </w:r>
      <w:r>
        <w:rPr>
          <w:color w:val="000000"/>
          <w:sz w:val="24"/>
          <w:szCs w:val="24"/>
        </w:rPr>
        <w:t xml:space="preserve">ikalavimų šioms savybėms reikšmės. Reikšmės nurodomos ribiniais dydžiais („ne daugiau kaip ....“, „ne mažiau kaip ....“) arba reikšmių diapazonais („nuo .... iki....“). Tik pagrįstais atvejais reikšmės gali būti nurodomos tiksliai („turi būti lygu ...“). </w:t>
      </w:r>
    </w:p>
    <w:p w:rsidR="00F16E38" w:rsidRDefault="003731AB">
      <w:pPr>
        <w:ind w:right="-1080" w:firstLine="360"/>
        <w:jc w:val="both"/>
        <w:rPr>
          <w:color w:val="000000"/>
          <w:sz w:val="24"/>
          <w:szCs w:val="24"/>
        </w:rPr>
      </w:pPr>
      <w:r>
        <w:rPr>
          <w:color w:val="000000"/>
          <w:sz w:val="24"/>
          <w:szCs w:val="24"/>
        </w:rPr>
        <w:t>43</w:t>
      </w:r>
      <w:r w:rsidR="00F16E38">
        <w:rPr>
          <w:color w:val="000000"/>
          <w:sz w:val="24"/>
          <w:szCs w:val="24"/>
        </w:rPr>
        <w:t>. Jeigu kartu su paslaugomis perkamos prekės ir/ar darbai, su prekėmis – paslaugos, darbai, o su darbais – prekės, paslaugos, techninėje specifikacijoje atitinkamai nustatomi reikalavimai ir kartu perkamoms prekėms, darbams ar paslaugoms.</w:t>
      </w:r>
    </w:p>
    <w:p w:rsidR="00F16E38" w:rsidRDefault="003731AB">
      <w:pPr>
        <w:pStyle w:val="CentrBold"/>
        <w:ind w:right="-1080"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lastRenderedPageBreak/>
        <w:t>44</w:t>
      </w:r>
      <w:r w:rsidR="00F16E38">
        <w:rPr>
          <w:rFonts w:ascii="Times New Roman" w:hAnsi="Times New Roman"/>
          <w:b w:val="0"/>
          <w:caps w:val="0"/>
          <w:color w:val="000000"/>
          <w:sz w:val="24"/>
          <w:szCs w:val="24"/>
          <w:lang w:val="lt-LT"/>
        </w:rPr>
        <w:t>. Jei leidžiama pateikti alternatyvius pasiūlymus, nurodomi minimalūs reikalavimai, kuriuos šie pasiūlymai turi atitikti. Alternatyvūs pasiūlymai negali būti priimami, vertinant mažiausios kainos kriterijumi.</w:t>
      </w:r>
    </w:p>
    <w:p w:rsidR="00F16E38" w:rsidRDefault="003731AB">
      <w:pPr>
        <w:ind w:right="-1080" w:firstLine="360"/>
        <w:jc w:val="both"/>
        <w:rPr>
          <w:color w:val="000000"/>
          <w:sz w:val="24"/>
          <w:szCs w:val="24"/>
        </w:rPr>
      </w:pPr>
      <w:r>
        <w:rPr>
          <w:color w:val="000000"/>
          <w:sz w:val="24"/>
          <w:szCs w:val="24"/>
        </w:rPr>
        <w:t>45</w:t>
      </w:r>
      <w:r w:rsidR="00F16E38">
        <w:rPr>
          <w:color w:val="000000"/>
          <w:sz w:val="24"/>
          <w:szCs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16E38" w:rsidRDefault="003731AB">
      <w:pPr>
        <w:ind w:right="-1080" w:firstLine="360"/>
        <w:jc w:val="both"/>
        <w:rPr>
          <w:color w:val="000000"/>
          <w:sz w:val="24"/>
          <w:szCs w:val="24"/>
        </w:rPr>
      </w:pPr>
      <w:r>
        <w:rPr>
          <w:color w:val="000000"/>
          <w:sz w:val="24"/>
          <w:szCs w:val="24"/>
        </w:rPr>
        <w:t>46</w:t>
      </w:r>
      <w:r w:rsidR="00F16E38">
        <w:rPr>
          <w:color w:val="000000"/>
          <w:sz w:val="24"/>
          <w:szCs w:val="24"/>
        </w:rPr>
        <w:t>. Techninė specifikacija gali apimti ir aplinkos apsaugos reikalavimus. Pirkimo dokumentuose galima nustatyti tam tikrus reikalavimus</w:t>
      </w:r>
      <w:r>
        <w:rPr>
          <w:color w:val="000000"/>
          <w:sz w:val="24"/>
          <w:szCs w:val="24"/>
        </w:rPr>
        <w:t>.</w:t>
      </w:r>
    </w:p>
    <w:p w:rsidR="00F16E38" w:rsidRDefault="003731AB">
      <w:pPr>
        <w:ind w:right="-1080" w:firstLine="360"/>
        <w:jc w:val="both"/>
        <w:rPr>
          <w:color w:val="000000"/>
          <w:sz w:val="24"/>
          <w:szCs w:val="24"/>
        </w:rPr>
      </w:pPr>
      <w:r>
        <w:rPr>
          <w:color w:val="000000"/>
          <w:sz w:val="24"/>
          <w:szCs w:val="24"/>
        </w:rPr>
        <w:t>47</w:t>
      </w:r>
      <w:r w:rsidR="00F16E38">
        <w:rPr>
          <w:color w:val="000000"/>
          <w:sz w:val="24"/>
          <w:szCs w:val="24"/>
        </w:rPr>
        <w:t>. Teisės aktuose nustatytiems prekių, darbų ar paslaugų atitikimui privalomiesiems techniniams reikalavimams gali būti paprašyta pateikti oficialių institucijų išduotus dokumentus (jei tokie išduodami).</w:t>
      </w:r>
    </w:p>
    <w:p w:rsidR="00F16E38" w:rsidRDefault="003731AB">
      <w:pPr>
        <w:ind w:right="-1080" w:firstLine="360"/>
        <w:jc w:val="both"/>
        <w:rPr>
          <w:color w:val="000000"/>
          <w:sz w:val="24"/>
          <w:szCs w:val="24"/>
        </w:rPr>
      </w:pPr>
      <w:r>
        <w:rPr>
          <w:color w:val="000000"/>
          <w:sz w:val="24"/>
          <w:szCs w:val="24"/>
        </w:rPr>
        <w:t>48</w:t>
      </w:r>
      <w:r w:rsidR="00F16E38">
        <w:rPr>
          <w:color w:val="000000"/>
          <w:sz w:val="24"/>
          <w:szCs w:val="24"/>
        </w:rPr>
        <w:t xml:space="preserve">. Pirkimo dokumentuose gali būti reikalaujama pateikti tiekėjo tiekiamų prekių, atliekamų darbų ar teikiamų paslaugų aprašymus, pavyzdžius ar nuotraukas, ar paprašyti tiekėjo leidimo apžiūrėti pirkimo objektą. </w:t>
      </w:r>
    </w:p>
    <w:p w:rsidR="00F16E38" w:rsidRDefault="00F16E38">
      <w:pPr>
        <w:ind w:right="-1080" w:firstLine="360"/>
        <w:jc w:val="both"/>
        <w:rPr>
          <w:color w:val="000000"/>
          <w:sz w:val="24"/>
          <w:szCs w:val="24"/>
        </w:rPr>
      </w:pPr>
    </w:p>
    <w:p w:rsidR="00F16E38" w:rsidRDefault="00F16E38">
      <w:pPr>
        <w:pStyle w:val="Turinys"/>
      </w:pPr>
      <w:bookmarkStart w:id="6" w:name="_Toc208898669"/>
      <w:r>
        <w:t>VII. TIEKĖJŲ KVALIFIKACIJOS PATIKRINIMAS</w:t>
      </w:r>
      <w:bookmarkEnd w:id="6"/>
    </w:p>
    <w:p w:rsidR="00F16E38" w:rsidRDefault="00F16E38">
      <w:pPr>
        <w:pStyle w:val="NormalWeb"/>
        <w:spacing w:before="0" w:beforeAutospacing="0" w:after="0" w:afterAutospacing="0"/>
        <w:ind w:right="-1080" w:firstLine="360"/>
        <w:jc w:val="center"/>
        <w:rPr>
          <w:b/>
          <w:color w:val="000000"/>
        </w:rPr>
      </w:pPr>
    </w:p>
    <w:p w:rsidR="00F16E38" w:rsidRDefault="009077F1">
      <w:pPr>
        <w:ind w:right="-1080" w:firstLine="360"/>
        <w:jc w:val="both"/>
        <w:rPr>
          <w:sz w:val="24"/>
          <w:szCs w:val="24"/>
        </w:rPr>
      </w:pPr>
      <w:r>
        <w:rPr>
          <w:color w:val="000000"/>
          <w:sz w:val="24"/>
        </w:rPr>
        <w:t>49</w:t>
      </w:r>
      <w:r w:rsidR="00F16E38">
        <w:rPr>
          <w:color w:val="000000"/>
          <w:sz w:val="24"/>
        </w:rPr>
        <w:t>. </w:t>
      </w:r>
      <w:r w:rsidR="00F16E38">
        <w:rPr>
          <w:sz w:val="24"/>
        </w:rPr>
        <w:t xml:space="preserve">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Minimalūs kvalifikacijos reikalavimai nustatomi vadovaujantis Viešųjų pirkimų įstatymo 35–37 straipsnių nuostatomis. </w:t>
      </w:r>
    </w:p>
    <w:p w:rsidR="00F16E38" w:rsidRDefault="00F16E38">
      <w:pPr>
        <w:pStyle w:val="BodyTextIndent3"/>
        <w:rPr>
          <w:szCs w:val="20"/>
        </w:rPr>
      </w:pPr>
      <w:r>
        <w:rPr>
          <w:szCs w:val="20"/>
        </w:rPr>
        <w:t>5</w:t>
      </w:r>
      <w:r w:rsidR="009077F1">
        <w:rPr>
          <w:szCs w:val="20"/>
        </w:rPr>
        <w:t>0</w:t>
      </w:r>
      <w:r>
        <w:rPr>
          <w:szCs w:val="20"/>
        </w:rPr>
        <w:t>.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F16E38" w:rsidRDefault="00FA162C">
      <w:pPr>
        <w:ind w:right="-1080" w:firstLine="360"/>
        <w:jc w:val="both"/>
        <w:rPr>
          <w:color w:val="000000"/>
          <w:sz w:val="24"/>
          <w:szCs w:val="24"/>
        </w:rPr>
      </w:pPr>
      <w:r>
        <w:rPr>
          <w:color w:val="000000"/>
          <w:sz w:val="24"/>
          <w:szCs w:val="24"/>
        </w:rPr>
        <w:t>51</w:t>
      </w:r>
      <w:r w:rsidR="00F16E38">
        <w:rPr>
          <w:color w:val="000000"/>
          <w:sz w:val="24"/>
          <w:szCs w:val="24"/>
        </w:rPr>
        <w:t xml:space="preserve">. Tiekėjų kvalifikacijos neprivaloma tikrinti, kai: </w:t>
      </w:r>
    </w:p>
    <w:p w:rsidR="00F16E38" w:rsidRDefault="00FA162C">
      <w:pPr>
        <w:ind w:right="-1080" w:firstLine="360"/>
        <w:jc w:val="both"/>
        <w:rPr>
          <w:color w:val="000000"/>
          <w:sz w:val="24"/>
          <w:szCs w:val="24"/>
        </w:rPr>
      </w:pPr>
      <w:r>
        <w:rPr>
          <w:color w:val="000000"/>
          <w:sz w:val="24"/>
          <w:szCs w:val="24"/>
        </w:rPr>
        <w:t>5</w:t>
      </w:r>
      <w:r w:rsidR="00F16E38">
        <w:rPr>
          <w:color w:val="000000"/>
          <w:sz w:val="24"/>
          <w:szCs w:val="24"/>
        </w:rPr>
        <w:t>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16E38" w:rsidRDefault="00FA162C">
      <w:pPr>
        <w:ind w:right="-1080" w:firstLine="360"/>
        <w:jc w:val="both"/>
        <w:rPr>
          <w:color w:val="000000"/>
          <w:sz w:val="24"/>
          <w:szCs w:val="24"/>
        </w:rPr>
      </w:pPr>
      <w:r>
        <w:rPr>
          <w:color w:val="000000"/>
          <w:sz w:val="24"/>
          <w:szCs w:val="24"/>
        </w:rPr>
        <w:t>5</w:t>
      </w:r>
      <w:r w:rsidR="00F16E38">
        <w:rPr>
          <w:color w:val="000000"/>
          <w:sz w:val="24"/>
          <w:szCs w:val="24"/>
        </w:rPr>
        <w:t>1.2. dėl techninių, meninių priežasčių ar dėl objektyvių aplinkybių tik konkretus tiekėjas gali patiekti reikalingas prekes, pateikti paslaugas ar atlikti darbus ir nėra jokios kitos alternatyvos;</w:t>
      </w:r>
    </w:p>
    <w:p w:rsidR="00F16E38" w:rsidRDefault="00FA162C">
      <w:pPr>
        <w:ind w:right="-1080" w:firstLine="360"/>
        <w:jc w:val="both"/>
        <w:rPr>
          <w:color w:val="000000"/>
          <w:sz w:val="24"/>
          <w:szCs w:val="24"/>
        </w:rPr>
      </w:pPr>
      <w:r>
        <w:rPr>
          <w:color w:val="000000"/>
          <w:sz w:val="24"/>
          <w:szCs w:val="24"/>
        </w:rPr>
        <w:t>5</w:t>
      </w:r>
      <w:r w:rsidR="00F16E38">
        <w:rPr>
          <w:color w:val="000000"/>
          <w:sz w:val="24"/>
          <w:szCs w:val="24"/>
        </w:rPr>
        <w:t>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16E38" w:rsidRDefault="00E23F2A">
      <w:pPr>
        <w:ind w:right="-1080" w:firstLine="360"/>
        <w:jc w:val="both"/>
        <w:rPr>
          <w:color w:val="000000"/>
          <w:sz w:val="24"/>
          <w:szCs w:val="24"/>
          <w:highlight w:val="green"/>
        </w:rPr>
      </w:pPr>
      <w:r>
        <w:rPr>
          <w:color w:val="000000"/>
          <w:sz w:val="24"/>
          <w:szCs w:val="24"/>
        </w:rPr>
        <w:t>5</w:t>
      </w:r>
      <w:r w:rsidR="00F16E38">
        <w:rPr>
          <w:color w:val="000000"/>
          <w:sz w:val="24"/>
          <w:szCs w:val="24"/>
        </w:rPr>
        <w:t>1.4. ypač palankiomis sąlygomis perkama iš bankrutuojančių, likviduojamų, restruktūrizuojamų ar sustabdžiusių veiklą ūkio subjektų</w:t>
      </w:r>
      <w:r w:rsidR="0028754A">
        <w:rPr>
          <w:color w:val="000000"/>
          <w:sz w:val="24"/>
          <w:szCs w:val="24"/>
        </w:rPr>
        <w:t>;</w:t>
      </w:r>
    </w:p>
    <w:p w:rsidR="00F16E38" w:rsidRDefault="00E23F2A">
      <w:pPr>
        <w:ind w:right="-1080" w:firstLine="360"/>
        <w:jc w:val="both"/>
        <w:rPr>
          <w:color w:val="000000"/>
          <w:sz w:val="24"/>
          <w:szCs w:val="24"/>
        </w:rPr>
      </w:pPr>
      <w:r>
        <w:rPr>
          <w:color w:val="000000"/>
          <w:sz w:val="24"/>
          <w:szCs w:val="24"/>
        </w:rPr>
        <w:t>5</w:t>
      </w:r>
      <w:r w:rsidR="00F16E38">
        <w:rPr>
          <w:color w:val="000000"/>
          <w:sz w:val="24"/>
          <w:szCs w:val="24"/>
        </w:rPr>
        <w:t>1.5. prekės perkamos iš valstybės rezervo;</w:t>
      </w:r>
    </w:p>
    <w:p w:rsidR="00E23F2A" w:rsidRDefault="00E23F2A">
      <w:pPr>
        <w:ind w:right="-1080" w:firstLine="360"/>
        <w:jc w:val="both"/>
        <w:rPr>
          <w:color w:val="000000"/>
          <w:sz w:val="24"/>
          <w:szCs w:val="24"/>
        </w:rPr>
      </w:pPr>
      <w:r>
        <w:rPr>
          <w:color w:val="000000"/>
          <w:sz w:val="24"/>
          <w:szCs w:val="24"/>
        </w:rPr>
        <w:t>51.6. archyviniai ir bibliotekiniai dokumentai, yra prenumeruojami laikraščiai ir žurnalai;</w:t>
      </w:r>
    </w:p>
    <w:p w:rsidR="00BA51AF" w:rsidRDefault="00BA51AF">
      <w:pPr>
        <w:ind w:right="-1080" w:firstLine="360"/>
        <w:jc w:val="both"/>
        <w:rPr>
          <w:color w:val="000000"/>
          <w:sz w:val="24"/>
          <w:szCs w:val="24"/>
        </w:rPr>
      </w:pPr>
      <w:r>
        <w:rPr>
          <w:color w:val="000000"/>
          <w:sz w:val="24"/>
          <w:szCs w:val="24"/>
        </w:rPr>
        <w:t>51.7.perkamos licencijos naudotis bibliotekiniais dokumentais ar duomenų (informacinėmis) bazėmis;</w:t>
      </w:r>
    </w:p>
    <w:p w:rsidR="00F16E38" w:rsidRDefault="00BA51AF">
      <w:pPr>
        <w:ind w:right="-1080" w:firstLine="360"/>
        <w:jc w:val="both"/>
        <w:rPr>
          <w:color w:val="000000"/>
          <w:sz w:val="24"/>
          <w:szCs w:val="24"/>
        </w:rPr>
      </w:pPr>
      <w:r>
        <w:rPr>
          <w:color w:val="000000"/>
          <w:sz w:val="24"/>
          <w:szCs w:val="24"/>
        </w:rPr>
        <w:lastRenderedPageBreak/>
        <w:t>5</w:t>
      </w:r>
      <w:r w:rsidR="00F16E38">
        <w:rPr>
          <w:color w:val="000000"/>
          <w:sz w:val="24"/>
          <w:szCs w:val="24"/>
        </w:rPr>
        <w:t>1.</w:t>
      </w:r>
      <w:r>
        <w:rPr>
          <w:color w:val="000000"/>
          <w:sz w:val="24"/>
          <w:szCs w:val="24"/>
        </w:rPr>
        <w:t>8</w:t>
      </w:r>
      <w:r w:rsidR="00F16E38">
        <w:rPr>
          <w:color w:val="000000"/>
          <w:sz w:val="24"/>
          <w:szCs w:val="24"/>
        </w:rPr>
        <w:t>. dėl aplinkybių, kurių nebuvo galima numatyti, paaiškėja, kad yra reikalingi papildomi darbai arba paslaugos, kurie nebuvo įrašyti į sudarytą pirkimo sutartį, tačiau be kurių negalima užbaigti pirkimo sutarties vykdymo;</w:t>
      </w:r>
    </w:p>
    <w:p w:rsidR="00F16E38" w:rsidRDefault="00BA51AF">
      <w:pPr>
        <w:ind w:right="-1080" w:firstLine="360"/>
        <w:jc w:val="both"/>
        <w:rPr>
          <w:color w:val="000000"/>
          <w:sz w:val="24"/>
          <w:szCs w:val="24"/>
        </w:rPr>
      </w:pPr>
      <w:r>
        <w:rPr>
          <w:color w:val="000000"/>
          <w:sz w:val="24"/>
          <w:szCs w:val="24"/>
        </w:rPr>
        <w:t>5</w:t>
      </w:r>
      <w:r w:rsidR="00F16E38">
        <w:rPr>
          <w:color w:val="000000"/>
          <w:sz w:val="24"/>
          <w:szCs w:val="24"/>
        </w:rPr>
        <w:t>1.</w:t>
      </w:r>
      <w:r>
        <w:rPr>
          <w:color w:val="000000"/>
          <w:sz w:val="24"/>
          <w:szCs w:val="24"/>
        </w:rPr>
        <w:t>9</w:t>
      </w:r>
      <w:r w:rsidR="00F16E38">
        <w:rPr>
          <w:color w:val="000000"/>
          <w:sz w:val="24"/>
          <w:szCs w:val="24"/>
        </w:rPr>
        <w:t>. perkamos ekspertų komisijų, komitetų, tarybų, kurių sudarymo tvarką nustato Lietuvos Respublikos įstatymai, narių teikiamos nematerialaus pobūdžio (intelektinės) paslaugos;</w:t>
      </w:r>
    </w:p>
    <w:p w:rsidR="00BA51AF" w:rsidRDefault="00BA51AF">
      <w:pPr>
        <w:ind w:right="-1080" w:firstLine="360"/>
        <w:jc w:val="both"/>
        <w:rPr>
          <w:color w:val="000000"/>
          <w:sz w:val="24"/>
          <w:szCs w:val="24"/>
        </w:rPr>
      </w:pPr>
      <w:r>
        <w:rPr>
          <w:color w:val="000000"/>
          <w:sz w:val="24"/>
          <w:szCs w:val="24"/>
        </w:rPr>
        <w:t>51.10. perkamos perkančiosios organizacijos valstybės tarnautojų ir (ar) pagal darbo sutartį dirbančių darbuotojų mokymo paslaugos;</w:t>
      </w:r>
    </w:p>
    <w:p w:rsidR="00F16E38" w:rsidRDefault="00BA51AF">
      <w:pPr>
        <w:ind w:right="-1080" w:firstLine="360"/>
        <w:jc w:val="both"/>
        <w:rPr>
          <w:color w:val="000000"/>
          <w:sz w:val="24"/>
          <w:szCs w:val="24"/>
        </w:rPr>
      </w:pPr>
      <w:r>
        <w:rPr>
          <w:color w:val="000000"/>
          <w:sz w:val="24"/>
          <w:szCs w:val="24"/>
        </w:rPr>
        <w:t>5</w:t>
      </w:r>
      <w:r w:rsidR="00F16E38">
        <w:rPr>
          <w:color w:val="000000"/>
          <w:sz w:val="24"/>
          <w:szCs w:val="24"/>
        </w:rPr>
        <w:t>1.</w:t>
      </w:r>
      <w:r>
        <w:rPr>
          <w:color w:val="000000"/>
          <w:sz w:val="24"/>
          <w:szCs w:val="24"/>
        </w:rPr>
        <w:t>11</w:t>
      </w:r>
      <w:r w:rsidR="00F16E38">
        <w:rPr>
          <w:color w:val="000000"/>
          <w:sz w:val="24"/>
          <w:szCs w:val="24"/>
        </w:rPr>
        <w:t>. mažos vertės pirkimų atveju.</w:t>
      </w:r>
    </w:p>
    <w:p w:rsidR="00F16E38" w:rsidRDefault="00F16E38">
      <w:pPr>
        <w:pStyle w:val="NormalWeb"/>
        <w:spacing w:before="0" w:beforeAutospacing="0" w:after="0" w:afterAutospacing="0"/>
        <w:ind w:right="-1080" w:firstLine="360"/>
        <w:jc w:val="both"/>
        <w:rPr>
          <w:color w:val="000000"/>
        </w:rPr>
      </w:pPr>
    </w:p>
    <w:p w:rsidR="00F16E38" w:rsidRDefault="00F16E38">
      <w:pPr>
        <w:pStyle w:val="Turinys"/>
      </w:pPr>
      <w:bookmarkStart w:id="7" w:name="_Toc208898670"/>
      <w:r>
        <w:t>VIII. PASIŪLYMŲ NAGRINĖJIMAS IR VERTINIMAS</w:t>
      </w:r>
      <w:bookmarkEnd w:id="7"/>
    </w:p>
    <w:p w:rsidR="00F16E38" w:rsidRDefault="00F16E38">
      <w:pPr>
        <w:pStyle w:val="CentrBold"/>
        <w:ind w:right="-1080" w:firstLine="360"/>
        <w:rPr>
          <w:rFonts w:ascii="Times New Roman" w:hAnsi="Times New Roman"/>
          <w:color w:val="000000"/>
          <w:sz w:val="24"/>
          <w:szCs w:val="24"/>
          <w:lang w:val="lt-LT"/>
        </w:rPr>
      </w:pPr>
    </w:p>
    <w:p w:rsidR="00F16E38" w:rsidRDefault="00BA51AF">
      <w:pPr>
        <w:tabs>
          <w:tab w:val="left" w:pos="900"/>
        </w:tabs>
        <w:ind w:right="-1080" w:firstLine="360"/>
        <w:jc w:val="both"/>
        <w:rPr>
          <w:color w:val="000000"/>
          <w:sz w:val="24"/>
          <w:szCs w:val="24"/>
        </w:rPr>
      </w:pPr>
      <w:r>
        <w:rPr>
          <w:color w:val="000000"/>
          <w:sz w:val="24"/>
          <w:szCs w:val="24"/>
        </w:rPr>
        <w:t>5</w:t>
      </w:r>
      <w:r w:rsidR="00F16E38">
        <w:rPr>
          <w:color w:val="000000"/>
          <w:sz w:val="24"/>
          <w:szCs w:val="24"/>
        </w:rPr>
        <w:t>2.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 Pasiūlymus priima ir registruoja atsakingas darbuotojas.</w:t>
      </w:r>
    </w:p>
    <w:p w:rsidR="00F16E38" w:rsidRDefault="009A62E1">
      <w:pPr>
        <w:ind w:right="-1080" w:firstLine="360"/>
        <w:jc w:val="both"/>
        <w:rPr>
          <w:color w:val="000000"/>
          <w:sz w:val="24"/>
          <w:szCs w:val="24"/>
        </w:rPr>
      </w:pPr>
      <w:r>
        <w:rPr>
          <w:color w:val="000000"/>
          <w:sz w:val="24"/>
          <w:szCs w:val="24"/>
        </w:rPr>
        <w:t>5</w:t>
      </w:r>
      <w:r w:rsidR="00F16E38">
        <w:rPr>
          <w:color w:val="000000"/>
          <w:sz w:val="24"/>
          <w:szCs w:val="24"/>
        </w:rPr>
        <w:t>3. Vokus su pasiūlymais atplėši</w:t>
      </w:r>
      <w:r w:rsidR="007C7D87">
        <w:rPr>
          <w:color w:val="000000"/>
          <w:sz w:val="24"/>
          <w:szCs w:val="24"/>
        </w:rPr>
        <w:t>mo metu perkančioji organizacija turi leisti posėdyje dalyvaujantiems suinteresuotiems tiekėjams ar jų įgaliotiems atstovams viešai ištaisyti pastebėtus jų pasiūlymo susiuvimo ar įforminimo trūkumus,</w:t>
      </w:r>
      <w:r w:rsidR="004F2096">
        <w:rPr>
          <w:color w:val="000000"/>
          <w:sz w:val="24"/>
          <w:szCs w:val="24"/>
        </w:rPr>
        <w:t xml:space="preserve"> </w:t>
      </w:r>
      <w:r w:rsidR="007C7D87">
        <w:rPr>
          <w:color w:val="000000"/>
          <w:sz w:val="24"/>
          <w:szCs w:val="24"/>
        </w:rPr>
        <w:t>kuriuos įmanoma ištaisyti posėdžio metu.</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4</w:t>
      </w:r>
      <w:r w:rsidR="00F16E38">
        <w:rPr>
          <w:color w:val="000000"/>
          <w:sz w:val="24"/>
          <w:szCs w:val="24"/>
        </w:rPr>
        <w:t>. </w:t>
      </w:r>
      <w:r w:rsidR="007C7D87">
        <w:rPr>
          <w:color w:val="000000"/>
          <w:sz w:val="24"/>
          <w:szCs w:val="24"/>
        </w:rPr>
        <w:t>Apie vokų su pasiūlymais atplėšimo procedūrų metu paskelbtą informaciją raštu pranešama ir vokų atplėšimo procedūroje nedalyvaujantiems pasiūlymus pateikusiems tiekėjams</w:t>
      </w:r>
      <w:r w:rsidR="00B36834">
        <w:rPr>
          <w:color w:val="000000"/>
          <w:sz w:val="24"/>
          <w:szCs w:val="24"/>
        </w:rPr>
        <w:t xml:space="preserve">, </w:t>
      </w:r>
      <w:r w:rsidR="007C7D87">
        <w:rPr>
          <w:color w:val="000000"/>
          <w:sz w:val="24"/>
          <w:szCs w:val="24"/>
        </w:rPr>
        <w:t>jeigu jie to pageidauja.</w:t>
      </w:r>
      <w:r w:rsidR="00B36834">
        <w:rPr>
          <w:color w:val="000000"/>
          <w:sz w:val="24"/>
          <w:szCs w:val="24"/>
        </w:rPr>
        <w:t xml:space="preserve"> </w:t>
      </w:r>
      <w:r w:rsidR="007C7D87">
        <w:rPr>
          <w:color w:val="000000"/>
          <w:sz w:val="24"/>
          <w:szCs w:val="24"/>
        </w:rPr>
        <w:t>Kiekvienas vokų atplėšimo procedūroje dalyvaujantis tiekėjas ar jo atstovas turi teisę asmeniškai susipažinti</w:t>
      </w:r>
      <w:r w:rsidR="00531983">
        <w:rPr>
          <w:color w:val="000000"/>
          <w:sz w:val="24"/>
          <w:szCs w:val="24"/>
        </w:rPr>
        <w:t xml:space="preserve"> su viešai </w:t>
      </w:r>
      <w:r w:rsidR="00B36834">
        <w:rPr>
          <w:color w:val="000000"/>
          <w:sz w:val="24"/>
          <w:szCs w:val="24"/>
        </w:rPr>
        <w:t>perskaityta informacija, tačiau supažindindama su šia informacija perkančioji organizacija negali atskleisti tiekėjo pasiūlyme esančios konfidecialios informacijos.</w:t>
      </w:r>
      <w:r w:rsidR="00F16E38">
        <w:rPr>
          <w:color w:val="000000"/>
          <w:sz w:val="24"/>
          <w:szCs w:val="24"/>
        </w:rPr>
        <w:t xml:space="preserve"> </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5</w:t>
      </w:r>
      <w:r w:rsidR="00F16E38">
        <w:rPr>
          <w:color w:val="000000"/>
          <w:sz w:val="24"/>
          <w:szCs w:val="24"/>
        </w:rPr>
        <w:t>. </w:t>
      </w:r>
      <w:r w:rsidR="00B36834">
        <w:rPr>
          <w:color w:val="000000"/>
          <w:sz w:val="24"/>
          <w:szCs w:val="24"/>
        </w:rPr>
        <w:t>Pasiūlymai nagrinėjami ir vertinami konfidencialiai, nedalyvaujant pasiūlymus</w:t>
      </w:r>
      <w:r w:rsidR="004E2B52">
        <w:rPr>
          <w:color w:val="000000"/>
          <w:sz w:val="24"/>
          <w:szCs w:val="24"/>
        </w:rPr>
        <w:t xml:space="preserve"> pateikusiems tiekėjams ar jų atstovams.</w:t>
      </w:r>
      <w:r w:rsidR="00F16E38">
        <w:rPr>
          <w:color w:val="000000"/>
          <w:sz w:val="24"/>
          <w:szCs w:val="24"/>
        </w:rPr>
        <w:t xml:space="preserve"> </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6</w:t>
      </w:r>
      <w:r w:rsidR="00F16E38">
        <w:rPr>
          <w:color w:val="000000"/>
          <w:sz w:val="24"/>
          <w:szCs w:val="24"/>
        </w:rPr>
        <w:t>. </w:t>
      </w:r>
      <w:r w:rsidR="004E2B52">
        <w:rPr>
          <w:color w:val="000000"/>
          <w:sz w:val="24"/>
          <w:szCs w:val="24"/>
        </w:rPr>
        <w:t>Perkančioji organizacija atmeta pasiūlymą, jeigu:</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6</w:t>
      </w:r>
      <w:r w:rsidR="00F16E38">
        <w:rPr>
          <w:color w:val="000000"/>
          <w:sz w:val="24"/>
          <w:szCs w:val="24"/>
        </w:rPr>
        <w:t>.1. </w:t>
      </w:r>
      <w:r w:rsidR="004E2B52">
        <w:rPr>
          <w:color w:val="000000"/>
          <w:sz w:val="24"/>
          <w:szCs w:val="24"/>
        </w:rPr>
        <w:t>tiekėjas neatitiko minimalių kvalifikacijos reikalavimų;</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6</w:t>
      </w:r>
      <w:r w:rsidR="00F16E38">
        <w:rPr>
          <w:color w:val="000000"/>
          <w:sz w:val="24"/>
          <w:szCs w:val="24"/>
        </w:rPr>
        <w:t>.2. </w:t>
      </w:r>
      <w:r w:rsidR="004E2B52">
        <w:rPr>
          <w:color w:val="000000"/>
          <w:sz w:val="24"/>
          <w:szCs w:val="24"/>
        </w:rPr>
        <w:t>tiekėjas savo pasiūlyme pateikė netikslius ar neišsamius duomenis apie savo kvalifikaciją ir, perkančiajai organizacijai prašant, nepatikslino jų;</w:t>
      </w:r>
      <w:r w:rsidR="00F16E38">
        <w:rPr>
          <w:color w:val="000000"/>
          <w:sz w:val="24"/>
          <w:szCs w:val="24"/>
        </w:rPr>
        <w:t xml:space="preserve"> </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6</w:t>
      </w:r>
      <w:r w:rsidR="00F16E38">
        <w:rPr>
          <w:color w:val="000000"/>
          <w:sz w:val="24"/>
          <w:szCs w:val="24"/>
        </w:rPr>
        <w:t>.3. </w:t>
      </w:r>
      <w:r w:rsidR="004E2B52">
        <w:rPr>
          <w:color w:val="000000"/>
          <w:sz w:val="24"/>
          <w:szCs w:val="24"/>
        </w:rPr>
        <w:t>pasiūlymas neatitiko pirkimo dokumentuose nustatytų reikalavimų;</w:t>
      </w:r>
    </w:p>
    <w:p w:rsidR="00F16E38" w:rsidRDefault="009A62E1">
      <w:pPr>
        <w:ind w:right="-1080" w:firstLine="360"/>
        <w:jc w:val="both"/>
        <w:rPr>
          <w:color w:val="000000"/>
          <w:sz w:val="24"/>
          <w:szCs w:val="24"/>
        </w:rPr>
      </w:pPr>
      <w:r>
        <w:rPr>
          <w:color w:val="000000"/>
          <w:sz w:val="24"/>
          <w:szCs w:val="24"/>
        </w:rPr>
        <w:t>5</w:t>
      </w:r>
      <w:r w:rsidR="00A54635">
        <w:rPr>
          <w:color w:val="000000"/>
          <w:sz w:val="24"/>
          <w:szCs w:val="24"/>
        </w:rPr>
        <w:t>6</w:t>
      </w:r>
      <w:r w:rsidR="00F16E38">
        <w:rPr>
          <w:color w:val="000000"/>
          <w:sz w:val="24"/>
          <w:szCs w:val="24"/>
        </w:rPr>
        <w:t>.</w:t>
      </w:r>
      <w:r w:rsidR="00A54635">
        <w:rPr>
          <w:color w:val="000000"/>
          <w:sz w:val="24"/>
          <w:szCs w:val="24"/>
        </w:rPr>
        <w:t>4</w:t>
      </w:r>
      <w:r w:rsidR="00F16E38">
        <w:rPr>
          <w:color w:val="000000"/>
          <w:sz w:val="24"/>
          <w:szCs w:val="24"/>
        </w:rPr>
        <w:t>. </w:t>
      </w:r>
      <w:r w:rsidR="004E2B52">
        <w:rPr>
          <w:color w:val="000000"/>
          <w:sz w:val="24"/>
          <w:szCs w:val="24"/>
        </w:rPr>
        <w:t>buvo pasiūlyta neįprastai maža kaina ir tiekėjas perkančiosios organizacijos prašymu nepateikė raštiško kaino sudėtinių dalių pagrindimo arba kitaip nepagrindė neįprastai mažos kainos;</w:t>
      </w:r>
      <w:r w:rsidR="00F16E38">
        <w:rPr>
          <w:color w:val="000000"/>
          <w:sz w:val="24"/>
          <w:szCs w:val="24"/>
        </w:rPr>
        <w:t xml:space="preserve"> </w:t>
      </w:r>
    </w:p>
    <w:p w:rsidR="00F16E38" w:rsidRDefault="009A62E1">
      <w:pPr>
        <w:ind w:right="-1080" w:firstLine="360"/>
        <w:jc w:val="both"/>
        <w:rPr>
          <w:color w:val="000000"/>
          <w:sz w:val="24"/>
          <w:szCs w:val="24"/>
        </w:rPr>
      </w:pPr>
      <w:r>
        <w:rPr>
          <w:color w:val="000000"/>
          <w:sz w:val="24"/>
          <w:szCs w:val="24"/>
        </w:rPr>
        <w:t>5</w:t>
      </w:r>
      <w:r w:rsidR="0047227E">
        <w:rPr>
          <w:color w:val="000000"/>
          <w:sz w:val="24"/>
          <w:szCs w:val="24"/>
        </w:rPr>
        <w:t>6</w:t>
      </w:r>
      <w:r w:rsidR="00F16E38">
        <w:rPr>
          <w:color w:val="000000"/>
          <w:sz w:val="24"/>
          <w:szCs w:val="24"/>
        </w:rPr>
        <w:t>.</w:t>
      </w:r>
      <w:r w:rsidR="0047227E">
        <w:rPr>
          <w:color w:val="000000"/>
          <w:sz w:val="24"/>
          <w:szCs w:val="24"/>
        </w:rPr>
        <w:t>5</w:t>
      </w:r>
      <w:r w:rsidR="00F16E38">
        <w:rPr>
          <w:color w:val="000000"/>
          <w:sz w:val="24"/>
          <w:szCs w:val="24"/>
        </w:rPr>
        <w:t>. </w:t>
      </w:r>
      <w:r w:rsidR="00A31C89">
        <w:rPr>
          <w:color w:val="000000"/>
          <w:sz w:val="24"/>
          <w:szCs w:val="24"/>
        </w:rPr>
        <w:t>visų dalyvių, kurių pasiūlymai neatmesti dėl kitų priežasčių, buvo pasiūlytos per didelės, perkančiajai organizacijai nepriimtinos kainos.</w:t>
      </w:r>
    </w:p>
    <w:p w:rsidR="00F16E38" w:rsidRDefault="009A62E1">
      <w:pPr>
        <w:ind w:right="-1080" w:firstLine="360"/>
        <w:jc w:val="both"/>
        <w:rPr>
          <w:color w:val="000000"/>
          <w:sz w:val="24"/>
          <w:szCs w:val="24"/>
        </w:rPr>
      </w:pPr>
      <w:r>
        <w:rPr>
          <w:color w:val="000000"/>
          <w:sz w:val="24"/>
          <w:szCs w:val="24"/>
        </w:rPr>
        <w:t>5</w:t>
      </w:r>
      <w:r w:rsidR="00A31C89">
        <w:rPr>
          <w:color w:val="000000"/>
          <w:sz w:val="24"/>
          <w:szCs w:val="24"/>
        </w:rPr>
        <w:t>7. Dėl 56 punkte nurodytų priežasčių neatmesti pasiūlymai vertinami remiantis vienu iš šių kriterijų:</w:t>
      </w:r>
    </w:p>
    <w:p w:rsidR="00A31C89" w:rsidRDefault="00A31C89">
      <w:pPr>
        <w:ind w:right="-1080" w:firstLine="360"/>
        <w:jc w:val="both"/>
        <w:rPr>
          <w:color w:val="000000"/>
          <w:sz w:val="24"/>
          <w:szCs w:val="24"/>
        </w:rPr>
      </w:pPr>
      <w:r>
        <w:rPr>
          <w:color w:val="000000"/>
          <w:sz w:val="24"/>
          <w:szCs w:val="24"/>
        </w:rPr>
        <w:t>57.1.</w:t>
      </w:r>
      <w:r w:rsidR="00C459F6">
        <w:rPr>
          <w:color w:val="000000"/>
          <w:sz w:val="24"/>
          <w:szCs w:val="24"/>
        </w:rPr>
        <w:t xml:space="preserve"> ekonomiškai naudingiausio pasiūlymo, kai pirkimo </w:t>
      </w:r>
      <w:r w:rsidR="000B7408">
        <w:rPr>
          <w:color w:val="000000"/>
          <w:sz w:val="24"/>
          <w:szCs w:val="24"/>
        </w:rPr>
        <w:t>sutartis sudaroma su dalyviu, pateikusiu perkančiajai organizacijai naudingiausią pasiūlymą, išrinktą pagal pirkimo dokumentuose nustatytus kriterijus, susijusius su pirkimo objektu,- paprastai kokybės, kainos, techninių privalumų, estetinių ir funkcinių charakteristikų, aplinkosaugos charakteristikų, eksploatavimo išlaidų, efektyvumo, garantinio aptarnavimo ir techninės pagalbos, pristatymo datos, pristatymo laiko arba užbaigimo laiko.</w:t>
      </w:r>
      <w:r w:rsidR="0028754A">
        <w:rPr>
          <w:color w:val="000000"/>
          <w:sz w:val="24"/>
          <w:szCs w:val="24"/>
        </w:rPr>
        <w:t xml:space="preserve"> </w:t>
      </w:r>
      <w:r w:rsidR="000B7408">
        <w:rPr>
          <w:color w:val="000000"/>
          <w:sz w:val="24"/>
          <w:szCs w:val="24"/>
        </w:rPr>
        <w:t>Pasiūlymų vertinimo kriterijais negalima pasirinkti tiekėjų kvalifikacijos kriterijų;</w:t>
      </w:r>
      <w:r>
        <w:rPr>
          <w:color w:val="000000"/>
          <w:sz w:val="24"/>
          <w:szCs w:val="24"/>
        </w:rPr>
        <w:t xml:space="preserve"> </w:t>
      </w:r>
    </w:p>
    <w:p w:rsidR="00F16E38" w:rsidRDefault="009A62E1">
      <w:pPr>
        <w:ind w:right="-1080" w:firstLine="360"/>
        <w:jc w:val="both"/>
        <w:rPr>
          <w:color w:val="000000"/>
          <w:sz w:val="24"/>
          <w:szCs w:val="24"/>
        </w:rPr>
      </w:pPr>
      <w:r>
        <w:rPr>
          <w:color w:val="000000"/>
          <w:sz w:val="24"/>
          <w:szCs w:val="24"/>
        </w:rPr>
        <w:t>5</w:t>
      </w:r>
      <w:r w:rsidR="000B7408">
        <w:rPr>
          <w:color w:val="000000"/>
          <w:sz w:val="24"/>
          <w:szCs w:val="24"/>
        </w:rPr>
        <w:t>7.2. mažiausios kainos.</w:t>
      </w:r>
    </w:p>
    <w:p w:rsidR="00F16E38" w:rsidRDefault="009A62E1">
      <w:pPr>
        <w:ind w:right="-1080" w:firstLine="360"/>
        <w:jc w:val="both"/>
        <w:rPr>
          <w:color w:val="000000"/>
          <w:sz w:val="24"/>
          <w:szCs w:val="24"/>
        </w:rPr>
      </w:pPr>
      <w:r>
        <w:rPr>
          <w:color w:val="000000"/>
          <w:sz w:val="24"/>
          <w:szCs w:val="24"/>
        </w:rPr>
        <w:t>5</w:t>
      </w:r>
      <w:r w:rsidR="000B7408">
        <w:rPr>
          <w:color w:val="000000"/>
          <w:sz w:val="24"/>
          <w:szCs w:val="24"/>
        </w:rPr>
        <w:t xml:space="preserve">8. </w:t>
      </w:r>
      <w:r w:rsidR="00814B57">
        <w:rPr>
          <w:color w:val="000000"/>
          <w:sz w:val="24"/>
          <w:szCs w:val="24"/>
        </w:rPr>
        <w:t xml:space="preserve">Supaprastinto projekto konkursui pateikti projektai gali būti vertinami pagal perkančiosios organizacijos nustatytus kriterijus, kurie nebūtinai turi remtis </w:t>
      </w:r>
      <w:r w:rsidR="0028754A">
        <w:rPr>
          <w:color w:val="000000"/>
          <w:sz w:val="24"/>
          <w:szCs w:val="24"/>
        </w:rPr>
        <w:t>m</w:t>
      </w:r>
      <w:r w:rsidR="00814B57">
        <w:rPr>
          <w:color w:val="000000"/>
          <w:sz w:val="24"/>
          <w:szCs w:val="24"/>
        </w:rPr>
        <w:t>ažiausia kaina ar ekonomiškai naudingiausio pasiūlymo vertinimo kriterijumi.</w:t>
      </w:r>
    </w:p>
    <w:p w:rsidR="00F16E38" w:rsidRDefault="009A62E1">
      <w:pPr>
        <w:ind w:right="-1080" w:firstLine="360"/>
        <w:jc w:val="both"/>
        <w:rPr>
          <w:color w:val="000000"/>
          <w:sz w:val="24"/>
          <w:szCs w:val="24"/>
        </w:rPr>
      </w:pPr>
      <w:r>
        <w:rPr>
          <w:color w:val="000000"/>
          <w:sz w:val="24"/>
          <w:szCs w:val="24"/>
        </w:rPr>
        <w:t>5</w:t>
      </w:r>
      <w:r w:rsidR="00814B57">
        <w:rPr>
          <w:color w:val="000000"/>
          <w:sz w:val="24"/>
          <w:szCs w:val="24"/>
        </w:rPr>
        <w:t xml:space="preserve">9. Perkančioji organizacija, pagal pirkimo dokumentuose nustatytus vertinimo kriterijus ir tvarką įvertinusi pateiktus dalyvių pasiūlymus, nustato pasiūlymų eilę ekonominio naudingumo mažėjimo </w:t>
      </w:r>
      <w:r w:rsidR="00814B57">
        <w:rPr>
          <w:color w:val="000000"/>
          <w:sz w:val="24"/>
          <w:szCs w:val="24"/>
        </w:rPr>
        <w:lastRenderedPageBreak/>
        <w:t>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w:t>
      </w:r>
      <w:r w:rsidR="00B0577D">
        <w:rPr>
          <w:color w:val="000000"/>
          <w:sz w:val="24"/>
          <w:szCs w:val="24"/>
        </w:rPr>
        <w:t xml:space="preserve"> pasiūlymais įregistruotas anksčiausiai. Laimėjusiu pasiūlymu pripažįstamas pirmuoju pasiūlymų eilėje esantis pasiūlymas.</w:t>
      </w:r>
      <w:r w:rsidR="00F16E38">
        <w:rPr>
          <w:color w:val="000000"/>
          <w:sz w:val="24"/>
          <w:szCs w:val="24"/>
        </w:rPr>
        <w:t> </w:t>
      </w:r>
    </w:p>
    <w:p w:rsidR="00F16E38" w:rsidRDefault="00B0577D">
      <w:pPr>
        <w:tabs>
          <w:tab w:val="left" w:pos="900"/>
        </w:tabs>
        <w:ind w:right="-1080" w:firstLine="360"/>
        <w:jc w:val="both"/>
        <w:rPr>
          <w:color w:val="000000"/>
          <w:sz w:val="24"/>
          <w:szCs w:val="24"/>
        </w:rPr>
      </w:pPr>
      <w:r>
        <w:rPr>
          <w:color w:val="000000"/>
          <w:sz w:val="24"/>
          <w:szCs w:val="24"/>
        </w:rPr>
        <w:t>60</w:t>
      </w:r>
      <w:r w:rsidR="00F16E38">
        <w:rPr>
          <w:color w:val="000000"/>
          <w:sz w:val="24"/>
          <w:szCs w:val="24"/>
        </w:rPr>
        <w:t>. </w:t>
      </w:r>
      <w:r>
        <w:rPr>
          <w:color w:val="000000"/>
          <w:sz w:val="24"/>
          <w:szCs w:val="24"/>
        </w:rPr>
        <w:t>Perkančioji organizacija</w:t>
      </w:r>
      <w:r w:rsidR="00F16E38">
        <w:rPr>
          <w:color w:val="000000"/>
          <w:sz w:val="24"/>
          <w:szCs w:val="24"/>
        </w:rPr>
        <w:t xml:space="preserve"> apie pasiūlymų eilę nedelsdama turi pranešti kiekvienam pasiūlymą pateikusiam dalyviui faksu arba elektroniniu paštu, kitomis elektroninėmis priemonėmis. Šis reikalavimas netaikomas, kai apklausa vykdoma žodžiu. </w:t>
      </w:r>
    </w:p>
    <w:p w:rsidR="00F16E38" w:rsidRDefault="00B0577D">
      <w:pPr>
        <w:ind w:right="-1080" w:firstLine="360"/>
        <w:jc w:val="both"/>
        <w:rPr>
          <w:color w:val="000000"/>
          <w:sz w:val="24"/>
          <w:szCs w:val="24"/>
        </w:rPr>
      </w:pPr>
      <w:r>
        <w:rPr>
          <w:color w:val="000000"/>
          <w:sz w:val="24"/>
          <w:szCs w:val="24"/>
        </w:rPr>
        <w:t>61</w:t>
      </w:r>
      <w:r w:rsidR="00F16E38">
        <w:rPr>
          <w:color w:val="000000"/>
          <w:sz w:val="24"/>
          <w:szCs w:val="24"/>
        </w:rPr>
        <w:t>. Tais atvejais, kai pasiūlymą pateikti kviečiamas tik vienas tiekėjas arba pasiūlymą pateikia tik vienas tiekėjas, jo pasiūlymas laikomas laimėjusiu</w:t>
      </w:r>
      <w:r w:rsidR="008C17D2">
        <w:rPr>
          <w:color w:val="000000"/>
          <w:sz w:val="24"/>
          <w:szCs w:val="24"/>
        </w:rPr>
        <w:t xml:space="preserve"> ir</w:t>
      </w:r>
      <w:r w:rsidR="00F16E38">
        <w:rPr>
          <w:color w:val="000000"/>
          <w:sz w:val="24"/>
          <w:szCs w:val="24"/>
        </w:rPr>
        <w:t xml:space="preserve"> </w:t>
      </w:r>
      <w:r>
        <w:rPr>
          <w:color w:val="000000"/>
          <w:sz w:val="24"/>
          <w:szCs w:val="24"/>
        </w:rPr>
        <w:t>jeigu tiekėjas atitinka perkančiosios organizacijos keliamus kvalifikacijos reikalavimus</w:t>
      </w:r>
      <w:r w:rsidR="004F2096">
        <w:rPr>
          <w:color w:val="000000"/>
          <w:sz w:val="24"/>
          <w:szCs w:val="24"/>
        </w:rPr>
        <w:t>.</w:t>
      </w:r>
    </w:p>
    <w:p w:rsidR="00F16E38" w:rsidRDefault="00F16E38">
      <w:pPr>
        <w:pStyle w:val="CentrBold"/>
        <w:ind w:right="-1080" w:firstLine="360"/>
        <w:rPr>
          <w:rFonts w:ascii="Times New Roman" w:hAnsi="Times New Roman"/>
          <w:color w:val="000000"/>
          <w:sz w:val="24"/>
          <w:szCs w:val="24"/>
          <w:lang w:val="lt-LT"/>
        </w:rPr>
      </w:pPr>
    </w:p>
    <w:p w:rsidR="00F16E38" w:rsidRDefault="00F16E38">
      <w:pPr>
        <w:pStyle w:val="Turinys"/>
      </w:pPr>
      <w:bookmarkStart w:id="8" w:name="_Toc208898671"/>
      <w:r>
        <w:t>IX. PIRKIMO SUTARTIS</w:t>
      </w:r>
      <w:bookmarkEnd w:id="8"/>
    </w:p>
    <w:p w:rsidR="00F16E38" w:rsidRDefault="00F16E38">
      <w:pPr>
        <w:ind w:right="-1080" w:firstLine="360"/>
        <w:jc w:val="both"/>
        <w:rPr>
          <w:color w:val="000000"/>
          <w:sz w:val="24"/>
          <w:szCs w:val="24"/>
        </w:rPr>
      </w:pPr>
    </w:p>
    <w:p w:rsidR="00F16E38" w:rsidRDefault="00B14CFA">
      <w:pPr>
        <w:tabs>
          <w:tab w:val="left" w:pos="540"/>
        </w:tabs>
        <w:ind w:right="-1080" w:firstLine="360"/>
        <w:jc w:val="both"/>
        <w:rPr>
          <w:color w:val="000000"/>
          <w:sz w:val="24"/>
          <w:szCs w:val="24"/>
        </w:rPr>
      </w:pPr>
      <w:r>
        <w:rPr>
          <w:color w:val="000000"/>
          <w:sz w:val="24"/>
          <w:szCs w:val="24"/>
        </w:rPr>
        <w:t>62</w:t>
      </w:r>
      <w:r w:rsidR="00F16E38">
        <w:rPr>
          <w:color w:val="000000"/>
          <w:sz w:val="24"/>
          <w:szCs w:val="24"/>
        </w:rPr>
        <w:t xml:space="preserve">. </w:t>
      </w:r>
      <w:r>
        <w:rPr>
          <w:color w:val="000000"/>
          <w:sz w:val="24"/>
          <w:szCs w:val="24"/>
        </w:rPr>
        <w:t>Komisija ar Pirkimo organizatorius, įvykdęs pirkimo procedūras, parengia pirkimo sutarties projektą, jeigu jis nebuvo parengtas kaip pirkimo dokumentų sudėtinė dalis, suderina jį teisės aktų nustatyta tvarka ir organizuoja pirkimo sutarties pasirašymą.</w:t>
      </w:r>
      <w:r w:rsidR="00F16E38">
        <w:rPr>
          <w:color w:val="000000"/>
          <w:sz w:val="24"/>
          <w:szCs w:val="24"/>
        </w:rPr>
        <w:t xml:space="preserve"> </w:t>
      </w:r>
    </w:p>
    <w:p w:rsidR="00F16E38" w:rsidRDefault="00B14CFA">
      <w:pPr>
        <w:ind w:right="-1080" w:firstLine="360"/>
        <w:jc w:val="both"/>
        <w:rPr>
          <w:bCs/>
          <w:color w:val="000000"/>
          <w:sz w:val="24"/>
          <w:szCs w:val="24"/>
        </w:rPr>
      </w:pPr>
      <w:r>
        <w:rPr>
          <w:color w:val="000000"/>
          <w:sz w:val="24"/>
          <w:szCs w:val="24"/>
        </w:rPr>
        <w:t>63</w:t>
      </w:r>
      <w:r w:rsidR="00F16E38">
        <w:rPr>
          <w:color w:val="000000"/>
          <w:sz w:val="24"/>
          <w:szCs w:val="24"/>
        </w:rPr>
        <w:t xml:space="preserve">. Perkančioji organizacija sudaryti pirkimo sutartį siūlo tam dalyviui, kurio pasiūlymas pripažintas laimėjusiu. </w:t>
      </w:r>
      <w:r w:rsidR="00F16E38">
        <w:rPr>
          <w:bCs/>
          <w:color w:val="000000"/>
          <w:sz w:val="24"/>
          <w:szCs w:val="24"/>
        </w:rPr>
        <w:t xml:space="preserve"> </w:t>
      </w:r>
    </w:p>
    <w:p w:rsidR="00F16E38" w:rsidRDefault="009F014C">
      <w:pPr>
        <w:ind w:right="-1080" w:firstLine="360"/>
        <w:jc w:val="both"/>
        <w:rPr>
          <w:sz w:val="24"/>
          <w:szCs w:val="22"/>
        </w:rPr>
      </w:pPr>
      <w:r>
        <w:rPr>
          <w:sz w:val="24"/>
          <w:szCs w:val="22"/>
        </w:rPr>
        <w:t>64</w:t>
      </w:r>
      <w:r w:rsidR="00F16E38">
        <w:rPr>
          <w:sz w:val="24"/>
          <w:szCs w:val="22"/>
        </w:rPr>
        <w:t>. Jeigu tiekėjas, kuriam buvo pasiūlyta sudaryti pirkimo sutartį, raštu atsisako ją sudaryti arba nepateikia pirkimo dokumentuose nustatyto pirkimo sutarties įvykdymo užtikrinimo, arba jei tiekėjo pateikta Viešųjų pirkimo įstatymo 24 straipsnio 2 dalies 5 punkte nurodyta deklaracija yra melaginga,</w:t>
      </w:r>
      <w:r w:rsidR="00F16E38">
        <w:rPr>
          <w:b/>
          <w:bCs/>
          <w:sz w:val="24"/>
          <w:szCs w:val="22"/>
        </w:rPr>
        <w:t xml:space="preserve"> </w:t>
      </w:r>
      <w:r w:rsidR="00F16E38">
        <w:rPr>
          <w:sz w:val="24"/>
          <w:szCs w:val="22"/>
        </w:rPr>
        <w:t xml:space="preserve">arba iki perkančiosios organizacijos nurodyto laiko neatvyksta sudaryti pirkimo sutarties, </w:t>
      </w:r>
      <w:r w:rsidR="00F16E38">
        <w:rPr>
          <w:snapToGrid w:val="0"/>
          <w:sz w:val="24"/>
          <w:szCs w:val="22"/>
        </w:rPr>
        <w:t>arba atsisako sudaryti pirkimo sutartį pirkimo dokumentuose nustatytomis sąlygomis,</w:t>
      </w:r>
      <w:r w:rsidR="00F16E38">
        <w:rPr>
          <w:sz w:val="24"/>
          <w:szCs w:val="22"/>
        </w:rPr>
        <w:t xml:space="preserve"> arba ūkio subjektų grupė neįsteigia juridinio asmens, kaip nustatyta šio straipsnio 4 dalyje, laikoma, kad jis atsisakė sudaryti pirkimo sutartį. Tuo atveju perkančioji organizacija siūlo sudaryti pirkimo sutartį tiekėjui, kurio pasiūlymas pagal patvirtintą pasiūlymų eilę yra pirmas po tiekėjo, atsisakiusio sudaryti pirkimo sutartį.</w:t>
      </w:r>
    </w:p>
    <w:p w:rsidR="00F16E38" w:rsidRDefault="009F014C">
      <w:pPr>
        <w:ind w:right="-1080" w:firstLine="360"/>
        <w:jc w:val="both"/>
        <w:rPr>
          <w:sz w:val="24"/>
          <w:szCs w:val="22"/>
        </w:rPr>
      </w:pPr>
      <w:r>
        <w:rPr>
          <w:color w:val="000000"/>
          <w:sz w:val="24"/>
          <w:szCs w:val="24"/>
        </w:rPr>
        <w:t>6</w:t>
      </w:r>
      <w:r w:rsidR="00F16E38">
        <w:rPr>
          <w:color w:val="000000"/>
          <w:sz w:val="24"/>
          <w:szCs w:val="24"/>
        </w:rPr>
        <w:t>5. </w:t>
      </w:r>
      <w:r w:rsidR="00F16E38">
        <w:rPr>
          <w:sz w:val="24"/>
          <w:szCs w:val="22"/>
        </w:rPr>
        <w:t>Pirkimo sutartis turi būti sudaroma nedelsiant, bet ne anksčiau negu pasibaigė atidėjimo terminas. Atidėjimo terminas gali būti netaikomas, kai:</w:t>
      </w:r>
    </w:p>
    <w:p w:rsidR="00F16E38" w:rsidRDefault="009F014C">
      <w:pPr>
        <w:ind w:right="-1080" w:firstLine="360"/>
        <w:jc w:val="both"/>
        <w:rPr>
          <w:color w:val="000000"/>
          <w:sz w:val="24"/>
          <w:szCs w:val="24"/>
        </w:rPr>
      </w:pPr>
      <w:r>
        <w:rPr>
          <w:color w:val="000000"/>
          <w:sz w:val="24"/>
          <w:szCs w:val="24"/>
        </w:rPr>
        <w:t>6</w:t>
      </w:r>
      <w:r w:rsidR="00F16E38">
        <w:rPr>
          <w:color w:val="000000"/>
          <w:sz w:val="24"/>
          <w:szCs w:val="24"/>
        </w:rPr>
        <w:t>5.1. kai pasiūlymą pateikia tik vienas tiekėjas;</w:t>
      </w:r>
    </w:p>
    <w:p w:rsidR="00F16E38" w:rsidRDefault="009F014C">
      <w:pPr>
        <w:ind w:right="-1080" w:firstLine="360"/>
        <w:jc w:val="both"/>
        <w:rPr>
          <w:color w:val="000000"/>
          <w:sz w:val="24"/>
          <w:szCs w:val="24"/>
        </w:rPr>
      </w:pPr>
      <w:r>
        <w:rPr>
          <w:color w:val="000000"/>
          <w:sz w:val="24"/>
          <w:szCs w:val="24"/>
        </w:rPr>
        <w:t>6</w:t>
      </w:r>
      <w:r w:rsidR="00F16E38">
        <w:rPr>
          <w:color w:val="000000"/>
          <w:sz w:val="24"/>
          <w:szCs w:val="24"/>
        </w:rPr>
        <w:t>5.2. kai pasiūlymas buvo pateiktas žodžiu;</w:t>
      </w:r>
    </w:p>
    <w:p w:rsidR="00F16E38" w:rsidRDefault="009F014C">
      <w:pPr>
        <w:ind w:right="-1080" w:firstLine="360"/>
        <w:jc w:val="both"/>
        <w:rPr>
          <w:color w:val="000000"/>
          <w:sz w:val="24"/>
          <w:szCs w:val="24"/>
        </w:rPr>
      </w:pPr>
      <w:r>
        <w:rPr>
          <w:color w:val="000000"/>
          <w:sz w:val="24"/>
          <w:szCs w:val="24"/>
        </w:rPr>
        <w:t>6</w:t>
      </w:r>
      <w:r w:rsidR="00F16E38">
        <w:rPr>
          <w:color w:val="000000"/>
          <w:sz w:val="24"/>
          <w:szCs w:val="24"/>
        </w:rPr>
        <w:t>5.3. kai pirkimo sutarties vertė mažesnė kaip 10 tūkst. Lt.</w:t>
      </w:r>
    </w:p>
    <w:p w:rsidR="00F16E38" w:rsidRDefault="009F014C">
      <w:pPr>
        <w:ind w:right="-1080" w:firstLine="360"/>
        <w:jc w:val="both"/>
        <w:rPr>
          <w:sz w:val="24"/>
          <w:szCs w:val="22"/>
        </w:rPr>
      </w:pPr>
      <w:r>
        <w:rPr>
          <w:color w:val="000000"/>
          <w:sz w:val="24"/>
          <w:szCs w:val="24"/>
        </w:rPr>
        <w:t>6</w:t>
      </w:r>
      <w:r w:rsidR="00F16E38">
        <w:rPr>
          <w:color w:val="000000"/>
          <w:sz w:val="24"/>
          <w:szCs w:val="24"/>
        </w:rPr>
        <w:t>6. P</w:t>
      </w:r>
      <w:r w:rsidR="00F16E38">
        <w:rPr>
          <w:sz w:val="24"/>
          <w:szCs w:val="22"/>
        </w:rPr>
        <w:t>irkimo sutartis gali būti sudaroma žodžiu, kai sutarties vertė yra mažesnė kaip 10 000 Lt.</w:t>
      </w:r>
    </w:p>
    <w:p w:rsidR="00F16E38" w:rsidRDefault="009F014C">
      <w:pPr>
        <w:ind w:right="-1080" w:firstLine="360"/>
        <w:jc w:val="both"/>
        <w:rPr>
          <w:color w:val="000000"/>
          <w:sz w:val="24"/>
          <w:szCs w:val="24"/>
        </w:rPr>
      </w:pPr>
      <w:r>
        <w:rPr>
          <w:color w:val="000000"/>
          <w:sz w:val="24"/>
          <w:szCs w:val="24"/>
        </w:rPr>
        <w:t>6</w:t>
      </w:r>
      <w:r w:rsidR="00F16E38">
        <w:rPr>
          <w:color w:val="000000"/>
          <w:sz w:val="24"/>
          <w:szCs w:val="24"/>
        </w:rPr>
        <w:t>7. Pirkimo sutartyje, kai ji sudaroma raštu, turi būti nustatyta:</w:t>
      </w:r>
    </w:p>
    <w:p w:rsidR="00F16E38" w:rsidRDefault="009F014C">
      <w:pPr>
        <w:ind w:right="-1080" w:firstLine="360"/>
        <w:jc w:val="both"/>
        <w:rPr>
          <w:color w:val="000000"/>
          <w:sz w:val="24"/>
          <w:szCs w:val="24"/>
        </w:rPr>
      </w:pPr>
      <w:r>
        <w:rPr>
          <w:color w:val="000000"/>
          <w:sz w:val="24"/>
          <w:szCs w:val="24"/>
        </w:rPr>
        <w:t>6</w:t>
      </w:r>
      <w:r w:rsidR="00F16E38">
        <w:rPr>
          <w:color w:val="000000"/>
          <w:sz w:val="24"/>
          <w:szCs w:val="24"/>
        </w:rPr>
        <w:t>7.1. sutarties šalių teisės ir pareigos;</w:t>
      </w:r>
    </w:p>
    <w:p w:rsidR="00F16E38" w:rsidRDefault="009F014C">
      <w:pPr>
        <w:ind w:right="-1080" w:firstLine="360"/>
        <w:jc w:val="both"/>
        <w:rPr>
          <w:color w:val="000000"/>
          <w:sz w:val="24"/>
          <w:szCs w:val="24"/>
        </w:rPr>
      </w:pPr>
      <w:r>
        <w:rPr>
          <w:color w:val="000000"/>
          <w:sz w:val="24"/>
          <w:szCs w:val="24"/>
        </w:rPr>
        <w:t>6</w:t>
      </w:r>
      <w:r w:rsidR="00F16E38">
        <w:rPr>
          <w:color w:val="000000"/>
          <w:sz w:val="24"/>
          <w:szCs w:val="24"/>
        </w:rPr>
        <w:t>7.2. perkamos prekės, paslaugos ar darbai;</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3</w:t>
      </w:r>
      <w:r w:rsidR="00F16E38">
        <w:rPr>
          <w:color w:val="000000"/>
          <w:sz w:val="24"/>
          <w:szCs w:val="24"/>
        </w:rPr>
        <w:t>. atsiskaitymų ir mokėjimo tvarka;</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4</w:t>
      </w:r>
      <w:r w:rsidR="00F16E38">
        <w:rPr>
          <w:color w:val="000000"/>
          <w:sz w:val="24"/>
          <w:szCs w:val="24"/>
        </w:rPr>
        <w:t>. prievolių įvykdymo terminai;</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5</w:t>
      </w:r>
      <w:r w:rsidR="00F16E38">
        <w:rPr>
          <w:color w:val="000000"/>
          <w:sz w:val="24"/>
          <w:szCs w:val="24"/>
        </w:rPr>
        <w:t>. prievolių įvykdymo užtikrinimas;</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6</w:t>
      </w:r>
      <w:r w:rsidR="00F16E38">
        <w:rPr>
          <w:color w:val="000000"/>
          <w:sz w:val="24"/>
          <w:szCs w:val="24"/>
        </w:rPr>
        <w:t>. ginčų sprendimo tvarka;</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7</w:t>
      </w:r>
      <w:r w:rsidR="00F16E38">
        <w:rPr>
          <w:color w:val="000000"/>
          <w:sz w:val="24"/>
          <w:szCs w:val="24"/>
        </w:rPr>
        <w:t>. sutarties nutraukimo tvarka;</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8</w:t>
      </w:r>
      <w:r w:rsidR="00F16E38">
        <w:rPr>
          <w:color w:val="000000"/>
          <w:sz w:val="24"/>
          <w:szCs w:val="24"/>
        </w:rPr>
        <w:t xml:space="preserve"> sutarties galiojimas;</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w:t>
      </w:r>
      <w:r>
        <w:rPr>
          <w:color w:val="000000"/>
          <w:sz w:val="24"/>
          <w:szCs w:val="24"/>
        </w:rPr>
        <w:t>9</w:t>
      </w:r>
      <w:r w:rsidR="00F16E38">
        <w:rPr>
          <w:color w:val="000000"/>
          <w:sz w:val="24"/>
          <w:szCs w:val="24"/>
        </w:rPr>
        <w:t>. jeigu sudaroma preliminarioji sutartis, – jai būdingos nuostatos;</w:t>
      </w:r>
    </w:p>
    <w:p w:rsidR="00F16E38" w:rsidRDefault="008E297C">
      <w:pPr>
        <w:ind w:right="-1080" w:firstLine="360"/>
        <w:jc w:val="both"/>
        <w:rPr>
          <w:color w:val="000000"/>
          <w:sz w:val="24"/>
          <w:szCs w:val="24"/>
        </w:rPr>
      </w:pPr>
      <w:r>
        <w:rPr>
          <w:color w:val="000000"/>
          <w:sz w:val="24"/>
          <w:szCs w:val="24"/>
        </w:rPr>
        <w:t>6</w:t>
      </w:r>
      <w:r w:rsidR="00F16E38">
        <w:rPr>
          <w:color w:val="000000"/>
          <w:sz w:val="24"/>
          <w:szCs w:val="24"/>
        </w:rPr>
        <w:t>7.1</w:t>
      </w:r>
      <w:r>
        <w:rPr>
          <w:color w:val="000000"/>
          <w:sz w:val="24"/>
          <w:szCs w:val="24"/>
        </w:rPr>
        <w:t>0</w:t>
      </w:r>
      <w:r w:rsidR="00F16E38">
        <w:rPr>
          <w:color w:val="000000"/>
          <w:sz w:val="24"/>
          <w:szCs w:val="24"/>
        </w:rPr>
        <w:t xml:space="preserve"> subrangovai, subtiekėjai ar subteikėjai, jeigu vykdant sutartį jie pasitelkiami, ir jų keitimo tvarka.</w:t>
      </w:r>
    </w:p>
    <w:p w:rsidR="00F16E38" w:rsidRDefault="00F16E38" w:rsidP="008E297C">
      <w:pPr>
        <w:pStyle w:val="BodyText0"/>
      </w:pPr>
      <w:r>
        <w:tab/>
      </w:r>
      <w:r w:rsidR="008E297C">
        <w:t>68</w:t>
      </w:r>
      <w:r>
        <w:t>. Pirkimo sutarties sąlygos pirkimo sutarties galiojimo laikotarpiu negali būti keičiamos, išskyrus tokias pirkimo sutarties sąlygas, kurias pakeitus nebūtų pažeisti Viešųjų pirkimų įstatyme nustatyti principai ir tikslai bei</w:t>
      </w:r>
      <w:r>
        <w:rPr>
          <w:b/>
          <w:bCs/>
        </w:rPr>
        <w:t xml:space="preserve"> </w:t>
      </w:r>
      <w:r>
        <w:rPr>
          <w:bCs/>
        </w:rPr>
        <w:t xml:space="preserve">tokiems pirkimo sutarties sąlygų pakeitimams yra gautas Viešųjų pirkimų </w:t>
      </w:r>
      <w:r>
        <w:rPr>
          <w:bCs/>
        </w:rPr>
        <w:lastRenderedPageBreak/>
        <w:t>tarnybos sutikimas</w:t>
      </w:r>
      <w: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F16E38" w:rsidRDefault="00F16E38">
      <w:pPr>
        <w:ind w:right="-1080" w:firstLine="360"/>
        <w:jc w:val="both"/>
        <w:rPr>
          <w:color w:val="000000"/>
          <w:sz w:val="24"/>
          <w:szCs w:val="24"/>
        </w:rPr>
      </w:pPr>
    </w:p>
    <w:p w:rsidR="00F16E38" w:rsidRDefault="00F16E38">
      <w:pPr>
        <w:pStyle w:val="Heading5"/>
      </w:pPr>
      <w:bookmarkStart w:id="9" w:name="_Toc208898673"/>
      <w:r>
        <w:t>X. SUPAPRASTINTŲ PIRKIMŲ BŪDAI IR JŲ PASIRINKIMO SĄLYGOS</w:t>
      </w:r>
      <w:bookmarkEnd w:id="9"/>
    </w:p>
    <w:p w:rsidR="00F16E38" w:rsidRDefault="00F16E38">
      <w:pPr>
        <w:pStyle w:val="CentrBold"/>
        <w:ind w:right="-1080" w:firstLine="360"/>
        <w:rPr>
          <w:rFonts w:ascii="Times New Roman" w:hAnsi="Times New Roman"/>
          <w:color w:val="000000"/>
          <w:sz w:val="24"/>
          <w:szCs w:val="24"/>
          <w:lang w:val="lt-LT"/>
        </w:rPr>
      </w:pPr>
    </w:p>
    <w:p w:rsidR="00F16E38" w:rsidRDefault="008E297C">
      <w:pPr>
        <w:ind w:right="-1080" w:firstLine="360"/>
        <w:rPr>
          <w:color w:val="000000"/>
          <w:sz w:val="24"/>
          <w:szCs w:val="24"/>
        </w:rPr>
      </w:pPr>
      <w:r>
        <w:rPr>
          <w:color w:val="000000"/>
          <w:sz w:val="24"/>
          <w:szCs w:val="24"/>
        </w:rPr>
        <w:t>69</w:t>
      </w:r>
      <w:r w:rsidR="00F16E38">
        <w:rPr>
          <w:color w:val="000000"/>
          <w:sz w:val="24"/>
          <w:szCs w:val="24"/>
        </w:rPr>
        <w:t>. Pirkimai atliekami šiais būdais:</w:t>
      </w:r>
    </w:p>
    <w:p w:rsidR="00F16E38" w:rsidRDefault="008E297C">
      <w:pPr>
        <w:pStyle w:val="Heading3"/>
        <w:numPr>
          <w:ilvl w:val="0"/>
          <w:numId w:val="0"/>
        </w:numPr>
        <w:spacing w:before="0"/>
        <w:ind w:firstLine="360"/>
      </w:pPr>
      <w:r>
        <w:rPr>
          <w:color w:val="000000"/>
          <w:szCs w:val="24"/>
        </w:rPr>
        <w:t>69</w:t>
      </w:r>
      <w:r w:rsidR="00F16E38" w:rsidRPr="008B1150">
        <w:rPr>
          <w:color w:val="000000"/>
          <w:szCs w:val="24"/>
        </w:rPr>
        <w:t>.1.</w:t>
      </w:r>
      <w:r w:rsidR="00F16E38">
        <w:rPr>
          <w:color w:val="000000"/>
          <w:szCs w:val="24"/>
        </w:rPr>
        <w:t xml:space="preserve"> v</w:t>
      </w:r>
      <w:r w:rsidR="00F16E38">
        <w:rPr>
          <w:sz w:val="22"/>
          <w:szCs w:val="22"/>
        </w:rPr>
        <w:t>iešasis pirkimas;</w:t>
      </w:r>
    </w:p>
    <w:p w:rsidR="00F16E38" w:rsidRDefault="008E297C">
      <w:pPr>
        <w:ind w:right="-1080" w:firstLine="360"/>
        <w:jc w:val="both"/>
        <w:rPr>
          <w:color w:val="000000"/>
          <w:sz w:val="24"/>
          <w:szCs w:val="24"/>
        </w:rPr>
      </w:pPr>
      <w:r>
        <w:rPr>
          <w:color w:val="000000"/>
          <w:sz w:val="24"/>
          <w:szCs w:val="24"/>
        </w:rPr>
        <w:t>69</w:t>
      </w:r>
      <w:r w:rsidR="00F16E38">
        <w:rPr>
          <w:color w:val="000000"/>
          <w:sz w:val="24"/>
          <w:szCs w:val="24"/>
        </w:rPr>
        <w:t>.2. apklausos (raštu arba žodžiu);</w:t>
      </w:r>
    </w:p>
    <w:p w:rsidR="00F16E38" w:rsidRDefault="008E297C">
      <w:pPr>
        <w:ind w:right="-1080" w:firstLine="360"/>
        <w:jc w:val="both"/>
        <w:rPr>
          <w:i/>
          <w:color w:val="000000"/>
          <w:sz w:val="24"/>
          <w:szCs w:val="24"/>
        </w:rPr>
      </w:pPr>
      <w:r>
        <w:rPr>
          <w:color w:val="000000"/>
          <w:sz w:val="24"/>
          <w:szCs w:val="24"/>
        </w:rPr>
        <w:t>70</w:t>
      </w:r>
      <w:r w:rsidR="00F16E38">
        <w:rPr>
          <w:color w:val="000000"/>
          <w:sz w:val="24"/>
          <w:szCs w:val="24"/>
        </w:rPr>
        <w:t>. Perkančioji organizacija, atlikdama supaprastintus pirkimus, taip pat gali taikyti elektronines procedūras – elektroninį aukcioną vadovaujantis Viešųjų pirkimų įstatyme nustatyta tvarka.</w:t>
      </w:r>
      <w:r w:rsidR="00F16E38">
        <w:rPr>
          <w:i/>
          <w:color w:val="000000"/>
          <w:sz w:val="24"/>
          <w:szCs w:val="24"/>
        </w:rPr>
        <w:t xml:space="preserve"> </w:t>
      </w:r>
    </w:p>
    <w:p w:rsidR="00F16E38" w:rsidRDefault="008E297C">
      <w:pPr>
        <w:ind w:right="-1080" w:firstLine="360"/>
        <w:jc w:val="both"/>
        <w:rPr>
          <w:color w:val="000000"/>
          <w:sz w:val="24"/>
          <w:szCs w:val="24"/>
        </w:rPr>
      </w:pPr>
      <w:r>
        <w:rPr>
          <w:color w:val="000000"/>
          <w:sz w:val="24"/>
          <w:szCs w:val="24"/>
        </w:rPr>
        <w:t>71</w:t>
      </w:r>
      <w:r w:rsidR="00F16E38">
        <w:rPr>
          <w:color w:val="000000"/>
          <w:sz w:val="24"/>
          <w:szCs w:val="24"/>
        </w:rPr>
        <w:t>. Pirkimas atviro būdu gali būti atliktas visais atvejais, tinkamai apie jį paskelbus.</w:t>
      </w:r>
    </w:p>
    <w:p w:rsidR="00F16E38" w:rsidRDefault="008E297C">
      <w:pPr>
        <w:ind w:right="-1080" w:firstLine="360"/>
        <w:jc w:val="both"/>
        <w:rPr>
          <w:sz w:val="24"/>
          <w:szCs w:val="22"/>
        </w:rPr>
      </w:pPr>
      <w:r>
        <w:rPr>
          <w:color w:val="000000"/>
          <w:sz w:val="24"/>
          <w:szCs w:val="24"/>
        </w:rPr>
        <w:t>72</w:t>
      </w:r>
      <w:r w:rsidR="00F16E38">
        <w:rPr>
          <w:color w:val="000000"/>
          <w:sz w:val="24"/>
          <w:szCs w:val="24"/>
        </w:rPr>
        <w:t>. </w:t>
      </w:r>
      <w:r w:rsidR="00F16E38">
        <w:rPr>
          <w:sz w:val="24"/>
          <w:szCs w:val="22"/>
        </w:rPr>
        <w:t>Neskelbiant apie pirkimą gali būti perkamos prekės, paslaugos ar darbai, kai:</w:t>
      </w:r>
    </w:p>
    <w:p w:rsidR="00F16E38" w:rsidRDefault="008E297C">
      <w:pPr>
        <w:ind w:right="-1080" w:firstLine="360"/>
        <w:jc w:val="both"/>
        <w:rPr>
          <w:color w:val="000000"/>
          <w:sz w:val="24"/>
          <w:szCs w:val="24"/>
        </w:rPr>
      </w:pPr>
      <w:r>
        <w:rPr>
          <w:color w:val="000000"/>
          <w:sz w:val="24"/>
          <w:szCs w:val="24"/>
        </w:rPr>
        <w:t>72</w:t>
      </w:r>
      <w:r w:rsidR="00F16E38">
        <w:rPr>
          <w:color w:val="000000"/>
          <w:sz w:val="24"/>
          <w:szCs w:val="24"/>
        </w:rPr>
        <w:t>.1. pirkimas, apie kurį buvo skelbta, neįvyko, nes nebuvo gauta paraiškų ar pasiūlymų;</w:t>
      </w:r>
    </w:p>
    <w:p w:rsidR="00F16E38" w:rsidRDefault="008E297C">
      <w:pPr>
        <w:ind w:right="-1080" w:firstLine="360"/>
        <w:jc w:val="both"/>
        <w:rPr>
          <w:color w:val="000000"/>
          <w:sz w:val="24"/>
          <w:szCs w:val="24"/>
        </w:rPr>
      </w:pPr>
      <w:r>
        <w:rPr>
          <w:color w:val="000000"/>
          <w:sz w:val="24"/>
          <w:szCs w:val="24"/>
        </w:rPr>
        <w:t>72</w:t>
      </w:r>
      <w:r w:rsidR="00F16E38">
        <w:rPr>
          <w:color w:val="000000"/>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16E38" w:rsidRDefault="008E297C">
      <w:pPr>
        <w:ind w:right="-1080" w:firstLine="360"/>
        <w:jc w:val="both"/>
        <w:rPr>
          <w:color w:val="000000"/>
          <w:sz w:val="24"/>
          <w:szCs w:val="24"/>
        </w:rPr>
      </w:pPr>
      <w:r>
        <w:rPr>
          <w:color w:val="000000"/>
          <w:sz w:val="24"/>
          <w:szCs w:val="24"/>
        </w:rPr>
        <w:t>72</w:t>
      </w:r>
      <w:r w:rsidR="00F16E38">
        <w:rPr>
          <w:color w:val="000000"/>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212BF2" w:rsidRDefault="008E297C">
      <w:pPr>
        <w:ind w:right="-1080" w:firstLine="360"/>
        <w:jc w:val="both"/>
        <w:rPr>
          <w:color w:val="000000"/>
          <w:sz w:val="24"/>
          <w:szCs w:val="24"/>
        </w:rPr>
      </w:pPr>
      <w:r>
        <w:rPr>
          <w:color w:val="000000"/>
          <w:sz w:val="24"/>
          <w:szCs w:val="24"/>
        </w:rPr>
        <w:t>72</w:t>
      </w:r>
      <w:r w:rsidR="00F16E38">
        <w:rPr>
          <w:color w:val="000000"/>
          <w:sz w:val="24"/>
          <w:szCs w:val="24"/>
        </w:rPr>
        <w:t xml:space="preserve">.4. atliekami mažos vertės pirkimai </w:t>
      </w:r>
      <w:r w:rsidR="00212BF2">
        <w:rPr>
          <w:color w:val="000000"/>
          <w:sz w:val="24"/>
          <w:szCs w:val="24"/>
        </w:rPr>
        <w:t>esant bent vienai iš šių sąlygų:</w:t>
      </w:r>
    </w:p>
    <w:p w:rsidR="00CE57AA" w:rsidRDefault="00212BF2">
      <w:pPr>
        <w:ind w:right="-1080" w:firstLine="360"/>
        <w:jc w:val="both"/>
        <w:rPr>
          <w:color w:val="000000"/>
          <w:sz w:val="24"/>
          <w:szCs w:val="24"/>
        </w:rPr>
      </w:pPr>
      <w:r>
        <w:rPr>
          <w:color w:val="000000"/>
          <w:sz w:val="24"/>
          <w:szCs w:val="24"/>
        </w:rPr>
        <w:t>72.4.1. būtina skubiai įsigyti prekių, paslaugų ar darbų;</w:t>
      </w:r>
    </w:p>
    <w:p w:rsidR="0077173B" w:rsidRDefault="00CE57AA">
      <w:pPr>
        <w:ind w:right="-1080" w:firstLine="360"/>
        <w:jc w:val="both"/>
        <w:rPr>
          <w:color w:val="000000"/>
          <w:sz w:val="24"/>
          <w:szCs w:val="24"/>
        </w:rPr>
      </w:pPr>
      <w:r>
        <w:rPr>
          <w:color w:val="000000"/>
          <w:sz w:val="24"/>
          <w:szCs w:val="24"/>
        </w:rPr>
        <w:t>72.4.2. prekių ar paslaugų sudaromos pirkimo sutarties vertė neviršija 10</w:t>
      </w:r>
      <w:r w:rsidR="001F5DE1">
        <w:rPr>
          <w:color w:val="000000"/>
          <w:sz w:val="24"/>
          <w:szCs w:val="24"/>
        </w:rPr>
        <w:t xml:space="preserve"> tūkst.</w:t>
      </w:r>
      <w:r w:rsidR="008C17D2">
        <w:rPr>
          <w:color w:val="000000"/>
          <w:sz w:val="24"/>
          <w:szCs w:val="24"/>
        </w:rPr>
        <w:t xml:space="preserve"> </w:t>
      </w:r>
      <w:r w:rsidR="001F5DE1">
        <w:rPr>
          <w:color w:val="000000"/>
          <w:sz w:val="24"/>
          <w:szCs w:val="24"/>
        </w:rPr>
        <w:t>Lt;</w:t>
      </w:r>
      <w:r w:rsidR="0077173B">
        <w:rPr>
          <w:color w:val="000000"/>
          <w:sz w:val="24"/>
          <w:szCs w:val="24"/>
        </w:rPr>
        <w:t xml:space="preserve"> darbų pirkimo sutarties vertė – 50 tūkst.</w:t>
      </w:r>
      <w:r w:rsidR="008C17D2">
        <w:rPr>
          <w:color w:val="000000"/>
          <w:sz w:val="24"/>
          <w:szCs w:val="24"/>
        </w:rPr>
        <w:t xml:space="preserve"> </w:t>
      </w:r>
      <w:r w:rsidR="0077173B">
        <w:rPr>
          <w:color w:val="000000"/>
          <w:sz w:val="24"/>
          <w:szCs w:val="24"/>
        </w:rPr>
        <w:t>Lt;</w:t>
      </w:r>
    </w:p>
    <w:p w:rsidR="0077173B" w:rsidRDefault="0077173B">
      <w:pPr>
        <w:ind w:right="-1080" w:firstLine="360"/>
        <w:jc w:val="both"/>
        <w:rPr>
          <w:color w:val="000000"/>
          <w:sz w:val="24"/>
          <w:szCs w:val="24"/>
        </w:rPr>
      </w:pPr>
      <w:r>
        <w:rPr>
          <w:color w:val="000000"/>
          <w:sz w:val="24"/>
          <w:szCs w:val="24"/>
        </w:rPr>
        <w:t>72.4.3. esant kitoms, objektyviai pateisinamoms aplinkybėms, dėl kurių netikslinga paskelbti apie pirkimą, pavy</w:t>
      </w:r>
      <w:r w:rsidR="000C17EF">
        <w:rPr>
          <w:color w:val="000000"/>
          <w:sz w:val="24"/>
          <w:szCs w:val="24"/>
        </w:rPr>
        <w:t>z</w:t>
      </w:r>
      <w:r>
        <w:rPr>
          <w:color w:val="000000"/>
          <w:sz w:val="24"/>
          <w:szCs w:val="24"/>
        </w:rPr>
        <w:t>džiui, paskelbimas reikalautų neproporcingai didelių Pirkimo organizatoriaus arba Komisijos pastangų, laiko ir/ ar lėšų sąnaudų;</w:t>
      </w:r>
    </w:p>
    <w:p w:rsidR="0077173B" w:rsidRDefault="0077173B">
      <w:pPr>
        <w:ind w:right="-1080" w:firstLine="360"/>
        <w:jc w:val="both"/>
        <w:rPr>
          <w:color w:val="000000"/>
          <w:sz w:val="24"/>
          <w:szCs w:val="24"/>
        </w:rPr>
      </w:pPr>
      <w:r>
        <w:rPr>
          <w:color w:val="000000"/>
          <w:sz w:val="24"/>
          <w:szCs w:val="24"/>
        </w:rPr>
        <w:t xml:space="preserve">72.4.4. kai perkame prekes: kanceliarines ir biuro prekes, ūkines, elektros prekes, bibliotekos automobiliui detales ir priežiūros priemones, pašto prekes, tonerius ir rašalus spausdintuvams, printeriams, bibliotekinę techniką, baldus, gėles, kurą automobiliui, skaitytojų bilietus, programas, licencijas, knygas, </w:t>
      </w:r>
      <w:r w:rsidR="0038181C">
        <w:rPr>
          <w:color w:val="000000"/>
          <w:sz w:val="24"/>
          <w:szCs w:val="24"/>
        </w:rPr>
        <w:t>žurnalų ir laikraščių prenumeratą, kompiuterinę, audio ir video techniką;</w:t>
      </w:r>
    </w:p>
    <w:p w:rsidR="0038181C" w:rsidRDefault="0038181C">
      <w:pPr>
        <w:ind w:right="-1080" w:firstLine="360"/>
        <w:jc w:val="both"/>
        <w:rPr>
          <w:color w:val="000000"/>
          <w:sz w:val="24"/>
          <w:szCs w:val="24"/>
        </w:rPr>
      </w:pPr>
      <w:r>
        <w:rPr>
          <w:color w:val="000000"/>
          <w:sz w:val="24"/>
          <w:szCs w:val="24"/>
        </w:rPr>
        <w:t>72.4.5. perkame darbus: elektros remonto</w:t>
      </w:r>
      <w:r w:rsidR="008C17D2">
        <w:rPr>
          <w:color w:val="000000"/>
          <w:sz w:val="24"/>
          <w:szCs w:val="24"/>
        </w:rPr>
        <w:t>, v</w:t>
      </w:r>
      <w:r>
        <w:rPr>
          <w:color w:val="000000"/>
          <w:sz w:val="24"/>
          <w:szCs w:val="24"/>
        </w:rPr>
        <w:t>andentiekio ir kanalizacijos</w:t>
      </w:r>
      <w:r w:rsidR="008C17D2">
        <w:rPr>
          <w:color w:val="000000"/>
          <w:sz w:val="24"/>
          <w:szCs w:val="24"/>
        </w:rPr>
        <w:t>,</w:t>
      </w:r>
      <w:r>
        <w:rPr>
          <w:color w:val="000000"/>
          <w:sz w:val="24"/>
          <w:szCs w:val="24"/>
        </w:rPr>
        <w:t xml:space="preserve"> automobilio remonto</w:t>
      </w:r>
      <w:r w:rsidR="008C17D2">
        <w:rPr>
          <w:color w:val="000000"/>
          <w:sz w:val="24"/>
          <w:szCs w:val="24"/>
        </w:rPr>
        <w:t>,</w:t>
      </w:r>
      <w:r>
        <w:rPr>
          <w:color w:val="000000"/>
          <w:sz w:val="24"/>
          <w:szCs w:val="24"/>
        </w:rPr>
        <w:t xml:space="preserve"> kompiuterių, spausdintuvų, kopijavimo aparat</w:t>
      </w:r>
      <w:r w:rsidR="008C17D2">
        <w:rPr>
          <w:color w:val="000000"/>
          <w:sz w:val="24"/>
          <w:szCs w:val="24"/>
        </w:rPr>
        <w:t>ų</w:t>
      </w:r>
      <w:r>
        <w:rPr>
          <w:color w:val="000000"/>
          <w:sz w:val="24"/>
          <w:szCs w:val="24"/>
        </w:rPr>
        <w:t xml:space="preserve"> remonto</w:t>
      </w:r>
      <w:r w:rsidR="008C17D2">
        <w:rPr>
          <w:color w:val="000000"/>
          <w:sz w:val="24"/>
          <w:szCs w:val="24"/>
        </w:rPr>
        <w:t>,</w:t>
      </w:r>
      <w:r>
        <w:rPr>
          <w:color w:val="000000"/>
          <w:sz w:val="24"/>
          <w:szCs w:val="24"/>
        </w:rPr>
        <w:t xml:space="preserve">  signalizacijos įvedimo darb</w:t>
      </w:r>
      <w:r w:rsidR="008C17D2">
        <w:rPr>
          <w:color w:val="000000"/>
          <w:sz w:val="24"/>
          <w:szCs w:val="24"/>
        </w:rPr>
        <w:t>us</w:t>
      </w:r>
      <w:r>
        <w:rPr>
          <w:color w:val="000000"/>
          <w:sz w:val="24"/>
          <w:szCs w:val="24"/>
        </w:rPr>
        <w:t>;</w:t>
      </w:r>
    </w:p>
    <w:p w:rsidR="0038181C" w:rsidRDefault="0038181C">
      <w:pPr>
        <w:ind w:right="-1080" w:firstLine="360"/>
        <w:jc w:val="both"/>
        <w:rPr>
          <w:color w:val="000000"/>
          <w:sz w:val="24"/>
          <w:szCs w:val="24"/>
        </w:rPr>
      </w:pPr>
      <w:r>
        <w:rPr>
          <w:color w:val="000000"/>
          <w:sz w:val="24"/>
          <w:szCs w:val="24"/>
        </w:rPr>
        <w:t>72.4.6. kai perkame paslaugas: telefono ryšio, interneto,</w:t>
      </w:r>
      <w:r w:rsidR="008C17D2">
        <w:rPr>
          <w:color w:val="000000"/>
          <w:sz w:val="24"/>
          <w:szCs w:val="24"/>
        </w:rPr>
        <w:t xml:space="preserve"> </w:t>
      </w:r>
      <w:r>
        <w:rPr>
          <w:color w:val="000000"/>
          <w:sz w:val="24"/>
          <w:szCs w:val="24"/>
        </w:rPr>
        <w:t>telefonijos, duomenų perdavimo</w:t>
      </w:r>
      <w:r w:rsidR="008C17D2">
        <w:rPr>
          <w:color w:val="000000"/>
          <w:sz w:val="24"/>
          <w:szCs w:val="24"/>
        </w:rPr>
        <w:t>,</w:t>
      </w:r>
      <w:r>
        <w:rPr>
          <w:color w:val="000000"/>
          <w:sz w:val="24"/>
          <w:szCs w:val="24"/>
        </w:rPr>
        <w:t xml:space="preserve">  apsaugos</w:t>
      </w:r>
      <w:r w:rsidR="008C17D2">
        <w:rPr>
          <w:color w:val="000000"/>
          <w:sz w:val="24"/>
          <w:szCs w:val="24"/>
        </w:rPr>
        <w:t>, v</w:t>
      </w:r>
      <w:r>
        <w:rPr>
          <w:color w:val="000000"/>
          <w:sz w:val="24"/>
          <w:szCs w:val="24"/>
        </w:rPr>
        <w:t>andens tiekimo ir nuotekų, elektros tiekimo, signalizacijos technin</w:t>
      </w:r>
      <w:r w:rsidR="00C07D40">
        <w:rPr>
          <w:color w:val="000000"/>
          <w:sz w:val="24"/>
          <w:szCs w:val="24"/>
        </w:rPr>
        <w:t>ės</w:t>
      </w:r>
      <w:r>
        <w:rPr>
          <w:color w:val="000000"/>
          <w:sz w:val="24"/>
          <w:szCs w:val="24"/>
        </w:rPr>
        <w:t xml:space="preserve"> priežiūr</w:t>
      </w:r>
      <w:r w:rsidR="00C07D40">
        <w:rPr>
          <w:color w:val="000000"/>
          <w:sz w:val="24"/>
          <w:szCs w:val="24"/>
        </w:rPr>
        <w:t>os</w:t>
      </w:r>
      <w:r>
        <w:rPr>
          <w:color w:val="000000"/>
          <w:sz w:val="24"/>
          <w:szCs w:val="24"/>
        </w:rPr>
        <w:t xml:space="preserve">, LIBIS </w:t>
      </w:r>
      <w:r w:rsidR="00A95284">
        <w:rPr>
          <w:color w:val="000000"/>
          <w:sz w:val="24"/>
          <w:szCs w:val="24"/>
        </w:rPr>
        <w:t>priežiūros darb</w:t>
      </w:r>
      <w:r w:rsidR="00C07D40">
        <w:rPr>
          <w:color w:val="000000"/>
          <w:sz w:val="24"/>
          <w:szCs w:val="24"/>
        </w:rPr>
        <w:t xml:space="preserve">ų, </w:t>
      </w:r>
      <w:r w:rsidR="00A95284">
        <w:rPr>
          <w:color w:val="000000"/>
          <w:sz w:val="24"/>
          <w:szCs w:val="24"/>
        </w:rPr>
        <w:t>šiukšlių išvežim</w:t>
      </w:r>
      <w:r w:rsidR="00C07D40">
        <w:rPr>
          <w:color w:val="000000"/>
          <w:sz w:val="24"/>
          <w:szCs w:val="24"/>
        </w:rPr>
        <w:t>o</w:t>
      </w:r>
      <w:r w:rsidR="00A95284">
        <w:rPr>
          <w:color w:val="000000"/>
          <w:sz w:val="24"/>
          <w:szCs w:val="24"/>
        </w:rPr>
        <w:t>, patalpų apšildym</w:t>
      </w:r>
      <w:r w:rsidR="00C07D40">
        <w:rPr>
          <w:color w:val="000000"/>
          <w:sz w:val="24"/>
          <w:szCs w:val="24"/>
        </w:rPr>
        <w:t xml:space="preserve">o, gesintuvų aptarnavimo, kasos aparato priežiūros paslaugos, </w:t>
      </w:r>
      <w:r w:rsidR="00A95284">
        <w:rPr>
          <w:color w:val="000000"/>
          <w:sz w:val="24"/>
          <w:szCs w:val="24"/>
        </w:rPr>
        <w:t>komandiruotes, seminarus,  duomenų bazių prenumerat</w:t>
      </w:r>
      <w:r w:rsidR="00C07D40">
        <w:rPr>
          <w:color w:val="000000"/>
          <w:sz w:val="24"/>
          <w:szCs w:val="24"/>
        </w:rPr>
        <w:t>ą</w:t>
      </w:r>
      <w:r w:rsidR="00A95284">
        <w:rPr>
          <w:color w:val="000000"/>
          <w:sz w:val="24"/>
          <w:szCs w:val="24"/>
        </w:rPr>
        <w:t>, autorin</w:t>
      </w:r>
      <w:r w:rsidR="00C07D40">
        <w:rPr>
          <w:color w:val="000000"/>
          <w:sz w:val="24"/>
          <w:szCs w:val="24"/>
        </w:rPr>
        <w:t>e</w:t>
      </w:r>
      <w:r w:rsidR="00A95284">
        <w:rPr>
          <w:color w:val="000000"/>
          <w:sz w:val="24"/>
          <w:szCs w:val="24"/>
        </w:rPr>
        <w:t>s sutart</w:t>
      </w:r>
      <w:r w:rsidR="00C07D40">
        <w:rPr>
          <w:color w:val="000000"/>
          <w:sz w:val="24"/>
          <w:szCs w:val="24"/>
        </w:rPr>
        <w:t>i</w:t>
      </w:r>
      <w:r w:rsidR="00A95284">
        <w:rPr>
          <w:color w:val="000000"/>
          <w:sz w:val="24"/>
          <w:szCs w:val="24"/>
        </w:rPr>
        <w:t>s</w:t>
      </w:r>
      <w:r w:rsidR="00C07D40">
        <w:rPr>
          <w:color w:val="000000"/>
          <w:sz w:val="24"/>
          <w:szCs w:val="24"/>
        </w:rPr>
        <w:t>, darbuotojų medicininę apžiūrą</w:t>
      </w:r>
      <w:r w:rsidR="00A95284">
        <w:rPr>
          <w:color w:val="000000"/>
          <w:sz w:val="24"/>
          <w:szCs w:val="24"/>
        </w:rPr>
        <w:t>;</w:t>
      </w:r>
    </w:p>
    <w:p w:rsidR="00F16E38" w:rsidRDefault="00F16E38" w:rsidP="0077173B">
      <w:pPr>
        <w:ind w:right="-1080" w:firstLine="360"/>
        <w:jc w:val="both"/>
        <w:rPr>
          <w:color w:val="000000"/>
          <w:sz w:val="24"/>
          <w:szCs w:val="24"/>
        </w:rPr>
      </w:pPr>
      <w:r>
        <w:rPr>
          <w:color w:val="000000"/>
          <w:sz w:val="24"/>
          <w:szCs w:val="24"/>
        </w:rPr>
        <w:t xml:space="preserve"> </w:t>
      </w:r>
      <w:r w:rsidR="008E297C">
        <w:rPr>
          <w:sz w:val="24"/>
        </w:rPr>
        <w:t>72</w:t>
      </w:r>
      <w:r>
        <w:rPr>
          <w:sz w:val="24"/>
        </w:rPr>
        <w:t>.5. dėl techninių, meninių priežasčių ar dėl objektyvių aplinkybių tik konkretus tiekėjas gali patiekti reikalingas prekes, pateikti paslaugas ar atlikti darbus ir kai nėra jokios kitos alternatyvos;</w:t>
      </w:r>
    </w:p>
    <w:p w:rsidR="00F16E38" w:rsidRDefault="00520BAE">
      <w:pPr>
        <w:ind w:right="-1080" w:firstLine="360"/>
        <w:jc w:val="both"/>
        <w:rPr>
          <w:color w:val="000000"/>
          <w:sz w:val="24"/>
          <w:szCs w:val="24"/>
        </w:rPr>
      </w:pPr>
      <w:r>
        <w:rPr>
          <w:sz w:val="24"/>
        </w:rPr>
        <w:t>72</w:t>
      </w:r>
      <w:r w:rsidR="00F16E38">
        <w:rPr>
          <w:sz w:val="24"/>
        </w:rPr>
        <w:t>.6. </w:t>
      </w:r>
      <w:r>
        <w:rPr>
          <w:sz w:val="24"/>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F16E38" w:rsidRDefault="002B39EF">
      <w:pPr>
        <w:ind w:right="-1080" w:firstLine="360"/>
        <w:jc w:val="both"/>
        <w:rPr>
          <w:color w:val="000000"/>
          <w:sz w:val="24"/>
          <w:szCs w:val="24"/>
        </w:rPr>
      </w:pPr>
      <w:r>
        <w:rPr>
          <w:color w:val="000000"/>
          <w:sz w:val="24"/>
          <w:szCs w:val="24"/>
        </w:rPr>
        <w:t>72</w:t>
      </w:r>
      <w:r w:rsidR="00F16E38">
        <w:rPr>
          <w:color w:val="000000"/>
          <w:sz w:val="24"/>
          <w:szCs w:val="24"/>
        </w:rPr>
        <w:t>.7. </w:t>
      </w:r>
      <w:r>
        <w:rPr>
          <w:color w:val="000000"/>
          <w:sz w:val="24"/>
          <w:szCs w:val="24"/>
        </w:rPr>
        <w:t>perkamos prekės:</w:t>
      </w:r>
    </w:p>
    <w:p w:rsidR="00AA5DCB" w:rsidRDefault="00AA5DCB">
      <w:pPr>
        <w:ind w:right="-1080" w:firstLine="360"/>
        <w:jc w:val="both"/>
        <w:rPr>
          <w:color w:val="000000"/>
          <w:sz w:val="24"/>
          <w:szCs w:val="24"/>
        </w:rPr>
      </w:pPr>
      <w:r>
        <w:rPr>
          <w:color w:val="000000"/>
          <w:sz w:val="24"/>
          <w:szCs w:val="24"/>
        </w:rPr>
        <w:t>72</w:t>
      </w:r>
      <w:r w:rsidR="00F16E38">
        <w:rPr>
          <w:color w:val="000000"/>
          <w:sz w:val="24"/>
          <w:szCs w:val="24"/>
        </w:rPr>
        <w:t>.</w:t>
      </w:r>
      <w:r w:rsidR="0028035E">
        <w:rPr>
          <w:color w:val="000000"/>
          <w:sz w:val="24"/>
          <w:szCs w:val="24"/>
        </w:rPr>
        <w:t>7</w:t>
      </w:r>
      <w:r w:rsidR="00F16E38">
        <w:rPr>
          <w:color w:val="000000"/>
          <w:sz w:val="24"/>
          <w:szCs w:val="24"/>
        </w:rPr>
        <w:t>.</w:t>
      </w:r>
      <w:r>
        <w:rPr>
          <w:color w:val="000000"/>
          <w:sz w:val="24"/>
          <w:szCs w:val="24"/>
        </w:rPr>
        <w:t>1.</w:t>
      </w:r>
      <w:r w:rsidR="00F16E38">
        <w:rPr>
          <w:color w:val="000000"/>
          <w:sz w:val="24"/>
          <w:szCs w:val="24"/>
        </w:rPr>
        <w:t xml:space="preserve"> </w:t>
      </w:r>
      <w:r>
        <w:rPr>
          <w:color w:val="000000"/>
          <w:sz w:val="24"/>
          <w:szCs w:val="24"/>
        </w:rPr>
        <w:t>perkami  archyviniai ir bibliotekiniai dokumentai, prenumeruojami laikraščiai ir žurnalai;</w:t>
      </w:r>
    </w:p>
    <w:p w:rsidR="00AA5DCB" w:rsidRDefault="00AA5DCB">
      <w:pPr>
        <w:ind w:right="-1080" w:firstLine="360"/>
        <w:jc w:val="both"/>
        <w:rPr>
          <w:color w:val="000000"/>
          <w:sz w:val="24"/>
          <w:szCs w:val="24"/>
        </w:rPr>
      </w:pPr>
      <w:r>
        <w:rPr>
          <w:color w:val="000000"/>
          <w:sz w:val="24"/>
          <w:szCs w:val="24"/>
        </w:rPr>
        <w:t>72.</w:t>
      </w:r>
      <w:r w:rsidR="0028035E">
        <w:rPr>
          <w:color w:val="000000"/>
          <w:sz w:val="24"/>
          <w:szCs w:val="24"/>
        </w:rPr>
        <w:t>8</w:t>
      </w:r>
      <w:r>
        <w:rPr>
          <w:color w:val="000000"/>
          <w:sz w:val="24"/>
          <w:szCs w:val="24"/>
        </w:rPr>
        <w:t>. perkamos paslaugos, kai:</w:t>
      </w:r>
    </w:p>
    <w:p w:rsidR="00AA5DCB" w:rsidRDefault="00AA5DCB">
      <w:pPr>
        <w:ind w:right="-1080" w:firstLine="360"/>
        <w:jc w:val="both"/>
        <w:rPr>
          <w:color w:val="000000"/>
          <w:sz w:val="24"/>
          <w:szCs w:val="24"/>
        </w:rPr>
      </w:pPr>
      <w:r>
        <w:rPr>
          <w:color w:val="000000"/>
          <w:sz w:val="24"/>
          <w:szCs w:val="24"/>
        </w:rPr>
        <w:lastRenderedPageBreak/>
        <w:t>72.</w:t>
      </w:r>
      <w:r w:rsidR="0028035E">
        <w:rPr>
          <w:color w:val="000000"/>
          <w:sz w:val="24"/>
          <w:szCs w:val="24"/>
        </w:rPr>
        <w:t>8</w:t>
      </w:r>
      <w:r>
        <w:rPr>
          <w:color w:val="000000"/>
          <w:sz w:val="24"/>
          <w:szCs w:val="24"/>
        </w:rPr>
        <w:t>.1. perkamos licencijos naudotis bibliotekiniais dokumentais ar duomenų (informacinėmis) bazėmis;</w:t>
      </w:r>
    </w:p>
    <w:p w:rsidR="00AA5DCB" w:rsidRDefault="00AA5DCB">
      <w:pPr>
        <w:ind w:right="-1080" w:firstLine="360"/>
        <w:jc w:val="both"/>
        <w:rPr>
          <w:color w:val="000000"/>
          <w:sz w:val="24"/>
          <w:szCs w:val="24"/>
        </w:rPr>
      </w:pPr>
      <w:r>
        <w:rPr>
          <w:color w:val="000000"/>
          <w:sz w:val="24"/>
          <w:szCs w:val="24"/>
        </w:rPr>
        <w:t>72.</w:t>
      </w:r>
      <w:r w:rsidR="0028035E">
        <w:rPr>
          <w:color w:val="000000"/>
          <w:sz w:val="24"/>
          <w:szCs w:val="24"/>
        </w:rPr>
        <w:t>8</w:t>
      </w:r>
      <w:r>
        <w:rPr>
          <w:color w:val="000000"/>
          <w:sz w:val="24"/>
          <w:szCs w:val="24"/>
        </w:rPr>
        <w:t>.2. perkamos perkančiosios organizacijos valstybės tarnautojų ir (ar) pagal darbo sutartį dirbančių darbuotojų mokymo paslaugos;</w:t>
      </w:r>
    </w:p>
    <w:p w:rsidR="00AA5DCB" w:rsidRDefault="00AA5DCB">
      <w:pPr>
        <w:ind w:right="-1080" w:firstLine="360"/>
        <w:jc w:val="both"/>
        <w:rPr>
          <w:color w:val="000000"/>
          <w:sz w:val="24"/>
          <w:szCs w:val="24"/>
        </w:rPr>
      </w:pPr>
      <w:r>
        <w:rPr>
          <w:color w:val="000000"/>
          <w:sz w:val="24"/>
          <w:szCs w:val="24"/>
        </w:rPr>
        <w:t>72.</w:t>
      </w:r>
      <w:r w:rsidR="0028035E">
        <w:rPr>
          <w:color w:val="000000"/>
          <w:sz w:val="24"/>
          <w:szCs w:val="24"/>
        </w:rPr>
        <w:t>8</w:t>
      </w:r>
      <w:r>
        <w:rPr>
          <w:color w:val="000000"/>
          <w:sz w:val="24"/>
          <w:szCs w:val="24"/>
        </w:rPr>
        <w:t xml:space="preserve">.3. perkamos literatūros, mokslo ir meno kūrinių autorių, </w:t>
      </w:r>
      <w:r w:rsidR="000C17EF">
        <w:rPr>
          <w:color w:val="000000"/>
          <w:sz w:val="24"/>
          <w:szCs w:val="24"/>
        </w:rPr>
        <w:t>atlikėjų ar jų kolektyvo paslaugos;</w:t>
      </w:r>
    </w:p>
    <w:p w:rsidR="00F16E38" w:rsidRDefault="000C17EF">
      <w:pPr>
        <w:ind w:right="-1080" w:firstLine="360"/>
        <w:jc w:val="both"/>
        <w:rPr>
          <w:color w:val="000000"/>
          <w:sz w:val="24"/>
          <w:szCs w:val="24"/>
        </w:rPr>
      </w:pPr>
      <w:r>
        <w:rPr>
          <w:color w:val="000000"/>
          <w:sz w:val="24"/>
          <w:szCs w:val="24"/>
        </w:rPr>
        <w:t>72</w:t>
      </w:r>
      <w:r w:rsidR="00F16E38">
        <w:rPr>
          <w:color w:val="000000"/>
          <w:sz w:val="24"/>
          <w:szCs w:val="24"/>
        </w:rPr>
        <w:t>.</w:t>
      </w:r>
      <w:r w:rsidR="0028035E">
        <w:rPr>
          <w:color w:val="000000"/>
          <w:sz w:val="24"/>
          <w:szCs w:val="24"/>
        </w:rPr>
        <w:t>9</w:t>
      </w:r>
      <w:r w:rsidR="00F16E38">
        <w:rPr>
          <w:color w:val="000000"/>
          <w:sz w:val="24"/>
          <w:szCs w:val="24"/>
        </w:rPr>
        <w:t>. būtina skubos tvarka įsigyti prekių, paslaugų;</w:t>
      </w:r>
    </w:p>
    <w:p w:rsidR="00F16E38" w:rsidRDefault="000C17EF">
      <w:pPr>
        <w:ind w:right="-1080" w:firstLine="360"/>
        <w:jc w:val="both"/>
        <w:rPr>
          <w:color w:val="000000"/>
          <w:sz w:val="24"/>
          <w:szCs w:val="24"/>
        </w:rPr>
      </w:pPr>
      <w:r>
        <w:rPr>
          <w:color w:val="000000"/>
          <w:sz w:val="24"/>
          <w:szCs w:val="24"/>
        </w:rPr>
        <w:t>72</w:t>
      </w:r>
      <w:r w:rsidR="00F16E38">
        <w:rPr>
          <w:color w:val="000000"/>
          <w:sz w:val="24"/>
          <w:szCs w:val="24"/>
        </w:rPr>
        <w:t>.1</w:t>
      </w:r>
      <w:r w:rsidR="0028035E">
        <w:rPr>
          <w:color w:val="000000"/>
          <w:sz w:val="24"/>
          <w:szCs w:val="24"/>
        </w:rPr>
        <w:t>0</w:t>
      </w:r>
      <w:r w:rsidR="00F16E38">
        <w:rPr>
          <w:color w:val="000000"/>
          <w:sz w:val="24"/>
          <w:szCs w:val="24"/>
        </w:rPr>
        <w:t>.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16E38" w:rsidRDefault="000C17EF">
      <w:pPr>
        <w:ind w:right="-1080" w:firstLine="360"/>
        <w:jc w:val="both"/>
        <w:rPr>
          <w:color w:val="000000"/>
          <w:sz w:val="24"/>
          <w:szCs w:val="24"/>
        </w:rPr>
      </w:pPr>
      <w:r>
        <w:rPr>
          <w:color w:val="000000"/>
          <w:sz w:val="24"/>
          <w:szCs w:val="24"/>
        </w:rPr>
        <w:t>72</w:t>
      </w:r>
      <w:r w:rsidR="00F16E38">
        <w:rPr>
          <w:color w:val="000000"/>
          <w:sz w:val="24"/>
          <w:szCs w:val="24"/>
        </w:rPr>
        <w:t>.1</w:t>
      </w:r>
      <w:r w:rsidR="0028035E">
        <w:rPr>
          <w:color w:val="000000"/>
          <w:sz w:val="24"/>
          <w:szCs w:val="24"/>
        </w:rPr>
        <w:t>1</w:t>
      </w:r>
      <w:r w:rsidR="00F16E38">
        <w:rPr>
          <w:color w:val="000000"/>
          <w:sz w:val="24"/>
          <w:szCs w:val="24"/>
        </w:rPr>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16E38" w:rsidRDefault="00F16E38">
      <w:pPr>
        <w:ind w:right="-1080"/>
        <w:jc w:val="both"/>
        <w:rPr>
          <w:color w:val="000000"/>
          <w:sz w:val="24"/>
          <w:szCs w:val="24"/>
        </w:rPr>
      </w:pPr>
    </w:p>
    <w:p w:rsidR="00F16E38" w:rsidRDefault="00F16E38">
      <w:pPr>
        <w:pStyle w:val="CentrBold"/>
        <w:ind w:right="-1080"/>
        <w:jc w:val="left"/>
        <w:rPr>
          <w:rFonts w:ascii="Times New Roman" w:hAnsi="Times New Roman"/>
          <w:b w:val="0"/>
          <w:bCs w:val="0"/>
          <w:caps w:val="0"/>
          <w:color w:val="000000"/>
          <w:sz w:val="24"/>
          <w:szCs w:val="24"/>
          <w:lang w:val="lt-LT"/>
        </w:rPr>
      </w:pPr>
    </w:p>
    <w:p w:rsidR="00F16E38" w:rsidRDefault="00F16E38">
      <w:pPr>
        <w:pStyle w:val="Turinys"/>
      </w:pPr>
      <w:bookmarkStart w:id="10" w:name="_Toc208898682"/>
      <w:r>
        <w:t>XI. MAŽOS VERTĖS PIRKIMŲ YPATUMAI</w:t>
      </w:r>
      <w:bookmarkEnd w:id="10"/>
    </w:p>
    <w:p w:rsidR="00F16E38" w:rsidRDefault="00F16E38">
      <w:pPr>
        <w:ind w:right="-1080" w:firstLine="720"/>
        <w:jc w:val="center"/>
        <w:rPr>
          <w:color w:val="000000"/>
          <w:sz w:val="24"/>
          <w:szCs w:val="24"/>
        </w:rPr>
      </w:pPr>
    </w:p>
    <w:p w:rsidR="00F16E38" w:rsidRDefault="00663458">
      <w:pPr>
        <w:ind w:right="-1080" w:firstLine="360"/>
        <w:jc w:val="both"/>
        <w:rPr>
          <w:color w:val="000000"/>
          <w:sz w:val="24"/>
          <w:szCs w:val="24"/>
        </w:rPr>
      </w:pPr>
      <w:r>
        <w:rPr>
          <w:color w:val="000000"/>
          <w:sz w:val="24"/>
          <w:szCs w:val="24"/>
        </w:rPr>
        <w:t>73</w:t>
      </w:r>
      <w:r w:rsidR="00F16E38">
        <w:rPr>
          <w:color w:val="000000"/>
          <w:sz w:val="24"/>
          <w:szCs w:val="24"/>
        </w:rPr>
        <w:t xml:space="preserve">. Mažos vertės pirkimai </w:t>
      </w:r>
      <w:r>
        <w:rPr>
          <w:color w:val="000000"/>
          <w:sz w:val="24"/>
          <w:szCs w:val="24"/>
        </w:rPr>
        <w:t>a</w:t>
      </w:r>
      <w:r w:rsidR="00F16E38">
        <w:rPr>
          <w:color w:val="000000"/>
          <w:sz w:val="24"/>
          <w:szCs w:val="24"/>
        </w:rPr>
        <w:t xml:space="preserve">tliekami </w:t>
      </w:r>
      <w:r>
        <w:rPr>
          <w:color w:val="000000"/>
          <w:sz w:val="24"/>
          <w:szCs w:val="24"/>
        </w:rPr>
        <w:t xml:space="preserve">apklausos būdu </w:t>
      </w:r>
      <w:r w:rsidR="00F16E38">
        <w:rPr>
          <w:color w:val="000000"/>
          <w:sz w:val="24"/>
          <w:szCs w:val="24"/>
        </w:rPr>
        <w:t>šiose Taisyklėse nustatyta</w:t>
      </w:r>
      <w:r>
        <w:rPr>
          <w:color w:val="000000"/>
          <w:sz w:val="24"/>
          <w:szCs w:val="24"/>
        </w:rPr>
        <w:t xml:space="preserve"> tvarka.</w:t>
      </w:r>
      <w:r w:rsidR="00F16E38">
        <w:rPr>
          <w:color w:val="000000"/>
          <w:sz w:val="24"/>
          <w:szCs w:val="24"/>
        </w:rPr>
        <w:t xml:space="preserve"> </w:t>
      </w:r>
    </w:p>
    <w:p w:rsidR="00F16E38" w:rsidRDefault="00663458">
      <w:pPr>
        <w:ind w:right="-1080" w:firstLine="360"/>
        <w:jc w:val="both"/>
        <w:rPr>
          <w:color w:val="000000"/>
          <w:sz w:val="24"/>
          <w:szCs w:val="24"/>
        </w:rPr>
      </w:pPr>
      <w:r>
        <w:rPr>
          <w:color w:val="000000"/>
          <w:sz w:val="24"/>
          <w:szCs w:val="24"/>
        </w:rPr>
        <w:t>74</w:t>
      </w:r>
      <w:r w:rsidR="00F16E38">
        <w:rPr>
          <w:color w:val="000000"/>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16E38" w:rsidRDefault="00663458">
      <w:pPr>
        <w:ind w:right="-1080" w:firstLine="360"/>
        <w:jc w:val="both"/>
        <w:rPr>
          <w:color w:val="000000"/>
          <w:sz w:val="24"/>
          <w:szCs w:val="24"/>
        </w:rPr>
      </w:pPr>
      <w:r>
        <w:rPr>
          <w:color w:val="000000"/>
          <w:sz w:val="24"/>
          <w:szCs w:val="24"/>
        </w:rPr>
        <w:t>75</w:t>
      </w:r>
      <w:r w:rsidR="00F16E38">
        <w:rPr>
          <w:color w:val="000000"/>
          <w:sz w:val="24"/>
          <w:szCs w:val="24"/>
        </w:rPr>
        <w:t>. Perkančioji organizacija turi nustatyti pakankamą terminą kreiptis dėl pirkimo dokumentų paaiškinimo ir užtikrinti, kad paaiškinimai būtų išsiųsti visiems pirkimo dokumentus gavusiems tiekėjams.</w:t>
      </w:r>
    </w:p>
    <w:p w:rsidR="00F16E38" w:rsidRDefault="00663458">
      <w:pPr>
        <w:ind w:right="-1080" w:firstLine="360"/>
        <w:jc w:val="both"/>
        <w:rPr>
          <w:color w:val="000000"/>
          <w:sz w:val="24"/>
          <w:szCs w:val="24"/>
        </w:rPr>
      </w:pPr>
      <w:r>
        <w:rPr>
          <w:color w:val="000000"/>
          <w:sz w:val="24"/>
          <w:szCs w:val="24"/>
        </w:rPr>
        <w:t>76</w:t>
      </w:r>
      <w:r w:rsidR="00F16E38">
        <w:rPr>
          <w:color w:val="000000"/>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16E38" w:rsidRDefault="00663458">
      <w:pPr>
        <w:ind w:right="-1080" w:firstLine="360"/>
        <w:jc w:val="both"/>
        <w:rPr>
          <w:color w:val="000000"/>
          <w:sz w:val="24"/>
          <w:szCs w:val="24"/>
        </w:rPr>
      </w:pPr>
      <w:r>
        <w:rPr>
          <w:color w:val="000000"/>
          <w:sz w:val="24"/>
          <w:szCs w:val="24"/>
        </w:rPr>
        <w:t>77</w:t>
      </w:r>
      <w:r w:rsidR="00F16E38">
        <w:rPr>
          <w:color w:val="000000"/>
          <w:sz w:val="24"/>
          <w:szCs w:val="24"/>
        </w:rPr>
        <w:t>. Bendravimas su tiekėjais gali vykti žodžiu arba raštu. Žodžiu gali būti bendraujama (kreipiamasi į tiekėjus, pateikiami pasiūlymai), kai pirkimas vykdomas apklausos būdu ir:</w:t>
      </w:r>
    </w:p>
    <w:p w:rsidR="00F16E38" w:rsidRDefault="00663458">
      <w:pPr>
        <w:ind w:right="-1080" w:firstLine="360"/>
        <w:jc w:val="both"/>
        <w:rPr>
          <w:color w:val="000000"/>
          <w:sz w:val="24"/>
          <w:szCs w:val="24"/>
          <w:lang w:eastAsia="lt-LT"/>
        </w:rPr>
      </w:pPr>
      <w:r>
        <w:rPr>
          <w:color w:val="000000"/>
          <w:sz w:val="24"/>
          <w:szCs w:val="24"/>
          <w:lang w:eastAsia="lt-LT"/>
        </w:rPr>
        <w:t>77</w:t>
      </w:r>
      <w:r w:rsidR="00F16E38">
        <w:rPr>
          <w:color w:val="000000"/>
          <w:sz w:val="24"/>
          <w:szCs w:val="24"/>
          <w:lang w:eastAsia="lt-LT"/>
        </w:rPr>
        <w:t>.1. pirkimo sutarties vertė neviršija 10 tūkst. Lt;</w:t>
      </w:r>
    </w:p>
    <w:p w:rsidR="00F16E38" w:rsidRDefault="00663458">
      <w:pPr>
        <w:ind w:right="-1080" w:firstLine="360"/>
        <w:jc w:val="both"/>
        <w:rPr>
          <w:color w:val="000000"/>
          <w:sz w:val="24"/>
          <w:szCs w:val="24"/>
        </w:rPr>
      </w:pPr>
      <w:r>
        <w:rPr>
          <w:color w:val="000000"/>
          <w:sz w:val="24"/>
          <w:szCs w:val="24"/>
          <w:lang w:eastAsia="lt-LT"/>
        </w:rPr>
        <w:t>77</w:t>
      </w:r>
      <w:r w:rsidR="00F16E38">
        <w:rPr>
          <w:color w:val="000000"/>
          <w:sz w:val="24"/>
          <w:szCs w:val="24"/>
          <w:lang w:eastAsia="lt-LT"/>
        </w:rPr>
        <w:t>.2. </w:t>
      </w:r>
      <w:r w:rsidR="00F16E38">
        <w:rPr>
          <w:color w:val="000000"/>
          <w:sz w:val="24"/>
          <w:szCs w:val="24"/>
        </w:rPr>
        <w:t>dėl įvykių, kurių perkančioji organizacija negalėjo iš anksto numatyti, būtina skubiai įsigyti reikalingų prekių, paslaugų ar darbų, o vykdant apklausą prekių, paslaugų ar darbų nepavyktų įsigyti laiku. </w:t>
      </w:r>
    </w:p>
    <w:p w:rsidR="00F16E38" w:rsidRDefault="00663458">
      <w:pPr>
        <w:ind w:right="-1080" w:firstLine="360"/>
        <w:jc w:val="both"/>
        <w:rPr>
          <w:color w:val="000000"/>
          <w:sz w:val="24"/>
          <w:szCs w:val="24"/>
        </w:rPr>
      </w:pPr>
      <w:r>
        <w:rPr>
          <w:color w:val="000000"/>
          <w:sz w:val="24"/>
          <w:szCs w:val="24"/>
        </w:rPr>
        <w:t>78</w:t>
      </w:r>
      <w:r w:rsidR="00F16E38">
        <w:rPr>
          <w:color w:val="000000"/>
          <w:sz w:val="24"/>
          <w:szCs w:val="24"/>
        </w:rPr>
        <w:t>.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F16E38" w:rsidRDefault="00663458">
      <w:pPr>
        <w:ind w:right="-1080" w:firstLine="360"/>
        <w:jc w:val="both"/>
        <w:rPr>
          <w:color w:val="000000"/>
          <w:sz w:val="24"/>
          <w:szCs w:val="24"/>
        </w:rPr>
      </w:pPr>
      <w:r>
        <w:rPr>
          <w:color w:val="000000"/>
          <w:sz w:val="24"/>
          <w:szCs w:val="24"/>
        </w:rPr>
        <w:lastRenderedPageBreak/>
        <w:t>79</w:t>
      </w:r>
      <w:r w:rsidR="00F16E38">
        <w:rPr>
          <w:color w:val="000000"/>
          <w:sz w:val="24"/>
          <w:szCs w:val="24"/>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F16E38" w:rsidRDefault="00663458">
      <w:pPr>
        <w:ind w:right="-1080" w:firstLine="360"/>
        <w:jc w:val="both"/>
        <w:rPr>
          <w:color w:val="000000"/>
          <w:sz w:val="24"/>
          <w:szCs w:val="24"/>
        </w:rPr>
      </w:pPr>
      <w:r>
        <w:rPr>
          <w:color w:val="000000"/>
          <w:sz w:val="24"/>
          <w:szCs w:val="24"/>
        </w:rPr>
        <w:t>80</w:t>
      </w:r>
      <w:r w:rsidR="00F16E38">
        <w:rPr>
          <w:color w:val="000000"/>
          <w:sz w:val="24"/>
          <w:szCs w:val="24"/>
        </w:rPr>
        <w:t>. Vykdydama mažos vertės pirkimus perkančioji organizacija neprivalo vadovautis Taisyklių 3</w:t>
      </w:r>
      <w:r w:rsidR="0080340E">
        <w:rPr>
          <w:color w:val="000000"/>
          <w:sz w:val="24"/>
          <w:szCs w:val="24"/>
        </w:rPr>
        <w:t>2</w:t>
      </w:r>
      <w:r w:rsidR="00F16E38">
        <w:rPr>
          <w:color w:val="000000"/>
          <w:sz w:val="24"/>
          <w:szCs w:val="24"/>
        </w:rPr>
        <w:t>, 3</w:t>
      </w:r>
      <w:r w:rsidR="0080340E">
        <w:rPr>
          <w:color w:val="000000"/>
          <w:sz w:val="24"/>
          <w:szCs w:val="24"/>
        </w:rPr>
        <w:t>7</w:t>
      </w:r>
      <w:r w:rsidR="00F16E38">
        <w:rPr>
          <w:color w:val="000000"/>
          <w:sz w:val="24"/>
          <w:szCs w:val="24"/>
        </w:rPr>
        <w:t xml:space="preserve">, 44, </w:t>
      </w:r>
      <w:r w:rsidR="0080340E">
        <w:rPr>
          <w:color w:val="000000"/>
          <w:sz w:val="24"/>
          <w:szCs w:val="24"/>
        </w:rPr>
        <w:t>45</w:t>
      </w:r>
      <w:r w:rsidR="00F16E38">
        <w:rPr>
          <w:color w:val="000000"/>
          <w:sz w:val="24"/>
          <w:szCs w:val="24"/>
        </w:rPr>
        <w:t xml:space="preserve">, 52, </w:t>
      </w:r>
      <w:r w:rsidR="006E6C60">
        <w:rPr>
          <w:color w:val="000000"/>
          <w:sz w:val="24"/>
          <w:szCs w:val="24"/>
        </w:rPr>
        <w:t>53</w:t>
      </w:r>
      <w:r w:rsidR="00F16E38">
        <w:rPr>
          <w:color w:val="000000"/>
          <w:sz w:val="24"/>
          <w:szCs w:val="24"/>
        </w:rPr>
        <w:t xml:space="preserve">, </w:t>
      </w:r>
      <w:r w:rsidR="006E6C60">
        <w:rPr>
          <w:color w:val="000000"/>
          <w:sz w:val="24"/>
          <w:szCs w:val="24"/>
        </w:rPr>
        <w:t>54</w:t>
      </w:r>
      <w:r w:rsidR="00F16E38">
        <w:rPr>
          <w:color w:val="000000"/>
          <w:sz w:val="24"/>
          <w:szCs w:val="24"/>
        </w:rPr>
        <w:t xml:space="preserve">, </w:t>
      </w:r>
      <w:r w:rsidR="006E6C60">
        <w:rPr>
          <w:color w:val="000000"/>
          <w:sz w:val="24"/>
          <w:szCs w:val="24"/>
        </w:rPr>
        <w:t>55</w:t>
      </w:r>
      <w:r w:rsidR="00F16E38">
        <w:rPr>
          <w:color w:val="000000"/>
          <w:sz w:val="24"/>
          <w:szCs w:val="24"/>
        </w:rPr>
        <w:t xml:space="preserve">, </w:t>
      </w:r>
      <w:r w:rsidR="006E6C60">
        <w:rPr>
          <w:color w:val="000000"/>
          <w:sz w:val="24"/>
          <w:szCs w:val="24"/>
        </w:rPr>
        <w:t>56</w:t>
      </w:r>
      <w:r w:rsidR="00F16E38">
        <w:rPr>
          <w:color w:val="000000"/>
          <w:sz w:val="24"/>
          <w:szCs w:val="24"/>
        </w:rPr>
        <w:t xml:space="preserve"> punktų reikalavimais. </w:t>
      </w:r>
    </w:p>
    <w:p w:rsidR="00F16E38" w:rsidRDefault="00F16E38">
      <w:pPr>
        <w:tabs>
          <w:tab w:val="left" w:pos="540"/>
        </w:tabs>
        <w:ind w:right="-1080" w:firstLine="360"/>
        <w:jc w:val="both"/>
        <w:rPr>
          <w:color w:val="000000"/>
          <w:sz w:val="24"/>
          <w:szCs w:val="24"/>
        </w:rPr>
      </w:pPr>
    </w:p>
    <w:p w:rsidR="00F16E38" w:rsidRDefault="00F16E38" w:rsidP="006E6C60">
      <w:pPr>
        <w:pStyle w:val="Turinys"/>
        <w:jc w:val="left"/>
      </w:pPr>
      <w:bookmarkStart w:id="11" w:name="_Toc208898683"/>
      <w:r>
        <w:t>XII. SUPAPRASTINTŲ PIRKIMŲ DOKUMENTAVIMAS</w:t>
      </w:r>
      <w:r w:rsidR="006E6C60">
        <w:t xml:space="preserve"> </w:t>
      </w:r>
      <w:r>
        <w:t>IR ATASKAITŲ PATEIKIMAS</w:t>
      </w:r>
      <w:bookmarkEnd w:id="11"/>
    </w:p>
    <w:p w:rsidR="00F16E38" w:rsidRDefault="00F16E38">
      <w:pPr>
        <w:pStyle w:val="Turinys"/>
      </w:pPr>
    </w:p>
    <w:p w:rsidR="00F16E38" w:rsidRDefault="006E6C60">
      <w:pPr>
        <w:ind w:right="-1080" w:firstLine="360"/>
        <w:jc w:val="both"/>
        <w:rPr>
          <w:color w:val="000000"/>
          <w:sz w:val="24"/>
          <w:szCs w:val="24"/>
        </w:rPr>
      </w:pPr>
      <w:r>
        <w:rPr>
          <w:color w:val="000000"/>
          <w:sz w:val="24"/>
          <w:szCs w:val="24"/>
        </w:rPr>
        <w:t>81</w:t>
      </w:r>
      <w:r w:rsidR="00F16E38">
        <w:rPr>
          <w:color w:val="000000"/>
          <w:sz w:val="24"/>
          <w:szCs w:val="24"/>
        </w:rPr>
        <w:t xml:space="preserve">. Kai pirkimą vykdo Komisija, kiekvienas jos sprendimas protokoluojamas. </w:t>
      </w:r>
    </w:p>
    <w:p w:rsidR="00F16E38" w:rsidRDefault="006E6C60">
      <w:pPr>
        <w:ind w:right="-1080" w:firstLine="360"/>
        <w:jc w:val="both"/>
        <w:rPr>
          <w:color w:val="000000"/>
          <w:sz w:val="24"/>
          <w:szCs w:val="24"/>
        </w:rPr>
      </w:pPr>
      <w:r>
        <w:rPr>
          <w:color w:val="000000"/>
          <w:sz w:val="24"/>
          <w:szCs w:val="24"/>
        </w:rPr>
        <w:t>82</w:t>
      </w:r>
      <w:r w:rsidR="00F16E38">
        <w:rPr>
          <w:color w:val="000000"/>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Visi su pirkimu susiję dokumentai saugomi </w:t>
      </w:r>
      <w:r w:rsidR="0028035E">
        <w:rPr>
          <w:color w:val="000000"/>
          <w:sz w:val="24"/>
          <w:szCs w:val="24"/>
        </w:rPr>
        <w:t>bibliotekos archyve</w:t>
      </w:r>
      <w:r w:rsidR="00F16E38">
        <w:rPr>
          <w:color w:val="000000"/>
          <w:sz w:val="24"/>
          <w:szCs w:val="24"/>
        </w:rPr>
        <w:t xml:space="preserve">. </w:t>
      </w:r>
    </w:p>
    <w:p w:rsidR="00F16E38" w:rsidRDefault="006E6C60">
      <w:pPr>
        <w:ind w:right="-1080" w:firstLine="360"/>
        <w:jc w:val="both"/>
        <w:rPr>
          <w:color w:val="000000"/>
          <w:sz w:val="24"/>
          <w:szCs w:val="24"/>
        </w:rPr>
      </w:pPr>
      <w:r>
        <w:rPr>
          <w:color w:val="000000"/>
          <w:sz w:val="24"/>
          <w:szCs w:val="24"/>
        </w:rPr>
        <w:t>83</w:t>
      </w:r>
      <w:r w:rsidR="00F16E38">
        <w:rPr>
          <w:color w:val="000000"/>
          <w:sz w:val="24"/>
          <w:szCs w:val="24"/>
        </w:rPr>
        <w:t xml:space="preserve">. Perkančioji organizacija už kiekvieną supaprastintą pirkimą, privalo raštu pateikti pirkimo procedūrų ataskaitą Viešųjų pirkimų tarnybai pagal jos nustatytas formas ir reikalavimus. Ši ataskaita neteikiama, kai: supaprastintas pirkimas yra atliekamas pagal sudarytą preliminariąją sutartį, atliekamas mažos vertės pirkimas. </w:t>
      </w:r>
    </w:p>
    <w:p w:rsidR="00F16E38" w:rsidRDefault="006E6C60">
      <w:pPr>
        <w:ind w:right="-1080" w:firstLine="360"/>
        <w:jc w:val="both"/>
        <w:rPr>
          <w:color w:val="000000"/>
          <w:sz w:val="24"/>
          <w:szCs w:val="24"/>
        </w:rPr>
      </w:pPr>
      <w:r>
        <w:rPr>
          <w:color w:val="000000"/>
          <w:sz w:val="24"/>
          <w:szCs w:val="24"/>
        </w:rPr>
        <w:t>84</w:t>
      </w:r>
      <w:r w:rsidR="00F16E38">
        <w:rPr>
          <w:color w:val="000000"/>
          <w:sz w:val="24"/>
          <w:szCs w:val="24"/>
        </w:rPr>
        <w:t>. Perkančioji organizacija privalo Viešųjų pirkimų tarnybai pagal jos nustatytas formas ir reikalavimus pateikti visų per finansinius metus atliktų pirkimų ataskaitą:</w:t>
      </w:r>
    </w:p>
    <w:p w:rsidR="00F16E38" w:rsidRDefault="006E6C60">
      <w:pPr>
        <w:ind w:right="-1080" w:firstLine="360"/>
        <w:jc w:val="both"/>
        <w:rPr>
          <w:color w:val="000000"/>
          <w:sz w:val="24"/>
          <w:szCs w:val="24"/>
        </w:rPr>
      </w:pPr>
      <w:r>
        <w:rPr>
          <w:color w:val="000000"/>
          <w:sz w:val="24"/>
          <w:szCs w:val="24"/>
        </w:rPr>
        <w:t>84</w:t>
      </w:r>
      <w:r w:rsidR="00F16E38">
        <w:rPr>
          <w:color w:val="000000"/>
          <w:sz w:val="24"/>
          <w:szCs w:val="24"/>
        </w:rPr>
        <w:t>.1. supaprastintų pirkimų, atliktų pagal Viešųjų pirkimų įstatymo 91 straipsnio reikalavimus;</w:t>
      </w:r>
    </w:p>
    <w:p w:rsidR="00F16E38" w:rsidRDefault="006E6C60">
      <w:pPr>
        <w:ind w:right="-1080" w:firstLine="360"/>
        <w:jc w:val="both"/>
        <w:rPr>
          <w:color w:val="000000"/>
          <w:sz w:val="24"/>
          <w:szCs w:val="24"/>
        </w:rPr>
      </w:pPr>
      <w:r>
        <w:rPr>
          <w:color w:val="000000"/>
          <w:sz w:val="24"/>
          <w:szCs w:val="24"/>
        </w:rPr>
        <w:t>84</w:t>
      </w:r>
      <w:r w:rsidR="00F16E38">
        <w:rPr>
          <w:color w:val="000000"/>
          <w:sz w:val="24"/>
          <w:szCs w:val="24"/>
        </w:rPr>
        <w:t>.2. mažos vertės pirkimų.</w:t>
      </w:r>
    </w:p>
    <w:p w:rsidR="00F16E38" w:rsidRDefault="00F16E38">
      <w:pPr>
        <w:ind w:right="-1080"/>
        <w:jc w:val="both"/>
        <w:rPr>
          <w:color w:val="000000"/>
          <w:sz w:val="24"/>
          <w:szCs w:val="24"/>
        </w:rPr>
      </w:pPr>
    </w:p>
    <w:p w:rsidR="00F16E38" w:rsidRDefault="00F16E38">
      <w:pPr>
        <w:pStyle w:val="Turinys"/>
      </w:pPr>
      <w:bookmarkStart w:id="12" w:name="_Toc208898684"/>
      <w:r>
        <w:t>XIII. INFORMACIJOS APIE SUPAPRASTINTUS PIRKIMUS TEIKIMAS</w:t>
      </w:r>
      <w:bookmarkEnd w:id="12"/>
      <w:r>
        <w:t xml:space="preserve"> </w:t>
      </w:r>
    </w:p>
    <w:p w:rsidR="00F16E38" w:rsidRDefault="00F16E38">
      <w:pPr>
        <w:pStyle w:val="CentrBold"/>
        <w:ind w:left="1080" w:right="-1080"/>
        <w:jc w:val="left"/>
        <w:rPr>
          <w:rFonts w:ascii="Times New Roman" w:hAnsi="Times New Roman"/>
          <w:color w:val="000000"/>
          <w:sz w:val="24"/>
          <w:szCs w:val="24"/>
          <w:lang w:val="lt-LT"/>
        </w:rPr>
      </w:pPr>
    </w:p>
    <w:p w:rsidR="00F16E38" w:rsidRDefault="00E6409F">
      <w:pPr>
        <w:ind w:right="-1080" w:firstLine="360"/>
        <w:jc w:val="both"/>
        <w:rPr>
          <w:color w:val="000000"/>
          <w:sz w:val="24"/>
          <w:szCs w:val="24"/>
        </w:rPr>
      </w:pPr>
      <w:r>
        <w:rPr>
          <w:color w:val="000000"/>
          <w:sz w:val="24"/>
          <w:szCs w:val="24"/>
        </w:rPr>
        <w:t>85</w:t>
      </w:r>
      <w:r w:rsidR="00F16E38">
        <w:rPr>
          <w:color w:val="000000"/>
          <w:sz w:val="24"/>
          <w:szCs w:val="24"/>
        </w:rPr>
        <w:t>. Komisija ar Pirkimo organizatorius tiekėjus nedelsiant, ne vėliau kaip per 3 darbo dienas nuo sprendimo priėmimo, raštu informuoja apie:</w:t>
      </w:r>
    </w:p>
    <w:p w:rsidR="00F16E38" w:rsidRDefault="00725E06">
      <w:pPr>
        <w:ind w:right="-1080" w:firstLine="360"/>
        <w:jc w:val="both"/>
        <w:rPr>
          <w:i/>
          <w:color w:val="000000"/>
          <w:sz w:val="24"/>
          <w:szCs w:val="24"/>
        </w:rPr>
      </w:pPr>
      <w:r>
        <w:rPr>
          <w:color w:val="000000"/>
          <w:sz w:val="24"/>
          <w:szCs w:val="24"/>
        </w:rPr>
        <w:t>85</w:t>
      </w:r>
      <w:r w:rsidR="00F16E38">
        <w:rPr>
          <w:color w:val="000000"/>
          <w:sz w:val="24"/>
          <w:szCs w:val="24"/>
        </w:rPr>
        <w:t>.1. tiekėjo pasiūlymo atmetimą;</w:t>
      </w:r>
      <w:r w:rsidR="00F16E38">
        <w:rPr>
          <w:i/>
          <w:color w:val="000000"/>
          <w:sz w:val="24"/>
          <w:szCs w:val="24"/>
        </w:rPr>
        <w:t xml:space="preserve"> </w:t>
      </w:r>
    </w:p>
    <w:p w:rsidR="00F16E38" w:rsidRDefault="00725E06">
      <w:pPr>
        <w:ind w:right="-1080" w:firstLine="360"/>
        <w:jc w:val="both"/>
        <w:rPr>
          <w:color w:val="000000"/>
          <w:sz w:val="24"/>
          <w:szCs w:val="24"/>
        </w:rPr>
      </w:pPr>
      <w:r>
        <w:rPr>
          <w:color w:val="000000"/>
          <w:sz w:val="24"/>
          <w:szCs w:val="24"/>
        </w:rPr>
        <w:t>85</w:t>
      </w:r>
      <w:r w:rsidR="00F16E38">
        <w:rPr>
          <w:color w:val="000000"/>
          <w:sz w:val="24"/>
          <w:szCs w:val="24"/>
        </w:rPr>
        <w:t>.2. pasiūlymų eilę;</w:t>
      </w:r>
    </w:p>
    <w:p w:rsidR="00F16E38" w:rsidRDefault="00725E06">
      <w:pPr>
        <w:ind w:right="-1080" w:firstLine="360"/>
        <w:jc w:val="both"/>
        <w:rPr>
          <w:color w:val="000000"/>
          <w:sz w:val="24"/>
          <w:szCs w:val="24"/>
        </w:rPr>
      </w:pPr>
      <w:r>
        <w:rPr>
          <w:color w:val="000000"/>
          <w:sz w:val="24"/>
          <w:szCs w:val="24"/>
        </w:rPr>
        <w:t>85</w:t>
      </w:r>
      <w:r w:rsidR="00F16E38">
        <w:rPr>
          <w:color w:val="000000"/>
          <w:sz w:val="24"/>
          <w:szCs w:val="24"/>
        </w:rPr>
        <w:t>.3. </w:t>
      </w:r>
      <w:r>
        <w:rPr>
          <w:color w:val="000000"/>
          <w:sz w:val="24"/>
          <w:szCs w:val="24"/>
        </w:rPr>
        <w:t>laimėtojo patvirtinimą.</w:t>
      </w:r>
      <w:r w:rsidR="00F16E38">
        <w:rPr>
          <w:color w:val="000000"/>
          <w:sz w:val="24"/>
          <w:szCs w:val="24"/>
        </w:rPr>
        <w:t xml:space="preserve"> </w:t>
      </w:r>
    </w:p>
    <w:p w:rsidR="00F16E38" w:rsidRDefault="00F16E38">
      <w:pPr>
        <w:ind w:right="-1080" w:firstLine="360"/>
        <w:jc w:val="both"/>
        <w:rPr>
          <w:color w:val="000000"/>
          <w:sz w:val="24"/>
          <w:szCs w:val="24"/>
        </w:rPr>
      </w:pPr>
      <w:r>
        <w:rPr>
          <w:color w:val="000000"/>
          <w:sz w:val="24"/>
          <w:szCs w:val="24"/>
        </w:rPr>
        <w:t>Punktas netaikomas, kai supaprastintas pirkimas atliekamas apklausos būdu žodžiu.</w:t>
      </w:r>
    </w:p>
    <w:p w:rsidR="00F16E38" w:rsidRDefault="00725E06">
      <w:pPr>
        <w:ind w:right="-1080" w:firstLine="360"/>
        <w:jc w:val="both"/>
        <w:rPr>
          <w:color w:val="000000"/>
          <w:sz w:val="24"/>
          <w:szCs w:val="24"/>
        </w:rPr>
      </w:pPr>
      <w:r>
        <w:rPr>
          <w:color w:val="000000"/>
          <w:sz w:val="24"/>
          <w:szCs w:val="24"/>
        </w:rPr>
        <w:t>86</w:t>
      </w:r>
      <w:r w:rsidR="00F16E38">
        <w:rPr>
          <w:color w:val="000000"/>
          <w:sz w:val="24"/>
          <w:szCs w:val="24"/>
        </w:rPr>
        <w:t xml:space="preserve">. </w:t>
      </w:r>
      <w:r w:rsidR="00F16E38">
        <w:rPr>
          <w:sz w:val="24"/>
          <w:szCs w:val="22"/>
        </w:rPr>
        <w:t>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F16E38" w:rsidRDefault="00725E06">
      <w:pPr>
        <w:ind w:right="-1080" w:firstLine="360"/>
        <w:jc w:val="both"/>
        <w:rPr>
          <w:color w:val="000000"/>
          <w:sz w:val="24"/>
          <w:szCs w:val="24"/>
        </w:rPr>
      </w:pPr>
      <w:r>
        <w:rPr>
          <w:color w:val="000000"/>
          <w:sz w:val="24"/>
          <w:szCs w:val="24"/>
        </w:rPr>
        <w:t>87</w:t>
      </w:r>
      <w:r w:rsidR="00F16E38">
        <w:rPr>
          <w:color w:val="000000"/>
          <w:sz w:val="24"/>
          <w:szCs w:val="24"/>
        </w:rPr>
        <w:t>. Susipažinti su informacija, susijusia su pasiūlymų nagrinėjimu, aiškinimu, vertinimu ir palyginimu, gali tiktai Komisijos nariai</w:t>
      </w:r>
      <w:r w:rsidR="006E4E3B">
        <w:rPr>
          <w:color w:val="000000"/>
          <w:sz w:val="24"/>
          <w:szCs w:val="24"/>
        </w:rPr>
        <w:t xml:space="preserve">, </w:t>
      </w:r>
      <w:r w:rsidR="00F16E38">
        <w:rPr>
          <w:color w:val="000000"/>
          <w:sz w:val="24"/>
          <w:szCs w:val="24"/>
        </w:rPr>
        <w:t>perkančiosios organizacijos vadovas, jo įgalioti asmenys. Ši informacija teikiama Viešųjų pirkimų tarnybai, kitiems asmenims ir institucijoms, turinčioms tokią teisę pagal Lietuvos Respublikos įstatymus</w:t>
      </w:r>
      <w:r w:rsidR="006E4E3B">
        <w:rPr>
          <w:color w:val="000000"/>
          <w:sz w:val="24"/>
          <w:szCs w:val="24"/>
        </w:rPr>
        <w:t>.</w:t>
      </w:r>
    </w:p>
    <w:p w:rsidR="00F16E38" w:rsidRDefault="00725E06">
      <w:pPr>
        <w:ind w:right="-1080" w:firstLine="360"/>
        <w:jc w:val="both"/>
        <w:rPr>
          <w:color w:val="000000"/>
          <w:sz w:val="24"/>
          <w:szCs w:val="24"/>
          <w:lang w:eastAsia="lt-LT"/>
        </w:rPr>
      </w:pPr>
      <w:r>
        <w:rPr>
          <w:color w:val="000000"/>
          <w:sz w:val="24"/>
          <w:szCs w:val="24"/>
        </w:rPr>
        <w:lastRenderedPageBreak/>
        <w:t>88</w:t>
      </w:r>
      <w:r w:rsidR="00F16E38">
        <w:rPr>
          <w:color w:val="000000"/>
          <w:sz w:val="24"/>
          <w:szCs w:val="24"/>
        </w:rPr>
        <w:t>. </w:t>
      </w:r>
      <w:r w:rsidR="00F16E38">
        <w:rPr>
          <w:color w:val="000000"/>
          <w:sz w:val="24"/>
          <w:szCs w:val="24"/>
          <w:lang w:eastAsia="lt-LT"/>
        </w:rPr>
        <w:t>Perkančioji organizacija, Komisija, jos nariai</w:t>
      </w:r>
      <w:r w:rsidR="001C6CDD">
        <w:rPr>
          <w:color w:val="000000"/>
          <w:sz w:val="24"/>
          <w:szCs w:val="24"/>
          <w:lang w:eastAsia="lt-LT"/>
        </w:rPr>
        <w:t>,</w:t>
      </w:r>
      <w:r w:rsidR="00F16E38">
        <w:rPr>
          <w:color w:val="000000"/>
          <w:sz w:val="24"/>
          <w:szCs w:val="24"/>
          <w:lang w:eastAsia="lt-LT"/>
        </w:rPr>
        <w:t xml:space="preserve">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16E38" w:rsidRDefault="00F16E38">
      <w:pPr>
        <w:ind w:right="-1080" w:firstLine="360"/>
        <w:jc w:val="both"/>
        <w:rPr>
          <w:color w:val="000000"/>
          <w:sz w:val="24"/>
          <w:szCs w:val="24"/>
        </w:rPr>
      </w:pPr>
    </w:p>
    <w:p w:rsidR="00F16E38" w:rsidRDefault="00F16E38">
      <w:pPr>
        <w:pStyle w:val="Turinys"/>
      </w:pPr>
      <w:bookmarkStart w:id="13" w:name="_Toc208898685"/>
      <w:r>
        <w:t>XIV. GINČŲ NAGRINĖJIMAS</w:t>
      </w:r>
      <w:bookmarkEnd w:id="13"/>
    </w:p>
    <w:p w:rsidR="00F16E38" w:rsidRDefault="00F16E38">
      <w:pPr>
        <w:ind w:right="-1080"/>
        <w:jc w:val="both"/>
        <w:rPr>
          <w:color w:val="000000"/>
          <w:sz w:val="24"/>
          <w:szCs w:val="24"/>
        </w:rPr>
      </w:pPr>
    </w:p>
    <w:p w:rsidR="00F16E38" w:rsidRDefault="00725E06">
      <w:pPr>
        <w:ind w:right="-1080" w:firstLine="360"/>
        <w:jc w:val="both"/>
        <w:rPr>
          <w:color w:val="000000"/>
          <w:sz w:val="24"/>
          <w:szCs w:val="24"/>
        </w:rPr>
      </w:pPr>
      <w:r>
        <w:rPr>
          <w:color w:val="000000"/>
          <w:sz w:val="24"/>
          <w:szCs w:val="24"/>
        </w:rPr>
        <w:t>89</w:t>
      </w:r>
      <w:r w:rsidR="00F16E38" w:rsidRPr="008B1150">
        <w:rPr>
          <w:color w:val="000000"/>
          <w:sz w:val="24"/>
          <w:szCs w:val="24"/>
        </w:rPr>
        <w:t xml:space="preserve">. </w:t>
      </w:r>
      <w:hyperlink r:id="rId16" w:anchor="bmk414#bmk414" w:history="1">
        <w:r w:rsidR="00F16E38">
          <w:rPr>
            <w:rStyle w:val="Hyperlink"/>
            <w:sz w:val="24"/>
            <w:szCs w:val="24"/>
            <w:u w:val="none"/>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darbo dienas nuo dienos, kurią tiekėjas sužinojo arba turėjo sužinoti apie tariamą savo teisių ar teisėtų interesų pažeidimą. </w:t>
        </w:r>
      </w:hyperlink>
    </w:p>
    <w:p w:rsidR="00F16E38" w:rsidRDefault="00725E06">
      <w:pPr>
        <w:ind w:right="-1080" w:firstLine="360"/>
        <w:jc w:val="both"/>
        <w:rPr>
          <w:color w:val="000000"/>
          <w:sz w:val="24"/>
          <w:szCs w:val="24"/>
        </w:rPr>
      </w:pPr>
      <w:r>
        <w:rPr>
          <w:color w:val="000000"/>
          <w:sz w:val="24"/>
          <w:szCs w:val="24"/>
        </w:rPr>
        <w:t>90</w:t>
      </w:r>
      <w:r w:rsidR="00F16E38">
        <w:rPr>
          <w:color w:val="000000"/>
          <w:sz w:val="24"/>
          <w:szCs w:val="24"/>
        </w:rPr>
        <w:t xml:space="preserve">. Perkančioji organizacija nagrinėja tik tas tiekėjų pretenzijas, kurios gautos iki pirkimo sutarties sudarymo dienos. </w:t>
      </w:r>
    </w:p>
    <w:p w:rsidR="00F16E38" w:rsidRDefault="00156479">
      <w:pPr>
        <w:ind w:right="-1080" w:firstLine="360"/>
        <w:jc w:val="both"/>
        <w:rPr>
          <w:color w:val="000000"/>
          <w:sz w:val="24"/>
          <w:szCs w:val="24"/>
        </w:rPr>
      </w:pPr>
      <w:r>
        <w:rPr>
          <w:color w:val="000000"/>
          <w:sz w:val="24"/>
          <w:szCs w:val="24"/>
        </w:rPr>
        <w:t>91</w:t>
      </w:r>
      <w:r w:rsidR="00F16E38">
        <w:rPr>
          <w:color w:val="000000"/>
          <w:sz w:val="24"/>
          <w:szCs w:val="24"/>
        </w:rPr>
        <w:t>. Perkančioji organizacija, gavusi pretenziją, nedelsdama sustabdo pirkimo procedūrą, kol bus išnagrinėta ši pretenzija ir priimtas sprendimas. Perkančioji organizacija negali sudaryti pirkimo sutarties anksčiau negu po 15</w:t>
      </w:r>
      <w:r w:rsidR="001C6CDD">
        <w:rPr>
          <w:color w:val="000000"/>
          <w:sz w:val="24"/>
          <w:szCs w:val="24"/>
        </w:rPr>
        <w:t xml:space="preserve"> kalendorinių</w:t>
      </w:r>
      <w:r w:rsidR="00F16E38">
        <w:rPr>
          <w:color w:val="000000"/>
          <w:sz w:val="24"/>
          <w:szCs w:val="24"/>
        </w:rPr>
        <w:t xml:space="preserve"> dienų nuo rašytinio pranešimo apie jos priimtą sprendimą išsiuntimo pretenziją pateikusiam tiekėjui, suinteresuotiems kandidatams ir suinteresuotiems dalyviams dienos.</w:t>
      </w:r>
    </w:p>
    <w:p w:rsidR="00F16E38" w:rsidRDefault="00156479">
      <w:pPr>
        <w:ind w:right="-1080" w:firstLine="360"/>
        <w:jc w:val="both"/>
        <w:rPr>
          <w:color w:val="000000"/>
          <w:sz w:val="24"/>
          <w:szCs w:val="24"/>
        </w:rPr>
      </w:pPr>
      <w:r>
        <w:rPr>
          <w:color w:val="000000"/>
          <w:sz w:val="24"/>
          <w:szCs w:val="24"/>
        </w:rPr>
        <w:t>92</w:t>
      </w:r>
      <w:r w:rsidR="00F16E38">
        <w:rPr>
          <w:color w:val="000000"/>
          <w:sz w:val="24"/>
          <w:szCs w:val="24"/>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F16E38" w:rsidRDefault="00F531A1">
      <w:pPr>
        <w:ind w:right="-1080" w:firstLine="312"/>
        <w:jc w:val="both"/>
        <w:rPr>
          <w:color w:val="000000"/>
          <w:sz w:val="24"/>
          <w:szCs w:val="24"/>
        </w:rPr>
      </w:pPr>
      <w:r>
        <w:rPr>
          <w:color w:val="000000"/>
          <w:sz w:val="24"/>
          <w:szCs w:val="24"/>
        </w:rPr>
        <w:t>93</w:t>
      </w:r>
      <w:r w:rsidR="00F16E38">
        <w:rPr>
          <w:color w:val="000000"/>
          <w:sz w:val="24"/>
          <w:szCs w:val="24"/>
        </w:rPr>
        <w:t xml:space="preserve">.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F16E38" w:rsidRDefault="00F531A1">
      <w:pPr>
        <w:pStyle w:val="Bodytext"/>
        <w:ind w:right="-1080"/>
        <w:rPr>
          <w:rFonts w:ascii="Times New Roman" w:hAnsi="Times New Roman"/>
          <w:color w:val="000000"/>
          <w:sz w:val="24"/>
          <w:szCs w:val="24"/>
          <w:lang w:val="lt-LT"/>
        </w:rPr>
      </w:pPr>
      <w:r>
        <w:rPr>
          <w:rFonts w:ascii="Times New Roman" w:hAnsi="Times New Roman"/>
          <w:color w:val="000000"/>
          <w:sz w:val="24"/>
          <w:szCs w:val="24"/>
          <w:lang w:val="lt-LT"/>
        </w:rPr>
        <w:t>94</w:t>
      </w:r>
      <w:r w:rsidR="00F16E38">
        <w:rPr>
          <w:rFonts w:ascii="Times New Roman" w:hAnsi="Times New Roman"/>
          <w:color w:val="000000"/>
          <w:sz w:val="24"/>
          <w:szCs w:val="24"/>
          <w:lang w:val="lt-LT"/>
        </w:rPr>
        <w:t>. Tiekėjų pretenzijas nagrinėja p</w:t>
      </w:r>
      <w:r w:rsidR="00F16E38">
        <w:rPr>
          <w:rFonts w:ascii="Times New Roman" w:hAnsi="Times New Roman"/>
          <w:iCs/>
          <w:color w:val="000000"/>
          <w:sz w:val="24"/>
          <w:szCs w:val="24"/>
          <w:lang w:val="lt-LT"/>
        </w:rPr>
        <w:t>erkančiosios organizacijos</w:t>
      </w:r>
      <w:r w:rsidR="00F16E38">
        <w:rPr>
          <w:rFonts w:ascii="Times New Roman" w:hAnsi="Times New Roman"/>
          <w:color w:val="000000"/>
          <w:sz w:val="24"/>
          <w:szCs w:val="24"/>
          <w:lang w:val="lt-LT"/>
        </w:rPr>
        <w:t xml:space="preserve"> </w:t>
      </w:r>
      <w:r w:rsidR="00F16E38">
        <w:rPr>
          <w:rFonts w:ascii="Times New Roman" w:hAnsi="Times New Roman"/>
          <w:iCs/>
          <w:color w:val="000000"/>
          <w:sz w:val="24"/>
          <w:szCs w:val="24"/>
          <w:lang w:val="lt-LT"/>
        </w:rPr>
        <w:t>vadovo</w:t>
      </w:r>
      <w:r w:rsidR="00F16E38">
        <w:rPr>
          <w:rFonts w:ascii="Times New Roman" w:hAnsi="Times New Roman"/>
          <w:color w:val="000000"/>
          <w:sz w:val="24"/>
          <w:szCs w:val="24"/>
          <w:lang w:val="lt-LT"/>
        </w:rPr>
        <w:t xml:space="preserve"> paskirtas p</w:t>
      </w:r>
      <w:r w:rsidR="00F16E38">
        <w:rPr>
          <w:rFonts w:ascii="Times New Roman" w:hAnsi="Times New Roman"/>
          <w:iCs/>
          <w:color w:val="000000"/>
          <w:sz w:val="24"/>
          <w:szCs w:val="24"/>
          <w:lang w:val="lt-LT"/>
        </w:rPr>
        <w:t>erkančiosios organizacijos</w:t>
      </w:r>
      <w:r w:rsidR="00F16E38">
        <w:rPr>
          <w:rFonts w:ascii="Times New Roman" w:hAnsi="Times New Roman"/>
          <w:color w:val="000000"/>
          <w:sz w:val="24"/>
          <w:szCs w:val="24"/>
          <w:lang w:val="lt-LT"/>
        </w:rPr>
        <w:t xml:space="preserve"> darbuotojas, Pirkimo organizatorius ar Komisija. Sprendimą dėl pretenzijos, remdamasis paskirto darbuotojo, Pirkimo organizatoriaus ar Komisijos pirmininko paaiškinimais, priima </w:t>
      </w:r>
      <w:r w:rsidR="00F16E38">
        <w:rPr>
          <w:rFonts w:ascii="Times New Roman" w:hAnsi="Times New Roman"/>
          <w:iCs/>
          <w:color w:val="000000"/>
          <w:sz w:val="24"/>
          <w:szCs w:val="24"/>
          <w:lang w:val="lt-LT"/>
        </w:rPr>
        <w:t>Perkančiosios organizacijos</w:t>
      </w:r>
      <w:r w:rsidR="00F16E38">
        <w:rPr>
          <w:rFonts w:ascii="Times New Roman" w:hAnsi="Times New Roman"/>
          <w:color w:val="000000"/>
          <w:sz w:val="24"/>
          <w:szCs w:val="24"/>
          <w:lang w:val="lt-LT"/>
        </w:rPr>
        <w:t xml:space="preserve"> </w:t>
      </w:r>
      <w:r w:rsidR="00F16E38">
        <w:rPr>
          <w:rFonts w:ascii="Times New Roman" w:hAnsi="Times New Roman"/>
          <w:iCs/>
          <w:color w:val="000000"/>
          <w:sz w:val="24"/>
          <w:szCs w:val="24"/>
          <w:lang w:val="lt-LT"/>
        </w:rPr>
        <w:t>vadovas</w:t>
      </w:r>
      <w:r w:rsidR="00F16E38">
        <w:rPr>
          <w:rFonts w:ascii="Times New Roman" w:hAnsi="Times New Roman"/>
          <w:color w:val="000000"/>
          <w:sz w:val="24"/>
          <w:szCs w:val="24"/>
          <w:lang w:val="lt-LT"/>
        </w:rPr>
        <w:t>.</w:t>
      </w:r>
    </w:p>
    <w:p w:rsidR="00F16E38" w:rsidRDefault="00F16E38">
      <w:pPr>
        <w:ind w:right="-1080" w:firstLine="360"/>
        <w:jc w:val="center"/>
        <w:rPr>
          <w:color w:val="000000"/>
          <w:sz w:val="24"/>
          <w:szCs w:val="24"/>
        </w:rPr>
      </w:pPr>
      <w:r>
        <w:rPr>
          <w:color w:val="000000"/>
          <w:sz w:val="24"/>
          <w:szCs w:val="24"/>
        </w:rPr>
        <w:t>_______________________</w:t>
      </w:r>
    </w:p>
    <w:p w:rsidR="00F16E38" w:rsidRDefault="00F16E38">
      <w:pPr>
        <w:ind w:right="-1080" w:firstLine="360"/>
        <w:jc w:val="center"/>
        <w:rPr>
          <w:color w:val="000000"/>
          <w:sz w:val="24"/>
          <w:szCs w:val="24"/>
        </w:rPr>
      </w:pPr>
    </w:p>
    <w:p w:rsidR="00F16E38" w:rsidRDefault="00F16E38">
      <w:pPr>
        <w:ind w:right="-1080" w:firstLine="360"/>
        <w:jc w:val="center"/>
        <w:rPr>
          <w:color w:val="000000"/>
          <w:sz w:val="24"/>
          <w:szCs w:val="24"/>
        </w:rPr>
      </w:pPr>
    </w:p>
    <w:p w:rsidR="00F16E38" w:rsidRDefault="00F16E38">
      <w:pPr>
        <w:ind w:right="-1080" w:firstLine="360"/>
        <w:jc w:val="center"/>
        <w:rPr>
          <w:color w:val="000000"/>
          <w:sz w:val="24"/>
          <w:szCs w:val="24"/>
        </w:rPr>
      </w:pPr>
    </w:p>
    <w:p w:rsidR="00F16E38" w:rsidRDefault="00F16E38">
      <w:pPr>
        <w:ind w:right="-1080" w:firstLine="360"/>
        <w:jc w:val="center"/>
        <w:rPr>
          <w:color w:val="000000"/>
          <w:sz w:val="24"/>
          <w:szCs w:val="24"/>
        </w:rPr>
      </w:pPr>
    </w:p>
    <w:p w:rsidR="00F16E38" w:rsidRDefault="00F16E38">
      <w:pPr>
        <w:ind w:right="-1080" w:firstLine="360"/>
        <w:jc w:val="center"/>
        <w:rPr>
          <w:color w:val="000000"/>
          <w:sz w:val="24"/>
          <w:szCs w:val="24"/>
        </w:rPr>
      </w:pPr>
    </w:p>
    <w:p w:rsidR="00F16E38" w:rsidRDefault="00F16E38">
      <w:pPr>
        <w:rPr>
          <w:color w:val="000000"/>
          <w:sz w:val="24"/>
          <w:szCs w:val="24"/>
        </w:rPr>
      </w:pPr>
    </w:p>
    <w:sectPr w:rsidR="00F16E38" w:rsidSect="0079050A">
      <w:headerReference w:type="even" r:id="rId17"/>
      <w:headerReference w:type="default" r:id="rId18"/>
      <w:pgSz w:w="12240" w:h="15840"/>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71" w:rsidRDefault="00806871">
      <w:r>
        <w:separator/>
      </w:r>
    </w:p>
  </w:endnote>
  <w:endnote w:type="continuationSeparator" w:id="0">
    <w:p w:rsidR="00806871" w:rsidRDefault="00806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0"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71" w:rsidRDefault="00806871">
      <w:r>
        <w:separator/>
      </w:r>
    </w:p>
  </w:footnote>
  <w:footnote w:type="continuationSeparator" w:id="0">
    <w:p w:rsidR="00806871" w:rsidRDefault="00806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56" w:rsidRDefault="002500E4">
    <w:pPr>
      <w:pStyle w:val="Header"/>
      <w:framePr w:wrap="around" w:vAnchor="text" w:hAnchor="margin" w:xAlign="center" w:y="1"/>
      <w:rPr>
        <w:rStyle w:val="PageNumber"/>
      </w:rPr>
    </w:pPr>
    <w:r>
      <w:rPr>
        <w:rStyle w:val="PageNumber"/>
      </w:rPr>
      <w:fldChar w:fldCharType="begin"/>
    </w:r>
    <w:r w:rsidR="002A6556">
      <w:rPr>
        <w:rStyle w:val="PageNumber"/>
      </w:rPr>
      <w:instrText xml:space="preserve">PAGE  </w:instrText>
    </w:r>
    <w:r>
      <w:rPr>
        <w:rStyle w:val="PageNumber"/>
      </w:rPr>
      <w:fldChar w:fldCharType="end"/>
    </w:r>
  </w:p>
  <w:p w:rsidR="002A6556" w:rsidRDefault="002A6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56" w:rsidRDefault="002500E4">
    <w:pPr>
      <w:pStyle w:val="Header"/>
      <w:framePr w:wrap="around" w:vAnchor="text" w:hAnchor="margin" w:xAlign="center" w:y="1"/>
      <w:rPr>
        <w:rStyle w:val="PageNumber"/>
      </w:rPr>
    </w:pPr>
    <w:r>
      <w:rPr>
        <w:rStyle w:val="PageNumber"/>
      </w:rPr>
      <w:fldChar w:fldCharType="begin"/>
    </w:r>
    <w:r w:rsidR="002A6556">
      <w:rPr>
        <w:rStyle w:val="PageNumber"/>
      </w:rPr>
      <w:instrText xml:space="preserve">PAGE  </w:instrText>
    </w:r>
    <w:r>
      <w:rPr>
        <w:rStyle w:val="PageNumber"/>
      </w:rPr>
      <w:fldChar w:fldCharType="separate"/>
    </w:r>
    <w:r w:rsidR="00832FA8">
      <w:rPr>
        <w:rStyle w:val="PageNumber"/>
        <w:noProof/>
      </w:rPr>
      <w:t>13</w:t>
    </w:r>
    <w:r>
      <w:rPr>
        <w:rStyle w:val="PageNumber"/>
      </w:rPr>
      <w:fldChar w:fldCharType="end"/>
    </w:r>
  </w:p>
  <w:p w:rsidR="002A6556" w:rsidRDefault="002A6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color w:val="000000"/>
        <w:sz w:val="16"/>
      </w:rPr>
    </w:lvl>
  </w:abstractNum>
  <w:abstractNum w:abstractNumId="2">
    <w:nsid w:val="596370B9"/>
    <w:multiLevelType w:val="multilevel"/>
    <w:tmpl w:val="D828270A"/>
    <w:lvl w:ilvl="0">
      <w:start w:val="1"/>
      <w:numFmt w:val="upperRoman"/>
      <w:lvlText w:val="%1."/>
      <w:lvlJc w:val="right"/>
      <w:pPr>
        <w:tabs>
          <w:tab w:val="num" w:pos="1260"/>
        </w:tabs>
        <w:ind w:left="1260" w:hanging="18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8B1150"/>
    <w:rsid w:val="00055CBA"/>
    <w:rsid w:val="00071A90"/>
    <w:rsid w:val="00071F45"/>
    <w:rsid w:val="000A38C2"/>
    <w:rsid w:val="000B7408"/>
    <w:rsid w:val="000C17EF"/>
    <w:rsid w:val="000E6329"/>
    <w:rsid w:val="000F1D32"/>
    <w:rsid w:val="000F55D8"/>
    <w:rsid w:val="001177D2"/>
    <w:rsid w:val="00144BCE"/>
    <w:rsid w:val="00156479"/>
    <w:rsid w:val="0015733D"/>
    <w:rsid w:val="001733D6"/>
    <w:rsid w:val="00182BAC"/>
    <w:rsid w:val="001B7622"/>
    <w:rsid w:val="001C6CDD"/>
    <w:rsid w:val="001E7BC2"/>
    <w:rsid w:val="001F2ADF"/>
    <w:rsid w:val="001F5DE1"/>
    <w:rsid w:val="00212BF2"/>
    <w:rsid w:val="002500E4"/>
    <w:rsid w:val="002768B6"/>
    <w:rsid w:val="0028035E"/>
    <w:rsid w:val="00284F4E"/>
    <w:rsid w:val="0028754A"/>
    <w:rsid w:val="002A6556"/>
    <w:rsid w:val="002B01F2"/>
    <w:rsid w:val="002B39EF"/>
    <w:rsid w:val="003332F2"/>
    <w:rsid w:val="003731AB"/>
    <w:rsid w:val="0038181C"/>
    <w:rsid w:val="0038520D"/>
    <w:rsid w:val="003E793C"/>
    <w:rsid w:val="0047227E"/>
    <w:rsid w:val="0048145D"/>
    <w:rsid w:val="004E2B52"/>
    <w:rsid w:val="004F2096"/>
    <w:rsid w:val="00520BAE"/>
    <w:rsid w:val="00531983"/>
    <w:rsid w:val="00662CFF"/>
    <w:rsid w:val="00663458"/>
    <w:rsid w:val="006866DE"/>
    <w:rsid w:val="006E4E3B"/>
    <w:rsid w:val="006E6C60"/>
    <w:rsid w:val="007172BE"/>
    <w:rsid w:val="0072461F"/>
    <w:rsid w:val="00725E06"/>
    <w:rsid w:val="0077173B"/>
    <w:rsid w:val="0079050A"/>
    <w:rsid w:val="007C7D87"/>
    <w:rsid w:val="007F40F7"/>
    <w:rsid w:val="0080340E"/>
    <w:rsid w:val="00806871"/>
    <w:rsid w:val="00814B57"/>
    <w:rsid w:val="00832FA8"/>
    <w:rsid w:val="00867EC9"/>
    <w:rsid w:val="008B1150"/>
    <w:rsid w:val="008C17D2"/>
    <w:rsid w:val="008C4693"/>
    <w:rsid w:val="008C604F"/>
    <w:rsid w:val="008E297C"/>
    <w:rsid w:val="00902A64"/>
    <w:rsid w:val="009077F1"/>
    <w:rsid w:val="00915A6F"/>
    <w:rsid w:val="00941E8C"/>
    <w:rsid w:val="009931C6"/>
    <w:rsid w:val="00996B8A"/>
    <w:rsid w:val="009A62E1"/>
    <w:rsid w:val="009F014C"/>
    <w:rsid w:val="00A22CF8"/>
    <w:rsid w:val="00A31C89"/>
    <w:rsid w:val="00A54635"/>
    <w:rsid w:val="00A95284"/>
    <w:rsid w:val="00AA5DCB"/>
    <w:rsid w:val="00B0577D"/>
    <w:rsid w:val="00B06D61"/>
    <w:rsid w:val="00B14CFA"/>
    <w:rsid w:val="00B35A61"/>
    <w:rsid w:val="00B36834"/>
    <w:rsid w:val="00BA51AF"/>
    <w:rsid w:val="00BC14AA"/>
    <w:rsid w:val="00C07D40"/>
    <w:rsid w:val="00C17218"/>
    <w:rsid w:val="00C459F6"/>
    <w:rsid w:val="00C55B2C"/>
    <w:rsid w:val="00CA0168"/>
    <w:rsid w:val="00CA0E74"/>
    <w:rsid w:val="00CA434F"/>
    <w:rsid w:val="00CA5A85"/>
    <w:rsid w:val="00CC314F"/>
    <w:rsid w:val="00CE57AA"/>
    <w:rsid w:val="00D27AB4"/>
    <w:rsid w:val="00D36EFD"/>
    <w:rsid w:val="00D379E7"/>
    <w:rsid w:val="00D767A7"/>
    <w:rsid w:val="00DE7E8D"/>
    <w:rsid w:val="00E23F2A"/>
    <w:rsid w:val="00E42995"/>
    <w:rsid w:val="00E462E9"/>
    <w:rsid w:val="00E6409F"/>
    <w:rsid w:val="00EC244E"/>
    <w:rsid w:val="00EE34A7"/>
    <w:rsid w:val="00F122C2"/>
    <w:rsid w:val="00F16E38"/>
    <w:rsid w:val="00F531A1"/>
    <w:rsid w:val="00F67D1E"/>
    <w:rsid w:val="00FA162C"/>
    <w:rsid w:val="00FF0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3D"/>
    <w:rPr>
      <w:lang w:val="lt-LT"/>
    </w:rPr>
  </w:style>
  <w:style w:type="paragraph" w:styleId="Heading1">
    <w:name w:val="heading 1"/>
    <w:basedOn w:val="Normal"/>
    <w:next w:val="Normal"/>
    <w:qFormat/>
    <w:rsid w:val="0015733D"/>
    <w:pPr>
      <w:keepNext/>
      <w:spacing w:before="240" w:after="240"/>
      <w:jc w:val="center"/>
      <w:outlineLvl w:val="0"/>
    </w:pPr>
    <w:rPr>
      <w:caps/>
      <w:kern w:val="32"/>
      <w:sz w:val="24"/>
    </w:rPr>
  </w:style>
  <w:style w:type="paragraph" w:styleId="Heading2">
    <w:name w:val="heading 2"/>
    <w:basedOn w:val="Normal"/>
    <w:next w:val="Heading3"/>
    <w:qFormat/>
    <w:rsid w:val="0015733D"/>
    <w:pPr>
      <w:numPr>
        <w:ilvl w:val="1"/>
        <w:numId w:val="1"/>
      </w:numPr>
      <w:spacing w:before="240"/>
      <w:jc w:val="both"/>
      <w:outlineLvl w:val="1"/>
    </w:pPr>
    <w:rPr>
      <w:b/>
      <w:sz w:val="24"/>
    </w:rPr>
  </w:style>
  <w:style w:type="paragraph" w:styleId="Heading3">
    <w:name w:val="heading 3"/>
    <w:basedOn w:val="Normal"/>
    <w:qFormat/>
    <w:rsid w:val="0015733D"/>
    <w:pPr>
      <w:numPr>
        <w:ilvl w:val="2"/>
        <w:numId w:val="1"/>
      </w:numPr>
      <w:spacing w:before="50"/>
      <w:jc w:val="both"/>
      <w:outlineLvl w:val="2"/>
    </w:pPr>
    <w:rPr>
      <w:sz w:val="24"/>
    </w:rPr>
  </w:style>
  <w:style w:type="paragraph" w:styleId="Heading4">
    <w:name w:val="heading 4"/>
    <w:aliases w:val="Heading 4 Char Char Char Char"/>
    <w:basedOn w:val="Normal"/>
    <w:qFormat/>
    <w:rsid w:val="0015733D"/>
    <w:pPr>
      <w:numPr>
        <w:ilvl w:val="3"/>
        <w:numId w:val="1"/>
      </w:numPr>
      <w:jc w:val="both"/>
      <w:outlineLvl w:val="3"/>
    </w:pPr>
    <w:rPr>
      <w:sz w:val="24"/>
    </w:rPr>
  </w:style>
  <w:style w:type="paragraph" w:styleId="Heading5">
    <w:name w:val="heading 5"/>
    <w:basedOn w:val="Normal"/>
    <w:next w:val="Normal"/>
    <w:qFormat/>
    <w:rsid w:val="0015733D"/>
    <w:pPr>
      <w:keepNext/>
      <w:ind w:right="-1080"/>
      <w:jc w:val="center"/>
      <w:outlineLvl w:val="4"/>
    </w:pPr>
    <w:rPr>
      <w:b/>
      <w:color w:val="000000"/>
      <w:sz w:val="24"/>
      <w:szCs w:val="24"/>
    </w:rPr>
  </w:style>
  <w:style w:type="paragraph" w:styleId="Heading6">
    <w:name w:val="heading 6"/>
    <w:basedOn w:val="Normal"/>
    <w:next w:val="Normal"/>
    <w:qFormat/>
    <w:rsid w:val="0015733D"/>
    <w:pPr>
      <w:keepNext/>
      <w:textAlignment w:val="baseline"/>
      <w:outlineLvl w:val="5"/>
    </w:pPr>
    <w:rPr>
      <w:color w:val="000000"/>
      <w:sz w:val="24"/>
      <w:szCs w:val="24"/>
    </w:rPr>
  </w:style>
  <w:style w:type="paragraph" w:styleId="Heading7">
    <w:name w:val="heading 7"/>
    <w:basedOn w:val="Normal"/>
    <w:next w:val="Normal"/>
    <w:qFormat/>
    <w:rsid w:val="0015733D"/>
    <w:pPr>
      <w:keepNext/>
      <w:spacing w:line="360" w:lineRule="auto"/>
      <w:ind w:right="107"/>
      <w:jc w:val="center"/>
      <w:outlineLvl w:val="6"/>
    </w:pPr>
    <w:rPr>
      <w:color w:val="000000"/>
      <w:spacing w:val="-1"/>
      <w:sz w:val="24"/>
      <w:szCs w:val="24"/>
    </w:rPr>
  </w:style>
  <w:style w:type="paragraph" w:styleId="Heading8">
    <w:name w:val="heading 8"/>
    <w:basedOn w:val="Normal"/>
    <w:next w:val="Normal"/>
    <w:qFormat/>
    <w:rsid w:val="0015733D"/>
    <w:pPr>
      <w:keepNext/>
      <w:shd w:val="clear" w:color="auto" w:fill="FFFFFF"/>
      <w:tabs>
        <w:tab w:val="right" w:leader="dot" w:pos="14135"/>
      </w:tabs>
      <w:ind w:right="-1260"/>
      <w:outlineLvl w:val="7"/>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33D"/>
    <w:rPr>
      <w:color w:val="000000"/>
      <w:u w:val="single"/>
    </w:rPr>
  </w:style>
  <w:style w:type="character" w:styleId="FollowedHyperlink">
    <w:name w:val="FollowedHyperlink"/>
    <w:basedOn w:val="DefaultParagraphFont"/>
    <w:rsid w:val="0015733D"/>
    <w:rPr>
      <w:color w:val="800080"/>
      <w:u w:val="single"/>
    </w:rPr>
  </w:style>
  <w:style w:type="paragraph" w:styleId="NormalWeb">
    <w:name w:val="Normal (Web)"/>
    <w:basedOn w:val="Normal"/>
    <w:rsid w:val="0015733D"/>
    <w:pPr>
      <w:spacing w:before="100" w:beforeAutospacing="1" w:after="100" w:afterAutospacing="1"/>
    </w:pPr>
    <w:rPr>
      <w:sz w:val="24"/>
      <w:szCs w:val="24"/>
      <w:lang w:eastAsia="lt-LT"/>
    </w:rPr>
  </w:style>
  <w:style w:type="paragraph" w:styleId="TOC1">
    <w:name w:val="toc 1"/>
    <w:basedOn w:val="Normal"/>
    <w:next w:val="Normal"/>
    <w:autoRedefine/>
    <w:semiHidden/>
    <w:rsid w:val="00C55B2C"/>
    <w:pPr>
      <w:tabs>
        <w:tab w:val="left" w:pos="851"/>
        <w:tab w:val="left" w:pos="900"/>
        <w:tab w:val="right" w:leader="dot" w:pos="9628"/>
      </w:tabs>
      <w:spacing w:before="120" w:after="120"/>
      <w:ind w:left="851" w:right="-1080" w:hanging="851"/>
    </w:pPr>
    <w:rPr>
      <w:b/>
      <w:bCs/>
      <w:caps/>
      <w:noProof/>
      <w:sz w:val="24"/>
      <w:szCs w:val="24"/>
    </w:rPr>
  </w:style>
  <w:style w:type="paragraph" w:styleId="CommentText">
    <w:name w:val="annotation text"/>
    <w:basedOn w:val="Normal"/>
    <w:semiHidden/>
    <w:rsid w:val="0015733D"/>
  </w:style>
  <w:style w:type="paragraph" w:styleId="Header">
    <w:name w:val="header"/>
    <w:basedOn w:val="Normal"/>
    <w:rsid w:val="0015733D"/>
    <w:pPr>
      <w:tabs>
        <w:tab w:val="center" w:pos="4153"/>
        <w:tab w:val="right" w:pos="8306"/>
      </w:tabs>
    </w:pPr>
  </w:style>
  <w:style w:type="paragraph" w:styleId="Footer">
    <w:name w:val="footer"/>
    <w:basedOn w:val="Normal"/>
    <w:rsid w:val="0015733D"/>
    <w:pPr>
      <w:tabs>
        <w:tab w:val="center" w:pos="4819"/>
        <w:tab w:val="right" w:pos="9638"/>
      </w:tabs>
    </w:pPr>
  </w:style>
  <w:style w:type="paragraph" w:styleId="ListBullet">
    <w:name w:val="List Bullet"/>
    <w:basedOn w:val="Normal"/>
    <w:autoRedefine/>
    <w:rsid w:val="0015733D"/>
    <w:pPr>
      <w:numPr>
        <w:numId w:val="3"/>
      </w:numPr>
    </w:pPr>
  </w:style>
  <w:style w:type="paragraph" w:styleId="BodyText2">
    <w:name w:val="Body Text 2"/>
    <w:basedOn w:val="Normal"/>
    <w:rsid w:val="0015733D"/>
    <w:pPr>
      <w:spacing w:before="100" w:beforeAutospacing="1" w:after="100" w:afterAutospacing="1"/>
    </w:pPr>
    <w:rPr>
      <w:sz w:val="24"/>
      <w:szCs w:val="24"/>
      <w:lang w:eastAsia="lt-LT"/>
    </w:rPr>
  </w:style>
  <w:style w:type="paragraph" w:styleId="BodyText3">
    <w:name w:val="Body Text 3"/>
    <w:basedOn w:val="Normal"/>
    <w:rsid w:val="0015733D"/>
    <w:pPr>
      <w:spacing w:after="120"/>
    </w:pPr>
    <w:rPr>
      <w:sz w:val="16"/>
      <w:szCs w:val="16"/>
    </w:rPr>
  </w:style>
  <w:style w:type="paragraph" w:customStyle="1" w:styleId="CentrBold">
    <w:name w:val="CentrBold"/>
    <w:rsid w:val="0015733D"/>
    <w:pPr>
      <w:autoSpaceDE w:val="0"/>
      <w:autoSpaceDN w:val="0"/>
      <w:adjustRightInd w:val="0"/>
      <w:jc w:val="center"/>
    </w:pPr>
    <w:rPr>
      <w:rFonts w:ascii="TimesLT" w:hAnsi="TimesLT"/>
      <w:b/>
      <w:bCs/>
      <w:caps/>
    </w:rPr>
  </w:style>
  <w:style w:type="paragraph" w:customStyle="1" w:styleId="numpar1">
    <w:name w:val="numpar1"/>
    <w:basedOn w:val="Normal"/>
    <w:rsid w:val="0015733D"/>
    <w:pPr>
      <w:spacing w:before="100" w:beforeAutospacing="1" w:after="100" w:afterAutospacing="1"/>
    </w:pPr>
    <w:rPr>
      <w:sz w:val="24"/>
      <w:szCs w:val="24"/>
      <w:lang w:eastAsia="lt-LT"/>
    </w:rPr>
  </w:style>
  <w:style w:type="paragraph" w:customStyle="1" w:styleId="punkt-">
    <w:name w:val="punkt-"/>
    <w:basedOn w:val="Normal"/>
    <w:rsid w:val="0015733D"/>
    <w:pPr>
      <w:numPr>
        <w:numId w:val="5"/>
      </w:numPr>
      <w:tabs>
        <w:tab w:val="clear" w:pos="1080"/>
        <w:tab w:val="left" w:pos="964"/>
        <w:tab w:val="num" w:pos="2880"/>
      </w:tabs>
      <w:ind w:left="1800"/>
      <w:jc w:val="both"/>
    </w:pPr>
    <w:rPr>
      <w:bCs/>
      <w:spacing w:val="-1"/>
      <w:sz w:val="24"/>
      <w:szCs w:val="22"/>
    </w:rPr>
  </w:style>
  <w:style w:type="character" w:customStyle="1" w:styleId="Stylepunkt-12ptChar">
    <w:name w:val="Style punkt- + 12 pt Char"/>
    <w:basedOn w:val="DefaultParagraphFont"/>
    <w:locked/>
    <w:rsid w:val="0015733D"/>
    <w:rPr>
      <w:spacing w:val="-1"/>
      <w:sz w:val="24"/>
      <w:szCs w:val="22"/>
      <w:lang w:val="lt-LT" w:eastAsia="en-US" w:bidi="ar-SA"/>
    </w:rPr>
  </w:style>
  <w:style w:type="paragraph" w:customStyle="1" w:styleId="Stylepunkt-12pt">
    <w:name w:val="Style punkt- + 12 pt"/>
    <w:basedOn w:val="punkt-"/>
    <w:autoRedefine/>
    <w:rsid w:val="0015733D"/>
    <w:pPr>
      <w:ind w:left="0"/>
    </w:pPr>
    <w:rPr>
      <w:bCs w:val="0"/>
    </w:rPr>
  </w:style>
  <w:style w:type="character" w:customStyle="1" w:styleId="SkirsniopavadinimasChar">
    <w:name w:val="Skirsnio pavadinimas Char"/>
    <w:basedOn w:val="DefaultParagraphFont"/>
    <w:locked/>
    <w:rsid w:val="0015733D"/>
    <w:rPr>
      <w:b/>
      <w:caps/>
      <w:kern w:val="32"/>
      <w:sz w:val="24"/>
      <w:szCs w:val="24"/>
      <w:lang w:val="lt-LT" w:eastAsia="en-US" w:bidi="ar-SA"/>
    </w:rPr>
  </w:style>
  <w:style w:type="paragraph" w:customStyle="1" w:styleId="Skirsniopavadinimas">
    <w:name w:val="Skirsnio pavadinimas"/>
    <w:basedOn w:val="Heading1"/>
    <w:rsid w:val="0015733D"/>
    <w:pPr>
      <w:tabs>
        <w:tab w:val="num" w:pos="1440"/>
      </w:tabs>
      <w:spacing w:before="0" w:after="0" w:line="360" w:lineRule="auto"/>
      <w:ind w:left="1440" w:hanging="360"/>
    </w:pPr>
    <w:rPr>
      <w:b/>
      <w:szCs w:val="24"/>
    </w:rPr>
  </w:style>
  <w:style w:type="paragraph" w:customStyle="1" w:styleId="Bodytext">
    <w:name w:val="Body text"/>
    <w:rsid w:val="0015733D"/>
    <w:pPr>
      <w:autoSpaceDE w:val="0"/>
      <w:autoSpaceDN w:val="0"/>
      <w:adjustRightInd w:val="0"/>
      <w:ind w:firstLine="312"/>
      <w:jc w:val="both"/>
    </w:pPr>
    <w:rPr>
      <w:rFonts w:ascii="TimesLT" w:hAnsi="TimesLT"/>
    </w:rPr>
  </w:style>
  <w:style w:type="paragraph" w:customStyle="1" w:styleId="Turinys">
    <w:name w:val="Turinys"/>
    <w:basedOn w:val="Skirsniopavadinimas"/>
    <w:autoRedefine/>
    <w:rsid w:val="0015733D"/>
    <w:pPr>
      <w:tabs>
        <w:tab w:val="clear" w:pos="1440"/>
      </w:tabs>
      <w:spacing w:line="240" w:lineRule="auto"/>
      <w:ind w:left="0" w:right="-1080" w:firstLine="0"/>
    </w:pPr>
    <w:rPr>
      <w:bCs/>
      <w:noProof/>
      <w:lang w:eastAsia="lt-LT"/>
    </w:rPr>
  </w:style>
  <w:style w:type="paragraph" w:customStyle="1" w:styleId="StyleTurinysNotAllcaps">
    <w:name w:val="Style Turinys + Not All caps"/>
    <w:basedOn w:val="Turinys"/>
    <w:autoRedefine/>
    <w:rsid w:val="0015733D"/>
    <w:rPr>
      <w:bCs w:val="0"/>
      <w:caps w:val="0"/>
    </w:rPr>
  </w:style>
  <w:style w:type="character" w:customStyle="1" w:styleId="bigger">
    <w:name w:val="bigger"/>
    <w:basedOn w:val="DefaultParagraphFont"/>
    <w:rsid w:val="0015733D"/>
  </w:style>
  <w:style w:type="paragraph" w:styleId="BodyTextIndent">
    <w:name w:val="Body Text Indent"/>
    <w:basedOn w:val="Normal"/>
    <w:rsid w:val="0015733D"/>
    <w:pPr>
      <w:tabs>
        <w:tab w:val="left" w:pos="540"/>
      </w:tabs>
      <w:ind w:right="-1080" w:firstLine="360"/>
      <w:jc w:val="both"/>
    </w:pPr>
    <w:rPr>
      <w:color w:val="000000"/>
      <w:sz w:val="24"/>
      <w:szCs w:val="24"/>
    </w:rPr>
  </w:style>
  <w:style w:type="paragraph" w:styleId="BodyTextIndent2">
    <w:name w:val="Body Text Indent 2"/>
    <w:basedOn w:val="Normal"/>
    <w:rsid w:val="0015733D"/>
    <w:pPr>
      <w:tabs>
        <w:tab w:val="left" w:pos="900"/>
      </w:tabs>
      <w:ind w:right="-1080" w:firstLine="357"/>
      <w:jc w:val="both"/>
    </w:pPr>
    <w:rPr>
      <w:color w:val="000000"/>
      <w:sz w:val="24"/>
      <w:szCs w:val="24"/>
    </w:rPr>
  </w:style>
  <w:style w:type="paragraph" w:styleId="BodyText0">
    <w:name w:val="Body Text"/>
    <w:basedOn w:val="Normal"/>
    <w:rsid w:val="0015733D"/>
    <w:pPr>
      <w:tabs>
        <w:tab w:val="left" w:pos="360"/>
      </w:tabs>
      <w:ind w:right="-1080"/>
      <w:jc w:val="both"/>
    </w:pPr>
    <w:rPr>
      <w:color w:val="000000"/>
      <w:sz w:val="24"/>
      <w:szCs w:val="24"/>
    </w:rPr>
  </w:style>
  <w:style w:type="paragraph" w:styleId="BodyTextIndent3">
    <w:name w:val="Body Text Indent 3"/>
    <w:basedOn w:val="Normal"/>
    <w:rsid w:val="0015733D"/>
    <w:pPr>
      <w:ind w:right="-1080" w:firstLine="360"/>
      <w:jc w:val="both"/>
    </w:pPr>
    <w:rPr>
      <w:sz w:val="24"/>
      <w:szCs w:val="22"/>
    </w:rPr>
  </w:style>
  <w:style w:type="paragraph" w:customStyle="1" w:styleId="hyperlink2">
    <w:name w:val="hyperlink2"/>
    <w:basedOn w:val="Normal"/>
    <w:rsid w:val="0015733D"/>
    <w:pPr>
      <w:spacing w:before="100" w:beforeAutospacing="1" w:after="100" w:afterAutospacing="1"/>
    </w:pPr>
    <w:rPr>
      <w:sz w:val="24"/>
      <w:szCs w:val="24"/>
      <w:lang w:val="en-GB"/>
    </w:rPr>
  </w:style>
  <w:style w:type="paragraph" w:styleId="BlockText">
    <w:name w:val="Block Text"/>
    <w:basedOn w:val="Normal"/>
    <w:rsid w:val="0015733D"/>
    <w:pPr>
      <w:spacing w:before="100" w:beforeAutospacing="1" w:after="100" w:afterAutospacing="1"/>
      <w:ind w:left="225" w:right="225" w:firstLine="720"/>
      <w:jc w:val="both"/>
    </w:pPr>
    <w:rPr>
      <w:sz w:val="24"/>
      <w:szCs w:val="22"/>
    </w:rPr>
  </w:style>
  <w:style w:type="character" w:styleId="PageNumber">
    <w:name w:val="page number"/>
    <w:basedOn w:val="DefaultParagraphFont"/>
    <w:rsid w:val="001573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13"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12"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trail.lt/www.nsf/0/4646DA78728E6E4AC1256C5C0045E64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5" Type="http://schemas.openxmlformats.org/officeDocument/2006/relationships/footnotes" Target="footnotes.xml"/><Relationship Id="rId15" Type="http://schemas.openxmlformats.org/officeDocument/2006/relationships/hyperlink" Target="http://www3.lrs.lt/pls/inter/dokpaieska.showdoc_l?p_id=107687" TargetMode="External"/><Relationship Id="rId10"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 Id="rId14" Type="http://schemas.openxmlformats.org/officeDocument/2006/relationships/hyperlink" Target="file://C:\Documents%20and%20Settings\Ukio%20dalis\AppData\Local\Local%20Settings\Temporary%20Internet%20Files\Content.IE5\Local%20Settings\Temporary%20Internet%20Files\Content.Outlook\Local%20Settings\Temporary%20Internet%20Files\Temporary%20Internet%20Files\Content.IE5\Local%20Settings\Temporary%20Internet%20Files\Content.IE5\KXIVCPQ7\Pirkimu%20taisyk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7519</Words>
  <Characters>42860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50279</CharactersWithSpaces>
  <SharedDoc>false</SharedDoc>
  <HLinks>
    <vt:vector size="60" baseType="variant">
      <vt:variant>
        <vt:i4>6160475</vt:i4>
      </vt:variant>
      <vt:variant>
        <vt:i4>30</vt:i4>
      </vt:variant>
      <vt:variant>
        <vt:i4>0</vt:i4>
      </vt:variant>
      <vt:variant>
        <vt:i4>5</vt:i4>
      </vt:variant>
      <vt:variant>
        <vt:lpwstr>http://www.litrail.lt/www.nsf/0/4646DA78728E6E4AC1256C5C0045E64A</vt:lpwstr>
      </vt:variant>
      <vt:variant>
        <vt:lpwstr>bmk414#bmk414</vt:lpwstr>
      </vt:variant>
      <vt:variant>
        <vt:i4>1704007</vt:i4>
      </vt:variant>
      <vt:variant>
        <vt:i4>27</vt:i4>
      </vt:variant>
      <vt:variant>
        <vt:i4>0</vt:i4>
      </vt:variant>
      <vt:variant>
        <vt:i4>5</vt:i4>
      </vt:variant>
      <vt:variant>
        <vt:lpwstr>http://www3.lrs.lt/pls/inter/dokpaieska.showdoc_l?p_id=107687</vt:lpwstr>
      </vt:variant>
      <vt:variant>
        <vt:lpwstr/>
      </vt:variant>
      <vt:variant>
        <vt:i4>7995402</vt:i4>
      </vt:variant>
      <vt:variant>
        <vt:i4>23</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_Toc208898670#_Toc208898670</vt:lpwstr>
      </vt:variant>
      <vt:variant>
        <vt:i4>7995395</vt:i4>
      </vt:variant>
      <vt:variant>
        <vt:i4>20</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_Toc208898669#_Toc208898669</vt:lpwstr>
      </vt:variant>
      <vt:variant>
        <vt:i4>7995394</vt:i4>
      </vt:variant>
      <vt:variant>
        <vt:i4>17</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_Toc208898668#_Toc208898668</vt:lpwstr>
      </vt:variant>
      <vt:variant>
        <vt:i4>7995405</vt:i4>
      </vt:variant>
      <vt:variant>
        <vt:i4>14</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_Toc208898667#_Toc208898667</vt:lpwstr>
      </vt:variant>
      <vt:variant>
        <vt:i4>7995404</vt:i4>
      </vt:variant>
      <vt:variant>
        <vt:i4>11</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_Toc208898666#_Toc208898666</vt:lpwstr>
      </vt:variant>
      <vt:variant>
        <vt:i4>7995407</vt:i4>
      </vt:variant>
      <vt:variant>
        <vt:i4>8</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_Toc208898665#_Toc208898665</vt:lpwstr>
      </vt:variant>
      <vt:variant>
        <vt:i4>7995406</vt:i4>
      </vt:variant>
      <vt:variant>
        <vt:i4>5</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_Toc208898664#_Toc208898664</vt:lpwstr>
      </vt:variant>
      <vt:variant>
        <vt:i4>7995401</vt:i4>
      </vt:variant>
      <vt:variant>
        <vt:i4>2</vt:i4>
      </vt:variant>
      <vt:variant>
        <vt:i4>0</vt:i4>
      </vt:variant>
      <vt:variant>
        <vt:i4>5</vt:i4>
      </vt:variant>
      <vt:variant>
        <vt:lpwstr>http://mw.eviesiejipirkimai.lt/vpm/K22N_FILES/Local Settings/Temporary Internet Files/Content.IE5/AppData/Local/Local Settings/Temporary Internet Files/Content.IE5/Local Settings/Temporary Internet Files/Content.Outlook/Local Settings/Temporary Internet Files/Temporary Internet Files/Content.IE5/Local Settings/Temporary Internet Files/Content.IE5/KXIVCPQ7/Pirkimu taisykles.doc</vt:lpwstr>
      </vt:variant>
      <vt:variant>
        <vt:lpwstr>_Toc208898663#_Toc208898663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cp:lastModifiedBy>Ukio dalis</cp:lastModifiedBy>
  <cp:revision>4</cp:revision>
  <cp:lastPrinted>2011-02-17T13:05:00Z</cp:lastPrinted>
  <dcterms:created xsi:type="dcterms:W3CDTF">2011-02-17T13:08:00Z</dcterms:created>
  <dcterms:modified xsi:type="dcterms:W3CDTF">2011-02-21T08:29:00Z</dcterms:modified>
</cp:coreProperties>
</file>