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C1" w:rsidRPr="00622B0E" w:rsidRDefault="00B94AC1" w:rsidP="00B94AC1">
      <w:pPr>
        <w:shd w:val="clear" w:color="auto" w:fill="FFFFFF"/>
        <w:ind w:left="4536"/>
        <w:rPr>
          <w:color w:val="000000"/>
          <w:spacing w:val="-1"/>
        </w:rPr>
      </w:pPr>
    </w:p>
    <w:p w:rsidR="00B94AC1" w:rsidRPr="00057675" w:rsidRDefault="00B94AC1" w:rsidP="009C6A7F">
      <w:pPr>
        <w:ind w:left="5184" w:firstLine="1101"/>
        <w:jc w:val="both"/>
      </w:pPr>
      <w:r w:rsidRPr="00057675">
        <w:t>PATVIRTINTA</w:t>
      </w:r>
    </w:p>
    <w:p w:rsidR="00B94AC1" w:rsidRPr="00057675" w:rsidRDefault="00B94AC1" w:rsidP="009C6A7F">
      <w:pPr>
        <w:tabs>
          <w:tab w:val="left" w:pos="6237"/>
        </w:tabs>
      </w:pPr>
      <w:r w:rsidRPr="00057675">
        <w:t xml:space="preserve">                                                             </w:t>
      </w:r>
      <w:r w:rsidR="009C6A7F" w:rsidRPr="00057675">
        <w:t xml:space="preserve">                              </w:t>
      </w:r>
      <w:r w:rsidR="009C6A7F" w:rsidRPr="00057675">
        <w:tab/>
        <w:t xml:space="preserve"> UAB</w:t>
      </w:r>
      <w:r w:rsidRPr="00057675">
        <w:t>„</w:t>
      </w:r>
      <w:r w:rsidR="006B0F31" w:rsidRPr="00057675">
        <w:t xml:space="preserve"> </w:t>
      </w:r>
      <w:r w:rsidRPr="00057675">
        <w:t>Gyvulių produktyvumo kontrolė“</w:t>
      </w:r>
    </w:p>
    <w:p w:rsidR="00B94AC1" w:rsidRPr="00057675" w:rsidRDefault="00B94AC1" w:rsidP="009C6A7F">
      <w:pPr>
        <w:tabs>
          <w:tab w:val="left" w:pos="6285"/>
        </w:tabs>
      </w:pPr>
      <w:r w:rsidRPr="00057675">
        <w:t xml:space="preserve">                                                              </w:t>
      </w:r>
      <w:r w:rsidR="009C6A7F" w:rsidRPr="00057675">
        <w:t xml:space="preserve">                              </w:t>
      </w:r>
      <w:r w:rsidR="009C6A7F" w:rsidRPr="00057675">
        <w:tab/>
      </w:r>
      <w:r w:rsidR="008C3AC4" w:rsidRPr="00057675">
        <w:t>Direktoriaus 201</w:t>
      </w:r>
      <w:r w:rsidR="00032372" w:rsidRPr="00057675">
        <w:rPr>
          <w:lang w:val="en-GB"/>
        </w:rPr>
        <w:t>1</w:t>
      </w:r>
      <w:r w:rsidR="008C3AC4" w:rsidRPr="00057675">
        <w:t>m. kovo</w:t>
      </w:r>
      <w:r w:rsidR="00DB6653">
        <w:t xml:space="preserve"> 7</w:t>
      </w:r>
      <w:r w:rsidRPr="00057675">
        <w:t xml:space="preserve"> d.  </w:t>
      </w:r>
    </w:p>
    <w:p w:rsidR="00B94AC1" w:rsidRPr="00057675" w:rsidRDefault="00B94AC1" w:rsidP="009C6A7F">
      <w:pPr>
        <w:tabs>
          <w:tab w:val="left" w:pos="6299"/>
        </w:tabs>
        <w:jc w:val="both"/>
      </w:pPr>
      <w:r w:rsidRPr="00057675">
        <w:t xml:space="preserve">                                                              </w:t>
      </w:r>
      <w:r w:rsidR="009C6A7F" w:rsidRPr="00057675">
        <w:t xml:space="preserve">                              </w:t>
      </w:r>
      <w:r w:rsidR="009C6A7F" w:rsidRPr="00057675">
        <w:tab/>
      </w:r>
      <w:r w:rsidRPr="00057675">
        <w:t xml:space="preserve">įsakymu Nr. </w:t>
      </w:r>
      <w:r w:rsidR="00057675" w:rsidRPr="00057675">
        <w:t>1TV-19</w:t>
      </w:r>
      <w:r w:rsidRPr="00057675">
        <w:t xml:space="preserve"> </w:t>
      </w:r>
    </w:p>
    <w:p w:rsidR="00B94AC1" w:rsidRPr="00622B0E" w:rsidRDefault="00B94AC1" w:rsidP="00B94AC1">
      <w:pPr>
        <w:shd w:val="clear" w:color="auto" w:fill="FFFFFF"/>
        <w:ind w:left="5832" w:firstLine="648"/>
        <w:rPr>
          <w:color w:val="000000"/>
          <w:spacing w:val="-1"/>
        </w:rPr>
      </w:pPr>
    </w:p>
    <w:p w:rsidR="00B94AC1" w:rsidRPr="00622B0E" w:rsidRDefault="00B94AC1" w:rsidP="00B94AC1">
      <w:pPr>
        <w:shd w:val="clear" w:color="auto" w:fill="FFFFFF"/>
        <w:ind w:left="5832" w:firstLine="648"/>
        <w:rPr>
          <w:color w:val="000000"/>
          <w:spacing w:val="-1"/>
        </w:rPr>
      </w:pPr>
      <w:r w:rsidRPr="00622B0E">
        <w:rPr>
          <w:color w:val="000000"/>
          <w:spacing w:val="-1"/>
        </w:rPr>
        <w:t xml:space="preserve"> </w:t>
      </w:r>
    </w:p>
    <w:p w:rsidR="00B94AC1" w:rsidRPr="00622B0E" w:rsidRDefault="00B94AC1" w:rsidP="00B94AC1">
      <w:pPr>
        <w:ind w:firstLine="360"/>
        <w:jc w:val="center"/>
        <w:rPr>
          <w:b/>
          <w:sz w:val="24"/>
          <w:szCs w:val="24"/>
        </w:rPr>
      </w:pPr>
    </w:p>
    <w:p w:rsidR="00B94AC1" w:rsidRPr="00622B0E" w:rsidRDefault="001B7F1E" w:rsidP="00B94AC1">
      <w:pPr>
        <w:pStyle w:val="Heading2"/>
        <w:rPr>
          <w:spacing w:val="0"/>
        </w:rPr>
      </w:pPr>
      <w:r>
        <w:rPr>
          <w:spacing w:val="0"/>
        </w:rPr>
        <w:t>UŽDAROSIOS AKCINĖS BENDROVĖS</w:t>
      </w:r>
      <w:r w:rsidR="00B94AC1" w:rsidRPr="00622B0E">
        <w:rPr>
          <w:spacing w:val="0"/>
        </w:rPr>
        <w:t xml:space="preserve"> </w:t>
      </w:r>
    </w:p>
    <w:p w:rsidR="00B94AC1" w:rsidRPr="00622B0E" w:rsidRDefault="00B94AC1" w:rsidP="00B94AC1">
      <w:pPr>
        <w:pStyle w:val="Heading2"/>
        <w:rPr>
          <w:spacing w:val="0"/>
        </w:rPr>
      </w:pPr>
      <w:r w:rsidRPr="00622B0E">
        <w:rPr>
          <w:spacing w:val="0"/>
        </w:rPr>
        <w:t>“GYVULIŲ PRODUKTYVUMO KONTROLĖ”</w:t>
      </w:r>
    </w:p>
    <w:p w:rsidR="00B94AC1" w:rsidRPr="00622B0E" w:rsidRDefault="00B94AC1" w:rsidP="00B94AC1">
      <w:pPr>
        <w:pStyle w:val="centrbold"/>
        <w:spacing w:before="0" w:beforeAutospacing="0" w:after="0" w:afterAutospacing="0"/>
        <w:jc w:val="center"/>
        <w:rPr>
          <w:b/>
          <w:bCs/>
          <w:szCs w:val="22"/>
          <w:lang w:val="lt-LT"/>
        </w:rPr>
      </w:pPr>
      <w:r w:rsidRPr="00622B0E">
        <w:rPr>
          <w:b/>
          <w:bCs/>
          <w:szCs w:val="22"/>
          <w:lang w:val="lt-LT"/>
        </w:rPr>
        <w:t>SUPAPRASTINTŲ VIEŠŲJŲ PIRKIMŲ TAISYKLĖS</w:t>
      </w:r>
    </w:p>
    <w:p w:rsidR="00B94AC1" w:rsidRPr="00622B0E" w:rsidRDefault="00B94AC1" w:rsidP="00B94AC1">
      <w:pPr>
        <w:ind w:firstLine="360"/>
        <w:jc w:val="center"/>
        <w:rPr>
          <w:b/>
          <w:sz w:val="24"/>
          <w:szCs w:val="24"/>
        </w:rPr>
      </w:pPr>
    </w:p>
    <w:p w:rsidR="00B94AC1" w:rsidRPr="00622B0E" w:rsidRDefault="00B94AC1" w:rsidP="00B94AC1">
      <w:pPr>
        <w:ind w:firstLine="360"/>
        <w:jc w:val="center"/>
        <w:rPr>
          <w:b/>
          <w:sz w:val="24"/>
          <w:szCs w:val="24"/>
        </w:rPr>
      </w:pPr>
    </w:p>
    <w:p w:rsidR="00B94AC1" w:rsidRPr="00622B0E" w:rsidRDefault="00B94AC1" w:rsidP="00B94AC1">
      <w:pPr>
        <w:ind w:firstLine="360"/>
        <w:jc w:val="center"/>
        <w:rPr>
          <w:b/>
          <w:sz w:val="24"/>
          <w:szCs w:val="24"/>
        </w:rPr>
      </w:pPr>
      <w:r w:rsidRPr="00622B0E">
        <w:rPr>
          <w:b/>
          <w:sz w:val="24"/>
          <w:szCs w:val="24"/>
        </w:rPr>
        <w:t>TURINYS</w:t>
      </w:r>
    </w:p>
    <w:p w:rsidR="00B94AC1" w:rsidRPr="00622B0E" w:rsidRDefault="00B94AC1" w:rsidP="00B94AC1">
      <w:pPr>
        <w:ind w:firstLine="360"/>
        <w:jc w:val="center"/>
        <w:rPr>
          <w:b/>
          <w:sz w:val="24"/>
          <w:szCs w:val="24"/>
        </w:rPr>
      </w:pPr>
    </w:p>
    <w:p w:rsidR="00B94AC1" w:rsidRPr="00622B0E" w:rsidRDefault="00B94AC1" w:rsidP="00B94AC1">
      <w:pPr>
        <w:pStyle w:val="CentrBold0"/>
        <w:rPr>
          <w:sz w:val="22"/>
          <w:lang w:val="lt-LT"/>
        </w:rPr>
      </w:pPr>
    </w:p>
    <w:p w:rsidR="00B94AC1" w:rsidRPr="00622B0E" w:rsidRDefault="00B94AC1" w:rsidP="00B94AC1">
      <w:pPr>
        <w:pStyle w:val="Hyperlink1"/>
        <w:tabs>
          <w:tab w:val="left" w:pos="900"/>
        </w:tabs>
        <w:spacing w:line="288" w:lineRule="auto"/>
        <w:ind w:left="737" w:hanging="737"/>
        <w:rPr>
          <w:sz w:val="22"/>
          <w:lang w:val="lt-LT"/>
        </w:rPr>
      </w:pPr>
    </w:p>
    <w:p w:rsidR="00B94AC1" w:rsidRPr="00622B0E" w:rsidRDefault="00B94AC1" w:rsidP="00B94AC1">
      <w:pPr>
        <w:pStyle w:val="Hyperlink1"/>
        <w:tabs>
          <w:tab w:val="left" w:pos="900"/>
        </w:tabs>
        <w:spacing w:line="288" w:lineRule="auto"/>
        <w:ind w:left="737" w:hanging="737"/>
        <w:rPr>
          <w:sz w:val="24"/>
          <w:szCs w:val="24"/>
          <w:lang w:val="lt-LT"/>
        </w:rPr>
      </w:pPr>
      <w:r w:rsidRPr="00622B0E">
        <w:rPr>
          <w:sz w:val="22"/>
          <w:lang w:val="lt-LT"/>
        </w:rPr>
        <w:t>I</w:t>
      </w:r>
      <w:r w:rsidRPr="00622B0E">
        <w:rPr>
          <w:sz w:val="24"/>
          <w:szCs w:val="24"/>
          <w:lang w:val="lt-LT"/>
        </w:rPr>
        <w:t xml:space="preserve">. </w:t>
      </w:r>
      <w:r w:rsidRPr="00622B0E">
        <w:rPr>
          <w:sz w:val="24"/>
          <w:szCs w:val="24"/>
          <w:lang w:val="lt-LT"/>
        </w:rPr>
        <w:tab/>
        <w:t>BENDROSIOS NUOSTATOS</w:t>
      </w:r>
      <w:r w:rsidRPr="00622B0E">
        <w:rPr>
          <w:sz w:val="24"/>
          <w:szCs w:val="24"/>
          <w:lang w:val="lt-LT"/>
        </w:rPr>
        <w:tab/>
      </w:r>
      <w:r w:rsidRPr="00622B0E">
        <w:rPr>
          <w:sz w:val="24"/>
          <w:szCs w:val="24"/>
          <w:lang w:val="lt-LT"/>
        </w:rPr>
        <w:tab/>
      </w:r>
      <w:r w:rsidRPr="00622B0E">
        <w:rPr>
          <w:sz w:val="24"/>
          <w:szCs w:val="24"/>
          <w:lang w:val="lt-LT"/>
        </w:rPr>
        <w:tab/>
      </w:r>
      <w:r w:rsidRPr="00622B0E">
        <w:rPr>
          <w:sz w:val="24"/>
          <w:szCs w:val="24"/>
          <w:lang w:val="lt-LT"/>
        </w:rPr>
        <w:tab/>
      </w:r>
      <w:r w:rsidRPr="00622B0E">
        <w:rPr>
          <w:sz w:val="24"/>
          <w:szCs w:val="24"/>
          <w:lang w:val="lt-LT"/>
        </w:rPr>
        <w:tab/>
        <w:t xml:space="preserve"> </w:t>
      </w:r>
    </w:p>
    <w:p w:rsidR="00B94AC1" w:rsidRPr="00622B0E" w:rsidRDefault="00B94AC1" w:rsidP="00B94AC1">
      <w:pPr>
        <w:pStyle w:val="Hyperlink1"/>
        <w:tabs>
          <w:tab w:val="left" w:pos="900"/>
        </w:tabs>
        <w:spacing w:line="288" w:lineRule="auto"/>
        <w:ind w:left="737" w:hanging="737"/>
        <w:jc w:val="left"/>
        <w:rPr>
          <w:sz w:val="24"/>
          <w:szCs w:val="24"/>
          <w:lang w:val="lt-LT"/>
        </w:rPr>
      </w:pPr>
      <w:r w:rsidRPr="00622B0E">
        <w:rPr>
          <w:sz w:val="24"/>
          <w:szCs w:val="24"/>
          <w:lang w:val="lt-LT"/>
        </w:rPr>
        <w:t xml:space="preserve">II. </w:t>
      </w:r>
      <w:r w:rsidRPr="00622B0E">
        <w:rPr>
          <w:sz w:val="24"/>
          <w:szCs w:val="24"/>
          <w:lang w:val="lt-LT"/>
        </w:rPr>
        <w:tab/>
        <w:t xml:space="preserve">SUPAPRASTINTŲ PIRKIMŲ PLANAVIMAS IR ORGANIZAVIMAS.                       SUPAPRASTINTUS PIRKIMUS ATLIEKANTYS ASMENYS                           </w:t>
      </w:r>
      <w:r w:rsidRPr="00622B0E">
        <w:rPr>
          <w:sz w:val="24"/>
          <w:szCs w:val="24"/>
          <w:lang w:val="lt-LT"/>
        </w:rPr>
        <w:tab/>
      </w:r>
    </w:p>
    <w:p w:rsidR="00B94AC1" w:rsidRPr="00622B0E" w:rsidRDefault="00B94AC1" w:rsidP="00B94AC1">
      <w:pPr>
        <w:pStyle w:val="Hyperlink1"/>
        <w:tabs>
          <w:tab w:val="left" w:pos="900"/>
        </w:tabs>
        <w:spacing w:line="288" w:lineRule="auto"/>
        <w:ind w:left="737" w:hanging="737"/>
        <w:rPr>
          <w:sz w:val="24"/>
          <w:szCs w:val="24"/>
          <w:lang w:val="lt-LT"/>
        </w:rPr>
      </w:pPr>
      <w:r w:rsidRPr="00622B0E">
        <w:rPr>
          <w:sz w:val="24"/>
          <w:szCs w:val="24"/>
          <w:lang w:val="lt-LT"/>
        </w:rPr>
        <w:t xml:space="preserve">III. </w:t>
      </w:r>
      <w:r w:rsidRPr="00622B0E">
        <w:rPr>
          <w:sz w:val="24"/>
          <w:szCs w:val="24"/>
          <w:lang w:val="lt-LT"/>
        </w:rPr>
        <w:tab/>
        <w:t>SUPAPRASTINTŲ PIRKIMŲ PASKELBIMAS</w:t>
      </w:r>
      <w:r w:rsidRPr="00622B0E">
        <w:rPr>
          <w:sz w:val="24"/>
          <w:szCs w:val="24"/>
          <w:lang w:val="lt-LT"/>
        </w:rPr>
        <w:tab/>
      </w:r>
      <w:r w:rsidRPr="00622B0E">
        <w:rPr>
          <w:sz w:val="24"/>
          <w:szCs w:val="24"/>
          <w:lang w:val="lt-LT"/>
        </w:rPr>
        <w:tab/>
      </w:r>
      <w:r w:rsidRPr="00622B0E">
        <w:rPr>
          <w:sz w:val="24"/>
          <w:szCs w:val="24"/>
          <w:lang w:val="lt-LT"/>
        </w:rPr>
        <w:tab/>
      </w:r>
    </w:p>
    <w:p w:rsidR="00B94AC1" w:rsidRPr="00622B0E" w:rsidRDefault="00B94AC1" w:rsidP="00B94AC1">
      <w:pPr>
        <w:pStyle w:val="Hyperlink1"/>
        <w:tabs>
          <w:tab w:val="left" w:pos="900"/>
        </w:tabs>
        <w:spacing w:line="288" w:lineRule="auto"/>
        <w:ind w:left="737" w:hanging="737"/>
        <w:rPr>
          <w:sz w:val="24"/>
          <w:szCs w:val="24"/>
          <w:lang w:val="lt-LT"/>
        </w:rPr>
      </w:pPr>
      <w:r w:rsidRPr="00622B0E">
        <w:rPr>
          <w:sz w:val="24"/>
          <w:szCs w:val="24"/>
          <w:lang w:val="lt-LT"/>
        </w:rPr>
        <w:t xml:space="preserve">IV. </w:t>
      </w:r>
      <w:r w:rsidRPr="00622B0E">
        <w:rPr>
          <w:sz w:val="24"/>
          <w:szCs w:val="24"/>
          <w:lang w:val="lt-LT"/>
        </w:rPr>
        <w:tab/>
        <w:t>PIRKIMO DOKUMENTŲ RENGIMAS, PAAIŠKINIMAI, TEIKIMAS</w:t>
      </w:r>
      <w:r w:rsidRPr="00622B0E">
        <w:rPr>
          <w:sz w:val="24"/>
          <w:szCs w:val="24"/>
          <w:lang w:val="lt-LT"/>
        </w:rPr>
        <w:tab/>
      </w:r>
      <w:r w:rsidRPr="00622B0E">
        <w:rPr>
          <w:sz w:val="24"/>
          <w:szCs w:val="24"/>
          <w:lang w:val="lt-LT"/>
        </w:rPr>
        <w:tab/>
      </w:r>
    </w:p>
    <w:p w:rsidR="00B94AC1" w:rsidRPr="00622B0E" w:rsidRDefault="00B94AC1" w:rsidP="00B94AC1">
      <w:pPr>
        <w:pStyle w:val="Hyperlink1"/>
        <w:tabs>
          <w:tab w:val="left" w:pos="900"/>
        </w:tabs>
        <w:spacing w:line="288" w:lineRule="auto"/>
        <w:ind w:left="737" w:hanging="737"/>
        <w:rPr>
          <w:sz w:val="24"/>
          <w:szCs w:val="24"/>
          <w:lang w:val="lt-LT"/>
        </w:rPr>
      </w:pPr>
      <w:r w:rsidRPr="00622B0E">
        <w:rPr>
          <w:sz w:val="24"/>
          <w:szCs w:val="24"/>
          <w:lang w:val="lt-LT"/>
        </w:rPr>
        <w:t xml:space="preserve">V. </w:t>
      </w:r>
      <w:r w:rsidRPr="00622B0E">
        <w:rPr>
          <w:sz w:val="24"/>
          <w:szCs w:val="24"/>
          <w:lang w:val="lt-LT"/>
        </w:rPr>
        <w:tab/>
        <w:t>REIKALAVIMAI PASIŪLYMŲ IR PARAIŠKŲ RENGIMUI</w:t>
      </w:r>
      <w:r w:rsidRPr="00622B0E">
        <w:rPr>
          <w:sz w:val="24"/>
          <w:szCs w:val="24"/>
          <w:lang w:val="lt-LT"/>
        </w:rPr>
        <w:tab/>
      </w:r>
      <w:r w:rsidRPr="00622B0E">
        <w:rPr>
          <w:sz w:val="24"/>
          <w:szCs w:val="24"/>
          <w:lang w:val="lt-LT"/>
        </w:rPr>
        <w:tab/>
      </w:r>
    </w:p>
    <w:p w:rsidR="00B94AC1" w:rsidRPr="00622B0E" w:rsidRDefault="00B94AC1" w:rsidP="00B94AC1">
      <w:pPr>
        <w:pStyle w:val="Hyperlink1"/>
        <w:tabs>
          <w:tab w:val="left" w:pos="900"/>
        </w:tabs>
        <w:spacing w:line="288" w:lineRule="auto"/>
        <w:ind w:left="737" w:hanging="737"/>
        <w:rPr>
          <w:sz w:val="24"/>
          <w:szCs w:val="24"/>
          <w:lang w:val="lt-LT"/>
        </w:rPr>
      </w:pPr>
      <w:r w:rsidRPr="00622B0E">
        <w:rPr>
          <w:sz w:val="24"/>
          <w:szCs w:val="24"/>
          <w:lang w:val="lt-LT"/>
        </w:rPr>
        <w:t xml:space="preserve">VI. </w:t>
      </w:r>
      <w:r w:rsidRPr="00622B0E">
        <w:rPr>
          <w:sz w:val="24"/>
          <w:szCs w:val="24"/>
          <w:lang w:val="lt-LT"/>
        </w:rPr>
        <w:tab/>
        <w:t>TECHNINĖ SPECIFIKACIJA</w:t>
      </w:r>
      <w:r w:rsidRPr="00622B0E">
        <w:rPr>
          <w:sz w:val="24"/>
          <w:szCs w:val="24"/>
          <w:lang w:val="lt-LT"/>
        </w:rPr>
        <w:tab/>
      </w:r>
      <w:r w:rsidRPr="00622B0E">
        <w:rPr>
          <w:sz w:val="24"/>
          <w:szCs w:val="24"/>
          <w:lang w:val="lt-LT"/>
        </w:rPr>
        <w:tab/>
      </w:r>
      <w:r w:rsidRPr="00622B0E">
        <w:rPr>
          <w:sz w:val="24"/>
          <w:szCs w:val="24"/>
          <w:lang w:val="lt-LT"/>
        </w:rPr>
        <w:tab/>
      </w:r>
      <w:r w:rsidRPr="00622B0E">
        <w:rPr>
          <w:sz w:val="24"/>
          <w:szCs w:val="24"/>
          <w:lang w:val="lt-LT"/>
        </w:rPr>
        <w:tab/>
      </w:r>
      <w:r w:rsidRPr="00622B0E">
        <w:rPr>
          <w:sz w:val="24"/>
          <w:szCs w:val="24"/>
          <w:lang w:val="lt-LT"/>
        </w:rPr>
        <w:tab/>
      </w:r>
    </w:p>
    <w:p w:rsidR="00B94AC1" w:rsidRPr="00622B0E" w:rsidRDefault="00B94AC1" w:rsidP="00B94AC1">
      <w:pPr>
        <w:pStyle w:val="Hyperlink1"/>
        <w:tabs>
          <w:tab w:val="left" w:pos="900"/>
        </w:tabs>
        <w:spacing w:line="288" w:lineRule="auto"/>
        <w:ind w:left="737" w:hanging="737"/>
        <w:rPr>
          <w:sz w:val="24"/>
          <w:szCs w:val="24"/>
          <w:lang w:val="lt-LT"/>
        </w:rPr>
      </w:pPr>
      <w:r w:rsidRPr="00622B0E">
        <w:rPr>
          <w:sz w:val="24"/>
          <w:szCs w:val="24"/>
          <w:lang w:val="lt-LT"/>
        </w:rPr>
        <w:t xml:space="preserve">VII. </w:t>
      </w:r>
      <w:r w:rsidRPr="00622B0E">
        <w:rPr>
          <w:sz w:val="24"/>
          <w:szCs w:val="24"/>
          <w:lang w:val="lt-LT"/>
        </w:rPr>
        <w:tab/>
        <w:t>TIEKĖJŲ KVALIFIKACIJOS PATIKRINIMAS</w:t>
      </w:r>
      <w:r w:rsidRPr="00622B0E">
        <w:rPr>
          <w:sz w:val="24"/>
          <w:szCs w:val="24"/>
          <w:lang w:val="lt-LT"/>
        </w:rPr>
        <w:tab/>
      </w:r>
      <w:r w:rsidRPr="00622B0E">
        <w:rPr>
          <w:sz w:val="24"/>
          <w:szCs w:val="24"/>
          <w:lang w:val="lt-LT"/>
        </w:rPr>
        <w:tab/>
      </w:r>
      <w:r w:rsidRPr="00622B0E">
        <w:rPr>
          <w:sz w:val="24"/>
          <w:szCs w:val="24"/>
          <w:lang w:val="lt-LT"/>
        </w:rPr>
        <w:tab/>
      </w:r>
    </w:p>
    <w:p w:rsidR="00B94AC1" w:rsidRPr="00622B0E" w:rsidRDefault="00B94AC1" w:rsidP="00B94AC1">
      <w:pPr>
        <w:pStyle w:val="Hyperlink1"/>
        <w:tabs>
          <w:tab w:val="left" w:pos="900"/>
        </w:tabs>
        <w:spacing w:line="288" w:lineRule="auto"/>
        <w:ind w:left="737" w:hanging="737"/>
        <w:rPr>
          <w:sz w:val="24"/>
          <w:szCs w:val="24"/>
          <w:lang w:val="lt-LT"/>
        </w:rPr>
      </w:pPr>
      <w:r w:rsidRPr="00622B0E">
        <w:rPr>
          <w:sz w:val="24"/>
          <w:szCs w:val="24"/>
          <w:lang w:val="lt-LT"/>
        </w:rPr>
        <w:t xml:space="preserve">VIII. </w:t>
      </w:r>
      <w:r w:rsidRPr="00622B0E">
        <w:rPr>
          <w:sz w:val="24"/>
          <w:szCs w:val="24"/>
          <w:lang w:val="lt-LT"/>
        </w:rPr>
        <w:tab/>
        <w:t>PASIŪLYMŲ NAGRINĖJIMAS IR VERTINIMAS</w:t>
      </w:r>
      <w:r w:rsidRPr="00622B0E">
        <w:rPr>
          <w:sz w:val="24"/>
          <w:szCs w:val="24"/>
          <w:lang w:val="lt-LT"/>
        </w:rPr>
        <w:tab/>
      </w:r>
      <w:r w:rsidRPr="00622B0E">
        <w:rPr>
          <w:sz w:val="24"/>
          <w:szCs w:val="24"/>
          <w:lang w:val="lt-LT"/>
        </w:rPr>
        <w:tab/>
      </w:r>
      <w:r w:rsidRPr="00622B0E">
        <w:rPr>
          <w:sz w:val="24"/>
          <w:szCs w:val="24"/>
          <w:lang w:val="lt-LT"/>
        </w:rPr>
        <w:tab/>
      </w:r>
    </w:p>
    <w:p w:rsidR="00B94AC1" w:rsidRPr="00622B0E" w:rsidRDefault="00B94AC1" w:rsidP="00B94AC1">
      <w:pPr>
        <w:pStyle w:val="Hyperlink1"/>
        <w:tabs>
          <w:tab w:val="left" w:pos="900"/>
        </w:tabs>
        <w:spacing w:line="288" w:lineRule="auto"/>
        <w:ind w:left="737" w:hanging="737"/>
        <w:rPr>
          <w:sz w:val="24"/>
          <w:szCs w:val="24"/>
          <w:lang w:val="lt-LT"/>
        </w:rPr>
      </w:pPr>
      <w:r w:rsidRPr="00622B0E">
        <w:rPr>
          <w:sz w:val="24"/>
          <w:szCs w:val="24"/>
          <w:lang w:val="lt-LT"/>
        </w:rPr>
        <w:t xml:space="preserve">IX. </w:t>
      </w:r>
      <w:r w:rsidRPr="00622B0E">
        <w:rPr>
          <w:sz w:val="24"/>
          <w:szCs w:val="24"/>
          <w:lang w:val="lt-LT"/>
        </w:rPr>
        <w:tab/>
        <w:t>PIRKIMO SUTARTIS</w:t>
      </w:r>
      <w:r w:rsidRPr="00622B0E">
        <w:rPr>
          <w:sz w:val="24"/>
          <w:szCs w:val="24"/>
          <w:lang w:val="lt-LT"/>
        </w:rPr>
        <w:tab/>
      </w:r>
      <w:r w:rsidRPr="00622B0E">
        <w:rPr>
          <w:sz w:val="24"/>
          <w:szCs w:val="24"/>
          <w:lang w:val="lt-LT"/>
        </w:rPr>
        <w:tab/>
      </w:r>
      <w:r w:rsidRPr="00622B0E">
        <w:rPr>
          <w:sz w:val="24"/>
          <w:szCs w:val="24"/>
          <w:lang w:val="lt-LT"/>
        </w:rPr>
        <w:tab/>
      </w:r>
      <w:r w:rsidRPr="00622B0E">
        <w:rPr>
          <w:sz w:val="24"/>
          <w:szCs w:val="24"/>
          <w:lang w:val="lt-LT"/>
        </w:rPr>
        <w:tab/>
      </w:r>
      <w:r w:rsidRPr="00622B0E">
        <w:rPr>
          <w:sz w:val="24"/>
          <w:szCs w:val="24"/>
          <w:lang w:val="lt-LT"/>
        </w:rPr>
        <w:tab/>
      </w:r>
    </w:p>
    <w:p w:rsidR="00B94AC1" w:rsidRPr="00622B0E" w:rsidRDefault="00B94AC1" w:rsidP="00B94AC1">
      <w:pPr>
        <w:pStyle w:val="Hyperlink1"/>
        <w:tabs>
          <w:tab w:val="left" w:pos="900"/>
        </w:tabs>
        <w:spacing w:line="288" w:lineRule="auto"/>
        <w:ind w:left="737" w:hanging="737"/>
        <w:rPr>
          <w:sz w:val="24"/>
          <w:szCs w:val="24"/>
          <w:lang w:val="lt-LT"/>
        </w:rPr>
      </w:pPr>
      <w:r w:rsidRPr="00622B0E">
        <w:rPr>
          <w:sz w:val="24"/>
          <w:szCs w:val="24"/>
          <w:lang w:val="lt-LT"/>
        </w:rPr>
        <w:t xml:space="preserve">X. </w:t>
      </w:r>
      <w:r w:rsidRPr="00622B0E">
        <w:rPr>
          <w:sz w:val="24"/>
          <w:szCs w:val="24"/>
          <w:lang w:val="lt-LT"/>
        </w:rPr>
        <w:tab/>
        <w:t>SUPAPRASTINTŲ PIRKIMŲ BŪDAI IR JŲ PASIRINKIMO SĄLYGOS</w:t>
      </w:r>
      <w:r w:rsidRPr="00622B0E">
        <w:rPr>
          <w:sz w:val="24"/>
          <w:szCs w:val="24"/>
          <w:lang w:val="lt-LT"/>
        </w:rPr>
        <w:tab/>
      </w:r>
    </w:p>
    <w:p w:rsidR="00B94AC1" w:rsidRPr="00622B0E" w:rsidRDefault="00B94AC1" w:rsidP="00B94AC1">
      <w:pPr>
        <w:pStyle w:val="Hyperlink1"/>
        <w:tabs>
          <w:tab w:val="left" w:pos="900"/>
        </w:tabs>
        <w:spacing w:line="288" w:lineRule="auto"/>
        <w:ind w:left="737" w:hanging="737"/>
        <w:rPr>
          <w:sz w:val="24"/>
          <w:szCs w:val="24"/>
          <w:lang w:val="lt-LT"/>
        </w:rPr>
      </w:pPr>
      <w:r w:rsidRPr="00622B0E">
        <w:rPr>
          <w:sz w:val="24"/>
          <w:szCs w:val="24"/>
          <w:lang w:val="lt-LT"/>
        </w:rPr>
        <w:t xml:space="preserve">XI. </w:t>
      </w:r>
      <w:r w:rsidRPr="00622B0E">
        <w:rPr>
          <w:sz w:val="24"/>
          <w:szCs w:val="24"/>
          <w:lang w:val="lt-LT"/>
        </w:rPr>
        <w:tab/>
        <w:t>SUPAPRASTINTAS ATVIRAS KONKURSAS</w:t>
      </w:r>
      <w:r w:rsidRPr="00622B0E">
        <w:rPr>
          <w:sz w:val="24"/>
          <w:szCs w:val="24"/>
          <w:lang w:val="lt-LT"/>
        </w:rPr>
        <w:tab/>
      </w:r>
      <w:r w:rsidRPr="00622B0E">
        <w:rPr>
          <w:sz w:val="24"/>
          <w:szCs w:val="24"/>
          <w:lang w:val="lt-LT"/>
        </w:rPr>
        <w:tab/>
      </w:r>
      <w:r w:rsidRPr="00622B0E">
        <w:rPr>
          <w:sz w:val="24"/>
          <w:szCs w:val="24"/>
          <w:lang w:val="lt-LT"/>
        </w:rPr>
        <w:tab/>
      </w:r>
    </w:p>
    <w:p w:rsidR="00B94AC1" w:rsidRPr="00622B0E" w:rsidRDefault="00B94AC1" w:rsidP="00B94AC1">
      <w:pPr>
        <w:pStyle w:val="Hyperlink1"/>
        <w:tabs>
          <w:tab w:val="left" w:pos="900"/>
        </w:tabs>
        <w:spacing w:line="288" w:lineRule="auto"/>
        <w:ind w:left="737" w:hanging="737"/>
        <w:rPr>
          <w:sz w:val="24"/>
          <w:szCs w:val="24"/>
          <w:lang w:val="lt-LT"/>
        </w:rPr>
      </w:pPr>
      <w:r w:rsidRPr="00622B0E">
        <w:rPr>
          <w:sz w:val="24"/>
          <w:szCs w:val="24"/>
          <w:lang w:val="lt-LT"/>
        </w:rPr>
        <w:t xml:space="preserve">XII. </w:t>
      </w:r>
      <w:r w:rsidRPr="00622B0E">
        <w:rPr>
          <w:sz w:val="24"/>
          <w:szCs w:val="24"/>
          <w:lang w:val="lt-LT"/>
        </w:rPr>
        <w:tab/>
        <w:t>SUPAPRASTINTAS RIBOTAS KONKURSAS</w:t>
      </w:r>
      <w:r w:rsidRPr="00622B0E">
        <w:rPr>
          <w:sz w:val="24"/>
          <w:szCs w:val="24"/>
          <w:lang w:val="lt-LT"/>
        </w:rPr>
        <w:tab/>
      </w:r>
      <w:r w:rsidRPr="00622B0E">
        <w:rPr>
          <w:sz w:val="24"/>
          <w:szCs w:val="24"/>
          <w:lang w:val="lt-LT"/>
        </w:rPr>
        <w:tab/>
      </w:r>
      <w:r w:rsidRPr="00622B0E">
        <w:rPr>
          <w:sz w:val="24"/>
          <w:szCs w:val="24"/>
          <w:lang w:val="lt-LT"/>
        </w:rPr>
        <w:tab/>
      </w:r>
    </w:p>
    <w:p w:rsidR="00B94AC1" w:rsidRPr="00622B0E" w:rsidRDefault="00B94AC1" w:rsidP="00B94AC1">
      <w:pPr>
        <w:pStyle w:val="Hyperlink1"/>
        <w:tabs>
          <w:tab w:val="left" w:pos="900"/>
        </w:tabs>
        <w:spacing w:line="288" w:lineRule="auto"/>
        <w:ind w:left="737" w:hanging="737"/>
        <w:rPr>
          <w:sz w:val="24"/>
          <w:szCs w:val="24"/>
          <w:lang w:val="lt-LT"/>
        </w:rPr>
      </w:pPr>
      <w:r w:rsidRPr="00622B0E">
        <w:rPr>
          <w:sz w:val="24"/>
          <w:szCs w:val="24"/>
          <w:lang w:val="lt-LT"/>
        </w:rPr>
        <w:t>XI</w:t>
      </w:r>
      <w:r w:rsidR="00E1595B" w:rsidRPr="00622B0E">
        <w:rPr>
          <w:sz w:val="24"/>
          <w:szCs w:val="24"/>
          <w:lang w:val="lt-LT"/>
        </w:rPr>
        <w:t>II</w:t>
      </w:r>
      <w:r w:rsidRPr="00622B0E">
        <w:rPr>
          <w:sz w:val="24"/>
          <w:szCs w:val="24"/>
          <w:lang w:val="lt-LT"/>
        </w:rPr>
        <w:t xml:space="preserve">. </w:t>
      </w:r>
      <w:r w:rsidRPr="00622B0E">
        <w:rPr>
          <w:sz w:val="24"/>
          <w:szCs w:val="24"/>
          <w:lang w:val="lt-LT"/>
        </w:rPr>
        <w:tab/>
        <w:t>APKLAUSA</w:t>
      </w:r>
      <w:r w:rsidRPr="00622B0E">
        <w:rPr>
          <w:sz w:val="24"/>
          <w:szCs w:val="24"/>
          <w:lang w:val="lt-LT"/>
        </w:rPr>
        <w:tab/>
      </w:r>
      <w:r w:rsidRPr="00622B0E">
        <w:rPr>
          <w:sz w:val="24"/>
          <w:szCs w:val="24"/>
          <w:lang w:val="lt-LT"/>
        </w:rPr>
        <w:tab/>
      </w:r>
      <w:r w:rsidRPr="00622B0E">
        <w:rPr>
          <w:sz w:val="24"/>
          <w:szCs w:val="24"/>
          <w:lang w:val="lt-LT"/>
        </w:rPr>
        <w:tab/>
      </w:r>
      <w:r w:rsidRPr="00622B0E">
        <w:rPr>
          <w:sz w:val="24"/>
          <w:szCs w:val="24"/>
          <w:lang w:val="lt-LT"/>
        </w:rPr>
        <w:tab/>
      </w:r>
      <w:r w:rsidRPr="00622B0E">
        <w:rPr>
          <w:sz w:val="24"/>
          <w:szCs w:val="24"/>
          <w:lang w:val="lt-LT"/>
        </w:rPr>
        <w:tab/>
      </w:r>
      <w:r w:rsidRPr="00622B0E">
        <w:rPr>
          <w:sz w:val="24"/>
          <w:szCs w:val="24"/>
          <w:lang w:val="lt-LT"/>
        </w:rPr>
        <w:tab/>
      </w:r>
    </w:p>
    <w:p w:rsidR="00B94AC1" w:rsidRPr="00622B0E" w:rsidRDefault="00B94AC1" w:rsidP="00B94AC1">
      <w:pPr>
        <w:pStyle w:val="Hyperlink1"/>
        <w:tabs>
          <w:tab w:val="left" w:pos="900"/>
        </w:tabs>
        <w:spacing w:line="288" w:lineRule="auto"/>
        <w:ind w:left="737" w:hanging="737"/>
        <w:rPr>
          <w:sz w:val="24"/>
          <w:szCs w:val="24"/>
          <w:lang w:val="lt-LT"/>
        </w:rPr>
      </w:pPr>
      <w:r w:rsidRPr="00622B0E">
        <w:rPr>
          <w:sz w:val="24"/>
          <w:szCs w:val="24"/>
          <w:lang w:val="lt-LT"/>
        </w:rPr>
        <w:t>X</w:t>
      </w:r>
      <w:r w:rsidR="00E1595B" w:rsidRPr="00622B0E">
        <w:rPr>
          <w:sz w:val="24"/>
          <w:szCs w:val="24"/>
          <w:lang w:val="lt-LT"/>
        </w:rPr>
        <w:t>I</w:t>
      </w:r>
      <w:r w:rsidRPr="00622B0E">
        <w:rPr>
          <w:sz w:val="24"/>
          <w:szCs w:val="24"/>
          <w:lang w:val="lt-LT"/>
        </w:rPr>
        <w:t xml:space="preserve">V. </w:t>
      </w:r>
      <w:r w:rsidRPr="00622B0E">
        <w:rPr>
          <w:sz w:val="24"/>
          <w:szCs w:val="24"/>
          <w:lang w:val="lt-LT"/>
        </w:rPr>
        <w:tab/>
        <w:t>MAŽOS VERTĖS PIRKIMŲ YPATUMAI</w:t>
      </w:r>
      <w:r w:rsidRPr="00622B0E">
        <w:rPr>
          <w:sz w:val="24"/>
          <w:szCs w:val="24"/>
          <w:lang w:val="lt-LT"/>
        </w:rPr>
        <w:tab/>
      </w:r>
      <w:r w:rsidRPr="00622B0E">
        <w:rPr>
          <w:sz w:val="24"/>
          <w:szCs w:val="24"/>
          <w:lang w:val="lt-LT"/>
        </w:rPr>
        <w:tab/>
      </w:r>
      <w:r w:rsidRPr="00622B0E">
        <w:rPr>
          <w:sz w:val="24"/>
          <w:szCs w:val="24"/>
          <w:lang w:val="lt-LT"/>
        </w:rPr>
        <w:tab/>
      </w:r>
      <w:r w:rsidRPr="00622B0E">
        <w:rPr>
          <w:sz w:val="24"/>
          <w:szCs w:val="24"/>
          <w:lang w:val="lt-LT"/>
        </w:rPr>
        <w:tab/>
      </w:r>
    </w:p>
    <w:p w:rsidR="00B94AC1" w:rsidRPr="00622B0E" w:rsidRDefault="00B94AC1" w:rsidP="00B94AC1">
      <w:pPr>
        <w:pStyle w:val="Hyperlink1"/>
        <w:tabs>
          <w:tab w:val="left" w:pos="900"/>
        </w:tabs>
        <w:spacing w:line="288" w:lineRule="auto"/>
        <w:ind w:left="737" w:hanging="737"/>
        <w:rPr>
          <w:sz w:val="24"/>
          <w:szCs w:val="24"/>
          <w:lang w:val="lt-LT"/>
        </w:rPr>
      </w:pPr>
      <w:r w:rsidRPr="00622B0E">
        <w:rPr>
          <w:sz w:val="24"/>
          <w:szCs w:val="24"/>
          <w:lang w:val="lt-LT"/>
        </w:rPr>
        <w:t xml:space="preserve">XV. </w:t>
      </w:r>
      <w:r w:rsidRPr="00622B0E">
        <w:rPr>
          <w:sz w:val="24"/>
          <w:szCs w:val="24"/>
          <w:lang w:val="lt-LT"/>
        </w:rPr>
        <w:tab/>
        <w:t xml:space="preserve">SUPAPRASTINTŲ PIRKIMŲ DOKUMENTAVIMAS </w:t>
      </w:r>
    </w:p>
    <w:p w:rsidR="00B94AC1" w:rsidRPr="00622B0E" w:rsidRDefault="00B94AC1" w:rsidP="00B94AC1">
      <w:pPr>
        <w:pStyle w:val="Hyperlink1"/>
        <w:tabs>
          <w:tab w:val="left" w:pos="900"/>
        </w:tabs>
        <w:spacing w:line="288" w:lineRule="auto"/>
        <w:ind w:left="737" w:hanging="737"/>
        <w:rPr>
          <w:sz w:val="24"/>
          <w:szCs w:val="24"/>
          <w:lang w:val="lt-LT"/>
        </w:rPr>
      </w:pPr>
      <w:r w:rsidRPr="00622B0E">
        <w:rPr>
          <w:sz w:val="24"/>
          <w:szCs w:val="24"/>
          <w:lang w:val="lt-LT"/>
        </w:rPr>
        <w:tab/>
        <w:t>IR ATASKAITŲ PATEIKIMAS</w:t>
      </w:r>
      <w:r w:rsidRPr="00622B0E">
        <w:rPr>
          <w:sz w:val="24"/>
          <w:szCs w:val="24"/>
          <w:lang w:val="lt-LT"/>
        </w:rPr>
        <w:tab/>
      </w:r>
      <w:r w:rsidRPr="00622B0E">
        <w:rPr>
          <w:sz w:val="24"/>
          <w:szCs w:val="24"/>
          <w:lang w:val="lt-LT"/>
        </w:rPr>
        <w:tab/>
      </w:r>
      <w:r w:rsidRPr="00622B0E">
        <w:rPr>
          <w:sz w:val="24"/>
          <w:szCs w:val="24"/>
          <w:lang w:val="lt-LT"/>
        </w:rPr>
        <w:tab/>
      </w:r>
      <w:r w:rsidRPr="00622B0E">
        <w:rPr>
          <w:sz w:val="24"/>
          <w:szCs w:val="24"/>
          <w:lang w:val="lt-LT"/>
        </w:rPr>
        <w:tab/>
      </w:r>
    </w:p>
    <w:p w:rsidR="00B94AC1" w:rsidRPr="00622B0E" w:rsidRDefault="00B94AC1" w:rsidP="00B94AC1">
      <w:pPr>
        <w:pStyle w:val="Hyperlink1"/>
        <w:tabs>
          <w:tab w:val="left" w:pos="900"/>
        </w:tabs>
        <w:spacing w:line="288" w:lineRule="auto"/>
        <w:ind w:left="737" w:hanging="737"/>
        <w:rPr>
          <w:sz w:val="24"/>
          <w:szCs w:val="24"/>
          <w:lang w:val="lt-LT"/>
        </w:rPr>
      </w:pPr>
      <w:r w:rsidRPr="00622B0E">
        <w:rPr>
          <w:sz w:val="24"/>
          <w:szCs w:val="24"/>
          <w:lang w:val="lt-LT"/>
        </w:rPr>
        <w:t xml:space="preserve">XVI. </w:t>
      </w:r>
      <w:r w:rsidRPr="00622B0E">
        <w:rPr>
          <w:sz w:val="24"/>
          <w:szCs w:val="24"/>
          <w:lang w:val="lt-LT"/>
        </w:rPr>
        <w:tab/>
        <w:t>INFORMACIJOS APIE SUPAPRASTINTUS PIRKIMUS TEIKIMAS</w:t>
      </w:r>
      <w:r w:rsidRPr="00622B0E">
        <w:rPr>
          <w:sz w:val="24"/>
          <w:szCs w:val="24"/>
          <w:lang w:val="lt-LT"/>
        </w:rPr>
        <w:tab/>
      </w:r>
      <w:r w:rsidRPr="00622B0E">
        <w:rPr>
          <w:sz w:val="24"/>
          <w:szCs w:val="24"/>
          <w:lang w:val="lt-LT"/>
        </w:rPr>
        <w:tab/>
      </w:r>
    </w:p>
    <w:p w:rsidR="00B94AC1" w:rsidRPr="00622B0E" w:rsidRDefault="00B94AC1" w:rsidP="00B94AC1">
      <w:pPr>
        <w:pStyle w:val="Hyperlink1"/>
        <w:tabs>
          <w:tab w:val="left" w:pos="900"/>
        </w:tabs>
        <w:spacing w:line="288" w:lineRule="auto"/>
        <w:ind w:left="737" w:hanging="737"/>
        <w:rPr>
          <w:sz w:val="24"/>
          <w:szCs w:val="24"/>
          <w:lang w:val="lt-LT"/>
        </w:rPr>
      </w:pPr>
      <w:r w:rsidRPr="00622B0E">
        <w:rPr>
          <w:sz w:val="24"/>
          <w:szCs w:val="24"/>
          <w:lang w:val="lt-LT"/>
        </w:rPr>
        <w:t xml:space="preserve">XVII. </w:t>
      </w:r>
      <w:r w:rsidRPr="00622B0E">
        <w:rPr>
          <w:sz w:val="24"/>
          <w:szCs w:val="24"/>
          <w:lang w:val="lt-LT"/>
        </w:rPr>
        <w:tab/>
        <w:t>GINČŲ NAGRINĖJIMAS</w:t>
      </w:r>
      <w:r w:rsidRPr="00622B0E">
        <w:rPr>
          <w:sz w:val="24"/>
          <w:szCs w:val="24"/>
          <w:lang w:val="lt-LT"/>
        </w:rPr>
        <w:tab/>
      </w:r>
      <w:r w:rsidRPr="00622B0E">
        <w:rPr>
          <w:sz w:val="24"/>
          <w:szCs w:val="24"/>
          <w:lang w:val="lt-LT"/>
        </w:rPr>
        <w:tab/>
      </w:r>
      <w:r w:rsidRPr="00622B0E">
        <w:rPr>
          <w:sz w:val="24"/>
          <w:szCs w:val="24"/>
          <w:lang w:val="lt-LT"/>
        </w:rPr>
        <w:tab/>
      </w:r>
      <w:r w:rsidRPr="00622B0E">
        <w:rPr>
          <w:sz w:val="24"/>
          <w:szCs w:val="24"/>
          <w:lang w:val="lt-LT"/>
        </w:rPr>
        <w:tab/>
      </w:r>
      <w:r w:rsidRPr="00622B0E">
        <w:rPr>
          <w:sz w:val="24"/>
          <w:szCs w:val="24"/>
          <w:lang w:val="lt-LT"/>
        </w:rPr>
        <w:tab/>
      </w:r>
    </w:p>
    <w:p w:rsidR="00B94AC1" w:rsidRPr="00622B0E" w:rsidRDefault="00B94AC1" w:rsidP="00B94AC1">
      <w:pPr>
        <w:pStyle w:val="CentrBold0"/>
        <w:ind w:firstLine="360"/>
        <w:jc w:val="both"/>
        <w:rPr>
          <w:rFonts w:ascii="Times New Roman" w:hAnsi="Times New Roman"/>
          <w:sz w:val="24"/>
          <w:szCs w:val="24"/>
          <w:lang w:val="lt-LT"/>
        </w:rPr>
      </w:pPr>
      <w:r w:rsidRPr="00622B0E">
        <w:rPr>
          <w:rFonts w:ascii="Times New Roman" w:hAnsi="Times New Roman"/>
          <w:sz w:val="24"/>
          <w:szCs w:val="24"/>
          <w:lang w:val="lt-LT"/>
        </w:rPr>
        <w:br w:type="page"/>
      </w:r>
      <w:r w:rsidRPr="00622B0E">
        <w:rPr>
          <w:rFonts w:ascii="Times New Roman" w:hAnsi="Times New Roman"/>
          <w:sz w:val="24"/>
          <w:szCs w:val="24"/>
          <w:lang w:val="lt-LT"/>
        </w:rPr>
        <w:lastRenderedPageBreak/>
        <w:t xml:space="preserve"> </w:t>
      </w:r>
    </w:p>
    <w:p w:rsidR="00B94AC1" w:rsidRPr="00622B0E" w:rsidRDefault="00B94AC1" w:rsidP="00B94AC1">
      <w:pPr>
        <w:pStyle w:val="CentrBold0"/>
        <w:ind w:left="2949" w:firstLine="939"/>
        <w:jc w:val="left"/>
        <w:rPr>
          <w:rFonts w:ascii="Times New Roman" w:hAnsi="Times New Roman"/>
          <w:sz w:val="24"/>
          <w:szCs w:val="24"/>
          <w:lang w:val="lt-LT"/>
        </w:rPr>
      </w:pPr>
      <w:r w:rsidRPr="00622B0E">
        <w:rPr>
          <w:rFonts w:ascii="Times New Roman" w:hAnsi="Times New Roman"/>
          <w:sz w:val="24"/>
          <w:szCs w:val="24"/>
          <w:lang w:val="lt-LT"/>
        </w:rPr>
        <w:t>I. BENDROSIOS NUOSTATOS</w:t>
      </w:r>
    </w:p>
    <w:p w:rsidR="00B94AC1" w:rsidRPr="00622B0E" w:rsidRDefault="00B94AC1" w:rsidP="00B94AC1">
      <w:pPr>
        <w:pStyle w:val="CentrBold0"/>
        <w:ind w:firstLine="360"/>
        <w:jc w:val="both"/>
        <w:rPr>
          <w:rFonts w:ascii="Times New Roman" w:hAnsi="Times New Roman"/>
          <w:b w:val="0"/>
          <w:sz w:val="24"/>
          <w:szCs w:val="24"/>
          <w:lang w:val="lt-LT"/>
        </w:rPr>
      </w:pPr>
    </w:p>
    <w:p w:rsidR="00B94AC1" w:rsidRPr="00622B0E" w:rsidRDefault="00B94AC1" w:rsidP="00F7777B">
      <w:pPr>
        <w:pStyle w:val="CentrBold0"/>
        <w:ind w:firstLine="357"/>
        <w:jc w:val="left"/>
        <w:rPr>
          <w:rFonts w:ascii="Times New Roman" w:hAnsi="Times New Roman"/>
          <w:b w:val="0"/>
          <w:sz w:val="24"/>
          <w:szCs w:val="24"/>
          <w:lang w:val="lt-LT"/>
        </w:rPr>
      </w:pPr>
      <w:r w:rsidRPr="00622B0E">
        <w:rPr>
          <w:rFonts w:ascii="Times New Roman" w:hAnsi="Times New Roman"/>
          <w:b w:val="0"/>
          <w:caps w:val="0"/>
          <w:sz w:val="24"/>
          <w:szCs w:val="24"/>
          <w:lang w:val="lt-LT"/>
        </w:rPr>
        <w:t xml:space="preserve">1. </w:t>
      </w:r>
      <w:r w:rsidR="00560C4D">
        <w:rPr>
          <w:rFonts w:ascii="Times New Roman" w:hAnsi="Times New Roman"/>
          <w:b w:val="0"/>
          <w:caps w:val="0"/>
          <w:sz w:val="24"/>
          <w:szCs w:val="24"/>
          <w:lang w:val="lt-LT"/>
        </w:rPr>
        <w:t>UAB</w:t>
      </w:r>
      <w:r w:rsidR="00F7777B">
        <w:rPr>
          <w:rFonts w:ascii="Times New Roman" w:hAnsi="Times New Roman"/>
          <w:b w:val="0"/>
          <w:caps w:val="0"/>
          <w:sz w:val="24"/>
          <w:szCs w:val="24"/>
          <w:lang w:val="lt-LT"/>
        </w:rPr>
        <w:t xml:space="preserve"> </w:t>
      </w:r>
      <w:r w:rsidRPr="00622B0E">
        <w:rPr>
          <w:rFonts w:ascii="Times New Roman" w:hAnsi="Times New Roman"/>
          <w:b w:val="0"/>
          <w:caps w:val="0"/>
          <w:sz w:val="24"/>
          <w:szCs w:val="24"/>
          <w:lang w:val="lt-LT"/>
        </w:rPr>
        <w:t xml:space="preserve">„Gyvulių produktyvumo kontrolė“ (toliau tekste – Perkančioji organizacija) </w:t>
      </w:r>
      <w:r w:rsidRPr="00622B0E">
        <w:rPr>
          <w:rFonts w:ascii="Times New Roman" w:hAnsi="Times New Roman"/>
          <w:b w:val="0"/>
          <w:i/>
          <w:caps w:val="0"/>
          <w:sz w:val="24"/>
          <w:szCs w:val="24"/>
          <w:lang w:val="lt-LT"/>
        </w:rPr>
        <w:t xml:space="preserve"> </w:t>
      </w:r>
      <w:r w:rsidRPr="00622B0E">
        <w:rPr>
          <w:rFonts w:ascii="Times New Roman" w:hAnsi="Times New Roman"/>
          <w:b w:val="0"/>
          <w:caps w:val="0"/>
          <w:sz w:val="24"/>
          <w:szCs w:val="24"/>
          <w:lang w:val="lt-LT"/>
        </w:rPr>
        <w:t xml:space="preserve">Supaprastintų viešųjų pirkimų taisyklės (toliau – Taisyklės) parengtos vadovaujantis Lietuvos Respublikos viešųjų pirkimų įstatymu </w:t>
      </w:r>
      <w:r w:rsidR="00373DFC" w:rsidRPr="000414F8">
        <w:rPr>
          <w:rFonts w:ascii="Times New Roman" w:hAnsi="Times New Roman"/>
          <w:b w:val="0"/>
          <w:sz w:val="24"/>
          <w:szCs w:val="24"/>
        </w:rPr>
        <w:t xml:space="preserve">(Žin., </w:t>
      </w:r>
      <w:proofErr w:type="gramStart"/>
      <w:r w:rsidR="00373DFC" w:rsidRPr="000414F8">
        <w:rPr>
          <w:rFonts w:ascii="Times New Roman" w:hAnsi="Times New Roman"/>
          <w:b w:val="0"/>
          <w:sz w:val="24"/>
          <w:szCs w:val="24"/>
        </w:rPr>
        <w:t>1996, Nr.</w:t>
      </w:r>
      <w:proofErr w:type="gramEnd"/>
      <w:r w:rsidR="00373DFC" w:rsidRPr="000414F8">
        <w:rPr>
          <w:rFonts w:ascii="Times New Roman" w:hAnsi="Times New Roman"/>
          <w:b w:val="0"/>
          <w:sz w:val="24"/>
          <w:szCs w:val="24"/>
        </w:rPr>
        <w:t> </w:t>
      </w:r>
      <w:proofErr w:type="gramStart"/>
      <w:r w:rsidR="00373DFC" w:rsidRPr="000414F8">
        <w:rPr>
          <w:rFonts w:ascii="Times New Roman" w:hAnsi="Times New Roman"/>
          <w:b w:val="0"/>
          <w:sz w:val="24"/>
          <w:szCs w:val="24"/>
        </w:rPr>
        <w:t>84-2000; 2006, Nr.</w:t>
      </w:r>
      <w:proofErr w:type="gramEnd"/>
      <w:r w:rsidR="00373DFC" w:rsidRPr="000414F8">
        <w:rPr>
          <w:rFonts w:ascii="Times New Roman" w:hAnsi="Times New Roman"/>
          <w:b w:val="0"/>
          <w:sz w:val="24"/>
          <w:szCs w:val="24"/>
        </w:rPr>
        <w:t> </w:t>
      </w:r>
      <w:proofErr w:type="gramStart"/>
      <w:r w:rsidR="00373DFC" w:rsidRPr="000414F8">
        <w:rPr>
          <w:rFonts w:ascii="Times New Roman" w:hAnsi="Times New Roman"/>
          <w:b w:val="0"/>
          <w:sz w:val="24"/>
          <w:szCs w:val="24"/>
        </w:rPr>
        <w:t>4-102; 2008, Nr.</w:t>
      </w:r>
      <w:proofErr w:type="gramEnd"/>
      <w:r w:rsidR="00373DFC" w:rsidRPr="000414F8">
        <w:rPr>
          <w:rFonts w:ascii="Times New Roman" w:hAnsi="Times New Roman"/>
          <w:b w:val="0"/>
          <w:sz w:val="24"/>
          <w:szCs w:val="24"/>
        </w:rPr>
        <w:t xml:space="preserve"> </w:t>
      </w:r>
      <w:proofErr w:type="gramStart"/>
      <w:r w:rsidR="00373DFC" w:rsidRPr="000414F8">
        <w:rPr>
          <w:rFonts w:ascii="Times New Roman" w:hAnsi="Times New Roman"/>
          <w:b w:val="0"/>
          <w:sz w:val="24"/>
          <w:szCs w:val="24"/>
        </w:rPr>
        <w:t>81-3179; 2009, Nr.</w:t>
      </w:r>
      <w:proofErr w:type="gramEnd"/>
      <w:r w:rsidR="00373DFC" w:rsidRPr="000414F8">
        <w:rPr>
          <w:rFonts w:ascii="Times New Roman" w:hAnsi="Times New Roman"/>
          <w:b w:val="0"/>
          <w:sz w:val="24"/>
          <w:szCs w:val="24"/>
        </w:rPr>
        <w:t xml:space="preserve"> </w:t>
      </w:r>
      <w:proofErr w:type="gramStart"/>
      <w:r w:rsidR="00373DFC" w:rsidRPr="000414F8">
        <w:rPr>
          <w:rFonts w:ascii="Times New Roman" w:hAnsi="Times New Roman"/>
          <w:b w:val="0"/>
          <w:sz w:val="24"/>
          <w:szCs w:val="24"/>
        </w:rPr>
        <w:t>93-3986; 2010 Nr.</w:t>
      </w:r>
      <w:proofErr w:type="gramEnd"/>
      <w:r w:rsidR="00373DFC" w:rsidRPr="000414F8">
        <w:rPr>
          <w:rFonts w:ascii="Times New Roman" w:hAnsi="Times New Roman"/>
          <w:b w:val="0"/>
          <w:sz w:val="24"/>
          <w:szCs w:val="24"/>
        </w:rPr>
        <w:t xml:space="preserve"> </w:t>
      </w:r>
      <w:proofErr w:type="gramStart"/>
      <w:r w:rsidR="00373DFC" w:rsidRPr="000414F8">
        <w:rPr>
          <w:rFonts w:ascii="Times New Roman" w:hAnsi="Times New Roman"/>
          <w:b w:val="0"/>
          <w:sz w:val="24"/>
          <w:szCs w:val="24"/>
        </w:rPr>
        <w:t>25-1174)</w:t>
      </w:r>
      <w:r w:rsidR="000414F8">
        <w:rPr>
          <w:rFonts w:ascii="Times New Roman" w:hAnsi="Times New Roman"/>
          <w:b w:val="0"/>
          <w:sz w:val="24"/>
          <w:szCs w:val="24"/>
        </w:rPr>
        <w:t xml:space="preserve">, </w:t>
      </w:r>
      <w:r w:rsidRPr="00622B0E">
        <w:rPr>
          <w:rFonts w:ascii="Times New Roman" w:hAnsi="Times New Roman"/>
          <w:b w:val="0"/>
          <w:caps w:val="0"/>
          <w:sz w:val="24"/>
          <w:szCs w:val="24"/>
          <w:lang w:val="lt-LT"/>
        </w:rPr>
        <w:t>(toliau – Viešųjų pirkimų įstatymas), kitais viešuosius pirkimus (toliau – pirkimai) reglamentuojančiais teisės aktais.</w:t>
      </w:r>
      <w:proofErr w:type="gramEnd"/>
      <w:r w:rsidRPr="00622B0E">
        <w:rPr>
          <w:rFonts w:ascii="Times New Roman" w:hAnsi="Times New Roman"/>
          <w:b w:val="0"/>
          <w:caps w:val="0"/>
          <w:sz w:val="24"/>
          <w:szCs w:val="24"/>
          <w:lang w:val="lt-LT"/>
        </w:rPr>
        <w:t xml:space="preserve"> </w:t>
      </w:r>
    </w:p>
    <w:p w:rsidR="00B94AC1" w:rsidRPr="00622B0E" w:rsidRDefault="00B94AC1" w:rsidP="00B94AC1">
      <w:pPr>
        <w:pStyle w:val="CentrBold0"/>
        <w:ind w:firstLine="360"/>
        <w:jc w:val="both"/>
        <w:rPr>
          <w:rFonts w:ascii="Times New Roman" w:hAnsi="Times New Roman"/>
          <w:b w:val="0"/>
          <w:caps w:val="0"/>
          <w:sz w:val="24"/>
          <w:szCs w:val="24"/>
          <w:lang w:val="lt-LT"/>
        </w:rPr>
      </w:pPr>
      <w:r w:rsidRPr="00622B0E">
        <w:rPr>
          <w:rFonts w:ascii="Times New Roman" w:hAnsi="Times New Roman"/>
          <w:b w:val="0"/>
          <w:caps w:val="0"/>
          <w:sz w:val="24"/>
          <w:szCs w:val="24"/>
          <w:lang w:val="lt-LT"/>
        </w:rPr>
        <w:t>2. P</w:t>
      </w:r>
      <w:r w:rsidRPr="00622B0E">
        <w:rPr>
          <w:rFonts w:ascii="Times New Roman" w:hAnsi="Times New Roman"/>
          <w:b w:val="0"/>
          <w:iCs/>
          <w:caps w:val="0"/>
          <w:sz w:val="24"/>
          <w:szCs w:val="24"/>
          <w:lang w:val="lt-LT"/>
        </w:rPr>
        <w:t>erkančioji organizacija</w:t>
      </w:r>
      <w:r w:rsidRPr="00622B0E">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 </w:t>
      </w:r>
    </w:p>
    <w:p w:rsidR="00B94AC1" w:rsidRPr="00622B0E" w:rsidRDefault="00B94AC1" w:rsidP="00B94AC1">
      <w:pPr>
        <w:pStyle w:val="CentrBold0"/>
        <w:ind w:firstLine="360"/>
        <w:jc w:val="both"/>
        <w:rPr>
          <w:rFonts w:ascii="Times New Roman" w:hAnsi="Times New Roman"/>
          <w:b w:val="0"/>
          <w:caps w:val="0"/>
          <w:sz w:val="24"/>
          <w:szCs w:val="24"/>
          <w:lang w:val="lt-LT"/>
        </w:rPr>
      </w:pPr>
      <w:r w:rsidRPr="00622B0E">
        <w:rPr>
          <w:rFonts w:ascii="Times New Roman" w:hAnsi="Times New Roman"/>
          <w:b w:val="0"/>
          <w:caps w:val="0"/>
          <w:sz w:val="24"/>
          <w:szCs w:val="24"/>
          <w:lang w:val="lt-LT"/>
        </w:rPr>
        <w:t>3. Taisyklės nustato supaprastintų pirkimų organizavimo ir planavimo tvarką, pirkimus atliekančius asmenis, pirkimo būdus ir jų atlikimo, ginčų nagrinėjimo procedūras, pirkimo dokumentų rengimo ir teikimo tiekėjams reikalavimus.</w:t>
      </w:r>
    </w:p>
    <w:p w:rsidR="00B94AC1" w:rsidRPr="00622B0E" w:rsidRDefault="00B94AC1" w:rsidP="00B94AC1">
      <w:pPr>
        <w:pStyle w:val="CentrBold0"/>
        <w:ind w:firstLine="360"/>
        <w:jc w:val="both"/>
        <w:rPr>
          <w:rFonts w:ascii="Times New Roman" w:hAnsi="Times New Roman"/>
          <w:b w:val="0"/>
          <w:caps w:val="0"/>
          <w:sz w:val="24"/>
          <w:szCs w:val="24"/>
          <w:lang w:val="lt-LT"/>
        </w:rPr>
      </w:pPr>
      <w:r w:rsidRPr="00622B0E">
        <w:rPr>
          <w:rFonts w:ascii="Times New Roman" w:hAnsi="Times New Roman"/>
          <w:b w:val="0"/>
          <w:caps w:val="0"/>
          <w:sz w:val="24"/>
          <w:szCs w:val="24"/>
          <w:lang w:val="lt-LT"/>
        </w:rPr>
        <w:t xml:space="preserve">4. Atlikdama supaprastintus pirkimus Perkančioji organizacija vadovaujasi šiomis Taisyklėmis, Viešųjų pirkimų įstatymu, Lietuvos Respublikos civiliniu kodeksu (toliau – CK), kitais įstatymais ir poįstatyminiais teisės aktais. </w:t>
      </w:r>
    </w:p>
    <w:p w:rsidR="00B94AC1" w:rsidRPr="00622B0E" w:rsidRDefault="00B94AC1" w:rsidP="00B94AC1">
      <w:pPr>
        <w:pStyle w:val="CentrBold0"/>
        <w:ind w:firstLine="360"/>
        <w:jc w:val="both"/>
        <w:rPr>
          <w:rFonts w:ascii="Times New Roman" w:hAnsi="Times New Roman"/>
          <w:b w:val="0"/>
          <w:caps w:val="0"/>
          <w:sz w:val="24"/>
          <w:szCs w:val="24"/>
          <w:lang w:val="lt-LT"/>
        </w:rPr>
      </w:pPr>
      <w:r w:rsidRPr="00622B0E">
        <w:rPr>
          <w:rFonts w:ascii="Times New Roman" w:hAnsi="Times New Roman"/>
          <w:b w:val="0"/>
          <w:caps w:val="0"/>
          <w:sz w:val="24"/>
          <w:szCs w:val="24"/>
          <w:lang w:val="lt-LT"/>
        </w:rPr>
        <w:t>5. Supaprastinti pirkimai atliekami laikantis lygiateisiškumo, nediskriminavimo, skaidrumo, abipusio pripažinimo ir proporcingumo principų, konfidencialumo ir nešališkumo reikalavimų.</w:t>
      </w:r>
      <w:r w:rsidRPr="00622B0E">
        <w:rPr>
          <w:sz w:val="24"/>
          <w:szCs w:val="24"/>
          <w:lang w:val="lt-LT"/>
        </w:rPr>
        <w:t xml:space="preserve"> </w:t>
      </w:r>
      <w:r w:rsidRPr="00622B0E">
        <w:rPr>
          <w:rFonts w:ascii="Times New Roman" w:hAnsi="Times New Roman"/>
          <w:b w:val="0"/>
          <w:sz w:val="24"/>
          <w:szCs w:val="24"/>
          <w:lang w:val="lt-LT"/>
        </w:rPr>
        <w:t>p</w:t>
      </w:r>
      <w:r w:rsidRPr="00622B0E">
        <w:rPr>
          <w:rFonts w:ascii="Times New Roman" w:hAnsi="Times New Roman"/>
          <w:b w:val="0"/>
          <w:caps w:val="0"/>
          <w:sz w:val="24"/>
          <w:szCs w:val="24"/>
          <w:lang w:val="lt-LT"/>
        </w:rPr>
        <w:t>riimant sprendimus dėl pirkimų, vadovaujamasi racionalumo principu.</w:t>
      </w:r>
    </w:p>
    <w:p w:rsidR="00B94AC1" w:rsidRPr="00622B0E" w:rsidRDefault="00B94AC1" w:rsidP="00B94AC1">
      <w:pPr>
        <w:ind w:firstLine="360"/>
        <w:jc w:val="both"/>
        <w:rPr>
          <w:sz w:val="24"/>
          <w:szCs w:val="24"/>
        </w:rPr>
      </w:pPr>
      <w:r w:rsidRPr="00622B0E">
        <w:rPr>
          <w:sz w:val="24"/>
          <w:szCs w:val="24"/>
        </w:rPr>
        <w:t xml:space="preserve">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grupės pasiūlymą (projektą) pripažinus geriausiu ir perkančiajai organizacijai pasiūlius sudaryti viešojo pirkimo – pardavimo sutartį (toliau – pirkimo sutartis), ši ūkio subjektų grupė įgytų tam tikrą teisinę formą, jei tai yra būtina siekiant tinkamai įvykdyti pirkimo sutartį. </w:t>
      </w:r>
    </w:p>
    <w:p w:rsidR="00B94AC1" w:rsidRPr="00622B0E" w:rsidRDefault="00B94AC1" w:rsidP="00B94AC1">
      <w:pPr>
        <w:tabs>
          <w:tab w:val="left" w:pos="4578"/>
        </w:tabs>
        <w:ind w:firstLine="360"/>
        <w:jc w:val="both"/>
        <w:rPr>
          <w:sz w:val="24"/>
          <w:szCs w:val="24"/>
        </w:rPr>
      </w:pPr>
      <w:r w:rsidRPr="00622B0E">
        <w:rPr>
          <w:b/>
          <w:caps/>
          <w:sz w:val="24"/>
          <w:szCs w:val="24"/>
        </w:rPr>
        <w:t xml:space="preserve">7. </w:t>
      </w:r>
      <w:r w:rsidRPr="00622B0E">
        <w:rPr>
          <w:sz w:val="24"/>
          <w:szCs w:val="24"/>
        </w:rPr>
        <w:t>Atliekant supaprastintus pirkimus perkančioji organizacija atsižvelgia į visuomenės poreikius socialinėje srityje, aplinkos apsaugos reikalavimus. Vadovaujamasi Viešųjų pirkimų įstatymo 13 ir 91 straipsnio, Lietuvos Respublikos Vyriausybės 2007 m. rugpjūčio 8 d. nutarimo Nr. 804 „Dėl nacionalinės žaliųjų pirkimų įgyvendinimo programos patvirtinimo“ (</w:t>
      </w:r>
      <w:proofErr w:type="spellStart"/>
      <w:r w:rsidRPr="00622B0E">
        <w:rPr>
          <w:sz w:val="24"/>
          <w:szCs w:val="24"/>
        </w:rPr>
        <w:t>Žin</w:t>
      </w:r>
      <w:proofErr w:type="spellEnd"/>
      <w:r w:rsidRPr="00622B0E">
        <w:rPr>
          <w:sz w:val="24"/>
          <w:szCs w:val="24"/>
        </w:rPr>
        <w:t xml:space="preserve">., 2007, Nr. 90-3573), kitų teisės aktų nuostatomis. </w:t>
      </w:r>
    </w:p>
    <w:p w:rsidR="00B94AC1" w:rsidRPr="00622B0E" w:rsidRDefault="00B94AC1" w:rsidP="00B94AC1">
      <w:pPr>
        <w:pStyle w:val="CentrBold0"/>
        <w:ind w:firstLine="360"/>
        <w:jc w:val="both"/>
        <w:rPr>
          <w:rFonts w:ascii="Times New Roman" w:hAnsi="Times New Roman"/>
          <w:b w:val="0"/>
          <w:sz w:val="24"/>
          <w:szCs w:val="24"/>
          <w:lang w:val="lt-LT"/>
        </w:rPr>
      </w:pPr>
      <w:r w:rsidRPr="00622B0E">
        <w:rPr>
          <w:rFonts w:ascii="Times New Roman" w:hAnsi="Times New Roman"/>
          <w:b w:val="0"/>
          <w:caps w:val="0"/>
          <w:sz w:val="24"/>
          <w:szCs w:val="24"/>
          <w:lang w:val="lt-LT"/>
        </w:rPr>
        <w:t>8. Taisyklėse naudojamos sąvokos:</w:t>
      </w:r>
    </w:p>
    <w:p w:rsidR="00B94AC1" w:rsidRPr="00622B0E" w:rsidRDefault="00B94AC1" w:rsidP="00B94AC1">
      <w:pPr>
        <w:ind w:firstLine="360"/>
        <w:jc w:val="both"/>
        <w:rPr>
          <w:sz w:val="24"/>
          <w:szCs w:val="24"/>
        </w:rPr>
      </w:pPr>
      <w:r w:rsidRPr="00622B0E">
        <w:rPr>
          <w:caps/>
          <w:sz w:val="24"/>
          <w:szCs w:val="24"/>
        </w:rPr>
        <w:t xml:space="preserve">8.1. </w:t>
      </w:r>
      <w:r w:rsidRPr="00622B0E">
        <w:rPr>
          <w:b/>
          <w:sz w:val="24"/>
          <w:szCs w:val="24"/>
        </w:rPr>
        <w:t>Pirkimo organizatorius</w:t>
      </w:r>
      <w:r w:rsidRPr="00622B0E">
        <w:rPr>
          <w:sz w:val="24"/>
          <w:szCs w:val="24"/>
        </w:rPr>
        <w:t xml:space="preserve"> – perkančiosios organizacijos vadovo įsakymu paskirtas</w:t>
      </w:r>
      <w:r w:rsidRPr="00622B0E">
        <w:rPr>
          <w:i/>
          <w:iCs/>
          <w:sz w:val="24"/>
          <w:szCs w:val="24"/>
        </w:rPr>
        <w:t xml:space="preserve"> </w:t>
      </w:r>
      <w:r w:rsidRPr="00622B0E">
        <w:rPr>
          <w:sz w:val="24"/>
          <w:szCs w:val="24"/>
        </w:rPr>
        <w:t>perkančiosios organizacijos darbuotojas, kuris Taisyklių nustatyta tvarka organizuoja ir atlieka supaprastintus pirkimus, kai tokiems pirkimams atlikti nesudaroma</w:t>
      </w:r>
      <w:r w:rsidRPr="00622B0E">
        <w:rPr>
          <w:color w:val="FF0000"/>
          <w:sz w:val="24"/>
          <w:szCs w:val="24"/>
        </w:rPr>
        <w:t xml:space="preserve"> </w:t>
      </w:r>
      <w:r w:rsidRPr="00622B0E">
        <w:rPr>
          <w:sz w:val="24"/>
          <w:szCs w:val="24"/>
        </w:rPr>
        <w:t>Viešojo pirkimo komisija (toliau – Komisija).</w:t>
      </w:r>
    </w:p>
    <w:p w:rsidR="00B94AC1" w:rsidRPr="00622B0E" w:rsidRDefault="00B94AC1" w:rsidP="00B94AC1">
      <w:pPr>
        <w:ind w:firstLine="360"/>
        <w:jc w:val="both"/>
        <w:rPr>
          <w:sz w:val="24"/>
          <w:szCs w:val="24"/>
        </w:rPr>
      </w:pPr>
      <w:r w:rsidRPr="00622B0E">
        <w:rPr>
          <w:sz w:val="24"/>
          <w:szCs w:val="24"/>
        </w:rPr>
        <w:t>8.2.</w:t>
      </w:r>
      <w:r w:rsidRPr="00622B0E">
        <w:rPr>
          <w:b/>
          <w:sz w:val="24"/>
          <w:szCs w:val="24"/>
        </w:rPr>
        <w:t xml:space="preserve"> Pirkimo iniciatorius</w:t>
      </w:r>
      <w:r w:rsidRPr="00622B0E">
        <w:rPr>
          <w:sz w:val="24"/>
          <w:szCs w:val="24"/>
        </w:rPr>
        <w:t xml:space="preserve"> – perkančiosios organizacijos padalinių arba skyrių vadovai, kurie inicijuoja ir vykdo mažos vertės pirkimus, kai tokiems pirkimams atlikti nesudaroma</w:t>
      </w:r>
      <w:r w:rsidRPr="00622B0E">
        <w:rPr>
          <w:color w:val="FF0000"/>
          <w:sz w:val="24"/>
          <w:szCs w:val="24"/>
        </w:rPr>
        <w:t xml:space="preserve"> </w:t>
      </w:r>
      <w:r w:rsidRPr="00622B0E">
        <w:rPr>
          <w:sz w:val="24"/>
          <w:szCs w:val="24"/>
        </w:rPr>
        <w:t>Viešojo pirkimo komisija.</w:t>
      </w:r>
    </w:p>
    <w:p w:rsidR="00B94AC1" w:rsidRPr="00622B0E" w:rsidRDefault="00B94AC1" w:rsidP="00B94AC1">
      <w:pPr>
        <w:ind w:left="360"/>
        <w:jc w:val="both"/>
        <w:rPr>
          <w:sz w:val="24"/>
          <w:szCs w:val="24"/>
        </w:rPr>
      </w:pPr>
      <w:r w:rsidRPr="00622B0E">
        <w:rPr>
          <w:caps/>
          <w:sz w:val="24"/>
          <w:szCs w:val="24"/>
        </w:rPr>
        <w:t xml:space="preserve">8.3. </w:t>
      </w:r>
      <w:r w:rsidRPr="00622B0E">
        <w:rPr>
          <w:b/>
          <w:caps/>
          <w:sz w:val="24"/>
          <w:szCs w:val="24"/>
        </w:rPr>
        <w:t>S</w:t>
      </w:r>
      <w:r w:rsidRPr="00622B0E">
        <w:rPr>
          <w:b/>
          <w:sz w:val="24"/>
          <w:szCs w:val="24"/>
        </w:rPr>
        <w:t xml:space="preserve">upaprastintas atviras konkursas </w:t>
      </w:r>
      <w:r w:rsidRPr="00622B0E">
        <w:rPr>
          <w:sz w:val="24"/>
          <w:szCs w:val="24"/>
        </w:rPr>
        <w:t>–</w:t>
      </w:r>
      <w:r w:rsidRPr="00622B0E">
        <w:rPr>
          <w:b/>
          <w:caps/>
          <w:sz w:val="24"/>
          <w:szCs w:val="24"/>
        </w:rPr>
        <w:t xml:space="preserve"> </w:t>
      </w:r>
      <w:r w:rsidRPr="00622B0E">
        <w:rPr>
          <w:sz w:val="24"/>
          <w:szCs w:val="24"/>
        </w:rPr>
        <w:t>supaprastinto pirkimo būdas, kai kiekvienas suinteresuotas tiekėjas gali pateikti pasiūlymą.</w:t>
      </w:r>
    </w:p>
    <w:p w:rsidR="00B94AC1" w:rsidRPr="00622B0E" w:rsidRDefault="00B94AC1" w:rsidP="00B94AC1">
      <w:pPr>
        <w:ind w:firstLine="360"/>
        <w:jc w:val="both"/>
        <w:rPr>
          <w:sz w:val="24"/>
          <w:szCs w:val="24"/>
        </w:rPr>
      </w:pPr>
      <w:r w:rsidRPr="00622B0E">
        <w:rPr>
          <w:sz w:val="24"/>
          <w:szCs w:val="24"/>
        </w:rPr>
        <w:t xml:space="preserve">8.4. </w:t>
      </w:r>
      <w:r w:rsidRPr="00622B0E">
        <w:rPr>
          <w:b/>
          <w:sz w:val="24"/>
          <w:szCs w:val="24"/>
        </w:rPr>
        <w:t>S</w:t>
      </w:r>
      <w:r w:rsidRPr="00622B0E">
        <w:rPr>
          <w:b/>
          <w:bCs/>
          <w:sz w:val="24"/>
          <w:szCs w:val="24"/>
        </w:rPr>
        <w:t>upaprastintos</w:t>
      </w:r>
      <w:r w:rsidRPr="00622B0E">
        <w:rPr>
          <w:b/>
          <w:sz w:val="24"/>
          <w:szCs w:val="24"/>
        </w:rPr>
        <w:t xml:space="preserve"> </w:t>
      </w:r>
      <w:r w:rsidR="003D3BB6" w:rsidRPr="00622B0E">
        <w:rPr>
          <w:b/>
          <w:sz w:val="24"/>
          <w:szCs w:val="24"/>
        </w:rPr>
        <w:t>ne</w:t>
      </w:r>
      <w:r w:rsidRPr="00622B0E">
        <w:rPr>
          <w:b/>
          <w:sz w:val="24"/>
          <w:szCs w:val="24"/>
        </w:rPr>
        <w:t>skelbiamos derybos</w:t>
      </w:r>
      <w:r w:rsidRPr="00622B0E">
        <w:rPr>
          <w:sz w:val="24"/>
          <w:szCs w:val="24"/>
        </w:rPr>
        <w:t xml:space="preserve"> – supaprastinto pirkimo būdas, kai paraiškas dalyvauti derybose gali pateikti visi tiekėjai, o perkančioji organizacija su visais ar atrinktais tiekėjais derasi dėl pirkimo sutarties sąlygų; </w:t>
      </w:r>
    </w:p>
    <w:p w:rsidR="00B94AC1" w:rsidRPr="00622B0E" w:rsidRDefault="00B94AC1" w:rsidP="00B94AC1">
      <w:pPr>
        <w:ind w:firstLine="360"/>
        <w:jc w:val="both"/>
        <w:rPr>
          <w:sz w:val="24"/>
          <w:szCs w:val="24"/>
        </w:rPr>
      </w:pPr>
      <w:r w:rsidRPr="00622B0E">
        <w:rPr>
          <w:sz w:val="24"/>
          <w:szCs w:val="24"/>
        </w:rPr>
        <w:t xml:space="preserve">8.5. </w:t>
      </w:r>
      <w:r w:rsidRPr="00622B0E">
        <w:rPr>
          <w:b/>
          <w:sz w:val="24"/>
          <w:szCs w:val="24"/>
        </w:rPr>
        <w:t>Mažos vertės pirkimai</w:t>
      </w:r>
      <w:r w:rsidRPr="00622B0E">
        <w:rPr>
          <w:b/>
          <w:szCs w:val="24"/>
        </w:rPr>
        <w:t xml:space="preserve"> </w:t>
      </w:r>
      <w:r w:rsidRPr="00622B0E">
        <w:rPr>
          <w:szCs w:val="24"/>
        </w:rPr>
        <w:t xml:space="preserve">– </w:t>
      </w:r>
      <w:r w:rsidRPr="00622B0E">
        <w:rPr>
          <w:sz w:val="24"/>
          <w:szCs w:val="24"/>
        </w:rPr>
        <w:t>supaprastinti pirkimai, kai yra bent viena iš šių sąlygų:</w:t>
      </w:r>
    </w:p>
    <w:p w:rsidR="00B94AC1" w:rsidRPr="00622B0E" w:rsidRDefault="00B94AC1" w:rsidP="00B94AC1">
      <w:pPr>
        <w:ind w:firstLine="360"/>
        <w:jc w:val="both"/>
        <w:rPr>
          <w:sz w:val="24"/>
          <w:szCs w:val="24"/>
        </w:rPr>
      </w:pPr>
      <w:r w:rsidRPr="00622B0E">
        <w:rPr>
          <w:sz w:val="24"/>
          <w:szCs w:val="24"/>
        </w:rPr>
        <w:t>1) prekių ar paslaugų pirkimo vertė yra mažesnė kaip 100 tūkst. Lt (be pridėtinės vertės mokesčio), o darbų vertė mažesnė kaip 500 tūkst. Lt (be pridėtinės vertės mokesčio);</w:t>
      </w:r>
    </w:p>
    <w:p w:rsidR="00B94AC1" w:rsidRPr="00622B0E" w:rsidRDefault="00B94AC1" w:rsidP="00B94AC1">
      <w:pPr>
        <w:ind w:firstLine="360"/>
        <w:jc w:val="both"/>
        <w:rPr>
          <w:sz w:val="24"/>
          <w:szCs w:val="24"/>
        </w:rPr>
      </w:pPr>
      <w:r w:rsidRPr="00622B0E">
        <w:rPr>
          <w:sz w:val="24"/>
          <w:szCs w:val="24"/>
        </w:rPr>
        <w:t>2)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B94AC1" w:rsidRPr="00622B0E" w:rsidRDefault="00B94AC1" w:rsidP="00B94AC1">
      <w:pPr>
        <w:ind w:firstLine="360"/>
        <w:jc w:val="both"/>
        <w:rPr>
          <w:sz w:val="24"/>
          <w:szCs w:val="24"/>
        </w:rPr>
      </w:pPr>
      <w:r w:rsidRPr="00622B0E">
        <w:rPr>
          <w:sz w:val="24"/>
          <w:szCs w:val="24"/>
        </w:rPr>
        <w:t>8.6.</w:t>
      </w:r>
      <w:r w:rsidRPr="00622B0E">
        <w:rPr>
          <w:b/>
          <w:sz w:val="24"/>
          <w:szCs w:val="24"/>
        </w:rPr>
        <w:t xml:space="preserve"> Apklausa</w:t>
      </w:r>
      <w:r w:rsidRPr="00622B0E">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B94AC1" w:rsidRPr="00622B0E" w:rsidRDefault="00B94AC1" w:rsidP="00B94AC1">
      <w:pPr>
        <w:ind w:firstLine="360"/>
        <w:jc w:val="both"/>
        <w:rPr>
          <w:color w:val="000000"/>
          <w:sz w:val="24"/>
          <w:szCs w:val="24"/>
        </w:rPr>
      </w:pPr>
      <w:r w:rsidRPr="00622B0E">
        <w:rPr>
          <w:sz w:val="24"/>
          <w:szCs w:val="24"/>
        </w:rPr>
        <w:lastRenderedPageBreak/>
        <w:t>8.7</w:t>
      </w:r>
      <w:r w:rsidRPr="00622B0E">
        <w:rPr>
          <w:color w:val="000000"/>
          <w:sz w:val="24"/>
          <w:szCs w:val="24"/>
        </w:rPr>
        <w:t>.</w:t>
      </w:r>
      <w:r w:rsidRPr="00622B0E">
        <w:rPr>
          <w:b/>
          <w:color w:val="000000"/>
          <w:sz w:val="24"/>
          <w:szCs w:val="24"/>
        </w:rPr>
        <w:t xml:space="preserve"> Kvalifikacijos patikrinimas</w:t>
      </w:r>
      <w:r w:rsidRPr="00622B0E">
        <w:rPr>
          <w:color w:val="000000"/>
          <w:sz w:val="24"/>
          <w:szCs w:val="24"/>
        </w:rPr>
        <w:t xml:space="preserve"> – procedūra, kurios metu tikrinama, ar tiekėjai atitinka pirkimo dokumentuose nurodytus minimalius kvalifikacijos reikalavimus.</w:t>
      </w:r>
    </w:p>
    <w:p w:rsidR="00B94AC1" w:rsidRPr="00622B0E" w:rsidRDefault="00B94AC1" w:rsidP="00B94AC1">
      <w:pPr>
        <w:ind w:firstLine="360"/>
        <w:jc w:val="both"/>
        <w:rPr>
          <w:sz w:val="24"/>
          <w:szCs w:val="24"/>
        </w:rPr>
      </w:pPr>
      <w:r w:rsidRPr="00622B0E">
        <w:rPr>
          <w:sz w:val="24"/>
          <w:szCs w:val="24"/>
        </w:rPr>
        <w:t>8.8.</w:t>
      </w:r>
      <w:r w:rsidRPr="00622B0E">
        <w:rPr>
          <w:b/>
          <w:sz w:val="24"/>
          <w:szCs w:val="24"/>
        </w:rPr>
        <w:t xml:space="preserve"> Numatomo pirkimo</w:t>
      </w:r>
      <w:r w:rsidRPr="00622B0E">
        <w:rPr>
          <w:sz w:val="24"/>
          <w:szCs w:val="24"/>
        </w:rPr>
        <w:t xml:space="preserve"> </w:t>
      </w:r>
      <w:r w:rsidRPr="00622B0E">
        <w:rPr>
          <w:b/>
          <w:sz w:val="24"/>
          <w:szCs w:val="24"/>
        </w:rPr>
        <w:t>vertė</w:t>
      </w:r>
      <w:r w:rsidRPr="00622B0E">
        <w:rPr>
          <w:sz w:val="24"/>
          <w:szCs w:val="24"/>
        </w:rPr>
        <w:t xml:space="preserve"> (toliau – pirkimo vertė) – perkančiosios organizacijos numatomų sudaryti pirkimo</w:t>
      </w:r>
      <w:r w:rsidRPr="00622B0E">
        <w:rPr>
          <w:b/>
          <w:sz w:val="24"/>
          <w:szCs w:val="24"/>
        </w:rPr>
        <w:t xml:space="preserve">  </w:t>
      </w:r>
      <w:r w:rsidRPr="00622B0E">
        <w:rPr>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B94AC1" w:rsidRPr="00622B0E" w:rsidRDefault="00B94AC1" w:rsidP="00B94AC1">
      <w:pPr>
        <w:pStyle w:val="CentrBold0"/>
        <w:ind w:firstLine="360"/>
        <w:jc w:val="both"/>
        <w:rPr>
          <w:rFonts w:ascii="Times New Roman" w:hAnsi="Times New Roman"/>
          <w:b w:val="0"/>
          <w:caps w:val="0"/>
          <w:sz w:val="24"/>
          <w:szCs w:val="24"/>
          <w:lang w:val="lt-LT"/>
        </w:rPr>
      </w:pPr>
      <w:r w:rsidRPr="00622B0E">
        <w:rPr>
          <w:rFonts w:ascii="Times New Roman" w:hAnsi="Times New Roman"/>
          <w:b w:val="0"/>
          <w:caps w:val="0"/>
          <w:sz w:val="24"/>
          <w:szCs w:val="24"/>
          <w:lang w:val="lt-LT"/>
        </w:rPr>
        <w:t>8.9.</w:t>
      </w:r>
      <w:r w:rsidRPr="00622B0E">
        <w:rPr>
          <w:rFonts w:ascii="Times New Roman" w:hAnsi="Times New Roman"/>
          <w:caps w:val="0"/>
          <w:sz w:val="24"/>
          <w:szCs w:val="24"/>
          <w:lang w:val="lt-LT"/>
        </w:rPr>
        <w:t xml:space="preserve"> Alternatyvus pasiūlymas – </w:t>
      </w:r>
      <w:r w:rsidRPr="00622B0E">
        <w:rPr>
          <w:rFonts w:ascii="Times New Roman" w:hAnsi="Times New Roman"/>
          <w:b w:val="0"/>
          <w:caps w:val="0"/>
          <w:sz w:val="24"/>
          <w:szCs w:val="24"/>
          <w:lang w:val="lt-LT"/>
        </w:rPr>
        <w:t>pasiūlymas, kuriame siūlomos kitokios, negu yra nustatyta pirkimo dokumentuose, pirkimo objekto charakteristikos arba pirkimo sąlygos.</w:t>
      </w:r>
    </w:p>
    <w:p w:rsidR="00B94AC1" w:rsidRPr="00622B0E" w:rsidRDefault="00B94AC1" w:rsidP="00B94AC1">
      <w:pPr>
        <w:ind w:firstLine="360"/>
        <w:jc w:val="both"/>
        <w:rPr>
          <w:sz w:val="24"/>
          <w:szCs w:val="24"/>
        </w:rPr>
      </w:pPr>
      <w:r w:rsidRPr="00622B0E">
        <w:rPr>
          <w:sz w:val="24"/>
          <w:szCs w:val="24"/>
        </w:rPr>
        <w:t>9.</w:t>
      </w:r>
      <w:r w:rsidRPr="00622B0E">
        <w:rPr>
          <w:i/>
          <w:sz w:val="24"/>
          <w:szCs w:val="24"/>
        </w:rPr>
        <w:t xml:space="preserve"> </w:t>
      </w:r>
      <w:r w:rsidRPr="00622B0E">
        <w:rPr>
          <w:sz w:val="24"/>
          <w:szCs w:val="24"/>
        </w:rPr>
        <w:t>Taisyklėse vartojamos kitos pagrindinės sąvokos nustatytos Viešųjų pirkimų įstatyme.</w:t>
      </w:r>
    </w:p>
    <w:p w:rsidR="00B94AC1" w:rsidRPr="00622B0E" w:rsidRDefault="00B94AC1" w:rsidP="00B94AC1">
      <w:pPr>
        <w:pStyle w:val="CentrBold0"/>
        <w:ind w:firstLine="360"/>
        <w:jc w:val="both"/>
        <w:rPr>
          <w:rFonts w:ascii="Times New Roman" w:hAnsi="Times New Roman"/>
          <w:sz w:val="24"/>
          <w:szCs w:val="24"/>
          <w:lang w:val="lt-LT"/>
        </w:rPr>
      </w:pPr>
    </w:p>
    <w:p w:rsidR="00B94AC1" w:rsidRPr="00622B0E" w:rsidRDefault="00B94AC1" w:rsidP="00B94AC1">
      <w:pPr>
        <w:ind w:firstLine="360"/>
        <w:jc w:val="center"/>
        <w:rPr>
          <w:b/>
          <w:sz w:val="24"/>
          <w:szCs w:val="24"/>
        </w:rPr>
      </w:pPr>
      <w:r w:rsidRPr="00622B0E">
        <w:rPr>
          <w:b/>
          <w:sz w:val="24"/>
          <w:szCs w:val="24"/>
        </w:rPr>
        <w:t>II. SUPAPRASTINTŲ PIRKIMŲ PLANAVIMAS IR ORGANIZAVIMAS. SUPAPRASTINTUS PIRKIMUS ATLIEKANTYS ASMENYS</w:t>
      </w:r>
    </w:p>
    <w:p w:rsidR="00B94AC1" w:rsidRPr="00622B0E" w:rsidRDefault="00B94AC1" w:rsidP="00B94AC1">
      <w:pPr>
        <w:ind w:firstLine="360"/>
        <w:jc w:val="center"/>
        <w:rPr>
          <w:b/>
          <w:sz w:val="24"/>
          <w:szCs w:val="24"/>
        </w:rPr>
      </w:pPr>
    </w:p>
    <w:p w:rsidR="00B94AC1" w:rsidRPr="00622B0E" w:rsidRDefault="00B94AC1" w:rsidP="00B94AC1">
      <w:pPr>
        <w:tabs>
          <w:tab w:val="left" w:pos="540"/>
        </w:tabs>
        <w:ind w:firstLine="360"/>
        <w:jc w:val="both"/>
        <w:rPr>
          <w:sz w:val="24"/>
          <w:szCs w:val="24"/>
        </w:rPr>
      </w:pPr>
      <w:r w:rsidRPr="00622B0E">
        <w:rPr>
          <w:sz w:val="24"/>
          <w:szCs w:val="24"/>
        </w:rPr>
        <w:t>10. Perkančiosios organizacijos padalinių ir skyrių vadovai (toliau tekste - Pirkimo iniciatorius) ateinantiems metams numatomus pirkimus planuoti pradeda kiekvienų metų ketvirtą ketvirtį. Padalinių ir skyrių vadovai iki kiekvienų kalendorinių metų gruodžio 31 d. pateikia Perkančiosios organizacijos pirkimų organizatoriui (toliau Pirkimų organizatorius) ir/ar vadovo sudarytai viešųjų pirkimų komisijai (toliau tekste – Komisija) informaciją apie poreikį įsigyti prekių, paslaugų ar darbų ateinančiais kalendoriniais metais, nurodydami šių prekių, paslaugų ar darbų kodus pagal Bendrą viešųjų pirkimų žodyną (toliau – BVPŽ) ir orientacinę vertę. Gauta informacija apie planuojamus pirkimus pateikiama įmonės vadovui.</w:t>
      </w:r>
    </w:p>
    <w:p w:rsidR="00B94AC1" w:rsidRPr="00622B0E" w:rsidRDefault="00B94AC1" w:rsidP="00B94AC1">
      <w:pPr>
        <w:tabs>
          <w:tab w:val="left" w:pos="540"/>
        </w:tabs>
        <w:jc w:val="both"/>
        <w:rPr>
          <w:b/>
          <w:i/>
          <w:sz w:val="24"/>
          <w:szCs w:val="24"/>
        </w:rPr>
      </w:pPr>
      <w:r w:rsidRPr="00622B0E">
        <w:rPr>
          <w:sz w:val="24"/>
          <w:szCs w:val="24"/>
        </w:rPr>
        <w:t>Perkančioji organizacija sudaro ir tvirtina informacijos apie einamaisiais metais  planuojamų pirkimų suvestinę (toliau –</w:t>
      </w:r>
      <w:r w:rsidRPr="00622B0E">
        <w:rPr>
          <w:color w:val="FF0000"/>
          <w:sz w:val="24"/>
          <w:szCs w:val="24"/>
        </w:rPr>
        <w:t xml:space="preserve"> </w:t>
      </w:r>
      <w:proofErr w:type="spellStart"/>
      <w:r w:rsidRPr="00622B0E">
        <w:rPr>
          <w:color w:val="000000"/>
          <w:sz w:val="24"/>
          <w:szCs w:val="24"/>
        </w:rPr>
        <w:t>xxxx</w:t>
      </w:r>
      <w:proofErr w:type="spellEnd"/>
      <w:r w:rsidRPr="00622B0E">
        <w:rPr>
          <w:color w:val="000000"/>
          <w:sz w:val="24"/>
          <w:szCs w:val="24"/>
        </w:rPr>
        <w:t xml:space="preserve"> m. planuojamų pirkimų suvestinė</w:t>
      </w:r>
      <w:r w:rsidRPr="00622B0E">
        <w:rPr>
          <w:color w:val="000000"/>
        </w:rPr>
        <w:t xml:space="preserve">) </w:t>
      </w:r>
      <w:r w:rsidRPr="00622B0E">
        <w:rPr>
          <w:sz w:val="24"/>
          <w:szCs w:val="24"/>
        </w:rPr>
        <w:t>ir, ne vėliau kaip iki kovo 15 dienos, o šią suvestinę patikslinusi, – nedelsdama, Centrinėje viešųjų pirkimų informacinėje sistemoje (toliau – CVP IS) ir savo tinklalapyje skelbia tais metais planuojamų vykdyti viešųjų pirkimų suvestinę Viešųjų pirkimų tarnybos nustatyta tvarka ir nurodo pavadinimą, adresą, kontaktinius duomenis, pirkimo objekto pavadinimą ir kodą, numatomą kiekį ar apimtį (jeigu įmanoma), numatomą pirkimo pradžią, pirkimo būdą ir ketinamos sudaryti pirkimo sutarties trukmę, taip pat iš anksto skelbia didelės apimties ir svarbos pirkimų techninių specifikacijų projektus.</w:t>
      </w:r>
    </w:p>
    <w:p w:rsidR="00B94AC1" w:rsidRPr="00622B0E" w:rsidRDefault="00B94AC1" w:rsidP="00B94AC1">
      <w:pPr>
        <w:tabs>
          <w:tab w:val="left" w:pos="540"/>
        </w:tabs>
        <w:jc w:val="both"/>
        <w:rPr>
          <w:i/>
          <w:sz w:val="24"/>
          <w:szCs w:val="24"/>
        </w:rPr>
      </w:pPr>
      <w:r w:rsidRPr="00622B0E">
        <w:rPr>
          <w:b/>
          <w:i/>
          <w:sz w:val="24"/>
          <w:szCs w:val="24"/>
        </w:rPr>
        <w:t xml:space="preserve">      </w:t>
      </w:r>
      <w:r w:rsidRPr="00622B0E">
        <w:rPr>
          <w:sz w:val="24"/>
          <w:szCs w:val="24"/>
        </w:rPr>
        <w:t>11. Pirkimo organizatorius ir/ar pirkimo komisija v</w:t>
      </w:r>
      <w:r w:rsidRPr="00622B0E">
        <w:rPr>
          <w:iCs/>
          <w:sz w:val="24"/>
          <w:szCs w:val="24"/>
        </w:rPr>
        <w:t xml:space="preserve">adovaudamasi  Viešųjų pirkimų įstatymo 9 straipsnio nuostatomis ir Viešųjų pirkimų tarnybos direktoriaus 2003 m. vasario 26 d. įsakymu Nr. 1S-26 patvirtinta </w:t>
      </w:r>
      <w:r w:rsidRPr="00622B0E">
        <w:rPr>
          <w:sz w:val="24"/>
          <w:szCs w:val="24"/>
        </w:rPr>
        <w:t>Numatomo viešojo pirkimo vertės nustatymo metodika</w:t>
      </w:r>
      <w:r w:rsidRPr="00622B0E">
        <w:rPr>
          <w:iCs/>
          <w:sz w:val="24"/>
          <w:szCs w:val="24"/>
        </w:rPr>
        <w:t xml:space="preserve"> (</w:t>
      </w:r>
      <w:proofErr w:type="spellStart"/>
      <w:r w:rsidRPr="00622B0E">
        <w:rPr>
          <w:sz w:val="24"/>
          <w:szCs w:val="24"/>
        </w:rPr>
        <w:t>Žin</w:t>
      </w:r>
      <w:proofErr w:type="spellEnd"/>
      <w:r w:rsidRPr="00622B0E">
        <w:rPr>
          <w:sz w:val="24"/>
          <w:szCs w:val="24"/>
        </w:rPr>
        <w:t>., 2003, Nr. 22-949; 2006, Nr. 12-454)</w:t>
      </w:r>
      <w:r w:rsidRPr="00622B0E">
        <w:rPr>
          <w:iCs/>
          <w:sz w:val="24"/>
          <w:szCs w:val="24"/>
        </w:rPr>
        <w:t xml:space="preserve"> (aktualia jos redakcija) apskaičiuoja numatomų pirkimų vertes.</w:t>
      </w:r>
      <w:r w:rsidRPr="00622B0E">
        <w:rPr>
          <w:sz w:val="24"/>
          <w:szCs w:val="24"/>
        </w:rPr>
        <w:t xml:space="preserve"> </w:t>
      </w:r>
    </w:p>
    <w:p w:rsidR="00B94AC1" w:rsidRPr="00622B0E" w:rsidRDefault="00B94AC1" w:rsidP="00B94AC1">
      <w:pPr>
        <w:tabs>
          <w:tab w:val="left" w:pos="540"/>
        </w:tabs>
        <w:ind w:firstLine="360"/>
        <w:jc w:val="both"/>
        <w:rPr>
          <w:sz w:val="24"/>
          <w:szCs w:val="24"/>
        </w:rPr>
      </w:pPr>
      <w:r w:rsidRPr="00622B0E">
        <w:rPr>
          <w:sz w:val="24"/>
          <w:szCs w:val="24"/>
        </w:rPr>
        <w:t xml:space="preserve">12. Pirkimo iniciatorius dėl pirkimo atlikimo teikia paraišką – užduotį. </w:t>
      </w:r>
    </w:p>
    <w:p w:rsidR="00B94AC1" w:rsidRPr="00622B0E" w:rsidRDefault="00B94AC1" w:rsidP="00B94AC1">
      <w:pPr>
        <w:tabs>
          <w:tab w:val="left" w:pos="540"/>
        </w:tabs>
        <w:ind w:firstLine="360"/>
        <w:jc w:val="both"/>
        <w:rPr>
          <w:sz w:val="24"/>
          <w:szCs w:val="24"/>
        </w:rPr>
      </w:pPr>
      <w:r w:rsidRPr="00622B0E">
        <w:rPr>
          <w:sz w:val="24"/>
          <w:szCs w:val="24"/>
        </w:rPr>
        <w:t>13. Supaprastintus pirkimus vykdo perkančiosios organizacijos vadovo įsakymu, vadovaujantis Viešųjų pirkimų įstatymo 16 straipsniu, sudaryta Komisija. Mažos vertės pirkimus vykdo Komisija arba Pirkimo organizatorius. Komisijos pirmininku, jos nariais, Pirkimo organizatoriumi skiriami nepriekaištingos reputacijos asmenys.</w:t>
      </w:r>
    </w:p>
    <w:p w:rsidR="00B94AC1" w:rsidRPr="00622B0E" w:rsidRDefault="00B94AC1" w:rsidP="00B94AC1">
      <w:pPr>
        <w:tabs>
          <w:tab w:val="left" w:pos="540"/>
        </w:tabs>
        <w:ind w:firstLine="360"/>
        <w:jc w:val="both"/>
        <w:rPr>
          <w:sz w:val="24"/>
          <w:szCs w:val="24"/>
        </w:rPr>
      </w:pPr>
      <w:r w:rsidRPr="00622B0E">
        <w:rPr>
          <w:iCs/>
          <w:sz w:val="24"/>
          <w:szCs w:val="24"/>
        </w:rPr>
        <w:t>14. Mažos vertės pirkimus vykdo Komisija, kai:</w:t>
      </w:r>
    </w:p>
    <w:p w:rsidR="00B94AC1" w:rsidRPr="00622B0E" w:rsidRDefault="00B94AC1" w:rsidP="00B94AC1">
      <w:pPr>
        <w:tabs>
          <w:tab w:val="left" w:pos="540"/>
        </w:tabs>
        <w:ind w:firstLine="360"/>
        <w:jc w:val="both"/>
        <w:rPr>
          <w:iCs/>
          <w:sz w:val="24"/>
          <w:szCs w:val="24"/>
        </w:rPr>
      </w:pPr>
      <w:r w:rsidRPr="00622B0E">
        <w:rPr>
          <w:iCs/>
          <w:sz w:val="24"/>
          <w:szCs w:val="24"/>
        </w:rPr>
        <w:t>14.1. prekių ar paslaugų pirkimo sutarties vertė viršija 10 tūkst. Lt;</w:t>
      </w:r>
    </w:p>
    <w:p w:rsidR="00B94AC1" w:rsidRPr="00622B0E" w:rsidRDefault="00B94AC1" w:rsidP="00B94AC1">
      <w:pPr>
        <w:tabs>
          <w:tab w:val="left" w:pos="540"/>
        </w:tabs>
        <w:ind w:firstLine="360"/>
        <w:jc w:val="both"/>
        <w:rPr>
          <w:iCs/>
          <w:sz w:val="24"/>
          <w:szCs w:val="24"/>
        </w:rPr>
      </w:pPr>
      <w:r w:rsidRPr="00622B0E">
        <w:rPr>
          <w:iCs/>
          <w:sz w:val="24"/>
          <w:szCs w:val="24"/>
        </w:rPr>
        <w:t>14.2. darbų pirkimo sutarties vertė viršija 30 tūkst. Lt. </w:t>
      </w:r>
    </w:p>
    <w:p w:rsidR="00B94AC1" w:rsidRPr="00622B0E" w:rsidRDefault="00B94AC1" w:rsidP="00B94AC1">
      <w:pPr>
        <w:tabs>
          <w:tab w:val="left" w:pos="540"/>
        </w:tabs>
        <w:ind w:firstLine="360"/>
        <w:jc w:val="both"/>
        <w:rPr>
          <w:sz w:val="24"/>
          <w:szCs w:val="24"/>
        </w:rPr>
      </w:pPr>
      <w:r w:rsidRPr="00622B0E">
        <w:rPr>
          <w:iCs/>
          <w:sz w:val="24"/>
          <w:szCs w:val="24"/>
        </w:rPr>
        <w:t>15. Perkančiosios organizacijos vadovas turi teisę priimti sprendimą pavesti supaprastintą pirkimą vykdyti Pirkimo organizatoriui arba Komisijai neatsižvelgdamas į Taisyklių 14.1 ir 14.2 punktuose nustatytas aplinkybes.</w:t>
      </w:r>
    </w:p>
    <w:p w:rsidR="00B94AC1" w:rsidRPr="00622B0E" w:rsidRDefault="00B94AC1" w:rsidP="00B94AC1">
      <w:pPr>
        <w:ind w:firstLine="360"/>
        <w:jc w:val="both"/>
        <w:rPr>
          <w:sz w:val="24"/>
          <w:szCs w:val="24"/>
        </w:rPr>
      </w:pPr>
      <w:r w:rsidRPr="00622B0E">
        <w:rPr>
          <w:sz w:val="24"/>
          <w:szCs w:val="24"/>
        </w:rPr>
        <w:t>16. Komisija dirba pagal p</w:t>
      </w:r>
      <w:r w:rsidRPr="00622B0E">
        <w:rPr>
          <w:iCs/>
          <w:sz w:val="24"/>
          <w:szCs w:val="24"/>
        </w:rPr>
        <w:t xml:space="preserve">erkančiosios organizacijos vadovo patvirtintą </w:t>
      </w:r>
      <w:r w:rsidRPr="00622B0E">
        <w:rPr>
          <w:sz w:val="24"/>
          <w:szCs w:val="24"/>
        </w:rPr>
        <w:t xml:space="preserve">Komisijos darbo reglamentą. Komisijai turi būti nustatytos užduotys ir suteikti visi užduotims vykdyti reikalingi įgaliojimai. Komisija sprendimus priima savarankiškai. </w:t>
      </w:r>
      <w:r w:rsidRPr="00622B0E">
        <w:rPr>
          <w:iCs/>
          <w:sz w:val="24"/>
          <w:szCs w:val="24"/>
        </w:rPr>
        <w:t>Komisijoje būtinai turi dalyvauti</w:t>
      </w:r>
      <w:r w:rsidRPr="00622B0E">
        <w:rPr>
          <w:i/>
          <w:iCs/>
          <w:sz w:val="24"/>
          <w:szCs w:val="24"/>
        </w:rPr>
        <w:t xml:space="preserve"> apskaitos skyriaus </w:t>
      </w:r>
      <w:r w:rsidRPr="00622B0E">
        <w:rPr>
          <w:iCs/>
          <w:sz w:val="24"/>
          <w:szCs w:val="24"/>
        </w:rPr>
        <w:t xml:space="preserve">darbuotojai. </w:t>
      </w:r>
      <w:r w:rsidRPr="00622B0E">
        <w:rPr>
          <w:sz w:val="24"/>
          <w:szCs w:val="24"/>
        </w:rPr>
        <w:t>Komisijos veiklai vadovauja pirmininkas. Komisijos sekretoriumi skiriamas vienas iš Komisijos narių. P</w:t>
      </w:r>
      <w:r w:rsidRPr="00622B0E">
        <w:rPr>
          <w:iCs/>
          <w:sz w:val="24"/>
          <w:szCs w:val="24"/>
        </w:rPr>
        <w:t>rieš pradėdami pirkimus Komisijos nariai ir Pirkimo organizatorius turi pasirašyti nešališkumo deklaraciją ir konfidencialumo pasižadėjimą.</w:t>
      </w:r>
    </w:p>
    <w:p w:rsidR="00B94AC1" w:rsidRPr="00622B0E" w:rsidRDefault="00B94AC1" w:rsidP="00B94AC1">
      <w:pPr>
        <w:tabs>
          <w:tab w:val="left" w:pos="540"/>
        </w:tabs>
        <w:ind w:firstLine="360"/>
        <w:jc w:val="both"/>
        <w:rPr>
          <w:sz w:val="24"/>
          <w:szCs w:val="24"/>
        </w:rPr>
      </w:pPr>
      <w:r w:rsidRPr="00622B0E">
        <w:rPr>
          <w:sz w:val="24"/>
          <w:szCs w:val="24"/>
        </w:rPr>
        <w:t xml:space="preserve">17. Perkančioji organizacija gali vykdyti supaprastintus pirkimus per centrinę perkančiąją organizaciją. Siūlymą pirkti per centrinę perkančiąją organizaciją arba iš jos perkančiosios </w:t>
      </w:r>
      <w:r w:rsidRPr="00622B0E">
        <w:rPr>
          <w:sz w:val="24"/>
          <w:szCs w:val="24"/>
        </w:rPr>
        <w:lastRenderedPageBreak/>
        <w:t xml:space="preserve">organizacijos vadovui gali teikti Pirkimo organizatorius ir/ar Pirkimo komisija. Perkančioji organizacija turi teisę nutraukti supaprastintą pirkimą, jeigu atsirado aplinkybių, kurių nebuvo galima numatyti (perkamas objektas tapo nereikalingas, nėra lėšų už jį apmokėti ir pan.). Sprendimą dėl supaprastinto pirkimo procedūrų nutraukimo  priima Pirkimo komisija. </w:t>
      </w:r>
    </w:p>
    <w:p w:rsidR="00B94AC1" w:rsidRPr="00622B0E" w:rsidRDefault="00B94AC1" w:rsidP="00B94AC1">
      <w:pPr>
        <w:ind w:firstLine="360"/>
        <w:jc w:val="center"/>
        <w:rPr>
          <w:b/>
          <w:sz w:val="24"/>
          <w:szCs w:val="24"/>
        </w:rPr>
      </w:pPr>
    </w:p>
    <w:p w:rsidR="00B94AC1" w:rsidRPr="00622B0E" w:rsidRDefault="00B94AC1" w:rsidP="00B94AC1">
      <w:pPr>
        <w:ind w:firstLine="360"/>
        <w:jc w:val="center"/>
        <w:rPr>
          <w:b/>
          <w:sz w:val="24"/>
          <w:szCs w:val="24"/>
        </w:rPr>
      </w:pPr>
      <w:r w:rsidRPr="00622B0E">
        <w:rPr>
          <w:b/>
          <w:sz w:val="24"/>
          <w:szCs w:val="24"/>
        </w:rPr>
        <w:t>III. SUPAPRASTINTŲ PIRKIMŲ PASKELBIMAS</w:t>
      </w:r>
    </w:p>
    <w:p w:rsidR="00B94AC1" w:rsidRPr="00622B0E" w:rsidRDefault="00B94AC1" w:rsidP="00B94AC1">
      <w:pPr>
        <w:ind w:firstLine="360"/>
        <w:jc w:val="both"/>
        <w:rPr>
          <w:sz w:val="24"/>
          <w:szCs w:val="24"/>
        </w:rPr>
      </w:pPr>
    </w:p>
    <w:p w:rsidR="00B94AC1" w:rsidRPr="00622B0E" w:rsidRDefault="00B94AC1" w:rsidP="00B94AC1">
      <w:pPr>
        <w:ind w:firstLine="360"/>
        <w:jc w:val="both"/>
        <w:rPr>
          <w:bCs/>
          <w:sz w:val="24"/>
          <w:szCs w:val="24"/>
        </w:rPr>
      </w:pPr>
      <w:r w:rsidRPr="00622B0E">
        <w:rPr>
          <w:sz w:val="24"/>
          <w:szCs w:val="24"/>
        </w:rPr>
        <w:t>18.Perkančioji organizacija skelbimą apie supaprastintą pirkimą ir Viešųjų pirkimų įstatymo 92 straipsnio 2 dalyje nurodytą informacinį pranešimą, kuriuos pagal šį įstatymą ir</w:t>
      </w:r>
      <w:r w:rsidR="004817C7" w:rsidRPr="00622B0E">
        <w:rPr>
          <w:sz w:val="24"/>
          <w:szCs w:val="24"/>
        </w:rPr>
        <w:t>/</w:t>
      </w:r>
      <w:r w:rsidRPr="00622B0E">
        <w:rPr>
          <w:sz w:val="24"/>
          <w:szCs w:val="24"/>
        </w:rPr>
        <w:t xml:space="preserve">ar pasitvirtintas taisykles numatyta paskelbti viešai, skelbia CVP IS. Skelbimai ir informaciniai pranešimai gali būti papildomai skelbiami perkančiosios organizacijos tinklalapyje, kitur internete, leidiniuose ar kitomis priemonėmis. Skelbimo ar informacinio pranešimo paskelbimo diena yra jų paskelbimo </w:t>
      </w:r>
      <w:r w:rsidRPr="00622B0E">
        <w:rPr>
          <w:bCs/>
          <w:sz w:val="24"/>
          <w:szCs w:val="24"/>
        </w:rPr>
        <w:t>CVP IS</w:t>
      </w:r>
      <w:r w:rsidRPr="00622B0E">
        <w:rPr>
          <w:sz w:val="24"/>
          <w:szCs w:val="24"/>
        </w:rPr>
        <w:t xml:space="preserve"> data.</w:t>
      </w:r>
    </w:p>
    <w:p w:rsidR="00B94AC1" w:rsidRPr="00622B0E" w:rsidRDefault="00B94AC1" w:rsidP="00B94AC1">
      <w:pPr>
        <w:ind w:firstLine="360"/>
        <w:jc w:val="both"/>
        <w:rPr>
          <w:sz w:val="24"/>
          <w:szCs w:val="24"/>
        </w:rPr>
      </w:pPr>
      <w:r w:rsidRPr="00622B0E">
        <w:rPr>
          <w:sz w:val="24"/>
          <w:szCs w:val="24"/>
        </w:rPr>
        <w:t xml:space="preserve">19. CVP IS skelbiamus skelbimus perkančioji organizacija privalo pateikti Viešųjų pirkimų tarnybai, o ši per 3 darbo dienas juos privalo paskelbti CVP IS. Skelbimas perkančiosios organizacijos tinklalapyje, kitur internete, leidiniuose ar kitomis priemonėmis negali būti paskelbtas anksčiau negu </w:t>
      </w:r>
      <w:r w:rsidRPr="00622B0E">
        <w:rPr>
          <w:bCs/>
          <w:sz w:val="24"/>
          <w:szCs w:val="24"/>
        </w:rPr>
        <w:t>CVP IS.</w:t>
      </w:r>
      <w:r w:rsidRPr="00622B0E">
        <w:rPr>
          <w:b/>
          <w:sz w:val="24"/>
          <w:szCs w:val="24"/>
        </w:rPr>
        <w:t xml:space="preserve"> </w:t>
      </w:r>
      <w:r w:rsidRPr="00622B0E">
        <w:rPr>
          <w:sz w:val="24"/>
          <w:szCs w:val="24"/>
        </w:rPr>
        <w:t xml:space="preserve">To paties skelbimo turinys visur turi būti tapatus. </w:t>
      </w:r>
    </w:p>
    <w:p w:rsidR="00B94AC1" w:rsidRPr="00622B0E" w:rsidRDefault="00B94AC1" w:rsidP="00B94AC1">
      <w:pPr>
        <w:ind w:firstLine="360"/>
        <w:jc w:val="both"/>
        <w:rPr>
          <w:sz w:val="24"/>
          <w:szCs w:val="24"/>
        </w:rPr>
      </w:pPr>
      <w:r w:rsidRPr="00622B0E">
        <w:rPr>
          <w:sz w:val="24"/>
          <w:szCs w:val="24"/>
        </w:rPr>
        <w:t>20. Perkančioji organizacija skelbia apie kiekvieną supaprastintą pirkimą, išskyrus supaprastintus pirkimus, atliekamus apklausos būdu šių Taisyklių nustatytais atvejais, ir mažos vertės pirkimus: iki 100 000,00 (šimto tūkstančių) Lt, prekių, paslaugų ir darbų pirkimus ir kai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B94AC1" w:rsidRPr="00622B0E" w:rsidRDefault="00B94AC1" w:rsidP="00B94AC1">
      <w:pPr>
        <w:ind w:firstLine="360"/>
        <w:jc w:val="both"/>
        <w:rPr>
          <w:sz w:val="24"/>
          <w:szCs w:val="24"/>
        </w:rPr>
      </w:pPr>
      <w:r w:rsidRPr="00622B0E">
        <w:rPr>
          <w:sz w:val="24"/>
          <w:szCs w:val="24"/>
        </w:rPr>
        <w:t>21. Perkančioji organizacija, sudariusi pirkimo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B94AC1" w:rsidRPr="00622B0E" w:rsidRDefault="00B94AC1" w:rsidP="00B94AC1">
      <w:pPr>
        <w:ind w:firstLine="360"/>
        <w:jc w:val="both"/>
        <w:rPr>
          <w:sz w:val="24"/>
          <w:szCs w:val="24"/>
        </w:rPr>
      </w:pPr>
      <w:r w:rsidRPr="00622B0E">
        <w:rPr>
          <w:sz w:val="24"/>
          <w:szCs w:val="24"/>
        </w:rPr>
        <w:t xml:space="preserve">22. Perkančioji organizacija, priėmusi sprendimą pirkti prekes, paslaugas ar darbus, neskelbiant apie pirkimą, paskelbia informacinį pranešimą, šių Taisyklių </w:t>
      </w:r>
      <w:r w:rsidR="00A40DD1" w:rsidRPr="00622B0E">
        <w:rPr>
          <w:sz w:val="24"/>
          <w:szCs w:val="24"/>
        </w:rPr>
        <w:t xml:space="preserve"> 87</w:t>
      </w:r>
      <w:r w:rsidRPr="00622B0E">
        <w:rPr>
          <w:sz w:val="24"/>
          <w:szCs w:val="24"/>
        </w:rPr>
        <w:t xml:space="preserve"> punkt</w:t>
      </w:r>
      <w:r w:rsidR="00A40DD1" w:rsidRPr="00622B0E">
        <w:rPr>
          <w:sz w:val="24"/>
          <w:szCs w:val="24"/>
        </w:rPr>
        <w:t xml:space="preserve">e </w:t>
      </w:r>
      <w:r w:rsidRPr="00622B0E">
        <w:rPr>
          <w:sz w:val="24"/>
          <w:szCs w:val="24"/>
        </w:rPr>
        <w:t>nustatytais atvejais. Perkančioji organizacija informacinį pranešimą skelbia bet kuriuo momentu, tačiau ne vėliau kaip 5 darbo dienos iki pirkimo sutarties sudarymo.</w:t>
      </w:r>
    </w:p>
    <w:p w:rsidR="00B94AC1" w:rsidRPr="00622B0E" w:rsidRDefault="00B94AC1" w:rsidP="00B94AC1">
      <w:pPr>
        <w:ind w:firstLine="360"/>
        <w:jc w:val="both"/>
        <w:rPr>
          <w:sz w:val="24"/>
          <w:szCs w:val="24"/>
        </w:rPr>
      </w:pPr>
    </w:p>
    <w:p w:rsidR="00B94AC1" w:rsidRPr="00622B0E" w:rsidRDefault="00B94AC1" w:rsidP="00B94AC1">
      <w:pPr>
        <w:pStyle w:val="CentrBold0"/>
        <w:tabs>
          <w:tab w:val="left" w:pos="1440"/>
        </w:tabs>
        <w:ind w:firstLine="360"/>
        <w:rPr>
          <w:rFonts w:ascii="Times New Roman" w:hAnsi="Times New Roman"/>
          <w:sz w:val="24"/>
          <w:szCs w:val="24"/>
          <w:lang w:val="lt-LT"/>
        </w:rPr>
      </w:pPr>
      <w:r w:rsidRPr="00622B0E">
        <w:rPr>
          <w:rFonts w:ascii="Times New Roman" w:hAnsi="Times New Roman"/>
          <w:sz w:val="24"/>
          <w:szCs w:val="24"/>
          <w:lang w:val="lt-LT"/>
        </w:rPr>
        <w:t>IV. pirkimo dokumentų rengimas, paaiškinimai, teikimas</w:t>
      </w:r>
    </w:p>
    <w:p w:rsidR="00B94AC1" w:rsidRPr="00622B0E" w:rsidRDefault="00B94AC1" w:rsidP="00B94AC1">
      <w:pPr>
        <w:jc w:val="both"/>
        <w:rPr>
          <w:sz w:val="24"/>
          <w:szCs w:val="24"/>
        </w:rPr>
      </w:pPr>
    </w:p>
    <w:p w:rsidR="00B94AC1" w:rsidRPr="00622B0E" w:rsidRDefault="00B94AC1" w:rsidP="00B94AC1">
      <w:pPr>
        <w:ind w:firstLine="360"/>
        <w:jc w:val="both"/>
        <w:rPr>
          <w:sz w:val="24"/>
          <w:szCs w:val="24"/>
        </w:rPr>
      </w:pPr>
      <w:r w:rsidRPr="00622B0E">
        <w:rPr>
          <w:sz w:val="24"/>
          <w:szCs w:val="24"/>
        </w:rPr>
        <w:t xml:space="preserve">23. Pirkimo dokumentus rengia Komisija arba Pirkimo organizatorius. Pirkimo dokumentus rengiantys asmenys turi teisę gauti iš perkančiosios organizacijos darbuotojų visą informaciją, reikalingą pirkimo dokumentams parengti ir supaprastinto pirkimo procedūroms atlikti. </w:t>
      </w:r>
    </w:p>
    <w:p w:rsidR="00B94AC1" w:rsidRPr="00622B0E" w:rsidRDefault="00B94AC1" w:rsidP="00B94AC1">
      <w:pPr>
        <w:ind w:firstLine="360"/>
        <w:jc w:val="both"/>
        <w:rPr>
          <w:sz w:val="24"/>
          <w:szCs w:val="24"/>
        </w:rPr>
      </w:pPr>
      <w:r w:rsidRPr="00622B0E">
        <w:rPr>
          <w:sz w:val="24"/>
          <w:szCs w:val="24"/>
        </w:rPr>
        <w:t>24. Pirkimo dokumentai gali būti nerengiami, kai apklausa vykdoma žodžiu.</w:t>
      </w:r>
      <w:r w:rsidR="0091349D" w:rsidRPr="00622B0E">
        <w:rPr>
          <w:sz w:val="24"/>
          <w:szCs w:val="24"/>
        </w:rPr>
        <w:t xml:space="preserve"> </w:t>
      </w:r>
    </w:p>
    <w:p w:rsidR="00B94AC1" w:rsidRPr="00622B0E" w:rsidRDefault="00B94AC1" w:rsidP="00B94AC1">
      <w:pPr>
        <w:ind w:firstLine="360"/>
        <w:jc w:val="both"/>
        <w:rPr>
          <w:sz w:val="24"/>
          <w:szCs w:val="24"/>
        </w:rPr>
      </w:pPr>
      <w:r w:rsidRPr="00622B0E">
        <w:rPr>
          <w:sz w:val="24"/>
          <w:szCs w:val="24"/>
        </w:rPr>
        <w:t>25. Pirkimo dokumentai rengiami lietuvių kalba. Papildomai pirkimo dokumentai gali būti rengiami ir kitomis kalbomis.</w:t>
      </w:r>
    </w:p>
    <w:p w:rsidR="00B94AC1" w:rsidRPr="00622B0E" w:rsidRDefault="00B94AC1" w:rsidP="00B94AC1">
      <w:pPr>
        <w:ind w:firstLine="360"/>
        <w:jc w:val="both"/>
        <w:rPr>
          <w:b/>
          <w:sz w:val="24"/>
          <w:szCs w:val="24"/>
        </w:rPr>
      </w:pPr>
      <w:r w:rsidRPr="00622B0E">
        <w:rPr>
          <w:sz w:val="24"/>
          <w:szCs w:val="24"/>
        </w:rPr>
        <w:t>26. Pirkimo dokumentai turi būti tikslūs, aiškūs, be dviprasmybių, kad tiekėjai galėtų pateikti pasiūlymus, o perkančioji organizacija nupirkti tai, ko reikia.</w:t>
      </w:r>
    </w:p>
    <w:p w:rsidR="00B94AC1" w:rsidRPr="00622B0E" w:rsidRDefault="00B94AC1" w:rsidP="00B94AC1">
      <w:pPr>
        <w:ind w:firstLine="360"/>
        <w:jc w:val="both"/>
        <w:rPr>
          <w:sz w:val="24"/>
          <w:szCs w:val="24"/>
        </w:rPr>
      </w:pPr>
      <w:r w:rsidRPr="00622B0E">
        <w:rPr>
          <w:sz w:val="24"/>
          <w:szCs w:val="24"/>
        </w:rPr>
        <w:t>27. Pirkimo dokumentuose nustatyti reikalavimai negali dirbtinai riboti tiekėjų galimybių dalyvauti supaprastintame pirkime ar sudaryti sąlygas dalyvauti tik konkretiems tiekėjams.</w:t>
      </w:r>
    </w:p>
    <w:p w:rsidR="00B94AC1" w:rsidRPr="00622B0E" w:rsidRDefault="00B94AC1" w:rsidP="00B94AC1">
      <w:pPr>
        <w:ind w:firstLine="360"/>
        <w:jc w:val="both"/>
        <w:rPr>
          <w:sz w:val="24"/>
          <w:szCs w:val="24"/>
        </w:rPr>
      </w:pPr>
      <w:r w:rsidRPr="00622B0E">
        <w:rPr>
          <w:sz w:val="24"/>
          <w:szCs w:val="24"/>
        </w:rPr>
        <w:t>28. Pirkimo dokumentuose, atsižvelgiant į pasirinktą supaprastinto pirkimo būdą, pateikiama ši informacija:</w:t>
      </w:r>
    </w:p>
    <w:p w:rsidR="00B94AC1" w:rsidRPr="00622B0E" w:rsidRDefault="00B94AC1" w:rsidP="00B94AC1">
      <w:pPr>
        <w:ind w:firstLine="360"/>
        <w:jc w:val="both"/>
        <w:rPr>
          <w:sz w:val="24"/>
          <w:szCs w:val="24"/>
        </w:rPr>
      </w:pPr>
      <w:r w:rsidRPr="00622B0E">
        <w:rPr>
          <w:sz w:val="24"/>
          <w:szCs w:val="24"/>
        </w:rPr>
        <w:t>28.1. nuoroda į perkančiosios organizacijos supaprastintų pirkimų taisykles, kuriomis vadovaujantis vykdomas supaprastintas pirkimas (šių taisyklių pavadinimas, patvirtinimo data, visų pakeitimų datos);</w:t>
      </w:r>
    </w:p>
    <w:p w:rsidR="00B94AC1" w:rsidRPr="00622B0E" w:rsidRDefault="00B94AC1" w:rsidP="00B94AC1">
      <w:pPr>
        <w:tabs>
          <w:tab w:val="left" w:pos="900"/>
        </w:tabs>
        <w:ind w:firstLine="357"/>
        <w:jc w:val="both"/>
        <w:rPr>
          <w:sz w:val="24"/>
          <w:szCs w:val="24"/>
        </w:rPr>
      </w:pPr>
      <w:r w:rsidRPr="00622B0E">
        <w:rPr>
          <w:sz w:val="24"/>
          <w:szCs w:val="24"/>
        </w:rPr>
        <w:t>28.2. jei apie pirkimą buvo skelbta, nuoroda į skelbimą;</w:t>
      </w:r>
    </w:p>
    <w:p w:rsidR="00B94AC1" w:rsidRPr="00622B0E" w:rsidRDefault="00B94AC1" w:rsidP="00B94AC1">
      <w:pPr>
        <w:tabs>
          <w:tab w:val="left" w:pos="900"/>
        </w:tabs>
        <w:ind w:firstLine="357"/>
        <w:jc w:val="both"/>
        <w:rPr>
          <w:sz w:val="24"/>
          <w:szCs w:val="24"/>
        </w:rPr>
      </w:pPr>
      <w:r w:rsidRPr="00622B0E">
        <w:rPr>
          <w:sz w:val="24"/>
          <w:szCs w:val="24"/>
        </w:rPr>
        <w:t xml:space="preserve">28.3. perkančiosios organizacijos  darbuotojų, kurie įgalioti palaikyti ryšį su tiekėjais pareigos, </w:t>
      </w:r>
      <w:r w:rsidRPr="00622B0E">
        <w:rPr>
          <w:sz w:val="24"/>
          <w:szCs w:val="24"/>
        </w:rPr>
        <w:lastRenderedPageBreak/>
        <w:t>vardai, pavardės, adresai, telefonų ir faksų numeriai;</w:t>
      </w:r>
    </w:p>
    <w:p w:rsidR="00B94AC1" w:rsidRPr="00622B0E" w:rsidRDefault="00B94AC1" w:rsidP="00B94AC1">
      <w:pPr>
        <w:tabs>
          <w:tab w:val="left" w:pos="900"/>
        </w:tabs>
        <w:ind w:firstLine="357"/>
        <w:jc w:val="both"/>
        <w:rPr>
          <w:sz w:val="24"/>
          <w:szCs w:val="24"/>
        </w:rPr>
      </w:pPr>
      <w:r w:rsidRPr="00622B0E">
        <w:rPr>
          <w:sz w:val="24"/>
          <w:szCs w:val="24"/>
        </w:rPr>
        <w:t>28.4. pasiūlymų  pateikimo terminas, vieta ir būdas, įskaitant informaciją, ar pasiūlymas pateikiamas elektroninėmis priemonėmis;</w:t>
      </w:r>
    </w:p>
    <w:p w:rsidR="00B94AC1" w:rsidRPr="00622B0E" w:rsidRDefault="00B94AC1" w:rsidP="00B94AC1">
      <w:pPr>
        <w:pStyle w:val="CommentText"/>
        <w:ind w:firstLine="360"/>
        <w:jc w:val="both"/>
        <w:rPr>
          <w:sz w:val="24"/>
          <w:szCs w:val="24"/>
        </w:rPr>
      </w:pPr>
      <w:r w:rsidRPr="00622B0E">
        <w:rPr>
          <w:sz w:val="24"/>
          <w:szCs w:val="24"/>
        </w:rPr>
        <w:t xml:space="preserve">28.5. pasiūlymų rengimo ir pateikimo reikalavimai; jeigu numatoma pasiūlymus priimti naudojant elektronines priemones, atitinkančias Viešųjų pirkimų įstatymo 17 straipsnio nuostatas, – informacija apie reikalavimus, būtinus pasiūlymams pateikti elektroniniu būdu, įskaitant ir kodavimą (šifravimą); </w:t>
      </w:r>
    </w:p>
    <w:p w:rsidR="00B94AC1" w:rsidRPr="00622B0E" w:rsidRDefault="00B94AC1" w:rsidP="00B94AC1">
      <w:pPr>
        <w:tabs>
          <w:tab w:val="left" w:pos="900"/>
        </w:tabs>
        <w:ind w:firstLine="357"/>
        <w:jc w:val="both"/>
        <w:rPr>
          <w:sz w:val="24"/>
          <w:szCs w:val="24"/>
        </w:rPr>
      </w:pPr>
      <w:r w:rsidRPr="00622B0E">
        <w:rPr>
          <w:sz w:val="24"/>
          <w:szCs w:val="24"/>
        </w:rPr>
        <w:t>28.6. pasiūlymo galiojimo terminas;</w:t>
      </w:r>
    </w:p>
    <w:p w:rsidR="00B94AC1" w:rsidRPr="00622B0E" w:rsidRDefault="00B94AC1" w:rsidP="00B94AC1">
      <w:pPr>
        <w:tabs>
          <w:tab w:val="left" w:pos="900"/>
        </w:tabs>
        <w:ind w:firstLine="357"/>
        <w:jc w:val="both"/>
        <w:rPr>
          <w:sz w:val="24"/>
          <w:szCs w:val="24"/>
        </w:rPr>
      </w:pPr>
      <w:r w:rsidRPr="00622B0E">
        <w:rPr>
          <w:sz w:val="24"/>
          <w:szCs w:val="24"/>
        </w:rPr>
        <w:t>28.7. prekių, paslaugų, darbų ar projekto pavadinimas, kiekis (apimtis), prekių tiekimo, paslaugų teikimo ar darbų atlikimo terminai;</w:t>
      </w:r>
    </w:p>
    <w:p w:rsidR="00B94AC1" w:rsidRPr="00622B0E" w:rsidRDefault="00B94AC1" w:rsidP="00B94AC1">
      <w:pPr>
        <w:tabs>
          <w:tab w:val="left" w:pos="900"/>
        </w:tabs>
        <w:ind w:firstLine="357"/>
        <w:jc w:val="both"/>
        <w:rPr>
          <w:sz w:val="24"/>
          <w:szCs w:val="24"/>
        </w:rPr>
      </w:pPr>
      <w:r w:rsidRPr="00622B0E">
        <w:rPr>
          <w:sz w:val="24"/>
          <w:szCs w:val="24"/>
        </w:rPr>
        <w:t>28.8. techninė specifikacija;</w:t>
      </w:r>
    </w:p>
    <w:p w:rsidR="00B94AC1" w:rsidRPr="00622B0E" w:rsidRDefault="00B94AC1" w:rsidP="00B94AC1">
      <w:pPr>
        <w:tabs>
          <w:tab w:val="left" w:pos="900"/>
        </w:tabs>
        <w:ind w:firstLine="357"/>
        <w:jc w:val="both"/>
        <w:rPr>
          <w:sz w:val="24"/>
          <w:szCs w:val="24"/>
        </w:rPr>
      </w:pPr>
      <w:r w:rsidRPr="00622B0E">
        <w:rPr>
          <w:sz w:val="24"/>
          <w:szCs w:val="24"/>
        </w:rPr>
        <w:t>28.9.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B94AC1" w:rsidRPr="00622B0E" w:rsidRDefault="00B94AC1" w:rsidP="00B94AC1">
      <w:pPr>
        <w:tabs>
          <w:tab w:val="left" w:pos="900"/>
        </w:tabs>
        <w:ind w:firstLine="357"/>
        <w:jc w:val="both"/>
        <w:rPr>
          <w:sz w:val="24"/>
          <w:szCs w:val="24"/>
        </w:rPr>
      </w:pPr>
      <w:r w:rsidRPr="00622B0E">
        <w:rPr>
          <w:sz w:val="24"/>
          <w:szCs w:val="24"/>
        </w:rPr>
        <w:t>28.10. informacija, ar leidžiama pateikti alternatyvius pasiūlymus, šių pasiūlymų reikalavimai;</w:t>
      </w:r>
    </w:p>
    <w:p w:rsidR="00B94AC1" w:rsidRPr="00622B0E" w:rsidRDefault="00B94AC1" w:rsidP="00B94AC1">
      <w:pPr>
        <w:tabs>
          <w:tab w:val="left" w:pos="900"/>
        </w:tabs>
        <w:ind w:firstLine="357"/>
        <w:jc w:val="both"/>
        <w:rPr>
          <w:sz w:val="24"/>
          <w:szCs w:val="24"/>
        </w:rPr>
      </w:pPr>
      <w:r w:rsidRPr="00622B0E">
        <w:rPr>
          <w:sz w:val="24"/>
          <w:szCs w:val="24"/>
        </w:rPr>
        <w:t>28.11. jeigu numatoma tikrinti kvalifikaciją – tiekėjų kvalifikacijos reikalavimai, tarp jų ir reikalavimai atskiriems bendrą paraišką ar pasiūlymą pateikiantiems tiekėjams;</w:t>
      </w:r>
    </w:p>
    <w:p w:rsidR="00B94AC1" w:rsidRPr="00622B0E" w:rsidRDefault="00B94AC1" w:rsidP="00B94AC1">
      <w:pPr>
        <w:tabs>
          <w:tab w:val="left" w:pos="900"/>
        </w:tabs>
        <w:ind w:firstLine="357"/>
        <w:jc w:val="both"/>
        <w:rPr>
          <w:sz w:val="24"/>
          <w:szCs w:val="24"/>
        </w:rPr>
      </w:pPr>
      <w:r w:rsidRPr="00622B0E">
        <w:rPr>
          <w:sz w:val="24"/>
          <w:szCs w:val="24"/>
        </w:rPr>
        <w:t xml:space="preserve">28.12. jeigu numatoma riboti tiekėjų skaičių – kvalifikacinės atrankos kriterijai bei tvarka, mažiausias kandidatų, kuriuos perkančioji organizacija atrinks ir pakvies pateikti pasiūlymus, skaičius; </w:t>
      </w:r>
    </w:p>
    <w:p w:rsidR="00B94AC1" w:rsidRPr="00622B0E" w:rsidRDefault="00B94AC1" w:rsidP="00B94AC1">
      <w:pPr>
        <w:tabs>
          <w:tab w:val="left" w:pos="900"/>
        </w:tabs>
        <w:ind w:firstLine="357"/>
        <w:jc w:val="both"/>
        <w:rPr>
          <w:sz w:val="24"/>
          <w:szCs w:val="24"/>
        </w:rPr>
      </w:pPr>
      <w:r w:rsidRPr="00622B0E">
        <w:rPr>
          <w:sz w:val="24"/>
          <w:szCs w:val="24"/>
        </w:rPr>
        <w:t>28.13. dokumentų sąrašas ir informacija, kurią turi pateikti tiekėjai, siekiantys įrodyti, kad jų kvalifikacija atitinka keliamus reikalavimus, tarp jų ir Lietuvos Respublikos Vyriausybės ar jos įgaliotos institucijos nust</w:t>
      </w:r>
      <w:r w:rsidR="00DD446C" w:rsidRPr="00622B0E">
        <w:rPr>
          <w:sz w:val="24"/>
          <w:szCs w:val="24"/>
        </w:rPr>
        <w:t>at</w:t>
      </w:r>
      <w:r w:rsidRPr="00622B0E">
        <w:rPr>
          <w:sz w:val="24"/>
          <w:szCs w:val="24"/>
        </w:rPr>
        <w:t>ytais atvejais vietoj kvalifikaciją patvirtinančių dokumentų perkančioji organizacija gali prašyti tiekėjų pateikti jos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 ;</w:t>
      </w:r>
    </w:p>
    <w:p w:rsidR="00B94AC1" w:rsidRPr="00622B0E" w:rsidRDefault="00B94AC1" w:rsidP="00B94AC1">
      <w:pPr>
        <w:tabs>
          <w:tab w:val="left" w:pos="900"/>
        </w:tabs>
        <w:ind w:firstLine="357"/>
        <w:jc w:val="both"/>
        <w:rPr>
          <w:sz w:val="24"/>
          <w:szCs w:val="24"/>
        </w:rPr>
      </w:pPr>
      <w:r w:rsidRPr="00622B0E">
        <w:rPr>
          <w:sz w:val="24"/>
          <w:szCs w:val="24"/>
        </w:rPr>
        <w:t>28.14. informacija, kaip turi būti apskaičiuota ir išreikšta pasiūlymuose nurodoma kaina;</w:t>
      </w:r>
    </w:p>
    <w:p w:rsidR="00B94AC1" w:rsidRPr="00622B0E" w:rsidRDefault="00B94AC1" w:rsidP="00B94AC1">
      <w:pPr>
        <w:tabs>
          <w:tab w:val="left" w:pos="900"/>
        </w:tabs>
        <w:ind w:firstLine="357"/>
        <w:jc w:val="both"/>
        <w:rPr>
          <w:sz w:val="24"/>
          <w:szCs w:val="24"/>
        </w:rPr>
      </w:pPr>
      <w:r w:rsidRPr="00622B0E">
        <w:rPr>
          <w:sz w:val="24"/>
          <w:szCs w:val="24"/>
        </w:rPr>
        <w:t>28.15.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B94AC1" w:rsidRPr="00622B0E" w:rsidRDefault="00B94AC1" w:rsidP="00B94AC1">
      <w:pPr>
        <w:tabs>
          <w:tab w:val="left" w:pos="900"/>
        </w:tabs>
        <w:ind w:firstLine="357"/>
        <w:jc w:val="both"/>
        <w:rPr>
          <w:sz w:val="24"/>
          <w:szCs w:val="24"/>
        </w:rPr>
      </w:pPr>
      <w:r w:rsidRPr="00622B0E">
        <w:rPr>
          <w:sz w:val="24"/>
          <w:szCs w:val="24"/>
        </w:rPr>
        <w:t>28.16. kur ir kada (diena, valanda ir minutė) bus atplėšiami vokai ar susipažįstama su elektroninėmis priemonėmis pateiktais pasiūlymais (toliau vadinama vokų su pasiūlymais atplėšimu);</w:t>
      </w:r>
    </w:p>
    <w:p w:rsidR="00B94AC1" w:rsidRPr="00622B0E" w:rsidRDefault="00B94AC1" w:rsidP="00B94AC1">
      <w:pPr>
        <w:tabs>
          <w:tab w:val="left" w:pos="900"/>
        </w:tabs>
        <w:ind w:firstLine="357"/>
        <w:jc w:val="both"/>
        <w:rPr>
          <w:sz w:val="24"/>
          <w:szCs w:val="24"/>
        </w:rPr>
      </w:pPr>
      <w:r w:rsidRPr="00622B0E">
        <w:rPr>
          <w:sz w:val="24"/>
          <w:szCs w:val="24"/>
        </w:rPr>
        <w:t>28.17. vokų su pasiūlymais atplėšimo ir pasiūlymų nagrinėjimo procedūros, tame tarpe nurodant informaciją, ar tiekėjams leidžiama dalyvauti vokų su pasiūlymais atplėšimo procedūroje;</w:t>
      </w:r>
    </w:p>
    <w:p w:rsidR="00B94AC1" w:rsidRPr="00622B0E" w:rsidRDefault="00B94AC1" w:rsidP="00B94AC1">
      <w:pPr>
        <w:ind w:firstLine="360"/>
        <w:jc w:val="both"/>
        <w:rPr>
          <w:sz w:val="24"/>
          <w:szCs w:val="24"/>
        </w:rPr>
      </w:pPr>
      <w:r w:rsidRPr="00622B0E">
        <w:rPr>
          <w:sz w:val="24"/>
          <w:szCs w:val="24"/>
        </w:rPr>
        <w:t>28.18.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94AC1" w:rsidRPr="00622B0E" w:rsidRDefault="00B94AC1" w:rsidP="00B94AC1">
      <w:pPr>
        <w:ind w:firstLine="360"/>
        <w:jc w:val="both"/>
        <w:rPr>
          <w:sz w:val="24"/>
          <w:szCs w:val="24"/>
        </w:rPr>
      </w:pPr>
      <w:r w:rsidRPr="00622B0E">
        <w:rPr>
          <w:sz w:val="24"/>
          <w:szCs w:val="24"/>
        </w:rPr>
        <w:t>28.19. siūlomos pasirašyti pirkimo sutarties svarbiausios sąlygos (kainos ar kainodaros taisyklės, atsiskaitymo tvarka, atlikimo terminai, sutarties nutraukimo tvarka ir kitos sąlygos pagal Viešųjų pirkimų įstatymo 18 straipsnio 6 dalį) arba pirkimo sutarties projektas;</w:t>
      </w:r>
    </w:p>
    <w:p w:rsidR="00B94AC1" w:rsidRPr="00622B0E" w:rsidRDefault="00B94AC1" w:rsidP="00B94AC1">
      <w:pPr>
        <w:tabs>
          <w:tab w:val="left" w:pos="900"/>
        </w:tabs>
        <w:ind w:firstLine="357"/>
        <w:jc w:val="both"/>
        <w:rPr>
          <w:sz w:val="24"/>
          <w:szCs w:val="24"/>
        </w:rPr>
      </w:pPr>
      <w:r w:rsidRPr="00622B0E">
        <w:rPr>
          <w:sz w:val="24"/>
          <w:szCs w:val="24"/>
        </w:rPr>
        <w:t>28.20. jei reikalaujama – pasiūlymų galiojimo užtikrinimo ir (ar) pirkimo sutarties įvykdymo užtikrinimo reikalavimai;</w:t>
      </w:r>
    </w:p>
    <w:p w:rsidR="00B94AC1" w:rsidRPr="00622B0E" w:rsidRDefault="00B94AC1" w:rsidP="00B94AC1">
      <w:pPr>
        <w:tabs>
          <w:tab w:val="left" w:pos="900"/>
        </w:tabs>
        <w:ind w:firstLine="357"/>
        <w:jc w:val="both"/>
        <w:rPr>
          <w:sz w:val="24"/>
          <w:szCs w:val="24"/>
        </w:rPr>
      </w:pPr>
      <w:r w:rsidRPr="00622B0E">
        <w:rPr>
          <w:sz w:val="24"/>
          <w:szCs w:val="24"/>
        </w:rPr>
        <w:t>28.21. jei perkančioji organizacija numato reikalavimą, kad ūkio subjektų grupė, kurios pasiūlymas bus pripažintas geriausiu, įgytų tam tikrą teisinę formą – teisinės formos reikalavimai;</w:t>
      </w:r>
    </w:p>
    <w:p w:rsidR="00B94AC1" w:rsidRPr="00622B0E" w:rsidRDefault="00B94AC1" w:rsidP="00B94AC1">
      <w:pPr>
        <w:tabs>
          <w:tab w:val="left" w:pos="900"/>
        </w:tabs>
        <w:ind w:firstLine="357"/>
        <w:jc w:val="both"/>
        <w:rPr>
          <w:sz w:val="24"/>
          <w:szCs w:val="24"/>
        </w:rPr>
      </w:pPr>
      <w:r w:rsidRPr="00622B0E">
        <w:rPr>
          <w:sz w:val="24"/>
          <w:szCs w:val="24"/>
        </w:rPr>
        <w:t>28.22. būdai, kuriais tiekėjai gali prašyti pirkimo dokumentų paaiškinimų;</w:t>
      </w:r>
    </w:p>
    <w:p w:rsidR="00B94AC1" w:rsidRPr="00622B0E" w:rsidRDefault="00B94AC1" w:rsidP="00B94AC1">
      <w:pPr>
        <w:tabs>
          <w:tab w:val="left" w:pos="900"/>
        </w:tabs>
        <w:ind w:firstLine="357"/>
        <w:jc w:val="both"/>
        <w:rPr>
          <w:sz w:val="24"/>
          <w:szCs w:val="24"/>
        </w:rPr>
      </w:pPr>
      <w:r w:rsidRPr="00622B0E">
        <w:rPr>
          <w:sz w:val="24"/>
          <w:szCs w:val="24"/>
        </w:rPr>
        <w:t>28.23. pasiūlymų keitimo ir atšaukimo tvarka;</w:t>
      </w:r>
    </w:p>
    <w:p w:rsidR="00B94AC1" w:rsidRPr="00622B0E" w:rsidRDefault="00B94AC1" w:rsidP="00B94AC1">
      <w:pPr>
        <w:tabs>
          <w:tab w:val="left" w:pos="900"/>
        </w:tabs>
        <w:ind w:firstLine="357"/>
        <w:jc w:val="both"/>
        <w:rPr>
          <w:sz w:val="24"/>
          <w:szCs w:val="24"/>
        </w:rPr>
      </w:pPr>
      <w:r w:rsidRPr="00622B0E">
        <w:rPr>
          <w:sz w:val="24"/>
          <w:szCs w:val="24"/>
        </w:rPr>
        <w:t xml:space="preserve">28.24. informacija, ar su projekto konkurso laimėtoju (laimėtojais) bus sudaroma pirkimo </w:t>
      </w:r>
      <w:r w:rsidRPr="00622B0E">
        <w:rPr>
          <w:sz w:val="24"/>
          <w:szCs w:val="24"/>
        </w:rPr>
        <w:lastRenderedPageBreak/>
        <w:t xml:space="preserve">sutartis;  </w:t>
      </w:r>
    </w:p>
    <w:p w:rsidR="00B94AC1" w:rsidRPr="00622B0E" w:rsidRDefault="00B94AC1" w:rsidP="00B94AC1">
      <w:pPr>
        <w:tabs>
          <w:tab w:val="left" w:pos="900"/>
        </w:tabs>
        <w:ind w:firstLine="360"/>
        <w:jc w:val="both"/>
        <w:rPr>
          <w:sz w:val="24"/>
          <w:szCs w:val="24"/>
        </w:rPr>
      </w:pPr>
      <w:r w:rsidRPr="00622B0E">
        <w:rPr>
          <w:sz w:val="24"/>
          <w:szCs w:val="24"/>
        </w:rPr>
        <w:t xml:space="preserve">28.25.  reikalavimas, kad kandidatas ar dalyvis savo pasiūlyme nurodytų, kokius subrangovus, ar </w:t>
      </w:r>
      <w:proofErr w:type="spellStart"/>
      <w:r w:rsidRPr="00622B0E">
        <w:rPr>
          <w:sz w:val="24"/>
          <w:szCs w:val="24"/>
        </w:rPr>
        <w:t>subteikėjus</w:t>
      </w:r>
      <w:proofErr w:type="spellEnd"/>
      <w:r w:rsidRPr="00622B0E">
        <w:rPr>
          <w:sz w:val="24"/>
          <w:szCs w:val="24"/>
        </w:rPr>
        <w:t xml:space="preserve"> jis ketina pasitelkti, ir gali būti reikalaujama, kad kandidatas ar dalyvis savo pasiūlyme nurodytų, kokiai pirkimo daliai jis ketina pasitelkti subrangovus, ar </w:t>
      </w:r>
      <w:proofErr w:type="spellStart"/>
      <w:r w:rsidRPr="00622B0E">
        <w:rPr>
          <w:sz w:val="24"/>
          <w:szCs w:val="24"/>
        </w:rPr>
        <w:t>subteikėjus</w:t>
      </w:r>
      <w:proofErr w:type="spellEnd"/>
      <w:r w:rsidRPr="00622B0E">
        <w:rPr>
          <w:sz w:val="24"/>
          <w:szCs w:val="24"/>
        </w:rPr>
        <w:t>. Toks nurodymas nekeičia pagrindinio tiekėjo atsakomybės</w:t>
      </w:r>
      <w:r w:rsidRPr="00622B0E">
        <w:rPr>
          <w:i/>
          <w:sz w:val="24"/>
          <w:szCs w:val="24"/>
        </w:rPr>
        <w:t xml:space="preserve"> </w:t>
      </w:r>
      <w:r w:rsidRPr="00622B0E">
        <w:rPr>
          <w:sz w:val="24"/>
          <w:szCs w:val="24"/>
        </w:rPr>
        <w:t>dėl numatomos sudaryti pirkimo sutarties įvykdymo;</w:t>
      </w:r>
    </w:p>
    <w:p w:rsidR="00B94AC1" w:rsidRPr="00622B0E" w:rsidRDefault="00B94AC1" w:rsidP="00B94AC1">
      <w:pPr>
        <w:tabs>
          <w:tab w:val="left" w:pos="900"/>
        </w:tabs>
        <w:ind w:firstLine="357"/>
        <w:jc w:val="both"/>
        <w:rPr>
          <w:sz w:val="24"/>
          <w:szCs w:val="24"/>
        </w:rPr>
      </w:pPr>
      <w:r w:rsidRPr="00622B0E">
        <w:rPr>
          <w:sz w:val="24"/>
          <w:szCs w:val="24"/>
        </w:rPr>
        <w:t>28.26. </w:t>
      </w:r>
      <w:r w:rsidRPr="00622B0E">
        <w:rPr>
          <w:bCs/>
          <w:sz w:val="24"/>
          <w:szCs w:val="24"/>
        </w:rPr>
        <w:t>r</w:t>
      </w:r>
      <w:r w:rsidRPr="00622B0E">
        <w:rPr>
          <w:sz w:val="24"/>
          <w:szCs w:val="24"/>
        </w:rPr>
        <w:t>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w:t>
      </w:r>
    </w:p>
    <w:p w:rsidR="00B94AC1" w:rsidRPr="00622B0E" w:rsidRDefault="00B94AC1" w:rsidP="00B94AC1">
      <w:pPr>
        <w:tabs>
          <w:tab w:val="left" w:pos="900"/>
        </w:tabs>
        <w:ind w:firstLine="357"/>
        <w:jc w:val="both"/>
        <w:rPr>
          <w:sz w:val="24"/>
          <w:szCs w:val="24"/>
        </w:rPr>
      </w:pPr>
      <w:r w:rsidRPr="00622B0E">
        <w:rPr>
          <w:sz w:val="24"/>
          <w:szCs w:val="24"/>
        </w:rPr>
        <w:t>28.27. informacija apie atidėjimo termino taikymą, ginčų nagrinėjimo tvarką.</w:t>
      </w:r>
    </w:p>
    <w:p w:rsidR="00B94AC1" w:rsidRPr="00622B0E" w:rsidRDefault="00B94AC1" w:rsidP="00B94AC1">
      <w:pPr>
        <w:tabs>
          <w:tab w:val="left" w:pos="900"/>
        </w:tabs>
        <w:ind w:firstLine="357"/>
        <w:jc w:val="both"/>
        <w:rPr>
          <w:sz w:val="24"/>
          <w:szCs w:val="24"/>
        </w:rPr>
      </w:pPr>
      <w:r w:rsidRPr="00622B0E">
        <w:rPr>
          <w:sz w:val="24"/>
          <w:szCs w:val="24"/>
        </w:rPr>
        <w:t>28.28. kita reikalinga informacija apie pirkimo sąlygas ir procedūras.</w:t>
      </w:r>
    </w:p>
    <w:p w:rsidR="00B94AC1" w:rsidRPr="00622B0E" w:rsidRDefault="00B94AC1" w:rsidP="00B94AC1">
      <w:pPr>
        <w:tabs>
          <w:tab w:val="left" w:pos="900"/>
        </w:tabs>
        <w:ind w:firstLine="360"/>
        <w:jc w:val="both"/>
        <w:rPr>
          <w:sz w:val="24"/>
          <w:szCs w:val="24"/>
        </w:rPr>
      </w:pPr>
      <w:r w:rsidRPr="00622B0E">
        <w:rPr>
          <w:sz w:val="24"/>
          <w:szCs w:val="24"/>
        </w:rPr>
        <w:t xml:space="preserve">29. Pirkimo dokumentų sudėtinė dalis yra skelbimas apie supaprastintą pirkimą. Skelbimuose esanti informacija vėliau papildomai gali būti neteikiama (kituose pirkimo dokumentuose pateikiama nuoroda į atitinkamą informaciją skelbime). </w:t>
      </w:r>
    </w:p>
    <w:p w:rsidR="00B94AC1" w:rsidRPr="00622B0E" w:rsidRDefault="00B94AC1" w:rsidP="00B94AC1">
      <w:pPr>
        <w:tabs>
          <w:tab w:val="left" w:pos="900"/>
        </w:tabs>
        <w:ind w:firstLine="360"/>
        <w:jc w:val="both"/>
        <w:rPr>
          <w:sz w:val="24"/>
          <w:szCs w:val="24"/>
        </w:rPr>
      </w:pPr>
      <w:r w:rsidRPr="00622B0E">
        <w:rPr>
          <w:sz w:val="24"/>
          <w:szCs w:val="24"/>
        </w:rPr>
        <w:t>30. Mažos vertės pirkimų atveju, taip pat kai apklausos metu pasiūlymą pateikti kviečiamas tik vienas tiekėjas, pirkimo dokumentuose gali būti pateikiama ne visa Taisyklių 30 punkte nurodyta informacija, jeigu perkančioji organizacija mano, kad informacija yra nereikalinga.</w:t>
      </w:r>
    </w:p>
    <w:p w:rsidR="00B94AC1" w:rsidRPr="00622B0E" w:rsidRDefault="00B94AC1" w:rsidP="00B94AC1">
      <w:pPr>
        <w:tabs>
          <w:tab w:val="left" w:pos="900"/>
        </w:tabs>
        <w:ind w:firstLine="360"/>
        <w:jc w:val="both"/>
        <w:rPr>
          <w:sz w:val="24"/>
          <w:szCs w:val="24"/>
        </w:rPr>
      </w:pPr>
      <w:r w:rsidRPr="00622B0E">
        <w:rPr>
          <w:sz w:val="24"/>
          <w:szCs w:val="24"/>
        </w:rPr>
        <w:t>31. </w:t>
      </w:r>
      <w:r w:rsidRPr="00622B0E">
        <w:rPr>
          <w:bCs/>
          <w:sz w:val="24"/>
          <w:szCs w:val="24"/>
        </w:rPr>
        <w:t xml:space="preserve">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 </w:t>
      </w:r>
      <w:r w:rsidRPr="00622B0E">
        <w:rPr>
          <w:sz w:val="24"/>
          <w:szCs w:val="24"/>
        </w:rPr>
        <w:t>asmeniškai  arba siunčia registruotu laišku, ar faksu. Pirkimo dokumentai negali būti teikiami anksčiau nei apie supaprastintą pirkimą paskelbta, apklausos atveju – pateikti kvietimai dalyvauti pirkimo procedūrose.</w:t>
      </w:r>
    </w:p>
    <w:p w:rsidR="00B94AC1" w:rsidRPr="00622B0E" w:rsidRDefault="00B94AC1" w:rsidP="00B94AC1">
      <w:pPr>
        <w:tabs>
          <w:tab w:val="left" w:pos="900"/>
        </w:tabs>
        <w:ind w:firstLine="360"/>
        <w:jc w:val="both"/>
        <w:rPr>
          <w:sz w:val="24"/>
          <w:szCs w:val="24"/>
        </w:rPr>
      </w:pPr>
      <w:r w:rsidRPr="00622B0E">
        <w:rPr>
          <w:sz w:val="24"/>
          <w:szCs w:val="24"/>
        </w:rPr>
        <w:t>32.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B94AC1" w:rsidRPr="00622B0E" w:rsidRDefault="00B94AC1" w:rsidP="00B94AC1">
      <w:pPr>
        <w:tabs>
          <w:tab w:val="left" w:pos="900"/>
        </w:tabs>
        <w:ind w:firstLine="360"/>
        <w:jc w:val="both"/>
        <w:rPr>
          <w:sz w:val="24"/>
          <w:szCs w:val="24"/>
        </w:rPr>
      </w:pPr>
      <w:r w:rsidRPr="00622B0E">
        <w:rPr>
          <w:sz w:val="24"/>
          <w:szCs w:val="24"/>
        </w:rPr>
        <w:t>33.  Už pirkimo dokumentus,</w:t>
      </w:r>
      <w:r w:rsidRPr="00622B0E">
        <w:rPr>
          <w:bCs/>
          <w:sz w:val="24"/>
          <w:szCs w:val="24"/>
        </w:rPr>
        <w:t xml:space="preserve"> kurių neįmanoma pateikti elektroninėmis priemonėmis,</w:t>
      </w:r>
      <w:r w:rsidRPr="00622B0E">
        <w:rPr>
          <w:sz w:val="24"/>
          <w:szCs w:val="24"/>
        </w:rPr>
        <w:t xml:space="preserve"> perkančioji organizacija iš visų tiekėjų gali imti vienodo dydžio užmokestį, kurį sudaro dokumentų kopijavimo ir pateikimo tiekėjams faktinės išlaidos.</w:t>
      </w:r>
    </w:p>
    <w:p w:rsidR="00B94AC1" w:rsidRPr="00622B0E" w:rsidRDefault="00B94AC1" w:rsidP="00B94AC1">
      <w:pPr>
        <w:ind w:firstLine="360"/>
        <w:jc w:val="both"/>
        <w:rPr>
          <w:sz w:val="24"/>
          <w:szCs w:val="24"/>
        </w:rPr>
      </w:pPr>
      <w:r w:rsidRPr="00622B0E">
        <w:rPr>
          <w:sz w:val="24"/>
          <w:szCs w:val="24"/>
        </w:rPr>
        <w:t xml:space="preserve">34.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B94AC1" w:rsidRPr="00622B0E" w:rsidRDefault="00B94AC1" w:rsidP="00B94AC1">
      <w:pPr>
        <w:ind w:firstLine="360"/>
        <w:jc w:val="both"/>
        <w:rPr>
          <w:sz w:val="24"/>
          <w:szCs w:val="24"/>
        </w:rPr>
      </w:pPr>
      <w:r w:rsidRPr="00622B0E">
        <w:rPr>
          <w:sz w:val="24"/>
          <w:szCs w:val="24"/>
        </w:rPr>
        <w:t>35.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94AC1" w:rsidRPr="00622B0E" w:rsidRDefault="00B94AC1" w:rsidP="00B94AC1">
      <w:pPr>
        <w:ind w:firstLine="360"/>
        <w:jc w:val="both"/>
        <w:rPr>
          <w:sz w:val="24"/>
          <w:szCs w:val="24"/>
        </w:rPr>
      </w:pPr>
      <w:r w:rsidRPr="00622B0E">
        <w:rPr>
          <w:sz w:val="24"/>
          <w:szCs w:val="24"/>
        </w:rPr>
        <w:lastRenderedPageBreak/>
        <w:t>36.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34 punkte nustatyta tvarka.</w:t>
      </w:r>
    </w:p>
    <w:p w:rsidR="00B94AC1" w:rsidRPr="00622B0E" w:rsidRDefault="00B94AC1" w:rsidP="00B94AC1">
      <w:pPr>
        <w:ind w:firstLine="360"/>
        <w:jc w:val="both"/>
        <w:rPr>
          <w:sz w:val="24"/>
          <w:szCs w:val="24"/>
        </w:rPr>
      </w:pPr>
      <w:r w:rsidRPr="00622B0E">
        <w:rPr>
          <w:sz w:val="24"/>
          <w:szCs w:val="24"/>
        </w:rPr>
        <w:t xml:space="preserve">37. Jeigu pirkimo dokumentus paaiškinusi (patikslinusi), perkančioji organizacija jų negali pateikti Taisyklių 34 ar 38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B94AC1" w:rsidRPr="00622B0E" w:rsidRDefault="00B94AC1" w:rsidP="00B94AC1">
      <w:pPr>
        <w:ind w:firstLine="360"/>
        <w:jc w:val="both"/>
        <w:rPr>
          <w:sz w:val="24"/>
          <w:szCs w:val="24"/>
        </w:rPr>
      </w:pPr>
      <w:r w:rsidRPr="00622B0E">
        <w:rPr>
          <w:sz w:val="24"/>
          <w:szCs w:val="24"/>
        </w:rPr>
        <w:t>38. 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B94AC1" w:rsidRPr="00622B0E" w:rsidRDefault="00B94AC1" w:rsidP="00B94AC1">
      <w:pPr>
        <w:ind w:firstLine="360"/>
        <w:jc w:val="both"/>
        <w:rPr>
          <w:sz w:val="24"/>
          <w:szCs w:val="24"/>
        </w:rPr>
      </w:pPr>
      <w:r w:rsidRPr="00622B0E">
        <w:rPr>
          <w:sz w:val="24"/>
          <w:szCs w:val="24"/>
        </w:rPr>
        <w:t xml:space="preserve"> </w:t>
      </w:r>
    </w:p>
    <w:p w:rsidR="00B94AC1" w:rsidRPr="00622B0E" w:rsidRDefault="00B94AC1" w:rsidP="00B94AC1">
      <w:pPr>
        <w:ind w:firstLine="360"/>
        <w:jc w:val="center"/>
        <w:rPr>
          <w:b/>
          <w:sz w:val="24"/>
          <w:szCs w:val="24"/>
        </w:rPr>
      </w:pPr>
      <w:r w:rsidRPr="00622B0E">
        <w:rPr>
          <w:b/>
          <w:sz w:val="24"/>
          <w:szCs w:val="24"/>
        </w:rPr>
        <w:t>V. REIKALAVIMAI PASIŪLYMŲ RENGIMUI</w:t>
      </w:r>
    </w:p>
    <w:p w:rsidR="00B94AC1" w:rsidRPr="00622B0E" w:rsidRDefault="00B94AC1" w:rsidP="00B94AC1">
      <w:pPr>
        <w:ind w:firstLine="360"/>
        <w:jc w:val="center"/>
        <w:rPr>
          <w:b/>
          <w:sz w:val="24"/>
          <w:szCs w:val="24"/>
        </w:rPr>
      </w:pPr>
    </w:p>
    <w:p w:rsidR="00B94AC1" w:rsidRPr="00622B0E" w:rsidRDefault="00B94AC1" w:rsidP="00B94AC1">
      <w:pPr>
        <w:tabs>
          <w:tab w:val="left" w:pos="900"/>
        </w:tabs>
        <w:ind w:firstLine="360"/>
        <w:jc w:val="both"/>
        <w:rPr>
          <w:sz w:val="24"/>
          <w:szCs w:val="24"/>
        </w:rPr>
      </w:pPr>
      <w:r w:rsidRPr="00622B0E">
        <w:rPr>
          <w:sz w:val="24"/>
          <w:szCs w:val="24"/>
        </w:rPr>
        <w:t>39. Pirkimo dokumentuose nustatant pasiūlymų ir paraiškų rengimo ir pateikimo reikalavimus, turi būti nurodyta, kad:</w:t>
      </w:r>
    </w:p>
    <w:p w:rsidR="00B94AC1" w:rsidRPr="00622B0E" w:rsidRDefault="00B94AC1" w:rsidP="00B94AC1">
      <w:pPr>
        <w:tabs>
          <w:tab w:val="left" w:pos="900"/>
        </w:tabs>
        <w:ind w:firstLine="360"/>
        <w:jc w:val="both"/>
        <w:rPr>
          <w:sz w:val="24"/>
          <w:szCs w:val="24"/>
        </w:rPr>
      </w:pPr>
      <w:r w:rsidRPr="00622B0E">
        <w:rPr>
          <w:sz w:val="24"/>
          <w:szCs w:val="24"/>
        </w:rPr>
        <w:t>39.1.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B94AC1" w:rsidRPr="00622B0E" w:rsidRDefault="00B94AC1" w:rsidP="00B94AC1">
      <w:pPr>
        <w:tabs>
          <w:tab w:val="left" w:pos="900"/>
        </w:tabs>
        <w:ind w:firstLine="360"/>
        <w:jc w:val="both"/>
        <w:rPr>
          <w:sz w:val="24"/>
          <w:szCs w:val="24"/>
        </w:rPr>
      </w:pPr>
      <w:r w:rsidRPr="00622B0E">
        <w:rPr>
          <w:sz w:val="24"/>
          <w:szCs w:val="24"/>
        </w:rPr>
        <w:t>39.2. ne elektroninėmis priemonėmis teikiami pasiūlymai turi būti įdėti į voką, kuris užklijuojamas, ant jo užrašomas pirkimo pavadinimas, tiekėjo pavadinimas ir adresas, nurodoma „neatplėšti iki ...“ (pasiūlymų pateikimo termino pabaigos);</w:t>
      </w:r>
    </w:p>
    <w:p w:rsidR="00B94AC1" w:rsidRPr="00622B0E" w:rsidRDefault="00B94AC1" w:rsidP="00B94AC1">
      <w:pPr>
        <w:tabs>
          <w:tab w:val="left" w:pos="900"/>
        </w:tabs>
        <w:ind w:firstLine="360"/>
        <w:jc w:val="both"/>
        <w:rPr>
          <w:sz w:val="24"/>
          <w:szCs w:val="24"/>
        </w:rPr>
      </w:pPr>
      <w:r w:rsidRPr="00622B0E">
        <w:rPr>
          <w:sz w:val="24"/>
          <w:szCs w:val="24"/>
        </w:rPr>
        <w:t xml:space="preserve">39.3.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skelbiamų derybų būdu ar apklausos būdu, kai pirkimo metu gali būti deramasi dėl pasiūlymo sąlygų; </w:t>
      </w:r>
    </w:p>
    <w:p w:rsidR="00B94AC1" w:rsidRPr="00622B0E" w:rsidRDefault="00B94AC1" w:rsidP="00B94AC1">
      <w:pPr>
        <w:tabs>
          <w:tab w:val="left" w:pos="900"/>
        </w:tabs>
        <w:ind w:firstLine="360"/>
        <w:jc w:val="both"/>
        <w:rPr>
          <w:sz w:val="24"/>
          <w:szCs w:val="24"/>
        </w:rPr>
      </w:pPr>
      <w:r w:rsidRPr="00622B0E">
        <w:rPr>
          <w:sz w:val="24"/>
          <w:szCs w:val="24"/>
        </w:rPr>
        <w:t>39.4. </w:t>
      </w:r>
      <w:r w:rsidRPr="00622B0E">
        <w:rPr>
          <w:bCs/>
          <w:sz w:val="24"/>
          <w:szCs w:val="24"/>
        </w:rPr>
        <w:t>p</w:t>
      </w:r>
      <w:r w:rsidRPr="00622B0E">
        <w:rPr>
          <w:sz w:val="24"/>
          <w:szCs w:val="24"/>
        </w:rPr>
        <w:t>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w:t>
      </w:r>
      <w:r w:rsidRPr="00622B0E">
        <w:rPr>
          <w:color w:val="FF0000"/>
          <w:sz w:val="24"/>
          <w:szCs w:val="24"/>
        </w:rPr>
        <w:t xml:space="preserve"> </w:t>
      </w:r>
      <w:r w:rsidRPr="00622B0E">
        <w:rPr>
          <w:sz w:val="24"/>
          <w:szCs w:val="24"/>
        </w:rPr>
        <w:t xml:space="preserve">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B94AC1" w:rsidRPr="00622B0E" w:rsidRDefault="00B94AC1" w:rsidP="00B94AC1">
      <w:pPr>
        <w:tabs>
          <w:tab w:val="left" w:pos="900"/>
        </w:tabs>
        <w:ind w:firstLine="360"/>
        <w:jc w:val="both"/>
        <w:rPr>
          <w:sz w:val="24"/>
          <w:szCs w:val="24"/>
          <w:highlight w:val="yellow"/>
        </w:rPr>
      </w:pPr>
      <w:r w:rsidRPr="00622B0E">
        <w:rPr>
          <w:sz w:val="24"/>
          <w:szCs w:val="24"/>
        </w:rPr>
        <w:t>40. Pirkimo dokumentuose nustatant pasiūlymų  ir paraiškų rengimo ir pateikimo reikalavimus</w:t>
      </w:r>
      <w:r w:rsidRPr="00622B0E">
        <w:rPr>
          <w:bCs/>
          <w:sz w:val="24"/>
          <w:szCs w:val="24"/>
        </w:rPr>
        <w:t>, gali būti nurodyta, kad tiekėjas gali pateikti tik vieną pasiūlymą (po vieną pasiūlymą kiekvienai pirkimo daliai), išskyrus atvejus, kai pirkimo dokumentuose leidžiama pateikti alternatyvius pasiūlymus.</w:t>
      </w:r>
      <w:r w:rsidRPr="00622B0E">
        <w:rPr>
          <w:sz w:val="24"/>
          <w:szCs w:val="24"/>
        </w:rPr>
        <w:t xml:space="preserve"> J</w:t>
      </w:r>
      <w:r w:rsidRPr="00622B0E">
        <w:rPr>
          <w:bCs/>
          <w:sz w:val="24"/>
          <w:szCs w:val="24"/>
        </w:rPr>
        <w:t xml:space="preserve">eigu pirkimas suskirstytas į atskiras dalis, pagrįstais atvejais gali būti nurodyta, kad </w:t>
      </w:r>
      <w:r w:rsidRPr="00622B0E">
        <w:rPr>
          <w:bCs/>
          <w:sz w:val="24"/>
          <w:szCs w:val="24"/>
        </w:rPr>
        <w:lastRenderedPageBreak/>
        <w:t xml:space="preserve">tiekėjas gali teikti pasiūlymą tik vienai ar kelioms ar visoms pirkimo dalims. </w:t>
      </w:r>
    </w:p>
    <w:p w:rsidR="00B94AC1" w:rsidRPr="00622B0E" w:rsidRDefault="00B94AC1" w:rsidP="00B94AC1">
      <w:pPr>
        <w:ind w:firstLine="360"/>
        <w:jc w:val="center"/>
        <w:rPr>
          <w:b/>
          <w:sz w:val="24"/>
          <w:szCs w:val="24"/>
        </w:rPr>
      </w:pPr>
    </w:p>
    <w:p w:rsidR="00B94AC1" w:rsidRPr="00622B0E" w:rsidRDefault="00B94AC1" w:rsidP="00B94AC1">
      <w:pPr>
        <w:ind w:firstLine="360"/>
        <w:jc w:val="center"/>
        <w:rPr>
          <w:b/>
          <w:sz w:val="24"/>
          <w:szCs w:val="24"/>
        </w:rPr>
      </w:pPr>
      <w:r w:rsidRPr="00622B0E">
        <w:rPr>
          <w:b/>
          <w:sz w:val="24"/>
          <w:szCs w:val="24"/>
        </w:rPr>
        <w:t>VI. TECHNINĖ SPECIFIKACIJA</w:t>
      </w:r>
    </w:p>
    <w:p w:rsidR="00B94AC1" w:rsidRPr="00622B0E" w:rsidRDefault="00B94AC1" w:rsidP="00B94AC1">
      <w:pPr>
        <w:tabs>
          <w:tab w:val="left" w:pos="5680"/>
        </w:tabs>
        <w:ind w:firstLine="360"/>
        <w:rPr>
          <w:b/>
          <w:sz w:val="24"/>
          <w:szCs w:val="24"/>
        </w:rPr>
      </w:pPr>
      <w:r w:rsidRPr="00622B0E">
        <w:rPr>
          <w:b/>
          <w:sz w:val="24"/>
          <w:szCs w:val="24"/>
        </w:rPr>
        <w:tab/>
      </w:r>
    </w:p>
    <w:p w:rsidR="00B94AC1" w:rsidRPr="00622B0E" w:rsidRDefault="00B94AC1" w:rsidP="00B94AC1">
      <w:pPr>
        <w:ind w:firstLine="360"/>
        <w:jc w:val="both"/>
        <w:rPr>
          <w:color w:val="000000"/>
          <w:sz w:val="24"/>
          <w:szCs w:val="24"/>
        </w:rPr>
      </w:pPr>
      <w:r w:rsidRPr="00622B0E">
        <w:rPr>
          <w:sz w:val="24"/>
          <w:szCs w:val="24"/>
        </w:rPr>
        <w:t>41. </w:t>
      </w:r>
      <w:r w:rsidRPr="00622B0E">
        <w:rPr>
          <w:color w:val="000000"/>
          <w:sz w:val="24"/>
          <w:szCs w:val="24"/>
        </w:rPr>
        <w:t xml:space="preserve">Atliekant supaprastintus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B94AC1" w:rsidRPr="00622B0E" w:rsidRDefault="00B94AC1" w:rsidP="00B94AC1">
      <w:pPr>
        <w:ind w:firstLine="360"/>
        <w:jc w:val="both"/>
        <w:rPr>
          <w:sz w:val="24"/>
          <w:szCs w:val="24"/>
        </w:rPr>
      </w:pPr>
      <w:r w:rsidRPr="00622B0E">
        <w:rPr>
          <w:color w:val="000000"/>
          <w:sz w:val="24"/>
          <w:szCs w:val="24"/>
        </w:rPr>
        <w:t>42. </w:t>
      </w:r>
      <w:r w:rsidRPr="00622B0E">
        <w:rPr>
          <w:sz w:val="24"/>
          <w:szCs w:val="24"/>
        </w:rPr>
        <w:t>Kiekviena perkama prekė, paslauga ar darbai turi būti aprašyti aiškiai ir nedviprasmiškai, aprašymas negali diskriminuoti tiekėjų bei turi užtikrinti jų konkurenciją.</w:t>
      </w:r>
    </w:p>
    <w:p w:rsidR="00B94AC1" w:rsidRPr="00622B0E" w:rsidRDefault="00B94AC1" w:rsidP="00B94AC1">
      <w:pPr>
        <w:ind w:firstLine="360"/>
        <w:jc w:val="both"/>
        <w:rPr>
          <w:color w:val="000000"/>
          <w:sz w:val="24"/>
          <w:szCs w:val="24"/>
        </w:rPr>
      </w:pPr>
      <w:r w:rsidRPr="00622B0E">
        <w:rPr>
          <w:color w:val="000000"/>
          <w:sz w:val="24"/>
          <w:szCs w:val="24"/>
        </w:rPr>
        <w:t>43.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B94AC1" w:rsidRPr="00622B0E" w:rsidRDefault="00B94AC1" w:rsidP="00B94AC1">
      <w:pPr>
        <w:ind w:firstLine="360"/>
        <w:jc w:val="both"/>
        <w:rPr>
          <w:sz w:val="24"/>
          <w:szCs w:val="24"/>
        </w:rPr>
      </w:pPr>
      <w:r w:rsidRPr="00622B0E">
        <w:rPr>
          <w:color w:val="000000"/>
          <w:sz w:val="24"/>
          <w:szCs w:val="24"/>
        </w:rPr>
        <w:t xml:space="preserve">44. Rengiant </w:t>
      </w:r>
      <w:r w:rsidRPr="00622B0E">
        <w:rPr>
          <w:sz w:val="24"/>
          <w:szCs w:val="24"/>
        </w:rPr>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B94AC1" w:rsidRPr="00622B0E" w:rsidRDefault="00B94AC1" w:rsidP="00B94AC1">
      <w:pPr>
        <w:ind w:firstLine="360"/>
        <w:jc w:val="both"/>
        <w:rPr>
          <w:color w:val="000000"/>
          <w:sz w:val="24"/>
          <w:szCs w:val="24"/>
        </w:rPr>
      </w:pPr>
      <w:r w:rsidRPr="00622B0E">
        <w:rPr>
          <w:color w:val="000000"/>
          <w:sz w:val="24"/>
          <w:szCs w:val="24"/>
        </w:rPr>
        <w:t>45. Jeigu kartu su paslaugomis perkamos prekės ir (ar) darbai, su prekėmis – paslaugos, darbai, o su darbais – prekės, paslaugos, techninėje specifikacijoje atitinkamai nustatomi reikalavimai ir kartu perkamoms prekėms, darbams ar paslaugoms.</w:t>
      </w:r>
    </w:p>
    <w:p w:rsidR="00B94AC1" w:rsidRPr="00622B0E" w:rsidRDefault="00B94AC1" w:rsidP="00B94AC1">
      <w:pPr>
        <w:pStyle w:val="CentrBold0"/>
        <w:ind w:firstLine="360"/>
        <w:jc w:val="both"/>
        <w:rPr>
          <w:rFonts w:ascii="Times New Roman" w:hAnsi="Times New Roman"/>
          <w:b w:val="0"/>
          <w:caps w:val="0"/>
          <w:sz w:val="24"/>
          <w:szCs w:val="24"/>
          <w:lang w:val="lt-LT"/>
        </w:rPr>
      </w:pPr>
      <w:r w:rsidRPr="00622B0E">
        <w:rPr>
          <w:rFonts w:ascii="Times New Roman" w:hAnsi="Times New Roman"/>
          <w:b w:val="0"/>
          <w:caps w:val="0"/>
          <w:color w:val="000000"/>
          <w:sz w:val="24"/>
          <w:szCs w:val="24"/>
          <w:lang w:val="lt-LT"/>
        </w:rPr>
        <w:t>46. Jei leidžiama pateikti alternatyvius pasiūlymus, nurodomi minimalūs reikalavimai, kuriuos šie pasiūlymai turi atitikti.</w:t>
      </w:r>
      <w:r w:rsidRPr="00622B0E">
        <w:rPr>
          <w:rFonts w:ascii="Times New Roman" w:hAnsi="Times New Roman"/>
          <w:b w:val="0"/>
          <w:caps w:val="0"/>
          <w:sz w:val="24"/>
          <w:szCs w:val="24"/>
          <w:lang w:val="lt-LT"/>
        </w:rPr>
        <w:t xml:space="preserve"> Alternatyvūs pasiūlymai negali būti priimami, vertinant mažiausios kainos kriterijumi.</w:t>
      </w:r>
    </w:p>
    <w:p w:rsidR="00B94AC1" w:rsidRPr="00622B0E" w:rsidRDefault="00B94AC1" w:rsidP="00B94AC1">
      <w:pPr>
        <w:ind w:firstLine="360"/>
        <w:jc w:val="both"/>
        <w:rPr>
          <w:sz w:val="24"/>
          <w:szCs w:val="24"/>
        </w:rPr>
      </w:pPr>
      <w:r w:rsidRPr="00622B0E">
        <w:rPr>
          <w:sz w:val="24"/>
          <w:szCs w:val="24"/>
        </w:rPr>
        <w:t>47. </w:t>
      </w:r>
      <w:r w:rsidRPr="00622B0E">
        <w:rPr>
          <w:color w:val="000000"/>
          <w:sz w:val="24"/>
          <w:szCs w:val="24"/>
        </w:rPr>
        <w:t xml:space="preserve">Rengiant </w:t>
      </w:r>
      <w:r w:rsidRPr="00622B0E">
        <w:rPr>
          <w:sz w:val="24"/>
          <w:szCs w:val="24"/>
        </w:rPr>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94AC1" w:rsidRPr="00622B0E" w:rsidRDefault="00B94AC1" w:rsidP="00B94AC1">
      <w:pPr>
        <w:ind w:firstLine="360"/>
        <w:jc w:val="both"/>
        <w:rPr>
          <w:sz w:val="24"/>
          <w:szCs w:val="24"/>
        </w:rPr>
      </w:pPr>
      <w:r w:rsidRPr="00622B0E">
        <w:rPr>
          <w:sz w:val="24"/>
          <w:szCs w:val="24"/>
        </w:rPr>
        <w:t>48.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B94AC1" w:rsidRPr="00622B0E" w:rsidRDefault="00B94AC1" w:rsidP="00B94AC1">
      <w:pPr>
        <w:ind w:firstLine="360"/>
        <w:jc w:val="both"/>
        <w:rPr>
          <w:sz w:val="24"/>
          <w:szCs w:val="24"/>
        </w:rPr>
      </w:pPr>
      <w:r w:rsidRPr="00622B0E">
        <w:rPr>
          <w:sz w:val="24"/>
          <w:szCs w:val="24"/>
        </w:rPr>
        <w:t>49. Teisės aktuose nustatytiems prekių, darbų ar paslaugų atitikimui privalomiesiems techniniams reikalavimams gali būti paprašyta pateikti oficialių institucijų išduotus dokumentus (jei tokie išduodami).</w:t>
      </w:r>
    </w:p>
    <w:p w:rsidR="00B94AC1" w:rsidRPr="00622B0E" w:rsidRDefault="00B94AC1" w:rsidP="00B94AC1">
      <w:pPr>
        <w:ind w:firstLine="360"/>
        <w:jc w:val="both"/>
        <w:rPr>
          <w:sz w:val="24"/>
          <w:szCs w:val="24"/>
        </w:rPr>
      </w:pPr>
      <w:r w:rsidRPr="00622B0E">
        <w:rPr>
          <w:sz w:val="24"/>
          <w:szCs w:val="24"/>
        </w:rPr>
        <w:t xml:space="preserve">50. Pirkimo dokumentuose gali būti reikalaujama pateikti tiekėjo tiekiamų prekių, atliekamų darbų ar teikiamų paslaugų aprašymus, pavyzdžius ar nuotraukas, ar paprašyti tiekėjo leidimo apžiūrėti pirkimo objektą. </w:t>
      </w:r>
    </w:p>
    <w:p w:rsidR="00A47AA4" w:rsidRPr="00622B0E" w:rsidRDefault="00A47AA4" w:rsidP="00B94AC1">
      <w:pPr>
        <w:pStyle w:val="NormalWeb"/>
        <w:spacing w:before="0" w:beforeAutospacing="0" w:after="0" w:afterAutospacing="0"/>
        <w:ind w:firstLine="360"/>
        <w:jc w:val="center"/>
        <w:rPr>
          <w:b/>
          <w:lang w:val="lt-LT"/>
        </w:rPr>
      </w:pPr>
    </w:p>
    <w:p w:rsidR="00B94AC1" w:rsidRPr="00622B0E" w:rsidRDefault="00B94AC1" w:rsidP="00B94AC1">
      <w:pPr>
        <w:pStyle w:val="NormalWeb"/>
        <w:spacing w:before="0" w:beforeAutospacing="0" w:after="0" w:afterAutospacing="0"/>
        <w:ind w:firstLine="360"/>
        <w:jc w:val="center"/>
        <w:rPr>
          <w:b/>
          <w:lang w:val="lt-LT"/>
        </w:rPr>
      </w:pPr>
      <w:r w:rsidRPr="00622B0E">
        <w:rPr>
          <w:b/>
          <w:lang w:val="lt-LT"/>
        </w:rPr>
        <w:t>VII. TIEKĖJŲ KVALIFIKACIJOS PATIKRINIMAS</w:t>
      </w:r>
    </w:p>
    <w:p w:rsidR="00B94AC1" w:rsidRPr="00622B0E" w:rsidRDefault="00B94AC1" w:rsidP="00B94AC1">
      <w:pPr>
        <w:pStyle w:val="NormalWeb"/>
        <w:spacing w:before="0" w:beforeAutospacing="0" w:after="0" w:afterAutospacing="0"/>
        <w:ind w:firstLine="360"/>
        <w:jc w:val="center"/>
        <w:rPr>
          <w:b/>
          <w:lang w:val="lt-LT"/>
        </w:rPr>
      </w:pPr>
    </w:p>
    <w:p w:rsidR="00B94AC1" w:rsidRPr="00622B0E" w:rsidRDefault="00B94AC1" w:rsidP="00B94AC1">
      <w:pPr>
        <w:pStyle w:val="NormalWeb"/>
        <w:tabs>
          <w:tab w:val="left" w:pos="709"/>
        </w:tabs>
        <w:spacing w:before="0" w:beforeAutospacing="0" w:after="0" w:afterAutospacing="0"/>
        <w:ind w:firstLine="360"/>
        <w:jc w:val="both"/>
        <w:rPr>
          <w:lang w:val="lt-LT"/>
        </w:rPr>
      </w:pPr>
      <w:r w:rsidRPr="00622B0E">
        <w:rPr>
          <w:lang w:val="lt-LT"/>
        </w:rPr>
        <w:t xml:space="preserve">51. Siekiant įsitikinti, ar tiekėjas bus pajėgus įvykdyti pirkimo sutartį, vadovaujantis Viešųjų </w:t>
      </w:r>
      <w:r w:rsidRPr="00622B0E">
        <w:rPr>
          <w:color w:val="auto"/>
          <w:lang w:val="lt-LT"/>
        </w:rPr>
        <w:t>pirkimų įstatymo 32–38 straipsnių nuostatomis ir atsižvelgiant į Viešųjų pirkimų tarnybos direktoriaus 2003 m. spalio 20 d. įsakymu Nr. 1S-100 patvirtintas Tiekėjų kvalifikacijos vertinimo metodines rekomendacijas (aktualią jų redakciją),</w:t>
      </w:r>
      <w:r w:rsidRPr="00622B0E">
        <w:rPr>
          <w:lang w:val="lt-LT"/>
        </w:rPr>
        <w:t xml:space="preserve"> pirkimo dokumentuose nustatomi tiekėjų kvalifikacijos reikalavimai ir vykdomas tiekėjų kvalifikacijos tikrinimas. </w:t>
      </w:r>
    </w:p>
    <w:p w:rsidR="00B94AC1" w:rsidRPr="00622B0E" w:rsidRDefault="00B94AC1" w:rsidP="00B94AC1">
      <w:pPr>
        <w:ind w:firstLine="360"/>
        <w:jc w:val="both"/>
        <w:rPr>
          <w:color w:val="000000"/>
          <w:sz w:val="24"/>
          <w:szCs w:val="24"/>
        </w:rPr>
      </w:pPr>
      <w:r w:rsidRPr="00622B0E">
        <w:rPr>
          <w:color w:val="000000"/>
          <w:sz w:val="24"/>
          <w:szCs w:val="24"/>
        </w:rPr>
        <w:t xml:space="preserve">52. Tiekėjų kvalifikacijos neprivaloma tikrinti, kai: </w:t>
      </w:r>
    </w:p>
    <w:p w:rsidR="00B94AC1" w:rsidRPr="00622B0E" w:rsidRDefault="00B94AC1" w:rsidP="00B94AC1">
      <w:pPr>
        <w:ind w:firstLine="360"/>
        <w:jc w:val="both"/>
        <w:rPr>
          <w:sz w:val="24"/>
          <w:szCs w:val="24"/>
        </w:rPr>
      </w:pPr>
      <w:r w:rsidRPr="00622B0E">
        <w:rPr>
          <w:color w:val="000000"/>
          <w:sz w:val="24"/>
          <w:szCs w:val="24"/>
        </w:rPr>
        <w:lastRenderedPageBreak/>
        <w:t xml:space="preserve">52.1. jau vykdytame pirkime </w:t>
      </w:r>
      <w:r w:rsidRPr="00622B0E">
        <w:rPr>
          <w:sz w:val="24"/>
          <w:szCs w:val="24"/>
        </w:rP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94AC1" w:rsidRPr="00622B0E" w:rsidRDefault="00B94AC1" w:rsidP="00B94AC1">
      <w:pPr>
        <w:ind w:firstLine="360"/>
        <w:jc w:val="both"/>
        <w:rPr>
          <w:sz w:val="24"/>
          <w:szCs w:val="24"/>
        </w:rPr>
      </w:pPr>
      <w:r w:rsidRPr="00622B0E">
        <w:rPr>
          <w:color w:val="000000"/>
          <w:sz w:val="24"/>
          <w:szCs w:val="24"/>
        </w:rPr>
        <w:t>52.</w:t>
      </w:r>
      <w:r w:rsidRPr="00622B0E">
        <w:rPr>
          <w:sz w:val="24"/>
          <w:szCs w:val="24"/>
        </w:rPr>
        <w:t>2. dėl techninių, meninių priežasčių ar dėl objektyvių aplinkybių tik konkretus tiekėjas gali patiekti reikalingas prekes, pateikti paslaugas ar atlikti darbus ir nėra jokios kitos alternatyvos;</w:t>
      </w:r>
    </w:p>
    <w:p w:rsidR="00B94AC1" w:rsidRPr="00622B0E" w:rsidRDefault="00B94AC1" w:rsidP="00B94AC1">
      <w:pPr>
        <w:ind w:firstLine="360"/>
        <w:jc w:val="both"/>
        <w:rPr>
          <w:sz w:val="24"/>
          <w:szCs w:val="24"/>
        </w:rPr>
      </w:pPr>
      <w:r w:rsidRPr="00622B0E">
        <w:rPr>
          <w:color w:val="000000"/>
          <w:sz w:val="24"/>
          <w:szCs w:val="24"/>
        </w:rPr>
        <w:t>52</w:t>
      </w:r>
      <w:r w:rsidRPr="00622B0E">
        <w:rPr>
          <w:sz w:val="24"/>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94AC1" w:rsidRPr="00622B0E" w:rsidRDefault="00B94AC1" w:rsidP="00B94AC1">
      <w:pPr>
        <w:ind w:firstLine="360"/>
        <w:jc w:val="both"/>
        <w:rPr>
          <w:color w:val="000000"/>
          <w:sz w:val="24"/>
          <w:szCs w:val="24"/>
        </w:rPr>
      </w:pPr>
      <w:r w:rsidRPr="00622B0E">
        <w:rPr>
          <w:color w:val="000000"/>
          <w:sz w:val="24"/>
          <w:szCs w:val="24"/>
        </w:rPr>
        <w:t>52.4 ypač palankiomis sąlygomis perkama iš bankrutuojančių, likviduojamų, restruktūrizuojamų ar sustabdžiusių veiklą ūkio subjektų;</w:t>
      </w:r>
    </w:p>
    <w:p w:rsidR="00B94AC1" w:rsidRPr="00622B0E" w:rsidRDefault="00B94AC1" w:rsidP="00B94AC1">
      <w:pPr>
        <w:ind w:firstLine="360"/>
        <w:jc w:val="both"/>
        <w:rPr>
          <w:sz w:val="24"/>
          <w:szCs w:val="24"/>
        </w:rPr>
      </w:pPr>
      <w:r w:rsidRPr="00622B0E">
        <w:rPr>
          <w:color w:val="000000"/>
          <w:sz w:val="24"/>
          <w:szCs w:val="24"/>
        </w:rPr>
        <w:t>52</w:t>
      </w:r>
      <w:r w:rsidRPr="00622B0E">
        <w:rPr>
          <w:sz w:val="24"/>
          <w:szCs w:val="24"/>
        </w:rPr>
        <w:t>.5. dėl aplinkybių, kurių nebuvo galima numatyti, paaiškėja, kad yra reikalingi papildomi darbai arba paslaugos, kurie nebuvo įrašyti į sudarytą pirkimo sutartį, tačiau be kurių negalima užbaigti pirkimo sutarties vykdymo;</w:t>
      </w:r>
    </w:p>
    <w:p w:rsidR="00B94AC1" w:rsidRPr="00622B0E" w:rsidRDefault="00B94AC1" w:rsidP="00B94AC1">
      <w:pPr>
        <w:ind w:firstLine="360"/>
        <w:jc w:val="both"/>
        <w:rPr>
          <w:sz w:val="24"/>
          <w:szCs w:val="24"/>
        </w:rPr>
      </w:pPr>
      <w:r w:rsidRPr="00622B0E">
        <w:rPr>
          <w:color w:val="000000"/>
          <w:sz w:val="24"/>
          <w:szCs w:val="24"/>
        </w:rPr>
        <w:t>52</w:t>
      </w:r>
      <w:r w:rsidRPr="00622B0E">
        <w:rPr>
          <w:sz w:val="24"/>
          <w:szCs w:val="24"/>
        </w:rPr>
        <w:t>.6. perkamos pagal darbo sutartį dirbančių darbuotojų mokymo paslaugos;</w:t>
      </w:r>
    </w:p>
    <w:p w:rsidR="00B94AC1" w:rsidRPr="00622B0E" w:rsidRDefault="00B94AC1" w:rsidP="00B94AC1">
      <w:pPr>
        <w:ind w:firstLine="360"/>
        <w:jc w:val="both"/>
        <w:rPr>
          <w:sz w:val="24"/>
          <w:szCs w:val="24"/>
        </w:rPr>
      </w:pPr>
      <w:r w:rsidRPr="00622B0E">
        <w:rPr>
          <w:color w:val="000000"/>
          <w:sz w:val="24"/>
          <w:szCs w:val="24"/>
        </w:rPr>
        <w:t>52</w:t>
      </w:r>
      <w:r w:rsidRPr="00622B0E">
        <w:rPr>
          <w:sz w:val="24"/>
          <w:szCs w:val="24"/>
        </w:rPr>
        <w:t>.7. perkamos ekspertų komisijų, komitetų, tarybų, kurių sudarymo tvarką nustato Lietuvos Respublikos įstatymai, narių teikiamos nematerialaus pobūdžio (intelektinės) paslaugos;</w:t>
      </w:r>
    </w:p>
    <w:p w:rsidR="00B94AC1" w:rsidRPr="00622B0E" w:rsidRDefault="00B94AC1" w:rsidP="00B94AC1">
      <w:pPr>
        <w:tabs>
          <w:tab w:val="left" w:pos="6493"/>
        </w:tabs>
        <w:ind w:firstLine="360"/>
        <w:jc w:val="both"/>
        <w:rPr>
          <w:sz w:val="24"/>
          <w:szCs w:val="24"/>
        </w:rPr>
      </w:pPr>
      <w:r w:rsidRPr="00622B0E">
        <w:rPr>
          <w:color w:val="000000"/>
          <w:sz w:val="24"/>
          <w:szCs w:val="24"/>
        </w:rPr>
        <w:t>52</w:t>
      </w:r>
      <w:r w:rsidRPr="00622B0E">
        <w:rPr>
          <w:sz w:val="24"/>
          <w:szCs w:val="24"/>
        </w:rPr>
        <w:t>.8. mažos vertės pirkimų atveju.</w:t>
      </w:r>
      <w:r w:rsidRPr="00622B0E">
        <w:rPr>
          <w:sz w:val="24"/>
          <w:szCs w:val="24"/>
        </w:rPr>
        <w:tab/>
      </w:r>
    </w:p>
    <w:p w:rsidR="00B94AC1" w:rsidRPr="00622B0E" w:rsidRDefault="00B94AC1" w:rsidP="00B94AC1">
      <w:pPr>
        <w:pStyle w:val="NormalWeb"/>
        <w:spacing w:before="0" w:beforeAutospacing="0" w:after="0" w:afterAutospacing="0"/>
        <w:ind w:firstLine="360"/>
        <w:jc w:val="both"/>
        <w:rPr>
          <w:lang w:val="lt-LT"/>
        </w:rPr>
      </w:pPr>
    </w:p>
    <w:p w:rsidR="00B94AC1" w:rsidRPr="00622B0E" w:rsidRDefault="00B94AC1" w:rsidP="00B94AC1">
      <w:pPr>
        <w:pStyle w:val="CentrBold0"/>
        <w:ind w:firstLine="360"/>
        <w:rPr>
          <w:rFonts w:ascii="Times New Roman" w:hAnsi="Times New Roman"/>
          <w:sz w:val="24"/>
          <w:szCs w:val="24"/>
          <w:lang w:val="lt-LT"/>
        </w:rPr>
      </w:pPr>
      <w:r w:rsidRPr="00622B0E">
        <w:rPr>
          <w:rFonts w:ascii="Times New Roman" w:hAnsi="Times New Roman"/>
          <w:sz w:val="24"/>
          <w:szCs w:val="24"/>
          <w:lang w:val="lt-LT"/>
        </w:rPr>
        <w:t>VIII. pasiūlymų nagrinėjimas IR VERTINIMAs</w:t>
      </w:r>
    </w:p>
    <w:p w:rsidR="00B94AC1" w:rsidRPr="00622B0E" w:rsidRDefault="00B94AC1" w:rsidP="00B94AC1">
      <w:pPr>
        <w:pStyle w:val="CentrBold0"/>
        <w:ind w:firstLine="360"/>
        <w:rPr>
          <w:rFonts w:ascii="Times New Roman" w:hAnsi="Times New Roman"/>
          <w:sz w:val="24"/>
          <w:szCs w:val="24"/>
          <w:lang w:val="lt-LT"/>
        </w:rPr>
      </w:pPr>
    </w:p>
    <w:p w:rsidR="00B94AC1" w:rsidRPr="00622B0E" w:rsidRDefault="00B94AC1" w:rsidP="00B94AC1">
      <w:pPr>
        <w:tabs>
          <w:tab w:val="left" w:pos="900"/>
        </w:tabs>
        <w:ind w:firstLine="360"/>
        <w:jc w:val="both"/>
        <w:rPr>
          <w:sz w:val="24"/>
          <w:szCs w:val="24"/>
        </w:rPr>
      </w:pPr>
      <w:r w:rsidRPr="00622B0E">
        <w:rPr>
          <w:sz w:val="24"/>
          <w:szCs w:val="24"/>
        </w:rPr>
        <w:t>53. Pasiūlymai turi būti priimami laikantis pirkimo dokumentuose nurodytos tvarkos. Visi gauti pasiūlymai registruojami pasiūlymus pateikusi</w:t>
      </w:r>
      <w:r w:rsidR="00DD261A" w:rsidRPr="00622B0E">
        <w:rPr>
          <w:sz w:val="24"/>
          <w:szCs w:val="24"/>
        </w:rPr>
        <w:t>ų dalyvių registre</w:t>
      </w:r>
      <w:r w:rsidRPr="00622B0E">
        <w:rPr>
          <w:sz w:val="24"/>
          <w:szCs w:val="24"/>
        </w:rPr>
        <w:t>. Pasibaigus pirkimo pasiūlymų pateikimo terminui pasiūlymų priimti negalima. Pavėluotai gauti vokai su pirkimo pasiūlymais neatplėšiami ir gražinami juos pateikusiems tiekėjams. Neužklijuotuose, turinčiuose mechaninių ar kitokių pažeidimų, galinčių kelti abejones pasiūlymų slaptumu vokuose pateikti pasiūlymai nepriimami ir gražinami juos pateikusiems tiekėjams.</w:t>
      </w:r>
    </w:p>
    <w:p w:rsidR="00B94AC1" w:rsidRPr="00622B0E" w:rsidRDefault="00B94AC1" w:rsidP="00B94AC1">
      <w:pPr>
        <w:ind w:firstLine="360"/>
        <w:jc w:val="both"/>
        <w:rPr>
          <w:sz w:val="24"/>
          <w:szCs w:val="24"/>
        </w:rPr>
      </w:pPr>
      <w:r w:rsidRPr="00622B0E">
        <w:rPr>
          <w:sz w:val="24"/>
          <w:szCs w:val="24"/>
        </w:rPr>
        <w:t xml:space="preserve">54. Vokus su pasiūlymais atplėšia, pasiūlymus nagrinėja ir vertina pirkimą atliekanti Komisija. </w:t>
      </w:r>
    </w:p>
    <w:p w:rsidR="00B94AC1" w:rsidRPr="00622B0E" w:rsidRDefault="00B94AC1" w:rsidP="00B94AC1">
      <w:pPr>
        <w:ind w:firstLine="360"/>
        <w:jc w:val="both"/>
        <w:rPr>
          <w:sz w:val="24"/>
          <w:szCs w:val="24"/>
        </w:rPr>
      </w:pPr>
      <w:r w:rsidRPr="00622B0E">
        <w:rPr>
          <w:sz w:val="24"/>
          <w:szCs w:val="24"/>
        </w:rPr>
        <w:t>55. 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Kai pirkimui pasiūlymus leidžiama pateikti vien tik CVP IS priemonėmis, tiekėjų atstovai į vokų atplėšimo posėdį nekviečiami, o su vokų atplėšimo metu skelbtina informacija supažindinami CVP IS priemonėmis.</w:t>
      </w:r>
    </w:p>
    <w:p w:rsidR="00B94AC1" w:rsidRPr="00622B0E" w:rsidRDefault="00B94AC1" w:rsidP="00B94AC1">
      <w:pPr>
        <w:ind w:firstLine="360"/>
        <w:jc w:val="both"/>
        <w:rPr>
          <w:sz w:val="24"/>
          <w:szCs w:val="24"/>
        </w:rPr>
      </w:pPr>
      <w:r w:rsidRPr="00622B0E">
        <w:rPr>
          <w:sz w:val="24"/>
          <w:szCs w:val="24"/>
        </w:rPr>
        <w:t>56.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94AC1" w:rsidRPr="00622B0E" w:rsidRDefault="00B94AC1" w:rsidP="00B94AC1">
      <w:pPr>
        <w:ind w:firstLine="360"/>
        <w:jc w:val="both"/>
        <w:rPr>
          <w:sz w:val="24"/>
          <w:szCs w:val="24"/>
        </w:rPr>
      </w:pPr>
      <w:r w:rsidRPr="00622B0E">
        <w:rPr>
          <w:sz w:val="24"/>
          <w:szCs w:val="24"/>
        </w:rPr>
        <w:lastRenderedPageBreak/>
        <w:t xml:space="preserve">57. Atplėšus voką, pasiūlymo paskutinio lapo antrojoje pusėje pasirašo posėdyje dalyvaujantys Komisijos nariai. Ši nuostata netaikoma, kai pasiūlymas perduodamas elektroninėmis priemonėmis. </w:t>
      </w:r>
    </w:p>
    <w:p w:rsidR="00B94AC1" w:rsidRPr="00622B0E" w:rsidRDefault="00B94AC1" w:rsidP="00B94AC1">
      <w:pPr>
        <w:ind w:firstLine="360"/>
        <w:jc w:val="both"/>
        <w:rPr>
          <w:sz w:val="24"/>
          <w:szCs w:val="24"/>
        </w:rPr>
      </w:pPr>
      <w:r w:rsidRPr="00622B0E">
        <w:rPr>
          <w:sz w:val="24"/>
          <w:szCs w:val="24"/>
        </w:rPr>
        <w:t xml:space="preserve">58. Komisija vokų atplėšimo procedūros ir pradinio susipažinimo su elektroninėmis priemonėmis gautų pasiūlymų rezultatus įformina protokolu. </w:t>
      </w:r>
    </w:p>
    <w:p w:rsidR="00B94AC1" w:rsidRPr="00622B0E" w:rsidRDefault="00B94AC1" w:rsidP="00B94AC1">
      <w:pPr>
        <w:ind w:firstLine="360"/>
        <w:jc w:val="both"/>
        <w:rPr>
          <w:sz w:val="24"/>
          <w:szCs w:val="24"/>
        </w:rPr>
      </w:pPr>
      <w:r w:rsidRPr="00622B0E">
        <w:rPr>
          <w:sz w:val="24"/>
          <w:szCs w:val="24"/>
        </w:rPr>
        <w:t>59. Vokų su pasiūlymais atplėšimo procedūroje dalyvaujantiems tiekėjams ar jų atstovams pranešama:</w:t>
      </w:r>
    </w:p>
    <w:p w:rsidR="00B94AC1" w:rsidRPr="00622B0E" w:rsidRDefault="00B94AC1" w:rsidP="00B94AC1">
      <w:pPr>
        <w:ind w:firstLine="360"/>
        <w:jc w:val="both"/>
        <w:rPr>
          <w:sz w:val="24"/>
          <w:szCs w:val="24"/>
        </w:rPr>
      </w:pPr>
      <w:r w:rsidRPr="00622B0E">
        <w:rPr>
          <w:sz w:val="24"/>
          <w:szCs w:val="24"/>
        </w:rPr>
        <w:t>59.1. kai pasiūlymai pateikiami ne elektroninėmis priemonėmis – pasiūlymą pateikusio tiekėjo pavadinimas, ar yra pateiktas pasiūlymo galiojimo užtikrinimas (jei jo reikalaujama), ar pateiktas pasiūlymas yra susiūtas, sunumeruotas ir paskutinio lapo antroje pusėje patvirtintas tiekėjo ar jo įgalioto asmens parašu, ar nurodytas įgalioto asmens vardas, pavardė, pareigos bei pasiūlymą sudarančių lapų skaičius;</w:t>
      </w:r>
    </w:p>
    <w:p w:rsidR="00B94AC1" w:rsidRPr="00622B0E" w:rsidRDefault="00B94AC1" w:rsidP="00B94AC1">
      <w:pPr>
        <w:ind w:firstLine="360"/>
        <w:jc w:val="both"/>
        <w:rPr>
          <w:sz w:val="24"/>
          <w:szCs w:val="24"/>
        </w:rPr>
      </w:pPr>
      <w:r w:rsidRPr="00622B0E">
        <w:rPr>
          <w:sz w:val="24"/>
          <w:szCs w:val="24"/>
        </w:rPr>
        <w:t xml:space="preserve">59.2. kai pasiūlymai pateikiami elektroninėmis priemonėmis – pasiūlymą pateikusio tiekėjo pavadinimas, ar yra pateiktas pasiūlymo galiojimo užtikrinimas (jei jo reikalaujama), ar pasiūlymas pateiktas perkančiosios organizacijos nurodytomis elektroninėmis priemonėmis, ar pasirašytas saugiu elektroniniu parašu, atitinkančiu Lietuvos Respublikos elektroninio parašo įstatymo nustatytus reikalavimus, ar iki pasiūlymų pateikimo termino pabaigos niekas negalėjo peržiūrėti pasiūlyme pateiktos informacijos; </w:t>
      </w:r>
    </w:p>
    <w:p w:rsidR="00B94AC1" w:rsidRPr="00622B0E" w:rsidRDefault="00B94AC1" w:rsidP="00B94AC1">
      <w:pPr>
        <w:ind w:firstLine="360"/>
        <w:jc w:val="both"/>
        <w:rPr>
          <w:sz w:val="24"/>
          <w:szCs w:val="24"/>
        </w:rPr>
      </w:pPr>
      <w:r w:rsidRPr="00622B0E">
        <w:rPr>
          <w:sz w:val="24"/>
          <w:szCs w:val="24"/>
        </w:rPr>
        <w:t xml:space="preserve">59.3. kai pasiūlymai vertinami pagal mažiausios kainos kriterijų – pasiūlyme nurodyta kaina. </w:t>
      </w:r>
    </w:p>
    <w:p w:rsidR="00B94AC1" w:rsidRPr="00622B0E" w:rsidRDefault="00B94AC1" w:rsidP="00B94AC1">
      <w:pPr>
        <w:ind w:firstLine="360"/>
        <w:jc w:val="both"/>
        <w:rPr>
          <w:sz w:val="24"/>
          <w:szCs w:val="24"/>
        </w:rPr>
      </w:pPr>
      <w:r w:rsidRPr="00622B0E">
        <w:rPr>
          <w:sz w:val="24"/>
          <w:szCs w:val="24"/>
        </w:rPr>
        <w:t>59.4.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94AC1" w:rsidRPr="00622B0E" w:rsidRDefault="00B94AC1" w:rsidP="00B94AC1">
      <w:pPr>
        <w:ind w:firstLine="360"/>
        <w:jc w:val="both"/>
        <w:rPr>
          <w:sz w:val="24"/>
          <w:szCs w:val="24"/>
        </w:rPr>
      </w:pPr>
      <w:r w:rsidRPr="00622B0E">
        <w:rPr>
          <w:sz w:val="24"/>
          <w:szCs w:val="24"/>
        </w:rPr>
        <w:t xml:space="preserve">59.5. kai pasiūlymai vertinami pagal ekonomiškai naudingiausio pasiūlymo vertinimo kriterijų,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B94AC1" w:rsidRPr="00622B0E" w:rsidRDefault="00B94AC1" w:rsidP="00B94AC1">
      <w:pPr>
        <w:ind w:firstLine="360"/>
        <w:jc w:val="both"/>
        <w:rPr>
          <w:sz w:val="24"/>
          <w:szCs w:val="24"/>
        </w:rPr>
      </w:pPr>
      <w:r w:rsidRPr="00622B0E">
        <w:rPr>
          <w:sz w:val="24"/>
          <w:szCs w:val="24"/>
        </w:rPr>
        <w:t>60. Jei pirkimas susideda iš atskirų pirkimo dalių, 64 punkte nurodyta informacija skelbiama dėl kiekvienos pirkimo dalies. Tokia informacija turi būti nurodoma ir vokų su kainomis atplėšimo posėdžio protokole.</w:t>
      </w:r>
    </w:p>
    <w:p w:rsidR="00B94AC1" w:rsidRPr="00622B0E" w:rsidRDefault="00B94AC1" w:rsidP="00B94AC1">
      <w:pPr>
        <w:ind w:firstLine="360"/>
        <w:jc w:val="both"/>
        <w:rPr>
          <w:sz w:val="24"/>
          <w:szCs w:val="24"/>
        </w:rPr>
      </w:pPr>
      <w:r w:rsidRPr="00622B0E">
        <w:rPr>
          <w:sz w:val="24"/>
          <w:szCs w:val="24"/>
        </w:rPr>
        <w:t>61. 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B94AC1" w:rsidRPr="00622B0E" w:rsidRDefault="00B94AC1" w:rsidP="00B94AC1">
      <w:pPr>
        <w:ind w:firstLine="360"/>
        <w:jc w:val="both"/>
        <w:rPr>
          <w:sz w:val="24"/>
          <w:szCs w:val="24"/>
        </w:rPr>
      </w:pPr>
      <w:r w:rsidRPr="00622B0E">
        <w:rPr>
          <w:sz w:val="24"/>
          <w:szCs w:val="24"/>
        </w:rPr>
        <w:t>62.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94AC1" w:rsidRPr="00622B0E" w:rsidRDefault="00B94AC1" w:rsidP="00B94AC1">
      <w:pPr>
        <w:ind w:firstLine="360"/>
        <w:jc w:val="both"/>
        <w:rPr>
          <w:sz w:val="24"/>
          <w:szCs w:val="24"/>
        </w:rPr>
      </w:pPr>
      <w:r w:rsidRPr="00622B0E">
        <w:rPr>
          <w:sz w:val="24"/>
          <w:szCs w:val="24"/>
        </w:rPr>
        <w:t>63. Pasiūlymai nagrinėjami ir vertinami konfidencialiai, nedalyvaujant pasiūlymus pateikusių tiekėjų atstovams.</w:t>
      </w:r>
    </w:p>
    <w:p w:rsidR="00B94AC1" w:rsidRPr="00622B0E" w:rsidRDefault="00B94AC1" w:rsidP="00B94AC1">
      <w:pPr>
        <w:ind w:firstLine="360"/>
        <w:jc w:val="both"/>
        <w:rPr>
          <w:sz w:val="24"/>
          <w:szCs w:val="24"/>
        </w:rPr>
      </w:pPr>
      <w:r w:rsidRPr="00622B0E">
        <w:rPr>
          <w:sz w:val="24"/>
          <w:szCs w:val="24"/>
        </w:rPr>
        <w:t xml:space="preserve">64. Perkančioji organizacija, nagrinėdama pasiūlymus: </w:t>
      </w:r>
    </w:p>
    <w:p w:rsidR="00B94AC1" w:rsidRPr="00622B0E" w:rsidRDefault="00B94AC1" w:rsidP="00B94AC1">
      <w:pPr>
        <w:ind w:firstLine="360"/>
        <w:jc w:val="both"/>
        <w:rPr>
          <w:sz w:val="24"/>
          <w:szCs w:val="24"/>
        </w:rPr>
      </w:pPr>
      <w:r w:rsidRPr="00622B0E">
        <w:rPr>
          <w:sz w:val="24"/>
          <w:szCs w:val="24"/>
        </w:rPr>
        <w:t>64.1. tikrina tiekėjų pasiūlymuose pateiktų kvalifikacinių duomenų atitikimą pirkimo dokumentuose nustatytiems minimaliems kvalifikaciniams reikalavimams. Jeigu nustatoma, kad tiekėjo pateikti kvalifikaciniai duomenys yra neišsamūs arba netikslūs, privaloma prašyti tiekėjo juos patikslinti;</w:t>
      </w:r>
    </w:p>
    <w:p w:rsidR="00B94AC1" w:rsidRPr="00622B0E" w:rsidRDefault="00B94AC1" w:rsidP="00B94AC1">
      <w:pPr>
        <w:ind w:firstLine="360"/>
        <w:jc w:val="both"/>
        <w:rPr>
          <w:sz w:val="24"/>
          <w:szCs w:val="24"/>
        </w:rPr>
      </w:pPr>
      <w:r w:rsidRPr="00622B0E">
        <w:rPr>
          <w:sz w:val="24"/>
          <w:szCs w:val="24"/>
        </w:rPr>
        <w:t>64.2. tikrina, ar pasiūlymas atitinka pirkimo dokumentuose nustatytus reikalavimus;</w:t>
      </w:r>
    </w:p>
    <w:p w:rsidR="00B94AC1" w:rsidRPr="00622B0E" w:rsidRDefault="00B94AC1" w:rsidP="00B94AC1">
      <w:pPr>
        <w:ind w:firstLine="360"/>
        <w:jc w:val="both"/>
        <w:rPr>
          <w:sz w:val="24"/>
          <w:szCs w:val="24"/>
        </w:rPr>
      </w:pPr>
      <w:r w:rsidRPr="00622B0E">
        <w:rPr>
          <w:sz w:val="24"/>
          <w:szCs w:val="24"/>
        </w:rPr>
        <w:t xml:space="preserve">64.3. iškilus klausimams dėl pasiūlymų turinio gali prašyti, kad dalyviai pateiktų paaiškinimus nekeisdami pasiūlymo. Esant reikalui, tiekėjų atstovai gali būti kviečiami į Komisijos posėdį, pranešant visiems tiekėjams, į kokius klausimus turės atsakyti jų atstovai. Komisija, pasiūlymų 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w:t>
      </w:r>
      <w:r w:rsidRPr="00622B0E">
        <w:rPr>
          <w:sz w:val="24"/>
          <w:szCs w:val="24"/>
        </w:rPr>
        <w:lastRenderedPageBreak/>
        <w:t>klaidų ir (ar) nepaaiškina pasiūlymo, jo pasiūlymas laikomas neatitinkančiu pirkimo dokumentuose nustatytų reikalavimų. Jeigu pasiūlyme nurodyta kaina, išreikšta skaičiais, neatitinka kainos, nurodytos žodžiais, teisinga laikoma kaina, nurodyta žodžiais;</w:t>
      </w:r>
    </w:p>
    <w:p w:rsidR="00B94AC1" w:rsidRPr="00622B0E" w:rsidRDefault="00B94AC1" w:rsidP="00B94AC1">
      <w:pPr>
        <w:ind w:firstLine="360"/>
        <w:jc w:val="both"/>
        <w:rPr>
          <w:sz w:val="24"/>
          <w:szCs w:val="24"/>
        </w:rPr>
      </w:pPr>
      <w:r w:rsidRPr="00622B0E">
        <w:rPr>
          <w:sz w:val="24"/>
          <w:szCs w:val="24"/>
        </w:rPr>
        <w:t>64.4. kai pateiktame pasiūlyme nurodoma neįprastai maža kaina, turi teisę, o ketindama atmesti pasiūlymą – privalo, pareikalauti iš tiekėjo raštiško kainos sudėtinių dalių pagrindimo;</w:t>
      </w:r>
    </w:p>
    <w:p w:rsidR="00B94AC1" w:rsidRPr="00622B0E" w:rsidRDefault="00B94AC1" w:rsidP="00B94AC1">
      <w:pPr>
        <w:ind w:firstLine="360"/>
        <w:jc w:val="both"/>
        <w:rPr>
          <w:sz w:val="24"/>
          <w:szCs w:val="24"/>
        </w:rPr>
      </w:pPr>
      <w:r w:rsidRPr="00622B0E">
        <w:rPr>
          <w:sz w:val="24"/>
          <w:szCs w:val="24"/>
        </w:rPr>
        <w:t xml:space="preserve">64.5. tikrina, ar pasiūlytos ne per didelės kainos. </w:t>
      </w:r>
    </w:p>
    <w:p w:rsidR="00B94AC1" w:rsidRPr="00622B0E" w:rsidRDefault="00B94AC1" w:rsidP="00B94AC1">
      <w:pPr>
        <w:ind w:firstLine="360"/>
        <w:jc w:val="both"/>
        <w:rPr>
          <w:sz w:val="24"/>
          <w:szCs w:val="24"/>
        </w:rPr>
      </w:pPr>
      <w:r w:rsidRPr="00622B0E">
        <w:rPr>
          <w:sz w:val="24"/>
          <w:szCs w:val="24"/>
        </w:rPr>
        <w:t>65. Perkančioji organizacija atmeta pasiūlymą, jeigu:</w:t>
      </w:r>
    </w:p>
    <w:p w:rsidR="00B94AC1" w:rsidRPr="00622B0E" w:rsidRDefault="00B94AC1" w:rsidP="00B94AC1">
      <w:pPr>
        <w:ind w:firstLine="360"/>
        <w:jc w:val="both"/>
        <w:rPr>
          <w:sz w:val="24"/>
          <w:szCs w:val="24"/>
        </w:rPr>
      </w:pPr>
      <w:r w:rsidRPr="00622B0E">
        <w:rPr>
          <w:sz w:val="24"/>
          <w:szCs w:val="24"/>
        </w:rPr>
        <w:t>65.1. tiekėjas neatitiko minimalių kvalifikacinių reikalavimų;</w:t>
      </w:r>
    </w:p>
    <w:p w:rsidR="00B94AC1" w:rsidRPr="00622B0E" w:rsidRDefault="00B94AC1" w:rsidP="00B94AC1">
      <w:pPr>
        <w:ind w:firstLine="360"/>
        <w:jc w:val="both"/>
        <w:rPr>
          <w:sz w:val="24"/>
          <w:szCs w:val="24"/>
        </w:rPr>
      </w:pPr>
      <w:r w:rsidRPr="00622B0E">
        <w:rPr>
          <w:sz w:val="24"/>
          <w:szCs w:val="24"/>
        </w:rPr>
        <w:t>65.2. tiekėjas savo pasiūlyme pateikė netikslius ar neišsamius duomenis apie savo kvalifikaciją ir, perkančiajai organizacijai prašant, nepatikslino jų;</w:t>
      </w:r>
    </w:p>
    <w:p w:rsidR="00B94AC1" w:rsidRPr="00622B0E" w:rsidRDefault="00B94AC1" w:rsidP="00B94AC1">
      <w:pPr>
        <w:ind w:firstLine="360"/>
        <w:jc w:val="both"/>
        <w:rPr>
          <w:sz w:val="24"/>
          <w:szCs w:val="24"/>
        </w:rPr>
      </w:pPr>
      <w:r w:rsidRPr="00622B0E">
        <w:rPr>
          <w:sz w:val="24"/>
          <w:szCs w:val="24"/>
        </w:rPr>
        <w:t>65.3. pasiūlymas neatitiko pirkimo dokumentuose nustatytų reikalavimų;</w:t>
      </w:r>
    </w:p>
    <w:p w:rsidR="00B94AC1" w:rsidRPr="00622B0E" w:rsidRDefault="00B94AC1" w:rsidP="00B94AC1">
      <w:pPr>
        <w:ind w:firstLine="360"/>
        <w:jc w:val="both"/>
        <w:rPr>
          <w:sz w:val="24"/>
          <w:szCs w:val="24"/>
        </w:rPr>
      </w:pPr>
      <w:r w:rsidRPr="00622B0E">
        <w:rPr>
          <w:sz w:val="24"/>
          <w:szCs w:val="24"/>
        </w:rPr>
        <w:t>65.4. buvo pasiūlyta neįprastai maža kaina ir tiekėjas perkančiosios organizacijos prašymu nepateikė raštiško kainos sudėtinių dalių pagrindimo arba kitaip nepagrindė neįprastai mažos kainos;</w:t>
      </w:r>
    </w:p>
    <w:p w:rsidR="00B94AC1" w:rsidRPr="00622B0E" w:rsidRDefault="00B94AC1" w:rsidP="00B94AC1">
      <w:pPr>
        <w:ind w:firstLine="360"/>
        <w:jc w:val="both"/>
        <w:rPr>
          <w:sz w:val="24"/>
          <w:szCs w:val="24"/>
        </w:rPr>
      </w:pPr>
      <w:r w:rsidRPr="00622B0E">
        <w:rPr>
          <w:sz w:val="24"/>
          <w:szCs w:val="24"/>
        </w:rPr>
        <w:t>65.5. visų dalyvių, kurių pasiūlymai neatmesti dėl kitų priežasčių, buvo pasiūlytos per didelės, perkančiajai organizacijai nepriimtinos kainos.</w:t>
      </w:r>
    </w:p>
    <w:p w:rsidR="00B94AC1" w:rsidRPr="00622B0E" w:rsidRDefault="00B94AC1" w:rsidP="00B94AC1">
      <w:pPr>
        <w:ind w:firstLine="360"/>
        <w:jc w:val="both"/>
        <w:rPr>
          <w:sz w:val="24"/>
          <w:szCs w:val="24"/>
        </w:rPr>
      </w:pPr>
      <w:r w:rsidRPr="00622B0E">
        <w:rPr>
          <w:sz w:val="24"/>
          <w:szCs w:val="24"/>
        </w:rPr>
        <w:t>66. Dėl šiose taisyklėse 70 punkte nurodytų priežasčių neatmesti pasiūlymai vertinami remiantis vienu iš šių kriterijų:</w:t>
      </w:r>
    </w:p>
    <w:p w:rsidR="00B94AC1" w:rsidRPr="00622B0E" w:rsidRDefault="00B94AC1" w:rsidP="00B94AC1">
      <w:pPr>
        <w:ind w:firstLine="360"/>
        <w:jc w:val="both"/>
        <w:rPr>
          <w:sz w:val="24"/>
          <w:szCs w:val="24"/>
        </w:rPr>
      </w:pPr>
      <w:r w:rsidRPr="00622B0E">
        <w:rPr>
          <w:sz w:val="24"/>
          <w:szCs w:val="24"/>
        </w:rPr>
        <w:t>66.1.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B94AC1" w:rsidRPr="00622B0E" w:rsidRDefault="00B94AC1" w:rsidP="00B94AC1">
      <w:pPr>
        <w:ind w:firstLine="360"/>
        <w:jc w:val="both"/>
        <w:rPr>
          <w:sz w:val="24"/>
          <w:szCs w:val="24"/>
        </w:rPr>
      </w:pPr>
      <w:r w:rsidRPr="00622B0E">
        <w:rPr>
          <w:sz w:val="24"/>
          <w:szCs w:val="24"/>
        </w:rPr>
        <w:t xml:space="preserve">66.2. mažiausios kainos. </w:t>
      </w:r>
    </w:p>
    <w:p w:rsidR="00B94AC1" w:rsidRPr="00622B0E" w:rsidRDefault="00B94AC1" w:rsidP="00B94AC1">
      <w:pPr>
        <w:ind w:firstLine="360"/>
        <w:jc w:val="both"/>
        <w:rPr>
          <w:sz w:val="24"/>
          <w:szCs w:val="24"/>
        </w:rPr>
      </w:pPr>
      <w:r w:rsidRPr="00622B0E">
        <w:rPr>
          <w:sz w:val="24"/>
          <w:szCs w:val="24"/>
        </w:rPr>
        <w:t>67. Perkant teritorijų planavimo, architektūros, inžinerijos, duomenų apdorojimo, meniniu ar kultūriniu požiūriu sudėtingas ar panašaus pobūdžio paslaugas, pasiūlymai gali būti vertinami pagal perkančiosios organizacijos nustatytus kriterijus, kurie nebūtinai turi remtis mažiausia kaina ar ekonomiškai naudingiausio pasiūlymo vertinimo kriterijumi.</w:t>
      </w:r>
    </w:p>
    <w:p w:rsidR="00B94AC1" w:rsidRPr="00622B0E" w:rsidRDefault="00B94AC1" w:rsidP="00B94AC1">
      <w:pPr>
        <w:ind w:firstLine="360"/>
        <w:jc w:val="both"/>
        <w:rPr>
          <w:sz w:val="24"/>
          <w:szCs w:val="24"/>
        </w:rPr>
      </w:pPr>
      <w:r w:rsidRPr="00622B0E">
        <w:rPr>
          <w:sz w:val="24"/>
          <w:szCs w:val="24"/>
        </w:rPr>
        <w:t>68.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94AC1" w:rsidRPr="00622B0E" w:rsidRDefault="00B94AC1" w:rsidP="00B94AC1">
      <w:pPr>
        <w:ind w:firstLine="360"/>
        <w:jc w:val="both"/>
        <w:rPr>
          <w:sz w:val="24"/>
          <w:szCs w:val="24"/>
        </w:rPr>
      </w:pPr>
      <w:r w:rsidRPr="00622B0E">
        <w:rPr>
          <w:sz w:val="24"/>
          <w:szCs w:val="24"/>
        </w:rPr>
        <w:t xml:space="preserve">69. Perkančioji organizacija, norėdama priimti sprendimą dėl laimėjusio pasiūlymo, turi: </w:t>
      </w:r>
    </w:p>
    <w:p w:rsidR="00B94AC1" w:rsidRPr="00622B0E" w:rsidRDefault="00B94AC1" w:rsidP="00B94AC1">
      <w:pPr>
        <w:ind w:firstLine="360"/>
        <w:jc w:val="both"/>
        <w:rPr>
          <w:sz w:val="24"/>
          <w:szCs w:val="24"/>
        </w:rPr>
      </w:pPr>
      <w:r w:rsidRPr="00622B0E">
        <w:rPr>
          <w:sz w:val="24"/>
          <w:szCs w:val="24"/>
        </w:rPr>
        <w:t xml:space="preserve">69.1. pagal pirkimo dokumentuose nustatytus vertinimo kriterijus ir tvarką įvertinti pateiktus dalyvių pasiūlymus ir nustatyti preliminarią pasiūlymų eilę (išskyrus atvejus, kai pasiūlymą pateikti kviečiamas tik vienas tiekėjas arba pasiūlymą pateikia tik vienas tiekėjas). Preliminari pasiūlymų eilė nustatoma ekonominio naudingumo mažėjimo arba kainų didėjimo tvarka. Tais atvejais, kai taikomas ekonomiškai naudingiausio pasiūlymo vertinimo kriterijus ir kelių tiekėjų pasiūlymų ekonominis naudingumas yra vienodas, sudarant preliminarią pasiūlymų eilę pirmesnis į šią eilę įrašomas tiekėjas, kurio vokas su pasiūlymais įregistruotas anksčiausia. Tais atvejais, kai pasiūlymų vertinimo kriterijus yra pasiūlyta mažiausia kaina ir keli pasiūlymai pateikiami vienodomis kainomis, sudarant preliminarią pasiūlymų eilę pirmesnis į šią eilę įrašomas tiekėjas, kurio vokas su pasiūlymais įregistruotas anksčiausia; </w:t>
      </w:r>
    </w:p>
    <w:p w:rsidR="00B94AC1" w:rsidRPr="00622B0E" w:rsidRDefault="00B94AC1" w:rsidP="00B94AC1">
      <w:pPr>
        <w:ind w:firstLine="360"/>
        <w:jc w:val="both"/>
        <w:rPr>
          <w:sz w:val="24"/>
          <w:szCs w:val="24"/>
        </w:rPr>
      </w:pPr>
      <w:r w:rsidRPr="00622B0E">
        <w:rPr>
          <w:sz w:val="24"/>
          <w:szCs w:val="24"/>
        </w:rPr>
        <w:t>69.2. nedelsdama pranešti kiekvienam pasiūlymą pateikusiam dalyviui apie preliminarią pasiūlymų eilę faksu arba elektroniniu paštu, kitomis elektroninėmis priemonėmis;</w:t>
      </w:r>
    </w:p>
    <w:p w:rsidR="00B94AC1" w:rsidRPr="00622B0E" w:rsidRDefault="00B94AC1" w:rsidP="00B94AC1">
      <w:pPr>
        <w:ind w:firstLine="360"/>
        <w:jc w:val="both"/>
        <w:rPr>
          <w:sz w:val="24"/>
          <w:szCs w:val="24"/>
        </w:rPr>
      </w:pPr>
      <w:r w:rsidRPr="00622B0E">
        <w:rPr>
          <w:sz w:val="24"/>
          <w:szCs w:val="24"/>
        </w:rPr>
        <w:t xml:space="preserve">69.3. patvirtinti pasiūlymų eilę ir priimti sprendimą dėl laimėjusio pasiūlymo tik tada, kai nustatyta tvarka bus išnagrinėtos pasiūlymus pateikusių dalyvių pretenzijos, bet ne anksčiau kaip po 5 dienų nuo pranešimo apie preliminarią pasiūlymų eilę išsiuntimo dalyviams dienos. </w:t>
      </w:r>
    </w:p>
    <w:p w:rsidR="00B94AC1" w:rsidRPr="00622B0E" w:rsidRDefault="00B94AC1" w:rsidP="00B94AC1">
      <w:pPr>
        <w:ind w:firstLine="360"/>
        <w:jc w:val="both"/>
        <w:rPr>
          <w:sz w:val="24"/>
          <w:szCs w:val="24"/>
        </w:rPr>
      </w:pPr>
      <w:r w:rsidRPr="00622B0E">
        <w:rPr>
          <w:sz w:val="24"/>
          <w:szCs w:val="24"/>
        </w:rPr>
        <w:t xml:space="preserve">70. Tais atvejais, kai pasiūlymą pateikti kviečiamas tik vienas tiekėjas arba pasiūlymą pateikia tik vienas tiekėjas, jo pasiūlymas laikomas laimėjusiu, jeigu tiekėjas atitinka perkančiosios </w:t>
      </w:r>
      <w:r w:rsidRPr="00622B0E">
        <w:rPr>
          <w:sz w:val="24"/>
          <w:szCs w:val="24"/>
        </w:rPr>
        <w:lastRenderedPageBreak/>
        <w:t>organizacijos keliamus kvalifikacijos reikalavimus, o jo pasiūlymas atitinka perkančiosios organizacijos nustatytus reikalavimus.</w:t>
      </w:r>
    </w:p>
    <w:p w:rsidR="00B94AC1" w:rsidRPr="00622B0E" w:rsidRDefault="00B94AC1" w:rsidP="00B94AC1">
      <w:pPr>
        <w:pStyle w:val="CentrBold0"/>
        <w:ind w:firstLine="360"/>
        <w:rPr>
          <w:rFonts w:ascii="Times New Roman" w:hAnsi="Times New Roman"/>
          <w:sz w:val="24"/>
          <w:szCs w:val="24"/>
          <w:lang w:val="lt-LT"/>
        </w:rPr>
      </w:pPr>
    </w:p>
    <w:p w:rsidR="00B94AC1" w:rsidRPr="00622B0E" w:rsidRDefault="00B94AC1" w:rsidP="00B94AC1">
      <w:pPr>
        <w:ind w:firstLine="360"/>
        <w:jc w:val="center"/>
        <w:rPr>
          <w:b/>
          <w:sz w:val="24"/>
          <w:szCs w:val="24"/>
        </w:rPr>
      </w:pPr>
      <w:r w:rsidRPr="00622B0E">
        <w:rPr>
          <w:b/>
          <w:sz w:val="24"/>
          <w:szCs w:val="24"/>
        </w:rPr>
        <w:t>IX. PIRKIMO SUTARTIS</w:t>
      </w:r>
    </w:p>
    <w:p w:rsidR="00B94AC1" w:rsidRPr="00622B0E" w:rsidRDefault="00B94AC1" w:rsidP="00B94AC1">
      <w:pPr>
        <w:ind w:firstLine="360"/>
        <w:jc w:val="both"/>
        <w:rPr>
          <w:sz w:val="24"/>
          <w:szCs w:val="24"/>
        </w:rPr>
      </w:pPr>
    </w:p>
    <w:p w:rsidR="00B94AC1" w:rsidRPr="00622B0E" w:rsidRDefault="00B94AC1" w:rsidP="00B94AC1">
      <w:pPr>
        <w:tabs>
          <w:tab w:val="left" w:pos="540"/>
        </w:tabs>
        <w:ind w:firstLine="360"/>
        <w:jc w:val="both"/>
        <w:rPr>
          <w:sz w:val="24"/>
          <w:szCs w:val="24"/>
        </w:rPr>
      </w:pPr>
      <w:r w:rsidRPr="00622B0E">
        <w:rPr>
          <w:sz w:val="24"/>
          <w:szCs w:val="24"/>
        </w:rPr>
        <w:t xml:space="preserve">71. Komisija ar Pirkimo organizatorius, įvykdžius pirkimo procedūras, parengia pirkimo sutarties projektą, jeigu jis nebuvo parengtas kaip pirkimo dokumentų sudėtinė dalis, suderina su juridiniu padaliniu, ir organizuoja pirkimo sutarties pasirašymą. </w:t>
      </w:r>
    </w:p>
    <w:p w:rsidR="00B94AC1" w:rsidRPr="00622B0E" w:rsidRDefault="00B94AC1" w:rsidP="00B94AC1">
      <w:pPr>
        <w:ind w:firstLine="360"/>
        <w:jc w:val="both"/>
        <w:rPr>
          <w:bCs/>
          <w:sz w:val="24"/>
          <w:szCs w:val="24"/>
        </w:rPr>
      </w:pPr>
      <w:r w:rsidRPr="00622B0E">
        <w:rPr>
          <w:sz w:val="24"/>
          <w:szCs w:val="24"/>
        </w:rPr>
        <w:t xml:space="preserve">72. Perkančioji organizacija sudaryti pirkimo sutartį siūlo tam dalyviui, kurio pasiūlymas pripažintas laimėjusiu. Tiekėjas sudaryti pirkimo sutarties kviečiamas raštu (išskyrus atvejus, kai apklausa vykdoma žodžiu). </w:t>
      </w:r>
      <w:r w:rsidRPr="00622B0E">
        <w:rPr>
          <w:bCs/>
          <w:sz w:val="24"/>
          <w:szCs w:val="24"/>
        </w:rPr>
        <w:t>Kvietime sudaryti pirkimo sutartį, nepažeidžiant Taisyklių 79 ir 80 punkto reikalavimų, nurodomas laikas, iki kada reikia atvykti sudaryti pirkimo sutarties.</w:t>
      </w:r>
    </w:p>
    <w:p w:rsidR="00B94AC1" w:rsidRPr="00622B0E" w:rsidRDefault="00B94AC1" w:rsidP="00B94AC1">
      <w:pPr>
        <w:ind w:firstLine="360"/>
        <w:jc w:val="both"/>
        <w:rPr>
          <w:sz w:val="24"/>
          <w:szCs w:val="24"/>
        </w:rPr>
      </w:pPr>
      <w:r w:rsidRPr="00622B0E">
        <w:rPr>
          <w:sz w:val="24"/>
          <w:szCs w:val="24"/>
        </w:rPr>
        <w:t>73. Pirkimo sutartis negali būti sudaryta, kol nesibaigė Viešųjų pirkimų įstatyme nustatyti tiekėjų pretenzijų pateikimo ir ieškinio pateikimo terminai (atsižvelgiant į tiekėjų informavimo apie pasiūlymų eilę datą ir/arba informacinio pranešimo paskelbimo datą „Valstybės žinių“ priede „Informaciniai pranešimai“), bet ne anksčiau kaip po 10 dienų nuo pasiūlymų eilės išsiuntimo dalyviams dienos, išskyrus šiuos atvejus:</w:t>
      </w:r>
    </w:p>
    <w:p w:rsidR="00B94AC1" w:rsidRPr="00622B0E" w:rsidRDefault="00B94AC1" w:rsidP="00B94AC1">
      <w:pPr>
        <w:ind w:firstLine="360"/>
        <w:jc w:val="both"/>
        <w:rPr>
          <w:sz w:val="24"/>
          <w:szCs w:val="24"/>
        </w:rPr>
      </w:pPr>
      <w:r w:rsidRPr="00622B0E">
        <w:rPr>
          <w:sz w:val="24"/>
          <w:szCs w:val="24"/>
        </w:rPr>
        <w:t>73.1. kai pagrindinė pirkimo sutartis sudaroma preliminariosios sutarties pagrindu;</w:t>
      </w:r>
    </w:p>
    <w:p w:rsidR="00B94AC1" w:rsidRPr="00622B0E" w:rsidRDefault="00B94AC1" w:rsidP="00B94AC1">
      <w:pPr>
        <w:ind w:firstLine="360"/>
        <w:jc w:val="both"/>
        <w:rPr>
          <w:sz w:val="24"/>
          <w:szCs w:val="24"/>
        </w:rPr>
      </w:pPr>
      <w:r w:rsidRPr="00622B0E">
        <w:rPr>
          <w:sz w:val="24"/>
          <w:szCs w:val="24"/>
        </w:rPr>
        <w:t>73.2. kai pasiūlymą pateikia tik vienas tiekėjas;</w:t>
      </w:r>
    </w:p>
    <w:p w:rsidR="00B94AC1" w:rsidRPr="00622B0E" w:rsidRDefault="00B94AC1" w:rsidP="00B94AC1">
      <w:pPr>
        <w:ind w:firstLine="360"/>
        <w:jc w:val="both"/>
        <w:rPr>
          <w:sz w:val="24"/>
          <w:szCs w:val="24"/>
        </w:rPr>
      </w:pPr>
      <w:r w:rsidRPr="00622B0E">
        <w:rPr>
          <w:sz w:val="24"/>
          <w:szCs w:val="24"/>
        </w:rPr>
        <w:t>73.3. kai pasiūlymas buvo pateiktas žodžiu;</w:t>
      </w:r>
    </w:p>
    <w:p w:rsidR="00B94AC1" w:rsidRPr="00622B0E" w:rsidRDefault="00B94AC1" w:rsidP="00B94AC1">
      <w:pPr>
        <w:ind w:firstLine="360"/>
        <w:jc w:val="both"/>
        <w:rPr>
          <w:sz w:val="24"/>
          <w:szCs w:val="24"/>
        </w:rPr>
      </w:pPr>
      <w:r w:rsidRPr="00622B0E">
        <w:rPr>
          <w:sz w:val="24"/>
          <w:szCs w:val="24"/>
        </w:rPr>
        <w:t>73.4. kai pirkimo sutarties vertė mažesnė kaip 10 tūkst. Lt.</w:t>
      </w:r>
    </w:p>
    <w:p w:rsidR="00B94AC1" w:rsidRPr="00622B0E" w:rsidRDefault="00B94AC1" w:rsidP="00B94AC1">
      <w:pPr>
        <w:ind w:firstLine="360"/>
        <w:jc w:val="both"/>
        <w:rPr>
          <w:sz w:val="24"/>
          <w:szCs w:val="24"/>
        </w:rPr>
      </w:pPr>
      <w:r w:rsidRPr="00622B0E">
        <w:rPr>
          <w:sz w:val="24"/>
          <w:szCs w:val="24"/>
        </w:rPr>
        <w:t xml:space="preserve">74. Šių Taisyklių 21 punkte nurodytais atvejais, kai perkančioji organizacija informacinį pranešimą skelbia </w:t>
      </w:r>
      <w:r w:rsidRPr="00622B0E">
        <w:rPr>
          <w:bCs/>
          <w:sz w:val="24"/>
          <w:szCs w:val="24"/>
        </w:rPr>
        <w:t>“Valstybės žinių” priede “Informaciniai pranešimai” ir CVP IS</w:t>
      </w:r>
      <w:r w:rsidRPr="00622B0E">
        <w:rPr>
          <w:sz w:val="24"/>
          <w:szCs w:val="24"/>
        </w:rPr>
        <w:t>, pirkimo sutartis gali būti sudaroma ne anksčiau kaip po 5 darbo dienų nuo informacinio pranešimo paskelbimo dienos.</w:t>
      </w:r>
    </w:p>
    <w:p w:rsidR="00B94AC1" w:rsidRPr="00622B0E" w:rsidRDefault="00B94AC1" w:rsidP="00B94AC1">
      <w:pPr>
        <w:ind w:firstLine="360"/>
        <w:jc w:val="both"/>
        <w:rPr>
          <w:bCs/>
          <w:sz w:val="24"/>
          <w:szCs w:val="24"/>
        </w:rPr>
      </w:pPr>
      <w:r w:rsidRPr="00622B0E">
        <w:rPr>
          <w:bCs/>
          <w:sz w:val="24"/>
          <w:szCs w:val="24"/>
        </w:rPr>
        <w:t>75. Tais atvejais, kai pirkimo sutartis sudaroma raštu, o tiekėjas, kuriam buvo pasiūlyta sudaryti pirkimo sutartį, raštu atsisako ją sudaryti, tai perkančioji organizacija siūlo sudaryti pirkimo sutartį tiekėjui, kurio pasiūlymas pagal patvirtintą preliminarią pasiūlymų eilę yra pirmas po tiekėjo, atsisakiusio sudaryti pirkimo sutartį. Atsisakymu sudaryti pirkimo sutartį taip pat laikomas bet kuris iš šių atvejų:</w:t>
      </w:r>
    </w:p>
    <w:p w:rsidR="00B94AC1" w:rsidRPr="00622B0E" w:rsidRDefault="00B94AC1" w:rsidP="00B94AC1">
      <w:pPr>
        <w:ind w:firstLine="360"/>
        <w:jc w:val="both"/>
        <w:rPr>
          <w:bCs/>
          <w:sz w:val="24"/>
          <w:szCs w:val="24"/>
        </w:rPr>
      </w:pPr>
      <w:r w:rsidRPr="00622B0E">
        <w:rPr>
          <w:bCs/>
          <w:sz w:val="24"/>
          <w:szCs w:val="24"/>
        </w:rPr>
        <w:t>75.1. tiekėjas nepateikia pirkimo dokumentuose nustatyto pirkimo sutarties įvykdymo užtikrinimo;</w:t>
      </w:r>
    </w:p>
    <w:p w:rsidR="00B94AC1" w:rsidRPr="00622B0E" w:rsidRDefault="00B94AC1" w:rsidP="00B94AC1">
      <w:pPr>
        <w:ind w:firstLine="360"/>
        <w:jc w:val="both"/>
        <w:rPr>
          <w:bCs/>
          <w:sz w:val="24"/>
          <w:szCs w:val="24"/>
        </w:rPr>
      </w:pPr>
      <w:r w:rsidRPr="00622B0E">
        <w:rPr>
          <w:bCs/>
          <w:sz w:val="24"/>
          <w:szCs w:val="24"/>
        </w:rPr>
        <w:t>75.2. tiekėjas neatvyksta sudaryti pirkimo sutarties iki perkančiosios organizacijos nurodyto laiko;</w:t>
      </w:r>
    </w:p>
    <w:p w:rsidR="00B94AC1" w:rsidRPr="00622B0E" w:rsidRDefault="00B94AC1" w:rsidP="00B94AC1">
      <w:pPr>
        <w:ind w:firstLine="360"/>
        <w:jc w:val="both"/>
        <w:rPr>
          <w:bCs/>
          <w:sz w:val="24"/>
          <w:szCs w:val="24"/>
        </w:rPr>
      </w:pPr>
      <w:r w:rsidRPr="00622B0E">
        <w:rPr>
          <w:bCs/>
          <w:sz w:val="24"/>
          <w:szCs w:val="24"/>
        </w:rPr>
        <w:t>75.3. tiekėjas atsisako sudaryti pirkimo sutartį pirkimo dokumentuose nustatytomis sąlygomis,</w:t>
      </w:r>
    </w:p>
    <w:p w:rsidR="00B94AC1" w:rsidRPr="00622B0E" w:rsidRDefault="00B94AC1" w:rsidP="00B94AC1">
      <w:pPr>
        <w:ind w:firstLine="360"/>
        <w:jc w:val="both"/>
        <w:rPr>
          <w:bCs/>
          <w:sz w:val="24"/>
          <w:szCs w:val="24"/>
        </w:rPr>
      </w:pPr>
      <w:r w:rsidRPr="00622B0E">
        <w:rPr>
          <w:bCs/>
          <w:sz w:val="24"/>
          <w:szCs w:val="24"/>
        </w:rPr>
        <w:t>75.4. ūkio subjektų grupė, kurios pasiūlymas pripažintas geriausiu, neįgijo perkančiosios organizacijos reikalaujamos teisinės formos.</w:t>
      </w:r>
    </w:p>
    <w:p w:rsidR="00B94AC1" w:rsidRPr="00622B0E" w:rsidRDefault="00B94AC1" w:rsidP="00B94AC1">
      <w:pPr>
        <w:tabs>
          <w:tab w:val="left" w:pos="540"/>
        </w:tabs>
        <w:ind w:firstLine="360"/>
        <w:jc w:val="both"/>
        <w:rPr>
          <w:sz w:val="24"/>
          <w:szCs w:val="24"/>
        </w:rPr>
      </w:pPr>
      <w:r w:rsidRPr="00622B0E">
        <w:rPr>
          <w:sz w:val="24"/>
          <w:szCs w:val="24"/>
        </w:rPr>
        <w:t>76. Sudarant pirkimo sutartį negali būti keičiama laimėjusio tiekėjo pasiūlymo kaina ar derybų protokole užfiksuota galutinė derybų kaina ir pirkimo dokumentuose bei pasiūlyme nustatytos sąlygos.</w:t>
      </w:r>
    </w:p>
    <w:p w:rsidR="00B94AC1" w:rsidRPr="00622B0E" w:rsidRDefault="00B94AC1" w:rsidP="00B94AC1">
      <w:pPr>
        <w:ind w:firstLine="360"/>
        <w:jc w:val="both"/>
        <w:rPr>
          <w:sz w:val="24"/>
          <w:szCs w:val="24"/>
        </w:rPr>
      </w:pPr>
      <w:r w:rsidRPr="00622B0E">
        <w:rPr>
          <w:sz w:val="24"/>
          <w:szCs w:val="24"/>
        </w:rPr>
        <w:t>77. Pirkimo sutartis sudaroma raštu, išskyrus atvejus, kai pirkimo sutartis gali būti sudaroma žodžiu. Kai pirkimo sutartis sudaroma raštu, turi būti nustatyta:</w:t>
      </w:r>
    </w:p>
    <w:p w:rsidR="00B94AC1" w:rsidRPr="00622B0E" w:rsidRDefault="00B94AC1" w:rsidP="00B94AC1">
      <w:pPr>
        <w:ind w:firstLine="360"/>
        <w:jc w:val="both"/>
        <w:rPr>
          <w:sz w:val="24"/>
          <w:szCs w:val="24"/>
        </w:rPr>
      </w:pPr>
      <w:r w:rsidRPr="00622B0E">
        <w:rPr>
          <w:sz w:val="24"/>
          <w:szCs w:val="24"/>
        </w:rPr>
        <w:t>77.1 pirkimo sutarties šalių teisės ir pareigos;</w:t>
      </w:r>
    </w:p>
    <w:p w:rsidR="00B94AC1" w:rsidRPr="00622B0E" w:rsidRDefault="00B94AC1" w:rsidP="00B94AC1">
      <w:pPr>
        <w:ind w:firstLine="360"/>
        <w:jc w:val="both"/>
        <w:rPr>
          <w:sz w:val="24"/>
          <w:szCs w:val="24"/>
        </w:rPr>
      </w:pPr>
      <w:r w:rsidRPr="00622B0E">
        <w:rPr>
          <w:sz w:val="24"/>
          <w:szCs w:val="24"/>
        </w:rPr>
        <w:t>77.2. perkamos prekės, paslaugos ar darbai, jeigu įmanoma, – tikslūs jų kiekiai;</w:t>
      </w:r>
    </w:p>
    <w:p w:rsidR="00B94AC1" w:rsidRPr="00622B0E" w:rsidRDefault="00B94AC1" w:rsidP="00B94AC1">
      <w:pPr>
        <w:ind w:firstLine="360"/>
        <w:jc w:val="both"/>
        <w:rPr>
          <w:sz w:val="24"/>
          <w:szCs w:val="24"/>
        </w:rPr>
      </w:pPr>
      <w:r w:rsidRPr="00622B0E">
        <w:rPr>
          <w:sz w:val="24"/>
          <w:szCs w:val="24"/>
        </w:rPr>
        <w:t>77.3. kaina arba kainodaros taisyklės,</w:t>
      </w:r>
      <w:r w:rsidRPr="00622B0E">
        <w:rPr>
          <w:b/>
          <w:bCs/>
          <w:sz w:val="24"/>
          <w:szCs w:val="24"/>
        </w:rPr>
        <w:t xml:space="preserve"> </w:t>
      </w:r>
      <w:r w:rsidRPr="00622B0E">
        <w:rPr>
          <w:sz w:val="24"/>
          <w:szCs w:val="24"/>
        </w:rPr>
        <w:t>nustatytos pagal Lietuvos Respublikos Vyriausybės arba jos įgaliotos institucijos patvirtintą metodiką;</w:t>
      </w:r>
    </w:p>
    <w:p w:rsidR="00B94AC1" w:rsidRPr="00622B0E" w:rsidRDefault="00B94AC1" w:rsidP="00B94AC1">
      <w:pPr>
        <w:ind w:firstLine="360"/>
        <w:jc w:val="both"/>
        <w:rPr>
          <w:sz w:val="24"/>
          <w:szCs w:val="24"/>
        </w:rPr>
      </w:pPr>
      <w:r w:rsidRPr="00622B0E">
        <w:rPr>
          <w:sz w:val="24"/>
          <w:szCs w:val="24"/>
        </w:rPr>
        <w:t>77.4. atsiskaitymų ir mokėjimo tvarka;</w:t>
      </w:r>
    </w:p>
    <w:p w:rsidR="00B94AC1" w:rsidRPr="00622B0E" w:rsidRDefault="00B94AC1" w:rsidP="00B94AC1">
      <w:pPr>
        <w:ind w:firstLine="360"/>
        <w:jc w:val="both"/>
        <w:rPr>
          <w:sz w:val="24"/>
          <w:szCs w:val="24"/>
        </w:rPr>
      </w:pPr>
      <w:r w:rsidRPr="00622B0E">
        <w:rPr>
          <w:sz w:val="24"/>
          <w:szCs w:val="24"/>
        </w:rPr>
        <w:t>77.5. prievolių įvykdymo terminai;</w:t>
      </w:r>
    </w:p>
    <w:p w:rsidR="00B94AC1" w:rsidRPr="00622B0E" w:rsidRDefault="00B94AC1" w:rsidP="00B94AC1">
      <w:pPr>
        <w:ind w:firstLine="360"/>
        <w:jc w:val="both"/>
        <w:rPr>
          <w:sz w:val="24"/>
          <w:szCs w:val="24"/>
        </w:rPr>
      </w:pPr>
      <w:r w:rsidRPr="00622B0E">
        <w:rPr>
          <w:sz w:val="24"/>
          <w:szCs w:val="24"/>
        </w:rPr>
        <w:t>77.6. prievolių įvykdymo užtikrinimas;</w:t>
      </w:r>
    </w:p>
    <w:p w:rsidR="00B94AC1" w:rsidRPr="00622B0E" w:rsidRDefault="00B94AC1" w:rsidP="00B94AC1">
      <w:pPr>
        <w:ind w:firstLine="360"/>
        <w:jc w:val="both"/>
        <w:rPr>
          <w:sz w:val="24"/>
          <w:szCs w:val="24"/>
        </w:rPr>
      </w:pPr>
      <w:r w:rsidRPr="00622B0E">
        <w:rPr>
          <w:sz w:val="24"/>
          <w:szCs w:val="24"/>
        </w:rPr>
        <w:t>77.7. ginčų sprendimo tvarka;</w:t>
      </w:r>
    </w:p>
    <w:p w:rsidR="00B94AC1" w:rsidRPr="00622B0E" w:rsidRDefault="00B94AC1" w:rsidP="00B94AC1">
      <w:pPr>
        <w:ind w:firstLine="360"/>
        <w:jc w:val="both"/>
        <w:rPr>
          <w:sz w:val="24"/>
          <w:szCs w:val="24"/>
        </w:rPr>
      </w:pPr>
      <w:r w:rsidRPr="00622B0E">
        <w:rPr>
          <w:sz w:val="24"/>
          <w:szCs w:val="24"/>
        </w:rPr>
        <w:t>77.8. pirkimo sutarties nutraukimo tvarka;</w:t>
      </w:r>
    </w:p>
    <w:p w:rsidR="00B94AC1" w:rsidRPr="00622B0E" w:rsidRDefault="00B94AC1" w:rsidP="00B94AC1">
      <w:pPr>
        <w:ind w:firstLine="360"/>
        <w:jc w:val="both"/>
        <w:rPr>
          <w:sz w:val="24"/>
          <w:szCs w:val="24"/>
        </w:rPr>
      </w:pPr>
      <w:r w:rsidRPr="00622B0E">
        <w:rPr>
          <w:sz w:val="24"/>
          <w:szCs w:val="24"/>
        </w:rPr>
        <w:t>77.9. pirkimo sutarties galiojimas;</w:t>
      </w:r>
    </w:p>
    <w:p w:rsidR="00B94AC1" w:rsidRPr="00622B0E" w:rsidRDefault="00B94AC1" w:rsidP="00B94AC1">
      <w:pPr>
        <w:ind w:firstLine="360"/>
        <w:jc w:val="both"/>
        <w:rPr>
          <w:sz w:val="24"/>
          <w:szCs w:val="24"/>
        </w:rPr>
      </w:pPr>
      <w:r w:rsidRPr="00622B0E">
        <w:rPr>
          <w:sz w:val="24"/>
          <w:szCs w:val="24"/>
        </w:rPr>
        <w:t>77.10 jeigu sudaroma preliminarioji sutartis, – jai būdingos nuostatos</w:t>
      </w:r>
      <w:r w:rsidRPr="00622B0E">
        <w:rPr>
          <w:strike/>
          <w:sz w:val="24"/>
          <w:szCs w:val="24"/>
        </w:rPr>
        <w:t>;</w:t>
      </w:r>
      <w:r w:rsidRPr="00622B0E">
        <w:rPr>
          <w:sz w:val="24"/>
          <w:szCs w:val="24"/>
        </w:rPr>
        <w:t xml:space="preserve"> </w:t>
      </w:r>
    </w:p>
    <w:p w:rsidR="00B94AC1" w:rsidRPr="00622B0E" w:rsidRDefault="00B94AC1" w:rsidP="00B94AC1">
      <w:pPr>
        <w:tabs>
          <w:tab w:val="left" w:pos="900"/>
        </w:tabs>
        <w:ind w:firstLine="360"/>
        <w:jc w:val="both"/>
        <w:rPr>
          <w:sz w:val="24"/>
          <w:szCs w:val="24"/>
        </w:rPr>
      </w:pPr>
      <w:r w:rsidRPr="00622B0E">
        <w:rPr>
          <w:sz w:val="24"/>
          <w:szCs w:val="24"/>
        </w:rPr>
        <w:t xml:space="preserve">78. Perkančioji organizacija pirkimo dokumentuose gali nustatyti pirkimo sutarties atlikimo </w:t>
      </w:r>
      <w:r w:rsidRPr="00622B0E">
        <w:rPr>
          <w:sz w:val="24"/>
          <w:szCs w:val="24"/>
        </w:rPr>
        <w:lastRenderedPageBreak/>
        <w:t>sąlygas, susijusias su socialinėmis ir aplinkos apsaugos reikmėmis, jei jos atitinka Europos Bendrijos teisės aktus.</w:t>
      </w:r>
    </w:p>
    <w:p w:rsidR="00B94AC1" w:rsidRPr="00622B0E" w:rsidRDefault="00B94AC1" w:rsidP="00B94AC1">
      <w:pPr>
        <w:ind w:firstLine="360"/>
        <w:jc w:val="both"/>
        <w:rPr>
          <w:sz w:val="24"/>
          <w:szCs w:val="24"/>
        </w:rPr>
      </w:pPr>
      <w:r w:rsidRPr="00622B0E">
        <w:rPr>
          <w:sz w:val="24"/>
          <w:szCs w:val="24"/>
        </w:rPr>
        <w:t>79. Pirkimo sutartis gali būti sudaroma žodžiu, kai prekių ar paslaugų pirkimo sutarties vertė  yra mažesnė kaip 10 tūkst. Lt. Ir sutartinių įsipareigojimų vykdymas nėra užtikrinamas CK nustatytais prievolių įvykdymo užtikrinimo būdais.</w:t>
      </w:r>
    </w:p>
    <w:p w:rsidR="00B94AC1" w:rsidRPr="00622B0E" w:rsidRDefault="00B94AC1" w:rsidP="00B94AC1">
      <w:pPr>
        <w:ind w:firstLine="360"/>
        <w:jc w:val="both"/>
        <w:rPr>
          <w:sz w:val="24"/>
          <w:szCs w:val="24"/>
        </w:rPr>
      </w:pPr>
      <w:r w:rsidRPr="00622B0E">
        <w:rPr>
          <w:sz w:val="24"/>
          <w:szCs w:val="24"/>
        </w:rPr>
        <w:t>80. Pirkimo sutarties sąlygos pirkimo sutarties galiojimo laikotarpiu negali būti keičiamos, išskyrus tokias pirkimo sutarties sąlygas, kurias pakeitus nebūtų pažeisti Viešųjų pirkimų įstatyme nustatyti principai ir tikslai bei</w:t>
      </w:r>
      <w:r w:rsidRPr="00622B0E">
        <w:rPr>
          <w:b/>
          <w:bCs/>
          <w:sz w:val="24"/>
          <w:szCs w:val="24"/>
        </w:rPr>
        <w:t xml:space="preserve"> </w:t>
      </w:r>
      <w:r w:rsidRPr="00622B0E">
        <w:rPr>
          <w:bCs/>
          <w:sz w:val="24"/>
          <w:szCs w:val="24"/>
        </w:rPr>
        <w:t>tokiems pirkimo sutarties sąlygų pakeitimams yra gautas Viešųjų pirkimų tarnybos sutikimas</w:t>
      </w:r>
      <w:r w:rsidRPr="00622B0E">
        <w:rPr>
          <w:sz w:val="24"/>
          <w:szCs w:val="24"/>
        </w:rPr>
        <w:t xml:space="preserve">.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w:t>
      </w:r>
    </w:p>
    <w:p w:rsidR="00B94AC1" w:rsidRPr="00622B0E" w:rsidRDefault="00B94AC1" w:rsidP="00B94AC1">
      <w:pPr>
        <w:ind w:firstLine="360"/>
        <w:jc w:val="center"/>
        <w:rPr>
          <w:sz w:val="24"/>
          <w:szCs w:val="24"/>
        </w:rPr>
      </w:pPr>
    </w:p>
    <w:p w:rsidR="00B94AC1" w:rsidRPr="00622B0E" w:rsidRDefault="00B94AC1" w:rsidP="00B94AC1">
      <w:pPr>
        <w:pStyle w:val="CentrBold0"/>
        <w:ind w:firstLine="360"/>
        <w:rPr>
          <w:rFonts w:ascii="Times New Roman" w:hAnsi="Times New Roman"/>
          <w:sz w:val="24"/>
          <w:szCs w:val="24"/>
          <w:lang w:val="lt-LT"/>
        </w:rPr>
      </w:pPr>
      <w:r w:rsidRPr="00622B0E">
        <w:rPr>
          <w:rFonts w:ascii="Times New Roman" w:hAnsi="Times New Roman"/>
          <w:sz w:val="24"/>
          <w:szCs w:val="24"/>
          <w:lang w:val="lt-LT"/>
        </w:rPr>
        <w:t>X. supaprastintų PIRKIMŲ būdai ir jų pasirinkimo sąlygos</w:t>
      </w:r>
    </w:p>
    <w:p w:rsidR="00B94AC1" w:rsidRPr="00622B0E" w:rsidRDefault="00B94AC1" w:rsidP="00B94AC1">
      <w:pPr>
        <w:pStyle w:val="CentrBold0"/>
        <w:ind w:firstLine="360"/>
        <w:jc w:val="both"/>
        <w:rPr>
          <w:rFonts w:ascii="Times New Roman" w:hAnsi="Times New Roman"/>
          <w:sz w:val="24"/>
          <w:szCs w:val="24"/>
          <w:lang w:val="lt-LT"/>
        </w:rPr>
      </w:pPr>
    </w:p>
    <w:p w:rsidR="00B94AC1" w:rsidRPr="00622B0E" w:rsidRDefault="00B94AC1" w:rsidP="00B94AC1">
      <w:pPr>
        <w:ind w:firstLine="360"/>
        <w:jc w:val="both"/>
        <w:rPr>
          <w:sz w:val="24"/>
          <w:szCs w:val="24"/>
        </w:rPr>
      </w:pPr>
      <w:r w:rsidRPr="00622B0E">
        <w:rPr>
          <w:sz w:val="24"/>
          <w:szCs w:val="24"/>
        </w:rPr>
        <w:t>81. Pirkimai atliekami šiais būdais:</w:t>
      </w:r>
    </w:p>
    <w:p w:rsidR="00B94AC1" w:rsidRPr="00622B0E" w:rsidRDefault="00B94AC1" w:rsidP="00B94AC1">
      <w:pPr>
        <w:ind w:firstLine="360"/>
        <w:jc w:val="both"/>
        <w:rPr>
          <w:sz w:val="24"/>
          <w:szCs w:val="24"/>
        </w:rPr>
      </w:pPr>
      <w:r w:rsidRPr="00622B0E">
        <w:rPr>
          <w:sz w:val="24"/>
          <w:szCs w:val="24"/>
        </w:rPr>
        <w:t>81.1. supaprastinto atviro konkurso;</w:t>
      </w:r>
    </w:p>
    <w:p w:rsidR="00B94AC1" w:rsidRPr="00622B0E" w:rsidRDefault="00B94AC1" w:rsidP="00B94AC1">
      <w:pPr>
        <w:ind w:firstLine="360"/>
        <w:jc w:val="both"/>
        <w:rPr>
          <w:sz w:val="24"/>
          <w:szCs w:val="24"/>
        </w:rPr>
      </w:pPr>
      <w:r w:rsidRPr="00622B0E">
        <w:rPr>
          <w:sz w:val="24"/>
          <w:szCs w:val="24"/>
        </w:rPr>
        <w:t xml:space="preserve">81.2. supaprastintų </w:t>
      </w:r>
      <w:r w:rsidR="00776082" w:rsidRPr="00622B0E">
        <w:rPr>
          <w:sz w:val="24"/>
          <w:szCs w:val="24"/>
        </w:rPr>
        <w:t>ne</w:t>
      </w:r>
      <w:r w:rsidRPr="00622B0E">
        <w:rPr>
          <w:sz w:val="24"/>
          <w:szCs w:val="24"/>
        </w:rPr>
        <w:t>skelbiamų derybų;</w:t>
      </w:r>
    </w:p>
    <w:p w:rsidR="00B94AC1" w:rsidRPr="00622B0E" w:rsidRDefault="00B94AC1" w:rsidP="00B94AC1">
      <w:pPr>
        <w:ind w:firstLine="360"/>
        <w:jc w:val="both"/>
        <w:rPr>
          <w:sz w:val="24"/>
          <w:szCs w:val="24"/>
        </w:rPr>
      </w:pPr>
      <w:r w:rsidRPr="00622B0E">
        <w:rPr>
          <w:sz w:val="24"/>
          <w:szCs w:val="24"/>
        </w:rPr>
        <w:t xml:space="preserve">81.3. apklausos; </w:t>
      </w:r>
    </w:p>
    <w:p w:rsidR="00B94AC1" w:rsidRPr="00622B0E" w:rsidRDefault="00B94AC1" w:rsidP="00B94AC1">
      <w:pPr>
        <w:ind w:firstLine="360"/>
        <w:jc w:val="both"/>
        <w:rPr>
          <w:sz w:val="24"/>
          <w:szCs w:val="24"/>
        </w:rPr>
      </w:pPr>
      <w:r w:rsidRPr="00622B0E">
        <w:rPr>
          <w:sz w:val="24"/>
          <w:szCs w:val="24"/>
        </w:rPr>
        <w:t>82. Pirkimas atviro supaprastinto ar neskelbiamų derybų būdu gali būti atliktas visais atvejais, tinkamai apie jį paskelbus.</w:t>
      </w:r>
    </w:p>
    <w:p w:rsidR="00B94AC1" w:rsidRPr="00622B0E" w:rsidRDefault="00B94AC1" w:rsidP="00B94AC1">
      <w:pPr>
        <w:ind w:firstLine="360"/>
        <w:jc w:val="both"/>
        <w:rPr>
          <w:sz w:val="24"/>
          <w:szCs w:val="24"/>
        </w:rPr>
      </w:pPr>
      <w:r w:rsidRPr="00622B0E">
        <w:rPr>
          <w:sz w:val="24"/>
          <w:szCs w:val="24"/>
        </w:rPr>
        <w:t>83. Apklausos būdu pirkimas gali būti atliekamas, kai pagal Viešųjų pirkimų įstatymą ir šiose Taisyklėse nustatytas sąlygas apie supaprastintą pirkimą neprivaloma skelbti:</w:t>
      </w:r>
    </w:p>
    <w:p w:rsidR="00B94AC1" w:rsidRPr="00622B0E" w:rsidRDefault="00B94AC1" w:rsidP="00B94AC1">
      <w:pPr>
        <w:ind w:firstLine="360"/>
        <w:jc w:val="both"/>
        <w:rPr>
          <w:sz w:val="24"/>
          <w:szCs w:val="24"/>
        </w:rPr>
      </w:pPr>
      <w:r w:rsidRPr="00622B0E">
        <w:rPr>
          <w:sz w:val="24"/>
          <w:szCs w:val="24"/>
        </w:rPr>
        <w:t>83.1. perkamos prekės, paslaugos ar darbai, kai:</w:t>
      </w:r>
    </w:p>
    <w:p w:rsidR="00B94AC1" w:rsidRPr="00622B0E" w:rsidRDefault="00B94AC1" w:rsidP="00B94AC1">
      <w:pPr>
        <w:ind w:firstLine="360"/>
        <w:jc w:val="both"/>
        <w:rPr>
          <w:sz w:val="24"/>
          <w:szCs w:val="24"/>
        </w:rPr>
      </w:pPr>
      <w:r w:rsidRPr="00622B0E">
        <w:rPr>
          <w:sz w:val="24"/>
          <w:szCs w:val="24"/>
        </w:rPr>
        <w:t>83.1.1. pirkimas, apie kurį buvo skelbta, neįvyko, nes nebuvo gauta paraiškų ar pasiūlymų;</w:t>
      </w:r>
    </w:p>
    <w:p w:rsidR="00B94AC1" w:rsidRPr="00622B0E" w:rsidRDefault="00B94AC1" w:rsidP="00B94AC1">
      <w:pPr>
        <w:ind w:firstLine="360"/>
        <w:jc w:val="both"/>
        <w:rPr>
          <w:sz w:val="24"/>
          <w:szCs w:val="24"/>
        </w:rPr>
      </w:pPr>
      <w:r w:rsidRPr="00622B0E">
        <w:rPr>
          <w:sz w:val="24"/>
          <w:szCs w:val="24"/>
        </w:rPr>
        <w:t>83.1.2.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r w:rsidRPr="00622B0E">
        <w:rPr>
          <w:color w:val="E36C0A"/>
          <w:sz w:val="24"/>
          <w:szCs w:val="24"/>
        </w:rPr>
        <w:t xml:space="preserve"> </w:t>
      </w:r>
    </w:p>
    <w:p w:rsidR="00B94AC1" w:rsidRPr="00622B0E" w:rsidRDefault="00B94AC1" w:rsidP="00B94AC1">
      <w:pPr>
        <w:ind w:firstLine="360"/>
        <w:jc w:val="both"/>
        <w:rPr>
          <w:sz w:val="24"/>
          <w:szCs w:val="24"/>
        </w:rPr>
      </w:pPr>
      <w:r w:rsidRPr="00622B0E">
        <w:rPr>
          <w:sz w:val="24"/>
          <w:szCs w:val="24"/>
        </w:rPr>
        <w:t>83.1.3. dėl įvykių, kurių perkančioji organizacija negalėjo iš anksto numatyti, būtina skubiai įsigyti reikalingų prekių, paslaugų ar darbų. Aplinkybės, kuriomis grindžiama ypatinga skuba, negali priklausyti nuo perkančiosios organizacijos;</w:t>
      </w:r>
    </w:p>
    <w:p w:rsidR="00B94AC1" w:rsidRPr="00622B0E" w:rsidRDefault="00B94AC1" w:rsidP="00B94AC1">
      <w:pPr>
        <w:pStyle w:val="Heading3"/>
        <w:spacing w:before="0" w:beforeAutospacing="0" w:after="0" w:afterAutospacing="0"/>
        <w:ind w:firstLine="357"/>
        <w:rPr>
          <w:rFonts w:ascii="Times New Roman" w:hAnsi="Times New Roman" w:cs="Times New Roman"/>
          <w:b w:val="0"/>
          <w:sz w:val="24"/>
          <w:szCs w:val="24"/>
          <w:lang w:val="lt-LT"/>
        </w:rPr>
      </w:pPr>
      <w:r w:rsidRPr="00622B0E">
        <w:rPr>
          <w:rFonts w:ascii="Times New Roman" w:hAnsi="Times New Roman" w:cs="Times New Roman"/>
          <w:b w:val="0"/>
          <w:sz w:val="24"/>
          <w:szCs w:val="24"/>
          <w:lang w:val="lt-LT"/>
        </w:rPr>
        <w:t xml:space="preserve">83.1.4. atliekami mažos vertės pirkimai šiais atvejais: </w:t>
      </w:r>
      <w:r w:rsidRPr="00622B0E">
        <w:rPr>
          <w:rFonts w:ascii="Times New Roman" w:hAnsi="Times New Roman" w:cs="Times New Roman"/>
          <w:b w:val="0"/>
          <w:i/>
          <w:sz w:val="24"/>
          <w:szCs w:val="24"/>
          <w:lang w:val="lt-LT"/>
        </w:rPr>
        <w:t xml:space="preserve"> </w:t>
      </w:r>
    </w:p>
    <w:p w:rsidR="00B94AC1" w:rsidRPr="00622B0E" w:rsidRDefault="00B94AC1" w:rsidP="00B94AC1">
      <w:pPr>
        <w:pStyle w:val="Heading3"/>
        <w:spacing w:before="0" w:beforeAutospacing="0" w:after="0" w:afterAutospacing="0"/>
        <w:ind w:firstLine="357"/>
        <w:rPr>
          <w:rFonts w:ascii="Times New Roman" w:hAnsi="Times New Roman" w:cs="Times New Roman"/>
          <w:b w:val="0"/>
          <w:sz w:val="24"/>
          <w:szCs w:val="24"/>
          <w:lang w:val="lt-LT"/>
        </w:rPr>
      </w:pPr>
      <w:r w:rsidRPr="00622B0E">
        <w:rPr>
          <w:rFonts w:ascii="Times New Roman" w:hAnsi="Times New Roman" w:cs="Times New Roman"/>
          <w:b w:val="0"/>
          <w:sz w:val="24"/>
          <w:szCs w:val="24"/>
          <w:lang w:val="lt-LT"/>
        </w:rPr>
        <w:t>83.1.4.1. kai prekių ar paslaugų pirkimo vertė yra mažesnė kaip 100 tūkst. Lt (be pridėtinės vertės mokesčio), o darbų vertė mažesnė kaip 100 tūkst. Lt (be pridėtinės vertės mokesčio);</w:t>
      </w:r>
    </w:p>
    <w:p w:rsidR="00B94AC1" w:rsidRPr="00622B0E" w:rsidRDefault="00B94AC1" w:rsidP="00B94AC1">
      <w:pPr>
        <w:pStyle w:val="Heading3"/>
        <w:spacing w:before="0" w:beforeAutospacing="0" w:after="0" w:afterAutospacing="0"/>
        <w:ind w:firstLine="357"/>
        <w:rPr>
          <w:rFonts w:ascii="Times New Roman" w:hAnsi="Times New Roman" w:cs="Times New Roman"/>
          <w:b w:val="0"/>
          <w:sz w:val="24"/>
          <w:szCs w:val="24"/>
          <w:lang w:val="lt-LT"/>
        </w:rPr>
      </w:pPr>
      <w:r w:rsidRPr="00622B0E">
        <w:rPr>
          <w:rFonts w:ascii="Times New Roman" w:hAnsi="Times New Roman" w:cs="Times New Roman"/>
          <w:b w:val="0"/>
          <w:sz w:val="24"/>
          <w:szCs w:val="24"/>
          <w:lang w:val="lt-LT"/>
        </w:rPr>
        <w:t>83.1.4.2. kai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B94AC1" w:rsidRPr="00622B0E" w:rsidRDefault="00B94AC1" w:rsidP="00B94AC1">
      <w:pPr>
        <w:pStyle w:val="Heading3"/>
        <w:spacing w:before="0" w:beforeAutospacing="0" w:after="0" w:afterAutospacing="0"/>
        <w:ind w:firstLine="357"/>
        <w:rPr>
          <w:rFonts w:ascii="Times New Roman" w:hAnsi="Times New Roman" w:cs="Times New Roman"/>
          <w:b w:val="0"/>
          <w:sz w:val="24"/>
          <w:szCs w:val="24"/>
          <w:lang w:val="lt-LT"/>
        </w:rPr>
      </w:pPr>
      <w:r w:rsidRPr="00622B0E">
        <w:rPr>
          <w:rFonts w:ascii="Times New Roman" w:hAnsi="Times New Roman" w:cs="Times New Roman"/>
          <w:b w:val="0"/>
          <w:sz w:val="24"/>
          <w:szCs w:val="24"/>
          <w:lang w:val="lt-LT"/>
        </w:rPr>
        <w:t>83.1.5. dėl techninių, meninių priežasčių ar dėl objektyvių aplinkybių tik konkretus tiekėjas gali patiekti reikalingas prekes, pateikti paslaugas ar atlikti darbus ir nėra jokios kitos alternatyvos;</w:t>
      </w:r>
    </w:p>
    <w:p w:rsidR="00B94AC1" w:rsidRPr="00622B0E" w:rsidRDefault="00B94AC1" w:rsidP="00B94AC1">
      <w:pPr>
        <w:pStyle w:val="Heading3"/>
        <w:spacing w:before="0" w:beforeAutospacing="0" w:after="0" w:afterAutospacing="0"/>
        <w:ind w:firstLine="357"/>
        <w:rPr>
          <w:sz w:val="24"/>
          <w:szCs w:val="24"/>
          <w:lang w:val="lt-LT"/>
        </w:rPr>
      </w:pPr>
      <w:r w:rsidRPr="00622B0E">
        <w:rPr>
          <w:rFonts w:ascii="Times New Roman" w:hAnsi="Times New Roman" w:cs="Times New Roman"/>
          <w:b w:val="0"/>
          <w:sz w:val="24"/>
          <w:szCs w:val="24"/>
          <w:lang w:val="lt-LT"/>
        </w:rPr>
        <w:t>84. perkamos prekės ir paslaugos</w:t>
      </w:r>
      <w:r w:rsidRPr="00622B0E">
        <w:rPr>
          <w:sz w:val="24"/>
          <w:szCs w:val="24"/>
          <w:lang w:val="lt-LT"/>
        </w:rPr>
        <w:t>:</w:t>
      </w:r>
    </w:p>
    <w:p w:rsidR="00B94AC1" w:rsidRPr="00622B0E" w:rsidRDefault="00B94AC1" w:rsidP="00B94AC1">
      <w:pPr>
        <w:ind w:firstLine="360"/>
        <w:jc w:val="both"/>
        <w:rPr>
          <w:sz w:val="24"/>
          <w:szCs w:val="24"/>
        </w:rPr>
      </w:pPr>
      <w:r w:rsidRPr="00622B0E">
        <w:rPr>
          <w:sz w:val="24"/>
          <w:szCs w:val="24"/>
        </w:rPr>
        <w:t>84.1.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622B0E">
        <w:rPr>
          <w:b/>
          <w:bCs/>
          <w:sz w:val="24"/>
          <w:szCs w:val="24"/>
        </w:rPr>
        <w:t xml:space="preserve"> </w:t>
      </w:r>
      <w:r w:rsidRPr="00622B0E">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94AC1" w:rsidRPr="00622B0E" w:rsidRDefault="00B94AC1" w:rsidP="00B94AC1">
      <w:pPr>
        <w:ind w:firstLine="360"/>
        <w:jc w:val="both"/>
        <w:rPr>
          <w:sz w:val="24"/>
          <w:szCs w:val="24"/>
        </w:rPr>
      </w:pPr>
      <w:r w:rsidRPr="00622B0E">
        <w:rPr>
          <w:sz w:val="24"/>
          <w:szCs w:val="24"/>
        </w:rPr>
        <w:t>84.2. prekės ir paslaugos yra perkamos naudojant reprezentacinėms išlaidoms skirtas lėšas.</w:t>
      </w:r>
    </w:p>
    <w:p w:rsidR="00B94AC1" w:rsidRPr="00622B0E" w:rsidRDefault="00B94AC1" w:rsidP="00B94AC1">
      <w:pPr>
        <w:pStyle w:val="numpar1"/>
        <w:spacing w:before="0" w:beforeAutospacing="0" w:after="0" w:afterAutospacing="0"/>
        <w:ind w:firstLine="360"/>
      </w:pPr>
      <w:r w:rsidRPr="00622B0E">
        <w:t>84.3. perkamos prekės, kai:</w:t>
      </w:r>
    </w:p>
    <w:p w:rsidR="00B94AC1" w:rsidRPr="00622B0E" w:rsidRDefault="00B94AC1" w:rsidP="00B94AC1">
      <w:pPr>
        <w:ind w:firstLine="360"/>
        <w:jc w:val="both"/>
        <w:rPr>
          <w:sz w:val="24"/>
          <w:szCs w:val="24"/>
        </w:rPr>
      </w:pPr>
      <w:r w:rsidRPr="00622B0E">
        <w:rPr>
          <w:sz w:val="24"/>
          <w:szCs w:val="24"/>
        </w:rPr>
        <w:lastRenderedPageBreak/>
        <w:t>84.3.1.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94AC1" w:rsidRPr="00622B0E" w:rsidRDefault="00B94AC1" w:rsidP="00B94AC1">
      <w:pPr>
        <w:ind w:firstLine="360"/>
        <w:jc w:val="both"/>
        <w:rPr>
          <w:sz w:val="24"/>
          <w:szCs w:val="24"/>
        </w:rPr>
      </w:pPr>
      <w:r w:rsidRPr="00622B0E">
        <w:rPr>
          <w:sz w:val="24"/>
          <w:szCs w:val="24"/>
        </w:rPr>
        <w:t>84.3.2.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B94AC1" w:rsidRPr="00622B0E" w:rsidRDefault="00B94AC1" w:rsidP="00B94AC1">
      <w:pPr>
        <w:ind w:firstLine="360"/>
        <w:jc w:val="both"/>
        <w:rPr>
          <w:sz w:val="24"/>
          <w:szCs w:val="24"/>
        </w:rPr>
      </w:pPr>
    </w:p>
    <w:p w:rsidR="00B94AC1" w:rsidRPr="00622B0E" w:rsidRDefault="00B94AC1" w:rsidP="00B94AC1">
      <w:pPr>
        <w:pStyle w:val="CentrBold0"/>
        <w:ind w:firstLine="360"/>
        <w:rPr>
          <w:rFonts w:ascii="Times New Roman" w:hAnsi="Times New Roman"/>
          <w:sz w:val="24"/>
          <w:szCs w:val="24"/>
          <w:lang w:val="lt-LT"/>
        </w:rPr>
      </w:pPr>
      <w:r w:rsidRPr="00622B0E">
        <w:rPr>
          <w:rFonts w:ascii="Times New Roman" w:hAnsi="Times New Roman"/>
          <w:sz w:val="24"/>
          <w:szCs w:val="24"/>
          <w:lang w:val="lt-LT"/>
        </w:rPr>
        <w:t>Xi. SUPAPRASTINTAS atviras konkursas</w:t>
      </w:r>
    </w:p>
    <w:p w:rsidR="00B94AC1" w:rsidRPr="00622B0E" w:rsidRDefault="00B94AC1" w:rsidP="00B94AC1">
      <w:pPr>
        <w:pStyle w:val="CentrBold0"/>
        <w:ind w:firstLine="360"/>
        <w:rPr>
          <w:rFonts w:ascii="Times New Roman" w:hAnsi="Times New Roman"/>
          <w:sz w:val="24"/>
          <w:szCs w:val="24"/>
          <w:lang w:val="lt-LT"/>
        </w:rPr>
      </w:pPr>
    </w:p>
    <w:p w:rsidR="00B94AC1" w:rsidRPr="00622B0E" w:rsidRDefault="00B94AC1" w:rsidP="00B94AC1">
      <w:pPr>
        <w:rPr>
          <w:sz w:val="24"/>
          <w:szCs w:val="24"/>
        </w:rPr>
      </w:pPr>
      <w:r w:rsidRPr="00622B0E">
        <w:rPr>
          <w:sz w:val="24"/>
          <w:szCs w:val="24"/>
        </w:rPr>
        <w:t xml:space="preserve">      85. Vykdant supaprastintą atvirą konkursą, dalyvių skaičius neribojamas. Apie pirkimą skelbiama šiose Taisyklėse nustatyta tvarka. </w:t>
      </w:r>
    </w:p>
    <w:p w:rsidR="00B94AC1" w:rsidRPr="00622B0E" w:rsidRDefault="00B94AC1" w:rsidP="00B94AC1">
      <w:pPr>
        <w:rPr>
          <w:sz w:val="24"/>
          <w:szCs w:val="24"/>
        </w:rPr>
      </w:pPr>
      <w:r w:rsidRPr="00622B0E">
        <w:rPr>
          <w:sz w:val="24"/>
          <w:szCs w:val="24"/>
        </w:rPr>
        <w:t xml:space="preserve">      86. Supaprastintame atvirame konkurse derybos tarp perkančiosios organizacijos ir dalyvių yra draudžiamos.</w:t>
      </w:r>
    </w:p>
    <w:p w:rsidR="00B94AC1" w:rsidRPr="00622B0E" w:rsidRDefault="00B94AC1" w:rsidP="00B94AC1">
      <w:pPr>
        <w:rPr>
          <w:sz w:val="24"/>
          <w:szCs w:val="24"/>
        </w:rPr>
      </w:pPr>
      <w:r w:rsidRPr="00622B0E">
        <w:rPr>
          <w:sz w:val="24"/>
          <w:szCs w:val="24"/>
        </w:rPr>
        <w:t xml:space="preserve">     87. Perkančioji organizacija, skelbdama apie supaprastintą pirkimą, privalo nustatyti pakankamą paraiškų ar pasiūlymų pateikimo terminą, kuris negali būti trumpesnis kaip 7 darbo dienos nuo skelbimo apie pirkimą paskelbimo ,,Valstybės žinių“ priede ,,Informaciniai pranešimai“ dienos </w:t>
      </w:r>
      <w:r w:rsidRPr="00622B0E">
        <w:rPr>
          <w:i/>
          <w:sz w:val="24"/>
          <w:szCs w:val="24"/>
        </w:rPr>
        <w:t>(iki 2010-12-31)</w:t>
      </w:r>
      <w:r w:rsidRPr="00622B0E">
        <w:rPr>
          <w:sz w:val="24"/>
          <w:szCs w:val="24"/>
        </w:rPr>
        <w:t xml:space="preserve">. </w:t>
      </w:r>
    </w:p>
    <w:p w:rsidR="00B94AC1" w:rsidRPr="00622B0E" w:rsidRDefault="00B94AC1" w:rsidP="00B94AC1">
      <w:pPr>
        <w:rPr>
          <w:i/>
          <w:sz w:val="24"/>
          <w:szCs w:val="24"/>
        </w:rPr>
      </w:pPr>
      <w:r w:rsidRPr="00622B0E">
        <w:rPr>
          <w:sz w:val="24"/>
          <w:szCs w:val="24"/>
        </w:rPr>
        <w:t xml:space="preserve">      88. Perkančioji organizacija, skelbdama apie supaprastintą pirkimą, privalo nustatyti pakankamą pasiūlymų pateikimo terminą, kuris negali būti trumpesnis kaip 7 darbo dienos nuo skelbimo apie pirkimą paskelbimo </w:t>
      </w:r>
      <w:r w:rsidRPr="00622B0E">
        <w:rPr>
          <w:bCs/>
          <w:sz w:val="24"/>
          <w:szCs w:val="24"/>
        </w:rPr>
        <w:t xml:space="preserve">CVP IS dienos </w:t>
      </w:r>
      <w:r w:rsidRPr="00622B0E">
        <w:rPr>
          <w:bCs/>
          <w:i/>
          <w:sz w:val="24"/>
          <w:szCs w:val="24"/>
        </w:rPr>
        <w:t>(nuo 2011-01-01)</w:t>
      </w:r>
      <w:r w:rsidRPr="00622B0E">
        <w:rPr>
          <w:i/>
          <w:sz w:val="24"/>
          <w:szCs w:val="24"/>
        </w:rPr>
        <w:t xml:space="preserve">. </w:t>
      </w:r>
    </w:p>
    <w:p w:rsidR="00B94AC1" w:rsidRPr="00622B0E" w:rsidRDefault="00B94AC1" w:rsidP="00B94AC1">
      <w:pPr>
        <w:rPr>
          <w:sz w:val="24"/>
          <w:szCs w:val="24"/>
        </w:rPr>
      </w:pPr>
      <w:r w:rsidRPr="00622B0E">
        <w:rPr>
          <w:sz w:val="24"/>
          <w:szCs w:val="24"/>
        </w:rPr>
        <w:t xml:space="preserve">      89. Jei supaprastinto atviro konkurso metu bus vykdomas elektroninis aukcionas, apie tai nurodoma skelbime apie supaprastintą pirkimą. </w:t>
      </w:r>
    </w:p>
    <w:p w:rsidR="00B94AC1" w:rsidRPr="00622B0E" w:rsidRDefault="00B94AC1" w:rsidP="00B94AC1">
      <w:pPr>
        <w:pStyle w:val="CentrBold0"/>
        <w:ind w:firstLine="360"/>
        <w:rPr>
          <w:rFonts w:ascii="Times New Roman" w:hAnsi="Times New Roman"/>
          <w:sz w:val="24"/>
          <w:szCs w:val="24"/>
          <w:lang w:val="lt-LT"/>
        </w:rPr>
      </w:pPr>
    </w:p>
    <w:p w:rsidR="00B94AC1" w:rsidRPr="00622B0E" w:rsidRDefault="00B94AC1" w:rsidP="00B94AC1">
      <w:pPr>
        <w:pStyle w:val="CentrBold0"/>
        <w:ind w:firstLine="360"/>
        <w:rPr>
          <w:rFonts w:ascii="Times New Roman" w:hAnsi="Times New Roman"/>
          <w:sz w:val="24"/>
          <w:szCs w:val="24"/>
          <w:lang w:val="lt-LT"/>
        </w:rPr>
      </w:pPr>
    </w:p>
    <w:p w:rsidR="002E1196" w:rsidRPr="00622B0E" w:rsidRDefault="002E1196" w:rsidP="00B94AC1">
      <w:pPr>
        <w:pStyle w:val="CentrBold0"/>
        <w:ind w:firstLine="360"/>
        <w:rPr>
          <w:rFonts w:ascii="Times New Roman" w:hAnsi="Times New Roman"/>
          <w:sz w:val="24"/>
          <w:szCs w:val="24"/>
          <w:lang w:val="lt-LT"/>
        </w:rPr>
      </w:pPr>
    </w:p>
    <w:p w:rsidR="00B94AC1" w:rsidRPr="00622B0E" w:rsidRDefault="00B94AC1" w:rsidP="00B94AC1">
      <w:pPr>
        <w:pStyle w:val="CentrBold0"/>
        <w:ind w:firstLine="360"/>
        <w:rPr>
          <w:rFonts w:ascii="Times New Roman" w:hAnsi="Times New Roman"/>
          <w:sz w:val="24"/>
          <w:szCs w:val="24"/>
          <w:lang w:val="lt-LT"/>
        </w:rPr>
      </w:pPr>
      <w:r w:rsidRPr="00622B0E">
        <w:rPr>
          <w:rFonts w:ascii="Times New Roman" w:hAnsi="Times New Roman"/>
          <w:sz w:val="24"/>
          <w:szCs w:val="24"/>
          <w:lang w:val="lt-LT"/>
        </w:rPr>
        <w:t xml:space="preserve">XII.  SUPAPRASTINTOS </w:t>
      </w:r>
      <w:r w:rsidR="00177CD9" w:rsidRPr="00622B0E">
        <w:rPr>
          <w:rFonts w:ascii="Times New Roman" w:hAnsi="Times New Roman"/>
          <w:sz w:val="24"/>
          <w:szCs w:val="24"/>
          <w:lang w:val="lt-LT"/>
        </w:rPr>
        <w:t>NE</w:t>
      </w:r>
      <w:r w:rsidRPr="00622B0E">
        <w:rPr>
          <w:rFonts w:ascii="Times New Roman" w:hAnsi="Times New Roman"/>
          <w:sz w:val="24"/>
          <w:szCs w:val="24"/>
          <w:lang w:val="lt-LT"/>
        </w:rPr>
        <w:t xml:space="preserve">Skelbiamos derybos </w:t>
      </w:r>
    </w:p>
    <w:p w:rsidR="00B94AC1" w:rsidRPr="00622B0E" w:rsidRDefault="00B94AC1" w:rsidP="00B94AC1">
      <w:pPr>
        <w:pStyle w:val="CentrBold0"/>
        <w:ind w:firstLine="360"/>
        <w:rPr>
          <w:rFonts w:ascii="Times New Roman" w:hAnsi="Times New Roman"/>
          <w:color w:val="FF0000"/>
          <w:sz w:val="24"/>
          <w:szCs w:val="24"/>
          <w:lang w:val="lt-LT"/>
        </w:rPr>
      </w:pPr>
    </w:p>
    <w:p w:rsidR="00B94AC1" w:rsidRPr="00622B0E" w:rsidRDefault="00B94AC1" w:rsidP="00B94AC1">
      <w:pPr>
        <w:pStyle w:val="Heading3"/>
        <w:spacing w:before="0" w:beforeAutospacing="0" w:after="0" w:afterAutospacing="0"/>
        <w:ind w:firstLine="360"/>
        <w:rPr>
          <w:rFonts w:ascii="Times New Roman" w:hAnsi="Times New Roman" w:cs="Times New Roman"/>
          <w:b w:val="0"/>
          <w:sz w:val="24"/>
          <w:szCs w:val="24"/>
          <w:lang w:val="lt-LT"/>
        </w:rPr>
      </w:pPr>
      <w:r w:rsidRPr="00622B0E">
        <w:rPr>
          <w:rFonts w:ascii="Times New Roman" w:hAnsi="Times New Roman" w:cs="Times New Roman"/>
          <w:b w:val="0"/>
          <w:sz w:val="24"/>
          <w:szCs w:val="24"/>
          <w:lang w:val="lt-LT"/>
        </w:rPr>
        <w:t xml:space="preserve">90. Vykdant supaprastintas </w:t>
      </w:r>
      <w:r w:rsidR="00545FAF" w:rsidRPr="00622B0E">
        <w:rPr>
          <w:rFonts w:ascii="Times New Roman" w:hAnsi="Times New Roman" w:cs="Times New Roman"/>
          <w:b w:val="0"/>
          <w:sz w:val="24"/>
          <w:szCs w:val="24"/>
          <w:lang w:val="lt-LT"/>
        </w:rPr>
        <w:t>ne</w:t>
      </w:r>
      <w:r w:rsidRPr="00622B0E">
        <w:rPr>
          <w:rFonts w:ascii="Times New Roman" w:hAnsi="Times New Roman" w:cs="Times New Roman"/>
          <w:b w:val="0"/>
          <w:sz w:val="24"/>
          <w:szCs w:val="24"/>
          <w:lang w:val="lt-LT"/>
        </w:rPr>
        <w:t xml:space="preserve">skelbiamas derybas, apie supaprastintą pirkimą skelbiama šiose Taisyklėse nustatyta tvarka. </w:t>
      </w:r>
    </w:p>
    <w:p w:rsidR="00B94AC1" w:rsidRPr="00622B0E" w:rsidRDefault="00B94AC1" w:rsidP="00B94AC1">
      <w:pPr>
        <w:pStyle w:val="Heading3"/>
        <w:spacing w:before="0" w:beforeAutospacing="0" w:after="0" w:afterAutospacing="0"/>
        <w:ind w:firstLine="360"/>
        <w:rPr>
          <w:rFonts w:ascii="Times New Roman" w:hAnsi="Times New Roman" w:cs="Times New Roman"/>
          <w:b w:val="0"/>
          <w:sz w:val="24"/>
          <w:szCs w:val="24"/>
          <w:lang w:val="lt-LT"/>
        </w:rPr>
      </w:pPr>
      <w:r w:rsidRPr="00622B0E">
        <w:rPr>
          <w:rFonts w:ascii="Times New Roman" w:hAnsi="Times New Roman" w:cs="Times New Roman"/>
          <w:b w:val="0"/>
          <w:sz w:val="24"/>
          <w:szCs w:val="24"/>
          <w:lang w:val="lt-LT"/>
        </w:rPr>
        <w:t xml:space="preserve">91. Supaprastintų </w:t>
      </w:r>
      <w:r w:rsidR="007A29DD" w:rsidRPr="00622B0E">
        <w:rPr>
          <w:rFonts w:ascii="Times New Roman" w:hAnsi="Times New Roman" w:cs="Times New Roman"/>
          <w:b w:val="0"/>
          <w:sz w:val="24"/>
          <w:szCs w:val="24"/>
          <w:lang w:val="lt-LT"/>
        </w:rPr>
        <w:t>ne</w:t>
      </w:r>
      <w:r w:rsidRPr="00622B0E">
        <w:rPr>
          <w:rFonts w:ascii="Times New Roman" w:hAnsi="Times New Roman" w:cs="Times New Roman"/>
          <w:b w:val="0"/>
          <w:sz w:val="24"/>
          <w:szCs w:val="24"/>
          <w:lang w:val="lt-LT"/>
        </w:rPr>
        <w:t>skelbiamos derybos gali būti atliekamos:</w:t>
      </w:r>
    </w:p>
    <w:p w:rsidR="00B94AC1" w:rsidRPr="00622B0E" w:rsidRDefault="00B94AC1" w:rsidP="00B94AC1">
      <w:pPr>
        <w:pStyle w:val="Heading3"/>
        <w:spacing w:before="0" w:beforeAutospacing="0" w:after="0" w:afterAutospacing="0"/>
        <w:ind w:firstLine="360"/>
        <w:rPr>
          <w:rFonts w:ascii="Times New Roman" w:hAnsi="Times New Roman" w:cs="Times New Roman"/>
          <w:b w:val="0"/>
          <w:sz w:val="24"/>
          <w:szCs w:val="24"/>
          <w:lang w:val="lt-LT"/>
        </w:rPr>
      </w:pPr>
      <w:r w:rsidRPr="00622B0E">
        <w:rPr>
          <w:rFonts w:ascii="Times New Roman" w:hAnsi="Times New Roman" w:cs="Times New Roman"/>
          <w:b w:val="0"/>
          <w:sz w:val="24"/>
          <w:szCs w:val="24"/>
          <w:lang w:val="lt-LT"/>
        </w:rPr>
        <w:t>91.1. skelbime apie supaprastintą pirkimą kviečiant suinteresuotus tiekėjus pateikti pasiūlymus;</w:t>
      </w:r>
    </w:p>
    <w:p w:rsidR="00B94AC1" w:rsidRPr="00622B0E" w:rsidRDefault="00B94AC1" w:rsidP="00B94AC1">
      <w:pPr>
        <w:pStyle w:val="Heading3"/>
        <w:spacing w:before="0" w:beforeAutospacing="0" w:after="0" w:afterAutospacing="0"/>
        <w:ind w:firstLine="360"/>
        <w:rPr>
          <w:rFonts w:ascii="Times New Roman" w:hAnsi="Times New Roman" w:cs="Times New Roman"/>
          <w:b w:val="0"/>
          <w:sz w:val="24"/>
          <w:szCs w:val="24"/>
          <w:lang w:val="lt-LT"/>
        </w:rPr>
      </w:pPr>
      <w:r w:rsidRPr="00622B0E">
        <w:rPr>
          <w:rFonts w:ascii="Times New Roman" w:hAnsi="Times New Roman" w:cs="Times New Roman"/>
          <w:b w:val="0"/>
          <w:sz w:val="24"/>
          <w:szCs w:val="24"/>
          <w:lang w:val="lt-LT"/>
        </w:rPr>
        <w:t>91.2. skelbime apie supaprastintą pirkimą kviečiant suinteresuotus tiekėjus teikti paraiškas dalyvauti pirkime ir ribojant kandidatų, teiksiančių pasiūlymus, skaičių.</w:t>
      </w:r>
    </w:p>
    <w:p w:rsidR="00FE5915" w:rsidRPr="00622B0E" w:rsidRDefault="00FE5915" w:rsidP="00FE5915">
      <w:pPr>
        <w:pStyle w:val="Heading3"/>
        <w:spacing w:before="0" w:beforeAutospacing="0" w:after="0" w:afterAutospacing="0"/>
        <w:ind w:firstLine="357"/>
        <w:rPr>
          <w:rFonts w:ascii="Times New Roman" w:hAnsi="Times New Roman" w:cs="Times New Roman"/>
          <w:b w:val="0"/>
          <w:sz w:val="24"/>
          <w:szCs w:val="24"/>
          <w:lang w:val="lt-LT"/>
        </w:rPr>
      </w:pPr>
      <w:r w:rsidRPr="00622B0E">
        <w:rPr>
          <w:rFonts w:ascii="Times New Roman" w:hAnsi="Times New Roman" w:cs="Times New Roman"/>
          <w:b w:val="0"/>
          <w:sz w:val="24"/>
          <w:szCs w:val="24"/>
          <w:lang w:val="lt-LT"/>
        </w:rPr>
        <w:t>91.3. jeigu dėl techninių ar meninių priežasčių arba dėl priežasčių, susijusių su išimtinių teisių apsauga, prekes patiekti, paslaugas pateikti ar darbus atlikti gali tik konkretus tiekėjas;</w:t>
      </w:r>
    </w:p>
    <w:p w:rsidR="00B94AC1" w:rsidRPr="00622B0E" w:rsidRDefault="00B94AC1" w:rsidP="00B94AC1">
      <w:pPr>
        <w:pStyle w:val="Heading3"/>
        <w:spacing w:before="0" w:beforeAutospacing="0" w:after="0" w:afterAutospacing="0"/>
        <w:ind w:firstLine="360"/>
        <w:rPr>
          <w:rFonts w:ascii="Times New Roman" w:hAnsi="Times New Roman" w:cs="Times New Roman"/>
          <w:b w:val="0"/>
          <w:sz w:val="24"/>
          <w:szCs w:val="24"/>
          <w:lang w:val="lt-LT"/>
        </w:rPr>
      </w:pPr>
      <w:r w:rsidRPr="00622B0E">
        <w:rPr>
          <w:rFonts w:ascii="Times New Roman" w:hAnsi="Times New Roman" w:cs="Times New Roman"/>
          <w:b w:val="0"/>
          <w:sz w:val="24"/>
          <w:szCs w:val="24"/>
          <w:lang w:val="lt-LT"/>
        </w:rPr>
        <w:t xml:space="preserve">92. Mažiausias skelbime apie supaprastintą pirkimą nurodomas kandidatų, kurie bus kviečiami derėtis, skaičius negali būti mažesnis kaip </w:t>
      </w:r>
      <w:r w:rsidR="00A4403C" w:rsidRPr="00622B0E">
        <w:rPr>
          <w:rFonts w:ascii="Times New Roman" w:hAnsi="Times New Roman" w:cs="Times New Roman"/>
          <w:b w:val="0"/>
          <w:sz w:val="24"/>
          <w:szCs w:val="24"/>
          <w:lang w:val="lt-LT"/>
        </w:rPr>
        <w:t>1</w:t>
      </w:r>
      <w:r w:rsidRPr="00622B0E">
        <w:rPr>
          <w:rFonts w:ascii="Times New Roman" w:hAnsi="Times New Roman" w:cs="Times New Roman"/>
          <w:b w:val="0"/>
          <w:sz w:val="24"/>
          <w:szCs w:val="24"/>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622B0E">
        <w:rPr>
          <w:rFonts w:ascii="Times New Roman" w:hAnsi="Times New Roman" w:cs="Times New Roman"/>
          <w:b w:val="0"/>
          <w:i/>
          <w:sz w:val="24"/>
          <w:szCs w:val="24"/>
          <w:lang w:val="lt-LT"/>
        </w:rPr>
        <w:t xml:space="preserve"> </w:t>
      </w:r>
      <w:r w:rsidRPr="00622B0E">
        <w:rPr>
          <w:rFonts w:ascii="Times New Roman" w:hAnsi="Times New Roman" w:cs="Times New Roman"/>
          <w:b w:val="0"/>
          <w:sz w:val="24"/>
          <w:szCs w:val="24"/>
          <w:lang w:val="lt-LT"/>
        </w:rPr>
        <w:t>Pirkimo metu perkančioji organizacija negali kviesti dalyvauti pirkime kitų, paraiškų nepateikusių tiekėjų arba kandidatų, kurie neatitinka minimalių kvalifikacijos reikalavimų.</w:t>
      </w:r>
    </w:p>
    <w:p w:rsidR="00B94AC1" w:rsidRPr="00622B0E" w:rsidRDefault="00B94AC1" w:rsidP="00B94AC1">
      <w:pPr>
        <w:pStyle w:val="Heading3"/>
        <w:spacing w:before="0" w:beforeAutospacing="0" w:after="0" w:afterAutospacing="0"/>
        <w:ind w:firstLine="360"/>
        <w:rPr>
          <w:rFonts w:ascii="Times New Roman" w:hAnsi="Times New Roman" w:cs="Times New Roman"/>
          <w:b w:val="0"/>
          <w:sz w:val="24"/>
          <w:szCs w:val="24"/>
          <w:lang w:val="lt-LT"/>
        </w:rPr>
      </w:pPr>
      <w:r w:rsidRPr="00622B0E">
        <w:rPr>
          <w:rFonts w:ascii="Times New Roman" w:hAnsi="Times New Roman" w:cs="Times New Roman"/>
          <w:b w:val="0"/>
          <w:sz w:val="24"/>
          <w:szCs w:val="24"/>
          <w:lang w:val="lt-LT"/>
        </w:rPr>
        <w:t>93. Jei kandidatų skaičius neribojamas, tiekėjai prašomi pateikti pirminius pasiūlymus iki pirkimo dokumentuose nurodyto termino. Kai ribojamas kandidatų, kurie bus kviečiami derėtis, skaičius, paraiškų pateikimo terminas negali būti trumpesnis nei 7 darbo dienos nuo skelbimo apie pirkimą paskelbimo CVP IS dienos.</w:t>
      </w:r>
    </w:p>
    <w:p w:rsidR="00B94AC1" w:rsidRPr="00622B0E" w:rsidRDefault="00B94AC1" w:rsidP="00B94AC1">
      <w:pPr>
        <w:pStyle w:val="Heading3"/>
        <w:spacing w:before="0" w:beforeAutospacing="0" w:after="0" w:afterAutospacing="0"/>
        <w:ind w:firstLine="360"/>
        <w:rPr>
          <w:rFonts w:ascii="Times New Roman" w:hAnsi="Times New Roman" w:cs="Times New Roman"/>
          <w:b w:val="0"/>
          <w:sz w:val="24"/>
          <w:szCs w:val="24"/>
          <w:lang w:val="lt-LT"/>
        </w:rPr>
      </w:pPr>
      <w:r w:rsidRPr="00622B0E">
        <w:rPr>
          <w:rFonts w:ascii="Times New Roman" w:hAnsi="Times New Roman" w:cs="Times New Roman"/>
          <w:b w:val="0"/>
          <w:sz w:val="24"/>
          <w:szCs w:val="24"/>
          <w:lang w:val="lt-LT"/>
        </w:rPr>
        <w:t>94. Perkančioji organizacija derybas vykdo tokiais etapais:</w:t>
      </w:r>
    </w:p>
    <w:p w:rsidR="00B94AC1" w:rsidRPr="00622B0E" w:rsidRDefault="00B94AC1" w:rsidP="00B94AC1">
      <w:pPr>
        <w:pStyle w:val="Heading3"/>
        <w:spacing w:before="0" w:beforeAutospacing="0" w:after="0" w:afterAutospacing="0"/>
        <w:ind w:firstLine="360"/>
        <w:rPr>
          <w:rFonts w:ascii="Times New Roman" w:hAnsi="Times New Roman" w:cs="Times New Roman"/>
          <w:b w:val="0"/>
          <w:sz w:val="24"/>
          <w:szCs w:val="24"/>
          <w:lang w:val="lt-LT"/>
        </w:rPr>
      </w:pPr>
      <w:r w:rsidRPr="00622B0E">
        <w:rPr>
          <w:rFonts w:ascii="Times New Roman" w:hAnsi="Times New Roman" w:cs="Times New Roman"/>
          <w:b w:val="0"/>
          <w:sz w:val="24"/>
          <w:szCs w:val="24"/>
          <w:lang w:val="lt-LT"/>
        </w:rPr>
        <w:lastRenderedPageBreak/>
        <w:t>94.1. tiekėjai prašomi pateikti pasiūlymus iki skelbime nurodyto termino pabaigos. Kai ribojamas kandidatų skaičius, pirminius pasiūlymus iki pirkimo dokumentuose nustatyto termino kviečiami pateikti kvalifikacinės atrankos metu atrinkti kandidatai;</w:t>
      </w:r>
    </w:p>
    <w:p w:rsidR="00B94AC1" w:rsidRPr="00622B0E" w:rsidRDefault="00B94AC1" w:rsidP="00B94AC1">
      <w:pPr>
        <w:pStyle w:val="Heading3"/>
        <w:spacing w:before="0" w:beforeAutospacing="0" w:after="0" w:afterAutospacing="0"/>
        <w:ind w:firstLine="360"/>
        <w:rPr>
          <w:rFonts w:ascii="Times New Roman" w:hAnsi="Times New Roman" w:cs="Times New Roman"/>
          <w:b w:val="0"/>
          <w:sz w:val="24"/>
          <w:szCs w:val="24"/>
          <w:lang w:val="lt-LT"/>
        </w:rPr>
      </w:pPr>
      <w:r w:rsidRPr="00622B0E">
        <w:rPr>
          <w:rFonts w:ascii="Times New Roman" w:hAnsi="Times New Roman" w:cs="Times New Roman"/>
          <w:b w:val="0"/>
          <w:sz w:val="24"/>
          <w:szCs w:val="24"/>
          <w:lang w:val="lt-LT"/>
        </w:rPr>
        <w:t xml:space="preserve">94.2. perkančioji organizacija susipažįsta su pirminiais pasiūlymais ir minimalius kvalifikacijos reikalavimus atitinkančius dalyvius (kai vykdoma kvalifikacinė atranka – visus pirminius pasiūlymus pateikusius dalyvius) kviečia derėtis; </w:t>
      </w:r>
    </w:p>
    <w:p w:rsidR="00B94AC1" w:rsidRPr="00622B0E" w:rsidRDefault="00B94AC1" w:rsidP="00B94AC1">
      <w:pPr>
        <w:pStyle w:val="Heading3"/>
        <w:spacing w:before="0" w:beforeAutospacing="0" w:after="0" w:afterAutospacing="0"/>
        <w:ind w:firstLine="360"/>
        <w:rPr>
          <w:rFonts w:ascii="Times New Roman" w:hAnsi="Times New Roman" w:cs="Times New Roman"/>
          <w:b w:val="0"/>
          <w:sz w:val="24"/>
          <w:szCs w:val="24"/>
          <w:lang w:val="lt-LT"/>
        </w:rPr>
      </w:pPr>
      <w:r w:rsidRPr="00622B0E">
        <w:rPr>
          <w:rFonts w:ascii="Times New Roman" w:hAnsi="Times New Roman" w:cs="Times New Roman"/>
          <w:b w:val="0"/>
          <w:sz w:val="24"/>
          <w:szCs w:val="24"/>
          <w:lang w:val="lt-LT"/>
        </w:rPr>
        <w:t>94.3.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B94AC1" w:rsidRPr="00622B0E" w:rsidRDefault="00B94AC1" w:rsidP="00B94AC1">
      <w:pPr>
        <w:pStyle w:val="Heading3"/>
        <w:spacing w:before="0" w:beforeAutospacing="0" w:after="0" w:afterAutospacing="0"/>
        <w:ind w:firstLine="360"/>
        <w:rPr>
          <w:rFonts w:ascii="Times New Roman" w:hAnsi="Times New Roman" w:cs="Times New Roman"/>
          <w:b w:val="0"/>
          <w:sz w:val="24"/>
          <w:szCs w:val="24"/>
          <w:lang w:val="lt-LT"/>
        </w:rPr>
      </w:pPr>
      <w:r w:rsidRPr="00622B0E">
        <w:rPr>
          <w:rFonts w:ascii="Times New Roman" w:hAnsi="Times New Roman" w:cs="Times New Roman"/>
          <w:b w:val="0"/>
          <w:sz w:val="24"/>
          <w:szCs w:val="24"/>
          <w:lang w:val="lt-LT"/>
        </w:rPr>
        <w:t xml:space="preserve">94.4. vadovaujantis pirkimo dokumentuose nustatyta pasiūlymų vertinimo tvarka ir kriterijais, pagal derybų rezultatus, užfiksuotus pasiūlymuose ir derybų protokoluose, nustatomas geriausias pasiūlymas. </w:t>
      </w:r>
    </w:p>
    <w:p w:rsidR="00B94AC1" w:rsidRPr="00622B0E" w:rsidRDefault="00B94AC1" w:rsidP="00B94AC1">
      <w:pPr>
        <w:pStyle w:val="Heading3"/>
        <w:spacing w:before="0" w:beforeAutospacing="0" w:after="0" w:afterAutospacing="0"/>
        <w:ind w:firstLine="360"/>
        <w:rPr>
          <w:rFonts w:ascii="Times New Roman" w:hAnsi="Times New Roman" w:cs="Times New Roman"/>
          <w:b w:val="0"/>
          <w:sz w:val="24"/>
          <w:szCs w:val="24"/>
          <w:lang w:val="lt-LT"/>
        </w:rPr>
      </w:pPr>
      <w:r w:rsidRPr="00622B0E">
        <w:rPr>
          <w:rFonts w:ascii="Times New Roman" w:hAnsi="Times New Roman" w:cs="Times New Roman"/>
          <w:b w:val="0"/>
          <w:sz w:val="24"/>
          <w:szCs w:val="24"/>
          <w:lang w:val="lt-LT"/>
        </w:rPr>
        <w:t>95. Derybų metu turi būti laikomasi šių reikalavimų:</w:t>
      </w:r>
    </w:p>
    <w:p w:rsidR="00B94AC1" w:rsidRPr="00622B0E" w:rsidRDefault="00B94AC1" w:rsidP="00B94AC1">
      <w:pPr>
        <w:ind w:firstLine="360"/>
        <w:jc w:val="both"/>
        <w:rPr>
          <w:sz w:val="24"/>
          <w:szCs w:val="24"/>
        </w:rPr>
      </w:pPr>
      <w:r w:rsidRPr="00622B0E">
        <w:rPr>
          <w:sz w:val="24"/>
          <w:szCs w:val="24"/>
        </w:rPr>
        <w:t>95.1. tretiesiems asmenims perkančioji organizacija negali atskleisti jokios iš tiekėjo gautos informacijos be jo sutikimo, taip pat tiekėjas negali būti informuojamas apie susitarimus, pasiektus su kitais tiekėjais;</w:t>
      </w:r>
    </w:p>
    <w:p w:rsidR="00B94AC1" w:rsidRPr="00622B0E" w:rsidRDefault="00B94AC1" w:rsidP="00B94AC1">
      <w:pPr>
        <w:ind w:firstLine="360"/>
        <w:jc w:val="both"/>
        <w:rPr>
          <w:i/>
          <w:sz w:val="24"/>
          <w:szCs w:val="24"/>
        </w:rPr>
      </w:pPr>
      <w:r w:rsidRPr="00622B0E">
        <w:rPr>
          <w:sz w:val="24"/>
          <w:szCs w:val="24"/>
        </w:rPr>
        <w:t>95.2. visiems dalyviams turi būti taikomi vienodi reikalavimai, suteikiamos vienodos galimybės ir pateikiama vienoda informacija; teikdama informaciją perkančioji organizacija neturi diskriminuoti vienų tiekėjų kitų naudai;</w:t>
      </w:r>
    </w:p>
    <w:p w:rsidR="00B94AC1" w:rsidRPr="00622B0E" w:rsidRDefault="00B94AC1" w:rsidP="00B94AC1">
      <w:pPr>
        <w:pStyle w:val="Heading3"/>
        <w:spacing w:before="0" w:beforeAutospacing="0" w:after="0" w:afterAutospacing="0"/>
        <w:ind w:firstLine="360"/>
        <w:rPr>
          <w:rFonts w:ascii="Times New Roman" w:hAnsi="Times New Roman" w:cs="Times New Roman"/>
          <w:b w:val="0"/>
          <w:sz w:val="24"/>
          <w:szCs w:val="24"/>
          <w:lang w:val="lt-LT"/>
        </w:rPr>
      </w:pPr>
      <w:r w:rsidRPr="00622B0E">
        <w:rPr>
          <w:rFonts w:ascii="Times New Roman" w:hAnsi="Times New Roman" w:cs="Times New Roman"/>
          <w:b w:val="0"/>
          <w:sz w:val="24"/>
          <w:szCs w:val="24"/>
          <w:lang w:val="lt-LT"/>
        </w:rPr>
        <w:t>95.3.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94AC1" w:rsidRPr="00622B0E" w:rsidRDefault="00B94AC1" w:rsidP="00B94AC1">
      <w:pPr>
        <w:pStyle w:val="Heading3"/>
        <w:spacing w:before="0" w:beforeAutospacing="0" w:after="0" w:afterAutospacing="0"/>
        <w:ind w:firstLine="357"/>
        <w:jc w:val="both"/>
        <w:rPr>
          <w:rFonts w:ascii="Times New Roman" w:hAnsi="Times New Roman" w:cs="Times New Roman"/>
          <w:b w:val="0"/>
          <w:sz w:val="24"/>
          <w:szCs w:val="24"/>
          <w:lang w:val="lt-LT"/>
        </w:rPr>
      </w:pPr>
    </w:p>
    <w:p w:rsidR="00B94AC1" w:rsidRPr="00622B0E" w:rsidRDefault="00B94AC1" w:rsidP="00B94AC1">
      <w:pPr>
        <w:pStyle w:val="CentrBold0"/>
        <w:ind w:firstLine="360"/>
        <w:rPr>
          <w:rFonts w:ascii="Times New Roman" w:hAnsi="Times New Roman"/>
          <w:sz w:val="24"/>
          <w:szCs w:val="24"/>
          <w:lang w:val="lt-LT"/>
        </w:rPr>
      </w:pPr>
      <w:r w:rsidRPr="00622B0E">
        <w:rPr>
          <w:rFonts w:ascii="Times New Roman" w:hAnsi="Times New Roman"/>
          <w:sz w:val="24"/>
          <w:szCs w:val="24"/>
          <w:lang w:val="lt-LT"/>
        </w:rPr>
        <w:t>XIII. APKLAUSA</w:t>
      </w:r>
    </w:p>
    <w:p w:rsidR="00B94AC1" w:rsidRPr="00622B0E" w:rsidRDefault="00B94AC1" w:rsidP="00B94AC1">
      <w:pPr>
        <w:pStyle w:val="CentrBold0"/>
        <w:ind w:firstLine="360"/>
        <w:jc w:val="both"/>
        <w:rPr>
          <w:rFonts w:ascii="Times New Roman" w:hAnsi="Times New Roman"/>
          <w:b w:val="0"/>
          <w:sz w:val="24"/>
          <w:szCs w:val="24"/>
          <w:lang w:val="lt-LT"/>
        </w:rPr>
      </w:pPr>
      <w:r w:rsidRPr="00622B0E">
        <w:rPr>
          <w:rFonts w:ascii="Times New Roman" w:hAnsi="Times New Roman"/>
          <w:b w:val="0"/>
          <w:sz w:val="24"/>
          <w:szCs w:val="24"/>
          <w:lang w:val="lt-LT"/>
        </w:rPr>
        <w:tab/>
      </w:r>
    </w:p>
    <w:p w:rsidR="00B94AC1" w:rsidRPr="00622B0E" w:rsidRDefault="00B94AC1" w:rsidP="00B94AC1">
      <w:pPr>
        <w:ind w:firstLine="360"/>
        <w:jc w:val="both"/>
        <w:rPr>
          <w:sz w:val="24"/>
          <w:szCs w:val="24"/>
        </w:rPr>
      </w:pPr>
      <w:bookmarkStart w:id="0" w:name="_Toc125255257"/>
      <w:r w:rsidRPr="00622B0E">
        <w:rPr>
          <w:sz w:val="24"/>
          <w:szCs w:val="24"/>
        </w:rPr>
        <w:t>96.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B94AC1" w:rsidRPr="00622B0E" w:rsidRDefault="00B94AC1" w:rsidP="00B94AC1">
      <w:pPr>
        <w:ind w:firstLine="360"/>
        <w:jc w:val="both"/>
        <w:rPr>
          <w:sz w:val="24"/>
          <w:szCs w:val="24"/>
        </w:rPr>
      </w:pPr>
      <w:r w:rsidRPr="00622B0E">
        <w:rPr>
          <w:sz w:val="24"/>
          <w:szCs w:val="24"/>
        </w:rPr>
        <w:t xml:space="preserve">97. Apklausos metu gali būti deramasi dėl pasiūlymo sąlygų. Perkančioji organizacija pirkimo dokumentuose nurodo, ar bus deramasi arba kokiais atvejais bus deramasi, ir derėjimosi tvarką. </w:t>
      </w:r>
    </w:p>
    <w:p w:rsidR="00B94AC1" w:rsidRPr="00622B0E" w:rsidRDefault="00B94AC1" w:rsidP="00B94AC1">
      <w:pPr>
        <w:ind w:firstLine="360"/>
        <w:jc w:val="both"/>
        <w:rPr>
          <w:sz w:val="24"/>
          <w:szCs w:val="24"/>
        </w:rPr>
      </w:pPr>
      <w:r w:rsidRPr="00622B0E">
        <w:rPr>
          <w:sz w:val="24"/>
          <w:szCs w:val="24"/>
        </w:rPr>
        <w:t>98. Perkančioji organizacija, prašydama pateikti pasiūlymus, privalo kreiptis į 3 ar daugiau tiekėjų, kai:</w:t>
      </w:r>
    </w:p>
    <w:p w:rsidR="00B94AC1" w:rsidRPr="00622B0E" w:rsidRDefault="00B94AC1" w:rsidP="00B94AC1">
      <w:pPr>
        <w:ind w:firstLine="360"/>
        <w:jc w:val="both"/>
        <w:rPr>
          <w:sz w:val="24"/>
          <w:szCs w:val="24"/>
        </w:rPr>
      </w:pPr>
      <w:r w:rsidRPr="00622B0E">
        <w:rPr>
          <w:sz w:val="24"/>
          <w:szCs w:val="24"/>
        </w:rPr>
        <w:t>98.1. atliekant mažos vertės pirkimus prekių ar paslaugų pirkimo sutarties vertė viršija 10 tūkst. Lt, darbų pirkimo sutarties vertė viršija 30 tūkst. Lt;</w:t>
      </w:r>
    </w:p>
    <w:p w:rsidR="00B94AC1" w:rsidRPr="00622B0E" w:rsidRDefault="00B94AC1" w:rsidP="00B94AC1">
      <w:pPr>
        <w:ind w:firstLine="360"/>
        <w:jc w:val="both"/>
        <w:rPr>
          <w:sz w:val="24"/>
          <w:szCs w:val="24"/>
        </w:rPr>
      </w:pPr>
      <w:r w:rsidRPr="00622B0E">
        <w:rPr>
          <w:sz w:val="24"/>
          <w:szCs w:val="24"/>
        </w:rPr>
        <w:t>98.</w:t>
      </w:r>
      <w:r w:rsidR="00DF181E" w:rsidRPr="00622B0E">
        <w:rPr>
          <w:sz w:val="24"/>
          <w:szCs w:val="24"/>
        </w:rPr>
        <w:t>1</w:t>
      </w:r>
      <w:r w:rsidRPr="00622B0E">
        <w:rPr>
          <w:sz w:val="24"/>
          <w:szCs w:val="24"/>
        </w:rPr>
        <w:t>.1. apklausa atliekama po supaprastinto pirkimo, apie kurį buvo skelbta ir kuris neįvyko, nes nebuvo gauta paraiškų ar pasiūlymų (jei yra pakankamai tiekėjų);</w:t>
      </w:r>
    </w:p>
    <w:p w:rsidR="00B94AC1" w:rsidRPr="00622B0E" w:rsidRDefault="00B94AC1" w:rsidP="00B94AC1">
      <w:pPr>
        <w:ind w:firstLine="360"/>
        <w:jc w:val="both"/>
        <w:rPr>
          <w:sz w:val="24"/>
          <w:szCs w:val="24"/>
        </w:rPr>
      </w:pPr>
      <w:r w:rsidRPr="00622B0E">
        <w:rPr>
          <w:sz w:val="24"/>
          <w:szCs w:val="24"/>
        </w:rPr>
        <w:t>98.</w:t>
      </w:r>
      <w:r w:rsidR="00DF181E" w:rsidRPr="00622B0E">
        <w:rPr>
          <w:sz w:val="24"/>
          <w:szCs w:val="24"/>
        </w:rPr>
        <w:t>1</w:t>
      </w:r>
      <w:r w:rsidRPr="00622B0E">
        <w:rPr>
          <w:sz w:val="24"/>
          <w:szCs w:val="24"/>
        </w:rPr>
        <w:t xml:space="preserve">.2. perkama iš neįgaliųjų socialinių įmonių, socialinių įmonių, įmonių, kuriose dirba daugiau kaip 50 procentų nuteistųjų, ir  įmonių, kurių dalyviai yra sveikatos priežiūros įstaigos ir kuriose darbo terapijos pagrindais dirba ne mažiau kaip 50 procentų pacientų; </w:t>
      </w:r>
    </w:p>
    <w:p w:rsidR="00B94AC1" w:rsidRPr="00622B0E" w:rsidRDefault="00B94AC1" w:rsidP="00B94AC1">
      <w:pPr>
        <w:ind w:firstLine="360"/>
        <w:jc w:val="both"/>
        <w:rPr>
          <w:sz w:val="24"/>
          <w:szCs w:val="24"/>
        </w:rPr>
      </w:pPr>
      <w:r w:rsidRPr="00622B0E">
        <w:rPr>
          <w:sz w:val="24"/>
          <w:szCs w:val="24"/>
        </w:rPr>
        <w:t>98.</w:t>
      </w:r>
      <w:r w:rsidR="00DF181E" w:rsidRPr="00622B0E">
        <w:rPr>
          <w:sz w:val="24"/>
          <w:szCs w:val="24"/>
        </w:rPr>
        <w:t>1</w:t>
      </w:r>
      <w:r w:rsidRPr="00622B0E">
        <w:rPr>
          <w:sz w:val="24"/>
          <w:szCs w:val="24"/>
        </w:rPr>
        <w:t>.3.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 (jei yra pakankamai tiekėjų); </w:t>
      </w:r>
    </w:p>
    <w:p w:rsidR="00B94AC1" w:rsidRPr="00622B0E" w:rsidRDefault="00B94AC1" w:rsidP="00B94AC1">
      <w:pPr>
        <w:ind w:firstLine="360"/>
        <w:jc w:val="both"/>
        <w:rPr>
          <w:sz w:val="24"/>
          <w:szCs w:val="24"/>
        </w:rPr>
      </w:pPr>
      <w:r w:rsidRPr="00622B0E">
        <w:rPr>
          <w:sz w:val="24"/>
          <w:szCs w:val="24"/>
        </w:rPr>
        <w:t>98.</w:t>
      </w:r>
      <w:r w:rsidR="00DF181E" w:rsidRPr="00622B0E">
        <w:rPr>
          <w:sz w:val="24"/>
          <w:szCs w:val="24"/>
        </w:rPr>
        <w:t>1</w:t>
      </w:r>
      <w:r w:rsidRPr="00622B0E">
        <w:rPr>
          <w:sz w:val="24"/>
          <w:szCs w:val="24"/>
        </w:rPr>
        <w:t>.4. perkamos advokatų ir dirbančių darbuotojų mokymo paslaugos, kai perkančioji organizacija iš anksto planuoja įsigyti tokių paslaugų ir yra pakankamai tiekėjų, galinčių pateikti pasiūlymus perkančiosios organizacijos pageidaujamomis mokymų temomis.</w:t>
      </w:r>
    </w:p>
    <w:p w:rsidR="00B94AC1" w:rsidRPr="00622B0E" w:rsidRDefault="00B94AC1" w:rsidP="00B94AC1">
      <w:pPr>
        <w:ind w:firstLine="360"/>
        <w:jc w:val="both"/>
        <w:rPr>
          <w:sz w:val="24"/>
          <w:szCs w:val="24"/>
        </w:rPr>
      </w:pPr>
      <w:r w:rsidRPr="00622B0E">
        <w:rPr>
          <w:sz w:val="24"/>
          <w:szCs w:val="24"/>
        </w:rPr>
        <w:t xml:space="preserve">99.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w:t>
      </w:r>
      <w:r w:rsidRPr="00622B0E">
        <w:rPr>
          <w:sz w:val="24"/>
          <w:szCs w:val="24"/>
        </w:rPr>
        <w:lastRenderedPageBreak/>
        <w:t>visi pasiūlymus pateikę tiekėjai, atitinkantys perkančiosios organizacijos nustatytus minimalius kvalifikacijos reikalavimus. Apklausos vykdymo metu pirkimo dokumentų sąlygos negali būti keičiamos.</w:t>
      </w:r>
    </w:p>
    <w:p w:rsidR="00B94AC1" w:rsidRPr="00622B0E" w:rsidRDefault="00B94AC1" w:rsidP="00B94AC1">
      <w:pPr>
        <w:ind w:firstLine="360"/>
        <w:jc w:val="both"/>
        <w:rPr>
          <w:sz w:val="24"/>
          <w:szCs w:val="24"/>
        </w:rPr>
      </w:pPr>
      <w:r w:rsidRPr="00622B0E">
        <w:rPr>
          <w:sz w:val="24"/>
          <w:szCs w:val="24"/>
        </w:rPr>
        <w:t>100. Kitais nepaminėtais atvejais, kai Taisyklių nustatyta tvarka gali būti vykdoma apklausa, perkančioji organizacija gali kreiptis ir į vieną tiekėją.</w:t>
      </w:r>
    </w:p>
    <w:p w:rsidR="00B94AC1" w:rsidRPr="00622B0E" w:rsidRDefault="00B94AC1" w:rsidP="00B94AC1">
      <w:pPr>
        <w:pStyle w:val="Heading3"/>
        <w:spacing w:before="0" w:beforeAutospacing="0" w:after="0" w:afterAutospacing="0"/>
        <w:ind w:firstLine="357"/>
        <w:rPr>
          <w:rFonts w:ascii="Times New Roman" w:hAnsi="Times New Roman" w:cs="Times New Roman"/>
          <w:b w:val="0"/>
          <w:sz w:val="24"/>
          <w:szCs w:val="24"/>
          <w:lang w:val="lt-LT"/>
        </w:rPr>
      </w:pPr>
      <w:r w:rsidRPr="00622B0E">
        <w:rPr>
          <w:rFonts w:ascii="Times New Roman" w:hAnsi="Times New Roman" w:cs="Times New Roman"/>
          <w:b w:val="0"/>
          <w:sz w:val="24"/>
          <w:szCs w:val="24"/>
          <w:lang w:val="lt-LT"/>
        </w:rPr>
        <w:t xml:space="preserve">101. Jei apklausos metu numatoma vykdyti elektroninį aukcioną, apie tai tiekėjams pranešama pirkimo dokumentuose. </w:t>
      </w:r>
    </w:p>
    <w:p w:rsidR="00B94AC1" w:rsidRPr="00622B0E" w:rsidRDefault="00B94AC1" w:rsidP="00B94AC1">
      <w:pPr>
        <w:pStyle w:val="Skirsniopavadinimas"/>
        <w:tabs>
          <w:tab w:val="clear" w:pos="1440"/>
        </w:tabs>
        <w:spacing w:line="240" w:lineRule="auto"/>
      </w:pPr>
    </w:p>
    <w:bookmarkEnd w:id="0"/>
    <w:p w:rsidR="00B94AC1" w:rsidRPr="00622B0E" w:rsidRDefault="00B94AC1" w:rsidP="00B94AC1">
      <w:pPr>
        <w:pStyle w:val="Hyperlink1"/>
        <w:tabs>
          <w:tab w:val="left" w:pos="900"/>
        </w:tabs>
        <w:spacing w:line="288" w:lineRule="auto"/>
        <w:ind w:left="737" w:hanging="737"/>
        <w:jc w:val="center"/>
        <w:rPr>
          <w:b/>
          <w:color w:val="auto"/>
          <w:sz w:val="24"/>
          <w:szCs w:val="24"/>
          <w:lang w:val="lt-LT"/>
        </w:rPr>
      </w:pPr>
      <w:r w:rsidRPr="00622B0E">
        <w:rPr>
          <w:b/>
          <w:color w:val="auto"/>
          <w:sz w:val="24"/>
          <w:szCs w:val="24"/>
          <w:lang w:val="lt-LT"/>
        </w:rPr>
        <w:t xml:space="preserve">XIV. </w:t>
      </w:r>
      <w:r w:rsidRPr="00622B0E">
        <w:rPr>
          <w:b/>
          <w:color w:val="auto"/>
          <w:sz w:val="24"/>
          <w:szCs w:val="24"/>
          <w:lang w:val="lt-LT"/>
        </w:rPr>
        <w:tab/>
        <w:t>MAŽOS VERTĖS PIRKIMŲ YPATUMAI</w:t>
      </w:r>
    </w:p>
    <w:p w:rsidR="00B94AC1" w:rsidRPr="00622B0E" w:rsidRDefault="00B94AC1" w:rsidP="00B94AC1">
      <w:pPr>
        <w:ind w:firstLine="360"/>
        <w:jc w:val="center"/>
        <w:rPr>
          <w:b/>
          <w:sz w:val="24"/>
          <w:szCs w:val="24"/>
        </w:rPr>
      </w:pPr>
    </w:p>
    <w:p w:rsidR="00B94AC1" w:rsidRPr="00622B0E" w:rsidRDefault="00B94AC1" w:rsidP="00B94AC1">
      <w:pPr>
        <w:ind w:firstLine="360"/>
        <w:jc w:val="both"/>
        <w:rPr>
          <w:sz w:val="24"/>
          <w:szCs w:val="24"/>
        </w:rPr>
      </w:pPr>
      <w:r w:rsidRPr="00622B0E">
        <w:rPr>
          <w:sz w:val="24"/>
          <w:szCs w:val="24"/>
        </w:rPr>
        <w:t xml:space="preserve">102. Mažos vertės pirkimai gali būti atliekami visais šiose Taisyklėse nustatytais supaprastintų pirkimų būdais, atsižvelgiant į šių būdų pasirinkimo sąlygas. </w:t>
      </w:r>
    </w:p>
    <w:p w:rsidR="00B94AC1" w:rsidRPr="00622B0E" w:rsidRDefault="00B94AC1" w:rsidP="00B94AC1">
      <w:pPr>
        <w:ind w:firstLine="360"/>
        <w:jc w:val="both"/>
        <w:rPr>
          <w:sz w:val="24"/>
          <w:szCs w:val="24"/>
        </w:rPr>
      </w:pPr>
      <w:r w:rsidRPr="00622B0E">
        <w:rPr>
          <w:sz w:val="24"/>
          <w:szCs w:val="24"/>
        </w:rPr>
        <w:t>103. Perkančioji organizacija turi nustatyti pakankamą terminą kreiptis dėl pirkimo dokumentų paaiškinimo ir užtikrinti, kad paaiškinimai būtų išsiųsti visiems pirkimo dokumentus gavusiems tiekėjams.</w:t>
      </w:r>
    </w:p>
    <w:p w:rsidR="00B94AC1" w:rsidRPr="00622B0E" w:rsidRDefault="00B94AC1" w:rsidP="00B94AC1">
      <w:pPr>
        <w:ind w:firstLine="360"/>
        <w:jc w:val="both"/>
        <w:rPr>
          <w:sz w:val="24"/>
          <w:szCs w:val="24"/>
        </w:rPr>
      </w:pPr>
      <w:r w:rsidRPr="00622B0E">
        <w:rPr>
          <w:sz w:val="24"/>
          <w:szCs w:val="24"/>
        </w:rPr>
        <w:t>104.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94AC1" w:rsidRPr="00622B0E" w:rsidRDefault="00B94AC1" w:rsidP="00B94AC1">
      <w:pPr>
        <w:ind w:firstLine="360"/>
        <w:jc w:val="both"/>
        <w:rPr>
          <w:sz w:val="24"/>
          <w:szCs w:val="24"/>
        </w:rPr>
      </w:pPr>
      <w:r w:rsidRPr="00622B0E">
        <w:rPr>
          <w:sz w:val="24"/>
          <w:szCs w:val="24"/>
        </w:rPr>
        <w:t>105. Bendravimas su tiekėjais gali vykti žodžiu arba raštu. Žodžiu gali būti bendraujama (kreipiamasi į tiekėjus, pateikiami pasiūlymai), kai pirkimas vykdomas apklausos būdu ir:</w:t>
      </w:r>
    </w:p>
    <w:p w:rsidR="00B94AC1" w:rsidRPr="00622B0E" w:rsidRDefault="00B94AC1" w:rsidP="00B94AC1">
      <w:pPr>
        <w:ind w:firstLine="360"/>
        <w:jc w:val="both"/>
        <w:rPr>
          <w:sz w:val="24"/>
          <w:szCs w:val="24"/>
        </w:rPr>
      </w:pPr>
      <w:r w:rsidRPr="00622B0E">
        <w:rPr>
          <w:sz w:val="24"/>
          <w:szCs w:val="24"/>
        </w:rPr>
        <w:t>105.1. prekių ir paslaugų pirkimo sutarties vertė neviršija 10 tūkst. Lt, darbų – neviršija 30 tūkst. Lt;</w:t>
      </w:r>
    </w:p>
    <w:p w:rsidR="00B94AC1" w:rsidRPr="00622B0E" w:rsidRDefault="00B94AC1" w:rsidP="00B94AC1">
      <w:pPr>
        <w:ind w:firstLine="360"/>
        <w:jc w:val="both"/>
        <w:rPr>
          <w:sz w:val="24"/>
          <w:szCs w:val="24"/>
        </w:rPr>
      </w:pPr>
      <w:r w:rsidRPr="00622B0E">
        <w:rPr>
          <w:sz w:val="24"/>
          <w:szCs w:val="24"/>
        </w:rPr>
        <w:t>105.2. dėl įvykių, kurių perkančioji organizacija negalėjo iš anksto numatyti, būtina skubiai įsigyti reikalingų prekių</w:t>
      </w:r>
      <w:r w:rsidR="001848EC" w:rsidRPr="00622B0E">
        <w:rPr>
          <w:sz w:val="24"/>
          <w:szCs w:val="24"/>
        </w:rPr>
        <w:t xml:space="preserve"> (vokai, pašto ženklai</w:t>
      </w:r>
      <w:r w:rsidRPr="00622B0E">
        <w:rPr>
          <w:sz w:val="24"/>
          <w:szCs w:val="24"/>
        </w:rPr>
        <w:t>,</w:t>
      </w:r>
      <w:r w:rsidR="001848EC" w:rsidRPr="00622B0E">
        <w:rPr>
          <w:sz w:val="24"/>
          <w:szCs w:val="24"/>
        </w:rPr>
        <w:t xml:space="preserve"> </w:t>
      </w:r>
      <w:r w:rsidR="00D31C13" w:rsidRPr="00622B0E">
        <w:rPr>
          <w:sz w:val="24"/>
          <w:szCs w:val="24"/>
        </w:rPr>
        <w:t xml:space="preserve">teisės aktų sąvadai, laikraščiai ir žurnalai, </w:t>
      </w:r>
      <w:r w:rsidR="001848EC" w:rsidRPr="00622B0E">
        <w:rPr>
          <w:sz w:val="24"/>
          <w:szCs w:val="24"/>
        </w:rPr>
        <w:t>suvenyrai),</w:t>
      </w:r>
      <w:r w:rsidRPr="00622B0E">
        <w:rPr>
          <w:sz w:val="24"/>
          <w:szCs w:val="24"/>
        </w:rPr>
        <w:t xml:space="preserve"> paslaugų</w:t>
      </w:r>
      <w:r w:rsidR="00357B10" w:rsidRPr="00622B0E">
        <w:rPr>
          <w:sz w:val="24"/>
          <w:szCs w:val="24"/>
        </w:rPr>
        <w:t xml:space="preserve"> (dokumentų susijusių su darbo sauga ir sveikata paslaugos) </w:t>
      </w:r>
      <w:r w:rsidRPr="00622B0E">
        <w:rPr>
          <w:sz w:val="24"/>
          <w:szCs w:val="24"/>
        </w:rPr>
        <w:t>ar darbų, o vykdant apklausą prekių, paslaugų ar darbų nepavyktų įsigyti laiku</w:t>
      </w:r>
      <w:r w:rsidR="001848EC" w:rsidRPr="00622B0E">
        <w:rPr>
          <w:sz w:val="24"/>
          <w:szCs w:val="24"/>
        </w:rPr>
        <w:t xml:space="preserve">. </w:t>
      </w:r>
    </w:p>
    <w:p w:rsidR="00B94AC1" w:rsidRPr="00622B0E" w:rsidRDefault="00B94AC1" w:rsidP="00B94AC1">
      <w:pPr>
        <w:ind w:firstLine="360"/>
        <w:jc w:val="both"/>
        <w:rPr>
          <w:sz w:val="24"/>
          <w:szCs w:val="24"/>
        </w:rPr>
      </w:pPr>
      <w:r w:rsidRPr="00622B0E">
        <w:rPr>
          <w:sz w:val="24"/>
          <w:szCs w:val="24"/>
        </w:rPr>
        <w:t>106.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B94AC1" w:rsidRPr="00622B0E" w:rsidRDefault="00B94AC1" w:rsidP="00B94AC1">
      <w:pPr>
        <w:ind w:firstLine="360"/>
        <w:jc w:val="both"/>
        <w:rPr>
          <w:sz w:val="24"/>
          <w:szCs w:val="24"/>
        </w:rPr>
      </w:pPr>
      <w:r w:rsidRPr="00622B0E">
        <w:rPr>
          <w:sz w:val="24"/>
          <w:szCs w:val="24"/>
        </w:rPr>
        <w:t xml:space="preserve">107.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B94AC1" w:rsidRPr="00622B0E" w:rsidRDefault="00B94AC1" w:rsidP="00B94AC1">
      <w:pPr>
        <w:ind w:firstLine="360"/>
        <w:jc w:val="both"/>
        <w:rPr>
          <w:sz w:val="24"/>
          <w:szCs w:val="24"/>
        </w:rPr>
      </w:pPr>
      <w:r w:rsidRPr="00622B0E">
        <w:rPr>
          <w:sz w:val="24"/>
          <w:szCs w:val="24"/>
        </w:rPr>
        <w:t xml:space="preserve">108. Vykdydama mažos vertės pirkimus perkančioji organizacija neprivalo vadovautis Taisyklių 30.19, 30.26, 30.27, 33, 36, 41, 56, 57, 58, 59, 60, 61, 62, 63, 66, 71, 74, 77, 78, 79,107.3 punktų reikalavimais. </w:t>
      </w:r>
    </w:p>
    <w:p w:rsidR="00B94AC1" w:rsidRPr="00622B0E" w:rsidRDefault="00B94AC1" w:rsidP="00B94AC1"/>
    <w:p w:rsidR="00B94AC1" w:rsidRPr="00622B0E" w:rsidRDefault="00B94AC1" w:rsidP="00B94AC1">
      <w:pPr>
        <w:tabs>
          <w:tab w:val="left" w:pos="540"/>
        </w:tabs>
        <w:ind w:firstLine="360"/>
        <w:jc w:val="center"/>
        <w:rPr>
          <w:b/>
          <w:sz w:val="24"/>
          <w:szCs w:val="24"/>
        </w:rPr>
      </w:pPr>
      <w:r w:rsidRPr="00622B0E">
        <w:rPr>
          <w:b/>
          <w:sz w:val="24"/>
          <w:szCs w:val="24"/>
        </w:rPr>
        <w:t>XV. SUPAPRASTINTŲ PIRKIMO DOKUMENTAVIMAS</w:t>
      </w:r>
    </w:p>
    <w:p w:rsidR="00B94AC1" w:rsidRPr="00622B0E" w:rsidRDefault="00B94AC1" w:rsidP="00B94AC1">
      <w:pPr>
        <w:tabs>
          <w:tab w:val="left" w:pos="540"/>
        </w:tabs>
        <w:ind w:firstLine="360"/>
        <w:jc w:val="center"/>
        <w:rPr>
          <w:b/>
          <w:sz w:val="24"/>
          <w:szCs w:val="24"/>
        </w:rPr>
      </w:pPr>
      <w:r w:rsidRPr="00622B0E">
        <w:rPr>
          <w:b/>
          <w:sz w:val="24"/>
          <w:szCs w:val="24"/>
        </w:rPr>
        <w:t>IR ATASKAITŲ PATEIKIMAS</w:t>
      </w:r>
    </w:p>
    <w:p w:rsidR="00B94AC1" w:rsidRPr="00622B0E" w:rsidRDefault="00B94AC1" w:rsidP="00B94AC1">
      <w:pPr>
        <w:tabs>
          <w:tab w:val="left" w:pos="540"/>
        </w:tabs>
        <w:ind w:firstLine="360"/>
        <w:jc w:val="both"/>
        <w:rPr>
          <w:sz w:val="24"/>
          <w:szCs w:val="24"/>
        </w:rPr>
      </w:pPr>
    </w:p>
    <w:p w:rsidR="00F77657" w:rsidRPr="00622B0E" w:rsidRDefault="00F77657" w:rsidP="00F77657">
      <w:pPr>
        <w:widowControl/>
        <w:tabs>
          <w:tab w:val="left" w:pos="0"/>
        </w:tabs>
        <w:autoSpaceDE/>
        <w:autoSpaceDN/>
        <w:adjustRightInd/>
        <w:rPr>
          <w:sz w:val="24"/>
          <w:szCs w:val="24"/>
        </w:rPr>
      </w:pPr>
      <w:r w:rsidRPr="00622B0E">
        <w:rPr>
          <w:sz w:val="24"/>
          <w:szCs w:val="24"/>
        </w:rPr>
        <w:t xml:space="preserve">      109. Kiekvieną atliktą</w:t>
      </w:r>
      <w:r w:rsidR="0091349D" w:rsidRPr="00622B0E">
        <w:rPr>
          <w:sz w:val="24"/>
          <w:szCs w:val="24"/>
        </w:rPr>
        <w:t xml:space="preserve"> supaprastintą pirkimą Komisijos sekretorė </w:t>
      </w:r>
      <w:r w:rsidRPr="00622B0E">
        <w:rPr>
          <w:sz w:val="24"/>
          <w:szCs w:val="24"/>
        </w:rPr>
        <w:t xml:space="preserve">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šių Taisyklių punktas ir papunktis, kuriuo vadovaujantis buvo atliktas supaprastintas pirkimas, </w:t>
      </w:r>
      <w:r w:rsidRPr="00622B0E">
        <w:rPr>
          <w:sz w:val="24"/>
          <w:szCs w:val="24"/>
        </w:rPr>
        <w:lastRenderedPageBreak/>
        <w:t xml:space="preserve">priežastys, kodėl nesudaryta pirkimo sutartis (pildoma, kai nesudaryta pirkimo sutartis), jei reikia </w:t>
      </w:r>
      <w:r w:rsidRPr="00622B0E">
        <w:rPr>
          <w:iCs/>
          <w:sz w:val="24"/>
          <w:szCs w:val="24"/>
        </w:rPr>
        <w:t>–</w:t>
      </w:r>
      <w:r w:rsidRPr="00622B0E">
        <w:rPr>
          <w:sz w:val="24"/>
          <w:szCs w:val="24"/>
        </w:rPr>
        <w:t xml:space="preserve"> kita su pirkimu susijusi informacija. </w:t>
      </w:r>
    </w:p>
    <w:p w:rsidR="00B94AC1" w:rsidRPr="00622B0E" w:rsidRDefault="00B94AC1" w:rsidP="00B94AC1">
      <w:pPr>
        <w:tabs>
          <w:tab w:val="left" w:pos="540"/>
        </w:tabs>
        <w:ind w:firstLine="360"/>
        <w:jc w:val="both"/>
        <w:rPr>
          <w:sz w:val="24"/>
          <w:szCs w:val="24"/>
        </w:rPr>
      </w:pPr>
      <w:r w:rsidRPr="00622B0E">
        <w:rPr>
          <w:sz w:val="24"/>
          <w:szCs w:val="24"/>
        </w:rPr>
        <w:t>1</w:t>
      </w:r>
      <w:r w:rsidR="00871277" w:rsidRPr="00622B0E">
        <w:rPr>
          <w:sz w:val="24"/>
          <w:szCs w:val="24"/>
        </w:rPr>
        <w:t>1</w:t>
      </w:r>
      <w:r w:rsidR="00C92530" w:rsidRPr="00622B0E">
        <w:rPr>
          <w:sz w:val="24"/>
          <w:szCs w:val="24"/>
        </w:rPr>
        <w:t>0</w:t>
      </w:r>
      <w:r w:rsidRPr="00622B0E">
        <w:rPr>
          <w:sz w:val="24"/>
          <w:szCs w:val="24"/>
        </w:rPr>
        <w:t>. Kai pirkimą vykdo Komisija, išskyrus mažos vertės pirkimus, kiekvienas jos sprendimas protokoluojamas. Kai vykdomi mažos vertės pirkimai, pildoma tiekėjų (rangovų) apklausos   pažyma (priedas Nr.1).</w:t>
      </w:r>
    </w:p>
    <w:p w:rsidR="00B94AC1" w:rsidRPr="00622B0E" w:rsidRDefault="00B94AC1" w:rsidP="00B94AC1">
      <w:pPr>
        <w:tabs>
          <w:tab w:val="left" w:pos="540"/>
        </w:tabs>
        <w:ind w:firstLine="360"/>
        <w:jc w:val="both"/>
        <w:rPr>
          <w:sz w:val="24"/>
          <w:szCs w:val="24"/>
        </w:rPr>
      </w:pPr>
      <w:r w:rsidRPr="00622B0E">
        <w:rPr>
          <w:sz w:val="24"/>
          <w:szCs w:val="24"/>
        </w:rPr>
        <w:t>1</w:t>
      </w:r>
      <w:r w:rsidR="00871277" w:rsidRPr="00622B0E">
        <w:rPr>
          <w:sz w:val="24"/>
          <w:szCs w:val="24"/>
        </w:rPr>
        <w:t>11</w:t>
      </w:r>
      <w:r w:rsidRPr="00622B0E">
        <w:rPr>
          <w:sz w:val="24"/>
          <w:szCs w:val="24"/>
        </w:rPr>
        <w:t xml:space="preserve">. Įvykdžius pirkimą, Komisija arba Pirkimo organizatorius perduoda visus su pirkimu susijusius dokumentus pirkimų komisijos sekretoriui.   </w:t>
      </w:r>
    </w:p>
    <w:p w:rsidR="00B94AC1" w:rsidRPr="00622B0E" w:rsidRDefault="00B94AC1" w:rsidP="00B94AC1">
      <w:pPr>
        <w:tabs>
          <w:tab w:val="left" w:pos="540"/>
        </w:tabs>
        <w:ind w:firstLine="360"/>
        <w:jc w:val="both"/>
        <w:rPr>
          <w:sz w:val="24"/>
          <w:szCs w:val="24"/>
        </w:rPr>
      </w:pPr>
      <w:r w:rsidRPr="00622B0E">
        <w:rPr>
          <w:sz w:val="24"/>
          <w:szCs w:val="24"/>
        </w:rPr>
        <w:t>1</w:t>
      </w:r>
      <w:r w:rsidR="00871277" w:rsidRPr="00622B0E">
        <w:rPr>
          <w:sz w:val="24"/>
          <w:szCs w:val="24"/>
        </w:rPr>
        <w:t>12</w:t>
      </w:r>
      <w:r w:rsidRPr="00622B0E">
        <w:rPr>
          <w:sz w:val="24"/>
          <w:szCs w:val="24"/>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B94AC1" w:rsidRPr="00622B0E" w:rsidRDefault="00B94AC1" w:rsidP="00B94AC1">
      <w:pPr>
        <w:ind w:firstLine="360"/>
        <w:jc w:val="both"/>
        <w:rPr>
          <w:sz w:val="24"/>
          <w:szCs w:val="24"/>
        </w:rPr>
      </w:pPr>
      <w:r w:rsidRPr="00622B0E">
        <w:rPr>
          <w:sz w:val="24"/>
          <w:szCs w:val="24"/>
        </w:rPr>
        <w:t>1</w:t>
      </w:r>
      <w:r w:rsidR="00871277" w:rsidRPr="00622B0E">
        <w:rPr>
          <w:sz w:val="24"/>
          <w:szCs w:val="24"/>
        </w:rPr>
        <w:t>13</w:t>
      </w:r>
      <w:r w:rsidRPr="00622B0E">
        <w:rPr>
          <w:sz w:val="24"/>
          <w:szCs w:val="24"/>
        </w:rPr>
        <w:t>. Perkančioji organizacija už kiekvieną supaprastintą pirkimą, privalo parengti ir elektroninėmis priemonėmis pateikti pirkimo procedūrų ataskaitą Viešųjų pirkimų tarnybai pagal jos nustatytas formas ir reikalavimus. Ši ataskaita, išskyrus konfidencialią informaciją, skelbiama Centrinėje viešųjų pirkimų informacinėje sistemoje ir perkančiosios organizacijos tinklalapyje. Pirkimo procedūrų ataskaita neteikiama, kai atliekamas mažos vertės pirkimas.</w:t>
      </w:r>
    </w:p>
    <w:p w:rsidR="00B94AC1" w:rsidRPr="00622B0E" w:rsidRDefault="00B94AC1" w:rsidP="00B94AC1">
      <w:pPr>
        <w:ind w:firstLine="360"/>
        <w:jc w:val="both"/>
        <w:rPr>
          <w:sz w:val="24"/>
          <w:szCs w:val="24"/>
        </w:rPr>
      </w:pPr>
      <w:r w:rsidRPr="00622B0E">
        <w:rPr>
          <w:sz w:val="24"/>
          <w:szCs w:val="24"/>
        </w:rPr>
        <w:t>1</w:t>
      </w:r>
      <w:r w:rsidR="00871277" w:rsidRPr="00622B0E">
        <w:rPr>
          <w:sz w:val="24"/>
          <w:szCs w:val="24"/>
        </w:rPr>
        <w:t>14</w:t>
      </w:r>
      <w:r w:rsidRPr="00622B0E">
        <w:rPr>
          <w:sz w:val="24"/>
          <w:szCs w:val="24"/>
        </w:rPr>
        <w:t>. Perkančioji organizacija privalo parengti ir elektroninėmis priemonėmis pateikti Viešųjų pirkimų tarnybai pagal jos nustatytas formas ir reikalavimus visų per finansinius metus atliktų pirkimų ataskaitą (ši ataskaita, išskyrus konfidencialią informaciją, skelbiama Centrinėje viešųjų pirkimų informacinėje sistemoje ir perkančiosios organizacijos tinklalapyje):</w:t>
      </w:r>
    </w:p>
    <w:p w:rsidR="00B94AC1" w:rsidRPr="00622B0E" w:rsidRDefault="00B94AC1" w:rsidP="00B94AC1">
      <w:pPr>
        <w:ind w:firstLine="360"/>
        <w:jc w:val="both"/>
        <w:rPr>
          <w:sz w:val="24"/>
          <w:szCs w:val="24"/>
        </w:rPr>
      </w:pPr>
      <w:r w:rsidRPr="00622B0E">
        <w:rPr>
          <w:sz w:val="24"/>
          <w:szCs w:val="24"/>
        </w:rPr>
        <w:t>1</w:t>
      </w:r>
      <w:r w:rsidR="00871277" w:rsidRPr="00622B0E">
        <w:rPr>
          <w:sz w:val="24"/>
          <w:szCs w:val="24"/>
        </w:rPr>
        <w:t>14</w:t>
      </w:r>
      <w:r w:rsidRPr="00622B0E">
        <w:rPr>
          <w:sz w:val="24"/>
          <w:szCs w:val="24"/>
        </w:rPr>
        <w:t>.1. kai pagal preliminariąsias sutartis sudaromos pagrindinės pirkimo sutartys;</w:t>
      </w:r>
    </w:p>
    <w:p w:rsidR="00B94AC1" w:rsidRPr="00622B0E" w:rsidRDefault="00B94AC1" w:rsidP="00B94AC1">
      <w:pPr>
        <w:ind w:firstLine="360"/>
        <w:jc w:val="both"/>
        <w:rPr>
          <w:sz w:val="24"/>
          <w:szCs w:val="24"/>
        </w:rPr>
      </w:pPr>
      <w:r w:rsidRPr="00622B0E">
        <w:rPr>
          <w:sz w:val="24"/>
          <w:szCs w:val="24"/>
        </w:rPr>
        <w:t>1</w:t>
      </w:r>
      <w:r w:rsidR="00871277" w:rsidRPr="00622B0E">
        <w:rPr>
          <w:sz w:val="24"/>
          <w:szCs w:val="24"/>
        </w:rPr>
        <w:t>14</w:t>
      </w:r>
      <w:r w:rsidRPr="00622B0E">
        <w:rPr>
          <w:sz w:val="24"/>
          <w:szCs w:val="24"/>
        </w:rPr>
        <w:t>.2. supaprastintų pirkimų, atliktų pagal Viešųjų pirkimų įstatymo 91 straipsnio reikalavimus;</w:t>
      </w:r>
    </w:p>
    <w:p w:rsidR="00B94AC1" w:rsidRPr="00622B0E" w:rsidRDefault="00B94AC1" w:rsidP="00B94AC1">
      <w:pPr>
        <w:ind w:firstLine="360"/>
        <w:jc w:val="both"/>
        <w:rPr>
          <w:sz w:val="24"/>
          <w:szCs w:val="24"/>
        </w:rPr>
      </w:pPr>
      <w:r w:rsidRPr="00622B0E">
        <w:rPr>
          <w:sz w:val="24"/>
          <w:szCs w:val="24"/>
        </w:rPr>
        <w:t>1</w:t>
      </w:r>
      <w:r w:rsidR="00871277" w:rsidRPr="00622B0E">
        <w:rPr>
          <w:sz w:val="24"/>
          <w:szCs w:val="24"/>
        </w:rPr>
        <w:t>14</w:t>
      </w:r>
      <w:r w:rsidRPr="00622B0E">
        <w:rPr>
          <w:sz w:val="24"/>
          <w:szCs w:val="24"/>
        </w:rPr>
        <w:t>.3. mažos vertės pirkimų.</w:t>
      </w:r>
    </w:p>
    <w:p w:rsidR="00B94AC1" w:rsidRPr="00622B0E" w:rsidRDefault="00B94AC1" w:rsidP="00B94AC1">
      <w:pPr>
        <w:tabs>
          <w:tab w:val="left" w:pos="540"/>
        </w:tabs>
        <w:ind w:firstLine="360"/>
        <w:jc w:val="both"/>
        <w:rPr>
          <w:sz w:val="24"/>
          <w:szCs w:val="24"/>
        </w:rPr>
      </w:pPr>
    </w:p>
    <w:p w:rsidR="00B94AC1" w:rsidRPr="00622B0E" w:rsidRDefault="00B94AC1" w:rsidP="00B94AC1">
      <w:pPr>
        <w:pStyle w:val="CentrBold0"/>
        <w:ind w:left="1800"/>
        <w:rPr>
          <w:b w:val="0"/>
          <w:sz w:val="24"/>
          <w:szCs w:val="24"/>
          <w:lang w:val="lt-LT"/>
        </w:rPr>
      </w:pPr>
      <w:r w:rsidRPr="00622B0E">
        <w:rPr>
          <w:rFonts w:ascii="Times New Roman" w:hAnsi="Times New Roman"/>
          <w:sz w:val="24"/>
          <w:szCs w:val="24"/>
          <w:lang w:val="lt-LT"/>
        </w:rPr>
        <w:t xml:space="preserve">XVI   informacijos apie </w:t>
      </w:r>
      <w:r w:rsidRPr="00622B0E">
        <w:rPr>
          <w:sz w:val="24"/>
          <w:szCs w:val="24"/>
          <w:lang w:val="lt-LT"/>
        </w:rPr>
        <w:t>SUPAPRASTINTUS</w:t>
      </w:r>
    </w:p>
    <w:p w:rsidR="00B94AC1" w:rsidRPr="00622B0E" w:rsidRDefault="00B94AC1" w:rsidP="00B94AC1">
      <w:pPr>
        <w:pStyle w:val="CentrBold0"/>
        <w:ind w:left="1800"/>
        <w:rPr>
          <w:rFonts w:ascii="Times New Roman" w:hAnsi="Times New Roman"/>
          <w:sz w:val="24"/>
          <w:szCs w:val="24"/>
          <w:lang w:val="lt-LT"/>
        </w:rPr>
      </w:pPr>
      <w:r w:rsidRPr="00622B0E">
        <w:rPr>
          <w:rFonts w:ascii="Times New Roman" w:hAnsi="Times New Roman"/>
          <w:sz w:val="24"/>
          <w:szCs w:val="24"/>
          <w:lang w:val="lt-LT"/>
        </w:rPr>
        <w:t>pirkimUS teikimas</w:t>
      </w:r>
    </w:p>
    <w:p w:rsidR="00B94AC1" w:rsidRPr="00622B0E" w:rsidRDefault="00B94AC1" w:rsidP="00B94AC1">
      <w:pPr>
        <w:pStyle w:val="CentrBold0"/>
        <w:ind w:left="1080"/>
        <w:jc w:val="left"/>
        <w:rPr>
          <w:rFonts w:ascii="Times New Roman" w:hAnsi="Times New Roman"/>
          <w:sz w:val="24"/>
          <w:szCs w:val="24"/>
          <w:lang w:val="lt-LT"/>
        </w:rPr>
      </w:pPr>
    </w:p>
    <w:p w:rsidR="00B94AC1" w:rsidRPr="00622B0E" w:rsidRDefault="00B94AC1" w:rsidP="00B94AC1">
      <w:pPr>
        <w:ind w:firstLine="360"/>
        <w:jc w:val="both"/>
        <w:rPr>
          <w:sz w:val="24"/>
          <w:szCs w:val="24"/>
        </w:rPr>
      </w:pPr>
      <w:r w:rsidRPr="00622B0E">
        <w:rPr>
          <w:sz w:val="24"/>
          <w:szCs w:val="24"/>
        </w:rPr>
        <w:t>1</w:t>
      </w:r>
      <w:r w:rsidR="00871277" w:rsidRPr="00622B0E">
        <w:rPr>
          <w:sz w:val="24"/>
          <w:szCs w:val="24"/>
        </w:rPr>
        <w:t>15</w:t>
      </w:r>
      <w:r w:rsidRPr="00622B0E">
        <w:rPr>
          <w:sz w:val="24"/>
          <w:szCs w:val="24"/>
        </w:rPr>
        <w:t>.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B94AC1" w:rsidRPr="00622B0E" w:rsidRDefault="00B94AC1" w:rsidP="00B94AC1">
      <w:pPr>
        <w:ind w:firstLine="360"/>
        <w:jc w:val="both"/>
        <w:rPr>
          <w:sz w:val="24"/>
          <w:szCs w:val="24"/>
        </w:rPr>
      </w:pPr>
      <w:r w:rsidRPr="00622B0E">
        <w:rPr>
          <w:sz w:val="24"/>
          <w:szCs w:val="24"/>
        </w:rPr>
        <w:t>1</w:t>
      </w:r>
      <w:r w:rsidR="00871277" w:rsidRPr="00622B0E">
        <w:rPr>
          <w:sz w:val="24"/>
          <w:szCs w:val="24"/>
        </w:rPr>
        <w:t>16</w:t>
      </w:r>
      <w:r w:rsidRPr="00622B0E">
        <w:rPr>
          <w:sz w:val="24"/>
          <w:szCs w:val="24"/>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B94AC1" w:rsidRPr="00622B0E" w:rsidRDefault="00B94AC1" w:rsidP="00B94AC1">
      <w:pPr>
        <w:pStyle w:val="CentrBold0"/>
        <w:ind w:left="1080"/>
        <w:rPr>
          <w:rFonts w:ascii="Times New Roman" w:hAnsi="Times New Roman"/>
          <w:color w:val="000000"/>
          <w:sz w:val="24"/>
          <w:szCs w:val="24"/>
          <w:lang w:val="lt-LT"/>
        </w:rPr>
      </w:pPr>
    </w:p>
    <w:p w:rsidR="00B94AC1" w:rsidRPr="00622B0E" w:rsidRDefault="00B94AC1" w:rsidP="00B94AC1">
      <w:pPr>
        <w:pStyle w:val="CentrBold0"/>
        <w:ind w:left="1080"/>
        <w:rPr>
          <w:rFonts w:ascii="Times New Roman" w:hAnsi="Times New Roman"/>
          <w:sz w:val="24"/>
          <w:szCs w:val="24"/>
          <w:lang w:val="lt-LT"/>
        </w:rPr>
      </w:pPr>
      <w:r w:rsidRPr="00622B0E">
        <w:rPr>
          <w:rFonts w:ascii="Times New Roman" w:hAnsi="Times New Roman"/>
          <w:color w:val="000000"/>
          <w:sz w:val="24"/>
          <w:szCs w:val="24"/>
          <w:lang w:val="lt-LT"/>
        </w:rPr>
        <w:t>XVII  GINČŲ NAGRINĖJIMAS</w:t>
      </w:r>
    </w:p>
    <w:p w:rsidR="00B94AC1" w:rsidRPr="00622B0E" w:rsidRDefault="00B94AC1" w:rsidP="00B94AC1">
      <w:pPr>
        <w:jc w:val="both"/>
        <w:rPr>
          <w:sz w:val="24"/>
          <w:szCs w:val="24"/>
        </w:rPr>
      </w:pPr>
    </w:p>
    <w:p w:rsidR="00B94AC1" w:rsidRPr="00622B0E" w:rsidRDefault="00871277" w:rsidP="00B94AC1">
      <w:pPr>
        <w:ind w:firstLine="360"/>
        <w:jc w:val="both"/>
        <w:rPr>
          <w:sz w:val="24"/>
          <w:szCs w:val="24"/>
        </w:rPr>
      </w:pPr>
      <w:r w:rsidRPr="00622B0E">
        <w:rPr>
          <w:bCs/>
          <w:sz w:val="24"/>
          <w:szCs w:val="24"/>
        </w:rPr>
        <w:t>117</w:t>
      </w:r>
      <w:r w:rsidR="00B94AC1" w:rsidRPr="00622B0E">
        <w:rPr>
          <w:bCs/>
          <w:sz w:val="24"/>
          <w:szCs w:val="24"/>
        </w:rPr>
        <w:t xml:space="preserve">. </w:t>
      </w:r>
      <w:hyperlink r:id="rId7" w:anchor="bmk414#bmk414" w:history="1">
        <w:r w:rsidR="00B94AC1" w:rsidRPr="00622B0E">
          <w:rPr>
            <w:sz w:val="24"/>
            <w:szCs w:val="24"/>
          </w:rPr>
          <w:t xml:space="preserve">Visi tiekėjai turi teisę pateikti perkančiajai organizacijai pretenziją dėl pirkimo dokumentų, pirkimo procedūrų, su pirkimu susijusių perkančiosios organizacijos veiksmų ar neveikimo, jeigu mano, kad tai pažeidžia jų teises ar teisėtus interesus. Esant tiekėjo  pageidavimui jis turi būti žodžiu ar raštu supažindintas su pretenzijos pateikimo ir nagrinėjimo tvarka. Pretenzijos pateikiamos raštu per 5 kalendorines dienas nuo dienos, kurią tiekėjas sužinojo arba turėjo sužinoti apie tariamą savo teisių ar teisėtų interesų pažeidimą. </w:t>
        </w:r>
      </w:hyperlink>
    </w:p>
    <w:p w:rsidR="00B94AC1" w:rsidRPr="00622B0E" w:rsidRDefault="00871277" w:rsidP="00B94AC1">
      <w:pPr>
        <w:ind w:firstLine="360"/>
        <w:jc w:val="both"/>
        <w:rPr>
          <w:sz w:val="24"/>
          <w:szCs w:val="24"/>
        </w:rPr>
      </w:pPr>
      <w:r w:rsidRPr="00622B0E">
        <w:rPr>
          <w:sz w:val="24"/>
          <w:szCs w:val="24"/>
        </w:rPr>
        <w:t>118</w:t>
      </w:r>
      <w:r w:rsidR="00B94AC1" w:rsidRPr="00622B0E">
        <w:rPr>
          <w:sz w:val="24"/>
          <w:szCs w:val="24"/>
        </w:rPr>
        <w:t xml:space="preserve">. </w:t>
      </w:r>
      <w:hyperlink r:id="rId8" w:anchor="bmk414#bmk414" w:history="1">
        <w:r w:rsidR="00B94AC1" w:rsidRPr="00622B0E">
          <w:rPr>
            <w:sz w:val="24"/>
            <w:szCs w:val="24"/>
          </w:rPr>
          <w:t>Nagrinėjamos visos tiekėjų pretenzijos, gautos iki pirkimo sutarties sudarymo.</w:t>
        </w:r>
      </w:hyperlink>
      <w:r w:rsidR="00B94AC1" w:rsidRPr="00622B0E">
        <w:rPr>
          <w:sz w:val="24"/>
          <w:szCs w:val="24"/>
        </w:rPr>
        <w:t xml:space="preserve"> </w:t>
      </w:r>
    </w:p>
    <w:p w:rsidR="00B94AC1" w:rsidRPr="00622B0E" w:rsidRDefault="00871277" w:rsidP="00B94AC1">
      <w:pPr>
        <w:ind w:firstLine="360"/>
        <w:jc w:val="both"/>
        <w:rPr>
          <w:sz w:val="24"/>
          <w:szCs w:val="24"/>
        </w:rPr>
      </w:pPr>
      <w:r w:rsidRPr="00622B0E">
        <w:rPr>
          <w:sz w:val="24"/>
          <w:szCs w:val="24"/>
        </w:rPr>
        <w:t>119</w:t>
      </w:r>
      <w:r w:rsidR="00B94AC1" w:rsidRPr="00622B0E">
        <w:rPr>
          <w:sz w:val="24"/>
          <w:szCs w:val="24"/>
        </w:rPr>
        <w:t xml:space="preserve">. Gavus tiekėjo rašytinę pretenziją, pretenzijos nagrinėjimo laikotarpiu pirkimo procedūros yra sustabdomos, o atskirų procedūrų vykdymo terminai atidedami, kol šios pretenzijos bus išnagrinėtos ir priimtas sprendimas. Pirkimo procedūros nestabdomos, jeigu jas sustabdžius perkančioji organizacija ar tiekėjas patirtų daug didesnių nuostolių už tuos, kuriuos galėtų patirti pretenziją pateikęs tiekėjas ir tik  gavus Viešųjų pirkimų tarnybos sutikimą. </w:t>
      </w:r>
    </w:p>
    <w:p w:rsidR="00B94AC1" w:rsidRPr="00622B0E" w:rsidRDefault="00871277" w:rsidP="00B94AC1">
      <w:pPr>
        <w:ind w:firstLine="360"/>
        <w:jc w:val="both"/>
        <w:rPr>
          <w:sz w:val="24"/>
          <w:szCs w:val="24"/>
        </w:rPr>
      </w:pPr>
      <w:r w:rsidRPr="00622B0E">
        <w:rPr>
          <w:sz w:val="24"/>
          <w:szCs w:val="24"/>
        </w:rPr>
        <w:t>120</w:t>
      </w:r>
      <w:r w:rsidR="00B94AC1" w:rsidRPr="00622B0E">
        <w:rPr>
          <w:sz w:val="24"/>
          <w:szCs w:val="24"/>
        </w:rPr>
        <w:t xml:space="preserve">. Pirkimo procedūrų terminai privalo  būti pratęsti pirkimo procedūrų sustabdymo laikui. </w:t>
      </w:r>
    </w:p>
    <w:p w:rsidR="00B94AC1" w:rsidRPr="00622B0E" w:rsidRDefault="00871277" w:rsidP="00B94AC1">
      <w:pPr>
        <w:ind w:firstLine="360"/>
        <w:jc w:val="both"/>
        <w:rPr>
          <w:sz w:val="24"/>
          <w:szCs w:val="24"/>
        </w:rPr>
      </w:pPr>
      <w:r w:rsidRPr="00622B0E">
        <w:rPr>
          <w:sz w:val="24"/>
          <w:szCs w:val="24"/>
        </w:rPr>
        <w:lastRenderedPageBreak/>
        <w:t>121</w:t>
      </w:r>
      <w:r w:rsidR="00B94AC1" w:rsidRPr="00622B0E">
        <w:rPr>
          <w:sz w:val="24"/>
          <w:szCs w:val="24"/>
        </w:rPr>
        <w:t xml:space="preserve">. 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B94AC1" w:rsidRPr="00622B0E" w:rsidRDefault="00871277" w:rsidP="00B94AC1">
      <w:pPr>
        <w:ind w:firstLine="360"/>
        <w:jc w:val="both"/>
        <w:rPr>
          <w:sz w:val="24"/>
          <w:szCs w:val="24"/>
        </w:rPr>
      </w:pPr>
      <w:r w:rsidRPr="00622B0E">
        <w:rPr>
          <w:sz w:val="24"/>
          <w:szCs w:val="24"/>
        </w:rPr>
        <w:t>122</w:t>
      </w:r>
      <w:r w:rsidR="00B94AC1" w:rsidRPr="00622B0E">
        <w:rPr>
          <w:sz w:val="24"/>
          <w:szCs w:val="24"/>
        </w:rPr>
        <w:t xml:space="preserve">. Pretenzija turi būti išnagrinėta ir motyvuotas sprendimas priimtas ne vėliau kaip per 5 dienas nuo pretenzijos gavimo dienos. </w:t>
      </w:r>
    </w:p>
    <w:p w:rsidR="00B94AC1" w:rsidRPr="00622B0E" w:rsidRDefault="00871277" w:rsidP="00B94AC1">
      <w:pPr>
        <w:ind w:firstLine="360"/>
        <w:jc w:val="both"/>
        <w:rPr>
          <w:sz w:val="24"/>
          <w:szCs w:val="24"/>
        </w:rPr>
      </w:pPr>
      <w:r w:rsidRPr="00622B0E">
        <w:rPr>
          <w:sz w:val="24"/>
          <w:szCs w:val="24"/>
        </w:rPr>
        <w:t>123</w:t>
      </w:r>
      <w:r w:rsidR="00B94AC1" w:rsidRPr="00622B0E">
        <w:rPr>
          <w:sz w:val="24"/>
          <w:szCs w:val="24"/>
        </w:rPr>
        <w:t>. Apie priimtą sprendimą ne vėliau kaip kitą darbo</w:t>
      </w:r>
      <w:r w:rsidR="00B94AC1" w:rsidRPr="00622B0E">
        <w:rPr>
          <w:bCs/>
          <w:sz w:val="24"/>
          <w:szCs w:val="24"/>
        </w:rPr>
        <w:t xml:space="preserve"> </w:t>
      </w:r>
      <w:r w:rsidR="00B94AC1" w:rsidRPr="00622B0E">
        <w:rPr>
          <w:sz w:val="24"/>
          <w:szCs w:val="24"/>
        </w:rPr>
        <w:t xml:space="preserve">dieną turi būti išsiųstas pranešimas pretenziją pateikusiam tiekėjui. </w:t>
      </w:r>
    </w:p>
    <w:p w:rsidR="00B94AC1" w:rsidRPr="00622B0E" w:rsidRDefault="00871277" w:rsidP="00B94AC1">
      <w:pPr>
        <w:ind w:firstLine="360"/>
        <w:jc w:val="both"/>
        <w:rPr>
          <w:sz w:val="24"/>
          <w:szCs w:val="24"/>
        </w:rPr>
      </w:pPr>
      <w:r w:rsidRPr="00622B0E">
        <w:rPr>
          <w:sz w:val="24"/>
          <w:szCs w:val="24"/>
        </w:rPr>
        <w:t>124</w:t>
      </w:r>
      <w:r w:rsidR="00B94AC1" w:rsidRPr="00622B0E">
        <w:rPr>
          <w:sz w:val="24"/>
          <w:szCs w:val="24"/>
        </w:rPr>
        <w:t xml:space="preserve">. Jeigu nagrinėjama pretenzija dėl pirkimo dokumentų reikalavimų iki vokų atplėšimo, pripažinus pretenziją pagrįsta ir ją patenkinus (ištaisius pirkimo dokumentų reikalavimų prieštaravimus, neatitikimus įstatymui, (pakeitus/patikslinus kvalifikacinius, techninius reikalavimus ir kt.) perkančioji organizacija privalo visą viešai skelbiamą informaciją paskelbti, atitinkamai nukeliant vokų atplėšimo terminus, apie tai informuojant visus pareiškusius norą dalyvauti viešajame pirkime dalyvius. </w:t>
      </w:r>
    </w:p>
    <w:p w:rsidR="00B94AC1" w:rsidRPr="00622B0E" w:rsidRDefault="00B94AC1" w:rsidP="00B94AC1">
      <w:pPr>
        <w:ind w:firstLine="360"/>
        <w:jc w:val="both"/>
        <w:rPr>
          <w:sz w:val="24"/>
          <w:szCs w:val="24"/>
        </w:rPr>
      </w:pPr>
    </w:p>
    <w:p w:rsidR="00B94AC1" w:rsidRPr="00622B0E" w:rsidRDefault="00B94AC1" w:rsidP="00B94AC1">
      <w:pPr>
        <w:ind w:left="5761" w:firstLine="719"/>
        <w:rPr>
          <w:sz w:val="24"/>
        </w:rPr>
      </w:pPr>
    </w:p>
    <w:p w:rsidR="00B94AC1" w:rsidRPr="00622B0E" w:rsidRDefault="00B94AC1" w:rsidP="00B94AC1">
      <w:pPr>
        <w:ind w:left="5761" w:firstLine="719"/>
        <w:rPr>
          <w:rFonts w:ascii="Verdana" w:hAnsi="Verdana"/>
          <w:b/>
          <w:color w:val="000000"/>
          <w:sz w:val="16"/>
          <w:szCs w:val="16"/>
        </w:rPr>
        <w:sectPr w:rsidR="00B94AC1" w:rsidRPr="00622B0E" w:rsidSect="0004069F">
          <w:footerReference w:type="default" r:id="rId9"/>
          <w:pgSz w:w="11906" w:h="16838"/>
          <w:pgMar w:top="709" w:right="567" w:bottom="1134" w:left="1701" w:header="567" w:footer="567" w:gutter="0"/>
          <w:cols w:space="1296"/>
          <w:docGrid w:linePitch="360"/>
        </w:sectPr>
      </w:pPr>
    </w:p>
    <w:p w:rsidR="00B94AC1" w:rsidRPr="00622B0E" w:rsidRDefault="00B94AC1" w:rsidP="00B94AC1">
      <w:pPr>
        <w:ind w:left="5949"/>
        <w:rPr>
          <w:sz w:val="24"/>
        </w:rPr>
      </w:pPr>
      <w:r w:rsidRPr="00622B0E">
        <w:rPr>
          <w:sz w:val="24"/>
        </w:rPr>
        <w:lastRenderedPageBreak/>
        <w:t xml:space="preserve">Supaprastintų pirkimų taisyklių </w:t>
      </w:r>
    </w:p>
    <w:p w:rsidR="00B94AC1" w:rsidRPr="00622B0E" w:rsidRDefault="00B94AC1" w:rsidP="00B94AC1">
      <w:pPr>
        <w:ind w:left="5949"/>
        <w:rPr>
          <w:bCs/>
          <w:sz w:val="24"/>
        </w:rPr>
      </w:pPr>
      <w:r w:rsidRPr="00622B0E">
        <w:rPr>
          <w:bCs/>
          <w:sz w:val="24"/>
        </w:rPr>
        <w:t xml:space="preserve">1 priedas </w:t>
      </w:r>
    </w:p>
    <w:p w:rsidR="00B94AC1" w:rsidRPr="00622B0E" w:rsidRDefault="00B94AC1" w:rsidP="00B94AC1">
      <w:pPr>
        <w:spacing w:line="360" w:lineRule="auto"/>
        <w:jc w:val="both"/>
        <w:rPr>
          <w:b/>
          <w:bCs/>
          <w:sz w:val="24"/>
        </w:rPr>
      </w:pPr>
    </w:p>
    <w:p w:rsidR="00B94AC1" w:rsidRPr="00622B0E" w:rsidRDefault="00B94AC1" w:rsidP="00B94AC1">
      <w:pPr>
        <w:pStyle w:val="Heading5"/>
        <w:rPr>
          <w:sz w:val="28"/>
        </w:rPr>
      </w:pPr>
      <w:r w:rsidRPr="00622B0E">
        <w:rPr>
          <w:sz w:val="28"/>
        </w:rPr>
        <w:t>TIEKĖJŲ APKLAUSOS PAŽYMA</w:t>
      </w:r>
    </w:p>
    <w:p w:rsidR="00B94AC1" w:rsidRPr="00622B0E" w:rsidRDefault="00B94AC1" w:rsidP="00B94AC1">
      <w:pPr>
        <w:spacing w:line="360" w:lineRule="auto"/>
        <w:jc w:val="center"/>
        <w:rPr>
          <w:sz w:val="24"/>
        </w:rPr>
      </w:pPr>
      <w:r w:rsidRPr="00622B0E">
        <w:rPr>
          <w:sz w:val="24"/>
        </w:rPr>
        <w:t>20</w:t>
      </w:r>
      <w:r w:rsidR="00DD6CDE">
        <w:rPr>
          <w:sz w:val="24"/>
        </w:rPr>
        <w:t>1_</w:t>
      </w:r>
      <w:r w:rsidRPr="00622B0E">
        <w:rPr>
          <w:sz w:val="24"/>
        </w:rPr>
        <w:t xml:space="preserve"> m. </w:t>
      </w:r>
      <w:r w:rsidRPr="00622B0E">
        <w:rPr>
          <w:sz w:val="24"/>
          <w:u w:val="single"/>
        </w:rPr>
        <w:tab/>
      </w:r>
      <w:r w:rsidRPr="00622B0E">
        <w:rPr>
          <w:sz w:val="24"/>
          <w:u w:val="single"/>
        </w:rPr>
        <w:tab/>
      </w:r>
      <w:r w:rsidRPr="00622B0E">
        <w:rPr>
          <w:sz w:val="24"/>
        </w:rPr>
        <w:t xml:space="preserve"> mėn. </w:t>
      </w:r>
      <w:r w:rsidR="00DD6CDE">
        <w:rPr>
          <w:sz w:val="24"/>
        </w:rPr>
        <w:t>_</w:t>
      </w:r>
      <w:r w:rsidRPr="00622B0E">
        <w:rPr>
          <w:sz w:val="24"/>
        </w:rPr>
        <w:t xml:space="preserve"> </w:t>
      </w:r>
      <w:r w:rsidR="00DD6CDE">
        <w:rPr>
          <w:sz w:val="24"/>
        </w:rPr>
        <w:t>d</w:t>
      </w:r>
      <w:r w:rsidRPr="00622B0E">
        <w:rPr>
          <w:sz w:val="24"/>
        </w:rPr>
        <w:t>.</w:t>
      </w:r>
    </w:p>
    <w:p w:rsidR="00B94AC1" w:rsidRPr="00622B0E" w:rsidRDefault="00B94AC1" w:rsidP="00B94AC1">
      <w:pPr>
        <w:spacing w:line="360" w:lineRule="auto"/>
        <w:jc w:val="both"/>
        <w:rPr>
          <w:b/>
          <w:bCs/>
          <w:sz w:val="24"/>
        </w:rPr>
      </w:pPr>
    </w:p>
    <w:p w:rsidR="00B94AC1" w:rsidRPr="00622B0E" w:rsidRDefault="00B94AC1" w:rsidP="00B94AC1">
      <w:pPr>
        <w:spacing w:line="360" w:lineRule="auto"/>
        <w:jc w:val="both"/>
        <w:rPr>
          <w:b/>
          <w:bCs/>
          <w:sz w:val="24"/>
        </w:rPr>
      </w:pPr>
      <w:r w:rsidRPr="00622B0E">
        <w:rPr>
          <w:b/>
          <w:bCs/>
          <w:sz w:val="24"/>
        </w:rPr>
        <w:t>Pirkimo objekto pavadinimas ir trumpas aprašymas:</w:t>
      </w:r>
    </w:p>
    <w:p w:rsidR="00B94AC1" w:rsidRPr="00622B0E" w:rsidRDefault="00B94AC1" w:rsidP="00B94AC1">
      <w:pPr>
        <w:jc w:val="both"/>
        <w:rPr>
          <w:sz w:val="24"/>
          <w:szCs w:val="24"/>
          <w:u w:val="single"/>
        </w:rPr>
      </w:pP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p>
    <w:p w:rsidR="00B94AC1" w:rsidRPr="00622B0E" w:rsidRDefault="00B94AC1" w:rsidP="00B94AC1">
      <w:pPr>
        <w:jc w:val="both"/>
        <w:rPr>
          <w:sz w:val="24"/>
          <w:szCs w:val="24"/>
          <w:u w:val="single"/>
        </w:rPr>
      </w:pP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p>
    <w:p w:rsidR="00B94AC1" w:rsidRPr="00622B0E" w:rsidRDefault="00B94AC1" w:rsidP="00B94AC1">
      <w:pPr>
        <w:jc w:val="both"/>
        <w:rPr>
          <w:sz w:val="24"/>
          <w:szCs w:val="24"/>
          <w:u w:val="single"/>
        </w:rPr>
      </w:pP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p>
    <w:p w:rsidR="00B94AC1" w:rsidRPr="00622B0E" w:rsidRDefault="00B94AC1" w:rsidP="00B94AC1"/>
    <w:p w:rsidR="00B94AC1" w:rsidRPr="00622B0E" w:rsidRDefault="00B94AC1" w:rsidP="00B94AC1">
      <w:pPr>
        <w:jc w:val="both"/>
        <w:rPr>
          <w:sz w:val="24"/>
        </w:rPr>
      </w:pPr>
      <w:r w:rsidRPr="00622B0E">
        <w:rPr>
          <w:b/>
          <w:sz w:val="24"/>
          <w:szCs w:val="24"/>
        </w:rPr>
        <w:t xml:space="preserve">Pirkimų </w:t>
      </w:r>
      <w:r w:rsidR="00FD04FD">
        <w:rPr>
          <w:b/>
          <w:sz w:val="24"/>
          <w:szCs w:val="24"/>
        </w:rPr>
        <w:t>inicia</w:t>
      </w:r>
      <w:r w:rsidRPr="00622B0E">
        <w:rPr>
          <w:b/>
          <w:sz w:val="24"/>
          <w:szCs w:val="24"/>
        </w:rPr>
        <w:t xml:space="preserve">torius: </w:t>
      </w:r>
      <w:r w:rsidRPr="00622B0E">
        <w:rPr>
          <w:sz w:val="24"/>
          <w:u w:val="single"/>
        </w:rPr>
        <w:tab/>
      </w:r>
      <w:r w:rsidRPr="00622B0E">
        <w:rPr>
          <w:sz w:val="24"/>
          <w:u w:val="single"/>
        </w:rPr>
        <w:tab/>
      </w:r>
      <w:r w:rsidRPr="00622B0E">
        <w:rPr>
          <w:sz w:val="24"/>
          <w:u w:val="single"/>
        </w:rPr>
        <w:tab/>
      </w:r>
      <w:r w:rsidRPr="00622B0E">
        <w:rPr>
          <w:sz w:val="24"/>
          <w:u w:val="single"/>
        </w:rPr>
        <w:tab/>
      </w:r>
      <w:r w:rsidRPr="00622B0E">
        <w:rPr>
          <w:sz w:val="24"/>
          <w:u w:val="single"/>
        </w:rPr>
        <w:tab/>
      </w:r>
      <w:r w:rsidRPr="00622B0E">
        <w:rPr>
          <w:sz w:val="24"/>
          <w:u w:val="single"/>
        </w:rPr>
        <w:tab/>
      </w:r>
      <w:r w:rsidRPr="00622B0E">
        <w:rPr>
          <w:sz w:val="24"/>
          <w:u w:val="single"/>
        </w:rPr>
        <w:tab/>
      </w:r>
      <w:r w:rsidRPr="00622B0E">
        <w:rPr>
          <w:sz w:val="24"/>
          <w:u w:val="single"/>
        </w:rPr>
        <w:tab/>
      </w:r>
      <w:r w:rsidRPr="00622B0E">
        <w:rPr>
          <w:sz w:val="24"/>
          <w:u w:val="single"/>
        </w:rPr>
        <w:tab/>
      </w:r>
      <w:r w:rsidRPr="00622B0E">
        <w:rPr>
          <w:sz w:val="24"/>
          <w:u w:val="single"/>
        </w:rPr>
        <w:tab/>
      </w:r>
      <w:r w:rsidRPr="00622B0E">
        <w:t>(vardas, pavardė)</w:t>
      </w:r>
    </w:p>
    <w:p w:rsidR="00B94AC1" w:rsidRPr="00622B0E" w:rsidRDefault="00B94AC1" w:rsidP="00B94AC1">
      <w:pPr>
        <w:jc w:val="both"/>
        <w:rPr>
          <w:sz w:val="24"/>
          <w:szCs w:val="24"/>
          <w:vertAlign w:val="superscript"/>
        </w:rPr>
      </w:pPr>
    </w:p>
    <w:p w:rsidR="00B94AC1" w:rsidRPr="00622B0E" w:rsidRDefault="00B94AC1" w:rsidP="00B94AC1">
      <w:pPr>
        <w:jc w:val="both"/>
        <w:rPr>
          <w:sz w:val="24"/>
          <w:szCs w:val="24"/>
        </w:rPr>
      </w:pPr>
      <w:r w:rsidRPr="00622B0E">
        <w:rPr>
          <w:b/>
          <w:sz w:val="24"/>
          <w:szCs w:val="24"/>
        </w:rPr>
        <w:t>Tiekėjai apklausti:</w:t>
      </w:r>
      <w:r w:rsidRPr="00622B0E">
        <w:rPr>
          <w:sz w:val="24"/>
          <w:szCs w:val="24"/>
        </w:rPr>
        <w:t xml:space="preserve"> raštu  □  žodžiu □ (pažymėti)</w:t>
      </w:r>
    </w:p>
    <w:p w:rsidR="00B94AC1" w:rsidRPr="00622B0E" w:rsidRDefault="00B94AC1" w:rsidP="00B94AC1">
      <w:pPr>
        <w:jc w:val="both"/>
        <w:rPr>
          <w:sz w:val="24"/>
          <w:szCs w:val="24"/>
        </w:rPr>
      </w:pPr>
    </w:p>
    <w:p w:rsidR="00B94AC1" w:rsidRPr="00622B0E" w:rsidRDefault="00B94AC1" w:rsidP="00B94AC1">
      <w:pPr>
        <w:rPr>
          <w:b/>
          <w:sz w:val="24"/>
          <w:szCs w:val="24"/>
        </w:rPr>
      </w:pPr>
      <w:r w:rsidRPr="00622B0E">
        <w:rPr>
          <w:b/>
          <w:sz w:val="24"/>
          <w:szCs w:val="24"/>
        </w:rPr>
        <w:t>Tiekėjų pasiūlymai:</w:t>
      </w:r>
    </w:p>
    <w:p w:rsidR="00B94AC1" w:rsidRPr="00622B0E" w:rsidRDefault="00B94AC1" w:rsidP="00B94AC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54"/>
        <w:gridCol w:w="2597"/>
        <w:gridCol w:w="2630"/>
        <w:gridCol w:w="1199"/>
      </w:tblGrid>
      <w:tr w:rsidR="00B94AC1" w:rsidRPr="00622B0E" w:rsidTr="0004069F">
        <w:tc>
          <w:tcPr>
            <w:tcW w:w="696" w:type="dxa"/>
          </w:tcPr>
          <w:p w:rsidR="00B94AC1" w:rsidRPr="00622B0E" w:rsidRDefault="00B94AC1" w:rsidP="0004069F">
            <w:pPr>
              <w:jc w:val="center"/>
            </w:pPr>
            <w:r w:rsidRPr="00622B0E">
              <w:t>Eil. Nr.</w:t>
            </w:r>
          </w:p>
        </w:tc>
        <w:tc>
          <w:tcPr>
            <w:tcW w:w="2454" w:type="dxa"/>
          </w:tcPr>
          <w:p w:rsidR="00B94AC1" w:rsidRPr="00622B0E" w:rsidRDefault="00B94AC1" w:rsidP="0004069F">
            <w:pPr>
              <w:jc w:val="center"/>
            </w:pPr>
            <w:r w:rsidRPr="00622B0E">
              <w:t>Pavadinimas</w:t>
            </w:r>
          </w:p>
        </w:tc>
        <w:tc>
          <w:tcPr>
            <w:tcW w:w="2597" w:type="dxa"/>
          </w:tcPr>
          <w:p w:rsidR="00B94AC1" w:rsidRPr="00622B0E" w:rsidRDefault="00B94AC1" w:rsidP="0004069F">
            <w:pPr>
              <w:jc w:val="center"/>
            </w:pPr>
            <w:r w:rsidRPr="00622B0E">
              <w:t>Adresas, telefonas, faksas ir pan.</w:t>
            </w:r>
          </w:p>
        </w:tc>
        <w:tc>
          <w:tcPr>
            <w:tcW w:w="2630" w:type="dxa"/>
          </w:tcPr>
          <w:p w:rsidR="00B94AC1" w:rsidRPr="00622B0E" w:rsidRDefault="00B94AC1" w:rsidP="0004069F">
            <w:pPr>
              <w:jc w:val="center"/>
            </w:pPr>
            <w:r w:rsidRPr="00622B0E">
              <w:t>Siūlymą pateikusio asmens pareigos, vardas, pavardė</w:t>
            </w:r>
          </w:p>
        </w:tc>
        <w:tc>
          <w:tcPr>
            <w:tcW w:w="1199" w:type="dxa"/>
          </w:tcPr>
          <w:p w:rsidR="00B94AC1" w:rsidRPr="00622B0E" w:rsidRDefault="00B94AC1" w:rsidP="0004069F">
            <w:pPr>
              <w:jc w:val="center"/>
            </w:pPr>
            <w:r w:rsidRPr="00622B0E">
              <w:t>Kaina</w:t>
            </w:r>
          </w:p>
        </w:tc>
      </w:tr>
      <w:tr w:rsidR="00B94AC1" w:rsidRPr="00622B0E" w:rsidTr="0004069F">
        <w:tc>
          <w:tcPr>
            <w:tcW w:w="696" w:type="dxa"/>
          </w:tcPr>
          <w:p w:rsidR="00B94AC1" w:rsidRPr="00622B0E" w:rsidRDefault="00B94AC1" w:rsidP="0004069F"/>
          <w:p w:rsidR="00B94AC1" w:rsidRPr="00622B0E" w:rsidRDefault="00B94AC1" w:rsidP="0004069F"/>
          <w:p w:rsidR="00B94AC1" w:rsidRPr="00622B0E" w:rsidRDefault="00B94AC1" w:rsidP="0004069F"/>
        </w:tc>
        <w:tc>
          <w:tcPr>
            <w:tcW w:w="2454" w:type="dxa"/>
          </w:tcPr>
          <w:p w:rsidR="00B94AC1" w:rsidRPr="00622B0E" w:rsidRDefault="00B94AC1" w:rsidP="0004069F"/>
        </w:tc>
        <w:tc>
          <w:tcPr>
            <w:tcW w:w="2597" w:type="dxa"/>
          </w:tcPr>
          <w:p w:rsidR="00B94AC1" w:rsidRPr="00622B0E" w:rsidRDefault="00B94AC1" w:rsidP="0004069F"/>
        </w:tc>
        <w:tc>
          <w:tcPr>
            <w:tcW w:w="2630" w:type="dxa"/>
          </w:tcPr>
          <w:p w:rsidR="00B94AC1" w:rsidRPr="00622B0E" w:rsidRDefault="00B94AC1" w:rsidP="0004069F"/>
        </w:tc>
        <w:tc>
          <w:tcPr>
            <w:tcW w:w="1199" w:type="dxa"/>
          </w:tcPr>
          <w:p w:rsidR="00B94AC1" w:rsidRPr="00622B0E" w:rsidRDefault="00B94AC1" w:rsidP="0004069F"/>
        </w:tc>
      </w:tr>
      <w:tr w:rsidR="00B94AC1" w:rsidRPr="00622B0E" w:rsidTr="0004069F">
        <w:tc>
          <w:tcPr>
            <w:tcW w:w="696" w:type="dxa"/>
          </w:tcPr>
          <w:p w:rsidR="00B94AC1" w:rsidRPr="00622B0E" w:rsidRDefault="00B94AC1" w:rsidP="0004069F"/>
          <w:p w:rsidR="00B94AC1" w:rsidRPr="00622B0E" w:rsidRDefault="00B94AC1" w:rsidP="0004069F"/>
          <w:p w:rsidR="00B94AC1" w:rsidRPr="00622B0E" w:rsidRDefault="00B94AC1" w:rsidP="0004069F"/>
        </w:tc>
        <w:tc>
          <w:tcPr>
            <w:tcW w:w="2454" w:type="dxa"/>
          </w:tcPr>
          <w:p w:rsidR="00B94AC1" w:rsidRPr="00622B0E" w:rsidRDefault="00B94AC1" w:rsidP="0004069F"/>
        </w:tc>
        <w:tc>
          <w:tcPr>
            <w:tcW w:w="2597" w:type="dxa"/>
          </w:tcPr>
          <w:p w:rsidR="00B94AC1" w:rsidRPr="00622B0E" w:rsidRDefault="00B94AC1" w:rsidP="0004069F"/>
        </w:tc>
        <w:tc>
          <w:tcPr>
            <w:tcW w:w="2630" w:type="dxa"/>
          </w:tcPr>
          <w:p w:rsidR="00B94AC1" w:rsidRPr="00622B0E" w:rsidRDefault="00B94AC1" w:rsidP="0004069F"/>
        </w:tc>
        <w:tc>
          <w:tcPr>
            <w:tcW w:w="1199" w:type="dxa"/>
          </w:tcPr>
          <w:p w:rsidR="00B94AC1" w:rsidRPr="00622B0E" w:rsidRDefault="00B94AC1" w:rsidP="0004069F"/>
        </w:tc>
      </w:tr>
      <w:tr w:rsidR="00B94AC1" w:rsidRPr="00622B0E" w:rsidTr="0004069F">
        <w:tc>
          <w:tcPr>
            <w:tcW w:w="696" w:type="dxa"/>
          </w:tcPr>
          <w:p w:rsidR="00B94AC1" w:rsidRPr="00622B0E" w:rsidRDefault="00B94AC1" w:rsidP="0004069F"/>
          <w:p w:rsidR="00B94AC1" w:rsidRPr="00622B0E" w:rsidRDefault="00B94AC1" w:rsidP="0004069F"/>
          <w:p w:rsidR="00B94AC1" w:rsidRPr="00622B0E" w:rsidRDefault="00B94AC1" w:rsidP="0004069F"/>
        </w:tc>
        <w:tc>
          <w:tcPr>
            <w:tcW w:w="2454" w:type="dxa"/>
          </w:tcPr>
          <w:p w:rsidR="00B94AC1" w:rsidRPr="00622B0E" w:rsidRDefault="00B94AC1" w:rsidP="0004069F"/>
        </w:tc>
        <w:tc>
          <w:tcPr>
            <w:tcW w:w="2597" w:type="dxa"/>
          </w:tcPr>
          <w:p w:rsidR="00B94AC1" w:rsidRPr="00622B0E" w:rsidRDefault="00B94AC1" w:rsidP="0004069F"/>
        </w:tc>
        <w:tc>
          <w:tcPr>
            <w:tcW w:w="2630" w:type="dxa"/>
          </w:tcPr>
          <w:p w:rsidR="00B94AC1" w:rsidRPr="00622B0E" w:rsidRDefault="00B94AC1" w:rsidP="0004069F"/>
        </w:tc>
        <w:tc>
          <w:tcPr>
            <w:tcW w:w="1199" w:type="dxa"/>
          </w:tcPr>
          <w:p w:rsidR="00B94AC1" w:rsidRPr="00622B0E" w:rsidRDefault="00B94AC1" w:rsidP="0004069F"/>
        </w:tc>
      </w:tr>
    </w:tbl>
    <w:p w:rsidR="00B94AC1" w:rsidRPr="00622B0E" w:rsidRDefault="00B94AC1" w:rsidP="00B94AC1"/>
    <w:p w:rsidR="00B94AC1" w:rsidRPr="00622B0E" w:rsidRDefault="00B94AC1" w:rsidP="00B94AC1">
      <w:pPr>
        <w:tabs>
          <w:tab w:val="left" w:pos="1650"/>
        </w:tabs>
      </w:pPr>
    </w:p>
    <w:p w:rsidR="00B94AC1" w:rsidRPr="00622B0E" w:rsidRDefault="00B94AC1" w:rsidP="00B94AC1">
      <w:pPr>
        <w:tabs>
          <w:tab w:val="left" w:pos="1650"/>
        </w:tabs>
        <w:jc w:val="both"/>
        <w:rPr>
          <w:sz w:val="24"/>
          <w:szCs w:val="24"/>
          <w:u w:val="single"/>
        </w:rPr>
      </w:pPr>
      <w:r w:rsidRPr="00622B0E">
        <w:rPr>
          <w:b/>
          <w:sz w:val="24"/>
          <w:szCs w:val="24"/>
        </w:rPr>
        <w:t xml:space="preserve">Tinkamiausias tiekėjas: </w:t>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p>
    <w:p w:rsidR="00B94AC1" w:rsidRPr="00622B0E" w:rsidRDefault="00B94AC1" w:rsidP="00B94AC1">
      <w:pPr>
        <w:tabs>
          <w:tab w:val="left" w:pos="1650"/>
        </w:tabs>
        <w:jc w:val="both"/>
        <w:rPr>
          <w:sz w:val="28"/>
          <w:szCs w:val="28"/>
          <w:vertAlign w:val="superscript"/>
        </w:rPr>
      </w:pPr>
      <w:r w:rsidRPr="00622B0E">
        <w:t xml:space="preserve">                                   </w:t>
      </w:r>
      <w:r w:rsidRPr="00622B0E">
        <w:tab/>
      </w:r>
      <w:r w:rsidRPr="00622B0E">
        <w:tab/>
      </w:r>
      <w:r w:rsidRPr="00622B0E">
        <w:rPr>
          <w:sz w:val="28"/>
          <w:szCs w:val="28"/>
        </w:rPr>
        <w:t xml:space="preserve"> </w:t>
      </w:r>
      <w:r w:rsidRPr="00622B0E">
        <w:rPr>
          <w:sz w:val="28"/>
          <w:szCs w:val="28"/>
          <w:vertAlign w:val="superscript"/>
        </w:rPr>
        <w:t>(tiekėjo pavadinimas ir pasiūlymo numeris)</w:t>
      </w:r>
    </w:p>
    <w:p w:rsidR="00B94AC1" w:rsidRPr="00622B0E" w:rsidRDefault="00B94AC1" w:rsidP="00B94AC1">
      <w:pPr>
        <w:tabs>
          <w:tab w:val="left" w:pos="1650"/>
        </w:tabs>
        <w:rPr>
          <w:vertAlign w:val="superscript"/>
        </w:rPr>
      </w:pPr>
    </w:p>
    <w:p w:rsidR="00B94AC1" w:rsidRPr="00622B0E" w:rsidRDefault="00892CBF" w:rsidP="00B94AC1">
      <w:pPr>
        <w:tabs>
          <w:tab w:val="left" w:pos="1650"/>
        </w:tabs>
        <w:jc w:val="both"/>
        <w:rPr>
          <w:b/>
          <w:sz w:val="24"/>
          <w:szCs w:val="24"/>
        </w:rPr>
      </w:pPr>
      <w:r>
        <w:rPr>
          <w:b/>
          <w:sz w:val="24"/>
          <w:szCs w:val="24"/>
        </w:rPr>
        <w:t xml:space="preserve">Jeigu įvertinta </w:t>
      </w:r>
      <w:r w:rsidR="00B94AC1" w:rsidRPr="00622B0E">
        <w:rPr>
          <w:b/>
          <w:sz w:val="24"/>
          <w:szCs w:val="24"/>
        </w:rPr>
        <w:t>mažiau nei 3 tiekėjų pasiūlymai, to priežastys:</w:t>
      </w:r>
    </w:p>
    <w:p w:rsidR="00B94AC1" w:rsidRPr="00622B0E" w:rsidRDefault="00B94AC1" w:rsidP="00B94AC1">
      <w:pPr>
        <w:tabs>
          <w:tab w:val="left" w:pos="1650"/>
        </w:tabs>
        <w:jc w:val="both"/>
        <w:rPr>
          <w:sz w:val="24"/>
          <w:szCs w:val="24"/>
          <w:u w:val="single"/>
        </w:rPr>
      </w:pP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p>
    <w:p w:rsidR="00B94AC1" w:rsidRPr="00622B0E" w:rsidRDefault="00B94AC1" w:rsidP="00B94AC1">
      <w:pPr>
        <w:tabs>
          <w:tab w:val="left" w:pos="1650"/>
        </w:tabs>
      </w:pPr>
    </w:p>
    <w:p w:rsidR="00B94AC1" w:rsidRPr="00622B0E" w:rsidRDefault="00B94AC1" w:rsidP="00B94AC1">
      <w:pPr>
        <w:tabs>
          <w:tab w:val="left" w:pos="1650"/>
        </w:tabs>
        <w:jc w:val="both"/>
        <w:rPr>
          <w:b/>
          <w:sz w:val="24"/>
          <w:szCs w:val="24"/>
        </w:rPr>
      </w:pPr>
      <w:r w:rsidRPr="00622B0E">
        <w:rPr>
          <w:b/>
          <w:sz w:val="24"/>
          <w:szCs w:val="24"/>
        </w:rPr>
        <w:t>Pažymą parengė:</w:t>
      </w:r>
    </w:p>
    <w:p w:rsidR="00B94AC1" w:rsidRPr="00622B0E" w:rsidRDefault="00B94AC1" w:rsidP="00B94AC1">
      <w:pPr>
        <w:tabs>
          <w:tab w:val="left" w:pos="1650"/>
        </w:tabs>
      </w:pPr>
    </w:p>
    <w:p w:rsidR="00B94AC1" w:rsidRPr="00622B0E" w:rsidRDefault="00B94AC1" w:rsidP="00B94AC1">
      <w:pPr>
        <w:tabs>
          <w:tab w:val="left" w:pos="1650"/>
        </w:tabs>
        <w:jc w:val="both"/>
        <w:rPr>
          <w:u w:val="single"/>
        </w:rPr>
      </w:pPr>
      <w:r w:rsidRPr="00622B0E">
        <w:rPr>
          <w:u w:val="single"/>
        </w:rPr>
        <w:tab/>
      </w:r>
      <w:r w:rsidRPr="00622B0E">
        <w:rPr>
          <w:u w:val="single"/>
        </w:rPr>
        <w:tab/>
      </w:r>
      <w:r w:rsidRPr="00622B0E">
        <w:t xml:space="preserve">    </w:t>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r>
      <w:r w:rsidRPr="00622B0E">
        <w:rPr>
          <w:sz w:val="24"/>
          <w:szCs w:val="24"/>
          <w:u w:val="single"/>
        </w:rPr>
        <w:tab/>
        <w:t xml:space="preserve"> </w:t>
      </w:r>
    </w:p>
    <w:p w:rsidR="00B94AC1" w:rsidRPr="00622B0E" w:rsidRDefault="00B94AC1" w:rsidP="00B94AC1">
      <w:pPr>
        <w:tabs>
          <w:tab w:val="left" w:pos="1650"/>
        </w:tabs>
      </w:pPr>
      <w:r w:rsidRPr="00622B0E">
        <w:rPr>
          <w:vertAlign w:val="superscript"/>
        </w:rPr>
        <w:t xml:space="preserve">                        (pareigos)</w:t>
      </w:r>
      <w:r w:rsidRPr="00622B0E">
        <w:t xml:space="preserve">                                          (vardas, pavardė)                                             (parašas, data)</w:t>
      </w:r>
    </w:p>
    <w:p w:rsidR="00B94AC1" w:rsidRPr="00622B0E" w:rsidRDefault="00B94AC1" w:rsidP="00B94AC1">
      <w:pPr>
        <w:tabs>
          <w:tab w:val="left" w:pos="1650"/>
        </w:tabs>
        <w:rPr>
          <w:sz w:val="16"/>
          <w:szCs w:val="16"/>
        </w:rPr>
      </w:pPr>
    </w:p>
    <w:p w:rsidR="00B94AC1" w:rsidRPr="00622B0E" w:rsidRDefault="00B94AC1" w:rsidP="00B94AC1">
      <w:pPr>
        <w:tabs>
          <w:tab w:val="left" w:pos="1650"/>
        </w:tabs>
      </w:pPr>
    </w:p>
    <w:p w:rsidR="00B94AC1" w:rsidRPr="00622B0E" w:rsidRDefault="00B94AC1" w:rsidP="00B94AC1">
      <w:pPr>
        <w:tabs>
          <w:tab w:val="left" w:pos="1650"/>
        </w:tabs>
        <w:rPr>
          <w:b/>
          <w:sz w:val="24"/>
          <w:szCs w:val="24"/>
        </w:rPr>
      </w:pPr>
      <w:r w:rsidRPr="00622B0E">
        <w:rPr>
          <w:b/>
          <w:sz w:val="24"/>
          <w:szCs w:val="24"/>
        </w:rPr>
        <w:t>SPRENDIMĄ TVIRTINU:</w:t>
      </w:r>
    </w:p>
    <w:p w:rsidR="00B94AC1" w:rsidRPr="00622B0E" w:rsidRDefault="00B94AC1" w:rsidP="00B94AC1">
      <w:pPr>
        <w:tabs>
          <w:tab w:val="left" w:pos="1650"/>
        </w:tabs>
        <w:rPr>
          <w:b/>
          <w:sz w:val="24"/>
          <w:szCs w:val="24"/>
        </w:rPr>
      </w:pPr>
    </w:p>
    <w:p w:rsidR="00600B1A" w:rsidRPr="00CC3827" w:rsidRDefault="00600B1A" w:rsidP="00600B1A">
      <w:pPr>
        <w:tabs>
          <w:tab w:val="left" w:pos="1650"/>
        </w:tabs>
        <w:rPr>
          <w:b/>
          <w:sz w:val="22"/>
          <w:szCs w:val="22"/>
          <w:u w:val="single"/>
        </w:rPr>
      </w:pPr>
      <w:r>
        <w:rPr>
          <w:u w:val="single"/>
        </w:rPr>
        <w:t xml:space="preserve">     </w:t>
      </w:r>
      <w:r w:rsidRPr="00CC3827">
        <w:rPr>
          <w:b/>
          <w:sz w:val="22"/>
          <w:szCs w:val="22"/>
          <w:u w:val="single"/>
        </w:rPr>
        <w:t>Pirkimų organizatorius</w:t>
      </w:r>
      <w:r w:rsidRPr="00CC3827">
        <w:rPr>
          <w:b/>
          <w:sz w:val="22"/>
          <w:szCs w:val="22"/>
          <w:u w:val="single"/>
        </w:rPr>
        <w:tab/>
      </w:r>
      <w:r w:rsidRPr="00CC3827">
        <w:rPr>
          <w:b/>
          <w:sz w:val="22"/>
          <w:szCs w:val="22"/>
        </w:rPr>
        <w:t xml:space="preserve">    </w:t>
      </w:r>
      <w:r w:rsidRPr="00CC3827">
        <w:rPr>
          <w:b/>
          <w:sz w:val="22"/>
          <w:szCs w:val="22"/>
          <w:u w:val="single"/>
        </w:rPr>
        <w:tab/>
      </w:r>
      <w:r w:rsidRPr="00CC3827">
        <w:rPr>
          <w:b/>
          <w:sz w:val="22"/>
          <w:szCs w:val="22"/>
          <w:u w:val="single"/>
        </w:rPr>
        <w:tab/>
      </w:r>
      <w:r w:rsidRPr="00CC3827">
        <w:rPr>
          <w:b/>
          <w:sz w:val="22"/>
          <w:szCs w:val="22"/>
          <w:u w:val="single"/>
        </w:rPr>
        <w:tab/>
      </w:r>
      <w:r w:rsidRPr="00CC3827">
        <w:rPr>
          <w:b/>
          <w:sz w:val="22"/>
          <w:szCs w:val="22"/>
          <w:u w:val="single"/>
        </w:rPr>
        <w:tab/>
      </w:r>
      <w:r w:rsidRPr="00CC3827">
        <w:rPr>
          <w:b/>
          <w:sz w:val="22"/>
          <w:szCs w:val="22"/>
          <w:u w:val="single"/>
        </w:rPr>
        <w:tab/>
        <w:t xml:space="preserve"> </w:t>
      </w:r>
    </w:p>
    <w:p w:rsidR="00600B1A" w:rsidRPr="00622B0E" w:rsidRDefault="00600B1A" w:rsidP="00600B1A">
      <w:pPr>
        <w:tabs>
          <w:tab w:val="left" w:pos="1650"/>
        </w:tabs>
        <w:rPr>
          <w:sz w:val="24"/>
        </w:rPr>
      </w:pPr>
      <w:r w:rsidRPr="00622B0E">
        <w:rPr>
          <w:vertAlign w:val="superscript"/>
        </w:rPr>
        <w:t xml:space="preserve">                        </w:t>
      </w:r>
      <w:r>
        <w:rPr>
          <w:vertAlign w:val="superscript"/>
        </w:rPr>
        <w:t xml:space="preserve"> </w:t>
      </w:r>
      <w:r>
        <w:t xml:space="preserve">         </w:t>
      </w:r>
      <w:r w:rsidRPr="00622B0E">
        <w:t xml:space="preserve">                                          (vardas, pavardė)                                             (parašas, data)</w:t>
      </w:r>
    </w:p>
    <w:p w:rsidR="00B94AC1" w:rsidRPr="00622B0E" w:rsidRDefault="00B94AC1" w:rsidP="00B94AC1">
      <w:pPr>
        <w:tabs>
          <w:tab w:val="left" w:pos="1650"/>
        </w:tabs>
        <w:rPr>
          <w:sz w:val="24"/>
        </w:rPr>
      </w:pPr>
    </w:p>
    <w:p w:rsidR="00B94AC1" w:rsidRPr="00622B0E" w:rsidRDefault="00B94AC1" w:rsidP="00B94AC1"/>
    <w:p w:rsidR="00B94AC1" w:rsidRPr="00622B0E" w:rsidRDefault="00B94AC1" w:rsidP="00B94AC1">
      <w:pPr>
        <w:ind w:left="5761" w:firstLine="719"/>
        <w:rPr>
          <w:sz w:val="24"/>
        </w:rPr>
      </w:pPr>
    </w:p>
    <w:p w:rsidR="00B94AC1" w:rsidRPr="00622B0E" w:rsidRDefault="00B94AC1" w:rsidP="00B94AC1">
      <w:pPr>
        <w:ind w:left="5761" w:firstLine="719"/>
        <w:rPr>
          <w:sz w:val="24"/>
        </w:rPr>
      </w:pPr>
    </w:p>
    <w:p w:rsidR="00B94AC1" w:rsidRPr="00622B0E" w:rsidRDefault="00B94AC1" w:rsidP="00B94AC1">
      <w:pPr>
        <w:ind w:left="5761" w:firstLine="719"/>
        <w:rPr>
          <w:sz w:val="24"/>
        </w:rPr>
      </w:pPr>
    </w:p>
    <w:sectPr w:rsidR="00B94AC1" w:rsidRPr="00622B0E" w:rsidSect="002D71F7">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A97" w:rsidRDefault="00BB0A97" w:rsidP="00F428CF">
      <w:r>
        <w:separator/>
      </w:r>
    </w:p>
  </w:endnote>
  <w:endnote w:type="continuationSeparator" w:id="0">
    <w:p w:rsidR="00BB0A97" w:rsidRDefault="00BB0A97" w:rsidP="00F428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9F" w:rsidRDefault="001743E9">
    <w:pPr>
      <w:pStyle w:val="Footer"/>
      <w:jc w:val="center"/>
    </w:pPr>
    <w:fldSimple w:instr=" PAGE   \* MERGEFORMAT ">
      <w:r w:rsidR="00DB6653">
        <w:rPr>
          <w:noProof/>
        </w:rPr>
        <w:t>1</w:t>
      </w:r>
    </w:fldSimple>
  </w:p>
  <w:p w:rsidR="0004069F" w:rsidRDefault="00040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A97" w:rsidRDefault="00BB0A97" w:rsidP="00F428CF">
      <w:r>
        <w:separator/>
      </w:r>
    </w:p>
  </w:footnote>
  <w:footnote w:type="continuationSeparator" w:id="0">
    <w:p w:rsidR="00BB0A97" w:rsidRDefault="00BB0A97" w:rsidP="00F42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24"/>
        <w:szCs w:val="24"/>
        <w:u w:val="none"/>
      </w:rPr>
    </w:lvl>
    <w:lvl w:ilvl="1">
      <w:start w:val="1"/>
      <w:numFmt w:val="decimal"/>
      <w:lvlText w:val="2.%1."/>
      <w:lvlJc w:val="left"/>
      <w:rPr>
        <w:b w:val="0"/>
        <w:bCs w:val="0"/>
        <w:i w:val="0"/>
        <w:iCs w:val="0"/>
        <w:smallCaps w:val="0"/>
        <w:strike w:val="0"/>
        <w:color w:val="000000"/>
        <w:spacing w:val="0"/>
        <w:w w:val="100"/>
        <w:position w:val="0"/>
        <w:sz w:val="24"/>
        <w:szCs w:val="24"/>
        <w:u w:val="none"/>
      </w:rPr>
    </w:lvl>
    <w:lvl w:ilvl="2">
      <w:start w:val="1"/>
      <w:numFmt w:val="decimal"/>
      <w:lvlText w:val="2.%1."/>
      <w:lvlJc w:val="left"/>
      <w:rPr>
        <w:b w:val="0"/>
        <w:bCs w:val="0"/>
        <w:i w:val="0"/>
        <w:iCs w:val="0"/>
        <w:smallCaps w:val="0"/>
        <w:strike w:val="0"/>
        <w:color w:val="000000"/>
        <w:spacing w:val="0"/>
        <w:w w:val="100"/>
        <w:position w:val="0"/>
        <w:sz w:val="24"/>
        <w:szCs w:val="24"/>
        <w:u w:val="none"/>
      </w:rPr>
    </w:lvl>
    <w:lvl w:ilvl="3">
      <w:start w:val="1"/>
      <w:numFmt w:val="decimal"/>
      <w:lvlText w:val="2.%1."/>
      <w:lvlJc w:val="left"/>
      <w:rPr>
        <w:b w:val="0"/>
        <w:bCs w:val="0"/>
        <w:i w:val="0"/>
        <w:iCs w:val="0"/>
        <w:smallCaps w:val="0"/>
        <w:strike w:val="0"/>
        <w:color w:val="000000"/>
        <w:spacing w:val="0"/>
        <w:w w:val="100"/>
        <w:position w:val="0"/>
        <w:sz w:val="24"/>
        <w:szCs w:val="24"/>
        <w:u w:val="none"/>
      </w:rPr>
    </w:lvl>
    <w:lvl w:ilvl="4">
      <w:start w:val="1"/>
      <w:numFmt w:val="decimal"/>
      <w:lvlText w:val="2.%1."/>
      <w:lvlJc w:val="left"/>
      <w:rPr>
        <w:b w:val="0"/>
        <w:bCs w:val="0"/>
        <w:i w:val="0"/>
        <w:iCs w:val="0"/>
        <w:smallCaps w:val="0"/>
        <w:strike w:val="0"/>
        <w:color w:val="000000"/>
        <w:spacing w:val="0"/>
        <w:w w:val="100"/>
        <w:position w:val="0"/>
        <w:sz w:val="24"/>
        <w:szCs w:val="24"/>
        <w:u w:val="none"/>
      </w:rPr>
    </w:lvl>
    <w:lvl w:ilvl="5">
      <w:start w:val="1"/>
      <w:numFmt w:val="decimal"/>
      <w:lvlText w:val="2.%1."/>
      <w:lvlJc w:val="left"/>
      <w:rPr>
        <w:b w:val="0"/>
        <w:bCs w:val="0"/>
        <w:i w:val="0"/>
        <w:iCs w:val="0"/>
        <w:smallCaps w:val="0"/>
        <w:strike w:val="0"/>
        <w:color w:val="000000"/>
        <w:spacing w:val="0"/>
        <w:w w:val="100"/>
        <w:position w:val="0"/>
        <w:sz w:val="24"/>
        <w:szCs w:val="24"/>
        <w:u w:val="none"/>
      </w:rPr>
    </w:lvl>
    <w:lvl w:ilvl="6">
      <w:start w:val="1"/>
      <w:numFmt w:val="decimal"/>
      <w:lvlText w:val="2.%1."/>
      <w:lvlJc w:val="left"/>
      <w:rPr>
        <w:b w:val="0"/>
        <w:bCs w:val="0"/>
        <w:i w:val="0"/>
        <w:iCs w:val="0"/>
        <w:smallCaps w:val="0"/>
        <w:strike w:val="0"/>
        <w:color w:val="000000"/>
        <w:spacing w:val="0"/>
        <w:w w:val="100"/>
        <w:position w:val="0"/>
        <w:sz w:val="24"/>
        <w:szCs w:val="24"/>
        <w:u w:val="none"/>
      </w:rPr>
    </w:lvl>
    <w:lvl w:ilvl="7">
      <w:start w:val="1"/>
      <w:numFmt w:val="decimal"/>
      <w:lvlText w:val="2.%1."/>
      <w:lvlJc w:val="left"/>
      <w:rPr>
        <w:b w:val="0"/>
        <w:bCs w:val="0"/>
        <w:i w:val="0"/>
        <w:iCs w:val="0"/>
        <w:smallCaps w:val="0"/>
        <w:strike w:val="0"/>
        <w:color w:val="000000"/>
        <w:spacing w:val="0"/>
        <w:w w:val="100"/>
        <w:position w:val="0"/>
        <w:sz w:val="24"/>
        <w:szCs w:val="24"/>
        <w:u w:val="none"/>
      </w:rPr>
    </w:lvl>
    <w:lvl w:ilvl="8">
      <w:start w:val="1"/>
      <w:numFmt w:val="decimal"/>
      <w:lvlText w:val="2.%1."/>
      <w:lvlJc w:val="left"/>
      <w:rPr>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1"/>
      <w:numFmt w:val="decimal"/>
      <w:lvlText w:val="2.2.%1."/>
      <w:lvlJc w:val="left"/>
      <w:rPr>
        <w:b w:val="0"/>
        <w:bCs w:val="0"/>
        <w:i w:val="0"/>
        <w:iCs w:val="0"/>
        <w:smallCaps w:val="0"/>
        <w:strike w:val="0"/>
        <w:color w:val="000000"/>
        <w:spacing w:val="0"/>
        <w:w w:val="100"/>
        <w:position w:val="0"/>
        <w:sz w:val="24"/>
        <w:szCs w:val="24"/>
        <w:u w:val="none"/>
      </w:rPr>
    </w:lvl>
    <w:lvl w:ilvl="1">
      <w:start w:val="1"/>
      <w:numFmt w:val="decimal"/>
      <w:lvlText w:val="2.2.%1."/>
      <w:lvlJc w:val="left"/>
      <w:rPr>
        <w:b w:val="0"/>
        <w:bCs w:val="0"/>
        <w:i w:val="0"/>
        <w:iCs w:val="0"/>
        <w:smallCaps w:val="0"/>
        <w:strike w:val="0"/>
        <w:color w:val="000000"/>
        <w:spacing w:val="0"/>
        <w:w w:val="100"/>
        <w:position w:val="0"/>
        <w:sz w:val="24"/>
        <w:szCs w:val="24"/>
        <w:u w:val="none"/>
      </w:rPr>
    </w:lvl>
    <w:lvl w:ilvl="2">
      <w:start w:val="1"/>
      <w:numFmt w:val="decimal"/>
      <w:lvlText w:val="2.2.%1."/>
      <w:lvlJc w:val="left"/>
      <w:rPr>
        <w:b w:val="0"/>
        <w:bCs w:val="0"/>
        <w:i w:val="0"/>
        <w:iCs w:val="0"/>
        <w:smallCaps w:val="0"/>
        <w:strike w:val="0"/>
        <w:color w:val="000000"/>
        <w:spacing w:val="0"/>
        <w:w w:val="100"/>
        <w:position w:val="0"/>
        <w:sz w:val="24"/>
        <w:szCs w:val="24"/>
        <w:u w:val="none"/>
      </w:rPr>
    </w:lvl>
    <w:lvl w:ilvl="3">
      <w:start w:val="1"/>
      <w:numFmt w:val="decimal"/>
      <w:lvlText w:val="2.2.%1."/>
      <w:lvlJc w:val="left"/>
      <w:rPr>
        <w:b w:val="0"/>
        <w:bCs w:val="0"/>
        <w:i w:val="0"/>
        <w:iCs w:val="0"/>
        <w:smallCaps w:val="0"/>
        <w:strike w:val="0"/>
        <w:color w:val="000000"/>
        <w:spacing w:val="0"/>
        <w:w w:val="100"/>
        <w:position w:val="0"/>
        <w:sz w:val="24"/>
        <w:szCs w:val="24"/>
        <w:u w:val="none"/>
      </w:rPr>
    </w:lvl>
    <w:lvl w:ilvl="4">
      <w:start w:val="1"/>
      <w:numFmt w:val="decimal"/>
      <w:lvlText w:val="2.2.%1."/>
      <w:lvlJc w:val="left"/>
      <w:rPr>
        <w:b w:val="0"/>
        <w:bCs w:val="0"/>
        <w:i w:val="0"/>
        <w:iCs w:val="0"/>
        <w:smallCaps w:val="0"/>
        <w:strike w:val="0"/>
        <w:color w:val="000000"/>
        <w:spacing w:val="0"/>
        <w:w w:val="100"/>
        <w:position w:val="0"/>
        <w:sz w:val="24"/>
        <w:szCs w:val="24"/>
        <w:u w:val="none"/>
      </w:rPr>
    </w:lvl>
    <w:lvl w:ilvl="5">
      <w:start w:val="1"/>
      <w:numFmt w:val="decimal"/>
      <w:lvlText w:val="2.2.%1."/>
      <w:lvlJc w:val="left"/>
      <w:rPr>
        <w:b w:val="0"/>
        <w:bCs w:val="0"/>
        <w:i w:val="0"/>
        <w:iCs w:val="0"/>
        <w:smallCaps w:val="0"/>
        <w:strike w:val="0"/>
        <w:color w:val="000000"/>
        <w:spacing w:val="0"/>
        <w:w w:val="100"/>
        <w:position w:val="0"/>
        <w:sz w:val="24"/>
        <w:szCs w:val="24"/>
        <w:u w:val="none"/>
      </w:rPr>
    </w:lvl>
    <w:lvl w:ilvl="6">
      <w:start w:val="1"/>
      <w:numFmt w:val="decimal"/>
      <w:lvlText w:val="2.2.%1."/>
      <w:lvlJc w:val="left"/>
      <w:rPr>
        <w:b w:val="0"/>
        <w:bCs w:val="0"/>
        <w:i w:val="0"/>
        <w:iCs w:val="0"/>
        <w:smallCaps w:val="0"/>
        <w:strike w:val="0"/>
        <w:color w:val="000000"/>
        <w:spacing w:val="0"/>
        <w:w w:val="100"/>
        <w:position w:val="0"/>
        <w:sz w:val="24"/>
        <w:szCs w:val="24"/>
        <w:u w:val="none"/>
      </w:rPr>
    </w:lvl>
    <w:lvl w:ilvl="7">
      <w:start w:val="1"/>
      <w:numFmt w:val="decimal"/>
      <w:lvlText w:val="2.2.%1."/>
      <w:lvlJc w:val="left"/>
      <w:rPr>
        <w:b w:val="0"/>
        <w:bCs w:val="0"/>
        <w:i w:val="0"/>
        <w:iCs w:val="0"/>
        <w:smallCaps w:val="0"/>
        <w:strike w:val="0"/>
        <w:color w:val="000000"/>
        <w:spacing w:val="0"/>
        <w:w w:val="100"/>
        <w:position w:val="0"/>
        <w:sz w:val="24"/>
        <w:szCs w:val="24"/>
        <w:u w:val="none"/>
      </w:rPr>
    </w:lvl>
    <w:lvl w:ilvl="8">
      <w:start w:val="1"/>
      <w:numFmt w:val="decimal"/>
      <w:lvlText w:val="2.2.%1."/>
      <w:lvlJc w:val="left"/>
      <w:rPr>
        <w:b w:val="0"/>
        <w:bCs w:val="0"/>
        <w:i w:val="0"/>
        <w:iCs w:val="0"/>
        <w:smallCaps w:val="0"/>
        <w:strike w:val="0"/>
        <w:color w:val="000000"/>
        <w:spacing w:val="0"/>
        <w:w w:val="100"/>
        <w:position w:val="0"/>
        <w:sz w:val="24"/>
        <w:szCs w:val="24"/>
        <w:u w:val="none"/>
      </w:rPr>
    </w:lvl>
  </w:abstractNum>
  <w:abstractNum w:abstractNumId="3">
    <w:nsid w:val="1523133B"/>
    <w:multiLevelType w:val="multilevel"/>
    <w:tmpl w:val="262E05F2"/>
    <w:lvl w:ilvl="0">
      <w:start w:val="1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936"/>
        </w:tabs>
        <w:ind w:left="964" w:hanging="60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24E4208"/>
    <w:multiLevelType w:val="multilevel"/>
    <w:tmpl w:val="F3DE22D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1572"/>
        </w:tabs>
        <w:ind w:left="157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F6A2D8B"/>
    <w:multiLevelType w:val="hybridMultilevel"/>
    <w:tmpl w:val="661E2808"/>
    <w:lvl w:ilvl="0" w:tplc="311AF910">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nsid w:val="3162369D"/>
    <w:multiLevelType w:val="multilevel"/>
    <w:tmpl w:val="722A5344"/>
    <w:styleLink w:val="Style2"/>
    <w:lvl w:ilvl="0">
      <w:start w:val="1"/>
      <w:numFmt w:val="decimal"/>
      <w:lvlText w:val="%1)"/>
      <w:lvlJc w:val="left"/>
      <w:pPr>
        <w:ind w:left="57" w:hanging="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A1F7CFF"/>
    <w:multiLevelType w:val="hybridMultilevel"/>
    <w:tmpl w:val="45F8915C"/>
    <w:lvl w:ilvl="0" w:tplc="56AED1A0">
      <w:start w:val="170"/>
      <w:numFmt w:val="decimal"/>
      <w:lvlText w:val="%1."/>
      <w:lvlJc w:val="left"/>
      <w:pPr>
        <w:ind w:left="1070" w:hanging="360"/>
      </w:pPr>
      <w:rPr>
        <w:rFonts w:hint="default"/>
        <w:b w:val="0"/>
        <w:i w:val="0"/>
        <w:color w:val="auto"/>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A405C67"/>
    <w:multiLevelType w:val="hybridMultilevel"/>
    <w:tmpl w:val="E8886B14"/>
    <w:lvl w:ilvl="0" w:tplc="FEEE868A">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nsid w:val="456C79E4"/>
    <w:multiLevelType w:val="hybridMultilevel"/>
    <w:tmpl w:val="79F65D14"/>
    <w:lvl w:ilvl="0" w:tplc="3916707A">
      <w:start w:val="109"/>
      <w:numFmt w:val="decimal"/>
      <w:lvlText w:val="%1."/>
      <w:lvlJc w:val="left"/>
      <w:pPr>
        <w:ind w:left="924" w:hanging="384"/>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nsid w:val="4AD76369"/>
    <w:multiLevelType w:val="multilevel"/>
    <w:tmpl w:val="0427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34"/>
      <w:numFmt w:val="lowerRoman"/>
      <w:lvlText w:val="(%6)"/>
      <w:lvlJc w:val="left"/>
      <w:pPr>
        <w:ind w:left="2952" w:hanging="360"/>
      </w:pPr>
      <w:rPr>
        <w:rFonts w:ascii="Times New Roman" w:hAnsi="Times New Roman"/>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2">
    <w:nsid w:val="51421025"/>
    <w:multiLevelType w:val="hybridMultilevel"/>
    <w:tmpl w:val="7140259E"/>
    <w:lvl w:ilvl="0" w:tplc="2ECE2590">
      <w:start w:val="109"/>
      <w:numFmt w:val="decimal"/>
      <w:lvlText w:val="%1."/>
      <w:lvlJc w:val="left"/>
      <w:pPr>
        <w:ind w:left="384" w:hanging="384"/>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nsid w:val="521C3E5C"/>
    <w:multiLevelType w:val="multilevel"/>
    <w:tmpl w:val="31865D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3"/>
  </w:num>
  <w:num w:numId="3">
    <w:abstractNumId w:val="8"/>
  </w:num>
  <w:num w:numId="4">
    <w:abstractNumId w:val="4"/>
  </w:num>
  <w:num w:numId="5">
    <w:abstractNumId w:val="0"/>
  </w:num>
  <w:num w:numId="6">
    <w:abstractNumId w:val="11"/>
  </w:num>
  <w:num w:numId="7">
    <w:abstractNumId w:val="10"/>
  </w:num>
  <w:num w:numId="8">
    <w:abstractNumId w:val="6"/>
  </w:num>
  <w:num w:numId="9">
    <w:abstractNumId w:val="7"/>
  </w:num>
  <w:num w:numId="10">
    <w:abstractNumId w:val="3"/>
  </w:num>
  <w:num w:numId="11">
    <w:abstractNumId w:val="12"/>
  </w:num>
  <w:num w:numId="12">
    <w:abstractNumId w:val="9"/>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94AC1"/>
    <w:rsid w:val="000033AC"/>
    <w:rsid w:val="00032372"/>
    <w:rsid w:val="0004069F"/>
    <w:rsid w:val="000414F8"/>
    <w:rsid w:val="000452FF"/>
    <w:rsid w:val="00057675"/>
    <w:rsid w:val="00080D36"/>
    <w:rsid w:val="00087089"/>
    <w:rsid w:val="000D2444"/>
    <w:rsid w:val="0013306C"/>
    <w:rsid w:val="00150999"/>
    <w:rsid w:val="001743E9"/>
    <w:rsid w:val="00177CD9"/>
    <w:rsid w:val="001848EC"/>
    <w:rsid w:val="001B7F1E"/>
    <w:rsid w:val="002B6415"/>
    <w:rsid w:val="002D71F7"/>
    <w:rsid w:val="002E1196"/>
    <w:rsid w:val="002F1115"/>
    <w:rsid w:val="002F1DB1"/>
    <w:rsid w:val="003069CE"/>
    <w:rsid w:val="00323F62"/>
    <w:rsid w:val="00357B10"/>
    <w:rsid w:val="00373DFC"/>
    <w:rsid w:val="00390F6B"/>
    <w:rsid w:val="00395990"/>
    <w:rsid w:val="003C1861"/>
    <w:rsid w:val="003D3BB6"/>
    <w:rsid w:val="003F7690"/>
    <w:rsid w:val="00405F86"/>
    <w:rsid w:val="00417402"/>
    <w:rsid w:val="004817C7"/>
    <w:rsid w:val="004838D8"/>
    <w:rsid w:val="004D2B95"/>
    <w:rsid w:val="004E1375"/>
    <w:rsid w:val="00510666"/>
    <w:rsid w:val="00510A1A"/>
    <w:rsid w:val="00514566"/>
    <w:rsid w:val="0052104F"/>
    <w:rsid w:val="00545FAF"/>
    <w:rsid w:val="00552D33"/>
    <w:rsid w:val="00560C4D"/>
    <w:rsid w:val="00584BE6"/>
    <w:rsid w:val="00600B1A"/>
    <w:rsid w:val="00622B0E"/>
    <w:rsid w:val="0063073D"/>
    <w:rsid w:val="00640F39"/>
    <w:rsid w:val="00654B92"/>
    <w:rsid w:val="006748E9"/>
    <w:rsid w:val="00687FD9"/>
    <w:rsid w:val="0069338D"/>
    <w:rsid w:val="006B0F31"/>
    <w:rsid w:val="006D5638"/>
    <w:rsid w:val="006E33A2"/>
    <w:rsid w:val="00707BF9"/>
    <w:rsid w:val="00711E2B"/>
    <w:rsid w:val="00714888"/>
    <w:rsid w:val="00741C2D"/>
    <w:rsid w:val="00753440"/>
    <w:rsid w:val="00766C06"/>
    <w:rsid w:val="00776082"/>
    <w:rsid w:val="007A29DD"/>
    <w:rsid w:val="007B50F4"/>
    <w:rsid w:val="007F6A25"/>
    <w:rsid w:val="0083452E"/>
    <w:rsid w:val="0086148F"/>
    <w:rsid w:val="00871277"/>
    <w:rsid w:val="00892CBF"/>
    <w:rsid w:val="008B2644"/>
    <w:rsid w:val="008C3AC4"/>
    <w:rsid w:val="008C7DBE"/>
    <w:rsid w:val="0091349D"/>
    <w:rsid w:val="009154EE"/>
    <w:rsid w:val="00957B84"/>
    <w:rsid w:val="009C6A7F"/>
    <w:rsid w:val="009E3253"/>
    <w:rsid w:val="00A258F0"/>
    <w:rsid w:val="00A40DD1"/>
    <w:rsid w:val="00A4403C"/>
    <w:rsid w:val="00A47AA4"/>
    <w:rsid w:val="00A84568"/>
    <w:rsid w:val="00A8714E"/>
    <w:rsid w:val="00B55082"/>
    <w:rsid w:val="00B94AC1"/>
    <w:rsid w:val="00BB0A97"/>
    <w:rsid w:val="00BC2A2B"/>
    <w:rsid w:val="00BD1CAD"/>
    <w:rsid w:val="00BD4684"/>
    <w:rsid w:val="00C208D8"/>
    <w:rsid w:val="00C20D2D"/>
    <w:rsid w:val="00C92530"/>
    <w:rsid w:val="00D31C13"/>
    <w:rsid w:val="00D54EE2"/>
    <w:rsid w:val="00D8517E"/>
    <w:rsid w:val="00DB6653"/>
    <w:rsid w:val="00DD261A"/>
    <w:rsid w:val="00DD446C"/>
    <w:rsid w:val="00DD6CDE"/>
    <w:rsid w:val="00DF181E"/>
    <w:rsid w:val="00E05642"/>
    <w:rsid w:val="00E1595B"/>
    <w:rsid w:val="00E2172F"/>
    <w:rsid w:val="00E71809"/>
    <w:rsid w:val="00E71D2B"/>
    <w:rsid w:val="00E835B7"/>
    <w:rsid w:val="00E85AC5"/>
    <w:rsid w:val="00EB6813"/>
    <w:rsid w:val="00EC1BBC"/>
    <w:rsid w:val="00F03E3D"/>
    <w:rsid w:val="00F428CF"/>
    <w:rsid w:val="00F573C3"/>
    <w:rsid w:val="00F77657"/>
    <w:rsid w:val="00F7777B"/>
    <w:rsid w:val="00FD04FD"/>
    <w:rsid w:val="00FE5915"/>
    <w:rsid w:val="00FF477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C1"/>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Heading1">
    <w:name w:val="heading 1"/>
    <w:basedOn w:val="Normal"/>
    <w:next w:val="Normal"/>
    <w:link w:val="Heading1Char"/>
    <w:qFormat/>
    <w:rsid w:val="00B94AC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94AC1"/>
    <w:pPr>
      <w:keepNext/>
      <w:shd w:val="clear" w:color="auto" w:fill="FFFFFF"/>
      <w:autoSpaceDE/>
      <w:autoSpaceDN/>
      <w:adjustRightInd/>
      <w:jc w:val="center"/>
      <w:outlineLvl w:val="1"/>
    </w:pPr>
    <w:rPr>
      <w:b/>
      <w:bCs/>
      <w:color w:val="000000"/>
      <w:spacing w:val="-7"/>
      <w:sz w:val="24"/>
      <w:szCs w:val="24"/>
      <w:lang w:eastAsia="en-US"/>
    </w:rPr>
  </w:style>
  <w:style w:type="paragraph" w:styleId="Heading3">
    <w:name w:val="heading 3"/>
    <w:basedOn w:val="Normal"/>
    <w:link w:val="Heading3Char"/>
    <w:qFormat/>
    <w:rsid w:val="00B94AC1"/>
    <w:pPr>
      <w:widowControl/>
      <w:autoSpaceDE/>
      <w:autoSpaceDN/>
      <w:adjustRightInd/>
      <w:spacing w:before="100" w:beforeAutospacing="1" w:after="100" w:afterAutospacing="1"/>
      <w:outlineLvl w:val="2"/>
    </w:pPr>
    <w:rPr>
      <w:rFonts w:ascii="Arial Unicode MS" w:eastAsia="Arial Unicode MS" w:hAnsi="Arial Unicode MS" w:cs="Arial Unicode MS"/>
      <w:b/>
      <w:bCs/>
      <w:sz w:val="27"/>
      <w:szCs w:val="27"/>
      <w:lang w:val="en-GB" w:eastAsia="en-US"/>
    </w:rPr>
  </w:style>
  <w:style w:type="paragraph" w:styleId="Heading4">
    <w:name w:val="heading 4"/>
    <w:aliases w:val="Heading 4 Char Char Char Char"/>
    <w:basedOn w:val="Normal"/>
    <w:next w:val="Normal"/>
    <w:link w:val="Heading4Char"/>
    <w:qFormat/>
    <w:rsid w:val="00B94AC1"/>
    <w:pPr>
      <w:keepNext/>
      <w:spacing w:line="360" w:lineRule="auto"/>
      <w:jc w:val="both"/>
      <w:outlineLvl w:val="3"/>
    </w:pPr>
    <w:rPr>
      <w:b/>
      <w:bCs/>
      <w:sz w:val="24"/>
    </w:rPr>
  </w:style>
  <w:style w:type="paragraph" w:styleId="Heading5">
    <w:name w:val="heading 5"/>
    <w:basedOn w:val="Normal"/>
    <w:next w:val="Normal"/>
    <w:link w:val="Heading5Char"/>
    <w:qFormat/>
    <w:rsid w:val="00B94AC1"/>
    <w:pPr>
      <w:keepNext/>
      <w:spacing w:line="360" w:lineRule="auto"/>
      <w:jc w:val="center"/>
      <w:outlineLvl w:val="4"/>
    </w:pPr>
    <w:rPr>
      <w:b/>
      <w:bCs/>
      <w:sz w:val="24"/>
    </w:rPr>
  </w:style>
  <w:style w:type="paragraph" w:styleId="Heading6">
    <w:name w:val="heading 6"/>
    <w:basedOn w:val="Normal"/>
    <w:next w:val="Normal"/>
    <w:link w:val="Heading6Char"/>
    <w:qFormat/>
    <w:rsid w:val="00B94AC1"/>
    <w:pPr>
      <w:keepNext/>
      <w:outlineLvl w:val="5"/>
    </w:pPr>
    <w:rPr>
      <w:b/>
      <w:bCs/>
      <w:sz w:val="24"/>
    </w:rPr>
  </w:style>
  <w:style w:type="paragraph" w:styleId="Heading7">
    <w:name w:val="heading 7"/>
    <w:basedOn w:val="Normal"/>
    <w:next w:val="Normal"/>
    <w:link w:val="Heading7Char"/>
    <w:qFormat/>
    <w:rsid w:val="00B94AC1"/>
    <w:pPr>
      <w:keepNext/>
      <w:shd w:val="clear" w:color="auto" w:fill="FFFFFF"/>
      <w:spacing w:before="566" w:line="360" w:lineRule="auto"/>
      <w:ind w:right="158"/>
      <w:jc w:val="center"/>
      <w:outlineLvl w:val="6"/>
    </w:pPr>
    <w:rPr>
      <w:b/>
      <w:bCs/>
      <w:color w:val="363636"/>
      <w:sz w:val="28"/>
      <w:szCs w:val="27"/>
    </w:rPr>
  </w:style>
  <w:style w:type="paragraph" w:styleId="Heading8">
    <w:name w:val="heading 8"/>
    <w:basedOn w:val="Normal"/>
    <w:next w:val="Normal"/>
    <w:link w:val="Heading8Char"/>
    <w:qFormat/>
    <w:rsid w:val="00B94AC1"/>
    <w:pPr>
      <w:keepNext/>
      <w:shd w:val="clear" w:color="auto" w:fill="FFFFFF"/>
      <w:spacing w:line="360" w:lineRule="auto"/>
      <w:jc w:val="center"/>
      <w:outlineLvl w:val="7"/>
    </w:pPr>
    <w:rPr>
      <w:color w:val="000000"/>
      <w:spacing w:va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AC1"/>
    <w:rPr>
      <w:rFonts w:ascii="Arial" w:eastAsia="Times New Roman" w:hAnsi="Arial" w:cs="Arial"/>
      <w:b/>
      <w:bCs/>
      <w:kern w:val="32"/>
      <w:sz w:val="32"/>
      <w:szCs w:val="32"/>
      <w:lang w:eastAsia="lt-LT"/>
    </w:rPr>
  </w:style>
  <w:style w:type="character" w:customStyle="1" w:styleId="Heading2Char">
    <w:name w:val="Heading 2 Char"/>
    <w:basedOn w:val="DefaultParagraphFont"/>
    <w:link w:val="Heading2"/>
    <w:rsid w:val="00B94AC1"/>
    <w:rPr>
      <w:rFonts w:ascii="Times New Roman" w:eastAsia="Times New Roman" w:hAnsi="Times New Roman" w:cs="Times New Roman"/>
      <w:b/>
      <w:bCs/>
      <w:color w:val="000000"/>
      <w:spacing w:val="-7"/>
      <w:sz w:val="24"/>
      <w:szCs w:val="24"/>
      <w:shd w:val="clear" w:color="auto" w:fill="FFFFFF"/>
    </w:rPr>
  </w:style>
  <w:style w:type="character" w:customStyle="1" w:styleId="Heading3Char">
    <w:name w:val="Heading 3 Char"/>
    <w:basedOn w:val="DefaultParagraphFont"/>
    <w:link w:val="Heading3"/>
    <w:rsid w:val="00B94AC1"/>
    <w:rPr>
      <w:rFonts w:ascii="Arial Unicode MS" w:eastAsia="Arial Unicode MS" w:hAnsi="Arial Unicode MS" w:cs="Arial Unicode MS"/>
      <w:b/>
      <w:bCs/>
      <w:sz w:val="27"/>
      <w:szCs w:val="27"/>
      <w:lang w:val="en-GB"/>
    </w:rPr>
  </w:style>
  <w:style w:type="character" w:customStyle="1" w:styleId="Heading4Char">
    <w:name w:val="Heading 4 Char"/>
    <w:aliases w:val="Heading 4 Char Char Char Char Char"/>
    <w:basedOn w:val="DefaultParagraphFont"/>
    <w:link w:val="Heading4"/>
    <w:rsid w:val="00B94AC1"/>
    <w:rPr>
      <w:rFonts w:ascii="Times New Roman" w:eastAsia="Times New Roman" w:hAnsi="Times New Roman" w:cs="Times New Roman"/>
      <w:b/>
      <w:bCs/>
      <w:sz w:val="24"/>
      <w:szCs w:val="20"/>
      <w:lang w:eastAsia="lt-LT"/>
    </w:rPr>
  </w:style>
  <w:style w:type="character" w:customStyle="1" w:styleId="Heading5Char">
    <w:name w:val="Heading 5 Char"/>
    <w:basedOn w:val="DefaultParagraphFont"/>
    <w:link w:val="Heading5"/>
    <w:rsid w:val="00B94AC1"/>
    <w:rPr>
      <w:rFonts w:ascii="Times New Roman" w:eastAsia="Times New Roman" w:hAnsi="Times New Roman" w:cs="Times New Roman"/>
      <w:b/>
      <w:bCs/>
      <w:sz w:val="24"/>
      <w:szCs w:val="20"/>
      <w:lang w:eastAsia="lt-LT"/>
    </w:rPr>
  </w:style>
  <w:style w:type="character" w:customStyle="1" w:styleId="Heading6Char">
    <w:name w:val="Heading 6 Char"/>
    <w:basedOn w:val="DefaultParagraphFont"/>
    <w:link w:val="Heading6"/>
    <w:rsid w:val="00B94AC1"/>
    <w:rPr>
      <w:rFonts w:ascii="Times New Roman" w:eastAsia="Times New Roman" w:hAnsi="Times New Roman" w:cs="Times New Roman"/>
      <w:b/>
      <w:bCs/>
      <w:sz w:val="24"/>
      <w:szCs w:val="20"/>
      <w:lang w:eastAsia="lt-LT"/>
    </w:rPr>
  </w:style>
  <w:style w:type="character" w:customStyle="1" w:styleId="Heading7Char">
    <w:name w:val="Heading 7 Char"/>
    <w:basedOn w:val="DefaultParagraphFont"/>
    <w:link w:val="Heading7"/>
    <w:rsid w:val="00B94AC1"/>
    <w:rPr>
      <w:rFonts w:ascii="Times New Roman" w:eastAsia="Times New Roman" w:hAnsi="Times New Roman" w:cs="Times New Roman"/>
      <w:b/>
      <w:bCs/>
      <w:color w:val="363636"/>
      <w:sz w:val="28"/>
      <w:szCs w:val="27"/>
      <w:shd w:val="clear" w:color="auto" w:fill="FFFFFF"/>
      <w:lang w:eastAsia="lt-LT"/>
    </w:rPr>
  </w:style>
  <w:style w:type="character" w:customStyle="1" w:styleId="Heading8Char">
    <w:name w:val="Heading 8 Char"/>
    <w:basedOn w:val="DefaultParagraphFont"/>
    <w:link w:val="Heading8"/>
    <w:rsid w:val="00B94AC1"/>
    <w:rPr>
      <w:rFonts w:ascii="Times New Roman" w:eastAsia="Times New Roman" w:hAnsi="Times New Roman" w:cs="Times New Roman"/>
      <w:color w:val="000000"/>
      <w:spacing w:val="-6"/>
      <w:sz w:val="24"/>
      <w:szCs w:val="24"/>
      <w:shd w:val="clear" w:color="auto" w:fill="FFFFFF"/>
      <w:lang w:eastAsia="lt-LT"/>
    </w:rPr>
  </w:style>
  <w:style w:type="paragraph" w:styleId="BodyTextIndent">
    <w:name w:val="Body Text Indent"/>
    <w:basedOn w:val="Normal"/>
    <w:link w:val="BodyTextIndentChar"/>
    <w:rsid w:val="00B94AC1"/>
    <w:pPr>
      <w:shd w:val="clear" w:color="auto" w:fill="FFFFFF"/>
      <w:autoSpaceDE/>
      <w:autoSpaceDN/>
      <w:adjustRightInd/>
      <w:spacing w:line="283" w:lineRule="exact"/>
      <w:ind w:firstLine="593"/>
      <w:jc w:val="both"/>
    </w:pPr>
    <w:rPr>
      <w:color w:val="000000"/>
      <w:sz w:val="24"/>
      <w:szCs w:val="24"/>
      <w:lang w:eastAsia="en-US"/>
    </w:rPr>
  </w:style>
  <w:style w:type="character" w:customStyle="1" w:styleId="BodyTextIndentChar">
    <w:name w:val="Body Text Indent Char"/>
    <w:basedOn w:val="DefaultParagraphFont"/>
    <w:link w:val="BodyTextIndent"/>
    <w:rsid w:val="00B94AC1"/>
    <w:rPr>
      <w:rFonts w:ascii="Times New Roman" w:eastAsia="Times New Roman" w:hAnsi="Times New Roman" w:cs="Times New Roman"/>
      <w:color w:val="000000"/>
      <w:sz w:val="24"/>
      <w:szCs w:val="24"/>
      <w:shd w:val="clear" w:color="auto" w:fill="FFFFFF"/>
    </w:rPr>
  </w:style>
  <w:style w:type="paragraph" w:styleId="BodyTextIndent2">
    <w:name w:val="Body Text Indent 2"/>
    <w:basedOn w:val="Normal"/>
    <w:link w:val="BodyTextIndent2Char"/>
    <w:rsid w:val="00B94AC1"/>
    <w:pPr>
      <w:spacing w:after="120" w:line="480" w:lineRule="auto"/>
      <w:ind w:left="283"/>
    </w:pPr>
  </w:style>
  <w:style w:type="character" w:customStyle="1" w:styleId="BodyTextIndent2Char">
    <w:name w:val="Body Text Indent 2 Char"/>
    <w:basedOn w:val="DefaultParagraphFont"/>
    <w:link w:val="BodyTextIndent2"/>
    <w:rsid w:val="00B94AC1"/>
    <w:rPr>
      <w:rFonts w:ascii="Times New Roman" w:eastAsia="Times New Roman" w:hAnsi="Times New Roman" w:cs="Times New Roman"/>
      <w:sz w:val="20"/>
      <w:szCs w:val="20"/>
      <w:lang w:eastAsia="lt-LT"/>
    </w:rPr>
  </w:style>
  <w:style w:type="paragraph" w:styleId="Footer">
    <w:name w:val="footer"/>
    <w:basedOn w:val="Normal"/>
    <w:link w:val="FooterChar"/>
    <w:uiPriority w:val="99"/>
    <w:rsid w:val="00B94AC1"/>
    <w:pPr>
      <w:tabs>
        <w:tab w:val="center" w:pos="4819"/>
        <w:tab w:val="right" w:pos="9638"/>
      </w:tabs>
    </w:pPr>
  </w:style>
  <w:style w:type="character" w:customStyle="1" w:styleId="FooterChar">
    <w:name w:val="Footer Char"/>
    <w:basedOn w:val="DefaultParagraphFont"/>
    <w:link w:val="Footer"/>
    <w:uiPriority w:val="99"/>
    <w:rsid w:val="00B94AC1"/>
    <w:rPr>
      <w:rFonts w:ascii="Times New Roman" w:eastAsia="Times New Roman" w:hAnsi="Times New Roman" w:cs="Times New Roman"/>
      <w:sz w:val="20"/>
      <w:szCs w:val="20"/>
      <w:lang w:eastAsia="lt-LT"/>
    </w:rPr>
  </w:style>
  <w:style w:type="character" w:styleId="PageNumber">
    <w:name w:val="page number"/>
    <w:basedOn w:val="DefaultParagraphFont"/>
    <w:rsid w:val="00B94AC1"/>
  </w:style>
  <w:style w:type="paragraph" w:styleId="BodyTextIndent3">
    <w:name w:val="Body Text Indent 3"/>
    <w:basedOn w:val="Normal"/>
    <w:link w:val="BodyTextIndent3Char"/>
    <w:rsid w:val="00B94AC1"/>
    <w:pPr>
      <w:spacing w:after="120"/>
      <w:ind w:left="283"/>
    </w:pPr>
    <w:rPr>
      <w:sz w:val="16"/>
      <w:szCs w:val="16"/>
    </w:rPr>
  </w:style>
  <w:style w:type="character" w:customStyle="1" w:styleId="BodyTextIndent3Char">
    <w:name w:val="Body Text Indent 3 Char"/>
    <w:basedOn w:val="DefaultParagraphFont"/>
    <w:link w:val="BodyTextIndent3"/>
    <w:rsid w:val="00B94AC1"/>
    <w:rPr>
      <w:rFonts w:ascii="Times New Roman" w:eastAsia="Times New Roman" w:hAnsi="Times New Roman" w:cs="Times New Roman"/>
      <w:sz w:val="16"/>
      <w:szCs w:val="16"/>
      <w:lang w:eastAsia="lt-LT"/>
    </w:rPr>
  </w:style>
  <w:style w:type="paragraph" w:styleId="BodyText2">
    <w:name w:val="Body Text 2"/>
    <w:basedOn w:val="Normal"/>
    <w:link w:val="BodyText2Char"/>
    <w:rsid w:val="00B94AC1"/>
    <w:pPr>
      <w:spacing w:after="120" w:line="480" w:lineRule="auto"/>
    </w:pPr>
  </w:style>
  <w:style w:type="character" w:customStyle="1" w:styleId="BodyText2Char">
    <w:name w:val="Body Text 2 Char"/>
    <w:basedOn w:val="DefaultParagraphFont"/>
    <w:link w:val="BodyText2"/>
    <w:rsid w:val="00B94AC1"/>
    <w:rPr>
      <w:rFonts w:ascii="Times New Roman" w:eastAsia="Times New Roman" w:hAnsi="Times New Roman" w:cs="Times New Roman"/>
      <w:sz w:val="20"/>
      <w:szCs w:val="20"/>
      <w:lang w:eastAsia="lt-LT"/>
    </w:rPr>
  </w:style>
  <w:style w:type="paragraph" w:styleId="BodyText3">
    <w:name w:val="Body Text 3"/>
    <w:basedOn w:val="Normal"/>
    <w:link w:val="BodyText3Char"/>
    <w:rsid w:val="00B94AC1"/>
    <w:pPr>
      <w:spacing w:after="120"/>
    </w:pPr>
    <w:rPr>
      <w:sz w:val="16"/>
      <w:szCs w:val="16"/>
    </w:rPr>
  </w:style>
  <w:style w:type="character" w:customStyle="1" w:styleId="BodyText3Char">
    <w:name w:val="Body Text 3 Char"/>
    <w:basedOn w:val="DefaultParagraphFont"/>
    <w:link w:val="BodyText3"/>
    <w:rsid w:val="00B94AC1"/>
    <w:rPr>
      <w:rFonts w:ascii="Times New Roman" w:eastAsia="Times New Roman" w:hAnsi="Times New Roman" w:cs="Times New Roman"/>
      <w:sz w:val="16"/>
      <w:szCs w:val="16"/>
      <w:lang w:eastAsia="lt-LT"/>
    </w:rPr>
  </w:style>
  <w:style w:type="paragraph" w:styleId="NormalWeb">
    <w:name w:val="Normal (Web)"/>
    <w:basedOn w:val="Normal"/>
    <w:rsid w:val="00B94AC1"/>
    <w:pPr>
      <w:widowControl/>
      <w:autoSpaceDE/>
      <w:autoSpaceDN/>
      <w:adjustRightInd/>
      <w:spacing w:before="100" w:beforeAutospacing="1" w:after="100" w:afterAutospacing="1"/>
    </w:pPr>
    <w:rPr>
      <w:color w:val="000000"/>
      <w:sz w:val="24"/>
      <w:szCs w:val="24"/>
      <w:lang w:val="en-GB" w:eastAsia="en-US"/>
    </w:rPr>
  </w:style>
  <w:style w:type="paragraph" w:styleId="BodyText">
    <w:name w:val="Body Text"/>
    <w:basedOn w:val="Normal"/>
    <w:link w:val="BodyTextChar"/>
    <w:rsid w:val="00B94AC1"/>
    <w:pPr>
      <w:spacing w:line="360" w:lineRule="auto"/>
      <w:jc w:val="both"/>
    </w:pPr>
    <w:rPr>
      <w:b/>
      <w:bCs/>
      <w:color w:val="000000"/>
      <w:sz w:val="24"/>
    </w:rPr>
  </w:style>
  <w:style w:type="character" w:customStyle="1" w:styleId="BodyTextChar">
    <w:name w:val="Body Text Char"/>
    <w:basedOn w:val="DefaultParagraphFont"/>
    <w:link w:val="BodyText"/>
    <w:rsid w:val="00B94AC1"/>
    <w:rPr>
      <w:rFonts w:ascii="Times New Roman" w:eastAsia="Times New Roman" w:hAnsi="Times New Roman" w:cs="Times New Roman"/>
      <w:b/>
      <w:bCs/>
      <w:color w:val="000000"/>
      <w:sz w:val="24"/>
      <w:szCs w:val="20"/>
      <w:lang w:eastAsia="lt-LT"/>
    </w:rPr>
  </w:style>
  <w:style w:type="paragraph" w:styleId="Title">
    <w:name w:val="Title"/>
    <w:basedOn w:val="Normal"/>
    <w:link w:val="TitleChar"/>
    <w:qFormat/>
    <w:rsid w:val="00B94AC1"/>
    <w:pPr>
      <w:widowControl/>
      <w:autoSpaceDE/>
      <w:autoSpaceDN/>
      <w:adjustRightInd/>
      <w:jc w:val="center"/>
    </w:pPr>
    <w:rPr>
      <w:b/>
      <w:bCs/>
      <w:sz w:val="24"/>
      <w:szCs w:val="24"/>
      <w:lang w:eastAsia="en-US"/>
    </w:rPr>
  </w:style>
  <w:style w:type="character" w:customStyle="1" w:styleId="TitleChar">
    <w:name w:val="Title Char"/>
    <w:basedOn w:val="DefaultParagraphFont"/>
    <w:link w:val="Title"/>
    <w:rsid w:val="00B94AC1"/>
    <w:rPr>
      <w:rFonts w:ascii="Times New Roman" w:eastAsia="Times New Roman" w:hAnsi="Times New Roman" w:cs="Times New Roman"/>
      <w:b/>
      <w:bCs/>
      <w:sz w:val="24"/>
      <w:szCs w:val="24"/>
    </w:rPr>
  </w:style>
  <w:style w:type="character" w:customStyle="1" w:styleId="msochangeprop0">
    <w:name w:val="msochangeprop"/>
    <w:basedOn w:val="DefaultParagraphFont"/>
    <w:rsid w:val="00B94AC1"/>
  </w:style>
  <w:style w:type="character" w:customStyle="1" w:styleId="BalloonTextChar">
    <w:name w:val="Balloon Text Char"/>
    <w:basedOn w:val="DefaultParagraphFont"/>
    <w:link w:val="BalloonText"/>
    <w:semiHidden/>
    <w:rsid w:val="00B94AC1"/>
    <w:rPr>
      <w:rFonts w:ascii="Tahoma" w:eastAsia="Times New Roman" w:hAnsi="Tahoma" w:cs="Tahoma"/>
      <w:sz w:val="16"/>
      <w:szCs w:val="16"/>
      <w:lang w:eastAsia="lt-LT"/>
    </w:rPr>
  </w:style>
  <w:style w:type="paragraph" w:styleId="BalloonText">
    <w:name w:val="Balloon Text"/>
    <w:basedOn w:val="Normal"/>
    <w:link w:val="BalloonTextChar"/>
    <w:semiHidden/>
    <w:rsid w:val="00B94AC1"/>
    <w:rPr>
      <w:rFonts w:ascii="Tahoma" w:hAnsi="Tahoma" w:cs="Tahoma"/>
      <w:sz w:val="16"/>
      <w:szCs w:val="16"/>
    </w:rPr>
  </w:style>
  <w:style w:type="character" w:customStyle="1" w:styleId="BalloonTextChar1">
    <w:name w:val="Balloon Text Char1"/>
    <w:basedOn w:val="DefaultParagraphFont"/>
    <w:link w:val="BalloonText"/>
    <w:uiPriority w:val="99"/>
    <w:semiHidden/>
    <w:rsid w:val="00B94AC1"/>
    <w:rPr>
      <w:rFonts w:ascii="Tahoma" w:eastAsia="Times New Roman" w:hAnsi="Tahoma" w:cs="Tahoma"/>
      <w:sz w:val="16"/>
      <w:szCs w:val="16"/>
      <w:lang w:eastAsia="lt-LT"/>
    </w:rPr>
  </w:style>
  <w:style w:type="paragraph" w:customStyle="1" w:styleId="centrbold">
    <w:name w:val="centrbold"/>
    <w:basedOn w:val="Normal"/>
    <w:rsid w:val="00B94AC1"/>
    <w:pPr>
      <w:widowControl/>
      <w:autoSpaceDE/>
      <w:autoSpaceDN/>
      <w:adjustRightInd/>
      <w:spacing w:before="100" w:beforeAutospacing="1" w:after="100" w:afterAutospacing="1"/>
    </w:pPr>
    <w:rPr>
      <w:sz w:val="24"/>
      <w:szCs w:val="24"/>
      <w:lang w:val="en-US" w:eastAsia="en-US"/>
    </w:rPr>
  </w:style>
  <w:style w:type="paragraph" w:customStyle="1" w:styleId="CentrBold0">
    <w:name w:val="CentrBold"/>
    <w:rsid w:val="00B94AC1"/>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numpar1">
    <w:name w:val="numpar1"/>
    <w:basedOn w:val="Normal"/>
    <w:rsid w:val="00B94AC1"/>
    <w:pPr>
      <w:widowControl/>
      <w:autoSpaceDE/>
      <w:autoSpaceDN/>
      <w:adjustRightInd/>
      <w:spacing w:before="100" w:beforeAutospacing="1" w:after="100" w:afterAutospacing="1"/>
    </w:pPr>
    <w:rPr>
      <w:sz w:val="24"/>
      <w:szCs w:val="24"/>
    </w:rPr>
  </w:style>
  <w:style w:type="paragraph" w:styleId="ListBullet">
    <w:name w:val="List Bullet"/>
    <w:basedOn w:val="Normal"/>
    <w:autoRedefine/>
    <w:rsid w:val="00B94AC1"/>
    <w:pPr>
      <w:widowControl/>
      <w:numPr>
        <w:numId w:val="5"/>
      </w:numPr>
      <w:autoSpaceDE/>
      <w:autoSpaceDN/>
      <w:adjustRightInd/>
    </w:pPr>
    <w:rPr>
      <w:lang w:eastAsia="en-US"/>
    </w:rPr>
  </w:style>
  <w:style w:type="paragraph" w:styleId="Header">
    <w:name w:val="header"/>
    <w:basedOn w:val="Normal"/>
    <w:link w:val="HeaderChar"/>
    <w:rsid w:val="00B94AC1"/>
    <w:pPr>
      <w:widowControl/>
      <w:tabs>
        <w:tab w:val="center" w:pos="4153"/>
        <w:tab w:val="right" w:pos="8306"/>
      </w:tabs>
      <w:autoSpaceDE/>
      <w:autoSpaceDN/>
      <w:adjustRightInd/>
    </w:pPr>
    <w:rPr>
      <w:lang w:eastAsia="en-US"/>
    </w:rPr>
  </w:style>
  <w:style w:type="character" w:customStyle="1" w:styleId="HeaderChar">
    <w:name w:val="Header Char"/>
    <w:basedOn w:val="DefaultParagraphFont"/>
    <w:link w:val="Header"/>
    <w:rsid w:val="00B94AC1"/>
    <w:rPr>
      <w:rFonts w:ascii="Times New Roman" w:eastAsia="Times New Roman" w:hAnsi="Times New Roman" w:cs="Times New Roman"/>
      <w:sz w:val="20"/>
      <w:szCs w:val="20"/>
    </w:rPr>
  </w:style>
  <w:style w:type="paragraph" w:customStyle="1" w:styleId="punkt-">
    <w:name w:val="punkt-"/>
    <w:basedOn w:val="Normal"/>
    <w:rsid w:val="00B94AC1"/>
    <w:pPr>
      <w:widowControl/>
      <w:numPr>
        <w:numId w:val="6"/>
      </w:numPr>
      <w:tabs>
        <w:tab w:val="clear" w:pos="1080"/>
        <w:tab w:val="left" w:pos="964"/>
        <w:tab w:val="num" w:pos="2880"/>
      </w:tabs>
      <w:autoSpaceDE/>
      <w:autoSpaceDN/>
      <w:adjustRightInd/>
      <w:ind w:left="1800"/>
      <w:jc w:val="both"/>
    </w:pPr>
    <w:rPr>
      <w:bCs/>
      <w:spacing w:val="-1"/>
      <w:sz w:val="24"/>
      <w:szCs w:val="22"/>
      <w:lang w:eastAsia="en-US"/>
    </w:rPr>
  </w:style>
  <w:style w:type="paragraph" w:customStyle="1" w:styleId="Stylepunkt-12pt">
    <w:name w:val="Style punkt- + 12 pt"/>
    <w:basedOn w:val="punkt-"/>
    <w:link w:val="Stylepunkt-12ptChar"/>
    <w:autoRedefine/>
    <w:rsid w:val="00B94AC1"/>
    <w:pPr>
      <w:ind w:left="0"/>
    </w:pPr>
    <w:rPr>
      <w:bCs w:val="0"/>
    </w:rPr>
  </w:style>
  <w:style w:type="character" w:customStyle="1" w:styleId="Stylepunkt-12ptChar">
    <w:name w:val="Style punkt- + 12 pt Char"/>
    <w:basedOn w:val="DefaultParagraphFont"/>
    <w:link w:val="Stylepunkt-12pt"/>
    <w:rsid w:val="00B94AC1"/>
    <w:rPr>
      <w:rFonts w:ascii="Times New Roman" w:eastAsia="Times New Roman" w:hAnsi="Times New Roman" w:cs="Times New Roman"/>
      <w:spacing w:val="-1"/>
      <w:sz w:val="24"/>
    </w:rPr>
  </w:style>
  <w:style w:type="paragraph" w:customStyle="1" w:styleId="Skirsniopavadinimas">
    <w:name w:val="Skirsnio pavadinimas"/>
    <w:basedOn w:val="Heading1"/>
    <w:link w:val="SkirsniopavadinimasChar"/>
    <w:rsid w:val="00B94AC1"/>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eastAsia="en-US"/>
    </w:rPr>
  </w:style>
  <w:style w:type="character" w:customStyle="1" w:styleId="SkirsniopavadinimasChar">
    <w:name w:val="Skirsnio pavadinimas Char"/>
    <w:basedOn w:val="DefaultParagraphFont"/>
    <w:link w:val="Skirsniopavadinimas"/>
    <w:rsid w:val="00B94AC1"/>
    <w:rPr>
      <w:rFonts w:ascii="Times New Roman" w:eastAsia="Times New Roman" w:hAnsi="Times New Roman" w:cs="Times New Roman"/>
      <w:b/>
      <w:caps/>
      <w:kern w:val="32"/>
      <w:sz w:val="24"/>
      <w:szCs w:val="24"/>
    </w:rPr>
  </w:style>
  <w:style w:type="paragraph" w:customStyle="1" w:styleId="Bodytext0">
    <w:name w:val="Body text"/>
    <w:rsid w:val="00B94AC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CommentText">
    <w:name w:val="annotation text"/>
    <w:basedOn w:val="Normal"/>
    <w:link w:val="CommentTextChar"/>
    <w:semiHidden/>
    <w:rsid w:val="00B94AC1"/>
    <w:pPr>
      <w:widowControl/>
      <w:autoSpaceDE/>
      <w:autoSpaceDN/>
      <w:adjustRightInd/>
    </w:pPr>
    <w:rPr>
      <w:lang w:eastAsia="en-US"/>
    </w:rPr>
  </w:style>
  <w:style w:type="character" w:customStyle="1" w:styleId="CommentTextChar">
    <w:name w:val="Comment Text Char"/>
    <w:basedOn w:val="DefaultParagraphFont"/>
    <w:link w:val="CommentText"/>
    <w:semiHidden/>
    <w:rsid w:val="00B94AC1"/>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B94AC1"/>
    <w:rPr>
      <w:b/>
      <w:bCs/>
    </w:rPr>
  </w:style>
  <w:style w:type="paragraph" w:styleId="CommentSubject">
    <w:name w:val="annotation subject"/>
    <w:basedOn w:val="CommentText"/>
    <w:next w:val="CommentText"/>
    <w:link w:val="CommentSubjectChar"/>
    <w:semiHidden/>
    <w:rsid w:val="00B94AC1"/>
    <w:rPr>
      <w:b/>
      <w:bCs/>
    </w:rPr>
  </w:style>
  <w:style w:type="character" w:customStyle="1" w:styleId="CommentSubjectChar1">
    <w:name w:val="Comment Subject Char1"/>
    <w:basedOn w:val="CommentTextChar"/>
    <w:link w:val="CommentSubject"/>
    <w:uiPriority w:val="99"/>
    <w:semiHidden/>
    <w:rsid w:val="00B94AC1"/>
    <w:rPr>
      <w:b/>
      <w:bCs/>
    </w:rPr>
  </w:style>
  <w:style w:type="character" w:customStyle="1" w:styleId="bigger">
    <w:name w:val="bigger"/>
    <w:basedOn w:val="DefaultParagraphFont"/>
    <w:rsid w:val="00B94AC1"/>
  </w:style>
  <w:style w:type="character" w:styleId="Hyperlink">
    <w:name w:val="Hyperlink"/>
    <w:basedOn w:val="DefaultParagraphFont"/>
    <w:uiPriority w:val="99"/>
    <w:semiHidden/>
    <w:unhideWhenUsed/>
    <w:rsid w:val="00B94AC1"/>
    <w:rPr>
      <w:color w:val="000000"/>
      <w:u w:val="single"/>
    </w:rPr>
  </w:style>
  <w:style w:type="numbering" w:customStyle="1" w:styleId="Style1">
    <w:name w:val="Style1"/>
    <w:rsid w:val="00B94AC1"/>
    <w:pPr>
      <w:numPr>
        <w:numId w:val="7"/>
      </w:numPr>
    </w:pPr>
  </w:style>
  <w:style w:type="paragraph" w:customStyle="1" w:styleId="Hyperlink1">
    <w:name w:val="Hyperlink1"/>
    <w:basedOn w:val="Normal"/>
    <w:rsid w:val="00B94AC1"/>
    <w:pPr>
      <w:widowControl/>
      <w:suppressAutoHyphens/>
      <w:spacing w:line="298" w:lineRule="auto"/>
      <w:ind w:firstLine="312"/>
      <w:jc w:val="both"/>
      <w:textAlignment w:val="center"/>
    </w:pPr>
    <w:rPr>
      <w:color w:val="000000"/>
      <w:lang w:val="en-US" w:eastAsia="en-US"/>
    </w:rPr>
  </w:style>
  <w:style w:type="character" w:customStyle="1" w:styleId="FontStyle14">
    <w:name w:val="Font Style14"/>
    <w:basedOn w:val="DefaultParagraphFont"/>
    <w:rsid w:val="00B94AC1"/>
    <w:rPr>
      <w:rFonts w:ascii="Times New Roman" w:hAnsi="Times New Roman" w:cs="Times New Roman"/>
      <w:sz w:val="22"/>
      <w:szCs w:val="22"/>
    </w:rPr>
  </w:style>
  <w:style w:type="numbering" w:customStyle="1" w:styleId="Style2">
    <w:name w:val="Style2"/>
    <w:rsid w:val="00B94AC1"/>
    <w:pPr>
      <w:numPr>
        <w:numId w:val="8"/>
      </w:numPr>
    </w:pPr>
  </w:style>
  <w:style w:type="character" w:customStyle="1" w:styleId="FontStyle13">
    <w:name w:val="Font Style13"/>
    <w:basedOn w:val="DefaultParagraphFont"/>
    <w:rsid w:val="00B94AC1"/>
    <w:rPr>
      <w:rFonts w:ascii="Times New Roman" w:hAnsi="Times New Roman" w:cs="Times New Roman"/>
      <w:sz w:val="22"/>
      <w:szCs w:val="22"/>
    </w:rPr>
  </w:style>
  <w:style w:type="paragraph" w:customStyle="1" w:styleId="Style3">
    <w:name w:val="Style3"/>
    <w:basedOn w:val="Normal"/>
    <w:rsid w:val="00B94AC1"/>
    <w:pPr>
      <w:spacing w:line="274" w:lineRule="exact"/>
    </w:pPr>
    <w:rPr>
      <w:sz w:val="24"/>
      <w:szCs w:val="24"/>
    </w:rPr>
  </w:style>
  <w:style w:type="paragraph" w:customStyle="1" w:styleId="Style6">
    <w:name w:val="Style6"/>
    <w:basedOn w:val="Normal"/>
    <w:rsid w:val="00B94AC1"/>
    <w:rPr>
      <w:sz w:val="24"/>
      <w:szCs w:val="24"/>
    </w:rPr>
  </w:style>
  <w:style w:type="character" w:customStyle="1" w:styleId="FontStyle19">
    <w:name w:val="Font Style19"/>
    <w:basedOn w:val="DefaultParagraphFont"/>
    <w:rsid w:val="00B94AC1"/>
    <w:rPr>
      <w:rFonts w:ascii="Times New Roman" w:hAnsi="Times New Roman" w:cs="Times New Roman"/>
      <w:b/>
      <w:bCs/>
      <w:sz w:val="22"/>
      <w:szCs w:val="22"/>
    </w:rPr>
  </w:style>
  <w:style w:type="character" w:customStyle="1" w:styleId="FontStyle20">
    <w:name w:val="Font Style20"/>
    <w:basedOn w:val="DefaultParagraphFont"/>
    <w:rsid w:val="00B94AC1"/>
    <w:rPr>
      <w:rFonts w:ascii="Times New Roman" w:hAnsi="Times New Roman" w:cs="Times New Roman"/>
      <w:sz w:val="22"/>
      <w:szCs w:val="22"/>
    </w:rPr>
  </w:style>
  <w:style w:type="paragraph" w:customStyle="1" w:styleId="Style7">
    <w:name w:val="Style7"/>
    <w:basedOn w:val="Normal"/>
    <w:rsid w:val="00B94AC1"/>
    <w:rPr>
      <w:sz w:val="24"/>
      <w:szCs w:val="24"/>
    </w:rPr>
  </w:style>
  <w:style w:type="paragraph" w:customStyle="1" w:styleId="Style9">
    <w:name w:val="Style9"/>
    <w:basedOn w:val="Normal"/>
    <w:rsid w:val="00B94AC1"/>
    <w:pPr>
      <w:spacing w:line="274" w:lineRule="exact"/>
      <w:jc w:val="center"/>
    </w:pPr>
    <w:rPr>
      <w:sz w:val="24"/>
      <w:szCs w:val="24"/>
    </w:rPr>
  </w:style>
  <w:style w:type="paragraph" w:customStyle="1" w:styleId="Style10">
    <w:name w:val="Style10"/>
    <w:basedOn w:val="Normal"/>
    <w:rsid w:val="00B94AC1"/>
    <w:rPr>
      <w:sz w:val="24"/>
      <w:szCs w:val="24"/>
    </w:rPr>
  </w:style>
  <w:style w:type="paragraph" w:customStyle="1" w:styleId="Style11">
    <w:name w:val="Style11"/>
    <w:basedOn w:val="Normal"/>
    <w:rsid w:val="00B94AC1"/>
    <w:rPr>
      <w:sz w:val="24"/>
      <w:szCs w:val="24"/>
    </w:rPr>
  </w:style>
  <w:style w:type="character" w:customStyle="1" w:styleId="FontStyle15">
    <w:name w:val="Font Style15"/>
    <w:basedOn w:val="DefaultParagraphFont"/>
    <w:rsid w:val="00B94AC1"/>
    <w:rPr>
      <w:rFonts w:ascii="Times New Roman" w:hAnsi="Times New Roman" w:cs="Times New Roman"/>
      <w:b/>
      <w:bCs/>
      <w:i/>
      <w:iCs/>
      <w:sz w:val="22"/>
      <w:szCs w:val="22"/>
    </w:rPr>
  </w:style>
  <w:style w:type="character" w:customStyle="1" w:styleId="FontStyle16">
    <w:name w:val="Font Style16"/>
    <w:basedOn w:val="DefaultParagraphFont"/>
    <w:rsid w:val="00B94AC1"/>
    <w:rPr>
      <w:rFonts w:ascii="Times New Roman" w:hAnsi="Times New Roman" w:cs="Times New Roman"/>
      <w:b/>
      <w:bCs/>
      <w:sz w:val="22"/>
      <w:szCs w:val="22"/>
    </w:rPr>
  </w:style>
  <w:style w:type="character" w:customStyle="1" w:styleId="FontStyle17">
    <w:name w:val="Font Style17"/>
    <w:basedOn w:val="DefaultParagraphFont"/>
    <w:rsid w:val="00B94AC1"/>
    <w:rPr>
      <w:rFonts w:ascii="Times New Roman" w:hAnsi="Times New Roman" w:cs="Times New Roman"/>
      <w:i/>
      <w:iCs/>
      <w:sz w:val="22"/>
      <w:szCs w:val="22"/>
    </w:rPr>
  </w:style>
  <w:style w:type="character" w:customStyle="1" w:styleId="FontStyle18">
    <w:name w:val="Font Style18"/>
    <w:basedOn w:val="DefaultParagraphFont"/>
    <w:rsid w:val="00B94AC1"/>
    <w:rPr>
      <w:rFonts w:ascii="Times New Roman" w:hAnsi="Times New Roman" w:cs="Times New Roman"/>
      <w:b/>
      <w:bCs/>
      <w:sz w:val="28"/>
      <w:szCs w:val="28"/>
    </w:rPr>
  </w:style>
  <w:style w:type="paragraph" w:styleId="ListParagraph">
    <w:name w:val="List Paragraph"/>
    <w:basedOn w:val="Normal"/>
    <w:uiPriority w:val="34"/>
    <w:qFormat/>
    <w:rsid w:val="00F776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rail.lt/www.nsf/0/4646DA78728E6E4AC1256C5C0045E64A" TargetMode="External"/><Relationship Id="rId3" Type="http://schemas.openxmlformats.org/officeDocument/2006/relationships/settings" Target="settings.xml"/><Relationship Id="rId7" Type="http://schemas.openxmlformats.org/officeDocument/2006/relationships/hyperlink" Target="http://www.litrail.lt/www.nsf/0/4646DA78728E6E4AC1256C5C0045E6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20</Pages>
  <Words>44993</Words>
  <Characters>25647</Characters>
  <Application>Microsoft Office Word</Application>
  <DocSecurity>0</DocSecurity>
  <Lines>213</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Jonas</cp:lastModifiedBy>
  <cp:revision>68</cp:revision>
  <dcterms:created xsi:type="dcterms:W3CDTF">2011-03-03T09:50:00Z</dcterms:created>
  <dcterms:modified xsi:type="dcterms:W3CDTF">2011-03-04T11:50:00Z</dcterms:modified>
</cp:coreProperties>
</file>