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6EC" w:rsidRDefault="004306EC" w:rsidP="004306EC">
      <w:pPr>
        <w:tabs>
          <w:tab w:val="left" w:pos="1600"/>
        </w:tabs>
        <w:ind w:firstLine="720"/>
        <w:jc w:val="center"/>
        <w:rPr>
          <w:b/>
          <w:sz w:val="22"/>
          <w:szCs w:val="22"/>
        </w:rPr>
      </w:pPr>
      <w:r>
        <w:rPr>
          <w:b/>
          <w:sz w:val="22"/>
          <w:szCs w:val="22"/>
        </w:rPr>
        <w:t>PASVAL</w:t>
      </w:r>
      <w:r w:rsidR="00600A7F">
        <w:rPr>
          <w:b/>
          <w:sz w:val="22"/>
          <w:szCs w:val="22"/>
        </w:rPr>
        <w:t>IO LOPŠELIO – DARŽELIO „ŽILVITIS“</w:t>
      </w:r>
    </w:p>
    <w:p w:rsidR="004306EC" w:rsidRDefault="004306EC" w:rsidP="004306EC">
      <w:pPr>
        <w:ind w:firstLine="720"/>
        <w:jc w:val="center"/>
        <w:rPr>
          <w:b/>
          <w:sz w:val="22"/>
          <w:szCs w:val="22"/>
        </w:rPr>
      </w:pPr>
      <w:r>
        <w:rPr>
          <w:b/>
          <w:sz w:val="22"/>
          <w:szCs w:val="22"/>
        </w:rPr>
        <w:t>SUPAPRASTINTŲ MAŽOS VERTĖS VIEŠŲJŲ PIRKIMŲ TAISYKLĖS</w:t>
      </w:r>
    </w:p>
    <w:p w:rsidR="004306EC" w:rsidRDefault="004306EC" w:rsidP="004306EC">
      <w:pPr>
        <w:ind w:firstLine="720"/>
        <w:jc w:val="center"/>
        <w:rPr>
          <w:sz w:val="24"/>
          <w:szCs w:val="24"/>
        </w:rPr>
      </w:pPr>
    </w:p>
    <w:p w:rsidR="004306EC" w:rsidRDefault="004306EC" w:rsidP="004306EC">
      <w:pPr>
        <w:ind w:firstLine="720"/>
        <w:jc w:val="center"/>
        <w:rPr>
          <w:b/>
          <w:sz w:val="24"/>
          <w:szCs w:val="24"/>
        </w:rPr>
      </w:pPr>
      <w:r>
        <w:rPr>
          <w:b/>
          <w:sz w:val="24"/>
          <w:szCs w:val="24"/>
        </w:rPr>
        <w:t>TURINYS</w:t>
      </w:r>
    </w:p>
    <w:p w:rsidR="004306EC" w:rsidRDefault="004306EC" w:rsidP="004306EC">
      <w:pPr>
        <w:ind w:firstLine="720"/>
        <w:jc w:val="center"/>
        <w:rPr>
          <w:sz w:val="24"/>
          <w:szCs w:val="24"/>
        </w:rPr>
      </w:pPr>
    </w:p>
    <w:p w:rsidR="004306EC" w:rsidRDefault="004306EC" w:rsidP="004306EC">
      <w:pPr>
        <w:pStyle w:val="Antrat2"/>
        <w:numPr>
          <w:ilvl w:val="0"/>
          <w:numId w:val="0"/>
        </w:numPr>
        <w:tabs>
          <w:tab w:val="left" w:pos="270"/>
          <w:tab w:val="center" w:pos="4819"/>
        </w:tabs>
        <w:spacing w:before="0"/>
        <w:ind w:firstLine="720"/>
        <w:jc w:val="left"/>
        <w:rPr>
          <w:szCs w:val="24"/>
        </w:rPr>
      </w:pPr>
      <w:r>
        <w:rPr>
          <w:szCs w:val="24"/>
        </w:rPr>
        <w:t>I. BENDROSIOS NUOSTATOS</w:t>
      </w:r>
    </w:p>
    <w:p w:rsidR="004306EC" w:rsidRDefault="004306EC" w:rsidP="004306EC">
      <w:pPr>
        <w:ind w:firstLine="720"/>
        <w:jc w:val="both"/>
        <w:rPr>
          <w:sz w:val="22"/>
          <w:szCs w:val="22"/>
        </w:rPr>
      </w:pPr>
      <w:r>
        <w:rPr>
          <w:sz w:val="24"/>
          <w:szCs w:val="24"/>
        </w:rPr>
        <w:t xml:space="preserve">1 straipsnis. </w:t>
      </w:r>
      <w:r>
        <w:rPr>
          <w:sz w:val="22"/>
          <w:szCs w:val="22"/>
        </w:rPr>
        <w:t>Taisyklių paskirtis ir kitos bendrosios nuostatos</w:t>
      </w:r>
    </w:p>
    <w:p w:rsidR="004306EC" w:rsidRDefault="004306EC" w:rsidP="004306EC">
      <w:pPr>
        <w:ind w:firstLine="720"/>
        <w:jc w:val="both"/>
        <w:rPr>
          <w:sz w:val="22"/>
          <w:szCs w:val="22"/>
        </w:rPr>
      </w:pPr>
      <w:r>
        <w:rPr>
          <w:sz w:val="22"/>
          <w:szCs w:val="22"/>
        </w:rPr>
        <w:t>2 straipsnis. Pagrindinės Taisyklėse vartojamos sąvokos</w:t>
      </w:r>
    </w:p>
    <w:p w:rsidR="004306EC" w:rsidRDefault="004306EC" w:rsidP="004306EC">
      <w:pPr>
        <w:ind w:firstLine="720"/>
        <w:rPr>
          <w:b/>
          <w:caps/>
          <w:sz w:val="24"/>
          <w:szCs w:val="24"/>
        </w:rPr>
      </w:pPr>
      <w:r>
        <w:rPr>
          <w:b/>
          <w:caps/>
          <w:sz w:val="24"/>
          <w:szCs w:val="24"/>
        </w:rPr>
        <w:t>II. Pagrindiniai pirkimų principai ir jų laikymasis</w:t>
      </w:r>
    </w:p>
    <w:p w:rsidR="004306EC" w:rsidRDefault="004306EC" w:rsidP="004306EC">
      <w:pPr>
        <w:ind w:firstLine="720"/>
        <w:rPr>
          <w:b/>
          <w:caps/>
          <w:sz w:val="24"/>
          <w:szCs w:val="24"/>
        </w:rPr>
      </w:pPr>
    </w:p>
    <w:p w:rsidR="004306EC" w:rsidRDefault="004306EC" w:rsidP="004306EC">
      <w:pPr>
        <w:ind w:firstLine="720"/>
        <w:rPr>
          <w:b/>
          <w:caps/>
          <w:sz w:val="24"/>
          <w:szCs w:val="24"/>
        </w:rPr>
      </w:pPr>
      <w:r>
        <w:rPr>
          <w:b/>
          <w:caps/>
          <w:sz w:val="24"/>
          <w:szCs w:val="24"/>
        </w:rPr>
        <w:t>III. Konfidencialumas</w:t>
      </w:r>
    </w:p>
    <w:p w:rsidR="004306EC" w:rsidRDefault="004306EC" w:rsidP="004306EC">
      <w:pPr>
        <w:ind w:firstLine="720"/>
        <w:rPr>
          <w:sz w:val="22"/>
          <w:szCs w:val="22"/>
        </w:rPr>
      </w:pPr>
    </w:p>
    <w:p w:rsidR="004306EC" w:rsidRDefault="004306EC" w:rsidP="004306EC">
      <w:pPr>
        <w:ind w:firstLine="720"/>
        <w:rPr>
          <w:b/>
          <w:caps/>
          <w:sz w:val="24"/>
          <w:szCs w:val="24"/>
        </w:rPr>
      </w:pPr>
      <w:r>
        <w:rPr>
          <w:b/>
          <w:caps/>
          <w:sz w:val="24"/>
          <w:szCs w:val="24"/>
        </w:rPr>
        <w:t>IV. Pirkimų planavimas ir pirkimų inicijavimas.</w:t>
      </w:r>
    </w:p>
    <w:p w:rsidR="004306EC" w:rsidRDefault="004306EC" w:rsidP="004306EC">
      <w:pPr>
        <w:ind w:firstLine="720"/>
        <w:rPr>
          <w:sz w:val="22"/>
          <w:szCs w:val="22"/>
        </w:rPr>
      </w:pPr>
    </w:p>
    <w:p w:rsidR="004306EC" w:rsidRDefault="004306EC" w:rsidP="004306EC">
      <w:pPr>
        <w:pStyle w:val="Antrat3"/>
        <w:numPr>
          <w:ilvl w:val="0"/>
          <w:numId w:val="0"/>
        </w:numPr>
        <w:spacing w:before="0"/>
        <w:ind w:firstLine="720"/>
        <w:jc w:val="left"/>
        <w:rPr>
          <w:b/>
          <w:caps/>
          <w:szCs w:val="24"/>
          <w:lang w:val="en-US"/>
        </w:rPr>
      </w:pPr>
      <w:r>
        <w:rPr>
          <w:b/>
          <w:caps/>
          <w:szCs w:val="24"/>
        </w:rPr>
        <w:t>V. Pirkimo pradžia ir pabaiga</w:t>
      </w:r>
    </w:p>
    <w:p w:rsidR="004306EC" w:rsidRDefault="004306EC" w:rsidP="004306EC">
      <w:pPr>
        <w:ind w:firstLine="720"/>
        <w:rPr>
          <w:sz w:val="22"/>
          <w:szCs w:val="22"/>
        </w:rPr>
      </w:pPr>
    </w:p>
    <w:p w:rsidR="004306EC" w:rsidRDefault="004306EC" w:rsidP="004306EC">
      <w:pPr>
        <w:ind w:firstLine="720"/>
        <w:rPr>
          <w:b/>
          <w:caps/>
          <w:sz w:val="24"/>
          <w:szCs w:val="24"/>
        </w:rPr>
      </w:pPr>
      <w:r>
        <w:rPr>
          <w:b/>
          <w:caps/>
          <w:sz w:val="24"/>
          <w:szCs w:val="24"/>
        </w:rPr>
        <w:t>VI. Rezervuota teisė dalyvauti pirkimuose</w:t>
      </w:r>
    </w:p>
    <w:p w:rsidR="004306EC" w:rsidRDefault="004306EC" w:rsidP="004306EC">
      <w:pPr>
        <w:ind w:firstLine="720"/>
        <w:rPr>
          <w:b/>
          <w:sz w:val="22"/>
        </w:rPr>
      </w:pPr>
    </w:p>
    <w:p w:rsidR="004306EC" w:rsidRDefault="004306EC" w:rsidP="004306EC">
      <w:pPr>
        <w:ind w:left="720"/>
        <w:rPr>
          <w:b/>
          <w:caps/>
          <w:sz w:val="24"/>
          <w:szCs w:val="24"/>
        </w:rPr>
      </w:pPr>
      <w:r>
        <w:rPr>
          <w:b/>
          <w:caps/>
          <w:sz w:val="24"/>
          <w:szCs w:val="24"/>
        </w:rPr>
        <w:t>vii. Viešojo pirkimo komisija ir Pirkimo vykdytojas. Pirkimų dokumentavimas.</w:t>
      </w:r>
    </w:p>
    <w:p w:rsidR="004306EC" w:rsidRDefault="004306EC" w:rsidP="004306EC">
      <w:pPr>
        <w:ind w:firstLine="720"/>
        <w:rPr>
          <w:b/>
          <w:caps/>
          <w:sz w:val="24"/>
          <w:szCs w:val="24"/>
        </w:rPr>
      </w:pPr>
    </w:p>
    <w:p w:rsidR="004306EC" w:rsidRDefault="004306EC" w:rsidP="004306EC">
      <w:pPr>
        <w:pStyle w:val="Antrat2"/>
        <w:numPr>
          <w:ilvl w:val="0"/>
          <w:numId w:val="0"/>
        </w:numPr>
        <w:spacing w:before="0"/>
        <w:ind w:firstLine="720"/>
        <w:jc w:val="left"/>
        <w:rPr>
          <w:caps/>
          <w:szCs w:val="24"/>
        </w:rPr>
      </w:pPr>
      <w:r>
        <w:rPr>
          <w:caps/>
          <w:szCs w:val="24"/>
        </w:rPr>
        <w:t>viii. Bendravimas ir keitimasis informacija</w:t>
      </w:r>
    </w:p>
    <w:p w:rsidR="004306EC" w:rsidRDefault="004306EC" w:rsidP="004306EC">
      <w:pPr>
        <w:ind w:firstLine="720"/>
        <w:rPr>
          <w:b/>
          <w:caps/>
          <w:sz w:val="24"/>
          <w:szCs w:val="24"/>
        </w:rPr>
      </w:pPr>
    </w:p>
    <w:p w:rsidR="004306EC" w:rsidRDefault="004306EC" w:rsidP="004306EC">
      <w:pPr>
        <w:ind w:firstLine="720"/>
        <w:rPr>
          <w:b/>
          <w:caps/>
          <w:sz w:val="24"/>
          <w:szCs w:val="24"/>
        </w:rPr>
      </w:pPr>
      <w:r>
        <w:rPr>
          <w:b/>
          <w:caps/>
          <w:sz w:val="24"/>
          <w:szCs w:val="24"/>
        </w:rPr>
        <w:t>ix. Pirkimo sutartis</w:t>
      </w:r>
    </w:p>
    <w:p w:rsidR="004306EC" w:rsidRDefault="004306EC" w:rsidP="004306EC">
      <w:pPr>
        <w:ind w:firstLine="720"/>
        <w:rPr>
          <w:sz w:val="22"/>
          <w:szCs w:val="22"/>
        </w:rPr>
      </w:pPr>
    </w:p>
    <w:p w:rsidR="004306EC" w:rsidRDefault="004306EC" w:rsidP="004306EC">
      <w:pPr>
        <w:ind w:firstLine="720"/>
        <w:rPr>
          <w:i/>
          <w:caps/>
          <w:sz w:val="24"/>
          <w:szCs w:val="24"/>
        </w:rPr>
      </w:pPr>
      <w:r>
        <w:rPr>
          <w:b/>
          <w:caps/>
          <w:sz w:val="24"/>
          <w:szCs w:val="24"/>
        </w:rPr>
        <w:t>x. Pirkimų ataskaitos</w:t>
      </w:r>
    </w:p>
    <w:p w:rsidR="004306EC" w:rsidRDefault="004306EC" w:rsidP="004306EC">
      <w:pPr>
        <w:ind w:firstLine="720"/>
        <w:rPr>
          <w:sz w:val="24"/>
          <w:szCs w:val="24"/>
        </w:rPr>
      </w:pPr>
    </w:p>
    <w:p w:rsidR="004306EC" w:rsidRDefault="004306EC" w:rsidP="004306EC">
      <w:pPr>
        <w:ind w:firstLine="720"/>
        <w:rPr>
          <w:b/>
          <w:sz w:val="24"/>
          <w:szCs w:val="24"/>
        </w:rPr>
      </w:pPr>
      <w:r>
        <w:rPr>
          <w:b/>
          <w:sz w:val="24"/>
          <w:szCs w:val="24"/>
        </w:rPr>
        <w:t>XI. DOKUMENTŲ SAUGOJIMAS</w:t>
      </w:r>
    </w:p>
    <w:p w:rsidR="004306EC" w:rsidRDefault="004306EC" w:rsidP="004306EC">
      <w:pPr>
        <w:ind w:firstLine="720"/>
        <w:rPr>
          <w:sz w:val="24"/>
          <w:szCs w:val="24"/>
        </w:rPr>
      </w:pPr>
    </w:p>
    <w:p w:rsidR="004306EC" w:rsidRDefault="004306EC" w:rsidP="004306EC">
      <w:pPr>
        <w:ind w:firstLine="720"/>
        <w:rPr>
          <w:b/>
          <w:sz w:val="24"/>
          <w:szCs w:val="24"/>
        </w:rPr>
      </w:pPr>
      <w:r>
        <w:rPr>
          <w:b/>
          <w:sz w:val="24"/>
          <w:szCs w:val="24"/>
        </w:rPr>
        <w:t>XII. TECHNINĖ SPECIFIKACIJA</w:t>
      </w:r>
    </w:p>
    <w:p w:rsidR="004306EC" w:rsidRDefault="004306EC" w:rsidP="004306EC">
      <w:pPr>
        <w:ind w:firstLine="720"/>
        <w:rPr>
          <w:sz w:val="24"/>
          <w:szCs w:val="24"/>
        </w:rPr>
      </w:pPr>
    </w:p>
    <w:p w:rsidR="004306EC" w:rsidRDefault="004306EC" w:rsidP="004306EC">
      <w:pPr>
        <w:ind w:firstLine="720"/>
        <w:rPr>
          <w:b/>
          <w:sz w:val="24"/>
          <w:szCs w:val="24"/>
        </w:rPr>
      </w:pPr>
      <w:r>
        <w:rPr>
          <w:b/>
          <w:sz w:val="24"/>
          <w:szCs w:val="24"/>
        </w:rPr>
        <w:t>XIII. PASIŪLYMŲ GALIOJIMO TERMINAI, JŲ KEITIMAS IR ATŠAUKIMAS</w:t>
      </w:r>
    </w:p>
    <w:p w:rsidR="004306EC" w:rsidRDefault="004306EC" w:rsidP="004306EC">
      <w:pPr>
        <w:ind w:firstLine="720"/>
        <w:rPr>
          <w:sz w:val="24"/>
          <w:szCs w:val="24"/>
        </w:rPr>
      </w:pPr>
    </w:p>
    <w:p w:rsidR="004306EC" w:rsidRDefault="004306EC" w:rsidP="004306EC">
      <w:pPr>
        <w:ind w:firstLine="720"/>
        <w:rPr>
          <w:b/>
          <w:sz w:val="24"/>
          <w:szCs w:val="24"/>
        </w:rPr>
      </w:pPr>
      <w:r>
        <w:rPr>
          <w:b/>
          <w:sz w:val="24"/>
          <w:szCs w:val="24"/>
        </w:rPr>
        <w:t>XIV. PASIŪLYMŲ VERTINIMAS IR PALYGINIMAS</w:t>
      </w:r>
    </w:p>
    <w:p w:rsidR="004306EC" w:rsidRDefault="004306EC" w:rsidP="004306EC">
      <w:pPr>
        <w:ind w:firstLine="720"/>
        <w:rPr>
          <w:sz w:val="24"/>
          <w:szCs w:val="24"/>
        </w:rPr>
      </w:pPr>
    </w:p>
    <w:p w:rsidR="004306EC" w:rsidRDefault="004306EC" w:rsidP="004306EC">
      <w:pPr>
        <w:ind w:firstLine="720"/>
        <w:rPr>
          <w:b/>
          <w:sz w:val="24"/>
          <w:szCs w:val="24"/>
        </w:rPr>
      </w:pPr>
      <w:r>
        <w:rPr>
          <w:b/>
          <w:sz w:val="24"/>
          <w:szCs w:val="24"/>
        </w:rPr>
        <w:t>XV. INFORMAVIMAS APIE PIRKIMO PROCEDŪROS REZULTATUS</w:t>
      </w:r>
    </w:p>
    <w:p w:rsidR="004306EC" w:rsidRDefault="004306EC" w:rsidP="004306EC">
      <w:pPr>
        <w:ind w:firstLine="720"/>
        <w:rPr>
          <w:sz w:val="24"/>
          <w:szCs w:val="24"/>
        </w:rPr>
      </w:pPr>
    </w:p>
    <w:p w:rsidR="004306EC" w:rsidRDefault="004306EC" w:rsidP="004306EC">
      <w:pPr>
        <w:ind w:firstLine="720"/>
        <w:rPr>
          <w:b/>
          <w:sz w:val="24"/>
          <w:szCs w:val="24"/>
        </w:rPr>
      </w:pPr>
      <w:r>
        <w:rPr>
          <w:b/>
          <w:sz w:val="24"/>
          <w:szCs w:val="24"/>
        </w:rPr>
        <w:t>XVI. TIEKĖJŲ APKLAUSA</w:t>
      </w:r>
    </w:p>
    <w:p w:rsidR="004306EC" w:rsidRDefault="004306EC" w:rsidP="004306EC">
      <w:pPr>
        <w:ind w:firstLine="720"/>
        <w:rPr>
          <w:sz w:val="24"/>
          <w:szCs w:val="24"/>
        </w:rPr>
      </w:pPr>
    </w:p>
    <w:p w:rsidR="004306EC" w:rsidRDefault="004306EC" w:rsidP="004306EC">
      <w:pPr>
        <w:ind w:firstLine="720"/>
        <w:rPr>
          <w:b/>
          <w:sz w:val="24"/>
          <w:szCs w:val="24"/>
        </w:rPr>
      </w:pPr>
      <w:r>
        <w:rPr>
          <w:b/>
          <w:sz w:val="24"/>
          <w:szCs w:val="24"/>
        </w:rPr>
        <w:t>XVII. GINČŲ SPRENDIMAS</w:t>
      </w:r>
    </w:p>
    <w:p w:rsidR="004306EC" w:rsidRDefault="004306EC" w:rsidP="004306EC">
      <w:pPr>
        <w:ind w:firstLine="720"/>
        <w:rPr>
          <w:sz w:val="24"/>
          <w:szCs w:val="24"/>
        </w:rPr>
      </w:pPr>
    </w:p>
    <w:p w:rsidR="004306EC" w:rsidRDefault="004306EC" w:rsidP="004306EC">
      <w:pPr>
        <w:ind w:firstLine="720"/>
        <w:rPr>
          <w:b/>
          <w:sz w:val="24"/>
          <w:szCs w:val="24"/>
        </w:rPr>
      </w:pPr>
      <w:r>
        <w:rPr>
          <w:b/>
          <w:sz w:val="24"/>
          <w:szCs w:val="24"/>
        </w:rPr>
        <w:t>XVIII. PERKANČIOS ORGANIZACIJOS ATSAKOMYBĖ</w:t>
      </w:r>
    </w:p>
    <w:p w:rsidR="004306EC" w:rsidRDefault="004306EC" w:rsidP="004306EC">
      <w:pPr>
        <w:ind w:firstLine="720"/>
        <w:rPr>
          <w:sz w:val="24"/>
          <w:szCs w:val="24"/>
        </w:rPr>
      </w:pPr>
    </w:p>
    <w:p w:rsidR="004306EC" w:rsidRDefault="004306EC" w:rsidP="004306EC">
      <w:pPr>
        <w:ind w:firstLine="720"/>
        <w:jc w:val="center"/>
        <w:rPr>
          <w:sz w:val="24"/>
          <w:szCs w:val="24"/>
        </w:rPr>
      </w:pPr>
    </w:p>
    <w:p w:rsidR="004306EC" w:rsidRDefault="004306EC" w:rsidP="004306EC">
      <w:pPr>
        <w:ind w:firstLine="720"/>
        <w:jc w:val="center"/>
        <w:rPr>
          <w:sz w:val="24"/>
          <w:szCs w:val="24"/>
        </w:rPr>
      </w:pPr>
    </w:p>
    <w:p w:rsidR="004306EC" w:rsidRDefault="004306EC" w:rsidP="004306EC">
      <w:pPr>
        <w:ind w:firstLine="720"/>
        <w:jc w:val="center"/>
        <w:rPr>
          <w:sz w:val="24"/>
          <w:szCs w:val="24"/>
        </w:rPr>
      </w:pPr>
    </w:p>
    <w:p w:rsidR="004306EC" w:rsidRDefault="004306EC" w:rsidP="004306EC">
      <w:pPr>
        <w:ind w:firstLine="720"/>
        <w:jc w:val="center"/>
        <w:rPr>
          <w:sz w:val="24"/>
          <w:szCs w:val="24"/>
        </w:rPr>
      </w:pPr>
    </w:p>
    <w:p w:rsidR="004306EC" w:rsidRDefault="004306EC" w:rsidP="004306EC">
      <w:pPr>
        <w:ind w:firstLine="720"/>
        <w:jc w:val="center"/>
        <w:rPr>
          <w:sz w:val="24"/>
          <w:szCs w:val="24"/>
        </w:rPr>
      </w:pPr>
    </w:p>
    <w:p w:rsidR="004306EC" w:rsidRDefault="004306EC" w:rsidP="004306EC">
      <w:pPr>
        <w:ind w:firstLine="720"/>
        <w:jc w:val="center"/>
        <w:rPr>
          <w:sz w:val="24"/>
          <w:szCs w:val="24"/>
        </w:rPr>
      </w:pPr>
    </w:p>
    <w:p w:rsidR="004306EC" w:rsidRDefault="004306EC" w:rsidP="004306EC">
      <w:pPr>
        <w:ind w:firstLine="720"/>
        <w:jc w:val="center"/>
        <w:rPr>
          <w:sz w:val="24"/>
          <w:szCs w:val="24"/>
        </w:rPr>
      </w:pPr>
    </w:p>
    <w:p w:rsidR="004306EC" w:rsidRDefault="004306EC" w:rsidP="004306EC">
      <w:pPr>
        <w:ind w:firstLine="720"/>
        <w:jc w:val="center"/>
        <w:rPr>
          <w:sz w:val="24"/>
          <w:szCs w:val="24"/>
        </w:rPr>
      </w:pPr>
    </w:p>
    <w:p w:rsidR="004306EC" w:rsidRDefault="004306EC" w:rsidP="004306EC">
      <w:pPr>
        <w:ind w:firstLine="720"/>
        <w:jc w:val="center"/>
        <w:rPr>
          <w:sz w:val="24"/>
          <w:szCs w:val="24"/>
        </w:rPr>
      </w:pPr>
    </w:p>
    <w:p w:rsidR="004306EC" w:rsidRDefault="004306EC" w:rsidP="004306EC">
      <w:pPr>
        <w:tabs>
          <w:tab w:val="left" w:pos="1600"/>
        </w:tabs>
        <w:ind w:firstLine="720"/>
        <w:jc w:val="center"/>
        <w:rPr>
          <w:b/>
          <w:sz w:val="22"/>
          <w:szCs w:val="22"/>
        </w:rPr>
      </w:pPr>
      <w:r>
        <w:rPr>
          <w:b/>
          <w:sz w:val="22"/>
          <w:szCs w:val="22"/>
        </w:rPr>
        <w:t>PASVAL</w:t>
      </w:r>
      <w:r w:rsidR="00273A14">
        <w:rPr>
          <w:b/>
          <w:sz w:val="22"/>
          <w:szCs w:val="22"/>
        </w:rPr>
        <w:t>IO LOPŠELIO – DARŽELIO „ŽILVITIS“</w:t>
      </w:r>
    </w:p>
    <w:p w:rsidR="004306EC" w:rsidRDefault="004306EC" w:rsidP="004306EC">
      <w:pPr>
        <w:jc w:val="center"/>
        <w:rPr>
          <w:b/>
          <w:sz w:val="22"/>
          <w:szCs w:val="22"/>
        </w:rPr>
      </w:pPr>
      <w:r>
        <w:rPr>
          <w:b/>
          <w:sz w:val="22"/>
          <w:szCs w:val="22"/>
        </w:rPr>
        <w:t xml:space="preserve">           SUPAPRASTINTŲ VIEŠŲJŲ MAŽOS VERTĖS PIRKIMŲ TAISYKLĖS</w:t>
      </w:r>
    </w:p>
    <w:p w:rsidR="004306EC" w:rsidRDefault="004306EC" w:rsidP="004306EC">
      <w:pPr>
        <w:pStyle w:val="Antrat2"/>
        <w:numPr>
          <w:ilvl w:val="0"/>
          <w:numId w:val="0"/>
        </w:numPr>
        <w:spacing w:before="0"/>
        <w:jc w:val="center"/>
        <w:rPr>
          <w:sz w:val="22"/>
        </w:rPr>
      </w:pPr>
    </w:p>
    <w:p w:rsidR="004306EC" w:rsidRDefault="004306EC" w:rsidP="004306EC">
      <w:pPr>
        <w:pStyle w:val="Antrat2"/>
        <w:numPr>
          <w:ilvl w:val="0"/>
          <w:numId w:val="0"/>
        </w:numPr>
        <w:spacing w:before="0"/>
        <w:jc w:val="center"/>
        <w:rPr>
          <w:szCs w:val="24"/>
        </w:rPr>
      </w:pPr>
      <w:r>
        <w:rPr>
          <w:szCs w:val="24"/>
        </w:rPr>
        <w:t>I BENDROSIOS NUOSTATOS</w:t>
      </w:r>
    </w:p>
    <w:p w:rsidR="004306EC" w:rsidRDefault="004306EC" w:rsidP="004306EC">
      <w:pPr>
        <w:ind w:firstLine="720"/>
        <w:rPr>
          <w:sz w:val="24"/>
          <w:szCs w:val="24"/>
        </w:rPr>
      </w:pPr>
    </w:p>
    <w:p w:rsidR="004306EC" w:rsidRDefault="004306EC" w:rsidP="004306EC">
      <w:pPr>
        <w:ind w:firstLine="720"/>
        <w:jc w:val="both"/>
        <w:rPr>
          <w:b/>
          <w:sz w:val="24"/>
          <w:szCs w:val="24"/>
        </w:rPr>
      </w:pPr>
      <w:bookmarkStart w:id="0" w:name="straipsnis1"/>
      <w:r>
        <w:rPr>
          <w:b/>
          <w:sz w:val="24"/>
          <w:szCs w:val="24"/>
        </w:rPr>
        <w:t xml:space="preserve">1 </w:t>
      </w:r>
      <w:bookmarkStart w:id="1" w:name="_Toc6907138"/>
      <w:bookmarkStart w:id="2" w:name="_Toc7067121"/>
      <w:bookmarkStart w:id="3" w:name="_Toc19335310"/>
      <w:bookmarkStart w:id="4" w:name="_Toc673171"/>
      <w:bookmarkStart w:id="5" w:name="_Ref518722675"/>
      <w:bookmarkStart w:id="6" w:name="_Toc518783976"/>
      <w:bookmarkStart w:id="7" w:name="_Toc518784043"/>
      <w:bookmarkStart w:id="8" w:name="_Toc518784110"/>
      <w:bookmarkStart w:id="9" w:name="_Toc518784363"/>
      <w:bookmarkStart w:id="10" w:name="_Toc518795436"/>
      <w:bookmarkStart w:id="11" w:name="_Toc518795505"/>
      <w:r>
        <w:rPr>
          <w:b/>
          <w:sz w:val="24"/>
          <w:szCs w:val="24"/>
        </w:rPr>
        <w:t>straipsnis. Taisyklių paskirtis</w:t>
      </w:r>
      <w:bookmarkEnd w:id="1"/>
      <w:bookmarkEnd w:id="2"/>
      <w:bookmarkEnd w:id="3"/>
      <w:r>
        <w:rPr>
          <w:b/>
          <w:sz w:val="24"/>
          <w:szCs w:val="24"/>
        </w:rPr>
        <w:t xml:space="preserve"> </w:t>
      </w:r>
      <w:bookmarkEnd w:id="4"/>
      <w:r>
        <w:rPr>
          <w:b/>
          <w:sz w:val="24"/>
          <w:szCs w:val="24"/>
        </w:rPr>
        <w:t>ir kitos bendrosios nuostatos</w:t>
      </w:r>
    </w:p>
    <w:bookmarkEnd w:id="0"/>
    <w:p w:rsidR="004306EC" w:rsidRDefault="004306EC" w:rsidP="004306EC">
      <w:pPr>
        <w:ind w:firstLine="720"/>
        <w:jc w:val="both"/>
        <w:rPr>
          <w:sz w:val="24"/>
          <w:szCs w:val="24"/>
        </w:rPr>
      </w:pPr>
      <w:r>
        <w:rPr>
          <w:sz w:val="24"/>
          <w:szCs w:val="24"/>
        </w:rPr>
        <w:t xml:space="preserve">1. Šios Taisyklės nustato </w:t>
      </w:r>
      <w:r w:rsidR="00822664">
        <w:rPr>
          <w:sz w:val="24"/>
          <w:szCs w:val="24"/>
        </w:rPr>
        <w:t>lopšelio-darželio „Žilvitis“</w:t>
      </w:r>
      <w:r>
        <w:rPr>
          <w:i/>
          <w:color w:val="000000"/>
          <w:sz w:val="24"/>
          <w:szCs w:val="24"/>
        </w:rPr>
        <w:t xml:space="preserve"> </w:t>
      </w:r>
      <w:r w:rsidR="00822664">
        <w:rPr>
          <w:sz w:val="24"/>
          <w:szCs w:val="24"/>
        </w:rPr>
        <w:t>(toliau vadinama darželis</w:t>
      </w:r>
      <w:r>
        <w:rPr>
          <w:sz w:val="24"/>
          <w:szCs w:val="24"/>
        </w:rPr>
        <w:t>) supaprastintų mažos vertės viešųjų pirkimų vykdymo tvarką, šių pirkimų subjektų teises, pareigas ir atsakomybę bei ginčų dėl supaprastintų viešųjų pirkimų sprendimo tvarką.</w:t>
      </w:r>
    </w:p>
    <w:p w:rsidR="004306EC" w:rsidRDefault="006A434F" w:rsidP="004306EC">
      <w:pPr>
        <w:pStyle w:val="CentrBold"/>
        <w:tabs>
          <w:tab w:val="left" w:pos="900"/>
        </w:tabs>
        <w:ind w:firstLine="720"/>
        <w:jc w:val="both"/>
        <w:rPr>
          <w:rFonts w:ascii="Times New Roman" w:hAnsi="Times New Roman"/>
          <w:b w:val="0"/>
          <w:caps w:val="0"/>
          <w:sz w:val="24"/>
          <w:lang w:val="lt-LT"/>
        </w:rPr>
      </w:pPr>
      <w:r>
        <w:rPr>
          <w:rFonts w:ascii="Times New Roman" w:hAnsi="Times New Roman"/>
          <w:b w:val="0"/>
          <w:caps w:val="0"/>
          <w:sz w:val="24"/>
          <w:lang w:val="lt-LT"/>
        </w:rPr>
        <w:t>2. Darželio</w:t>
      </w:r>
      <w:r w:rsidR="004306EC">
        <w:rPr>
          <w:rFonts w:ascii="Times New Roman" w:hAnsi="Times New Roman"/>
          <w:b w:val="0"/>
          <w:caps w:val="0"/>
          <w:sz w:val="24"/>
          <w:lang w:val="lt-LT"/>
        </w:rPr>
        <w:t xml:space="preserve"> supaprastintų mažos vertės pirkimų taisyklės (toliau –Taisyklės) parengtos vadovaujantis Lietuvos Respublikos viešųjų pirkimų įstatymu ( </w:t>
      </w:r>
      <w:proofErr w:type="spellStart"/>
      <w:r w:rsidR="004306EC">
        <w:rPr>
          <w:rFonts w:ascii="Times New Roman" w:hAnsi="Times New Roman"/>
          <w:b w:val="0"/>
          <w:caps w:val="0"/>
          <w:sz w:val="24"/>
          <w:lang w:val="lt-LT"/>
        </w:rPr>
        <w:t>Žin</w:t>
      </w:r>
      <w:proofErr w:type="spellEnd"/>
      <w:r w:rsidR="004306EC">
        <w:rPr>
          <w:rFonts w:ascii="Times New Roman" w:hAnsi="Times New Roman"/>
          <w:b w:val="0"/>
          <w:caps w:val="0"/>
          <w:sz w:val="24"/>
          <w:lang w:val="lt-LT"/>
        </w:rPr>
        <w:t>., 1996, Nr. 84-2000; 2006, Nr. 4-102; 2008, Nr.81-3179; 2009, Nr.93-3986; 2010, Nr. 25-1174; 2011, Nr. 2-36; Nr. 85-4137; Nr. 85-4133; Nr. 123-5813) (toliau – Viešųjų pirkimų įstatymas) ir kitais viešuosius pirkimus (toliau – pirkimai</w:t>
      </w:r>
      <w:r w:rsidR="004306EC">
        <w:rPr>
          <w:rFonts w:ascii="Times New Roman" w:hAnsi="Times New Roman"/>
          <w:b w:val="0"/>
          <w:i/>
          <w:caps w:val="0"/>
          <w:sz w:val="24"/>
          <w:lang w:val="lt-LT"/>
        </w:rPr>
        <w:t xml:space="preserve"> </w:t>
      </w:r>
      <w:r w:rsidR="004306EC">
        <w:rPr>
          <w:rFonts w:ascii="Times New Roman" w:hAnsi="Times New Roman"/>
          <w:b w:val="0"/>
          <w:caps w:val="0"/>
          <w:sz w:val="24"/>
          <w:lang w:val="lt-LT"/>
        </w:rPr>
        <w:t>) reglamentuojančiais teisės aktais.</w:t>
      </w:r>
    </w:p>
    <w:p w:rsidR="004306EC" w:rsidRDefault="004306EC" w:rsidP="004306EC">
      <w:pPr>
        <w:ind w:firstLine="720"/>
        <w:jc w:val="both"/>
        <w:rPr>
          <w:sz w:val="24"/>
          <w:szCs w:val="24"/>
        </w:rPr>
      </w:pPr>
      <w:r>
        <w:rPr>
          <w:sz w:val="24"/>
          <w:szCs w:val="24"/>
        </w:rPr>
        <w:t>3 Atlikdama</w:t>
      </w:r>
      <w:r w:rsidR="00187EF3">
        <w:rPr>
          <w:sz w:val="24"/>
          <w:szCs w:val="24"/>
        </w:rPr>
        <w:t xml:space="preserve"> supaprastintus pirkimus Darželis</w:t>
      </w:r>
      <w:r>
        <w:rPr>
          <w:sz w:val="24"/>
          <w:szCs w:val="24"/>
        </w:rPr>
        <w:t xml:space="preserve"> vadovaujasi Viešųjų pirkimų įstatymu, šiomis Taisyklėmis, Lietuvos Respublikos civiliniu kodeksu (</w:t>
      </w:r>
      <w:proofErr w:type="spellStart"/>
      <w:r>
        <w:rPr>
          <w:sz w:val="24"/>
          <w:szCs w:val="24"/>
        </w:rPr>
        <w:t>Žin</w:t>
      </w:r>
      <w:proofErr w:type="spellEnd"/>
      <w:r>
        <w:rPr>
          <w:sz w:val="24"/>
          <w:szCs w:val="24"/>
        </w:rPr>
        <w:t>., 2000, Nr.74-2262)  (toliau – CK), kitais įstatymais ir juos įgyvendinančius teisės aktais.</w:t>
      </w:r>
    </w:p>
    <w:p w:rsidR="004306EC" w:rsidRDefault="004306EC" w:rsidP="004306EC">
      <w:pPr>
        <w:pStyle w:val="CentrBold"/>
        <w:tabs>
          <w:tab w:val="left" w:pos="900"/>
        </w:tabs>
        <w:ind w:firstLine="720"/>
        <w:jc w:val="both"/>
        <w:rPr>
          <w:rFonts w:ascii="Times New Roman" w:hAnsi="Times New Roman"/>
          <w:b w:val="0"/>
          <w:caps w:val="0"/>
          <w:sz w:val="24"/>
          <w:lang w:val="lt-LT"/>
        </w:rPr>
      </w:pPr>
      <w:r>
        <w:rPr>
          <w:rFonts w:ascii="Times New Roman" w:hAnsi="Times New Roman"/>
          <w:b w:val="0"/>
          <w:caps w:val="0"/>
          <w:sz w:val="24"/>
          <w:lang w:val="lt-LT"/>
        </w:rPr>
        <w:t xml:space="preserve">4. </w:t>
      </w:r>
      <w:r w:rsidR="00E71290">
        <w:rPr>
          <w:rFonts w:ascii="Times New Roman" w:hAnsi="Times New Roman"/>
          <w:b w:val="0"/>
          <w:caps w:val="0"/>
          <w:sz w:val="24"/>
          <w:lang w:val="lt-LT"/>
        </w:rPr>
        <w:t>Darželio</w:t>
      </w:r>
      <w:r>
        <w:rPr>
          <w:rFonts w:ascii="Times New Roman" w:hAnsi="Times New Roman"/>
          <w:b w:val="0"/>
          <w:i/>
          <w:caps w:val="0"/>
          <w:sz w:val="24"/>
          <w:lang w:val="lt-LT"/>
        </w:rPr>
        <w:t xml:space="preserve"> </w:t>
      </w:r>
      <w:r>
        <w:rPr>
          <w:rFonts w:ascii="Times New Roman" w:hAnsi="Times New Roman"/>
          <w:b w:val="0"/>
          <w:caps w:val="0"/>
          <w:sz w:val="24"/>
          <w:lang w:val="lt-LT"/>
        </w:rPr>
        <w:t>prekių, paslaugų ir darbų mažos vertės pirkimus gali atlikti Viešųjų pirkimų įstatymo 2 straipsnio 15 dalyje nustatytais atvejais, t.y. kai prekių ar paslaugų pirkimo vertė yra mažesnė kaip 100 tūkst. Lt (be pridėtinės vertės mokesčio), o darbų – mažesnė kaip 500 tūkst</w:t>
      </w:r>
      <w:smartTag w:uri="schemas-tilde-lv/tildestengine" w:element="currency">
        <w:smartTagPr>
          <w:attr w:name="currency_value" w:val="."/>
          <w:attr w:name="currency_key" w:val="LTL"/>
          <w:attr w:name="currency_id" w:val="15"/>
        </w:smartTagPr>
        <w:r>
          <w:rPr>
            <w:rFonts w:ascii="Times New Roman" w:hAnsi="Times New Roman"/>
            <w:b w:val="0"/>
            <w:caps w:val="0"/>
            <w:sz w:val="24"/>
            <w:lang w:val="lt-LT"/>
          </w:rPr>
          <w:t>. Lt (</w:t>
        </w:r>
      </w:smartTag>
      <w:r>
        <w:rPr>
          <w:rFonts w:ascii="Times New Roman" w:hAnsi="Times New Roman"/>
          <w:b w:val="0"/>
          <w:caps w:val="0"/>
          <w:sz w:val="24"/>
          <w:lang w:val="lt-LT"/>
        </w:rPr>
        <w:t>be pridėtinės vertės mokesčio).</w:t>
      </w:r>
    </w:p>
    <w:p w:rsidR="004306EC" w:rsidRDefault="004306EC" w:rsidP="004306EC">
      <w:pPr>
        <w:pStyle w:val="Pagrindiniotekstotrauka2"/>
        <w:tabs>
          <w:tab w:val="left" w:pos="1843"/>
        </w:tabs>
        <w:rPr>
          <w:rFonts w:ascii="Times New Roman" w:hAnsi="Times New Roman"/>
          <w:b w:val="0"/>
          <w:szCs w:val="24"/>
        </w:rPr>
      </w:pPr>
      <w:r>
        <w:rPr>
          <w:rFonts w:ascii="Times New Roman" w:hAnsi="Times New Roman"/>
          <w:b w:val="0"/>
          <w:szCs w:val="24"/>
        </w:rPr>
        <w:t>4 Situacijose, kurių šios Taisyklės nereglamentuoja, sprendimai priimami tokie ir veiksmai atliekami taip, kad nebūtų pažeisti viešųjų pirkimų principai.</w:t>
      </w:r>
    </w:p>
    <w:p w:rsidR="004306EC" w:rsidRDefault="004306EC" w:rsidP="004306EC">
      <w:pPr>
        <w:pStyle w:val="CentrBold"/>
        <w:tabs>
          <w:tab w:val="left" w:pos="900"/>
        </w:tabs>
        <w:ind w:firstLine="720"/>
        <w:jc w:val="both"/>
        <w:rPr>
          <w:rFonts w:ascii="Times New Roman" w:hAnsi="Times New Roman"/>
          <w:b w:val="0"/>
          <w:caps w:val="0"/>
          <w:sz w:val="24"/>
          <w:szCs w:val="24"/>
          <w:lang w:val="lt-LT"/>
        </w:rPr>
      </w:pPr>
      <w:r>
        <w:rPr>
          <w:rFonts w:ascii="Times New Roman" w:hAnsi="Times New Roman"/>
          <w:b w:val="0"/>
          <w:caps w:val="0"/>
          <w:sz w:val="24"/>
          <w:lang w:val="lt-LT"/>
        </w:rPr>
        <w:t>5. Pirkimai atliekami laikantis lygiateisiškumo, nediskriminavimo, skaidrumo, abipusio pripažinimo ir proporcingumo principų, konfidencialumo ir nešališkumo reikalavimų.</w:t>
      </w:r>
      <w:r>
        <w:rPr>
          <w:rFonts w:ascii="Times New Roman" w:hAnsi="Times New Roman"/>
          <w:sz w:val="24"/>
          <w:lang w:val="lt-LT"/>
        </w:rPr>
        <w:t xml:space="preserve"> </w:t>
      </w:r>
      <w:r>
        <w:rPr>
          <w:rFonts w:ascii="Times New Roman" w:hAnsi="Times New Roman"/>
          <w:b w:val="0"/>
          <w:caps w:val="0"/>
          <w:sz w:val="24"/>
          <w:szCs w:val="24"/>
          <w:lang w:val="lt-LT"/>
        </w:rPr>
        <w:t>Priimant sprendimus dėl pirkimo dokumentų sąlygų, vadovaujamasi racionalumo principų.</w:t>
      </w:r>
    </w:p>
    <w:p w:rsidR="004306EC" w:rsidRDefault="004306EC" w:rsidP="004306EC">
      <w:pPr>
        <w:pStyle w:val="Pagrindiniotekstotrauka2"/>
        <w:tabs>
          <w:tab w:val="left" w:pos="1843"/>
        </w:tabs>
        <w:rPr>
          <w:rFonts w:ascii="Times New Roman" w:hAnsi="Times New Roman"/>
          <w:b w:val="0"/>
          <w:szCs w:val="24"/>
        </w:rPr>
      </w:pPr>
      <w:r>
        <w:rPr>
          <w:rFonts w:ascii="Times New Roman" w:hAnsi="Times New Roman"/>
          <w:b w:val="0"/>
          <w:szCs w:val="24"/>
        </w:rPr>
        <w:t>6. Taisyklės netaikomos atliekant Viešųjų pirkimų įstatymo 10 straipsnyje nurodytus supaprastintus viešuosius pirkimus.</w:t>
      </w:r>
    </w:p>
    <w:p w:rsidR="004306EC" w:rsidRDefault="005E1C7A" w:rsidP="004306EC">
      <w:pPr>
        <w:pStyle w:val="Pagrindiniotekstotrauka2"/>
        <w:tabs>
          <w:tab w:val="left" w:pos="1843"/>
        </w:tabs>
        <w:rPr>
          <w:rFonts w:ascii="Times New Roman" w:hAnsi="Times New Roman"/>
          <w:b w:val="0"/>
          <w:szCs w:val="24"/>
        </w:rPr>
      </w:pPr>
      <w:r>
        <w:rPr>
          <w:rFonts w:ascii="Times New Roman" w:hAnsi="Times New Roman"/>
          <w:b w:val="0"/>
          <w:szCs w:val="24"/>
        </w:rPr>
        <w:t>7. Darželio</w:t>
      </w:r>
      <w:r w:rsidR="004306EC">
        <w:rPr>
          <w:rFonts w:ascii="Times New Roman" w:hAnsi="Times New Roman"/>
          <w:b w:val="0"/>
          <w:szCs w:val="24"/>
        </w:rPr>
        <w:t xml:space="preserve"> vykdomuose supaprastintuose pirkimuose turi teisę dalyvauti fiziniai asmenys, privatūs juridiniai asmenys, viešieji juridiniai asmenys, kitos organizacijos ar jų padaliniai ar tokių asmenų grupės.</w:t>
      </w:r>
    </w:p>
    <w:p w:rsidR="004306EC" w:rsidRDefault="006D1E70" w:rsidP="004306EC">
      <w:pPr>
        <w:pStyle w:val="Pagrindiniotekstotrauka2"/>
        <w:tabs>
          <w:tab w:val="left" w:pos="1843"/>
        </w:tabs>
        <w:rPr>
          <w:rFonts w:ascii="Times New Roman" w:hAnsi="Times New Roman"/>
          <w:szCs w:val="24"/>
        </w:rPr>
      </w:pPr>
      <w:r>
        <w:rPr>
          <w:b w:val="0"/>
          <w:szCs w:val="24"/>
        </w:rPr>
        <w:t>8. Darželis</w:t>
      </w:r>
      <w:r w:rsidR="004306EC">
        <w:rPr>
          <w:b w:val="0"/>
          <w:szCs w:val="24"/>
        </w:rPr>
        <w:t xml:space="preserve"> turi užtikrinti, kad prekių, paslaugų ir darbų viešieji pirkimai, atliekami Centrinės viešųjų pirkimų informacinės sistemos priemonėmis (kai pirkimo atveju elektroninėmis priemonėmis pateikiamas skelbimas apie pirkimą (neskelbiamų pirkimų atveju – kvietimas), kiti pirkimo dokumentai ir priimami tiekėjų pasiūlymai) kiekvienais kalendoriniais metais sudarytų ne mažiau kaip 50 procentų perkančiosios organizacijos visų viešųjų pirkimų, įskaitant ir supaprastintus pirkimus, bendrosios vertės.</w:t>
      </w:r>
    </w:p>
    <w:p w:rsidR="004306EC" w:rsidRDefault="004306EC" w:rsidP="004306EC">
      <w:pPr>
        <w:pStyle w:val="CentrBold"/>
        <w:tabs>
          <w:tab w:val="left" w:pos="900"/>
        </w:tabs>
        <w:ind w:firstLine="720"/>
        <w:jc w:val="both"/>
        <w:rPr>
          <w:caps w:val="0"/>
          <w:sz w:val="24"/>
        </w:rPr>
      </w:pPr>
      <w:r>
        <w:rPr>
          <w:rFonts w:ascii="Times New Roman" w:hAnsi="Times New Roman"/>
          <w:caps w:val="0"/>
          <w:sz w:val="24"/>
          <w:lang w:val="lt-LT"/>
        </w:rPr>
        <w:t>2. Taisyklėse naudojamos sąvokos:</w:t>
      </w:r>
      <w:r>
        <w:rPr>
          <w:caps w:val="0"/>
          <w:sz w:val="24"/>
          <w:lang w:val="lt-LT"/>
        </w:rPr>
        <w:t xml:space="preserve"> </w:t>
      </w:r>
    </w:p>
    <w:p w:rsidR="004306EC" w:rsidRDefault="004306EC" w:rsidP="004306EC">
      <w:pPr>
        <w:pStyle w:val="CentrBold"/>
        <w:tabs>
          <w:tab w:val="left" w:pos="900"/>
        </w:tabs>
        <w:ind w:firstLine="720"/>
        <w:jc w:val="both"/>
        <w:rPr>
          <w:rFonts w:ascii="Times New Roman" w:hAnsi="Times New Roman"/>
          <w:b w:val="0"/>
          <w:caps w:val="0"/>
          <w:sz w:val="24"/>
          <w:szCs w:val="24"/>
        </w:rPr>
      </w:pPr>
      <w:r>
        <w:rPr>
          <w:rFonts w:ascii="Times New Roman" w:hAnsi="Times New Roman"/>
          <w:b w:val="0"/>
          <w:caps w:val="0"/>
          <w:sz w:val="24"/>
          <w:szCs w:val="24"/>
          <w:lang w:val="lt-LT"/>
        </w:rPr>
        <w:t>1.</w:t>
      </w:r>
      <w:r>
        <w:rPr>
          <w:rFonts w:ascii="Times New Roman" w:hAnsi="Times New Roman"/>
          <w:caps w:val="0"/>
          <w:sz w:val="24"/>
          <w:szCs w:val="24"/>
          <w:lang w:val="lt-LT"/>
        </w:rPr>
        <w:t xml:space="preserve"> mažos vertės pirkimai</w:t>
      </w:r>
      <w:r>
        <w:rPr>
          <w:rFonts w:ascii="Times New Roman" w:hAnsi="Times New Roman"/>
          <w:b w:val="0"/>
          <w:caps w:val="0"/>
          <w:sz w:val="24"/>
          <w:szCs w:val="24"/>
          <w:lang w:val="lt-LT"/>
        </w:rPr>
        <w:t xml:space="preserve"> – pirkimai, kai prekių ar paslaugų pirkimo vertė yra mažesnė kaip 100 tūkst. Lt, (be pridėtinės vertės mokesčio), o darbų – mažesnė kaip 500 tūkst. Lt (be pridėtinės vertės mokesčio). </w:t>
      </w:r>
      <w:r>
        <w:rPr>
          <w:rFonts w:ascii="Times New Roman" w:hAnsi="Times New Roman"/>
          <w:b w:val="0"/>
          <w:caps w:val="0"/>
          <w:sz w:val="24"/>
          <w:szCs w:val="24"/>
        </w:rPr>
        <w:t xml:space="preserve">Tai </w:t>
      </w:r>
      <w:proofErr w:type="spellStart"/>
      <w:r>
        <w:rPr>
          <w:rFonts w:ascii="Times New Roman" w:hAnsi="Times New Roman"/>
          <w:b w:val="0"/>
          <w:caps w:val="0"/>
          <w:sz w:val="24"/>
          <w:szCs w:val="24"/>
        </w:rPr>
        <w:t>pirkimo</w:t>
      </w:r>
      <w:proofErr w:type="spellEnd"/>
      <w:r>
        <w:rPr>
          <w:rFonts w:ascii="Times New Roman" w:hAnsi="Times New Roman"/>
          <w:b w:val="0"/>
          <w:caps w:val="0"/>
          <w:sz w:val="24"/>
          <w:szCs w:val="24"/>
        </w:rPr>
        <w:t xml:space="preserve"> </w:t>
      </w:r>
      <w:proofErr w:type="spellStart"/>
      <w:r>
        <w:rPr>
          <w:rFonts w:ascii="Times New Roman" w:hAnsi="Times New Roman"/>
          <w:b w:val="0"/>
          <w:caps w:val="0"/>
          <w:sz w:val="24"/>
          <w:szCs w:val="24"/>
        </w:rPr>
        <w:t>būdas</w:t>
      </w:r>
      <w:proofErr w:type="spellEnd"/>
      <w:r>
        <w:rPr>
          <w:rFonts w:ascii="Times New Roman" w:hAnsi="Times New Roman"/>
          <w:b w:val="0"/>
          <w:caps w:val="0"/>
          <w:sz w:val="24"/>
          <w:szCs w:val="24"/>
        </w:rPr>
        <w:t xml:space="preserve">, </w:t>
      </w:r>
      <w:proofErr w:type="spellStart"/>
      <w:r>
        <w:rPr>
          <w:rFonts w:ascii="Times New Roman" w:hAnsi="Times New Roman"/>
          <w:b w:val="0"/>
          <w:caps w:val="0"/>
          <w:sz w:val="24"/>
          <w:szCs w:val="24"/>
        </w:rPr>
        <w:t>kai</w:t>
      </w:r>
      <w:proofErr w:type="spellEnd"/>
      <w:r>
        <w:rPr>
          <w:rFonts w:ascii="Times New Roman" w:hAnsi="Times New Roman"/>
          <w:b w:val="0"/>
          <w:caps w:val="0"/>
          <w:sz w:val="24"/>
          <w:szCs w:val="24"/>
        </w:rPr>
        <w:t xml:space="preserve"> </w:t>
      </w:r>
      <w:proofErr w:type="spellStart"/>
      <w:r>
        <w:rPr>
          <w:rFonts w:ascii="Times New Roman" w:hAnsi="Times New Roman"/>
          <w:b w:val="0"/>
          <w:caps w:val="0"/>
          <w:sz w:val="24"/>
          <w:szCs w:val="24"/>
        </w:rPr>
        <w:t>apie</w:t>
      </w:r>
      <w:proofErr w:type="spellEnd"/>
      <w:r>
        <w:rPr>
          <w:rFonts w:ascii="Times New Roman" w:hAnsi="Times New Roman"/>
          <w:b w:val="0"/>
          <w:caps w:val="0"/>
          <w:sz w:val="24"/>
          <w:szCs w:val="24"/>
        </w:rPr>
        <w:t xml:space="preserve"> </w:t>
      </w:r>
      <w:proofErr w:type="spellStart"/>
      <w:r>
        <w:rPr>
          <w:rFonts w:ascii="Times New Roman" w:hAnsi="Times New Roman"/>
          <w:b w:val="0"/>
          <w:caps w:val="0"/>
          <w:sz w:val="24"/>
          <w:szCs w:val="24"/>
        </w:rPr>
        <w:t>pirkimą</w:t>
      </w:r>
      <w:proofErr w:type="spellEnd"/>
      <w:r>
        <w:rPr>
          <w:rFonts w:ascii="Times New Roman" w:hAnsi="Times New Roman"/>
          <w:b w:val="0"/>
          <w:caps w:val="0"/>
          <w:sz w:val="24"/>
          <w:szCs w:val="24"/>
        </w:rPr>
        <w:t xml:space="preserve"> </w:t>
      </w:r>
      <w:proofErr w:type="spellStart"/>
      <w:r>
        <w:rPr>
          <w:rFonts w:ascii="Times New Roman" w:hAnsi="Times New Roman"/>
          <w:b w:val="0"/>
          <w:caps w:val="0"/>
          <w:sz w:val="24"/>
          <w:szCs w:val="24"/>
        </w:rPr>
        <w:t>viešai</w:t>
      </w:r>
      <w:proofErr w:type="spellEnd"/>
      <w:r>
        <w:rPr>
          <w:rFonts w:ascii="Times New Roman" w:hAnsi="Times New Roman"/>
          <w:b w:val="0"/>
          <w:caps w:val="0"/>
          <w:sz w:val="24"/>
          <w:szCs w:val="24"/>
        </w:rPr>
        <w:t xml:space="preserve"> </w:t>
      </w:r>
      <w:proofErr w:type="spellStart"/>
      <w:r>
        <w:rPr>
          <w:rFonts w:ascii="Times New Roman" w:hAnsi="Times New Roman"/>
          <w:b w:val="0"/>
          <w:caps w:val="0"/>
          <w:sz w:val="24"/>
          <w:szCs w:val="24"/>
        </w:rPr>
        <w:t>neskelbiama</w:t>
      </w:r>
      <w:proofErr w:type="spellEnd"/>
      <w:r>
        <w:rPr>
          <w:rFonts w:ascii="Times New Roman" w:hAnsi="Times New Roman"/>
          <w:b w:val="0"/>
          <w:caps w:val="0"/>
          <w:sz w:val="24"/>
          <w:szCs w:val="24"/>
        </w:rPr>
        <w:t xml:space="preserve"> </w:t>
      </w:r>
    </w:p>
    <w:p w:rsidR="004306EC" w:rsidRDefault="004306EC" w:rsidP="004306EC">
      <w:pPr>
        <w:pStyle w:val="CentrBold"/>
        <w:tabs>
          <w:tab w:val="left" w:pos="900"/>
        </w:tabs>
        <w:ind w:firstLine="720"/>
        <w:jc w:val="both"/>
        <w:rPr>
          <w:rFonts w:ascii="Times New Roman" w:hAnsi="Times New Roman"/>
          <w:b w:val="0"/>
          <w:caps w:val="0"/>
          <w:sz w:val="24"/>
          <w:szCs w:val="24"/>
        </w:rPr>
      </w:pPr>
      <w:r>
        <w:rPr>
          <w:rFonts w:ascii="Times New Roman" w:hAnsi="Times New Roman"/>
          <w:b w:val="0"/>
          <w:caps w:val="0"/>
          <w:sz w:val="24"/>
          <w:szCs w:val="24"/>
        </w:rPr>
        <w:lastRenderedPageBreak/>
        <w:t>2</w:t>
      </w:r>
      <w:r>
        <w:rPr>
          <w:rFonts w:ascii="Times New Roman" w:hAnsi="Times New Roman"/>
          <w:caps w:val="0"/>
          <w:sz w:val="24"/>
          <w:szCs w:val="24"/>
        </w:rPr>
        <w:t xml:space="preserve">. </w:t>
      </w:r>
      <w:proofErr w:type="spellStart"/>
      <w:r>
        <w:rPr>
          <w:rFonts w:ascii="Times New Roman" w:hAnsi="Times New Roman"/>
          <w:caps w:val="0"/>
          <w:sz w:val="24"/>
          <w:szCs w:val="24"/>
        </w:rPr>
        <w:t>apklausa</w:t>
      </w:r>
      <w:proofErr w:type="spellEnd"/>
      <w:r>
        <w:rPr>
          <w:rFonts w:ascii="Times New Roman" w:hAnsi="Times New Roman"/>
          <w:b w:val="0"/>
          <w:caps w:val="0"/>
          <w:sz w:val="24"/>
          <w:szCs w:val="24"/>
        </w:rPr>
        <w:t xml:space="preserve"> – </w:t>
      </w:r>
      <w:proofErr w:type="spellStart"/>
      <w:r>
        <w:rPr>
          <w:rFonts w:ascii="Times New Roman" w:hAnsi="Times New Roman"/>
          <w:b w:val="0"/>
          <w:caps w:val="0"/>
          <w:sz w:val="24"/>
          <w:szCs w:val="24"/>
        </w:rPr>
        <w:t>supaprastinto</w:t>
      </w:r>
      <w:proofErr w:type="spellEnd"/>
      <w:r>
        <w:rPr>
          <w:rFonts w:ascii="Times New Roman" w:hAnsi="Times New Roman"/>
          <w:b w:val="0"/>
          <w:caps w:val="0"/>
          <w:sz w:val="24"/>
          <w:szCs w:val="24"/>
        </w:rPr>
        <w:t xml:space="preserve"> </w:t>
      </w:r>
      <w:proofErr w:type="spellStart"/>
      <w:r>
        <w:rPr>
          <w:rFonts w:ascii="Times New Roman" w:hAnsi="Times New Roman"/>
          <w:b w:val="0"/>
          <w:caps w:val="0"/>
          <w:sz w:val="24"/>
          <w:szCs w:val="24"/>
        </w:rPr>
        <w:t>mažos</w:t>
      </w:r>
      <w:proofErr w:type="spellEnd"/>
      <w:r>
        <w:rPr>
          <w:rFonts w:ascii="Times New Roman" w:hAnsi="Times New Roman"/>
          <w:b w:val="0"/>
          <w:caps w:val="0"/>
          <w:sz w:val="24"/>
          <w:szCs w:val="24"/>
        </w:rPr>
        <w:t xml:space="preserve"> </w:t>
      </w:r>
      <w:proofErr w:type="spellStart"/>
      <w:r>
        <w:rPr>
          <w:rFonts w:ascii="Times New Roman" w:hAnsi="Times New Roman"/>
          <w:b w:val="0"/>
          <w:caps w:val="0"/>
          <w:sz w:val="24"/>
          <w:szCs w:val="24"/>
        </w:rPr>
        <w:t>vertės</w:t>
      </w:r>
      <w:proofErr w:type="spellEnd"/>
      <w:r>
        <w:rPr>
          <w:rFonts w:ascii="Times New Roman" w:hAnsi="Times New Roman"/>
          <w:b w:val="0"/>
          <w:caps w:val="0"/>
          <w:sz w:val="24"/>
          <w:szCs w:val="24"/>
        </w:rPr>
        <w:t xml:space="preserve"> </w:t>
      </w:r>
      <w:proofErr w:type="spellStart"/>
      <w:r>
        <w:rPr>
          <w:rFonts w:ascii="Times New Roman" w:hAnsi="Times New Roman"/>
          <w:b w:val="0"/>
          <w:caps w:val="0"/>
          <w:sz w:val="24"/>
          <w:szCs w:val="24"/>
        </w:rPr>
        <w:t>pirkimo</w:t>
      </w:r>
      <w:proofErr w:type="spellEnd"/>
      <w:r>
        <w:rPr>
          <w:rFonts w:ascii="Times New Roman" w:hAnsi="Times New Roman"/>
          <w:b w:val="0"/>
          <w:caps w:val="0"/>
          <w:sz w:val="24"/>
          <w:szCs w:val="24"/>
        </w:rPr>
        <w:t xml:space="preserve"> </w:t>
      </w:r>
      <w:proofErr w:type="spellStart"/>
      <w:r>
        <w:rPr>
          <w:rFonts w:ascii="Times New Roman" w:hAnsi="Times New Roman"/>
          <w:b w:val="0"/>
          <w:caps w:val="0"/>
          <w:sz w:val="24"/>
          <w:szCs w:val="24"/>
        </w:rPr>
        <w:t>būdas</w:t>
      </w:r>
      <w:proofErr w:type="spellEnd"/>
      <w:r>
        <w:rPr>
          <w:rFonts w:ascii="Times New Roman" w:hAnsi="Times New Roman"/>
          <w:b w:val="0"/>
          <w:caps w:val="0"/>
          <w:sz w:val="24"/>
          <w:szCs w:val="24"/>
        </w:rPr>
        <w:t xml:space="preserve">, </w:t>
      </w:r>
      <w:proofErr w:type="spellStart"/>
      <w:r>
        <w:rPr>
          <w:rFonts w:ascii="Times New Roman" w:hAnsi="Times New Roman"/>
          <w:b w:val="0"/>
          <w:caps w:val="0"/>
          <w:sz w:val="24"/>
          <w:szCs w:val="24"/>
        </w:rPr>
        <w:t>kai</w:t>
      </w:r>
      <w:proofErr w:type="spellEnd"/>
      <w:r>
        <w:rPr>
          <w:rFonts w:ascii="Times New Roman" w:hAnsi="Times New Roman"/>
          <w:b w:val="0"/>
          <w:caps w:val="0"/>
          <w:sz w:val="24"/>
          <w:szCs w:val="24"/>
        </w:rPr>
        <w:t xml:space="preserve"> </w:t>
      </w:r>
      <w:proofErr w:type="spellStart"/>
      <w:r>
        <w:rPr>
          <w:rFonts w:ascii="Times New Roman" w:hAnsi="Times New Roman"/>
          <w:b w:val="0"/>
          <w:caps w:val="0"/>
          <w:sz w:val="24"/>
          <w:szCs w:val="24"/>
        </w:rPr>
        <w:t>Pirkimo</w:t>
      </w:r>
      <w:proofErr w:type="spellEnd"/>
      <w:r>
        <w:rPr>
          <w:rFonts w:ascii="Times New Roman" w:hAnsi="Times New Roman"/>
          <w:b w:val="0"/>
          <w:caps w:val="0"/>
          <w:sz w:val="24"/>
          <w:szCs w:val="24"/>
        </w:rPr>
        <w:t xml:space="preserve"> </w:t>
      </w:r>
      <w:proofErr w:type="spellStart"/>
      <w:r>
        <w:rPr>
          <w:rFonts w:ascii="Times New Roman" w:hAnsi="Times New Roman"/>
          <w:b w:val="0"/>
          <w:caps w:val="0"/>
          <w:sz w:val="24"/>
          <w:szCs w:val="24"/>
        </w:rPr>
        <w:t>organizatorius</w:t>
      </w:r>
      <w:proofErr w:type="spellEnd"/>
      <w:r>
        <w:rPr>
          <w:rFonts w:ascii="Times New Roman" w:hAnsi="Times New Roman"/>
          <w:b w:val="0"/>
          <w:caps w:val="0"/>
          <w:sz w:val="24"/>
          <w:szCs w:val="24"/>
        </w:rPr>
        <w:t xml:space="preserve"> </w:t>
      </w:r>
      <w:proofErr w:type="spellStart"/>
      <w:r>
        <w:rPr>
          <w:rFonts w:ascii="Times New Roman" w:hAnsi="Times New Roman"/>
          <w:b w:val="0"/>
          <w:caps w:val="0"/>
          <w:sz w:val="24"/>
          <w:szCs w:val="24"/>
        </w:rPr>
        <w:t>arba</w:t>
      </w:r>
      <w:proofErr w:type="spellEnd"/>
      <w:r>
        <w:rPr>
          <w:rFonts w:ascii="Times New Roman" w:hAnsi="Times New Roman"/>
          <w:b w:val="0"/>
          <w:caps w:val="0"/>
          <w:sz w:val="24"/>
          <w:szCs w:val="24"/>
        </w:rPr>
        <w:t xml:space="preserve"> </w:t>
      </w:r>
      <w:proofErr w:type="spellStart"/>
      <w:r>
        <w:rPr>
          <w:rFonts w:ascii="Times New Roman" w:hAnsi="Times New Roman"/>
          <w:b w:val="0"/>
          <w:caps w:val="0"/>
          <w:sz w:val="24"/>
          <w:szCs w:val="24"/>
        </w:rPr>
        <w:t>Viešojo</w:t>
      </w:r>
      <w:proofErr w:type="spellEnd"/>
      <w:r>
        <w:rPr>
          <w:rFonts w:ascii="Times New Roman" w:hAnsi="Times New Roman"/>
          <w:b w:val="0"/>
          <w:caps w:val="0"/>
          <w:sz w:val="24"/>
          <w:szCs w:val="24"/>
        </w:rPr>
        <w:t xml:space="preserve"> </w:t>
      </w:r>
      <w:proofErr w:type="spellStart"/>
      <w:r>
        <w:rPr>
          <w:rFonts w:ascii="Times New Roman" w:hAnsi="Times New Roman"/>
          <w:b w:val="0"/>
          <w:caps w:val="0"/>
          <w:sz w:val="24"/>
          <w:szCs w:val="24"/>
        </w:rPr>
        <w:t>Pirkimo</w:t>
      </w:r>
      <w:proofErr w:type="spellEnd"/>
      <w:r>
        <w:rPr>
          <w:rFonts w:ascii="Times New Roman" w:hAnsi="Times New Roman"/>
          <w:b w:val="0"/>
          <w:caps w:val="0"/>
          <w:sz w:val="24"/>
          <w:szCs w:val="24"/>
        </w:rPr>
        <w:t xml:space="preserve"> </w:t>
      </w:r>
      <w:proofErr w:type="spellStart"/>
      <w:r>
        <w:rPr>
          <w:rFonts w:ascii="Times New Roman" w:hAnsi="Times New Roman"/>
          <w:b w:val="0"/>
          <w:caps w:val="0"/>
          <w:sz w:val="24"/>
          <w:szCs w:val="24"/>
        </w:rPr>
        <w:t>komisija</w:t>
      </w:r>
      <w:proofErr w:type="spellEnd"/>
      <w:r>
        <w:rPr>
          <w:rFonts w:ascii="Times New Roman" w:hAnsi="Times New Roman"/>
          <w:b w:val="0"/>
          <w:caps w:val="0"/>
          <w:sz w:val="24"/>
          <w:szCs w:val="24"/>
        </w:rPr>
        <w:t xml:space="preserve"> </w:t>
      </w:r>
      <w:proofErr w:type="spellStart"/>
      <w:r>
        <w:rPr>
          <w:rFonts w:ascii="Times New Roman" w:hAnsi="Times New Roman"/>
          <w:b w:val="0"/>
          <w:caps w:val="0"/>
          <w:sz w:val="24"/>
          <w:szCs w:val="24"/>
        </w:rPr>
        <w:t>raštu</w:t>
      </w:r>
      <w:proofErr w:type="spellEnd"/>
      <w:r>
        <w:rPr>
          <w:rFonts w:ascii="Times New Roman" w:hAnsi="Times New Roman"/>
          <w:b w:val="0"/>
          <w:caps w:val="0"/>
          <w:sz w:val="24"/>
          <w:szCs w:val="24"/>
        </w:rPr>
        <w:t xml:space="preserve"> </w:t>
      </w:r>
      <w:proofErr w:type="spellStart"/>
      <w:r>
        <w:rPr>
          <w:rFonts w:ascii="Times New Roman" w:hAnsi="Times New Roman"/>
          <w:b w:val="0"/>
          <w:caps w:val="0"/>
          <w:sz w:val="24"/>
          <w:szCs w:val="24"/>
        </w:rPr>
        <w:t>arba</w:t>
      </w:r>
      <w:proofErr w:type="spellEnd"/>
      <w:r>
        <w:rPr>
          <w:rFonts w:ascii="Times New Roman" w:hAnsi="Times New Roman"/>
          <w:b w:val="0"/>
          <w:caps w:val="0"/>
          <w:sz w:val="24"/>
          <w:szCs w:val="24"/>
        </w:rPr>
        <w:t xml:space="preserve"> </w:t>
      </w:r>
      <w:proofErr w:type="spellStart"/>
      <w:r>
        <w:rPr>
          <w:rFonts w:ascii="Times New Roman" w:hAnsi="Times New Roman"/>
          <w:b w:val="0"/>
          <w:caps w:val="0"/>
          <w:sz w:val="24"/>
          <w:szCs w:val="24"/>
        </w:rPr>
        <w:t>žodžiu</w:t>
      </w:r>
      <w:proofErr w:type="spellEnd"/>
      <w:r>
        <w:rPr>
          <w:rFonts w:ascii="Times New Roman" w:hAnsi="Times New Roman"/>
          <w:b w:val="0"/>
          <w:caps w:val="0"/>
          <w:sz w:val="24"/>
          <w:szCs w:val="24"/>
        </w:rPr>
        <w:t xml:space="preserve"> </w:t>
      </w:r>
      <w:proofErr w:type="spellStart"/>
      <w:r>
        <w:rPr>
          <w:rFonts w:ascii="Times New Roman" w:hAnsi="Times New Roman"/>
          <w:b w:val="0"/>
          <w:caps w:val="0"/>
          <w:sz w:val="24"/>
          <w:szCs w:val="24"/>
        </w:rPr>
        <w:t>kviečia</w:t>
      </w:r>
      <w:proofErr w:type="spellEnd"/>
      <w:r>
        <w:rPr>
          <w:rFonts w:ascii="Times New Roman" w:hAnsi="Times New Roman"/>
          <w:b w:val="0"/>
          <w:caps w:val="0"/>
          <w:sz w:val="24"/>
          <w:szCs w:val="24"/>
        </w:rPr>
        <w:t xml:space="preserve"> </w:t>
      </w:r>
      <w:proofErr w:type="spellStart"/>
      <w:r>
        <w:rPr>
          <w:rFonts w:ascii="Times New Roman" w:hAnsi="Times New Roman"/>
          <w:b w:val="0"/>
          <w:caps w:val="0"/>
          <w:sz w:val="24"/>
          <w:szCs w:val="24"/>
        </w:rPr>
        <w:t>tiekėjus</w:t>
      </w:r>
      <w:proofErr w:type="spellEnd"/>
      <w:r>
        <w:rPr>
          <w:rFonts w:ascii="Times New Roman" w:hAnsi="Times New Roman"/>
          <w:b w:val="0"/>
          <w:caps w:val="0"/>
          <w:sz w:val="24"/>
          <w:szCs w:val="24"/>
        </w:rPr>
        <w:t xml:space="preserve"> </w:t>
      </w:r>
      <w:proofErr w:type="spellStart"/>
      <w:r>
        <w:rPr>
          <w:rFonts w:ascii="Times New Roman" w:hAnsi="Times New Roman"/>
          <w:b w:val="0"/>
          <w:caps w:val="0"/>
          <w:sz w:val="24"/>
          <w:szCs w:val="24"/>
        </w:rPr>
        <w:t>pateikti</w:t>
      </w:r>
      <w:proofErr w:type="spellEnd"/>
      <w:r>
        <w:rPr>
          <w:rFonts w:ascii="Times New Roman" w:hAnsi="Times New Roman"/>
          <w:b w:val="0"/>
          <w:caps w:val="0"/>
          <w:sz w:val="24"/>
          <w:szCs w:val="24"/>
        </w:rPr>
        <w:t xml:space="preserve"> </w:t>
      </w:r>
      <w:proofErr w:type="spellStart"/>
      <w:r>
        <w:rPr>
          <w:rFonts w:ascii="Times New Roman" w:hAnsi="Times New Roman"/>
          <w:b w:val="0"/>
          <w:caps w:val="0"/>
          <w:sz w:val="24"/>
          <w:szCs w:val="24"/>
        </w:rPr>
        <w:t>pasiūlymus</w:t>
      </w:r>
      <w:proofErr w:type="spellEnd"/>
      <w:r>
        <w:rPr>
          <w:rFonts w:ascii="Times New Roman" w:hAnsi="Times New Roman"/>
          <w:b w:val="0"/>
          <w:caps w:val="0"/>
          <w:sz w:val="24"/>
          <w:szCs w:val="24"/>
        </w:rPr>
        <w:t xml:space="preserve"> </w:t>
      </w:r>
      <w:proofErr w:type="spellStart"/>
      <w:r>
        <w:rPr>
          <w:rFonts w:ascii="Times New Roman" w:hAnsi="Times New Roman"/>
          <w:b w:val="0"/>
          <w:caps w:val="0"/>
          <w:sz w:val="24"/>
          <w:szCs w:val="24"/>
        </w:rPr>
        <w:t>ir</w:t>
      </w:r>
      <w:proofErr w:type="spellEnd"/>
      <w:r>
        <w:rPr>
          <w:rFonts w:ascii="Times New Roman" w:hAnsi="Times New Roman"/>
          <w:b w:val="0"/>
          <w:caps w:val="0"/>
          <w:sz w:val="24"/>
          <w:szCs w:val="24"/>
        </w:rPr>
        <w:t xml:space="preserve"> </w:t>
      </w:r>
      <w:proofErr w:type="spellStart"/>
      <w:r>
        <w:rPr>
          <w:rFonts w:ascii="Times New Roman" w:hAnsi="Times New Roman"/>
          <w:b w:val="0"/>
          <w:caps w:val="0"/>
          <w:sz w:val="24"/>
          <w:szCs w:val="24"/>
        </w:rPr>
        <w:t>perka</w:t>
      </w:r>
      <w:proofErr w:type="spellEnd"/>
      <w:r>
        <w:rPr>
          <w:rFonts w:ascii="Times New Roman" w:hAnsi="Times New Roman"/>
          <w:b w:val="0"/>
          <w:caps w:val="0"/>
          <w:sz w:val="24"/>
          <w:szCs w:val="24"/>
        </w:rPr>
        <w:t xml:space="preserve"> </w:t>
      </w:r>
      <w:proofErr w:type="spellStart"/>
      <w:r>
        <w:rPr>
          <w:rFonts w:ascii="Times New Roman" w:hAnsi="Times New Roman"/>
          <w:b w:val="0"/>
          <w:caps w:val="0"/>
          <w:sz w:val="24"/>
          <w:szCs w:val="24"/>
        </w:rPr>
        <w:t>prekes</w:t>
      </w:r>
      <w:proofErr w:type="spellEnd"/>
      <w:r>
        <w:rPr>
          <w:rFonts w:ascii="Times New Roman" w:hAnsi="Times New Roman"/>
          <w:b w:val="0"/>
          <w:caps w:val="0"/>
          <w:sz w:val="24"/>
          <w:szCs w:val="24"/>
        </w:rPr>
        <w:t xml:space="preserve">, </w:t>
      </w:r>
      <w:proofErr w:type="spellStart"/>
      <w:r>
        <w:rPr>
          <w:rFonts w:ascii="Times New Roman" w:hAnsi="Times New Roman"/>
          <w:b w:val="0"/>
          <w:caps w:val="0"/>
          <w:sz w:val="24"/>
          <w:szCs w:val="24"/>
        </w:rPr>
        <w:t>paslaugas</w:t>
      </w:r>
      <w:proofErr w:type="spellEnd"/>
      <w:r>
        <w:rPr>
          <w:rFonts w:ascii="Times New Roman" w:hAnsi="Times New Roman"/>
          <w:b w:val="0"/>
          <w:caps w:val="0"/>
          <w:sz w:val="24"/>
          <w:szCs w:val="24"/>
        </w:rPr>
        <w:t xml:space="preserve"> </w:t>
      </w:r>
      <w:proofErr w:type="spellStart"/>
      <w:r>
        <w:rPr>
          <w:rFonts w:ascii="Times New Roman" w:hAnsi="Times New Roman"/>
          <w:b w:val="0"/>
          <w:caps w:val="0"/>
          <w:sz w:val="24"/>
          <w:szCs w:val="24"/>
        </w:rPr>
        <w:t>ar</w:t>
      </w:r>
      <w:proofErr w:type="spellEnd"/>
      <w:r>
        <w:rPr>
          <w:rFonts w:ascii="Times New Roman" w:hAnsi="Times New Roman"/>
          <w:b w:val="0"/>
          <w:caps w:val="0"/>
          <w:sz w:val="24"/>
          <w:szCs w:val="24"/>
        </w:rPr>
        <w:t xml:space="preserve"> </w:t>
      </w:r>
      <w:proofErr w:type="spellStart"/>
      <w:r>
        <w:rPr>
          <w:rFonts w:ascii="Times New Roman" w:hAnsi="Times New Roman"/>
          <w:b w:val="0"/>
          <w:caps w:val="0"/>
          <w:sz w:val="24"/>
          <w:szCs w:val="24"/>
        </w:rPr>
        <w:t>darbus</w:t>
      </w:r>
      <w:proofErr w:type="spellEnd"/>
      <w:r>
        <w:rPr>
          <w:rFonts w:ascii="Times New Roman" w:hAnsi="Times New Roman"/>
          <w:b w:val="0"/>
          <w:caps w:val="0"/>
          <w:sz w:val="24"/>
          <w:szCs w:val="24"/>
        </w:rPr>
        <w:t xml:space="preserve"> </w:t>
      </w:r>
      <w:proofErr w:type="spellStart"/>
      <w:r>
        <w:rPr>
          <w:rFonts w:ascii="Times New Roman" w:hAnsi="Times New Roman"/>
          <w:b w:val="0"/>
          <w:caps w:val="0"/>
          <w:sz w:val="24"/>
          <w:szCs w:val="24"/>
        </w:rPr>
        <w:t>iš</w:t>
      </w:r>
      <w:proofErr w:type="spellEnd"/>
      <w:r>
        <w:rPr>
          <w:rFonts w:ascii="Times New Roman" w:hAnsi="Times New Roman"/>
          <w:b w:val="0"/>
          <w:caps w:val="0"/>
          <w:sz w:val="24"/>
          <w:szCs w:val="24"/>
        </w:rPr>
        <w:t xml:space="preserve"> </w:t>
      </w:r>
      <w:proofErr w:type="spellStart"/>
      <w:r>
        <w:rPr>
          <w:rFonts w:ascii="Times New Roman" w:hAnsi="Times New Roman"/>
          <w:b w:val="0"/>
          <w:caps w:val="0"/>
          <w:sz w:val="24"/>
          <w:szCs w:val="24"/>
        </w:rPr>
        <w:t>mažiausią</w:t>
      </w:r>
      <w:proofErr w:type="spellEnd"/>
      <w:r>
        <w:rPr>
          <w:rFonts w:ascii="Times New Roman" w:hAnsi="Times New Roman"/>
          <w:b w:val="0"/>
          <w:caps w:val="0"/>
          <w:sz w:val="24"/>
          <w:szCs w:val="24"/>
        </w:rPr>
        <w:t xml:space="preserve"> </w:t>
      </w:r>
      <w:proofErr w:type="spellStart"/>
      <w:r>
        <w:rPr>
          <w:rFonts w:ascii="Times New Roman" w:hAnsi="Times New Roman"/>
          <w:b w:val="0"/>
          <w:caps w:val="0"/>
          <w:sz w:val="24"/>
          <w:szCs w:val="24"/>
        </w:rPr>
        <w:t>kainą</w:t>
      </w:r>
      <w:proofErr w:type="spellEnd"/>
      <w:r>
        <w:rPr>
          <w:rFonts w:ascii="Times New Roman" w:hAnsi="Times New Roman"/>
          <w:b w:val="0"/>
          <w:caps w:val="0"/>
          <w:sz w:val="24"/>
          <w:szCs w:val="24"/>
        </w:rPr>
        <w:t xml:space="preserve"> </w:t>
      </w:r>
      <w:proofErr w:type="spellStart"/>
      <w:r>
        <w:rPr>
          <w:rFonts w:ascii="Times New Roman" w:hAnsi="Times New Roman"/>
          <w:b w:val="0"/>
          <w:caps w:val="0"/>
          <w:sz w:val="24"/>
          <w:szCs w:val="24"/>
        </w:rPr>
        <w:t>pasiūliusio</w:t>
      </w:r>
      <w:proofErr w:type="spellEnd"/>
      <w:r>
        <w:rPr>
          <w:rFonts w:ascii="Times New Roman" w:hAnsi="Times New Roman"/>
          <w:b w:val="0"/>
          <w:caps w:val="0"/>
          <w:sz w:val="24"/>
          <w:szCs w:val="24"/>
        </w:rPr>
        <w:t xml:space="preserve"> </w:t>
      </w:r>
      <w:proofErr w:type="spellStart"/>
      <w:r>
        <w:rPr>
          <w:rFonts w:ascii="Times New Roman" w:hAnsi="Times New Roman"/>
          <w:b w:val="0"/>
          <w:caps w:val="0"/>
          <w:sz w:val="24"/>
          <w:szCs w:val="24"/>
        </w:rPr>
        <w:t>ar</w:t>
      </w:r>
      <w:proofErr w:type="spellEnd"/>
      <w:r>
        <w:rPr>
          <w:rFonts w:ascii="Times New Roman" w:hAnsi="Times New Roman"/>
          <w:b w:val="0"/>
          <w:caps w:val="0"/>
          <w:sz w:val="24"/>
          <w:szCs w:val="24"/>
        </w:rPr>
        <w:t xml:space="preserve"> </w:t>
      </w:r>
      <w:proofErr w:type="spellStart"/>
      <w:r>
        <w:rPr>
          <w:rFonts w:ascii="Times New Roman" w:hAnsi="Times New Roman"/>
          <w:b w:val="0"/>
          <w:caps w:val="0"/>
          <w:sz w:val="24"/>
          <w:szCs w:val="24"/>
        </w:rPr>
        <w:t>ekonomiškiausią</w:t>
      </w:r>
      <w:proofErr w:type="spellEnd"/>
      <w:r>
        <w:rPr>
          <w:rFonts w:ascii="Times New Roman" w:hAnsi="Times New Roman"/>
          <w:b w:val="0"/>
          <w:caps w:val="0"/>
          <w:sz w:val="24"/>
          <w:szCs w:val="24"/>
        </w:rPr>
        <w:t xml:space="preserve"> </w:t>
      </w:r>
      <w:proofErr w:type="spellStart"/>
      <w:r>
        <w:rPr>
          <w:rFonts w:ascii="Times New Roman" w:hAnsi="Times New Roman"/>
          <w:b w:val="0"/>
          <w:caps w:val="0"/>
          <w:sz w:val="24"/>
          <w:szCs w:val="24"/>
        </w:rPr>
        <w:t>pasiūlymą</w:t>
      </w:r>
      <w:proofErr w:type="spellEnd"/>
      <w:r>
        <w:rPr>
          <w:rFonts w:ascii="Times New Roman" w:hAnsi="Times New Roman"/>
          <w:b w:val="0"/>
          <w:caps w:val="0"/>
          <w:sz w:val="24"/>
          <w:szCs w:val="24"/>
        </w:rPr>
        <w:t xml:space="preserve"> </w:t>
      </w:r>
      <w:proofErr w:type="spellStart"/>
      <w:r>
        <w:rPr>
          <w:rFonts w:ascii="Times New Roman" w:hAnsi="Times New Roman"/>
          <w:b w:val="0"/>
          <w:caps w:val="0"/>
          <w:sz w:val="24"/>
          <w:szCs w:val="24"/>
        </w:rPr>
        <w:t>pateikusio</w:t>
      </w:r>
      <w:proofErr w:type="spellEnd"/>
      <w:r>
        <w:rPr>
          <w:rFonts w:ascii="Times New Roman" w:hAnsi="Times New Roman"/>
          <w:b w:val="0"/>
          <w:caps w:val="0"/>
          <w:sz w:val="24"/>
          <w:szCs w:val="24"/>
        </w:rPr>
        <w:t xml:space="preserve"> </w:t>
      </w:r>
      <w:proofErr w:type="spellStart"/>
      <w:r>
        <w:rPr>
          <w:rFonts w:ascii="Times New Roman" w:hAnsi="Times New Roman"/>
          <w:b w:val="0"/>
          <w:caps w:val="0"/>
          <w:sz w:val="24"/>
          <w:szCs w:val="24"/>
        </w:rPr>
        <w:t>dalyvio</w:t>
      </w:r>
      <w:proofErr w:type="spellEnd"/>
      <w:r>
        <w:rPr>
          <w:rFonts w:ascii="Times New Roman" w:hAnsi="Times New Roman"/>
          <w:b w:val="0"/>
          <w:caps w:val="0"/>
          <w:sz w:val="24"/>
          <w:szCs w:val="24"/>
        </w:rPr>
        <w:t xml:space="preserve">. </w:t>
      </w:r>
      <w:proofErr w:type="spellStart"/>
      <w:proofErr w:type="gramStart"/>
      <w:r>
        <w:rPr>
          <w:rFonts w:ascii="Times New Roman" w:hAnsi="Times New Roman"/>
          <w:b w:val="0"/>
          <w:caps w:val="0"/>
          <w:sz w:val="24"/>
          <w:szCs w:val="24"/>
        </w:rPr>
        <w:t>Tiekėjų</w:t>
      </w:r>
      <w:proofErr w:type="spellEnd"/>
      <w:r>
        <w:rPr>
          <w:rFonts w:ascii="Times New Roman" w:hAnsi="Times New Roman"/>
          <w:b w:val="0"/>
          <w:caps w:val="0"/>
          <w:sz w:val="24"/>
          <w:szCs w:val="24"/>
        </w:rPr>
        <w:t xml:space="preserve"> </w:t>
      </w:r>
      <w:proofErr w:type="spellStart"/>
      <w:r>
        <w:rPr>
          <w:rFonts w:ascii="Times New Roman" w:hAnsi="Times New Roman"/>
          <w:b w:val="0"/>
          <w:caps w:val="0"/>
          <w:sz w:val="24"/>
          <w:szCs w:val="24"/>
        </w:rPr>
        <w:t>apklausos</w:t>
      </w:r>
      <w:proofErr w:type="spellEnd"/>
      <w:r>
        <w:rPr>
          <w:rFonts w:ascii="Times New Roman" w:hAnsi="Times New Roman"/>
          <w:b w:val="0"/>
          <w:caps w:val="0"/>
          <w:sz w:val="24"/>
          <w:szCs w:val="24"/>
        </w:rPr>
        <w:t xml:space="preserve"> </w:t>
      </w:r>
      <w:proofErr w:type="spellStart"/>
      <w:r>
        <w:rPr>
          <w:rFonts w:ascii="Times New Roman" w:hAnsi="Times New Roman"/>
          <w:b w:val="0"/>
          <w:caps w:val="0"/>
          <w:sz w:val="24"/>
          <w:szCs w:val="24"/>
        </w:rPr>
        <w:t>būdas</w:t>
      </w:r>
      <w:proofErr w:type="spellEnd"/>
      <w:r>
        <w:rPr>
          <w:rFonts w:ascii="Times New Roman" w:hAnsi="Times New Roman"/>
          <w:b w:val="0"/>
          <w:caps w:val="0"/>
          <w:sz w:val="24"/>
          <w:szCs w:val="24"/>
        </w:rPr>
        <w:t xml:space="preserve"> </w:t>
      </w:r>
      <w:proofErr w:type="spellStart"/>
      <w:r>
        <w:rPr>
          <w:rFonts w:ascii="Times New Roman" w:hAnsi="Times New Roman"/>
          <w:b w:val="0"/>
          <w:caps w:val="0"/>
          <w:sz w:val="24"/>
          <w:szCs w:val="24"/>
        </w:rPr>
        <w:t>gali</w:t>
      </w:r>
      <w:proofErr w:type="spellEnd"/>
      <w:r>
        <w:rPr>
          <w:rFonts w:ascii="Times New Roman" w:hAnsi="Times New Roman"/>
          <w:b w:val="0"/>
          <w:caps w:val="0"/>
          <w:sz w:val="24"/>
          <w:szCs w:val="24"/>
        </w:rPr>
        <w:t xml:space="preserve"> </w:t>
      </w:r>
      <w:proofErr w:type="spellStart"/>
      <w:r>
        <w:rPr>
          <w:rFonts w:ascii="Times New Roman" w:hAnsi="Times New Roman"/>
          <w:b w:val="0"/>
          <w:caps w:val="0"/>
          <w:sz w:val="24"/>
          <w:szCs w:val="24"/>
        </w:rPr>
        <w:t>būti</w:t>
      </w:r>
      <w:proofErr w:type="spellEnd"/>
      <w:r>
        <w:rPr>
          <w:rFonts w:ascii="Times New Roman" w:hAnsi="Times New Roman"/>
          <w:b w:val="0"/>
          <w:caps w:val="0"/>
          <w:sz w:val="24"/>
          <w:szCs w:val="24"/>
        </w:rPr>
        <w:t xml:space="preserve"> </w:t>
      </w:r>
      <w:proofErr w:type="spellStart"/>
      <w:r>
        <w:rPr>
          <w:rFonts w:ascii="Times New Roman" w:hAnsi="Times New Roman"/>
          <w:b w:val="0"/>
          <w:caps w:val="0"/>
          <w:sz w:val="24"/>
          <w:szCs w:val="24"/>
        </w:rPr>
        <w:t>taikomas</w:t>
      </w:r>
      <w:proofErr w:type="spellEnd"/>
      <w:r>
        <w:rPr>
          <w:rFonts w:ascii="Times New Roman" w:hAnsi="Times New Roman"/>
          <w:b w:val="0"/>
          <w:caps w:val="0"/>
          <w:sz w:val="24"/>
          <w:szCs w:val="24"/>
        </w:rPr>
        <w:t xml:space="preserve"> </w:t>
      </w:r>
      <w:proofErr w:type="spellStart"/>
      <w:r>
        <w:rPr>
          <w:rFonts w:ascii="Times New Roman" w:hAnsi="Times New Roman"/>
          <w:b w:val="0"/>
          <w:caps w:val="0"/>
          <w:sz w:val="24"/>
          <w:szCs w:val="24"/>
        </w:rPr>
        <w:t>tik</w:t>
      </w:r>
      <w:proofErr w:type="spellEnd"/>
      <w:r>
        <w:rPr>
          <w:rFonts w:ascii="Times New Roman" w:hAnsi="Times New Roman"/>
          <w:b w:val="0"/>
          <w:caps w:val="0"/>
          <w:sz w:val="24"/>
          <w:szCs w:val="24"/>
        </w:rPr>
        <w:t xml:space="preserve"> </w:t>
      </w:r>
      <w:proofErr w:type="spellStart"/>
      <w:r>
        <w:rPr>
          <w:rFonts w:ascii="Times New Roman" w:hAnsi="Times New Roman"/>
          <w:b w:val="0"/>
          <w:caps w:val="0"/>
          <w:sz w:val="24"/>
          <w:szCs w:val="24"/>
        </w:rPr>
        <w:t>tuo</w:t>
      </w:r>
      <w:proofErr w:type="spellEnd"/>
      <w:r>
        <w:rPr>
          <w:rFonts w:ascii="Times New Roman" w:hAnsi="Times New Roman"/>
          <w:b w:val="0"/>
          <w:caps w:val="0"/>
          <w:sz w:val="24"/>
          <w:szCs w:val="24"/>
        </w:rPr>
        <w:t xml:space="preserve"> </w:t>
      </w:r>
      <w:proofErr w:type="spellStart"/>
      <w:r>
        <w:rPr>
          <w:rFonts w:ascii="Times New Roman" w:hAnsi="Times New Roman"/>
          <w:b w:val="0"/>
          <w:caps w:val="0"/>
          <w:sz w:val="24"/>
          <w:szCs w:val="24"/>
        </w:rPr>
        <w:t>atveju</w:t>
      </w:r>
      <w:proofErr w:type="spellEnd"/>
      <w:r>
        <w:rPr>
          <w:rFonts w:ascii="Times New Roman" w:hAnsi="Times New Roman"/>
          <w:b w:val="0"/>
          <w:caps w:val="0"/>
          <w:sz w:val="24"/>
          <w:szCs w:val="24"/>
        </w:rPr>
        <w:t xml:space="preserve">, </w:t>
      </w:r>
      <w:proofErr w:type="spellStart"/>
      <w:r>
        <w:rPr>
          <w:rFonts w:ascii="Times New Roman" w:hAnsi="Times New Roman"/>
          <w:b w:val="0"/>
          <w:caps w:val="0"/>
          <w:sz w:val="24"/>
          <w:szCs w:val="24"/>
        </w:rPr>
        <w:t>jei</w:t>
      </w:r>
      <w:proofErr w:type="spellEnd"/>
      <w:r>
        <w:rPr>
          <w:rFonts w:ascii="Times New Roman" w:hAnsi="Times New Roman"/>
          <w:b w:val="0"/>
          <w:caps w:val="0"/>
          <w:sz w:val="24"/>
          <w:szCs w:val="24"/>
        </w:rPr>
        <w:t xml:space="preserve"> </w:t>
      </w:r>
      <w:proofErr w:type="spellStart"/>
      <w:r>
        <w:rPr>
          <w:rFonts w:ascii="Times New Roman" w:hAnsi="Times New Roman"/>
          <w:b w:val="0"/>
          <w:caps w:val="0"/>
          <w:sz w:val="24"/>
          <w:szCs w:val="24"/>
        </w:rPr>
        <w:t>atliekamas</w:t>
      </w:r>
      <w:proofErr w:type="spellEnd"/>
      <w:r>
        <w:rPr>
          <w:rFonts w:ascii="Times New Roman" w:hAnsi="Times New Roman"/>
          <w:b w:val="0"/>
          <w:caps w:val="0"/>
          <w:sz w:val="24"/>
          <w:szCs w:val="24"/>
        </w:rPr>
        <w:t xml:space="preserve"> </w:t>
      </w:r>
      <w:proofErr w:type="spellStart"/>
      <w:r>
        <w:rPr>
          <w:rFonts w:ascii="Times New Roman" w:hAnsi="Times New Roman"/>
          <w:b w:val="0"/>
          <w:caps w:val="0"/>
          <w:sz w:val="24"/>
          <w:szCs w:val="24"/>
        </w:rPr>
        <w:t>pirkimas</w:t>
      </w:r>
      <w:proofErr w:type="spellEnd"/>
      <w:r>
        <w:rPr>
          <w:rFonts w:ascii="Times New Roman" w:hAnsi="Times New Roman"/>
          <w:b w:val="0"/>
          <w:caps w:val="0"/>
          <w:sz w:val="24"/>
          <w:szCs w:val="24"/>
        </w:rPr>
        <w:t xml:space="preserve"> </w:t>
      </w:r>
      <w:proofErr w:type="spellStart"/>
      <w:r>
        <w:rPr>
          <w:rFonts w:ascii="Times New Roman" w:hAnsi="Times New Roman"/>
          <w:b w:val="0"/>
          <w:caps w:val="0"/>
          <w:sz w:val="24"/>
          <w:szCs w:val="24"/>
        </w:rPr>
        <w:t>Viešųjų</w:t>
      </w:r>
      <w:proofErr w:type="spellEnd"/>
      <w:r>
        <w:rPr>
          <w:rFonts w:ascii="Times New Roman" w:hAnsi="Times New Roman"/>
          <w:b w:val="0"/>
          <w:caps w:val="0"/>
          <w:sz w:val="24"/>
          <w:szCs w:val="24"/>
        </w:rPr>
        <w:t xml:space="preserve"> </w:t>
      </w:r>
      <w:proofErr w:type="spellStart"/>
      <w:r>
        <w:rPr>
          <w:rFonts w:ascii="Times New Roman" w:hAnsi="Times New Roman"/>
          <w:b w:val="0"/>
          <w:caps w:val="0"/>
          <w:sz w:val="24"/>
          <w:szCs w:val="24"/>
        </w:rPr>
        <w:t>pirkimų</w:t>
      </w:r>
      <w:proofErr w:type="spellEnd"/>
      <w:r>
        <w:rPr>
          <w:rFonts w:ascii="Times New Roman" w:hAnsi="Times New Roman"/>
          <w:b w:val="0"/>
          <w:caps w:val="0"/>
          <w:sz w:val="24"/>
          <w:szCs w:val="24"/>
        </w:rPr>
        <w:t xml:space="preserve"> </w:t>
      </w:r>
      <w:proofErr w:type="spellStart"/>
      <w:r>
        <w:rPr>
          <w:rFonts w:ascii="Times New Roman" w:hAnsi="Times New Roman"/>
          <w:b w:val="0"/>
          <w:caps w:val="0"/>
          <w:sz w:val="24"/>
          <w:szCs w:val="24"/>
        </w:rPr>
        <w:t>įstatymo</w:t>
      </w:r>
      <w:proofErr w:type="spellEnd"/>
      <w:r>
        <w:rPr>
          <w:rFonts w:ascii="Times New Roman" w:hAnsi="Times New Roman"/>
          <w:b w:val="0"/>
          <w:caps w:val="0"/>
          <w:sz w:val="24"/>
          <w:szCs w:val="24"/>
        </w:rPr>
        <w:t xml:space="preserve"> </w:t>
      </w:r>
      <w:proofErr w:type="spellStart"/>
      <w:r>
        <w:rPr>
          <w:rFonts w:ascii="Times New Roman" w:hAnsi="Times New Roman"/>
          <w:b w:val="0"/>
          <w:caps w:val="0"/>
          <w:sz w:val="24"/>
          <w:szCs w:val="24"/>
        </w:rPr>
        <w:t>kontekste</w:t>
      </w:r>
      <w:proofErr w:type="spellEnd"/>
      <w:r>
        <w:rPr>
          <w:rFonts w:ascii="Times New Roman" w:hAnsi="Times New Roman"/>
          <w:b w:val="0"/>
          <w:caps w:val="0"/>
          <w:sz w:val="24"/>
          <w:szCs w:val="24"/>
        </w:rPr>
        <w:t xml:space="preserve"> </w:t>
      </w:r>
      <w:proofErr w:type="spellStart"/>
      <w:r>
        <w:rPr>
          <w:rFonts w:ascii="Times New Roman" w:hAnsi="Times New Roman"/>
          <w:b w:val="0"/>
          <w:caps w:val="0"/>
          <w:sz w:val="24"/>
          <w:szCs w:val="24"/>
        </w:rPr>
        <w:t>yra</w:t>
      </w:r>
      <w:proofErr w:type="spellEnd"/>
      <w:r>
        <w:rPr>
          <w:rFonts w:ascii="Times New Roman" w:hAnsi="Times New Roman"/>
          <w:b w:val="0"/>
          <w:caps w:val="0"/>
          <w:sz w:val="24"/>
          <w:szCs w:val="24"/>
        </w:rPr>
        <w:t xml:space="preserve"> </w:t>
      </w:r>
      <w:proofErr w:type="spellStart"/>
      <w:r>
        <w:rPr>
          <w:rFonts w:ascii="Times New Roman" w:hAnsi="Times New Roman"/>
          <w:b w:val="0"/>
          <w:caps w:val="0"/>
          <w:sz w:val="24"/>
          <w:szCs w:val="24"/>
        </w:rPr>
        <w:t>laikomas</w:t>
      </w:r>
      <w:proofErr w:type="spellEnd"/>
      <w:r>
        <w:rPr>
          <w:rFonts w:ascii="Times New Roman" w:hAnsi="Times New Roman"/>
          <w:b w:val="0"/>
          <w:caps w:val="0"/>
          <w:sz w:val="24"/>
          <w:szCs w:val="24"/>
        </w:rPr>
        <w:t xml:space="preserve"> </w:t>
      </w:r>
      <w:proofErr w:type="spellStart"/>
      <w:r>
        <w:rPr>
          <w:rFonts w:ascii="Times New Roman" w:hAnsi="Times New Roman"/>
          <w:b w:val="0"/>
          <w:caps w:val="0"/>
          <w:sz w:val="24"/>
          <w:szCs w:val="24"/>
        </w:rPr>
        <w:t>mažos</w:t>
      </w:r>
      <w:proofErr w:type="spellEnd"/>
      <w:r>
        <w:rPr>
          <w:rFonts w:ascii="Times New Roman" w:hAnsi="Times New Roman"/>
          <w:b w:val="0"/>
          <w:caps w:val="0"/>
          <w:sz w:val="24"/>
          <w:szCs w:val="24"/>
        </w:rPr>
        <w:t xml:space="preserve"> </w:t>
      </w:r>
      <w:proofErr w:type="spellStart"/>
      <w:r>
        <w:rPr>
          <w:rFonts w:ascii="Times New Roman" w:hAnsi="Times New Roman"/>
          <w:b w:val="0"/>
          <w:caps w:val="0"/>
          <w:sz w:val="24"/>
          <w:szCs w:val="24"/>
        </w:rPr>
        <w:t>vertės</w:t>
      </w:r>
      <w:proofErr w:type="spellEnd"/>
      <w:r>
        <w:rPr>
          <w:rFonts w:ascii="Times New Roman" w:hAnsi="Times New Roman"/>
          <w:b w:val="0"/>
          <w:caps w:val="0"/>
          <w:sz w:val="24"/>
          <w:szCs w:val="24"/>
        </w:rPr>
        <w:t xml:space="preserve"> </w:t>
      </w:r>
      <w:proofErr w:type="spellStart"/>
      <w:r>
        <w:rPr>
          <w:rFonts w:ascii="Times New Roman" w:hAnsi="Times New Roman"/>
          <w:b w:val="0"/>
          <w:caps w:val="0"/>
          <w:sz w:val="24"/>
          <w:szCs w:val="24"/>
        </w:rPr>
        <w:t>pirkimu</w:t>
      </w:r>
      <w:proofErr w:type="spellEnd"/>
      <w:r>
        <w:rPr>
          <w:rFonts w:ascii="Times New Roman" w:hAnsi="Times New Roman"/>
          <w:b w:val="0"/>
          <w:caps w:val="0"/>
          <w:sz w:val="24"/>
          <w:szCs w:val="24"/>
        </w:rPr>
        <w:t>.</w:t>
      </w:r>
      <w:proofErr w:type="gramEnd"/>
    </w:p>
    <w:p w:rsidR="004306EC" w:rsidRDefault="004306EC" w:rsidP="004306EC">
      <w:pPr>
        <w:pStyle w:val="CentrBold"/>
        <w:tabs>
          <w:tab w:val="left" w:pos="900"/>
        </w:tabs>
        <w:ind w:firstLine="720"/>
        <w:jc w:val="both"/>
        <w:rPr>
          <w:rFonts w:ascii="Times New Roman" w:hAnsi="Times New Roman"/>
          <w:b w:val="0"/>
          <w:caps w:val="0"/>
          <w:sz w:val="24"/>
          <w:szCs w:val="24"/>
        </w:rPr>
      </w:pPr>
      <w:r>
        <w:rPr>
          <w:rFonts w:ascii="Times New Roman" w:hAnsi="Times New Roman"/>
          <w:b w:val="0"/>
          <w:caps w:val="0"/>
          <w:sz w:val="24"/>
          <w:szCs w:val="24"/>
        </w:rPr>
        <w:t xml:space="preserve">3. </w:t>
      </w:r>
      <w:proofErr w:type="spellStart"/>
      <w:proofErr w:type="gramStart"/>
      <w:r>
        <w:rPr>
          <w:rFonts w:ascii="Times New Roman" w:hAnsi="Times New Roman"/>
          <w:caps w:val="0"/>
          <w:sz w:val="24"/>
          <w:szCs w:val="24"/>
        </w:rPr>
        <w:t>mažos</w:t>
      </w:r>
      <w:proofErr w:type="spellEnd"/>
      <w:proofErr w:type="gramEnd"/>
      <w:r>
        <w:rPr>
          <w:rFonts w:ascii="Times New Roman" w:hAnsi="Times New Roman"/>
          <w:caps w:val="0"/>
          <w:sz w:val="24"/>
          <w:szCs w:val="24"/>
        </w:rPr>
        <w:t xml:space="preserve"> </w:t>
      </w:r>
      <w:proofErr w:type="spellStart"/>
      <w:r>
        <w:rPr>
          <w:rFonts w:ascii="Times New Roman" w:hAnsi="Times New Roman"/>
          <w:caps w:val="0"/>
          <w:sz w:val="24"/>
          <w:szCs w:val="24"/>
        </w:rPr>
        <w:t>vertės</w:t>
      </w:r>
      <w:proofErr w:type="spellEnd"/>
      <w:r>
        <w:rPr>
          <w:rFonts w:ascii="Times New Roman" w:hAnsi="Times New Roman"/>
          <w:caps w:val="0"/>
          <w:sz w:val="24"/>
          <w:szCs w:val="24"/>
        </w:rPr>
        <w:t xml:space="preserve"> </w:t>
      </w:r>
      <w:proofErr w:type="spellStart"/>
      <w:r>
        <w:rPr>
          <w:rFonts w:ascii="Times New Roman" w:hAnsi="Times New Roman"/>
          <w:caps w:val="0"/>
          <w:sz w:val="24"/>
          <w:szCs w:val="24"/>
        </w:rPr>
        <w:t>pirkimo</w:t>
      </w:r>
      <w:proofErr w:type="spellEnd"/>
      <w:r>
        <w:rPr>
          <w:rFonts w:ascii="Times New Roman" w:hAnsi="Times New Roman"/>
          <w:caps w:val="0"/>
          <w:sz w:val="24"/>
          <w:szCs w:val="24"/>
        </w:rPr>
        <w:t xml:space="preserve"> </w:t>
      </w:r>
      <w:proofErr w:type="spellStart"/>
      <w:r>
        <w:rPr>
          <w:rFonts w:ascii="Times New Roman" w:hAnsi="Times New Roman"/>
          <w:caps w:val="0"/>
          <w:sz w:val="24"/>
          <w:szCs w:val="24"/>
        </w:rPr>
        <w:t>pažyma</w:t>
      </w:r>
      <w:proofErr w:type="spellEnd"/>
      <w:r w:rsidR="00076C3E">
        <w:rPr>
          <w:rFonts w:ascii="Times New Roman" w:hAnsi="Times New Roman"/>
          <w:b w:val="0"/>
          <w:caps w:val="0"/>
          <w:sz w:val="24"/>
          <w:szCs w:val="24"/>
        </w:rPr>
        <w:t xml:space="preserve"> – </w:t>
      </w:r>
      <w:proofErr w:type="spellStart"/>
      <w:r w:rsidR="00076C3E">
        <w:rPr>
          <w:rFonts w:ascii="Times New Roman" w:hAnsi="Times New Roman"/>
          <w:b w:val="0"/>
          <w:caps w:val="0"/>
          <w:sz w:val="24"/>
          <w:szCs w:val="24"/>
        </w:rPr>
        <w:t>Darželio</w:t>
      </w:r>
      <w:proofErr w:type="spellEnd"/>
      <w:r>
        <w:rPr>
          <w:rFonts w:ascii="Times New Roman" w:hAnsi="Times New Roman"/>
          <w:b w:val="0"/>
          <w:caps w:val="0"/>
          <w:sz w:val="24"/>
          <w:szCs w:val="24"/>
        </w:rPr>
        <w:t xml:space="preserve"> </w:t>
      </w:r>
      <w:proofErr w:type="spellStart"/>
      <w:r>
        <w:rPr>
          <w:rFonts w:ascii="Times New Roman" w:hAnsi="Times New Roman"/>
          <w:b w:val="0"/>
          <w:caps w:val="0"/>
          <w:sz w:val="24"/>
          <w:szCs w:val="24"/>
        </w:rPr>
        <w:t>nustatytos</w:t>
      </w:r>
      <w:proofErr w:type="spellEnd"/>
      <w:r>
        <w:rPr>
          <w:rFonts w:ascii="Times New Roman" w:hAnsi="Times New Roman"/>
          <w:b w:val="0"/>
          <w:caps w:val="0"/>
          <w:sz w:val="24"/>
          <w:szCs w:val="24"/>
        </w:rPr>
        <w:t xml:space="preserve"> </w:t>
      </w:r>
      <w:proofErr w:type="spellStart"/>
      <w:r>
        <w:rPr>
          <w:rFonts w:ascii="Times New Roman" w:hAnsi="Times New Roman"/>
          <w:b w:val="0"/>
          <w:caps w:val="0"/>
          <w:sz w:val="24"/>
          <w:szCs w:val="24"/>
        </w:rPr>
        <w:t>formos</w:t>
      </w:r>
      <w:proofErr w:type="spellEnd"/>
      <w:r>
        <w:rPr>
          <w:rFonts w:ascii="Times New Roman" w:hAnsi="Times New Roman"/>
          <w:b w:val="0"/>
          <w:caps w:val="0"/>
          <w:sz w:val="24"/>
          <w:szCs w:val="24"/>
        </w:rPr>
        <w:t xml:space="preserve"> </w:t>
      </w:r>
      <w:proofErr w:type="spellStart"/>
      <w:r>
        <w:rPr>
          <w:rFonts w:ascii="Times New Roman" w:hAnsi="Times New Roman"/>
          <w:b w:val="0"/>
          <w:caps w:val="0"/>
          <w:sz w:val="24"/>
          <w:szCs w:val="24"/>
        </w:rPr>
        <w:t>dokumentas</w:t>
      </w:r>
      <w:proofErr w:type="spellEnd"/>
      <w:r>
        <w:rPr>
          <w:rFonts w:ascii="Times New Roman" w:hAnsi="Times New Roman"/>
          <w:b w:val="0"/>
          <w:caps w:val="0"/>
          <w:sz w:val="24"/>
          <w:szCs w:val="24"/>
        </w:rPr>
        <w:t xml:space="preserve">, </w:t>
      </w:r>
      <w:proofErr w:type="spellStart"/>
      <w:r>
        <w:rPr>
          <w:rFonts w:ascii="Times New Roman" w:hAnsi="Times New Roman"/>
          <w:b w:val="0"/>
          <w:caps w:val="0"/>
          <w:sz w:val="24"/>
          <w:szCs w:val="24"/>
        </w:rPr>
        <w:t>pildomas</w:t>
      </w:r>
      <w:proofErr w:type="spellEnd"/>
      <w:r>
        <w:rPr>
          <w:rFonts w:ascii="Times New Roman" w:hAnsi="Times New Roman"/>
          <w:b w:val="0"/>
          <w:caps w:val="0"/>
          <w:sz w:val="24"/>
          <w:szCs w:val="24"/>
        </w:rPr>
        <w:t xml:space="preserve"> </w:t>
      </w:r>
      <w:proofErr w:type="spellStart"/>
      <w:r>
        <w:rPr>
          <w:rFonts w:ascii="Times New Roman" w:hAnsi="Times New Roman"/>
          <w:b w:val="0"/>
          <w:caps w:val="0"/>
          <w:sz w:val="24"/>
          <w:szCs w:val="24"/>
        </w:rPr>
        <w:t>Pirkimų</w:t>
      </w:r>
      <w:proofErr w:type="spellEnd"/>
      <w:r>
        <w:rPr>
          <w:rFonts w:ascii="Times New Roman" w:hAnsi="Times New Roman"/>
          <w:b w:val="0"/>
          <w:caps w:val="0"/>
          <w:sz w:val="24"/>
          <w:szCs w:val="24"/>
        </w:rPr>
        <w:t xml:space="preserve"> </w:t>
      </w:r>
      <w:proofErr w:type="spellStart"/>
      <w:r>
        <w:rPr>
          <w:rFonts w:ascii="Times New Roman" w:hAnsi="Times New Roman"/>
          <w:b w:val="0"/>
          <w:caps w:val="0"/>
          <w:sz w:val="24"/>
          <w:szCs w:val="24"/>
        </w:rPr>
        <w:t>vykdytojo</w:t>
      </w:r>
      <w:proofErr w:type="spellEnd"/>
      <w:r>
        <w:rPr>
          <w:rFonts w:ascii="Times New Roman" w:hAnsi="Times New Roman"/>
          <w:b w:val="0"/>
          <w:caps w:val="0"/>
          <w:sz w:val="24"/>
          <w:szCs w:val="24"/>
        </w:rPr>
        <w:t xml:space="preserve"> </w:t>
      </w:r>
      <w:proofErr w:type="spellStart"/>
      <w:r>
        <w:rPr>
          <w:rFonts w:ascii="Times New Roman" w:hAnsi="Times New Roman"/>
          <w:b w:val="0"/>
          <w:caps w:val="0"/>
          <w:sz w:val="24"/>
          <w:szCs w:val="24"/>
        </w:rPr>
        <w:t>ir</w:t>
      </w:r>
      <w:proofErr w:type="spellEnd"/>
      <w:r>
        <w:rPr>
          <w:rFonts w:ascii="Times New Roman" w:hAnsi="Times New Roman"/>
          <w:b w:val="0"/>
          <w:caps w:val="0"/>
          <w:sz w:val="24"/>
          <w:szCs w:val="24"/>
        </w:rPr>
        <w:t xml:space="preserve"> </w:t>
      </w:r>
      <w:proofErr w:type="spellStart"/>
      <w:r>
        <w:rPr>
          <w:rFonts w:ascii="Times New Roman" w:hAnsi="Times New Roman"/>
          <w:b w:val="0"/>
          <w:caps w:val="0"/>
          <w:sz w:val="24"/>
          <w:szCs w:val="24"/>
        </w:rPr>
        <w:t>pagrindžiantis</w:t>
      </w:r>
      <w:proofErr w:type="spellEnd"/>
      <w:r>
        <w:rPr>
          <w:rFonts w:ascii="Times New Roman" w:hAnsi="Times New Roman"/>
          <w:b w:val="0"/>
          <w:caps w:val="0"/>
          <w:sz w:val="24"/>
          <w:szCs w:val="24"/>
        </w:rPr>
        <w:t xml:space="preserve"> </w:t>
      </w:r>
      <w:proofErr w:type="spellStart"/>
      <w:r>
        <w:rPr>
          <w:rFonts w:ascii="Times New Roman" w:hAnsi="Times New Roman"/>
          <w:b w:val="0"/>
          <w:caps w:val="0"/>
          <w:sz w:val="24"/>
          <w:szCs w:val="24"/>
        </w:rPr>
        <w:t>jo</w:t>
      </w:r>
      <w:proofErr w:type="spellEnd"/>
      <w:r>
        <w:rPr>
          <w:rFonts w:ascii="Times New Roman" w:hAnsi="Times New Roman"/>
          <w:b w:val="0"/>
          <w:caps w:val="0"/>
          <w:sz w:val="24"/>
          <w:szCs w:val="24"/>
        </w:rPr>
        <w:t xml:space="preserve"> </w:t>
      </w:r>
      <w:proofErr w:type="spellStart"/>
      <w:r>
        <w:rPr>
          <w:rFonts w:ascii="Times New Roman" w:hAnsi="Times New Roman"/>
          <w:b w:val="0"/>
          <w:caps w:val="0"/>
          <w:sz w:val="24"/>
          <w:szCs w:val="24"/>
        </w:rPr>
        <w:t>priimtų</w:t>
      </w:r>
      <w:proofErr w:type="spellEnd"/>
      <w:r>
        <w:rPr>
          <w:rFonts w:ascii="Times New Roman" w:hAnsi="Times New Roman"/>
          <w:b w:val="0"/>
          <w:caps w:val="0"/>
          <w:sz w:val="24"/>
          <w:szCs w:val="24"/>
        </w:rPr>
        <w:t xml:space="preserve"> </w:t>
      </w:r>
      <w:proofErr w:type="spellStart"/>
      <w:r>
        <w:rPr>
          <w:rFonts w:ascii="Times New Roman" w:hAnsi="Times New Roman"/>
          <w:b w:val="0"/>
          <w:caps w:val="0"/>
          <w:sz w:val="24"/>
          <w:szCs w:val="24"/>
        </w:rPr>
        <w:t>sprendimų</w:t>
      </w:r>
      <w:proofErr w:type="spellEnd"/>
      <w:r>
        <w:rPr>
          <w:rFonts w:ascii="Times New Roman" w:hAnsi="Times New Roman"/>
          <w:b w:val="0"/>
          <w:caps w:val="0"/>
          <w:sz w:val="24"/>
          <w:szCs w:val="24"/>
        </w:rPr>
        <w:t xml:space="preserve"> </w:t>
      </w:r>
      <w:proofErr w:type="spellStart"/>
      <w:r>
        <w:rPr>
          <w:rFonts w:ascii="Times New Roman" w:hAnsi="Times New Roman"/>
          <w:b w:val="0"/>
          <w:caps w:val="0"/>
          <w:sz w:val="24"/>
          <w:szCs w:val="24"/>
        </w:rPr>
        <w:t>atitiktį</w:t>
      </w:r>
      <w:proofErr w:type="spellEnd"/>
      <w:r>
        <w:rPr>
          <w:rFonts w:ascii="Times New Roman" w:hAnsi="Times New Roman"/>
          <w:b w:val="0"/>
          <w:caps w:val="0"/>
          <w:sz w:val="24"/>
          <w:szCs w:val="24"/>
        </w:rPr>
        <w:t xml:space="preserve"> </w:t>
      </w:r>
      <w:proofErr w:type="spellStart"/>
      <w:r>
        <w:rPr>
          <w:rFonts w:ascii="Times New Roman" w:hAnsi="Times New Roman"/>
          <w:b w:val="0"/>
          <w:caps w:val="0"/>
          <w:sz w:val="24"/>
          <w:szCs w:val="24"/>
        </w:rPr>
        <w:t>Viešųjų</w:t>
      </w:r>
      <w:proofErr w:type="spellEnd"/>
      <w:r>
        <w:rPr>
          <w:rFonts w:ascii="Times New Roman" w:hAnsi="Times New Roman"/>
          <w:b w:val="0"/>
          <w:caps w:val="0"/>
          <w:sz w:val="24"/>
          <w:szCs w:val="24"/>
        </w:rPr>
        <w:t xml:space="preserve"> </w:t>
      </w:r>
      <w:proofErr w:type="spellStart"/>
      <w:r>
        <w:rPr>
          <w:rFonts w:ascii="Times New Roman" w:hAnsi="Times New Roman"/>
          <w:b w:val="0"/>
          <w:caps w:val="0"/>
          <w:sz w:val="24"/>
          <w:szCs w:val="24"/>
        </w:rPr>
        <w:t>pirkimų</w:t>
      </w:r>
      <w:proofErr w:type="spellEnd"/>
      <w:r>
        <w:rPr>
          <w:rFonts w:ascii="Times New Roman" w:hAnsi="Times New Roman"/>
          <w:b w:val="0"/>
          <w:caps w:val="0"/>
          <w:sz w:val="24"/>
          <w:szCs w:val="24"/>
        </w:rPr>
        <w:t xml:space="preserve"> </w:t>
      </w:r>
      <w:proofErr w:type="spellStart"/>
      <w:r>
        <w:rPr>
          <w:rFonts w:ascii="Times New Roman" w:hAnsi="Times New Roman"/>
          <w:b w:val="0"/>
          <w:caps w:val="0"/>
          <w:sz w:val="24"/>
          <w:szCs w:val="24"/>
        </w:rPr>
        <w:t>įstatymo</w:t>
      </w:r>
      <w:proofErr w:type="spellEnd"/>
      <w:r>
        <w:rPr>
          <w:rFonts w:ascii="Times New Roman" w:hAnsi="Times New Roman"/>
          <w:b w:val="0"/>
          <w:caps w:val="0"/>
          <w:sz w:val="24"/>
          <w:szCs w:val="24"/>
        </w:rPr>
        <w:t xml:space="preserve"> </w:t>
      </w:r>
      <w:proofErr w:type="spellStart"/>
      <w:r>
        <w:rPr>
          <w:rFonts w:ascii="Times New Roman" w:hAnsi="Times New Roman"/>
          <w:b w:val="0"/>
          <w:caps w:val="0"/>
          <w:sz w:val="24"/>
          <w:szCs w:val="24"/>
        </w:rPr>
        <w:t>ir</w:t>
      </w:r>
      <w:proofErr w:type="spellEnd"/>
      <w:r>
        <w:rPr>
          <w:rFonts w:ascii="Times New Roman" w:hAnsi="Times New Roman"/>
          <w:b w:val="0"/>
          <w:caps w:val="0"/>
          <w:sz w:val="24"/>
          <w:szCs w:val="24"/>
        </w:rPr>
        <w:t xml:space="preserve"> </w:t>
      </w:r>
      <w:proofErr w:type="spellStart"/>
      <w:r>
        <w:rPr>
          <w:rFonts w:ascii="Times New Roman" w:hAnsi="Times New Roman"/>
          <w:b w:val="0"/>
          <w:caps w:val="0"/>
          <w:sz w:val="24"/>
          <w:szCs w:val="24"/>
        </w:rPr>
        <w:t>kitų</w:t>
      </w:r>
      <w:proofErr w:type="spellEnd"/>
      <w:r>
        <w:rPr>
          <w:rFonts w:ascii="Times New Roman" w:hAnsi="Times New Roman"/>
          <w:b w:val="0"/>
          <w:caps w:val="0"/>
          <w:sz w:val="24"/>
          <w:szCs w:val="24"/>
        </w:rPr>
        <w:t xml:space="preserve"> </w:t>
      </w:r>
      <w:proofErr w:type="spellStart"/>
      <w:r>
        <w:rPr>
          <w:rFonts w:ascii="Times New Roman" w:hAnsi="Times New Roman"/>
          <w:b w:val="0"/>
          <w:caps w:val="0"/>
          <w:sz w:val="24"/>
          <w:szCs w:val="24"/>
        </w:rPr>
        <w:t>pirkimus</w:t>
      </w:r>
      <w:proofErr w:type="spellEnd"/>
      <w:r>
        <w:rPr>
          <w:rFonts w:ascii="Times New Roman" w:hAnsi="Times New Roman"/>
          <w:b w:val="0"/>
          <w:caps w:val="0"/>
          <w:sz w:val="24"/>
          <w:szCs w:val="24"/>
        </w:rPr>
        <w:t xml:space="preserve"> </w:t>
      </w:r>
      <w:proofErr w:type="spellStart"/>
      <w:r>
        <w:rPr>
          <w:rFonts w:ascii="Times New Roman" w:hAnsi="Times New Roman"/>
          <w:b w:val="0"/>
          <w:caps w:val="0"/>
          <w:sz w:val="24"/>
          <w:szCs w:val="24"/>
        </w:rPr>
        <w:t>reglamentuojančių</w:t>
      </w:r>
      <w:proofErr w:type="spellEnd"/>
      <w:r>
        <w:rPr>
          <w:rFonts w:ascii="Times New Roman" w:hAnsi="Times New Roman"/>
          <w:b w:val="0"/>
          <w:caps w:val="0"/>
          <w:sz w:val="24"/>
          <w:szCs w:val="24"/>
        </w:rPr>
        <w:t xml:space="preserve"> </w:t>
      </w:r>
      <w:proofErr w:type="spellStart"/>
      <w:r>
        <w:rPr>
          <w:rFonts w:ascii="Times New Roman" w:hAnsi="Times New Roman"/>
          <w:b w:val="0"/>
          <w:caps w:val="0"/>
          <w:sz w:val="24"/>
          <w:szCs w:val="24"/>
        </w:rPr>
        <w:t>teisės</w:t>
      </w:r>
      <w:proofErr w:type="spellEnd"/>
      <w:r>
        <w:rPr>
          <w:rFonts w:ascii="Times New Roman" w:hAnsi="Times New Roman"/>
          <w:b w:val="0"/>
          <w:caps w:val="0"/>
          <w:sz w:val="24"/>
          <w:szCs w:val="24"/>
        </w:rPr>
        <w:t xml:space="preserve"> </w:t>
      </w:r>
      <w:proofErr w:type="spellStart"/>
      <w:r>
        <w:rPr>
          <w:rFonts w:ascii="Times New Roman" w:hAnsi="Times New Roman"/>
          <w:b w:val="0"/>
          <w:caps w:val="0"/>
          <w:sz w:val="24"/>
          <w:szCs w:val="24"/>
        </w:rPr>
        <w:t>aktų</w:t>
      </w:r>
      <w:proofErr w:type="spellEnd"/>
      <w:r>
        <w:rPr>
          <w:rFonts w:ascii="Times New Roman" w:hAnsi="Times New Roman"/>
          <w:b w:val="0"/>
          <w:caps w:val="0"/>
          <w:sz w:val="24"/>
          <w:szCs w:val="24"/>
        </w:rPr>
        <w:t xml:space="preserve"> </w:t>
      </w:r>
      <w:proofErr w:type="spellStart"/>
      <w:r>
        <w:rPr>
          <w:rFonts w:ascii="Times New Roman" w:hAnsi="Times New Roman"/>
          <w:b w:val="0"/>
          <w:caps w:val="0"/>
          <w:sz w:val="24"/>
          <w:szCs w:val="24"/>
        </w:rPr>
        <w:t>reikalavimams</w:t>
      </w:r>
      <w:proofErr w:type="spellEnd"/>
      <w:r>
        <w:rPr>
          <w:rFonts w:ascii="Times New Roman" w:hAnsi="Times New Roman"/>
          <w:b w:val="0"/>
          <w:caps w:val="0"/>
          <w:sz w:val="24"/>
          <w:szCs w:val="24"/>
        </w:rPr>
        <w:t>;</w:t>
      </w:r>
    </w:p>
    <w:p w:rsidR="004306EC" w:rsidRDefault="004306EC" w:rsidP="004306EC">
      <w:pPr>
        <w:pStyle w:val="CentrBold"/>
        <w:tabs>
          <w:tab w:val="left" w:pos="900"/>
        </w:tabs>
        <w:ind w:firstLine="720"/>
        <w:jc w:val="both"/>
        <w:rPr>
          <w:rFonts w:ascii="Times New Roman" w:hAnsi="Times New Roman"/>
          <w:b w:val="0"/>
          <w:caps w:val="0"/>
          <w:sz w:val="24"/>
          <w:lang w:val="lt-LT"/>
        </w:rPr>
      </w:pPr>
      <w:r>
        <w:rPr>
          <w:rFonts w:ascii="Times New Roman" w:hAnsi="Times New Roman"/>
          <w:b w:val="0"/>
          <w:caps w:val="0"/>
          <w:sz w:val="24"/>
          <w:lang w:val="lt-LT"/>
        </w:rPr>
        <w:t xml:space="preserve">4. </w:t>
      </w:r>
      <w:r>
        <w:rPr>
          <w:rFonts w:ascii="Times New Roman" w:hAnsi="Times New Roman"/>
          <w:caps w:val="0"/>
          <w:sz w:val="24"/>
          <w:lang w:val="lt-LT"/>
        </w:rPr>
        <w:t>pasiūlymas</w:t>
      </w:r>
      <w:r w:rsidR="00076C3E">
        <w:rPr>
          <w:rFonts w:ascii="Times New Roman" w:hAnsi="Times New Roman"/>
          <w:b w:val="0"/>
          <w:caps w:val="0"/>
          <w:sz w:val="24"/>
          <w:lang w:val="lt-LT"/>
        </w:rPr>
        <w:t xml:space="preserve"> – Darželiui</w:t>
      </w:r>
      <w:r>
        <w:rPr>
          <w:rFonts w:ascii="Times New Roman" w:hAnsi="Times New Roman"/>
          <w:b w:val="0"/>
          <w:caps w:val="0"/>
          <w:sz w:val="24"/>
          <w:lang w:val="lt-LT"/>
        </w:rPr>
        <w:t xml:space="preserve"> tiekėjo žodžiu pateikta informacija ir / arba raštu pateikti dokumentai, kuriais siūloma tiekti prekes, paslaugas ar atlikti darbus, arba viešai (internete, reklaminėje medžiagoje ir kt.) pateikiama informacija apie pirkimo objektą ir pardavimo sąlygas;</w:t>
      </w:r>
      <w:r>
        <w:rPr>
          <w:rFonts w:ascii="Times New Roman" w:hAnsi="Times New Roman"/>
          <w:caps w:val="0"/>
          <w:sz w:val="24"/>
          <w:lang w:val="lt-LT"/>
        </w:rPr>
        <w:t xml:space="preserve"> </w:t>
      </w:r>
    </w:p>
    <w:p w:rsidR="004306EC" w:rsidRDefault="004306EC" w:rsidP="004306EC">
      <w:pPr>
        <w:pStyle w:val="CentrBold"/>
        <w:tabs>
          <w:tab w:val="left" w:pos="900"/>
        </w:tabs>
        <w:ind w:firstLine="720"/>
        <w:jc w:val="both"/>
        <w:rPr>
          <w:rFonts w:ascii="Times New Roman" w:hAnsi="Times New Roman"/>
          <w:b w:val="0"/>
          <w:caps w:val="0"/>
          <w:sz w:val="24"/>
          <w:lang w:val="lt-LT"/>
        </w:rPr>
      </w:pPr>
      <w:r>
        <w:rPr>
          <w:rFonts w:ascii="Times New Roman" w:hAnsi="Times New Roman"/>
          <w:b w:val="0"/>
          <w:caps w:val="0"/>
          <w:sz w:val="24"/>
          <w:lang w:val="lt-LT"/>
        </w:rPr>
        <w:t xml:space="preserve">5. </w:t>
      </w:r>
      <w:r>
        <w:rPr>
          <w:rFonts w:ascii="Times New Roman" w:hAnsi="Times New Roman"/>
          <w:caps w:val="0"/>
          <w:sz w:val="24"/>
          <w:lang w:val="lt-LT"/>
        </w:rPr>
        <w:t>suinteresuotas dalyvis</w:t>
      </w:r>
      <w:r>
        <w:rPr>
          <w:rFonts w:ascii="Times New Roman" w:hAnsi="Times New Roman"/>
          <w:b w:val="0"/>
          <w:caps w:val="0"/>
          <w:sz w:val="24"/>
          <w:lang w:val="lt-LT"/>
        </w:rPr>
        <w:t xml:space="preserve"> – bet kuris pasiūlymą pateikęs tiekėjas/dalyvis;</w:t>
      </w:r>
    </w:p>
    <w:p w:rsidR="004306EC" w:rsidRDefault="004306EC" w:rsidP="004306EC">
      <w:pPr>
        <w:pStyle w:val="CentrBold"/>
        <w:tabs>
          <w:tab w:val="left" w:pos="900"/>
        </w:tabs>
        <w:ind w:firstLine="720"/>
        <w:jc w:val="both"/>
        <w:rPr>
          <w:rFonts w:ascii="Times New Roman" w:hAnsi="Times New Roman"/>
          <w:b w:val="0"/>
          <w:caps w:val="0"/>
          <w:sz w:val="24"/>
          <w:lang w:val="lt-LT"/>
        </w:rPr>
      </w:pPr>
      <w:r>
        <w:rPr>
          <w:rFonts w:ascii="Times New Roman" w:hAnsi="Times New Roman"/>
          <w:b w:val="0"/>
          <w:caps w:val="0"/>
          <w:color w:val="000000"/>
          <w:sz w:val="24"/>
          <w:lang w:val="lt-LT"/>
        </w:rPr>
        <w:t>6.</w:t>
      </w:r>
      <w:r>
        <w:rPr>
          <w:rFonts w:ascii="Times New Roman" w:hAnsi="Times New Roman"/>
          <w:caps w:val="0"/>
          <w:color w:val="000000"/>
          <w:sz w:val="24"/>
          <w:lang w:val="lt-LT"/>
        </w:rPr>
        <w:t xml:space="preserve"> pirkimo iniciatorius </w:t>
      </w:r>
      <w:r w:rsidR="00076C3E">
        <w:rPr>
          <w:rFonts w:ascii="Times New Roman" w:hAnsi="Times New Roman"/>
          <w:b w:val="0"/>
          <w:caps w:val="0"/>
          <w:color w:val="000000"/>
          <w:sz w:val="24"/>
          <w:lang w:val="lt-LT"/>
        </w:rPr>
        <w:t xml:space="preserve"> – Darželio</w:t>
      </w:r>
      <w:r>
        <w:rPr>
          <w:rFonts w:ascii="Times New Roman" w:hAnsi="Times New Roman"/>
          <w:b w:val="0"/>
          <w:caps w:val="0"/>
          <w:color w:val="000000"/>
          <w:sz w:val="24"/>
          <w:lang w:val="lt-LT"/>
        </w:rPr>
        <w:t xml:space="preserve"> vadovas, kuris nurodė poreikį įsigyti reikalingas prekes,</w:t>
      </w:r>
      <w:r>
        <w:rPr>
          <w:rFonts w:ascii="Times New Roman" w:hAnsi="Times New Roman"/>
          <w:b w:val="0"/>
          <w:caps w:val="0"/>
          <w:sz w:val="24"/>
          <w:lang w:val="lt-LT"/>
        </w:rPr>
        <w:t xml:space="preserve"> da</w:t>
      </w:r>
      <w:r w:rsidR="00076C3E">
        <w:rPr>
          <w:rFonts w:ascii="Times New Roman" w:hAnsi="Times New Roman"/>
          <w:b w:val="0"/>
          <w:caps w:val="0"/>
          <w:sz w:val="24"/>
          <w:lang w:val="lt-LT"/>
        </w:rPr>
        <w:t>r</w:t>
      </w:r>
      <w:r w:rsidR="00865B27">
        <w:rPr>
          <w:rFonts w:ascii="Times New Roman" w:hAnsi="Times New Roman"/>
          <w:b w:val="0"/>
          <w:caps w:val="0"/>
          <w:sz w:val="24"/>
          <w:lang w:val="lt-LT"/>
        </w:rPr>
        <w:t>bus arba paslaugas, ar Darželio</w:t>
      </w:r>
      <w:r>
        <w:rPr>
          <w:rFonts w:ascii="Times New Roman" w:hAnsi="Times New Roman"/>
          <w:b w:val="0"/>
          <w:caps w:val="0"/>
          <w:sz w:val="24"/>
          <w:lang w:val="lt-LT"/>
        </w:rPr>
        <w:t xml:space="preserve"> vadovo įgaliotas asmuo;</w:t>
      </w:r>
    </w:p>
    <w:p w:rsidR="004306EC" w:rsidRDefault="004306EC" w:rsidP="004306EC">
      <w:pPr>
        <w:ind w:firstLine="720"/>
        <w:jc w:val="both"/>
        <w:rPr>
          <w:sz w:val="22"/>
          <w:szCs w:val="22"/>
        </w:rPr>
      </w:pPr>
      <w:r>
        <w:rPr>
          <w:sz w:val="24"/>
          <w:szCs w:val="24"/>
        </w:rPr>
        <w:t>7.</w:t>
      </w:r>
      <w:r>
        <w:rPr>
          <w:b/>
          <w:sz w:val="24"/>
          <w:szCs w:val="24"/>
        </w:rPr>
        <w:t xml:space="preserve"> pirkimo vykdytojas </w:t>
      </w:r>
      <w:r w:rsidR="00865B27">
        <w:rPr>
          <w:sz w:val="24"/>
          <w:szCs w:val="24"/>
        </w:rPr>
        <w:t>–Darželio</w:t>
      </w:r>
      <w:r>
        <w:rPr>
          <w:sz w:val="24"/>
          <w:szCs w:val="24"/>
        </w:rPr>
        <w:t xml:space="preserve"> vadovo ar jo įgalioto asmens įsakymu ar kitu vidaus tvarkomuoju dokumentu paskirtas atsakingu už mažos vertės pirkimų vykdymą</w:t>
      </w:r>
      <w:r>
        <w:rPr>
          <w:sz w:val="22"/>
          <w:szCs w:val="22"/>
        </w:rPr>
        <w:t>;</w:t>
      </w:r>
    </w:p>
    <w:p w:rsidR="004306EC" w:rsidRDefault="004306EC" w:rsidP="004306EC">
      <w:pPr>
        <w:ind w:firstLine="720"/>
        <w:jc w:val="both"/>
        <w:rPr>
          <w:b/>
          <w:sz w:val="24"/>
          <w:szCs w:val="24"/>
        </w:rPr>
      </w:pPr>
      <w:r>
        <w:rPr>
          <w:sz w:val="24"/>
          <w:szCs w:val="24"/>
        </w:rPr>
        <w:t xml:space="preserve">8. </w:t>
      </w:r>
      <w:r>
        <w:rPr>
          <w:b/>
          <w:sz w:val="24"/>
          <w:szCs w:val="24"/>
        </w:rPr>
        <w:t>supaprastinti viešieji pirkimai</w:t>
      </w:r>
      <w:r>
        <w:rPr>
          <w:sz w:val="24"/>
          <w:szCs w:val="24"/>
        </w:rPr>
        <w:t xml:space="preserve"> – (toliau vadinamas </w:t>
      </w:r>
      <w:r>
        <w:rPr>
          <w:b/>
          <w:sz w:val="24"/>
          <w:szCs w:val="24"/>
        </w:rPr>
        <w:t>pirkimas</w:t>
      </w:r>
      <w:r w:rsidR="00865B27">
        <w:rPr>
          <w:sz w:val="24"/>
          <w:szCs w:val="24"/>
        </w:rPr>
        <w:t>), Darželio</w:t>
      </w:r>
      <w:r>
        <w:rPr>
          <w:sz w:val="24"/>
          <w:szCs w:val="24"/>
        </w:rPr>
        <w:t xml:space="preserve"> atliekamas </w:t>
      </w:r>
      <w:proofErr w:type="spellStart"/>
      <w:r>
        <w:rPr>
          <w:sz w:val="24"/>
          <w:szCs w:val="24"/>
        </w:rPr>
        <w:t>pirkimas,kurio</w:t>
      </w:r>
      <w:proofErr w:type="spellEnd"/>
      <w:r>
        <w:rPr>
          <w:sz w:val="24"/>
          <w:szCs w:val="24"/>
        </w:rPr>
        <w:t xml:space="preserve"> tikslas sudaryti viešojo pirkimo sutartį (toliau – </w:t>
      </w:r>
      <w:r>
        <w:rPr>
          <w:b/>
          <w:sz w:val="24"/>
          <w:szCs w:val="24"/>
        </w:rPr>
        <w:t>sutartis</w:t>
      </w:r>
      <w:r>
        <w:rPr>
          <w:sz w:val="24"/>
          <w:szCs w:val="24"/>
        </w:rPr>
        <w:t>);</w:t>
      </w:r>
    </w:p>
    <w:p w:rsidR="004306EC" w:rsidRDefault="004306EC" w:rsidP="004306EC">
      <w:pPr>
        <w:pStyle w:val="Antrat3"/>
        <w:numPr>
          <w:ilvl w:val="0"/>
          <w:numId w:val="0"/>
        </w:numPr>
        <w:spacing w:before="0"/>
        <w:rPr>
          <w:szCs w:val="24"/>
        </w:rPr>
      </w:pPr>
      <w:r>
        <w:rPr>
          <w:szCs w:val="24"/>
        </w:rPr>
        <w:t>10.</w:t>
      </w:r>
      <w:r>
        <w:rPr>
          <w:b/>
          <w:szCs w:val="24"/>
        </w:rPr>
        <w:t xml:space="preserve"> </w:t>
      </w:r>
      <w:r>
        <w:rPr>
          <w:szCs w:val="24"/>
        </w:rPr>
        <w:t xml:space="preserve">Kitos Taisyklėse vartojamos sąvokos atitinka Viešųjų pirkimų įstatyme vartojamas sąvokas. </w:t>
      </w:r>
    </w:p>
    <w:p w:rsidR="004306EC" w:rsidRDefault="004306EC" w:rsidP="004306EC">
      <w:pPr>
        <w:pStyle w:val="Antrat3"/>
        <w:numPr>
          <w:ilvl w:val="0"/>
          <w:numId w:val="0"/>
        </w:numPr>
        <w:spacing w:before="0"/>
        <w:rPr>
          <w:sz w:val="14"/>
          <w:szCs w:val="14"/>
        </w:rPr>
      </w:pPr>
      <w:r>
        <w:rPr>
          <w:szCs w:val="24"/>
        </w:rPr>
        <w:t xml:space="preserve">11. </w:t>
      </w:r>
      <w:r>
        <w:t>Pasikeitus Taisyklėse minimiems teisės aktams ar rekomendacinio pobūdžio dokumentams, taikomos aktualios tų teisės aktų ar rekomendacinio pobūdžio dokumentų redakcijos nuostatos.</w:t>
      </w:r>
    </w:p>
    <w:p w:rsidR="004306EC" w:rsidRDefault="004306EC" w:rsidP="004306EC">
      <w:pPr>
        <w:pStyle w:val="Antrat3"/>
        <w:numPr>
          <w:ilvl w:val="0"/>
          <w:numId w:val="0"/>
        </w:numPr>
        <w:spacing w:before="0"/>
        <w:ind w:firstLine="720"/>
        <w:rPr>
          <w:szCs w:val="24"/>
        </w:rPr>
      </w:pPr>
    </w:p>
    <w:p w:rsidR="004306EC" w:rsidRDefault="004306EC" w:rsidP="004306EC">
      <w:pPr>
        <w:ind w:firstLine="720"/>
        <w:jc w:val="center"/>
        <w:rPr>
          <w:b/>
          <w:caps/>
          <w:sz w:val="24"/>
          <w:szCs w:val="24"/>
        </w:rPr>
      </w:pPr>
      <w:r>
        <w:rPr>
          <w:b/>
          <w:caps/>
          <w:sz w:val="24"/>
          <w:szCs w:val="24"/>
        </w:rPr>
        <w:t>II Pagrindiniai pirkimų principai ir jų laikymasis</w:t>
      </w:r>
    </w:p>
    <w:p w:rsidR="004306EC" w:rsidRDefault="004306EC" w:rsidP="004306EC">
      <w:pPr>
        <w:ind w:firstLine="720"/>
        <w:rPr>
          <w:b/>
          <w:sz w:val="24"/>
          <w:szCs w:val="24"/>
        </w:rPr>
      </w:pPr>
    </w:p>
    <w:p w:rsidR="004306EC" w:rsidRDefault="004E3D57" w:rsidP="004306EC">
      <w:pPr>
        <w:ind w:firstLine="720"/>
        <w:jc w:val="both"/>
        <w:rPr>
          <w:sz w:val="24"/>
          <w:szCs w:val="24"/>
        </w:rPr>
      </w:pPr>
      <w:r>
        <w:rPr>
          <w:sz w:val="24"/>
          <w:szCs w:val="24"/>
        </w:rPr>
        <w:t>1. Darželis</w:t>
      </w:r>
      <w:r w:rsidR="004306EC">
        <w:rPr>
          <w:sz w:val="24"/>
          <w:szCs w:val="24"/>
        </w:rPr>
        <w:t xml:space="preserve"> užtikrina, kad atliekant pirkimo procedūras ir nustatant laimėtoją būtų laikomasi lygiateisiškumo, nediskriminavimo, abipusio pripažinimo, proporcingumo ir skaidrumo principų. Šių principų turi būti laikomasi ir vykdant sutartį su viešojo pirkimo laimėtoju.  </w:t>
      </w:r>
    </w:p>
    <w:p w:rsidR="004306EC" w:rsidRDefault="004306EC" w:rsidP="004306EC">
      <w:pPr>
        <w:ind w:firstLine="720"/>
        <w:jc w:val="both"/>
        <w:rPr>
          <w:sz w:val="24"/>
          <w:szCs w:val="24"/>
        </w:rPr>
      </w:pPr>
      <w:r>
        <w:rPr>
          <w:sz w:val="24"/>
          <w:szCs w:val="24"/>
        </w:rPr>
        <w:t>2. Pirkimų tikslas – vadovaujantis Taisyklių reikalavimais sudaryti pirkimo sutar</w:t>
      </w:r>
      <w:r w:rsidR="004E3D57">
        <w:rPr>
          <w:sz w:val="24"/>
          <w:szCs w:val="24"/>
        </w:rPr>
        <w:t>tį, leidžiančią įsigyti Darželiui</w:t>
      </w:r>
      <w:r>
        <w:rPr>
          <w:sz w:val="24"/>
          <w:szCs w:val="24"/>
        </w:rPr>
        <w:t xml:space="preserve"> reikalingų prekių, paslaugų ar darbų, racionaliai naudojant tam skirtas lėšas. </w:t>
      </w:r>
    </w:p>
    <w:p w:rsidR="004306EC" w:rsidRDefault="004306EC" w:rsidP="004306EC">
      <w:pPr>
        <w:ind w:firstLine="720"/>
        <w:jc w:val="both"/>
        <w:rPr>
          <w:sz w:val="24"/>
          <w:szCs w:val="24"/>
        </w:rPr>
      </w:pPr>
    </w:p>
    <w:p w:rsidR="004306EC" w:rsidRDefault="004306EC" w:rsidP="004306EC">
      <w:pPr>
        <w:ind w:firstLine="720"/>
        <w:jc w:val="center"/>
        <w:rPr>
          <w:b/>
          <w:caps/>
          <w:sz w:val="24"/>
          <w:szCs w:val="24"/>
        </w:rPr>
      </w:pPr>
      <w:r>
        <w:rPr>
          <w:b/>
          <w:sz w:val="24"/>
          <w:szCs w:val="24"/>
        </w:rPr>
        <w:t xml:space="preserve">III </w:t>
      </w:r>
      <w:r>
        <w:rPr>
          <w:b/>
          <w:caps/>
          <w:sz w:val="24"/>
          <w:szCs w:val="24"/>
        </w:rPr>
        <w:t>Konfidencialumas</w:t>
      </w:r>
    </w:p>
    <w:p w:rsidR="004306EC" w:rsidRDefault="004306EC" w:rsidP="004306EC">
      <w:pPr>
        <w:ind w:firstLine="720"/>
        <w:jc w:val="both"/>
        <w:rPr>
          <w:b/>
          <w:sz w:val="24"/>
          <w:szCs w:val="24"/>
        </w:rPr>
      </w:pPr>
    </w:p>
    <w:p w:rsidR="004306EC" w:rsidRDefault="004E3D57" w:rsidP="004306EC">
      <w:pPr>
        <w:ind w:firstLine="720"/>
        <w:jc w:val="both"/>
        <w:rPr>
          <w:sz w:val="24"/>
          <w:szCs w:val="24"/>
          <w:lang w:eastAsia="lt-LT"/>
        </w:rPr>
      </w:pPr>
      <w:r>
        <w:rPr>
          <w:sz w:val="24"/>
          <w:szCs w:val="24"/>
          <w:lang w:eastAsia="lt-LT"/>
        </w:rPr>
        <w:t>1. Darželis</w:t>
      </w:r>
      <w:r w:rsidR="004306EC">
        <w:rPr>
          <w:sz w:val="24"/>
          <w:szCs w:val="24"/>
          <w:lang w:eastAsia="lt-LT"/>
        </w:rPr>
        <w:t>, Viešojo pirkimo komisija, jos nariai ar ekspertai, Pirkimo vykdytojas ir kiti asmenys tretiesiems asm</w:t>
      </w:r>
      <w:r>
        <w:rPr>
          <w:sz w:val="24"/>
          <w:szCs w:val="24"/>
          <w:lang w:eastAsia="lt-LT"/>
        </w:rPr>
        <w:t>enims negali atskleisti Darželiui</w:t>
      </w:r>
      <w:r w:rsidR="004306EC">
        <w:rPr>
          <w:sz w:val="24"/>
          <w:szCs w:val="24"/>
          <w:lang w:eastAsia="lt-LT"/>
        </w:rPr>
        <w:t xml:space="preserve"> pateiktos tiekėjo informacijos, kurios konfidencialumą nurodė tiekėjas. Tokią informaciją visų pirma sudaro komercinė (gamybinė) paslaptis ir konfidencialieji pasiūlymų aspektai. </w:t>
      </w:r>
    </w:p>
    <w:p w:rsidR="004306EC" w:rsidRDefault="004E3D57" w:rsidP="004306EC">
      <w:pPr>
        <w:autoSpaceDE w:val="0"/>
        <w:autoSpaceDN w:val="0"/>
        <w:adjustRightInd w:val="0"/>
        <w:ind w:firstLine="720"/>
        <w:jc w:val="both"/>
        <w:rPr>
          <w:sz w:val="24"/>
          <w:szCs w:val="24"/>
          <w:lang w:eastAsia="lt-LT"/>
        </w:rPr>
      </w:pPr>
      <w:r>
        <w:rPr>
          <w:sz w:val="24"/>
          <w:szCs w:val="24"/>
          <w:lang w:eastAsia="lt-LT"/>
        </w:rPr>
        <w:t>2. Dalyvių reikalavimu Darželis</w:t>
      </w:r>
      <w:r w:rsidR="004306EC">
        <w:rPr>
          <w:sz w:val="24"/>
          <w:szCs w:val="24"/>
          <w:lang w:eastAsia="lt-LT"/>
        </w:rPr>
        <w:t xml:space="preserve"> turi juos supažindinti su kitų dalyvių pasiūlymais, išskyrus tą informaciją, kurią dalyviai nurodė kaip konfidencialią. Konfidencialia informacija negali būti laikoma tokia informacija, kurią viešai skelbti ar tiekėjams (dalyviams) pateikti įpareigoja Viešųjų pirkimų įstatymas, taip pat tokia informacija, kuri, atsižvelgiant į prašomos pateikti informacijos pobūdį konkrečioje situacijoje, negali būti laikoma konfidencialia informacija.</w:t>
      </w:r>
    </w:p>
    <w:p w:rsidR="004306EC" w:rsidRDefault="004306EC" w:rsidP="004306EC">
      <w:pPr>
        <w:autoSpaceDE w:val="0"/>
        <w:autoSpaceDN w:val="0"/>
        <w:adjustRightInd w:val="0"/>
        <w:ind w:firstLine="720"/>
        <w:jc w:val="both"/>
        <w:rPr>
          <w:sz w:val="24"/>
          <w:szCs w:val="24"/>
          <w:lang w:eastAsia="lt-LT"/>
        </w:rPr>
      </w:pPr>
    </w:p>
    <w:p w:rsidR="004306EC" w:rsidRDefault="004306EC" w:rsidP="004306EC">
      <w:pPr>
        <w:ind w:firstLine="720"/>
        <w:jc w:val="center"/>
        <w:rPr>
          <w:caps/>
          <w:sz w:val="24"/>
          <w:szCs w:val="24"/>
        </w:rPr>
      </w:pPr>
      <w:r>
        <w:rPr>
          <w:b/>
          <w:caps/>
          <w:sz w:val="24"/>
          <w:szCs w:val="24"/>
        </w:rPr>
        <w:t>IV</w:t>
      </w:r>
      <w:r>
        <w:rPr>
          <w:caps/>
          <w:sz w:val="24"/>
          <w:szCs w:val="24"/>
        </w:rPr>
        <w:t xml:space="preserve"> </w:t>
      </w:r>
      <w:r>
        <w:rPr>
          <w:b/>
          <w:caps/>
          <w:sz w:val="24"/>
          <w:szCs w:val="24"/>
        </w:rPr>
        <w:t>Pirkimų planavimas ir pirkimų inicijavimas.</w:t>
      </w:r>
    </w:p>
    <w:p w:rsidR="004306EC" w:rsidRDefault="004306EC" w:rsidP="004306EC">
      <w:pPr>
        <w:ind w:firstLine="720"/>
        <w:jc w:val="both"/>
        <w:rPr>
          <w:sz w:val="24"/>
          <w:szCs w:val="24"/>
        </w:rPr>
      </w:pPr>
    </w:p>
    <w:p w:rsidR="004306EC" w:rsidRDefault="00D42E0A" w:rsidP="004306EC">
      <w:pPr>
        <w:pStyle w:val="Antrat3"/>
        <w:numPr>
          <w:ilvl w:val="0"/>
          <w:numId w:val="0"/>
        </w:numPr>
        <w:spacing w:before="0"/>
        <w:ind w:firstLine="720"/>
        <w:rPr>
          <w:szCs w:val="24"/>
        </w:rPr>
      </w:pPr>
      <w:r>
        <w:rPr>
          <w:szCs w:val="24"/>
        </w:rPr>
        <w:t>1. Darželis</w:t>
      </w:r>
      <w:r w:rsidR="004306EC">
        <w:rPr>
          <w:szCs w:val="24"/>
        </w:rPr>
        <w:t xml:space="preserve"> pirkimus planuoja ir juos i</w:t>
      </w:r>
      <w:r>
        <w:rPr>
          <w:szCs w:val="24"/>
        </w:rPr>
        <w:t>nicijuoja vadovaudamasi</w:t>
      </w:r>
      <w:r w:rsidR="0014269E">
        <w:rPr>
          <w:szCs w:val="24"/>
        </w:rPr>
        <w:t>s</w:t>
      </w:r>
      <w:r>
        <w:rPr>
          <w:szCs w:val="24"/>
        </w:rPr>
        <w:t xml:space="preserve"> Darželio</w:t>
      </w:r>
      <w:r w:rsidR="004306EC">
        <w:rPr>
          <w:szCs w:val="24"/>
        </w:rPr>
        <w:t xml:space="preserve"> vadovo ar jo įgalioto asm</w:t>
      </w:r>
      <w:r>
        <w:rPr>
          <w:szCs w:val="24"/>
        </w:rPr>
        <w:t>ens įsakymu patvirtinta Darželio</w:t>
      </w:r>
      <w:r w:rsidR="004306EC">
        <w:rPr>
          <w:szCs w:val="24"/>
        </w:rPr>
        <w:t xml:space="preserve"> pirkimų planavimo ir inicijavimo tvarka. </w:t>
      </w:r>
    </w:p>
    <w:p w:rsidR="004306EC" w:rsidRDefault="00D42E0A" w:rsidP="004306EC">
      <w:pPr>
        <w:pStyle w:val="Antrat3"/>
        <w:numPr>
          <w:ilvl w:val="0"/>
          <w:numId w:val="0"/>
        </w:numPr>
        <w:spacing w:before="0"/>
        <w:ind w:firstLine="720"/>
        <w:rPr>
          <w:szCs w:val="24"/>
        </w:rPr>
      </w:pPr>
      <w:r>
        <w:rPr>
          <w:szCs w:val="24"/>
        </w:rPr>
        <w:t>2. Darželis</w:t>
      </w:r>
      <w:r w:rsidR="004306EC">
        <w:rPr>
          <w:szCs w:val="24"/>
        </w:rPr>
        <w:t xml:space="preserve"> pirkimų planus patvirtina ir juos savo interneto svetainėje bei viešųjų pirkimų suvestinę apie planuojamus pirkimus Centrinėje viešųjų pirkimų informacinėje sistemoje (toliau vadinama – CVP IS) skelbia Viešųjų pirkimų įstatymo 7 straipsnio 1 dalyje nustatyta tvarka ir terminais (rengia ir tvirtina </w:t>
      </w:r>
      <w:r w:rsidR="004306EC">
        <w:t>einamaisiais biudžetiniais metais viešųjų pirkimų planus ir kasmet, ne vėliau kaip iki kovo 15 dienos, ir planus patikslinusi – nedelsdama skelbia Centrinėje viešųjų pirkimų informacinėje sistemoje).</w:t>
      </w:r>
    </w:p>
    <w:p w:rsidR="004306EC" w:rsidRDefault="004306EC" w:rsidP="004306EC">
      <w:pPr>
        <w:pStyle w:val="Antrat3"/>
        <w:numPr>
          <w:ilvl w:val="0"/>
          <w:numId w:val="0"/>
        </w:numPr>
        <w:spacing w:before="0"/>
        <w:ind w:firstLine="720"/>
        <w:rPr>
          <w:szCs w:val="24"/>
        </w:rPr>
      </w:pPr>
    </w:p>
    <w:bookmarkEnd w:id="5"/>
    <w:bookmarkEnd w:id="6"/>
    <w:bookmarkEnd w:id="7"/>
    <w:bookmarkEnd w:id="8"/>
    <w:bookmarkEnd w:id="9"/>
    <w:bookmarkEnd w:id="10"/>
    <w:bookmarkEnd w:id="11"/>
    <w:p w:rsidR="004306EC" w:rsidRDefault="004306EC" w:rsidP="004306EC">
      <w:pPr>
        <w:pStyle w:val="Antrat3"/>
        <w:numPr>
          <w:ilvl w:val="0"/>
          <w:numId w:val="0"/>
        </w:numPr>
        <w:tabs>
          <w:tab w:val="left" w:pos="6751"/>
        </w:tabs>
        <w:spacing w:before="0"/>
        <w:ind w:firstLine="720"/>
        <w:jc w:val="center"/>
        <w:rPr>
          <w:b/>
          <w:caps/>
          <w:szCs w:val="24"/>
        </w:rPr>
      </w:pPr>
      <w:r>
        <w:rPr>
          <w:b/>
          <w:caps/>
          <w:szCs w:val="24"/>
        </w:rPr>
        <w:t>V Pirkimo pradžia ir pabaiga</w:t>
      </w:r>
    </w:p>
    <w:p w:rsidR="004306EC" w:rsidRDefault="004306EC" w:rsidP="004306EC">
      <w:pPr>
        <w:pStyle w:val="Antrat3"/>
        <w:numPr>
          <w:ilvl w:val="0"/>
          <w:numId w:val="0"/>
        </w:numPr>
        <w:tabs>
          <w:tab w:val="left" w:pos="6751"/>
        </w:tabs>
        <w:spacing w:before="0"/>
        <w:ind w:firstLine="720"/>
        <w:jc w:val="left"/>
        <w:rPr>
          <w:caps/>
          <w:szCs w:val="24"/>
          <w:lang w:val="en-US"/>
        </w:rPr>
      </w:pPr>
    </w:p>
    <w:p w:rsidR="004306EC" w:rsidRDefault="004306EC" w:rsidP="004306EC">
      <w:pPr>
        <w:pStyle w:val="Antrat3"/>
        <w:numPr>
          <w:ilvl w:val="0"/>
          <w:numId w:val="0"/>
        </w:numPr>
        <w:spacing w:before="0"/>
        <w:ind w:firstLine="720"/>
        <w:rPr>
          <w:szCs w:val="24"/>
        </w:rPr>
      </w:pPr>
      <w:r>
        <w:rPr>
          <w:szCs w:val="24"/>
        </w:rPr>
        <w:t>1.</w:t>
      </w:r>
      <w:r w:rsidR="00D42E0A">
        <w:rPr>
          <w:szCs w:val="24"/>
        </w:rPr>
        <w:t xml:space="preserve"> Pirkimas prasideda, kai Darželis</w:t>
      </w:r>
      <w:r w:rsidR="00D47840">
        <w:rPr>
          <w:szCs w:val="24"/>
        </w:rPr>
        <w:t xml:space="preserve"> VPT pateikia skelbimą apie pirkimą</w:t>
      </w:r>
      <w:r w:rsidR="00D42E0A">
        <w:rPr>
          <w:szCs w:val="24"/>
        </w:rPr>
        <w:t>, kai Darželis</w:t>
      </w:r>
      <w:r>
        <w:rPr>
          <w:szCs w:val="24"/>
        </w:rPr>
        <w:t xml:space="preserve"> kreipiasi į tiekėją (tiekėjus) prašydama</w:t>
      </w:r>
      <w:r w:rsidR="008B7222">
        <w:rPr>
          <w:szCs w:val="24"/>
        </w:rPr>
        <w:t>s</w:t>
      </w:r>
      <w:r>
        <w:rPr>
          <w:szCs w:val="24"/>
        </w:rPr>
        <w:t xml:space="preserve"> pateikti pasiūlymą (pasiūlymus).</w:t>
      </w:r>
    </w:p>
    <w:p w:rsidR="004306EC" w:rsidRDefault="004306EC" w:rsidP="004306EC">
      <w:pPr>
        <w:pStyle w:val="Antrat3"/>
        <w:numPr>
          <w:ilvl w:val="0"/>
          <w:numId w:val="0"/>
        </w:numPr>
        <w:spacing w:before="0"/>
        <w:ind w:firstLine="720"/>
        <w:rPr>
          <w:strike/>
          <w:szCs w:val="24"/>
        </w:rPr>
      </w:pPr>
      <w:r>
        <w:rPr>
          <w:szCs w:val="24"/>
        </w:rPr>
        <w:t xml:space="preserve">2. Pirkimas pasibaigia, kai: </w:t>
      </w:r>
    </w:p>
    <w:p w:rsidR="004306EC" w:rsidRDefault="004306EC" w:rsidP="004306EC">
      <w:pPr>
        <w:pStyle w:val="Antrat3"/>
        <w:numPr>
          <w:ilvl w:val="0"/>
          <w:numId w:val="0"/>
        </w:numPr>
        <w:spacing w:before="0"/>
        <w:ind w:firstLine="720"/>
        <w:rPr>
          <w:strike/>
          <w:szCs w:val="24"/>
        </w:rPr>
      </w:pPr>
      <w:r>
        <w:rPr>
          <w:szCs w:val="24"/>
        </w:rPr>
        <w:t>1) sudaroma pirkimo sutartis;</w:t>
      </w:r>
    </w:p>
    <w:p w:rsidR="004306EC" w:rsidRDefault="004306EC" w:rsidP="004306EC">
      <w:pPr>
        <w:pStyle w:val="Antrat4"/>
        <w:numPr>
          <w:ilvl w:val="0"/>
          <w:numId w:val="0"/>
        </w:numPr>
        <w:ind w:firstLine="720"/>
        <w:rPr>
          <w:szCs w:val="24"/>
        </w:rPr>
      </w:pPr>
    </w:p>
    <w:p w:rsidR="004306EC" w:rsidRDefault="004306EC" w:rsidP="004306EC">
      <w:pPr>
        <w:pStyle w:val="Antrat4"/>
        <w:numPr>
          <w:ilvl w:val="0"/>
          <w:numId w:val="0"/>
        </w:numPr>
        <w:ind w:firstLine="720"/>
        <w:rPr>
          <w:szCs w:val="24"/>
        </w:rPr>
      </w:pPr>
      <w:r>
        <w:rPr>
          <w:szCs w:val="24"/>
        </w:rPr>
        <w:t>2) atmetamos visos paraiškos ar pasiūlymai;</w:t>
      </w:r>
    </w:p>
    <w:p w:rsidR="004306EC" w:rsidRDefault="004306EC" w:rsidP="004306EC">
      <w:pPr>
        <w:pStyle w:val="Antrat4"/>
        <w:numPr>
          <w:ilvl w:val="0"/>
          <w:numId w:val="0"/>
        </w:numPr>
        <w:ind w:firstLine="720"/>
        <w:rPr>
          <w:szCs w:val="24"/>
        </w:rPr>
      </w:pPr>
      <w:r>
        <w:rPr>
          <w:szCs w:val="24"/>
        </w:rPr>
        <w:t>3) nutraukiamos pirkimo procedūros;</w:t>
      </w:r>
    </w:p>
    <w:p w:rsidR="004306EC" w:rsidRDefault="004306EC" w:rsidP="004306EC">
      <w:pPr>
        <w:pStyle w:val="Antrat4"/>
        <w:numPr>
          <w:ilvl w:val="0"/>
          <w:numId w:val="0"/>
        </w:numPr>
        <w:ind w:firstLine="720"/>
        <w:rPr>
          <w:szCs w:val="24"/>
        </w:rPr>
      </w:pPr>
      <w:r>
        <w:rPr>
          <w:szCs w:val="24"/>
        </w:rPr>
        <w:t>4) per nustatytą terminą nepateikiama nė viena paraiška ar pasiūlymas;</w:t>
      </w:r>
    </w:p>
    <w:p w:rsidR="004306EC" w:rsidRDefault="004306EC" w:rsidP="004306EC">
      <w:pPr>
        <w:pStyle w:val="Antrat4"/>
        <w:numPr>
          <w:ilvl w:val="0"/>
          <w:numId w:val="0"/>
        </w:numPr>
        <w:ind w:firstLine="720"/>
        <w:rPr>
          <w:szCs w:val="24"/>
        </w:rPr>
      </w:pPr>
      <w:r>
        <w:rPr>
          <w:szCs w:val="24"/>
        </w:rPr>
        <w:t>5) pasibaigia pasiūlymų galiojimo laikas ir pirkimo sutartis nesudaroma dėl priežasčių, kurios priklauso nuo tiekėjų. Jei pasibaigia pasiūlymų galiojimo laikas ir pirkimo sutartis nesudaroma dėl priežasči</w:t>
      </w:r>
      <w:r w:rsidR="00CD078B">
        <w:rPr>
          <w:szCs w:val="24"/>
        </w:rPr>
        <w:t>ų, kurios priklauso nuo Darželio</w:t>
      </w:r>
      <w:r>
        <w:rPr>
          <w:szCs w:val="24"/>
        </w:rPr>
        <w:t>, pirkimas</w:t>
      </w:r>
      <w:r w:rsidR="00CD078B">
        <w:rPr>
          <w:szCs w:val="24"/>
        </w:rPr>
        <w:t xml:space="preserve"> nėra laikomas baigtu ir Darželis</w:t>
      </w:r>
      <w:r>
        <w:rPr>
          <w:szCs w:val="24"/>
        </w:rPr>
        <w:t xml:space="preserve"> privalo tęsti pirkimo procedūrą iki to laiko, kol procedūra Taisyklių ir Viešųjų pirkimų įstatymo nustatyta tvarka nebus laikoma baigta;</w:t>
      </w:r>
    </w:p>
    <w:p w:rsidR="004306EC" w:rsidRDefault="004306EC" w:rsidP="004306EC">
      <w:pPr>
        <w:pStyle w:val="Antrat4"/>
        <w:numPr>
          <w:ilvl w:val="0"/>
          <w:numId w:val="0"/>
        </w:numPr>
        <w:ind w:firstLine="720"/>
        <w:rPr>
          <w:szCs w:val="24"/>
        </w:rPr>
      </w:pPr>
      <w:r>
        <w:rPr>
          <w:szCs w:val="24"/>
        </w:rPr>
        <w:t>6) visi tiekėjai atsiima pasiūlymus arba atsisako sudaryti pirkimo sutartį.</w:t>
      </w:r>
    </w:p>
    <w:p w:rsidR="004306EC" w:rsidRDefault="00CD078B" w:rsidP="004306EC">
      <w:pPr>
        <w:pStyle w:val="Antrat3"/>
        <w:numPr>
          <w:ilvl w:val="0"/>
          <w:numId w:val="0"/>
        </w:numPr>
        <w:spacing w:before="0"/>
        <w:ind w:firstLine="720"/>
        <w:rPr>
          <w:szCs w:val="24"/>
        </w:rPr>
      </w:pPr>
      <w:r>
        <w:rPr>
          <w:szCs w:val="24"/>
        </w:rPr>
        <w:t>3. Darželis</w:t>
      </w:r>
      <w:r w:rsidR="004306EC">
        <w:rPr>
          <w:szCs w:val="24"/>
        </w:rPr>
        <w:t xml:space="preserve"> bet kuriuo metu iki pirkimo sutarties sudarymo turi teisę nutraukti pirkimo procedūras, jeigu atsirado aplinkybių, kurių nebuvo galima numatyti, nepriklausomai nuo to, ar tokia teisė yra ar nėra numatyta vykdomo pirkimo dokumentuose (perkamos prekės, paslaugos ar darbai tapo nereikalingi, nėra lėšų už juos apmokėti ir pan.).</w:t>
      </w:r>
    </w:p>
    <w:p w:rsidR="004306EC" w:rsidRDefault="004306EC" w:rsidP="004306EC">
      <w:pPr>
        <w:pStyle w:val="Antrat3"/>
        <w:numPr>
          <w:ilvl w:val="0"/>
          <w:numId w:val="0"/>
        </w:numPr>
        <w:spacing w:before="0"/>
        <w:ind w:firstLine="720"/>
        <w:rPr>
          <w:sz w:val="22"/>
          <w:szCs w:val="22"/>
        </w:rPr>
      </w:pPr>
    </w:p>
    <w:p w:rsidR="004306EC" w:rsidRDefault="004306EC" w:rsidP="004306EC">
      <w:pPr>
        <w:ind w:firstLine="720"/>
        <w:jc w:val="center"/>
        <w:rPr>
          <w:b/>
          <w:caps/>
          <w:sz w:val="24"/>
          <w:szCs w:val="24"/>
        </w:rPr>
      </w:pPr>
      <w:bookmarkStart w:id="12" w:name="_Ref520103266"/>
      <w:bookmarkStart w:id="13" w:name="straipsnis13"/>
      <w:r>
        <w:rPr>
          <w:b/>
          <w:caps/>
          <w:sz w:val="24"/>
          <w:szCs w:val="24"/>
        </w:rPr>
        <w:t>VI Rezervuota teisė dalyvauti pirkimuose</w:t>
      </w:r>
    </w:p>
    <w:p w:rsidR="004306EC" w:rsidRDefault="004306EC" w:rsidP="004306EC">
      <w:pPr>
        <w:ind w:firstLine="720"/>
        <w:jc w:val="both"/>
        <w:rPr>
          <w:sz w:val="24"/>
          <w:szCs w:val="24"/>
        </w:rPr>
      </w:pPr>
    </w:p>
    <w:p w:rsidR="004306EC" w:rsidRDefault="004B2FC3" w:rsidP="004306EC">
      <w:pPr>
        <w:ind w:firstLine="720"/>
        <w:jc w:val="both"/>
        <w:rPr>
          <w:sz w:val="24"/>
          <w:szCs w:val="24"/>
        </w:rPr>
      </w:pPr>
      <w:r>
        <w:rPr>
          <w:sz w:val="24"/>
          <w:szCs w:val="24"/>
        </w:rPr>
        <w:t>1. Darželis</w:t>
      </w:r>
      <w:r w:rsidR="004306EC">
        <w:rPr>
          <w:sz w:val="24"/>
          <w:szCs w:val="24"/>
        </w:rPr>
        <w:t xml:space="preserve"> pirkimo dokumentuose gali nustatyti sąlygas, sudarančias galimybę pirkimuose dalyvauti tik neįgaliųjų socialinėms įmonėms, arba nustatyti, kad tokie pirkimai bus atliekami pagal remiamų asmenų, kurių dauguma yra neįgalieji, įdarbinimo programas (supaprastintuose mažos vertės pirkimuose – ne mažiau kaip 5 procentai visų supaprastintų mažos vertės pirkimų, kuriuose dirba daugiau kaip 50 procentų neįgaliųjų).</w:t>
      </w:r>
    </w:p>
    <w:p w:rsidR="004306EC" w:rsidRDefault="004306EC" w:rsidP="004306EC">
      <w:pPr>
        <w:ind w:firstLine="720"/>
        <w:jc w:val="both"/>
        <w:rPr>
          <w:sz w:val="24"/>
          <w:szCs w:val="24"/>
        </w:rPr>
      </w:pPr>
      <w:r>
        <w:rPr>
          <w:sz w:val="24"/>
          <w:szCs w:val="24"/>
        </w:rPr>
        <w:t>2. Pirkimo dokumentuose, įskaitant skelbimą apie pirkimą, turi būti nuoroda į tokius pirkimus ir reikalavimas pagrįsti, kad tiekėjo įmonė atitinka šio straipsnio reikalavimus (pateikiamas kompetentingos institucijos išduotas dokumentas ar tiekėjo patvirtinta deklaracija).</w:t>
      </w:r>
    </w:p>
    <w:p w:rsidR="004306EC" w:rsidRDefault="004306EC" w:rsidP="004306EC">
      <w:pPr>
        <w:ind w:firstLine="720"/>
        <w:jc w:val="both"/>
        <w:rPr>
          <w:b/>
          <w:sz w:val="24"/>
          <w:szCs w:val="24"/>
        </w:rPr>
      </w:pPr>
    </w:p>
    <w:p w:rsidR="004306EC" w:rsidRDefault="004306EC" w:rsidP="004306EC">
      <w:pPr>
        <w:pStyle w:val="Antrat2"/>
        <w:numPr>
          <w:ilvl w:val="0"/>
          <w:numId w:val="0"/>
        </w:numPr>
        <w:spacing w:before="0"/>
        <w:ind w:firstLine="720"/>
        <w:jc w:val="center"/>
        <w:rPr>
          <w:caps/>
          <w:szCs w:val="24"/>
        </w:rPr>
      </w:pPr>
      <w:r>
        <w:rPr>
          <w:caps/>
          <w:szCs w:val="24"/>
        </w:rPr>
        <w:t>VII Viešojo pirkimo komisija ir Pirkimo vykdytojas. Pirkimo dokumentų rengimas.</w:t>
      </w:r>
    </w:p>
    <w:p w:rsidR="004306EC" w:rsidRDefault="004306EC" w:rsidP="004306EC">
      <w:pPr>
        <w:pStyle w:val="Antrat3"/>
        <w:numPr>
          <w:ilvl w:val="0"/>
          <w:numId w:val="0"/>
        </w:numPr>
        <w:ind w:left="720"/>
      </w:pPr>
    </w:p>
    <w:p w:rsidR="004306EC" w:rsidRDefault="00D15900" w:rsidP="004306EC">
      <w:pPr>
        <w:pStyle w:val="Antrat4"/>
        <w:numPr>
          <w:ilvl w:val="0"/>
          <w:numId w:val="0"/>
        </w:numPr>
        <w:ind w:firstLine="720"/>
        <w:rPr>
          <w:szCs w:val="24"/>
        </w:rPr>
      </w:pPr>
      <w:r>
        <w:rPr>
          <w:szCs w:val="24"/>
        </w:rPr>
        <w:lastRenderedPageBreak/>
        <w:t>1. Darželis</w:t>
      </w:r>
      <w:r w:rsidR="004306EC">
        <w:rPr>
          <w:szCs w:val="24"/>
        </w:rPr>
        <w:t xml:space="preserve"> pirkimui (pirkimams) organizuoti sudaro Viešojo pirkimo komisiją (toliau – Komisija) ir nustato jai užduotis bei suteikia visus įgaliojimus toms užduotims vykdyti. </w:t>
      </w:r>
    </w:p>
    <w:p w:rsidR="004306EC" w:rsidRDefault="004306EC" w:rsidP="004306EC">
      <w:pPr>
        <w:pStyle w:val="Antrat4"/>
        <w:numPr>
          <w:ilvl w:val="0"/>
          <w:numId w:val="0"/>
        </w:numPr>
        <w:ind w:firstLine="720"/>
        <w:rPr>
          <w:szCs w:val="24"/>
        </w:rPr>
      </w:pPr>
      <w:r>
        <w:rPr>
          <w:szCs w:val="24"/>
        </w:rPr>
        <w:t>2. Komisija sudaroma vadovaujantis Viešųjų pirkimų įstatymo 16 straipsniu.</w:t>
      </w:r>
    </w:p>
    <w:p w:rsidR="004306EC" w:rsidRDefault="004306EC" w:rsidP="004306EC">
      <w:pPr>
        <w:pStyle w:val="CentrBold"/>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 xml:space="preserve">3. </w:t>
      </w:r>
      <w:r>
        <w:rPr>
          <w:rFonts w:ascii="Times New Roman" w:hAnsi="Times New Roman"/>
          <w:b w:val="0"/>
          <w:iCs/>
          <w:caps w:val="0"/>
          <w:sz w:val="24"/>
          <w:szCs w:val="24"/>
          <w:lang w:val="lt-LT"/>
        </w:rPr>
        <w:t xml:space="preserve">Pirkimų organizatorius ir/ar Komisijos nariai prieš pradėdami pirkimus turi pasirašyti nešališkumo deklaraciją ir konfidencialumo pasižadėjimą. </w:t>
      </w:r>
      <w:r>
        <w:rPr>
          <w:rFonts w:ascii="Times New Roman" w:hAnsi="Times New Roman"/>
          <w:b w:val="0"/>
          <w:caps w:val="0"/>
          <w:sz w:val="24"/>
          <w:szCs w:val="24"/>
          <w:lang w:val="lt-LT"/>
        </w:rPr>
        <w:t xml:space="preserve">Nešališkumo deklaracija bei konfidencialumo pasižadėjimas gali būti pasirašomi vieną kartą ir galioja nepriklausomai nuo to, keliuose pirkimuose dalyvauja Pirkimų organizatorius ar Komisijos narys, iki jų atšaukimo. </w:t>
      </w:r>
      <w:proofErr w:type="spellStart"/>
      <w:proofErr w:type="gramStart"/>
      <w:r w:rsidR="00D15900">
        <w:rPr>
          <w:rFonts w:ascii="Times New Roman" w:hAnsi="Times New Roman"/>
          <w:b w:val="0"/>
          <w:caps w:val="0"/>
          <w:sz w:val="24"/>
          <w:szCs w:val="24"/>
        </w:rPr>
        <w:t>Komisija</w:t>
      </w:r>
      <w:proofErr w:type="spellEnd"/>
      <w:r w:rsidR="00D15900">
        <w:rPr>
          <w:rFonts w:ascii="Times New Roman" w:hAnsi="Times New Roman"/>
          <w:b w:val="0"/>
          <w:caps w:val="0"/>
          <w:sz w:val="24"/>
          <w:szCs w:val="24"/>
        </w:rPr>
        <w:t xml:space="preserve"> </w:t>
      </w:r>
      <w:proofErr w:type="spellStart"/>
      <w:r w:rsidR="00D15900">
        <w:rPr>
          <w:rFonts w:ascii="Times New Roman" w:hAnsi="Times New Roman"/>
          <w:b w:val="0"/>
          <w:caps w:val="0"/>
          <w:sz w:val="24"/>
          <w:szCs w:val="24"/>
        </w:rPr>
        <w:t>dirba</w:t>
      </w:r>
      <w:proofErr w:type="spellEnd"/>
      <w:r w:rsidR="00D15900">
        <w:rPr>
          <w:rFonts w:ascii="Times New Roman" w:hAnsi="Times New Roman"/>
          <w:b w:val="0"/>
          <w:caps w:val="0"/>
          <w:sz w:val="24"/>
          <w:szCs w:val="24"/>
        </w:rPr>
        <w:t xml:space="preserve"> </w:t>
      </w:r>
      <w:proofErr w:type="spellStart"/>
      <w:r w:rsidR="00D15900">
        <w:rPr>
          <w:rFonts w:ascii="Times New Roman" w:hAnsi="Times New Roman"/>
          <w:b w:val="0"/>
          <w:caps w:val="0"/>
          <w:sz w:val="24"/>
          <w:szCs w:val="24"/>
        </w:rPr>
        <w:t>pagal</w:t>
      </w:r>
      <w:proofErr w:type="spellEnd"/>
      <w:r w:rsidR="00D15900">
        <w:rPr>
          <w:rFonts w:ascii="Times New Roman" w:hAnsi="Times New Roman"/>
          <w:b w:val="0"/>
          <w:caps w:val="0"/>
          <w:sz w:val="24"/>
          <w:szCs w:val="24"/>
        </w:rPr>
        <w:t xml:space="preserve"> </w:t>
      </w:r>
      <w:proofErr w:type="spellStart"/>
      <w:r w:rsidR="00D15900">
        <w:rPr>
          <w:rFonts w:ascii="Times New Roman" w:hAnsi="Times New Roman"/>
          <w:b w:val="0"/>
          <w:caps w:val="0"/>
          <w:sz w:val="24"/>
          <w:szCs w:val="24"/>
        </w:rPr>
        <w:t>Darželio</w:t>
      </w:r>
      <w:proofErr w:type="spellEnd"/>
      <w:r>
        <w:rPr>
          <w:rFonts w:ascii="Times New Roman" w:hAnsi="Times New Roman"/>
          <w:b w:val="0"/>
          <w:caps w:val="0"/>
          <w:sz w:val="24"/>
          <w:szCs w:val="24"/>
        </w:rPr>
        <w:t xml:space="preserve"> </w:t>
      </w:r>
      <w:proofErr w:type="spellStart"/>
      <w:r>
        <w:rPr>
          <w:rFonts w:ascii="Times New Roman" w:hAnsi="Times New Roman"/>
          <w:b w:val="0"/>
          <w:caps w:val="0"/>
          <w:sz w:val="24"/>
          <w:szCs w:val="24"/>
        </w:rPr>
        <w:t>direktoriaus</w:t>
      </w:r>
      <w:proofErr w:type="spellEnd"/>
      <w:r>
        <w:rPr>
          <w:rFonts w:ascii="Times New Roman" w:hAnsi="Times New Roman"/>
          <w:b w:val="0"/>
          <w:iCs/>
          <w:caps w:val="0"/>
          <w:sz w:val="24"/>
          <w:szCs w:val="24"/>
        </w:rPr>
        <w:t xml:space="preserve"> </w:t>
      </w:r>
      <w:proofErr w:type="spellStart"/>
      <w:r>
        <w:rPr>
          <w:rFonts w:ascii="Times New Roman" w:hAnsi="Times New Roman"/>
          <w:b w:val="0"/>
          <w:iCs/>
          <w:caps w:val="0"/>
          <w:sz w:val="24"/>
          <w:szCs w:val="24"/>
        </w:rPr>
        <w:t>patvirtintą</w:t>
      </w:r>
      <w:proofErr w:type="spellEnd"/>
      <w:r>
        <w:rPr>
          <w:rFonts w:ascii="Times New Roman" w:hAnsi="Times New Roman"/>
          <w:b w:val="0"/>
          <w:iCs/>
          <w:caps w:val="0"/>
          <w:sz w:val="24"/>
          <w:szCs w:val="24"/>
        </w:rPr>
        <w:t xml:space="preserve"> </w:t>
      </w:r>
      <w:proofErr w:type="spellStart"/>
      <w:r>
        <w:rPr>
          <w:rFonts w:ascii="Times New Roman" w:hAnsi="Times New Roman"/>
          <w:b w:val="0"/>
          <w:caps w:val="0"/>
          <w:sz w:val="24"/>
          <w:szCs w:val="24"/>
        </w:rPr>
        <w:t>Komisijos</w:t>
      </w:r>
      <w:proofErr w:type="spellEnd"/>
      <w:r>
        <w:rPr>
          <w:rFonts w:ascii="Times New Roman" w:hAnsi="Times New Roman"/>
          <w:b w:val="0"/>
          <w:caps w:val="0"/>
          <w:sz w:val="24"/>
          <w:szCs w:val="24"/>
        </w:rPr>
        <w:t xml:space="preserve"> </w:t>
      </w:r>
      <w:proofErr w:type="spellStart"/>
      <w:r>
        <w:rPr>
          <w:rFonts w:ascii="Times New Roman" w:hAnsi="Times New Roman"/>
          <w:b w:val="0"/>
          <w:caps w:val="0"/>
          <w:sz w:val="24"/>
          <w:szCs w:val="24"/>
        </w:rPr>
        <w:t>darbo</w:t>
      </w:r>
      <w:proofErr w:type="spellEnd"/>
      <w:r>
        <w:rPr>
          <w:rFonts w:ascii="Times New Roman" w:hAnsi="Times New Roman"/>
          <w:b w:val="0"/>
          <w:caps w:val="0"/>
          <w:sz w:val="24"/>
          <w:szCs w:val="24"/>
        </w:rPr>
        <w:t xml:space="preserve"> </w:t>
      </w:r>
      <w:proofErr w:type="spellStart"/>
      <w:r>
        <w:rPr>
          <w:rFonts w:ascii="Times New Roman" w:hAnsi="Times New Roman"/>
          <w:b w:val="0"/>
          <w:caps w:val="0"/>
          <w:sz w:val="24"/>
          <w:szCs w:val="24"/>
        </w:rPr>
        <w:t>reglamentą</w:t>
      </w:r>
      <w:proofErr w:type="spellEnd"/>
      <w:r>
        <w:rPr>
          <w:rFonts w:ascii="Times New Roman" w:hAnsi="Times New Roman"/>
          <w:b w:val="0"/>
          <w:caps w:val="0"/>
          <w:sz w:val="24"/>
          <w:szCs w:val="24"/>
        </w:rPr>
        <w:t>.</w:t>
      </w:r>
      <w:proofErr w:type="gramEnd"/>
      <w:r>
        <w:rPr>
          <w:rFonts w:ascii="Times New Roman" w:hAnsi="Times New Roman"/>
          <w:b w:val="0"/>
          <w:caps w:val="0"/>
          <w:sz w:val="24"/>
          <w:szCs w:val="24"/>
        </w:rPr>
        <w:t xml:space="preserve"> </w:t>
      </w:r>
      <w:proofErr w:type="spellStart"/>
      <w:proofErr w:type="gramStart"/>
      <w:r>
        <w:rPr>
          <w:rFonts w:ascii="Times New Roman" w:hAnsi="Times New Roman"/>
          <w:b w:val="0"/>
          <w:caps w:val="0"/>
          <w:sz w:val="24"/>
          <w:szCs w:val="24"/>
        </w:rPr>
        <w:t>Šiai</w:t>
      </w:r>
      <w:proofErr w:type="spellEnd"/>
      <w:r>
        <w:rPr>
          <w:rFonts w:ascii="Times New Roman" w:hAnsi="Times New Roman"/>
          <w:b w:val="0"/>
          <w:caps w:val="0"/>
          <w:sz w:val="24"/>
          <w:szCs w:val="24"/>
        </w:rPr>
        <w:t xml:space="preserve"> </w:t>
      </w:r>
      <w:proofErr w:type="spellStart"/>
      <w:r>
        <w:rPr>
          <w:rFonts w:ascii="Times New Roman" w:hAnsi="Times New Roman"/>
          <w:b w:val="0"/>
          <w:caps w:val="0"/>
          <w:sz w:val="24"/>
          <w:szCs w:val="24"/>
        </w:rPr>
        <w:t>komisijai</w:t>
      </w:r>
      <w:proofErr w:type="spellEnd"/>
      <w:r>
        <w:rPr>
          <w:rFonts w:ascii="Times New Roman" w:hAnsi="Times New Roman"/>
          <w:b w:val="0"/>
          <w:caps w:val="0"/>
          <w:sz w:val="24"/>
          <w:szCs w:val="24"/>
        </w:rPr>
        <w:t xml:space="preserve"> </w:t>
      </w:r>
      <w:proofErr w:type="spellStart"/>
      <w:r>
        <w:rPr>
          <w:rFonts w:ascii="Times New Roman" w:hAnsi="Times New Roman"/>
          <w:b w:val="0"/>
          <w:caps w:val="0"/>
          <w:sz w:val="24"/>
          <w:szCs w:val="24"/>
        </w:rPr>
        <w:t>yra</w:t>
      </w:r>
      <w:proofErr w:type="spellEnd"/>
      <w:r>
        <w:rPr>
          <w:rFonts w:ascii="Times New Roman" w:hAnsi="Times New Roman"/>
          <w:b w:val="0"/>
          <w:caps w:val="0"/>
          <w:sz w:val="24"/>
          <w:szCs w:val="24"/>
        </w:rPr>
        <w:t xml:space="preserve"> </w:t>
      </w:r>
      <w:proofErr w:type="spellStart"/>
      <w:r>
        <w:rPr>
          <w:rFonts w:ascii="Times New Roman" w:hAnsi="Times New Roman"/>
          <w:b w:val="0"/>
          <w:caps w:val="0"/>
          <w:sz w:val="24"/>
          <w:szCs w:val="24"/>
        </w:rPr>
        <w:t>nustatytos</w:t>
      </w:r>
      <w:proofErr w:type="spellEnd"/>
      <w:r>
        <w:rPr>
          <w:rFonts w:ascii="Times New Roman" w:hAnsi="Times New Roman"/>
          <w:b w:val="0"/>
          <w:caps w:val="0"/>
          <w:sz w:val="24"/>
          <w:szCs w:val="24"/>
        </w:rPr>
        <w:t xml:space="preserve"> </w:t>
      </w:r>
      <w:proofErr w:type="spellStart"/>
      <w:r>
        <w:rPr>
          <w:rFonts w:ascii="Times New Roman" w:hAnsi="Times New Roman"/>
          <w:b w:val="0"/>
          <w:caps w:val="0"/>
          <w:sz w:val="24"/>
          <w:szCs w:val="24"/>
        </w:rPr>
        <w:t>užduotys</w:t>
      </w:r>
      <w:proofErr w:type="spellEnd"/>
      <w:r>
        <w:rPr>
          <w:rFonts w:ascii="Times New Roman" w:hAnsi="Times New Roman"/>
          <w:b w:val="0"/>
          <w:caps w:val="0"/>
          <w:sz w:val="24"/>
          <w:szCs w:val="24"/>
        </w:rPr>
        <w:t xml:space="preserve"> </w:t>
      </w:r>
      <w:proofErr w:type="spellStart"/>
      <w:r>
        <w:rPr>
          <w:rFonts w:ascii="Times New Roman" w:hAnsi="Times New Roman"/>
          <w:b w:val="0"/>
          <w:caps w:val="0"/>
          <w:sz w:val="24"/>
          <w:szCs w:val="24"/>
        </w:rPr>
        <w:t>ir</w:t>
      </w:r>
      <w:proofErr w:type="spellEnd"/>
      <w:r>
        <w:rPr>
          <w:rFonts w:ascii="Times New Roman" w:hAnsi="Times New Roman"/>
          <w:b w:val="0"/>
          <w:caps w:val="0"/>
          <w:sz w:val="24"/>
          <w:szCs w:val="24"/>
        </w:rPr>
        <w:t xml:space="preserve"> </w:t>
      </w:r>
      <w:proofErr w:type="spellStart"/>
      <w:r>
        <w:rPr>
          <w:rFonts w:ascii="Times New Roman" w:hAnsi="Times New Roman"/>
          <w:b w:val="0"/>
          <w:caps w:val="0"/>
          <w:sz w:val="24"/>
          <w:szCs w:val="24"/>
        </w:rPr>
        <w:t>suteikti</w:t>
      </w:r>
      <w:proofErr w:type="spellEnd"/>
      <w:r>
        <w:rPr>
          <w:rFonts w:ascii="Times New Roman" w:hAnsi="Times New Roman"/>
          <w:b w:val="0"/>
          <w:caps w:val="0"/>
          <w:sz w:val="24"/>
          <w:szCs w:val="24"/>
        </w:rPr>
        <w:t xml:space="preserve"> </w:t>
      </w:r>
      <w:proofErr w:type="spellStart"/>
      <w:r>
        <w:rPr>
          <w:rFonts w:ascii="Times New Roman" w:hAnsi="Times New Roman"/>
          <w:b w:val="0"/>
          <w:caps w:val="0"/>
          <w:sz w:val="24"/>
          <w:szCs w:val="24"/>
        </w:rPr>
        <w:t>visi</w:t>
      </w:r>
      <w:proofErr w:type="spellEnd"/>
      <w:r>
        <w:rPr>
          <w:rFonts w:ascii="Times New Roman" w:hAnsi="Times New Roman"/>
          <w:b w:val="0"/>
          <w:caps w:val="0"/>
          <w:sz w:val="24"/>
          <w:szCs w:val="24"/>
        </w:rPr>
        <w:t xml:space="preserve"> </w:t>
      </w:r>
      <w:proofErr w:type="spellStart"/>
      <w:r>
        <w:rPr>
          <w:rFonts w:ascii="Times New Roman" w:hAnsi="Times New Roman"/>
          <w:b w:val="0"/>
          <w:caps w:val="0"/>
          <w:sz w:val="24"/>
          <w:szCs w:val="24"/>
        </w:rPr>
        <w:t>užduotims</w:t>
      </w:r>
      <w:proofErr w:type="spellEnd"/>
      <w:r>
        <w:rPr>
          <w:rFonts w:ascii="Times New Roman" w:hAnsi="Times New Roman"/>
          <w:b w:val="0"/>
          <w:caps w:val="0"/>
          <w:sz w:val="24"/>
          <w:szCs w:val="24"/>
        </w:rPr>
        <w:t xml:space="preserve"> </w:t>
      </w:r>
      <w:proofErr w:type="spellStart"/>
      <w:r>
        <w:rPr>
          <w:rFonts w:ascii="Times New Roman" w:hAnsi="Times New Roman"/>
          <w:b w:val="0"/>
          <w:caps w:val="0"/>
          <w:sz w:val="24"/>
          <w:szCs w:val="24"/>
        </w:rPr>
        <w:t>vykdyti</w:t>
      </w:r>
      <w:proofErr w:type="spellEnd"/>
      <w:r>
        <w:rPr>
          <w:rFonts w:ascii="Times New Roman" w:hAnsi="Times New Roman"/>
          <w:b w:val="0"/>
          <w:caps w:val="0"/>
          <w:sz w:val="24"/>
          <w:szCs w:val="24"/>
        </w:rPr>
        <w:t xml:space="preserve"> </w:t>
      </w:r>
      <w:proofErr w:type="spellStart"/>
      <w:r>
        <w:rPr>
          <w:rFonts w:ascii="Times New Roman" w:hAnsi="Times New Roman"/>
          <w:b w:val="0"/>
          <w:caps w:val="0"/>
          <w:sz w:val="24"/>
          <w:szCs w:val="24"/>
        </w:rPr>
        <w:t>reikalingi</w:t>
      </w:r>
      <w:proofErr w:type="spellEnd"/>
      <w:r>
        <w:rPr>
          <w:rFonts w:ascii="Times New Roman" w:hAnsi="Times New Roman"/>
          <w:b w:val="0"/>
          <w:caps w:val="0"/>
          <w:sz w:val="24"/>
          <w:szCs w:val="24"/>
        </w:rPr>
        <w:t xml:space="preserve"> </w:t>
      </w:r>
      <w:proofErr w:type="spellStart"/>
      <w:r>
        <w:rPr>
          <w:rFonts w:ascii="Times New Roman" w:hAnsi="Times New Roman"/>
          <w:b w:val="0"/>
          <w:caps w:val="0"/>
          <w:sz w:val="24"/>
          <w:szCs w:val="24"/>
        </w:rPr>
        <w:t>įgaliojimai</w:t>
      </w:r>
      <w:proofErr w:type="spellEnd"/>
      <w:r>
        <w:rPr>
          <w:rFonts w:ascii="Times New Roman" w:hAnsi="Times New Roman"/>
          <w:b w:val="0"/>
          <w:caps w:val="0"/>
          <w:sz w:val="24"/>
          <w:szCs w:val="24"/>
        </w:rPr>
        <w:t>.</w:t>
      </w:r>
      <w:proofErr w:type="gramEnd"/>
      <w:r>
        <w:rPr>
          <w:rFonts w:ascii="Times New Roman" w:hAnsi="Times New Roman"/>
          <w:b w:val="0"/>
          <w:caps w:val="0"/>
          <w:sz w:val="24"/>
          <w:szCs w:val="24"/>
        </w:rPr>
        <w:t xml:space="preserve"> </w:t>
      </w:r>
      <w:proofErr w:type="spellStart"/>
      <w:proofErr w:type="gramStart"/>
      <w:r>
        <w:rPr>
          <w:rFonts w:ascii="Times New Roman" w:hAnsi="Times New Roman"/>
          <w:b w:val="0"/>
          <w:caps w:val="0"/>
          <w:sz w:val="24"/>
          <w:szCs w:val="24"/>
        </w:rPr>
        <w:t>Komisija</w:t>
      </w:r>
      <w:proofErr w:type="spellEnd"/>
      <w:r>
        <w:rPr>
          <w:rFonts w:ascii="Times New Roman" w:hAnsi="Times New Roman"/>
          <w:b w:val="0"/>
          <w:caps w:val="0"/>
          <w:sz w:val="24"/>
          <w:szCs w:val="24"/>
        </w:rPr>
        <w:t xml:space="preserve"> </w:t>
      </w:r>
      <w:proofErr w:type="spellStart"/>
      <w:r>
        <w:rPr>
          <w:rFonts w:ascii="Times New Roman" w:hAnsi="Times New Roman"/>
          <w:b w:val="0"/>
          <w:caps w:val="0"/>
          <w:sz w:val="24"/>
          <w:szCs w:val="24"/>
        </w:rPr>
        <w:t>sprendimus</w:t>
      </w:r>
      <w:proofErr w:type="spellEnd"/>
      <w:r>
        <w:rPr>
          <w:rFonts w:ascii="Times New Roman" w:hAnsi="Times New Roman"/>
          <w:b w:val="0"/>
          <w:caps w:val="0"/>
          <w:sz w:val="24"/>
          <w:szCs w:val="24"/>
        </w:rPr>
        <w:t xml:space="preserve"> </w:t>
      </w:r>
      <w:proofErr w:type="spellStart"/>
      <w:r>
        <w:rPr>
          <w:rFonts w:ascii="Times New Roman" w:hAnsi="Times New Roman"/>
          <w:b w:val="0"/>
          <w:caps w:val="0"/>
          <w:sz w:val="24"/>
          <w:szCs w:val="24"/>
        </w:rPr>
        <w:t>priima</w:t>
      </w:r>
      <w:proofErr w:type="spellEnd"/>
      <w:r>
        <w:rPr>
          <w:rFonts w:ascii="Times New Roman" w:hAnsi="Times New Roman"/>
          <w:b w:val="0"/>
          <w:caps w:val="0"/>
          <w:sz w:val="24"/>
          <w:szCs w:val="24"/>
        </w:rPr>
        <w:t xml:space="preserve"> </w:t>
      </w:r>
      <w:proofErr w:type="spellStart"/>
      <w:r>
        <w:rPr>
          <w:rFonts w:ascii="Times New Roman" w:hAnsi="Times New Roman"/>
          <w:b w:val="0"/>
          <w:caps w:val="0"/>
          <w:sz w:val="24"/>
          <w:szCs w:val="24"/>
        </w:rPr>
        <w:t>savarankiškai</w:t>
      </w:r>
      <w:proofErr w:type="spellEnd"/>
      <w:r>
        <w:rPr>
          <w:rFonts w:ascii="Times New Roman" w:hAnsi="Times New Roman"/>
          <w:b w:val="0"/>
          <w:caps w:val="0"/>
          <w:sz w:val="24"/>
          <w:szCs w:val="24"/>
        </w:rPr>
        <w:t>.</w:t>
      </w:r>
      <w:proofErr w:type="gramEnd"/>
    </w:p>
    <w:p w:rsidR="004306EC" w:rsidRDefault="004306EC" w:rsidP="004306EC">
      <w:pPr>
        <w:pStyle w:val="Antrat4"/>
        <w:numPr>
          <w:ilvl w:val="0"/>
          <w:numId w:val="0"/>
        </w:numPr>
        <w:ind w:firstLine="720"/>
        <w:rPr>
          <w:szCs w:val="24"/>
        </w:rPr>
      </w:pPr>
      <w:r>
        <w:rPr>
          <w:szCs w:val="24"/>
        </w:rPr>
        <w:t>4. Mažo</w:t>
      </w:r>
      <w:r w:rsidR="00D15900">
        <w:rPr>
          <w:szCs w:val="24"/>
        </w:rPr>
        <w:t>s vertės pirkimus vykdo Darželio</w:t>
      </w:r>
      <w:r>
        <w:rPr>
          <w:szCs w:val="24"/>
        </w:rPr>
        <w:t xml:space="preserve"> vadovo ar jo įgalioto asmens įsakymu paskirtas Pirkimo vykdytojas (-ai), o kai numatomos sudaryti pirkimo sutarties vertė yra didesnė kaip 50 000 Lt – šiuos pirkimus atlieka Komisija.</w:t>
      </w:r>
    </w:p>
    <w:p w:rsidR="004306EC" w:rsidRDefault="00CC2D30" w:rsidP="004306EC">
      <w:pPr>
        <w:pStyle w:val="Antrat4"/>
        <w:numPr>
          <w:ilvl w:val="0"/>
          <w:numId w:val="0"/>
        </w:numPr>
        <w:ind w:firstLine="720"/>
        <w:rPr>
          <w:szCs w:val="24"/>
        </w:rPr>
      </w:pPr>
      <w:r>
        <w:rPr>
          <w:szCs w:val="24"/>
        </w:rPr>
        <w:t>5. Darželio</w:t>
      </w:r>
      <w:r w:rsidR="004306EC">
        <w:rPr>
          <w:szCs w:val="24"/>
        </w:rPr>
        <w:t xml:space="preserve"> vadovas turi teisę pavesti pirkimą atlikti Komisijai ir tuo atveju, kai pirkimą pagal Taisykles gali atlikti Pirkimo vykdytojas. </w:t>
      </w:r>
    </w:p>
    <w:p w:rsidR="004306EC" w:rsidRDefault="004306EC" w:rsidP="004306EC">
      <w:pPr>
        <w:pStyle w:val="Antrat4"/>
        <w:numPr>
          <w:ilvl w:val="0"/>
          <w:numId w:val="0"/>
        </w:numPr>
        <w:ind w:firstLine="720"/>
        <w:rPr>
          <w:szCs w:val="24"/>
        </w:rPr>
      </w:pPr>
      <w:r>
        <w:rPr>
          <w:szCs w:val="24"/>
        </w:rPr>
        <w:t>6. Komisijos sprendimai priimami posėdžiuose. Komisijos posėdžiai ir priimami sprendimai yra teisėti, kai posėdyje dalyvauja daugiau kaip pusė visų Komisijos narių. Komisijos priimti sprendimai ir atlikti veiksmai yra protokoluojami. Protokolą pasirašo visi dalyvavę komisijos nariai.</w:t>
      </w:r>
    </w:p>
    <w:p w:rsidR="004306EC" w:rsidRDefault="004306EC" w:rsidP="004306EC">
      <w:pPr>
        <w:pStyle w:val="Antrat4"/>
        <w:numPr>
          <w:ilvl w:val="0"/>
          <w:numId w:val="0"/>
        </w:numPr>
        <w:ind w:firstLine="720"/>
        <w:rPr>
          <w:szCs w:val="24"/>
        </w:rPr>
      </w:pPr>
      <w:r>
        <w:rPr>
          <w:szCs w:val="24"/>
        </w:rPr>
        <w:t>7. Komisija ir Pirkimų vykdytojas, vykdydami mažos vertės pirkimą, gali netaikyti  vokų su pasiūlymais atplėšimo ir pasiūlymų nagrinėjimo procedūrų.</w:t>
      </w:r>
    </w:p>
    <w:p w:rsidR="004306EC" w:rsidRDefault="004306EC" w:rsidP="004306EC">
      <w:pPr>
        <w:pStyle w:val="Antrat4"/>
        <w:numPr>
          <w:ilvl w:val="0"/>
          <w:numId w:val="0"/>
        </w:numPr>
        <w:ind w:firstLine="720"/>
        <w:rPr>
          <w:color w:val="000000"/>
          <w:szCs w:val="24"/>
        </w:rPr>
      </w:pPr>
      <w:r>
        <w:rPr>
          <w:color w:val="000000"/>
          <w:szCs w:val="24"/>
        </w:rPr>
        <w:t>8. Kai pirkimą vykdo Pirkimų vykdytojas, pildoma tiekėjų apklausos pažyma (Taisyklių 1 priedas).</w:t>
      </w:r>
    </w:p>
    <w:p w:rsidR="004306EC" w:rsidRDefault="004306EC" w:rsidP="004306EC">
      <w:pPr>
        <w:pStyle w:val="Antrat4"/>
        <w:numPr>
          <w:ilvl w:val="0"/>
          <w:numId w:val="0"/>
        </w:numPr>
        <w:ind w:firstLine="720"/>
      </w:pPr>
      <w:r>
        <w:t>9. Pirkimo dokumentai rengiami lietuvių kalba. Papildomai pirkimo dokumentai gali būti rengiami ir kitomis kalbomis.</w:t>
      </w:r>
    </w:p>
    <w:p w:rsidR="004306EC" w:rsidRDefault="004306EC" w:rsidP="004306EC">
      <w:pPr>
        <w:pStyle w:val="Antrat4"/>
        <w:numPr>
          <w:ilvl w:val="0"/>
          <w:numId w:val="0"/>
        </w:numPr>
        <w:ind w:firstLine="720"/>
        <w:rPr>
          <w:rFonts w:cs="Tahoma"/>
          <w:szCs w:val="24"/>
        </w:rPr>
      </w:pPr>
      <w:r>
        <w:rPr>
          <w:rFonts w:cs="Tahoma"/>
          <w:szCs w:val="24"/>
        </w:rPr>
        <w:t>10. Pirkimo dokumentai turi būti tikslūs, aiškūs, be dviprasmybių, kad tiekėjai galėt</w:t>
      </w:r>
      <w:r w:rsidR="00CC2D30">
        <w:rPr>
          <w:rFonts w:cs="Tahoma"/>
          <w:szCs w:val="24"/>
        </w:rPr>
        <w:t>ų pateikti pasiūlymus, o Darželis</w:t>
      </w:r>
      <w:r>
        <w:rPr>
          <w:rFonts w:cs="Tahoma"/>
          <w:szCs w:val="24"/>
        </w:rPr>
        <w:t xml:space="preserve"> nupirkti tai, ko reikia.</w:t>
      </w:r>
    </w:p>
    <w:p w:rsidR="004306EC" w:rsidRDefault="004306EC" w:rsidP="004306EC">
      <w:pPr>
        <w:pStyle w:val="Antrat4"/>
        <w:numPr>
          <w:ilvl w:val="0"/>
          <w:numId w:val="0"/>
        </w:numPr>
        <w:ind w:firstLine="720"/>
      </w:pPr>
      <w:r>
        <w:t>11. Pirkimo dokumentuose nustatyti reikalavimai negali dirbtinai riboti dalyvių galimybių dalyvauti supaprastintame pirkime ar sudaryti sąlygas dalyvauti tik konkretiems dalyviams.</w:t>
      </w:r>
    </w:p>
    <w:p w:rsidR="004306EC" w:rsidRDefault="004306EC" w:rsidP="004306EC">
      <w:pPr>
        <w:pStyle w:val="Antrat4"/>
        <w:numPr>
          <w:ilvl w:val="0"/>
          <w:numId w:val="0"/>
        </w:numPr>
        <w:ind w:firstLine="720"/>
        <w:rPr>
          <w:szCs w:val="24"/>
        </w:rPr>
      </w:pPr>
      <w:r>
        <w:rPr>
          <w:szCs w:val="24"/>
        </w:rPr>
        <w:t>12. Pirkimo dokumentai gali būti nerengiami, kai apklausa vykdoma žodžiu.</w:t>
      </w:r>
    </w:p>
    <w:p w:rsidR="004306EC" w:rsidRDefault="004306EC" w:rsidP="004306EC">
      <w:pPr>
        <w:pStyle w:val="Antrat4"/>
        <w:numPr>
          <w:ilvl w:val="0"/>
          <w:numId w:val="0"/>
        </w:numPr>
        <w:ind w:firstLine="720"/>
      </w:pPr>
      <w:r>
        <w:t>13.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4306EC" w:rsidRDefault="004306EC" w:rsidP="004306EC">
      <w:pPr>
        <w:pStyle w:val="Antrat4"/>
        <w:numPr>
          <w:ilvl w:val="0"/>
          <w:numId w:val="0"/>
        </w:numPr>
        <w:ind w:firstLine="720"/>
        <w:rPr>
          <w:rFonts w:cs="Tahoma"/>
          <w:szCs w:val="24"/>
        </w:rPr>
      </w:pPr>
      <w:r>
        <w:rPr>
          <w:rFonts w:cs="Tahoma"/>
          <w:spacing w:val="-2"/>
          <w:szCs w:val="24"/>
        </w:rPr>
        <w:t>14. Mažos vertės pirkimo atveju, taip pat kai apklausos metu pasiūlymą pateikti kviečiamas tik vienas tiekėjas, pirkimo dokumentuose gali būti pateikiama ne visa nurodyta informacija, jeigu Mokykla mano, kad informacija yra nereikalinga.</w:t>
      </w:r>
    </w:p>
    <w:p w:rsidR="004306EC" w:rsidRDefault="004306EC" w:rsidP="004306EC">
      <w:pPr>
        <w:pStyle w:val="Antrat4"/>
        <w:numPr>
          <w:ilvl w:val="0"/>
          <w:numId w:val="0"/>
        </w:numPr>
        <w:ind w:firstLine="720"/>
        <w:rPr>
          <w:color w:val="000000"/>
          <w:szCs w:val="24"/>
        </w:rPr>
      </w:pPr>
    </w:p>
    <w:p w:rsidR="004306EC" w:rsidRDefault="004306EC" w:rsidP="004306EC">
      <w:pPr>
        <w:pStyle w:val="Antrat2"/>
        <w:numPr>
          <w:ilvl w:val="0"/>
          <w:numId w:val="0"/>
        </w:numPr>
        <w:spacing w:before="0"/>
        <w:ind w:firstLine="720"/>
        <w:jc w:val="center"/>
        <w:rPr>
          <w:caps/>
          <w:szCs w:val="24"/>
        </w:rPr>
      </w:pPr>
      <w:r>
        <w:rPr>
          <w:caps/>
          <w:szCs w:val="24"/>
        </w:rPr>
        <w:t>VIII Bendravimas ir keitimasis informacija</w:t>
      </w:r>
    </w:p>
    <w:p w:rsidR="004306EC" w:rsidRDefault="004306EC" w:rsidP="004306EC">
      <w:pPr>
        <w:pStyle w:val="Antrat3"/>
        <w:numPr>
          <w:ilvl w:val="0"/>
          <w:numId w:val="0"/>
        </w:numPr>
        <w:ind w:left="720"/>
      </w:pPr>
    </w:p>
    <w:p w:rsidR="004306EC" w:rsidRDefault="00CC2D30" w:rsidP="004306EC">
      <w:pPr>
        <w:pStyle w:val="Antrat2"/>
        <w:numPr>
          <w:ilvl w:val="0"/>
          <w:numId w:val="0"/>
        </w:numPr>
        <w:spacing w:before="0"/>
        <w:ind w:firstLine="720"/>
        <w:rPr>
          <w:b w:val="0"/>
          <w:szCs w:val="24"/>
        </w:rPr>
      </w:pPr>
      <w:r>
        <w:rPr>
          <w:b w:val="0"/>
          <w:szCs w:val="24"/>
        </w:rPr>
        <w:t>1. Darželis</w:t>
      </w:r>
      <w:r w:rsidR="004306EC">
        <w:rPr>
          <w:b w:val="0"/>
          <w:szCs w:val="24"/>
        </w:rPr>
        <w:t xml:space="preserve"> ir tiekėjai gali bendrauti tarpusavyje bei keistis informacija paštu arba per kurjerį, faksu, elektroninėmis priemonėmis, telefonu kitais būdais žodine forma arba nurodytų būdų derini</w:t>
      </w:r>
      <w:r>
        <w:rPr>
          <w:b w:val="0"/>
          <w:szCs w:val="24"/>
        </w:rPr>
        <w:t>u – taip, kaip pasirenka Darželis</w:t>
      </w:r>
      <w:r w:rsidR="004306EC">
        <w:rPr>
          <w:b w:val="0"/>
          <w:szCs w:val="24"/>
        </w:rPr>
        <w:t xml:space="preserve">. </w:t>
      </w:r>
    </w:p>
    <w:p w:rsidR="004306EC" w:rsidRDefault="00DB11B1" w:rsidP="004306EC">
      <w:pPr>
        <w:pStyle w:val="Antrat3"/>
        <w:numPr>
          <w:ilvl w:val="0"/>
          <w:numId w:val="0"/>
        </w:numPr>
        <w:spacing w:before="0"/>
        <w:ind w:firstLine="720"/>
        <w:rPr>
          <w:szCs w:val="24"/>
        </w:rPr>
      </w:pPr>
      <w:r>
        <w:rPr>
          <w:szCs w:val="24"/>
        </w:rPr>
        <w:lastRenderedPageBreak/>
        <w:t>2. Tiekėjo pasiūlymas Darželiui</w:t>
      </w:r>
      <w:r w:rsidR="004306EC">
        <w:rPr>
          <w:szCs w:val="24"/>
        </w:rPr>
        <w:t xml:space="preserve"> yra laikomas perduotu žodžiu (pagal nutylėjimą), kai tiekėjas informaciją apie siūlomas pirkimo sąlygas yra viešai paskelbęs savo interneto tinklalapyje, spaudoje ar kitose masinės informacijos priemonėse. Ir tokia pasiūlymo pateikimo forma yra galima, kai yra vykdomas mažos vertės pirkimas.</w:t>
      </w:r>
    </w:p>
    <w:p w:rsidR="004306EC" w:rsidRDefault="004306EC" w:rsidP="004306EC">
      <w:pPr>
        <w:pStyle w:val="Antrat3"/>
        <w:numPr>
          <w:ilvl w:val="0"/>
          <w:numId w:val="0"/>
        </w:numPr>
        <w:ind w:left="720"/>
      </w:pPr>
      <w:r>
        <w:t xml:space="preserve">3. Bendradarbiaujant tarpusavyje ir keičiantis informacija duomenys perduodami taip, kad būtų užtikrinamas jų vertinimas, </w:t>
      </w:r>
      <w:r w:rsidR="00762221">
        <w:t xml:space="preserve">išsaugomas pasiūlymų </w:t>
      </w:r>
      <w:proofErr w:type="spellStart"/>
      <w:r w:rsidR="00762221">
        <w:t>kofidencialu</w:t>
      </w:r>
      <w:r>
        <w:t>mas</w:t>
      </w:r>
      <w:proofErr w:type="spellEnd"/>
      <w:r>
        <w:t>.</w:t>
      </w:r>
    </w:p>
    <w:p w:rsidR="004306EC" w:rsidRDefault="004306EC" w:rsidP="004306EC">
      <w:pPr>
        <w:pStyle w:val="Antrat2"/>
        <w:numPr>
          <w:ilvl w:val="0"/>
          <w:numId w:val="0"/>
        </w:numPr>
        <w:spacing w:before="0"/>
        <w:ind w:firstLine="720"/>
        <w:rPr>
          <w:szCs w:val="24"/>
        </w:rPr>
      </w:pPr>
      <w:r>
        <w:rPr>
          <w:b w:val="0"/>
          <w:szCs w:val="24"/>
        </w:rPr>
        <w:t>4. Bendravimo būdai turi būti visuotinai prieinami ir netrukdyti tiekėjams dalyvauti pirkimo procedūrose.</w:t>
      </w:r>
      <w:r>
        <w:rPr>
          <w:szCs w:val="24"/>
        </w:rPr>
        <w:t xml:space="preserve"> </w:t>
      </w:r>
    </w:p>
    <w:p w:rsidR="004306EC" w:rsidRDefault="004306EC" w:rsidP="004306EC">
      <w:pPr>
        <w:pStyle w:val="Antrat3"/>
        <w:numPr>
          <w:ilvl w:val="0"/>
          <w:numId w:val="0"/>
        </w:numPr>
        <w:ind w:left="720"/>
      </w:pPr>
    </w:p>
    <w:p w:rsidR="004306EC" w:rsidRDefault="004306EC" w:rsidP="004306EC">
      <w:pPr>
        <w:pStyle w:val="Antrat3"/>
        <w:numPr>
          <w:ilvl w:val="0"/>
          <w:numId w:val="0"/>
        </w:numPr>
        <w:spacing w:before="0"/>
        <w:ind w:firstLine="720"/>
        <w:jc w:val="center"/>
        <w:rPr>
          <w:b/>
          <w:caps/>
        </w:rPr>
      </w:pPr>
      <w:r>
        <w:rPr>
          <w:b/>
          <w:caps/>
        </w:rPr>
        <w:t>IX Pirkimo sutartis</w:t>
      </w:r>
    </w:p>
    <w:p w:rsidR="004306EC" w:rsidRDefault="004306EC" w:rsidP="004306EC">
      <w:pPr>
        <w:ind w:firstLine="720"/>
        <w:jc w:val="both"/>
        <w:rPr>
          <w:sz w:val="24"/>
          <w:szCs w:val="24"/>
        </w:rPr>
      </w:pPr>
    </w:p>
    <w:p w:rsidR="004306EC" w:rsidRDefault="004306EC" w:rsidP="004306EC">
      <w:pPr>
        <w:ind w:firstLine="720"/>
        <w:jc w:val="both"/>
        <w:rPr>
          <w:sz w:val="24"/>
          <w:szCs w:val="24"/>
        </w:rPr>
      </w:pPr>
      <w:r>
        <w:rPr>
          <w:sz w:val="24"/>
          <w:szCs w:val="24"/>
        </w:rPr>
        <w:t xml:space="preserve">1. </w:t>
      </w:r>
      <w:r w:rsidR="0036437F">
        <w:rPr>
          <w:bCs/>
          <w:sz w:val="24"/>
          <w:szCs w:val="24"/>
        </w:rPr>
        <w:t>Darželis</w:t>
      </w:r>
      <w:r>
        <w:rPr>
          <w:bCs/>
          <w:sz w:val="24"/>
          <w:szCs w:val="24"/>
        </w:rPr>
        <w:t xml:space="preserve"> sudaryti pirkimo sutartį siūlo tam dalyviui, kurio pasiūlymas pripažintas laimėjusiu.</w:t>
      </w:r>
      <w:r>
        <w:rPr>
          <w:bCs/>
          <w:color w:val="000000"/>
          <w:sz w:val="24"/>
          <w:szCs w:val="24"/>
        </w:rPr>
        <w:t xml:space="preserve"> </w:t>
      </w:r>
      <w:r>
        <w:rPr>
          <w:bCs/>
          <w:sz w:val="24"/>
          <w:szCs w:val="24"/>
        </w:rPr>
        <w:t>Dalyvis sudaryti pirkimo sutartį kviečiamas raštu - elektroninėmis priemonėmis (išskyrus atvejus, kai pirkimo sutartis sudaroma žodžiu) ir jam nurodomas laikas, iki kada ir kur reikia atvykti sudaryti pirkimo sutartį.</w:t>
      </w:r>
    </w:p>
    <w:p w:rsidR="004306EC" w:rsidRDefault="004306EC" w:rsidP="004306EC">
      <w:pPr>
        <w:ind w:firstLine="720"/>
        <w:jc w:val="both"/>
        <w:rPr>
          <w:sz w:val="24"/>
          <w:szCs w:val="24"/>
        </w:rPr>
      </w:pPr>
      <w:r>
        <w:rPr>
          <w:sz w:val="24"/>
          <w:szCs w:val="24"/>
        </w:rPr>
        <w:t>2. Jeigu tiekėjas, kuriam buvo pasiūlyta sudaryti pirkimo sutartį, raštu atsisako ją sudaryti arba nepateikia pirkimo dokumentuose nustatyto pirkimo sutarties įvykdymo užtikri</w:t>
      </w:r>
      <w:r w:rsidR="001E7B6B">
        <w:rPr>
          <w:sz w:val="24"/>
          <w:szCs w:val="24"/>
        </w:rPr>
        <w:t>nimo, arba tiekėjas iki Darželio</w:t>
      </w:r>
      <w:r>
        <w:rPr>
          <w:sz w:val="24"/>
          <w:szCs w:val="24"/>
        </w:rPr>
        <w:t xml:space="preserve"> nurodyto laiko neatvyksta sudaryti pirkimo sutarties, </w:t>
      </w:r>
      <w:r>
        <w:rPr>
          <w:snapToGrid w:val="0"/>
          <w:sz w:val="24"/>
          <w:szCs w:val="24"/>
        </w:rPr>
        <w:t>arba atsisako sudaryti pirkimo sutartį pirkimo dokumentuose nustatytomis sąlygomis,</w:t>
      </w:r>
      <w:r>
        <w:rPr>
          <w:sz w:val="24"/>
          <w:szCs w:val="24"/>
        </w:rPr>
        <w:t xml:space="preserve"> laikoma, kad tiekėjas atsisakė sudaryti pi</w:t>
      </w:r>
      <w:r w:rsidR="004037CC">
        <w:rPr>
          <w:sz w:val="24"/>
          <w:szCs w:val="24"/>
        </w:rPr>
        <w:t>rkimo sutartį. Tuo atveju Darželis</w:t>
      </w:r>
      <w:r>
        <w:rPr>
          <w:sz w:val="24"/>
          <w:szCs w:val="24"/>
        </w:rPr>
        <w:t xml:space="preserve"> siūlo sudaryti pirkimo sutartį tiekėjui, kurio pasiūlymas pagal patvirtintą pasiūlymų eilę yra pirmas po tiekėjo, atsisakiusio sudaryti pirkimo sutartį </w:t>
      </w:r>
    </w:p>
    <w:p w:rsidR="004306EC" w:rsidRDefault="004306EC" w:rsidP="004306EC">
      <w:pPr>
        <w:ind w:firstLine="720"/>
        <w:jc w:val="both"/>
        <w:rPr>
          <w:snapToGrid w:val="0"/>
          <w:sz w:val="24"/>
          <w:szCs w:val="24"/>
        </w:rPr>
      </w:pPr>
      <w:r>
        <w:rPr>
          <w:sz w:val="24"/>
          <w:szCs w:val="24"/>
        </w:rPr>
        <w:t>3. Pirkimo sutartyje, kai ji sudaroma raštu, išskyrus atvejus, kai buvo vykdytas pirkimas žodžiu, turi būti nustatyta:</w:t>
      </w:r>
    </w:p>
    <w:p w:rsidR="004306EC" w:rsidRDefault="004306EC" w:rsidP="004306EC">
      <w:pPr>
        <w:ind w:firstLine="720"/>
        <w:jc w:val="both"/>
        <w:rPr>
          <w:snapToGrid w:val="0"/>
          <w:sz w:val="24"/>
          <w:szCs w:val="24"/>
        </w:rPr>
      </w:pPr>
      <w:r>
        <w:rPr>
          <w:sz w:val="24"/>
          <w:szCs w:val="24"/>
        </w:rPr>
        <w:t>1) sutarties šalių teisės ir pareigos;</w:t>
      </w:r>
    </w:p>
    <w:p w:rsidR="004306EC" w:rsidRDefault="004306EC" w:rsidP="004306EC">
      <w:pPr>
        <w:ind w:firstLine="720"/>
        <w:jc w:val="both"/>
        <w:rPr>
          <w:snapToGrid w:val="0"/>
          <w:sz w:val="24"/>
          <w:szCs w:val="24"/>
        </w:rPr>
      </w:pPr>
      <w:r>
        <w:rPr>
          <w:sz w:val="24"/>
          <w:szCs w:val="24"/>
        </w:rPr>
        <w:t>2) perkamos prekės, paslaugos ar darbai, jeigu įmanoma, – tikslūs jų kiekiai;</w:t>
      </w:r>
    </w:p>
    <w:p w:rsidR="004306EC" w:rsidRDefault="004306EC" w:rsidP="004306EC">
      <w:pPr>
        <w:ind w:firstLine="720"/>
        <w:jc w:val="both"/>
        <w:rPr>
          <w:snapToGrid w:val="0"/>
          <w:sz w:val="24"/>
          <w:szCs w:val="24"/>
        </w:rPr>
      </w:pPr>
      <w:r>
        <w:rPr>
          <w:sz w:val="24"/>
          <w:szCs w:val="24"/>
        </w:rPr>
        <w:t>3) kaina;</w:t>
      </w:r>
    </w:p>
    <w:p w:rsidR="004306EC" w:rsidRDefault="004306EC" w:rsidP="004306EC">
      <w:pPr>
        <w:ind w:firstLine="720"/>
        <w:jc w:val="both"/>
        <w:rPr>
          <w:snapToGrid w:val="0"/>
          <w:sz w:val="24"/>
          <w:szCs w:val="24"/>
        </w:rPr>
      </w:pPr>
      <w:r>
        <w:rPr>
          <w:sz w:val="24"/>
          <w:szCs w:val="24"/>
        </w:rPr>
        <w:t>4) atsiskaitymų ir mokėjimo tvarka;</w:t>
      </w:r>
    </w:p>
    <w:p w:rsidR="004306EC" w:rsidRDefault="004306EC" w:rsidP="004306EC">
      <w:pPr>
        <w:pStyle w:val="NumPar1"/>
        <w:tabs>
          <w:tab w:val="clear" w:pos="360"/>
          <w:tab w:val="left" w:pos="720"/>
        </w:tabs>
        <w:spacing w:before="0" w:after="0"/>
        <w:ind w:firstLine="720"/>
        <w:rPr>
          <w:snapToGrid w:val="0"/>
          <w:szCs w:val="24"/>
        </w:rPr>
      </w:pPr>
      <w:r>
        <w:rPr>
          <w:szCs w:val="24"/>
        </w:rPr>
        <w:t>5) prievolių įvykdymo terminai;</w:t>
      </w:r>
    </w:p>
    <w:p w:rsidR="004306EC" w:rsidRDefault="004306EC" w:rsidP="004306EC">
      <w:pPr>
        <w:ind w:firstLine="720"/>
        <w:jc w:val="both"/>
        <w:rPr>
          <w:snapToGrid w:val="0"/>
          <w:sz w:val="24"/>
          <w:szCs w:val="24"/>
        </w:rPr>
      </w:pPr>
      <w:r>
        <w:rPr>
          <w:sz w:val="24"/>
          <w:szCs w:val="24"/>
        </w:rPr>
        <w:t>6) prievolių įvykdymo užtikrinimas;</w:t>
      </w:r>
    </w:p>
    <w:p w:rsidR="004306EC" w:rsidRDefault="004306EC" w:rsidP="004306EC">
      <w:pPr>
        <w:ind w:firstLine="720"/>
        <w:jc w:val="both"/>
        <w:rPr>
          <w:snapToGrid w:val="0"/>
          <w:sz w:val="24"/>
          <w:szCs w:val="24"/>
        </w:rPr>
      </w:pPr>
      <w:r>
        <w:rPr>
          <w:sz w:val="24"/>
          <w:szCs w:val="24"/>
        </w:rPr>
        <w:t>7) ginčų sprendimo tvarka;</w:t>
      </w:r>
    </w:p>
    <w:p w:rsidR="004306EC" w:rsidRDefault="004306EC" w:rsidP="004306EC">
      <w:pPr>
        <w:ind w:firstLine="720"/>
        <w:jc w:val="both"/>
        <w:rPr>
          <w:sz w:val="24"/>
          <w:szCs w:val="24"/>
        </w:rPr>
      </w:pPr>
      <w:r>
        <w:rPr>
          <w:sz w:val="24"/>
          <w:szCs w:val="24"/>
        </w:rPr>
        <w:t>8) pirkimo sutarties nutraukimo tvarka;</w:t>
      </w:r>
    </w:p>
    <w:p w:rsidR="004306EC" w:rsidRDefault="004306EC" w:rsidP="004306EC">
      <w:pPr>
        <w:ind w:firstLine="720"/>
        <w:jc w:val="both"/>
        <w:rPr>
          <w:snapToGrid w:val="0"/>
          <w:sz w:val="24"/>
          <w:szCs w:val="24"/>
        </w:rPr>
      </w:pPr>
      <w:r>
        <w:rPr>
          <w:sz w:val="24"/>
          <w:szCs w:val="24"/>
        </w:rPr>
        <w:t>9) pirkimo sutarties galiojimas,</w:t>
      </w:r>
    </w:p>
    <w:p w:rsidR="004306EC" w:rsidRDefault="004306EC" w:rsidP="004306EC">
      <w:pPr>
        <w:ind w:firstLine="720"/>
        <w:jc w:val="both"/>
        <w:rPr>
          <w:sz w:val="24"/>
          <w:szCs w:val="24"/>
        </w:rPr>
      </w:pPr>
      <w:r>
        <w:rPr>
          <w:sz w:val="24"/>
          <w:szCs w:val="24"/>
        </w:rPr>
        <w:t>4. Pirkimo sutarčių, sudaromų ilgiau kaip 3 metams, terminų nustatymo kriterijus ir atvejus, kuriais gali būti sudaromos tokios sutartys, nustato Lietuvos Respublikos Vyriausybė.</w:t>
      </w:r>
    </w:p>
    <w:p w:rsidR="004306EC" w:rsidRDefault="004306EC" w:rsidP="004306EC">
      <w:pPr>
        <w:ind w:firstLine="720"/>
        <w:jc w:val="both"/>
        <w:rPr>
          <w:color w:val="000000"/>
          <w:sz w:val="24"/>
          <w:szCs w:val="24"/>
        </w:rPr>
      </w:pPr>
      <w:r>
        <w:rPr>
          <w:sz w:val="24"/>
          <w:szCs w:val="24"/>
        </w:rPr>
        <w:t>5. Pirkimo sutarties sąlygos pirkimo sutarties galiojimo laikotarpiu negali būti keičiamos, išskyrus tokias pirkimo sutarties sąlygas, kurias pakeitus nebūtų pažeisti Viešųjų pirkimų įstatyme nustatyti principai ir tikslai bei</w:t>
      </w:r>
      <w:r>
        <w:rPr>
          <w:bCs/>
          <w:sz w:val="24"/>
          <w:szCs w:val="24"/>
        </w:rPr>
        <w:t xml:space="preserve"> tokiems pirkimo sutarties sąlygų pakeitimams yra gautas Viešųjų pirkimų tarnybos sutikimas</w:t>
      </w:r>
      <w:r>
        <w:rPr>
          <w:sz w:val="24"/>
          <w:szCs w:val="24"/>
        </w:rPr>
        <w:t xml:space="preserve">. </w:t>
      </w:r>
      <w:r>
        <w:rPr>
          <w:rFonts w:cs="Tahoma"/>
          <w:sz w:val="24"/>
          <w:szCs w:val="24"/>
        </w:rPr>
        <w:t>Viešųjų pirkimų tarnybos sutikimo nereikalaujama, kai atlikus supaprastintą pirkimą sudarytos sutarties vertė yra mažesnė kaip 10 000 Lt (be prid</w:t>
      </w:r>
      <w:r w:rsidR="00442CA5">
        <w:rPr>
          <w:rFonts w:cs="Tahoma"/>
          <w:sz w:val="24"/>
          <w:szCs w:val="24"/>
        </w:rPr>
        <w:t>ėtinės vertės mokesčio). Darželis</w:t>
      </w:r>
      <w:r>
        <w:rPr>
          <w:rFonts w:cs="Tahoma"/>
          <w:sz w:val="24"/>
          <w:szCs w:val="24"/>
        </w:rPr>
        <w:t>, norėdama</w:t>
      </w:r>
      <w:r w:rsidR="00442CA5">
        <w:rPr>
          <w:rFonts w:cs="Tahoma"/>
          <w:sz w:val="24"/>
          <w:szCs w:val="24"/>
        </w:rPr>
        <w:t>s</w:t>
      </w:r>
      <w:r>
        <w:rPr>
          <w:rFonts w:cs="Tahoma"/>
          <w:sz w:val="24"/>
          <w:szCs w:val="24"/>
        </w:rPr>
        <w:t xml:space="preserve"> keisti pirkimo sutarties sąlygas, vadovaujasi Viešojo pirkimo–pardavimo sutarčių sąlygų keitimo rekomendacijomis, patvirtintomis Viešųjų pirkimų direktoriaus.</w:t>
      </w:r>
    </w:p>
    <w:p w:rsidR="004306EC" w:rsidRDefault="004306EC" w:rsidP="004306EC">
      <w:pPr>
        <w:ind w:firstLine="720"/>
        <w:jc w:val="both"/>
        <w:rPr>
          <w:sz w:val="24"/>
          <w:szCs w:val="24"/>
        </w:rPr>
      </w:pPr>
      <w:r>
        <w:rPr>
          <w:sz w:val="24"/>
          <w:szCs w:val="24"/>
        </w:rPr>
        <w:t>6. Pirkimo sutartis turi būti sudaroma nedelsiant, bet ne anksčiau negu pasibaigė Viešųjų pirkimų įstatyme numatytas pirkimo sudarymo atidėjimo terminas. Sutarties sudarymo atidėjimo terminas yra 15 dienų</w:t>
      </w:r>
      <w:r>
        <w:rPr>
          <w:b/>
          <w:bCs/>
          <w:sz w:val="24"/>
          <w:szCs w:val="24"/>
        </w:rPr>
        <w:t xml:space="preserve"> </w:t>
      </w:r>
      <w:r>
        <w:rPr>
          <w:sz w:val="24"/>
          <w:szCs w:val="24"/>
        </w:rPr>
        <w:t xml:space="preserve">laikotarpis, kuris prasideda nuo pranešimo apie sprendimą sudaryti </w:t>
      </w:r>
      <w:r>
        <w:rPr>
          <w:sz w:val="24"/>
          <w:szCs w:val="24"/>
        </w:rPr>
        <w:lastRenderedPageBreak/>
        <w:t xml:space="preserve">pirkimo sutartį </w:t>
      </w:r>
      <w:r>
        <w:rPr>
          <w:sz w:val="24"/>
          <w:szCs w:val="24"/>
          <w:u w:val="single"/>
        </w:rPr>
        <w:t>i</w:t>
      </w:r>
      <w:r w:rsidR="006575F6">
        <w:rPr>
          <w:sz w:val="24"/>
          <w:szCs w:val="24"/>
        </w:rPr>
        <w:t>šsiuntimo iš Darželio</w:t>
      </w:r>
      <w:r>
        <w:rPr>
          <w:sz w:val="24"/>
          <w:szCs w:val="24"/>
        </w:rPr>
        <w:t xml:space="preserve"> suinteresuotiems dalyviams dienos ir kurio metu negali būti sudaroma pirkimo sutartis.</w:t>
      </w:r>
    </w:p>
    <w:p w:rsidR="004306EC" w:rsidRDefault="004306EC" w:rsidP="004306EC">
      <w:pPr>
        <w:ind w:firstLine="720"/>
        <w:jc w:val="both"/>
        <w:rPr>
          <w:sz w:val="24"/>
          <w:szCs w:val="24"/>
        </w:rPr>
      </w:pPr>
      <w:r>
        <w:rPr>
          <w:sz w:val="24"/>
          <w:szCs w:val="24"/>
        </w:rPr>
        <w:t>7. Atidėjimo terminas gali būti netaikomas, kai:</w:t>
      </w:r>
    </w:p>
    <w:p w:rsidR="004306EC" w:rsidRDefault="004306EC" w:rsidP="004306EC">
      <w:pPr>
        <w:pStyle w:val="Sraopastraipa1"/>
        <w:tabs>
          <w:tab w:val="left" w:pos="0"/>
          <w:tab w:val="left" w:pos="993"/>
        </w:tabs>
        <w:autoSpaceDE w:val="0"/>
        <w:autoSpaceDN w:val="0"/>
        <w:adjustRightInd w:val="0"/>
        <w:ind w:left="0" w:firstLine="720"/>
        <w:jc w:val="both"/>
        <w:rPr>
          <w:rFonts w:ascii="Times New Roman" w:hAnsi="Times New Roman"/>
          <w:szCs w:val="24"/>
          <w:lang w:val="lt-LT"/>
        </w:rPr>
      </w:pPr>
      <w:r>
        <w:rPr>
          <w:rFonts w:ascii="Times New Roman" w:hAnsi="Times New Roman"/>
          <w:szCs w:val="24"/>
          <w:lang w:val="lt-LT"/>
        </w:rPr>
        <w:t xml:space="preserve">1) vienintelis suinteresuotas dalyvis yra tas, su kuriuo sudaroma pirkimo sutartis, ir nėra suinteresuotų kandidatų; </w:t>
      </w:r>
    </w:p>
    <w:p w:rsidR="004306EC" w:rsidRDefault="004306EC" w:rsidP="004306EC">
      <w:pPr>
        <w:pStyle w:val="Antrat4"/>
        <w:numPr>
          <w:ilvl w:val="0"/>
          <w:numId w:val="0"/>
        </w:numPr>
        <w:ind w:firstLine="720"/>
        <w:rPr>
          <w:szCs w:val="24"/>
        </w:rPr>
      </w:pPr>
      <w:r>
        <w:rPr>
          <w:szCs w:val="24"/>
        </w:rPr>
        <w:t>2) pirkimo sutarties vertė mažesnė kaip 10 000 Lt (be pridėtinės vertės mokesčio).</w:t>
      </w:r>
    </w:p>
    <w:p w:rsidR="004306EC" w:rsidRDefault="004306EC" w:rsidP="004306EC">
      <w:pPr>
        <w:pStyle w:val="Antrat4"/>
        <w:numPr>
          <w:ilvl w:val="0"/>
          <w:numId w:val="0"/>
        </w:numPr>
        <w:ind w:firstLine="720"/>
        <w:rPr>
          <w:szCs w:val="24"/>
        </w:rPr>
      </w:pPr>
    </w:p>
    <w:p w:rsidR="004306EC" w:rsidRDefault="004306EC" w:rsidP="004306EC">
      <w:pPr>
        <w:pStyle w:val="Antrat2"/>
        <w:numPr>
          <w:ilvl w:val="0"/>
          <w:numId w:val="0"/>
        </w:numPr>
        <w:spacing w:before="0"/>
        <w:ind w:firstLine="720"/>
        <w:jc w:val="center"/>
        <w:rPr>
          <w:caps/>
          <w:szCs w:val="24"/>
        </w:rPr>
      </w:pPr>
      <w:r>
        <w:rPr>
          <w:caps/>
          <w:szCs w:val="24"/>
        </w:rPr>
        <w:t>X. Pirkimų ataskaitos</w:t>
      </w:r>
    </w:p>
    <w:p w:rsidR="004306EC" w:rsidRDefault="004306EC" w:rsidP="004306EC">
      <w:pPr>
        <w:pStyle w:val="Antrat3"/>
        <w:numPr>
          <w:ilvl w:val="0"/>
          <w:numId w:val="0"/>
        </w:numPr>
        <w:ind w:left="720"/>
      </w:pPr>
    </w:p>
    <w:p w:rsidR="004306EC" w:rsidRDefault="004306EC" w:rsidP="004306EC">
      <w:pPr>
        <w:pStyle w:val="Antrat4"/>
        <w:numPr>
          <w:ilvl w:val="0"/>
          <w:numId w:val="0"/>
        </w:numPr>
        <w:ind w:firstLine="720"/>
        <w:rPr>
          <w:szCs w:val="24"/>
          <w:highlight w:val="yellow"/>
          <w:lang w:eastAsia="lt-LT"/>
        </w:rPr>
      </w:pPr>
      <w:r>
        <w:rPr>
          <w:szCs w:val="24"/>
        </w:rPr>
        <w:t>1. Pirkimo ataskaita, išskyrus konfidencialią informaciją pateikiama pagal Viešųjų pirkimų tarnybos patvirtintą form</w:t>
      </w:r>
      <w:r w:rsidR="00ED396E">
        <w:rPr>
          <w:szCs w:val="24"/>
        </w:rPr>
        <w:t>ą CVP IS priemonėmis ir Darželio</w:t>
      </w:r>
      <w:r>
        <w:rPr>
          <w:szCs w:val="24"/>
        </w:rPr>
        <w:t xml:space="preserve"> </w:t>
      </w:r>
      <w:r w:rsidR="00ED396E">
        <w:rPr>
          <w:szCs w:val="24"/>
          <w:lang w:eastAsia="lt-LT"/>
        </w:rPr>
        <w:t>tinklalapyje, jei Darželis</w:t>
      </w:r>
      <w:r>
        <w:rPr>
          <w:szCs w:val="24"/>
          <w:lang w:eastAsia="lt-LT"/>
        </w:rPr>
        <w:t xml:space="preserve"> tokį turi.</w:t>
      </w:r>
      <w:r>
        <w:rPr>
          <w:szCs w:val="24"/>
          <w:highlight w:val="yellow"/>
          <w:lang w:eastAsia="lt-LT"/>
        </w:rPr>
        <w:t xml:space="preserve"> </w:t>
      </w:r>
    </w:p>
    <w:p w:rsidR="004306EC" w:rsidRDefault="00ED396E" w:rsidP="004306EC">
      <w:pPr>
        <w:pStyle w:val="Antrat4"/>
        <w:numPr>
          <w:ilvl w:val="0"/>
          <w:numId w:val="0"/>
        </w:numPr>
        <w:ind w:firstLine="720"/>
      </w:pPr>
      <w:r>
        <w:t>2. Darželis</w:t>
      </w:r>
      <w:r w:rsidR="004306EC">
        <w:t xml:space="preserve"> Viešųjų pirkimų tarnybai pateikia</w:t>
      </w:r>
      <w:r w:rsidR="004306EC">
        <w:rPr>
          <w:b/>
        </w:rPr>
        <w:t xml:space="preserve"> </w:t>
      </w:r>
      <w:r w:rsidR="004306EC">
        <w:t>visų per kalendorinius metus atliktų pirkimų, ataskaitą (toliau vadinama pirkimų ataskaita). Pirkimų ataskaita Viešųjų pirkimų tarnybai pateikiama per 30 dienų, pasibaigus ataskaitiniams kalendoriniams metams.</w:t>
      </w:r>
    </w:p>
    <w:p w:rsidR="004306EC" w:rsidRDefault="00ED396E" w:rsidP="004306EC">
      <w:pPr>
        <w:pStyle w:val="Antrat4"/>
        <w:numPr>
          <w:ilvl w:val="0"/>
          <w:numId w:val="0"/>
        </w:numPr>
        <w:ind w:firstLine="720"/>
      </w:pPr>
      <w:r>
        <w:t>3.Darželis</w:t>
      </w:r>
      <w:r w:rsidR="004306EC">
        <w:t xml:space="preserve"> rengia ir tvirtina planuojamų vykdyti einamaisiais biudžetiniais metais viešųjų pirkimų planus ir kasmet, ne vėliau kaip iki kovo 15 dienos, o šiuos planus patikslinusi – nedelsdama Centrinėje viešųjų pirkimų informacinėje sistemoje ir savo tinklalapyje, jeigu toks yra, skelbia tais metais planuojamų vykdyti viešųjų pirkimų suvestinę. Suvestinė pildoma pagal Viešųjų pirkimų tarnybos direktoriaus įsakymu patvirtintus reikalavimus.</w:t>
      </w:r>
    </w:p>
    <w:p w:rsidR="004306EC" w:rsidRDefault="004306EC" w:rsidP="004306EC">
      <w:pPr>
        <w:pStyle w:val="Antrat4"/>
        <w:numPr>
          <w:ilvl w:val="0"/>
          <w:numId w:val="0"/>
        </w:numPr>
        <w:ind w:firstLine="720"/>
        <w:rPr>
          <w:szCs w:val="24"/>
          <w:highlight w:val="yellow"/>
          <w:lang w:eastAsia="lt-LT"/>
        </w:rPr>
      </w:pPr>
    </w:p>
    <w:p w:rsidR="004306EC" w:rsidRDefault="004306EC" w:rsidP="004306EC">
      <w:pPr>
        <w:ind w:firstLine="720"/>
        <w:jc w:val="center"/>
        <w:rPr>
          <w:b/>
          <w:caps/>
          <w:sz w:val="24"/>
          <w:szCs w:val="24"/>
        </w:rPr>
      </w:pPr>
      <w:r>
        <w:rPr>
          <w:b/>
          <w:caps/>
          <w:sz w:val="24"/>
          <w:szCs w:val="24"/>
        </w:rPr>
        <w:t>XI Dokumentų saugojimas</w:t>
      </w:r>
    </w:p>
    <w:p w:rsidR="004306EC" w:rsidRDefault="004306EC" w:rsidP="004306EC">
      <w:pPr>
        <w:ind w:firstLine="720"/>
        <w:rPr>
          <w:b/>
          <w:caps/>
          <w:sz w:val="24"/>
          <w:szCs w:val="24"/>
        </w:rPr>
      </w:pPr>
    </w:p>
    <w:p w:rsidR="004306EC" w:rsidRDefault="004306EC" w:rsidP="004306EC">
      <w:pPr>
        <w:ind w:firstLine="720"/>
        <w:jc w:val="both"/>
        <w:rPr>
          <w:sz w:val="22"/>
        </w:rPr>
      </w:pPr>
      <w:r>
        <w:rPr>
          <w:sz w:val="24"/>
          <w:szCs w:val="24"/>
        </w:rPr>
        <w:t>Įvykdytos pirkimo sutartys, paraiškos, pasiūlymai, pirkimo dokumentai, paraiškų ir pasiūlymų nagrinėjimo bei vertinimo dokumentai, ir kiti su pirkimu susiję dokumentai, nepaisant jų pateikimo būdo, formos ir laikmenos, saugomi Lietuvos Respublikos dokumentų ir archyvų įstatymo nustatyta tvarka, tačiau ne mažiau kaip 4 metus nuo pirkimo pabaigos</w:t>
      </w:r>
      <w:r>
        <w:rPr>
          <w:sz w:val="22"/>
        </w:rPr>
        <w:t>.</w:t>
      </w:r>
    </w:p>
    <w:p w:rsidR="004306EC" w:rsidRDefault="004306EC" w:rsidP="004306EC">
      <w:pPr>
        <w:ind w:firstLine="720"/>
        <w:jc w:val="both"/>
        <w:rPr>
          <w:sz w:val="22"/>
        </w:rPr>
      </w:pPr>
    </w:p>
    <w:p w:rsidR="004306EC" w:rsidRDefault="004306EC" w:rsidP="004306EC">
      <w:pPr>
        <w:ind w:firstLine="720"/>
        <w:jc w:val="center"/>
        <w:rPr>
          <w:b/>
          <w:caps/>
          <w:sz w:val="24"/>
          <w:szCs w:val="24"/>
        </w:rPr>
      </w:pPr>
      <w:r>
        <w:rPr>
          <w:b/>
          <w:caps/>
          <w:sz w:val="24"/>
          <w:szCs w:val="24"/>
        </w:rPr>
        <w:t>XII Techninė specifikacija</w:t>
      </w:r>
    </w:p>
    <w:p w:rsidR="004306EC" w:rsidRDefault="004306EC" w:rsidP="004306EC">
      <w:pPr>
        <w:ind w:firstLine="720"/>
        <w:rPr>
          <w:sz w:val="22"/>
        </w:rPr>
      </w:pPr>
    </w:p>
    <w:p w:rsidR="004306EC" w:rsidRDefault="004306EC" w:rsidP="004306EC">
      <w:pPr>
        <w:ind w:firstLine="720"/>
        <w:jc w:val="both"/>
        <w:rPr>
          <w:sz w:val="24"/>
          <w:szCs w:val="24"/>
        </w:rPr>
      </w:pPr>
      <w:r>
        <w:rPr>
          <w:sz w:val="24"/>
          <w:szCs w:val="24"/>
        </w:rPr>
        <w:t xml:space="preserve">1. Perkamų prekių, paslaugų ar darbų savybės apibūdinamos pirkimo dokumentuose pateikiamoje techninėje specifikacijoje. Kai kurių techninių specifikacijų sąvokos apibrėžtos Viešųjų pirkimų įstatymo 3 priedėlyje. Visais įmanomais atvejais šios techninės specifikacijos turėtų būti apibrėžtos taip, kad jose būtų atsižvelgta į neįgaliųjų poreikius arba į visiems naudotojams tinkamą projektą. (Techninės specifikacijos projektų rengimas būtinas visiems </w:t>
      </w:r>
      <w:proofErr w:type="spellStart"/>
      <w:r>
        <w:rPr>
          <w:sz w:val="24"/>
          <w:szCs w:val="24"/>
        </w:rPr>
        <w:t>viešiesiams</w:t>
      </w:r>
      <w:proofErr w:type="spellEnd"/>
      <w:r>
        <w:rPr>
          <w:sz w:val="24"/>
          <w:szCs w:val="24"/>
        </w:rPr>
        <w:t xml:space="preserve"> pirkimams, išskyrus mažos vertės pirkimams).</w:t>
      </w:r>
    </w:p>
    <w:p w:rsidR="004306EC" w:rsidRDefault="004306EC" w:rsidP="004306EC">
      <w:pPr>
        <w:ind w:firstLine="720"/>
        <w:jc w:val="both"/>
        <w:rPr>
          <w:i/>
          <w:sz w:val="24"/>
          <w:szCs w:val="24"/>
        </w:rPr>
      </w:pPr>
      <w:r>
        <w:rPr>
          <w:sz w:val="24"/>
          <w:szCs w:val="24"/>
        </w:rPr>
        <w:t xml:space="preserve">2. Techninė specifikacija turi užtikrinti konkurenciją ir nediskriminuoti tiekėjų. </w:t>
      </w:r>
    </w:p>
    <w:p w:rsidR="004306EC" w:rsidRDefault="004306EC" w:rsidP="004306EC">
      <w:pPr>
        <w:ind w:firstLine="720"/>
        <w:jc w:val="both"/>
        <w:rPr>
          <w:b/>
          <w:sz w:val="24"/>
          <w:szCs w:val="24"/>
        </w:rPr>
      </w:pPr>
      <w:r>
        <w:rPr>
          <w:sz w:val="24"/>
          <w:szCs w:val="24"/>
        </w:rPr>
        <w:t xml:space="preserve">4. Apibūdinant pirkimo objektą, techninėje specifikacijoje negali būti nurodytas konkretus modelis ar šaltinis, konkretus procesas ar prekės ženklas, patentas, tipai, konkreti kilmė ar gamyba, dėl kurių tam tikroms įmonėms ar tam tikriems produktams būtų sudarytos palankesnės sąlygos arba jie būtų atmesti. </w:t>
      </w:r>
    </w:p>
    <w:p w:rsidR="004306EC" w:rsidRDefault="004306EC" w:rsidP="004306EC">
      <w:pPr>
        <w:ind w:firstLine="720"/>
        <w:jc w:val="both"/>
        <w:rPr>
          <w:b/>
          <w:sz w:val="24"/>
          <w:szCs w:val="24"/>
        </w:rPr>
      </w:pPr>
    </w:p>
    <w:p w:rsidR="004306EC" w:rsidRDefault="004306EC" w:rsidP="004306EC">
      <w:pPr>
        <w:ind w:firstLine="720"/>
        <w:jc w:val="center"/>
        <w:rPr>
          <w:caps/>
          <w:sz w:val="24"/>
          <w:szCs w:val="24"/>
        </w:rPr>
      </w:pPr>
      <w:r>
        <w:rPr>
          <w:b/>
          <w:caps/>
          <w:sz w:val="24"/>
          <w:szCs w:val="24"/>
        </w:rPr>
        <w:t>XIII.</w:t>
      </w:r>
      <w:r>
        <w:rPr>
          <w:caps/>
          <w:sz w:val="24"/>
          <w:szCs w:val="24"/>
        </w:rPr>
        <w:t xml:space="preserve"> </w:t>
      </w:r>
      <w:r>
        <w:rPr>
          <w:b/>
          <w:caps/>
          <w:sz w:val="24"/>
          <w:szCs w:val="24"/>
        </w:rPr>
        <w:t>Pasiūlymų galiojimo terminai, jų keitimas ir atšaukimas ir sutarties įvykdymo užtikrinimas</w:t>
      </w:r>
    </w:p>
    <w:p w:rsidR="004306EC" w:rsidRDefault="004306EC" w:rsidP="004306EC">
      <w:pPr>
        <w:ind w:firstLine="720"/>
        <w:rPr>
          <w:caps/>
          <w:sz w:val="24"/>
          <w:szCs w:val="24"/>
        </w:rPr>
      </w:pPr>
    </w:p>
    <w:p w:rsidR="004306EC" w:rsidRDefault="004306EC" w:rsidP="004306EC">
      <w:pPr>
        <w:ind w:firstLine="720"/>
        <w:jc w:val="both"/>
        <w:rPr>
          <w:sz w:val="24"/>
          <w:szCs w:val="24"/>
        </w:rPr>
      </w:pPr>
      <w:r>
        <w:rPr>
          <w:sz w:val="24"/>
          <w:szCs w:val="24"/>
        </w:rPr>
        <w:lastRenderedPageBreak/>
        <w:t>1. Jeigu pasiūlyme nenurodytas jo galiojimo laikas, laikoma, kad pasiūlymas galioja tiek, kiek nustatyta pirkimo dokumentuose.</w:t>
      </w:r>
      <w:r>
        <w:rPr>
          <w:rFonts w:ascii="Tahoma" w:hAnsi="Tahoma" w:cs="Tahoma"/>
          <w:sz w:val="22"/>
          <w:szCs w:val="22"/>
        </w:rPr>
        <w:t xml:space="preserve"> </w:t>
      </w:r>
      <w:r>
        <w:rPr>
          <w:rFonts w:cs="Tahoma"/>
          <w:sz w:val="24"/>
          <w:szCs w:val="24"/>
        </w:rPr>
        <w:t>Paraiškų dalyvauti supaprastintame mažos vertės pirkimo atveju – 7 darbo dienos nuo kvietimų pateikti pasiūlymus išsiuntimo tiekėjams dienos.</w:t>
      </w:r>
    </w:p>
    <w:p w:rsidR="004306EC" w:rsidRDefault="004306EC" w:rsidP="004306EC">
      <w:pPr>
        <w:ind w:firstLine="720"/>
        <w:jc w:val="both"/>
        <w:rPr>
          <w:sz w:val="24"/>
          <w:szCs w:val="24"/>
        </w:rPr>
      </w:pPr>
      <w:r>
        <w:rPr>
          <w:sz w:val="24"/>
          <w:szCs w:val="24"/>
        </w:rPr>
        <w:t>2. Kol nesuėjo pasiūlymų pateikimo terminas, tiekėjas gali pakeisti arba atšaukti savo pasiūlymą neprarasdamas teisės į savo pasiūlymo galiojimo užtikrinimą. Toks pakeitimas arba pranešimas, kad pasiūlymas atšaukiamas, pripažįstamas</w:t>
      </w:r>
      <w:r>
        <w:rPr>
          <w:sz w:val="22"/>
        </w:rPr>
        <w:t xml:space="preserve"> </w:t>
      </w:r>
      <w:r w:rsidR="00C63268">
        <w:rPr>
          <w:sz w:val="24"/>
          <w:szCs w:val="24"/>
        </w:rPr>
        <w:t>galiojančiu, jeigu Darželis</w:t>
      </w:r>
      <w:r>
        <w:rPr>
          <w:sz w:val="24"/>
          <w:szCs w:val="24"/>
        </w:rPr>
        <w:t xml:space="preserve"> jį gavo prieš pasiūlymų pateikimo terminą.</w:t>
      </w:r>
    </w:p>
    <w:p w:rsidR="004306EC" w:rsidRDefault="00C63268" w:rsidP="004306EC">
      <w:pPr>
        <w:pStyle w:val="Antrat4"/>
        <w:numPr>
          <w:ilvl w:val="0"/>
          <w:numId w:val="0"/>
        </w:numPr>
        <w:ind w:firstLine="720"/>
        <w:rPr>
          <w:szCs w:val="24"/>
        </w:rPr>
      </w:pPr>
      <w:r>
        <w:rPr>
          <w:szCs w:val="24"/>
        </w:rPr>
        <w:t>5. Darželis</w:t>
      </w:r>
      <w:r w:rsidR="004306EC">
        <w:rPr>
          <w:szCs w:val="24"/>
        </w:rPr>
        <w:t xml:space="preserve"> gali pareikalauti, kad pasiūlymų galiojimas būtų užtikrinamas, ir privalo pareikalauti, kad pirkimo sutarties įvykdymas būtų užtikrinamas Lietuvos Respublikos civilinio kodekso nustatytais prievolių įvyk</w:t>
      </w:r>
      <w:r>
        <w:rPr>
          <w:szCs w:val="24"/>
        </w:rPr>
        <w:t>dymo užtikrinimo būdais. Darželis</w:t>
      </w:r>
      <w:r w:rsidR="004306EC">
        <w:rPr>
          <w:szCs w:val="24"/>
        </w:rPr>
        <w:t>, atlikdama</w:t>
      </w:r>
      <w:r>
        <w:rPr>
          <w:szCs w:val="24"/>
        </w:rPr>
        <w:t>s</w:t>
      </w:r>
      <w:r w:rsidR="004306EC">
        <w:rPr>
          <w:szCs w:val="24"/>
        </w:rPr>
        <w:t xml:space="preserve"> viešąjį pirkimą elektroninėmis priemonėmis, gali nustatyti, kad pasiūlymo galiojimo ir pirkimo sutarties įvykdymo užtikrinimas pateikiamas elektroniniu būdu.</w:t>
      </w:r>
    </w:p>
    <w:p w:rsidR="004306EC" w:rsidRDefault="004306EC" w:rsidP="004306EC">
      <w:pPr>
        <w:ind w:firstLine="720"/>
        <w:jc w:val="both"/>
        <w:rPr>
          <w:sz w:val="24"/>
          <w:szCs w:val="24"/>
        </w:rPr>
      </w:pPr>
      <w:r>
        <w:rPr>
          <w:sz w:val="24"/>
          <w:szCs w:val="24"/>
        </w:rPr>
        <w:t>6. Prieš pateikdamas pasiūlymo galiojimo užtikrinimą arba prieš pateikdamas pirkimo sutarties įvykdymo užtikrinimą</w:t>
      </w:r>
      <w:r w:rsidR="00C63268">
        <w:rPr>
          <w:sz w:val="24"/>
          <w:szCs w:val="24"/>
        </w:rPr>
        <w:t>, tiekėjas gali prašyti Darželio</w:t>
      </w:r>
      <w:r>
        <w:rPr>
          <w:sz w:val="24"/>
          <w:szCs w:val="24"/>
        </w:rPr>
        <w:t xml:space="preserve"> patvirtinti, kad ji</w:t>
      </w:r>
      <w:r w:rsidR="00C63268">
        <w:rPr>
          <w:sz w:val="24"/>
          <w:szCs w:val="24"/>
        </w:rPr>
        <w:t>s</w:t>
      </w:r>
      <w:r>
        <w:rPr>
          <w:sz w:val="24"/>
          <w:szCs w:val="24"/>
        </w:rPr>
        <w:t xml:space="preserve"> sutinka priimti jo siūlomą pasiūlymo galiojimo užtikrinimą arba pirkimo sutarties įvykdymo u</w:t>
      </w:r>
      <w:r w:rsidR="00C63268">
        <w:rPr>
          <w:sz w:val="24"/>
          <w:szCs w:val="24"/>
        </w:rPr>
        <w:t>žtikrinimą. Tokiu atveju Darželis</w:t>
      </w:r>
      <w:r>
        <w:rPr>
          <w:sz w:val="24"/>
          <w:szCs w:val="24"/>
        </w:rPr>
        <w:t xml:space="preserve"> privalo duoti tiekėjui atsakymą ne vėliau kaip per 3 darbo dienas nuo prašymo gavimo dieno</w:t>
      </w:r>
      <w:r w:rsidR="00C63268">
        <w:rPr>
          <w:sz w:val="24"/>
          <w:szCs w:val="24"/>
        </w:rPr>
        <w:t>s. Šis patvirtinimas iš Darželio</w:t>
      </w:r>
      <w:r>
        <w:rPr>
          <w:sz w:val="24"/>
          <w:szCs w:val="24"/>
        </w:rPr>
        <w:t xml:space="preserve"> neatima teisės atmesti pasiūlymo galiojimo užtikrinimą arba pirkimo sutarties įvykdymo užtikrinimą</w:t>
      </w:r>
      <w:r>
        <w:rPr>
          <w:bCs/>
          <w:sz w:val="24"/>
          <w:szCs w:val="24"/>
        </w:rPr>
        <w:t>,</w:t>
      </w:r>
      <w:r>
        <w:rPr>
          <w:sz w:val="24"/>
          <w:szCs w:val="24"/>
        </w:rPr>
        <w:t xml:space="preserve"> gavus informacijos, kad pasiūlymo galiojimą ar pirkimo sutarties įvykdymą užtikrinantis Tiekėjas tapo nemokus ar </w:t>
      </w:r>
      <w:r w:rsidR="00C63268">
        <w:rPr>
          <w:sz w:val="24"/>
          <w:szCs w:val="24"/>
        </w:rPr>
        <w:t>neįvykdė įsipareigojimų Darželiui</w:t>
      </w:r>
      <w:r>
        <w:rPr>
          <w:sz w:val="24"/>
          <w:szCs w:val="24"/>
        </w:rPr>
        <w:t>, ar neatitinkamai juos vykdė.</w:t>
      </w:r>
    </w:p>
    <w:p w:rsidR="004306EC" w:rsidRDefault="004306EC" w:rsidP="004306EC">
      <w:pPr>
        <w:ind w:firstLine="720"/>
        <w:jc w:val="both"/>
        <w:rPr>
          <w:i/>
          <w:sz w:val="24"/>
          <w:szCs w:val="24"/>
        </w:rPr>
      </w:pPr>
    </w:p>
    <w:p w:rsidR="004306EC" w:rsidRDefault="004306EC" w:rsidP="004306EC">
      <w:pPr>
        <w:ind w:firstLine="720"/>
        <w:jc w:val="center"/>
        <w:rPr>
          <w:b/>
          <w:caps/>
          <w:sz w:val="24"/>
          <w:szCs w:val="24"/>
        </w:rPr>
      </w:pPr>
      <w:r>
        <w:rPr>
          <w:b/>
          <w:caps/>
          <w:sz w:val="24"/>
          <w:szCs w:val="24"/>
        </w:rPr>
        <w:t>XIV. Pasiūlymų vertinimas ir palyginimas</w:t>
      </w:r>
    </w:p>
    <w:p w:rsidR="004306EC" w:rsidRDefault="004306EC" w:rsidP="004306EC">
      <w:pPr>
        <w:ind w:firstLine="720"/>
        <w:rPr>
          <w:b/>
          <w:sz w:val="22"/>
        </w:rPr>
      </w:pPr>
    </w:p>
    <w:p w:rsidR="004306EC" w:rsidRDefault="00BC4506" w:rsidP="004306EC">
      <w:pPr>
        <w:ind w:firstLine="720"/>
        <w:jc w:val="both"/>
        <w:rPr>
          <w:sz w:val="24"/>
          <w:szCs w:val="24"/>
        </w:rPr>
      </w:pPr>
      <w:r>
        <w:rPr>
          <w:sz w:val="24"/>
          <w:szCs w:val="24"/>
        </w:rPr>
        <w:t>1. Darželis, pasiūlymų vertinimo metu radęs</w:t>
      </w:r>
      <w:r w:rsidR="004306EC">
        <w:rPr>
          <w:sz w:val="24"/>
          <w:szCs w:val="24"/>
        </w:rPr>
        <w:t xml:space="preserve">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sudedamųjų dalių arba papildyti kainą naujomis dalimis.</w:t>
      </w:r>
    </w:p>
    <w:p w:rsidR="004306EC" w:rsidRDefault="00890E0E" w:rsidP="004306EC">
      <w:pPr>
        <w:ind w:firstLine="720"/>
        <w:jc w:val="both"/>
        <w:rPr>
          <w:b/>
          <w:sz w:val="24"/>
          <w:szCs w:val="24"/>
        </w:rPr>
      </w:pPr>
      <w:r>
        <w:rPr>
          <w:sz w:val="24"/>
          <w:szCs w:val="24"/>
        </w:rPr>
        <w:t>2.Darželis</w:t>
      </w:r>
      <w:r w:rsidR="004306EC">
        <w:rPr>
          <w:sz w:val="24"/>
          <w:szCs w:val="24"/>
        </w:rPr>
        <w:t xml:space="preserve"> pasiūlymus nagrinėja konfidencialiai, nedalyvaujant pasiūlymus pateikusiems tiekėjams ar jų atstovams.</w:t>
      </w:r>
    </w:p>
    <w:p w:rsidR="004306EC" w:rsidRDefault="00890E0E" w:rsidP="004306EC">
      <w:pPr>
        <w:ind w:firstLine="720"/>
        <w:jc w:val="both"/>
        <w:rPr>
          <w:sz w:val="24"/>
          <w:szCs w:val="24"/>
        </w:rPr>
      </w:pPr>
      <w:r>
        <w:rPr>
          <w:sz w:val="24"/>
          <w:szCs w:val="24"/>
        </w:rPr>
        <w:t>3. Darželis</w:t>
      </w:r>
      <w:r w:rsidR="004306EC">
        <w:rPr>
          <w:sz w:val="24"/>
          <w:szCs w:val="24"/>
        </w:rPr>
        <w:t xml:space="preserve"> pasiūlymą atmeta, jeigu:</w:t>
      </w:r>
    </w:p>
    <w:p w:rsidR="004306EC" w:rsidRDefault="004306EC" w:rsidP="004306EC">
      <w:pPr>
        <w:ind w:firstLine="720"/>
        <w:jc w:val="both"/>
        <w:rPr>
          <w:sz w:val="24"/>
          <w:szCs w:val="24"/>
        </w:rPr>
      </w:pPr>
      <w:r>
        <w:rPr>
          <w:sz w:val="24"/>
          <w:szCs w:val="24"/>
        </w:rPr>
        <w:t>1) pasiūlymas neatitinka pirkimo dokumentuose nustatytų reikalavimų;</w:t>
      </w:r>
    </w:p>
    <w:p w:rsidR="004306EC" w:rsidRDefault="004306EC" w:rsidP="004306EC">
      <w:pPr>
        <w:ind w:firstLine="720"/>
        <w:jc w:val="both"/>
        <w:rPr>
          <w:sz w:val="24"/>
          <w:szCs w:val="24"/>
        </w:rPr>
      </w:pPr>
      <w:r>
        <w:rPr>
          <w:sz w:val="24"/>
          <w:szCs w:val="24"/>
        </w:rPr>
        <w:t xml:space="preserve">2) visų dalyvių, kurių pasiūlymai neatmesti dėl kitų priežasčių, buvo </w:t>
      </w:r>
      <w:r w:rsidR="00890E0E">
        <w:rPr>
          <w:sz w:val="24"/>
          <w:szCs w:val="24"/>
        </w:rPr>
        <w:t>pasiūlytos per didelės, Darželiui</w:t>
      </w:r>
      <w:r>
        <w:rPr>
          <w:sz w:val="24"/>
          <w:szCs w:val="24"/>
        </w:rPr>
        <w:t xml:space="preserve"> nepriimtinos kainos;</w:t>
      </w:r>
    </w:p>
    <w:p w:rsidR="004306EC" w:rsidRDefault="00890E0E" w:rsidP="004306EC">
      <w:pPr>
        <w:ind w:firstLine="720"/>
        <w:jc w:val="both"/>
        <w:rPr>
          <w:sz w:val="24"/>
          <w:szCs w:val="24"/>
        </w:rPr>
      </w:pPr>
      <w:r>
        <w:rPr>
          <w:sz w:val="24"/>
          <w:szCs w:val="24"/>
        </w:rPr>
        <w:t>3) jei dalyvis per Darželio</w:t>
      </w:r>
      <w:r w:rsidR="004306EC">
        <w:rPr>
          <w:sz w:val="24"/>
          <w:szCs w:val="24"/>
        </w:rPr>
        <w:t xml:space="preserve"> nurodytą terminą neištaiso aritmetinių klaidų ir (ar) nepaaiškina pasiūlymo;</w:t>
      </w:r>
    </w:p>
    <w:p w:rsidR="004306EC" w:rsidRDefault="004306EC" w:rsidP="004306EC">
      <w:pPr>
        <w:ind w:firstLine="720"/>
        <w:jc w:val="both"/>
        <w:rPr>
          <w:sz w:val="24"/>
          <w:szCs w:val="24"/>
        </w:rPr>
      </w:pPr>
      <w:r>
        <w:rPr>
          <w:sz w:val="24"/>
          <w:szCs w:val="24"/>
        </w:rPr>
        <w:t>4) jei dalyvis pasiūlė neįprastai mažą kainą ir jos nepagrindė ar nepateikė neįprastai mažos kainos pagrindimo;</w:t>
      </w:r>
    </w:p>
    <w:p w:rsidR="004306EC" w:rsidRDefault="004306EC" w:rsidP="004306EC">
      <w:pPr>
        <w:ind w:firstLine="720"/>
        <w:jc w:val="both"/>
        <w:rPr>
          <w:sz w:val="24"/>
          <w:szCs w:val="24"/>
        </w:rPr>
      </w:pPr>
      <w:r>
        <w:rPr>
          <w:sz w:val="24"/>
          <w:szCs w:val="24"/>
        </w:rPr>
        <w:t>5) jei kandidatas ar dalyvis pateikė melagingą, tikrovės neatitinkančią informaciją;</w:t>
      </w:r>
    </w:p>
    <w:p w:rsidR="004306EC" w:rsidRDefault="00890E0E" w:rsidP="004306EC">
      <w:pPr>
        <w:ind w:firstLine="720"/>
        <w:jc w:val="both"/>
        <w:rPr>
          <w:sz w:val="24"/>
          <w:szCs w:val="24"/>
        </w:rPr>
      </w:pPr>
      <w:r>
        <w:rPr>
          <w:sz w:val="24"/>
          <w:szCs w:val="24"/>
        </w:rPr>
        <w:t>4. Darželis</w:t>
      </w:r>
      <w:r w:rsidR="004306EC">
        <w:rPr>
          <w:sz w:val="24"/>
          <w:szCs w:val="24"/>
        </w:rPr>
        <w:t xml:space="preserve"> pasiūlymus vertina remdamasi</w:t>
      </w:r>
      <w:r>
        <w:rPr>
          <w:sz w:val="24"/>
          <w:szCs w:val="24"/>
        </w:rPr>
        <w:t>s</w:t>
      </w:r>
      <w:r w:rsidR="004306EC">
        <w:rPr>
          <w:sz w:val="24"/>
          <w:szCs w:val="24"/>
        </w:rPr>
        <w:t xml:space="preserve"> vienu iš šių kriterijų, kur</w:t>
      </w:r>
      <w:r w:rsidR="002E18A3">
        <w:rPr>
          <w:sz w:val="24"/>
          <w:szCs w:val="24"/>
        </w:rPr>
        <w:t>į</w:t>
      </w:r>
      <w:r w:rsidR="004306EC">
        <w:rPr>
          <w:sz w:val="24"/>
          <w:szCs w:val="24"/>
        </w:rPr>
        <w:t xml:space="preserve"> pasirenka, jei juos nurodė pirkimo dokumentuose:</w:t>
      </w:r>
    </w:p>
    <w:p w:rsidR="004306EC" w:rsidRDefault="004306EC" w:rsidP="004306EC">
      <w:pPr>
        <w:ind w:firstLine="720"/>
        <w:jc w:val="both"/>
        <w:rPr>
          <w:i/>
          <w:sz w:val="24"/>
          <w:szCs w:val="24"/>
        </w:rPr>
      </w:pPr>
      <w:r>
        <w:rPr>
          <w:sz w:val="24"/>
          <w:szCs w:val="24"/>
        </w:rPr>
        <w:t>1) ekonomiškai naudingiausio pasiūlymo, kai pirkimo sutartį sudaro</w:t>
      </w:r>
      <w:r w:rsidR="005B7E76">
        <w:rPr>
          <w:sz w:val="24"/>
          <w:szCs w:val="24"/>
        </w:rPr>
        <w:t xml:space="preserve"> su dalyviu, pateikusiu Darželiui</w:t>
      </w:r>
      <w:r>
        <w:rPr>
          <w:sz w:val="24"/>
          <w:szCs w:val="24"/>
        </w:rPr>
        <w:t xml:space="preserve"> naudingiausią pasiūlymą, išrinktą pagal jos nustatytus kriterijus, susijusius su pirkimo objektu, – paprastai</w:t>
      </w:r>
      <w:r>
        <w:rPr>
          <w:i/>
          <w:sz w:val="24"/>
          <w:szCs w:val="24"/>
        </w:rPr>
        <w:t xml:space="preserve"> </w:t>
      </w:r>
      <w:r>
        <w:rPr>
          <w:sz w:val="24"/>
          <w:szCs w:val="24"/>
        </w:rPr>
        <w:t xml:space="preserve">kokybės, kainos, techninių privalumų, estetinių ir funkcinių charakteristikų, aplinkosaugos charakteristikų, eksploatavimo išlaidų, veiksmingumo, garantinio aptarnavimo ir techninės pagalbos, pristatymo datos, pristatymo laiko arba užbaigimo laiko, arba </w:t>
      </w:r>
    </w:p>
    <w:p w:rsidR="004306EC" w:rsidRDefault="004306EC" w:rsidP="004306EC">
      <w:pPr>
        <w:ind w:firstLine="720"/>
        <w:jc w:val="both"/>
        <w:rPr>
          <w:sz w:val="24"/>
          <w:szCs w:val="24"/>
        </w:rPr>
      </w:pPr>
      <w:r>
        <w:rPr>
          <w:sz w:val="24"/>
          <w:szCs w:val="24"/>
        </w:rPr>
        <w:t xml:space="preserve">2) mažiausios kainos. </w:t>
      </w:r>
    </w:p>
    <w:p w:rsidR="004306EC" w:rsidRDefault="00AE089E" w:rsidP="004306EC">
      <w:pPr>
        <w:ind w:firstLine="720"/>
        <w:jc w:val="both"/>
        <w:rPr>
          <w:i/>
          <w:sz w:val="24"/>
          <w:szCs w:val="24"/>
        </w:rPr>
      </w:pPr>
      <w:r>
        <w:rPr>
          <w:sz w:val="24"/>
          <w:szCs w:val="24"/>
        </w:rPr>
        <w:lastRenderedPageBreak/>
        <w:t>5. Darželis</w:t>
      </w:r>
      <w:r w:rsidR="004306EC">
        <w:rPr>
          <w:sz w:val="24"/>
          <w:szCs w:val="24"/>
        </w:rPr>
        <w:t xml:space="preserve"> gali prašyti, kad dalyviai paaiškintų savo pasiūlymus, tačiau ji</w:t>
      </w:r>
      <w:r>
        <w:rPr>
          <w:sz w:val="24"/>
          <w:szCs w:val="24"/>
        </w:rPr>
        <w:t>s</w:t>
      </w:r>
      <w:r w:rsidR="004306EC">
        <w:rPr>
          <w:sz w:val="24"/>
          <w:szCs w:val="24"/>
        </w:rPr>
        <w:t xml:space="preserve"> negali prašyti, siūlyti arba leisti pakeisti pasiūlymo esmės – pakeisti kainą arba padaryti kitų pakeitimų, dėl kurių pirkimo dokumentų reikalavimų neatitinkantis pasiūlymas taptų atitinkantis pirkimo dokumentų reikalavimus. </w:t>
      </w:r>
    </w:p>
    <w:p w:rsidR="004306EC" w:rsidRDefault="004306EC" w:rsidP="004306EC">
      <w:pPr>
        <w:pStyle w:val="Antrat2"/>
        <w:numPr>
          <w:ilvl w:val="0"/>
          <w:numId w:val="0"/>
        </w:numPr>
        <w:spacing w:before="0"/>
        <w:ind w:firstLine="720"/>
        <w:rPr>
          <w:b w:val="0"/>
          <w:szCs w:val="24"/>
        </w:rPr>
      </w:pPr>
      <w:r>
        <w:rPr>
          <w:b w:val="0"/>
          <w:szCs w:val="24"/>
        </w:rPr>
        <w:t>6. Pasiūlymų eilė nustatoma ekonominio naudingumo mažėjimo arba kainų didėjimo tvarka. Tais atvejais, kai taikomas ekonomiškai naudingiausio pasiūlymo vertinimo kriterijus ir kelių tiekėjų pasiūlymų ekonominis naudingumas yra vienodas arba kai pasiūlymų vertinimo kriterijus yra pasiūlyta mažiausia kaina ir keli pasiūlymai pateikiami vienodomis kainomis, sudarant pasiūlymų eilę pirmesnis į šią eilę įrašomas tiekėjas, kurio vokas su pasiūlymais įregistruotas ar pasiūlymas elektroninėmis priemonėmis pateiktas anksčiausiai.</w:t>
      </w:r>
    </w:p>
    <w:p w:rsidR="004306EC" w:rsidRDefault="004306EC" w:rsidP="004306EC">
      <w:pPr>
        <w:pStyle w:val="Antrat3"/>
        <w:numPr>
          <w:ilvl w:val="0"/>
          <w:numId w:val="0"/>
        </w:numPr>
        <w:ind w:left="720"/>
      </w:pPr>
      <w:r>
        <w:t>7. Tais atvejais, kai pasiūlymą pateikti kviečiamas tik vienas tiekėjas arba pasiūlymą pateikia tik vienas tiekėjas , jo pasiūlymas laikomas laimėjusiu.</w:t>
      </w:r>
    </w:p>
    <w:p w:rsidR="004306EC" w:rsidRDefault="004306EC" w:rsidP="004306EC">
      <w:pPr>
        <w:pStyle w:val="Antrat3"/>
        <w:numPr>
          <w:ilvl w:val="0"/>
          <w:numId w:val="0"/>
        </w:numPr>
        <w:ind w:left="720"/>
      </w:pPr>
      <w:r>
        <w:t>8. Komisija, ar Pirkimo vykdytojas tiekėjus nedelsiant, ne vėliau kaip pere 5 darbo dienas nuo sprendimo priėmimo raštu informuoja apie tiekėjo pasiūlymo atmetimą.</w:t>
      </w:r>
    </w:p>
    <w:p w:rsidR="004306EC" w:rsidRDefault="004306EC" w:rsidP="004306EC">
      <w:pPr>
        <w:pStyle w:val="Antrat3"/>
        <w:numPr>
          <w:ilvl w:val="0"/>
          <w:numId w:val="0"/>
        </w:numPr>
      </w:pPr>
    </w:p>
    <w:p w:rsidR="004306EC" w:rsidRDefault="004306EC" w:rsidP="004306EC">
      <w:pPr>
        <w:ind w:firstLine="720"/>
        <w:jc w:val="center"/>
        <w:rPr>
          <w:b/>
          <w:caps/>
          <w:sz w:val="24"/>
          <w:szCs w:val="24"/>
        </w:rPr>
      </w:pPr>
      <w:r>
        <w:rPr>
          <w:b/>
          <w:caps/>
          <w:sz w:val="24"/>
          <w:szCs w:val="24"/>
        </w:rPr>
        <w:t>XV. Informavimas apie pirkimo procedūros rezultatus</w:t>
      </w:r>
    </w:p>
    <w:p w:rsidR="004306EC" w:rsidRDefault="004306EC" w:rsidP="004306EC">
      <w:pPr>
        <w:ind w:firstLine="720"/>
        <w:rPr>
          <w:b/>
          <w:caps/>
          <w:sz w:val="24"/>
          <w:szCs w:val="24"/>
        </w:rPr>
      </w:pPr>
    </w:p>
    <w:p w:rsidR="004306EC" w:rsidRDefault="001B0AF7" w:rsidP="004306EC">
      <w:pPr>
        <w:ind w:firstLine="720"/>
        <w:jc w:val="both"/>
        <w:rPr>
          <w:sz w:val="24"/>
          <w:szCs w:val="24"/>
        </w:rPr>
      </w:pPr>
      <w:r>
        <w:rPr>
          <w:sz w:val="24"/>
          <w:szCs w:val="24"/>
        </w:rPr>
        <w:t>1. Darželis</w:t>
      </w:r>
      <w:r w:rsidR="004306EC">
        <w:rPr>
          <w:sz w:val="24"/>
          <w:szCs w:val="24"/>
        </w:rPr>
        <w:t xml:space="preserve"> nedelsdama</w:t>
      </w:r>
      <w:r>
        <w:rPr>
          <w:sz w:val="24"/>
          <w:szCs w:val="24"/>
        </w:rPr>
        <w:t>s</w:t>
      </w:r>
      <w:r w:rsidR="004306EC">
        <w:rPr>
          <w:sz w:val="24"/>
          <w:szCs w:val="24"/>
        </w:rPr>
        <w:t xml:space="preserve"> (ne vėliau kaip per 5 darbo dienas), (išskyrus atvejus, kai supaprastinto mažos vertės pirkimo sutarties vertė mažesnė kaip 10 000 Lt (be pridėtinės vertės mokesčio) praneša apie priimtą sprendimą sudaryti pirkimo</w:t>
      </w:r>
      <w:r w:rsidR="004306EC">
        <w:rPr>
          <w:b/>
          <w:sz w:val="24"/>
          <w:szCs w:val="24"/>
        </w:rPr>
        <w:t xml:space="preserve"> </w:t>
      </w:r>
      <w:r w:rsidR="004306EC">
        <w:rPr>
          <w:sz w:val="24"/>
          <w:szCs w:val="24"/>
        </w:rPr>
        <w:t>sutartį ir nurodo nustatytą pasiūlymų eilę, laimėjusį pasiūlymą, tikslų sutarties sudarymo atidėjimo terminą, jei jis konkre</w:t>
      </w:r>
      <w:r>
        <w:rPr>
          <w:sz w:val="24"/>
          <w:szCs w:val="24"/>
        </w:rPr>
        <w:t>čiu atveju yra taikomas. Darželis</w:t>
      </w:r>
      <w:r w:rsidR="004306EC">
        <w:rPr>
          <w:sz w:val="24"/>
          <w:szCs w:val="24"/>
        </w:rPr>
        <w:t xml:space="preserve"> taip pat turi nurodyti priežastis, dėl kurių buvo priimtas sprendimas nesudaryti pirkimo sutarties bei pradėti pirkimą. </w:t>
      </w:r>
    </w:p>
    <w:p w:rsidR="004306EC" w:rsidRDefault="004306EC" w:rsidP="004306EC">
      <w:pPr>
        <w:ind w:firstLine="720"/>
        <w:jc w:val="both"/>
        <w:rPr>
          <w:sz w:val="24"/>
          <w:szCs w:val="24"/>
        </w:rPr>
      </w:pPr>
      <w:r>
        <w:rPr>
          <w:sz w:val="24"/>
          <w:szCs w:val="24"/>
        </w:rPr>
        <w:t>2. Tiekėjai gali teikti pretenziją ir vėliau ieškinį t</w:t>
      </w:r>
      <w:r w:rsidR="00A662CC">
        <w:rPr>
          <w:sz w:val="24"/>
          <w:szCs w:val="24"/>
        </w:rPr>
        <w:t>eismui per 15 dienų nuo Darželio</w:t>
      </w:r>
      <w:r>
        <w:rPr>
          <w:sz w:val="24"/>
          <w:szCs w:val="24"/>
        </w:rPr>
        <w:t xml:space="preserve"> pranešimo raštu apie jos priimtą sprendimą išsiuntimo tiekėjams dienos.</w:t>
      </w:r>
    </w:p>
    <w:p w:rsidR="004306EC" w:rsidRDefault="00A662CC" w:rsidP="004306EC">
      <w:pPr>
        <w:ind w:firstLine="720"/>
        <w:jc w:val="both"/>
        <w:rPr>
          <w:sz w:val="24"/>
          <w:szCs w:val="24"/>
        </w:rPr>
      </w:pPr>
      <w:r>
        <w:rPr>
          <w:sz w:val="24"/>
          <w:szCs w:val="24"/>
        </w:rPr>
        <w:t>3. Darželis</w:t>
      </w:r>
      <w:r w:rsidR="003B5035">
        <w:rPr>
          <w:sz w:val="24"/>
          <w:szCs w:val="24"/>
        </w:rPr>
        <w:t>,</w:t>
      </w:r>
      <w:r>
        <w:rPr>
          <w:sz w:val="24"/>
          <w:szCs w:val="24"/>
        </w:rPr>
        <w:t xml:space="preserve"> gavęs</w:t>
      </w:r>
      <w:r w:rsidR="004306EC">
        <w:rPr>
          <w:sz w:val="24"/>
          <w:szCs w:val="24"/>
        </w:rPr>
        <w:t xml:space="preserve"> kandidato ar dalyvio raštu pateiktą prašymą, turi nedelsdama</w:t>
      </w:r>
      <w:r>
        <w:rPr>
          <w:sz w:val="24"/>
          <w:szCs w:val="24"/>
        </w:rPr>
        <w:t>s</w:t>
      </w:r>
      <w:r w:rsidR="004306EC">
        <w:rPr>
          <w:sz w:val="24"/>
          <w:szCs w:val="24"/>
        </w:rPr>
        <w:t>, ne vėliau kaip per 10 kalendorinių dienų nuo prašymo gavimo dienos, nurodyti:</w:t>
      </w:r>
    </w:p>
    <w:p w:rsidR="004306EC" w:rsidRDefault="004306EC" w:rsidP="004306EC">
      <w:pPr>
        <w:ind w:firstLine="720"/>
        <w:jc w:val="both"/>
        <w:rPr>
          <w:sz w:val="24"/>
          <w:szCs w:val="24"/>
        </w:rPr>
      </w:pPr>
      <w:r>
        <w:rPr>
          <w:sz w:val="24"/>
          <w:szCs w:val="24"/>
        </w:rPr>
        <w:t>1) kandidatui – jo paraiškos atmetimo priežastis;</w:t>
      </w:r>
    </w:p>
    <w:p w:rsidR="004306EC" w:rsidRDefault="004306EC" w:rsidP="004306EC">
      <w:pPr>
        <w:ind w:firstLine="720"/>
        <w:jc w:val="both"/>
        <w:rPr>
          <w:b/>
          <w:sz w:val="24"/>
          <w:szCs w:val="24"/>
        </w:rPr>
      </w:pPr>
      <w:r>
        <w:rPr>
          <w:sz w:val="24"/>
          <w:szCs w:val="24"/>
        </w:rPr>
        <w:t>2) dalyviui, kurio pasiūlymas nebuvo atmestas,</w:t>
      </w:r>
      <w:r>
        <w:rPr>
          <w:i/>
          <w:sz w:val="24"/>
          <w:szCs w:val="24"/>
        </w:rPr>
        <w:t xml:space="preserve"> </w:t>
      </w:r>
      <w:r>
        <w:rPr>
          <w:sz w:val="24"/>
          <w:szCs w:val="24"/>
        </w:rPr>
        <w:t xml:space="preserve">– laimėjusio pasiūlymo charakteristikas ir santykinius pranašumus, dėl kurių šis pasiūlymas buvo pripažintas geriausiu, taip pat šį pasiūlymą pateikusio dalyvio pavadinimą; </w:t>
      </w:r>
    </w:p>
    <w:p w:rsidR="004306EC" w:rsidRDefault="00A662CC" w:rsidP="004306EC">
      <w:pPr>
        <w:pStyle w:val="Antrat3"/>
        <w:numPr>
          <w:ilvl w:val="0"/>
          <w:numId w:val="0"/>
        </w:numPr>
        <w:spacing w:before="0"/>
        <w:ind w:firstLine="720"/>
        <w:rPr>
          <w:szCs w:val="24"/>
        </w:rPr>
      </w:pPr>
      <w:r>
        <w:rPr>
          <w:szCs w:val="24"/>
        </w:rPr>
        <w:t>4. Darželis</w:t>
      </w:r>
      <w:r w:rsidR="004306EC">
        <w:rPr>
          <w:szCs w:val="24"/>
        </w:rPr>
        <w:t xml:space="preserve"> nagrinėja tik tas tiekėjų pretenzijas, kurios gautos iki pirkimo sutarties sudarymo dienos.</w:t>
      </w:r>
    </w:p>
    <w:p w:rsidR="004306EC" w:rsidRDefault="00A662CC" w:rsidP="004306EC">
      <w:pPr>
        <w:pStyle w:val="Antrat3"/>
        <w:numPr>
          <w:ilvl w:val="0"/>
          <w:numId w:val="0"/>
        </w:numPr>
        <w:spacing w:before="0"/>
        <w:ind w:firstLine="720"/>
      </w:pPr>
      <w:r>
        <w:t>5. Darželis, gavęs</w:t>
      </w:r>
      <w:r w:rsidR="004306EC">
        <w:t xml:space="preserve"> pretenziją, nedelsdama</w:t>
      </w:r>
      <w:r>
        <w:t>s</w:t>
      </w:r>
      <w:r w:rsidR="004306EC">
        <w:t xml:space="preserve"> sustabdo pirkimo procedūrą, kol bus išnagrinėta ši pretenzija</w:t>
      </w:r>
      <w:r>
        <w:t xml:space="preserve"> ir priimtas sprendimas. Darželis</w:t>
      </w:r>
      <w:r w:rsidR="004306EC">
        <w:t xml:space="preserve"> negali sudaryti pirkimo sutarties anksčiau negu po 15 dienų </w:t>
      </w:r>
      <w:r>
        <w:t>nuo rašytinio pranešimo apie jo</w:t>
      </w:r>
      <w:r w:rsidR="004306EC">
        <w:t xml:space="preserve"> priimtą sprendimą išsiuntimo pretenziją pateikusiam tiekėjui, suinteresuotiems kandidatams ir suinteresuotiems dalyviams dienos.</w:t>
      </w:r>
    </w:p>
    <w:p w:rsidR="004306EC" w:rsidRDefault="004306EC" w:rsidP="004306EC">
      <w:pPr>
        <w:pStyle w:val="Antrat3"/>
        <w:numPr>
          <w:ilvl w:val="0"/>
          <w:numId w:val="0"/>
        </w:numPr>
        <w:spacing w:before="0"/>
        <w:ind w:firstLine="720"/>
      </w:pPr>
      <w:r>
        <w:rPr>
          <w:color w:val="000000"/>
          <w:szCs w:val="24"/>
        </w:rPr>
        <w:t xml:space="preserve">6. </w:t>
      </w:r>
      <w:r w:rsidR="00A662CC">
        <w:rPr>
          <w:szCs w:val="24"/>
        </w:rPr>
        <w:t>Darželis</w:t>
      </w:r>
      <w:r>
        <w:rPr>
          <w:szCs w:val="24"/>
        </w:rPr>
        <w:t xml:space="preserve"> privalo išnagrinėti pretenziją ir priimti motyvuotą sprendimą ne vėliau kaip per 5 darbo dienas nuo pretenzijos gavimo dienos, o apie priimtą sprendimą ne vėliau kaip kitą darbo dieną raštu pranešti pretenziją pateikusiam tiekėjui, suinteresuotiems kandidatams ir suinteresuotiems dalyviams, taip pat juos informuoti apie anksčiau praneštų pirkimo procedūros terminų pasikeitimą</w:t>
      </w:r>
      <w:r>
        <w:rPr>
          <w:sz w:val="22"/>
          <w:szCs w:val="22"/>
        </w:rPr>
        <w:t>.</w:t>
      </w:r>
    </w:p>
    <w:p w:rsidR="004306EC" w:rsidRDefault="004306EC" w:rsidP="004306EC">
      <w:pPr>
        <w:ind w:firstLine="720"/>
        <w:jc w:val="both"/>
        <w:rPr>
          <w:sz w:val="24"/>
          <w:szCs w:val="24"/>
        </w:rPr>
      </w:pPr>
      <w:r>
        <w:rPr>
          <w:sz w:val="24"/>
          <w:szCs w:val="24"/>
        </w:rPr>
        <w:t>7. Susipažinti su informacija, susijusia su pasiūlymų nagrinėjimu, aiškinimu, vertinimu ir palyginimu, gali tiktai Komisijos nariai ir perkančiosios organizacijos pakviesti ekspertai, Viešųjų pirkimų tarnybos atstovai, perkančiosios organizacijos vadovas, jo įgalioti asmenys.</w:t>
      </w:r>
    </w:p>
    <w:p w:rsidR="004306EC" w:rsidRDefault="004306EC" w:rsidP="004306EC">
      <w:pPr>
        <w:ind w:firstLine="720"/>
        <w:jc w:val="both"/>
        <w:rPr>
          <w:sz w:val="24"/>
          <w:szCs w:val="24"/>
        </w:rPr>
      </w:pPr>
    </w:p>
    <w:p w:rsidR="004306EC" w:rsidRDefault="004306EC" w:rsidP="004306EC">
      <w:pPr>
        <w:pStyle w:val="Antrat3"/>
        <w:numPr>
          <w:ilvl w:val="0"/>
          <w:numId w:val="0"/>
        </w:numPr>
        <w:spacing w:before="0"/>
        <w:jc w:val="center"/>
        <w:rPr>
          <w:b/>
          <w:szCs w:val="24"/>
        </w:rPr>
      </w:pPr>
      <w:r>
        <w:rPr>
          <w:b/>
          <w:caps/>
          <w:szCs w:val="24"/>
        </w:rPr>
        <w:t>XVI. tiekėjų apklausa</w:t>
      </w:r>
      <w:r>
        <w:rPr>
          <w:b/>
          <w:szCs w:val="24"/>
        </w:rPr>
        <w:t xml:space="preserve"> </w:t>
      </w:r>
    </w:p>
    <w:p w:rsidR="004306EC" w:rsidRDefault="004306EC" w:rsidP="004306EC">
      <w:pPr>
        <w:pStyle w:val="Antrat1"/>
        <w:spacing w:before="0" w:after="0"/>
        <w:jc w:val="left"/>
        <w:rPr>
          <w:b/>
          <w:sz w:val="22"/>
        </w:rPr>
      </w:pPr>
    </w:p>
    <w:p w:rsidR="004306EC" w:rsidRDefault="004306EC" w:rsidP="004306EC">
      <w:pPr>
        <w:pStyle w:val="CentrBold"/>
        <w:tabs>
          <w:tab w:val="left" w:pos="900"/>
        </w:tabs>
        <w:ind w:firstLine="720"/>
        <w:jc w:val="both"/>
        <w:rPr>
          <w:rFonts w:ascii="Times New Roman" w:hAnsi="Times New Roman"/>
          <w:b w:val="0"/>
          <w:caps w:val="0"/>
          <w:sz w:val="24"/>
          <w:lang w:val="lt-LT"/>
        </w:rPr>
      </w:pPr>
      <w:r>
        <w:rPr>
          <w:b w:val="0"/>
          <w:sz w:val="24"/>
          <w:szCs w:val="24"/>
        </w:rPr>
        <w:t>1</w:t>
      </w:r>
      <w:r>
        <w:rPr>
          <w:rFonts w:ascii="Times New Roman" w:hAnsi="Times New Roman"/>
          <w:b w:val="0"/>
          <w:caps w:val="0"/>
          <w:color w:val="000000"/>
          <w:sz w:val="24"/>
          <w:szCs w:val="24"/>
          <w:lang w:val="lt-LT"/>
        </w:rPr>
        <w:t>.</w:t>
      </w:r>
      <w:r>
        <w:rPr>
          <w:rFonts w:ascii="Times New Roman" w:hAnsi="Times New Roman"/>
          <w:b w:val="0"/>
          <w:caps w:val="0"/>
          <w:color w:val="000000"/>
          <w:sz w:val="24"/>
          <w:lang w:val="lt-LT"/>
        </w:rPr>
        <w:t xml:space="preserve"> </w:t>
      </w:r>
      <w:r w:rsidR="003B5035">
        <w:rPr>
          <w:rFonts w:ascii="Times New Roman" w:hAnsi="Times New Roman"/>
          <w:b w:val="0"/>
          <w:caps w:val="0"/>
          <w:color w:val="000000"/>
          <w:sz w:val="24"/>
          <w:lang w:val="lt-LT"/>
        </w:rPr>
        <w:t>Darželis</w:t>
      </w:r>
      <w:r>
        <w:rPr>
          <w:rFonts w:ascii="Times New Roman" w:hAnsi="Times New Roman"/>
          <w:b w:val="0"/>
          <w:caps w:val="0"/>
          <w:sz w:val="24"/>
          <w:lang w:val="lt-LT"/>
        </w:rPr>
        <w:t xml:space="preserve"> viešai neskelbia apie mažos vertės pirkimus.</w:t>
      </w:r>
    </w:p>
    <w:p w:rsidR="004306EC" w:rsidRDefault="003B5035" w:rsidP="004306EC">
      <w:pPr>
        <w:pStyle w:val="CentrBold"/>
        <w:tabs>
          <w:tab w:val="left" w:pos="900"/>
        </w:tabs>
        <w:ind w:firstLine="720"/>
        <w:jc w:val="both"/>
        <w:rPr>
          <w:rFonts w:ascii="Times New Roman" w:hAnsi="Times New Roman"/>
          <w:b w:val="0"/>
          <w:caps w:val="0"/>
          <w:color w:val="000000"/>
          <w:sz w:val="24"/>
          <w:lang w:val="lt-LT"/>
        </w:rPr>
      </w:pPr>
      <w:r>
        <w:rPr>
          <w:rFonts w:ascii="Times New Roman" w:hAnsi="Times New Roman"/>
          <w:b w:val="0"/>
          <w:caps w:val="0"/>
          <w:sz w:val="24"/>
          <w:lang w:val="lt-LT"/>
        </w:rPr>
        <w:t>2. Darželis</w:t>
      </w:r>
      <w:r w:rsidR="004306EC">
        <w:rPr>
          <w:rFonts w:ascii="Times New Roman" w:hAnsi="Times New Roman"/>
          <w:b w:val="0"/>
          <w:caps w:val="0"/>
          <w:sz w:val="24"/>
          <w:lang w:val="lt-LT"/>
        </w:rPr>
        <w:t>, prašydama</w:t>
      </w:r>
      <w:r>
        <w:rPr>
          <w:rFonts w:ascii="Times New Roman" w:hAnsi="Times New Roman"/>
          <w:b w:val="0"/>
          <w:caps w:val="0"/>
          <w:sz w:val="24"/>
          <w:lang w:val="lt-LT"/>
        </w:rPr>
        <w:t>s</w:t>
      </w:r>
      <w:r w:rsidR="004306EC">
        <w:rPr>
          <w:rFonts w:ascii="Times New Roman" w:hAnsi="Times New Roman"/>
          <w:b w:val="0"/>
          <w:caps w:val="0"/>
          <w:sz w:val="24"/>
          <w:lang w:val="lt-LT"/>
        </w:rPr>
        <w:t xml:space="preserve"> pateikti pasiūlymus, privalo kreiptis į 3 ar daugiau tiekėjų, kai atliekant mažos vertės pirkimus sutarties vertė viršija 50 000 Lt.</w:t>
      </w:r>
    </w:p>
    <w:p w:rsidR="004306EC" w:rsidRDefault="004306EC" w:rsidP="004306EC">
      <w:pPr>
        <w:ind w:firstLine="720"/>
        <w:jc w:val="both"/>
        <w:rPr>
          <w:sz w:val="24"/>
          <w:szCs w:val="24"/>
        </w:rPr>
      </w:pPr>
      <w:r>
        <w:rPr>
          <w:sz w:val="24"/>
          <w:szCs w:val="24"/>
        </w:rPr>
        <w:t>3. Vykdant pirkimą tiekėjų apklausos būdu, sprendimas dėl tiekėjo pasirinkimo gali būti priimtas išanalizavus bei įvertinus ir vieno tiekėjo pasiūlymą, jei galioja kuri nors viena iš žemiau nurodytų sąlygų:</w:t>
      </w:r>
    </w:p>
    <w:p w:rsidR="004306EC" w:rsidRDefault="004306EC" w:rsidP="004306EC">
      <w:pPr>
        <w:ind w:firstLine="720"/>
        <w:jc w:val="both"/>
        <w:rPr>
          <w:sz w:val="24"/>
          <w:szCs w:val="24"/>
        </w:rPr>
      </w:pPr>
      <w:r>
        <w:rPr>
          <w:sz w:val="24"/>
          <w:szCs w:val="24"/>
        </w:rPr>
        <w:t>1) mažos vertės pirkimas, neįvyko, nes nebuvo gauta paraiškų ar pasiūlymų;</w:t>
      </w:r>
    </w:p>
    <w:p w:rsidR="004306EC" w:rsidRDefault="004306EC" w:rsidP="004306EC">
      <w:pPr>
        <w:ind w:firstLine="720"/>
        <w:jc w:val="both"/>
        <w:rPr>
          <w:sz w:val="24"/>
          <w:szCs w:val="24"/>
        </w:rPr>
      </w:pPr>
      <w:r>
        <w:rPr>
          <w:sz w:val="24"/>
          <w:szCs w:val="24"/>
        </w:rPr>
        <w:t>2) prekės ir paslaugos yra perkamos naudojant reprezentacinėms išlaidoms skirtas lėšas.</w:t>
      </w:r>
    </w:p>
    <w:p w:rsidR="004306EC" w:rsidRDefault="004306EC" w:rsidP="004306EC">
      <w:pPr>
        <w:ind w:firstLine="720"/>
        <w:jc w:val="both"/>
        <w:rPr>
          <w:sz w:val="24"/>
          <w:szCs w:val="24"/>
        </w:rPr>
      </w:pPr>
      <w:r>
        <w:rPr>
          <w:sz w:val="24"/>
          <w:szCs w:val="24"/>
        </w:rPr>
        <w:t>3) perkamos prekės gaminamos tik mokslo, eksperimentavimo, studijų ar techninio tobulinimo tikslais, nesiekiant gauti pelno arba padengti mokslo ar tobulinimo išlaidų;</w:t>
      </w:r>
    </w:p>
    <w:p w:rsidR="004306EC" w:rsidRDefault="004306EC" w:rsidP="004306EC">
      <w:pPr>
        <w:ind w:firstLine="720"/>
        <w:jc w:val="both"/>
        <w:rPr>
          <w:sz w:val="24"/>
          <w:szCs w:val="24"/>
        </w:rPr>
      </w:pPr>
      <w:r>
        <w:rPr>
          <w:sz w:val="24"/>
          <w:szCs w:val="24"/>
        </w:rPr>
        <w:t>4) prekių biržoje perkamos kotiruojamos prekės;</w:t>
      </w:r>
    </w:p>
    <w:p w:rsidR="004306EC" w:rsidRDefault="004306EC" w:rsidP="004306EC">
      <w:pPr>
        <w:ind w:firstLine="720"/>
        <w:jc w:val="both"/>
        <w:rPr>
          <w:sz w:val="24"/>
          <w:szCs w:val="24"/>
        </w:rPr>
      </w:pPr>
      <w:r>
        <w:rPr>
          <w:sz w:val="24"/>
          <w:szCs w:val="24"/>
        </w:rPr>
        <w:t>5) perkami muziejų eksponatai, archyvų ir bibliotekų dokumentai,</w:t>
      </w:r>
      <w:r>
        <w:rPr>
          <w:b/>
          <w:sz w:val="24"/>
          <w:szCs w:val="24"/>
        </w:rPr>
        <w:t xml:space="preserve"> </w:t>
      </w:r>
      <w:r>
        <w:rPr>
          <w:sz w:val="24"/>
          <w:szCs w:val="24"/>
        </w:rPr>
        <w:t>prenumeruojami laikraščiai ir žurnalai;</w:t>
      </w:r>
    </w:p>
    <w:p w:rsidR="004306EC" w:rsidRDefault="004306EC" w:rsidP="004306EC">
      <w:pPr>
        <w:ind w:firstLine="720"/>
        <w:jc w:val="both"/>
        <w:rPr>
          <w:sz w:val="24"/>
          <w:szCs w:val="24"/>
        </w:rPr>
      </w:pPr>
      <w:r>
        <w:rPr>
          <w:color w:val="000000"/>
          <w:sz w:val="24"/>
          <w:szCs w:val="24"/>
        </w:rPr>
        <w:t xml:space="preserve">6) prekės </w:t>
      </w:r>
      <w:r>
        <w:rPr>
          <w:sz w:val="24"/>
          <w:szCs w:val="24"/>
        </w:rPr>
        <w:t>perkamos iš valstybės rezervo.</w:t>
      </w:r>
    </w:p>
    <w:p w:rsidR="004306EC" w:rsidRDefault="004306EC" w:rsidP="004306EC">
      <w:pPr>
        <w:ind w:firstLine="720"/>
        <w:jc w:val="both"/>
        <w:rPr>
          <w:sz w:val="24"/>
          <w:szCs w:val="24"/>
        </w:rPr>
      </w:pPr>
      <w:r>
        <w:rPr>
          <w:sz w:val="24"/>
          <w:szCs w:val="24"/>
        </w:rPr>
        <w:t>7) perkamos licencijos naudotis bibliotekiniais dokumentais ar duomenų (informacinėmis) bazėmis;</w:t>
      </w:r>
    </w:p>
    <w:p w:rsidR="004306EC" w:rsidRDefault="004306EC" w:rsidP="004306EC">
      <w:pPr>
        <w:ind w:firstLine="720"/>
        <w:jc w:val="both"/>
        <w:rPr>
          <w:sz w:val="24"/>
          <w:szCs w:val="24"/>
        </w:rPr>
      </w:pPr>
      <w:r>
        <w:rPr>
          <w:sz w:val="24"/>
          <w:szCs w:val="24"/>
        </w:rPr>
        <w:t>8) perkamos pagal darbo sutartį dirbančių perkančiosios organizacijos darbuotojų mokymo paslaugos;</w:t>
      </w:r>
    </w:p>
    <w:p w:rsidR="004306EC" w:rsidRDefault="004306EC" w:rsidP="004306EC">
      <w:pPr>
        <w:ind w:firstLine="720"/>
        <w:jc w:val="both"/>
        <w:rPr>
          <w:sz w:val="24"/>
          <w:szCs w:val="24"/>
        </w:rPr>
      </w:pPr>
      <w:r>
        <w:rPr>
          <w:sz w:val="24"/>
          <w:szCs w:val="24"/>
        </w:rPr>
        <w:t>9)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4306EC" w:rsidRDefault="004306EC" w:rsidP="004306EC">
      <w:pPr>
        <w:ind w:firstLine="720"/>
        <w:jc w:val="both"/>
        <w:rPr>
          <w:sz w:val="24"/>
          <w:szCs w:val="24"/>
        </w:rPr>
      </w:pPr>
      <w:r>
        <w:rPr>
          <w:sz w:val="24"/>
          <w:szCs w:val="24"/>
        </w:rPr>
        <w:t>10) perkamos ekspertų komisijų, komitetų, tarybų, kurių sudarymo tvarką nustato Lietuvos Respublikos įstatymai, narių teikiamos nematerialaus pobūdžio (intelektinės) paslaugos;</w:t>
      </w:r>
    </w:p>
    <w:p w:rsidR="004306EC" w:rsidRDefault="004306EC" w:rsidP="004306EC">
      <w:pPr>
        <w:ind w:firstLine="720"/>
        <w:jc w:val="both"/>
        <w:rPr>
          <w:sz w:val="24"/>
          <w:szCs w:val="24"/>
        </w:rPr>
      </w:pPr>
      <w:r>
        <w:rPr>
          <w:sz w:val="24"/>
          <w:szCs w:val="24"/>
        </w:rPr>
        <w:t>11) perkamos mokslo ir studijų institucijų mokslo, studijų programų, meninės veiklos, taip pat šių institucijų steigimo ekspertinio vertinimo paslaugos.</w:t>
      </w:r>
    </w:p>
    <w:p w:rsidR="004306EC" w:rsidRDefault="00454ABE" w:rsidP="004306EC">
      <w:pPr>
        <w:ind w:firstLine="720"/>
        <w:jc w:val="both"/>
        <w:rPr>
          <w:sz w:val="24"/>
          <w:szCs w:val="24"/>
        </w:rPr>
      </w:pPr>
      <w:r>
        <w:rPr>
          <w:sz w:val="24"/>
          <w:szCs w:val="24"/>
        </w:rPr>
        <w:t>12) dėl įvykių, kurių Darželis</w:t>
      </w:r>
      <w:r w:rsidR="004306EC">
        <w:rPr>
          <w:sz w:val="24"/>
          <w:szCs w:val="24"/>
        </w:rPr>
        <w:t xml:space="preserve"> negalėjo iš anksto numatyti, būtina skubiai įsigyti reikalingų prekių, paslaugų ar darbų. Aplinkybės, kuriomis grindžiama ypatinga skuba, negali priklausyti nuo perkančiosios organizacijos;</w:t>
      </w:r>
    </w:p>
    <w:p w:rsidR="004306EC" w:rsidRDefault="004306EC" w:rsidP="004306EC">
      <w:pPr>
        <w:pStyle w:val="Antrat3"/>
        <w:numPr>
          <w:ilvl w:val="0"/>
          <w:numId w:val="0"/>
        </w:numPr>
        <w:spacing w:before="0"/>
        <w:ind w:firstLine="720"/>
        <w:rPr>
          <w:szCs w:val="24"/>
        </w:rPr>
      </w:pPr>
      <w:r>
        <w:rPr>
          <w:szCs w:val="24"/>
        </w:rPr>
        <w:t>13) dėl techninių, meninių priežasčių ar dėl objektyvių aplinkybių yra tik konkretus tiekėjas gali patiekti reikalingas prekes, pateikti paslaugas ar atlikti darbus ir kai nėra jokios kitos alternatyvos;</w:t>
      </w:r>
    </w:p>
    <w:p w:rsidR="004306EC" w:rsidRDefault="00454ABE" w:rsidP="004306EC">
      <w:pPr>
        <w:ind w:firstLine="720"/>
        <w:jc w:val="both"/>
        <w:rPr>
          <w:sz w:val="24"/>
          <w:szCs w:val="24"/>
        </w:rPr>
      </w:pPr>
      <w:r>
        <w:rPr>
          <w:sz w:val="24"/>
          <w:szCs w:val="24"/>
        </w:rPr>
        <w:t>14) Darželis</w:t>
      </w:r>
      <w:r w:rsidR="004306EC">
        <w:rPr>
          <w:sz w:val="24"/>
          <w:szCs w:val="24"/>
        </w:rPr>
        <w:t xml:space="preserve">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004306EC">
        <w:rPr>
          <w:b/>
          <w:sz w:val="24"/>
          <w:szCs w:val="24"/>
        </w:rPr>
        <w:t xml:space="preserve"> </w:t>
      </w:r>
      <w:r w:rsidR="004306EC">
        <w:rPr>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4306EC" w:rsidRDefault="004306EC" w:rsidP="004306EC">
      <w:pPr>
        <w:ind w:firstLine="720"/>
        <w:jc w:val="both"/>
        <w:rPr>
          <w:sz w:val="24"/>
          <w:szCs w:val="24"/>
        </w:rPr>
      </w:pPr>
      <w:r>
        <w:rPr>
          <w:color w:val="000000"/>
          <w:sz w:val="24"/>
          <w:szCs w:val="24"/>
        </w:rPr>
        <w:t>15) ypač palankiomis sąlygomis perkama iš bankrutuojančių, likviduojamų ar restruktūrizuojamų ūkio subjektų;</w:t>
      </w:r>
    </w:p>
    <w:p w:rsidR="004306EC" w:rsidRDefault="004306EC" w:rsidP="004306EC">
      <w:pPr>
        <w:ind w:firstLine="720"/>
        <w:jc w:val="both"/>
        <w:rPr>
          <w:sz w:val="24"/>
          <w:szCs w:val="24"/>
        </w:rPr>
      </w:pPr>
      <w:r>
        <w:rPr>
          <w:sz w:val="24"/>
          <w:szCs w:val="24"/>
        </w:rPr>
        <w:lastRenderedPageBreak/>
        <w:t>16)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4306EC" w:rsidRDefault="004306EC" w:rsidP="004306EC">
      <w:pPr>
        <w:ind w:firstLine="720"/>
        <w:jc w:val="both"/>
        <w:rPr>
          <w:sz w:val="24"/>
          <w:szCs w:val="24"/>
        </w:rPr>
      </w:pPr>
      <w:r>
        <w:rPr>
          <w:sz w:val="24"/>
          <w:szCs w:val="24"/>
        </w:rPr>
        <w:t>17)</w:t>
      </w:r>
      <w:r w:rsidR="00454ABE">
        <w:rPr>
          <w:rFonts w:cs="Tahoma"/>
          <w:sz w:val="24"/>
          <w:szCs w:val="24"/>
        </w:rPr>
        <w:t xml:space="preserve"> kai Darželis</w:t>
      </w:r>
      <w:r>
        <w:rPr>
          <w:rFonts w:cs="Tahoma"/>
          <w:sz w:val="24"/>
          <w:szCs w:val="24"/>
        </w:rPr>
        <w:t xml:space="preserve">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w:t>
      </w:r>
      <w:r w:rsidR="00CD1A71">
        <w:rPr>
          <w:rFonts w:cs="Tahoma"/>
          <w:sz w:val="24"/>
          <w:szCs w:val="24"/>
        </w:rPr>
        <w:t>is būtų nepriimtini, nes Darželis</w:t>
      </w:r>
      <w:r>
        <w:rPr>
          <w:rFonts w:cs="Tahoma"/>
          <w:sz w:val="24"/>
          <w:szCs w:val="24"/>
        </w:rPr>
        <w:t xml:space="preserve"> įsigijus skirtingų techninių charakteristikų prekių ar paslaugų, ji negalėtų naudotis anksčiau pirktomis prekėmis ar paslaugomis</w:t>
      </w:r>
      <w:r>
        <w:rPr>
          <w:rFonts w:cs="Tahoma"/>
          <w:b/>
          <w:bCs/>
          <w:sz w:val="24"/>
          <w:szCs w:val="24"/>
        </w:rPr>
        <w:t xml:space="preserve"> </w:t>
      </w:r>
      <w:r>
        <w:rPr>
          <w:rFonts w:cs="Tahoma"/>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r>
        <w:rPr>
          <w:sz w:val="24"/>
          <w:szCs w:val="24"/>
        </w:rPr>
        <w:t xml:space="preserve"> Papildomų pirkimų metu sudaromų pirkimo sutarčių trukmė negali būti ilgesnė kaip 3 metai skaičiuojant nuo pradinės pirkimo sutarties sudarymo momento;</w:t>
      </w:r>
    </w:p>
    <w:p w:rsidR="004306EC" w:rsidRDefault="004306EC" w:rsidP="004306EC">
      <w:pPr>
        <w:ind w:firstLine="720"/>
        <w:jc w:val="both"/>
        <w:rPr>
          <w:sz w:val="24"/>
          <w:szCs w:val="24"/>
        </w:rPr>
      </w:pPr>
      <w:r>
        <w:rPr>
          <w:sz w:val="24"/>
          <w:szCs w:val="24"/>
        </w:rPr>
        <w:t>18) numatomos sudaryti pirkimo sutarties vertė yra mažesnė kaip 10 000 Lt.</w:t>
      </w:r>
    </w:p>
    <w:p w:rsidR="004306EC" w:rsidRDefault="004306EC" w:rsidP="004306EC">
      <w:pPr>
        <w:ind w:firstLine="720"/>
        <w:jc w:val="both"/>
        <w:rPr>
          <w:sz w:val="24"/>
          <w:szCs w:val="24"/>
        </w:rPr>
      </w:pPr>
      <w:r>
        <w:rPr>
          <w:sz w:val="24"/>
          <w:szCs w:val="24"/>
        </w:rPr>
        <w:t>4. Pirkimą tiekėjų apklausos būdu atlieka Pirkimo vykdytoja</w:t>
      </w:r>
      <w:r w:rsidR="00A11E8D">
        <w:rPr>
          <w:sz w:val="24"/>
          <w:szCs w:val="24"/>
        </w:rPr>
        <w:t>s. Darželio</w:t>
      </w:r>
      <w:r>
        <w:rPr>
          <w:sz w:val="24"/>
          <w:szCs w:val="24"/>
        </w:rPr>
        <w:t xml:space="preserve"> vadovas ar jo įgaliotas asmuo turi teisę mažos vertės pirkimą pavesti atlikti ir Komisijai.</w:t>
      </w:r>
    </w:p>
    <w:p w:rsidR="004306EC" w:rsidRDefault="004306EC" w:rsidP="004306EC">
      <w:pPr>
        <w:ind w:firstLine="720"/>
        <w:jc w:val="both"/>
        <w:rPr>
          <w:sz w:val="24"/>
          <w:szCs w:val="24"/>
        </w:rPr>
      </w:pPr>
      <w:r>
        <w:rPr>
          <w:sz w:val="24"/>
          <w:szCs w:val="24"/>
        </w:rPr>
        <w:t>5. Vykdant pirkimą tiekėjų apklausos būdu tiekėjų kvalifikacija gali būti netikrinama.</w:t>
      </w:r>
    </w:p>
    <w:p w:rsidR="004306EC" w:rsidRDefault="004306EC" w:rsidP="004306EC">
      <w:pPr>
        <w:pStyle w:val="Antrat4"/>
        <w:numPr>
          <w:ilvl w:val="0"/>
          <w:numId w:val="0"/>
        </w:numPr>
        <w:ind w:firstLine="720"/>
        <w:rPr>
          <w:bCs/>
          <w:szCs w:val="24"/>
          <w:lang w:eastAsia="lt-LT"/>
        </w:rPr>
      </w:pPr>
      <w:r>
        <w:rPr>
          <w:szCs w:val="24"/>
        </w:rPr>
        <w:t xml:space="preserve">6. Vykdant pirkimą tiekėjų apklausos būdu, tiekėjai gali būti apklausiami žodine forma, </w:t>
      </w:r>
      <w:r>
        <w:rPr>
          <w:bCs/>
          <w:szCs w:val="24"/>
          <w:lang w:eastAsia="lt-LT"/>
        </w:rPr>
        <w:t>kai sutarties vertė yra mažesnė kaip 1 000 Lt (be pridėtinės vertės mokesčio), o darbų mažesnė kaip 30 000 Lt (be pridėtinės vertės mokesčio).</w:t>
      </w:r>
    </w:p>
    <w:p w:rsidR="004306EC" w:rsidRDefault="004306EC" w:rsidP="004306EC">
      <w:pPr>
        <w:ind w:firstLine="720"/>
        <w:jc w:val="both"/>
        <w:rPr>
          <w:sz w:val="24"/>
          <w:szCs w:val="24"/>
        </w:rPr>
      </w:pPr>
      <w:r>
        <w:rPr>
          <w:sz w:val="24"/>
          <w:szCs w:val="24"/>
        </w:rPr>
        <w:t>7. Vykdant pirkimą tiekėjų apklausos būdu, tiekėjas gali būti pasirenkamas pagal tiekėjų viešai skelbiamą informaciją apie tiekėjo siūlomas prekes, paslaugas ir darbus, jei viešai skelbiamos informacijos pakanka sprendimui dėl siūlomų sąlygų priimtinumo priimti.</w:t>
      </w:r>
    </w:p>
    <w:p w:rsidR="004306EC" w:rsidRDefault="004306EC" w:rsidP="004306EC">
      <w:pPr>
        <w:ind w:firstLine="720"/>
        <w:jc w:val="both"/>
        <w:rPr>
          <w:sz w:val="24"/>
          <w:szCs w:val="24"/>
        </w:rPr>
      </w:pPr>
      <w:r>
        <w:rPr>
          <w:sz w:val="24"/>
          <w:szCs w:val="24"/>
        </w:rPr>
        <w:t>8. Vykdant pirkimą tiekėjų apklausos būdu, kai info</w:t>
      </w:r>
      <w:r w:rsidR="00CE771B">
        <w:rPr>
          <w:sz w:val="24"/>
          <w:szCs w:val="24"/>
        </w:rPr>
        <w:t>rmacija tarp tiekėjo ir Darželio</w:t>
      </w:r>
      <w:r>
        <w:rPr>
          <w:sz w:val="24"/>
          <w:szCs w:val="24"/>
        </w:rPr>
        <w:t xml:space="preserve"> kei</w:t>
      </w:r>
      <w:r w:rsidR="00CE771B">
        <w:rPr>
          <w:sz w:val="24"/>
          <w:szCs w:val="24"/>
        </w:rPr>
        <w:t>čiamasi rašytine forma, Darželio</w:t>
      </w:r>
      <w:r>
        <w:rPr>
          <w:sz w:val="24"/>
          <w:szCs w:val="24"/>
        </w:rPr>
        <w:t xml:space="preserve"> tiekėjui (tiekėjams) pateikiamuose pirkimo dokumentuose minimaliai turi būti nurodyta ši informacija:</w:t>
      </w:r>
    </w:p>
    <w:p w:rsidR="004306EC" w:rsidRDefault="004306EC" w:rsidP="004306EC">
      <w:pPr>
        <w:ind w:firstLine="720"/>
        <w:jc w:val="both"/>
        <w:rPr>
          <w:sz w:val="24"/>
          <w:szCs w:val="24"/>
        </w:rPr>
      </w:pPr>
      <w:r>
        <w:rPr>
          <w:sz w:val="24"/>
          <w:szCs w:val="24"/>
        </w:rPr>
        <w:t>1) pasiūlymų rengimo ir pateikimo reikalavimai, informacija, ar leidžiama pateikti alternatyvius pasiūlymus, šių pasiūlymų reikalavimai;</w:t>
      </w:r>
    </w:p>
    <w:p w:rsidR="004306EC" w:rsidRDefault="004306EC" w:rsidP="004306EC">
      <w:pPr>
        <w:ind w:firstLine="720"/>
        <w:jc w:val="both"/>
        <w:rPr>
          <w:sz w:val="24"/>
          <w:szCs w:val="24"/>
        </w:rPr>
      </w:pPr>
      <w:r>
        <w:rPr>
          <w:sz w:val="24"/>
          <w:szCs w:val="24"/>
        </w:rPr>
        <w:t>2) prekių, paslaugų ar darbų pavadinimas, kiekis (apimtis), su prekėmis teiktinų paslaugų pobūdis, prekių tiekimo, paslaugų teikimo ar darbų atlikimo terminai;</w:t>
      </w:r>
    </w:p>
    <w:p w:rsidR="004306EC" w:rsidRDefault="004306EC" w:rsidP="004306EC">
      <w:pPr>
        <w:ind w:firstLine="720"/>
        <w:jc w:val="both"/>
        <w:rPr>
          <w:sz w:val="24"/>
          <w:szCs w:val="24"/>
        </w:rPr>
      </w:pPr>
      <w:r>
        <w:rPr>
          <w:sz w:val="24"/>
          <w:szCs w:val="24"/>
        </w:rPr>
        <w:t>3) specialieji reikalavimai (techninė specifikacija) pirkimo objektui;</w:t>
      </w:r>
    </w:p>
    <w:p w:rsidR="004306EC" w:rsidRDefault="004306EC" w:rsidP="004306EC">
      <w:pPr>
        <w:ind w:firstLine="720"/>
        <w:jc w:val="both"/>
        <w:rPr>
          <w:sz w:val="24"/>
          <w:szCs w:val="24"/>
        </w:rPr>
      </w:pPr>
      <w:r>
        <w:rPr>
          <w:sz w:val="24"/>
          <w:szCs w:val="24"/>
        </w:rPr>
        <w:t>4) pasiūlymų vertinimo kriterijai ir sąlygos;</w:t>
      </w:r>
    </w:p>
    <w:p w:rsidR="004306EC" w:rsidRDefault="0082322F" w:rsidP="004306EC">
      <w:pPr>
        <w:ind w:firstLine="720"/>
        <w:jc w:val="both"/>
        <w:rPr>
          <w:sz w:val="24"/>
          <w:szCs w:val="24"/>
        </w:rPr>
      </w:pPr>
      <w:r>
        <w:rPr>
          <w:sz w:val="24"/>
          <w:szCs w:val="24"/>
        </w:rPr>
        <w:t>5) Darželio</w:t>
      </w:r>
      <w:r w:rsidR="004306EC">
        <w:rPr>
          <w:sz w:val="24"/>
          <w:szCs w:val="24"/>
        </w:rPr>
        <w:t xml:space="preserve"> siūlomos šalims pasirašyti pirkimo s</w:t>
      </w:r>
      <w:r>
        <w:rPr>
          <w:sz w:val="24"/>
          <w:szCs w:val="24"/>
        </w:rPr>
        <w:t>utarties sąlygos, kurias Darželis</w:t>
      </w:r>
      <w:r w:rsidR="004306EC">
        <w:rPr>
          <w:sz w:val="24"/>
          <w:szCs w:val="24"/>
        </w:rPr>
        <w:t xml:space="preserve"> laiko kaip privalomas būsimos pirkimo sutarties sąlygas ir jos, sudarant pirkimo sutartį, negalės būti keičiamos. Sutarties kaina gali būti koreguojama tuo atveju, pasikeitus Pridėtinės Vertės Mokesčio tarifui. Kaina keičiama papildomu susitarimu nuo Lietuvos Respublikos teisių aktų, reglamentuojančių Pridėtinės vertės Mokesčių pakeitimo įsigaliojimo datos.</w:t>
      </w:r>
    </w:p>
    <w:p w:rsidR="004306EC" w:rsidRDefault="004306EC" w:rsidP="004306EC">
      <w:pPr>
        <w:ind w:firstLine="720"/>
        <w:jc w:val="both"/>
        <w:rPr>
          <w:sz w:val="24"/>
          <w:szCs w:val="24"/>
        </w:rPr>
      </w:pPr>
      <w:r>
        <w:rPr>
          <w:sz w:val="24"/>
          <w:szCs w:val="24"/>
        </w:rPr>
        <w:t>6) informacija, kaip turi būti apskaičiuota ir išreikšta pasiūlymuose nurodoma kaina, informacija, kad pasiūlymo kainą turi būti įskaityti visi mokesčiai;</w:t>
      </w:r>
    </w:p>
    <w:p w:rsidR="004306EC" w:rsidRDefault="004306EC" w:rsidP="004306EC">
      <w:pPr>
        <w:ind w:firstLine="720"/>
        <w:jc w:val="both"/>
        <w:rPr>
          <w:sz w:val="24"/>
          <w:szCs w:val="24"/>
        </w:rPr>
      </w:pPr>
      <w:r>
        <w:rPr>
          <w:sz w:val="24"/>
          <w:szCs w:val="24"/>
        </w:rPr>
        <w:t>7) pasiūlymų galiojimo užtikrinimo ir pirkimo sutarties įvykdymo užtikrinimo, jei jų reikalaujama, reikalavimai;</w:t>
      </w:r>
    </w:p>
    <w:p w:rsidR="004306EC" w:rsidRDefault="004306EC" w:rsidP="004306EC">
      <w:pPr>
        <w:pStyle w:val="Antrat4"/>
        <w:numPr>
          <w:ilvl w:val="0"/>
          <w:numId w:val="0"/>
        </w:numPr>
        <w:ind w:firstLine="720"/>
        <w:rPr>
          <w:szCs w:val="24"/>
        </w:rPr>
      </w:pPr>
      <w:r>
        <w:rPr>
          <w:szCs w:val="24"/>
        </w:rPr>
        <w:t>8) pasiūlymų pateikimo terminas, vieta ir būdas, įskaitant informaciją, ar pasiūlymas pateikiamas elektroninėmis priemonėmis;</w:t>
      </w:r>
    </w:p>
    <w:p w:rsidR="004306EC" w:rsidRDefault="004306EC" w:rsidP="004306EC">
      <w:pPr>
        <w:ind w:firstLine="720"/>
        <w:jc w:val="both"/>
        <w:rPr>
          <w:sz w:val="24"/>
          <w:szCs w:val="24"/>
        </w:rPr>
      </w:pPr>
      <w:r>
        <w:rPr>
          <w:sz w:val="24"/>
          <w:szCs w:val="24"/>
        </w:rPr>
        <w:lastRenderedPageBreak/>
        <w:t>9) data, iki kada turi galioti pasiūlymas, arba laikotarpis, kurį turi galioti pasiūlymas;</w:t>
      </w:r>
    </w:p>
    <w:p w:rsidR="004306EC" w:rsidRDefault="004306EC" w:rsidP="004306EC">
      <w:pPr>
        <w:ind w:firstLine="720"/>
        <w:jc w:val="both"/>
        <w:rPr>
          <w:sz w:val="24"/>
          <w:szCs w:val="24"/>
        </w:rPr>
      </w:pPr>
      <w:r>
        <w:rPr>
          <w:sz w:val="24"/>
          <w:szCs w:val="24"/>
        </w:rPr>
        <w:t>10) vokų su pasiūlymais atplėšimo vieta, data, valanda ir minutė, jei pasiūlymus prašoma pateikti vokuose;</w:t>
      </w:r>
    </w:p>
    <w:p w:rsidR="004306EC" w:rsidRDefault="004306EC" w:rsidP="004306EC">
      <w:pPr>
        <w:ind w:firstLine="720"/>
        <w:jc w:val="both"/>
        <w:rPr>
          <w:sz w:val="24"/>
          <w:szCs w:val="24"/>
        </w:rPr>
      </w:pPr>
      <w:r>
        <w:rPr>
          <w:sz w:val="24"/>
          <w:szCs w:val="24"/>
        </w:rPr>
        <w:t>11) vokų su pasiūlymais atplėšimo (jei pasiūlymus prašoma pateikti vokuose) ir pasiūlymų nagrinėjimo procedūros;</w:t>
      </w:r>
    </w:p>
    <w:p w:rsidR="004306EC" w:rsidRDefault="004306EC" w:rsidP="004306EC">
      <w:pPr>
        <w:ind w:firstLine="720"/>
        <w:jc w:val="both"/>
        <w:rPr>
          <w:sz w:val="24"/>
          <w:szCs w:val="24"/>
        </w:rPr>
      </w:pPr>
      <w:r>
        <w:rPr>
          <w:sz w:val="24"/>
          <w:szCs w:val="24"/>
        </w:rPr>
        <w:t>12) informacija, kad pasiūlymuose nurodytos kainos bus vertinamos litais ir informacija, kad jeigu pasiūlymuose kainos nurodytos užsienio valiuta, jos bus perskaičiuojamos litais pagal Lietuvos banko nustatytą ir paskelbtą lito ir užsienio valiutos santykį paskutinę pasiūlymų pateikimo termino dieną;</w:t>
      </w:r>
    </w:p>
    <w:p w:rsidR="004306EC" w:rsidRDefault="00485979" w:rsidP="004306EC">
      <w:pPr>
        <w:ind w:firstLine="720"/>
        <w:jc w:val="both"/>
        <w:rPr>
          <w:sz w:val="24"/>
          <w:szCs w:val="24"/>
        </w:rPr>
      </w:pPr>
      <w:r>
        <w:rPr>
          <w:sz w:val="24"/>
          <w:szCs w:val="24"/>
        </w:rPr>
        <w:t>13) Darželio</w:t>
      </w:r>
      <w:r w:rsidR="004306EC">
        <w:rPr>
          <w:sz w:val="24"/>
          <w:szCs w:val="24"/>
        </w:rPr>
        <w:t xml:space="preserve"> Pirkimo vykdytojo arba Komisijos narių (vieno ar kelių; jei pirkimą atlieka Komisija), kurie įgalioti palaikyti tiesioginį ryšį su tiekėjais ir gauti iš jų (ne tarpininkų) pranešimus, susijusius su pirkimų procedūromis, vardai, pavardės, adresai, telefonų ir faksų numeriai;</w:t>
      </w:r>
    </w:p>
    <w:p w:rsidR="004306EC" w:rsidRDefault="004306EC" w:rsidP="004306EC">
      <w:pPr>
        <w:ind w:firstLine="720"/>
        <w:jc w:val="both"/>
        <w:rPr>
          <w:sz w:val="24"/>
          <w:szCs w:val="24"/>
        </w:rPr>
      </w:pPr>
      <w:r>
        <w:rPr>
          <w:sz w:val="24"/>
          <w:szCs w:val="24"/>
        </w:rPr>
        <w:t>14) informacija apie sutarties sudarymo atidėjimo termino taikymą, jei jis taikomas konkrečiu atveju, taip pat informacija apie ginčų nagrinėjimo tvarką.</w:t>
      </w:r>
    </w:p>
    <w:p w:rsidR="004306EC" w:rsidRDefault="004306EC" w:rsidP="004306EC">
      <w:pPr>
        <w:ind w:firstLine="720"/>
        <w:jc w:val="both"/>
        <w:rPr>
          <w:sz w:val="24"/>
          <w:szCs w:val="24"/>
        </w:rPr>
      </w:pPr>
      <w:r>
        <w:rPr>
          <w:sz w:val="24"/>
          <w:szCs w:val="24"/>
        </w:rPr>
        <w:t xml:space="preserve">9. Vykdant pirkimą tiekėjų apklausos būdu, su tiekėjais dėl pasiūlymų turinio gali būti vykdomos derybos. Bendravimas ir keitimasis informacija derybų metu vykdomas tokia pačia forma, kokia buvo prašoma pateikti pasiūlymus. Tai yra, jei pasiūlymą buvo prašoma pateikti žodžiu – derybos vykdomos žodine forma, jei pasiūlymą buvo prašoma pateikti faksu – patikslintą pasiūlymą taip pat prašoma pateikti faksu, ir panašiai. </w:t>
      </w:r>
    </w:p>
    <w:p w:rsidR="004306EC" w:rsidRDefault="004306EC" w:rsidP="004306EC">
      <w:pPr>
        <w:ind w:firstLine="720"/>
        <w:jc w:val="both"/>
        <w:rPr>
          <w:caps/>
          <w:sz w:val="24"/>
          <w:szCs w:val="24"/>
        </w:rPr>
      </w:pPr>
      <w:r>
        <w:rPr>
          <w:sz w:val="24"/>
          <w:szCs w:val="24"/>
        </w:rPr>
        <w:t xml:space="preserve">10. Dalyvių pateikti pasiūlymai (galutiniai pasiūlymai, kai vykdomos derybos dėl pasiūlymų turinio) nagrinėjami ir vertinami vadovaujantis pirkimo dokumentuose nurodytu arba žodžiu tiekėjui (tiekėjams) perduotu (praneštu) pasiūlymų vertinimo kriterijumi ir sąlygomis. </w:t>
      </w:r>
    </w:p>
    <w:p w:rsidR="004306EC" w:rsidRDefault="004306EC" w:rsidP="004306EC">
      <w:pPr>
        <w:pStyle w:val="Antrat4"/>
        <w:numPr>
          <w:ilvl w:val="0"/>
          <w:numId w:val="0"/>
        </w:numPr>
        <w:ind w:firstLine="720"/>
        <w:rPr>
          <w:szCs w:val="24"/>
        </w:rPr>
      </w:pPr>
      <w:r>
        <w:rPr>
          <w:szCs w:val="24"/>
        </w:rPr>
        <w:t>11. Tuo atveju, kai pirkimą tiekėjų apklausos būdu atlieka Pirkimo vykdytojas (kai pirkimo sutarties vertė didesnė negu 10 000 Lt atliktos pirkimo procedūros, prieš sudarant sutartį su viešojo pirkimo laimėtoju, yra fiksuojamos tiekėjų apklausos pažymoje (Taisyklių priedas 1), o tiekėjų apklaus</w:t>
      </w:r>
      <w:r w:rsidR="00485979">
        <w:rPr>
          <w:szCs w:val="24"/>
        </w:rPr>
        <w:t>os pažyma suderinama su Darželio</w:t>
      </w:r>
      <w:r>
        <w:rPr>
          <w:szCs w:val="24"/>
        </w:rPr>
        <w:t xml:space="preserve"> vadovu ar jo įgaliotu asmeniu.</w:t>
      </w:r>
    </w:p>
    <w:p w:rsidR="004306EC" w:rsidRDefault="004306EC" w:rsidP="004306EC">
      <w:pPr>
        <w:ind w:firstLine="720"/>
        <w:jc w:val="both"/>
        <w:rPr>
          <w:sz w:val="24"/>
          <w:szCs w:val="24"/>
        </w:rPr>
      </w:pPr>
      <w:r>
        <w:rPr>
          <w:sz w:val="24"/>
          <w:szCs w:val="24"/>
        </w:rPr>
        <w:t>12. Pirkimo procedūros tiekėjų apklausos pažymoje gali būti nefiksuojamos tuo atveju, kai pirkimas tiekėjų apklausos būdu buvo vykdytas tiekėja (</w:t>
      </w:r>
      <w:proofErr w:type="spellStart"/>
      <w:r>
        <w:rPr>
          <w:sz w:val="24"/>
          <w:szCs w:val="24"/>
        </w:rPr>
        <w:t>us</w:t>
      </w:r>
      <w:proofErr w:type="spellEnd"/>
      <w:r>
        <w:rPr>
          <w:sz w:val="24"/>
          <w:szCs w:val="24"/>
        </w:rPr>
        <w:t xml:space="preserve">) apklausiant žodine forma iki 10 000 Lt </w:t>
      </w:r>
      <w:r>
        <w:rPr>
          <w:sz w:val="24"/>
          <w:szCs w:val="24"/>
          <w:lang w:val="de-DE" w:eastAsia="lt-LT"/>
        </w:rPr>
        <w:t>(</w:t>
      </w:r>
      <w:proofErr w:type="spellStart"/>
      <w:r>
        <w:rPr>
          <w:sz w:val="24"/>
          <w:szCs w:val="24"/>
          <w:lang w:val="de-DE" w:eastAsia="lt-LT"/>
        </w:rPr>
        <w:t>be</w:t>
      </w:r>
      <w:proofErr w:type="spellEnd"/>
      <w:r>
        <w:rPr>
          <w:sz w:val="24"/>
          <w:szCs w:val="24"/>
          <w:lang w:val="de-DE" w:eastAsia="lt-LT"/>
        </w:rPr>
        <w:t xml:space="preserve"> </w:t>
      </w:r>
      <w:proofErr w:type="spellStart"/>
      <w:r>
        <w:rPr>
          <w:sz w:val="24"/>
          <w:szCs w:val="24"/>
          <w:lang w:val="de-DE" w:eastAsia="lt-LT"/>
        </w:rPr>
        <w:t>pridėtinės</w:t>
      </w:r>
      <w:proofErr w:type="spellEnd"/>
      <w:r>
        <w:rPr>
          <w:sz w:val="24"/>
          <w:szCs w:val="24"/>
          <w:lang w:val="de-DE" w:eastAsia="lt-LT"/>
        </w:rPr>
        <w:t xml:space="preserve"> </w:t>
      </w:r>
      <w:proofErr w:type="spellStart"/>
      <w:r>
        <w:rPr>
          <w:sz w:val="24"/>
          <w:szCs w:val="24"/>
          <w:lang w:val="de-DE" w:eastAsia="lt-LT"/>
        </w:rPr>
        <w:t>vertės</w:t>
      </w:r>
      <w:proofErr w:type="spellEnd"/>
      <w:r>
        <w:rPr>
          <w:sz w:val="24"/>
          <w:szCs w:val="24"/>
          <w:lang w:val="de-DE" w:eastAsia="lt-LT"/>
        </w:rPr>
        <w:t xml:space="preserve"> </w:t>
      </w:r>
      <w:proofErr w:type="spellStart"/>
      <w:r>
        <w:rPr>
          <w:sz w:val="24"/>
          <w:szCs w:val="24"/>
          <w:lang w:val="de-DE" w:eastAsia="lt-LT"/>
        </w:rPr>
        <w:t>mokesčio</w:t>
      </w:r>
      <w:proofErr w:type="spellEnd"/>
      <w:r>
        <w:rPr>
          <w:sz w:val="24"/>
          <w:szCs w:val="24"/>
          <w:lang w:val="de-DE" w:eastAsia="lt-LT"/>
        </w:rPr>
        <w:t>).</w:t>
      </w:r>
      <w:r>
        <w:rPr>
          <w:sz w:val="24"/>
          <w:szCs w:val="24"/>
        </w:rPr>
        <w:t xml:space="preserve"> Šiuo atveju pirkimas dokumentuojamas tiek, kiek to reikalauja buhalterinės apskaitos tvarkymą reglamentuojantys teisės aktai – tai yra, PVM sąskaitoje-faktūroje, sąskaitoje-faktūroje ar kitame buhalterinės apskaitos dokumente.</w:t>
      </w:r>
    </w:p>
    <w:p w:rsidR="004306EC" w:rsidRDefault="004306EC" w:rsidP="004306EC">
      <w:pPr>
        <w:ind w:firstLine="720"/>
        <w:jc w:val="both"/>
        <w:rPr>
          <w:sz w:val="24"/>
          <w:szCs w:val="24"/>
          <w:lang w:val="de-DE" w:eastAsia="lt-LT"/>
        </w:rPr>
      </w:pPr>
      <w:r>
        <w:rPr>
          <w:sz w:val="24"/>
          <w:szCs w:val="24"/>
        </w:rPr>
        <w:t>14.</w:t>
      </w:r>
      <w:r>
        <w:rPr>
          <w:sz w:val="24"/>
          <w:szCs w:val="24"/>
          <w:lang w:val="de-DE" w:eastAsia="lt-LT"/>
        </w:rPr>
        <w:t xml:space="preserve"> </w:t>
      </w:r>
      <w:proofErr w:type="spellStart"/>
      <w:r>
        <w:rPr>
          <w:sz w:val="24"/>
          <w:szCs w:val="24"/>
          <w:lang w:val="de-DE" w:eastAsia="lt-LT"/>
        </w:rPr>
        <w:t>Kiekvieną</w:t>
      </w:r>
      <w:proofErr w:type="spellEnd"/>
      <w:r>
        <w:rPr>
          <w:sz w:val="24"/>
          <w:szCs w:val="24"/>
          <w:lang w:val="de-DE" w:eastAsia="lt-LT"/>
        </w:rPr>
        <w:t xml:space="preserve"> </w:t>
      </w:r>
      <w:proofErr w:type="spellStart"/>
      <w:r>
        <w:rPr>
          <w:sz w:val="24"/>
          <w:szCs w:val="24"/>
          <w:lang w:val="de-DE" w:eastAsia="lt-LT"/>
        </w:rPr>
        <w:t>mažos</w:t>
      </w:r>
      <w:proofErr w:type="spellEnd"/>
      <w:r>
        <w:rPr>
          <w:sz w:val="24"/>
          <w:szCs w:val="24"/>
          <w:lang w:val="de-DE" w:eastAsia="lt-LT"/>
        </w:rPr>
        <w:t xml:space="preserve"> </w:t>
      </w:r>
      <w:proofErr w:type="spellStart"/>
      <w:r>
        <w:rPr>
          <w:sz w:val="24"/>
          <w:szCs w:val="24"/>
          <w:lang w:val="de-DE" w:eastAsia="lt-LT"/>
        </w:rPr>
        <w:t>vertės</w:t>
      </w:r>
      <w:proofErr w:type="spellEnd"/>
      <w:r>
        <w:rPr>
          <w:sz w:val="24"/>
          <w:szCs w:val="24"/>
          <w:lang w:val="de-DE" w:eastAsia="lt-LT"/>
        </w:rPr>
        <w:t xml:space="preserve"> </w:t>
      </w:r>
      <w:proofErr w:type="spellStart"/>
      <w:r>
        <w:rPr>
          <w:sz w:val="24"/>
          <w:szCs w:val="24"/>
          <w:lang w:val="de-DE" w:eastAsia="lt-LT"/>
        </w:rPr>
        <w:t>pirkimą</w:t>
      </w:r>
      <w:proofErr w:type="spellEnd"/>
      <w:r>
        <w:rPr>
          <w:sz w:val="24"/>
          <w:szCs w:val="24"/>
          <w:lang w:val="de-DE" w:eastAsia="lt-LT"/>
        </w:rPr>
        <w:t xml:space="preserve"> </w:t>
      </w:r>
      <w:proofErr w:type="spellStart"/>
      <w:r>
        <w:rPr>
          <w:sz w:val="24"/>
          <w:szCs w:val="24"/>
          <w:lang w:val="de-DE" w:eastAsia="lt-LT"/>
        </w:rPr>
        <w:t>Pirkimo</w:t>
      </w:r>
      <w:proofErr w:type="spellEnd"/>
      <w:r>
        <w:rPr>
          <w:sz w:val="24"/>
          <w:szCs w:val="24"/>
          <w:lang w:val="de-DE" w:eastAsia="lt-LT"/>
        </w:rPr>
        <w:t xml:space="preserve"> </w:t>
      </w:r>
      <w:proofErr w:type="spellStart"/>
      <w:r>
        <w:rPr>
          <w:sz w:val="24"/>
          <w:szCs w:val="24"/>
          <w:lang w:val="de-DE" w:eastAsia="lt-LT"/>
        </w:rPr>
        <w:t>organizatorius</w:t>
      </w:r>
      <w:proofErr w:type="spellEnd"/>
      <w:r>
        <w:rPr>
          <w:sz w:val="24"/>
          <w:szCs w:val="24"/>
          <w:lang w:val="de-DE" w:eastAsia="lt-LT"/>
        </w:rPr>
        <w:t xml:space="preserve"> </w:t>
      </w:r>
      <w:proofErr w:type="spellStart"/>
      <w:r>
        <w:rPr>
          <w:sz w:val="24"/>
          <w:szCs w:val="24"/>
          <w:lang w:val="de-DE" w:eastAsia="lt-LT"/>
        </w:rPr>
        <w:t>ar</w:t>
      </w:r>
      <w:proofErr w:type="spellEnd"/>
      <w:r>
        <w:rPr>
          <w:sz w:val="24"/>
          <w:szCs w:val="24"/>
          <w:lang w:val="de-DE" w:eastAsia="lt-LT"/>
        </w:rPr>
        <w:t xml:space="preserve"> </w:t>
      </w:r>
      <w:proofErr w:type="spellStart"/>
      <w:r>
        <w:rPr>
          <w:sz w:val="24"/>
          <w:szCs w:val="24"/>
          <w:lang w:val="de-DE" w:eastAsia="lt-LT"/>
        </w:rPr>
        <w:t>pirkimo</w:t>
      </w:r>
      <w:proofErr w:type="spellEnd"/>
      <w:r>
        <w:rPr>
          <w:sz w:val="24"/>
          <w:szCs w:val="24"/>
          <w:lang w:val="de-DE" w:eastAsia="lt-LT"/>
        </w:rPr>
        <w:t xml:space="preserve"> </w:t>
      </w:r>
      <w:proofErr w:type="spellStart"/>
      <w:r>
        <w:rPr>
          <w:sz w:val="24"/>
          <w:szCs w:val="24"/>
          <w:lang w:val="de-DE" w:eastAsia="lt-LT"/>
        </w:rPr>
        <w:t>Komisija</w:t>
      </w:r>
      <w:proofErr w:type="spellEnd"/>
      <w:r>
        <w:rPr>
          <w:sz w:val="24"/>
          <w:szCs w:val="24"/>
          <w:lang w:val="de-DE" w:eastAsia="lt-LT"/>
        </w:rPr>
        <w:t xml:space="preserve"> </w:t>
      </w:r>
      <w:proofErr w:type="spellStart"/>
      <w:r>
        <w:rPr>
          <w:sz w:val="24"/>
          <w:szCs w:val="24"/>
          <w:lang w:val="de-DE" w:eastAsia="lt-LT"/>
        </w:rPr>
        <w:t>registruoja</w:t>
      </w:r>
      <w:proofErr w:type="spellEnd"/>
      <w:r>
        <w:rPr>
          <w:sz w:val="24"/>
          <w:szCs w:val="24"/>
          <w:lang w:val="de-DE" w:eastAsia="lt-LT"/>
        </w:rPr>
        <w:t xml:space="preserve"> </w:t>
      </w:r>
      <w:proofErr w:type="spellStart"/>
      <w:r>
        <w:rPr>
          <w:sz w:val="24"/>
          <w:szCs w:val="24"/>
          <w:lang w:val="de-DE" w:eastAsia="lt-LT"/>
        </w:rPr>
        <w:t>mažos</w:t>
      </w:r>
      <w:proofErr w:type="spellEnd"/>
      <w:r>
        <w:rPr>
          <w:sz w:val="24"/>
          <w:szCs w:val="24"/>
          <w:lang w:val="de-DE" w:eastAsia="lt-LT"/>
        </w:rPr>
        <w:t xml:space="preserve"> </w:t>
      </w:r>
      <w:proofErr w:type="spellStart"/>
      <w:r>
        <w:rPr>
          <w:sz w:val="24"/>
          <w:szCs w:val="24"/>
          <w:lang w:val="de-DE" w:eastAsia="lt-LT"/>
        </w:rPr>
        <w:t>vertės</w:t>
      </w:r>
      <w:proofErr w:type="spellEnd"/>
      <w:r>
        <w:rPr>
          <w:sz w:val="24"/>
          <w:szCs w:val="24"/>
          <w:lang w:val="de-DE" w:eastAsia="lt-LT"/>
        </w:rPr>
        <w:t xml:space="preserve"> </w:t>
      </w:r>
      <w:proofErr w:type="spellStart"/>
      <w:r>
        <w:rPr>
          <w:sz w:val="24"/>
          <w:szCs w:val="24"/>
          <w:lang w:val="de-DE" w:eastAsia="lt-LT"/>
        </w:rPr>
        <w:t>pirkimų</w:t>
      </w:r>
      <w:proofErr w:type="spellEnd"/>
      <w:r>
        <w:rPr>
          <w:sz w:val="24"/>
          <w:szCs w:val="24"/>
          <w:lang w:val="de-DE" w:eastAsia="lt-LT"/>
        </w:rPr>
        <w:t xml:space="preserve"> </w:t>
      </w:r>
      <w:proofErr w:type="spellStart"/>
      <w:r>
        <w:rPr>
          <w:sz w:val="24"/>
          <w:szCs w:val="24"/>
          <w:lang w:val="de-DE" w:eastAsia="lt-LT"/>
        </w:rPr>
        <w:t>žurnale</w:t>
      </w:r>
      <w:proofErr w:type="spellEnd"/>
      <w:r>
        <w:rPr>
          <w:sz w:val="24"/>
          <w:szCs w:val="24"/>
          <w:lang w:val="de-DE" w:eastAsia="lt-LT"/>
        </w:rPr>
        <w:t xml:space="preserve">, </w:t>
      </w:r>
      <w:proofErr w:type="spellStart"/>
      <w:r>
        <w:rPr>
          <w:sz w:val="24"/>
          <w:szCs w:val="24"/>
          <w:lang w:val="de-DE" w:eastAsia="lt-LT"/>
        </w:rPr>
        <w:t>kai</w:t>
      </w:r>
      <w:proofErr w:type="spellEnd"/>
      <w:r>
        <w:rPr>
          <w:sz w:val="24"/>
          <w:szCs w:val="24"/>
          <w:lang w:val="de-DE" w:eastAsia="lt-LT"/>
        </w:rPr>
        <w:t xml:space="preserve"> </w:t>
      </w:r>
      <w:proofErr w:type="spellStart"/>
      <w:r>
        <w:rPr>
          <w:sz w:val="24"/>
          <w:szCs w:val="24"/>
          <w:lang w:val="de-DE" w:eastAsia="lt-LT"/>
        </w:rPr>
        <w:t>sudarytos</w:t>
      </w:r>
      <w:proofErr w:type="spellEnd"/>
      <w:r>
        <w:rPr>
          <w:sz w:val="24"/>
          <w:szCs w:val="24"/>
          <w:lang w:val="de-DE" w:eastAsia="lt-LT"/>
        </w:rPr>
        <w:t xml:space="preserve"> </w:t>
      </w:r>
      <w:proofErr w:type="spellStart"/>
      <w:r>
        <w:rPr>
          <w:sz w:val="24"/>
          <w:szCs w:val="24"/>
          <w:lang w:val="de-DE" w:eastAsia="lt-LT"/>
        </w:rPr>
        <w:t>sutarties</w:t>
      </w:r>
      <w:proofErr w:type="spellEnd"/>
      <w:r>
        <w:rPr>
          <w:sz w:val="24"/>
          <w:szCs w:val="24"/>
          <w:lang w:val="de-DE" w:eastAsia="lt-LT"/>
        </w:rPr>
        <w:t xml:space="preserve"> </w:t>
      </w:r>
      <w:proofErr w:type="spellStart"/>
      <w:r>
        <w:rPr>
          <w:sz w:val="24"/>
          <w:szCs w:val="24"/>
          <w:lang w:val="de-DE" w:eastAsia="lt-LT"/>
        </w:rPr>
        <w:t>vertė</w:t>
      </w:r>
      <w:proofErr w:type="spellEnd"/>
      <w:r>
        <w:rPr>
          <w:sz w:val="24"/>
          <w:szCs w:val="24"/>
          <w:lang w:val="de-DE" w:eastAsia="lt-LT"/>
        </w:rPr>
        <w:t xml:space="preserve"> </w:t>
      </w:r>
      <w:proofErr w:type="spellStart"/>
      <w:r>
        <w:rPr>
          <w:sz w:val="24"/>
          <w:szCs w:val="24"/>
          <w:lang w:val="de-DE" w:eastAsia="lt-LT"/>
        </w:rPr>
        <w:t>viršija</w:t>
      </w:r>
      <w:proofErr w:type="spellEnd"/>
      <w:r>
        <w:rPr>
          <w:sz w:val="24"/>
          <w:szCs w:val="24"/>
          <w:lang w:val="de-DE" w:eastAsia="lt-LT"/>
        </w:rPr>
        <w:t xml:space="preserve"> 10 000 </w:t>
      </w:r>
      <w:proofErr w:type="spellStart"/>
      <w:r>
        <w:rPr>
          <w:sz w:val="24"/>
          <w:szCs w:val="24"/>
          <w:lang w:val="de-DE" w:eastAsia="lt-LT"/>
        </w:rPr>
        <w:t>Lt</w:t>
      </w:r>
      <w:proofErr w:type="spellEnd"/>
      <w:r>
        <w:rPr>
          <w:sz w:val="24"/>
          <w:szCs w:val="24"/>
          <w:lang w:val="de-DE" w:eastAsia="lt-LT"/>
        </w:rPr>
        <w:t xml:space="preserve"> (</w:t>
      </w:r>
      <w:proofErr w:type="spellStart"/>
      <w:r>
        <w:rPr>
          <w:sz w:val="24"/>
          <w:szCs w:val="24"/>
          <w:lang w:val="de-DE" w:eastAsia="lt-LT"/>
        </w:rPr>
        <w:t>be</w:t>
      </w:r>
      <w:proofErr w:type="spellEnd"/>
      <w:r>
        <w:rPr>
          <w:sz w:val="24"/>
          <w:szCs w:val="24"/>
          <w:lang w:val="de-DE" w:eastAsia="lt-LT"/>
        </w:rPr>
        <w:t xml:space="preserve"> </w:t>
      </w:r>
      <w:proofErr w:type="spellStart"/>
      <w:r>
        <w:rPr>
          <w:sz w:val="24"/>
          <w:szCs w:val="24"/>
          <w:lang w:val="de-DE" w:eastAsia="lt-LT"/>
        </w:rPr>
        <w:t>pridėtinės</w:t>
      </w:r>
      <w:proofErr w:type="spellEnd"/>
      <w:r>
        <w:rPr>
          <w:sz w:val="24"/>
          <w:szCs w:val="24"/>
          <w:lang w:val="de-DE" w:eastAsia="lt-LT"/>
        </w:rPr>
        <w:t xml:space="preserve"> </w:t>
      </w:r>
      <w:proofErr w:type="spellStart"/>
      <w:r>
        <w:rPr>
          <w:sz w:val="24"/>
          <w:szCs w:val="24"/>
          <w:lang w:val="de-DE" w:eastAsia="lt-LT"/>
        </w:rPr>
        <w:t>vertės</w:t>
      </w:r>
      <w:proofErr w:type="spellEnd"/>
      <w:r>
        <w:rPr>
          <w:sz w:val="24"/>
          <w:szCs w:val="24"/>
          <w:lang w:val="de-DE" w:eastAsia="lt-LT"/>
        </w:rPr>
        <w:t xml:space="preserve"> </w:t>
      </w:r>
      <w:proofErr w:type="spellStart"/>
      <w:r>
        <w:rPr>
          <w:sz w:val="24"/>
          <w:szCs w:val="24"/>
          <w:lang w:val="de-DE" w:eastAsia="lt-LT"/>
        </w:rPr>
        <w:t>mokesčio</w:t>
      </w:r>
      <w:proofErr w:type="spellEnd"/>
      <w:r>
        <w:rPr>
          <w:sz w:val="24"/>
          <w:szCs w:val="24"/>
          <w:lang w:val="de-DE" w:eastAsia="lt-LT"/>
        </w:rPr>
        <w:t>).</w:t>
      </w:r>
    </w:p>
    <w:p w:rsidR="004306EC" w:rsidRDefault="004306EC" w:rsidP="004306EC">
      <w:pPr>
        <w:tabs>
          <w:tab w:val="left" w:pos="360"/>
        </w:tabs>
        <w:rPr>
          <w:sz w:val="24"/>
          <w:szCs w:val="24"/>
          <w:lang w:val="de-DE" w:eastAsia="lt-LT"/>
        </w:rPr>
      </w:pPr>
      <w:proofErr w:type="spellStart"/>
      <w:r>
        <w:rPr>
          <w:sz w:val="24"/>
          <w:szCs w:val="24"/>
          <w:lang w:val="de-DE" w:eastAsia="lt-LT"/>
        </w:rPr>
        <w:t>Pirkimų</w:t>
      </w:r>
      <w:proofErr w:type="spellEnd"/>
      <w:r>
        <w:rPr>
          <w:sz w:val="24"/>
          <w:szCs w:val="24"/>
          <w:lang w:val="de-DE" w:eastAsia="lt-LT"/>
        </w:rPr>
        <w:t xml:space="preserve"> </w:t>
      </w:r>
      <w:proofErr w:type="spellStart"/>
      <w:r>
        <w:rPr>
          <w:sz w:val="24"/>
          <w:szCs w:val="24"/>
          <w:lang w:val="de-DE" w:eastAsia="lt-LT"/>
        </w:rPr>
        <w:t>Žurnale</w:t>
      </w:r>
      <w:proofErr w:type="spellEnd"/>
      <w:r>
        <w:rPr>
          <w:sz w:val="24"/>
          <w:szCs w:val="24"/>
          <w:lang w:val="de-DE" w:eastAsia="lt-LT"/>
        </w:rPr>
        <w:t xml:space="preserve"> </w:t>
      </w:r>
      <w:proofErr w:type="spellStart"/>
      <w:r>
        <w:rPr>
          <w:sz w:val="24"/>
          <w:szCs w:val="24"/>
          <w:lang w:val="de-DE" w:eastAsia="lt-LT"/>
        </w:rPr>
        <w:t>turi</w:t>
      </w:r>
      <w:proofErr w:type="spellEnd"/>
      <w:r>
        <w:rPr>
          <w:sz w:val="24"/>
          <w:szCs w:val="24"/>
          <w:lang w:val="de-DE" w:eastAsia="lt-LT"/>
        </w:rPr>
        <w:t xml:space="preserve"> </w:t>
      </w:r>
      <w:proofErr w:type="spellStart"/>
      <w:r>
        <w:rPr>
          <w:sz w:val="24"/>
          <w:szCs w:val="24"/>
          <w:lang w:val="de-DE" w:eastAsia="lt-LT"/>
        </w:rPr>
        <w:t>būti</w:t>
      </w:r>
      <w:proofErr w:type="spellEnd"/>
      <w:r>
        <w:rPr>
          <w:sz w:val="24"/>
          <w:szCs w:val="24"/>
          <w:lang w:val="de-DE" w:eastAsia="lt-LT"/>
        </w:rPr>
        <w:t xml:space="preserve"> </w:t>
      </w:r>
      <w:proofErr w:type="spellStart"/>
      <w:r>
        <w:rPr>
          <w:sz w:val="24"/>
          <w:szCs w:val="24"/>
          <w:lang w:val="de-DE" w:eastAsia="lt-LT"/>
        </w:rPr>
        <w:t>šie</w:t>
      </w:r>
      <w:proofErr w:type="spellEnd"/>
      <w:r>
        <w:rPr>
          <w:sz w:val="24"/>
          <w:szCs w:val="24"/>
          <w:lang w:val="de-DE" w:eastAsia="lt-LT"/>
        </w:rPr>
        <w:t xml:space="preserve"> </w:t>
      </w:r>
      <w:proofErr w:type="spellStart"/>
      <w:r>
        <w:rPr>
          <w:sz w:val="24"/>
          <w:szCs w:val="24"/>
          <w:lang w:val="de-DE" w:eastAsia="lt-LT"/>
        </w:rPr>
        <w:t>rekvizitai</w:t>
      </w:r>
      <w:proofErr w:type="spellEnd"/>
      <w:r>
        <w:rPr>
          <w:sz w:val="24"/>
          <w:szCs w:val="24"/>
          <w:lang w:val="de-DE" w:eastAsia="lt-LT"/>
        </w:rPr>
        <w:t>:</w:t>
      </w:r>
    </w:p>
    <w:p w:rsidR="004306EC" w:rsidRDefault="004306EC" w:rsidP="004306EC">
      <w:pPr>
        <w:tabs>
          <w:tab w:val="left" w:pos="360"/>
        </w:tabs>
        <w:rPr>
          <w:sz w:val="24"/>
          <w:szCs w:val="24"/>
          <w:lang w:val="de-DE" w:eastAsia="lt-LT"/>
        </w:rPr>
      </w:pPr>
      <w:r>
        <w:rPr>
          <w:sz w:val="24"/>
          <w:szCs w:val="24"/>
          <w:lang w:val="de-DE" w:eastAsia="lt-LT"/>
        </w:rPr>
        <w:t xml:space="preserve">1) </w:t>
      </w:r>
      <w:proofErr w:type="spellStart"/>
      <w:r>
        <w:rPr>
          <w:sz w:val="24"/>
          <w:szCs w:val="24"/>
          <w:lang w:val="de-DE" w:eastAsia="lt-LT"/>
        </w:rPr>
        <w:t>supaprastinto</w:t>
      </w:r>
      <w:proofErr w:type="spellEnd"/>
      <w:r>
        <w:rPr>
          <w:sz w:val="24"/>
          <w:szCs w:val="24"/>
          <w:lang w:val="de-DE" w:eastAsia="lt-LT"/>
        </w:rPr>
        <w:t xml:space="preserve"> </w:t>
      </w:r>
      <w:proofErr w:type="spellStart"/>
      <w:r>
        <w:rPr>
          <w:sz w:val="24"/>
          <w:szCs w:val="24"/>
          <w:lang w:val="de-DE" w:eastAsia="lt-LT"/>
        </w:rPr>
        <w:t>pirkimo</w:t>
      </w:r>
      <w:proofErr w:type="spellEnd"/>
      <w:r>
        <w:rPr>
          <w:sz w:val="24"/>
          <w:szCs w:val="24"/>
          <w:lang w:val="de-DE" w:eastAsia="lt-LT"/>
        </w:rPr>
        <w:t xml:space="preserve"> </w:t>
      </w:r>
      <w:proofErr w:type="spellStart"/>
      <w:r>
        <w:rPr>
          <w:sz w:val="24"/>
          <w:szCs w:val="24"/>
          <w:lang w:val="de-DE" w:eastAsia="lt-LT"/>
        </w:rPr>
        <w:t>pavadinimas</w:t>
      </w:r>
      <w:proofErr w:type="spellEnd"/>
      <w:r>
        <w:rPr>
          <w:sz w:val="24"/>
          <w:szCs w:val="24"/>
          <w:lang w:val="de-DE" w:eastAsia="lt-LT"/>
        </w:rPr>
        <w:t>;</w:t>
      </w:r>
    </w:p>
    <w:p w:rsidR="004306EC" w:rsidRDefault="004306EC" w:rsidP="004306EC">
      <w:pPr>
        <w:tabs>
          <w:tab w:val="left" w:pos="360"/>
        </w:tabs>
        <w:rPr>
          <w:sz w:val="24"/>
          <w:szCs w:val="24"/>
          <w:lang w:val="en-GB" w:eastAsia="lt-LT"/>
        </w:rPr>
      </w:pPr>
      <w:r>
        <w:rPr>
          <w:sz w:val="24"/>
          <w:szCs w:val="24"/>
          <w:lang w:val="en-GB" w:eastAsia="lt-LT"/>
        </w:rPr>
        <w:t xml:space="preserve">2) </w:t>
      </w:r>
      <w:r>
        <w:rPr>
          <w:sz w:val="24"/>
          <w:szCs w:val="24"/>
          <w:lang w:eastAsia="lt-LT"/>
        </w:rPr>
        <w:t>sutarties/sąskaitos</w:t>
      </w:r>
      <w:r>
        <w:rPr>
          <w:sz w:val="24"/>
          <w:szCs w:val="24"/>
          <w:lang w:val="en-GB" w:eastAsia="lt-LT"/>
        </w:rPr>
        <w:t xml:space="preserve">, </w:t>
      </w:r>
      <w:r>
        <w:rPr>
          <w:sz w:val="24"/>
          <w:szCs w:val="24"/>
          <w:lang w:eastAsia="lt-LT"/>
        </w:rPr>
        <w:t>faktūros</w:t>
      </w:r>
      <w:r>
        <w:rPr>
          <w:sz w:val="24"/>
          <w:szCs w:val="24"/>
          <w:lang w:val="en-GB" w:eastAsia="lt-LT"/>
        </w:rPr>
        <w:t xml:space="preserve"> </w:t>
      </w:r>
      <w:r>
        <w:rPr>
          <w:sz w:val="24"/>
          <w:szCs w:val="24"/>
          <w:lang w:eastAsia="lt-LT"/>
        </w:rPr>
        <w:t>numeris</w:t>
      </w:r>
      <w:r>
        <w:rPr>
          <w:sz w:val="24"/>
          <w:szCs w:val="24"/>
          <w:lang w:val="en-GB" w:eastAsia="lt-LT"/>
        </w:rPr>
        <w:t xml:space="preserve"> </w:t>
      </w:r>
      <w:r>
        <w:rPr>
          <w:sz w:val="24"/>
          <w:szCs w:val="24"/>
          <w:lang w:eastAsia="lt-LT"/>
        </w:rPr>
        <w:t>ir</w:t>
      </w:r>
      <w:r>
        <w:rPr>
          <w:sz w:val="24"/>
          <w:szCs w:val="24"/>
          <w:lang w:val="en-GB" w:eastAsia="lt-LT"/>
        </w:rPr>
        <w:t xml:space="preserve"> </w:t>
      </w:r>
      <w:r>
        <w:rPr>
          <w:sz w:val="24"/>
          <w:szCs w:val="24"/>
          <w:lang w:eastAsia="lt-LT"/>
        </w:rPr>
        <w:t>sudarymo</w:t>
      </w:r>
      <w:r>
        <w:rPr>
          <w:sz w:val="24"/>
          <w:szCs w:val="24"/>
          <w:lang w:val="en-GB" w:eastAsia="lt-LT"/>
        </w:rPr>
        <w:t xml:space="preserve"> data;</w:t>
      </w:r>
    </w:p>
    <w:p w:rsidR="004306EC" w:rsidRDefault="004306EC" w:rsidP="004306EC">
      <w:pPr>
        <w:tabs>
          <w:tab w:val="left" w:pos="360"/>
        </w:tabs>
        <w:rPr>
          <w:sz w:val="24"/>
          <w:szCs w:val="24"/>
          <w:lang w:eastAsia="lt-LT"/>
        </w:rPr>
      </w:pPr>
      <w:r>
        <w:rPr>
          <w:sz w:val="24"/>
          <w:szCs w:val="24"/>
          <w:lang w:val="en-GB" w:eastAsia="lt-LT"/>
        </w:rPr>
        <w:t>3)</w:t>
      </w:r>
      <w:r>
        <w:rPr>
          <w:sz w:val="24"/>
          <w:szCs w:val="24"/>
          <w:lang w:eastAsia="lt-LT"/>
        </w:rPr>
        <w:t xml:space="preserve"> sutarties/sąskaitos faktūros vertė Lt.</w:t>
      </w:r>
    </w:p>
    <w:p w:rsidR="004306EC" w:rsidRDefault="004306EC" w:rsidP="004306EC">
      <w:pPr>
        <w:tabs>
          <w:tab w:val="left" w:pos="360"/>
        </w:tabs>
        <w:rPr>
          <w:sz w:val="24"/>
          <w:szCs w:val="24"/>
          <w:lang w:eastAsia="lt-LT"/>
        </w:rPr>
      </w:pPr>
      <w:r>
        <w:rPr>
          <w:sz w:val="24"/>
          <w:szCs w:val="24"/>
          <w:lang w:eastAsia="lt-LT"/>
        </w:rPr>
        <w:t>4) sutarties/sąskaitos tiekėjo rekvizitai.</w:t>
      </w:r>
    </w:p>
    <w:p w:rsidR="004306EC" w:rsidRDefault="004306EC" w:rsidP="004306EC">
      <w:pPr>
        <w:tabs>
          <w:tab w:val="left" w:pos="360"/>
        </w:tabs>
        <w:rPr>
          <w:sz w:val="22"/>
          <w:szCs w:val="22"/>
          <w:lang w:eastAsia="lt-LT"/>
        </w:rPr>
      </w:pPr>
    </w:p>
    <w:p w:rsidR="004306EC" w:rsidRDefault="004306EC" w:rsidP="004306EC">
      <w:pPr>
        <w:pStyle w:val="Antrat1"/>
        <w:numPr>
          <w:ilvl w:val="0"/>
          <w:numId w:val="2"/>
        </w:numPr>
        <w:spacing w:before="0" w:after="0"/>
        <w:rPr>
          <w:b/>
          <w:i/>
          <w:szCs w:val="24"/>
        </w:rPr>
      </w:pPr>
      <w:r>
        <w:rPr>
          <w:rFonts w:eastAsia="MS Mincho"/>
          <w:b/>
          <w:szCs w:val="24"/>
        </w:rPr>
        <w:t>XVII. Ginčų sprendimas</w:t>
      </w:r>
      <w:r>
        <w:rPr>
          <w:b/>
          <w:szCs w:val="24"/>
        </w:rPr>
        <w:t xml:space="preserve"> </w:t>
      </w:r>
    </w:p>
    <w:p w:rsidR="004306EC" w:rsidRDefault="004306EC" w:rsidP="004306EC">
      <w:pPr>
        <w:pStyle w:val="Antrats"/>
        <w:ind w:firstLine="720"/>
        <w:rPr>
          <w:b/>
          <w:sz w:val="22"/>
        </w:rPr>
      </w:pPr>
    </w:p>
    <w:p w:rsidR="004306EC" w:rsidRDefault="004306EC" w:rsidP="004306EC">
      <w:pPr>
        <w:spacing w:before="100" w:beforeAutospacing="1" w:after="100" w:afterAutospacing="1"/>
        <w:ind w:firstLine="720"/>
        <w:jc w:val="both"/>
        <w:rPr>
          <w:sz w:val="24"/>
          <w:szCs w:val="24"/>
        </w:rPr>
      </w:pPr>
      <w:r>
        <w:rPr>
          <w:sz w:val="24"/>
          <w:szCs w:val="24"/>
        </w:rPr>
        <w:t>1. Kiekvienas t</w:t>
      </w:r>
      <w:r w:rsidR="00A96541">
        <w:rPr>
          <w:sz w:val="24"/>
          <w:szCs w:val="24"/>
        </w:rPr>
        <w:t>iekėjas, kuris mano, kad Darželis</w:t>
      </w:r>
      <w:r>
        <w:rPr>
          <w:sz w:val="24"/>
          <w:szCs w:val="24"/>
        </w:rPr>
        <w:t xml:space="preserve"> pažeidė ar pažeis jo teises, turi teisę Viešųjų pirkimų įstatymo V skyriaus n</w:t>
      </w:r>
      <w:r w:rsidR="00A96541">
        <w:rPr>
          <w:sz w:val="24"/>
          <w:szCs w:val="24"/>
        </w:rPr>
        <w:t>ustatyta tvarka ginčyti Darželio</w:t>
      </w:r>
      <w:r>
        <w:rPr>
          <w:sz w:val="24"/>
          <w:szCs w:val="24"/>
        </w:rPr>
        <w:t xml:space="preserve"> sprendimus ar veiksmus </w:t>
      </w:r>
      <w:r>
        <w:rPr>
          <w:sz w:val="24"/>
          <w:szCs w:val="24"/>
        </w:rPr>
        <w:lastRenderedPageBreak/>
        <w:t>pateikdamas pretenziją, o v</w:t>
      </w:r>
      <w:r w:rsidR="00A96541">
        <w:rPr>
          <w:sz w:val="24"/>
          <w:szCs w:val="24"/>
        </w:rPr>
        <w:t>ėliau – ieškinį teismui. Darželis</w:t>
      </w:r>
      <w:r>
        <w:rPr>
          <w:sz w:val="24"/>
          <w:szCs w:val="24"/>
        </w:rPr>
        <w:t xml:space="preserve"> nagrinėja tik tas tiekėjų pretenzijas, kurios gautos iki pirkimo sutarties sudarymo dienos.</w:t>
      </w:r>
    </w:p>
    <w:p w:rsidR="004306EC" w:rsidRDefault="00A96541" w:rsidP="004306EC">
      <w:pPr>
        <w:spacing w:before="100" w:beforeAutospacing="1" w:after="100" w:afterAutospacing="1"/>
        <w:ind w:firstLine="720"/>
        <w:jc w:val="both"/>
        <w:rPr>
          <w:sz w:val="24"/>
          <w:szCs w:val="24"/>
        </w:rPr>
      </w:pPr>
      <w:r>
        <w:rPr>
          <w:sz w:val="24"/>
          <w:szCs w:val="24"/>
        </w:rPr>
        <w:t xml:space="preserve"> 2. Darželis, gavęs</w:t>
      </w:r>
      <w:r w:rsidR="004306EC">
        <w:rPr>
          <w:sz w:val="24"/>
          <w:szCs w:val="24"/>
        </w:rPr>
        <w:t xml:space="preserve"> pretenziją, nedelsdama</w:t>
      </w:r>
      <w:r>
        <w:rPr>
          <w:sz w:val="24"/>
          <w:szCs w:val="24"/>
        </w:rPr>
        <w:t>s</w:t>
      </w:r>
      <w:r w:rsidR="004306EC">
        <w:rPr>
          <w:sz w:val="24"/>
          <w:szCs w:val="24"/>
        </w:rPr>
        <w:t xml:space="preserve"> sustabdo pirkimo procedūrą, kol bus išnagrinėta ši pretenzija ir priimtas sprendimas. Mokykla negali sudaryti pirkimo sutarties anksčiau negu po 15 dienų nuo rašytinio pranešimo apie jos priimtą sprendimą išsiuntimo pretenziją pateikusiam tiekėjui, suinteresuotiems kandidatams ir suinteresuotiems dalyviams dienos.</w:t>
      </w:r>
    </w:p>
    <w:p w:rsidR="004306EC" w:rsidRDefault="004306EC" w:rsidP="004306EC">
      <w:pPr>
        <w:spacing w:before="100" w:beforeAutospacing="1" w:after="100" w:afterAutospacing="1"/>
        <w:ind w:firstLine="720"/>
        <w:jc w:val="both"/>
      </w:pPr>
      <w:r>
        <w:rPr>
          <w:color w:val="000000"/>
          <w:sz w:val="24"/>
          <w:szCs w:val="24"/>
        </w:rPr>
        <w:t xml:space="preserve">3. </w:t>
      </w:r>
      <w:r w:rsidR="00797219">
        <w:rPr>
          <w:sz w:val="24"/>
          <w:szCs w:val="24"/>
        </w:rPr>
        <w:t>Darželis</w:t>
      </w:r>
      <w:r>
        <w:rPr>
          <w:sz w:val="24"/>
          <w:szCs w:val="24"/>
        </w:rPr>
        <w:t xml:space="preserve"> privalo išnagrinėti pretenziją ir priimti motyvuotą sprendimą ne vėliau kaip per 5 darbo dienas nuo pretenzijos gavimo dienos, o apie priimtą sprendimą ne vėliau kaip kitą darbo dieną raštu pranešti pretenziją pateikusiam tiekėjui, suinteresuotiems kandidatams ir suinteresuotiems dalyviams, taip pat juos informuoti apie anksčiau praneštų pirkimo procedūros terminų pasikeitimą</w:t>
      </w:r>
      <w:r>
        <w:t>.</w:t>
      </w:r>
    </w:p>
    <w:p w:rsidR="004306EC" w:rsidRDefault="004306EC" w:rsidP="004306EC">
      <w:pPr>
        <w:spacing w:before="100" w:beforeAutospacing="1" w:after="100" w:afterAutospacing="1"/>
        <w:ind w:firstLine="720"/>
        <w:jc w:val="both"/>
        <w:rPr>
          <w:sz w:val="24"/>
          <w:szCs w:val="24"/>
        </w:rPr>
      </w:pPr>
      <w:r>
        <w:rPr>
          <w:sz w:val="24"/>
          <w:szCs w:val="24"/>
        </w:rPr>
        <w:t>4</w:t>
      </w:r>
      <w:r w:rsidR="00797219">
        <w:rPr>
          <w:sz w:val="24"/>
          <w:szCs w:val="24"/>
        </w:rPr>
        <w:t>. Pretenzijas nagrinėja Darželio</w:t>
      </w:r>
      <w:r>
        <w:rPr>
          <w:sz w:val="24"/>
          <w:szCs w:val="24"/>
        </w:rPr>
        <w:t xml:space="preserve"> direktorius paskirtas valstybės tarnautojas arba darbuotojas ir Pirkimo vykdytojas ar Komisija. Sprendimą dėl pretenzijos, remdamasis paskirto darbuotojo išvadomis ir pirkimo vykdytojo ar Komisijos pirminink</w:t>
      </w:r>
      <w:r w:rsidR="00797219">
        <w:rPr>
          <w:sz w:val="24"/>
          <w:szCs w:val="24"/>
        </w:rPr>
        <w:t>o paaiškinimais, priima Darželio</w:t>
      </w:r>
      <w:r>
        <w:rPr>
          <w:sz w:val="24"/>
          <w:szCs w:val="24"/>
        </w:rPr>
        <w:t xml:space="preserve"> Direktorius.</w:t>
      </w:r>
    </w:p>
    <w:p w:rsidR="004306EC" w:rsidRDefault="004306EC" w:rsidP="004306EC">
      <w:pPr>
        <w:widowControl w:val="0"/>
        <w:spacing w:before="100" w:beforeAutospacing="1" w:after="100" w:afterAutospacing="1"/>
        <w:ind w:firstLine="720"/>
        <w:jc w:val="both"/>
        <w:rPr>
          <w:sz w:val="24"/>
          <w:szCs w:val="24"/>
        </w:rPr>
      </w:pPr>
      <w:r>
        <w:rPr>
          <w:sz w:val="24"/>
          <w:szCs w:val="24"/>
        </w:rPr>
        <w:t>5. Tiekėjas turi t</w:t>
      </w:r>
      <w:r w:rsidR="00797219">
        <w:rPr>
          <w:sz w:val="24"/>
          <w:szCs w:val="24"/>
        </w:rPr>
        <w:t>eisę pateikti pretenziją  Darželiui</w:t>
      </w:r>
      <w:r>
        <w:rPr>
          <w:sz w:val="24"/>
          <w:szCs w:val="24"/>
        </w:rPr>
        <w:t>, pateikti prašymą ar pareikšti ieškinį teismui (išskyrus ieškinį dėl pirkimo sutarties pripažinimo negaliojančia):</w:t>
      </w:r>
    </w:p>
    <w:p w:rsidR="004306EC" w:rsidRDefault="00797219" w:rsidP="004306EC">
      <w:pPr>
        <w:widowControl w:val="0"/>
        <w:spacing w:before="100" w:beforeAutospacing="1" w:after="100" w:afterAutospacing="1"/>
        <w:ind w:firstLine="720"/>
        <w:jc w:val="both"/>
        <w:rPr>
          <w:sz w:val="24"/>
          <w:szCs w:val="24"/>
        </w:rPr>
      </w:pPr>
      <w:r>
        <w:rPr>
          <w:sz w:val="24"/>
          <w:szCs w:val="24"/>
        </w:rPr>
        <w:t>1) per 15 dienų nuo Darželio</w:t>
      </w:r>
      <w:r w:rsidR="004306EC">
        <w:rPr>
          <w:sz w:val="24"/>
          <w:szCs w:val="24"/>
        </w:rPr>
        <w:t xml:space="preserve"> pranešimo raštu apie jos priimtą sprendimą išsiuntimo tiekėjams dienos;</w:t>
      </w:r>
    </w:p>
    <w:p w:rsidR="004306EC" w:rsidRDefault="004306EC" w:rsidP="004306EC">
      <w:pPr>
        <w:widowControl w:val="0"/>
        <w:spacing w:before="100" w:beforeAutospacing="1" w:after="100" w:afterAutospacing="1"/>
        <w:ind w:firstLine="720"/>
        <w:jc w:val="both"/>
        <w:rPr>
          <w:rFonts w:ascii="Tahoma" w:hAnsi="Tahoma" w:cs="Tahoma"/>
          <w:sz w:val="24"/>
          <w:szCs w:val="24"/>
        </w:rPr>
      </w:pPr>
      <w:r>
        <w:rPr>
          <w:sz w:val="24"/>
          <w:szCs w:val="24"/>
        </w:rPr>
        <w:t>2) per 10 dienų (supaprastintų pirkimų atveju – per 5 darbo dienas)</w:t>
      </w:r>
      <w:r>
        <w:rPr>
          <w:b/>
          <w:bCs/>
          <w:color w:val="FF0000"/>
          <w:sz w:val="24"/>
          <w:szCs w:val="24"/>
        </w:rPr>
        <w:t xml:space="preserve"> </w:t>
      </w:r>
      <w:r w:rsidR="00797219">
        <w:rPr>
          <w:sz w:val="24"/>
          <w:szCs w:val="24"/>
        </w:rPr>
        <w:t>nuo paskelbimo apie Darželio</w:t>
      </w:r>
      <w:r>
        <w:rPr>
          <w:sz w:val="24"/>
          <w:szCs w:val="24"/>
        </w:rPr>
        <w:t xml:space="preserve"> priimtą sprendimą dienos, jeigu pirkimo dokumentuose nėra reikalavimo raštu i</w:t>
      </w:r>
      <w:r w:rsidR="00797219">
        <w:rPr>
          <w:sz w:val="24"/>
          <w:szCs w:val="24"/>
        </w:rPr>
        <w:t>nformuoti tiekėjus apie Darželio</w:t>
      </w:r>
      <w:r>
        <w:rPr>
          <w:sz w:val="24"/>
          <w:szCs w:val="24"/>
        </w:rPr>
        <w:t xml:space="preserve"> priimtus sprendimus.</w:t>
      </w:r>
    </w:p>
    <w:p w:rsidR="004306EC" w:rsidRDefault="004306EC" w:rsidP="004306EC">
      <w:pPr>
        <w:shd w:val="clear" w:color="auto" w:fill="FFFFFF"/>
        <w:spacing w:before="100" w:beforeAutospacing="1" w:after="100" w:afterAutospacing="1"/>
        <w:ind w:firstLine="720"/>
        <w:jc w:val="both"/>
        <w:rPr>
          <w:rFonts w:ascii="Tahoma" w:hAnsi="Tahoma" w:cs="Tahoma"/>
          <w:sz w:val="24"/>
          <w:szCs w:val="24"/>
        </w:rPr>
      </w:pPr>
      <w:r>
        <w:rPr>
          <w:sz w:val="24"/>
          <w:szCs w:val="24"/>
        </w:rPr>
        <w:t>6. Tiekėjas turi teisę pareikšti ieškinį dėl pirkimo sutarties pripažinimo negaliojančia per 6 mėnesius nuo pirkimo sutarties sudarymo dienos.</w:t>
      </w:r>
    </w:p>
    <w:p w:rsidR="004306EC" w:rsidRDefault="004306EC" w:rsidP="004306EC">
      <w:pPr>
        <w:pStyle w:val="Antrat3"/>
        <w:numPr>
          <w:ilvl w:val="0"/>
          <w:numId w:val="0"/>
        </w:numPr>
        <w:rPr>
          <w:szCs w:val="24"/>
        </w:rPr>
      </w:pPr>
    </w:p>
    <w:p w:rsidR="004306EC" w:rsidRDefault="004306EC" w:rsidP="004306EC">
      <w:pPr>
        <w:pStyle w:val="Antrat3"/>
        <w:numPr>
          <w:ilvl w:val="0"/>
          <w:numId w:val="0"/>
        </w:numPr>
        <w:ind w:firstLine="720"/>
        <w:jc w:val="center"/>
        <w:rPr>
          <w:b/>
          <w:caps/>
          <w:szCs w:val="24"/>
        </w:rPr>
      </w:pPr>
      <w:r>
        <w:rPr>
          <w:b/>
          <w:caps/>
          <w:szCs w:val="24"/>
        </w:rPr>
        <w:t>XVIII. Perkančiosios organizacijos atsakomybė</w:t>
      </w:r>
    </w:p>
    <w:p w:rsidR="004306EC" w:rsidRDefault="004306EC" w:rsidP="004306EC">
      <w:pPr>
        <w:pStyle w:val="Antrat3"/>
        <w:numPr>
          <w:ilvl w:val="0"/>
          <w:numId w:val="0"/>
        </w:numPr>
        <w:ind w:firstLine="720"/>
        <w:jc w:val="center"/>
        <w:rPr>
          <w:b/>
          <w:caps/>
          <w:szCs w:val="24"/>
        </w:rPr>
      </w:pPr>
    </w:p>
    <w:p w:rsidR="004306EC" w:rsidRDefault="004306EC" w:rsidP="004306EC">
      <w:pPr>
        <w:pStyle w:val="Antrat3"/>
        <w:numPr>
          <w:ilvl w:val="0"/>
          <w:numId w:val="0"/>
        </w:numPr>
        <w:rPr>
          <w:szCs w:val="24"/>
        </w:rPr>
      </w:pPr>
      <w:r>
        <w:tab/>
      </w:r>
      <w:r w:rsidR="0076028F">
        <w:rPr>
          <w:szCs w:val="24"/>
        </w:rPr>
        <w:t>Darželio</w:t>
      </w:r>
      <w:r>
        <w:rPr>
          <w:szCs w:val="24"/>
        </w:rPr>
        <w:t xml:space="preserve"> vadovai, Pirkimų vykdytojas, Komisijos nariai, ekspertai, kiti pirkimus atliekantys  pažeidę šias Taisykles, Viešųjų pirkimų įstatymą ar kitų privalomo pobūdžio viešuosius pirkimus reglamentuojančių teisės aktų reikalavimus, atsako įstatymų nustatyta tvarka. </w:t>
      </w:r>
    </w:p>
    <w:p w:rsidR="004306EC" w:rsidRDefault="004306EC" w:rsidP="004306EC">
      <w:pPr>
        <w:pStyle w:val="Antrat1"/>
        <w:jc w:val="right"/>
        <w:rPr>
          <w:sz w:val="20"/>
        </w:rPr>
      </w:pPr>
      <w:r>
        <w:rPr>
          <w:sz w:val="20"/>
        </w:rPr>
        <w:t>Taisyklių priedas Nr. 1</w:t>
      </w:r>
    </w:p>
    <w:p w:rsidR="004306EC" w:rsidRDefault="004306EC" w:rsidP="004306EC">
      <w:pPr>
        <w:pStyle w:val="Antrat1"/>
        <w:rPr>
          <w:spacing w:val="2"/>
        </w:rPr>
      </w:pPr>
      <w:r>
        <w:t xml:space="preserve">TIEKĖJŲ APKLAUSOS </w:t>
      </w:r>
      <w:r>
        <w:rPr>
          <w:spacing w:val="2"/>
        </w:rPr>
        <w:t>PAŽYMA</w:t>
      </w:r>
    </w:p>
    <w:p w:rsidR="004306EC" w:rsidRDefault="004306EC" w:rsidP="004306EC">
      <w:pPr>
        <w:jc w:val="center"/>
        <w:rPr>
          <w:sz w:val="22"/>
          <w:szCs w:val="22"/>
        </w:rPr>
      </w:pPr>
      <w:r>
        <w:rPr>
          <w:sz w:val="22"/>
          <w:szCs w:val="22"/>
        </w:rPr>
        <w:t>_______________</w:t>
      </w:r>
    </w:p>
    <w:p w:rsidR="004306EC" w:rsidRDefault="004306EC" w:rsidP="004306EC">
      <w:pPr>
        <w:jc w:val="center"/>
        <w:rPr>
          <w:sz w:val="22"/>
          <w:szCs w:val="22"/>
        </w:rPr>
      </w:pPr>
      <w:r>
        <w:rPr>
          <w:sz w:val="22"/>
          <w:szCs w:val="22"/>
        </w:rPr>
        <w:t>(data)</w:t>
      </w:r>
    </w:p>
    <w:p w:rsidR="004306EC" w:rsidRDefault="004306EC" w:rsidP="004306EC">
      <w:pPr>
        <w:jc w:val="center"/>
      </w:pPr>
    </w:p>
    <w:tbl>
      <w:tblPr>
        <w:tblW w:w="0" w:type="auto"/>
        <w:tblLayout w:type="fixed"/>
        <w:tblCellMar>
          <w:left w:w="40" w:type="dxa"/>
          <w:right w:w="40" w:type="dxa"/>
        </w:tblCellMar>
        <w:tblLook w:val="04A0"/>
      </w:tblPr>
      <w:tblGrid>
        <w:gridCol w:w="1440"/>
        <w:gridCol w:w="2160"/>
        <w:gridCol w:w="1980"/>
        <w:gridCol w:w="2189"/>
        <w:gridCol w:w="1411"/>
      </w:tblGrid>
      <w:tr w:rsidR="004306EC" w:rsidTr="004306EC">
        <w:trPr>
          <w:trHeight w:val="518"/>
        </w:trPr>
        <w:tc>
          <w:tcPr>
            <w:tcW w:w="9180" w:type="dxa"/>
            <w:gridSpan w:val="5"/>
            <w:tcBorders>
              <w:top w:val="single" w:sz="6" w:space="0" w:color="auto"/>
              <w:left w:val="single" w:sz="6" w:space="0" w:color="auto"/>
              <w:bottom w:val="single" w:sz="6" w:space="0" w:color="auto"/>
              <w:right w:val="single" w:sz="6" w:space="0" w:color="auto"/>
            </w:tcBorders>
            <w:shd w:val="clear" w:color="auto" w:fill="FFFFFF"/>
          </w:tcPr>
          <w:p w:rsidR="004306EC" w:rsidRDefault="004306EC">
            <w:pPr>
              <w:jc w:val="both"/>
              <w:rPr>
                <w:sz w:val="22"/>
                <w:szCs w:val="22"/>
              </w:rPr>
            </w:pPr>
            <w:r>
              <w:rPr>
                <w:spacing w:val="2"/>
                <w:sz w:val="22"/>
                <w:szCs w:val="22"/>
              </w:rPr>
              <w:t xml:space="preserve">1. Pirkimo </w:t>
            </w:r>
            <w:r>
              <w:rPr>
                <w:sz w:val="22"/>
                <w:szCs w:val="22"/>
              </w:rPr>
              <w:t>pavadinimas:</w:t>
            </w:r>
          </w:p>
          <w:p w:rsidR="004306EC" w:rsidRDefault="004306EC">
            <w:pPr>
              <w:jc w:val="both"/>
              <w:rPr>
                <w:sz w:val="22"/>
                <w:szCs w:val="22"/>
              </w:rPr>
            </w:pPr>
          </w:p>
        </w:tc>
      </w:tr>
      <w:tr w:rsidR="004306EC" w:rsidTr="004306EC">
        <w:trPr>
          <w:trHeight w:val="517"/>
        </w:trPr>
        <w:tc>
          <w:tcPr>
            <w:tcW w:w="9180" w:type="dxa"/>
            <w:gridSpan w:val="5"/>
            <w:tcBorders>
              <w:top w:val="single" w:sz="6" w:space="0" w:color="auto"/>
              <w:left w:val="single" w:sz="6" w:space="0" w:color="auto"/>
              <w:bottom w:val="single" w:sz="6" w:space="0" w:color="auto"/>
              <w:right w:val="single" w:sz="6" w:space="0" w:color="auto"/>
            </w:tcBorders>
            <w:shd w:val="clear" w:color="auto" w:fill="FFFFFF"/>
            <w:hideMark/>
          </w:tcPr>
          <w:p w:rsidR="004306EC" w:rsidRDefault="004306EC">
            <w:pPr>
              <w:jc w:val="both"/>
              <w:rPr>
                <w:sz w:val="22"/>
                <w:szCs w:val="22"/>
              </w:rPr>
            </w:pPr>
            <w:r>
              <w:rPr>
                <w:spacing w:val="3"/>
                <w:sz w:val="22"/>
                <w:szCs w:val="22"/>
              </w:rPr>
              <w:t>2. Trumpas pirkinio (pirkimo objekto) aprašymas:</w:t>
            </w:r>
          </w:p>
        </w:tc>
      </w:tr>
      <w:tr w:rsidR="004306EC" w:rsidTr="004306EC">
        <w:trPr>
          <w:cantSplit/>
          <w:trHeight w:val="510"/>
        </w:trPr>
        <w:tc>
          <w:tcPr>
            <w:tcW w:w="360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4306EC" w:rsidRDefault="004306EC">
            <w:pPr>
              <w:jc w:val="both"/>
              <w:rPr>
                <w:spacing w:val="-1"/>
                <w:sz w:val="22"/>
                <w:szCs w:val="22"/>
              </w:rPr>
            </w:pPr>
            <w:r>
              <w:rPr>
                <w:spacing w:val="-1"/>
                <w:sz w:val="22"/>
                <w:szCs w:val="22"/>
              </w:rPr>
              <w:t>3. Pirkimą tiekėjų apklausos būdu atliko</w:t>
            </w:r>
          </w:p>
          <w:p w:rsidR="004306EC" w:rsidRDefault="004306EC">
            <w:pPr>
              <w:jc w:val="both"/>
              <w:rPr>
                <w:sz w:val="22"/>
                <w:szCs w:val="22"/>
              </w:rPr>
            </w:pPr>
            <w:r>
              <w:rPr>
                <w:sz w:val="22"/>
                <w:szCs w:val="22"/>
              </w:rPr>
              <w:t xml:space="preserve">Pirkimo vykdytojas: </w:t>
            </w:r>
            <w:r>
              <w:rPr>
                <w:i/>
                <w:sz w:val="22"/>
                <w:szCs w:val="22"/>
                <w:lang w:val="en-US"/>
              </w:rPr>
              <w:t>(</w:t>
            </w:r>
            <w:proofErr w:type="spellStart"/>
            <w:r>
              <w:rPr>
                <w:i/>
                <w:sz w:val="22"/>
                <w:szCs w:val="22"/>
                <w:lang w:val="en-US"/>
              </w:rPr>
              <w:t>vardas</w:t>
            </w:r>
            <w:proofErr w:type="spellEnd"/>
            <w:r>
              <w:rPr>
                <w:i/>
                <w:sz w:val="22"/>
                <w:szCs w:val="22"/>
                <w:lang w:val="en-US"/>
              </w:rPr>
              <w:t xml:space="preserve">, </w:t>
            </w:r>
            <w:proofErr w:type="spellStart"/>
            <w:r>
              <w:rPr>
                <w:i/>
                <w:sz w:val="22"/>
                <w:szCs w:val="22"/>
                <w:lang w:val="en-US"/>
              </w:rPr>
              <w:t>pavard</w:t>
            </w:r>
            <w:proofErr w:type="spellEnd"/>
            <w:r>
              <w:rPr>
                <w:i/>
                <w:sz w:val="22"/>
                <w:szCs w:val="22"/>
              </w:rPr>
              <w:t>ė)</w:t>
            </w:r>
          </w:p>
        </w:tc>
        <w:tc>
          <w:tcPr>
            <w:tcW w:w="5580" w:type="dxa"/>
            <w:gridSpan w:val="3"/>
            <w:tcBorders>
              <w:top w:val="single" w:sz="6" w:space="0" w:color="auto"/>
              <w:left w:val="single" w:sz="6" w:space="0" w:color="auto"/>
              <w:bottom w:val="single" w:sz="6" w:space="0" w:color="auto"/>
              <w:right w:val="single" w:sz="6" w:space="0" w:color="auto"/>
            </w:tcBorders>
            <w:shd w:val="clear" w:color="auto" w:fill="FFFFFF"/>
          </w:tcPr>
          <w:p w:rsidR="004306EC" w:rsidRDefault="004306EC">
            <w:pPr>
              <w:jc w:val="both"/>
              <w:rPr>
                <w:sz w:val="22"/>
                <w:szCs w:val="22"/>
              </w:rPr>
            </w:pPr>
          </w:p>
        </w:tc>
      </w:tr>
      <w:tr w:rsidR="004306EC" w:rsidTr="004306EC">
        <w:trPr>
          <w:trHeight w:val="654"/>
        </w:trPr>
        <w:tc>
          <w:tcPr>
            <w:tcW w:w="360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4306EC" w:rsidRDefault="004306EC">
            <w:pPr>
              <w:jc w:val="both"/>
              <w:rPr>
                <w:sz w:val="22"/>
                <w:szCs w:val="22"/>
              </w:rPr>
            </w:pPr>
            <w:r>
              <w:rPr>
                <w:sz w:val="22"/>
                <w:szCs w:val="22"/>
              </w:rPr>
              <w:t xml:space="preserve">4. Tiekėjo paieškos būdas </w:t>
            </w:r>
            <w:r>
              <w:rPr>
                <w:i/>
                <w:sz w:val="22"/>
                <w:szCs w:val="22"/>
              </w:rPr>
              <w:t>(žodžiu, raštu, pagal tiekėjų viešai skelbiamą informaciją, kita)</w:t>
            </w:r>
          </w:p>
        </w:tc>
        <w:tc>
          <w:tcPr>
            <w:tcW w:w="5580" w:type="dxa"/>
            <w:gridSpan w:val="3"/>
            <w:tcBorders>
              <w:top w:val="single" w:sz="6" w:space="0" w:color="auto"/>
              <w:left w:val="single" w:sz="6" w:space="0" w:color="auto"/>
              <w:bottom w:val="single" w:sz="6" w:space="0" w:color="auto"/>
              <w:right w:val="single" w:sz="6" w:space="0" w:color="auto"/>
            </w:tcBorders>
            <w:shd w:val="clear" w:color="auto" w:fill="FFFFFF"/>
          </w:tcPr>
          <w:p w:rsidR="004306EC" w:rsidRDefault="004306EC">
            <w:pPr>
              <w:jc w:val="both"/>
              <w:rPr>
                <w:sz w:val="22"/>
                <w:szCs w:val="22"/>
              </w:rPr>
            </w:pPr>
          </w:p>
        </w:tc>
      </w:tr>
      <w:tr w:rsidR="004306EC" w:rsidTr="004306EC">
        <w:trPr>
          <w:cantSplit/>
          <w:trHeight w:val="562"/>
        </w:trPr>
        <w:tc>
          <w:tcPr>
            <w:tcW w:w="1440" w:type="dxa"/>
            <w:tcBorders>
              <w:top w:val="single" w:sz="6" w:space="0" w:color="auto"/>
              <w:left w:val="single" w:sz="6" w:space="0" w:color="auto"/>
              <w:bottom w:val="nil"/>
              <w:right w:val="single" w:sz="6" w:space="0" w:color="auto"/>
            </w:tcBorders>
            <w:shd w:val="clear" w:color="auto" w:fill="FFFFFF"/>
            <w:hideMark/>
          </w:tcPr>
          <w:p w:rsidR="004306EC" w:rsidRDefault="004306EC">
            <w:pPr>
              <w:jc w:val="both"/>
              <w:rPr>
                <w:sz w:val="22"/>
                <w:szCs w:val="22"/>
              </w:rPr>
            </w:pPr>
            <w:r>
              <w:rPr>
                <w:spacing w:val="-5"/>
                <w:sz w:val="22"/>
                <w:szCs w:val="22"/>
              </w:rPr>
              <w:t xml:space="preserve">5. Duomenys </w:t>
            </w:r>
            <w:r>
              <w:rPr>
                <w:spacing w:val="3"/>
                <w:sz w:val="22"/>
                <w:szCs w:val="22"/>
              </w:rPr>
              <w:t xml:space="preserve">apie tiekėją </w:t>
            </w:r>
          </w:p>
        </w:tc>
        <w:tc>
          <w:tcPr>
            <w:tcW w:w="2160" w:type="dxa"/>
            <w:tcBorders>
              <w:top w:val="single" w:sz="6" w:space="0" w:color="auto"/>
              <w:left w:val="single" w:sz="6" w:space="0" w:color="auto"/>
              <w:bottom w:val="single" w:sz="6" w:space="0" w:color="auto"/>
              <w:right w:val="single" w:sz="6" w:space="0" w:color="auto"/>
            </w:tcBorders>
            <w:shd w:val="clear" w:color="auto" w:fill="FFFFFF"/>
            <w:hideMark/>
          </w:tcPr>
          <w:p w:rsidR="004306EC" w:rsidRDefault="004306EC">
            <w:pPr>
              <w:jc w:val="both"/>
              <w:rPr>
                <w:sz w:val="22"/>
                <w:szCs w:val="22"/>
              </w:rPr>
            </w:pPr>
            <w:r>
              <w:rPr>
                <w:spacing w:val="-1"/>
                <w:sz w:val="22"/>
                <w:szCs w:val="22"/>
              </w:rPr>
              <w:t>5.1. Pavadinimas</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4306EC" w:rsidRDefault="004306EC">
            <w:pPr>
              <w:jc w:val="both"/>
              <w:rPr>
                <w:sz w:val="22"/>
                <w:szCs w:val="22"/>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4306EC" w:rsidRDefault="004306EC">
            <w:pPr>
              <w:jc w:val="both"/>
              <w:rPr>
                <w:sz w:val="22"/>
                <w:szCs w:val="22"/>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4306EC" w:rsidRDefault="004306EC">
            <w:pPr>
              <w:jc w:val="both"/>
              <w:rPr>
                <w:sz w:val="22"/>
                <w:szCs w:val="22"/>
              </w:rPr>
            </w:pPr>
          </w:p>
        </w:tc>
      </w:tr>
      <w:tr w:rsidR="004306EC" w:rsidTr="004306EC">
        <w:trPr>
          <w:cantSplit/>
          <w:trHeight w:val="295"/>
        </w:trPr>
        <w:tc>
          <w:tcPr>
            <w:tcW w:w="1440" w:type="dxa"/>
            <w:tcBorders>
              <w:top w:val="nil"/>
              <w:left w:val="single" w:sz="6" w:space="0" w:color="auto"/>
              <w:bottom w:val="nil"/>
              <w:right w:val="single" w:sz="6" w:space="0" w:color="auto"/>
            </w:tcBorders>
          </w:tcPr>
          <w:p w:rsidR="004306EC" w:rsidRDefault="004306EC">
            <w:pPr>
              <w:jc w:val="both"/>
              <w:rPr>
                <w:sz w:val="22"/>
                <w:szCs w:val="22"/>
              </w:rPr>
            </w:pPr>
          </w:p>
          <w:p w:rsidR="004306EC" w:rsidRDefault="004306EC">
            <w:pPr>
              <w:jc w:val="both"/>
              <w:rPr>
                <w:sz w:val="22"/>
                <w:szCs w:val="22"/>
              </w:rPr>
            </w:pPr>
          </w:p>
        </w:tc>
        <w:tc>
          <w:tcPr>
            <w:tcW w:w="2160" w:type="dxa"/>
            <w:tcBorders>
              <w:top w:val="single" w:sz="6" w:space="0" w:color="auto"/>
              <w:left w:val="single" w:sz="6" w:space="0" w:color="auto"/>
              <w:bottom w:val="single" w:sz="6" w:space="0" w:color="auto"/>
              <w:right w:val="single" w:sz="6" w:space="0" w:color="auto"/>
            </w:tcBorders>
            <w:shd w:val="clear" w:color="auto" w:fill="FFFFFF"/>
            <w:hideMark/>
          </w:tcPr>
          <w:p w:rsidR="004306EC" w:rsidRDefault="004306EC">
            <w:pPr>
              <w:jc w:val="both"/>
              <w:rPr>
                <w:sz w:val="22"/>
                <w:szCs w:val="22"/>
              </w:rPr>
            </w:pPr>
            <w:r>
              <w:rPr>
                <w:spacing w:val="-3"/>
                <w:sz w:val="22"/>
                <w:szCs w:val="22"/>
              </w:rPr>
              <w:t>5.2. Adresas</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4306EC" w:rsidRDefault="004306EC">
            <w:pPr>
              <w:jc w:val="both"/>
              <w:rPr>
                <w:sz w:val="22"/>
                <w:szCs w:val="22"/>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4306EC" w:rsidRDefault="004306EC">
            <w:pPr>
              <w:jc w:val="both"/>
              <w:rPr>
                <w:sz w:val="22"/>
                <w:szCs w:val="22"/>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4306EC" w:rsidRDefault="004306EC">
            <w:pPr>
              <w:jc w:val="both"/>
              <w:rPr>
                <w:sz w:val="22"/>
                <w:szCs w:val="22"/>
              </w:rPr>
            </w:pPr>
          </w:p>
        </w:tc>
      </w:tr>
      <w:tr w:rsidR="004306EC" w:rsidTr="004306EC">
        <w:trPr>
          <w:cantSplit/>
          <w:trHeight w:val="288"/>
        </w:trPr>
        <w:tc>
          <w:tcPr>
            <w:tcW w:w="1440" w:type="dxa"/>
            <w:tcBorders>
              <w:top w:val="nil"/>
              <w:left w:val="single" w:sz="6" w:space="0" w:color="auto"/>
              <w:bottom w:val="nil"/>
              <w:right w:val="single" w:sz="6" w:space="0" w:color="auto"/>
            </w:tcBorders>
          </w:tcPr>
          <w:p w:rsidR="004306EC" w:rsidRDefault="004306EC">
            <w:pPr>
              <w:jc w:val="both"/>
              <w:rPr>
                <w:sz w:val="22"/>
                <w:szCs w:val="22"/>
              </w:rPr>
            </w:pPr>
          </w:p>
          <w:p w:rsidR="004306EC" w:rsidRDefault="004306EC">
            <w:pPr>
              <w:jc w:val="both"/>
              <w:rPr>
                <w:sz w:val="22"/>
                <w:szCs w:val="22"/>
              </w:rPr>
            </w:pPr>
          </w:p>
        </w:tc>
        <w:tc>
          <w:tcPr>
            <w:tcW w:w="2160" w:type="dxa"/>
            <w:tcBorders>
              <w:top w:val="single" w:sz="6" w:space="0" w:color="auto"/>
              <w:left w:val="single" w:sz="6" w:space="0" w:color="auto"/>
              <w:bottom w:val="single" w:sz="6" w:space="0" w:color="auto"/>
              <w:right w:val="single" w:sz="6" w:space="0" w:color="auto"/>
            </w:tcBorders>
            <w:shd w:val="clear" w:color="auto" w:fill="FFFFFF"/>
            <w:hideMark/>
          </w:tcPr>
          <w:p w:rsidR="004306EC" w:rsidRDefault="004306EC">
            <w:pPr>
              <w:jc w:val="both"/>
              <w:rPr>
                <w:sz w:val="22"/>
                <w:szCs w:val="22"/>
              </w:rPr>
            </w:pPr>
            <w:r>
              <w:rPr>
                <w:spacing w:val="-3"/>
                <w:sz w:val="22"/>
                <w:szCs w:val="22"/>
              </w:rPr>
              <w:t>5.3. Telefonas</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4306EC" w:rsidRDefault="004306EC">
            <w:pPr>
              <w:jc w:val="both"/>
              <w:rPr>
                <w:sz w:val="22"/>
                <w:szCs w:val="22"/>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4306EC" w:rsidRDefault="004306EC">
            <w:pPr>
              <w:jc w:val="both"/>
              <w:rPr>
                <w:sz w:val="22"/>
                <w:szCs w:val="22"/>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4306EC" w:rsidRDefault="004306EC">
            <w:pPr>
              <w:jc w:val="both"/>
              <w:rPr>
                <w:sz w:val="22"/>
                <w:szCs w:val="22"/>
              </w:rPr>
            </w:pPr>
          </w:p>
        </w:tc>
      </w:tr>
      <w:tr w:rsidR="004306EC" w:rsidTr="004306EC">
        <w:trPr>
          <w:cantSplit/>
          <w:trHeight w:val="800"/>
        </w:trPr>
        <w:tc>
          <w:tcPr>
            <w:tcW w:w="1440" w:type="dxa"/>
            <w:tcBorders>
              <w:top w:val="nil"/>
              <w:left w:val="single" w:sz="6" w:space="0" w:color="auto"/>
              <w:bottom w:val="single" w:sz="6" w:space="0" w:color="auto"/>
              <w:right w:val="single" w:sz="6" w:space="0" w:color="auto"/>
            </w:tcBorders>
          </w:tcPr>
          <w:p w:rsidR="004306EC" w:rsidRDefault="004306EC">
            <w:pPr>
              <w:jc w:val="both"/>
              <w:rPr>
                <w:sz w:val="22"/>
                <w:szCs w:val="22"/>
              </w:rPr>
            </w:pPr>
          </w:p>
          <w:p w:rsidR="004306EC" w:rsidRDefault="004306EC">
            <w:pPr>
              <w:jc w:val="both"/>
              <w:rPr>
                <w:sz w:val="22"/>
                <w:szCs w:val="22"/>
              </w:rPr>
            </w:pPr>
          </w:p>
        </w:tc>
        <w:tc>
          <w:tcPr>
            <w:tcW w:w="2160" w:type="dxa"/>
            <w:tcBorders>
              <w:top w:val="single" w:sz="6" w:space="0" w:color="auto"/>
              <w:left w:val="single" w:sz="6" w:space="0" w:color="auto"/>
              <w:bottom w:val="single" w:sz="6" w:space="0" w:color="auto"/>
              <w:right w:val="single" w:sz="6" w:space="0" w:color="auto"/>
            </w:tcBorders>
            <w:shd w:val="clear" w:color="auto" w:fill="FFFFFF"/>
            <w:hideMark/>
          </w:tcPr>
          <w:p w:rsidR="004306EC" w:rsidRDefault="004306EC">
            <w:pPr>
              <w:rPr>
                <w:sz w:val="22"/>
                <w:szCs w:val="22"/>
              </w:rPr>
            </w:pPr>
            <w:r>
              <w:rPr>
                <w:sz w:val="22"/>
                <w:szCs w:val="22"/>
              </w:rPr>
              <w:t>5.4. Kita informacija (pasiūlymo kaina, kitos pasiūlymo charakteristikos)</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4306EC" w:rsidRDefault="004306EC">
            <w:pPr>
              <w:spacing w:before="480"/>
              <w:jc w:val="both"/>
              <w:rPr>
                <w:sz w:val="22"/>
                <w:szCs w:val="22"/>
              </w:rPr>
            </w:pPr>
          </w:p>
          <w:p w:rsidR="004306EC" w:rsidRDefault="004306EC">
            <w:pPr>
              <w:spacing w:before="480"/>
              <w:jc w:val="both"/>
              <w:rPr>
                <w:sz w:val="22"/>
                <w:szCs w:val="22"/>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4306EC" w:rsidRDefault="004306EC">
            <w:pPr>
              <w:jc w:val="both"/>
              <w:rPr>
                <w:sz w:val="22"/>
                <w:szCs w:val="22"/>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4306EC" w:rsidRDefault="004306EC">
            <w:pPr>
              <w:jc w:val="both"/>
              <w:rPr>
                <w:sz w:val="22"/>
                <w:szCs w:val="22"/>
              </w:rPr>
            </w:pPr>
          </w:p>
        </w:tc>
      </w:tr>
      <w:tr w:rsidR="004306EC" w:rsidTr="004306EC">
        <w:trPr>
          <w:trHeight w:val="672"/>
        </w:trPr>
        <w:tc>
          <w:tcPr>
            <w:tcW w:w="360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4306EC" w:rsidRDefault="004306EC">
            <w:pPr>
              <w:jc w:val="both"/>
              <w:rPr>
                <w:sz w:val="22"/>
                <w:szCs w:val="22"/>
              </w:rPr>
            </w:pPr>
            <w:r>
              <w:rPr>
                <w:spacing w:val="3"/>
                <w:sz w:val="22"/>
                <w:szCs w:val="22"/>
              </w:rPr>
              <w:t>6. Duomenys apie pasirinktą tiekėją, būsimos pirkimo sutarties sąlygos (trumpai, esminės)</w:t>
            </w:r>
          </w:p>
        </w:tc>
        <w:tc>
          <w:tcPr>
            <w:tcW w:w="5580" w:type="dxa"/>
            <w:gridSpan w:val="3"/>
            <w:tcBorders>
              <w:top w:val="single" w:sz="6" w:space="0" w:color="auto"/>
              <w:left w:val="single" w:sz="6" w:space="0" w:color="auto"/>
              <w:bottom w:val="single" w:sz="6" w:space="0" w:color="auto"/>
              <w:right w:val="single" w:sz="6" w:space="0" w:color="auto"/>
            </w:tcBorders>
            <w:shd w:val="clear" w:color="auto" w:fill="FFFFFF"/>
          </w:tcPr>
          <w:p w:rsidR="004306EC" w:rsidRDefault="004306EC">
            <w:pPr>
              <w:jc w:val="both"/>
              <w:rPr>
                <w:sz w:val="22"/>
                <w:szCs w:val="22"/>
              </w:rPr>
            </w:pPr>
          </w:p>
          <w:p w:rsidR="004306EC" w:rsidRDefault="004306EC">
            <w:pPr>
              <w:jc w:val="both"/>
              <w:rPr>
                <w:sz w:val="22"/>
                <w:szCs w:val="22"/>
              </w:rPr>
            </w:pPr>
          </w:p>
          <w:p w:rsidR="004306EC" w:rsidRDefault="004306EC">
            <w:pPr>
              <w:jc w:val="both"/>
              <w:rPr>
                <w:sz w:val="22"/>
                <w:szCs w:val="22"/>
              </w:rPr>
            </w:pPr>
          </w:p>
          <w:p w:rsidR="004306EC" w:rsidRDefault="004306EC">
            <w:pPr>
              <w:jc w:val="both"/>
              <w:rPr>
                <w:sz w:val="22"/>
                <w:szCs w:val="22"/>
              </w:rPr>
            </w:pPr>
          </w:p>
          <w:p w:rsidR="004306EC" w:rsidRDefault="004306EC">
            <w:pPr>
              <w:jc w:val="both"/>
              <w:rPr>
                <w:sz w:val="22"/>
                <w:szCs w:val="22"/>
              </w:rPr>
            </w:pPr>
          </w:p>
        </w:tc>
      </w:tr>
      <w:tr w:rsidR="004306EC" w:rsidTr="004306EC">
        <w:trPr>
          <w:cantSplit/>
          <w:trHeight w:val="554"/>
        </w:trPr>
        <w:tc>
          <w:tcPr>
            <w:tcW w:w="9180" w:type="dxa"/>
            <w:gridSpan w:val="5"/>
            <w:tcBorders>
              <w:top w:val="single" w:sz="6" w:space="0" w:color="auto"/>
              <w:left w:val="single" w:sz="6" w:space="0" w:color="auto"/>
              <w:bottom w:val="single" w:sz="6" w:space="0" w:color="auto"/>
              <w:right w:val="single" w:sz="6" w:space="0" w:color="auto"/>
            </w:tcBorders>
            <w:shd w:val="clear" w:color="auto" w:fill="FFFFFF"/>
          </w:tcPr>
          <w:p w:rsidR="004306EC" w:rsidRDefault="004306EC">
            <w:pPr>
              <w:jc w:val="both"/>
              <w:rPr>
                <w:spacing w:val="-2"/>
                <w:sz w:val="22"/>
                <w:szCs w:val="22"/>
              </w:rPr>
            </w:pPr>
            <w:r>
              <w:rPr>
                <w:spacing w:val="-2"/>
                <w:sz w:val="22"/>
                <w:szCs w:val="22"/>
              </w:rPr>
              <w:t>7. Sprendimo pasirinkti nurodytą tiekėją laimėtoju motyvai, kitos su tiekėjų apklausa susijusios aplinkybės:</w:t>
            </w:r>
          </w:p>
          <w:p w:rsidR="004306EC" w:rsidRDefault="004306EC">
            <w:pPr>
              <w:jc w:val="both"/>
              <w:rPr>
                <w:sz w:val="22"/>
                <w:szCs w:val="22"/>
              </w:rPr>
            </w:pPr>
          </w:p>
        </w:tc>
      </w:tr>
    </w:tbl>
    <w:p w:rsidR="004306EC" w:rsidRDefault="004306EC" w:rsidP="004306EC">
      <w:pPr>
        <w:jc w:val="both"/>
      </w:pPr>
    </w:p>
    <w:p w:rsidR="004306EC" w:rsidRDefault="004306EC" w:rsidP="004306EC">
      <w:pPr>
        <w:jc w:val="both"/>
        <w:rPr>
          <w:spacing w:val="-6"/>
          <w:sz w:val="22"/>
          <w:szCs w:val="22"/>
        </w:rPr>
      </w:pPr>
      <w:r>
        <w:rPr>
          <w:sz w:val="22"/>
          <w:szCs w:val="22"/>
        </w:rPr>
        <w:t>Pirkimo vykdytojas</w:t>
      </w:r>
      <w:r>
        <w:rPr>
          <w:spacing w:val="-6"/>
          <w:sz w:val="22"/>
          <w:szCs w:val="22"/>
        </w:rPr>
        <w:t xml:space="preserve">                             </w:t>
      </w:r>
      <w:r>
        <w:rPr>
          <w:sz w:val="22"/>
          <w:szCs w:val="22"/>
        </w:rPr>
        <w:t>(Parašas)                                                                (Pareigos, vardas, pavardė)</w:t>
      </w:r>
    </w:p>
    <w:p w:rsidR="004306EC" w:rsidRDefault="004306EC" w:rsidP="004306EC">
      <w:pPr>
        <w:jc w:val="both"/>
        <w:rPr>
          <w:sz w:val="22"/>
          <w:szCs w:val="22"/>
        </w:rPr>
      </w:pPr>
      <w:r>
        <w:rPr>
          <w:sz w:val="22"/>
          <w:szCs w:val="22"/>
        </w:rPr>
        <w:t xml:space="preserve">Suderinta:                     </w:t>
      </w:r>
      <w:r>
        <w:rPr>
          <w:spacing w:val="-6"/>
          <w:sz w:val="22"/>
          <w:szCs w:val="22"/>
        </w:rPr>
        <w:tab/>
        <w:t xml:space="preserve">                    </w:t>
      </w:r>
      <w:r>
        <w:rPr>
          <w:sz w:val="22"/>
          <w:szCs w:val="22"/>
        </w:rPr>
        <w:t>(Parašas)                                                                (Pareigos, vardas, pavardė)</w:t>
      </w:r>
      <w:bookmarkEnd w:id="12"/>
      <w:bookmarkEnd w:id="13"/>
    </w:p>
    <w:p w:rsidR="00480008" w:rsidRDefault="00480008"/>
    <w:sectPr w:rsidR="00480008" w:rsidSect="004800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6370B9"/>
    <w:multiLevelType w:val="multilevel"/>
    <w:tmpl w:val="B476BF58"/>
    <w:lvl w:ilvl="0">
      <w:start w:val="1"/>
      <w:numFmt w:val="none"/>
      <w:pStyle w:val="Antrat1"/>
      <w:suff w:val="space"/>
      <w:lvlText w:val=""/>
      <w:lvlJc w:val="left"/>
      <w:pPr>
        <w:ind w:left="0" w:firstLine="0"/>
      </w:pPr>
    </w:lvl>
    <w:lvl w:ilvl="1">
      <w:start w:val="1"/>
      <w:numFmt w:val="decimal"/>
      <w:lvlRestart w:val="0"/>
      <w:pStyle w:val="Antrat2"/>
      <w:suff w:val="nothing"/>
      <w:lvlText w:val="%1%2"/>
      <w:lvlJc w:val="left"/>
      <w:pPr>
        <w:ind w:left="0" w:firstLine="720"/>
      </w:pPr>
    </w:lvl>
    <w:lvl w:ilvl="2">
      <w:start w:val="1"/>
      <w:numFmt w:val="decimal"/>
      <w:pStyle w:val="Antrat3"/>
      <w:suff w:val="space"/>
      <w:lvlText w:val="%1%3."/>
      <w:lvlJc w:val="left"/>
      <w:pPr>
        <w:ind w:left="0" w:firstLine="720"/>
      </w:pPr>
    </w:lvl>
    <w:lvl w:ilvl="3">
      <w:start w:val="1"/>
      <w:numFmt w:val="decimal"/>
      <w:pStyle w:val="Antrat4"/>
      <w:suff w:val="nothing"/>
      <w:lvlText w:val="%1%4"/>
      <w:lvlJc w:val="left"/>
      <w:pPr>
        <w:ind w:left="-11" w:firstLine="720"/>
      </w:pPr>
    </w:lvl>
    <w:lvl w:ilvl="4">
      <w:start w:val="1"/>
      <w:numFmt w:val="decimal"/>
      <w:suff w:val="space"/>
      <w:lvlText w:val="%1.%2.%3.%4.%5."/>
      <w:lvlJc w:val="left"/>
      <w:pPr>
        <w:ind w:left="2353" w:hanging="935"/>
      </w:pPr>
    </w:lvl>
    <w:lvl w:ilvl="5">
      <w:start w:val="1"/>
      <w:numFmt w:val="decimal"/>
      <w:suff w:val="space"/>
      <w:lvlText w:val="%1.%2.%3.%4.%5.%6."/>
      <w:lvlJc w:val="left"/>
      <w:pPr>
        <w:ind w:left="5103" w:hanging="3402"/>
      </w:pPr>
    </w:lvl>
    <w:lvl w:ilvl="6">
      <w:start w:val="1"/>
      <w:numFmt w:val="decimal"/>
      <w:suff w:val="space"/>
      <w:lvlText w:val="%1.%2.%3.%4.%5.%6.%7."/>
      <w:lvlJc w:val="left"/>
      <w:pPr>
        <w:ind w:left="6010" w:hanging="4025"/>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1">
    <w:nsid w:val="6B1C6733"/>
    <w:multiLevelType w:val="multilevel"/>
    <w:tmpl w:val="8F3A05EC"/>
    <w:lvl w:ilvl="0">
      <w:start w:val="1"/>
      <w:numFmt w:val="none"/>
      <w:suff w:val="space"/>
      <w:lvlText w:val=""/>
      <w:lvlJc w:val="left"/>
      <w:pPr>
        <w:ind w:left="0" w:firstLine="0"/>
      </w:pPr>
    </w:lvl>
    <w:lvl w:ilvl="1">
      <w:start w:val="1"/>
      <w:numFmt w:val="decimal"/>
      <w:lvlRestart w:val="0"/>
      <w:suff w:val="nothing"/>
      <w:lvlText w:val="%1%2"/>
      <w:lvlJc w:val="left"/>
      <w:pPr>
        <w:ind w:left="0" w:firstLine="720"/>
      </w:pPr>
    </w:lvl>
    <w:lvl w:ilvl="2">
      <w:start w:val="1"/>
      <w:numFmt w:val="decimal"/>
      <w:suff w:val="space"/>
      <w:lvlText w:val="%1%3."/>
      <w:lvlJc w:val="left"/>
      <w:pPr>
        <w:ind w:left="0" w:firstLine="720"/>
      </w:pPr>
    </w:lvl>
    <w:lvl w:ilvl="3">
      <w:start w:val="1"/>
      <w:numFmt w:val="decimal"/>
      <w:isLgl/>
      <w:suff w:val="space"/>
      <w:lvlText w:val="%1%4"/>
      <w:lvlJc w:val="left"/>
      <w:pPr>
        <w:ind w:left="131" w:firstLine="720"/>
      </w:pPr>
    </w:lvl>
    <w:lvl w:ilvl="4">
      <w:start w:val="1"/>
      <w:numFmt w:val="decimal"/>
      <w:suff w:val="space"/>
      <w:lvlText w:val="%1.%2.%3.%4.%5."/>
      <w:lvlJc w:val="left"/>
      <w:pPr>
        <w:ind w:left="2353" w:hanging="935"/>
      </w:pPr>
    </w:lvl>
    <w:lvl w:ilvl="5">
      <w:start w:val="1"/>
      <w:numFmt w:val="decimal"/>
      <w:suff w:val="space"/>
      <w:lvlText w:val="%1.%2.%3.%4.%5.%6."/>
      <w:lvlJc w:val="left"/>
      <w:pPr>
        <w:ind w:left="5103" w:hanging="3402"/>
      </w:pPr>
    </w:lvl>
    <w:lvl w:ilvl="6">
      <w:start w:val="1"/>
      <w:numFmt w:val="decimal"/>
      <w:suff w:val="space"/>
      <w:lvlText w:val="%1.%2.%3.%4.%5.%6.%7."/>
      <w:lvlJc w:val="left"/>
      <w:pPr>
        <w:ind w:left="6010" w:hanging="4025"/>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06EC"/>
    <w:rsid w:val="00076C3E"/>
    <w:rsid w:val="0014269E"/>
    <w:rsid w:val="00187EF3"/>
    <w:rsid w:val="001B0AF7"/>
    <w:rsid w:val="001E7B6B"/>
    <w:rsid w:val="00273A14"/>
    <w:rsid w:val="002E18A3"/>
    <w:rsid w:val="0036437F"/>
    <w:rsid w:val="003B5035"/>
    <w:rsid w:val="004037CC"/>
    <w:rsid w:val="004306EC"/>
    <w:rsid w:val="00442CA5"/>
    <w:rsid w:val="00454ABE"/>
    <w:rsid w:val="00480008"/>
    <w:rsid w:val="00485979"/>
    <w:rsid w:val="004B2FC3"/>
    <w:rsid w:val="004E3D57"/>
    <w:rsid w:val="005B7E76"/>
    <w:rsid w:val="005E1C7A"/>
    <w:rsid w:val="00600A7F"/>
    <w:rsid w:val="006575F6"/>
    <w:rsid w:val="006A434F"/>
    <w:rsid w:val="006C68D4"/>
    <w:rsid w:val="006D1E70"/>
    <w:rsid w:val="0076028F"/>
    <w:rsid w:val="00762221"/>
    <w:rsid w:val="00797219"/>
    <w:rsid w:val="00822664"/>
    <w:rsid w:val="0082322F"/>
    <w:rsid w:val="00865B27"/>
    <w:rsid w:val="00890E0E"/>
    <w:rsid w:val="008B7222"/>
    <w:rsid w:val="00A11E8D"/>
    <w:rsid w:val="00A662CC"/>
    <w:rsid w:val="00A96541"/>
    <w:rsid w:val="00AE089E"/>
    <w:rsid w:val="00BC4506"/>
    <w:rsid w:val="00C63268"/>
    <w:rsid w:val="00CC2D30"/>
    <w:rsid w:val="00CD078B"/>
    <w:rsid w:val="00CD1A71"/>
    <w:rsid w:val="00CE771B"/>
    <w:rsid w:val="00D15900"/>
    <w:rsid w:val="00D42E0A"/>
    <w:rsid w:val="00D47840"/>
    <w:rsid w:val="00DB11B1"/>
    <w:rsid w:val="00DE2339"/>
    <w:rsid w:val="00E71290"/>
    <w:rsid w:val="00ED396E"/>
    <w:rsid w:val="00FD3D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currenc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306EC"/>
    <w:pPr>
      <w:spacing w:after="0" w:line="240" w:lineRule="auto"/>
    </w:pPr>
    <w:rPr>
      <w:rFonts w:ascii="Times New Roman" w:eastAsia="Times New Roman" w:hAnsi="Times New Roman" w:cs="Times New Roman"/>
      <w:sz w:val="20"/>
      <w:szCs w:val="20"/>
      <w:lang w:val="lt-LT"/>
    </w:rPr>
  </w:style>
  <w:style w:type="paragraph" w:styleId="Antrat1">
    <w:name w:val="heading 1"/>
    <w:basedOn w:val="prastasis"/>
    <w:next w:val="prastasis"/>
    <w:link w:val="Antrat1Diagrama"/>
    <w:qFormat/>
    <w:rsid w:val="004306EC"/>
    <w:pPr>
      <w:keepNext/>
      <w:numPr>
        <w:numId w:val="1"/>
      </w:numPr>
      <w:spacing w:before="240" w:after="240"/>
      <w:jc w:val="center"/>
      <w:outlineLvl w:val="0"/>
    </w:pPr>
    <w:rPr>
      <w:caps/>
      <w:kern w:val="32"/>
      <w:sz w:val="24"/>
    </w:rPr>
  </w:style>
  <w:style w:type="paragraph" w:styleId="Antrat2">
    <w:name w:val="heading 2"/>
    <w:basedOn w:val="prastasis"/>
    <w:next w:val="Antrat3"/>
    <w:link w:val="Antrat2Diagrama"/>
    <w:semiHidden/>
    <w:unhideWhenUsed/>
    <w:qFormat/>
    <w:rsid w:val="004306EC"/>
    <w:pPr>
      <w:numPr>
        <w:ilvl w:val="1"/>
        <w:numId w:val="1"/>
      </w:numPr>
      <w:spacing w:before="240"/>
      <w:jc w:val="both"/>
      <w:outlineLvl w:val="1"/>
    </w:pPr>
    <w:rPr>
      <w:b/>
      <w:sz w:val="24"/>
    </w:rPr>
  </w:style>
  <w:style w:type="paragraph" w:styleId="Antrat3">
    <w:name w:val="heading 3"/>
    <w:basedOn w:val="prastasis"/>
    <w:link w:val="Antrat3Diagrama"/>
    <w:semiHidden/>
    <w:unhideWhenUsed/>
    <w:qFormat/>
    <w:rsid w:val="004306EC"/>
    <w:pPr>
      <w:numPr>
        <w:ilvl w:val="2"/>
        <w:numId w:val="1"/>
      </w:numPr>
      <w:spacing w:before="50"/>
      <w:jc w:val="both"/>
      <w:outlineLvl w:val="2"/>
    </w:pPr>
    <w:rPr>
      <w:sz w:val="24"/>
    </w:rPr>
  </w:style>
  <w:style w:type="paragraph" w:styleId="Antrat4">
    <w:name w:val="heading 4"/>
    <w:aliases w:val="Heading 4 Char Char Char Char"/>
    <w:basedOn w:val="prastasis"/>
    <w:link w:val="Antrat4Diagrama"/>
    <w:semiHidden/>
    <w:unhideWhenUsed/>
    <w:qFormat/>
    <w:rsid w:val="004306EC"/>
    <w:pPr>
      <w:numPr>
        <w:ilvl w:val="3"/>
        <w:numId w:val="1"/>
      </w:numPr>
      <w:jc w:val="both"/>
      <w:outlineLvl w:val="3"/>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4306EC"/>
    <w:rPr>
      <w:rFonts w:ascii="Times New Roman" w:eastAsia="Times New Roman" w:hAnsi="Times New Roman" w:cs="Times New Roman"/>
      <w:caps/>
      <w:kern w:val="32"/>
      <w:sz w:val="24"/>
      <w:szCs w:val="20"/>
      <w:lang w:val="lt-LT"/>
    </w:rPr>
  </w:style>
  <w:style w:type="character" w:customStyle="1" w:styleId="Antrat2Diagrama">
    <w:name w:val="Antraštė 2 Diagrama"/>
    <w:basedOn w:val="Numatytasispastraiposriftas"/>
    <w:link w:val="Antrat2"/>
    <w:semiHidden/>
    <w:rsid w:val="004306EC"/>
    <w:rPr>
      <w:rFonts w:ascii="Times New Roman" w:eastAsia="Times New Roman" w:hAnsi="Times New Roman" w:cs="Times New Roman"/>
      <w:b/>
      <w:sz w:val="24"/>
      <w:szCs w:val="20"/>
      <w:lang w:val="lt-LT"/>
    </w:rPr>
  </w:style>
  <w:style w:type="character" w:customStyle="1" w:styleId="Antrat3Diagrama">
    <w:name w:val="Antraštė 3 Diagrama"/>
    <w:basedOn w:val="Numatytasispastraiposriftas"/>
    <w:link w:val="Antrat3"/>
    <w:semiHidden/>
    <w:rsid w:val="004306EC"/>
    <w:rPr>
      <w:rFonts w:ascii="Times New Roman" w:eastAsia="Times New Roman" w:hAnsi="Times New Roman" w:cs="Times New Roman"/>
      <w:sz w:val="24"/>
      <w:szCs w:val="20"/>
      <w:lang w:val="lt-LT"/>
    </w:rPr>
  </w:style>
  <w:style w:type="character" w:customStyle="1" w:styleId="Antrat4Diagrama">
    <w:name w:val="Antraštė 4 Diagrama"/>
    <w:aliases w:val="Heading 4 Char Char Char Char Diagrama"/>
    <w:basedOn w:val="Numatytasispastraiposriftas"/>
    <w:link w:val="Antrat4"/>
    <w:semiHidden/>
    <w:rsid w:val="004306EC"/>
    <w:rPr>
      <w:rFonts w:ascii="Times New Roman" w:eastAsia="Times New Roman" w:hAnsi="Times New Roman" w:cs="Times New Roman"/>
      <w:sz w:val="24"/>
      <w:szCs w:val="20"/>
      <w:lang w:val="lt-LT"/>
    </w:rPr>
  </w:style>
  <w:style w:type="paragraph" w:styleId="Antrats">
    <w:name w:val="header"/>
    <w:basedOn w:val="prastasis"/>
    <w:link w:val="AntratsDiagrama"/>
    <w:semiHidden/>
    <w:unhideWhenUsed/>
    <w:rsid w:val="004306EC"/>
    <w:pPr>
      <w:tabs>
        <w:tab w:val="center" w:pos="4153"/>
        <w:tab w:val="right" w:pos="8306"/>
      </w:tabs>
    </w:pPr>
  </w:style>
  <w:style w:type="character" w:customStyle="1" w:styleId="AntratsDiagrama">
    <w:name w:val="Antraštės Diagrama"/>
    <w:basedOn w:val="Numatytasispastraiposriftas"/>
    <w:link w:val="Antrats"/>
    <w:semiHidden/>
    <w:rsid w:val="004306EC"/>
    <w:rPr>
      <w:rFonts w:ascii="Times New Roman" w:eastAsia="Times New Roman" w:hAnsi="Times New Roman" w:cs="Times New Roman"/>
      <w:sz w:val="20"/>
      <w:szCs w:val="20"/>
      <w:lang w:val="lt-LT"/>
    </w:rPr>
  </w:style>
  <w:style w:type="paragraph" w:styleId="Pagrindiniotekstotrauka2">
    <w:name w:val="Body Text Indent 2"/>
    <w:basedOn w:val="prastasis"/>
    <w:link w:val="Pagrindiniotekstotrauka2Diagrama"/>
    <w:semiHidden/>
    <w:unhideWhenUsed/>
    <w:rsid w:val="004306EC"/>
    <w:pPr>
      <w:widowControl w:val="0"/>
      <w:ind w:firstLine="720"/>
      <w:jc w:val="both"/>
    </w:pPr>
    <w:rPr>
      <w:rFonts w:ascii="TimesLT" w:hAnsi="TimesLT"/>
      <w:b/>
      <w:sz w:val="24"/>
    </w:rPr>
  </w:style>
  <w:style w:type="character" w:customStyle="1" w:styleId="Pagrindiniotekstotrauka2Diagrama">
    <w:name w:val="Pagrindinio teksto įtrauka 2 Diagrama"/>
    <w:basedOn w:val="Numatytasispastraiposriftas"/>
    <w:link w:val="Pagrindiniotekstotrauka2"/>
    <w:semiHidden/>
    <w:rsid w:val="004306EC"/>
    <w:rPr>
      <w:rFonts w:ascii="TimesLT" w:eastAsia="Times New Roman" w:hAnsi="TimesLT" w:cs="Times New Roman"/>
      <w:b/>
      <w:sz w:val="24"/>
      <w:szCs w:val="20"/>
      <w:lang w:val="lt-LT"/>
    </w:rPr>
  </w:style>
  <w:style w:type="paragraph" w:customStyle="1" w:styleId="NumPar1">
    <w:name w:val="NumPar 1"/>
    <w:basedOn w:val="prastasis"/>
    <w:next w:val="prastasis"/>
    <w:rsid w:val="004306EC"/>
    <w:pPr>
      <w:tabs>
        <w:tab w:val="num" w:pos="360"/>
      </w:tabs>
      <w:spacing w:before="120" w:after="120"/>
      <w:jc w:val="both"/>
    </w:pPr>
    <w:rPr>
      <w:sz w:val="24"/>
    </w:rPr>
  </w:style>
  <w:style w:type="paragraph" w:customStyle="1" w:styleId="Sraopastraipa1">
    <w:name w:val="Sąrašo pastraipa1"/>
    <w:basedOn w:val="prastasis"/>
    <w:rsid w:val="004306EC"/>
    <w:pPr>
      <w:ind w:left="720"/>
      <w:contextualSpacing/>
    </w:pPr>
    <w:rPr>
      <w:rFonts w:ascii="TimesLT" w:hAnsi="TimesLT"/>
      <w:sz w:val="24"/>
      <w:lang w:val="en-US"/>
    </w:rPr>
  </w:style>
  <w:style w:type="paragraph" w:customStyle="1" w:styleId="CentrBold">
    <w:name w:val="CentrBold"/>
    <w:rsid w:val="004306EC"/>
    <w:pPr>
      <w:autoSpaceDE w:val="0"/>
      <w:autoSpaceDN w:val="0"/>
      <w:adjustRightInd w:val="0"/>
      <w:spacing w:after="0" w:line="240" w:lineRule="auto"/>
      <w:jc w:val="center"/>
    </w:pPr>
    <w:rPr>
      <w:rFonts w:ascii="TimesLT" w:eastAsia="Times New Roman" w:hAnsi="TimesLT" w:cs="Times New Roman"/>
      <w:b/>
      <w:bCs/>
      <w:caps/>
      <w:sz w:val="20"/>
      <w:szCs w:val="20"/>
    </w:rPr>
  </w:style>
</w:styles>
</file>

<file path=word/webSettings.xml><?xml version="1.0" encoding="utf-8"?>
<w:webSettings xmlns:r="http://schemas.openxmlformats.org/officeDocument/2006/relationships" xmlns:w="http://schemas.openxmlformats.org/wordprocessingml/2006/main">
  <w:divs>
    <w:div w:id="125050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14</Pages>
  <Words>5782</Words>
  <Characters>32962</Characters>
  <Application>Microsoft Office Word</Application>
  <DocSecurity>0</DocSecurity>
  <Lines>274</Lines>
  <Paragraphs>77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ccc</dc:creator>
  <cp:lastModifiedBy>ccc</cp:lastModifiedBy>
  <cp:revision>44</cp:revision>
  <dcterms:created xsi:type="dcterms:W3CDTF">2012-03-15T10:03:00Z</dcterms:created>
  <dcterms:modified xsi:type="dcterms:W3CDTF">2012-03-19T12:10:00Z</dcterms:modified>
</cp:coreProperties>
</file>