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7F" w:rsidRDefault="0046687F">
      <w:pPr>
        <w:shd w:val="clear" w:color="auto" w:fill="FFFFFF"/>
        <w:spacing w:line="274" w:lineRule="exact"/>
        <w:ind w:left="5952"/>
        <w:rPr>
          <w:rFonts w:ascii="Times New Roman" w:hAnsi="Times New Roman" w:cs="Times New Roman"/>
          <w:spacing w:val="-1"/>
          <w:sz w:val="24"/>
          <w:szCs w:val="24"/>
        </w:rPr>
      </w:pPr>
    </w:p>
    <w:p w:rsidR="0046687F" w:rsidRDefault="0046687F">
      <w:pPr>
        <w:shd w:val="clear" w:color="auto" w:fill="FFFFFF"/>
        <w:spacing w:line="274" w:lineRule="exact"/>
        <w:ind w:left="5952"/>
      </w:pPr>
      <w:r>
        <w:rPr>
          <w:rFonts w:ascii="Times New Roman" w:hAnsi="Times New Roman" w:cs="Times New Roman"/>
          <w:spacing w:val="-1"/>
          <w:sz w:val="24"/>
          <w:szCs w:val="24"/>
        </w:rPr>
        <w:t>PATVIRTINTA</w:t>
      </w:r>
    </w:p>
    <w:p w:rsidR="0046687F" w:rsidRDefault="0046687F">
      <w:pPr>
        <w:shd w:val="clear" w:color="auto" w:fill="FFFFFF"/>
        <w:spacing w:line="274" w:lineRule="exact"/>
        <w:ind w:left="5952"/>
      </w:pPr>
      <w:r>
        <w:rPr>
          <w:rFonts w:ascii="Times New Roman" w:hAnsi="Times New Roman" w:cs="Times New Roman"/>
          <w:spacing w:val="-2"/>
          <w:sz w:val="24"/>
          <w:szCs w:val="24"/>
        </w:rPr>
        <w:t>Šilalės lopšelio – darželio ,,Žiogelis“ direktoriaus</w:t>
      </w:r>
    </w:p>
    <w:p w:rsidR="0046687F" w:rsidRDefault="0046687F">
      <w:pPr>
        <w:shd w:val="clear" w:color="auto" w:fill="FFFFFF"/>
        <w:tabs>
          <w:tab w:val="left" w:pos="8501"/>
        </w:tabs>
        <w:spacing w:line="274" w:lineRule="exact"/>
        <w:ind w:left="5952"/>
      </w:pPr>
      <w:r>
        <w:rPr>
          <w:rFonts w:ascii="Times New Roman" w:hAnsi="Times New Roman" w:cs="Times New Roman"/>
          <w:spacing w:val="-12"/>
          <w:sz w:val="24"/>
          <w:szCs w:val="24"/>
        </w:rPr>
        <w:t>2014 m. sausio 8 d.</w:t>
      </w:r>
    </w:p>
    <w:p w:rsidR="0046687F" w:rsidRDefault="0046687F">
      <w:pPr>
        <w:shd w:val="clear" w:color="auto" w:fill="FFFFFF"/>
        <w:spacing w:line="274" w:lineRule="exact"/>
        <w:ind w:left="5952"/>
      </w:pPr>
      <w:r>
        <w:rPr>
          <w:rFonts w:ascii="Times New Roman" w:hAnsi="Times New Roman" w:cs="Times New Roman"/>
          <w:spacing w:val="-5"/>
          <w:sz w:val="24"/>
          <w:szCs w:val="24"/>
        </w:rPr>
        <w:t>įsakymu Nr. Į-5-(1.4)</w:t>
      </w:r>
    </w:p>
    <w:p w:rsidR="0046687F" w:rsidRDefault="0046687F">
      <w:pPr>
        <w:shd w:val="clear" w:color="auto" w:fill="FFFFFF"/>
        <w:spacing w:before="274" w:line="278" w:lineRule="exact"/>
        <w:ind w:left="1488" w:right="1498"/>
        <w:jc w:val="center"/>
      </w:pPr>
      <w:r>
        <w:rPr>
          <w:rFonts w:ascii="Times New Roman" w:hAnsi="Times New Roman" w:cs="Times New Roman"/>
          <w:b/>
          <w:bCs/>
          <w:sz w:val="24"/>
          <w:szCs w:val="24"/>
        </w:rPr>
        <w:t>ŠILALĖS LOPŠELIO – DARŽELIO ,,ŽIOGELIS“</w:t>
      </w:r>
      <w:r>
        <w:rPr>
          <w:rFonts w:ascii="Times New Roman" w:hAnsi="Times New Roman" w:cs="Times New Roman"/>
          <w:b/>
          <w:bCs/>
          <w:spacing w:val="-1"/>
          <w:sz w:val="24"/>
          <w:szCs w:val="24"/>
        </w:rPr>
        <w:t>SUPAPRASTINTŲ VIEŠŲJŲ PIRKIMŲ TAISYKLĖS</w:t>
      </w:r>
    </w:p>
    <w:p w:rsidR="0046687F" w:rsidRDefault="0046687F">
      <w:pPr>
        <w:shd w:val="clear" w:color="auto" w:fill="FFFFFF"/>
        <w:spacing w:before="274"/>
        <w:ind w:right="10"/>
        <w:jc w:val="center"/>
      </w:pPr>
      <w:r>
        <w:rPr>
          <w:rFonts w:ascii="Times New Roman" w:hAnsi="Times New Roman" w:cs="Times New Roman"/>
          <w:b/>
          <w:bCs/>
          <w:sz w:val="24"/>
          <w:szCs w:val="24"/>
        </w:rPr>
        <w:t>TURINYS</w:t>
      </w:r>
    </w:p>
    <w:p w:rsidR="0046687F" w:rsidRDefault="0046687F" w:rsidP="009B5F12">
      <w:pPr>
        <w:numPr>
          <w:ilvl w:val="0"/>
          <w:numId w:val="1"/>
        </w:numPr>
        <w:shd w:val="clear" w:color="auto" w:fill="FFFFFF"/>
        <w:tabs>
          <w:tab w:val="left" w:pos="1018"/>
        </w:tabs>
        <w:spacing w:before="269" w:line="274" w:lineRule="exact"/>
        <w:ind w:left="312"/>
        <w:rPr>
          <w:rFonts w:ascii="Times New Roman" w:hAnsi="Times New Roman" w:cs="Times New Roman"/>
          <w:spacing w:val="-6"/>
          <w:sz w:val="24"/>
          <w:szCs w:val="24"/>
        </w:rPr>
      </w:pPr>
      <w:r>
        <w:rPr>
          <w:rFonts w:ascii="Times New Roman" w:hAnsi="Times New Roman" w:cs="Times New Roman"/>
          <w:sz w:val="24"/>
          <w:szCs w:val="24"/>
        </w:rPr>
        <w:t>BENDROSIOS NUOSTATOS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SUPAPRASTINTŲ PIRKIMŲ BŪDAI</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SUPAPRASTINTAS ATVIRAS KONKURSAS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SUPAPRASTINTAS RIBOTAS KONKURSAS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6"/>
          <w:sz w:val="24"/>
          <w:szCs w:val="24"/>
        </w:rPr>
      </w:pPr>
      <w:r>
        <w:rPr>
          <w:rFonts w:ascii="Times New Roman" w:hAnsi="Times New Roman" w:cs="Times New Roman"/>
          <w:sz w:val="24"/>
          <w:szCs w:val="24"/>
        </w:rPr>
        <w:t>SUPAPRASTINTOS SKELBIAMOS DERYBOS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SUPAPRASTINTOS NESKELBIAMOS DERYBOS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1"/>
          <w:sz w:val="24"/>
          <w:szCs w:val="24"/>
        </w:rPr>
      </w:pPr>
      <w:r>
        <w:rPr>
          <w:rFonts w:ascii="Times New Roman" w:hAnsi="Times New Roman" w:cs="Times New Roman"/>
          <w:sz w:val="24"/>
          <w:szCs w:val="24"/>
        </w:rPr>
        <w:t>APKLAUSA RAŠTU</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APKLAUSA ŽODŽIU</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SUPAPRASTINTŲ PIRKIMŲ PASKELBIMAS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6"/>
          <w:sz w:val="24"/>
          <w:szCs w:val="24"/>
        </w:rPr>
      </w:pPr>
      <w:r>
        <w:rPr>
          <w:rFonts w:ascii="Times New Roman" w:hAnsi="Times New Roman" w:cs="Times New Roman"/>
          <w:sz w:val="24"/>
          <w:szCs w:val="24"/>
        </w:rPr>
        <w:t>PIRKIMO DOKUMENTŲ RENGIMAS, PAAIŠKINIMAI, TEIKIMAS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TECHNINĖ SPECIFIKACIJA</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1"/>
          <w:sz w:val="24"/>
          <w:szCs w:val="24"/>
        </w:rPr>
      </w:pPr>
      <w:r>
        <w:rPr>
          <w:rFonts w:ascii="Times New Roman" w:hAnsi="Times New Roman" w:cs="Times New Roman"/>
          <w:sz w:val="24"/>
          <w:szCs w:val="24"/>
        </w:rPr>
        <w:t>REIKALAVIMAI TIEKĖJŲ KVALIFIKACIJAI</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REIKALAVIMAI PASIŪLYMŲ IR PARAIŠKŲ RENGIMUI</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PASIŪLYMŲ NAGRINĖJIMAS IR VERTINIMAS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PIRKIMO SUTARTIS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PRELIMINARIOJI SUTARTIS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INFORMACIJOS APIE SUPAPRASTINTUS PIRKIMUS TEIKIMAS</w:t>
      </w:r>
    </w:p>
    <w:p w:rsidR="0046687F" w:rsidRDefault="0046687F" w:rsidP="009B5F12">
      <w:pPr>
        <w:numPr>
          <w:ilvl w:val="0"/>
          <w:numId w:val="1"/>
        </w:numPr>
        <w:shd w:val="clear" w:color="auto" w:fill="FFFFFF"/>
        <w:tabs>
          <w:tab w:val="left" w:pos="1018"/>
        </w:tabs>
        <w:spacing w:line="274" w:lineRule="exact"/>
        <w:ind w:left="312"/>
        <w:rPr>
          <w:rFonts w:ascii="Times New Roman" w:hAnsi="Times New Roman" w:cs="Times New Roman"/>
          <w:spacing w:val="-3"/>
          <w:sz w:val="24"/>
          <w:szCs w:val="24"/>
        </w:rPr>
      </w:pPr>
      <w:r>
        <w:rPr>
          <w:rFonts w:ascii="Times New Roman" w:hAnsi="Times New Roman" w:cs="Times New Roman"/>
          <w:sz w:val="24"/>
          <w:szCs w:val="24"/>
        </w:rPr>
        <w:t>BAIGIAMOSIOS NUOSTATOS</w:t>
      </w:r>
    </w:p>
    <w:p w:rsidR="0046687F" w:rsidRDefault="0046687F">
      <w:pPr>
        <w:shd w:val="clear" w:color="auto" w:fill="FFFFFF"/>
        <w:spacing w:before="278"/>
        <w:ind w:right="5"/>
        <w:jc w:val="center"/>
      </w:pPr>
      <w:r>
        <w:rPr>
          <w:rFonts w:ascii="Times New Roman" w:hAnsi="Times New Roman" w:cs="Times New Roman"/>
          <w:b/>
          <w:bCs/>
          <w:sz w:val="24"/>
          <w:szCs w:val="24"/>
        </w:rPr>
        <w:t>I. BENDROSIOS NUOSTATOS</w:t>
      </w:r>
    </w:p>
    <w:p w:rsidR="0046687F" w:rsidRDefault="0046687F" w:rsidP="009B5F12">
      <w:pPr>
        <w:numPr>
          <w:ilvl w:val="0"/>
          <w:numId w:val="2"/>
        </w:numPr>
        <w:shd w:val="clear" w:color="auto" w:fill="FFFFFF"/>
        <w:tabs>
          <w:tab w:val="left" w:pos="1277"/>
        </w:tabs>
        <w:spacing w:before="269" w:line="274" w:lineRule="exact"/>
        <w:ind w:right="5" w:firstLine="710"/>
        <w:jc w:val="both"/>
        <w:rPr>
          <w:rFonts w:ascii="Times New Roman" w:hAnsi="Times New Roman" w:cs="Times New Roman"/>
          <w:spacing w:val="-2"/>
          <w:sz w:val="24"/>
          <w:szCs w:val="24"/>
        </w:rPr>
      </w:pPr>
      <w:r w:rsidRPr="00372A2A">
        <w:rPr>
          <w:rFonts w:ascii="Times New Roman" w:hAnsi="Times New Roman" w:cs="Times New Roman"/>
          <w:sz w:val="24"/>
          <w:szCs w:val="24"/>
        </w:rPr>
        <w:t xml:space="preserve">Šilalės </w:t>
      </w:r>
      <w:r>
        <w:rPr>
          <w:rFonts w:ascii="Times New Roman" w:hAnsi="Times New Roman" w:cs="Times New Roman"/>
          <w:sz w:val="24"/>
          <w:szCs w:val="24"/>
        </w:rPr>
        <w:t>lopšelio-darželio „Žiogelis“</w:t>
      </w:r>
      <w:r w:rsidRPr="00372A2A">
        <w:rPr>
          <w:rFonts w:ascii="Times New Roman" w:hAnsi="Times New Roman" w:cs="Times New Roman"/>
          <w:sz w:val="24"/>
          <w:szCs w:val="24"/>
        </w:rPr>
        <w:t xml:space="preserve"> </w:t>
      </w:r>
      <w:r>
        <w:rPr>
          <w:rFonts w:ascii="Times New Roman" w:hAnsi="Times New Roman" w:cs="Times New Roman"/>
          <w:sz w:val="24"/>
          <w:szCs w:val="24"/>
        </w:rPr>
        <w:t>(toliau tekste-perkančioji organizacija) supaprastintų viešųjų pirkimų taisyklės (toliau – Taisyklės) nustato lopšelio-darželio „Žiogelis“ vykdomų prekių, paslaugų ir darbų supaprastintų viešųjų pirkimų (toliau – pirkimai) būdus ir jų procedūrų atlikimo tvarką.</w:t>
      </w:r>
    </w:p>
    <w:p w:rsidR="0046687F" w:rsidRDefault="0046687F" w:rsidP="004C6595">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Taisyklės parengtos vadovaujantis Lietuvos Respublikos viešųjų pirkimų įstatymu </w:t>
      </w:r>
      <w:r w:rsidRPr="004C6595">
        <w:rPr>
          <w:rFonts w:ascii="Times New Roman" w:hAnsi="Times New Roman" w:cs="Times New Roman"/>
          <w:sz w:val="24"/>
          <w:szCs w:val="24"/>
        </w:rPr>
        <w:t xml:space="preserve">(Žin., 1996, Nr. 84-2000; 2006, Nr. 4-102; 2008, Nr. 81-3179; 2009, Nr. 93-3986; 2010, Nr. 25-1174, Nr. 158-8018; 2011, Nr. 2-36, Nr. 85-4137, Nr. 123-5813, Nr. 139-6548; 2012, Nr. 39-1921, Nr. 82-4264) </w:t>
      </w:r>
      <w:r>
        <w:rPr>
          <w:rFonts w:ascii="Times New Roman" w:hAnsi="Times New Roman" w:cs="Times New Roman"/>
          <w:sz w:val="24"/>
          <w:szCs w:val="24"/>
        </w:rPr>
        <w:t>(toliau – Viešųjų pirkimų įstatymas) ir kitais teisės aktais.</w:t>
      </w:r>
    </w:p>
    <w:p w:rsidR="0046687F" w:rsidRDefault="0046687F"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Atlikdama pirkimus perkančioji organizacija  vadovaujasi Viešųjų pirkimų įstatymu, Taisyklėmis ir kitais teisės aktais.</w:t>
      </w:r>
    </w:p>
    <w:p w:rsidR="0046687F" w:rsidRDefault="0046687F" w:rsidP="009B5F12">
      <w:pPr>
        <w:numPr>
          <w:ilvl w:val="0"/>
          <w:numId w:val="2"/>
        </w:numPr>
        <w:shd w:val="clear" w:color="auto" w:fill="FFFFFF"/>
        <w:tabs>
          <w:tab w:val="left" w:pos="1277"/>
        </w:tabs>
        <w:spacing w:line="274" w:lineRule="exact"/>
        <w:ind w:firstLine="710"/>
        <w:jc w:val="both"/>
        <w:rPr>
          <w:rFonts w:ascii="Times New Roman" w:hAnsi="Times New Roman" w:cs="Times New Roman"/>
          <w:spacing w:val="-9"/>
          <w:sz w:val="24"/>
          <w:szCs w:val="24"/>
        </w:rPr>
      </w:pPr>
      <w:r>
        <w:rPr>
          <w:rFonts w:ascii="Times New Roman" w:hAnsi="Times New Roman" w:cs="Times New Roman"/>
          <w:spacing w:val="-1"/>
          <w:sz w:val="24"/>
          <w:szCs w:val="24"/>
        </w:rPr>
        <w:t xml:space="preserve">Pirkimai atliekami laikantis lygiateisiškumo, nediskriminavimo, skaidrumo, </w:t>
      </w:r>
      <w:r>
        <w:rPr>
          <w:rFonts w:ascii="Times New Roman" w:hAnsi="Times New Roman" w:cs="Times New Roman"/>
          <w:sz w:val="24"/>
          <w:szCs w:val="24"/>
        </w:rPr>
        <w:t>abipusio pripažinimo ir proporcingumo principų, konfidencialumo ir nešališkumo reikalavimų.</w:t>
      </w:r>
    </w:p>
    <w:p w:rsidR="0046687F" w:rsidRDefault="0046687F"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Pirkimo pradžią ir pabaigą reglamentuoja Viešųjų pirkimų įstatymo 7 straipsnis.</w:t>
      </w:r>
    </w:p>
    <w:p w:rsidR="0046687F" w:rsidRDefault="0046687F" w:rsidP="009B5F12">
      <w:pPr>
        <w:numPr>
          <w:ilvl w:val="0"/>
          <w:numId w:val="2"/>
        </w:numPr>
        <w:shd w:val="clear" w:color="auto" w:fill="FFFFFF"/>
        <w:tabs>
          <w:tab w:val="left" w:pos="1277"/>
        </w:tabs>
        <w:spacing w:line="274" w:lineRule="exact"/>
        <w:ind w:right="10" w:firstLine="710"/>
        <w:jc w:val="both"/>
        <w:rPr>
          <w:rFonts w:ascii="Times New Roman" w:hAnsi="Times New Roman" w:cs="Times New Roman"/>
          <w:spacing w:val="-2"/>
          <w:sz w:val="24"/>
          <w:szCs w:val="24"/>
        </w:rPr>
      </w:pPr>
      <w:r>
        <w:rPr>
          <w:rFonts w:ascii="Times New Roman" w:hAnsi="Times New Roman" w:cs="Times New Roman"/>
          <w:sz w:val="24"/>
          <w:szCs w:val="24"/>
        </w:rPr>
        <w:t>Konkrečiam pirkimui atlikti perkančioji organizacija paskiria pirkimo organizatorių arba viešojo pirkimo komisiją.</w:t>
      </w:r>
    </w:p>
    <w:p w:rsidR="0046687F" w:rsidRDefault="0046687F"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bet kuriuo metu iki pirkimo sutarties sudarymo turi teisę nutraukti pirkimo procedūras, jeigu atsirado aplinkybių, kurių nebuvo galima numatyti.</w:t>
      </w:r>
    </w:p>
    <w:p w:rsidR="0046687F" w:rsidRDefault="0046687F" w:rsidP="009B5F12">
      <w:pPr>
        <w:numPr>
          <w:ilvl w:val="0"/>
          <w:numId w:val="2"/>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Taisyklėse naudojamos sąvokos:</w:t>
      </w:r>
    </w:p>
    <w:p w:rsidR="0046687F" w:rsidRDefault="0046687F" w:rsidP="00921FE6">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alternatyvus pasiūlymas </w:t>
      </w:r>
      <w:r>
        <w:rPr>
          <w:rFonts w:ascii="Times New Roman" w:hAnsi="Times New Roman" w:cs="Times New Roman"/>
          <w:sz w:val="24"/>
          <w:szCs w:val="24"/>
        </w:rPr>
        <w:t>– pasiūlymas, kuriame siūlomos kitokios, negu yra nustatyta pirkimo dokumentuose, pirkimo objekto charakteristikos arba pirkimo sąlygos;</w:t>
      </w:r>
    </w:p>
    <w:p w:rsidR="0046687F" w:rsidRDefault="0046687F" w:rsidP="009B5F12">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apklausa raštu </w:t>
      </w:r>
      <w:r>
        <w:rPr>
          <w:rFonts w:ascii="Times New Roman" w:hAnsi="Times New Roman" w:cs="Times New Roman"/>
          <w:sz w:val="24"/>
          <w:szCs w:val="24"/>
        </w:rPr>
        <w:t>– mažos vertės pirkimo būdas, kai perkančioji organizacija raštu ar skelbimu kviečia tiekėjus pateikti pasiūlymus ir perka prekes, paslaugas ar darbus iš pirkimą laimėjusio tiekėjo;</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apklausa žodžiu </w:t>
      </w:r>
      <w:r>
        <w:rPr>
          <w:rFonts w:ascii="Times New Roman" w:hAnsi="Times New Roman" w:cs="Times New Roman"/>
          <w:sz w:val="24"/>
          <w:szCs w:val="24"/>
        </w:rPr>
        <w:t>– mažos vertės pirkimo būdas, kai preliminari pirkimo sutarties vertė neviršija 10 000 Lt be pridėtinės vertės mokesčio (toliau – PVM) ir perkančioji organizacija žodžiu kviečia tiekėjus pateikti pasiūlymus ir perka prekes, paslaugas ar darbus iš pirkimą laimėjusio tiekėjo;</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kvalifikacijos patikrinimas </w:t>
      </w:r>
      <w:r>
        <w:rPr>
          <w:rFonts w:ascii="Times New Roman" w:hAnsi="Times New Roman" w:cs="Times New Roman"/>
          <w:sz w:val="24"/>
          <w:szCs w:val="24"/>
        </w:rPr>
        <w:t>– procedūra, kurios metu tikrinama, ar tiekėjai atitinka pirkimo dokumentuose nurodytus minimalius kvalifikacijos reikalavimus;</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numatomo pirkimo vertė </w:t>
      </w:r>
      <w:r>
        <w:rPr>
          <w:rFonts w:ascii="Times New Roman" w:hAnsi="Times New Roman" w:cs="Times New Roman"/>
          <w:sz w:val="24"/>
          <w:szCs w:val="24"/>
        </w:rPr>
        <w:t xml:space="preserve">(toliau – pirkimo vertė) – perkančiosios organizacijos numatomos sudaryti pirkimo sutarties vertė, skaičiuojama imant visą mokėtiną sumą be PVM, įskaitant visas pirkimo sutarties pasirinkimo ir atnaujinimo galimybes. Pirkimo vertė </w:t>
      </w:r>
      <w:r>
        <w:rPr>
          <w:rFonts w:ascii="Times New Roman" w:hAnsi="Times New Roman" w:cs="Times New Roman"/>
          <w:spacing w:val="-1"/>
          <w:sz w:val="24"/>
          <w:szCs w:val="24"/>
        </w:rPr>
        <w:t xml:space="preserve">skaičiuojama tokia, kokia ji yra pirkimo pradžioje, nustatytoje Viešųjų pirkimų įstatymo 7 </w:t>
      </w:r>
      <w:r>
        <w:rPr>
          <w:rFonts w:ascii="Times New Roman" w:hAnsi="Times New Roman" w:cs="Times New Roman"/>
          <w:sz w:val="24"/>
          <w:szCs w:val="24"/>
        </w:rPr>
        <w:t>straipsnio 2 dalyje;</w:t>
      </w:r>
    </w:p>
    <w:p w:rsidR="0046687F" w:rsidRDefault="0046687F" w:rsidP="009B5F12">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pirkimo komisija </w:t>
      </w:r>
      <w:r>
        <w:rPr>
          <w:rFonts w:ascii="Times New Roman" w:hAnsi="Times New Roman" w:cs="Times New Roman"/>
          <w:sz w:val="24"/>
          <w:szCs w:val="24"/>
        </w:rPr>
        <w:t xml:space="preserve">– Perkančiosios organizacijos direktoriaus įsakymu iš ne mažiau kaip 3 </w:t>
      </w:r>
      <w:r>
        <w:rPr>
          <w:rFonts w:ascii="Times New Roman" w:hAnsi="Times New Roman" w:cs="Times New Roman"/>
          <w:spacing w:val="-1"/>
          <w:sz w:val="24"/>
          <w:szCs w:val="24"/>
        </w:rPr>
        <w:t>asmenų sudaryta komisija, kuri perkančiosios organizacijos nustatyta tvarka organizuoja ir atlieka pirkimus;</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pirkimų organizatorius </w:t>
      </w:r>
      <w:r>
        <w:rPr>
          <w:rFonts w:ascii="Times New Roman" w:hAnsi="Times New Roman" w:cs="Times New Roman"/>
          <w:sz w:val="24"/>
          <w:szCs w:val="24"/>
        </w:rPr>
        <w:t>– Perkančiosios organizacijos paskirtas valstybės tarnautojas ar darbuotojas, dirbantis pagal darbo sutartį, kuris perkančiosios organizacijos nustatyta tvarka organizuoja ir atlieka pirkimus;</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preliminari numatomos sudaryti pirkimo sutarties vertė </w:t>
      </w:r>
      <w:r>
        <w:rPr>
          <w:rFonts w:ascii="Times New Roman" w:hAnsi="Times New Roman" w:cs="Times New Roman"/>
          <w:sz w:val="24"/>
          <w:szCs w:val="24"/>
        </w:rPr>
        <w:t>– numatomos sudaryti pirkimo sutarties vertė, skaičiuojama imant visą mokėtiną sumą be pridėtinės vertės mokesčio, įskaitant visas sutarties pasirinkimo ir pratęsimo galimybes;</w:t>
      </w:r>
    </w:p>
    <w:p w:rsidR="0046687F" w:rsidRDefault="0046687F" w:rsidP="009B5F12">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supaprastintas atviras konkursas </w:t>
      </w:r>
      <w:r>
        <w:rPr>
          <w:rFonts w:ascii="Times New Roman" w:hAnsi="Times New Roman" w:cs="Times New Roman"/>
          <w:sz w:val="24"/>
          <w:szCs w:val="24"/>
        </w:rPr>
        <w:t xml:space="preserve">– supaprastinto (išskyrus mažos vertės) </w:t>
      </w:r>
      <w:r>
        <w:rPr>
          <w:rFonts w:ascii="Times New Roman" w:hAnsi="Times New Roman" w:cs="Times New Roman"/>
          <w:spacing w:val="-1"/>
          <w:sz w:val="24"/>
          <w:szCs w:val="24"/>
        </w:rPr>
        <w:t xml:space="preserve">pirkimo būdas, kai apie pirkimą skelbiama viešai ir kiekvienas suinteresuotas tiekėjas gali </w:t>
      </w:r>
      <w:r>
        <w:rPr>
          <w:rFonts w:ascii="Times New Roman" w:hAnsi="Times New Roman" w:cs="Times New Roman"/>
          <w:sz w:val="24"/>
          <w:szCs w:val="24"/>
        </w:rPr>
        <w:t>pateikti pasiūlymą;</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supaprastintas ribotas konkursas </w:t>
      </w:r>
      <w:r>
        <w:rPr>
          <w:rFonts w:ascii="Times New Roman" w:hAnsi="Times New Roman" w:cs="Times New Roman"/>
          <w:sz w:val="24"/>
          <w:szCs w:val="24"/>
        </w:rPr>
        <w:t>– supaprastinto (išskyrus mažos vertės) pirkimo būdas, kai apie pirkimą skelbiama viešai ir paraiškas dalyvauti konkurse gali pateikti visi norintys konkurse dalyvauti tiekėjai, o pasiūlymus konkursui – tik perkančiosios organizacijos pakviesti kandidatai;</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30"/>
          <w:w w:val="130"/>
          <w:sz w:val="24"/>
          <w:szCs w:val="24"/>
        </w:rPr>
      </w:pPr>
      <w:r>
        <w:rPr>
          <w:rFonts w:ascii="Times New Roman" w:hAnsi="Times New Roman" w:cs="Times New Roman"/>
          <w:b/>
          <w:bCs/>
          <w:sz w:val="24"/>
          <w:szCs w:val="24"/>
        </w:rPr>
        <w:t xml:space="preserve">supaprastintos neskelbiamos derybos </w:t>
      </w:r>
      <w:r>
        <w:rPr>
          <w:rFonts w:ascii="Times New Roman" w:hAnsi="Times New Roman" w:cs="Times New Roman"/>
          <w:sz w:val="24"/>
          <w:szCs w:val="24"/>
        </w:rPr>
        <w:t>–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46687F" w:rsidRDefault="0046687F"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supaprastintos skelbiamos derybos </w:t>
      </w:r>
      <w:r>
        <w:rPr>
          <w:rFonts w:ascii="Times New Roman" w:hAnsi="Times New Roman" w:cs="Times New Roman"/>
          <w:sz w:val="24"/>
          <w:szCs w:val="24"/>
        </w:rPr>
        <w:t>–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46687F" w:rsidRDefault="0046687F">
      <w:pPr>
        <w:shd w:val="clear" w:color="auto" w:fill="FFFFFF"/>
        <w:tabs>
          <w:tab w:val="left" w:pos="1277"/>
        </w:tabs>
        <w:spacing w:line="274" w:lineRule="exact"/>
        <w:ind w:firstLine="710"/>
        <w:jc w:val="both"/>
      </w:pPr>
      <w:r>
        <w:rPr>
          <w:rFonts w:ascii="Times New Roman" w:hAnsi="Times New Roman" w:cs="Times New Roman"/>
          <w:spacing w:val="-2"/>
          <w:sz w:val="24"/>
          <w:szCs w:val="24"/>
        </w:rPr>
        <w:t>9.</w:t>
      </w:r>
      <w:r>
        <w:rPr>
          <w:rFonts w:ascii="Times New Roman" w:hAnsi="Times New Roman" w:cs="Times New Roman"/>
          <w:sz w:val="24"/>
          <w:szCs w:val="24"/>
        </w:rPr>
        <w:tab/>
        <w:t>Kitos Taisyklėse vartojamos pagrindinės sąvokos yra apibrėžtos Viešųjų</w:t>
      </w:r>
      <w:r>
        <w:rPr>
          <w:rFonts w:ascii="Times New Roman" w:hAnsi="Times New Roman" w:cs="Times New Roman"/>
          <w:sz w:val="24"/>
          <w:szCs w:val="24"/>
        </w:rPr>
        <w:br/>
        <w:t>pirkimų įstatyme.</w:t>
      </w:r>
    </w:p>
    <w:p w:rsidR="0046687F" w:rsidRDefault="0046687F">
      <w:pPr>
        <w:shd w:val="clear" w:color="auto" w:fill="FFFFFF"/>
        <w:spacing w:before="278"/>
        <w:ind w:left="2534"/>
      </w:pPr>
      <w:r>
        <w:rPr>
          <w:rFonts w:ascii="Times New Roman" w:hAnsi="Times New Roman" w:cs="Times New Roman"/>
          <w:b/>
          <w:bCs/>
          <w:sz w:val="24"/>
          <w:szCs w:val="24"/>
        </w:rPr>
        <w:t>II. SUPAPRASTINTŲ PIRKIMŲ BŪDAI</w:t>
      </w:r>
    </w:p>
    <w:p w:rsidR="0046687F" w:rsidRDefault="0046687F">
      <w:pPr>
        <w:shd w:val="clear" w:color="auto" w:fill="FFFFFF"/>
        <w:tabs>
          <w:tab w:val="left" w:pos="1277"/>
        </w:tabs>
        <w:spacing w:before="269" w:line="274" w:lineRule="exact"/>
        <w:ind w:left="710"/>
      </w:pPr>
      <w:r>
        <w:rPr>
          <w:rFonts w:ascii="Times New Roman" w:hAnsi="Times New Roman" w:cs="Times New Roman"/>
          <w:spacing w:val="-2"/>
          <w:sz w:val="24"/>
          <w:szCs w:val="24"/>
        </w:rPr>
        <w:t>10.</w:t>
      </w:r>
      <w:r>
        <w:rPr>
          <w:rFonts w:ascii="Times New Roman" w:hAnsi="Times New Roman" w:cs="Times New Roman"/>
          <w:sz w:val="24"/>
          <w:szCs w:val="24"/>
        </w:rPr>
        <w:tab/>
        <w:t>Pirkimai, išskyrus mažos vertės pirkimus, atliekami šiais būdais:</w:t>
      </w:r>
    </w:p>
    <w:p w:rsidR="0046687F" w:rsidRDefault="0046687F"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supaprastinto atviro konkurso;</w:t>
      </w:r>
    </w:p>
    <w:p w:rsidR="0046687F" w:rsidRDefault="0046687F"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supaprastinto riboto konkurso;</w:t>
      </w:r>
    </w:p>
    <w:p w:rsidR="0046687F" w:rsidRDefault="0046687F"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supaprastintų skelbiamų derybų;</w:t>
      </w:r>
    </w:p>
    <w:p w:rsidR="0046687F" w:rsidRDefault="0046687F"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supaprastintų neskelbiamų derybų.</w:t>
      </w:r>
    </w:p>
    <w:p w:rsidR="0046687F" w:rsidRDefault="0046687F" w:rsidP="00921FE6">
      <w:pPr>
        <w:shd w:val="clear" w:color="auto" w:fill="FFFFFF"/>
        <w:tabs>
          <w:tab w:val="left" w:pos="1277"/>
        </w:tabs>
        <w:spacing w:line="274" w:lineRule="exact"/>
        <w:ind w:left="710"/>
      </w:pPr>
      <w:r>
        <w:rPr>
          <w:rFonts w:ascii="Times New Roman" w:hAnsi="Times New Roman" w:cs="Times New Roman"/>
          <w:spacing w:val="-2"/>
          <w:sz w:val="24"/>
          <w:szCs w:val="24"/>
        </w:rPr>
        <w:t>11.</w:t>
      </w:r>
      <w:r>
        <w:rPr>
          <w:rFonts w:ascii="Times New Roman" w:hAnsi="Times New Roman" w:cs="Times New Roman"/>
          <w:sz w:val="24"/>
          <w:szCs w:val="24"/>
        </w:rPr>
        <w:tab/>
        <w:t>Mažos vertės pirkimai atliekami šiais būdais:</w:t>
      </w:r>
    </w:p>
    <w:p w:rsidR="0046687F" w:rsidRDefault="0046687F" w:rsidP="009B5F12">
      <w:pPr>
        <w:numPr>
          <w:ilvl w:val="0"/>
          <w:numId w:val="5"/>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apklausos raštu;</w:t>
      </w:r>
    </w:p>
    <w:p w:rsidR="0046687F" w:rsidRDefault="0046687F" w:rsidP="009B5F12">
      <w:pPr>
        <w:numPr>
          <w:ilvl w:val="0"/>
          <w:numId w:val="5"/>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apklausos žodžiu.</w:t>
      </w:r>
    </w:p>
    <w:p w:rsidR="0046687F" w:rsidRDefault="0046687F">
      <w:pPr>
        <w:rPr>
          <w:rFonts w:ascii="Times New Roman" w:hAnsi="Times New Roman" w:cs="Times New Roman"/>
          <w:sz w:val="2"/>
          <w:szCs w:val="2"/>
        </w:rPr>
      </w:pPr>
    </w:p>
    <w:p w:rsidR="0046687F" w:rsidRDefault="0046687F"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privalo įsigyti prekes, paslaugas ir darbus iš viešosios įstaigos CPO LT, atliekančios centrinės perkančiosios organizacijos funkcijas, elektroninio katalogo CPO.lt</w:t>
      </w:r>
      <w:r>
        <w:rPr>
          <w:rFonts w:ascii="Times New Roman" w:hAnsi="Times New Roman" w:cs="Times New Roman"/>
          <w:sz w:val="24"/>
          <w:szCs w:val="24"/>
          <w:vertAlign w:val="superscript"/>
        </w:rPr>
        <w:t>TM</w:t>
      </w:r>
      <w:r>
        <w:rPr>
          <w:rFonts w:ascii="Times New Roman" w:hAnsi="Times New Roman" w:cs="Times New Roman"/>
          <w:sz w:val="24"/>
          <w:szCs w:val="24"/>
        </w:rPr>
        <w:t xml:space="preserve"> (toliau – elektroninis katalogas), kai elektroniniame kataloge siūlomos prekės, paslaugos ar darbai atitinka perkančiosios organizacijos poreikius ir perkančioji organizacija negali jų atlikti efektyvesniu </w:t>
      </w:r>
      <w:r>
        <w:rPr>
          <w:rFonts w:ascii="Times New Roman" w:hAnsi="Times New Roman" w:cs="Times New Roman"/>
          <w:spacing w:val="-1"/>
          <w:sz w:val="24"/>
          <w:szCs w:val="24"/>
        </w:rPr>
        <w:t xml:space="preserve">būdu racionaliai naudodama tam skirtas lėšas. Pirkimo komisija ar pirkimų organizatorius </w:t>
      </w:r>
      <w:r>
        <w:rPr>
          <w:rFonts w:ascii="Times New Roman" w:hAnsi="Times New Roman" w:cs="Times New Roman"/>
          <w:sz w:val="24"/>
          <w:szCs w:val="24"/>
        </w:rPr>
        <w:t>privalo motyvuoti savo sprendimą neatlikti elektroniniame kataloge siūlomų prekių, paslaugų ar darbų pirkimo ir saugoti tai patvirtinantį dokumentą kartu su kitais pirkimo dokumentais Viešųjų pirkimų įstatymo 21 straipsnyje nustatyta tvarka.</w:t>
      </w:r>
    </w:p>
    <w:p w:rsidR="0046687F" w:rsidRDefault="0046687F"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Pirkimas, įskaitant mažos vertės pirkimą, supaprastinto atviro, supaprastinto riboto konkurso, supaprastintų skelbiamų derybų būdu gali būti atliktas visais atvejais.</w:t>
      </w:r>
    </w:p>
    <w:p w:rsidR="0046687F" w:rsidRDefault="0046687F"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Pirkimus, kurių preliminari numatomos sudaryti pirkimo sutarties vertė neviršija 30 000 Lt (be PVM), vykdo pirkimų organizatorius, pirkimus, kurių preliminari numatomos sudaryti pirkimo sutarties vertė viršija 30 000 Lt (be PVM), vykdo pirkimo komisija, jeigu perkančiosios organizacijos direktorius nenusprendžia kitaip.</w:t>
      </w:r>
    </w:p>
    <w:p w:rsidR="0046687F" w:rsidRDefault="0046687F"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Pirkimas supaprastintų neskelbiamų derybų būdu gali būti vykdomas, esant bent vienai iš šių sąlygų:</w:t>
      </w:r>
    </w:p>
    <w:p w:rsidR="0046687F" w:rsidRDefault="0046687F">
      <w:pPr>
        <w:rPr>
          <w:rFonts w:ascii="Times New Roman" w:hAnsi="Times New Roman" w:cs="Times New Roman"/>
          <w:sz w:val="2"/>
          <w:szCs w:val="2"/>
        </w:rPr>
      </w:pPr>
    </w:p>
    <w:p w:rsidR="0046687F" w:rsidRDefault="0046687F"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pirkimas, apie kurį buvo skelbta, neįvyko, nes nebuvo gauta paraiškų ar pasiūlymų;</w:t>
      </w:r>
    </w:p>
    <w:p w:rsidR="0046687F" w:rsidRDefault="0046687F"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46687F" w:rsidRDefault="0046687F"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46687F" w:rsidRDefault="0046687F"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46687F" w:rsidRDefault="0046687F"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Pr>
          <w:rFonts w:ascii="Times New Roman" w:hAnsi="Times New Roman" w:cs="Times New Roman"/>
          <w:spacing w:val="-1"/>
          <w:sz w:val="24"/>
          <w:szCs w:val="24"/>
        </w:rPr>
        <w:t xml:space="preserve">pirkimai dėl techninio nesuderinamumo su ankstesniaisiais būtų nepriimtini, nes perkančiajai organizacijai </w:t>
      </w:r>
      <w:r>
        <w:rPr>
          <w:rFonts w:ascii="Times New Roman" w:hAnsi="Times New Roman" w:cs="Times New Roman"/>
          <w:sz w:val="24"/>
          <w:szCs w:val="24"/>
        </w:rPr>
        <w:t xml:space="preserve">įsigijus skirtingų techninių charakteristikų prekių ar paslaugų, ji negalėtų naudotis </w:t>
      </w:r>
      <w:r>
        <w:rPr>
          <w:rFonts w:ascii="Times New Roman" w:hAnsi="Times New Roman" w:cs="Times New Roman"/>
          <w:spacing w:val="-1"/>
          <w:sz w:val="24"/>
          <w:szCs w:val="24"/>
        </w:rPr>
        <w:t xml:space="preserve">anksčiau pirktomis prekėmis ar paslaugomis ar patirtų didelių nuostolių. Jeigu papildomai </w:t>
      </w:r>
      <w:r>
        <w:rPr>
          <w:rFonts w:ascii="Times New Roman" w:hAnsi="Times New Roman" w:cs="Times New Roman"/>
          <w:sz w:val="24"/>
          <w:szCs w:val="24"/>
        </w:rPr>
        <w:t xml:space="preserve">perkamų prekių ar paslaugų kaina viršija 30 procentų ankstesnės pirkimų kainos, turi būti </w:t>
      </w:r>
      <w:r>
        <w:rPr>
          <w:rFonts w:ascii="Times New Roman" w:hAnsi="Times New Roman" w:cs="Times New Roman"/>
          <w:spacing w:val="-1"/>
          <w:sz w:val="24"/>
          <w:szCs w:val="24"/>
        </w:rPr>
        <w:t xml:space="preserve">atliekama ekspertizė dėl papildomai perkamų prekių ar paslaugų techninių charakteristikų </w:t>
      </w:r>
      <w:r>
        <w:rPr>
          <w:rFonts w:ascii="Times New Roman" w:hAnsi="Times New Roman" w:cs="Times New Roman"/>
          <w:sz w:val="24"/>
          <w:szCs w:val="24"/>
        </w:rPr>
        <w:t>suderinamumo;</w:t>
      </w:r>
    </w:p>
    <w:p w:rsidR="0046687F" w:rsidRDefault="0046687F"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prekės ir paslaugos yra perkamos naudojant reprezentacinėms išlaidoms skirtas lėšas;</w:t>
      </w:r>
    </w:p>
    <w:p w:rsidR="0046687F" w:rsidRDefault="0046687F" w:rsidP="009B5F12">
      <w:pPr>
        <w:numPr>
          <w:ilvl w:val="0"/>
          <w:numId w:val="7"/>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perkamos prekių biržoje kotiruojamos prekės;</w:t>
      </w:r>
    </w:p>
    <w:p w:rsidR="0046687F" w:rsidRDefault="0046687F" w:rsidP="009B5F12">
      <w:pPr>
        <w:numPr>
          <w:ilvl w:val="0"/>
          <w:numId w:val="7"/>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perkami bibliotekiniai dokumentai, prenumeruojami laikraščiai ir žurnalai;</w:t>
      </w:r>
    </w:p>
    <w:p w:rsidR="0046687F" w:rsidRDefault="0046687F" w:rsidP="009B5F12">
      <w:pPr>
        <w:numPr>
          <w:ilvl w:val="0"/>
          <w:numId w:val="7"/>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ypač palankiomis sąlygomis perkama iš bankrutuojančių, likviduojamų ar restruktūrizuojamų ūkio subjektų;</w:t>
      </w:r>
    </w:p>
    <w:p w:rsidR="0046687F" w:rsidRDefault="0046687F">
      <w:pPr>
        <w:shd w:val="clear" w:color="auto" w:fill="FFFFFF"/>
        <w:tabs>
          <w:tab w:val="left" w:pos="1421"/>
        </w:tabs>
        <w:spacing w:line="274" w:lineRule="exact"/>
        <w:ind w:left="710"/>
      </w:pPr>
      <w:r>
        <w:rPr>
          <w:rFonts w:ascii="Times New Roman" w:hAnsi="Times New Roman" w:cs="Times New Roman"/>
          <w:spacing w:val="-1"/>
          <w:sz w:val="24"/>
          <w:szCs w:val="24"/>
        </w:rPr>
        <w:t>15.10.</w:t>
      </w:r>
      <w:r>
        <w:rPr>
          <w:rFonts w:ascii="Times New Roman" w:hAnsi="Times New Roman" w:cs="Times New Roman"/>
          <w:sz w:val="24"/>
          <w:szCs w:val="24"/>
        </w:rPr>
        <w:tab/>
        <w:t>prekės perkamos iš valstybės rezervo;</w:t>
      </w:r>
    </w:p>
    <w:p w:rsidR="0046687F" w:rsidRDefault="0046687F" w:rsidP="00921FE6">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licencijos naudotis bibliotekiniais dokumentais ar duomenų (informacinėmis) bazėmis;</w:t>
      </w:r>
    </w:p>
    <w:p w:rsidR="0046687F" w:rsidRDefault="0046687F"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perkančiajai organizacijai valstybės tarnautojų ir (ar) pagal darbo sutartį dirbančių darbuotojų mokymo paslaugos;</w:t>
      </w:r>
    </w:p>
    <w:p w:rsidR="0046687F" w:rsidRDefault="0046687F"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46687F" w:rsidRDefault="0046687F"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6687F" w:rsidRDefault="0046687F"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w:t>
      </w:r>
      <w:r>
        <w:rPr>
          <w:rFonts w:ascii="Times New Roman" w:hAnsi="Times New Roman" w:cs="Times New Roman"/>
          <w:spacing w:val="-1"/>
          <w:sz w:val="24"/>
          <w:szCs w:val="24"/>
        </w:rPr>
        <w:t xml:space="preserve">pirkimų vertę, galimybė pirkti papildomai buvo nurodyta pirkimo skelbime, o visi minimi </w:t>
      </w:r>
      <w:r>
        <w:rPr>
          <w:rFonts w:ascii="Times New Roman" w:hAnsi="Times New Roman" w:cs="Times New Roman"/>
          <w:sz w:val="24"/>
          <w:szCs w:val="24"/>
        </w:rPr>
        <w:t>pirkimai skirti tam pačiam projektui vykdyti. Papildomų pirkimų metu sudaromų pirkimo sutarčių trukmė negali būti ilgesnė kaip 3 metai skaičiuojant nuo pradinės pirkimo sutarties sudarymo momento;</w:t>
      </w:r>
    </w:p>
    <w:p w:rsidR="0046687F" w:rsidRDefault="0046687F">
      <w:pPr>
        <w:shd w:val="clear" w:color="auto" w:fill="FFFFFF"/>
        <w:spacing w:line="274" w:lineRule="exact"/>
        <w:ind w:firstLine="710"/>
        <w:jc w:val="both"/>
      </w:pPr>
      <w:r>
        <w:rPr>
          <w:rFonts w:ascii="Times New Roman" w:hAnsi="Times New Roman" w:cs="Times New Roman"/>
          <w:sz w:val="24"/>
          <w:szCs w:val="24"/>
        </w:rPr>
        <w:t>16. Apklausa raštu, neskelbiant viešai ir apklausiant vieną tiekėją, gali būti vykdoma:</w:t>
      </w:r>
    </w:p>
    <w:p w:rsidR="0046687F" w:rsidRDefault="0046687F"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preliminariai numatomos sudaryti pirkimo sutarties vertei neviršijant 30 000 Lt be PVM;</w:t>
      </w:r>
    </w:p>
    <w:p w:rsidR="0046687F" w:rsidRDefault="0046687F" w:rsidP="009B5F12">
      <w:pPr>
        <w:numPr>
          <w:ilvl w:val="0"/>
          <w:numId w:val="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pirkimas, apie kurį buvo skelbta, neįvyko, nes nebuvo gauta paraiškų ar pasiūlymų;</w:t>
      </w:r>
    </w:p>
    <w:p w:rsidR="0046687F" w:rsidRDefault="0046687F" w:rsidP="009B5F12">
      <w:pPr>
        <w:numPr>
          <w:ilvl w:val="0"/>
          <w:numId w:val="9"/>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dėl įvykių, kurių perkančioji organixacija negalėjo iš anksto numatyti, būtina skubiai įsigyti reikalingų prekių, paslaugų ar darbų. Aplinkybės, kuriomis grindžiama ypatinga skuba, negali priklausyti nuo perkančiosios organizacijos;</w:t>
      </w:r>
    </w:p>
    <w:p w:rsidR="0046687F" w:rsidRDefault="0046687F"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46687F" w:rsidRDefault="0046687F"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Pr>
          <w:rFonts w:ascii="Times New Roman" w:hAnsi="Times New Roman" w:cs="Times New Roman"/>
          <w:spacing w:val="-1"/>
          <w:sz w:val="24"/>
          <w:szCs w:val="24"/>
        </w:rPr>
        <w:t xml:space="preserve">pirkimai dėl techninio nesuderinamumo su ankstesniaisiais būtų nepriimtini, nes perkančiajai organizacijai </w:t>
      </w:r>
      <w:r>
        <w:rPr>
          <w:rFonts w:ascii="Times New Roman" w:hAnsi="Times New Roman" w:cs="Times New Roman"/>
          <w:sz w:val="24"/>
          <w:szCs w:val="24"/>
        </w:rPr>
        <w:t xml:space="preserve">įsigijus skirtingų techninių charakteristikų prekių ar paslaugų, ji negalėtų naudotis </w:t>
      </w:r>
      <w:r>
        <w:rPr>
          <w:rFonts w:ascii="Times New Roman" w:hAnsi="Times New Roman" w:cs="Times New Roman"/>
          <w:spacing w:val="-1"/>
          <w:sz w:val="24"/>
          <w:szCs w:val="24"/>
        </w:rPr>
        <w:t xml:space="preserve">anksčiau pirktomis prekėmis ar paslaugomis ar patirtų didelių nuostolių. Jeigu papildomai </w:t>
      </w:r>
      <w:r>
        <w:rPr>
          <w:rFonts w:ascii="Times New Roman" w:hAnsi="Times New Roman" w:cs="Times New Roman"/>
          <w:sz w:val="24"/>
          <w:szCs w:val="24"/>
        </w:rPr>
        <w:t xml:space="preserve">perkamų prekių ar paslaugų kaina viršija 30 procentų ankstesnės pirkimų kainos, turi būti </w:t>
      </w:r>
      <w:r>
        <w:rPr>
          <w:rFonts w:ascii="Times New Roman" w:hAnsi="Times New Roman" w:cs="Times New Roman"/>
          <w:spacing w:val="-1"/>
          <w:sz w:val="24"/>
          <w:szCs w:val="24"/>
        </w:rPr>
        <w:t xml:space="preserve">atliekama ekspertizė dėl papildomai perkamų prekių ar paslaugų techninių charakteristikų </w:t>
      </w:r>
      <w:r>
        <w:rPr>
          <w:rFonts w:ascii="Times New Roman" w:hAnsi="Times New Roman" w:cs="Times New Roman"/>
          <w:sz w:val="24"/>
          <w:szCs w:val="24"/>
        </w:rPr>
        <w:t>suderinamumo;</w:t>
      </w:r>
    </w:p>
    <w:p w:rsidR="0046687F" w:rsidRDefault="0046687F" w:rsidP="009B5F12">
      <w:pPr>
        <w:numPr>
          <w:ilvl w:val="0"/>
          <w:numId w:val="9"/>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ypač palankiomis sąlygomis perkama iš bankrutuojančių, likviduojamų ar restruktūrizuojamų ūkio subjektų;</w:t>
      </w:r>
    </w:p>
    <w:p w:rsidR="0046687F" w:rsidRDefault="0046687F"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licencijos naudotis bibliotekiniais dokumentais ar duomenų (informacinėmis) bazėmis;</w:t>
      </w:r>
    </w:p>
    <w:p w:rsidR="0046687F" w:rsidRDefault="0046687F"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46687F" w:rsidRDefault="0046687F" w:rsidP="00921FE6">
      <w:pPr>
        <w:shd w:val="clear" w:color="auto" w:fill="FFFFFF"/>
        <w:tabs>
          <w:tab w:val="left" w:pos="1277"/>
        </w:tabs>
        <w:spacing w:line="274" w:lineRule="exact"/>
        <w:ind w:firstLine="710"/>
        <w:jc w:val="both"/>
      </w:pPr>
      <w:r>
        <w:rPr>
          <w:rFonts w:ascii="Times New Roman" w:hAnsi="Times New Roman" w:cs="Times New Roman"/>
          <w:spacing w:val="-1"/>
          <w:sz w:val="24"/>
          <w:szCs w:val="24"/>
        </w:rPr>
        <w:t>16.9.</w:t>
      </w:r>
      <w:r>
        <w:rPr>
          <w:rFonts w:ascii="Times New Roman" w:hAnsi="Times New Roman" w:cs="Times New Roman"/>
          <w:sz w:val="24"/>
          <w:szCs w:val="24"/>
        </w:rPr>
        <w:tab/>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6687F" w:rsidRDefault="0046687F">
      <w:pPr>
        <w:shd w:val="clear" w:color="auto" w:fill="FFFFFF"/>
        <w:tabs>
          <w:tab w:val="left" w:pos="1421"/>
        </w:tabs>
        <w:spacing w:line="274" w:lineRule="exact"/>
        <w:ind w:firstLine="710"/>
        <w:jc w:val="both"/>
      </w:pPr>
      <w:r>
        <w:rPr>
          <w:rFonts w:ascii="Times New Roman" w:hAnsi="Times New Roman" w:cs="Times New Roman"/>
          <w:spacing w:val="-1"/>
          <w:sz w:val="24"/>
          <w:szCs w:val="24"/>
        </w:rPr>
        <w:t>16.10.</w:t>
      </w:r>
      <w:r>
        <w:rPr>
          <w:rFonts w:ascii="Times New Roman" w:hAnsi="Times New Roman" w:cs="Times New Roman"/>
          <w:sz w:val="24"/>
          <w:szCs w:val="24"/>
        </w:rPr>
        <w:tab/>
        <w:t xml:space="preserve">perkant iš esamo tiekėjo naujas paslaugas ar darbus, tokius pat, kokie buvo pirkti pagal ankstesnę pirkimo sutartį, su sąlyga, kad ankstesnioji pirkimo sutartis buvo sudaryta skelbiant apie pirkimą ir kurį skelbiant buvo atsižvelgta į tokių papildomų </w:t>
      </w:r>
      <w:r>
        <w:rPr>
          <w:rFonts w:ascii="Times New Roman" w:hAnsi="Times New Roman" w:cs="Times New Roman"/>
          <w:spacing w:val="-1"/>
          <w:sz w:val="24"/>
          <w:szCs w:val="24"/>
        </w:rPr>
        <w:t xml:space="preserve">pirkimų vertę, galimybė pirkti papildomai buvo nurodyta pirkimo skelbime, o visi minimi </w:t>
      </w:r>
      <w:r>
        <w:rPr>
          <w:rFonts w:ascii="Times New Roman" w:hAnsi="Times New Roman" w:cs="Times New Roman"/>
          <w:sz w:val="24"/>
          <w:szCs w:val="24"/>
        </w:rPr>
        <w:t>pirkimai skirti tam pačiam projektui vykdyti. Papildomų pirkimų metu sudaromų pirkimo sutarčių trukmė negali būti ilgesnė kaip 3 metai skaičiuojant nuo pradinės pirkimo sutarties sudarymo momento;</w:t>
      </w:r>
    </w:p>
    <w:p w:rsidR="0046687F" w:rsidRDefault="0046687F" w:rsidP="009B5F12">
      <w:pPr>
        <w:numPr>
          <w:ilvl w:val="0"/>
          <w:numId w:val="1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Taisyklių 16 punkte nenumatytais atvejais ir preliminariai numatomos sudaryti pirkimo sutarties vertei neviršijant 50 000 Lt be PVM, galima vykdyti apklausą raštu, neskelbiant viešai, apklausiant ne mažiau nei tris tiekėjus. Mažesnį tiekėjų skaičių galima apklausti tik tokiu atveju, jeigu nėra žinoma trijų tiekėjų, teikiančių analogiškas paslaugas, darbus ar prekes.</w:t>
      </w:r>
    </w:p>
    <w:p w:rsidR="0046687F" w:rsidRDefault="0046687F" w:rsidP="009B5F12">
      <w:pPr>
        <w:numPr>
          <w:ilvl w:val="0"/>
          <w:numId w:val="1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Taisyklių 16 ir 17 punkte nepaminėtais atvejais apie apklausą raštu skelbiama viešai.</w:t>
      </w:r>
    </w:p>
    <w:p w:rsidR="0046687F" w:rsidRDefault="0046687F" w:rsidP="009B5F12">
      <w:pPr>
        <w:numPr>
          <w:ilvl w:val="0"/>
          <w:numId w:val="10"/>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Apklausa žodžiu gali būti vykdoma, kai:</w:t>
      </w:r>
    </w:p>
    <w:p w:rsidR="0046687F" w:rsidRDefault="0046687F">
      <w:pPr>
        <w:rPr>
          <w:rFonts w:ascii="Times New Roman" w:hAnsi="Times New Roman" w:cs="Times New Roman"/>
          <w:sz w:val="2"/>
          <w:szCs w:val="2"/>
        </w:rPr>
      </w:pPr>
    </w:p>
    <w:p w:rsidR="0046687F" w:rsidRDefault="0046687F" w:rsidP="009B5F12">
      <w:pPr>
        <w:numPr>
          <w:ilvl w:val="0"/>
          <w:numId w:val="11"/>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preliminari numatomos sudaryti pirkimo sutarties vertė neviršija 10 000 Lt be PVM;</w:t>
      </w:r>
    </w:p>
    <w:p w:rsidR="0046687F" w:rsidRDefault="0046687F" w:rsidP="009B5F12">
      <w:pPr>
        <w:numPr>
          <w:ilvl w:val="0"/>
          <w:numId w:val="11"/>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46687F" w:rsidRDefault="0046687F">
      <w:pPr>
        <w:shd w:val="clear" w:color="auto" w:fill="FFFFFF"/>
        <w:tabs>
          <w:tab w:val="left" w:pos="1277"/>
        </w:tabs>
        <w:spacing w:line="274" w:lineRule="exact"/>
        <w:ind w:right="5" w:firstLine="710"/>
        <w:jc w:val="both"/>
      </w:pPr>
      <w:r>
        <w:rPr>
          <w:rFonts w:ascii="Times New Roman" w:hAnsi="Times New Roman" w:cs="Times New Roman"/>
          <w:spacing w:val="-2"/>
          <w:sz w:val="24"/>
          <w:szCs w:val="24"/>
        </w:rPr>
        <w:t>20.</w:t>
      </w:r>
      <w:r>
        <w:rPr>
          <w:rFonts w:ascii="Times New Roman" w:hAnsi="Times New Roman" w:cs="Times New Roman"/>
          <w:sz w:val="24"/>
          <w:szCs w:val="24"/>
        </w:rPr>
        <w:tab/>
        <w:t>Pirkimo komisija ar pirkimų organizatorius, vykdydami mažos vertės pirkimą apklausos žodžiu būdu, turi teisę apklausti vieną tiekėją.</w:t>
      </w:r>
    </w:p>
    <w:p w:rsidR="0046687F" w:rsidRDefault="0046687F">
      <w:pPr>
        <w:shd w:val="clear" w:color="auto" w:fill="FFFFFF"/>
        <w:tabs>
          <w:tab w:val="left" w:pos="2448"/>
        </w:tabs>
        <w:spacing w:before="278"/>
        <w:ind w:left="2054"/>
      </w:pPr>
      <w:r>
        <w:rPr>
          <w:rFonts w:ascii="Times New Roman" w:hAnsi="Times New Roman" w:cs="Times New Roman"/>
          <w:b/>
          <w:bCs/>
          <w:spacing w:val="-2"/>
          <w:sz w:val="24"/>
          <w:szCs w:val="24"/>
        </w:rPr>
        <w:t>III.</w:t>
      </w:r>
      <w:r>
        <w:rPr>
          <w:rFonts w:ascii="Times New Roman" w:hAnsi="Times New Roman" w:cs="Times New Roman"/>
          <w:b/>
          <w:bCs/>
          <w:sz w:val="24"/>
          <w:szCs w:val="24"/>
        </w:rPr>
        <w:tab/>
        <w:t>SUPAPRASTINTAS ATVIRAS KONKURSAS</w:t>
      </w:r>
    </w:p>
    <w:p w:rsidR="0046687F" w:rsidRDefault="0046687F" w:rsidP="009B5F12">
      <w:pPr>
        <w:numPr>
          <w:ilvl w:val="0"/>
          <w:numId w:val="12"/>
        </w:numPr>
        <w:shd w:val="clear" w:color="auto" w:fill="FFFFFF"/>
        <w:tabs>
          <w:tab w:val="left" w:pos="1277"/>
        </w:tabs>
        <w:spacing w:before="269"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46687F" w:rsidRDefault="0046687F" w:rsidP="009B5F12">
      <w:pPr>
        <w:numPr>
          <w:ilvl w:val="0"/>
          <w:numId w:val="1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Supaprastintame atvirame konkurse derybos tarp perkančiosios organizacijos ir tiekėjų draudžiamos.</w:t>
      </w:r>
    </w:p>
    <w:p w:rsidR="0046687F" w:rsidRDefault="0046687F" w:rsidP="009B5F12">
      <w:pPr>
        <w:numPr>
          <w:ilvl w:val="0"/>
          <w:numId w:val="12"/>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Vykdant supaprastintą atvirą konkursą, dalyvių skaičius neribojamas.</w:t>
      </w:r>
    </w:p>
    <w:p w:rsidR="0046687F" w:rsidRDefault="0046687F" w:rsidP="009B5F12">
      <w:pPr>
        <w:numPr>
          <w:ilvl w:val="0"/>
          <w:numId w:val="1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46687F" w:rsidRDefault="0046687F" w:rsidP="009B5F12">
      <w:pPr>
        <w:numPr>
          <w:ilvl w:val="0"/>
          <w:numId w:val="1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Jei supaprastinto atviro konkurso metu bus vykdomas elektroninis aukcionas, apie tai nurodoma skelbime apie pirkimą.</w:t>
      </w:r>
    </w:p>
    <w:p w:rsidR="0046687F" w:rsidRDefault="0046687F">
      <w:pPr>
        <w:shd w:val="clear" w:color="auto" w:fill="FFFFFF"/>
        <w:tabs>
          <w:tab w:val="left" w:pos="2448"/>
        </w:tabs>
        <w:spacing w:before="278"/>
        <w:ind w:left="2054"/>
      </w:pPr>
      <w:r>
        <w:rPr>
          <w:rFonts w:ascii="Times New Roman" w:hAnsi="Times New Roman" w:cs="Times New Roman"/>
          <w:b/>
          <w:bCs/>
          <w:spacing w:val="-2"/>
          <w:sz w:val="24"/>
          <w:szCs w:val="24"/>
        </w:rPr>
        <w:t>IV.</w:t>
      </w:r>
      <w:r>
        <w:rPr>
          <w:rFonts w:ascii="Times New Roman" w:hAnsi="Times New Roman" w:cs="Times New Roman"/>
          <w:b/>
          <w:bCs/>
          <w:sz w:val="24"/>
          <w:szCs w:val="24"/>
        </w:rPr>
        <w:tab/>
        <w:t>SUPAPRASTINTAS RIBOTAS KONKURSAS</w:t>
      </w:r>
    </w:p>
    <w:p w:rsidR="0046687F" w:rsidRDefault="0046687F">
      <w:pPr>
        <w:shd w:val="clear" w:color="auto" w:fill="FFFFFF"/>
        <w:tabs>
          <w:tab w:val="left" w:pos="1277"/>
        </w:tabs>
        <w:spacing w:before="269"/>
        <w:ind w:left="710"/>
      </w:pPr>
      <w:r>
        <w:rPr>
          <w:rFonts w:ascii="Times New Roman" w:hAnsi="Times New Roman" w:cs="Times New Roman"/>
          <w:spacing w:val="-2"/>
          <w:sz w:val="24"/>
          <w:szCs w:val="24"/>
        </w:rPr>
        <w:t>26.</w:t>
      </w:r>
      <w:r>
        <w:rPr>
          <w:rFonts w:ascii="Times New Roman" w:hAnsi="Times New Roman" w:cs="Times New Roman"/>
          <w:sz w:val="24"/>
          <w:szCs w:val="24"/>
        </w:rPr>
        <w:tab/>
        <w:t>Perkančioji organizacija supaprastintą ribotą konkursą vykdo etapais:</w:t>
      </w:r>
    </w:p>
    <w:p w:rsidR="0046687F" w:rsidRDefault="0046687F" w:rsidP="00921FE6">
      <w:pPr>
        <w:numPr>
          <w:ilvl w:val="0"/>
          <w:numId w:val="1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Viešųjų pirkimų įstatyme ir Taisyklėse nustatyta tvarka skelbia apie pirkimą ir, remdamasi paskelbtais kvalifikacijos kriterijais, atrenka tuos kandidatus, kurie bus kviečiami pateikti pasiūlymus;</w:t>
      </w:r>
    </w:p>
    <w:p w:rsidR="0046687F" w:rsidRDefault="0046687F" w:rsidP="009B5F12">
      <w:pPr>
        <w:numPr>
          <w:ilvl w:val="0"/>
          <w:numId w:val="13"/>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vadovaudamasi pirkimo dokumentuose nustatytomis sąlygomis, nagrinėja, vertina ir palygina pakviestų dalyvių pateiktus pasiūlymus.</w:t>
      </w:r>
    </w:p>
    <w:p w:rsidR="0046687F" w:rsidRDefault="0046687F">
      <w:pPr>
        <w:rPr>
          <w:rFonts w:ascii="Times New Roman" w:hAnsi="Times New Roman" w:cs="Times New Roman"/>
          <w:sz w:val="2"/>
          <w:szCs w:val="2"/>
        </w:rPr>
      </w:pPr>
    </w:p>
    <w:p w:rsidR="0046687F" w:rsidRDefault="0046687F"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Supaprastintame ribotame konkurse derybos tarp perkančiosios organizacijos ir tiekėjų draudžiamos.</w:t>
      </w:r>
    </w:p>
    <w:p w:rsidR="0046687F" w:rsidRDefault="0046687F"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46687F" w:rsidRDefault="0046687F"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46687F" w:rsidRDefault="0046687F"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6687F" w:rsidRDefault="0046687F"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nustatydama atrenkamų kandidatų skaičių, kvalifikacinės atrankos kriterijus ir tvarką, privalo laikytis šių reikalavimų:</w:t>
      </w:r>
    </w:p>
    <w:p w:rsidR="0046687F" w:rsidRDefault="0046687F">
      <w:pPr>
        <w:rPr>
          <w:rFonts w:ascii="Times New Roman" w:hAnsi="Times New Roman" w:cs="Times New Roman"/>
          <w:sz w:val="2"/>
          <w:szCs w:val="2"/>
        </w:rPr>
      </w:pPr>
    </w:p>
    <w:p w:rsidR="0046687F" w:rsidRDefault="0046687F" w:rsidP="009B5F12">
      <w:pPr>
        <w:numPr>
          <w:ilvl w:val="0"/>
          <w:numId w:val="15"/>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turi būti užtikrinta reali konkurencija, kvalifikacinės atrankos kriterijai turi būti tikslūs, aiškūs ir nediskriminuojantys;</w:t>
      </w:r>
    </w:p>
    <w:p w:rsidR="0046687F" w:rsidRDefault="0046687F" w:rsidP="009B5F12">
      <w:pPr>
        <w:numPr>
          <w:ilvl w:val="0"/>
          <w:numId w:val="15"/>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kvalifikacinės atrankos kriterijai turi būti nustatyti Viešųjų pirkimų įstatymo 35–38 straipsnių pagrindu.</w:t>
      </w:r>
    </w:p>
    <w:p w:rsidR="0046687F" w:rsidRDefault="0046687F">
      <w:pPr>
        <w:rPr>
          <w:rFonts w:ascii="Times New Roman" w:hAnsi="Times New Roman" w:cs="Times New Roman"/>
          <w:sz w:val="2"/>
          <w:szCs w:val="2"/>
        </w:rPr>
      </w:pPr>
    </w:p>
    <w:p w:rsidR="0046687F" w:rsidRDefault="0046687F"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Kvalifikacinė atranka turi būti atliekama tik iš tų kandidatų, kurie atitinka perkančiosios organizacijos nustatytus minimalius kvalifikacijos reikalavimus.</w:t>
      </w:r>
    </w:p>
    <w:p w:rsidR="0046687F" w:rsidRDefault="0046687F"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6687F" w:rsidRDefault="0046687F"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negali kviesti dalyvauti supaprastintame ribotame konkurse kitų, paraiškų nepateikusių, tiekėjų arba kandidatų, kurie neatitinka minimalių kvalifikacijos reikalavimų.</w:t>
      </w:r>
    </w:p>
    <w:p w:rsidR="0046687F" w:rsidRDefault="0046687F"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Jei supaprastinto riboto konkurso metu bus vykdomas elektroninis aukcionas, apie tai nurodoma skelbime apie pirkimą.</w:t>
      </w:r>
    </w:p>
    <w:p w:rsidR="0046687F" w:rsidRDefault="0046687F">
      <w:pPr>
        <w:shd w:val="clear" w:color="auto" w:fill="FFFFFF"/>
        <w:spacing w:before="278"/>
        <w:ind w:left="2016"/>
      </w:pPr>
      <w:r>
        <w:rPr>
          <w:rFonts w:ascii="Times New Roman" w:hAnsi="Times New Roman" w:cs="Times New Roman"/>
          <w:b/>
          <w:bCs/>
          <w:sz w:val="24"/>
          <w:szCs w:val="24"/>
        </w:rPr>
        <w:t>V. SUPAPRASTINTOS SKELBIAMOS DERYBOS</w:t>
      </w:r>
    </w:p>
    <w:p w:rsidR="0046687F" w:rsidRDefault="0046687F">
      <w:pPr>
        <w:shd w:val="clear" w:color="auto" w:fill="FFFFFF"/>
        <w:tabs>
          <w:tab w:val="left" w:pos="1277"/>
        </w:tabs>
        <w:spacing w:before="269" w:line="274" w:lineRule="exact"/>
        <w:ind w:left="710"/>
      </w:pPr>
      <w:r>
        <w:rPr>
          <w:rFonts w:ascii="Times New Roman" w:hAnsi="Times New Roman" w:cs="Times New Roman"/>
          <w:spacing w:val="-2"/>
          <w:sz w:val="24"/>
          <w:szCs w:val="24"/>
        </w:rPr>
        <w:t>36.</w:t>
      </w:r>
      <w:r>
        <w:rPr>
          <w:rFonts w:ascii="Times New Roman" w:hAnsi="Times New Roman" w:cs="Times New Roman"/>
          <w:sz w:val="24"/>
          <w:szCs w:val="24"/>
        </w:rPr>
        <w:tab/>
        <w:t>Perkančioji organizacija supaprastintas skelbiamas derybas vykdo šiais etapais:</w:t>
      </w:r>
    </w:p>
    <w:p w:rsidR="0046687F" w:rsidRDefault="0046687F" w:rsidP="009B5F12">
      <w:pPr>
        <w:numPr>
          <w:ilvl w:val="0"/>
          <w:numId w:val="17"/>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46687F" w:rsidRDefault="0046687F" w:rsidP="009B5F12">
      <w:pPr>
        <w:numPr>
          <w:ilvl w:val="0"/>
          <w:numId w:val="17"/>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46687F" w:rsidRDefault="0046687F" w:rsidP="00921FE6">
      <w:pPr>
        <w:numPr>
          <w:ilvl w:val="0"/>
          <w:numId w:val="18"/>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46687F" w:rsidRDefault="0046687F" w:rsidP="009B5F12">
      <w:pPr>
        <w:numPr>
          <w:ilvl w:val="0"/>
          <w:numId w:val="18"/>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Jei ribojamas kandidatų skaičius:</w:t>
      </w:r>
    </w:p>
    <w:p w:rsidR="0046687F" w:rsidRDefault="0046687F">
      <w:pPr>
        <w:rPr>
          <w:rFonts w:ascii="Times New Roman" w:hAnsi="Times New Roman" w:cs="Times New Roman"/>
          <w:sz w:val="2"/>
          <w:szCs w:val="2"/>
        </w:rPr>
      </w:pPr>
    </w:p>
    <w:p w:rsidR="0046687F" w:rsidRDefault="0046687F" w:rsidP="009B5F12">
      <w:pPr>
        <w:numPr>
          <w:ilvl w:val="0"/>
          <w:numId w:val="1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46687F" w:rsidRDefault="0046687F" w:rsidP="009B5F12">
      <w:pPr>
        <w:numPr>
          <w:ilvl w:val="0"/>
          <w:numId w:val="1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46687F" w:rsidRDefault="0046687F">
      <w:pPr>
        <w:rPr>
          <w:rFonts w:ascii="Times New Roman" w:hAnsi="Times New Roman" w:cs="Times New Roman"/>
          <w:sz w:val="2"/>
          <w:szCs w:val="2"/>
        </w:rPr>
      </w:pPr>
    </w:p>
    <w:p w:rsidR="0046687F" w:rsidRDefault="0046687F" w:rsidP="009B5F12">
      <w:pPr>
        <w:numPr>
          <w:ilvl w:val="0"/>
          <w:numId w:val="2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skelbime apie pirkimą nustato, kiek mažiausiai kandidatų bus pakviesta pateikti pasiūlymus ir kokie yra kandidatų kvalifikacinės atrankos kriterijai ir tvarka. Kviečiamų kandidatų skaičius negali būti mažesnis kaip 3.</w:t>
      </w:r>
    </w:p>
    <w:p w:rsidR="0046687F" w:rsidRDefault="0046687F" w:rsidP="009B5F12">
      <w:pPr>
        <w:numPr>
          <w:ilvl w:val="0"/>
          <w:numId w:val="2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nustatydama atrenkamų kandidatų skaičių, kvalifikacinės atrankos kriterijus ir tvarką, privalo laikytis šių reikalavimų:</w:t>
      </w:r>
    </w:p>
    <w:p w:rsidR="0046687F" w:rsidRDefault="0046687F">
      <w:pPr>
        <w:rPr>
          <w:rFonts w:ascii="Times New Roman" w:hAnsi="Times New Roman" w:cs="Times New Roman"/>
          <w:sz w:val="2"/>
          <w:szCs w:val="2"/>
        </w:rPr>
      </w:pPr>
    </w:p>
    <w:p w:rsidR="0046687F" w:rsidRDefault="0046687F" w:rsidP="009B5F12">
      <w:pPr>
        <w:numPr>
          <w:ilvl w:val="0"/>
          <w:numId w:val="21"/>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turi būti užtikrinta reali konkurencija, kvalifikacinės atrankos kriterijai turi būti tikslūs, aiškūs ir nediskriminuojantys;</w:t>
      </w:r>
    </w:p>
    <w:p w:rsidR="0046687F" w:rsidRDefault="0046687F" w:rsidP="009B5F12">
      <w:pPr>
        <w:numPr>
          <w:ilvl w:val="0"/>
          <w:numId w:val="21"/>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kvalifikacinės atrankos kriterijai turi būti nustatyti Viešųjų pirkimų įstatymo 35–38 straipsnių pagrindu.</w:t>
      </w:r>
    </w:p>
    <w:p w:rsidR="0046687F" w:rsidRDefault="0046687F">
      <w:pPr>
        <w:rPr>
          <w:rFonts w:ascii="Times New Roman" w:hAnsi="Times New Roman" w:cs="Times New Roman"/>
          <w:sz w:val="2"/>
          <w:szCs w:val="2"/>
        </w:rPr>
      </w:pPr>
    </w:p>
    <w:p w:rsidR="0046687F" w:rsidRDefault="0046687F"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Kvalifikacinė atranka turi būti atliekama tik iš tų kandidatų, kurie atitinka perkančiosios organizacijos nustatytus minimalius kvalifikacijos reikalavimus.</w:t>
      </w:r>
    </w:p>
    <w:p w:rsidR="0046687F" w:rsidRDefault="0046687F"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6687F" w:rsidRDefault="0046687F"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negali kviesti dalyvauti skelbiamose derybose paraiškų nepateikusių tiekėjų arba kandidatų, kurie neatitinka minimalių kvalifikacijos reikalavimų.</w:t>
      </w:r>
    </w:p>
    <w:p w:rsidR="0046687F" w:rsidRDefault="0046687F"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46687F" w:rsidRDefault="0046687F" w:rsidP="009B5F12">
      <w:pPr>
        <w:numPr>
          <w:ilvl w:val="0"/>
          <w:numId w:val="22"/>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Derybų metu turi būti laikomasi šių reikalavimų:</w:t>
      </w:r>
    </w:p>
    <w:p w:rsidR="0046687F" w:rsidRDefault="0046687F">
      <w:pPr>
        <w:rPr>
          <w:rFonts w:ascii="Times New Roman" w:hAnsi="Times New Roman" w:cs="Times New Roman"/>
          <w:sz w:val="2"/>
          <w:szCs w:val="2"/>
        </w:rPr>
      </w:pPr>
    </w:p>
    <w:p w:rsidR="0046687F" w:rsidRDefault="0046687F" w:rsidP="009B5F12">
      <w:pPr>
        <w:numPr>
          <w:ilvl w:val="0"/>
          <w:numId w:val="2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46687F" w:rsidRDefault="0046687F" w:rsidP="009B5F12">
      <w:pPr>
        <w:numPr>
          <w:ilvl w:val="0"/>
          <w:numId w:val="2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46687F" w:rsidRDefault="0046687F" w:rsidP="009B5F12">
      <w:pPr>
        <w:numPr>
          <w:ilvl w:val="0"/>
          <w:numId w:val="2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tiekėjai kviečiami derėtis pagal pasiūlymų pateikimo eiliškumą (pirmas kviečiamas anksčiausiai pasiūlymą pateikęs tiekėjas);</w:t>
      </w:r>
    </w:p>
    <w:p w:rsidR="0046687F" w:rsidRDefault="0046687F" w:rsidP="009B5F12">
      <w:pPr>
        <w:numPr>
          <w:ilvl w:val="0"/>
          <w:numId w:val="2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derybų eiga turi būti įforminta raštu. Derybų protokolą pasirašo derybose </w:t>
      </w:r>
      <w:r>
        <w:rPr>
          <w:rFonts w:ascii="Times New Roman" w:hAnsi="Times New Roman" w:cs="Times New Roman"/>
          <w:spacing w:val="-1"/>
          <w:sz w:val="24"/>
          <w:szCs w:val="24"/>
        </w:rPr>
        <w:t xml:space="preserve">dalyvavę pirkimo komisijos nariai ar pirkimų organizatorius ir dalyvio, su kuriuo derėtasi, </w:t>
      </w:r>
      <w:r>
        <w:rPr>
          <w:rFonts w:ascii="Times New Roman" w:hAnsi="Times New Roman" w:cs="Times New Roman"/>
          <w:sz w:val="24"/>
          <w:szCs w:val="24"/>
        </w:rPr>
        <w:t>įgaliotas atstovas. Jei derybos vykdomos laiškais ar elektroniniais laiškais, derybų eigos</w:t>
      </w:r>
    </w:p>
    <w:p w:rsidR="0046687F" w:rsidRDefault="0046687F" w:rsidP="00921FE6">
      <w:pPr>
        <w:shd w:val="clear" w:color="auto" w:fill="FFFFFF"/>
        <w:spacing w:line="274" w:lineRule="exact"/>
      </w:pPr>
      <w:r>
        <w:rPr>
          <w:rFonts w:ascii="Times New Roman" w:hAnsi="Times New Roman" w:cs="Times New Roman"/>
          <w:sz w:val="24"/>
          <w:szCs w:val="24"/>
        </w:rPr>
        <w:t>protokolas surašomas tais atvejais, kai derybų laiškai siunčiami nepasirašyti elektroniniu parašu. Protokole išdėstoma derybų eiga ir derybų metu pasiekti susitarimai.</w:t>
      </w:r>
    </w:p>
    <w:p w:rsidR="0046687F" w:rsidRDefault="0046687F" w:rsidP="009B5F12">
      <w:pPr>
        <w:numPr>
          <w:ilvl w:val="0"/>
          <w:numId w:val="24"/>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Galutiniai pasiūlymai pateikiami CVP IS priemonėmis ar vokuose.</w:t>
      </w:r>
    </w:p>
    <w:p w:rsidR="0046687F" w:rsidRDefault="0046687F" w:rsidP="009B5F12">
      <w:pPr>
        <w:numPr>
          <w:ilvl w:val="0"/>
          <w:numId w:val="2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46687F" w:rsidRDefault="0046687F">
      <w:pPr>
        <w:shd w:val="clear" w:color="auto" w:fill="FFFFFF"/>
        <w:spacing w:before="278"/>
        <w:ind w:left="1800"/>
      </w:pPr>
      <w:r>
        <w:rPr>
          <w:rFonts w:ascii="Times New Roman" w:hAnsi="Times New Roman" w:cs="Times New Roman"/>
          <w:b/>
          <w:bCs/>
          <w:sz w:val="24"/>
          <w:szCs w:val="24"/>
        </w:rPr>
        <w:t>VI. SUPAPRASTINTOS NESKELBIAMOS DERYBOS</w:t>
      </w:r>
    </w:p>
    <w:p w:rsidR="0046687F" w:rsidRDefault="0046687F" w:rsidP="009B5F12">
      <w:pPr>
        <w:numPr>
          <w:ilvl w:val="0"/>
          <w:numId w:val="25"/>
        </w:numPr>
        <w:shd w:val="clear" w:color="auto" w:fill="FFFFFF"/>
        <w:tabs>
          <w:tab w:val="left" w:pos="1277"/>
        </w:tabs>
        <w:spacing w:before="269"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46687F" w:rsidRDefault="0046687F" w:rsidP="009B5F12">
      <w:pPr>
        <w:numPr>
          <w:ilvl w:val="0"/>
          <w:numId w:val="25"/>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Supaprastintų neskelbiamų derybų metu deramasi dėl tiekėjo pasiūlymo sąlygų. Derybų metu turi būti laikomasi šių reikalavimų:</w:t>
      </w:r>
    </w:p>
    <w:p w:rsidR="0046687F" w:rsidRDefault="0046687F">
      <w:pPr>
        <w:rPr>
          <w:rFonts w:ascii="Times New Roman" w:hAnsi="Times New Roman" w:cs="Times New Roman"/>
          <w:sz w:val="2"/>
          <w:szCs w:val="2"/>
        </w:rPr>
      </w:pPr>
    </w:p>
    <w:p w:rsidR="0046687F" w:rsidRDefault="0046687F" w:rsidP="009B5F12">
      <w:pPr>
        <w:numPr>
          <w:ilvl w:val="0"/>
          <w:numId w:val="26"/>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46687F" w:rsidRDefault="0046687F" w:rsidP="009B5F12">
      <w:pPr>
        <w:numPr>
          <w:ilvl w:val="0"/>
          <w:numId w:val="26"/>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46687F" w:rsidRDefault="0046687F" w:rsidP="009B5F12">
      <w:pPr>
        <w:numPr>
          <w:ilvl w:val="0"/>
          <w:numId w:val="26"/>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tiekėjai kviečiami derėtis pagal pasiūlymų pateikimo eiliškumą (pirmas kviečiamas anksčiausiai pasiūlymą pateikęs tiekėjas);</w:t>
      </w:r>
    </w:p>
    <w:p w:rsidR="0046687F" w:rsidRDefault="0046687F" w:rsidP="009B5F12">
      <w:pPr>
        <w:numPr>
          <w:ilvl w:val="0"/>
          <w:numId w:val="26"/>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derybų eiga turi būti įforminta raštu. Derybų protokolą pasirašo derybose </w:t>
      </w:r>
      <w:r>
        <w:rPr>
          <w:rFonts w:ascii="Times New Roman" w:hAnsi="Times New Roman" w:cs="Times New Roman"/>
          <w:spacing w:val="-1"/>
          <w:sz w:val="24"/>
          <w:szCs w:val="24"/>
        </w:rPr>
        <w:t xml:space="preserve">dalyvavę pirkimo komisijos nariai ar pirkimų organizatorius ir dalyvio, su kuriuo derėtasi, </w:t>
      </w:r>
      <w:r>
        <w:rPr>
          <w:rFonts w:ascii="Times New Roman" w:hAnsi="Times New Roman" w:cs="Times New Roman"/>
          <w:sz w:val="24"/>
          <w:szCs w:val="24"/>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6687F" w:rsidRDefault="0046687F">
      <w:pPr>
        <w:rPr>
          <w:rFonts w:ascii="Times New Roman" w:hAnsi="Times New Roman" w:cs="Times New Roman"/>
          <w:sz w:val="2"/>
          <w:szCs w:val="2"/>
        </w:rPr>
      </w:pPr>
    </w:p>
    <w:p w:rsidR="0046687F" w:rsidRDefault="0046687F" w:rsidP="009B5F12">
      <w:pPr>
        <w:numPr>
          <w:ilvl w:val="0"/>
          <w:numId w:val="27"/>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46687F" w:rsidRDefault="0046687F" w:rsidP="009B5F12">
      <w:pPr>
        <w:numPr>
          <w:ilvl w:val="0"/>
          <w:numId w:val="27"/>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46687F" w:rsidRDefault="0046687F" w:rsidP="009B5F12">
      <w:pPr>
        <w:numPr>
          <w:ilvl w:val="0"/>
          <w:numId w:val="27"/>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Galutiniai pasiūlymai pateikiami CVP IS priemonėmis ar vokuose.</w:t>
      </w:r>
    </w:p>
    <w:p w:rsidR="0046687F" w:rsidRDefault="0046687F" w:rsidP="009B5F12">
      <w:pPr>
        <w:numPr>
          <w:ilvl w:val="0"/>
          <w:numId w:val="27"/>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46687F" w:rsidRDefault="0046687F" w:rsidP="009B5F12">
      <w:pPr>
        <w:numPr>
          <w:ilvl w:val="0"/>
          <w:numId w:val="27"/>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46687F" w:rsidRDefault="0046687F">
      <w:pPr>
        <w:shd w:val="clear" w:color="auto" w:fill="FFFFFF"/>
        <w:spacing w:before="840"/>
        <w:ind w:left="3350"/>
      </w:pPr>
      <w:r>
        <w:rPr>
          <w:rFonts w:ascii="Times New Roman" w:hAnsi="Times New Roman" w:cs="Times New Roman"/>
          <w:b/>
          <w:bCs/>
          <w:sz w:val="24"/>
          <w:szCs w:val="24"/>
        </w:rPr>
        <w:t>VII. APKLAUSA RAŠTU</w:t>
      </w:r>
    </w:p>
    <w:p w:rsidR="0046687F" w:rsidRDefault="0046687F" w:rsidP="009B5F12">
      <w:pPr>
        <w:numPr>
          <w:ilvl w:val="0"/>
          <w:numId w:val="28"/>
        </w:numPr>
        <w:shd w:val="clear" w:color="auto" w:fill="FFFFFF"/>
        <w:tabs>
          <w:tab w:val="left" w:pos="1277"/>
        </w:tabs>
        <w:spacing w:before="269"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Vykdant apklausą raštu, kreipiamasi į tiekėjus raštu ar skelbimu, prašant pateikti pasiūlymus pagal perkančiosios organizacijos nurodytus reikalavimus.</w:t>
      </w:r>
    </w:p>
    <w:p w:rsidR="0046687F" w:rsidRDefault="0046687F" w:rsidP="009B5F12">
      <w:pPr>
        <w:numPr>
          <w:ilvl w:val="0"/>
          <w:numId w:val="28"/>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Apklausos raštu metu gali būti deramasi dėl pasiūlymo sąlygų, jeigu tokia galimybė yra numatyta pirkimo dokumentuose. Jei apklausos raštu metu yra deramasi, derybų metu turi būti laikomasi šių reikalavimų:</w:t>
      </w:r>
    </w:p>
    <w:p w:rsidR="0046687F" w:rsidRDefault="0046687F">
      <w:pPr>
        <w:rPr>
          <w:rFonts w:ascii="Times New Roman" w:hAnsi="Times New Roman" w:cs="Times New Roman"/>
          <w:sz w:val="2"/>
          <w:szCs w:val="2"/>
        </w:rPr>
      </w:pPr>
    </w:p>
    <w:p w:rsidR="0046687F" w:rsidRDefault="0046687F" w:rsidP="009B5F12">
      <w:pPr>
        <w:numPr>
          <w:ilvl w:val="0"/>
          <w:numId w:val="29"/>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46687F" w:rsidRDefault="0046687F" w:rsidP="009B5F12">
      <w:pPr>
        <w:numPr>
          <w:ilvl w:val="0"/>
          <w:numId w:val="2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46687F" w:rsidRDefault="0046687F" w:rsidP="009B5F12">
      <w:pPr>
        <w:numPr>
          <w:ilvl w:val="0"/>
          <w:numId w:val="2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tiekėjai kviečiami derėtis pagal pasiūlymų pateikimo eiliškumą (pirmas kviečiamas anksčiausiai pasiūlymą pateikęs tiekėjas);</w:t>
      </w:r>
    </w:p>
    <w:p w:rsidR="0046687F" w:rsidRDefault="0046687F" w:rsidP="009B5F12">
      <w:pPr>
        <w:numPr>
          <w:ilvl w:val="0"/>
          <w:numId w:val="2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derybų eiga turi būti įforminta raštu. Derybų protokolą pasirašo derybose </w:t>
      </w:r>
      <w:r>
        <w:rPr>
          <w:rFonts w:ascii="Times New Roman" w:hAnsi="Times New Roman" w:cs="Times New Roman"/>
          <w:spacing w:val="-1"/>
          <w:sz w:val="24"/>
          <w:szCs w:val="24"/>
        </w:rPr>
        <w:t xml:space="preserve">dalyvavę pirkimo komisijos nariai ar pirkimų organizatorius ir dalyvio, su kuriuo derėtasi, </w:t>
      </w:r>
      <w:r>
        <w:rPr>
          <w:rFonts w:ascii="Times New Roman" w:hAnsi="Times New Roman" w:cs="Times New Roman"/>
          <w:sz w:val="24"/>
          <w:szCs w:val="24"/>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6687F" w:rsidRDefault="0046687F">
      <w:pPr>
        <w:rPr>
          <w:rFonts w:ascii="Times New Roman" w:hAnsi="Times New Roman" w:cs="Times New Roman"/>
          <w:sz w:val="2"/>
          <w:szCs w:val="2"/>
        </w:rPr>
      </w:pPr>
    </w:p>
    <w:p w:rsidR="0046687F" w:rsidRDefault="0046687F" w:rsidP="009B5F12">
      <w:pPr>
        <w:numPr>
          <w:ilvl w:val="0"/>
          <w:numId w:val="3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Perkančioji organizacija, pirkdama apklausos raštu būdu, pirkimo dokumentuose pateikia Taisyklių 70 punkte (jeigu apie apklausą raštu yra skelbiama) arba 76 punkte (jeigu apie apklausą raštu nėra skelbiama) numatytą informaciją.</w:t>
      </w:r>
    </w:p>
    <w:p w:rsidR="0046687F" w:rsidRDefault="0046687F" w:rsidP="009B5F12">
      <w:pPr>
        <w:numPr>
          <w:ilvl w:val="0"/>
          <w:numId w:val="30"/>
        </w:numPr>
        <w:shd w:val="clear" w:color="auto" w:fill="FFFFFF"/>
        <w:tabs>
          <w:tab w:val="left" w:pos="1277"/>
        </w:tabs>
        <w:spacing w:line="274" w:lineRule="exact"/>
        <w:ind w:right="10" w:firstLine="710"/>
        <w:jc w:val="both"/>
        <w:rPr>
          <w:rFonts w:ascii="Times New Roman" w:hAnsi="Times New Roman" w:cs="Times New Roman"/>
          <w:spacing w:val="-2"/>
          <w:sz w:val="24"/>
          <w:szCs w:val="24"/>
        </w:rPr>
      </w:pPr>
      <w:r>
        <w:rPr>
          <w:rFonts w:ascii="Times New Roman" w:hAnsi="Times New Roman" w:cs="Times New Roman"/>
          <w:sz w:val="24"/>
          <w:szCs w:val="24"/>
        </w:rPr>
        <w:t>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46687F" w:rsidRDefault="0046687F" w:rsidP="009B5F12">
      <w:pPr>
        <w:numPr>
          <w:ilvl w:val="0"/>
          <w:numId w:val="3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Pasiūlymus prašant pateikti vokuose (elektroninėmis priemonėmis), į vokų atplėšimo procedūrą, išskyrus pirkimą, kurio metu deramasi, gali būti kviečiami pasiūlymus pateikę tiekėjai ar jų įgalioti atstovai.</w:t>
      </w:r>
    </w:p>
    <w:p w:rsidR="0046687F" w:rsidRDefault="0046687F" w:rsidP="009B5F12">
      <w:pPr>
        <w:numPr>
          <w:ilvl w:val="0"/>
          <w:numId w:val="3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Vykdant apklausą raštu apie ją viešai skelbiant pasiūlymų dalyvauti pirkime pateikimo terminas turi būti proporcingas pirkimo dokumentuose nustatytiems kvalifikacijos reikalavimams ir protingas, kad rūpestingas ir atidus tiekėjas galėtų </w:t>
      </w:r>
      <w:r>
        <w:rPr>
          <w:rFonts w:ascii="Times New Roman" w:hAnsi="Times New Roman" w:cs="Times New Roman"/>
          <w:spacing w:val="-1"/>
          <w:sz w:val="24"/>
          <w:szCs w:val="24"/>
        </w:rPr>
        <w:t xml:space="preserve">išnagrinėti pirkimo dokumentus bei parengti ir pateikti paraišką bei negali būti trumpesnis </w:t>
      </w:r>
      <w:r>
        <w:rPr>
          <w:rFonts w:ascii="Times New Roman" w:hAnsi="Times New Roman" w:cs="Times New Roman"/>
          <w:sz w:val="24"/>
          <w:szCs w:val="24"/>
        </w:rPr>
        <w:t>kaip 7 darbo dienos nuo skelbimo apie pirkimą paskelbimo CVP IS.</w:t>
      </w:r>
    </w:p>
    <w:p w:rsidR="0046687F" w:rsidRDefault="0046687F" w:rsidP="009B5F12">
      <w:pPr>
        <w:numPr>
          <w:ilvl w:val="0"/>
          <w:numId w:val="3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46687F" w:rsidRDefault="0046687F">
      <w:pPr>
        <w:shd w:val="clear" w:color="auto" w:fill="FFFFFF"/>
        <w:spacing w:before="278"/>
        <w:ind w:left="3235"/>
      </w:pPr>
      <w:r>
        <w:rPr>
          <w:rFonts w:ascii="Times New Roman" w:hAnsi="Times New Roman" w:cs="Times New Roman"/>
          <w:b/>
          <w:bCs/>
          <w:sz w:val="24"/>
          <w:szCs w:val="24"/>
        </w:rPr>
        <w:t>VIII. APKLAUSA ŽODŽIU</w:t>
      </w:r>
    </w:p>
    <w:p w:rsidR="0046687F" w:rsidRDefault="0046687F" w:rsidP="009B5F12">
      <w:pPr>
        <w:numPr>
          <w:ilvl w:val="0"/>
          <w:numId w:val="31"/>
        </w:numPr>
        <w:shd w:val="clear" w:color="auto" w:fill="FFFFFF"/>
        <w:tabs>
          <w:tab w:val="left" w:pos="1277"/>
        </w:tabs>
        <w:spacing w:before="269" w:line="274" w:lineRule="exact"/>
        <w:ind w:right="10" w:firstLine="710"/>
        <w:jc w:val="both"/>
        <w:rPr>
          <w:rFonts w:ascii="Times New Roman" w:hAnsi="Times New Roman" w:cs="Times New Roman"/>
          <w:spacing w:val="-2"/>
          <w:sz w:val="24"/>
          <w:szCs w:val="24"/>
        </w:rPr>
      </w:pPr>
      <w:r>
        <w:rPr>
          <w:rFonts w:ascii="Times New Roman" w:hAnsi="Times New Roman" w:cs="Times New Roman"/>
          <w:sz w:val="24"/>
          <w:szCs w:val="24"/>
        </w:rPr>
        <w:t>Vykdant pirkimą apklausos žodžiu būdu, kreipiamasi į tiekėjus žodžiu, prašant pateikti pasiūlymus pagal perkančiosios organizacijos nurodytus reikalavimus arba įsigyjamos prekės ar paslaugos jų pardavimo vietoje.</w:t>
      </w:r>
    </w:p>
    <w:p w:rsidR="0046687F" w:rsidRDefault="0046687F" w:rsidP="00921FE6">
      <w:pPr>
        <w:numPr>
          <w:ilvl w:val="0"/>
          <w:numId w:val="31"/>
        </w:numPr>
        <w:shd w:val="clear" w:color="auto" w:fill="FFFFFF"/>
        <w:tabs>
          <w:tab w:val="left" w:pos="1277"/>
        </w:tabs>
        <w:spacing w:line="274" w:lineRule="exact"/>
        <w:ind w:left="10" w:right="5" w:firstLine="710"/>
        <w:jc w:val="both"/>
      </w:pPr>
      <w:r w:rsidRPr="00921FE6">
        <w:rPr>
          <w:rFonts w:ascii="Times New Roman" w:hAnsi="Times New Roman" w:cs="Times New Roman"/>
          <w:sz w:val="24"/>
          <w:szCs w:val="24"/>
        </w:rPr>
        <w:t>Apklausos rezultatai fiksuojami Tiekėjų apklausos pažymoje (1 priedas). Prieš vykdant apklausą žodžiu pirkimą vykdanti pirkimo komisija arba pirkimų organizatorius Tiekėjų apklausos pažymoje turi nustatyti pirkimo objekto techninę specifikaciją, pasiūlymų vertinimo kriterijus ir prekių tiekimo, paslaugų teikimo ar darbų</w:t>
      </w:r>
      <w:r>
        <w:rPr>
          <w:rFonts w:ascii="Times New Roman" w:hAnsi="Times New Roman" w:cs="Times New Roman"/>
          <w:sz w:val="24"/>
          <w:szCs w:val="24"/>
        </w:rPr>
        <w:t xml:space="preserve"> </w:t>
      </w:r>
      <w:r w:rsidRPr="00921FE6">
        <w:rPr>
          <w:rFonts w:ascii="Times New Roman" w:hAnsi="Times New Roman" w:cs="Times New Roman"/>
          <w:sz w:val="24"/>
          <w:szCs w:val="24"/>
        </w:rPr>
        <w:t>atlikimo  pagrindines sąlygas, apie kurią informuos apklausiamus tiekėjus. Tiekėjų apklausos pažyma nepildoma įsigyjant prekes ar paslaugas jų pardavimo vietoje.</w:t>
      </w:r>
    </w:p>
    <w:p w:rsidR="0046687F" w:rsidRDefault="0046687F">
      <w:pPr>
        <w:shd w:val="clear" w:color="auto" w:fill="FFFFFF"/>
        <w:tabs>
          <w:tab w:val="left" w:pos="1277"/>
        </w:tabs>
        <w:spacing w:line="274" w:lineRule="exact"/>
        <w:ind w:left="720"/>
      </w:pPr>
      <w:r>
        <w:rPr>
          <w:rFonts w:ascii="Times New Roman" w:hAnsi="Times New Roman" w:cs="Times New Roman"/>
          <w:spacing w:val="-11"/>
          <w:sz w:val="24"/>
          <w:szCs w:val="24"/>
        </w:rPr>
        <w:t>64.</w:t>
      </w:r>
      <w:r>
        <w:rPr>
          <w:rFonts w:ascii="Times New Roman" w:hAnsi="Times New Roman" w:cs="Times New Roman"/>
          <w:sz w:val="24"/>
          <w:szCs w:val="24"/>
        </w:rPr>
        <w:tab/>
        <w:t>Vykdant apklausą žodžiu turi būti laikomasi šių reikalavimų:</w:t>
      </w:r>
    </w:p>
    <w:p w:rsidR="0046687F" w:rsidRDefault="0046687F" w:rsidP="009B5F12">
      <w:pPr>
        <w:numPr>
          <w:ilvl w:val="0"/>
          <w:numId w:val="32"/>
        </w:numPr>
        <w:shd w:val="clear" w:color="auto" w:fill="FFFFFF"/>
        <w:tabs>
          <w:tab w:val="left" w:pos="1277"/>
        </w:tabs>
        <w:spacing w:line="274" w:lineRule="exact"/>
        <w:ind w:right="14" w:firstLine="720"/>
        <w:jc w:val="both"/>
        <w:rPr>
          <w:rFonts w:ascii="Times New Roman" w:hAnsi="Times New Roman" w:cs="Times New Roman"/>
          <w:spacing w:val="-8"/>
          <w:sz w:val="24"/>
          <w:szCs w:val="24"/>
        </w:rPr>
      </w:pPr>
      <w:r>
        <w:rPr>
          <w:rFonts w:ascii="Times New Roman" w:hAnsi="Times New Roman" w:cs="Times New Roman"/>
          <w:sz w:val="24"/>
          <w:szCs w:val="24"/>
        </w:rPr>
        <w:t xml:space="preserve">tretiesiems asmenims perkančioji organizacija negali atskleisti jokios iš tiekėjo gautos </w:t>
      </w:r>
      <w:r>
        <w:rPr>
          <w:rFonts w:ascii="Times New Roman" w:hAnsi="Times New Roman" w:cs="Times New Roman"/>
          <w:spacing w:val="-1"/>
          <w:sz w:val="24"/>
          <w:szCs w:val="24"/>
        </w:rPr>
        <w:t xml:space="preserve">informacijos be jo sutikimo, taip pat tiekėjas negali būti informuojamas apie susitarimus, </w:t>
      </w:r>
      <w:r>
        <w:rPr>
          <w:rFonts w:ascii="Times New Roman" w:hAnsi="Times New Roman" w:cs="Times New Roman"/>
          <w:sz w:val="24"/>
          <w:szCs w:val="24"/>
        </w:rPr>
        <w:t>pasiektus su kitais tiekėjais;</w:t>
      </w:r>
    </w:p>
    <w:p w:rsidR="0046687F" w:rsidRDefault="0046687F" w:rsidP="009B5F12">
      <w:pPr>
        <w:numPr>
          <w:ilvl w:val="0"/>
          <w:numId w:val="32"/>
        </w:numPr>
        <w:shd w:val="clear" w:color="auto" w:fill="FFFFFF"/>
        <w:tabs>
          <w:tab w:val="left" w:pos="1277"/>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46687F" w:rsidRDefault="0046687F">
      <w:pPr>
        <w:shd w:val="clear" w:color="auto" w:fill="FFFFFF"/>
        <w:spacing w:before="274"/>
        <w:ind w:left="2011"/>
      </w:pPr>
      <w:r>
        <w:rPr>
          <w:rFonts w:ascii="Times New Roman" w:hAnsi="Times New Roman" w:cs="Times New Roman"/>
          <w:b/>
          <w:bCs/>
          <w:sz w:val="24"/>
          <w:szCs w:val="24"/>
          <w:lang w:val="en-US"/>
        </w:rPr>
        <w:t xml:space="preserve">IX. </w:t>
      </w:r>
      <w:r>
        <w:rPr>
          <w:rFonts w:ascii="Times New Roman" w:hAnsi="Times New Roman" w:cs="Times New Roman"/>
          <w:b/>
          <w:bCs/>
          <w:sz w:val="24"/>
          <w:szCs w:val="24"/>
        </w:rPr>
        <w:t>SUPAPRASTINTŲ PIRKIMŲ PASKELBIMAS</w:t>
      </w:r>
    </w:p>
    <w:p w:rsidR="0046687F" w:rsidRDefault="0046687F" w:rsidP="009B5F12">
      <w:pPr>
        <w:numPr>
          <w:ilvl w:val="0"/>
          <w:numId w:val="33"/>
        </w:numPr>
        <w:shd w:val="clear" w:color="auto" w:fill="FFFFFF"/>
        <w:tabs>
          <w:tab w:val="left" w:pos="1277"/>
        </w:tabs>
        <w:spacing w:before="274" w:line="274" w:lineRule="exact"/>
        <w:ind w:left="5" w:right="5" w:firstLine="715"/>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Perkančioji organizacija apie pirkimus skelbia Viešųjų pirkimų įstatymo 86 straipsnyje ir </w:t>
      </w:r>
      <w:r>
        <w:rPr>
          <w:rFonts w:ascii="Times New Roman" w:hAnsi="Times New Roman" w:cs="Times New Roman"/>
          <w:sz w:val="24"/>
          <w:szCs w:val="24"/>
        </w:rPr>
        <w:t>Taisyklėse nustatytais atvejais ir tvarka, o informacinį pranešimą ar pranešimą dėl savanoriško exante skaidrumo gali skelbti Viešųjų pirkimų įstatymo 92 straipsnio 8 dalyje ir Taisyklėse numatytais atvejais.</w:t>
      </w:r>
    </w:p>
    <w:p w:rsidR="0046687F" w:rsidRDefault="0046687F" w:rsidP="009B5F12">
      <w:pPr>
        <w:numPr>
          <w:ilvl w:val="0"/>
          <w:numId w:val="33"/>
        </w:numPr>
        <w:shd w:val="clear" w:color="auto" w:fill="FFFFFF"/>
        <w:tabs>
          <w:tab w:val="left" w:pos="1277"/>
        </w:tabs>
        <w:spacing w:line="274" w:lineRule="exact"/>
        <w:ind w:left="5" w:right="226" w:firstLine="715"/>
        <w:jc w:val="both"/>
        <w:rPr>
          <w:rFonts w:ascii="Times New Roman" w:hAnsi="Times New Roman" w:cs="Times New Roman"/>
          <w:spacing w:val="-11"/>
          <w:sz w:val="24"/>
          <w:szCs w:val="24"/>
        </w:rPr>
      </w:pPr>
      <w:r>
        <w:rPr>
          <w:rFonts w:ascii="Times New Roman" w:hAnsi="Times New Roman" w:cs="Times New Roman"/>
          <w:sz w:val="24"/>
          <w:szCs w:val="24"/>
        </w:rPr>
        <w:t xml:space="preserve">Perkančioji organizacija savo tinklalapyje ir leidinio „Valstybės žinios“ priede </w:t>
      </w:r>
      <w:r>
        <w:rPr>
          <w:rFonts w:ascii="Times New Roman" w:hAnsi="Times New Roman" w:cs="Times New Roman"/>
          <w:spacing w:val="-1"/>
          <w:sz w:val="24"/>
          <w:szCs w:val="24"/>
        </w:rPr>
        <w:t xml:space="preserve">„Informaciniai pranešimai“ informuoja apie pradedamą bet kurį pirkimą (mažos vertės </w:t>
      </w:r>
      <w:r>
        <w:rPr>
          <w:rFonts w:ascii="Times New Roman" w:hAnsi="Times New Roman" w:cs="Times New Roman"/>
          <w:sz w:val="24"/>
          <w:szCs w:val="24"/>
        </w:rPr>
        <w:t>pirkimų atveju - tik perkančiosios organizacijos tinklalapyje), taip pat nustatytą laimėtoją ir ketinamą sudaryti bei sudarytą pirkimo sutartį.</w:t>
      </w:r>
    </w:p>
    <w:p w:rsidR="0046687F" w:rsidRDefault="0046687F">
      <w:pPr>
        <w:shd w:val="clear" w:color="auto" w:fill="FFFFFF"/>
        <w:spacing w:before="274"/>
        <w:ind w:left="850"/>
      </w:pPr>
      <w:r>
        <w:rPr>
          <w:rFonts w:ascii="Times New Roman" w:hAnsi="Times New Roman" w:cs="Times New Roman"/>
          <w:b/>
          <w:bCs/>
          <w:sz w:val="24"/>
          <w:szCs w:val="24"/>
          <w:lang w:val="en-US"/>
        </w:rPr>
        <w:t xml:space="preserve">X. </w:t>
      </w:r>
      <w:r>
        <w:rPr>
          <w:rFonts w:ascii="Times New Roman" w:hAnsi="Times New Roman" w:cs="Times New Roman"/>
          <w:b/>
          <w:bCs/>
          <w:sz w:val="24"/>
          <w:szCs w:val="24"/>
        </w:rPr>
        <w:t>PIRKIMO DOKUMENTŲ RENGIMAS, PAAIŠKINIMAI, TEIKIMAS</w:t>
      </w:r>
    </w:p>
    <w:p w:rsidR="0046687F" w:rsidRDefault="0046687F" w:rsidP="009B5F12">
      <w:pPr>
        <w:numPr>
          <w:ilvl w:val="0"/>
          <w:numId w:val="34"/>
        </w:numPr>
        <w:shd w:val="clear" w:color="auto" w:fill="FFFFFF"/>
        <w:tabs>
          <w:tab w:val="left" w:pos="1277"/>
        </w:tabs>
        <w:spacing w:before="269" w:line="274" w:lineRule="exact"/>
        <w:ind w:left="5" w:right="10" w:firstLine="715"/>
        <w:jc w:val="both"/>
        <w:rPr>
          <w:rFonts w:ascii="Times New Roman" w:hAnsi="Times New Roman" w:cs="Times New Roman"/>
          <w:spacing w:val="-11"/>
          <w:sz w:val="24"/>
          <w:szCs w:val="24"/>
        </w:rPr>
      </w:pPr>
      <w:r>
        <w:rPr>
          <w:rFonts w:ascii="Times New Roman" w:hAnsi="Times New Roman" w:cs="Times New Roman"/>
          <w:sz w:val="24"/>
          <w:szCs w:val="24"/>
        </w:rPr>
        <w:t>Pirkimo dokumentai rengiami lietuvių kalba. Papildomai pirkimo dokumentai gali būti rengiami ir kitomis kalbomis.</w:t>
      </w:r>
    </w:p>
    <w:p w:rsidR="0046687F" w:rsidRDefault="0046687F" w:rsidP="009B5F12">
      <w:pPr>
        <w:numPr>
          <w:ilvl w:val="0"/>
          <w:numId w:val="34"/>
        </w:numPr>
        <w:shd w:val="clear" w:color="auto" w:fill="FFFFFF"/>
        <w:tabs>
          <w:tab w:val="left" w:pos="1277"/>
        </w:tabs>
        <w:spacing w:line="274" w:lineRule="exact"/>
        <w:ind w:left="5" w:right="19" w:firstLine="715"/>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Pirkimo dokumentai turi būti tikslūs, aiškūs, be dviprasmybių, kad tiekėjai </w:t>
      </w:r>
      <w:r>
        <w:rPr>
          <w:rFonts w:ascii="Times New Roman" w:hAnsi="Times New Roman" w:cs="Times New Roman"/>
          <w:sz w:val="24"/>
          <w:szCs w:val="24"/>
        </w:rPr>
        <w:t>galėtų pateikti pasiūlymus, o perkančioji organizacija nupirkti tai, ko reikia.</w:t>
      </w:r>
    </w:p>
    <w:p w:rsidR="0046687F" w:rsidRDefault="0046687F" w:rsidP="009B5F12">
      <w:pPr>
        <w:numPr>
          <w:ilvl w:val="0"/>
          <w:numId w:val="34"/>
        </w:numPr>
        <w:shd w:val="clear" w:color="auto" w:fill="FFFFFF"/>
        <w:tabs>
          <w:tab w:val="left" w:pos="1277"/>
        </w:tabs>
        <w:spacing w:line="274" w:lineRule="exact"/>
        <w:ind w:left="5" w:right="10" w:firstLine="715"/>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Pirkimo dokumentuose nustatyti reikalavimai negali dirbtinai riboti tiekėjų </w:t>
      </w:r>
      <w:r>
        <w:rPr>
          <w:rFonts w:ascii="Times New Roman" w:hAnsi="Times New Roman" w:cs="Times New Roman"/>
          <w:sz w:val="24"/>
          <w:szCs w:val="24"/>
        </w:rPr>
        <w:t>galimybių dalyvauti pirkime ar sudaryti sąlygas dalyvauti tik konkretiems tiekėjams.</w:t>
      </w:r>
    </w:p>
    <w:p w:rsidR="0046687F" w:rsidRDefault="0046687F" w:rsidP="009B5F12">
      <w:pPr>
        <w:numPr>
          <w:ilvl w:val="0"/>
          <w:numId w:val="34"/>
        </w:numPr>
        <w:shd w:val="clear" w:color="auto" w:fill="FFFFFF"/>
        <w:tabs>
          <w:tab w:val="left" w:pos="1277"/>
        </w:tabs>
        <w:spacing w:line="274" w:lineRule="exact"/>
        <w:ind w:left="5" w:right="10" w:firstLine="715"/>
        <w:jc w:val="both"/>
        <w:rPr>
          <w:rFonts w:ascii="Times New Roman" w:hAnsi="Times New Roman" w:cs="Times New Roman"/>
          <w:spacing w:val="-11"/>
          <w:sz w:val="24"/>
          <w:szCs w:val="24"/>
        </w:rPr>
      </w:pPr>
      <w:r>
        <w:rPr>
          <w:rFonts w:ascii="Times New Roman" w:hAnsi="Times New Roman" w:cs="Times New Roman"/>
          <w:sz w:val="24"/>
          <w:szCs w:val="24"/>
        </w:rPr>
        <w:t xml:space="preserve">Vykdant pirkimą supaprastinto atviro, supaprastinto riboto konkurso, </w:t>
      </w:r>
      <w:r>
        <w:rPr>
          <w:rFonts w:ascii="Times New Roman" w:hAnsi="Times New Roman" w:cs="Times New Roman"/>
          <w:spacing w:val="-1"/>
          <w:sz w:val="24"/>
          <w:szCs w:val="24"/>
        </w:rPr>
        <w:t xml:space="preserve">supaprastintų skelbiamų derybų ar apklausos raštu, apie ją viešai skelbiant, būdu pirkimo </w:t>
      </w:r>
      <w:r>
        <w:rPr>
          <w:rFonts w:ascii="Times New Roman" w:hAnsi="Times New Roman" w:cs="Times New Roman"/>
          <w:sz w:val="24"/>
          <w:szCs w:val="24"/>
        </w:rPr>
        <w:t>dokumentuose pateikiama ši informacija:</w:t>
      </w:r>
    </w:p>
    <w:p w:rsidR="0046687F" w:rsidRDefault="0046687F">
      <w:pPr>
        <w:rPr>
          <w:rFonts w:ascii="Times New Roman" w:hAnsi="Times New Roman" w:cs="Times New Roman"/>
          <w:sz w:val="2"/>
          <w:szCs w:val="2"/>
        </w:rPr>
      </w:pPr>
    </w:p>
    <w:p w:rsidR="0046687F" w:rsidRDefault="0046687F" w:rsidP="009B5F12">
      <w:pPr>
        <w:numPr>
          <w:ilvl w:val="0"/>
          <w:numId w:val="35"/>
        </w:numPr>
        <w:shd w:val="clear" w:color="auto" w:fill="FFFFFF"/>
        <w:tabs>
          <w:tab w:val="left" w:pos="1282"/>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z w:val="24"/>
          <w:szCs w:val="24"/>
        </w:rPr>
        <w:t>nuoroda į Taisykles, kuriomis vadovaujantis vykdomas pirkimas (Taisyklių pavadinimas, patvirtinimo data, visų pakeitimų paskelbimo datos);</w:t>
      </w:r>
    </w:p>
    <w:p w:rsidR="0046687F" w:rsidRDefault="0046687F"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nuoroda į skelbimą;</w:t>
      </w:r>
    </w:p>
    <w:p w:rsidR="0046687F" w:rsidRDefault="0046687F" w:rsidP="009B5F12">
      <w:pPr>
        <w:numPr>
          <w:ilvl w:val="0"/>
          <w:numId w:val="35"/>
        </w:numPr>
        <w:shd w:val="clear" w:color="auto" w:fill="FFFFFF"/>
        <w:tabs>
          <w:tab w:val="left" w:pos="1282"/>
        </w:tabs>
        <w:spacing w:line="274" w:lineRule="exact"/>
        <w:ind w:right="5" w:firstLine="720"/>
        <w:jc w:val="both"/>
        <w:rPr>
          <w:rFonts w:ascii="Times New Roman" w:hAnsi="Times New Roman" w:cs="Times New Roman"/>
          <w:spacing w:val="-8"/>
          <w:sz w:val="24"/>
          <w:szCs w:val="24"/>
        </w:rPr>
      </w:pPr>
      <w:r>
        <w:rPr>
          <w:rFonts w:ascii="Times New Roman" w:hAnsi="Times New Roman" w:cs="Times New Roman"/>
          <w:sz w:val="24"/>
          <w:szCs w:val="24"/>
        </w:rPr>
        <w:t xml:space="preserve">Perkančiosios organizacijos valstybės tarnautojų ir darbuotojų, dirbančių pagal darbo sutartį, kurie įgalioti palaikyti ryšį su tiekėjais, pareigos, vardai, pavardės, adresai, telefonų ir </w:t>
      </w:r>
      <w:r>
        <w:rPr>
          <w:rFonts w:ascii="Times New Roman" w:hAnsi="Times New Roman" w:cs="Times New Roman"/>
          <w:spacing w:val="-1"/>
          <w:sz w:val="24"/>
          <w:szCs w:val="24"/>
        </w:rPr>
        <w:t xml:space="preserve">faksų numeriai, taip pat informacija, kokiu būdu tiekėjas gali prašyti paaiškinti, patikslinti </w:t>
      </w:r>
      <w:r>
        <w:rPr>
          <w:rFonts w:ascii="Times New Roman" w:hAnsi="Times New Roman" w:cs="Times New Roman"/>
          <w:sz w:val="24"/>
          <w:szCs w:val="24"/>
        </w:rPr>
        <w:t>pirkimo dokumentus;</w:t>
      </w:r>
    </w:p>
    <w:p w:rsidR="0046687F" w:rsidRDefault="0046687F" w:rsidP="009B5F12">
      <w:pPr>
        <w:numPr>
          <w:ilvl w:val="0"/>
          <w:numId w:val="35"/>
        </w:numPr>
        <w:shd w:val="clear" w:color="auto" w:fill="FFFFFF"/>
        <w:tabs>
          <w:tab w:val="left" w:pos="1282"/>
        </w:tabs>
        <w:spacing w:line="274" w:lineRule="exact"/>
        <w:ind w:firstLine="720"/>
        <w:jc w:val="both"/>
        <w:rPr>
          <w:rFonts w:ascii="Times New Roman" w:hAnsi="Times New Roman" w:cs="Times New Roman"/>
          <w:spacing w:val="-8"/>
          <w:sz w:val="24"/>
          <w:szCs w:val="24"/>
        </w:rPr>
      </w:pPr>
      <w:r>
        <w:rPr>
          <w:rFonts w:ascii="Times New Roman" w:hAnsi="Times New Roman" w:cs="Times New Roman"/>
          <w:sz w:val="24"/>
          <w:szCs w:val="24"/>
        </w:rPr>
        <w:t>pasiūlymų ir (ar) paraiškų pateikimo terminas (data, valanda ir minutė) ir vieta;</w:t>
      </w:r>
    </w:p>
    <w:p w:rsidR="0046687F" w:rsidRDefault="0046687F"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z w:val="24"/>
          <w:szCs w:val="24"/>
        </w:rPr>
        <w:t>pasiūlymų ir (ar) paraiškų rengimo ir pateikimo reikalavimai;</w:t>
      </w:r>
    </w:p>
    <w:p w:rsidR="0046687F" w:rsidRDefault="0046687F" w:rsidP="009B5F12">
      <w:pPr>
        <w:numPr>
          <w:ilvl w:val="0"/>
          <w:numId w:val="35"/>
        </w:numPr>
        <w:shd w:val="clear" w:color="auto" w:fill="FFFFFF"/>
        <w:tabs>
          <w:tab w:val="left" w:pos="1282"/>
        </w:tabs>
        <w:spacing w:before="5"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pasiūlymo galiojimo terminas;</w:t>
      </w:r>
    </w:p>
    <w:p w:rsidR="0046687F" w:rsidRDefault="0046687F"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prekių, paslaugų ar darbų pavadinimas;</w:t>
      </w:r>
    </w:p>
    <w:p w:rsidR="0046687F" w:rsidRDefault="0046687F" w:rsidP="009B5F12">
      <w:pPr>
        <w:numPr>
          <w:ilvl w:val="0"/>
          <w:numId w:val="35"/>
        </w:numPr>
        <w:shd w:val="clear" w:color="auto" w:fill="FFFFFF"/>
        <w:tabs>
          <w:tab w:val="left" w:pos="1282"/>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z w:val="24"/>
          <w:szCs w:val="24"/>
        </w:rPr>
        <w:t>prekių, paslaugų ar darbų kiekis (apimtis), su prekėmis teiktinų paslaugų pobūdis;</w:t>
      </w:r>
    </w:p>
    <w:p w:rsidR="0046687F" w:rsidRDefault="0046687F"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z w:val="24"/>
          <w:szCs w:val="24"/>
        </w:rPr>
        <w:t>prekių tiekimo, paslaugų teikimo ar darbų atlikimo terminai;</w:t>
      </w:r>
    </w:p>
    <w:p w:rsidR="0046687F" w:rsidRDefault="0046687F">
      <w:pPr>
        <w:rPr>
          <w:rFonts w:ascii="Times New Roman" w:hAnsi="Times New Roman" w:cs="Times New Roman"/>
          <w:sz w:val="2"/>
          <w:szCs w:val="2"/>
        </w:rPr>
      </w:pPr>
    </w:p>
    <w:p w:rsidR="0046687F" w:rsidRDefault="0046687F" w:rsidP="009B5F12">
      <w:pPr>
        <w:numPr>
          <w:ilvl w:val="0"/>
          <w:numId w:val="36"/>
        </w:numPr>
        <w:shd w:val="clear" w:color="auto" w:fill="FFFFFF"/>
        <w:tabs>
          <w:tab w:val="left" w:pos="1421"/>
        </w:tabs>
        <w:spacing w:line="274" w:lineRule="exact"/>
        <w:ind w:left="720"/>
        <w:rPr>
          <w:rFonts w:ascii="Times New Roman" w:hAnsi="Times New Roman" w:cs="Times New Roman"/>
          <w:spacing w:val="-7"/>
          <w:sz w:val="24"/>
          <w:szCs w:val="24"/>
        </w:rPr>
      </w:pPr>
      <w:r>
        <w:rPr>
          <w:rFonts w:ascii="Times New Roman" w:hAnsi="Times New Roman" w:cs="Times New Roman"/>
          <w:spacing w:val="-1"/>
          <w:sz w:val="24"/>
          <w:szCs w:val="24"/>
        </w:rPr>
        <w:t>techninė specifikacija;</w:t>
      </w:r>
    </w:p>
    <w:p w:rsidR="0046687F" w:rsidRDefault="0046687F" w:rsidP="00921FE6">
      <w:pPr>
        <w:numPr>
          <w:ilvl w:val="0"/>
          <w:numId w:val="36"/>
        </w:numPr>
        <w:shd w:val="clear" w:color="auto" w:fill="FFFFFF"/>
        <w:tabs>
          <w:tab w:val="left" w:pos="1421"/>
        </w:tabs>
        <w:spacing w:line="274" w:lineRule="exact"/>
        <w:ind w:left="14" w:right="14" w:firstLine="706"/>
        <w:jc w:val="both"/>
      </w:pPr>
      <w:r w:rsidRPr="00921FE6">
        <w:rPr>
          <w:rFonts w:ascii="Times New Roman" w:hAnsi="Times New Roman" w:cs="Times New Roman"/>
          <w:sz w:val="24"/>
          <w:szCs w:val="24"/>
        </w:rPr>
        <w:t>informacija, ar pirkimo objektas skirstomas į dalis, kurių kiekvienai bus sudaroma pirkimo sutartis arba preliminarioji sutartis, ir ar leidžiama pateikti pasiūlymus</w:t>
      </w:r>
      <w:r>
        <w:rPr>
          <w:rFonts w:ascii="Times New Roman" w:hAnsi="Times New Roman" w:cs="Times New Roman"/>
          <w:sz w:val="24"/>
          <w:szCs w:val="24"/>
        </w:rPr>
        <w:t xml:space="preserve"> </w:t>
      </w:r>
      <w:r w:rsidRPr="00921FE6">
        <w:rPr>
          <w:rFonts w:ascii="Times New Roman" w:hAnsi="Times New Roman" w:cs="Times New Roman"/>
          <w:spacing w:val="-4"/>
          <w:sz w:val="24"/>
          <w:szCs w:val="24"/>
        </w:rPr>
        <w:t xml:space="preserve">tik vienai pirkimo objekto daliai, vienai ar </w:t>
      </w:r>
      <w:r>
        <w:rPr>
          <w:rFonts w:ascii="Times New Roman" w:hAnsi="Times New Roman" w:cs="Times New Roman"/>
          <w:spacing w:val="-4"/>
          <w:sz w:val="24"/>
          <w:szCs w:val="24"/>
        </w:rPr>
        <w:t>kelioms d</w:t>
      </w:r>
      <w:r w:rsidRPr="00921FE6">
        <w:rPr>
          <w:rFonts w:ascii="Times New Roman" w:hAnsi="Times New Roman" w:cs="Times New Roman"/>
          <w:spacing w:val="-4"/>
          <w:sz w:val="24"/>
          <w:szCs w:val="24"/>
        </w:rPr>
        <w:t xml:space="preserve">alims, ar visoms dalims; pirkimo </w:t>
      </w:r>
      <w:r w:rsidRPr="00921FE6">
        <w:rPr>
          <w:rFonts w:ascii="Times New Roman" w:hAnsi="Times New Roman" w:cs="Times New Roman"/>
          <w:sz w:val="24"/>
          <w:szCs w:val="24"/>
        </w:rPr>
        <w:t>objekto dalių, dėl kurių gali būti pateikti pasiūlymai, apibūdinimas;</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informacija, ar leidžiama pateikti alternatyvius pasiūlymus, jeigu leidžiama </w:t>
      </w:r>
      <w:r>
        <w:rPr>
          <w:rFonts w:ascii="Times New Roman" w:hAnsi="Times New Roman" w:cs="Times New Roman"/>
          <w:sz w:val="24"/>
          <w:szCs w:val="24"/>
        </w:rPr>
        <w:t>– šių pasiūlymų reikalavimai;</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tiekėjų kvalifikacijos reikalavimai, tarp jų ir reikalavimai atskiriems bendrą </w:t>
      </w:r>
      <w:r>
        <w:rPr>
          <w:rFonts w:ascii="Times New Roman" w:hAnsi="Times New Roman" w:cs="Times New Roman"/>
          <w:sz w:val="24"/>
          <w:szCs w:val="24"/>
        </w:rPr>
        <w:t>paraišką ar pasiūlymą pateikiantiems tiekėjams;</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informacija, kaip turi būti apskaičiuota ir išreikšta pasiūlymuose nurodoma </w:t>
      </w:r>
      <w:r>
        <w:rPr>
          <w:rFonts w:ascii="Times New Roman" w:hAnsi="Times New Roman" w:cs="Times New Roman"/>
          <w:sz w:val="24"/>
          <w:szCs w:val="24"/>
        </w:rPr>
        <w:t>kaina;</w:t>
      </w:r>
    </w:p>
    <w:p w:rsidR="0046687F" w:rsidRDefault="0046687F"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46687F" w:rsidRDefault="0046687F"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informacija, ar tiekėjams leidžiama dalyvauti vokų su pasiūlymais atplėšimo procedūroje;</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pasiūlymų vertinimo kriterijai, kiekvieno jų svarba bendram įvertinimui, pasirinkto kriterijaus lyginamasis svoris, vertinimo taisyklės ir procedūros;</w:t>
      </w:r>
    </w:p>
    <w:p w:rsidR="0046687F" w:rsidRDefault="0046687F"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Perkančiosios organizacijos siūlomos šalims pasirašyti pirkimo sutarties sąlygos pagal Viešųjų pirkimų įstatymo 18 straipsnio 6 dalies reikalavimus, taip pat pirkimo sutarties projektas, jeigu jis yra parengtas;</w:t>
      </w:r>
    </w:p>
    <w:p w:rsidR="0046687F" w:rsidRDefault="0046687F"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pasiūlymų galiojimo užtikrinimo, jei reikalaujama, ir pirkimo sutarties įvykdymo užtikrinimo reikalavimai;</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jei perkančioji organizacija numato reikalavimą, kad ūkio subjektų grupė, kurios pasiūlymas bus pripažintas geriausiu, įgytų tam tikrą teisinę formą – teisinės formos reikalavimai;</w:t>
      </w:r>
    </w:p>
    <w:p w:rsidR="0046687F" w:rsidRDefault="0046687F"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būdai, kuriais tiekėjai gali prašyti pirkimo dokumentų paaiškinimų;</w:t>
      </w:r>
    </w:p>
    <w:p w:rsidR="0046687F" w:rsidRDefault="0046687F"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pasiūlymų keitimo ir atšaukimo tvarka;</w:t>
      </w:r>
    </w:p>
    <w:p w:rsidR="0046687F" w:rsidRDefault="0046687F" w:rsidP="009B5F12">
      <w:pPr>
        <w:numPr>
          <w:ilvl w:val="0"/>
          <w:numId w:val="37"/>
        </w:numPr>
        <w:shd w:val="clear" w:color="auto" w:fill="FFFFFF"/>
        <w:tabs>
          <w:tab w:val="left" w:pos="1421"/>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reikalavimas, kad tiekėjas savo pasiūlyme nurodytų, kokius subrangovus, subtiekėjus ar subteikėjus ketina pasitelkti ir, kokiai pirkimo daliai atlikti tiekėjas juos ketina pasitelkti.</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darbai, kuriuos privalo atlikti pats tiekėjas, jeigu darbų pirkimo sutarčiai vykdyti pasitelkiami subrangovai;</w:t>
      </w:r>
    </w:p>
    <w:p w:rsidR="0046687F" w:rsidRDefault="0046687F"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energijos vartojimo efektyvumo ir aplinkos apsaugos reikalavimai ir (ar) kriterijai Lietuvos Respublikos Vyriausybės ar jos įgaliotos institucijos nustatytais atvejais ir tvarka;</w:t>
      </w:r>
    </w:p>
    <w:p w:rsidR="0046687F" w:rsidRDefault="0046687F"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informacija apie pirkimo sutarties sudarymo atidėjimo termino taikymą;</w:t>
      </w:r>
    </w:p>
    <w:p w:rsidR="0046687F" w:rsidRDefault="0046687F"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ginčų nagrinėjimo tvarka.</w:t>
      </w:r>
    </w:p>
    <w:p w:rsidR="0046687F" w:rsidRDefault="0046687F">
      <w:pPr>
        <w:shd w:val="clear" w:color="auto" w:fill="FFFFFF"/>
        <w:spacing w:line="274" w:lineRule="exact"/>
        <w:ind w:left="710"/>
      </w:pPr>
      <w:r>
        <w:rPr>
          <w:rFonts w:ascii="Times New Roman" w:hAnsi="Times New Roman" w:cs="Times New Roman"/>
          <w:spacing w:val="-2"/>
          <w:sz w:val="24"/>
          <w:szCs w:val="24"/>
        </w:rPr>
        <w:t>71. Pirkimo dokumentuose papildomai gali būti nurodyta ši informacija:</w:t>
      </w:r>
    </w:p>
    <w:p w:rsidR="0046687F" w:rsidRDefault="0046687F" w:rsidP="009B5F12">
      <w:pPr>
        <w:numPr>
          <w:ilvl w:val="0"/>
          <w:numId w:val="38"/>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pirkimo sutarties vykdymo sąlygos, susijusios su socialinėmis ir aplinkos apsaugos reikmėmis;</w:t>
      </w:r>
    </w:p>
    <w:p w:rsidR="0046687F" w:rsidRDefault="0046687F" w:rsidP="00921FE6">
      <w:pPr>
        <w:numPr>
          <w:ilvl w:val="0"/>
          <w:numId w:val="38"/>
        </w:numPr>
        <w:shd w:val="clear" w:color="auto" w:fill="FFFFFF"/>
        <w:tabs>
          <w:tab w:val="left" w:pos="1277"/>
        </w:tabs>
        <w:spacing w:line="274" w:lineRule="exact"/>
        <w:ind w:right="5" w:firstLine="710"/>
        <w:jc w:val="both"/>
      </w:pPr>
      <w:r w:rsidRPr="00921FE6">
        <w:rPr>
          <w:rFonts w:ascii="Times New Roman" w:hAnsi="Times New Roman" w:cs="Times New Roman"/>
          <w:sz w:val="24"/>
          <w:szCs w:val="24"/>
        </w:rPr>
        <w:t xml:space="preserve">jeigu </w:t>
      </w:r>
      <w:r>
        <w:rPr>
          <w:rFonts w:ascii="Times New Roman" w:hAnsi="Times New Roman" w:cs="Times New Roman"/>
          <w:sz w:val="24"/>
          <w:szCs w:val="24"/>
        </w:rPr>
        <w:t>perkančioji organizacija</w:t>
      </w:r>
      <w:r w:rsidRPr="00921FE6">
        <w:rPr>
          <w:rFonts w:ascii="Times New Roman" w:hAnsi="Times New Roman" w:cs="Times New Roman"/>
          <w:sz w:val="24"/>
          <w:szCs w:val="24"/>
        </w:rPr>
        <w:t xml:space="preserve"> pirkimą atlieka pagal Viešųjų pirkimų įstatymo 91 straipsnio </w:t>
      </w:r>
      <w:r w:rsidRPr="00921FE6">
        <w:rPr>
          <w:rFonts w:ascii="Times New Roman" w:hAnsi="Times New Roman" w:cs="Times New Roman"/>
          <w:spacing w:val="-8"/>
          <w:sz w:val="24"/>
          <w:szCs w:val="24"/>
        </w:rPr>
        <w:t>reikalavimus – nuoroda į tokį pirkimą ir reikalavimas, kad tiekėjas pagrįstų, kad jis</w:t>
      </w:r>
      <w:r>
        <w:rPr>
          <w:rFonts w:ascii="Times New Roman" w:hAnsi="Times New Roman" w:cs="Times New Roman"/>
          <w:spacing w:val="-8"/>
          <w:sz w:val="24"/>
          <w:szCs w:val="24"/>
        </w:rPr>
        <w:t xml:space="preserve"> </w:t>
      </w:r>
      <w:r w:rsidRPr="00921FE6">
        <w:rPr>
          <w:rFonts w:ascii="Times New Roman" w:hAnsi="Times New Roman" w:cs="Times New Roman"/>
          <w:sz w:val="24"/>
          <w:szCs w:val="24"/>
        </w:rPr>
        <w:t>atitinka minėto straipsnio reikalavimus,</w:t>
      </w:r>
      <w:r>
        <w:rPr>
          <w:rFonts w:ascii="Times New Roman" w:hAnsi="Times New Roman" w:cs="Times New Roman"/>
          <w:sz w:val="24"/>
          <w:szCs w:val="24"/>
        </w:rPr>
        <w:t xml:space="preserve"> </w:t>
      </w:r>
      <w:r w:rsidRPr="00921FE6">
        <w:rPr>
          <w:rFonts w:ascii="Times New Roman" w:hAnsi="Times New Roman" w:cs="Times New Roman"/>
          <w:sz w:val="24"/>
          <w:szCs w:val="24"/>
        </w:rPr>
        <w:t>pateikdamas kompetentingos institucijos išduotą dokumentą ar tiekėjo patvirtintą deklaraciją;</w:t>
      </w:r>
    </w:p>
    <w:p w:rsidR="0046687F" w:rsidRDefault="0046687F">
      <w:pPr>
        <w:shd w:val="clear" w:color="auto" w:fill="FFFFFF"/>
        <w:spacing w:line="274" w:lineRule="exact"/>
        <w:ind w:left="710"/>
      </w:pPr>
      <w:r>
        <w:rPr>
          <w:rFonts w:ascii="Times New Roman" w:hAnsi="Times New Roman" w:cs="Times New Roman"/>
          <w:sz w:val="24"/>
          <w:szCs w:val="24"/>
        </w:rPr>
        <w:t>71.3. kita reikalinga informacija apie pirkimo sąlygas ir procedūras.</w:t>
      </w:r>
    </w:p>
    <w:p w:rsidR="0046687F" w:rsidRDefault="0046687F" w:rsidP="009B5F12">
      <w:pPr>
        <w:numPr>
          <w:ilvl w:val="0"/>
          <w:numId w:val="39"/>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46687F" w:rsidRDefault="0046687F"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Vykdant skelbiamas ar neskelbiamas derybas, apklausą raštu, kai numatoma derėtis, pirkimo dokumentuose turi būti nurodyti derybų vykdymo etapai ir jų skaičius, derėjimosi sąlygos ir procedūros.</w:t>
      </w:r>
    </w:p>
    <w:p w:rsidR="0046687F" w:rsidRDefault="0046687F"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Pirkimo dokumentai nerengiami, kai apklausa vykdoma žodžiu ar vykdomos </w:t>
      </w:r>
      <w:r>
        <w:rPr>
          <w:rFonts w:ascii="Times New Roman" w:hAnsi="Times New Roman" w:cs="Times New Roman"/>
          <w:sz w:val="24"/>
          <w:szCs w:val="24"/>
        </w:rPr>
        <w:t>neskelbiamos supaprastintos derybos po supaprastinto atviro, supaprastinto riboto konkurso ar supaprastintų skelbiamų derybų, atmetus visus pasiūlymus.</w:t>
      </w:r>
    </w:p>
    <w:p w:rsidR="0046687F" w:rsidRDefault="0046687F" w:rsidP="009B5F12">
      <w:pPr>
        <w:numPr>
          <w:ilvl w:val="0"/>
          <w:numId w:val="39"/>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46687F" w:rsidRDefault="0046687F"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70 punkte nurodytą informaciją perkančioji organizacija pirkimo dokumentuose pateikia atsižvelgdama į pirkimą.</w:t>
      </w:r>
    </w:p>
    <w:p w:rsidR="0046687F" w:rsidRPr="00C45D3A" w:rsidRDefault="0046687F" w:rsidP="009B5F12">
      <w:pPr>
        <w:numPr>
          <w:ilvl w:val="0"/>
          <w:numId w:val="39"/>
        </w:numPr>
        <w:shd w:val="clear" w:color="auto" w:fill="FFFFFF"/>
        <w:tabs>
          <w:tab w:val="left" w:pos="1277"/>
          <w:tab w:val="left" w:pos="2386"/>
          <w:tab w:val="left" w:pos="3907"/>
          <w:tab w:val="left" w:pos="4963"/>
          <w:tab w:val="left" w:pos="6187"/>
          <w:tab w:val="left" w:pos="7243"/>
        </w:tabs>
        <w:spacing w:line="274" w:lineRule="exact"/>
        <w:ind w:firstLine="710"/>
        <w:jc w:val="both"/>
        <w:rPr>
          <w:rFonts w:ascii="Times New Roman" w:hAnsi="Times New Roman" w:cs="Times New Roman"/>
          <w:spacing w:val="-2"/>
          <w:sz w:val="24"/>
          <w:szCs w:val="24"/>
        </w:rPr>
      </w:pPr>
      <w:r>
        <w:rPr>
          <w:rFonts w:ascii="Times New Roman" w:hAnsi="Times New Roman" w:cs="Times New Roman"/>
          <w:spacing w:val="-2"/>
          <w:sz w:val="24"/>
          <w:szCs w:val="24"/>
        </w:rPr>
        <w:t>Pirkimo</w:t>
      </w:r>
      <w:r>
        <w:rPr>
          <w:rFonts w:hAnsi="Times New Roman"/>
          <w:sz w:val="24"/>
          <w:szCs w:val="24"/>
        </w:rPr>
        <w:tab/>
      </w:r>
      <w:r>
        <w:rPr>
          <w:rFonts w:ascii="Times New Roman" w:hAnsi="Times New Roman" w:cs="Times New Roman"/>
          <w:spacing w:val="-2"/>
          <w:sz w:val="24"/>
          <w:szCs w:val="24"/>
        </w:rPr>
        <w:t>dokumentai,</w:t>
      </w:r>
      <w:r>
        <w:rPr>
          <w:rFonts w:hAnsi="Times New Roman"/>
          <w:sz w:val="24"/>
          <w:szCs w:val="24"/>
        </w:rPr>
        <w:tab/>
      </w:r>
      <w:r>
        <w:rPr>
          <w:rFonts w:ascii="Times New Roman" w:hAnsi="Times New Roman" w:cs="Times New Roman"/>
          <w:spacing w:val="-2"/>
          <w:sz w:val="24"/>
          <w:szCs w:val="24"/>
        </w:rPr>
        <w:t>kuriuos</w:t>
      </w:r>
      <w:r>
        <w:rPr>
          <w:rFonts w:hAnsi="Times New Roman"/>
          <w:sz w:val="24"/>
          <w:szCs w:val="24"/>
        </w:rPr>
        <w:tab/>
      </w:r>
      <w:r>
        <w:rPr>
          <w:rFonts w:ascii="Times New Roman" w:hAnsi="Times New Roman" w:cs="Times New Roman"/>
          <w:spacing w:val="-2"/>
          <w:sz w:val="24"/>
          <w:szCs w:val="24"/>
        </w:rPr>
        <w:t>įmanoma</w:t>
      </w:r>
      <w:r>
        <w:rPr>
          <w:rFonts w:hAnsi="Times New Roman"/>
          <w:sz w:val="24"/>
          <w:szCs w:val="24"/>
        </w:rPr>
        <w:tab/>
      </w:r>
      <w:r>
        <w:rPr>
          <w:rFonts w:ascii="Times New Roman" w:hAnsi="Times New Roman" w:cs="Times New Roman"/>
          <w:spacing w:val="-1"/>
          <w:sz w:val="24"/>
          <w:szCs w:val="24"/>
        </w:rPr>
        <w:t>pateikti</w:t>
      </w:r>
      <w:r>
        <w:rPr>
          <w:rFonts w:hAnsi="Times New Roman"/>
          <w:sz w:val="24"/>
          <w:szCs w:val="24"/>
        </w:rPr>
        <w:tab/>
      </w:r>
      <w:r>
        <w:rPr>
          <w:rFonts w:ascii="Times New Roman" w:hAnsi="Times New Roman" w:cs="Times New Roman"/>
          <w:spacing w:val="-2"/>
          <w:sz w:val="24"/>
          <w:szCs w:val="24"/>
        </w:rPr>
        <w:t xml:space="preserve">elektroninėmis </w:t>
      </w:r>
      <w:r>
        <w:rPr>
          <w:rFonts w:ascii="Times New Roman" w:hAnsi="Times New Roman" w:cs="Times New Roman"/>
          <w:sz w:val="24"/>
          <w:szCs w:val="24"/>
        </w:rPr>
        <w:t>priemonėmis, įskaitant technines specifikacijas, dokumentų paaiškinimus (patikslinimus), taip pat atsakymus į tiekėjų klausimus, skelbiami CVP IS kartu su skelbimu apie pirkimą. Perkančioji organizacija</w:t>
      </w:r>
    </w:p>
    <w:p w:rsidR="0046687F" w:rsidRDefault="0046687F" w:rsidP="0021343F">
      <w:pPr>
        <w:shd w:val="clear" w:color="auto" w:fill="FFFFFF"/>
        <w:tabs>
          <w:tab w:val="left" w:pos="1277"/>
          <w:tab w:val="left" w:pos="2386"/>
          <w:tab w:val="left" w:pos="3907"/>
          <w:tab w:val="left" w:pos="4963"/>
          <w:tab w:val="left" w:pos="6187"/>
          <w:tab w:val="left" w:pos="7243"/>
        </w:tabs>
        <w:spacing w:line="274" w:lineRule="exact"/>
        <w:jc w:val="both"/>
        <w:rPr>
          <w:rFonts w:ascii="Times New Roman" w:hAnsi="Times New Roman" w:cs="Times New Roman"/>
          <w:spacing w:val="-2"/>
          <w:sz w:val="24"/>
          <w:szCs w:val="24"/>
        </w:rPr>
      </w:pPr>
      <w:r>
        <w:rPr>
          <w:rFonts w:ascii="Times New Roman" w:hAnsi="Times New Roman" w:cs="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46687F" w:rsidRDefault="0046687F"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46687F" w:rsidRDefault="0046687F"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46687F" w:rsidRDefault="0046687F" w:rsidP="009B5F12">
      <w:pPr>
        <w:numPr>
          <w:ilvl w:val="0"/>
          <w:numId w:val="39"/>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46687F" w:rsidRDefault="0046687F" w:rsidP="00921FE6">
      <w:pPr>
        <w:numPr>
          <w:ilvl w:val="0"/>
          <w:numId w:val="40"/>
        </w:num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t xml:space="preserve">Nesibaigus pasiūlymų pateikimo terminui, perkančioji organizacija savo iniciatyva gali paaiškinti (patikslinti) pirkimo dokumentus, tikslinant ir paskelbtą informaciją. </w:t>
      </w:r>
      <w:r>
        <w:rPr>
          <w:rFonts w:ascii="Times New Roman" w:hAnsi="Times New Roman" w:cs="Times New Roman"/>
          <w:spacing w:val="-2"/>
          <w:sz w:val="24"/>
          <w:szCs w:val="24"/>
        </w:rPr>
        <w:t xml:space="preserve">Paaiškinimai turi būti pateikti (paskelbti) likus ne mažiau nei 1 darbo dienai iki pasiūlymų </w:t>
      </w:r>
      <w:r>
        <w:rPr>
          <w:rFonts w:ascii="Times New Roman" w:hAnsi="Times New Roman" w:cs="Times New Roman"/>
          <w:sz w:val="24"/>
          <w:szCs w:val="24"/>
        </w:rPr>
        <w:t>pateikimo termino pabaigos.</w:t>
      </w:r>
    </w:p>
    <w:p w:rsidR="0046687F" w:rsidRDefault="0046687F" w:rsidP="009B5F12">
      <w:pPr>
        <w:numPr>
          <w:ilvl w:val="0"/>
          <w:numId w:val="40"/>
        </w:num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Pr>
          <w:rFonts w:ascii="Times New Roman" w:hAnsi="Times New Roman" w:cs="Times New Roman"/>
          <w:sz w:val="24"/>
          <w:szCs w:val="24"/>
        </w:rPr>
        <w:t xml:space="preserve">Jeigu pirkimo dokumentus paaiškinusi (patikslinusi) perkančioji organizacija jų negali pateikti Taisyklėse nustatytais terminais arba paaiškinus (patikslinus) pirkimo dokumentus (pvz., sumažinus tiekėjų kvalifikacijos reikalavimus, pakeitus pirkimo </w:t>
      </w:r>
      <w:r>
        <w:rPr>
          <w:rFonts w:ascii="Times New Roman" w:hAnsi="Times New Roman" w:cs="Times New Roman"/>
          <w:spacing w:val="-1"/>
          <w:sz w:val="24"/>
          <w:szCs w:val="24"/>
        </w:rPr>
        <w:t xml:space="preserve">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w:t>
      </w:r>
      <w:r>
        <w:rPr>
          <w:rFonts w:ascii="Times New Roman" w:hAnsi="Times New Roman" w:cs="Times New Roman"/>
          <w:sz w:val="24"/>
          <w:szCs w:val="24"/>
        </w:rPr>
        <w:t>pasiūlymus.</w:t>
      </w:r>
    </w:p>
    <w:p w:rsidR="0046687F" w:rsidRDefault="0046687F" w:rsidP="009B5F12">
      <w:pPr>
        <w:numPr>
          <w:ilvl w:val="0"/>
          <w:numId w:val="40"/>
        </w:num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46687F" w:rsidRDefault="0046687F">
      <w:pPr>
        <w:shd w:val="clear" w:color="auto" w:fill="FFFFFF"/>
        <w:spacing w:before="274"/>
        <w:ind w:left="2890"/>
      </w:pPr>
      <w:r>
        <w:rPr>
          <w:rFonts w:ascii="Times New Roman" w:hAnsi="Times New Roman" w:cs="Times New Roman"/>
          <w:b/>
          <w:bCs/>
          <w:sz w:val="24"/>
          <w:szCs w:val="24"/>
          <w:lang w:val="en-US"/>
        </w:rPr>
        <w:t xml:space="preserve">XI. </w:t>
      </w:r>
      <w:r>
        <w:rPr>
          <w:rFonts w:ascii="Times New Roman" w:hAnsi="Times New Roman" w:cs="Times New Roman"/>
          <w:b/>
          <w:bCs/>
          <w:sz w:val="24"/>
          <w:szCs w:val="24"/>
        </w:rPr>
        <w:t>TECHNINĖ SPECIFIKACIJA</w:t>
      </w:r>
    </w:p>
    <w:p w:rsidR="0046687F" w:rsidRDefault="0046687F" w:rsidP="009B5F12">
      <w:pPr>
        <w:numPr>
          <w:ilvl w:val="0"/>
          <w:numId w:val="41"/>
        </w:numPr>
        <w:shd w:val="clear" w:color="auto" w:fill="FFFFFF"/>
        <w:tabs>
          <w:tab w:val="left" w:pos="1272"/>
        </w:tabs>
        <w:spacing w:before="274"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t xml:space="preserve">Atliekant pirkimus, techninė specifikacija rengiama vadovaujantis Viešųjų pirkimų įstatymo 25 straipsnio nuostatomis. Perkančioji organizacija, atlikdama mažos vertės pirkimus, gali nesivadovauti Viešųjų pirkimų įstatymo 25 straipsnyje nustatytais reikalavimais, </w:t>
      </w:r>
      <w:r>
        <w:rPr>
          <w:rFonts w:ascii="Times New Roman" w:hAnsi="Times New Roman" w:cs="Times New Roman"/>
          <w:spacing w:val="-1"/>
          <w:sz w:val="24"/>
          <w:szCs w:val="24"/>
        </w:rPr>
        <w:t xml:space="preserve">tačiau bet kuriuo atveju ji turi užtikrinti Viešųjų pirkimų įstatymo 3 straipsnyje nurodytų </w:t>
      </w:r>
      <w:r>
        <w:rPr>
          <w:rFonts w:ascii="Times New Roman" w:hAnsi="Times New Roman" w:cs="Times New Roman"/>
          <w:sz w:val="24"/>
          <w:szCs w:val="24"/>
        </w:rPr>
        <w:t>principų laikymąsi.</w:t>
      </w:r>
    </w:p>
    <w:p w:rsidR="0046687F" w:rsidRDefault="0046687F" w:rsidP="009B5F12">
      <w:pPr>
        <w:numPr>
          <w:ilvl w:val="0"/>
          <w:numId w:val="41"/>
        </w:num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Pr>
          <w:rFonts w:ascii="Times New Roman" w:hAnsi="Times New Roman" w:cs="Times New Roman"/>
          <w:spacing w:val="-1"/>
          <w:sz w:val="24"/>
          <w:szCs w:val="24"/>
        </w:rPr>
        <w:t xml:space="preserve">Techninė specifikacija nustatoma nurodant standartą, techninį reglamentą ar </w:t>
      </w:r>
      <w:r>
        <w:rPr>
          <w:rFonts w:ascii="Times New Roman" w:hAnsi="Times New Roman" w:cs="Times New Roman"/>
          <w:sz w:val="24"/>
          <w:szCs w:val="24"/>
        </w:rPr>
        <w:t>normatyvą arba nurodant pirkimo objekto funkcines savybes, ar apibūdinant norimą rezultatą arba šių būdų deriniu.</w:t>
      </w:r>
    </w:p>
    <w:p w:rsidR="0046687F" w:rsidRDefault="0046687F" w:rsidP="009B5F12">
      <w:pPr>
        <w:numPr>
          <w:ilvl w:val="0"/>
          <w:numId w:val="41"/>
        </w:num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t xml:space="preserve">Rengiant techninę specifikaciją, nurodomos pirkimo objekto arba pirkimo objekto panaudojimo tikslo ir sąlygų savybės (pvz., našumas, matmenys, energijos </w:t>
      </w:r>
      <w:r>
        <w:rPr>
          <w:rFonts w:ascii="Times New Roman" w:hAnsi="Times New Roman" w:cs="Times New Roman"/>
          <w:spacing w:val="-1"/>
          <w:sz w:val="24"/>
          <w:szCs w:val="24"/>
        </w:rPr>
        <w:t xml:space="preserve">suvartojimas, norima gauti nauda naudojant pirkimo objektą ir pan.) ir reikalavimų šioms </w:t>
      </w:r>
      <w:r>
        <w:rPr>
          <w:rFonts w:ascii="Times New Roman" w:hAnsi="Times New Roman" w:cs="Times New Roman"/>
          <w:sz w:val="24"/>
          <w:szCs w:val="24"/>
        </w:rPr>
        <w:t>savybėms reikšmės. Reikšmės nurodomos ribiniais dydžiais („ne daugiau kaip ....“, „ne mažiau kaip ....“) arba reikšmių diapazonais („nuo ... iki ...“). Tik pagrįstais atvejais reikšmės gali būti nurodomos tiksliai („turi būti lygu ...“).</w:t>
      </w:r>
    </w:p>
    <w:p w:rsidR="0046687F" w:rsidRDefault="0046687F" w:rsidP="009B5F12">
      <w:pPr>
        <w:numPr>
          <w:ilvl w:val="0"/>
          <w:numId w:val="41"/>
        </w:numPr>
        <w:shd w:val="clear" w:color="auto" w:fill="FFFFFF"/>
        <w:tabs>
          <w:tab w:val="left" w:pos="1272"/>
        </w:tabs>
        <w:spacing w:line="274" w:lineRule="exact"/>
        <w:ind w:firstLine="720"/>
        <w:jc w:val="both"/>
        <w:rPr>
          <w:rFonts w:ascii="Times New Roman" w:hAnsi="Times New Roman" w:cs="Times New Roman"/>
          <w:spacing w:val="-13"/>
          <w:sz w:val="24"/>
          <w:szCs w:val="24"/>
        </w:rPr>
      </w:pPr>
      <w:r>
        <w:rPr>
          <w:rFonts w:ascii="Times New Roman" w:hAnsi="Times New Roman" w:cs="Times New Roman"/>
          <w:spacing w:val="-1"/>
          <w:sz w:val="24"/>
          <w:szCs w:val="24"/>
        </w:rPr>
        <w:t>Jeigu kartu su paslaugomis perkamos prekės ir (ar) darbai, su prekėmis -</w:t>
      </w:r>
      <w:r>
        <w:rPr>
          <w:rFonts w:ascii="Times New Roman" w:hAnsi="Times New Roman" w:cs="Times New Roman"/>
          <w:sz w:val="24"/>
          <w:szCs w:val="24"/>
        </w:rPr>
        <w:t xml:space="preserve">paslaugos ir (ar) darbai, o su darbais - prekės ir (ar) paslaugos, techninėje specifikacijoje </w:t>
      </w:r>
      <w:r>
        <w:rPr>
          <w:rFonts w:ascii="Times New Roman" w:hAnsi="Times New Roman" w:cs="Times New Roman"/>
          <w:spacing w:val="-1"/>
          <w:sz w:val="24"/>
          <w:szCs w:val="24"/>
        </w:rPr>
        <w:t>atitinkamai nustatomi reikalavimai ir kartu perkamoms prekėms, darbams ar paslaugoms.</w:t>
      </w:r>
    </w:p>
    <w:p w:rsidR="0046687F" w:rsidRDefault="0046687F" w:rsidP="009B5F12">
      <w:pPr>
        <w:numPr>
          <w:ilvl w:val="0"/>
          <w:numId w:val="41"/>
        </w:num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t>Jei leidžiama pateikti alternatyvius pasiūlymus, nurodomi minimalūs reikalavimai, kuriuos šie pasiūlymai turi atitikti. Alternatyvūs pasiūlymai negali būti priimami, pasiūlymus vertinant mažiausios kainos kriterijumi.</w:t>
      </w:r>
    </w:p>
    <w:p w:rsidR="0046687F" w:rsidRDefault="0046687F" w:rsidP="009B5F12">
      <w:pPr>
        <w:numPr>
          <w:ilvl w:val="0"/>
          <w:numId w:val="41"/>
        </w:numPr>
        <w:shd w:val="clear" w:color="auto" w:fill="FFFFFF"/>
        <w:tabs>
          <w:tab w:val="left" w:pos="1272"/>
        </w:tabs>
        <w:spacing w:line="274" w:lineRule="exact"/>
        <w:ind w:firstLine="720"/>
        <w:jc w:val="both"/>
        <w:rPr>
          <w:rFonts w:ascii="Times New Roman" w:hAnsi="Times New Roman" w:cs="Times New Roman"/>
          <w:spacing w:val="-13"/>
          <w:sz w:val="24"/>
          <w:szCs w:val="24"/>
        </w:rPr>
      </w:pPr>
      <w:r>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46687F" w:rsidRDefault="0046687F" w:rsidP="00921FE6">
      <w:pPr>
        <w:numPr>
          <w:ilvl w:val="0"/>
          <w:numId w:val="41"/>
        </w:numPr>
        <w:shd w:val="clear" w:color="auto" w:fill="FFFFFF"/>
        <w:tabs>
          <w:tab w:val="left" w:pos="1272"/>
        </w:tabs>
        <w:spacing w:line="274" w:lineRule="exact"/>
        <w:ind w:left="5" w:right="5" w:firstLine="720"/>
        <w:jc w:val="both"/>
      </w:pPr>
      <w:r w:rsidRPr="00921FE6">
        <w:rPr>
          <w:rFonts w:ascii="Times New Roman" w:hAnsi="Times New Roman" w:cs="Times New Roman"/>
          <w:spacing w:val="-1"/>
          <w:sz w:val="24"/>
          <w:szCs w:val="24"/>
        </w:rPr>
        <w:t xml:space="preserve">Prekių, paslaugų ar darbų, nurodytų Produktų, kurių viešiesiems pirkimams </w:t>
      </w:r>
      <w:r w:rsidRPr="00921FE6">
        <w:rPr>
          <w:rFonts w:ascii="Times New Roman" w:hAnsi="Times New Roman" w:cs="Times New Roman"/>
          <w:sz w:val="24"/>
          <w:szCs w:val="24"/>
        </w:rPr>
        <w:t xml:space="preserve">taikytini aplinkos apsaugos kriterijai, sąrašuose, patvirtintuose Lietuvos Respublikos aplinkos ministro 2011 m. birželio 28 d. įsakymu D1-508 (Žin., 2011, Nr. 84-4110),techninė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w:t>
      </w:r>
      <w:r w:rsidRPr="00921FE6">
        <w:rPr>
          <w:rFonts w:ascii="Times New Roman" w:hAnsi="Times New Roman" w:cs="Times New Roman"/>
          <w:spacing w:val="-1"/>
          <w:sz w:val="24"/>
          <w:szCs w:val="24"/>
        </w:rPr>
        <w:t xml:space="preserve">priemones, nustatymo ir atvejų, kada juos privaloma taikyti, tvarkos apraše, patvirtintame </w:t>
      </w:r>
      <w:r w:rsidRPr="00921FE6">
        <w:rPr>
          <w:rFonts w:ascii="Times New Roman" w:hAnsi="Times New Roman" w:cs="Times New Roman"/>
          <w:sz w:val="24"/>
          <w:szCs w:val="24"/>
        </w:rPr>
        <w:t>Lietuvos Respublikos susisiekimo ministro 2011 m. vasario 21 d. įsakymu Nr. 3-100 (Žin., 2011, Nr. 23-1110), nustatytais atvejais turi apimti šiame tvarkos sąraše nustatytus energijos vartojimo efektyvumo ir aplinkos apsaugos reikalavimus.</w:t>
      </w:r>
    </w:p>
    <w:p w:rsidR="0046687F" w:rsidRDefault="0046687F">
      <w:pPr>
        <w:shd w:val="clear" w:color="auto" w:fill="FFFFFF"/>
        <w:tabs>
          <w:tab w:val="left" w:pos="1282"/>
        </w:tabs>
        <w:spacing w:line="274" w:lineRule="exact"/>
        <w:ind w:firstLine="725"/>
        <w:jc w:val="both"/>
      </w:pPr>
      <w:r>
        <w:rPr>
          <w:rFonts w:ascii="Times New Roman" w:hAnsi="Times New Roman" w:cs="Times New Roman"/>
          <w:spacing w:val="-11"/>
          <w:sz w:val="24"/>
          <w:szCs w:val="24"/>
        </w:rPr>
        <w:t>91.</w:t>
      </w:r>
      <w:r>
        <w:rPr>
          <w:rFonts w:ascii="Times New Roman" w:hAnsi="Times New Roman" w:cs="Times New Roman"/>
          <w:sz w:val="24"/>
          <w:szCs w:val="24"/>
        </w:rPr>
        <w:tab/>
        <w:t>Perkančioji organizacija turi teisę pareikalauti, kad tiekėjas pateiktų valstybės ar</w:t>
      </w:r>
      <w:r>
        <w:rPr>
          <w:rFonts w:ascii="Times New Roman" w:hAnsi="Times New Roman" w:cs="Times New Roman"/>
          <w:sz w:val="24"/>
          <w:szCs w:val="24"/>
        </w:rPr>
        <w:br/>
        <w:t>savivaldybės institucijų išduotus dokumentus tam, kad įsitikintų, jog tiekėjo siūlomos</w:t>
      </w:r>
      <w:r>
        <w:rPr>
          <w:rFonts w:ascii="Times New Roman" w:hAnsi="Times New Roman" w:cs="Times New Roman"/>
          <w:sz w:val="24"/>
          <w:szCs w:val="24"/>
        </w:rPr>
        <w:br/>
      </w:r>
      <w:r>
        <w:rPr>
          <w:rFonts w:ascii="Times New Roman" w:hAnsi="Times New Roman" w:cs="Times New Roman"/>
          <w:spacing w:val="-1"/>
          <w:sz w:val="24"/>
          <w:szCs w:val="24"/>
        </w:rPr>
        <w:t>prekės, paslaugos ar darbai atitinka teisės aktų privalomuosius reikalavimus. Pirkimo</w:t>
      </w:r>
      <w:r>
        <w:rPr>
          <w:rFonts w:ascii="Times New Roman" w:hAnsi="Times New Roman" w:cs="Times New Roman"/>
          <w:spacing w:val="-1"/>
          <w:sz w:val="24"/>
          <w:szCs w:val="24"/>
        </w:rPr>
        <w:br/>
        <w:t>dokumentuose gali būti reikalaujama pateikti tiekėjo tiekiamų prekių, atliekamų darbų ar</w:t>
      </w:r>
      <w:r>
        <w:rPr>
          <w:rFonts w:ascii="Times New Roman" w:hAnsi="Times New Roman" w:cs="Times New Roman"/>
          <w:spacing w:val="-1"/>
          <w:sz w:val="24"/>
          <w:szCs w:val="24"/>
        </w:rPr>
        <w:br/>
      </w:r>
      <w:r>
        <w:rPr>
          <w:rFonts w:ascii="Times New Roman" w:hAnsi="Times New Roman" w:cs="Times New Roman"/>
          <w:sz w:val="24"/>
          <w:szCs w:val="24"/>
        </w:rPr>
        <w:t>teikiamų paslaugų aprašymus, pavyzdžius ar nuotraukas ar paprašyti tiekėjo leidimo</w:t>
      </w:r>
      <w:r>
        <w:rPr>
          <w:rFonts w:ascii="Times New Roman" w:hAnsi="Times New Roman" w:cs="Times New Roman"/>
          <w:sz w:val="24"/>
          <w:szCs w:val="24"/>
        </w:rPr>
        <w:br/>
        <w:t>apžiūrėti siūlomą prekę, paslaugas ar darbus.</w:t>
      </w:r>
    </w:p>
    <w:p w:rsidR="0046687F" w:rsidRDefault="0046687F">
      <w:pPr>
        <w:shd w:val="clear" w:color="auto" w:fill="FFFFFF"/>
        <w:spacing w:line="274" w:lineRule="exact"/>
        <w:ind w:left="10" w:right="5" w:firstLine="715"/>
        <w:jc w:val="both"/>
      </w:pPr>
      <w:r>
        <w:rPr>
          <w:rFonts w:ascii="Times New Roman" w:hAnsi="Times New Roman" w:cs="Times New Roman"/>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(Žin., 2009, Nr. 60-2396; 2011, Nr. 157-7462).</w:t>
      </w:r>
    </w:p>
    <w:p w:rsidR="0046687F" w:rsidRDefault="0046687F">
      <w:pPr>
        <w:shd w:val="clear" w:color="auto" w:fill="FFFFFF"/>
        <w:spacing w:before="278"/>
        <w:ind w:left="1906"/>
      </w:pPr>
      <w:r>
        <w:rPr>
          <w:rFonts w:ascii="Times New Roman" w:hAnsi="Times New Roman" w:cs="Times New Roman"/>
          <w:b/>
          <w:bCs/>
          <w:sz w:val="24"/>
          <w:szCs w:val="24"/>
          <w:lang w:val="en-US"/>
        </w:rPr>
        <w:t xml:space="preserve">XII. </w:t>
      </w:r>
      <w:r>
        <w:rPr>
          <w:rFonts w:ascii="Times New Roman" w:hAnsi="Times New Roman" w:cs="Times New Roman"/>
          <w:b/>
          <w:bCs/>
          <w:sz w:val="24"/>
          <w:szCs w:val="24"/>
        </w:rPr>
        <w:t>REIKALAVIMAI TIEKĖJŲ KVALIFIKACIJAI</w:t>
      </w:r>
    </w:p>
    <w:p w:rsidR="0046687F" w:rsidRDefault="0046687F" w:rsidP="009B5F12">
      <w:pPr>
        <w:numPr>
          <w:ilvl w:val="0"/>
          <w:numId w:val="42"/>
        </w:numPr>
        <w:shd w:val="clear" w:color="auto" w:fill="FFFFFF"/>
        <w:tabs>
          <w:tab w:val="left" w:pos="1282"/>
        </w:tabs>
        <w:spacing w:before="274" w:line="274" w:lineRule="exact"/>
        <w:ind w:right="5" w:firstLine="725"/>
        <w:jc w:val="both"/>
        <w:rPr>
          <w:rFonts w:ascii="Times New Roman" w:hAnsi="Times New Roman" w:cs="Times New Roman"/>
          <w:spacing w:val="-11"/>
          <w:sz w:val="24"/>
          <w:szCs w:val="24"/>
        </w:rPr>
      </w:pPr>
      <w:r>
        <w:rPr>
          <w:rFonts w:ascii="Times New Roman" w:hAnsi="Times New Roman" w:cs="Times New Roman"/>
          <w:sz w:val="24"/>
          <w:szCs w:val="24"/>
        </w:rPr>
        <w:t xml:space="preserve">Perkančioji organizacija tiekėjų kvalifikacinius reikalavimus nustato vadovaudamasi Viešųjų pirkimų įstatymo 32-38 straipsnių nuostatomis ir atsižvelgdama į Tiekėjų </w:t>
      </w:r>
      <w:r>
        <w:rPr>
          <w:rFonts w:ascii="Times New Roman" w:hAnsi="Times New Roman" w:cs="Times New Roman"/>
          <w:spacing w:val="-1"/>
          <w:sz w:val="24"/>
          <w:szCs w:val="24"/>
        </w:rPr>
        <w:t xml:space="preserve">kvalifikacijos vertinimo metodines rekomendacijas, patvirtintas Viešųjų pirkimų Tarnybos </w:t>
      </w:r>
      <w:r>
        <w:rPr>
          <w:rFonts w:ascii="Times New Roman" w:hAnsi="Times New Roman" w:cs="Times New Roman"/>
          <w:sz w:val="24"/>
          <w:szCs w:val="24"/>
        </w:rPr>
        <w:t>direktoriaus 2003 m. spalio 20 d. įsakymu Nr. 1S-100 (Žin., 2003, Nr. 103-4623; 2012, Nr. 5-163).</w:t>
      </w:r>
    </w:p>
    <w:p w:rsidR="0046687F" w:rsidRDefault="0046687F" w:rsidP="009B5F12">
      <w:pPr>
        <w:numPr>
          <w:ilvl w:val="0"/>
          <w:numId w:val="42"/>
        </w:numPr>
        <w:shd w:val="clear" w:color="auto" w:fill="FFFFFF"/>
        <w:tabs>
          <w:tab w:val="left" w:pos="1282"/>
        </w:tabs>
        <w:spacing w:before="5" w:line="274" w:lineRule="exact"/>
        <w:ind w:left="725"/>
        <w:rPr>
          <w:rFonts w:ascii="Times New Roman" w:hAnsi="Times New Roman" w:cs="Times New Roman"/>
          <w:spacing w:val="-11"/>
          <w:sz w:val="24"/>
          <w:szCs w:val="24"/>
        </w:rPr>
      </w:pPr>
      <w:r>
        <w:rPr>
          <w:rFonts w:ascii="Times New Roman" w:hAnsi="Times New Roman" w:cs="Times New Roman"/>
          <w:sz w:val="24"/>
          <w:szCs w:val="24"/>
        </w:rPr>
        <w:t>Reikalavimų tiekėjų kvalifikacijai nustatyti neprivaloma, kai:</w:t>
      </w:r>
    </w:p>
    <w:p w:rsidR="0046687F" w:rsidRDefault="0046687F">
      <w:pPr>
        <w:rPr>
          <w:rFonts w:ascii="Times New Roman" w:hAnsi="Times New Roman" w:cs="Times New Roman"/>
          <w:sz w:val="2"/>
          <w:szCs w:val="2"/>
        </w:rPr>
      </w:pPr>
    </w:p>
    <w:p w:rsidR="0046687F" w:rsidRDefault="0046687F" w:rsidP="009B5F12">
      <w:pPr>
        <w:numPr>
          <w:ilvl w:val="0"/>
          <w:numId w:val="43"/>
        </w:numPr>
        <w:shd w:val="clear" w:color="auto" w:fill="FFFFFF"/>
        <w:tabs>
          <w:tab w:val="left" w:pos="1262"/>
        </w:tabs>
        <w:spacing w:line="274" w:lineRule="exact"/>
        <w:ind w:left="10" w:right="5" w:firstLine="715"/>
        <w:jc w:val="both"/>
        <w:rPr>
          <w:rFonts w:ascii="Times New Roman" w:hAnsi="Times New Roman" w:cs="Times New Roman"/>
          <w:spacing w:val="-8"/>
          <w:sz w:val="24"/>
          <w:szCs w:val="24"/>
        </w:rPr>
      </w:pPr>
      <w:r>
        <w:rPr>
          <w:rFonts w:ascii="Times New Roman" w:hAnsi="Times New Roman" w:cs="Times New Roman"/>
          <w:spacing w:val="-1"/>
          <w:sz w:val="24"/>
          <w:szCs w:val="24"/>
        </w:rPr>
        <w:t xml:space="preserve">jau vykdytame pirkime visi gauti pasiūlymai neatitiko pirkimo dokumentų </w:t>
      </w:r>
      <w:r>
        <w:rPr>
          <w:rFonts w:ascii="Times New Roman" w:hAnsi="Times New Roman" w:cs="Times New Roman"/>
          <w:sz w:val="24"/>
          <w:szCs w:val="24"/>
        </w:rPr>
        <w:t>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6687F" w:rsidRDefault="0046687F" w:rsidP="009B5F12">
      <w:pPr>
        <w:numPr>
          <w:ilvl w:val="0"/>
          <w:numId w:val="43"/>
        </w:numPr>
        <w:shd w:val="clear" w:color="auto" w:fill="FFFFFF"/>
        <w:tabs>
          <w:tab w:val="left" w:pos="1262"/>
        </w:tabs>
        <w:spacing w:line="274" w:lineRule="exact"/>
        <w:ind w:left="10" w:firstLine="715"/>
        <w:jc w:val="both"/>
        <w:rPr>
          <w:rFonts w:ascii="Times New Roman" w:hAnsi="Times New Roman" w:cs="Times New Roman"/>
          <w:spacing w:val="-8"/>
          <w:sz w:val="24"/>
          <w:szCs w:val="24"/>
        </w:rPr>
      </w:pPr>
      <w:r>
        <w:rPr>
          <w:rFonts w:ascii="Times New Roman" w:hAnsi="Times New Roman" w:cs="Times New Roman"/>
          <w:sz w:val="24"/>
          <w:szCs w:val="24"/>
        </w:rPr>
        <w:t xml:space="preserve">dėl techninių priežasčių ar dėl objektyvių aplinkybių, patentų, kitų intelektinės nuosavybės teisių ar kitų išimtinių teisių apsaugos tik konkretus tiekėjas gali </w:t>
      </w:r>
      <w:r>
        <w:rPr>
          <w:rFonts w:ascii="Times New Roman" w:hAnsi="Times New Roman" w:cs="Times New Roman"/>
          <w:spacing w:val="-1"/>
          <w:sz w:val="24"/>
          <w:szCs w:val="24"/>
        </w:rPr>
        <w:t xml:space="preserve">patiekti reikalingas prekes, pateikti paslaugas ar atlikti darbus ir kai nėra jokios kitos </w:t>
      </w:r>
      <w:r>
        <w:rPr>
          <w:rFonts w:ascii="Times New Roman" w:hAnsi="Times New Roman" w:cs="Times New Roman"/>
          <w:sz w:val="24"/>
          <w:szCs w:val="24"/>
        </w:rPr>
        <w:t>alternatyvos;</w:t>
      </w:r>
    </w:p>
    <w:p w:rsidR="0046687F" w:rsidRDefault="0046687F" w:rsidP="009B5F12">
      <w:pPr>
        <w:numPr>
          <w:ilvl w:val="0"/>
          <w:numId w:val="43"/>
        </w:numPr>
        <w:shd w:val="clear" w:color="auto" w:fill="FFFFFF"/>
        <w:tabs>
          <w:tab w:val="left" w:pos="1262"/>
        </w:tabs>
        <w:spacing w:line="274" w:lineRule="exact"/>
        <w:ind w:left="10" w:firstLine="715"/>
        <w:jc w:val="both"/>
        <w:rPr>
          <w:rFonts w:ascii="Times New Roman" w:hAnsi="Times New Roman" w:cs="Times New Roman"/>
          <w:spacing w:val="-8"/>
          <w:sz w:val="24"/>
          <w:szCs w:val="24"/>
        </w:rPr>
      </w:pPr>
      <w:r>
        <w:rPr>
          <w:rFonts w:ascii="Times New Roman" w:hAnsi="Times New Roman" w:cs="Times New Roman"/>
          <w:sz w:val="24"/>
          <w:szCs w:val="24"/>
        </w:rPr>
        <w:t xml:space="preserve">Perkančioji organizacija pagal ankstesnę pirkimo sutartį iš kokio nors tiekėjo pirko prekių arba paslaugų ir nustatė, kad iš jo tikslinga pirkti papildomai, techniniu požiūriu derinant </w:t>
      </w:r>
      <w:r>
        <w:rPr>
          <w:rFonts w:ascii="Times New Roman" w:hAnsi="Times New Roman" w:cs="Times New Roman"/>
          <w:spacing w:val="-1"/>
          <w:sz w:val="24"/>
          <w:szCs w:val="24"/>
        </w:rPr>
        <w:t xml:space="preserve">su jau turimomis prekėmis ir suteiktomis paslaugomis, ir jeigu ankstesnieji pirkimai buvo </w:t>
      </w:r>
      <w:r>
        <w:rPr>
          <w:rFonts w:ascii="Times New Roman" w:hAnsi="Times New Roman" w:cs="Times New Roman"/>
          <w:sz w:val="24"/>
          <w:szCs w:val="24"/>
        </w:rPr>
        <w:t xml:space="preserve">efektyvūs, iš esmės nesikeičia prekių ar paslaugų kainos ir kitos sąlygos, o alternatyvūs </w:t>
      </w:r>
      <w:r>
        <w:rPr>
          <w:rFonts w:ascii="Times New Roman" w:hAnsi="Times New Roman" w:cs="Times New Roman"/>
          <w:spacing w:val="-2"/>
          <w:sz w:val="24"/>
          <w:szCs w:val="24"/>
        </w:rPr>
        <w:t xml:space="preserve">pirkimai dėl techninio nesuderinamumo su ankstesniaisiais būtų nepriimtini, nes perkančiajai organizacijai </w:t>
      </w:r>
      <w:r>
        <w:rPr>
          <w:rFonts w:ascii="Times New Roman" w:hAnsi="Times New Roman" w:cs="Times New Roman"/>
          <w:sz w:val="24"/>
          <w:szCs w:val="24"/>
        </w:rPr>
        <w:t>įsigijus skirtingų techninių charakteristikų prekių ar paslaugų, ji negalėtų naudotis anksčiau pirktomis prekėmis ar paslaugomis ar patirtų didelių nuostolių;</w:t>
      </w:r>
    </w:p>
    <w:p w:rsidR="0046687F" w:rsidRDefault="0046687F" w:rsidP="009B5F12">
      <w:pPr>
        <w:numPr>
          <w:ilvl w:val="0"/>
          <w:numId w:val="43"/>
        </w:numPr>
        <w:shd w:val="clear" w:color="auto" w:fill="FFFFFF"/>
        <w:tabs>
          <w:tab w:val="left" w:pos="1262"/>
        </w:tabs>
        <w:spacing w:line="274" w:lineRule="exact"/>
        <w:ind w:left="10" w:right="14" w:firstLine="715"/>
        <w:jc w:val="both"/>
        <w:rPr>
          <w:rFonts w:ascii="Times New Roman" w:hAnsi="Times New Roman" w:cs="Times New Roman"/>
          <w:spacing w:val="-8"/>
          <w:sz w:val="24"/>
          <w:szCs w:val="24"/>
        </w:rPr>
      </w:pPr>
      <w:r>
        <w:rPr>
          <w:rFonts w:ascii="Times New Roman" w:hAnsi="Times New Roman" w:cs="Times New Roman"/>
          <w:sz w:val="24"/>
          <w:szCs w:val="24"/>
        </w:rPr>
        <w:t>perkami archyviniai ir bibliotekiniai dokumentai, yra prenumeruojami laikraščiai ir žurnalai;</w:t>
      </w:r>
    </w:p>
    <w:p w:rsidR="0046687F" w:rsidRDefault="0046687F" w:rsidP="00921FE6">
      <w:pPr>
        <w:numPr>
          <w:ilvl w:val="0"/>
          <w:numId w:val="44"/>
        </w:numPr>
        <w:shd w:val="clear" w:color="auto" w:fill="FFFFFF"/>
        <w:tabs>
          <w:tab w:val="left" w:pos="1277"/>
        </w:tabs>
        <w:spacing w:line="274" w:lineRule="exact"/>
        <w:ind w:left="5" w:right="24" w:firstLine="715"/>
        <w:jc w:val="both"/>
        <w:rPr>
          <w:rFonts w:ascii="Times New Roman" w:hAnsi="Times New Roman" w:cs="Times New Roman"/>
          <w:spacing w:val="-8"/>
          <w:sz w:val="24"/>
          <w:szCs w:val="24"/>
        </w:rPr>
      </w:pPr>
      <w:r>
        <w:rPr>
          <w:rFonts w:ascii="Times New Roman" w:hAnsi="Times New Roman" w:cs="Times New Roman"/>
          <w:sz w:val="24"/>
          <w:szCs w:val="24"/>
        </w:rPr>
        <w:t>ypač palankiomis sąlygomis perkama iš bankrutuojančių, likviduojamų, restruktūrizuojamų ar sustabdžiusių veiklą ūkio subjektų;</w:t>
      </w:r>
    </w:p>
    <w:p w:rsidR="0046687F" w:rsidRDefault="0046687F" w:rsidP="009B5F12">
      <w:pPr>
        <w:numPr>
          <w:ilvl w:val="0"/>
          <w:numId w:val="44"/>
        </w:numPr>
        <w:shd w:val="clear" w:color="auto" w:fill="FFFFFF"/>
        <w:tabs>
          <w:tab w:val="left" w:pos="1277"/>
        </w:tabs>
        <w:spacing w:line="274" w:lineRule="exact"/>
        <w:ind w:left="5" w:right="5" w:firstLine="715"/>
        <w:jc w:val="both"/>
        <w:rPr>
          <w:rFonts w:ascii="Times New Roman" w:hAnsi="Times New Roman" w:cs="Times New Roman"/>
          <w:spacing w:val="-8"/>
          <w:sz w:val="24"/>
          <w:szCs w:val="24"/>
        </w:rPr>
      </w:pPr>
      <w:r>
        <w:rPr>
          <w:rFonts w:ascii="Times New Roman" w:hAnsi="Times New Roman" w:cs="Times New Roman"/>
          <w:sz w:val="24"/>
          <w:szCs w:val="24"/>
        </w:rPr>
        <w:t>perkamos licencijos naudotis bibliotekiniais dokumentais ar duomenų (informacinėmis) bazėmis;</w:t>
      </w:r>
    </w:p>
    <w:p w:rsidR="0046687F" w:rsidRDefault="0046687F" w:rsidP="009B5F12">
      <w:pPr>
        <w:numPr>
          <w:ilvl w:val="0"/>
          <w:numId w:val="44"/>
        </w:numPr>
        <w:shd w:val="clear" w:color="auto" w:fill="FFFFFF"/>
        <w:tabs>
          <w:tab w:val="left" w:pos="1277"/>
        </w:tabs>
        <w:spacing w:line="274" w:lineRule="exact"/>
        <w:ind w:left="5" w:right="10" w:firstLine="715"/>
        <w:jc w:val="both"/>
        <w:rPr>
          <w:rFonts w:ascii="Times New Roman" w:hAnsi="Times New Roman" w:cs="Times New Roman"/>
          <w:spacing w:val="-8"/>
          <w:sz w:val="24"/>
          <w:szCs w:val="24"/>
        </w:rPr>
      </w:pPr>
      <w:r>
        <w:rPr>
          <w:rFonts w:ascii="Times New Roman" w:hAnsi="Times New Roman" w:cs="Times New Roman"/>
          <w:spacing w:val="-1"/>
          <w:sz w:val="24"/>
          <w:szCs w:val="24"/>
        </w:rPr>
        <w:t xml:space="preserve">dėl aplinkybių, kurių nebuvo galima numatyti, paaiškėja, kad yra reikalingi papildomi darbai arba paslaugos, kurie nebuvo įrašyti į sudarytą pirkimo sutartį, tačiau be </w:t>
      </w:r>
      <w:r>
        <w:rPr>
          <w:rFonts w:ascii="Times New Roman" w:hAnsi="Times New Roman" w:cs="Times New Roman"/>
          <w:spacing w:val="-2"/>
          <w:sz w:val="24"/>
          <w:szCs w:val="24"/>
        </w:rPr>
        <w:t xml:space="preserve">kurių negalima užbaigti pirkimo sutarties vykdymo, o jos ir visų kitų papildomai sudarytų </w:t>
      </w:r>
      <w:r>
        <w:rPr>
          <w:rFonts w:ascii="Times New Roman" w:hAnsi="Times New Roman" w:cs="Times New Roman"/>
          <w:sz w:val="24"/>
          <w:szCs w:val="24"/>
        </w:rPr>
        <w:t>pirkimo sutarčių kaina neturi viršyti 30 procentų pradinės pirkimo sutarties kainos;</w:t>
      </w:r>
    </w:p>
    <w:p w:rsidR="0046687F" w:rsidRDefault="0046687F" w:rsidP="009B5F12">
      <w:pPr>
        <w:numPr>
          <w:ilvl w:val="0"/>
          <w:numId w:val="44"/>
        </w:numPr>
        <w:shd w:val="clear" w:color="auto" w:fill="FFFFFF"/>
        <w:tabs>
          <w:tab w:val="left" w:pos="1277"/>
        </w:tabs>
        <w:spacing w:line="274" w:lineRule="exact"/>
        <w:ind w:left="5" w:firstLine="715"/>
        <w:jc w:val="both"/>
        <w:rPr>
          <w:rFonts w:ascii="Times New Roman" w:hAnsi="Times New Roman" w:cs="Times New Roman"/>
          <w:spacing w:val="-8"/>
          <w:sz w:val="24"/>
          <w:szCs w:val="24"/>
        </w:rPr>
      </w:pPr>
      <w:r>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46687F" w:rsidRDefault="0046687F" w:rsidP="009B5F12">
      <w:pPr>
        <w:numPr>
          <w:ilvl w:val="0"/>
          <w:numId w:val="44"/>
        </w:numPr>
        <w:shd w:val="clear" w:color="auto" w:fill="FFFFFF"/>
        <w:tabs>
          <w:tab w:val="left" w:pos="1277"/>
        </w:tabs>
        <w:spacing w:line="274" w:lineRule="exact"/>
        <w:ind w:left="5" w:right="14" w:firstLine="715"/>
        <w:jc w:val="both"/>
        <w:rPr>
          <w:rFonts w:ascii="Times New Roman" w:hAnsi="Times New Roman" w:cs="Times New Roman"/>
          <w:spacing w:val="-8"/>
          <w:sz w:val="24"/>
          <w:szCs w:val="24"/>
        </w:rPr>
      </w:pPr>
      <w:r>
        <w:rPr>
          <w:rFonts w:ascii="Times New Roman" w:hAnsi="Times New Roman" w:cs="Times New Roman"/>
          <w:sz w:val="24"/>
          <w:szCs w:val="24"/>
        </w:rPr>
        <w:t>vykdomi mažos vertės pirkimai, kurių preliminari numatomos sudaryti pirkimo sutarties vertė mažesnė nei 50 000 Lt be PVM;</w:t>
      </w:r>
    </w:p>
    <w:p w:rsidR="0046687F" w:rsidRDefault="0046687F">
      <w:pPr>
        <w:shd w:val="clear" w:color="auto" w:fill="FFFFFF"/>
        <w:tabs>
          <w:tab w:val="left" w:pos="1430"/>
        </w:tabs>
        <w:spacing w:line="274" w:lineRule="exact"/>
        <w:ind w:left="5" w:right="10" w:firstLine="715"/>
        <w:jc w:val="both"/>
      </w:pPr>
      <w:r>
        <w:rPr>
          <w:rFonts w:ascii="Times New Roman" w:hAnsi="Times New Roman" w:cs="Times New Roman"/>
          <w:spacing w:val="-7"/>
          <w:sz w:val="24"/>
          <w:szCs w:val="24"/>
        </w:rPr>
        <w:t>93.10.</w:t>
      </w:r>
      <w:r>
        <w:rPr>
          <w:rFonts w:ascii="Times New Roman" w:hAnsi="Times New Roman" w:cs="Times New Roman"/>
          <w:sz w:val="24"/>
          <w:szCs w:val="24"/>
        </w:rPr>
        <w:tab/>
        <w:t>dėl įvykių, kurių perkančioji organizacija negalėjo iš anksto numatyti, būtina skubiai</w:t>
      </w:r>
      <w:r>
        <w:rPr>
          <w:rFonts w:ascii="Times New Roman" w:hAnsi="Times New Roman" w:cs="Times New Roman"/>
          <w:sz w:val="24"/>
          <w:szCs w:val="24"/>
        </w:rPr>
        <w:br/>
        <w:t>įsigyti reikalingų prekių, paslaugų ar darbų. Aplinkybės, kuriomis grindžiama ypatinga</w:t>
      </w:r>
      <w:r>
        <w:rPr>
          <w:rFonts w:ascii="Times New Roman" w:hAnsi="Times New Roman" w:cs="Times New Roman"/>
          <w:sz w:val="24"/>
          <w:szCs w:val="24"/>
        </w:rPr>
        <w:br/>
        <w:t>skuba, negali priklausyti nuo perkančiosios organizacijos.</w:t>
      </w:r>
    </w:p>
    <w:p w:rsidR="0046687F" w:rsidRDefault="0046687F" w:rsidP="009B5F12">
      <w:pPr>
        <w:numPr>
          <w:ilvl w:val="0"/>
          <w:numId w:val="45"/>
        </w:numPr>
        <w:shd w:val="clear" w:color="auto" w:fill="FFFFFF"/>
        <w:tabs>
          <w:tab w:val="left" w:pos="1277"/>
        </w:tabs>
        <w:spacing w:line="274" w:lineRule="exact"/>
        <w:ind w:firstLine="720"/>
        <w:jc w:val="both"/>
        <w:rPr>
          <w:rFonts w:ascii="Times New Roman" w:hAnsi="Times New Roman" w:cs="Times New Roman"/>
          <w:spacing w:val="-11"/>
          <w:sz w:val="24"/>
          <w:szCs w:val="24"/>
        </w:rPr>
      </w:pPr>
      <w:r>
        <w:rPr>
          <w:rFonts w:ascii="Times New Roman" w:hAnsi="Times New Roman" w:cs="Times New Roman"/>
          <w:sz w:val="24"/>
          <w:szCs w:val="24"/>
        </w:rPr>
        <w:t>Jei perkančioji organizacija tikrina tiekėjų kvalifikaciją, visais atvejais privalo patikrinti, ar nėra Viešųjų pirkimų įstatymo 33 straipsnio 1 dalyje nustatytų sąlygų. Visi kiti kvalifikacijos reikalavimai gali būti laisvai pasirenkami.</w:t>
      </w:r>
    </w:p>
    <w:p w:rsidR="0046687F" w:rsidRDefault="0046687F" w:rsidP="009B5F12">
      <w:pPr>
        <w:numPr>
          <w:ilvl w:val="0"/>
          <w:numId w:val="45"/>
        </w:numPr>
        <w:shd w:val="clear" w:color="auto" w:fill="FFFFFF"/>
        <w:tabs>
          <w:tab w:val="left" w:pos="1277"/>
        </w:tabs>
        <w:spacing w:line="274" w:lineRule="exact"/>
        <w:ind w:right="10" w:firstLine="720"/>
        <w:jc w:val="both"/>
        <w:rPr>
          <w:rFonts w:ascii="Times New Roman" w:hAnsi="Times New Roman" w:cs="Times New Roman"/>
          <w:spacing w:val="-11"/>
          <w:sz w:val="24"/>
          <w:szCs w:val="24"/>
        </w:rPr>
      </w:pPr>
      <w:r>
        <w:rPr>
          <w:rFonts w:ascii="Times New Roman" w:hAnsi="Times New Roman" w:cs="Times New Roman"/>
          <w:sz w:val="24"/>
          <w:szCs w:val="24"/>
        </w:rPr>
        <w:t>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p>
    <w:p w:rsidR="0046687F" w:rsidRDefault="0046687F">
      <w:pPr>
        <w:shd w:val="clear" w:color="auto" w:fill="FFFFFF"/>
        <w:spacing w:before="274"/>
        <w:ind w:left="1214"/>
      </w:pPr>
      <w:r>
        <w:rPr>
          <w:rFonts w:ascii="Times New Roman" w:hAnsi="Times New Roman" w:cs="Times New Roman"/>
          <w:b/>
          <w:bCs/>
          <w:sz w:val="24"/>
          <w:szCs w:val="24"/>
          <w:lang w:val="en-US"/>
        </w:rPr>
        <w:t xml:space="preserve">XIII. </w:t>
      </w:r>
      <w:r>
        <w:rPr>
          <w:rFonts w:ascii="Times New Roman" w:hAnsi="Times New Roman" w:cs="Times New Roman"/>
          <w:b/>
          <w:bCs/>
          <w:sz w:val="24"/>
          <w:szCs w:val="24"/>
        </w:rPr>
        <w:t>REIKALAVIMAI PASIŪLYMŲ IR PARAIŠKŲ RENGIMUI</w:t>
      </w:r>
    </w:p>
    <w:p w:rsidR="0046687F" w:rsidRDefault="0046687F" w:rsidP="009B5F12">
      <w:pPr>
        <w:numPr>
          <w:ilvl w:val="0"/>
          <w:numId w:val="46"/>
        </w:numPr>
        <w:shd w:val="clear" w:color="auto" w:fill="FFFFFF"/>
        <w:tabs>
          <w:tab w:val="left" w:pos="1277"/>
        </w:tabs>
        <w:spacing w:before="274" w:line="274" w:lineRule="exact"/>
        <w:ind w:right="5" w:firstLine="720"/>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Jeigu perkančioji organizacija numato pasiūlymus vertinti pagal mažiausios kainos kriterijų </w:t>
      </w:r>
      <w:r>
        <w:rPr>
          <w:rFonts w:ascii="Times New Roman" w:hAnsi="Times New Roman" w:cs="Times New Roman"/>
          <w:sz w:val="24"/>
          <w:szCs w:val="24"/>
        </w:rPr>
        <w:t xml:space="preserve">arba pagal perkančiosios organizacijos pirkimo dokumentuose nustatytus su pirkimo objektu susijusius kriterijus, pirkimo dokumentuose nustatant pasiūlymų ir paraiškų rengimo ir pateikimo </w:t>
      </w:r>
      <w:r>
        <w:rPr>
          <w:rFonts w:ascii="Times New Roman" w:hAnsi="Times New Roman" w:cs="Times New Roman"/>
          <w:spacing w:val="-1"/>
          <w:sz w:val="24"/>
          <w:szCs w:val="24"/>
        </w:rPr>
        <w:t xml:space="preserve">reikalavimus, turi būti nurodyta, kad pasiūlymas ir paraiška turi būti pateikiami raštu ir </w:t>
      </w:r>
      <w:r>
        <w:rPr>
          <w:rFonts w:ascii="Times New Roman" w:hAnsi="Times New Roman" w:cs="Times New Roman"/>
          <w:sz w:val="24"/>
          <w:szCs w:val="24"/>
        </w:rPr>
        <w:t xml:space="preserve">pasirašyti tiekėjo ar jo įgalioto asmens, o elektroninėmis priemonėmis teikiamas pasiūlymas ar paraiška - pateikti pasirašyti su saugiu elektroniniu parašu, atitinkančiu Lietuvos Respublikos elektroninio parašo įstatymo (Žin., 2000, Nr. 61-1827) (toliau -Elektroninio parašo įstatymas) nustatytus reikalavimus. Jeigu pasiūlymai teikiami ne </w:t>
      </w:r>
      <w:r>
        <w:rPr>
          <w:rFonts w:ascii="Times New Roman" w:hAnsi="Times New Roman" w:cs="Times New Roman"/>
          <w:spacing w:val="-1"/>
          <w:sz w:val="24"/>
          <w:szCs w:val="24"/>
        </w:rPr>
        <w:t xml:space="preserve">elektroninėmis priemonėmis, pasiūlymai turi būti įdėti į voką, kuris užklijuojamas, ant jo užrašomas pirkimo pavadinimas, tiekėjo pavadinimas ir adresas, nurodoma „neatplėšti iki </w:t>
      </w:r>
      <w:r>
        <w:rPr>
          <w:rFonts w:ascii="Times New Roman" w:hAnsi="Times New Roman" w:cs="Times New Roman"/>
          <w:sz w:val="24"/>
          <w:szCs w:val="24"/>
        </w:rPr>
        <w:t>...“ (nurodoma pasiūlymų pateikimo termino pabaiga).</w:t>
      </w:r>
    </w:p>
    <w:p w:rsidR="0046687F" w:rsidRPr="00372A2A" w:rsidRDefault="0046687F" w:rsidP="00372A2A">
      <w:pPr>
        <w:numPr>
          <w:ilvl w:val="0"/>
          <w:numId w:val="46"/>
        </w:numPr>
        <w:shd w:val="clear" w:color="auto" w:fill="FFFFFF"/>
        <w:tabs>
          <w:tab w:val="left" w:pos="1277"/>
        </w:tabs>
        <w:spacing w:line="274" w:lineRule="exact"/>
        <w:ind w:right="5" w:firstLine="720"/>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Jeigu perkančioji organizacija numato pasiūlymus vertinti pagal ekonomiškai naudingiausio </w:t>
      </w:r>
      <w:r>
        <w:rPr>
          <w:rFonts w:ascii="Times New Roman" w:hAnsi="Times New Roman" w:cs="Times New Roman"/>
          <w:sz w:val="24"/>
          <w:szCs w:val="24"/>
        </w:rPr>
        <w:t xml:space="preserve">pasiūlymo vertinimo kriterijų, pirkimo dokumentuose nustatant pasiūlymų ir paraiškų </w:t>
      </w:r>
      <w:r>
        <w:rPr>
          <w:rFonts w:ascii="Times New Roman" w:hAnsi="Times New Roman" w:cs="Times New Roman"/>
          <w:spacing w:val="-1"/>
          <w:sz w:val="24"/>
          <w:szCs w:val="24"/>
        </w:rPr>
        <w:t xml:space="preserve">rengimo ir pateikimo reikalavimus, turi būti nurodyta, kad pasiūlymas ir paraiška turi būti </w:t>
      </w:r>
      <w:r>
        <w:rPr>
          <w:rFonts w:ascii="Times New Roman" w:hAnsi="Times New Roman" w:cs="Times New Roman"/>
          <w:sz w:val="24"/>
          <w:szCs w:val="24"/>
        </w:rPr>
        <w:t xml:space="preserve">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w:t>
      </w:r>
      <w:r>
        <w:rPr>
          <w:rFonts w:ascii="Times New Roman" w:hAnsi="Times New Roman" w:cs="Times New Roman"/>
          <w:spacing w:val="-1"/>
          <w:sz w:val="24"/>
          <w:szCs w:val="24"/>
        </w:rPr>
        <w:t xml:space="preserve">bendrą voką, </w:t>
      </w:r>
      <w:r>
        <w:rPr>
          <w:rFonts w:ascii="Times New Roman" w:hAnsi="Times New Roman" w:cs="Times New Roman"/>
          <w:sz w:val="24"/>
          <w:szCs w:val="24"/>
        </w:rPr>
        <w:t>jis</w:t>
      </w:r>
      <w:r>
        <w:rPr>
          <w:rFonts w:ascii="Times New Roman" w:hAnsi="Times New Roman" w:cs="Times New Roman"/>
          <w:spacing w:val="-1"/>
          <w:sz w:val="24"/>
          <w:szCs w:val="24"/>
        </w:rPr>
        <w:t xml:space="preserve"> taip pat užklijuojamas, ant jo užrašomas pirkimo pavadinimas, tiekėjo </w:t>
      </w:r>
      <w:r>
        <w:rPr>
          <w:rFonts w:ascii="Times New Roman" w:hAnsi="Times New Roman" w:cs="Times New Roman"/>
          <w:sz w:val="24"/>
          <w:szCs w:val="24"/>
        </w:rPr>
        <w:t xml:space="preserve">pavadinimas ir adresas, nurodoma „neatplėšti iki ...“ (nurodoma pasiūlymų pateikimo </w:t>
      </w:r>
      <w:r>
        <w:rPr>
          <w:rFonts w:ascii="Times New Roman" w:hAnsi="Times New Roman" w:cs="Times New Roman"/>
          <w:spacing w:val="-1"/>
          <w:sz w:val="24"/>
          <w:szCs w:val="24"/>
        </w:rPr>
        <w:t xml:space="preserve">termino   pabaiga).   Reikalavimas   pasiūlymą   (galutinį   pasiūlymą)   pateikti   dviejuose </w:t>
      </w:r>
      <w:r w:rsidRPr="00372A2A">
        <w:rPr>
          <w:rFonts w:ascii="Times New Roman" w:hAnsi="Times New Roman" w:cs="Times New Roman"/>
          <w:sz w:val="24"/>
          <w:szCs w:val="24"/>
        </w:rPr>
        <w:t>vokuose netaikomas pirkimą atliekant skelbiamų derybų būdu ar apklausos raštu būdu, kai pirkimo metu gali būti deramasi dėl pasiūlymo sąlygų.</w:t>
      </w:r>
    </w:p>
    <w:p w:rsidR="0046687F" w:rsidRDefault="0046687F">
      <w:pPr>
        <w:shd w:val="clear" w:color="auto" w:fill="FFFFFF"/>
        <w:tabs>
          <w:tab w:val="left" w:pos="1296"/>
        </w:tabs>
        <w:spacing w:line="274" w:lineRule="exact"/>
        <w:ind w:left="19" w:right="10" w:firstLine="720"/>
        <w:jc w:val="both"/>
      </w:pPr>
      <w:r>
        <w:rPr>
          <w:rFonts w:ascii="Times New Roman" w:hAnsi="Times New Roman" w:cs="Times New Roman"/>
          <w:spacing w:val="-11"/>
          <w:sz w:val="24"/>
          <w:szCs w:val="24"/>
        </w:rPr>
        <w:t>98.</w:t>
      </w:r>
      <w:r>
        <w:rPr>
          <w:rFonts w:ascii="Times New Roman" w:hAnsi="Times New Roman" w:cs="Times New Roman"/>
          <w:sz w:val="24"/>
          <w:szCs w:val="24"/>
        </w:rPr>
        <w:tab/>
      </w:r>
      <w:r>
        <w:rPr>
          <w:rFonts w:ascii="Times New Roman" w:hAnsi="Times New Roman" w:cs="Times New Roman"/>
          <w:spacing w:val="-1"/>
          <w:sz w:val="24"/>
          <w:szCs w:val="24"/>
        </w:rPr>
        <w:t>Pirkimo dokumentuose nustatant pasiūlymų ir paraiškų rengimo ir pateikimo</w:t>
      </w:r>
      <w:r>
        <w:rPr>
          <w:rFonts w:ascii="Times New Roman" w:hAnsi="Times New Roman" w:cs="Times New Roman"/>
          <w:spacing w:val="-1"/>
          <w:sz w:val="24"/>
          <w:szCs w:val="24"/>
        </w:rPr>
        <w:br/>
      </w:r>
      <w:r>
        <w:rPr>
          <w:rFonts w:ascii="Times New Roman" w:hAnsi="Times New Roman" w:cs="Times New Roman"/>
          <w:sz w:val="24"/>
          <w:szCs w:val="24"/>
        </w:rPr>
        <w:t>reikalavimus, nurodoma, kad tiekėjas gali pateikti tik vieną pasiūlymą (pasiūlymą</w:t>
      </w:r>
      <w:r>
        <w:rPr>
          <w:rFonts w:ascii="Times New Roman" w:hAnsi="Times New Roman" w:cs="Times New Roman"/>
          <w:sz w:val="24"/>
          <w:szCs w:val="24"/>
        </w:rPr>
        <w:br/>
      </w:r>
      <w:r>
        <w:rPr>
          <w:rFonts w:ascii="Times New Roman" w:hAnsi="Times New Roman" w:cs="Times New Roman"/>
          <w:spacing w:val="-1"/>
          <w:sz w:val="24"/>
          <w:szCs w:val="24"/>
        </w:rPr>
        <w:t>kiekvienai pirkimo daliai), išskyrus atvejus, kai pirkimo dokumentuose leidžiama pateikti</w:t>
      </w:r>
      <w:r>
        <w:rPr>
          <w:rFonts w:ascii="Times New Roman" w:hAnsi="Times New Roman" w:cs="Times New Roman"/>
          <w:spacing w:val="-1"/>
          <w:sz w:val="24"/>
          <w:szCs w:val="24"/>
        </w:rPr>
        <w:br/>
        <w:t>alternatyvius pasiūlymus. Jeigu pirkimas suskirstytas į atskiras dalis, kurių kiekvienai</w:t>
      </w:r>
      <w:r>
        <w:rPr>
          <w:rFonts w:ascii="Times New Roman" w:hAnsi="Times New Roman" w:cs="Times New Roman"/>
          <w:spacing w:val="-1"/>
          <w:sz w:val="24"/>
          <w:szCs w:val="24"/>
        </w:rPr>
        <w:br/>
      </w:r>
      <w:r>
        <w:rPr>
          <w:rFonts w:ascii="Times New Roman" w:hAnsi="Times New Roman" w:cs="Times New Roman"/>
          <w:sz w:val="24"/>
          <w:szCs w:val="24"/>
        </w:rPr>
        <w:t>numatoma sudaryti atskirą pirkimo sutartį, pagrįstais atvejais gali būti nurodyta, kad</w:t>
      </w:r>
      <w:r>
        <w:rPr>
          <w:rFonts w:ascii="Times New Roman" w:hAnsi="Times New Roman" w:cs="Times New Roman"/>
          <w:sz w:val="24"/>
          <w:szCs w:val="24"/>
        </w:rPr>
        <w:br/>
        <w:t>tiekėjas gali teikti pasiūlymą tik vienai ar kelioms, ar visoms pirkimo dalims.</w:t>
      </w:r>
    </w:p>
    <w:p w:rsidR="0046687F" w:rsidRDefault="0046687F">
      <w:pPr>
        <w:shd w:val="clear" w:color="auto" w:fill="FFFFFF"/>
        <w:spacing w:before="278"/>
        <w:ind w:left="1757"/>
      </w:pPr>
      <w:r>
        <w:rPr>
          <w:rFonts w:ascii="Times New Roman" w:hAnsi="Times New Roman" w:cs="Times New Roman"/>
          <w:b/>
          <w:bCs/>
          <w:sz w:val="24"/>
          <w:szCs w:val="24"/>
          <w:lang w:val="en-US"/>
        </w:rPr>
        <w:t xml:space="preserve">XIV. </w:t>
      </w:r>
      <w:r>
        <w:rPr>
          <w:rFonts w:ascii="Times New Roman" w:hAnsi="Times New Roman" w:cs="Times New Roman"/>
          <w:b/>
          <w:bCs/>
          <w:sz w:val="24"/>
          <w:szCs w:val="24"/>
        </w:rPr>
        <w:t>PASIŪLYMŲ NAGRINĖJIMAS IR VERTINIMAS</w:t>
      </w:r>
    </w:p>
    <w:p w:rsidR="0046687F" w:rsidRDefault="0046687F">
      <w:pPr>
        <w:shd w:val="clear" w:color="auto" w:fill="FFFFFF"/>
        <w:tabs>
          <w:tab w:val="left" w:pos="1296"/>
        </w:tabs>
        <w:spacing w:before="269" w:line="274" w:lineRule="exact"/>
        <w:ind w:left="19" w:right="14" w:firstLine="720"/>
        <w:jc w:val="both"/>
      </w:pPr>
      <w:r>
        <w:rPr>
          <w:rFonts w:ascii="Times New Roman" w:hAnsi="Times New Roman" w:cs="Times New Roman"/>
          <w:spacing w:val="-11"/>
          <w:sz w:val="24"/>
          <w:szCs w:val="24"/>
        </w:rPr>
        <w:t>99.</w:t>
      </w:r>
      <w:r>
        <w:rPr>
          <w:rFonts w:ascii="Times New Roman" w:hAnsi="Times New Roman" w:cs="Times New Roman"/>
          <w:sz w:val="24"/>
          <w:szCs w:val="24"/>
        </w:rPr>
        <w:tab/>
        <w:t>Pasiūlymai turi būti priimami laikantis pirkimo dokumentuose nurodytos</w:t>
      </w:r>
      <w:r>
        <w:rPr>
          <w:rFonts w:ascii="Times New Roman" w:hAnsi="Times New Roman" w:cs="Times New Roman"/>
          <w:sz w:val="24"/>
          <w:szCs w:val="24"/>
        </w:rPr>
        <w:br/>
        <w:t>tvarkos:</w:t>
      </w:r>
    </w:p>
    <w:p w:rsidR="0046687F" w:rsidRDefault="0046687F" w:rsidP="009B5F12">
      <w:pPr>
        <w:numPr>
          <w:ilvl w:val="0"/>
          <w:numId w:val="47"/>
        </w:numPr>
        <w:shd w:val="clear" w:color="auto" w:fill="FFFFFF"/>
        <w:tabs>
          <w:tab w:val="left" w:pos="1277"/>
        </w:tabs>
        <w:spacing w:line="274" w:lineRule="exact"/>
        <w:ind w:right="10" w:firstLine="739"/>
        <w:jc w:val="both"/>
        <w:rPr>
          <w:rFonts w:ascii="Times New Roman" w:hAnsi="Times New Roman" w:cs="Times New Roman"/>
          <w:spacing w:val="-8"/>
          <w:sz w:val="24"/>
          <w:szCs w:val="24"/>
        </w:rPr>
      </w:pPr>
      <w:r>
        <w:rPr>
          <w:rFonts w:ascii="Times New Roman" w:hAnsi="Times New Roman" w:cs="Times New Roman"/>
          <w:sz w:val="24"/>
          <w:szCs w:val="24"/>
        </w:rPr>
        <w:t>pavėluotai gauti vokai su pasiūlymais neatplėšiami ir grąžinami juos pateikusiems tiekėjams;</w:t>
      </w:r>
    </w:p>
    <w:p w:rsidR="0046687F" w:rsidRDefault="0046687F" w:rsidP="009B5F12">
      <w:pPr>
        <w:numPr>
          <w:ilvl w:val="0"/>
          <w:numId w:val="47"/>
        </w:numPr>
        <w:shd w:val="clear" w:color="auto" w:fill="FFFFFF"/>
        <w:tabs>
          <w:tab w:val="left" w:pos="1277"/>
        </w:tabs>
        <w:spacing w:line="274" w:lineRule="exact"/>
        <w:ind w:right="14" w:firstLine="739"/>
        <w:jc w:val="both"/>
        <w:rPr>
          <w:rFonts w:ascii="Times New Roman" w:hAnsi="Times New Roman" w:cs="Times New Roman"/>
          <w:spacing w:val="-8"/>
          <w:sz w:val="24"/>
          <w:szCs w:val="24"/>
        </w:rPr>
      </w:pPr>
      <w:r>
        <w:rPr>
          <w:rFonts w:ascii="Times New Roman" w:hAnsi="Times New Roman" w:cs="Times New Roman"/>
          <w:spacing w:val="-1"/>
          <w:sz w:val="24"/>
          <w:szCs w:val="24"/>
        </w:rPr>
        <w:t xml:space="preserve">neužklijuotuose, turinčiuose mechaninių ar kitokių pažeidimų, galinčių kelti </w:t>
      </w:r>
      <w:r>
        <w:rPr>
          <w:rFonts w:ascii="Times New Roman" w:hAnsi="Times New Roman" w:cs="Times New Roman"/>
          <w:sz w:val="24"/>
          <w:szCs w:val="24"/>
        </w:rPr>
        <w:t>abejonių dėl pasiūlymų slaptumo vokuose pateikti pasiūlymai nepriimami ir grąžinami juos pateikusiems tiekėjams;</w:t>
      </w:r>
    </w:p>
    <w:p w:rsidR="0046687F" w:rsidRDefault="0046687F" w:rsidP="009B5F12">
      <w:pPr>
        <w:numPr>
          <w:ilvl w:val="0"/>
          <w:numId w:val="47"/>
        </w:numPr>
        <w:shd w:val="clear" w:color="auto" w:fill="FFFFFF"/>
        <w:tabs>
          <w:tab w:val="left" w:pos="1277"/>
        </w:tabs>
        <w:spacing w:line="274" w:lineRule="exact"/>
        <w:ind w:right="10" w:firstLine="739"/>
        <w:jc w:val="both"/>
        <w:rPr>
          <w:rFonts w:ascii="Times New Roman" w:hAnsi="Times New Roman" w:cs="Times New Roman"/>
          <w:spacing w:val="-8"/>
          <w:sz w:val="24"/>
          <w:szCs w:val="24"/>
        </w:rPr>
      </w:pPr>
      <w:r>
        <w:rPr>
          <w:rFonts w:ascii="Times New Roman" w:hAnsi="Times New Roman" w:cs="Times New Roman"/>
          <w:sz w:val="24"/>
          <w:szCs w:val="24"/>
        </w:rPr>
        <w:t xml:space="preserve">jei buvo reikalaujama pasiūlymą pateikti elektroninėmis priemonėmis, o </w:t>
      </w:r>
      <w:r>
        <w:rPr>
          <w:rFonts w:ascii="Times New Roman" w:hAnsi="Times New Roman" w:cs="Times New Roman"/>
          <w:spacing w:val="-1"/>
          <w:sz w:val="24"/>
          <w:szCs w:val="24"/>
        </w:rPr>
        <w:t xml:space="preserve">tiekėjas pasiūlymą pateikė voke, gautas vokas su pasiūlymais neatplėšiamas ir grąžinamas </w:t>
      </w:r>
      <w:r>
        <w:rPr>
          <w:rFonts w:ascii="Times New Roman" w:hAnsi="Times New Roman" w:cs="Times New Roman"/>
          <w:sz w:val="24"/>
          <w:szCs w:val="24"/>
        </w:rPr>
        <w:t xml:space="preserve">jį pateikusiam tiekėjui, o vertinamas elektroninėmis priemonėmis pateiktas pasiūlymas, </w:t>
      </w:r>
      <w:r>
        <w:rPr>
          <w:rFonts w:ascii="Times New Roman" w:hAnsi="Times New Roman" w:cs="Times New Roman"/>
          <w:spacing w:val="-2"/>
          <w:sz w:val="24"/>
          <w:szCs w:val="24"/>
        </w:rPr>
        <w:t xml:space="preserve">jeigu </w:t>
      </w:r>
      <w:r>
        <w:rPr>
          <w:rFonts w:ascii="Times New Roman" w:hAnsi="Times New Roman" w:cs="Times New Roman"/>
          <w:sz w:val="24"/>
          <w:szCs w:val="24"/>
        </w:rPr>
        <w:t>jis</w:t>
      </w:r>
      <w:r>
        <w:rPr>
          <w:rFonts w:ascii="Times New Roman" w:hAnsi="Times New Roman" w:cs="Times New Roman"/>
          <w:spacing w:val="-2"/>
          <w:sz w:val="24"/>
          <w:szCs w:val="24"/>
        </w:rPr>
        <w:t xml:space="preserve"> buvo pateiktas. Tokia tvarka taikoma ir jei pasiūlymas pateikiamas netinkamomis </w:t>
      </w:r>
      <w:r>
        <w:rPr>
          <w:rFonts w:ascii="Times New Roman" w:hAnsi="Times New Roman" w:cs="Times New Roman"/>
          <w:sz w:val="24"/>
          <w:szCs w:val="24"/>
        </w:rPr>
        <w:t>priemonėmis (CVP IS susirašinėjimo priemonėmis, el. paštu ir t.t).</w:t>
      </w:r>
    </w:p>
    <w:p w:rsidR="0046687F" w:rsidRDefault="0046687F">
      <w:pPr>
        <w:rPr>
          <w:rFonts w:ascii="Times New Roman" w:hAnsi="Times New Roman" w:cs="Times New Roman"/>
          <w:sz w:val="2"/>
          <w:szCs w:val="2"/>
        </w:rPr>
      </w:pPr>
    </w:p>
    <w:p w:rsidR="0046687F" w:rsidRDefault="0046687F" w:rsidP="009B5F12">
      <w:pPr>
        <w:numPr>
          <w:ilvl w:val="0"/>
          <w:numId w:val="48"/>
        </w:numPr>
        <w:shd w:val="clear" w:color="auto" w:fill="FFFFFF"/>
        <w:tabs>
          <w:tab w:val="left" w:pos="1296"/>
        </w:tabs>
        <w:spacing w:line="274" w:lineRule="exact"/>
        <w:ind w:left="19" w:right="5" w:firstLine="720"/>
        <w:jc w:val="both"/>
        <w:rPr>
          <w:rFonts w:ascii="Times New Roman" w:hAnsi="Times New Roman" w:cs="Times New Roman"/>
          <w:spacing w:val="-13"/>
          <w:sz w:val="24"/>
          <w:szCs w:val="24"/>
        </w:rPr>
      </w:pPr>
      <w:r>
        <w:rPr>
          <w:rFonts w:ascii="Times New Roman" w:hAnsi="Times New Roman" w:cs="Times New Roman"/>
          <w:sz w:val="24"/>
          <w:szCs w:val="24"/>
        </w:rPr>
        <w:t>Vokus su pasiūlymais atplėšia, pasiūlymus nagrinėja ir vertina pirkimą atliekanti pirkimo komisija arba pirkimų organizatorius.</w:t>
      </w:r>
    </w:p>
    <w:p w:rsidR="0046687F" w:rsidRDefault="0046687F" w:rsidP="009B5F12">
      <w:pPr>
        <w:numPr>
          <w:ilvl w:val="0"/>
          <w:numId w:val="48"/>
        </w:numPr>
        <w:shd w:val="clear" w:color="auto" w:fill="FFFFFF"/>
        <w:tabs>
          <w:tab w:val="left" w:pos="1296"/>
        </w:tabs>
        <w:spacing w:line="274" w:lineRule="exact"/>
        <w:ind w:left="19" w:right="5" w:firstLine="720"/>
        <w:jc w:val="both"/>
        <w:rPr>
          <w:rFonts w:ascii="Times New Roman" w:hAnsi="Times New Roman" w:cs="Times New Roman"/>
          <w:spacing w:val="-13"/>
          <w:sz w:val="24"/>
          <w:szCs w:val="24"/>
        </w:rPr>
      </w:pPr>
      <w:r>
        <w:rPr>
          <w:rFonts w:ascii="Times New Roman" w:hAnsi="Times New Roman" w:cs="Times New Roman"/>
          <w:sz w:val="24"/>
          <w:szCs w:val="24"/>
        </w:rPr>
        <w:t xml:space="preserve">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w:t>
      </w:r>
      <w:r>
        <w:rPr>
          <w:rFonts w:ascii="Times New Roman" w:hAnsi="Times New Roman" w:cs="Times New Roman"/>
          <w:spacing w:val="-2"/>
          <w:sz w:val="24"/>
          <w:szCs w:val="24"/>
        </w:rPr>
        <w:t xml:space="preserve">procedūroje, išskyrus atvejus, kai pirkimo metu gali būti deramasi dėl pasiūlymo sąlygų ir </w:t>
      </w:r>
      <w:r>
        <w:rPr>
          <w:rFonts w:ascii="Times New Roman" w:hAnsi="Times New Roman" w:cs="Times New Roman"/>
          <w:sz w:val="24"/>
          <w:szCs w:val="24"/>
        </w:rPr>
        <w:t>tokiame pirkime dalyvauti kviečiami keli tiekėjai, turi teisę dalyvauti visi pasiūlymus pateikę tiekėjai arba jų atstovai.</w:t>
      </w:r>
    </w:p>
    <w:p w:rsidR="0046687F" w:rsidRDefault="0046687F" w:rsidP="009B5F12">
      <w:pPr>
        <w:numPr>
          <w:ilvl w:val="0"/>
          <w:numId w:val="48"/>
        </w:numPr>
        <w:shd w:val="clear" w:color="auto" w:fill="FFFFFF"/>
        <w:tabs>
          <w:tab w:val="left" w:pos="1296"/>
        </w:tabs>
        <w:spacing w:line="274" w:lineRule="exact"/>
        <w:ind w:left="19" w:firstLine="720"/>
        <w:jc w:val="both"/>
        <w:rPr>
          <w:rFonts w:ascii="Times New Roman" w:hAnsi="Times New Roman" w:cs="Times New Roman"/>
          <w:spacing w:val="-13"/>
          <w:sz w:val="24"/>
          <w:szCs w:val="24"/>
        </w:rPr>
      </w:pPr>
      <w:r>
        <w:rPr>
          <w:rFonts w:ascii="Times New Roman" w:hAnsi="Times New Roman" w:cs="Times New Roman"/>
          <w:sz w:val="24"/>
          <w:szCs w:val="24"/>
        </w:rPr>
        <w:t xml:space="preserve">Jeigu pasiūlymus buvo prašoma pateikti dviejuose vokuose, vokai su pasiūlymais turi būti atplėšiami dvejais etapais. Pirmame etape atplėšiami tik tie vokai, </w:t>
      </w:r>
      <w:r>
        <w:rPr>
          <w:rFonts w:ascii="Times New Roman" w:hAnsi="Times New Roman" w:cs="Times New Roman"/>
          <w:spacing w:val="-1"/>
          <w:sz w:val="24"/>
          <w:szCs w:val="24"/>
        </w:rPr>
        <w:t xml:space="preserve">kuriuose yra pateikti techniniai pasiūlymo duomenys ir kita informacija bei dokumentai, </w:t>
      </w:r>
      <w:r>
        <w:rPr>
          <w:rFonts w:ascii="Times New Roman" w:hAnsi="Times New Roman" w:cs="Times New Roman"/>
          <w:sz w:val="24"/>
          <w:szCs w:val="24"/>
        </w:rPr>
        <w:t xml:space="preserve">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w:t>
      </w:r>
      <w:r>
        <w:rPr>
          <w:rFonts w:ascii="Times New Roman" w:hAnsi="Times New Roman" w:cs="Times New Roman"/>
          <w:spacing w:val="-1"/>
          <w:sz w:val="24"/>
          <w:szCs w:val="24"/>
        </w:rPr>
        <w:t>dokumentais Viešųjų pirkimų įstatymo 21 straipsnyje nustatyta tvarka.</w:t>
      </w:r>
    </w:p>
    <w:p w:rsidR="0046687F" w:rsidRDefault="0046687F" w:rsidP="009B5F12">
      <w:pPr>
        <w:numPr>
          <w:ilvl w:val="0"/>
          <w:numId w:val="48"/>
        </w:numPr>
        <w:shd w:val="clear" w:color="auto" w:fill="FFFFFF"/>
        <w:tabs>
          <w:tab w:val="left" w:pos="1296"/>
        </w:tabs>
        <w:spacing w:line="274" w:lineRule="exact"/>
        <w:ind w:left="19" w:right="5" w:firstLine="720"/>
        <w:jc w:val="both"/>
        <w:rPr>
          <w:rFonts w:ascii="Times New Roman" w:hAnsi="Times New Roman" w:cs="Times New Roman"/>
          <w:spacing w:val="-13"/>
          <w:sz w:val="24"/>
          <w:szCs w:val="24"/>
        </w:rPr>
      </w:pPr>
      <w:r>
        <w:rPr>
          <w:rFonts w:ascii="Times New Roman" w:hAnsi="Times New Roman" w:cs="Times New Roman"/>
          <w:spacing w:val="-1"/>
          <w:sz w:val="24"/>
          <w:szCs w:val="24"/>
        </w:rPr>
        <w:t xml:space="preserve">Vokų atplėšimo procedūros rezultatai įforminami protokolu, kurį pasirašo </w:t>
      </w:r>
      <w:r>
        <w:rPr>
          <w:rFonts w:ascii="Times New Roman" w:hAnsi="Times New Roman" w:cs="Times New Roman"/>
          <w:sz w:val="24"/>
          <w:szCs w:val="24"/>
        </w:rPr>
        <w:t>pirkimo komisijos nariai arba pirkimų organizatorius.</w:t>
      </w:r>
    </w:p>
    <w:p w:rsidR="0046687F" w:rsidRPr="00372A2A" w:rsidRDefault="0046687F" w:rsidP="00372A2A">
      <w:pPr>
        <w:numPr>
          <w:ilvl w:val="0"/>
          <w:numId w:val="49"/>
        </w:numPr>
        <w:shd w:val="clear" w:color="auto" w:fill="FFFFFF"/>
        <w:tabs>
          <w:tab w:val="left" w:pos="1296"/>
        </w:tabs>
        <w:spacing w:line="274" w:lineRule="exact"/>
        <w:ind w:right="5" w:firstLine="710"/>
        <w:jc w:val="both"/>
        <w:rPr>
          <w:rFonts w:ascii="Times New Roman" w:hAnsi="Times New Roman" w:cs="Times New Roman"/>
          <w:spacing w:val="-1"/>
          <w:sz w:val="24"/>
          <w:szCs w:val="24"/>
        </w:rPr>
      </w:pPr>
      <w:r w:rsidRPr="00372A2A">
        <w:rPr>
          <w:rFonts w:ascii="Times New Roman" w:hAnsi="Times New Roman" w:cs="Times New Roman"/>
          <w:spacing w:val="-1"/>
          <w:sz w:val="24"/>
          <w:szCs w:val="24"/>
        </w:rPr>
        <w:t xml:space="preserve">Vokų su pasiūlymais atplėšimo procedūroje dalyvaujantiems tiekėjams ar jų </w:t>
      </w:r>
      <w:r w:rsidRPr="00372A2A">
        <w:rPr>
          <w:rFonts w:ascii="Times New Roman" w:hAnsi="Times New Roman" w:cs="Times New Roman"/>
          <w:sz w:val="24"/>
          <w:szCs w:val="24"/>
        </w:rPr>
        <w:t>atstovams pranešama ši informacija:</w:t>
      </w:r>
      <w:r>
        <w:rPr>
          <w:rFonts w:ascii="Times New Roman" w:hAnsi="Times New Roman" w:cs="Times New Roman"/>
          <w:sz w:val="24"/>
          <w:szCs w:val="24"/>
        </w:rPr>
        <w:t xml:space="preserve"> </w:t>
      </w:r>
      <w:r w:rsidRPr="00372A2A">
        <w:rPr>
          <w:rFonts w:ascii="Times New Roman" w:hAnsi="Times New Roman" w:cs="Times New Roman"/>
          <w:sz w:val="24"/>
          <w:szCs w:val="24"/>
        </w:rPr>
        <w:t>pasiūlymą pateikusio tiekėjo (fizinio asmens, juridinio asmens ar tokių asmenų grupės narių) pavadinimas;</w:t>
      </w:r>
    </w:p>
    <w:p w:rsidR="0046687F" w:rsidRDefault="0046687F" w:rsidP="009B5F12">
      <w:pPr>
        <w:numPr>
          <w:ilvl w:val="0"/>
          <w:numId w:val="4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tiekėjo pasitelkiamų subtiekėjų, subtiekėjų ar subrangovų pavadinimai;</w:t>
      </w:r>
    </w:p>
    <w:p w:rsidR="0046687F" w:rsidRDefault="0046687F" w:rsidP="009B5F12">
      <w:pPr>
        <w:numPr>
          <w:ilvl w:val="0"/>
          <w:numId w:val="4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kai atplėšiami vokai, kuriuose nurodyta pasiūlymo kaina - pasiūlyme nurodyta kaina žodžiais ir skaičiais;</w:t>
      </w:r>
    </w:p>
    <w:p w:rsidR="0046687F" w:rsidRDefault="0046687F" w:rsidP="009B5F12">
      <w:pPr>
        <w:numPr>
          <w:ilvl w:val="0"/>
          <w:numId w:val="49"/>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kai atplėšiami vokai, kuriuose yra pasiūlymo techniniai duomenys – pagrindinės techninės pasiūlymo charakteristikos;</w:t>
      </w:r>
    </w:p>
    <w:p w:rsidR="0046687F" w:rsidRDefault="0046687F" w:rsidP="009B5F12">
      <w:pPr>
        <w:numPr>
          <w:ilvl w:val="0"/>
          <w:numId w:val="49"/>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kai atplėšiami vokai, kuriuose yra nurodyti su pirkimo objektu susiję kriterijai – pasiūlyme nurodyti kriterijai, susiję su pirkimo objektu;</w:t>
      </w:r>
    </w:p>
    <w:p w:rsidR="0046687F" w:rsidRDefault="0046687F" w:rsidP="009B5F12">
      <w:pPr>
        <w:numPr>
          <w:ilvl w:val="0"/>
          <w:numId w:val="4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ar pasiūlymas pasirašytas tiekėjo ar jo įgalioto asmens, o elektroninėmis priemonėmis teikiamas pasiūlymas – pateiktas su saugiu elektroniniu parašu;</w:t>
      </w:r>
    </w:p>
    <w:p w:rsidR="0046687F" w:rsidRDefault="0046687F" w:rsidP="009B5F12">
      <w:pPr>
        <w:numPr>
          <w:ilvl w:val="0"/>
          <w:numId w:val="4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pacing w:val="-1"/>
          <w:sz w:val="24"/>
          <w:szCs w:val="24"/>
        </w:rPr>
        <w:t>ar yra pateiktas pasiūlymo galiojimo užtikrinimas, jei perkančioji organizacija jo reikalavo.</w:t>
      </w:r>
    </w:p>
    <w:p w:rsidR="0046687F" w:rsidRDefault="0046687F">
      <w:pPr>
        <w:rPr>
          <w:rFonts w:ascii="Times New Roman" w:hAnsi="Times New Roman" w:cs="Times New Roman"/>
          <w:sz w:val="2"/>
          <w:szCs w:val="2"/>
        </w:rPr>
      </w:pPr>
    </w:p>
    <w:p w:rsidR="0046687F" w:rsidRDefault="0046687F" w:rsidP="009B5F12">
      <w:pPr>
        <w:numPr>
          <w:ilvl w:val="0"/>
          <w:numId w:val="50"/>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Jeigu pirkimas susideda iš atskirų pirkimo dalių, Taisyklių 104 punkte nurodyta informacija skelbiama dėl kiekvienos pirkimo dalies. Tokia informacija turi būti nurodoma ir vokų atplėšimo posėdžio protokole.</w:t>
      </w:r>
    </w:p>
    <w:p w:rsidR="0046687F" w:rsidRDefault="0046687F" w:rsidP="009B5F12">
      <w:pPr>
        <w:numPr>
          <w:ilvl w:val="0"/>
          <w:numId w:val="5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46687F" w:rsidRDefault="0046687F" w:rsidP="009B5F12">
      <w:pPr>
        <w:numPr>
          <w:ilvl w:val="0"/>
          <w:numId w:val="50"/>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w:t>
      </w:r>
    </w:p>
    <w:p w:rsidR="0046687F" w:rsidRDefault="0046687F" w:rsidP="009B5F12">
      <w:pPr>
        <w:numPr>
          <w:ilvl w:val="0"/>
          <w:numId w:val="5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Pasiūlymai nagrinėjami ir vertinami konfidencialiai, nedalyvaujant pasiūlymus pateikusiems tiekėjams ar jų atstovams.</w:t>
      </w:r>
    </w:p>
    <w:p w:rsidR="0046687F" w:rsidRDefault="0046687F" w:rsidP="009B5F12">
      <w:pPr>
        <w:numPr>
          <w:ilvl w:val="0"/>
          <w:numId w:val="50"/>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Perkančioji organizacija pasiūlymus nagrinėja šiais etapais:</w:t>
      </w:r>
    </w:p>
    <w:p w:rsidR="0046687F" w:rsidRDefault="0046687F">
      <w:pPr>
        <w:rPr>
          <w:rFonts w:ascii="Times New Roman" w:hAnsi="Times New Roman" w:cs="Times New Roman"/>
          <w:sz w:val="2"/>
          <w:szCs w:val="2"/>
        </w:rPr>
      </w:pPr>
    </w:p>
    <w:p w:rsidR="0046687F" w:rsidRDefault="0046687F" w:rsidP="009B5F12">
      <w:pPr>
        <w:numPr>
          <w:ilvl w:val="0"/>
          <w:numId w:val="51"/>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46687F" w:rsidRDefault="0046687F" w:rsidP="009B5F12">
      <w:pPr>
        <w:numPr>
          <w:ilvl w:val="0"/>
          <w:numId w:val="51"/>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tikrina, ar pasiūlymas atitinka pirkimo dokumentuose nustatytus pasiūlymo </w:t>
      </w:r>
      <w:r>
        <w:rPr>
          <w:rFonts w:ascii="Times New Roman" w:hAnsi="Times New Roman" w:cs="Times New Roman"/>
          <w:sz w:val="24"/>
          <w:szCs w:val="24"/>
        </w:rPr>
        <w:t>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46687F" w:rsidRDefault="0046687F" w:rsidP="009B5F12">
      <w:pPr>
        <w:numPr>
          <w:ilvl w:val="0"/>
          <w:numId w:val="51"/>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tikrina ar pasiūlyme nėra kainos apskaičiavimo klaidų:</w:t>
      </w:r>
    </w:p>
    <w:p w:rsidR="0046687F" w:rsidRDefault="0046687F">
      <w:pPr>
        <w:rPr>
          <w:rFonts w:ascii="Times New Roman" w:hAnsi="Times New Roman" w:cs="Times New Roman"/>
          <w:sz w:val="2"/>
          <w:szCs w:val="2"/>
        </w:rPr>
      </w:pPr>
    </w:p>
    <w:p w:rsidR="0046687F" w:rsidRDefault="0046687F" w:rsidP="009B5F12">
      <w:pPr>
        <w:numPr>
          <w:ilvl w:val="0"/>
          <w:numId w:val="52"/>
        </w:numPr>
        <w:shd w:val="clear" w:color="auto" w:fill="FFFFFF"/>
        <w:tabs>
          <w:tab w:val="left" w:pos="1560"/>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w:t>
      </w:r>
      <w:r>
        <w:rPr>
          <w:rFonts w:ascii="Times New Roman" w:hAnsi="Times New Roman" w:cs="Times New Roman"/>
          <w:spacing w:val="-1"/>
          <w:sz w:val="24"/>
          <w:szCs w:val="24"/>
        </w:rPr>
        <w:t xml:space="preserve">nurodytą terminą neištaiso aritmetinių klaidų ir (ar) nepaaiškina pasiūlymo, jo pasiūlymas </w:t>
      </w:r>
      <w:r>
        <w:rPr>
          <w:rFonts w:ascii="Times New Roman" w:hAnsi="Times New Roman" w:cs="Times New Roman"/>
          <w:sz w:val="24"/>
          <w:szCs w:val="24"/>
        </w:rPr>
        <w:t>laikomas neatitinkančiu pirkimo dokumentuose nustatytų reikalavimų;</w:t>
      </w:r>
    </w:p>
    <w:p w:rsidR="0046687F" w:rsidRDefault="0046687F" w:rsidP="009B5F12">
      <w:pPr>
        <w:numPr>
          <w:ilvl w:val="0"/>
          <w:numId w:val="52"/>
        </w:numPr>
        <w:shd w:val="clear" w:color="auto" w:fill="FFFFFF"/>
        <w:tabs>
          <w:tab w:val="left" w:pos="1560"/>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tuo atveju, kai pasiūlyme nurodyta kaina, išreikšta skaičiais, neatitinka kainos, nurodytos žodžiais, teisinga laikoma kaina, nurodyta žodžiais;</w:t>
      </w:r>
    </w:p>
    <w:p w:rsidR="0046687F" w:rsidRDefault="0046687F" w:rsidP="00372A2A">
      <w:pPr>
        <w:numPr>
          <w:ilvl w:val="0"/>
          <w:numId w:val="52"/>
        </w:numPr>
        <w:shd w:val="clear" w:color="auto" w:fill="FFFFFF"/>
        <w:tabs>
          <w:tab w:val="left" w:pos="1560"/>
        </w:tabs>
        <w:spacing w:line="274" w:lineRule="exact"/>
        <w:ind w:firstLine="710"/>
        <w:jc w:val="both"/>
      </w:pPr>
      <w:r w:rsidRPr="00372A2A">
        <w:rPr>
          <w:rFonts w:ascii="Times New Roman" w:hAnsi="Times New Roman" w:cs="Times New Roman"/>
          <w:sz w:val="24"/>
          <w:szCs w:val="24"/>
        </w:rPr>
        <w:t>tuo atveju, kai pirkimas vykdomas elektroninėmis priemonėmis ir pasiūlymo kaina, išreikšta skaičiais ar žodžiais pasiūlymo formoje, neatitinka pasiūlymo</w:t>
      </w:r>
      <w:r>
        <w:rPr>
          <w:rFonts w:ascii="Times New Roman" w:hAnsi="Times New Roman" w:cs="Times New Roman"/>
          <w:sz w:val="24"/>
          <w:szCs w:val="24"/>
        </w:rPr>
        <w:t xml:space="preserve"> </w:t>
      </w:r>
      <w:r>
        <w:rPr>
          <w:rFonts w:ascii="Times New Roman" w:hAnsi="Times New Roman" w:cs="Times New Roman"/>
          <w:spacing w:val="-7"/>
          <w:sz w:val="24"/>
          <w:szCs w:val="24"/>
        </w:rPr>
        <w:t>kainos,</w:t>
      </w:r>
      <w:r w:rsidRPr="00372A2A">
        <w:rPr>
          <w:rFonts w:ascii="Times New Roman" w:hAnsi="Times New Roman" w:cs="Times New Roman"/>
          <w:spacing w:val="-7"/>
          <w:sz w:val="24"/>
          <w:szCs w:val="24"/>
        </w:rPr>
        <w:t xml:space="preserve"> nurodytos skaičiais CVP IS langelyje „Pasiūlymo kaina“  (kai </w:t>
      </w:r>
      <w:r>
        <w:rPr>
          <w:rFonts w:ascii="Times New Roman" w:hAnsi="Times New Roman" w:cs="Times New Roman"/>
          <w:spacing w:val="-7"/>
          <w:sz w:val="24"/>
          <w:szCs w:val="24"/>
        </w:rPr>
        <w:t xml:space="preserve">kainą </w:t>
      </w:r>
      <w:r w:rsidRPr="00372A2A">
        <w:rPr>
          <w:rFonts w:ascii="Times New Roman" w:hAnsi="Times New Roman" w:cs="Times New Roman"/>
          <w:spacing w:val="-7"/>
          <w:sz w:val="24"/>
          <w:szCs w:val="24"/>
        </w:rPr>
        <w:t xml:space="preserve">prašoma </w:t>
      </w:r>
      <w:r w:rsidRPr="00372A2A">
        <w:rPr>
          <w:rFonts w:ascii="Times New Roman" w:hAnsi="Times New Roman" w:cs="Times New Roman"/>
          <w:spacing w:val="-1"/>
          <w:sz w:val="24"/>
          <w:szCs w:val="24"/>
        </w:rPr>
        <w:t>nurodyti abiem būdais), teisinga bus laikoma kaina nurodyta pasiūlymo formoje žodžiais;</w:t>
      </w:r>
    </w:p>
    <w:p w:rsidR="0046687F" w:rsidRDefault="0046687F" w:rsidP="009B5F12">
      <w:pPr>
        <w:numPr>
          <w:ilvl w:val="0"/>
          <w:numId w:val="53"/>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(derybų atveju – galutinė kaina), perkančioji organizacija privalo pareikalauti, kad </w:t>
      </w:r>
      <w:r>
        <w:rPr>
          <w:rFonts w:ascii="Times New Roman" w:hAnsi="Times New Roman" w:cs="Times New Roman"/>
          <w:spacing w:val="-1"/>
          <w:sz w:val="24"/>
          <w:szCs w:val="24"/>
        </w:rPr>
        <w:t xml:space="preserve">dalyvis pagrįstų siūlomą kainą (derybų atveju – galutinę kainą) raštu. Siekiant įsitikinti, ar </w:t>
      </w:r>
      <w:r>
        <w:rPr>
          <w:rFonts w:ascii="Times New Roman" w:hAnsi="Times New Roman" w:cs="Times New Roman"/>
          <w:sz w:val="24"/>
          <w:szCs w:val="24"/>
        </w:rPr>
        <w:t xml:space="preserve">pateiktame pasiūlyme nurodyta kaina (derybų atveju – galutinė kaina) yra neįprastai maža, perkančioji organizacija atsižvelgia į Pasiūlyme nurodytos prekių, paslaugų ar darbų neįprastai mažos kainos pagrindimo rekomendacijas, patvirtintas Viešųjų pirkimų </w:t>
      </w:r>
      <w:r w:rsidRPr="00526D31">
        <w:rPr>
          <w:rFonts w:ascii="Times New Roman" w:hAnsi="Times New Roman" w:cs="Times New Roman"/>
          <w:sz w:val="24"/>
          <w:szCs w:val="24"/>
        </w:rPr>
        <w:t>Tarnybos</w:t>
      </w:r>
      <w:r>
        <w:rPr>
          <w:rFonts w:ascii="Times New Roman" w:hAnsi="Times New Roman" w:cs="Times New Roman"/>
          <w:sz w:val="24"/>
          <w:szCs w:val="24"/>
        </w:rPr>
        <w:t xml:space="preserve"> direktoriaus 2009 m. lapkričio 10 d. įsakymu Nr. 1S-122 (Žin., 2009, Nr. 136-5965);</w:t>
      </w:r>
    </w:p>
    <w:p w:rsidR="0046687F" w:rsidRDefault="0046687F" w:rsidP="009B5F12">
      <w:pPr>
        <w:numPr>
          <w:ilvl w:val="0"/>
          <w:numId w:val="5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tikrina ar pasiūlyta kaina nėra per didelė ir (ar) nepriimtina perkančiajai organizacijai.</w:t>
      </w:r>
    </w:p>
    <w:p w:rsidR="0046687F" w:rsidRDefault="0046687F">
      <w:pPr>
        <w:shd w:val="clear" w:color="auto" w:fill="FFFFFF"/>
        <w:tabs>
          <w:tab w:val="left" w:pos="1277"/>
        </w:tabs>
        <w:spacing w:line="274" w:lineRule="exact"/>
        <w:ind w:left="710"/>
      </w:pPr>
      <w:r>
        <w:rPr>
          <w:rFonts w:ascii="Times New Roman" w:hAnsi="Times New Roman" w:cs="Times New Roman"/>
          <w:spacing w:val="-3"/>
          <w:sz w:val="24"/>
          <w:szCs w:val="24"/>
        </w:rPr>
        <w:t>110.</w:t>
      </w:r>
      <w:r>
        <w:rPr>
          <w:rFonts w:ascii="Times New Roman" w:hAnsi="Times New Roman" w:cs="Times New Roman"/>
          <w:sz w:val="24"/>
          <w:szCs w:val="24"/>
        </w:rPr>
        <w:tab/>
        <w:t>Perkančioji organizacija atmeta pasiūlymą, jeigu:</w:t>
      </w:r>
    </w:p>
    <w:p w:rsidR="0046687F" w:rsidRDefault="0046687F" w:rsidP="009B5F12">
      <w:pPr>
        <w:numPr>
          <w:ilvl w:val="0"/>
          <w:numId w:val="54"/>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tiekėjas neatitiko minimalių kvalifikacijos reikalavimų;</w:t>
      </w:r>
    </w:p>
    <w:p w:rsidR="0046687F" w:rsidRDefault="0046687F"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tiekėjas savo pasiūlyme pateikė netikslius ar neišsamius duomenis apie savo kvalifikaciją ir, perkančiajai organizacijai prašant, nepatikslino jų;</w:t>
      </w:r>
    </w:p>
    <w:p w:rsidR="0046687F" w:rsidRDefault="0046687F" w:rsidP="009B5F12">
      <w:pPr>
        <w:numPr>
          <w:ilvl w:val="0"/>
          <w:numId w:val="54"/>
        </w:numPr>
        <w:shd w:val="clear" w:color="auto" w:fill="FFFFFF"/>
        <w:tabs>
          <w:tab w:val="left" w:pos="1421"/>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pasiūlymas neatitiko pirkimo dokumentuose nustatytų pasiūlymo pateikimo reikalavimų;</w:t>
      </w:r>
    </w:p>
    <w:p w:rsidR="0046687F" w:rsidRDefault="0046687F"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pasiūlyto pirkimo objekto techninė specifikacija neatitiko pirkimo dokumentų techninėje specifikacijoje nustatytų reikalavimų pirkimo objektui;</w:t>
      </w:r>
    </w:p>
    <w:p w:rsidR="0046687F" w:rsidRDefault="0046687F"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buvo pasiūlyta neįprastai maža kaina ir tiekėjas perkančiosios organizacijos prašymu nepateikė raštiško kainos sudėtinių dalių pagrindimo arba kitaip nepagrindė neįprastai mažos kainos;</w:t>
      </w:r>
    </w:p>
    <w:p w:rsidR="0046687F" w:rsidRDefault="0046687F"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visų tiekėjų, kurių pasiūlymai neatmesti dėl kitų priežasčių, buvo pasiūlytos per didelės ir (ar) nepriimtinos kainos;</w:t>
      </w:r>
    </w:p>
    <w:p w:rsidR="0046687F" w:rsidRDefault="0046687F" w:rsidP="009B5F12">
      <w:pPr>
        <w:numPr>
          <w:ilvl w:val="0"/>
          <w:numId w:val="54"/>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6687F" w:rsidRDefault="0046687F" w:rsidP="009B5F12">
      <w:pPr>
        <w:numPr>
          <w:ilvl w:val="0"/>
          <w:numId w:val="54"/>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dėl kitų pirkimo dokumentuose nurodytų atmetimo priežasčių.</w:t>
      </w:r>
    </w:p>
    <w:p w:rsidR="0046687F" w:rsidRDefault="0046687F">
      <w:pPr>
        <w:rPr>
          <w:rFonts w:ascii="Times New Roman" w:hAnsi="Times New Roman" w:cs="Times New Roman"/>
          <w:sz w:val="2"/>
          <w:szCs w:val="2"/>
        </w:rPr>
      </w:pPr>
    </w:p>
    <w:p w:rsidR="0046687F" w:rsidRDefault="0046687F" w:rsidP="009B5F12">
      <w:pPr>
        <w:numPr>
          <w:ilvl w:val="0"/>
          <w:numId w:val="55"/>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iškilus klausimų dėl pasiūlymų turinio perkančioji organizacija gali prašyti, kad dalyviai pateiktų paaiškinimus nekeisdami pasiūlymo esmės, t.y. siūlomų prekių, paslaugų, darbų ir jų pateikimo, suteikimo ar atlikimo. Tiekėjai ar jų atstovai gali būti kviečiami į Tarnybą, iš anksto raštu pranešant, į kokius klausimus jie turės atsakyti.</w:t>
      </w:r>
    </w:p>
    <w:p w:rsidR="0046687F" w:rsidRDefault="0046687F" w:rsidP="009B5F12">
      <w:pPr>
        <w:numPr>
          <w:ilvl w:val="0"/>
          <w:numId w:val="55"/>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6687F" w:rsidRDefault="0046687F" w:rsidP="009B5F12">
      <w:pPr>
        <w:numPr>
          <w:ilvl w:val="0"/>
          <w:numId w:val="55"/>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Neatmesti pasiūlymai vertinami remiantis vienu iš šių kriterijų:</w:t>
      </w:r>
    </w:p>
    <w:p w:rsidR="0046687F" w:rsidRDefault="0046687F">
      <w:pPr>
        <w:rPr>
          <w:rFonts w:ascii="Times New Roman" w:hAnsi="Times New Roman" w:cs="Times New Roman"/>
          <w:sz w:val="2"/>
          <w:szCs w:val="2"/>
        </w:rPr>
      </w:pPr>
    </w:p>
    <w:p w:rsidR="0046687F" w:rsidRDefault="0046687F" w:rsidP="009B5F12">
      <w:pPr>
        <w:numPr>
          <w:ilvl w:val="0"/>
          <w:numId w:val="56"/>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mažiausios kainos;</w:t>
      </w:r>
    </w:p>
    <w:p w:rsidR="0046687F" w:rsidRDefault="0046687F" w:rsidP="00372A2A">
      <w:pPr>
        <w:numPr>
          <w:ilvl w:val="0"/>
          <w:numId w:val="56"/>
        </w:numPr>
        <w:shd w:val="clear" w:color="auto" w:fill="FFFFFF"/>
        <w:tabs>
          <w:tab w:val="left" w:pos="1421"/>
        </w:tabs>
        <w:spacing w:line="274" w:lineRule="exact"/>
        <w:ind w:right="5" w:firstLine="710"/>
        <w:jc w:val="both"/>
      </w:pPr>
      <w:r w:rsidRPr="00372A2A">
        <w:rPr>
          <w:rFonts w:ascii="Times New Roman" w:hAnsi="Times New Roman" w:cs="Times New Roman"/>
          <w:sz w:val="24"/>
          <w:szCs w:val="24"/>
        </w:rPr>
        <w:t xml:space="preserve">ekonomiškai naudingiausio pasiūlymo – kai pirkimo sutartis sudaroma su dalyviu, pateikusiu </w:t>
      </w:r>
      <w:r>
        <w:rPr>
          <w:rFonts w:ascii="Times New Roman" w:hAnsi="Times New Roman" w:cs="Times New Roman"/>
          <w:sz w:val="24"/>
          <w:szCs w:val="24"/>
        </w:rPr>
        <w:t>perkančiajai organizacijai</w:t>
      </w:r>
      <w:r w:rsidRPr="00372A2A">
        <w:rPr>
          <w:rFonts w:ascii="Times New Roman" w:hAnsi="Times New Roman" w:cs="Times New Roman"/>
          <w:sz w:val="24"/>
          <w:szCs w:val="24"/>
        </w:rPr>
        <w:t xml:space="preserve"> naudingiausią pasiūlymą, išrinktą pagal pirkimo </w:t>
      </w:r>
      <w:r w:rsidRPr="00372A2A">
        <w:rPr>
          <w:rFonts w:ascii="Times New Roman" w:hAnsi="Times New Roman" w:cs="Times New Roman"/>
          <w:spacing w:val="-4"/>
          <w:sz w:val="24"/>
          <w:szCs w:val="24"/>
        </w:rPr>
        <w:t xml:space="preserve">dokumentuose  nustatytus  kriterijus,   susijusius  su  pirkimo  objektu  ir  kaina,   –  </w:t>
      </w:r>
      <w:r w:rsidRPr="00372A2A">
        <w:rPr>
          <w:rFonts w:ascii="Times New Roman" w:hAnsi="Times New Roman" w:cs="Times New Roman"/>
          <w:sz w:val="24"/>
          <w:szCs w:val="24"/>
        </w:rPr>
        <w:t>,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46687F" w:rsidRDefault="0046687F">
      <w:pPr>
        <w:shd w:val="clear" w:color="auto" w:fill="FFFFFF"/>
        <w:spacing w:line="274" w:lineRule="exact"/>
        <w:ind w:right="5" w:firstLine="734"/>
        <w:jc w:val="both"/>
      </w:pPr>
      <w:r>
        <w:rPr>
          <w:rFonts w:ascii="Times New Roman" w:hAnsi="Times New Roman" w:cs="Times New Roman"/>
          <w:sz w:val="24"/>
          <w:szCs w:val="24"/>
        </w:rPr>
        <w:t xml:space="preserve">113.3.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w:t>
      </w:r>
      <w:r>
        <w:rPr>
          <w:rFonts w:ascii="Times New Roman" w:hAnsi="Times New Roman" w:cs="Times New Roman"/>
          <w:spacing w:val="-1"/>
          <w:sz w:val="24"/>
          <w:szCs w:val="24"/>
        </w:rPr>
        <w:t xml:space="preserve">užbaigimo laiko ir kitais kriterijais, kurie negali nepagrįstai ir neobjektyviai riboti tiekėjų </w:t>
      </w:r>
      <w:r>
        <w:rPr>
          <w:rFonts w:ascii="Times New Roman" w:hAnsi="Times New Roman" w:cs="Times New Roman"/>
          <w:sz w:val="24"/>
          <w:szCs w:val="24"/>
        </w:rPr>
        <w:t xml:space="preserve">galimybių dalyvauti pirkime ar nesudaro išskirtinių sąlygų konkretiems tiekėjams, </w:t>
      </w:r>
      <w:r>
        <w:rPr>
          <w:rFonts w:ascii="Times New Roman" w:hAnsi="Times New Roman" w:cs="Times New Roman"/>
          <w:spacing w:val="-1"/>
          <w:sz w:val="24"/>
          <w:szCs w:val="24"/>
        </w:rPr>
        <w:t xml:space="preserve">pažeidžiant viešųjų pirkimų procedūrų vykdymo principus numatytus Viešųjų pirkimų </w:t>
      </w:r>
      <w:r>
        <w:rPr>
          <w:rFonts w:ascii="Times New Roman" w:hAnsi="Times New Roman" w:cs="Times New Roman"/>
          <w:sz w:val="24"/>
          <w:szCs w:val="24"/>
        </w:rPr>
        <w:t>įstatymo 3 straipsnio 1 dalyje. Pasiūlymai pagal tinkamiausio pasiūlymo vertinimo kriterijų gali būti vertinami tik perkant meno, kultūros paslaugas.</w:t>
      </w:r>
    </w:p>
    <w:p w:rsidR="0046687F" w:rsidRDefault="0046687F" w:rsidP="009B5F12">
      <w:pPr>
        <w:numPr>
          <w:ilvl w:val="0"/>
          <w:numId w:val="57"/>
        </w:numPr>
        <w:shd w:val="clear" w:color="auto" w:fill="FFFFFF"/>
        <w:tabs>
          <w:tab w:val="left" w:pos="1277"/>
        </w:tabs>
        <w:spacing w:line="274" w:lineRule="exact"/>
        <w:ind w:right="10" w:firstLine="739"/>
        <w:jc w:val="both"/>
        <w:rPr>
          <w:rFonts w:ascii="Times New Roman" w:hAnsi="Times New Roman" w:cs="Times New Roman"/>
          <w:spacing w:val="-14"/>
          <w:sz w:val="24"/>
          <w:szCs w:val="24"/>
        </w:rPr>
      </w:pPr>
      <w:r>
        <w:rPr>
          <w:rFonts w:ascii="Times New Roman" w:hAnsi="Times New Roman" w:cs="Times New Roman"/>
          <w:sz w:val="24"/>
          <w:szCs w:val="24"/>
        </w:rPr>
        <w:t xml:space="preserve">Pirkimo dokumentuose nurodomas kiekvieno ekonomiškai naudingiausiam </w:t>
      </w:r>
      <w:r>
        <w:rPr>
          <w:rFonts w:ascii="Times New Roman" w:hAnsi="Times New Roman" w:cs="Times New Roman"/>
          <w:spacing w:val="-1"/>
          <w:sz w:val="24"/>
          <w:szCs w:val="24"/>
        </w:rPr>
        <w:t xml:space="preserve">ar tinkamiausiam pasiūlymui nustatyti pasirinkto kriterijaus lyginamasis svoris. Kriterijų </w:t>
      </w:r>
      <w:r>
        <w:rPr>
          <w:rFonts w:ascii="Times New Roman" w:hAnsi="Times New Roman" w:cs="Times New Roman"/>
          <w:sz w:val="24"/>
          <w:szCs w:val="24"/>
        </w:rPr>
        <w:t xml:space="preserve">lyginamasis svoris gali būti išreikštas konkrečiu dydžiu arba nustatant intervalą, į kurį </w:t>
      </w:r>
      <w:r>
        <w:rPr>
          <w:rFonts w:ascii="Times New Roman" w:hAnsi="Times New Roman" w:cs="Times New Roman"/>
          <w:spacing w:val="-1"/>
          <w:sz w:val="24"/>
          <w:szCs w:val="24"/>
        </w:rPr>
        <w:t>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6687F" w:rsidRDefault="0046687F" w:rsidP="009B5F12">
      <w:pPr>
        <w:numPr>
          <w:ilvl w:val="0"/>
          <w:numId w:val="57"/>
        </w:numPr>
        <w:shd w:val="clear" w:color="auto" w:fill="FFFFFF"/>
        <w:tabs>
          <w:tab w:val="left" w:pos="1277"/>
        </w:tabs>
        <w:spacing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 xml:space="preserve">Perkančioji organizacija, pagal pirkimo dokumentuose nustatytus vertinimo kriterijus ir </w:t>
      </w:r>
      <w:r>
        <w:rPr>
          <w:rFonts w:ascii="Times New Roman" w:hAnsi="Times New Roman" w:cs="Times New Roman"/>
          <w:spacing w:val="-1"/>
          <w:sz w:val="24"/>
          <w:szCs w:val="24"/>
        </w:rPr>
        <w:t xml:space="preserve">tvarką įvertinusi pateiktus dalyvių pasiūlymus, Viešųjų pirkimų įstatymo 32 straipsnio 8 </w:t>
      </w:r>
      <w:r>
        <w:rPr>
          <w:rFonts w:ascii="Times New Roman" w:hAnsi="Times New Roman" w:cs="Times New Roman"/>
          <w:sz w:val="24"/>
          <w:szCs w:val="24"/>
        </w:rPr>
        <w:t xml:space="preserve">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Pr>
          <w:rFonts w:ascii="Times New Roman" w:hAnsi="Times New Roman" w:cs="Times New Roman"/>
          <w:spacing w:val="-1"/>
          <w:sz w:val="24"/>
          <w:szCs w:val="24"/>
        </w:rPr>
        <w:t xml:space="preserve">sudarant pasiūlymų eilę, pirmesnis į šią eilę įrašomas tiekėjas, kurio vokas su pasiūlymais </w:t>
      </w:r>
      <w:r>
        <w:rPr>
          <w:rFonts w:ascii="Times New Roman" w:hAnsi="Times New Roman" w:cs="Times New Roman"/>
          <w:sz w:val="24"/>
          <w:szCs w:val="24"/>
        </w:rPr>
        <w:t xml:space="preserve">įregistruotas anksčiausiai ar pasiūlymas elektroninėmis priemonėmis pateiktas anksčiausiai. Jei pirkimas atliekamas elektroninėmis priemonėmis, o dalį pasiūlymo </w:t>
      </w:r>
      <w:r>
        <w:rPr>
          <w:rFonts w:ascii="Times New Roman" w:hAnsi="Times New Roman" w:cs="Times New Roman"/>
          <w:spacing w:val="-1"/>
          <w:sz w:val="24"/>
          <w:szCs w:val="24"/>
        </w:rPr>
        <w:t xml:space="preserve">galima pateikti voke (pvz., pasiūlymo galiojimą užtikrinantis dokumentas), tai pasiūlymo pateikimo momentas yra tuomet, kai gauta paskutinė jo dalis ir pirmesnis į pasiūlymų eilę </w:t>
      </w:r>
      <w:r>
        <w:rPr>
          <w:rFonts w:ascii="Times New Roman" w:hAnsi="Times New Roman" w:cs="Times New Roman"/>
          <w:sz w:val="24"/>
          <w:szCs w:val="24"/>
        </w:rPr>
        <w:t>įrašomas tas, kuris pirmas pateikė visą pasiūlymą. Laimėjusiu pasiūlymu pripažįstamas pirmuoju pasiūlymų eilėje esantis pasiūlymas.</w:t>
      </w:r>
    </w:p>
    <w:p w:rsidR="0046687F" w:rsidRDefault="0046687F" w:rsidP="009B5F12">
      <w:pPr>
        <w:numPr>
          <w:ilvl w:val="0"/>
          <w:numId w:val="57"/>
        </w:numPr>
        <w:shd w:val="clear" w:color="auto" w:fill="FFFFFF"/>
        <w:tabs>
          <w:tab w:val="left" w:pos="1277"/>
        </w:tabs>
        <w:spacing w:line="274" w:lineRule="exact"/>
        <w:ind w:right="5" w:firstLine="739"/>
        <w:jc w:val="both"/>
        <w:rPr>
          <w:rFonts w:ascii="Times New Roman" w:hAnsi="Times New Roman" w:cs="Times New Roman"/>
          <w:spacing w:val="-14"/>
          <w:sz w:val="24"/>
          <w:szCs w:val="24"/>
        </w:rPr>
      </w:pPr>
      <w:r>
        <w:rPr>
          <w:rFonts w:ascii="Times New Roman" w:hAnsi="Times New Roman" w:cs="Times New Roman"/>
          <w:sz w:val="24"/>
          <w:szCs w:val="24"/>
        </w:rPr>
        <w:t>Tais atvejais, kai pasiūlymą pateikti kviečiamas tik vienas tiekėjas arba pasiūlymą pateikia tik vienas tiekėjas, jo pasiūlymas laikomas laimėjusiu, jeigu jis neatmestas pagal Taisyklių 110 punkto nuostatas.</w:t>
      </w:r>
    </w:p>
    <w:p w:rsidR="0046687F" w:rsidRDefault="0046687F">
      <w:pPr>
        <w:shd w:val="clear" w:color="auto" w:fill="FFFFFF"/>
        <w:spacing w:before="278"/>
        <w:ind w:left="3269"/>
      </w:pPr>
      <w:r>
        <w:rPr>
          <w:rFonts w:ascii="Times New Roman" w:hAnsi="Times New Roman" w:cs="Times New Roman"/>
          <w:b/>
          <w:bCs/>
          <w:sz w:val="24"/>
          <w:szCs w:val="24"/>
          <w:lang w:val="en-US"/>
        </w:rPr>
        <w:t xml:space="preserve">XV. </w:t>
      </w:r>
      <w:r>
        <w:rPr>
          <w:rFonts w:ascii="Times New Roman" w:hAnsi="Times New Roman" w:cs="Times New Roman"/>
          <w:b/>
          <w:bCs/>
          <w:sz w:val="24"/>
          <w:szCs w:val="24"/>
        </w:rPr>
        <w:t>PIRKIMO SUTARTIS</w:t>
      </w:r>
    </w:p>
    <w:p w:rsidR="0046687F" w:rsidRPr="00372A2A" w:rsidRDefault="0046687F" w:rsidP="00921FE6">
      <w:pPr>
        <w:pStyle w:val="ListParagraph"/>
        <w:numPr>
          <w:ilvl w:val="0"/>
          <w:numId w:val="57"/>
        </w:numPr>
        <w:shd w:val="clear" w:color="auto" w:fill="FFFFFF"/>
        <w:tabs>
          <w:tab w:val="left" w:pos="1277"/>
        </w:tabs>
        <w:spacing w:before="269" w:line="274" w:lineRule="exact"/>
        <w:ind w:left="0" w:right="14" w:firstLine="720"/>
        <w:jc w:val="both"/>
        <w:rPr>
          <w:rFonts w:ascii="Times New Roman" w:hAnsi="Times New Roman" w:cs="Times New Roman"/>
          <w:sz w:val="24"/>
          <w:szCs w:val="24"/>
        </w:rPr>
      </w:pPr>
      <w:r>
        <w:rPr>
          <w:rFonts w:ascii="Times New Roman" w:hAnsi="Times New Roman" w:cs="Times New Roman"/>
          <w:sz w:val="24"/>
          <w:szCs w:val="24"/>
        </w:rPr>
        <w:t>Perkančioji organizacija</w:t>
      </w:r>
      <w:r w:rsidRPr="00372A2A">
        <w:rPr>
          <w:rFonts w:ascii="Times New Roman" w:hAnsi="Times New Roman" w:cs="Times New Roman"/>
          <w:sz w:val="24"/>
          <w:szCs w:val="24"/>
        </w:rPr>
        <w:t xml:space="preserve"> pasirašyti pirkimo sutartį siūlo tam dalyviui, kurio pasiūlymas</w:t>
      </w:r>
      <w:r w:rsidRPr="00372A2A">
        <w:rPr>
          <w:rFonts w:ascii="Times New Roman" w:hAnsi="Times New Roman" w:cs="Times New Roman"/>
          <w:sz w:val="24"/>
          <w:szCs w:val="24"/>
        </w:rPr>
        <w:br/>
        <w:t>pripažintas laimėjusiu. Tiekėjas pasirašyti pirkimo sutarties kviečiamas raštu (išskyrus</w:t>
      </w:r>
      <w:r>
        <w:rPr>
          <w:rFonts w:ascii="Times New Roman" w:hAnsi="Times New Roman" w:cs="Times New Roman"/>
          <w:sz w:val="24"/>
          <w:szCs w:val="24"/>
        </w:rPr>
        <w:t xml:space="preserve"> </w:t>
      </w:r>
      <w:r w:rsidRPr="00372A2A">
        <w:rPr>
          <w:rFonts w:ascii="Times New Roman" w:hAnsi="Times New Roman" w:cs="Times New Roman"/>
          <w:sz w:val="24"/>
          <w:szCs w:val="24"/>
        </w:rPr>
        <w:t>atvejus, kai apklausa vykdoma žodžiu). Kvietime pasirašyti pirkimo sutartį nurodomas</w:t>
      </w:r>
      <w:r>
        <w:rPr>
          <w:rFonts w:ascii="Times New Roman" w:hAnsi="Times New Roman" w:cs="Times New Roman"/>
          <w:sz w:val="24"/>
          <w:szCs w:val="24"/>
        </w:rPr>
        <w:t xml:space="preserve"> </w:t>
      </w:r>
      <w:r w:rsidRPr="00372A2A">
        <w:rPr>
          <w:rFonts w:ascii="Times New Roman" w:hAnsi="Times New Roman" w:cs="Times New Roman"/>
          <w:sz w:val="24"/>
          <w:szCs w:val="24"/>
        </w:rPr>
        <w:t>laikas, iki kada tiekėjas turi pasirašyti pirkimo sutartį.</w:t>
      </w:r>
    </w:p>
    <w:p w:rsidR="0046687F" w:rsidRPr="00372A2A" w:rsidRDefault="0046687F" w:rsidP="00921FE6">
      <w:pPr>
        <w:pStyle w:val="ListParagraph"/>
        <w:numPr>
          <w:ilvl w:val="0"/>
          <w:numId w:val="57"/>
        </w:numPr>
        <w:shd w:val="clear" w:color="auto" w:fill="FFFFFF"/>
        <w:tabs>
          <w:tab w:val="left" w:pos="1277"/>
        </w:tabs>
        <w:spacing w:before="269" w:line="274" w:lineRule="exact"/>
        <w:ind w:left="0" w:right="14" w:firstLine="720"/>
        <w:jc w:val="both"/>
        <w:rPr>
          <w:rFonts w:ascii="Times New Roman" w:hAnsi="Times New Roman" w:cs="Times New Roman"/>
          <w:spacing w:val="-3"/>
          <w:sz w:val="24"/>
          <w:szCs w:val="24"/>
        </w:rPr>
      </w:pPr>
      <w:r w:rsidRPr="00372A2A">
        <w:rPr>
          <w:rFonts w:ascii="Times New Roman" w:hAnsi="Times New Roman" w:cs="Times New Roman"/>
          <w:sz w:val="24"/>
          <w:szCs w:val="24"/>
        </w:rPr>
        <w:t>Pirkimo komisija ar pirkimų organizatorius, įvykdęs pirkimo procedūras, parengia pirkimo sutarties projektą, jeigu jis nebuvo parengtas kaip pirkimo dokumentų sudėtinė dalis.</w:t>
      </w:r>
    </w:p>
    <w:p w:rsidR="0046687F" w:rsidRDefault="0046687F" w:rsidP="009B5F12">
      <w:pPr>
        <w:numPr>
          <w:ilvl w:val="0"/>
          <w:numId w:val="58"/>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Pirkimo sutartis turi būti sudaroma nedelsiant, bet ne anksčiau, negu pasibaigė Viešųjų pirkimų įstatyme nustatytas pirkimo sutarties sudarymo atidėjimo terminas. Atidėjimo terminas gali būti netaikomas:</w:t>
      </w:r>
    </w:p>
    <w:p w:rsidR="0046687F" w:rsidRDefault="0046687F">
      <w:pPr>
        <w:rPr>
          <w:rFonts w:ascii="Times New Roman" w:hAnsi="Times New Roman" w:cs="Times New Roman"/>
          <w:sz w:val="2"/>
          <w:szCs w:val="2"/>
        </w:rPr>
      </w:pPr>
    </w:p>
    <w:p w:rsidR="0046687F" w:rsidRDefault="0046687F" w:rsidP="009B5F12">
      <w:pPr>
        <w:numPr>
          <w:ilvl w:val="0"/>
          <w:numId w:val="5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kai pagrindinė pirkimo sutartis sudaroma preliminariosios sutarties pagrindu;</w:t>
      </w:r>
    </w:p>
    <w:p w:rsidR="0046687F" w:rsidRDefault="0046687F" w:rsidP="009B5F12">
      <w:pPr>
        <w:numPr>
          <w:ilvl w:val="0"/>
          <w:numId w:val="5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vienintelis suinteresuotas dalyvis yra tas, su kuriuo sudaroma pirkimo sutartis, ir nėra suinteresuotų kandidatų;</w:t>
      </w:r>
    </w:p>
    <w:p w:rsidR="0046687F" w:rsidRDefault="0046687F" w:rsidP="009B5F12">
      <w:pPr>
        <w:numPr>
          <w:ilvl w:val="0"/>
          <w:numId w:val="5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kai pirkimo sutarties vertė mažesnė kaip 10 000 Lt be PVM;</w:t>
      </w:r>
    </w:p>
    <w:p w:rsidR="0046687F" w:rsidRDefault="0046687F" w:rsidP="009B5F12">
      <w:pPr>
        <w:numPr>
          <w:ilvl w:val="0"/>
          <w:numId w:val="5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kai pirkimo sutartis sudaroma atliekant mažos vertės pirkimą.</w:t>
      </w:r>
    </w:p>
    <w:p w:rsidR="0046687F" w:rsidRDefault="0046687F">
      <w:pPr>
        <w:rPr>
          <w:rFonts w:ascii="Times New Roman" w:hAnsi="Times New Roman" w:cs="Times New Roman"/>
          <w:sz w:val="2"/>
          <w:szCs w:val="2"/>
        </w:rPr>
      </w:pPr>
    </w:p>
    <w:p w:rsidR="0046687F" w:rsidRDefault="0046687F" w:rsidP="009B5F12">
      <w:pPr>
        <w:numPr>
          <w:ilvl w:val="0"/>
          <w:numId w:val="6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exante skaidrumo, pirkimo sutartis gali būti sudaroma ne anksčiau kaip po 10 dienų nuo šio pranešimo paskelbimo dienos.</w:t>
      </w:r>
    </w:p>
    <w:p w:rsidR="0046687F" w:rsidRDefault="0046687F" w:rsidP="009B5F12">
      <w:pPr>
        <w:numPr>
          <w:ilvl w:val="0"/>
          <w:numId w:val="6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46687F" w:rsidRDefault="0046687F" w:rsidP="009B5F12">
      <w:pPr>
        <w:numPr>
          <w:ilvl w:val="0"/>
          <w:numId w:val="60"/>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Atsisakymu sudaryti pirkimo sutartį laikomas bet kuris iš šių atvejų:</w:t>
      </w:r>
    </w:p>
    <w:p w:rsidR="0046687F" w:rsidRDefault="0046687F">
      <w:pPr>
        <w:rPr>
          <w:rFonts w:ascii="Times New Roman" w:hAnsi="Times New Roman" w:cs="Times New Roman"/>
          <w:sz w:val="2"/>
          <w:szCs w:val="2"/>
        </w:rPr>
      </w:pPr>
    </w:p>
    <w:p w:rsidR="0046687F" w:rsidRDefault="0046687F" w:rsidP="009B5F12">
      <w:pPr>
        <w:numPr>
          <w:ilvl w:val="0"/>
          <w:numId w:val="61"/>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tiekėjas raštu atsisako sudaryti pirkimo sutartį;</w:t>
      </w:r>
    </w:p>
    <w:p w:rsidR="0046687F" w:rsidRDefault="0046687F" w:rsidP="009B5F12">
      <w:pPr>
        <w:numPr>
          <w:ilvl w:val="0"/>
          <w:numId w:val="61"/>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tiekėjas nepasirašo pirkimo sutarties iki perkančiosios organizacijos nurodyto laiko;</w:t>
      </w:r>
    </w:p>
    <w:p w:rsidR="0046687F" w:rsidRDefault="0046687F" w:rsidP="009B5F12">
      <w:pPr>
        <w:numPr>
          <w:ilvl w:val="0"/>
          <w:numId w:val="61"/>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tiekėjas atsisako pasirašyti pirkimo sutartį pirkimo dokumentuose nustatytomis sąlygomis;</w:t>
      </w:r>
    </w:p>
    <w:p w:rsidR="0046687F" w:rsidRDefault="0046687F" w:rsidP="009B5F12">
      <w:pPr>
        <w:numPr>
          <w:ilvl w:val="0"/>
          <w:numId w:val="61"/>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tiekėjas nepateikia pirkimo dokumentuose nustatyto pirkimo sutarties įvykdymo užtikrinimo iki perkančiosios organizacijos nurodyto laiko;</w:t>
      </w:r>
    </w:p>
    <w:p w:rsidR="0046687F" w:rsidRDefault="0046687F" w:rsidP="009B5F12">
      <w:pPr>
        <w:numPr>
          <w:ilvl w:val="0"/>
          <w:numId w:val="61"/>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ūkio subjektų grupė, kurios pasiūlymas pripažintas geriausiu, neįgijo perkančiosios organizacijos reikalaujamos teisinės formos.</w:t>
      </w:r>
    </w:p>
    <w:p w:rsidR="0046687F" w:rsidRDefault="0046687F">
      <w:pPr>
        <w:rPr>
          <w:rFonts w:ascii="Times New Roman" w:hAnsi="Times New Roman" w:cs="Times New Roman"/>
          <w:sz w:val="2"/>
          <w:szCs w:val="2"/>
        </w:rPr>
      </w:pPr>
    </w:p>
    <w:p w:rsidR="0046687F" w:rsidRDefault="0046687F" w:rsidP="009B5F12">
      <w:pPr>
        <w:numPr>
          <w:ilvl w:val="0"/>
          <w:numId w:val="62"/>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46687F" w:rsidRDefault="0046687F" w:rsidP="009B5F12">
      <w:pPr>
        <w:numPr>
          <w:ilvl w:val="0"/>
          <w:numId w:val="62"/>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Pirkimo sutartis sudaroma raštu, išskyrus atvejus, kai pirkimo sutartis gali būti sudaroma žodžiu. Kai pirkimo sutartis sudaroma raštu, turi būti nustatyta:</w:t>
      </w:r>
    </w:p>
    <w:p w:rsidR="0046687F" w:rsidRDefault="0046687F">
      <w:pPr>
        <w:rPr>
          <w:rFonts w:ascii="Times New Roman" w:hAnsi="Times New Roman" w:cs="Times New Roman"/>
          <w:sz w:val="2"/>
          <w:szCs w:val="2"/>
        </w:rPr>
      </w:pP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pirkimo sutarties šalių teisės ir pareigos;</w:t>
      </w: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perkamos prekės, paslaugos ar darbai, jeigu įmanoma, – tikslūs jų kiekiai;</w:t>
      </w:r>
    </w:p>
    <w:p w:rsidR="0046687F" w:rsidRDefault="0046687F" w:rsidP="009B5F12">
      <w:pPr>
        <w:numPr>
          <w:ilvl w:val="0"/>
          <w:numId w:val="63"/>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Nr. 101-4768);</w:t>
      </w: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atsiskaitymų ir mokėjimo tvarka;</w:t>
      </w: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prievolių įvykdymo terminai;</w:t>
      </w: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prievolių įvykdymo užtikrinimas;</w:t>
      </w: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ginčų sprendimo tvarka;</w:t>
      </w: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pirkimo sutarties nutraukimo tvarka;</w:t>
      </w:r>
    </w:p>
    <w:p w:rsidR="0046687F" w:rsidRDefault="0046687F"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pirkimo sutarties galiojimas;</w:t>
      </w:r>
    </w:p>
    <w:p w:rsidR="0046687F" w:rsidRDefault="0046687F" w:rsidP="00921FE6">
      <w:pPr>
        <w:numPr>
          <w:ilvl w:val="0"/>
          <w:numId w:val="64"/>
        </w:numPr>
        <w:shd w:val="clear" w:color="auto" w:fill="FFFFFF"/>
        <w:tabs>
          <w:tab w:val="left" w:pos="1560"/>
        </w:tabs>
        <w:spacing w:line="274" w:lineRule="exact"/>
        <w:ind w:left="758"/>
        <w:rPr>
          <w:rFonts w:ascii="Times New Roman" w:hAnsi="Times New Roman" w:cs="Times New Roman"/>
          <w:spacing w:val="-9"/>
          <w:sz w:val="24"/>
          <w:szCs w:val="24"/>
        </w:rPr>
      </w:pPr>
      <w:r>
        <w:rPr>
          <w:rFonts w:ascii="Times New Roman" w:hAnsi="Times New Roman" w:cs="Times New Roman"/>
          <w:sz w:val="24"/>
          <w:szCs w:val="24"/>
        </w:rPr>
        <w:t>jeigu sudaroma preliminarioji sutartis - jai būdingos nuostatos;</w:t>
      </w:r>
    </w:p>
    <w:p w:rsidR="0046687F" w:rsidRDefault="0046687F" w:rsidP="009B5F12">
      <w:pPr>
        <w:numPr>
          <w:ilvl w:val="0"/>
          <w:numId w:val="64"/>
        </w:numPr>
        <w:shd w:val="clear" w:color="auto" w:fill="FFFFFF"/>
        <w:tabs>
          <w:tab w:val="left" w:pos="1560"/>
        </w:tabs>
        <w:spacing w:line="274" w:lineRule="exact"/>
        <w:ind w:left="24" w:right="10" w:firstLine="734"/>
        <w:jc w:val="both"/>
        <w:rPr>
          <w:rFonts w:ascii="Times New Roman" w:hAnsi="Times New Roman" w:cs="Times New Roman"/>
          <w:spacing w:val="-9"/>
          <w:sz w:val="24"/>
          <w:szCs w:val="24"/>
        </w:rPr>
      </w:pPr>
      <w:r>
        <w:rPr>
          <w:rFonts w:ascii="Times New Roman" w:hAnsi="Times New Roman" w:cs="Times New Roman"/>
          <w:spacing w:val="-1"/>
          <w:sz w:val="24"/>
          <w:szCs w:val="24"/>
        </w:rPr>
        <w:t xml:space="preserve">subrangovai, subtiekėjai ar subteikėjai, jeigu vykdant pirkimo sutartį </w:t>
      </w:r>
      <w:r>
        <w:rPr>
          <w:rFonts w:ascii="Times New Roman" w:hAnsi="Times New Roman" w:cs="Times New Roman"/>
          <w:sz w:val="24"/>
          <w:szCs w:val="24"/>
        </w:rPr>
        <w:t>jie pasitelkiami, ir jų keitimo tvarka.</w:t>
      </w:r>
    </w:p>
    <w:p w:rsidR="0046687F" w:rsidRDefault="0046687F">
      <w:pPr>
        <w:rPr>
          <w:rFonts w:ascii="Times New Roman" w:hAnsi="Times New Roman" w:cs="Times New Roman"/>
          <w:sz w:val="2"/>
          <w:szCs w:val="2"/>
        </w:rPr>
      </w:pPr>
    </w:p>
    <w:p w:rsidR="0046687F" w:rsidRDefault="0046687F" w:rsidP="009B5F12">
      <w:pPr>
        <w:numPr>
          <w:ilvl w:val="0"/>
          <w:numId w:val="65"/>
        </w:numPr>
        <w:shd w:val="clear" w:color="auto" w:fill="FFFFFF"/>
        <w:tabs>
          <w:tab w:val="left" w:pos="1296"/>
        </w:tabs>
        <w:spacing w:before="5" w:line="274" w:lineRule="exact"/>
        <w:ind w:firstLine="758"/>
        <w:jc w:val="both"/>
        <w:rPr>
          <w:rFonts w:ascii="Times New Roman" w:hAnsi="Times New Roman" w:cs="Times New Roman"/>
          <w:spacing w:val="-14"/>
          <w:sz w:val="24"/>
          <w:szCs w:val="24"/>
        </w:rPr>
      </w:pPr>
      <w:r>
        <w:rPr>
          <w:rFonts w:ascii="Times New Roman" w:hAnsi="Times New Roman" w:cs="Times New Roman"/>
          <w:sz w:val="24"/>
          <w:szCs w:val="24"/>
        </w:rPr>
        <w:t>Pirkimo sutartis gali būti sudaroma žodžiu, kai pirkimo sutarties vertė yra mažesnė kaip 10 000 Lt be PVM.</w:t>
      </w:r>
    </w:p>
    <w:p w:rsidR="0046687F" w:rsidRDefault="0046687F" w:rsidP="009B5F12">
      <w:pPr>
        <w:numPr>
          <w:ilvl w:val="0"/>
          <w:numId w:val="65"/>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z w:val="24"/>
          <w:szCs w:val="24"/>
        </w:rPr>
        <w:t xml:space="preserve">Pirkimo sutarties sąlygos pirkimo sutarties galiojimo laikotarpiu negali būti keičiamos, išskyrus tokias pirkimo sutarties sąlygas, kurias pakeitus nebūtų pažeisti </w:t>
      </w:r>
      <w:r>
        <w:rPr>
          <w:rFonts w:ascii="Times New Roman" w:hAnsi="Times New Roman" w:cs="Times New Roman"/>
          <w:spacing w:val="-1"/>
          <w:sz w:val="24"/>
          <w:szCs w:val="24"/>
        </w:rPr>
        <w:t xml:space="preserve">Viešųjų pirkimų įstatyme nustatyti principai ir tikslai bei tokiems pirkimo sutarties sąlygų </w:t>
      </w:r>
      <w:r>
        <w:rPr>
          <w:rFonts w:ascii="Times New Roman" w:hAnsi="Times New Roman" w:cs="Times New Roman"/>
          <w:sz w:val="24"/>
          <w:szCs w:val="24"/>
        </w:rPr>
        <w:t>pakeitimams yra gautas Tarnybos sutikimas. Tarnybos sutikimo nereikalaujama, kai atlikus supaprastintą pirkimą sudarytos pirkimo sutarties vertė yra mažesnė kaip 10 000 Lt be PVM arba kai pirkimo sutartis sudaryta atlikus mažos vertės pirkimą. Perkančioji organizacija, norėdama keisti pirkimo sutarties sąlygas, atsižvelgia į Viešojo pirkimo-pardavimo sutarčių sąlygų keitimo rekomendacijas, patvirtintas Tarnybos direktoriaus 2009 m. gegužės 5 d. įsakymu Nr. 1S-43 (Žin., 2009, Nr. 54-2151).</w:t>
      </w:r>
    </w:p>
    <w:p w:rsidR="0046687F" w:rsidRDefault="0046687F">
      <w:pPr>
        <w:shd w:val="clear" w:color="auto" w:fill="FFFFFF"/>
        <w:spacing w:before="283"/>
        <w:ind w:left="2765"/>
      </w:pPr>
      <w:r>
        <w:rPr>
          <w:rFonts w:ascii="Times New Roman" w:hAnsi="Times New Roman" w:cs="Times New Roman"/>
          <w:b/>
          <w:bCs/>
          <w:sz w:val="24"/>
          <w:szCs w:val="24"/>
          <w:lang w:val="en-US"/>
        </w:rPr>
        <w:t xml:space="preserve">XVI. </w:t>
      </w:r>
      <w:r>
        <w:rPr>
          <w:rFonts w:ascii="Times New Roman" w:hAnsi="Times New Roman" w:cs="Times New Roman"/>
          <w:b/>
          <w:bCs/>
          <w:sz w:val="24"/>
          <w:szCs w:val="24"/>
        </w:rPr>
        <w:t>PRELIMINARIOJI SUTARTIS</w:t>
      </w:r>
    </w:p>
    <w:p w:rsidR="0046687F" w:rsidRDefault="0046687F" w:rsidP="009B5F12">
      <w:pPr>
        <w:numPr>
          <w:ilvl w:val="0"/>
          <w:numId w:val="66"/>
        </w:numPr>
        <w:shd w:val="clear" w:color="auto" w:fill="FFFFFF"/>
        <w:tabs>
          <w:tab w:val="left" w:pos="1296"/>
        </w:tabs>
        <w:spacing w:before="269" w:line="274" w:lineRule="exact"/>
        <w:ind w:right="5" w:firstLine="758"/>
        <w:jc w:val="both"/>
        <w:rPr>
          <w:rFonts w:ascii="Times New Roman" w:hAnsi="Times New Roman" w:cs="Times New Roman"/>
          <w:spacing w:val="-14"/>
          <w:sz w:val="24"/>
          <w:szCs w:val="24"/>
        </w:rPr>
      </w:pPr>
      <w:r>
        <w:rPr>
          <w:rFonts w:ascii="Times New Roman" w:hAnsi="Times New Roman" w:cs="Times New Roman"/>
          <w:sz w:val="24"/>
          <w:szCs w:val="24"/>
        </w:rPr>
        <w:t xml:space="preserve">Perkančioji organizacija, atlikusi pirkimą, gali sudaryti preliminariąją sutartį. </w:t>
      </w:r>
      <w:r>
        <w:rPr>
          <w:rFonts w:ascii="Times New Roman" w:hAnsi="Times New Roman" w:cs="Times New Roman"/>
          <w:spacing w:val="-1"/>
          <w:sz w:val="24"/>
          <w:szCs w:val="24"/>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w:t>
      </w:r>
      <w:r>
        <w:rPr>
          <w:rFonts w:ascii="Times New Roman" w:hAnsi="Times New Roman" w:cs="Times New Roman"/>
          <w:sz w:val="24"/>
          <w:szCs w:val="24"/>
        </w:rPr>
        <w:t>Taisyklėmis.</w:t>
      </w:r>
    </w:p>
    <w:p w:rsidR="0046687F" w:rsidRDefault="0046687F" w:rsidP="009B5F12">
      <w:pPr>
        <w:numPr>
          <w:ilvl w:val="0"/>
          <w:numId w:val="66"/>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pacing w:val="-1"/>
          <w:sz w:val="24"/>
          <w:szCs w:val="24"/>
        </w:rPr>
        <w:t xml:space="preserve">Preliminarioji sutartis gali būti sudaroma tik raštu, ne ilgesniam kaip 4 metų laikotarpiui. Preliminariosios sutarties pagrindu sudaroma pagrindinė pirkimo sutartis, </w:t>
      </w:r>
      <w:r>
        <w:rPr>
          <w:rFonts w:ascii="Times New Roman" w:hAnsi="Times New Roman" w:cs="Times New Roman"/>
          <w:sz w:val="24"/>
          <w:szCs w:val="24"/>
        </w:rPr>
        <w:t>atliekant prekių ir paslaugų pirkimus, kurių pagrindinės pirkimo sutarties vertė yra mažesnė kaip 10 000 Lt be PVM, gali būti sudaroma žodžiu.</w:t>
      </w:r>
    </w:p>
    <w:p w:rsidR="0046687F" w:rsidRDefault="0046687F" w:rsidP="009B5F12">
      <w:pPr>
        <w:numPr>
          <w:ilvl w:val="0"/>
          <w:numId w:val="66"/>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z w:val="24"/>
          <w:szCs w:val="24"/>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w:t>
      </w:r>
      <w:r>
        <w:rPr>
          <w:rFonts w:ascii="Times New Roman" w:hAnsi="Times New Roman" w:cs="Times New Roman"/>
          <w:spacing w:val="-1"/>
          <w:sz w:val="24"/>
          <w:szCs w:val="24"/>
        </w:rPr>
        <w:t xml:space="preserve">negali keisti esminių preliminariosios sutarties sąlygų. Perkančioji organizacija gali priimti sprendimą </w:t>
      </w:r>
      <w:r>
        <w:rPr>
          <w:rFonts w:ascii="Times New Roman" w:hAnsi="Times New Roman" w:cs="Times New Roman"/>
          <w:sz w:val="24"/>
          <w:szCs w:val="24"/>
        </w:rPr>
        <w:t>preliminariojoje sutartyje nustatyti ne tik esmines, bet ir visas jos pagrindu sudaromos pagrindinės pirkimo sutarties sąlygas.</w:t>
      </w:r>
    </w:p>
    <w:p w:rsidR="0046687F" w:rsidRDefault="0046687F" w:rsidP="009B5F12">
      <w:pPr>
        <w:numPr>
          <w:ilvl w:val="0"/>
          <w:numId w:val="66"/>
        </w:numPr>
        <w:shd w:val="clear" w:color="auto" w:fill="FFFFFF"/>
        <w:tabs>
          <w:tab w:val="left" w:pos="1296"/>
        </w:tabs>
        <w:spacing w:line="274" w:lineRule="exact"/>
        <w:ind w:right="10" w:firstLine="758"/>
        <w:jc w:val="both"/>
        <w:rPr>
          <w:rFonts w:ascii="Times New Roman" w:hAnsi="Times New Roman" w:cs="Times New Roman"/>
          <w:spacing w:val="-14"/>
          <w:sz w:val="24"/>
          <w:szCs w:val="24"/>
        </w:rPr>
      </w:pPr>
      <w:r>
        <w:rPr>
          <w:rFonts w:ascii="Times New Roman" w:hAnsi="Times New Roman" w:cs="Times New Roman"/>
          <w:spacing w:val="-1"/>
          <w:sz w:val="24"/>
          <w:szCs w:val="24"/>
        </w:rPr>
        <w:t xml:space="preserve">Perkančioji organizacija gali sudaryti preliminariąją sutartį su vienu arba su keliais tiekėjais. </w:t>
      </w:r>
      <w:r>
        <w:rPr>
          <w:rFonts w:ascii="Times New Roman" w:hAnsi="Times New Roman" w:cs="Times New Roman"/>
          <w:sz w:val="24"/>
          <w:szCs w:val="24"/>
        </w:rPr>
        <w:t>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46687F" w:rsidRDefault="0046687F" w:rsidP="009B5F12">
      <w:pPr>
        <w:numPr>
          <w:ilvl w:val="0"/>
          <w:numId w:val="66"/>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pacing w:val="-2"/>
          <w:sz w:val="24"/>
          <w:szCs w:val="24"/>
        </w:rPr>
        <w:t xml:space="preserve">Tais atvejais, kai preliminarioji sutartis sudaryta su vienu tiekėju ir joje buvo </w:t>
      </w:r>
      <w:r>
        <w:rPr>
          <w:rFonts w:ascii="Times New Roman" w:hAnsi="Times New Roman" w:cs="Times New Roman"/>
          <w:sz w:val="24"/>
          <w:szCs w:val="24"/>
        </w:rPr>
        <w:t xml:space="preserve">nustatytos visos pagrindinės pirkimo sutarties sąlygos, pagrindinė pirkimo sutartis </w:t>
      </w:r>
      <w:r>
        <w:rPr>
          <w:rFonts w:ascii="Times New Roman" w:hAnsi="Times New Roman" w:cs="Times New Roman"/>
          <w:spacing w:val="-1"/>
          <w:sz w:val="24"/>
          <w:szCs w:val="24"/>
        </w:rPr>
        <w:t xml:space="preserve">sudaroma pagal preliminariojoje sutartyje nustatytas sąlygas, kreipiantis į tiekėją raštu dėl </w:t>
      </w:r>
      <w:r>
        <w:rPr>
          <w:rFonts w:ascii="Times New Roman" w:hAnsi="Times New Roman" w:cs="Times New Roman"/>
          <w:sz w:val="24"/>
          <w:szCs w:val="24"/>
        </w:rPr>
        <w:t>pagrindinės pirkimo sutarties sudarymo.</w:t>
      </w:r>
    </w:p>
    <w:p w:rsidR="0046687F" w:rsidRDefault="0046687F" w:rsidP="009B5F12">
      <w:pPr>
        <w:numPr>
          <w:ilvl w:val="0"/>
          <w:numId w:val="66"/>
        </w:numPr>
        <w:shd w:val="clear" w:color="auto" w:fill="FFFFFF"/>
        <w:tabs>
          <w:tab w:val="left" w:pos="1296"/>
        </w:tabs>
        <w:spacing w:line="274" w:lineRule="exact"/>
        <w:ind w:right="10" w:firstLine="758"/>
        <w:jc w:val="both"/>
        <w:rPr>
          <w:rFonts w:ascii="Times New Roman" w:hAnsi="Times New Roman" w:cs="Times New Roman"/>
          <w:spacing w:val="-14"/>
          <w:sz w:val="24"/>
          <w:szCs w:val="24"/>
        </w:rPr>
      </w:pPr>
      <w:r>
        <w:rPr>
          <w:rFonts w:ascii="Times New Roman" w:hAnsi="Times New Roman" w:cs="Times New Roman"/>
          <w:spacing w:val="-2"/>
          <w:sz w:val="24"/>
          <w:szCs w:val="24"/>
        </w:rPr>
        <w:t xml:space="preserve">Tais atvejais, kai preliminarioji sutartis sudaryta su vienu tiekėju ir joje buvo nustatytos esminės pagrindinės pirkimo sutarties sąlygos, perkančiojo organizacija kreipiasi į tiekėją raštu, </w:t>
      </w:r>
      <w:r>
        <w:rPr>
          <w:rFonts w:ascii="Times New Roman" w:hAnsi="Times New Roman" w:cs="Times New Roman"/>
          <w:sz w:val="24"/>
          <w:szCs w:val="24"/>
        </w:rPr>
        <w:t>prašydama papildyti pasiūlymą iki nustatyto termino, ir nurodo, kad papildymas negali keisti pasiūlymo esmės.</w:t>
      </w:r>
    </w:p>
    <w:p w:rsidR="0046687F" w:rsidRDefault="0046687F" w:rsidP="00921FE6">
      <w:pPr>
        <w:numPr>
          <w:ilvl w:val="0"/>
          <w:numId w:val="66"/>
        </w:numPr>
        <w:shd w:val="clear" w:color="auto" w:fill="FFFFFF"/>
        <w:tabs>
          <w:tab w:val="left" w:pos="1296"/>
        </w:tabs>
        <w:spacing w:line="274" w:lineRule="exact"/>
        <w:ind w:right="5" w:firstLine="758"/>
        <w:jc w:val="both"/>
      </w:pPr>
      <w:r w:rsidRPr="00921FE6">
        <w:rPr>
          <w:rFonts w:ascii="Times New Roman" w:hAnsi="Times New Roman" w:cs="Times New Roman"/>
          <w:sz w:val="24"/>
          <w:szCs w:val="24"/>
        </w:rPr>
        <w:t>Tais atvejais, kai preliminarioji sutartis sudaryta su keliais tiekėjais ir joje buvo nustatytos esminės pagrindinės pirkimo sutarties sąlygos, pagrindinė pirkimo sutartis gali būti sudaroma neatnaujinant tiekėjų varžymosi. Preliminariojoje sutartyje</w:t>
      </w:r>
      <w:r>
        <w:rPr>
          <w:rFonts w:ascii="Times New Roman" w:hAnsi="Times New Roman" w:cs="Times New Roman"/>
          <w:sz w:val="24"/>
          <w:szCs w:val="24"/>
        </w:rPr>
        <w:t xml:space="preserve"> </w:t>
      </w:r>
      <w:r w:rsidRPr="00921FE6">
        <w:rPr>
          <w:rFonts w:ascii="Times New Roman" w:hAnsi="Times New Roman" w:cs="Times New Roman"/>
          <w:sz w:val="24"/>
          <w:szCs w:val="24"/>
        </w:rPr>
        <w:t xml:space="preserve">nustatomos tiekėjo pasirinkimo sudaryti pagrindinę pirkimo sutartį aplinkybės. Paprastai, tačiau ne visais atvejais, taikomas eiliškumo principas: </w:t>
      </w:r>
      <w:r>
        <w:rPr>
          <w:rFonts w:ascii="Times New Roman" w:hAnsi="Times New Roman" w:cs="Times New Roman"/>
          <w:sz w:val="24"/>
          <w:szCs w:val="24"/>
        </w:rPr>
        <w:t>perkančioji organizacija</w:t>
      </w:r>
      <w:r w:rsidRPr="00921FE6">
        <w:rPr>
          <w:rFonts w:ascii="Times New Roman" w:hAnsi="Times New Roman" w:cs="Times New Roman"/>
          <w:sz w:val="24"/>
          <w:szCs w:val="24"/>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rFonts w:ascii="Times New Roman" w:hAnsi="Times New Roman" w:cs="Times New Roman"/>
          <w:sz w:val="24"/>
          <w:szCs w:val="24"/>
        </w:rPr>
        <w:t>perkančioji organizacija</w:t>
      </w:r>
      <w:r w:rsidRPr="00921FE6">
        <w:rPr>
          <w:rFonts w:ascii="Times New Roman" w:hAnsi="Times New Roman" w:cs="Times New Roman"/>
          <w:sz w:val="24"/>
          <w:szCs w:val="24"/>
        </w:rPr>
        <w:t xml:space="preserve"> raštu kreipiasi į kitą tiekėją, iš likusių tiekėjų laikomą geriausiu, siūlydama sudaryti pagrindinę pirkimo sutartį, ir t. t., kol pasirenkamas tiekėjas, su kuriuo bus sudaryta pagrindinė pirkimo sutartis.</w:t>
      </w:r>
    </w:p>
    <w:p w:rsidR="0046687F" w:rsidRDefault="0046687F" w:rsidP="009B5F12">
      <w:pPr>
        <w:numPr>
          <w:ilvl w:val="0"/>
          <w:numId w:val="67"/>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46687F" w:rsidRDefault="0046687F" w:rsidP="009B5F12">
      <w:pPr>
        <w:numPr>
          <w:ilvl w:val="0"/>
          <w:numId w:val="67"/>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Atnaujindama tiekėjų varžymąsi, perkančioji organizacija:</w:t>
      </w:r>
    </w:p>
    <w:p w:rsidR="0046687F" w:rsidRDefault="0046687F">
      <w:pPr>
        <w:rPr>
          <w:rFonts w:ascii="Times New Roman" w:hAnsi="Times New Roman" w:cs="Times New Roman"/>
          <w:sz w:val="2"/>
          <w:szCs w:val="2"/>
        </w:rPr>
      </w:pPr>
    </w:p>
    <w:p w:rsidR="0046687F" w:rsidRDefault="0046687F" w:rsidP="009B5F12">
      <w:pPr>
        <w:numPr>
          <w:ilvl w:val="0"/>
          <w:numId w:val="68"/>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6687F" w:rsidRDefault="0046687F" w:rsidP="009B5F12">
      <w:pPr>
        <w:numPr>
          <w:ilvl w:val="0"/>
          <w:numId w:val="68"/>
        </w:numPr>
        <w:shd w:val="clear" w:color="auto" w:fill="FFFFFF"/>
        <w:tabs>
          <w:tab w:val="left" w:pos="1421"/>
          <w:tab w:val="left" w:pos="2443"/>
          <w:tab w:val="left" w:pos="3634"/>
          <w:tab w:val="left" w:pos="4949"/>
          <w:tab w:val="left" w:pos="6144"/>
          <w:tab w:val="left" w:pos="717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išrenka</w:t>
      </w:r>
      <w:r>
        <w:rPr>
          <w:rFonts w:hAnsi="Times New Roman"/>
          <w:sz w:val="24"/>
          <w:szCs w:val="24"/>
        </w:rPr>
        <w:tab/>
      </w:r>
      <w:r>
        <w:rPr>
          <w:rFonts w:ascii="Times New Roman" w:hAnsi="Times New Roman" w:cs="Times New Roman"/>
          <w:spacing w:val="-1"/>
          <w:sz w:val="24"/>
          <w:szCs w:val="24"/>
        </w:rPr>
        <w:t>geriausią</w:t>
      </w:r>
      <w:r>
        <w:rPr>
          <w:sz w:val="24"/>
          <w:szCs w:val="24"/>
        </w:rPr>
        <w:tab/>
      </w:r>
      <w:r>
        <w:rPr>
          <w:rFonts w:ascii="Times New Roman" w:cs="Times New Roman"/>
          <w:spacing w:val="-2"/>
          <w:sz w:val="24"/>
          <w:szCs w:val="24"/>
        </w:rPr>
        <w:t>pasi</w:t>
      </w:r>
      <w:r>
        <w:rPr>
          <w:rFonts w:ascii="Times New Roman" w:hAnsi="Times New Roman" w:cs="Times New Roman"/>
          <w:spacing w:val="-2"/>
          <w:sz w:val="24"/>
          <w:szCs w:val="24"/>
        </w:rPr>
        <w:t>ūlymą</w:t>
      </w:r>
      <w:r>
        <w:rPr>
          <w:sz w:val="24"/>
          <w:szCs w:val="24"/>
        </w:rPr>
        <w:tab/>
      </w:r>
      <w:r>
        <w:rPr>
          <w:rFonts w:ascii="Times New Roman" w:cs="Times New Roman"/>
          <w:spacing w:val="-1"/>
          <w:sz w:val="24"/>
          <w:szCs w:val="24"/>
        </w:rPr>
        <w:t>pateikus</w:t>
      </w:r>
      <w:r>
        <w:rPr>
          <w:rFonts w:ascii="Times New Roman" w:hAnsi="Times New Roman" w:cs="Times New Roman"/>
          <w:spacing w:val="-1"/>
          <w:sz w:val="24"/>
          <w:szCs w:val="24"/>
        </w:rPr>
        <w:t>į</w:t>
      </w:r>
      <w:r>
        <w:rPr>
          <w:sz w:val="24"/>
          <w:szCs w:val="24"/>
        </w:rPr>
        <w:tab/>
      </w:r>
      <w:r>
        <w:rPr>
          <w:rFonts w:ascii="Times New Roman" w:cs="Times New Roman"/>
          <w:spacing w:val="-1"/>
          <w:sz w:val="24"/>
          <w:szCs w:val="24"/>
        </w:rPr>
        <w:t>tiek</w:t>
      </w:r>
      <w:r>
        <w:rPr>
          <w:rFonts w:ascii="Times New Roman" w:hAnsi="Times New Roman" w:cs="Times New Roman"/>
          <w:spacing w:val="-1"/>
          <w:sz w:val="24"/>
          <w:szCs w:val="24"/>
        </w:rPr>
        <w:t>ėją,</w:t>
      </w:r>
      <w:r>
        <w:rPr>
          <w:rFonts w:hAnsi="Times New Roman"/>
          <w:sz w:val="24"/>
          <w:szCs w:val="24"/>
        </w:rPr>
        <w:tab/>
      </w:r>
      <w:r>
        <w:rPr>
          <w:rFonts w:ascii="Times New Roman" w:hAnsi="Times New Roman" w:cs="Times New Roman"/>
          <w:spacing w:val="-2"/>
          <w:sz w:val="24"/>
          <w:szCs w:val="24"/>
        </w:rPr>
        <w:t xml:space="preserve">vadovaudamasi </w:t>
      </w:r>
      <w:r>
        <w:rPr>
          <w:rFonts w:ascii="Times New Roman" w:hAnsi="Times New Roman" w:cs="Times New Roman"/>
          <w:sz w:val="24"/>
          <w:szCs w:val="24"/>
        </w:rPr>
        <w:t>preliminariojoje sutartyje nustatytais pasiūlymų vertinimo kriterijais, ir su šį pasiūlymą pateikusiu tiekėju sudaro pagrindinę pirkimo sutartį.</w:t>
      </w:r>
    </w:p>
    <w:p w:rsidR="0046687F" w:rsidRDefault="0046687F">
      <w:pPr>
        <w:shd w:val="clear" w:color="auto" w:fill="FFFFFF"/>
        <w:tabs>
          <w:tab w:val="left" w:pos="1277"/>
        </w:tabs>
        <w:spacing w:line="274" w:lineRule="exact"/>
        <w:ind w:right="5" w:firstLine="710"/>
        <w:jc w:val="both"/>
      </w:pPr>
      <w:r>
        <w:rPr>
          <w:rFonts w:ascii="Times New Roman" w:hAnsi="Times New Roman" w:cs="Times New Roman"/>
          <w:spacing w:val="-3"/>
          <w:sz w:val="24"/>
          <w:szCs w:val="24"/>
        </w:rPr>
        <w:t>136.</w:t>
      </w:r>
      <w:r>
        <w:rPr>
          <w:rFonts w:ascii="Times New Roman" w:hAnsi="Times New Roman" w:cs="Times New Roman"/>
          <w:sz w:val="24"/>
          <w:szCs w:val="24"/>
        </w:rPr>
        <w:tab/>
        <w:t xml:space="preserve">Pagrindinė pirkimo sutartis preliminariosios sutarties pagrindu gali būti sudaroma iš karto, kai tiekėjas yra raštu (išskyrus pagrindinę pirkimo sutartį, sudaromą </w:t>
      </w:r>
      <w:r>
        <w:rPr>
          <w:rFonts w:ascii="Times New Roman" w:hAnsi="Times New Roman" w:cs="Times New Roman"/>
          <w:spacing w:val="-1"/>
          <w:sz w:val="24"/>
          <w:szCs w:val="24"/>
        </w:rPr>
        <w:t xml:space="preserve">žodžiu) informuojamas, kad jo pasiūlymas pripažintas laimėjusiu ir jis atrinktas pasirašyti </w:t>
      </w:r>
      <w:r>
        <w:rPr>
          <w:rFonts w:ascii="Times New Roman" w:hAnsi="Times New Roman" w:cs="Times New Roman"/>
          <w:sz w:val="24"/>
          <w:szCs w:val="24"/>
        </w:rPr>
        <w:t>pagrindinę pirkimo sutartį.</w:t>
      </w:r>
    </w:p>
    <w:p w:rsidR="0046687F" w:rsidRDefault="0046687F">
      <w:pPr>
        <w:shd w:val="clear" w:color="auto" w:fill="FFFFFF"/>
        <w:spacing w:before="278"/>
        <w:ind w:left="715"/>
      </w:pPr>
      <w:r>
        <w:rPr>
          <w:rFonts w:ascii="Times New Roman" w:hAnsi="Times New Roman" w:cs="Times New Roman"/>
          <w:b/>
          <w:bCs/>
          <w:spacing w:val="-1"/>
          <w:sz w:val="24"/>
          <w:szCs w:val="24"/>
        </w:rPr>
        <w:t>XVII. INFORMACIJOS APIE SUPAPRASTINTUS PIRKIMUS TEIKIMAS</w:t>
      </w:r>
    </w:p>
    <w:p w:rsidR="0046687F" w:rsidRDefault="0046687F" w:rsidP="009B5F12">
      <w:pPr>
        <w:numPr>
          <w:ilvl w:val="0"/>
          <w:numId w:val="69"/>
        </w:numPr>
        <w:shd w:val="clear" w:color="auto" w:fill="FFFFFF"/>
        <w:tabs>
          <w:tab w:val="left" w:pos="1277"/>
        </w:tabs>
        <w:spacing w:before="269"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 xml:space="preserve">Pirkimo komisija ar pirkimų organizatorius suinteresuotiems kandidatams ir suinteresuotiems dalyviams, išskyrus atvejus, kai pirkimo sutarties vertė mažesnė kaip 10 000 Lt be PVM, nedelsdama (bet ne vėliau kaip per 5 darbo dienas) raštu praneša apie </w:t>
      </w:r>
      <w:r>
        <w:rPr>
          <w:rFonts w:ascii="Times New Roman" w:hAnsi="Times New Roman" w:cs="Times New Roman"/>
          <w:spacing w:val="-1"/>
          <w:sz w:val="24"/>
          <w:szCs w:val="24"/>
        </w:rPr>
        <w:t xml:space="preserve">priimtą sprendimą sudaryti pirkimo sutartį ar preliminariąją sutartį, pateikia Taisyklių 138 </w:t>
      </w:r>
      <w:r>
        <w:rPr>
          <w:rFonts w:ascii="Times New Roman" w:hAnsi="Times New Roman" w:cs="Times New Roman"/>
          <w:sz w:val="24"/>
          <w:szCs w:val="24"/>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46687F" w:rsidRDefault="0046687F" w:rsidP="009B5F12">
      <w:pPr>
        <w:numPr>
          <w:ilvl w:val="0"/>
          <w:numId w:val="69"/>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Perkančioji organizacija, gavusi kandidato ar dalyvio raštu pateiktą prašymą, turi nedelsdama, ne vėliau kaip per 10 dienų nuo prašymo gavimo dienos, nurodyti:</w:t>
      </w:r>
    </w:p>
    <w:p w:rsidR="0046687F" w:rsidRDefault="0046687F">
      <w:pPr>
        <w:rPr>
          <w:rFonts w:ascii="Times New Roman" w:hAnsi="Times New Roman" w:cs="Times New Roman"/>
          <w:sz w:val="2"/>
          <w:szCs w:val="2"/>
        </w:rPr>
      </w:pPr>
    </w:p>
    <w:p w:rsidR="0046687F" w:rsidRDefault="0046687F" w:rsidP="009B5F12">
      <w:pPr>
        <w:numPr>
          <w:ilvl w:val="0"/>
          <w:numId w:val="70"/>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kandidatui – jo paraiškos atmetimo priežastis;</w:t>
      </w:r>
    </w:p>
    <w:p w:rsidR="0046687F" w:rsidRDefault="0046687F" w:rsidP="009B5F12">
      <w:pPr>
        <w:numPr>
          <w:ilvl w:val="0"/>
          <w:numId w:val="70"/>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6687F" w:rsidRDefault="0046687F" w:rsidP="009B5F12">
      <w:pPr>
        <w:numPr>
          <w:ilvl w:val="0"/>
          <w:numId w:val="70"/>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6687F" w:rsidRDefault="0046687F">
      <w:pPr>
        <w:shd w:val="clear" w:color="auto" w:fill="FFFFFF"/>
        <w:spacing w:line="274" w:lineRule="exact"/>
        <w:ind w:left="710"/>
      </w:pPr>
      <w:r>
        <w:rPr>
          <w:rFonts w:ascii="Times New Roman" w:hAnsi="Times New Roman" w:cs="Times New Roman"/>
          <w:sz w:val="24"/>
          <w:szCs w:val="24"/>
        </w:rPr>
        <w:t>Šis punktas netaikomas, kai atliekamas mažos vertės pirkimas.</w:t>
      </w:r>
    </w:p>
    <w:p w:rsidR="0046687F" w:rsidRDefault="0046687F" w:rsidP="00526D31">
      <w:pPr>
        <w:shd w:val="clear" w:color="auto" w:fill="FFFFFF"/>
        <w:tabs>
          <w:tab w:val="left" w:pos="1277"/>
        </w:tabs>
        <w:spacing w:line="274" w:lineRule="exact"/>
        <w:ind w:right="5" w:firstLine="710"/>
        <w:jc w:val="both"/>
      </w:pPr>
      <w:r>
        <w:rPr>
          <w:rFonts w:ascii="Times New Roman" w:hAnsi="Times New Roman" w:cs="Times New Roman"/>
          <w:spacing w:val="-3"/>
          <w:sz w:val="24"/>
          <w:szCs w:val="24"/>
        </w:rPr>
        <w:t>139.</w:t>
      </w:r>
      <w:r>
        <w:rPr>
          <w:rFonts w:ascii="Times New Roman" w:hAnsi="Times New Roman" w:cs="Times New Roman"/>
          <w:sz w:val="24"/>
          <w:szCs w:val="24"/>
        </w:rPr>
        <w:tab/>
      </w:r>
      <w:r>
        <w:rPr>
          <w:rFonts w:ascii="Times New Roman" w:hAnsi="Times New Roman" w:cs="Times New Roman"/>
          <w:spacing w:val="-1"/>
          <w:sz w:val="24"/>
          <w:szCs w:val="24"/>
        </w:rPr>
        <w:t xml:space="preserve">Perkančioji organizacija, pirkimo komisija, jos nariai, pirkimų organizatorius ir ekspertai bei </w:t>
      </w:r>
      <w:r>
        <w:rPr>
          <w:rFonts w:ascii="Times New Roman" w:hAnsi="Times New Roman" w:cs="Times New Roman"/>
          <w:spacing w:val="-7"/>
          <w:sz w:val="24"/>
          <w:szCs w:val="24"/>
        </w:rPr>
        <w:t xml:space="preserve">kiti asmenys, nepažeisdami įstatymų reikalavimų, ypač dėl sudarytų pirkimo sutarčių </w:t>
      </w:r>
      <w:r>
        <w:rPr>
          <w:rFonts w:ascii="Times New Roman" w:hAnsi="Times New Roman" w:cs="Times New Roman"/>
          <w:sz w:val="24"/>
          <w:szCs w:val="24"/>
        </w:rPr>
        <w:t>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46687F" w:rsidRDefault="0046687F">
      <w:pPr>
        <w:shd w:val="clear" w:color="auto" w:fill="FFFFFF"/>
        <w:spacing w:before="278"/>
        <w:ind w:left="2626"/>
      </w:pPr>
      <w:r>
        <w:rPr>
          <w:rFonts w:ascii="Times New Roman" w:hAnsi="Times New Roman" w:cs="Times New Roman"/>
          <w:b/>
          <w:bCs/>
          <w:sz w:val="24"/>
          <w:szCs w:val="24"/>
          <w:lang w:val="en-US"/>
        </w:rPr>
        <w:t xml:space="preserve">XVIII. </w:t>
      </w:r>
      <w:r>
        <w:rPr>
          <w:rFonts w:ascii="Times New Roman" w:hAnsi="Times New Roman" w:cs="Times New Roman"/>
          <w:b/>
          <w:bCs/>
          <w:sz w:val="24"/>
          <w:szCs w:val="24"/>
        </w:rPr>
        <w:t>BAIGIAMOSIOS NUOSTATOS</w:t>
      </w:r>
    </w:p>
    <w:p w:rsidR="0046687F" w:rsidRDefault="0046687F" w:rsidP="009B5F12">
      <w:pPr>
        <w:numPr>
          <w:ilvl w:val="0"/>
          <w:numId w:val="71"/>
        </w:numPr>
        <w:shd w:val="clear" w:color="auto" w:fill="FFFFFF"/>
        <w:tabs>
          <w:tab w:val="left" w:pos="1277"/>
        </w:tabs>
        <w:spacing w:before="269"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w:t>
      </w:r>
    </w:p>
    <w:p w:rsidR="0046687F" w:rsidRDefault="0046687F" w:rsidP="009B5F12">
      <w:pPr>
        <w:numPr>
          <w:ilvl w:val="0"/>
          <w:numId w:val="71"/>
        </w:numPr>
        <w:shd w:val="clear" w:color="auto" w:fill="FFFFFF"/>
        <w:tabs>
          <w:tab w:val="left" w:pos="1277"/>
        </w:tabs>
        <w:spacing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 xml:space="preserve">Pirkimo komisija ir pirkimų organizatorius apie visus vykdomus pirkimus informuoja perkančiosios organizacijos buhalteriją, </w:t>
      </w:r>
      <w:r w:rsidRPr="00526D31">
        <w:rPr>
          <w:rFonts w:ascii="Times New Roman" w:hAnsi="Times New Roman" w:cs="Times New Roman"/>
          <w:sz w:val="24"/>
          <w:szCs w:val="24"/>
        </w:rPr>
        <w:t xml:space="preserve">kuri visus </w:t>
      </w:r>
      <w:r>
        <w:rPr>
          <w:rFonts w:ascii="Times New Roman" w:hAnsi="Times New Roman" w:cs="Times New Roman"/>
          <w:sz w:val="24"/>
          <w:szCs w:val="24"/>
        </w:rPr>
        <w:t>perkančiosios organizacijos</w:t>
      </w:r>
      <w:r w:rsidRPr="00526D31">
        <w:rPr>
          <w:rFonts w:ascii="Times New Roman" w:hAnsi="Times New Roman" w:cs="Times New Roman"/>
          <w:sz w:val="24"/>
          <w:szCs w:val="24"/>
        </w:rPr>
        <w:t xml:space="preserve"> vykdytus ir vykdomus pirkimus žymi Supaprastintų pirkimų žurnale (2 priedas).</w:t>
      </w:r>
    </w:p>
    <w:p w:rsidR="0046687F" w:rsidRDefault="0046687F" w:rsidP="009B5F12">
      <w:pPr>
        <w:numPr>
          <w:ilvl w:val="0"/>
          <w:numId w:val="71"/>
        </w:numPr>
        <w:shd w:val="clear" w:color="auto" w:fill="FFFFFF"/>
        <w:tabs>
          <w:tab w:val="left" w:pos="1277"/>
        </w:tabs>
        <w:spacing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 xml:space="preserve">Ginčų nagrinėjimas, žalos atlyginimas, pirkimo sutarties pripažinimas negaliojančia, alternatyvių sankcijų taikymas, Europos Bendrijos teisės pažeidimų </w:t>
      </w:r>
      <w:r>
        <w:rPr>
          <w:rFonts w:ascii="Times New Roman" w:hAnsi="Times New Roman" w:cs="Times New Roman"/>
          <w:spacing w:val="-1"/>
          <w:sz w:val="24"/>
          <w:szCs w:val="24"/>
        </w:rPr>
        <w:t>nagrinėjimas atliekamas vadovaujantis Viešųjų pirkimų įstatymo V skyriaus nuostatomis.</w:t>
      </w:r>
    </w:p>
    <w:p w:rsidR="0046687F" w:rsidRDefault="0046687F" w:rsidP="009B5F12">
      <w:pPr>
        <w:numPr>
          <w:ilvl w:val="0"/>
          <w:numId w:val="71"/>
        </w:numPr>
        <w:shd w:val="clear" w:color="auto" w:fill="FFFFFF"/>
        <w:tabs>
          <w:tab w:val="left" w:pos="1277"/>
        </w:tabs>
        <w:spacing w:line="274" w:lineRule="exact"/>
        <w:ind w:right="5" w:firstLine="739"/>
        <w:jc w:val="both"/>
        <w:rPr>
          <w:rFonts w:ascii="Times New Roman" w:hAnsi="Times New Roman" w:cs="Times New Roman"/>
          <w:spacing w:val="-14"/>
          <w:sz w:val="24"/>
          <w:szCs w:val="24"/>
        </w:rPr>
      </w:pPr>
      <w:r>
        <w:rPr>
          <w:rFonts w:ascii="Times New Roman" w:hAnsi="Times New Roman" w:cs="Times New Roman"/>
          <w:sz w:val="24"/>
          <w:szCs w:val="24"/>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w:t>
      </w:r>
      <w:r>
        <w:rPr>
          <w:rFonts w:ascii="Times New Roman" w:hAnsi="Times New Roman" w:cs="Times New Roman"/>
          <w:spacing w:val="-1"/>
          <w:sz w:val="24"/>
          <w:szCs w:val="24"/>
        </w:rPr>
        <w:t xml:space="preserve">rekomenduoja Taisyklėse aptariamus aspektus, Taisyklėmis vadovaujamasi tiek, kiek jos </w:t>
      </w:r>
      <w:r>
        <w:rPr>
          <w:rFonts w:ascii="Times New Roman" w:hAnsi="Times New Roman" w:cs="Times New Roman"/>
          <w:sz w:val="24"/>
          <w:szCs w:val="24"/>
        </w:rPr>
        <w:t>neprieštarauja norminiams teisės aktams, kartu atsižvelgiant į pasikeitusį, norminiuose teisės aktuose įtvirtintą teisinį reguliavimą ir (ar) pasikeitusias rekomendacinio pobūdžio dokumentų nuostatas.</w:t>
      </w:r>
    </w:p>
    <w:p w:rsidR="0046687F" w:rsidRDefault="0046687F">
      <w:pPr>
        <w:shd w:val="clear" w:color="auto" w:fill="FFFFFF"/>
        <w:spacing w:before="274" w:line="274" w:lineRule="exact"/>
        <w:ind w:left="312"/>
      </w:pPr>
      <w:r>
        <w:rPr>
          <w:rFonts w:ascii="Times New Roman" w:hAnsi="Times New Roman" w:cs="Times New Roman"/>
          <w:spacing w:val="-3"/>
          <w:sz w:val="24"/>
          <w:szCs w:val="24"/>
        </w:rPr>
        <w:t>Priedai:</w:t>
      </w:r>
    </w:p>
    <w:p w:rsidR="0046687F" w:rsidRDefault="0046687F" w:rsidP="009B5F12">
      <w:pPr>
        <w:numPr>
          <w:ilvl w:val="0"/>
          <w:numId w:val="72"/>
        </w:numPr>
        <w:shd w:val="clear" w:color="auto" w:fill="FFFFFF"/>
        <w:tabs>
          <w:tab w:val="left" w:pos="562"/>
        </w:tabs>
        <w:spacing w:line="274" w:lineRule="exact"/>
        <w:ind w:left="317"/>
        <w:rPr>
          <w:rFonts w:ascii="Times New Roman" w:hAnsi="Times New Roman" w:cs="Times New Roman"/>
          <w:spacing w:val="-25"/>
          <w:sz w:val="24"/>
          <w:szCs w:val="24"/>
        </w:rPr>
      </w:pPr>
      <w:r>
        <w:rPr>
          <w:rFonts w:ascii="Times New Roman" w:hAnsi="Times New Roman" w:cs="Times New Roman"/>
          <w:spacing w:val="-1"/>
          <w:sz w:val="24"/>
          <w:szCs w:val="24"/>
        </w:rPr>
        <w:t>Tiekėjų apklausos pažymos forma;</w:t>
      </w:r>
    </w:p>
    <w:p w:rsidR="0046687F" w:rsidRDefault="0046687F" w:rsidP="009B5F12">
      <w:pPr>
        <w:numPr>
          <w:ilvl w:val="0"/>
          <w:numId w:val="72"/>
        </w:numPr>
        <w:shd w:val="clear" w:color="auto" w:fill="FFFFFF"/>
        <w:tabs>
          <w:tab w:val="left" w:pos="562"/>
        </w:tabs>
        <w:spacing w:line="274" w:lineRule="exact"/>
        <w:ind w:left="317"/>
        <w:rPr>
          <w:rFonts w:ascii="Times New Roman" w:hAnsi="Times New Roman" w:cs="Times New Roman"/>
          <w:spacing w:val="-14"/>
          <w:sz w:val="24"/>
          <w:szCs w:val="24"/>
        </w:rPr>
      </w:pPr>
      <w:r>
        <w:rPr>
          <w:rFonts w:ascii="Times New Roman" w:hAnsi="Times New Roman" w:cs="Times New Roman"/>
          <w:spacing w:val="-1"/>
          <w:sz w:val="24"/>
          <w:szCs w:val="24"/>
        </w:rPr>
        <w:t>Supaprastintų pirkimų žurnalo forma.</w:t>
      </w:r>
    </w:p>
    <w:p w:rsidR="0046687F" w:rsidRDefault="0046687F">
      <w:pPr>
        <w:shd w:val="clear" w:color="auto" w:fill="FFFFFF"/>
        <w:tabs>
          <w:tab w:val="left" w:leader="underscore" w:pos="2414"/>
        </w:tabs>
        <w:spacing w:line="274" w:lineRule="exact"/>
        <w:ind w:left="10"/>
        <w:jc w:val="center"/>
        <w:sectPr w:rsidR="0046687F">
          <w:pgSz w:w="11909" w:h="16834"/>
          <w:pgMar w:top="1701" w:right="1445" w:bottom="720" w:left="1701" w:header="567" w:footer="567" w:gutter="0"/>
          <w:cols w:space="60"/>
          <w:noEndnote/>
        </w:sectPr>
      </w:pPr>
      <w:r>
        <w:rPr>
          <w:rFonts w:ascii="Times New Roman" w:hAnsi="Times New Roman" w:cs="Times New Roman"/>
          <w:b/>
          <w:bCs/>
        </w:rPr>
        <w:tab/>
      </w:r>
    </w:p>
    <w:p w:rsidR="0046687F" w:rsidRDefault="0046687F">
      <w:pPr>
        <w:shd w:val="clear" w:color="auto" w:fill="FFFFFF"/>
        <w:spacing w:before="557"/>
        <w:ind w:left="2525"/>
      </w:pPr>
      <w:r>
        <w:rPr>
          <w:rFonts w:ascii="Times New Roman" w:hAnsi="Times New Roman" w:cs="Times New Roman"/>
          <w:spacing w:val="-2"/>
          <w:sz w:val="24"/>
          <w:szCs w:val="24"/>
        </w:rPr>
        <w:t>Viešųjų pirkimų lopšelio-darželio „Žiogelis“ supaprastintų viešųjų pirkimų taisyklių</w:t>
      </w:r>
    </w:p>
    <w:p w:rsidR="0046687F" w:rsidRDefault="0046687F">
      <w:pPr>
        <w:shd w:val="clear" w:color="auto" w:fill="FFFFFF"/>
        <w:ind w:left="7848"/>
      </w:pPr>
      <w:r>
        <w:rPr>
          <w:rFonts w:ascii="Times New Roman" w:hAnsi="Times New Roman" w:cs="Times New Roman"/>
          <w:spacing w:val="-2"/>
          <w:sz w:val="24"/>
          <w:szCs w:val="24"/>
        </w:rPr>
        <w:t>1 priedas</w:t>
      </w:r>
    </w:p>
    <w:p w:rsidR="0046687F" w:rsidRDefault="0046687F">
      <w:pPr>
        <w:shd w:val="clear" w:color="auto" w:fill="FFFFFF"/>
        <w:spacing w:before="278"/>
        <w:ind w:left="2539"/>
      </w:pPr>
      <w:r>
        <w:rPr>
          <w:rFonts w:ascii="Times New Roman" w:hAnsi="Times New Roman" w:cs="Times New Roman"/>
          <w:b/>
          <w:bCs/>
          <w:spacing w:val="-1"/>
          <w:sz w:val="24"/>
          <w:szCs w:val="24"/>
        </w:rPr>
        <w:t>TIEKĖJŲ APKLAUSOS PAŽYMA</w:t>
      </w:r>
    </w:p>
    <w:p w:rsidR="0046687F" w:rsidRDefault="0046687F">
      <w:pPr>
        <w:shd w:val="clear" w:color="auto" w:fill="FFFFFF"/>
        <w:tabs>
          <w:tab w:val="left" w:leader="underscore" w:pos="4901"/>
          <w:tab w:val="left" w:leader="underscore" w:pos="6365"/>
        </w:tabs>
        <w:spacing w:before="274"/>
        <w:ind w:left="2390"/>
      </w:pPr>
      <w:r>
        <w:rPr>
          <w:rFonts w:ascii="Times New Roman" w:hAnsi="Times New Roman" w:cs="Times New Roman"/>
          <w:b/>
          <w:bCs/>
          <w:spacing w:val="-1"/>
          <w:sz w:val="24"/>
          <w:szCs w:val="24"/>
        </w:rPr>
        <w:t>201   m.</w:t>
      </w:r>
      <w:r>
        <w:rPr>
          <w:rFonts w:ascii="Times New Roman" w:hAnsi="Times New Roman" w:cs="Times New Roman"/>
          <w:b/>
          <w:bCs/>
          <w:sz w:val="24"/>
          <w:szCs w:val="24"/>
        </w:rPr>
        <w:tab/>
      </w:r>
      <w:r>
        <w:rPr>
          <w:rFonts w:ascii="Times New Roman" w:hAnsi="Times New Roman" w:cs="Times New Roman"/>
          <w:b/>
          <w:bCs/>
          <w:spacing w:val="-2"/>
          <w:sz w:val="24"/>
          <w:szCs w:val="24"/>
        </w:rPr>
        <w:t>d. Nr.</w:t>
      </w:r>
      <w:r>
        <w:rPr>
          <w:rFonts w:ascii="Times New Roman" w:hAnsi="Times New Roman" w:cs="Times New Roman"/>
          <w:b/>
          <w:bCs/>
          <w:sz w:val="24"/>
          <w:szCs w:val="24"/>
        </w:rPr>
        <w:tab/>
      </w:r>
    </w:p>
    <w:p w:rsidR="0046687F" w:rsidRDefault="0046687F">
      <w:pPr>
        <w:spacing w:after="274" w:line="1" w:lineRule="exact"/>
        <w:rPr>
          <w:rFonts w:ascii="Times New Roman" w:hAnsi="Times New Roman" w:cs="Times New Roman"/>
          <w:sz w:val="2"/>
          <w:szCs w:val="2"/>
        </w:rPr>
      </w:pPr>
    </w:p>
    <w:tbl>
      <w:tblPr>
        <w:tblW w:w="0" w:type="auto"/>
        <w:tblInd w:w="-38" w:type="dxa"/>
        <w:tblLayout w:type="fixed"/>
        <w:tblCellMar>
          <w:left w:w="40" w:type="dxa"/>
          <w:right w:w="40" w:type="dxa"/>
        </w:tblCellMar>
        <w:tblLook w:val="0000"/>
      </w:tblPr>
      <w:tblGrid>
        <w:gridCol w:w="1661"/>
        <w:gridCol w:w="1618"/>
        <w:gridCol w:w="1781"/>
        <w:gridCol w:w="1008"/>
        <w:gridCol w:w="2242"/>
      </w:tblGrid>
      <w:tr w:rsidR="0046687F" w:rsidRPr="00797F68">
        <w:trPr>
          <w:trHeight w:hRule="exact" w:val="1118"/>
        </w:trPr>
        <w:tc>
          <w:tcPr>
            <w:tcW w:w="6068" w:type="dxa"/>
            <w:gridSpan w:val="4"/>
            <w:tcBorders>
              <w:top w:val="single" w:sz="6" w:space="0" w:color="auto"/>
              <w:left w:val="single" w:sz="6" w:space="0" w:color="auto"/>
              <w:bottom w:val="single" w:sz="6" w:space="0" w:color="auto"/>
              <w:right w:val="nil"/>
            </w:tcBorders>
            <w:shd w:val="clear" w:color="auto" w:fill="FFFFFF"/>
          </w:tcPr>
          <w:p w:rsidR="0046687F" w:rsidRPr="00797F68" w:rsidRDefault="0046687F">
            <w:pPr>
              <w:shd w:val="clear" w:color="auto" w:fill="FFFFFF"/>
            </w:pPr>
            <w:r w:rsidRPr="00797F68">
              <w:rPr>
                <w:rFonts w:ascii="Times New Roman" w:hAnsi="Times New Roman" w:cs="Times New Roman"/>
                <w:b/>
                <w:bCs/>
                <w:sz w:val="24"/>
                <w:szCs w:val="24"/>
              </w:rPr>
              <w:t>Pirkimo objekto pavadinimas ir trumpas apra</w:t>
            </w:r>
            <w:r>
              <w:rPr>
                <w:rFonts w:ascii="Times New Roman" w:hAnsi="Times New Roman" w:cs="Times New Roman"/>
                <w:b/>
                <w:bCs/>
                <w:sz w:val="24"/>
                <w:szCs w:val="24"/>
              </w:rPr>
              <w:t>šymas:</w:t>
            </w:r>
          </w:p>
        </w:tc>
        <w:tc>
          <w:tcPr>
            <w:tcW w:w="2242" w:type="dxa"/>
            <w:tcBorders>
              <w:top w:val="single" w:sz="6" w:space="0" w:color="auto"/>
              <w:left w:val="nil"/>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835"/>
        </w:trPr>
        <w:tc>
          <w:tcPr>
            <w:tcW w:w="6068" w:type="dxa"/>
            <w:gridSpan w:val="4"/>
            <w:tcBorders>
              <w:top w:val="single" w:sz="6" w:space="0" w:color="auto"/>
              <w:left w:val="single" w:sz="6" w:space="0" w:color="auto"/>
              <w:bottom w:val="single" w:sz="6" w:space="0" w:color="auto"/>
              <w:right w:val="nil"/>
            </w:tcBorders>
            <w:shd w:val="clear" w:color="auto" w:fill="FFFFFF"/>
          </w:tcPr>
          <w:p w:rsidR="0046687F" w:rsidRPr="00797F68" w:rsidRDefault="0046687F">
            <w:pPr>
              <w:shd w:val="clear" w:color="auto" w:fill="FFFFFF"/>
            </w:pPr>
            <w:r w:rsidRPr="00797F68">
              <w:rPr>
                <w:rFonts w:ascii="Times New Roman" w:hAnsi="Times New Roman" w:cs="Times New Roman"/>
                <w:sz w:val="24"/>
                <w:szCs w:val="24"/>
              </w:rPr>
              <w:t>Vertinimo kriterijus (charakteristikos):</w:t>
            </w:r>
          </w:p>
        </w:tc>
        <w:tc>
          <w:tcPr>
            <w:tcW w:w="2242" w:type="dxa"/>
            <w:tcBorders>
              <w:top w:val="single" w:sz="6" w:space="0" w:color="auto"/>
              <w:left w:val="nil"/>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312"/>
        </w:trPr>
        <w:tc>
          <w:tcPr>
            <w:tcW w:w="6068" w:type="dxa"/>
            <w:gridSpan w:val="4"/>
            <w:tcBorders>
              <w:top w:val="single" w:sz="6" w:space="0" w:color="auto"/>
              <w:left w:val="single" w:sz="6" w:space="0" w:color="auto"/>
              <w:bottom w:val="single" w:sz="6" w:space="0" w:color="auto"/>
              <w:right w:val="nil"/>
            </w:tcBorders>
            <w:shd w:val="clear" w:color="auto" w:fill="FFFFFF"/>
          </w:tcPr>
          <w:p w:rsidR="0046687F" w:rsidRPr="00797F68" w:rsidRDefault="0046687F">
            <w:pPr>
              <w:shd w:val="clear" w:color="auto" w:fill="FFFFFF"/>
            </w:pPr>
            <w:r w:rsidRPr="00797F68">
              <w:rPr>
                <w:rFonts w:ascii="Times New Roman" w:hAnsi="Times New Roman" w:cs="Times New Roman"/>
                <w:b/>
                <w:bCs/>
                <w:sz w:val="24"/>
                <w:szCs w:val="24"/>
              </w:rPr>
              <w:t>Parai</w:t>
            </w:r>
            <w:r>
              <w:rPr>
                <w:rFonts w:ascii="Times New Roman" w:hAnsi="Times New Roman" w:cs="Times New Roman"/>
                <w:b/>
                <w:bCs/>
                <w:sz w:val="24"/>
                <w:szCs w:val="24"/>
              </w:rPr>
              <w:t>škos data ir Nr.</w:t>
            </w:r>
          </w:p>
        </w:tc>
        <w:tc>
          <w:tcPr>
            <w:tcW w:w="2242" w:type="dxa"/>
            <w:tcBorders>
              <w:top w:val="single" w:sz="6" w:space="0" w:color="auto"/>
              <w:left w:val="nil"/>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562"/>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ind w:right="490"/>
            </w:pPr>
            <w:r w:rsidRPr="00797F68">
              <w:rPr>
                <w:rFonts w:ascii="Times New Roman" w:hAnsi="Times New Roman" w:cs="Times New Roman"/>
                <w:sz w:val="24"/>
                <w:szCs w:val="24"/>
              </w:rPr>
              <w:t>Apklausos b</w:t>
            </w:r>
            <w:r>
              <w:rPr>
                <w:rFonts w:ascii="Times New Roman" w:hAnsi="Times New Roman" w:cs="Times New Roman"/>
                <w:sz w:val="24"/>
                <w:szCs w:val="24"/>
              </w:rPr>
              <w:t>ūdai:</w:t>
            </w:r>
          </w:p>
        </w:tc>
        <w:tc>
          <w:tcPr>
            <w:tcW w:w="4407" w:type="dxa"/>
            <w:gridSpan w:val="3"/>
            <w:tcBorders>
              <w:top w:val="single" w:sz="6" w:space="0" w:color="auto"/>
              <w:left w:val="single" w:sz="6" w:space="0" w:color="auto"/>
              <w:bottom w:val="single" w:sz="6" w:space="0" w:color="auto"/>
              <w:right w:val="nil"/>
            </w:tcBorders>
            <w:shd w:val="clear" w:color="auto" w:fill="FFFFFF"/>
          </w:tcPr>
          <w:p w:rsidR="0046687F" w:rsidRPr="00797F68" w:rsidRDefault="0046687F">
            <w:pPr>
              <w:shd w:val="clear" w:color="auto" w:fill="FFFFFF"/>
              <w:ind w:left="2563"/>
            </w:pPr>
            <w:r w:rsidRPr="00797F68">
              <w:rPr>
                <w:rFonts w:ascii="Times New Roman" w:hAnsi="Times New Roman" w:cs="Times New Roman"/>
                <w:sz w:val="24"/>
                <w:szCs w:val="24"/>
              </w:rPr>
              <w:t>Ra</w:t>
            </w:r>
            <w:r>
              <w:rPr>
                <w:rFonts w:ascii="Times New Roman" w:hAnsi="Times New Roman" w:cs="Times New Roman"/>
                <w:sz w:val="24"/>
                <w:szCs w:val="24"/>
              </w:rPr>
              <w:t>štu ⁯</w:t>
            </w:r>
          </w:p>
        </w:tc>
        <w:tc>
          <w:tcPr>
            <w:tcW w:w="2242" w:type="dxa"/>
            <w:tcBorders>
              <w:top w:val="single" w:sz="6" w:space="0" w:color="auto"/>
              <w:left w:val="nil"/>
              <w:bottom w:val="single" w:sz="6" w:space="0" w:color="auto"/>
              <w:right w:val="single" w:sz="6" w:space="0" w:color="auto"/>
            </w:tcBorders>
            <w:shd w:val="clear" w:color="auto" w:fill="FFFFFF"/>
          </w:tcPr>
          <w:p w:rsidR="0046687F" w:rsidRPr="00797F68" w:rsidRDefault="0046687F">
            <w:pPr>
              <w:shd w:val="clear" w:color="auto" w:fill="FFFFFF"/>
              <w:ind w:left="446"/>
            </w:pPr>
            <w:r>
              <w:rPr>
                <w:rFonts w:ascii="Times New Roman" w:hAnsi="Times New Roman" w:cs="Times New Roman"/>
                <w:sz w:val="24"/>
                <w:szCs w:val="24"/>
              </w:rPr>
              <w:t>Žodžiu ⁯</w:t>
            </w:r>
          </w:p>
        </w:tc>
      </w:tr>
      <w:tr w:rsidR="0046687F" w:rsidRPr="00797F68">
        <w:trPr>
          <w:trHeight w:hRule="exact" w:val="562"/>
        </w:trPr>
        <w:tc>
          <w:tcPr>
            <w:tcW w:w="3279" w:type="dxa"/>
            <w:gridSpan w:val="2"/>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ind w:right="576"/>
            </w:pPr>
            <w:r w:rsidRPr="00797F68">
              <w:rPr>
                <w:rFonts w:ascii="Times New Roman" w:hAnsi="Times New Roman" w:cs="Times New Roman"/>
                <w:spacing w:val="-2"/>
                <w:sz w:val="24"/>
                <w:szCs w:val="24"/>
              </w:rPr>
              <w:t>Apklausos b</w:t>
            </w:r>
            <w:r>
              <w:rPr>
                <w:rFonts w:ascii="Times New Roman" w:hAnsi="Times New Roman" w:cs="Times New Roman"/>
                <w:spacing w:val="-2"/>
                <w:sz w:val="24"/>
                <w:szCs w:val="24"/>
              </w:rPr>
              <w:t xml:space="preserve">ūdo pagrindas </w:t>
            </w:r>
            <w:r>
              <w:rPr>
                <w:rFonts w:ascii="Times New Roman" w:hAnsi="Times New Roman" w:cs="Times New Roman"/>
                <w:sz w:val="24"/>
                <w:szCs w:val="24"/>
              </w:rPr>
              <w:t>(Taisyklių punktai)</w:t>
            </w:r>
          </w:p>
        </w:tc>
        <w:tc>
          <w:tcPr>
            <w:tcW w:w="2789" w:type="dxa"/>
            <w:gridSpan w:val="2"/>
            <w:tcBorders>
              <w:top w:val="single" w:sz="6" w:space="0" w:color="auto"/>
              <w:left w:val="single" w:sz="6" w:space="0" w:color="auto"/>
              <w:bottom w:val="single" w:sz="6" w:space="0" w:color="auto"/>
              <w:right w:val="nil"/>
            </w:tcBorders>
            <w:shd w:val="clear" w:color="auto" w:fill="FFFFFF"/>
          </w:tcPr>
          <w:p w:rsidR="0046687F" w:rsidRPr="00797F68" w:rsidRDefault="0046687F">
            <w:pPr>
              <w:shd w:val="clear" w:color="auto" w:fill="FFFFFF"/>
            </w:pPr>
          </w:p>
        </w:tc>
        <w:tc>
          <w:tcPr>
            <w:tcW w:w="2242" w:type="dxa"/>
            <w:tcBorders>
              <w:top w:val="single" w:sz="6" w:space="0" w:color="auto"/>
              <w:left w:val="nil"/>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566"/>
        </w:trPr>
        <w:tc>
          <w:tcPr>
            <w:tcW w:w="5060" w:type="dxa"/>
            <w:gridSpan w:val="3"/>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ind w:right="451"/>
            </w:pPr>
            <w:r w:rsidRPr="00797F68">
              <w:rPr>
                <w:rFonts w:ascii="Times New Roman" w:hAnsi="Times New Roman" w:cs="Times New Roman"/>
                <w:spacing w:val="-1"/>
                <w:sz w:val="24"/>
                <w:szCs w:val="24"/>
              </w:rPr>
              <w:t>Jei bus apklausiama ma</w:t>
            </w:r>
            <w:r>
              <w:rPr>
                <w:rFonts w:ascii="Times New Roman" w:hAnsi="Times New Roman" w:cs="Times New Roman"/>
                <w:spacing w:val="-1"/>
                <w:sz w:val="24"/>
                <w:szCs w:val="24"/>
              </w:rPr>
              <w:t xml:space="preserve">žiau negu 3 tiekėjai, to </w:t>
            </w:r>
            <w:r>
              <w:rPr>
                <w:rFonts w:ascii="Times New Roman" w:hAnsi="Times New Roman" w:cs="Times New Roman"/>
                <w:sz w:val="24"/>
                <w:szCs w:val="24"/>
              </w:rPr>
              <w:t>priežastys (Taisyklių punktai)</w:t>
            </w:r>
          </w:p>
        </w:tc>
        <w:tc>
          <w:tcPr>
            <w:tcW w:w="1008" w:type="dxa"/>
            <w:tcBorders>
              <w:top w:val="single" w:sz="6" w:space="0" w:color="auto"/>
              <w:left w:val="single" w:sz="6" w:space="0" w:color="auto"/>
              <w:bottom w:val="single" w:sz="6" w:space="0" w:color="auto"/>
              <w:right w:val="nil"/>
            </w:tcBorders>
            <w:shd w:val="clear" w:color="auto" w:fill="FFFFFF"/>
          </w:tcPr>
          <w:p w:rsidR="0046687F" w:rsidRPr="00797F68" w:rsidRDefault="0046687F">
            <w:pPr>
              <w:shd w:val="clear" w:color="auto" w:fill="FFFFFF"/>
            </w:pPr>
          </w:p>
        </w:tc>
        <w:tc>
          <w:tcPr>
            <w:tcW w:w="2242" w:type="dxa"/>
            <w:tcBorders>
              <w:top w:val="single" w:sz="6" w:space="0" w:color="auto"/>
              <w:left w:val="nil"/>
              <w:bottom w:val="single" w:sz="6" w:space="0" w:color="auto"/>
              <w:right w:val="single" w:sz="6" w:space="0" w:color="auto"/>
            </w:tcBorders>
            <w:shd w:val="clear" w:color="auto" w:fill="FFFFFF"/>
          </w:tcPr>
          <w:p w:rsidR="0046687F" w:rsidRPr="00797F68" w:rsidRDefault="0046687F">
            <w:pPr>
              <w:shd w:val="clear" w:color="auto" w:fill="FFFFFF"/>
            </w:pPr>
          </w:p>
        </w:tc>
      </w:tr>
    </w:tbl>
    <w:p w:rsidR="0046687F" w:rsidRDefault="0046687F">
      <w:pPr>
        <w:shd w:val="clear" w:color="auto" w:fill="FFFFFF"/>
        <w:spacing w:before="278"/>
        <w:ind w:left="48"/>
      </w:pPr>
      <w:r>
        <w:rPr>
          <w:rFonts w:ascii="Times New Roman" w:hAnsi="Times New Roman" w:cs="Times New Roman"/>
          <w:b/>
          <w:bCs/>
          <w:spacing w:val="-1"/>
          <w:sz w:val="24"/>
          <w:szCs w:val="24"/>
        </w:rPr>
        <w:t>Apklausti tiekėjai:</w:t>
      </w:r>
    </w:p>
    <w:tbl>
      <w:tblPr>
        <w:tblW w:w="0" w:type="auto"/>
        <w:tblInd w:w="-38" w:type="dxa"/>
        <w:tblLayout w:type="fixed"/>
        <w:tblCellMar>
          <w:left w:w="40" w:type="dxa"/>
          <w:right w:w="40" w:type="dxa"/>
        </w:tblCellMar>
        <w:tblLook w:val="0000"/>
      </w:tblPr>
      <w:tblGrid>
        <w:gridCol w:w="446"/>
        <w:gridCol w:w="1694"/>
        <w:gridCol w:w="1939"/>
        <w:gridCol w:w="970"/>
        <w:gridCol w:w="2443"/>
        <w:gridCol w:w="816"/>
      </w:tblGrid>
      <w:tr w:rsidR="0046687F" w:rsidRPr="00797F68">
        <w:trPr>
          <w:trHeight w:hRule="exact" w:val="1397"/>
        </w:trPr>
        <w:tc>
          <w:tcPr>
            <w:tcW w:w="446" w:type="dxa"/>
            <w:vMerge w:val="restart"/>
            <w:tcBorders>
              <w:top w:val="single" w:sz="6" w:space="0" w:color="auto"/>
              <w:left w:val="single" w:sz="6" w:space="0" w:color="auto"/>
              <w:bottom w:val="nil"/>
              <w:right w:val="single" w:sz="6" w:space="0" w:color="auto"/>
            </w:tcBorders>
            <w:shd w:val="clear" w:color="auto" w:fill="FFFFFF"/>
          </w:tcPr>
          <w:p w:rsidR="0046687F" w:rsidRPr="00797F68" w:rsidRDefault="0046687F">
            <w:pPr>
              <w:shd w:val="clear" w:color="auto" w:fill="FFFFFF"/>
              <w:spacing w:line="278" w:lineRule="exact"/>
            </w:pPr>
            <w:r w:rsidRPr="00797F68">
              <w:rPr>
                <w:rFonts w:ascii="Times New Roman" w:hAnsi="Times New Roman" w:cs="Times New Roman"/>
                <w:spacing w:val="-1"/>
                <w:sz w:val="24"/>
                <w:szCs w:val="24"/>
              </w:rPr>
              <w:t xml:space="preserve">Eil. </w:t>
            </w:r>
            <w:r w:rsidRPr="00797F68">
              <w:rPr>
                <w:rFonts w:ascii="Times New Roman" w:hAnsi="Times New Roman" w:cs="Times New Roman"/>
                <w:sz w:val="24"/>
                <w:szCs w:val="24"/>
              </w:rPr>
              <w:t>Nr.</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8" w:lineRule="exact"/>
              <w:ind w:left="96" w:right="86"/>
            </w:pPr>
            <w:r w:rsidRPr="00797F68">
              <w:rPr>
                <w:rFonts w:ascii="Times New Roman" w:hAnsi="Times New Roman" w:cs="Times New Roman"/>
                <w:spacing w:val="-3"/>
                <w:sz w:val="24"/>
                <w:szCs w:val="24"/>
              </w:rPr>
              <w:t xml:space="preserve">Pavadinimas, </w:t>
            </w:r>
            <w:r>
              <w:rPr>
                <w:rFonts w:ascii="Times New Roman" w:hAnsi="Times New Roman" w:cs="Times New Roman"/>
                <w:spacing w:val="-5"/>
                <w:sz w:val="24"/>
                <w:szCs w:val="24"/>
              </w:rPr>
              <w:t>įmonės kodas</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jc w:val="center"/>
            </w:pPr>
            <w:r w:rsidRPr="00797F68">
              <w:rPr>
                <w:rFonts w:ascii="Times New Roman" w:hAnsi="Times New Roman" w:cs="Times New Roman"/>
                <w:spacing w:val="-2"/>
                <w:sz w:val="24"/>
                <w:szCs w:val="24"/>
              </w:rPr>
              <w:t>Si</w:t>
            </w:r>
            <w:r>
              <w:rPr>
                <w:rFonts w:ascii="Times New Roman" w:hAnsi="Times New Roman" w:cs="Times New Roman"/>
                <w:spacing w:val="-2"/>
                <w:sz w:val="24"/>
                <w:szCs w:val="24"/>
              </w:rPr>
              <w:t>ūlymą pateikusio</w:t>
            </w:r>
          </w:p>
          <w:p w:rsidR="0046687F" w:rsidRPr="00797F68" w:rsidRDefault="0046687F">
            <w:pPr>
              <w:shd w:val="clear" w:color="auto" w:fill="FFFFFF"/>
              <w:spacing w:line="274" w:lineRule="exact"/>
              <w:jc w:val="center"/>
            </w:pPr>
            <w:r w:rsidRPr="00797F68">
              <w:rPr>
                <w:rFonts w:ascii="Times New Roman" w:hAnsi="Times New Roman" w:cs="Times New Roman"/>
                <w:spacing w:val="-1"/>
                <w:sz w:val="24"/>
                <w:szCs w:val="24"/>
              </w:rPr>
              <w:t>asmens pareigos,</w:t>
            </w:r>
          </w:p>
          <w:p w:rsidR="0046687F" w:rsidRPr="00797F68" w:rsidRDefault="0046687F">
            <w:pPr>
              <w:shd w:val="clear" w:color="auto" w:fill="FFFFFF"/>
              <w:spacing w:line="274" w:lineRule="exact"/>
              <w:jc w:val="center"/>
            </w:pPr>
            <w:r w:rsidRPr="00797F68">
              <w:rPr>
                <w:rFonts w:ascii="Times New Roman" w:hAnsi="Times New Roman" w:cs="Times New Roman"/>
                <w:sz w:val="24"/>
                <w:szCs w:val="24"/>
              </w:rPr>
              <w:t>vardas, pavard</w:t>
            </w:r>
            <w:r>
              <w:rPr>
                <w:rFonts w:ascii="Times New Roman" w:hAnsi="Times New Roman" w:cs="Times New Roman"/>
                <w:sz w:val="24"/>
                <w:szCs w:val="24"/>
              </w:rPr>
              <w:t>ė,</w:t>
            </w:r>
          </w:p>
          <w:p w:rsidR="0046687F" w:rsidRPr="00797F68" w:rsidRDefault="0046687F">
            <w:pPr>
              <w:shd w:val="clear" w:color="auto" w:fill="FFFFFF"/>
              <w:spacing w:line="274" w:lineRule="exact"/>
              <w:jc w:val="center"/>
            </w:pPr>
            <w:r w:rsidRPr="00797F68">
              <w:rPr>
                <w:rFonts w:ascii="Times New Roman" w:hAnsi="Times New Roman" w:cs="Times New Roman"/>
                <w:sz w:val="24"/>
                <w:szCs w:val="24"/>
              </w:rPr>
              <w:t>telefonas,</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8" w:lineRule="exact"/>
            </w:pPr>
            <w:r w:rsidRPr="00797F68">
              <w:rPr>
                <w:rFonts w:ascii="Times New Roman" w:hAnsi="Times New Roman" w:cs="Times New Roman"/>
                <w:spacing w:val="-2"/>
                <w:sz w:val="24"/>
                <w:szCs w:val="24"/>
              </w:rPr>
              <w:t>Si</w:t>
            </w:r>
            <w:r>
              <w:rPr>
                <w:rFonts w:ascii="Times New Roman" w:hAnsi="Times New Roman" w:cs="Times New Roman"/>
                <w:spacing w:val="-2"/>
                <w:sz w:val="24"/>
                <w:szCs w:val="24"/>
              </w:rPr>
              <w:t xml:space="preserve">ūlymo </w:t>
            </w:r>
            <w:r>
              <w:rPr>
                <w:rFonts w:ascii="Times New Roman" w:hAnsi="Times New Roman" w:cs="Times New Roman"/>
                <w:sz w:val="24"/>
                <w:szCs w:val="24"/>
              </w:rPr>
              <w:t>data</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jc w:val="center"/>
            </w:pPr>
            <w:r w:rsidRPr="00797F68">
              <w:rPr>
                <w:rFonts w:ascii="Times New Roman" w:hAnsi="Times New Roman" w:cs="Times New Roman"/>
                <w:sz w:val="24"/>
                <w:szCs w:val="24"/>
              </w:rPr>
              <w:t>Si</w:t>
            </w:r>
            <w:r>
              <w:rPr>
                <w:rFonts w:ascii="Times New Roman" w:hAnsi="Times New Roman" w:cs="Times New Roman"/>
                <w:sz w:val="24"/>
                <w:szCs w:val="24"/>
              </w:rPr>
              <w:t>ūlymo</w:t>
            </w:r>
          </w:p>
          <w:p w:rsidR="0046687F" w:rsidRPr="00797F68" w:rsidRDefault="0046687F">
            <w:pPr>
              <w:shd w:val="clear" w:color="auto" w:fill="FFFFFF"/>
              <w:spacing w:line="274" w:lineRule="exact"/>
              <w:jc w:val="center"/>
            </w:pPr>
            <w:r w:rsidRPr="00797F68">
              <w:rPr>
                <w:rFonts w:ascii="Times New Roman" w:hAnsi="Times New Roman" w:cs="Times New Roman"/>
                <w:sz w:val="24"/>
                <w:szCs w:val="24"/>
              </w:rPr>
              <w:t>charakteristikos</w:t>
            </w:r>
          </w:p>
          <w:p w:rsidR="0046687F" w:rsidRPr="00797F68" w:rsidRDefault="0046687F">
            <w:pPr>
              <w:shd w:val="clear" w:color="auto" w:fill="FFFFFF"/>
              <w:spacing w:line="274" w:lineRule="exact"/>
              <w:jc w:val="center"/>
            </w:pPr>
            <w:r w:rsidRPr="00797F68">
              <w:rPr>
                <w:rFonts w:ascii="Times New Roman" w:hAnsi="Times New Roman" w:cs="Times New Roman"/>
                <w:spacing w:val="-1"/>
                <w:sz w:val="24"/>
                <w:szCs w:val="24"/>
              </w:rPr>
              <w:t>(nurodyti konkre</w:t>
            </w:r>
            <w:r>
              <w:rPr>
                <w:rFonts w:ascii="Times New Roman" w:hAnsi="Times New Roman" w:cs="Times New Roman"/>
                <w:spacing w:val="-1"/>
                <w:sz w:val="24"/>
                <w:szCs w:val="24"/>
              </w:rPr>
              <w:t>čias</w:t>
            </w:r>
          </w:p>
          <w:p w:rsidR="0046687F" w:rsidRPr="00797F68" w:rsidRDefault="0046687F">
            <w:pPr>
              <w:shd w:val="clear" w:color="auto" w:fill="FFFFFF"/>
              <w:spacing w:line="274" w:lineRule="exact"/>
              <w:jc w:val="center"/>
            </w:pPr>
            <w:r w:rsidRPr="00797F68">
              <w:rPr>
                <w:rFonts w:ascii="Times New Roman" w:hAnsi="Times New Roman" w:cs="Times New Roman"/>
                <w:sz w:val="24"/>
                <w:szCs w:val="24"/>
              </w:rPr>
              <w:t>charakteristikas)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jc w:val="center"/>
            </w:pPr>
            <w:r w:rsidRPr="00797F68">
              <w:rPr>
                <w:rFonts w:ascii="Times New Roman" w:hAnsi="Times New Roman" w:cs="Times New Roman"/>
                <w:spacing w:val="-1"/>
                <w:sz w:val="24"/>
                <w:szCs w:val="24"/>
              </w:rPr>
              <w:t>Pasi</w:t>
            </w:r>
            <w:r>
              <w:rPr>
                <w:rFonts w:ascii="Times New Roman" w:hAnsi="Times New Roman" w:cs="Times New Roman"/>
                <w:spacing w:val="-1"/>
                <w:sz w:val="24"/>
                <w:szCs w:val="24"/>
              </w:rPr>
              <w:t>ūly</w:t>
            </w:r>
          </w:p>
          <w:p w:rsidR="0046687F" w:rsidRPr="00797F68" w:rsidRDefault="0046687F">
            <w:pPr>
              <w:shd w:val="clear" w:color="auto" w:fill="FFFFFF"/>
              <w:spacing w:line="274" w:lineRule="exact"/>
              <w:jc w:val="center"/>
            </w:pPr>
            <w:r w:rsidRPr="00797F68">
              <w:rPr>
                <w:rFonts w:ascii="Times New Roman" w:hAnsi="Times New Roman" w:cs="Times New Roman"/>
                <w:sz w:val="24"/>
                <w:szCs w:val="24"/>
              </w:rPr>
              <w:t>m</w:t>
            </w:r>
            <w:r>
              <w:rPr>
                <w:rFonts w:ascii="Times New Roman" w:hAnsi="Times New Roman" w:cs="Times New Roman"/>
                <w:sz w:val="24"/>
                <w:szCs w:val="24"/>
              </w:rPr>
              <w:t>ų</w:t>
            </w:r>
          </w:p>
          <w:p w:rsidR="0046687F" w:rsidRPr="00797F68" w:rsidRDefault="0046687F">
            <w:pPr>
              <w:shd w:val="clear" w:color="auto" w:fill="FFFFFF"/>
              <w:spacing w:line="274" w:lineRule="exact"/>
              <w:jc w:val="center"/>
            </w:pPr>
            <w:r w:rsidRPr="00797F68">
              <w:rPr>
                <w:rFonts w:ascii="Times New Roman" w:hAnsi="Times New Roman" w:cs="Times New Roman"/>
                <w:spacing w:val="-1"/>
                <w:sz w:val="24"/>
                <w:szCs w:val="24"/>
              </w:rPr>
              <w:t>eil</w:t>
            </w:r>
            <w:r>
              <w:rPr>
                <w:rFonts w:ascii="Times New Roman" w:hAnsi="Times New Roman" w:cs="Times New Roman"/>
                <w:spacing w:val="-1"/>
                <w:sz w:val="24"/>
                <w:szCs w:val="24"/>
              </w:rPr>
              <w:t>ės</w:t>
            </w:r>
          </w:p>
          <w:p w:rsidR="0046687F" w:rsidRPr="00797F68" w:rsidRDefault="0046687F">
            <w:pPr>
              <w:shd w:val="clear" w:color="auto" w:fill="FFFFFF"/>
              <w:spacing w:line="274" w:lineRule="exact"/>
              <w:jc w:val="center"/>
            </w:pPr>
            <w:r w:rsidRPr="00797F68">
              <w:rPr>
                <w:rFonts w:ascii="Times New Roman" w:hAnsi="Times New Roman" w:cs="Times New Roman"/>
                <w:spacing w:val="-1"/>
                <w:sz w:val="24"/>
                <w:szCs w:val="24"/>
              </w:rPr>
              <w:t>numeri</w:t>
            </w:r>
          </w:p>
          <w:p w:rsidR="0046687F" w:rsidRPr="00797F68" w:rsidRDefault="0046687F">
            <w:pPr>
              <w:shd w:val="clear" w:color="auto" w:fill="FFFFFF"/>
              <w:spacing w:line="274" w:lineRule="exact"/>
              <w:jc w:val="center"/>
            </w:pPr>
            <w:r w:rsidRPr="00797F68">
              <w:rPr>
                <w:rFonts w:ascii="Times New Roman" w:hAnsi="Times New Roman" w:cs="Times New Roman"/>
                <w:sz w:val="24"/>
                <w:szCs w:val="24"/>
              </w:rPr>
              <w:t>s</w:t>
            </w:r>
          </w:p>
        </w:tc>
      </w:tr>
      <w:tr w:rsidR="0046687F" w:rsidRPr="00797F68">
        <w:trPr>
          <w:trHeight w:hRule="exact" w:val="283"/>
        </w:trPr>
        <w:tc>
          <w:tcPr>
            <w:tcW w:w="446"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694"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446"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694"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446" w:type="dxa"/>
            <w:vMerge/>
            <w:tcBorders>
              <w:top w:val="nil"/>
              <w:left w:val="single" w:sz="6" w:space="0" w:color="auto"/>
              <w:bottom w:val="single" w:sz="6" w:space="0" w:color="auto"/>
              <w:right w:val="single" w:sz="6" w:space="0" w:color="auto"/>
            </w:tcBorders>
            <w:shd w:val="clear" w:color="auto" w:fill="FFFFFF"/>
          </w:tcPr>
          <w:p w:rsidR="0046687F" w:rsidRPr="00797F68" w:rsidRDefault="0046687F"/>
          <w:p w:rsidR="0046687F" w:rsidRPr="00797F68" w:rsidRDefault="0046687F"/>
        </w:tc>
        <w:tc>
          <w:tcPr>
            <w:tcW w:w="1694"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bl>
    <w:p w:rsidR="0046687F" w:rsidRDefault="0046687F">
      <w:pPr>
        <w:shd w:val="clear" w:color="auto" w:fill="FFFFFF"/>
        <w:spacing w:before="562" w:line="274" w:lineRule="exact"/>
        <w:ind w:left="48" w:right="6989"/>
      </w:pPr>
      <w:r>
        <w:rPr>
          <w:rFonts w:ascii="Times New Roman" w:hAnsi="Times New Roman" w:cs="Times New Roman"/>
          <w:b/>
          <w:bCs/>
          <w:spacing w:val="-8"/>
          <w:sz w:val="24"/>
          <w:szCs w:val="24"/>
        </w:rPr>
        <w:t xml:space="preserve">Laimėjusiu pripažintas </w:t>
      </w:r>
      <w:r>
        <w:rPr>
          <w:rFonts w:ascii="Times New Roman" w:hAnsi="Times New Roman" w:cs="Times New Roman"/>
          <w:b/>
          <w:bCs/>
          <w:sz w:val="24"/>
          <w:szCs w:val="24"/>
        </w:rPr>
        <w:t xml:space="preserve">tiekėjas ir tokio </w:t>
      </w:r>
      <w:r>
        <w:rPr>
          <w:rFonts w:ascii="Times New Roman" w:hAnsi="Times New Roman" w:cs="Times New Roman"/>
          <w:b/>
          <w:bCs/>
          <w:spacing w:val="-6"/>
          <w:sz w:val="24"/>
          <w:szCs w:val="24"/>
        </w:rPr>
        <w:t>sprendimo priežastys</w:t>
      </w:r>
    </w:p>
    <w:p w:rsidR="0046687F" w:rsidRDefault="0046687F">
      <w:pPr>
        <w:shd w:val="clear" w:color="auto" w:fill="FFFFFF"/>
        <w:spacing w:before="562" w:line="274" w:lineRule="exact"/>
        <w:ind w:left="48"/>
      </w:pPr>
      <w:r>
        <w:rPr>
          <w:rFonts w:ascii="Times New Roman" w:hAnsi="Times New Roman" w:cs="Times New Roman"/>
          <w:b/>
          <w:bCs/>
          <w:spacing w:val="-6"/>
          <w:sz w:val="24"/>
          <w:szCs w:val="24"/>
        </w:rPr>
        <w:t>Apklausą atliko ir pažymą parengė (pirkimų organizatorius):</w:t>
      </w:r>
    </w:p>
    <w:p w:rsidR="0046687F" w:rsidRDefault="0046687F">
      <w:pPr>
        <w:shd w:val="clear" w:color="auto" w:fill="FFFFFF"/>
        <w:tabs>
          <w:tab w:val="left" w:leader="dot" w:pos="3163"/>
          <w:tab w:val="left" w:pos="3523"/>
          <w:tab w:val="left" w:leader="dot" w:pos="7906"/>
          <w:tab w:val="left" w:leader="dot" w:pos="9466"/>
        </w:tabs>
        <w:spacing w:line="274" w:lineRule="exact"/>
        <w:ind w:left="43"/>
      </w:pPr>
      <w:r>
        <w:rPr>
          <w:rFonts w:ascii="Times New Roman" w:hAnsi="Times New Roman" w:cs="Times New Roman"/>
          <w:sz w:val="24"/>
          <w:szCs w:val="24"/>
        </w:rPr>
        <w:tab/>
      </w:r>
      <w:r>
        <w:rPr>
          <w:rFonts w:hAnsi="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687F" w:rsidRDefault="0046687F">
      <w:pPr>
        <w:shd w:val="clear" w:color="auto" w:fill="FFFFFF"/>
        <w:tabs>
          <w:tab w:val="left" w:pos="4037"/>
          <w:tab w:val="left" w:pos="7099"/>
        </w:tabs>
        <w:spacing w:line="274" w:lineRule="exact"/>
        <w:ind w:left="1181"/>
      </w:pPr>
      <w:r>
        <w:rPr>
          <w:rFonts w:ascii="Times New Roman" w:hAnsi="Times New Roman" w:cs="Times New Roman"/>
          <w:spacing w:val="-1"/>
          <w:sz w:val="24"/>
          <w:szCs w:val="24"/>
        </w:rPr>
        <w:t>(pareigos)</w:t>
      </w:r>
      <w:r>
        <w:rPr>
          <w:rFonts w:hAnsi="Times New Roman"/>
          <w:sz w:val="24"/>
          <w:szCs w:val="24"/>
        </w:rPr>
        <w:tab/>
      </w:r>
      <w:r>
        <w:rPr>
          <w:rFonts w:ascii="Times New Roman" w:hAnsi="Times New Roman" w:cs="Times New Roman"/>
          <w:spacing w:val="-1"/>
          <w:sz w:val="24"/>
          <w:szCs w:val="24"/>
        </w:rPr>
        <w:t>(vardas, pavardė)</w:t>
      </w:r>
      <w:r>
        <w:rPr>
          <w:rFonts w:hAnsi="Times New Roman"/>
          <w:sz w:val="24"/>
          <w:szCs w:val="24"/>
        </w:rPr>
        <w:tab/>
      </w:r>
      <w:r>
        <w:rPr>
          <w:rFonts w:ascii="Times New Roman" w:hAnsi="Times New Roman" w:cs="Times New Roman"/>
          <w:sz w:val="24"/>
          <w:szCs w:val="24"/>
        </w:rPr>
        <w:t>(parašas, data)</w:t>
      </w:r>
    </w:p>
    <w:p w:rsidR="0046687F" w:rsidRDefault="0046687F">
      <w:pPr>
        <w:shd w:val="clear" w:color="auto" w:fill="FFFFFF"/>
        <w:tabs>
          <w:tab w:val="left" w:pos="3931"/>
          <w:tab w:val="left" w:pos="6523"/>
        </w:tabs>
        <w:spacing w:before="278" w:line="274" w:lineRule="exact"/>
        <w:ind w:left="43"/>
      </w:pPr>
      <w:r>
        <w:rPr>
          <w:rFonts w:ascii="Times New Roman" w:hAnsi="Times New Roman" w:cs="Times New Roman"/>
          <w:b/>
          <w:bCs/>
          <w:spacing w:val="-3"/>
          <w:sz w:val="24"/>
          <w:szCs w:val="24"/>
        </w:rPr>
        <w:t>Pritarimas sutarties sudarymui:</w:t>
      </w:r>
      <w:r>
        <w:rPr>
          <w:rFonts w:hAnsi="Times New Roman"/>
          <w:b/>
          <w:bCs/>
          <w:sz w:val="24"/>
          <w:szCs w:val="24"/>
        </w:rPr>
        <w:tab/>
      </w:r>
      <w:r>
        <w:rPr>
          <w:rFonts w:ascii="Times New Roman" w:hAnsi="Times New Roman" w:cs="Times New Roman"/>
          <w:b/>
          <w:bCs/>
          <w:spacing w:val="-3"/>
          <w:sz w:val="24"/>
          <w:szCs w:val="24"/>
        </w:rPr>
        <w:t>Pritariu</w:t>
      </w:r>
      <w:r>
        <w:rPr>
          <w:rFonts w:hAnsi="Times New Roman"/>
          <w:b/>
          <w:bCs/>
          <w:sz w:val="24"/>
          <w:szCs w:val="24"/>
        </w:rPr>
        <w:tab/>
      </w:r>
      <w:r>
        <w:rPr>
          <w:rFonts w:ascii="Times New Roman" w:hAnsi="Times New Roman" w:cs="Times New Roman"/>
          <w:b/>
          <w:bCs/>
          <w:spacing w:val="-1"/>
          <w:sz w:val="24"/>
          <w:szCs w:val="24"/>
        </w:rPr>
        <w:t>Nepritariu</w:t>
      </w:r>
    </w:p>
    <w:p w:rsidR="0046687F" w:rsidRDefault="0046687F">
      <w:pPr>
        <w:shd w:val="clear" w:color="auto" w:fill="FFFFFF"/>
        <w:tabs>
          <w:tab w:val="left" w:leader="dot" w:pos="3163"/>
          <w:tab w:val="left" w:pos="3523"/>
          <w:tab w:val="left" w:leader="dot" w:pos="7906"/>
          <w:tab w:val="left" w:leader="dot" w:pos="9466"/>
        </w:tabs>
        <w:spacing w:line="274" w:lineRule="exact"/>
        <w:ind w:left="43"/>
      </w:pPr>
      <w:r>
        <w:rPr>
          <w:rFonts w:ascii="Times New Roman" w:hAnsi="Times New Roman" w:cs="Times New Roman"/>
          <w:sz w:val="24"/>
          <w:szCs w:val="24"/>
        </w:rPr>
        <w:tab/>
      </w:r>
      <w:r>
        <w:rPr>
          <w:rFonts w:hAnsi="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687F" w:rsidRDefault="0046687F">
      <w:pPr>
        <w:shd w:val="clear" w:color="auto" w:fill="FFFFFF"/>
        <w:tabs>
          <w:tab w:val="left" w:pos="4037"/>
          <w:tab w:val="left" w:pos="7099"/>
        </w:tabs>
        <w:spacing w:line="274" w:lineRule="exact"/>
        <w:ind w:left="1181"/>
      </w:pPr>
      <w:r>
        <w:rPr>
          <w:rFonts w:ascii="Times New Roman" w:hAnsi="Times New Roman" w:cs="Times New Roman"/>
          <w:spacing w:val="-1"/>
          <w:sz w:val="24"/>
          <w:szCs w:val="24"/>
        </w:rPr>
        <w:t>(pareigos)</w:t>
      </w:r>
      <w:r>
        <w:rPr>
          <w:rFonts w:hAnsi="Times New Roman"/>
          <w:sz w:val="24"/>
          <w:szCs w:val="24"/>
        </w:rPr>
        <w:tab/>
      </w:r>
      <w:r>
        <w:rPr>
          <w:rFonts w:ascii="Times New Roman" w:hAnsi="Times New Roman" w:cs="Times New Roman"/>
          <w:spacing w:val="-1"/>
          <w:sz w:val="24"/>
          <w:szCs w:val="24"/>
        </w:rPr>
        <w:t>(vardas, pavardė)</w:t>
      </w:r>
      <w:r>
        <w:rPr>
          <w:rFonts w:hAnsi="Times New Roman"/>
          <w:sz w:val="24"/>
          <w:szCs w:val="24"/>
        </w:rPr>
        <w:tab/>
      </w:r>
      <w:r>
        <w:rPr>
          <w:rFonts w:ascii="Times New Roman" w:hAnsi="Times New Roman" w:cs="Times New Roman"/>
          <w:sz w:val="24"/>
          <w:szCs w:val="24"/>
        </w:rPr>
        <w:t>(parašas, data)</w:t>
      </w:r>
    </w:p>
    <w:p w:rsidR="0046687F" w:rsidRDefault="0046687F">
      <w:pPr>
        <w:shd w:val="clear" w:color="auto" w:fill="FFFFFF"/>
        <w:tabs>
          <w:tab w:val="left" w:leader="underscore" w:pos="5582"/>
        </w:tabs>
        <w:spacing w:before="864"/>
        <w:ind w:left="3178"/>
      </w:pPr>
      <w:r>
        <w:rPr>
          <w:b/>
          <w:bCs/>
        </w:rPr>
        <w:tab/>
      </w:r>
    </w:p>
    <w:p w:rsidR="0046687F" w:rsidRDefault="0046687F">
      <w:pPr>
        <w:shd w:val="clear" w:color="auto" w:fill="FFFFFF"/>
        <w:tabs>
          <w:tab w:val="left" w:leader="underscore" w:pos="5582"/>
        </w:tabs>
        <w:spacing w:before="864"/>
        <w:ind w:left="3178"/>
        <w:sectPr w:rsidR="0046687F">
          <w:pgSz w:w="11909" w:h="16834"/>
          <w:pgMar w:top="1152" w:right="686" w:bottom="360" w:left="1757" w:header="567" w:footer="567" w:gutter="0"/>
          <w:cols w:space="60"/>
          <w:noEndnote/>
        </w:sectPr>
      </w:pPr>
    </w:p>
    <w:p w:rsidR="0046687F" w:rsidRDefault="0046687F">
      <w:pPr>
        <w:shd w:val="clear" w:color="auto" w:fill="FFFFFF"/>
        <w:spacing w:before="557"/>
        <w:ind w:left="2592"/>
      </w:pPr>
      <w:r>
        <w:rPr>
          <w:rFonts w:ascii="Times New Roman" w:hAnsi="Times New Roman" w:cs="Times New Roman"/>
          <w:spacing w:val="-2"/>
          <w:sz w:val="24"/>
          <w:szCs w:val="24"/>
        </w:rPr>
        <w:t>Viešųjų pirkimų lopšelio-darželio „Žiogelis“ supaprastintų viešųjų pirkimų taisyklių</w:t>
      </w:r>
    </w:p>
    <w:p w:rsidR="0046687F" w:rsidRDefault="0046687F">
      <w:pPr>
        <w:shd w:val="clear" w:color="auto" w:fill="FFFFFF"/>
        <w:ind w:left="7915"/>
      </w:pPr>
      <w:r>
        <w:rPr>
          <w:rFonts w:ascii="Times New Roman" w:hAnsi="Times New Roman" w:cs="Times New Roman"/>
          <w:spacing w:val="-2"/>
          <w:sz w:val="24"/>
          <w:szCs w:val="24"/>
        </w:rPr>
        <w:t>2 priedas</w:t>
      </w:r>
    </w:p>
    <w:p w:rsidR="0046687F" w:rsidRDefault="0046687F">
      <w:pPr>
        <w:shd w:val="clear" w:color="auto" w:fill="FFFFFF"/>
        <w:spacing w:before="552" w:line="274" w:lineRule="exact"/>
        <w:ind w:left="2789"/>
      </w:pPr>
      <w:r>
        <w:rPr>
          <w:rFonts w:ascii="Times New Roman" w:hAnsi="Times New Roman" w:cs="Times New Roman"/>
          <w:b/>
          <w:bCs/>
          <w:spacing w:val="-2"/>
          <w:sz w:val="24"/>
          <w:szCs w:val="24"/>
        </w:rPr>
        <w:t>Supaprastintų pirkimų žurnalas</w:t>
      </w:r>
    </w:p>
    <w:p w:rsidR="0046687F" w:rsidRDefault="0046687F">
      <w:pPr>
        <w:shd w:val="clear" w:color="auto" w:fill="FFFFFF"/>
        <w:tabs>
          <w:tab w:val="left" w:leader="underscore" w:pos="2386"/>
        </w:tabs>
        <w:spacing w:line="274" w:lineRule="exact"/>
        <w:ind w:left="110"/>
      </w:pPr>
      <w:r>
        <w:rPr>
          <w:rFonts w:ascii="Times New Roman" w:hAnsi="Times New Roman" w:cs="Times New Roman"/>
          <w:sz w:val="24"/>
          <w:szCs w:val="24"/>
        </w:rPr>
        <w:t xml:space="preserve">Pradėtas pildyti </w:t>
      </w:r>
      <w:r>
        <w:rPr>
          <w:rFonts w:ascii="Times New Roman" w:hAnsi="Times New Roman" w:cs="Times New Roman"/>
          <w:sz w:val="24"/>
          <w:szCs w:val="24"/>
        </w:rPr>
        <w:tab/>
      </w:r>
    </w:p>
    <w:p w:rsidR="0046687F" w:rsidRDefault="0046687F">
      <w:pPr>
        <w:shd w:val="clear" w:color="auto" w:fill="FFFFFF"/>
        <w:tabs>
          <w:tab w:val="left" w:leader="underscore" w:pos="2414"/>
        </w:tabs>
        <w:spacing w:line="274" w:lineRule="exact"/>
        <w:ind w:left="110"/>
      </w:pPr>
      <w:r>
        <w:rPr>
          <w:rFonts w:ascii="Times New Roman" w:hAnsi="Times New Roman" w:cs="Times New Roman"/>
          <w:sz w:val="24"/>
          <w:szCs w:val="24"/>
        </w:rPr>
        <w:t xml:space="preserve">Baigtas pildyti </w:t>
      </w:r>
      <w:r>
        <w:rPr>
          <w:rFonts w:ascii="Times New Roman" w:hAnsi="Times New Roman" w:cs="Times New Roman"/>
          <w:sz w:val="24"/>
          <w:szCs w:val="24"/>
        </w:rPr>
        <w:tab/>
      </w:r>
    </w:p>
    <w:p w:rsidR="0046687F" w:rsidRDefault="0046687F">
      <w:pPr>
        <w:spacing w:after="830" w:line="1" w:lineRule="exact"/>
        <w:rPr>
          <w:rFonts w:ascii="Times New Roman" w:hAnsi="Times New Roman" w:cs="Times New Roman"/>
          <w:sz w:val="2"/>
          <w:szCs w:val="2"/>
        </w:rPr>
      </w:pPr>
    </w:p>
    <w:tbl>
      <w:tblPr>
        <w:tblW w:w="0" w:type="auto"/>
        <w:tblInd w:w="-38" w:type="dxa"/>
        <w:tblLayout w:type="fixed"/>
        <w:tblCellMar>
          <w:left w:w="40" w:type="dxa"/>
          <w:right w:w="40" w:type="dxa"/>
        </w:tblCellMar>
        <w:tblLook w:val="0000"/>
      </w:tblPr>
      <w:tblGrid>
        <w:gridCol w:w="653"/>
        <w:gridCol w:w="1493"/>
        <w:gridCol w:w="1272"/>
        <w:gridCol w:w="1430"/>
        <w:gridCol w:w="1258"/>
        <w:gridCol w:w="1080"/>
        <w:gridCol w:w="1262"/>
        <w:gridCol w:w="1272"/>
      </w:tblGrid>
      <w:tr w:rsidR="0046687F" w:rsidRPr="00797F68">
        <w:trPr>
          <w:trHeight w:hRule="exact" w:val="1397"/>
        </w:trPr>
        <w:tc>
          <w:tcPr>
            <w:tcW w:w="653" w:type="dxa"/>
            <w:vMerge w:val="restart"/>
            <w:tcBorders>
              <w:top w:val="single" w:sz="6" w:space="0" w:color="auto"/>
              <w:left w:val="single" w:sz="6" w:space="0" w:color="auto"/>
              <w:bottom w:val="nil"/>
              <w:right w:val="single" w:sz="6" w:space="0" w:color="auto"/>
            </w:tcBorders>
            <w:shd w:val="clear" w:color="auto" w:fill="FFFFFF"/>
          </w:tcPr>
          <w:p w:rsidR="0046687F" w:rsidRPr="00797F68" w:rsidRDefault="0046687F">
            <w:pPr>
              <w:shd w:val="clear" w:color="auto" w:fill="FFFFFF"/>
              <w:spacing w:line="278" w:lineRule="exact"/>
              <w:ind w:right="86"/>
            </w:pPr>
            <w:r w:rsidRPr="00797F68">
              <w:rPr>
                <w:rFonts w:ascii="Times New Roman" w:hAnsi="Times New Roman" w:cs="Times New Roman"/>
                <w:spacing w:val="-1"/>
                <w:sz w:val="24"/>
                <w:szCs w:val="24"/>
              </w:rPr>
              <w:t xml:space="preserve">Eil. </w:t>
            </w:r>
            <w:r w:rsidRPr="00797F68">
              <w:rPr>
                <w:rFonts w:ascii="Times New Roman" w:hAnsi="Times New Roman" w:cs="Times New Roman"/>
                <w:sz w:val="24"/>
                <w:szCs w:val="24"/>
              </w:rPr>
              <w:t>Nr.</w:t>
            </w:r>
          </w:p>
          <w:p w:rsidR="0046687F" w:rsidRPr="00797F68" w:rsidRDefault="0046687F">
            <w:pPr>
              <w:shd w:val="clear" w:color="auto" w:fill="FFFFFF"/>
              <w:spacing w:line="283" w:lineRule="exact"/>
            </w:pPr>
            <w:r w:rsidRPr="00797F68">
              <w:rPr>
                <w:rFonts w:ascii="Times New Roman" w:hAnsi="Times New Roman" w:cs="Times New Roman"/>
                <w:sz w:val="24"/>
                <w:szCs w:val="24"/>
              </w:rPr>
              <w:t>1.</w:t>
            </w:r>
          </w:p>
          <w:p w:rsidR="0046687F" w:rsidRPr="00797F68" w:rsidRDefault="0046687F">
            <w:pPr>
              <w:shd w:val="clear" w:color="auto" w:fill="FFFFFF"/>
              <w:spacing w:line="283" w:lineRule="exact"/>
            </w:pPr>
            <w:r w:rsidRPr="00797F68">
              <w:rPr>
                <w:rFonts w:ascii="Times New Roman" w:hAnsi="Times New Roman" w:cs="Times New Roman"/>
                <w:sz w:val="24"/>
                <w:szCs w:val="24"/>
              </w:rPr>
              <w:t>2.</w:t>
            </w:r>
          </w:p>
          <w:p w:rsidR="0046687F" w:rsidRPr="00797F68" w:rsidRDefault="0046687F">
            <w:pPr>
              <w:shd w:val="clear" w:color="auto" w:fill="FFFFFF"/>
              <w:spacing w:line="283" w:lineRule="exact"/>
            </w:pPr>
            <w:r w:rsidRPr="00797F68">
              <w:rPr>
                <w:rFonts w:ascii="Times New Roman" w:hAnsi="Times New Roman" w:cs="Times New Roman"/>
                <w:sz w:val="24"/>
                <w:szCs w:val="24"/>
              </w:rPr>
              <w:t>3.</w:t>
            </w:r>
          </w:p>
          <w:p w:rsidR="0046687F" w:rsidRPr="00797F68" w:rsidRDefault="0046687F">
            <w:pPr>
              <w:shd w:val="clear" w:color="auto" w:fill="FFFFFF"/>
              <w:spacing w:line="283" w:lineRule="exact"/>
            </w:pPr>
            <w:r w:rsidRPr="00797F68">
              <w:rPr>
                <w:rFonts w:ascii="Times New Roman" w:hAnsi="Times New Roman" w:cs="Times New Roman"/>
                <w:sz w:val="24"/>
                <w:szCs w:val="24"/>
              </w:rPr>
              <w:t>4.</w:t>
            </w:r>
          </w:p>
          <w:p w:rsidR="0046687F" w:rsidRPr="00797F68" w:rsidRDefault="0046687F">
            <w:pPr>
              <w:shd w:val="clear" w:color="auto" w:fill="FFFFFF"/>
              <w:spacing w:line="283" w:lineRule="exact"/>
            </w:pPr>
            <w:r w:rsidRPr="00797F68">
              <w:rPr>
                <w:rFonts w:ascii="Times New Roman" w:hAnsi="Times New Roman" w:cs="Times New Roman"/>
                <w:sz w:val="24"/>
                <w:szCs w:val="24"/>
              </w:rPr>
              <w:t>5.</w:t>
            </w:r>
          </w:p>
          <w:p w:rsidR="0046687F" w:rsidRPr="00797F68" w:rsidRDefault="0046687F">
            <w:pPr>
              <w:shd w:val="clear" w:color="auto" w:fill="FFFFFF"/>
              <w:spacing w:line="283" w:lineRule="exact"/>
            </w:pPr>
            <w:r w:rsidRPr="00797F68">
              <w:rPr>
                <w:rFonts w:ascii="Times New Roman" w:hAnsi="Times New Roman" w:cs="Times New Roman"/>
                <w:sz w:val="24"/>
                <w:szCs w:val="24"/>
              </w:rPr>
              <w:t>6.</w:t>
            </w:r>
          </w:p>
          <w:p w:rsidR="0046687F" w:rsidRPr="00797F68" w:rsidRDefault="0046687F">
            <w:pPr>
              <w:shd w:val="clear" w:color="auto" w:fill="FFFFFF"/>
              <w:spacing w:line="283" w:lineRule="exact"/>
            </w:pPr>
            <w:r w:rsidRPr="00797F68">
              <w:rPr>
                <w:rFonts w:ascii="Times New Roman" w:hAnsi="Times New Roman" w:cs="Times New Roman"/>
                <w:sz w:val="24"/>
                <w:szCs w:val="24"/>
              </w:rPr>
              <w:t>7.</w:t>
            </w:r>
          </w:p>
          <w:p w:rsidR="0046687F" w:rsidRPr="00797F68" w:rsidRDefault="0046687F">
            <w:pPr>
              <w:shd w:val="clear" w:color="auto" w:fill="FFFFFF"/>
              <w:spacing w:line="283" w:lineRule="exact"/>
            </w:pPr>
            <w:r w:rsidRPr="00797F68">
              <w:rPr>
                <w:rFonts w:ascii="Times New Roman" w:hAnsi="Times New Roman" w:cs="Times New Roman"/>
                <w:sz w:val="24"/>
                <w:szCs w:val="24"/>
              </w:rPr>
              <w:t>8.</w:t>
            </w:r>
          </w:p>
          <w:p w:rsidR="0046687F" w:rsidRPr="00797F68" w:rsidRDefault="0046687F">
            <w:pPr>
              <w:shd w:val="clear" w:color="auto" w:fill="FFFFFF"/>
              <w:spacing w:line="283" w:lineRule="exact"/>
            </w:pPr>
            <w:r w:rsidRPr="00797F68">
              <w:rPr>
                <w:rFonts w:ascii="Times New Roman" w:hAnsi="Times New Roman" w:cs="Times New Roman"/>
                <w:sz w:val="24"/>
                <w:szCs w:val="24"/>
              </w:rPr>
              <w:t>9.</w:t>
            </w:r>
          </w:p>
          <w:p w:rsidR="0046687F" w:rsidRPr="00797F68" w:rsidRDefault="0046687F">
            <w:pPr>
              <w:shd w:val="clear" w:color="auto" w:fill="FFFFFF"/>
              <w:spacing w:line="283" w:lineRule="exact"/>
            </w:pPr>
            <w:r w:rsidRPr="00797F68">
              <w:rPr>
                <w:rFonts w:ascii="Times New Roman" w:hAnsi="Times New Roman" w:cs="Times New Roman"/>
                <w:sz w:val="24"/>
                <w:szCs w:val="24"/>
              </w:rPr>
              <w:t>10.</w:t>
            </w:r>
          </w:p>
          <w:p w:rsidR="0046687F" w:rsidRPr="00797F68" w:rsidRDefault="0046687F">
            <w:pPr>
              <w:shd w:val="clear" w:color="auto" w:fill="FFFFFF"/>
              <w:spacing w:line="283" w:lineRule="exact"/>
            </w:pPr>
            <w:r w:rsidRPr="00797F68">
              <w:rPr>
                <w:rFonts w:ascii="Times New Roman" w:hAnsi="Times New Roman" w:cs="Times New Roman"/>
                <w:sz w:val="24"/>
                <w:szCs w:val="24"/>
              </w:rPr>
              <w:t>11.</w:t>
            </w:r>
          </w:p>
          <w:p w:rsidR="0046687F" w:rsidRPr="00797F68" w:rsidRDefault="0046687F">
            <w:pPr>
              <w:shd w:val="clear" w:color="auto" w:fill="FFFFFF"/>
              <w:spacing w:line="283" w:lineRule="exact"/>
            </w:pPr>
            <w:r w:rsidRPr="00797F68">
              <w:rPr>
                <w:rFonts w:ascii="Times New Roman" w:hAnsi="Times New Roman" w:cs="Times New Roman"/>
                <w:sz w:val="24"/>
                <w:szCs w:val="24"/>
              </w:rPr>
              <w:t>12.</w:t>
            </w:r>
          </w:p>
          <w:p w:rsidR="0046687F" w:rsidRPr="00797F68" w:rsidRDefault="0046687F">
            <w:pPr>
              <w:shd w:val="clear" w:color="auto" w:fill="FFFFFF"/>
              <w:spacing w:line="283" w:lineRule="exact"/>
            </w:pPr>
            <w:r w:rsidRPr="00797F68">
              <w:rPr>
                <w:rFonts w:ascii="Times New Roman" w:hAnsi="Times New Roman" w:cs="Times New Roman"/>
                <w:sz w:val="24"/>
                <w:szCs w:val="24"/>
              </w:rPr>
              <w:t>13.</w:t>
            </w:r>
          </w:p>
          <w:p w:rsidR="0046687F" w:rsidRPr="00797F68" w:rsidRDefault="0046687F">
            <w:pPr>
              <w:shd w:val="clear" w:color="auto" w:fill="FFFFFF"/>
              <w:spacing w:line="283" w:lineRule="exact"/>
            </w:pPr>
            <w:r w:rsidRPr="00797F68">
              <w:rPr>
                <w:rFonts w:ascii="Times New Roman" w:hAnsi="Times New Roman" w:cs="Times New Roman"/>
                <w:sz w:val="24"/>
                <w:szCs w:val="24"/>
              </w:rPr>
              <w:t>14.</w:t>
            </w:r>
          </w:p>
          <w:p w:rsidR="0046687F" w:rsidRPr="00797F68" w:rsidRDefault="0046687F">
            <w:pPr>
              <w:shd w:val="clear" w:color="auto" w:fill="FFFFFF"/>
              <w:spacing w:line="283" w:lineRule="exact"/>
            </w:pPr>
            <w:r w:rsidRPr="00797F68">
              <w:rPr>
                <w:rFonts w:ascii="Times New Roman" w:hAnsi="Times New Roman" w:cs="Times New Roman"/>
                <w:sz w:val="24"/>
                <w:szCs w:val="24"/>
              </w:rPr>
              <w:t>15.</w:t>
            </w:r>
          </w:p>
          <w:p w:rsidR="0046687F" w:rsidRPr="00797F68" w:rsidRDefault="0046687F">
            <w:pPr>
              <w:shd w:val="clear" w:color="auto" w:fill="FFFFFF"/>
              <w:spacing w:line="283" w:lineRule="exact"/>
            </w:pPr>
            <w:r w:rsidRPr="00797F68">
              <w:rPr>
                <w:rFonts w:ascii="Times New Roman" w:hAnsi="Times New Roman" w:cs="Times New Roman"/>
                <w:sz w:val="24"/>
                <w:szCs w:val="24"/>
              </w:rPr>
              <w:t>16.</w:t>
            </w:r>
          </w:p>
          <w:p w:rsidR="0046687F" w:rsidRPr="00797F68" w:rsidRDefault="0046687F">
            <w:pPr>
              <w:shd w:val="clear" w:color="auto" w:fill="FFFFFF"/>
              <w:spacing w:line="283" w:lineRule="exact"/>
            </w:pPr>
            <w:r w:rsidRPr="00797F68">
              <w:rPr>
                <w:rFonts w:ascii="Times New Roman" w:hAnsi="Times New Roman" w:cs="Times New Roman"/>
                <w:sz w:val="24"/>
                <w:szCs w:val="24"/>
              </w:rPr>
              <w:t>17.</w:t>
            </w:r>
          </w:p>
          <w:p w:rsidR="0046687F" w:rsidRPr="00797F68" w:rsidRDefault="0046687F">
            <w:pPr>
              <w:shd w:val="clear" w:color="auto" w:fill="FFFFFF"/>
              <w:spacing w:line="283" w:lineRule="exact"/>
            </w:pPr>
            <w:r w:rsidRPr="00797F68">
              <w:rPr>
                <w:rFonts w:ascii="Times New Roman" w:hAnsi="Times New Roman" w:cs="Times New Roman"/>
                <w:sz w:val="24"/>
                <w:szCs w:val="24"/>
              </w:rPr>
              <w:t>18.</w:t>
            </w:r>
          </w:p>
          <w:p w:rsidR="0046687F" w:rsidRPr="00797F68" w:rsidRDefault="0046687F">
            <w:pPr>
              <w:shd w:val="clear" w:color="auto" w:fill="FFFFFF"/>
              <w:spacing w:line="283" w:lineRule="exact"/>
            </w:pPr>
            <w:r w:rsidRPr="00797F68">
              <w:rPr>
                <w:rFonts w:ascii="Times New Roman" w:hAnsi="Times New Roman" w:cs="Times New Roman"/>
                <w:sz w:val="24"/>
                <w:szCs w:val="24"/>
              </w:rPr>
              <w:t>19.</w:t>
            </w:r>
          </w:p>
          <w:p w:rsidR="0046687F" w:rsidRPr="00797F68" w:rsidRDefault="0046687F">
            <w:pPr>
              <w:shd w:val="clear" w:color="auto" w:fill="FFFFFF"/>
              <w:spacing w:line="283" w:lineRule="exact"/>
            </w:pPr>
            <w:r w:rsidRPr="00797F68">
              <w:rPr>
                <w:rFonts w:ascii="Times New Roman" w:hAnsi="Times New Roman" w:cs="Times New Roman"/>
                <w:sz w:val="24"/>
                <w:szCs w:val="24"/>
              </w:rPr>
              <w:t>20.</w:t>
            </w:r>
          </w:p>
          <w:p w:rsidR="0046687F" w:rsidRPr="00797F68" w:rsidRDefault="0046687F">
            <w:pPr>
              <w:shd w:val="clear" w:color="auto" w:fill="FFFFFF"/>
              <w:spacing w:line="283" w:lineRule="exact"/>
            </w:pPr>
            <w:r w:rsidRPr="00797F68">
              <w:rPr>
                <w:rFonts w:ascii="Times New Roman" w:hAnsi="Times New Roman" w:cs="Times New Roman"/>
                <w:sz w:val="24"/>
                <w:szCs w:val="24"/>
              </w:rPr>
              <w:t>21.</w:t>
            </w:r>
          </w:p>
          <w:p w:rsidR="0046687F" w:rsidRPr="00797F68" w:rsidRDefault="0046687F">
            <w:pPr>
              <w:shd w:val="clear" w:color="auto" w:fill="FFFFFF"/>
              <w:spacing w:line="283" w:lineRule="exact"/>
            </w:pPr>
            <w:r w:rsidRPr="00797F68">
              <w:rPr>
                <w:rFonts w:ascii="Times New Roman" w:hAnsi="Times New Roman" w:cs="Times New Roman"/>
                <w:sz w:val="24"/>
                <w:szCs w:val="24"/>
              </w:rPr>
              <w:t>22.</w:t>
            </w:r>
          </w:p>
          <w:p w:rsidR="0046687F" w:rsidRPr="00797F68" w:rsidRDefault="0046687F">
            <w:pPr>
              <w:shd w:val="clear" w:color="auto" w:fill="FFFFFF"/>
              <w:spacing w:line="283" w:lineRule="exact"/>
            </w:pPr>
            <w:r w:rsidRPr="00797F68">
              <w:rPr>
                <w:rFonts w:ascii="Times New Roman" w:hAnsi="Times New Roman" w:cs="Times New Roman"/>
                <w:sz w:val="24"/>
                <w:szCs w:val="24"/>
              </w:rPr>
              <w:t>23.</w:t>
            </w:r>
          </w:p>
          <w:p w:rsidR="0046687F" w:rsidRPr="00797F68" w:rsidRDefault="0046687F">
            <w:pPr>
              <w:shd w:val="clear" w:color="auto" w:fill="FFFFFF"/>
              <w:spacing w:line="283" w:lineRule="exact"/>
            </w:pPr>
            <w:r w:rsidRPr="00797F68">
              <w:rPr>
                <w:rFonts w:ascii="Times New Roman" w:hAnsi="Times New Roman" w:cs="Times New Roman"/>
                <w:sz w:val="24"/>
                <w:szCs w:val="24"/>
              </w:rPr>
              <w:t>24.</w:t>
            </w:r>
          </w:p>
          <w:p w:rsidR="0046687F" w:rsidRPr="00797F68" w:rsidRDefault="0046687F">
            <w:pPr>
              <w:shd w:val="clear" w:color="auto" w:fill="FFFFFF"/>
              <w:spacing w:line="283" w:lineRule="exact"/>
            </w:pPr>
            <w:r w:rsidRPr="00797F68">
              <w:rPr>
                <w:rFonts w:ascii="Times New Roman" w:hAnsi="Times New Roman" w:cs="Times New Roman"/>
                <w:sz w:val="24"/>
                <w:szCs w:val="24"/>
              </w:rPr>
              <w:t>25.</w:t>
            </w:r>
          </w:p>
          <w:p w:rsidR="0046687F" w:rsidRPr="00797F68" w:rsidRDefault="0046687F">
            <w:pPr>
              <w:shd w:val="clear" w:color="auto" w:fill="FFFFFF"/>
              <w:spacing w:line="283" w:lineRule="exact"/>
            </w:pPr>
            <w:r w:rsidRPr="00797F68">
              <w:rPr>
                <w:rFonts w:ascii="Times New Roman" w:hAnsi="Times New Roman" w:cs="Times New Roman"/>
                <w:sz w:val="24"/>
                <w:szCs w:val="24"/>
              </w:rPr>
              <w:t>26.</w:t>
            </w:r>
          </w:p>
          <w:p w:rsidR="0046687F" w:rsidRPr="00797F68" w:rsidRDefault="0046687F">
            <w:pPr>
              <w:shd w:val="clear" w:color="auto" w:fill="FFFFFF"/>
              <w:spacing w:line="283" w:lineRule="exact"/>
            </w:pPr>
            <w:r w:rsidRPr="00797F68">
              <w:rPr>
                <w:rFonts w:ascii="Times New Roman" w:hAnsi="Times New Roman" w:cs="Times New Roman"/>
                <w:sz w:val="24"/>
                <w:szCs w:val="24"/>
              </w:rPr>
              <w:t>27.</w:t>
            </w:r>
          </w:p>
          <w:p w:rsidR="0046687F" w:rsidRPr="00797F68" w:rsidRDefault="0046687F">
            <w:pPr>
              <w:shd w:val="clear" w:color="auto" w:fill="FFFFFF"/>
              <w:spacing w:line="283" w:lineRule="exact"/>
            </w:pPr>
            <w:r w:rsidRPr="00797F68">
              <w:rPr>
                <w:rFonts w:ascii="Times New Roman" w:hAnsi="Times New Roman" w:cs="Times New Roman"/>
                <w:sz w:val="24"/>
                <w:szCs w:val="24"/>
              </w:rPr>
              <w:t>28.</w:t>
            </w:r>
          </w:p>
          <w:p w:rsidR="0046687F" w:rsidRPr="00797F68" w:rsidRDefault="0046687F">
            <w:pPr>
              <w:shd w:val="clear" w:color="auto" w:fill="FFFFFF"/>
              <w:spacing w:line="283" w:lineRule="exact"/>
            </w:pPr>
            <w:r w:rsidRPr="00797F68">
              <w:rPr>
                <w:rFonts w:ascii="Times New Roman" w:hAnsi="Times New Roman" w:cs="Times New Roman"/>
                <w:sz w:val="24"/>
                <w:szCs w:val="24"/>
              </w:rPr>
              <w:t>29.</w:t>
            </w:r>
          </w:p>
          <w:p w:rsidR="0046687F" w:rsidRPr="00797F68" w:rsidRDefault="0046687F">
            <w:pPr>
              <w:shd w:val="clear" w:color="auto" w:fill="FFFFFF"/>
              <w:spacing w:line="283" w:lineRule="exact"/>
            </w:pPr>
            <w:r w:rsidRPr="00797F68">
              <w:rPr>
                <w:rFonts w:ascii="Times New Roman" w:hAnsi="Times New Roman" w:cs="Times New Roman"/>
                <w:sz w:val="24"/>
                <w:szCs w:val="24"/>
              </w:rPr>
              <w:t>30.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8" w:lineRule="exact"/>
              <w:ind w:right="58"/>
            </w:pPr>
            <w:r w:rsidRPr="00797F68">
              <w:rPr>
                <w:rFonts w:ascii="Times New Roman" w:hAnsi="Times New Roman" w:cs="Times New Roman"/>
                <w:sz w:val="24"/>
                <w:szCs w:val="24"/>
              </w:rPr>
              <w:t xml:space="preserve">Pirkimo </w:t>
            </w:r>
            <w:r w:rsidRPr="00797F68">
              <w:rPr>
                <w:rFonts w:ascii="Times New Roman" w:hAnsi="Times New Roman" w:cs="Times New Roman"/>
                <w:spacing w:val="-2"/>
                <w:sz w:val="24"/>
                <w:szCs w:val="24"/>
              </w:rPr>
              <w:t>pavadinimas</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ind w:right="91"/>
            </w:pPr>
            <w:r w:rsidRPr="00797F68">
              <w:rPr>
                <w:rFonts w:ascii="Times New Roman" w:hAnsi="Times New Roman" w:cs="Times New Roman"/>
                <w:sz w:val="24"/>
                <w:szCs w:val="24"/>
              </w:rPr>
              <w:t>BVP</w:t>
            </w:r>
            <w:r>
              <w:rPr>
                <w:rFonts w:ascii="Times New Roman" w:hAnsi="Times New Roman" w:cs="Times New Roman"/>
                <w:sz w:val="24"/>
                <w:szCs w:val="24"/>
              </w:rPr>
              <w:t xml:space="preserve">Ž kodas, paslaugų </w:t>
            </w:r>
            <w:r>
              <w:rPr>
                <w:rFonts w:ascii="Times New Roman" w:hAnsi="Times New Roman" w:cs="Times New Roman"/>
                <w:spacing w:val="-1"/>
                <w:sz w:val="24"/>
                <w:szCs w:val="24"/>
              </w:rPr>
              <w:t>kategorija</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8" w:lineRule="exact"/>
            </w:pPr>
            <w:r w:rsidRPr="00797F68">
              <w:rPr>
                <w:rFonts w:ascii="Times New Roman" w:hAnsi="Times New Roman" w:cs="Times New Roman"/>
                <w:sz w:val="24"/>
                <w:szCs w:val="24"/>
              </w:rPr>
              <w:t>Tiek</w:t>
            </w:r>
            <w:r>
              <w:rPr>
                <w:rFonts w:ascii="Times New Roman" w:hAnsi="Times New Roman" w:cs="Times New Roman"/>
                <w:sz w:val="24"/>
                <w:szCs w:val="24"/>
              </w:rPr>
              <w:t xml:space="preserve">ėjo </w:t>
            </w:r>
            <w:r>
              <w:rPr>
                <w:rFonts w:ascii="Times New Roman" w:hAnsi="Times New Roman" w:cs="Times New Roman"/>
                <w:spacing w:val="-2"/>
                <w:sz w:val="24"/>
                <w:szCs w:val="24"/>
              </w:rPr>
              <w:t>pavadinimas</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ind w:right="29"/>
            </w:pPr>
            <w:r w:rsidRPr="00797F68">
              <w:rPr>
                <w:rFonts w:ascii="Times New Roman" w:hAnsi="Times New Roman" w:cs="Times New Roman"/>
                <w:sz w:val="24"/>
                <w:szCs w:val="24"/>
              </w:rPr>
              <w:t>Sutarties data ir Nr./</w:t>
            </w:r>
          </w:p>
          <w:p w:rsidR="0046687F" w:rsidRPr="00797F68" w:rsidRDefault="0046687F">
            <w:pPr>
              <w:shd w:val="clear" w:color="auto" w:fill="FFFFFF"/>
              <w:spacing w:line="274" w:lineRule="exact"/>
              <w:ind w:right="29"/>
            </w:pPr>
            <w:r w:rsidRPr="00797F68">
              <w:rPr>
                <w:rFonts w:ascii="Times New Roman" w:hAnsi="Times New Roman" w:cs="Times New Roman"/>
                <w:spacing w:val="-1"/>
                <w:sz w:val="24"/>
                <w:szCs w:val="24"/>
              </w:rPr>
              <w:t>S</w:t>
            </w:r>
            <w:r>
              <w:rPr>
                <w:rFonts w:ascii="Times New Roman" w:hAnsi="Times New Roman" w:cs="Times New Roman"/>
                <w:spacing w:val="-1"/>
                <w:sz w:val="24"/>
                <w:szCs w:val="24"/>
              </w:rPr>
              <w:t xml:space="preserve">ąsk. fakt. </w:t>
            </w:r>
            <w:r>
              <w:rPr>
                <w:rFonts w:ascii="Times New Roman" w:hAnsi="Times New Roman" w:cs="Times New Roman"/>
                <w:sz w:val="24"/>
                <w:szCs w:val="24"/>
              </w:rPr>
              <w:t>data ir Nr.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ind w:right="10"/>
            </w:pPr>
            <w:r w:rsidRPr="00797F68">
              <w:rPr>
                <w:rFonts w:ascii="Times New Roman" w:hAnsi="Times New Roman" w:cs="Times New Roman"/>
                <w:spacing w:val="-1"/>
                <w:sz w:val="24"/>
                <w:szCs w:val="24"/>
              </w:rPr>
              <w:t xml:space="preserve">Sutarties </w:t>
            </w:r>
            <w:r w:rsidRPr="00797F68">
              <w:rPr>
                <w:rFonts w:ascii="Times New Roman" w:hAnsi="Times New Roman" w:cs="Times New Roman"/>
                <w:sz w:val="24"/>
                <w:szCs w:val="24"/>
              </w:rPr>
              <w:t>/</w:t>
            </w:r>
          </w:p>
          <w:p w:rsidR="0046687F" w:rsidRPr="00797F68" w:rsidRDefault="0046687F" w:rsidP="00526D31">
            <w:pPr>
              <w:shd w:val="clear" w:color="auto" w:fill="FFFFFF"/>
              <w:spacing w:line="274" w:lineRule="exact"/>
              <w:ind w:right="10"/>
            </w:pPr>
            <w:r w:rsidRPr="00797F68">
              <w:rPr>
                <w:rFonts w:ascii="Times New Roman" w:hAnsi="Times New Roman" w:cs="Times New Roman"/>
                <w:spacing w:val="-1"/>
                <w:sz w:val="24"/>
                <w:szCs w:val="24"/>
              </w:rPr>
              <w:t>s</w:t>
            </w:r>
            <w:r>
              <w:rPr>
                <w:rFonts w:ascii="Times New Roman" w:hAnsi="Times New Roman" w:cs="Times New Roman"/>
                <w:spacing w:val="-1"/>
                <w:sz w:val="24"/>
                <w:szCs w:val="24"/>
              </w:rPr>
              <w:t>ąsk.fakt</w:t>
            </w:r>
            <w:r>
              <w:rPr>
                <w:rFonts w:ascii="Times New Roman" w:hAnsi="Times New Roman" w:cs="Times New Roman"/>
                <w:sz w:val="24"/>
                <w:szCs w:val="24"/>
              </w:rPr>
              <w:t>. vertė Lt</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pPr>
            <w:r w:rsidRPr="00797F68">
              <w:rPr>
                <w:rFonts w:ascii="Times New Roman" w:hAnsi="Times New Roman" w:cs="Times New Roman"/>
                <w:sz w:val="24"/>
                <w:szCs w:val="24"/>
              </w:rPr>
              <w:t>Sutarties</w:t>
            </w:r>
          </w:p>
          <w:p w:rsidR="0046687F" w:rsidRPr="00797F68" w:rsidRDefault="0046687F">
            <w:pPr>
              <w:shd w:val="clear" w:color="auto" w:fill="FFFFFF"/>
              <w:spacing w:line="274" w:lineRule="exact"/>
            </w:pPr>
            <w:r w:rsidRPr="00797F68">
              <w:rPr>
                <w:rFonts w:ascii="Times New Roman" w:hAnsi="Times New Roman" w:cs="Times New Roman"/>
                <w:spacing w:val="-2"/>
                <w:sz w:val="24"/>
                <w:szCs w:val="24"/>
              </w:rPr>
              <w:t>galiojimo</w:t>
            </w:r>
          </w:p>
          <w:p w:rsidR="0046687F" w:rsidRPr="00797F68" w:rsidRDefault="0046687F">
            <w:pPr>
              <w:shd w:val="clear" w:color="auto" w:fill="FFFFFF"/>
              <w:spacing w:line="274" w:lineRule="exact"/>
            </w:pPr>
            <w:r w:rsidRPr="00797F68">
              <w:rPr>
                <w:rFonts w:ascii="Times New Roman" w:hAnsi="Times New Roman" w:cs="Times New Roman"/>
                <w:sz w:val="24"/>
                <w:szCs w:val="24"/>
              </w:rPr>
              <w:t>terminai</w:t>
            </w:r>
          </w:p>
          <w:p w:rsidR="0046687F" w:rsidRPr="00797F68" w:rsidRDefault="0046687F">
            <w:pPr>
              <w:shd w:val="clear" w:color="auto" w:fill="FFFFFF"/>
              <w:spacing w:line="274" w:lineRule="exact"/>
            </w:pPr>
            <w:r w:rsidRPr="00797F68">
              <w:rPr>
                <w:rFonts w:ascii="Times New Roman" w:hAnsi="Times New Roman" w:cs="Times New Roman"/>
                <w:sz w:val="24"/>
                <w:szCs w:val="24"/>
              </w:rPr>
              <w:t>(jeigu</w:t>
            </w:r>
          </w:p>
          <w:p w:rsidR="0046687F" w:rsidRPr="00797F68" w:rsidRDefault="0046687F">
            <w:pPr>
              <w:shd w:val="clear" w:color="auto" w:fill="FFFFFF"/>
              <w:spacing w:line="274" w:lineRule="exact"/>
            </w:pPr>
            <w:r w:rsidRPr="00797F68">
              <w:rPr>
                <w:rFonts w:ascii="Times New Roman" w:hAnsi="Times New Roman" w:cs="Times New Roman"/>
                <w:spacing w:val="-1"/>
                <w:sz w:val="24"/>
                <w:szCs w:val="24"/>
              </w:rPr>
              <w:t>nustatyti)</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spacing w:line="274" w:lineRule="exact"/>
              <w:ind w:right="24"/>
            </w:pPr>
            <w:r w:rsidRPr="00797F68">
              <w:rPr>
                <w:rFonts w:ascii="Times New Roman" w:hAnsi="Times New Roman" w:cs="Times New Roman"/>
                <w:spacing w:val="-2"/>
                <w:sz w:val="24"/>
                <w:szCs w:val="24"/>
              </w:rPr>
              <w:t xml:space="preserve">Papildoma </w:t>
            </w:r>
            <w:r w:rsidRPr="00797F68">
              <w:rPr>
                <w:rFonts w:ascii="Times New Roman" w:hAnsi="Times New Roman" w:cs="Times New Roman"/>
                <w:sz w:val="24"/>
                <w:szCs w:val="24"/>
              </w:rPr>
              <w:t>informacija</w:t>
            </w: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3"/>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nil"/>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r w:rsidR="0046687F" w:rsidRPr="00797F68">
        <w:trPr>
          <w:trHeight w:hRule="exact" w:val="288"/>
        </w:trPr>
        <w:tc>
          <w:tcPr>
            <w:tcW w:w="653" w:type="dxa"/>
            <w:vMerge/>
            <w:tcBorders>
              <w:top w:val="nil"/>
              <w:left w:val="single" w:sz="6" w:space="0" w:color="auto"/>
              <w:bottom w:val="single" w:sz="6" w:space="0" w:color="auto"/>
              <w:right w:val="single" w:sz="6" w:space="0" w:color="auto"/>
            </w:tcBorders>
            <w:shd w:val="clear" w:color="auto" w:fill="FFFFFF"/>
          </w:tcPr>
          <w:p w:rsidR="0046687F" w:rsidRPr="00797F68" w:rsidRDefault="0046687F"/>
          <w:p w:rsidR="0046687F" w:rsidRPr="00797F68" w:rsidRDefault="0046687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46687F" w:rsidRPr="00797F68" w:rsidRDefault="0046687F">
            <w:pPr>
              <w:shd w:val="clear" w:color="auto" w:fill="FFFFFF"/>
            </w:pPr>
          </w:p>
        </w:tc>
      </w:tr>
    </w:tbl>
    <w:p w:rsidR="0046687F" w:rsidRDefault="0046687F">
      <w:pPr>
        <w:shd w:val="clear" w:color="auto" w:fill="FFFFFF"/>
        <w:tabs>
          <w:tab w:val="left" w:leader="underscore" w:pos="5530"/>
        </w:tabs>
        <w:spacing w:before="586"/>
        <w:ind w:left="3365"/>
      </w:pPr>
      <w:r>
        <w:rPr>
          <w:b/>
          <w:bCs/>
        </w:rPr>
        <w:tab/>
      </w:r>
      <w:bookmarkStart w:id="0" w:name="_GoBack"/>
      <w:bookmarkEnd w:id="0"/>
    </w:p>
    <w:sectPr w:rsidR="0046687F" w:rsidSect="00B608D3">
      <w:pgSz w:w="11909" w:h="16834"/>
      <w:pgMar w:top="1212" w:right="859" w:bottom="360" w:left="1330" w:header="567" w:footer="567"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510"/>
    <w:multiLevelType w:val="singleLevel"/>
    <w:tmpl w:val="2FECCF1A"/>
    <w:lvl w:ilvl="0">
      <w:start w:val="1"/>
      <w:numFmt w:val="decimal"/>
      <w:lvlText w:val="36.%1."/>
      <w:legacy w:legacy="1" w:legacySpace="0" w:legacyIndent="567"/>
      <w:lvlJc w:val="left"/>
      <w:rPr>
        <w:rFonts w:ascii="Times New Roman" w:hAnsi="Times New Roman" w:cs="Times New Roman" w:hint="default"/>
      </w:rPr>
    </w:lvl>
  </w:abstractNum>
  <w:abstractNum w:abstractNumId="1">
    <w:nsid w:val="09DB4E43"/>
    <w:multiLevelType w:val="singleLevel"/>
    <w:tmpl w:val="50F2A962"/>
    <w:lvl w:ilvl="0">
      <w:start w:val="1"/>
      <w:numFmt w:val="decimal"/>
      <w:lvlText w:val="104.%1."/>
      <w:legacy w:legacy="1" w:legacySpace="0" w:legacyIndent="711"/>
      <w:lvlJc w:val="left"/>
      <w:rPr>
        <w:rFonts w:ascii="Times New Roman" w:hAnsi="Times New Roman" w:cs="Times New Roman" w:hint="default"/>
      </w:rPr>
    </w:lvl>
  </w:abstractNum>
  <w:abstractNum w:abstractNumId="2">
    <w:nsid w:val="0C804609"/>
    <w:multiLevelType w:val="singleLevel"/>
    <w:tmpl w:val="2C9244D6"/>
    <w:lvl w:ilvl="0">
      <w:start w:val="1"/>
      <w:numFmt w:val="decimal"/>
      <w:lvlText w:val="138.%1."/>
      <w:legacy w:legacy="1" w:legacySpace="0" w:legacyIndent="711"/>
      <w:lvlJc w:val="left"/>
      <w:rPr>
        <w:rFonts w:ascii="Times New Roman" w:hAnsi="Times New Roman" w:cs="Times New Roman" w:hint="default"/>
      </w:rPr>
    </w:lvl>
  </w:abstractNum>
  <w:abstractNum w:abstractNumId="3">
    <w:nsid w:val="0C844BE6"/>
    <w:multiLevelType w:val="singleLevel"/>
    <w:tmpl w:val="031E014E"/>
    <w:lvl w:ilvl="0">
      <w:start w:val="123"/>
      <w:numFmt w:val="decimal"/>
      <w:lvlText w:val="%1."/>
      <w:legacy w:legacy="1" w:legacySpace="0" w:legacyIndent="567"/>
      <w:lvlJc w:val="left"/>
      <w:rPr>
        <w:rFonts w:ascii="Times New Roman" w:hAnsi="Times New Roman" w:cs="Times New Roman" w:hint="default"/>
      </w:rPr>
    </w:lvl>
  </w:abstractNum>
  <w:abstractNum w:abstractNumId="4">
    <w:nsid w:val="0F3F2988"/>
    <w:multiLevelType w:val="singleLevel"/>
    <w:tmpl w:val="E7ECF400"/>
    <w:lvl w:ilvl="0">
      <w:start w:val="41"/>
      <w:numFmt w:val="decimal"/>
      <w:lvlText w:val="%1."/>
      <w:legacy w:legacy="1" w:legacySpace="0" w:legacyIndent="567"/>
      <w:lvlJc w:val="left"/>
      <w:rPr>
        <w:rFonts w:ascii="Times New Roman" w:hAnsi="Times New Roman" w:cs="Times New Roman" w:hint="default"/>
      </w:rPr>
    </w:lvl>
  </w:abstractNum>
  <w:abstractNum w:abstractNumId="5">
    <w:nsid w:val="107B7109"/>
    <w:multiLevelType w:val="singleLevel"/>
    <w:tmpl w:val="8A0A24D4"/>
    <w:lvl w:ilvl="0">
      <w:start w:val="1"/>
      <w:numFmt w:val="decimal"/>
      <w:lvlText w:val="56.%1."/>
      <w:legacy w:legacy="1" w:legacySpace="0" w:legacyIndent="567"/>
      <w:lvlJc w:val="left"/>
      <w:rPr>
        <w:rFonts w:ascii="Times New Roman" w:hAnsi="Times New Roman" w:cs="Times New Roman" w:hint="default"/>
      </w:rPr>
    </w:lvl>
  </w:abstractNum>
  <w:abstractNum w:abstractNumId="6">
    <w:nsid w:val="10E54426"/>
    <w:multiLevelType w:val="singleLevel"/>
    <w:tmpl w:val="2BA6C8F4"/>
    <w:lvl w:ilvl="0">
      <w:start w:val="92"/>
      <w:numFmt w:val="decimal"/>
      <w:lvlText w:val="%1."/>
      <w:legacy w:legacy="1" w:legacySpace="0" w:legacyIndent="557"/>
      <w:lvlJc w:val="left"/>
      <w:rPr>
        <w:rFonts w:ascii="Times New Roman" w:hAnsi="Times New Roman" w:cs="Times New Roman" w:hint="default"/>
      </w:rPr>
    </w:lvl>
  </w:abstractNum>
  <w:abstractNum w:abstractNumId="7">
    <w:nsid w:val="111518BE"/>
    <w:multiLevelType w:val="singleLevel"/>
    <w:tmpl w:val="EB0A6182"/>
    <w:lvl w:ilvl="0">
      <w:start w:val="12"/>
      <w:numFmt w:val="decimal"/>
      <w:lvlText w:val="70.%1."/>
      <w:legacy w:legacy="1" w:legacySpace="0" w:legacyIndent="711"/>
      <w:lvlJc w:val="left"/>
      <w:rPr>
        <w:rFonts w:ascii="Times New Roman" w:hAnsi="Times New Roman" w:cs="Times New Roman" w:hint="default"/>
      </w:rPr>
    </w:lvl>
  </w:abstractNum>
  <w:abstractNum w:abstractNumId="8">
    <w:nsid w:val="11B56E99"/>
    <w:multiLevelType w:val="singleLevel"/>
    <w:tmpl w:val="8968C6EC"/>
    <w:lvl w:ilvl="0">
      <w:start w:val="1"/>
      <w:numFmt w:val="decimal"/>
      <w:lvlText w:val="%1."/>
      <w:legacy w:legacy="1" w:legacySpace="0" w:legacyIndent="245"/>
      <w:lvlJc w:val="left"/>
      <w:rPr>
        <w:rFonts w:ascii="Times New Roman" w:hAnsi="Times New Roman" w:cs="Times New Roman" w:hint="default"/>
      </w:rPr>
    </w:lvl>
  </w:abstractNum>
  <w:abstractNum w:abstractNumId="9">
    <w:nsid w:val="12405973"/>
    <w:multiLevelType w:val="singleLevel"/>
    <w:tmpl w:val="D47C1652"/>
    <w:lvl w:ilvl="0">
      <w:start w:val="57"/>
      <w:numFmt w:val="decimal"/>
      <w:lvlText w:val="%1."/>
      <w:legacy w:legacy="1" w:legacySpace="0" w:legacyIndent="567"/>
      <w:lvlJc w:val="left"/>
      <w:rPr>
        <w:rFonts w:ascii="Times New Roman" w:hAnsi="Times New Roman" w:cs="Times New Roman" w:hint="default"/>
      </w:rPr>
    </w:lvl>
  </w:abstractNum>
  <w:abstractNum w:abstractNumId="10">
    <w:nsid w:val="141C2E88"/>
    <w:multiLevelType w:val="singleLevel"/>
    <w:tmpl w:val="9D40484E"/>
    <w:lvl w:ilvl="0">
      <w:start w:val="1"/>
      <w:numFmt w:val="decimal"/>
      <w:lvlText w:val="109.3.%1."/>
      <w:legacy w:legacy="1" w:legacySpace="0" w:legacyIndent="850"/>
      <w:lvlJc w:val="left"/>
      <w:rPr>
        <w:rFonts w:ascii="Times New Roman" w:hAnsi="Times New Roman" w:cs="Times New Roman" w:hint="default"/>
        <w:sz w:val="24"/>
        <w:szCs w:val="24"/>
      </w:rPr>
    </w:lvl>
  </w:abstractNum>
  <w:abstractNum w:abstractNumId="11">
    <w:nsid w:val="16A451AC"/>
    <w:multiLevelType w:val="singleLevel"/>
    <w:tmpl w:val="0EAA04AE"/>
    <w:lvl w:ilvl="0">
      <w:start w:val="4"/>
      <w:numFmt w:val="decimal"/>
      <w:lvlText w:val="109.%1."/>
      <w:legacy w:legacy="1" w:legacySpace="0" w:legacyIndent="711"/>
      <w:lvlJc w:val="left"/>
      <w:rPr>
        <w:rFonts w:ascii="Times New Roman" w:hAnsi="Times New Roman" w:cs="Times New Roman" w:hint="default"/>
      </w:rPr>
    </w:lvl>
  </w:abstractNum>
  <w:abstractNum w:abstractNumId="12">
    <w:nsid w:val="16D46604"/>
    <w:multiLevelType w:val="singleLevel"/>
    <w:tmpl w:val="A1FCE64A"/>
    <w:lvl w:ilvl="0">
      <w:start w:val="1"/>
      <w:numFmt w:val="decimal"/>
      <w:lvlText w:val="71.%1."/>
      <w:legacy w:legacy="1" w:legacySpace="0" w:legacyIndent="567"/>
      <w:lvlJc w:val="left"/>
      <w:rPr>
        <w:rFonts w:ascii="Times New Roman" w:hAnsi="Times New Roman" w:cs="Times New Roman" w:hint="default"/>
        <w:sz w:val="24"/>
        <w:szCs w:val="24"/>
      </w:rPr>
    </w:lvl>
  </w:abstractNum>
  <w:abstractNum w:abstractNumId="13">
    <w:nsid w:val="186355CA"/>
    <w:multiLevelType w:val="singleLevel"/>
    <w:tmpl w:val="F60CE012"/>
    <w:lvl w:ilvl="0">
      <w:start w:val="1"/>
      <w:numFmt w:val="decimal"/>
      <w:lvlText w:val="119.%1."/>
      <w:legacy w:legacy="1" w:legacySpace="0" w:legacyIndent="711"/>
      <w:lvlJc w:val="left"/>
      <w:rPr>
        <w:rFonts w:ascii="Times New Roman" w:hAnsi="Times New Roman" w:cs="Times New Roman" w:hint="default"/>
      </w:rPr>
    </w:lvl>
  </w:abstractNum>
  <w:abstractNum w:abstractNumId="14">
    <w:nsid w:val="19ED4E0D"/>
    <w:multiLevelType w:val="singleLevel"/>
    <w:tmpl w:val="3CDADF16"/>
    <w:lvl w:ilvl="0">
      <w:start w:val="1"/>
      <w:numFmt w:val="decimal"/>
      <w:lvlText w:val="8.%1."/>
      <w:legacy w:legacy="1" w:legacySpace="0" w:legacyIndent="567"/>
      <w:lvlJc w:val="left"/>
      <w:rPr>
        <w:rFonts w:ascii="Times New Roman" w:hAnsi="Times New Roman" w:cs="Times New Roman" w:hint="default"/>
      </w:rPr>
    </w:lvl>
  </w:abstractNum>
  <w:abstractNum w:abstractNumId="15">
    <w:nsid w:val="1FB63341"/>
    <w:multiLevelType w:val="singleLevel"/>
    <w:tmpl w:val="200CDD62"/>
    <w:lvl w:ilvl="0">
      <w:start w:val="21"/>
      <w:numFmt w:val="decimal"/>
      <w:lvlText w:val="%1."/>
      <w:legacy w:legacy="1" w:legacySpace="0" w:legacyIndent="567"/>
      <w:lvlJc w:val="left"/>
      <w:rPr>
        <w:rFonts w:ascii="Times New Roman" w:hAnsi="Times New Roman" w:cs="Times New Roman" w:hint="default"/>
      </w:rPr>
    </w:lvl>
  </w:abstractNum>
  <w:abstractNum w:abstractNumId="16">
    <w:nsid w:val="20365CF6"/>
    <w:multiLevelType w:val="singleLevel"/>
    <w:tmpl w:val="4C26E692"/>
    <w:lvl w:ilvl="0">
      <w:start w:val="55"/>
      <w:numFmt w:val="decimal"/>
      <w:lvlText w:val="%1."/>
      <w:legacy w:legacy="1" w:legacySpace="0" w:legacyIndent="567"/>
      <w:lvlJc w:val="left"/>
      <w:rPr>
        <w:rFonts w:ascii="Times New Roman" w:hAnsi="Times New Roman" w:cs="Times New Roman" w:hint="default"/>
      </w:rPr>
    </w:lvl>
  </w:abstractNum>
  <w:abstractNum w:abstractNumId="17">
    <w:nsid w:val="22861974"/>
    <w:multiLevelType w:val="singleLevel"/>
    <w:tmpl w:val="473C4798"/>
    <w:lvl w:ilvl="0">
      <w:start w:val="140"/>
      <w:numFmt w:val="decimal"/>
      <w:lvlText w:val="%1."/>
      <w:legacy w:legacy="1" w:legacySpace="0" w:legacyIndent="538"/>
      <w:lvlJc w:val="left"/>
      <w:rPr>
        <w:rFonts w:ascii="Times New Roman" w:hAnsi="Times New Roman" w:cs="Times New Roman" w:hint="default"/>
      </w:rPr>
    </w:lvl>
  </w:abstractNum>
  <w:abstractNum w:abstractNumId="18">
    <w:nsid w:val="22D63128"/>
    <w:multiLevelType w:val="singleLevel"/>
    <w:tmpl w:val="2278D0B4"/>
    <w:lvl w:ilvl="0">
      <w:start w:val="1"/>
      <w:numFmt w:val="decimal"/>
      <w:lvlText w:val="19.%1."/>
      <w:legacy w:legacy="1" w:legacySpace="0" w:legacyIndent="567"/>
      <w:lvlJc w:val="left"/>
      <w:rPr>
        <w:rFonts w:ascii="Times New Roman" w:hAnsi="Times New Roman" w:cs="Times New Roman" w:hint="default"/>
      </w:rPr>
    </w:lvl>
  </w:abstractNum>
  <w:abstractNum w:abstractNumId="19">
    <w:nsid w:val="26C63438"/>
    <w:multiLevelType w:val="singleLevel"/>
    <w:tmpl w:val="1A241CC6"/>
    <w:lvl w:ilvl="0">
      <w:start w:val="1"/>
      <w:numFmt w:val="decimal"/>
      <w:lvlText w:val="%1."/>
      <w:legacy w:legacy="1" w:legacySpace="0" w:legacyIndent="567"/>
      <w:lvlJc w:val="left"/>
      <w:rPr>
        <w:rFonts w:ascii="Times New Roman" w:hAnsi="Times New Roman" w:cs="Times New Roman" w:hint="default"/>
      </w:rPr>
    </w:lvl>
  </w:abstractNum>
  <w:abstractNum w:abstractNumId="20">
    <w:nsid w:val="27BD3810"/>
    <w:multiLevelType w:val="singleLevel"/>
    <w:tmpl w:val="D7FEA776"/>
    <w:lvl w:ilvl="0">
      <w:start w:val="27"/>
      <w:numFmt w:val="decimal"/>
      <w:lvlText w:val="%1."/>
      <w:legacy w:legacy="1" w:legacySpace="0" w:legacyIndent="567"/>
      <w:lvlJc w:val="left"/>
      <w:rPr>
        <w:rFonts w:ascii="Times New Roman" w:hAnsi="Times New Roman" w:cs="Times New Roman" w:hint="default"/>
      </w:rPr>
    </w:lvl>
  </w:abstractNum>
  <w:abstractNum w:abstractNumId="21">
    <w:nsid w:val="28FA3CFA"/>
    <w:multiLevelType w:val="singleLevel"/>
    <w:tmpl w:val="F84E7004"/>
    <w:lvl w:ilvl="0">
      <w:start w:val="1"/>
      <w:numFmt w:val="decimal"/>
      <w:lvlText w:val="45.%1."/>
      <w:legacy w:legacy="1" w:legacySpace="0" w:legacyIndent="567"/>
      <w:lvlJc w:val="left"/>
      <w:rPr>
        <w:rFonts w:ascii="Times New Roman" w:hAnsi="Times New Roman" w:cs="Times New Roman" w:hint="default"/>
      </w:rPr>
    </w:lvl>
  </w:abstractNum>
  <w:abstractNum w:abstractNumId="22">
    <w:nsid w:val="2ADB4908"/>
    <w:multiLevelType w:val="singleLevel"/>
    <w:tmpl w:val="E9E6D528"/>
    <w:lvl w:ilvl="0">
      <w:start w:val="11"/>
      <w:numFmt w:val="decimal"/>
      <w:lvlText w:val="15.%1."/>
      <w:legacy w:legacy="1" w:legacySpace="0" w:legacyIndent="711"/>
      <w:lvlJc w:val="left"/>
      <w:rPr>
        <w:rFonts w:ascii="Times New Roman" w:hAnsi="Times New Roman" w:cs="Times New Roman" w:hint="default"/>
      </w:rPr>
    </w:lvl>
  </w:abstractNum>
  <w:abstractNum w:abstractNumId="23">
    <w:nsid w:val="319B55C1"/>
    <w:multiLevelType w:val="singleLevel"/>
    <w:tmpl w:val="14E85D0C"/>
    <w:lvl w:ilvl="0">
      <w:start w:val="1"/>
      <w:numFmt w:val="decimal"/>
      <w:lvlText w:val="122.%1."/>
      <w:legacy w:legacy="1" w:legacySpace="0" w:legacyIndent="711"/>
      <w:lvlJc w:val="left"/>
      <w:rPr>
        <w:rFonts w:ascii="Times New Roman" w:hAnsi="Times New Roman" w:cs="Times New Roman" w:hint="default"/>
      </w:rPr>
    </w:lvl>
  </w:abstractNum>
  <w:abstractNum w:abstractNumId="24">
    <w:nsid w:val="31E00D26"/>
    <w:multiLevelType w:val="singleLevel"/>
    <w:tmpl w:val="1C16F684"/>
    <w:lvl w:ilvl="0">
      <w:start w:val="12"/>
      <w:numFmt w:val="decimal"/>
      <w:lvlText w:val="%1."/>
      <w:legacy w:legacy="1" w:legacySpace="0" w:legacyIndent="567"/>
      <w:lvlJc w:val="left"/>
      <w:rPr>
        <w:rFonts w:ascii="Times New Roman" w:hAnsi="Times New Roman" w:cs="Times New Roman" w:hint="default"/>
      </w:rPr>
    </w:lvl>
  </w:abstractNum>
  <w:abstractNum w:abstractNumId="25">
    <w:nsid w:val="33C12E35"/>
    <w:multiLevelType w:val="singleLevel"/>
    <w:tmpl w:val="A4E2F670"/>
    <w:lvl w:ilvl="0">
      <w:start w:val="1"/>
      <w:numFmt w:val="decimal"/>
      <w:lvlText w:val="124.%1."/>
      <w:legacy w:legacy="1" w:legacySpace="0" w:legacyIndent="711"/>
      <w:lvlJc w:val="left"/>
      <w:rPr>
        <w:rFonts w:ascii="Times New Roman" w:hAnsi="Times New Roman" w:cs="Times New Roman" w:hint="default"/>
      </w:rPr>
    </w:lvl>
  </w:abstractNum>
  <w:abstractNum w:abstractNumId="26">
    <w:nsid w:val="3403113A"/>
    <w:multiLevelType w:val="singleLevel"/>
    <w:tmpl w:val="3814D5F0"/>
    <w:lvl w:ilvl="0">
      <w:start w:val="137"/>
      <w:numFmt w:val="decimal"/>
      <w:lvlText w:val="%1."/>
      <w:legacy w:legacy="1" w:legacySpace="0" w:legacyIndent="567"/>
      <w:lvlJc w:val="left"/>
      <w:rPr>
        <w:rFonts w:ascii="Times New Roman" w:hAnsi="Times New Roman" w:cs="Times New Roman" w:hint="default"/>
      </w:rPr>
    </w:lvl>
  </w:abstractNum>
  <w:abstractNum w:abstractNumId="27">
    <w:nsid w:val="39C90A5C"/>
    <w:multiLevelType w:val="singleLevel"/>
    <w:tmpl w:val="5F4E9612"/>
    <w:lvl w:ilvl="0">
      <w:start w:val="1"/>
      <w:numFmt w:val="decimal"/>
      <w:lvlText w:val="49.%1."/>
      <w:legacy w:legacy="1" w:legacySpace="0" w:legacyIndent="567"/>
      <w:lvlJc w:val="left"/>
      <w:rPr>
        <w:rFonts w:ascii="Times New Roman" w:hAnsi="Times New Roman" w:cs="Times New Roman" w:hint="default"/>
      </w:rPr>
    </w:lvl>
  </w:abstractNum>
  <w:abstractNum w:abstractNumId="28">
    <w:nsid w:val="3A9223DF"/>
    <w:multiLevelType w:val="singleLevel"/>
    <w:tmpl w:val="B19C40F6"/>
    <w:lvl w:ilvl="0">
      <w:start w:val="39"/>
      <w:numFmt w:val="decimal"/>
      <w:lvlText w:val="%1."/>
      <w:legacy w:legacy="1" w:legacySpace="0" w:legacyIndent="567"/>
      <w:lvlJc w:val="left"/>
      <w:rPr>
        <w:rFonts w:ascii="Times New Roman" w:hAnsi="Times New Roman" w:cs="Times New Roman" w:hint="default"/>
      </w:rPr>
    </w:lvl>
  </w:abstractNum>
  <w:abstractNum w:abstractNumId="29">
    <w:nsid w:val="3AFE6461"/>
    <w:multiLevelType w:val="singleLevel"/>
    <w:tmpl w:val="561CE310"/>
    <w:lvl w:ilvl="0">
      <w:start w:val="94"/>
      <w:numFmt w:val="decimal"/>
      <w:lvlText w:val="%1."/>
      <w:legacy w:legacy="1" w:legacySpace="0" w:legacyIndent="557"/>
      <w:lvlJc w:val="left"/>
      <w:rPr>
        <w:rFonts w:ascii="Times New Roman" w:hAnsi="Times New Roman" w:cs="Times New Roman" w:hint="default"/>
      </w:rPr>
    </w:lvl>
  </w:abstractNum>
  <w:abstractNum w:abstractNumId="30">
    <w:nsid w:val="3F1C52CB"/>
    <w:multiLevelType w:val="singleLevel"/>
    <w:tmpl w:val="F5A2CDA2"/>
    <w:lvl w:ilvl="0">
      <w:start w:val="125"/>
      <w:numFmt w:val="decimal"/>
      <w:lvlText w:val="%1."/>
      <w:legacy w:legacy="1" w:legacySpace="0" w:legacyIndent="538"/>
      <w:lvlJc w:val="left"/>
      <w:rPr>
        <w:rFonts w:ascii="Times New Roman" w:hAnsi="Times New Roman" w:cs="Times New Roman" w:hint="default"/>
      </w:rPr>
    </w:lvl>
  </w:abstractNum>
  <w:abstractNum w:abstractNumId="31">
    <w:nsid w:val="3F962786"/>
    <w:multiLevelType w:val="singleLevel"/>
    <w:tmpl w:val="04D491AC"/>
    <w:lvl w:ilvl="0">
      <w:start w:val="127"/>
      <w:numFmt w:val="decimal"/>
      <w:lvlText w:val="%1."/>
      <w:legacy w:legacy="1" w:legacySpace="0" w:legacyIndent="538"/>
      <w:lvlJc w:val="left"/>
      <w:rPr>
        <w:rFonts w:ascii="Times New Roman" w:hAnsi="Times New Roman" w:cs="Times New Roman" w:hint="default"/>
        <w:sz w:val="24"/>
        <w:szCs w:val="24"/>
      </w:rPr>
    </w:lvl>
  </w:abstractNum>
  <w:abstractNum w:abstractNumId="32">
    <w:nsid w:val="44D023E4"/>
    <w:multiLevelType w:val="singleLevel"/>
    <w:tmpl w:val="43BE47CA"/>
    <w:lvl w:ilvl="0">
      <w:start w:val="105"/>
      <w:numFmt w:val="decimal"/>
      <w:lvlText w:val="%1."/>
      <w:legacy w:legacy="1" w:legacySpace="0" w:legacyIndent="567"/>
      <w:lvlJc w:val="left"/>
      <w:rPr>
        <w:rFonts w:ascii="Times New Roman" w:hAnsi="Times New Roman" w:cs="Times New Roman" w:hint="default"/>
      </w:rPr>
    </w:lvl>
  </w:abstractNum>
  <w:abstractNum w:abstractNumId="33">
    <w:nsid w:val="45FD31E8"/>
    <w:multiLevelType w:val="singleLevel"/>
    <w:tmpl w:val="E640D38E"/>
    <w:lvl w:ilvl="0">
      <w:start w:val="62"/>
      <w:numFmt w:val="decimal"/>
      <w:lvlText w:val="%1."/>
      <w:legacy w:legacy="1" w:legacySpace="0" w:legacyIndent="567"/>
      <w:lvlJc w:val="left"/>
      <w:rPr>
        <w:rFonts w:ascii="Times New Roman" w:hAnsi="Times New Roman" w:cs="Times New Roman" w:hint="default"/>
        <w:sz w:val="24"/>
        <w:szCs w:val="24"/>
      </w:rPr>
    </w:lvl>
  </w:abstractNum>
  <w:abstractNum w:abstractNumId="34">
    <w:nsid w:val="48204815"/>
    <w:multiLevelType w:val="singleLevel"/>
    <w:tmpl w:val="464EB4B4"/>
    <w:lvl w:ilvl="0">
      <w:start w:val="1"/>
      <w:numFmt w:val="decimal"/>
      <w:lvlText w:val="64.%1."/>
      <w:legacy w:legacy="1" w:legacySpace="0" w:legacyIndent="557"/>
      <w:lvlJc w:val="left"/>
      <w:rPr>
        <w:rFonts w:ascii="Times New Roman" w:hAnsi="Times New Roman" w:cs="Times New Roman" w:hint="default"/>
      </w:rPr>
    </w:lvl>
  </w:abstractNum>
  <w:abstractNum w:abstractNumId="35">
    <w:nsid w:val="49DA725E"/>
    <w:multiLevelType w:val="singleLevel"/>
    <w:tmpl w:val="C69240B6"/>
    <w:lvl w:ilvl="0">
      <w:start w:val="1"/>
      <w:numFmt w:val="decimal"/>
      <w:lvlText w:val="70.%1."/>
      <w:legacy w:legacy="1" w:legacySpace="0" w:legacyIndent="562"/>
      <w:lvlJc w:val="left"/>
      <w:rPr>
        <w:rFonts w:ascii="Times New Roman" w:hAnsi="Times New Roman" w:cs="Times New Roman" w:hint="default"/>
      </w:rPr>
    </w:lvl>
  </w:abstractNum>
  <w:abstractNum w:abstractNumId="36">
    <w:nsid w:val="4B606AE5"/>
    <w:multiLevelType w:val="singleLevel"/>
    <w:tmpl w:val="3FBC74C0"/>
    <w:lvl w:ilvl="0">
      <w:start w:val="120"/>
      <w:numFmt w:val="decimal"/>
      <w:lvlText w:val="%1."/>
      <w:legacy w:legacy="1" w:legacySpace="0" w:legacyIndent="567"/>
      <w:lvlJc w:val="left"/>
      <w:rPr>
        <w:rFonts w:ascii="Times New Roman" w:hAnsi="Times New Roman" w:cs="Times New Roman" w:hint="default"/>
      </w:rPr>
    </w:lvl>
  </w:abstractNum>
  <w:abstractNum w:abstractNumId="37">
    <w:nsid w:val="4CDC5552"/>
    <w:multiLevelType w:val="singleLevel"/>
    <w:tmpl w:val="D908C64E"/>
    <w:lvl w:ilvl="0">
      <w:start w:val="1"/>
      <w:numFmt w:val="decimal"/>
      <w:lvlText w:val="109.%1."/>
      <w:legacy w:legacy="1" w:legacySpace="0" w:legacyIndent="711"/>
      <w:lvlJc w:val="left"/>
      <w:rPr>
        <w:rFonts w:ascii="Times New Roman" w:hAnsi="Times New Roman" w:cs="Times New Roman" w:hint="default"/>
      </w:rPr>
    </w:lvl>
  </w:abstractNum>
  <w:abstractNum w:abstractNumId="38">
    <w:nsid w:val="4E7658B7"/>
    <w:multiLevelType w:val="singleLevel"/>
    <w:tmpl w:val="DF2C3668"/>
    <w:lvl w:ilvl="0">
      <w:start w:val="1"/>
      <w:numFmt w:val="decimal"/>
      <w:lvlText w:val="113.%1."/>
      <w:legacy w:legacy="1" w:legacySpace="0" w:legacyIndent="711"/>
      <w:lvlJc w:val="left"/>
      <w:rPr>
        <w:rFonts w:ascii="Times New Roman" w:hAnsi="Times New Roman" w:cs="Times New Roman" w:hint="default"/>
        <w:sz w:val="24"/>
        <w:szCs w:val="24"/>
      </w:rPr>
    </w:lvl>
  </w:abstractNum>
  <w:abstractNum w:abstractNumId="39">
    <w:nsid w:val="4FD901EC"/>
    <w:multiLevelType w:val="singleLevel"/>
    <w:tmpl w:val="CD0242CA"/>
    <w:lvl w:ilvl="0">
      <w:start w:val="96"/>
      <w:numFmt w:val="decimal"/>
      <w:lvlText w:val="%1."/>
      <w:legacy w:legacy="1" w:legacySpace="0" w:legacyIndent="557"/>
      <w:lvlJc w:val="left"/>
      <w:rPr>
        <w:rFonts w:ascii="Times New Roman" w:hAnsi="Times New Roman" w:cs="Times New Roman" w:hint="default"/>
      </w:rPr>
    </w:lvl>
  </w:abstractNum>
  <w:abstractNum w:abstractNumId="40">
    <w:nsid w:val="517E1D41"/>
    <w:multiLevelType w:val="singleLevel"/>
    <w:tmpl w:val="F0FC8A08"/>
    <w:lvl w:ilvl="0">
      <w:start w:val="81"/>
      <w:numFmt w:val="decimal"/>
      <w:lvlText w:val="%1."/>
      <w:legacy w:legacy="1" w:legacySpace="0" w:legacyIndent="552"/>
      <w:lvlJc w:val="left"/>
      <w:rPr>
        <w:rFonts w:ascii="Times New Roman" w:hAnsi="Times New Roman" w:cs="Times New Roman" w:hint="default"/>
      </w:rPr>
    </w:lvl>
  </w:abstractNum>
  <w:abstractNum w:abstractNumId="41">
    <w:nsid w:val="524F7A64"/>
    <w:multiLevelType w:val="singleLevel"/>
    <w:tmpl w:val="22882206"/>
    <w:lvl w:ilvl="0">
      <w:start w:val="67"/>
      <w:numFmt w:val="decimal"/>
      <w:lvlText w:val="%1."/>
      <w:legacy w:legacy="1" w:legacySpace="0" w:legacyIndent="557"/>
      <w:lvlJc w:val="left"/>
      <w:rPr>
        <w:rFonts w:ascii="Times New Roman" w:hAnsi="Times New Roman" w:cs="Times New Roman" w:hint="default"/>
      </w:rPr>
    </w:lvl>
  </w:abstractNum>
  <w:abstractNum w:abstractNumId="42">
    <w:nsid w:val="52C92C6E"/>
    <w:multiLevelType w:val="singleLevel"/>
    <w:tmpl w:val="8124E50E"/>
    <w:lvl w:ilvl="0">
      <w:start w:val="32"/>
      <w:numFmt w:val="decimal"/>
      <w:lvlText w:val="%1."/>
      <w:legacy w:legacy="1" w:legacySpace="0" w:legacyIndent="567"/>
      <w:lvlJc w:val="left"/>
      <w:rPr>
        <w:rFonts w:ascii="Times New Roman" w:hAnsi="Times New Roman" w:cs="Times New Roman" w:hint="default"/>
      </w:rPr>
    </w:lvl>
  </w:abstractNum>
  <w:abstractNum w:abstractNumId="43">
    <w:nsid w:val="539D63F7"/>
    <w:multiLevelType w:val="singleLevel"/>
    <w:tmpl w:val="68E0F208"/>
    <w:lvl w:ilvl="0">
      <w:start w:val="46"/>
      <w:numFmt w:val="decimal"/>
      <w:lvlText w:val="%1."/>
      <w:legacy w:legacy="1" w:legacySpace="0" w:legacyIndent="567"/>
      <w:lvlJc w:val="left"/>
      <w:rPr>
        <w:rFonts w:ascii="Times New Roman" w:hAnsi="Times New Roman" w:cs="Times New Roman" w:hint="default"/>
      </w:rPr>
    </w:lvl>
  </w:abstractNum>
  <w:abstractNum w:abstractNumId="44">
    <w:nsid w:val="54A21B61"/>
    <w:multiLevelType w:val="singleLevel"/>
    <w:tmpl w:val="2FC86F08"/>
    <w:lvl w:ilvl="0">
      <w:start w:val="100"/>
      <w:numFmt w:val="decimal"/>
      <w:lvlText w:val="%1."/>
      <w:legacy w:legacy="1" w:legacySpace="0" w:legacyIndent="557"/>
      <w:lvlJc w:val="left"/>
      <w:rPr>
        <w:rFonts w:ascii="Times New Roman" w:hAnsi="Times New Roman" w:cs="Times New Roman" w:hint="default"/>
      </w:rPr>
    </w:lvl>
  </w:abstractNum>
  <w:abstractNum w:abstractNumId="45">
    <w:nsid w:val="54CD7468"/>
    <w:multiLevelType w:val="singleLevel"/>
    <w:tmpl w:val="23A49C42"/>
    <w:lvl w:ilvl="0">
      <w:start w:val="1"/>
      <w:numFmt w:val="decimal"/>
      <w:lvlText w:val="40.%1."/>
      <w:legacy w:legacy="1" w:legacySpace="0" w:legacyIndent="567"/>
      <w:lvlJc w:val="left"/>
      <w:rPr>
        <w:rFonts w:ascii="Times New Roman" w:hAnsi="Times New Roman" w:cs="Times New Roman" w:hint="default"/>
      </w:rPr>
    </w:lvl>
  </w:abstractNum>
  <w:abstractNum w:abstractNumId="46">
    <w:nsid w:val="56181EB9"/>
    <w:multiLevelType w:val="singleLevel"/>
    <w:tmpl w:val="C0DC3266"/>
    <w:lvl w:ilvl="0">
      <w:start w:val="114"/>
      <w:numFmt w:val="decimal"/>
      <w:lvlText w:val="%1."/>
      <w:legacy w:legacy="1" w:legacySpace="0" w:legacyIndent="538"/>
      <w:lvlJc w:val="left"/>
      <w:rPr>
        <w:rFonts w:ascii="Times New Roman" w:hAnsi="Times New Roman" w:cs="Times New Roman" w:hint="default"/>
      </w:rPr>
    </w:lvl>
  </w:abstractNum>
  <w:abstractNum w:abstractNumId="47">
    <w:nsid w:val="5676266F"/>
    <w:multiLevelType w:val="singleLevel"/>
    <w:tmpl w:val="4B602AB8"/>
    <w:lvl w:ilvl="0">
      <w:start w:val="50"/>
      <w:numFmt w:val="decimal"/>
      <w:lvlText w:val="%1."/>
      <w:legacy w:legacy="1" w:legacySpace="0" w:legacyIndent="567"/>
      <w:lvlJc w:val="left"/>
      <w:rPr>
        <w:rFonts w:ascii="Times New Roman" w:hAnsi="Times New Roman" w:cs="Times New Roman" w:hint="default"/>
      </w:rPr>
    </w:lvl>
  </w:abstractNum>
  <w:abstractNum w:abstractNumId="48">
    <w:nsid w:val="56D742D5"/>
    <w:multiLevelType w:val="singleLevel"/>
    <w:tmpl w:val="3AEE1E9A"/>
    <w:lvl w:ilvl="0">
      <w:start w:val="1"/>
      <w:numFmt w:val="decimal"/>
      <w:lvlText w:val="11.%1."/>
      <w:legacy w:legacy="1" w:legacySpace="0" w:legacyIndent="567"/>
      <w:lvlJc w:val="left"/>
      <w:rPr>
        <w:rFonts w:ascii="Times New Roman" w:hAnsi="Times New Roman" w:cs="Times New Roman" w:hint="default"/>
      </w:rPr>
    </w:lvl>
  </w:abstractNum>
  <w:abstractNum w:abstractNumId="49">
    <w:nsid w:val="57C56E51"/>
    <w:multiLevelType w:val="singleLevel"/>
    <w:tmpl w:val="E2E64842"/>
    <w:lvl w:ilvl="0">
      <w:start w:val="10"/>
      <w:numFmt w:val="decimal"/>
      <w:lvlText w:val="124.%1."/>
      <w:legacy w:legacy="1" w:legacySpace="0" w:legacyIndent="802"/>
      <w:lvlJc w:val="left"/>
      <w:rPr>
        <w:rFonts w:ascii="Times New Roman" w:hAnsi="Times New Roman" w:cs="Times New Roman" w:hint="default"/>
      </w:rPr>
    </w:lvl>
  </w:abstractNum>
  <w:abstractNum w:abstractNumId="50">
    <w:nsid w:val="58186A8A"/>
    <w:multiLevelType w:val="singleLevel"/>
    <w:tmpl w:val="DD4435FE"/>
    <w:lvl w:ilvl="0">
      <w:start w:val="37"/>
      <w:numFmt w:val="decimal"/>
      <w:lvlText w:val="%1."/>
      <w:legacy w:legacy="1" w:legacySpace="0" w:legacyIndent="567"/>
      <w:lvlJc w:val="left"/>
      <w:rPr>
        <w:rFonts w:ascii="Times New Roman" w:hAnsi="Times New Roman" w:cs="Times New Roman" w:hint="default"/>
      </w:rPr>
    </w:lvl>
  </w:abstractNum>
  <w:abstractNum w:abstractNumId="51">
    <w:nsid w:val="59252493"/>
    <w:multiLevelType w:val="singleLevel"/>
    <w:tmpl w:val="AC3E67AA"/>
    <w:lvl w:ilvl="0">
      <w:start w:val="1"/>
      <w:numFmt w:val="decimal"/>
      <w:lvlText w:val="26.%1."/>
      <w:legacy w:legacy="1" w:legacySpace="0" w:legacyIndent="567"/>
      <w:lvlJc w:val="left"/>
      <w:rPr>
        <w:rFonts w:ascii="Times New Roman" w:hAnsi="Times New Roman" w:cs="Times New Roman" w:hint="default"/>
      </w:rPr>
    </w:lvl>
  </w:abstractNum>
  <w:abstractNum w:abstractNumId="52">
    <w:nsid w:val="593B7F09"/>
    <w:multiLevelType w:val="singleLevel"/>
    <w:tmpl w:val="8E7C9708"/>
    <w:lvl w:ilvl="0">
      <w:start w:val="1"/>
      <w:numFmt w:val="decimal"/>
      <w:lvlText w:val="38.%1."/>
      <w:legacy w:legacy="1" w:legacySpace="0" w:legacyIndent="567"/>
      <w:lvlJc w:val="left"/>
      <w:rPr>
        <w:rFonts w:ascii="Times New Roman" w:hAnsi="Times New Roman" w:cs="Times New Roman" w:hint="default"/>
      </w:rPr>
    </w:lvl>
  </w:abstractNum>
  <w:abstractNum w:abstractNumId="53">
    <w:nsid w:val="5AFF418F"/>
    <w:multiLevelType w:val="singleLevel"/>
    <w:tmpl w:val="8912F674"/>
    <w:lvl w:ilvl="0">
      <w:start w:val="1"/>
      <w:numFmt w:val="decimal"/>
      <w:lvlText w:val="15.%1."/>
      <w:legacy w:legacy="1" w:legacySpace="0" w:legacyIndent="567"/>
      <w:lvlJc w:val="left"/>
      <w:rPr>
        <w:rFonts w:ascii="Times New Roman" w:hAnsi="Times New Roman" w:cs="Times New Roman" w:hint="default"/>
      </w:rPr>
    </w:lvl>
  </w:abstractNum>
  <w:abstractNum w:abstractNumId="54">
    <w:nsid w:val="5C8E7D46"/>
    <w:multiLevelType w:val="singleLevel"/>
    <w:tmpl w:val="8CFAD3B6"/>
    <w:lvl w:ilvl="0">
      <w:start w:val="1"/>
      <w:numFmt w:val="decimal"/>
      <w:lvlText w:val="99.%1."/>
      <w:legacy w:legacy="1" w:legacySpace="0" w:legacyIndent="538"/>
      <w:lvlJc w:val="left"/>
      <w:rPr>
        <w:rFonts w:ascii="Times New Roman" w:hAnsi="Times New Roman" w:cs="Times New Roman" w:hint="default"/>
      </w:rPr>
    </w:lvl>
  </w:abstractNum>
  <w:abstractNum w:abstractNumId="55">
    <w:nsid w:val="5CD63BBD"/>
    <w:multiLevelType w:val="singleLevel"/>
    <w:tmpl w:val="28605992"/>
    <w:lvl w:ilvl="0">
      <w:start w:val="134"/>
      <w:numFmt w:val="decimal"/>
      <w:lvlText w:val="%1."/>
      <w:legacy w:legacy="1" w:legacySpace="0" w:legacyIndent="567"/>
      <w:lvlJc w:val="left"/>
      <w:rPr>
        <w:rFonts w:ascii="Times New Roman" w:hAnsi="Times New Roman" w:cs="Times New Roman" w:hint="default"/>
      </w:rPr>
    </w:lvl>
  </w:abstractNum>
  <w:abstractNum w:abstractNumId="56">
    <w:nsid w:val="5D6C3CB3"/>
    <w:multiLevelType w:val="singleLevel"/>
    <w:tmpl w:val="CC10053E"/>
    <w:lvl w:ilvl="0">
      <w:start w:val="5"/>
      <w:numFmt w:val="decimal"/>
      <w:lvlText w:val="93.%1."/>
      <w:legacy w:legacy="1" w:legacySpace="0" w:legacyIndent="557"/>
      <w:lvlJc w:val="left"/>
      <w:rPr>
        <w:rFonts w:ascii="Times New Roman" w:hAnsi="Times New Roman" w:cs="Times New Roman" w:hint="default"/>
      </w:rPr>
    </w:lvl>
  </w:abstractNum>
  <w:abstractNum w:abstractNumId="57">
    <w:nsid w:val="643800FF"/>
    <w:multiLevelType w:val="singleLevel"/>
    <w:tmpl w:val="BBB00546"/>
    <w:lvl w:ilvl="0">
      <w:start w:val="1"/>
      <w:numFmt w:val="decimal"/>
      <w:lvlText w:val="31.%1."/>
      <w:legacy w:legacy="1" w:legacySpace="0" w:legacyIndent="567"/>
      <w:lvlJc w:val="left"/>
      <w:rPr>
        <w:rFonts w:ascii="Times New Roman" w:hAnsi="Times New Roman" w:cs="Times New Roman" w:hint="default"/>
      </w:rPr>
    </w:lvl>
  </w:abstractNum>
  <w:abstractNum w:abstractNumId="58">
    <w:nsid w:val="645D01B2"/>
    <w:multiLevelType w:val="singleLevel"/>
    <w:tmpl w:val="5C6856DA"/>
    <w:lvl w:ilvl="0">
      <w:start w:val="48"/>
      <w:numFmt w:val="decimal"/>
      <w:lvlText w:val="%1."/>
      <w:legacy w:legacy="1" w:legacySpace="0" w:legacyIndent="567"/>
      <w:lvlJc w:val="left"/>
      <w:rPr>
        <w:rFonts w:ascii="Times New Roman" w:hAnsi="Times New Roman" w:cs="Times New Roman" w:hint="default"/>
      </w:rPr>
    </w:lvl>
  </w:abstractNum>
  <w:abstractNum w:abstractNumId="59">
    <w:nsid w:val="662D1F88"/>
    <w:multiLevelType w:val="singleLevel"/>
    <w:tmpl w:val="B5002E38"/>
    <w:lvl w:ilvl="0">
      <w:start w:val="1"/>
      <w:numFmt w:val="decimal"/>
      <w:lvlText w:val="135.%1."/>
      <w:legacy w:legacy="1" w:legacySpace="0" w:legacyIndent="711"/>
      <w:lvlJc w:val="left"/>
      <w:rPr>
        <w:rFonts w:ascii="Times New Roman" w:hAnsi="Times New Roman" w:cs="Times New Roman" w:hint="default"/>
      </w:rPr>
    </w:lvl>
  </w:abstractNum>
  <w:abstractNum w:abstractNumId="60">
    <w:nsid w:val="6ABF775A"/>
    <w:multiLevelType w:val="singleLevel"/>
    <w:tmpl w:val="34E6EBD4"/>
    <w:lvl w:ilvl="0">
      <w:start w:val="1"/>
      <w:numFmt w:val="decimal"/>
      <w:lvlText w:val="10.%1."/>
      <w:legacy w:legacy="1" w:legacySpace="0" w:legacyIndent="567"/>
      <w:lvlJc w:val="left"/>
      <w:rPr>
        <w:rFonts w:ascii="Times New Roman" w:hAnsi="Times New Roman" w:cs="Times New Roman" w:hint="default"/>
      </w:rPr>
    </w:lvl>
  </w:abstractNum>
  <w:abstractNum w:abstractNumId="61">
    <w:nsid w:val="6B044160"/>
    <w:multiLevelType w:val="singleLevel"/>
    <w:tmpl w:val="7474E008"/>
    <w:lvl w:ilvl="0">
      <w:start w:val="84"/>
      <w:numFmt w:val="decimal"/>
      <w:lvlText w:val="%1."/>
      <w:legacy w:legacy="1" w:legacySpace="0" w:legacyIndent="552"/>
      <w:lvlJc w:val="left"/>
      <w:rPr>
        <w:rFonts w:ascii="Times New Roman" w:hAnsi="Times New Roman" w:cs="Times New Roman" w:hint="default"/>
      </w:rPr>
    </w:lvl>
  </w:abstractNum>
  <w:abstractNum w:abstractNumId="62">
    <w:nsid w:val="6EE87A4B"/>
    <w:multiLevelType w:val="singleLevel"/>
    <w:tmpl w:val="9FB67368"/>
    <w:lvl w:ilvl="0">
      <w:start w:val="1"/>
      <w:numFmt w:val="decimal"/>
      <w:lvlText w:val="16.%1."/>
      <w:legacy w:legacy="1" w:legacySpace="0" w:legacyIndent="567"/>
      <w:lvlJc w:val="left"/>
      <w:rPr>
        <w:rFonts w:ascii="Times New Roman" w:hAnsi="Times New Roman" w:cs="Times New Roman" w:hint="default"/>
      </w:rPr>
    </w:lvl>
  </w:abstractNum>
  <w:abstractNum w:abstractNumId="63">
    <w:nsid w:val="70246245"/>
    <w:multiLevelType w:val="singleLevel"/>
    <w:tmpl w:val="6E2E7E66"/>
    <w:lvl w:ilvl="0">
      <w:start w:val="72"/>
      <w:numFmt w:val="decimal"/>
      <w:lvlText w:val="%1."/>
      <w:legacy w:legacy="1" w:legacySpace="0" w:legacyIndent="567"/>
      <w:lvlJc w:val="left"/>
      <w:rPr>
        <w:rFonts w:ascii="Times New Roman" w:hAnsi="Times New Roman" w:cs="Times New Roman" w:hint="default"/>
      </w:rPr>
    </w:lvl>
  </w:abstractNum>
  <w:abstractNum w:abstractNumId="64">
    <w:nsid w:val="75CB348D"/>
    <w:multiLevelType w:val="singleLevel"/>
    <w:tmpl w:val="98DA5E36"/>
    <w:lvl w:ilvl="0">
      <w:start w:val="65"/>
      <w:numFmt w:val="decimal"/>
      <w:lvlText w:val="%1."/>
      <w:legacy w:legacy="1" w:legacySpace="0" w:legacyIndent="557"/>
      <w:lvlJc w:val="left"/>
      <w:rPr>
        <w:rFonts w:ascii="Times New Roman" w:hAnsi="Times New Roman" w:cs="Times New Roman" w:hint="default"/>
      </w:rPr>
    </w:lvl>
  </w:abstractNum>
  <w:abstractNum w:abstractNumId="65">
    <w:nsid w:val="76476250"/>
    <w:multiLevelType w:val="singleLevel"/>
    <w:tmpl w:val="F0E8B8D0"/>
    <w:lvl w:ilvl="0">
      <w:start w:val="10"/>
      <w:numFmt w:val="decimal"/>
      <w:lvlText w:val="70.%1."/>
      <w:legacy w:legacy="1" w:legacySpace="0" w:legacyIndent="701"/>
      <w:lvlJc w:val="left"/>
      <w:rPr>
        <w:rFonts w:ascii="Times New Roman" w:hAnsi="Times New Roman" w:cs="Times New Roman" w:hint="default"/>
        <w:sz w:val="24"/>
        <w:szCs w:val="24"/>
      </w:rPr>
    </w:lvl>
  </w:abstractNum>
  <w:abstractNum w:abstractNumId="66">
    <w:nsid w:val="76DC19DE"/>
    <w:multiLevelType w:val="singleLevel"/>
    <w:tmpl w:val="134A6BAA"/>
    <w:lvl w:ilvl="0">
      <w:start w:val="1"/>
      <w:numFmt w:val="decimal"/>
      <w:lvlText w:val="93.%1."/>
      <w:legacy w:legacy="1" w:legacySpace="0" w:legacyIndent="537"/>
      <w:lvlJc w:val="left"/>
      <w:rPr>
        <w:rFonts w:ascii="Times New Roman" w:hAnsi="Times New Roman" w:cs="Times New Roman" w:hint="default"/>
      </w:rPr>
    </w:lvl>
  </w:abstractNum>
  <w:abstractNum w:abstractNumId="67">
    <w:nsid w:val="7929710E"/>
    <w:multiLevelType w:val="singleLevel"/>
    <w:tmpl w:val="F73A3158"/>
    <w:lvl w:ilvl="0">
      <w:start w:val="17"/>
      <w:numFmt w:val="decimal"/>
      <w:lvlText w:val="%1."/>
      <w:legacy w:legacy="1" w:legacySpace="0" w:legacyIndent="567"/>
      <w:lvlJc w:val="left"/>
      <w:rPr>
        <w:rFonts w:ascii="Times New Roman" w:hAnsi="Times New Roman" w:cs="Times New Roman" w:hint="default"/>
      </w:rPr>
    </w:lvl>
  </w:abstractNum>
  <w:abstractNum w:abstractNumId="68">
    <w:nsid w:val="796C7C6C"/>
    <w:multiLevelType w:val="singleLevel"/>
    <w:tmpl w:val="0F022D1E"/>
    <w:lvl w:ilvl="0">
      <w:start w:val="1"/>
      <w:numFmt w:val="upperRoman"/>
      <w:lvlText w:val="%1."/>
      <w:legacy w:legacy="1" w:legacySpace="0" w:legacyIndent="706"/>
      <w:lvlJc w:val="left"/>
      <w:rPr>
        <w:rFonts w:ascii="Times New Roman" w:hAnsi="Times New Roman" w:cs="Times New Roman" w:hint="default"/>
      </w:rPr>
    </w:lvl>
  </w:abstractNum>
  <w:abstractNum w:abstractNumId="69">
    <w:nsid w:val="7A916AFE"/>
    <w:multiLevelType w:val="singleLevel"/>
    <w:tmpl w:val="D562A100"/>
    <w:lvl w:ilvl="0">
      <w:start w:val="1"/>
      <w:numFmt w:val="decimal"/>
      <w:lvlText w:val="110.%1."/>
      <w:legacy w:legacy="1" w:legacySpace="0" w:legacyIndent="711"/>
      <w:lvlJc w:val="left"/>
      <w:rPr>
        <w:rFonts w:ascii="Times New Roman" w:hAnsi="Times New Roman" w:cs="Times New Roman" w:hint="default"/>
      </w:rPr>
    </w:lvl>
  </w:abstractNum>
  <w:abstractNum w:abstractNumId="70">
    <w:nsid w:val="7BD56C7F"/>
    <w:multiLevelType w:val="singleLevel"/>
    <w:tmpl w:val="435A315E"/>
    <w:lvl w:ilvl="0">
      <w:start w:val="118"/>
      <w:numFmt w:val="decimal"/>
      <w:lvlText w:val="%1."/>
      <w:legacy w:legacy="1" w:legacySpace="0" w:legacyIndent="567"/>
      <w:lvlJc w:val="left"/>
      <w:rPr>
        <w:rFonts w:ascii="Times New Roman" w:hAnsi="Times New Roman" w:cs="Times New Roman" w:hint="default"/>
      </w:rPr>
    </w:lvl>
  </w:abstractNum>
  <w:abstractNum w:abstractNumId="71">
    <w:nsid w:val="7DD05CC7"/>
    <w:multiLevelType w:val="singleLevel"/>
    <w:tmpl w:val="029212FC"/>
    <w:lvl w:ilvl="0">
      <w:start w:val="111"/>
      <w:numFmt w:val="decimal"/>
      <w:lvlText w:val="%1."/>
      <w:legacy w:legacy="1" w:legacySpace="0" w:legacyIndent="567"/>
      <w:lvlJc w:val="left"/>
      <w:rPr>
        <w:rFonts w:ascii="Times New Roman" w:hAnsi="Times New Roman" w:cs="Times New Roman" w:hint="default"/>
      </w:rPr>
    </w:lvl>
  </w:abstractNum>
  <w:num w:numId="1">
    <w:abstractNumId w:val="68"/>
  </w:num>
  <w:num w:numId="2">
    <w:abstractNumId w:val="19"/>
  </w:num>
  <w:num w:numId="3">
    <w:abstractNumId w:val="14"/>
  </w:num>
  <w:num w:numId="4">
    <w:abstractNumId w:val="60"/>
  </w:num>
  <w:num w:numId="5">
    <w:abstractNumId w:val="48"/>
  </w:num>
  <w:num w:numId="6">
    <w:abstractNumId w:val="24"/>
  </w:num>
  <w:num w:numId="7">
    <w:abstractNumId w:val="53"/>
  </w:num>
  <w:num w:numId="8">
    <w:abstractNumId w:val="22"/>
  </w:num>
  <w:num w:numId="9">
    <w:abstractNumId w:val="62"/>
  </w:num>
  <w:num w:numId="10">
    <w:abstractNumId w:val="67"/>
  </w:num>
  <w:num w:numId="11">
    <w:abstractNumId w:val="18"/>
  </w:num>
  <w:num w:numId="12">
    <w:abstractNumId w:val="15"/>
  </w:num>
  <w:num w:numId="13">
    <w:abstractNumId w:val="51"/>
  </w:num>
  <w:num w:numId="14">
    <w:abstractNumId w:val="20"/>
  </w:num>
  <w:num w:numId="15">
    <w:abstractNumId w:val="57"/>
  </w:num>
  <w:num w:numId="16">
    <w:abstractNumId w:val="42"/>
  </w:num>
  <w:num w:numId="17">
    <w:abstractNumId w:val="0"/>
  </w:num>
  <w:num w:numId="18">
    <w:abstractNumId w:val="50"/>
  </w:num>
  <w:num w:numId="19">
    <w:abstractNumId w:val="52"/>
  </w:num>
  <w:num w:numId="20">
    <w:abstractNumId w:val="28"/>
  </w:num>
  <w:num w:numId="21">
    <w:abstractNumId w:val="45"/>
  </w:num>
  <w:num w:numId="22">
    <w:abstractNumId w:val="4"/>
  </w:num>
  <w:num w:numId="23">
    <w:abstractNumId w:val="21"/>
  </w:num>
  <w:num w:numId="24">
    <w:abstractNumId w:val="43"/>
  </w:num>
  <w:num w:numId="25">
    <w:abstractNumId w:val="58"/>
  </w:num>
  <w:num w:numId="26">
    <w:abstractNumId w:val="27"/>
  </w:num>
  <w:num w:numId="27">
    <w:abstractNumId w:val="47"/>
  </w:num>
  <w:num w:numId="28">
    <w:abstractNumId w:val="16"/>
  </w:num>
  <w:num w:numId="29">
    <w:abstractNumId w:val="5"/>
  </w:num>
  <w:num w:numId="30">
    <w:abstractNumId w:val="9"/>
  </w:num>
  <w:num w:numId="31">
    <w:abstractNumId w:val="33"/>
  </w:num>
  <w:num w:numId="32">
    <w:abstractNumId w:val="34"/>
  </w:num>
  <w:num w:numId="33">
    <w:abstractNumId w:val="64"/>
  </w:num>
  <w:num w:numId="34">
    <w:abstractNumId w:val="41"/>
  </w:num>
  <w:num w:numId="35">
    <w:abstractNumId w:val="35"/>
  </w:num>
  <w:num w:numId="36">
    <w:abstractNumId w:val="65"/>
  </w:num>
  <w:num w:numId="37">
    <w:abstractNumId w:val="7"/>
  </w:num>
  <w:num w:numId="38">
    <w:abstractNumId w:val="12"/>
  </w:num>
  <w:num w:numId="39">
    <w:abstractNumId w:val="63"/>
  </w:num>
  <w:num w:numId="40">
    <w:abstractNumId w:val="40"/>
  </w:num>
  <w:num w:numId="41">
    <w:abstractNumId w:val="61"/>
  </w:num>
  <w:num w:numId="42">
    <w:abstractNumId w:val="6"/>
  </w:num>
  <w:num w:numId="43">
    <w:abstractNumId w:val="66"/>
  </w:num>
  <w:num w:numId="44">
    <w:abstractNumId w:val="56"/>
  </w:num>
  <w:num w:numId="45">
    <w:abstractNumId w:val="29"/>
  </w:num>
  <w:num w:numId="46">
    <w:abstractNumId w:val="39"/>
  </w:num>
  <w:num w:numId="47">
    <w:abstractNumId w:val="54"/>
  </w:num>
  <w:num w:numId="48">
    <w:abstractNumId w:val="44"/>
  </w:num>
  <w:num w:numId="49">
    <w:abstractNumId w:val="1"/>
  </w:num>
  <w:num w:numId="50">
    <w:abstractNumId w:val="32"/>
  </w:num>
  <w:num w:numId="51">
    <w:abstractNumId w:val="37"/>
  </w:num>
  <w:num w:numId="52">
    <w:abstractNumId w:val="10"/>
  </w:num>
  <w:num w:numId="53">
    <w:abstractNumId w:val="11"/>
  </w:num>
  <w:num w:numId="54">
    <w:abstractNumId w:val="69"/>
  </w:num>
  <w:num w:numId="55">
    <w:abstractNumId w:val="71"/>
  </w:num>
  <w:num w:numId="56">
    <w:abstractNumId w:val="38"/>
  </w:num>
  <w:num w:numId="57">
    <w:abstractNumId w:val="46"/>
  </w:num>
  <w:num w:numId="58">
    <w:abstractNumId w:val="70"/>
  </w:num>
  <w:num w:numId="59">
    <w:abstractNumId w:val="13"/>
  </w:num>
  <w:num w:numId="60">
    <w:abstractNumId w:val="36"/>
  </w:num>
  <w:num w:numId="61">
    <w:abstractNumId w:val="23"/>
  </w:num>
  <w:num w:numId="62">
    <w:abstractNumId w:val="3"/>
  </w:num>
  <w:num w:numId="63">
    <w:abstractNumId w:val="25"/>
  </w:num>
  <w:num w:numId="64">
    <w:abstractNumId w:val="49"/>
  </w:num>
  <w:num w:numId="65">
    <w:abstractNumId w:val="30"/>
  </w:num>
  <w:num w:numId="66">
    <w:abstractNumId w:val="31"/>
  </w:num>
  <w:num w:numId="67">
    <w:abstractNumId w:val="55"/>
  </w:num>
  <w:num w:numId="68">
    <w:abstractNumId w:val="59"/>
  </w:num>
  <w:num w:numId="69">
    <w:abstractNumId w:val="26"/>
  </w:num>
  <w:num w:numId="70">
    <w:abstractNumId w:val="2"/>
  </w:num>
  <w:num w:numId="71">
    <w:abstractNumId w:val="17"/>
  </w:num>
  <w:num w:numId="7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F12"/>
    <w:rsid w:val="000545F6"/>
    <w:rsid w:val="0007073A"/>
    <w:rsid w:val="000C2BD6"/>
    <w:rsid w:val="00104308"/>
    <w:rsid w:val="001228B3"/>
    <w:rsid w:val="0013573E"/>
    <w:rsid w:val="001A295A"/>
    <w:rsid w:val="001A787F"/>
    <w:rsid w:val="0021343F"/>
    <w:rsid w:val="0026239F"/>
    <w:rsid w:val="00272E48"/>
    <w:rsid w:val="00342F08"/>
    <w:rsid w:val="00372A2A"/>
    <w:rsid w:val="003A303C"/>
    <w:rsid w:val="003A5845"/>
    <w:rsid w:val="003E383E"/>
    <w:rsid w:val="0046687F"/>
    <w:rsid w:val="004815C6"/>
    <w:rsid w:val="004A40DE"/>
    <w:rsid w:val="004C6595"/>
    <w:rsid w:val="00526D31"/>
    <w:rsid w:val="00542527"/>
    <w:rsid w:val="00700B03"/>
    <w:rsid w:val="00737B35"/>
    <w:rsid w:val="007608E6"/>
    <w:rsid w:val="00774AB8"/>
    <w:rsid w:val="00797F68"/>
    <w:rsid w:val="00921FE6"/>
    <w:rsid w:val="009B5F12"/>
    <w:rsid w:val="00A04F99"/>
    <w:rsid w:val="00A35914"/>
    <w:rsid w:val="00AC4B29"/>
    <w:rsid w:val="00AD5888"/>
    <w:rsid w:val="00B608D3"/>
    <w:rsid w:val="00BA2492"/>
    <w:rsid w:val="00C07243"/>
    <w:rsid w:val="00C440EF"/>
    <w:rsid w:val="00C45D3A"/>
    <w:rsid w:val="00C57938"/>
    <w:rsid w:val="00C631FF"/>
    <w:rsid w:val="00C66462"/>
    <w:rsid w:val="00D4683B"/>
    <w:rsid w:val="00D669D6"/>
    <w:rsid w:val="00DF1A28"/>
    <w:rsid w:val="00EA10A7"/>
    <w:rsid w:val="00ED5993"/>
    <w:rsid w:val="00EE0E0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D3"/>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2A2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331</TotalTime>
  <Pages>25</Pages>
  <Words>-32766</Words>
  <Characters>28888</Characters>
  <Application>Microsoft Office Outlook</Application>
  <DocSecurity>0</DocSecurity>
  <Lines>0</Lines>
  <Paragraphs>0</Paragraphs>
  <ScaleCrop>false</ScaleCrop>
  <Company>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Versija 2012 09 18</dc:title>
  <dc:subject/>
  <dc:creator>Direktorius</dc:creator>
  <cp:keywords/>
  <dc:description/>
  <cp:lastModifiedBy>MMM</cp:lastModifiedBy>
  <cp:revision>7</cp:revision>
  <dcterms:created xsi:type="dcterms:W3CDTF">2014-01-17T09:22:00Z</dcterms:created>
  <dcterms:modified xsi:type="dcterms:W3CDTF">2014-01-22T08:47:00Z</dcterms:modified>
</cp:coreProperties>
</file>