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B8" w:rsidRDefault="00B14EB8" w:rsidP="00B14EB8"/>
    <w:p w:rsidR="00B14EB8" w:rsidRDefault="0064373F" w:rsidP="00B14EB8">
      <w:pPr>
        <w:jc w:val="both"/>
      </w:pPr>
      <w:r>
        <w:rPr>
          <w:noProof/>
          <w:lang w:eastAsia="lt-LT"/>
        </w:rPr>
        <w:drawing>
          <wp:anchor distT="0" distB="0" distL="114935" distR="114935" simplePos="0" relativeHeight="251657216" behindDoc="0" locked="0" layoutInCell="0" allowOverlap="1">
            <wp:simplePos x="0" y="0"/>
            <wp:positionH relativeFrom="column">
              <wp:posOffset>2668905</wp:posOffset>
            </wp:positionH>
            <wp:positionV relativeFrom="paragraph">
              <wp:posOffset>102870</wp:posOffset>
            </wp:positionV>
            <wp:extent cx="483235" cy="578485"/>
            <wp:effectExtent l="19050" t="0" r="0" b="0"/>
            <wp:wrapNone/>
            <wp:docPr id="5"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grayscl/>
                      <a:biLevel thresh="50000"/>
                    </a:blip>
                    <a:srcRect/>
                    <a:stretch>
                      <a:fillRect/>
                    </a:stretch>
                  </pic:blipFill>
                  <pic:spPr bwMode="auto">
                    <a:xfrm>
                      <a:off x="0" y="0"/>
                      <a:ext cx="483235" cy="578485"/>
                    </a:xfrm>
                    <a:prstGeom prst="rect">
                      <a:avLst/>
                    </a:prstGeom>
                    <a:solidFill>
                      <a:srgbClr val="FFFFFF"/>
                    </a:solidFill>
                    <a:ln w="9525">
                      <a:noFill/>
                      <a:miter lim="800000"/>
                      <a:headEnd/>
                      <a:tailEnd/>
                    </a:ln>
                  </pic:spPr>
                </pic:pic>
              </a:graphicData>
            </a:graphic>
          </wp:anchor>
        </w:drawing>
      </w:r>
    </w:p>
    <w:p w:rsidR="00B14EB8" w:rsidRDefault="00B14EB8" w:rsidP="00B14EB8">
      <w:pPr>
        <w:jc w:val="both"/>
      </w:pPr>
    </w:p>
    <w:p w:rsidR="00B14EB8" w:rsidRDefault="00B14EB8" w:rsidP="00B14EB8">
      <w:pPr>
        <w:jc w:val="both"/>
      </w:pPr>
    </w:p>
    <w:p w:rsidR="00B14EB8" w:rsidRDefault="00B14EB8" w:rsidP="00B14EB8">
      <w:pPr>
        <w:jc w:val="both"/>
      </w:pPr>
    </w:p>
    <w:p w:rsidR="00B14EB8" w:rsidRDefault="00024576" w:rsidP="00B14EB8">
      <w:pPr>
        <w:jc w:val="both"/>
        <w:rPr>
          <w:noProof/>
        </w:rPr>
      </w:pPr>
      <w:r>
        <w:rPr>
          <w:noProof/>
        </w:rPr>
        <w:pict>
          <v:shapetype id="_x0000_t202" coordsize="21600,21600" o:spt="202" path="m,l,21600r21600,l21600,xe">
            <v:stroke joinstyle="miter"/>
            <v:path gradientshapeok="t" o:connecttype="rect"/>
          </v:shapetype>
          <v:shape id="Teksto laukas 1" o:spid="_x0000_s1028" type="#_x0000_t202" style="position:absolute;left:0;text-align:left;margin-left:282.15pt;margin-top:-42.3pt;width:136.6pt;height:28.6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" o:allowincell="f" stroked="f">
            <v:fill opacity="0"/>
            <v:textbox inset="0,0,0,0">
              <w:txbxContent>
                <w:p w:rsidR="00B14EB8" w:rsidRDefault="00B14EB8" w:rsidP="00B14EB8"/>
              </w:txbxContent>
            </v:textbox>
          </v:shape>
        </w:pict>
      </w:r>
    </w:p>
    <w:p w:rsidR="00B14EB8" w:rsidRDefault="00B14EB8" w:rsidP="00B14EB8">
      <w:pPr>
        <w:jc w:val="center"/>
        <w:rPr>
          <w:b/>
        </w:rPr>
      </w:pPr>
      <w:r>
        <w:rPr>
          <w:b/>
        </w:rPr>
        <w:t>SPECIALIOSIOS PRIEŠGAISRINĖS GELBĖJIMO VALDYBOS</w:t>
      </w:r>
    </w:p>
    <w:p w:rsidR="00B14EB8" w:rsidRDefault="00B14EB8" w:rsidP="00B14EB8">
      <w:pPr>
        <w:jc w:val="center"/>
        <w:rPr>
          <w:b/>
        </w:rPr>
      </w:pPr>
      <w:r>
        <w:rPr>
          <w:b/>
        </w:rPr>
        <w:t>VIRŠININKAS</w:t>
      </w:r>
    </w:p>
    <w:p w:rsidR="00B14EB8" w:rsidRDefault="00B14EB8" w:rsidP="00B14EB8">
      <w:pPr>
        <w:jc w:val="center"/>
      </w:pPr>
    </w:p>
    <w:p w:rsidR="00B14EB8" w:rsidRDefault="00B14EB8" w:rsidP="00B14EB8">
      <w:pPr>
        <w:jc w:val="center"/>
        <w:rPr>
          <w:b/>
        </w:rPr>
      </w:pPr>
      <w:r>
        <w:rPr>
          <w:b/>
        </w:rPr>
        <w:t>ĮSAKYMAS</w:t>
      </w:r>
    </w:p>
    <w:p w:rsidR="00B14EB8" w:rsidRPr="004A5C41" w:rsidRDefault="00B14EB8" w:rsidP="00B14EB8">
      <w:pPr>
        <w:jc w:val="center"/>
        <w:rPr>
          <w:b/>
        </w:rPr>
      </w:pPr>
      <w:r w:rsidRPr="004A5C41">
        <w:rPr>
          <w:b/>
        </w:rPr>
        <w:t>DĖL SPECIALIOSIOS PRIEŠGAISRINĖS GELBĖJIMO VALDYBOS SUPAPRASTINTŲ</w:t>
      </w:r>
      <w:r>
        <w:rPr>
          <w:b/>
        </w:rPr>
        <w:t xml:space="preserve"> </w:t>
      </w:r>
      <w:r w:rsidRPr="004A5C41">
        <w:rPr>
          <w:b/>
        </w:rPr>
        <w:t>VIEŠŲJŲ PIRKIMŲ TAISYKLIŲ PATVIRTINIMO</w:t>
      </w:r>
    </w:p>
    <w:p w:rsidR="00B14EB8" w:rsidRDefault="00B14EB8" w:rsidP="00B14EB8">
      <w:pPr>
        <w:jc w:val="center"/>
        <w:rPr>
          <w:b/>
        </w:rPr>
      </w:pPr>
    </w:p>
    <w:p w:rsidR="00B14EB8" w:rsidRDefault="00B14EB8" w:rsidP="00B14EB8">
      <w:pPr>
        <w:jc w:val="center"/>
      </w:pPr>
      <w:r>
        <w:t xml:space="preserve">2014 m. sausio  </w:t>
      </w:r>
      <w:r w:rsidR="00AF7792">
        <w:t>22</w:t>
      </w:r>
      <w:r>
        <w:t xml:space="preserve">  d.</w:t>
      </w:r>
      <w:r w:rsidR="002E679C">
        <w:t xml:space="preserve"> </w:t>
      </w:r>
      <w:r>
        <w:t xml:space="preserve"> Nr. </w:t>
      </w:r>
      <w:r w:rsidR="00AF7792">
        <w:t>4-10</w:t>
      </w:r>
    </w:p>
    <w:p w:rsidR="00B14EB8" w:rsidRDefault="00B14EB8" w:rsidP="00B14EB8">
      <w:pPr>
        <w:jc w:val="center"/>
      </w:pPr>
      <w:r>
        <w:t>Vilnius</w:t>
      </w:r>
    </w:p>
    <w:p w:rsidR="00B14EB8" w:rsidRDefault="00B14EB8" w:rsidP="00B14EB8">
      <w:pPr>
        <w:spacing w:line="360" w:lineRule="auto"/>
        <w:ind w:firstLine="720"/>
        <w:jc w:val="both"/>
      </w:pPr>
    </w:p>
    <w:p w:rsidR="00B14EB8" w:rsidRDefault="00B14EB8" w:rsidP="00B14EB8">
      <w:pPr>
        <w:pStyle w:val="pavadinimas"/>
        <w:spacing w:before="0" w:beforeAutospacing="0" w:after="0" w:afterAutospacing="0"/>
        <w:ind w:firstLine="567"/>
        <w:jc w:val="both"/>
      </w:pPr>
      <w:r>
        <w:t xml:space="preserve">Vadovaudamasis </w:t>
      </w:r>
      <w:r w:rsidRPr="00D846FF">
        <w:t>Lietuvos Respublikos viešųjų pirkimų įstatymo (</w:t>
      </w:r>
      <w:proofErr w:type="spellStart"/>
      <w:r w:rsidRPr="00D846FF">
        <w:t>Žin</w:t>
      </w:r>
      <w:proofErr w:type="spellEnd"/>
      <w:r w:rsidRPr="00D846FF">
        <w:t>., 1996, Nr.</w:t>
      </w:r>
      <w:r>
        <w:t xml:space="preserve"> </w:t>
      </w:r>
      <w:r w:rsidRPr="00D846FF">
        <w:t>84-2000; 2006, Nr.</w:t>
      </w:r>
      <w:r>
        <w:t xml:space="preserve"> </w:t>
      </w:r>
      <w:r w:rsidRPr="00D846FF">
        <w:t>4-102; 200</w:t>
      </w:r>
      <w:r>
        <w:t>9</w:t>
      </w:r>
      <w:r w:rsidRPr="00D846FF">
        <w:t>, Nr.</w:t>
      </w:r>
      <w:r>
        <w:t xml:space="preserve"> 93</w:t>
      </w:r>
      <w:r w:rsidRPr="00D846FF">
        <w:t>-</w:t>
      </w:r>
      <w:r>
        <w:t>3986</w:t>
      </w:r>
      <w:r w:rsidRPr="00D846FF">
        <w:t>; 2010, Nr.</w:t>
      </w:r>
      <w:r>
        <w:t xml:space="preserve"> </w:t>
      </w:r>
      <w:r w:rsidRPr="00D846FF">
        <w:t>25-1174; 2011, Nr.</w:t>
      </w:r>
      <w:r>
        <w:t xml:space="preserve"> </w:t>
      </w:r>
      <w:r w:rsidRPr="00D846FF">
        <w:t>2-36, Nr.</w:t>
      </w:r>
      <w:r w:rsidR="009A5103">
        <w:t xml:space="preserve"> </w:t>
      </w:r>
      <w:r>
        <w:t>85</w:t>
      </w:r>
      <w:r w:rsidRPr="00D846FF">
        <w:t>-</w:t>
      </w:r>
      <w:r>
        <w:t>41</w:t>
      </w:r>
      <w:r w:rsidRPr="00D846FF">
        <w:t>3</w:t>
      </w:r>
      <w:r>
        <w:t>7; 2012, Nr. 82-4264; 2013, Nr. 112-5575</w:t>
      </w:r>
      <w:r w:rsidRPr="00D846FF">
        <w:t>) 8</w:t>
      </w:r>
      <w:r>
        <w:t xml:space="preserve">5 </w:t>
      </w:r>
      <w:r w:rsidRPr="00D846FF">
        <w:t>straipsnio 2</w:t>
      </w:r>
      <w:r>
        <w:t xml:space="preserve"> </w:t>
      </w:r>
      <w:r w:rsidRPr="00D846FF">
        <w:t>dali</w:t>
      </w:r>
      <w:r>
        <w:t>mi</w:t>
      </w:r>
      <w:r w:rsidRPr="00D846FF">
        <w:t>:</w:t>
      </w:r>
    </w:p>
    <w:p w:rsidR="0027641C" w:rsidRDefault="0027641C" w:rsidP="00B14EB8">
      <w:pPr>
        <w:pStyle w:val="pavadinimas"/>
        <w:spacing w:before="0" w:beforeAutospacing="0" w:after="0" w:afterAutospacing="0"/>
        <w:ind w:firstLine="567"/>
        <w:jc w:val="both"/>
      </w:pPr>
      <w:r>
        <w:t xml:space="preserve">1. </w:t>
      </w:r>
      <w:r w:rsidRPr="0027641C">
        <w:rPr>
          <w:spacing w:val="68"/>
        </w:rPr>
        <w:t>Tvirtinu</w:t>
      </w:r>
      <w:r>
        <w:t xml:space="preserve"> Specialiosios</w:t>
      </w:r>
      <w:r w:rsidRPr="0027641C">
        <w:rPr>
          <w:spacing w:val="-4"/>
        </w:rPr>
        <w:t xml:space="preserve"> priešgaisrinės gelbėjimo valdybos (toliau – valdyba) supaprastintų viešųjų pirkimų taisykles (pridedama).</w:t>
      </w:r>
    </w:p>
    <w:p w:rsidR="0027641C" w:rsidRDefault="0027641C" w:rsidP="00B14EB8">
      <w:pPr>
        <w:pStyle w:val="pavadinimas"/>
        <w:spacing w:before="0" w:beforeAutospacing="0" w:after="0" w:afterAutospacing="0"/>
        <w:ind w:firstLine="567"/>
        <w:jc w:val="both"/>
      </w:pPr>
      <w:r>
        <w:t xml:space="preserve">2. </w:t>
      </w:r>
      <w:r w:rsidRPr="0027641C">
        <w:rPr>
          <w:spacing w:val="68"/>
        </w:rPr>
        <w:t>Pripažįstu</w:t>
      </w:r>
      <w:r>
        <w:t xml:space="preserve"> netekusiais galios:</w:t>
      </w:r>
    </w:p>
    <w:p w:rsidR="00B14EB8" w:rsidRDefault="00B14EB8" w:rsidP="00B14EB8">
      <w:pPr>
        <w:pStyle w:val="pavadinimas"/>
        <w:spacing w:before="0" w:beforeAutospacing="0" w:after="0" w:afterAutospacing="0"/>
        <w:ind w:firstLine="567"/>
        <w:jc w:val="both"/>
      </w:pPr>
      <w:r>
        <w:t xml:space="preserve">2.1. </w:t>
      </w:r>
      <w:r w:rsidR="006B4528">
        <w:t>Specialiosios priešgaisrinės gelbėjimo valdybos viršininko 2013 m. sausio 8 d. įsakymą Nr. 4-4 „Dėl Specialiosios priešgaisrinės gelbėjimo valdybos supaprastintų viešųjų pirkimų taisyklių patvirtinimo“;</w:t>
      </w:r>
    </w:p>
    <w:p w:rsidR="006B4528" w:rsidRDefault="006B4528" w:rsidP="00B14EB8">
      <w:pPr>
        <w:pStyle w:val="pavadinimas"/>
        <w:spacing w:before="0" w:beforeAutospacing="0" w:after="0" w:afterAutospacing="0"/>
        <w:ind w:firstLine="567"/>
        <w:jc w:val="both"/>
      </w:pPr>
      <w:r>
        <w:t>2.2. Specialiosios priešgaisrinės gelbėjimo valdybos viršininko 2013 m. rugpjūčio 6 d. įsakymą Nr. 4-78 „Dėl Specialiosios priešgaisrinės gelbėjimo valdybos viršininko 2013 m. sausio 8 d. įsakymo Nr. 4-4 „Dėl Specialiosios priešgaisrinės gelbėjimo valdybos supaprastintų viešųjų pirkimų taisyklių patvirtinimo“ pakeitimo“.</w:t>
      </w:r>
    </w:p>
    <w:p w:rsidR="00B14EB8" w:rsidRDefault="006B4528" w:rsidP="00B14EB8">
      <w:pPr>
        <w:pStyle w:val="pavadinimas"/>
        <w:spacing w:before="0" w:beforeAutospacing="0" w:after="0" w:afterAutospacing="0"/>
        <w:ind w:firstLine="567"/>
        <w:jc w:val="both"/>
      </w:pPr>
      <w:r>
        <w:t>3</w:t>
      </w:r>
      <w:r w:rsidR="00B14EB8" w:rsidRPr="00946384">
        <w:t xml:space="preserve">. </w:t>
      </w:r>
      <w:r w:rsidR="00B14EB8" w:rsidRPr="008043D9">
        <w:rPr>
          <w:spacing w:val="68"/>
        </w:rPr>
        <w:t>Nurodau</w:t>
      </w:r>
      <w:r w:rsidR="00B14EB8" w:rsidRPr="00C829C5">
        <w:t xml:space="preserve"> </w:t>
      </w:r>
      <w:r w:rsidR="0027641C">
        <w:t>v</w:t>
      </w:r>
      <w:r w:rsidR="00B14EB8">
        <w:t>aldybos Administraciniam skyriui pasirašytinai supažindinti suinteresuotus asmenis su šiuo įsakymu.</w:t>
      </w:r>
    </w:p>
    <w:p w:rsidR="00B14EB8" w:rsidRDefault="00B14EB8" w:rsidP="00B14EB8">
      <w:pPr>
        <w:tabs>
          <w:tab w:val="left" w:pos="720"/>
        </w:tabs>
        <w:jc w:val="both"/>
      </w:pPr>
    </w:p>
    <w:p w:rsidR="00B14EB8" w:rsidRDefault="00B14EB8" w:rsidP="00B14EB8">
      <w:pPr>
        <w:tabs>
          <w:tab w:val="left" w:pos="720"/>
        </w:tabs>
        <w:jc w:val="both"/>
      </w:pPr>
    </w:p>
    <w:p w:rsidR="00B14EB8" w:rsidRDefault="00B14EB8" w:rsidP="00B14EB8">
      <w:pPr>
        <w:tabs>
          <w:tab w:val="left" w:pos="720"/>
        </w:tabs>
        <w:jc w:val="both"/>
      </w:pPr>
    </w:p>
    <w:p w:rsidR="00B14EB8" w:rsidRDefault="00B14EB8" w:rsidP="00B14EB8">
      <w:pPr>
        <w:pStyle w:val="Antrat7"/>
        <w:spacing w:before="0" w:after="0"/>
      </w:pPr>
      <w:r>
        <w:t>Viršininkas</w:t>
      </w:r>
    </w:p>
    <w:p w:rsidR="00B14EB8" w:rsidRDefault="00B14EB8" w:rsidP="00B14EB8">
      <w:pPr>
        <w:rPr>
          <w:bdr w:val="mapPins" w:sz="153" w:space="16" w:color="auto" w:shadow="1" w:frame="1"/>
        </w:rPr>
      </w:pPr>
      <w:r>
        <w:t>vidaus tarnybos pulkininkas</w:t>
      </w:r>
      <w:r>
        <w:tab/>
      </w:r>
      <w:r>
        <w:tab/>
      </w:r>
      <w:r>
        <w:tab/>
        <w:t xml:space="preserve">                 Aloyzas</w:t>
      </w:r>
      <w:r w:rsidR="00146D41">
        <w:t xml:space="preserve"> </w:t>
      </w:r>
      <w:r>
        <w:t xml:space="preserve"> </w:t>
      </w:r>
      <w:proofErr w:type="spellStart"/>
      <w:r>
        <w:t>Baradinskas</w:t>
      </w:r>
      <w:proofErr w:type="spellEnd"/>
    </w:p>
    <w:p w:rsidR="00B14EB8" w:rsidRDefault="00B14EB8" w:rsidP="00B14EB8"/>
    <w:p w:rsidR="00B14EB8" w:rsidRDefault="00B14EB8" w:rsidP="00B14EB8"/>
    <w:p w:rsidR="00617DB7" w:rsidRDefault="00617DB7">
      <w:pPr>
        <w:sectPr w:rsidR="00617DB7" w:rsidSect="009A5103">
          <w:pgSz w:w="11907" w:h="16840" w:code="9"/>
          <w:pgMar w:top="1134" w:right="567" w:bottom="1134" w:left="1701" w:header="567" w:footer="567" w:gutter="0"/>
          <w:cols w:space="1296"/>
          <w:titlePg/>
          <w:docGrid w:linePitch="272"/>
        </w:sectPr>
      </w:pPr>
    </w:p>
    <w:p w:rsidR="00617DB7" w:rsidRPr="00617DB7" w:rsidRDefault="00617DB7" w:rsidP="00617DB7">
      <w:pPr>
        <w:shd w:val="clear" w:color="auto" w:fill="FFFFFF"/>
        <w:suppressAutoHyphens w:val="0"/>
        <w:ind w:left="3888" w:firstLine="1296"/>
        <w:rPr>
          <w:rFonts w:eastAsia="Calibri" w:cs="Times New Roman"/>
          <w:color w:val="000000"/>
          <w:spacing w:val="-1"/>
          <w:szCs w:val="24"/>
          <w:lang w:eastAsia="en-US"/>
        </w:rPr>
      </w:pPr>
    </w:p>
    <w:p w:rsidR="00617DB7" w:rsidRPr="00617DB7" w:rsidRDefault="00617DB7" w:rsidP="00617DB7">
      <w:pPr>
        <w:shd w:val="clear" w:color="auto" w:fill="FFFFFF"/>
        <w:suppressAutoHyphens w:val="0"/>
        <w:ind w:left="4820"/>
        <w:rPr>
          <w:rFonts w:eastAsia="Calibri" w:cs="Times New Roman"/>
          <w:color w:val="000000"/>
          <w:spacing w:val="-1"/>
          <w:szCs w:val="24"/>
          <w:lang w:eastAsia="en-US"/>
        </w:rPr>
      </w:pPr>
      <w:r w:rsidRPr="00617DB7">
        <w:rPr>
          <w:rFonts w:eastAsia="Calibri" w:cs="Times New Roman"/>
          <w:color w:val="000000"/>
          <w:spacing w:val="-1"/>
          <w:szCs w:val="24"/>
          <w:lang w:eastAsia="en-US"/>
        </w:rPr>
        <w:t xml:space="preserve">PATVIRTINTA </w:t>
      </w:r>
    </w:p>
    <w:p w:rsidR="00617DB7" w:rsidRPr="00617DB7" w:rsidRDefault="00617DB7" w:rsidP="00617DB7">
      <w:pPr>
        <w:shd w:val="clear" w:color="auto" w:fill="FFFFFF"/>
        <w:suppressAutoHyphens w:val="0"/>
        <w:ind w:left="3524" w:firstLine="1296"/>
        <w:rPr>
          <w:rFonts w:eastAsia="Calibri" w:cs="Times New Roman"/>
          <w:color w:val="000000"/>
          <w:spacing w:val="-1"/>
          <w:szCs w:val="24"/>
          <w:lang w:eastAsia="en-US"/>
        </w:rPr>
      </w:pPr>
      <w:r w:rsidRPr="00617DB7">
        <w:rPr>
          <w:rFonts w:eastAsia="Calibri" w:cs="Times New Roman"/>
          <w:color w:val="000000"/>
          <w:spacing w:val="-1"/>
          <w:szCs w:val="24"/>
          <w:lang w:eastAsia="en-US"/>
        </w:rPr>
        <w:t>Specialiosios priešgaisrinės</w:t>
      </w:r>
    </w:p>
    <w:p w:rsidR="00617DB7" w:rsidRPr="00617DB7" w:rsidRDefault="00617DB7" w:rsidP="00617DB7">
      <w:pPr>
        <w:shd w:val="clear" w:color="auto" w:fill="FFFFFF"/>
        <w:suppressAutoHyphens w:val="0"/>
        <w:ind w:left="3524" w:firstLine="1296"/>
        <w:rPr>
          <w:rFonts w:eastAsia="Calibri" w:cs="Times New Roman"/>
          <w:color w:val="000000"/>
          <w:spacing w:val="-1"/>
          <w:szCs w:val="24"/>
          <w:lang w:eastAsia="en-US"/>
        </w:rPr>
      </w:pPr>
      <w:r w:rsidRPr="00617DB7">
        <w:rPr>
          <w:rFonts w:eastAsia="Calibri" w:cs="Times New Roman"/>
          <w:color w:val="000000"/>
          <w:spacing w:val="-1"/>
          <w:szCs w:val="24"/>
          <w:lang w:eastAsia="en-US"/>
        </w:rPr>
        <w:t xml:space="preserve">gelbėjimo valdybos viršininko </w:t>
      </w:r>
    </w:p>
    <w:p w:rsidR="00617DB7" w:rsidRPr="00617DB7" w:rsidRDefault="00617DB7" w:rsidP="00617DB7">
      <w:pPr>
        <w:shd w:val="clear" w:color="auto" w:fill="FFFFFF"/>
        <w:suppressAutoHyphens w:val="0"/>
        <w:ind w:left="3585" w:firstLine="1235"/>
        <w:rPr>
          <w:rFonts w:eastAsia="Calibri" w:cs="Times New Roman"/>
          <w:color w:val="000000"/>
          <w:spacing w:val="-4"/>
          <w:szCs w:val="24"/>
          <w:lang w:eastAsia="en-US"/>
        </w:rPr>
      </w:pPr>
      <w:r w:rsidRPr="00617DB7">
        <w:rPr>
          <w:rFonts w:eastAsia="Calibri" w:cs="Times New Roman"/>
          <w:color w:val="000000"/>
          <w:spacing w:val="-4"/>
          <w:szCs w:val="24"/>
          <w:lang w:eastAsia="en-US"/>
        </w:rPr>
        <w:t xml:space="preserve">2014 m. sausio  </w:t>
      </w:r>
      <w:r>
        <w:rPr>
          <w:rFonts w:eastAsia="Calibri" w:cs="Times New Roman"/>
          <w:color w:val="000000"/>
          <w:spacing w:val="-4"/>
          <w:szCs w:val="24"/>
          <w:lang w:eastAsia="en-US"/>
        </w:rPr>
        <w:t>22</w:t>
      </w:r>
      <w:r w:rsidRPr="00617DB7">
        <w:rPr>
          <w:rFonts w:eastAsia="Calibri" w:cs="Times New Roman"/>
          <w:color w:val="000000"/>
          <w:spacing w:val="-4"/>
          <w:szCs w:val="24"/>
          <w:lang w:eastAsia="en-US"/>
        </w:rPr>
        <w:t xml:space="preserve"> d. įsakymu  Nr. </w:t>
      </w:r>
      <w:r w:rsidR="000C3A1C">
        <w:rPr>
          <w:rFonts w:eastAsia="Calibri" w:cs="Times New Roman"/>
          <w:color w:val="000000"/>
          <w:spacing w:val="-4"/>
          <w:szCs w:val="24"/>
          <w:lang w:eastAsia="en-US"/>
        </w:rPr>
        <w:t>4-10</w:t>
      </w:r>
    </w:p>
    <w:p w:rsidR="00617DB7" w:rsidRPr="00617DB7" w:rsidRDefault="00617DB7" w:rsidP="00617DB7">
      <w:pPr>
        <w:shd w:val="clear" w:color="auto" w:fill="FFFFFF"/>
        <w:suppressAutoHyphens w:val="0"/>
        <w:spacing w:line="276" w:lineRule="auto"/>
        <w:ind w:left="3524" w:firstLine="1296"/>
        <w:rPr>
          <w:rFonts w:eastAsia="Calibri" w:cs="Times New Roman"/>
          <w:b/>
          <w:color w:val="000000"/>
          <w:spacing w:val="-4"/>
          <w:sz w:val="22"/>
          <w:szCs w:val="22"/>
          <w:lang w:eastAsia="en-US"/>
        </w:rPr>
      </w:pPr>
    </w:p>
    <w:p w:rsidR="00617DB7" w:rsidRPr="00617DB7" w:rsidRDefault="00617DB7" w:rsidP="00617DB7">
      <w:pPr>
        <w:shd w:val="clear" w:color="auto" w:fill="FFFFFF"/>
        <w:suppressAutoHyphens w:val="0"/>
        <w:ind w:firstLine="6096"/>
        <w:rPr>
          <w:rFonts w:eastAsia="Calibri" w:cs="Times New Roman"/>
          <w:b/>
          <w:color w:val="000000"/>
          <w:spacing w:val="-4"/>
          <w:sz w:val="22"/>
          <w:szCs w:val="22"/>
          <w:lang w:eastAsia="en-US"/>
        </w:rPr>
      </w:pPr>
    </w:p>
    <w:p w:rsidR="00617DB7" w:rsidRPr="00617DB7" w:rsidRDefault="00617DB7" w:rsidP="00617DB7">
      <w:pPr>
        <w:shd w:val="clear" w:color="auto" w:fill="FFFFFF"/>
        <w:suppressAutoHyphens w:val="0"/>
        <w:ind w:firstLine="6096"/>
        <w:rPr>
          <w:rFonts w:eastAsia="Calibri" w:cs="Times New Roman"/>
          <w:b/>
          <w:color w:val="000000"/>
          <w:spacing w:val="-4"/>
          <w:sz w:val="22"/>
          <w:szCs w:val="22"/>
          <w:lang w:eastAsia="en-US"/>
        </w:rPr>
      </w:pPr>
      <w:r w:rsidRPr="00617DB7">
        <w:rPr>
          <w:rFonts w:eastAsia="Calibri" w:cs="Times New Roman"/>
          <w:b/>
          <w:color w:val="000000"/>
          <w:spacing w:val="-4"/>
          <w:sz w:val="22"/>
          <w:szCs w:val="22"/>
          <w:lang w:eastAsia="en-US"/>
        </w:rPr>
        <w:t xml:space="preserve"> </w:t>
      </w:r>
    </w:p>
    <w:p w:rsidR="00617DB7" w:rsidRPr="00617DB7" w:rsidRDefault="00617DB7" w:rsidP="00617DB7">
      <w:pPr>
        <w:shd w:val="clear" w:color="auto" w:fill="FFFFFF"/>
        <w:suppressAutoHyphens w:val="0"/>
        <w:ind w:firstLine="6096"/>
        <w:rPr>
          <w:rFonts w:eastAsia="Calibri" w:cs="Times New Roman"/>
          <w:b/>
          <w:color w:val="000000"/>
          <w:spacing w:val="-4"/>
          <w:sz w:val="22"/>
          <w:szCs w:val="22"/>
          <w:lang w:eastAsia="en-US"/>
        </w:rPr>
      </w:pPr>
    </w:p>
    <w:p w:rsidR="00617DB7" w:rsidRPr="00617DB7" w:rsidRDefault="00617DB7" w:rsidP="00617DB7">
      <w:pPr>
        <w:shd w:val="clear" w:color="auto" w:fill="FFFFFF"/>
        <w:suppressAutoHyphens w:val="0"/>
        <w:ind w:firstLine="6096"/>
        <w:rPr>
          <w:rFonts w:eastAsia="Calibri" w:cs="Times New Roman"/>
          <w:b/>
          <w:color w:val="000000"/>
          <w:spacing w:val="-4"/>
          <w:sz w:val="22"/>
          <w:szCs w:val="22"/>
          <w:lang w:eastAsia="en-US"/>
        </w:rPr>
      </w:pPr>
    </w:p>
    <w:p w:rsidR="00617DB7" w:rsidRPr="00617DB7" w:rsidRDefault="00617DB7" w:rsidP="00617DB7">
      <w:pPr>
        <w:shd w:val="clear" w:color="auto" w:fill="FFFFFF"/>
        <w:suppressAutoHyphens w:val="0"/>
        <w:ind w:firstLine="6096"/>
        <w:rPr>
          <w:rFonts w:eastAsia="Calibri" w:cs="Times New Roman"/>
          <w:b/>
          <w:color w:val="000000"/>
          <w:spacing w:val="-4"/>
          <w:sz w:val="22"/>
          <w:szCs w:val="22"/>
          <w:lang w:eastAsia="en-US"/>
        </w:rPr>
      </w:pPr>
    </w:p>
    <w:p w:rsidR="00617DB7" w:rsidRPr="00617DB7" w:rsidRDefault="00617DB7" w:rsidP="00617DB7">
      <w:pPr>
        <w:shd w:val="clear" w:color="auto" w:fill="FFFFFF"/>
        <w:suppressAutoHyphens w:val="0"/>
        <w:ind w:firstLine="6096"/>
        <w:rPr>
          <w:rFonts w:eastAsia="Calibri" w:cs="Times New Roman"/>
          <w:b/>
          <w:color w:val="000000"/>
          <w:spacing w:val="-4"/>
          <w:sz w:val="22"/>
          <w:szCs w:val="22"/>
          <w:lang w:eastAsia="en-US"/>
        </w:rPr>
      </w:pPr>
    </w:p>
    <w:p w:rsidR="00617DB7" w:rsidRPr="00617DB7" w:rsidRDefault="00617DB7" w:rsidP="00617DB7">
      <w:pPr>
        <w:shd w:val="clear" w:color="auto" w:fill="FFFFFF"/>
        <w:suppressAutoHyphens w:val="0"/>
        <w:ind w:firstLine="6096"/>
        <w:rPr>
          <w:rFonts w:eastAsia="Calibri" w:cs="Times New Roman"/>
          <w:b/>
          <w:color w:val="000000"/>
          <w:spacing w:val="-4"/>
          <w:sz w:val="22"/>
          <w:szCs w:val="22"/>
          <w:lang w:eastAsia="en-US"/>
        </w:rPr>
      </w:pPr>
      <w:r w:rsidRPr="00617DB7">
        <w:rPr>
          <w:rFonts w:eastAsia="Calibri" w:cs="Times New Roman"/>
          <w:b/>
          <w:color w:val="000000"/>
          <w:spacing w:val="-4"/>
          <w:sz w:val="22"/>
          <w:szCs w:val="22"/>
          <w:lang w:eastAsia="en-US"/>
        </w:rPr>
        <w:t xml:space="preserve"> </w:t>
      </w:r>
    </w:p>
    <w:p w:rsidR="00617DB7" w:rsidRPr="00617DB7" w:rsidRDefault="00617DB7" w:rsidP="00617DB7">
      <w:pPr>
        <w:keepLines/>
        <w:tabs>
          <w:tab w:val="left" w:pos="1304"/>
          <w:tab w:val="left" w:pos="1457"/>
          <w:tab w:val="left" w:pos="1604"/>
          <w:tab w:val="left" w:pos="1757"/>
        </w:tabs>
        <w:autoSpaceDE w:val="0"/>
        <w:autoSpaceDN w:val="0"/>
        <w:adjustRightInd w:val="0"/>
        <w:spacing w:line="283" w:lineRule="auto"/>
        <w:ind w:left="5953"/>
        <w:textAlignment w:val="center"/>
        <w:rPr>
          <w:rFonts w:cs="Times New Roman"/>
          <w:color w:val="000000"/>
          <w:spacing w:val="-1"/>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suppressAutoHyphens w:val="0"/>
        <w:ind w:firstLine="737"/>
        <w:jc w:val="center"/>
        <w:rPr>
          <w:rFonts w:eastAsia="Calibri" w:cs="Times New Roman"/>
          <w:b/>
          <w:sz w:val="28"/>
          <w:szCs w:val="28"/>
          <w:lang w:eastAsia="en-US"/>
        </w:rPr>
      </w:pPr>
      <w:r w:rsidRPr="00617DB7">
        <w:rPr>
          <w:rFonts w:eastAsia="Calibri" w:cs="Times New Roman"/>
          <w:b/>
          <w:sz w:val="28"/>
          <w:szCs w:val="28"/>
          <w:lang w:eastAsia="en-US"/>
        </w:rPr>
        <w:t>SPECIALIOSIOS PRIEŠGAISRINĖS GELBĖJIMO VALDYBOS</w:t>
      </w:r>
    </w:p>
    <w:p w:rsidR="00617DB7" w:rsidRPr="00617DB7" w:rsidRDefault="00617DB7" w:rsidP="00617DB7">
      <w:pPr>
        <w:suppressAutoHyphens w:val="0"/>
        <w:ind w:firstLine="737"/>
        <w:jc w:val="center"/>
        <w:rPr>
          <w:rFonts w:eastAsia="Calibri" w:cs="Times New Roman"/>
          <w:b/>
          <w:sz w:val="28"/>
          <w:szCs w:val="28"/>
          <w:lang w:eastAsia="en-US"/>
        </w:rPr>
      </w:pPr>
      <w:r w:rsidRPr="00617DB7">
        <w:rPr>
          <w:rFonts w:eastAsia="Calibri" w:cs="Times New Roman"/>
          <w:b/>
          <w:sz w:val="28"/>
          <w:szCs w:val="28"/>
          <w:lang w:eastAsia="en-US"/>
        </w:rPr>
        <w:t xml:space="preserve">SUPAPRASTINTŲ VIEŠŲJŲ  PIRKIMŲ </w:t>
      </w:r>
    </w:p>
    <w:p w:rsidR="00617DB7" w:rsidRPr="00617DB7" w:rsidRDefault="00617DB7" w:rsidP="00617DB7">
      <w:pPr>
        <w:suppressAutoHyphens w:val="0"/>
        <w:ind w:firstLine="737"/>
        <w:jc w:val="center"/>
        <w:rPr>
          <w:rFonts w:eastAsia="Calibri" w:cs="Times New Roman"/>
          <w:b/>
          <w:sz w:val="28"/>
          <w:szCs w:val="28"/>
          <w:lang w:eastAsia="en-US"/>
        </w:rPr>
      </w:pPr>
      <w:r w:rsidRPr="00617DB7">
        <w:rPr>
          <w:rFonts w:eastAsia="Calibri" w:cs="Times New Roman"/>
          <w:b/>
          <w:sz w:val="28"/>
          <w:szCs w:val="28"/>
          <w:lang w:eastAsia="en-US"/>
        </w:rPr>
        <w:t>TAISYKLĖS</w:t>
      </w: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keepLines/>
        <w:autoSpaceDE w:val="0"/>
        <w:autoSpaceDN w:val="0"/>
        <w:adjustRightInd w:val="0"/>
        <w:spacing w:line="288" w:lineRule="auto"/>
        <w:ind w:firstLine="737"/>
        <w:jc w:val="center"/>
        <w:textAlignment w:val="center"/>
        <w:rPr>
          <w:rFonts w:cs="Times New Roman"/>
          <w:bCs/>
          <w:caps/>
          <w:color w:val="000000"/>
          <w:szCs w:val="24"/>
          <w:lang w:eastAsia="lt-LT"/>
        </w:rPr>
      </w:pPr>
      <w:r w:rsidRPr="00617DB7">
        <w:rPr>
          <w:rFonts w:cs="Times New Roman"/>
          <w:bCs/>
          <w:caps/>
          <w:color w:val="000000"/>
          <w:szCs w:val="24"/>
          <w:lang w:eastAsia="lt-LT"/>
        </w:rPr>
        <w:t>Vilnius</w:t>
      </w:r>
    </w:p>
    <w:p w:rsidR="00617DB7" w:rsidRPr="00617DB7" w:rsidRDefault="00617DB7" w:rsidP="00617DB7">
      <w:pPr>
        <w:keepLines/>
        <w:autoSpaceDE w:val="0"/>
        <w:autoSpaceDN w:val="0"/>
        <w:adjustRightInd w:val="0"/>
        <w:spacing w:line="288" w:lineRule="auto"/>
        <w:ind w:firstLine="737"/>
        <w:jc w:val="center"/>
        <w:textAlignment w:val="center"/>
        <w:rPr>
          <w:rFonts w:cs="Times New Roman"/>
          <w:bCs/>
          <w:caps/>
          <w:color w:val="000000"/>
          <w:szCs w:val="24"/>
          <w:lang w:eastAsia="lt-LT"/>
        </w:rPr>
      </w:pPr>
    </w:p>
    <w:p w:rsidR="00617DB7" w:rsidRPr="00617DB7" w:rsidRDefault="00617DB7" w:rsidP="00617DB7">
      <w:pPr>
        <w:keepLines/>
        <w:autoSpaceDE w:val="0"/>
        <w:autoSpaceDN w:val="0"/>
        <w:adjustRightInd w:val="0"/>
        <w:spacing w:line="288" w:lineRule="auto"/>
        <w:ind w:firstLine="737"/>
        <w:jc w:val="center"/>
        <w:textAlignment w:val="center"/>
        <w:rPr>
          <w:rFonts w:cs="Times New Roman"/>
          <w:bCs/>
          <w:caps/>
          <w:color w:val="000000"/>
          <w:szCs w:val="24"/>
          <w:lang w:eastAsia="lt-LT"/>
        </w:rPr>
      </w:pPr>
      <w:r w:rsidRPr="00617DB7">
        <w:rPr>
          <w:rFonts w:cs="Times New Roman"/>
          <w:bCs/>
          <w:caps/>
          <w:color w:val="000000"/>
          <w:szCs w:val="24"/>
          <w:lang w:eastAsia="lt-LT"/>
        </w:rPr>
        <w:t>2014</w:t>
      </w: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autoSpaceDE w:val="0"/>
        <w:autoSpaceDN w:val="0"/>
        <w:adjustRightInd w:val="0"/>
        <w:spacing w:line="298" w:lineRule="auto"/>
        <w:jc w:val="center"/>
        <w:textAlignment w:val="center"/>
        <w:rPr>
          <w:rFonts w:cs="Times New Roman"/>
          <w:color w:val="000000"/>
          <w:sz w:val="22"/>
          <w:szCs w:val="22"/>
          <w:lang w:eastAsia="lt-LT"/>
        </w:rPr>
      </w:pPr>
    </w:p>
    <w:p w:rsidR="00617DB7" w:rsidRPr="00617DB7" w:rsidRDefault="00617DB7" w:rsidP="00617DB7">
      <w:pPr>
        <w:keepLines/>
        <w:autoSpaceDE w:val="0"/>
        <w:autoSpaceDN w:val="0"/>
        <w:adjustRightInd w:val="0"/>
        <w:jc w:val="center"/>
        <w:textAlignment w:val="center"/>
        <w:rPr>
          <w:rFonts w:cs="Times New Roman"/>
          <w:b/>
          <w:bCs/>
          <w:caps/>
          <w:color w:val="000000"/>
          <w:szCs w:val="24"/>
          <w:lang w:eastAsia="lt-LT"/>
        </w:rPr>
      </w:pPr>
    </w:p>
    <w:p w:rsidR="00617DB7" w:rsidRPr="00617DB7" w:rsidRDefault="00617DB7" w:rsidP="00617DB7">
      <w:pPr>
        <w:keepLines/>
        <w:autoSpaceDE w:val="0"/>
        <w:autoSpaceDN w:val="0"/>
        <w:adjustRightInd w:val="0"/>
        <w:jc w:val="center"/>
        <w:textAlignment w:val="center"/>
        <w:rPr>
          <w:rFonts w:cs="Times New Roman"/>
          <w:b/>
          <w:bCs/>
          <w:caps/>
          <w:color w:val="000000"/>
          <w:szCs w:val="24"/>
          <w:lang w:eastAsia="lt-LT"/>
        </w:rPr>
      </w:pPr>
      <w:r w:rsidRPr="00617DB7">
        <w:rPr>
          <w:rFonts w:cs="Times New Roman"/>
          <w:b/>
          <w:bCs/>
          <w:caps/>
          <w:color w:val="000000"/>
          <w:szCs w:val="24"/>
          <w:lang w:eastAsia="lt-LT"/>
        </w:rPr>
        <w:t>TURINYS</w:t>
      </w:r>
    </w:p>
    <w:p w:rsidR="00617DB7" w:rsidRPr="00617DB7" w:rsidRDefault="00617DB7" w:rsidP="00617DB7">
      <w:pPr>
        <w:autoSpaceDE w:val="0"/>
        <w:autoSpaceDN w:val="0"/>
        <w:adjustRightInd w:val="0"/>
        <w:ind w:firstLine="312"/>
        <w:jc w:val="both"/>
        <w:textAlignment w:val="center"/>
        <w:rPr>
          <w:rFonts w:cs="Times New Roman"/>
          <w:color w:val="000000"/>
          <w:szCs w:val="24"/>
          <w:lang w:eastAsia="lt-LT"/>
        </w:rPr>
      </w:pP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BENDROSIOS NUOSTATOS</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SUPAPRASTINTŲ PIRKIMŲ BŪDAI</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SUPAPRASTINTAS ATVIRAS KONKURSAS</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SUPAPRASTINTAS RIBOTAS KONKURSAS</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SUPAPRASTINTOS SKELBIAMOS DERYBOS</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SUPAPRASTINTOS NESKELBIAMOS DERYBOS</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APKLAUSA RAŠTU</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APKLAUSA ŽODŽIU</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SUPAPRASTINTŲ PIRKIMŲ PASKELBIMAS</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PIRKIMO DOKUMENTŲ RENGIMAS, PAAIŠKINIMAI, TEIKIMAS</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TECHNINĖ SPECIFIKACIJA</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REIKALAVIMAI TIEKĖJŲ KVALIFIKACIJAI</w:t>
      </w:r>
    </w:p>
    <w:p w:rsidR="00617DB7" w:rsidRPr="00617DB7" w:rsidRDefault="00617DB7" w:rsidP="00617DB7">
      <w:pPr>
        <w:numPr>
          <w:ilvl w:val="0"/>
          <w:numId w:val="2"/>
        </w:numPr>
        <w:tabs>
          <w:tab w:val="left" w:pos="1020"/>
        </w:tabs>
        <w:suppressAutoHyphens w:val="0"/>
        <w:autoSpaceDE w:val="0"/>
        <w:autoSpaceDN w:val="0"/>
        <w:adjustRightInd w:val="0"/>
        <w:jc w:val="both"/>
        <w:textAlignment w:val="center"/>
        <w:rPr>
          <w:rFonts w:cs="Times New Roman"/>
          <w:color w:val="000000"/>
          <w:szCs w:val="24"/>
          <w:lang w:eastAsia="lt-LT"/>
        </w:rPr>
      </w:pPr>
      <w:r w:rsidRPr="00617DB7">
        <w:rPr>
          <w:rFonts w:cs="Times New Roman"/>
          <w:color w:val="000000"/>
          <w:szCs w:val="24"/>
          <w:lang w:eastAsia="lt-LT"/>
        </w:rPr>
        <w:t>REIKALAVIMAI PASIŪLYMŲ IR PARAIŠKŲ RENGIMUI</w:t>
      </w:r>
    </w:p>
    <w:p w:rsidR="00617DB7" w:rsidRPr="00617DB7" w:rsidRDefault="00617DB7" w:rsidP="00617DB7">
      <w:pPr>
        <w:tabs>
          <w:tab w:val="left" w:pos="1020"/>
        </w:tabs>
        <w:autoSpaceDE w:val="0"/>
        <w:autoSpaceDN w:val="0"/>
        <w:adjustRightInd w:val="0"/>
        <w:ind w:firstLine="312"/>
        <w:jc w:val="both"/>
        <w:textAlignment w:val="center"/>
        <w:rPr>
          <w:rFonts w:cs="Times New Roman"/>
          <w:color w:val="000000"/>
          <w:szCs w:val="24"/>
          <w:lang w:eastAsia="lt-LT"/>
        </w:rPr>
      </w:pPr>
      <w:r w:rsidRPr="00617DB7">
        <w:rPr>
          <w:rFonts w:cs="Times New Roman"/>
          <w:color w:val="000000"/>
          <w:szCs w:val="24"/>
          <w:lang w:eastAsia="lt-LT"/>
        </w:rPr>
        <w:t xml:space="preserve">XIV. </w:t>
      </w:r>
      <w:r w:rsidRPr="00617DB7">
        <w:rPr>
          <w:rFonts w:cs="Times New Roman"/>
          <w:color w:val="000000"/>
          <w:szCs w:val="24"/>
          <w:lang w:eastAsia="lt-LT"/>
        </w:rPr>
        <w:tab/>
        <w:t>PASIŪLYMŲ NAGRINĖJIMAS IR VERTINIMAS</w:t>
      </w:r>
    </w:p>
    <w:p w:rsidR="00617DB7" w:rsidRPr="00617DB7" w:rsidRDefault="00617DB7" w:rsidP="00617DB7">
      <w:pPr>
        <w:tabs>
          <w:tab w:val="left" w:pos="1020"/>
        </w:tabs>
        <w:autoSpaceDE w:val="0"/>
        <w:autoSpaceDN w:val="0"/>
        <w:adjustRightInd w:val="0"/>
        <w:ind w:firstLine="312"/>
        <w:jc w:val="both"/>
        <w:textAlignment w:val="center"/>
        <w:rPr>
          <w:rFonts w:cs="Times New Roman"/>
          <w:color w:val="000000"/>
          <w:szCs w:val="24"/>
          <w:lang w:eastAsia="lt-LT"/>
        </w:rPr>
      </w:pPr>
      <w:r w:rsidRPr="00617DB7">
        <w:rPr>
          <w:rFonts w:cs="Times New Roman"/>
          <w:color w:val="000000"/>
          <w:szCs w:val="24"/>
          <w:lang w:eastAsia="lt-LT"/>
        </w:rPr>
        <w:t xml:space="preserve">XV. </w:t>
      </w:r>
      <w:r w:rsidRPr="00617DB7">
        <w:rPr>
          <w:rFonts w:cs="Times New Roman"/>
          <w:color w:val="000000"/>
          <w:szCs w:val="24"/>
          <w:lang w:eastAsia="lt-LT"/>
        </w:rPr>
        <w:tab/>
        <w:t>PIRKIMO SUTARTIS</w:t>
      </w:r>
    </w:p>
    <w:p w:rsidR="00617DB7" w:rsidRPr="00617DB7" w:rsidRDefault="00617DB7" w:rsidP="00617DB7">
      <w:pPr>
        <w:tabs>
          <w:tab w:val="left" w:pos="1020"/>
        </w:tabs>
        <w:autoSpaceDE w:val="0"/>
        <w:autoSpaceDN w:val="0"/>
        <w:adjustRightInd w:val="0"/>
        <w:ind w:firstLine="312"/>
        <w:jc w:val="both"/>
        <w:textAlignment w:val="center"/>
        <w:rPr>
          <w:rFonts w:cs="Times New Roman"/>
          <w:color w:val="000000"/>
          <w:szCs w:val="24"/>
          <w:lang w:eastAsia="lt-LT"/>
        </w:rPr>
      </w:pPr>
      <w:r w:rsidRPr="00617DB7">
        <w:rPr>
          <w:rFonts w:cs="Times New Roman"/>
          <w:color w:val="000000"/>
          <w:szCs w:val="24"/>
          <w:lang w:eastAsia="lt-LT"/>
        </w:rPr>
        <w:t xml:space="preserve">XVI. </w:t>
      </w:r>
      <w:r w:rsidRPr="00617DB7">
        <w:rPr>
          <w:rFonts w:cs="Times New Roman"/>
          <w:color w:val="000000"/>
          <w:szCs w:val="24"/>
          <w:lang w:eastAsia="lt-LT"/>
        </w:rPr>
        <w:tab/>
        <w:t>PRELIMINARIOJI SUTARTIS</w:t>
      </w:r>
    </w:p>
    <w:p w:rsidR="00617DB7" w:rsidRPr="00617DB7" w:rsidRDefault="00617DB7" w:rsidP="00617DB7">
      <w:pPr>
        <w:tabs>
          <w:tab w:val="left" w:pos="1020"/>
        </w:tabs>
        <w:autoSpaceDE w:val="0"/>
        <w:autoSpaceDN w:val="0"/>
        <w:adjustRightInd w:val="0"/>
        <w:ind w:firstLine="312"/>
        <w:jc w:val="both"/>
        <w:textAlignment w:val="center"/>
        <w:rPr>
          <w:rFonts w:cs="Times New Roman"/>
          <w:color w:val="000000"/>
          <w:szCs w:val="24"/>
          <w:lang w:eastAsia="lt-LT"/>
        </w:rPr>
      </w:pPr>
      <w:r w:rsidRPr="00617DB7">
        <w:rPr>
          <w:rFonts w:cs="Times New Roman"/>
          <w:color w:val="000000"/>
          <w:szCs w:val="24"/>
          <w:lang w:eastAsia="lt-LT"/>
        </w:rPr>
        <w:t xml:space="preserve">XVII. </w:t>
      </w:r>
      <w:r w:rsidRPr="00617DB7">
        <w:rPr>
          <w:rFonts w:cs="Times New Roman"/>
          <w:color w:val="000000"/>
          <w:szCs w:val="24"/>
          <w:lang w:eastAsia="lt-LT"/>
        </w:rPr>
        <w:tab/>
        <w:t>INFORMACIJOS APIE SUPAPRASTINTUS PIRKIMUS TEIKIMAS</w:t>
      </w:r>
    </w:p>
    <w:p w:rsidR="00617DB7" w:rsidRPr="00617DB7" w:rsidRDefault="00617DB7" w:rsidP="00617DB7">
      <w:pPr>
        <w:tabs>
          <w:tab w:val="left" w:pos="1020"/>
        </w:tabs>
        <w:autoSpaceDE w:val="0"/>
        <w:autoSpaceDN w:val="0"/>
        <w:adjustRightInd w:val="0"/>
        <w:ind w:firstLine="312"/>
        <w:jc w:val="both"/>
        <w:textAlignment w:val="center"/>
        <w:rPr>
          <w:rFonts w:cs="Times New Roman"/>
          <w:color w:val="000000"/>
          <w:szCs w:val="24"/>
          <w:lang w:eastAsia="lt-LT"/>
        </w:rPr>
      </w:pPr>
      <w:r w:rsidRPr="00617DB7">
        <w:rPr>
          <w:rFonts w:cs="Times New Roman"/>
          <w:color w:val="000000"/>
          <w:szCs w:val="24"/>
          <w:lang w:eastAsia="lt-LT"/>
        </w:rPr>
        <w:t>XVIII. BAIGIAMOSIOS NUOSTATOS</w:t>
      </w:r>
    </w:p>
    <w:p w:rsidR="00617DB7" w:rsidRPr="00617DB7" w:rsidRDefault="00617DB7" w:rsidP="00617DB7">
      <w:pPr>
        <w:autoSpaceDE w:val="0"/>
        <w:autoSpaceDN w:val="0"/>
        <w:adjustRightInd w:val="0"/>
        <w:ind w:firstLine="312"/>
        <w:jc w:val="both"/>
        <w:textAlignment w:val="center"/>
        <w:rPr>
          <w:rFonts w:cs="Times New Roman"/>
          <w:color w:val="000000"/>
          <w:szCs w:val="24"/>
          <w:lang w:eastAsia="lt-LT"/>
        </w:rPr>
      </w:pPr>
    </w:p>
    <w:p w:rsidR="00617DB7" w:rsidRPr="00617DB7" w:rsidRDefault="00617DB7" w:rsidP="00617DB7">
      <w:pPr>
        <w:keepLines/>
        <w:autoSpaceDE w:val="0"/>
        <w:autoSpaceDN w:val="0"/>
        <w:adjustRightInd w:val="0"/>
        <w:jc w:val="center"/>
        <w:textAlignment w:val="center"/>
        <w:rPr>
          <w:rFonts w:cs="Times New Roman"/>
          <w:b/>
          <w:bCs/>
          <w:caps/>
          <w:color w:val="000000"/>
          <w:szCs w:val="24"/>
          <w:lang w:eastAsia="lt-LT"/>
        </w:rPr>
      </w:pPr>
      <w:r w:rsidRPr="00617DB7">
        <w:rPr>
          <w:rFonts w:cs="Times New Roman"/>
          <w:b/>
          <w:bCs/>
          <w:caps/>
          <w:color w:val="000000"/>
          <w:szCs w:val="24"/>
          <w:lang w:eastAsia="lt-LT"/>
        </w:rPr>
        <w:t>I. BENDROSIOS NUOSTATOS</w:t>
      </w:r>
    </w:p>
    <w:p w:rsidR="00617DB7" w:rsidRPr="00617DB7" w:rsidRDefault="00617DB7" w:rsidP="00617DB7">
      <w:pPr>
        <w:autoSpaceDE w:val="0"/>
        <w:autoSpaceDN w:val="0"/>
        <w:adjustRightInd w:val="0"/>
        <w:jc w:val="both"/>
        <w:textAlignment w:val="center"/>
        <w:rPr>
          <w:rFonts w:cs="Times New Roman"/>
          <w:color w:val="000000"/>
          <w:szCs w:val="24"/>
          <w:lang w:eastAsia="lt-LT"/>
        </w:rPr>
      </w:pPr>
    </w:p>
    <w:p w:rsidR="00617DB7" w:rsidRPr="00617DB7" w:rsidRDefault="00617DB7" w:rsidP="00617DB7">
      <w:pPr>
        <w:numPr>
          <w:ilvl w:val="0"/>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color w:val="000000"/>
          <w:szCs w:val="24"/>
          <w:lang w:eastAsia="lt-LT"/>
        </w:rPr>
        <w:t>Specialiosios priešgaisrinės gelbėjimo valdybos (toliau – Valdyba) supaprastintų viešųjų pirkimų taisyklės (toliau – Taisyklės) nustato Valdybos vykdomų prekių, paslaugų ir darbų supaprastintų viešųjų pirkimų (toliau – pirkimai) būdus ir jų procedūrų atlikimo tvarką.</w:t>
      </w:r>
    </w:p>
    <w:p w:rsidR="00617DB7" w:rsidRPr="00617DB7" w:rsidRDefault="00617DB7" w:rsidP="00617DB7">
      <w:pPr>
        <w:numPr>
          <w:ilvl w:val="0"/>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color w:val="000000"/>
          <w:szCs w:val="24"/>
          <w:lang w:eastAsia="lt-LT"/>
        </w:rPr>
        <w:t>Taisyklės parengtos vadovaujantis Lietuvos Respublikos viešųjų pirkimų įstatymu (</w:t>
      </w:r>
      <w:proofErr w:type="spellStart"/>
      <w:r w:rsidRPr="00617DB7">
        <w:rPr>
          <w:rFonts w:cs="Times New Roman"/>
          <w:color w:val="000000"/>
          <w:szCs w:val="24"/>
          <w:lang w:eastAsia="lt-LT"/>
        </w:rPr>
        <w:t>Žin</w:t>
      </w:r>
      <w:proofErr w:type="spellEnd"/>
      <w:r w:rsidRPr="00617DB7">
        <w:rPr>
          <w:rFonts w:cs="Times New Roman"/>
          <w:color w:val="000000"/>
          <w:szCs w:val="24"/>
          <w:lang w:eastAsia="lt-LT"/>
        </w:rPr>
        <w:t>., 1996, Nr. 84-2000; 2006, Nr. 4-102) (toliau – VPĮ) ir kitais teisės aktais.</w:t>
      </w:r>
    </w:p>
    <w:p w:rsidR="00617DB7" w:rsidRPr="00617DB7" w:rsidRDefault="00617DB7" w:rsidP="00617DB7">
      <w:pPr>
        <w:numPr>
          <w:ilvl w:val="0"/>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color w:val="000000"/>
          <w:szCs w:val="24"/>
          <w:lang w:eastAsia="lt-LT"/>
        </w:rPr>
        <w:t>Atlikdama pirkimus, Valdyba vadovaujasi VPĮ, Taisyklėmis ir kitais teisės aktais.</w:t>
      </w:r>
    </w:p>
    <w:p w:rsidR="00617DB7" w:rsidRPr="00617DB7" w:rsidRDefault="00617DB7" w:rsidP="00617DB7">
      <w:pPr>
        <w:numPr>
          <w:ilvl w:val="0"/>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pacing w:val="-4"/>
          <w:szCs w:val="24"/>
          <w:lang w:eastAsia="lt-LT"/>
        </w:rPr>
      </w:pPr>
      <w:r w:rsidRPr="00617DB7">
        <w:rPr>
          <w:rFonts w:cs="Times New Roman"/>
          <w:color w:val="000000"/>
          <w:spacing w:val="-4"/>
          <w:szCs w:val="24"/>
          <w:lang w:eastAsia="lt-LT"/>
        </w:rPr>
        <w:t>P</w:t>
      </w:r>
      <w:r w:rsidRPr="00617DB7">
        <w:rPr>
          <w:rFonts w:cs="Times New Roman"/>
          <w:color w:val="000000"/>
          <w:spacing w:val="-3"/>
          <w:szCs w:val="24"/>
          <w:lang w:eastAsia="lt-LT"/>
        </w:rPr>
        <w:t>irkimai atliekami laikantis lygiateisiškumo, nediskriminavimo, skaidrumo, abipusio pripažinimo ir proporcingumo principų, konfidencialumo ir nešališkumo reikalavimų.</w:t>
      </w:r>
    </w:p>
    <w:p w:rsidR="00617DB7" w:rsidRPr="00617DB7" w:rsidRDefault="00617DB7" w:rsidP="00617DB7">
      <w:pPr>
        <w:numPr>
          <w:ilvl w:val="0"/>
          <w:numId w:val="3"/>
        </w:numPr>
        <w:tabs>
          <w:tab w:val="left" w:pos="1276"/>
          <w:tab w:val="left" w:pos="1418"/>
        </w:tabs>
        <w:suppressAutoHyphens w:val="0"/>
        <w:autoSpaceDE w:val="0"/>
        <w:autoSpaceDN w:val="0"/>
        <w:adjustRightInd w:val="0"/>
        <w:ind w:left="0" w:firstLine="709"/>
        <w:jc w:val="both"/>
        <w:textAlignment w:val="center"/>
        <w:rPr>
          <w:rFonts w:cs="Times New Roman"/>
          <w:szCs w:val="24"/>
          <w:lang w:eastAsia="lt-LT"/>
        </w:rPr>
      </w:pPr>
      <w:r w:rsidRPr="00617DB7">
        <w:rPr>
          <w:rFonts w:cs="Times New Roman"/>
          <w:color w:val="000000"/>
          <w:szCs w:val="24"/>
          <w:lang w:eastAsia="lt-LT"/>
        </w:rPr>
        <w:t>Pirkimo pradžią ir pabaigą reglamentuoja VPĮ 7 straipsnis</w:t>
      </w:r>
      <w:r w:rsidRPr="00617DB7">
        <w:rPr>
          <w:rFonts w:cs="Times New Roman"/>
          <w:szCs w:val="24"/>
          <w:lang w:eastAsia="lt-LT"/>
        </w:rPr>
        <w:t>.</w:t>
      </w:r>
    </w:p>
    <w:p w:rsidR="00617DB7" w:rsidRPr="00617DB7" w:rsidRDefault="00617DB7" w:rsidP="00617DB7">
      <w:pPr>
        <w:numPr>
          <w:ilvl w:val="0"/>
          <w:numId w:val="3"/>
        </w:numPr>
        <w:tabs>
          <w:tab w:val="left" w:pos="1418"/>
        </w:tabs>
        <w:suppressAutoHyphens w:val="0"/>
        <w:ind w:left="0" w:firstLine="709"/>
        <w:jc w:val="both"/>
        <w:outlineLvl w:val="2"/>
        <w:rPr>
          <w:rFonts w:cs="Times New Roman"/>
          <w:szCs w:val="24"/>
          <w:lang w:eastAsia="en-US"/>
        </w:rPr>
      </w:pPr>
      <w:r w:rsidRPr="00617DB7">
        <w:rPr>
          <w:rFonts w:cs="Times New Roman"/>
          <w:szCs w:val="24"/>
          <w:lang w:eastAsia="lt-LT"/>
        </w:rPr>
        <w:t>Konkrečiam pirkimui atlikti Valdybos viršininkas  paskiria pirkimų organizatorių arba viešojo pirkimo komisiją (toliau – Komisija).</w:t>
      </w:r>
    </w:p>
    <w:p w:rsidR="00617DB7" w:rsidRPr="00617DB7" w:rsidRDefault="00617DB7" w:rsidP="00617DB7">
      <w:pPr>
        <w:numPr>
          <w:ilvl w:val="0"/>
          <w:numId w:val="3"/>
        </w:numPr>
        <w:tabs>
          <w:tab w:val="left" w:pos="1418"/>
        </w:tabs>
        <w:suppressAutoHyphens w:val="0"/>
        <w:ind w:left="0" w:firstLine="709"/>
        <w:jc w:val="both"/>
        <w:outlineLvl w:val="2"/>
        <w:rPr>
          <w:rFonts w:cs="Times New Roman"/>
          <w:strike/>
          <w:szCs w:val="24"/>
          <w:lang w:eastAsia="en-US"/>
        </w:rPr>
      </w:pPr>
      <w:r w:rsidRPr="00617DB7">
        <w:rPr>
          <w:rFonts w:cs="Times New Roman"/>
          <w:szCs w:val="24"/>
          <w:lang w:eastAsia="en-US"/>
        </w:rPr>
        <w:t xml:space="preserve">Valdyba, bet kuriuo metu iki pirkimo sutarties sudarymo turi teisę nutraukti pirkimo procedūras, jeigu atsirado aplinkybių, kurių nebuvo galima numatyti. </w:t>
      </w:r>
    </w:p>
    <w:p w:rsidR="00617DB7" w:rsidRPr="00617DB7" w:rsidRDefault="00617DB7" w:rsidP="00617DB7">
      <w:pPr>
        <w:numPr>
          <w:ilvl w:val="0"/>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color w:val="000000"/>
          <w:szCs w:val="24"/>
          <w:lang w:eastAsia="lt-LT"/>
        </w:rPr>
        <w:t>Taisyklėse naudojamos sąvokos:</w:t>
      </w:r>
    </w:p>
    <w:p w:rsidR="00617DB7" w:rsidRPr="00617DB7" w:rsidRDefault="00617DB7" w:rsidP="00617DB7">
      <w:pPr>
        <w:numPr>
          <w:ilvl w:val="1"/>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b/>
          <w:bCs/>
          <w:color w:val="000000"/>
          <w:szCs w:val="24"/>
          <w:lang w:eastAsia="lt-LT"/>
        </w:rPr>
        <w:t>alternatyvus pasiūlymas</w:t>
      </w:r>
      <w:r w:rsidRPr="00617DB7">
        <w:rPr>
          <w:rFonts w:cs="Times New Roman"/>
          <w:color w:val="000000"/>
          <w:szCs w:val="24"/>
          <w:lang w:eastAsia="lt-LT"/>
        </w:rPr>
        <w:t xml:space="preserve"> – pasiūlymas, kuriame siūlomos kitokios, negu yra nustatyta pirkimo dokumentuose, pirkimo objekto charakteristikos arba pirkimo sąlygos;</w:t>
      </w:r>
    </w:p>
    <w:p w:rsidR="00617DB7" w:rsidRPr="00617DB7" w:rsidRDefault="00617DB7" w:rsidP="00617DB7">
      <w:pPr>
        <w:numPr>
          <w:ilvl w:val="1"/>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b/>
          <w:color w:val="000000"/>
          <w:szCs w:val="24"/>
          <w:lang w:eastAsia="lt-LT"/>
        </w:rPr>
        <w:t>apklausa raštu</w:t>
      </w:r>
      <w:r w:rsidRPr="00617DB7">
        <w:rPr>
          <w:rFonts w:cs="Times New Roman"/>
          <w:color w:val="000000"/>
          <w:szCs w:val="24"/>
          <w:lang w:eastAsia="lt-LT"/>
        </w:rPr>
        <w:t xml:space="preserve"> – mažos vertės pirkimo būdas, kai Valdyba raštu ar skelbimu kviečia tiekėjus pateikti pasiūlymus ir perka prekes, paslaugas ar darbus iš pirkimą laimėjusio tiekėjo;</w:t>
      </w:r>
    </w:p>
    <w:p w:rsidR="00617DB7" w:rsidRPr="00617DB7" w:rsidRDefault="00617DB7" w:rsidP="00617DB7">
      <w:pPr>
        <w:numPr>
          <w:ilvl w:val="1"/>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b/>
          <w:color w:val="000000"/>
          <w:szCs w:val="24"/>
          <w:lang w:eastAsia="lt-LT"/>
        </w:rPr>
        <w:t xml:space="preserve">apklausa žodžiu </w:t>
      </w:r>
      <w:r w:rsidRPr="00617DB7">
        <w:rPr>
          <w:rFonts w:cs="Times New Roman"/>
          <w:color w:val="000000"/>
          <w:szCs w:val="24"/>
          <w:lang w:eastAsia="lt-LT"/>
        </w:rPr>
        <w:t>– mažos vertės pirkimo būdas, kai preliminari pirkimo sutarties vertė neviršija 10 000 Lt be pridėtinės vertės mokesčio (toliau – PVM) ir Valdyba žodžiu kviečia tiekėjus pateikti pasiūlymus ir perka prekes, paslaugas ar darbus iš pirkimą laimėjusio tiekėjo;</w:t>
      </w:r>
    </w:p>
    <w:p w:rsidR="00617DB7" w:rsidRPr="00617DB7" w:rsidRDefault="00617DB7" w:rsidP="00617DB7">
      <w:pPr>
        <w:numPr>
          <w:ilvl w:val="1"/>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b/>
          <w:bCs/>
          <w:color w:val="000000"/>
          <w:szCs w:val="24"/>
          <w:lang w:eastAsia="lt-LT"/>
        </w:rPr>
        <w:t>kvalifikacijos patikrinimas</w:t>
      </w:r>
      <w:r w:rsidRPr="00617DB7">
        <w:rPr>
          <w:rFonts w:cs="Times New Roman"/>
          <w:color w:val="000000"/>
          <w:szCs w:val="24"/>
          <w:lang w:eastAsia="lt-LT"/>
        </w:rPr>
        <w:t xml:space="preserve"> – procedūra, kurios metu tikrinama, ar tiekėjai atitinka pirkimo dokumentuose nurodytus minimalius kvalifikacijos reikalavimus;</w:t>
      </w:r>
    </w:p>
    <w:p w:rsidR="00617DB7" w:rsidRPr="00617DB7" w:rsidRDefault="00617DB7" w:rsidP="00617DB7">
      <w:pPr>
        <w:numPr>
          <w:ilvl w:val="1"/>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b/>
          <w:bCs/>
          <w:color w:val="000000"/>
          <w:szCs w:val="24"/>
          <w:lang w:eastAsia="lt-LT"/>
        </w:rPr>
        <w:t xml:space="preserve">mažos vertės viešasis pirkimas </w:t>
      </w:r>
      <w:r w:rsidRPr="00617DB7">
        <w:rPr>
          <w:rFonts w:cs="Times New Roman"/>
          <w:bCs/>
          <w:color w:val="000000"/>
          <w:szCs w:val="24"/>
          <w:lang w:eastAsia="lt-LT"/>
        </w:rPr>
        <w:t>(toliau – mažos vertės pirkimas)</w:t>
      </w:r>
      <w:r w:rsidRPr="00617DB7">
        <w:rPr>
          <w:rFonts w:cs="Times New Roman"/>
          <w:color w:val="000000"/>
          <w:szCs w:val="24"/>
          <w:lang w:eastAsia="lt-LT"/>
        </w:rPr>
        <w:t xml:space="preserve"> – supaprastintas pirkimas, kai yra bent viena iš šių sąlygų:</w:t>
      </w:r>
    </w:p>
    <w:p w:rsidR="00617DB7" w:rsidRPr="00617DB7" w:rsidRDefault="00617DB7" w:rsidP="00617DB7">
      <w:pPr>
        <w:suppressAutoHyphens w:val="0"/>
        <w:ind w:firstLine="720"/>
        <w:jc w:val="both"/>
        <w:rPr>
          <w:rFonts w:eastAsia="Calibri" w:cs="Times New Roman"/>
          <w:szCs w:val="24"/>
          <w:lang w:eastAsia="en-US"/>
        </w:rPr>
      </w:pPr>
      <w:r w:rsidRPr="00617DB7">
        <w:rPr>
          <w:rFonts w:eastAsia="Calibri" w:cs="Times New Roman"/>
          <w:szCs w:val="24"/>
          <w:lang w:eastAsia="en-US"/>
        </w:rPr>
        <w:t>1) prekių ar paslaugų pirkimo vertė yra mažesnė kaip 200</w:t>
      </w:r>
      <w:r w:rsidRPr="00617DB7">
        <w:rPr>
          <w:rFonts w:eastAsia="Calibri" w:cs="Times New Roman"/>
          <w:b/>
          <w:szCs w:val="24"/>
          <w:lang w:eastAsia="en-US"/>
        </w:rPr>
        <w:t xml:space="preserve"> </w:t>
      </w:r>
      <w:r w:rsidRPr="00617DB7">
        <w:rPr>
          <w:rFonts w:eastAsia="Calibri" w:cs="Times New Roman"/>
          <w:szCs w:val="24"/>
          <w:lang w:eastAsia="en-US"/>
        </w:rPr>
        <w:t>tūkst. Lt (be PVM), o darbų pirkimo vertė mažesnė kaip 500 tūkst. Lt (be PVM);</w:t>
      </w:r>
    </w:p>
    <w:p w:rsidR="00617DB7" w:rsidRPr="00617DB7" w:rsidRDefault="00617DB7" w:rsidP="00617DB7">
      <w:pPr>
        <w:suppressAutoHyphens w:val="0"/>
        <w:ind w:firstLine="720"/>
        <w:jc w:val="both"/>
        <w:rPr>
          <w:rFonts w:eastAsia="Calibri" w:cs="Times New Roman"/>
          <w:szCs w:val="24"/>
          <w:lang w:eastAsia="en-US"/>
        </w:rPr>
      </w:pPr>
      <w:r w:rsidRPr="00617DB7">
        <w:rPr>
          <w:rFonts w:eastAsia="Calibri" w:cs="Times New Roman"/>
          <w:szCs w:val="24"/>
          <w:lang w:eastAsia="en-US"/>
        </w:rPr>
        <w:lastRenderedPageBreak/>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617DB7">
        <w:rPr>
          <w:rFonts w:eastAsia="Calibri" w:cs="Times New Roman"/>
          <w:b/>
          <w:szCs w:val="24"/>
          <w:lang w:eastAsia="en-US"/>
        </w:rPr>
        <w:t>200 tūkst. Lt</w:t>
      </w:r>
      <w:r w:rsidRPr="00617DB7">
        <w:rPr>
          <w:rFonts w:eastAsia="Calibri" w:cs="Times New Roman"/>
          <w:szCs w:val="24"/>
          <w:lang w:eastAsia="en-US"/>
        </w:rPr>
        <w:t xml:space="preserve"> (be PVM), o perkant darbus – ne didesnė kaip 1,5 procento to paties objekto supaprastinto pirkimo vertės ir mažesnė kaip </w:t>
      </w:r>
      <w:r w:rsidRPr="00617DB7">
        <w:rPr>
          <w:rFonts w:eastAsia="Calibri" w:cs="Times New Roman"/>
          <w:b/>
          <w:szCs w:val="24"/>
          <w:lang w:eastAsia="en-US"/>
        </w:rPr>
        <w:t>500 tūkst. Lt</w:t>
      </w:r>
      <w:r w:rsidRPr="00617DB7">
        <w:rPr>
          <w:rFonts w:eastAsia="Calibri" w:cs="Times New Roman"/>
          <w:szCs w:val="24"/>
          <w:lang w:eastAsia="en-US"/>
        </w:rPr>
        <w:t xml:space="preserve"> (be PVM). </w:t>
      </w:r>
    </w:p>
    <w:p w:rsidR="00617DB7" w:rsidRPr="00617DB7" w:rsidRDefault="00617DB7" w:rsidP="00617DB7">
      <w:pPr>
        <w:numPr>
          <w:ilvl w:val="1"/>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b/>
          <w:bCs/>
          <w:color w:val="000000"/>
          <w:szCs w:val="24"/>
          <w:lang w:eastAsia="lt-LT"/>
        </w:rPr>
        <w:t>numatomo pirkimo</w:t>
      </w:r>
      <w:r w:rsidRPr="00617DB7">
        <w:rPr>
          <w:rFonts w:cs="Times New Roman"/>
          <w:color w:val="000000"/>
          <w:szCs w:val="24"/>
          <w:lang w:eastAsia="lt-LT"/>
        </w:rPr>
        <w:t xml:space="preserve"> </w:t>
      </w:r>
      <w:r w:rsidRPr="00617DB7">
        <w:rPr>
          <w:rFonts w:cs="Times New Roman"/>
          <w:b/>
          <w:bCs/>
          <w:color w:val="000000"/>
          <w:szCs w:val="24"/>
          <w:lang w:eastAsia="lt-LT"/>
        </w:rPr>
        <w:t>vertė</w:t>
      </w:r>
      <w:r w:rsidRPr="00617DB7">
        <w:rPr>
          <w:rFonts w:cs="Times New Roman"/>
          <w:color w:val="000000"/>
          <w:szCs w:val="24"/>
          <w:lang w:eastAsia="lt-LT"/>
        </w:rPr>
        <w:t xml:space="preserve"> (toliau – pirkimo vertė) – Valdybos numatomos sudaryti pirkimo</w:t>
      </w:r>
      <w:r w:rsidRPr="00617DB7">
        <w:rPr>
          <w:rFonts w:cs="Times New Roman"/>
          <w:bCs/>
          <w:color w:val="000000"/>
          <w:szCs w:val="24"/>
          <w:lang w:eastAsia="lt-LT"/>
        </w:rPr>
        <w:t xml:space="preserve"> </w:t>
      </w:r>
      <w:r w:rsidRPr="00617DB7">
        <w:rPr>
          <w:rFonts w:cs="Times New Roman"/>
          <w:color w:val="000000"/>
          <w:szCs w:val="24"/>
          <w:lang w:eastAsia="lt-LT"/>
        </w:rPr>
        <w:t>sutarties vertė, skaičiuojama imant visą mokėtiną sumą be PVM, įskaitant visas sutarties pasirinkimo ir atnaujinimo</w:t>
      </w:r>
      <w:r w:rsidRPr="00617DB7">
        <w:rPr>
          <w:rFonts w:cs="Times New Roman"/>
          <w:b/>
          <w:color w:val="000000"/>
          <w:szCs w:val="24"/>
          <w:lang w:eastAsia="lt-LT"/>
        </w:rPr>
        <w:t xml:space="preserve"> </w:t>
      </w:r>
      <w:r w:rsidRPr="00617DB7">
        <w:rPr>
          <w:rFonts w:cs="Times New Roman"/>
          <w:color w:val="000000"/>
          <w:szCs w:val="24"/>
          <w:lang w:eastAsia="lt-LT"/>
        </w:rPr>
        <w:t>galimybes. Pirkimo vertė skaičiuojama pirkimo pradžiai, atsižvelgiant į visas to paties tipo prekių ar paslaugų arba tam pačiam objektui skirtas darbų pirkimo sutarčių vertes;</w:t>
      </w:r>
    </w:p>
    <w:p w:rsidR="00617DB7" w:rsidRPr="00617DB7" w:rsidRDefault="00617DB7" w:rsidP="00617DB7">
      <w:pPr>
        <w:numPr>
          <w:ilvl w:val="1"/>
          <w:numId w:val="3"/>
        </w:numPr>
        <w:tabs>
          <w:tab w:val="left" w:pos="1276"/>
          <w:tab w:val="left" w:pos="1418"/>
        </w:tabs>
        <w:suppressAutoHyphens w:val="0"/>
        <w:ind w:left="0" w:firstLine="709"/>
        <w:jc w:val="both"/>
        <w:rPr>
          <w:rFonts w:eastAsia="Calibri" w:cs="Times New Roman"/>
          <w:bCs/>
          <w:szCs w:val="24"/>
          <w:lang w:eastAsia="en-US"/>
        </w:rPr>
      </w:pPr>
      <w:r w:rsidRPr="00617DB7">
        <w:rPr>
          <w:rFonts w:eastAsia="Calibri" w:cs="Times New Roman"/>
          <w:b/>
          <w:bCs/>
          <w:szCs w:val="24"/>
          <w:lang w:eastAsia="en-US"/>
        </w:rPr>
        <w:t>pirkimo komisija (toliau - Komisija)</w:t>
      </w:r>
      <w:r w:rsidRPr="00617DB7">
        <w:rPr>
          <w:rFonts w:eastAsia="Calibri" w:cs="Times New Roman"/>
          <w:bCs/>
          <w:szCs w:val="24"/>
          <w:lang w:eastAsia="en-US"/>
        </w:rPr>
        <w:t xml:space="preserve"> – Valdybos viršininko įsakymu iš ne mažiau kaip 3 asmenų sudaryta komisija, kuri Valdybos nustatyta tvarka organizuoja ir atlieka pirkimus; </w:t>
      </w:r>
    </w:p>
    <w:p w:rsidR="00617DB7" w:rsidRPr="00617DB7" w:rsidRDefault="00617DB7" w:rsidP="00617DB7">
      <w:pPr>
        <w:numPr>
          <w:ilvl w:val="1"/>
          <w:numId w:val="3"/>
        </w:numPr>
        <w:tabs>
          <w:tab w:val="left" w:pos="1276"/>
          <w:tab w:val="left" w:pos="1418"/>
        </w:tabs>
        <w:suppressAutoHyphens w:val="0"/>
        <w:ind w:left="0" w:firstLine="709"/>
        <w:jc w:val="both"/>
        <w:rPr>
          <w:rFonts w:eastAsia="Calibri" w:cs="Times New Roman"/>
          <w:szCs w:val="24"/>
          <w:lang w:eastAsia="en-US"/>
        </w:rPr>
      </w:pPr>
      <w:r w:rsidRPr="00617DB7">
        <w:rPr>
          <w:rFonts w:eastAsia="Calibri" w:cs="Times New Roman"/>
          <w:b/>
          <w:bCs/>
          <w:szCs w:val="24"/>
          <w:lang w:eastAsia="en-US"/>
        </w:rPr>
        <w:t xml:space="preserve">pirkimų organizatorius </w:t>
      </w:r>
      <w:r w:rsidRPr="00617DB7">
        <w:rPr>
          <w:rFonts w:eastAsia="Calibri" w:cs="Times New Roman"/>
          <w:szCs w:val="24"/>
          <w:lang w:eastAsia="en-US"/>
        </w:rPr>
        <w:t>–</w:t>
      </w:r>
      <w:r w:rsidRPr="00617DB7">
        <w:rPr>
          <w:rFonts w:eastAsia="Calibri" w:cs="Times New Roman"/>
          <w:b/>
          <w:bCs/>
          <w:szCs w:val="24"/>
          <w:lang w:eastAsia="en-US"/>
        </w:rPr>
        <w:t xml:space="preserve"> </w:t>
      </w:r>
      <w:r w:rsidRPr="00617DB7">
        <w:rPr>
          <w:rFonts w:eastAsia="Calibri" w:cs="Times New Roman"/>
          <w:bCs/>
          <w:szCs w:val="24"/>
          <w:lang w:eastAsia="en-US"/>
        </w:rPr>
        <w:t>Vald</w:t>
      </w:r>
      <w:r w:rsidRPr="00617DB7">
        <w:rPr>
          <w:rFonts w:eastAsia="Calibri" w:cs="Times New Roman"/>
          <w:szCs w:val="24"/>
          <w:lang w:eastAsia="en-US"/>
        </w:rPr>
        <w:t>ybos viršininko paskirtas</w:t>
      </w:r>
      <w:r w:rsidRPr="00617DB7">
        <w:rPr>
          <w:rFonts w:eastAsia="Calibri" w:cs="Times New Roman"/>
          <w:i/>
          <w:iCs/>
          <w:szCs w:val="24"/>
          <w:lang w:eastAsia="en-US"/>
        </w:rPr>
        <w:t xml:space="preserve"> </w:t>
      </w:r>
      <w:r w:rsidRPr="00617DB7">
        <w:rPr>
          <w:rFonts w:eastAsia="Calibri" w:cs="Times New Roman"/>
          <w:szCs w:val="24"/>
          <w:lang w:eastAsia="en-US"/>
        </w:rPr>
        <w:t xml:space="preserve"> darbuotojas, kuris Valdybos nustatyta tvarka organizuoja ir atlieka mažos vertės pirkimus,</w:t>
      </w:r>
      <w:r w:rsidRPr="00617DB7">
        <w:rPr>
          <w:rFonts w:ascii="Calibri" w:eastAsia="Calibri" w:hAnsi="Calibri" w:cs="Times New Roman"/>
          <w:szCs w:val="24"/>
          <w:lang w:eastAsia="en-US"/>
        </w:rPr>
        <w:t xml:space="preserve"> </w:t>
      </w:r>
      <w:r w:rsidRPr="00617DB7">
        <w:rPr>
          <w:rFonts w:eastAsia="Calibri" w:cs="Times New Roman"/>
          <w:szCs w:val="24"/>
          <w:lang w:eastAsia="en-US"/>
        </w:rPr>
        <w:t>kai tokiems pirkimams atlikti nesudaroma Komisija;</w:t>
      </w:r>
    </w:p>
    <w:p w:rsidR="00617DB7" w:rsidRPr="00617DB7" w:rsidRDefault="00617DB7" w:rsidP="00617DB7">
      <w:pPr>
        <w:numPr>
          <w:ilvl w:val="1"/>
          <w:numId w:val="3"/>
        </w:numPr>
        <w:tabs>
          <w:tab w:val="left" w:pos="1276"/>
          <w:tab w:val="left" w:pos="1418"/>
        </w:tabs>
        <w:suppressAutoHyphens w:val="0"/>
        <w:ind w:left="0" w:firstLine="709"/>
        <w:jc w:val="both"/>
        <w:rPr>
          <w:rFonts w:eastAsia="Calibri" w:cs="Times New Roman"/>
          <w:szCs w:val="24"/>
          <w:lang w:eastAsia="en-US"/>
        </w:rPr>
      </w:pPr>
      <w:r w:rsidRPr="00617DB7">
        <w:rPr>
          <w:rFonts w:eastAsia="Calibri" w:cs="Times New Roman"/>
          <w:b/>
          <w:szCs w:val="24"/>
          <w:lang w:eastAsia="en-US"/>
        </w:rPr>
        <w:t>preliminari numatomos sudaryti pirkimo sutarties vertė</w:t>
      </w:r>
      <w:r w:rsidRPr="00617DB7">
        <w:rPr>
          <w:rFonts w:eastAsia="Calibri" w:cs="Times New Roman"/>
          <w:szCs w:val="24"/>
          <w:lang w:eastAsia="en-US"/>
        </w:rPr>
        <w:t xml:space="preserve"> – numatomos sudaryti pirkimo sutarties vertė, skaičiuojama imant visą mokėtiną sumą be PVM, įskaitant visas sutarties pasirinkimo ir pratęsimo galimybes;</w:t>
      </w:r>
    </w:p>
    <w:p w:rsidR="00617DB7" w:rsidRPr="00617DB7" w:rsidRDefault="00617DB7" w:rsidP="00617DB7">
      <w:pPr>
        <w:numPr>
          <w:ilvl w:val="1"/>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b/>
          <w:bCs/>
          <w:color w:val="000000"/>
          <w:szCs w:val="24"/>
          <w:lang w:eastAsia="lt-LT"/>
        </w:rPr>
        <w:t xml:space="preserve">supaprastintas atviras konkursas </w:t>
      </w:r>
      <w:r w:rsidRPr="00617DB7">
        <w:rPr>
          <w:rFonts w:cs="Times New Roman"/>
          <w:color w:val="000000"/>
          <w:szCs w:val="24"/>
          <w:lang w:eastAsia="lt-LT"/>
        </w:rPr>
        <w:t>–</w:t>
      </w:r>
      <w:r w:rsidRPr="00617DB7">
        <w:rPr>
          <w:rFonts w:cs="Times New Roman"/>
          <w:b/>
          <w:bCs/>
          <w:caps/>
          <w:color w:val="000000"/>
          <w:szCs w:val="24"/>
          <w:lang w:eastAsia="lt-LT"/>
        </w:rPr>
        <w:t xml:space="preserve"> </w:t>
      </w:r>
      <w:r w:rsidRPr="00617DB7">
        <w:rPr>
          <w:rFonts w:cs="Times New Roman"/>
          <w:color w:val="000000"/>
          <w:szCs w:val="24"/>
          <w:lang w:eastAsia="lt-LT"/>
        </w:rPr>
        <w:t>supaprastinto (išskyrus mažos vertės) pirkimo būdas, kai apie pirkimą skelbiama viešai ir kiekvienas suinteresuotas tiekėjas gali pateikti pasiūlymą;</w:t>
      </w:r>
    </w:p>
    <w:p w:rsidR="00617DB7" w:rsidRPr="00617DB7" w:rsidRDefault="00617DB7" w:rsidP="00617DB7">
      <w:pPr>
        <w:numPr>
          <w:ilvl w:val="1"/>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b/>
          <w:bCs/>
          <w:color w:val="000000"/>
          <w:szCs w:val="24"/>
          <w:lang w:eastAsia="lt-LT"/>
        </w:rPr>
        <w:t xml:space="preserve">supaprastintas ribotas konkursas </w:t>
      </w:r>
      <w:r w:rsidRPr="00617DB7">
        <w:rPr>
          <w:rFonts w:cs="Times New Roman"/>
          <w:color w:val="000000"/>
          <w:szCs w:val="24"/>
          <w:lang w:eastAsia="lt-LT"/>
        </w:rPr>
        <w:t>– supaprastinto (išskyrus mažos vertės) pirkimo būdas,</w:t>
      </w:r>
      <w:r w:rsidRPr="00617DB7">
        <w:rPr>
          <w:rFonts w:cs="Times New Roman"/>
          <w:b/>
          <w:bCs/>
          <w:color w:val="000000"/>
          <w:szCs w:val="24"/>
          <w:lang w:eastAsia="lt-LT"/>
        </w:rPr>
        <w:t xml:space="preserve"> </w:t>
      </w:r>
      <w:r w:rsidRPr="00617DB7">
        <w:rPr>
          <w:rFonts w:cs="Times New Roman"/>
          <w:color w:val="000000"/>
          <w:szCs w:val="24"/>
          <w:lang w:eastAsia="lt-LT"/>
        </w:rPr>
        <w:t>kai</w:t>
      </w:r>
      <w:r w:rsidRPr="00617DB7">
        <w:rPr>
          <w:rFonts w:cs="Times New Roman"/>
          <w:b/>
          <w:bCs/>
          <w:color w:val="000000"/>
          <w:szCs w:val="24"/>
          <w:lang w:eastAsia="lt-LT"/>
        </w:rPr>
        <w:t xml:space="preserve"> </w:t>
      </w:r>
      <w:r w:rsidRPr="00617DB7">
        <w:rPr>
          <w:rFonts w:cs="Times New Roman"/>
          <w:bCs/>
          <w:color w:val="000000"/>
          <w:szCs w:val="24"/>
          <w:lang w:eastAsia="lt-LT"/>
        </w:rPr>
        <w:t>apie pirkimą skelbiama viešai ir</w:t>
      </w:r>
      <w:r w:rsidRPr="00617DB7">
        <w:rPr>
          <w:rFonts w:cs="Times New Roman"/>
          <w:b/>
          <w:bCs/>
          <w:color w:val="000000"/>
          <w:szCs w:val="24"/>
          <w:lang w:eastAsia="lt-LT"/>
        </w:rPr>
        <w:t xml:space="preserve"> </w:t>
      </w:r>
      <w:r w:rsidRPr="00617DB7">
        <w:rPr>
          <w:rFonts w:cs="Times New Roman"/>
          <w:color w:val="000000"/>
          <w:szCs w:val="24"/>
          <w:lang w:eastAsia="lt-LT"/>
        </w:rPr>
        <w:t>paraiškas dalyvauti konkurse gali pateikti visi norintys konkurse dalyvauti tiekėjai, o</w:t>
      </w:r>
      <w:r w:rsidRPr="00617DB7">
        <w:rPr>
          <w:rFonts w:cs="Times New Roman"/>
          <w:b/>
          <w:bCs/>
          <w:color w:val="000000"/>
          <w:szCs w:val="24"/>
          <w:lang w:eastAsia="lt-LT"/>
        </w:rPr>
        <w:t xml:space="preserve"> </w:t>
      </w:r>
      <w:r w:rsidRPr="00617DB7">
        <w:rPr>
          <w:rFonts w:cs="Times New Roman"/>
          <w:color w:val="000000"/>
          <w:szCs w:val="24"/>
          <w:lang w:eastAsia="lt-LT"/>
        </w:rPr>
        <w:t>pasiūlymus konkursui – tik Valdybos pakviesti kandidatai;</w:t>
      </w:r>
    </w:p>
    <w:p w:rsidR="00617DB7" w:rsidRPr="00617DB7" w:rsidRDefault="00617DB7" w:rsidP="00617DB7">
      <w:pPr>
        <w:numPr>
          <w:ilvl w:val="1"/>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b/>
          <w:color w:val="000000"/>
          <w:szCs w:val="24"/>
          <w:lang w:eastAsia="lt-LT"/>
        </w:rPr>
        <w:t>supaprastintos neskelbiamos derybos</w:t>
      </w:r>
      <w:r w:rsidRPr="00617DB7">
        <w:rPr>
          <w:rFonts w:cs="Times New Roman"/>
          <w:color w:val="000000"/>
          <w:szCs w:val="24"/>
          <w:lang w:eastAsia="lt-LT"/>
        </w:rPr>
        <w:t xml:space="preserve"> – supaprastinto (išskyrus mažos vertės) pirkimo būdas, kai apie pirkimą viešai neskelbiama, pasiūlymus teikia Valdybos pakviesti tiekėjai ir Valdyba su kiekvienu tiekėju atskirai derasi dėl jo pateiktos kainos ir kitų pasiūlymo sąlygų;</w:t>
      </w:r>
    </w:p>
    <w:p w:rsidR="00617DB7" w:rsidRPr="00617DB7" w:rsidRDefault="00617DB7" w:rsidP="00617DB7">
      <w:pPr>
        <w:numPr>
          <w:ilvl w:val="1"/>
          <w:numId w:val="3"/>
        </w:numPr>
        <w:tabs>
          <w:tab w:val="left" w:pos="1276"/>
          <w:tab w:val="left" w:pos="1418"/>
        </w:tabs>
        <w:suppressAutoHyphens w:val="0"/>
        <w:autoSpaceDE w:val="0"/>
        <w:autoSpaceDN w:val="0"/>
        <w:adjustRightInd w:val="0"/>
        <w:ind w:left="0" w:firstLine="709"/>
        <w:jc w:val="both"/>
        <w:textAlignment w:val="center"/>
        <w:rPr>
          <w:rFonts w:cs="Times New Roman"/>
          <w:color w:val="000000"/>
          <w:szCs w:val="24"/>
          <w:lang w:eastAsia="lt-LT"/>
        </w:rPr>
      </w:pPr>
      <w:r w:rsidRPr="00617DB7">
        <w:rPr>
          <w:rFonts w:cs="Times New Roman"/>
          <w:b/>
          <w:bCs/>
          <w:color w:val="000000"/>
          <w:szCs w:val="24"/>
          <w:lang w:eastAsia="lt-LT"/>
        </w:rPr>
        <w:t>supaprastintos skelbiamos derybos</w:t>
      </w:r>
      <w:r w:rsidRPr="00617DB7">
        <w:rPr>
          <w:rFonts w:cs="Times New Roman"/>
          <w:color w:val="000000"/>
          <w:szCs w:val="24"/>
          <w:lang w:eastAsia="lt-LT"/>
        </w:rPr>
        <w:t xml:space="preserve"> – supaprastinto (išskyrus mažos vertės) pirkimo būdas, kai </w:t>
      </w:r>
      <w:r w:rsidRPr="00617DB7">
        <w:rPr>
          <w:rFonts w:cs="Times New Roman"/>
          <w:bCs/>
          <w:color w:val="000000"/>
          <w:szCs w:val="24"/>
          <w:lang w:eastAsia="lt-LT"/>
        </w:rPr>
        <w:t>apie pirkimą skelbiama viešai ir</w:t>
      </w:r>
      <w:r w:rsidRPr="00617DB7">
        <w:rPr>
          <w:rFonts w:cs="Times New Roman"/>
          <w:b/>
          <w:bCs/>
          <w:color w:val="000000"/>
          <w:szCs w:val="24"/>
          <w:lang w:eastAsia="lt-LT"/>
        </w:rPr>
        <w:t xml:space="preserve"> </w:t>
      </w:r>
      <w:r w:rsidRPr="00617DB7">
        <w:rPr>
          <w:rFonts w:cs="Times New Roman"/>
          <w:color w:val="000000"/>
          <w:szCs w:val="24"/>
          <w:lang w:eastAsia="lt-LT"/>
        </w:rPr>
        <w:t>paraiškas dalyvauti derybose gali pateikti visi tiekėjai, o Valdyba konsultuojasi su visais ar atrinktais kandidatais ir su vienu ar keliais iš jų derasi dėl jų pateiktų kainų ir kitų pasiūlymų sąlygų.</w:t>
      </w:r>
    </w:p>
    <w:p w:rsidR="00617DB7" w:rsidRPr="00617DB7" w:rsidRDefault="00617DB7" w:rsidP="00617DB7">
      <w:pPr>
        <w:numPr>
          <w:ilvl w:val="0"/>
          <w:numId w:val="3"/>
        </w:numPr>
        <w:tabs>
          <w:tab w:val="left" w:pos="1276"/>
          <w:tab w:val="left" w:pos="1418"/>
        </w:tabs>
        <w:suppressAutoHyphens w:val="0"/>
        <w:autoSpaceDE w:val="0"/>
        <w:autoSpaceDN w:val="0"/>
        <w:adjustRightInd w:val="0"/>
        <w:ind w:hanging="502"/>
        <w:jc w:val="both"/>
        <w:textAlignment w:val="center"/>
        <w:rPr>
          <w:rFonts w:cs="Times New Roman"/>
          <w:color w:val="000000"/>
          <w:szCs w:val="24"/>
          <w:lang w:eastAsia="lt-LT"/>
        </w:rPr>
      </w:pPr>
      <w:r w:rsidRPr="00617DB7">
        <w:rPr>
          <w:rFonts w:cs="Times New Roman"/>
          <w:color w:val="000000"/>
          <w:szCs w:val="24"/>
          <w:lang w:eastAsia="lt-LT"/>
        </w:rPr>
        <w:t>Kitos Taisyklėse vartojamos pagrindinės sąvokos yra apibrėžtos VPĮ.</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II. SUPAPRASTINTŲ PIRKIMŲ BŪDAI</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17DB7">
      <w:pPr>
        <w:numPr>
          <w:ilvl w:val="0"/>
          <w:numId w:val="3"/>
        </w:numPr>
        <w:tabs>
          <w:tab w:val="left" w:pos="1276"/>
          <w:tab w:val="left" w:pos="1418"/>
        </w:tabs>
        <w:suppressAutoHyphens w:val="0"/>
        <w:autoSpaceDE w:val="0"/>
        <w:autoSpaceDN w:val="0"/>
        <w:adjustRightInd w:val="0"/>
        <w:ind w:hanging="502"/>
        <w:jc w:val="both"/>
        <w:textAlignment w:val="center"/>
        <w:rPr>
          <w:rFonts w:cs="Times New Roman"/>
          <w:iCs/>
          <w:color w:val="000000"/>
          <w:szCs w:val="24"/>
          <w:lang w:eastAsia="lt-LT"/>
        </w:rPr>
      </w:pPr>
      <w:r w:rsidRPr="00617DB7">
        <w:rPr>
          <w:rFonts w:cs="Times New Roman"/>
          <w:iCs/>
          <w:color w:val="000000"/>
          <w:szCs w:val="24"/>
          <w:lang w:eastAsia="lt-LT"/>
        </w:rPr>
        <w:t>Pirkimai, išskyrus mažos vertės pirkimus, atliekami šiais būdais:</w:t>
      </w:r>
    </w:p>
    <w:p w:rsidR="00617DB7" w:rsidRPr="00617DB7" w:rsidRDefault="00617DB7" w:rsidP="00617DB7">
      <w:pPr>
        <w:numPr>
          <w:ilvl w:val="1"/>
          <w:numId w:val="3"/>
        </w:numPr>
        <w:tabs>
          <w:tab w:val="left" w:pos="1276"/>
          <w:tab w:val="left" w:pos="1418"/>
        </w:tabs>
        <w:suppressAutoHyphens w:val="0"/>
        <w:autoSpaceDE w:val="0"/>
        <w:autoSpaceDN w:val="0"/>
        <w:adjustRightInd w:val="0"/>
        <w:ind w:hanging="983"/>
        <w:jc w:val="both"/>
        <w:textAlignment w:val="center"/>
        <w:rPr>
          <w:rFonts w:cs="Times New Roman"/>
          <w:iCs/>
          <w:color w:val="000000"/>
          <w:szCs w:val="24"/>
          <w:lang w:eastAsia="lt-LT"/>
        </w:rPr>
      </w:pPr>
      <w:r w:rsidRPr="00617DB7">
        <w:rPr>
          <w:rFonts w:cs="Times New Roman"/>
          <w:iCs/>
          <w:color w:val="000000"/>
          <w:szCs w:val="24"/>
          <w:lang w:eastAsia="lt-LT"/>
        </w:rPr>
        <w:t>supaprastinto atviro konkurso;</w:t>
      </w:r>
    </w:p>
    <w:p w:rsidR="00617DB7" w:rsidRPr="00617DB7" w:rsidRDefault="00617DB7" w:rsidP="00617DB7">
      <w:pPr>
        <w:numPr>
          <w:ilvl w:val="1"/>
          <w:numId w:val="3"/>
        </w:numPr>
        <w:tabs>
          <w:tab w:val="left" w:pos="1276"/>
          <w:tab w:val="left" w:pos="1418"/>
        </w:tabs>
        <w:suppressAutoHyphens w:val="0"/>
        <w:autoSpaceDE w:val="0"/>
        <w:autoSpaceDN w:val="0"/>
        <w:adjustRightInd w:val="0"/>
        <w:ind w:hanging="983"/>
        <w:jc w:val="both"/>
        <w:textAlignment w:val="center"/>
        <w:rPr>
          <w:rFonts w:cs="Times New Roman"/>
          <w:iCs/>
          <w:color w:val="000000"/>
          <w:szCs w:val="24"/>
          <w:lang w:eastAsia="lt-LT"/>
        </w:rPr>
      </w:pPr>
      <w:r w:rsidRPr="00617DB7">
        <w:rPr>
          <w:rFonts w:cs="Times New Roman"/>
          <w:iCs/>
          <w:color w:val="000000"/>
          <w:szCs w:val="24"/>
          <w:lang w:eastAsia="lt-LT"/>
        </w:rPr>
        <w:t>supaprastinto riboto konkurso;</w:t>
      </w:r>
    </w:p>
    <w:p w:rsidR="00617DB7" w:rsidRPr="00617DB7" w:rsidRDefault="00617DB7" w:rsidP="00617DB7">
      <w:pPr>
        <w:numPr>
          <w:ilvl w:val="1"/>
          <w:numId w:val="3"/>
        </w:numPr>
        <w:tabs>
          <w:tab w:val="left" w:pos="1276"/>
          <w:tab w:val="left" w:pos="1418"/>
        </w:tabs>
        <w:suppressAutoHyphens w:val="0"/>
        <w:autoSpaceDE w:val="0"/>
        <w:autoSpaceDN w:val="0"/>
        <w:adjustRightInd w:val="0"/>
        <w:ind w:hanging="983"/>
        <w:jc w:val="both"/>
        <w:textAlignment w:val="center"/>
        <w:rPr>
          <w:rFonts w:cs="Times New Roman"/>
          <w:iCs/>
          <w:color w:val="000000"/>
          <w:szCs w:val="24"/>
          <w:lang w:eastAsia="lt-LT"/>
        </w:rPr>
      </w:pPr>
      <w:r w:rsidRPr="00617DB7">
        <w:rPr>
          <w:rFonts w:cs="Times New Roman"/>
          <w:iCs/>
          <w:color w:val="000000"/>
          <w:szCs w:val="24"/>
          <w:lang w:eastAsia="lt-LT"/>
        </w:rPr>
        <w:t>supaprastintų skelbiamų derybų;</w:t>
      </w:r>
    </w:p>
    <w:p w:rsidR="00617DB7" w:rsidRPr="00617DB7" w:rsidRDefault="00617DB7" w:rsidP="00617DB7">
      <w:pPr>
        <w:numPr>
          <w:ilvl w:val="1"/>
          <w:numId w:val="3"/>
        </w:numPr>
        <w:tabs>
          <w:tab w:val="left" w:pos="1276"/>
          <w:tab w:val="left" w:pos="1418"/>
        </w:tabs>
        <w:suppressAutoHyphens w:val="0"/>
        <w:autoSpaceDE w:val="0"/>
        <w:autoSpaceDN w:val="0"/>
        <w:adjustRightInd w:val="0"/>
        <w:ind w:hanging="983"/>
        <w:jc w:val="both"/>
        <w:textAlignment w:val="center"/>
        <w:rPr>
          <w:rFonts w:cs="Times New Roman"/>
          <w:iCs/>
          <w:color w:val="000000"/>
          <w:szCs w:val="24"/>
          <w:lang w:eastAsia="lt-LT"/>
        </w:rPr>
      </w:pPr>
      <w:r w:rsidRPr="00617DB7">
        <w:rPr>
          <w:rFonts w:cs="Times New Roman"/>
          <w:iCs/>
          <w:color w:val="000000"/>
          <w:szCs w:val="24"/>
          <w:lang w:eastAsia="lt-LT"/>
        </w:rPr>
        <w:t>supaprastintų neskelbiamų derybų.</w:t>
      </w:r>
    </w:p>
    <w:p w:rsidR="00617DB7" w:rsidRPr="00617DB7" w:rsidRDefault="00617DB7" w:rsidP="00617DB7">
      <w:pPr>
        <w:numPr>
          <w:ilvl w:val="0"/>
          <w:numId w:val="3"/>
        </w:numPr>
        <w:tabs>
          <w:tab w:val="left" w:pos="1276"/>
          <w:tab w:val="left" w:pos="1418"/>
        </w:tabs>
        <w:suppressAutoHyphens w:val="0"/>
        <w:autoSpaceDE w:val="0"/>
        <w:autoSpaceDN w:val="0"/>
        <w:adjustRightInd w:val="0"/>
        <w:ind w:hanging="502"/>
        <w:jc w:val="both"/>
        <w:textAlignment w:val="center"/>
        <w:rPr>
          <w:rFonts w:cs="Times New Roman"/>
          <w:iCs/>
          <w:color w:val="000000"/>
          <w:szCs w:val="24"/>
          <w:lang w:eastAsia="lt-LT"/>
        </w:rPr>
      </w:pPr>
      <w:r w:rsidRPr="00617DB7">
        <w:rPr>
          <w:rFonts w:cs="Times New Roman"/>
          <w:iCs/>
          <w:color w:val="000000"/>
          <w:szCs w:val="24"/>
          <w:lang w:eastAsia="lt-LT"/>
        </w:rPr>
        <w:t>Mažos vertės pirkimai atliekami šiais būdais:</w:t>
      </w:r>
    </w:p>
    <w:p w:rsidR="00617DB7" w:rsidRPr="00617DB7" w:rsidRDefault="00617DB7" w:rsidP="006F7D4F">
      <w:pPr>
        <w:numPr>
          <w:ilvl w:val="1"/>
          <w:numId w:val="3"/>
        </w:numPr>
        <w:tabs>
          <w:tab w:val="left" w:pos="1276"/>
          <w:tab w:val="left" w:pos="1418"/>
        </w:tabs>
        <w:suppressAutoHyphens w:val="0"/>
        <w:autoSpaceDE w:val="0"/>
        <w:autoSpaceDN w:val="0"/>
        <w:adjustRightInd w:val="0"/>
        <w:ind w:hanging="983"/>
        <w:jc w:val="both"/>
        <w:textAlignment w:val="center"/>
        <w:rPr>
          <w:rFonts w:cs="Times New Roman"/>
          <w:iCs/>
          <w:color w:val="000000"/>
          <w:szCs w:val="24"/>
          <w:lang w:eastAsia="lt-LT"/>
        </w:rPr>
      </w:pPr>
      <w:r w:rsidRPr="00617DB7">
        <w:rPr>
          <w:rFonts w:cs="Times New Roman"/>
          <w:iCs/>
          <w:color w:val="000000"/>
          <w:szCs w:val="24"/>
          <w:lang w:eastAsia="lt-LT"/>
        </w:rPr>
        <w:t>apklausos raštu;</w:t>
      </w:r>
    </w:p>
    <w:p w:rsidR="00617DB7" w:rsidRPr="00617DB7" w:rsidRDefault="00617DB7" w:rsidP="006F7D4F">
      <w:pPr>
        <w:numPr>
          <w:ilvl w:val="1"/>
          <w:numId w:val="3"/>
        </w:numPr>
        <w:tabs>
          <w:tab w:val="left" w:pos="1276"/>
          <w:tab w:val="left" w:pos="1418"/>
        </w:tabs>
        <w:suppressAutoHyphens w:val="0"/>
        <w:autoSpaceDE w:val="0"/>
        <w:autoSpaceDN w:val="0"/>
        <w:adjustRightInd w:val="0"/>
        <w:ind w:hanging="983"/>
        <w:jc w:val="both"/>
        <w:textAlignment w:val="center"/>
        <w:rPr>
          <w:rFonts w:cs="Times New Roman"/>
          <w:iCs/>
          <w:color w:val="000000"/>
          <w:szCs w:val="24"/>
          <w:lang w:eastAsia="lt-LT"/>
        </w:rPr>
      </w:pPr>
      <w:r w:rsidRPr="00617DB7">
        <w:rPr>
          <w:rFonts w:cs="Times New Roman"/>
          <w:iCs/>
          <w:color w:val="000000"/>
          <w:szCs w:val="24"/>
          <w:lang w:eastAsia="lt-LT"/>
        </w:rPr>
        <w:t>apklausos žodžiu.</w:t>
      </w:r>
    </w:p>
    <w:p w:rsidR="00617DB7" w:rsidRPr="00617DB7" w:rsidRDefault="00617DB7" w:rsidP="006F7D4F">
      <w:pPr>
        <w:numPr>
          <w:ilvl w:val="0"/>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Valdyba privalo įsigyti prekes, paslaugas ir darbus iš viešosios įstaigos CPO LT, atliekančios centrinės perkančiosios organizacijos funkcijas, elektroninio katalogo </w:t>
      </w:r>
      <w:proofErr w:type="spellStart"/>
      <w:r w:rsidRPr="00617DB7">
        <w:rPr>
          <w:rFonts w:cs="Times New Roman"/>
          <w:iCs/>
          <w:color w:val="000000"/>
          <w:szCs w:val="24"/>
          <w:lang w:eastAsia="lt-LT"/>
        </w:rPr>
        <w:t>CPO.lt</w:t>
      </w:r>
      <w:r w:rsidRPr="00617DB7">
        <w:rPr>
          <w:rFonts w:cs="Times New Roman"/>
          <w:iCs/>
          <w:color w:val="000000"/>
          <w:szCs w:val="24"/>
          <w:vertAlign w:val="superscript"/>
          <w:lang w:eastAsia="lt-LT"/>
        </w:rPr>
        <w:t>TM</w:t>
      </w:r>
      <w:proofErr w:type="spellEnd"/>
      <w:r w:rsidRPr="00617DB7">
        <w:rPr>
          <w:rFonts w:cs="Times New Roman"/>
          <w:iCs/>
          <w:color w:val="000000"/>
          <w:szCs w:val="24"/>
          <w:lang w:eastAsia="lt-LT"/>
        </w:rPr>
        <w:t xml:space="preserve"> (toliau – elektroninis katalogas), kai elektroniniame kataloge siūlomos prekės, paslaugos ar darbai atitinka Valdybos poreikius ir Valdyba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VPĮ 21 straipsnyje nustatyta tvarka.</w:t>
      </w:r>
    </w:p>
    <w:p w:rsidR="00617DB7" w:rsidRPr="00617DB7" w:rsidRDefault="00617DB7" w:rsidP="006F7D4F">
      <w:pPr>
        <w:numPr>
          <w:ilvl w:val="0"/>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lastRenderedPageBreak/>
        <w:t>Pirkimas, įskaitant mažos vertės pirkimą, supaprastinto atviro, supaprastinto riboto konkurso, supaprastintų skelbiamų derybų būdu, gali būti atliktas visais atvejais.</w:t>
      </w:r>
    </w:p>
    <w:p w:rsidR="00617DB7" w:rsidRPr="00617DB7" w:rsidRDefault="00617DB7" w:rsidP="006F7D4F">
      <w:pPr>
        <w:numPr>
          <w:ilvl w:val="0"/>
          <w:numId w:val="5"/>
        </w:numPr>
        <w:tabs>
          <w:tab w:val="left" w:pos="1276"/>
          <w:tab w:val="left" w:pos="1418"/>
        </w:tabs>
        <w:suppressAutoHyphens w:val="0"/>
        <w:autoSpaceDE w:val="0"/>
        <w:autoSpaceDN w:val="0"/>
        <w:adjustRightInd w:val="0"/>
        <w:jc w:val="both"/>
        <w:textAlignment w:val="center"/>
        <w:rPr>
          <w:rFonts w:cs="Times New Roman"/>
          <w:iCs/>
          <w:color w:val="000000"/>
          <w:szCs w:val="24"/>
          <w:lang w:eastAsia="lt-LT"/>
        </w:rPr>
      </w:pPr>
      <w:r w:rsidRPr="00617DB7">
        <w:rPr>
          <w:rFonts w:cs="Times New Roman"/>
          <w:iCs/>
          <w:color w:val="000000"/>
          <w:szCs w:val="24"/>
          <w:lang w:eastAsia="lt-LT"/>
        </w:rPr>
        <w:t>Pirkimas neskelbiamų derybų būdu gali būti vykdomas, esant bent vienai iš šių sąlygų:</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pirkimas, apie kurį buvo skelbta, neįvyko, nes nebuvo gauta paraiškų ar pasiūlymų;</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atliekant pirkimą, apie kurį buvo skelbta, visi gauti pasiūlymai neatitiko pirkimo dokumentų reikalavimų arba buvo pasiūlytos per didelės Valdybai nepriimtinos kainos, o pirkimo sąlygos iš esmės nekeičiamos ir į neskelbiamas supaprastintas derybas kviečiami visi pasiūlymus pateikę tiekėjai, atitinkantys Valdybos nustatytus minimalius kvalifikacijos reikalavimus;</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dėl įvykių, kurių Valdyba negalėjo iš anksto numatyti, būtina skubiai įsigyti reikalingų prekių, paslaugų ar darbų. Aplinkybės, kuriomis grindžiama ypatinga skuba, negali priklausyti nuo Valdybos;</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kai Valdyba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Valdybai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prekės ir paslaugos yra perkamos naudojant reprezentacinėms išlaidoms skirtas lėšas;</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perkamos prekių biržoje kotiruojamos prekės;</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perkami bibliotekiniai dokumentai, prenumeruojami laikraščiai ir žurnalai;</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ypač palankiomis sąlygomis perkama iš bankrutuojančių, likviduojamų ar restruktūrizuojamų ūkio subjektų;</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prekės perkamos iš valstybės rezervo;</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perkamos licencijos naudotis bibliotekiniais dokumentais ar duomenų (informacinėmis) bazėmis;</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perkamos Valdybos valstybės tarnautojų ir (ar) pagal darbo sutartį dirbančių darbuotojų mokymo paslaugos;</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perkamos ekspertų komisijų, komitetų, tarybų, kurių sudarymo tvarką nustato Lietuvos Respublikos įstatymai, narių teikiamos nematerialaus pobūdžio (intelektinės) paslaugos;</w:t>
      </w:r>
    </w:p>
    <w:p w:rsidR="00617DB7" w:rsidRPr="00617DB7" w:rsidRDefault="00617DB7" w:rsidP="006F7D4F">
      <w:pPr>
        <w:numPr>
          <w:ilvl w:val="1"/>
          <w:numId w:val="5"/>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17DB7" w:rsidRPr="00617DB7" w:rsidRDefault="00617DB7" w:rsidP="006F7D4F">
      <w:pPr>
        <w:numPr>
          <w:ilvl w:val="1"/>
          <w:numId w:val="5"/>
        </w:numPr>
        <w:tabs>
          <w:tab w:val="left" w:pos="1276"/>
          <w:tab w:val="left" w:pos="1418"/>
        </w:tabs>
        <w:suppressAutoHyphens w:val="0"/>
        <w:autoSpaceDE w:val="0"/>
        <w:autoSpaceDN w:val="0"/>
        <w:adjustRightInd w:val="0"/>
        <w:spacing w:line="276" w:lineRule="auto"/>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17DB7" w:rsidRPr="00617DB7" w:rsidRDefault="00617DB7" w:rsidP="006F7D4F">
      <w:pPr>
        <w:numPr>
          <w:ilvl w:val="0"/>
          <w:numId w:val="5"/>
        </w:numPr>
        <w:tabs>
          <w:tab w:val="left" w:pos="1276"/>
          <w:tab w:val="left" w:pos="1418"/>
        </w:tabs>
        <w:suppressAutoHyphens w:val="0"/>
        <w:autoSpaceDE w:val="0"/>
        <w:autoSpaceDN w:val="0"/>
        <w:adjustRightInd w:val="0"/>
        <w:spacing w:line="276" w:lineRule="auto"/>
        <w:ind w:left="0" w:firstLine="709"/>
        <w:jc w:val="both"/>
        <w:textAlignment w:val="center"/>
        <w:rPr>
          <w:rFonts w:cs="Times New Roman"/>
          <w:iCs/>
          <w:szCs w:val="24"/>
          <w:lang w:eastAsia="lt-LT"/>
        </w:rPr>
      </w:pPr>
      <w:r w:rsidRPr="00617DB7">
        <w:rPr>
          <w:rFonts w:cs="Times New Roman"/>
          <w:szCs w:val="24"/>
          <w:lang w:eastAsia="lt-LT"/>
        </w:rPr>
        <w:t>Mažos vertės pirkimus vykdo Komisija arba pirkimų organizatorius.</w:t>
      </w:r>
    </w:p>
    <w:p w:rsidR="00617DB7" w:rsidRPr="00617DB7" w:rsidRDefault="00617DB7" w:rsidP="006F7D4F">
      <w:pPr>
        <w:numPr>
          <w:ilvl w:val="0"/>
          <w:numId w:val="5"/>
        </w:numPr>
        <w:tabs>
          <w:tab w:val="left" w:pos="1276"/>
          <w:tab w:val="left" w:pos="1418"/>
        </w:tabs>
        <w:suppressAutoHyphens w:val="0"/>
        <w:autoSpaceDE w:val="0"/>
        <w:autoSpaceDN w:val="0"/>
        <w:adjustRightInd w:val="0"/>
        <w:spacing w:line="276" w:lineRule="auto"/>
        <w:ind w:left="0" w:firstLine="709"/>
        <w:jc w:val="both"/>
        <w:textAlignment w:val="center"/>
        <w:rPr>
          <w:rFonts w:cs="Times New Roman"/>
          <w:iCs/>
          <w:szCs w:val="24"/>
          <w:lang w:eastAsia="lt-LT"/>
        </w:rPr>
      </w:pPr>
      <w:r w:rsidRPr="00617DB7">
        <w:rPr>
          <w:rFonts w:cs="Times New Roman"/>
          <w:szCs w:val="24"/>
          <w:lang w:eastAsia="lt-LT"/>
        </w:rPr>
        <w:t>Mažos vertės pirkimus vykdo Komisija, kai:</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szCs w:val="24"/>
          <w:lang w:eastAsia="lt-LT"/>
        </w:rPr>
      </w:pPr>
      <w:r w:rsidRPr="00617DB7">
        <w:rPr>
          <w:rFonts w:cs="Times New Roman"/>
          <w:szCs w:val="24"/>
          <w:lang w:eastAsia="lt-LT"/>
        </w:rPr>
        <w:t xml:space="preserve">16.1.  prekių ar paslaugų sutarties vertė viršija </w:t>
      </w:r>
      <w:r w:rsidRPr="00617DB7">
        <w:rPr>
          <w:rFonts w:cs="Times New Roman"/>
          <w:b/>
          <w:szCs w:val="24"/>
          <w:lang w:eastAsia="lt-LT"/>
        </w:rPr>
        <w:t>75 000 Lt</w:t>
      </w:r>
      <w:r w:rsidRPr="00617DB7">
        <w:rPr>
          <w:rFonts w:cs="Times New Roman"/>
          <w:szCs w:val="24"/>
          <w:lang w:eastAsia="lt-LT"/>
        </w:rPr>
        <w:t xml:space="preserve"> (be PVM);</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szCs w:val="24"/>
          <w:lang w:eastAsia="lt-LT"/>
        </w:rPr>
      </w:pPr>
      <w:r w:rsidRPr="00617DB7">
        <w:rPr>
          <w:rFonts w:cs="Times New Roman"/>
          <w:szCs w:val="24"/>
          <w:lang w:eastAsia="lt-LT"/>
        </w:rPr>
        <w:t xml:space="preserve">16.2.  darbų Sutarties vertė viršija </w:t>
      </w:r>
      <w:r w:rsidRPr="00617DB7">
        <w:rPr>
          <w:rFonts w:cs="Times New Roman"/>
          <w:b/>
          <w:szCs w:val="24"/>
          <w:lang w:eastAsia="lt-LT"/>
        </w:rPr>
        <w:t>150 000 Lt</w:t>
      </w:r>
      <w:r w:rsidRPr="00617DB7">
        <w:rPr>
          <w:rFonts w:cs="Times New Roman"/>
          <w:szCs w:val="24"/>
          <w:lang w:eastAsia="lt-LT"/>
        </w:rPr>
        <w:t xml:space="preserve"> (be PVM).</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iCs/>
          <w:szCs w:val="24"/>
          <w:lang w:eastAsia="lt-LT"/>
        </w:rPr>
      </w:pPr>
      <w:r w:rsidRPr="00617DB7">
        <w:rPr>
          <w:rFonts w:cs="Times New Roman"/>
          <w:iCs/>
          <w:szCs w:val="24"/>
          <w:lang w:eastAsia="lt-LT"/>
        </w:rPr>
        <w:lastRenderedPageBreak/>
        <w:t xml:space="preserve">17.   </w:t>
      </w:r>
      <w:r w:rsidRPr="00617DB7">
        <w:rPr>
          <w:rFonts w:cs="Times New Roman"/>
          <w:szCs w:val="24"/>
          <w:lang w:eastAsia="lt-LT"/>
        </w:rPr>
        <w:t>Valdybos viršininkas turi teisę priimti sprendimą pavesti  mažos vertės pirkimą vykdyti pirkimų organizatoriui arba Komisijai neatsižvelgdamas į Taisyklių 16 punkte nustatytas aplinkybes.</w:t>
      </w:r>
      <w:r w:rsidRPr="00617DB7">
        <w:rPr>
          <w:rFonts w:cs="Times New Roman"/>
          <w:iCs/>
          <w:szCs w:val="24"/>
          <w:lang w:eastAsia="lt-LT"/>
        </w:rPr>
        <w:t xml:space="preserve"> </w:t>
      </w: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III. SUPAPRASTINTAS ATVIRAS KONKURSAS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6"/>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supaprastintą atvirą konkursą vykdo etapais: VPĮ ir Taisyklėse nustatyta tvarka skelbia apie pirkimą ir, vadovaudamasi pirkimo dokumentuose nustatytomis sąlygomis, nagrinėja, vertina ir palygina tiekėjų pateiktus pasiūlymus.</w:t>
      </w:r>
    </w:p>
    <w:p w:rsidR="00617DB7" w:rsidRPr="00617DB7" w:rsidRDefault="00617DB7" w:rsidP="006F7D4F">
      <w:pPr>
        <w:numPr>
          <w:ilvl w:val="0"/>
          <w:numId w:val="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Supaprastintame atvirame konkurse derybos tarp Valdybos ir tiekėjų draudžiamos.</w:t>
      </w:r>
    </w:p>
    <w:p w:rsidR="00617DB7" w:rsidRPr="00617DB7" w:rsidRDefault="00617DB7" w:rsidP="006F7D4F">
      <w:pPr>
        <w:numPr>
          <w:ilvl w:val="0"/>
          <w:numId w:val="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Vykdant supaprastintą atvirą konkursą, dalyvių skaičius neribojamas.</w:t>
      </w:r>
    </w:p>
    <w:p w:rsidR="00617DB7" w:rsidRPr="00617DB7" w:rsidRDefault="00617DB7" w:rsidP="006F7D4F">
      <w:pPr>
        <w:numPr>
          <w:ilvl w:val="0"/>
          <w:numId w:val="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617DB7" w:rsidRPr="00617DB7" w:rsidRDefault="00617DB7" w:rsidP="006F7D4F">
      <w:pPr>
        <w:numPr>
          <w:ilvl w:val="0"/>
          <w:numId w:val="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Jei supaprastinto atviro konkurso metu bus vykdomas elektroninis aukcionas, apie tai nurodoma skelbime apie pirkimą.</w:t>
      </w:r>
    </w:p>
    <w:p w:rsidR="00617DB7" w:rsidRPr="00617DB7" w:rsidRDefault="00617DB7" w:rsidP="006F7D4F">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IV. SUPAPRASTINTAS RIBOTAS KONKURSAS</w:t>
      </w:r>
    </w:p>
    <w:p w:rsidR="00617DB7" w:rsidRPr="00617DB7" w:rsidRDefault="00617DB7" w:rsidP="006F7D4F">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supaprastintą ribotą konkursą vykdo etapais:</w:t>
      </w:r>
    </w:p>
    <w:p w:rsidR="00617DB7" w:rsidRPr="00617DB7" w:rsidRDefault="00617DB7" w:rsidP="006F7D4F">
      <w:pPr>
        <w:tabs>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23.1. VPĮ ir Taisyklėse nustatyta tvarka skelbia apie pirkimą ir, remdamasi paskelbtais kvalifikacijos kriterijais, atrenka tuos kandidatus, kurie bus kviečiami pateikti pasiūlymus;</w:t>
      </w:r>
    </w:p>
    <w:p w:rsidR="00617DB7" w:rsidRPr="00617DB7" w:rsidRDefault="00617DB7" w:rsidP="006F7D4F">
      <w:pPr>
        <w:numPr>
          <w:ilvl w:val="1"/>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vadovaudamasi pirkimo dokumentuose nustatytomis sąlygomis, nagrinėja, vertina ir palygina pakviestų dalyvių pateiktus pasiūlymus.</w:t>
      </w:r>
    </w:p>
    <w:p w:rsidR="00617DB7" w:rsidRPr="00617DB7" w:rsidRDefault="00617DB7" w:rsidP="006F7D4F">
      <w:pPr>
        <w:numPr>
          <w:ilvl w:val="0"/>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Supaprastintame ribotame konkurse derybos tarp Valdybos ir tiekėjų draudžiamos.</w:t>
      </w:r>
    </w:p>
    <w:p w:rsidR="00617DB7" w:rsidRPr="00617DB7" w:rsidRDefault="00617DB7" w:rsidP="006F7D4F">
      <w:pPr>
        <w:numPr>
          <w:ilvl w:val="0"/>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617DB7" w:rsidRPr="00617DB7" w:rsidRDefault="00617DB7" w:rsidP="006F7D4F">
      <w:pPr>
        <w:numPr>
          <w:ilvl w:val="0"/>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617DB7" w:rsidRPr="00617DB7" w:rsidRDefault="00617DB7" w:rsidP="006F7D4F">
      <w:pPr>
        <w:numPr>
          <w:ilvl w:val="0"/>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skelbime apie supaprastintą pirkimą nustato, kiek mažiausiai kandidatų bus pakviesta pateikti pasiūlymus ir kokie yra kandidatų kvalifikacinės atrankos kriterijai ir tvarka. Kviečiamų kandidatų skaičius negali būti mažesnis kaip 3.</w:t>
      </w:r>
    </w:p>
    <w:p w:rsidR="00617DB7" w:rsidRPr="00617DB7" w:rsidRDefault="00617DB7" w:rsidP="006F7D4F">
      <w:pPr>
        <w:numPr>
          <w:ilvl w:val="0"/>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nustatydama atrenkamų kandidatų skaičių, kvalifikacinės atrankos kriterijus ir tvarką, privalo laikytis šių reikalavimų:</w:t>
      </w:r>
    </w:p>
    <w:p w:rsidR="00617DB7" w:rsidRPr="00617DB7" w:rsidRDefault="00617DB7" w:rsidP="006F7D4F">
      <w:pPr>
        <w:tabs>
          <w:tab w:val="left" w:pos="709"/>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28.1. turi būti užtikrinta reali konkurencija, kvalifikacinės atrankos kriterijai turi būti tikslūs, aiškūs ir nediskriminuojantys;</w:t>
      </w:r>
    </w:p>
    <w:p w:rsidR="00617DB7" w:rsidRPr="00617DB7" w:rsidRDefault="00617DB7" w:rsidP="006F7D4F">
      <w:pPr>
        <w:numPr>
          <w:ilvl w:val="1"/>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kvalifikacinės atrankos kriterijai turi būti nustatyti VPĮ 35–38 straipsnių pagrindu.</w:t>
      </w:r>
    </w:p>
    <w:p w:rsidR="00617DB7" w:rsidRPr="00617DB7" w:rsidRDefault="00617DB7" w:rsidP="006F7D4F">
      <w:pPr>
        <w:numPr>
          <w:ilvl w:val="0"/>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Kvalifikacinė atranka turi būti atliekama tik iš tų kandidatų, kurie atitinka Valdybos nustatytus minimalius kvalifikacijos reikalavimus.</w:t>
      </w:r>
    </w:p>
    <w:p w:rsidR="00617DB7" w:rsidRPr="00617DB7" w:rsidRDefault="00617DB7" w:rsidP="006F7D4F">
      <w:pPr>
        <w:numPr>
          <w:ilvl w:val="0"/>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Valdyba pateikti pasiūlymus kviečia visus kandidatus, kurie atitinka keliamus minimalius kvalifikacijos reikalavimus.</w:t>
      </w:r>
    </w:p>
    <w:p w:rsidR="00617DB7" w:rsidRPr="00617DB7" w:rsidRDefault="00617DB7" w:rsidP="006F7D4F">
      <w:pPr>
        <w:numPr>
          <w:ilvl w:val="0"/>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negali kviesti dalyvauti supaprastintame ribotame konkurse kitų, paraiškų nepateikusių, tiekėjų arba kandidatų, kurie neatitinka minimalių kvalifikacijos reikalavimų.</w:t>
      </w:r>
    </w:p>
    <w:p w:rsidR="00617DB7" w:rsidRPr="00617DB7" w:rsidRDefault="00617DB7" w:rsidP="006F7D4F">
      <w:pPr>
        <w:numPr>
          <w:ilvl w:val="0"/>
          <w:numId w:val="14"/>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lastRenderedPageBreak/>
        <w:t>Jei supaprastinto riboto konkurso metu bus vykdomas elektroninis aukcionas, apie tai nurodoma skelbime apie pirkimą.</w:t>
      </w: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V. SUPAPRASTINTOS SKELBIAMOS DERYBOS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supaprastintas skelbiamas derybas vykdo šiais etapais:</w:t>
      </w:r>
    </w:p>
    <w:p w:rsidR="00617DB7" w:rsidRPr="00617DB7" w:rsidRDefault="00617DB7" w:rsidP="006F7D4F">
      <w:pPr>
        <w:tabs>
          <w:tab w:val="left" w:pos="709"/>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33.1. jeigu kandidatų skaičius neribojamas, VPĮ ir Taisyklėse nustatyta tvarka skelbia apie pirkimą, nagrinėja ir derasi su kandidatais dėl pateiktų pasiūlymų sąlygų ir, vadovaudamasi pirkimo dokumentuose nustatytomis sąlygomis, vertina ir palygina kandidatų pateiktus galutinius pasiūlymus;</w:t>
      </w:r>
    </w:p>
    <w:p w:rsidR="00617DB7" w:rsidRPr="00617DB7" w:rsidRDefault="00617DB7" w:rsidP="006F7D4F">
      <w:pPr>
        <w:numPr>
          <w:ilvl w:val="1"/>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jeigu kandidatų skaičius ribojamas, VPĮ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617DB7" w:rsidRPr="00617DB7" w:rsidRDefault="00617DB7" w:rsidP="006F7D4F">
      <w:pPr>
        <w:numPr>
          <w:ilvl w:val="0"/>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Jeigu pirkimo metu derėtasi, pabaigus derybas, Valdyba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617DB7" w:rsidRPr="00617DB7" w:rsidRDefault="00617DB7" w:rsidP="006F7D4F">
      <w:pPr>
        <w:numPr>
          <w:ilvl w:val="0"/>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Jei ribojamas kandidatų skaičius:</w:t>
      </w:r>
    </w:p>
    <w:p w:rsidR="00617DB7" w:rsidRPr="00617DB7" w:rsidRDefault="00617DB7" w:rsidP="006F7D4F">
      <w:pPr>
        <w:tabs>
          <w:tab w:val="left" w:pos="709"/>
          <w:tab w:val="left" w:pos="1134"/>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35.1.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617DB7" w:rsidRPr="00617DB7" w:rsidRDefault="00617DB7" w:rsidP="006F7D4F">
      <w:pPr>
        <w:numPr>
          <w:ilvl w:val="1"/>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617DB7" w:rsidRPr="00617DB7" w:rsidRDefault="00617DB7" w:rsidP="006F7D4F">
      <w:pPr>
        <w:numPr>
          <w:ilvl w:val="0"/>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skelbime apie pirkimą nustato, kiek mažiausiai kandidatų bus pakviesta pateikti pasiūlymus ir kokie yra kandidatų kvalifikacinės atrankos kriterijai ir tvarka. Kviečiamų kandidatų skaičius negali būti mažesnis kaip 3.</w:t>
      </w:r>
    </w:p>
    <w:p w:rsidR="00617DB7" w:rsidRPr="00617DB7" w:rsidRDefault="00617DB7" w:rsidP="006F7D4F">
      <w:pPr>
        <w:numPr>
          <w:ilvl w:val="0"/>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nustatydama atrenkamų kandidatų skaičių, kvalifikacinės atrankos kriterijus ir tvarką, privalo laikytis šių reikalavimų:</w:t>
      </w:r>
    </w:p>
    <w:p w:rsidR="00617DB7" w:rsidRPr="00617DB7" w:rsidRDefault="00617DB7" w:rsidP="006F7D4F">
      <w:pPr>
        <w:tabs>
          <w:tab w:val="left" w:pos="709"/>
          <w:tab w:val="left" w:pos="1134"/>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37.1. turi būti užtikrinta reali konkurencija, kvalifikacinės atrankos kriterijai turi būti tikslūs, aiškūs ir nediskriminuojantys;</w:t>
      </w:r>
    </w:p>
    <w:p w:rsidR="00617DB7" w:rsidRPr="00617DB7" w:rsidRDefault="00617DB7" w:rsidP="006F7D4F">
      <w:pPr>
        <w:numPr>
          <w:ilvl w:val="1"/>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kvalifikacinės atrankos kriterijai turi būti nustatyti VPĮ 35–38 straipsnių pagrindu.</w:t>
      </w:r>
    </w:p>
    <w:p w:rsidR="00617DB7" w:rsidRPr="00617DB7" w:rsidRDefault="00617DB7" w:rsidP="006F7D4F">
      <w:pPr>
        <w:numPr>
          <w:ilvl w:val="0"/>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Kvalifikacinė atranka turi būti atliekama tik iš tų kandidatų, kurie atitinka Valdybos nustatytus minimalius kvalifikacijos reikalavimus.</w:t>
      </w:r>
    </w:p>
    <w:p w:rsidR="00617DB7" w:rsidRPr="00617DB7" w:rsidRDefault="00617DB7" w:rsidP="006F7D4F">
      <w:pPr>
        <w:numPr>
          <w:ilvl w:val="0"/>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Valdyba pateikti pasiūlymus kviečia visus kandidatus, kurie atitinka keliamus minimalius kvalifikacijos reikalavimus.</w:t>
      </w:r>
    </w:p>
    <w:p w:rsidR="00617DB7" w:rsidRPr="00617DB7" w:rsidRDefault="00617DB7" w:rsidP="006F7D4F">
      <w:pPr>
        <w:numPr>
          <w:ilvl w:val="0"/>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negali kviesti dalyvauti skelbiamose derybose paraiškų nepateikusių tiekėjų arba kandidatų, kurie neatitinka minimalių kvalifikacijos reikalavimų.</w:t>
      </w:r>
    </w:p>
    <w:p w:rsidR="00617DB7" w:rsidRPr="00617DB7" w:rsidRDefault="00617DB7" w:rsidP="006F7D4F">
      <w:pPr>
        <w:numPr>
          <w:ilvl w:val="0"/>
          <w:numId w:val="14"/>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Jei neribojamas kandidatų skaičius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617DB7" w:rsidRPr="00617DB7" w:rsidRDefault="00617DB7" w:rsidP="006F7D4F">
      <w:pPr>
        <w:tabs>
          <w:tab w:val="left" w:pos="709"/>
          <w:tab w:val="left" w:pos="1134"/>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42. Derybų metu turi būti laikomasi šių reikalavimų:</w:t>
      </w:r>
    </w:p>
    <w:p w:rsidR="00617DB7" w:rsidRPr="00617DB7" w:rsidRDefault="00617DB7" w:rsidP="006F7D4F">
      <w:pPr>
        <w:tabs>
          <w:tab w:val="left" w:pos="709"/>
          <w:tab w:val="left" w:pos="993"/>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lastRenderedPageBreak/>
        <w:t>42.1. tretiesiems asmenims Valdyba negali atskleisti jokios iš tiekėjo gautos informacijos be jo sutikimo, taip pat tiekėjas negali būti informuojamas apie susitarimus, pasiektus su kitais tiekėjais;</w:t>
      </w:r>
    </w:p>
    <w:p w:rsidR="00617DB7" w:rsidRPr="00617DB7" w:rsidRDefault="00617DB7" w:rsidP="006F7D4F">
      <w:pPr>
        <w:tabs>
          <w:tab w:val="left" w:pos="709"/>
          <w:tab w:val="left" w:pos="1134"/>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42.2. visiems dalyviams turi būti taikomi vienodi reikalavimai, suteikiamos vienodos galimybės ir pateikiama vienoda informacija; teikdama informaciją Valdyba neturi diskriminuoti vienų tiekėjų kitų naudai;</w:t>
      </w:r>
    </w:p>
    <w:p w:rsidR="00617DB7" w:rsidRPr="00617DB7" w:rsidRDefault="00617DB7" w:rsidP="006F7D4F">
      <w:pPr>
        <w:tabs>
          <w:tab w:val="left" w:pos="709"/>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42.3. tiekėjai kviečiami derėtis pagal pasiūlymų pateikimo eiliškumą (pirmas kviečiamas anksčiausiai pasiūlymą pateikęs tiekėjas);</w:t>
      </w:r>
    </w:p>
    <w:p w:rsidR="00617DB7" w:rsidRPr="00617DB7" w:rsidRDefault="00617DB7" w:rsidP="006F7D4F">
      <w:pPr>
        <w:tabs>
          <w:tab w:val="left" w:pos="709"/>
          <w:tab w:val="left" w:pos="993"/>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42.4.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17DB7" w:rsidRPr="00617DB7" w:rsidRDefault="00617DB7" w:rsidP="006F7D4F">
      <w:pPr>
        <w:numPr>
          <w:ilvl w:val="0"/>
          <w:numId w:val="15"/>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Galutiniai pasiūlymai pateikiami CVP IS priemonėmis ar vokuose.</w:t>
      </w:r>
    </w:p>
    <w:p w:rsidR="00617DB7" w:rsidRPr="00617DB7" w:rsidRDefault="00617DB7" w:rsidP="006F7D4F">
      <w:pPr>
        <w:numPr>
          <w:ilvl w:val="0"/>
          <w:numId w:val="15"/>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Derybų atveju vokų su galutinėmis tiekėjų siūlomomis kainomis ir galutiniais techniniais duomenimis atplėšimo procedūroje turi teisę dalyvauti visi derybose dalyvavę tiekėjai arba jų atstovai.</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17DB7">
      <w:pPr>
        <w:tabs>
          <w:tab w:val="left" w:pos="1276"/>
          <w:tab w:val="left" w:pos="1418"/>
        </w:tabs>
        <w:autoSpaceDE w:val="0"/>
        <w:autoSpaceDN w:val="0"/>
        <w:adjustRightInd w:val="0"/>
        <w:ind w:firstLine="709"/>
        <w:jc w:val="center"/>
        <w:textAlignment w:val="center"/>
        <w:rPr>
          <w:rFonts w:cs="Times New Roman"/>
          <w:b/>
          <w:color w:val="000000"/>
          <w:szCs w:val="24"/>
          <w:lang w:eastAsia="lt-LT"/>
        </w:rPr>
      </w:pPr>
      <w:r w:rsidRPr="00617DB7">
        <w:rPr>
          <w:rFonts w:cs="Times New Roman"/>
          <w:b/>
          <w:color w:val="000000"/>
          <w:szCs w:val="24"/>
          <w:lang w:eastAsia="lt-LT"/>
        </w:rPr>
        <w:t>VI. SUPAPRASTINTOS NESKELBIAMOS DERYBOS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15"/>
        </w:numPr>
        <w:tabs>
          <w:tab w:val="left" w:pos="1134"/>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Vykdant supaprastintas neskelbiamas derybas, kreipiamasi į tiekėjus, prašant pateikti pasiūlymus pagal Valdybos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617DB7" w:rsidRPr="00617DB7" w:rsidRDefault="00617DB7" w:rsidP="006F7D4F">
      <w:pPr>
        <w:numPr>
          <w:ilvl w:val="0"/>
          <w:numId w:val="15"/>
        </w:numPr>
        <w:tabs>
          <w:tab w:val="left" w:pos="1134"/>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Supaprastintų neskelbiamų derybų metu deramasi dėl tiekėjo pasiūlymo sąlygų. Derybų metu turi būti laikomasi šių reikalavimų:</w:t>
      </w:r>
    </w:p>
    <w:p w:rsidR="00617DB7" w:rsidRPr="00617DB7" w:rsidRDefault="00617DB7" w:rsidP="006F7D4F">
      <w:pPr>
        <w:tabs>
          <w:tab w:val="left" w:pos="1134"/>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46.1. tretiesiems asmenims Valdyba negali atskleisti jokios iš tiekėjo gautos informacijos be jo sutikimo, taip pat tiekėjas negali būti informuojamas apie susitarimus, pasiektus su kitais tiekėjais;</w:t>
      </w:r>
    </w:p>
    <w:p w:rsidR="00617DB7" w:rsidRPr="00617DB7" w:rsidRDefault="00617DB7" w:rsidP="006F7D4F">
      <w:pPr>
        <w:numPr>
          <w:ilvl w:val="1"/>
          <w:numId w:val="15"/>
        </w:numPr>
        <w:tabs>
          <w:tab w:val="left" w:pos="1134"/>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visiems dalyviams turi būti taikomi vienodi reikalavimai, suteikiamos vienodos galimybės ir pateikiama vienoda informacija. Teikdama informaciją Valdyba neturi diskriminuoti vienų tiekėjų kitų naudai;</w:t>
      </w:r>
    </w:p>
    <w:p w:rsidR="00617DB7" w:rsidRPr="00617DB7" w:rsidRDefault="00617DB7" w:rsidP="006F7D4F">
      <w:pPr>
        <w:tabs>
          <w:tab w:val="left" w:pos="1134"/>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46.3. tiekėjai kviečiami derėtis pagal pasiūlymų pateikimo eiliškumą (pirmas kviečiamas anksčiausiai pasiūlymą pateikęs tiekėjas);</w:t>
      </w:r>
    </w:p>
    <w:p w:rsidR="00617DB7" w:rsidRPr="00617DB7" w:rsidRDefault="00617DB7" w:rsidP="006F7D4F">
      <w:pPr>
        <w:tabs>
          <w:tab w:val="left" w:pos="1134"/>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46.4.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17DB7" w:rsidRPr="00617DB7" w:rsidRDefault="00617DB7" w:rsidP="006F7D4F">
      <w:pPr>
        <w:numPr>
          <w:ilvl w:val="0"/>
          <w:numId w:val="15"/>
        </w:numPr>
        <w:tabs>
          <w:tab w:val="left" w:pos="1134"/>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Pabaigus derybas, Valdyba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617DB7" w:rsidRPr="00617DB7" w:rsidRDefault="00617DB7" w:rsidP="006F7D4F">
      <w:pPr>
        <w:numPr>
          <w:ilvl w:val="0"/>
          <w:numId w:val="15"/>
        </w:numPr>
        <w:tabs>
          <w:tab w:val="left" w:pos="1134"/>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617DB7" w:rsidRPr="00617DB7" w:rsidRDefault="00617DB7" w:rsidP="006F7D4F">
      <w:pPr>
        <w:numPr>
          <w:ilvl w:val="0"/>
          <w:numId w:val="15"/>
        </w:numPr>
        <w:tabs>
          <w:tab w:val="left" w:pos="1134"/>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Galutiniai pasiūlymai pateikiami CVP IS priemonėmis ar vokuose.</w:t>
      </w:r>
    </w:p>
    <w:p w:rsidR="00617DB7" w:rsidRPr="00617DB7" w:rsidRDefault="00617DB7" w:rsidP="006F7D4F">
      <w:pPr>
        <w:numPr>
          <w:ilvl w:val="0"/>
          <w:numId w:val="15"/>
        </w:numPr>
        <w:tabs>
          <w:tab w:val="left" w:pos="1134"/>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lastRenderedPageBreak/>
        <w:t>Derybų atveju vokų su galutinėmis tiekėjų siūlomomis kainomis ir galutiniais techniniais duomenimis atplėšimo procedūroje turi teisę dalyvauti visi derybose dalyvavę tiekėjai arba jų atstovai.</w:t>
      </w:r>
    </w:p>
    <w:p w:rsidR="00617DB7" w:rsidRPr="00617DB7" w:rsidRDefault="00617DB7" w:rsidP="006F7D4F">
      <w:pPr>
        <w:numPr>
          <w:ilvl w:val="0"/>
          <w:numId w:val="8"/>
        </w:numPr>
        <w:tabs>
          <w:tab w:val="left" w:pos="1134"/>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617DB7" w:rsidRPr="00617DB7" w:rsidRDefault="00617DB7" w:rsidP="00617DB7">
      <w:pPr>
        <w:tabs>
          <w:tab w:val="left" w:pos="1276"/>
          <w:tab w:val="left" w:pos="1418"/>
        </w:tabs>
        <w:autoSpaceDE w:val="0"/>
        <w:autoSpaceDN w:val="0"/>
        <w:adjustRightInd w:val="0"/>
        <w:ind w:left="900"/>
        <w:jc w:val="both"/>
        <w:textAlignment w:val="center"/>
        <w:rPr>
          <w:rFonts w:cs="Times New Roman"/>
          <w:iCs/>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VII. APKLAUSA RAŠTU</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11"/>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Vykdant apklausą raštu, kreipiamasi į tiekėjus raštu ar skelbimu, prašant pateikti pasiūlymus pagal Valdybos nurodytus reikalavimus.</w:t>
      </w:r>
    </w:p>
    <w:p w:rsidR="00617DB7" w:rsidRPr="00617DB7" w:rsidRDefault="00617DB7" w:rsidP="006F7D4F">
      <w:pPr>
        <w:numPr>
          <w:ilvl w:val="0"/>
          <w:numId w:val="11"/>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Apklausa raštu apie ją viešai skelbiant gali būti atliekama visais atvejais ir kai preliminari pirkimo sutarties vertė neviršija </w:t>
      </w:r>
      <w:r w:rsidRPr="00617DB7">
        <w:rPr>
          <w:rFonts w:cs="Times New Roman"/>
          <w:b/>
          <w:iCs/>
          <w:color w:val="000000"/>
          <w:szCs w:val="24"/>
          <w:lang w:eastAsia="lt-LT"/>
        </w:rPr>
        <w:t>200 000 Lt</w:t>
      </w:r>
      <w:r w:rsidRPr="00617DB7">
        <w:rPr>
          <w:rFonts w:cs="Times New Roman"/>
          <w:iCs/>
          <w:color w:val="000000"/>
          <w:szCs w:val="24"/>
          <w:lang w:eastAsia="lt-LT"/>
        </w:rPr>
        <w:t xml:space="preserve"> (be PVM).</w:t>
      </w:r>
    </w:p>
    <w:p w:rsidR="00617DB7" w:rsidRPr="00617DB7" w:rsidRDefault="00617DB7" w:rsidP="006F7D4F">
      <w:pPr>
        <w:numPr>
          <w:ilvl w:val="0"/>
          <w:numId w:val="11"/>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Apklausa raštu, neskelbiant viešai ir apklausiant ne mažiau kaip tris tiekėjus, gali būti vykdoma:</w:t>
      </w:r>
    </w:p>
    <w:p w:rsidR="00617DB7" w:rsidRPr="00617DB7" w:rsidRDefault="00617DB7" w:rsidP="006F7D4F">
      <w:pPr>
        <w:tabs>
          <w:tab w:val="left" w:pos="709"/>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54.1. preliminariai prekių ir paslaugų pirkimo sutarties vertei neviršijant </w:t>
      </w:r>
      <w:r w:rsidRPr="00617DB7">
        <w:rPr>
          <w:rFonts w:cs="Times New Roman"/>
          <w:b/>
          <w:iCs/>
          <w:szCs w:val="24"/>
          <w:lang w:eastAsia="lt-LT"/>
        </w:rPr>
        <w:t>75 000</w:t>
      </w:r>
      <w:r w:rsidRPr="00617DB7">
        <w:rPr>
          <w:rFonts w:cs="Times New Roman"/>
          <w:b/>
          <w:iCs/>
          <w:color w:val="000000"/>
          <w:szCs w:val="24"/>
          <w:lang w:eastAsia="lt-LT"/>
        </w:rPr>
        <w:t xml:space="preserve"> Lt</w:t>
      </w:r>
      <w:r w:rsidRPr="00617DB7">
        <w:rPr>
          <w:rFonts w:cs="Times New Roman"/>
          <w:iCs/>
          <w:color w:val="000000"/>
          <w:szCs w:val="24"/>
          <w:lang w:eastAsia="lt-LT"/>
        </w:rPr>
        <w:t xml:space="preserve"> (be PVM), preliminariai darbų pirkimo sutarties vertei neviršijant </w:t>
      </w:r>
      <w:r w:rsidRPr="00617DB7">
        <w:rPr>
          <w:rFonts w:cs="Times New Roman"/>
          <w:b/>
          <w:iCs/>
          <w:color w:val="000000"/>
          <w:szCs w:val="24"/>
          <w:lang w:eastAsia="lt-LT"/>
        </w:rPr>
        <w:t>150 000 Lt</w:t>
      </w:r>
      <w:r w:rsidRPr="00617DB7">
        <w:rPr>
          <w:rFonts w:cs="Times New Roman"/>
          <w:iCs/>
          <w:color w:val="000000"/>
          <w:szCs w:val="24"/>
          <w:lang w:eastAsia="lt-LT"/>
        </w:rPr>
        <w:t xml:space="preserve"> (be PVM);</w:t>
      </w:r>
    </w:p>
    <w:p w:rsidR="00617DB7" w:rsidRPr="00617DB7" w:rsidRDefault="00617DB7" w:rsidP="006F7D4F">
      <w:pPr>
        <w:tabs>
          <w:tab w:val="left" w:pos="709"/>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54.2. mažesnį tiekėjų skaičių galima apklausti tik tokiu atveju, jeigu nėra žinoma trijų tiekėjų, teikiančių analogiškas prekes, paslaugas ar darbus. </w:t>
      </w:r>
    </w:p>
    <w:p w:rsidR="00617DB7" w:rsidRPr="00617DB7" w:rsidRDefault="00617DB7" w:rsidP="006F7D4F">
      <w:pPr>
        <w:numPr>
          <w:ilvl w:val="0"/>
          <w:numId w:val="10"/>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Apklausa raštu, neskelbiant viešai ir apklausiant vieną tiekėją, gali būti vykdoma:</w:t>
      </w:r>
    </w:p>
    <w:p w:rsidR="00617DB7" w:rsidRPr="00617DB7" w:rsidRDefault="00617DB7" w:rsidP="006F7D4F">
      <w:pPr>
        <w:numPr>
          <w:ilvl w:val="1"/>
          <w:numId w:val="10"/>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kai pirkimas, apie kurį buvo skelbta, neįvyko, nes nebuvo gauta paraiškų ar pasiūlymų;</w:t>
      </w:r>
    </w:p>
    <w:p w:rsidR="00617DB7" w:rsidRPr="00617DB7" w:rsidRDefault="00617DB7" w:rsidP="006F7D4F">
      <w:pPr>
        <w:numPr>
          <w:ilvl w:val="1"/>
          <w:numId w:val="10"/>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dėl įvykių, kurių Valdyba negalėjo iš anksto numatyti, būtina skubiai įsigyti reikalingų prekių, paslaugų ar darbų. Aplinkybės, kuriomis grindžiama ypatinga skuba, negali priklausyti nuo Valdybos;</w:t>
      </w:r>
    </w:p>
    <w:p w:rsidR="00617DB7" w:rsidRPr="00617DB7" w:rsidRDefault="00617DB7" w:rsidP="006F7D4F">
      <w:pPr>
        <w:numPr>
          <w:ilvl w:val="1"/>
          <w:numId w:val="10"/>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17DB7" w:rsidRPr="00617DB7" w:rsidRDefault="00617DB7" w:rsidP="006F7D4F">
      <w:pPr>
        <w:numPr>
          <w:ilvl w:val="1"/>
          <w:numId w:val="10"/>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kai Valdyba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Valdybai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17DB7" w:rsidRPr="00617DB7" w:rsidRDefault="00617DB7" w:rsidP="006F7D4F">
      <w:pPr>
        <w:numPr>
          <w:ilvl w:val="1"/>
          <w:numId w:val="10"/>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ypač palankiomis sąlygomis perkama iš bankrutuojančių, likviduojamų ar restruktūrizuojamų ūkio subjektų;</w:t>
      </w:r>
    </w:p>
    <w:p w:rsidR="00617DB7" w:rsidRPr="00617DB7" w:rsidRDefault="00617DB7" w:rsidP="006F7D4F">
      <w:pPr>
        <w:numPr>
          <w:ilvl w:val="1"/>
          <w:numId w:val="10"/>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perkamos licencijos naudotis bibliotekiniais dokumentais ar duomenų (informacinėmis) bazėmis;</w:t>
      </w:r>
    </w:p>
    <w:p w:rsidR="00617DB7" w:rsidRPr="00617DB7" w:rsidRDefault="00617DB7" w:rsidP="006F7D4F">
      <w:pPr>
        <w:numPr>
          <w:ilvl w:val="1"/>
          <w:numId w:val="10"/>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perkamos ekspertų komisijų, komitetų, tarybų, kurių sudarymo tvarką nustato Lietuvos Respublikos įstatymai, narių teikiamos nematerialaus pobūdžio (intelektinės) paslaugos;</w:t>
      </w:r>
    </w:p>
    <w:p w:rsidR="00617DB7" w:rsidRPr="00617DB7" w:rsidRDefault="00617DB7" w:rsidP="006F7D4F">
      <w:pPr>
        <w:numPr>
          <w:ilvl w:val="1"/>
          <w:numId w:val="10"/>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17DB7" w:rsidRPr="00617DB7" w:rsidRDefault="00617DB7" w:rsidP="006F7D4F">
      <w:pPr>
        <w:numPr>
          <w:ilvl w:val="1"/>
          <w:numId w:val="10"/>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w:t>
      </w:r>
      <w:r w:rsidRPr="00617DB7">
        <w:rPr>
          <w:rFonts w:cs="Times New Roman"/>
          <w:iCs/>
          <w:color w:val="000000"/>
          <w:szCs w:val="24"/>
          <w:lang w:eastAsia="lt-LT"/>
        </w:rPr>
        <w:lastRenderedPageBreak/>
        <w:t>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17DB7" w:rsidRPr="00617DB7" w:rsidRDefault="00617DB7" w:rsidP="006F7D4F">
      <w:pPr>
        <w:numPr>
          <w:ilvl w:val="0"/>
          <w:numId w:val="1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Apklausos raštu metu gali būti deramasi dėl pasiūlymo sąlygų. Jei apklausos raštu metu yra deramasi, derybų metu turi būti laikomasi šių reikalavimų:</w:t>
      </w:r>
    </w:p>
    <w:p w:rsidR="00617DB7" w:rsidRPr="00617DB7" w:rsidRDefault="00617DB7" w:rsidP="006F7D4F">
      <w:pPr>
        <w:numPr>
          <w:ilvl w:val="1"/>
          <w:numId w:val="1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tretiesiems asmenims Valdyba negali atskleisti jokios iš tiekėjo gautos informacijos be jo sutikimo, taip pat tiekėjas negali būti informuojamas apie susitarimus, pasiektus su kitais tiekėjais;</w:t>
      </w:r>
    </w:p>
    <w:p w:rsidR="00617DB7" w:rsidRPr="00617DB7" w:rsidRDefault="00617DB7" w:rsidP="006F7D4F">
      <w:pPr>
        <w:numPr>
          <w:ilvl w:val="1"/>
          <w:numId w:val="1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visiems dalyviams turi būti taikomi vienodi reikalavimai, suteikiamos vienodos galimybės ir pateikiama vienoda informacija; teikdama informaciją Valdyba neturi diskriminuoti vienų tiekėjų kitų naudai;</w:t>
      </w:r>
    </w:p>
    <w:p w:rsidR="00617DB7" w:rsidRPr="00617DB7" w:rsidRDefault="00617DB7" w:rsidP="006F7D4F">
      <w:pPr>
        <w:numPr>
          <w:ilvl w:val="1"/>
          <w:numId w:val="1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tiekėjai kviečiami derėtis pagal pasiūlymų pateikimo eiliškumą (pirmas kviečiamas anksčiausiai pasiūlymą pateikęs tiekėjas);</w:t>
      </w:r>
    </w:p>
    <w:p w:rsidR="00617DB7" w:rsidRPr="00617DB7" w:rsidRDefault="00617DB7" w:rsidP="006F7D4F">
      <w:pPr>
        <w:numPr>
          <w:ilvl w:val="1"/>
          <w:numId w:val="1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17DB7" w:rsidRPr="00617DB7" w:rsidRDefault="00617DB7" w:rsidP="006F7D4F">
      <w:pPr>
        <w:numPr>
          <w:ilvl w:val="0"/>
          <w:numId w:val="1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pirkdama apklausos raštu būdu, pirkimo dokumentuose pateikia Taisyklių 73</w:t>
      </w:r>
      <w:r w:rsidRPr="00617DB7">
        <w:rPr>
          <w:rFonts w:cs="Times New Roman"/>
          <w:b/>
          <w:iCs/>
          <w:color w:val="000000"/>
          <w:szCs w:val="24"/>
          <w:lang w:eastAsia="lt-LT"/>
        </w:rPr>
        <w:t xml:space="preserve"> </w:t>
      </w:r>
      <w:r w:rsidRPr="00617DB7">
        <w:rPr>
          <w:rFonts w:cs="Times New Roman"/>
          <w:iCs/>
          <w:color w:val="000000"/>
          <w:szCs w:val="24"/>
          <w:lang w:eastAsia="lt-LT"/>
        </w:rPr>
        <w:t>punkte (išskyrus 73.4, 73.6, 73.7, 73.8, 73.9, 73.10, 73.11, 73.20, 73.21, 73.27, 73.28 punktus), jeigu apie apklausą raštu yra skelbiama, arba 79</w:t>
      </w:r>
      <w:r w:rsidRPr="00617DB7">
        <w:rPr>
          <w:rFonts w:cs="Times New Roman"/>
          <w:b/>
          <w:iCs/>
          <w:color w:val="000000"/>
          <w:szCs w:val="24"/>
          <w:lang w:eastAsia="lt-LT"/>
        </w:rPr>
        <w:t xml:space="preserve"> </w:t>
      </w:r>
      <w:r w:rsidRPr="00617DB7">
        <w:rPr>
          <w:rFonts w:cs="Times New Roman"/>
          <w:iCs/>
          <w:color w:val="000000"/>
          <w:szCs w:val="24"/>
          <w:lang w:eastAsia="lt-LT"/>
        </w:rPr>
        <w:t>punkte, jeigu apie apklausą raštu nėra skelbiama, numatytą informaciją.</w:t>
      </w:r>
    </w:p>
    <w:p w:rsidR="00617DB7" w:rsidRPr="00617DB7" w:rsidRDefault="00617DB7" w:rsidP="006F7D4F">
      <w:pPr>
        <w:numPr>
          <w:ilvl w:val="0"/>
          <w:numId w:val="16"/>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Raštu pasiūlymus gali būti prašoma pateikti faksu, elektroniniu paštu, CVP IS priemonėmis ar vokuose. Valdyba gali nereikalauti, kad pasiūlymas būtų pasirašytas (elektroninis pasiūlymas būtų pateiktas su saugiu elektroniniu parašu, atitinkančiu teisės aktų reikalavimus), užkoduotas (užšifruotas).</w:t>
      </w:r>
    </w:p>
    <w:p w:rsidR="00617DB7" w:rsidRPr="00617DB7" w:rsidRDefault="00617DB7" w:rsidP="006F7D4F">
      <w:pPr>
        <w:tabs>
          <w:tab w:val="left" w:pos="1276"/>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59.</w:t>
      </w:r>
      <w:r w:rsidRPr="00617DB7">
        <w:rPr>
          <w:rFonts w:cs="Times New Roman"/>
          <w:iCs/>
          <w:color w:val="000000"/>
          <w:szCs w:val="24"/>
          <w:lang w:eastAsia="lt-LT"/>
        </w:rPr>
        <w:tab/>
        <w:t xml:space="preserve">Atlikdama apklausą raštu Valdyba neprivalo reikalauti, kad pasiūlymo galiojimas ir sutarties įvykdymas būtų užtikrinami </w:t>
      </w:r>
      <w:r w:rsidRPr="00617DB7">
        <w:rPr>
          <w:rFonts w:cs="Times New Roman"/>
          <w:color w:val="000000"/>
          <w:szCs w:val="24"/>
          <w:lang w:eastAsia="lt-LT"/>
        </w:rPr>
        <w:t>Lietuvos Respublikos civilinio kodekso nustatytais prievolių įvykdymo užtikrinimo būdais.</w:t>
      </w:r>
    </w:p>
    <w:p w:rsidR="00617DB7" w:rsidRPr="00617DB7" w:rsidRDefault="00617DB7" w:rsidP="006F7D4F">
      <w:pPr>
        <w:numPr>
          <w:ilvl w:val="0"/>
          <w:numId w:val="17"/>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Pasiūlymus prašant pateikti vokuose (elektroninėmis priemonėmis), į vokų atplėšimo procedūrą, išskyrus pirkimą, kurio metu deramasi, gali būti kviečiami pasiūlymus pateikę tiekėjai ar jų įgalioti atstovai.</w:t>
      </w:r>
    </w:p>
    <w:p w:rsidR="00617DB7" w:rsidRPr="00617DB7" w:rsidRDefault="00617DB7" w:rsidP="006F7D4F">
      <w:pPr>
        <w:numPr>
          <w:ilvl w:val="0"/>
          <w:numId w:val="17"/>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617DB7" w:rsidRPr="00617DB7" w:rsidRDefault="00617DB7" w:rsidP="006F7D4F">
      <w:pPr>
        <w:numPr>
          <w:ilvl w:val="0"/>
          <w:numId w:val="17"/>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 </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17DB7">
      <w:pPr>
        <w:tabs>
          <w:tab w:val="left" w:pos="1276"/>
          <w:tab w:val="left" w:pos="1418"/>
        </w:tabs>
        <w:autoSpaceDE w:val="0"/>
        <w:autoSpaceDN w:val="0"/>
        <w:adjustRightInd w:val="0"/>
        <w:ind w:firstLine="709"/>
        <w:jc w:val="center"/>
        <w:textAlignment w:val="center"/>
        <w:rPr>
          <w:rFonts w:cs="Times New Roman"/>
          <w:b/>
          <w:color w:val="000000"/>
          <w:szCs w:val="24"/>
          <w:lang w:eastAsia="lt-LT"/>
        </w:rPr>
      </w:pPr>
      <w:r w:rsidRPr="00617DB7">
        <w:rPr>
          <w:rFonts w:cs="Times New Roman"/>
          <w:b/>
          <w:color w:val="000000"/>
          <w:szCs w:val="24"/>
          <w:lang w:eastAsia="lt-LT"/>
        </w:rPr>
        <w:t>VIII. APKLAUSA ŽODŽIU</w:t>
      </w:r>
    </w:p>
    <w:p w:rsidR="00617DB7" w:rsidRPr="00617DB7" w:rsidRDefault="00617DB7" w:rsidP="00617DB7">
      <w:pPr>
        <w:tabs>
          <w:tab w:val="left" w:pos="1276"/>
          <w:tab w:val="left" w:pos="1418"/>
        </w:tabs>
        <w:autoSpaceDE w:val="0"/>
        <w:autoSpaceDN w:val="0"/>
        <w:adjustRightInd w:val="0"/>
        <w:ind w:firstLine="709"/>
        <w:jc w:val="center"/>
        <w:textAlignment w:val="center"/>
        <w:rPr>
          <w:rFonts w:cs="Times New Roman"/>
          <w:b/>
          <w:color w:val="000000"/>
          <w:szCs w:val="24"/>
          <w:lang w:eastAsia="lt-LT"/>
        </w:rPr>
      </w:pPr>
    </w:p>
    <w:p w:rsidR="00617DB7" w:rsidRPr="00617DB7" w:rsidRDefault="00617DB7" w:rsidP="006F7D4F">
      <w:pPr>
        <w:tabs>
          <w:tab w:val="left" w:pos="1276"/>
          <w:tab w:val="left" w:pos="1418"/>
        </w:tabs>
        <w:autoSpaceDE w:val="0"/>
        <w:autoSpaceDN w:val="0"/>
        <w:adjustRightInd w:val="0"/>
        <w:ind w:firstLine="709"/>
        <w:textAlignment w:val="center"/>
        <w:rPr>
          <w:rFonts w:cs="Times New Roman"/>
          <w:iCs/>
          <w:szCs w:val="24"/>
          <w:lang w:eastAsia="lt-LT"/>
        </w:rPr>
      </w:pPr>
      <w:r w:rsidRPr="00617DB7">
        <w:rPr>
          <w:rFonts w:cs="Times New Roman"/>
          <w:color w:val="000000"/>
          <w:szCs w:val="24"/>
          <w:lang w:eastAsia="lt-LT"/>
        </w:rPr>
        <w:t xml:space="preserve">63. Apklausa žodžiu gali būti atliekama </w:t>
      </w:r>
      <w:r w:rsidRPr="00617DB7">
        <w:rPr>
          <w:rFonts w:cs="Times New Roman"/>
          <w:iCs/>
          <w:szCs w:val="24"/>
          <w:lang w:eastAsia="lt-LT"/>
        </w:rPr>
        <w:t xml:space="preserve">preliminariai pirkimo sutarties vertei neviršijant </w:t>
      </w:r>
      <w:r w:rsidRPr="00617DB7">
        <w:rPr>
          <w:rFonts w:cs="Times New Roman"/>
          <w:b/>
          <w:iCs/>
          <w:szCs w:val="24"/>
          <w:lang w:eastAsia="lt-LT"/>
        </w:rPr>
        <w:t>10 000 Lt</w:t>
      </w:r>
      <w:r w:rsidRPr="00617DB7">
        <w:rPr>
          <w:rFonts w:cs="Times New Roman"/>
          <w:iCs/>
          <w:szCs w:val="24"/>
          <w:lang w:eastAsia="lt-LT"/>
        </w:rPr>
        <w:t xml:space="preserve"> (be PVM).</w:t>
      </w:r>
    </w:p>
    <w:p w:rsidR="00617DB7" w:rsidRPr="00617DB7" w:rsidRDefault="00617DB7" w:rsidP="006F7D4F">
      <w:pPr>
        <w:tabs>
          <w:tab w:val="left" w:pos="1276"/>
          <w:tab w:val="left" w:pos="1418"/>
        </w:tabs>
        <w:autoSpaceDE w:val="0"/>
        <w:autoSpaceDN w:val="0"/>
        <w:adjustRightInd w:val="0"/>
        <w:ind w:firstLine="709"/>
        <w:textAlignment w:val="center"/>
        <w:rPr>
          <w:rFonts w:cs="Times New Roman"/>
          <w:color w:val="000000"/>
          <w:szCs w:val="24"/>
          <w:lang w:eastAsia="lt-LT"/>
        </w:rPr>
      </w:pPr>
      <w:r w:rsidRPr="00617DB7">
        <w:rPr>
          <w:rFonts w:cs="Times New Roman"/>
          <w:iCs/>
          <w:szCs w:val="24"/>
          <w:lang w:eastAsia="lt-LT"/>
        </w:rPr>
        <w:t>64. Atliekant apklausą žodžiu, turi būti kreipiamasi į ne mažiau, kaip tris tiekėjus.</w:t>
      </w:r>
    </w:p>
    <w:p w:rsidR="00617DB7" w:rsidRPr="00617DB7" w:rsidRDefault="00617DB7" w:rsidP="006F7D4F">
      <w:pPr>
        <w:numPr>
          <w:ilvl w:val="0"/>
          <w:numId w:val="12"/>
        </w:numPr>
        <w:tabs>
          <w:tab w:val="left" w:pos="1276"/>
          <w:tab w:val="left" w:pos="1418"/>
        </w:tabs>
        <w:suppressAutoHyphens w:val="0"/>
        <w:autoSpaceDE w:val="0"/>
        <w:autoSpaceDN w:val="0"/>
        <w:adjustRightInd w:val="0"/>
        <w:ind w:hanging="551"/>
        <w:jc w:val="both"/>
        <w:textAlignment w:val="center"/>
        <w:rPr>
          <w:rFonts w:cs="Times New Roman"/>
          <w:iCs/>
          <w:color w:val="000000"/>
          <w:szCs w:val="24"/>
          <w:lang w:eastAsia="lt-LT"/>
        </w:rPr>
      </w:pPr>
      <w:r w:rsidRPr="00617DB7">
        <w:rPr>
          <w:rFonts w:cs="Times New Roman"/>
          <w:iCs/>
          <w:color w:val="000000"/>
          <w:szCs w:val="24"/>
          <w:lang w:eastAsia="lt-LT"/>
        </w:rPr>
        <w:t>Apklausa žodžiu, apklausiant vieną tiekėją, gali būti vykdoma, kai:</w:t>
      </w:r>
    </w:p>
    <w:p w:rsidR="00617DB7" w:rsidRPr="00617DB7" w:rsidRDefault="00617DB7" w:rsidP="006F7D4F">
      <w:pPr>
        <w:numPr>
          <w:ilvl w:val="1"/>
          <w:numId w:val="12"/>
        </w:numPr>
        <w:tabs>
          <w:tab w:val="left" w:pos="1276"/>
          <w:tab w:val="left" w:pos="1560"/>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preliminari pirkimo sutarties vertė neviršija </w:t>
      </w:r>
      <w:r w:rsidRPr="00617DB7">
        <w:rPr>
          <w:rFonts w:cs="Times New Roman"/>
          <w:b/>
          <w:iCs/>
          <w:color w:val="000000"/>
          <w:szCs w:val="24"/>
          <w:lang w:eastAsia="lt-LT"/>
        </w:rPr>
        <w:t>2 000 Lt</w:t>
      </w:r>
      <w:r w:rsidRPr="00617DB7">
        <w:rPr>
          <w:rFonts w:cs="Times New Roman"/>
          <w:iCs/>
          <w:color w:val="000000"/>
          <w:szCs w:val="24"/>
          <w:lang w:eastAsia="lt-LT"/>
        </w:rPr>
        <w:t xml:space="preserve"> (be PVM);</w:t>
      </w:r>
    </w:p>
    <w:p w:rsidR="00617DB7" w:rsidRPr="00617DB7" w:rsidRDefault="00617DB7" w:rsidP="006F7D4F">
      <w:pPr>
        <w:numPr>
          <w:ilvl w:val="1"/>
          <w:numId w:val="12"/>
        </w:numPr>
        <w:tabs>
          <w:tab w:val="left" w:pos="1276"/>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lastRenderedPageBreak/>
        <w:t>dėl įvykių, kurių Valdyba negalėjo iš anksto numatyti, būtina skubiai įsigyti reikalingų prekių, paslaugų ar darbų. Aplinkybės, kuriomis grindžiama ypatinga skuba, negali priklausyti nuo Valdybos.</w:t>
      </w:r>
    </w:p>
    <w:p w:rsidR="00617DB7" w:rsidRPr="00617DB7" w:rsidRDefault="00617DB7" w:rsidP="006F7D4F">
      <w:pPr>
        <w:numPr>
          <w:ilvl w:val="0"/>
          <w:numId w:val="13"/>
        </w:numPr>
        <w:tabs>
          <w:tab w:val="left" w:pos="709"/>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Vykdant pirkimą apklausos žodžiu būdu, kreipiamasi į tiekėjus žodžiu, prašant pateikti pasiūlymus pagal Valdybos nurodytus reikalavimus arba įsigyjamos prekės ar paslaugos jų pardavimo vietoje.</w:t>
      </w:r>
    </w:p>
    <w:p w:rsidR="00617DB7" w:rsidRPr="00617DB7" w:rsidRDefault="00617DB7" w:rsidP="006F7D4F">
      <w:pPr>
        <w:numPr>
          <w:ilvl w:val="0"/>
          <w:numId w:val="13"/>
        </w:numPr>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 xml:space="preserve">Apklausos rezultatai fiksuojami mažos vertės pirkimo pažymoje (F-01 tipinė forma). Prieš vykdant apklausą žodžiu pirkimų organizatorius mažos vertės pirkimo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 </w:t>
      </w:r>
    </w:p>
    <w:p w:rsidR="00617DB7" w:rsidRPr="00617DB7" w:rsidRDefault="00617DB7" w:rsidP="006F7D4F">
      <w:pPr>
        <w:numPr>
          <w:ilvl w:val="0"/>
          <w:numId w:val="13"/>
        </w:numPr>
        <w:tabs>
          <w:tab w:val="left" w:pos="1276"/>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Vykdant apklausą žodžiu turi būti laikomasi šių reikalavimų:</w:t>
      </w:r>
    </w:p>
    <w:p w:rsidR="00617DB7" w:rsidRPr="00617DB7" w:rsidRDefault="00617DB7" w:rsidP="006F7D4F">
      <w:pPr>
        <w:numPr>
          <w:ilvl w:val="1"/>
          <w:numId w:val="13"/>
        </w:numPr>
        <w:tabs>
          <w:tab w:val="left" w:pos="1276"/>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tretiesiems asmenims Valdyba negali atskleisti jokios iš tiekėjo gautos informacijos be jo sutikimo, taip pat tiekėjas negali būti informuojamas apie susitarimus, pasiektus su kitais tiekėjais;</w:t>
      </w:r>
    </w:p>
    <w:p w:rsidR="00617DB7" w:rsidRPr="00617DB7" w:rsidRDefault="00617DB7" w:rsidP="006F7D4F">
      <w:pPr>
        <w:numPr>
          <w:ilvl w:val="1"/>
          <w:numId w:val="13"/>
        </w:numPr>
        <w:tabs>
          <w:tab w:val="left" w:pos="1276"/>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visiems dalyviams turi būti taikomi vienodi reikalavimai, suteikiamos vienodos galimybės ir pateikiama vienoda informacija; teikdama informaciją Valdyba neturi diskriminuoti vienų tiekėjų kitų naudai.</w:t>
      </w:r>
    </w:p>
    <w:p w:rsidR="00617DB7" w:rsidRPr="00617DB7" w:rsidRDefault="00617DB7" w:rsidP="006F7D4F">
      <w:pPr>
        <w:tabs>
          <w:tab w:val="left" w:pos="1276"/>
        </w:tabs>
        <w:autoSpaceDE w:val="0"/>
        <w:autoSpaceDN w:val="0"/>
        <w:adjustRightInd w:val="0"/>
        <w:ind w:firstLine="851"/>
        <w:jc w:val="both"/>
        <w:textAlignment w:val="center"/>
        <w:rPr>
          <w:rFonts w:cs="Times New Roman"/>
          <w:b/>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IX. SUPAPRASTINTŲ PIRKIMŲ PASKELBIMAS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13"/>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 xml:space="preserve">Valdyba apie pirkimus skelbia VPĮ 86 straipsnyje ir Taisyklėse nustatytais atvejais ir tvarka, o informacinį pranešimą ar pranešimą dėl savanoriško </w:t>
      </w:r>
      <w:proofErr w:type="spellStart"/>
      <w:r w:rsidRPr="00617DB7">
        <w:rPr>
          <w:rFonts w:cs="Times New Roman"/>
          <w:i/>
          <w:iCs/>
          <w:color w:val="000000"/>
          <w:szCs w:val="24"/>
          <w:lang w:eastAsia="lt-LT"/>
        </w:rPr>
        <w:t>ex</w:t>
      </w:r>
      <w:proofErr w:type="spellEnd"/>
      <w:r w:rsidRPr="00617DB7">
        <w:rPr>
          <w:rFonts w:cs="Times New Roman"/>
          <w:i/>
          <w:iCs/>
          <w:color w:val="000000"/>
          <w:szCs w:val="24"/>
          <w:lang w:eastAsia="lt-LT"/>
        </w:rPr>
        <w:t xml:space="preserve"> </w:t>
      </w:r>
      <w:proofErr w:type="spellStart"/>
      <w:r w:rsidRPr="00617DB7">
        <w:rPr>
          <w:rFonts w:cs="Times New Roman"/>
          <w:i/>
          <w:iCs/>
          <w:color w:val="000000"/>
          <w:szCs w:val="24"/>
          <w:lang w:eastAsia="lt-LT"/>
        </w:rPr>
        <w:t>ante</w:t>
      </w:r>
      <w:proofErr w:type="spellEnd"/>
      <w:r w:rsidRPr="00617DB7">
        <w:rPr>
          <w:rFonts w:cs="Times New Roman"/>
          <w:i/>
          <w:iCs/>
          <w:color w:val="000000"/>
          <w:szCs w:val="24"/>
          <w:lang w:eastAsia="lt-LT"/>
        </w:rPr>
        <w:t xml:space="preserve"> </w:t>
      </w:r>
      <w:r w:rsidRPr="00617DB7">
        <w:rPr>
          <w:rFonts w:cs="Times New Roman"/>
          <w:iCs/>
          <w:color w:val="000000"/>
          <w:szCs w:val="24"/>
          <w:lang w:eastAsia="lt-LT"/>
        </w:rPr>
        <w:t>skaidrumo gali skelbti VPĮ 92 straipsnio 8 dalyje ir Taisyklėse numatytais atvejais.</w:t>
      </w:r>
    </w:p>
    <w:p w:rsidR="00617DB7" w:rsidRPr="00617DB7" w:rsidRDefault="00617DB7" w:rsidP="006F7D4F">
      <w:pPr>
        <w:numPr>
          <w:ilvl w:val="0"/>
          <w:numId w:val="13"/>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Valdyba savo tinklalapyje ir leidinio „Valstybės žinios“ priede „Informaciniai pranešimai“ informuoja apie pradedamą bet kurį pirkimą (mažos vertės pirkimų atveju – tik savo tinklalapyje), taip pat nustatytą laimėtoją ir ketinamą sudaryti bei sudarytą pirkimo sutartį.</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X. PIRKIMO DOKUMENTŲ RENGIMAS, PAAIŠKINIMAI, TEIKIMAS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7"/>
        </w:numPr>
        <w:tabs>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Pirkimo dokumentai rengiami lietuvių kalba. Papildomai pirkimo dokumentai gali būti rengiami ir kitomis kalbomis.</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Pirkimo dokumentai turi būti tikslūs, aiškūs, be dviprasmybių, kad tiekėjai galėtų pateikti pasiūlymus, o Valdyba nupirkti tai, ko reikia.</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Pirkimo dokumentuose nustatyti reikalavimai negali dirbtinai riboti tiekėjų galimybių dalyvauti pirkime ar sudaryti sąlygas dalyvauti tik konkretiems tiekėjams.</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Vykdant pirkimą supaprastinto atviro, supaprastinto riboto konkurso, supaprastintų skelbiamų derybų būdu, pirkimo dokumentuose pateikiama ši informacija:</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nuoroda į Taisykles, kuriomis vadovaujantis vykdomas pirkimas (Taisyklių pavadinimas, patvirtinimo data, visų pakeitimų paskelbimo datos);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nuoroda į skelbimą;</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Valdybos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t>pasiūlymų ir (ar) paraiškų pateikimo terminas (data, valanda ir minutė) ir vieta;</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pasiūlymų ir (ar) paraiškų rengimo ir pateikimo reikalavimai;</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t>pasiūlymo galiojimo terminas;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t>prekių, paslaugų ar darbų pavadinimas;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t>prekių, paslaugų ar darbų kiekis (apimtis);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t>prekių tiekimo, paslaugų teikimo ar darbų atlikimo terminai;</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t>techninė specifikacija;</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lastRenderedPageBreak/>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informacija, ar leidžiama pateikti alternatyvius pasiūlymus, jeigu leidžiama – šių pasiūlymų reikalavimai;</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tiekėjų kvalifikacijos reikalavimai, tarp jų ir reikalavimai atskiriems bendrą paraišką ar pasiūlymą pateikiantiems tiekėjams;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informacija, kaip turi būti apskaičiuota ir išreikšta pasiūlymuose nurodoma kaina;</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informacija, ar tiekėjams leidžiama dalyvauti vokų su pasiūlymais atplėšimo procedūroje;</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pasiūlymų vertinimo kriterijai, kiekvieno jų svarba bendram įvertinimui, pasirinkto kriterijaus lyginamasis svoris, vertinimo taisyklės ir procedūros;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t>Valdybos siūlomos šalims pasirašyti pirkimo sutarties sąlygos pagal VPĮ 18 straipsnio 6 dalies reikalavimus, taip pat pirkimo sutarties projektas, jeigu jis yra parengtas;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t>pasiūlymų galiojimo užtikrinimo, jei reikalaujama, ir pirkimo sutarties įvykdymo užtikrinimo reikalavimai;</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jei Valdyba numato reikalavimą, kad ūkio subjektų grupė, kurios pasiūlymas bus pripažintas geriausiu, įgytų tam tikrą teisinę formą – teisinės formos reikalavimai;</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būdai, kuriais tiekėjai gali prašyti pirkimo dokumentų paaiškinimų;</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pasiūlymų keitimo ir atšaukimo tvarka;</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 xml:space="preserve">reikalavimas, kad tiekėjas savo pasiūlyme nurodytų, kokius subrangovus, </w:t>
      </w:r>
      <w:proofErr w:type="spellStart"/>
      <w:r w:rsidRPr="00617DB7">
        <w:rPr>
          <w:rFonts w:cs="Times New Roman"/>
          <w:iCs/>
          <w:color w:val="000000"/>
          <w:szCs w:val="24"/>
          <w:lang w:eastAsia="lt-LT"/>
        </w:rPr>
        <w:t>subtiekėjus</w:t>
      </w:r>
      <w:proofErr w:type="spellEnd"/>
      <w:r w:rsidRPr="00617DB7">
        <w:rPr>
          <w:rFonts w:cs="Times New Roman"/>
          <w:iCs/>
          <w:color w:val="000000"/>
          <w:szCs w:val="24"/>
          <w:lang w:eastAsia="lt-LT"/>
        </w:rPr>
        <w:t xml:space="preserve"> ar </w:t>
      </w:r>
      <w:proofErr w:type="spellStart"/>
      <w:r w:rsidRPr="00617DB7">
        <w:rPr>
          <w:rFonts w:cs="Times New Roman"/>
          <w:iCs/>
          <w:color w:val="000000"/>
          <w:szCs w:val="24"/>
          <w:lang w:eastAsia="lt-LT"/>
        </w:rPr>
        <w:t>subteikėjus</w:t>
      </w:r>
      <w:proofErr w:type="spellEnd"/>
      <w:r w:rsidRPr="00617DB7">
        <w:rPr>
          <w:rFonts w:cs="Times New Roman"/>
          <w:iCs/>
          <w:color w:val="000000"/>
          <w:szCs w:val="24"/>
          <w:lang w:eastAsia="lt-LT"/>
        </w:rPr>
        <w:t xml:space="preserve"> ketina pasitelkti ir, kokiai pirkimo daliai atlikti tiekėjas juos ketina pasitelkti;</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darbai, kuriuos privalo atlikti pats tiekėjas, jeigu darbų pirkimo sutarčiai vykdyti pasitelkiami subrangovai;</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t>energijos vartojimo efektyvumo ir aplinkos apsaugos reikalavimai ir (ar) kriterijai Lietuvos Respublikos Vyriausybės ar jos įgaliotos institucijos nustatytais atvejais ir tvarka;</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szCs w:val="24"/>
          <w:lang w:eastAsia="lt-LT"/>
        </w:rPr>
      </w:pPr>
      <w:r w:rsidRPr="00617DB7">
        <w:rPr>
          <w:rFonts w:cs="Times New Roman"/>
          <w:iCs/>
          <w:szCs w:val="24"/>
          <w:lang w:eastAsia="lt-LT"/>
        </w:rPr>
        <w:t>informacija apie pirkimo sutarties sudarymo atidėjimo termino taikymą;</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ginčų nagrinėjimo tvarka;</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 xml:space="preserve">informacija dėl pavyzdžių (jeigu reikalaujama) pateikimo ir grąžinimo. </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Pirkimo dokumentuose papildomai gali būti nurodyta ši informacija:</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pirkimo sutarties vykdymo sąlygos, susijusios su socialinėmis ir aplinkos apsaugos reikmėmis;</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jeigu Valdyba pirkimą atlieka pagal VPĮ 91 straipsnio reikalavimus – nuoroda į tokį pirkimą ir reikalavimas, kad tiekėjas pagrįstų, kad jis atitinka minėto straipsnio reikalavimus, pateikdamas kompetentingos institucijos išduotą dokumentą ar tiekėjo patvirtintą deklaraciją;</w:t>
      </w:r>
    </w:p>
    <w:p w:rsidR="00617DB7" w:rsidRPr="00617DB7" w:rsidRDefault="00617DB7" w:rsidP="006F7D4F">
      <w:pPr>
        <w:numPr>
          <w:ilvl w:val="1"/>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kita reikalinga informacija apie pirkimo sąlygas ir procedūras.</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Supaprastinto riboto konkurso ar skelbiamų derybų, jeigu numatoma riboti tiekėjų skaičių atveju pirkimo dokumentuose turi būti nurodyti kvalifikacinės atrankos kriterijai bei tvarka, mažiausias kandidatų, kuriuos Valdyba atrinks ir pakvies pateikti pasiūlymus, skaičius.</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lastRenderedPageBreak/>
        <w:t>Vykdant skelbiamas ar neskelbiamas derybas, apklausą raštu, kai numatoma derėtis, pirkimo dokumentuose turi būti nurodyti derybų vykdymo etapai ir jų skaičius, derėjimosi sąlygos ir procedūros.</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Pirkimo dokumentai nerengiami, kai apklausa vykdoma žodžiu ar vykdomos neskelbiamos supaprastintos derybos po supaprastinto atviro, supaprastinto riboto konkurso ar supaprastintų skelbiamų derybų, atmetus visus pasiūlymus.</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Pirkimo dokumentų sudėtinė dalis yra skelbimas apie pirkimą. Skelbimuose esanti informacija vėliau papildomai gali būti neteikiama (kituose pirkimo dokumentuose pateikiama nuoroda į atitinkamą informaciją skelbime).</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Pirkimo dokumentai, kuriuos įmanoma pateikti elektroninėmis priemonėmis, įskaitant technines specifikacijas, dokumentų paaiškinimus (patikslinimus), taip pat atsakymus į tiekėjų klausimus, skelbiami CVP IS kartu su skelbimu apie pirkimą. Valdyba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Tiekėjas gali paprašyti, kad Valdyba paaiškintų pirkimo dokumentus. Valdyba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Valdyba į gautą prašymą atsako ne vėliau kaip per 3 darbo dienas nuo jo gavimo dienos. Atsakymas turi būti teikiamas taip, kad tiekėjas jį gautų ne vėliau kaip likus 1 darbo dienai iki pasiūlymų pateikimo termino pabaigos. Valdyba, atsakydama tiekėjui, kartu siunčia paaiškinimus ir visiems kitiems tiekėjams, kuriems ji pateikė pirkimo dokumentus, bet nenurodo, iš ko gavo prašymą pateikti paaiškinimą.</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Jeigu Valdyba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Tarnyba pateikė pirkimo dokumentus, bet nenurodo, su kuriuo tiekėju vyko susitikimas.</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Nesibaigus pasiūlymų pateikimo terminui, Valdyba savo iniciatyva gali paaiškinti (patikslinti) pirkimo dokumentus, tikslinant ir paskelbtą informaciją. Paaiškinimai turi būti pateikti (paskelbti) likus ne mažiau nei 1 darbo dienai iki pasiūlymų pateikimo termino pabaigos.</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Jeigu pirkimo dokumentus paaiškinusi (patikslinusi) Valdyba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617DB7" w:rsidRPr="00617DB7" w:rsidRDefault="00617DB7" w:rsidP="006F7D4F">
      <w:pPr>
        <w:numPr>
          <w:ilvl w:val="0"/>
          <w:numId w:val="7"/>
        </w:numPr>
        <w:tabs>
          <w:tab w:val="left" w:pos="1276"/>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 xml:space="preserve">Jeigu pirkimo dokumentai skelbiami CVP IS, ten pat skelbiama apie pirkimo dokumentų paaiškinimus (patikslinimus), ir prireikus pratęsiamas pasiūlymų pateikimo terminas. Jeigu pirkimo dokumentai neskelbiami CVP IS, pranešimai apie pirkimo dokumentų paaiškinimus </w:t>
      </w:r>
      <w:r w:rsidRPr="00617DB7">
        <w:rPr>
          <w:rFonts w:cs="Times New Roman"/>
          <w:iCs/>
          <w:color w:val="000000"/>
          <w:szCs w:val="24"/>
          <w:lang w:eastAsia="lt-LT"/>
        </w:rPr>
        <w:lastRenderedPageBreak/>
        <w:t>(patikslinimus) ir prireikus termino pratęsimą išsiunčiami visiems tiekėjams, kuriems buvo pateikti pirkimo dokumentai.</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pacing w:val="-4"/>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XI. TECHNINĖ SPECIFIKACIJA</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Atliekant pirkimus, techninė specifikacija rengiama vadovaujantis VPĮ 25 straipsnio nuostatomis. Valdyba, atlikdama mažos vertės pirkimus, gali nesivadovauti VPĮ 25 straipsnyje nustatytais reikalavimais, tačiau bet kuriuo atveju ji turi užtikrinti VPĮ 3 straipsnyje nurodytų principų laikymąsi.</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Techninė specifikacija nustatoma nurodant standartą, techninį reglamentą ar normatyvą arba nurodant pirkimo objekto funkcines savybes, ar apibūdinant norimą rezultatą arba šių būdų deriniu.</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Jeigu kartu su paslaugomis perkamos prekės ir (ar) darbai, su prekėmis – paslaugos ir (ar) darbai, o su darbais – prekės ir (ar) paslaugos, techninėje specifikacijoje atitinkamai nustatomi reikalavimai ir kartu perkamoms prekėms, darbams ar paslaugoms.</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Jei leidžiama pateikti alternatyvius pasiūlymus, nurodomi minimalūs reikalavimai, kuriuos šie pasiūlymai turi atitikti. Alternatyvūs pasiūlymai negali būti priimami, pasiūlymus vertinant mažiausios kainos kriterijumi.</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Prekių, paslaugų ar darbų, nurodytų Produktų, kurių viešiesiems pirkimams taikytini aplinkos apsaugos kriterijai, sąrašuose, patvirtintuose Lietuvos Respublikos aplinkos ministro 2011 m. birželio 28 d. įsakymu Nr. D1-508 (</w:t>
      </w:r>
      <w:proofErr w:type="spellStart"/>
      <w:r w:rsidRPr="00617DB7">
        <w:rPr>
          <w:rFonts w:cs="Times New Roman"/>
          <w:iCs/>
          <w:color w:val="000000"/>
          <w:szCs w:val="24"/>
          <w:lang w:eastAsia="lt-LT"/>
        </w:rPr>
        <w:t>Žin</w:t>
      </w:r>
      <w:proofErr w:type="spellEnd"/>
      <w:r w:rsidRPr="00617DB7">
        <w:rPr>
          <w:rFonts w:cs="Times New Roman"/>
          <w:iCs/>
          <w:color w:val="000000"/>
          <w:szCs w:val="24"/>
          <w:lang w:eastAsia="lt-LT"/>
        </w:rPr>
        <w:t>., 2011, Nr. 84-4110), o nuo 2013-01-02 įsigaliosiančiu Lietuvos Respublikos aplinkos ministro 2012 m. lapkričio 14 d. įsakymu Nr. D1-925 (</w:t>
      </w:r>
      <w:proofErr w:type="spellStart"/>
      <w:r w:rsidRPr="00617DB7">
        <w:rPr>
          <w:rFonts w:cs="Times New Roman"/>
          <w:iCs/>
          <w:color w:val="000000"/>
          <w:szCs w:val="24"/>
          <w:lang w:eastAsia="lt-LT"/>
        </w:rPr>
        <w:t>Žin</w:t>
      </w:r>
      <w:proofErr w:type="spellEnd"/>
      <w:r w:rsidRPr="00617DB7">
        <w:rPr>
          <w:rFonts w:cs="Times New Roman"/>
          <w:iCs/>
          <w:color w:val="000000"/>
          <w:szCs w:val="24"/>
          <w:lang w:eastAsia="lt-LT"/>
        </w:rPr>
        <w:t>., 2012, Nr. 134-6842),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617DB7">
        <w:rPr>
          <w:rFonts w:cs="Times New Roman"/>
          <w:iCs/>
          <w:color w:val="000000"/>
          <w:szCs w:val="24"/>
          <w:lang w:eastAsia="lt-LT"/>
        </w:rPr>
        <w:t>Žin</w:t>
      </w:r>
      <w:proofErr w:type="spellEnd"/>
      <w:r w:rsidRPr="00617DB7">
        <w:rPr>
          <w:rFonts w:cs="Times New Roman"/>
          <w:iCs/>
          <w:color w:val="000000"/>
          <w:szCs w:val="24"/>
          <w:lang w:eastAsia="lt-LT"/>
        </w:rPr>
        <w:t xml:space="preserve">., 2011, Nr. 23-1110), nustatytais atvejais turi apimti šiame tvarkos sąraše nustatytus energijos vartojimo efektyvumo ir aplinkos apsaugos reikalavimus. </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Valdyba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 xml:space="preserve">Valdyba iš anksto skelbia pirkimų (išskyrus mažos vertės) techninių specifikacijų projektus, vadovaudamasi Informacijos apie planuojamus vykdyti viešuosius pirkimus skelbimo </w:t>
      </w:r>
      <w:r w:rsidRPr="00617DB7">
        <w:rPr>
          <w:rFonts w:cs="Times New Roman"/>
          <w:iCs/>
          <w:color w:val="000000"/>
          <w:szCs w:val="24"/>
          <w:lang w:eastAsia="lt-LT"/>
        </w:rPr>
        <w:lastRenderedPageBreak/>
        <w:t>Centrinėje viešųjų pirkimų informacinėje sistemoje tvarkos aprašu, patvirtintu Tarnybos direktoriaus 2009 m. gegužės 15 d. įsakymu Nr. 1S-49 (</w:t>
      </w:r>
      <w:proofErr w:type="spellStart"/>
      <w:r w:rsidRPr="00617DB7">
        <w:rPr>
          <w:rFonts w:cs="Times New Roman"/>
          <w:iCs/>
          <w:color w:val="000000"/>
          <w:szCs w:val="24"/>
          <w:lang w:eastAsia="lt-LT"/>
        </w:rPr>
        <w:t>Žin</w:t>
      </w:r>
      <w:proofErr w:type="spellEnd"/>
      <w:r w:rsidRPr="00617DB7">
        <w:rPr>
          <w:rFonts w:cs="Times New Roman"/>
          <w:iCs/>
          <w:color w:val="000000"/>
          <w:szCs w:val="24"/>
          <w:lang w:eastAsia="lt-LT"/>
        </w:rPr>
        <w:t>., 2009, Nr. 60-2396; 2011, Nr. 157-7462).</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XII. reikalavimai TIEKĖJŲ KVALIFIKACIJai</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 xml:space="preserve">Valdyba tiekėjų kvalifikacinius reikalavimus nustato vadovaudamasi VPĮ 32–38 straipsnių nuostatomis ir atsižvelgdama į Tiekėjų kvalifikacijos vertinimo metodines rekomendacijas, patvirtintas Viešųjų pirkimų tarnybos direktoriaus </w:t>
      </w:r>
      <w:smartTag w:uri="schemas-tilde-lv/tildestengine" w:element="metric2">
        <w:smartTagPr>
          <w:attr w:name="metric_value" w:val="2003"/>
          <w:attr w:name="metric_text" w:val="m"/>
        </w:smartTagPr>
        <w:r w:rsidRPr="00617DB7">
          <w:rPr>
            <w:rFonts w:cs="Times New Roman"/>
            <w:iCs/>
            <w:color w:val="000000"/>
            <w:szCs w:val="24"/>
            <w:lang w:eastAsia="lt-LT"/>
          </w:rPr>
          <w:t>2003 m</w:t>
        </w:r>
      </w:smartTag>
      <w:r w:rsidRPr="00617DB7">
        <w:rPr>
          <w:rFonts w:cs="Times New Roman"/>
          <w:iCs/>
          <w:color w:val="000000"/>
          <w:szCs w:val="24"/>
          <w:lang w:eastAsia="lt-LT"/>
        </w:rPr>
        <w:t>. spalio 20 d. įsakymu Nr. 1S-100 (</w:t>
      </w:r>
      <w:proofErr w:type="spellStart"/>
      <w:r w:rsidRPr="00617DB7">
        <w:rPr>
          <w:rFonts w:cs="Times New Roman"/>
          <w:iCs/>
          <w:color w:val="000000"/>
          <w:szCs w:val="24"/>
          <w:lang w:eastAsia="lt-LT"/>
        </w:rPr>
        <w:t>Žin</w:t>
      </w:r>
      <w:proofErr w:type="spellEnd"/>
      <w:r w:rsidRPr="00617DB7">
        <w:rPr>
          <w:rFonts w:cs="Times New Roman"/>
          <w:iCs/>
          <w:color w:val="000000"/>
          <w:szCs w:val="24"/>
          <w:lang w:eastAsia="lt-LT"/>
        </w:rPr>
        <w:t>., 2003, Nr. 103-4623; 2012, Nr. 5-163).</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Reikalavimų tiekėjų kvalifikacijai nustatyti neprivaloma, kai:</w:t>
      </w:r>
    </w:p>
    <w:p w:rsidR="00617DB7" w:rsidRPr="00617DB7" w:rsidRDefault="00617DB7" w:rsidP="006F7D4F">
      <w:pPr>
        <w:numPr>
          <w:ilvl w:val="1"/>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jau vykdytame pirkime visi gauti pasiūlymai neatitiko pirkimo dokumentų reikalavimų arba buvo pasiūlytos per didelės Valdybai nepriimtinos kainos, o pirkimo sąlygos iš esmės nekeičiamos ir į apklausos būdu atliekamą pirkimą kviečiami visi pasiūlymus pateikę tiekėjai, atitinkantys Valdybos nustatytus minimalius kvalifikacijos reikalavimus;</w:t>
      </w:r>
    </w:p>
    <w:p w:rsidR="00617DB7" w:rsidRPr="00617DB7" w:rsidRDefault="00617DB7" w:rsidP="006F7D4F">
      <w:pPr>
        <w:numPr>
          <w:ilvl w:val="1"/>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17DB7" w:rsidRPr="00617DB7" w:rsidRDefault="00617DB7" w:rsidP="006F7D4F">
      <w:pPr>
        <w:numPr>
          <w:ilvl w:val="1"/>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Valdyba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Valdybai įsigijus skirtingų techninių charakteristikų prekių ar paslaugų, ji negalėtų naudotis anksčiau pirktomis prekėmis ar paslaugomis ar patirtų didelių nuostolių;</w:t>
      </w:r>
    </w:p>
    <w:p w:rsidR="00617DB7" w:rsidRPr="00617DB7" w:rsidRDefault="00617DB7" w:rsidP="006F7D4F">
      <w:pPr>
        <w:numPr>
          <w:ilvl w:val="1"/>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perkami archyviniai ir bibliotekiniai dokumentai, yra prenumeruojami laikraščiai ir žurnalai;</w:t>
      </w:r>
    </w:p>
    <w:p w:rsidR="00617DB7" w:rsidRPr="00617DB7" w:rsidRDefault="00617DB7" w:rsidP="006F7D4F">
      <w:pPr>
        <w:numPr>
          <w:ilvl w:val="1"/>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ypač palankiomis sąlygomis perkama iš bankrutuojančių, likviduojamų, restruktūrizuojamų ar sustabdžiusių veiklą ūkio subjektų;</w:t>
      </w:r>
    </w:p>
    <w:p w:rsidR="00617DB7" w:rsidRPr="00617DB7" w:rsidRDefault="00617DB7" w:rsidP="006F7D4F">
      <w:pPr>
        <w:numPr>
          <w:ilvl w:val="1"/>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perkamos licencijos naudotis bibliotekiniais dokumentais ar duomenų (informacinėmis) bazėmis;</w:t>
      </w:r>
    </w:p>
    <w:p w:rsidR="00617DB7" w:rsidRPr="00617DB7" w:rsidRDefault="00617DB7" w:rsidP="006F7D4F">
      <w:pPr>
        <w:numPr>
          <w:ilvl w:val="1"/>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617DB7" w:rsidRPr="00617DB7" w:rsidRDefault="00617DB7" w:rsidP="006F7D4F">
      <w:pPr>
        <w:numPr>
          <w:ilvl w:val="1"/>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perkamos ekspertų komisijų, komitetų, tarybų, kurių sudarymo tvarką nustato Lietuvos Respublikos įstatymai, narių teikiamos nematerialaus pobūdžio (intelektinės) paslaugos;</w:t>
      </w:r>
    </w:p>
    <w:p w:rsidR="00617DB7" w:rsidRPr="00617DB7" w:rsidRDefault="00617DB7" w:rsidP="006F7D4F">
      <w:pPr>
        <w:numPr>
          <w:ilvl w:val="1"/>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vykdomi mažos vertės pirkimai, kai prekių ar paslaugų</w:t>
      </w:r>
      <w:r w:rsidRPr="00617DB7">
        <w:rPr>
          <w:rFonts w:cs="Times New Roman"/>
          <w:b/>
          <w:iCs/>
          <w:color w:val="000000"/>
          <w:szCs w:val="24"/>
          <w:lang w:eastAsia="lt-LT"/>
        </w:rPr>
        <w:t xml:space="preserve"> </w:t>
      </w:r>
      <w:r w:rsidRPr="00617DB7">
        <w:rPr>
          <w:rFonts w:cs="Times New Roman"/>
          <w:iCs/>
          <w:color w:val="000000"/>
          <w:szCs w:val="24"/>
          <w:lang w:eastAsia="lt-LT"/>
        </w:rPr>
        <w:t xml:space="preserve">sutarties vertė mažesnė nei         </w:t>
      </w:r>
      <w:r w:rsidRPr="00617DB7">
        <w:rPr>
          <w:rFonts w:cs="Times New Roman"/>
          <w:b/>
          <w:iCs/>
          <w:color w:val="000000"/>
          <w:szCs w:val="24"/>
          <w:lang w:eastAsia="lt-LT"/>
        </w:rPr>
        <w:t>7</w:t>
      </w:r>
      <w:r w:rsidRPr="00617DB7">
        <w:rPr>
          <w:rFonts w:cs="Times New Roman"/>
          <w:b/>
          <w:iCs/>
          <w:szCs w:val="24"/>
          <w:lang w:eastAsia="lt-LT"/>
        </w:rPr>
        <w:t>5 000</w:t>
      </w:r>
      <w:r w:rsidRPr="00617DB7">
        <w:rPr>
          <w:rFonts w:cs="Times New Roman"/>
          <w:iCs/>
          <w:color w:val="000000"/>
          <w:szCs w:val="24"/>
          <w:lang w:eastAsia="lt-LT"/>
        </w:rPr>
        <w:t xml:space="preserve"> Lt (be PVM), darbų –</w:t>
      </w:r>
      <w:r w:rsidRPr="00617DB7">
        <w:rPr>
          <w:rFonts w:cs="Times New Roman"/>
          <w:b/>
          <w:iCs/>
          <w:color w:val="000000"/>
          <w:szCs w:val="24"/>
          <w:lang w:eastAsia="lt-LT"/>
        </w:rPr>
        <w:t xml:space="preserve"> 150 000 Lt </w:t>
      </w:r>
      <w:r w:rsidRPr="00617DB7">
        <w:rPr>
          <w:rFonts w:cs="Times New Roman"/>
          <w:iCs/>
          <w:color w:val="000000"/>
          <w:szCs w:val="24"/>
          <w:lang w:eastAsia="lt-LT"/>
        </w:rPr>
        <w:t>(be PVM);</w:t>
      </w:r>
    </w:p>
    <w:p w:rsidR="00617DB7" w:rsidRPr="00617DB7" w:rsidRDefault="00617DB7" w:rsidP="006F7D4F">
      <w:pPr>
        <w:numPr>
          <w:ilvl w:val="1"/>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dėl įvykių, kurių Valdyba negalėjo iš anksto numatyti, būtina skubiai įsigyti reikalingų prekių, paslaugų ar darbų. Aplinkybės, kuriomis grindžiama ypatinga skuba, negali priklausyti nuo Valdybos.</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Jei Valdyba tikrina tiekėjų kvalifikaciją, visais atvejais privalo patikrinti, ar nėra VPĮ 33 straipsnio 1 dalyje, 33 straipsnio 2 dalies 4 punkte nustatytų sąlygų. Visi kiti kvalifikacijos reikalavimai gali būti laisvai pasirenkami.</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Kai pirkimas atliekamas supaprastinto atviro konkurso ar apklausos raštu, kurios metu nesiderama, būdu, Valdyba, vietoj kvalifikaciją patvirtinančių dokumentų gali prašyti tiekėjų pateikti jos nustatytos formos pirkimo dokumentuose nurodytų minimalių kvalifikacinių reikalavimų atitikties deklaraciją.</w:t>
      </w:r>
    </w:p>
    <w:p w:rsidR="00617DB7" w:rsidRPr="00617DB7" w:rsidRDefault="00617DB7" w:rsidP="006F7D4F">
      <w:pPr>
        <w:tabs>
          <w:tab w:val="left" w:pos="851"/>
          <w:tab w:val="left" w:pos="1418"/>
        </w:tabs>
        <w:autoSpaceDE w:val="0"/>
        <w:autoSpaceDN w:val="0"/>
        <w:adjustRightInd w:val="0"/>
        <w:ind w:firstLine="851"/>
        <w:jc w:val="both"/>
        <w:textAlignment w:val="center"/>
        <w:rPr>
          <w:rFonts w:cs="Times New Roman"/>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lastRenderedPageBreak/>
        <w:t>XIII. REIKALAVIMAI PASIŪLYMŲ IR PARAIŠKŲ RENGIMUI</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Jeigu Valdyba numato pasiūlymus vertinti pagal mažiausios kainos kriterijų arba pagal Valdybos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Pr="00617DB7">
        <w:rPr>
          <w:rFonts w:cs="Times New Roman"/>
          <w:iCs/>
          <w:color w:val="000000"/>
          <w:szCs w:val="24"/>
          <w:lang w:eastAsia="lt-LT"/>
        </w:rPr>
        <w:t>Žin</w:t>
      </w:r>
      <w:proofErr w:type="spellEnd"/>
      <w:r w:rsidRPr="00617DB7">
        <w:rPr>
          <w:rFonts w:cs="Times New Roman"/>
          <w:iCs/>
          <w:color w:val="000000"/>
          <w:szCs w:val="24"/>
          <w:lang w:eastAsia="lt-LT"/>
        </w:rPr>
        <w:t xml:space="preserve">., 2000, Nr. 61-1827) (toliau – Elektroninio parašo įstatymas) </w:t>
      </w:r>
      <w:bookmarkStart w:id="0" w:name="organizacija"/>
      <w:bookmarkStart w:id="1" w:name="antraste"/>
      <w:bookmarkStart w:id="2" w:name="data_metai"/>
      <w:bookmarkStart w:id="3" w:name="data_menuo"/>
      <w:bookmarkStart w:id="4" w:name="data_diena"/>
      <w:bookmarkStart w:id="5" w:name="dok_nr"/>
      <w:bookmarkEnd w:id="0"/>
      <w:bookmarkEnd w:id="1"/>
      <w:bookmarkEnd w:id="2"/>
      <w:bookmarkEnd w:id="3"/>
      <w:bookmarkEnd w:id="4"/>
      <w:bookmarkEnd w:id="5"/>
      <w:r w:rsidRPr="00617DB7">
        <w:rPr>
          <w:rFonts w:cs="Times New Roman"/>
          <w:iCs/>
          <w:color w:val="000000"/>
          <w:szCs w:val="24"/>
          <w:lang w:eastAsia="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Jeigu Valdyba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617DB7" w:rsidRPr="00617DB7" w:rsidRDefault="00617DB7" w:rsidP="006F7D4F">
      <w:pPr>
        <w:numPr>
          <w:ilvl w:val="0"/>
          <w:numId w:val="7"/>
        </w:numPr>
        <w:tabs>
          <w:tab w:val="left" w:pos="851"/>
          <w:tab w:val="left" w:pos="1418"/>
        </w:tabs>
        <w:suppressAutoHyphens w:val="0"/>
        <w:autoSpaceDE w:val="0"/>
        <w:autoSpaceDN w:val="0"/>
        <w:adjustRightInd w:val="0"/>
        <w:ind w:left="0" w:firstLine="851"/>
        <w:jc w:val="both"/>
        <w:textAlignment w:val="center"/>
        <w:rPr>
          <w:rFonts w:cs="Times New Roman"/>
          <w:iCs/>
          <w:color w:val="000000"/>
          <w:szCs w:val="24"/>
          <w:lang w:eastAsia="lt-LT"/>
        </w:rPr>
      </w:pPr>
      <w:r w:rsidRPr="00617DB7">
        <w:rPr>
          <w:rFonts w:cs="Times New Roman"/>
          <w:iCs/>
          <w:color w:val="000000"/>
          <w:szCs w:val="24"/>
          <w:lang w:eastAsia="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17DB7" w:rsidRPr="00617DB7" w:rsidRDefault="00617DB7" w:rsidP="006F7D4F">
      <w:pPr>
        <w:tabs>
          <w:tab w:val="left" w:pos="851"/>
        </w:tabs>
        <w:suppressAutoHyphens w:val="0"/>
        <w:ind w:firstLine="851"/>
        <w:jc w:val="both"/>
        <w:outlineLvl w:val="3"/>
        <w:rPr>
          <w:rFonts w:cs="Times New Roman"/>
          <w:szCs w:val="24"/>
          <w:lang w:eastAsia="en-US"/>
        </w:rPr>
      </w:pPr>
      <w:r w:rsidRPr="00617DB7">
        <w:rPr>
          <w:rFonts w:cs="Times New Roman"/>
          <w:iCs/>
          <w:szCs w:val="24"/>
          <w:lang w:eastAsia="en-US"/>
        </w:rPr>
        <w:t>103. Valdyba pirkimo dokumentuose</w:t>
      </w:r>
      <w:r w:rsidRPr="00617DB7">
        <w:rPr>
          <w:rFonts w:cs="Times New Roman"/>
          <w:szCs w:val="24"/>
          <w:lang w:eastAsia="en-US"/>
        </w:rPr>
        <w:t xml:space="preserve"> gali pareikalauti, kad pasiūlymo galiojimas būtų užtikrinamas, ir privalo pareikalauti, kad pirkimo sutarties įvykdymas būtų užtikrinamas Lietuvos Respublikos civilinio kodekso nustatytais prievolių įvykdymo užtikrinimo būdais. Valdyba, atlikdama viešąjį pirkimą elektroninėmis priemonėmis, gali nustatyti, kad pasiūlymo galiojimo ir pirkimo sutarties įvykdymo užtikrinimas pateikiamas elektroniniu būdu.</w:t>
      </w:r>
    </w:p>
    <w:p w:rsidR="00617DB7" w:rsidRPr="00617DB7" w:rsidRDefault="00617DB7" w:rsidP="006F7D4F">
      <w:pPr>
        <w:tabs>
          <w:tab w:val="left" w:pos="851"/>
        </w:tabs>
        <w:suppressAutoHyphens w:val="0"/>
        <w:ind w:firstLine="851"/>
        <w:jc w:val="both"/>
        <w:outlineLvl w:val="3"/>
        <w:rPr>
          <w:rFonts w:cs="Times New Roman"/>
          <w:szCs w:val="24"/>
          <w:lang w:eastAsia="en-US"/>
        </w:rPr>
      </w:pPr>
      <w:r w:rsidRPr="00617DB7">
        <w:rPr>
          <w:rFonts w:cs="Times New Roman"/>
          <w:szCs w:val="24"/>
          <w:lang w:eastAsia="en-US"/>
        </w:rPr>
        <w:t xml:space="preserve">104. </w:t>
      </w:r>
      <w:r w:rsidRPr="00617DB7">
        <w:rPr>
          <w:rFonts w:cs="Times New Roman"/>
          <w:iCs/>
          <w:szCs w:val="24"/>
          <w:lang w:eastAsia="en-US"/>
        </w:rPr>
        <w:t>Valdyba pirkimo dokumentuose</w:t>
      </w:r>
      <w:r w:rsidRPr="00617DB7">
        <w:rPr>
          <w:rFonts w:cs="Times New Roman"/>
          <w:szCs w:val="24"/>
          <w:lang w:eastAsia="en-US"/>
        </w:rPr>
        <w:t xml:space="preserve"> gali pareikalauti, kad kartu su pasiūlymu tiekėjas pateiktų siūlomos prekės pavyzdį. Pavyzdys, išskyrus laimėjusio dalyvio, grąžinamas po pasiūlymo vertinimo procedūros, pasibaigus pretenzijų ir skundų pateikimo terminams.</w:t>
      </w:r>
    </w:p>
    <w:p w:rsidR="00617DB7" w:rsidRPr="00617DB7" w:rsidRDefault="00617DB7" w:rsidP="00617DB7">
      <w:pPr>
        <w:tabs>
          <w:tab w:val="left" w:pos="1276"/>
          <w:tab w:val="left" w:pos="1418"/>
        </w:tabs>
        <w:autoSpaceDE w:val="0"/>
        <w:autoSpaceDN w:val="0"/>
        <w:adjustRightInd w:val="0"/>
        <w:ind w:left="709"/>
        <w:jc w:val="both"/>
        <w:textAlignment w:val="center"/>
        <w:rPr>
          <w:rFonts w:cs="Times New Roman"/>
          <w:iCs/>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XIV. PASIŪLYMŲ NAGRINĖJIMAS IR VERTINIMAS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Pasiūlymai turi būti priimami laikantis pirkimo dokumentuose nurodytos tvarkos: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pavėluotai gauti vokai su pasiūlymais neatplėšiami ir grąžinami juos pateikusiems tiekėjams;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neužklijuotuose, turinčiuose mechaninių ar kitokių pažeidimų, galinčių kelti abejonių dėl pasiūlymų slaptumo vokuose pateikti pasiūlymai nepriimami ir grąžinami juos pateikusiems tiekėjams;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w:t>
      </w:r>
      <w:r w:rsidRPr="00617DB7">
        <w:rPr>
          <w:rFonts w:cs="Times New Roman"/>
          <w:iCs/>
          <w:color w:val="000000"/>
          <w:szCs w:val="24"/>
          <w:lang w:eastAsia="lt-LT"/>
        </w:rPr>
        <w:lastRenderedPageBreak/>
        <w:t>Tokia tvarka taikoma ir jei pasiūlymas pateikiamas netinkamomis priemonėmis (CVP IS susirašinėjimo priemonėmis, el. paštu ir t.t.).</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Vokus su pasiūlymais atplėšia, pasiūlymus nagrinėja ir vertina pirkimą atliekanti Komisija arba pirkimų organizatorius.</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Valdyba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Valdyba privalo raštu pranešti visiems tiekėjams, kartu nurodyti antro etapo (vokų su pasiūlymų kainomis) atplėšimo datą, laiką ir vietą. Jeigu Valdyba, patikrinusi ir įvertinusi pirmame voke tiekėjo pateiktus duomenis, atmeta jo pasiūlymą, neatplėštas vokas su pasiūlyta kaina saugomas kartu su kitais tiekėjo pateiktais dokumentais VPĮ 21 straipsnyje nustatyta tvarka.</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Vokų atplėšimo procedūros rezultatai įforminami protokolu, kurį pasirašo Komisijos nariai arba pirkimo organizatorius.</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Vokų su pasiūlymais atplėšimo procedūroje dalyvaujantiems tiekėjams ar jų atstovams pranešama ši informacija:</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pasiūlymą pateikusio tiekėjo (fizinio asmens, juridinio asmens ar tokių asmenų grupės narių) pavadinimas;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tiekėjo pasitelkiamų </w:t>
      </w:r>
      <w:proofErr w:type="spellStart"/>
      <w:r w:rsidRPr="00617DB7">
        <w:rPr>
          <w:rFonts w:cs="Times New Roman"/>
          <w:iCs/>
          <w:color w:val="000000"/>
          <w:szCs w:val="24"/>
          <w:lang w:eastAsia="lt-LT"/>
        </w:rPr>
        <w:t>subtiekėjų</w:t>
      </w:r>
      <w:proofErr w:type="spellEnd"/>
      <w:r w:rsidRPr="00617DB7">
        <w:rPr>
          <w:rFonts w:cs="Times New Roman"/>
          <w:iCs/>
          <w:color w:val="000000"/>
          <w:szCs w:val="24"/>
          <w:lang w:eastAsia="lt-LT"/>
        </w:rPr>
        <w:t xml:space="preserve">, </w:t>
      </w:r>
      <w:proofErr w:type="spellStart"/>
      <w:r w:rsidRPr="00617DB7">
        <w:rPr>
          <w:rFonts w:cs="Times New Roman"/>
          <w:iCs/>
          <w:color w:val="000000"/>
          <w:szCs w:val="24"/>
          <w:lang w:eastAsia="lt-LT"/>
        </w:rPr>
        <w:t>subtiekėjų</w:t>
      </w:r>
      <w:proofErr w:type="spellEnd"/>
      <w:r w:rsidRPr="00617DB7">
        <w:rPr>
          <w:rFonts w:cs="Times New Roman"/>
          <w:iCs/>
          <w:color w:val="000000"/>
          <w:szCs w:val="24"/>
          <w:lang w:eastAsia="lt-LT"/>
        </w:rPr>
        <w:t xml:space="preserve"> ar subrangovų pavadinimai;</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kai atplėšiami vokai, kuriuose nurodyta pasiūlymo kaina - pasiūlyme nurodyta kaina žodžiais ir skaičiais;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kai atplėšiami vokai, kuriuose yra pasiūlymo techniniai duomenys – pagrindinės techninės pasiūlymo charakteristikos;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kai atplėšiami vokai, kuriuose yra nurodyti su pirkimo objektu susiję kriterijai – pasiūlyme nurodyti kriterijai, susiję su pirkimo objektu;</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ar pasiūlymas pasirašytas tiekėjo ar jo įgalioto asmens, o elektroninėmis priemonėmis teikiamas pasiūlymas – pateiktas su saugiu elektroniniu parašu;</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ar yra pateiktas pasiūlymo galiojimo užtikrinimas, jei Valdyba jo reikalavo.</w:t>
      </w:r>
      <w:r w:rsidRPr="00617DB7">
        <w:rPr>
          <w:rFonts w:cs="Times New Roman"/>
          <w:b/>
          <w:iCs/>
          <w:color w:val="000000"/>
          <w:szCs w:val="24"/>
          <w:lang w:eastAsia="lt-LT"/>
        </w:rPr>
        <w:t>;</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ar yra pateiktas prekės pavyzdys, jei Valdyba jo reikalavo.</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Jeigu pirkimas susideda iš atskirų pirkimo dalių, Taisyklių 110 punkte nurodyta informacija skelbiama dėl kiekvienos pirkimo dalies. Tokia informacija turi būti nurodoma ir vokų atplėšimo posėdžio protokole.</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Valdyba negali atskleisti tiekėjo pasiūlyme esančios informacijos, kurią tiekėjas pasiūlyme nurodė kaip konfidencialią, išskyrus tokią, kuri pagal teisės aktus negali būti konfidencialia.</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lastRenderedPageBreak/>
        <w:t>Pasiūlymai nagrinėjami ir vertinami konfidencialiai, nedalyvaujant pasiūlymus pateikusiems tiekėjams ar jų atstovams.</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pasiūlymus nagrinėja šiais etapais: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vadovaudamasi VPĮ 32 straipsnio nuostatomis ir atsižvelgdama į Tiekėjų kvalifikacijos vertinimo metodines rekomendacijas, patvirtintas Tarnybos direktoriaus 2003 m. spalio 20 d. įsakymu Nr. 1S-100, tikrina tiekėjų pasiūlymuose pateiktų kvalifikacinių duomenų atitikimą pirkimo dokumentuose nustatytiems minimaliems kvalifikacijos reikalavimams;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tikrina, ar pasiūlymas ir prekės pavyzdys (jeigu buvo reikalauta)</w:t>
      </w:r>
      <w:r w:rsidRPr="00617DB7">
        <w:rPr>
          <w:rFonts w:cs="Times New Roman"/>
          <w:b/>
          <w:iCs/>
          <w:color w:val="000000"/>
          <w:szCs w:val="24"/>
          <w:lang w:eastAsia="lt-LT"/>
        </w:rPr>
        <w:t xml:space="preserve"> </w:t>
      </w:r>
      <w:r w:rsidRPr="00617DB7">
        <w:rPr>
          <w:rFonts w:cs="Times New Roman"/>
          <w:iCs/>
          <w:color w:val="000000"/>
          <w:szCs w:val="24"/>
          <w:lang w:eastAsia="lt-LT"/>
        </w:rPr>
        <w:t xml:space="preserve">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ar prekės pavyzdys atitinka pirkimo dokumentų techninės specifikacijos ir/ar pasiūlyto pirkimo objekto techninės specifikacijos reikalavimus ir kt.); </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tikrina ar pasiūlyme nėra kainos apskaičiavimo klaidų:</w:t>
      </w:r>
    </w:p>
    <w:p w:rsidR="00617DB7" w:rsidRPr="00617DB7" w:rsidRDefault="00617DB7" w:rsidP="006F7D4F">
      <w:pPr>
        <w:numPr>
          <w:ilvl w:val="2"/>
          <w:numId w:val="9"/>
        </w:numPr>
        <w:tabs>
          <w:tab w:val="left" w:pos="709"/>
          <w:tab w:val="left" w:pos="1418"/>
          <w:tab w:val="left" w:pos="1560"/>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Valdybos nurodytą terminą neištaiso aritmetinių klaidų ir (ar) nepaaiškina pasiūlymo, jo pasiūlymas laikomas neatitinkančiu pirkimo dokumentuose nustatytų reikalavimų;</w:t>
      </w:r>
    </w:p>
    <w:p w:rsidR="00617DB7" w:rsidRPr="00617DB7" w:rsidRDefault="00617DB7" w:rsidP="006F7D4F">
      <w:pPr>
        <w:numPr>
          <w:ilvl w:val="2"/>
          <w:numId w:val="9"/>
        </w:numPr>
        <w:tabs>
          <w:tab w:val="left" w:pos="709"/>
          <w:tab w:val="left" w:pos="1418"/>
          <w:tab w:val="left" w:pos="1560"/>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tuo atveju, kai pasiūlyme nurodyta kaina, išreikšta skaičiais, neatitinka kainos, nurodytos žodžiais, teisinga laikoma kaina, nurodyta žodžiais;</w:t>
      </w:r>
    </w:p>
    <w:p w:rsidR="00617DB7" w:rsidRPr="00617DB7" w:rsidRDefault="00617DB7" w:rsidP="006F7D4F">
      <w:pPr>
        <w:numPr>
          <w:ilvl w:val="2"/>
          <w:numId w:val="9"/>
        </w:numPr>
        <w:tabs>
          <w:tab w:val="left" w:pos="709"/>
          <w:tab w:val="left" w:pos="1418"/>
          <w:tab w:val="left" w:pos="1560"/>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tikrina ar pasiūlyme nurodyta kaina nėra neįprastai maža. Neįprastai mažos kainos sąvoka pateikta Tarnybos direktoriaus 2009 m. rugsėjo 30 d. įsakyme Nr. 1S-96 „Dėl pasiūlyme nurodytos prekių, paslaugų ar darbų neįprastai mažos kainos sąvokos apibrėžimo“ (</w:t>
      </w:r>
      <w:proofErr w:type="spellStart"/>
      <w:r w:rsidRPr="00617DB7">
        <w:rPr>
          <w:rFonts w:cs="Times New Roman"/>
          <w:iCs/>
          <w:color w:val="000000"/>
          <w:szCs w:val="24"/>
          <w:lang w:eastAsia="lt-LT"/>
        </w:rPr>
        <w:t>Žin</w:t>
      </w:r>
      <w:proofErr w:type="spellEnd"/>
      <w:r w:rsidRPr="00617DB7">
        <w:rPr>
          <w:rFonts w:cs="Times New Roman"/>
          <w:iCs/>
          <w:color w:val="000000"/>
          <w:szCs w:val="24"/>
          <w:lang w:eastAsia="lt-LT"/>
        </w:rPr>
        <w:t>., 2009, Nr. 119-5131). Kai pateiktame pasiūlyme nurodoma neįprastai maža kaina, Valdyba privalo pareikalauti, kad dalyvis pagrįstų siūlomą kainą raštu. Siekiant įsitikinti, ar pateiktame pasiūlyme nurodyta kaina yra neįprastai maža, Valdyba atsižvelgia į Pasiūlyme nurodytos prekių, paslaugų ar darbų neįprastai mažos kainos pagrindimo rekomendacijas, patvirtintas Tarnybos direktoriaus 2009 m. lapkričio 10 d. įsakymu Nr. 1S-122 (</w:t>
      </w:r>
      <w:proofErr w:type="spellStart"/>
      <w:r w:rsidRPr="00617DB7">
        <w:rPr>
          <w:rFonts w:cs="Times New Roman"/>
          <w:iCs/>
          <w:color w:val="000000"/>
          <w:szCs w:val="24"/>
          <w:lang w:eastAsia="lt-LT"/>
        </w:rPr>
        <w:t>Žin</w:t>
      </w:r>
      <w:proofErr w:type="spellEnd"/>
      <w:r w:rsidRPr="00617DB7">
        <w:rPr>
          <w:rFonts w:cs="Times New Roman"/>
          <w:iCs/>
          <w:color w:val="000000"/>
          <w:szCs w:val="24"/>
          <w:lang w:eastAsia="lt-LT"/>
        </w:rPr>
        <w:t>., 2009, Nr. 136-5965);</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tikrina ar pasiūlyta kaina nėra per didelė ir (ar) nepriimtina Valdybai. Kai pateikto pasiūlymo kaina neviršija 30 procentų preliminarios pirkimo sutarties vertės, Valdyba gali spręsti klausimą, ar atsižvelgiant į preliminarią pirkimo sutarties vertę, pirkimo finansavimo šaltinį ir turimą finansavimą pasiūlymo kaina yra priimtina Valdybai.</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atmeta pasiūlymą, jeigu:</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tiekėjas neatitiko minimalių kvalifikacijos reikalavimų;</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tiekėjas savo pasiūlyme pateikė netikslius ar neišsamius duomenis apie savo kvalifikaciją ir, Valdybai prašant, nepatikslino jų;</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pasiūlymas neatitiko pirkimo dokumentuose nustatytų pasiūlymo pateikimo reikalavimų;</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pasiūlyto pirkimo objekto techninė specifikacija neatitiko pirkimo dokumentų techninėje specifikacijoje nustatytų reikalavimų pirkimo objektui;</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prekės pavyzdys neatitinka pirkimo dokumentų techninės specifikacijos ir/ar pasiūlyto pirkimo objekto techninės specifikacijos reikalavimų;</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buvo pasiūlyta neįprastai maža kaina ir tiekėjas Valdybos prašymu nepateikė raštiško kainos sudėtinių dalių pagrindimo arba kitaip nepagrindė neįprastai mažos kainos;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lastRenderedPageBreak/>
        <w:t>visų tiekėjų, kurių pasiūlymai neatmesti dėl kitų priežasčių, buvo pasiūlytos per didelės ir (ar) nepriimtinos kainos;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tiekėjas per Valdybos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dėl kitų pirkimo dokumentuose nurodytų atmetimo priežasčių.</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iškilus klausimams dėl pasiūlymų turinio Valdyba gali prašyti, kad dalyviai pateiktų paaiškinimus nekeisdami pasiūlymo esmės, t.y. siūlomų prekių, paslaugų, darbų ir jų pateikimo, suteikimo ar atlikimo. Tiekėjai ar jų atstovai gali būti kviečiami į Valdybą, iš anksto raštu pranešant, į kokius klausimus jie turės atsakyti.</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Valdyba privalo prašyti tiekėjo patikslinti, papildyti arba pateikti šiuos dokumentus per jos nustatytą protingą terminą, kuris negali būti trumpesnis kaip 3 darbo dienos nuo prašymo išsiuntimo iš Valdybos dienos.</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Neatmesti pasiūlymai vertinami remiantis vienu iš šių kriterijų:</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mažiausios kainos;</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ekonomiškai naudingiausio pasiūlymo – kai pirkimo sutartis sudaroma su dalyviu, pateikusiu Tarnybai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617DB7" w:rsidRPr="00617DB7" w:rsidRDefault="00617DB7" w:rsidP="006F7D4F">
      <w:pPr>
        <w:numPr>
          <w:ilvl w:val="1"/>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tinkamiausio pasiūlymo – pagal Valdybos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VPĮ 3 straipsnio 1 dalyje.</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Valdyba turi nurodyti pirkimo dokumentuose taikomų kriterijų svarbos eiliškumą mažėjančia tvarka.</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Valdyba, pagal pirkimo dokumentuose nustatytus vertinimo kriterijus ir tvarką įvertinusi pateiktus dalyvių pasiūlymus, VPĮ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w:t>
      </w:r>
      <w:r w:rsidRPr="00617DB7">
        <w:rPr>
          <w:rFonts w:cs="Times New Roman"/>
          <w:iCs/>
          <w:color w:val="000000"/>
          <w:szCs w:val="24"/>
          <w:lang w:eastAsia="lt-LT"/>
        </w:rPr>
        <w:lastRenderedPageBreak/>
        <w:t>paskutinė jo dalis ir pirmesnis į pasiūlymų eilę įrašomas tas, kuris pirmas pateikė visą pasiūlymą. Laimėjusiu pasiūlymu pripažįstamas pirmuoju pasiūlymų eilėje esantis pasiūlymas.</w:t>
      </w:r>
    </w:p>
    <w:p w:rsidR="00617DB7" w:rsidRPr="00617DB7" w:rsidRDefault="00617DB7" w:rsidP="006F7D4F">
      <w:pPr>
        <w:numPr>
          <w:ilvl w:val="0"/>
          <w:numId w:val="9"/>
        </w:numPr>
        <w:tabs>
          <w:tab w:val="left" w:pos="709"/>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Tais atvejais, kai pasiūlymą pateikti kviečiamas tik vienas tiekėjas arba pasiūlymą pateikia tik vienas tiekėjas, jo pasiūlymas laikomas laimėjusiu, jeigu jis neatmestas pagal Taisyklių 116</w:t>
      </w:r>
      <w:r w:rsidRPr="00617DB7">
        <w:rPr>
          <w:rFonts w:cs="Times New Roman"/>
          <w:b/>
          <w:iCs/>
          <w:color w:val="000000"/>
          <w:szCs w:val="24"/>
          <w:lang w:eastAsia="lt-LT"/>
        </w:rPr>
        <w:t xml:space="preserve"> </w:t>
      </w:r>
      <w:r w:rsidRPr="00617DB7">
        <w:rPr>
          <w:rFonts w:cs="Times New Roman"/>
          <w:iCs/>
          <w:color w:val="000000"/>
          <w:szCs w:val="24"/>
          <w:lang w:eastAsia="lt-LT"/>
        </w:rPr>
        <w:t>punkto nuostatas.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XV. PIRKIMO SUTARTIS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617DB7" w:rsidRPr="00617DB7" w:rsidRDefault="00617DB7" w:rsidP="006F7D4F">
      <w:pPr>
        <w:numPr>
          <w:ilvl w:val="0"/>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Komisija ar pirkimų organizatorius, įvykdęs pirkimo procedūras, parengia pirkimo sutarties projektą, jeigu jis nebuvo parengtas kaip pirkimo dokumentų sudėtinė dalis.</w:t>
      </w:r>
    </w:p>
    <w:p w:rsidR="00617DB7" w:rsidRPr="00617DB7" w:rsidRDefault="00617DB7" w:rsidP="006F7D4F">
      <w:pPr>
        <w:numPr>
          <w:ilvl w:val="0"/>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Pirkimo sutartis turi būti sudaroma nedelsiant, bet ne anksčiau negu pasibaigė VPĮ nustatytas pirkimo sutarties sudarymo atidėjimo terminas. Atidėjimo terminas gali būti netaikomas:</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kai pagrindinė pirkimo sutartis sudaroma preliminariosios sutarties pagrindu;</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vienintelis suinteresuotas dalyvis yra tas, su kuriuo sudaroma pirkimo sutartis, ir nėra suinteresuotų kandidatų;</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kai pirkimo sutarties vertė mažesnė kaip </w:t>
      </w:r>
      <w:r w:rsidRPr="00617DB7">
        <w:rPr>
          <w:rFonts w:cs="Times New Roman"/>
          <w:b/>
          <w:iCs/>
          <w:color w:val="000000"/>
          <w:szCs w:val="24"/>
          <w:lang w:eastAsia="lt-LT"/>
        </w:rPr>
        <w:t>10 000</w:t>
      </w:r>
      <w:r w:rsidRPr="00617DB7">
        <w:rPr>
          <w:rFonts w:cs="Times New Roman"/>
          <w:iCs/>
          <w:color w:val="000000"/>
          <w:szCs w:val="24"/>
          <w:lang w:eastAsia="lt-LT"/>
        </w:rPr>
        <w:t xml:space="preserve"> Lt (be PVM);</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kai pirkimo sutartis sudaroma atliekant mažos vertės pirkimą.</w:t>
      </w:r>
    </w:p>
    <w:p w:rsidR="00617DB7" w:rsidRPr="00617DB7" w:rsidRDefault="00617DB7" w:rsidP="006F7D4F">
      <w:pPr>
        <w:numPr>
          <w:ilvl w:val="0"/>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VPĮ 92 straipsnyje nurodytais atvejais, kai Valdyba informacinį pranešimą skelbia CVP IS, pirkimo sutartis gali būti sudaroma ne anksčiau kaip po 5 darbo dienų nuo informacinio pranešimo paskelbimo dienos. Kai Valdyba Europos sąjungos oficialiame leidinyje paskelbia pranešimą dėl savanoriško </w:t>
      </w:r>
      <w:proofErr w:type="spellStart"/>
      <w:r w:rsidRPr="00617DB7">
        <w:rPr>
          <w:rFonts w:cs="Times New Roman"/>
          <w:iCs/>
          <w:color w:val="000000"/>
          <w:szCs w:val="24"/>
          <w:lang w:eastAsia="lt-LT"/>
        </w:rPr>
        <w:t>ex</w:t>
      </w:r>
      <w:proofErr w:type="spellEnd"/>
      <w:r w:rsidRPr="00617DB7">
        <w:rPr>
          <w:rFonts w:cs="Times New Roman"/>
          <w:iCs/>
          <w:color w:val="000000"/>
          <w:szCs w:val="24"/>
          <w:lang w:eastAsia="lt-LT"/>
        </w:rPr>
        <w:t xml:space="preserve"> </w:t>
      </w:r>
      <w:proofErr w:type="spellStart"/>
      <w:r w:rsidRPr="00617DB7">
        <w:rPr>
          <w:rFonts w:cs="Times New Roman"/>
          <w:iCs/>
          <w:color w:val="000000"/>
          <w:szCs w:val="24"/>
          <w:lang w:eastAsia="lt-LT"/>
        </w:rPr>
        <w:t>ante</w:t>
      </w:r>
      <w:proofErr w:type="spellEnd"/>
      <w:r w:rsidRPr="00617DB7">
        <w:rPr>
          <w:rFonts w:cs="Times New Roman"/>
          <w:iCs/>
          <w:color w:val="000000"/>
          <w:szCs w:val="24"/>
          <w:lang w:eastAsia="lt-LT"/>
        </w:rPr>
        <w:t xml:space="preserve"> skaidrumo, pirkimo sutartis gali būti sudaroma ne anksčiau kaip po 10 dienų nuo šio pranešimo paskelbimo dienos.</w:t>
      </w:r>
    </w:p>
    <w:p w:rsidR="00617DB7" w:rsidRPr="00617DB7" w:rsidRDefault="00617DB7" w:rsidP="006F7D4F">
      <w:pPr>
        <w:numPr>
          <w:ilvl w:val="0"/>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Tais atvejais, kai pirkimo sutartis sudaroma raštu, o tiekėjas, kuriam buvo pasiūlyta sudaryti pirkimo sutartį, atsisako sudaryti pirkimo sutartį, tai Valdyba siūlo sudaryti pirkimo sutartį tiekėjui, kurio pasiūlymas pagal patvirtintą pasiūlymų eilę yra pirmas po tiekėjo, atsisakiusio sudaryti pirkimo sutartį.</w:t>
      </w:r>
    </w:p>
    <w:p w:rsidR="00617DB7" w:rsidRPr="00617DB7" w:rsidRDefault="00617DB7" w:rsidP="006F7D4F">
      <w:pPr>
        <w:numPr>
          <w:ilvl w:val="0"/>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Atsisakymu sudaryti pirkimo sutartį laikomas bet kuris iš šių atvejų:</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tiekėjas raštu atsisako sudaryti pirkimo sutartį;</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tiekėjas nepasirašo pirkimo sutarties iki Valdybos nurodyto laiko;</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tiekėjas atsisako pasirašyti pirkimo sutartį pirkimo dokumentuose nustatytomis sąlygomis;</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tiekėjas nepateikia pirkimo dokumentuose nustatyto pirkimo sutarties įvykdymo užtikrinimo iki Valdybos nurodyto laiko;</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tiekėjo pateikta Tiekėjo sąžiningumo deklaracija yra melaginga;</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ūkio subjektų grupė, kurios pasiūlymas pripažintas geriausiu, neįgijo Valdybos reikalaujamos teisinės formos.</w:t>
      </w:r>
    </w:p>
    <w:p w:rsidR="00617DB7" w:rsidRPr="00617DB7" w:rsidRDefault="00617DB7" w:rsidP="006F7D4F">
      <w:pPr>
        <w:numPr>
          <w:ilvl w:val="0"/>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617DB7" w:rsidRPr="00617DB7" w:rsidRDefault="00617DB7" w:rsidP="006F7D4F">
      <w:pPr>
        <w:numPr>
          <w:ilvl w:val="0"/>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Pirkimo sutartis sudaroma raštu, išskyrus atvejus, kai pirkimo sutartis gali būti sudaroma žodžiu. Kai pirkimo sutartis sudaroma raštu, turi būti nustatyta:</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pirkimo sutarties šalių teisės ir pareigos;</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perkamos prekės, paslaugos ar darbai, jeigu įmanoma, – tikslūs jų kiekiai;</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kainodaros taisyklės ir kainos (įkainių) perskaičiavimo tvarka, nustatytos pagal Viešojo pirkimo–pardavimo sutarčių kainos ir kainodaros taisyklių nustatymo metodiką, patvirtintą Tarnybos prie Lietuvos Respublikos Vyriausybės direktoriaus 2003 m. vasario 25 d. įsakymu Nr. 1S-21(</w:t>
      </w:r>
      <w:proofErr w:type="spellStart"/>
      <w:r w:rsidRPr="00617DB7">
        <w:rPr>
          <w:rFonts w:cs="Times New Roman"/>
          <w:iCs/>
          <w:color w:val="000000"/>
          <w:szCs w:val="24"/>
          <w:lang w:eastAsia="lt-LT"/>
        </w:rPr>
        <w:t>Žin</w:t>
      </w:r>
      <w:proofErr w:type="spellEnd"/>
      <w:r w:rsidRPr="00617DB7">
        <w:rPr>
          <w:rFonts w:cs="Times New Roman"/>
          <w:iCs/>
          <w:color w:val="000000"/>
          <w:szCs w:val="24"/>
          <w:lang w:eastAsia="lt-LT"/>
        </w:rPr>
        <w:t>., 2003, Nr. 22-944; 2008, Nr. 105-4042; 2011, Nr. 101-4768);</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atsiskaitymų ir mokėjimo tvarka;</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lastRenderedPageBreak/>
        <w:t>prievolių įvykdymo terminai;</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prievolių įvykdymo užtikrinimas (kai pagal Taisykles turi būti reikalaujama);</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ginčų sprendimo tvarka;</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pirkimo sutarties nutraukimo tvarka;</w:t>
      </w:r>
    </w:p>
    <w:p w:rsidR="00617DB7" w:rsidRPr="00617DB7" w:rsidRDefault="00617DB7" w:rsidP="006F7D4F">
      <w:pPr>
        <w:numPr>
          <w:ilvl w:val="1"/>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pirkimo sutarties galiojimas;</w:t>
      </w:r>
    </w:p>
    <w:p w:rsidR="00617DB7" w:rsidRPr="00617DB7" w:rsidRDefault="00617DB7" w:rsidP="006F7D4F">
      <w:pPr>
        <w:numPr>
          <w:ilvl w:val="1"/>
          <w:numId w:val="9"/>
        </w:numPr>
        <w:tabs>
          <w:tab w:val="left" w:pos="993"/>
          <w:tab w:val="left" w:pos="1418"/>
          <w:tab w:val="left" w:pos="1560"/>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jeigu sudaroma preliminarioji sutartis – jai būdingos nuostatos;</w:t>
      </w:r>
    </w:p>
    <w:p w:rsidR="00617DB7" w:rsidRPr="00617DB7" w:rsidRDefault="00617DB7" w:rsidP="006F7D4F">
      <w:pPr>
        <w:numPr>
          <w:ilvl w:val="1"/>
          <w:numId w:val="9"/>
        </w:numPr>
        <w:tabs>
          <w:tab w:val="left" w:pos="993"/>
          <w:tab w:val="left" w:pos="1418"/>
          <w:tab w:val="left" w:pos="1560"/>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subrangovai, </w:t>
      </w:r>
      <w:proofErr w:type="spellStart"/>
      <w:r w:rsidRPr="00617DB7">
        <w:rPr>
          <w:rFonts w:cs="Times New Roman"/>
          <w:iCs/>
          <w:color w:val="000000"/>
          <w:szCs w:val="24"/>
          <w:lang w:eastAsia="lt-LT"/>
        </w:rPr>
        <w:t>subtiekėjai</w:t>
      </w:r>
      <w:proofErr w:type="spellEnd"/>
      <w:r w:rsidRPr="00617DB7">
        <w:rPr>
          <w:rFonts w:cs="Times New Roman"/>
          <w:iCs/>
          <w:color w:val="000000"/>
          <w:szCs w:val="24"/>
          <w:lang w:eastAsia="lt-LT"/>
        </w:rPr>
        <w:t xml:space="preserve"> ar </w:t>
      </w:r>
      <w:proofErr w:type="spellStart"/>
      <w:r w:rsidRPr="00617DB7">
        <w:rPr>
          <w:rFonts w:cs="Times New Roman"/>
          <w:iCs/>
          <w:color w:val="000000"/>
          <w:szCs w:val="24"/>
          <w:lang w:eastAsia="lt-LT"/>
        </w:rPr>
        <w:t>subteikėjai</w:t>
      </w:r>
      <w:proofErr w:type="spellEnd"/>
      <w:r w:rsidRPr="00617DB7">
        <w:rPr>
          <w:rFonts w:cs="Times New Roman"/>
          <w:iCs/>
          <w:color w:val="000000"/>
          <w:szCs w:val="24"/>
          <w:lang w:eastAsia="lt-LT"/>
        </w:rPr>
        <w:t>, jeigu vykdant pirkimo sutartį jie pasitelkiami, ir jų keitimo tvarka.</w:t>
      </w:r>
    </w:p>
    <w:p w:rsidR="00617DB7" w:rsidRPr="00617DB7" w:rsidRDefault="00617DB7" w:rsidP="006F7D4F">
      <w:pPr>
        <w:numPr>
          <w:ilvl w:val="0"/>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Pirkimo sutartis gali būti sudaroma žodžiu, kai prekių ar paslaugų pirkimo sutarties vertė yra mažesnė kaip </w:t>
      </w:r>
      <w:r w:rsidRPr="00617DB7">
        <w:rPr>
          <w:rFonts w:cs="Times New Roman"/>
          <w:b/>
          <w:iCs/>
          <w:color w:val="000000"/>
          <w:szCs w:val="24"/>
          <w:lang w:eastAsia="lt-LT"/>
        </w:rPr>
        <w:t>10 000</w:t>
      </w:r>
      <w:r w:rsidRPr="00617DB7">
        <w:rPr>
          <w:rFonts w:cs="Times New Roman"/>
          <w:iCs/>
          <w:color w:val="000000"/>
          <w:szCs w:val="24"/>
          <w:lang w:eastAsia="lt-LT"/>
        </w:rPr>
        <w:t xml:space="preserve"> Lt (be PVM).</w:t>
      </w:r>
    </w:p>
    <w:p w:rsidR="00617DB7" w:rsidRPr="00617DB7" w:rsidRDefault="00617DB7" w:rsidP="006F7D4F">
      <w:pPr>
        <w:numPr>
          <w:ilvl w:val="0"/>
          <w:numId w:val="9"/>
        </w:numPr>
        <w:tabs>
          <w:tab w:val="left" w:pos="993"/>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Pirkimo sutarties sąlygos pirkimo sutarties galiojimo laikotarpiu negali būti keičiamos, išskyrus tokias pirkimo sutarties sąlygas, kurias pakeitus nebūtų pažeisti VPĮ nustatyti principai ir tikslai bei tokiems pirkimo sutarties sąlygų pakeitimams yra gautas Tarnybos sutikimas. Tarnybos sutikimo nereikalaujama, kai atlikus supaprastintą pirkimą sudarytos pirkimo sutarties vertė yra mažesnė kaip </w:t>
      </w:r>
      <w:r w:rsidRPr="00617DB7">
        <w:rPr>
          <w:rFonts w:cs="Times New Roman"/>
          <w:b/>
          <w:iCs/>
          <w:color w:val="000000"/>
          <w:szCs w:val="24"/>
          <w:lang w:eastAsia="lt-LT"/>
        </w:rPr>
        <w:t>10 000</w:t>
      </w:r>
      <w:r w:rsidRPr="00617DB7">
        <w:rPr>
          <w:rFonts w:cs="Times New Roman"/>
          <w:iCs/>
          <w:color w:val="000000"/>
          <w:szCs w:val="24"/>
          <w:lang w:eastAsia="lt-LT"/>
        </w:rPr>
        <w:t xml:space="preserve"> Lt (be PVM) arba kai pirkimo sutartis sudaryta atlikus mažos vertės pirkimą. Valdyba, norėdama keisti pirkimo sutarties sąlygas, atsižvelgia į Viešojo pirkimo-pardavimo sutarčių sąlygų keitimo rekomendacijas, patvirtintas Tarnybos direktoriaus 2009 m. gegužės 5 d. įsakymu Nr. 1S-43 (</w:t>
      </w:r>
      <w:proofErr w:type="spellStart"/>
      <w:r w:rsidRPr="00617DB7">
        <w:rPr>
          <w:rFonts w:cs="Times New Roman"/>
          <w:iCs/>
          <w:color w:val="000000"/>
          <w:szCs w:val="24"/>
          <w:lang w:eastAsia="lt-LT"/>
        </w:rPr>
        <w:t>Žin</w:t>
      </w:r>
      <w:proofErr w:type="spellEnd"/>
      <w:r w:rsidRPr="00617DB7">
        <w:rPr>
          <w:rFonts w:cs="Times New Roman"/>
          <w:iCs/>
          <w:color w:val="000000"/>
          <w:szCs w:val="24"/>
          <w:lang w:eastAsia="lt-LT"/>
        </w:rPr>
        <w:t>., 2009, Nr. 54-2151).</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XVI. PRELIMINARIOJI SUTARTIS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F7D4F">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Valdyba vadovaujasi VPĮ ir Taisyklėmis.</w:t>
      </w:r>
    </w:p>
    <w:p w:rsidR="00617DB7" w:rsidRPr="00617DB7" w:rsidRDefault="00617DB7" w:rsidP="006F7D4F">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Pr="00617DB7">
        <w:rPr>
          <w:rFonts w:cs="Times New Roman"/>
          <w:b/>
          <w:iCs/>
          <w:color w:val="000000"/>
          <w:szCs w:val="24"/>
          <w:lang w:eastAsia="lt-LT"/>
        </w:rPr>
        <w:t>10 000</w:t>
      </w:r>
      <w:r w:rsidRPr="00617DB7">
        <w:rPr>
          <w:rFonts w:cs="Times New Roman"/>
          <w:iCs/>
          <w:color w:val="000000"/>
          <w:szCs w:val="24"/>
          <w:lang w:eastAsia="lt-LT"/>
        </w:rPr>
        <w:t xml:space="preserve"> Lt (be PVM), gali būti sudaroma žodžiu.</w:t>
      </w:r>
    </w:p>
    <w:p w:rsidR="00617DB7" w:rsidRPr="00617DB7" w:rsidRDefault="00617DB7" w:rsidP="006F7D4F">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Valdyba gali priimti sprendimą preliminariojoje sutartyje nustatyti ne tik esmines, bet ir visas jos pagrindu sudaromos pagrindinės pirkimo sutarties sąlygas.</w:t>
      </w:r>
    </w:p>
    <w:p w:rsidR="00617DB7" w:rsidRPr="00617DB7" w:rsidRDefault="00617DB7" w:rsidP="006F7D4F">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617DB7" w:rsidRPr="00617DB7" w:rsidRDefault="00617DB7" w:rsidP="006F7D4F">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17DB7" w:rsidRPr="00617DB7" w:rsidRDefault="00617DB7" w:rsidP="006F7D4F">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Tais atvejais, kai preliminarioji sutartis sudaryta su vienu tiekėju ir joje buvo nustatytos esminės pagrindinės pirkimo sutarties sąlygos, Valdyba kreipiasi į tiekėją raštu, prašydama papildyti pasiūlymą iki nustatyto termino, ir nurodo, kad papildymas negali keisti pasiūlymo esmės.</w:t>
      </w:r>
    </w:p>
    <w:p w:rsidR="00617DB7" w:rsidRPr="00617DB7" w:rsidRDefault="00617DB7" w:rsidP="006F7D4F">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w:t>
      </w:r>
      <w:r w:rsidRPr="00617DB7">
        <w:rPr>
          <w:rFonts w:cs="Times New Roman"/>
          <w:iCs/>
          <w:color w:val="000000"/>
          <w:szCs w:val="24"/>
          <w:lang w:eastAsia="lt-LT"/>
        </w:rPr>
        <w:lastRenderedPageBreak/>
        <w:t>taikomas eiliškumo principas: Valdyba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Valdyba raštu kreipiasi į kitą tiekėją, iš likusių tiekėjų laikomą geriausiu, siūlydama sudaryti pagrindinę pirkimo sutartį, ir t. t., kol pasirenkamas tiekėjas, su kuriuo bus sudaryta pagrindinė pirkimo sutartis.</w:t>
      </w:r>
    </w:p>
    <w:p w:rsidR="00617DB7" w:rsidRPr="00617DB7" w:rsidRDefault="00617DB7" w:rsidP="006F7D4F">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139 punkte nurodyta tvarka.</w:t>
      </w:r>
    </w:p>
    <w:p w:rsidR="00617DB7" w:rsidRPr="00617DB7" w:rsidRDefault="00617DB7" w:rsidP="006F7D4F">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Atnaujindama tiekėjų varžymąsi, Valdyba:</w:t>
      </w:r>
    </w:p>
    <w:p w:rsidR="00617DB7" w:rsidRPr="00617DB7" w:rsidRDefault="00617DB7" w:rsidP="006F7D4F">
      <w:pPr>
        <w:numPr>
          <w:ilvl w:val="1"/>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17DB7" w:rsidRPr="00617DB7" w:rsidRDefault="00617DB7" w:rsidP="006F7D4F">
      <w:pPr>
        <w:numPr>
          <w:ilvl w:val="1"/>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išrenka geriausią pasiūlymą pateikusį tiekėją, vadovaudamasi preliminariojoje sutartyje nustatytais pasiūlymų vertinimo kriterijais, ir su šį pasiūlymą pateikusiu tiekėju sudaro pagrindinę pirkimo sutartį.</w:t>
      </w:r>
    </w:p>
    <w:p w:rsidR="00617DB7" w:rsidRPr="00617DB7" w:rsidRDefault="00617DB7" w:rsidP="006F7D4F">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617DB7">
      <w:pPr>
        <w:keepLines/>
        <w:tabs>
          <w:tab w:val="left" w:pos="1276"/>
          <w:tab w:val="left" w:pos="1418"/>
        </w:tabs>
        <w:autoSpaceDE w:val="0"/>
        <w:autoSpaceDN w:val="0"/>
        <w:adjustRightInd w:val="0"/>
        <w:ind w:firstLine="709"/>
        <w:jc w:val="center"/>
        <w:textAlignment w:val="center"/>
        <w:rPr>
          <w:rFonts w:cs="Times New Roman"/>
          <w:b/>
          <w:bCs/>
          <w:caps/>
          <w:color w:val="000000"/>
          <w:szCs w:val="24"/>
          <w:lang w:eastAsia="lt-LT"/>
        </w:rPr>
      </w:pPr>
      <w:r w:rsidRPr="00617DB7">
        <w:rPr>
          <w:rFonts w:cs="Times New Roman"/>
          <w:b/>
          <w:bCs/>
          <w:caps/>
          <w:color w:val="000000"/>
          <w:szCs w:val="24"/>
          <w:lang w:eastAsia="lt-LT"/>
        </w:rPr>
        <w:t>XVII. INFORMACIJOS APIE SUPAPRASTINTUS PIRKIMUS TEIKIMAS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0C3A1C">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 xml:space="preserve">Komisija ar pirkimų organizatorius suinteresuotiems kandidatams ir suinteresuotiems dalyviams, išskyrus atvejus, kai pirkimo sutarties vertė mažesnė kaip </w:t>
      </w:r>
      <w:r w:rsidRPr="00617DB7">
        <w:rPr>
          <w:rFonts w:cs="Times New Roman"/>
          <w:b/>
          <w:iCs/>
          <w:color w:val="000000"/>
          <w:szCs w:val="24"/>
          <w:lang w:eastAsia="lt-LT"/>
        </w:rPr>
        <w:t>10 000 Lt</w:t>
      </w:r>
      <w:r w:rsidRPr="00617DB7">
        <w:rPr>
          <w:rFonts w:cs="Times New Roman"/>
          <w:iCs/>
          <w:color w:val="000000"/>
          <w:szCs w:val="24"/>
          <w:lang w:eastAsia="lt-LT"/>
        </w:rPr>
        <w:t xml:space="preserve"> (be PVM), nedelsdama (bet ne vėliau kaip per 5 darbo dienas) raštu praneša apie priimtą sprendimą sudaryti pirkimo sutartį ar preliminariąją sutartį, pateikia Taisyklių 144 punkte nurodytos atitinkamos informacijos, kuri dar nebuvo pateikta pirkimo procedūros metu, santrauką ir nurodo nustatytą pasiūlymų eilę, laimėjusį pasiūlymą, tikslų atidėjimo terminą. Valdyba taip pat turi nurodyti priežastis, dėl kurių buvo priimtas sprendimas nesudaryti pirkimo sutarties ar preliminariosios sutarties, pradėti pirkimą iš naujo.</w:t>
      </w:r>
    </w:p>
    <w:p w:rsidR="00617DB7" w:rsidRPr="00617DB7" w:rsidRDefault="00617DB7" w:rsidP="000C3A1C">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gavusi kandidato ar dalyvio raštu pateiktą prašymą, turi nedelsdama, ne vėliau kaip per 10 dienų nuo prašymo gavimo dienos, nurodyti:</w:t>
      </w:r>
    </w:p>
    <w:p w:rsidR="00617DB7" w:rsidRPr="00617DB7" w:rsidRDefault="00617DB7" w:rsidP="000C3A1C">
      <w:pPr>
        <w:numPr>
          <w:ilvl w:val="1"/>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kandidatui – jo paraiškos atmetimo priežastis;</w:t>
      </w:r>
    </w:p>
    <w:p w:rsidR="00617DB7" w:rsidRPr="00617DB7" w:rsidRDefault="00617DB7" w:rsidP="000C3A1C">
      <w:pPr>
        <w:numPr>
          <w:ilvl w:val="1"/>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617DB7" w:rsidRPr="00617DB7" w:rsidRDefault="00617DB7" w:rsidP="000C3A1C">
      <w:pPr>
        <w:numPr>
          <w:ilvl w:val="1"/>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617DB7" w:rsidRPr="00617DB7" w:rsidRDefault="00617DB7" w:rsidP="000C3A1C">
      <w:pPr>
        <w:tabs>
          <w:tab w:val="left" w:pos="1418"/>
        </w:tabs>
        <w:autoSpaceDE w:val="0"/>
        <w:autoSpaceDN w:val="0"/>
        <w:adjustRightInd w:val="0"/>
        <w:ind w:firstLine="709"/>
        <w:jc w:val="both"/>
        <w:textAlignment w:val="center"/>
        <w:rPr>
          <w:rFonts w:cs="Times New Roman"/>
          <w:iCs/>
          <w:color w:val="000000"/>
          <w:szCs w:val="24"/>
          <w:lang w:eastAsia="lt-LT"/>
        </w:rPr>
      </w:pPr>
      <w:r w:rsidRPr="00617DB7">
        <w:rPr>
          <w:rFonts w:cs="Times New Roman"/>
          <w:iCs/>
          <w:color w:val="000000"/>
          <w:szCs w:val="24"/>
          <w:lang w:eastAsia="lt-LT"/>
        </w:rPr>
        <w:t>Šis punktas netaikomas, kai atliekamas mažos vertės pirkimas.</w:t>
      </w:r>
    </w:p>
    <w:p w:rsidR="00617DB7" w:rsidRPr="00617DB7" w:rsidRDefault="00617DB7" w:rsidP="000C3A1C">
      <w:pPr>
        <w:numPr>
          <w:ilvl w:val="0"/>
          <w:numId w:val="9"/>
        </w:numPr>
        <w:tabs>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Valdyba, Komisija, jos nariai, pirkimo organizatorius ir ekspertai bei kiti asmenys, nepažeisdami įstatymų reikalavimų, ypač dėl sudarytų pirkimo sutarčių skelbimo ir informacijos, susijusios su jos teikimu kandidatams ir dalyviams, negali tretiesiems asmenims atskleisti Valdybai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Valdyba turi juos supažindinti su kitų dalyvių pasiūlymais, išskyrus tą informaciją, kurią dalyviai nurodė kaip konfidencialią.</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b/>
          <w:color w:val="000000"/>
          <w:szCs w:val="24"/>
          <w:lang w:eastAsia="lt-LT"/>
        </w:rPr>
      </w:pPr>
    </w:p>
    <w:p w:rsidR="00617DB7" w:rsidRPr="00617DB7" w:rsidRDefault="00617DB7" w:rsidP="00617DB7">
      <w:pPr>
        <w:tabs>
          <w:tab w:val="left" w:pos="1276"/>
          <w:tab w:val="left" w:pos="1418"/>
        </w:tabs>
        <w:autoSpaceDE w:val="0"/>
        <w:autoSpaceDN w:val="0"/>
        <w:adjustRightInd w:val="0"/>
        <w:ind w:firstLine="709"/>
        <w:jc w:val="center"/>
        <w:textAlignment w:val="center"/>
        <w:rPr>
          <w:rFonts w:cs="Times New Roman"/>
          <w:b/>
          <w:color w:val="000000"/>
          <w:szCs w:val="24"/>
          <w:lang w:eastAsia="lt-LT"/>
        </w:rPr>
      </w:pPr>
    </w:p>
    <w:p w:rsidR="00617DB7" w:rsidRPr="00617DB7" w:rsidRDefault="00617DB7" w:rsidP="00617DB7">
      <w:pPr>
        <w:tabs>
          <w:tab w:val="left" w:pos="1276"/>
          <w:tab w:val="left" w:pos="1418"/>
        </w:tabs>
        <w:autoSpaceDE w:val="0"/>
        <w:autoSpaceDN w:val="0"/>
        <w:adjustRightInd w:val="0"/>
        <w:ind w:firstLine="709"/>
        <w:jc w:val="center"/>
        <w:textAlignment w:val="center"/>
        <w:rPr>
          <w:rFonts w:cs="Times New Roman"/>
          <w:b/>
          <w:color w:val="000000"/>
          <w:szCs w:val="24"/>
          <w:lang w:eastAsia="lt-LT"/>
        </w:rPr>
      </w:pPr>
      <w:r w:rsidRPr="00617DB7">
        <w:rPr>
          <w:rFonts w:cs="Times New Roman"/>
          <w:b/>
          <w:color w:val="000000"/>
          <w:szCs w:val="24"/>
          <w:lang w:eastAsia="lt-LT"/>
        </w:rPr>
        <w:lastRenderedPageBreak/>
        <w:t>XVIII. BAIGIAMOSIOS NUOSTATOS</w:t>
      </w:r>
    </w:p>
    <w:p w:rsidR="00617DB7" w:rsidRPr="00617DB7" w:rsidRDefault="00617DB7" w:rsidP="00617DB7">
      <w:pPr>
        <w:tabs>
          <w:tab w:val="left" w:pos="1276"/>
          <w:tab w:val="left" w:pos="1418"/>
        </w:tabs>
        <w:autoSpaceDE w:val="0"/>
        <w:autoSpaceDN w:val="0"/>
        <w:adjustRightInd w:val="0"/>
        <w:ind w:firstLine="709"/>
        <w:jc w:val="both"/>
        <w:textAlignment w:val="center"/>
        <w:rPr>
          <w:rFonts w:cs="Times New Roman"/>
          <w:color w:val="000000"/>
          <w:szCs w:val="24"/>
          <w:lang w:eastAsia="lt-LT"/>
        </w:rPr>
      </w:pPr>
    </w:p>
    <w:p w:rsidR="00617DB7" w:rsidRPr="00617DB7" w:rsidRDefault="00617DB7" w:rsidP="000C3A1C">
      <w:pPr>
        <w:numPr>
          <w:ilvl w:val="0"/>
          <w:numId w:val="9"/>
        </w:numPr>
        <w:tabs>
          <w:tab w:val="left" w:pos="900"/>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Komisija ir pirkimų organizatorius, vykdydami pirkimus, užtikrina, kad jų priimtų sprendimų atitiktis VPĮ ir Taisyklių reikalavimams yra pagrįsta dokumentais. Komisijos sprendimai įforminami protokolu. Pirkimų organizatoriaus sprendimai įforminami mažos vertės pirkimo pažyma (F-01 tipinė forma),</w:t>
      </w:r>
      <w:r w:rsidRPr="0064373F">
        <w:rPr>
          <w:rFonts w:cs="Times New Roman"/>
          <w:color w:val="000000"/>
          <w:sz w:val="20"/>
          <w:lang w:eastAsia="lt-LT"/>
        </w:rPr>
        <w:t xml:space="preserve"> </w:t>
      </w:r>
      <w:r w:rsidRPr="00617DB7">
        <w:rPr>
          <w:rFonts w:cs="Times New Roman"/>
          <w:iCs/>
          <w:color w:val="000000"/>
          <w:szCs w:val="24"/>
          <w:lang w:eastAsia="lt-LT"/>
        </w:rPr>
        <w:t>išskyrus atvejus kai įsigyjamos prekės ar paslaugos jų pardavimo vietoje.</w:t>
      </w:r>
    </w:p>
    <w:p w:rsidR="00617DB7" w:rsidRPr="00617DB7" w:rsidRDefault="00617DB7" w:rsidP="000C3A1C">
      <w:pPr>
        <w:numPr>
          <w:ilvl w:val="0"/>
          <w:numId w:val="9"/>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Savo vykdomus pirkimus pirkimų organizatorius žymi pirkimų organizatorių atliktų pirkimų registracijos žurnale (F-03 tipinė forma), Komisija – Valdybos viršininko patvirtintuose atitinkamų dokumentų registruose.</w:t>
      </w:r>
    </w:p>
    <w:p w:rsidR="00617DB7" w:rsidRPr="00617DB7" w:rsidRDefault="00617DB7" w:rsidP="000C3A1C">
      <w:pPr>
        <w:numPr>
          <w:ilvl w:val="0"/>
          <w:numId w:val="9"/>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Ginčų nagrinėjimas, žalos atlyginimas, pirkimo sutarties pripažinimas negaliojančia, alternatyvių sankcijų taikymas, Europos Bendrijos teisės pažeidimų nagrinėjimas atliekamas vadovaujantis VPĮ V skyriaus nuostatomis.</w:t>
      </w:r>
    </w:p>
    <w:p w:rsidR="00617DB7" w:rsidRPr="00617DB7" w:rsidRDefault="00617DB7" w:rsidP="000C3A1C">
      <w:pPr>
        <w:numPr>
          <w:ilvl w:val="0"/>
          <w:numId w:val="9"/>
        </w:numPr>
        <w:tabs>
          <w:tab w:val="left" w:pos="1276"/>
          <w:tab w:val="left" w:pos="1418"/>
        </w:tabs>
        <w:suppressAutoHyphens w:val="0"/>
        <w:autoSpaceDE w:val="0"/>
        <w:autoSpaceDN w:val="0"/>
        <w:adjustRightInd w:val="0"/>
        <w:ind w:left="0" w:firstLine="709"/>
        <w:jc w:val="both"/>
        <w:textAlignment w:val="center"/>
        <w:rPr>
          <w:rFonts w:cs="Times New Roman"/>
          <w:iCs/>
          <w:color w:val="000000"/>
          <w:szCs w:val="24"/>
          <w:lang w:eastAsia="lt-LT"/>
        </w:rPr>
      </w:pPr>
      <w:r w:rsidRPr="00617DB7">
        <w:rPr>
          <w:rFonts w:cs="Times New Roman"/>
          <w:iCs/>
          <w:color w:val="000000"/>
          <w:szCs w:val="24"/>
          <w:lang w:eastAsia="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617DB7" w:rsidRPr="00617DB7" w:rsidRDefault="00617DB7" w:rsidP="00617DB7">
      <w:pPr>
        <w:autoSpaceDE w:val="0"/>
        <w:autoSpaceDN w:val="0"/>
        <w:adjustRightInd w:val="0"/>
        <w:jc w:val="center"/>
        <w:textAlignment w:val="center"/>
        <w:rPr>
          <w:rFonts w:cs="Times New Roman"/>
          <w:color w:val="000000"/>
          <w:szCs w:val="24"/>
          <w:lang w:eastAsia="lt-LT"/>
        </w:rPr>
      </w:pPr>
      <w:r w:rsidRPr="00617DB7">
        <w:rPr>
          <w:rFonts w:cs="Times New Roman"/>
          <w:color w:val="000000"/>
          <w:szCs w:val="24"/>
          <w:lang w:eastAsia="lt-LT"/>
        </w:rPr>
        <w:t>____________________</w:t>
      </w: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autoSpaceDE w:val="0"/>
        <w:autoSpaceDN w:val="0"/>
        <w:adjustRightInd w:val="0"/>
        <w:jc w:val="center"/>
        <w:textAlignment w:val="center"/>
        <w:rPr>
          <w:rFonts w:cs="Times New Roman"/>
          <w:color w:val="000000"/>
          <w:szCs w:val="24"/>
          <w:lang w:eastAsia="lt-LT"/>
        </w:rPr>
      </w:pPr>
    </w:p>
    <w:p w:rsidR="00617DB7" w:rsidRPr="00617DB7" w:rsidRDefault="00617DB7" w:rsidP="00617DB7">
      <w:pPr>
        <w:suppressAutoHyphens w:val="0"/>
        <w:spacing w:after="200" w:line="276" w:lineRule="auto"/>
        <w:rPr>
          <w:rFonts w:ascii="Calibri" w:eastAsia="Calibri" w:hAnsi="Calibri" w:cs="Times New Roman"/>
          <w:sz w:val="22"/>
          <w:szCs w:val="22"/>
          <w:lang w:eastAsia="en-US"/>
        </w:rPr>
      </w:pPr>
    </w:p>
    <w:p w:rsidR="00617DB7" w:rsidRPr="00617DB7" w:rsidRDefault="00617DB7" w:rsidP="00617DB7">
      <w:pPr>
        <w:suppressAutoHyphens w:val="0"/>
        <w:spacing w:after="200" w:line="276" w:lineRule="auto"/>
        <w:rPr>
          <w:rFonts w:ascii="Calibri" w:eastAsia="Calibri" w:hAnsi="Calibri" w:cs="Times New Roman"/>
          <w:sz w:val="22"/>
          <w:szCs w:val="22"/>
          <w:lang w:eastAsia="en-US"/>
        </w:rPr>
      </w:pPr>
    </w:p>
    <w:p w:rsidR="00824ADD" w:rsidRDefault="00824ADD"/>
    <w:sectPr w:rsidR="00824ADD" w:rsidSect="000C3A1C">
      <w:foot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40" w:rsidRDefault="00110740">
      <w:r>
        <w:separator/>
      </w:r>
    </w:p>
  </w:endnote>
  <w:endnote w:type="continuationSeparator" w:id="0">
    <w:p w:rsidR="00110740" w:rsidRDefault="00110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1C" w:rsidRPr="009676D1" w:rsidRDefault="000C3A1C">
    <w:pPr>
      <w:pStyle w:val="Porat"/>
      <w:jc w:val="right"/>
      <w:rPr>
        <w:rFonts w:ascii="Times New Roman" w:hAnsi="Times New Roman"/>
        <w:sz w:val="16"/>
        <w:szCs w:val="16"/>
      </w:rPr>
    </w:pPr>
    <w:r w:rsidRPr="009676D1">
      <w:rPr>
        <w:rFonts w:ascii="Times New Roman" w:hAnsi="Times New Roman"/>
        <w:sz w:val="16"/>
        <w:szCs w:val="16"/>
      </w:rPr>
      <w:t xml:space="preserve">Lapas </w:t>
    </w:r>
    <w:r w:rsidR="00024576" w:rsidRPr="009676D1">
      <w:rPr>
        <w:rFonts w:ascii="Times New Roman" w:hAnsi="Times New Roman"/>
        <w:b/>
        <w:sz w:val="16"/>
        <w:szCs w:val="16"/>
      </w:rPr>
      <w:fldChar w:fldCharType="begin"/>
    </w:r>
    <w:r w:rsidRPr="009676D1">
      <w:rPr>
        <w:rFonts w:ascii="Times New Roman" w:hAnsi="Times New Roman"/>
        <w:b/>
        <w:sz w:val="16"/>
        <w:szCs w:val="16"/>
      </w:rPr>
      <w:instrText xml:space="preserve"> PAGE </w:instrText>
    </w:r>
    <w:r w:rsidR="00024576" w:rsidRPr="009676D1">
      <w:rPr>
        <w:rFonts w:ascii="Times New Roman" w:hAnsi="Times New Roman"/>
        <w:b/>
        <w:sz w:val="16"/>
        <w:szCs w:val="16"/>
      </w:rPr>
      <w:fldChar w:fldCharType="separate"/>
    </w:r>
    <w:r w:rsidR="00AF7792">
      <w:rPr>
        <w:rFonts w:ascii="Times New Roman" w:hAnsi="Times New Roman"/>
        <w:b/>
        <w:noProof/>
        <w:sz w:val="16"/>
        <w:szCs w:val="16"/>
      </w:rPr>
      <w:t>23</w:t>
    </w:r>
    <w:r w:rsidR="00024576" w:rsidRPr="009676D1">
      <w:rPr>
        <w:rFonts w:ascii="Times New Roman" w:hAnsi="Times New Roman"/>
        <w:b/>
        <w:sz w:val="16"/>
        <w:szCs w:val="16"/>
      </w:rPr>
      <w:fldChar w:fldCharType="end"/>
    </w:r>
    <w:r w:rsidRPr="009676D1">
      <w:rPr>
        <w:rFonts w:ascii="Times New Roman" w:hAnsi="Times New Roman"/>
        <w:sz w:val="16"/>
        <w:szCs w:val="16"/>
      </w:rPr>
      <w:t xml:space="preserve"> iš </w:t>
    </w:r>
    <w:r w:rsidR="00024576" w:rsidRPr="009676D1">
      <w:rPr>
        <w:rFonts w:ascii="Times New Roman" w:hAnsi="Times New Roman"/>
        <w:b/>
        <w:sz w:val="16"/>
        <w:szCs w:val="16"/>
      </w:rPr>
      <w:fldChar w:fldCharType="begin"/>
    </w:r>
    <w:r w:rsidRPr="009676D1">
      <w:rPr>
        <w:rFonts w:ascii="Times New Roman" w:hAnsi="Times New Roman"/>
        <w:b/>
        <w:sz w:val="16"/>
        <w:szCs w:val="16"/>
      </w:rPr>
      <w:instrText xml:space="preserve"> NUMPAGES  </w:instrText>
    </w:r>
    <w:r w:rsidR="00024576" w:rsidRPr="009676D1">
      <w:rPr>
        <w:rFonts w:ascii="Times New Roman" w:hAnsi="Times New Roman"/>
        <w:b/>
        <w:sz w:val="16"/>
        <w:szCs w:val="16"/>
      </w:rPr>
      <w:fldChar w:fldCharType="separate"/>
    </w:r>
    <w:r w:rsidR="00AF7792">
      <w:rPr>
        <w:rFonts w:ascii="Times New Roman" w:hAnsi="Times New Roman"/>
        <w:b/>
        <w:noProof/>
        <w:sz w:val="16"/>
        <w:szCs w:val="16"/>
      </w:rPr>
      <w:t>23</w:t>
    </w:r>
    <w:r w:rsidR="00024576" w:rsidRPr="009676D1">
      <w:rPr>
        <w:rFonts w:ascii="Times New Roman" w:hAnsi="Times New Roman"/>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40" w:rsidRDefault="00110740">
      <w:r>
        <w:separator/>
      </w:r>
    </w:p>
  </w:footnote>
  <w:footnote w:type="continuationSeparator" w:id="0">
    <w:p w:rsidR="00110740" w:rsidRDefault="00110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F62"/>
    <w:multiLevelType w:val="multilevel"/>
    <w:tmpl w:val="DAEAE280"/>
    <w:lvl w:ilvl="0">
      <w:start w:val="70"/>
      <w:numFmt w:val="decimal"/>
      <w:suff w:val="space"/>
      <w:lvlText w:val="%1."/>
      <w:lvlJc w:val="left"/>
      <w:pPr>
        <w:ind w:left="1260" w:hanging="360"/>
      </w:pPr>
      <w:rPr>
        <w:rFonts w:hint="default"/>
        <w:b w:val="0"/>
      </w:rPr>
    </w:lvl>
    <w:lvl w:ilvl="1">
      <w:start w:val="1"/>
      <w:numFmt w:val="decimal"/>
      <w:suff w:val="space"/>
      <w:lvlText w:val="%1.%2."/>
      <w:lvlJc w:val="left"/>
      <w:pPr>
        <w:ind w:left="4969"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11DA7B4A"/>
    <w:multiLevelType w:val="multilevel"/>
    <w:tmpl w:val="F11C6EE8"/>
    <w:lvl w:ilvl="0">
      <w:start w:val="43"/>
      <w:numFmt w:val="decimal"/>
      <w:suff w:val="space"/>
      <w:lvlText w:val="%1."/>
      <w:lvlJc w:val="left"/>
      <w:pPr>
        <w:ind w:left="1260" w:hanging="360"/>
      </w:pPr>
      <w:rPr>
        <w:rFonts w:hint="default"/>
      </w:rPr>
    </w:lvl>
    <w:lvl w:ilv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77330D"/>
    <w:multiLevelType w:val="multilevel"/>
    <w:tmpl w:val="5D4244C8"/>
    <w:lvl w:ilvl="0">
      <w:start w:val="65"/>
      <w:numFmt w:val="decimal"/>
      <w:suff w:val="space"/>
      <w:lvlText w:val="%1."/>
      <w:lvlJc w:val="left"/>
      <w:pPr>
        <w:ind w:left="1260" w:hanging="360"/>
      </w:pPr>
      <w:rPr>
        <w:rFonts w:hint="default"/>
      </w:rPr>
    </w:lvl>
    <w:lvl w:ilvl="1">
      <w:start w:val="1"/>
      <w:numFmt w:val="decimal"/>
      <w:suff w:val="space"/>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C36EA9"/>
    <w:multiLevelType w:val="multilevel"/>
    <w:tmpl w:val="F21CE356"/>
    <w:lvl w:ilvl="0">
      <w:start w:val="55"/>
      <w:numFmt w:val="decimal"/>
      <w:suff w:val="space"/>
      <w:lvlText w:val="%1."/>
      <w:lvlJc w:val="left"/>
      <w:pPr>
        <w:ind w:left="1260" w:hanging="360"/>
      </w:pPr>
      <w:rPr>
        <w:rFonts w:hint="default"/>
      </w:rPr>
    </w:lvl>
    <w:lvl w:ilvl="1">
      <w:start w:val="1"/>
      <w:numFmt w:val="decimal"/>
      <w:lvlText w:val="%1.%2."/>
      <w:lvlJc w:val="left"/>
      <w:pPr>
        <w:ind w:left="16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0246DA"/>
    <w:multiLevelType w:val="multilevel"/>
    <w:tmpl w:val="FC98F3BC"/>
    <w:lvl w:ilvl="0">
      <w:start w:val="51"/>
      <w:numFmt w:val="decimal"/>
      <w:suff w:val="space"/>
      <w:lvlText w:val="%1."/>
      <w:lvlJc w:val="left"/>
      <w:pPr>
        <w:ind w:left="1260" w:hanging="360"/>
      </w:pPr>
      <w:rPr>
        <w:rFonts w:hint="default"/>
        <w:b w:val="0"/>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104E1E"/>
    <w:multiLevelType w:val="multilevel"/>
    <w:tmpl w:val="75247238"/>
    <w:lvl w:ilvl="0">
      <w:start w:val="66"/>
      <w:numFmt w:val="decimal"/>
      <w:suff w:val="space"/>
      <w:lvlText w:val="%1."/>
      <w:lvlJc w:val="left"/>
      <w:pPr>
        <w:ind w:left="1260" w:hanging="360"/>
      </w:pPr>
      <w:rPr>
        <w:rFonts w:hint="default"/>
        <w:b w:val="0"/>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0BC75ED"/>
    <w:multiLevelType w:val="multilevel"/>
    <w:tmpl w:val="EEBA0F3A"/>
    <w:lvl w:ilvl="0">
      <w:start w:val="1"/>
      <w:numFmt w:val="decimal"/>
      <w:suff w:val="space"/>
      <w:lvlText w:val="%1."/>
      <w:lvlJc w:val="left"/>
      <w:pPr>
        <w:ind w:left="1211" w:hanging="360"/>
      </w:pPr>
      <w:rPr>
        <w:rFonts w:hint="default"/>
        <w:strike w:val="0"/>
      </w:rPr>
    </w:lvl>
    <w:lvl w:ilvl="1">
      <w:start w:val="1"/>
      <w:numFmt w:val="decimal"/>
      <w:lvlText w:val="%1.%2."/>
      <w:lvlJc w:val="left"/>
      <w:pPr>
        <w:ind w:left="16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48F28DC"/>
    <w:multiLevelType w:val="multilevel"/>
    <w:tmpl w:val="09FC788C"/>
    <w:lvl w:ilvl="0">
      <w:start w:val="12"/>
      <w:numFmt w:val="decimal"/>
      <w:suff w:val="space"/>
      <w:lvlText w:val="%1."/>
      <w:lvlJc w:val="left"/>
      <w:pPr>
        <w:ind w:left="1069" w:hanging="360"/>
      </w:pPr>
      <w:rPr>
        <w:rFonts w:hint="default"/>
        <w:strike w:val="0"/>
      </w:rPr>
    </w:lvl>
    <w:lvl w:ilvl="1">
      <w:start w:val="1"/>
      <w:numFmt w:val="decimal"/>
      <w:lvlText w:val="%1.%2."/>
      <w:lvlJc w:val="left"/>
      <w:pPr>
        <w:ind w:left="1501" w:hanging="432"/>
      </w:pPr>
      <w:rPr>
        <w:rFonts w:hint="default"/>
      </w:rPr>
    </w:lvl>
    <w:lvl w:ilvl="2">
      <w:start w:val="1"/>
      <w:numFmt w:val="decimal"/>
      <w:lvlText w:val="%1.%2.%3."/>
      <w:lvlJc w:val="left"/>
      <w:pPr>
        <w:ind w:left="1033" w:hanging="504"/>
      </w:pPr>
      <w:rPr>
        <w:rFonts w:hint="default"/>
      </w:rPr>
    </w:lvl>
    <w:lvl w:ilvl="3">
      <w:start w:val="1"/>
      <w:numFmt w:val="decimal"/>
      <w:lvlText w:val="%1.%2.%3.%4."/>
      <w:lvlJc w:val="left"/>
      <w:pPr>
        <w:ind w:left="1537" w:hanging="648"/>
      </w:pPr>
      <w:rPr>
        <w:rFonts w:hint="default"/>
      </w:rPr>
    </w:lvl>
    <w:lvl w:ilvl="4">
      <w:start w:val="1"/>
      <w:numFmt w:val="decimal"/>
      <w:lvlText w:val="%1.%2.%3.%4.%5."/>
      <w:lvlJc w:val="left"/>
      <w:pPr>
        <w:ind w:left="2041" w:hanging="792"/>
      </w:pPr>
      <w:rPr>
        <w:rFonts w:hint="default"/>
      </w:rPr>
    </w:lvl>
    <w:lvl w:ilvl="5">
      <w:start w:val="1"/>
      <w:numFmt w:val="decimal"/>
      <w:lvlText w:val="%1.%2.%3.%4.%5.%6."/>
      <w:lvlJc w:val="left"/>
      <w:pPr>
        <w:ind w:left="2545" w:hanging="936"/>
      </w:pPr>
      <w:rPr>
        <w:rFonts w:hint="default"/>
      </w:rPr>
    </w:lvl>
    <w:lvl w:ilvl="6">
      <w:start w:val="1"/>
      <w:numFmt w:val="decimal"/>
      <w:lvlText w:val="%1.%2.%3.%4.%5.%6.%7."/>
      <w:lvlJc w:val="left"/>
      <w:pPr>
        <w:ind w:left="3049" w:hanging="1080"/>
      </w:pPr>
      <w:rPr>
        <w:rFonts w:hint="default"/>
      </w:rPr>
    </w:lvl>
    <w:lvl w:ilvl="7">
      <w:start w:val="1"/>
      <w:numFmt w:val="decimal"/>
      <w:lvlText w:val="%1.%2.%3.%4.%5.%6.%7.%8."/>
      <w:lvlJc w:val="left"/>
      <w:pPr>
        <w:ind w:left="3553" w:hanging="1224"/>
      </w:pPr>
      <w:rPr>
        <w:rFonts w:hint="default"/>
      </w:rPr>
    </w:lvl>
    <w:lvl w:ilvl="8">
      <w:start w:val="1"/>
      <w:numFmt w:val="decimal"/>
      <w:lvlText w:val="%1.%2.%3.%4.%5.%6.%7.%8.%9."/>
      <w:lvlJc w:val="left"/>
      <w:pPr>
        <w:ind w:left="4129" w:hanging="1440"/>
      </w:pPr>
      <w:rPr>
        <w:rFonts w:hint="default"/>
      </w:rPr>
    </w:lvl>
  </w:abstractNum>
  <w:abstractNum w:abstractNumId="9">
    <w:nsid w:val="596370B9"/>
    <w:multiLevelType w:val="multilevel"/>
    <w:tmpl w:val="B476BF58"/>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60304EB8"/>
    <w:multiLevelType w:val="multilevel"/>
    <w:tmpl w:val="BC047168"/>
    <w:lvl w:ilvl="0">
      <w:start w:val="23"/>
      <w:numFmt w:val="decimal"/>
      <w:lvlText w:val="%1."/>
      <w:lvlJc w:val="left"/>
      <w:pPr>
        <w:ind w:left="1260" w:hanging="360"/>
      </w:pPr>
      <w:rPr>
        <w:rFonts w:hint="default"/>
      </w:rPr>
    </w:lvl>
    <w:lvl w:ilv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1FA0FA8"/>
    <w:multiLevelType w:val="multilevel"/>
    <w:tmpl w:val="CAFA94BA"/>
    <w:lvl w:ilvl="0">
      <w:start w:val="52"/>
      <w:numFmt w:val="decimal"/>
      <w:suff w:val="space"/>
      <w:lvlText w:val="%1."/>
      <w:lvlJc w:val="left"/>
      <w:pPr>
        <w:ind w:left="5747" w:hanging="360"/>
      </w:pPr>
      <w:rPr>
        <w:rFonts w:hint="default"/>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66F03CC"/>
    <w:multiLevelType w:val="multilevel"/>
    <w:tmpl w:val="92CE6444"/>
    <w:lvl w:ilvl="0">
      <w:start w:val="60"/>
      <w:numFmt w:val="decimal"/>
      <w:suff w:val="space"/>
      <w:lvlText w:val="%1."/>
      <w:lvlJc w:val="left"/>
      <w:pPr>
        <w:ind w:left="1260" w:hanging="360"/>
      </w:pPr>
      <w:rPr>
        <w:rFonts w:hint="default"/>
        <w:b w:val="0"/>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D025DE"/>
    <w:multiLevelType w:val="multilevel"/>
    <w:tmpl w:val="C034FD0A"/>
    <w:lvl w:ilvl="0">
      <w:start w:val="105"/>
      <w:numFmt w:val="decimal"/>
      <w:suff w:val="space"/>
      <w:lvlText w:val="%1."/>
      <w:lvlJc w:val="left"/>
      <w:pPr>
        <w:ind w:left="1260" w:hanging="360"/>
      </w:pPr>
      <w:rPr>
        <w:rFonts w:hint="default"/>
        <w:b w:val="0"/>
      </w:rPr>
    </w:lvl>
    <w:lvl w:ilvl="1">
      <w:start w:val="1"/>
      <w:numFmt w:val="decimal"/>
      <w:lvlText w:val="%1.%2."/>
      <w:lvlJc w:val="left"/>
      <w:pPr>
        <w:ind w:left="16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4694272"/>
    <w:multiLevelType w:val="multilevel"/>
    <w:tmpl w:val="C3506316"/>
    <w:lvl w:ilvl="0">
      <w:start w:val="16"/>
      <w:numFmt w:val="decimal"/>
      <w:lvlText w:val="%1."/>
      <w:lvlJc w:val="left"/>
      <w:pPr>
        <w:ind w:left="1260" w:hanging="360"/>
      </w:pPr>
      <w:rPr>
        <w:rFonts w:hint="default"/>
      </w:rPr>
    </w:lvl>
    <w:lvl w:ilvl="1">
      <w:start w:val="1"/>
      <w:numFmt w:val="decimal"/>
      <w:lvlText w:val="%1.%2."/>
      <w:lvlJc w:val="left"/>
      <w:pPr>
        <w:ind w:left="16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370F63"/>
    <w:multiLevelType w:val="multilevel"/>
    <w:tmpl w:val="27EE5428"/>
    <w:lvl w:ilvl="0">
      <w:start w:val="56"/>
      <w:numFmt w:val="decimal"/>
      <w:suff w:val="space"/>
      <w:lvlText w:val="%1."/>
      <w:lvlJc w:val="left"/>
      <w:pPr>
        <w:ind w:left="5747" w:hanging="360"/>
      </w:pPr>
      <w:rPr>
        <w:rFonts w:hint="default"/>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F496420"/>
    <w:multiLevelType w:val="multilevel"/>
    <w:tmpl w:val="ED08F35A"/>
    <w:lvl w:ilvl="0">
      <w:start w:val="18"/>
      <w:numFmt w:val="decimal"/>
      <w:lvlText w:val="%1."/>
      <w:lvlJc w:val="left"/>
      <w:pPr>
        <w:ind w:left="1260" w:hanging="360"/>
      </w:pPr>
      <w:rPr>
        <w:rFonts w:hint="default"/>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
  </w:num>
  <w:num w:numId="3">
    <w:abstractNumId w:val="7"/>
  </w:num>
  <w:num w:numId="4">
    <w:abstractNumId w:val="14"/>
  </w:num>
  <w:num w:numId="5">
    <w:abstractNumId w:val="8"/>
  </w:num>
  <w:num w:numId="6">
    <w:abstractNumId w:val="16"/>
  </w:num>
  <w:num w:numId="7">
    <w:abstractNumId w:val="0"/>
  </w:num>
  <w:num w:numId="8">
    <w:abstractNumId w:val="5"/>
  </w:num>
  <w:num w:numId="9">
    <w:abstractNumId w:val="13"/>
  </w:num>
  <w:num w:numId="10">
    <w:abstractNumId w:val="4"/>
  </w:num>
  <w:num w:numId="11">
    <w:abstractNumId w:val="11"/>
  </w:num>
  <w:num w:numId="12">
    <w:abstractNumId w:val="3"/>
  </w:num>
  <w:num w:numId="13">
    <w:abstractNumId w:val="6"/>
  </w:num>
  <w:num w:numId="14">
    <w:abstractNumId w:val="10"/>
  </w:num>
  <w:num w:numId="15">
    <w:abstractNumId w:val="2"/>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296"/>
  <w:hyphenationZone w:val="396"/>
  <w:characterSpacingControl w:val="doNotCompress"/>
  <w:footnotePr>
    <w:footnote w:id="-1"/>
    <w:footnote w:id="0"/>
  </w:footnotePr>
  <w:endnotePr>
    <w:endnote w:id="-1"/>
    <w:endnote w:id="0"/>
  </w:endnotePr>
  <w:compat/>
  <w:rsids>
    <w:rsidRoot w:val="00B14EB8"/>
    <w:rsid w:val="00024576"/>
    <w:rsid w:val="000C3A1C"/>
    <w:rsid w:val="00110740"/>
    <w:rsid w:val="00146D41"/>
    <w:rsid w:val="0027641C"/>
    <w:rsid w:val="002E679C"/>
    <w:rsid w:val="00617DB7"/>
    <w:rsid w:val="0064373F"/>
    <w:rsid w:val="006B4528"/>
    <w:rsid w:val="006F7D4F"/>
    <w:rsid w:val="008043D9"/>
    <w:rsid w:val="00824ADD"/>
    <w:rsid w:val="00902040"/>
    <w:rsid w:val="009A5103"/>
    <w:rsid w:val="00AF7792"/>
    <w:rsid w:val="00B14EB8"/>
    <w:rsid w:val="00CE39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4EB8"/>
    <w:pPr>
      <w:suppressAutoHyphens/>
    </w:pPr>
    <w:rPr>
      <w:rFonts w:eastAsia="Times New Roman" w:cs="Lucida Sans Unicode"/>
      <w:sz w:val="24"/>
      <w:lang w:eastAsia="ar-SA"/>
    </w:rPr>
  </w:style>
  <w:style w:type="paragraph" w:styleId="Antrat1">
    <w:name w:val="heading 1"/>
    <w:basedOn w:val="prastasis"/>
    <w:next w:val="prastasis"/>
    <w:link w:val="Antrat1Diagrama"/>
    <w:qFormat/>
    <w:rsid w:val="00617DB7"/>
    <w:pPr>
      <w:keepNext/>
      <w:suppressAutoHyphens w:val="0"/>
      <w:spacing w:before="240" w:after="240"/>
      <w:jc w:val="center"/>
      <w:outlineLvl w:val="0"/>
    </w:pPr>
    <w:rPr>
      <w:rFonts w:cs="Times New Roman"/>
      <w:caps/>
      <w:kern w:val="32"/>
      <w:lang w:eastAsia="en-US"/>
    </w:rPr>
  </w:style>
  <w:style w:type="paragraph" w:styleId="Antrat2">
    <w:name w:val="heading 2"/>
    <w:basedOn w:val="prastasis"/>
    <w:next w:val="Antrat3"/>
    <w:link w:val="Antrat2Diagrama"/>
    <w:qFormat/>
    <w:rsid w:val="00617DB7"/>
    <w:pPr>
      <w:suppressAutoHyphens w:val="0"/>
      <w:spacing w:before="240"/>
      <w:ind w:firstLine="720"/>
      <w:jc w:val="both"/>
      <w:outlineLvl w:val="1"/>
    </w:pPr>
    <w:rPr>
      <w:rFonts w:cs="Times New Roman"/>
      <w:b/>
      <w:lang w:eastAsia="en-US"/>
    </w:rPr>
  </w:style>
  <w:style w:type="paragraph" w:styleId="Antrat3">
    <w:name w:val="heading 3"/>
    <w:basedOn w:val="prastasis"/>
    <w:next w:val="prastasis"/>
    <w:link w:val="Antrat3Diagrama"/>
    <w:unhideWhenUsed/>
    <w:qFormat/>
    <w:rsid w:val="00617DB7"/>
    <w:pPr>
      <w:keepNext/>
      <w:spacing w:before="240" w:after="60"/>
      <w:outlineLvl w:val="2"/>
    </w:pPr>
    <w:rPr>
      <w:rFonts w:ascii="Calibri Light" w:hAnsi="Calibri Light" w:cs="Times New Roman"/>
      <w:b/>
      <w:bCs/>
      <w:sz w:val="26"/>
      <w:szCs w:val="26"/>
    </w:rPr>
  </w:style>
  <w:style w:type="paragraph" w:styleId="Antrat4">
    <w:name w:val="heading 4"/>
    <w:aliases w:val="Heading 4 Char Char Char Char"/>
    <w:basedOn w:val="prastasis"/>
    <w:next w:val="prastasis"/>
    <w:link w:val="Antrat4Diagrama"/>
    <w:unhideWhenUsed/>
    <w:qFormat/>
    <w:rsid w:val="00617DB7"/>
    <w:pPr>
      <w:keepNext/>
      <w:spacing w:before="240" w:after="60"/>
      <w:outlineLvl w:val="3"/>
    </w:pPr>
    <w:rPr>
      <w:rFonts w:ascii="Calibri" w:hAnsi="Calibri" w:cs="Times New Roman"/>
      <w:b/>
      <w:bCs/>
      <w:sz w:val="28"/>
      <w:szCs w:val="28"/>
    </w:rPr>
  </w:style>
  <w:style w:type="paragraph" w:styleId="Antrat7">
    <w:name w:val="heading 7"/>
    <w:basedOn w:val="prastasis"/>
    <w:next w:val="prastasis"/>
    <w:link w:val="Antrat7Diagrama"/>
    <w:qFormat/>
    <w:rsid w:val="00B14EB8"/>
    <w:pPr>
      <w:spacing w:before="240" w:after="60"/>
      <w:outlineLvl w:val="6"/>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rsid w:val="00B14EB8"/>
    <w:rPr>
      <w:rFonts w:eastAsia="Times New Roman" w:cs="Lucida Sans Unicode"/>
      <w:szCs w:val="24"/>
      <w:lang w:eastAsia="ar-SA"/>
    </w:rPr>
  </w:style>
  <w:style w:type="paragraph" w:customStyle="1" w:styleId="pavadinimas">
    <w:name w:val="pavadinimas"/>
    <w:basedOn w:val="prastasis"/>
    <w:rsid w:val="00B14EB8"/>
    <w:pPr>
      <w:suppressAutoHyphens w:val="0"/>
      <w:spacing w:before="100" w:beforeAutospacing="1" w:after="100" w:afterAutospacing="1"/>
    </w:pPr>
    <w:rPr>
      <w:rFonts w:cs="Times New Roman"/>
      <w:szCs w:val="24"/>
      <w:lang w:eastAsia="lt-LT"/>
    </w:rPr>
  </w:style>
  <w:style w:type="character" w:customStyle="1" w:styleId="Antrat3Diagrama">
    <w:name w:val="Antraštė 3 Diagrama"/>
    <w:link w:val="Antrat3"/>
    <w:rsid w:val="00617DB7"/>
    <w:rPr>
      <w:rFonts w:ascii="Calibri Light" w:eastAsia="Times New Roman" w:hAnsi="Calibri Light" w:cs="Times New Roman"/>
      <w:b/>
      <w:bCs/>
      <w:sz w:val="26"/>
      <w:szCs w:val="26"/>
      <w:lang w:eastAsia="ar-SA"/>
    </w:rPr>
  </w:style>
  <w:style w:type="character" w:customStyle="1" w:styleId="Antrat4Diagrama">
    <w:name w:val="Antraštė 4 Diagrama"/>
    <w:aliases w:val="Heading 4 Char Char Char Char Diagrama"/>
    <w:link w:val="Antrat4"/>
    <w:rsid w:val="00617DB7"/>
    <w:rPr>
      <w:rFonts w:ascii="Calibri" w:eastAsia="Times New Roman" w:hAnsi="Calibri" w:cs="Times New Roman"/>
      <w:b/>
      <w:bCs/>
      <w:sz w:val="28"/>
      <w:szCs w:val="28"/>
      <w:lang w:eastAsia="ar-SA"/>
    </w:rPr>
  </w:style>
  <w:style w:type="character" w:customStyle="1" w:styleId="Antrat1Diagrama">
    <w:name w:val="Antraštė 1 Diagrama"/>
    <w:link w:val="Antrat1"/>
    <w:rsid w:val="00617DB7"/>
    <w:rPr>
      <w:rFonts w:eastAsia="Times New Roman"/>
      <w:caps/>
      <w:kern w:val="32"/>
      <w:sz w:val="24"/>
      <w:lang w:eastAsia="en-US"/>
    </w:rPr>
  </w:style>
  <w:style w:type="character" w:customStyle="1" w:styleId="Antrat2Diagrama">
    <w:name w:val="Antraštė 2 Diagrama"/>
    <w:link w:val="Antrat2"/>
    <w:rsid w:val="00617DB7"/>
    <w:rPr>
      <w:rFonts w:eastAsia="Times New Roman"/>
      <w:b/>
      <w:sz w:val="24"/>
      <w:lang w:eastAsia="en-US"/>
    </w:rPr>
  </w:style>
  <w:style w:type="numbering" w:customStyle="1" w:styleId="Sraonra1">
    <w:name w:val="Sąrašo nėra1"/>
    <w:next w:val="Sraonra"/>
    <w:uiPriority w:val="99"/>
    <w:semiHidden/>
    <w:unhideWhenUsed/>
    <w:rsid w:val="00617DB7"/>
  </w:style>
  <w:style w:type="paragraph" w:customStyle="1" w:styleId="Bodytext">
    <w:name w:val="Body text"/>
    <w:basedOn w:val="prastasis"/>
    <w:rsid w:val="00617DB7"/>
    <w:pPr>
      <w:autoSpaceDE w:val="0"/>
      <w:autoSpaceDN w:val="0"/>
      <w:adjustRightInd w:val="0"/>
      <w:spacing w:line="298" w:lineRule="auto"/>
      <w:ind w:firstLine="312"/>
      <w:jc w:val="both"/>
      <w:textAlignment w:val="center"/>
    </w:pPr>
    <w:rPr>
      <w:rFonts w:cs="Times New Roman"/>
      <w:color w:val="000000"/>
      <w:sz w:val="20"/>
      <w:lang w:val="en-US" w:eastAsia="lt-LT"/>
    </w:rPr>
  </w:style>
  <w:style w:type="paragraph" w:customStyle="1" w:styleId="Linija">
    <w:name w:val="Linija"/>
    <w:basedOn w:val="MAZAS"/>
    <w:rsid w:val="00617DB7"/>
    <w:pPr>
      <w:ind w:firstLine="0"/>
      <w:jc w:val="center"/>
    </w:pPr>
    <w:rPr>
      <w:sz w:val="12"/>
      <w:szCs w:val="12"/>
    </w:rPr>
  </w:style>
  <w:style w:type="paragraph" w:customStyle="1" w:styleId="MAZAS">
    <w:name w:val="MAZAS"/>
    <w:basedOn w:val="prastasis"/>
    <w:rsid w:val="00617DB7"/>
    <w:pPr>
      <w:autoSpaceDE w:val="0"/>
      <w:autoSpaceDN w:val="0"/>
      <w:adjustRightInd w:val="0"/>
      <w:spacing w:line="298" w:lineRule="auto"/>
      <w:ind w:firstLine="312"/>
      <w:jc w:val="both"/>
      <w:textAlignment w:val="center"/>
    </w:pPr>
    <w:rPr>
      <w:rFonts w:cs="Times New Roman"/>
      <w:color w:val="000000"/>
      <w:sz w:val="8"/>
      <w:szCs w:val="8"/>
      <w:lang w:val="en-US" w:eastAsia="lt-LT"/>
    </w:rPr>
  </w:style>
  <w:style w:type="paragraph" w:customStyle="1" w:styleId="Patvirtinta">
    <w:name w:val="Patvirtinta"/>
    <w:basedOn w:val="prastasis"/>
    <w:rsid w:val="00617DB7"/>
    <w:pPr>
      <w:keepLines/>
      <w:tabs>
        <w:tab w:val="left" w:pos="1304"/>
        <w:tab w:val="left" w:pos="1457"/>
        <w:tab w:val="left" w:pos="1604"/>
        <w:tab w:val="left" w:pos="1757"/>
      </w:tabs>
      <w:autoSpaceDE w:val="0"/>
      <w:autoSpaceDN w:val="0"/>
      <w:adjustRightInd w:val="0"/>
      <w:spacing w:line="288" w:lineRule="auto"/>
      <w:ind w:left="5953"/>
      <w:textAlignment w:val="center"/>
    </w:pPr>
    <w:rPr>
      <w:rFonts w:cs="Times New Roman"/>
      <w:color w:val="000000"/>
      <w:sz w:val="20"/>
      <w:lang w:val="en-US" w:eastAsia="lt-LT"/>
    </w:rPr>
  </w:style>
  <w:style w:type="paragraph" w:customStyle="1" w:styleId="CentrBold">
    <w:name w:val="CentrBold"/>
    <w:basedOn w:val="prastasis"/>
    <w:rsid w:val="00617DB7"/>
    <w:pPr>
      <w:keepLines/>
      <w:autoSpaceDE w:val="0"/>
      <w:autoSpaceDN w:val="0"/>
      <w:adjustRightInd w:val="0"/>
      <w:spacing w:line="288" w:lineRule="auto"/>
      <w:jc w:val="center"/>
      <w:textAlignment w:val="center"/>
    </w:pPr>
    <w:rPr>
      <w:rFonts w:cs="Times New Roman"/>
      <w:b/>
      <w:bCs/>
      <w:caps/>
      <w:color w:val="000000"/>
      <w:sz w:val="20"/>
      <w:lang w:val="en-US" w:eastAsia="lt-LT"/>
    </w:rPr>
  </w:style>
  <w:style w:type="paragraph" w:styleId="Porat">
    <w:name w:val="footer"/>
    <w:basedOn w:val="prastasis"/>
    <w:link w:val="PoratDiagrama"/>
    <w:unhideWhenUsed/>
    <w:rsid w:val="00617DB7"/>
    <w:pPr>
      <w:tabs>
        <w:tab w:val="center" w:pos="4819"/>
        <w:tab w:val="right" w:pos="9638"/>
      </w:tabs>
      <w:suppressAutoHyphens w:val="0"/>
    </w:pPr>
    <w:rPr>
      <w:rFonts w:ascii="Calibri" w:eastAsia="Calibri" w:hAnsi="Calibri" w:cs="Times New Roman"/>
      <w:sz w:val="22"/>
      <w:szCs w:val="22"/>
      <w:lang w:eastAsia="en-US"/>
    </w:rPr>
  </w:style>
  <w:style w:type="character" w:customStyle="1" w:styleId="PoratDiagrama">
    <w:name w:val="Poraštė Diagrama"/>
    <w:link w:val="Porat"/>
    <w:rsid w:val="00617DB7"/>
    <w:rPr>
      <w:rFonts w:ascii="Calibri" w:hAnsi="Calibri"/>
      <w:sz w:val="22"/>
      <w:szCs w:val="22"/>
      <w:lang w:eastAsia="en-US"/>
    </w:rPr>
  </w:style>
  <w:style w:type="paragraph" w:styleId="Komentarotekstas">
    <w:name w:val="annotation text"/>
    <w:basedOn w:val="prastasis"/>
    <w:link w:val="KomentarotekstasDiagrama"/>
    <w:uiPriority w:val="99"/>
    <w:semiHidden/>
    <w:unhideWhenUsed/>
    <w:rsid w:val="00617DB7"/>
    <w:pPr>
      <w:suppressAutoHyphens w:val="0"/>
      <w:spacing w:after="200" w:line="276" w:lineRule="auto"/>
    </w:pPr>
    <w:rPr>
      <w:rFonts w:ascii="Calibri" w:eastAsia="Calibri" w:hAnsi="Calibri" w:cs="Times New Roman"/>
      <w:sz w:val="20"/>
      <w:lang w:eastAsia="en-US"/>
    </w:rPr>
  </w:style>
  <w:style w:type="character" w:customStyle="1" w:styleId="KomentarotekstasDiagrama">
    <w:name w:val="Komentaro tekstas Diagrama"/>
    <w:link w:val="Komentarotekstas"/>
    <w:uiPriority w:val="99"/>
    <w:semiHidden/>
    <w:rsid w:val="00617DB7"/>
    <w:rPr>
      <w:rFonts w:ascii="Calibri" w:hAnsi="Calibri"/>
      <w:lang w:eastAsia="en-US"/>
    </w:rPr>
  </w:style>
  <w:style w:type="character" w:customStyle="1" w:styleId="CommentTextChar">
    <w:name w:val="Comment Text Char"/>
    <w:uiPriority w:val="99"/>
    <w:semiHidden/>
    <w:rsid w:val="00617DB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617DB7"/>
    <w:pPr>
      <w:suppressAutoHyphens w:val="0"/>
    </w:pPr>
    <w:rPr>
      <w:rFonts w:ascii="Segoe UI" w:eastAsia="Calibri" w:hAnsi="Segoe UI" w:cs="Segoe UI"/>
      <w:sz w:val="18"/>
      <w:szCs w:val="18"/>
      <w:lang w:eastAsia="en-US"/>
    </w:rPr>
  </w:style>
  <w:style w:type="character" w:customStyle="1" w:styleId="DebesliotekstasDiagrama">
    <w:name w:val="Debesėlio tekstas Diagrama"/>
    <w:link w:val="Debesliotekstas"/>
    <w:uiPriority w:val="99"/>
    <w:semiHidden/>
    <w:rsid w:val="00617DB7"/>
    <w:rPr>
      <w:rFonts w:ascii="Segoe UI" w:hAnsi="Segoe UI" w:cs="Segoe UI"/>
      <w:sz w:val="18"/>
      <w:szCs w:val="18"/>
      <w:lang w:eastAsia="en-US"/>
    </w:rPr>
  </w:style>
  <w:style w:type="paragraph" w:styleId="Sraopastraipa">
    <w:name w:val="List Paragraph"/>
    <w:basedOn w:val="prastasis"/>
    <w:uiPriority w:val="34"/>
    <w:qFormat/>
    <w:rsid w:val="00617DB7"/>
    <w:pPr>
      <w:suppressAutoHyphens w:val="0"/>
      <w:spacing w:after="200" w:line="276" w:lineRule="auto"/>
      <w:ind w:left="720"/>
      <w:contextualSpacing/>
    </w:pPr>
    <w:rPr>
      <w:rFonts w:ascii="Calibri" w:eastAsia="Calibri" w:hAnsi="Calibri" w:cs="Times New Roman"/>
      <w:sz w:val="22"/>
      <w:szCs w:val="22"/>
      <w:lang w:eastAsia="en-US"/>
    </w:rPr>
  </w:style>
  <w:style w:type="paragraph" w:styleId="Antrats">
    <w:name w:val="header"/>
    <w:basedOn w:val="prastasis"/>
    <w:link w:val="AntratsDiagrama"/>
    <w:uiPriority w:val="99"/>
    <w:unhideWhenUsed/>
    <w:rsid w:val="00617DB7"/>
    <w:pPr>
      <w:tabs>
        <w:tab w:val="center" w:pos="4819"/>
        <w:tab w:val="right" w:pos="9638"/>
      </w:tabs>
      <w:suppressAutoHyphens w:val="0"/>
      <w:spacing w:after="200" w:line="276" w:lineRule="auto"/>
    </w:pPr>
    <w:rPr>
      <w:rFonts w:ascii="Calibri" w:eastAsia="Calibri" w:hAnsi="Calibri" w:cs="Times New Roman"/>
      <w:sz w:val="22"/>
      <w:szCs w:val="22"/>
      <w:lang w:eastAsia="en-US"/>
    </w:rPr>
  </w:style>
  <w:style w:type="character" w:customStyle="1" w:styleId="AntratsDiagrama">
    <w:name w:val="Antraštės Diagrama"/>
    <w:link w:val="Antrats"/>
    <w:uiPriority w:val="99"/>
    <w:rsid w:val="00617DB7"/>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49664</Words>
  <Characters>28310</Characters>
  <Application>Microsoft Office Word</Application>
  <DocSecurity>0</DocSecurity>
  <Lines>235</Lines>
  <Paragraphs>155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Romualdas Motiejūnas</dc:creator>
  <cp:lastModifiedBy>id483</cp:lastModifiedBy>
  <cp:revision>4</cp:revision>
  <dcterms:created xsi:type="dcterms:W3CDTF">2014-01-22T13:34:00Z</dcterms:created>
  <dcterms:modified xsi:type="dcterms:W3CDTF">2014-01-22T13:35:00Z</dcterms:modified>
</cp:coreProperties>
</file>