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D2" w:rsidRPr="007A2AAA" w:rsidRDefault="001B11D2" w:rsidP="007A2AAA">
      <w:pPr>
        <w:rPr>
          <w:rFonts w:ascii="Times New Roman" w:hAnsi="Times New Roman" w:cs="Times New Roman"/>
          <w:sz w:val="24"/>
          <w:szCs w:val="24"/>
        </w:rPr>
      </w:pPr>
    </w:p>
    <w:tbl>
      <w:tblPr>
        <w:tblW w:w="9828" w:type="dxa"/>
        <w:tblInd w:w="-106" w:type="dxa"/>
        <w:tblLayout w:type="fixed"/>
        <w:tblLook w:val="0000"/>
      </w:tblPr>
      <w:tblGrid>
        <w:gridCol w:w="6345"/>
        <w:gridCol w:w="3483"/>
      </w:tblGrid>
      <w:tr w:rsidR="001B11D2" w:rsidRPr="00E51278">
        <w:tc>
          <w:tcPr>
            <w:tcW w:w="6345" w:type="dxa"/>
            <w:vAlign w:val="center"/>
          </w:tcPr>
          <w:p w:rsidR="001B11D2" w:rsidRPr="007A2AAA" w:rsidRDefault="001B11D2" w:rsidP="0061307A">
            <w:pPr>
              <w:pStyle w:val="patvirtinta"/>
              <w:snapToGrid w:val="0"/>
              <w:spacing w:before="0" w:after="0" w:line="360" w:lineRule="auto"/>
              <w:jc w:val="center"/>
              <w:rPr>
                <w:shd w:val="clear" w:color="auto" w:fill="00FF00"/>
                <w:lang w:val="lt-LT"/>
              </w:rPr>
            </w:pPr>
          </w:p>
        </w:tc>
        <w:tc>
          <w:tcPr>
            <w:tcW w:w="3483" w:type="dxa"/>
          </w:tcPr>
          <w:p w:rsidR="001B11D2" w:rsidRPr="007A2AAA" w:rsidRDefault="001B11D2" w:rsidP="0061307A">
            <w:pPr>
              <w:pStyle w:val="patvirtinta"/>
              <w:snapToGrid w:val="0"/>
              <w:spacing w:before="0" w:after="0"/>
              <w:rPr>
                <w:lang w:val="lt-LT"/>
              </w:rPr>
            </w:pPr>
            <w:r w:rsidRPr="007A2AAA">
              <w:rPr>
                <w:lang w:val="lt-LT"/>
              </w:rPr>
              <w:t>PATVIRTINTA</w:t>
            </w:r>
          </w:p>
          <w:p w:rsidR="001B11D2" w:rsidRPr="007A2AAA" w:rsidRDefault="001B11D2" w:rsidP="0061307A">
            <w:pPr>
              <w:pStyle w:val="patvirtinta"/>
              <w:snapToGrid w:val="0"/>
              <w:spacing w:before="0" w:after="0"/>
              <w:rPr>
                <w:rFonts w:ascii="Times New Roman" w:hAnsi="Times New Roman" w:cs="Times New Roman"/>
                <w:lang w:val="lt-LT"/>
              </w:rPr>
            </w:pPr>
            <w:r>
              <w:rPr>
                <w:rFonts w:ascii="Times New Roman" w:hAnsi="Times New Roman" w:cs="Times New Roman"/>
                <w:lang w:val="lt-LT"/>
              </w:rPr>
              <w:t>Lnačiūnavos bendruomenės centro</w:t>
            </w:r>
            <w:r w:rsidRPr="007A2AAA">
              <w:rPr>
                <w:rFonts w:ascii="Times New Roman" w:hAnsi="Times New Roman" w:cs="Times New Roman"/>
                <w:lang w:val="lt-LT"/>
              </w:rPr>
              <w:t xml:space="preserve"> pirmininko </w:t>
            </w:r>
          </w:p>
          <w:p w:rsidR="001B11D2" w:rsidRPr="004263BC" w:rsidRDefault="001B11D2" w:rsidP="0061307A">
            <w:pPr>
              <w:pStyle w:val="patvirtinta"/>
              <w:snapToGrid w:val="0"/>
              <w:spacing w:before="0" w:after="0"/>
              <w:rPr>
                <w:rFonts w:ascii="Times New Roman" w:hAnsi="Times New Roman" w:cs="Times New Roman"/>
                <w:lang w:val="lt-LT"/>
              </w:rPr>
            </w:pPr>
            <w:r w:rsidRPr="004263BC">
              <w:rPr>
                <w:rFonts w:ascii="Times New Roman" w:hAnsi="Times New Roman" w:cs="Times New Roman"/>
                <w:lang w:val="lt-LT"/>
              </w:rPr>
              <w:t>201</w:t>
            </w:r>
            <w:r>
              <w:rPr>
                <w:rFonts w:ascii="Times New Roman" w:hAnsi="Times New Roman" w:cs="Times New Roman"/>
                <w:lang w:val="lt-LT"/>
              </w:rPr>
              <w:t>4</w:t>
            </w:r>
            <w:r w:rsidRPr="004263BC">
              <w:rPr>
                <w:rFonts w:ascii="Times New Roman" w:hAnsi="Times New Roman" w:cs="Times New Roman"/>
                <w:lang w:val="lt-LT"/>
              </w:rPr>
              <w:t xml:space="preserve"> m. </w:t>
            </w:r>
            <w:r>
              <w:rPr>
                <w:rFonts w:ascii="Times New Roman" w:hAnsi="Times New Roman" w:cs="Times New Roman"/>
                <w:lang w:val="lt-LT"/>
              </w:rPr>
              <w:t>sausio 23</w:t>
            </w:r>
            <w:r w:rsidRPr="004263BC">
              <w:rPr>
                <w:rFonts w:ascii="Times New Roman" w:hAnsi="Times New Roman" w:cs="Times New Roman"/>
                <w:lang w:val="lt-LT"/>
              </w:rPr>
              <w:t xml:space="preserve"> d.</w:t>
            </w:r>
          </w:p>
          <w:p w:rsidR="001B11D2" w:rsidRPr="007A2AAA" w:rsidRDefault="001B11D2" w:rsidP="0061307A">
            <w:pPr>
              <w:pStyle w:val="patvirtinta"/>
              <w:snapToGrid w:val="0"/>
              <w:spacing w:before="0" w:after="0"/>
              <w:rPr>
                <w:rFonts w:ascii="Times New Roman" w:hAnsi="Times New Roman" w:cs="Times New Roman"/>
                <w:lang w:val="lt-LT"/>
              </w:rPr>
            </w:pPr>
            <w:r w:rsidRPr="007A2AAA">
              <w:rPr>
                <w:rFonts w:ascii="Times New Roman" w:hAnsi="Times New Roman" w:cs="Times New Roman"/>
                <w:lang w:val="lt-LT"/>
              </w:rPr>
              <w:t>Įsakymu Nr. V</w:t>
            </w:r>
            <w:r>
              <w:rPr>
                <w:rFonts w:ascii="Times New Roman" w:hAnsi="Times New Roman" w:cs="Times New Roman"/>
                <w:lang w:val="lt-LT"/>
              </w:rPr>
              <w:t>P</w:t>
            </w:r>
            <w:r w:rsidRPr="007A2AAA">
              <w:rPr>
                <w:rFonts w:ascii="Times New Roman" w:hAnsi="Times New Roman" w:cs="Times New Roman"/>
                <w:lang w:val="lt-LT"/>
              </w:rPr>
              <w:t>-</w:t>
            </w:r>
            <w:r w:rsidRPr="004263BC">
              <w:rPr>
                <w:rFonts w:ascii="Times New Roman" w:hAnsi="Times New Roman" w:cs="Times New Roman"/>
                <w:lang w:val="lt-LT"/>
              </w:rPr>
              <w:t>01</w:t>
            </w:r>
          </w:p>
        </w:tc>
      </w:tr>
    </w:tbl>
    <w:p w:rsidR="001B11D2" w:rsidRPr="007A2AAA" w:rsidRDefault="001B11D2" w:rsidP="007A2AAA">
      <w:pPr>
        <w:tabs>
          <w:tab w:val="left" w:pos="2580"/>
          <w:tab w:val="left" w:pos="3420"/>
        </w:tabs>
        <w:ind w:left="360"/>
        <w:rPr>
          <w:rFonts w:ascii="Times New Roman" w:hAnsi="Times New Roman" w:cs="Times New Roman"/>
          <w:b/>
          <w:bCs/>
          <w:sz w:val="24"/>
          <w:szCs w:val="24"/>
        </w:rPr>
      </w:pPr>
      <w:r w:rsidRPr="007A2AAA">
        <w:rPr>
          <w:rFonts w:ascii="Times New Roman" w:hAnsi="Times New Roman" w:cs="Times New Roman"/>
          <w:b/>
          <w:bCs/>
          <w:sz w:val="24"/>
          <w:szCs w:val="24"/>
        </w:rPr>
        <w:tab/>
      </w:r>
    </w:p>
    <w:p w:rsidR="001B11D2" w:rsidRPr="007A2AAA" w:rsidRDefault="001B11D2" w:rsidP="007A2AAA">
      <w:pPr>
        <w:tabs>
          <w:tab w:val="left" w:pos="2580"/>
        </w:tabs>
        <w:ind w:left="360"/>
        <w:jc w:val="center"/>
        <w:rPr>
          <w:rFonts w:ascii="Times New Roman" w:hAnsi="Times New Roman" w:cs="Times New Roman"/>
          <w:b/>
          <w:bCs/>
          <w:sz w:val="24"/>
          <w:szCs w:val="24"/>
        </w:rPr>
      </w:pPr>
      <w:r>
        <w:rPr>
          <w:rFonts w:ascii="Times New Roman" w:hAnsi="Times New Roman" w:cs="Times New Roman"/>
          <w:b/>
          <w:bCs/>
          <w:sz w:val="24"/>
          <w:szCs w:val="24"/>
        </w:rPr>
        <w:t>LANČIŪNAVOS BENDRUOMENĖS CENTRO</w:t>
      </w:r>
    </w:p>
    <w:p w:rsidR="001B11D2" w:rsidRPr="007A2AAA" w:rsidRDefault="001B11D2" w:rsidP="007A2AAA">
      <w:pPr>
        <w:ind w:left="360"/>
        <w:jc w:val="center"/>
        <w:rPr>
          <w:rFonts w:ascii="Times New Roman" w:hAnsi="Times New Roman" w:cs="Times New Roman"/>
          <w:b/>
          <w:bCs/>
          <w:sz w:val="24"/>
          <w:szCs w:val="24"/>
        </w:rPr>
      </w:pPr>
      <w:r w:rsidRPr="007A2AAA">
        <w:rPr>
          <w:rFonts w:ascii="Times New Roman" w:hAnsi="Times New Roman" w:cs="Times New Roman"/>
          <w:b/>
          <w:bCs/>
          <w:sz w:val="24"/>
          <w:szCs w:val="24"/>
        </w:rPr>
        <w:t>SUPAPRASTINTŲ VIEŠŲJŲ PIRKIMŲ TAISYKLĖS</w:t>
      </w:r>
    </w:p>
    <w:p w:rsidR="001B11D2" w:rsidRPr="007A2AAA" w:rsidRDefault="001B11D2" w:rsidP="007A2AAA">
      <w:pPr>
        <w:ind w:left="360"/>
        <w:jc w:val="center"/>
        <w:rPr>
          <w:rFonts w:ascii="Times New Roman" w:hAnsi="Times New Roman" w:cs="Times New Roman"/>
          <w:b/>
          <w:bCs/>
          <w:sz w:val="24"/>
          <w:szCs w:val="24"/>
        </w:rPr>
      </w:pPr>
      <w:r w:rsidRPr="007A2AAA">
        <w:rPr>
          <w:rFonts w:ascii="Times New Roman" w:hAnsi="Times New Roman" w:cs="Times New Roman"/>
          <w:b/>
          <w:bCs/>
          <w:sz w:val="24"/>
          <w:szCs w:val="24"/>
        </w:rPr>
        <w:t>TURINYS</w:t>
      </w:r>
    </w:p>
    <w:p w:rsidR="001B11D2" w:rsidRPr="007A2AAA" w:rsidRDefault="001B11D2" w:rsidP="007A2AAA">
      <w:pPr>
        <w:ind w:left="360"/>
        <w:jc w:val="center"/>
        <w:rPr>
          <w:rFonts w:ascii="Times New Roman" w:hAnsi="Times New Roman" w:cs="Times New Roman"/>
          <w:sz w:val="24"/>
          <w:szCs w:val="24"/>
        </w:rPr>
      </w:pP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BENDROSIOS NUOSTATOS   . . . . . . . . . . . . . . . . . . . . . . . . . . . . . . . . . . . . . . . .  2</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SUPAPRASTINTŲ PIRKIMŲ PASKELBIMAS   . . . . . . . . . . . . . . . . . . . . . . . . . . 6</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PIRKIMO DOKUMENTŲ RENGIMAS, PAAIŠKINIMAI, TEIKIMAS  . . . . . . . .</w:t>
      </w:r>
      <w:r>
        <w:rPr>
          <w:rFonts w:ascii="Times New Roman" w:hAnsi="Times New Roman" w:cs="Times New Roman"/>
          <w:sz w:val="24"/>
          <w:szCs w:val="24"/>
        </w:rPr>
        <w:t>8</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REIKALAVIMAI PASIŪLYMŲ IR PARAIŠKŲ RENGIMUI  . . . . . . . . . .  . . . . 1</w:t>
      </w:r>
      <w:r>
        <w:rPr>
          <w:rFonts w:ascii="Times New Roman" w:hAnsi="Times New Roman" w:cs="Times New Roman"/>
          <w:sz w:val="24"/>
          <w:szCs w:val="24"/>
        </w:rPr>
        <w:t>3</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TECHNINĖ SPECIFIKACIJA   . . . . . . . . . . . . . . . . . . . . . . . . . . . . . . . . . . . . . . .  1</w:t>
      </w:r>
      <w:r>
        <w:rPr>
          <w:rFonts w:ascii="Times New Roman" w:hAnsi="Times New Roman" w:cs="Times New Roman"/>
          <w:sz w:val="24"/>
          <w:szCs w:val="24"/>
        </w:rPr>
        <w:t>4</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TIEKĖJŲ KVALIFIKACIJOS PATIKRINIMAS    . . . . . . . . . . . . . . . . . . . . . . . .  1</w:t>
      </w:r>
      <w:r>
        <w:rPr>
          <w:rFonts w:ascii="Times New Roman" w:hAnsi="Times New Roman" w:cs="Times New Roman"/>
          <w:caps/>
          <w:sz w:val="24"/>
          <w:szCs w:val="24"/>
        </w:rPr>
        <w:t>6</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PASIŪLYMŲ NAGRINĖJIMAS IR VERTINIMAS   . . . . . . . . . . . . . . . . . . . . . . 1</w:t>
      </w:r>
      <w:r>
        <w:rPr>
          <w:rFonts w:ascii="Times New Roman" w:hAnsi="Times New Roman" w:cs="Times New Roman"/>
          <w:caps/>
          <w:sz w:val="24"/>
          <w:szCs w:val="24"/>
        </w:rPr>
        <w:t>8</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PIRKIMO SUTARTIS    . . . . . . . . . . . . . . . . . . . . . . . . . . . . . . . . . . . . . . . . . . . . .  2</w:t>
      </w:r>
      <w:r>
        <w:rPr>
          <w:rFonts w:ascii="Times New Roman" w:hAnsi="Times New Roman" w:cs="Times New Roman"/>
          <w:caps/>
          <w:sz w:val="24"/>
          <w:szCs w:val="24"/>
        </w:rPr>
        <w:t>3</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SUPAPRASTINTŲ PIRKIMŲ BŪDAI   . . . . . . . . . . . . . . . . . . . . . . . . . . . . . . . .  2</w:t>
      </w:r>
      <w:r>
        <w:rPr>
          <w:rFonts w:ascii="Times New Roman" w:hAnsi="Times New Roman" w:cs="Times New Roman"/>
          <w:sz w:val="24"/>
          <w:szCs w:val="24"/>
        </w:rPr>
        <w:t>5</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SUPAPRASTINTAS ATVIRAS KONKURSAS    . . . . . . . . . . . . . . . . . . . . . . . . . 2</w:t>
      </w:r>
      <w:r>
        <w:rPr>
          <w:rFonts w:ascii="Times New Roman" w:hAnsi="Times New Roman" w:cs="Times New Roman"/>
          <w:caps/>
          <w:sz w:val="24"/>
          <w:szCs w:val="24"/>
        </w:rPr>
        <w:t>6</w:t>
      </w:r>
    </w:p>
    <w:p w:rsidR="001B11D2" w:rsidRPr="007A2AAA" w:rsidRDefault="001B11D2" w:rsidP="007A2AAA">
      <w:pPr>
        <w:numPr>
          <w:ilvl w:val="0"/>
          <w:numId w:val="7"/>
        </w:numPr>
        <w:suppressAutoHyphens/>
        <w:spacing w:after="0" w:line="360" w:lineRule="auto"/>
        <w:rPr>
          <w:rFonts w:ascii="Times New Roman" w:hAnsi="Times New Roman" w:cs="Times New Roman"/>
          <w:sz w:val="24"/>
          <w:szCs w:val="24"/>
        </w:rPr>
      </w:pPr>
      <w:r w:rsidRPr="007A2AAA">
        <w:rPr>
          <w:rFonts w:ascii="Times New Roman" w:hAnsi="Times New Roman" w:cs="Times New Roman"/>
          <w:caps/>
          <w:sz w:val="24"/>
          <w:szCs w:val="24"/>
        </w:rPr>
        <w:t>APKLAUSA    . . . . . . . . . . . . . . . . . . . . . . . . . . . . . . . . . . . . . . . . . . . . . . . . . . . . .  2</w:t>
      </w:r>
      <w:r>
        <w:rPr>
          <w:rFonts w:ascii="Times New Roman" w:hAnsi="Times New Roman" w:cs="Times New Roman"/>
          <w:caps/>
          <w:sz w:val="24"/>
          <w:szCs w:val="24"/>
        </w:rPr>
        <w:t>6</w:t>
      </w:r>
    </w:p>
    <w:p w:rsidR="001B11D2" w:rsidRPr="007A2AAA" w:rsidRDefault="001B11D2" w:rsidP="007A2AAA">
      <w:pPr>
        <w:numPr>
          <w:ilvl w:val="0"/>
          <w:numId w:val="7"/>
        </w:numPr>
        <w:suppressAutoHyphens/>
        <w:spacing w:after="0" w:line="360" w:lineRule="auto"/>
        <w:ind w:left="1077" w:right="-3"/>
        <w:rPr>
          <w:rFonts w:ascii="Times New Roman" w:hAnsi="Times New Roman" w:cs="Times New Roman"/>
          <w:sz w:val="24"/>
          <w:szCs w:val="24"/>
        </w:rPr>
      </w:pPr>
      <w:r w:rsidRPr="007A2AAA">
        <w:rPr>
          <w:rFonts w:ascii="Times New Roman" w:hAnsi="Times New Roman" w:cs="Times New Roman"/>
          <w:sz w:val="24"/>
          <w:szCs w:val="24"/>
        </w:rPr>
        <w:t xml:space="preserve">MAŽOS VERTĖS PIRKIMŲ YPATUMAI     . . . . . . . . . . . . . . . . . . . . . . . . . . . .  </w:t>
      </w:r>
      <w:r>
        <w:rPr>
          <w:rFonts w:ascii="Times New Roman" w:hAnsi="Times New Roman" w:cs="Times New Roman"/>
          <w:sz w:val="24"/>
          <w:szCs w:val="24"/>
        </w:rPr>
        <w:t>31</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INFORMACIJOS APIE SUPAPRASTINTUS PIRKIMUS TEIKIMAS   . . . . . . . </w:t>
      </w:r>
      <w:r>
        <w:rPr>
          <w:rFonts w:ascii="Times New Roman" w:hAnsi="Times New Roman" w:cs="Times New Roman"/>
          <w:sz w:val="24"/>
          <w:szCs w:val="24"/>
        </w:rPr>
        <w:t>33</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SUPAPRASTINTŲ PIRKIMŲ DOKUMENTAVIMAS IR ATASKAITŲ PATEIKIMAS   </w:t>
      </w:r>
      <w:r w:rsidRPr="007A2AAA">
        <w:rPr>
          <w:rFonts w:ascii="Times New Roman" w:hAnsi="Times New Roman" w:cs="Times New Roman"/>
          <w:caps/>
          <w:sz w:val="24"/>
          <w:szCs w:val="24"/>
        </w:rPr>
        <w:t xml:space="preserve">. . . . . . . . . . . . . . . . . . . . . . . . . . . . . . . . . . . . . . . . . . . . . . . . . . . .  </w:t>
      </w:r>
      <w:r>
        <w:rPr>
          <w:rFonts w:ascii="Times New Roman" w:hAnsi="Times New Roman" w:cs="Times New Roman"/>
          <w:caps/>
          <w:sz w:val="24"/>
          <w:szCs w:val="24"/>
        </w:rPr>
        <w:t>34</w:t>
      </w:r>
    </w:p>
    <w:p w:rsidR="001B11D2" w:rsidRPr="007A2AAA" w:rsidRDefault="001B11D2"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GINČŲ NAGRINĖJIMAS   </w:t>
      </w:r>
      <w:r w:rsidRPr="007A2AAA">
        <w:rPr>
          <w:rFonts w:ascii="Times New Roman" w:hAnsi="Times New Roman" w:cs="Times New Roman"/>
          <w:caps/>
          <w:sz w:val="24"/>
          <w:szCs w:val="24"/>
        </w:rPr>
        <w:t>. . . . . . . . . . . . . . . . . . . . . . . . . . . . . . . . . . . . . . . . . . . 3</w:t>
      </w:r>
      <w:r>
        <w:rPr>
          <w:rFonts w:ascii="Times New Roman" w:hAnsi="Times New Roman" w:cs="Times New Roman"/>
          <w:caps/>
          <w:sz w:val="24"/>
          <w:szCs w:val="24"/>
        </w:rPr>
        <w:t>5</w:t>
      </w:r>
    </w:p>
    <w:p w:rsidR="001B11D2" w:rsidRPr="007A2AAA" w:rsidRDefault="001B11D2" w:rsidP="007A2AAA">
      <w:pPr>
        <w:tabs>
          <w:tab w:val="left" w:pos="426"/>
          <w:tab w:val="center" w:pos="4676"/>
        </w:tabs>
        <w:spacing w:line="360" w:lineRule="auto"/>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     1 priedas. PARAIŠKA-UŽDUOTIS PREKIŲ, PASLAUGŲ AR DARBŲ  PIRKIMUI</w:t>
      </w:r>
    </w:p>
    <w:p w:rsidR="001B11D2" w:rsidRPr="007A2AAA" w:rsidRDefault="001B11D2" w:rsidP="007A2AAA">
      <w:pPr>
        <w:spacing w:line="360" w:lineRule="auto"/>
        <w:ind w:firstLine="720"/>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           ATLIKTI     </w:t>
      </w:r>
      <w:r w:rsidRPr="007A2AAA">
        <w:rPr>
          <w:rFonts w:ascii="Times New Roman" w:hAnsi="Times New Roman" w:cs="Times New Roman"/>
          <w:caps/>
          <w:sz w:val="24"/>
          <w:szCs w:val="24"/>
        </w:rPr>
        <w:t>. . . . . . . . . . . . . . . . . . . . . . . . . . . . . . . . . . . . . . . . . . . . . . . . . . . . .  3</w:t>
      </w:r>
      <w:r>
        <w:rPr>
          <w:rFonts w:ascii="Times New Roman" w:hAnsi="Times New Roman" w:cs="Times New Roman"/>
          <w:caps/>
          <w:sz w:val="24"/>
          <w:szCs w:val="24"/>
        </w:rPr>
        <w:t>6</w:t>
      </w:r>
    </w:p>
    <w:p w:rsidR="001B11D2" w:rsidRPr="007A2AAA" w:rsidRDefault="001B11D2" w:rsidP="007A2AAA">
      <w:pPr>
        <w:shd w:val="clear" w:color="auto" w:fill="FFFFFF"/>
        <w:spacing w:line="360" w:lineRule="auto"/>
        <w:outlineLvl w:val="0"/>
        <w:rPr>
          <w:rFonts w:ascii="Times New Roman" w:hAnsi="Times New Roman" w:cs="Times New Roman"/>
          <w:color w:val="000000"/>
          <w:spacing w:val="2"/>
          <w:sz w:val="24"/>
          <w:szCs w:val="24"/>
        </w:rPr>
      </w:pPr>
      <w:r w:rsidRPr="007A2AAA">
        <w:rPr>
          <w:rFonts w:ascii="Times New Roman" w:hAnsi="Times New Roman" w:cs="Times New Roman"/>
          <w:sz w:val="24"/>
          <w:szCs w:val="24"/>
        </w:rPr>
        <w:t xml:space="preserve">     2 priedas.</w:t>
      </w:r>
      <w:r w:rsidRPr="007A2AAA">
        <w:rPr>
          <w:rFonts w:ascii="Times New Roman" w:hAnsi="Times New Roman" w:cs="Times New Roman"/>
          <w:b/>
          <w:bCs/>
          <w:color w:val="000000"/>
          <w:spacing w:val="-1"/>
          <w:sz w:val="24"/>
          <w:szCs w:val="24"/>
        </w:rPr>
        <w:t xml:space="preserve"> </w:t>
      </w:r>
      <w:r w:rsidRPr="007A2AAA">
        <w:rPr>
          <w:rFonts w:ascii="Times New Roman" w:hAnsi="Times New Roman" w:cs="Times New Roman"/>
          <w:color w:val="000000"/>
          <w:spacing w:val="-1"/>
          <w:sz w:val="24"/>
          <w:szCs w:val="24"/>
        </w:rPr>
        <w:t xml:space="preserve">TIEKĖJŲ APKLAUSOS </w:t>
      </w:r>
      <w:r w:rsidRPr="007A2AAA">
        <w:rPr>
          <w:rFonts w:ascii="Times New Roman" w:hAnsi="Times New Roman" w:cs="Times New Roman"/>
          <w:color w:val="000000"/>
          <w:spacing w:val="2"/>
          <w:sz w:val="24"/>
          <w:szCs w:val="24"/>
        </w:rPr>
        <w:t xml:space="preserve">PAŽYMA     </w:t>
      </w:r>
      <w:r w:rsidRPr="007A2AAA">
        <w:rPr>
          <w:rFonts w:ascii="Times New Roman" w:hAnsi="Times New Roman" w:cs="Times New Roman"/>
          <w:caps/>
          <w:sz w:val="24"/>
          <w:szCs w:val="24"/>
        </w:rPr>
        <w:t xml:space="preserve">. . . . . . . . . . . . . . . . . . .. . . . . . . . . . . . . .  </w:t>
      </w:r>
      <w:r>
        <w:rPr>
          <w:rFonts w:ascii="Times New Roman" w:hAnsi="Times New Roman" w:cs="Times New Roman"/>
          <w:caps/>
          <w:sz w:val="24"/>
          <w:szCs w:val="24"/>
        </w:rPr>
        <w:t>40</w:t>
      </w:r>
    </w:p>
    <w:p w:rsidR="001B11D2" w:rsidRPr="007A2AAA" w:rsidRDefault="001B11D2" w:rsidP="007A2AAA">
      <w:pPr>
        <w:spacing w:line="360" w:lineRule="auto"/>
        <w:rPr>
          <w:rFonts w:ascii="Times New Roman" w:hAnsi="Times New Roman" w:cs="Times New Roman"/>
          <w:sz w:val="24"/>
          <w:szCs w:val="24"/>
        </w:rPr>
      </w:pPr>
      <w:r w:rsidRPr="007A2AAA">
        <w:rPr>
          <w:rFonts w:ascii="Times New Roman" w:hAnsi="Times New Roman" w:cs="Times New Roman"/>
          <w:color w:val="000000"/>
          <w:spacing w:val="2"/>
          <w:sz w:val="24"/>
          <w:szCs w:val="24"/>
        </w:rPr>
        <w:t xml:space="preserve">     3 priedas. </w:t>
      </w:r>
      <w:r w:rsidRPr="007A2AAA">
        <w:rPr>
          <w:rFonts w:ascii="Times New Roman" w:hAnsi="Times New Roman" w:cs="Times New Roman"/>
          <w:sz w:val="24"/>
          <w:szCs w:val="24"/>
        </w:rPr>
        <w:t xml:space="preserve">20__M.  BIUDŽETINIAIS METAIS ATLIKTŲ  PIRKIMŲ </w:t>
      </w:r>
    </w:p>
    <w:p w:rsidR="001B11D2" w:rsidRPr="007A2AAA" w:rsidRDefault="001B11D2" w:rsidP="007A2AAA">
      <w:pPr>
        <w:spacing w:line="360" w:lineRule="auto"/>
        <w:ind w:right="-3"/>
        <w:rPr>
          <w:rFonts w:ascii="Times New Roman" w:hAnsi="Times New Roman" w:cs="Times New Roman"/>
          <w:sz w:val="24"/>
          <w:szCs w:val="24"/>
        </w:rPr>
      </w:pPr>
      <w:r w:rsidRPr="007A2AAA">
        <w:rPr>
          <w:rFonts w:ascii="Times New Roman" w:hAnsi="Times New Roman" w:cs="Times New Roman"/>
          <w:sz w:val="24"/>
          <w:szCs w:val="24"/>
        </w:rPr>
        <w:t xml:space="preserve">                      REGISTRACIJOS ŽURNALAS   </w:t>
      </w:r>
      <w:r w:rsidRPr="007A2AAA">
        <w:rPr>
          <w:rFonts w:ascii="Times New Roman" w:hAnsi="Times New Roman" w:cs="Times New Roman"/>
          <w:caps/>
          <w:sz w:val="24"/>
          <w:szCs w:val="24"/>
        </w:rPr>
        <w:t xml:space="preserve">. . . . . . . . . . . . . . . . . . . . . . . . . . . . . . . . . . . .  </w:t>
      </w:r>
      <w:r>
        <w:rPr>
          <w:rFonts w:ascii="Times New Roman" w:hAnsi="Times New Roman" w:cs="Times New Roman"/>
          <w:caps/>
          <w:sz w:val="24"/>
          <w:szCs w:val="24"/>
        </w:rPr>
        <w:t>42</w:t>
      </w:r>
    </w:p>
    <w:p w:rsidR="001B11D2" w:rsidRPr="007A2AAA" w:rsidRDefault="001B11D2" w:rsidP="007A2AAA">
      <w:pPr>
        <w:ind w:left="360"/>
        <w:jc w:val="center"/>
        <w:rPr>
          <w:rFonts w:ascii="Times New Roman" w:hAnsi="Times New Roman" w:cs="Times New Roman"/>
          <w:sz w:val="24"/>
          <w:szCs w:val="24"/>
        </w:rPr>
      </w:pPr>
    </w:p>
    <w:p w:rsidR="001B11D2" w:rsidRPr="007A2AAA" w:rsidRDefault="001B11D2" w:rsidP="007A2AAA">
      <w:pPr>
        <w:ind w:left="360"/>
        <w:jc w:val="center"/>
        <w:rPr>
          <w:rFonts w:ascii="Times New Roman" w:hAnsi="Times New Roman" w:cs="Times New Roman"/>
          <w:b/>
          <w:bCs/>
          <w:sz w:val="24"/>
          <w:szCs w:val="24"/>
        </w:rPr>
      </w:pPr>
    </w:p>
    <w:p w:rsidR="001B11D2" w:rsidRPr="007A2AAA" w:rsidRDefault="001B11D2" w:rsidP="007A2AAA">
      <w:pPr>
        <w:pStyle w:val="Heading1"/>
        <w:tabs>
          <w:tab w:val="clear" w:pos="1260"/>
          <w:tab w:val="num" w:pos="0"/>
        </w:tabs>
        <w:ind w:left="0" w:firstLine="0"/>
        <w:jc w:val="center"/>
        <w:rPr>
          <w:rFonts w:ascii="Times New Roman" w:hAnsi="Times New Roman" w:cs="Times New Roman"/>
          <w:sz w:val="24"/>
          <w:szCs w:val="24"/>
        </w:rPr>
      </w:pPr>
      <w:r w:rsidRPr="007A2AAA">
        <w:rPr>
          <w:rFonts w:ascii="Times New Roman" w:hAnsi="Times New Roman" w:cs="Times New Roman"/>
          <w:sz w:val="24"/>
          <w:szCs w:val="24"/>
        </w:rPr>
        <w:t xml:space="preserve"> BENDROSIOS NUOSTATOS</w:t>
      </w:r>
    </w:p>
    <w:p w:rsidR="001B11D2" w:rsidRPr="007A2AAA" w:rsidRDefault="001B11D2" w:rsidP="007A2AAA">
      <w:pPr>
        <w:rPr>
          <w:rFonts w:ascii="Times New Roman" w:hAnsi="Times New Roman" w:cs="Times New Roman"/>
          <w:b/>
          <w:bCs/>
          <w:sz w:val="24"/>
          <w:szCs w:val="24"/>
        </w:rPr>
      </w:pP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supaprastintų viešųjų pirkimų taisyklės (toliau – Taisyklės) nustato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vykdomų prekių, paslaugų ir darbų supaprastintų viešųjų pirkimų (toliau – pirkimai) būdus ir jų procedūrų atlikimo tvarką, pirkimo dokumentų rengimo ir teikimo tiekėjams reikalavimus, ginčų nagrinėjimo procedūras. </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2.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supaprastintų viešųjų pirkimų taisyklės parengtos vadovaujantis Lietuvos Respublikos viešųjų pirkimų įstatymu (Žin., 1996, Nr. </w:t>
      </w:r>
      <w:r w:rsidRPr="007A2AAA">
        <w:rPr>
          <w:rFonts w:ascii="Times New Roman" w:hAnsi="Times New Roman" w:cs="Times New Roman"/>
          <w:b w:val="0"/>
          <w:bCs w:val="0"/>
          <w:caps w:val="0"/>
          <w:sz w:val="24"/>
          <w:szCs w:val="24"/>
          <w:u w:val="single"/>
          <w:lang w:val="lt-LT"/>
        </w:rPr>
        <w:t>84-2000</w:t>
      </w:r>
      <w:r w:rsidRPr="007A2AAA">
        <w:rPr>
          <w:rFonts w:ascii="Times New Roman" w:hAnsi="Times New Roman" w:cs="Times New Roman"/>
          <w:b w:val="0"/>
          <w:bCs w:val="0"/>
          <w:caps w:val="0"/>
          <w:sz w:val="24"/>
          <w:szCs w:val="24"/>
          <w:lang w:val="lt-LT"/>
        </w:rPr>
        <w:t xml:space="preserve">; 2006, Nr. </w:t>
      </w:r>
      <w:r w:rsidRPr="007A2AAA">
        <w:rPr>
          <w:rFonts w:ascii="Times New Roman" w:hAnsi="Times New Roman" w:cs="Times New Roman"/>
          <w:b w:val="0"/>
          <w:bCs w:val="0"/>
          <w:caps w:val="0"/>
          <w:sz w:val="24"/>
          <w:szCs w:val="24"/>
          <w:u w:val="single"/>
          <w:lang w:val="lt-LT"/>
        </w:rPr>
        <w:t>4-102</w:t>
      </w:r>
      <w:r w:rsidRPr="007A2AAA">
        <w:rPr>
          <w:rFonts w:ascii="Times New Roman" w:hAnsi="Times New Roman" w:cs="Times New Roman"/>
          <w:b w:val="0"/>
          <w:bCs w:val="0"/>
          <w:caps w:val="0"/>
          <w:sz w:val="24"/>
          <w:szCs w:val="24"/>
          <w:lang w:val="lt-LT"/>
        </w:rPr>
        <w:t xml:space="preserve">; 2008, Nr. </w:t>
      </w:r>
      <w:r w:rsidRPr="007A2AAA">
        <w:rPr>
          <w:rFonts w:ascii="Times New Roman" w:hAnsi="Times New Roman" w:cs="Times New Roman"/>
          <w:b w:val="0"/>
          <w:bCs w:val="0"/>
          <w:caps w:val="0"/>
          <w:sz w:val="24"/>
          <w:szCs w:val="24"/>
          <w:u w:val="single"/>
          <w:lang w:val="lt-LT"/>
        </w:rPr>
        <w:t>81-3179</w:t>
      </w:r>
      <w:r w:rsidRPr="007A2AAA">
        <w:rPr>
          <w:rFonts w:ascii="Times New Roman" w:hAnsi="Times New Roman" w:cs="Times New Roman"/>
          <w:b w:val="0"/>
          <w:bCs w:val="0"/>
          <w:caps w:val="0"/>
          <w:sz w:val="24"/>
          <w:szCs w:val="24"/>
          <w:lang w:val="lt-LT"/>
        </w:rPr>
        <w:t xml:space="preserve">; 2010, Nr. </w:t>
      </w:r>
      <w:r w:rsidRPr="007A2AAA">
        <w:rPr>
          <w:rFonts w:ascii="Times New Roman" w:hAnsi="Times New Roman" w:cs="Times New Roman"/>
          <w:b w:val="0"/>
          <w:bCs w:val="0"/>
          <w:caps w:val="0"/>
          <w:sz w:val="24"/>
          <w:szCs w:val="24"/>
          <w:u w:val="single"/>
          <w:lang w:val="lt-LT"/>
        </w:rPr>
        <w:t>25-1174</w:t>
      </w:r>
      <w:r w:rsidRPr="007A2AAA">
        <w:rPr>
          <w:rFonts w:ascii="Times New Roman" w:hAnsi="Times New Roman" w:cs="Times New Roman"/>
          <w:b w:val="0"/>
          <w:bCs w:val="0"/>
          <w:caps w:val="0"/>
          <w:sz w:val="24"/>
          <w:szCs w:val="24"/>
          <w:lang w:val="lt-LT"/>
        </w:rPr>
        <w:t xml:space="preserve">; 2011, Nr. 2-36) (toliau – Viešųjų pirkimų įstatymas), kitais pirkimus reglamentuojančiais teisės aktais. </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3. Atlikdamas supaprastintus pirkimus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vadovaujasi Viešųjų pirkimų įstatymu, šiomis Taisyklėmis, Lietuvos Respublikos civiliniu kodeksu (Žin., 2000, nr. 74-2262) (toliau – CK), kitais įstatymais ir juos įgyvendinančius teisės aktais. </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5.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prekių, paslaugų ir darbų supaprastintus pirkimus (toliau – supaprastinti pirkimai) atlieka Viešųjų pirkimų įstatymo 84 straipsnyje nustatytais atvejais: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5.1. kurių vertė yra mažesnė už nustatytas tarptautinio pirkimo vertės ribas.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5.2. Viešųjų pirkimų įstatymo 2 priedėlyje nurodytų B paslaugų pirkimai neatsižvelgiant į pirkimo vertę.</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5.3. Viešųjų pirkimų įstatymo 9 straipsnio 14 dalyje nurodyti pirkimai. Kai numatoma pirkimo vertė yra ne mažesnė, negu yra nustatyta tarptautinio pirkimo vertės riba, atliekant pirkimus atskiroms pirkimo dalims, kurių:</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5.3.1. kiekvienos dalies vertė be pridėtinės vertės mokesčio yra mažesnė kaip 276 224 Lt (80 000 EUR) perkant paslaugas ar panašias prekes, 3 452 800 Lt (1 000 000 EUR) – perkant darbus,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5.3.2. jeigu bendra tokių pirkimo dalių vertė yra ne didesnė kaip 20 procentų bendros visų pirkimo dalių vertės.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aps/>
          <w:sz w:val="24"/>
          <w:szCs w:val="24"/>
        </w:rPr>
        <w:t>6.</w:t>
      </w:r>
      <w:r w:rsidRPr="007A2AAA">
        <w:rPr>
          <w:rFonts w:ascii="Times New Roman" w:hAnsi="Times New Roman" w:cs="Times New Roman"/>
          <w:sz w:val="24"/>
          <w:szCs w:val="24"/>
        </w:rPr>
        <w:t xml:space="preserve"> </w:t>
      </w:r>
      <w:r>
        <w:rPr>
          <w:rFonts w:ascii="Times New Roman" w:hAnsi="Times New Roman" w:cs="Times New Roman"/>
          <w:sz w:val="24"/>
          <w:szCs w:val="24"/>
        </w:rPr>
        <w:t xml:space="preserve">Lančiūnavos bendruomenės centro </w:t>
      </w:r>
      <w:r w:rsidRPr="007A2AAA">
        <w:rPr>
          <w:rFonts w:ascii="Times New Roman" w:hAnsi="Times New Roman" w:cs="Times New Roman"/>
          <w:sz w:val="24"/>
          <w:szCs w:val="24"/>
        </w:rPr>
        <w:t xml:space="preserve">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w:t>
      </w:r>
      <w:r w:rsidRPr="00622E16">
        <w:rPr>
          <w:rFonts w:ascii="Times New Roman" w:hAnsi="Times New Roman" w:cs="Times New Roman"/>
          <w:sz w:val="24"/>
          <w:szCs w:val="24"/>
        </w:rPr>
        <w:t xml:space="preserve">Lančiūnavos bendruomenės centras </w:t>
      </w:r>
      <w:r w:rsidRPr="007A2AAA">
        <w:rPr>
          <w:rFonts w:ascii="Times New Roman" w:hAnsi="Times New Roman" w:cs="Times New Roman"/>
          <w:sz w:val="24"/>
          <w:szCs w:val="24"/>
        </w:rPr>
        <w:t xml:space="preserve">gali reikalauti, kad, ūkio subjektų jungtinės grupės pasiūlymą pripažinus geriausiu ir </w:t>
      </w:r>
      <w:r w:rsidRPr="002C13CB">
        <w:rPr>
          <w:rFonts w:ascii="Times New Roman" w:hAnsi="Times New Roman" w:cs="Times New Roman"/>
          <w:sz w:val="24"/>
          <w:szCs w:val="24"/>
        </w:rPr>
        <w:t>Lančiūnavos bendruome</w:t>
      </w:r>
      <w:r>
        <w:rPr>
          <w:rFonts w:ascii="Times New Roman" w:hAnsi="Times New Roman" w:cs="Times New Roman"/>
          <w:sz w:val="24"/>
          <w:szCs w:val="24"/>
        </w:rPr>
        <w:t>nės centrui</w:t>
      </w:r>
      <w:r w:rsidRPr="002C13CB">
        <w:rPr>
          <w:rFonts w:ascii="Times New Roman" w:hAnsi="Times New Roman" w:cs="Times New Roman"/>
          <w:sz w:val="24"/>
          <w:szCs w:val="24"/>
        </w:rPr>
        <w:t xml:space="preserve"> </w:t>
      </w:r>
      <w:r w:rsidRPr="007A2AAA">
        <w:rPr>
          <w:rFonts w:ascii="Times New Roman" w:hAnsi="Times New Roman" w:cs="Times New Roman"/>
          <w:sz w:val="24"/>
          <w:szCs w:val="24"/>
        </w:rPr>
        <w:t xml:space="preserve">pasiūlius pasirašyti viešojo pirkimo – pardavimo sutartį (toliau – pirkimo sutartis), ši ūkio subjektų grupė įgytų tam tikrą teisinę formą, jei tai yra būtina siekiant tinkamai įvykdyti pirkimo sutartį.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 Supaprastinto pirkimo pradžią, pabaigą, pirkimo procedūrų nutraukimą reglamentuoja Viešųjų pirkimų įstatymo 7 straipsnis. </w:t>
      </w:r>
      <w:r w:rsidRPr="002C13CB">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gavęs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8.  Pirkimas prasideda Viešųjų pirkimų tarnybai gavus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pateiktą skelbimą apie pirkimą arba atliekant supaprastintą pirkimą, apie kurį neskelbiama, - kai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kreipiasi į tiekėją (tiekėjus) prašydamas pateikti pasiūlymą (pasiūlymus).</w:t>
      </w:r>
    </w:p>
    <w:p w:rsidR="001B11D2" w:rsidRDefault="001B11D2" w:rsidP="00B810DE">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9.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apie pradedamą bet kurį pirkimą (išskyrus mažos vertės pirkimus), taip pat nustatytą laimėtoją ir ketinamą sudaryti bei sudarytą sutartį nedelsdama informuoja savo tinklalapyje ir leidinio „Valstybės žinios“ priede „Informaciniai pranešimai“</w:t>
      </w:r>
      <w:r>
        <w:rPr>
          <w:rFonts w:ascii="Times New Roman" w:hAnsi="Times New Roman" w:cs="Times New Roman"/>
          <w:b w:val="0"/>
          <w:bCs w:val="0"/>
          <w:caps w:val="0"/>
          <w:sz w:val="24"/>
          <w:szCs w:val="24"/>
          <w:lang w:val="lt-LT"/>
        </w:rPr>
        <w:t xml:space="preserve"> (mažos vertės pirkimų atveju – </w:t>
      </w:r>
      <w:r w:rsidRPr="00B810DE">
        <w:rPr>
          <w:rFonts w:ascii="Times New Roman" w:hAnsi="Times New Roman" w:cs="Times New Roman"/>
          <w:b w:val="0"/>
          <w:bCs w:val="0"/>
          <w:caps w:val="0"/>
          <w:sz w:val="24"/>
          <w:szCs w:val="24"/>
          <w:lang w:val="lt-LT"/>
        </w:rPr>
        <w:t>tik savo tinklalapyje</w:t>
      </w:r>
      <w:r>
        <w:rPr>
          <w:rFonts w:ascii="Times New Roman" w:hAnsi="Times New Roman" w:cs="Times New Roman"/>
          <w:b w:val="0"/>
          <w:bCs w:val="0"/>
          <w:caps w:val="0"/>
          <w:sz w:val="24"/>
          <w:szCs w:val="24"/>
          <w:lang w:val="lt-LT"/>
        </w:rPr>
        <w:t xml:space="preserve">) nurodydama: </w:t>
      </w:r>
    </w:p>
    <w:p w:rsidR="001B11D2" w:rsidRPr="00AF665D" w:rsidRDefault="001B11D2" w:rsidP="00B810DE">
      <w:pPr>
        <w:pStyle w:val="CentrBold"/>
        <w:spacing w:line="360" w:lineRule="auto"/>
        <w:ind w:firstLine="720"/>
        <w:jc w:val="both"/>
        <w:rPr>
          <w:rFonts w:ascii="Times New Roman" w:hAnsi="Times New Roman" w:cs="Times New Roman"/>
          <w:b w:val="0"/>
          <w:bCs w:val="0"/>
          <w:caps w:val="0"/>
          <w:sz w:val="24"/>
          <w:szCs w:val="24"/>
          <w:lang w:val="lt-LT"/>
        </w:rPr>
      </w:pPr>
      <w:r w:rsidRPr="00AF665D">
        <w:rPr>
          <w:rFonts w:ascii="Times New Roman" w:hAnsi="Times New Roman" w:cs="Times New Roman"/>
          <w:b w:val="0"/>
          <w:bCs w:val="0"/>
          <w:caps w:val="0"/>
          <w:sz w:val="24"/>
          <w:szCs w:val="24"/>
          <w:lang w:val="lt-LT"/>
        </w:rPr>
        <w:t>9.1. apie pradedamą pirkimą – pirkimo objektą, pirkimo būdą ir jo pasirinkimo priežastis;</w:t>
      </w:r>
    </w:p>
    <w:p w:rsidR="001B11D2" w:rsidRPr="00AF665D" w:rsidRDefault="001B11D2" w:rsidP="00B810DE">
      <w:pPr>
        <w:pStyle w:val="CentrBold"/>
        <w:spacing w:line="360" w:lineRule="auto"/>
        <w:ind w:firstLine="720"/>
        <w:jc w:val="both"/>
        <w:rPr>
          <w:rFonts w:ascii="Times New Roman" w:hAnsi="Times New Roman" w:cs="Times New Roman"/>
          <w:b w:val="0"/>
          <w:bCs w:val="0"/>
          <w:caps w:val="0"/>
          <w:sz w:val="24"/>
          <w:szCs w:val="24"/>
          <w:lang w:val="lt-LT"/>
        </w:rPr>
      </w:pPr>
      <w:r w:rsidRPr="00AF665D">
        <w:rPr>
          <w:rFonts w:ascii="Times New Roman" w:hAnsi="Times New Roman" w:cs="Times New Roman"/>
          <w:b w:val="0"/>
          <w:bCs w:val="0"/>
          <w:caps w:val="0"/>
          <w:sz w:val="24"/>
          <w:szCs w:val="24"/>
          <w:lang w:val="lt-LT"/>
        </w:rPr>
        <w:t>9.2.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1B11D2" w:rsidRPr="00AF665D" w:rsidRDefault="001B11D2" w:rsidP="00B810DE">
      <w:pPr>
        <w:pStyle w:val="CentrBold"/>
        <w:spacing w:line="360" w:lineRule="auto"/>
        <w:ind w:firstLine="720"/>
        <w:jc w:val="both"/>
        <w:rPr>
          <w:rFonts w:ascii="Times New Roman" w:hAnsi="Times New Roman" w:cs="Times New Roman"/>
          <w:b w:val="0"/>
          <w:bCs w:val="0"/>
          <w:caps w:val="0"/>
          <w:sz w:val="24"/>
          <w:szCs w:val="24"/>
          <w:lang w:val="lt-LT"/>
        </w:rPr>
      </w:pPr>
      <w:r w:rsidRPr="00AF665D">
        <w:rPr>
          <w:rFonts w:ascii="Times New Roman" w:hAnsi="Times New Roman" w:cs="Times New Roman"/>
          <w:b w:val="0"/>
          <w:bCs w:val="0"/>
          <w:caps w:val="0"/>
          <w:sz w:val="24"/>
          <w:szCs w:val="24"/>
          <w:lang w:val="lt-LT"/>
        </w:rPr>
        <w:t>9.3. apie sud</w:t>
      </w:r>
      <w:r>
        <w:rPr>
          <w:rFonts w:ascii="Times New Roman" w:hAnsi="Times New Roman" w:cs="Times New Roman"/>
          <w:b w:val="0"/>
          <w:bCs w:val="0"/>
          <w:caps w:val="0"/>
          <w:sz w:val="24"/>
          <w:szCs w:val="24"/>
          <w:lang w:val="lt-LT"/>
        </w:rPr>
        <w:t>a</w:t>
      </w:r>
      <w:r w:rsidRPr="00AF665D">
        <w:rPr>
          <w:rFonts w:ascii="Times New Roman" w:hAnsi="Times New Roman" w:cs="Times New Roman"/>
          <w:b w:val="0"/>
          <w:bCs w:val="0"/>
          <w:caps w:val="0"/>
          <w:sz w:val="24"/>
          <w:szCs w:val="24"/>
          <w:lang w:val="lt-LT"/>
        </w:rPr>
        <w:t>rytą pirkimo sutartį – pirkimo objektą, pirkimo sutarties kainą, laimėjusio dalyvio pavadinimą ir, jeigu žinoma, pirkimo sutarties įsipareigojimų dalį, kuriai laimėtojas ketina pasitelkti subrangovus, subtiekėjus ar suteikėjus.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AF665D">
        <w:rPr>
          <w:rFonts w:ascii="Times New Roman" w:hAnsi="Times New Roman" w:cs="Times New Roman"/>
          <w:b w:val="0"/>
          <w:bCs w:val="0"/>
          <w:caps w:val="0"/>
          <w:sz w:val="24"/>
          <w:szCs w:val="24"/>
          <w:lang w:val="lt-LT"/>
        </w:rPr>
        <w:t>9.4. taip pat kitą Viešųjų pirkimų tarnybos nustatytą informaciją.</w:t>
      </w:r>
      <w:r w:rsidRPr="007A2AAA">
        <w:rPr>
          <w:rFonts w:ascii="Times New Roman" w:hAnsi="Times New Roman" w:cs="Times New Roman"/>
          <w:b w:val="0"/>
          <w:bCs w:val="0"/>
          <w:caps w:val="0"/>
          <w:sz w:val="24"/>
          <w:szCs w:val="24"/>
          <w:lang w:val="lt-LT"/>
        </w:rPr>
        <w:t>.</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 Pirkimas (ar atskiros dalies pirkimas) pasibaigia, kai:</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10.1. sudaroma pirkimo sutartis (preliminarioji sutartis);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10.2. atmetamos visos paraiškos ar pasiūlymai;</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10.3. nutraukiamos pirkimo procedūros;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10.4. per nustatytą terminą nepateikiama nė viena paraiška ar pasiūlymas;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10.5. pasibaigia pasiūlymų galiojimo laikas ir pirkimo sutartis nesudaroma dėl priežasčių, kurios priklauso nuo tiekėjų;</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10.6. visi tiekėjai atsiima pasiūlymus ar atsisako sudaryti pirkimo sutartį.</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11. Atliekant supaprastintus pirkimus </w:t>
      </w:r>
      <w:r>
        <w:rPr>
          <w:rFonts w:ascii="Times New Roman" w:hAnsi="Times New Roman" w:cs="Times New Roman"/>
          <w:b w:val="0"/>
          <w:bCs w:val="0"/>
          <w:caps w:val="0"/>
          <w:sz w:val="24"/>
          <w:szCs w:val="24"/>
          <w:lang w:val="lt-LT"/>
        </w:rPr>
        <w:t>Lančiūnavos bendruomenės centras</w:t>
      </w:r>
      <w:r w:rsidRPr="007A2AAA">
        <w:rPr>
          <w:rFonts w:ascii="Times New Roman" w:hAnsi="Times New Roman" w:cs="Times New Roman"/>
          <w:b w:val="0"/>
          <w:bCs w:val="0"/>
          <w:caps w:val="0"/>
          <w:sz w:val="24"/>
          <w:szCs w:val="24"/>
          <w:lang w:val="lt-LT"/>
        </w:rPr>
        <w:t xml:space="preserve"> atsižvelgia į visuomenės poreikius socialinėje srityje, siekia paskatinti smulkaus ir vidutinio verslo subjektų dalyvavimą pirkimuose, vadovaujasi 91 straipsnio, kitų teisės aktų nuostatomis. </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12.  Taisyklėse naudojamos sąvokos: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12.1.</w:t>
      </w:r>
      <w:r w:rsidRPr="007A2AAA">
        <w:rPr>
          <w:rFonts w:ascii="Times New Roman" w:hAnsi="Times New Roman" w:cs="Times New Roman"/>
          <w:caps w:val="0"/>
          <w:sz w:val="24"/>
          <w:szCs w:val="24"/>
          <w:lang w:val="lt-LT"/>
        </w:rPr>
        <w:t xml:space="preserve"> Bendrasis viešųjų pirkimų žodynas</w:t>
      </w:r>
      <w:r w:rsidRPr="007A2AAA">
        <w:rPr>
          <w:rFonts w:ascii="Times New Roman" w:hAnsi="Times New Roman" w:cs="Times New Roman"/>
          <w:b w:val="0"/>
          <w:bCs w:val="0"/>
          <w:caps w:val="0"/>
          <w:sz w:val="24"/>
          <w:szCs w:val="24"/>
          <w:lang w:val="lt-LT"/>
        </w:rPr>
        <w:t xml:space="preserve"> (toliau BVPŽ) – viešuosiuose pirkimuose taikoma klasifikacijos sistema, priimta Reglamentu (EB) Nr. 2195/2002 ir užtikrinanti, kad ji atitinka kitus galiojančius klasifikatorius.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aps/>
          <w:sz w:val="24"/>
          <w:szCs w:val="24"/>
        </w:rPr>
        <w:t>12.2.</w:t>
      </w:r>
      <w:r w:rsidRPr="007A2AAA">
        <w:rPr>
          <w:rFonts w:ascii="Times New Roman" w:hAnsi="Times New Roman" w:cs="Times New Roman"/>
          <w:b/>
          <w:bCs/>
          <w:caps/>
          <w:sz w:val="24"/>
          <w:szCs w:val="24"/>
        </w:rPr>
        <w:t xml:space="preserve"> </w:t>
      </w:r>
      <w:r w:rsidRPr="007A2AAA">
        <w:rPr>
          <w:rFonts w:ascii="Times New Roman" w:hAnsi="Times New Roman" w:cs="Times New Roman"/>
          <w:b/>
          <w:bCs/>
          <w:sz w:val="24"/>
          <w:szCs w:val="24"/>
        </w:rPr>
        <w:t xml:space="preserve">Mažos vertės viešieji pirkimai </w:t>
      </w:r>
      <w:r w:rsidRPr="007A2AAA">
        <w:rPr>
          <w:rFonts w:ascii="Times New Roman" w:hAnsi="Times New Roman" w:cs="Times New Roman"/>
          <w:b/>
          <w:bCs/>
          <w:caps/>
          <w:sz w:val="24"/>
          <w:szCs w:val="24"/>
        </w:rPr>
        <w:t>–</w:t>
      </w:r>
      <w:r w:rsidRPr="007A2AAA">
        <w:rPr>
          <w:rFonts w:ascii="Times New Roman" w:hAnsi="Times New Roman" w:cs="Times New Roman"/>
          <w:sz w:val="24"/>
          <w:szCs w:val="24"/>
        </w:rPr>
        <w:t xml:space="preserve"> supaprastinti pirkimai, kai yra bent viena iš šių sąlygų: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12.2.1. prekių ar paslaugų pirkimo vertė yra mažesnė kaip 100 tūkst. Lt (be pridėtinės vertės mokesčio), o darbų vertė mažesnė kaip 500 tūkst. Lt (be pridėtinės vertės mokesčio);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  </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12.3. </w:t>
      </w:r>
      <w:r w:rsidRPr="007A2AAA">
        <w:rPr>
          <w:rFonts w:ascii="Times New Roman" w:hAnsi="Times New Roman" w:cs="Times New Roman"/>
          <w:caps w:val="0"/>
          <w:sz w:val="24"/>
          <w:szCs w:val="24"/>
          <w:lang w:val="lt-LT"/>
        </w:rPr>
        <w:t>Pirkimo dokumentai</w:t>
      </w:r>
      <w:r w:rsidRPr="007A2AAA">
        <w:rPr>
          <w:rFonts w:ascii="Times New Roman" w:hAnsi="Times New Roman" w:cs="Times New Roman"/>
          <w:b w:val="0"/>
          <w:bCs w:val="0"/>
          <w:caps w:val="0"/>
          <w:sz w:val="24"/>
          <w:szCs w:val="24"/>
          <w:lang w:val="lt-LT"/>
        </w:rPr>
        <w:t xml:space="preserve"> –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12.4. </w:t>
      </w:r>
      <w:r w:rsidRPr="007A2AAA">
        <w:rPr>
          <w:rFonts w:ascii="Times New Roman" w:hAnsi="Times New Roman" w:cs="Times New Roman"/>
          <w:b/>
          <w:bCs/>
          <w:sz w:val="24"/>
          <w:szCs w:val="24"/>
        </w:rPr>
        <w:t>Pirkimo iniciatorius</w:t>
      </w:r>
      <w:r w:rsidRPr="007A2AAA">
        <w:rPr>
          <w:rFonts w:ascii="Times New Roman" w:hAnsi="Times New Roman" w:cs="Times New Roman"/>
          <w:sz w:val="24"/>
          <w:szCs w:val="24"/>
        </w:rPr>
        <w:t xml:space="preserve"> –</w:t>
      </w:r>
      <w:r w:rsidRPr="002C13CB">
        <w:rPr>
          <w:rFonts w:ascii="Times New Roman" w:hAnsi="Times New Roman" w:cs="Times New Roman"/>
          <w:b/>
          <w:bCs/>
          <w:caps/>
          <w:sz w:val="24"/>
          <w:szCs w:val="24"/>
        </w:rPr>
        <w:t xml:space="preserve">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narys, kuris nurodė poreikį įsigyti reikalingų prekių, paslaugų arba darbų ir kuris koordinuoja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12.5. </w:t>
      </w:r>
      <w:r w:rsidRPr="007A2AAA">
        <w:rPr>
          <w:rFonts w:ascii="Times New Roman" w:hAnsi="Times New Roman" w:cs="Times New Roman"/>
          <w:b/>
          <w:bCs/>
          <w:sz w:val="24"/>
          <w:szCs w:val="24"/>
        </w:rPr>
        <w:t>Pirkimo organizatorius</w:t>
      </w:r>
      <w:r w:rsidRPr="007A2AAA">
        <w:rPr>
          <w:rFonts w:ascii="Times New Roman" w:hAnsi="Times New Roman" w:cs="Times New Roman"/>
          <w:sz w:val="24"/>
          <w:szCs w:val="24"/>
        </w:rPr>
        <w:t xml:space="preserve"> –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pirmininko įsakymu paskirtas</w:t>
      </w:r>
      <w:r w:rsidRPr="007A2AAA">
        <w:rPr>
          <w:rFonts w:ascii="Times New Roman" w:hAnsi="Times New Roman" w:cs="Times New Roman"/>
          <w:i/>
          <w:iCs/>
          <w:sz w:val="24"/>
          <w:szCs w:val="24"/>
        </w:rPr>
        <w:t xml:space="preserve">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narys, kuris Taisyklių nustatyta tvarka organizuoja ir atlieka supaprastintus pirkimus (mažos vertės pirkimus), kai tokiems pirkimams atlikti nesudaroma</w:t>
      </w:r>
      <w:r w:rsidRPr="007A2AAA">
        <w:rPr>
          <w:rFonts w:ascii="Times New Roman" w:hAnsi="Times New Roman" w:cs="Times New Roman"/>
          <w:color w:val="FF0000"/>
          <w:sz w:val="24"/>
          <w:szCs w:val="24"/>
        </w:rPr>
        <w:t xml:space="preserve"> </w:t>
      </w:r>
      <w:r w:rsidRPr="007A2AAA">
        <w:rPr>
          <w:rFonts w:ascii="Times New Roman" w:hAnsi="Times New Roman" w:cs="Times New Roman"/>
          <w:sz w:val="24"/>
          <w:szCs w:val="24"/>
        </w:rPr>
        <w:t xml:space="preserve">Viešojo pirkimo komisija. </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caps w:val="0"/>
          <w:sz w:val="24"/>
          <w:szCs w:val="24"/>
          <w:lang w:val="lt-LT"/>
        </w:rPr>
        <w:t xml:space="preserve">12.6. </w:t>
      </w:r>
      <w:r w:rsidRPr="007A2AAA">
        <w:rPr>
          <w:rFonts w:ascii="Times New Roman" w:hAnsi="Times New Roman" w:cs="Times New Roman"/>
          <w:caps w:val="0"/>
          <w:sz w:val="24"/>
          <w:szCs w:val="24"/>
          <w:lang w:val="lt-LT"/>
        </w:rPr>
        <w:t>Paraiška – užduotis</w:t>
      </w:r>
      <w:r w:rsidRPr="007A2AAA">
        <w:rPr>
          <w:rFonts w:ascii="Times New Roman" w:hAnsi="Times New Roman" w:cs="Times New Roman"/>
          <w:b w:val="0"/>
          <w:bCs w:val="0"/>
          <w:caps w:val="0"/>
          <w:sz w:val="24"/>
          <w:szCs w:val="24"/>
          <w:lang w:val="lt-LT"/>
        </w:rPr>
        <w:t xml:space="preserve"> – dokumentas, kuriame Pirkimo iniciatorius nurodo pagrindines pirkimo sąlygas ir kitą reikalingą informaciją pagal </w:t>
      </w:r>
      <w:r>
        <w:rPr>
          <w:rFonts w:ascii="Times New Roman" w:hAnsi="Times New Roman" w:cs="Times New Roman"/>
          <w:b w:val="0"/>
          <w:bCs w:val="0"/>
          <w:caps w:val="0"/>
          <w:sz w:val="24"/>
          <w:szCs w:val="24"/>
          <w:lang w:val="lt-LT"/>
        </w:rPr>
        <w:t>Lančiūnavos bendruomenės centro</w:t>
      </w:r>
      <w:r w:rsidRPr="007A2AAA">
        <w:rPr>
          <w:rFonts w:ascii="Times New Roman" w:hAnsi="Times New Roman" w:cs="Times New Roman"/>
          <w:b w:val="0"/>
          <w:bCs w:val="0"/>
          <w:caps w:val="0"/>
          <w:sz w:val="24"/>
          <w:szCs w:val="24"/>
          <w:lang w:val="lt-LT"/>
        </w:rPr>
        <w:t xml:space="preserve"> pirmininko įsakymu patvirtintą formą (1 priedas).</w:t>
      </w:r>
    </w:p>
    <w:p w:rsidR="001B11D2" w:rsidRPr="007A2AAA" w:rsidRDefault="001B11D2" w:rsidP="007A2AAA">
      <w:pPr>
        <w:pStyle w:val="BodyText"/>
        <w:spacing w:line="360" w:lineRule="auto"/>
        <w:ind w:firstLine="720"/>
        <w:jc w:val="both"/>
      </w:pPr>
      <w:r w:rsidRPr="007A2AAA">
        <w:t>12.7.</w:t>
      </w:r>
      <w:r w:rsidRPr="007A2AAA">
        <w:rPr>
          <w:b/>
          <w:bCs/>
        </w:rPr>
        <w:t xml:space="preserve"> Paraiška</w:t>
      </w:r>
      <w:r w:rsidRPr="007A2AAA">
        <w:rPr>
          <w:rFonts w:ascii="Times New Roman" w:hAnsi="Times New Roman" w:cs="Times New Roman"/>
        </w:rPr>
        <w:t xml:space="preserve"> – tiekėjo pareikštas pageidavimas dalyvauti pirkimo procedūrose.</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12.8. </w:t>
      </w:r>
      <w:r w:rsidRPr="007A2AAA">
        <w:rPr>
          <w:rFonts w:ascii="Times New Roman" w:hAnsi="Times New Roman" w:cs="Times New Roman"/>
          <w:b/>
          <w:bCs/>
          <w:sz w:val="24"/>
          <w:szCs w:val="24"/>
        </w:rPr>
        <w:t>Pasiūlymas</w:t>
      </w:r>
      <w:r w:rsidRPr="007A2AAA">
        <w:rPr>
          <w:rFonts w:ascii="Times New Roman" w:hAnsi="Times New Roman" w:cs="Times New Roman"/>
          <w:sz w:val="24"/>
          <w:szCs w:val="24"/>
        </w:rPr>
        <w:t xml:space="preserve"> – tiekėjo raštu pateiktų dokumentų ir elektroninėmis priemonėmis pateiktų duomenų visuma ar žodžiu pateiktas siūlymas tiekti prekes, teikti paslaugas ar atlikti darbus pagal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nustatytas pirkimo sąlygas.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12.9. </w:t>
      </w:r>
      <w:r w:rsidRPr="007A2AAA">
        <w:rPr>
          <w:rFonts w:ascii="Times New Roman" w:hAnsi="Times New Roman" w:cs="Times New Roman"/>
          <w:b/>
          <w:bCs/>
          <w:caps/>
          <w:sz w:val="24"/>
          <w:szCs w:val="24"/>
        </w:rPr>
        <w:t>S</w:t>
      </w:r>
      <w:r w:rsidRPr="007A2AAA">
        <w:rPr>
          <w:rFonts w:ascii="Times New Roman" w:hAnsi="Times New Roman" w:cs="Times New Roman"/>
          <w:b/>
          <w:bCs/>
          <w:sz w:val="24"/>
          <w:szCs w:val="24"/>
        </w:rPr>
        <w:t xml:space="preserve">upaprastintas atviras konkursas </w:t>
      </w:r>
      <w:r w:rsidRPr="007A2AAA">
        <w:rPr>
          <w:rFonts w:ascii="Times New Roman" w:hAnsi="Times New Roman" w:cs="Times New Roman"/>
          <w:sz w:val="24"/>
          <w:szCs w:val="24"/>
        </w:rPr>
        <w:t>–</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supaprastinto pirkimo būdas, kai kiekvienas suinteresuotas tiekėjas gali pateikti pasiūlymą.</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12.10. </w:t>
      </w:r>
      <w:r w:rsidRPr="007A2AAA">
        <w:rPr>
          <w:rFonts w:ascii="Times New Roman" w:hAnsi="Times New Roman" w:cs="Times New Roman"/>
          <w:b/>
          <w:bCs/>
          <w:sz w:val="24"/>
          <w:szCs w:val="24"/>
        </w:rPr>
        <w:t>Apklausa</w:t>
      </w:r>
      <w:r w:rsidRPr="007A2AAA">
        <w:rPr>
          <w:rFonts w:ascii="Times New Roman" w:hAnsi="Times New Roman" w:cs="Times New Roman"/>
          <w:sz w:val="24"/>
          <w:szCs w:val="24"/>
        </w:rPr>
        <w:t xml:space="preserve"> – supaprastinto pirkimo būdas, kai </w:t>
      </w:r>
      <w:r w:rsidRPr="002C13CB">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raštu arba žodžiu kviečia tiekėjus pateikti pasiūlymus ir perka prekes, paslaugas ar darbus iš mažiausią kainą pasiūliusio ar ekonomiškiausią pasiūlymą pateikusio dalyvio.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12.11. </w:t>
      </w:r>
      <w:r w:rsidRPr="007A2AAA">
        <w:rPr>
          <w:rFonts w:ascii="Times New Roman" w:hAnsi="Times New Roman" w:cs="Times New Roman"/>
          <w:b/>
          <w:bCs/>
          <w:sz w:val="24"/>
          <w:szCs w:val="24"/>
        </w:rPr>
        <w:t>Tiekėjų apklausa žodžiu</w:t>
      </w:r>
      <w:r w:rsidRPr="007A2AAA">
        <w:rPr>
          <w:rFonts w:ascii="Times New Roman" w:hAnsi="Times New Roman" w:cs="Times New Roman"/>
          <w:sz w:val="24"/>
          <w:szCs w:val="24"/>
        </w:rPr>
        <w:t xml:space="preserve"> – </w:t>
      </w:r>
      <w:r w:rsidRPr="002C13C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žodinis kreipimasis į teikėjus (-ą) su prašymu pateikti pasiūlymus, kai prekių, paslaugų ar darbų pirkimo vertė neviršija 10 000 Lt (be PVM).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12.12. </w:t>
      </w:r>
      <w:r w:rsidRPr="007A2AAA">
        <w:rPr>
          <w:rFonts w:ascii="Times New Roman" w:hAnsi="Times New Roman" w:cs="Times New Roman"/>
          <w:b/>
          <w:bCs/>
          <w:sz w:val="24"/>
          <w:szCs w:val="24"/>
        </w:rPr>
        <w:t>Tiekėjų apklausa raštu</w:t>
      </w:r>
      <w:r w:rsidRPr="007A2AAA">
        <w:rPr>
          <w:rFonts w:ascii="Times New Roman" w:hAnsi="Times New Roman" w:cs="Times New Roman"/>
          <w:sz w:val="24"/>
          <w:szCs w:val="24"/>
        </w:rPr>
        <w:t xml:space="preserve"> – </w:t>
      </w:r>
      <w:r w:rsidRPr="004553D1">
        <w:rPr>
          <w:rFonts w:ascii="Times New Roman" w:hAnsi="Times New Roman" w:cs="Times New Roman"/>
          <w:sz w:val="24"/>
          <w:szCs w:val="24"/>
        </w:rPr>
        <w:t xml:space="preserve">Lančiūnavos bendruomenės centro </w:t>
      </w:r>
      <w:r w:rsidRPr="007A2AAA">
        <w:rPr>
          <w:rFonts w:ascii="Times New Roman" w:hAnsi="Times New Roman" w:cs="Times New Roman"/>
          <w:sz w:val="24"/>
          <w:szCs w:val="24"/>
        </w:rPr>
        <w:t xml:space="preserve">raštiškas kreipimasis į teikėjus (-ą) su prašymu pateikti pasiūlymus, kai pirkimo vertė yra didesnė kaip 10 000 Lt (be PVM). Apklausiant raštu tiekėjai (-jas) savo pasiūlymus privalo pateikti raštu.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12.13. </w:t>
      </w:r>
      <w:r w:rsidRPr="007A2AAA">
        <w:rPr>
          <w:rFonts w:ascii="Times New Roman" w:hAnsi="Times New Roman" w:cs="Times New Roman"/>
          <w:b/>
          <w:bCs/>
          <w:sz w:val="24"/>
          <w:szCs w:val="24"/>
        </w:rPr>
        <w:t>Raštu</w:t>
      </w:r>
      <w:r w:rsidRPr="007A2AAA">
        <w:rPr>
          <w:rFonts w:ascii="Times New Roman" w:hAnsi="Times New Roman" w:cs="Times New Roman"/>
          <w:sz w:val="24"/>
          <w:szCs w:val="24"/>
        </w:rPr>
        <w:t xml:space="preserve"> reiškia bet kokią informacijos išraišką žodžiais arba skaičiais, kurią galima perskaityti, atgaminti ir perduoti. Šis terminas apima ir elektroninėmis priemonėmis perduotą ir saugomą informaciją. </w:t>
      </w:r>
    </w:p>
    <w:p w:rsidR="001B11D2" w:rsidRPr="007A2AAA" w:rsidRDefault="001B11D2"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sz w:val="24"/>
          <w:szCs w:val="24"/>
        </w:rPr>
        <w:t xml:space="preserve">12.14. </w:t>
      </w:r>
      <w:r w:rsidRPr="007A2AAA">
        <w:rPr>
          <w:rFonts w:ascii="Times New Roman" w:hAnsi="Times New Roman" w:cs="Times New Roman"/>
          <w:b/>
          <w:bCs/>
          <w:color w:val="000000"/>
          <w:sz w:val="24"/>
          <w:szCs w:val="24"/>
        </w:rPr>
        <w:t>Kvalifikacijos patikrinimas</w:t>
      </w:r>
      <w:r w:rsidRPr="007A2AAA">
        <w:rPr>
          <w:rFonts w:ascii="Times New Roman" w:hAnsi="Times New Roman" w:cs="Times New Roman"/>
          <w:color w:val="000000"/>
          <w:sz w:val="24"/>
          <w:szCs w:val="24"/>
        </w:rPr>
        <w:t xml:space="preserve"> – procedūra, kurios metu tikrinama, ar tiekėjai atitinka pirkimo dokumentuose nurodytus minimalius kvalifikacijos reikalavimus.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12.15. </w:t>
      </w:r>
      <w:r w:rsidRPr="007A2AAA">
        <w:rPr>
          <w:rFonts w:ascii="Times New Roman" w:hAnsi="Times New Roman" w:cs="Times New Roman"/>
          <w:b/>
          <w:bCs/>
          <w:sz w:val="24"/>
          <w:szCs w:val="24"/>
        </w:rPr>
        <w:t xml:space="preserve">Numatomo pirkimo vertė </w:t>
      </w:r>
      <w:r w:rsidRPr="007A2AAA">
        <w:rPr>
          <w:rFonts w:ascii="Times New Roman" w:hAnsi="Times New Roman" w:cs="Times New Roman"/>
          <w:sz w:val="24"/>
          <w:szCs w:val="24"/>
        </w:rPr>
        <w:t xml:space="preserve">(toliau – pirkimo vertė) –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numatomų sudaryti pirkimo</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1B11D2" w:rsidRPr="007A2AAA" w:rsidRDefault="001B11D2" w:rsidP="007A2AAA">
      <w:pPr>
        <w:pStyle w:val="CentrBold"/>
        <w:spacing w:line="360" w:lineRule="auto"/>
        <w:ind w:firstLine="720"/>
        <w:jc w:val="both"/>
        <w:rPr>
          <w:rFonts w:ascii="Times New Roman" w:hAnsi="Times New Roman" w:cs="Times New Roman"/>
          <w:b w:val="0"/>
          <w:bCs w:val="0"/>
          <w:caps w:val="0"/>
          <w:sz w:val="24"/>
          <w:szCs w:val="24"/>
          <w:lang w:val="lt-LT"/>
        </w:rPr>
      </w:pPr>
      <w:r w:rsidRPr="007A2AAA">
        <w:rPr>
          <w:rFonts w:ascii="Times New Roman" w:hAnsi="Times New Roman" w:cs="Times New Roman"/>
          <w:b w:val="0"/>
          <w:bCs w:val="0"/>
          <w:sz w:val="24"/>
          <w:szCs w:val="24"/>
          <w:lang w:val="lt-LT"/>
        </w:rPr>
        <w:t>12.16.</w:t>
      </w:r>
      <w:r w:rsidRPr="007A2AAA">
        <w:rPr>
          <w:rFonts w:ascii="Times New Roman" w:hAnsi="Times New Roman" w:cs="Times New Roman"/>
          <w:sz w:val="24"/>
          <w:szCs w:val="24"/>
          <w:lang w:val="lt-LT"/>
        </w:rPr>
        <w:t xml:space="preserve"> </w:t>
      </w:r>
      <w:r w:rsidRPr="007A2AAA">
        <w:rPr>
          <w:rFonts w:ascii="Times New Roman" w:hAnsi="Times New Roman" w:cs="Times New Roman"/>
          <w:caps w:val="0"/>
          <w:sz w:val="24"/>
          <w:szCs w:val="24"/>
          <w:lang w:val="lt-LT"/>
        </w:rPr>
        <w:t>Alternatyvus pasiūlymas</w:t>
      </w:r>
      <w:r w:rsidRPr="007A2AAA">
        <w:rPr>
          <w:rFonts w:ascii="Times New Roman" w:hAnsi="Times New Roman" w:cs="Times New Roman"/>
          <w:b w:val="0"/>
          <w:bCs w:val="0"/>
          <w:caps w:val="0"/>
          <w:sz w:val="24"/>
          <w:szCs w:val="24"/>
          <w:lang w:val="lt-LT"/>
        </w:rPr>
        <w:t xml:space="preserve"> </w:t>
      </w:r>
      <w:r w:rsidRPr="007A2AAA">
        <w:rPr>
          <w:rFonts w:ascii="Times New Roman" w:hAnsi="Times New Roman" w:cs="Times New Roman"/>
          <w:caps w:val="0"/>
          <w:sz w:val="24"/>
          <w:szCs w:val="24"/>
          <w:lang w:val="lt-LT"/>
        </w:rPr>
        <w:t xml:space="preserve">– </w:t>
      </w:r>
      <w:r w:rsidRPr="007A2AAA">
        <w:rPr>
          <w:rFonts w:ascii="Times New Roman" w:hAnsi="Times New Roman" w:cs="Times New Roman"/>
          <w:b w:val="0"/>
          <w:bCs w:val="0"/>
          <w:caps w:val="0"/>
          <w:sz w:val="24"/>
          <w:szCs w:val="24"/>
          <w:lang w:val="lt-LT"/>
        </w:rPr>
        <w:t>pasiūlymas, kuriame siūlomos kitokios, negu yra nustatyta pirkimo dokumentuose, pirkimo objekto charakteristikos arba pirkimo sąlygos.</w:t>
      </w:r>
    </w:p>
    <w:p w:rsidR="001B11D2" w:rsidRPr="007A2AAA" w:rsidRDefault="001B11D2"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12.17.</w:t>
      </w:r>
      <w:r w:rsidRPr="007A2AAA">
        <w:rPr>
          <w:rFonts w:ascii="Times New Roman" w:hAnsi="Times New Roman" w:cs="Times New Roman"/>
          <w:color w:val="FF0000"/>
          <w:sz w:val="24"/>
          <w:szCs w:val="24"/>
        </w:rPr>
        <w:t xml:space="preserve"> </w:t>
      </w:r>
      <w:r w:rsidRPr="007A2AAA">
        <w:rPr>
          <w:rFonts w:ascii="Times New Roman" w:hAnsi="Times New Roman" w:cs="Times New Roman"/>
          <w:b/>
          <w:bCs/>
          <w:sz w:val="24"/>
          <w:szCs w:val="24"/>
        </w:rPr>
        <w:t xml:space="preserve">Pirkimo sutarties sudarymo atidėjimo terminas </w:t>
      </w:r>
      <w:r w:rsidRPr="007A2AAA">
        <w:rPr>
          <w:rFonts w:ascii="Times New Roman" w:hAnsi="Times New Roman" w:cs="Times New Roman"/>
          <w:sz w:val="24"/>
          <w:szCs w:val="24"/>
        </w:rPr>
        <w:t>(toliau –</w:t>
      </w:r>
      <w:r w:rsidRPr="007A2AAA">
        <w:rPr>
          <w:rFonts w:ascii="Times New Roman" w:hAnsi="Times New Roman" w:cs="Times New Roman"/>
          <w:b/>
          <w:bCs/>
          <w:sz w:val="24"/>
          <w:szCs w:val="24"/>
        </w:rPr>
        <w:t xml:space="preserve"> atidėjimo terminas</w:t>
      </w:r>
      <w:r w:rsidRPr="007A2AAA">
        <w:rPr>
          <w:rFonts w:ascii="Times New Roman" w:hAnsi="Times New Roman" w:cs="Times New Roman"/>
          <w:sz w:val="24"/>
          <w:szCs w:val="24"/>
        </w:rPr>
        <w:t>)</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 15 dienų</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12.18. </w:t>
      </w:r>
      <w:r w:rsidRPr="007A2AAA">
        <w:rPr>
          <w:rFonts w:ascii="Times New Roman" w:hAnsi="Times New Roman" w:cs="Times New Roman"/>
          <w:b/>
          <w:bCs/>
          <w:sz w:val="24"/>
          <w:szCs w:val="24"/>
        </w:rPr>
        <w:t>Suinteresuotas dalyvis</w:t>
      </w:r>
      <w:r w:rsidRPr="007A2AAA">
        <w:rPr>
          <w:rFonts w:ascii="Times New Roman" w:hAnsi="Times New Roman" w:cs="Times New Roman"/>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12.19. </w:t>
      </w:r>
      <w:r w:rsidRPr="007A2AAA">
        <w:rPr>
          <w:rFonts w:ascii="Times New Roman" w:hAnsi="Times New Roman" w:cs="Times New Roman"/>
          <w:b/>
          <w:bCs/>
          <w:sz w:val="24"/>
          <w:szCs w:val="24"/>
        </w:rPr>
        <w:t>Suinteresuotas kandidatas</w:t>
      </w:r>
      <w:r w:rsidRPr="007A2AAA">
        <w:rPr>
          <w:rFonts w:ascii="Times New Roman" w:hAnsi="Times New Roman" w:cs="Times New Roman"/>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12.20. </w:t>
      </w:r>
      <w:r w:rsidRPr="007A2AAA">
        <w:rPr>
          <w:rFonts w:ascii="Times New Roman" w:hAnsi="Times New Roman" w:cs="Times New Roman"/>
          <w:b/>
          <w:bCs/>
          <w:sz w:val="24"/>
          <w:szCs w:val="24"/>
        </w:rPr>
        <w:t xml:space="preserve">Tiekėjas </w:t>
      </w:r>
      <w:r w:rsidRPr="007A2AAA">
        <w:rPr>
          <w:rFonts w:ascii="Times New Roman" w:hAnsi="Times New Roman" w:cs="Times New Roman"/>
          <w:sz w:val="24"/>
          <w:szCs w:val="24"/>
        </w:rPr>
        <w:t>(</w:t>
      </w:r>
      <w:r w:rsidRPr="007A2AAA">
        <w:rPr>
          <w:rFonts w:ascii="Times New Roman" w:hAnsi="Times New Roman" w:cs="Times New Roman"/>
          <w:b/>
          <w:bCs/>
          <w:sz w:val="24"/>
          <w:szCs w:val="24"/>
        </w:rPr>
        <w:t>prekių tiekėjas, paslaugų teikėjas, rangovas</w:t>
      </w:r>
      <w:r w:rsidRPr="007A2AAA">
        <w:rPr>
          <w:rFonts w:ascii="Times New Roman" w:hAnsi="Times New Roman" w:cs="Times New Roman"/>
          <w:sz w:val="24"/>
          <w:szCs w:val="24"/>
        </w:rPr>
        <w:t>) – kiekvienas ūkio subjektas – fizinis asmuo, privatusis juridinis asmuo, viešasis juridinis asmuo, kitos organizacijos ir jų padaliniai ar tokių asmenų grupė – galintis pasiūlyti ar siūlantis prekes, paslaugas ar darbus.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12.21. </w:t>
      </w:r>
      <w:r w:rsidRPr="007A2AAA">
        <w:rPr>
          <w:rFonts w:ascii="Times New Roman" w:hAnsi="Times New Roman" w:cs="Times New Roman"/>
          <w:b/>
          <w:bCs/>
          <w:sz w:val="24"/>
          <w:szCs w:val="24"/>
        </w:rPr>
        <w:t>Viešojo pirkimo–pardavimo sutartis</w:t>
      </w:r>
      <w:r w:rsidRPr="007A2AAA">
        <w:rPr>
          <w:rFonts w:ascii="Times New Roman" w:hAnsi="Times New Roman" w:cs="Times New Roman"/>
          <w:sz w:val="24"/>
          <w:szCs w:val="24"/>
        </w:rPr>
        <w:t xml:space="preserve"> (toliau – </w:t>
      </w:r>
      <w:r w:rsidRPr="007A2AAA">
        <w:rPr>
          <w:rFonts w:ascii="Times New Roman" w:hAnsi="Times New Roman" w:cs="Times New Roman"/>
          <w:b/>
          <w:bCs/>
          <w:sz w:val="24"/>
          <w:szCs w:val="24"/>
        </w:rPr>
        <w:t>pirkimo sutartis</w:t>
      </w:r>
      <w:r w:rsidRPr="007A2AAA">
        <w:rPr>
          <w:rFonts w:ascii="Times New Roman" w:hAnsi="Times New Roman" w:cs="Times New Roman"/>
          <w:sz w:val="24"/>
          <w:szCs w:val="24"/>
        </w:rPr>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13. Kitos Taisyklėse vartojamos pagrindinės sąvokos yra apibrėžtos Viešųjų pirkimų įstatyme, kituose viešuosius pirkimus reglamentuojančiuose teisės aktuose.</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14. Pasikeitus Taisyklėse minimiems teisės aktams ar rekomendacinio pobūdžio dokumentams, taikomos aktualios tų teisės aktų ar rekomendacinio pobūdžio dokumentų redakcijos nuostatos.</w:t>
      </w:r>
    </w:p>
    <w:p w:rsidR="001B11D2" w:rsidRPr="00096CF7" w:rsidRDefault="001B11D2" w:rsidP="00096CF7">
      <w:pPr>
        <w:pStyle w:val="Heading1"/>
        <w:numPr>
          <w:ilvl w:val="0"/>
          <w:numId w:val="0"/>
        </w:numPr>
        <w:jc w:val="center"/>
        <w:rPr>
          <w:rFonts w:ascii="Times New Roman" w:hAnsi="Times New Roman" w:cs="Times New Roman"/>
          <w:sz w:val="24"/>
          <w:szCs w:val="24"/>
        </w:rPr>
      </w:pPr>
      <w:r w:rsidRPr="00096CF7">
        <w:rPr>
          <w:rFonts w:ascii="Times New Roman" w:hAnsi="Times New Roman" w:cs="Times New Roman"/>
          <w:sz w:val="24"/>
          <w:szCs w:val="24"/>
        </w:rPr>
        <w:t>II. SUPAPRASTINTŲ PIRKIMŲ PASKELBIMAS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15.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skelbia apie kiekvieną supaprastintą pirkimą, išskyrus Taisyklėse nustatytus, atsižvelgiant į Viešųjų pirkimų įstatymo 92 straipsnio nuostatas, atvejus.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16.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17.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skelbimą apie supaprastintą pirkimą, Viešųjų pirkimų įstatymo 92 straipsnio  8 dalyje nurodytą informacinį pranešimą ir pranešimą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kuriuos pagal Viešųjų pirkimų įstatymą ir (ar) Taisykles numatyta paskelbti viešai, skelbia Centrinėje viešųjų pirkimų informacinėje sistemoje (toliau – CVP IS), o pranešimus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 ir Europos Sąjungos oficialiajame leidinyje. Skelbimai, informaciniai pranešimai ir pranešimai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gali būti papildomai skelbiami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tinklalapyje, kitur internete, leidiniuose ar kitomis priemonėmis. Skelbimo ar informacinio pranešimo paskelbimo diena yra jų paskelbimo Centrinėje viešųjų pirkimų informacinėje sistemoje data, pranešimo dėl savanoriško </w:t>
      </w:r>
      <w:r w:rsidRPr="007A2AAA">
        <w:rPr>
          <w:rFonts w:ascii="Times New Roman" w:hAnsi="Times New Roman" w:cs="Times New Roman"/>
          <w:i/>
          <w:iCs/>
          <w:sz w:val="24"/>
          <w:szCs w:val="24"/>
        </w:rPr>
        <w:t>ex ant</w:t>
      </w:r>
      <w:r w:rsidRPr="007A2AAA">
        <w:rPr>
          <w:rFonts w:ascii="Times New Roman" w:hAnsi="Times New Roman" w:cs="Times New Roman"/>
          <w:sz w:val="24"/>
          <w:szCs w:val="24"/>
        </w:rPr>
        <w:t xml:space="preserve"> skaidrumo paskelbimo diena yra pranešimo paskelbimo data Europos Sąjungos oficialiajame leidinyje. Skelbimas apie mažos vertės pirkimą skelbiamas CVP IS. </w:t>
      </w:r>
    </w:p>
    <w:p w:rsidR="001B11D2" w:rsidRPr="004553D1"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18. Centrinėje viešųjų pirkimų informacinėje sistemoje ir Europos Sąjungos oficialiajame leidinyje skelbiamus skelbimus, informacinius pranešimus, pranešimus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 xml:space="preserve">pateikia Viešųjų pirkimų tarnybai pagal jos nustatytus skelbiamos informacijos privalomuosius reikalavimus, standartines formas bei skelbimų teikimo tvarką. Papildomai skelbimai ir informaciniai pranešimai gali būti skelbiami </w:t>
      </w:r>
      <w:r w:rsidRPr="004553D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tinklalapyje, kitur internete, leidiniuose ar kitomis priemonėmis.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 xml:space="preserve">užtikrina, kad papildomai informacija gali būti paskelbta ne anksčiau negu paskelbta Centrinėje viešųjų pirkimų informacinėje sistemoje ir Europos Sąjungos oficialiajame leidinyje, o to paties skelbimo, informacinio pranešimo, pranešimo dėl savanoriško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turinys visur bus tapatus. Už skelbimo, informacinio pranešimo, pranešimo dėl </w:t>
      </w:r>
      <w:r w:rsidRPr="007A2AAA">
        <w:rPr>
          <w:rFonts w:ascii="Times New Roman" w:hAnsi="Times New Roman" w:cs="Times New Roman"/>
          <w:i/>
          <w:iCs/>
          <w:sz w:val="24"/>
          <w:szCs w:val="24"/>
        </w:rPr>
        <w:t>ex ante</w:t>
      </w:r>
      <w:r w:rsidRPr="007A2AAA">
        <w:rPr>
          <w:rFonts w:ascii="Times New Roman" w:hAnsi="Times New Roman" w:cs="Times New Roman"/>
          <w:sz w:val="24"/>
          <w:szCs w:val="24"/>
        </w:rPr>
        <w:t xml:space="preserve"> skaidrumo turinį atsakinga</w:t>
      </w:r>
      <w:r>
        <w:rPr>
          <w:rFonts w:ascii="Times New Roman" w:hAnsi="Times New Roman" w:cs="Times New Roman"/>
          <w:sz w:val="24"/>
          <w:szCs w:val="24"/>
        </w:rPr>
        <w:t>s</w:t>
      </w:r>
      <w:r w:rsidRPr="007A2AAA">
        <w:rPr>
          <w:rFonts w:ascii="Times New Roman" w:hAnsi="Times New Roman" w:cs="Times New Roman"/>
          <w:sz w:val="24"/>
          <w:szCs w:val="24"/>
        </w:rPr>
        <w:t xml:space="preserve"> </w:t>
      </w:r>
      <w:r w:rsidRPr="004553D1">
        <w:rPr>
          <w:rFonts w:ascii="Times New Roman" w:hAnsi="Times New Roman" w:cs="Times New Roman"/>
          <w:sz w:val="24"/>
          <w:szCs w:val="24"/>
        </w:rPr>
        <w:t>Lančiūnavos bendruomenės centr</w:t>
      </w:r>
      <w:r>
        <w:rPr>
          <w:rFonts w:ascii="Times New Roman" w:hAnsi="Times New Roman" w:cs="Times New Roman"/>
          <w:sz w:val="24"/>
          <w:szCs w:val="24"/>
        </w:rPr>
        <w:t>as</w:t>
      </w:r>
      <w:r w:rsidRPr="004553D1">
        <w:rPr>
          <w:rFonts w:ascii="Times New Roman" w:hAnsi="Times New Roman" w:cs="Times New Roman"/>
          <w:sz w:val="24"/>
          <w:szCs w:val="24"/>
        </w:rPr>
        <w:t>.</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19.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skelbia apie kiekvieną supaprastintą pirkimą, išskyrus supaprastintus pirkimus, atliekamus apklausos būdu šių Taisyklių nustatytais atvejais.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20.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sudaręs pirkimo sutartį dėl Viešųjų pirkimų įstatymo 2 priedėlio B paslaugų sąraše nurodytų paslaugų, kai pirkimo vertė yra ne mažesnė, negu yra  nustatyta tarptautinio pirkimo vertės riba, ne vėliau kaip per 48 dienas po pirkimo sutarties  sudarymo pateikia skelbimą apie sudarytą pirkimo sutartį Viešųjų pirkimų tarnybai jos nustatyta tvarka ir skelbime nurodydama, ar ji sutinka, kad skelbimas būtų paskelbtas.</w:t>
      </w:r>
    </w:p>
    <w:p w:rsidR="001B11D2"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21.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 xml:space="preserve">savo tinklalapyje ir leidinio „Valstybės žinios“ priede „Informaciniai pranešimai“ </w:t>
      </w:r>
      <w:r>
        <w:t>(</w:t>
      </w:r>
      <w:r w:rsidRPr="006A55C6">
        <w:rPr>
          <w:rFonts w:ascii="Times New Roman" w:hAnsi="Times New Roman" w:cs="Times New Roman"/>
          <w:sz w:val="24"/>
          <w:szCs w:val="24"/>
        </w:rPr>
        <w:t>mažos vertės pirkimų atveju – tik savo tinklalapyje</w:t>
      </w:r>
      <w:r>
        <w:t xml:space="preserve">) </w:t>
      </w:r>
      <w:r w:rsidRPr="007A2AAA">
        <w:rPr>
          <w:rFonts w:ascii="Times New Roman" w:hAnsi="Times New Roman" w:cs="Times New Roman"/>
          <w:sz w:val="24"/>
          <w:szCs w:val="24"/>
        </w:rPr>
        <w:t>informuoja apie pradedamą bet kurį pirkimą (išskyrus mažos vertės pirkimus), taip pat nustatytą laimėtoją ir ketinimą sudaryti sutartį, vadovaudamasis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1B11D2" w:rsidRDefault="001B11D2" w:rsidP="007A2AAA">
      <w:pPr>
        <w:tabs>
          <w:tab w:val="left" w:pos="0"/>
        </w:tabs>
        <w:spacing w:line="360" w:lineRule="auto"/>
        <w:ind w:firstLine="720"/>
        <w:jc w:val="both"/>
        <w:rPr>
          <w:rFonts w:ascii="Times New Roman" w:hAnsi="Times New Roman" w:cs="Times New Roman"/>
          <w:sz w:val="24"/>
          <w:szCs w:val="24"/>
        </w:rPr>
      </w:pPr>
      <w:r w:rsidRPr="00A25F0D">
        <w:rPr>
          <w:rFonts w:ascii="Times New Roman" w:hAnsi="Times New Roman" w:cs="Times New Roman"/>
          <w:sz w:val="24"/>
          <w:szCs w:val="24"/>
        </w:rPr>
        <w:t xml:space="preserve">22. Informaciją apie kiekvieną mažos vertės pirkimą </w:t>
      </w:r>
      <w:r>
        <w:rPr>
          <w:rFonts w:ascii="Times New Roman" w:hAnsi="Times New Roman" w:cs="Times New Roman"/>
          <w:sz w:val="24"/>
          <w:szCs w:val="24"/>
        </w:rPr>
        <w:t>Lančiūnavos bendruomenės centras</w:t>
      </w:r>
      <w:r w:rsidRPr="00A25F0D">
        <w:rPr>
          <w:rFonts w:ascii="Times New Roman" w:hAnsi="Times New Roman" w:cs="Times New Roman"/>
          <w:sz w:val="24"/>
          <w:szCs w:val="24"/>
        </w:rPr>
        <w:t xml:space="preserve"> talpina savo tinklalapyje kartą per mėnesį, nurodant vykdytų mažos vertės pirkimų informaciją, kaip to reikalauja Viešųjų pirkimų įstatymo 7 straipsnio 3 dalis, o kai numatomos sudaryti sutarties vertė yra daugiau kaip 100 000 Lt be PVM </w:t>
      </w:r>
      <w:r>
        <w:rPr>
          <w:rFonts w:ascii="Times New Roman" w:hAnsi="Times New Roman" w:cs="Times New Roman"/>
          <w:sz w:val="24"/>
          <w:szCs w:val="24"/>
        </w:rPr>
        <w:t>Lančiūnavos bendruomenės centras</w:t>
      </w:r>
      <w:r w:rsidRPr="00A25F0D">
        <w:rPr>
          <w:rFonts w:ascii="Times New Roman" w:hAnsi="Times New Roman" w:cs="Times New Roman"/>
          <w:sz w:val="24"/>
          <w:szCs w:val="24"/>
        </w:rPr>
        <w:t xml:space="preserve"> informuoja pagal Viešųjų pirkimų įstatymo 7 straipsnio 3 dalį apie tokį pirkimą iš karto.</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p>
    <w:p w:rsidR="001B11D2" w:rsidRPr="007A2AAA" w:rsidRDefault="001B11D2"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III. PIRKIMO DOKUMENTŲ RENGIMAS, PAAIŠKINIMAI, TEIKIMAS</w:t>
      </w:r>
    </w:p>
    <w:p w:rsidR="001B11D2" w:rsidRPr="007A2AAA" w:rsidRDefault="001B11D2" w:rsidP="007A2AAA">
      <w:pPr>
        <w:tabs>
          <w:tab w:val="left" w:pos="0"/>
        </w:tabs>
        <w:spacing w:line="360" w:lineRule="auto"/>
        <w:jc w:val="both"/>
        <w:rPr>
          <w:rFonts w:ascii="Times New Roman" w:hAnsi="Times New Roman" w:cs="Times New Roman"/>
          <w:sz w:val="24"/>
          <w:szCs w:val="24"/>
        </w:rPr>
      </w:pPr>
    </w:p>
    <w:p w:rsidR="001B11D2" w:rsidRPr="007A2AAA" w:rsidRDefault="001B11D2" w:rsidP="00067598">
      <w:pPr>
        <w:tabs>
          <w:tab w:val="left" w:pos="0"/>
          <w:tab w:val="left" w:pos="72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23. Pirkimo dokumentus pagal Pirkimo iniciatoriaus parengtą paraišką-užduotį rengia Komisija arba Pirkimo organizatorius.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 xml:space="preserve">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24. Pirkimo dokumentai gali būti nerengiami, kai apklausa vykdoma žodžiu.</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25. Pirkimo dokumentai rengiami lietuvių kalba. Papildomai pirkimo dokumentai gali būti rengiami ir kitomis kalbomis.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26. Pirkimo dokumentai turi būti tikslūs, aiškūs, be dviprasmybių, kad tiekėjai galėtų pateikti pasiūlymus, o </w:t>
      </w:r>
      <w:r w:rsidRPr="004553D1">
        <w:rPr>
          <w:rFonts w:ascii="Times New Roman" w:hAnsi="Times New Roman" w:cs="Times New Roman"/>
          <w:sz w:val="24"/>
          <w:szCs w:val="24"/>
        </w:rPr>
        <w:t>Lančiūnavos bendruome</w:t>
      </w:r>
      <w:r>
        <w:rPr>
          <w:rFonts w:ascii="Times New Roman" w:hAnsi="Times New Roman" w:cs="Times New Roman"/>
          <w:sz w:val="24"/>
          <w:szCs w:val="24"/>
        </w:rPr>
        <w:t>nės centras</w:t>
      </w:r>
      <w:r w:rsidRPr="004553D1">
        <w:rPr>
          <w:rFonts w:ascii="Times New Roman" w:hAnsi="Times New Roman" w:cs="Times New Roman"/>
          <w:sz w:val="24"/>
          <w:szCs w:val="24"/>
        </w:rPr>
        <w:t xml:space="preserve"> </w:t>
      </w:r>
      <w:r w:rsidRPr="007A2AAA">
        <w:rPr>
          <w:rFonts w:ascii="Times New Roman" w:hAnsi="Times New Roman" w:cs="Times New Roman"/>
          <w:sz w:val="24"/>
          <w:szCs w:val="24"/>
        </w:rPr>
        <w:t>nupirkti tai, ko reikia.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27. Pirkimo dokumentuose nustatyti reikalavimai negali dirbtinai riboti tiekėjų galimybių dalyvauti supaprastintame pirkime ar sudaryti sąlygas dalyvauti tik konkretiems tiekėjams.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 Pirkimo dokumentuose, atsižvelgiant į pasirinktą supaprastinto pirkimo būdą, pateikiama ši informacija: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 nuoroda į </w:t>
      </w:r>
      <w:r w:rsidRPr="00C667AE">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supaprastintų viešųjų pirkimų taisykles, kuriomis vadovaujantis vykdomas supaprastintas pirkimas (šių Taisyklių pavadinimas, patvirtinimo data, visų pakeitimų paskelbimo datos);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 jei apie pirkimą buvo skelbta, nuoroda į skelbimą;</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28.3. </w:t>
      </w:r>
      <w:r w:rsidRPr="00C667AE">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atsakingų asmenų, kurie įgalioti palaikyti ryšį su tiekėjais, pareigos, vardai, pavardės, adresai, telefonų ir faksų numeriai, taip pat informacija, kokiu būdu vyks bendravimas tarp </w:t>
      </w:r>
      <w:r w:rsidRPr="00C667AE">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ir tiekėjų;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28.4. pasiūlymų ir (ar) paraiškų pateikimo terminas (data, valanda ir minutė) ir vieta;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1B11D2" w:rsidRPr="007A2AAA" w:rsidRDefault="001B11D2" w:rsidP="007A2A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28.6. </w:t>
      </w:r>
      <w:r w:rsidRPr="007A2AAA">
        <w:rPr>
          <w:rFonts w:ascii="Times New Roman" w:hAnsi="Times New Roman" w:cs="Times New Roman"/>
          <w:sz w:val="24"/>
          <w:szCs w:val="24"/>
        </w:rPr>
        <w:t>pasiūlymo galiojimo terminas. Data, iki kada turi galioti pasiūlymas, arba laikotarpis, kurį turi galioti pasiūlymas;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28.7. prekių, paslaugų, darbų pavadinimas, kiekis (apimtis), prekių tiekimo, paslaugų teikimo ar darbų atlikimo terminai;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28.8.  techninė specifikacija;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28.9. pirkimo sutarties atlikimo sąlygos, susijusios su socialinėmis ir aplinkos apsaugos reikmėmis, jei jos atitinka Europos Bendrijos teisės aktus;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28.10. energijos vartojimo efektyvumo ir aplinkos apsaugos reikalavimai ir (ar) kriterijai Lietuvos Respublikos Vyriausybės ar jos įgaliotos institucijos nustatytais atvejais ir tvarka;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28.11.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28.12. informacija, ar leidžiama pateikti alternatyvius pasiūlymus, jeigu leidžiama – šių pasiūlymų reikalavimai;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28.13. jeigu numatoma tikrinti kvalifikaciją – tiekėjų kvalifikacijos reikalavimai, tarp jų ir reikalavimai atskiriems bendrą paraišką ar pasiūlymą pateikiantiems tiekėjams;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28.15. informacija, kaip turi būti apskaičiuota ir išreikšta pasiūlymuose nurodoma kaina. Į kainą turi būti įskaityti visi mokesčiai;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28.16.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28.18. informacija, ar tiekėjams leidžiama dalyvauti vokų su pasiūlymais atplėšimo procedūroje;</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28.19. pasiūlymų vertinimo kriterijai, kiekvieno jų svarba bendram įvertinimui, pasirinkto kriterijaus lyginamasis svoris,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Pr="00C667AE">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turi nurodyti pirkimo dokumentuose taikomų kriterijų svarbos eiliškumą mažėjančia tvarka;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28.20.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28.21. jei reikalaujama – pasiūlymų galiojimo užtikrinimo ir (ar) pirkimo sutarties įvykdymo užtikrinimo reikalavimai. Kai </w:t>
      </w:r>
      <w:r w:rsidRPr="00C667AE">
        <w:rPr>
          <w:rFonts w:ascii="Times New Roman" w:hAnsi="Times New Roman" w:cs="Times New Roman"/>
          <w:sz w:val="24"/>
          <w:szCs w:val="24"/>
        </w:rPr>
        <w:t>Lančiūnavos bendruome</w:t>
      </w:r>
      <w:r>
        <w:rPr>
          <w:rFonts w:ascii="Times New Roman" w:hAnsi="Times New Roman" w:cs="Times New Roman"/>
          <w:sz w:val="24"/>
          <w:szCs w:val="24"/>
        </w:rPr>
        <w:t>nės centras</w:t>
      </w:r>
      <w:r w:rsidRPr="00C667AE">
        <w:rPr>
          <w:rFonts w:ascii="Times New Roman" w:hAnsi="Times New Roman" w:cs="Times New Roman"/>
          <w:sz w:val="24"/>
          <w:szCs w:val="24"/>
        </w:rPr>
        <w:t xml:space="preserve"> </w:t>
      </w:r>
      <w:r w:rsidRPr="007A2AAA">
        <w:rPr>
          <w:rFonts w:ascii="Times New Roman" w:hAnsi="Times New Roman" w:cs="Times New Roman"/>
          <w:sz w:val="24"/>
          <w:szCs w:val="24"/>
        </w:rPr>
        <w:t>viešąjį pirkimą atlieka elektroninėmis priemonėmis, ji gali nustatyti, kad pasiūlymų galiojimo ir pirkimo sutarties įvykdymo užtikrinimas būtų pateikiamas saugiu elektroniniu parašu;</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28.22. jei </w:t>
      </w:r>
      <w:r w:rsidRPr="00C667AE">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numato reikalavimą, kad ūkio subjektų grupė, kurios pasiūlymas bus pripažintas geriausiu, įgytų tam tikrą teisinę formą – teisinės formos reikalavimai;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28.23. būdai, kuriais tiekėjai gali prašyti pirkimo dokumentų paaiškinimų, sužinoti, ar </w:t>
      </w:r>
      <w:r w:rsidRPr="00C667AE">
        <w:rPr>
          <w:rFonts w:ascii="Times New Roman" w:hAnsi="Times New Roman" w:cs="Times New Roman"/>
          <w:sz w:val="24"/>
          <w:szCs w:val="24"/>
        </w:rPr>
        <w:t>Lančiūnavos bendruome</w:t>
      </w:r>
      <w:r>
        <w:rPr>
          <w:rFonts w:ascii="Times New Roman" w:hAnsi="Times New Roman" w:cs="Times New Roman"/>
          <w:sz w:val="24"/>
          <w:szCs w:val="24"/>
        </w:rPr>
        <w:t>nės centras</w:t>
      </w:r>
      <w:r w:rsidRPr="00C667AE">
        <w:rPr>
          <w:rFonts w:ascii="Times New Roman" w:hAnsi="Times New Roman" w:cs="Times New Roman"/>
          <w:sz w:val="24"/>
          <w:szCs w:val="24"/>
        </w:rPr>
        <w:t xml:space="preserve"> </w:t>
      </w:r>
      <w:r w:rsidRPr="007A2AAA">
        <w:rPr>
          <w:rFonts w:ascii="Times New Roman" w:hAnsi="Times New Roman" w:cs="Times New Roman"/>
          <w:sz w:val="24"/>
          <w:szCs w:val="24"/>
        </w:rPr>
        <w:t xml:space="preserve">ketina rengti dėl to susitikimą su tiekėjais, taip pat būdai, kuriais </w:t>
      </w:r>
      <w:r w:rsidRPr="00C667AE">
        <w:rPr>
          <w:rFonts w:ascii="Times New Roman" w:hAnsi="Times New Roman" w:cs="Times New Roman"/>
          <w:sz w:val="24"/>
          <w:szCs w:val="24"/>
        </w:rPr>
        <w:t>Lančiūnavos bendruome</w:t>
      </w:r>
      <w:r>
        <w:rPr>
          <w:rFonts w:ascii="Times New Roman" w:hAnsi="Times New Roman" w:cs="Times New Roman"/>
          <w:sz w:val="24"/>
          <w:szCs w:val="24"/>
        </w:rPr>
        <w:t>nės centras</w:t>
      </w:r>
      <w:r w:rsidRPr="00C667AE">
        <w:rPr>
          <w:rFonts w:ascii="Times New Roman" w:hAnsi="Times New Roman" w:cs="Times New Roman"/>
          <w:sz w:val="24"/>
          <w:szCs w:val="24"/>
        </w:rPr>
        <w:t xml:space="preserve"> </w:t>
      </w:r>
      <w:r w:rsidRPr="007A2AAA">
        <w:rPr>
          <w:rFonts w:ascii="Times New Roman" w:hAnsi="Times New Roman" w:cs="Times New Roman"/>
          <w:sz w:val="24"/>
          <w:szCs w:val="24"/>
        </w:rPr>
        <w:t>savo iniciatyva gali paaiškinti (patikslinti) pirkimo dokumentus;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28.24. pasiūlymų keitimo ir atšaukimo tvarka;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28.25.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28.26. jeigu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28.27. reikalavimas pateikti Lietuvos Respublikos Vyriausybės įgaliotos institucijos nustatytos formos tiekėjo sąžiningumo deklaraciją;</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28.28. informacija apie pirkimo sutarties sudarymo atidėjimo termino taikymą;</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28.29. ginčų nagrinėjimo tvarka;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28.30. kita reikalinga informacija apie pirkimo sąlygas ir procedūras.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30. Mažos vertės pirkimų atveju, taip pat kai apklausos metu pasiūlymą pateikti kviečiamas tik vienas tiekėjas, pirkimo dokumentuose gali būti pateikiama ne visa Taisyklių 28 punkte nurodyta informacija, jeigu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mano, kad informacija yra nereikalinga.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31. Pirkimo dokumentai, kuriuos įmanoma pateikti elektroninėmis priemonėmis, įskaitant technines specifikacijas, dokumentų paaiškinimus (patikslinimus), taip pat atsakymus į tiekėjų klausimus,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skelbia CVP IS kartu su skelbimu apie supaprastintą pirkimą, išskyrus atvejus, kai apie pirkimą skelbti neprivaloma.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pirkimo dokumentus taip pat gali būti paskelbti savo ar kitoje interneto svetainėje. Jeigu pirkimo dokumentų neįmanoma paskelbti CVP IS ar vykdomas neskelbiamas pirkimas, tiekėjui jie pateikiami kitomis priemonėmis, t.y. pateikiami asmeniškai, siunčiami registruotu laišku, faksu, elektroniniu paštu ar faksu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33. Tiekėjas gali paprašyti, kad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paaiškintų pirkimo dokumentus.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atsako į kiekvieną tiekėjo rašytinį prašymą paaiškinti pirkimo dokumentus, jeigu prašymas gautas ne vėliau kaip prieš 4 darbo dienas iki pirkimo pasiūlymų pateikimo termino pabaigos. </w:t>
      </w:r>
      <w:r w:rsidRPr="00547823">
        <w:rPr>
          <w:rFonts w:ascii="Times New Roman" w:hAnsi="Times New Roman" w:cs="Times New Roman"/>
          <w:sz w:val="24"/>
          <w:szCs w:val="24"/>
        </w:rPr>
        <w:t>Lančiūnavos bendruome</w:t>
      </w:r>
      <w:r>
        <w:rPr>
          <w:rFonts w:ascii="Times New Roman" w:hAnsi="Times New Roman" w:cs="Times New Roman"/>
          <w:sz w:val="24"/>
          <w:szCs w:val="24"/>
        </w:rPr>
        <w:t>nės centras</w:t>
      </w:r>
      <w:r w:rsidRPr="00547823">
        <w:rPr>
          <w:rFonts w:ascii="Times New Roman" w:hAnsi="Times New Roman" w:cs="Times New Roman"/>
          <w:sz w:val="24"/>
          <w:szCs w:val="24"/>
        </w:rPr>
        <w:t xml:space="preserve"> </w:t>
      </w:r>
      <w:r w:rsidRPr="007A2AAA">
        <w:rPr>
          <w:rFonts w:ascii="Times New Roman" w:hAnsi="Times New Roman" w:cs="Times New Roman"/>
          <w:sz w:val="24"/>
          <w:szCs w:val="24"/>
        </w:rPr>
        <w:t xml:space="preserve">į gautą prašymą atsako ne vėliau kaip per 3 darbo dienas nuo jo gavimo dienos.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sz w:val="24"/>
          <w:szCs w:val="24"/>
        </w:rPr>
        <w:t>, atsakydama</w:t>
      </w:r>
      <w:r>
        <w:rPr>
          <w:rFonts w:ascii="Times New Roman" w:hAnsi="Times New Roman" w:cs="Times New Roman"/>
          <w:sz w:val="24"/>
          <w:szCs w:val="24"/>
        </w:rPr>
        <w:t>s</w:t>
      </w:r>
      <w:r w:rsidRPr="007A2AAA">
        <w:rPr>
          <w:rFonts w:ascii="Times New Roman" w:hAnsi="Times New Roman" w:cs="Times New Roman"/>
          <w:sz w:val="24"/>
          <w:szCs w:val="24"/>
        </w:rPr>
        <w:t xml:space="preserve">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34. Nesibaigus pasiūlymų pateikimo terminui, </w:t>
      </w:r>
      <w:r w:rsidRPr="00547823">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savo iniciatyva gali paaiškinti (patikslinti) pirkimo dokumentus tikslinant ir paskelbtą informaciją. Paaiškinimai turi būti išsiųsti (paskelbti) likus pakankamai laiko iki pasiūlymų pateikimo termino pabaigos.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35. Jeigu </w:t>
      </w:r>
      <w:r w:rsidRPr="006F0881">
        <w:rPr>
          <w:rFonts w:ascii="Times New Roman" w:hAnsi="Times New Roman" w:cs="Times New Roman"/>
          <w:sz w:val="24"/>
          <w:szCs w:val="24"/>
        </w:rPr>
        <w:t>Lančiūnavos bendruome</w:t>
      </w:r>
      <w:r>
        <w:rPr>
          <w:rFonts w:ascii="Times New Roman" w:hAnsi="Times New Roman" w:cs="Times New Roman"/>
          <w:sz w:val="24"/>
          <w:szCs w:val="24"/>
        </w:rPr>
        <w:t>nės centras</w:t>
      </w:r>
      <w:r w:rsidRPr="006F0881">
        <w:rPr>
          <w:rFonts w:ascii="Times New Roman" w:hAnsi="Times New Roman" w:cs="Times New Roman"/>
          <w:sz w:val="24"/>
          <w:szCs w:val="24"/>
        </w:rPr>
        <w:t xml:space="preserve"> </w:t>
      </w:r>
      <w:r w:rsidRPr="007A2AAA">
        <w:rPr>
          <w:rFonts w:ascii="Times New Roman" w:hAnsi="Times New Roman" w:cs="Times New Roman"/>
          <w:sz w:val="24"/>
          <w:szCs w:val="24"/>
        </w:rPr>
        <w:t>rengia susitikimą su tiekėju, surašomas šio susitikimo protokolas. Protokole fiksuojami visi šio susitikimo metu pateikti klausimai dėl pirkimo dokumentų ir atsakymai į juos. Protokolo išrašas laikomas pirkimo dokumentų paaiškinimu, kuris turi būti pateiktas tiekėjams Taisyklių 33 punkte nustatyta tvarka.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36. Jeigu pirkimo dokumentus paaiškinęs (patikslinęs) </w:t>
      </w:r>
      <w:r w:rsidRPr="006F088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jų negali pateikti Taisyklių 33 ar 34 punkte nustatytais terminais jis privalo pratęsti pasiūlymų pateikimo terminą. Šis terminas nukeliamas protingumo kriterijų atitinkančiam laikui, per kurį tiekėjai, rengdami pirkimo pasiūlymus, galėtų atsižvelgti į šiuos paaiškinimus (patikslinimus) ir tinkamai parengti pasiūlymus. </w:t>
      </w:r>
      <w:r w:rsidRPr="006F088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1B11D2" w:rsidRPr="007A2AAA" w:rsidRDefault="001B11D2" w:rsidP="007A2AAA">
      <w:pPr>
        <w:spacing w:line="360" w:lineRule="auto"/>
        <w:ind w:firstLine="720"/>
        <w:jc w:val="both"/>
        <w:rPr>
          <w:rFonts w:ascii="Times New Roman" w:hAnsi="Times New Roman" w:cs="Times New Roman"/>
          <w:sz w:val="24"/>
          <w:szCs w:val="24"/>
        </w:rPr>
      </w:pPr>
    </w:p>
    <w:p w:rsidR="001B11D2" w:rsidRPr="007A2AAA" w:rsidRDefault="001B11D2"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IV. REIKALAVIMAI PASIŪLYMŲ IR PARAIŠKŲ RENGIMUI</w:t>
      </w:r>
    </w:p>
    <w:p w:rsidR="001B11D2" w:rsidRPr="007A2AAA" w:rsidRDefault="001B11D2" w:rsidP="007A2AAA">
      <w:pPr>
        <w:spacing w:line="360" w:lineRule="auto"/>
        <w:jc w:val="both"/>
        <w:rPr>
          <w:rFonts w:ascii="Times New Roman" w:hAnsi="Times New Roman" w:cs="Times New Roman"/>
          <w:sz w:val="24"/>
          <w:szCs w:val="24"/>
        </w:rPr>
      </w:pP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 Pirkimo dokumentuose nustatant pasiūlymų ir paraiškų rengimo ir pateikimo reikalavimus, turi būti nurodyta, kad:</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38.2.</w:t>
      </w:r>
      <w:r w:rsidRPr="007A2AAA">
        <w:rPr>
          <w:rFonts w:ascii="Times New Roman" w:hAnsi="Times New Roman" w:cs="Times New Roman"/>
          <w:color w:val="FF0000"/>
          <w:sz w:val="24"/>
          <w:szCs w:val="24"/>
        </w:rPr>
        <w:t xml:space="preserve"> </w:t>
      </w:r>
      <w:r w:rsidRPr="007A2AAA">
        <w:rPr>
          <w:rFonts w:ascii="Times New Roman" w:hAnsi="Times New Roman" w:cs="Times New Roman"/>
          <w:sz w:val="24"/>
          <w:szCs w:val="24"/>
        </w:rPr>
        <w:t>ne elektroninėmis priemonėmis teikiami pasiūlymai turi būti įdėti į voką, kuris užklijuojamas, ant jo užrašomas pirkimo pavadinimas, tiekėjo pavadinimas ir adresas, nurodoma „neatplėšti iki ...“ (nurodoma pasiūlymų pateikimo termino pabaiga);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38.3. Jeigu </w:t>
      </w:r>
      <w:r w:rsidRPr="006F0881">
        <w:rPr>
          <w:rFonts w:ascii="Times New Roman" w:hAnsi="Times New Roman" w:cs="Times New Roman"/>
          <w:sz w:val="24"/>
          <w:szCs w:val="24"/>
        </w:rPr>
        <w:t>Lančiūnavos bendruome</w:t>
      </w:r>
      <w:r>
        <w:rPr>
          <w:rFonts w:ascii="Times New Roman" w:hAnsi="Times New Roman" w:cs="Times New Roman"/>
          <w:sz w:val="24"/>
          <w:szCs w:val="24"/>
        </w:rPr>
        <w:t>nės centras</w:t>
      </w:r>
      <w:r w:rsidRPr="006F0881">
        <w:rPr>
          <w:rFonts w:ascii="Times New Roman" w:hAnsi="Times New Roman" w:cs="Times New Roman"/>
          <w:sz w:val="24"/>
          <w:szCs w:val="24"/>
        </w:rPr>
        <w:t xml:space="preserve"> </w:t>
      </w:r>
      <w:r w:rsidRPr="007A2AAA">
        <w:rPr>
          <w:rFonts w:ascii="Times New Roman" w:hAnsi="Times New Roman" w:cs="Times New Roman"/>
          <w:sz w:val="24"/>
          <w:szCs w:val="24"/>
        </w:rPr>
        <w:t xml:space="preserve">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38.4. pasiūlymo (atskirų pasiūlymo dalių) lapai turi būti sunumeruoti, susiūti ir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Pasiūlymo galiojimo užtikrinimą patvirtinantis dokumentas neįsiuvamas ir nenumeruojamas. Šie reikalavimai netaikomi, kai </w:t>
      </w:r>
      <w:r w:rsidRPr="006F0881">
        <w:rPr>
          <w:rFonts w:ascii="Times New Roman" w:hAnsi="Times New Roman" w:cs="Times New Roman"/>
          <w:sz w:val="24"/>
          <w:szCs w:val="24"/>
        </w:rPr>
        <w:t>Lančiūnavos bendruome</w:t>
      </w:r>
      <w:r>
        <w:rPr>
          <w:rFonts w:ascii="Times New Roman" w:hAnsi="Times New Roman" w:cs="Times New Roman"/>
          <w:sz w:val="24"/>
          <w:szCs w:val="24"/>
        </w:rPr>
        <w:t>nės centras</w:t>
      </w:r>
      <w:r w:rsidRPr="006F0881">
        <w:rPr>
          <w:rFonts w:ascii="Times New Roman" w:hAnsi="Times New Roman" w:cs="Times New Roman"/>
          <w:sz w:val="24"/>
          <w:szCs w:val="24"/>
        </w:rPr>
        <w:t xml:space="preserve"> </w:t>
      </w:r>
      <w:r w:rsidRPr="007A2AAA">
        <w:rPr>
          <w:rFonts w:ascii="Times New Roman" w:hAnsi="Times New Roman" w:cs="Times New Roman"/>
          <w:sz w:val="24"/>
          <w:szCs w:val="24"/>
        </w:rPr>
        <w:t>gauna pasiūlymus elektroninėmis priemonėmis (CVP IS priemonėmis).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39.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1B11D2" w:rsidRPr="007A2AAA" w:rsidRDefault="001B11D2" w:rsidP="007A2AAA">
      <w:pPr>
        <w:spacing w:line="360" w:lineRule="auto"/>
        <w:ind w:firstLine="720"/>
        <w:jc w:val="both"/>
        <w:rPr>
          <w:rFonts w:ascii="Times New Roman" w:hAnsi="Times New Roman" w:cs="Times New Roman"/>
          <w:sz w:val="24"/>
          <w:szCs w:val="24"/>
        </w:rPr>
      </w:pPr>
    </w:p>
    <w:p w:rsidR="001B11D2" w:rsidRPr="007A2AAA" w:rsidRDefault="001B11D2"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V. TECHNINĖ SPECIFIKACIJA</w:t>
      </w:r>
    </w:p>
    <w:p w:rsidR="001B11D2" w:rsidRPr="007A2AAA" w:rsidRDefault="001B11D2" w:rsidP="007A2AAA">
      <w:pPr>
        <w:spacing w:line="360" w:lineRule="auto"/>
        <w:ind w:firstLine="720"/>
        <w:jc w:val="both"/>
        <w:rPr>
          <w:rFonts w:ascii="Times New Roman" w:hAnsi="Times New Roman" w:cs="Times New Roman"/>
          <w:sz w:val="24"/>
          <w:szCs w:val="24"/>
        </w:rPr>
      </w:pPr>
    </w:p>
    <w:p w:rsidR="001B11D2" w:rsidRPr="007A2AAA" w:rsidRDefault="001B11D2"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sz w:val="24"/>
          <w:szCs w:val="24"/>
        </w:rPr>
        <w:t xml:space="preserve">40. </w:t>
      </w:r>
      <w:r w:rsidRPr="007A2AAA">
        <w:rPr>
          <w:rFonts w:ascii="Times New Roman" w:hAnsi="Times New Roman" w:cs="Times New Roman"/>
          <w:color w:val="000000"/>
          <w:sz w:val="24"/>
          <w:szCs w:val="24"/>
        </w:rPr>
        <w:t xml:space="preserve">Atliekant supaprastintus pirkimus, techninė specifikacija rengiama vadovaujantis Viešųjų pirkimų įstatymo 25 straipsnio nuostatomis.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color w:val="000000"/>
          <w:sz w:val="24"/>
          <w:szCs w:val="24"/>
        </w:rPr>
        <w:t>, atlikdama</w:t>
      </w:r>
      <w:r>
        <w:rPr>
          <w:rFonts w:ascii="Times New Roman" w:hAnsi="Times New Roman" w:cs="Times New Roman"/>
          <w:color w:val="000000"/>
          <w:sz w:val="24"/>
          <w:szCs w:val="24"/>
        </w:rPr>
        <w:t>s</w:t>
      </w:r>
      <w:r w:rsidRPr="007A2AAA">
        <w:rPr>
          <w:rFonts w:ascii="Times New Roman" w:hAnsi="Times New Roman" w:cs="Times New Roman"/>
          <w:color w:val="000000"/>
          <w:sz w:val="24"/>
          <w:szCs w:val="24"/>
        </w:rPr>
        <w:t xml:space="preserve"> mažos vertės pirkimus, gali nesivadovauti Viešųjų pirkimų įstatymo 25 straipsnyje nustatytais reikalavimais, tačiau bet kuri</w:t>
      </w:r>
      <w:r>
        <w:rPr>
          <w:rFonts w:ascii="Times New Roman" w:hAnsi="Times New Roman" w:cs="Times New Roman"/>
          <w:color w:val="000000"/>
          <w:sz w:val="24"/>
          <w:szCs w:val="24"/>
        </w:rPr>
        <w:t>u</w:t>
      </w:r>
      <w:r w:rsidRPr="007A2AAA">
        <w:rPr>
          <w:rFonts w:ascii="Times New Roman" w:hAnsi="Times New Roman" w:cs="Times New Roman"/>
          <w:color w:val="000000"/>
          <w:sz w:val="24"/>
          <w:szCs w:val="24"/>
        </w:rPr>
        <w:t xml:space="preserve">o atveju ji turi užtikrinti Viešųjų pirkimų įstatymo 3 straipsnyje nurodytų principų laikymąsi.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41. </w:t>
      </w:r>
      <w:r w:rsidRPr="007A2AAA">
        <w:rPr>
          <w:rFonts w:ascii="Times New Roman" w:hAnsi="Times New Roman" w:cs="Times New Roman"/>
          <w:sz w:val="24"/>
          <w:szCs w:val="24"/>
        </w:rPr>
        <w:t>Kiekviena perkama prekė, paslauga ar darbai turi būti aprašyti aiškiai ir nedviprasmiškai, aprašymas negali diskriminuoti tiekėjų bei turi užtikrinti jų konkurenciją.</w:t>
      </w:r>
    </w:p>
    <w:p w:rsidR="001B11D2" w:rsidRPr="007A2AAA" w:rsidRDefault="001B11D2"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as</w:t>
      </w:r>
      <w:r w:rsidRPr="00B24B51">
        <w:rPr>
          <w:rFonts w:ascii="Times New Roman" w:hAnsi="Times New Roman" w:cs="Times New Roman"/>
          <w:color w:val="000000"/>
          <w:sz w:val="24"/>
          <w:szCs w:val="24"/>
        </w:rPr>
        <w:t xml:space="preserve"> </w:t>
      </w:r>
      <w:r w:rsidRPr="007A2AAA">
        <w:rPr>
          <w:rFonts w:ascii="Times New Roman" w:hAnsi="Times New Roman" w:cs="Times New Roman"/>
          <w:color w:val="000000"/>
          <w:sz w:val="24"/>
          <w:szCs w:val="24"/>
        </w:rPr>
        <w:t>įsigyti reikalingų prekių, paslaugų ar darbų.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43. Rengiant </w:t>
      </w:r>
      <w:r w:rsidRPr="007A2AAA">
        <w:rPr>
          <w:rFonts w:ascii="Times New Roman" w:hAnsi="Times New Roman" w:cs="Times New Roman"/>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44. Jeigu kartu su paslaugomis perkamos prekės ir (ar) darbai, su prekėmis – paslaugos ir (ar) darbai, o su darbais – prekės ir (ar) paslaugos, techninėje specifikacijoje atitinkamai nustatomi reikalavimai ir kartu perkamoms prekėms, darbams ar paslaugoms.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45. Jei leidžiama pateikti alternatyvius pasiūlymus, nurodomi minimalūs reikalavimai, kuriuos šie pasiūlymai turi atitikti. Alternatyvūs pasiūlymai negali būti priimami, vertinant mažiausios kainos kriterijumi.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46. </w:t>
      </w:r>
      <w:r w:rsidRPr="007A2AAA">
        <w:rPr>
          <w:rFonts w:ascii="Times New Roman" w:hAnsi="Times New Roman" w:cs="Times New Roman"/>
          <w:color w:val="000000"/>
          <w:sz w:val="24"/>
          <w:szCs w:val="24"/>
        </w:rPr>
        <w:t xml:space="preserve">Rengiant </w:t>
      </w:r>
      <w:r w:rsidRPr="007A2AAA">
        <w:rPr>
          <w:rFonts w:ascii="Times New Roman" w:hAnsi="Times New Roman" w:cs="Times New Roman"/>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47. Prekių, paslaugų ar darbų, nurodytų Produktų, kurių vešiesiems pirkimams taikytini aplinkos apsaugos kriterijai, sąrašuose, patvirtintuose Lietuvos Respublikos aplinkos ministro 2011 m. birželio 28 d. įsakymu D1-508 „Dėl Produktų, kurių v</w:t>
      </w:r>
      <w:r>
        <w:rPr>
          <w:rFonts w:ascii="Times New Roman" w:hAnsi="Times New Roman" w:cs="Times New Roman"/>
          <w:sz w:val="24"/>
          <w:szCs w:val="24"/>
        </w:rPr>
        <w:t>i</w:t>
      </w:r>
      <w:r w:rsidRPr="007A2AAA">
        <w:rPr>
          <w:rFonts w:ascii="Times New Roman" w:hAnsi="Times New Roman" w:cs="Times New Roman"/>
          <w:sz w:val="24"/>
          <w:szCs w:val="24"/>
        </w:rPr>
        <w:t>ešiesiems pirkimams taikintini aplinkos apsaugos kriterijai, sąrašų, Aplinkos apsaugos kriterijų ir Aplinkos apsaugos kriterijų, kuriuose perkančiosios organizacijos turi taikyti pirkdamos prekes, paslaugas ar darbus, taikymo tvarkos aprašo patvirtinimo“ (Žin., 2011, Nr. 84-4110), techninė specifikacija turi apimti šiems produktams nustatytus aplinkos apsaugos kriterijus. Prekių, nurodytų Prekių, išskyrus keli</w:t>
      </w:r>
      <w:r>
        <w:rPr>
          <w:rFonts w:ascii="Times New Roman" w:hAnsi="Times New Roman" w:cs="Times New Roman"/>
          <w:sz w:val="24"/>
          <w:szCs w:val="24"/>
        </w:rPr>
        <w:t>ų</w:t>
      </w:r>
      <w:r w:rsidRPr="007A2AAA">
        <w:rPr>
          <w:rFonts w:ascii="Times New Roman" w:hAnsi="Times New Roman" w:cs="Times New Roman"/>
          <w:sz w:val="24"/>
          <w:szCs w:val="24"/>
        </w:rPr>
        <w:t xml:space="preserve"> transporto priemones, kurioms viešųjų pirkimų metu taikomi energijos vartojimo efektyvumo reikalavimai, ir šių prekių energijos vartojimo efektyvumo reikalavimų sąraše, patvirtintame Lietuvos Respublikos energetikos ministro 2011 m. spalio 27 d.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48. </w:t>
      </w:r>
      <w:r w:rsidRPr="00B24B51">
        <w:rPr>
          <w:rFonts w:ascii="Times New Roman" w:hAnsi="Times New Roman" w:cs="Times New Roman"/>
          <w:sz w:val="24"/>
          <w:szCs w:val="24"/>
        </w:rPr>
        <w:t>Lančiūnavos bendruome</w:t>
      </w:r>
      <w:r>
        <w:rPr>
          <w:rFonts w:ascii="Times New Roman" w:hAnsi="Times New Roman" w:cs="Times New Roman"/>
          <w:sz w:val="24"/>
          <w:szCs w:val="24"/>
        </w:rPr>
        <w:t>nės centras</w:t>
      </w:r>
      <w:r w:rsidRPr="00B24B51">
        <w:rPr>
          <w:rFonts w:ascii="Times New Roman" w:hAnsi="Times New Roman" w:cs="Times New Roman"/>
          <w:sz w:val="24"/>
          <w:szCs w:val="24"/>
        </w:rPr>
        <w:t xml:space="preserve"> </w:t>
      </w:r>
      <w:r w:rsidRPr="007A2AAA">
        <w:rPr>
          <w:rFonts w:ascii="Times New Roman" w:hAnsi="Times New Roman" w:cs="Times New Roman"/>
          <w:sz w:val="24"/>
          <w:szCs w:val="24"/>
        </w:rPr>
        <w:t xml:space="preserve">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49.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iš anksto skelbia pirkimų (išskyrus mažos vertės ir Viešųjų pirkimų įstatymo 85 straipsnio 6 dalyje nurodytus supaprastintus pirkimus)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1B11D2" w:rsidRPr="007A2AAA" w:rsidRDefault="001B11D2"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 TIEKĖJŲ KVALIFIKACIJOS PATIKRINIMAS</w:t>
      </w:r>
    </w:p>
    <w:p w:rsidR="001B11D2" w:rsidRPr="007A2AAA" w:rsidRDefault="001B11D2" w:rsidP="007A2AAA">
      <w:pPr>
        <w:pStyle w:val="CentrBold"/>
        <w:jc w:val="both"/>
        <w:rPr>
          <w:rFonts w:ascii="Times New Roman" w:hAnsi="Times New Roman" w:cs="Times New Roman"/>
          <w:b w:val="0"/>
          <w:bCs w:val="0"/>
          <w:caps w:val="0"/>
          <w:sz w:val="24"/>
          <w:szCs w:val="24"/>
          <w:lang w:val="lt-LT"/>
        </w:rPr>
      </w:pPr>
    </w:p>
    <w:p w:rsidR="001B11D2" w:rsidRPr="007A2AAA" w:rsidRDefault="001B11D2" w:rsidP="007A2AAA">
      <w:pPr>
        <w:pStyle w:val="NormalWeb"/>
        <w:spacing w:before="0" w:after="0" w:line="360" w:lineRule="auto"/>
        <w:ind w:firstLine="720"/>
        <w:jc w:val="both"/>
        <w:rPr>
          <w:color w:val="000000"/>
        </w:rPr>
      </w:pPr>
      <w:r w:rsidRPr="007A2AAA">
        <w:rPr>
          <w:rFonts w:ascii="Times New Roman" w:hAnsi="Times New Roman" w:cs="Times New Roman"/>
          <w:color w:val="000000"/>
        </w:rPr>
        <w:t xml:space="preserve">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w:t>
      </w:r>
      <w:r w:rsidRPr="007A2AAA">
        <w:rPr>
          <w:rFonts w:ascii="Times New Roman" w:hAnsi="Times New Roman" w:cs="Times New Roman"/>
        </w:rPr>
        <w:t xml:space="preserve">(aktualią jų redakciją), </w:t>
      </w:r>
      <w:r w:rsidRPr="007A2AAA">
        <w:rPr>
          <w:rFonts w:ascii="Times New Roman" w:hAnsi="Times New Roman" w:cs="Times New Roman"/>
          <w:color w:val="000000"/>
        </w:rPr>
        <w:t>pirkimo dokumentuose nustatomi tiekėjų kvalifikacijos reikalavimai ir vykdomas tiekėjų</w:t>
      </w:r>
      <w:r w:rsidRPr="007A2AAA">
        <w:rPr>
          <w:color w:val="000000"/>
        </w:rPr>
        <w:t xml:space="preserve"> kvalifikacijos patikrinimas. </w:t>
      </w:r>
    </w:p>
    <w:p w:rsidR="001B11D2" w:rsidRPr="007A2AAA" w:rsidRDefault="001B11D2"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51. Tiekėjų kvalifikacijos neprivaloma tikrinti, kai: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51.1. jau vykdytame supaprastintame pirkime </w:t>
      </w:r>
      <w:r w:rsidRPr="007A2AAA">
        <w:rPr>
          <w:rFonts w:ascii="Times New Roman" w:hAnsi="Times New Roman" w:cs="Times New Roman"/>
          <w:sz w:val="24"/>
          <w:szCs w:val="24"/>
        </w:rPr>
        <w:t xml:space="preserve">visi gauti pasiūlymai neatitiko pirkimo dokumentų reikalavimų arba buvo pasiūlytos per didelės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nepriimtinos kainos, o pirkimo sąlygos iš esmės nekeičiamos ir į apklausos būdu atliekamą pirkimą kviečiami visi pasiūlymus pateikę tiekėjai, atitinkantys </w:t>
      </w:r>
      <w:r w:rsidRPr="00B24B51">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nustatytus minimalius kvalifikacijos reikalavimus;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 xml:space="preserve">.3. kai </w:t>
      </w:r>
      <w:r w:rsidRPr="00B24B51">
        <w:rPr>
          <w:rFonts w:ascii="Times New Roman" w:hAnsi="Times New Roman" w:cs="Times New Roman"/>
          <w:sz w:val="24"/>
          <w:szCs w:val="24"/>
        </w:rPr>
        <w:t>Lančiūnavos bendruome</w:t>
      </w:r>
      <w:r>
        <w:rPr>
          <w:rFonts w:ascii="Times New Roman" w:hAnsi="Times New Roman" w:cs="Times New Roman"/>
          <w:sz w:val="24"/>
          <w:szCs w:val="24"/>
        </w:rPr>
        <w:t>nės centras</w:t>
      </w:r>
      <w:r w:rsidRPr="00B24B51">
        <w:rPr>
          <w:rFonts w:ascii="Times New Roman" w:hAnsi="Times New Roman" w:cs="Times New Roman"/>
          <w:sz w:val="24"/>
          <w:szCs w:val="24"/>
        </w:rPr>
        <w:t xml:space="preserve"> </w:t>
      </w:r>
      <w:r w:rsidRPr="007A2AAA">
        <w:rPr>
          <w:rFonts w:ascii="Times New Roman" w:hAnsi="Times New Roman" w:cs="Times New Roman"/>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B24B51">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įsigijus skirtingų techninių charakteristikų prekių ar paslaugų, ji negalėtų naudotis anksčiau pirktomis prekėmis ar paslaugomis ar patirtų didelių nuostolių;</w:t>
      </w:r>
    </w:p>
    <w:p w:rsidR="001B11D2" w:rsidRPr="007A2AAA" w:rsidRDefault="001B11D2" w:rsidP="007A2AAA">
      <w:pPr>
        <w:tabs>
          <w:tab w:val="left" w:pos="1080"/>
        </w:tabs>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4. prekių biržoje perkamos kotiruojamos prekės;</w:t>
      </w:r>
    </w:p>
    <w:p w:rsidR="001B11D2" w:rsidRPr="007A2AAA" w:rsidRDefault="001B11D2" w:rsidP="007A2AAA">
      <w:pPr>
        <w:tabs>
          <w:tab w:val="left" w:pos="1274"/>
        </w:tabs>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5. perkami muziejų eksponatai, archyviniai ir bibliotekiniai dokumentai, yra prenumeruojami laikraščiai ir žurnalai;</w:t>
      </w:r>
    </w:p>
    <w:p w:rsidR="001B11D2" w:rsidRPr="007A2AAA" w:rsidRDefault="001B11D2"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51.6. ypač palankiomis sąlygomis perkama iš bankrutuojančių, likviduojamų, restruktūrizuojamų ar sustabdžiusių veiklą ūkio subjektų;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.7. perkamos licencijos naudotis bibliotekiniais dokumentais ar duomenų (informacinėmis) bazėmis;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.8. dėl aplinkybių, kurių nebuvo galima numatyti, paaiškėja, kad yra reikalingi papildomi darbai arba paslaugos, kurie nebuvo įrašyti į sudarytą pirkimo sutartį, tačiau be kurių negalima užbaigti pirkimo sutarties vykdymo;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.9. perkamos  pagal darbo sutartį dirbančių darbuotojų mokymo paslaugos;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.10. perkamos ekspertų komisijų, komitetų, tarybų, kurių sudarymo tvarką nustato Lietuvos Respublikos įstatymai, narių teikiamos nematerialaus pobūdžio (intelektinės) paslaugos;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.11. vykdomi mažos vertės pirkimai.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52. Jei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tikrina tiekėjų kvalifikaciją, visai atvejais privalo patikrinti, ar nėra Viešųjų pirkimų įstatymo 33 straipsnio 1 dalyje nustatytų sąlygų. Visi kiti kvalifikacijos reikalavimai gali būti laisvai pasirenkami.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53. Kai supaprastintas prekių, paslaugų ar darbų pirkimas atliekamas supaprastinto atviro konkurso ar apklausos, kurios metu nesiderama, būdu,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B11D2" w:rsidRPr="007A2AAA" w:rsidRDefault="001B11D2" w:rsidP="007A2AAA">
      <w:pPr>
        <w:spacing w:line="360" w:lineRule="auto"/>
        <w:ind w:firstLine="720"/>
        <w:jc w:val="both"/>
        <w:rPr>
          <w:rFonts w:ascii="Times New Roman" w:hAnsi="Times New Roman" w:cs="Times New Roman"/>
          <w:sz w:val="24"/>
          <w:szCs w:val="24"/>
        </w:rPr>
      </w:pPr>
    </w:p>
    <w:p w:rsidR="001B11D2" w:rsidRPr="007A2AAA" w:rsidRDefault="001B11D2"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VII. PASIŪLYMŲ NAGRINĖJIMAS IR VERTINIMAS</w:t>
      </w:r>
    </w:p>
    <w:p w:rsidR="001B11D2" w:rsidRPr="007A2AAA" w:rsidRDefault="001B11D2" w:rsidP="007A2AAA">
      <w:pPr>
        <w:tabs>
          <w:tab w:val="left" w:pos="900"/>
        </w:tabs>
        <w:jc w:val="both"/>
        <w:rPr>
          <w:rFonts w:ascii="Times New Roman" w:hAnsi="Times New Roman" w:cs="Times New Roman"/>
          <w:sz w:val="24"/>
          <w:szCs w:val="24"/>
        </w:rPr>
      </w:pPr>
    </w:p>
    <w:p w:rsidR="001B11D2" w:rsidRPr="007A2AAA" w:rsidRDefault="001B11D2"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54. Pasiūlymai turi būti priimami laikantis pirkimo dokumentuose nurodytos tvarkos. Ne elektroninėmis priemonėmis (CVP IS) pavėluotai gauti vokai su pasiūlymais neatplėšiami ir grąžinami juos pateikusiems tiekėjams. Neužklijuotuose, turinčiuose mechaninių ar kitokių pažeidimų, galinčių kelti abejones dėl pasiūlymų slaptumo vokuose pateikti pasiūlymai nepriimami ir gražinami juos pateikusiems tiekėjams.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55. Vokus su pasiūlymais atplėšia arba pradinį susipažinimą su elektroninėmis priemonėmis (CVP IS) gautais pasiūlymais atlieka, pasiūlymus nagrinėja ir vertina supaprastintą pirkimą atliekanti Komisija ar pirkimo organizatorius.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56. Vokai su pasiūlymais atplėšiami arba pradinio susipažinimo su elektroninėmis priemonėmis gautais pasiūlymais procedūra vyksta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 xml:space="preserve">privalo raštu pranešti visiems tiekėjams, kartu nurodyti antro vokų su pasiūlymais atplėšimo posėdžio laiką ir vietą. Jeigu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patikrin</w:t>
      </w:r>
      <w:r>
        <w:rPr>
          <w:rFonts w:ascii="Times New Roman" w:hAnsi="Times New Roman" w:cs="Times New Roman"/>
          <w:sz w:val="24"/>
          <w:szCs w:val="24"/>
        </w:rPr>
        <w:t>ęs</w:t>
      </w:r>
      <w:r w:rsidRPr="007A2AAA">
        <w:rPr>
          <w:rFonts w:ascii="Times New Roman" w:hAnsi="Times New Roman" w:cs="Times New Roman"/>
          <w:sz w:val="24"/>
          <w:szCs w:val="24"/>
        </w:rPr>
        <w:t xml:space="preserve"> ir įvertin</w:t>
      </w:r>
      <w:r>
        <w:rPr>
          <w:rFonts w:ascii="Times New Roman" w:hAnsi="Times New Roman" w:cs="Times New Roman"/>
          <w:sz w:val="24"/>
          <w:szCs w:val="24"/>
        </w:rPr>
        <w:t>ęs</w:t>
      </w:r>
      <w:r w:rsidRPr="007A2AAA">
        <w:rPr>
          <w:rFonts w:ascii="Times New Roman" w:hAnsi="Times New Roman" w:cs="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58. Atplėšus voką, pasiūlymo paskutinio lapo antrojoje pusėje pasirašo posėdyje dalyvaujantys Komisijos nariai. Ši nuostata netaikoma, kai pasiūlymas perduodamas elektroninėmis priemonėmis.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59. Komisija vokų atplėšimo procedūros rezultatus įformina protokolu.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 Vokų su pasiūlymais atplėšimo procedūroje dalyvaujantiems tiekėjams ar jų atstovams pranešama ši informacija: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60.1. pasiūlymą pateikusio tiekėjo pavadinimas;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60.2. kai pasiūlymai vertinami pagal mažiausios kainos kriterijų – pasiūlyme nurodyta kaina. Tuo atveju, kai pasiūlyme nurodyta kaina, išreikšta skaičiais, neatitinka kainos, nurodytos žodžiais, teisinga laikoma kaina, nurodyta žodžiais;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60.5. ar pasiūlymas pasirašytas tiekėjo ar jo įgalioto asmens, o elektroninėmis priemonėmis teikiamas pasiūlymas – pateiktas su saugiu elektroniniu parašu;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 kai reikalaujama: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60.6.1. ar yra pateiktas pasiūlymo galiojimo užtikrinimas;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60.6.2. ar pateiktas pasiūlymas yra susiūtas, sunumeruotas;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60.6.3. ar pasiūlymas paskutinio lapo antroje pusėje patvirtintas tiekėjo ar jo įgalioto asmens parašu, ar nurodytas pasirašančio asmens vardas, pavardė, pareigos bei pasiūlymą sudarančių lapų skaičius;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60.6.4. kai pasiūlymai pateikiami elektroninėmis priemonėmis – ar pasiūlymas pateiktas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nurodytomis elektroninėmis priemonėmis.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61. Jei pirkimas susideda iš atskirų pirkimo dalių, 60.1-60.4 punktuose nurodyta informacija, o jei reikia, ir kita 60 punkte nurodyta informacija skelbiama dėl kiekvienos pirkimo dalies. Tokia informacija turi būti nurodoma ir vokų atplėšimo posėdžio protokole.</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negali atskleisti tiekėjo pasiūlyme esančios konfidencialios informacijos.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64. Pasiūlymai nagrinėjami ir vertinami konfidencialiai, nedalyvaujant pasiūlymus pateikusiems tiekėjams ar jų atstovams.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nagrinėdama</w:t>
      </w:r>
      <w:r>
        <w:rPr>
          <w:rFonts w:ascii="Times New Roman" w:hAnsi="Times New Roman" w:cs="Times New Roman"/>
          <w:sz w:val="24"/>
          <w:szCs w:val="24"/>
        </w:rPr>
        <w:t>s</w:t>
      </w:r>
      <w:r w:rsidRPr="007A2AAA">
        <w:rPr>
          <w:rFonts w:ascii="Times New Roman" w:hAnsi="Times New Roman" w:cs="Times New Roman"/>
          <w:sz w:val="24"/>
          <w:szCs w:val="24"/>
        </w:rPr>
        <w:t xml:space="preserve"> pasiūlymus: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nurodytą terminą;</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65.2. tikrina, ar pasiūlymas atitinka pirkimo dokumentuose nustatytus reikalavimus;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nurodytą terminą neištaiso aritmetinių klaidų ir (ar) nepaaiškina pasiūlymo, jo pasiūlymas laikomas neatitinkančiu pirkimo dokumentuose nustatytų reikalavimų;</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65.5. kai pateiktame pasiūlyme nurodoma neįprastai maža kaina, privalo pareikalauti, kad dalyvis pagrįstų siūlomą kainą raštu. Siekiant įsitikinti, ar pateiktame pasiūlyme nurodyta kaina yra neįprastai maža,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65.6. tikrina, ar pasiūlytos ne per didelės kainos.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66. Iškilus klausimams dėl pasiūlymų turinio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gali prašyti, kad dalyviai pateiktų paaiškinimus nekeisdami pasiūlymo. Esant reikalui, tiekėjai ar jų atstovai gali būti kviečiami į Komisijos posėdį, iš anksto raštu pranešant, į kokius klausimus jie turės atsakyti.</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atmeta pasiūlymą, jeigu:</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67.1. tiekėjas neatitiko minimalių kvalifikacijos reikalavimų;</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67.2. tiekėjas savo pasiūlyme pateikė netikslius ar neišsamius duomenis apie savo kvalifikaciją ir,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prašant, nepatikslino jų;</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67.3. pasiūlymas neatitiko pirkimo dokumentuose nustatytų reikalavimų;</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67.4. buvo pasiūlyta neįprastai maža kaina ir tiekėjas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prašymu nepateikė raštiško kainos sudėtinių dalių pagrindimo arba kitaip nepagrindė neįprastai mažos kainos;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67.5. visų tiekėjų, kurių pasiūlymai neatmesti dėl kitų priežasčių, buvo pasiūlytos per didelės,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nepriimtinos kainos.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67.6. tiekėjas pateikė pasiūlymą ir voke, ir elektroninėmis priemonėmis (CVP IS priemonėmis);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67.7. pasiūlymas pateiktas be saugaus elektroninio parašo, kai jo buvo reikalauta.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68. Dėl 67 punkte nurodytų priežasčių neatmesti pasiūlymai vertinami remiantis vienu iš šių kriterijų:</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68.1. ekonomiškai naudingiausio pasiūlymo, kai pirkimo sutartis sudaroma su dalyviu, pateikusiu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centrui</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naudingiausią pasiūlymą, išrinktą pagal pirkimo dokumentuose nustatytus kriterijus, susijusius su pirkimo objektu, – paprastai kokybės, kainos, techninių privalumų, estetinių ir funkcinių charakteristikų, energijos vartojimo efektyvumo, aplinkos saugos charakteristikų, eksploatavimo išlaidų, efektyvumo, garantinio aptarnavimo ir techninės pagalbos, pristatymo datos, pristatymo laiko arba užbaigimo laiko. Pasiūlymų vertinimo kriterijais negalima pasirinkti tiekėjų kvalifikacijos kriterijų;</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68.2. mažiausios kainos.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turi nurodyti pirkimo dokumentuose taikomų kriterijų svarbos eiliškumą mažėjančia tvarka.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70.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71. Tais atvejais, kai pasiūlymą pateikti kviečiamas tik vienas tiekėjas arba pasiūlymą pateikia tik vienas tiekėjas, jo pasiūlymas laikomas laimėjusiu, jeigu jis neatmestas pagal Taisyklių 67 punkto nuostatas.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p>
    <w:p w:rsidR="001B11D2" w:rsidRPr="007A2AAA" w:rsidRDefault="001B11D2"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VIII. PIRKIMO SUTARTIS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p>
    <w:p w:rsidR="001B11D2" w:rsidRPr="007A2AAA" w:rsidRDefault="001B11D2"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72. Komisija ar Pirkimo organizatorius, įvykdęs pirkimo procedūras, parengia pirkimo sutarties projektą, jeigu jis nebuvo parengtas kaip pirkimo dokumentų sudėtinė dalis, ir organizuoja pirkimo sutarties pasirašymą.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73.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pasirašyti pirkimo sutartį siūlo tam dalyviui, kurio pasiūlymas pripažintas laimėjusiu. Tiekėjas pasirašyti pirkimo sutarties kviečiamas raštu (išskyrus atvejus, kai apklausa vykdoma žodžiu). Kvietime pasirašyti pirkimo sutartį, nepažeidžiant Taisyklių 74 ir 75 punkto reikalavimų, nurodomas laikas, iki kada jis turi pasirašyti pirkimo sutartį.</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74. Pirkimo sutartis turi būti sudaroma nedelsiant, bet ne anksčiau negu pasibaigė Viešųjų pirkimų įstatyme nustatytas pirkimo sutarties sudarymo atidėjimo terminas. Atidėjimo terminas gali būti netaikomas kai:</w:t>
      </w:r>
    </w:p>
    <w:p w:rsidR="001B11D2" w:rsidRPr="007A2AAA" w:rsidRDefault="001B11D2" w:rsidP="007A2AAA">
      <w:pPr>
        <w:pStyle w:val="ListParagraph1"/>
        <w:numPr>
          <w:ilvl w:val="1"/>
          <w:numId w:val="5"/>
        </w:numPr>
        <w:tabs>
          <w:tab w:val="num" w:pos="0"/>
        </w:tabs>
        <w:autoSpaceDE w:val="0"/>
        <w:spacing w:line="360" w:lineRule="auto"/>
        <w:ind w:left="0" w:firstLine="709"/>
        <w:jc w:val="both"/>
        <w:rPr>
          <w:rFonts w:ascii="Times New Roman" w:hAnsi="Times New Roman" w:cs="Times New Roman"/>
          <w:lang w:val="lt-LT"/>
        </w:rPr>
      </w:pPr>
      <w:r w:rsidRPr="007A2AAA">
        <w:rPr>
          <w:rFonts w:ascii="Times New Roman" w:hAnsi="Times New Roman" w:cs="Times New Roman"/>
          <w:lang w:val="lt-LT"/>
        </w:rPr>
        <w:t xml:space="preserve">vienintelis suinteresuotas dalyvis yra tas, su kuriuo sudaroma pirkimo sutartis, ir nėra suinteresuotų kandidatų; </w:t>
      </w:r>
    </w:p>
    <w:p w:rsidR="001B11D2" w:rsidRPr="007A2AAA" w:rsidRDefault="001B11D2" w:rsidP="007A2AAA">
      <w:pPr>
        <w:pStyle w:val="ListParagraph1"/>
        <w:numPr>
          <w:ilvl w:val="1"/>
          <w:numId w:val="5"/>
        </w:numPr>
        <w:tabs>
          <w:tab w:val="num" w:pos="0"/>
        </w:tabs>
        <w:autoSpaceDE w:val="0"/>
        <w:spacing w:line="360" w:lineRule="auto"/>
        <w:ind w:left="0" w:firstLine="709"/>
        <w:jc w:val="both"/>
        <w:rPr>
          <w:rFonts w:ascii="Times New Roman" w:hAnsi="Times New Roman" w:cs="Times New Roman"/>
          <w:lang w:val="lt-LT"/>
        </w:rPr>
      </w:pPr>
      <w:r w:rsidRPr="007A2AAA">
        <w:rPr>
          <w:rFonts w:ascii="Times New Roman" w:hAnsi="Times New Roman" w:cs="Times New Roman"/>
          <w:lang w:val="lt-LT"/>
        </w:rPr>
        <w:t>supaprastintų pirkimų atveju pirkimo sutarties vertė mažesnė kaip 10 000 Lt (be pridėtinės vertės mokesčio) arba kai pirkimo sutartis sudaroma atliekant mažos vertės pirkimą.</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75. Tais atvejais, kai pirkimo sutartis sudaroma raštu, o tiekėjas, kuriam buvo pasiūlyta pasirašyti pirkimo sutartį, raštu atsisako ją pasirašyti, tai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siūlo pasirašyti pirkimo sutartį tiekėjui, kurio pasiūlymas pagal patvirtintą pasiūlymų eilę yra pirmas po tiekėjo, atsisakiusio pasirašyti pirkimo sutartį. Atsisakymu pasirašyti pirkimo sutartį taip pat laikomas bet kuris iš šių atvejų:</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75.1. tiekėjas nepateikia pirkimo dokumentuose nustatyto pirkimo sutarties įvykdymo užtikrinimo;</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75.2.  tiekėjas neatvyksta pasirašyti pirkimo sutarties iki </w:t>
      </w:r>
      <w:r w:rsidRPr="00573EA9">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nurodyto laiko;</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75.3. tiekėjas atsisako pasirašyti pirkimo sutartį pirkimo dokumentuose nustatytomis sąlygomis,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75.4. ūkio subjektų grupė, kurios pasiūlymas pripažintas geriausiu, neįgijo </w:t>
      </w:r>
      <w:r w:rsidRPr="00573EA9">
        <w:rPr>
          <w:rFonts w:ascii="Times New Roman" w:hAnsi="Times New Roman" w:cs="Times New Roman"/>
          <w:sz w:val="24"/>
          <w:szCs w:val="24"/>
        </w:rPr>
        <w:t>Lančiūnavos bendruomenės centro</w:t>
      </w:r>
      <w:r w:rsidRPr="007A2AAA">
        <w:rPr>
          <w:rFonts w:ascii="Times New Roman" w:hAnsi="Times New Roman" w:cs="Times New Roman"/>
          <w:sz w:val="24"/>
          <w:szCs w:val="24"/>
        </w:rPr>
        <w:t xml:space="preserve"> reikalaujamos teisinės formos.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75.5. tiekėjo pateikta Viešųjų pirkimų įstatymo 24 straipsnio 2 dalies 5 punkte nurodyta deklaracija yra melaginga.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76.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 Pirkimo sutartis sudaroma raštu, išskyrus atvejus, kai pirkimo sutartis gali būti sudaroma žodžiu. Kai pirkimo sutartis sudaroma raštu, turi būti nustatyta: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7.1  pirkimo sutarties šalių teisės ir pareigos;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77.2. perkamos prekės, paslaugos ar darbai, jeigu įmanoma, – tikslūs jų kiekiai;</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77.3. kaina arba kainodaros taisyklės,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77.4. atsiskaitymų ir mokėjimo tvarka;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77.5. prievolių įvykdymo terminai;</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77.6. prievolių įvykdymo užtikrinimas;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77.7. ginčų sprendimo tvarka;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77.8. pirkimo sutarties nutraukimo tvarka;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77.9. pirkimo sutarties galiojimas;</w:t>
      </w:r>
    </w:p>
    <w:p w:rsidR="001B11D2" w:rsidRPr="007A2AAA" w:rsidRDefault="001B11D2" w:rsidP="007A2AAA">
      <w:pPr>
        <w:tabs>
          <w:tab w:val="left" w:pos="0"/>
        </w:tabs>
        <w:spacing w:line="360" w:lineRule="auto"/>
        <w:ind w:firstLine="720"/>
        <w:jc w:val="both"/>
        <w:rPr>
          <w:rFonts w:ascii="Times New Roman" w:hAnsi="Times New Roman" w:cs="Times New Roman"/>
          <w:strike/>
          <w:sz w:val="24"/>
          <w:szCs w:val="24"/>
        </w:rPr>
      </w:pPr>
      <w:r w:rsidRPr="007A2AAA">
        <w:rPr>
          <w:rFonts w:ascii="Times New Roman" w:hAnsi="Times New Roman" w:cs="Times New Roman"/>
          <w:sz w:val="24"/>
          <w:szCs w:val="24"/>
        </w:rPr>
        <w:t>77.10 jeigu sudaroma preliminarioji sutartis, – jai būdingos nuostatos</w:t>
      </w:r>
      <w:r w:rsidRPr="007A2AAA">
        <w:rPr>
          <w:rFonts w:ascii="Times New Roman" w:hAnsi="Times New Roman" w:cs="Times New Roman"/>
          <w:strike/>
          <w:sz w:val="24"/>
          <w:szCs w:val="24"/>
        </w:rPr>
        <w:t>;</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77.11. subrangovai, subtiekėjai ar subteikėjai, jeigu vykdant sutartį jie pasitelkiami, ir jų keitimo tvarka.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78.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79. Pirkimo sutarties sąlygos pirkimo sutarties galiojimo laikotarpiu negali būti keičiamos, išskyrus tokias pirkimo sutarties sąlygas, kurias pakeitus nebūtų pažeisti Viešųjų pirkimų įstatyme nustatyti principai ir tikslai bei</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80.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xml:space="preserve">, norėdamas keisti pirkimo sutarties sąlygas, vadovaujasi Viešojo pirkimo-pardavimo sutarčių sąlygų keitimo rekomendacijomis, patvirtintomis Viešųjų pirkimų direktoriaus 2009 m. gegužės 5 d. įsakymu Nr. 1S-43 (Žin., 54-2151).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p>
    <w:p w:rsidR="001B11D2" w:rsidRPr="007A2AAA" w:rsidRDefault="001B11D2"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 xml:space="preserve">IX. SUPAPRASTINTŲ PIRKIMŲ BŪDAI </w:t>
      </w:r>
    </w:p>
    <w:p w:rsidR="001B11D2" w:rsidRPr="007A2AAA" w:rsidRDefault="001B11D2" w:rsidP="007A2AAA">
      <w:pPr>
        <w:ind w:firstLine="360"/>
        <w:jc w:val="center"/>
        <w:rPr>
          <w:rFonts w:ascii="Times New Roman" w:hAnsi="Times New Roman" w:cs="Times New Roman"/>
          <w:b/>
          <w:bCs/>
          <w:sz w:val="24"/>
          <w:szCs w:val="24"/>
        </w:rPr>
      </w:pPr>
    </w:p>
    <w:p w:rsidR="001B11D2" w:rsidRPr="007A2AAA" w:rsidRDefault="001B11D2" w:rsidP="007A2AAA">
      <w:pPr>
        <w:spacing w:line="360" w:lineRule="auto"/>
        <w:ind w:firstLine="720"/>
        <w:rPr>
          <w:rFonts w:ascii="Times New Roman" w:hAnsi="Times New Roman" w:cs="Times New Roman"/>
          <w:sz w:val="24"/>
          <w:szCs w:val="24"/>
        </w:rPr>
      </w:pPr>
      <w:r w:rsidRPr="007A2AAA">
        <w:rPr>
          <w:rFonts w:ascii="Times New Roman" w:hAnsi="Times New Roman" w:cs="Times New Roman"/>
          <w:sz w:val="24"/>
          <w:szCs w:val="24"/>
        </w:rPr>
        <w:t>81. Supaprastinti pirkimai atliekami šiais būdais: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81.1. supaprastinto atviro konkurso;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81.2. apklausos.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82.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atlikdamas supaprastintus pirkimus, vadovaudamasis Viešųjų pirkimų įstatymo II skyriaus septinto skirsnio nuostatomis, taip pat gali taikyti elektronines procedūras – elektroninį aukcioną</w:t>
      </w:r>
      <w:r w:rsidRPr="00573EA9">
        <w:rPr>
          <w:rFonts w:ascii="Times New Roman" w:hAnsi="Times New Roman" w:cs="Times New Roman"/>
          <w:b/>
          <w:bCs/>
          <w:sz w:val="24"/>
          <w:szCs w:val="24"/>
        </w:rPr>
        <w:t>.</w:t>
      </w:r>
      <w:r w:rsidRPr="00573EA9">
        <w:rPr>
          <w:rFonts w:ascii="Times New Roman" w:hAnsi="Times New Roman" w:cs="Times New Roman"/>
          <w:b/>
          <w:bCs/>
          <w:i/>
          <w:iCs/>
          <w:sz w:val="24"/>
          <w:szCs w:val="24"/>
        </w:rPr>
        <w:t xml:space="preserve"> </w:t>
      </w:r>
      <w:r w:rsidRPr="00573EA9">
        <w:rPr>
          <w:rFonts w:ascii="Times New Roman" w:hAnsi="Times New Roman" w:cs="Times New Roman"/>
          <w:sz w:val="24"/>
          <w:szCs w:val="24"/>
        </w:rPr>
        <w:t>Lančiūnavos bendruome</w:t>
      </w:r>
      <w:r>
        <w:rPr>
          <w:rFonts w:ascii="Times New Roman" w:hAnsi="Times New Roman" w:cs="Times New Roman"/>
          <w:sz w:val="24"/>
          <w:szCs w:val="24"/>
        </w:rPr>
        <w:t>nės centras</w:t>
      </w:r>
      <w:r w:rsidRPr="00573EA9">
        <w:rPr>
          <w:rFonts w:ascii="Times New Roman" w:hAnsi="Times New Roman" w:cs="Times New Roman"/>
          <w:sz w:val="24"/>
          <w:szCs w:val="24"/>
        </w:rPr>
        <w:t xml:space="preserve"> </w:t>
      </w:r>
      <w:r w:rsidRPr="007A2AAA">
        <w:rPr>
          <w:rFonts w:ascii="Times New Roman" w:hAnsi="Times New Roman" w:cs="Times New Roman"/>
          <w:sz w:val="24"/>
          <w:szCs w:val="24"/>
        </w:rPr>
        <w:t xml:space="preserve">elektroninį aukcioną gali taikyti vykdydamas supaprastintą prekių ir paslaugų pirkimą supaprastinto atviro konkurso būdu. </w:t>
      </w:r>
      <w:r w:rsidRPr="00573EA9">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vykdydamas elektroninio aukciono procedūras gali vadovautis VPT direktoriaus įsakymu patvirtintomis elektroninio aukciono taikymo CVP IS priemonėmis rekomendacijomis.</w:t>
      </w:r>
    </w:p>
    <w:p w:rsidR="001B11D2" w:rsidRPr="007A2AAA" w:rsidRDefault="001B11D2" w:rsidP="007A2AAA">
      <w:pPr>
        <w:spacing w:line="360" w:lineRule="auto"/>
        <w:ind w:firstLine="720"/>
        <w:jc w:val="both"/>
        <w:rPr>
          <w:rFonts w:ascii="Times New Roman" w:hAnsi="Times New Roman" w:cs="Times New Roman"/>
          <w:sz w:val="24"/>
          <w:szCs w:val="24"/>
        </w:rPr>
      </w:pPr>
    </w:p>
    <w:p w:rsidR="001B11D2" w:rsidRPr="007A2AAA" w:rsidRDefault="001B11D2"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X. SUPAPRASTINTAS ATVIRAS KONKURSAS</w:t>
      </w:r>
    </w:p>
    <w:p w:rsidR="001B11D2" w:rsidRPr="007A2AAA" w:rsidRDefault="001B11D2" w:rsidP="007A2AAA">
      <w:pPr>
        <w:spacing w:line="360" w:lineRule="auto"/>
        <w:jc w:val="both"/>
        <w:rPr>
          <w:rFonts w:ascii="Times New Roman" w:hAnsi="Times New Roman" w:cs="Times New Roman"/>
          <w:sz w:val="24"/>
          <w:szCs w:val="24"/>
        </w:rPr>
      </w:pP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83. Pirkimas supaprastinto atviro konkurso būdu gali būti atliktas visais atvejais, tinkamai apie jį paskelbus.</w:t>
      </w:r>
    </w:p>
    <w:p w:rsidR="001B11D2" w:rsidRPr="007A2AAA" w:rsidRDefault="001B11D2" w:rsidP="007A2AAA">
      <w:pPr>
        <w:pStyle w:val="Heading3"/>
        <w:numPr>
          <w:ilvl w:val="0"/>
          <w:numId w:val="0"/>
        </w:numPr>
        <w:spacing w:before="0" w:line="360" w:lineRule="auto"/>
        <w:ind w:firstLine="709"/>
        <w:rPr>
          <w:rFonts w:ascii="Times New Roman" w:hAnsi="Times New Roman" w:cs="Times New Roman"/>
        </w:rPr>
      </w:pPr>
      <w:r w:rsidRPr="007A2AAA">
        <w:rPr>
          <w:rFonts w:ascii="Times New Roman" w:hAnsi="Times New Roman" w:cs="Times New Roman"/>
        </w:rPr>
        <w:t xml:space="preserve">84. Vykdant supaprastintą atvirą konkursą, dalyvių skaičius neribojamas. Apie pirkimą skelbiama Viešųjų pirkimų įstatyme ir šiose Taisyklėse nustatyta tvarka. </w:t>
      </w:r>
    </w:p>
    <w:p w:rsidR="001B11D2" w:rsidRPr="007A2AAA" w:rsidRDefault="001B11D2" w:rsidP="007A2AAA">
      <w:pPr>
        <w:pStyle w:val="Heading3"/>
        <w:numPr>
          <w:ilvl w:val="0"/>
          <w:numId w:val="0"/>
        </w:numPr>
        <w:tabs>
          <w:tab w:val="left" w:pos="765"/>
        </w:tabs>
        <w:spacing w:before="0" w:line="360" w:lineRule="auto"/>
        <w:ind w:firstLine="709"/>
      </w:pPr>
      <w:r w:rsidRPr="007A2AAA">
        <w:rPr>
          <w:rFonts w:ascii="Times New Roman" w:hAnsi="Times New Roman" w:cs="Times New Roman"/>
        </w:rPr>
        <w:t xml:space="preserve">85. Supaprastintame atvirame konkurse derybos tarp </w:t>
      </w:r>
      <w:r w:rsidRPr="00566EF0">
        <w:rPr>
          <w:rFonts w:ascii="Times New Roman" w:hAnsi="Times New Roman" w:cs="Times New Roman"/>
        </w:rPr>
        <w:t>Lančiūnavos bendruomenės centro</w:t>
      </w:r>
      <w:r w:rsidRPr="007A2AAA">
        <w:rPr>
          <w:rFonts w:ascii="Times New Roman" w:hAnsi="Times New Roman" w:cs="Times New Roman"/>
          <w:b/>
          <w:bCs/>
          <w:caps/>
        </w:rPr>
        <w:t xml:space="preserve"> </w:t>
      </w:r>
      <w:r w:rsidRPr="007A2AAA">
        <w:rPr>
          <w:rFonts w:ascii="Times New Roman" w:hAnsi="Times New Roman" w:cs="Times New Roman"/>
        </w:rPr>
        <w:t>ir dalyvių yra dr</w:t>
      </w:r>
      <w:r w:rsidRPr="007A2AAA">
        <w:t>audžiamos.</w:t>
      </w:r>
    </w:p>
    <w:p w:rsidR="001B11D2" w:rsidRPr="007A2AAA" w:rsidRDefault="001B11D2" w:rsidP="007A2AAA">
      <w:pPr>
        <w:pStyle w:val="Heading3"/>
        <w:numPr>
          <w:ilvl w:val="0"/>
          <w:numId w:val="0"/>
        </w:numPr>
        <w:tabs>
          <w:tab w:val="left" w:pos="735"/>
        </w:tabs>
        <w:spacing w:before="0" w:line="360" w:lineRule="auto"/>
        <w:ind w:firstLine="709"/>
      </w:pPr>
      <w:r w:rsidRPr="007A2AAA">
        <w:rPr>
          <w:rFonts w:ascii="Times New Roman" w:hAnsi="Times New Roman" w:cs="Times New Roman"/>
        </w:rPr>
        <w:t xml:space="preserve">86. Pasiūlymų pateikimo terminas negali būti trumpesnis kaip 7 darbo dienos nuo skelbimo apie supaprastintą pirkimą paskelbimo </w:t>
      </w:r>
      <w:r w:rsidRPr="007A2AAA">
        <w:t xml:space="preserve">CVP IS, </w:t>
      </w:r>
      <w:r w:rsidRPr="007A2AAA">
        <w:rPr>
          <w:rFonts w:ascii="Times New Roman" w:hAnsi="Times New Roman" w:cs="Times New Roman"/>
        </w:rPr>
        <w:t>mažos vertės pirkimų atveju – 3 darbo dienos nuo paskelbimo CVP IS</w:t>
      </w:r>
      <w:r w:rsidRPr="007A2AAA">
        <w:rPr>
          <w:b/>
          <w:bCs/>
        </w:rPr>
        <w:t xml:space="preserve"> </w:t>
      </w:r>
      <w:r w:rsidRPr="007A2AAA">
        <w:t>dienos.</w:t>
      </w:r>
    </w:p>
    <w:p w:rsidR="001B11D2" w:rsidRPr="007A2AAA" w:rsidRDefault="001B11D2" w:rsidP="007A2AAA">
      <w:pPr>
        <w:pStyle w:val="Heading3"/>
        <w:numPr>
          <w:ilvl w:val="0"/>
          <w:numId w:val="0"/>
        </w:numPr>
        <w:tabs>
          <w:tab w:val="left" w:pos="0"/>
        </w:tabs>
        <w:spacing w:before="0" w:line="360" w:lineRule="auto"/>
        <w:ind w:firstLine="709"/>
        <w:rPr>
          <w:rFonts w:ascii="Times New Roman" w:hAnsi="Times New Roman" w:cs="Times New Roman"/>
        </w:rPr>
      </w:pPr>
      <w:r w:rsidRPr="007A2AAA">
        <w:rPr>
          <w:rFonts w:ascii="Times New Roman" w:hAnsi="Times New Roman" w:cs="Times New Roman"/>
        </w:rPr>
        <w:t>87. Jei supaprastinto atviro konkurso metu bus vykdomas elektroninis aukcionas, apie tai nurodoma skelbime apie supaprastintą pirkimą.</w:t>
      </w:r>
    </w:p>
    <w:p w:rsidR="001B11D2" w:rsidRPr="007A2AAA" w:rsidRDefault="001B11D2" w:rsidP="007A2AAA">
      <w:pPr>
        <w:pStyle w:val="BodyText"/>
      </w:pPr>
    </w:p>
    <w:p w:rsidR="001B11D2" w:rsidRPr="007A2AAA" w:rsidRDefault="001B11D2" w:rsidP="007A2AAA">
      <w:pPr>
        <w:pStyle w:val="BodyText"/>
      </w:pPr>
    </w:p>
    <w:p w:rsidR="001B11D2" w:rsidRPr="007A2AAA" w:rsidRDefault="001B11D2" w:rsidP="007A2AAA">
      <w:pPr>
        <w:pStyle w:val="Heading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XI. APKLAUSA</w:t>
      </w:r>
    </w:p>
    <w:p w:rsidR="001B11D2" w:rsidRPr="007A2AAA" w:rsidRDefault="001B11D2" w:rsidP="007A2AAA">
      <w:pPr>
        <w:spacing w:line="360" w:lineRule="auto"/>
        <w:jc w:val="both"/>
        <w:rPr>
          <w:rFonts w:ascii="Times New Roman" w:hAnsi="Times New Roman" w:cs="Times New Roman"/>
          <w:b/>
          <w:bCs/>
          <w:sz w:val="24"/>
          <w:szCs w:val="24"/>
        </w:rPr>
      </w:pP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88. Apklausos būdu, pirkimo organizatoriaus arba Komisijos, vykdomi tik mažos vertės pirkimai (VPĮ 2 straipsnio 15 dalis), kviečiant skelbimu (CVP IS priemonėmis) tiekėjus pateikti pasiūlymus arba raštu (žodžiu) apklausiant pasirinktus tiekėjus ar tiekėją, pagal pateiktas pirkimo sąlygas.</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89. Mažos vertės pirkimus vykdo Komisija, kai:</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89.1. prekių ar paslaugų pirkimo sutarties vertė viršija </w:t>
      </w:r>
      <w:r>
        <w:rPr>
          <w:rFonts w:ascii="Times New Roman" w:hAnsi="Times New Roman" w:cs="Times New Roman"/>
          <w:sz w:val="24"/>
          <w:szCs w:val="24"/>
        </w:rPr>
        <w:t>5</w:t>
      </w:r>
      <w:r w:rsidRPr="007A2AAA">
        <w:rPr>
          <w:rFonts w:ascii="Times New Roman" w:hAnsi="Times New Roman" w:cs="Times New Roman"/>
          <w:sz w:val="24"/>
          <w:szCs w:val="24"/>
        </w:rPr>
        <w:t>0 000 Lt be PVM;</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89.2. darbų pirkimo sutarties vertė viršija 50 000 Lt be PVM.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90. </w:t>
      </w:r>
      <w:r w:rsidRPr="00566EF0">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pirmininkas turi teisę priimti sprendimą pavesti mažos vertės pirkimą vykdyti Pirkimo organizatoriui arba Komisijai neatsižvelgdamas į Taisyklių 89.1 ir 89.2 punktuose nustatytas aplinkybes.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 Apklausos būdu pirkimas gali būti atliekamas Taisyklėse nustatytais atvejais ir kai pagal Viešųjų pirkimų įstatymą apie supaprastintą pirkimą neprivaloma skelbti: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 perkant prekes, paslaugas ar darbus, kai: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91.1.1. pirkimas, apie kurį buvo skelbta, neįvyko, nes nebuvo gauta paraiškų ar pasiūlymų;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91.1.2. atliekant pirkimą, apie kurį buvo skelbta, visi gauti pasiūlymai neatitiko pirkimo dokumentų reikalavimų arba buvo pasiūlytos per didelės </w:t>
      </w:r>
      <w:r w:rsidRPr="00566EF0">
        <w:rPr>
          <w:rFonts w:ascii="Times New Roman" w:hAnsi="Times New Roman" w:cs="Times New Roman"/>
          <w:sz w:val="24"/>
          <w:szCs w:val="24"/>
        </w:rPr>
        <w:t>Lančiūnavos bendruomenės centr</w:t>
      </w:r>
      <w:r>
        <w:rPr>
          <w:rFonts w:ascii="Times New Roman" w:hAnsi="Times New Roman" w:cs="Times New Roman"/>
          <w:sz w:val="24"/>
          <w:szCs w:val="24"/>
        </w:rPr>
        <w:t>ui</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nepriimtinos kainos, o pirkimo sąlygos iš esmės nekeičiamos ir į neskelbiamą pirkimą kviečiami visi pasiūlymus pateikę tiekėjai, atitinkantys </w:t>
      </w:r>
      <w:r w:rsidRPr="00566EF0">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nustatytus minimalius kvalifikacijos reikalavimus;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91.1.3. dėl įvykių, kurių </w:t>
      </w:r>
      <w:r w:rsidRPr="00566EF0">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negalėjo iš anksto numatyti, būtina skubiai įsigyti reikalingų prekių, paslaugų ar darbų. Aplinkybės, kuriomis grindžiama ypatinga skuba, negali priklausyti nuo </w:t>
      </w:r>
      <w:r w:rsidRPr="00566EF0">
        <w:rPr>
          <w:rFonts w:ascii="Times New Roman" w:hAnsi="Times New Roman" w:cs="Times New Roman"/>
          <w:sz w:val="24"/>
          <w:szCs w:val="24"/>
        </w:rPr>
        <w:t>Lančiūnavos bendruomenės centro</w:t>
      </w:r>
      <w:r w:rsidRPr="007A2AAA">
        <w:rPr>
          <w:rFonts w:ascii="Times New Roman" w:hAnsi="Times New Roman" w:cs="Times New Roman"/>
          <w:sz w:val="24"/>
          <w:szCs w:val="24"/>
        </w:rPr>
        <w:t>;</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91.1.4. atliekami mažos vertės pirkimai, (išskyrus atvejus, kai perkami darbai, kurių vertė daugiau kaip 300 000 Lt (be PVM));</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91.1.5. dėl techninių priežasčių, meninio kūrinio sukūrimo arba įsigijimo ar dėl objektyvių aplinkybių , patentų, kitų intelektinės nuosavybės ar kitų išimtinių teisių apsaugos tik konkretus tiekėjas gali patiekti reikalingas prekes, pateikti paslaugas ar atlikti darbus ir nėra jokios kitos alternatyvos;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91.2. perkamos prekės ir paslaugos: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91.2.1. kai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centrui</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įsigijus skirtingų techninių charakteristikų prekių ar paslaugų, ji negalėtų naudotis anksčiau pirktomis prekėmis ar paslaugomis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91.2.2. prekės ir paslaugos yra perkamos naudojant reprezentacinėms išlaidoms skirtas lėšas.</w:t>
      </w:r>
    </w:p>
    <w:p w:rsidR="001B11D2" w:rsidRPr="007A2AAA" w:rsidRDefault="001B11D2" w:rsidP="007A2AAA">
      <w:pPr>
        <w:pStyle w:val="numpar1"/>
        <w:spacing w:before="0" w:after="0" w:line="360" w:lineRule="auto"/>
        <w:ind w:firstLine="720"/>
        <w:rPr>
          <w:rFonts w:ascii="Times New Roman" w:hAnsi="Times New Roman" w:cs="Times New Roman"/>
        </w:rPr>
      </w:pPr>
      <w:r w:rsidRPr="007A2AAA">
        <w:rPr>
          <w:rFonts w:ascii="Times New Roman" w:hAnsi="Times New Roman" w:cs="Times New Roman"/>
        </w:rPr>
        <w:t>91.3. perkamos prekės, kai:</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91.3.1. perkamos prekės gaminamos tik mokslo, eksperimentavimo, studijų ar techninio tobulinimo tikslais, nesiekiant gauti pelno arba padengti mokslo ar tobulinimo išlaidų;</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91.3.2.  prekių biržoje perkamos kotiruojamos prekės;</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91.3.3. perkami muziejų eksponatai, archyviniai ir bibliotekiniai dokumentai,</w:t>
      </w:r>
      <w:r w:rsidRPr="007A2AAA">
        <w:rPr>
          <w:b/>
          <w:bCs/>
        </w:rPr>
        <w:t xml:space="preserve"> </w:t>
      </w:r>
      <w:r w:rsidRPr="007A2AAA">
        <w:rPr>
          <w:rFonts w:ascii="Times New Roman" w:hAnsi="Times New Roman" w:cs="Times New Roman"/>
        </w:rPr>
        <w:t>prenumeruojami laikraščiai ir žurnalai;</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91.3.4. ypač palankiomis sąlygomis perkama iš bankrutuojančių, likviduojamų, ar restruktūrizuojamų ūkio subjektų;</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91.3.5.  prekės perkamos iš valstybės rezervo.</w:t>
      </w:r>
    </w:p>
    <w:p w:rsidR="001B11D2" w:rsidRPr="007A2AAA" w:rsidRDefault="001B11D2" w:rsidP="007A2AAA">
      <w:pPr>
        <w:pStyle w:val="numpar1"/>
        <w:spacing w:before="0" w:after="0" w:line="360" w:lineRule="auto"/>
        <w:ind w:firstLine="720"/>
        <w:jc w:val="both"/>
      </w:pPr>
      <w:r w:rsidRPr="007A2AAA">
        <w:t>91.4.     perkamos paslaugos, kai:</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91.4.1. perkamos licencijos naudotis bibliotekiniais dokumentais ar duomenų (informacinėmis) bazėmis;</w:t>
      </w:r>
    </w:p>
    <w:p w:rsidR="001B11D2" w:rsidRPr="007A2AAA" w:rsidRDefault="001B11D2" w:rsidP="007A2AAA">
      <w:pPr>
        <w:pStyle w:val="numpar1"/>
        <w:spacing w:before="0" w:after="0" w:line="360" w:lineRule="auto"/>
        <w:ind w:firstLine="720"/>
        <w:jc w:val="both"/>
      </w:pPr>
      <w:r w:rsidRPr="007A2AAA">
        <w:rPr>
          <w:rFonts w:ascii="Times New Roman" w:hAnsi="Times New Roman" w:cs="Times New Roman"/>
        </w:rPr>
        <w:t xml:space="preserve">91.4.2. perkamos pagal darbo sutartį dirbančių darbuotojų </w:t>
      </w:r>
      <w:r w:rsidRPr="007A2AAA">
        <w:t>mokymo paslaugos;</w:t>
      </w:r>
    </w:p>
    <w:p w:rsidR="001B11D2" w:rsidRPr="007A2AAA" w:rsidRDefault="001B11D2" w:rsidP="007A2AAA">
      <w:pPr>
        <w:pStyle w:val="numpar1"/>
        <w:spacing w:before="0" w:after="0" w:line="360" w:lineRule="auto"/>
        <w:ind w:firstLine="720"/>
        <w:jc w:val="both"/>
      </w:pPr>
      <w:r w:rsidRPr="007A2AAA">
        <w:rPr>
          <w:rFonts w:ascii="Times New Roman" w:hAnsi="Times New Roman" w:cs="Times New Roman"/>
        </w:rPr>
        <w:t>91.4.3. perkamos literatūros, mokslo ir meno kūrinių autorių, atlikėjų ar jų kolektyvo paslaugos, taip pat mokslo, kultūros ir meno sričių projektų vertinimo ir pretendentų gauti teisės aktų nustatyta tvarka įsteigtas premijas veiklos šio</w:t>
      </w:r>
      <w:r w:rsidRPr="007A2AAA">
        <w:t>se srityse vertinimo paslaugos;</w:t>
      </w:r>
    </w:p>
    <w:p w:rsidR="001B11D2" w:rsidRPr="007A2AAA" w:rsidRDefault="001B11D2" w:rsidP="007A2AAA">
      <w:pPr>
        <w:pStyle w:val="numpar1"/>
        <w:spacing w:before="0" w:after="0" w:line="360" w:lineRule="auto"/>
        <w:ind w:firstLine="720"/>
        <w:jc w:val="both"/>
        <w:rPr>
          <w:color w:val="FF0000"/>
        </w:rPr>
      </w:pPr>
      <w:r w:rsidRPr="007A2AAA">
        <w:rPr>
          <w:rFonts w:ascii="Times New Roman" w:hAnsi="Times New Roman" w:cs="Times New Roman"/>
        </w:rPr>
        <w:t>91.4.4. perkamos ekspertų komisijų, komitetų, tarybų, kurių sudarymo tvarką nustato Lietuvos Respublikos įstatymai, narių teikiamos nematerialaus pobūdžio (intelektinės) paslaugos.</w:t>
      </w:r>
      <w:r w:rsidRPr="007A2AAA">
        <w:rPr>
          <w:color w:val="FF0000"/>
        </w:rPr>
        <w:t>  </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 xml:space="preserve">91.4.5. mokslo ir studijų institucijų mokslo, studijų programų, meninės veiklos, taip pat šių institucijų steigimo ekspertinio vertinimo paslaugos; </w:t>
      </w:r>
    </w:p>
    <w:p w:rsidR="001B11D2" w:rsidRPr="007A2AAA" w:rsidRDefault="001B11D2" w:rsidP="007A2AAA">
      <w:pPr>
        <w:pStyle w:val="numpar1"/>
        <w:spacing w:before="0" w:after="0" w:line="360" w:lineRule="auto"/>
        <w:ind w:firstLine="720"/>
        <w:jc w:val="both"/>
      </w:pPr>
      <w:r w:rsidRPr="007A2AAA">
        <w:t>91.5. perkamos paslaugos ir darbai, kai:</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B11D2" w:rsidRPr="007A2AAA" w:rsidRDefault="001B11D2" w:rsidP="007A2AAA">
      <w:pPr>
        <w:pStyle w:val="numpar1"/>
        <w:spacing w:before="0" w:after="0" w:line="360" w:lineRule="auto"/>
        <w:ind w:firstLine="720"/>
        <w:jc w:val="both"/>
        <w:rPr>
          <w:rFonts w:ascii="Times New Roman" w:hAnsi="Times New Roman" w:cs="Times New Roman"/>
        </w:rPr>
      </w:pPr>
      <w:r w:rsidRPr="007A2AAA">
        <w:rPr>
          <w:rFonts w:ascii="Times New Roman" w:hAnsi="Times New Roman" w:cs="Times New Roman"/>
        </w:rPr>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92. Vykdant supaprastintą pirkimą apklausos būdu, kreipiamasi į vieną ar kelis tiekėjus, prašant pateikti pasiūlymus pagal </w:t>
      </w:r>
      <w:r w:rsidRPr="000C4C26">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keliamus reikalavimus. Kai apklausa vykdoma po supaprastinto atviro konkurso, atmetus visus pasiūlymus, į tiekėjus, atitinkančius minimalius kvalifikacijos reikalavimus, kreipiamasi pateikti patvirtinimą apie sutikimą dalyvauti pirkime.</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93. Apklausos metu gali būti deramasi dėl pasiūlymo sąlygų. </w:t>
      </w:r>
      <w:r w:rsidRPr="000C4C26">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94. Toje pačioje apklausoje dalyvaujantiems tiekėjams turi būti pateikta tokia pati informacija.</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95.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atlikdamas mažos vertės pirkimus ir prašydamas pateikti pasiūlymus, privalo kreiptis į 3 ar daugiau jos pasirinktus tiekėjus.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96.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dėl pasiūlymo pateikimo gali kreiptis į vieną tiekėją, jei: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 mažos vertės pirkimas, apie kurį buvo skelbta viešai, neįvyko, nes nebuvo gauta paraiškų ar pasiūlymų.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96.2. numatomos pirkimo sutarties preliminari vertė neviršija 3 tūkst. Lt be PVM perkant prekes ar paslaugas ir 10 tūkst. Lt perkant darbus;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96.3. pirkimą būtina atlikti labai greitai (greičiau nei per 5 dienas);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96.4. už prekes, paslaugas atsiskaitoma pagal patvirtintus tarifus;</w:t>
      </w:r>
    </w:p>
    <w:p w:rsidR="001B11D2" w:rsidRPr="007A2AAA" w:rsidRDefault="001B11D2" w:rsidP="007A2AAA">
      <w:pPr>
        <w:tabs>
          <w:tab w:val="left" w:pos="750"/>
        </w:tabs>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 xml:space="preserve">96.5. dėl įvykių, kurių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 xml:space="preserve">negalėjo iš anksto numatyti, būtina skubiai įsigyti reikalingų prekių, paslaugų ar darbų. Aplinkybės, kuriomis grindžiama ypatinga skuba, negali priklausyti nuo </w:t>
      </w:r>
      <w:r w:rsidRPr="000C4C26">
        <w:rPr>
          <w:rFonts w:ascii="Times New Roman" w:hAnsi="Times New Roman" w:cs="Times New Roman"/>
          <w:sz w:val="24"/>
          <w:szCs w:val="24"/>
        </w:rPr>
        <w:t>Lančiūnavos bendruomenės centro</w:t>
      </w:r>
      <w:r w:rsidRPr="007A2AAA">
        <w:rPr>
          <w:rFonts w:ascii="Times New Roman" w:hAnsi="Times New Roman" w:cs="Times New Roman"/>
          <w:sz w:val="24"/>
          <w:szCs w:val="24"/>
        </w:rPr>
        <w:t>;</w:t>
      </w:r>
    </w:p>
    <w:p w:rsidR="001B11D2" w:rsidRPr="007A2AAA" w:rsidRDefault="001B11D2" w:rsidP="007A2AAA">
      <w:pPr>
        <w:pStyle w:val="Heading3"/>
        <w:numPr>
          <w:ilvl w:val="0"/>
          <w:numId w:val="0"/>
        </w:numPr>
        <w:tabs>
          <w:tab w:val="left" w:pos="720"/>
        </w:tabs>
        <w:spacing w:line="360" w:lineRule="auto"/>
        <w:ind w:firstLine="756"/>
        <w:rPr>
          <w:rFonts w:ascii="Times New Roman" w:hAnsi="Times New Roman" w:cs="Times New Roman"/>
        </w:rPr>
      </w:pPr>
      <w:r w:rsidRPr="007A2AAA">
        <w:rPr>
          <w:rFonts w:ascii="Times New Roman" w:hAnsi="Times New Roman" w:cs="Times New Roman"/>
        </w:rPr>
        <w:t>96.6.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(pvz., perkamos meninio, mokslinio pobūdžio paslaugos ir pan.);</w:t>
      </w:r>
    </w:p>
    <w:p w:rsidR="001B11D2" w:rsidRPr="007A2AAA" w:rsidRDefault="001B11D2" w:rsidP="007A2AAA">
      <w:pPr>
        <w:tabs>
          <w:tab w:val="left" w:pos="780"/>
        </w:tabs>
        <w:spacing w:line="360" w:lineRule="auto"/>
        <w:ind w:firstLine="756"/>
        <w:jc w:val="both"/>
        <w:rPr>
          <w:rFonts w:ascii="Times New Roman" w:hAnsi="Times New Roman" w:cs="Times New Roman"/>
          <w:sz w:val="24"/>
          <w:szCs w:val="24"/>
        </w:rPr>
      </w:pPr>
      <w:r w:rsidRPr="007A2AAA">
        <w:rPr>
          <w:rFonts w:ascii="Times New Roman" w:hAnsi="Times New Roman" w:cs="Times New Roman"/>
          <w:sz w:val="24"/>
          <w:szCs w:val="24"/>
        </w:rPr>
        <w:t xml:space="preserve">96.7.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centras</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0C4C26">
        <w:rPr>
          <w:rFonts w:ascii="Times New Roman" w:hAnsi="Times New Roman" w:cs="Times New Roman"/>
          <w:sz w:val="24"/>
          <w:szCs w:val="24"/>
        </w:rPr>
        <w:t>Lančiūnavos bendruome</w:t>
      </w:r>
      <w:r>
        <w:rPr>
          <w:rFonts w:ascii="Times New Roman" w:hAnsi="Times New Roman" w:cs="Times New Roman"/>
          <w:sz w:val="24"/>
          <w:szCs w:val="24"/>
        </w:rPr>
        <w:t>nės centrui</w:t>
      </w:r>
      <w:r w:rsidRPr="000C4C26">
        <w:rPr>
          <w:rFonts w:ascii="Times New Roman" w:hAnsi="Times New Roman" w:cs="Times New Roman"/>
          <w:sz w:val="24"/>
          <w:szCs w:val="24"/>
        </w:rPr>
        <w:t xml:space="preserve"> </w:t>
      </w:r>
      <w:r w:rsidRPr="007A2AAA">
        <w:rPr>
          <w:rFonts w:ascii="Times New Roman" w:hAnsi="Times New Roman" w:cs="Times New Roman"/>
          <w:sz w:val="24"/>
          <w:szCs w:val="24"/>
        </w:rPr>
        <w:t>įsigijus skirtingų techninių charakteristikų prekių ar paslaugų, ji negalėtų naudotis anksčiau pirktomis prekėmis ar paslaugomis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B11D2" w:rsidRPr="007A2AAA" w:rsidRDefault="001B11D2"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96.8.</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prenumeruojami laikraščiai, dienraščiai, periodiniai leidiniai ir žurnalai;</w:t>
      </w:r>
    </w:p>
    <w:p w:rsidR="001B11D2" w:rsidRPr="007A2AAA" w:rsidRDefault="001B11D2"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96.9. perkamos viešbučių ir maitinimo paslaugos;</w:t>
      </w:r>
    </w:p>
    <w:p w:rsidR="001B11D2" w:rsidRPr="007A2AAA" w:rsidRDefault="001B11D2"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96.10. perkamos teisinės paslaugos;</w:t>
      </w:r>
    </w:p>
    <w:p w:rsidR="001B11D2" w:rsidRPr="007A2AAA" w:rsidRDefault="001B11D2"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96.11. perkami meno kūriniai, muziejinės vertybės, dovanos, suvenyrai, atributika, gėlės, gėlių kompozicijos;</w:t>
      </w:r>
    </w:p>
    <w:p w:rsidR="001B11D2" w:rsidRPr="007A2AAA" w:rsidRDefault="001B11D2"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96.12. perkami pašto ženklai, atvirukai.</w:t>
      </w:r>
    </w:p>
    <w:p w:rsidR="001B11D2" w:rsidRPr="007A2AAA" w:rsidRDefault="001B11D2"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96.13. perkamos televizijos, reklamos, užuojautų paskelbimo paslaugos;</w:t>
      </w:r>
    </w:p>
    <w:p w:rsidR="001B11D2" w:rsidRPr="007A2AAA" w:rsidRDefault="001B11D2" w:rsidP="007A2AAA">
      <w:pPr>
        <w:tabs>
          <w:tab w:val="left" w:pos="735"/>
        </w:tabs>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96.14. perkamos licencijos naudotis bibliotekiniais dokumentais ar duomenų (informacinėmis) bazėmis;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97. Tiekėjų pasiūlymai fiksuojami tiekėjų apklausos pažymoje (2 priedas).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98. Jei apklausos metu numatoma vykdyti elektroninį aukcioną, apie tai tiekėjams pranešama pirkimo dokumentuose.</w:t>
      </w:r>
    </w:p>
    <w:p w:rsidR="001B11D2" w:rsidRPr="007A2AAA" w:rsidRDefault="001B11D2"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XII. MAŽOS VERTĖS PIRKIMŲ YPATUMAI</w:t>
      </w:r>
    </w:p>
    <w:p w:rsidR="001B11D2" w:rsidRPr="007A2AAA" w:rsidRDefault="001B11D2" w:rsidP="007A2AAA">
      <w:pPr>
        <w:spacing w:line="360" w:lineRule="auto"/>
        <w:jc w:val="both"/>
        <w:rPr>
          <w:rFonts w:ascii="Times New Roman" w:hAnsi="Times New Roman" w:cs="Times New Roman"/>
          <w:sz w:val="24"/>
          <w:szCs w:val="24"/>
        </w:rPr>
      </w:pP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99. Mažos vertės pirkimai gali būti atliekami visais šiose Taisyklėse nustatytais supaprastintų pirkimų būdais, atsižvelgiant į šių būdų pasirinkimo sąlygas. </w:t>
      </w:r>
    </w:p>
    <w:p w:rsidR="001B11D2"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100. Atliekant mažos vertės pirkimus, kai perkami darbai, kurių vertė didesnė kaip 300 000 Lt (be PVM), perkamos prekės ar paslaugos, kurių vertė didesnė kaip </w:t>
      </w:r>
      <w:r>
        <w:rPr>
          <w:rFonts w:ascii="Times New Roman" w:hAnsi="Times New Roman" w:cs="Times New Roman"/>
          <w:sz w:val="24"/>
          <w:szCs w:val="24"/>
        </w:rPr>
        <w:t>2</w:t>
      </w:r>
      <w:r w:rsidRPr="007A2AAA">
        <w:rPr>
          <w:rFonts w:ascii="Times New Roman" w:hAnsi="Times New Roman" w:cs="Times New Roman"/>
          <w:sz w:val="24"/>
          <w:szCs w:val="24"/>
        </w:rPr>
        <w:t xml:space="preserve">00 000 Lt (be PVM), skelbiama CVP IS. Skelbime (arba kartu su skelbimu pateiktuose pirkimo dokumentuose) pateikiamos su mažos vertės pirkimu susijusios pirkimo sąlygos. Nustatant pasiūlymų pateikimo terminą, atsižvelgiama į tai, ar CVP IS arba </w:t>
      </w:r>
      <w:r w:rsidRPr="000C4C26">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interneto svetainėje yra paskelbtos ir laisvai prieinamos visos pirkimo sąlygos, ar tiekėjų prašoma pateikti informaciją apie kvalifikaciją, kokio sudėtingumo yra pirkimo objektas ir kitas aplinkybes. </w:t>
      </w:r>
    </w:p>
    <w:p w:rsidR="001B11D2" w:rsidRPr="007A2AAA" w:rsidRDefault="001B11D2" w:rsidP="007A2AAA">
      <w:pPr>
        <w:spacing w:line="360" w:lineRule="auto"/>
        <w:ind w:firstLine="720"/>
        <w:jc w:val="both"/>
        <w:rPr>
          <w:rFonts w:ascii="Times New Roman" w:hAnsi="Times New Roman" w:cs="Times New Roman"/>
          <w:sz w:val="24"/>
          <w:szCs w:val="24"/>
        </w:rPr>
      </w:pPr>
      <w:r w:rsidRPr="00B16E8D">
        <w:rPr>
          <w:rFonts w:ascii="Times New Roman" w:hAnsi="Times New Roman" w:cs="Times New Roman"/>
          <w:sz w:val="24"/>
          <w:szCs w:val="24"/>
        </w:rPr>
        <w:t>10</w:t>
      </w:r>
      <w:r>
        <w:rPr>
          <w:rFonts w:ascii="Times New Roman" w:hAnsi="Times New Roman" w:cs="Times New Roman"/>
          <w:sz w:val="24"/>
          <w:szCs w:val="24"/>
        </w:rPr>
        <w:t>1</w:t>
      </w:r>
      <w:r w:rsidRPr="00B16E8D">
        <w:rPr>
          <w:rFonts w:ascii="Times New Roman" w:hAnsi="Times New Roman" w:cs="Times New Roman"/>
          <w:sz w:val="24"/>
          <w:szCs w:val="24"/>
        </w:rPr>
        <w:t>. Mažos vertės pirkimų atveju (vykdant apklausą raštu) pasiūlymų pateikimo terminas turi būti proporcingas pirkimo dokumentuose nustatytiems kvalifikacijos reikalavimams ir protingas, kad tiekėjas galėtų išnagrinėti pirkimo dokumentus bei parengti ir pateikti pasiūlymą bei negali būti trumpesnis kaip 3 darbo dienos nuo paskelbimo CVP IS</w:t>
      </w:r>
      <w:r w:rsidRPr="00B16E8D">
        <w:rPr>
          <w:rFonts w:ascii="Times New Roman" w:hAnsi="Times New Roman" w:cs="Times New Roman"/>
          <w:b/>
          <w:bCs/>
          <w:sz w:val="24"/>
          <w:szCs w:val="24"/>
        </w:rPr>
        <w:t xml:space="preserve"> </w:t>
      </w:r>
      <w:r w:rsidRPr="00B16E8D">
        <w:rPr>
          <w:rFonts w:ascii="Times New Roman" w:hAnsi="Times New Roman" w:cs="Times New Roman"/>
          <w:sz w:val="24"/>
          <w:szCs w:val="24"/>
        </w:rPr>
        <w:t>dienos arba nuo kvietimų teikti pasiūlymus tiekėjams išsiuntimo dienos.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2</w:t>
      </w:r>
      <w:r w:rsidRPr="007A2AAA">
        <w:rPr>
          <w:rFonts w:ascii="Times New Roman" w:hAnsi="Times New Roman" w:cs="Times New Roman"/>
          <w:sz w:val="24"/>
          <w:szCs w:val="24"/>
        </w:rPr>
        <w:t xml:space="preserve">.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turi nustatyti pakankamą terminą kreiptis dėl pirkimo dokumentų paaiškinimo ir užtikrinti, kad paaiškinimai būtų išsiųsti visiems pirkimo dokumentus gavusiems tiekėjams.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3</w:t>
      </w:r>
      <w:r w:rsidRPr="007A2AAA">
        <w:rPr>
          <w:rFonts w:ascii="Times New Roman" w:hAnsi="Times New Roman" w:cs="Times New Roman"/>
          <w:sz w:val="24"/>
          <w:szCs w:val="24"/>
        </w:rPr>
        <w:t xml:space="preserve">.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4</w:t>
      </w:r>
      <w:r w:rsidRPr="007A2AAA">
        <w:rPr>
          <w:rFonts w:ascii="Times New Roman" w:hAnsi="Times New Roman" w:cs="Times New Roman"/>
          <w:sz w:val="24"/>
          <w:szCs w:val="24"/>
        </w:rPr>
        <w:t>. Bendravimas su tiekėjais gali vykti žodžiu arba raštu. Toje pačioje apklausoje dalyvaujantys tiekėjai turi būti apklausiami ta pačia forma. Kai pasiūlymai pateikiami žodžiu, su tiekėjais bendraujama asmeniškai, elektroniniu paštu arba telefonu. Pasiūlymų pateikimas žodžiu gali būti laikomas ir informacijos gavimas iš katalogų, bukletų, interneto, reklaminių skelbimų ir kt.</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5</w:t>
      </w:r>
      <w:r w:rsidRPr="007A2AAA">
        <w:rPr>
          <w:rFonts w:ascii="Times New Roman" w:hAnsi="Times New Roman" w:cs="Times New Roman"/>
          <w:sz w:val="24"/>
          <w:szCs w:val="24"/>
        </w:rPr>
        <w:t>. Atliekant mažos vertės pirkimus visais atvejais galima apklausa raštu. Žodžiu gali būti bendraujama (kreipiamasi į tiekėjus, pateikiami pasiūlymai), kai pirkimas vykdomas apklausos būdu ir:</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5</w:t>
      </w:r>
      <w:r w:rsidRPr="007A2AAA">
        <w:rPr>
          <w:rFonts w:ascii="Times New Roman" w:hAnsi="Times New Roman" w:cs="Times New Roman"/>
          <w:sz w:val="24"/>
          <w:szCs w:val="24"/>
        </w:rPr>
        <w:t>.1. pirkimo sutarties vertė neviršija 10 000 Lt (be pridėtinės vertės mokesčio);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5</w:t>
      </w:r>
      <w:r w:rsidRPr="007A2AAA">
        <w:rPr>
          <w:rFonts w:ascii="Times New Roman" w:hAnsi="Times New Roman" w:cs="Times New Roman"/>
          <w:sz w:val="24"/>
          <w:szCs w:val="24"/>
        </w:rPr>
        <w:t xml:space="preserve">.2. dėl įvykių, kurių </w:t>
      </w:r>
      <w:r w:rsidRPr="00EE184B">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 xml:space="preserve">negalėjo iš anksto numatyti, būtina skubiai įsigyti reikalingų prekių, paslaugų ar darbų, o vykdant apklausą prekių, paslaugų ar darbų nepavyktų įsigyti laiku.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6</w:t>
      </w:r>
      <w:r w:rsidRPr="007A2AAA">
        <w:rPr>
          <w:rFonts w:ascii="Times New Roman" w:hAnsi="Times New Roman" w:cs="Times New Roman"/>
          <w:sz w:val="24"/>
          <w:szCs w:val="24"/>
        </w:rPr>
        <w:t xml:space="preserve">. Raštu pasiūlymus gali būti prašoma pateikti faksu, elektroniniu paštu, CVP IS priemonėmis ar vokuose.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gali nereikalauti, kad pasiūlymas būtų pasirašytas, elektroninėmis priemonėmis pateikiamas pasiūlymas – su saugiu elektroniniu parašu.</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7</w:t>
      </w:r>
      <w:r w:rsidRPr="007A2AAA">
        <w:rPr>
          <w:rFonts w:ascii="Times New Roman" w:hAnsi="Times New Roman" w:cs="Times New Roman"/>
          <w:sz w:val="24"/>
          <w:szCs w:val="24"/>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8</w:t>
      </w:r>
      <w:r w:rsidRPr="007A2AAA">
        <w:rPr>
          <w:rFonts w:ascii="Times New Roman" w:hAnsi="Times New Roman" w:cs="Times New Roman"/>
          <w:sz w:val="24"/>
          <w:szCs w:val="24"/>
        </w:rPr>
        <w:t xml:space="preserve">. Žodžiu ir raštu pateikti tiekėjų atsakymai ir/ar informacija, gauta iš viešų šaltinių, fiksuojami tiekėjų apklausos pažymoje, jei pirkimą atlieka Pirkimų organizatorius. Jei pirkimą atlieka Komisija – savo sprendimus įformina protokolu.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w:t>
      </w:r>
      <w:r>
        <w:rPr>
          <w:rFonts w:ascii="Times New Roman" w:hAnsi="Times New Roman" w:cs="Times New Roman"/>
          <w:sz w:val="24"/>
          <w:szCs w:val="24"/>
        </w:rPr>
        <w:t>9</w:t>
      </w:r>
      <w:r w:rsidRPr="007A2AAA">
        <w:rPr>
          <w:rFonts w:ascii="Times New Roman" w:hAnsi="Times New Roman" w:cs="Times New Roman"/>
          <w:sz w:val="24"/>
          <w:szCs w:val="24"/>
        </w:rPr>
        <w:t>. Komisija ir pirkimų vykdytojas, vykdydami mažos vertės pirkimą, gali netaikyti vokų su pasiūlymais atplėšimo ir pasiūlymų nagrinėjimo procedūrų.</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w:t>
      </w:r>
      <w:r>
        <w:rPr>
          <w:rFonts w:ascii="Times New Roman" w:hAnsi="Times New Roman" w:cs="Times New Roman"/>
          <w:sz w:val="24"/>
          <w:szCs w:val="24"/>
        </w:rPr>
        <w:t>10</w:t>
      </w:r>
      <w:r w:rsidRPr="007A2AAA">
        <w:rPr>
          <w:rFonts w:ascii="Times New Roman" w:hAnsi="Times New Roman" w:cs="Times New Roman"/>
          <w:sz w:val="24"/>
          <w:szCs w:val="24"/>
        </w:rPr>
        <w:t xml:space="preserve">. Vykdydama mažos vertės pirkimus Kėdainių VVG neprivalo vadovautis Viešųjų pirkimų įstatymo 7 straipsnio 1, 3 dalių, 17 straipsnio 1, 2, 5, 7, 8 dalių, 18 straipsnio 1, 2, 3, 6 dalių, 24 straipsnio 2 dalies 5, 9, 23 punktų, 3 ir 5 dalių, 27 straipsnio 1 dalies, 40 straipsnio reikalavimais. </w:t>
      </w:r>
    </w:p>
    <w:p w:rsidR="001B11D2" w:rsidRPr="007A2AAA" w:rsidRDefault="001B11D2" w:rsidP="007A2AAA">
      <w:pPr>
        <w:spacing w:line="360" w:lineRule="auto"/>
        <w:ind w:firstLine="720"/>
        <w:jc w:val="both"/>
        <w:rPr>
          <w:rFonts w:ascii="Times New Roman" w:hAnsi="Times New Roman" w:cs="Times New Roman"/>
          <w:sz w:val="24"/>
          <w:szCs w:val="24"/>
        </w:rPr>
      </w:pPr>
    </w:p>
    <w:p w:rsidR="001B11D2" w:rsidRPr="007A2AAA" w:rsidRDefault="001B11D2" w:rsidP="007A2AAA">
      <w:pPr>
        <w:spacing w:line="360" w:lineRule="auto"/>
        <w:ind w:firstLine="720"/>
        <w:jc w:val="center"/>
        <w:rPr>
          <w:rFonts w:ascii="Times New Roman" w:hAnsi="Times New Roman" w:cs="Times New Roman"/>
          <w:b/>
          <w:bCs/>
          <w:sz w:val="24"/>
          <w:szCs w:val="24"/>
        </w:rPr>
      </w:pPr>
      <w:r w:rsidRPr="007A2AAA">
        <w:rPr>
          <w:rFonts w:ascii="Times New Roman" w:hAnsi="Times New Roman" w:cs="Times New Roman"/>
          <w:b/>
          <w:bCs/>
          <w:sz w:val="24"/>
          <w:szCs w:val="24"/>
        </w:rPr>
        <w:t>XIII. INFORMACIJOS APIE SUPAPRASTINTUS PIRKIMUS TEIKIMAS</w:t>
      </w:r>
    </w:p>
    <w:p w:rsidR="001B11D2" w:rsidRPr="007A2AAA" w:rsidRDefault="001B11D2" w:rsidP="007A2AAA">
      <w:pPr>
        <w:spacing w:line="360" w:lineRule="auto"/>
        <w:ind w:firstLine="720"/>
        <w:jc w:val="both"/>
        <w:rPr>
          <w:rFonts w:ascii="Times New Roman" w:hAnsi="Times New Roman" w:cs="Times New Roman"/>
          <w:sz w:val="24"/>
          <w:szCs w:val="24"/>
        </w:rPr>
      </w:pP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1</w:t>
      </w:r>
      <w:r w:rsidRPr="007A2AAA">
        <w:rPr>
          <w:rFonts w:ascii="Times New Roman" w:hAnsi="Times New Roman" w:cs="Times New Roman"/>
          <w:sz w:val="24"/>
          <w:szCs w:val="24"/>
        </w:rPr>
        <w:t>.</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 xml:space="preserve">Komisija ar Pirkimo organizatorius suinteresuotiems kandidatams ir suinteresuotiems dalyviams, išskyrus mažos vertės pirkimų atvejus, nedelsdama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w:t>
      </w:r>
      <w:r w:rsidRPr="00EE184B">
        <w:rPr>
          <w:rFonts w:ascii="Times New Roman" w:hAnsi="Times New Roman" w:cs="Times New Roman"/>
          <w:sz w:val="24"/>
          <w:szCs w:val="24"/>
        </w:rPr>
        <w:t>Lančiūnavos bendruomenės centr</w:t>
      </w:r>
      <w:r>
        <w:rPr>
          <w:rFonts w:ascii="Times New Roman" w:hAnsi="Times New Roman" w:cs="Times New Roman"/>
          <w:sz w:val="24"/>
          <w:szCs w:val="24"/>
        </w:rPr>
        <w:t>as</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taip pat turi nurodyti priežastis, dėl kurių buvo priimtas sprendimas nesudaryti pirkimo sutarties ar preliminarios sutarties, pradėti pirkimą ar dinaminę pirkimų sistemą iš naujo.</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2</w:t>
      </w:r>
      <w:r w:rsidRPr="007A2AAA">
        <w:rPr>
          <w:rFonts w:ascii="Times New Roman" w:hAnsi="Times New Roman" w:cs="Times New Roman"/>
          <w:sz w:val="24"/>
          <w:szCs w:val="24"/>
        </w:rPr>
        <w:t xml:space="preserve">.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gavęs kandidato ar dalyvio raštu pateiktą prašymą, turi nedelsdamas, ne vėliau kaip per 10 dienų nuo prašymo gavimo dienos, nurodyti:</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2</w:t>
      </w:r>
      <w:r w:rsidRPr="007A2AAA">
        <w:rPr>
          <w:rFonts w:ascii="Times New Roman" w:hAnsi="Times New Roman" w:cs="Times New Roman"/>
          <w:sz w:val="24"/>
          <w:szCs w:val="24"/>
        </w:rPr>
        <w:t>.1. kandidatui – jo paraiškos atmetimo priežastis;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2</w:t>
      </w:r>
      <w:r w:rsidRPr="007A2AAA">
        <w:rPr>
          <w:rFonts w:ascii="Times New Roman" w:hAnsi="Times New Roman" w:cs="Times New Roman"/>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2</w:t>
      </w:r>
      <w:r w:rsidRPr="007A2AAA">
        <w:rPr>
          <w:rFonts w:ascii="Times New Roman" w:hAnsi="Times New Roman" w:cs="Times New Roman"/>
          <w:sz w:val="24"/>
          <w:szCs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B11D2" w:rsidRPr="007A2AAA" w:rsidRDefault="001B11D2" w:rsidP="007A2AAA">
      <w:pPr>
        <w:spacing w:line="360" w:lineRule="auto"/>
        <w:ind w:firstLine="720"/>
        <w:jc w:val="both"/>
        <w:rPr>
          <w:rFonts w:ascii="Times New Roman" w:hAnsi="Times New Roman" w:cs="Times New Roman"/>
          <w:i/>
          <w:iCs/>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3</w:t>
      </w:r>
      <w:r w:rsidRPr="007A2AAA">
        <w:rPr>
          <w:rFonts w:ascii="Times New Roman" w:hAnsi="Times New Roman" w:cs="Times New Roman"/>
          <w:sz w:val="24"/>
          <w:szCs w:val="24"/>
        </w:rPr>
        <w:t>. 11</w:t>
      </w:r>
      <w:r>
        <w:rPr>
          <w:rFonts w:ascii="Times New Roman" w:hAnsi="Times New Roman" w:cs="Times New Roman"/>
          <w:sz w:val="24"/>
          <w:szCs w:val="24"/>
        </w:rPr>
        <w:t>2</w:t>
      </w:r>
      <w:r w:rsidRPr="007A2AAA">
        <w:rPr>
          <w:rFonts w:ascii="Times New Roman" w:hAnsi="Times New Roman" w:cs="Times New Roman"/>
          <w:sz w:val="24"/>
          <w:szCs w:val="24"/>
        </w:rPr>
        <w:t xml:space="preserve"> punktas netaikomas, kai supaprastintas pirkimas atliekamas apklausos būdu žodžiu.</w:t>
      </w:r>
      <w:r w:rsidRPr="007A2AAA">
        <w:rPr>
          <w:rFonts w:ascii="Times New Roman" w:hAnsi="Times New Roman" w:cs="Times New Roman"/>
          <w:i/>
          <w:iCs/>
          <w:sz w:val="24"/>
          <w:szCs w:val="24"/>
        </w:rPr>
        <w:t xml:space="preserve"> </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4</w:t>
      </w:r>
      <w:r w:rsidRPr="007A2AAA">
        <w:rPr>
          <w:rFonts w:ascii="Times New Roman" w:hAnsi="Times New Roman" w:cs="Times New Roman"/>
          <w:sz w:val="24"/>
          <w:szCs w:val="24"/>
        </w:rPr>
        <w:t xml:space="preserve">. Susipažinti su informacija, susijusia su pasiūlymų nagrinėjimu, aiškinimu, vertinimu ir palyginimu, gali tiktai Komisijos nariai ir </w:t>
      </w:r>
      <w:r w:rsidRPr="00EE184B">
        <w:rPr>
          <w:rFonts w:ascii="Times New Roman" w:hAnsi="Times New Roman" w:cs="Times New Roman"/>
          <w:sz w:val="24"/>
          <w:szCs w:val="24"/>
        </w:rPr>
        <w:t xml:space="preserve">Lančiūnavos bendruomenės centro </w:t>
      </w:r>
      <w:r w:rsidRPr="007A2AAA">
        <w:rPr>
          <w:rFonts w:ascii="Times New Roman" w:hAnsi="Times New Roman" w:cs="Times New Roman"/>
          <w:sz w:val="24"/>
          <w:szCs w:val="24"/>
        </w:rPr>
        <w:t xml:space="preserve">pakviesti ekspertai, </w:t>
      </w:r>
      <w:r w:rsidRPr="00EE184B">
        <w:rPr>
          <w:rFonts w:ascii="Times New Roman" w:hAnsi="Times New Roman" w:cs="Times New Roman"/>
          <w:sz w:val="24"/>
          <w:szCs w:val="24"/>
        </w:rPr>
        <w:t>Lančiūnavos bendruomenės centro</w:t>
      </w:r>
      <w:r w:rsidRPr="007A2AAA">
        <w:rPr>
          <w:rFonts w:ascii="Times New Roman" w:hAnsi="Times New Roman" w:cs="Times New Roman"/>
          <w:b/>
          <w:bCs/>
          <w:caps/>
          <w:sz w:val="24"/>
          <w:szCs w:val="24"/>
        </w:rPr>
        <w:t xml:space="preserve"> </w:t>
      </w:r>
      <w:r w:rsidRPr="007A2AAA">
        <w:rPr>
          <w:rFonts w:ascii="Times New Roman" w:hAnsi="Times New Roman" w:cs="Times New Roman"/>
          <w:sz w:val="24"/>
          <w:szCs w:val="24"/>
        </w:rPr>
        <w:t>pirmininkas,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B11D2" w:rsidRPr="007A2AAA" w:rsidRDefault="001B11D2"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5</w:t>
      </w:r>
      <w:r w:rsidRPr="007A2AAA">
        <w:rPr>
          <w:rFonts w:ascii="Times New Roman" w:hAnsi="Times New Roman" w:cs="Times New Roman"/>
          <w:sz w:val="24"/>
          <w:szCs w:val="24"/>
        </w:rPr>
        <w:t xml:space="preserve">.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7A2AAA">
        <w:rPr>
          <w:rFonts w:ascii="Times New Roman" w:hAnsi="Times New Roman" w:cs="Times New Roman"/>
          <w:sz w:val="24"/>
          <w:szCs w:val="24"/>
        </w:rPr>
        <w:t xml:space="preserve">, Viešojo pirkimo komisija, jos nariai ar ekspertai ir kiti asmenys, nepažeisdami įstatymų reikalavimų, ypač dėl sudarytų sutarčių skelbimo ir informacijos, susijusios su jos teikimu kandidatams ir dalyviams, negali tretiesiems asmenims atskleisti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centrui</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turi juos supažindinti su kitų dalyvių pasiūlymais, išskyrus tą informaciją, kurią dalyviai nurodė kaip konfidencialią.</w:t>
      </w:r>
    </w:p>
    <w:p w:rsidR="001B11D2" w:rsidRPr="007A2AAA" w:rsidRDefault="001B11D2"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XIV. SUPAPRASTINTŲ PIRKIMŲ DOKUMENTAVIMAS IR ATASKAITŲ PATEIKIMAS</w:t>
      </w:r>
    </w:p>
    <w:p w:rsidR="001B11D2" w:rsidRPr="007A2AAA" w:rsidRDefault="001B11D2" w:rsidP="007A2AAA">
      <w:pPr>
        <w:spacing w:line="360" w:lineRule="auto"/>
        <w:jc w:val="both"/>
        <w:rPr>
          <w:rFonts w:ascii="Times New Roman" w:hAnsi="Times New Roman" w:cs="Times New Roman"/>
          <w:sz w:val="24"/>
          <w:szCs w:val="24"/>
        </w:rPr>
      </w:pP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6</w:t>
      </w:r>
      <w:r w:rsidRPr="007A2AAA">
        <w:rPr>
          <w:rFonts w:ascii="Times New Roman" w:hAnsi="Times New Roman" w:cs="Times New Roman"/>
          <w:sz w:val="24"/>
          <w:szCs w:val="24"/>
        </w:rPr>
        <w:t>. Kai pirkimą vykdo Komisija, kiekvienas jos sprendimas protokoluojamas. Kai pirkimą vykdo Pirkimo organizatorius, pildoma tiekėjų apklausos pažyma.</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7</w:t>
      </w:r>
      <w:r w:rsidRPr="007A2AAA">
        <w:rPr>
          <w:rFonts w:ascii="Times New Roman" w:hAnsi="Times New Roman" w:cs="Times New Roman"/>
          <w:sz w:val="24"/>
          <w:szCs w:val="24"/>
        </w:rPr>
        <w:t xml:space="preserve">. Kiekvieną atliktą supaprastintą pirkimą Komisija arba pirkimo organizatorius registruoja atliktų pirkimų registracijos žurnale (toliau – Žurnalas) ( 3 priedas).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8</w:t>
      </w:r>
      <w:r w:rsidRPr="007A2AAA">
        <w:rPr>
          <w:rFonts w:ascii="Times New Roman" w:hAnsi="Times New Roman" w:cs="Times New Roman"/>
          <w:sz w:val="24"/>
          <w:szCs w:val="24"/>
        </w:rPr>
        <w:t xml:space="preserve">. Įvykdžius pirkimą ir </w:t>
      </w:r>
      <w:r w:rsidRPr="00EE184B">
        <w:rPr>
          <w:rFonts w:ascii="Times New Roman" w:hAnsi="Times New Roman" w:cs="Times New Roman"/>
          <w:sz w:val="24"/>
          <w:szCs w:val="24"/>
        </w:rPr>
        <w:t>Lančiūnavos bendruomenės centr</w:t>
      </w:r>
      <w:r>
        <w:rPr>
          <w:rFonts w:ascii="Times New Roman" w:hAnsi="Times New Roman" w:cs="Times New Roman"/>
          <w:sz w:val="24"/>
          <w:szCs w:val="24"/>
        </w:rPr>
        <w:t>ui</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 xml:space="preserve">sudarius pirkimo sutartį, šie dokumentai segami į bylą, kurioje turi būti bent jau ši informacija: tiekėjų apklausos pažyma, tiekėjų siūlymai (jeigu jie pateikti raštu), komisijos posėdžių protokolai, pirkimo sutarties arba sąskaitos-faktūros kopija. </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w:t>
      </w:r>
      <w:r>
        <w:rPr>
          <w:rFonts w:ascii="Times New Roman" w:hAnsi="Times New Roman" w:cs="Times New Roman"/>
          <w:sz w:val="24"/>
          <w:szCs w:val="24"/>
        </w:rPr>
        <w:t>9</w:t>
      </w:r>
      <w:r w:rsidRPr="007A2AAA">
        <w:rPr>
          <w:rFonts w:ascii="Times New Roman" w:hAnsi="Times New Roman" w:cs="Times New Roman"/>
          <w:sz w:val="24"/>
          <w:szCs w:val="24"/>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Viešųjų pirkimų, atliekamų įgyvendinant Europos Sąjungos ir užsienio institucijų ar fondų lėšomis finansuojamus projektus, dokumentus saugoti 10 metų baigus vykdyti projektą.</w:t>
      </w:r>
    </w:p>
    <w:p w:rsidR="001B11D2" w:rsidRPr="007A2AAA" w:rsidRDefault="001B11D2"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w:t>
      </w:r>
      <w:r>
        <w:rPr>
          <w:rFonts w:ascii="Times New Roman" w:hAnsi="Times New Roman" w:cs="Times New Roman"/>
          <w:sz w:val="24"/>
          <w:szCs w:val="24"/>
        </w:rPr>
        <w:t>20</w:t>
      </w:r>
      <w:r w:rsidRPr="007A2AAA">
        <w:rPr>
          <w:rFonts w:ascii="Times New Roman" w:hAnsi="Times New Roman" w:cs="Times New Roman"/>
          <w:sz w:val="24"/>
          <w:szCs w:val="24"/>
        </w:rPr>
        <w:t xml:space="preserve">. </w:t>
      </w:r>
      <w:r w:rsidRPr="00EE184B">
        <w:rPr>
          <w:rFonts w:ascii="Times New Roman" w:hAnsi="Times New Roman" w:cs="Times New Roman"/>
          <w:sz w:val="24"/>
          <w:szCs w:val="24"/>
        </w:rPr>
        <w:t>Lančiūnavos bendruome</w:t>
      </w:r>
      <w:r>
        <w:rPr>
          <w:rFonts w:ascii="Times New Roman" w:hAnsi="Times New Roman" w:cs="Times New Roman"/>
          <w:sz w:val="24"/>
          <w:szCs w:val="24"/>
        </w:rPr>
        <w:t>nės centras</w:t>
      </w:r>
      <w:r w:rsidRPr="00EE184B">
        <w:rPr>
          <w:rFonts w:ascii="Times New Roman" w:hAnsi="Times New Roman" w:cs="Times New Roman"/>
          <w:sz w:val="24"/>
          <w:szCs w:val="24"/>
        </w:rPr>
        <w:t xml:space="preserve"> </w:t>
      </w:r>
      <w:r w:rsidRPr="007A2AAA">
        <w:rPr>
          <w:rFonts w:ascii="Times New Roman" w:hAnsi="Times New Roman" w:cs="Times New Roman"/>
          <w:sz w:val="24"/>
          <w:szCs w:val="24"/>
        </w:rPr>
        <w:t>supaprastintų pirkimų ataskaitas Viešųjų pirkimų tarnybai teikia vadovaujantis, jos direktoriaus įsakymu patvirtinta rengimo ir teikimo tvarka ir formomis, Viešųjų pirkimų įstatymo 19 straipsnio nuostatomis.</w:t>
      </w:r>
    </w:p>
    <w:p w:rsidR="001B11D2" w:rsidRPr="007A2AAA" w:rsidRDefault="001B11D2" w:rsidP="007A2AAA">
      <w:pPr>
        <w:ind w:firstLine="360"/>
        <w:jc w:val="center"/>
        <w:rPr>
          <w:rFonts w:ascii="Times New Roman" w:hAnsi="Times New Roman" w:cs="Times New Roman"/>
          <w:b/>
          <w:bCs/>
          <w:sz w:val="24"/>
          <w:szCs w:val="24"/>
        </w:rPr>
      </w:pPr>
    </w:p>
    <w:p w:rsidR="001B11D2" w:rsidRPr="007A2AAA" w:rsidRDefault="001B11D2" w:rsidP="007A2AAA">
      <w:pPr>
        <w:pStyle w:val="Heading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XV. GINČŲ NAGRINĖJIMAS</w:t>
      </w:r>
    </w:p>
    <w:p w:rsidR="001B11D2" w:rsidRPr="007A2AAA" w:rsidRDefault="001B11D2" w:rsidP="007A2AAA">
      <w:pPr>
        <w:pStyle w:val="ListParagraph1"/>
        <w:spacing w:line="360" w:lineRule="auto"/>
        <w:ind w:left="0" w:firstLine="720"/>
        <w:jc w:val="both"/>
        <w:rPr>
          <w:rFonts w:ascii="Times New Roman" w:hAnsi="Times New Roman" w:cs="Times New Roman"/>
          <w:lang w:val="lt-LT"/>
        </w:rPr>
      </w:pPr>
    </w:p>
    <w:p w:rsidR="001B11D2" w:rsidRPr="007A2AAA" w:rsidRDefault="001B11D2" w:rsidP="007A2AAA">
      <w:pPr>
        <w:pBdr>
          <w:bottom w:val="single" w:sz="12" w:space="1" w:color="auto"/>
        </w:pBd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12</w:t>
      </w:r>
      <w:r>
        <w:rPr>
          <w:rFonts w:ascii="Times New Roman" w:hAnsi="Times New Roman" w:cs="Times New Roman"/>
          <w:sz w:val="24"/>
          <w:szCs w:val="24"/>
        </w:rPr>
        <w:t>1</w:t>
      </w:r>
      <w:r w:rsidRPr="007A2AAA">
        <w:rPr>
          <w:rFonts w:ascii="Times New Roman" w:hAnsi="Times New Roman" w:cs="Times New Roman"/>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1B11D2" w:rsidRPr="007A2AAA" w:rsidRDefault="001B11D2" w:rsidP="007A2AAA">
      <w:pPr>
        <w:pBdr>
          <w:bottom w:val="single" w:sz="12" w:space="1" w:color="auto"/>
        </w:pBdr>
        <w:tabs>
          <w:tab w:val="left" w:pos="6352"/>
        </w:tabs>
        <w:spacing w:line="360" w:lineRule="auto"/>
        <w:ind w:firstLine="720"/>
        <w:jc w:val="both"/>
        <w:rPr>
          <w:rFonts w:ascii="Times New Roman" w:hAnsi="Times New Roman" w:cs="Times New Roman"/>
          <w:sz w:val="24"/>
          <w:szCs w:val="24"/>
        </w:rPr>
      </w:pPr>
      <w:r>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3.55pt;margin-top:13.45pt;width:500.5pt;height:26.5pt;z-index:251658240" stroked="f">
            <v:textbox style="mso-next-textbox:#_x0000_s1027">
              <w:txbxContent>
                <w:p w:rsidR="001B11D2" w:rsidRDefault="001B11D2" w:rsidP="007A2AAA"/>
              </w:txbxContent>
            </v:textbox>
          </v:shape>
        </w:pict>
      </w:r>
      <w:r>
        <w:rPr>
          <w:noProof/>
          <w:lang w:val="en-US" w:eastAsia="en-US"/>
        </w:rPr>
        <w:pict>
          <v:line id="_x0000_s1028" style="position:absolute;left:0;text-align:left;z-index:251659264" from="137.45pt,6.75pt" to="308.95pt,6.75pt"/>
        </w:pict>
      </w:r>
      <w:r w:rsidRPr="007A2AAA">
        <w:rPr>
          <w:rFonts w:ascii="Times New Roman" w:hAnsi="Times New Roman" w:cs="Times New Roman"/>
          <w:sz w:val="24"/>
          <w:szCs w:val="24"/>
        </w:rPr>
        <w:tab/>
      </w:r>
    </w:p>
    <w:p w:rsidR="001B11D2" w:rsidRPr="007A2AAA" w:rsidRDefault="001B11D2" w:rsidP="007A2AAA">
      <w:pPr>
        <w:rPr>
          <w:rFonts w:ascii="Times New Roman" w:hAnsi="Times New Roman" w:cs="Times New Roman"/>
          <w:sz w:val="24"/>
          <w:szCs w:val="24"/>
        </w:rPr>
      </w:pPr>
    </w:p>
    <w:p w:rsidR="001B11D2" w:rsidRPr="007A2AAA" w:rsidRDefault="001B11D2" w:rsidP="007A2AAA">
      <w:pPr>
        <w:rPr>
          <w:rFonts w:ascii="Times New Roman" w:hAnsi="Times New Roman" w:cs="Times New Roman"/>
          <w:sz w:val="24"/>
          <w:szCs w:val="24"/>
        </w:rPr>
      </w:pPr>
    </w:p>
    <w:p w:rsidR="001B11D2" w:rsidRPr="007A2AAA" w:rsidRDefault="001B11D2" w:rsidP="007A2AAA">
      <w:pPr>
        <w:rPr>
          <w:rFonts w:ascii="Times New Roman" w:hAnsi="Times New Roman" w:cs="Times New Roman"/>
          <w:sz w:val="24"/>
          <w:szCs w:val="24"/>
        </w:rPr>
      </w:pPr>
    </w:p>
    <w:p w:rsidR="001B11D2" w:rsidRPr="007A2AAA" w:rsidRDefault="001B11D2" w:rsidP="007A2AAA">
      <w:pPr>
        <w:rPr>
          <w:rFonts w:ascii="Times New Roman" w:hAnsi="Times New Roman" w:cs="Times New Roman"/>
          <w:sz w:val="24"/>
          <w:szCs w:val="24"/>
        </w:rPr>
        <w:sectPr w:rsidR="001B11D2" w:rsidRPr="007A2AAA" w:rsidSect="00380334">
          <w:headerReference w:type="default" r:id="rId7"/>
          <w:footnotePr>
            <w:pos w:val="beneathText"/>
          </w:footnotePr>
          <w:pgSz w:w="11905" w:h="16837"/>
          <w:pgMar w:top="1134" w:right="848" w:bottom="1077" w:left="1701" w:header="567" w:footer="567" w:gutter="0"/>
          <w:cols w:space="1296"/>
          <w:titlePg/>
          <w:docGrid w:linePitch="360"/>
        </w:sectPr>
      </w:pPr>
    </w:p>
    <w:p w:rsidR="001B11D2" w:rsidRPr="007A2AAA" w:rsidRDefault="001B11D2" w:rsidP="00EE184B">
      <w:pPr>
        <w:ind w:left="5220"/>
        <w:jc w:val="both"/>
        <w:rPr>
          <w:rFonts w:ascii="Times New Roman" w:hAnsi="Times New Roman" w:cs="Times New Roman"/>
          <w:sz w:val="24"/>
          <w:szCs w:val="24"/>
        </w:rPr>
      </w:pPr>
      <w:r>
        <w:rPr>
          <w:rFonts w:ascii="Times New Roman" w:hAnsi="Times New Roman" w:cs="Times New Roman"/>
          <w:sz w:val="24"/>
          <w:szCs w:val="24"/>
        </w:rPr>
        <w:t>Lančiūnavos bendruomenės centro</w:t>
      </w:r>
    </w:p>
    <w:p w:rsidR="001B11D2" w:rsidRPr="007A2AAA" w:rsidRDefault="001B11D2" w:rsidP="00EE184B">
      <w:pPr>
        <w:ind w:left="5220"/>
        <w:jc w:val="both"/>
        <w:rPr>
          <w:rFonts w:ascii="Times New Roman" w:hAnsi="Times New Roman" w:cs="Times New Roman"/>
          <w:sz w:val="24"/>
          <w:szCs w:val="24"/>
        </w:rPr>
      </w:pPr>
      <w:r w:rsidRPr="007A2AAA">
        <w:rPr>
          <w:rFonts w:ascii="Times New Roman" w:hAnsi="Times New Roman" w:cs="Times New Roman"/>
          <w:sz w:val="24"/>
          <w:szCs w:val="24"/>
        </w:rPr>
        <w:t>Supaprastintų viešųjų pirkimų taisyklių</w:t>
      </w:r>
    </w:p>
    <w:p w:rsidR="001B11D2" w:rsidRPr="007A2AAA" w:rsidRDefault="001B11D2" w:rsidP="00EE184B">
      <w:pPr>
        <w:ind w:left="5220"/>
        <w:jc w:val="both"/>
        <w:rPr>
          <w:rFonts w:ascii="Times New Roman" w:hAnsi="Times New Roman" w:cs="Times New Roman"/>
          <w:sz w:val="24"/>
          <w:szCs w:val="24"/>
        </w:rPr>
      </w:pPr>
      <w:r w:rsidRPr="007A2AAA">
        <w:rPr>
          <w:rFonts w:ascii="Times New Roman" w:hAnsi="Times New Roman" w:cs="Times New Roman"/>
          <w:sz w:val="24"/>
          <w:szCs w:val="24"/>
        </w:rPr>
        <w:t>1 priedas</w:t>
      </w:r>
    </w:p>
    <w:p w:rsidR="001B11D2" w:rsidRPr="007A2AAA" w:rsidRDefault="001B11D2" w:rsidP="007A2AAA">
      <w:pPr>
        <w:ind w:left="5040" w:firstLine="1339"/>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TVIRTINU</w:t>
      </w:r>
    </w:p>
    <w:p w:rsidR="001B11D2" w:rsidRPr="007A2AAA" w:rsidRDefault="001B11D2" w:rsidP="007A2AAA">
      <w:pPr>
        <w:ind w:left="5040" w:firstLine="1339"/>
        <w:rPr>
          <w:rFonts w:ascii="Times New Roman" w:hAnsi="Times New Roman" w:cs="Times New Roman"/>
          <w:color w:val="000000"/>
          <w:sz w:val="24"/>
          <w:szCs w:val="24"/>
        </w:rPr>
      </w:pPr>
      <w:r w:rsidRPr="007A2AAA">
        <w:rPr>
          <w:rFonts w:ascii="Times New Roman" w:hAnsi="Times New Roman" w:cs="Times New Roman"/>
          <w:color w:val="000000"/>
          <w:sz w:val="24"/>
          <w:szCs w:val="24"/>
        </w:rPr>
        <w:t>___________________</w:t>
      </w:r>
    </w:p>
    <w:p w:rsidR="001B11D2" w:rsidRPr="007A2AAA" w:rsidRDefault="001B11D2" w:rsidP="00EE184B">
      <w:pPr>
        <w:spacing w:line="240" w:lineRule="auto"/>
        <w:ind w:left="5041" w:firstLine="1338"/>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(vadovo ar jo įgalioto </w:t>
      </w:r>
    </w:p>
    <w:p w:rsidR="001B11D2" w:rsidRPr="007A2AAA" w:rsidRDefault="001B11D2" w:rsidP="00EE184B">
      <w:pPr>
        <w:spacing w:line="240" w:lineRule="auto"/>
        <w:ind w:left="5041" w:firstLine="1338"/>
        <w:rPr>
          <w:rFonts w:ascii="Times New Roman" w:hAnsi="Times New Roman" w:cs="Times New Roman"/>
          <w:i/>
          <w:iCs/>
          <w:color w:val="000000"/>
          <w:spacing w:val="3"/>
          <w:sz w:val="24"/>
          <w:szCs w:val="24"/>
        </w:rPr>
      </w:pPr>
      <w:r w:rsidRPr="007A2AAA">
        <w:rPr>
          <w:rFonts w:ascii="Times New Roman" w:hAnsi="Times New Roman" w:cs="Times New Roman"/>
          <w:i/>
          <w:iCs/>
          <w:color w:val="000000"/>
          <w:sz w:val="24"/>
          <w:szCs w:val="24"/>
        </w:rPr>
        <w:t>asmens pareigų pavadinimas)</w:t>
      </w:r>
    </w:p>
    <w:p w:rsidR="001B11D2" w:rsidRPr="007A2AAA" w:rsidRDefault="001B11D2" w:rsidP="007A2AAA">
      <w:pPr>
        <w:ind w:firstLine="6300"/>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  _____________________</w:t>
      </w:r>
    </w:p>
    <w:p w:rsidR="001B11D2" w:rsidRPr="007A2AAA" w:rsidRDefault="001B11D2" w:rsidP="007A2AAA">
      <w:pPr>
        <w:ind w:firstLine="6300"/>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  (parašas)</w:t>
      </w:r>
    </w:p>
    <w:p w:rsidR="001B11D2" w:rsidRPr="007A2AAA" w:rsidRDefault="001B11D2" w:rsidP="007A2AAA">
      <w:pPr>
        <w:ind w:firstLine="6300"/>
        <w:rPr>
          <w:rFonts w:ascii="Times New Roman" w:hAnsi="Times New Roman" w:cs="Times New Roman"/>
          <w:i/>
          <w:iCs/>
          <w:color w:val="000000"/>
          <w:sz w:val="24"/>
          <w:szCs w:val="24"/>
        </w:rPr>
      </w:pPr>
      <w:r w:rsidRPr="007A2AAA">
        <w:rPr>
          <w:rFonts w:ascii="Times New Roman" w:hAnsi="Times New Roman" w:cs="Times New Roman"/>
          <w:i/>
          <w:iCs/>
          <w:color w:val="000000"/>
          <w:sz w:val="24"/>
          <w:szCs w:val="24"/>
        </w:rPr>
        <w:t xml:space="preserve">  _____________________</w:t>
      </w:r>
    </w:p>
    <w:p w:rsidR="001B11D2" w:rsidRPr="007A2AAA" w:rsidRDefault="001B11D2" w:rsidP="007A2AAA">
      <w:pPr>
        <w:ind w:left="5040" w:firstLine="1339"/>
        <w:rPr>
          <w:rFonts w:ascii="Times New Roman" w:hAnsi="Times New Roman" w:cs="Times New Roman"/>
          <w:color w:val="000000"/>
          <w:sz w:val="24"/>
          <w:szCs w:val="24"/>
        </w:rPr>
      </w:pPr>
      <w:r w:rsidRPr="007A2AAA">
        <w:rPr>
          <w:rFonts w:ascii="Times New Roman" w:hAnsi="Times New Roman" w:cs="Times New Roman"/>
          <w:i/>
          <w:iCs/>
          <w:color w:val="000000"/>
          <w:sz w:val="24"/>
          <w:szCs w:val="24"/>
        </w:rPr>
        <w:t xml:space="preserve">  (Vardas ir pavardė)</w:t>
      </w:r>
    </w:p>
    <w:p w:rsidR="001B11D2" w:rsidRPr="007A2AAA" w:rsidRDefault="001B11D2" w:rsidP="007A2AAA">
      <w:pPr>
        <w:rPr>
          <w:rFonts w:ascii="Times New Roman" w:hAnsi="Times New Roman" w:cs="Times New Roman"/>
          <w:color w:val="000000"/>
          <w:sz w:val="24"/>
          <w:szCs w:val="24"/>
        </w:rPr>
      </w:pPr>
    </w:p>
    <w:p w:rsidR="001B11D2" w:rsidRPr="007A2AAA" w:rsidRDefault="001B11D2" w:rsidP="007A2AAA">
      <w:pPr>
        <w:jc w:val="center"/>
        <w:outlineLvl w:val="0"/>
        <w:rPr>
          <w:rFonts w:ascii="Times New Roman" w:hAnsi="Times New Roman" w:cs="Times New Roman"/>
          <w:b/>
          <w:bCs/>
          <w:color w:val="000000"/>
          <w:sz w:val="24"/>
          <w:szCs w:val="24"/>
        </w:rPr>
      </w:pPr>
      <w:r w:rsidRPr="007A2AAA">
        <w:rPr>
          <w:rFonts w:ascii="Times New Roman" w:hAnsi="Times New Roman" w:cs="Times New Roman"/>
          <w:b/>
          <w:bCs/>
          <w:color w:val="000000"/>
          <w:sz w:val="24"/>
          <w:szCs w:val="24"/>
        </w:rPr>
        <w:t>PARAIŠKA-UŽDUOTIS PREKIŲ, PASLAUGŲ AR DARBŲ PIRKIMUI ATLIKTI</w:t>
      </w:r>
    </w:p>
    <w:p w:rsidR="001B11D2" w:rsidRPr="007A2AAA" w:rsidRDefault="001B11D2" w:rsidP="007A2AAA">
      <w:pPr>
        <w:jc w:val="center"/>
        <w:rPr>
          <w:rFonts w:ascii="Times New Roman" w:hAnsi="Times New Roman" w:cs="Times New Roman"/>
          <w:color w:val="000000"/>
          <w:sz w:val="24"/>
          <w:szCs w:val="24"/>
        </w:rPr>
      </w:pPr>
    </w:p>
    <w:p w:rsidR="001B11D2" w:rsidRPr="007A2AAA" w:rsidRDefault="001B11D2" w:rsidP="007A2AAA">
      <w:pPr>
        <w:jc w:val="center"/>
        <w:rPr>
          <w:rFonts w:ascii="Times New Roman" w:hAnsi="Times New Roman" w:cs="Times New Roman"/>
          <w:sz w:val="24"/>
          <w:szCs w:val="24"/>
        </w:rPr>
      </w:pPr>
      <w:r w:rsidRPr="007A2AAA">
        <w:rPr>
          <w:rFonts w:ascii="Times New Roman" w:hAnsi="Times New Roman" w:cs="Times New Roman"/>
          <w:sz w:val="24"/>
          <w:szCs w:val="24"/>
        </w:rPr>
        <w:t>20__ m._______________ d. Nr. ____</w:t>
      </w:r>
    </w:p>
    <w:p w:rsidR="001B11D2" w:rsidRPr="007A2AAA" w:rsidRDefault="001B11D2" w:rsidP="007A2AAA">
      <w:pPr>
        <w:jc w:val="center"/>
        <w:rPr>
          <w:rFonts w:ascii="Times New Roman" w:hAnsi="Times New Roman" w:cs="Times New Roman"/>
          <w:sz w:val="24"/>
          <w:szCs w:val="24"/>
        </w:rPr>
      </w:pPr>
      <w:r>
        <w:rPr>
          <w:rFonts w:ascii="Times New Roman" w:hAnsi="Times New Roman" w:cs="Times New Roman"/>
          <w:sz w:val="24"/>
          <w:szCs w:val="24"/>
        </w:rPr>
        <w:t>Lančiūnava</w:t>
      </w:r>
    </w:p>
    <w:p w:rsidR="001B11D2" w:rsidRPr="007A2AAA" w:rsidRDefault="001B11D2" w:rsidP="007A2AAA">
      <w:pPr>
        <w:rPr>
          <w:rFonts w:ascii="Times New Roman" w:hAnsi="Times New Roman" w:cs="Times New Roman"/>
          <w:sz w:val="24"/>
          <w:szCs w:val="24"/>
        </w:rPr>
      </w:pPr>
    </w:p>
    <w:p w:rsidR="001B11D2" w:rsidRPr="007A2AAA" w:rsidRDefault="001B11D2" w:rsidP="007A2AAA">
      <w:pPr>
        <w:outlineLvl w:val="0"/>
        <w:rPr>
          <w:rFonts w:ascii="Times New Roman" w:hAnsi="Times New Roman" w:cs="Times New Roman"/>
          <w:sz w:val="24"/>
          <w:szCs w:val="24"/>
        </w:rPr>
      </w:pPr>
      <w:r w:rsidRPr="007A2AAA">
        <w:rPr>
          <w:rFonts w:ascii="Times New Roman" w:hAnsi="Times New Roman" w:cs="Times New Roman"/>
          <w:sz w:val="24"/>
          <w:szCs w:val="24"/>
        </w:rPr>
        <w:t>Atsakingas už pirkimą asmuo (pirkimo iniciatorius)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1. Pirkimo objekto pavadinimas: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color w:val="000000"/>
          <w:sz w:val="24"/>
          <w:szCs w:val="24"/>
          <w:vertAlign w:val="superscript"/>
        </w:rPr>
      </w:pPr>
      <w:r w:rsidRPr="007A2AAA">
        <w:rPr>
          <w:rFonts w:ascii="Times New Roman" w:hAnsi="Times New Roman" w:cs="Times New Roman"/>
          <w:sz w:val="24"/>
          <w:szCs w:val="24"/>
        </w:rPr>
        <w:t xml:space="preserve">2. </w:t>
      </w:r>
      <w:r w:rsidRPr="007A2AAA">
        <w:rPr>
          <w:rFonts w:ascii="Times New Roman" w:hAnsi="Times New Roman" w:cs="Times New Roman"/>
          <w:color w:val="000000"/>
          <w:sz w:val="24"/>
          <w:szCs w:val="24"/>
        </w:rPr>
        <w:t>Pirkimo objekto kodas (BVPŽ)</w:t>
      </w:r>
      <w:r w:rsidRPr="007A2AAA">
        <w:rPr>
          <w:rFonts w:ascii="Times New Roman" w:hAnsi="Times New Roman" w:cs="Times New Roman"/>
          <w:color w:val="000000"/>
          <w:sz w:val="24"/>
          <w:szCs w:val="24"/>
          <w:vertAlign w:val="superscript"/>
        </w:rPr>
        <w:t xml:space="preserve">1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3. Pirkimo objekto techninė specifikacija (pirkimo objekto apibūdinimas, nurodant perkamų prekių, paslaugų ar darbų savybes, kokybės ir kitus reikalavimus)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bottom w:val="nil"/>
              <w:right w:val="nil"/>
            </w:tcBorders>
          </w:tcPr>
          <w:p w:rsidR="001B11D2" w:rsidRPr="00E51278" w:rsidRDefault="001B11D2" w:rsidP="0061307A">
            <w:pPr>
              <w:rPr>
                <w:rFonts w:ascii="Times New Roman" w:hAnsi="Times New Roman" w:cs="Times New Roman"/>
                <w:sz w:val="24"/>
                <w:szCs w:val="24"/>
              </w:rPr>
            </w:pPr>
          </w:p>
        </w:tc>
      </w:tr>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r w:rsidRPr="00E51278">
              <w:rPr>
                <w:rFonts w:ascii="Times New Roman" w:hAnsi="Times New Roman" w:cs="Times New Roman"/>
                <w:sz w:val="24"/>
                <w:szCs w:val="24"/>
              </w:rPr>
              <w:t>F</w:t>
            </w: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 xml:space="preserve">4. Perkamų prekių, paslaugų ar darbų reikalingas kiekis ar apimtis, atsižvelgiant į visą pirkimo sutarties trukmę su galimais pratęsimais;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5. Planuojama maksimali sutarties vertė, lėšų šaltinis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1"/>
        <w:gridCol w:w="4865"/>
      </w:tblGrid>
      <w:tr w:rsidR="001B11D2" w:rsidRPr="00E51278">
        <w:trPr>
          <w:trHeight w:val="340"/>
        </w:trPr>
        <w:tc>
          <w:tcPr>
            <w:tcW w:w="4926" w:type="dxa"/>
            <w:vAlign w:val="center"/>
          </w:tcPr>
          <w:p w:rsidR="001B11D2" w:rsidRPr="00E51278" w:rsidRDefault="001B11D2" w:rsidP="0061307A">
            <w:pPr>
              <w:rPr>
                <w:rFonts w:ascii="Times New Roman" w:hAnsi="Times New Roman" w:cs="Times New Roman"/>
                <w:b/>
                <w:bCs/>
                <w:i/>
                <w:iCs/>
                <w:sz w:val="24"/>
                <w:szCs w:val="24"/>
              </w:rPr>
            </w:pPr>
            <w:r w:rsidRPr="00EE184B">
              <w:rPr>
                <w:rFonts w:ascii="Times New Roman" w:hAnsi="Times New Roman" w:cs="Times New Roman"/>
                <w:i/>
                <w:iCs/>
                <w:sz w:val="24"/>
                <w:szCs w:val="24"/>
              </w:rPr>
              <w:t>Lančiūnavos bendruomenės centro</w:t>
            </w:r>
            <w:r w:rsidRPr="007A2AAA">
              <w:rPr>
                <w:rFonts w:ascii="Times New Roman" w:hAnsi="Times New Roman" w:cs="Times New Roman"/>
                <w:b/>
                <w:bCs/>
                <w:caps/>
                <w:sz w:val="24"/>
                <w:szCs w:val="24"/>
              </w:rPr>
              <w:t xml:space="preserve"> </w:t>
            </w:r>
            <w:r w:rsidRPr="00E51278">
              <w:rPr>
                <w:rFonts w:ascii="Times New Roman" w:hAnsi="Times New Roman" w:cs="Times New Roman"/>
                <w:i/>
                <w:iCs/>
                <w:sz w:val="24"/>
                <w:szCs w:val="24"/>
              </w:rPr>
              <w:t>lėšos</w:t>
            </w:r>
          </w:p>
        </w:tc>
        <w:tc>
          <w:tcPr>
            <w:tcW w:w="4928" w:type="dxa"/>
          </w:tcPr>
          <w:p w:rsidR="001B11D2" w:rsidRPr="00E51278" w:rsidRDefault="001B11D2" w:rsidP="0061307A">
            <w:pPr>
              <w:rPr>
                <w:rFonts w:ascii="Times New Roman" w:hAnsi="Times New Roman" w:cs="Times New Roman"/>
                <w:b/>
                <w:bCs/>
                <w:i/>
                <w:iCs/>
                <w:sz w:val="24"/>
                <w:szCs w:val="24"/>
              </w:rPr>
            </w:pPr>
          </w:p>
        </w:tc>
      </w:tr>
      <w:tr w:rsidR="001B11D2" w:rsidRPr="00E51278">
        <w:trPr>
          <w:trHeight w:val="340"/>
        </w:trPr>
        <w:tc>
          <w:tcPr>
            <w:tcW w:w="4926" w:type="dxa"/>
            <w:vAlign w:val="center"/>
          </w:tcPr>
          <w:p w:rsidR="001B11D2" w:rsidRPr="00E51278" w:rsidRDefault="001B11D2" w:rsidP="0061307A">
            <w:pPr>
              <w:rPr>
                <w:rFonts w:ascii="Times New Roman" w:hAnsi="Times New Roman" w:cs="Times New Roman"/>
                <w:i/>
                <w:iCs/>
                <w:sz w:val="24"/>
                <w:szCs w:val="24"/>
              </w:rPr>
            </w:pPr>
            <w:r w:rsidRPr="00E51278">
              <w:rPr>
                <w:rFonts w:ascii="Times New Roman" w:hAnsi="Times New Roman" w:cs="Times New Roman"/>
                <w:i/>
                <w:iCs/>
                <w:sz w:val="24"/>
                <w:szCs w:val="24"/>
              </w:rPr>
              <w:t>Fondų ar kitos lėšos</w:t>
            </w:r>
          </w:p>
        </w:tc>
        <w:tc>
          <w:tcPr>
            <w:tcW w:w="4928" w:type="dxa"/>
          </w:tcPr>
          <w:p w:rsidR="001B11D2" w:rsidRPr="00E51278" w:rsidRDefault="001B11D2" w:rsidP="0061307A">
            <w:pPr>
              <w:rPr>
                <w:rFonts w:ascii="Times New Roman" w:hAnsi="Times New Roman" w:cs="Times New Roman"/>
                <w:b/>
                <w:bCs/>
                <w:i/>
                <w:iCs/>
                <w:sz w:val="24"/>
                <w:szCs w:val="24"/>
              </w:rPr>
            </w:pPr>
          </w:p>
        </w:tc>
      </w:tr>
      <w:tr w:rsidR="001B11D2" w:rsidRPr="00E51278">
        <w:trPr>
          <w:trHeight w:val="340"/>
        </w:trPr>
        <w:tc>
          <w:tcPr>
            <w:tcW w:w="4926" w:type="dxa"/>
            <w:vAlign w:val="center"/>
          </w:tcPr>
          <w:p w:rsidR="001B11D2" w:rsidRPr="00E51278" w:rsidRDefault="001B11D2"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Lėšų poreikis šiam pirkimui, Lt</w:t>
            </w:r>
          </w:p>
        </w:tc>
        <w:tc>
          <w:tcPr>
            <w:tcW w:w="4928" w:type="dxa"/>
          </w:tcPr>
          <w:p w:rsidR="001B11D2" w:rsidRPr="00E51278" w:rsidRDefault="001B11D2" w:rsidP="0061307A">
            <w:pPr>
              <w:rPr>
                <w:rFonts w:ascii="Times New Roman" w:hAnsi="Times New Roman" w:cs="Times New Roman"/>
                <w:b/>
                <w:bCs/>
                <w:i/>
                <w:iCs/>
                <w:sz w:val="24"/>
                <w:szCs w:val="24"/>
              </w:rPr>
            </w:pPr>
          </w:p>
        </w:tc>
      </w:tr>
    </w:tbl>
    <w:p w:rsidR="001B11D2" w:rsidRPr="007A2AAA" w:rsidRDefault="001B11D2" w:rsidP="007A2AAA">
      <w:pPr>
        <w:rPr>
          <w:rFonts w:ascii="Times New Roman" w:hAnsi="Times New Roman" w:cs="Times New Roman"/>
          <w:sz w:val="24"/>
          <w:szCs w:val="24"/>
          <w:vertAlign w:val="superscript"/>
        </w:rPr>
      </w:pPr>
      <w:r w:rsidRPr="007A2AAA">
        <w:rPr>
          <w:rFonts w:ascii="Times New Roman" w:hAnsi="Times New Roman" w:cs="Times New Roman"/>
          <w:sz w:val="24"/>
          <w:szCs w:val="24"/>
        </w:rPr>
        <w:t xml:space="preserve">6. Siūlomi minimalūs tiekėjų kvalifikacijos reikalavimai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4872"/>
      </w:tblGrid>
      <w:tr w:rsidR="001B11D2" w:rsidRPr="00E51278">
        <w:tc>
          <w:tcPr>
            <w:tcW w:w="4927" w:type="dxa"/>
          </w:tcPr>
          <w:p w:rsidR="001B11D2" w:rsidRPr="00E51278" w:rsidRDefault="001B11D2" w:rsidP="0061307A">
            <w:pPr>
              <w:rPr>
                <w:rFonts w:ascii="Times New Roman" w:hAnsi="Times New Roman" w:cs="Times New Roman"/>
                <w:i/>
                <w:iCs/>
                <w:sz w:val="24"/>
                <w:szCs w:val="24"/>
              </w:rPr>
            </w:pPr>
            <w:r w:rsidRPr="00E51278">
              <w:rPr>
                <w:rFonts w:ascii="Times New Roman" w:hAnsi="Times New Roman" w:cs="Times New Roman"/>
                <w:i/>
                <w:iCs/>
                <w:sz w:val="24"/>
                <w:szCs w:val="24"/>
              </w:rPr>
              <w:t>Minimalūs kvalifikaciniai reikalavimai</w:t>
            </w:r>
          </w:p>
        </w:tc>
        <w:tc>
          <w:tcPr>
            <w:tcW w:w="4927" w:type="dxa"/>
          </w:tcPr>
          <w:p w:rsidR="001B11D2" w:rsidRPr="00E51278" w:rsidRDefault="001B11D2" w:rsidP="0061307A">
            <w:pPr>
              <w:rPr>
                <w:rFonts w:ascii="Times New Roman" w:hAnsi="Times New Roman" w:cs="Times New Roman"/>
                <w:i/>
                <w:iCs/>
                <w:sz w:val="24"/>
                <w:szCs w:val="24"/>
              </w:rPr>
            </w:pPr>
            <w:r w:rsidRPr="00E51278">
              <w:rPr>
                <w:rFonts w:ascii="Times New Roman" w:hAnsi="Times New Roman" w:cs="Times New Roman"/>
                <w:i/>
                <w:iCs/>
                <w:sz w:val="24"/>
                <w:szCs w:val="24"/>
              </w:rPr>
              <w:t>Tiekėjų kvalifikaciją pavirtinantys dokumentai</w:t>
            </w:r>
          </w:p>
        </w:tc>
      </w:tr>
      <w:tr w:rsidR="001B11D2" w:rsidRPr="00E51278">
        <w:tc>
          <w:tcPr>
            <w:tcW w:w="4927" w:type="dxa"/>
          </w:tcPr>
          <w:p w:rsidR="001B11D2" w:rsidRPr="00E51278" w:rsidRDefault="001B11D2" w:rsidP="0061307A">
            <w:pPr>
              <w:rPr>
                <w:rFonts w:ascii="Times New Roman" w:hAnsi="Times New Roman" w:cs="Times New Roman"/>
                <w:sz w:val="24"/>
                <w:szCs w:val="24"/>
              </w:rPr>
            </w:pPr>
          </w:p>
        </w:tc>
        <w:tc>
          <w:tcPr>
            <w:tcW w:w="4927" w:type="dxa"/>
          </w:tcPr>
          <w:p w:rsidR="001B11D2" w:rsidRPr="00E51278" w:rsidRDefault="001B11D2" w:rsidP="0061307A">
            <w:pPr>
              <w:rPr>
                <w:rFonts w:ascii="Times New Roman" w:hAnsi="Times New Roman" w:cs="Times New Roman"/>
                <w:sz w:val="24"/>
                <w:szCs w:val="24"/>
              </w:rPr>
            </w:pPr>
          </w:p>
        </w:tc>
      </w:tr>
      <w:tr w:rsidR="001B11D2" w:rsidRPr="00E51278">
        <w:tc>
          <w:tcPr>
            <w:tcW w:w="4927" w:type="dxa"/>
          </w:tcPr>
          <w:p w:rsidR="001B11D2" w:rsidRPr="00E51278" w:rsidRDefault="001B11D2" w:rsidP="0061307A">
            <w:pPr>
              <w:rPr>
                <w:rFonts w:ascii="Times New Roman" w:hAnsi="Times New Roman" w:cs="Times New Roman"/>
                <w:sz w:val="24"/>
                <w:szCs w:val="24"/>
              </w:rPr>
            </w:pPr>
          </w:p>
        </w:tc>
        <w:tc>
          <w:tcPr>
            <w:tcW w:w="4927" w:type="dxa"/>
          </w:tcPr>
          <w:p w:rsidR="001B11D2" w:rsidRPr="00E51278" w:rsidRDefault="001B11D2" w:rsidP="0061307A">
            <w:pPr>
              <w:rPr>
                <w:rFonts w:ascii="Times New Roman" w:hAnsi="Times New Roman" w:cs="Times New Roman"/>
                <w:sz w:val="24"/>
                <w:szCs w:val="24"/>
              </w:rPr>
            </w:pPr>
          </w:p>
        </w:tc>
      </w:tr>
      <w:tr w:rsidR="001B11D2" w:rsidRPr="00E51278">
        <w:tc>
          <w:tcPr>
            <w:tcW w:w="4927" w:type="dxa"/>
          </w:tcPr>
          <w:p w:rsidR="001B11D2" w:rsidRPr="00E51278" w:rsidRDefault="001B11D2" w:rsidP="0061307A">
            <w:pPr>
              <w:rPr>
                <w:rFonts w:ascii="Times New Roman" w:hAnsi="Times New Roman" w:cs="Times New Roman"/>
                <w:sz w:val="24"/>
                <w:szCs w:val="24"/>
              </w:rPr>
            </w:pPr>
          </w:p>
        </w:tc>
        <w:tc>
          <w:tcPr>
            <w:tcW w:w="4927" w:type="dxa"/>
          </w:tcPr>
          <w:p w:rsidR="001B11D2" w:rsidRPr="00E51278" w:rsidRDefault="001B11D2" w:rsidP="0061307A">
            <w:pPr>
              <w:rPr>
                <w:rFonts w:ascii="Times New Roman" w:hAnsi="Times New Roman" w:cs="Times New Roman"/>
                <w:sz w:val="24"/>
                <w:szCs w:val="24"/>
              </w:rPr>
            </w:pPr>
          </w:p>
        </w:tc>
      </w:tr>
      <w:tr w:rsidR="001B11D2" w:rsidRPr="00E51278">
        <w:tc>
          <w:tcPr>
            <w:tcW w:w="4927" w:type="dxa"/>
          </w:tcPr>
          <w:p w:rsidR="001B11D2" w:rsidRPr="00E51278" w:rsidRDefault="001B11D2" w:rsidP="0061307A">
            <w:pPr>
              <w:rPr>
                <w:rFonts w:ascii="Times New Roman" w:hAnsi="Times New Roman" w:cs="Times New Roman"/>
                <w:sz w:val="24"/>
                <w:szCs w:val="24"/>
              </w:rPr>
            </w:pPr>
          </w:p>
        </w:tc>
        <w:tc>
          <w:tcPr>
            <w:tcW w:w="4927" w:type="dxa"/>
          </w:tcPr>
          <w:p w:rsidR="001B11D2" w:rsidRPr="00E51278" w:rsidRDefault="001B11D2" w:rsidP="0061307A">
            <w:pPr>
              <w:rPr>
                <w:rFonts w:ascii="Times New Roman" w:hAnsi="Times New Roman" w:cs="Times New Roman"/>
                <w:sz w:val="24"/>
                <w:szCs w:val="24"/>
              </w:rPr>
            </w:pPr>
          </w:p>
        </w:tc>
      </w:tr>
      <w:tr w:rsidR="001B11D2" w:rsidRPr="00E51278">
        <w:tc>
          <w:tcPr>
            <w:tcW w:w="4927" w:type="dxa"/>
          </w:tcPr>
          <w:p w:rsidR="001B11D2" w:rsidRPr="00E51278" w:rsidRDefault="001B11D2" w:rsidP="0061307A">
            <w:pPr>
              <w:rPr>
                <w:rFonts w:ascii="Times New Roman" w:hAnsi="Times New Roman" w:cs="Times New Roman"/>
                <w:sz w:val="24"/>
                <w:szCs w:val="24"/>
              </w:rPr>
            </w:pPr>
          </w:p>
        </w:tc>
        <w:tc>
          <w:tcPr>
            <w:tcW w:w="4927" w:type="dxa"/>
          </w:tcPr>
          <w:p w:rsidR="001B11D2" w:rsidRPr="00E51278" w:rsidRDefault="001B11D2" w:rsidP="0061307A">
            <w:pPr>
              <w:rPr>
                <w:rFonts w:ascii="Times New Roman" w:hAnsi="Times New Roman" w:cs="Times New Roman"/>
                <w:sz w:val="24"/>
                <w:szCs w:val="24"/>
              </w:rPr>
            </w:pPr>
          </w:p>
        </w:tc>
      </w:tr>
      <w:tr w:rsidR="001B11D2" w:rsidRPr="00E51278">
        <w:tc>
          <w:tcPr>
            <w:tcW w:w="4927" w:type="dxa"/>
          </w:tcPr>
          <w:p w:rsidR="001B11D2" w:rsidRPr="00E51278" w:rsidRDefault="001B11D2" w:rsidP="0061307A">
            <w:pPr>
              <w:rPr>
                <w:rFonts w:ascii="Times New Roman" w:hAnsi="Times New Roman" w:cs="Times New Roman"/>
                <w:sz w:val="24"/>
                <w:szCs w:val="24"/>
              </w:rPr>
            </w:pPr>
          </w:p>
        </w:tc>
        <w:tc>
          <w:tcPr>
            <w:tcW w:w="4927" w:type="dxa"/>
          </w:tcPr>
          <w:p w:rsidR="001B11D2" w:rsidRPr="00E51278" w:rsidRDefault="001B11D2" w:rsidP="0061307A">
            <w:pPr>
              <w:rPr>
                <w:rFonts w:ascii="Times New Roman" w:hAnsi="Times New Roman" w:cs="Times New Roman"/>
                <w:sz w:val="24"/>
                <w:szCs w:val="24"/>
              </w:rPr>
            </w:pPr>
          </w:p>
        </w:tc>
      </w:tr>
      <w:tr w:rsidR="001B11D2" w:rsidRPr="00E51278">
        <w:tc>
          <w:tcPr>
            <w:tcW w:w="4927" w:type="dxa"/>
          </w:tcPr>
          <w:p w:rsidR="001B11D2" w:rsidRPr="00E51278" w:rsidRDefault="001B11D2" w:rsidP="0061307A">
            <w:pPr>
              <w:rPr>
                <w:rFonts w:ascii="Times New Roman" w:hAnsi="Times New Roman" w:cs="Times New Roman"/>
                <w:sz w:val="24"/>
                <w:szCs w:val="24"/>
              </w:rPr>
            </w:pPr>
          </w:p>
        </w:tc>
        <w:tc>
          <w:tcPr>
            <w:tcW w:w="4927" w:type="dxa"/>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tabs>
          <w:tab w:val="left" w:pos="765"/>
        </w:tabs>
        <w:ind w:firstLine="360"/>
        <w:rPr>
          <w:rFonts w:ascii="Times New Roman" w:hAnsi="Times New Roman" w:cs="Times New Roman"/>
          <w:sz w:val="24"/>
          <w:szCs w:val="24"/>
        </w:rPr>
      </w:pPr>
      <w:r w:rsidRPr="007A2AAA">
        <w:rPr>
          <w:rFonts w:ascii="Times New Roman" w:hAnsi="Times New Roman" w:cs="Times New Roman"/>
          <w:sz w:val="24"/>
          <w:szCs w:val="24"/>
        </w:rPr>
        <w:tab/>
      </w:r>
    </w:p>
    <w:p w:rsidR="001B11D2" w:rsidRPr="007A2AAA" w:rsidRDefault="001B11D2" w:rsidP="007A2AAA">
      <w:pPr>
        <w:jc w:val="both"/>
        <w:rPr>
          <w:rFonts w:ascii="Times New Roman" w:hAnsi="Times New Roman" w:cs="Times New Roman"/>
          <w:sz w:val="24"/>
          <w:szCs w:val="24"/>
        </w:rPr>
      </w:pPr>
      <w:r w:rsidRPr="007A2AAA">
        <w:rPr>
          <w:rFonts w:ascii="Times New Roman" w:hAnsi="Times New Roman" w:cs="Times New Roman"/>
          <w:sz w:val="24"/>
          <w:szCs w:val="24"/>
        </w:rPr>
        <w:t>7. Jeigu paraiška – užduotis paduodama dėl pirkimo apklausos būdu – argumentuotas siūlomų kviesti tiekėjų sąrašas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4275"/>
        <w:gridCol w:w="4471"/>
      </w:tblGrid>
      <w:tr w:rsidR="001B11D2" w:rsidRPr="00E51278">
        <w:tc>
          <w:tcPr>
            <w:tcW w:w="1008" w:type="dxa"/>
          </w:tcPr>
          <w:p w:rsidR="001B11D2" w:rsidRPr="00E51278" w:rsidRDefault="001B11D2"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Eil. Nr.</w:t>
            </w:r>
          </w:p>
        </w:tc>
        <w:tc>
          <w:tcPr>
            <w:tcW w:w="4320" w:type="dxa"/>
          </w:tcPr>
          <w:p w:rsidR="001B11D2" w:rsidRPr="00E51278" w:rsidRDefault="001B11D2"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Pavadinimas</w:t>
            </w:r>
          </w:p>
        </w:tc>
        <w:tc>
          <w:tcPr>
            <w:tcW w:w="4526" w:type="dxa"/>
          </w:tcPr>
          <w:p w:rsidR="001B11D2" w:rsidRPr="00E51278" w:rsidRDefault="001B11D2" w:rsidP="0061307A">
            <w:pPr>
              <w:rPr>
                <w:rFonts w:ascii="Times New Roman" w:hAnsi="Times New Roman" w:cs="Times New Roman"/>
                <w:b/>
                <w:bCs/>
                <w:i/>
                <w:iCs/>
                <w:sz w:val="24"/>
                <w:szCs w:val="24"/>
              </w:rPr>
            </w:pPr>
            <w:r w:rsidRPr="00E51278">
              <w:rPr>
                <w:rFonts w:ascii="Times New Roman" w:hAnsi="Times New Roman" w:cs="Times New Roman"/>
                <w:i/>
                <w:iCs/>
                <w:sz w:val="24"/>
                <w:szCs w:val="24"/>
              </w:rPr>
              <w:t>Adresas, tel., faks., el. p.</w:t>
            </w:r>
          </w:p>
        </w:tc>
      </w:tr>
      <w:tr w:rsidR="001B11D2" w:rsidRPr="00E51278">
        <w:tc>
          <w:tcPr>
            <w:tcW w:w="1008" w:type="dxa"/>
          </w:tcPr>
          <w:p w:rsidR="001B11D2" w:rsidRPr="00E51278" w:rsidRDefault="001B11D2" w:rsidP="0061307A">
            <w:pPr>
              <w:rPr>
                <w:rFonts w:ascii="Times New Roman" w:hAnsi="Times New Roman" w:cs="Times New Roman"/>
                <w:b/>
                <w:bCs/>
                <w:sz w:val="24"/>
                <w:szCs w:val="24"/>
              </w:rPr>
            </w:pPr>
          </w:p>
        </w:tc>
        <w:tc>
          <w:tcPr>
            <w:tcW w:w="4320" w:type="dxa"/>
          </w:tcPr>
          <w:p w:rsidR="001B11D2" w:rsidRPr="00E51278" w:rsidRDefault="001B11D2" w:rsidP="0061307A">
            <w:pPr>
              <w:rPr>
                <w:rFonts w:ascii="Times New Roman" w:hAnsi="Times New Roman" w:cs="Times New Roman"/>
                <w:b/>
                <w:bCs/>
                <w:sz w:val="24"/>
                <w:szCs w:val="24"/>
              </w:rPr>
            </w:pPr>
          </w:p>
        </w:tc>
        <w:tc>
          <w:tcPr>
            <w:tcW w:w="4526" w:type="dxa"/>
          </w:tcPr>
          <w:p w:rsidR="001B11D2" w:rsidRPr="00E51278" w:rsidRDefault="001B11D2" w:rsidP="0061307A">
            <w:pPr>
              <w:rPr>
                <w:rFonts w:ascii="Times New Roman" w:hAnsi="Times New Roman" w:cs="Times New Roman"/>
                <w:b/>
                <w:bCs/>
                <w:sz w:val="24"/>
                <w:szCs w:val="24"/>
              </w:rPr>
            </w:pPr>
          </w:p>
        </w:tc>
      </w:tr>
      <w:tr w:rsidR="001B11D2" w:rsidRPr="00E51278">
        <w:tc>
          <w:tcPr>
            <w:tcW w:w="1008" w:type="dxa"/>
          </w:tcPr>
          <w:p w:rsidR="001B11D2" w:rsidRPr="00E51278" w:rsidRDefault="001B11D2" w:rsidP="0061307A">
            <w:pPr>
              <w:rPr>
                <w:rFonts w:ascii="Times New Roman" w:hAnsi="Times New Roman" w:cs="Times New Roman"/>
                <w:b/>
                <w:bCs/>
                <w:sz w:val="24"/>
                <w:szCs w:val="24"/>
              </w:rPr>
            </w:pPr>
          </w:p>
        </w:tc>
        <w:tc>
          <w:tcPr>
            <w:tcW w:w="4320" w:type="dxa"/>
          </w:tcPr>
          <w:p w:rsidR="001B11D2" w:rsidRPr="00E51278" w:rsidRDefault="001B11D2" w:rsidP="0061307A">
            <w:pPr>
              <w:rPr>
                <w:rFonts w:ascii="Times New Roman" w:hAnsi="Times New Roman" w:cs="Times New Roman"/>
                <w:b/>
                <w:bCs/>
                <w:sz w:val="24"/>
                <w:szCs w:val="24"/>
              </w:rPr>
            </w:pPr>
          </w:p>
        </w:tc>
        <w:tc>
          <w:tcPr>
            <w:tcW w:w="4526" w:type="dxa"/>
          </w:tcPr>
          <w:p w:rsidR="001B11D2" w:rsidRPr="00E51278" w:rsidRDefault="001B11D2" w:rsidP="0061307A">
            <w:pPr>
              <w:rPr>
                <w:rFonts w:ascii="Times New Roman" w:hAnsi="Times New Roman" w:cs="Times New Roman"/>
                <w:b/>
                <w:bCs/>
                <w:sz w:val="24"/>
                <w:szCs w:val="24"/>
              </w:rPr>
            </w:pPr>
          </w:p>
        </w:tc>
      </w:tr>
      <w:tr w:rsidR="001B11D2" w:rsidRPr="00E51278">
        <w:tc>
          <w:tcPr>
            <w:tcW w:w="1008" w:type="dxa"/>
          </w:tcPr>
          <w:p w:rsidR="001B11D2" w:rsidRPr="00E51278" w:rsidRDefault="001B11D2" w:rsidP="0061307A">
            <w:pPr>
              <w:rPr>
                <w:rFonts w:ascii="Times New Roman" w:hAnsi="Times New Roman" w:cs="Times New Roman"/>
                <w:b/>
                <w:bCs/>
                <w:sz w:val="24"/>
                <w:szCs w:val="24"/>
              </w:rPr>
            </w:pPr>
          </w:p>
        </w:tc>
        <w:tc>
          <w:tcPr>
            <w:tcW w:w="4320" w:type="dxa"/>
          </w:tcPr>
          <w:p w:rsidR="001B11D2" w:rsidRPr="00E51278" w:rsidRDefault="001B11D2" w:rsidP="0061307A">
            <w:pPr>
              <w:rPr>
                <w:rFonts w:ascii="Times New Roman" w:hAnsi="Times New Roman" w:cs="Times New Roman"/>
                <w:b/>
                <w:bCs/>
                <w:sz w:val="24"/>
                <w:szCs w:val="24"/>
              </w:rPr>
            </w:pPr>
          </w:p>
        </w:tc>
        <w:tc>
          <w:tcPr>
            <w:tcW w:w="4526" w:type="dxa"/>
          </w:tcPr>
          <w:p w:rsidR="001B11D2" w:rsidRPr="00E51278" w:rsidRDefault="001B11D2" w:rsidP="0061307A">
            <w:pPr>
              <w:rPr>
                <w:rFonts w:ascii="Times New Roman" w:hAnsi="Times New Roman" w:cs="Times New Roman"/>
                <w:b/>
                <w:bCs/>
                <w:sz w:val="24"/>
                <w:szCs w:val="24"/>
              </w:rPr>
            </w:pPr>
          </w:p>
        </w:tc>
      </w:tr>
    </w:tbl>
    <w:p w:rsidR="001B11D2" w:rsidRPr="007A2AAA" w:rsidRDefault="001B11D2" w:rsidP="007A2AAA">
      <w:pPr>
        <w:tabs>
          <w:tab w:val="left" w:pos="540"/>
        </w:tabs>
        <w:rPr>
          <w:rFonts w:ascii="Times New Roman" w:hAnsi="Times New Roman" w:cs="Times New Roman"/>
          <w:sz w:val="24"/>
          <w:szCs w:val="24"/>
        </w:rPr>
      </w:pPr>
      <w:r w:rsidRPr="007A2AAA">
        <w:rPr>
          <w:rFonts w:ascii="Times New Roman" w:hAnsi="Times New Roman" w:cs="Times New Roman"/>
          <w:sz w:val="24"/>
          <w:szCs w:val="24"/>
        </w:rPr>
        <w:t>__________________________</w:t>
      </w:r>
    </w:p>
    <w:p w:rsidR="001B11D2" w:rsidRPr="007A2AAA" w:rsidRDefault="001B11D2" w:rsidP="007A2AAA">
      <w:pPr>
        <w:tabs>
          <w:tab w:val="left" w:pos="540"/>
        </w:tabs>
        <w:rPr>
          <w:rFonts w:ascii="Times New Roman" w:hAnsi="Times New Roman" w:cs="Times New Roman"/>
          <w:sz w:val="24"/>
          <w:szCs w:val="24"/>
        </w:rPr>
      </w:pPr>
      <w:r w:rsidRPr="007A2AAA">
        <w:rPr>
          <w:rFonts w:ascii="Times New Roman" w:hAnsi="Times New Roman" w:cs="Times New Roman"/>
          <w:sz w:val="24"/>
          <w:szCs w:val="24"/>
          <w:vertAlign w:val="superscript"/>
        </w:rPr>
        <w:t>1</w:t>
      </w:r>
      <w:r w:rsidRPr="007A2AAA">
        <w:rPr>
          <w:rFonts w:ascii="Times New Roman" w:hAnsi="Times New Roman" w:cs="Times New Roman"/>
          <w:sz w:val="24"/>
          <w:szCs w:val="24"/>
        </w:rPr>
        <w:t xml:space="preserve"> BVPŽ – bendras viešųjų pirkimų žodynas.</w:t>
      </w:r>
    </w:p>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8. Pasiūlymų vertinimo kriterijus (</w:t>
      </w:r>
      <w:r w:rsidRPr="007A2AAA">
        <w:rPr>
          <w:rFonts w:ascii="Times New Roman" w:hAnsi="Times New Roman" w:cs="Times New Roman"/>
          <w:i/>
          <w:iCs/>
          <w:sz w:val="24"/>
          <w:szCs w:val="24"/>
        </w:rPr>
        <w:t>mažiausios kainos / ekonominio naudingumo vertinimo kriterijus</w:t>
      </w:r>
      <w:r w:rsidRPr="007A2AAA">
        <w:rPr>
          <w:rFonts w:ascii="Times New Roman" w:hAnsi="Times New Roman" w:cs="Times New Roman"/>
          <w:sz w:val="24"/>
          <w:szCs w:val="24"/>
        </w:rPr>
        <w:t>). Kai siūloma vertinti ekonominio naudingumo vertinimo kriterijumi – ekonominio naudingumo vertinimo kriterijai ir parametrai, jų lyginamieji svoriai ir vertinimo tvarka.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 xml:space="preserve">9. Prekių pristatymo, paslaugų suteikimo ar darbų atlikimo terminai </w:t>
      </w:r>
      <w:r w:rsidRPr="007A2AAA">
        <w:rPr>
          <w:rFonts w:ascii="Times New Roman" w:hAnsi="Times New Roman" w:cs="Times New Roman"/>
          <w:i/>
          <w:iCs/>
          <w:sz w:val="24"/>
          <w:szCs w:val="24"/>
        </w:rPr>
        <w:t>(nurodyti terminus dienomis / mėnesiais / metais arba datą</w:t>
      </w:r>
      <w:r w:rsidRPr="007A2AAA">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10. Prekių pristatymo, paslaugų suteikimo ar darbų atlikimo vieta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p>
    <w:p w:rsidR="001B11D2" w:rsidRPr="007A2AAA" w:rsidRDefault="001B11D2" w:rsidP="007A2AAA">
      <w:pPr>
        <w:rPr>
          <w:rFonts w:ascii="Times New Roman" w:hAnsi="Times New Roman" w:cs="Times New Roman"/>
          <w:i/>
          <w:iCs/>
          <w:sz w:val="24"/>
          <w:szCs w:val="24"/>
        </w:rPr>
      </w:pPr>
      <w:r w:rsidRPr="007A2AAA">
        <w:rPr>
          <w:rFonts w:ascii="Times New Roman" w:hAnsi="Times New Roman" w:cs="Times New Roman"/>
          <w:sz w:val="24"/>
          <w:szCs w:val="24"/>
        </w:rPr>
        <w:t xml:space="preserve">11. Numatoma pirkimo sutarties trukmė, atsižvelgiant į visus galimus pratęsimus </w:t>
      </w:r>
      <w:r w:rsidRPr="007A2AAA">
        <w:rPr>
          <w:rFonts w:ascii="Times New Roman" w:hAnsi="Times New Roman" w:cs="Times New Roman"/>
          <w:i/>
          <w:iCs/>
          <w:sz w:val="24"/>
          <w:szCs w:val="24"/>
        </w:rPr>
        <w:t>(nurodyti trukmę dienomis/mėnesiais/metais arba numatomą sutarties pradžios ir pabaigos datą)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i/>
          <w:iCs/>
          <w:sz w:val="24"/>
          <w:szCs w:val="24"/>
        </w:rPr>
      </w:pPr>
      <w:r w:rsidRPr="007A2AAA">
        <w:rPr>
          <w:rFonts w:ascii="Times New Roman" w:hAnsi="Times New Roman" w:cs="Times New Roman"/>
          <w:sz w:val="24"/>
          <w:szCs w:val="24"/>
        </w:rPr>
        <w:t xml:space="preserve">12. Pirkimo sutarties sąlygos </w:t>
      </w:r>
      <w:r w:rsidRPr="007A2AAA">
        <w:rPr>
          <w:rFonts w:ascii="Times New Roman" w:hAnsi="Times New Roman" w:cs="Times New Roman"/>
          <w:i/>
          <w:iCs/>
          <w:sz w:val="24"/>
          <w:szCs w:val="24"/>
        </w:rPr>
        <w:t>(gali būti pateikiamas pirkimo sutarties projektas)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13. Galimybė pirkime taikyti aplinkosaugos kriterijus, atsižvelgti į visuomenės poreikius socialinėje srityje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14. Planai, brėžiniai, projektai, darbų kiekių žiniaraščiai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15. Priežastys, dėl kurių pirkimas vykdomas neplanine tvarka (jei reikia)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color w:val="000000"/>
          <w:spacing w:val="-6"/>
          <w:sz w:val="24"/>
          <w:szCs w:val="24"/>
        </w:rPr>
      </w:pPr>
      <w:r w:rsidRPr="007A2AAA">
        <w:rPr>
          <w:rFonts w:ascii="Times New Roman" w:hAnsi="Times New Roman" w:cs="Times New Roman"/>
          <w:sz w:val="24"/>
          <w:szCs w:val="24"/>
        </w:rPr>
        <w:t xml:space="preserve">16. </w:t>
      </w:r>
      <w:r w:rsidRPr="007A2AAA">
        <w:rPr>
          <w:rFonts w:ascii="Times New Roman" w:hAnsi="Times New Roman" w:cs="Times New Roman"/>
          <w:color w:val="000000"/>
          <w:spacing w:val="-6"/>
          <w:sz w:val="24"/>
          <w:szCs w:val="24"/>
        </w:rPr>
        <w:t>Numatomas pirkimo būdas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17. Viešųjų pirkimų įstatymo straipsnis, dalis, punktas, kuriuo vadovaujantis parinktas supaprastintas pirkimo būdas, Taisyklių punktas (papunktis), kuriuo vadovaujantis atliekama apklausa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r w:rsidRPr="007A2AAA">
        <w:rPr>
          <w:rFonts w:ascii="Times New Roman" w:hAnsi="Times New Roman" w:cs="Times New Roman"/>
          <w:sz w:val="24"/>
          <w:szCs w:val="24"/>
        </w:rPr>
        <w:t>18. Kita reikalinga informacija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B11D2" w:rsidRPr="00E51278">
        <w:tc>
          <w:tcPr>
            <w:tcW w:w="9854" w:type="dxa"/>
            <w:tcBorders>
              <w:top w:val="nil"/>
              <w:left w:val="nil"/>
              <w:right w:val="nil"/>
            </w:tcBorders>
          </w:tcPr>
          <w:p w:rsidR="001B11D2" w:rsidRPr="00E51278" w:rsidRDefault="001B11D2" w:rsidP="0061307A">
            <w:pPr>
              <w:rPr>
                <w:rFonts w:ascii="Times New Roman" w:hAnsi="Times New Roman" w:cs="Times New Roman"/>
                <w:sz w:val="24"/>
                <w:szCs w:val="24"/>
              </w:rPr>
            </w:pPr>
          </w:p>
        </w:tc>
      </w:tr>
    </w:tbl>
    <w:p w:rsidR="001B11D2" w:rsidRPr="007A2AAA" w:rsidRDefault="001B11D2" w:rsidP="007A2AAA">
      <w:pPr>
        <w:rPr>
          <w:rFonts w:ascii="Times New Roman" w:hAnsi="Times New Roman" w:cs="Times New Roman"/>
          <w:sz w:val="24"/>
          <w:szCs w:val="24"/>
        </w:rPr>
      </w:pPr>
    </w:p>
    <w:p w:rsidR="001B11D2" w:rsidRPr="007A2AAA" w:rsidRDefault="001B11D2" w:rsidP="007A2AAA">
      <w:pPr>
        <w:outlineLvl w:val="0"/>
        <w:rPr>
          <w:rFonts w:ascii="Times New Roman" w:hAnsi="Times New Roman" w:cs="Times New Roman"/>
          <w:sz w:val="24"/>
          <w:szCs w:val="24"/>
        </w:rPr>
      </w:pPr>
      <w:r w:rsidRPr="007A2AAA">
        <w:rPr>
          <w:rFonts w:ascii="Times New Roman" w:hAnsi="Times New Roman" w:cs="Times New Roman"/>
          <w:sz w:val="24"/>
          <w:szCs w:val="24"/>
        </w:rPr>
        <w:t>Prašome pavesti pirkimą vykdyti:_____________________________________________</w:t>
      </w:r>
    </w:p>
    <w:p w:rsidR="001B11D2" w:rsidRPr="007A2AAA" w:rsidRDefault="001B11D2" w:rsidP="007A2AAA">
      <w:pPr>
        <w:rPr>
          <w:rFonts w:ascii="Times New Roman" w:hAnsi="Times New Roman" w:cs="Times New Roman"/>
          <w:i/>
          <w:iCs/>
          <w:sz w:val="24"/>
          <w:szCs w:val="24"/>
        </w:rPr>
      </w:pPr>
      <w:r w:rsidRPr="007A2AAA">
        <w:rPr>
          <w:rFonts w:ascii="Times New Roman" w:hAnsi="Times New Roman" w:cs="Times New Roman"/>
          <w:i/>
          <w:iCs/>
          <w:sz w:val="24"/>
          <w:szCs w:val="24"/>
        </w:rPr>
        <w:t xml:space="preserve">                                                                   (Pirkimų organizatoriui, Viešųjų pirkimų komisijai)</w:t>
      </w:r>
    </w:p>
    <w:p w:rsidR="001B11D2" w:rsidRPr="007A2AAA" w:rsidRDefault="001B11D2" w:rsidP="007A2AAA">
      <w:pPr>
        <w:rPr>
          <w:rFonts w:ascii="Times New Roman" w:hAnsi="Times New Roman" w:cs="Times New Roman"/>
          <w:sz w:val="24"/>
          <w:szCs w:val="24"/>
        </w:rPr>
      </w:pPr>
    </w:p>
    <w:p w:rsidR="001B11D2" w:rsidRPr="007A2AAA" w:rsidRDefault="001B11D2" w:rsidP="007A2AAA">
      <w:pPr>
        <w:outlineLvl w:val="0"/>
        <w:rPr>
          <w:rFonts w:ascii="Times New Roman" w:hAnsi="Times New Roman" w:cs="Times New Roman"/>
          <w:sz w:val="24"/>
          <w:szCs w:val="24"/>
        </w:rPr>
      </w:pPr>
      <w:r w:rsidRPr="007A2AAA">
        <w:rPr>
          <w:rFonts w:ascii="Times New Roman" w:hAnsi="Times New Roman" w:cs="Times New Roman"/>
          <w:sz w:val="24"/>
          <w:szCs w:val="24"/>
        </w:rPr>
        <w:t>ASMUO, ATSAKINGAS UŽ PARAIŠKOS-UŽDUOTIES PILDYMĄ</w:t>
      </w:r>
    </w:p>
    <w:tbl>
      <w:tblPr>
        <w:tblW w:w="0" w:type="auto"/>
        <w:tblInd w:w="2" w:type="dxa"/>
        <w:tblLayout w:type="fixed"/>
        <w:tblLook w:val="0000"/>
      </w:tblPr>
      <w:tblGrid>
        <w:gridCol w:w="3284"/>
        <w:gridCol w:w="604"/>
        <w:gridCol w:w="1980"/>
        <w:gridCol w:w="701"/>
        <w:gridCol w:w="2830"/>
      </w:tblGrid>
      <w:tr w:rsidR="001B11D2" w:rsidRPr="00E51278">
        <w:trPr>
          <w:trHeight w:val="285"/>
        </w:trPr>
        <w:tc>
          <w:tcPr>
            <w:tcW w:w="3284" w:type="dxa"/>
            <w:tcBorders>
              <w:bottom w:val="single" w:sz="4" w:space="0" w:color="auto"/>
            </w:tcBorders>
          </w:tcPr>
          <w:p w:rsidR="001B11D2" w:rsidRPr="00E51278" w:rsidRDefault="001B11D2" w:rsidP="0061307A">
            <w:pPr>
              <w:rPr>
                <w:rFonts w:ascii="Times New Roman" w:hAnsi="Times New Roman" w:cs="Times New Roman"/>
                <w:b/>
                <w:bCs/>
                <w:sz w:val="24"/>
                <w:szCs w:val="24"/>
              </w:rPr>
            </w:pPr>
          </w:p>
        </w:tc>
        <w:tc>
          <w:tcPr>
            <w:tcW w:w="604" w:type="dxa"/>
          </w:tcPr>
          <w:p w:rsidR="001B11D2" w:rsidRPr="00E51278" w:rsidRDefault="001B11D2" w:rsidP="0061307A">
            <w:pPr>
              <w:rPr>
                <w:rFonts w:ascii="Times New Roman" w:hAnsi="Times New Roman" w:cs="Times New Roman"/>
                <w:sz w:val="24"/>
                <w:szCs w:val="24"/>
              </w:rPr>
            </w:pPr>
          </w:p>
        </w:tc>
        <w:tc>
          <w:tcPr>
            <w:tcW w:w="1980" w:type="dxa"/>
            <w:tcBorders>
              <w:bottom w:val="single" w:sz="4" w:space="0" w:color="auto"/>
            </w:tcBorders>
          </w:tcPr>
          <w:p w:rsidR="001B11D2" w:rsidRPr="00E51278" w:rsidRDefault="001B11D2" w:rsidP="0061307A">
            <w:pPr>
              <w:rPr>
                <w:rFonts w:ascii="Times New Roman" w:hAnsi="Times New Roman" w:cs="Times New Roman"/>
                <w:sz w:val="24"/>
                <w:szCs w:val="24"/>
              </w:rPr>
            </w:pPr>
          </w:p>
        </w:tc>
        <w:tc>
          <w:tcPr>
            <w:tcW w:w="701" w:type="dxa"/>
          </w:tcPr>
          <w:p w:rsidR="001B11D2" w:rsidRPr="00E51278" w:rsidRDefault="001B11D2" w:rsidP="0061307A">
            <w:pPr>
              <w:rPr>
                <w:rFonts w:ascii="Times New Roman" w:hAnsi="Times New Roman" w:cs="Times New Roman"/>
                <w:sz w:val="24"/>
                <w:szCs w:val="24"/>
              </w:rPr>
            </w:pPr>
          </w:p>
        </w:tc>
        <w:tc>
          <w:tcPr>
            <w:tcW w:w="2830" w:type="dxa"/>
            <w:tcBorders>
              <w:bottom w:val="single" w:sz="4" w:space="0" w:color="auto"/>
            </w:tcBorders>
          </w:tcPr>
          <w:p w:rsidR="001B11D2" w:rsidRPr="00E51278" w:rsidRDefault="001B11D2" w:rsidP="0061307A">
            <w:pPr>
              <w:rPr>
                <w:rFonts w:ascii="Times New Roman" w:hAnsi="Times New Roman" w:cs="Times New Roman"/>
                <w:b/>
                <w:bCs/>
                <w:sz w:val="24"/>
                <w:szCs w:val="24"/>
              </w:rPr>
            </w:pPr>
          </w:p>
        </w:tc>
      </w:tr>
      <w:tr w:rsidR="001B11D2" w:rsidRPr="00E51278">
        <w:trPr>
          <w:trHeight w:val="186"/>
        </w:trPr>
        <w:tc>
          <w:tcPr>
            <w:tcW w:w="3284" w:type="dxa"/>
            <w:tcBorders>
              <w:top w:val="single" w:sz="4" w:space="0" w:color="auto"/>
            </w:tcBorders>
          </w:tcPr>
          <w:p w:rsidR="001B11D2" w:rsidRPr="00E51278" w:rsidRDefault="001B11D2"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(Pirkimo iniciatoriaus pareigos)</w:t>
            </w:r>
          </w:p>
        </w:tc>
        <w:tc>
          <w:tcPr>
            <w:tcW w:w="604" w:type="dxa"/>
          </w:tcPr>
          <w:p w:rsidR="001B11D2" w:rsidRPr="00E51278" w:rsidRDefault="001B11D2" w:rsidP="0061307A">
            <w:pPr>
              <w:jc w:val="center"/>
              <w:rPr>
                <w:rFonts w:ascii="Times New Roman" w:hAnsi="Times New Roman" w:cs="Times New Roman"/>
                <w:i/>
                <w:iCs/>
                <w:sz w:val="24"/>
                <w:szCs w:val="24"/>
              </w:rPr>
            </w:pPr>
          </w:p>
        </w:tc>
        <w:tc>
          <w:tcPr>
            <w:tcW w:w="1980" w:type="dxa"/>
            <w:tcBorders>
              <w:top w:val="single" w:sz="4" w:space="0" w:color="auto"/>
            </w:tcBorders>
          </w:tcPr>
          <w:p w:rsidR="001B11D2" w:rsidRPr="00E51278" w:rsidRDefault="001B11D2"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(Parašas)</w:t>
            </w:r>
          </w:p>
        </w:tc>
        <w:tc>
          <w:tcPr>
            <w:tcW w:w="701" w:type="dxa"/>
          </w:tcPr>
          <w:p w:rsidR="001B11D2" w:rsidRPr="00E51278" w:rsidRDefault="001B11D2" w:rsidP="0061307A">
            <w:pPr>
              <w:jc w:val="center"/>
              <w:rPr>
                <w:rFonts w:ascii="Times New Roman" w:hAnsi="Times New Roman" w:cs="Times New Roman"/>
                <w:i/>
                <w:iCs/>
                <w:sz w:val="24"/>
                <w:szCs w:val="24"/>
              </w:rPr>
            </w:pPr>
          </w:p>
        </w:tc>
        <w:tc>
          <w:tcPr>
            <w:tcW w:w="2830" w:type="dxa"/>
            <w:tcBorders>
              <w:top w:val="single" w:sz="4" w:space="0" w:color="auto"/>
            </w:tcBorders>
          </w:tcPr>
          <w:p w:rsidR="001B11D2" w:rsidRPr="00E51278" w:rsidRDefault="001B11D2"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(Vardas, pavardė)</w:t>
            </w:r>
          </w:p>
        </w:tc>
      </w:tr>
    </w:tbl>
    <w:p w:rsidR="001B11D2" w:rsidRPr="007A2AAA" w:rsidRDefault="001B11D2" w:rsidP="007A2AAA">
      <w:pPr>
        <w:rPr>
          <w:rFonts w:ascii="Times New Roman" w:hAnsi="Times New Roman" w:cs="Times New Roman"/>
          <w:sz w:val="24"/>
          <w:szCs w:val="24"/>
        </w:rPr>
      </w:pPr>
    </w:p>
    <w:p w:rsidR="001B11D2" w:rsidRPr="007A2AAA" w:rsidRDefault="001B11D2" w:rsidP="007A2AAA">
      <w:pPr>
        <w:outlineLvl w:val="0"/>
        <w:rPr>
          <w:rFonts w:ascii="Times New Roman" w:hAnsi="Times New Roman" w:cs="Times New Roman"/>
          <w:sz w:val="24"/>
          <w:szCs w:val="24"/>
        </w:rPr>
      </w:pPr>
      <w:r w:rsidRPr="007A2AAA">
        <w:rPr>
          <w:rFonts w:ascii="Times New Roman" w:hAnsi="Times New Roman" w:cs="Times New Roman"/>
          <w:sz w:val="24"/>
          <w:szCs w:val="24"/>
        </w:rPr>
        <w:t>PARAIŠKA-UŽDUOTIS PIRKIMUI SUDERINTA</w:t>
      </w:r>
    </w:p>
    <w:tbl>
      <w:tblPr>
        <w:tblW w:w="9288" w:type="dxa"/>
        <w:tblInd w:w="2" w:type="dxa"/>
        <w:tblLayout w:type="fixed"/>
        <w:tblLook w:val="0000"/>
      </w:tblPr>
      <w:tblGrid>
        <w:gridCol w:w="3348"/>
        <w:gridCol w:w="604"/>
        <w:gridCol w:w="1980"/>
        <w:gridCol w:w="656"/>
        <w:gridCol w:w="2700"/>
      </w:tblGrid>
      <w:tr w:rsidR="001B11D2" w:rsidRPr="00E51278">
        <w:trPr>
          <w:trHeight w:val="285"/>
        </w:trPr>
        <w:tc>
          <w:tcPr>
            <w:tcW w:w="3348" w:type="dxa"/>
            <w:tcBorders>
              <w:bottom w:val="single" w:sz="4" w:space="0" w:color="auto"/>
            </w:tcBorders>
          </w:tcPr>
          <w:p w:rsidR="001B11D2" w:rsidRPr="00E51278" w:rsidRDefault="001B11D2" w:rsidP="0061307A">
            <w:pPr>
              <w:rPr>
                <w:rFonts w:ascii="Times New Roman" w:hAnsi="Times New Roman" w:cs="Times New Roman"/>
                <w:b/>
                <w:bCs/>
                <w:sz w:val="24"/>
                <w:szCs w:val="24"/>
              </w:rPr>
            </w:pPr>
          </w:p>
        </w:tc>
        <w:tc>
          <w:tcPr>
            <w:tcW w:w="604" w:type="dxa"/>
          </w:tcPr>
          <w:p w:rsidR="001B11D2" w:rsidRPr="00E51278" w:rsidRDefault="001B11D2" w:rsidP="0061307A">
            <w:pPr>
              <w:rPr>
                <w:rFonts w:ascii="Times New Roman" w:hAnsi="Times New Roman" w:cs="Times New Roman"/>
                <w:sz w:val="24"/>
                <w:szCs w:val="24"/>
              </w:rPr>
            </w:pPr>
          </w:p>
        </w:tc>
        <w:tc>
          <w:tcPr>
            <w:tcW w:w="1980" w:type="dxa"/>
            <w:tcBorders>
              <w:bottom w:val="single" w:sz="4" w:space="0" w:color="auto"/>
            </w:tcBorders>
          </w:tcPr>
          <w:p w:rsidR="001B11D2" w:rsidRPr="00E51278" w:rsidRDefault="001B11D2" w:rsidP="0061307A">
            <w:pPr>
              <w:rPr>
                <w:rFonts w:ascii="Times New Roman" w:hAnsi="Times New Roman" w:cs="Times New Roman"/>
                <w:sz w:val="24"/>
                <w:szCs w:val="24"/>
              </w:rPr>
            </w:pPr>
          </w:p>
        </w:tc>
        <w:tc>
          <w:tcPr>
            <w:tcW w:w="656" w:type="dxa"/>
          </w:tcPr>
          <w:p w:rsidR="001B11D2" w:rsidRPr="00E51278" w:rsidRDefault="001B11D2" w:rsidP="0061307A">
            <w:pPr>
              <w:rPr>
                <w:rFonts w:ascii="Times New Roman" w:hAnsi="Times New Roman" w:cs="Times New Roman"/>
                <w:sz w:val="24"/>
                <w:szCs w:val="24"/>
              </w:rPr>
            </w:pPr>
          </w:p>
        </w:tc>
        <w:tc>
          <w:tcPr>
            <w:tcW w:w="2700" w:type="dxa"/>
            <w:tcBorders>
              <w:bottom w:val="single" w:sz="4" w:space="0" w:color="auto"/>
            </w:tcBorders>
          </w:tcPr>
          <w:p w:rsidR="001B11D2" w:rsidRPr="00E51278" w:rsidRDefault="001B11D2" w:rsidP="0061307A">
            <w:pPr>
              <w:rPr>
                <w:rFonts w:ascii="Times New Roman" w:hAnsi="Times New Roman" w:cs="Times New Roman"/>
                <w:b/>
                <w:bCs/>
                <w:sz w:val="24"/>
                <w:szCs w:val="24"/>
              </w:rPr>
            </w:pPr>
          </w:p>
        </w:tc>
      </w:tr>
      <w:tr w:rsidR="001B11D2" w:rsidRPr="00E51278">
        <w:trPr>
          <w:trHeight w:val="186"/>
        </w:trPr>
        <w:tc>
          <w:tcPr>
            <w:tcW w:w="3348" w:type="dxa"/>
            <w:tcBorders>
              <w:top w:val="single" w:sz="4" w:space="0" w:color="auto"/>
            </w:tcBorders>
          </w:tcPr>
          <w:p w:rsidR="001B11D2" w:rsidRPr="00E51278" w:rsidRDefault="001B11D2"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(Vyr. buhalteris)</w:t>
            </w:r>
          </w:p>
        </w:tc>
        <w:tc>
          <w:tcPr>
            <w:tcW w:w="604" w:type="dxa"/>
          </w:tcPr>
          <w:p w:rsidR="001B11D2" w:rsidRPr="00E51278" w:rsidRDefault="001B11D2" w:rsidP="0061307A">
            <w:pPr>
              <w:jc w:val="center"/>
              <w:rPr>
                <w:rFonts w:ascii="Times New Roman" w:hAnsi="Times New Roman" w:cs="Times New Roman"/>
                <w:i/>
                <w:iCs/>
                <w:sz w:val="24"/>
                <w:szCs w:val="24"/>
              </w:rPr>
            </w:pPr>
          </w:p>
        </w:tc>
        <w:tc>
          <w:tcPr>
            <w:tcW w:w="1980" w:type="dxa"/>
            <w:tcBorders>
              <w:top w:val="single" w:sz="4" w:space="0" w:color="auto"/>
            </w:tcBorders>
          </w:tcPr>
          <w:p w:rsidR="001B11D2" w:rsidRPr="00E51278" w:rsidRDefault="001B11D2"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(Parašas)</w:t>
            </w:r>
          </w:p>
        </w:tc>
        <w:tc>
          <w:tcPr>
            <w:tcW w:w="656" w:type="dxa"/>
          </w:tcPr>
          <w:p w:rsidR="001B11D2" w:rsidRPr="00E51278" w:rsidRDefault="001B11D2" w:rsidP="0061307A">
            <w:pPr>
              <w:jc w:val="center"/>
              <w:rPr>
                <w:rFonts w:ascii="Times New Roman" w:hAnsi="Times New Roman" w:cs="Times New Roman"/>
                <w:i/>
                <w:iCs/>
                <w:sz w:val="24"/>
                <w:szCs w:val="24"/>
              </w:rPr>
            </w:pPr>
          </w:p>
        </w:tc>
        <w:tc>
          <w:tcPr>
            <w:tcW w:w="2700" w:type="dxa"/>
            <w:tcBorders>
              <w:top w:val="single" w:sz="4" w:space="0" w:color="auto"/>
            </w:tcBorders>
          </w:tcPr>
          <w:p w:rsidR="001B11D2" w:rsidRPr="00E51278" w:rsidRDefault="001B11D2" w:rsidP="0061307A">
            <w:pPr>
              <w:jc w:val="center"/>
              <w:rPr>
                <w:rFonts w:ascii="Times New Roman" w:hAnsi="Times New Roman" w:cs="Times New Roman"/>
                <w:i/>
                <w:iCs/>
                <w:sz w:val="24"/>
                <w:szCs w:val="24"/>
              </w:rPr>
            </w:pPr>
            <w:r w:rsidRPr="00E51278">
              <w:rPr>
                <w:rFonts w:ascii="Times New Roman" w:hAnsi="Times New Roman" w:cs="Times New Roman"/>
                <w:i/>
                <w:iCs/>
                <w:sz w:val="24"/>
                <w:szCs w:val="24"/>
              </w:rPr>
              <w:t>(Vardas, pavardė)</w:t>
            </w:r>
          </w:p>
        </w:tc>
      </w:tr>
    </w:tbl>
    <w:p w:rsidR="001B11D2" w:rsidRPr="007A2AAA" w:rsidRDefault="001B11D2" w:rsidP="007A2AAA">
      <w:pPr>
        <w:rPr>
          <w:rFonts w:ascii="Times New Roman" w:hAnsi="Times New Roman" w:cs="Times New Roman"/>
          <w:sz w:val="24"/>
          <w:szCs w:val="24"/>
        </w:rPr>
        <w:sectPr w:rsidR="001B11D2" w:rsidRPr="007A2AAA" w:rsidSect="002D376E">
          <w:headerReference w:type="default" r:id="rId8"/>
          <w:pgSz w:w="11906" w:h="16838"/>
          <w:pgMar w:top="1134" w:right="567" w:bottom="1134" w:left="1701" w:header="567" w:footer="567" w:gutter="0"/>
          <w:cols w:space="1296"/>
          <w:titlePg/>
          <w:docGrid w:linePitch="360"/>
        </w:sectPr>
      </w:pPr>
      <w:r w:rsidRPr="007A2AAA">
        <w:rPr>
          <w:rFonts w:ascii="Times New Roman" w:hAnsi="Times New Roman" w:cs="Times New Roman"/>
          <w:sz w:val="24"/>
          <w:szCs w:val="24"/>
        </w:rPr>
        <w:t xml:space="preserve">                                                                       </w:t>
      </w:r>
    </w:p>
    <w:p w:rsidR="001B11D2" w:rsidRPr="007A2AAA" w:rsidRDefault="001B11D2" w:rsidP="00CA22D3">
      <w:pPr>
        <w:spacing w:line="240" w:lineRule="auto"/>
        <w:jc w:val="center"/>
        <w:outlineLvl w:val="0"/>
        <w:rPr>
          <w:rFonts w:ascii="Times New Roman" w:hAnsi="Times New Roman" w:cs="Times New Roman"/>
          <w:sz w:val="24"/>
          <w:szCs w:val="24"/>
        </w:rPr>
      </w:pPr>
      <w:r w:rsidRPr="007A2AAA">
        <w:rPr>
          <w:rFonts w:ascii="Times New Roman" w:hAnsi="Times New Roman" w:cs="Times New Roman"/>
          <w:sz w:val="24"/>
          <w:szCs w:val="24"/>
        </w:rPr>
        <w:t xml:space="preserve">                                                                                                                                             </w:t>
      </w:r>
      <w:r>
        <w:rPr>
          <w:rFonts w:ascii="Times New Roman" w:hAnsi="Times New Roman" w:cs="Times New Roman"/>
          <w:sz w:val="24"/>
          <w:szCs w:val="24"/>
        </w:rPr>
        <w:t xml:space="preserve">                     Lančiūnavos bendruomenės centro</w:t>
      </w:r>
    </w:p>
    <w:p w:rsidR="001B11D2" w:rsidRPr="007A2AAA" w:rsidRDefault="001B11D2" w:rsidP="00CA22D3">
      <w:pPr>
        <w:spacing w:line="240" w:lineRule="auto"/>
        <w:rPr>
          <w:rFonts w:ascii="Times New Roman" w:hAnsi="Times New Roman" w:cs="Times New Roman"/>
          <w:sz w:val="24"/>
          <w:szCs w:val="24"/>
        </w:rPr>
      </w:pPr>
      <w:r w:rsidRPr="007A2AAA">
        <w:rPr>
          <w:rFonts w:ascii="Times New Roman" w:hAnsi="Times New Roman" w:cs="Times New Roman"/>
          <w:sz w:val="24"/>
          <w:szCs w:val="24"/>
        </w:rPr>
        <w:t xml:space="preserve">                                                                                                                                                                                  supaprastintų viešųjų pirkimų taisyklių</w:t>
      </w:r>
    </w:p>
    <w:p w:rsidR="001B11D2" w:rsidRPr="007A2AAA" w:rsidRDefault="001B11D2" w:rsidP="00CA22D3">
      <w:pPr>
        <w:spacing w:line="240" w:lineRule="auto"/>
        <w:rPr>
          <w:rFonts w:ascii="Times New Roman" w:hAnsi="Times New Roman" w:cs="Times New Roman"/>
          <w:sz w:val="24"/>
          <w:szCs w:val="24"/>
        </w:rPr>
      </w:pPr>
      <w:r w:rsidRPr="007A2AAA">
        <w:rPr>
          <w:rFonts w:ascii="Times New Roman" w:hAnsi="Times New Roman" w:cs="Times New Roman"/>
          <w:sz w:val="24"/>
          <w:szCs w:val="24"/>
        </w:rPr>
        <w:t xml:space="preserve">                                                                                                                                                                                   2 priedas</w:t>
      </w:r>
    </w:p>
    <w:p w:rsidR="001B11D2" w:rsidRPr="007A2AAA" w:rsidRDefault="001B11D2" w:rsidP="007A2AAA">
      <w:pPr>
        <w:shd w:val="clear" w:color="auto" w:fill="FFFFFF"/>
        <w:jc w:val="center"/>
        <w:outlineLvl w:val="0"/>
        <w:rPr>
          <w:rFonts w:ascii="Times New Roman" w:hAnsi="Times New Roman" w:cs="Times New Roman"/>
          <w:b/>
          <w:bCs/>
          <w:color w:val="000000"/>
          <w:spacing w:val="2"/>
          <w:sz w:val="24"/>
          <w:szCs w:val="24"/>
        </w:rPr>
      </w:pPr>
      <w:r w:rsidRPr="007A2AAA">
        <w:rPr>
          <w:rFonts w:ascii="Times New Roman" w:hAnsi="Times New Roman" w:cs="Times New Roman"/>
          <w:b/>
          <w:bCs/>
          <w:color w:val="000000"/>
          <w:spacing w:val="-1"/>
          <w:sz w:val="24"/>
          <w:szCs w:val="24"/>
        </w:rPr>
        <w:t xml:space="preserve">TIEKĖJŲ APKLAUSOS </w:t>
      </w:r>
      <w:r w:rsidRPr="007A2AAA">
        <w:rPr>
          <w:rFonts w:ascii="Times New Roman" w:hAnsi="Times New Roman" w:cs="Times New Roman"/>
          <w:b/>
          <w:bCs/>
          <w:color w:val="000000"/>
          <w:spacing w:val="2"/>
          <w:sz w:val="24"/>
          <w:szCs w:val="24"/>
        </w:rPr>
        <w:t>PAŽYMA</w:t>
      </w:r>
    </w:p>
    <w:p w:rsidR="001B11D2" w:rsidRPr="007A2AAA" w:rsidRDefault="001B11D2" w:rsidP="007A2AAA">
      <w:pPr>
        <w:shd w:val="clear" w:color="auto" w:fill="FFFFFF"/>
        <w:jc w:val="center"/>
        <w:rPr>
          <w:rFonts w:ascii="Times New Roman" w:hAnsi="Times New Roman" w:cs="Times New Roman"/>
          <w:color w:val="000000"/>
          <w:spacing w:val="2"/>
          <w:sz w:val="24"/>
          <w:szCs w:val="24"/>
        </w:rPr>
      </w:pPr>
      <w:r w:rsidRPr="007A2AAA">
        <w:rPr>
          <w:rFonts w:ascii="Times New Roman" w:hAnsi="Times New Roman" w:cs="Times New Roman"/>
          <w:color w:val="000000"/>
          <w:spacing w:val="2"/>
          <w:sz w:val="24"/>
          <w:szCs w:val="24"/>
        </w:rPr>
        <w:t>20___ m. ____________________ d. Nr. ____</w:t>
      </w:r>
    </w:p>
    <w:p w:rsidR="001B11D2" w:rsidRPr="007A2AAA" w:rsidRDefault="001B11D2" w:rsidP="007A2AAA">
      <w:pPr>
        <w:shd w:val="clear" w:color="auto" w:fill="FFFFFF"/>
        <w:jc w:val="center"/>
        <w:rPr>
          <w:rFonts w:ascii="Times New Roman" w:hAnsi="Times New Roman" w:cs="Times New Roman"/>
          <w:sz w:val="24"/>
          <w:szCs w:val="24"/>
        </w:rPr>
      </w:pPr>
    </w:p>
    <w:tbl>
      <w:tblPr>
        <w:tblW w:w="4918" w:type="pct"/>
        <w:tblInd w:w="2" w:type="dxa"/>
        <w:tblLayout w:type="fixed"/>
        <w:tblCellMar>
          <w:left w:w="40" w:type="dxa"/>
          <w:right w:w="40" w:type="dxa"/>
        </w:tblCellMar>
        <w:tblLook w:val="0000"/>
      </w:tblPr>
      <w:tblGrid>
        <w:gridCol w:w="753"/>
        <w:gridCol w:w="1893"/>
        <w:gridCol w:w="1658"/>
        <w:gridCol w:w="3124"/>
        <w:gridCol w:w="2341"/>
        <w:gridCol w:w="4752"/>
        <w:gridCol w:w="200"/>
      </w:tblGrid>
      <w:tr w:rsidR="001B11D2" w:rsidRPr="00E51278">
        <w:trPr>
          <w:trHeight w:val="394"/>
        </w:trPr>
        <w:tc>
          <w:tcPr>
            <w:tcW w:w="5000" w:type="pct"/>
            <w:gridSpan w:val="7"/>
            <w:shd w:val="clear" w:color="auto" w:fill="FFFFFF"/>
          </w:tcPr>
          <w:p w:rsidR="001B11D2" w:rsidRPr="00E51278" w:rsidRDefault="001B11D2" w:rsidP="0061307A">
            <w:pPr>
              <w:shd w:val="clear" w:color="auto" w:fill="FFFFFF"/>
              <w:rPr>
                <w:rFonts w:ascii="Times New Roman" w:hAnsi="Times New Roman" w:cs="Times New Roman"/>
                <w:color w:val="000000"/>
                <w:sz w:val="24"/>
                <w:szCs w:val="24"/>
              </w:rPr>
            </w:pPr>
            <w:r w:rsidRPr="00E51278">
              <w:rPr>
                <w:rFonts w:ascii="Times New Roman" w:hAnsi="Times New Roman" w:cs="Times New Roman"/>
                <w:b/>
                <w:bCs/>
                <w:color w:val="000000"/>
                <w:spacing w:val="2"/>
                <w:sz w:val="24"/>
                <w:szCs w:val="24"/>
              </w:rPr>
              <w:t>Pirkimo objekto</w:t>
            </w:r>
            <w:r w:rsidRPr="00E51278">
              <w:rPr>
                <w:rFonts w:ascii="Times New Roman" w:hAnsi="Times New Roman" w:cs="Times New Roman"/>
                <w:b/>
                <w:bCs/>
                <w:color w:val="000000"/>
                <w:sz w:val="24"/>
                <w:szCs w:val="24"/>
              </w:rPr>
              <w:t xml:space="preserve"> pavadinimas, trumpas aprašymas, BVPŽ kodas: </w:t>
            </w:r>
            <w:r w:rsidRPr="00E51278">
              <w:rPr>
                <w:rFonts w:ascii="Times New Roman" w:hAnsi="Times New Roman" w:cs="Times New Roman"/>
                <w:color w:val="000000"/>
                <w:sz w:val="24"/>
                <w:szCs w:val="24"/>
              </w:rPr>
              <w:t xml:space="preserve">   . . . . . . . . . . . . . . . . . . . . . . . . </w:t>
            </w:r>
          </w:p>
          <w:p w:rsidR="001B11D2" w:rsidRPr="00E51278" w:rsidRDefault="001B11D2" w:rsidP="0061307A">
            <w:pPr>
              <w:shd w:val="clear" w:color="auto" w:fill="FFFFFF"/>
              <w:rPr>
                <w:rFonts w:ascii="Times New Roman" w:hAnsi="Times New Roman" w:cs="Times New Roman"/>
                <w:color w:val="000000"/>
                <w:sz w:val="24"/>
                <w:szCs w:val="24"/>
              </w:rPr>
            </w:pPr>
          </w:p>
        </w:tc>
      </w:tr>
      <w:tr w:rsidR="001B11D2" w:rsidRPr="00E51278">
        <w:trPr>
          <w:trHeight w:val="562"/>
        </w:trPr>
        <w:tc>
          <w:tcPr>
            <w:tcW w:w="5000" w:type="pct"/>
            <w:gridSpan w:val="7"/>
            <w:shd w:val="clear" w:color="auto" w:fill="FFFFFF"/>
          </w:tcPr>
          <w:p w:rsidR="001B11D2" w:rsidRPr="00E51278" w:rsidRDefault="001B11D2" w:rsidP="0061307A">
            <w:pPr>
              <w:shd w:val="clear" w:color="auto" w:fill="FFFFFF"/>
              <w:rPr>
                <w:rFonts w:ascii="Times New Roman" w:hAnsi="Times New Roman" w:cs="Times New Roman"/>
                <w:b/>
                <w:bCs/>
                <w:color w:val="000000"/>
                <w:spacing w:val="2"/>
                <w:sz w:val="24"/>
                <w:szCs w:val="24"/>
              </w:rPr>
            </w:pPr>
            <w:r w:rsidRPr="00E51278">
              <w:rPr>
                <w:rFonts w:ascii="Times New Roman" w:hAnsi="Times New Roman" w:cs="Times New Roman"/>
                <w:b/>
                <w:bCs/>
                <w:color w:val="000000"/>
                <w:spacing w:val="2"/>
                <w:sz w:val="24"/>
                <w:szCs w:val="24"/>
              </w:rPr>
              <w:t>Pasiūlymų vertinimo kriterijus:</w:t>
            </w:r>
          </w:p>
          <w:p w:rsidR="001B11D2" w:rsidRPr="00E51278" w:rsidRDefault="001B11D2" w:rsidP="0061307A">
            <w:pPr>
              <w:shd w:val="clear" w:color="auto" w:fill="FFFFFF"/>
              <w:rPr>
                <w:rFonts w:ascii="Times New Roman" w:hAnsi="Times New Roman" w:cs="Times New Roman"/>
                <w:b/>
                <w:bCs/>
                <w:color w:val="000000"/>
                <w:spacing w:val="2"/>
                <w:sz w:val="24"/>
                <w:szCs w:val="24"/>
              </w:rPr>
            </w:pPr>
            <w:r w:rsidRPr="00E51278">
              <w:rPr>
                <w:rFonts w:ascii="Times New Roman" w:hAnsi="Times New Roman" w:cs="Times New Roman"/>
                <w:i/>
                <w:iCs/>
                <w:color w:val="000000"/>
                <w:spacing w:val="2"/>
                <w:sz w:val="24"/>
                <w:szCs w:val="24"/>
              </w:rPr>
              <w:t>(</w:t>
            </w:r>
            <w:r w:rsidRPr="00E51278">
              <w:rPr>
                <w:rFonts w:ascii="Times New Roman" w:hAnsi="Times New Roman" w:cs="Times New Roman"/>
                <w:i/>
                <w:iCs/>
                <w:sz w:val="24"/>
                <w:szCs w:val="24"/>
              </w:rPr>
              <w:t>mažiausios kainos/ekonominio naudingumo vertinimo kriterijus)</w:t>
            </w:r>
          </w:p>
        </w:tc>
      </w:tr>
      <w:tr w:rsidR="001B11D2" w:rsidRPr="00E51278">
        <w:trPr>
          <w:cantSplit/>
          <w:trHeight w:val="569"/>
        </w:trPr>
        <w:tc>
          <w:tcPr>
            <w:tcW w:w="899" w:type="pct"/>
            <w:gridSpan w:val="2"/>
            <w:shd w:val="clear" w:color="auto" w:fill="FFFFFF"/>
          </w:tcPr>
          <w:p w:rsidR="001B11D2" w:rsidRPr="00E51278" w:rsidRDefault="001B11D2" w:rsidP="0061307A">
            <w:pPr>
              <w:shd w:val="clear" w:color="auto" w:fill="FFFFFF"/>
              <w:tabs>
                <w:tab w:val="left" w:pos="7048"/>
                <w:tab w:val="right" w:leader="dot" w:pos="9500"/>
              </w:tabs>
              <w:ind w:firstLine="14"/>
              <w:rPr>
                <w:rFonts w:ascii="Times New Roman" w:hAnsi="Times New Roman" w:cs="Times New Roman"/>
                <w:b/>
                <w:bCs/>
                <w:sz w:val="24"/>
                <w:szCs w:val="24"/>
              </w:rPr>
            </w:pPr>
          </w:p>
          <w:p w:rsidR="001B11D2" w:rsidRPr="00E51278" w:rsidRDefault="001B11D2" w:rsidP="0061307A">
            <w:pPr>
              <w:shd w:val="clear" w:color="auto" w:fill="FFFFFF"/>
              <w:tabs>
                <w:tab w:val="left" w:pos="7048"/>
                <w:tab w:val="right" w:leader="dot" w:pos="9500"/>
              </w:tabs>
              <w:ind w:firstLine="14"/>
              <w:rPr>
                <w:rFonts w:ascii="Times New Roman" w:hAnsi="Times New Roman" w:cs="Times New Roman"/>
                <w:b/>
                <w:bCs/>
                <w:sz w:val="24"/>
                <w:szCs w:val="24"/>
              </w:rPr>
            </w:pPr>
            <w:r w:rsidRPr="00E51278">
              <w:rPr>
                <w:rFonts w:ascii="Times New Roman" w:hAnsi="Times New Roman" w:cs="Times New Roman"/>
                <w:b/>
                <w:bCs/>
                <w:sz w:val="24"/>
                <w:szCs w:val="24"/>
              </w:rPr>
              <w:t>Pirkimų organizatorius</w:t>
            </w:r>
          </w:p>
        </w:tc>
        <w:tc>
          <w:tcPr>
            <w:tcW w:w="1624" w:type="pct"/>
            <w:gridSpan w:val="2"/>
            <w:shd w:val="clear" w:color="auto" w:fill="FFFFFF"/>
          </w:tcPr>
          <w:p w:rsidR="001B11D2" w:rsidRPr="00E51278" w:rsidRDefault="001B11D2" w:rsidP="0061307A">
            <w:pPr>
              <w:shd w:val="clear" w:color="auto" w:fill="FFFFFF"/>
              <w:tabs>
                <w:tab w:val="right" w:leader="dot" w:pos="4596"/>
              </w:tabs>
              <w:jc w:val="center"/>
              <w:rPr>
                <w:rFonts w:ascii="Times New Roman" w:hAnsi="Times New Roman" w:cs="Times New Roman"/>
                <w:sz w:val="24"/>
                <w:szCs w:val="24"/>
              </w:rPr>
            </w:pPr>
          </w:p>
          <w:p w:rsidR="001B11D2" w:rsidRPr="00E51278" w:rsidRDefault="001B11D2" w:rsidP="0061307A">
            <w:pPr>
              <w:shd w:val="clear" w:color="auto" w:fill="FFFFFF"/>
              <w:tabs>
                <w:tab w:val="right" w:leader="dot" w:pos="4596"/>
              </w:tabs>
              <w:rPr>
                <w:rFonts w:ascii="Times New Roman" w:hAnsi="Times New Roman" w:cs="Times New Roman"/>
                <w:sz w:val="24"/>
                <w:szCs w:val="24"/>
              </w:rPr>
            </w:pPr>
            <w:r w:rsidRPr="00E51278">
              <w:rPr>
                <w:rFonts w:ascii="Times New Roman" w:hAnsi="Times New Roman" w:cs="Times New Roman"/>
                <w:sz w:val="24"/>
                <w:szCs w:val="24"/>
              </w:rPr>
              <w:t>........................................................................</w:t>
            </w:r>
          </w:p>
          <w:p w:rsidR="001B11D2" w:rsidRPr="00E51278" w:rsidRDefault="001B11D2" w:rsidP="0061307A">
            <w:pPr>
              <w:shd w:val="clear" w:color="auto" w:fill="FFFFFF"/>
              <w:jc w:val="center"/>
              <w:rPr>
                <w:rFonts w:ascii="Times New Roman" w:hAnsi="Times New Roman" w:cs="Times New Roman"/>
                <w:sz w:val="24"/>
                <w:szCs w:val="24"/>
                <w:vertAlign w:val="superscript"/>
              </w:rPr>
            </w:pPr>
            <w:r w:rsidRPr="00E51278">
              <w:rPr>
                <w:rFonts w:ascii="Times New Roman" w:hAnsi="Times New Roman" w:cs="Times New Roman"/>
                <w:sz w:val="24"/>
                <w:szCs w:val="24"/>
                <w:vertAlign w:val="superscript"/>
              </w:rPr>
              <w:t>(vardas, pavardė)</w:t>
            </w:r>
          </w:p>
        </w:tc>
        <w:tc>
          <w:tcPr>
            <w:tcW w:w="2409" w:type="pct"/>
            <w:gridSpan w:val="2"/>
            <w:shd w:val="clear" w:color="auto" w:fill="FFFFFF"/>
          </w:tcPr>
          <w:p w:rsidR="001B11D2" w:rsidRPr="00E51278" w:rsidRDefault="001B11D2" w:rsidP="0061307A">
            <w:pPr>
              <w:shd w:val="clear" w:color="auto" w:fill="FFFFFF"/>
              <w:ind w:firstLine="11"/>
              <w:rPr>
                <w:rFonts w:ascii="Times New Roman" w:hAnsi="Times New Roman" w:cs="Times New Roman"/>
                <w:b/>
                <w:bCs/>
                <w:sz w:val="24"/>
                <w:szCs w:val="24"/>
              </w:rPr>
            </w:pPr>
            <w:r w:rsidRPr="00E51278">
              <w:rPr>
                <w:rFonts w:ascii="Times New Roman" w:hAnsi="Times New Roman" w:cs="Times New Roman"/>
                <w:b/>
                <w:bCs/>
                <w:sz w:val="24"/>
                <w:szCs w:val="24"/>
              </w:rPr>
              <w:t>Tiekėjai apklausti:</w:t>
            </w:r>
          </w:p>
          <w:p w:rsidR="001B11D2" w:rsidRPr="00E51278" w:rsidRDefault="001B11D2" w:rsidP="0061307A">
            <w:pPr>
              <w:shd w:val="clear" w:color="auto" w:fill="FFFFFF"/>
              <w:ind w:firstLine="11"/>
              <w:rPr>
                <w:rFonts w:ascii="Times New Roman" w:hAnsi="Times New Roman" w:cs="Times New Roman"/>
                <w:sz w:val="24"/>
                <w:szCs w:val="24"/>
              </w:rPr>
            </w:pPr>
            <w:r w:rsidRPr="00E51278">
              <w:rPr>
                <w:rFonts w:ascii="Times New Roman" w:hAnsi="Times New Roman" w:cs="Times New Roman"/>
                <w:sz w:val="24"/>
                <w:szCs w:val="24"/>
              </w:rPr>
              <w:t xml:space="preserve"> □ raštu,</w:t>
            </w:r>
          </w:p>
          <w:p w:rsidR="001B11D2" w:rsidRPr="00E51278" w:rsidRDefault="001B11D2" w:rsidP="0061307A">
            <w:pPr>
              <w:shd w:val="clear" w:color="auto" w:fill="FFFFFF"/>
              <w:tabs>
                <w:tab w:val="left" w:pos="7048"/>
                <w:tab w:val="right" w:leader="dot" w:pos="9500"/>
              </w:tabs>
              <w:ind w:firstLine="14"/>
              <w:rPr>
                <w:rFonts w:ascii="Times New Roman" w:hAnsi="Times New Roman" w:cs="Times New Roman"/>
                <w:b/>
                <w:bCs/>
                <w:sz w:val="24"/>
                <w:szCs w:val="24"/>
              </w:rPr>
            </w:pPr>
            <w:r w:rsidRPr="00E51278">
              <w:rPr>
                <w:rFonts w:ascii="Times New Roman" w:hAnsi="Times New Roman" w:cs="Times New Roman"/>
                <w:sz w:val="24"/>
                <w:szCs w:val="24"/>
              </w:rPr>
              <w:t xml:space="preserve"> □ žodžiu (telefonu arba pasinaudojant tiekėjų viešai pateikta informacija)</w:t>
            </w:r>
          </w:p>
        </w:tc>
        <w:tc>
          <w:tcPr>
            <w:tcW w:w="68" w:type="pct"/>
            <w:shd w:val="clear" w:color="auto" w:fill="FFFFFF"/>
          </w:tcPr>
          <w:p w:rsidR="001B11D2" w:rsidRPr="00E51278" w:rsidRDefault="001B11D2" w:rsidP="0061307A">
            <w:pPr>
              <w:shd w:val="clear" w:color="auto" w:fill="FFFFFF"/>
              <w:tabs>
                <w:tab w:val="left" w:pos="7048"/>
                <w:tab w:val="right" w:leader="dot" w:pos="9500"/>
              </w:tabs>
              <w:ind w:firstLine="14"/>
              <w:jc w:val="center"/>
              <w:rPr>
                <w:rFonts w:ascii="Times New Roman" w:hAnsi="Times New Roman" w:cs="Times New Roman"/>
                <w:sz w:val="24"/>
                <w:szCs w:val="24"/>
              </w:rPr>
            </w:pPr>
          </w:p>
        </w:tc>
      </w:tr>
      <w:tr w:rsidR="001B11D2" w:rsidRPr="00E51278">
        <w:trPr>
          <w:cantSplit/>
        </w:trPr>
        <w:tc>
          <w:tcPr>
            <w:tcW w:w="5000" w:type="pct"/>
            <w:gridSpan w:val="7"/>
            <w:tcBorders>
              <w:bottom w:val="single" w:sz="4" w:space="0" w:color="auto"/>
            </w:tcBorders>
            <w:shd w:val="clear" w:color="auto" w:fill="FFFFFF"/>
          </w:tcPr>
          <w:p w:rsidR="001B11D2" w:rsidRPr="00E51278" w:rsidRDefault="001B11D2" w:rsidP="0061307A">
            <w:pPr>
              <w:shd w:val="clear" w:color="auto" w:fill="FFFFFF"/>
              <w:rPr>
                <w:rFonts w:ascii="Times New Roman" w:hAnsi="Times New Roman" w:cs="Times New Roman"/>
                <w:b/>
                <w:bCs/>
                <w:sz w:val="24"/>
                <w:szCs w:val="24"/>
              </w:rPr>
            </w:pPr>
            <w:r w:rsidRPr="00E51278">
              <w:rPr>
                <w:rFonts w:ascii="Times New Roman" w:hAnsi="Times New Roman" w:cs="Times New Roman"/>
                <w:b/>
                <w:bCs/>
                <w:sz w:val="24"/>
                <w:szCs w:val="24"/>
              </w:rPr>
              <w:t xml:space="preserve">Apklausti tiekėjai: </w:t>
            </w:r>
          </w:p>
        </w:tc>
      </w:tr>
      <w:tr w:rsidR="001B11D2" w:rsidRPr="00E51278">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1B11D2" w:rsidRPr="00E51278" w:rsidRDefault="001B11D2"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pacing w:val="-1"/>
                <w:sz w:val="24"/>
                <w:szCs w:val="24"/>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color w:val="000000"/>
                <w:spacing w:val="-3"/>
                <w:sz w:val="24"/>
                <w:szCs w:val="24"/>
              </w:rPr>
            </w:pPr>
            <w:r w:rsidRPr="00E51278">
              <w:rPr>
                <w:rFonts w:ascii="Times New Roman" w:hAnsi="Times New Roman" w:cs="Times New Roman"/>
                <w:color w:val="000000"/>
                <w:spacing w:val="-3"/>
                <w:sz w:val="24"/>
                <w:szCs w:val="24"/>
              </w:rPr>
              <w:t xml:space="preserve">Adresas, telefono, fakso numeris, interneto svetainės, </w:t>
            </w:r>
          </w:p>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pacing w:val="-3"/>
                <w:sz w:val="24"/>
                <w:szCs w:val="24"/>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z w:val="24"/>
                <w:szCs w:val="24"/>
              </w:rPr>
              <w:t xml:space="preserve">Siūlymą </w:t>
            </w:r>
            <w:r w:rsidRPr="00E51278">
              <w:rPr>
                <w:rFonts w:ascii="Times New Roman" w:hAnsi="Times New Roman" w:cs="Times New Roman"/>
                <w:color w:val="000000"/>
                <w:spacing w:val="1"/>
                <w:sz w:val="24"/>
                <w:szCs w:val="24"/>
              </w:rPr>
              <w:t xml:space="preserve">pateikusio </w:t>
            </w:r>
            <w:r w:rsidRPr="00E51278">
              <w:rPr>
                <w:rFonts w:ascii="Times New Roman" w:hAnsi="Times New Roman" w:cs="Times New Roman"/>
                <w:color w:val="000000"/>
                <w:spacing w:val="-1"/>
                <w:sz w:val="24"/>
                <w:szCs w:val="24"/>
              </w:rPr>
              <w:t xml:space="preserve">asmens pareigos, vardas, </w:t>
            </w:r>
            <w:r w:rsidRPr="00E51278">
              <w:rPr>
                <w:rFonts w:ascii="Times New Roman" w:hAnsi="Times New Roman" w:cs="Times New Roman"/>
                <w:color w:val="000000"/>
                <w:spacing w:val="5"/>
                <w:sz w:val="24"/>
                <w:szCs w:val="24"/>
              </w:rPr>
              <w:t>pavardė</w:t>
            </w:r>
          </w:p>
        </w:tc>
      </w:tr>
      <w:tr w:rsidR="001B11D2" w:rsidRPr="00E512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B11D2" w:rsidRPr="00E51278" w:rsidRDefault="001B11D2"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r>
      <w:tr w:rsidR="001B11D2" w:rsidRPr="00E512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B11D2" w:rsidRPr="00E51278" w:rsidRDefault="001B11D2"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r>
      <w:tr w:rsidR="001B11D2" w:rsidRPr="00E512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B11D2" w:rsidRPr="00E51278" w:rsidRDefault="001B11D2"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r>
    </w:tbl>
    <w:p w:rsidR="001B11D2" w:rsidRPr="007A2AAA" w:rsidRDefault="001B11D2" w:rsidP="007A2AAA">
      <w:pPr>
        <w:shd w:val="clear" w:color="auto" w:fill="FFFFFF"/>
        <w:rPr>
          <w:rFonts w:ascii="Times New Roman" w:hAnsi="Times New Roman" w:cs="Times New Roman"/>
          <w:b/>
          <w:bCs/>
          <w:color w:val="000000"/>
          <w:spacing w:val="-6"/>
          <w:sz w:val="24"/>
          <w:szCs w:val="24"/>
        </w:rPr>
      </w:pPr>
      <w:r w:rsidRPr="007A2AAA">
        <w:rPr>
          <w:rFonts w:ascii="Times New Roman" w:hAnsi="Times New Roman" w:cs="Times New Roman"/>
          <w:b/>
          <w:bCs/>
          <w:color w:val="000000"/>
          <w:spacing w:val="-6"/>
          <w:sz w:val="24"/>
          <w:szCs w:val="24"/>
        </w:rPr>
        <w:t>Tiekėjų siūlymai:</w:t>
      </w:r>
    </w:p>
    <w:tbl>
      <w:tblPr>
        <w:tblW w:w="490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
        <w:gridCol w:w="4556"/>
        <w:gridCol w:w="1707"/>
        <w:gridCol w:w="1363"/>
        <w:gridCol w:w="1363"/>
        <w:gridCol w:w="1475"/>
        <w:gridCol w:w="2001"/>
        <w:gridCol w:w="1786"/>
      </w:tblGrid>
      <w:tr w:rsidR="001B11D2" w:rsidRPr="00E51278">
        <w:trPr>
          <w:cantSplit/>
        </w:trPr>
        <w:tc>
          <w:tcPr>
            <w:tcW w:w="149" w:type="pct"/>
            <w:vMerge w:val="restart"/>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Eil. Nr.</w:t>
            </w:r>
          </w:p>
        </w:tc>
        <w:tc>
          <w:tcPr>
            <w:tcW w:w="1551" w:type="pct"/>
            <w:vMerge w:val="restart"/>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color w:val="000000"/>
                <w:spacing w:val="-1"/>
                <w:sz w:val="24"/>
                <w:szCs w:val="24"/>
              </w:rPr>
              <w:t>Tiekėjo pavadinimas</w:t>
            </w:r>
          </w:p>
        </w:tc>
        <w:tc>
          <w:tcPr>
            <w:tcW w:w="581" w:type="pct"/>
            <w:vMerge w:val="restart"/>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Pasiūlymo pateikimo data</w:t>
            </w:r>
          </w:p>
        </w:tc>
        <w:tc>
          <w:tcPr>
            <w:tcW w:w="2719" w:type="pct"/>
            <w:gridSpan w:val="5"/>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Siūlymo charakteristikos</w:t>
            </w:r>
          </w:p>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(nurodyti konkrečias charakteristikas)</w:t>
            </w:r>
          </w:p>
        </w:tc>
      </w:tr>
      <w:tr w:rsidR="001B11D2" w:rsidRPr="00E51278">
        <w:trPr>
          <w:cantSplit/>
        </w:trPr>
        <w:tc>
          <w:tcPr>
            <w:tcW w:w="149" w:type="pct"/>
            <w:vMerge/>
            <w:tcBorders>
              <w:bottom w:val="double" w:sz="4"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1551" w:type="pct"/>
            <w:vMerge/>
            <w:tcBorders>
              <w:bottom w:val="double" w:sz="4"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581" w:type="pct"/>
            <w:vMerge/>
            <w:tcBorders>
              <w:bottom w:val="double" w:sz="4"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464" w:type="pct"/>
            <w:tcBorders>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464" w:type="pct"/>
            <w:tcBorders>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502" w:type="pct"/>
            <w:tcBorders>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681" w:type="pct"/>
            <w:tcBorders>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Bendra vertė be PVM, Lt</w:t>
            </w:r>
          </w:p>
        </w:tc>
        <w:tc>
          <w:tcPr>
            <w:tcW w:w="608" w:type="pct"/>
            <w:tcBorders>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r w:rsidRPr="00E51278">
              <w:rPr>
                <w:rFonts w:ascii="Times New Roman" w:hAnsi="Times New Roman" w:cs="Times New Roman"/>
                <w:sz w:val="24"/>
                <w:szCs w:val="24"/>
              </w:rPr>
              <w:t>Bendra vertė su PVM, Lt</w:t>
            </w:r>
          </w:p>
        </w:tc>
      </w:tr>
      <w:tr w:rsidR="001B11D2" w:rsidRPr="00E51278">
        <w:tc>
          <w:tcPr>
            <w:tcW w:w="149" w:type="pct"/>
            <w:tcBorders>
              <w:top w:val="double" w:sz="4" w:space="0" w:color="auto"/>
              <w:bottom w:val="double" w:sz="4" w:space="0" w:color="auto"/>
            </w:tcBorders>
            <w:shd w:val="clear" w:color="auto" w:fill="FFFFFF"/>
          </w:tcPr>
          <w:p w:rsidR="001B11D2" w:rsidRPr="00E51278" w:rsidRDefault="001B11D2"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1.</w:t>
            </w:r>
          </w:p>
        </w:tc>
        <w:tc>
          <w:tcPr>
            <w:tcW w:w="1551" w:type="pct"/>
            <w:tcBorders>
              <w:top w:val="double" w:sz="4" w:space="0" w:color="auto"/>
              <w:bottom w:val="double" w:sz="4"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r>
      <w:tr w:rsidR="001B11D2" w:rsidRPr="00E51278">
        <w:tc>
          <w:tcPr>
            <w:tcW w:w="149" w:type="pct"/>
            <w:tcBorders>
              <w:top w:val="double" w:sz="4" w:space="0" w:color="auto"/>
              <w:bottom w:val="double" w:sz="4" w:space="0" w:color="auto"/>
            </w:tcBorders>
            <w:shd w:val="clear" w:color="auto" w:fill="FFFFFF"/>
          </w:tcPr>
          <w:p w:rsidR="001B11D2" w:rsidRPr="00E51278" w:rsidRDefault="001B11D2"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2.</w:t>
            </w:r>
          </w:p>
        </w:tc>
        <w:tc>
          <w:tcPr>
            <w:tcW w:w="1551" w:type="pct"/>
            <w:tcBorders>
              <w:top w:val="double" w:sz="4" w:space="0" w:color="auto"/>
              <w:bottom w:val="double" w:sz="4"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r>
      <w:tr w:rsidR="001B11D2" w:rsidRPr="00E51278">
        <w:tc>
          <w:tcPr>
            <w:tcW w:w="149" w:type="pct"/>
            <w:tcBorders>
              <w:top w:val="double" w:sz="4" w:space="0" w:color="auto"/>
              <w:bottom w:val="double" w:sz="4" w:space="0" w:color="auto"/>
            </w:tcBorders>
            <w:shd w:val="clear" w:color="auto" w:fill="FFFFFF"/>
          </w:tcPr>
          <w:p w:rsidR="001B11D2" w:rsidRPr="00E51278" w:rsidRDefault="001B11D2" w:rsidP="0061307A">
            <w:pPr>
              <w:shd w:val="clear" w:color="auto" w:fill="FFFFFF"/>
              <w:ind w:firstLine="7"/>
              <w:jc w:val="center"/>
              <w:rPr>
                <w:rFonts w:ascii="Times New Roman" w:hAnsi="Times New Roman" w:cs="Times New Roman"/>
                <w:sz w:val="24"/>
                <w:szCs w:val="24"/>
              </w:rPr>
            </w:pPr>
            <w:r w:rsidRPr="00E51278">
              <w:rPr>
                <w:rFonts w:ascii="Times New Roman" w:hAnsi="Times New Roman" w:cs="Times New Roman"/>
                <w:sz w:val="24"/>
                <w:szCs w:val="24"/>
              </w:rPr>
              <w:t>3.</w:t>
            </w:r>
          </w:p>
        </w:tc>
        <w:tc>
          <w:tcPr>
            <w:tcW w:w="1551" w:type="pct"/>
            <w:tcBorders>
              <w:top w:val="double" w:sz="4" w:space="0" w:color="auto"/>
              <w:bottom w:val="double" w:sz="4" w:space="0" w:color="auto"/>
            </w:tcBorders>
            <w:shd w:val="clear" w:color="auto" w:fill="FFFFFF"/>
          </w:tcPr>
          <w:p w:rsidR="001B11D2" w:rsidRPr="00E51278" w:rsidRDefault="001B11D2"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1B11D2" w:rsidRPr="00E51278" w:rsidRDefault="001B11D2" w:rsidP="0061307A">
            <w:pPr>
              <w:shd w:val="clear" w:color="auto" w:fill="FFFFFF"/>
              <w:jc w:val="center"/>
              <w:rPr>
                <w:rFonts w:ascii="Times New Roman" w:hAnsi="Times New Roman" w:cs="Times New Roman"/>
                <w:sz w:val="24"/>
                <w:szCs w:val="24"/>
              </w:rPr>
            </w:pPr>
          </w:p>
        </w:tc>
      </w:tr>
    </w:tbl>
    <w:p w:rsidR="001B11D2" w:rsidRPr="007A2AAA" w:rsidRDefault="001B11D2" w:rsidP="007A2AAA">
      <w:pPr>
        <w:shd w:val="clear" w:color="auto" w:fill="FFFFFF"/>
        <w:tabs>
          <w:tab w:val="right" w:leader="dot" w:pos="14317"/>
        </w:tabs>
        <w:rPr>
          <w:rFonts w:ascii="Times New Roman" w:hAnsi="Times New Roman" w:cs="Times New Roman"/>
          <w:b/>
          <w:bCs/>
          <w:color w:val="000000"/>
          <w:spacing w:val="-6"/>
          <w:sz w:val="24"/>
          <w:szCs w:val="24"/>
        </w:rPr>
      </w:pPr>
    </w:p>
    <w:p w:rsidR="001B11D2" w:rsidRPr="007A2AAA" w:rsidRDefault="001B11D2" w:rsidP="007A2AAA">
      <w:pPr>
        <w:shd w:val="clear" w:color="auto" w:fill="FFFFFF"/>
        <w:tabs>
          <w:tab w:val="right" w:leader="dot" w:pos="14317"/>
        </w:tabs>
        <w:rPr>
          <w:rFonts w:ascii="Times New Roman" w:hAnsi="Times New Roman" w:cs="Times New Roman"/>
          <w:color w:val="000000"/>
          <w:spacing w:val="-6"/>
          <w:sz w:val="24"/>
          <w:szCs w:val="24"/>
          <w:u w:val="single"/>
        </w:rPr>
      </w:pPr>
      <w:r w:rsidRPr="007A2AAA">
        <w:rPr>
          <w:rFonts w:ascii="Times New Roman" w:hAnsi="Times New Roman" w:cs="Times New Roman"/>
          <w:b/>
          <w:bCs/>
          <w:color w:val="000000"/>
          <w:spacing w:val="-6"/>
          <w:sz w:val="24"/>
          <w:szCs w:val="24"/>
        </w:rPr>
        <w:t>Tinkamiausiu pripažintas tiekėjas</w:t>
      </w:r>
      <w:r w:rsidRPr="007A2AAA">
        <w:rPr>
          <w:rFonts w:ascii="Times New Roman" w:hAnsi="Times New Roman" w:cs="Times New Roman"/>
          <w:color w:val="000000"/>
          <w:spacing w:val="-6"/>
          <w:sz w:val="24"/>
          <w:szCs w:val="24"/>
        </w:rPr>
        <w:t>: ...........................................................................................................................................................................................................................................</w:t>
      </w:r>
    </w:p>
    <w:p w:rsidR="001B11D2" w:rsidRPr="007A2AAA" w:rsidRDefault="001B11D2" w:rsidP="007A2AAA">
      <w:pPr>
        <w:shd w:val="clear" w:color="auto" w:fill="FFFFFF"/>
        <w:tabs>
          <w:tab w:val="right" w:leader="dot" w:pos="14317"/>
        </w:tabs>
        <w:rPr>
          <w:rFonts w:ascii="Times New Roman" w:hAnsi="Times New Roman" w:cs="Times New Roman"/>
          <w:color w:val="000000"/>
          <w:spacing w:val="-6"/>
          <w:sz w:val="24"/>
          <w:szCs w:val="24"/>
          <w:u w:val="single"/>
          <w:vertAlign w:val="superscript"/>
        </w:rPr>
      </w:pPr>
      <w:r w:rsidRPr="007A2AAA">
        <w:rPr>
          <w:rFonts w:ascii="Times New Roman" w:hAnsi="Times New Roman" w:cs="Times New Roman"/>
          <w:color w:val="000000"/>
          <w:spacing w:val="-6"/>
          <w:sz w:val="24"/>
          <w:szCs w:val="24"/>
          <w:vertAlign w:val="superscript"/>
        </w:rPr>
        <w:t xml:space="preserve">                                                                                         (tiekėjo pavadinimas)</w:t>
      </w:r>
    </w:p>
    <w:p w:rsidR="001B11D2" w:rsidRPr="007A2AAA" w:rsidRDefault="001B11D2" w:rsidP="007A2AAA">
      <w:pPr>
        <w:shd w:val="clear" w:color="auto" w:fill="FFFFFF"/>
        <w:rPr>
          <w:rFonts w:ascii="Times New Roman" w:hAnsi="Times New Roman" w:cs="Times New Roman"/>
          <w:color w:val="000000"/>
          <w:spacing w:val="-6"/>
          <w:sz w:val="24"/>
          <w:szCs w:val="24"/>
        </w:rPr>
      </w:pPr>
      <w:r w:rsidRPr="007A2AAA">
        <w:rPr>
          <w:rFonts w:ascii="Times New Roman" w:hAnsi="Times New Roman" w:cs="Times New Roman"/>
          <w:b/>
          <w:bCs/>
          <w:color w:val="000000"/>
          <w:spacing w:val="-6"/>
          <w:sz w:val="24"/>
          <w:szCs w:val="24"/>
        </w:rPr>
        <w:t>Jeigu įvertinti mažiau nei 3 tiekėjų siūlymai, to priežastys</w:t>
      </w:r>
      <w:r w:rsidRPr="007A2AAA">
        <w:rPr>
          <w:rFonts w:ascii="Times New Roman" w:hAnsi="Times New Roman" w:cs="Times New Roman"/>
          <w:color w:val="000000"/>
          <w:spacing w:val="-6"/>
          <w:sz w:val="24"/>
          <w:szCs w:val="24"/>
        </w:rPr>
        <w:t xml:space="preserve"> ..................................................................................................................................................................................</w:t>
      </w:r>
    </w:p>
    <w:tbl>
      <w:tblPr>
        <w:tblW w:w="0" w:type="auto"/>
        <w:tblInd w:w="2" w:type="dxa"/>
        <w:tblLook w:val="01E0"/>
      </w:tblPr>
      <w:tblGrid>
        <w:gridCol w:w="4633"/>
        <w:gridCol w:w="3634"/>
        <w:gridCol w:w="6519"/>
      </w:tblGrid>
      <w:tr w:rsidR="001B11D2" w:rsidRPr="00E51278">
        <w:trPr>
          <w:trHeight w:val="305"/>
        </w:trPr>
        <w:tc>
          <w:tcPr>
            <w:tcW w:w="4633" w:type="dxa"/>
          </w:tcPr>
          <w:p w:rsidR="001B11D2" w:rsidRPr="00E51278" w:rsidRDefault="001B11D2" w:rsidP="0061307A">
            <w:pPr>
              <w:shd w:val="clear" w:color="auto" w:fill="FFFFFF"/>
              <w:outlineLvl w:val="0"/>
              <w:rPr>
                <w:rFonts w:ascii="Times New Roman" w:hAnsi="Times New Roman" w:cs="Times New Roman"/>
                <w:b/>
                <w:bCs/>
                <w:color w:val="000000"/>
                <w:spacing w:val="-6"/>
                <w:sz w:val="24"/>
                <w:szCs w:val="24"/>
              </w:rPr>
            </w:pPr>
          </w:p>
          <w:p w:rsidR="001B11D2" w:rsidRPr="00E51278" w:rsidRDefault="001B11D2" w:rsidP="0061307A">
            <w:pPr>
              <w:shd w:val="clear" w:color="auto" w:fill="FFFFFF"/>
              <w:outlineLvl w:val="0"/>
              <w:rPr>
                <w:rFonts w:ascii="Times New Roman" w:hAnsi="Times New Roman" w:cs="Times New Roman"/>
                <w:b/>
                <w:bCs/>
                <w:color w:val="000000"/>
                <w:spacing w:val="-6"/>
                <w:sz w:val="24"/>
                <w:szCs w:val="24"/>
              </w:rPr>
            </w:pPr>
            <w:r w:rsidRPr="00E51278">
              <w:rPr>
                <w:rFonts w:ascii="Times New Roman" w:hAnsi="Times New Roman" w:cs="Times New Roman"/>
                <w:b/>
                <w:bCs/>
                <w:color w:val="000000"/>
                <w:spacing w:val="-6"/>
                <w:sz w:val="24"/>
                <w:szCs w:val="24"/>
              </w:rPr>
              <w:t>Pažymą parengė pirkimų organizatorius:</w:t>
            </w:r>
          </w:p>
        </w:tc>
        <w:tc>
          <w:tcPr>
            <w:tcW w:w="3634" w:type="dxa"/>
          </w:tcPr>
          <w:p w:rsidR="001B11D2" w:rsidRPr="00E51278" w:rsidRDefault="001B11D2" w:rsidP="0061307A">
            <w:pPr>
              <w:tabs>
                <w:tab w:val="right" w:leader="dot" w:pos="3153"/>
              </w:tabs>
              <w:jc w:val="center"/>
              <w:rPr>
                <w:rFonts w:ascii="Times New Roman" w:hAnsi="Times New Roman" w:cs="Times New Roman"/>
                <w:sz w:val="24"/>
                <w:szCs w:val="24"/>
              </w:rPr>
            </w:pPr>
          </w:p>
          <w:p w:rsidR="001B11D2" w:rsidRPr="00E51278" w:rsidRDefault="001B11D2" w:rsidP="0061307A">
            <w:pPr>
              <w:tabs>
                <w:tab w:val="right" w:leader="dot" w:pos="3153"/>
              </w:tabs>
              <w:jc w:val="center"/>
              <w:rPr>
                <w:rFonts w:ascii="Times New Roman" w:hAnsi="Times New Roman" w:cs="Times New Roman"/>
                <w:sz w:val="24"/>
                <w:szCs w:val="24"/>
              </w:rPr>
            </w:pPr>
            <w:r w:rsidRPr="00E51278">
              <w:rPr>
                <w:rFonts w:ascii="Times New Roman" w:hAnsi="Times New Roman" w:cs="Times New Roman"/>
                <w:sz w:val="24"/>
                <w:szCs w:val="24"/>
              </w:rPr>
              <w:t>............................................</w:t>
            </w:r>
          </w:p>
        </w:tc>
        <w:tc>
          <w:tcPr>
            <w:tcW w:w="6519" w:type="dxa"/>
          </w:tcPr>
          <w:p w:rsidR="001B11D2" w:rsidRPr="00E51278" w:rsidRDefault="001B11D2" w:rsidP="0061307A">
            <w:pPr>
              <w:tabs>
                <w:tab w:val="right" w:leader="dot" w:pos="1501"/>
                <w:tab w:val="left" w:pos="1724"/>
                <w:tab w:val="right" w:leader="dot" w:pos="3044"/>
                <w:tab w:val="left" w:pos="4480"/>
              </w:tabs>
              <w:jc w:val="center"/>
              <w:rPr>
                <w:rFonts w:ascii="Times New Roman" w:hAnsi="Times New Roman" w:cs="Times New Roman"/>
                <w:sz w:val="24"/>
                <w:szCs w:val="24"/>
                <w:u w:val="single"/>
              </w:rPr>
            </w:pPr>
          </w:p>
          <w:p w:rsidR="001B11D2" w:rsidRPr="00E51278" w:rsidRDefault="001B11D2" w:rsidP="0061307A">
            <w:pPr>
              <w:tabs>
                <w:tab w:val="right" w:leader="dot" w:pos="1501"/>
                <w:tab w:val="left" w:pos="1724"/>
                <w:tab w:val="right" w:leader="dot" w:pos="3044"/>
                <w:tab w:val="left" w:pos="4480"/>
              </w:tabs>
              <w:jc w:val="center"/>
              <w:rPr>
                <w:rFonts w:ascii="Times New Roman" w:hAnsi="Times New Roman" w:cs="Times New Roman"/>
                <w:sz w:val="24"/>
                <w:szCs w:val="24"/>
              </w:rPr>
            </w:pPr>
            <w:r w:rsidRPr="00E51278">
              <w:rPr>
                <w:rFonts w:ascii="Times New Roman" w:hAnsi="Times New Roman" w:cs="Times New Roman"/>
                <w:sz w:val="24"/>
                <w:szCs w:val="24"/>
              </w:rPr>
              <w:t>..............................</w:t>
            </w:r>
          </w:p>
        </w:tc>
      </w:tr>
      <w:tr w:rsidR="001B11D2" w:rsidRPr="00E51278">
        <w:trPr>
          <w:trHeight w:val="197"/>
        </w:trPr>
        <w:tc>
          <w:tcPr>
            <w:tcW w:w="4633" w:type="dxa"/>
          </w:tcPr>
          <w:p w:rsidR="001B11D2" w:rsidRPr="00E51278" w:rsidRDefault="001B11D2" w:rsidP="0061307A">
            <w:pPr>
              <w:jc w:val="center"/>
              <w:rPr>
                <w:rFonts w:ascii="Times New Roman" w:hAnsi="Times New Roman" w:cs="Times New Roman"/>
                <w:sz w:val="24"/>
                <w:szCs w:val="24"/>
              </w:rPr>
            </w:pPr>
          </w:p>
        </w:tc>
        <w:tc>
          <w:tcPr>
            <w:tcW w:w="3634" w:type="dxa"/>
          </w:tcPr>
          <w:p w:rsidR="001B11D2" w:rsidRPr="00E51278" w:rsidRDefault="001B11D2" w:rsidP="0061307A">
            <w:pPr>
              <w:jc w:val="center"/>
              <w:rPr>
                <w:rFonts w:ascii="Times New Roman" w:hAnsi="Times New Roman" w:cs="Times New Roman"/>
                <w:sz w:val="24"/>
                <w:szCs w:val="24"/>
              </w:rPr>
            </w:pPr>
            <w:r w:rsidRPr="00E51278">
              <w:rPr>
                <w:rFonts w:ascii="Times New Roman" w:hAnsi="Times New Roman" w:cs="Times New Roman"/>
                <w:sz w:val="24"/>
                <w:szCs w:val="24"/>
              </w:rPr>
              <w:t>(vardas, pavardė)</w:t>
            </w:r>
          </w:p>
        </w:tc>
        <w:tc>
          <w:tcPr>
            <w:tcW w:w="6519" w:type="dxa"/>
          </w:tcPr>
          <w:p w:rsidR="001B11D2" w:rsidRPr="00E51278" w:rsidRDefault="001B11D2" w:rsidP="0061307A">
            <w:pPr>
              <w:jc w:val="center"/>
              <w:rPr>
                <w:rFonts w:ascii="Times New Roman" w:hAnsi="Times New Roman" w:cs="Times New Roman"/>
                <w:sz w:val="24"/>
                <w:szCs w:val="24"/>
              </w:rPr>
            </w:pPr>
            <w:r w:rsidRPr="00E51278">
              <w:rPr>
                <w:rFonts w:ascii="Times New Roman" w:hAnsi="Times New Roman" w:cs="Times New Roman"/>
                <w:sz w:val="24"/>
                <w:szCs w:val="24"/>
              </w:rPr>
              <w:t xml:space="preserve">    (parašas)</w:t>
            </w:r>
          </w:p>
        </w:tc>
      </w:tr>
    </w:tbl>
    <w:p w:rsidR="001B11D2" w:rsidRPr="007A2AAA" w:rsidRDefault="001B11D2" w:rsidP="007A2AAA">
      <w:pPr>
        <w:rPr>
          <w:rFonts w:ascii="Times New Roman" w:hAnsi="Times New Roman" w:cs="Times New Roman"/>
          <w:b/>
          <w:bCs/>
          <w:sz w:val="24"/>
          <w:szCs w:val="24"/>
        </w:rPr>
      </w:pPr>
      <w:r w:rsidRPr="007A2AAA">
        <w:rPr>
          <w:rFonts w:ascii="Times New Roman" w:hAnsi="Times New Roman" w:cs="Times New Roman"/>
          <w:b/>
          <w:bCs/>
          <w:sz w:val="24"/>
          <w:szCs w:val="24"/>
        </w:rPr>
        <w:t>Sprendimą tvirtinu:</w:t>
      </w:r>
    </w:p>
    <w:tbl>
      <w:tblPr>
        <w:tblW w:w="0" w:type="auto"/>
        <w:tblInd w:w="2" w:type="dxa"/>
        <w:tblLook w:val="01E0"/>
      </w:tblPr>
      <w:tblGrid>
        <w:gridCol w:w="3321"/>
        <w:gridCol w:w="3298"/>
        <w:gridCol w:w="3235"/>
      </w:tblGrid>
      <w:tr w:rsidR="001B11D2" w:rsidRPr="00E51278">
        <w:tc>
          <w:tcPr>
            <w:tcW w:w="3321" w:type="dxa"/>
          </w:tcPr>
          <w:p w:rsidR="001B11D2" w:rsidRPr="00E51278" w:rsidRDefault="001B11D2" w:rsidP="0061307A">
            <w:pPr>
              <w:tabs>
                <w:tab w:val="center" w:leader="dot" w:pos="3138"/>
              </w:tabs>
              <w:ind w:right="107"/>
              <w:jc w:val="center"/>
              <w:rPr>
                <w:rFonts w:ascii="Times New Roman" w:hAnsi="Times New Roman" w:cs="Times New Roman"/>
                <w:sz w:val="24"/>
                <w:szCs w:val="24"/>
              </w:rPr>
            </w:pPr>
            <w:r w:rsidRPr="00E51278">
              <w:rPr>
                <w:rFonts w:ascii="Times New Roman" w:hAnsi="Times New Roman" w:cs="Times New Roman"/>
                <w:sz w:val="24"/>
                <w:szCs w:val="24"/>
              </w:rPr>
              <w:t>.........................</w:t>
            </w:r>
          </w:p>
        </w:tc>
        <w:tc>
          <w:tcPr>
            <w:tcW w:w="3298" w:type="dxa"/>
          </w:tcPr>
          <w:p w:rsidR="001B11D2" w:rsidRPr="00E51278" w:rsidRDefault="001B11D2" w:rsidP="0061307A">
            <w:pPr>
              <w:tabs>
                <w:tab w:val="right" w:leader="dot" w:pos="3153"/>
              </w:tabs>
              <w:ind w:right="107"/>
              <w:jc w:val="center"/>
              <w:rPr>
                <w:rFonts w:ascii="Times New Roman" w:hAnsi="Times New Roman" w:cs="Times New Roman"/>
                <w:sz w:val="24"/>
                <w:szCs w:val="24"/>
              </w:rPr>
            </w:pPr>
            <w:r w:rsidRPr="00E51278">
              <w:rPr>
                <w:rFonts w:ascii="Times New Roman" w:hAnsi="Times New Roman" w:cs="Times New Roman"/>
                <w:sz w:val="24"/>
                <w:szCs w:val="24"/>
              </w:rPr>
              <w:t>.........................</w:t>
            </w:r>
          </w:p>
        </w:tc>
        <w:tc>
          <w:tcPr>
            <w:tcW w:w="3235" w:type="dxa"/>
          </w:tcPr>
          <w:p w:rsidR="001B11D2" w:rsidRPr="00E51278" w:rsidRDefault="001B11D2" w:rsidP="0061307A">
            <w:pPr>
              <w:tabs>
                <w:tab w:val="right" w:leader="dot" w:pos="1501"/>
                <w:tab w:val="left" w:pos="1724"/>
                <w:tab w:val="right" w:leader="dot" w:pos="3044"/>
              </w:tabs>
              <w:ind w:right="107"/>
              <w:jc w:val="center"/>
              <w:rPr>
                <w:rFonts w:ascii="Times New Roman" w:hAnsi="Times New Roman" w:cs="Times New Roman"/>
                <w:sz w:val="24"/>
                <w:szCs w:val="24"/>
              </w:rPr>
            </w:pPr>
            <w:r w:rsidRPr="00E51278">
              <w:rPr>
                <w:rFonts w:ascii="Times New Roman" w:hAnsi="Times New Roman" w:cs="Times New Roman"/>
                <w:sz w:val="24"/>
                <w:szCs w:val="24"/>
              </w:rPr>
              <w:t>.........................................</w:t>
            </w:r>
          </w:p>
        </w:tc>
      </w:tr>
      <w:tr w:rsidR="001B11D2" w:rsidRPr="00E51278">
        <w:tc>
          <w:tcPr>
            <w:tcW w:w="3321" w:type="dxa"/>
          </w:tcPr>
          <w:p w:rsidR="001B11D2" w:rsidRPr="00E51278" w:rsidRDefault="001B11D2" w:rsidP="0061307A">
            <w:pPr>
              <w:ind w:right="107"/>
              <w:jc w:val="center"/>
              <w:rPr>
                <w:rFonts w:ascii="Times New Roman" w:hAnsi="Times New Roman" w:cs="Times New Roman"/>
                <w:sz w:val="24"/>
                <w:szCs w:val="24"/>
              </w:rPr>
            </w:pPr>
            <w:r w:rsidRPr="00E51278">
              <w:rPr>
                <w:rFonts w:ascii="Times New Roman" w:hAnsi="Times New Roman" w:cs="Times New Roman"/>
                <w:sz w:val="24"/>
                <w:szCs w:val="24"/>
              </w:rPr>
              <w:t>(Pareigos)</w:t>
            </w:r>
          </w:p>
        </w:tc>
        <w:tc>
          <w:tcPr>
            <w:tcW w:w="3298" w:type="dxa"/>
          </w:tcPr>
          <w:p w:rsidR="001B11D2" w:rsidRPr="00E51278" w:rsidRDefault="001B11D2" w:rsidP="0061307A">
            <w:pPr>
              <w:ind w:right="107"/>
              <w:jc w:val="center"/>
              <w:rPr>
                <w:rFonts w:ascii="Times New Roman" w:hAnsi="Times New Roman" w:cs="Times New Roman"/>
                <w:sz w:val="24"/>
                <w:szCs w:val="24"/>
              </w:rPr>
            </w:pPr>
            <w:r w:rsidRPr="00E51278">
              <w:rPr>
                <w:rFonts w:ascii="Times New Roman" w:hAnsi="Times New Roman" w:cs="Times New Roman"/>
                <w:sz w:val="24"/>
                <w:szCs w:val="24"/>
              </w:rPr>
              <w:t>(Vardas, pavardė)</w:t>
            </w:r>
          </w:p>
        </w:tc>
        <w:tc>
          <w:tcPr>
            <w:tcW w:w="3235" w:type="dxa"/>
          </w:tcPr>
          <w:p w:rsidR="001B11D2" w:rsidRPr="00E51278" w:rsidRDefault="001B11D2" w:rsidP="0061307A">
            <w:pPr>
              <w:ind w:right="107"/>
              <w:jc w:val="center"/>
              <w:rPr>
                <w:rFonts w:ascii="Times New Roman" w:hAnsi="Times New Roman" w:cs="Times New Roman"/>
                <w:sz w:val="24"/>
                <w:szCs w:val="24"/>
              </w:rPr>
            </w:pPr>
            <w:r w:rsidRPr="00E51278">
              <w:rPr>
                <w:rFonts w:ascii="Times New Roman" w:hAnsi="Times New Roman" w:cs="Times New Roman"/>
                <w:sz w:val="24"/>
                <w:szCs w:val="24"/>
              </w:rPr>
              <w:t>(Parašas, data)</w:t>
            </w:r>
          </w:p>
        </w:tc>
      </w:tr>
    </w:tbl>
    <w:p w:rsidR="001B11D2" w:rsidRPr="007A2AAA" w:rsidRDefault="001B11D2" w:rsidP="007A2AAA">
      <w:pPr>
        <w:jc w:val="right"/>
        <w:rPr>
          <w:rFonts w:ascii="Times New Roman" w:hAnsi="Times New Roman" w:cs="Times New Roman"/>
          <w:sz w:val="24"/>
          <w:szCs w:val="24"/>
        </w:rPr>
      </w:pPr>
    </w:p>
    <w:p w:rsidR="001B11D2" w:rsidRPr="007A2AAA" w:rsidRDefault="001B11D2" w:rsidP="00441A72">
      <w:pPr>
        <w:spacing w:line="240" w:lineRule="auto"/>
        <w:ind w:left="10800"/>
        <w:rPr>
          <w:rFonts w:ascii="Times New Roman" w:hAnsi="Times New Roman" w:cs="Times New Roman"/>
          <w:sz w:val="24"/>
          <w:szCs w:val="24"/>
        </w:rPr>
      </w:pPr>
      <w:r>
        <w:rPr>
          <w:rFonts w:ascii="Times New Roman" w:hAnsi="Times New Roman" w:cs="Times New Roman"/>
          <w:sz w:val="24"/>
          <w:szCs w:val="24"/>
        </w:rPr>
        <w:t>Lančiūnavos bendruomenės centro</w:t>
      </w:r>
    </w:p>
    <w:p w:rsidR="001B11D2" w:rsidRPr="007A2AAA" w:rsidRDefault="001B11D2" w:rsidP="00441A72">
      <w:pPr>
        <w:spacing w:line="240" w:lineRule="auto"/>
        <w:ind w:left="10800"/>
        <w:rPr>
          <w:rFonts w:ascii="Times New Roman" w:hAnsi="Times New Roman" w:cs="Times New Roman"/>
          <w:sz w:val="24"/>
          <w:szCs w:val="24"/>
        </w:rPr>
      </w:pPr>
      <w:r w:rsidRPr="007A2AAA">
        <w:rPr>
          <w:rFonts w:ascii="Times New Roman" w:hAnsi="Times New Roman" w:cs="Times New Roman"/>
          <w:sz w:val="24"/>
          <w:szCs w:val="24"/>
        </w:rPr>
        <w:t xml:space="preserve">Supaprastintų viešųjų pirkimų taisyklių </w:t>
      </w:r>
    </w:p>
    <w:p w:rsidR="001B11D2" w:rsidRPr="007A2AAA" w:rsidRDefault="001B11D2" w:rsidP="00441A72">
      <w:pPr>
        <w:spacing w:line="240" w:lineRule="auto"/>
        <w:ind w:left="10800"/>
        <w:rPr>
          <w:rFonts w:ascii="Times New Roman" w:hAnsi="Times New Roman" w:cs="Times New Roman"/>
          <w:sz w:val="24"/>
          <w:szCs w:val="24"/>
        </w:rPr>
      </w:pPr>
      <w:r w:rsidRPr="007A2AAA">
        <w:rPr>
          <w:rFonts w:ascii="Times New Roman" w:hAnsi="Times New Roman" w:cs="Times New Roman"/>
          <w:sz w:val="24"/>
          <w:szCs w:val="24"/>
        </w:rPr>
        <w:t>3 priedas</w:t>
      </w:r>
    </w:p>
    <w:p w:rsidR="001B11D2" w:rsidRPr="007A2AAA" w:rsidRDefault="001B11D2" w:rsidP="007A2AAA">
      <w:pPr>
        <w:jc w:val="center"/>
        <w:rPr>
          <w:rFonts w:ascii="Times New Roman" w:hAnsi="Times New Roman" w:cs="Times New Roman"/>
          <w:sz w:val="24"/>
          <w:szCs w:val="24"/>
        </w:rPr>
      </w:pPr>
      <w:r w:rsidRPr="007A2AAA">
        <w:rPr>
          <w:rFonts w:ascii="Times New Roman" w:hAnsi="Times New Roman" w:cs="Times New Roman"/>
          <w:sz w:val="24"/>
          <w:szCs w:val="24"/>
        </w:rPr>
        <w:t>_____________________________________________________</w:t>
      </w:r>
    </w:p>
    <w:p w:rsidR="001B11D2" w:rsidRPr="007A2AAA" w:rsidRDefault="001B11D2" w:rsidP="007A2AAA">
      <w:pPr>
        <w:jc w:val="center"/>
        <w:rPr>
          <w:rFonts w:ascii="Times New Roman" w:hAnsi="Times New Roman" w:cs="Times New Roman"/>
          <w:b/>
          <w:bCs/>
          <w:sz w:val="24"/>
          <w:szCs w:val="24"/>
          <w:u w:val="single"/>
        </w:rPr>
      </w:pPr>
      <w:r w:rsidRPr="007A2AAA">
        <w:rPr>
          <w:rFonts w:ascii="Times New Roman" w:hAnsi="Times New Roman" w:cs="Times New Roman"/>
          <w:sz w:val="24"/>
          <w:szCs w:val="24"/>
        </w:rPr>
        <w:t>(perkančiosios organizacijos pavadinimas)</w:t>
      </w:r>
    </w:p>
    <w:p w:rsidR="001B11D2" w:rsidRPr="007A2AAA" w:rsidRDefault="001B11D2" w:rsidP="007A2AAA">
      <w:pPr>
        <w:jc w:val="center"/>
        <w:rPr>
          <w:rFonts w:ascii="Times New Roman" w:hAnsi="Times New Roman" w:cs="Times New Roman"/>
          <w:b/>
          <w:bCs/>
          <w:sz w:val="24"/>
          <w:szCs w:val="24"/>
          <w:u w:val="single"/>
        </w:rPr>
      </w:pPr>
      <w:r w:rsidRPr="007A2AAA">
        <w:rPr>
          <w:rFonts w:ascii="Times New Roman" w:hAnsi="Times New Roman" w:cs="Times New Roman"/>
          <w:b/>
          <w:bCs/>
          <w:sz w:val="24"/>
          <w:szCs w:val="24"/>
          <w:u w:val="single"/>
        </w:rPr>
        <w:t xml:space="preserve">20__M.  BIUDŽETINIAIS METAIS ATLIKTŲ PIRKIMŲ REGISTRACIJOS ŽURNALAS </w:t>
      </w:r>
    </w:p>
    <w:p w:rsidR="001B11D2" w:rsidRPr="007A2AAA" w:rsidRDefault="001B11D2" w:rsidP="007A2AAA">
      <w:pPr>
        <w:jc w:val="center"/>
        <w:rPr>
          <w:rFonts w:ascii="Times New Roman" w:hAnsi="Times New Roman" w:cs="Times New Roman"/>
          <w:sz w:val="24"/>
          <w:szCs w:val="24"/>
          <w:lang w:val="en-US"/>
        </w:rPr>
      </w:pPr>
      <w:r w:rsidRPr="007A2AAA">
        <w:rPr>
          <w:rFonts w:ascii="Times New Roman" w:hAnsi="Times New Roman" w:cs="Times New Roman"/>
          <w:sz w:val="24"/>
          <w:szCs w:val="24"/>
          <w:lang w:val="en-US"/>
        </w:rPr>
        <w:t>20______m.______________d. Nr._______</w:t>
      </w:r>
    </w:p>
    <w:p w:rsidR="001B11D2" w:rsidRPr="007A2AAA" w:rsidRDefault="001B11D2" w:rsidP="007A2AAA">
      <w:pPr>
        <w:jc w:val="center"/>
        <w:rPr>
          <w:rFonts w:ascii="Times New Roman" w:hAnsi="Times New Roman" w:cs="Times New Roman"/>
          <w:sz w:val="24"/>
          <w:szCs w:val="24"/>
          <w:lang w:val="en-US"/>
        </w:rPr>
      </w:pPr>
      <w:r w:rsidRPr="007A2AAA">
        <w:rPr>
          <w:rFonts w:ascii="Times New Roman" w:hAnsi="Times New Roman" w:cs="Times New Roman"/>
          <w:sz w:val="24"/>
          <w:szCs w:val="24"/>
          <w:lang w:val="en-US"/>
        </w:rPr>
        <w:t>(vietovė)</w:t>
      </w:r>
    </w:p>
    <w:tbl>
      <w:tblPr>
        <w:tblW w:w="149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1856"/>
        <w:gridCol w:w="1270"/>
        <w:gridCol w:w="1298"/>
        <w:gridCol w:w="1543"/>
        <w:gridCol w:w="1820"/>
        <w:gridCol w:w="1597"/>
        <w:gridCol w:w="1953"/>
        <w:gridCol w:w="1483"/>
        <w:gridCol w:w="1416"/>
      </w:tblGrid>
      <w:tr w:rsidR="001B11D2" w:rsidRPr="00E51278">
        <w:tc>
          <w:tcPr>
            <w:tcW w:w="733" w:type="dxa"/>
          </w:tcPr>
          <w:p w:rsidR="001B11D2" w:rsidRPr="00E51278" w:rsidRDefault="001B11D2" w:rsidP="0061307A">
            <w:pPr>
              <w:jc w:val="center"/>
              <w:rPr>
                <w:rFonts w:ascii="Times New Roman" w:hAnsi="Times New Roman" w:cs="Times New Roman"/>
                <w:sz w:val="24"/>
                <w:szCs w:val="24"/>
              </w:rPr>
            </w:pPr>
            <w:r w:rsidRPr="00E51278">
              <w:rPr>
                <w:rFonts w:ascii="Times New Roman" w:hAnsi="Times New Roman" w:cs="Times New Roman"/>
                <w:b/>
                <w:bCs/>
                <w:sz w:val="24"/>
                <w:szCs w:val="24"/>
              </w:rPr>
              <w:t>Eil. Nr</w:t>
            </w:r>
            <w:r w:rsidRPr="00E51278">
              <w:rPr>
                <w:rFonts w:ascii="Times New Roman" w:hAnsi="Times New Roman" w:cs="Times New Roman"/>
                <w:sz w:val="24"/>
                <w:szCs w:val="24"/>
              </w:rPr>
              <w:t xml:space="preserve">. </w:t>
            </w:r>
          </w:p>
        </w:tc>
        <w:tc>
          <w:tcPr>
            <w:tcW w:w="1856" w:type="dxa"/>
          </w:tcPr>
          <w:p w:rsidR="001B11D2" w:rsidRPr="00E51278" w:rsidRDefault="001B11D2" w:rsidP="0061307A">
            <w:pPr>
              <w:jc w:val="center"/>
              <w:rPr>
                <w:rFonts w:ascii="Times New Roman" w:hAnsi="Times New Roman" w:cs="Times New Roman"/>
                <w:b/>
                <w:bCs/>
                <w:sz w:val="24"/>
                <w:szCs w:val="24"/>
                <w:lang w:val="en-US"/>
              </w:rPr>
            </w:pPr>
            <w:r w:rsidRPr="00E51278">
              <w:rPr>
                <w:rFonts w:ascii="Times New Roman" w:hAnsi="Times New Roman" w:cs="Times New Roman"/>
                <w:b/>
                <w:bCs/>
                <w:sz w:val="24"/>
                <w:szCs w:val="24"/>
                <w:lang w:val="en-US"/>
              </w:rPr>
              <w:t>Pirkimo pavadinimas</w:t>
            </w:r>
          </w:p>
        </w:tc>
        <w:tc>
          <w:tcPr>
            <w:tcW w:w="1270" w:type="dxa"/>
          </w:tcPr>
          <w:p w:rsidR="001B11D2" w:rsidRPr="00E51278" w:rsidRDefault="001B11D2" w:rsidP="0061307A">
            <w:pPr>
              <w:jc w:val="center"/>
              <w:rPr>
                <w:rFonts w:ascii="Times New Roman" w:hAnsi="Times New Roman" w:cs="Times New Roman"/>
                <w:b/>
                <w:bCs/>
                <w:sz w:val="24"/>
                <w:szCs w:val="24"/>
                <w:lang w:val="en-US"/>
              </w:rPr>
            </w:pPr>
            <w:r w:rsidRPr="00E51278">
              <w:rPr>
                <w:rFonts w:ascii="Times New Roman" w:hAnsi="Times New Roman" w:cs="Times New Roman"/>
                <w:b/>
                <w:bCs/>
                <w:sz w:val="24"/>
                <w:szCs w:val="24"/>
                <w:lang w:val="en-US"/>
              </w:rPr>
              <w:t>Kodas pagal BVPŽ</w:t>
            </w:r>
          </w:p>
          <w:p w:rsidR="001B11D2" w:rsidRPr="00E51278" w:rsidRDefault="001B11D2" w:rsidP="0061307A">
            <w:pPr>
              <w:jc w:val="center"/>
              <w:rPr>
                <w:rFonts w:ascii="Times New Roman" w:hAnsi="Times New Roman" w:cs="Times New Roman"/>
                <w:b/>
                <w:bCs/>
                <w:sz w:val="24"/>
                <w:szCs w:val="24"/>
                <w:lang w:val="en-US"/>
              </w:rPr>
            </w:pPr>
            <w:r w:rsidRPr="00E51278">
              <w:rPr>
                <w:rFonts w:ascii="Times New Roman" w:hAnsi="Times New Roman" w:cs="Times New Roman"/>
                <w:b/>
                <w:bCs/>
                <w:sz w:val="24"/>
                <w:szCs w:val="24"/>
                <w:lang w:val="en-US"/>
              </w:rPr>
              <w:t>paslaugų kategorija</w:t>
            </w:r>
          </w:p>
        </w:tc>
        <w:tc>
          <w:tcPr>
            <w:tcW w:w="1298" w:type="dxa"/>
          </w:tcPr>
          <w:p w:rsidR="001B11D2" w:rsidRPr="00E51278" w:rsidRDefault="001B11D2"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Pirkimo būdas</w:t>
            </w:r>
          </w:p>
        </w:tc>
        <w:tc>
          <w:tcPr>
            <w:tcW w:w="1543" w:type="dxa"/>
          </w:tcPr>
          <w:p w:rsidR="001B11D2" w:rsidRPr="00E51278" w:rsidRDefault="001B11D2"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Pirkimo sutarties Nr./sąskaitos faktūros Nr.</w:t>
            </w:r>
          </w:p>
        </w:tc>
        <w:tc>
          <w:tcPr>
            <w:tcW w:w="1820" w:type="dxa"/>
          </w:tcPr>
          <w:p w:rsidR="001B11D2" w:rsidRPr="00E51278" w:rsidRDefault="001B11D2"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 xml:space="preserve">Tiekėjo pavadinimas, </w:t>
            </w:r>
          </w:p>
        </w:tc>
        <w:tc>
          <w:tcPr>
            <w:tcW w:w="1597" w:type="dxa"/>
          </w:tcPr>
          <w:p w:rsidR="001B11D2" w:rsidRPr="00E51278" w:rsidRDefault="001B11D2"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Sutarties sudarymo data</w:t>
            </w:r>
          </w:p>
        </w:tc>
        <w:tc>
          <w:tcPr>
            <w:tcW w:w="1953" w:type="dxa"/>
          </w:tcPr>
          <w:p w:rsidR="001B11D2" w:rsidRPr="00E51278" w:rsidRDefault="001B11D2"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Sutarties galiojimo terminai (jeigu nustatyti)</w:t>
            </w:r>
          </w:p>
        </w:tc>
        <w:tc>
          <w:tcPr>
            <w:tcW w:w="1483" w:type="dxa"/>
          </w:tcPr>
          <w:p w:rsidR="001B11D2" w:rsidRPr="00E51278" w:rsidRDefault="001B11D2" w:rsidP="0061307A">
            <w:pPr>
              <w:jc w:val="center"/>
              <w:rPr>
                <w:rFonts w:ascii="Times New Roman" w:hAnsi="Times New Roman" w:cs="Times New Roman"/>
                <w:b/>
                <w:bCs/>
                <w:sz w:val="24"/>
                <w:szCs w:val="24"/>
              </w:rPr>
            </w:pPr>
            <w:r w:rsidRPr="00E51278">
              <w:rPr>
                <w:rFonts w:ascii="Times New Roman" w:hAnsi="Times New Roman" w:cs="Times New Roman"/>
                <w:b/>
                <w:bCs/>
                <w:sz w:val="24"/>
                <w:szCs w:val="24"/>
              </w:rPr>
              <w:t>Sutarties vertė Lt su PVM (su visais numatytais pratęsimais)</w:t>
            </w:r>
          </w:p>
        </w:tc>
        <w:tc>
          <w:tcPr>
            <w:tcW w:w="1416" w:type="dxa"/>
          </w:tcPr>
          <w:p w:rsidR="001B11D2" w:rsidRPr="00E51278" w:rsidRDefault="001B11D2" w:rsidP="0061307A">
            <w:pPr>
              <w:jc w:val="both"/>
              <w:rPr>
                <w:rFonts w:ascii="Times New Roman" w:hAnsi="Times New Roman" w:cs="Times New Roman"/>
                <w:b/>
                <w:bCs/>
                <w:sz w:val="24"/>
                <w:szCs w:val="24"/>
              </w:rPr>
            </w:pPr>
            <w:r w:rsidRPr="00E51278">
              <w:rPr>
                <w:rFonts w:ascii="Times New Roman" w:hAnsi="Times New Roman" w:cs="Times New Roman"/>
                <w:b/>
                <w:bCs/>
                <w:sz w:val="24"/>
                <w:szCs w:val="24"/>
              </w:rPr>
              <w:t xml:space="preserve">Papildoma  informacija </w:t>
            </w:r>
          </w:p>
        </w:tc>
      </w:tr>
      <w:tr w:rsidR="001B11D2" w:rsidRPr="00E51278">
        <w:tc>
          <w:tcPr>
            <w:tcW w:w="733" w:type="dxa"/>
          </w:tcPr>
          <w:p w:rsidR="001B11D2" w:rsidRPr="00E51278" w:rsidRDefault="001B11D2" w:rsidP="0061307A">
            <w:pPr>
              <w:jc w:val="center"/>
              <w:rPr>
                <w:rFonts w:ascii="Times New Roman" w:hAnsi="Times New Roman" w:cs="Times New Roman"/>
                <w:sz w:val="24"/>
                <w:szCs w:val="24"/>
              </w:rPr>
            </w:pPr>
          </w:p>
        </w:tc>
        <w:tc>
          <w:tcPr>
            <w:tcW w:w="1856" w:type="dxa"/>
          </w:tcPr>
          <w:p w:rsidR="001B11D2" w:rsidRPr="00E51278" w:rsidRDefault="001B11D2" w:rsidP="0061307A">
            <w:pPr>
              <w:jc w:val="center"/>
              <w:rPr>
                <w:rFonts w:ascii="Times New Roman" w:hAnsi="Times New Roman" w:cs="Times New Roman"/>
                <w:sz w:val="24"/>
                <w:szCs w:val="24"/>
              </w:rPr>
            </w:pPr>
          </w:p>
        </w:tc>
        <w:tc>
          <w:tcPr>
            <w:tcW w:w="1270" w:type="dxa"/>
          </w:tcPr>
          <w:p w:rsidR="001B11D2" w:rsidRPr="00E51278" w:rsidRDefault="001B11D2" w:rsidP="0061307A">
            <w:pPr>
              <w:jc w:val="center"/>
              <w:rPr>
                <w:rFonts w:ascii="Times New Roman" w:hAnsi="Times New Roman" w:cs="Times New Roman"/>
                <w:sz w:val="24"/>
                <w:szCs w:val="24"/>
              </w:rPr>
            </w:pPr>
          </w:p>
        </w:tc>
        <w:tc>
          <w:tcPr>
            <w:tcW w:w="1298" w:type="dxa"/>
          </w:tcPr>
          <w:p w:rsidR="001B11D2" w:rsidRPr="00E51278" w:rsidRDefault="001B11D2" w:rsidP="0061307A">
            <w:pPr>
              <w:jc w:val="center"/>
              <w:rPr>
                <w:rFonts w:ascii="Times New Roman" w:hAnsi="Times New Roman" w:cs="Times New Roman"/>
                <w:sz w:val="24"/>
                <w:szCs w:val="24"/>
              </w:rPr>
            </w:pPr>
          </w:p>
        </w:tc>
        <w:tc>
          <w:tcPr>
            <w:tcW w:w="1543" w:type="dxa"/>
          </w:tcPr>
          <w:p w:rsidR="001B11D2" w:rsidRPr="00E51278" w:rsidRDefault="001B11D2" w:rsidP="0061307A">
            <w:pPr>
              <w:jc w:val="center"/>
              <w:rPr>
                <w:rFonts w:ascii="Times New Roman" w:hAnsi="Times New Roman" w:cs="Times New Roman"/>
                <w:sz w:val="24"/>
                <w:szCs w:val="24"/>
              </w:rPr>
            </w:pPr>
          </w:p>
        </w:tc>
        <w:tc>
          <w:tcPr>
            <w:tcW w:w="1820" w:type="dxa"/>
          </w:tcPr>
          <w:p w:rsidR="001B11D2" w:rsidRPr="00E51278" w:rsidRDefault="001B11D2" w:rsidP="0061307A">
            <w:pPr>
              <w:jc w:val="center"/>
              <w:rPr>
                <w:rFonts w:ascii="Times New Roman" w:hAnsi="Times New Roman" w:cs="Times New Roman"/>
                <w:sz w:val="24"/>
                <w:szCs w:val="24"/>
              </w:rPr>
            </w:pPr>
          </w:p>
        </w:tc>
        <w:tc>
          <w:tcPr>
            <w:tcW w:w="1597" w:type="dxa"/>
          </w:tcPr>
          <w:p w:rsidR="001B11D2" w:rsidRPr="00E51278" w:rsidRDefault="001B11D2" w:rsidP="0061307A">
            <w:pPr>
              <w:jc w:val="center"/>
              <w:rPr>
                <w:rFonts w:ascii="Times New Roman" w:hAnsi="Times New Roman" w:cs="Times New Roman"/>
                <w:sz w:val="24"/>
                <w:szCs w:val="24"/>
              </w:rPr>
            </w:pPr>
          </w:p>
        </w:tc>
        <w:tc>
          <w:tcPr>
            <w:tcW w:w="1953" w:type="dxa"/>
          </w:tcPr>
          <w:p w:rsidR="001B11D2" w:rsidRPr="00E51278" w:rsidRDefault="001B11D2" w:rsidP="0061307A">
            <w:pPr>
              <w:jc w:val="center"/>
              <w:rPr>
                <w:rFonts w:ascii="Times New Roman" w:hAnsi="Times New Roman" w:cs="Times New Roman"/>
                <w:sz w:val="24"/>
                <w:szCs w:val="24"/>
              </w:rPr>
            </w:pPr>
          </w:p>
        </w:tc>
        <w:tc>
          <w:tcPr>
            <w:tcW w:w="1483" w:type="dxa"/>
          </w:tcPr>
          <w:p w:rsidR="001B11D2" w:rsidRPr="00E51278" w:rsidRDefault="001B11D2" w:rsidP="0061307A">
            <w:pPr>
              <w:jc w:val="center"/>
              <w:rPr>
                <w:rFonts w:ascii="Times New Roman" w:hAnsi="Times New Roman" w:cs="Times New Roman"/>
                <w:sz w:val="24"/>
                <w:szCs w:val="24"/>
              </w:rPr>
            </w:pPr>
          </w:p>
        </w:tc>
        <w:tc>
          <w:tcPr>
            <w:tcW w:w="1416" w:type="dxa"/>
          </w:tcPr>
          <w:p w:rsidR="001B11D2" w:rsidRPr="00E51278" w:rsidRDefault="001B11D2" w:rsidP="0061307A">
            <w:pPr>
              <w:jc w:val="center"/>
              <w:rPr>
                <w:rFonts w:ascii="Times New Roman" w:hAnsi="Times New Roman" w:cs="Times New Roman"/>
                <w:sz w:val="24"/>
                <w:szCs w:val="24"/>
              </w:rPr>
            </w:pPr>
          </w:p>
        </w:tc>
      </w:tr>
      <w:tr w:rsidR="001B11D2" w:rsidRPr="00E51278">
        <w:tc>
          <w:tcPr>
            <w:tcW w:w="733" w:type="dxa"/>
          </w:tcPr>
          <w:p w:rsidR="001B11D2" w:rsidRPr="00E51278" w:rsidRDefault="001B11D2" w:rsidP="0061307A">
            <w:pPr>
              <w:jc w:val="center"/>
              <w:rPr>
                <w:rFonts w:ascii="Times New Roman" w:hAnsi="Times New Roman" w:cs="Times New Roman"/>
                <w:sz w:val="24"/>
                <w:szCs w:val="24"/>
              </w:rPr>
            </w:pPr>
          </w:p>
        </w:tc>
        <w:tc>
          <w:tcPr>
            <w:tcW w:w="1856" w:type="dxa"/>
          </w:tcPr>
          <w:p w:rsidR="001B11D2" w:rsidRPr="00E51278" w:rsidRDefault="001B11D2" w:rsidP="0061307A">
            <w:pPr>
              <w:jc w:val="center"/>
              <w:rPr>
                <w:rFonts w:ascii="Times New Roman" w:hAnsi="Times New Roman" w:cs="Times New Roman"/>
                <w:sz w:val="24"/>
                <w:szCs w:val="24"/>
              </w:rPr>
            </w:pPr>
          </w:p>
        </w:tc>
        <w:tc>
          <w:tcPr>
            <w:tcW w:w="1270" w:type="dxa"/>
          </w:tcPr>
          <w:p w:rsidR="001B11D2" w:rsidRPr="00E51278" w:rsidRDefault="001B11D2" w:rsidP="0061307A">
            <w:pPr>
              <w:jc w:val="center"/>
              <w:rPr>
                <w:rFonts w:ascii="Times New Roman" w:hAnsi="Times New Roman" w:cs="Times New Roman"/>
                <w:sz w:val="24"/>
                <w:szCs w:val="24"/>
              </w:rPr>
            </w:pPr>
          </w:p>
        </w:tc>
        <w:tc>
          <w:tcPr>
            <w:tcW w:w="1298" w:type="dxa"/>
          </w:tcPr>
          <w:p w:rsidR="001B11D2" w:rsidRPr="00E51278" w:rsidRDefault="001B11D2" w:rsidP="0061307A">
            <w:pPr>
              <w:jc w:val="center"/>
              <w:rPr>
                <w:rFonts w:ascii="Times New Roman" w:hAnsi="Times New Roman" w:cs="Times New Roman"/>
                <w:sz w:val="24"/>
                <w:szCs w:val="24"/>
              </w:rPr>
            </w:pPr>
          </w:p>
        </w:tc>
        <w:tc>
          <w:tcPr>
            <w:tcW w:w="1543" w:type="dxa"/>
          </w:tcPr>
          <w:p w:rsidR="001B11D2" w:rsidRPr="00E51278" w:rsidRDefault="001B11D2" w:rsidP="0061307A">
            <w:pPr>
              <w:jc w:val="center"/>
              <w:rPr>
                <w:rFonts w:ascii="Times New Roman" w:hAnsi="Times New Roman" w:cs="Times New Roman"/>
                <w:sz w:val="24"/>
                <w:szCs w:val="24"/>
              </w:rPr>
            </w:pPr>
          </w:p>
        </w:tc>
        <w:tc>
          <w:tcPr>
            <w:tcW w:w="1820" w:type="dxa"/>
          </w:tcPr>
          <w:p w:rsidR="001B11D2" w:rsidRPr="00E51278" w:rsidRDefault="001B11D2" w:rsidP="0061307A">
            <w:pPr>
              <w:jc w:val="center"/>
              <w:rPr>
                <w:rFonts w:ascii="Times New Roman" w:hAnsi="Times New Roman" w:cs="Times New Roman"/>
                <w:sz w:val="24"/>
                <w:szCs w:val="24"/>
              </w:rPr>
            </w:pPr>
          </w:p>
        </w:tc>
        <w:tc>
          <w:tcPr>
            <w:tcW w:w="1597" w:type="dxa"/>
          </w:tcPr>
          <w:p w:rsidR="001B11D2" w:rsidRPr="00E51278" w:rsidRDefault="001B11D2" w:rsidP="0061307A">
            <w:pPr>
              <w:jc w:val="center"/>
              <w:rPr>
                <w:rFonts w:ascii="Times New Roman" w:hAnsi="Times New Roman" w:cs="Times New Roman"/>
                <w:sz w:val="24"/>
                <w:szCs w:val="24"/>
              </w:rPr>
            </w:pPr>
          </w:p>
        </w:tc>
        <w:tc>
          <w:tcPr>
            <w:tcW w:w="1953" w:type="dxa"/>
          </w:tcPr>
          <w:p w:rsidR="001B11D2" w:rsidRPr="00E51278" w:rsidRDefault="001B11D2" w:rsidP="0061307A">
            <w:pPr>
              <w:jc w:val="center"/>
              <w:rPr>
                <w:rFonts w:ascii="Times New Roman" w:hAnsi="Times New Roman" w:cs="Times New Roman"/>
                <w:sz w:val="24"/>
                <w:szCs w:val="24"/>
              </w:rPr>
            </w:pPr>
          </w:p>
        </w:tc>
        <w:tc>
          <w:tcPr>
            <w:tcW w:w="1483" w:type="dxa"/>
          </w:tcPr>
          <w:p w:rsidR="001B11D2" w:rsidRPr="00E51278" w:rsidRDefault="001B11D2" w:rsidP="0061307A">
            <w:pPr>
              <w:jc w:val="center"/>
              <w:rPr>
                <w:rFonts w:ascii="Times New Roman" w:hAnsi="Times New Roman" w:cs="Times New Roman"/>
                <w:sz w:val="24"/>
                <w:szCs w:val="24"/>
              </w:rPr>
            </w:pPr>
          </w:p>
        </w:tc>
        <w:tc>
          <w:tcPr>
            <w:tcW w:w="1416" w:type="dxa"/>
          </w:tcPr>
          <w:p w:rsidR="001B11D2" w:rsidRPr="00E51278" w:rsidRDefault="001B11D2" w:rsidP="0061307A">
            <w:pPr>
              <w:jc w:val="center"/>
              <w:rPr>
                <w:rFonts w:ascii="Times New Roman" w:hAnsi="Times New Roman" w:cs="Times New Roman"/>
                <w:sz w:val="24"/>
                <w:szCs w:val="24"/>
              </w:rPr>
            </w:pPr>
          </w:p>
        </w:tc>
      </w:tr>
    </w:tbl>
    <w:p w:rsidR="001B11D2" w:rsidRPr="007A2AAA" w:rsidRDefault="001B11D2" w:rsidP="007A2AAA">
      <w:pPr>
        <w:shd w:val="clear" w:color="auto" w:fill="FFFFFF"/>
        <w:spacing w:line="360" w:lineRule="auto"/>
        <w:jc w:val="center"/>
        <w:rPr>
          <w:rFonts w:ascii="Times New Roman" w:hAnsi="Times New Roman" w:cs="Times New Roman"/>
          <w:sz w:val="24"/>
          <w:szCs w:val="24"/>
        </w:rPr>
      </w:pPr>
    </w:p>
    <w:tbl>
      <w:tblPr>
        <w:tblW w:w="0" w:type="auto"/>
        <w:tblInd w:w="2" w:type="dxa"/>
        <w:tblLook w:val="01E0"/>
      </w:tblPr>
      <w:tblGrid>
        <w:gridCol w:w="3510"/>
        <w:gridCol w:w="3544"/>
        <w:gridCol w:w="3402"/>
      </w:tblGrid>
      <w:tr w:rsidR="001B11D2" w:rsidRPr="00E51278">
        <w:tc>
          <w:tcPr>
            <w:tcW w:w="3510" w:type="dxa"/>
          </w:tcPr>
          <w:p w:rsidR="001B11D2" w:rsidRPr="00E51278" w:rsidRDefault="001B11D2" w:rsidP="0061307A">
            <w:pPr>
              <w:tabs>
                <w:tab w:val="center" w:leader="dot" w:pos="3138"/>
              </w:tabs>
              <w:rPr>
                <w:rFonts w:ascii="Times New Roman" w:hAnsi="Times New Roman" w:cs="Times New Roman"/>
                <w:sz w:val="24"/>
                <w:szCs w:val="24"/>
              </w:rPr>
            </w:pPr>
            <w:r w:rsidRPr="00E51278">
              <w:rPr>
                <w:rFonts w:ascii="Times New Roman" w:hAnsi="Times New Roman" w:cs="Times New Roman"/>
                <w:sz w:val="24"/>
                <w:szCs w:val="24"/>
              </w:rPr>
              <w:tab/>
              <w:t xml:space="preserve">                   </w:t>
            </w:r>
          </w:p>
        </w:tc>
        <w:tc>
          <w:tcPr>
            <w:tcW w:w="3544" w:type="dxa"/>
          </w:tcPr>
          <w:p w:rsidR="001B11D2" w:rsidRPr="00E51278" w:rsidRDefault="001B11D2" w:rsidP="0061307A">
            <w:pPr>
              <w:tabs>
                <w:tab w:val="right" w:leader="dot" w:pos="3153"/>
              </w:tabs>
              <w:rPr>
                <w:rFonts w:ascii="Times New Roman" w:hAnsi="Times New Roman" w:cs="Times New Roman"/>
                <w:sz w:val="24"/>
                <w:szCs w:val="24"/>
              </w:rPr>
            </w:pPr>
            <w:r w:rsidRPr="00E51278">
              <w:rPr>
                <w:rFonts w:ascii="Times New Roman" w:hAnsi="Times New Roman" w:cs="Times New Roman"/>
                <w:sz w:val="24"/>
                <w:szCs w:val="24"/>
              </w:rPr>
              <w:tab/>
            </w:r>
          </w:p>
        </w:tc>
        <w:tc>
          <w:tcPr>
            <w:tcW w:w="3402" w:type="dxa"/>
          </w:tcPr>
          <w:p w:rsidR="001B11D2" w:rsidRPr="00E51278" w:rsidRDefault="001B11D2" w:rsidP="0061307A">
            <w:pPr>
              <w:tabs>
                <w:tab w:val="right" w:leader="dot" w:pos="1501"/>
                <w:tab w:val="left" w:pos="1724"/>
                <w:tab w:val="right" w:leader="dot" w:pos="3044"/>
              </w:tabs>
              <w:jc w:val="center"/>
              <w:rPr>
                <w:rFonts w:ascii="Times New Roman" w:hAnsi="Times New Roman" w:cs="Times New Roman"/>
                <w:sz w:val="24"/>
                <w:szCs w:val="24"/>
              </w:rPr>
            </w:pPr>
            <w:r w:rsidRPr="00E51278">
              <w:rPr>
                <w:rFonts w:ascii="Times New Roman" w:hAnsi="Times New Roman" w:cs="Times New Roman"/>
                <w:sz w:val="24"/>
                <w:szCs w:val="24"/>
              </w:rPr>
              <w:t>............................</w:t>
            </w:r>
          </w:p>
        </w:tc>
      </w:tr>
      <w:tr w:rsidR="001B11D2" w:rsidRPr="00E51278">
        <w:tc>
          <w:tcPr>
            <w:tcW w:w="3510" w:type="dxa"/>
          </w:tcPr>
          <w:p w:rsidR="001B11D2" w:rsidRPr="00E51278" w:rsidRDefault="001B11D2" w:rsidP="0061307A">
            <w:pPr>
              <w:jc w:val="center"/>
              <w:rPr>
                <w:rFonts w:ascii="Times New Roman" w:hAnsi="Times New Roman" w:cs="Times New Roman"/>
                <w:sz w:val="24"/>
                <w:szCs w:val="24"/>
              </w:rPr>
            </w:pPr>
            <w:r w:rsidRPr="00E51278">
              <w:rPr>
                <w:rFonts w:ascii="Times New Roman" w:hAnsi="Times New Roman" w:cs="Times New Roman"/>
                <w:sz w:val="24"/>
                <w:szCs w:val="24"/>
              </w:rPr>
              <w:t>(pareigos)</w:t>
            </w:r>
          </w:p>
        </w:tc>
        <w:tc>
          <w:tcPr>
            <w:tcW w:w="3544" w:type="dxa"/>
          </w:tcPr>
          <w:p w:rsidR="001B11D2" w:rsidRPr="00E51278" w:rsidRDefault="001B11D2" w:rsidP="0061307A">
            <w:pPr>
              <w:jc w:val="center"/>
              <w:rPr>
                <w:rFonts w:ascii="Times New Roman" w:hAnsi="Times New Roman" w:cs="Times New Roman"/>
                <w:sz w:val="24"/>
                <w:szCs w:val="24"/>
              </w:rPr>
            </w:pPr>
            <w:r w:rsidRPr="00E51278">
              <w:rPr>
                <w:rFonts w:ascii="Times New Roman" w:hAnsi="Times New Roman" w:cs="Times New Roman"/>
                <w:sz w:val="24"/>
                <w:szCs w:val="24"/>
              </w:rPr>
              <w:t>(vardas, pavardė)</w:t>
            </w:r>
          </w:p>
        </w:tc>
        <w:tc>
          <w:tcPr>
            <w:tcW w:w="3402" w:type="dxa"/>
          </w:tcPr>
          <w:p w:rsidR="001B11D2" w:rsidRPr="00E51278" w:rsidRDefault="001B11D2" w:rsidP="0061307A">
            <w:pPr>
              <w:jc w:val="center"/>
              <w:rPr>
                <w:rFonts w:ascii="Times New Roman" w:hAnsi="Times New Roman" w:cs="Times New Roman"/>
                <w:sz w:val="24"/>
                <w:szCs w:val="24"/>
              </w:rPr>
            </w:pPr>
            <w:r w:rsidRPr="00E51278">
              <w:rPr>
                <w:rFonts w:ascii="Times New Roman" w:hAnsi="Times New Roman" w:cs="Times New Roman"/>
                <w:sz w:val="24"/>
                <w:szCs w:val="24"/>
              </w:rPr>
              <w:t>(parašas, data)</w:t>
            </w:r>
          </w:p>
        </w:tc>
      </w:tr>
    </w:tbl>
    <w:p w:rsidR="001B11D2" w:rsidRPr="007A2AAA" w:rsidRDefault="001B11D2" w:rsidP="00441A72"/>
    <w:sectPr w:rsidR="001B11D2" w:rsidRPr="007A2AAA" w:rsidSect="009D42E4">
      <w:pgSz w:w="16838" w:h="11906" w:orient="landscape"/>
      <w:pgMar w:top="567" w:right="818"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D2" w:rsidRDefault="001B11D2" w:rsidP="00482179">
      <w:pPr>
        <w:spacing w:after="0" w:line="240" w:lineRule="auto"/>
      </w:pPr>
      <w:r>
        <w:separator/>
      </w:r>
    </w:p>
  </w:endnote>
  <w:endnote w:type="continuationSeparator" w:id="0">
    <w:p w:rsidR="001B11D2" w:rsidRDefault="001B11D2" w:rsidP="0048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A00002EF" w:usb1="4000207B" w:usb2="00000000" w:usb3="00000000" w:csb0="0000009F" w:csb1="00000000"/>
  </w:font>
  <w:font w:name="Albany AMT">
    <w:altName w:val="Arial"/>
    <w:panose1 w:val="00000000000000000000"/>
    <w:charset w:val="BA"/>
    <w:family w:val="swiss"/>
    <w:notTrueType/>
    <w:pitch w:val="variable"/>
    <w:sig w:usb0="00000005" w:usb1="00000000" w:usb2="00000000" w:usb3="00000000" w:csb0="0000008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D2" w:rsidRDefault="001B11D2" w:rsidP="00482179">
      <w:pPr>
        <w:spacing w:after="0" w:line="240" w:lineRule="auto"/>
      </w:pPr>
      <w:r>
        <w:separator/>
      </w:r>
    </w:p>
  </w:footnote>
  <w:footnote w:type="continuationSeparator" w:id="0">
    <w:p w:rsidR="001B11D2" w:rsidRDefault="001B11D2" w:rsidP="00482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D2" w:rsidRDefault="001B11D2" w:rsidP="00A220E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11D2" w:rsidRDefault="001B11D2">
    <w:pPr>
      <w:pStyle w:val="Header"/>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style="mso-next-textbox:#_x0000_s2049" inset="0,0,0,0">
            <w:txbxContent>
              <w:p w:rsidR="001B11D2" w:rsidRPr="005B0DED" w:rsidRDefault="001B11D2" w:rsidP="005B0DED"/>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D2" w:rsidRPr="00B0386D" w:rsidRDefault="001B11D2" w:rsidP="002D376E">
    <w:pPr>
      <w:pStyle w:val="Header"/>
      <w:framePr w:wrap="auto" w:vAnchor="text" w:hAnchor="margin" w:xAlign="center" w:y="1"/>
      <w:rPr>
        <w:rStyle w:val="PageNumber"/>
      </w:rPr>
    </w:pPr>
    <w:r w:rsidRPr="00B0386D">
      <w:rPr>
        <w:rStyle w:val="PageNumber"/>
      </w:rPr>
      <w:fldChar w:fldCharType="begin"/>
    </w:r>
    <w:r w:rsidRPr="00B0386D">
      <w:rPr>
        <w:rStyle w:val="PageNumber"/>
      </w:rPr>
      <w:instrText xml:space="preserve">PAGE  </w:instrText>
    </w:r>
    <w:r w:rsidRPr="00B0386D">
      <w:rPr>
        <w:rStyle w:val="PageNumber"/>
      </w:rPr>
      <w:fldChar w:fldCharType="separate"/>
    </w:r>
    <w:r>
      <w:rPr>
        <w:rStyle w:val="PageNumber"/>
        <w:noProof/>
      </w:rPr>
      <w:t>39</w:t>
    </w:r>
    <w:r w:rsidRPr="00B0386D">
      <w:rPr>
        <w:rStyle w:val="PageNumber"/>
      </w:rPr>
      <w:fldChar w:fldCharType="end"/>
    </w:r>
  </w:p>
  <w:p w:rsidR="001B11D2" w:rsidRDefault="001B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1260"/>
        </w:tabs>
        <w:ind w:left="1260" w:hanging="180"/>
      </w:pPr>
    </w:lvl>
    <w:lvl w:ilvl="1">
      <w:start w:val="1"/>
      <w:numFmt w:val="decimal"/>
      <w:lvlText w:val="%1.%2"/>
      <w:lvlJc w:val="left"/>
      <w:pPr>
        <w:tabs>
          <w:tab w:val="num" w:pos="0"/>
        </w:tabs>
        <w:ind w:firstLine="720"/>
      </w:pPr>
    </w:lvl>
    <w:lvl w:ilvl="2">
      <w:start w:val="1"/>
      <w:numFmt w:val="decimal"/>
      <w:lvlText w:val="%2.%3."/>
      <w:lvlJc w:val="left"/>
      <w:pPr>
        <w:tabs>
          <w:tab w:val="num" w:pos="0"/>
        </w:tabs>
        <w:ind w:firstLine="720"/>
      </w:pPr>
    </w:lvl>
    <w:lvl w:ilvl="3">
      <w:start w:val="1"/>
      <w:numFmt w:val="decimal"/>
      <w:lvlText w:val="%3.%4"/>
      <w:lvlJc w:val="left"/>
      <w:pPr>
        <w:tabs>
          <w:tab w:val="num" w:pos="11"/>
        </w:tabs>
        <w:ind w:left="11" w:firstLine="720"/>
      </w:pPr>
    </w:lvl>
    <w:lvl w:ilvl="4">
      <w:start w:val="1"/>
      <w:numFmt w:val="decimal"/>
      <w:lvlText w:val="%1.%2.%3.%4.%5."/>
      <w:lvlJc w:val="left"/>
      <w:pPr>
        <w:tabs>
          <w:tab w:val="num" w:pos="2353"/>
        </w:tabs>
        <w:ind w:left="2353" w:hanging="935"/>
      </w:pPr>
    </w:lvl>
    <w:lvl w:ilvl="5">
      <w:start w:val="1"/>
      <w:numFmt w:val="decimal"/>
      <w:lvlText w:val="%1.%2.%3.%4.%5.%6."/>
      <w:lvlJc w:val="left"/>
      <w:pPr>
        <w:tabs>
          <w:tab w:val="num" w:pos="5103"/>
        </w:tabs>
        <w:ind w:left="5103" w:hanging="3402"/>
      </w:pPr>
    </w:lvl>
    <w:lvl w:ilvl="6">
      <w:start w:val="1"/>
      <w:numFmt w:val="decimal"/>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bCs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cs="TimesLT" w:hint="default"/>
      </w:rPr>
    </w:lvl>
    <w:lvl w:ilvl="1">
      <w:start w:val="1"/>
      <w:numFmt w:val="decimal"/>
      <w:lvlText w:val="%1.%2."/>
      <w:lvlJc w:val="left"/>
      <w:pPr>
        <w:tabs>
          <w:tab w:val="num" w:pos="1473"/>
        </w:tabs>
        <w:ind w:left="1473" w:hanging="480"/>
      </w:pPr>
      <w:rPr>
        <w:rFonts w:ascii="TimesLT" w:hAnsi="TimesLT" w:cs="TimesLT" w:hint="default"/>
      </w:rPr>
    </w:lvl>
    <w:lvl w:ilvl="2">
      <w:start w:val="1"/>
      <w:numFmt w:val="decimal"/>
      <w:lvlText w:val="%1.%2.%3."/>
      <w:lvlJc w:val="left"/>
      <w:pPr>
        <w:tabs>
          <w:tab w:val="num" w:pos="720"/>
        </w:tabs>
        <w:ind w:left="720" w:hanging="720"/>
      </w:pPr>
      <w:rPr>
        <w:rFonts w:ascii="TimesLT" w:hAnsi="TimesLT" w:cs="TimesLT" w:hint="default"/>
      </w:rPr>
    </w:lvl>
    <w:lvl w:ilvl="3">
      <w:start w:val="1"/>
      <w:numFmt w:val="decimal"/>
      <w:lvlText w:val="%1.%2.%3.%4."/>
      <w:lvlJc w:val="left"/>
      <w:pPr>
        <w:tabs>
          <w:tab w:val="num" w:pos="720"/>
        </w:tabs>
        <w:ind w:left="720" w:hanging="720"/>
      </w:pPr>
      <w:rPr>
        <w:rFonts w:ascii="TimesLT" w:hAnsi="TimesLT" w:cs="TimesLT" w:hint="default"/>
      </w:rPr>
    </w:lvl>
    <w:lvl w:ilvl="4">
      <w:start w:val="1"/>
      <w:numFmt w:val="decimal"/>
      <w:lvlText w:val="%1.%2.%3.%4.%5."/>
      <w:lvlJc w:val="left"/>
      <w:pPr>
        <w:tabs>
          <w:tab w:val="num" w:pos="1080"/>
        </w:tabs>
        <w:ind w:left="1080" w:hanging="1080"/>
      </w:pPr>
      <w:rPr>
        <w:rFonts w:ascii="TimesLT" w:hAnsi="TimesLT" w:cs="TimesLT" w:hint="default"/>
      </w:rPr>
    </w:lvl>
    <w:lvl w:ilvl="5">
      <w:start w:val="1"/>
      <w:numFmt w:val="decimal"/>
      <w:lvlText w:val="%1.%2.%3.%4.%5.%6."/>
      <w:lvlJc w:val="left"/>
      <w:pPr>
        <w:tabs>
          <w:tab w:val="num" w:pos="1080"/>
        </w:tabs>
        <w:ind w:left="1080" w:hanging="1080"/>
      </w:pPr>
      <w:rPr>
        <w:rFonts w:ascii="TimesLT" w:hAnsi="TimesLT" w:cs="TimesLT" w:hint="default"/>
      </w:rPr>
    </w:lvl>
    <w:lvl w:ilvl="6">
      <w:start w:val="1"/>
      <w:numFmt w:val="decimal"/>
      <w:lvlText w:val="%1.%2.%3.%4.%5.%6.%7."/>
      <w:lvlJc w:val="left"/>
      <w:pPr>
        <w:tabs>
          <w:tab w:val="num" w:pos="1440"/>
        </w:tabs>
        <w:ind w:left="1440" w:hanging="1440"/>
      </w:pPr>
      <w:rPr>
        <w:rFonts w:ascii="TimesLT" w:hAnsi="TimesLT" w:cs="TimesLT" w:hint="default"/>
      </w:rPr>
    </w:lvl>
    <w:lvl w:ilvl="7">
      <w:start w:val="1"/>
      <w:numFmt w:val="decimal"/>
      <w:lvlText w:val="%1.%2.%3.%4.%5.%6.%7.%8."/>
      <w:lvlJc w:val="left"/>
      <w:pPr>
        <w:tabs>
          <w:tab w:val="num" w:pos="1440"/>
        </w:tabs>
        <w:ind w:left="1440" w:hanging="1440"/>
      </w:pPr>
      <w:rPr>
        <w:rFonts w:ascii="TimesLT" w:hAnsi="TimesLT" w:cs="TimesLT" w:hint="default"/>
      </w:rPr>
    </w:lvl>
    <w:lvl w:ilvl="8">
      <w:start w:val="1"/>
      <w:numFmt w:val="decimal"/>
      <w:lvlText w:val="%1.%2.%3.%4.%5.%6.%7.%8.%9."/>
      <w:lvlJc w:val="left"/>
      <w:pPr>
        <w:tabs>
          <w:tab w:val="num" w:pos="1800"/>
        </w:tabs>
        <w:ind w:left="1800" w:hanging="1800"/>
      </w:pPr>
      <w:rPr>
        <w:rFonts w:ascii="TimesLT" w:hAnsi="TimesLT" w:cs="TimesLT" w:hint="default"/>
      </w:rPr>
    </w:lvl>
  </w:abstractNum>
  <w:abstractNum w:abstractNumId="4">
    <w:nsid w:val="3EC12BE4"/>
    <w:multiLevelType w:val="multilevel"/>
    <w:tmpl w:val="2416C7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424059"/>
    <w:multiLevelType w:val="multilevel"/>
    <w:tmpl w:val="73865550"/>
    <w:lvl w:ilvl="0">
      <w:start w:val="74"/>
      <w:numFmt w:val="decimal"/>
      <w:lvlText w:val="%1."/>
      <w:lvlJc w:val="left"/>
      <w:pPr>
        <w:tabs>
          <w:tab w:val="num" w:pos="480"/>
        </w:tabs>
        <w:ind w:left="480" w:hanging="480"/>
      </w:pPr>
      <w:rPr>
        <w:rFonts w:ascii="TimesLT" w:hAnsi="TimesLT" w:cs="TimesLT" w:hint="default"/>
      </w:rPr>
    </w:lvl>
    <w:lvl w:ilvl="1">
      <w:start w:val="1"/>
      <w:numFmt w:val="decimal"/>
      <w:lvlText w:val="%1.%2."/>
      <w:lvlJc w:val="left"/>
      <w:pPr>
        <w:tabs>
          <w:tab w:val="num" w:pos="1473"/>
        </w:tabs>
        <w:ind w:left="1473" w:hanging="480"/>
      </w:pPr>
      <w:rPr>
        <w:rFonts w:ascii="TimesLT" w:hAnsi="TimesLT" w:cs="TimesLT" w:hint="default"/>
      </w:rPr>
    </w:lvl>
    <w:lvl w:ilvl="2">
      <w:start w:val="1"/>
      <w:numFmt w:val="decimal"/>
      <w:lvlText w:val="%1.%2.%3."/>
      <w:lvlJc w:val="left"/>
      <w:pPr>
        <w:tabs>
          <w:tab w:val="num" w:pos="720"/>
        </w:tabs>
        <w:ind w:left="720" w:hanging="720"/>
      </w:pPr>
      <w:rPr>
        <w:rFonts w:ascii="TimesLT" w:hAnsi="TimesLT" w:cs="TimesLT" w:hint="default"/>
      </w:rPr>
    </w:lvl>
    <w:lvl w:ilvl="3">
      <w:start w:val="1"/>
      <w:numFmt w:val="decimal"/>
      <w:lvlText w:val="%1.%2.%3.%4."/>
      <w:lvlJc w:val="left"/>
      <w:pPr>
        <w:tabs>
          <w:tab w:val="num" w:pos="720"/>
        </w:tabs>
        <w:ind w:left="720" w:hanging="720"/>
      </w:pPr>
      <w:rPr>
        <w:rFonts w:ascii="TimesLT" w:hAnsi="TimesLT" w:cs="TimesLT" w:hint="default"/>
      </w:rPr>
    </w:lvl>
    <w:lvl w:ilvl="4">
      <w:start w:val="1"/>
      <w:numFmt w:val="decimal"/>
      <w:lvlText w:val="%1.%2.%3.%4.%5."/>
      <w:lvlJc w:val="left"/>
      <w:pPr>
        <w:tabs>
          <w:tab w:val="num" w:pos="1080"/>
        </w:tabs>
        <w:ind w:left="1080" w:hanging="1080"/>
      </w:pPr>
      <w:rPr>
        <w:rFonts w:ascii="TimesLT" w:hAnsi="TimesLT" w:cs="TimesLT" w:hint="default"/>
      </w:rPr>
    </w:lvl>
    <w:lvl w:ilvl="5">
      <w:start w:val="1"/>
      <w:numFmt w:val="decimal"/>
      <w:lvlText w:val="%1.%2.%3.%4.%5.%6."/>
      <w:lvlJc w:val="left"/>
      <w:pPr>
        <w:tabs>
          <w:tab w:val="num" w:pos="1080"/>
        </w:tabs>
        <w:ind w:left="1080" w:hanging="1080"/>
      </w:pPr>
      <w:rPr>
        <w:rFonts w:ascii="TimesLT" w:hAnsi="TimesLT" w:cs="TimesLT" w:hint="default"/>
      </w:rPr>
    </w:lvl>
    <w:lvl w:ilvl="6">
      <w:start w:val="1"/>
      <w:numFmt w:val="decimal"/>
      <w:lvlText w:val="%1.%2.%3.%4.%5.%6.%7."/>
      <w:lvlJc w:val="left"/>
      <w:pPr>
        <w:tabs>
          <w:tab w:val="num" w:pos="1440"/>
        </w:tabs>
        <w:ind w:left="1440" w:hanging="1440"/>
      </w:pPr>
      <w:rPr>
        <w:rFonts w:ascii="TimesLT" w:hAnsi="TimesLT" w:cs="TimesLT" w:hint="default"/>
      </w:rPr>
    </w:lvl>
    <w:lvl w:ilvl="7">
      <w:start w:val="1"/>
      <w:numFmt w:val="decimal"/>
      <w:lvlText w:val="%1.%2.%3.%4.%5.%6.%7.%8."/>
      <w:lvlJc w:val="left"/>
      <w:pPr>
        <w:tabs>
          <w:tab w:val="num" w:pos="1440"/>
        </w:tabs>
        <w:ind w:left="1440" w:hanging="1440"/>
      </w:pPr>
      <w:rPr>
        <w:rFonts w:ascii="TimesLT" w:hAnsi="TimesLT" w:cs="TimesLT" w:hint="default"/>
      </w:rPr>
    </w:lvl>
    <w:lvl w:ilvl="8">
      <w:start w:val="1"/>
      <w:numFmt w:val="decimal"/>
      <w:lvlText w:val="%1.%2.%3.%4.%5.%6.%7.%8.%9."/>
      <w:lvlJc w:val="left"/>
      <w:pPr>
        <w:tabs>
          <w:tab w:val="num" w:pos="1800"/>
        </w:tabs>
        <w:ind w:left="1800" w:hanging="1800"/>
      </w:pPr>
      <w:rPr>
        <w:rFonts w:ascii="TimesLT" w:hAnsi="TimesLT" w:cs="TimesLT" w:hint="default"/>
      </w:rPr>
    </w:lvl>
  </w:abstractNum>
  <w:abstractNum w:abstractNumId="6">
    <w:nsid w:val="5EE07424"/>
    <w:multiLevelType w:val="hybridMultilevel"/>
    <w:tmpl w:val="2416C768"/>
    <w:lvl w:ilvl="0" w:tplc="D4F0B6EC">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67AB5510"/>
    <w:multiLevelType w:val="multilevel"/>
    <w:tmpl w:val="2780C120"/>
    <w:lvl w:ilvl="0">
      <w:start w:val="92"/>
      <w:numFmt w:val="decimal"/>
      <w:lvlText w:val="%1."/>
      <w:lvlJc w:val="left"/>
      <w:pPr>
        <w:tabs>
          <w:tab w:val="num" w:pos="480"/>
        </w:tabs>
        <w:ind w:left="480" w:hanging="480"/>
      </w:pPr>
      <w:rPr>
        <w:rFonts w:ascii="TimesLT" w:hAnsi="TimesLT" w:cs="TimesLT" w:hint="default"/>
      </w:rPr>
    </w:lvl>
    <w:lvl w:ilvl="1">
      <w:start w:val="1"/>
      <w:numFmt w:val="decimal"/>
      <w:lvlText w:val="%1.%2."/>
      <w:lvlJc w:val="left"/>
      <w:pPr>
        <w:tabs>
          <w:tab w:val="num" w:pos="480"/>
        </w:tabs>
        <w:ind w:left="480" w:hanging="480"/>
      </w:pPr>
      <w:rPr>
        <w:rFonts w:ascii="TimesLT" w:hAnsi="TimesLT" w:cs="TimesLT" w:hint="default"/>
      </w:rPr>
    </w:lvl>
    <w:lvl w:ilvl="2">
      <w:start w:val="1"/>
      <w:numFmt w:val="decimal"/>
      <w:lvlText w:val="%1.%2.%3."/>
      <w:lvlJc w:val="left"/>
      <w:pPr>
        <w:tabs>
          <w:tab w:val="num" w:pos="720"/>
        </w:tabs>
        <w:ind w:left="720" w:hanging="720"/>
      </w:pPr>
      <w:rPr>
        <w:rFonts w:ascii="TimesLT" w:hAnsi="TimesLT" w:cs="TimesLT" w:hint="default"/>
      </w:rPr>
    </w:lvl>
    <w:lvl w:ilvl="3">
      <w:start w:val="1"/>
      <w:numFmt w:val="decimal"/>
      <w:lvlText w:val="%1.%2.%3.%4."/>
      <w:lvlJc w:val="left"/>
      <w:pPr>
        <w:tabs>
          <w:tab w:val="num" w:pos="720"/>
        </w:tabs>
        <w:ind w:left="720" w:hanging="720"/>
      </w:pPr>
      <w:rPr>
        <w:rFonts w:ascii="TimesLT" w:hAnsi="TimesLT" w:cs="TimesLT" w:hint="default"/>
      </w:rPr>
    </w:lvl>
    <w:lvl w:ilvl="4">
      <w:start w:val="1"/>
      <w:numFmt w:val="decimal"/>
      <w:lvlText w:val="%1.%2.%3.%4.%5."/>
      <w:lvlJc w:val="left"/>
      <w:pPr>
        <w:tabs>
          <w:tab w:val="num" w:pos="1080"/>
        </w:tabs>
        <w:ind w:left="1080" w:hanging="1080"/>
      </w:pPr>
      <w:rPr>
        <w:rFonts w:ascii="TimesLT" w:hAnsi="TimesLT" w:cs="TimesLT" w:hint="default"/>
      </w:rPr>
    </w:lvl>
    <w:lvl w:ilvl="5">
      <w:start w:val="1"/>
      <w:numFmt w:val="decimal"/>
      <w:lvlText w:val="%1.%2.%3.%4.%5.%6."/>
      <w:lvlJc w:val="left"/>
      <w:pPr>
        <w:tabs>
          <w:tab w:val="num" w:pos="1080"/>
        </w:tabs>
        <w:ind w:left="1080" w:hanging="1080"/>
      </w:pPr>
      <w:rPr>
        <w:rFonts w:ascii="TimesLT" w:hAnsi="TimesLT" w:cs="TimesLT" w:hint="default"/>
      </w:rPr>
    </w:lvl>
    <w:lvl w:ilvl="6">
      <w:start w:val="1"/>
      <w:numFmt w:val="decimal"/>
      <w:lvlText w:val="%1.%2.%3.%4.%5.%6.%7."/>
      <w:lvlJc w:val="left"/>
      <w:pPr>
        <w:tabs>
          <w:tab w:val="num" w:pos="1440"/>
        </w:tabs>
        <w:ind w:left="1440" w:hanging="1440"/>
      </w:pPr>
      <w:rPr>
        <w:rFonts w:ascii="TimesLT" w:hAnsi="TimesLT" w:cs="TimesLT" w:hint="default"/>
      </w:rPr>
    </w:lvl>
    <w:lvl w:ilvl="7">
      <w:start w:val="1"/>
      <w:numFmt w:val="decimal"/>
      <w:lvlText w:val="%1.%2.%3.%4.%5.%6.%7.%8."/>
      <w:lvlJc w:val="left"/>
      <w:pPr>
        <w:tabs>
          <w:tab w:val="num" w:pos="1440"/>
        </w:tabs>
        <w:ind w:left="1440" w:hanging="1440"/>
      </w:pPr>
      <w:rPr>
        <w:rFonts w:ascii="TimesLT" w:hAnsi="TimesLT" w:cs="TimesLT" w:hint="default"/>
      </w:rPr>
    </w:lvl>
    <w:lvl w:ilvl="8">
      <w:start w:val="1"/>
      <w:numFmt w:val="decimal"/>
      <w:lvlText w:val="%1.%2.%3.%4.%5.%6.%7.%8.%9."/>
      <w:lvlJc w:val="left"/>
      <w:pPr>
        <w:tabs>
          <w:tab w:val="num" w:pos="1800"/>
        </w:tabs>
        <w:ind w:left="1800" w:hanging="1800"/>
      </w:pPr>
      <w:rPr>
        <w:rFonts w:ascii="TimesLT" w:hAnsi="TimesLT" w:cs="TimesLT"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AAA"/>
    <w:rsid w:val="00067598"/>
    <w:rsid w:val="00096CF7"/>
    <w:rsid w:val="000C4C26"/>
    <w:rsid w:val="000E4202"/>
    <w:rsid w:val="001237D4"/>
    <w:rsid w:val="00183882"/>
    <w:rsid w:val="001B11D2"/>
    <w:rsid w:val="001B7284"/>
    <w:rsid w:val="00206297"/>
    <w:rsid w:val="00226099"/>
    <w:rsid w:val="002C13CB"/>
    <w:rsid w:val="002D376E"/>
    <w:rsid w:val="00317CFE"/>
    <w:rsid w:val="003632C4"/>
    <w:rsid w:val="00380334"/>
    <w:rsid w:val="003C198B"/>
    <w:rsid w:val="003F69F8"/>
    <w:rsid w:val="004263BC"/>
    <w:rsid w:val="00441A72"/>
    <w:rsid w:val="004553D1"/>
    <w:rsid w:val="00482179"/>
    <w:rsid w:val="004838C2"/>
    <w:rsid w:val="00547823"/>
    <w:rsid w:val="00566EF0"/>
    <w:rsid w:val="00573EA9"/>
    <w:rsid w:val="005A0449"/>
    <w:rsid w:val="005B0DED"/>
    <w:rsid w:val="0061307A"/>
    <w:rsid w:val="00622E16"/>
    <w:rsid w:val="00650D79"/>
    <w:rsid w:val="006A55C6"/>
    <w:rsid w:val="006F0881"/>
    <w:rsid w:val="006F4DAC"/>
    <w:rsid w:val="0072714D"/>
    <w:rsid w:val="007A2AAA"/>
    <w:rsid w:val="007E3A73"/>
    <w:rsid w:val="008C0863"/>
    <w:rsid w:val="009D42E4"/>
    <w:rsid w:val="009D5A22"/>
    <w:rsid w:val="009F1FD7"/>
    <w:rsid w:val="00A220E5"/>
    <w:rsid w:val="00A25F0D"/>
    <w:rsid w:val="00A4271A"/>
    <w:rsid w:val="00AA0B10"/>
    <w:rsid w:val="00AF665D"/>
    <w:rsid w:val="00B0386D"/>
    <w:rsid w:val="00B110CB"/>
    <w:rsid w:val="00B16E8D"/>
    <w:rsid w:val="00B24B51"/>
    <w:rsid w:val="00B810DE"/>
    <w:rsid w:val="00BA5B19"/>
    <w:rsid w:val="00C059EE"/>
    <w:rsid w:val="00C667AE"/>
    <w:rsid w:val="00C864ED"/>
    <w:rsid w:val="00C91060"/>
    <w:rsid w:val="00CA22D3"/>
    <w:rsid w:val="00CC4392"/>
    <w:rsid w:val="00E51278"/>
    <w:rsid w:val="00EE184B"/>
    <w:rsid w:val="00EF5A90"/>
    <w:rsid w:val="00F61F8D"/>
    <w:rsid w:val="00FB24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2179"/>
    <w:pPr>
      <w:spacing w:after="200" w:line="276" w:lineRule="auto"/>
    </w:pPr>
    <w:rPr>
      <w:rFonts w:cs="Calibri"/>
      <w:lang w:val="lt-LT" w:eastAsia="lt-LT"/>
    </w:rPr>
  </w:style>
  <w:style w:type="paragraph" w:styleId="Heading1">
    <w:name w:val="heading 1"/>
    <w:basedOn w:val="Antrat1"/>
    <w:next w:val="BodyText"/>
    <w:link w:val="Heading1Char"/>
    <w:uiPriority w:val="99"/>
    <w:qFormat/>
    <w:rsid w:val="007A2AAA"/>
    <w:pPr>
      <w:numPr>
        <w:numId w:val="1"/>
      </w:numPr>
      <w:ind w:left="2520"/>
      <w:outlineLvl w:val="0"/>
    </w:pPr>
    <w:rPr>
      <w:b/>
      <w:bCs/>
      <w:sz w:val="32"/>
      <w:szCs w:val="32"/>
    </w:rPr>
  </w:style>
  <w:style w:type="paragraph" w:styleId="Heading2">
    <w:name w:val="heading 2"/>
    <w:basedOn w:val="Normal"/>
    <w:next w:val="Heading3"/>
    <w:link w:val="Heading2Char"/>
    <w:uiPriority w:val="99"/>
    <w:qFormat/>
    <w:rsid w:val="007A2AAA"/>
    <w:pPr>
      <w:numPr>
        <w:ilvl w:val="1"/>
        <w:numId w:val="1"/>
      </w:numPr>
      <w:suppressAutoHyphens/>
      <w:spacing w:before="240" w:after="0" w:line="240" w:lineRule="auto"/>
      <w:ind w:firstLine="0"/>
      <w:jc w:val="both"/>
      <w:outlineLvl w:val="1"/>
    </w:pPr>
    <w:rPr>
      <w:b/>
      <w:bCs/>
      <w:sz w:val="24"/>
      <w:szCs w:val="24"/>
      <w:lang w:eastAsia="ar-SA"/>
    </w:rPr>
  </w:style>
  <w:style w:type="paragraph" w:styleId="Heading3">
    <w:name w:val="heading 3"/>
    <w:basedOn w:val="Normal"/>
    <w:next w:val="BodyText"/>
    <w:link w:val="Heading3Char"/>
    <w:uiPriority w:val="99"/>
    <w:qFormat/>
    <w:rsid w:val="007A2AAA"/>
    <w:pPr>
      <w:numPr>
        <w:ilvl w:val="2"/>
        <w:numId w:val="1"/>
      </w:numPr>
      <w:suppressAutoHyphens/>
      <w:spacing w:before="50" w:after="0" w:line="240" w:lineRule="auto"/>
      <w:ind w:firstLine="0"/>
      <w:jc w:val="both"/>
      <w:outlineLvl w:val="2"/>
    </w:pPr>
    <w:rPr>
      <w:sz w:val="24"/>
      <w:szCs w:val="24"/>
      <w:lang w:eastAsia="ar-SA"/>
    </w:rPr>
  </w:style>
  <w:style w:type="paragraph" w:styleId="Heading4">
    <w:name w:val="heading 4"/>
    <w:basedOn w:val="Normal"/>
    <w:next w:val="BodyText"/>
    <w:link w:val="Heading4Char"/>
    <w:uiPriority w:val="99"/>
    <w:qFormat/>
    <w:rsid w:val="007A2AAA"/>
    <w:pPr>
      <w:numPr>
        <w:ilvl w:val="3"/>
        <w:numId w:val="1"/>
      </w:numPr>
      <w:suppressAutoHyphens/>
      <w:spacing w:after="0" w:line="240" w:lineRule="auto"/>
      <w:jc w:val="both"/>
      <w:outlineLvl w:val="3"/>
    </w:pPr>
    <w:rPr>
      <w:sz w:val="24"/>
      <w:szCs w:val="24"/>
      <w:lang w:eastAsia="ar-SA"/>
    </w:rPr>
  </w:style>
  <w:style w:type="paragraph" w:styleId="Heading5">
    <w:name w:val="heading 5"/>
    <w:basedOn w:val="Antrat1"/>
    <w:next w:val="BodyText"/>
    <w:link w:val="Heading5Char"/>
    <w:uiPriority w:val="99"/>
    <w:qFormat/>
    <w:rsid w:val="007A2AAA"/>
    <w:pPr>
      <w:numPr>
        <w:ilvl w:val="4"/>
        <w:numId w:val="1"/>
      </w:numPr>
      <w:ind w:left="4706"/>
      <w:outlineLvl w:val="4"/>
    </w:pPr>
    <w:rPr>
      <w:b/>
      <w:bCs/>
      <w:sz w:val="24"/>
      <w:szCs w:val="24"/>
    </w:rPr>
  </w:style>
  <w:style w:type="paragraph" w:styleId="Heading6">
    <w:name w:val="heading 6"/>
    <w:basedOn w:val="Antrat1"/>
    <w:next w:val="BodyText"/>
    <w:link w:val="Heading6Char"/>
    <w:uiPriority w:val="99"/>
    <w:qFormat/>
    <w:rsid w:val="007A2AAA"/>
    <w:pPr>
      <w:numPr>
        <w:ilvl w:val="5"/>
        <w:numId w:val="1"/>
      </w:numPr>
      <w:ind w:left="10206"/>
      <w:outlineLvl w:val="5"/>
    </w:pPr>
    <w:rPr>
      <w:b/>
      <w:bCs/>
      <w:sz w:val="21"/>
      <w:szCs w:val="21"/>
    </w:rPr>
  </w:style>
  <w:style w:type="paragraph" w:styleId="Heading7">
    <w:name w:val="heading 7"/>
    <w:basedOn w:val="Antrat1"/>
    <w:next w:val="BodyText"/>
    <w:link w:val="Heading7Char"/>
    <w:uiPriority w:val="99"/>
    <w:qFormat/>
    <w:rsid w:val="007A2AAA"/>
    <w:pPr>
      <w:numPr>
        <w:ilvl w:val="6"/>
        <w:numId w:val="1"/>
      </w:numPr>
      <w:ind w:left="12020"/>
      <w:outlineLvl w:val="6"/>
    </w:pPr>
    <w:rPr>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AAA"/>
    <w:rPr>
      <w:rFonts w:ascii="Albany AMT" w:hAnsi="Albany AMT" w:cs="Albany AMT"/>
      <w:b/>
      <w:bCs/>
      <w:sz w:val="32"/>
      <w:szCs w:val="32"/>
      <w:lang w:eastAsia="ar-SA" w:bidi="ar-SA"/>
    </w:rPr>
  </w:style>
  <w:style w:type="character" w:customStyle="1" w:styleId="Heading2Char">
    <w:name w:val="Heading 2 Char"/>
    <w:basedOn w:val="DefaultParagraphFont"/>
    <w:link w:val="Heading2"/>
    <w:uiPriority w:val="99"/>
    <w:locked/>
    <w:rsid w:val="007A2AAA"/>
    <w:rPr>
      <w:rFonts w:ascii="Times New Roman" w:hAnsi="Times New Roman" w:cs="Times New Roman"/>
      <w:b/>
      <w:bCs/>
      <w:sz w:val="20"/>
      <w:szCs w:val="20"/>
      <w:lang w:eastAsia="ar-SA" w:bidi="ar-SA"/>
    </w:rPr>
  </w:style>
  <w:style w:type="character" w:customStyle="1" w:styleId="Heading3Char">
    <w:name w:val="Heading 3 Char"/>
    <w:basedOn w:val="DefaultParagraphFont"/>
    <w:link w:val="Heading3"/>
    <w:uiPriority w:val="99"/>
    <w:locked/>
    <w:rsid w:val="007A2AAA"/>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7A2AAA"/>
    <w:rPr>
      <w:rFonts w:ascii="Times New Roman" w:hAnsi="Times New Roman" w:cs="Times New Roman"/>
      <w:sz w:val="20"/>
      <w:szCs w:val="20"/>
      <w:lang w:eastAsia="ar-SA" w:bidi="ar-SA"/>
    </w:rPr>
  </w:style>
  <w:style w:type="character" w:customStyle="1" w:styleId="Heading5Char">
    <w:name w:val="Heading 5 Char"/>
    <w:basedOn w:val="DefaultParagraphFont"/>
    <w:link w:val="Heading5"/>
    <w:uiPriority w:val="99"/>
    <w:locked/>
    <w:rsid w:val="007A2AAA"/>
    <w:rPr>
      <w:rFonts w:ascii="Albany AMT" w:hAnsi="Albany AMT" w:cs="Albany AMT"/>
      <w:b/>
      <w:bCs/>
      <w:sz w:val="24"/>
      <w:szCs w:val="24"/>
      <w:lang w:eastAsia="ar-SA" w:bidi="ar-SA"/>
    </w:rPr>
  </w:style>
  <w:style w:type="character" w:customStyle="1" w:styleId="Heading6Char">
    <w:name w:val="Heading 6 Char"/>
    <w:basedOn w:val="DefaultParagraphFont"/>
    <w:link w:val="Heading6"/>
    <w:uiPriority w:val="99"/>
    <w:locked/>
    <w:rsid w:val="007A2AAA"/>
    <w:rPr>
      <w:rFonts w:ascii="Albany AMT" w:hAnsi="Albany AMT" w:cs="Albany AMT"/>
      <w:b/>
      <w:bCs/>
      <w:sz w:val="21"/>
      <w:szCs w:val="21"/>
      <w:lang w:eastAsia="ar-SA" w:bidi="ar-SA"/>
    </w:rPr>
  </w:style>
  <w:style w:type="character" w:customStyle="1" w:styleId="Heading7Char">
    <w:name w:val="Heading 7 Char"/>
    <w:basedOn w:val="DefaultParagraphFont"/>
    <w:link w:val="Heading7"/>
    <w:uiPriority w:val="99"/>
    <w:locked/>
    <w:rsid w:val="007A2AAA"/>
    <w:rPr>
      <w:rFonts w:ascii="Albany AMT" w:hAnsi="Albany AMT" w:cs="Albany AMT"/>
      <w:b/>
      <w:bCs/>
      <w:sz w:val="21"/>
      <w:szCs w:val="21"/>
      <w:lang w:eastAsia="ar-SA" w:bidi="ar-SA"/>
    </w:rPr>
  </w:style>
  <w:style w:type="character" w:customStyle="1" w:styleId="WW8Num2z0">
    <w:name w:val="WW8Num2z0"/>
    <w:uiPriority w:val="99"/>
    <w:rsid w:val="007A2AAA"/>
    <w:rPr>
      <w:sz w:val="24"/>
      <w:szCs w:val="24"/>
    </w:rPr>
  </w:style>
  <w:style w:type="character" w:customStyle="1" w:styleId="WW8Num3z0">
    <w:name w:val="WW8Num3z0"/>
    <w:uiPriority w:val="99"/>
    <w:rsid w:val="007A2AAA"/>
  </w:style>
  <w:style w:type="character" w:customStyle="1" w:styleId="WW8Num7z0">
    <w:name w:val="WW8Num7z0"/>
    <w:uiPriority w:val="99"/>
    <w:rsid w:val="007A2AAA"/>
    <w:rPr>
      <w:sz w:val="24"/>
      <w:szCs w:val="24"/>
    </w:rPr>
  </w:style>
  <w:style w:type="character" w:customStyle="1" w:styleId="WW8Num8z0">
    <w:name w:val="WW8Num8z0"/>
    <w:uiPriority w:val="99"/>
    <w:rsid w:val="007A2AAA"/>
    <w:rPr>
      <w:sz w:val="24"/>
      <w:szCs w:val="24"/>
    </w:rPr>
  </w:style>
  <w:style w:type="character" w:customStyle="1" w:styleId="WW8Num13z0">
    <w:name w:val="WW8Num13z0"/>
    <w:uiPriority w:val="99"/>
    <w:rsid w:val="007A2AAA"/>
    <w:rPr>
      <w:sz w:val="24"/>
      <w:szCs w:val="24"/>
    </w:rPr>
  </w:style>
  <w:style w:type="character" w:customStyle="1" w:styleId="Numatytasispastraiposriftas1">
    <w:name w:val="Numatytasis pastraipos šriftas1"/>
    <w:uiPriority w:val="99"/>
    <w:rsid w:val="007A2AAA"/>
  </w:style>
  <w:style w:type="character" w:styleId="Hyperlink">
    <w:name w:val="Hyperlink"/>
    <w:basedOn w:val="DefaultParagraphFont"/>
    <w:uiPriority w:val="99"/>
    <w:rsid w:val="007A2AAA"/>
    <w:rPr>
      <w:color w:val="000000"/>
      <w:u w:val="single"/>
    </w:rPr>
  </w:style>
  <w:style w:type="character" w:styleId="PageNumber">
    <w:name w:val="page number"/>
    <w:basedOn w:val="Numatytasispastraiposriftas1"/>
    <w:uiPriority w:val="99"/>
    <w:rsid w:val="007A2AAA"/>
  </w:style>
  <w:style w:type="character" w:customStyle="1" w:styleId="enkleliai">
    <w:name w:val="Ženkleliai"/>
    <w:uiPriority w:val="99"/>
    <w:rsid w:val="007A2AAA"/>
    <w:rPr>
      <w:rFonts w:ascii="StarSymbol" w:eastAsia="StarSymbol" w:hAnsi="StarSymbol" w:cs="StarSymbol"/>
      <w:sz w:val="18"/>
      <w:szCs w:val="18"/>
    </w:rPr>
  </w:style>
  <w:style w:type="paragraph" w:customStyle="1" w:styleId="Antrat1">
    <w:name w:val="Antraštė1"/>
    <w:basedOn w:val="Normal"/>
    <w:next w:val="BodyText"/>
    <w:uiPriority w:val="99"/>
    <w:rsid w:val="007A2AAA"/>
    <w:pPr>
      <w:keepNext/>
      <w:suppressAutoHyphens/>
      <w:spacing w:before="240" w:after="120" w:line="240" w:lineRule="auto"/>
    </w:pPr>
    <w:rPr>
      <w:rFonts w:ascii="Albany AMT" w:hAnsi="Albany AMT" w:cs="Albany AMT"/>
      <w:sz w:val="28"/>
      <w:szCs w:val="28"/>
      <w:lang w:eastAsia="ar-SA"/>
    </w:rPr>
  </w:style>
  <w:style w:type="paragraph" w:styleId="BodyText">
    <w:name w:val="Body Text"/>
    <w:basedOn w:val="Normal"/>
    <w:link w:val="BodyTextChar"/>
    <w:uiPriority w:val="99"/>
    <w:rsid w:val="007A2AAA"/>
    <w:pPr>
      <w:suppressAutoHyphens/>
      <w:spacing w:after="120" w:line="240" w:lineRule="auto"/>
    </w:pPr>
    <w:rPr>
      <w:sz w:val="24"/>
      <w:szCs w:val="24"/>
      <w:lang w:eastAsia="ar-SA"/>
    </w:rPr>
  </w:style>
  <w:style w:type="character" w:customStyle="1" w:styleId="BodyTextChar">
    <w:name w:val="Body Text Char"/>
    <w:basedOn w:val="DefaultParagraphFont"/>
    <w:link w:val="BodyText"/>
    <w:uiPriority w:val="99"/>
    <w:locked/>
    <w:rsid w:val="007A2AAA"/>
    <w:rPr>
      <w:rFonts w:ascii="Times New Roman" w:hAnsi="Times New Roman" w:cs="Times New Roman"/>
      <w:sz w:val="24"/>
      <w:szCs w:val="24"/>
      <w:lang w:eastAsia="ar-SA" w:bidi="ar-SA"/>
    </w:rPr>
  </w:style>
  <w:style w:type="paragraph" w:styleId="List">
    <w:name w:val="List"/>
    <w:basedOn w:val="BodyText"/>
    <w:uiPriority w:val="99"/>
    <w:rsid w:val="007A2AAA"/>
  </w:style>
  <w:style w:type="paragraph" w:customStyle="1" w:styleId="Pavadinimas1">
    <w:name w:val="Pavadinimas1"/>
    <w:basedOn w:val="Normal"/>
    <w:uiPriority w:val="99"/>
    <w:rsid w:val="007A2AAA"/>
    <w:pPr>
      <w:suppressLineNumbers/>
      <w:suppressAutoHyphens/>
      <w:spacing w:before="120" w:after="120" w:line="240" w:lineRule="auto"/>
    </w:pPr>
    <w:rPr>
      <w:i/>
      <w:iCs/>
      <w:sz w:val="24"/>
      <w:szCs w:val="24"/>
      <w:lang w:eastAsia="ar-SA"/>
    </w:rPr>
  </w:style>
  <w:style w:type="paragraph" w:customStyle="1" w:styleId="Rodykl">
    <w:name w:val="Rodyklė"/>
    <w:basedOn w:val="Normal"/>
    <w:uiPriority w:val="99"/>
    <w:rsid w:val="007A2AAA"/>
    <w:pPr>
      <w:suppressLineNumbers/>
      <w:suppressAutoHyphens/>
      <w:spacing w:after="0" w:line="240" w:lineRule="auto"/>
    </w:pPr>
    <w:rPr>
      <w:sz w:val="24"/>
      <w:szCs w:val="24"/>
      <w:lang w:eastAsia="ar-SA"/>
    </w:rPr>
  </w:style>
  <w:style w:type="paragraph" w:customStyle="1" w:styleId="CentrBold">
    <w:name w:val="CentrBold"/>
    <w:uiPriority w:val="99"/>
    <w:rsid w:val="007A2AAA"/>
    <w:pPr>
      <w:suppressAutoHyphens/>
      <w:autoSpaceDE w:val="0"/>
      <w:jc w:val="center"/>
    </w:pPr>
    <w:rPr>
      <w:rFonts w:ascii="TimesLT" w:hAnsi="TimesLT" w:cs="TimesLT"/>
      <w:b/>
      <w:bCs/>
      <w:caps/>
      <w:sz w:val="20"/>
      <w:szCs w:val="20"/>
      <w:lang w:eastAsia="ar-SA"/>
    </w:rPr>
  </w:style>
  <w:style w:type="paragraph" w:customStyle="1" w:styleId="Turinys">
    <w:name w:val="Turinys"/>
    <w:basedOn w:val="Normal"/>
    <w:uiPriority w:val="99"/>
    <w:rsid w:val="007A2AAA"/>
    <w:pPr>
      <w:keepNext/>
      <w:suppressAutoHyphens/>
      <w:spacing w:after="0" w:line="240" w:lineRule="auto"/>
      <w:jc w:val="center"/>
    </w:pPr>
    <w:rPr>
      <w:b/>
      <w:bCs/>
      <w:caps/>
      <w:kern w:val="1"/>
      <w:sz w:val="24"/>
      <w:szCs w:val="24"/>
      <w:lang w:eastAsia="ar-SA"/>
    </w:rPr>
  </w:style>
  <w:style w:type="paragraph" w:customStyle="1" w:styleId="Komentarotekstas1">
    <w:name w:val="Komentaro tekstas1"/>
    <w:basedOn w:val="Normal"/>
    <w:uiPriority w:val="99"/>
    <w:rsid w:val="007A2AAA"/>
    <w:pPr>
      <w:suppressAutoHyphens/>
      <w:spacing w:after="0" w:line="240" w:lineRule="auto"/>
    </w:pPr>
    <w:rPr>
      <w:sz w:val="20"/>
      <w:szCs w:val="20"/>
      <w:lang w:eastAsia="ar-SA"/>
    </w:rPr>
  </w:style>
  <w:style w:type="paragraph" w:styleId="NormalWeb">
    <w:name w:val="Normal (Web)"/>
    <w:basedOn w:val="Normal"/>
    <w:uiPriority w:val="99"/>
    <w:rsid w:val="007A2AAA"/>
    <w:pPr>
      <w:suppressAutoHyphens/>
      <w:spacing w:before="280" w:after="280" w:line="240" w:lineRule="auto"/>
    </w:pPr>
    <w:rPr>
      <w:sz w:val="24"/>
      <w:szCs w:val="24"/>
      <w:lang w:eastAsia="ar-SA"/>
    </w:rPr>
  </w:style>
  <w:style w:type="paragraph" w:customStyle="1" w:styleId="numpar1">
    <w:name w:val="numpar1"/>
    <w:basedOn w:val="Normal"/>
    <w:uiPriority w:val="99"/>
    <w:rsid w:val="007A2AAA"/>
    <w:pPr>
      <w:suppressAutoHyphens/>
      <w:spacing w:before="280" w:after="280" w:line="240" w:lineRule="auto"/>
    </w:pPr>
    <w:rPr>
      <w:sz w:val="24"/>
      <w:szCs w:val="24"/>
      <w:lang w:eastAsia="ar-SA"/>
    </w:rPr>
  </w:style>
  <w:style w:type="paragraph" w:customStyle="1" w:styleId="Bodytext0">
    <w:name w:val="Body text"/>
    <w:uiPriority w:val="99"/>
    <w:rsid w:val="007A2AAA"/>
    <w:pPr>
      <w:suppressAutoHyphens/>
      <w:autoSpaceDE w:val="0"/>
      <w:ind w:firstLine="312"/>
      <w:jc w:val="both"/>
    </w:pPr>
    <w:rPr>
      <w:rFonts w:ascii="TimesLT" w:hAnsi="TimesLT" w:cs="TimesLT"/>
      <w:sz w:val="20"/>
      <w:szCs w:val="20"/>
      <w:lang w:eastAsia="ar-SA"/>
    </w:rPr>
  </w:style>
  <w:style w:type="paragraph" w:styleId="Header">
    <w:name w:val="header"/>
    <w:basedOn w:val="Normal"/>
    <w:link w:val="HeaderChar"/>
    <w:uiPriority w:val="99"/>
    <w:rsid w:val="007A2AAA"/>
    <w:pPr>
      <w:tabs>
        <w:tab w:val="center" w:pos="4819"/>
        <w:tab w:val="right" w:pos="9638"/>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7A2AAA"/>
    <w:rPr>
      <w:rFonts w:ascii="Times New Roman" w:hAnsi="Times New Roman" w:cs="Times New Roman"/>
      <w:sz w:val="24"/>
      <w:szCs w:val="24"/>
      <w:lang w:eastAsia="ar-SA" w:bidi="ar-SA"/>
    </w:rPr>
  </w:style>
  <w:style w:type="paragraph" w:customStyle="1" w:styleId="patvirtinta">
    <w:name w:val="patvirtinta"/>
    <w:basedOn w:val="Normal"/>
    <w:uiPriority w:val="99"/>
    <w:rsid w:val="007A2AAA"/>
    <w:pPr>
      <w:suppressAutoHyphens/>
      <w:spacing w:before="280" w:after="280" w:line="240" w:lineRule="auto"/>
    </w:pPr>
    <w:rPr>
      <w:sz w:val="24"/>
      <w:szCs w:val="24"/>
      <w:lang w:val="en-US" w:eastAsia="ar-SA"/>
    </w:rPr>
  </w:style>
  <w:style w:type="paragraph" w:customStyle="1" w:styleId="Hyperlink1">
    <w:name w:val="Hyperlink1"/>
    <w:basedOn w:val="Normal"/>
    <w:uiPriority w:val="99"/>
    <w:rsid w:val="007A2AAA"/>
    <w:pPr>
      <w:suppressAutoHyphens/>
      <w:autoSpaceDE w:val="0"/>
      <w:spacing w:after="0" w:line="297" w:lineRule="auto"/>
      <w:ind w:firstLine="312"/>
      <w:jc w:val="both"/>
      <w:textAlignment w:val="center"/>
    </w:pPr>
    <w:rPr>
      <w:color w:val="000000"/>
      <w:sz w:val="20"/>
      <w:szCs w:val="20"/>
      <w:lang w:val="en-US" w:eastAsia="ar-SA"/>
    </w:rPr>
  </w:style>
  <w:style w:type="paragraph" w:customStyle="1" w:styleId="ListParagraph1">
    <w:name w:val="List Paragraph1"/>
    <w:basedOn w:val="Normal"/>
    <w:uiPriority w:val="99"/>
    <w:rsid w:val="007A2AAA"/>
    <w:pPr>
      <w:suppressAutoHyphens/>
      <w:spacing w:after="0" w:line="240" w:lineRule="auto"/>
      <w:ind w:left="720"/>
    </w:pPr>
    <w:rPr>
      <w:rFonts w:ascii="TimesLT" w:hAnsi="TimesLT" w:cs="TimesLT"/>
      <w:sz w:val="24"/>
      <w:szCs w:val="24"/>
      <w:lang w:val="en-US" w:eastAsia="ar-SA"/>
    </w:rPr>
  </w:style>
  <w:style w:type="paragraph" w:customStyle="1" w:styleId="Lentelsturinys">
    <w:name w:val="Lentelės turinys"/>
    <w:basedOn w:val="Normal"/>
    <w:uiPriority w:val="99"/>
    <w:rsid w:val="007A2AAA"/>
    <w:pPr>
      <w:suppressLineNumbers/>
      <w:suppressAutoHyphens/>
      <w:spacing w:after="0" w:line="240" w:lineRule="auto"/>
    </w:pPr>
    <w:rPr>
      <w:sz w:val="24"/>
      <w:szCs w:val="24"/>
      <w:lang w:eastAsia="ar-SA"/>
    </w:rPr>
  </w:style>
  <w:style w:type="paragraph" w:customStyle="1" w:styleId="Lentelsantrat">
    <w:name w:val="Lentelės antratė"/>
    <w:basedOn w:val="Lentelsturinys"/>
    <w:uiPriority w:val="99"/>
    <w:rsid w:val="007A2AAA"/>
    <w:pPr>
      <w:jc w:val="center"/>
    </w:pPr>
    <w:rPr>
      <w:b/>
      <w:bCs/>
    </w:rPr>
  </w:style>
  <w:style w:type="paragraph" w:customStyle="1" w:styleId="Kadroturinys">
    <w:name w:val="Kadro turinys"/>
    <w:basedOn w:val="BodyText"/>
    <w:uiPriority w:val="99"/>
    <w:rsid w:val="007A2AAA"/>
  </w:style>
  <w:style w:type="table" w:styleId="TableGrid">
    <w:name w:val="Table Grid"/>
    <w:basedOn w:val="TableNormal"/>
    <w:uiPriority w:val="99"/>
    <w:rsid w:val="007A2AAA"/>
    <w:pPr>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
    <w:basedOn w:val="Normal"/>
    <w:uiPriority w:val="99"/>
    <w:rsid w:val="007A2AAA"/>
    <w:pPr>
      <w:spacing w:before="100" w:beforeAutospacing="1" w:after="100" w:afterAutospacing="1" w:line="240" w:lineRule="auto"/>
    </w:pPr>
    <w:rPr>
      <w:sz w:val="24"/>
      <w:szCs w:val="24"/>
    </w:rPr>
  </w:style>
  <w:style w:type="paragraph" w:styleId="DocumentMap">
    <w:name w:val="Document Map"/>
    <w:basedOn w:val="Normal"/>
    <w:link w:val="DocumentMapChar"/>
    <w:uiPriority w:val="99"/>
    <w:semiHidden/>
    <w:rsid w:val="007A2AAA"/>
    <w:pPr>
      <w:shd w:val="clear" w:color="auto" w:fill="000080"/>
      <w:suppressAutoHyphens/>
      <w:spacing w:after="0" w:line="240" w:lineRule="auto"/>
    </w:pPr>
    <w:rPr>
      <w:rFonts w:ascii="Tahoma" w:hAnsi="Tahoma" w:cs="Tahoma"/>
      <w:sz w:val="20"/>
      <w:szCs w:val="20"/>
      <w:lang w:eastAsia="ar-SA"/>
    </w:rPr>
  </w:style>
  <w:style w:type="character" w:customStyle="1" w:styleId="DocumentMapChar">
    <w:name w:val="Document Map Char"/>
    <w:basedOn w:val="DefaultParagraphFont"/>
    <w:link w:val="DocumentMap"/>
    <w:uiPriority w:val="99"/>
    <w:semiHidden/>
    <w:locked/>
    <w:rsid w:val="007A2AAA"/>
    <w:rPr>
      <w:rFonts w:ascii="Tahoma" w:hAnsi="Tahoma" w:cs="Tahoma"/>
      <w:sz w:val="20"/>
      <w:szCs w:val="20"/>
      <w:shd w:val="clear" w:color="auto" w:fill="000080"/>
      <w:lang w:eastAsia="ar-SA" w:bidi="ar-SA"/>
    </w:rPr>
  </w:style>
  <w:style w:type="paragraph" w:customStyle="1" w:styleId="Char">
    <w:name w:val="Char"/>
    <w:basedOn w:val="Normal"/>
    <w:uiPriority w:val="99"/>
    <w:rsid w:val="007A2AAA"/>
    <w:pPr>
      <w:widowControl w:val="0"/>
      <w:adjustRightInd w:val="0"/>
      <w:spacing w:after="160" w:line="240" w:lineRule="exact"/>
      <w:jc w:val="both"/>
    </w:pPr>
    <w:rPr>
      <w:rFonts w:ascii="Tahoma" w:hAnsi="Tahoma" w:cs="Tahoma"/>
      <w:sz w:val="20"/>
      <w:szCs w:val="20"/>
      <w:lang w:val="en-US" w:eastAsia="en-US"/>
    </w:rPr>
  </w:style>
  <w:style w:type="paragraph" w:customStyle="1" w:styleId="Linija">
    <w:name w:val="Linija"/>
    <w:basedOn w:val="Normal"/>
    <w:uiPriority w:val="99"/>
    <w:rsid w:val="007A2AAA"/>
    <w:pPr>
      <w:suppressAutoHyphens/>
      <w:autoSpaceDE w:val="0"/>
      <w:autoSpaceDN w:val="0"/>
      <w:adjustRightInd w:val="0"/>
      <w:spacing w:after="0" w:line="298" w:lineRule="auto"/>
      <w:jc w:val="center"/>
      <w:textAlignment w:val="center"/>
    </w:pPr>
    <w:rPr>
      <w:color w:val="000000"/>
      <w:sz w:val="12"/>
      <w:szCs w:val="12"/>
      <w:lang w:eastAsia="en-US"/>
    </w:rPr>
  </w:style>
  <w:style w:type="paragraph" w:customStyle="1" w:styleId="Preformatted">
    <w:name w:val="Preformatted"/>
    <w:basedOn w:val="Normal"/>
    <w:uiPriority w:val="99"/>
    <w:rsid w:val="007A2AA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en-US"/>
    </w:rPr>
  </w:style>
  <w:style w:type="paragraph" w:styleId="Footer">
    <w:name w:val="footer"/>
    <w:basedOn w:val="Normal"/>
    <w:link w:val="FooterChar"/>
    <w:uiPriority w:val="99"/>
    <w:rsid w:val="007A2AAA"/>
    <w:pPr>
      <w:tabs>
        <w:tab w:val="center" w:pos="4819"/>
        <w:tab w:val="right" w:pos="9638"/>
      </w:tabs>
      <w:suppressAutoHyphens/>
      <w:spacing w:after="0" w:line="240" w:lineRule="auto"/>
    </w:pPr>
    <w:rPr>
      <w:sz w:val="24"/>
      <w:szCs w:val="24"/>
      <w:lang w:eastAsia="ar-SA"/>
    </w:rPr>
  </w:style>
  <w:style w:type="character" w:customStyle="1" w:styleId="FooterChar">
    <w:name w:val="Footer Char"/>
    <w:basedOn w:val="DefaultParagraphFont"/>
    <w:link w:val="Footer"/>
    <w:uiPriority w:val="99"/>
    <w:locked/>
    <w:rsid w:val="007A2AAA"/>
    <w:rPr>
      <w:rFonts w:ascii="Times New Roman" w:hAnsi="Times New Roman" w:cs="Times New Roman"/>
      <w:sz w:val="24"/>
      <w:szCs w:val="24"/>
      <w:lang w:eastAsia="ar-SA" w:bidi="ar-SA"/>
    </w:rPr>
  </w:style>
  <w:style w:type="character" w:styleId="FollowedHyperlink">
    <w:name w:val="FollowedHyperlink"/>
    <w:basedOn w:val="DefaultParagraphFont"/>
    <w:uiPriority w:val="99"/>
    <w:semiHidden/>
    <w:rsid w:val="007A2AA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42</Pages>
  <Words>12991</Words>
  <Characters>-32766</Characters>
  <Application>Microsoft Office Outlook</Application>
  <DocSecurity>0</DocSecurity>
  <Lines>0</Lines>
  <Paragraphs>0</Paragraphs>
  <ScaleCrop>false</ScaleCrop>
  <Company>Kprcls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dc:creator>
  <cp:keywords/>
  <dc:description/>
  <cp:lastModifiedBy>Vartotojas</cp:lastModifiedBy>
  <cp:revision>26</cp:revision>
  <cp:lastPrinted>2014-01-24T11:38:00Z</cp:lastPrinted>
  <dcterms:created xsi:type="dcterms:W3CDTF">2013-10-29T07:43:00Z</dcterms:created>
  <dcterms:modified xsi:type="dcterms:W3CDTF">2014-01-24T11:43:00Z</dcterms:modified>
</cp:coreProperties>
</file>