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2A" w:rsidRPr="00C63D68" w:rsidRDefault="004B002A" w:rsidP="004B002A">
      <w:pPr>
        <w:pStyle w:val="patvirtinta"/>
        <w:spacing w:before="0" w:after="0"/>
        <w:ind w:left="5760" w:firstLine="720"/>
        <w:jc w:val="both"/>
        <w:outlineLvl w:val="0"/>
        <w:rPr>
          <w:sz w:val="22"/>
          <w:szCs w:val="22"/>
          <w:lang w:val="lt-LT"/>
        </w:rPr>
      </w:pPr>
      <w:r w:rsidRPr="00C63D68">
        <w:rPr>
          <w:sz w:val="22"/>
          <w:szCs w:val="22"/>
          <w:lang w:val="lt-LT"/>
        </w:rPr>
        <w:t>PATVIRTINTA</w:t>
      </w:r>
    </w:p>
    <w:p w:rsidR="004B002A" w:rsidRPr="00C63D68" w:rsidRDefault="004B002A" w:rsidP="004B002A">
      <w:pPr>
        <w:pStyle w:val="patvirtinta"/>
        <w:spacing w:before="0" w:after="0"/>
        <w:ind w:left="5760" w:firstLine="720"/>
        <w:jc w:val="both"/>
        <w:outlineLvl w:val="0"/>
        <w:rPr>
          <w:sz w:val="22"/>
          <w:szCs w:val="22"/>
          <w:lang w:val="lt-LT"/>
        </w:rPr>
      </w:pPr>
      <w:r w:rsidRPr="00C63D68">
        <w:rPr>
          <w:sz w:val="22"/>
          <w:szCs w:val="22"/>
          <w:lang w:val="lt-LT"/>
        </w:rPr>
        <w:t>Kauno moterų draugija</w:t>
      </w:r>
    </w:p>
    <w:p w:rsidR="004B002A" w:rsidRPr="00C63D68" w:rsidRDefault="004B002A" w:rsidP="004B002A">
      <w:pPr>
        <w:pStyle w:val="patvirtinta"/>
        <w:spacing w:before="0" w:after="0"/>
        <w:ind w:left="5760" w:firstLine="720"/>
        <w:jc w:val="both"/>
        <w:outlineLvl w:val="0"/>
        <w:rPr>
          <w:sz w:val="22"/>
          <w:szCs w:val="22"/>
          <w:lang w:val="lt-LT"/>
        </w:rPr>
      </w:pPr>
      <w:r w:rsidRPr="00C63D68">
        <w:rPr>
          <w:sz w:val="22"/>
          <w:szCs w:val="22"/>
          <w:lang w:val="lt-LT"/>
        </w:rPr>
        <w:t>Direktorė Daiva Baranauskienė</w:t>
      </w:r>
    </w:p>
    <w:p w:rsidR="004B002A" w:rsidRPr="00C63D68" w:rsidRDefault="00F91592" w:rsidP="004B002A">
      <w:pPr>
        <w:pStyle w:val="patvirtinta"/>
        <w:spacing w:before="0" w:after="0"/>
        <w:ind w:left="5760" w:firstLine="720"/>
        <w:jc w:val="both"/>
        <w:rPr>
          <w:sz w:val="22"/>
          <w:szCs w:val="22"/>
          <w:lang w:val="lt-LT"/>
        </w:rPr>
      </w:pPr>
      <w:r>
        <w:rPr>
          <w:sz w:val="22"/>
          <w:szCs w:val="22"/>
          <w:lang w:val="lt-LT"/>
        </w:rPr>
        <w:t xml:space="preserve">2014 m. sausio 24 </w:t>
      </w:r>
      <w:r w:rsidR="004B002A" w:rsidRPr="00C63D68">
        <w:rPr>
          <w:sz w:val="22"/>
          <w:szCs w:val="22"/>
          <w:lang w:val="lt-LT"/>
        </w:rPr>
        <w:t>d.</w:t>
      </w:r>
    </w:p>
    <w:p w:rsidR="004B002A" w:rsidRPr="00C63D68" w:rsidRDefault="004B002A" w:rsidP="00C63D68">
      <w:pPr>
        <w:pStyle w:val="patvirtinta"/>
        <w:spacing w:before="0" w:after="0"/>
        <w:ind w:left="5760" w:firstLine="720"/>
        <w:jc w:val="both"/>
        <w:rPr>
          <w:sz w:val="22"/>
          <w:szCs w:val="22"/>
          <w:lang w:val="lt-LT"/>
        </w:rPr>
      </w:pPr>
      <w:r w:rsidRPr="00C63D68">
        <w:rPr>
          <w:sz w:val="22"/>
          <w:szCs w:val="22"/>
          <w:lang w:val="lt-LT"/>
        </w:rPr>
        <w:t>įsakymu Nr. KMD-14-01-24</w:t>
      </w:r>
    </w:p>
    <w:p w:rsidR="004B002A" w:rsidRPr="00C63D68" w:rsidRDefault="004B002A" w:rsidP="004B002A">
      <w:pPr>
        <w:tabs>
          <w:tab w:val="left" w:pos="3969"/>
        </w:tabs>
        <w:rPr>
          <w:sz w:val="22"/>
          <w:szCs w:val="22"/>
        </w:rPr>
      </w:pPr>
    </w:p>
    <w:p w:rsidR="004B002A" w:rsidRPr="00C63D68" w:rsidRDefault="004B002A" w:rsidP="004B002A">
      <w:pPr>
        <w:jc w:val="center"/>
        <w:rPr>
          <w:b/>
          <w:sz w:val="22"/>
          <w:szCs w:val="22"/>
        </w:rPr>
      </w:pPr>
      <w:r w:rsidRPr="00C63D68">
        <w:rPr>
          <w:b/>
          <w:sz w:val="22"/>
          <w:szCs w:val="22"/>
        </w:rPr>
        <w:t>ASOCIACIJOS KAUNO MOTERŲ DRAUGIJA (KMD)</w:t>
      </w:r>
    </w:p>
    <w:p w:rsidR="004B002A" w:rsidRPr="00C63D68" w:rsidRDefault="004B002A" w:rsidP="004B002A">
      <w:pPr>
        <w:jc w:val="center"/>
        <w:rPr>
          <w:b/>
          <w:sz w:val="22"/>
          <w:szCs w:val="22"/>
        </w:rPr>
      </w:pPr>
      <w:r w:rsidRPr="00C63D68">
        <w:rPr>
          <w:b/>
          <w:sz w:val="22"/>
          <w:szCs w:val="22"/>
        </w:rPr>
        <w:t>SUPAPRASTINTŲ VIEŠŲJŲ PIRKIMŲ TAISYKLĖS</w:t>
      </w:r>
    </w:p>
    <w:p w:rsidR="004B002A" w:rsidRPr="00C63D68" w:rsidRDefault="004B002A" w:rsidP="004B002A">
      <w:pPr>
        <w:shd w:val="clear" w:color="auto" w:fill="FFFFFF"/>
        <w:rPr>
          <w:color w:val="000000"/>
          <w:spacing w:val="-1"/>
          <w:sz w:val="22"/>
          <w:szCs w:val="22"/>
        </w:rPr>
      </w:pPr>
    </w:p>
    <w:p w:rsidR="004B002A" w:rsidRPr="00C63D68" w:rsidRDefault="004B002A" w:rsidP="00C63D68">
      <w:pPr>
        <w:rPr>
          <w:b/>
          <w:sz w:val="22"/>
          <w:szCs w:val="22"/>
        </w:rPr>
      </w:pPr>
    </w:p>
    <w:p w:rsidR="004B002A" w:rsidRPr="00C63D68" w:rsidRDefault="004B002A" w:rsidP="004B002A">
      <w:pPr>
        <w:ind w:firstLine="360"/>
        <w:jc w:val="center"/>
        <w:rPr>
          <w:b/>
          <w:sz w:val="22"/>
          <w:szCs w:val="22"/>
        </w:rPr>
      </w:pPr>
      <w:r w:rsidRPr="00C63D68">
        <w:rPr>
          <w:b/>
          <w:sz w:val="22"/>
          <w:szCs w:val="22"/>
        </w:rPr>
        <w:t>TURINYS</w:t>
      </w:r>
    </w:p>
    <w:p w:rsidR="004B002A" w:rsidRPr="00C63D68" w:rsidRDefault="004B002A" w:rsidP="004B002A">
      <w:pPr>
        <w:ind w:firstLine="360"/>
        <w:jc w:val="center"/>
        <w:rPr>
          <w:b/>
          <w:sz w:val="22"/>
          <w:szCs w:val="22"/>
        </w:rPr>
      </w:pP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fi-FI"/>
        </w:rPr>
        <w:t>I</w:t>
      </w:r>
      <w:r w:rsidRPr="00C63D68">
        <w:rPr>
          <w:rFonts w:ascii="Times New Roman" w:hAnsi="Times New Roman"/>
          <w:b w:val="0"/>
          <w:sz w:val="22"/>
          <w:szCs w:val="22"/>
          <w:lang w:val="lt-LT"/>
        </w:rPr>
        <w:t>. BENDROSIOS NUOSTATOS</w:t>
      </w:r>
      <w:r w:rsidRPr="00C63D68">
        <w:rPr>
          <w:rFonts w:ascii="Times New Roman" w:hAnsi="Times New Roman"/>
          <w:b w:val="0"/>
          <w:sz w:val="22"/>
          <w:szCs w:val="22"/>
          <w:lang w:val="lt-LT"/>
        </w:rPr>
        <w:tab/>
      </w:r>
      <w:r w:rsidRPr="00C63D68">
        <w:rPr>
          <w:rFonts w:ascii="Times New Roman" w:hAnsi="Times New Roman"/>
          <w:b w:val="0"/>
          <w:sz w:val="22"/>
          <w:szCs w:val="22"/>
          <w:lang w:val="lt-LT"/>
        </w:rPr>
        <w:tab/>
      </w:r>
      <w:r w:rsidRPr="00C63D68">
        <w:rPr>
          <w:rFonts w:ascii="Times New Roman" w:hAnsi="Times New Roman"/>
          <w:b w:val="0"/>
          <w:sz w:val="22"/>
          <w:szCs w:val="22"/>
          <w:lang w:val="lt-LT"/>
        </w:rPr>
        <w:tab/>
      </w:r>
      <w:r w:rsidRPr="00C63D68">
        <w:rPr>
          <w:rFonts w:ascii="Times New Roman" w:hAnsi="Times New Roman"/>
          <w:b w:val="0"/>
          <w:sz w:val="22"/>
          <w:szCs w:val="22"/>
          <w:lang w:val="lt-LT"/>
        </w:rPr>
        <w:tab/>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ii. SUPAPRASTINTŲ PIRKIMŲ PASKELBIMAS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III. PIRKIMO DOKUMENTŲ RENGIMAS, PAAIŠKINIMAI, TEIKIMAS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IV. TECHNINĖ SPECIFIKACIJA</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V. TIEKĖJŲ KVALIFIKACIJOS PATIKRINIMAS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VI. PASIŪLYMŲ NAGRINĖJIMAS IR VERTINIMAS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VII. PIRKIMO SUTARTIS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VIII. PRELIMINARIOJI SUTARTIS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IX. SUPAPRASTINTŲ PIRKIMŲ BŪDAI IR JŲ PASIRINKIMO SĄLYGOS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 SUPAPRASTINTAS ATVIRAS KONKURSAS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XI. SUPAPRASTINTOS SKELBIAMOS DERYBOS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XII. APKLAUSA</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XIII. SUPAPRASTINTAS PROJEKTO KONKURSAS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XIV. MAŽOSVERTĖS PIRKIMŲ YPATUMAI</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XV. INFORMACIJOS APIE SUPAPRASTINTUS PIRKIMUS TEIKIMAS</w:t>
      </w:r>
    </w:p>
    <w:p w:rsidR="004B002A" w:rsidRPr="00C63D68" w:rsidRDefault="004B002A" w:rsidP="004B002A">
      <w:pPr>
        <w:pStyle w:val="CentrBold"/>
        <w:spacing w:line="360" w:lineRule="auto"/>
        <w:jc w:val="left"/>
        <w:rPr>
          <w:rFonts w:ascii="Times New Roman" w:hAnsi="Times New Roman"/>
          <w:b w:val="0"/>
          <w:sz w:val="22"/>
          <w:szCs w:val="22"/>
          <w:lang w:val="lt-LT"/>
        </w:rPr>
      </w:pPr>
      <w:r w:rsidRPr="00C63D68">
        <w:rPr>
          <w:rFonts w:ascii="Times New Roman" w:hAnsi="Times New Roman"/>
          <w:b w:val="0"/>
          <w:sz w:val="22"/>
          <w:szCs w:val="22"/>
          <w:lang w:val="lt-LT"/>
        </w:rPr>
        <w:t>XVI. GINČŲ NAGRINĖJIMAS</w:t>
      </w:r>
    </w:p>
    <w:p w:rsidR="00E61737" w:rsidRPr="00C63D68" w:rsidRDefault="00E61737">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Pr="00C63D68" w:rsidRDefault="004B002A">
      <w:pPr>
        <w:rPr>
          <w:sz w:val="22"/>
          <w:szCs w:val="22"/>
        </w:rPr>
      </w:pPr>
    </w:p>
    <w:p w:rsidR="004B002A" w:rsidRDefault="004B002A">
      <w:pPr>
        <w:rPr>
          <w:sz w:val="22"/>
          <w:szCs w:val="22"/>
        </w:rPr>
      </w:pPr>
    </w:p>
    <w:p w:rsidR="00C63D68" w:rsidRDefault="00C63D68">
      <w:pPr>
        <w:rPr>
          <w:sz w:val="22"/>
          <w:szCs w:val="22"/>
        </w:rPr>
      </w:pPr>
    </w:p>
    <w:p w:rsidR="00C63D68" w:rsidRDefault="00C63D68">
      <w:pPr>
        <w:rPr>
          <w:sz w:val="22"/>
          <w:szCs w:val="22"/>
        </w:rPr>
      </w:pPr>
    </w:p>
    <w:p w:rsidR="00C63D68" w:rsidRDefault="00C63D68">
      <w:pPr>
        <w:rPr>
          <w:sz w:val="22"/>
          <w:szCs w:val="22"/>
        </w:rPr>
      </w:pPr>
    </w:p>
    <w:p w:rsidR="00C63D68" w:rsidRPr="00C63D68" w:rsidRDefault="00C63D68">
      <w:pPr>
        <w:rPr>
          <w:sz w:val="22"/>
          <w:szCs w:val="22"/>
        </w:rPr>
      </w:pPr>
    </w:p>
    <w:p w:rsidR="004B002A" w:rsidRDefault="004B002A">
      <w:pPr>
        <w:rPr>
          <w:sz w:val="22"/>
          <w:szCs w:val="22"/>
        </w:rPr>
      </w:pPr>
    </w:p>
    <w:p w:rsidR="00C63D68" w:rsidRDefault="00C63D68">
      <w:pPr>
        <w:rPr>
          <w:sz w:val="22"/>
          <w:szCs w:val="22"/>
        </w:rPr>
      </w:pPr>
    </w:p>
    <w:p w:rsidR="00F91592" w:rsidRDefault="00F91592">
      <w:pPr>
        <w:rPr>
          <w:sz w:val="22"/>
          <w:szCs w:val="22"/>
        </w:rPr>
      </w:pPr>
    </w:p>
    <w:p w:rsidR="00C63D68" w:rsidRPr="00C63D68" w:rsidRDefault="00C63D68">
      <w:pPr>
        <w:rPr>
          <w:sz w:val="22"/>
          <w:szCs w:val="22"/>
        </w:rPr>
      </w:pPr>
    </w:p>
    <w:p w:rsidR="004B002A" w:rsidRPr="00C63D68" w:rsidRDefault="004B002A" w:rsidP="00C63D68">
      <w:pPr>
        <w:pStyle w:val="CentrBold"/>
        <w:spacing w:line="360" w:lineRule="auto"/>
        <w:rPr>
          <w:rFonts w:ascii="Times New Roman" w:hAnsi="Times New Roman"/>
          <w:sz w:val="22"/>
          <w:szCs w:val="22"/>
          <w:lang w:val="lt-LT"/>
        </w:rPr>
      </w:pPr>
      <w:bookmarkStart w:id="0" w:name="_Toc209231256"/>
      <w:r w:rsidRPr="00C63D68">
        <w:rPr>
          <w:rFonts w:ascii="Times New Roman" w:hAnsi="Times New Roman"/>
          <w:sz w:val="22"/>
          <w:szCs w:val="22"/>
          <w:lang w:val="lt-LT"/>
        </w:rPr>
        <w:lastRenderedPageBreak/>
        <w:t>I. BENDROSIOS NUOSTATOS</w:t>
      </w:r>
      <w:bookmarkEnd w:id="0"/>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w:t>
      </w:r>
      <w:r w:rsidR="00C63D68">
        <w:rPr>
          <w:rFonts w:ascii="Times New Roman" w:hAnsi="Times New Roman"/>
          <w:b w:val="0"/>
          <w:caps w:val="0"/>
          <w:sz w:val="22"/>
          <w:szCs w:val="22"/>
          <w:lang w:val="lt-LT"/>
        </w:rPr>
        <w:t xml:space="preserve">1. </w:t>
      </w:r>
      <w:r w:rsidRPr="00C63D68">
        <w:rPr>
          <w:rFonts w:ascii="Times New Roman" w:hAnsi="Times New Roman"/>
          <w:b w:val="0"/>
          <w:iCs/>
          <w:caps w:val="0"/>
          <w:sz w:val="22"/>
          <w:szCs w:val="22"/>
          <w:lang w:val="lt-LT"/>
        </w:rPr>
        <w:t>Asociacijos Kauno moterų draugija</w:t>
      </w:r>
      <w:r w:rsidRPr="00C63D68">
        <w:rPr>
          <w:rFonts w:ascii="Times New Roman" w:hAnsi="Times New Roman"/>
          <w:i/>
          <w:iCs/>
          <w:caps w:val="0"/>
          <w:sz w:val="22"/>
          <w:szCs w:val="22"/>
          <w:lang w:val="lt-LT"/>
        </w:rPr>
        <w:t xml:space="preserve"> </w:t>
      </w:r>
      <w:r w:rsidRPr="00C63D68">
        <w:rPr>
          <w:rFonts w:ascii="Times New Roman" w:hAnsi="Times New Roman"/>
          <w:b w:val="0"/>
          <w:caps w:val="0"/>
          <w:sz w:val="22"/>
          <w:szCs w:val="22"/>
          <w:lang w:val="lt-LT"/>
        </w:rPr>
        <w:t xml:space="preserve">(toliau tekste – Perkančioji organizacija) supaprastintų viešųjų pirkimų taisyklės (toliau – Taisyklės) parengtos vadovaujantis Lietuvos Respublikos viešųjų pirkimų įstatymu (Žin., 1996, Nr. 84-2000; 2006, Nr. 4-102, </w:t>
      </w:r>
      <w:r w:rsidRPr="00C63D68">
        <w:rPr>
          <w:rFonts w:ascii="Times New Roman" w:hAnsi="Times New Roman"/>
          <w:b w:val="0"/>
          <w:sz w:val="22"/>
          <w:szCs w:val="22"/>
          <w:lang w:val="lt-LT"/>
        </w:rPr>
        <w:t>2008, N</w:t>
      </w:r>
      <w:r w:rsidRPr="00C63D68">
        <w:rPr>
          <w:rFonts w:ascii="Times New Roman" w:hAnsi="Times New Roman"/>
          <w:b w:val="0"/>
          <w:caps w:val="0"/>
          <w:sz w:val="22"/>
          <w:szCs w:val="22"/>
          <w:lang w:val="lt-LT"/>
        </w:rPr>
        <w:t>r. </w:t>
      </w:r>
      <w:r w:rsidRPr="00C63D68">
        <w:rPr>
          <w:rFonts w:ascii="Times New Roman" w:hAnsi="Times New Roman"/>
          <w:b w:val="0"/>
          <w:sz w:val="22"/>
          <w:szCs w:val="22"/>
          <w:lang w:val="lt-LT"/>
        </w:rPr>
        <w:t>81-3179, 2009, N</w:t>
      </w:r>
      <w:r w:rsidRPr="00C63D68">
        <w:rPr>
          <w:rFonts w:ascii="Times New Roman" w:hAnsi="Times New Roman"/>
          <w:b w:val="0"/>
          <w:caps w:val="0"/>
          <w:sz w:val="22"/>
          <w:szCs w:val="22"/>
          <w:lang w:val="lt-LT"/>
        </w:rPr>
        <w:t>r</w:t>
      </w:r>
      <w:r w:rsidRPr="00C63D68">
        <w:rPr>
          <w:rFonts w:ascii="Times New Roman" w:hAnsi="Times New Roman"/>
          <w:b w:val="0"/>
          <w:sz w:val="22"/>
          <w:szCs w:val="22"/>
          <w:lang w:val="lt-LT"/>
        </w:rPr>
        <w:t>. 93-3986; 2010, N</w:t>
      </w:r>
      <w:r w:rsidRPr="00C63D68">
        <w:rPr>
          <w:rFonts w:ascii="Times New Roman" w:hAnsi="Times New Roman"/>
          <w:b w:val="0"/>
          <w:caps w:val="0"/>
          <w:sz w:val="22"/>
          <w:szCs w:val="22"/>
          <w:lang w:val="lt-LT"/>
        </w:rPr>
        <w:t>r</w:t>
      </w:r>
      <w:r w:rsidRPr="00C63D68">
        <w:rPr>
          <w:rFonts w:ascii="Times New Roman" w:hAnsi="Times New Roman"/>
          <w:b w:val="0"/>
          <w:sz w:val="22"/>
          <w:szCs w:val="22"/>
          <w:lang w:val="lt-LT"/>
        </w:rPr>
        <w:t>. 25-1174, 2011, N</w:t>
      </w:r>
      <w:r w:rsidRPr="00C63D68">
        <w:rPr>
          <w:rFonts w:ascii="Times New Roman" w:hAnsi="Times New Roman"/>
          <w:b w:val="0"/>
          <w:caps w:val="0"/>
          <w:sz w:val="22"/>
          <w:szCs w:val="22"/>
          <w:lang w:val="lt-LT"/>
        </w:rPr>
        <w:t>r.</w:t>
      </w:r>
      <w:r w:rsidRPr="00C63D68">
        <w:rPr>
          <w:rFonts w:ascii="Times New Roman" w:hAnsi="Times New Roman"/>
          <w:b w:val="0"/>
          <w:sz w:val="22"/>
          <w:szCs w:val="22"/>
          <w:lang w:val="lt-LT"/>
        </w:rPr>
        <w:t xml:space="preserve"> 2-36</w:t>
      </w:r>
      <w:r w:rsidRPr="00C63D68">
        <w:rPr>
          <w:rFonts w:ascii="Times New Roman" w:hAnsi="Times New Roman"/>
          <w:b w:val="0"/>
          <w:caps w:val="0"/>
          <w:sz w:val="22"/>
          <w:szCs w:val="22"/>
          <w:lang w:val="lt-LT"/>
        </w:rPr>
        <w:t>) (toliau – Viešųjų pirkimų įstatymas), kitais viešuosius pirkimus (toliau – pirkimai) reglamentuojančiais teisės aktais.</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1.2. Taisyklės nustato perkančiosios organizacijos prekių, paslaugų ir darbų supaprastintų  viešųjų pirkimų ( toliau – supaprastinti pirkimai) būdus, jų atlikimo procedūras, pagrindinius pirkimo dokumentų rengimo ir jų teikimo tiekėjams reikalavimus, taip pat ginčų nagrinėjimo procedūras. Supaprastintų pirkimų planavimo, organizavimo ir atlikimo tvarką, supaprastintus pirkimus atliekančius asmenis, detalius pirkimų dokumentacijos rengimo reikalavimus ir ataskaitų teikimo tvarką nustato perkančiosios organizacijos vidaus tvarkos dokumentai.</w:t>
      </w:r>
    </w:p>
    <w:p w:rsidR="004B002A" w:rsidRPr="00C63D68" w:rsidRDefault="00C63D68" w:rsidP="004B002A">
      <w:pPr>
        <w:pStyle w:val="CentrBold"/>
        <w:ind w:firstLine="567"/>
        <w:jc w:val="both"/>
        <w:rPr>
          <w:rFonts w:ascii="Times New Roman" w:hAnsi="Times New Roman"/>
          <w:b w:val="0"/>
          <w:caps w:val="0"/>
          <w:sz w:val="22"/>
          <w:szCs w:val="22"/>
          <w:lang w:val="lt-LT"/>
        </w:rPr>
      </w:pPr>
      <w:r>
        <w:rPr>
          <w:rFonts w:ascii="Times New Roman" w:hAnsi="Times New Roman"/>
          <w:b w:val="0"/>
          <w:caps w:val="0"/>
          <w:sz w:val="22"/>
          <w:szCs w:val="22"/>
          <w:lang w:val="lt-LT"/>
        </w:rPr>
        <w:t xml:space="preserve">1.3. </w:t>
      </w:r>
      <w:r w:rsidR="004B002A" w:rsidRPr="00C63D68">
        <w:rPr>
          <w:rFonts w:ascii="Times New Roman" w:hAnsi="Times New Roman"/>
          <w:b w:val="0"/>
          <w:caps w:val="0"/>
          <w:sz w:val="22"/>
          <w:szCs w:val="22"/>
          <w:lang w:val="lt-LT"/>
        </w:rPr>
        <w:t>P</w:t>
      </w:r>
      <w:r w:rsidR="004B002A" w:rsidRPr="00C63D68">
        <w:rPr>
          <w:rFonts w:ascii="Times New Roman" w:hAnsi="Times New Roman"/>
          <w:b w:val="0"/>
          <w:iCs/>
          <w:caps w:val="0"/>
          <w:sz w:val="22"/>
          <w:szCs w:val="22"/>
          <w:lang w:val="lt-LT"/>
        </w:rPr>
        <w:t>erkančioji organizacija</w:t>
      </w:r>
      <w:r w:rsidR="004B002A" w:rsidRPr="00C63D68">
        <w:rPr>
          <w:rFonts w:ascii="Times New Roman" w:hAnsi="Times New Roman"/>
          <w:b w:val="0"/>
          <w:caps w:val="0"/>
          <w:sz w:val="22"/>
          <w:szCs w:val="22"/>
          <w:lang w:val="lt-LT"/>
        </w:rPr>
        <w:t xml:space="preserve"> supaprastintus pirkimus gali atlikti VPĮ 84 straipsnyje nustatytais atvejais. </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1.4. Atlikdama supaprastintus pirkimus perkančioji organizacija:</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1.4.1. vadovaujasi VPĮ I skyriaus, 24 straipsnio 2 dalies 9, 23, punktu,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perkančioji organizacija neprivalo vadovautis šio įstatymo 7 straipsnio 1 dalies, 17 straipsnio 1, 2, 5, 6, 7, 8 dalių, 18 straipsnio 1, 2, 3, 6 dalių, 24 straipsnio 2 dalies 9, 23 punktų, 3 dalies, 27 straipsnio 1 dalies, 40 straipsnio reikalavimais), šiomis Taisyklėmis, Lietuvos Respublikos civiliniu kodeksu (Žin., 2000, Nr.74-2262) (toliau – CK), kitais įstatymais ir poįstatyminiais teisės aktais. Pasikeitus VPĮ ar kitiems teisės aktams ir dėl to atsiradus Taisyklėse numatytų sąvokų ar nuostatų neatitikimams imperatyvioms VPĮ ar kitų įstatymų nuostatoms, vykdydama supaprastintus pirkimus perkančioji organizacija tiesiogiai taiko atitinkamas VPĮ ar kitų teisės aktų nuostatas, galiojančias pirkimo procedūrų vykdymo metu;</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1.4.2. laikosi lygiateisiškumo, nediskriminavimo, skaidrumo, abipusio pripažinimo ir proporcingumo principų, konfidencialumo ir nešališkumo reikalavimų. Priimdama sprendimus dėl pirkimo dokumentų sąlygų perkančioji organizacija vadovaujasi racionalumo principu;</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1.4.3 vadovaudamasi VPĮ 13 ir 91 straipsnių ir kitų teisės aktų nuostatomis atsižvelgia į visuomenės poreikius socialinėje srityje, aplinkos apsaugos reikalavimus.</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1.5. Perkančioji organizacija supaprastintiems pirkimams organizuoti ir supaprastinto pirkimo procedūroms iki viešojo pirkimo-pardavimo sutarties (toliau – pirkimo sutartis) sudarymo atlikti gali įgalioti kitą perkančiąją organizaciją VPĮ 14 straipsnyje nustatyta tvarka.</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1.6. Perkančioji organizacija gali vykdyti supaprastintus pirkimus per centrinę perkančiąją organizaciją arba iš jos (jei centrinė perkančioji organizacija sudariusi atitinkamų prekių, paslaugų ar darbų preliminariąsias sutartis).</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1.7. Supaprastinti pirkimai gali būti atliekami CVPIS priemonėmis.</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1.8. Supaprastintų pirkimų pradžią ir pabaigą apibrėžia VPĮ.</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1.9. Supaprastintus pirkimus (išskyrus mažos vertės pirkimus) atlieka Viešojo pirkimo komisija (toliau –Komisija). Mažos vertės pirkimus gali atlikti perkančiosios organizacijos vadovo paskirti darbuotojai, kurie turi būti nepriekaištingos reputacijos, pasirašę nešališkumo deklaraciją ir konfidencialumo pasižadėjimą (toliau – Pirkimo organizatoriai), arba Komisija, kaip nustato perkančioji organizacija savo vidaus tvarkos dokumentuose.</w:t>
      </w:r>
    </w:p>
    <w:p w:rsidR="004B002A" w:rsidRPr="00C63D68" w:rsidRDefault="004B002A" w:rsidP="004B002A">
      <w:pPr>
        <w:ind w:firstLine="567"/>
        <w:jc w:val="both"/>
        <w:rPr>
          <w:sz w:val="22"/>
          <w:szCs w:val="22"/>
        </w:rPr>
      </w:pPr>
      <w:r w:rsidRPr="00C63D68">
        <w:rPr>
          <w:sz w:val="22"/>
          <w:szCs w:val="22"/>
        </w:rPr>
        <w:t>1.10. Perkančiosios organizacijos vykdomuose supaprastintuose pirkimuose nustatyta tvarka ir sąlygomis turi teisę dalyvauti ūkio subjektai (fiziniai asmenys, privatūs juridiniai asmenys, viešieji juridiniai asmenys, kitos organizacijos ir jų padaliniai), taip pat ūkio subjektų grupės. Pasiūlymui, paraiškai ar projektui (toliau –pasiūlymas) pateikti ūkio subjektų grupė neprivalo įsteigti juridinio asmens. Perkančioji organizacija gali reikalauti, kad ūkio subjektų grupės pasiūlymą pripažinus geriausiu ir perkančiajai organizacijai pasiūlius sudaryti pirkimo sutartį, ši ūkio subjektų grupė įgytų tam tikrą teisinę formą, jei tai yra būtina siekiant tinkamai įvykdyti pirkimo sutartį.</w:t>
      </w:r>
    </w:p>
    <w:p w:rsidR="004B002A" w:rsidRPr="00C63D68" w:rsidRDefault="004B002A" w:rsidP="004B002A">
      <w:pPr>
        <w:pStyle w:val="CentrBold"/>
        <w:ind w:firstLine="567"/>
        <w:jc w:val="both"/>
        <w:rPr>
          <w:rFonts w:ascii="Times New Roman" w:hAnsi="Times New Roman"/>
          <w:b w:val="0"/>
          <w:caps w:val="0"/>
          <w:sz w:val="22"/>
          <w:szCs w:val="22"/>
          <w:lang w:val="lt-LT"/>
        </w:rPr>
      </w:pPr>
      <w:r w:rsidRPr="00C63D68">
        <w:rPr>
          <w:rFonts w:ascii="Times New Roman" w:hAnsi="Times New Roman"/>
          <w:b w:val="0"/>
          <w:caps w:val="0"/>
          <w:sz w:val="22"/>
          <w:szCs w:val="22"/>
          <w:lang w:val="lt-LT"/>
        </w:rPr>
        <w:t>1.11. Taisyklėse naudojamos sąvokos:</w:t>
      </w:r>
    </w:p>
    <w:p w:rsidR="004B002A" w:rsidRPr="00C63D68" w:rsidRDefault="004B002A" w:rsidP="004B002A">
      <w:pPr>
        <w:ind w:firstLine="567"/>
        <w:jc w:val="both"/>
        <w:rPr>
          <w:sz w:val="22"/>
          <w:szCs w:val="22"/>
        </w:rPr>
      </w:pPr>
      <w:r w:rsidRPr="00C63D68">
        <w:rPr>
          <w:caps/>
          <w:sz w:val="22"/>
          <w:szCs w:val="22"/>
        </w:rPr>
        <w:t>1.11.1</w:t>
      </w:r>
      <w:r w:rsidRPr="00C63D68">
        <w:rPr>
          <w:b/>
          <w:caps/>
          <w:sz w:val="22"/>
          <w:szCs w:val="22"/>
        </w:rPr>
        <w:t xml:space="preserve">. </w:t>
      </w:r>
      <w:r w:rsidRPr="00C63D68">
        <w:rPr>
          <w:b/>
          <w:sz w:val="22"/>
          <w:szCs w:val="22"/>
        </w:rPr>
        <w:t xml:space="preserve">supaprastintas atviras konkursas </w:t>
      </w:r>
      <w:r w:rsidRPr="00C63D68">
        <w:rPr>
          <w:sz w:val="22"/>
          <w:szCs w:val="22"/>
        </w:rPr>
        <w:t>–</w:t>
      </w:r>
      <w:r w:rsidRPr="00C63D68">
        <w:rPr>
          <w:b/>
          <w:caps/>
          <w:sz w:val="22"/>
          <w:szCs w:val="22"/>
        </w:rPr>
        <w:t xml:space="preserve"> </w:t>
      </w:r>
      <w:r w:rsidRPr="00C63D68">
        <w:rPr>
          <w:sz w:val="22"/>
          <w:szCs w:val="22"/>
        </w:rPr>
        <w:t>supaprastinto pirkimo būdas, kai kiekvienas suinteresuotas tiekėjas gali pateikti pasiūlymą;</w:t>
      </w:r>
    </w:p>
    <w:p w:rsidR="004B002A" w:rsidRPr="00C63D68" w:rsidRDefault="004B002A" w:rsidP="004B002A">
      <w:pPr>
        <w:ind w:firstLine="567"/>
        <w:jc w:val="both"/>
        <w:rPr>
          <w:sz w:val="22"/>
          <w:szCs w:val="22"/>
        </w:rPr>
      </w:pPr>
      <w:r w:rsidRPr="00C63D68">
        <w:rPr>
          <w:sz w:val="22"/>
          <w:szCs w:val="22"/>
        </w:rPr>
        <w:t xml:space="preserve">1.11.2. </w:t>
      </w:r>
      <w:r w:rsidRPr="00C63D68">
        <w:rPr>
          <w:b/>
          <w:sz w:val="22"/>
          <w:szCs w:val="22"/>
        </w:rPr>
        <w:t>s</w:t>
      </w:r>
      <w:r w:rsidRPr="00C63D68">
        <w:rPr>
          <w:b/>
          <w:bCs/>
          <w:sz w:val="22"/>
          <w:szCs w:val="22"/>
        </w:rPr>
        <w:t>upaprastintos</w:t>
      </w:r>
      <w:r w:rsidRPr="00C63D68">
        <w:rPr>
          <w:b/>
          <w:sz w:val="22"/>
          <w:szCs w:val="22"/>
        </w:rPr>
        <w:t xml:space="preserve"> skelbiamos derybos</w:t>
      </w:r>
      <w:r w:rsidRPr="00C63D68">
        <w:rPr>
          <w:sz w:val="22"/>
          <w:szCs w:val="22"/>
        </w:rPr>
        <w:t xml:space="preserve"> – supaprastinto pirkimo būdas, kai paraiškas dalyvauti derybose gali pateikti visi suinteresuoti tiekėjai, o perkančioji organizacija su visais nustatytus reikalavimus atitinkančiais ar atrinktais tiekėjais derasi dėl pirkimo sutarties sąlygų; </w:t>
      </w:r>
    </w:p>
    <w:p w:rsidR="004B002A" w:rsidRPr="00C63D68" w:rsidRDefault="004B002A" w:rsidP="004B002A">
      <w:pPr>
        <w:ind w:firstLine="567"/>
        <w:jc w:val="both"/>
        <w:rPr>
          <w:sz w:val="22"/>
          <w:szCs w:val="22"/>
        </w:rPr>
      </w:pPr>
      <w:r w:rsidRPr="00C63D68">
        <w:rPr>
          <w:sz w:val="22"/>
          <w:szCs w:val="22"/>
        </w:rPr>
        <w:t xml:space="preserve">1.11.3. </w:t>
      </w:r>
      <w:r w:rsidRPr="00C63D68">
        <w:rPr>
          <w:b/>
          <w:bCs/>
          <w:sz w:val="22"/>
          <w:szCs w:val="22"/>
        </w:rPr>
        <w:t>supaprastintas projekto konkursas</w:t>
      </w:r>
      <w:r w:rsidRPr="00C63D68">
        <w:rPr>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4B002A" w:rsidRPr="00C63D68" w:rsidRDefault="004B002A" w:rsidP="004B002A">
      <w:pPr>
        <w:ind w:firstLine="567"/>
        <w:jc w:val="both"/>
        <w:rPr>
          <w:sz w:val="22"/>
          <w:szCs w:val="22"/>
        </w:rPr>
      </w:pPr>
      <w:r w:rsidRPr="00C63D68">
        <w:rPr>
          <w:sz w:val="22"/>
          <w:szCs w:val="22"/>
        </w:rPr>
        <w:t xml:space="preserve">1.11.4. </w:t>
      </w:r>
      <w:r w:rsidRPr="00C63D68">
        <w:rPr>
          <w:b/>
          <w:sz w:val="22"/>
          <w:szCs w:val="22"/>
        </w:rPr>
        <w:t>apklausa</w:t>
      </w:r>
      <w:r w:rsidRPr="00C63D68">
        <w:rPr>
          <w:sz w:val="22"/>
          <w:szCs w:val="22"/>
        </w:rPr>
        <w:t xml:space="preserve"> – supaprastinto pirkimo būdas, kai perkančioji organizacija raštu arba žodžiu kviečia pasirinktus tiekėjus pateikti pasiūlymus. </w:t>
      </w:r>
    </w:p>
    <w:p w:rsidR="004B002A" w:rsidRDefault="004B002A" w:rsidP="004B002A">
      <w:pPr>
        <w:ind w:firstLine="567"/>
        <w:jc w:val="both"/>
        <w:rPr>
          <w:sz w:val="22"/>
          <w:szCs w:val="22"/>
        </w:rPr>
      </w:pPr>
      <w:r w:rsidRPr="00C63D68">
        <w:rPr>
          <w:sz w:val="22"/>
          <w:szCs w:val="22"/>
        </w:rPr>
        <w:lastRenderedPageBreak/>
        <w:t xml:space="preserve">1.11.5. </w:t>
      </w:r>
      <w:r w:rsidRPr="00C63D68">
        <w:rPr>
          <w:b/>
          <w:sz w:val="22"/>
          <w:szCs w:val="22"/>
        </w:rPr>
        <w:t>alternatyvus pasiūlymas</w:t>
      </w:r>
      <w:r w:rsidRPr="00C63D68">
        <w:rPr>
          <w:sz w:val="22"/>
          <w:szCs w:val="22"/>
        </w:rPr>
        <w:t xml:space="preserve"> – pasiūlymas, kuriame siūlomos kitokios, negu nustatyta pirkimo dokumentuose, pirkimo objekto charakteristikos arba pirkimo sąlygos. Jei leidžiama pateikti alternatyvius pasiūlymus, pirkimo dokumentuose turi būti nurodyti minimalūs reikalavimai, kuriuos šie pasiūlymai turi atitikti. Alternatyvūs pasiūlymai negali būti priimami, jei pasiūlymus numatoma vertinti pagal mažiausios kainos kriterijų.</w:t>
      </w:r>
    </w:p>
    <w:p w:rsidR="007F2D9A" w:rsidRPr="00C63D68" w:rsidRDefault="007F2D9A" w:rsidP="007F2D9A">
      <w:pPr>
        <w:ind w:firstLine="567"/>
        <w:jc w:val="both"/>
        <w:rPr>
          <w:sz w:val="22"/>
          <w:szCs w:val="22"/>
        </w:rPr>
      </w:pPr>
      <w:r>
        <w:rPr>
          <w:sz w:val="22"/>
          <w:szCs w:val="22"/>
        </w:rPr>
        <w:t>1.12</w:t>
      </w:r>
      <w:r w:rsidRPr="00C63D68">
        <w:rPr>
          <w:sz w:val="22"/>
          <w:szCs w:val="22"/>
        </w:rPr>
        <w:t xml:space="preserve">. </w:t>
      </w:r>
      <w:r w:rsidRPr="00C63D68">
        <w:rPr>
          <w:b/>
          <w:bCs/>
          <w:sz w:val="22"/>
          <w:szCs w:val="22"/>
        </w:rPr>
        <w:t xml:space="preserve">Atidėjimo terminas (pirkimo sutarties sudarymo atidėjimas) </w:t>
      </w:r>
      <w:r w:rsidRPr="00C63D68">
        <w:rPr>
          <w:b/>
          <w:sz w:val="22"/>
          <w:szCs w:val="22"/>
        </w:rPr>
        <w:t xml:space="preserve">– </w:t>
      </w:r>
      <w:r w:rsidRPr="00C63D68">
        <w:rPr>
          <w:sz w:val="22"/>
          <w:szCs w:val="22"/>
        </w:rPr>
        <w:t>15 dienų</w:t>
      </w:r>
      <w:r w:rsidRPr="00C63D68">
        <w:rPr>
          <w:bCs/>
          <w:sz w:val="22"/>
          <w:szCs w:val="22"/>
        </w:rPr>
        <w:t xml:space="preserve"> </w:t>
      </w:r>
      <w:r w:rsidRPr="00C63D68">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4B002A" w:rsidRPr="00C63D68" w:rsidRDefault="007F2D9A" w:rsidP="004B002A">
      <w:pPr>
        <w:ind w:firstLine="567"/>
        <w:jc w:val="both"/>
        <w:rPr>
          <w:sz w:val="22"/>
          <w:szCs w:val="22"/>
        </w:rPr>
      </w:pPr>
      <w:r>
        <w:rPr>
          <w:sz w:val="22"/>
          <w:szCs w:val="22"/>
        </w:rPr>
        <w:t>1.13</w:t>
      </w:r>
      <w:r w:rsidR="004B002A" w:rsidRPr="00C63D68">
        <w:rPr>
          <w:sz w:val="22"/>
          <w:szCs w:val="22"/>
        </w:rPr>
        <w:t>. Taisyklėse neapibrėžtų sąvokų reikšmės atitinka VPĮ vartojamų sąvokų reikšmės.</w:t>
      </w:r>
    </w:p>
    <w:p w:rsidR="004B002A" w:rsidRPr="00C63D68" w:rsidRDefault="004B002A" w:rsidP="00C63D68">
      <w:pPr>
        <w:pStyle w:val="Turinys"/>
      </w:pPr>
      <w:bookmarkStart w:id="1" w:name="_Toc209231257"/>
      <w:r w:rsidRPr="00C63D68">
        <w:t xml:space="preserve">II. SUPAPRASTINTŲ PIRKIMŲ PASKELBIMAS </w:t>
      </w:r>
      <w:bookmarkEnd w:id="1"/>
    </w:p>
    <w:p w:rsidR="004B002A" w:rsidRPr="00C63D68" w:rsidRDefault="004B002A" w:rsidP="004B002A">
      <w:pPr>
        <w:ind w:firstLine="567"/>
        <w:jc w:val="both"/>
        <w:rPr>
          <w:sz w:val="22"/>
          <w:szCs w:val="22"/>
        </w:rPr>
      </w:pPr>
      <w:r w:rsidRPr="00C63D68">
        <w:rPr>
          <w:sz w:val="22"/>
          <w:szCs w:val="22"/>
        </w:rPr>
        <w:t>2.1. Perkančioji organizacija VPĮ 86 straipsnyje nustatyta tvarka ir vadovaudamasi Viešųjų pirkimų tarnybos (toliau –VPT) nustatytais reikalavimais skelbia apie kiekvieną supaprastintą pirkimą, išskyrus VPĮ 92 straipsnio 3-7 dalyse ir Taisyklių 2.2 punkte nustatytus atvejus, kai apie supaprastintą pirkimą gali būti neskelbiama.</w:t>
      </w:r>
    </w:p>
    <w:p w:rsidR="004B002A" w:rsidRPr="00C63D68" w:rsidRDefault="004B002A" w:rsidP="004B002A">
      <w:pPr>
        <w:ind w:firstLine="567"/>
        <w:jc w:val="both"/>
        <w:rPr>
          <w:sz w:val="22"/>
          <w:szCs w:val="22"/>
        </w:rPr>
      </w:pPr>
      <w:r w:rsidRPr="00C63D68">
        <w:rPr>
          <w:sz w:val="22"/>
          <w:szCs w:val="22"/>
        </w:rPr>
        <w:t>2.2. Neskelbiant apie pirkimą gali būti perkamos prekės, paslaugos ar darbai, kai atliekami mažos vertės pirkimai esant bent vienai iš šių sąlygų:</w:t>
      </w:r>
    </w:p>
    <w:p w:rsidR="004B002A" w:rsidRPr="00C63D68" w:rsidRDefault="004B002A" w:rsidP="004B002A">
      <w:pPr>
        <w:ind w:firstLine="567"/>
        <w:jc w:val="both"/>
        <w:rPr>
          <w:sz w:val="22"/>
          <w:szCs w:val="22"/>
        </w:rPr>
      </w:pPr>
      <w:r w:rsidRPr="00C63D68">
        <w:rPr>
          <w:sz w:val="22"/>
          <w:szCs w:val="22"/>
        </w:rPr>
        <w:t>2.2.1. būtina skubiai įsigyti prekių, paslaugų ar darbų;</w:t>
      </w:r>
    </w:p>
    <w:p w:rsidR="004B002A" w:rsidRPr="00C63D68" w:rsidRDefault="004B002A" w:rsidP="004B002A">
      <w:pPr>
        <w:ind w:firstLine="567"/>
        <w:jc w:val="both"/>
        <w:rPr>
          <w:sz w:val="22"/>
          <w:szCs w:val="22"/>
        </w:rPr>
      </w:pPr>
      <w:r w:rsidRPr="00C63D68">
        <w:rPr>
          <w:sz w:val="22"/>
          <w:szCs w:val="22"/>
        </w:rPr>
        <w:t>2.2.2 esant kitoms, objektyviai pateisinamoms aplinkybėms, dėl kurių netikslinga paskelbti apie pirkimą, pavyzdžiui, paskelbimas apie pirkimą reikalautų neproporcingai didelių perkančiosios organizacijos pastangų, laiko ir (ar) lėšų sąnaudų;</w:t>
      </w:r>
    </w:p>
    <w:p w:rsidR="004B002A" w:rsidRPr="00C63D68" w:rsidRDefault="004B002A" w:rsidP="004B002A">
      <w:pPr>
        <w:ind w:firstLine="567"/>
        <w:jc w:val="both"/>
        <w:rPr>
          <w:sz w:val="22"/>
          <w:szCs w:val="22"/>
        </w:rPr>
      </w:pPr>
      <w:r w:rsidRPr="00C63D68">
        <w:rPr>
          <w:sz w:val="22"/>
          <w:szCs w:val="22"/>
        </w:rPr>
        <w:t>2.2.3. sudaromos prekių ar paslaugų pirkimo sutarties vertė neviršija 200 tūkst. Lt (be pridėtinės vertės mokesčio), o darbų pirkimo sutarties vertė – 500 tūkst. Lt (be pridėtinės vertės mokesčio).</w:t>
      </w:r>
    </w:p>
    <w:p w:rsidR="004B002A" w:rsidRPr="00C63D68" w:rsidRDefault="004B002A" w:rsidP="00C63D68">
      <w:pPr>
        <w:ind w:firstLine="567"/>
        <w:jc w:val="both"/>
        <w:rPr>
          <w:sz w:val="22"/>
          <w:szCs w:val="22"/>
        </w:rPr>
      </w:pPr>
      <w:r w:rsidRPr="00C63D68">
        <w:rPr>
          <w:sz w:val="22"/>
          <w:szCs w:val="22"/>
        </w:rPr>
        <w:t>2.2.4.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kai nėra jokios kitos alternatyvos.</w:t>
      </w:r>
      <w:bookmarkStart w:id="2" w:name="_Toc209231259"/>
    </w:p>
    <w:p w:rsidR="004B002A" w:rsidRPr="00C63D68" w:rsidRDefault="004B002A" w:rsidP="00C63D68">
      <w:pPr>
        <w:pStyle w:val="Turinys"/>
      </w:pPr>
      <w:r w:rsidRPr="00C63D68">
        <w:t>III. PIRKIMO DOKUMENTŲ RENGIMAS, PAAIŠKINIMAI, TEIKIMAS</w:t>
      </w:r>
      <w:bookmarkEnd w:id="2"/>
    </w:p>
    <w:p w:rsidR="004B002A" w:rsidRPr="00C63D68" w:rsidRDefault="004B002A" w:rsidP="004B002A">
      <w:pPr>
        <w:ind w:firstLine="567"/>
        <w:jc w:val="both"/>
        <w:rPr>
          <w:sz w:val="22"/>
          <w:szCs w:val="22"/>
        </w:rPr>
      </w:pPr>
      <w:r w:rsidRPr="00C63D68">
        <w:rPr>
          <w:sz w:val="22"/>
          <w:szCs w:val="22"/>
        </w:rPr>
        <w:t>3.1. Perkančioji organizacija, rengdama supaprastintų pirkimų pirkimo dokumentus, privalo vadovautis VPĮ 24 straipsnio 2 dalies 9, 23 punktų, 3 ir 5 dalių nuostatomis. Pirkimo dokumentuose taip pat turi būti nurodoma visa kita, atsižvelgiant į pirkimo būdą ir kitas aplinkybes, reikalinga informacija apie pirkimo sąlygas ir procedūras.</w:t>
      </w:r>
    </w:p>
    <w:p w:rsidR="004B002A" w:rsidRPr="00C63D68" w:rsidRDefault="004B002A" w:rsidP="004B002A">
      <w:pPr>
        <w:ind w:firstLine="567"/>
        <w:jc w:val="both"/>
        <w:rPr>
          <w:sz w:val="22"/>
          <w:szCs w:val="22"/>
        </w:rPr>
      </w:pPr>
      <w:r w:rsidRPr="00C63D68">
        <w:rPr>
          <w:sz w:val="22"/>
          <w:szCs w:val="22"/>
        </w:rPr>
        <w:t>3.2. Perkančioji organizacija, skelbdama apie supaprastintą pirkimą, privalo nustatyti pakankamą pasiūlymų pateikimo terminą, kuris negali būti trumpesnis kaip 7 darbo dienos, nuo skelbimo apie pirkimą paskelbimo CVPIS dienos. Neskelbiamo pirkimo atveju perkančioji organizacija nurodo pasiūlymų pateikimo terminą, kuris negali būti trumpesnis kaip 3 darbo dienos nuo pirkimo pradžios.</w:t>
      </w:r>
    </w:p>
    <w:p w:rsidR="004B002A" w:rsidRPr="00C63D68" w:rsidRDefault="004B002A" w:rsidP="004B002A">
      <w:pPr>
        <w:ind w:firstLine="567"/>
        <w:jc w:val="both"/>
        <w:rPr>
          <w:sz w:val="22"/>
          <w:szCs w:val="22"/>
        </w:rPr>
      </w:pPr>
      <w:r w:rsidRPr="00C63D68">
        <w:rPr>
          <w:sz w:val="22"/>
          <w:szCs w:val="22"/>
        </w:rPr>
        <w:t>3.3. Pirkimo dokumentų sudėtinė dalis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w:t>
      </w:r>
    </w:p>
    <w:p w:rsidR="004B002A" w:rsidRPr="00C63D68" w:rsidRDefault="004B002A" w:rsidP="004B002A">
      <w:pPr>
        <w:ind w:firstLine="567"/>
        <w:jc w:val="both"/>
        <w:rPr>
          <w:sz w:val="22"/>
          <w:szCs w:val="22"/>
        </w:rPr>
      </w:pPr>
      <w:r w:rsidRPr="00C63D68">
        <w:rPr>
          <w:sz w:val="22"/>
          <w:szCs w:val="22"/>
        </w:rPr>
        <w:t>3.4. Mažos vertės pirkimų atveju, taip pat atliekant neskelbiamus pirkimus, kai pateikti pasiūlymą kviečiamas tik vienas tiekėjas, pirkimo dokumentuose gali būti pateikiama ne visa Taisyklių 3. 1 punkte nurodyta informacija, jeigu perkančioji organizacija mano, kad informacija yra nereikalinga.</w:t>
      </w:r>
    </w:p>
    <w:p w:rsidR="004B002A" w:rsidRPr="00C63D68" w:rsidRDefault="004B002A" w:rsidP="004B002A">
      <w:pPr>
        <w:ind w:firstLine="567"/>
        <w:jc w:val="both"/>
        <w:rPr>
          <w:sz w:val="22"/>
          <w:szCs w:val="22"/>
        </w:rPr>
      </w:pPr>
      <w:r w:rsidRPr="00C63D68">
        <w:rPr>
          <w:sz w:val="22"/>
          <w:szCs w:val="22"/>
        </w:rPr>
        <w:t>3.5. Pirkimo dokumentai gali būti nerengiami, kai pirkimas vykdomas žodinės apklausos būdu.</w:t>
      </w:r>
    </w:p>
    <w:p w:rsidR="004B002A" w:rsidRPr="00C63D68" w:rsidRDefault="004B002A" w:rsidP="004B002A">
      <w:pPr>
        <w:ind w:firstLine="567"/>
        <w:jc w:val="both"/>
        <w:rPr>
          <w:sz w:val="22"/>
          <w:szCs w:val="22"/>
        </w:rPr>
      </w:pPr>
      <w:r w:rsidRPr="00C63D68">
        <w:rPr>
          <w:sz w:val="22"/>
          <w:szCs w:val="22"/>
        </w:rPr>
        <w:t>3.6. Perkančioji organizacija, vykdydama skelbiamus pirkimus, pirkimo dokumentus, kuriuos įmanoma pateikti elektroninėmis priemonėmis, įskaitant technines specifikacijas, dokumentų paaiškinimus (patikslinimus), taip pat atsakymus į tiekėjų klausimus, skelbia CVPIS kartu su skelbimu apie pirkimą. Jeigu pirkimo dokumentų neįmanoma paskelbti CVPIS, perkančioji organizacija pirkimo dokumentus tiekėjui pateikia kitomis priemonėmis.</w:t>
      </w:r>
    </w:p>
    <w:p w:rsidR="004B002A" w:rsidRPr="00C63D68" w:rsidRDefault="004B002A" w:rsidP="004B002A">
      <w:pPr>
        <w:ind w:firstLine="567"/>
        <w:jc w:val="both"/>
        <w:rPr>
          <w:sz w:val="22"/>
          <w:szCs w:val="22"/>
        </w:rPr>
      </w:pPr>
      <w:r w:rsidRPr="00C63D68">
        <w:rPr>
          <w:sz w:val="22"/>
          <w:szCs w:val="22"/>
        </w:rPr>
        <w:t xml:space="preserve">3.7. Tiekėjas gali paprašyti, kad perkančioji organizacija paaiškintų pirkimo dokumentus. Perkančioji organizacija atsako į kiekvieną tiekėjo rašytinį prašymą paaiškinti pirkimo dokumentus, jeigu prašymas gautas ne vėliau kaip prieš 5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4B002A" w:rsidRPr="00C63D68" w:rsidRDefault="004B002A" w:rsidP="004B002A">
      <w:pPr>
        <w:ind w:firstLine="567"/>
        <w:jc w:val="both"/>
        <w:rPr>
          <w:sz w:val="22"/>
          <w:szCs w:val="22"/>
        </w:rPr>
      </w:pPr>
      <w:r w:rsidRPr="00C63D68">
        <w:rPr>
          <w:sz w:val="22"/>
          <w:szCs w:val="22"/>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B002A" w:rsidRPr="00C63D68" w:rsidRDefault="004B002A" w:rsidP="004B002A">
      <w:pPr>
        <w:ind w:firstLine="567"/>
        <w:jc w:val="both"/>
        <w:rPr>
          <w:sz w:val="22"/>
          <w:szCs w:val="22"/>
        </w:rPr>
      </w:pPr>
      <w:r w:rsidRPr="00C63D68">
        <w:rPr>
          <w:sz w:val="22"/>
          <w:szCs w:val="22"/>
        </w:rPr>
        <w:lastRenderedPageBreak/>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3.7. punkte nustatyta tvarka.</w:t>
      </w:r>
    </w:p>
    <w:p w:rsidR="004B002A" w:rsidRPr="00C63D68" w:rsidRDefault="004B002A" w:rsidP="00C63D68">
      <w:pPr>
        <w:ind w:firstLine="567"/>
        <w:jc w:val="both"/>
        <w:rPr>
          <w:sz w:val="22"/>
          <w:szCs w:val="22"/>
        </w:rPr>
      </w:pPr>
      <w:r w:rsidRPr="00C63D68">
        <w:rPr>
          <w:sz w:val="22"/>
          <w:szCs w:val="22"/>
        </w:rPr>
        <w:t xml:space="preserve">3.10. Jeigu pirkimo dokumentus paaiškinusi (patikslinusi), perkančioji organizacija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4B002A" w:rsidRPr="00C63D68" w:rsidRDefault="004B002A" w:rsidP="00C63D68">
      <w:pPr>
        <w:pStyle w:val="Turinys"/>
      </w:pPr>
      <w:bookmarkStart w:id="3" w:name="_Toc209231261"/>
      <w:r w:rsidRPr="00C63D68">
        <w:t>IV. TECHNINĖ SPECIFIKACIJA</w:t>
      </w:r>
      <w:bookmarkEnd w:id="3"/>
    </w:p>
    <w:p w:rsidR="004B002A" w:rsidRPr="00C63D68" w:rsidRDefault="004B002A" w:rsidP="00C63D68">
      <w:pPr>
        <w:ind w:firstLine="567"/>
        <w:jc w:val="both"/>
        <w:rPr>
          <w:color w:val="000000"/>
          <w:sz w:val="22"/>
          <w:szCs w:val="22"/>
        </w:rPr>
      </w:pPr>
      <w:r w:rsidRPr="00C63D68">
        <w:rPr>
          <w:sz w:val="22"/>
          <w:szCs w:val="22"/>
        </w:rPr>
        <w:t>4.1. </w:t>
      </w:r>
      <w:r w:rsidRPr="00C63D68">
        <w:rPr>
          <w:color w:val="000000"/>
          <w:sz w:val="22"/>
          <w:szCs w:val="22"/>
        </w:rPr>
        <w:t xml:space="preserve">Atliekant supaprastinus pirkimus, išskyrus mažos vertės pirkimus, techninė specifikacija rengiama vadovaujantis VPĮ 25 straipsnio nuostatomis. Rengiant techninę specifikaciją mažos vertės pirkimams turi būti užtikrintas VPĮ 3 straipsnyje nurodytų principų laikymasis. </w:t>
      </w:r>
    </w:p>
    <w:p w:rsidR="004B002A" w:rsidRPr="00C63D68" w:rsidRDefault="004B002A" w:rsidP="00C63D68">
      <w:pPr>
        <w:pStyle w:val="Turinys"/>
      </w:pPr>
      <w:bookmarkStart w:id="4" w:name="_Toc209231262"/>
      <w:r w:rsidRPr="00C63D68">
        <w:t>V. TIEKĖJŲ KVALIFIKACIJOS PATIKRINIMAS</w:t>
      </w:r>
      <w:bookmarkEnd w:id="4"/>
    </w:p>
    <w:p w:rsidR="004B002A" w:rsidRPr="00C63D68" w:rsidRDefault="004B002A" w:rsidP="004B002A">
      <w:pPr>
        <w:pStyle w:val="NormalWeb"/>
        <w:spacing w:before="0" w:beforeAutospacing="0" w:after="0" w:afterAutospacing="0"/>
        <w:ind w:firstLine="567"/>
        <w:jc w:val="both"/>
        <w:rPr>
          <w:color w:val="000000"/>
          <w:sz w:val="22"/>
          <w:szCs w:val="22"/>
        </w:rPr>
      </w:pPr>
      <w:r w:rsidRPr="00C63D68">
        <w:rPr>
          <w:color w:val="000000"/>
          <w:sz w:val="22"/>
          <w:szCs w:val="22"/>
        </w:rPr>
        <w:t xml:space="preserve">5.1. Siekiant įsitikinti, ar tiekėjas bus pajėgus įvykdyti pirkimo sutartį, vadovaujantis VPĮ 32–38 straipsnių nuostatomis ir atsižvelgiant į </w:t>
      </w:r>
      <w:r w:rsidRPr="00C63D68">
        <w:rPr>
          <w:sz w:val="22"/>
          <w:szCs w:val="22"/>
        </w:rPr>
        <w:t xml:space="preserve">VPT  rekomendacijas  </w:t>
      </w:r>
      <w:r w:rsidRPr="00C63D68">
        <w:rPr>
          <w:color w:val="000000"/>
          <w:sz w:val="22"/>
          <w:szCs w:val="22"/>
        </w:rPr>
        <w:t xml:space="preserve">pirkimo dokumentuose nustatomi tiekėjų kvalifikacijos reikalavimai ir vykdomas tiekėjų kvalifikacijos patikrinimas. </w:t>
      </w:r>
    </w:p>
    <w:p w:rsidR="004B002A" w:rsidRPr="00C63D68" w:rsidRDefault="004B002A" w:rsidP="004B002A">
      <w:pPr>
        <w:ind w:firstLine="567"/>
        <w:jc w:val="both"/>
        <w:rPr>
          <w:color w:val="000000"/>
          <w:sz w:val="22"/>
          <w:szCs w:val="22"/>
        </w:rPr>
      </w:pPr>
      <w:r w:rsidRPr="00C63D68">
        <w:rPr>
          <w:color w:val="000000"/>
          <w:sz w:val="22"/>
          <w:szCs w:val="22"/>
        </w:rPr>
        <w:t xml:space="preserve">5.2. Tiekėjų kvalifikacijos neprivaloma tikrinti, kai: </w:t>
      </w:r>
    </w:p>
    <w:p w:rsidR="004B002A" w:rsidRPr="00C63D68" w:rsidRDefault="004B002A" w:rsidP="004B002A">
      <w:pPr>
        <w:ind w:firstLine="567"/>
        <w:jc w:val="both"/>
        <w:rPr>
          <w:sz w:val="22"/>
          <w:szCs w:val="22"/>
        </w:rPr>
      </w:pPr>
      <w:r w:rsidRPr="00C63D68">
        <w:rPr>
          <w:color w:val="000000"/>
          <w:sz w:val="22"/>
          <w:szCs w:val="22"/>
        </w:rPr>
        <w:t xml:space="preserve">5.2.1. jau vykdytame supaprastintame pirkime </w:t>
      </w:r>
      <w:r w:rsidRPr="00C63D68">
        <w:rPr>
          <w:sz w:val="22"/>
          <w:szCs w:val="22"/>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2. dėl techninių, priežasčių meninio kūrimo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4. prekių biržoje perkamos kotiruojamos prekės;</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5. perkami muziejų eksponatai, archyviniai ir bibliotekiniai dokumentai, yra prenumeruojami laikraščiai ir/ar žurnalai;</w:t>
      </w:r>
    </w:p>
    <w:p w:rsidR="004B002A" w:rsidRPr="00C63D68" w:rsidRDefault="004B002A" w:rsidP="004B002A">
      <w:pPr>
        <w:ind w:firstLine="567"/>
        <w:jc w:val="both"/>
        <w:rPr>
          <w:color w:val="000000"/>
          <w:sz w:val="22"/>
          <w:szCs w:val="22"/>
        </w:rPr>
      </w:pPr>
      <w:r w:rsidRPr="00C63D68">
        <w:rPr>
          <w:color w:val="000000"/>
          <w:sz w:val="22"/>
          <w:szCs w:val="22"/>
        </w:rPr>
        <w:t>5.2.6. ypač palankiomis sąlygomis perkama iš bankrutuojančių, likviduojamų, restruktūrizuojamų ar sustabdžiusių veiklą ūkio subjektų;</w:t>
      </w:r>
    </w:p>
    <w:p w:rsidR="004B002A" w:rsidRPr="00C63D68" w:rsidRDefault="004B002A" w:rsidP="004B002A">
      <w:pPr>
        <w:ind w:firstLine="567"/>
        <w:jc w:val="both"/>
        <w:rPr>
          <w:sz w:val="22"/>
          <w:szCs w:val="22"/>
        </w:rPr>
      </w:pPr>
      <w:r w:rsidRPr="00C63D68">
        <w:rPr>
          <w:color w:val="000000"/>
          <w:sz w:val="22"/>
          <w:szCs w:val="22"/>
        </w:rPr>
        <w:t xml:space="preserve">5.2.7. prekės </w:t>
      </w:r>
      <w:r w:rsidRPr="00C63D68">
        <w:rPr>
          <w:sz w:val="22"/>
          <w:szCs w:val="22"/>
        </w:rPr>
        <w:t>perkamos iš valstybės rezervo;</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.8. perkamos licencijos naudotis bibliotekiniais dokumentais ar duomenų (informacinėmis) bazėmis;</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.9. dėl aplinkybių, kurių nebuvo galima numatyti, paaiškėja, kad yra reikalingi papildomi darbai, prekės arba paslaugos, kurie nebuvo įrašyti į sudarytą pirkimo sutartį, tačiau be kurių negalima užbaigti pirkimo sutarties vykdymo;</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.10. perkamos teisėjų, prokurorų, profesinės karo tarnybos karių,</w:t>
      </w:r>
      <w:r w:rsidRPr="00C63D68">
        <w:rPr>
          <w:b/>
          <w:bCs/>
          <w:sz w:val="22"/>
          <w:szCs w:val="22"/>
        </w:rPr>
        <w:t xml:space="preserve"> </w:t>
      </w:r>
      <w:r w:rsidRPr="00C63D68">
        <w:rPr>
          <w:sz w:val="22"/>
          <w:szCs w:val="22"/>
        </w:rPr>
        <w:t>perkančiosios organizacijos valstybės tarnautojų ir (ar) pagal darbo sutartį dirbančių darbuotojų mokymo paslaugos;</w:t>
      </w:r>
    </w:p>
    <w:p w:rsidR="004B002A" w:rsidRPr="00C63D68" w:rsidRDefault="004B002A" w:rsidP="004B002A">
      <w:pPr>
        <w:ind w:firstLine="567"/>
        <w:jc w:val="both"/>
        <w:rPr>
          <w:sz w:val="22"/>
          <w:szCs w:val="22"/>
        </w:rPr>
      </w:pPr>
      <w:r w:rsidRPr="00C63D68">
        <w:rPr>
          <w:color w:val="000000"/>
          <w:sz w:val="22"/>
          <w:szCs w:val="22"/>
        </w:rPr>
        <w:t>5.2</w:t>
      </w:r>
      <w:r w:rsidRPr="00C63D68">
        <w:rPr>
          <w:sz w:val="22"/>
          <w:szCs w:val="22"/>
        </w:rPr>
        <w:t>.11. perkamos ekspertų komisijų, komitetų, tarybų, kurių sudarymo tvarką nustato Lietuvos Respublikos įstatymai, narių teikiamos nematerialaus pobūdžio (intelektinės) paslaugos;</w:t>
      </w:r>
    </w:p>
    <w:p w:rsidR="004B002A" w:rsidRPr="00C63D68" w:rsidRDefault="004B002A" w:rsidP="00C63D68">
      <w:pPr>
        <w:ind w:firstLine="567"/>
        <w:jc w:val="both"/>
        <w:rPr>
          <w:sz w:val="22"/>
          <w:szCs w:val="22"/>
        </w:rPr>
      </w:pPr>
      <w:r w:rsidRPr="00C63D68">
        <w:rPr>
          <w:color w:val="000000"/>
          <w:sz w:val="22"/>
          <w:szCs w:val="22"/>
        </w:rPr>
        <w:t>5.2</w:t>
      </w:r>
      <w:r w:rsidRPr="00C63D68">
        <w:rPr>
          <w:sz w:val="22"/>
          <w:szCs w:val="22"/>
        </w:rPr>
        <w:t>.12. mažos vertės pirkimų atveju.</w:t>
      </w:r>
    </w:p>
    <w:p w:rsidR="004B002A" w:rsidRPr="00C63D68" w:rsidRDefault="004B002A" w:rsidP="00C63D68">
      <w:pPr>
        <w:pStyle w:val="Turinys"/>
      </w:pPr>
      <w:bookmarkStart w:id="5" w:name="_Toc209231263"/>
      <w:r w:rsidRPr="00C63D68">
        <w:t>VI. PASIŪLYMŲ NAGRINĖJIMAS IR VERTINIMAS</w:t>
      </w:r>
      <w:bookmarkEnd w:id="5"/>
    </w:p>
    <w:p w:rsidR="004B002A" w:rsidRPr="00C63D68" w:rsidRDefault="004B002A" w:rsidP="004B002A">
      <w:pPr>
        <w:ind w:firstLine="567"/>
        <w:jc w:val="both"/>
        <w:rPr>
          <w:sz w:val="22"/>
          <w:szCs w:val="22"/>
        </w:rPr>
      </w:pPr>
      <w:r w:rsidRPr="00C63D68">
        <w:rPr>
          <w:sz w:val="22"/>
          <w:szCs w:val="22"/>
        </w:rPr>
        <w:t>6.1. Vokai su pasiūlymais, kai pirkimą atlieka Komisija,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Pradinis susipažinimas su elektroninėmis priemonėmis gautais pasiūlymais yra prilyginamas vokų atplėšimui.</w:t>
      </w:r>
    </w:p>
    <w:p w:rsidR="004B002A" w:rsidRPr="00C63D68" w:rsidRDefault="004B002A" w:rsidP="004B002A">
      <w:pPr>
        <w:ind w:firstLine="567"/>
        <w:jc w:val="both"/>
        <w:rPr>
          <w:sz w:val="22"/>
          <w:szCs w:val="22"/>
        </w:rPr>
      </w:pPr>
      <w:r w:rsidRPr="00C63D68">
        <w:rPr>
          <w:sz w:val="22"/>
          <w:szCs w:val="22"/>
        </w:rPr>
        <w:lastRenderedPageBreak/>
        <w:t>6.2.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B002A" w:rsidRPr="00C63D68" w:rsidRDefault="004B002A" w:rsidP="004B002A">
      <w:pPr>
        <w:ind w:firstLine="567"/>
        <w:jc w:val="both"/>
        <w:rPr>
          <w:sz w:val="22"/>
          <w:szCs w:val="22"/>
        </w:rPr>
      </w:pPr>
      <w:r w:rsidRPr="00C63D68">
        <w:rPr>
          <w:sz w:val="22"/>
          <w:szCs w:val="22"/>
        </w:rPr>
        <w:t>6.3. Vokų atplėšimo procedūroje (išskyrus atvejus, kai supaprastinto pirkimo metu gali būti deramasi dėl pasiūlymo sąlygų ir tokiame pirkime dalyvauti kviečiami keli tiekėjai) turi teisę dalyvauti visi pasiūlymus pateikę tiekėjai arba jų atstovai. Vokų atplėšimo metu Komisija turi leisti posėdyje dalyvaujantiems suinteresuotiems tiekėjams ar jų įgaliotiems atstovams viešai ištaisyti posėdžio metu pastebėtus jų pasiūlymo susiuvimo ar įforminimo trūkumus, kuriuos įmanoma ištaisyti posėdžio metu.</w:t>
      </w:r>
    </w:p>
    <w:p w:rsidR="004B002A" w:rsidRPr="00C63D68" w:rsidRDefault="004B002A" w:rsidP="004B002A">
      <w:pPr>
        <w:ind w:firstLine="567"/>
        <w:jc w:val="both"/>
        <w:rPr>
          <w:sz w:val="22"/>
          <w:szCs w:val="22"/>
        </w:rPr>
      </w:pPr>
      <w:r w:rsidRPr="00C63D68">
        <w:rPr>
          <w:sz w:val="22"/>
          <w:szCs w:val="22"/>
        </w:rPr>
        <w:t>6.4. Kai supaprastintam pirkimui pasiūlymus leidžiama pateikti vien tik CVPIS priemonėmis, pirminio susipažinimo su CVPIS priemonėmis pateiktais pasiūlymais procedūroje gali dalyvauti, visi pasiūlymus pateikę Dalyviai arba Dalyvių įgalioti atstovai. Su vokų atplėšimo metu skelbtina informacija tiekėjai supažindinami CVPIS priemonėmis.</w:t>
      </w:r>
    </w:p>
    <w:p w:rsidR="004B002A" w:rsidRPr="00C63D68" w:rsidRDefault="004B002A" w:rsidP="004B002A">
      <w:pPr>
        <w:ind w:firstLine="567"/>
        <w:jc w:val="both"/>
        <w:rPr>
          <w:sz w:val="22"/>
          <w:szCs w:val="22"/>
        </w:rPr>
      </w:pPr>
      <w:r w:rsidRPr="00C63D68">
        <w:rPr>
          <w:sz w:val="22"/>
          <w:szCs w:val="22"/>
        </w:rPr>
        <w:t xml:space="preserve">6.5. Atplėšus voką, pasiūlymo paskutinio lapo antrojoje pusėje pasirašo posėdyje dalyvaujantys Komisijos nariai. Ši nuostata netaikoma, kai pasiūlymai pateikiami  elektroninėmis priemonėmis. </w:t>
      </w:r>
    </w:p>
    <w:p w:rsidR="004B002A" w:rsidRPr="00C63D68" w:rsidRDefault="004B002A" w:rsidP="004B002A">
      <w:pPr>
        <w:ind w:firstLine="567"/>
        <w:jc w:val="both"/>
        <w:rPr>
          <w:sz w:val="22"/>
          <w:szCs w:val="22"/>
        </w:rPr>
      </w:pPr>
      <w:r w:rsidRPr="00C63D68">
        <w:rPr>
          <w:sz w:val="22"/>
          <w:szCs w:val="22"/>
        </w:rPr>
        <w:t>6.6. Vokų su pasiūlymais atplėšimo procedūroje dalyvaujantiems tiekėjams ar jų atstovams pranešama ši informacija:</w:t>
      </w:r>
    </w:p>
    <w:p w:rsidR="004B002A" w:rsidRPr="00C63D68" w:rsidRDefault="004B002A" w:rsidP="004B002A">
      <w:pPr>
        <w:ind w:firstLine="567"/>
        <w:jc w:val="both"/>
        <w:rPr>
          <w:sz w:val="22"/>
          <w:szCs w:val="22"/>
        </w:rPr>
      </w:pPr>
      <w:r w:rsidRPr="00C63D68">
        <w:rPr>
          <w:sz w:val="22"/>
          <w:szCs w:val="22"/>
        </w:rPr>
        <w:t>6.6.1. pasiūlymą pateikusio tiekėjo pavadinimas;</w:t>
      </w:r>
    </w:p>
    <w:p w:rsidR="004B002A" w:rsidRPr="00C63D68" w:rsidRDefault="004B002A" w:rsidP="004B002A">
      <w:pPr>
        <w:ind w:firstLine="567"/>
        <w:jc w:val="both"/>
        <w:rPr>
          <w:sz w:val="22"/>
          <w:szCs w:val="22"/>
        </w:rPr>
      </w:pPr>
      <w:r w:rsidRPr="00C63D68">
        <w:rPr>
          <w:sz w:val="22"/>
          <w:szCs w:val="22"/>
        </w:rPr>
        <w:t xml:space="preserve">6.6.2. kai pasiūlymai vertinami pagal mažiausios kainos kriterijų – pasiūlyme nurodyta kaina; </w:t>
      </w:r>
    </w:p>
    <w:p w:rsidR="004B002A" w:rsidRPr="00C63D68" w:rsidRDefault="004B002A" w:rsidP="004B002A">
      <w:pPr>
        <w:ind w:firstLine="567"/>
        <w:jc w:val="both"/>
        <w:rPr>
          <w:sz w:val="22"/>
          <w:szCs w:val="22"/>
        </w:rPr>
      </w:pPr>
      <w:r w:rsidRPr="00C63D68">
        <w:rPr>
          <w:sz w:val="22"/>
          <w:szCs w:val="22"/>
        </w:rPr>
        <w:t xml:space="preserve">6.6.3. kai pasiūlymai vertinami pagal ekonomiškai naudingiausio pasiūlymo vertinimo kriterijų, vokų su pasiūlymais kuriuose yra techniniai pasiūlymo duomenys, atplėšimo procedūroje skelbiamos pagrindinės techninės pasiūlymo charakteristikos, o vokų su pasiūlymais, kuriuose nurodytos kainos, atplėšimo procedūroje - pasiūlyme nurodyta kaina. </w:t>
      </w:r>
    </w:p>
    <w:p w:rsidR="004B002A" w:rsidRPr="00C63D68" w:rsidRDefault="004B002A" w:rsidP="004B002A">
      <w:pPr>
        <w:ind w:firstLine="567"/>
        <w:jc w:val="both"/>
        <w:rPr>
          <w:sz w:val="22"/>
          <w:szCs w:val="22"/>
        </w:rPr>
      </w:pPr>
      <w:r w:rsidRPr="00C63D68">
        <w:rPr>
          <w:sz w:val="22"/>
          <w:szCs w:val="22"/>
        </w:rPr>
        <w:t xml:space="preserve">6.7. Jei pirkimas susideda iš atskirų pirkimo dalių, 6.6.1–6.6.3. punktuose nurodyta informacija skelbiama dėl kiekvienos pirkimo dalies. </w:t>
      </w:r>
    </w:p>
    <w:p w:rsidR="004B002A" w:rsidRPr="00C63D68" w:rsidRDefault="004B002A" w:rsidP="004B002A">
      <w:pPr>
        <w:ind w:firstLine="567"/>
        <w:jc w:val="both"/>
        <w:rPr>
          <w:sz w:val="22"/>
          <w:szCs w:val="22"/>
        </w:rPr>
      </w:pPr>
      <w:r w:rsidRPr="00C63D68">
        <w:rPr>
          <w:sz w:val="22"/>
          <w:szCs w:val="22"/>
        </w:rPr>
        <w:t>6.8. Tuo atveju, kai pasiūlymo kaina, išreikšta skaičiais, neatitinka kainos, nurodytos žodžiais, teisinga laikoma kaina, nurodyta žodžiais.</w:t>
      </w:r>
    </w:p>
    <w:p w:rsidR="004B002A" w:rsidRPr="00C63D68" w:rsidRDefault="004B002A" w:rsidP="004B002A">
      <w:pPr>
        <w:ind w:firstLine="567"/>
        <w:jc w:val="both"/>
        <w:rPr>
          <w:sz w:val="22"/>
          <w:szCs w:val="22"/>
        </w:rPr>
      </w:pPr>
      <w:r w:rsidRPr="00C63D68">
        <w:rPr>
          <w:sz w:val="22"/>
          <w:szCs w:val="22"/>
        </w:rPr>
        <w:t>6.9. Pasiūlymo kaina vertinama litais. Jeigu pasiūlymo kaina nurodyta užsienio valiuta, laikoma, kad pasiūlymo kaina nurodyta litais ir lygi sumai, apskaičiuotai pagal Lietuvos banko nustatytą ir paskelbtą lito ir užsienio valiutos santykį pasiūlymų pateikimo termino pabaigos dieną.</w:t>
      </w:r>
    </w:p>
    <w:p w:rsidR="004B002A" w:rsidRPr="00C63D68" w:rsidRDefault="004B002A" w:rsidP="004B002A">
      <w:pPr>
        <w:ind w:firstLine="567"/>
        <w:jc w:val="both"/>
        <w:rPr>
          <w:sz w:val="22"/>
          <w:szCs w:val="22"/>
        </w:rPr>
      </w:pPr>
      <w:r w:rsidRPr="00C63D68">
        <w:rPr>
          <w:sz w:val="22"/>
          <w:szCs w:val="22"/>
        </w:rPr>
        <w:t>6.10. Pasiūlymai nagrinėjami ir vertinami konfidencialiai, nedalyvaujant pasiūlymus pateikusiems tiekėjams ar jų atstovams.</w:t>
      </w:r>
    </w:p>
    <w:p w:rsidR="004B002A" w:rsidRPr="00C63D68" w:rsidRDefault="004B002A" w:rsidP="004B002A">
      <w:pPr>
        <w:ind w:firstLine="567"/>
        <w:jc w:val="both"/>
        <w:rPr>
          <w:sz w:val="22"/>
          <w:szCs w:val="22"/>
        </w:rPr>
      </w:pPr>
      <w:r w:rsidRPr="00C63D68">
        <w:rPr>
          <w:sz w:val="22"/>
          <w:szCs w:val="22"/>
        </w:rPr>
        <w:t>6.11.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juos atitinkantis.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netyri teisės atsisakyti kainos sudedamųjų dalių arba papildyti kainą naujomis dalimis. Tuo atveju, kai Perkančioji organizacija derasi su visais pasiūlymus pateikusiais dalyviais dėl kainos ir kitų pasiūlymo sąlygų, negalima keisti galutinio derybų rezultato, užfiksuoto derybų protokoluose.</w:t>
      </w:r>
    </w:p>
    <w:p w:rsidR="004B002A" w:rsidRPr="00C63D68" w:rsidRDefault="004B002A" w:rsidP="004B002A">
      <w:pPr>
        <w:ind w:firstLine="567"/>
        <w:jc w:val="both"/>
        <w:rPr>
          <w:sz w:val="22"/>
          <w:szCs w:val="22"/>
        </w:rPr>
      </w:pPr>
      <w:r w:rsidRPr="00C63D68">
        <w:rPr>
          <w:sz w:val="22"/>
          <w:szCs w:val="22"/>
        </w:rPr>
        <w:t>6.12.  Perkančioji organizacija atmeta pasiūlymą, jeigu:</w:t>
      </w:r>
    </w:p>
    <w:p w:rsidR="004B002A" w:rsidRPr="00C63D68" w:rsidRDefault="004B002A" w:rsidP="004B002A">
      <w:pPr>
        <w:ind w:firstLine="567"/>
        <w:jc w:val="both"/>
        <w:rPr>
          <w:sz w:val="22"/>
          <w:szCs w:val="22"/>
        </w:rPr>
      </w:pPr>
      <w:r w:rsidRPr="00C63D68">
        <w:rPr>
          <w:sz w:val="22"/>
          <w:szCs w:val="22"/>
        </w:rPr>
        <w:t>6.12.1. tiekėjas neatitiko minimalių kvalifikacijos reikalavimų (išskyrus atvejus, kai kvalifikacija netikrinama);</w:t>
      </w:r>
    </w:p>
    <w:p w:rsidR="004B002A" w:rsidRPr="00C63D68" w:rsidRDefault="004B002A" w:rsidP="004B002A">
      <w:pPr>
        <w:ind w:firstLine="567"/>
        <w:jc w:val="both"/>
        <w:rPr>
          <w:sz w:val="22"/>
          <w:szCs w:val="22"/>
        </w:rPr>
      </w:pPr>
      <w:r w:rsidRPr="00C63D68">
        <w:rPr>
          <w:sz w:val="22"/>
          <w:szCs w:val="22"/>
        </w:rPr>
        <w:t>6.12.2. tiekėjas savo pasiūlyme pateikė netikslius ar neišsamius duomenis apie savo kvalifikaciją ir, perkančiajai organizacijai prašant, nepatikslino jų;</w:t>
      </w:r>
    </w:p>
    <w:p w:rsidR="004B002A" w:rsidRPr="00C63D68" w:rsidRDefault="004B002A" w:rsidP="004B002A">
      <w:pPr>
        <w:ind w:firstLine="567"/>
        <w:jc w:val="both"/>
        <w:rPr>
          <w:sz w:val="22"/>
          <w:szCs w:val="22"/>
        </w:rPr>
      </w:pPr>
      <w:r w:rsidRPr="00C63D68">
        <w:rPr>
          <w:sz w:val="22"/>
          <w:szCs w:val="22"/>
        </w:rPr>
        <w:t>6.12.3. pasiūlymas neatitiko pirkimo dokumentuose nustatytų reikalavimų (tiekėjas nepateikia tiekėjo sąžiningumo deklaracijos, dalyvis per perkančiosios organizacijos nurodytą terminą neištaiso aritmetinių klaidų ir (ar) nepaaiškina pasiūlymo ir kt.);</w:t>
      </w:r>
    </w:p>
    <w:p w:rsidR="004B002A" w:rsidRPr="00C63D68" w:rsidRDefault="004B002A" w:rsidP="004B002A">
      <w:pPr>
        <w:ind w:firstLine="567"/>
        <w:jc w:val="both"/>
        <w:rPr>
          <w:sz w:val="22"/>
          <w:szCs w:val="22"/>
        </w:rPr>
      </w:pPr>
      <w:r w:rsidRPr="00C63D68">
        <w:rPr>
          <w:sz w:val="22"/>
          <w:szCs w:val="22"/>
        </w:rPr>
        <w:t xml:space="preserve">6.12.4. buvo pasiūlyta neįprastai maža kaina ir tiekėjas perkančiosios organizacijos prašymu nepateikė raštiško kainos sudėtinių dalių pagrindimo arba kitaip nepagrindė neįprastai mažos kainos vadovaudamiesi VPĮ 40 </w:t>
      </w:r>
      <w:r w:rsidRPr="00C63D68">
        <w:rPr>
          <w:sz w:val="22"/>
          <w:szCs w:val="22"/>
        </w:rPr>
        <w:lastRenderedPageBreak/>
        <w:t>straipsniu. Mažos vertės pirkimo atveju perkančioji organizacija privalo prašyti pagrįsti neįprastai mažą kainą tik tuo atveju, jei dėl šios priežasties ketina atmesti tiekėjo pasiūlymą;</w:t>
      </w:r>
    </w:p>
    <w:p w:rsidR="004B002A" w:rsidRPr="00C63D68" w:rsidRDefault="004B002A" w:rsidP="004B002A">
      <w:pPr>
        <w:ind w:firstLine="567"/>
        <w:jc w:val="both"/>
        <w:rPr>
          <w:sz w:val="22"/>
          <w:szCs w:val="22"/>
        </w:rPr>
      </w:pPr>
      <w:r w:rsidRPr="00C63D68">
        <w:rPr>
          <w:sz w:val="22"/>
          <w:szCs w:val="22"/>
        </w:rPr>
        <w:t>6.12.5. visų tiekėjų, kurių pasiūlymai neatmesti dėl kitų priežasčių, buvo pasiūlytos per didelės, perkančiajai organizacijai nepriimtinos kainos.</w:t>
      </w:r>
    </w:p>
    <w:p w:rsidR="004B002A" w:rsidRPr="00C63D68" w:rsidRDefault="004B002A" w:rsidP="004B002A">
      <w:pPr>
        <w:ind w:firstLine="567"/>
        <w:jc w:val="both"/>
        <w:rPr>
          <w:sz w:val="22"/>
          <w:szCs w:val="22"/>
        </w:rPr>
      </w:pPr>
      <w:r w:rsidRPr="00C63D68">
        <w:rPr>
          <w:sz w:val="22"/>
          <w:szCs w:val="22"/>
        </w:rPr>
        <w:t xml:space="preserve">6.13. Dėl 6.12 punkte nurodytų priežasčių neatmesti pasiūlymai vertinami remiantis pirkimo dokumentuose nurodytu vertinimo kriterijumi. Pirkimo dokumentuose gali būti nurodomas vienas iš šių kriterijų: </w:t>
      </w:r>
    </w:p>
    <w:p w:rsidR="004B002A" w:rsidRPr="00C63D68" w:rsidRDefault="004B002A" w:rsidP="004B002A">
      <w:pPr>
        <w:ind w:firstLine="567"/>
        <w:jc w:val="both"/>
        <w:rPr>
          <w:sz w:val="22"/>
          <w:szCs w:val="22"/>
        </w:rPr>
      </w:pPr>
      <w:r w:rsidRPr="00C63D68">
        <w:rPr>
          <w:sz w:val="22"/>
          <w:szCs w:val="22"/>
        </w:rPr>
        <w:t>6.13.1. mažiausios kainos;</w:t>
      </w:r>
    </w:p>
    <w:p w:rsidR="004B002A" w:rsidRPr="00C63D68" w:rsidRDefault="004B002A" w:rsidP="004B002A">
      <w:pPr>
        <w:ind w:firstLine="567"/>
        <w:jc w:val="both"/>
        <w:rPr>
          <w:sz w:val="22"/>
          <w:szCs w:val="22"/>
        </w:rPr>
      </w:pPr>
      <w:r w:rsidRPr="00C63D68">
        <w:rPr>
          <w:sz w:val="22"/>
          <w:szCs w:val="22"/>
        </w:rPr>
        <w:t>6.13.2. ekonomiškai naudingiausio pasiūlymo, kai pirkimo sutartis sudaroma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4B002A" w:rsidRPr="00C63D68" w:rsidRDefault="004B002A" w:rsidP="004B002A">
      <w:pPr>
        <w:ind w:firstLine="567"/>
        <w:jc w:val="both"/>
        <w:rPr>
          <w:sz w:val="22"/>
          <w:szCs w:val="22"/>
        </w:rPr>
      </w:pPr>
      <w:r w:rsidRPr="00C63D68">
        <w:rPr>
          <w:sz w:val="22"/>
          <w:szCs w:val="22"/>
        </w:rPr>
        <w:t>6.13.3. kitas perkančiosios organizacijos nustatytas kriterijus ar kriterijai, kai perkamos teritorijų planavimo, architektūros, inžinerijos, duomenų apdorojimo, meniniu ar kultūriniu požiūriu sudėtingos ar panašaus pobūdžio paslaugos.</w:t>
      </w:r>
    </w:p>
    <w:p w:rsidR="004B002A" w:rsidRPr="00C63D68" w:rsidRDefault="004B002A" w:rsidP="004B002A">
      <w:pPr>
        <w:ind w:firstLine="567"/>
        <w:jc w:val="both"/>
        <w:rPr>
          <w:sz w:val="22"/>
          <w:szCs w:val="22"/>
        </w:rPr>
      </w:pPr>
      <w:r w:rsidRPr="00C63D68">
        <w:rPr>
          <w:sz w:val="22"/>
          <w:szCs w:val="22"/>
        </w:rPr>
        <w:t xml:space="preserve">6.14. 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reikalavimams (išskyrus atvejus, kai kvalifikacija netikrinama),nustatyti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tikėjas, kurio vokas su pasiūlymais įregistruotas ar pasiūlymas elektroninėms priemonėmis pateiktas anksčiausiai. </w:t>
      </w:r>
    </w:p>
    <w:p w:rsidR="004B002A" w:rsidRPr="00C63D68" w:rsidRDefault="004B002A" w:rsidP="004B002A">
      <w:pPr>
        <w:ind w:firstLine="567"/>
        <w:jc w:val="both"/>
        <w:rPr>
          <w:sz w:val="22"/>
          <w:szCs w:val="22"/>
        </w:rPr>
      </w:pPr>
      <w:r w:rsidRPr="00C63D68">
        <w:rPr>
          <w:sz w:val="22"/>
          <w:szCs w:val="22"/>
        </w:rPr>
        <w:t>6.15. Tais atvejais, kai pasiūlymą pateikti kviečiamas tik vienas tiekėjas arba pasiūlymą pateikia tik vienas tiekėjas, jo pasiūlymas laikomas laimėjusiu, jeigu jis neatmestas pagal 6.12 punkto nuostatas.</w:t>
      </w:r>
    </w:p>
    <w:p w:rsidR="004B002A" w:rsidRPr="00C63D68" w:rsidRDefault="004B002A" w:rsidP="00C63D68">
      <w:pPr>
        <w:ind w:firstLine="567"/>
        <w:jc w:val="both"/>
        <w:rPr>
          <w:sz w:val="22"/>
          <w:szCs w:val="22"/>
        </w:rPr>
      </w:pPr>
      <w:r w:rsidRPr="00C63D68">
        <w:rPr>
          <w:sz w:val="22"/>
          <w:szCs w:val="22"/>
        </w:rPr>
        <w:t>6.16. Perkančioji organizacija turi teisę bet kuriuo metu nutraukti pradėtą supaprastintą pirkimą, jeigu yra tam tikrų svarbių priežasčių ir (ar) atsirado aplinkybių, kurių nebuvo galima numatyti (perkamas objektas tapo nereikalingas, paaiškėjo, kad gali nebūti lėšų už jį apmokėti ir pan.). Perkančioji organizacija pirkimą nutraukia gavusi Viešųjų pirkimų tarnybos sutikimą. Viešųjų pirkimų tarnybos sutikimas nereikalingas nutraukiant neskelbiamų derybų būdu atliekamo pirkimo ir VPĮ IV skyriuje reglamentuojamo pirkimo procedūras.</w:t>
      </w:r>
    </w:p>
    <w:p w:rsidR="004B002A" w:rsidRPr="00C63D68" w:rsidRDefault="004B002A" w:rsidP="00C63D68">
      <w:pPr>
        <w:pStyle w:val="Turinys"/>
      </w:pPr>
      <w:bookmarkStart w:id="6" w:name="_Toc209231264"/>
      <w:r w:rsidRPr="00C63D68">
        <w:t>VII. PIRKIMO SUTARTIS</w:t>
      </w:r>
      <w:bookmarkEnd w:id="6"/>
    </w:p>
    <w:p w:rsidR="004B002A" w:rsidRPr="00C63D68" w:rsidRDefault="004B002A" w:rsidP="004B002A">
      <w:pPr>
        <w:ind w:firstLine="567"/>
        <w:jc w:val="both"/>
        <w:rPr>
          <w:sz w:val="22"/>
          <w:szCs w:val="22"/>
        </w:rPr>
      </w:pPr>
      <w:r w:rsidRPr="00C63D68">
        <w:rPr>
          <w:sz w:val="22"/>
          <w:szCs w:val="22"/>
        </w:rPr>
        <w:t>7.1. Perkančioji organizacija rengia pirkimo sutartį ir ją sudaro vadovaudamasi VPĮ 18 straipsnyje nustatyta tvarka ir terminais. Mažos vertės pirkimų atveju perkančioji organizacija neprivalo vadovautis VPĮ 18 straipsnio 1, 2, 3, 6 dalimis.</w:t>
      </w:r>
    </w:p>
    <w:p w:rsidR="004B002A" w:rsidRPr="00C63D68" w:rsidRDefault="004B002A" w:rsidP="004B002A">
      <w:pPr>
        <w:ind w:firstLine="567"/>
        <w:jc w:val="both"/>
        <w:rPr>
          <w:sz w:val="22"/>
          <w:szCs w:val="22"/>
        </w:rPr>
      </w:pPr>
      <w:r w:rsidRPr="00C63D68">
        <w:rPr>
          <w:sz w:val="22"/>
          <w:szCs w:val="22"/>
        </w:rPr>
        <w:t>7.2.  Pirkimo sutartis sudaroma raštu. Pirkimo sutartis gali būti sudaroma žodžiu, kai atliekami supaprastinti pirkimai, kurių sutarties vertė yra mažesnė kaip 10 tūkst. Lt. (be pridėtinės vertės mokesčio) ir sutartinių įsipareigojimų vykdymas nėra užtikrinamas CK nustatytais prievolių įvykdymo užtikrinimo būdais.</w:t>
      </w:r>
    </w:p>
    <w:p w:rsidR="004B002A" w:rsidRPr="00C63D68" w:rsidRDefault="004B002A" w:rsidP="004B002A">
      <w:pPr>
        <w:ind w:firstLine="567"/>
        <w:jc w:val="both"/>
        <w:rPr>
          <w:sz w:val="22"/>
          <w:szCs w:val="22"/>
        </w:rPr>
      </w:pPr>
      <w:r w:rsidRPr="00C63D68">
        <w:rPr>
          <w:sz w:val="22"/>
          <w:szCs w:val="22"/>
        </w:rPr>
        <w:t>7.3. Pirkimo sutarties sąlygos pirkimo sutarties galiojimo laikotarpiu negali būti keičiamos, išskyrus tokias pirkimo sutarties sąlygas, kurias pakeitus nebūtų pažeisti VPĮ 3 straipsnyje nustatyti principai bei tikslai kai</w:t>
      </w:r>
      <w:r w:rsidRPr="00C63D68">
        <w:rPr>
          <w:b/>
          <w:bCs/>
          <w:sz w:val="22"/>
          <w:szCs w:val="22"/>
        </w:rPr>
        <w:t xml:space="preserve"> </w:t>
      </w:r>
      <w:r w:rsidRPr="00C63D68">
        <w:rPr>
          <w:bCs/>
          <w:sz w:val="22"/>
          <w:szCs w:val="22"/>
        </w:rPr>
        <w:t>tokiems pirkimo sutarties sąlygų pakeitimams yra gautas VPT sutikimas</w:t>
      </w:r>
      <w:r w:rsidRPr="00C63D68">
        <w:rPr>
          <w:sz w:val="22"/>
          <w:szCs w:val="22"/>
        </w:rPr>
        <w:t>. VPT sutikimo nereikalaujama, kai atlikus supaprastintą pirkimą sudarytos sutarties vertė yra mažesnė kaip 10 tūkst. Lt (be pridėtinės vertės mokesčio) arba kai pirkimo sutartis sudaryta atlikus mažos vertės pirkimą.</w:t>
      </w:r>
    </w:p>
    <w:p w:rsidR="004B002A" w:rsidRPr="00C63D68" w:rsidRDefault="004B002A" w:rsidP="004B002A">
      <w:pPr>
        <w:ind w:firstLine="567"/>
        <w:jc w:val="both"/>
        <w:rPr>
          <w:sz w:val="22"/>
          <w:szCs w:val="22"/>
        </w:rPr>
      </w:pPr>
      <w:r w:rsidRPr="00C63D68">
        <w:rPr>
          <w:sz w:val="22"/>
          <w:szCs w:val="22"/>
        </w:rPr>
        <w:t xml:space="preserve">7.4. Perkančioji organizacija sudaryti pirkimo sutartį siūlo tam dalyviui, kurio pasiūlymas pripažintas laimėjusiu. Dalyvis sudaryti pirkimo sutarties kviečiamas raštu (išskyrus Viešųjų pirkimų įstatymo nustatytus atvejus, kai pirkimo sutartis sudaroma žodžiu). </w:t>
      </w:r>
      <w:r w:rsidRPr="00C63D68">
        <w:rPr>
          <w:bCs/>
          <w:sz w:val="22"/>
          <w:szCs w:val="22"/>
        </w:rPr>
        <w:t>Kvietime sudaryti pirkimo sutartį, nepažeidžiant Taisyklių 7.7. ir 7.8. punkto reikalavimų, nurodomas laikas, iki kada Tiekėjas turi pasirašyti pirkimo sutartį</w:t>
      </w:r>
      <w:r w:rsidRPr="00C63D68">
        <w:rPr>
          <w:sz w:val="22"/>
          <w:szCs w:val="22"/>
        </w:rPr>
        <w:t>. </w:t>
      </w:r>
    </w:p>
    <w:p w:rsidR="004B002A" w:rsidRPr="00C63D68" w:rsidRDefault="004B002A" w:rsidP="004B002A">
      <w:pPr>
        <w:ind w:firstLine="567"/>
        <w:jc w:val="both"/>
        <w:rPr>
          <w:sz w:val="22"/>
          <w:szCs w:val="22"/>
        </w:rPr>
      </w:pPr>
      <w:r w:rsidRPr="00C63D68">
        <w:rPr>
          <w:sz w:val="22"/>
          <w:szCs w:val="22"/>
        </w:rPr>
        <w:t xml:space="preserve">7.5. Pirkimo sutartis turi būti sudaroma nedelsiant, bet ne anksčiau negu pasibaigė atidėjimo terminas. </w:t>
      </w:r>
      <w:r w:rsidRPr="00C63D68">
        <w:rPr>
          <w:bCs/>
          <w:sz w:val="22"/>
          <w:szCs w:val="22"/>
        </w:rPr>
        <w:t>Pirkimo sutarties sudarymo atidėjimas -</w:t>
      </w:r>
      <w:r w:rsidRPr="00C63D68">
        <w:rPr>
          <w:sz w:val="22"/>
          <w:szCs w:val="22"/>
        </w:rPr>
        <w:t xml:space="preserve"> tai 15 dienų</w:t>
      </w:r>
      <w:r w:rsidRPr="00C63D68">
        <w:rPr>
          <w:bCs/>
          <w:sz w:val="22"/>
          <w:szCs w:val="22"/>
        </w:rPr>
        <w:t xml:space="preserve"> </w:t>
      </w:r>
      <w:r w:rsidRPr="00C63D68">
        <w:rPr>
          <w:sz w:val="22"/>
          <w:szCs w:val="22"/>
        </w:rPr>
        <w:t xml:space="preserve">laikotarpis, kuris prasideda nuo pranešimo apie sprendimą sudaryti pirkimo sutartį išsiuntimo iš perkančiosios organizacijos suinteresuotiems kandidatams ir suinteresuotiems dalyviams dienos ir kurio metu negali būti sudaroma pirkimo sutartis. </w:t>
      </w:r>
    </w:p>
    <w:p w:rsidR="004B002A" w:rsidRPr="00C63D68" w:rsidRDefault="004B002A" w:rsidP="004B002A">
      <w:pPr>
        <w:ind w:firstLine="567"/>
        <w:jc w:val="both"/>
        <w:rPr>
          <w:sz w:val="22"/>
          <w:szCs w:val="22"/>
        </w:rPr>
      </w:pPr>
      <w:r w:rsidRPr="00C63D68">
        <w:rPr>
          <w:sz w:val="22"/>
          <w:szCs w:val="22"/>
        </w:rPr>
        <w:t>7.6. Atidėjimo terminas gali būti netaikomas, kai:</w:t>
      </w:r>
    </w:p>
    <w:p w:rsidR="004B002A" w:rsidRPr="00C63D68" w:rsidRDefault="004B002A" w:rsidP="004B002A">
      <w:pPr>
        <w:pStyle w:val="Style28"/>
        <w:widowControl/>
        <w:tabs>
          <w:tab w:val="left" w:pos="739"/>
        </w:tabs>
        <w:spacing w:line="269" w:lineRule="exact"/>
        <w:ind w:firstLine="0"/>
        <w:rPr>
          <w:sz w:val="22"/>
          <w:szCs w:val="22"/>
        </w:rPr>
      </w:pPr>
      <w:r w:rsidRPr="00C63D68">
        <w:rPr>
          <w:sz w:val="22"/>
          <w:szCs w:val="22"/>
        </w:rPr>
        <w:t xml:space="preserve">     7.6.1. vienintelis suinteresuotas dalyvis yra tas, su kuriuo sudaroma pirkimo sutartis, ir nėra suinteresuotų kandidatų;</w:t>
      </w:r>
    </w:p>
    <w:p w:rsidR="004B002A" w:rsidRPr="00C63D68" w:rsidRDefault="004B002A" w:rsidP="004B002A">
      <w:pPr>
        <w:pStyle w:val="Style28"/>
        <w:widowControl/>
        <w:tabs>
          <w:tab w:val="left" w:pos="739"/>
        </w:tabs>
        <w:spacing w:line="269" w:lineRule="exact"/>
        <w:rPr>
          <w:sz w:val="22"/>
          <w:szCs w:val="22"/>
        </w:rPr>
      </w:pPr>
      <w:r w:rsidRPr="00C63D68">
        <w:rPr>
          <w:sz w:val="22"/>
          <w:szCs w:val="22"/>
        </w:rPr>
        <w:lastRenderedPageBreak/>
        <w:t>7.6.2. pirkimo sutartis sudaroma dinaminės pirkimo sistemos pagrindu arba administracija pirkimo sutartį sudaro preliminarios sutarties pagrindu;</w:t>
      </w:r>
    </w:p>
    <w:p w:rsidR="004B002A" w:rsidRPr="00C63D68" w:rsidRDefault="004B002A" w:rsidP="004B002A">
      <w:pPr>
        <w:pStyle w:val="Style28"/>
        <w:widowControl/>
        <w:tabs>
          <w:tab w:val="left" w:pos="739"/>
        </w:tabs>
        <w:spacing w:line="269" w:lineRule="exact"/>
        <w:rPr>
          <w:sz w:val="22"/>
          <w:szCs w:val="22"/>
        </w:rPr>
      </w:pPr>
      <w:r w:rsidRPr="00C63D68">
        <w:rPr>
          <w:sz w:val="22"/>
          <w:szCs w:val="22"/>
        </w:rPr>
        <w:t xml:space="preserve">7.6.3. supaprastintų pirkimų atveju pirkimo sutarties vertė mažesnė kaip 10 000 Lt (be pridėtinės vertės mokesčio) </w:t>
      </w:r>
      <w:r w:rsidRPr="00C63D68">
        <w:rPr>
          <w:bCs/>
          <w:color w:val="000000"/>
          <w:sz w:val="22"/>
          <w:szCs w:val="22"/>
        </w:rPr>
        <w:t>arba kai pirkimo sutartis sudaroma atliekant mažos vertės pirkimą</w:t>
      </w:r>
      <w:r w:rsidRPr="00C63D68">
        <w:rPr>
          <w:sz w:val="22"/>
          <w:szCs w:val="22"/>
        </w:rPr>
        <w:t>.</w:t>
      </w:r>
    </w:p>
    <w:p w:rsidR="004B002A" w:rsidRPr="00C63D68" w:rsidRDefault="004B002A" w:rsidP="004B002A">
      <w:pPr>
        <w:pStyle w:val="Style28"/>
        <w:widowControl/>
        <w:tabs>
          <w:tab w:val="left" w:pos="739"/>
        </w:tabs>
        <w:spacing w:line="269" w:lineRule="exact"/>
        <w:rPr>
          <w:sz w:val="22"/>
          <w:szCs w:val="22"/>
        </w:rPr>
      </w:pPr>
      <w:r w:rsidRPr="00C63D68">
        <w:rPr>
          <w:sz w:val="22"/>
          <w:szCs w:val="22"/>
        </w:rPr>
        <w:t xml:space="preserve">7.7. Kai perkančioji organizacija Viešųjų pirkimų įstatymo ir kitų pirkimus reglamentuojančių teisės aktų nustatyta tvarka skelbia informacinį pranešimą, pirkimo sutartis gali būti sudaroma ne anksčiau kaip po 5 darbo dienų nuo informacinio pranešimo paskelbimo dienos, kai skelbia pranešimą dėl savanoriško </w:t>
      </w:r>
      <w:proofErr w:type="spellStart"/>
      <w:r w:rsidRPr="00C63D68">
        <w:rPr>
          <w:i/>
          <w:sz w:val="22"/>
          <w:szCs w:val="22"/>
        </w:rPr>
        <w:t>ex</w:t>
      </w:r>
      <w:proofErr w:type="spellEnd"/>
      <w:r w:rsidRPr="00C63D68">
        <w:rPr>
          <w:i/>
          <w:sz w:val="22"/>
          <w:szCs w:val="22"/>
        </w:rPr>
        <w:t xml:space="preserve"> </w:t>
      </w:r>
      <w:proofErr w:type="spellStart"/>
      <w:r w:rsidRPr="00C63D68">
        <w:rPr>
          <w:i/>
          <w:sz w:val="22"/>
          <w:szCs w:val="22"/>
        </w:rPr>
        <w:t>ante</w:t>
      </w:r>
      <w:proofErr w:type="spellEnd"/>
      <w:r w:rsidRPr="00C63D68">
        <w:rPr>
          <w:sz w:val="22"/>
          <w:szCs w:val="22"/>
        </w:rPr>
        <w:t xml:space="preserve"> skaidrumo – ne anksčiau kaip po 10 dienų nuo pranešimo dėl savanoriško </w:t>
      </w:r>
      <w:proofErr w:type="spellStart"/>
      <w:r w:rsidRPr="00C63D68">
        <w:rPr>
          <w:i/>
          <w:sz w:val="22"/>
          <w:szCs w:val="22"/>
        </w:rPr>
        <w:t>ex</w:t>
      </w:r>
      <w:proofErr w:type="spellEnd"/>
      <w:r w:rsidRPr="00C63D68">
        <w:rPr>
          <w:i/>
          <w:sz w:val="22"/>
          <w:szCs w:val="22"/>
        </w:rPr>
        <w:t xml:space="preserve"> </w:t>
      </w:r>
      <w:proofErr w:type="spellStart"/>
      <w:r w:rsidRPr="00C63D68">
        <w:rPr>
          <w:i/>
          <w:sz w:val="22"/>
          <w:szCs w:val="22"/>
        </w:rPr>
        <w:t>ante</w:t>
      </w:r>
      <w:proofErr w:type="spellEnd"/>
      <w:r w:rsidRPr="00C63D68">
        <w:rPr>
          <w:sz w:val="22"/>
          <w:szCs w:val="22"/>
        </w:rPr>
        <w:t xml:space="preserve"> skaidrumo paskelbimo dienos</w:t>
      </w:r>
    </w:p>
    <w:p w:rsidR="004B002A" w:rsidRPr="00C63D68" w:rsidRDefault="004B002A" w:rsidP="004B002A">
      <w:pPr>
        <w:ind w:firstLine="360"/>
        <w:jc w:val="both"/>
        <w:rPr>
          <w:bCs/>
          <w:sz w:val="22"/>
          <w:szCs w:val="22"/>
        </w:rPr>
      </w:pPr>
      <w:r w:rsidRPr="00C63D68">
        <w:rPr>
          <w:bCs/>
          <w:sz w:val="22"/>
          <w:szCs w:val="22"/>
        </w:rPr>
        <w:t>7.8. 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4B002A" w:rsidRPr="00C63D68" w:rsidRDefault="004B002A" w:rsidP="004B002A">
      <w:pPr>
        <w:ind w:firstLine="360"/>
        <w:jc w:val="both"/>
        <w:rPr>
          <w:bCs/>
          <w:sz w:val="22"/>
          <w:szCs w:val="22"/>
        </w:rPr>
      </w:pPr>
      <w:r w:rsidRPr="00C63D68">
        <w:rPr>
          <w:bCs/>
          <w:sz w:val="22"/>
          <w:szCs w:val="22"/>
        </w:rPr>
        <w:t>7.8.1. tiekėjas nepateikia pirkimo dokumentuose nustatyto pirkimo sutarties įvykdymo užtikrinimo;</w:t>
      </w:r>
    </w:p>
    <w:p w:rsidR="004B002A" w:rsidRPr="00C63D68" w:rsidRDefault="004B002A" w:rsidP="004B002A">
      <w:pPr>
        <w:ind w:firstLine="360"/>
        <w:jc w:val="both"/>
        <w:rPr>
          <w:bCs/>
          <w:sz w:val="22"/>
          <w:szCs w:val="22"/>
        </w:rPr>
      </w:pPr>
      <w:r w:rsidRPr="00C63D68">
        <w:rPr>
          <w:bCs/>
          <w:sz w:val="22"/>
          <w:szCs w:val="22"/>
        </w:rPr>
        <w:t>7.8.2. tiekėjas</w:t>
      </w:r>
      <w:r w:rsidRPr="00C63D68">
        <w:rPr>
          <w:bCs/>
          <w:color w:val="FF0000"/>
          <w:sz w:val="22"/>
          <w:szCs w:val="22"/>
        </w:rPr>
        <w:t xml:space="preserve"> </w:t>
      </w:r>
      <w:r w:rsidRPr="00C63D68">
        <w:rPr>
          <w:bCs/>
          <w:sz w:val="22"/>
          <w:szCs w:val="22"/>
        </w:rPr>
        <w:t>nepasirašo pirkimo sutarties iki perkančiosios organizacijos nurodyto laiko;</w:t>
      </w:r>
    </w:p>
    <w:p w:rsidR="004B002A" w:rsidRPr="00C63D68" w:rsidRDefault="004B002A" w:rsidP="004B002A">
      <w:pPr>
        <w:ind w:firstLine="360"/>
        <w:jc w:val="both"/>
        <w:rPr>
          <w:bCs/>
          <w:sz w:val="22"/>
          <w:szCs w:val="22"/>
        </w:rPr>
      </w:pPr>
      <w:r w:rsidRPr="00C63D68">
        <w:rPr>
          <w:bCs/>
          <w:sz w:val="22"/>
          <w:szCs w:val="22"/>
        </w:rPr>
        <w:t>7.8.3. tiekėjas atsisako sudaryti pirkimo sutartį pirkimo dokumentuose nustatytomis sąlygomis,</w:t>
      </w:r>
    </w:p>
    <w:p w:rsidR="004B002A" w:rsidRPr="00C63D68" w:rsidRDefault="004B002A" w:rsidP="004B002A">
      <w:pPr>
        <w:ind w:firstLine="360"/>
        <w:jc w:val="both"/>
        <w:rPr>
          <w:bCs/>
          <w:sz w:val="22"/>
          <w:szCs w:val="22"/>
        </w:rPr>
      </w:pPr>
      <w:r w:rsidRPr="00C63D68">
        <w:rPr>
          <w:bCs/>
          <w:sz w:val="22"/>
          <w:szCs w:val="22"/>
        </w:rPr>
        <w:t>7.8.4. ūkio subjektų grupė, kurios pasiūlymas pripažintas geriausiu, neįgijo perkančiosios organizacijos reikalaujamos teisinės formos.</w:t>
      </w:r>
    </w:p>
    <w:p w:rsidR="004B002A" w:rsidRPr="00C63D68" w:rsidRDefault="004B002A" w:rsidP="00C63D68">
      <w:pPr>
        <w:pStyle w:val="Turinys"/>
      </w:pPr>
      <w:bookmarkStart w:id="7" w:name="_Toc209231265"/>
      <w:r w:rsidRPr="00C63D68">
        <w:t>VIII. PRELIMINARIOJI SUTARTIS</w:t>
      </w:r>
      <w:bookmarkEnd w:id="7"/>
    </w:p>
    <w:p w:rsidR="004B002A" w:rsidRPr="00C63D68" w:rsidRDefault="004B002A" w:rsidP="004B002A">
      <w:pPr>
        <w:ind w:firstLine="567"/>
        <w:jc w:val="both"/>
        <w:rPr>
          <w:sz w:val="22"/>
          <w:szCs w:val="22"/>
        </w:rPr>
      </w:pPr>
      <w:r w:rsidRPr="00C63D68">
        <w:rPr>
          <w:sz w:val="22"/>
          <w:szCs w:val="22"/>
        </w:rPr>
        <w:t xml:space="preserve">8.1. Perkančioji organizacija, atlikusi supaprastintą pirkimą, gali sudaryti preliminariąją sutartį jei tai numatyta pirkimo dokumentuose. Preliminariosios sutarties pagrindu ji gali sudaryti vieną ar kelias pagrindines pirkimo sutartis (toliau – pagrindinė sutartis). </w:t>
      </w:r>
    </w:p>
    <w:p w:rsidR="004B002A" w:rsidRPr="00C63D68" w:rsidRDefault="004B002A" w:rsidP="004B002A">
      <w:pPr>
        <w:ind w:firstLine="567"/>
        <w:jc w:val="both"/>
        <w:rPr>
          <w:sz w:val="22"/>
          <w:szCs w:val="22"/>
        </w:rPr>
      </w:pPr>
      <w:r w:rsidRPr="00C63D68">
        <w:rPr>
          <w:sz w:val="22"/>
          <w:szCs w:val="22"/>
        </w:rPr>
        <w:t>8.2. Sudarydama preliminariąją sutartį ir, jos pagrindu, pagrindinę sutartį, perkančioji organizacija vadovaujasi VPĮ 63 straipsniu, kiek šiose Taisyklėse nėra numatyta speciali tvarka.</w:t>
      </w:r>
    </w:p>
    <w:p w:rsidR="004B002A" w:rsidRPr="00C63D68" w:rsidRDefault="004B002A" w:rsidP="004B002A">
      <w:pPr>
        <w:ind w:firstLine="567"/>
        <w:jc w:val="both"/>
        <w:rPr>
          <w:sz w:val="22"/>
          <w:szCs w:val="22"/>
        </w:rPr>
      </w:pPr>
      <w:r w:rsidRPr="00C63D68">
        <w:rPr>
          <w:sz w:val="22"/>
          <w:szCs w:val="22"/>
        </w:rPr>
        <w:t xml:space="preserve">8.3. Preliminarioji sutartis gali būti sudaroma tik raštu, ne ilgesniam kaip 4 metų terminui. Preliminariosios sutarties pagrindu sudaroma pagrindinė sutartis, atliekant prekių ir paslaugų pirkimus, kurių pirkimo sutarties vertė yra mažesnė kaip 10 tūkst. Lt (be pridėtinės vertės mokesčio) gali būti sudaroma žodžiu. Tuo atveju, kai pagrindinė sutartis sudaroma žodžiu, perkančiosios organizacijos  bendravimas su tiekėjais dėl pagrindinės sutarties sudarymo taip pat gali būti vykdomas žodžiu. </w:t>
      </w:r>
    </w:p>
    <w:p w:rsidR="004B002A" w:rsidRPr="00C63D68" w:rsidRDefault="004B002A" w:rsidP="004B002A">
      <w:pPr>
        <w:ind w:firstLine="567"/>
        <w:jc w:val="both"/>
        <w:rPr>
          <w:sz w:val="22"/>
          <w:szCs w:val="22"/>
        </w:rPr>
      </w:pPr>
      <w:r w:rsidRPr="00C63D68">
        <w:rPr>
          <w:sz w:val="22"/>
          <w:szCs w:val="22"/>
        </w:rPr>
        <w:t>8.4.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sutartis sudaroma tik su tais tiekėjais, su kuriais buvo sudaryta preliminarioji sutartis.</w:t>
      </w:r>
    </w:p>
    <w:p w:rsidR="004B002A" w:rsidRPr="00C63D68" w:rsidRDefault="004B002A" w:rsidP="004B002A">
      <w:pPr>
        <w:ind w:firstLine="567"/>
        <w:jc w:val="both"/>
        <w:rPr>
          <w:sz w:val="22"/>
          <w:szCs w:val="22"/>
        </w:rPr>
      </w:pPr>
      <w:r w:rsidRPr="00C63D68">
        <w:rPr>
          <w:sz w:val="22"/>
          <w:szCs w:val="22"/>
        </w:rPr>
        <w:t>8.5. Pagrindinė pirkimo sutartis preliminariosios sutarties, sudarytos su keliais tiekėjais, pagrindu gali būti sudaroma:</w:t>
      </w:r>
    </w:p>
    <w:p w:rsidR="004B002A" w:rsidRPr="00C63D68" w:rsidRDefault="004B002A" w:rsidP="004B002A">
      <w:pPr>
        <w:ind w:firstLine="567"/>
        <w:jc w:val="both"/>
        <w:rPr>
          <w:sz w:val="22"/>
          <w:szCs w:val="22"/>
        </w:rPr>
      </w:pPr>
      <w:r w:rsidRPr="00C63D68">
        <w:rPr>
          <w:sz w:val="22"/>
          <w:szCs w:val="22"/>
        </w:rPr>
        <w:t>8.5.1. remiantis preliminariojoje sutartyje nustatytomis sąlygomis, neatnaujinant tiekėjų varžymosi. Preliminariojoje sutartyje nustatomo tiekėjo pasirinkimo sudaryti pagrindinę sutartį aplinkybės;</w:t>
      </w:r>
    </w:p>
    <w:p w:rsidR="004B002A" w:rsidRPr="00C63D68" w:rsidRDefault="004B002A" w:rsidP="004B002A">
      <w:pPr>
        <w:ind w:firstLine="567"/>
        <w:jc w:val="both"/>
        <w:rPr>
          <w:sz w:val="22"/>
          <w:szCs w:val="22"/>
        </w:rPr>
      </w:pPr>
      <w:r w:rsidRPr="00C63D68">
        <w:rPr>
          <w:sz w:val="22"/>
          <w:szCs w:val="22"/>
        </w:rPr>
        <w:t>8.5.2. atnaujinant tiekėjų varžymąsi preliminariojoje sutartyje nustatytomis sąlygomis, arba patikslintomis o jeigu būtina, kitomis nei preliminariojoje sutartyje nustatytomis sąlygomis, jeigu preliminariojoje sutartyje nebuvo nustatytos visos pirkimo sąlygos.</w:t>
      </w:r>
    </w:p>
    <w:p w:rsidR="004B002A" w:rsidRPr="00C63D68" w:rsidRDefault="004B002A" w:rsidP="004B002A">
      <w:pPr>
        <w:ind w:firstLine="567"/>
        <w:jc w:val="both"/>
        <w:rPr>
          <w:sz w:val="22"/>
          <w:szCs w:val="22"/>
        </w:rPr>
      </w:pPr>
      <w:r w:rsidRPr="00C63D68">
        <w:rPr>
          <w:sz w:val="22"/>
          <w:szCs w:val="22"/>
        </w:rPr>
        <w:t>8.6. Atnaujindama tiekėjų varžymąsi, perkančioji organizacija:</w:t>
      </w:r>
    </w:p>
    <w:p w:rsidR="004B002A" w:rsidRPr="00C63D68" w:rsidRDefault="004B002A" w:rsidP="004B002A">
      <w:pPr>
        <w:ind w:firstLine="567"/>
        <w:jc w:val="both"/>
        <w:rPr>
          <w:sz w:val="22"/>
          <w:szCs w:val="22"/>
        </w:rPr>
      </w:pPr>
      <w:r w:rsidRPr="00C63D68">
        <w:rPr>
          <w:sz w:val="22"/>
          <w:szCs w:val="22"/>
        </w:rPr>
        <w:t>8.6.1.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B002A" w:rsidRPr="00C63D68" w:rsidRDefault="004B002A" w:rsidP="004B002A">
      <w:pPr>
        <w:ind w:firstLine="567"/>
        <w:jc w:val="both"/>
        <w:rPr>
          <w:sz w:val="22"/>
          <w:szCs w:val="22"/>
        </w:rPr>
      </w:pPr>
      <w:r w:rsidRPr="00C63D68">
        <w:rPr>
          <w:sz w:val="22"/>
          <w:szCs w:val="22"/>
        </w:rPr>
        <w:t xml:space="preserve">8.6.2. išrenka geriausią pasiūlymą pateikusį tiekėją, vadovaudamasi preliminariojoje sutartyje nustatytais pasiūlymų vertinimo kriterijais, ir su šį pasiūlymą pateikusiu tiekėju sudaro pagrindinę sutartį. </w:t>
      </w:r>
    </w:p>
    <w:p w:rsidR="004B002A" w:rsidRPr="00C63D68" w:rsidRDefault="004B002A" w:rsidP="00C63D68">
      <w:pPr>
        <w:ind w:firstLine="567"/>
        <w:jc w:val="both"/>
        <w:rPr>
          <w:sz w:val="22"/>
          <w:szCs w:val="22"/>
        </w:rPr>
      </w:pPr>
      <w:r w:rsidRPr="00C63D68">
        <w:rPr>
          <w:sz w:val="22"/>
          <w:szCs w:val="22"/>
        </w:rPr>
        <w:t xml:space="preserve">8.7.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4B002A" w:rsidRPr="00C63D68" w:rsidRDefault="004B002A" w:rsidP="00C63D68">
      <w:pPr>
        <w:pStyle w:val="Turinys"/>
      </w:pPr>
      <w:bookmarkStart w:id="8" w:name="_Toc209231266"/>
      <w:r w:rsidRPr="00C63D68">
        <w:t>IX. SUPAPRASTINTŲ PIRKIMŲ BŪDAI IR JŲ PASIRINKIMO SĄLYGOS</w:t>
      </w:r>
      <w:bookmarkEnd w:id="8"/>
    </w:p>
    <w:p w:rsidR="004B002A" w:rsidRPr="00C63D68" w:rsidRDefault="004B002A" w:rsidP="004B002A">
      <w:pPr>
        <w:ind w:firstLine="567"/>
        <w:rPr>
          <w:sz w:val="22"/>
          <w:szCs w:val="22"/>
        </w:rPr>
      </w:pPr>
      <w:r w:rsidRPr="00C63D68">
        <w:rPr>
          <w:sz w:val="22"/>
          <w:szCs w:val="22"/>
        </w:rPr>
        <w:t>9.1. Pirkimai atliekami šiais būdais:</w:t>
      </w:r>
    </w:p>
    <w:p w:rsidR="004B002A" w:rsidRPr="00C63D68" w:rsidRDefault="004B002A" w:rsidP="004B002A">
      <w:pPr>
        <w:ind w:firstLine="567"/>
        <w:jc w:val="both"/>
        <w:rPr>
          <w:sz w:val="22"/>
          <w:szCs w:val="22"/>
        </w:rPr>
      </w:pPr>
      <w:r w:rsidRPr="00C63D68">
        <w:rPr>
          <w:sz w:val="22"/>
          <w:szCs w:val="22"/>
        </w:rPr>
        <w:t>9.1.1. supaprastinto atviro konkurso;</w:t>
      </w:r>
    </w:p>
    <w:p w:rsidR="004B002A" w:rsidRPr="00C63D68" w:rsidRDefault="004B002A" w:rsidP="004B002A">
      <w:pPr>
        <w:ind w:firstLine="567"/>
        <w:jc w:val="both"/>
        <w:rPr>
          <w:sz w:val="22"/>
          <w:szCs w:val="22"/>
        </w:rPr>
      </w:pPr>
      <w:r w:rsidRPr="00C63D68">
        <w:rPr>
          <w:sz w:val="22"/>
          <w:szCs w:val="22"/>
        </w:rPr>
        <w:t>9.1.2. supaprastintų skelbiamų derybų;</w:t>
      </w:r>
    </w:p>
    <w:p w:rsidR="004B002A" w:rsidRPr="00C63D68" w:rsidRDefault="004B002A" w:rsidP="004B002A">
      <w:pPr>
        <w:ind w:firstLine="567"/>
        <w:jc w:val="both"/>
        <w:rPr>
          <w:sz w:val="22"/>
          <w:szCs w:val="22"/>
        </w:rPr>
      </w:pPr>
      <w:r w:rsidRPr="00C63D68">
        <w:rPr>
          <w:sz w:val="22"/>
          <w:szCs w:val="22"/>
        </w:rPr>
        <w:t>9.1.3. supaprastinto  projekto konkurso;</w:t>
      </w:r>
    </w:p>
    <w:p w:rsidR="004B002A" w:rsidRPr="00C63D68" w:rsidRDefault="004B002A" w:rsidP="004B002A">
      <w:pPr>
        <w:ind w:firstLine="567"/>
        <w:jc w:val="both"/>
        <w:rPr>
          <w:sz w:val="22"/>
          <w:szCs w:val="22"/>
        </w:rPr>
      </w:pPr>
      <w:r w:rsidRPr="00C63D68">
        <w:rPr>
          <w:sz w:val="22"/>
          <w:szCs w:val="22"/>
        </w:rPr>
        <w:t>9.1.4. apklausos.</w:t>
      </w:r>
    </w:p>
    <w:p w:rsidR="004B002A" w:rsidRPr="00C63D68" w:rsidRDefault="004B002A" w:rsidP="004B002A">
      <w:pPr>
        <w:ind w:firstLine="567"/>
        <w:jc w:val="both"/>
        <w:rPr>
          <w:sz w:val="22"/>
          <w:szCs w:val="22"/>
        </w:rPr>
      </w:pPr>
      <w:r w:rsidRPr="00C63D68">
        <w:rPr>
          <w:sz w:val="22"/>
          <w:szCs w:val="22"/>
        </w:rPr>
        <w:lastRenderedPageBreak/>
        <w:t>9.2. Pirkimas supaprastinto atviro, ar supaprastintų skelbiamų derybų būdu gali būti atliktas visais atvejais, tinkamai apie jį paskelbus.</w:t>
      </w:r>
    </w:p>
    <w:p w:rsidR="004B002A" w:rsidRPr="00C63D68" w:rsidRDefault="004B002A" w:rsidP="004B002A">
      <w:pPr>
        <w:ind w:firstLine="567"/>
        <w:jc w:val="both"/>
        <w:rPr>
          <w:sz w:val="22"/>
          <w:szCs w:val="22"/>
        </w:rPr>
      </w:pPr>
      <w:r w:rsidRPr="00C63D68">
        <w:rPr>
          <w:sz w:val="22"/>
          <w:szCs w:val="22"/>
        </w:rPr>
        <w:t>9.3.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B002A" w:rsidRPr="00C63D68" w:rsidRDefault="004B002A" w:rsidP="004B002A">
      <w:pPr>
        <w:ind w:firstLine="567"/>
        <w:jc w:val="both"/>
        <w:rPr>
          <w:sz w:val="22"/>
          <w:szCs w:val="22"/>
        </w:rPr>
      </w:pPr>
      <w:r w:rsidRPr="00C63D68">
        <w:rPr>
          <w:sz w:val="22"/>
          <w:szCs w:val="22"/>
        </w:rPr>
        <w:t xml:space="preserve">9.3.1. su supaprastinto projekto konkurso laimėtoju numatyta sudaryti paslaugų pirkimo sutartį; </w:t>
      </w:r>
    </w:p>
    <w:p w:rsidR="004B002A" w:rsidRPr="00C63D68" w:rsidRDefault="004B002A" w:rsidP="004B002A">
      <w:pPr>
        <w:ind w:firstLine="567"/>
        <w:jc w:val="both"/>
        <w:rPr>
          <w:sz w:val="22"/>
          <w:szCs w:val="22"/>
        </w:rPr>
      </w:pPr>
      <w:r w:rsidRPr="00C63D68">
        <w:rPr>
          <w:sz w:val="22"/>
          <w:szCs w:val="22"/>
        </w:rPr>
        <w:t>9.3.2.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B002A" w:rsidRPr="00C63D68" w:rsidRDefault="004B002A" w:rsidP="004B002A">
      <w:pPr>
        <w:ind w:firstLine="567"/>
        <w:jc w:val="both"/>
        <w:rPr>
          <w:sz w:val="22"/>
          <w:szCs w:val="22"/>
        </w:rPr>
      </w:pPr>
      <w:r w:rsidRPr="00C63D68">
        <w:rPr>
          <w:sz w:val="22"/>
          <w:szCs w:val="22"/>
        </w:rPr>
        <w:t>9.4. Apklausos būdu pirkimas gali būti atliekamas, kai pagal VPĮ ir šias Taisykles apie supaprastintą pirkimą neprivaloma skelbti.</w:t>
      </w:r>
    </w:p>
    <w:p w:rsidR="004B002A" w:rsidRPr="00C63D68" w:rsidRDefault="004B002A" w:rsidP="00C63D68">
      <w:pPr>
        <w:ind w:firstLine="567"/>
        <w:jc w:val="both"/>
        <w:rPr>
          <w:sz w:val="22"/>
          <w:szCs w:val="22"/>
        </w:rPr>
      </w:pPr>
      <w:r w:rsidRPr="00C63D68">
        <w:rPr>
          <w:sz w:val="22"/>
          <w:szCs w:val="22"/>
        </w:rPr>
        <w:t>9.5. Atlikdama pirkimą supaprastinto atviro konkurso, supaprastintų skelbiamų derybų ir apklausos būdu perkančioji organizacija gali taikyti elektroninį aukcioną. Jei numatoma vykdyti elektroninį aukcioną, apie tai nurodoma skelbime apie supaprastintą pirkimą ir (ar) kituose pirkimo dokumentuose.</w:t>
      </w:r>
    </w:p>
    <w:p w:rsidR="004B002A" w:rsidRPr="00C63D68" w:rsidRDefault="004B002A" w:rsidP="00C63D68">
      <w:pPr>
        <w:pStyle w:val="Turinys"/>
      </w:pPr>
      <w:bookmarkStart w:id="9" w:name="_Toc209231267"/>
      <w:r w:rsidRPr="00C63D68">
        <w:t>X. SUPAPRASTINTAS ATVIRAS KONKURSAS</w:t>
      </w:r>
      <w:bookmarkEnd w:id="9"/>
    </w:p>
    <w:p w:rsidR="004B002A" w:rsidRPr="00C63D68" w:rsidRDefault="004B002A" w:rsidP="004B002A">
      <w:pPr>
        <w:pStyle w:val="Heading3"/>
        <w:numPr>
          <w:ilvl w:val="0"/>
          <w:numId w:val="0"/>
        </w:numPr>
        <w:spacing w:before="0"/>
        <w:ind w:firstLine="567"/>
        <w:rPr>
          <w:sz w:val="22"/>
          <w:szCs w:val="22"/>
        </w:rPr>
      </w:pPr>
      <w:r w:rsidRPr="00C63D68">
        <w:rPr>
          <w:sz w:val="22"/>
          <w:szCs w:val="22"/>
        </w:rPr>
        <w:t>10.1. Supaprastintas atviras konkursas vykdomas šiais etapais:</w:t>
      </w:r>
    </w:p>
    <w:p w:rsidR="004B002A" w:rsidRPr="00C63D68" w:rsidRDefault="004B002A" w:rsidP="004B002A">
      <w:pPr>
        <w:pStyle w:val="Heading3"/>
        <w:numPr>
          <w:ilvl w:val="0"/>
          <w:numId w:val="0"/>
        </w:numPr>
        <w:spacing w:before="0"/>
        <w:ind w:firstLine="567"/>
        <w:rPr>
          <w:sz w:val="22"/>
          <w:szCs w:val="22"/>
        </w:rPr>
      </w:pPr>
      <w:r w:rsidRPr="00C63D68">
        <w:rPr>
          <w:color w:val="000000"/>
          <w:sz w:val="22"/>
          <w:szCs w:val="22"/>
        </w:rPr>
        <w:t>10.1.1 apie pirkimą paskelbiama VPĮ ir šiose Taisyklėse nustatyta tvarka. Kartu su skelbimu apie supaprastintą pirkimą skelbiami pirkimo dokumentai;</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10.1.4. priimami vokai su pasiūlymais (išskyrus CVPIS priemonėmis – pateikiami elektroniniai pasiūlymai);</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10.1.5. atliekama vokų atplėšimo(susipažinimo su elektroniniais pasiūlymais) procedūra;</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10.1.6. tikrinama dalyvių kvalifikacija (išskyrus atvejus, kai perkančioji organizacija vadovaudamasi Taisyklių 5.2. punktu yra nusprendusi kvalifikacijos netikrinti);</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10.1.7.tikrinama ar pasiūlymas atitinka pirkimo dokumentuose nustatytus reikalavimus;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10.1.8. vedamos derybos, jei perkančioji organizacija nusprendžia derėtis vadovaudamasi Taisyklių 10.2 punktu;</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10.1.9. vertinami ir palyginami dalyvių pasiūlymai;</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10.1.10. nustatoma pasiūlymų eilė ir laimėjęs pasiūlymas;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10.1.11.priimamas sprendimas sudaryti pirkimo sutartį (preliminariąją sutartį);</w:t>
      </w:r>
    </w:p>
    <w:p w:rsidR="004B002A" w:rsidRPr="00C63D68" w:rsidRDefault="004B002A" w:rsidP="004B002A">
      <w:pPr>
        <w:pStyle w:val="Heading3"/>
        <w:numPr>
          <w:ilvl w:val="0"/>
          <w:numId w:val="0"/>
        </w:numPr>
        <w:spacing w:before="0"/>
        <w:ind w:firstLine="567"/>
        <w:rPr>
          <w:sz w:val="22"/>
          <w:szCs w:val="22"/>
        </w:rPr>
      </w:pPr>
      <w:r w:rsidRPr="00C63D68">
        <w:rPr>
          <w:sz w:val="22"/>
          <w:szCs w:val="22"/>
        </w:rPr>
        <w:t>10.1.12. sudaroma pirkimo sutartis (preliminarioji sutartis).</w:t>
      </w:r>
    </w:p>
    <w:p w:rsidR="004B002A" w:rsidRPr="00C63D68" w:rsidRDefault="004B002A" w:rsidP="00C63D68">
      <w:pPr>
        <w:pStyle w:val="Heading3"/>
        <w:numPr>
          <w:ilvl w:val="0"/>
          <w:numId w:val="0"/>
        </w:numPr>
        <w:spacing w:before="0"/>
        <w:ind w:firstLine="567"/>
        <w:rPr>
          <w:sz w:val="22"/>
          <w:szCs w:val="22"/>
        </w:rPr>
      </w:pPr>
      <w:r w:rsidRPr="00C63D68">
        <w:rPr>
          <w:sz w:val="22"/>
          <w:szCs w:val="22"/>
        </w:rPr>
        <w:t xml:space="preserve">10.2. Perkančioji organizacija, nepažeisdama Viešųjų pirkimų principų, turi teisę nuspręsti  derėtis dėl pasiūlymų kainos ir (ar) galutinių techninių duomenų. Perkančioji organizacija pirkimo dokumentuose nurodo ar bus deramasi arba kokiais atvejais bus deramasi. Derybos vedamos vadovaujantis Taisyklių 11.1.2, 11.1.3 ir 11.2 punktuose nustatyta tvarka, jei pirkimo dokumentuose nenurodyta kita derybų tvarka. Derantis pirkimo sąlygos negali būti iš esmės keičiamos. </w:t>
      </w:r>
    </w:p>
    <w:p w:rsidR="004B002A" w:rsidRPr="00C63D68" w:rsidRDefault="004B002A" w:rsidP="00C63D68">
      <w:pPr>
        <w:pStyle w:val="Turinys"/>
      </w:pPr>
      <w:bookmarkStart w:id="10" w:name="_Toc209231269"/>
      <w:r w:rsidRPr="00C63D68">
        <w:t>XI. SUPAPRASTINTOS SKELBIAMOS DERYBOS</w:t>
      </w:r>
      <w:bookmarkEnd w:id="10"/>
      <w:r w:rsidRPr="00C63D68">
        <w:t xml:space="preserve"> </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 Supaprastintos skelbiamos derybos vykdomos šiais etapais: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11.1.1. apie pirkimą paskelbiama VPĮ ir šiose taisyklėse nustatyta tvarka. Kartu su skelbimu apie supaprastintą pirkimą skelbiami pirkimo dokumentai. Skelbime apie supaprastintą pirkimą;</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11.1.1.1. suinteresuoti tiekėjai kviečiami pateikti pirminius pasiūlymus;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11.1.1.2. suinteresuoti tiekėjai kviečiami teikti paraiškas dalyvauti pirkime, kuriame ribojamas kandidatų, teiksiančių pirminius pasiūlymus, skaičius;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11.1.2. perkančioji organizacija susipažįsta su pirminiais pasiūlymas, patikrina jų atitikimą keliamiems reikalavimams ir visus tinkamus pasiūlymus pateikusius ir minimalius kvalifikacijos reikalavimus atitinkančius dalyvius (Kai vykdoma kvalifikacinė atranka – visus pirminius pasiūlymus pateikusius dalyvius) kviečia derėtis;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11.1.3. su kiekvienu tiekėju atskirai deramasi dėl pasiūlymo sąlygų, siekiant geriausio rezultato;</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11.1.4. pirkimo dokumentuose nustatyta pasiūlymų vertinimo tvarka ir kriterijais vertinami  ir palyginami dalyvių galutiniai pasiūlymai;</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11.1.5. nustatoma pasiūlymų eilė ir laimėjęs pasiūlymas;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11.1.6. priimamas sprendimas sudaryti pirkimo sutartį (preliminariąją sutartį);</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11.1.7. sudaroma pirkimo sutartis (preliminarioji sutartis).</w:t>
      </w:r>
    </w:p>
    <w:p w:rsidR="004B002A" w:rsidRPr="00C63D68" w:rsidRDefault="004B002A" w:rsidP="004B002A">
      <w:pPr>
        <w:pStyle w:val="Heading3"/>
        <w:numPr>
          <w:ilvl w:val="0"/>
          <w:numId w:val="0"/>
        </w:numPr>
        <w:spacing w:before="0"/>
        <w:ind w:firstLine="567"/>
        <w:rPr>
          <w:sz w:val="22"/>
          <w:szCs w:val="22"/>
        </w:rPr>
      </w:pPr>
      <w:r w:rsidRPr="00C63D68">
        <w:rPr>
          <w:sz w:val="22"/>
          <w:szCs w:val="22"/>
        </w:rPr>
        <w:t>11.2. Vykdant  derybas turi būti laikomasi šių reikalavimų:</w:t>
      </w:r>
    </w:p>
    <w:p w:rsidR="004B002A" w:rsidRPr="00C63D68" w:rsidRDefault="004B002A" w:rsidP="004B002A">
      <w:pPr>
        <w:ind w:firstLine="567"/>
        <w:jc w:val="both"/>
        <w:rPr>
          <w:sz w:val="22"/>
          <w:szCs w:val="22"/>
        </w:rPr>
      </w:pPr>
      <w:r w:rsidRPr="00C63D68">
        <w:rPr>
          <w:sz w:val="22"/>
          <w:szCs w:val="22"/>
        </w:rPr>
        <w:t>11.2.1. tretiesiems asmenims perkančioji organizacija negali atskleisti jokios iš tiekėjo gautos informacijos be jo sutikimo, taip pat tiekėjas negali būti informuojamas apie susitarimus, pasiektus su kitais tiekėjais;</w:t>
      </w:r>
    </w:p>
    <w:p w:rsidR="004B002A" w:rsidRPr="00C63D68" w:rsidRDefault="004B002A" w:rsidP="004B002A">
      <w:pPr>
        <w:ind w:firstLine="567"/>
        <w:jc w:val="both"/>
        <w:rPr>
          <w:i/>
          <w:sz w:val="22"/>
          <w:szCs w:val="22"/>
        </w:rPr>
      </w:pPr>
      <w:r w:rsidRPr="00C63D68">
        <w:rPr>
          <w:sz w:val="22"/>
          <w:szCs w:val="22"/>
        </w:rPr>
        <w:lastRenderedPageBreak/>
        <w:t>11.2.2. visiems dalyviams turi būti taikomi vienodi reikalavimai, suteikiamos vienodos galimybės ir pateikiama vienoda informacija. Teikdama informaciją perkančioji organizacija neturi diskriminuoti vienų tiekėjų kitų naudai;</w:t>
      </w:r>
    </w:p>
    <w:p w:rsidR="004B002A" w:rsidRPr="00C63D68" w:rsidRDefault="004B002A" w:rsidP="00C63D68">
      <w:pPr>
        <w:pStyle w:val="Heading3"/>
        <w:numPr>
          <w:ilvl w:val="0"/>
          <w:numId w:val="0"/>
        </w:numPr>
        <w:spacing w:before="0"/>
        <w:ind w:firstLine="567"/>
        <w:rPr>
          <w:sz w:val="22"/>
          <w:szCs w:val="22"/>
        </w:rPr>
      </w:pPr>
      <w:r w:rsidRPr="00C63D68">
        <w:rPr>
          <w:sz w:val="22"/>
          <w:szCs w:val="22"/>
        </w:rPr>
        <w:t xml:space="preserve">11.2.3. derybų eiga ir rezultatai turi būti įforminti raštu. Derybų protokolą pasirašo perkančios organizacijos atstovas ir dalyvio, su kuriuo derėtasi, įgaliotas atstovas. Jei derybos vykdomos laiškais ar elektroniniais laiškais, derybų eigos protokolas surašomas tais atvejais, kai derybų laiškai siunčiami nepasirašyti elektroniniu parašu. </w:t>
      </w:r>
    </w:p>
    <w:p w:rsidR="004B002A" w:rsidRPr="00C63D68" w:rsidRDefault="004B002A" w:rsidP="00C63D68">
      <w:pPr>
        <w:pStyle w:val="Turinys"/>
      </w:pPr>
      <w:bookmarkStart w:id="11" w:name="_Toc209231270"/>
      <w:r w:rsidRPr="00C63D68">
        <w:t>XIi. APKLAUSA</w:t>
      </w:r>
      <w:bookmarkEnd w:id="11"/>
    </w:p>
    <w:p w:rsidR="004B002A" w:rsidRPr="00C63D68" w:rsidRDefault="004B002A" w:rsidP="004B002A">
      <w:pPr>
        <w:ind w:firstLine="567"/>
        <w:jc w:val="both"/>
        <w:rPr>
          <w:sz w:val="22"/>
          <w:szCs w:val="22"/>
          <w:lang w:eastAsia="lt-LT"/>
        </w:rPr>
      </w:pPr>
      <w:r w:rsidRPr="00C63D68">
        <w:rPr>
          <w:sz w:val="22"/>
          <w:szCs w:val="22"/>
          <w:lang w:eastAsia="lt-LT"/>
        </w:rPr>
        <w:t xml:space="preserve">12.1. Vykdant </w:t>
      </w:r>
      <w:r w:rsidRPr="00C63D68">
        <w:rPr>
          <w:sz w:val="22"/>
          <w:szCs w:val="22"/>
        </w:rPr>
        <w:t xml:space="preserve">supaprastintą </w:t>
      </w:r>
      <w:r w:rsidRPr="00C63D68">
        <w:rPr>
          <w:sz w:val="22"/>
          <w:szCs w:val="22"/>
          <w:lang w:eastAsia="lt-LT"/>
        </w:rPr>
        <w:t xml:space="preserve">pirkimą apklausos būdu, kreipiamasi į vieną ar kelis tiekėjus, prašant pateikti pasiūlymus pagal perkančiosios organizacijos keliamus reikalavimus. Kai perkančioji organizacija vykdo apklausa raštu, visiems pasirinktiems tiekėjams kvietimai pateikti pasiūlymus turi būti teikiami vienu metu. </w:t>
      </w:r>
    </w:p>
    <w:p w:rsidR="004B002A" w:rsidRPr="00C63D68" w:rsidRDefault="004B002A" w:rsidP="004B002A">
      <w:pPr>
        <w:ind w:firstLine="567"/>
        <w:jc w:val="both"/>
        <w:rPr>
          <w:sz w:val="22"/>
          <w:szCs w:val="22"/>
          <w:lang w:eastAsia="lt-LT"/>
        </w:rPr>
      </w:pPr>
      <w:r w:rsidRPr="00C63D68">
        <w:rPr>
          <w:sz w:val="22"/>
          <w:szCs w:val="22"/>
          <w:lang w:eastAsia="lt-LT"/>
        </w:rPr>
        <w:t xml:space="preserve">12.2. Perkančioji organizacija, prašydama pateikti pasiūlymus, privalo kreiptis į 3 ar daugiau tiekėjų, kai prekių, paslaugų ar darbų sutarties </w:t>
      </w:r>
      <w:r w:rsidRPr="00C63D68">
        <w:rPr>
          <w:sz w:val="22"/>
          <w:szCs w:val="22"/>
        </w:rPr>
        <w:t>vertė viršija 10 tūkst. Lt (be pridėtinės vertės mokesčio)</w:t>
      </w:r>
      <w:r w:rsidRPr="00C63D68">
        <w:rPr>
          <w:sz w:val="22"/>
          <w:szCs w:val="22"/>
          <w:lang w:eastAsia="lt-LT"/>
        </w:rPr>
        <w:t>;</w:t>
      </w:r>
    </w:p>
    <w:p w:rsidR="004B002A" w:rsidRPr="00C63D68" w:rsidRDefault="004B002A" w:rsidP="004B002A">
      <w:pPr>
        <w:ind w:firstLine="567"/>
        <w:jc w:val="both"/>
        <w:rPr>
          <w:sz w:val="22"/>
          <w:szCs w:val="22"/>
        </w:rPr>
      </w:pPr>
      <w:r w:rsidRPr="00C63D68">
        <w:rPr>
          <w:sz w:val="22"/>
          <w:szCs w:val="22"/>
          <w:lang w:eastAsia="lt-LT"/>
        </w:rPr>
        <w:t>12.3. Kai a</w:t>
      </w:r>
      <w:r w:rsidRPr="00C63D68">
        <w:rPr>
          <w:sz w:val="22"/>
          <w:szCs w:val="22"/>
        </w:rPr>
        <w:t>pklausa atliekama po pirkimo, apie kurį buvo skelbta, tačiau visi gauti pasiūlymai neatitiko pirkimo dokumentų reikalavimų arba buvo pasiūlytos per didelės perkančiajai organizacijai nepriimtinos kainos, pirkimo sąlygų iš esmės nekeičiant, apklausoje dalyvauti kviečiami visi skelbiamame pirkime pasiūlymus pateikę tiekėjai, atitikę perkančiosios organizacijos nustatytus minimalius kvalifikacijos reikalavimus. Apklausos vykdymo metu pirkimo dokumentų sąlygos negali būti iš esmės keičiamos.</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eastAsia="lt-LT"/>
        </w:rPr>
        <w:t>12.4. Taisyklių</w:t>
      </w:r>
      <w:r w:rsidRPr="00C63D68">
        <w:rPr>
          <w:rFonts w:ascii="Times New Roman" w:hAnsi="Times New Roman"/>
          <w:sz w:val="22"/>
          <w:szCs w:val="22"/>
          <w:lang w:val="lt-LT"/>
        </w:rPr>
        <w:t xml:space="preserve"> 12.2 ir 12.3 punktuose nepaminėtais atvejais vykdydama apklausą perkančioji organizacija gali kreiptis į 1 tiekėją. </w:t>
      </w:r>
    </w:p>
    <w:p w:rsidR="004B002A" w:rsidRPr="00C63D68" w:rsidRDefault="004B002A" w:rsidP="004B002A">
      <w:pPr>
        <w:pStyle w:val="Heading3"/>
        <w:numPr>
          <w:ilvl w:val="0"/>
          <w:numId w:val="0"/>
        </w:numPr>
        <w:spacing w:before="0"/>
        <w:ind w:firstLine="567"/>
        <w:rPr>
          <w:sz w:val="22"/>
          <w:szCs w:val="22"/>
        </w:rPr>
      </w:pPr>
      <w:r w:rsidRPr="00C63D68">
        <w:rPr>
          <w:sz w:val="22"/>
          <w:szCs w:val="22"/>
        </w:rPr>
        <w:t xml:space="preserve">12.5. Apklausos metu gali būti deramasi dėl pasiūlymo sąlygų. Perkančioji organizacija pirkimo dokumentuose nurodo, ar bus deramasi arba kokiais atvejais bus deramasi. Derybos vedamos vadovaujantis Taisyklių 11.1.2, 1.1.3 ir 11.2 punktuose nustatyta tvarka, jei pirkimo dokumentuose nenurodyta kita derybų tvarka. </w:t>
      </w:r>
    </w:p>
    <w:p w:rsidR="004B002A" w:rsidRPr="00C63D68" w:rsidRDefault="004B002A" w:rsidP="004B002A">
      <w:pPr>
        <w:ind w:firstLine="567"/>
        <w:jc w:val="both"/>
        <w:rPr>
          <w:sz w:val="22"/>
          <w:szCs w:val="22"/>
        </w:rPr>
      </w:pPr>
      <w:r w:rsidRPr="00C63D68">
        <w:rPr>
          <w:sz w:val="22"/>
          <w:szCs w:val="22"/>
          <w:lang w:eastAsia="lt-LT"/>
        </w:rPr>
        <w:t>12.6.</w:t>
      </w:r>
      <w:r w:rsidRPr="00C63D68">
        <w:rPr>
          <w:sz w:val="22"/>
          <w:szCs w:val="22"/>
          <w:lang w:val="fi-FI"/>
        </w:rPr>
        <w:t xml:space="preserve"> Perkančioji organizacija </w:t>
      </w:r>
      <w:r w:rsidRPr="00C63D68">
        <w:rPr>
          <w:sz w:val="22"/>
          <w:szCs w:val="22"/>
        </w:rPr>
        <w:t>gali apklausos būdu kreiptis į vieną tiekėją neatsižvelgus į 12.2. punktą, jeigu:</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12.6.1. dėl to paties objekto supaprastintame atvirame konkurse nebuvo gauta pasiūlymų;</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12.6.3. dėl įvykių, kurių perkančioji organizacija negalėjo iš anksto numatyti, būtina skubiai įsigyti reikalingų prekių, paslaugų ar darbų. Aplinkybės, kuriomis grindžiama ypatinga skuba, negali priklausyti nuo perkančiosios organizacijos;</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12.6.6. prenumeruojami laikraščiai, dienraščiai, periodiniai leidiniai ir žurnalai;</w:t>
      </w:r>
    </w:p>
    <w:p w:rsidR="004B002A" w:rsidRPr="00C63D68" w:rsidRDefault="004B002A" w:rsidP="004B002A">
      <w:pPr>
        <w:pStyle w:val="Bodytext"/>
        <w:ind w:firstLine="567"/>
        <w:rPr>
          <w:rFonts w:ascii="Times New Roman" w:hAnsi="Times New Roman"/>
          <w:sz w:val="22"/>
          <w:szCs w:val="22"/>
          <w:lang w:val="lt-LT"/>
        </w:rPr>
      </w:pPr>
      <w:r w:rsidRPr="00C63D68">
        <w:rPr>
          <w:rFonts w:ascii="Times New Roman" w:hAnsi="Times New Roman"/>
          <w:sz w:val="22"/>
          <w:szCs w:val="22"/>
          <w:lang w:val="lt-LT"/>
        </w:rPr>
        <w:t>12.6.7. perkamos svečių maitinimo paslaugos;</w:t>
      </w:r>
    </w:p>
    <w:p w:rsidR="004B002A" w:rsidRPr="00C63D68" w:rsidRDefault="004B002A" w:rsidP="00C63D68">
      <w:pPr>
        <w:pStyle w:val="Bodytext"/>
        <w:ind w:firstLine="567"/>
        <w:rPr>
          <w:rFonts w:ascii="Times New Roman" w:hAnsi="Times New Roman"/>
          <w:sz w:val="22"/>
          <w:szCs w:val="22"/>
          <w:lang w:val="fi-FI"/>
        </w:rPr>
      </w:pPr>
      <w:r w:rsidRPr="00C63D68">
        <w:rPr>
          <w:rFonts w:ascii="Times New Roman" w:hAnsi="Times New Roman"/>
          <w:sz w:val="22"/>
          <w:szCs w:val="22"/>
          <w:lang w:val="fi-FI"/>
        </w:rPr>
        <w:t>12.6.8. perkami meno kūriniai, dovanos, suvenyrai, gėlės.</w:t>
      </w:r>
    </w:p>
    <w:p w:rsidR="004B002A" w:rsidRPr="00C63D68" w:rsidRDefault="004B002A" w:rsidP="00C63D68">
      <w:pPr>
        <w:pStyle w:val="Turinys"/>
      </w:pPr>
      <w:bookmarkStart w:id="12" w:name="_Toc209231272"/>
      <w:r w:rsidRPr="00C63D68">
        <w:t>XIII. SUPAPRASTINTAS PROJEKTO KONKURSAS</w:t>
      </w:r>
      <w:bookmarkEnd w:id="12"/>
    </w:p>
    <w:p w:rsidR="004B002A" w:rsidRPr="00C63D68" w:rsidRDefault="004B002A" w:rsidP="004B002A">
      <w:pPr>
        <w:ind w:firstLine="567"/>
        <w:jc w:val="both"/>
        <w:rPr>
          <w:sz w:val="22"/>
          <w:szCs w:val="22"/>
        </w:rPr>
      </w:pPr>
      <w:r w:rsidRPr="00C63D68">
        <w:rPr>
          <w:sz w:val="22"/>
          <w:szCs w:val="22"/>
        </w:rPr>
        <w:t>13.1. Perkančioji organizacija supaprastinto projekto konkursą gali vykdyti supaprastinto atviro arba supaprastinto riboto projekto konkurso būdu. Supaprastinto riboto projekto konkurso dokumentuose nurodomas kandidatų, kurie bus pakviesti pateikti projektus, skaičius negali būti  mažesnis kaip 3. Mažiau kandidatų gali būti pakviesta tik tuo atveju, kai pateikiama mažiau  paraiškų ir (ar) mažiau tiekėjų atitiko kvalifikacijos reikalavimus.</w:t>
      </w:r>
    </w:p>
    <w:p w:rsidR="004B002A" w:rsidRPr="00C63D68" w:rsidRDefault="004B002A" w:rsidP="004B002A">
      <w:pPr>
        <w:ind w:firstLine="567"/>
        <w:jc w:val="both"/>
        <w:rPr>
          <w:sz w:val="22"/>
          <w:szCs w:val="22"/>
        </w:rPr>
      </w:pPr>
      <w:r w:rsidRPr="00C63D68">
        <w:rPr>
          <w:sz w:val="22"/>
          <w:szCs w:val="22"/>
        </w:rPr>
        <w:t>13.2. Supaprastintas projekto konkursas vykdomas šiais etapais:</w:t>
      </w:r>
    </w:p>
    <w:p w:rsidR="004B002A" w:rsidRPr="00C63D68" w:rsidRDefault="004B002A" w:rsidP="004B002A">
      <w:pPr>
        <w:ind w:firstLine="567"/>
        <w:jc w:val="both"/>
        <w:rPr>
          <w:sz w:val="22"/>
          <w:szCs w:val="22"/>
        </w:rPr>
      </w:pPr>
      <w:r w:rsidRPr="00C63D68">
        <w:rPr>
          <w:sz w:val="22"/>
          <w:szCs w:val="22"/>
        </w:rPr>
        <w:t>13.2.1. apie pirkimą paskelbiama VPĮ ir šiose Taisyklėse nustatyta tvarka. Supaprastinto riboto projekto konkurso dokumentuose nurodomi kandidatų, kurie bus atrinkti ir pakviesti pateikti projektus, skaičius ir kvalifikacinės atrankos kriterijai;</w:t>
      </w:r>
    </w:p>
    <w:p w:rsidR="004B002A" w:rsidRPr="00C63D68" w:rsidRDefault="004B002A" w:rsidP="004B002A">
      <w:pPr>
        <w:ind w:firstLine="567"/>
        <w:jc w:val="both"/>
        <w:rPr>
          <w:sz w:val="22"/>
          <w:szCs w:val="22"/>
        </w:rPr>
      </w:pPr>
      <w:r w:rsidRPr="00C63D68">
        <w:rPr>
          <w:sz w:val="22"/>
          <w:szCs w:val="22"/>
        </w:rPr>
        <w:t>13.2.2. supaprastinto riboto projekto konkurso atveju vykdoma kvalifikacinė atranka ir atrinkti kandidatai kviečiami pateikti projektus;</w:t>
      </w:r>
    </w:p>
    <w:p w:rsidR="004B002A" w:rsidRPr="00C63D68" w:rsidRDefault="004B002A" w:rsidP="004B002A">
      <w:pPr>
        <w:ind w:firstLine="567"/>
        <w:jc w:val="both"/>
        <w:rPr>
          <w:sz w:val="22"/>
          <w:szCs w:val="22"/>
        </w:rPr>
      </w:pPr>
      <w:r w:rsidRPr="00C63D68">
        <w:rPr>
          <w:sz w:val="22"/>
          <w:szCs w:val="22"/>
        </w:rPr>
        <w:t>13.2.3. atplėšiami vokai su projektais. Pradinis susipažinimas su elektroninėmis priemonėmis gautais projektais yra prilyginamas vokų atplėšimui;</w:t>
      </w:r>
    </w:p>
    <w:p w:rsidR="004B002A" w:rsidRPr="00C63D68" w:rsidRDefault="004B002A" w:rsidP="004B002A">
      <w:pPr>
        <w:ind w:firstLine="567"/>
        <w:jc w:val="both"/>
        <w:rPr>
          <w:sz w:val="22"/>
          <w:szCs w:val="22"/>
        </w:rPr>
      </w:pPr>
      <w:r w:rsidRPr="00C63D68">
        <w:rPr>
          <w:sz w:val="22"/>
          <w:szCs w:val="22"/>
        </w:rPr>
        <w:lastRenderedPageBreak/>
        <w:t>13.2.4.  nagrinėjami, vertinami ir palyginami pateikti projektai, o supaprastinto riboto projekto  konkurso atveju-pakviestų dalyvių pateikti projektai. Perkančioji organizacija vertina, palygina tik tuos projektus, kurie atitinka supaprastinto projekto konkurso dokumentuose išdėstytus reikalavimus. Projektai vertinami nedalyvaujant juos pateikusiems tiekėjams. Vertinami tik  anonimiškai pateikti projektai. Projektų įvertinimui gali būti rengiamas viešas aptarimas, kuriame juos analizuoja perkančiosios organizacijos pakviesti ekspertai. Šio aptarimo išvados įforminamos protokolu. Perkančiosios organizacijos atstovai vešame aptarime savo nuomonės nepareiškia. Viešo aptarimo protokolas su ekspertų išvadomis pateikiamas perkančiajai organizacijai iki jos nustatyto termino. Ekspertai savo išvadas pateikia raštu. Ekspertų išvados perkančiajai organizacijai yra rekomendacinio pobūdžio;</w:t>
      </w:r>
    </w:p>
    <w:p w:rsidR="004B002A" w:rsidRPr="00C63D68" w:rsidRDefault="004B002A" w:rsidP="004B002A">
      <w:pPr>
        <w:ind w:firstLine="567"/>
        <w:jc w:val="both"/>
        <w:rPr>
          <w:sz w:val="22"/>
          <w:szCs w:val="22"/>
        </w:rPr>
      </w:pPr>
      <w:r w:rsidRPr="00C63D68">
        <w:rPr>
          <w:sz w:val="22"/>
          <w:szCs w:val="22"/>
        </w:rPr>
        <w:t>13.2.5. sudaroma projektų eilė perkančiosios organizacijos suteiktų vertinimų mažėjimo tvarka. Kilus poreikiui, perkančioji organizacija pateikia projektams savo pastabas, reikalaujančias papildomo paaiškinimo;</w:t>
      </w:r>
    </w:p>
    <w:p w:rsidR="004B002A" w:rsidRPr="00C63D68" w:rsidRDefault="004B002A" w:rsidP="004B002A">
      <w:pPr>
        <w:ind w:firstLine="567"/>
        <w:jc w:val="both"/>
        <w:rPr>
          <w:sz w:val="22"/>
          <w:szCs w:val="22"/>
        </w:rPr>
      </w:pPr>
      <w:r w:rsidRPr="00C63D68">
        <w:rPr>
          <w:sz w:val="22"/>
          <w:szCs w:val="22"/>
        </w:rPr>
        <w:t>13.2.6. atplėšiami vokai su devizų šifrais (vykdant projekto konkursą elektroninėmis priemonėmis – atskleidžiamos tiekėjų tapatybės). Apie šį posėdį perkančioji organizacija visiems tiekėjams raštu praneša iš anksto, ne vėliau kaip prieš 3 dienas. Pranešime turi būti nurodyta vokų su devizų šifrais atplėšimo (susipažinimo su devizų šifrais) vieta, diena, valanda ir minutė. Posėdyje turi teisę dalyvauti visi projektus pateikę tiekėjai ar jų atstovai. Atplėšusi vokus perkančioji organizacija posėdyje dalyvaujantiems tiekėjams paskelbia projektų eilę ir projektų devizų šifrus. Vokų su projektų devizų šifrais atplėšimo ar susipažinimo procedūrą perkančioji organizacija įformina atskiru protokolu;</w:t>
      </w:r>
    </w:p>
    <w:p w:rsidR="004B002A" w:rsidRPr="00C63D68" w:rsidRDefault="004B002A" w:rsidP="004B002A">
      <w:pPr>
        <w:ind w:firstLine="567"/>
        <w:jc w:val="both"/>
        <w:rPr>
          <w:sz w:val="22"/>
          <w:szCs w:val="22"/>
        </w:rPr>
      </w:pPr>
      <w:r w:rsidRPr="00C63D68">
        <w:rPr>
          <w:sz w:val="22"/>
          <w:szCs w:val="22"/>
        </w:rPr>
        <w:t>13.2.7. supaprastinto atviro projekto konkurso atveju po vokų su projektų devizų šifrais atplėšimo (susipažinimo) ir devizų šifrų paskelbimo perkančioji organizacija privalo patikrinti, ar dalyviai atitinka supaprastinto projekto konkurso dokumentuose nustatytus kvalifikacijos reikalavimus, ir atmesti projektus tų dalyvių, kurių kvalifikacija neatitinka nustatytų reikalavimų. Perkančioji organizacija dalyvių kvalifikaciją tikrina jiems nedalyvaujant. Prireikus, dalyviai gali būti kviečiami atsakyti į Taisyklių 13.2.5 punkte nurodytas perkančiosios organizacijos pastabas.</w:t>
      </w:r>
    </w:p>
    <w:p w:rsidR="004B002A" w:rsidRPr="00C63D68" w:rsidRDefault="004B002A" w:rsidP="004B002A">
      <w:pPr>
        <w:ind w:firstLine="567"/>
        <w:jc w:val="both"/>
        <w:rPr>
          <w:sz w:val="22"/>
          <w:szCs w:val="22"/>
        </w:rPr>
      </w:pPr>
      <w:r w:rsidRPr="00C63D68">
        <w:rPr>
          <w:sz w:val="22"/>
          <w:szCs w:val="22"/>
        </w:rPr>
        <w:t>13.2.8. Perkančioji organizacija raštu praneša kiekvienam kandidatui ir dalyviui apie projektų eilę, o kurio projektas neįrašytas į šią eilę –ir projekto atmetimo priežastis. Perkančioji organizacija gali ir neskirti pirmosios vietos, jeigu mano, kad pateikti projektai atitinka formalius reikalavimus, tačiau atsižvelgiant į projekto konkurso dokumentuose nurodytus tikslus, perkančiajai organizacijai yra nepriimtini;</w:t>
      </w:r>
    </w:p>
    <w:p w:rsidR="004B002A" w:rsidRPr="00C63D68" w:rsidRDefault="004B002A" w:rsidP="004B002A">
      <w:pPr>
        <w:ind w:firstLine="567"/>
        <w:jc w:val="both"/>
        <w:rPr>
          <w:sz w:val="22"/>
          <w:szCs w:val="22"/>
        </w:rPr>
      </w:pPr>
      <w:r w:rsidRPr="00C63D68">
        <w:rPr>
          <w:sz w:val="22"/>
          <w:szCs w:val="22"/>
        </w:rPr>
        <w:t>13.2.9. Perkančioji organizacija turi teisę su geriausią projektą pateikusiu dalyviu, o jeigu geriausius pasiūlymus pateikė keli tiekėjai – su vienu iš jų, sudaryti pirkimo sutartį paslaugoms, dėl kurių vyko projekto konkursas. Dėl pirkimo sutarties sąlygų perkančioji organizacija turi teisę derėtis;</w:t>
      </w:r>
    </w:p>
    <w:p w:rsidR="004B002A" w:rsidRPr="00C63D68" w:rsidRDefault="004B002A" w:rsidP="004B002A">
      <w:pPr>
        <w:ind w:firstLine="567"/>
        <w:jc w:val="both"/>
        <w:rPr>
          <w:sz w:val="22"/>
          <w:szCs w:val="22"/>
        </w:rPr>
      </w:pPr>
      <w:r w:rsidRPr="00C63D68">
        <w:rPr>
          <w:sz w:val="22"/>
          <w:szCs w:val="22"/>
        </w:rPr>
        <w:t>13.2.10. Perkančioji organizacija grąžina konkurso dalyviams nelaimėjusius projektus iki pirkimo dokumentuose nurodytos datos.</w:t>
      </w:r>
    </w:p>
    <w:p w:rsidR="004B002A" w:rsidRPr="00C63D68" w:rsidRDefault="004B002A" w:rsidP="004B002A">
      <w:pPr>
        <w:ind w:firstLine="567"/>
        <w:jc w:val="both"/>
        <w:rPr>
          <w:sz w:val="22"/>
          <w:szCs w:val="22"/>
        </w:rPr>
      </w:pPr>
      <w:r w:rsidRPr="00C63D68">
        <w:rPr>
          <w:sz w:val="22"/>
          <w:szCs w:val="22"/>
        </w:rPr>
        <w:t>13.3. Perkančioji organizacija turi teisę supaprastinto projekto konkurso laimėtoją, laimėtojus ar dalyvius apdovanoti prizais ar kitaip atsilyginti už dalyvavimą supaprastintame projekto konkurse.</w:t>
      </w:r>
    </w:p>
    <w:p w:rsidR="004B002A" w:rsidRPr="00C63D68" w:rsidRDefault="004B002A" w:rsidP="00C63D68">
      <w:pPr>
        <w:ind w:firstLine="567"/>
        <w:jc w:val="both"/>
        <w:rPr>
          <w:sz w:val="22"/>
          <w:szCs w:val="22"/>
        </w:rPr>
      </w:pPr>
      <w:r w:rsidRPr="00C63D68">
        <w:rPr>
          <w:sz w:val="22"/>
          <w:szCs w:val="22"/>
        </w:rPr>
        <w:t>13.4. Perkančioji organizacija turi atmesti projektus, kurie: išsiųsti ar gauti po perkančiosios organizacijos nustatyto galutinio projektų pateikimo termino; pateikti pažeidžiant anonimiškumą; ar neatitinka supaprastino projekto konkurso dokumentuose išdėstytų reikalavimų.</w:t>
      </w:r>
    </w:p>
    <w:p w:rsidR="004B002A" w:rsidRPr="00C63D68" w:rsidRDefault="004B002A" w:rsidP="00C63D68">
      <w:pPr>
        <w:pStyle w:val="Turinys"/>
      </w:pPr>
      <w:bookmarkStart w:id="13" w:name="_Toc209231275"/>
      <w:r w:rsidRPr="00C63D68">
        <w:t>XiV. MAŽOS VERTĖS PIRKIMŲ YPATUMAI</w:t>
      </w:r>
      <w:bookmarkEnd w:id="13"/>
    </w:p>
    <w:p w:rsidR="004B002A" w:rsidRPr="00C63D68" w:rsidRDefault="004B002A" w:rsidP="004B002A">
      <w:pPr>
        <w:ind w:firstLine="567"/>
        <w:jc w:val="both"/>
        <w:rPr>
          <w:sz w:val="22"/>
          <w:szCs w:val="22"/>
        </w:rPr>
      </w:pPr>
      <w:r w:rsidRPr="00C63D68">
        <w:rPr>
          <w:sz w:val="22"/>
          <w:szCs w:val="22"/>
        </w:rPr>
        <w:t xml:space="preserve">14.1. Mažos vertės pirkimai gali būti atliekami visais šiose Taisyklėse nustatytais supaprastintų pirkimų būdais, atsižvelgiant į šių būdų pasirinkimo sąlygas.  </w:t>
      </w:r>
    </w:p>
    <w:p w:rsidR="004B002A" w:rsidRPr="00C63D68" w:rsidRDefault="004B002A" w:rsidP="00C63D68">
      <w:pPr>
        <w:ind w:firstLine="567"/>
        <w:jc w:val="both"/>
        <w:rPr>
          <w:sz w:val="22"/>
          <w:szCs w:val="22"/>
        </w:rPr>
      </w:pPr>
      <w:r w:rsidRPr="00C63D68">
        <w:rPr>
          <w:sz w:val="22"/>
          <w:szCs w:val="22"/>
        </w:rPr>
        <w:t xml:space="preserve">135. Vykdydama mažos vertės pirkimus perkančioji organizacija neprivalo vadovautis Taisyklių 3.1, 3.7, 6.1–6.7, 8.2, 8.4–8.6, 11.2.3 punktų reikalavimais. </w:t>
      </w:r>
      <w:bookmarkStart w:id="14" w:name="_Toc209231276"/>
    </w:p>
    <w:p w:rsidR="004B002A" w:rsidRPr="00C63D68" w:rsidRDefault="004B002A" w:rsidP="00C63D68">
      <w:pPr>
        <w:pStyle w:val="Turinys"/>
      </w:pPr>
      <w:r w:rsidRPr="00C63D68">
        <w:t>XV. INFORMACIJOS APIE SUPAPRASTINTUS PIRKImUS TEIKIMAS</w:t>
      </w:r>
      <w:bookmarkEnd w:id="14"/>
    </w:p>
    <w:p w:rsidR="004B002A" w:rsidRPr="00C63D68" w:rsidRDefault="004B002A" w:rsidP="00C63D68">
      <w:pPr>
        <w:ind w:firstLine="567"/>
        <w:jc w:val="both"/>
        <w:rPr>
          <w:sz w:val="22"/>
          <w:szCs w:val="22"/>
        </w:rPr>
      </w:pPr>
      <w:r w:rsidRPr="00C63D68">
        <w:rPr>
          <w:sz w:val="22"/>
          <w:szCs w:val="22"/>
        </w:rPr>
        <w:t>15.1. Perkančioj organizacija ir tiekėjai bendrauja tarpusavyje bei keičiasi informacija VPĮ 6 straipsnyje, 17 straipsnyje ir 41 straipsnio 1 dalyje nustatytomis sąlygomis ir tvarka. Atlikdama mažos vertės pirkimus, perkančioji organizacija neprivalo vadovautis VPĮ įstatymo 17 straipsnio 1, 2, 5, 6, 7, 8 dalių reikalavimais.</w:t>
      </w:r>
      <w:bookmarkStart w:id="15" w:name="_Toc209231278"/>
    </w:p>
    <w:p w:rsidR="004B002A" w:rsidRPr="00C63D68" w:rsidRDefault="004B002A" w:rsidP="00C63D68">
      <w:pPr>
        <w:pStyle w:val="Turinys"/>
      </w:pPr>
      <w:r w:rsidRPr="00C63D68">
        <w:t>XVI. GINČŲ NAGRINĖJIMAS</w:t>
      </w:r>
      <w:bookmarkEnd w:id="15"/>
    </w:p>
    <w:p w:rsidR="004B002A" w:rsidRPr="00C63D68" w:rsidRDefault="004B002A" w:rsidP="004B002A">
      <w:pPr>
        <w:ind w:firstLine="567"/>
        <w:jc w:val="both"/>
        <w:rPr>
          <w:bCs/>
          <w:sz w:val="22"/>
          <w:szCs w:val="22"/>
        </w:rPr>
      </w:pPr>
      <w:r w:rsidRPr="00C63D68">
        <w:rPr>
          <w:bCs/>
          <w:sz w:val="22"/>
          <w:szCs w:val="22"/>
        </w:rPr>
        <w:t>16.1. Tikėjas norėdamas iki pirkimo sutarties sudarymo ginčyti perkančiosios organizacijos sprendimus ar veiksmus, pirmiausia turi pateikti pretenziją perkančiajai organizacijai VPĮ V skyriuje nustatyta tvarka ir terminais.</w:t>
      </w:r>
    </w:p>
    <w:p w:rsidR="004B002A" w:rsidRPr="00C63D68" w:rsidRDefault="004B002A" w:rsidP="004B002A">
      <w:pPr>
        <w:ind w:firstLine="567"/>
        <w:jc w:val="both"/>
        <w:rPr>
          <w:bCs/>
          <w:sz w:val="22"/>
          <w:szCs w:val="22"/>
        </w:rPr>
      </w:pPr>
      <w:r w:rsidRPr="00C63D68">
        <w:rPr>
          <w:bCs/>
          <w:sz w:val="22"/>
          <w:szCs w:val="22"/>
        </w:rPr>
        <w:t>16.2. Perkančioji organizacija nagrinėja tik tas tiekėjų pretenzijas, kurios gautos iki pirkimo sutarties sudarymo. Perkančioji organizacija, gavusi pretenziją, sustabdo pirkimo procedūrą, nagrinėja pretenziją, informuoja tiekėjus ir tęsia pirkimo procedūras VPĮ V skyriuje nustatyta tvarka ir terminais.</w:t>
      </w:r>
    </w:p>
    <w:p w:rsidR="004B002A" w:rsidRPr="00C63D68" w:rsidRDefault="004B002A" w:rsidP="00C63D68">
      <w:pPr>
        <w:ind w:firstLine="567"/>
        <w:jc w:val="both"/>
        <w:rPr>
          <w:bCs/>
          <w:sz w:val="22"/>
          <w:szCs w:val="22"/>
        </w:rPr>
      </w:pPr>
      <w:r w:rsidRPr="00C63D68">
        <w:rPr>
          <w:bCs/>
          <w:sz w:val="22"/>
          <w:szCs w:val="22"/>
        </w:rPr>
        <w:t xml:space="preserve">16.3. Perkančiosios organizacijos sprendimas, priimtas išnagrinėjus tiekėjo pretenziją, gali būti skundžiamas teismui VPĮ V skyriuje nustatyta tvarka. </w:t>
      </w:r>
    </w:p>
    <w:sectPr w:rsidR="004B002A" w:rsidRPr="00C63D68" w:rsidSect="00C63D68">
      <w:pgSz w:w="11906" w:h="16838"/>
      <w:pgMar w:top="1134"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D828270A"/>
    <w:lvl w:ilvl="0">
      <w:start w:val="1"/>
      <w:numFmt w:val="upperRoman"/>
      <w:lvlText w:val="%1."/>
      <w:lvlJc w:val="right"/>
      <w:pPr>
        <w:tabs>
          <w:tab w:val="num" w:pos="4860"/>
        </w:tabs>
        <w:ind w:left="48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296"/>
  <w:hyphenationZone w:val="396"/>
  <w:characterSpacingControl w:val="doNotCompress"/>
  <w:compat/>
  <w:rsids>
    <w:rsidRoot w:val="004B002A"/>
    <w:rsid w:val="004B002A"/>
    <w:rsid w:val="006E1EA2"/>
    <w:rsid w:val="007F2D9A"/>
    <w:rsid w:val="00C63D68"/>
    <w:rsid w:val="00E61737"/>
    <w:rsid w:val="00F9159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2A"/>
    <w:pPr>
      <w:spacing w:after="0" w:line="240" w:lineRule="auto"/>
    </w:pPr>
    <w:rPr>
      <w:rFonts w:ascii="Times New Roman" w:eastAsia="Times New Roman" w:hAnsi="Times New Roman" w:cs="Times New Roman"/>
      <w:sz w:val="20"/>
      <w:szCs w:val="20"/>
    </w:rPr>
  </w:style>
  <w:style w:type="paragraph" w:styleId="Heading2">
    <w:name w:val="heading 2"/>
    <w:basedOn w:val="Normal"/>
    <w:next w:val="Heading3"/>
    <w:link w:val="Heading2Char"/>
    <w:qFormat/>
    <w:rsid w:val="004B002A"/>
    <w:pPr>
      <w:numPr>
        <w:ilvl w:val="1"/>
        <w:numId w:val="1"/>
      </w:numPr>
      <w:spacing w:before="240"/>
      <w:jc w:val="both"/>
      <w:outlineLvl w:val="1"/>
    </w:pPr>
    <w:rPr>
      <w:b/>
      <w:sz w:val="24"/>
    </w:rPr>
  </w:style>
  <w:style w:type="paragraph" w:styleId="Heading3">
    <w:name w:val="heading 3"/>
    <w:basedOn w:val="Normal"/>
    <w:link w:val="Heading3Char"/>
    <w:qFormat/>
    <w:rsid w:val="004B002A"/>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4B002A"/>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4B002A"/>
    <w:pPr>
      <w:spacing w:before="100" w:after="100"/>
    </w:pPr>
    <w:rPr>
      <w:sz w:val="24"/>
      <w:szCs w:val="24"/>
      <w:lang w:val="en-US"/>
    </w:rPr>
  </w:style>
  <w:style w:type="paragraph" w:customStyle="1" w:styleId="CentrBold">
    <w:name w:val="CentrBold"/>
    <w:rsid w:val="004B002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Heading2Char">
    <w:name w:val="Heading 2 Char"/>
    <w:basedOn w:val="DefaultParagraphFont"/>
    <w:link w:val="Heading2"/>
    <w:rsid w:val="004B002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002A"/>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4B002A"/>
    <w:rPr>
      <w:rFonts w:ascii="Times New Roman" w:eastAsia="Times New Roman" w:hAnsi="Times New Roman" w:cs="Times New Roman"/>
      <w:sz w:val="24"/>
      <w:szCs w:val="20"/>
    </w:rPr>
  </w:style>
  <w:style w:type="paragraph" w:styleId="NormalWeb">
    <w:name w:val="Normal (Web)"/>
    <w:basedOn w:val="Normal"/>
    <w:unhideWhenUsed/>
    <w:rsid w:val="004B002A"/>
    <w:pPr>
      <w:spacing w:before="100" w:beforeAutospacing="1" w:after="100" w:afterAutospacing="1"/>
    </w:pPr>
    <w:rPr>
      <w:sz w:val="24"/>
      <w:szCs w:val="24"/>
      <w:lang w:eastAsia="lt-LT"/>
    </w:rPr>
  </w:style>
  <w:style w:type="paragraph" w:customStyle="1" w:styleId="Turinys">
    <w:name w:val="Turinys"/>
    <w:basedOn w:val="Normal"/>
    <w:autoRedefine/>
    <w:rsid w:val="00C63D68"/>
    <w:pPr>
      <w:keepNext/>
      <w:tabs>
        <w:tab w:val="left" w:pos="3420"/>
      </w:tabs>
      <w:spacing w:before="120" w:after="120"/>
      <w:ind w:left="357" w:firstLine="567"/>
      <w:jc w:val="center"/>
      <w:outlineLvl w:val="0"/>
    </w:pPr>
    <w:rPr>
      <w:b/>
      <w:caps/>
      <w:kern w:val="32"/>
      <w:sz w:val="24"/>
      <w:szCs w:val="24"/>
    </w:rPr>
  </w:style>
  <w:style w:type="paragraph" w:customStyle="1" w:styleId="Bodytext">
    <w:name w:val="Body text"/>
    <w:rsid w:val="004B002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tyle28">
    <w:name w:val="Style28"/>
    <w:basedOn w:val="Normal"/>
    <w:rsid w:val="004B002A"/>
    <w:pPr>
      <w:widowControl w:val="0"/>
      <w:autoSpaceDE w:val="0"/>
      <w:autoSpaceDN w:val="0"/>
      <w:adjustRightInd w:val="0"/>
      <w:spacing w:line="283" w:lineRule="exact"/>
      <w:ind w:firstLine="365"/>
      <w:jc w:val="both"/>
    </w:pPr>
    <w:rPr>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29096</Words>
  <Characters>16585</Characters>
  <Application>Microsoft Office Word</Application>
  <DocSecurity>0</DocSecurity>
  <Lines>138</Lines>
  <Paragraphs>91</Paragraphs>
  <ScaleCrop>false</ScaleCrop>
  <Company>EIP</Company>
  <LinksUpToDate>false</LinksUpToDate>
  <CharactersWithSpaces>45590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2014-01-28T08:09:00Z</dcterms:created>
  <dcterms:modified xsi:type="dcterms:W3CDTF">2014-01-28T08:16:00Z</dcterms:modified>
</cp:coreProperties>
</file>