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0F" w:rsidRPr="00207F43" w:rsidRDefault="0088750F" w:rsidP="0088750F">
      <w:pPr>
        <w:spacing w:after="0" w:line="240" w:lineRule="auto"/>
        <w:ind w:left="3600"/>
        <w:jc w:val="both"/>
        <w:rPr>
          <w:rFonts w:ascii="Times New Roman" w:hAnsi="Times New Roman"/>
          <w:sz w:val="24"/>
          <w:szCs w:val="24"/>
        </w:rPr>
      </w:pPr>
      <w:r w:rsidRPr="00207F43">
        <w:rPr>
          <w:rFonts w:ascii="Times New Roman" w:hAnsi="Times New Roman"/>
          <w:sz w:val="24"/>
          <w:szCs w:val="24"/>
        </w:rPr>
        <w:tab/>
        <w:t xml:space="preserve">     PATVIRTINTA:</w:t>
      </w:r>
    </w:p>
    <w:p w:rsidR="0088750F" w:rsidRPr="00207F43" w:rsidRDefault="0088750F" w:rsidP="0088750F">
      <w:pPr>
        <w:spacing w:after="0" w:line="240" w:lineRule="auto"/>
        <w:ind w:left="3600"/>
        <w:jc w:val="right"/>
        <w:rPr>
          <w:rFonts w:ascii="Times New Roman" w:hAnsi="Times New Roman"/>
          <w:sz w:val="24"/>
          <w:szCs w:val="24"/>
        </w:rPr>
      </w:pPr>
      <w:r w:rsidRPr="00207F43">
        <w:rPr>
          <w:rFonts w:ascii="Times New Roman" w:hAnsi="Times New Roman"/>
          <w:sz w:val="24"/>
          <w:szCs w:val="24"/>
        </w:rPr>
        <w:t xml:space="preserve">    Birštono savivaldybės administracijos direktoriaus                      </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                                                         201</w:t>
      </w:r>
      <w:r w:rsidR="00B72C65" w:rsidRPr="00207F43">
        <w:rPr>
          <w:rFonts w:ascii="Times New Roman" w:hAnsi="Times New Roman"/>
          <w:sz w:val="24"/>
          <w:szCs w:val="24"/>
        </w:rPr>
        <w:t xml:space="preserve">4 </w:t>
      </w:r>
      <w:r w:rsidR="004E4E78" w:rsidRPr="00207F43">
        <w:rPr>
          <w:rFonts w:ascii="Times New Roman" w:hAnsi="Times New Roman"/>
          <w:sz w:val="24"/>
          <w:szCs w:val="24"/>
        </w:rPr>
        <w:t xml:space="preserve"> m. sausio </w:t>
      </w:r>
      <w:r w:rsidR="00C601D1">
        <w:rPr>
          <w:rFonts w:ascii="Times New Roman" w:hAnsi="Times New Roman"/>
          <w:sz w:val="24"/>
          <w:szCs w:val="24"/>
        </w:rPr>
        <w:t xml:space="preserve">30 </w:t>
      </w:r>
      <w:r w:rsidR="00B72C65" w:rsidRPr="00207F43">
        <w:rPr>
          <w:rFonts w:ascii="Times New Roman" w:hAnsi="Times New Roman"/>
          <w:sz w:val="24"/>
          <w:szCs w:val="24"/>
        </w:rPr>
        <w:t>d įsakymu Nr. AV-</w:t>
      </w:r>
      <w:r w:rsidR="007060E7">
        <w:rPr>
          <w:rFonts w:ascii="Times New Roman" w:hAnsi="Times New Roman"/>
          <w:sz w:val="24"/>
          <w:szCs w:val="24"/>
        </w:rPr>
        <w:t>33</w:t>
      </w:r>
    </w:p>
    <w:p w:rsidR="0088750F" w:rsidRPr="00207F43" w:rsidRDefault="0088750F" w:rsidP="0088750F">
      <w:pPr>
        <w:pStyle w:val="Patvirtinta"/>
        <w:spacing w:line="240" w:lineRule="auto"/>
        <w:rPr>
          <w:color w:val="auto"/>
          <w:spacing w:val="-1"/>
          <w:sz w:val="24"/>
          <w:szCs w:val="24"/>
          <w:lang w:val="lt-LT"/>
        </w:rPr>
      </w:pPr>
    </w:p>
    <w:p w:rsidR="0088750F" w:rsidRPr="00207F43" w:rsidRDefault="0088750F" w:rsidP="0088750F">
      <w:pPr>
        <w:pStyle w:val="Patvirtinta"/>
        <w:spacing w:line="240" w:lineRule="auto"/>
        <w:rPr>
          <w:color w:val="auto"/>
          <w:spacing w:val="-1"/>
          <w:sz w:val="24"/>
          <w:szCs w:val="24"/>
          <w:lang w:val="lt-LT"/>
        </w:rPr>
      </w:pPr>
    </w:p>
    <w:p w:rsidR="0088750F" w:rsidRPr="00207F43" w:rsidRDefault="0088750F" w:rsidP="0088750F">
      <w:pPr>
        <w:spacing w:after="0" w:line="240" w:lineRule="auto"/>
        <w:jc w:val="center"/>
        <w:rPr>
          <w:rFonts w:ascii="Times New Roman" w:hAnsi="Times New Roman"/>
          <w:b/>
          <w:bCs/>
          <w:sz w:val="24"/>
          <w:szCs w:val="24"/>
        </w:rPr>
      </w:pPr>
      <w:r w:rsidRPr="00207F43">
        <w:rPr>
          <w:rFonts w:ascii="Times New Roman" w:hAnsi="Times New Roman"/>
          <w:b/>
          <w:bCs/>
          <w:sz w:val="24"/>
          <w:szCs w:val="24"/>
        </w:rPr>
        <w:t xml:space="preserve">BIRŠTONO SAVIVALDYBĖS ADMINISTRACIJOS </w:t>
      </w:r>
    </w:p>
    <w:p w:rsidR="0088750F" w:rsidRPr="00207F43" w:rsidRDefault="0088750F" w:rsidP="0088750F">
      <w:pPr>
        <w:spacing w:after="0" w:line="240" w:lineRule="auto"/>
        <w:jc w:val="center"/>
        <w:rPr>
          <w:rFonts w:ascii="Times New Roman" w:hAnsi="Times New Roman"/>
          <w:b/>
          <w:sz w:val="24"/>
          <w:szCs w:val="24"/>
        </w:rPr>
      </w:pPr>
      <w:r w:rsidRPr="00207F43">
        <w:rPr>
          <w:rFonts w:ascii="Times New Roman" w:hAnsi="Times New Roman"/>
          <w:b/>
          <w:sz w:val="24"/>
          <w:szCs w:val="24"/>
        </w:rPr>
        <w:t>SUPAPRASTINTŲ VIEŠŲJŲ PIRKIMŲ TAISYKLĖS</w:t>
      </w:r>
    </w:p>
    <w:p w:rsidR="0088750F" w:rsidRPr="00207F43" w:rsidRDefault="0088750F" w:rsidP="0088750F">
      <w:pPr>
        <w:pStyle w:val="Heading3"/>
        <w:numPr>
          <w:ilvl w:val="0"/>
          <w:numId w:val="0"/>
        </w:numPr>
        <w:spacing w:before="0"/>
        <w:ind w:left="720"/>
        <w:rPr>
          <w:szCs w:val="24"/>
        </w:rPr>
      </w:pP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TURINYS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I. </w:t>
      </w:r>
      <w:r w:rsidRPr="00207F43">
        <w:rPr>
          <w:color w:val="auto"/>
          <w:sz w:val="24"/>
          <w:szCs w:val="24"/>
          <w:lang w:val="lt-LT"/>
        </w:rPr>
        <w:tab/>
        <w:t>BENDROSIOS NUOSTATOS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II. </w:t>
      </w:r>
      <w:r w:rsidRPr="00207F43">
        <w:rPr>
          <w:color w:val="auto"/>
          <w:sz w:val="24"/>
          <w:szCs w:val="24"/>
          <w:lang w:val="lt-LT"/>
        </w:rPr>
        <w:tab/>
        <w:t>SUPAPRASTINTŲ PIRKIMŲ PASKELBIMAS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III. </w:t>
      </w:r>
      <w:r w:rsidRPr="00207F43">
        <w:rPr>
          <w:color w:val="auto"/>
          <w:sz w:val="24"/>
          <w:szCs w:val="24"/>
          <w:lang w:val="lt-LT"/>
        </w:rPr>
        <w:tab/>
        <w:t>PIRKIMO DOKUMENTŲ RENGIMAS, PAAIŠKINIMAI, TEIKIMAS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IV. </w:t>
      </w:r>
      <w:r w:rsidRPr="00207F43">
        <w:rPr>
          <w:color w:val="auto"/>
          <w:sz w:val="24"/>
          <w:szCs w:val="24"/>
          <w:lang w:val="lt-LT"/>
        </w:rPr>
        <w:tab/>
        <w:t>REIKALAVIMAI PASIŪLYMŲ IR PARAIŠKŲ RENGIMUI</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V. </w:t>
      </w:r>
      <w:r w:rsidRPr="00207F43">
        <w:rPr>
          <w:color w:val="auto"/>
          <w:sz w:val="24"/>
          <w:szCs w:val="24"/>
          <w:lang w:val="lt-LT"/>
        </w:rPr>
        <w:tab/>
        <w:t>TECHNINĖ SPECIFIKACIJA</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VI. </w:t>
      </w:r>
      <w:r w:rsidRPr="00207F43">
        <w:rPr>
          <w:color w:val="auto"/>
          <w:sz w:val="24"/>
          <w:szCs w:val="24"/>
          <w:lang w:val="lt-LT"/>
        </w:rPr>
        <w:tab/>
        <w:t>TIEKĖJŲ KVALIFIKACIJOS PATIKRINIMAS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VII. </w:t>
      </w:r>
      <w:r w:rsidRPr="00207F43">
        <w:rPr>
          <w:color w:val="auto"/>
          <w:sz w:val="24"/>
          <w:szCs w:val="24"/>
          <w:lang w:val="lt-LT"/>
        </w:rPr>
        <w:tab/>
        <w:t>PASIŪLYMŲ NAGRINĖJIMAS IR VERTINIMAS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VIII. </w:t>
      </w:r>
      <w:r w:rsidRPr="00207F43">
        <w:rPr>
          <w:color w:val="auto"/>
          <w:sz w:val="24"/>
          <w:szCs w:val="24"/>
          <w:lang w:val="lt-LT"/>
        </w:rPr>
        <w:tab/>
        <w:t>PIRKIMO SUTARTIS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IX. </w:t>
      </w:r>
      <w:r w:rsidRPr="00207F43">
        <w:rPr>
          <w:color w:val="auto"/>
          <w:sz w:val="24"/>
          <w:szCs w:val="24"/>
          <w:lang w:val="lt-LT"/>
        </w:rPr>
        <w:tab/>
        <w:t>PRELIMINARIOJI SUTARTIS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 </w:t>
      </w:r>
      <w:r w:rsidRPr="00207F43">
        <w:rPr>
          <w:color w:val="auto"/>
          <w:sz w:val="24"/>
          <w:szCs w:val="24"/>
          <w:lang w:val="lt-LT"/>
        </w:rPr>
        <w:tab/>
        <w:t>SUPAPRASTINTŲ PIRKIMŲ BŪDAI</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XI. </w:t>
      </w:r>
      <w:r w:rsidRPr="00207F43">
        <w:rPr>
          <w:color w:val="auto"/>
          <w:sz w:val="24"/>
          <w:szCs w:val="24"/>
          <w:lang w:val="lt-LT"/>
        </w:rPr>
        <w:tab/>
        <w:t>SUPAPRASTINTAS ATVIRAS KONKURSAS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XII. </w:t>
      </w:r>
      <w:r w:rsidRPr="00207F43">
        <w:rPr>
          <w:color w:val="auto"/>
          <w:sz w:val="24"/>
          <w:szCs w:val="24"/>
          <w:lang w:val="lt-LT"/>
        </w:rPr>
        <w:tab/>
        <w:t>SUPAPRASTINTAS RIBOTAS KONKURSAS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XIII. </w:t>
      </w:r>
      <w:r w:rsidRPr="00207F43">
        <w:rPr>
          <w:color w:val="auto"/>
          <w:sz w:val="24"/>
          <w:szCs w:val="24"/>
          <w:lang w:val="lt-LT"/>
        </w:rPr>
        <w:tab/>
        <w:t>SUPAPRASTINTOS SKELBIAMOS DERYBOS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XIV. </w:t>
      </w:r>
      <w:r w:rsidRPr="00207F43">
        <w:rPr>
          <w:color w:val="auto"/>
          <w:sz w:val="24"/>
          <w:szCs w:val="24"/>
          <w:lang w:val="lt-LT"/>
        </w:rPr>
        <w:tab/>
        <w:t>APKLAUSA</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XV. </w:t>
      </w:r>
      <w:r w:rsidRPr="00207F43">
        <w:rPr>
          <w:color w:val="auto"/>
          <w:sz w:val="24"/>
          <w:szCs w:val="24"/>
          <w:lang w:val="lt-LT"/>
        </w:rPr>
        <w:tab/>
        <w:t>SUPAPRASTINTAS PROJEKTO KONKURSAS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XVI. </w:t>
      </w:r>
      <w:r w:rsidRPr="00207F43">
        <w:rPr>
          <w:color w:val="auto"/>
          <w:sz w:val="24"/>
          <w:szCs w:val="24"/>
          <w:lang w:val="lt-LT"/>
        </w:rPr>
        <w:tab/>
        <w:t>MAŽOS VERTĖS PIRKIMO YPATUMAI</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XVII. </w:t>
      </w:r>
      <w:r w:rsidRPr="00207F43">
        <w:rPr>
          <w:color w:val="auto"/>
          <w:sz w:val="24"/>
          <w:szCs w:val="24"/>
          <w:lang w:val="lt-LT"/>
        </w:rPr>
        <w:tab/>
        <w:t>INFORMACIJOS APIE SUPAPRASTINTUS PIRKIMUS TEIKIMAS</w:t>
      </w:r>
    </w:p>
    <w:p w:rsidR="0088750F" w:rsidRPr="00207F43" w:rsidRDefault="0088750F" w:rsidP="0088750F">
      <w:pPr>
        <w:pStyle w:val="Bodytext"/>
        <w:tabs>
          <w:tab w:val="left" w:pos="1020"/>
        </w:tabs>
        <w:spacing w:line="360" w:lineRule="auto"/>
        <w:rPr>
          <w:color w:val="auto"/>
          <w:sz w:val="24"/>
          <w:szCs w:val="24"/>
          <w:lang w:val="lt-LT"/>
        </w:rPr>
      </w:pPr>
      <w:r w:rsidRPr="00207F43">
        <w:rPr>
          <w:color w:val="auto"/>
          <w:sz w:val="24"/>
          <w:szCs w:val="24"/>
          <w:lang w:val="lt-LT"/>
        </w:rPr>
        <w:t xml:space="preserve">XVIII. </w:t>
      </w:r>
      <w:r w:rsidRPr="00207F43">
        <w:rPr>
          <w:color w:val="auto"/>
          <w:sz w:val="24"/>
          <w:szCs w:val="24"/>
          <w:lang w:val="lt-LT"/>
        </w:rPr>
        <w:tab/>
        <w:t>GINČŲ NAGRINĖJIMAS</w:t>
      </w: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Bodytext"/>
        <w:tabs>
          <w:tab w:val="left" w:pos="1020"/>
        </w:tabs>
        <w:spacing w:line="240" w:lineRule="auto"/>
        <w:rPr>
          <w:color w:val="auto"/>
          <w:sz w:val="24"/>
          <w:szCs w:val="24"/>
          <w:lang w:val="lt-LT"/>
        </w:rPr>
      </w:pP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lastRenderedPageBreak/>
        <w:t>I. BENDROSIOS NUOSTATOS</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 </w:t>
      </w:r>
      <w:r w:rsidRPr="00207F43">
        <w:rPr>
          <w:iCs/>
          <w:color w:val="auto"/>
          <w:sz w:val="24"/>
          <w:szCs w:val="24"/>
          <w:lang w:val="lt-LT"/>
        </w:rPr>
        <w:t>Birštono savivaldybės administracija</w:t>
      </w:r>
      <w:r w:rsidRPr="00207F43">
        <w:rPr>
          <w:i/>
          <w:iCs/>
          <w:color w:val="auto"/>
          <w:sz w:val="24"/>
          <w:szCs w:val="24"/>
          <w:lang w:val="lt-LT"/>
        </w:rPr>
        <w:t xml:space="preserve"> </w:t>
      </w:r>
      <w:r w:rsidRPr="00207F43">
        <w:rPr>
          <w:color w:val="auto"/>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373197" w:rsidRPr="00207F43">
        <w:rPr>
          <w:color w:val="auto"/>
          <w:sz w:val="24"/>
          <w:szCs w:val="24"/>
          <w:lang w:val="lt-LT"/>
        </w:rPr>
        <w:t xml:space="preserve"> </w:t>
      </w:r>
      <w:r w:rsidRPr="00207F43">
        <w:rPr>
          <w:color w:val="auto"/>
          <w:sz w:val="24"/>
          <w:szCs w:val="24"/>
          <w:lang w:val="lt-LT"/>
        </w:rPr>
        <w:t>2. Perkančiosios organizacijos Taisyklės parengtos vadovaujantis Lietuvos Respublikos viešųjų pirkimų įstatymu (</w:t>
      </w:r>
      <w:r w:rsidR="002A776A" w:rsidRPr="00207F43">
        <w:rPr>
          <w:color w:val="auto"/>
          <w:sz w:val="24"/>
          <w:szCs w:val="24"/>
          <w:lang w:val="lt-LT"/>
        </w:rPr>
        <w:t>Žin., 1996, Nr. 84-2000; 2006, Nr. 4-102, 2008, Nr. 81-3179; 2009, Nr. 93-3986; 2010, Nr. 25-1174; 2011, Nr. 2-36; 2012, Nr. 82-4264</w:t>
      </w:r>
      <w:r w:rsidR="00B72C65" w:rsidRPr="00207F43">
        <w:rPr>
          <w:color w:val="auto"/>
          <w:sz w:val="24"/>
          <w:szCs w:val="24"/>
          <w:lang w:val="lt-LT"/>
        </w:rPr>
        <w:t>; 2013, Nr. 112-5575</w:t>
      </w:r>
      <w:r w:rsidRPr="00207F43">
        <w:rPr>
          <w:color w:val="auto"/>
          <w:sz w:val="24"/>
          <w:szCs w:val="24"/>
          <w:lang w:val="lt-LT"/>
        </w:rPr>
        <w:t>) (toliau – Viešųjų pirkimų įstatymas) ir kitais pirkimus reglamentuojančiais teisės aktais. </w:t>
      </w:r>
    </w:p>
    <w:p w:rsidR="00373197" w:rsidRPr="00207F43" w:rsidRDefault="0088750F" w:rsidP="00373197">
      <w:pPr>
        <w:pStyle w:val="Bodytext"/>
        <w:spacing w:line="240" w:lineRule="auto"/>
        <w:rPr>
          <w:caps/>
          <w:color w:val="auto"/>
          <w:sz w:val="24"/>
          <w:szCs w:val="24"/>
          <w:lang w:val="lt-LT"/>
        </w:rPr>
      </w:pPr>
      <w:r w:rsidRPr="00207F43">
        <w:rPr>
          <w:color w:val="auto"/>
          <w:sz w:val="24"/>
          <w:szCs w:val="24"/>
          <w:lang w:val="lt-LT"/>
        </w:rPr>
        <w:t>3. Atlikdama supaprastintus pirkimus perkančioji organizacija vadovaujasi Viešųjų pirkimų įstatymu, šiomis Taisyklėmis, Lietuvos Respublikos civiliniu kodeksu (Žin., 2000, Nr. 74-2262) (toliau – CK), kitais įstatymais ir juos įgyvendinančius teisės aktais. </w:t>
      </w:r>
      <w:r w:rsidR="00806E4D" w:rsidRPr="00207F43">
        <w:rPr>
          <w:color w:val="auto"/>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w:t>
      </w:r>
      <w:r w:rsidR="00373197" w:rsidRPr="00207F43">
        <w:rPr>
          <w:b/>
          <w:caps/>
          <w:color w:val="auto"/>
          <w:sz w:val="24"/>
          <w:szCs w:val="24"/>
          <w:lang w:val="lt-LT"/>
        </w:rPr>
        <w:t xml:space="preserve"> </w:t>
      </w:r>
      <w:r w:rsidR="00373197" w:rsidRPr="00207F43">
        <w:rPr>
          <w:color w:val="auto"/>
          <w:sz w:val="24"/>
          <w:szCs w:val="24"/>
          <w:lang w:val="lt-LT"/>
        </w:rPr>
        <w:t>Esant prieštaravimams tarp šių Taisyklių ir viešuosius pirkimus reglamentuojančių teisės aktų nuostatų, vadovaujamasi atitinkamų teisės aktų reikalavimais.</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207F43">
        <w:rPr>
          <w:caps/>
          <w:color w:val="auto"/>
          <w:spacing w:val="-4"/>
          <w:sz w:val="24"/>
          <w:szCs w:val="24"/>
          <w:lang w:val="lt-LT"/>
        </w:rPr>
        <w:t>p</w:t>
      </w:r>
      <w:r w:rsidRPr="00207F43">
        <w:rPr>
          <w:color w:val="auto"/>
          <w:spacing w:val="-4"/>
          <w:sz w:val="24"/>
          <w:szCs w:val="24"/>
          <w:lang w:val="lt-LT"/>
        </w:rPr>
        <w:t>riimant sprendimus dėl pirkimo dokumentų sąlygų, vadovaujamasi racionalumo principu.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 Perkančioji organizacija prekių, paslaugų ir darbų supaprastintus pirkimus gali atlikti Viešųjų pirkimų įstatymo 84 straipsnyje nustatytais atvejais.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 Supaprastinto pirkimo pradžią, pabaigą, pirkimo procedūrų nutraukimą reglamentuoja Viešųjų pirkimų įstatymo 7 straipsnis. Perkančioji organizacija</w:t>
      </w:r>
      <w:r w:rsidR="00960ABF" w:rsidRPr="00207F43">
        <w:rPr>
          <w:color w:val="auto"/>
          <w:sz w:val="24"/>
          <w:szCs w:val="24"/>
          <w:lang w:val="lt-LT"/>
        </w:rPr>
        <w:t xml:space="preserve"> </w:t>
      </w:r>
      <w:r w:rsidRPr="00207F43">
        <w:rPr>
          <w:color w:val="auto"/>
          <w:sz w:val="24"/>
          <w:szCs w:val="24"/>
          <w:lang w:val="lt-LT"/>
        </w:rPr>
        <w:t xml:space="preserve">bet kuriuo metu iki pirkimo sutarties sudarymo turi teisę nutraukti pirkimo procedūras, jeigu atsirado aplinkybių, kurių nebuvo galima numatyti. </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 Taisyklėse naudojamos sąvokos:</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alternatyvus pasiūlymas</w:t>
      </w:r>
      <w:r w:rsidRPr="00207F43">
        <w:rPr>
          <w:color w:val="auto"/>
          <w:sz w:val="24"/>
          <w:szCs w:val="24"/>
          <w:lang w:val="lt-LT"/>
        </w:rPr>
        <w:t> – pasiūlymas, kuriame siūlomos kitokios, negu yra nustatyta pirkimo dokumentuose, pirkimo objekto charakteristikos arba pirkimo sąlygos;</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apklausa</w:t>
      </w:r>
      <w:r w:rsidRPr="00207F43">
        <w:rPr>
          <w:color w:val="auto"/>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kvalifikacijos patikrinimas</w:t>
      </w:r>
      <w:r w:rsidRPr="00207F43">
        <w:rPr>
          <w:color w:val="auto"/>
          <w:sz w:val="24"/>
          <w:szCs w:val="24"/>
          <w:lang w:val="lt-LT"/>
        </w:rPr>
        <w:t> – procedūra, kurios metu tikrinama, ar tiekėjai atitinka pirkimo dokumentuose nurodytus minimalius kvalifikacijos reikalavimus;</w:t>
      </w:r>
    </w:p>
    <w:p w:rsidR="00B81BF9" w:rsidRPr="00207F43" w:rsidRDefault="00B81BF9" w:rsidP="00B81BF9">
      <w:pPr>
        <w:spacing w:after="0" w:line="240" w:lineRule="auto"/>
        <w:ind w:firstLine="720"/>
        <w:jc w:val="both"/>
        <w:rPr>
          <w:rFonts w:ascii="Times New Roman" w:hAnsi="Times New Roman"/>
          <w:sz w:val="24"/>
          <w:szCs w:val="24"/>
        </w:rPr>
      </w:pPr>
      <w:r w:rsidRPr="00207F43">
        <w:rPr>
          <w:rFonts w:ascii="Times New Roman" w:hAnsi="Times New Roman"/>
          <w:b/>
          <w:sz w:val="24"/>
          <w:szCs w:val="24"/>
        </w:rPr>
        <w:t xml:space="preserve">Centrinė perkančioji organizacija </w:t>
      </w:r>
      <w:r w:rsidRPr="00207F43">
        <w:rPr>
          <w:rFonts w:ascii="Times New Roman" w:hAnsi="Times New Roman"/>
          <w:bCs/>
          <w:sz w:val="24"/>
          <w:szCs w:val="24"/>
        </w:rPr>
        <w:t xml:space="preserve">– </w:t>
      </w:r>
      <w:r w:rsidRPr="00207F43">
        <w:rPr>
          <w:rFonts w:ascii="Times New Roman" w:hAnsi="Times New Roman"/>
          <w:sz w:val="24"/>
          <w:szCs w:val="24"/>
        </w:rPr>
        <w:t>Viešųjų pirkimų įstatymo 4 straipsnio 1 dalies 1, 2 ir 3 punktuose nurodyta perkančioji organizacija, kuri:</w:t>
      </w:r>
    </w:p>
    <w:p w:rsidR="00B81BF9" w:rsidRPr="00207F43" w:rsidRDefault="00B81BF9" w:rsidP="00B81BF9">
      <w:pPr>
        <w:pStyle w:val="ListParagraph"/>
        <w:numPr>
          <w:ilvl w:val="0"/>
          <w:numId w:val="2"/>
        </w:numPr>
        <w:spacing w:after="0" w:line="240" w:lineRule="auto"/>
        <w:jc w:val="both"/>
        <w:rPr>
          <w:rFonts w:ascii="Times New Roman" w:hAnsi="Times New Roman"/>
          <w:sz w:val="24"/>
          <w:szCs w:val="24"/>
        </w:rPr>
      </w:pPr>
      <w:r w:rsidRPr="00207F43">
        <w:rPr>
          <w:rFonts w:ascii="Times New Roman" w:hAnsi="Times New Roman"/>
          <w:sz w:val="24"/>
          <w:szCs w:val="24"/>
        </w:rPr>
        <w:lastRenderedPageBreak/>
        <w:t xml:space="preserve">įsigyja prekes ir (ar) paslaugas, skirtas perkančiosioms organizacijoms, arba </w:t>
      </w:r>
    </w:p>
    <w:p w:rsidR="00B81BF9" w:rsidRPr="00207F43" w:rsidRDefault="00B81BF9" w:rsidP="00B81BF9">
      <w:pPr>
        <w:spacing w:after="0" w:line="240" w:lineRule="auto"/>
        <w:ind w:firstLine="720"/>
        <w:jc w:val="both"/>
        <w:rPr>
          <w:rFonts w:ascii="Times New Roman" w:hAnsi="Times New Roman"/>
          <w:sz w:val="24"/>
          <w:szCs w:val="24"/>
        </w:rPr>
      </w:pPr>
      <w:r w:rsidRPr="00207F43">
        <w:rPr>
          <w:rFonts w:ascii="Times New Roman" w:hAnsi="Times New Roman"/>
          <w:sz w:val="24"/>
          <w:szCs w:val="24"/>
        </w:rPr>
        <w:t>- atlieka prekių, paslaugų ar darbų, skirtų perkančiosioms organizacijoms, pirkimų procedūras arba sudaro preliminariąsias sutartis;</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mažos vertės pirkimo pažyma</w:t>
      </w:r>
      <w:r w:rsidRPr="00207F43">
        <w:rPr>
          <w:color w:val="auto"/>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numatomo pirkimo</w:t>
      </w:r>
      <w:r w:rsidRPr="00207F43">
        <w:rPr>
          <w:color w:val="auto"/>
          <w:sz w:val="24"/>
          <w:szCs w:val="24"/>
          <w:lang w:val="lt-LT"/>
        </w:rPr>
        <w:t xml:space="preserve"> </w:t>
      </w:r>
      <w:r w:rsidRPr="00207F43">
        <w:rPr>
          <w:b/>
          <w:bCs/>
          <w:color w:val="auto"/>
          <w:sz w:val="24"/>
          <w:szCs w:val="24"/>
          <w:lang w:val="lt-LT"/>
        </w:rPr>
        <w:t>vertė</w:t>
      </w:r>
      <w:r w:rsidRPr="00207F43">
        <w:rPr>
          <w:color w:val="auto"/>
          <w:sz w:val="24"/>
          <w:szCs w:val="24"/>
          <w:lang w:val="lt-LT"/>
        </w:rPr>
        <w:t xml:space="preserve"> (toliau – pirkimo vertė) – perkančiosios organizacijos numatomų sudaryti pirkimo</w:t>
      </w:r>
      <w:r w:rsidRPr="00207F43">
        <w:rPr>
          <w:b/>
          <w:bCs/>
          <w:color w:val="auto"/>
          <w:sz w:val="24"/>
          <w:szCs w:val="24"/>
          <w:lang w:val="lt-LT"/>
        </w:rPr>
        <w:t xml:space="preserve"> </w:t>
      </w:r>
      <w:r w:rsidRPr="00207F43">
        <w:rPr>
          <w:color w:val="auto"/>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pirkimų organizatorius </w:t>
      </w:r>
      <w:r w:rsidRPr="00207F43">
        <w:rPr>
          <w:color w:val="auto"/>
          <w:sz w:val="24"/>
          <w:szCs w:val="24"/>
          <w:lang w:val="lt-LT"/>
        </w:rPr>
        <w:t>–</w:t>
      </w:r>
      <w:r w:rsidRPr="00207F43">
        <w:rPr>
          <w:b/>
          <w:bCs/>
          <w:color w:val="auto"/>
          <w:sz w:val="24"/>
          <w:szCs w:val="24"/>
          <w:lang w:val="lt-LT"/>
        </w:rPr>
        <w:t xml:space="preserve"> </w:t>
      </w:r>
      <w:r w:rsidRPr="00207F43">
        <w:rPr>
          <w:color w:val="auto"/>
          <w:sz w:val="24"/>
          <w:szCs w:val="24"/>
          <w:lang w:val="lt-LT"/>
        </w:rPr>
        <w:t>perkančiosios organizacijos vadovo paskirtas</w:t>
      </w:r>
      <w:r w:rsidRPr="00207F43">
        <w:rPr>
          <w:i/>
          <w:iCs/>
          <w:color w:val="auto"/>
          <w:sz w:val="24"/>
          <w:szCs w:val="24"/>
          <w:lang w:val="lt-LT"/>
        </w:rPr>
        <w:t xml:space="preserve"> </w:t>
      </w:r>
      <w:r w:rsidRPr="00207F43">
        <w:rPr>
          <w:color w:val="auto"/>
          <w:sz w:val="24"/>
          <w:szCs w:val="24"/>
          <w:lang w:val="lt-LT"/>
        </w:rPr>
        <w:t>valstybės tarnautojas ar darbuotojas, dirbantis pagal darbo sutartį, kuris perkančiosios organizacijos nustatyta tvarka organizuoja ir atlieka</w:t>
      </w:r>
      <w:r w:rsidR="006D2D8F" w:rsidRPr="00207F43">
        <w:rPr>
          <w:color w:val="auto"/>
          <w:sz w:val="24"/>
          <w:szCs w:val="24"/>
          <w:lang w:val="lt-LT"/>
        </w:rPr>
        <w:t xml:space="preserve"> </w:t>
      </w:r>
      <w:r w:rsidRPr="00207F43">
        <w:rPr>
          <w:color w:val="auto"/>
          <w:sz w:val="24"/>
          <w:szCs w:val="24"/>
          <w:lang w:val="lt-LT"/>
        </w:rPr>
        <w:t>supaprastintus</w:t>
      </w:r>
      <w:r w:rsidR="006D2D8F" w:rsidRPr="00207F43">
        <w:rPr>
          <w:color w:val="auto"/>
          <w:sz w:val="24"/>
          <w:szCs w:val="24"/>
          <w:lang w:val="lt-LT"/>
        </w:rPr>
        <w:t xml:space="preserve"> </w:t>
      </w:r>
      <w:r w:rsidR="00B74849" w:rsidRPr="00207F43">
        <w:rPr>
          <w:color w:val="auto"/>
          <w:sz w:val="24"/>
          <w:szCs w:val="24"/>
          <w:lang w:val="lt-LT"/>
        </w:rPr>
        <w:t>pirkimus</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supaprastintas atviras konkursas </w:t>
      </w:r>
      <w:r w:rsidRPr="00207F43">
        <w:rPr>
          <w:color w:val="auto"/>
          <w:sz w:val="24"/>
          <w:szCs w:val="24"/>
          <w:lang w:val="lt-LT"/>
        </w:rPr>
        <w:t>–</w:t>
      </w:r>
      <w:r w:rsidRPr="00207F43">
        <w:rPr>
          <w:b/>
          <w:bCs/>
          <w:caps/>
          <w:color w:val="auto"/>
          <w:sz w:val="24"/>
          <w:szCs w:val="24"/>
          <w:lang w:val="lt-LT"/>
        </w:rPr>
        <w:t xml:space="preserve"> </w:t>
      </w:r>
      <w:r w:rsidRPr="00207F43">
        <w:rPr>
          <w:color w:val="auto"/>
          <w:sz w:val="24"/>
          <w:szCs w:val="24"/>
          <w:lang w:val="lt-LT"/>
        </w:rPr>
        <w:t>supaprastinto pirkimo būdas, kai kiekvienas suinteresuotas tiekėjas gali pateikti pasiūlymą;</w:t>
      </w:r>
    </w:p>
    <w:p w:rsidR="0088750F" w:rsidRPr="00207F43" w:rsidRDefault="0088750F" w:rsidP="0088750F">
      <w:pPr>
        <w:pStyle w:val="Bodytext"/>
        <w:spacing w:line="240" w:lineRule="auto"/>
        <w:rPr>
          <w:color w:val="auto"/>
          <w:sz w:val="24"/>
          <w:szCs w:val="24"/>
          <w:lang w:val="lt-LT"/>
        </w:rPr>
      </w:pPr>
      <w:r w:rsidRPr="00207F43">
        <w:rPr>
          <w:b/>
          <w:bCs/>
          <w:color w:val="auto"/>
          <w:sz w:val="24"/>
          <w:szCs w:val="24"/>
          <w:lang w:val="lt-LT"/>
        </w:rPr>
        <w:t>supaprastintos skelbiamos derybos</w:t>
      </w:r>
      <w:r w:rsidRPr="00207F43">
        <w:rPr>
          <w:color w:val="auto"/>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88750F" w:rsidRPr="00207F43" w:rsidRDefault="0088750F" w:rsidP="0088750F">
      <w:pPr>
        <w:pStyle w:val="Bodytext"/>
        <w:spacing w:line="240" w:lineRule="auto"/>
        <w:rPr>
          <w:color w:val="auto"/>
          <w:spacing w:val="-2"/>
          <w:sz w:val="24"/>
          <w:szCs w:val="24"/>
          <w:lang w:val="lt-LT"/>
        </w:rPr>
      </w:pPr>
      <w:r w:rsidRPr="00207F43">
        <w:rPr>
          <w:b/>
          <w:bCs/>
          <w:color w:val="auto"/>
          <w:spacing w:val="-2"/>
          <w:sz w:val="24"/>
          <w:szCs w:val="24"/>
          <w:lang w:val="lt-LT"/>
        </w:rPr>
        <w:t>supaprastintas projekto konkursas</w:t>
      </w:r>
      <w:r w:rsidRPr="00207F43">
        <w:rPr>
          <w:color w:val="auto"/>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 Kitos Taisyklėse vartojamos pagrindinės sąvokos yra apibrėžtos Viešųjų pirkimų įstatyme.</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 Pasikeitus Taisyklėse minimiems teisės aktams ar rekomendacinio pobūdžio dokumentams, taikomos aktualios tų teisės aktų ar rekomendacinio pobūdžio dokumentų redakcijos nuostatos.</w:t>
      </w:r>
    </w:p>
    <w:p w:rsidR="00373197" w:rsidRPr="00207F43" w:rsidRDefault="002701B8" w:rsidP="00373197">
      <w:pPr>
        <w:pStyle w:val="Bodytext"/>
        <w:spacing w:line="240" w:lineRule="auto"/>
        <w:rPr>
          <w:color w:val="auto"/>
          <w:sz w:val="24"/>
          <w:szCs w:val="24"/>
          <w:lang w:val="lt-LT"/>
        </w:rPr>
      </w:pPr>
      <w:r w:rsidRPr="00207F43">
        <w:rPr>
          <w:color w:val="auto"/>
          <w:sz w:val="24"/>
          <w:szCs w:val="24"/>
          <w:lang w:val="lt-LT"/>
        </w:rPr>
        <w:t>11</w:t>
      </w:r>
      <w:r w:rsidRPr="00207F43">
        <w:rPr>
          <w:color w:val="auto"/>
          <w:sz w:val="24"/>
          <w:szCs w:val="24"/>
          <w:vertAlign w:val="superscript"/>
          <w:lang w:val="lt-LT"/>
        </w:rPr>
        <w:t>1</w:t>
      </w:r>
      <w:r w:rsidRPr="00207F43">
        <w:rPr>
          <w:color w:val="auto"/>
          <w:sz w:val="24"/>
          <w:szCs w:val="24"/>
          <w:lang w:val="lt-LT"/>
        </w:rPr>
        <w:t>. Perkančioji organizacija,</w:t>
      </w:r>
      <w:r w:rsidRPr="00207F43">
        <w:rPr>
          <w:b/>
          <w:bCs/>
          <w:color w:val="auto"/>
          <w:sz w:val="24"/>
          <w:szCs w:val="24"/>
          <w:lang w:val="lt-LT"/>
        </w:rPr>
        <w:t xml:space="preserve"> </w:t>
      </w:r>
      <w:r w:rsidRPr="00207F43">
        <w:rPr>
          <w:color w:val="auto"/>
          <w:sz w:val="24"/>
          <w:szCs w:val="24"/>
          <w:lang w:val="lt-LT"/>
        </w:rPr>
        <w:t>atlikdama</w:t>
      </w:r>
      <w:r w:rsidRPr="00207F43">
        <w:rPr>
          <w:b/>
          <w:bCs/>
          <w:color w:val="auto"/>
          <w:sz w:val="24"/>
          <w:szCs w:val="24"/>
          <w:lang w:val="lt-LT"/>
        </w:rPr>
        <w:t xml:space="preserve"> </w:t>
      </w:r>
      <w:r w:rsidRPr="00207F43">
        <w:rPr>
          <w:color w:val="auto"/>
          <w:sz w:val="24"/>
          <w:szCs w:val="24"/>
          <w:lang w:val="lt-LT"/>
        </w:rPr>
        <w:t xml:space="preserve">supaprastintus pirkimus, privalo vadovautis Viešųjų pirkimų įstatymo I skyriaus, 24 straipsnio 2 dalies </w:t>
      </w:r>
      <w:r w:rsidR="00214F6A" w:rsidRPr="00207F43">
        <w:rPr>
          <w:color w:val="auto"/>
          <w:sz w:val="24"/>
          <w:szCs w:val="24"/>
          <w:lang w:val="lt-LT"/>
        </w:rPr>
        <w:t xml:space="preserve">6, 7, 8, </w:t>
      </w:r>
      <w:r w:rsidRPr="00207F43">
        <w:rPr>
          <w:color w:val="auto"/>
          <w:sz w:val="24"/>
          <w:szCs w:val="24"/>
          <w:lang w:val="lt-LT"/>
        </w:rPr>
        <w:t xml:space="preserve">9, </w:t>
      </w:r>
      <w:r w:rsidR="00214F6A" w:rsidRPr="00207F43">
        <w:rPr>
          <w:color w:val="auto"/>
          <w:sz w:val="24"/>
          <w:szCs w:val="24"/>
          <w:lang w:val="lt-LT"/>
        </w:rPr>
        <w:t xml:space="preserve">13, 14, </w:t>
      </w:r>
      <w:r w:rsidRPr="00207F43">
        <w:rPr>
          <w:color w:val="auto"/>
          <w:sz w:val="24"/>
          <w:szCs w:val="24"/>
          <w:lang w:val="lt-LT"/>
        </w:rPr>
        <w:t>23</w:t>
      </w:r>
      <w:r w:rsidRPr="00207F43">
        <w:rPr>
          <w:b/>
          <w:bCs/>
          <w:color w:val="auto"/>
          <w:sz w:val="24"/>
          <w:szCs w:val="24"/>
          <w:lang w:val="lt-LT"/>
        </w:rPr>
        <w:t xml:space="preserve"> </w:t>
      </w:r>
      <w:r w:rsidR="00214F6A" w:rsidRPr="00207F43">
        <w:rPr>
          <w:color w:val="auto"/>
          <w:sz w:val="24"/>
          <w:szCs w:val="24"/>
          <w:lang w:val="lt-LT"/>
        </w:rPr>
        <w:t xml:space="preserve">punktų, 3, </w:t>
      </w:r>
      <w:r w:rsidRPr="00207F43">
        <w:rPr>
          <w:color w:val="auto"/>
          <w:sz w:val="24"/>
          <w:szCs w:val="24"/>
          <w:lang w:val="lt-LT"/>
        </w:rPr>
        <w:t xml:space="preserve">5 </w:t>
      </w:r>
      <w:r w:rsidR="00214F6A" w:rsidRPr="00207F43">
        <w:rPr>
          <w:color w:val="auto"/>
          <w:sz w:val="24"/>
          <w:szCs w:val="24"/>
          <w:lang w:val="lt-LT"/>
        </w:rPr>
        <w:t xml:space="preserve">ir 6 </w:t>
      </w:r>
      <w:r w:rsidRPr="00207F43">
        <w:rPr>
          <w:color w:val="auto"/>
          <w:sz w:val="24"/>
          <w:szCs w:val="24"/>
          <w:lang w:val="lt-LT"/>
        </w:rPr>
        <w:t>dalių, 27 straipsnio 1 dalies,</w:t>
      </w:r>
      <w:r w:rsidRPr="00207F43">
        <w:rPr>
          <w:b/>
          <w:bCs/>
          <w:color w:val="auto"/>
          <w:sz w:val="24"/>
          <w:szCs w:val="24"/>
          <w:lang w:val="lt-LT"/>
        </w:rPr>
        <w:t xml:space="preserve"> </w:t>
      </w:r>
      <w:r w:rsidR="001543A8" w:rsidRPr="00207F43">
        <w:rPr>
          <w:bCs/>
          <w:color w:val="auto"/>
          <w:sz w:val="24"/>
          <w:szCs w:val="24"/>
          <w:lang w:val="lt-LT"/>
        </w:rPr>
        <w:t>28 straipsnio 10 dalies,</w:t>
      </w:r>
      <w:r w:rsidR="001543A8" w:rsidRPr="00207F43">
        <w:rPr>
          <w:color w:val="auto"/>
          <w:sz w:val="24"/>
          <w:szCs w:val="24"/>
          <w:lang w:val="lt-LT"/>
        </w:rPr>
        <w:t xml:space="preserve"> </w:t>
      </w:r>
      <w:r w:rsidRPr="00207F43">
        <w:rPr>
          <w:color w:val="auto"/>
          <w:sz w:val="24"/>
          <w:szCs w:val="24"/>
          <w:lang w:val="lt-LT"/>
        </w:rPr>
        <w:t>40 straipsnio, 41 straipsnio 1 dalies, IV ir V skyrių reikalavimais (atlikdama mažos vertės pirkimus ir Viešųjų pirkimų įstatymo 85 straipsnio 6 dalyje nurodytus supaprastintus pirkimus, neprivalo vadovautis Viešųjų p</w:t>
      </w:r>
      <w:r w:rsidR="003B2D34" w:rsidRPr="00207F43">
        <w:rPr>
          <w:color w:val="auto"/>
          <w:sz w:val="24"/>
          <w:szCs w:val="24"/>
          <w:lang w:val="lt-LT"/>
        </w:rPr>
        <w:t>irkimų įstatymo 7 straipsnio 1 dalies</w:t>
      </w:r>
      <w:r w:rsidRPr="00207F43">
        <w:rPr>
          <w:color w:val="auto"/>
          <w:sz w:val="24"/>
          <w:szCs w:val="24"/>
          <w:lang w:val="lt-LT"/>
        </w:rPr>
        <w:t>,</w:t>
      </w:r>
      <w:r w:rsidRPr="00207F43">
        <w:rPr>
          <w:b/>
          <w:bCs/>
          <w:color w:val="auto"/>
          <w:sz w:val="24"/>
          <w:szCs w:val="24"/>
          <w:lang w:val="lt-LT"/>
        </w:rPr>
        <w:t xml:space="preserve"> </w:t>
      </w:r>
      <w:r w:rsidRPr="00207F43">
        <w:rPr>
          <w:color w:val="auto"/>
          <w:sz w:val="24"/>
          <w:szCs w:val="24"/>
          <w:lang w:val="lt-LT"/>
        </w:rPr>
        <w:t xml:space="preserve">17 straipsnio 1, 2, 5, 7, 8 dalių, 18 straipsnio 1, 2, 3, 6 dalių, 24 straipsnio 2 dalies </w:t>
      </w:r>
      <w:r w:rsidR="003B2D34" w:rsidRPr="00207F43">
        <w:rPr>
          <w:color w:val="auto"/>
          <w:sz w:val="24"/>
          <w:szCs w:val="24"/>
          <w:lang w:val="lt-LT"/>
        </w:rPr>
        <w:t>6, 7, 8</w:t>
      </w:r>
      <w:r w:rsidRPr="00207F43">
        <w:rPr>
          <w:color w:val="auto"/>
          <w:sz w:val="24"/>
          <w:szCs w:val="24"/>
          <w:lang w:val="lt-LT"/>
        </w:rPr>
        <w:t xml:space="preserve">, 9, </w:t>
      </w:r>
      <w:r w:rsidR="003B2D34" w:rsidRPr="00207F43">
        <w:rPr>
          <w:color w:val="auto"/>
          <w:sz w:val="24"/>
          <w:szCs w:val="24"/>
          <w:lang w:val="lt-LT"/>
        </w:rPr>
        <w:t xml:space="preserve">13, 14, </w:t>
      </w:r>
      <w:r w:rsidR="002032E5" w:rsidRPr="00207F43">
        <w:rPr>
          <w:color w:val="auto"/>
          <w:sz w:val="24"/>
          <w:szCs w:val="24"/>
          <w:lang w:val="lt-LT"/>
        </w:rPr>
        <w:t>23 punktų, 3 ir 6</w:t>
      </w:r>
      <w:r w:rsidRPr="00207F43">
        <w:rPr>
          <w:color w:val="auto"/>
          <w:sz w:val="24"/>
          <w:szCs w:val="24"/>
          <w:lang w:val="lt-LT"/>
        </w:rPr>
        <w:t xml:space="preserve"> dalių, 27 straipsnio 1 dalies, </w:t>
      </w:r>
      <w:r w:rsidR="002032E5" w:rsidRPr="00207F43">
        <w:rPr>
          <w:color w:val="auto"/>
          <w:sz w:val="24"/>
          <w:szCs w:val="24"/>
          <w:lang w:val="lt-LT"/>
        </w:rPr>
        <w:t>28 straipsnio 10 dalies, 4</w:t>
      </w:r>
      <w:r w:rsidRPr="00207F43">
        <w:rPr>
          <w:color w:val="auto"/>
          <w:sz w:val="24"/>
          <w:szCs w:val="24"/>
          <w:lang w:val="lt-LT"/>
        </w:rPr>
        <w:t>0 straipsnio</w:t>
      </w:r>
      <w:r w:rsidRPr="00207F43">
        <w:rPr>
          <w:b/>
          <w:bCs/>
          <w:color w:val="auto"/>
          <w:sz w:val="24"/>
          <w:szCs w:val="24"/>
          <w:lang w:val="lt-LT"/>
        </w:rPr>
        <w:t xml:space="preserve"> </w:t>
      </w:r>
      <w:r w:rsidRPr="00207F43">
        <w:rPr>
          <w:color w:val="auto"/>
          <w:sz w:val="24"/>
          <w:szCs w:val="24"/>
          <w:lang w:val="lt-LT"/>
        </w:rPr>
        <w:t>reikalavimais</w:t>
      </w:r>
      <w:r w:rsidR="00D36939" w:rsidRPr="00207F43">
        <w:rPr>
          <w:color w:val="auto"/>
          <w:sz w:val="24"/>
          <w:szCs w:val="24"/>
          <w:lang w:val="lt-LT"/>
        </w:rPr>
        <w:t xml:space="preserve">, taip pat Viešųjų pirkimų įstatymo 85 straipsnio 6 dalyje nurodytus supaprastintus pirkimu,- </w:t>
      </w:r>
      <w:r w:rsidR="00C04D6D" w:rsidRPr="00207F43">
        <w:rPr>
          <w:color w:val="auto"/>
          <w:sz w:val="24"/>
          <w:szCs w:val="24"/>
          <w:lang w:val="lt-LT"/>
        </w:rPr>
        <w:t>ir įstatymo 7 straipsnio 3 dalies reikalavimais</w:t>
      </w:r>
      <w:r w:rsidRPr="00207F43">
        <w:rPr>
          <w:color w:val="auto"/>
          <w:sz w:val="24"/>
          <w:szCs w:val="24"/>
          <w:lang w:val="lt-LT"/>
        </w:rPr>
        <w:t>).</w:t>
      </w:r>
    </w:p>
    <w:p w:rsidR="0087352D" w:rsidRPr="00207F43" w:rsidRDefault="00373197" w:rsidP="00373197">
      <w:pPr>
        <w:pStyle w:val="Bodytext"/>
        <w:spacing w:line="240" w:lineRule="auto"/>
        <w:rPr>
          <w:color w:val="auto"/>
          <w:sz w:val="24"/>
          <w:szCs w:val="24"/>
          <w:lang w:val="lt-LT"/>
        </w:rPr>
      </w:pPr>
      <w:r w:rsidRPr="00207F43">
        <w:rPr>
          <w:color w:val="auto"/>
          <w:sz w:val="24"/>
          <w:szCs w:val="24"/>
          <w:lang w:val="lt-LT"/>
        </w:rPr>
        <w:t xml:space="preserve">          </w:t>
      </w:r>
      <w:r w:rsidR="0087352D" w:rsidRPr="00207F43">
        <w:rPr>
          <w:bCs/>
          <w:color w:val="auto"/>
          <w:sz w:val="24"/>
          <w:szCs w:val="24"/>
          <w:lang w:val="lt-LT"/>
        </w:rPr>
        <w:t>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88750F" w:rsidRPr="00207F43" w:rsidRDefault="0088750F" w:rsidP="0088750F">
      <w:pPr>
        <w:pStyle w:val="Linija"/>
        <w:spacing w:line="240" w:lineRule="auto"/>
        <w:rPr>
          <w:color w:val="auto"/>
          <w:sz w:val="24"/>
          <w:szCs w:val="24"/>
          <w:lang w:val="lt-LT"/>
        </w:rPr>
      </w:pPr>
    </w:p>
    <w:p w:rsidR="00373197" w:rsidRPr="00207F43" w:rsidRDefault="00373197" w:rsidP="00373197">
      <w:pPr>
        <w:pStyle w:val="CentrBold"/>
        <w:spacing w:line="240" w:lineRule="auto"/>
        <w:jc w:val="left"/>
        <w:rPr>
          <w:b w:val="0"/>
          <w:bCs w:val="0"/>
          <w:caps w:val="0"/>
          <w:color w:val="auto"/>
          <w:sz w:val="24"/>
          <w:szCs w:val="24"/>
          <w:lang w:val="lt-LT"/>
        </w:rPr>
      </w:pPr>
    </w:p>
    <w:p w:rsidR="00373197" w:rsidRPr="00207F43" w:rsidRDefault="00373197" w:rsidP="00373197">
      <w:pPr>
        <w:pStyle w:val="CentrBold"/>
        <w:spacing w:line="240" w:lineRule="auto"/>
        <w:jc w:val="left"/>
        <w:rPr>
          <w:b w:val="0"/>
          <w:bCs w:val="0"/>
          <w:caps w:val="0"/>
          <w:color w:val="auto"/>
          <w:sz w:val="24"/>
          <w:szCs w:val="24"/>
          <w:lang w:val="lt-LT"/>
        </w:rPr>
      </w:pPr>
    </w:p>
    <w:p w:rsidR="0088750F" w:rsidRPr="00207F43" w:rsidRDefault="0088750F" w:rsidP="00373197">
      <w:pPr>
        <w:pStyle w:val="CentrBold"/>
        <w:spacing w:line="240" w:lineRule="auto"/>
        <w:rPr>
          <w:color w:val="auto"/>
          <w:sz w:val="24"/>
          <w:szCs w:val="24"/>
          <w:lang w:val="lt-LT"/>
        </w:rPr>
      </w:pPr>
      <w:r w:rsidRPr="00207F43">
        <w:rPr>
          <w:color w:val="auto"/>
          <w:sz w:val="24"/>
          <w:szCs w:val="24"/>
          <w:lang w:val="lt-LT"/>
        </w:rPr>
        <w:lastRenderedPageBreak/>
        <w:t>II. SUPAPRASTINTŲ PIRKIMŲ PASKELBIMAS</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12. Perkančioji organizacija skelbia apie kiekvieną supaprastintą pirkimą, išskyrus </w:t>
      </w:r>
      <w:r w:rsidR="0092597C" w:rsidRPr="00207F43">
        <w:rPr>
          <w:color w:val="auto"/>
          <w:sz w:val="24"/>
          <w:szCs w:val="24"/>
          <w:lang w:val="lt-LT"/>
        </w:rPr>
        <w:t>supaprastintus pirkimus, kai numatomos sudaryti prekių ar paslaugų sutarties vertė mažesnė kaip 180 000 Lt (be PVM), o darbų vertė mažesnė kaip 450 000 Lt (be PVM) ir šių Taisyklių  nustatytais atvejais</w:t>
      </w:r>
      <w:r w:rsidRPr="00207F43">
        <w:rPr>
          <w:color w:val="auto"/>
          <w:sz w:val="24"/>
          <w:szCs w:val="24"/>
          <w:lang w:val="lt-LT"/>
        </w:rPr>
        <w:t>.</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nustatyta tvarka.</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 xml:space="preserve">14. </w:t>
      </w:r>
      <w:r w:rsidRPr="00207F43">
        <w:rPr>
          <w:color w:val="auto"/>
          <w:sz w:val="24"/>
          <w:szCs w:val="24"/>
          <w:lang w:val="lt-LT"/>
        </w:rPr>
        <w:t>Perkančioji organizacija, atlikdama supaprastintą neskelbiamą pirkimą (t. y. apklausos būdu) ir priėmusi sprendimą dėl laimėjusio pasiūlymo,</w:t>
      </w:r>
      <w:r w:rsidR="008A48A5" w:rsidRPr="00207F43">
        <w:rPr>
          <w:color w:val="auto"/>
          <w:sz w:val="24"/>
          <w:szCs w:val="24"/>
          <w:lang w:val="lt-LT"/>
        </w:rPr>
        <w:t xml:space="preserve"> gali</w:t>
      </w:r>
      <w:r w:rsidRPr="00207F43">
        <w:rPr>
          <w:color w:val="auto"/>
          <w:sz w:val="24"/>
          <w:szCs w:val="24"/>
          <w:lang w:val="lt-LT"/>
        </w:rPr>
        <w:t xml:space="preserve"> paskelbti informacinį pranešimą šiais atvejais: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14.1. perkamos </w:t>
      </w:r>
      <w:r w:rsidRPr="00207F43">
        <w:rPr>
          <w:rFonts w:ascii="Times New Roman" w:hAnsi="Times New Roman"/>
          <w:b/>
          <w:sz w:val="24"/>
          <w:szCs w:val="24"/>
        </w:rPr>
        <w:t>prekės, paslaugos ar darbai</w:t>
      </w:r>
      <w:r w:rsidRPr="00207F43">
        <w:rPr>
          <w:rFonts w:ascii="Times New Roman" w:hAnsi="Times New Roman"/>
          <w:sz w:val="24"/>
          <w:szCs w:val="24"/>
        </w:rPr>
        <w:t>, kai:</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14.1.1. pirkimas, apie kurį buvo skelbta neįvyko, nes nebuvo gauta paraiškų ar pasiūlymų; </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8750F" w:rsidRPr="00207F43" w:rsidRDefault="0088750F" w:rsidP="0088750F">
      <w:pPr>
        <w:pStyle w:val="Heading3"/>
        <w:numPr>
          <w:ilvl w:val="0"/>
          <w:numId w:val="0"/>
        </w:numPr>
        <w:spacing w:before="0"/>
        <w:ind w:firstLine="720"/>
        <w:rPr>
          <w:szCs w:val="24"/>
        </w:rPr>
      </w:pPr>
      <w:r w:rsidRPr="00207F43">
        <w:rPr>
          <w:szCs w:val="24"/>
        </w:rPr>
        <w:t>14.1.3</w:t>
      </w:r>
      <w:r w:rsidR="00406634" w:rsidRPr="00207F43">
        <w:rPr>
          <w:szCs w:val="24"/>
        </w:rPr>
        <w:t xml:space="preserve">. dėl techninių priežasčių, meninio kūrinio sukūrimo arba įsigijimo </w:t>
      </w:r>
      <w:r w:rsidRPr="00207F43">
        <w:rPr>
          <w:szCs w:val="24"/>
        </w:rPr>
        <w:t>ar dėl objektyvių aplinkybių</w:t>
      </w:r>
      <w:r w:rsidR="00406634" w:rsidRPr="00207F43">
        <w:rPr>
          <w:szCs w:val="24"/>
        </w:rPr>
        <w:t>, patentų, kitų intelektinės nuosavybės teisių ar kitų išimtinių teisių apsaugos</w:t>
      </w:r>
      <w:r w:rsidRPr="00207F43">
        <w:rPr>
          <w:szCs w:val="24"/>
        </w:rPr>
        <w:t xml:space="preserve"> tik konkretus tiekėjas gali patiekti reikalingas prekes, suteikti paslaugas ar atlikti darbus ir nėra jokios kitos alternatyvos;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14.2. perkamos </w:t>
      </w:r>
      <w:r w:rsidRPr="00207F43">
        <w:rPr>
          <w:rFonts w:ascii="Times New Roman" w:hAnsi="Times New Roman"/>
          <w:b/>
          <w:sz w:val="24"/>
          <w:szCs w:val="24"/>
        </w:rPr>
        <w:t>prekės ir paslaugos</w:t>
      </w:r>
      <w:r w:rsidRPr="00207F43">
        <w:rPr>
          <w:rFonts w:ascii="Times New Roman" w:hAnsi="Times New Roman"/>
          <w:sz w:val="24"/>
          <w:szCs w:val="24"/>
        </w:rPr>
        <w:t>, kai:</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14.2.1.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07F43">
        <w:rPr>
          <w:rFonts w:ascii="Times New Roman" w:hAnsi="Times New Roman"/>
          <w:bCs/>
          <w:sz w:val="24"/>
          <w:szCs w:val="24"/>
        </w:rPr>
        <w:t xml:space="preserve"> </w:t>
      </w:r>
      <w:r w:rsidRPr="00207F43">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8750F" w:rsidRPr="00207F43" w:rsidRDefault="0088750F" w:rsidP="0088750F">
      <w:pPr>
        <w:pStyle w:val="numpar1"/>
        <w:spacing w:before="0" w:beforeAutospacing="0" w:after="0" w:afterAutospacing="0"/>
        <w:ind w:firstLine="720"/>
      </w:pPr>
      <w:r w:rsidRPr="00207F43">
        <w:t xml:space="preserve">14.3. perkamos </w:t>
      </w:r>
      <w:r w:rsidRPr="00207F43">
        <w:rPr>
          <w:b/>
        </w:rPr>
        <w:t>prekės</w:t>
      </w:r>
      <w:r w:rsidRPr="00207F43">
        <w:t>, kai:</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14.3.1. perkamos prekės gaminamos tik mokslo, eksperimentavimo, studijų ar techninio tobulinimo tikslais, nesiekiant gauti pelno arba padengti mokslo ar tobulinimo išlaidų;</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14.3.2. prekių biržoje perkamos kotiruojamos prekės;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14.3.3. ypač palankiomis sąlygomis perkama iš bankrutuojančių, likviduojamų, ar restruktūrizuojamų ūkio subjektų;</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14.3.4. prekės perkamos iš valstybės rezervo;</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14.4. perkamos </w:t>
      </w:r>
      <w:r w:rsidRPr="00207F43">
        <w:rPr>
          <w:rFonts w:ascii="Times New Roman" w:hAnsi="Times New Roman"/>
          <w:b/>
          <w:sz w:val="24"/>
          <w:szCs w:val="24"/>
        </w:rPr>
        <w:t>paslaugos</w:t>
      </w:r>
      <w:r w:rsidRPr="00207F43">
        <w:rPr>
          <w:rFonts w:ascii="Times New Roman" w:hAnsi="Times New Roman"/>
          <w:sz w:val="24"/>
          <w:szCs w:val="24"/>
        </w:rPr>
        <w:t>, kai:</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14.4.1. perkamos licencijos naudotis bibliotekiniais dokumentais ar duomenų (informacinėmis) bazėmis;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14.4.2. perkamos mokslo ir studijų institucijų mokslo, studijų programų, meninės veiklos, taip pat šių institucijų steigimo ekspertinio vertinimo paslaugos;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14.5. perkamos </w:t>
      </w:r>
      <w:r w:rsidRPr="00207F43">
        <w:rPr>
          <w:rFonts w:ascii="Times New Roman" w:hAnsi="Times New Roman"/>
          <w:b/>
          <w:sz w:val="24"/>
          <w:szCs w:val="24"/>
        </w:rPr>
        <w:t>paslaugos ir darbai</w:t>
      </w:r>
      <w:r w:rsidRPr="00207F43">
        <w:rPr>
          <w:rFonts w:ascii="Times New Roman" w:hAnsi="Times New Roman"/>
          <w:sz w:val="24"/>
          <w:szCs w:val="24"/>
        </w:rPr>
        <w:t xml:space="preserve">, </w:t>
      </w:r>
    </w:p>
    <w:p w:rsidR="00626C81" w:rsidRPr="00207F43" w:rsidRDefault="0088750F" w:rsidP="00626C81">
      <w:pPr>
        <w:spacing w:after="0" w:line="240" w:lineRule="auto"/>
        <w:ind w:firstLine="720"/>
        <w:jc w:val="both"/>
        <w:rPr>
          <w:rFonts w:ascii="Times New Roman" w:hAnsi="Times New Roman"/>
          <w:sz w:val="24"/>
          <w:szCs w:val="24"/>
        </w:rPr>
      </w:pPr>
      <w:r w:rsidRPr="00207F43">
        <w:rPr>
          <w:rFonts w:ascii="Times New Roman" w:hAnsi="Times New Roman"/>
          <w:sz w:val="24"/>
          <w:szCs w:val="24"/>
        </w:rPr>
        <w:lastRenderedPageBreak/>
        <w:t>14.5.1. 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26C81" w:rsidRPr="00207F43" w:rsidRDefault="00626C81" w:rsidP="00626C81">
      <w:pPr>
        <w:spacing w:after="0" w:line="240" w:lineRule="auto"/>
        <w:ind w:firstLine="720"/>
        <w:jc w:val="both"/>
        <w:rPr>
          <w:rFonts w:ascii="Times New Roman" w:hAnsi="Times New Roman"/>
          <w:sz w:val="24"/>
          <w:szCs w:val="24"/>
        </w:rPr>
      </w:pPr>
      <w:r w:rsidRPr="00207F43">
        <w:rPr>
          <w:rFonts w:ascii="Times New Roman" w:hAnsi="Times New Roman"/>
          <w:sz w:val="24"/>
          <w:szCs w:val="24"/>
        </w:rPr>
        <w:t>14.5.2.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26C81" w:rsidRPr="00207F43" w:rsidRDefault="00626C81"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14.5.3. kt. Viešųjų pirkimų įstatyme nustatytais atvejais.</w:t>
      </w:r>
    </w:p>
    <w:p w:rsidR="002A3124"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15. </w:t>
      </w:r>
      <w:r w:rsidR="002A3124" w:rsidRPr="00207F43">
        <w:rPr>
          <w:color w:val="auto"/>
          <w:sz w:val="24"/>
          <w:szCs w:val="24"/>
          <w:lang w:val="lt-LT"/>
        </w:rPr>
        <w:t xml:space="preserve">Perkančioji organizacija skelbimą apie supaprastintą pirkimą, Viešųjų pirkimų įstatymo 92 straipsnio 8 dalyje nurodytą informacinį pranešimą ir pranešimą dėl savanoriško </w:t>
      </w:r>
      <w:proofErr w:type="spellStart"/>
      <w:r w:rsidR="002A3124" w:rsidRPr="00207F43">
        <w:rPr>
          <w:i/>
          <w:iCs/>
          <w:color w:val="auto"/>
          <w:sz w:val="24"/>
          <w:szCs w:val="24"/>
          <w:lang w:val="lt-LT"/>
        </w:rPr>
        <w:t>ex</w:t>
      </w:r>
      <w:proofErr w:type="spellEnd"/>
      <w:r w:rsidR="002A3124" w:rsidRPr="00207F43">
        <w:rPr>
          <w:i/>
          <w:iCs/>
          <w:color w:val="auto"/>
          <w:sz w:val="24"/>
          <w:szCs w:val="24"/>
          <w:lang w:val="lt-LT"/>
        </w:rPr>
        <w:t xml:space="preserve"> </w:t>
      </w:r>
      <w:proofErr w:type="spellStart"/>
      <w:r w:rsidR="002A3124" w:rsidRPr="00207F43">
        <w:rPr>
          <w:i/>
          <w:iCs/>
          <w:color w:val="auto"/>
          <w:sz w:val="24"/>
          <w:szCs w:val="24"/>
          <w:lang w:val="lt-LT"/>
        </w:rPr>
        <w:t>ante</w:t>
      </w:r>
      <w:proofErr w:type="spellEnd"/>
      <w:r w:rsidR="002A3124" w:rsidRPr="00207F43">
        <w:rPr>
          <w:color w:val="auto"/>
          <w:sz w:val="24"/>
          <w:szCs w:val="24"/>
          <w:lang w:val="lt-LT"/>
        </w:rPr>
        <w:t xml:space="preserve"> skaidrumo, kuriuos pagal šį įstatymą numatyta paskelbti viešai, skelbia Centrinėje viešųjų pirkimų informacinėje sistemoje (toliau – CVP IS), o pranešimus dėl savanoriško </w:t>
      </w:r>
      <w:proofErr w:type="spellStart"/>
      <w:r w:rsidR="002A3124" w:rsidRPr="00207F43">
        <w:rPr>
          <w:i/>
          <w:iCs/>
          <w:color w:val="auto"/>
          <w:sz w:val="24"/>
          <w:szCs w:val="24"/>
          <w:lang w:val="lt-LT"/>
        </w:rPr>
        <w:t>ex</w:t>
      </w:r>
      <w:proofErr w:type="spellEnd"/>
      <w:r w:rsidR="002A3124" w:rsidRPr="00207F43">
        <w:rPr>
          <w:i/>
          <w:iCs/>
          <w:color w:val="auto"/>
          <w:sz w:val="24"/>
          <w:szCs w:val="24"/>
          <w:lang w:val="lt-LT"/>
        </w:rPr>
        <w:t xml:space="preserve"> </w:t>
      </w:r>
      <w:proofErr w:type="spellStart"/>
      <w:r w:rsidR="002A3124" w:rsidRPr="00207F43">
        <w:rPr>
          <w:i/>
          <w:iCs/>
          <w:color w:val="auto"/>
          <w:sz w:val="24"/>
          <w:szCs w:val="24"/>
          <w:lang w:val="lt-LT"/>
        </w:rPr>
        <w:t>ante</w:t>
      </w:r>
      <w:proofErr w:type="spellEnd"/>
      <w:r w:rsidR="002A3124" w:rsidRPr="00207F43">
        <w:rPr>
          <w:color w:val="auto"/>
          <w:sz w:val="24"/>
          <w:szCs w:val="24"/>
          <w:lang w:val="lt-LT"/>
        </w:rPr>
        <w:t xml:space="preserve"> skaidrumo – ir Europos Sąjungos oficialiajame leidinyje.</w:t>
      </w:r>
    </w:p>
    <w:p w:rsidR="007A5330" w:rsidRPr="00207F43" w:rsidRDefault="0088750F" w:rsidP="0088750F">
      <w:pPr>
        <w:pStyle w:val="Bodytext"/>
        <w:spacing w:line="240" w:lineRule="auto"/>
        <w:rPr>
          <w:color w:val="auto"/>
          <w:sz w:val="24"/>
          <w:szCs w:val="24"/>
          <w:lang w:val="lt-LT"/>
        </w:rPr>
      </w:pPr>
      <w:r w:rsidRPr="00207F43">
        <w:rPr>
          <w:color w:val="auto"/>
          <w:sz w:val="24"/>
          <w:szCs w:val="24"/>
          <w:lang w:val="lt-LT"/>
        </w:rPr>
        <w:t>16.</w:t>
      </w:r>
      <w:r w:rsidR="002A3124" w:rsidRPr="00207F43">
        <w:rPr>
          <w:color w:val="auto"/>
          <w:sz w:val="24"/>
          <w:szCs w:val="24"/>
          <w:lang w:val="lt-LT"/>
        </w:rPr>
        <w:t xml:space="preserve"> </w:t>
      </w:r>
      <w:r w:rsidRPr="00207F43">
        <w:rPr>
          <w:color w:val="auto"/>
          <w:sz w:val="24"/>
          <w:szCs w:val="24"/>
          <w:lang w:val="lt-LT"/>
        </w:rPr>
        <w:t xml:space="preserve">Skelbimai, informaciniai pranešimai ir pranešimai dėl savanoriško </w:t>
      </w:r>
      <w:proofErr w:type="spellStart"/>
      <w:r w:rsidRPr="00207F43">
        <w:rPr>
          <w:i/>
          <w:iCs/>
          <w:color w:val="auto"/>
          <w:sz w:val="24"/>
          <w:szCs w:val="24"/>
          <w:lang w:val="lt-LT"/>
        </w:rPr>
        <w:t>ex</w:t>
      </w:r>
      <w:proofErr w:type="spellEnd"/>
      <w:r w:rsidRPr="00207F43">
        <w:rPr>
          <w:i/>
          <w:iCs/>
          <w:color w:val="auto"/>
          <w:sz w:val="24"/>
          <w:szCs w:val="24"/>
          <w:lang w:val="lt-LT"/>
        </w:rPr>
        <w:t xml:space="preserve"> </w:t>
      </w:r>
      <w:proofErr w:type="spellStart"/>
      <w:r w:rsidRPr="00207F43">
        <w:rPr>
          <w:i/>
          <w:iCs/>
          <w:color w:val="auto"/>
          <w:sz w:val="24"/>
          <w:szCs w:val="24"/>
          <w:lang w:val="lt-LT"/>
        </w:rPr>
        <w:t>ante</w:t>
      </w:r>
      <w:proofErr w:type="spellEnd"/>
      <w:r w:rsidRPr="00207F43">
        <w:rPr>
          <w:color w:val="auto"/>
          <w:sz w:val="24"/>
          <w:szCs w:val="24"/>
          <w:lang w:val="lt-LT"/>
        </w:rPr>
        <w:t xml:space="preserve"> skaidrumo gali būti papildomai skelbiami perkančiosios organizacijos tinklalapyje, kitur internete, leidiniuose ar kitomis priemonėmis.</w:t>
      </w:r>
    </w:p>
    <w:p w:rsidR="00BE448E" w:rsidRPr="00207F43" w:rsidRDefault="0088750F" w:rsidP="00BE448E">
      <w:pPr>
        <w:pStyle w:val="Bodytext"/>
        <w:spacing w:line="240" w:lineRule="auto"/>
        <w:rPr>
          <w:color w:val="auto"/>
          <w:sz w:val="24"/>
          <w:szCs w:val="24"/>
          <w:lang w:val="lt-LT"/>
        </w:rPr>
      </w:pPr>
      <w:r w:rsidRPr="00207F43">
        <w:rPr>
          <w:color w:val="auto"/>
          <w:sz w:val="24"/>
          <w:szCs w:val="24"/>
          <w:lang w:val="lt-LT"/>
        </w:rPr>
        <w:t xml:space="preserve">17. Perkančioji organizacija </w:t>
      </w:r>
      <w:r w:rsidR="00BE448E" w:rsidRPr="00207F43">
        <w:rPr>
          <w:color w:val="auto"/>
          <w:sz w:val="24"/>
          <w:szCs w:val="24"/>
          <w:lang w:val="lt-LT"/>
        </w:rPr>
        <w:t>apie pradedamą bet kurį pirkimą (išskyrus Viešųjų pirkimų įstatymo 85 straipsnio 6 dalyje nurodytus supaprastintus pirkimus), taip pat nustatytą laimėtoją ir ketinamą sudaryti bei sudarytą pirkimo sutartį nedelsdama, tačiau ne anksčiau, negu skelbimas bus išsiųstas Europos Sąjungos oficialiųjų leidinių biurui ir (ar) paskelbtas CVP</w:t>
      </w:r>
      <w:r w:rsidR="00E016D2" w:rsidRPr="00207F43">
        <w:rPr>
          <w:color w:val="auto"/>
          <w:sz w:val="24"/>
          <w:szCs w:val="24"/>
          <w:lang w:val="lt-LT"/>
        </w:rPr>
        <w:t xml:space="preserve"> </w:t>
      </w:r>
      <w:r w:rsidR="00BE448E" w:rsidRPr="00207F43">
        <w:rPr>
          <w:color w:val="auto"/>
          <w:sz w:val="24"/>
          <w:szCs w:val="24"/>
          <w:lang w:val="lt-LT"/>
        </w:rPr>
        <w:t>IS, informuoja savo tinklalapyje ir leidinio „Valstybės žinios“ priede „Informaciniai pranešimai“ (mažos vertės pirkimų atveju – tik savo tinklalapyje), nurodydama:</w:t>
      </w:r>
    </w:p>
    <w:p w:rsidR="00BE448E" w:rsidRPr="00207F43" w:rsidRDefault="00E016D2" w:rsidP="00BE448E">
      <w:pPr>
        <w:spacing w:after="0" w:line="240" w:lineRule="auto"/>
        <w:ind w:firstLine="709"/>
        <w:contextualSpacing/>
        <w:jc w:val="both"/>
        <w:rPr>
          <w:rFonts w:ascii="Times New Roman" w:hAnsi="Times New Roman"/>
          <w:sz w:val="24"/>
          <w:szCs w:val="24"/>
        </w:rPr>
      </w:pPr>
      <w:r w:rsidRPr="00207F43">
        <w:rPr>
          <w:rFonts w:ascii="Times New Roman" w:hAnsi="Times New Roman"/>
          <w:sz w:val="24"/>
          <w:szCs w:val="24"/>
        </w:rPr>
        <w:t>17</w:t>
      </w:r>
      <w:r w:rsidR="00BE448E" w:rsidRPr="00207F43">
        <w:rPr>
          <w:rFonts w:ascii="Times New Roman" w:hAnsi="Times New Roman"/>
          <w:sz w:val="24"/>
          <w:szCs w:val="24"/>
        </w:rPr>
        <w:t>.1. apie pradedamą pirkimą – pirkimo objektą, pirkimo būdą ir jo pasirinkimo priežastis;</w:t>
      </w:r>
    </w:p>
    <w:p w:rsidR="00BE448E" w:rsidRPr="00207F43" w:rsidRDefault="00E016D2" w:rsidP="00BE448E">
      <w:pPr>
        <w:spacing w:after="0" w:line="240" w:lineRule="auto"/>
        <w:ind w:firstLine="709"/>
        <w:contextualSpacing/>
        <w:jc w:val="both"/>
        <w:rPr>
          <w:rFonts w:ascii="Times New Roman" w:hAnsi="Times New Roman"/>
          <w:sz w:val="24"/>
          <w:szCs w:val="24"/>
        </w:rPr>
      </w:pPr>
      <w:r w:rsidRPr="00207F43">
        <w:rPr>
          <w:rFonts w:ascii="Times New Roman" w:hAnsi="Times New Roman"/>
          <w:sz w:val="24"/>
          <w:szCs w:val="24"/>
        </w:rPr>
        <w:t>17</w:t>
      </w:r>
      <w:r w:rsidR="00BE448E" w:rsidRPr="00207F43">
        <w:rPr>
          <w:rFonts w:ascii="Times New Roman" w:hAnsi="Times New Roman"/>
          <w:sz w:val="24"/>
          <w:szCs w:val="24"/>
        </w:rPr>
        <w:t xml:space="preserve">.2. apie nustatytą laimėtoją ir ketinamą sudaryti pirkimo sutartį – pirkimo objektą, numatomą pirkimo sutarties kainą, laimėjusio dalyvio pavadinimą, jo pasirinkimo priežastis ir, jei žinoma, pirkimo sutarties įsipareigojimų dalį, kuriai laimėtojas ketina pasitelkti subrangovus, subtiekėjus ar </w:t>
      </w:r>
      <w:proofErr w:type="spellStart"/>
      <w:r w:rsidR="00BE448E" w:rsidRPr="00207F43">
        <w:rPr>
          <w:rFonts w:ascii="Times New Roman" w:hAnsi="Times New Roman"/>
          <w:sz w:val="24"/>
          <w:szCs w:val="24"/>
        </w:rPr>
        <w:t>subteikėjus</w:t>
      </w:r>
      <w:proofErr w:type="spellEnd"/>
      <w:r w:rsidR="00BE448E" w:rsidRPr="00207F43">
        <w:rPr>
          <w:rFonts w:ascii="Times New Roman" w:hAnsi="Times New Roman"/>
          <w:sz w:val="24"/>
          <w:szCs w:val="24"/>
        </w:rPr>
        <w:t>;</w:t>
      </w:r>
    </w:p>
    <w:p w:rsidR="00BE448E" w:rsidRPr="00207F43" w:rsidRDefault="00E016D2" w:rsidP="00BE448E">
      <w:pPr>
        <w:spacing w:after="0" w:line="240" w:lineRule="auto"/>
        <w:ind w:firstLine="709"/>
        <w:contextualSpacing/>
        <w:jc w:val="both"/>
        <w:rPr>
          <w:rFonts w:ascii="Times New Roman" w:hAnsi="Times New Roman"/>
          <w:sz w:val="24"/>
          <w:szCs w:val="24"/>
        </w:rPr>
      </w:pPr>
      <w:r w:rsidRPr="00207F43">
        <w:rPr>
          <w:rFonts w:ascii="Times New Roman" w:hAnsi="Times New Roman"/>
          <w:sz w:val="24"/>
          <w:szCs w:val="24"/>
        </w:rPr>
        <w:t>17</w:t>
      </w:r>
      <w:r w:rsidR="00BE448E" w:rsidRPr="00207F43">
        <w:rPr>
          <w:rFonts w:ascii="Times New Roman" w:hAnsi="Times New Roman"/>
          <w:sz w:val="24"/>
          <w:szCs w:val="24"/>
        </w:rPr>
        <w:t xml:space="preserve">.3. apie sudarytą pirkimo sutartį – pirkimo objektą, pirkimo sutarties kainą, laimėjusio dalyvio pavadinimą ir, jeigu žinoma, pirkimo sutarties įsipareigojimų dalį, kuriai laimėtojas ketina pasitelkti subrangovus, subtiekėjus ar </w:t>
      </w:r>
      <w:proofErr w:type="spellStart"/>
      <w:r w:rsidR="00BE448E" w:rsidRPr="00207F43">
        <w:rPr>
          <w:rFonts w:ascii="Times New Roman" w:hAnsi="Times New Roman"/>
          <w:sz w:val="24"/>
          <w:szCs w:val="24"/>
        </w:rPr>
        <w:t>subteikėjus</w:t>
      </w:r>
      <w:proofErr w:type="spellEnd"/>
      <w:r w:rsidR="00BE448E" w:rsidRPr="00207F43">
        <w:rPr>
          <w:rFonts w:ascii="Times New Roman" w:hAnsi="Times New Roman"/>
          <w:sz w:val="24"/>
          <w:szCs w:val="24"/>
        </w:rPr>
        <w:t>;</w:t>
      </w:r>
    </w:p>
    <w:p w:rsidR="00BE448E" w:rsidRPr="00207F43" w:rsidRDefault="00E016D2" w:rsidP="00BE448E">
      <w:pPr>
        <w:spacing w:after="0" w:line="240" w:lineRule="auto"/>
        <w:ind w:firstLine="709"/>
        <w:contextualSpacing/>
        <w:jc w:val="both"/>
        <w:rPr>
          <w:rFonts w:ascii="Times New Roman" w:hAnsi="Times New Roman"/>
          <w:sz w:val="24"/>
          <w:szCs w:val="24"/>
        </w:rPr>
      </w:pPr>
      <w:r w:rsidRPr="00207F43">
        <w:rPr>
          <w:rFonts w:ascii="Times New Roman" w:hAnsi="Times New Roman"/>
          <w:sz w:val="24"/>
          <w:szCs w:val="24"/>
        </w:rPr>
        <w:t>17</w:t>
      </w:r>
      <w:r w:rsidR="00BE448E" w:rsidRPr="00207F43">
        <w:rPr>
          <w:rFonts w:ascii="Times New Roman" w:hAnsi="Times New Roman"/>
          <w:sz w:val="24"/>
          <w:szCs w:val="24"/>
        </w:rPr>
        <w:t>.4. kitą Viešųjų pirkimų tarnybos nustatytą informaciją.</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III. PIRKIMO DOKUMENTŲ RENGIMAS, PAAIŠKINIMAI, TEIKIMAS</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18. Pirkimo dokumentai rengiami lietuvių kalba. Papildomai pirkimo dokumentai gali būti rengiami ir kitomis kalbomis.</w:t>
      </w:r>
    </w:p>
    <w:p w:rsidR="0088750F" w:rsidRPr="00207F43" w:rsidRDefault="0088750F" w:rsidP="0088750F">
      <w:pPr>
        <w:pStyle w:val="Bodytext"/>
        <w:spacing w:line="240" w:lineRule="auto"/>
        <w:rPr>
          <w:b/>
          <w:bCs/>
          <w:color w:val="auto"/>
          <w:sz w:val="24"/>
          <w:szCs w:val="24"/>
          <w:lang w:val="lt-LT"/>
        </w:rPr>
      </w:pPr>
      <w:r w:rsidRPr="00207F43">
        <w:rPr>
          <w:color w:val="auto"/>
          <w:sz w:val="24"/>
          <w:szCs w:val="24"/>
          <w:lang w:val="lt-LT"/>
        </w:rPr>
        <w:t>19. Pirkimo dokumentai turi būti tikslūs, aiškūs, be dviprasmybių, kad tiekėjai galėtų pateikti pasiūlymus, o perkančioji organizacija nupirkti tai, ko reikia.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20. Pirkimo dokumentuose nustatyti reikalavimai negali dirbtinai riboti tiekėjų galimybių dalyvauti supaprastintame pirkime ar sudaryti sąlygas dalyvauti tik konkretiems tiekėjams.</w:t>
      </w:r>
      <w:r w:rsidR="00E44A9C" w:rsidRPr="00207F43">
        <w:rPr>
          <w:color w:val="auto"/>
          <w:sz w:val="24"/>
          <w:szCs w:val="24"/>
        </w:rPr>
        <w:t xml:space="preserve"> </w:t>
      </w:r>
      <w:r w:rsidR="00E44A9C" w:rsidRPr="00207F43">
        <w:rPr>
          <w:color w:val="auto"/>
          <w:sz w:val="24"/>
          <w:szCs w:val="24"/>
          <w:lang w:val="lt-LT"/>
        </w:rPr>
        <w:t xml:space="preserve">Perkančioji organizacija, skaidydama pirkimo objektą į dalis, turi užtikrinti konkurenciją ir nediskriminuoti tiekėjų. Perkančioji organizacija pirkimo dokumentuose gali nustatyti sąlygas, sudarančias galimybę pirkimuose dalyvauti tik neįgaliųjų socialinėms įmonėms, arba </w:t>
      </w:r>
      <w:r w:rsidR="00E44A9C" w:rsidRPr="00207F43">
        <w:rPr>
          <w:color w:val="auto"/>
          <w:sz w:val="24"/>
          <w:szCs w:val="24"/>
          <w:lang w:val="lt-LT"/>
        </w:rPr>
        <w:lastRenderedPageBreak/>
        <w:t>nustatyti, kad tokie pirkimai bus atliekami pagal remiamų asmenų, kurių dauguma yra neįgalieji, įdarbinimo programas.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21. Pirkimo dokumentuose, atsižvelgiant į pasirinktą supaprastinto pirkimo būdą, pateikiama ši informacija: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 nuoroda į perkančiosios organizacijos supaprastintų pirkimų taisykles, kuriomis vadovaujantis vykdomas supaprastintas pirkimas (taisyklių pavadinimas, patvirtinimo data, visų pakeitimų paskelbimo datos);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 jei apie pirkimą buvo skelbta, nuoroda į skelbimą;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21.3. perkančiosios organizacijos darbuotojų, kurie įgalioti palaikyti ryšį su tiekėjais, pareigos, vardai, pavardės, adresai, telefonų ir faksų numeriai, taip pat informacija, kokiu būdu vyks bendravimas tarp perkančiosios organizacijos ir tiekėjų;</w:t>
      </w:r>
    </w:p>
    <w:p w:rsidR="00F33257" w:rsidRPr="00207F43" w:rsidRDefault="0088750F" w:rsidP="0088750F">
      <w:pPr>
        <w:pStyle w:val="Bodytext"/>
        <w:spacing w:line="240" w:lineRule="auto"/>
        <w:rPr>
          <w:color w:val="auto"/>
          <w:sz w:val="24"/>
          <w:szCs w:val="24"/>
          <w:lang w:val="lt-LT"/>
        </w:rPr>
      </w:pPr>
      <w:r w:rsidRPr="00207F43">
        <w:rPr>
          <w:color w:val="auto"/>
          <w:sz w:val="24"/>
          <w:szCs w:val="24"/>
          <w:lang w:val="lt-LT"/>
        </w:rPr>
        <w:t>21.4. pasiūlymų, vykdant supaprastintą projekto konkursą – projektų (toliau – pasiūlymų) ir (ar) paraiškų pateikimo terminas (da</w:t>
      </w:r>
      <w:r w:rsidR="00F33257" w:rsidRPr="00207F43">
        <w:rPr>
          <w:color w:val="auto"/>
          <w:sz w:val="24"/>
          <w:szCs w:val="24"/>
          <w:lang w:val="lt-LT"/>
        </w:rPr>
        <w:t>ta, valanda ir minutė), vieta ir būdas, įskaitant informaciją, ar pasiūlymas pateikiamas elektroninėmis priemonėmis (šio punkto nuostatų neprivaloma laikytis atliekant mažos vertės pirkimą ir Viešųjų pirkimų įstatymo 85 straipsnio 6 dalyje nurodytą supaprastintą pirkimą);</w:t>
      </w:r>
    </w:p>
    <w:p w:rsidR="00ED558A"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21.5. pasiūlymų ir (ar) paraiškų rengimo ir pateikimo reikalavimai;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21.6. pasiūlymo galiojimo terminas;</w:t>
      </w:r>
    </w:p>
    <w:p w:rsidR="00ED558A" w:rsidRPr="00207F43" w:rsidRDefault="005F1357" w:rsidP="00ED558A">
      <w:pPr>
        <w:pStyle w:val="Bodytext"/>
        <w:spacing w:line="240" w:lineRule="auto"/>
        <w:rPr>
          <w:color w:val="auto"/>
          <w:sz w:val="24"/>
          <w:szCs w:val="24"/>
          <w:lang w:val="lt-LT"/>
        </w:rPr>
      </w:pPr>
      <w:r w:rsidRPr="00207F43">
        <w:rPr>
          <w:color w:val="auto"/>
          <w:sz w:val="24"/>
          <w:szCs w:val="24"/>
          <w:lang w:val="lt-LT"/>
        </w:rPr>
        <w:t>21.7. prekių, paslaugų, darbų ar projekto pavadinimas, kiekis (apimtis), su prekėmis teiktinų paslaugų pobūdis, prekių tiekimo, paslaugų teikimo ar darbų atlikimo terminai (šio punkto nuostatų neprivaloma laikytis atliekant mažos vertės pirkimą ir Viešųjų pirkimų įstatymo 85 straipsnio 6 dalyje nurodytą supaprastintą pirkimą);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21.8. </w:t>
      </w:r>
      <w:r w:rsidR="00ED558A" w:rsidRPr="00207F43">
        <w:rPr>
          <w:color w:val="auto"/>
          <w:sz w:val="24"/>
          <w:szCs w:val="24"/>
          <w:lang w:val="lt-LT"/>
        </w:rPr>
        <w:t xml:space="preserve">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(šio punkto nuostatų neprivaloma laikytis atliekant mažos vertės pirkimą ir Viešųjų pirkimų įstatymo 85 straipsnio 6 dalyje nurodytą supaprastintą pirkimą);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21.9. prekių tiekimo, paslaugų teikimo ar darbų atlikimo terminai;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21.10. techninė specifikacija</w:t>
      </w:r>
      <w:r w:rsidR="001E0415" w:rsidRPr="00207F43">
        <w:rPr>
          <w:color w:val="auto"/>
          <w:sz w:val="24"/>
          <w:szCs w:val="24"/>
          <w:lang w:val="lt-LT"/>
        </w:rPr>
        <w:t xml:space="preserve"> (šio punkto nuostatų neprivaloma laikytis atliekant mažos vertės pirkimą ir Viešųjų pirkimų įstatymo 85 straipsnio 6 dalyje nurodytą supaprastintą pirkimą);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21.11. pirkimo sutarties atlikimo sąlygos, susijusios su socialinėmis ir aplinkos apsaugos reikmėmis, jei jos atitinka Europos Bendrijos teisės aktus;</w:t>
      </w:r>
    </w:p>
    <w:p w:rsidR="00C9466C"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21.12. </w:t>
      </w:r>
      <w:r w:rsidR="00C9466C" w:rsidRPr="00207F43">
        <w:rPr>
          <w:color w:val="auto"/>
          <w:sz w:val="24"/>
          <w:szCs w:val="24"/>
          <w:lang w:val="lt-LT"/>
        </w:rPr>
        <w:t>turi būti nustatyti energijos vartojimo efektyvumo ir aplinkos apsaugos reikalavimai ir (ar) kriterijai Lietuvos Respublikos Vyriausybės ar jos įgaliotos institucijos nustatytais atvejais ir tvarka (išskyrus neskelbiamą pirkimą, kai pateikti pasiūlymą kviečiamas tik vienas tiekėjas, jeigu perkančioji organizacija mano, kad tokia informacija yra nereikalinga) (šio punkto nuostatų neprivaloma laikytis atliekant mažos vertės pirkimą ir Viešųjų pirkimų įstatymo 85 straipsnio 6 dalyje nurodytą supaprastintą pirkimą);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21.14. informacija, ar leidžiama pateikti alternatyvius pasiūlymus, jeigu leidžiama – šių pasiūlymų reikalavimai;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21.15.  </w:t>
      </w:r>
      <w:r w:rsidR="004D0D3B" w:rsidRPr="00207F43">
        <w:rPr>
          <w:color w:val="auto"/>
          <w:sz w:val="24"/>
          <w:szCs w:val="24"/>
          <w:lang w:val="lt-LT"/>
        </w:rPr>
        <w:t>jeigu numatoma tikrinti kvalifikaciją, –</w:t>
      </w:r>
      <w:r w:rsidR="004D0D3B" w:rsidRPr="00207F43">
        <w:rPr>
          <w:color w:val="auto"/>
          <w:sz w:val="24"/>
          <w:szCs w:val="24"/>
        </w:rPr>
        <w:t xml:space="preserve"> </w:t>
      </w:r>
      <w:r w:rsidRPr="00207F43">
        <w:rPr>
          <w:color w:val="auto"/>
          <w:sz w:val="24"/>
          <w:szCs w:val="24"/>
          <w:lang w:val="lt-LT"/>
        </w:rPr>
        <w:t>tiekėjų kvalifikacijos reikalavimai, tarp jų ir reikalavimai atskiriems bendrą paraišką ar pasiūlymą pateikiantiems tiekėjams;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21.16. jeigu numatoma riboti tiekėjų skaičių – kvalifikacinės atrankos kriterijai bei tvarka, mažiausias kandidatų, kuriuos perkančioji organizacija atrinks ir pakvies pateikti pasiūlymus, skaičius;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21.18. informacija, kaip turi būti apskaičiuota ir išreik</w:t>
      </w:r>
      <w:r w:rsidR="00A7758B" w:rsidRPr="00207F43">
        <w:rPr>
          <w:color w:val="auto"/>
          <w:sz w:val="24"/>
          <w:szCs w:val="24"/>
          <w:lang w:val="lt-LT"/>
        </w:rPr>
        <w:t>šta pasiūlymuose nurodoma kaina. Į kainą turi būti įskaityti visi mokesčiai;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21.21. informacija, ar tiekėjams leidžiama dalyvauti vokų su pasiūlymais atplėšimo procedūroje;</w:t>
      </w:r>
    </w:p>
    <w:p w:rsidR="009376AD" w:rsidRPr="00207F43" w:rsidRDefault="0088750F" w:rsidP="0088750F">
      <w:pPr>
        <w:pStyle w:val="Bodytext"/>
        <w:spacing w:line="240" w:lineRule="auto"/>
        <w:rPr>
          <w:color w:val="auto"/>
          <w:sz w:val="24"/>
          <w:szCs w:val="24"/>
          <w:lang w:val="lt-LT"/>
        </w:rPr>
      </w:pPr>
      <w:r w:rsidRPr="00207F43">
        <w:rPr>
          <w:color w:val="auto"/>
          <w:sz w:val="24"/>
          <w:szCs w:val="24"/>
          <w:lang w:val="lt-LT"/>
        </w:rPr>
        <w:t>21.22. pasiūlymų vertinimo kriterijai, kiekvieno jų svarba bendram įvertinimui, pasirinkto kriterijaus lyginamasis svoris, ve</w:t>
      </w:r>
      <w:r w:rsidR="009376AD" w:rsidRPr="00207F43">
        <w:rPr>
          <w:color w:val="auto"/>
          <w:sz w:val="24"/>
          <w:szCs w:val="24"/>
          <w:lang w:val="lt-LT"/>
        </w:rPr>
        <w:t>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(šio punkto nuostatų neprivaloma laikytis atliekant mažos vertės pirkimą ir Viešųjų pirkimų įstatymo 85 straipsnio 6 dalyje nurodytą supaprastintą pirkimą</w:t>
      </w:r>
      <w:r w:rsidR="009376AD" w:rsidRPr="00207F43">
        <w:rPr>
          <w:color w:val="auto"/>
          <w:sz w:val="24"/>
          <w:szCs w:val="24"/>
        </w:rPr>
        <w:t>);</w:t>
      </w:r>
    </w:p>
    <w:p w:rsidR="00F93C6F" w:rsidRPr="00207F43" w:rsidRDefault="0088750F" w:rsidP="0088750F">
      <w:pPr>
        <w:pStyle w:val="Bodytext"/>
        <w:spacing w:line="240" w:lineRule="auto"/>
        <w:rPr>
          <w:color w:val="auto"/>
          <w:sz w:val="24"/>
          <w:szCs w:val="24"/>
          <w:lang w:val="lt-LT"/>
        </w:rPr>
      </w:pPr>
      <w:r w:rsidRPr="00207F43">
        <w:rPr>
          <w:color w:val="auto"/>
          <w:sz w:val="24"/>
          <w:szCs w:val="24"/>
          <w:lang w:val="lt-LT"/>
        </w:rPr>
        <w:t>21.23. </w:t>
      </w:r>
      <w:r w:rsidR="00F93C6F" w:rsidRPr="00207F43">
        <w:rPr>
          <w:color w:val="auto"/>
          <w:sz w:val="24"/>
          <w:szCs w:val="24"/>
          <w:lang w:val="lt-LT"/>
        </w:rPr>
        <w:t>perkančiosios organizacijos siūlomos šalims pasirašyti pirkimo sutarties sąlygos pagal Viešųjų pirkimų įstatymo 18 straipsnio 6 dalies reikalavimus, taip pat pirkimo sutarties projektas, jeigu jis yra parengtas (šio punkto nuostatų neprivaloma laikytis atliekant mažos vertės pirkimą ir Viešųjų pirkimų įstatymo 85 straipsnio 6 dalyje nurodytą supaprastintą pirkimą);</w:t>
      </w:r>
    </w:p>
    <w:p w:rsidR="00B4658D" w:rsidRPr="00207F43" w:rsidRDefault="00B4658D" w:rsidP="0088750F">
      <w:pPr>
        <w:pStyle w:val="Bodytext"/>
        <w:spacing w:line="240" w:lineRule="auto"/>
        <w:rPr>
          <w:color w:val="auto"/>
          <w:sz w:val="24"/>
          <w:szCs w:val="24"/>
          <w:lang w:val="lt-LT"/>
        </w:rPr>
      </w:pPr>
      <w:r w:rsidRPr="00207F43">
        <w:rPr>
          <w:color w:val="auto"/>
          <w:sz w:val="24"/>
          <w:szCs w:val="24"/>
          <w:lang w:val="lt-LT"/>
        </w:rPr>
        <w:t>21.24. jei reikalaujama, – pasiūlymų galiojimo užtikrinimo ir (ar) pirkimo sutarties įvykdymo užtikrinimo reikalavimai. Perkančioji organizacija, atlikdama viešąjį pirkimą elektroninėmis priemonėmis, gali nustatyti, kad pasiūlymo galiojimo ir pirkimo sutarties įvykdymo užtikrinimas pateikiamas elektroniniu būdu (šio punkto nuostatų neprivaloma laikytis atliekant mažos vertės pirkimą ir Viešųjų pirkimų įstatymo 85 straipsnio 6 dalyje nurodytą supaprastintą pirkimą);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21.25. jei perkančioji organizacija numato reikalavimą, kad ūkio subjektų grupė, kurios pasiūlymas bus pripažintas geriausiu, įgytų tam tikrą teisinę formą – teisinės formos reikalavimai;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21.26. būdai, kuriais tiekėjai gali prašyti pirkimo dokumentų paaiškinimų;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21.27. pasiūlymų keitimo ir atšaukimo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21.29. terminas, iki kada nelaimėję projektai turi būti grąžinti projekto konkurso dalyviams;</w:t>
      </w:r>
    </w:p>
    <w:p w:rsidR="00230629"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21.30.</w:t>
      </w:r>
      <w:r w:rsidR="00D153A3" w:rsidRPr="00207F43">
        <w:rPr>
          <w:color w:val="auto"/>
          <w:sz w:val="24"/>
          <w:szCs w:val="24"/>
          <w:lang w:val="lt-LT"/>
        </w:rPr>
        <w:t xml:space="preserve"> </w:t>
      </w:r>
      <w:r w:rsidR="004B6511" w:rsidRPr="00207F43">
        <w:rPr>
          <w:color w:val="auto"/>
          <w:sz w:val="24"/>
          <w:szCs w:val="24"/>
          <w:lang w:val="lt-LT"/>
        </w:rPr>
        <w:t xml:space="preserve">reikalaujama, kad kandidatas ar dalyvis savo pasiūlyme nurodytų, kokius subrangovus, subtiekėjus ar </w:t>
      </w:r>
      <w:proofErr w:type="spellStart"/>
      <w:r w:rsidR="004B6511" w:rsidRPr="00207F43">
        <w:rPr>
          <w:color w:val="auto"/>
          <w:sz w:val="24"/>
          <w:szCs w:val="24"/>
          <w:lang w:val="lt-LT"/>
        </w:rPr>
        <w:t>subteikėjus</w:t>
      </w:r>
      <w:proofErr w:type="spellEnd"/>
      <w:r w:rsidR="004B6511" w:rsidRPr="00207F43">
        <w:rPr>
          <w:color w:val="auto"/>
          <w:sz w:val="24"/>
          <w:szCs w:val="24"/>
          <w:lang w:val="lt-LT"/>
        </w:rPr>
        <w:t xml:space="preserve"> jis ketina pasitelkti. Gali būti reikalaujama, kad kandidatas ar dalyvis nurodytų, kokiai pirkimo daliai atlikti jis ketina pasitelkti juos</w:t>
      </w:r>
      <w:r w:rsidR="00230629"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21.31.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00D9D" w:rsidRPr="00207F43" w:rsidRDefault="0088750F" w:rsidP="00230629">
      <w:pPr>
        <w:pStyle w:val="Bodytext"/>
        <w:spacing w:line="240" w:lineRule="auto"/>
        <w:rPr>
          <w:color w:val="auto"/>
          <w:sz w:val="24"/>
          <w:szCs w:val="24"/>
          <w:lang w:val="lt-LT"/>
        </w:rPr>
      </w:pPr>
      <w:r w:rsidRPr="00207F43">
        <w:rPr>
          <w:color w:val="auto"/>
          <w:spacing w:val="-2"/>
          <w:sz w:val="24"/>
          <w:szCs w:val="24"/>
          <w:lang w:val="lt-LT"/>
        </w:rPr>
        <w:t xml:space="preserve">21.32. </w:t>
      </w:r>
      <w:r w:rsidR="00230629" w:rsidRPr="00207F43">
        <w:rPr>
          <w:color w:val="auto"/>
          <w:sz w:val="24"/>
          <w:szCs w:val="24"/>
          <w:lang w:val="lt-LT"/>
        </w:rPr>
        <w:t xml:space="preserve">pagrindiniai statybos darbai, kuriuos privalo atlikti rangovas, jeigu sutarčiai vykdyti numato pasitelkti subrangovus (išskyrus neskelbiamą pirkimą, kai pateikti pasiūlymą kviečiamas tik vienas tiekėjas, jeigu perkančioji organizacija mano, kad tokia informacija yra nereikalinga); </w:t>
      </w:r>
    </w:p>
    <w:p w:rsidR="0088750F" w:rsidRPr="00207F43" w:rsidRDefault="0088750F" w:rsidP="0088750F">
      <w:pPr>
        <w:pStyle w:val="Bodytext"/>
        <w:spacing w:line="240" w:lineRule="auto"/>
        <w:rPr>
          <w:strike/>
          <w:color w:val="auto"/>
          <w:spacing w:val="-2"/>
          <w:sz w:val="24"/>
          <w:szCs w:val="24"/>
          <w:lang w:val="lt-LT"/>
        </w:rPr>
      </w:pPr>
      <w:r w:rsidRPr="00207F43">
        <w:rPr>
          <w:color w:val="auto"/>
          <w:sz w:val="24"/>
          <w:szCs w:val="24"/>
          <w:lang w:val="lt-LT"/>
        </w:rPr>
        <w:t>21.33. informacija apie pirkimo sutarties sud</w:t>
      </w:r>
      <w:r w:rsidR="00F00D9D" w:rsidRPr="00207F43">
        <w:rPr>
          <w:color w:val="auto"/>
          <w:sz w:val="24"/>
          <w:szCs w:val="24"/>
          <w:lang w:val="lt-LT"/>
        </w:rPr>
        <w:t>arymo atidėjimo termino taikymą (šio punkto nuostatų neprivaloma laikytis atliekant mažos vertės pirkimą ir Viešųjų pirkimų įstatymo 85 straipsnio 6 dalyje nurodytą supaprastintą pirkimą);</w:t>
      </w:r>
    </w:p>
    <w:p w:rsidR="00F41A87" w:rsidRPr="00207F43" w:rsidRDefault="0088750F" w:rsidP="00F41A87">
      <w:pPr>
        <w:pStyle w:val="Bodytext"/>
        <w:spacing w:line="240" w:lineRule="auto"/>
        <w:rPr>
          <w:color w:val="auto"/>
          <w:sz w:val="24"/>
          <w:szCs w:val="24"/>
          <w:lang w:val="lt-LT"/>
        </w:rPr>
      </w:pPr>
      <w:r w:rsidRPr="00207F43">
        <w:rPr>
          <w:color w:val="auto"/>
          <w:sz w:val="24"/>
          <w:szCs w:val="24"/>
          <w:lang w:val="lt-LT"/>
        </w:rPr>
        <w:t>21.34. ginčų nagrinėjimo tvarka;</w:t>
      </w:r>
    </w:p>
    <w:p w:rsidR="00F41A87" w:rsidRPr="00207F43" w:rsidRDefault="00F41A87" w:rsidP="0088750F">
      <w:pPr>
        <w:pStyle w:val="Bodytext"/>
        <w:spacing w:line="240" w:lineRule="auto"/>
        <w:rPr>
          <w:color w:val="auto"/>
          <w:sz w:val="24"/>
          <w:szCs w:val="24"/>
          <w:lang w:val="lt-LT"/>
        </w:rPr>
      </w:pPr>
      <w:r w:rsidRPr="00207F43">
        <w:rPr>
          <w:color w:val="auto"/>
          <w:sz w:val="24"/>
          <w:szCs w:val="24"/>
          <w:lang w:val="lt-LT"/>
        </w:rPr>
        <w:t xml:space="preserve">21.35. nuoroda į Viešųjų pirkimų įstatymo 13 ir 91 straipsniuose nurodytus pirkimus (ši informacija turi būti ir skelbime apie pirkimą) ir reikalavimas pagrįsti, kad tiekėjo įmonė atitinka šių straipsnių reikalavimus (pateikiamas kompetentingos institucijos išduotas dokumentas ar tiekėjo patvirtinta deklaracija), nuostata, kad tiekėjo įmonė, atitinkanti šių straipsnių reikalavimus, sutarčiai įvykdyti kaip subrangovus, subtiekėjus ar </w:t>
      </w:r>
      <w:proofErr w:type="spellStart"/>
      <w:r w:rsidRPr="00207F43">
        <w:rPr>
          <w:color w:val="auto"/>
          <w:sz w:val="24"/>
          <w:szCs w:val="24"/>
          <w:lang w:val="lt-LT"/>
        </w:rPr>
        <w:t>subteikėjus</w:t>
      </w:r>
      <w:proofErr w:type="spellEnd"/>
      <w:r w:rsidRPr="00207F43">
        <w:rPr>
          <w:color w:val="auto"/>
          <w:sz w:val="24"/>
          <w:szCs w:val="24"/>
          <w:lang w:val="lt-LT"/>
        </w:rPr>
        <w:t xml:space="preserve"> gali pasitelkti tik tokį pat statusą turinčias įmones ir įstaigas;</w:t>
      </w:r>
    </w:p>
    <w:p w:rsidR="0088750F" w:rsidRPr="00207F43" w:rsidRDefault="00F41A87" w:rsidP="0088750F">
      <w:pPr>
        <w:pStyle w:val="Bodytext"/>
        <w:spacing w:line="240" w:lineRule="auto"/>
        <w:rPr>
          <w:color w:val="auto"/>
          <w:sz w:val="24"/>
          <w:szCs w:val="24"/>
          <w:lang w:val="lt-LT"/>
        </w:rPr>
      </w:pPr>
      <w:r w:rsidRPr="00207F43">
        <w:rPr>
          <w:color w:val="auto"/>
          <w:sz w:val="24"/>
          <w:szCs w:val="24"/>
          <w:lang w:val="lt-LT"/>
        </w:rPr>
        <w:t>21.36</w:t>
      </w:r>
      <w:r w:rsidR="0088750F" w:rsidRPr="00207F43">
        <w:rPr>
          <w:color w:val="auto"/>
          <w:sz w:val="24"/>
          <w:szCs w:val="24"/>
          <w:lang w:val="lt-LT"/>
        </w:rPr>
        <w:t>. kita reikalinga informacija apie pirkimo sąlygas ir procedūras.</w:t>
      </w:r>
    </w:p>
    <w:p w:rsidR="0088750F" w:rsidRPr="00207F43" w:rsidRDefault="0088750F" w:rsidP="0088750F">
      <w:pPr>
        <w:pStyle w:val="Bodytext"/>
        <w:spacing w:line="240" w:lineRule="auto"/>
        <w:rPr>
          <w:color w:val="auto"/>
          <w:sz w:val="24"/>
          <w:szCs w:val="24"/>
          <w:u w:val="single"/>
          <w:lang w:val="lt-LT"/>
        </w:rPr>
      </w:pPr>
      <w:r w:rsidRPr="00207F43">
        <w:rPr>
          <w:color w:val="auto"/>
          <w:sz w:val="24"/>
          <w:szCs w:val="24"/>
          <w:lang w:val="lt-LT"/>
        </w:rPr>
        <w:t xml:space="preserve">22. </w:t>
      </w:r>
      <w:r w:rsidRPr="00207F43">
        <w:rPr>
          <w:color w:val="auto"/>
          <w:sz w:val="24"/>
          <w:szCs w:val="24"/>
          <w:u w:val="single"/>
          <w:lang w:val="lt-LT"/>
        </w:rPr>
        <w:t xml:space="preserve">Pirkimo dokumentai gali būti nerengiami, kai </w:t>
      </w:r>
      <w:r w:rsidR="00EC25AE" w:rsidRPr="00207F43">
        <w:rPr>
          <w:color w:val="auto"/>
          <w:sz w:val="24"/>
          <w:szCs w:val="24"/>
          <w:u w:val="single"/>
          <w:lang w:val="lt-LT"/>
        </w:rPr>
        <w:t xml:space="preserve">atliekamas mažos vertės pirkimas </w:t>
      </w:r>
      <w:r w:rsidRPr="00207F43">
        <w:rPr>
          <w:color w:val="auto"/>
          <w:sz w:val="24"/>
          <w:szCs w:val="24"/>
          <w:u w:val="single"/>
          <w:lang w:val="lt-LT"/>
        </w:rPr>
        <w:t>žodžiu</w:t>
      </w:r>
      <w:r w:rsidR="00EC25AE" w:rsidRPr="00207F43">
        <w:rPr>
          <w:color w:val="auto"/>
          <w:sz w:val="24"/>
          <w:szCs w:val="24"/>
          <w:u w:val="single"/>
          <w:lang w:val="lt-LT"/>
        </w:rPr>
        <w:t xml:space="preserve">, perkant prekes, paslaugas ar darbus iki 10 000 Lt (be PVM).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23. Pirkimo dokumentų sudėtinė dalis yra skelbimas apie supaprastintą pirkimą. Skelbimuose esanti informacija vėliau papildomai gali būti neteikiama (kituose pirkimo dokumentuose pateikiama nuoroda į atitinkamą informaciją skelbime).</w:t>
      </w:r>
    </w:p>
    <w:p w:rsidR="0075031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24. </w:t>
      </w:r>
      <w:r w:rsidR="0075031F" w:rsidRPr="00207F43">
        <w:rPr>
          <w:color w:val="auto"/>
          <w:sz w:val="24"/>
          <w:szCs w:val="24"/>
          <w:lang w:val="lt-LT"/>
        </w:rPr>
        <w:t>Supaprastintų pirkimų atveju, kai apie supaprastintą pirkimą neskelbiama ir pasiūlymą pateikti kviečiamas tik vienas tiekėjas, taip pat atliekant mažos vertės pirkimus, pirkimo dokumentuose gali būti pateikiama ne visa 21 punkte nurodyta informacija, jeigu perkančioji organizacija mano, kad informacija yra nereikalinga.</w:t>
      </w:r>
    </w:p>
    <w:p w:rsidR="0088750F" w:rsidRPr="00207F43" w:rsidRDefault="00AA674D" w:rsidP="0088750F">
      <w:pPr>
        <w:pStyle w:val="Bodytext"/>
        <w:spacing w:line="240" w:lineRule="auto"/>
        <w:rPr>
          <w:color w:val="auto"/>
          <w:spacing w:val="-2"/>
          <w:sz w:val="24"/>
          <w:szCs w:val="24"/>
          <w:lang w:val="lt-LT"/>
        </w:rPr>
      </w:pPr>
      <w:r w:rsidRPr="00207F43">
        <w:rPr>
          <w:color w:val="auto"/>
          <w:sz w:val="24"/>
          <w:szCs w:val="24"/>
          <w:lang w:val="lt-LT"/>
        </w:rPr>
        <w:t>Perkančioji organizacija, atlikdama neskelbiamą pirkimą apklausos būdu, kai pasiūlymą pateikti kviečiamas tik vienas tiekėjas, pirkimo dokumentu</w:t>
      </w:r>
      <w:r w:rsidR="0004152B" w:rsidRPr="00207F43">
        <w:rPr>
          <w:color w:val="auto"/>
          <w:sz w:val="24"/>
          <w:szCs w:val="24"/>
          <w:lang w:val="lt-LT"/>
        </w:rPr>
        <w:t>ose gali nepateikti Taisyklių 21</w:t>
      </w:r>
      <w:r w:rsidR="00AE2AD8" w:rsidRPr="00207F43">
        <w:rPr>
          <w:color w:val="auto"/>
          <w:sz w:val="24"/>
          <w:szCs w:val="24"/>
          <w:lang w:val="lt-LT"/>
        </w:rPr>
        <w:t>.4, 21.7, 21.10</w:t>
      </w:r>
      <w:r w:rsidR="00CB1CFF" w:rsidRPr="00207F43">
        <w:rPr>
          <w:color w:val="auto"/>
          <w:sz w:val="24"/>
          <w:szCs w:val="24"/>
          <w:lang w:val="lt-LT"/>
        </w:rPr>
        <w:t xml:space="preserve">, </w:t>
      </w:r>
      <w:r w:rsidR="00317218" w:rsidRPr="00207F43">
        <w:rPr>
          <w:color w:val="auto"/>
          <w:sz w:val="24"/>
          <w:szCs w:val="24"/>
          <w:lang w:val="lt-LT"/>
        </w:rPr>
        <w:t xml:space="preserve">21.12, </w:t>
      </w:r>
      <w:r w:rsidR="00CB1CFF" w:rsidRPr="00207F43">
        <w:rPr>
          <w:color w:val="auto"/>
          <w:sz w:val="24"/>
          <w:szCs w:val="24"/>
          <w:lang w:val="lt-LT"/>
        </w:rPr>
        <w:t>21.13, 21.22</w:t>
      </w:r>
      <w:r w:rsidRPr="00207F43">
        <w:rPr>
          <w:color w:val="auto"/>
          <w:sz w:val="24"/>
          <w:szCs w:val="24"/>
          <w:lang w:val="lt-LT"/>
        </w:rPr>
        <w:t>,</w:t>
      </w:r>
      <w:r w:rsidR="00860690" w:rsidRPr="00207F43">
        <w:rPr>
          <w:color w:val="auto"/>
          <w:sz w:val="24"/>
          <w:szCs w:val="24"/>
          <w:lang w:val="lt-LT"/>
        </w:rPr>
        <w:t xml:space="preserve"> 21.23, 21.24</w:t>
      </w:r>
      <w:r w:rsidR="00317218" w:rsidRPr="00207F43">
        <w:rPr>
          <w:color w:val="auto"/>
          <w:sz w:val="24"/>
          <w:szCs w:val="24"/>
          <w:lang w:val="lt-LT"/>
        </w:rPr>
        <w:t xml:space="preserve">, 21.30, 21.33 </w:t>
      </w:r>
      <w:r w:rsidRPr="00207F43">
        <w:rPr>
          <w:color w:val="auto"/>
          <w:sz w:val="24"/>
          <w:szCs w:val="24"/>
          <w:lang w:val="lt-LT"/>
        </w:rPr>
        <w:t>punktuose nurodytos informacijos, jeigu mano, kad informacija yra nereikalinga.</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25.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26.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27.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w:t>
      </w:r>
      <w:r w:rsidRPr="00207F43">
        <w:rPr>
          <w:color w:val="auto"/>
          <w:sz w:val="24"/>
          <w:szCs w:val="24"/>
          <w:lang w:val="lt-LT"/>
        </w:rPr>
        <w:lastRenderedPageBreak/>
        <w:t>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28.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29.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27 punkte nustatyta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30. Jeigu pirkimo dokumentus paaiškinusi (patikslinusi) perkančioji organizacija jų negali pateikti Taisyklių 27  ar 28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8750F" w:rsidRPr="00207F43" w:rsidRDefault="0088750F" w:rsidP="00DD34BE">
      <w:pPr>
        <w:pStyle w:val="Bodytext"/>
        <w:spacing w:line="240" w:lineRule="auto"/>
        <w:rPr>
          <w:color w:val="auto"/>
          <w:sz w:val="24"/>
          <w:szCs w:val="24"/>
          <w:lang w:val="lt-LT"/>
        </w:rPr>
      </w:pPr>
      <w:r w:rsidRPr="00207F43">
        <w:rPr>
          <w:color w:val="auto"/>
          <w:spacing w:val="-4"/>
          <w:sz w:val="24"/>
          <w:szCs w:val="24"/>
          <w:lang w:val="lt-LT"/>
        </w:rPr>
        <w:t>31.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Pr="00207F43">
        <w:rPr>
          <w:color w:val="auto"/>
          <w:sz w:val="24"/>
          <w:szCs w:val="24"/>
          <w:lang w:val="lt-LT"/>
        </w:rPr>
        <w:tab/>
      </w:r>
    </w:p>
    <w:p w:rsidR="006144A0" w:rsidRPr="00207F43" w:rsidRDefault="006144A0" w:rsidP="00DD34BE">
      <w:pPr>
        <w:pStyle w:val="Bodytext"/>
        <w:spacing w:line="240" w:lineRule="auto"/>
        <w:rPr>
          <w:color w:val="auto"/>
          <w:spacing w:val="-4"/>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IV. REIKALAVIMAI PASIŪLYMŲ IR PARAIŠKŲ RENGIMUI</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32. Pirkimo dokumentuose nustatant pasiūlymų (projektų) ir paraiškų rengimo ir pateikimo reikalavimus, turi būti nurodyta, kad:</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32.1.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išskyrus mažos vertės pirkimus.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32.2. ne elektroninėmis priemonėmis teikiami pasiūlymai turi būti įdėti į voką, kuris užklijuojamas, ant jo užrašomas pirkimo pavadinimas, tiekėjo pavadinimas ir adresas, nurodoma „neatplėšti iki ...“ (nurodoma pasiūlymų pateikimo termino pabaiga);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32.3.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w:t>
      </w:r>
      <w:r w:rsidRPr="00207F43">
        <w:rPr>
          <w:color w:val="auto"/>
          <w:sz w:val="24"/>
          <w:szCs w:val="24"/>
          <w:lang w:val="lt-LT"/>
        </w:rPr>
        <w:lastRenderedPageBreak/>
        <w:t>netaikomas pirkimą atliekant skelbiamų derybų būdu ar apklausos būdu, kai pirkimo metu gali būti deramasi dėl pasiūlymo sąlygų;</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32.4.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67A10"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32.5.  </w:t>
      </w:r>
      <w:r w:rsidR="00067A10" w:rsidRPr="00207F43">
        <w:rPr>
          <w:color w:val="auto"/>
          <w:sz w:val="24"/>
          <w:szCs w:val="24"/>
          <w:lang w:val="lt-LT"/>
        </w:rPr>
        <w:t>pirkimo dokumentuose gali būti nustatyta, kad pasiūlymo (atskirų pasiūlymo dalių) lapai turi būti sunumeruoti, susiūti siūlu, kad nebūtų galima nepažeidžiant susiuvimo vietos į pasiūlymą įdėti naujų, išplėšti esančių lapų ar jų pakeisti. Tokiu atveju pasiūlymo paskutinio lapo antroje pusėje siūlas užklijuojamas popieriaus lapeliu, ant kurio pasirašo tiekėjas arba jo įgaliotas asmuo. Pasiūlymo paskutinio lapo antroje pusėje nurodomas pasirašančiojo asmens vardas, pavardė ir pareigos (jei yra), pasiūlymo lapų skaičius. Kartu su kitais pasiūlymo lapais įsiuvama ir sunumeruojama pasiūlymo galiojimo užtikrinimą patvirtinančio dokumento kopija. Pasiūlymo galiojimo užtikrinimą patvirtinantis dokumentas neįsiuvamas ir nenumeruojamas, o įdedamas į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33. Pirkimo dokumentuose nustatant pasiūlymų (projektų) ir paraiškų rengimo ir pateikimo reikalavimus, nurodoma, kad tiekėjas gali pateikti tik vieną pasiūlymą (pasiūlymą kiekvienai pirkimo daliai), išskyrus atvejus, kai vertinimo kriterijus yra ekonomiškai naudingiausio pasiūlymo ir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V. TECHNINĖ SPECIFIKACIJA</w:t>
      </w:r>
    </w:p>
    <w:p w:rsidR="0088750F" w:rsidRPr="00207F43" w:rsidRDefault="0088750F" w:rsidP="0088750F">
      <w:pPr>
        <w:pStyle w:val="Linija"/>
        <w:spacing w:line="240" w:lineRule="auto"/>
        <w:rPr>
          <w:color w:val="auto"/>
          <w:sz w:val="24"/>
          <w:szCs w:val="24"/>
          <w:lang w:val="lt-LT"/>
        </w:rPr>
      </w:pPr>
    </w:p>
    <w:p w:rsidR="007C4766" w:rsidRPr="00207F43" w:rsidRDefault="0088750F" w:rsidP="007C4766">
      <w:pPr>
        <w:pStyle w:val="Bodytext"/>
        <w:spacing w:line="240" w:lineRule="auto"/>
        <w:rPr>
          <w:color w:val="auto"/>
          <w:sz w:val="24"/>
          <w:szCs w:val="24"/>
          <w:lang w:val="lt-LT"/>
        </w:rPr>
      </w:pPr>
      <w:r w:rsidRPr="00207F43">
        <w:rPr>
          <w:color w:val="auto"/>
          <w:sz w:val="24"/>
          <w:szCs w:val="24"/>
          <w:lang w:val="lt-LT"/>
        </w:rPr>
        <w:t xml:space="preserve">34. Atliekant supaprastintus pirkimus, </w:t>
      </w:r>
      <w:r w:rsidR="00BF001D" w:rsidRPr="00207F43">
        <w:rPr>
          <w:color w:val="auto"/>
          <w:sz w:val="24"/>
          <w:szCs w:val="24"/>
          <w:lang w:val="lt-LT"/>
        </w:rPr>
        <w:t>išskyrus mažos vertės pirkimus,</w:t>
      </w:r>
      <w:r w:rsidR="00BF001D" w:rsidRPr="00207F43">
        <w:rPr>
          <w:color w:val="auto"/>
          <w:sz w:val="24"/>
          <w:szCs w:val="24"/>
        </w:rPr>
        <w:t xml:space="preserve"> </w:t>
      </w:r>
      <w:r w:rsidRPr="00207F43">
        <w:rPr>
          <w:color w:val="auto"/>
          <w:sz w:val="24"/>
          <w:szCs w:val="24"/>
          <w:lang w:val="lt-LT"/>
        </w:rPr>
        <w:t>techninė specifikacija rengiama vadovau</w:t>
      </w:r>
      <w:r w:rsidR="002D199F" w:rsidRPr="00207F43">
        <w:rPr>
          <w:color w:val="auto"/>
          <w:sz w:val="24"/>
          <w:szCs w:val="24"/>
          <w:lang w:val="lt-LT"/>
        </w:rPr>
        <w:t xml:space="preserve">jantis Viešųjų pirkimų įstatymo </w:t>
      </w:r>
      <w:r w:rsidRPr="00207F43">
        <w:rPr>
          <w:color w:val="auto"/>
          <w:sz w:val="24"/>
          <w:szCs w:val="24"/>
          <w:lang w:val="lt-LT"/>
        </w:rPr>
        <w:t>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35. Techninė specifikacija nustatoma nurodant standartą, techninį reglamentą ar normatyvą arba nurodant pirkimo objekto funkcines savybes, ar apibūdinant norimą rezultatą arba šių būdų deriniu.</w:t>
      </w:r>
      <w:r w:rsidR="007C4766" w:rsidRPr="00207F43">
        <w:rPr>
          <w:color w:val="auto"/>
          <w:sz w:val="24"/>
          <w:szCs w:val="24"/>
        </w:rPr>
        <w:t xml:space="preserve"> </w:t>
      </w:r>
      <w:r w:rsidR="007C4766" w:rsidRPr="00207F43">
        <w:rPr>
          <w:color w:val="auto"/>
          <w:sz w:val="24"/>
          <w:szCs w:val="24"/>
          <w:lang w:val="lt-LT"/>
        </w:rPr>
        <w:t>Šios savybės bei reikalavimai turi būti tikslūs ir aiškūs, kad tiekėjai galėtų parengti tinkamus pasiūlymus, o perkančioji organizacija įsigyti reikalingų prekių, paslaugų ar darbų.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36.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w:t>
      </w:r>
      <w:r w:rsidRPr="00207F43">
        <w:rPr>
          <w:color w:val="auto"/>
          <w:sz w:val="24"/>
          <w:szCs w:val="24"/>
          <w:lang w:val="lt-LT"/>
        </w:rPr>
        <w:lastRenderedPageBreak/>
        <w:t>....“) arba reikšmių diapazonais („nuo ... iki ...“). Tik pagrįstais atvejais reikšmės gali būti nurodomos tiksliai („turi būti lygu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37. Jeigu kartu su paslaugomis perkamos prekės ir (ar) darbai, su prekėmis – paslaugos ir (ar) darbai, o su darbais – prekės ir (ar) paslaugos, techninėje specifikacijoje atitinkamai nustatomi reikalavimai ir kartu perkamoms prekėms, darbams ar paslaugoms.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38. Jei leidžiama pateikti alternatyvius pasiūlymus, nurodomi minimalūs reikalavimai, kuriuos šie pasiūlymai turi atitikti. Alternatyvūs pasiūlymai negali būti priimami, vertinant mažiausios kainos kriterijumi.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39.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40.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5" w:history="1">
        <w:r w:rsidRPr="00207F43">
          <w:rPr>
            <w:rStyle w:val="Hyperlink"/>
            <w:color w:val="auto"/>
            <w:spacing w:val="-2"/>
            <w:sz w:val="24"/>
            <w:szCs w:val="24"/>
            <w:lang w:val="lt-LT"/>
          </w:rPr>
          <w:t>84-4110</w:t>
        </w:r>
      </w:hyperlink>
      <w:r w:rsidRPr="00207F43">
        <w:rPr>
          <w:color w:val="auto"/>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6" w:history="1">
        <w:r w:rsidRPr="00207F43">
          <w:rPr>
            <w:rStyle w:val="Hyperlink"/>
            <w:color w:val="auto"/>
            <w:spacing w:val="-2"/>
            <w:sz w:val="24"/>
            <w:szCs w:val="24"/>
            <w:lang w:val="lt-LT"/>
          </w:rPr>
          <w:t>23-1110</w:t>
        </w:r>
      </w:hyperlink>
      <w:r w:rsidRPr="00207F43">
        <w:rPr>
          <w:color w:val="auto"/>
          <w:spacing w:val="-2"/>
          <w:sz w:val="24"/>
          <w:szCs w:val="24"/>
          <w:lang w:val="lt-LT"/>
        </w:rPr>
        <w:t>), nustatytais atvejais turi apimti šiame tvarkos sąraše nustatytus energijos vartojimo efektyvumo ir aplinkos apsaugos reikalavimus.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41.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88750F" w:rsidRPr="00207F43" w:rsidRDefault="0088750F" w:rsidP="00E70E79">
      <w:pPr>
        <w:pStyle w:val="Bodytext"/>
        <w:spacing w:line="240" w:lineRule="auto"/>
        <w:rPr>
          <w:color w:val="auto"/>
          <w:spacing w:val="-2"/>
          <w:sz w:val="24"/>
          <w:szCs w:val="24"/>
          <w:lang w:val="lt-LT"/>
        </w:rPr>
      </w:pPr>
      <w:r w:rsidRPr="00207F43">
        <w:rPr>
          <w:color w:val="auto"/>
          <w:spacing w:val="-2"/>
          <w:sz w:val="24"/>
          <w:szCs w:val="24"/>
          <w:lang w:val="lt-LT"/>
        </w:rPr>
        <w:t>42. Perkančioji organizacija iš anksto skelbia pirkimų (išskyrus mažos vertės) techninių specifikacijų projektus, vadovaudamasi Informacijos apie planuojamus vykdyti viešuosius pirkimus skelbimo Centrinėje viešųjų pirkimų inform</w:t>
      </w:r>
      <w:r w:rsidR="007A1BF8" w:rsidRPr="00207F43">
        <w:rPr>
          <w:color w:val="auto"/>
          <w:spacing w:val="-2"/>
          <w:sz w:val="24"/>
          <w:szCs w:val="24"/>
          <w:lang w:val="lt-LT"/>
        </w:rPr>
        <w:t>acinėje sistemoje tvarkos aprašo</w:t>
      </w:r>
      <w:r w:rsidRPr="00207F43">
        <w:rPr>
          <w:color w:val="auto"/>
          <w:spacing w:val="-2"/>
          <w:sz w:val="24"/>
          <w:szCs w:val="24"/>
          <w:lang w:val="lt-LT"/>
        </w:rPr>
        <w:t>,</w:t>
      </w:r>
      <w:r w:rsidR="007A1BF8" w:rsidRPr="00207F43">
        <w:rPr>
          <w:color w:val="auto"/>
          <w:spacing w:val="-2"/>
          <w:sz w:val="24"/>
          <w:szCs w:val="24"/>
          <w:lang w:val="lt-LT"/>
        </w:rPr>
        <w:t xml:space="preserve"> patvirtinto</w:t>
      </w:r>
      <w:r w:rsidRPr="00207F43">
        <w:rPr>
          <w:color w:val="auto"/>
          <w:spacing w:val="-2"/>
          <w:sz w:val="24"/>
          <w:szCs w:val="24"/>
          <w:lang w:val="lt-LT"/>
        </w:rPr>
        <w:t xml:space="preserve"> Viešųjų pirkimų tarnybos direktoriaus 2009 m. gegužės 15 d. įsakymu Nr. 1S-49 (Žin., 2009, Nr. </w:t>
      </w:r>
      <w:hyperlink r:id="rId7" w:history="1">
        <w:r w:rsidRPr="00207F43">
          <w:rPr>
            <w:rStyle w:val="Hyperlink"/>
            <w:color w:val="auto"/>
            <w:spacing w:val="-2"/>
            <w:sz w:val="24"/>
            <w:szCs w:val="24"/>
            <w:lang w:val="lt-LT"/>
          </w:rPr>
          <w:t>60-2396</w:t>
        </w:r>
      </w:hyperlink>
      <w:r w:rsidRPr="00207F43">
        <w:rPr>
          <w:color w:val="auto"/>
          <w:spacing w:val="-2"/>
          <w:sz w:val="24"/>
          <w:szCs w:val="24"/>
          <w:lang w:val="lt-LT"/>
        </w:rPr>
        <w:t xml:space="preserve">; </w:t>
      </w:r>
      <w:r w:rsidR="009F3C6E" w:rsidRPr="00207F43">
        <w:rPr>
          <w:color w:val="auto"/>
          <w:sz w:val="24"/>
          <w:szCs w:val="24"/>
        </w:rPr>
        <w:t xml:space="preserve">2013, </w:t>
      </w:r>
      <w:r w:rsidR="009F3C6E" w:rsidRPr="00207F43">
        <w:rPr>
          <w:color w:val="auto"/>
          <w:sz w:val="24"/>
          <w:szCs w:val="24"/>
          <w:lang w:val="lt-LT"/>
        </w:rPr>
        <w:t>Nr. 126-6441</w:t>
      </w:r>
      <w:r w:rsidR="00E70E79" w:rsidRPr="00207F43">
        <w:rPr>
          <w:color w:val="auto"/>
          <w:spacing w:val="-2"/>
          <w:sz w:val="24"/>
          <w:szCs w:val="24"/>
          <w:lang w:val="lt-LT"/>
        </w:rPr>
        <w:t>)</w:t>
      </w:r>
      <w:r w:rsidR="007A1BF8" w:rsidRPr="00207F43">
        <w:rPr>
          <w:color w:val="auto"/>
          <w:spacing w:val="-2"/>
          <w:sz w:val="24"/>
          <w:szCs w:val="24"/>
          <w:lang w:val="lt-LT"/>
        </w:rPr>
        <w:t>,</w:t>
      </w:r>
      <w:r w:rsidR="00B656EA" w:rsidRPr="00207F43">
        <w:rPr>
          <w:color w:val="auto"/>
          <w:spacing w:val="-2"/>
          <w:sz w:val="24"/>
          <w:szCs w:val="24"/>
          <w:lang w:val="lt-LT"/>
        </w:rPr>
        <w:t xml:space="preserve"> aktualia redakcija.</w:t>
      </w:r>
    </w:p>
    <w:p w:rsidR="00DD34BE" w:rsidRPr="00207F43" w:rsidRDefault="00DD34BE" w:rsidP="00DD34BE">
      <w:pPr>
        <w:pStyle w:val="CentrBold"/>
        <w:spacing w:line="240" w:lineRule="auto"/>
        <w:rPr>
          <w:color w:val="auto"/>
          <w:sz w:val="24"/>
          <w:szCs w:val="24"/>
          <w:lang w:val="lt-LT"/>
        </w:rPr>
      </w:pPr>
    </w:p>
    <w:p w:rsidR="0088750F" w:rsidRPr="00207F43" w:rsidRDefault="0088750F" w:rsidP="00DD34BE">
      <w:pPr>
        <w:pStyle w:val="CentrBold"/>
        <w:spacing w:line="240" w:lineRule="auto"/>
        <w:rPr>
          <w:color w:val="auto"/>
          <w:sz w:val="24"/>
          <w:szCs w:val="24"/>
          <w:lang w:val="lt-LT"/>
        </w:rPr>
      </w:pPr>
      <w:r w:rsidRPr="00207F43">
        <w:rPr>
          <w:color w:val="auto"/>
          <w:sz w:val="24"/>
          <w:szCs w:val="24"/>
          <w:lang w:val="lt-LT"/>
        </w:rPr>
        <w:t>VI. TIEKĖJŲ KVALIFIKACIJOS PATIKRINIMAS</w:t>
      </w:r>
    </w:p>
    <w:p w:rsidR="00DD34BE" w:rsidRPr="00207F43" w:rsidRDefault="00DD34BE" w:rsidP="00DD34BE">
      <w:pPr>
        <w:pStyle w:val="CentrBold"/>
        <w:spacing w:line="240" w:lineRule="auto"/>
        <w:rPr>
          <w:color w:val="auto"/>
          <w:sz w:val="24"/>
          <w:szCs w:val="24"/>
          <w:lang w:val="lt-LT"/>
        </w:rPr>
      </w:pPr>
    </w:p>
    <w:p w:rsidR="00095528" w:rsidRPr="00207F43" w:rsidRDefault="0088750F" w:rsidP="0088750F">
      <w:pPr>
        <w:pStyle w:val="Bodytext"/>
        <w:spacing w:line="240" w:lineRule="auto"/>
        <w:rPr>
          <w:color w:val="auto"/>
          <w:sz w:val="24"/>
          <w:szCs w:val="24"/>
          <w:lang w:val="lt-LT"/>
        </w:rPr>
      </w:pPr>
      <w:r w:rsidRPr="00207F43">
        <w:rPr>
          <w:color w:val="auto"/>
          <w:sz w:val="24"/>
          <w:szCs w:val="24"/>
          <w:lang w:val="lt-LT"/>
        </w:rPr>
        <w:t>43. </w:t>
      </w:r>
      <w:r w:rsidR="00095528" w:rsidRPr="00207F43">
        <w:rPr>
          <w:color w:val="auto"/>
          <w:sz w:val="24"/>
          <w:szCs w:val="24"/>
          <w:lang w:val="lt-LT"/>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schemas-tilde-lv/tildestengine" w:element="metric2">
        <w:smartTagPr>
          <w:attr w:name="metric_text" w:val="m"/>
          <w:attr w:name="metric_value" w:val="2003"/>
        </w:smartTagPr>
        <w:r w:rsidR="00095528" w:rsidRPr="00207F43">
          <w:rPr>
            <w:color w:val="auto"/>
            <w:sz w:val="24"/>
            <w:szCs w:val="24"/>
            <w:lang w:val="lt-LT"/>
          </w:rPr>
          <w:t>2003 m</w:t>
        </w:r>
      </w:smartTag>
      <w:r w:rsidR="00095528" w:rsidRPr="00207F43">
        <w:rPr>
          <w:color w:val="auto"/>
          <w:sz w:val="24"/>
          <w:szCs w:val="24"/>
          <w:lang w:val="lt-LT"/>
        </w:rPr>
        <w:t xml:space="preserve">. spalio 20 d. įsakymu Nr. 1S-100 (Žin., 2003, Nr. 103-4623; 2009,        Nr. 39-1505), pirkimo dokumentuose nustatomi tiekėjų kvalifikacijos reikalavimai ir atliekamas tiekėjų kvalifikacijos patikrinimas. Lietuvos Respublikos Vyriausybės ar jos įgaliotos institucijos nustatytais atvejais vietoj kvalifikaciją patvirtinančių dokumentų </w:t>
      </w:r>
      <w:r w:rsidR="00095528" w:rsidRPr="00207F43">
        <w:rPr>
          <w:color w:val="auto"/>
          <w:sz w:val="24"/>
          <w:szCs w:val="24"/>
          <w:lang w:val="lt-LT"/>
        </w:rPr>
        <w:lastRenderedPageBreak/>
        <w:t>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88750F" w:rsidRPr="00207F43" w:rsidRDefault="0088750F" w:rsidP="0088750F">
      <w:pPr>
        <w:pStyle w:val="Bodytext"/>
        <w:spacing w:line="240" w:lineRule="auto"/>
        <w:rPr>
          <w:b/>
          <w:color w:val="auto"/>
          <w:sz w:val="24"/>
          <w:szCs w:val="24"/>
          <w:lang w:val="lt-LT"/>
        </w:rPr>
      </w:pPr>
      <w:r w:rsidRPr="00207F43">
        <w:rPr>
          <w:b/>
          <w:color w:val="auto"/>
          <w:sz w:val="24"/>
          <w:szCs w:val="24"/>
          <w:lang w:val="lt-LT"/>
        </w:rPr>
        <w:t>44. Tiekėjų kvalifikacijos neprivaloma tikrinti, kai: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44.2. </w:t>
      </w:r>
      <w:r w:rsidR="007724F0" w:rsidRPr="00207F43">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44.3.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44.4. prekių biržoje perkamos kotiruojamos prekės;</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44.5. perkami muziejų eksponatai, archyviniai ir bibliotekiniai dokumentai, yra prenumeruojami laikraščiai ir žurnalai;</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44.6. ypač palankiomis sąlygomis perkama iš bankrutuojančių, likviduojamų, restruktūrizuojamų ar sustabdžiusių veiklą ūkio subjektų;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44.7. perkamos licencijos naudotis bibliotekiniais dokumentais ar duomenų (informacinėmis) bazėmis;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44.8. dėl aplinkybių, kurių nebuvo galima numatyti, paaiškėja, kad yra reikalingi papildomi darbai arba paslaugos, kurie nebuvo įrašyti į sudarytą pirkimo sutartį, tačiau be kurių negalima užbaigti pirkimo sutarties vykdymo;</w:t>
      </w:r>
    </w:p>
    <w:p w:rsidR="002C6742" w:rsidRPr="00207F43" w:rsidRDefault="0088750F" w:rsidP="002C6742">
      <w:pPr>
        <w:pStyle w:val="Bodytext"/>
        <w:spacing w:line="240" w:lineRule="auto"/>
        <w:rPr>
          <w:color w:val="auto"/>
          <w:sz w:val="24"/>
          <w:szCs w:val="24"/>
          <w:lang w:val="lt-LT"/>
        </w:rPr>
      </w:pPr>
      <w:r w:rsidRPr="00207F43">
        <w:rPr>
          <w:color w:val="auto"/>
          <w:sz w:val="24"/>
          <w:szCs w:val="24"/>
          <w:lang w:val="lt-LT"/>
        </w:rPr>
        <w:t>44.9. perkamos ekspertų komisijų, komitetų, tarybų, kurių sudarymo tvarką nustato Lietuvos Respublikos įstatymai, narių teikiamos nematerialaus pobūdžio (intelektinės) paslaugos;</w:t>
      </w:r>
    </w:p>
    <w:p w:rsidR="002C6742" w:rsidRPr="00207F43" w:rsidRDefault="0088750F" w:rsidP="002C6742">
      <w:pPr>
        <w:pStyle w:val="Bodytext"/>
        <w:spacing w:line="240" w:lineRule="auto"/>
        <w:rPr>
          <w:color w:val="auto"/>
          <w:sz w:val="24"/>
          <w:szCs w:val="24"/>
          <w:lang w:val="lt-LT"/>
        </w:rPr>
      </w:pPr>
      <w:r w:rsidRPr="00207F43">
        <w:rPr>
          <w:color w:val="auto"/>
          <w:sz w:val="24"/>
          <w:szCs w:val="24"/>
          <w:lang w:val="lt-LT"/>
        </w:rPr>
        <w:t>44.10. </w:t>
      </w:r>
      <w:r w:rsidR="002C6742" w:rsidRPr="00207F43">
        <w:rPr>
          <w:color w:val="auto"/>
          <w:sz w:val="24"/>
          <w:szCs w:val="24"/>
          <w:lang w:val="lt-LT"/>
        </w:rPr>
        <w:t>atliekami mažos vertės pirkimai esant bent vienai iš šių sąlygų:</w:t>
      </w:r>
    </w:p>
    <w:p w:rsidR="002C6742" w:rsidRPr="00207F43" w:rsidRDefault="002C6742" w:rsidP="002C6742">
      <w:pPr>
        <w:pStyle w:val="Bodytext"/>
        <w:spacing w:line="240" w:lineRule="auto"/>
        <w:rPr>
          <w:color w:val="auto"/>
          <w:sz w:val="24"/>
          <w:szCs w:val="24"/>
          <w:lang w:val="lt-LT"/>
        </w:rPr>
      </w:pPr>
      <w:r w:rsidRPr="00207F43">
        <w:rPr>
          <w:color w:val="auto"/>
          <w:sz w:val="24"/>
          <w:szCs w:val="24"/>
          <w:lang w:val="lt-LT"/>
        </w:rPr>
        <w:t xml:space="preserve">44.10.1. </w:t>
      </w:r>
      <w:r w:rsidR="00676C80" w:rsidRPr="00207F43">
        <w:rPr>
          <w:color w:val="auto"/>
          <w:sz w:val="24"/>
          <w:szCs w:val="24"/>
          <w:lang w:val="lt-LT"/>
        </w:rPr>
        <w:t xml:space="preserve">preliminari numatomos sudaryti </w:t>
      </w:r>
      <w:r w:rsidRPr="00207F43">
        <w:rPr>
          <w:color w:val="auto"/>
          <w:sz w:val="24"/>
          <w:szCs w:val="24"/>
          <w:lang w:val="lt-LT"/>
        </w:rPr>
        <w:t xml:space="preserve">prekių ar paslaugų pirkimo sutarties vertė neviršija </w:t>
      </w:r>
      <w:r w:rsidR="002F20F3" w:rsidRPr="00207F43">
        <w:rPr>
          <w:color w:val="auto"/>
          <w:sz w:val="24"/>
          <w:szCs w:val="24"/>
          <w:lang w:val="lt-LT"/>
        </w:rPr>
        <w:t>180 000</w:t>
      </w:r>
      <w:r w:rsidRPr="00207F43">
        <w:rPr>
          <w:color w:val="auto"/>
          <w:sz w:val="24"/>
          <w:szCs w:val="24"/>
          <w:lang w:val="lt-LT"/>
        </w:rPr>
        <w:t xml:space="preserve"> Lt</w:t>
      </w:r>
      <w:r w:rsidR="002F20F3" w:rsidRPr="00207F43">
        <w:rPr>
          <w:color w:val="auto"/>
          <w:sz w:val="24"/>
          <w:szCs w:val="24"/>
          <w:lang w:val="lt-LT"/>
        </w:rPr>
        <w:t xml:space="preserve"> (be PVM)</w:t>
      </w:r>
      <w:r w:rsidRPr="00207F43">
        <w:rPr>
          <w:color w:val="auto"/>
          <w:sz w:val="24"/>
          <w:szCs w:val="24"/>
          <w:lang w:val="lt-LT"/>
        </w:rPr>
        <w:t xml:space="preserve">, </w:t>
      </w:r>
      <w:r w:rsidR="002F20F3" w:rsidRPr="00207F43">
        <w:rPr>
          <w:color w:val="auto"/>
          <w:sz w:val="24"/>
          <w:szCs w:val="24"/>
          <w:lang w:val="lt-LT"/>
        </w:rPr>
        <w:t xml:space="preserve">o </w:t>
      </w:r>
      <w:r w:rsidRPr="00207F43">
        <w:rPr>
          <w:color w:val="auto"/>
          <w:sz w:val="24"/>
          <w:szCs w:val="24"/>
          <w:lang w:val="lt-LT"/>
        </w:rPr>
        <w:t>darbų pirkimo sutarties vertė –</w:t>
      </w:r>
      <w:r w:rsidR="002F20F3" w:rsidRPr="00207F43">
        <w:rPr>
          <w:color w:val="auto"/>
          <w:sz w:val="24"/>
          <w:szCs w:val="24"/>
          <w:lang w:val="lt-LT"/>
        </w:rPr>
        <w:t xml:space="preserve"> 450 000 </w:t>
      </w:r>
      <w:r w:rsidRPr="00207F43">
        <w:rPr>
          <w:color w:val="auto"/>
          <w:sz w:val="24"/>
          <w:szCs w:val="24"/>
          <w:lang w:val="lt-LT"/>
        </w:rPr>
        <w:t>Lt</w:t>
      </w:r>
      <w:r w:rsidR="002F20F3" w:rsidRPr="00207F43">
        <w:rPr>
          <w:color w:val="auto"/>
          <w:sz w:val="24"/>
          <w:szCs w:val="24"/>
          <w:lang w:val="lt-LT"/>
        </w:rPr>
        <w:t xml:space="preserve"> (be PVM)</w:t>
      </w:r>
      <w:r w:rsidRPr="00207F43">
        <w:rPr>
          <w:color w:val="auto"/>
          <w:sz w:val="24"/>
          <w:szCs w:val="24"/>
          <w:lang w:val="lt-LT"/>
        </w:rPr>
        <w:t>;</w:t>
      </w:r>
    </w:p>
    <w:p w:rsidR="002C6742" w:rsidRPr="00207F43" w:rsidRDefault="002C6742" w:rsidP="002C6742">
      <w:pPr>
        <w:pStyle w:val="Bodytext"/>
        <w:spacing w:line="240" w:lineRule="auto"/>
        <w:rPr>
          <w:color w:val="auto"/>
          <w:sz w:val="24"/>
          <w:szCs w:val="24"/>
          <w:lang w:val="lt-LT"/>
        </w:rPr>
      </w:pPr>
      <w:r w:rsidRPr="00207F43">
        <w:rPr>
          <w:color w:val="auto"/>
          <w:sz w:val="24"/>
          <w:szCs w:val="24"/>
          <w:lang w:val="lt-LT"/>
        </w:rPr>
        <w:t>44.10.2. esant są</w:t>
      </w:r>
      <w:r w:rsidR="00E16889" w:rsidRPr="00207F43">
        <w:rPr>
          <w:color w:val="auto"/>
          <w:sz w:val="24"/>
          <w:szCs w:val="24"/>
          <w:lang w:val="lt-LT"/>
        </w:rPr>
        <w:t>lygoms, nustatytoms Taisyklių 44.1–44.9</w:t>
      </w:r>
      <w:r w:rsidRPr="00207F43">
        <w:rPr>
          <w:color w:val="auto"/>
          <w:sz w:val="24"/>
          <w:szCs w:val="24"/>
          <w:lang w:val="lt-LT"/>
        </w:rPr>
        <w:t xml:space="preserve"> punktuose;</w:t>
      </w:r>
    </w:p>
    <w:p w:rsidR="0028600B" w:rsidRPr="00207F43" w:rsidRDefault="002F20F3" w:rsidP="002F20F3">
      <w:pPr>
        <w:pStyle w:val="Bodytext"/>
        <w:spacing w:line="240" w:lineRule="auto"/>
        <w:rPr>
          <w:color w:val="auto"/>
          <w:sz w:val="24"/>
          <w:szCs w:val="24"/>
          <w:lang w:val="lt-LT"/>
        </w:rPr>
      </w:pPr>
      <w:r w:rsidRPr="00207F43">
        <w:rPr>
          <w:color w:val="auto"/>
          <w:sz w:val="24"/>
          <w:szCs w:val="24"/>
          <w:lang w:val="lt-LT"/>
        </w:rPr>
        <w:t>44.10.3. d</w:t>
      </w:r>
      <w:r w:rsidR="0028600B" w:rsidRPr="00207F43">
        <w:rPr>
          <w:color w:val="auto"/>
          <w:sz w:val="24"/>
          <w:szCs w:val="24"/>
          <w:lang w:val="lt-LT"/>
        </w:rPr>
        <w:t>ėl įvykių, kurių perkančioji organizacija negalėjo iš anksto numatyti, būtina skubiai įsigyti reikalingų prekių, paslaugų ar darbų. Aplinkybėmis, kuriomis yra grindžiama ypatinga  skuba</w:t>
      </w:r>
      <w:r w:rsidR="00D22F4A" w:rsidRPr="00207F43">
        <w:rPr>
          <w:color w:val="auto"/>
          <w:sz w:val="24"/>
          <w:szCs w:val="24"/>
          <w:lang w:val="lt-LT"/>
        </w:rPr>
        <w:t xml:space="preserve">, negali priklausyti nuo perkančiosios organizacijos. </w:t>
      </w:r>
    </w:p>
    <w:p w:rsidR="00F155A7" w:rsidRPr="00207F43" w:rsidRDefault="0088750F" w:rsidP="00F155A7">
      <w:pPr>
        <w:pStyle w:val="Bodytext"/>
        <w:spacing w:line="240" w:lineRule="auto"/>
        <w:rPr>
          <w:color w:val="auto"/>
          <w:sz w:val="24"/>
          <w:szCs w:val="24"/>
          <w:lang w:val="lt-LT"/>
        </w:rPr>
      </w:pPr>
      <w:r w:rsidRPr="00207F43">
        <w:rPr>
          <w:color w:val="auto"/>
          <w:sz w:val="24"/>
          <w:szCs w:val="24"/>
          <w:lang w:val="lt-LT"/>
        </w:rPr>
        <w:t>45. Jei perkančioji organizacija tikrina tiekėjų kvalifikaciją, visais atvejais privalo patikrinti, ar nėra Viešųjų pirkimų įstatymo 33 straipsnio 1 dalyje nustatytų sąlygų. Visi kiti kvalifikacijos reikalavimai gali būti laisvai pasirenkami.</w:t>
      </w:r>
    </w:p>
    <w:p w:rsidR="00095528" w:rsidRPr="00207F43" w:rsidRDefault="0088750F" w:rsidP="00F155A7">
      <w:pPr>
        <w:pStyle w:val="Bodytext"/>
        <w:spacing w:line="240" w:lineRule="auto"/>
        <w:rPr>
          <w:color w:val="auto"/>
          <w:sz w:val="24"/>
          <w:szCs w:val="24"/>
          <w:lang w:val="lt-LT"/>
        </w:rPr>
      </w:pPr>
      <w:r w:rsidRPr="00207F43">
        <w:rPr>
          <w:color w:val="auto"/>
          <w:spacing w:val="-4"/>
          <w:sz w:val="24"/>
          <w:szCs w:val="24"/>
          <w:lang w:val="lt-LT"/>
        </w:rPr>
        <w:t xml:space="preserve">46. </w:t>
      </w:r>
      <w:r w:rsidR="00095528" w:rsidRPr="00207F43">
        <w:rPr>
          <w:color w:val="auto"/>
          <w:sz w:val="24"/>
          <w:szCs w:val="24"/>
          <w:lang w:val="lt-LT"/>
        </w:rPr>
        <w:t>Perkančioji organizacija negali reikalauti dokumentų</w:t>
      </w:r>
      <w:r w:rsidR="00115329" w:rsidRPr="00207F43">
        <w:rPr>
          <w:color w:val="auto"/>
          <w:sz w:val="24"/>
          <w:szCs w:val="24"/>
          <w:lang w:val="lt-LT"/>
        </w:rPr>
        <w:t>, nurodytų Viešųjų pirkimų įstatymo 33 straipsnyje,</w:t>
      </w:r>
      <w:r w:rsidR="00095528" w:rsidRPr="00207F43">
        <w:rPr>
          <w:color w:val="auto"/>
          <w:sz w:val="24"/>
          <w:szCs w:val="24"/>
          <w:lang w:val="lt-LT"/>
        </w:rPr>
        <w:t xml:space="preserve">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3A439E" w:rsidRPr="00207F43" w:rsidRDefault="003A439E" w:rsidP="00F155A7">
      <w:pPr>
        <w:pStyle w:val="Bodytext"/>
        <w:spacing w:line="240" w:lineRule="auto"/>
        <w:rPr>
          <w:color w:val="auto"/>
          <w:spacing w:val="-4"/>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VII. PASIŪLYMŲ NAGRINĖJIMAS IR VERTINIMAS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47.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48. Vokus su pasiūlymais atplėšia, pasiūlymus nagrinėja ir vertina pirkimą atliekanti Komisija arba pirkimų organizatorius.</w:t>
      </w:r>
      <w:r w:rsidR="007062D4" w:rsidRPr="00207F43">
        <w:rPr>
          <w:color w:val="auto"/>
          <w:spacing w:val="-4"/>
          <w:sz w:val="24"/>
          <w:szCs w:val="24"/>
          <w:lang w:val="lt-LT"/>
        </w:rPr>
        <w:t xml:space="preserve"> Vykdant mažos vertės pirkimus gali būti netaikoma vokų su pasiūlymais atplėtimo procedūra. </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49.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50.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51. Atplėšus voką, pasiūlymo paskutinio lapo antrojoje pusėje pasirašo posėdyje dalyvaujantys Komisijos nariai ar pirkimų organizatorius. Ši nuostata netaikoma, kai pasiūlymas perduodamas elektroninėmis priemonėmis.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52. Komisija vokų atplėšimo procedūros rezultatus įformina protokolu.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 Vokų su pasiūlymais atplėšimo procedūroje dalyvaujantiems tiekėjams ar jų atstovams pranešama ši informacija: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53.1. pasiūlymą pateikusio tiekėjo pavadinimas;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53.2. kai pasiūlymai vertinami pagal mažiausios kainos kriterijų – pasiūlyme nurodyta kaina;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53.5. ar pasiūlymas pasirašytas tiekėjo ar jo įgalioto asmens, o elektroninėmis priemonėmis teikiamas pasiūlymas – pateiktas su saugiu elektroniniu parašu;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53.6. </w:t>
      </w:r>
      <w:r w:rsidR="005E12D5" w:rsidRPr="00207F43">
        <w:rPr>
          <w:color w:val="auto"/>
          <w:sz w:val="24"/>
          <w:szCs w:val="24"/>
          <w:lang w:val="lt-LT"/>
        </w:rPr>
        <w:t>kai pirkimo dokumentuose yra nustatyti reikalavimai</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53.6.1. ar yra pateiktas pasiūlymo galiojimo užtikrinimas;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53.6.2. ar pateiktas pasiūlymas yra susiūtas, sunumeruotas;</w:t>
      </w:r>
    </w:p>
    <w:p w:rsidR="005E12D5" w:rsidRPr="00207F43" w:rsidRDefault="0088750F" w:rsidP="005E12D5">
      <w:pPr>
        <w:pStyle w:val="Bodytext"/>
        <w:spacing w:line="240" w:lineRule="auto"/>
        <w:rPr>
          <w:color w:val="auto"/>
          <w:sz w:val="24"/>
          <w:szCs w:val="24"/>
          <w:lang w:val="lt-LT"/>
        </w:rPr>
      </w:pPr>
      <w:r w:rsidRPr="00207F43">
        <w:rPr>
          <w:color w:val="auto"/>
          <w:sz w:val="24"/>
          <w:szCs w:val="24"/>
          <w:lang w:val="lt-LT"/>
        </w:rPr>
        <w:t>53.6.3. ar pasiūlymas paskutinio lapo antroje pusėje patvirtintas tiekėjo ar jo įgalioto asmens parašu, ar nurodytas pasirašančio asmens vardas, pavardė, pareigos bei pasiūlymą sudarančių lapų skaičius;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53.7. kai pasiūlymai pateikiami elektroninėmis priemonėmis – ar pasiūlymas pateiktas perkančiosios organizacijos nurodyt</w:t>
      </w:r>
      <w:r w:rsidR="005E12D5" w:rsidRPr="00207F43">
        <w:rPr>
          <w:color w:val="auto"/>
          <w:sz w:val="24"/>
          <w:szCs w:val="24"/>
          <w:lang w:val="lt-LT"/>
        </w:rPr>
        <w:t>omis elektroninėmis priemonėmis,</w:t>
      </w:r>
      <w:r w:rsidR="005E12D5" w:rsidRPr="00207F43">
        <w:rPr>
          <w:color w:val="auto"/>
          <w:sz w:val="24"/>
          <w:szCs w:val="24"/>
        </w:rPr>
        <w:t xml:space="preserve"> ar iki pasiūlymų pateikimo termino pabaigos niekas negalėjo peržiūrėti pasiūlyme pateiktos informacijos. </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54. Jei pirkimas susideda iš atskirų pirkimo dalių, Taisyklių 53.1–53.4 punktuose nurodyta informacija, o jei reikia, ir kita Taisyklių 53 punkte nurodyta informacija skelbiama dėl kiekvienos pirkimo dalies. Tokia informacija turi būti nurodoma ir vokų atplėšimo posėdžio protokole.</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55. Vokų su pasiūlymais atplėšimo metu turi </w:t>
      </w:r>
      <w:r w:rsidR="007A1530" w:rsidRPr="00207F43">
        <w:rPr>
          <w:color w:val="auto"/>
          <w:sz w:val="24"/>
          <w:szCs w:val="24"/>
          <w:lang w:val="lt-LT"/>
        </w:rPr>
        <w:t>būti leista</w:t>
      </w:r>
      <w:r w:rsidRPr="00207F43">
        <w:rPr>
          <w:color w:val="auto"/>
          <w:sz w:val="24"/>
          <w:szCs w:val="24"/>
          <w:lang w:val="lt-LT"/>
        </w:rPr>
        <w:t xml:space="preserve"> posėdyje dalyvaujantiems suinteresuotiems tiekėjams ar jų įgaliotiems atstovams viešai ištaisyti pastebėtus jų pasiūlymo įforminimo trūkumus, kuriuos įmanoma ištaisyti posėdžio metu.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57. Pasiūlymai nagrinėjami ir vertinami konfidencialiai, nedalyvaujant pasiūlymus pateikusiems tiekėjams ar jų atstovams.</w:t>
      </w:r>
    </w:p>
    <w:p w:rsidR="009E6585" w:rsidRPr="00207F43" w:rsidRDefault="0088750F" w:rsidP="009E6585">
      <w:pPr>
        <w:pStyle w:val="Bodytext"/>
        <w:spacing w:line="240" w:lineRule="auto"/>
        <w:rPr>
          <w:b/>
          <w:color w:val="auto"/>
          <w:sz w:val="24"/>
          <w:szCs w:val="24"/>
          <w:lang w:val="lt-LT"/>
        </w:rPr>
      </w:pPr>
      <w:r w:rsidRPr="00207F43">
        <w:rPr>
          <w:b/>
          <w:color w:val="auto"/>
          <w:sz w:val="24"/>
          <w:szCs w:val="24"/>
          <w:lang w:val="lt-LT"/>
        </w:rPr>
        <w:t>58. Perkančioji organizacija, nagrinėdama pasiūlymus:</w:t>
      </w:r>
    </w:p>
    <w:p w:rsidR="009E6585" w:rsidRPr="00207F43" w:rsidRDefault="0088750F" w:rsidP="009E6585">
      <w:pPr>
        <w:pStyle w:val="Bodytext"/>
        <w:spacing w:line="240" w:lineRule="auto"/>
        <w:rPr>
          <w:color w:val="auto"/>
          <w:sz w:val="24"/>
          <w:szCs w:val="24"/>
          <w:lang w:val="lt-LT"/>
        </w:rPr>
      </w:pPr>
      <w:r w:rsidRPr="00207F43">
        <w:rPr>
          <w:color w:val="auto"/>
          <w:sz w:val="24"/>
          <w:szCs w:val="24"/>
          <w:lang w:val="lt-LT"/>
        </w:rPr>
        <w:t>58.1. tikrina tiekėjų pasiūlymuose pateiktų kvalifikacinių duomenų atitikimą pirkimo dokumentuose nustatytiems minimaliem</w:t>
      </w:r>
      <w:r w:rsidR="009E6585" w:rsidRPr="00207F43">
        <w:rPr>
          <w:color w:val="auto"/>
          <w:sz w:val="24"/>
          <w:szCs w:val="24"/>
          <w:lang w:val="lt-LT"/>
        </w:rPr>
        <w:t xml:space="preserve">s kvalifikacijos reikalavimams </w:t>
      </w:r>
      <w:r w:rsidR="009E6585" w:rsidRPr="00207F43">
        <w:rPr>
          <w:color w:val="auto"/>
          <w:sz w:val="24"/>
          <w:szCs w:val="24"/>
        </w:rPr>
        <w:t xml:space="preserve">ar </w:t>
      </w:r>
      <w:r w:rsidR="00493557" w:rsidRPr="00207F43">
        <w:rPr>
          <w:color w:val="auto"/>
          <w:sz w:val="24"/>
          <w:szCs w:val="24"/>
        </w:rPr>
        <w:t>Taisyklių 43</w:t>
      </w:r>
      <w:r w:rsidR="009E6585" w:rsidRPr="00207F43">
        <w:rPr>
          <w:color w:val="auto"/>
          <w:sz w:val="24"/>
          <w:szCs w:val="24"/>
        </w:rPr>
        <w:t xml:space="preserve"> punkte nustatytu atveju tikrina tiekėjo, kurio pasiūlymas pagal vertinimo rezultatus gali būti pripažintas laimėjusiu, atitiktį minimaliems kvalifikaciniams reikalavimams. </w:t>
      </w:r>
    </w:p>
    <w:p w:rsidR="006442EB" w:rsidRPr="00207F43" w:rsidRDefault="0088750F" w:rsidP="006442EB">
      <w:pPr>
        <w:pStyle w:val="Bodytext"/>
        <w:spacing w:line="240" w:lineRule="auto"/>
        <w:rPr>
          <w:color w:val="auto"/>
          <w:sz w:val="24"/>
          <w:szCs w:val="24"/>
          <w:lang w:val="lt-LT"/>
        </w:rPr>
      </w:pPr>
      <w:r w:rsidRPr="00207F43">
        <w:rPr>
          <w:color w:val="auto"/>
          <w:sz w:val="24"/>
          <w:szCs w:val="24"/>
          <w:lang w:val="lt-LT"/>
        </w:rPr>
        <w:t>Jeigu nustatoma, kad tiekėjo pateikti kvalifikaciniai duomenys yra neišsamūs arba netikslūs, privaloma prašyti tiekėjo juos patikslinti per perkančiosios organizacijos nurodytą terminą</w:t>
      </w:r>
      <w:r w:rsidR="00493557" w:rsidRPr="00207F43">
        <w:rPr>
          <w:color w:val="auto"/>
          <w:sz w:val="24"/>
          <w:szCs w:val="24"/>
          <w:lang w:val="lt-LT"/>
        </w:rPr>
        <w:t>;</w:t>
      </w:r>
    </w:p>
    <w:p w:rsidR="006442EB" w:rsidRPr="00207F43" w:rsidRDefault="0088750F" w:rsidP="006442EB">
      <w:pPr>
        <w:pStyle w:val="Bodytext"/>
        <w:spacing w:line="240" w:lineRule="auto"/>
        <w:rPr>
          <w:color w:val="auto"/>
          <w:sz w:val="24"/>
          <w:szCs w:val="24"/>
          <w:lang w:val="lt-LT"/>
        </w:rPr>
      </w:pPr>
      <w:r w:rsidRPr="00207F43">
        <w:rPr>
          <w:color w:val="auto"/>
          <w:sz w:val="24"/>
          <w:szCs w:val="24"/>
          <w:lang w:val="lt-LT"/>
        </w:rPr>
        <w:t>58.2. tikrina, ar pasiūlymas atitinka pirkimo dokum</w:t>
      </w:r>
      <w:r w:rsidR="006442EB" w:rsidRPr="00207F43">
        <w:rPr>
          <w:color w:val="auto"/>
          <w:sz w:val="24"/>
          <w:szCs w:val="24"/>
          <w:lang w:val="lt-LT"/>
        </w:rPr>
        <w:t xml:space="preserve">entuose nustatytus reikalavimus. </w:t>
      </w:r>
    </w:p>
    <w:p w:rsidR="006442EB" w:rsidRPr="00207F43" w:rsidRDefault="006442EB" w:rsidP="0088750F">
      <w:pPr>
        <w:pStyle w:val="Bodytext"/>
        <w:spacing w:line="240" w:lineRule="auto"/>
        <w:rPr>
          <w:color w:val="auto"/>
          <w:sz w:val="24"/>
          <w:szCs w:val="24"/>
          <w:lang w:val="lt-LT"/>
        </w:rPr>
      </w:pPr>
      <w:r w:rsidRPr="00207F43">
        <w:rPr>
          <w:color w:val="auto"/>
          <w:sz w:val="24"/>
          <w:szCs w:val="24"/>
          <w:lang w:val="lt-LT"/>
        </w:rPr>
        <w:t>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Mažos vertės pirkimo ir Viešųjų pirkimų įstatymo 85 straipsnio 6 dalyje nurodyto supaprastinto pirkimo atveju šis reikalavimas gali būti netaikomas;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58.3. </w:t>
      </w:r>
      <w:r w:rsidR="00815B64" w:rsidRPr="00207F43">
        <w:rPr>
          <w:color w:val="auto"/>
          <w:sz w:val="24"/>
          <w:szCs w:val="24"/>
          <w:lang w:val="lt-LT"/>
        </w:rPr>
        <w:t>tikrina, ar pasiūlyme nėra kainos apskaičiavimo klaidų. R</w:t>
      </w:r>
      <w:r w:rsidRPr="00207F43">
        <w:rPr>
          <w:color w:val="auto"/>
          <w:sz w:val="24"/>
          <w:szCs w:val="24"/>
          <w:lang w:val="lt-LT"/>
        </w:rPr>
        <w:t xml:space="preserve">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w:t>
      </w:r>
      <w:r w:rsidRPr="00207F43">
        <w:rPr>
          <w:color w:val="auto"/>
          <w:sz w:val="24"/>
          <w:szCs w:val="24"/>
          <w:lang w:val="lt-LT"/>
        </w:rPr>
        <w:lastRenderedPageBreak/>
        <w:t>pasiūlymo, jo pasiūlymas laikomas neatitinkančiu pirkimo dokumentuose nustatytų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58.4. </w:t>
      </w:r>
      <w:r w:rsidR="00815B64" w:rsidRPr="00207F43">
        <w:rPr>
          <w:color w:val="auto"/>
          <w:sz w:val="24"/>
          <w:szCs w:val="24"/>
          <w:lang w:val="lt-LT"/>
        </w:rPr>
        <w:t>t</w:t>
      </w:r>
      <w:r w:rsidRPr="00207F43">
        <w:rPr>
          <w:color w:val="auto"/>
          <w:sz w:val="24"/>
          <w:szCs w:val="24"/>
          <w:lang w:val="lt-LT"/>
        </w:rPr>
        <w:t>uo atveju, kai pirkimas vykdomas elektroninėmis priemonėmis ir pasiūlymo kaina, išreikšta skaičiais</w:t>
      </w:r>
      <w:r w:rsidR="004C769A" w:rsidRPr="00207F43">
        <w:rPr>
          <w:color w:val="auto"/>
          <w:sz w:val="24"/>
          <w:szCs w:val="24"/>
          <w:lang w:val="lt-LT"/>
        </w:rPr>
        <w:t xml:space="preserve"> ar žodžiais</w:t>
      </w:r>
      <w:r w:rsidRPr="00207F43">
        <w:rPr>
          <w:color w:val="auto"/>
          <w:sz w:val="24"/>
          <w:szCs w:val="24"/>
          <w:lang w:val="lt-LT"/>
        </w:rPr>
        <w:t xml:space="preserve"> pasiūlymo formoje, neatitinka pasiūlymo kainos, nurodytos skaičiais CVP IS langelyje „Pasiūlymo kaina“ (kai kainą prašoma nurodyti abiem būdais), teisinga bus laikoma </w:t>
      </w:r>
      <w:r w:rsidR="004C769A" w:rsidRPr="00207F43">
        <w:rPr>
          <w:color w:val="auto"/>
          <w:sz w:val="24"/>
          <w:szCs w:val="24"/>
          <w:lang w:val="lt-LT"/>
        </w:rPr>
        <w:t>kaina, nurodyta pasiūlymo formoje žodžiais</w:t>
      </w:r>
      <w:r w:rsidRPr="00207F43">
        <w:rPr>
          <w:color w:val="auto"/>
          <w:sz w:val="24"/>
          <w:szCs w:val="24"/>
          <w:lang w:val="lt-LT"/>
        </w:rPr>
        <w:t>;</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58.5. </w:t>
      </w:r>
      <w:r w:rsidR="00815B64" w:rsidRPr="00207F43">
        <w:rPr>
          <w:color w:val="auto"/>
          <w:spacing w:val="-2"/>
          <w:sz w:val="24"/>
          <w:szCs w:val="24"/>
          <w:lang w:val="lt-LT"/>
        </w:rPr>
        <w:t xml:space="preserve">tuo atveju, kai </w:t>
      </w:r>
      <w:r w:rsidRPr="00207F43">
        <w:rPr>
          <w:color w:val="auto"/>
          <w:spacing w:val="-2"/>
          <w:sz w:val="24"/>
          <w:szCs w:val="24"/>
          <w:lang w:val="lt-LT"/>
        </w:rPr>
        <w:t>pasiūlyme nurodyta kaina, išreikšta skaičiais, neatitinka kain</w:t>
      </w:r>
      <w:r w:rsidR="00815B64" w:rsidRPr="00207F43">
        <w:rPr>
          <w:color w:val="auto"/>
          <w:spacing w:val="-2"/>
          <w:sz w:val="24"/>
          <w:szCs w:val="24"/>
          <w:lang w:val="lt-LT"/>
        </w:rPr>
        <w:t>os, nurodytos žodžiais, teisinga</w:t>
      </w:r>
      <w:r w:rsidRPr="00207F43">
        <w:rPr>
          <w:color w:val="auto"/>
          <w:spacing w:val="-2"/>
          <w:sz w:val="24"/>
          <w:szCs w:val="24"/>
          <w:lang w:val="lt-LT"/>
        </w:rPr>
        <w:t xml:space="preserve"> laiko</w:t>
      </w:r>
      <w:r w:rsidR="00815B64" w:rsidRPr="00207F43">
        <w:rPr>
          <w:color w:val="auto"/>
          <w:spacing w:val="-2"/>
          <w:sz w:val="24"/>
          <w:szCs w:val="24"/>
          <w:lang w:val="lt-LT"/>
        </w:rPr>
        <w:t>ma kaina, nurodyta</w:t>
      </w:r>
      <w:r w:rsidRPr="00207F43">
        <w:rPr>
          <w:color w:val="auto"/>
          <w:spacing w:val="-2"/>
          <w:sz w:val="24"/>
          <w:szCs w:val="24"/>
          <w:lang w:val="lt-LT"/>
        </w:rPr>
        <w:t xml:space="preserve"> žodžiais;</w:t>
      </w:r>
    </w:p>
    <w:p w:rsidR="0088750F" w:rsidRPr="00207F43" w:rsidRDefault="0088750F" w:rsidP="001236FC">
      <w:pPr>
        <w:pStyle w:val="Bodytext"/>
        <w:spacing w:line="240" w:lineRule="auto"/>
        <w:rPr>
          <w:color w:val="auto"/>
          <w:spacing w:val="-2"/>
          <w:sz w:val="24"/>
          <w:szCs w:val="24"/>
          <w:lang w:val="lt-LT"/>
        </w:rPr>
      </w:pPr>
      <w:r w:rsidRPr="00207F43">
        <w:rPr>
          <w:color w:val="auto"/>
          <w:spacing w:val="-2"/>
          <w:sz w:val="24"/>
          <w:szCs w:val="24"/>
          <w:lang w:val="lt-LT"/>
        </w:rPr>
        <w:t>58.6.</w:t>
      </w:r>
      <w:r w:rsidR="0056700A" w:rsidRPr="00207F43">
        <w:rPr>
          <w:color w:val="auto"/>
          <w:spacing w:val="-2"/>
          <w:sz w:val="24"/>
          <w:szCs w:val="24"/>
          <w:lang w:val="lt-LT"/>
        </w:rPr>
        <w:t xml:space="preserve"> tikrina, ar pasiūlyme nurodyta kaina (derybų atveju- galutinė kaina) nėra neįprastai maža. Vykdant mažos vertės pirkimą netikrinama, ar tiekėjo pasiūlyme nurodyta kaina yra neįprastai maža, nebent Komisija ar pirkimų organizatorius nusprendžia kitaip. </w:t>
      </w:r>
      <w:r w:rsidRPr="00207F43">
        <w:rPr>
          <w:color w:val="auto"/>
          <w:spacing w:val="-2"/>
          <w:sz w:val="24"/>
          <w:szCs w:val="24"/>
          <w:lang w:val="lt-LT"/>
        </w:rPr>
        <w:t> </w:t>
      </w:r>
      <w:r w:rsidR="0056700A" w:rsidRPr="00207F43">
        <w:rPr>
          <w:color w:val="auto"/>
          <w:spacing w:val="-2"/>
          <w:sz w:val="24"/>
          <w:szCs w:val="24"/>
          <w:lang w:val="lt-LT"/>
        </w:rPr>
        <w:t>Neįprastai mažos kainos sąvoka pateikta</w:t>
      </w:r>
      <w:r w:rsidRPr="00207F43">
        <w:rPr>
          <w:color w:val="auto"/>
          <w:spacing w:val="-2"/>
          <w:sz w:val="24"/>
          <w:szCs w:val="24"/>
          <w:lang w:val="lt-LT"/>
        </w:rPr>
        <w:t xml:space="preserve"> Viešųjų pirkimų tarnybos direktoria</w:t>
      </w:r>
      <w:r w:rsidR="0056700A" w:rsidRPr="00207F43">
        <w:rPr>
          <w:color w:val="auto"/>
          <w:spacing w:val="-2"/>
          <w:sz w:val="24"/>
          <w:szCs w:val="24"/>
          <w:lang w:val="lt-LT"/>
        </w:rPr>
        <w:t>us 2009 m. rugsėjo 30 d. įsakyme</w:t>
      </w:r>
      <w:r w:rsidRPr="00207F43">
        <w:rPr>
          <w:color w:val="auto"/>
          <w:spacing w:val="-2"/>
          <w:sz w:val="24"/>
          <w:szCs w:val="24"/>
          <w:lang w:val="lt-LT"/>
        </w:rPr>
        <w:t xml:space="preserve"> Nr. 1S-96 „Dėl pasiūlyme nurodytos prekių, paslaugų ar darbų neįprastai mažos kainos sąvokos apibrėžimo“ (Žin., 2009, Nr. </w:t>
      </w:r>
      <w:hyperlink r:id="rId8" w:history="1">
        <w:r w:rsidRPr="00207F43">
          <w:rPr>
            <w:rStyle w:val="Hyperlink"/>
            <w:color w:val="auto"/>
            <w:spacing w:val="-2"/>
            <w:sz w:val="24"/>
            <w:szCs w:val="24"/>
            <w:lang w:val="lt-LT"/>
          </w:rPr>
          <w:t>119-5131</w:t>
        </w:r>
      </w:hyperlink>
      <w:r w:rsidRPr="00207F43">
        <w:rPr>
          <w:color w:val="auto"/>
          <w:spacing w:val="-2"/>
          <w:sz w:val="24"/>
          <w:szCs w:val="24"/>
          <w:lang w:val="lt-LT"/>
        </w:rPr>
        <w:t>)</w:t>
      </w:r>
      <w:r w:rsidR="0056700A" w:rsidRPr="00207F43">
        <w:rPr>
          <w:color w:val="auto"/>
          <w:spacing w:val="-2"/>
          <w:sz w:val="24"/>
          <w:szCs w:val="24"/>
          <w:lang w:val="lt-LT"/>
        </w:rPr>
        <w:t>.</w:t>
      </w:r>
      <w:r w:rsidR="001236FC" w:rsidRPr="00207F43">
        <w:rPr>
          <w:color w:val="auto"/>
          <w:spacing w:val="-2"/>
          <w:sz w:val="24"/>
          <w:szCs w:val="24"/>
          <w:lang w:val="lt-LT"/>
        </w:rPr>
        <w:t xml:space="preserve"> </w:t>
      </w:r>
      <w:r w:rsidR="0056700A" w:rsidRPr="00207F43">
        <w:rPr>
          <w:color w:val="auto"/>
          <w:spacing w:val="-2"/>
          <w:sz w:val="24"/>
          <w:szCs w:val="24"/>
          <w:lang w:val="lt-LT"/>
        </w:rPr>
        <w:t xml:space="preserve">Kai pateiktame pasiūlyme nurodoma neįprastai maža kaina (derybų atveju- galutinė kaina), Perkančioji organizacija privalo pareikalauti, kad dalyvis pagrįstų siūlomą kainą (derybų atveju- galutinę kainą) raštu. Siekiant įsitikinti, ar pateiktame pasiūlyme nurodyta kaina (derybų atveju- galutinė kaina) yra neįprastai maža, perkančioji organizacija atsižvelgia į  </w:t>
      </w:r>
      <w:r w:rsidRPr="00207F43">
        <w:rPr>
          <w:color w:val="auto"/>
          <w:spacing w:val="-2"/>
          <w:sz w:val="24"/>
          <w:szCs w:val="24"/>
          <w:lang w:val="lt-LT"/>
        </w:rPr>
        <w:t>Pasiūlyme nurodytos prekių, paslaugų ar darbų neįprastai mažos kainos pagrindimo rekomendacijomis, patvirtintomis Viešųjų pirkimų tarnybos direktoriaus 2009 m. lapkričio 10 d. įsakymu Nr. 1S-122 (Žin., 2009, Nr. </w:t>
      </w:r>
      <w:hyperlink r:id="rId9" w:history="1">
        <w:r w:rsidRPr="00207F43">
          <w:rPr>
            <w:rStyle w:val="Hyperlink"/>
            <w:color w:val="auto"/>
            <w:spacing w:val="-2"/>
            <w:sz w:val="24"/>
            <w:szCs w:val="24"/>
            <w:lang w:val="lt-LT"/>
          </w:rPr>
          <w:t>136-5965</w:t>
        </w:r>
      </w:hyperlink>
      <w:r w:rsidRPr="00207F43">
        <w:rPr>
          <w:color w:val="auto"/>
          <w:spacing w:val="-2"/>
          <w:sz w:val="24"/>
          <w:szCs w:val="24"/>
          <w:lang w:val="lt-LT"/>
        </w:rPr>
        <w:t>);</w:t>
      </w:r>
    </w:p>
    <w:p w:rsidR="0088750F" w:rsidRPr="00207F43" w:rsidRDefault="00A436ED" w:rsidP="0088750F">
      <w:pPr>
        <w:pStyle w:val="Bodytext"/>
        <w:spacing w:line="240" w:lineRule="auto"/>
        <w:rPr>
          <w:color w:val="auto"/>
          <w:sz w:val="24"/>
          <w:szCs w:val="24"/>
          <w:lang w:val="lt-LT"/>
        </w:rPr>
      </w:pPr>
      <w:r w:rsidRPr="00207F43">
        <w:rPr>
          <w:color w:val="auto"/>
          <w:sz w:val="24"/>
          <w:szCs w:val="24"/>
          <w:lang w:val="lt-LT"/>
        </w:rPr>
        <w:t>58.7. tikrina, ar pasiūlyta kaina nėra per didelė ir (ar) nepriimtina perkančiajai organizacijai.</w:t>
      </w:r>
      <w:r w:rsidR="0088750F" w:rsidRPr="00207F43">
        <w:rPr>
          <w:color w:val="auto"/>
          <w:sz w:val="24"/>
          <w:szCs w:val="24"/>
          <w:lang w:val="lt-LT"/>
        </w:rPr>
        <w:t xml:space="preserve"> </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59. </w:t>
      </w:r>
      <w:r w:rsidRPr="00207F43">
        <w:rPr>
          <w:caps/>
          <w:color w:val="auto"/>
          <w:spacing w:val="-2"/>
          <w:sz w:val="24"/>
          <w:szCs w:val="24"/>
          <w:lang w:val="lt-LT"/>
        </w:rPr>
        <w:t>i</w:t>
      </w:r>
      <w:r w:rsidRPr="00207F43">
        <w:rPr>
          <w:color w:val="auto"/>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88750F" w:rsidRPr="00207F43" w:rsidRDefault="0088750F" w:rsidP="0088750F">
      <w:pPr>
        <w:pStyle w:val="Bodytext"/>
        <w:spacing w:line="240" w:lineRule="auto"/>
        <w:rPr>
          <w:color w:val="auto"/>
          <w:sz w:val="24"/>
          <w:szCs w:val="24"/>
          <w:lang w:val="lt-LT"/>
        </w:rPr>
      </w:pPr>
      <w:r w:rsidRPr="00207F43">
        <w:rPr>
          <w:b/>
          <w:color w:val="auto"/>
          <w:sz w:val="24"/>
          <w:szCs w:val="24"/>
          <w:lang w:val="lt-LT"/>
        </w:rPr>
        <w:t>60. Perkančioji organizacija atmeta pasiūlymą, jeigu</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60.1. tiekėjas neatitiko minimalių kvalifikacijos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60.2. tiekėjas savo pasiūlyme pateikė netikslius ar neišsamius duomenis apie savo kvalifikaciją ir, perkančiajai organizacijai prašant, nepatikslino jų;</w:t>
      </w:r>
    </w:p>
    <w:p w:rsidR="00B97438" w:rsidRPr="00207F43" w:rsidRDefault="0088750F" w:rsidP="00B97438">
      <w:pPr>
        <w:pStyle w:val="Bodytext"/>
        <w:spacing w:line="240" w:lineRule="auto"/>
        <w:rPr>
          <w:color w:val="auto"/>
          <w:sz w:val="24"/>
          <w:szCs w:val="24"/>
          <w:lang w:val="lt-LT"/>
        </w:rPr>
      </w:pPr>
      <w:r w:rsidRPr="00207F43">
        <w:rPr>
          <w:color w:val="auto"/>
          <w:sz w:val="24"/>
          <w:szCs w:val="24"/>
          <w:lang w:val="lt-LT"/>
        </w:rPr>
        <w:t>60.3. pasiūlymas neatitiko pirkimo dokumentuose nustatytų reikalavimų;</w:t>
      </w:r>
    </w:p>
    <w:p w:rsidR="003C64E3" w:rsidRPr="00207F43" w:rsidRDefault="0088750F" w:rsidP="003C64E3">
      <w:pPr>
        <w:pStyle w:val="Bodytext"/>
        <w:spacing w:line="240" w:lineRule="auto"/>
        <w:rPr>
          <w:color w:val="auto"/>
          <w:sz w:val="24"/>
          <w:szCs w:val="24"/>
          <w:lang w:val="lt-LT"/>
        </w:rPr>
      </w:pPr>
      <w:r w:rsidRPr="00207F43">
        <w:rPr>
          <w:color w:val="auto"/>
          <w:sz w:val="24"/>
          <w:szCs w:val="24"/>
          <w:lang w:val="lt-LT"/>
        </w:rPr>
        <w:t>60.4. </w:t>
      </w:r>
      <w:r w:rsidR="00B97438" w:rsidRPr="00207F43">
        <w:rPr>
          <w:color w:val="auto"/>
          <w:sz w:val="24"/>
          <w:szCs w:val="24"/>
          <w:lang w:val="lt-LT"/>
        </w:rPr>
        <w:t xml:space="preserve"> buvo pasiūlyta neįprastai maža kaina (derybų atveju – galutinė kaina) ir tiekėjas perkančiosios organizacijos prašymu nepateikė raštiško kainos (derybų atveju – galutinės kainos) sudėtinių dalių pagrindimo arba kitaip nepagrindė neįprastai mažos kainos (derybų atveju – galutinės kainos);</w:t>
      </w:r>
    </w:p>
    <w:p w:rsidR="003C64E3" w:rsidRPr="00207F43" w:rsidRDefault="0088750F" w:rsidP="0088750F">
      <w:pPr>
        <w:pStyle w:val="Bodytext"/>
        <w:spacing w:line="240" w:lineRule="auto"/>
        <w:rPr>
          <w:color w:val="auto"/>
          <w:sz w:val="24"/>
          <w:szCs w:val="24"/>
          <w:lang w:val="lt-LT"/>
        </w:rPr>
      </w:pPr>
      <w:r w:rsidRPr="00207F43">
        <w:rPr>
          <w:color w:val="auto"/>
          <w:spacing w:val="-5"/>
          <w:sz w:val="24"/>
          <w:szCs w:val="24"/>
          <w:lang w:val="lt-LT"/>
        </w:rPr>
        <w:t>60.5. </w:t>
      </w:r>
      <w:r w:rsidR="003C64E3" w:rsidRPr="00207F43">
        <w:rPr>
          <w:color w:val="auto"/>
          <w:sz w:val="24"/>
          <w:szCs w:val="24"/>
          <w:lang w:val="lt-LT"/>
        </w:rPr>
        <w:t>tiekėjas per perkančiosios organizacijos nurodytą terminą neištaisė aritmetinių klaidų ir (ar) nepaaiškino pasiūlymo Viešųjų pirkimų įstatymo 39 straipsnio 1 dalyje nustatytais pagrindais;</w:t>
      </w:r>
    </w:p>
    <w:p w:rsidR="003C64E3" w:rsidRPr="00207F43" w:rsidRDefault="003C64E3" w:rsidP="003C64E3">
      <w:pPr>
        <w:pStyle w:val="Bodytext"/>
        <w:spacing w:line="240" w:lineRule="auto"/>
        <w:rPr>
          <w:color w:val="auto"/>
          <w:spacing w:val="-5"/>
          <w:sz w:val="24"/>
          <w:szCs w:val="24"/>
          <w:lang w:val="lt-LT"/>
        </w:rPr>
      </w:pPr>
      <w:r w:rsidRPr="00207F43">
        <w:rPr>
          <w:color w:val="auto"/>
          <w:spacing w:val="-5"/>
          <w:sz w:val="24"/>
          <w:szCs w:val="24"/>
          <w:lang w:val="lt-LT"/>
        </w:rPr>
        <w:t xml:space="preserve">60.6. </w:t>
      </w:r>
      <w:r w:rsidR="0088750F" w:rsidRPr="00207F43">
        <w:rPr>
          <w:color w:val="auto"/>
          <w:spacing w:val="-5"/>
          <w:sz w:val="24"/>
          <w:szCs w:val="24"/>
          <w:lang w:val="lt-LT"/>
        </w:rPr>
        <w:t>visų tiekėjų, kurių pasiūlymai neatmesti dėl kitų priežasčių, buvo pasiūlytos per didelės, perkančiajai organizacijai nepriimtinos kainos;</w:t>
      </w:r>
    </w:p>
    <w:p w:rsidR="00A31A57"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60.7. </w:t>
      </w:r>
      <w:r w:rsidR="003C64E3" w:rsidRPr="00207F43">
        <w:rPr>
          <w:color w:val="auto"/>
          <w:sz w:val="24"/>
          <w:szCs w:val="24"/>
          <w:lang w:val="lt-LT"/>
        </w:rPr>
        <w:t xml:space="preserve">tiekėjas per perkančiosios organizacijos nustatytą terminą, kaip nurodyta Taisyklių </w:t>
      </w:r>
      <w:r w:rsidR="00D3711B" w:rsidRPr="00207F43">
        <w:rPr>
          <w:color w:val="auto"/>
          <w:sz w:val="24"/>
          <w:szCs w:val="24"/>
          <w:lang w:val="lt-LT"/>
        </w:rPr>
        <w:t>58</w:t>
      </w:r>
      <w:r w:rsidR="003C64E3" w:rsidRPr="00207F43">
        <w:rPr>
          <w:color w:val="auto"/>
          <w:sz w:val="24"/>
          <w:szCs w:val="24"/>
          <w:lang w:val="lt-LT"/>
        </w:rPr>
        <w:t>.2 punkte, nepatikslino, nepapildė ar nepateikė pirkimo dokumentuose nurodytų kartu su pasiūlymu teikiamų dokumentų: tiekėjo įgaliojimo asmeniui pasirašyti pasiūlymą, jungtinės veiklos sutarties, pasiūlymo galiojimo užtikrinimą patvirtinančio dokumento</w:t>
      </w:r>
      <w:r w:rsidR="00362EFC" w:rsidRPr="00207F43">
        <w:rPr>
          <w:color w:val="auto"/>
          <w:sz w:val="24"/>
          <w:szCs w:val="24"/>
          <w:lang w:val="lt-LT"/>
        </w:rPr>
        <w:t>;</w:t>
      </w:r>
    </w:p>
    <w:p w:rsidR="00362EFC" w:rsidRPr="00207F43" w:rsidRDefault="00362EFC" w:rsidP="0088750F">
      <w:pPr>
        <w:pStyle w:val="Bodytext"/>
        <w:spacing w:line="240" w:lineRule="auto"/>
        <w:rPr>
          <w:color w:val="auto"/>
          <w:spacing w:val="-5"/>
          <w:sz w:val="24"/>
          <w:szCs w:val="24"/>
          <w:lang w:val="lt-LT"/>
        </w:rPr>
      </w:pPr>
      <w:r w:rsidRPr="00207F43">
        <w:rPr>
          <w:color w:val="auto"/>
          <w:sz w:val="24"/>
          <w:szCs w:val="24"/>
          <w:lang w:val="lt-LT"/>
        </w:rPr>
        <w:t xml:space="preserve">60.8. dėl kitų pirkimo dokumentuose nurodytų atmetimo priežasčių.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61. Dėl Taisyklių 60 punkte nurodytų priežasčių neatmesti pasiūlymai </w:t>
      </w:r>
      <w:r w:rsidR="00E35F1E" w:rsidRPr="00207F43">
        <w:rPr>
          <w:color w:val="auto"/>
          <w:sz w:val="24"/>
          <w:szCs w:val="24"/>
          <w:lang w:val="lt-LT"/>
        </w:rPr>
        <w:t xml:space="preserve">perkant prekes, paslaugas ar darbus gali būti </w:t>
      </w:r>
      <w:r w:rsidRPr="00207F43">
        <w:rPr>
          <w:color w:val="auto"/>
          <w:sz w:val="24"/>
          <w:szCs w:val="24"/>
          <w:lang w:val="lt-LT"/>
        </w:rPr>
        <w:t>vertinami remiantis vienu iš šių kriterijų:</w:t>
      </w:r>
    </w:p>
    <w:p w:rsidR="00BA4A1E"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61.1.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w:t>
      </w:r>
      <w:r w:rsidRPr="00207F43">
        <w:rPr>
          <w:color w:val="auto"/>
          <w:sz w:val="24"/>
          <w:szCs w:val="24"/>
          <w:lang w:val="lt-LT"/>
        </w:rPr>
        <w:lastRenderedPageBreak/>
        <w:t xml:space="preserve">efektyvumo, aplinkos apsaugos charakteristikų, eksploatavimo išlaidų, efektyvumo, garantinio aptarnavimo ir techninės pagalbos, pristatymo datos, pristatymo laiko arba užbaigimo laiko. </w:t>
      </w:r>
      <w:r w:rsidR="00BA4A1E" w:rsidRPr="00207F43">
        <w:rPr>
          <w:color w:val="auto"/>
          <w:sz w:val="24"/>
          <w:szCs w:val="24"/>
          <w:lang w:val="lt-LT"/>
        </w:rPr>
        <w:t xml:space="preserve">Tais atvejais, kai pirkimo sutarties įvykdymo kokybė priklauso nuo darbuotojų, atsakingų už pirkimo sutarties įvykdymą, kompetencijos, išrenkant ekonomiškai naudingiausią pasiūlymą taip pat gali būti vertinama darbuotojų kvalifikacija ir patirtis;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61</w:t>
      </w:r>
      <w:r w:rsidR="00E35F1E" w:rsidRPr="00207F43">
        <w:rPr>
          <w:color w:val="auto"/>
          <w:sz w:val="24"/>
          <w:szCs w:val="24"/>
          <w:lang w:val="lt-LT"/>
        </w:rPr>
        <w:t>.2. mažiausios kainos;</w:t>
      </w:r>
    </w:p>
    <w:p w:rsidR="00E35F1E" w:rsidRPr="00207F43" w:rsidRDefault="00E35F1E" w:rsidP="0088750F">
      <w:pPr>
        <w:pStyle w:val="Bodytext"/>
        <w:spacing w:line="240" w:lineRule="auto"/>
        <w:rPr>
          <w:color w:val="auto"/>
          <w:sz w:val="24"/>
          <w:szCs w:val="24"/>
          <w:lang w:val="lt-LT"/>
        </w:rPr>
      </w:pPr>
      <w:r w:rsidRPr="00207F43">
        <w:rPr>
          <w:color w:val="auto"/>
          <w:sz w:val="24"/>
          <w:szCs w:val="24"/>
          <w:lang w:val="lt-LT"/>
        </w:rPr>
        <w:t xml:space="preserve">61.3. </w:t>
      </w:r>
      <w:r w:rsidR="000B58B4" w:rsidRPr="00207F43">
        <w:rPr>
          <w:color w:val="auto"/>
          <w:sz w:val="24"/>
          <w:szCs w:val="24"/>
          <w:lang w:val="lt-LT"/>
        </w:rPr>
        <w:t xml:space="preserve">tinkamiausio pasiūlymo- </w:t>
      </w:r>
      <w:r w:rsidR="0053351D" w:rsidRPr="00207F43">
        <w:rPr>
          <w:color w:val="auto"/>
          <w:sz w:val="24"/>
          <w:szCs w:val="24"/>
          <w:lang w:val="lt-LT"/>
        </w:rPr>
        <w:t xml:space="preserve">pagal perkančiosios organizacijos pirkimo dokumentuose nustatytus su pirkimo objektu susijusius </w:t>
      </w:r>
      <w:r w:rsidR="00170A01" w:rsidRPr="00207F43">
        <w:rPr>
          <w:color w:val="auto"/>
          <w:sz w:val="24"/>
          <w:szCs w:val="24"/>
          <w:lang w:val="lt-LT"/>
        </w:rPr>
        <w:t>kriterijus, kurie negali nepagrį</w:t>
      </w:r>
      <w:r w:rsidR="0053351D" w:rsidRPr="00207F43">
        <w:rPr>
          <w:color w:val="auto"/>
          <w:sz w:val="24"/>
          <w:szCs w:val="24"/>
          <w:lang w:val="lt-LT"/>
        </w:rPr>
        <w:t xml:space="preserve">stai ir neobjektyviai riboti tiekėjų galimybių dalyvauti pirkime ar nesudaro išskirtinių sąlygų konkretiems tiekėjams, pažeidžiant Viešųjų pirkimų įstatymo 3 straipsnio 1 dalyje nustatytus reikalavimus. </w:t>
      </w:r>
    </w:p>
    <w:p w:rsidR="005C23E8" w:rsidRPr="00207F43" w:rsidRDefault="005C23E8" w:rsidP="005C23E8">
      <w:pPr>
        <w:pStyle w:val="Bodytext"/>
        <w:spacing w:line="240" w:lineRule="auto"/>
        <w:rPr>
          <w:color w:val="auto"/>
          <w:sz w:val="24"/>
          <w:szCs w:val="24"/>
          <w:lang w:val="lt-LT"/>
        </w:rPr>
      </w:pPr>
      <w:r w:rsidRPr="00207F43">
        <w:rPr>
          <w:color w:val="auto"/>
          <w:spacing w:val="-2"/>
          <w:sz w:val="24"/>
          <w:szCs w:val="24"/>
          <w:lang w:val="lt-LT"/>
        </w:rPr>
        <w:t>62</w:t>
      </w:r>
      <w:r w:rsidR="0088750F" w:rsidRPr="00207F43">
        <w:rPr>
          <w:color w:val="auto"/>
          <w:spacing w:val="-2"/>
          <w:sz w:val="24"/>
          <w:szCs w:val="24"/>
          <w:lang w:val="lt-LT"/>
        </w:rPr>
        <w:t>. </w:t>
      </w:r>
      <w:r w:rsidR="00F83F39" w:rsidRPr="00207F43">
        <w:rPr>
          <w:color w:val="auto"/>
          <w:sz w:val="24"/>
          <w:szCs w:val="24"/>
          <w:lang w:val="lt-LT"/>
        </w:rPr>
        <w:t>Perkančioji organizacija, norėdama priimti sprendimą sudaryti pirkimo sutartį,</w:t>
      </w:r>
      <w:r w:rsidR="00F83F39" w:rsidRPr="00207F43">
        <w:rPr>
          <w:b/>
          <w:color w:val="auto"/>
          <w:sz w:val="24"/>
          <w:szCs w:val="24"/>
          <w:lang w:val="lt-LT"/>
        </w:rPr>
        <w:t xml:space="preserve"> </w:t>
      </w:r>
      <w:r w:rsidR="00F83F39" w:rsidRPr="00207F43">
        <w:rPr>
          <w:color w:val="auto"/>
          <w:sz w:val="24"/>
          <w:szCs w:val="24"/>
          <w:lang w:val="lt-LT"/>
        </w:rPr>
        <w:t>turi pagal pirkimo dokumentuose nustatytus vertinimo kriterijus ir tvarką nedelsdama patikrinti dalyvių atitiktį minimaliems kvalifikaciniams reikalavimams, įvertinti pateiktus dalyvių pasiūlymus, nustatyti pasiūlymų eilę (išskyrus atvejus, kai pasiūlymą pateikti kviečiamas tik vienas tiekėjas arba pasiūlymą pateikia tik vienas tiekėjas) ir laimėjusį pasiūlymą.</w:t>
      </w:r>
      <w:r w:rsidR="00F83F39" w:rsidRPr="00207F43">
        <w:rPr>
          <w:b/>
          <w:color w:val="auto"/>
          <w:sz w:val="24"/>
          <w:szCs w:val="24"/>
          <w:lang w:val="lt-LT"/>
        </w:rPr>
        <w:t xml:space="preserve"> </w:t>
      </w:r>
      <w:r w:rsidR="00F83F39" w:rsidRPr="00207F43">
        <w:rPr>
          <w:color w:val="auto"/>
          <w:sz w:val="24"/>
          <w:szCs w:val="24"/>
          <w:lang w:val="lt-LT"/>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 Laimėjusiu pasiūlymu pripažįstamas pirmasis pasiūlymų eilėje esantis pasiūlymas.</w:t>
      </w:r>
    </w:p>
    <w:p w:rsidR="002C3BC3" w:rsidRPr="00207F43" w:rsidRDefault="005C23E8" w:rsidP="005C23E8">
      <w:pPr>
        <w:pStyle w:val="Bodytext"/>
        <w:spacing w:line="240" w:lineRule="auto"/>
        <w:rPr>
          <w:color w:val="auto"/>
          <w:sz w:val="24"/>
          <w:szCs w:val="24"/>
          <w:lang w:val="lt-LT"/>
        </w:rPr>
      </w:pPr>
      <w:r w:rsidRPr="00207F43">
        <w:rPr>
          <w:color w:val="auto"/>
          <w:spacing w:val="-2"/>
          <w:sz w:val="24"/>
          <w:szCs w:val="24"/>
          <w:lang w:val="lt-LT"/>
        </w:rPr>
        <w:t xml:space="preserve">63. </w:t>
      </w:r>
      <w:r w:rsidRPr="00207F43">
        <w:rPr>
          <w:color w:val="auto"/>
          <w:sz w:val="24"/>
          <w:szCs w:val="24"/>
          <w:lang w:val="lt-LT"/>
        </w:rPr>
        <w:t>Perkančioji organizacija suinteresuotiems kandidatams ir suinteresuotiems dalyviams, išskyrus atvejus, kai pirkimo sutarties vertė mažesnė kaip 10 tūkst. Lt (be PVM), nedelsdama (ne vėliau kaip per 5 darbo dienas) raštu praneša apie priimtą sprendimą sudaryti pirkimo</w:t>
      </w:r>
      <w:r w:rsidRPr="00207F43">
        <w:rPr>
          <w:b/>
          <w:color w:val="auto"/>
          <w:sz w:val="24"/>
          <w:szCs w:val="24"/>
          <w:lang w:val="lt-LT"/>
        </w:rPr>
        <w:t xml:space="preserve"> </w:t>
      </w:r>
      <w:r w:rsidRPr="00207F43">
        <w:rPr>
          <w:color w:val="auto"/>
          <w:sz w:val="24"/>
          <w:szCs w:val="24"/>
          <w:lang w:val="lt-LT"/>
        </w:rPr>
        <w:t xml:space="preserve">sutartį ar preliminariąją sutartį, nurodo nustatytą pasiūlymų eilę, laimėjusį pasiūlymą, tikslų atidėjimo terminą ir pateikia informacijos, kuri dar nebuvo pateikta pirkimo procedūros metu, santrauką. </w:t>
      </w:r>
    </w:p>
    <w:p w:rsidR="00F83F39" w:rsidRPr="00207F43" w:rsidRDefault="002C3BC3" w:rsidP="0088750F">
      <w:pPr>
        <w:pStyle w:val="Bodytext"/>
        <w:spacing w:line="240" w:lineRule="auto"/>
        <w:rPr>
          <w:color w:val="auto"/>
          <w:sz w:val="24"/>
          <w:szCs w:val="24"/>
          <w:lang w:val="lt-LT"/>
        </w:rPr>
      </w:pPr>
      <w:r w:rsidRPr="00207F43">
        <w:rPr>
          <w:color w:val="auto"/>
          <w:sz w:val="24"/>
          <w:szCs w:val="24"/>
          <w:lang w:val="lt-LT"/>
        </w:rPr>
        <w:t xml:space="preserve">64. </w:t>
      </w:r>
      <w:r w:rsidR="005C23E8" w:rsidRPr="00207F43">
        <w:rPr>
          <w:color w:val="auto"/>
          <w:sz w:val="24"/>
          <w:szCs w:val="24"/>
          <w:lang w:val="lt-LT"/>
        </w:rPr>
        <w:t>Perkančioji organizacija taip pat turi nurodyti priežastis, dėl kurių buvo priimtas sprendimas nesudaryti pirkimo sutarties ar preliminariosios sutarties, pradėti pirkimą ar dinaminę pirkimų sistemą iš naujo.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65. Tais atvejais, kai pasiūlymą pateikti kviečiamas tik vienas tiekėjas arba pasiūlymą pateikia tik vienas tiekėjas, jo pasiūlymas laikomas laimėjusiu, jeigu jis neatmestas pagal Taisyklių 60 punkto nuostatas.</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VIII. PIRKIMO SUTARTIS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66.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68 ir 69 punkto reikalavimų, nurodomas laikas, iki kada jis turi pasirašyti pirkimo sutartį.</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67. Komisija ar pirkimų organizatorius, įvykdęs pirkimo procedūras, parengia pirkimo sutarties projektą, jeigu jis nebuvo parengtas</w:t>
      </w:r>
      <w:r w:rsidRPr="00207F43">
        <w:rPr>
          <w:b/>
          <w:bCs/>
          <w:color w:val="auto"/>
          <w:sz w:val="24"/>
          <w:szCs w:val="24"/>
          <w:lang w:val="lt-LT"/>
        </w:rPr>
        <w:t xml:space="preserve"> </w:t>
      </w:r>
      <w:r w:rsidRPr="00207F43">
        <w:rPr>
          <w:color w:val="auto"/>
          <w:sz w:val="24"/>
          <w:szCs w:val="24"/>
          <w:lang w:val="lt-LT"/>
        </w:rPr>
        <w:t>kaip pirkimo dokumentų sudėtinė dalis.</w:t>
      </w:r>
    </w:p>
    <w:p w:rsidR="0088750F" w:rsidRPr="00207F43" w:rsidRDefault="0088750F" w:rsidP="0088750F">
      <w:pPr>
        <w:pStyle w:val="Bodytext"/>
        <w:spacing w:line="240" w:lineRule="auto"/>
        <w:rPr>
          <w:b/>
          <w:color w:val="auto"/>
          <w:sz w:val="24"/>
          <w:szCs w:val="24"/>
          <w:lang w:val="lt-LT"/>
        </w:rPr>
      </w:pPr>
      <w:r w:rsidRPr="00207F43">
        <w:rPr>
          <w:color w:val="auto"/>
          <w:sz w:val="24"/>
          <w:szCs w:val="24"/>
          <w:lang w:val="lt-LT"/>
        </w:rPr>
        <w:t>68. Pirkimo sutartis turi būti sudaroma nedelsiant, bet ne anksčiau negu pasibaigė Viešųjų pirkimų įstatyme nustatytas pirkimo sutarties sudarymo atidėjimo terminas</w:t>
      </w:r>
      <w:r w:rsidR="00C810BE" w:rsidRPr="00207F43">
        <w:rPr>
          <w:color w:val="auto"/>
          <w:sz w:val="24"/>
          <w:szCs w:val="24"/>
          <w:lang w:val="lt-LT"/>
        </w:rPr>
        <w:t xml:space="preserve"> (toliau- atidėjimo terminas)</w:t>
      </w:r>
      <w:r w:rsidRPr="00207F43">
        <w:rPr>
          <w:color w:val="auto"/>
          <w:sz w:val="24"/>
          <w:szCs w:val="24"/>
          <w:lang w:val="lt-LT"/>
        </w:rPr>
        <w:t xml:space="preserve">. </w:t>
      </w:r>
      <w:r w:rsidRPr="00207F43">
        <w:rPr>
          <w:b/>
          <w:color w:val="auto"/>
          <w:sz w:val="24"/>
          <w:szCs w:val="24"/>
          <w:lang w:val="lt-LT"/>
        </w:rPr>
        <w:t>Atidėjimo terminas gali būti netaikomas: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68.1. kai pagrindinė pirkimo sutartis sudaroma preliminariosios sutarties pagrindu;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68.2. vienintelis suinteresuotas dalyvis yra tas, su kuriuo sudaroma pirkimo sutartis, ir nėra suinteresuotų kandidatų;</w:t>
      </w:r>
    </w:p>
    <w:p w:rsidR="00BB3B31" w:rsidRPr="00207F43" w:rsidRDefault="0088750F" w:rsidP="0088750F">
      <w:pPr>
        <w:pStyle w:val="Bodytext"/>
        <w:spacing w:line="240" w:lineRule="auto"/>
        <w:rPr>
          <w:color w:val="auto"/>
          <w:sz w:val="24"/>
          <w:szCs w:val="24"/>
          <w:lang w:val="lt-LT"/>
        </w:rPr>
      </w:pPr>
      <w:r w:rsidRPr="00207F43">
        <w:rPr>
          <w:color w:val="auto"/>
          <w:sz w:val="24"/>
          <w:szCs w:val="24"/>
          <w:lang w:val="lt-LT"/>
        </w:rPr>
        <w:t>68.3. kai pirkimo sutarties vertė mažesnė kaip 10 000 Lt (be pridėtinės vertės mokesčio)</w:t>
      </w:r>
      <w:r w:rsidR="00BB3B31" w:rsidRPr="00207F43">
        <w:rPr>
          <w:color w:val="auto"/>
          <w:sz w:val="24"/>
          <w:szCs w:val="24"/>
          <w:lang w:val="lt-LT"/>
        </w:rPr>
        <w:t>;</w:t>
      </w:r>
    </w:p>
    <w:p w:rsidR="0088750F" w:rsidRPr="00207F43" w:rsidRDefault="00BB3B31" w:rsidP="0088750F">
      <w:pPr>
        <w:pStyle w:val="Bodytext"/>
        <w:spacing w:line="240" w:lineRule="auto"/>
        <w:rPr>
          <w:color w:val="auto"/>
          <w:sz w:val="24"/>
          <w:szCs w:val="24"/>
          <w:lang w:val="lt-LT"/>
        </w:rPr>
      </w:pPr>
      <w:r w:rsidRPr="00207F43">
        <w:rPr>
          <w:color w:val="auto"/>
          <w:sz w:val="24"/>
          <w:szCs w:val="24"/>
          <w:lang w:val="lt-LT"/>
        </w:rPr>
        <w:t xml:space="preserve">68.4. </w:t>
      </w:r>
      <w:r w:rsidR="00133FD5" w:rsidRPr="00207F43">
        <w:rPr>
          <w:color w:val="auto"/>
          <w:sz w:val="24"/>
          <w:szCs w:val="24"/>
          <w:lang w:val="lt-LT"/>
        </w:rPr>
        <w:t>kai pirkimo sutartis sudaroma</w:t>
      </w:r>
      <w:r w:rsidRPr="00207F43">
        <w:rPr>
          <w:color w:val="auto"/>
          <w:sz w:val="24"/>
          <w:szCs w:val="24"/>
          <w:lang w:val="lt-LT"/>
        </w:rPr>
        <w:t>,</w:t>
      </w:r>
      <w:r w:rsidR="00133FD5" w:rsidRPr="00207F43">
        <w:rPr>
          <w:color w:val="auto"/>
          <w:sz w:val="24"/>
          <w:szCs w:val="24"/>
          <w:lang w:val="lt-LT"/>
        </w:rPr>
        <w:t xml:space="preserve"> atliekant mažos vertės pirkimą</w:t>
      </w:r>
      <w:r w:rsidR="0088750F" w:rsidRPr="00207F43">
        <w:rPr>
          <w:color w:val="auto"/>
          <w:sz w:val="24"/>
          <w:szCs w:val="24"/>
          <w:lang w:val="lt-LT"/>
        </w:rPr>
        <w:t>.</w:t>
      </w:r>
    </w:p>
    <w:p w:rsidR="00BB2B78"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69. </w:t>
      </w:r>
      <w:r w:rsidR="00BB2B78" w:rsidRPr="00207F43">
        <w:rPr>
          <w:color w:val="auto"/>
          <w:sz w:val="24"/>
          <w:szCs w:val="24"/>
          <w:lang w:val="lt-LT"/>
        </w:rPr>
        <w:t xml:space="preserve">Jeigu perkančioji organizacija skelbia informacinį pranešimą, pirkimo sutartis gali būti sudaroma ne anksčiau kaip po 5 darbo dienų nuo informacinio pranešimo paskelbimo CVP IS dienos. Jeigu perkančioji organizacija Europos </w:t>
      </w:r>
      <w:r w:rsidR="00BB2B78" w:rsidRPr="00207F43">
        <w:rPr>
          <w:caps/>
          <w:color w:val="auto"/>
          <w:sz w:val="24"/>
          <w:szCs w:val="24"/>
          <w:lang w:val="lt-LT"/>
        </w:rPr>
        <w:t>s</w:t>
      </w:r>
      <w:r w:rsidR="00BB2B78" w:rsidRPr="00207F43">
        <w:rPr>
          <w:color w:val="auto"/>
          <w:sz w:val="24"/>
          <w:szCs w:val="24"/>
          <w:lang w:val="lt-LT"/>
        </w:rPr>
        <w:t xml:space="preserve">ąjungos oficialiame leidinyje paskelbia pranešimą dėl savanoriško </w:t>
      </w:r>
      <w:proofErr w:type="spellStart"/>
      <w:r w:rsidR="00BB2B78" w:rsidRPr="00207F43">
        <w:rPr>
          <w:i/>
          <w:iCs/>
          <w:color w:val="auto"/>
          <w:sz w:val="24"/>
          <w:szCs w:val="24"/>
          <w:lang w:val="lt-LT"/>
        </w:rPr>
        <w:t>ex</w:t>
      </w:r>
      <w:proofErr w:type="spellEnd"/>
      <w:r w:rsidR="00BB2B78" w:rsidRPr="00207F43">
        <w:rPr>
          <w:i/>
          <w:iCs/>
          <w:color w:val="auto"/>
          <w:sz w:val="24"/>
          <w:szCs w:val="24"/>
          <w:lang w:val="lt-LT"/>
        </w:rPr>
        <w:t xml:space="preserve"> </w:t>
      </w:r>
      <w:proofErr w:type="spellStart"/>
      <w:r w:rsidR="00BB2B78" w:rsidRPr="00207F43">
        <w:rPr>
          <w:i/>
          <w:iCs/>
          <w:color w:val="auto"/>
          <w:sz w:val="24"/>
          <w:szCs w:val="24"/>
          <w:lang w:val="lt-LT"/>
        </w:rPr>
        <w:t>ante</w:t>
      </w:r>
      <w:proofErr w:type="spellEnd"/>
      <w:r w:rsidR="00BB2B78" w:rsidRPr="00207F43">
        <w:rPr>
          <w:color w:val="auto"/>
          <w:sz w:val="24"/>
          <w:szCs w:val="24"/>
          <w:lang w:val="lt-LT"/>
        </w:rPr>
        <w:t xml:space="preserve"> skaidrumo, pirkimo sutartis gali būti sudaroma ne anksčiau kaip po 10 dienų nuo šio pranešimo paskelbimo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70.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70.1. tiekėjas nepateikia pirkimo dokumentuose nustatyto pirkimo sutarties įvykdymo užtikrinimo;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70.2. tiekėjas nepasirašo pirkimo sutarties iki perkančiosios organizacijos nurodyto laiko;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70.3. tiekėjas atsisako pasirašyti pirkimo sutartį pirkimo dokumentuose nustatytomis sąlygomis;</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70.4. ūkio subjektų grupė, kurios pasiūlymas pripažintas geriausiu, neįgijo perkančiosios organizacijos reikalaujamos teisinės formos;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70.5. tiekėjo pateikta Viešųjų pirkimų įstatymo 24 straipsnio 2 dalies 5 punkte nurodyta deklaracija yra melaginga.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88750F" w:rsidRPr="00207F43" w:rsidRDefault="0088750F" w:rsidP="0088750F">
      <w:pPr>
        <w:pStyle w:val="Bodytext"/>
        <w:spacing w:line="240" w:lineRule="auto"/>
        <w:rPr>
          <w:b/>
          <w:color w:val="auto"/>
          <w:sz w:val="24"/>
          <w:szCs w:val="24"/>
          <w:lang w:val="lt-LT"/>
        </w:rPr>
      </w:pPr>
      <w:r w:rsidRPr="00207F43">
        <w:rPr>
          <w:color w:val="auto"/>
          <w:sz w:val="24"/>
          <w:szCs w:val="24"/>
          <w:lang w:val="lt-LT"/>
        </w:rPr>
        <w:t>72. </w:t>
      </w:r>
      <w:r w:rsidR="00403E98" w:rsidRPr="00207F43">
        <w:rPr>
          <w:color w:val="auto"/>
          <w:sz w:val="24"/>
          <w:szCs w:val="24"/>
          <w:lang w:val="lt-LT"/>
        </w:rPr>
        <w:t xml:space="preserve"> </w:t>
      </w:r>
      <w:r w:rsidRPr="00207F43">
        <w:rPr>
          <w:b/>
          <w:color w:val="auto"/>
          <w:sz w:val="24"/>
          <w:szCs w:val="24"/>
          <w:lang w:val="lt-LT"/>
        </w:rPr>
        <w:t xml:space="preserve">Kai </w:t>
      </w:r>
      <w:r w:rsidR="00403E98" w:rsidRPr="00207F43">
        <w:rPr>
          <w:b/>
          <w:color w:val="auto"/>
          <w:sz w:val="24"/>
          <w:szCs w:val="24"/>
          <w:lang w:val="lt-LT"/>
        </w:rPr>
        <w:t>pirkimo sutartis sudaroma raštu joje</w:t>
      </w:r>
      <w:r w:rsidRPr="00207F43">
        <w:rPr>
          <w:b/>
          <w:color w:val="auto"/>
          <w:sz w:val="24"/>
          <w:szCs w:val="24"/>
          <w:lang w:val="lt-LT"/>
        </w:rPr>
        <w:t xml:space="preserve"> turi būti nustatyta: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72.1. pirkimo sutarties šalių teisės ir pareigos;</w:t>
      </w:r>
    </w:p>
    <w:p w:rsidR="009F308E" w:rsidRPr="00207F43" w:rsidRDefault="0088750F" w:rsidP="009F308E">
      <w:pPr>
        <w:pStyle w:val="Bodytext"/>
        <w:spacing w:line="240" w:lineRule="auto"/>
        <w:rPr>
          <w:color w:val="auto"/>
          <w:sz w:val="24"/>
          <w:szCs w:val="24"/>
          <w:lang w:val="lt-LT"/>
        </w:rPr>
      </w:pPr>
      <w:r w:rsidRPr="00207F43">
        <w:rPr>
          <w:color w:val="auto"/>
          <w:sz w:val="24"/>
          <w:szCs w:val="24"/>
          <w:lang w:val="lt-LT"/>
        </w:rPr>
        <w:t>72.2. perkamos prekės, paslaugos ar darbai, jeigu įmanoma, – tikslūs jų kiekiai;</w:t>
      </w:r>
    </w:p>
    <w:p w:rsidR="009F308E" w:rsidRPr="00207F43" w:rsidRDefault="0088750F" w:rsidP="0088750F">
      <w:pPr>
        <w:pStyle w:val="Bodytext"/>
        <w:spacing w:line="240" w:lineRule="auto"/>
        <w:rPr>
          <w:color w:val="auto"/>
          <w:sz w:val="24"/>
          <w:szCs w:val="24"/>
          <w:lang w:val="lt-LT"/>
        </w:rPr>
      </w:pPr>
      <w:r w:rsidRPr="00207F43">
        <w:rPr>
          <w:color w:val="auto"/>
          <w:sz w:val="24"/>
          <w:szCs w:val="24"/>
          <w:lang w:val="lt-LT"/>
        </w:rPr>
        <w:t>72.3. </w:t>
      </w:r>
      <w:r w:rsidR="009F308E" w:rsidRPr="00207F43">
        <w:rPr>
          <w:color w:val="auto"/>
          <w:sz w:val="24"/>
          <w:szCs w:val="24"/>
          <w:lang w:val="lt-LT"/>
        </w:rPr>
        <w:t>kaina ir kainodaros taisyklės,</w:t>
      </w:r>
      <w:r w:rsidR="009F308E" w:rsidRPr="00207F43">
        <w:rPr>
          <w:b/>
          <w:bCs/>
          <w:color w:val="auto"/>
          <w:sz w:val="24"/>
          <w:szCs w:val="24"/>
          <w:lang w:val="lt-LT"/>
        </w:rPr>
        <w:t xml:space="preserve"> </w:t>
      </w:r>
      <w:r w:rsidR="009F308E" w:rsidRPr="00207F43">
        <w:rPr>
          <w:color w:val="auto"/>
          <w:sz w:val="24"/>
          <w:szCs w:val="24"/>
          <w:lang w:val="lt-LT"/>
        </w:rPr>
        <w:t>nustatytos pagal Lietuvos Respublikos Vyriausybės arba jos įgaliotos institucijos patvirtintą metodiką;</w:t>
      </w:r>
      <w:r w:rsidR="009F308E" w:rsidRPr="00207F43">
        <w:rPr>
          <w:color w:val="auto"/>
          <w:sz w:val="24"/>
          <w:szCs w:val="24"/>
        </w:rPr>
        <w:t xml:space="preserve">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72.4. atsiskaitymų ir mokėjimo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72.5. prievolių įvykdymo terminai;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72.6. prievolių įvykdymo užtikrinimas;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72.7. ginčų sprendimo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72.8. pirkimo sutarties nutraukimo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72.9. pirkimo sutarties galiojimas;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72.10. jeigu sudaroma preliminarioji sutartis – jai būdingos nuostatos;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72.11. subrangovai, subtiekėjai ar </w:t>
      </w:r>
      <w:proofErr w:type="spellStart"/>
      <w:r w:rsidRPr="00207F43">
        <w:rPr>
          <w:color w:val="auto"/>
          <w:sz w:val="24"/>
          <w:szCs w:val="24"/>
          <w:lang w:val="lt-LT"/>
        </w:rPr>
        <w:t>subteikėjai</w:t>
      </w:r>
      <w:proofErr w:type="spellEnd"/>
      <w:r w:rsidRPr="00207F43">
        <w:rPr>
          <w:color w:val="auto"/>
          <w:sz w:val="24"/>
          <w:szCs w:val="24"/>
          <w:lang w:val="lt-LT"/>
        </w:rPr>
        <w:t>, jeigu vykdant sutartį jie pasitelkiami, ir jų keitimo tvarka.</w:t>
      </w:r>
    </w:p>
    <w:p w:rsidR="00897255" w:rsidRPr="00207F43" w:rsidRDefault="0088750F" w:rsidP="0088750F">
      <w:pPr>
        <w:pStyle w:val="Bodytext"/>
        <w:spacing w:line="240" w:lineRule="auto"/>
        <w:rPr>
          <w:color w:val="auto"/>
          <w:sz w:val="24"/>
          <w:szCs w:val="24"/>
          <w:lang w:val="lt-LT"/>
        </w:rPr>
      </w:pPr>
      <w:r w:rsidRPr="00207F43">
        <w:rPr>
          <w:color w:val="auto"/>
          <w:sz w:val="24"/>
          <w:szCs w:val="24"/>
          <w:lang w:val="lt-LT"/>
        </w:rPr>
        <w:t>73. </w:t>
      </w:r>
      <w:r w:rsidR="00897255" w:rsidRPr="00207F43">
        <w:rPr>
          <w:color w:val="auto"/>
          <w:sz w:val="24"/>
          <w:szCs w:val="24"/>
          <w:lang w:val="lt-LT"/>
        </w:rPr>
        <w:t>Pirkimo sutartis gali būti sudaroma žodžiu, kai pirkimo sutarties vertė yra mažesnė kaip 10 000 Lt (be PVM) ir sutartinių įsipareigojimų vykdymas nėra užtikrinimas Lietuvos Respublikos civiliniame kodekse (Žin., 2000, Nr. 74-2262) nustatytais prievolių įvykdymo užtikrinimo būdais.</w:t>
      </w:r>
      <w:r w:rsidR="00D8448F" w:rsidRPr="00207F43">
        <w:rPr>
          <w:color w:val="auto"/>
          <w:sz w:val="24"/>
          <w:szCs w:val="24"/>
          <w:lang w:val="lt-LT"/>
        </w:rPr>
        <w:t xml:space="preserve"> Sąskaita faktūra arba PVM sąskaita faktūra, kiti buhalterinės apskaitos dokumentai yra laikomi žodžiu sudarytą sutartį patvirtinančiais dokumentais. </w:t>
      </w:r>
    </w:p>
    <w:p w:rsidR="0088750F" w:rsidRPr="00207F43" w:rsidRDefault="00897255" w:rsidP="0088750F">
      <w:pPr>
        <w:pStyle w:val="Bodytext"/>
        <w:spacing w:line="240" w:lineRule="auto"/>
        <w:rPr>
          <w:color w:val="auto"/>
          <w:sz w:val="24"/>
          <w:szCs w:val="24"/>
          <w:lang w:val="lt-LT"/>
        </w:rPr>
      </w:pPr>
      <w:r w:rsidRPr="00207F43">
        <w:rPr>
          <w:color w:val="auto"/>
          <w:sz w:val="24"/>
          <w:szCs w:val="24"/>
          <w:lang w:val="lt-LT"/>
        </w:rPr>
        <w:t xml:space="preserve"> </w:t>
      </w:r>
      <w:r w:rsidR="0088750F" w:rsidRPr="00207F43">
        <w:rPr>
          <w:color w:val="auto"/>
          <w:sz w:val="24"/>
          <w:szCs w:val="24"/>
          <w:lang w:val="lt-LT"/>
        </w:rPr>
        <w:t>74. Pirkimo sutarties sąlygos pirkimo sutarties galiojimo laikotarpiu negali būti keičiamos, išskyrus tokias pirkimo sutarties sąlygas, kurias pakeitus nebūtų pažeisti Viešųjų pirkimų įstatyme nustatyti principai ir tikslai</w:t>
      </w:r>
      <w:r w:rsidR="0081294B" w:rsidRPr="00207F43">
        <w:rPr>
          <w:color w:val="auto"/>
          <w:sz w:val="24"/>
          <w:szCs w:val="24"/>
          <w:lang w:val="lt-LT"/>
        </w:rPr>
        <w:t>.</w:t>
      </w:r>
    </w:p>
    <w:p w:rsidR="007A6834" w:rsidRPr="00207F43" w:rsidRDefault="007A6834" w:rsidP="0088750F">
      <w:pPr>
        <w:pStyle w:val="Bodytext"/>
        <w:spacing w:line="240" w:lineRule="auto"/>
        <w:rPr>
          <w:color w:val="auto"/>
          <w:sz w:val="24"/>
          <w:szCs w:val="24"/>
          <w:lang w:val="lt-LT"/>
        </w:rPr>
      </w:pPr>
    </w:p>
    <w:p w:rsidR="007A6834" w:rsidRPr="00207F43" w:rsidRDefault="007A6834" w:rsidP="0088750F">
      <w:pPr>
        <w:pStyle w:val="Bodytext"/>
        <w:spacing w:line="240" w:lineRule="auto"/>
        <w:rPr>
          <w:color w:val="auto"/>
          <w:sz w:val="24"/>
          <w:szCs w:val="24"/>
          <w:lang w:val="lt-LT"/>
        </w:rPr>
      </w:pP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IX. PRELIMINARIOJI SUTARTIS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75.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76.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79 ir 80 punktuose nustatytas bendravimas su tiekėjais gali būti vykdomas žodžiu.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77.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78.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8750F" w:rsidRPr="00207F43" w:rsidRDefault="0088750F" w:rsidP="0088750F">
      <w:pPr>
        <w:pStyle w:val="Bodytext"/>
        <w:spacing w:line="240" w:lineRule="auto"/>
        <w:rPr>
          <w:color w:val="auto"/>
          <w:spacing w:val="-5"/>
          <w:sz w:val="24"/>
          <w:szCs w:val="24"/>
          <w:lang w:val="lt-LT"/>
        </w:rPr>
      </w:pPr>
      <w:r w:rsidRPr="00207F43">
        <w:rPr>
          <w:color w:val="auto"/>
          <w:spacing w:val="-5"/>
          <w:sz w:val="24"/>
          <w:szCs w:val="24"/>
          <w:lang w:val="lt-LT"/>
        </w:rPr>
        <w:t>79.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83 punkte nurodyta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83. Atnaujindama tiekėjų varžymąsi, perkančioji organizacija:</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lastRenderedPageBreak/>
        <w:t>83.1.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83.2. išrenka geriausią pasiūlymą pateikusį tiekėją, vadovaudamasi preliminariojoje sutartyje nustatytais pasiūlymų vertinimo kriterijais, ir su šį pasiūlymą pateikusiu tiekėju sudaro pagrindinę sutartį.</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84.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75E6A" w:rsidRPr="00207F43" w:rsidRDefault="00D75E6A" w:rsidP="0088750F">
      <w:pPr>
        <w:pStyle w:val="Linija"/>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 SUPAPRASTINTŲ PIRKIMŲ BŪDAI</w:t>
      </w:r>
    </w:p>
    <w:p w:rsidR="0088750F" w:rsidRPr="00207F43" w:rsidRDefault="0088750F" w:rsidP="0088750F">
      <w:pPr>
        <w:pStyle w:val="Linija"/>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85. Supaprastinti pirkimai atliekami šiais būdais: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85.1. supaprastinto atviro konkurso;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85.2. supaprastinto riboto konkurso;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85.3. supaprastintų skelbiamų derybų;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85.4. apklausos;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85.5. supaprastinto projekto konkurso.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86. Pirkimas supaprastinto atviro, supaprastinto riboto konkurso ar supaprastintų skelbiamų derybų būdu gali būti atliktas visais atvejais, tinkamai apie jį paskelbus.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87. Perkančioji organizacija, atlikdama supaprastintus pirkimus, vadovaudamasi Viešųjų pirkimų įstatymo II skyriaus 7 skirsnio nuostatomis, taip pat gali taikyti elektronines procedūras – elektroninį aukcioną ir dinaminę pirkimų sistemą.</w:t>
      </w:r>
      <w:r w:rsidRPr="00207F43">
        <w:rPr>
          <w:i/>
          <w:iCs/>
          <w:color w:val="auto"/>
          <w:sz w:val="24"/>
          <w:szCs w:val="24"/>
          <w:lang w:val="lt-LT"/>
        </w:rPr>
        <w:t xml:space="preserve"> </w:t>
      </w:r>
      <w:r w:rsidRPr="00207F43">
        <w:rPr>
          <w:color w:val="auto"/>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C0C2F" w:rsidRPr="00207F43" w:rsidRDefault="004C0C2F" w:rsidP="004C0C2F">
      <w:pPr>
        <w:pStyle w:val="Default"/>
        <w:jc w:val="both"/>
        <w:rPr>
          <w:color w:val="auto"/>
        </w:rPr>
      </w:pPr>
      <w:r w:rsidRPr="00207F43">
        <w:rPr>
          <w:color w:val="auto"/>
        </w:rPr>
        <w:t xml:space="preserve">     87</w:t>
      </w:r>
      <w:r w:rsidRPr="00207F43">
        <w:rPr>
          <w:color w:val="auto"/>
          <w:vertAlign w:val="superscript"/>
        </w:rPr>
        <w:t>1</w:t>
      </w:r>
      <w:r w:rsidRPr="00207F43">
        <w:rPr>
          <w:color w:val="auto"/>
        </w:rPr>
        <w:t>. Perkančioji organizacija privalo įsigyti prekes, paslaugas ir darbus iš viešosios įstaigos CPO LT, atliekančios centrinės perkančiosios organizacijos funkcijas, elektroninio katalogo CPO.</w:t>
      </w:r>
      <w:proofErr w:type="spellStart"/>
      <w:r w:rsidRPr="00207F43">
        <w:rPr>
          <w:color w:val="auto"/>
        </w:rPr>
        <w:t>ltTM</w:t>
      </w:r>
      <w:proofErr w:type="spellEnd"/>
      <w:r w:rsidRPr="00207F43">
        <w:rPr>
          <w:color w:val="auto"/>
        </w:rPr>
        <w:t xml:space="preserve"> (toliau – elektroninis katalogas), kai elektroniniame kataloge siūlomos prekės, paslaugos ar darbai atitinka </w:t>
      </w:r>
      <w:r w:rsidR="00B76930" w:rsidRPr="00207F43">
        <w:rPr>
          <w:color w:val="auto"/>
        </w:rPr>
        <w:t>perkančiosios organizacijos poreikius ir perkančioji organizacija</w:t>
      </w:r>
      <w:r w:rsidRPr="00207F43">
        <w:rPr>
          <w:color w:val="auto"/>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XI. SUPAPRASTINTAS ATVIRAS KONKURSAS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88. Vykdant supaprastintą atvirą konkursą, dalyvių skaičius neribojamas. Apie pirkimą skelbiama Viešųjų pirkimų įstatyme ir Taisyklių 12 punkte nustatyta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89. Supaprastintame atvirame konkurse derybos tarp perkančiosios organizacijos ir dalyvių yra draudžiamos.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90. Pasiūlymų pateikimo terminas negali būti trumpesnis kaip 7 darbo dienos nuo skelbimo apie supaprastintą pirkimą paskelbimo CVP IS dienos.</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91. Jei supaprastinto atviro konkurso metu bus vykdomas elektroninis aukcionas, apie tai nurodoma skelbime apie supaprastintą pirkimą.</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lastRenderedPageBreak/>
        <w:t>XII. SUPAPRASTINTAS RIBOTAS KONKURSAS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92. Perkančioji organizacija supaprastintą ribotą konkursą vykdo etapais: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92.1. Viešųjų pirkimų įstatyme ir Taisyklėse nustatyta tvarka</w:t>
      </w:r>
      <w:r w:rsidRPr="00207F43">
        <w:rPr>
          <w:b/>
          <w:bCs/>
          <w:color w:val="auto"/>
          <w:sz w:val="24"/>
          <w:szCs w:val="24"/>
          <w:lang w:val="lt-LT"/>
        </w:rPr>
        <w:t xml:space="preserve"> </w:t>
      </w:r>
      <w:r w:rsidRPr="00207F43">
        <w:rPr>
          <w:color w:val="auto"/>
          <w:sz w:val="24"/>
          <w:szCs w:val="24"/>
          <w:lang w:val="lt-LT"/>
        </w:rPr>
        <w:t>skelbia apie supaprastintą pirkimą ir, remdamasi paskelbtais kvalifikacijos kriterijais, atrenka tuos kandidatus, kurie bus kviečiami pateikti pasiūlymus;</w:t>
      </w:r>
    </w:p>
    <w:p w:rsidR="0088750F" w:rsidRPr="00207F43" w:rsidRDefault="0088750F" w:rsidP="0088750F">
      <w:pPr>
        <w:pStyle w:val="Bodytext"/>
        <w:spacing w:line="240" w:lineRule="auto"/>
        <w:rPr>
          <w:color w:val="auto"/>
          <w:spacing w:val="-5"/>
          <w:sz w:val="24"/>
          <w:szCs w:val="24"/>
          <w:lang w:val="lt-LT"/>
        </w:rPr>
      </w:pPr>
      <w:r w:rsidRPr="00207F43">
        <w:rPr>
          <w:color w:val="auto"/>
          <w:spacing w:val="-5"/>
          <w:sz w:val="24"/>
          <w:szCs w:val="24"/>
          <w:lang w:val="lt-LT"/>
        </w:rPr>
        <w:t>92.2. vadovaudamasi pirkimo dokumentuose nustatytomis sąlygomis, nagrinėja, vertina ir palygina pakviestų dalyvių pateiktus pasiūlymus.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93. Supaprastintame ribotame konkurse derybos tarp perkančiosios organizacijos ir tiekėjų draudžiamos.</w:t>
      </w:r>
    </w:p>
    <w:p w:rsidR="0088750F" w:rsidRPr="00207F43" w:rsidRDefault="0088750F" w:rsidP="0088750F">
      <w:pPr>
        <w:pStyle w:val="Bodytext"/>
        <w:spacing w:line="240" w:lineRule="auto"/>
        <w:rPr>
          <w:i/>
          <w:iCs/>
          <w:color w:val="auto"/>
          <w:sz w:val="24"/>
          <w:szCs w:val="24"/>
          <w:lang w:val="lt-LT"/>
        </w:rPr>
      </w:pPr>
      <w:r w:rsidRPr="00207F43">
        <w:rPr>
          <w:color w:val="auto"/>
          <w:sz w:val="24"/>
          <w:szCs w:val="24"/>
          <w:lang w:val="lt-LT"/>
        </w:rPr>
        <w:t>94. Paraiškų dalyvauti pirkime pateikimo terminas negali būti trumpesnis kaip 7 darbo dienos nuo skelbimo apie supaprastintą pirkimą paskelbimo CVP IS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95. Pasiūlymų pateikimo terminas negali būti trumpesnis kaip 7 darbo dienos nuo kvietimų pateikti pasiūlymus išsiuntimo tiekėjams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96.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88750F" w:rsidRPr="00207F43" w:rsidRDefault="0088750F" w:rsidP="0088750F">
      <w:pPr>
        <w:pStyle w:val="Bodytext"/>
        <w:spacing w:line="240" w:lineRule="auto"/>
        <w:rPr>
          <w:i/>
          <w:iCs/>
          <w:color w:val="auto"/>
          <w:sz w:val="24"/>
          <w:szCs w:val="24"/>
          <w:lang w:val="lt-LT"/>
        </w:rPr>
      </w:pPr>
      <w:r w:rsidRPr="00207F43">
        <w:rPr>
          <w:color w:val="auto"/>
          <w:sz w:val="24"/>
          <w:szCs w:val="24"/>
          <w:lang w:val="lt-LT"/>
        </w:rPr>
        <w:t>97. Perkančioji organizacija, nustatydama atrenkamų kandidatų skaičių, kvalifikacinės atrankos kriterijus ir tvarką, privalo laikytis šių reikalavimų:</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97.1. turi būti užtikrinta reali konkurencija, kvalifikacinės atrankos kriterijai turi būti tikslūs, aiškūs ir nediskriminuojantys;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97.2. kvalifikacinės atrankos kriterijai turi būti nustatyti Viešųjų pirkimų įstatymo 35–38 straipsnių pagrindu.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98. Kvalifikacinė atranka turi būti atliekama tik iš tų kandidatų, kurie atitinka perkančiosios organizacijos nustatytus minimalius kvalifikacijos reikalavimus.</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99.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100. Konkurso metu perkančioji organizacija negali kviesti dalyvauti pirkime kitų, paraiškų nepateikusių tiekėjų arba kandidatų, kurie neatitinka minimalių kvalifikacijos reikalavimų.</w:t>
      </w:r>
    </w:p>
    <w:p w:rsidR="0088750F" w:rsidRPr="00207F43" w:rsidRDefault="0088750F" w:rsidP="0088750F">
      <w:pPr>
        <w:pStyle w:val="Bodytext"/>
        <w:spacing w:line="240" w:lineRule="auto"/>
        <w:rPr>
          <w:color w:val="auto"/>
          <w:spacing w:val="-4"/>
          <w:sz w:val="24"/>
          <w:szCs w:val="24"/>
          <w:lang w:val="lt-LT"/>
        </w:rPr>
      </w:pPr>
      <w:r w:rsidRPr="00207F43">
        <w:rPr>
          <w:color w:val="auto"/>
          <w:spacing w:val="-4"/>
          <w:sz w:val="24"/>
          <w:szCs w:val="24"/>
          <w:lang w:val="lt-LT"/>
        </w:rPr>
        <w:t>101. Jei supaprastinto riboto konkurso metu bus vykdomas elektroninis aukcionas, apie tai nurodoma skelbime apie supaprastintą pirkimą.</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XIII. SUPAPRASTINTOS SKELBIAMOS DERYBOS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102. Vykdant supaprastintas skelbiamas derybas, apie supaprastintą pirkimą skelbiama Viešųjų pirkimų įstatyme ir Taisyklėse nustatyta tvarka.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103. Supaprastintos skelbiamos derybos gali būti atliekamos: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103.1. skelbime apie supaprastintą pirkimą kviečiant suinteresuotus tiekėjus pateikti pasiūlymus;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103.2. skelbime apie supaprastintą pirkimą kviečiant suinteresuotus tiekėjus teikti paraiškas dalyvauti pirkime ir ribojant kandidatų, teiksiančių pasiūlymus, skaičių.</w:t>
      </w:r>
    </w:p>
    <w:p w:rsidR="0088750F" w:rsidRPr="00207F43" w:rsidRDefault="0088750F" w:rsidP="0088750F">
      <w:pPr>
        <w:pStyle w:val="Bodytext"/>
        <w:spacing w:line="240" w:lineRule="auto"/>
        <w:rPr>
          <w:strike/>
          <w:color w:val="auto"/>
          <w:sz w:val="24"/>
          <w:szCs w:val="24"/>
          <w:lang w:val="lt-LT"/>
        </w:rPr>
      </w:pPr>
      <w:r w:rsidRPr="00207F43">
        <w:rPr>
          <w:color w:val="auto"/>
          <w:sz w:val="24"/>
          <w:szCs w:val="24"/>
          <w:lang w:val="lt-LT"/>
        </w:rPr>
        <w:t>104. Jei ribojamas kandidatų skaičius: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104.1. vykdoma kvalifikacinė atranka, kaip nustatyta Taisyklių 96 ir 97 punktuose;</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104.2. paraiškų pateikimo terminas negali būti trumpesnis nei 7 darbo dienos nuo skelbimo apie pirkimą paskelbimo CVP 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104.3. pasiūlymų pateikimo terminas negali būti trumpesnis kaip 7 darbo dienos nuo skelbimo apie supaprastintą pirkimą paskelbimo CVP IS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104.4. mažiausias skelbime apie supaprastintą pirkimą nurodomas kandidatų, kurie bus kviečiami derėtis, skaičius negali būti mažesnis kaip 3.</w:t>
      </w:r>
      <w:r w:rsidRPr="00207F43">
        <w:rPr>
          <w:b/>
          <w:bCs/>
          <w:color w:val="auto"/>
          <w:sz w:val="24"/>
          <w:szCs w:val="24"/>
          <w:lang w:val="lt-LT"/>
        </w:rPr>
        <w:t xml:space="preserve"> </w:t>
      </w:r>
      <w:r w:rsidRPr="00207F43">
        <w:rPr>
          <w:color w:val="auto"/>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07F43">
        <w:rPr>
          <w:i/>
          <w:iCs/>
          <w:color w:val="auto"/>
          <w:sz w:val="24"/>
          <w:szCs w:val="24"/>
          <w:lang w:val="lt-LT"/>
        </w:rPr>
        <w:t xml:space="preserve"> </w:t>
      </w:r>
      <w:r w:rsidRPr="00207F43">
        <w:rPr>
          <w:color w:val="auto"/>
          <w:sz w:val="24"/>
          <w:szCs w:val="24"/>
          <w:lang w:val="lt-LT"/>
        </w:rPr>
        <w:t>Pirkimo metu perkančioji organizacija negali kviesti dalyvauti pirkime kitų, paraiškų nepateikusių tiekėjų arba kandidatų, kurie neatitinka minimalių kvalifikacijos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105. Jei neribojamas kandidatų skaičius: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105.1. pasiūlymus pateikti kviečiami visi tiekėjai, atitikę kvalifikacijos reikalavimus;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105.2. pasiūlymų pateikimo terminas negali būti trumpesnis kaip 7 darbo dienos nuo skelbimo apie supaprastintą pirkimą paskelbimo CVP IS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106. Perkančioji organizacija derybas vykdo tokiais etapais: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106.1. tiekėjai prašomi pateikti pasiūlymus iki skelbime nurodyto termino pabaigos. Kai ribojamas kandidatų skaičius, pirminius pasiūlymus iki pirkimo dokumentuose nustatyto termino kviečiami pateikti kvalifikacinės atrankos metu atrinkti kandidatai;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106.2. perkančioji organizacija susipažįsta su pirminiais pasiūlymais ir minimalius kvalifikacijos reikalavimus atitinkančius dalyvius (kai vykdoma kvalifikacinė atranka – visus pirminius pasiūlymus pateikusius dalyvius) kviečia derėtis;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106.3.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106.4. vadovaujantis pirkimo dokumentuose nustatyta pasiūlymų vertinimo tvarka ir kriterijais, pagal derybų rezultatus, užfiksuotus pasiūlymuose ir derybų protokoluose, nustatomas geriausias pasiūlymas.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107. Derybų metu turi būti laikomasi šių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107.1. tretiesiems asmenims perkančioji organizacija negali atskleisti jokios iš tiekėjo gautos informacijos be jo sutikimo, taip pat tiekėjas negali būti informuojamas apie susitarimus, pasiektus su kitais tiekėjais;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107.2. visiems dalyviams turi būti taikomi vienodi reikalavimai, suteikiamos vienodos galimybės ir pateikiama vienoda informacija; teikdama informaciją perkančioji organizacija neturi diskriminuoti vienų tiekėjų kitų naudai;</w:t>
      </w:r>
    </w:p>
    <w:p w:rsidR="0088750F" w:rsidRPr="00207F43" w:rsidRDefault="0088750F" w:rsidP="0088750F">
      <w:pPr>
        <w:pStyle w:val="Bodytext"/>
        <w:spacing w:line="240" w:lineRule="auto"/>
        <w:rPr>
          <w:i/>
          <w:iCs/>
          <w:color w:val="auto"/>
          <w:sz w:val="24"/>
          <w:szCs w:val="24"/>
          <w:lang w:val="lt-LT"/>
        </w:rPr>
      </w:pPr>
      <w:r w:rsidRPr="00207F43">
        <w:rPr>
          <w:color w:val="auto"/>
          <w:sz w:val="24"/>
          <w:szCs w:val="24"/>
          <w:lang w:val="lt-LT"/>
        </w:rPr>
        <w:t>107.3. tiekėjai kviečiami derėtis pagal pasiūlymų pateikimo eiliškumą;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107.4.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XIV. APKLAUSA</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108. </w:t>
      </w:r>
      <w:r w:rsidRPr="00207F43">
        <w:rPr>
          <w:b/>
          <w:color w:val="auto"/>
          <w:sz w:val="24"/>
          <w:szCs w:val="24"/>
          <w:lang w:val="lt-LT"/>
        </w:rPr>
        <w:t>Apklausos būdu</w:t>
      </w:r>
      <w:r w:rsidRPr="00207F43">
        <w:rPr>
          <w:color w:val="auto"/>
          <w:sz w:val="24"/>
          <w:szCs w:val="24"/>
          <w:lang w:val="lt-LT"/>
        </w:rPr>
        <w:t xml:space="preserve"> pirkimas gali būti atliekamas</w:t>
      </w:r>
      <w:r w:rsidRPr="00207F43">
        <w:rPr>
          <w:b/>
          <w:bCs/>
          <w:color w:val="auto"/>
          <w:sz w:val="24"/>
          <w:szCs w:val="24"/>
          <w:lang w:val="lt-LT"/>
        </w:rPr>
        <w:t xml:space="preserve"> </w:t>
      </w:r>
      <w:r w:rsidRPr="00207F43">
        <w:rPr>
          <w:color w:val="auto"/>
          <w:sz w:val="24"/>
          <w:szCs w:val="24"/>
          <w:lang w:val="lt-LT"/>
        </w:rPr>
        <w:t>Taisyklėse nustatytais atvejais</w:t>
      </w:r>
      <w:r w:rsidRPr="00207F43">
        <w:rPr>
          <w:b/>
          <w:bCs/>
          <w:color w:val="auto"/>
          <w:sz w:val="24"/>
          <w:szCs w:val="24"/>
          <w:lang w:val="lt-LT"/>
        </w:rPr>
        <w:t xml:space="preserve"> </w:t>
      </w:r>
      <w:r w:rsidRPr="00207F43">
        <w:rPr>
          <w:color w:val="auto"/>
          <w:sz w:val="24"/>
          <w:szCs w:val="24"/>
          <w:lang w:val="lt-LT"/>
        </w:rPr>
        <w:t xml:space="preserve">ir kai pagal Viešųjų pirkimų įstatymą apie supaprastintą pirkimą </w:t>
      </w:r>
      <w:r w:rsidRPr="00207F43">
        <w:rPr>
          <w:b/>
          <w:color w:val="auto"/>
          <w:sz w:val="24"/>
          <w:szCs w:val="24"/>
          <w:lang w:val="lt-LT"/>
        </w:rPr>
        <w:t>neprivaloma skelbti</w:t>
      </w:r>
      <w:r w:rsidRPr="00207F43">
        <w:rPr>
          <w:color w:val="auto"/>
          <w:sz w:val="24"/>
          <w:szCs w:val="24"/>
          <w:lang w:val="lt-LT"/>
        </w:rPr>
        <w:t xml:space="preserve">: </w:t>
      </w:r>
    </w:p>
    <w:p w:rsidR="0088750F" w:rsidRPr="00207F43" w:rsidRDefault="0088750F" w:rsidP="0088750F">
      <w:pPr>
        <w:pStyle w:val="Bodytext"/>
        <w:spacing w:line="240" w:lineRule="auto"/>
        <w:rPr>
          <w:b/>
          <w:color w:val="auto"/>
          <w:sz w:val="24"/>
          <w:szCs w:val="24"/>
          <w:lang w:val="lt-LT"/>
        </w:rPr>
      </w:pPr>
      <w:r w:rsidRPr="00207F43">
        <w:rPr>
          <w:b/>
          <w:color w:val="auto"/>
          <w:sz w:val="24"/>
          <w:szCs w:val="24"/>
          <w:lang w:val="lt-LT"/>
        </w:rPr>
        <w:t>108.1. perkant prekes, paslaugas ar darbus, kai: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108.1.1. pirkimas, apie kurį buvo skelbta, neįvyko, nes nebuvo gauta paraiškų ar pasiūlymų (</w:t>
      </w:r>
      <w:r w:rsidR="00D24011" w:rsidRPr="00207F43">
        <w:rPr>
          <w:color w:val="auto"/>
          <w:sz w:val="24"/>
          <w:szCs w:val="24"/>
          <w:lang w:val="lt-LT"/>
        </w:rPr>
        <w:t xml:space="preserve">perkančioji organizacija gali </w:t>
      </w:r>
      <w:r w:rsidRPr="00207F43">
        <w:rPr>
          <w:color w:val="auto"/>
          <w:sz w:val="24"/>
          <w:szCs w:val="24"/>
          <w:lang w:val="lt-LT"/>
        </w:rPr>
        <w:t>paskelbti informacinį pranešimą);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108.1.2.atliekant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108.1.3. dėl įvykių, kurių perkančioji organizacija negalėjo iš anksto numatyti, būtina skubiai įsigyti reikalingų prekių, paslaugų ar darbų. Aplinkybės, kuriomis grindžiama ypatinga skuba, negali priklausyti nuo perkančiosios organizacijos;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108.1.4. atliekamas mažos vertės pirkimas esant bent vienai iš šių sąlygų: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108.1.4.1. būtina skubiai įsigyti prekių, paslaugų ar darbų;</w:t>
      </w:r>
    </w:p>
    <w:p w:rsidR="007353B4" w:rsidRPr="00207F43" w:rsidRDefault="0088750F" w:rsidP="007353B4">
      <w:pPr>
        <w:pStyle w:val="Bodytext"/>
        <w:spacing w:line="240" w:lineRule="auto"/>
        <w:rPr>
          <w:color w:val="auto"/>
          <w:sz w:val="24"/>
          <w:szCs w:val="24"/>
          <w:lang w:val="lt-LT"/>
        </w:rPr>
      </w:pPr>
      <w:r w:rsidRPr="00207F43">
        <w:rPr>
          <w:color w:val="auto"/>
          <w:sz w:val="24"/>
          <w:szCs w:val="24"/>
          <w:lang w:val="lt-LT"/>
        </w:rPr>
        <w:t>108.1.4.2. </w:t>
      </w:r>
      <w:r w:rsidR="007353B4" w:rsidRPr="00207F43">
        <w:rPr>
          <w:color w:val="auto"/>
          <w:sz w:val="24"/>
          <w:szCs w:val="24"/>
          <w:lang w:val="lt-LT"/>
        </w:rPr>
        <w:t>numatomos sudaryti</w:t>
      </w:r>
      <w:r w:rsidRPr="00207F43">
        <w:rPr>
          <w:color w:val="auto"/>
          <w:sz w:val="24"/>
          <w:szCs w:val="24"/>
          <w:lang w:val="lt-LT"/>
        </w:rPr>
        <w:t xml:space="preserve"> prekių ar paslaugų pir</w:t>
      </w:r>
      <w:r w:rsidR="00EE366E" w:rsidRPr="00207F43">
        <w:rPr>
          <w:color w:val="auto"/>
          <w:sz w:val="24"/>
          <w:szCs w:val="24"/>
          <w:lang w:val="lt-LT"/>
        </w:rPr>
        <w:t xml:space="preserve">kimo sutarties vertė neviršija </w:t>
      </w:r>
      <w:r w:rsidR="007353B4" w:rsidRPr="00207F43">
        <w:rPr>
          <w:color w:val="auto"/>
          <w:sz w:val="24"/>
          <w:szCs w:val="24"/>
          <w:lang w:val="lt-LT"/>
        </w:rPr>
        <w:t>180</w:t>
      </w:r>
      <w:r w:rsidRPr="00207F43">
        <w:rPr>
          <w:color w:val="auto"/>
          <w:sz w:val="24"/>
          <w:szCs w:val="24"/>
          <w:lang w:val="lt-LT"/>
        </w:rPr>
        <w:t>000 Lt</w:t>
      </w:r>
      <w:r w:rsidR="007353B4" w:rsidRPr="00207F43">
        <w:rPr>
          <w:color w:val="auto"/>
          <w:sz w:val="24"/>
          <w:szCs w:val="24"/>
          <w:lang w:val="lt-LT"/>
        </w:rPr>
        <w:t xml:space="preserve"> (be PVM), o</w:t>
      </w:r>
      <w:r w:rsidRPr="00207F43">
        <w:rPr>
          <w:color w:val="auto"/>
          <w:sz w:val="24"/>
          <w:szCs w:val="24"/>
          <w:lang w:val="lt-LT"/>
        </w:rPr>
        <w:t xml:space="preserve"> d</w:t>
      </w:r>
      <w:r w:rsidR="00EE366E" w:rsidRPr="00207F43">
        <w:rPr>
          <w:color w:val="auto"/>
          <w:sz w:val="24"/>
          <w:szCs w:val="24"/>
          <w:lang w:val="lt-LT"/>
        </w:rPr>
        <w:t>arbų pirkimo sutarties vertė </w:t>
      </w:r>
      <w:r w:rsidR="007353B4" w:rsidRPr="00207F43">
        <w:rPr>
          <w:color w:val="auto"/>
          <w:sz w:val="24"/>
          <w:szCs w:val="24"/>
          <w:lang w:val="lt-LT"/>
        </w:rPr>
        <w:t>neviršija</w:t>
      </w:r>
      <w:r w:rsidR="00EE366E" w:rsidRPr="00207F43">
        <w:rPr>
          <w:color w:val="auto"/>
          <w:sz w:val="24"/>
          <w:szCs w:val="24"/>
          <w:lang w:val="lt-LT"/>
        </w:rPr>
        <w:t xml:space="preserve"> 45</w:t>
      </w:r>
      <w:r w:rsidRPr="00207F43">
        <w:rPr>
          <w:color w:val="auto"/>
          <w:sz w:val="24"/>
          <w:szCs w:val="24"/>
          <w:lang w:val="lt-LT"/>
        </w:rPr>
        <w:t>0 000 Lt</w:t>
      </w:r>
      <w:r w:rsidR="007353B4" w:rsidRPr="00207F43">
        <w:rPr>
          <w:color w:val="auto"/>
          <w:sz w:val="24"/>
          <w:szCs w:val="24"/>
          <w:lang w:val="lt-LT"/>
        </w:rPr>
        <w:t xml:space="preserve"> (be PVM)</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108.1.4.3. esant kitoms, objektyviai pateisinamoms aplinkybėms, dėl kurių netikslinga paskelbti apie pirkimą, pavyzdžiui, paskelbimas apie pirkimą reikalautų neproporcingai didelių pirkimų organizatoriaus arba Komisijos pastangų, laiko ir (ar) lėšų sąnaudų;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108.1.4.4. kai perkamos panašios prekės, paslaugos ar perkami darbai dėl to paties objekto yra suskirstyti į atskiras dalis, kurių kiekvienai numatoma sudaryti atskirą pirkimo sutartį (sutartis), jeigu bendra šių sutarčių vertė yra ne didesnė kaip 10 procentų prekių ar paslaugų pirkimų to paties tipo sutarčių vertės ir mažesnė kaip 100 tūkst. Lt (be PVM), o perkant darbus – ne didesnė kaip 1,5 procento to paties objekto pirkimo vertės ir mažesnė kaip 500 tūkst. Lt (be PVM);</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108.1.5. </w:t>
      </w:r>
      <w:r w:rsidR="00845302" w:rsidRPr="00207F43">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r w:rsidR="00D24011" w:rsidRPr="00207F43">
        <w:rPr>
          <w:color w:val="auto"/>
          <w:sz w:val="24"/>
          <w:szCs w:val="24"/>
          <w:lang w:val="lt-LT"/>
        </w:rPr>
        <w:t xml:space="preserve">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b/>
          <w:color w:val="auto"/>
          <w:sz w:val="24"/>
          <w:szCs w:val="24"/>
          <w:lang w:val="lt-LT"/>
        </w:rPr>
      </w:pPr>
      <w:r w:rsidRPr="00207F43">
        <w:rPr>
          <w:b/>
          <w:color w:val="auto"/>
          <w:sz w:val="24"/>
          <w:szCs w:val="24"/>
          <w:lang w:val="lt-LT"/>
        </w:rPr>
        <w:t>108.2. perkamos prekės ir paslaugos: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07F43">
        <w:rPr>
          <w:b/>
          <w:bCs/>
          <w:color w:val="auto"/>
          <w:sz w:val="24"/>
          <w:szCs w:val="24"/>
          <w:lang w:val="lt-LT"/>
        </w:rPr>
        <w:t xml:space="preserve"> </w:t>
      </w:r>
      <w:r w:rsidRPr="00207F43">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r w:rsidR="00D24011" w:rsidRPr="00207F43">
        <w:rPr>
          <w:color w:val="auto"/>
          <w:sz w:val="24"/>
          <w:szCs w:val="24"/>
          <w:lang w:val="lt-LT"/>
        </w:rPr>
        <w:t xml:space="preserve">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108.2.2. prekių ir paslaugų, skirtų Lietuvos Respublikos diplomatinėms atstovybėms, konsulinėms įstaigoms užsienyje ir Lietuvos Respublikos atstovybėms prie tarptautinių organizacijų, kariniams atstovams ir specialiesiems atašė, pirkimams užsienyje;</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108.2.3. prekės ir paslaugos yra perkamos naudojant reprezentacinėms išlaidoms skirtas lėšas;</w:t>
      </w:r>
    </w:p>
    <w:p w:rsidR="0088750F" w:rsidRPr="00207F43" w:rsidRDefault="0088750F" w:rsidP="0088750F">
      <w:pPr>
        <w:pStyle w:val="Bodytext"/>
        <w:spacing w:line="240" w:lineRule="auto"/>
        <w:rPr>
          <w:b/>
          <w:color w:val="auto"/>
          <w:sz w:val="24"/>
          <w:szCs w:val="24"/>
          <w:lang w:val="lt-LT"/>
        </w:rPr>
      </w:pPr>
      <w:r w:rsidRPr="00207F43">
        <w:rPr>
          <w:b/>
          <w:color w:val="auto"/>
          <w:sz w:val="24"/>
          <w:szCs w:val="24"/>
          <w:lang w:val="lt-LT"/>
        </w:rPr>
        <w:t>108.3. perkamos prekės, kai:</w:t>
      </w:r>
      <w:r w:rsidRPr="00207F43">
        <w:rPr>
          <w:b/>
          <w:color w:val="auto"/>
          <w:sz w:val="24"/>
          <w:szCs w:val="24"/>
          <w:lang w:val="lt-LT"/>
        </w:rPr>
        <w:tab/>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108.3.1. perkamos prekės gaminamos tik mokslo, eksperimentavimo, studijų ar techninio tobulinimo tikslais, nesiekiant gauti pelno arba padengti mokslo ar tobulinimo išlaidų</w:t>
      </w:r>
      <w:r w:rsidR="00D24011" w:rsidRPr="00207F43">
        <w:rPr>
          <w:color w:val="auto"/>
          <w:sz w:val="24"/>
          <w:szCs w:val="24"/>
          <w:lang w:val="lt-LT"/>
        </w:rPr>
        <w:t xml:space="preserve">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lastRenderedPageBreak/>
        <w:t>108.3.2. prekių biržoje perkamos kotiruojamos prekės</w:t>
      </w:r>
      <w:r w:rsidR="00D24011" w:rsidRPr="00207F43">
        <w:rPr>
          <w:color w:val="auto"/>
          <w:sz w:val="24"/>
          <w:szCs w:val="24"/>
          <w:lang w:val="lt-LT"/>
        </w:rPr>
        <w:t xml:space="preserve">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108.3.3. perkami muziejų eksponatai, archyviniai ir bibliotekiniai dokumentai,</w:t>
      </w:r>
      <w:r w:rsidRPr="00207F43">
        <w:rPr>
          <w:b/>
          <w:bCs/>
          <w:color w:val="auto"/>
          <w:sz w:val="24"/>
          <w:szCs w:val="24"/>
          <w:lang w:val="lt-LT"/>
        </w:rPr>
        <w:t xml:space="preserve"> </w:t>
      </w:r>
      <w:r w:rsidRPr="00207F43">
        <w:rPr>
          <w:color w:val="auto"/>
          <w:sz w:val="24"/>
          <w:szCs w:val="24"/>
          <w:lang w:val="lt-LT"/>
        </w:rPr>
        <w:t>prenumeruojami laikraščiai ir žurnalai;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108.3.4. ypač palankiomis sąlygomis perkama iš bankrutuojančių, likviduojamų ar restruktūrizuojamų ūkio subjektų (šiuo atveju privaloma paskelbti informacinį pranešimą);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108.3.5. prekės perkamos iš valstybės rezervo</w:t>
      </w:r>
      <w:r w:rsidR="00D24011" w:rsidRPr="00207F43">
        <w:rPr>
          <w:color w:val="auto"/>
          <w:sz w:val="24"/>
          <w:szCs w:val="24"/>
          <w:lang w:val="lt-LT"/>
        </w:rPr>
        <w:t xml:space="preserve">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b/>
          <w:color w:val="auto"/>
          <w:sz w:val="24"/>
          <w:szCs w:val="24"/>
          <w:lang w:val="lt-LT"/>
        </w:rPr>
      </w:pPr>
      <w:r w:rsidRPr="00207F43">
        <w:rPr>
          <w:b/>
          <w:color w:val="auto"/>
          <w:sz w:val="24"/>
          <w:szCs w:val="24"/>
          <w:lang w:val="lt-LT"/>
        </w:rPr>
        <w:t>108.4. perkamos paslaugos, kai: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108.4.1. perkamos licencijos naudotis bibliotekiniais dokumentais ar duomenų (informacinėmis) bazėmis</w:t>
      </w:r>
      <w:r w:rsidR="00D06430" w:rsidRPr="00207F43">
        <w:rPr>
          <w:color w:val="auto"/>
          <w:sz w:val="24"/>
          <w:szCs w:val="24"/>
          <w:lang w:val="lt-LT"/>
        </w:rPr>
        <w:t xml:space="preserve">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108.4.2. perkamos perkančiosios organizacijos valstybės tarnautojų ir (ar) pagal darbo sutartį dirbančių darbuotojų mokymo paslaugos;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108.4.4. perkamos ekspertų komisijų, komitetų, tarybų, kurių sudarymo tvarką nustato Lietuvos Respublikos įstatymai, narių teikiamos nematerialaus pobūdžio (intelektinės) paslaugos;</w:t>
      </w:r>
    </w:p>
    <w:p w:rsidR="0088750F" w:rsidRPr="00207F43" w:rsidRDefault="0088750F" w:rsidP="0088750F">
      <w:pPr>
        <w:pStyle w:val="Bodytext"/>
        <w:spacing w:line="240" w:lineRule="auto"/>
        <w:rPr>
          <w:b/>
          <w:color w:val="auto"/>
          <w:sz w:val="24"/>
          <w:szCs w:val="24"/>
          <w:lang w:val="lt-LT"/>
        </w:rPr>
      </w:pPr>
      <w:r w:rsidRPr="00207F43">
        <w:rPr>
          <w:b/>
          <w:color w:val="auto"/>
          <w:sz w:val="24"/>
          <w:szCs w:val="24"/>
          <w:lang w:val="lt-LT"/>
        </w:rPr>
        <w:t>108.5. perkamos paslaugos ir darbai, kai: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108.5.1.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w:t>
      </w:r>
      <w:r w:rsidR="00D06430" w:rsidRPr="00207F43">
        <w:rPr>
          <w:color w:val="auto"/>
          <w:sz w:val="24"/>
          <w:szCs w:val="24"/>
          <w:lang w:val="lt-LT"/>
        </w:rPr>
        <w:t>dinės pirkimo sutarties kainos (perkančioji organizacija gali paskelbti informacinį pranešimą)</w:t>
      </w:r>
      <w:r w:rsidRPr="00207F43">
        <w:rPr>
          <w:color w:val="auto"/>
          <w:sz w:val="24"/>
          <w:szCs w:val="24"/>
          <w:lang w:val="lt-LT"/>
        </w:rPr>
        <w:t>;</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108.5.2.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13CA5" w:rsidRPr="00207F43" w:rsidRDefault="0088750F" w:rsidP="00D13CA5">
      <w:pPr>
        <w:pStyle w:val="Bodytext"/>
        <w:spacing w:line="240" w:lineRule="auto"/>
        <w:rPr>
          <w:color w:val="auto"/>
          <w:sz w:val="24"/>
          <w:szCs w:val="24"/>
          <w:lang w:val="lt-LT"/>
        </w:rPr>
      </w:pPr>
      <w:r w:rsidRPr="00207F43">
        <w:rPr>
          <w:color w:val="auto"/>
          <w:sz w:val="24"/>
          <w:szCs w:val="24"/>
          <w:lang w:val="lt-LT"/>
        </w:rPr>
        <w:t>109.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D13CA5"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110. Apklausos metu gali būti deramasi dėl pasiūlymo sąlygų. Perkančioji organizacija pirkimo dokumentuose nurodo, ar bus deramasi arba kokiais atvejais bus deramasi, ir derėjimosi tvarką. </w:t>
      </w:r>
      <w:r w:rsidR="00D13CA5" w:rsidRPr="00207F43">
        <w:rPr>
          <w:color w:val="auto"/>
          <w:sz w:val="24"/>
          <w:szCs w:val="24"/>
          <w:lang w:val="lt-LT"/>
        </w:rPr>
        <w:t xml:space="preserve">Derybų etapai ir reikalavimai derybų procedūroms nurodyti Taisyklių 106 ir 107 punktuose.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Jeigu apklausos, vykdytos raštu, metu derėtasi, pabaigus derybas, dalyvių gali būti prašoma pateikti galutinius kainos bei techninių duomenų, kurie vertinami pagal ekonomiškai naudingiausio pasiūlymo vertinimo kriterijus, pasiūlymus užklijuotuose vokuose arba CVP IS priemonėmis (išskyrus atvejus, kai pateikti pasiūlymą kviečiamas tik vienas tiekėjas).</w:t>
      </w:r>
    </w:p>
    <w:p w:rsidR="0088750F" w:rsidRPr="00207F43" w:rsidRDefault="0088750F" w:rsidP="0088750F">
      <w:pPr>
        <w:spacing w:after="0" w:line="240" w:lineRule="auto"/>
        <w:ind w:firstLine="720"/>
        <w:jc w:val="both"/>
        <w:rPr>
          <w:rFonts w:ascii="Times New Roman" w:hAnsi="Times New Roman"/>
          <w:b/>
          <w:sz w:val="24"/>
          <w:szCs w:val="24"/>
        </w:rPr>
      </w:pPr>
      <w:r w:rsidRPr="00207F43">
        <w:rPr>
          <w:rFonts w:ascii="Times New Roman" w:hAnsi="Times New Roman"/>
          <w:sz w:val="24"/>
          <w:szCs w:val="24"/>
        </w:rPr>
        <w:t xml:space="preserve">111. </w:t>
      </w:r>
      <w:r w:rsidRPr="00207F43">
        <w:rPr>
          <w:rFonts w:ascii="Times New Roman" w:hAnsi="Times New Roman"/>
          <w:b/>
          <w:sz w:val="24"/>
          <w:szCs w:val="24"/>
        </w:rPr>
        <w:t xml:space="preserve">Vykdant pirkimą apklausos būdu </w:t>
      </w:r>
      <w:r w:rsidR="0055198D" w:rsidRPr="00207F43">
        <w:rPr>
          <w:rFonts w:ascii="Times New Roman" w:hAnsi="Times New Roman"/>
          <w:b/>
          <w:sz w:val="24"/>
          <w:szCs w:val="24"/>
        </w:rPr>
        <w:t xml:space="preserve">viešai neskelbiant </w:t>
      </w:r>
      <w:r w:rsidRPr="00207F43">
        <w:rPr>
          <w:rFonts w:ascii="Times New Roman" w:hAnsi="Times New Roman"/>
          <w:b/>
          <w:sz w:val="24"/>
          <w:szCs w:val="24"/>
        </w:rPr>
        <w:t>galima kreiptis į vieną tiekėją ir su juo derėtis dėl kainos ir kitų sąlygų, šiais atvejais: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 prekės ir paslaugos yra perkamos naudojant reprezentacinėms išlaidoms skirtas lėšas;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lastRenderedPageBreak/>
        <w:t xml:space="preserve">111.2. </w:t>
      </w:r>
      <w:r w:rsidR="00695EF4" w:rsidRPr="00207F43">
        <w:rPr>
          <w:rFonts w:ascii="Times New Roman" w:hAnsi="Times New Roman"/>
          <w:sz w:val="24"/>
          <w:szCs w:val="24"/>
        </w:rPr>
        <w:t>žinoma, kad yra mažiau tiekėjų, kurie gali pateikti reikalingas prekes, atlikti paslaugas ar darbus</w:t>
      </w:r>
      <w:r w:rsidRPr="00207F43">
        <w:rPr>
          <w:rFonts w:ascii="Times New Roman" w:hAnsi="Times New Roman"/>
          <w:sz w:val="24"/>
          <w:szCs w:val="24"/>
        </w:rPr>
        <w:t>;</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111.3. perkami muziejų eksponatai, archyvų ir bibliotekų dokumentai,</w:t>
      </w:r>
      <w:r w:rsidRPr="00207F43">
        <w:rPr>
          <w:rFonts w:ascii="Times New Roman" w:hAnsi="Times New Roman"/>
          <w:b/>
          <w:sz w:val="24"/>
          <w:szCs w:val="24"/>
        </w:rPr>
        <w:t xml:space="preserve"> </w:t>
      </w:r>
      <w:r w:rsidRPr="00207F43">
        <w:rPr>
          <w:rFonts w:ascii="Times New Roman" w:hAnsi="Times New Roman"/>
          <w:sz w:val="24"/>
          <w:szCs w:val="24"/>
        </w:rPr>
        <w:t>prenumeruojami laikraščiai ir žurnalai, perkamos knygos, vokai, pašto ženklai bei sveikinimų, kvietimų ir kt. atvirukai;</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111.4. perkamos licencijos naudotis bibliotekiniais dokumentais ar duomenų (informacinėmis) bazėmis;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111.5.  perkamos Perkančiosios organizacijos darbuotojų mokymo paslaugos ir yra gautas perkančiosios organizacijos mokymo poreikius atitinkantis pasiūlymas;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111.7. perkamos ekspertų komisijų, komitetų, tarybų, kurių sudarymo tvarką nustato Lietuvos Respublikos įstatymai, narių teikiamos nematerialaus pobūdžio (intelektinės) paslaugos;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111.8. perkamos mokslo ir studijų institucijų mokslo, studijų programų, meninės veiklos, taip pat šių institucijų steigimo ekspertinio vertinimo paslaugos;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111.9. dėl įvykių, kurių Perkančioji organizacija negalėjo iš anksto numatyti, būtina skubiai įsigyti reikalingų prekių, paslaugų ar darbų. Aplinkybės, kuriomis grindžiama ypatinga skuba, negali priklausyti nuo Perkančiosios organizacijos;</w:t>
      </w:r>
    </w:p>
    <w:p w:rsidR="0088750F" w:rsidRPr="00207F43" w:rsidRDefault="0088750F" w:rsidP="0088750F">
      <w:pPr>
        <w:pStyle w:val="Heading3"/>
        <w:numPr>
          <w:ilvl w:val="0"/>
          <w:numId w:val="0"/>
        </w:numPr>
        <w:spacing w:before="0"/>
        <w:ind w:firstLine="720"/>
        <w:rPr>
          <w:szCs w:val="24"/>
        </w:rPr>
      </w:pPr>
      <w:r w:rsidRPr="00207F43">
        <w:rPr>
          <w:szCs w:val="24"/>
        </w:rPr>
        <w:t>111.10.</w:t>
      </w:r>
      <w:r w:rsidR="00AF6DBB" w:rsidRPr="00207F43">
        <w:rPr>
          <w:szCs w:val="24"/>
        </w:rPr>
        <w:t xml:space="preserve">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r w:rsidRPr="00207F43">
        <w:rPr>
          <w:szCs w:val="24"/>
        </w:rPr>
        <w:t>;</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111.11.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07F43">
        <w:rPr>
          <w:rFonts w:ascii="Times New Roman" w:hAnsi="Times New Roman"/>
          <w:b/>
          <w:sz w:val="24"/>
          <w:szCs w:val="24"/>
        </w:rPr>
        <w:t xml:space="preserve"> </w:t>
      </w:r>
      <w:r w:rsidRPr="00207F43">
        <w:rPr>
          <w:rFonts w:ascii="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111.12. ypač palankiomis sąlygomis perkama iš bankrutuojančių, likviduojamų ar restruktūrizuojamų ūkio subjektų;</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111.14.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lastRenderedPageBreak/>
        <w:t xml:space="preserve">111.15. pirkimą būtina atlikti ir pirkimo iš anksto numatyti negalima (transporto priemonių ar įrenginių remontas, kompiuterinių gedimų šalinimas ir panašios aplinkybės, reikalaujančios skubių sprendimų). </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 111.16. kai susidariusios ypatingos aplinkybės (avarija, stichinė nelaimė, epidemija ar kitoks nenugalimos jėgos poveikis);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111.17. kai perkami meno kūriniai, suvenyrai, gėlės, puokštės ir pan.;</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111.18. perkami autobusų vienkartiniai, nuolatiniai, oro bei geležinkelio transporto bilietai ar paslaugos;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 xml:space="preserve">111.19. mažos vertės pirkimo atveju, kai egzistuoja trumpalaikės aplinkybės, suteikiančios galimybę reikalingas prekes ar paslaugas įsigyti už daug mažesnę nei rinkos kaina; </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111.20. kai už prekes, paslaugas atsiskaitoma pagal patvirtintus tarifus (šaltas vanduo, dujos, elektra ir pan.);</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111.21. perkamos informacijos paskelbimo spaudoje, telefonų knygose, kelionių vadovuose, kataloguose paslaugos, skirtos atstovauti ir  reprezentuoti  Birštono savivaldybę;</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111.22. perkamos svečių apgyvendinimo ir maitinimo paslaugos;</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111.23.</w:t>
      </w:r>
      <w:r w:rsidR="0055198D" w:rsidRPr="00207F43">
        <w:rPr>
          <w:rFonts w:ascii="Times New Roman" w:hAnsi="Times New Roman"/>
          <w:sz w:val="24"/>
          <w:szCs w:val="24"/>
        </w:rPr>
        <w:t xml:space="preserve"> numatomos sudaryti pirkimo sutarties vertei neviršijant 20 000 Lt (be PVM)</w:t>
      </w:r>
      <w:r w:rsidRPr="00207F43">
        <w:rPr>
          <w:rFonts w:ascii="Times New Roman" w:hAnsi="Times New Roman"/>
          <w:sz w:val="24"/>
          <w:szCs w:val="24"/>
        </w:rPr>
        <w:t>;</w:t>
      </w:r>
    </w:p>
    <w:p w:rsidR="0088750F" w:rsidRPr="00207F43" w:rsidRDefault="0088750F" w:rsidP="0088750F">
      <w:pPr>
        <w:spacing w:after="0" w:line="240" w:lineRule="auto"/>
        <w:ind w:firstLine="720"/>
        <w:jc w:val="both"/>
        <w:rPr>
          <w:rFonts w:ascii="Times New Roman" w:hAnsi="Times New Roman"/>
          <w:sz w:val="24"/>
          <w:szCs w:val="24"/>
        </w:rPr>
      </w:pPr>
      <w:r w:rsidRPr="00207F43">
        <w:rPr>
          <w:rFonts w:ascii="Times New Roman" w:hAnsi="Times New Roman"/>
          <w:sz w:val="24"/>
          <w:szCs w:val="24"/>
        </w:rPr>
        <w:t>111.24. kai didesnio teikėjų skaičiaus apklausa reikalautų neproporcingai didelių pirkimo organizatoriaus ar Komisijos pastangų, laiko ir (ar) lėšų sąnaudų.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112.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113. Jei apklausos metu numatoma vykdyti elektroninį aukcioną, apie tai tiekėjams pranešama pirkimo dokumentuose.</w:t>
      </w:r>
    </w:p>
    <w:p w:rsidR="0088750F" w:rsidRPr="00207F43" w:rsidRDefault="0088750F" w:rsidP="0088750F">
      <w:pPr>
        <w:pStyle w:val="Bodytext"/>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XV. SUPAPRASTINTAS PROJEKTO KONKURSAS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pacing w:val="-5"/>
          <w:sz w:val="24"/>
          <w:szCs w:val="24"/>
          <w:lang w:val="lt-LT"/>
        </w:rPr>
      </w:pPr>
      <w:r w:rsidRPr="00207F43">
        <w:rPr>
          <w:color w:val="auto"/>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114.1. su supaprastinto projekto konkurso laimėtoju numatyta pasirašyti paslaugų pirkimo sutartį, arba</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115. Perkančioji organizacija supaprastinto projekto konkursą gali vykdyti supaprastinto atviro arba supaprastinto riboto projekto konkurso būdu.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116. Projektų pateikimo terminas supaprastinto atviro projekto konkursui negali būti trumpesnis kaip 10 darbo dienų nuo skelbimo paskelbimo CVP IS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117.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118. Dalyvių skaičius supaprastintame atvirame projekto konkurse neribojamas. </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119. Supaprastinto projekto konkurso dokumentuose nurodomas kandidatų, kurie bus pakviesti pateikti projektus, skaičius negali būti mažesnis kaip 3. Taip pat nurodoma, kad </w:t>
      </w:r>
      <w:r w:rsidRPr="00207F43">
        <w:rPr>
          <w:color w:val="auto"/>
          <w:sz w:val="24"/>
          <w:szCs w:val="24"/>
          <w:lang w:val="lt-LT"/>
        </w:rPr>
        <w:lastRenderedPageBreak/>
        <w:t>mažiau kandidatų gali būti pakviesta tik tuo atveju, kai pateikiama mažiau paraiškų arba tiekėjai neatitiko kvalifikacijos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120. Perkančioji organizacija supaprastintą riboto projekto konkursą vykdo etapais: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120.2. vadovaudamasi supaprastinto projekto konkurso dokumentuose nustatyta projektų vertinimo tvarka, nagrinėja, vertina ir palygina pakviestų dalyvių pateiktus projektus.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122. Perkančioji organizacija, nustatydama kvalifikacinės atrankos kriterijus, privalo laikytis Taisyklių 97 punkte nustatytų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126. Komisija privalo atmesti tuos projektus, kurie:</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126.1. išsiųsti ar gauti po perkančiosios organizacijos nustatyto galutinio projektų pateikimo termino;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126.2. pateikti pažeidžiant anonimiškumą;</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126.3. neatitinka supaprastinto projekto konkurso dokumentuose išdėstytų reikalavimų.</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127. Pateikti projektai vertinami pagal supaprastinto projekto konkurso dokumentuose nustatytus vertinimo kriterijus, numatytus Taisyklių 61 ir 63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w:t>
      </w:r>
      <w:r w:rsidRPr="00207F43">
        <w:rPr>
          <w:color w:val="auto"/>
          <w:sz w:val="24"/>
          <w:szCs w:val="24"/>
          <w:lang w:val="lt-LT"/>
        </w:rPr>
        <w:lastRenderedPageBreak/>
        <w:t>patikrinimo) raštu praneša kiekvienam kandidatui ir dalyviui apie projektų eilę, o kurio projektas neįrašytas į šią eilę – ir projekto atmetimo priežastis.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130. Perkančioji organizacija privalo grąžinti projekto konkurso dalyviams nelaimėjusius projektus iki konkurso dokumentuose nurodytos datos.</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88750F" w:rsidRPr="00207F43" w:rsidRDefault="0088750F" w:rsidP="000B48D8">
      <w:pPr>
        <w:pStyle w:val="Bodytext"/>
        <w:spacing w:line="240" w:lineRule="auto"/>
        <w:rPr>
          <w:color w:val="auto"/>
          <w:sz w:val="24"/>
          <w:szCs w:val="24"/>
          <w:lang w:val="lt-LT"/>
        </w:rPr>
      </w:pPr>
      <w:r w:rsidRPr="00207F43">
        <w:rPr>
          <w:color w:val="auto"/>
          <w:sz w:val="24"/>
          <w:szCs w:val="24"/>
          <w:lang w:val="lt-LT"/>
        </w:rPr>
        <w:t>132. Perkančioji organizacija turi teisę supaprastinto projekto konkurso laimėtoją, laimėtojus ar dalyvius apdovanoti prizais ar kitaip atsilyginti už dalyvavimą supaprastinto projekto konkurse.</w:t>
      </w: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XVI. MAŽOS VERTĖS pirkimo YPATUMAI</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133. Mažos vertės pirkimas gali būti atliekamas visais Taisyklėse nustatytais supaprastintų pirkimų būdais, atsižvelgiant į šių būdų pasirinkimo sąlygas.</w:t>
      </w:r>
    </w:p>
    <w:p w:rsidR="0030635F" w:rsidRPr="00207F43" w:rsidRDefault="0088750F" w:rsidP="0030635F">
      <w:pPr>
        <w:pStyle w:val="Bodytext"/>
        <w:spacing w:line="240" w:lineRule="auto"/>
        <w:rPr>
          <w:color w:val="auto"/>
          <w:sz w:val="24"/>
          <w:szCs w:val="24"/>
          <w:lang w:val="lt-LT"/>
        </w:rPr>
      </w:pPr>
      <w:r w:rsidRPr="00207F43">
        <w:rPr>
          <w:color w:val="auto"/>
          <w:sz w:val="24"/>
          <w:szCs w:val="24"/>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0635F" w:rsidRPr="00207F43" w:rsidRDefault="00501022" w:rsidP="0088750F">
      <w:pPr>
        <w:pStyle w:val="Bodytext"/>
        <w:spacing w:line="240" w:lineRule="auto"/>
        <w:rPr>
          <w:color w:val="auto"/>
          <w:sz w:val="24"/>
          <w:szCs w:val="24"/>
          <w:lang w:val="lt-LT"/>
        </w:rPr>
      </w:pPr>
      <w:r w:rsidRPr="00207F43">
        <w:rPr>
          <w:color w:val="auto"/>
          <w:sz w:val="24"/>
          <w:szCs w:val="24"/>
          <w:lang w:val="lt-LT"/>
        </w:rPr>
        <w:t xml:space="preserve">135. </w:t>
      </w:r>
      <w:r w:rsidR="0030635F" w:rsidRPr="00207F43">
        <w:rPr>
          <w:color w:val="auto"/>
          <w:sz w:val="24"/>
          <w:szCs w:val="24"/>
          <w:lang w:val="lt-LT"/>
        </w:rPr>
        <w:t>Pasirenkant tiekėjus apklausti, Pirkimo organizatorius arba Komisija privalo atsižvelgti į Viešųjų pirkimų įstatymo reikalavimą, kad atlikdama supaprastintus pirkimus, ne mažiau kaip 5 procentus visų</w:t>
      </w:r>
      <w:r w:rsidR="0030635F" w:rsidRPr="00207F43">
        <w:rPr>
          <w:b/>
          <w:color w:val="auto"/>
          <w:sz w:val="24"/>
          <w:szCs w:val="24"/>
          <w:lang w:val="lt-LT"/>
        </w:rPr>
        <w:t xml:space="preserve"> </w:t>
      </w:r>
      <w:r w:rsidR="0030635F" w:rsidRPr="00207F43">
        <w:rPr>
          <w:color w:val="auto"/>
          <w:sz w:val="24"/>
          <w:szCs w:val="24"/>
          <w:lang w:val="lt-LT"/>
        </w:rPr>
        <w:t>supaprastintų pirkimų vertės pirkimų</w:t>
      </w:r>
      <w:r w:rsidR="0030635F" w:rsidRPr="00207F43">
        <w:rPr>
          <w:b/>
          <w:color w:val="auto"/>
          <w:sz w:val="24"/>
          <w:szCs w:val="24"/>
          <w:lang w:val="lt-LT"/>
        </w:rPr>
        <w:t xml:space="preserve"> </w:t>
      </w:r>
      <w:r w:rsidR="0030635F" w:rsidRPr="00207F43">
        <w:rPr>
          <w:color w:val="auto"/>
          <w:sz w:val="24"/>
          <w:szCs w:val="24"/>
          <w:lang w:val="lt-LT"/>
        </w:rPr>
        <w:t>privalo atlikti iš neįgaliųjų socialinių įmonių,</w:t>
      </w:r>
      <w:r w:rsidR="0030635F" w:rsidRPr="00207F43">
        <w:rPr>
          <w:b/>
          <w:color w:val="auto"/>
          <w:sz w:val="24"/>
          <w:szCs w:val="24"/>
          <w:lang w:val="lt-LT"/>
        </w:rPr>
        <w:t xml:space="preserve"> </w:t>
      </w:r>
      <w:r w:rsidR="0030635F" w:rsidRPr="00207F43">
        <w:rPr>
          <w:color w:val="auto"/>
          <w:sz w:val="24"/>
          <w:szCs w:val="24"/>
          <w:lang w:val="lt-LT"/>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136</w:t>
      </w:r>
      <w:r w:rsidR="0088750F" w:rsidRPr="00207F43">
        <w:rPr>
          <w:color w:val="auto"/>
          <w:sz w:val="24"/>
          <w:szCs w:val="24"/>
          <w:lang w:val="lt-LT"/>
        </w:rPr>
        <w:t>. Perkančioji organizacija turi nustatyti pakankamą terminą kreiptis dėl pirkimo dokumentų paaiškinimo ir užtikrinti, kad paaiškinimai būtų išsiųsti visiems pirkimo dokumentus gavusiems tiekėjams.</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137</w:t>
      </w:r>
      <w:r w:rsidR="0088750F" w:rsidRPr="00207F43">
        <w:rPr>
          <w:color w:val="auto"/>
          <w:sz w:val="24"/>
          <w:szCs w:val="24"/>
          <w:lang w:val="lt-LT"/>
        </w:rPr>
        <w:t>. </w:t>
      </w:r>
      <w:r w:rsidR="0088750F" w:rsidRPr="00207F43">
        <w:rPr>
          <w:b/>
          <w:color w:val="auto"/>
          <w:sz w:val="24"/>
          <w:szCs w:val="24"/>
          <w:lang w:val="lt-LT"/>
        </w:rPr>
        <w:t>Perkančioji organizacija mažos vertės pirkimo atveju pirkimo dokumentuose pateikia būtiną pasiūlymams parengti informaciją</w:t>
      </w:r>
      <w:r w:rsidR="0088750F" w:rsidRPr="00207F43">
        <w:rPr>
          <w:color w:val="auto"/>
          <w:sz w:val="24"/>
          <w:szCs w:val="24"/>
          <w:lang w:val="lt-LT"/>
        </w:rPr>
        <w:t xml:space="preserve">: pasiūlymų rengimo ir įforminimo reikalavimus, pirkimo objekto apibūdinimą, kvalifikacijos reikalavimus ir juos įrodančius dokumentus (jei kvalifikacijos reikalavimai keliami), </w:t>
      </w:r>
      <w:r w:rsidR="00652FEF" w:rsidRPr="00207F43">
        <w:rPr>
          <w:color w:val="auto"/>
          <w:sz w:val="24"/>
          <w:szCs w:val="24"/>
          <w:lang w:val="lt-LT"/>
        </w:rPr>
        <w:t xml:space="preserve">reikalavimą pasiūlyme nurodyti, kokius subrangovus, subtiekėjus ar </w:t>
      </w:r>
      <w:proofErr w:type="spellStart"/>
      <w:r w:rsidR="00652FEF" w:rsidRPr="00207F43">
        <w:rPr>
          <w:color w:val="auto"/>
          <w:sz w:val="24"/>
          <w:szCs w:val="24"/>
          <w:lang w:val="lt-LT"/>
        </w:rPr>
        <w:t>subteikėjus</w:t>
      </w:r>
      <w:proofErr w:type="spellEnd"/>
      <w:r w:rsidR="00652FEF" w:rsidRPr="00207F43">
        <w:rPr>
          <w:color w:val="auto"/>
          <w:sz w:val="24"/>
          <w:szCs w:val="24"/>
          <w:lang w:val="lt-LT"/>
        </w:rPr>
        <w:t xml:space="preserve"> ketinama pasitelkti, </w:t>
      </w:r>
      <w:r w:rsidR="0088750F" w:rsidRPr="00207F43">
        <w:rPr>
          <w:color w:val="auto"/>
          <w:sz w:val="24"/>
          <w:szCs w:val="24"/>
          <w:lang w:val="lt-LT"/>
        </w:rPr>
        <w:t xml:space="preserve">informaciją apie pasiūlymų vertinimą, apie pagrindines pirkimo sutarties sąlygas: prekių pateikimo, paslaugų ar darbų atlikimo terminus, atsiskaitymo tvarką, pirkimo sutarties įvykdymo užtikrinimo reikalavimus </w:t>
      </w:r>
      <w:r w:rsidR="0088750F" w:rsidRPr="00207F43">
        <w:rPr>
          <w:color w:val="auto"/>
          <w:sz w:val="24"/>
          <w:szCs w:val="24"/>
          <w:lang w:val="lt-LT"/>
        </w:rPr>
        <w:lastRenderedPageBreak/>
        <w:t>(jei keliami), jei reikalinga – kitas sąlygas. Tiekėjams turi būti suteiktos galimybės kreiptis pirkimo dokumentų paaiškinimų.</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138</w:t>
      </w:r>
      <w:r w:rsidR="0088750F" w:rsidRPr="00207F43">
        <w:rPr>
          <w:color w:val="auto"/>
          <w:sz w:val="24"/>
          <w:szCs w:val="24"/>
          <w:lang w:val="lt-LT"/>
        </w:rPr>
        <w:t xml:space="preserve">. Bendravimas su tiekėjais gali vykti žodžiu arba raštu. </w:t>
      </w:r>
      <w:r w:rsidR="0088750F" w:rsidRPr="00207F43">
        <w:rPr>
          <w:b/>
          <w:color w:val="auto"/>
          <w:sz w:val="24"/>
          <w:szCs w:val="24"/>
          <w:lang w:val="lt-LT"/>
        </w:rPr>
        <w:t>Žodžiu gali būti bendraujama (kreipiamasi į tiekėjus, pateikiami pasiūlymai), kai pirkimas vykdomas apklausos būdu ir</w:t>
      </w:r>
      <w:r w:rsidR="0088750F" w:rsidRPr="00207F43">
        <w:rPr>
          <w:color w:val="auto"/>
          <w:sz w:val="24"/>
          <w:szCs w:val="24"/>
          <w:lang w:val="lt-LT"/>
        </w:rPr>
        <w:t>:</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138</w:t>
      </w:r>
      <w:r w:rsidR="0088750F" w:rsidRPr="00207F43">
        <w:rPr>
          <w:color w:val="auto"/>
          <w:sz w:val="24"/>
          <w:szCs w:val="24"/>
          <w:lang w:val="lt-LT"/>
        </w:rPr>
        <w:t>.1. pirkimo sutarties vertė neviršija 10 000 Lt (be pridėtinės vertės mokesčio);</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138</w:t>
      </w:r>
      <w:r w:rsidR="0088750F" w:rsidRPr="00207F43">
        <w:rPr>
          <w:color w:val="auto"/>
          <w:sz w:val="24"/>
          <w:szCs w:val="24"/>
          <w:lang w:val="lt-LT"/>
        </w:rPr>
        <w:t>.2. dėl įvykių, kurių perkančioji organizacija negalėjo iš anksto numatyti, būtina skubiai įsigyti reikalingų prekių, paslaugų ar darbų, o vykdant apklausą raštu prekių, paslaugų ar darbų nepavyktų įsigyti laiku. </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139</w:t>
      </w:r>
      <w:r w:rsidR="0088750F" w:rsidRPr="00207F43">
        <w:rPr>
          <w:color w:val="auto"/>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140</w:t>
      </w:r>
      <w:r w:rsidR="0088750F" w:rsidRPr="00207F43">
        <w:rPr>
          <w:color w:val="auto"/>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gali būti atliekama nedalyvaujant tiekėjams (jų atstovams). </w:t>
      </w:r>
    </w:p>
    <w:p w:rsidR="0088750F" w:rsidRPr="00207F43" w:rsidRDefault="00501022" w:rsidP="0088750F">
      <w:pPr>
        <w:pStyle w:val="Bodytext"/>
        <w:spacing w:line="240" w:lineRule="auto"/>
        <w:rPr>
          <w:color w:val="auto"/>
          <w:sz w:val="24"/>
          <w:szCs w:val="24"/>
          <w:lang w:val="lt-LT"/>
        </w:rPr>
      </w:pPr>
      <w:r w:rsidRPr="00207F43">
        <w:rPr>
          <w:color w:val="auto"/>
          <w:sz w:val="24"/>
          <w:szCs w:val="24"/>
          <w:lang w:val="lt-LT"/>
        </w:rPr>
        <w:t>141</w:t>
      </w:r>
      <w:r w:rsidR="0088750F" w:rsidRPr="00207F43">
        <w:rPr>
          <w:color w:val="auto"/>
          <w:sz w:val="24"/>
          <w:szCs w:val="24"/>
          <w:lang w:val="lt-LT"/>
        </w:rPr>
        <w:t xml:space="preserve">. Komisija ir pirkimų organizatorius, vykdydami mažos vertės pirkimą, gali netaikyti vokų su pasiūlymais atplėšimo </w:t>
      </w:r>
      <w:r w:rsidR="003F1E7C" w:rsidRPr="00207F43">
        <w:rPr>
          <w:color w:val="auto"/>
          <w:sz w:val="24"/>
          <w:szCs w:val="24"/>
          <w:lang w:val="lt-LT"/>
        </w:rPr>
        <w:t>procedūros</w:t>
      </w:r>
      <w:r w:rsidR="0088750F" w:rsidRPr="00207F43">
        <w:rPr>
          <w:color w:val="auto"/>
          <w:sz w:val="24"/>
          <w:szCs w:val="24"/>
          <w:lang w:val="lt-LT"/>
        </w:rPr>
        <w:t>.</w:t>
      </w: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 xml:space="preserve">141. Vykdydama mažos vertės pirkimus </w:t>
      </w:r>
      <w:r w:rsidR="00306FE2" w:rsidRPr="00207F43">
        <w:rPr>
          <w:color w:val="auto"/>
          <w:sz w:val="24"/>
          <w:szCs w:val="24"/>
          <w:lang w:val="lt-LT"/>
        </w:rPr>
        <w:t xml:space="preserve">ir Viešųjų pirkimų įstatymo 85 straipsnio 6 dalyje nurodytus supaprastintus pirkimus, </w:t>
      </w:r>
      <w:r w:rsidRPr="00207F43">
        <w:rPr>
          <w:color w:val="auto"/>
          <w:sz w:val="24"/>
          <w:szCs w:val="24"/>
          <w:lang w:val="lt-LT"/>
        </w:rPr>
        <w:t xml:space="preserve">perkančioji organizacija neprivalo vadovautis Taisyklių </w:t>
      </w:r>
      <w:r w:rsidR="00306FE2" w:rsidRPr="00207F43">
        <w:rPr>
          <w:color w:val="auto"/>
          <w:sz w:val="24"/>
          <w:szCs w:val="24"/>
          <w:lang w:val="lt-LT"/>
        </w:rPr>
        <w:t>17</w:t>
      </w:r>
      <w:r w:rsidR="000040AF" w:rsidRPr="00207F43">
        <w:rPr>
          <w:color w:val="auto"/>
          <w:sz w:val="24"/>
          <w:szCs w:val="24"/>
          <w:lang w:val="lt-LT"/>
        </w:rPr>
        <w:t xml:space="preserve"> (skelbimai VŽ)</w:t>
      </w:r>
      <w:r w:rsidR="00306FE2" w:rsidRPr="00207F43">
        <w:rPr>
          <w:color w:val="auto"/>
          <w:sz w:val="24"/>
          <w:szCs w:val="24"/>
          <w:lang w:val="lt-LT"/>
        </w:rPr>
        <w:t>,</w:t>
      </w:r>
      <w:r w:rsidR="008634E9" w:rsidRPr="00207F43">
        <w:rPr>
          <w:color w:val="auto"/>
          <w:sz w:val="24"/>
          <w:szCs w:val="24"/>
          <w:lang w:val="lt-LT"/>
        </w:rPr>
        <w:t xml:space="preserve"> </w:t>
      </w:r>
      <w:r w:rsidRPr="00207F43">
        <w:rPr>
          <w:color w:val="auto"/>
          <w:sz w:val="24"/>
          <w:szCs w:val="24"/>
          <w:lang w:val="lt-LT"/>
        </w:rPr>
        <w:t xml:space="preserve">21, </w:t>
      </w:r>
      <w:r w:rsidR="009230E3" w:rsidRPr="00207F43">
        <w:rPr>
          <w:color w:val="auto"/>
          <w:sz w:val="24"/>
          <w:szCs w:val="24"/>
          <w:lang w:val="lt-LT"/>
        </w:rPr>
        <w:t xml:space="preserve">25, </w:t>
      </w:r>
      <w:r w:rsidRPr="00207F43">
        <w:rPr>
          <w:color w:val="auto"/>
          <w:sz w:val="24"/>
          <w:szCs w:val="24"/>
          <w:lang w:val="lt-LT"/>
        </w:rPr>
        <w:t xml:space="preserve">27, 32, 38, 39, </w:t>
      </w:r>
      <w:r w:rsidR="008634E9" w:rsidRPr="00207F43">
        <w:rPr>
          <w:color w:val="auto"/>
          <w:sz w:val="24"/>
          <w:szCs w:val="24"/>
          <w:lang w:val="lt-LT"/>
        </w:rPr>
        <w:t xml:space="preserve">40, </w:t>
      </w:r>
      <w:r w:rsidR="00DF245E" w:rsidRPr="00207F43">
        <w:rPr>
          <w:color w:val="auto"/>
          <w:sz w:val="24"/>
          <w:szCs w:val="24"/>
          <w:lang w:val="lt-LT"/>
        </w:rPr>
        <w:t>49–54, 58, 66</w:t>
      </w:r>
      <w:r w:rsidRPr="00207F43">
        <w:rPr>
          <w:color w:val="auto"/>
          <w:sz w:val="24"/>
          <w:szCs w:val="24"/>
          <w:lang w:val="lt-LT"/>
        </w:rPr>
        <w:t xml:space="preserve">, </w:t>
      </w:r>
      <w:r w:rsidR="00243468" w:rsidRPr="00207F43">
        <w:rPr>
          <w:color w:val="auto"/>
          <w:sz w:val="24"/>
          <w:szCs w:val="24"/>
          <w:lang w:val="lt-LT"/>
        </w:rPr>
        <w:t xml:space="preserve">70-72, </w:t>
      </w:r>
      <w:r w:rsidRPr="00207F43">
        <w:rPr>
          <w:color w:val="auto"/>
          <w:sz w:val="24"/>
          <w:szCs w:val="24"/>
          <w:lang w:val="lt-LT"/>
        </w:rPr>
        <w:t>78–83 ir 107.4 punktų reikalavimais.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XVII. INFORMACIJOS APIE SUPAPRASTINTUS PIRKIMUS TEIKIMAS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pacing w:val="-1"/>
          <w:sz w:val="24"/>
          <w:szCs w:val="24"/>
          <w:lang w:val="lt-LT"/>
        </w:rPr>
      </w:pPr>
      <w:r w:rsidRPr="00207F43">
        <w:rPr>
          <w:color w:val="auto"/>
          <w:spacing w:val="-1"/>
          <w:sz w:val="24"/>
          <w:szCs w:val="24"/>
          <w:lang w:val="lt-LT"/>
        </w:rPr>
        <w:t>142. Komisija ar pirkimų organizatorius suinteresuotiems kandidatams ir suinteresuotiems dalyviams, išskyrus atvejus, kai supaprastinto pirkimo sutarties</w:t>
      </w:r>
      <w:r w:rsidR="002758F8" w:rsidRPr="00207F43">
        <w:rPr>
          <w:color w:val="auto"/>
          <w:spacing w:val="-1"/>
          <w:sz w:val="24"/>
          <w:szCs w:val="24"/>
          <w:lang w:val="lt-LT"/>
        </w:rPr>
        <w:t xml:space="preserve"> vertė mažesnė kaip 10 000 Lt (</w:t>
      </w:r>
      <w:r w:rsidRPr="00207F43">
        <w:rPr>
          <w:color w:val="auto"/>
          <w:spacing w:val="-1"/>
          <w:sz w:val="24"/>
          <w:szCs w:val="24"/>
          <w:lang w:val="lt-LT"/>
        </w:rPr>
        <w:t>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88750F" w:rsidRPr="00207F43" w:rsidRDefault="0088750F" w:rsidP="0088750F">
      <w:pPr>
        <w:pStyle w:val="Bodytext"/>
        <w:spacing w:line="240" w:lineRule="auto"/>
        <w:rPr>
          <w:color w:val="auto"/>
          <w:sz w:val="24"/>
          <w:szCs w:val="24"/>
          <w:lang w:val="lt-LT"/>
        </w:rPr>
      </w:pPr>
      <w:r w:rsidRPr="00207F43">
        <w:rPr>
          <w:color w:val="auto"/>
          <w:spacing w:val="-1"/>
          <w:sz w:val="24"/>
          <w:szCs w:val="24"/>
          <w:lang w:val="lt-LT"/>
        </w:rPr>
        <w:t>143. Perkančioji organizacija, gavusi kandidato ar dalyvio raštu pateiktą prašymą, turi nedelsdama</w:t>
      </w:r>
      <w:r w:rsidRPr="00207F43">
        <w:rPr>
          <w:color w:val="auto"/>
          <w:sz w:val="24"/>
          <w:szCs w:val="24"/>
          <w:lang w:val="lt-LT"/>
        </w:rPr>
        <w:t>, ne vėliau kaip per 10 dienų nuo prašymo gavimo dienos, nurodyti:</w:t>
      </w:r>
    </w:p>
    <w:p w:rsidR="0088750F" w:rsidRPr="00207F43" w:rsidRDefault="0088750F" w:rsidP="0088750F">
      <w:pPr>
        <w:pStyle w:val="Bodytext"/>
        <w:spacing w:line="240" w:lineRule="auto"/>
        <w:rPr>
          <w:color w:val="auto"/>
          <w:spacing w:val="-1"/>
          <w:sz w:val="24"/>
          <w:szCs w:val="24"/>
          <w:lang w:val="lt-LT"/>
        </w:rPr>
      </w:pPr>
      <w:r w:rsidRPr="00207F43">
        <w:rPr>
          <w:color w:val="auto"/>
          <w:spacing w:val="-1"/>
          <w:sz w:val="24"/>
          <w:szCs w:val="24"/>
          <w:lang w:val="lt-LT"/>
        </w:rPr>
        <w:t>143.1. kandidatui – jo paraiškos atmetimo priežastis;</w:t>
      </w:r>
    </w:p>
    <w:p w:rsidR="0088750F" w:rsidRPr="00207F43" w:rsidRDefault="0088750F" w:rsidP="0088750F">
      <w:pPr>
        <w:pStyle w:val="Bodytext"/>
        <w:spacing w:line="240" w:lineRule="auto"/>
        <w:rPr>
          <w:color w:val="auto"/>
          <w:spacing w:val="-1"/>
          <w:sz w:val="24"/>
          <w:szCs w:val="24"/>
          <w:lang w:val="lt-LT"/>
        </w:rPr>
      </w:pPr>
      <w:r w:rsidRPr="00207F43">
        <w:rPr>
          <w:color w:val="auto"/>
          <w:spacing w:val="-1"/>
          <w:sz w:val="24"/>
          <w:szCs w:val="24"/>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8750F" w:rsidRPr="00207F43" w:rsidRDefault="0088750F" w:rsidP="0088750F">
      <w:pPr>
        <w:pStyle w:val="Bodytext"/>
        <w:spacing w:line="240" w:lineRule="auto"/>
        <w:rPr>
          <w:color w:val="auto"/>
          <w:spacing w:val="-1"/>
          <w:sz w:val="24"/>
          <w:szCs w:val="24"/>
          <w:lang w:val="lt-LT"/>
        </w:rPr>
      </w:pPr>
      <w:r w:rsidRPr="00207F43">
        <w:rPr>
          <w:color w:val="auto"/>
          <w:spacing w:val="-1"/>
          <w:sz w:val="24"/>
          <w:szCs w:val="24"/>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Pr="00207F43">
        <w:rPr>
          <w:color w:val="auto"/>
          <w:sz w:val="24"/>
          <w:szCs w:val="24"/>
          <w:lang w:val="lt-LT"/>
        </w:rPr>
        <w:t>Šis punktas netaikomas, kai supaprastintas pirkimas atliekamas apklausos būdu žodžiu.</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lastRenderedPageBreak/>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8750F" w:rsidRPr="00207F43" w:rsidRDefault="0088750F" w:rsidP="0088750F">
      <w:pPr>
        <w:pStyle w:val="Bodytext"/>
        <w:spacing w:line="240" w:lineRule="auto"/>
        <w:rPr>
          <w:color w:val="auto"/>
          <w:spacing w:val="-2"/>
          <w:sz w:val="24"/>
          <w:szCs w:val="24"/>
          <w:lang w:val="lt-LT"/>
        </w:rPr>
      </w:pPr>
      <w:r w:rsidRPr="00207F43">
        <w:rPr>
          <w:color w:val="auto"/>
          <w:spacing w:val="-2"/>
          <w:sz w:val="24"/>
          <w:szCs w:val="24"/>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207F43">
        <w:rPr>
          <w:b/>
          <w:bCs/>
          <w:color w:val="auto"/>
          <w:spacing w:val="-2"/>
          <w:sz w:val="24"/>
          <w:szCs w:val="24"/>
          <w:lang w:val="lt-LT"/>
        </w:rPr>
        <w:t>.</w:t>
      </w:r>
      <w:r w:rsidRPr="00207F43">
        <w:rPr>
          <w:color w:val="auto"/>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CentrBold"/>
        <w:spacing w:line="240" w:lineRule="auto"/>
        <w:rPr>
          <w:color w:val="auto"/>
          <w:sz w:val="24"/>
          <w:szCs w:val="24"/>
          <w:lang w:val="lt-LT"/>
        </w:rPr>
      </w:pPr>
      <w:r w:rsidRPr="00207F43">
        <w:rPr>
          <w:color w:val="auto"/>
          <w:sz w:val="24"/>
          <w:szCs w:val="24"/>
          <w:lang w:val="lt-LT"/>
        </w:rPr>
        <w:t>XVIII. GINČŲ NAGRINĖJIMAS</w:t>
      </w:r>
    </w:p>
    <w:p w:rsidR="0088750F" w:rsidRPr="00207F43" w:rsidRDefault="0088750F" w:rsidP="0088750F">
      <w:pPr>
        <w:pStyle w:val="MAZAS"/>
        <w:spacing w:line="240" w:lineRule="auto"/>
        <w:rPr>
          <w:color w:val="auto"/>
          <w:sz w:val="24"/>
          <w:szCs w:val="24"/>
          <w:lang w:val="lt-LT"/>
        </w:rPr>
      </w:pPr>
    </w:p>
    <w:p w:rsidR="0088750F" w:rsidRPr="00207F43" w:rsidRDefault="0088750F" w:rsidP="0088750F">
      <w:pPr>
        <w:pStyle w:val="Bodytext"/>
        <w:spacing w:line="240" w:lineRule="auto"/>
        <w:rPr>
          <w:color w:val="auto"/>
          <w:sz w:val="24"/>
          <w:szCs w:val="24"/>
          <w:lang w:val="lt-LT"/>
        </w:rPr>
      </w:pPr>
      <w:r w:rsidRPr="00207F43">
        <w:rPr>
          <w:color w:val="auto"/>
          <w:sz w:val="24"/>
          <w:szCs w:val="24"/>
          <w:lang w:val="lt-LT"/>
        </w:rPr>
        <w:t>146. Ginčų nagrinėjimas, žalos atlyginimas, pirkimo sutarties pripažinimas negaliojančia, alternatyvios sankcijos, Europos Bendrijos teisės pažeidimų nagrinėjimas atliekamas vadovaujantis Viešųjų pirkimų įstatymo V skyriaus nuostatomis.</w:t>
      </w:r>
    </w:p>
    <w:p w:rsidR="0088750F" w:rsidRPr="00207F43" w:rsidRDefault="0088750F" w:rsidP="0088750F">
      <w:pPr>
        <w:pStyle w:val="Linija"/>
        <w:spacing w:line="240" w:lineRule="auto"/>
        <w:rPr>
          <w:color w:val="auto"/>
          <w:sz w:val="24"/>
          <w:szCs w:val="24"/>
          <w:lang w:val="lt-LT"/>
        </w:rPr>
      </w:pPr>
      <w:r w:rsidRPr="00207F43">
        <w:rPr>
          <w:color w:val="auto"/>
          <w:sz w:val="24"/>
          <w:szCs w:val="24"/>
          <w:lang w:val="lt-LT"/>
        </w:rPr>
        <w:t>____________________</w:t>
      </w:r>
    </w:p>
    <w:p w:rsidR="0088750F" w:rsidRPr="00207F43" w:rsidRDefault="0088750F" w:rsidP="0088750F">
      <w:pPr>
        <w:pStyle w:val="ISTATYMAS"/>
        <w:spacing w:line="240" w:lineRule="auto"/>
        <w:rPr>
          <w:color w:val="auto"/>
          <w:sz w:val="24"/>
          <w:szCs w:val="24"/>
          <w:lang w:val="lt-LT"/>
        </w:rPr>
      </w:pPr>
    </w:p>
    <w:p w:rsidR="0088750F" w:rsidRPr="00207F43" w:rsidRDefault="0088750F" w:rsidP="0088750F">
      <w:pPr>
        <w:spacing w:after="0" w:line="240" w:lineRule="auto"/>
        <w:rPr>
          <w:rFonts w:ascii="Times New Roman" w:hAnsi="Times New Roman"/>
          <w:sz w:val="24"/>
          <w:szCs w:val="24"/>
        </w:rPr>
      </w:pPr>
    </w:p>
    <w:p w:rsidR="0068734E" w:rsidRPr="00207F43" w:rsidRDefault="0068734E">
      <w:pPr>
        <w:rPr>
          <w:rFonts w:ascii="Times New Roman" w:hAnsi="Times New Roman"/>
          <w:sz w:val="24"/>
          <w:szCs w:val="24"/>
        </w:rPr>
      </w:pPr>
    </w:p>
    <w:sectPr w:rsidR="0068734E" w:rsidRPr="00207F43" w:rsidSect="00637D6D">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7E24"/>
    <w:multiLevelType w:val="multilevel"/>
    <w:tmpl w:val="8C66CD9E"/>
    <w:lvl w:ilvl="0">
      <w:start w:val="12"/>
      <w:numFmt w:val="decimal"/>
      <w:lvlText w:val="%1."/>
      <w:lvlJc w:val="left"/>
      <w:pPr>
        <w:ind w:firstLine="737"/>
      </w:pPr>
      <w:rPr>
        <w:rFonts w:cs="Times New Roman" w:hint="default"/>
      </w:rPr>
    </w:lvl>
    <w:lvl w:ilvl="1">
      <w:start w:val="1"/>
      <w:numFmt w:val="decimal"/>
      <w:isLgl/>
      <w:lvlText w:val="25.%2."/>
      <w:lvlJc w:val="left"/>
      <w:pPr>
        <w:ind w:firstLine="737"/>
      </w:pPr>
      <w:rPr>
        <w:rFonts w:cs="Times New Roman" w:hint="default"/>
      </w:rPr>
    </w:lvl>
    <w:lvl w:ilvl="2">
      <w:start w:val="1"/>
      <w:numFmt w:val="decimal"/>
      <w:isLgl/>
      <w:lvlText w:val="%1.%2.%3."/>
      <w:lvlJc w:val="left"/>
      <w:pPr>
        <w:ind w:left="1980" w:hanging="900"/>
      </w:pPr>
      <w:rPr>
        <w:rFonts w:cs="Times New Roman" w:hint="default"/>
      </w:rPr>
    </w:lvl>
    <w:lvl w:ilvl="3">
      <w:start w:val="1"/>
      <w:numFmt w:val="decimal"/>
      <w:isLgl/>
      <w:lvlText w:val="%1.%2.%3.%4."/>
      <w:lvlJc w:val="left"/>
      <w:pPr>
        <w:ind w:left="2340" w:hanging="90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40A36CA5"/>
    <w:multiLevelType w:val="hybridMultilevel"/>
    <w:tmpl w:val="A9BAEFD8"/>
    <w:lvl w:ilvl="0" w:tplc="B9B260A2">
      <w:start w:val="3"/>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8750F"/>
    <w:rsid w:val="000040AF"/>
    <w:rsid w:val="0001313C"/>
    <w:rsid w:val="00032D06"/>
    <w:rsid w:val="0004152B"/>
    <w:rsid w:val="00044BB9"/>
    <w:rsid w:val="000619A0"/>
    <w:rsid w:val="00066FB7"/>
    <w:rsid w:val="00067A10"/>
    <w:rsid w:val="00072965"/>
    <w:rsid w:val="00074BDA"/>
    <w:rsid w:val="000813F9"/>
    <w:rsid w:val="00081530"/>
    <w:rsid w:val="00095528"/>
    <w:rsid w:val="000B48D8"/>
    <w:rsid w:val="000B58B4"/>
    <w:rsid w:val="000C0E67"/>
    <w:rsid w:val="000F7FF4"/>
    <w:rsid w:val="00112A58"/>
    <w:rsid w:val="00115329"/>
    <w:rsid w:val="001236FC"/>
    <w:rsid w:val="00131400"/>
    <w:rsid w:val="00133B2F"/>
    <w:rsid w:val="00133FD5"/>
    <w:rsid w:val="001543A8"/>
    <w:rsid w:val="00170A01"/>
    <w:rsid w:val="00173726"/>
    <w:rsid w:val="001B12EA"/>
    <w:rsid w:val="001C1FEC"/>
    <w:rsid w:val="001E0415"/>
    <w:rsid w:val="001F1BB9"/>
    <w:rsid w:val="001F43F5"/>
    <w:rsid w:val="002032E5"/>
    <w:rsid w:val="00205D0D"/>
    <w:rsid w:val="00207F43"/>
    <w:rsid w:val="00214F6A"/>
    <w:rsid w:val="0023043B"/>
    <w:rsid w:val="00230629"/>
    <w:rsid w:val="00243468"/>
    <w:rsid w:val="00263064"/>
    <w:rsid w:val="002701B8"/>
    <w:rsid w:val="002758F8"/>
    <w:rsid w:val="0028600B"/>
    <w:rsid w:val="0029288F"/>
    <w:rsid w:val="002A3124"/>
    <w:rsid w:val="002A776A"/>
    <w:rsid w:val="002B26DA"/>
    <w:rsid w:val="002C3BC3"/>
    <w:rsid w:val="002C6742"/>
    <w:rsid w:val="002D199F"/>
    <w:rsid w:val="002E1A10"/>
    <w:rsid w:val="002F20F3"/>
    <w:rsid w:val="0030635F"/>
    <w:rsid w:val="00306FE2"/>
    <w:rsid w:val="003151AC"/>
    <w:rsid w:val="00317218"/>
    <w:rsid w:val="00317377"/>
    <w:rsid w:val="0035550C"/>
    <w:rsid w:val="00362EFC"/>
    <w:rsid w:val="00366439"/>
    <w:rsid w:val="00373197"/>
    <w:rsid w:val="00377239"/>
    <w:rsid w:val="00390206"/>
    <w:rsid w:val="00393659"/>
    <w:rsid w:val="003A439E"/>
    <w:rsid w:val="003B10F3"/>
    <w:rsid w:val="003B2D34"/>
    <w:rsid w:val="003C64E3"/>
    <w:rsid w:val="003C6FED"/>
    <w:rsid w:val="003D3E1A"/>
    <w:rsid w:val="003E6575"/>
    <w:rsid w:val="003F1E7C"/>
    <w:rsid w:val="00403E98"/>
    <w:rsid w:val="00406634"/>
    <w:rsid w:val="0040781B"/>
    <w:rsid w:val="00423860"/>
    <w:rsid w:val="004461CD"/>
    <w:rsid w:val="00493557"/>
    <w:rsid w:val="004B5E6F"/>
    <w:rsid w:val="004B6511"/>
    <w:rsid w:val="004C0C2F"/>
    <w:rsid w:val="004C769A"/>
    <w:rsid w:val="004D0D3B"/>
    <w:rsid w:val="004E0CF9"/>
    <w:rsid w:val="004E4E78"/>
    <w:rsid w:val="00501022"/>
    <w:rsid w:val="005166AE"/>
    <w:rsid w:val="0053351D"/>
    <w:rsid w:val="00537338"/>
    <w:rsid w:val="00537C1A"/>
    <w:rsid w:val="0055198D"/>
    <w:rsid w:val="00552B46"/>
    <w:rsid w:val="0056700A"/>
    <w:rsid w:val="005769DD"/>
    <w:rsid w:val="00591FB4"/>
    <w:rsid w:val="005C1E37"/>
    <w:rsid w:val="005C23E8"/>
    <w:rsid w:val="005C3605"/>
    <w:rsid w:val="005C77C4"/>
    <w:rsid w:val="005D662E"/>
    <w:rsid w:val="005D674B"/>
    <w:rsid w:val="005E12D5"/>
    <w:rsid w:val="005E34B5"/>
    <w:rsid w:val="005F1357"/>
    <w:rsid w:val="006144A0"/>
    <w:rsid w:val="00616E39"/>
    <w:rsid w:val="00621294"/>
    <w:rsid w:val="006251F3"/>
    <w:rsid w:val="00626C81"/>
    <w:rsid w:val="00637D6D"/>
    <w:rsid w:val="006442EB"/>
    <w:rsid w:val="00647081"/>
    <w:rsid w:val="006514C7"/>
    <w:rsid w:val="00652FEF"/>
    <w:rsid w:val="00676C80"/>
    <w:rsid w:val="0068734E"/>
    <w:rsid w:val="006931DD"/>
    <w:rsid w:val="00695EF4"/>
    <w:rsid w:val="006A2476"/>
    <w:rsid w:val="006C7044"/>
    <w:rsid w:val="006D2D8F"/>
    <w:rsid w:val="006D4F26"/>
    <w:rsid w:val="006E1DA2"/>
    <w:rsid w:val="006E65B9"/>
    <w:rsid w:val="006F4DFA"/>
    <w:rsid w:val="007060E7"/>
    <w:rsid w:val="007062D4"/>
    <w:rsid w:val="007353B4"/>
    <w:rsid w:val="0075031F"/>
    <w:rsid w:val="00771C76"/>
    <w:rsid w:val="007724F0"/>
    <w:rsid w:val="007807D1"/>
    <w:rsid w:val="007A1530"/>
    <w:rsid w:val="007A1BF8"/>
    <w:rsid w:val="007A5330"/>
    <w:rsid w:val="007A5A2E"/>
    <w:rsid w:val="007A6834"/>
    <w:rsid w:val="007A6944"/>
    <w:rsid w:val="007B5E1B"/>
    <w:rsid w:val="007B6227"/>
    <w:rsid w:val="007C4766"/>
    <w:rsid w:val="007C5A9D"/>
    <w:rsid w:val="007D3755"/>
    <w:rsid w:val="00800896"/>
    <w:rsid w:val="00806E4D"/>
    <w:rsid w:val="00810B7D"/>
    <w:rsid w:val="0081294B"/>
    <w:rsid w:val="008141BF"/>
    <w:rsid w:val="00815B64"/>
    <w:rsid w:val="00845302"/>
    <w:rsid w:val="00860690"/>
    <w:rsid w:val="00860D26"/>
    <w:rsid w:val="008621C0"/>
    <w:rsid w:val="008634E9"/>
    <w:rsid w:val="00873444"/>
    <w:rsid w:val="0087352D"/>
    <w:rsid w:val="00884C98"/>
    <w:rsid w:val="0088750F"/>
    <w:rsid w:val="00894E42"/>
    <w:rsid w:val="00897255"/>
    <w:rsid w:val="008A3AB7"/>
    <w:rsid w:val="008A48A5"/>
    <w:rsid w:val="008F6668"/>
    <w:rsid w:val="00921BC4"/>
    <w:rsid w:val="009230E3"/>
    <w:rsid w:val="0092597C"/>
    <w:rsid w:val="00933A7D"/>
    <w:rsid w:val="009376AD"/>
    <w:rsid w:val="00960ABF"/>
    <w:rsid w:val="00961B30"/>
    <w:rsid w:val="00963274"/>
    <w:rsid w:val="009710DE"/>
    <w:rsid w:val="009871C0"/>
    <w:rsid w:val="0099750E"/>
    <w:rsid w:val="00997913"/>
    <w:rsid w:val="009A7844"/>
    <w:rsid w:val="009B5689"/>
    <w:rsid w:val="009D2480"/>
    <w:rsid w:val="009D7737"/>
    <w:rsid w:val="009E6585"/>
    <w:rsid w:val="009E72C8"/>
    <w:rsid w:val="009F308E"/>
    <w:rsid w:val="009F3C6E"/>
    <w:rsid w:val="00A0784A"/>
    <w:rsid w:val="00A21EB2"/>
    <w:rsid w:val="00A231F5"/>
    <w:rsid w:val="00A31A57"/>
    <w:rsid w:val="00A436ED"/>
    <w:rsid w:val="00A731DE"/>
    <w:rsid w:val="00A74091"/>
    <w:rsid w:val="00A7758B"/>
    <w:rsid w:val="00A81483"/>
    <w:rsid w:val="00A84001"/>
    <w:rsid w:val="00A94D06"/>
    <w:rsid w:val="00AA674D"/>
    <w:rsid w:val="00AB07F8"/>
    <w:rsid w:val="00AB7035"/>
    <w:rsid w:val="00AE2AD8"/>
    <w:rsid w:val="00AF55B5"/>
    <w:rsid w:val="00AF6DBB"/>
    <w:rsid w:val="00B07353"/>
    <w:rsid w:val="00B33654"/>
    <w:rsid w:val="00B349E3"/>
    <w:rsid w:val="00B45493"/>
    <w:rsid w:val="00B4658D"/>
    <w:rsid w:val="00B46C39"/>
    <w:rsid w:val="00B618CF"/>
    <w:rsid w:val="00B656EA"/>
    <w:rsid w:val="00B72C65"/>
    <w:rsid w:val="00B74849"/>
    <w:rsid w:val="00B76930"/>
    <w:rsid w:val="00B81BF9"/>
    <w:rsid w:val="00B86C5A"/>
    <w:rsid w:val="00B97438"/>
    <w:rsid w:val="00BA2576"/>
    <w:rsid w:val="00BA3FCF"/>
    <w:rsid w:val="00BA4A1E"/>
    <w:rsid w:val="00BB2B78"/>
    <w:rsid w:val="00BB3B31"/>
    <w:rsid w:val="00BD546E"/>
    <w:rsid w:val="00BE3B9F"/>
    <w:rsid w:val="00BE448E"/>
    <w:rsid w:val="00BF001D"/>
    <w:rsid w:val="00BF79A7"/>
    <w:rsid w:val="00C04D6D"/>
    <w:rsid w:val="00C06E88"/>
    <w:rsid w:val="00C112B6"/>
    <w:rsid w:val="00C232A7"/>
    <w:rsid w:val="00C44F6F"/>
    <w:rsid w:val="00C53738"/>
    <w:rsid w:val="00C601D1"/>
    <w:rsid w:val="00C810BE"/>
    <w:rsid w:val="00C9466C"/>
    <w:rsid w:val="00CA597F"/>
    <w:rsid w:val="00CB1CFF"/>
    <w:rsid w:val="00CB3D9D"/>
    <w:rsid w:val="00CB4162"/>
    <w:rsid w:val="00CD64A6"/>
    <w:rsid w:val="00CE1C42"/>
    <w:rsid w:val="00CE1DC3"/>
    <w:rsid w:val="00CE6285"/>
    <w:rsid w:val="00D06430"/>
    <w:rsid w:val="00D12E7B"/>
    <w:rsid w:val="00D13CA5"/>
    <w:rsid w:val="00D153A3"/>
    <w:rsid w:val="00D22F4A"/>
    <w:rsid w:val="00D24011"/>
    <w:rsid w:val="00D36939"/>
    <w:rsid w:val="00D3711B"/>
    <w:rsid w:val="00D424C1"/>
    <w:rsid w:val="00D75E6A"/>
    <w:rsid w:val="00D8448F"/>
    <w:rsid w:val="00D85481"/>
    <w:rsid w:val="00DA627F"/>
    <w:rsid w:val="00DB1350"/>
    <w:rsid w:val="00DD34BE"/>
    <w:rsid w:val="00DE38DC"/>
    <w:rsid w:val="00DF245E"/>
    <w:rsid w:val="00E016D2"/>
    <w:rsid w:val="00E14532"/>
    <w:rsid w:val="00E16889"/>
    <w:rsid w:val="00E35F1E"/>
    <w:rsid w:val="00E40B34"/>
    <w:rsid w:val="00E40BC4"/>
    <w:rsid w:val="00E43225"/>
    <w:rsid w:val="00E44A9C"/>
    <w:rsid w:val="00E545AC"/>
    <w:rsid w:val="00E70E79"/>
    <w:rsid w:val="00E77E48"/>
    <w:rsid w:val="00EB40B0"/>
    <w:rsid w:val="00EC25AE"/>
    <w:rsid w:val="00ED558A"/>
    <w:rsid w:val="00EE366E"/>
    <w:rsid w:val="00F00D9D"/>
    <w:rsid w:val="00F155A7"/>
    <w:rsid w:val="00F24B2E"/>
    <w:rsid w:val="00F33257"/>
    <w:rsid w:val="00F33EBA"/>
    <w:rsid w:val="00F41A87"/>
    <w:rsid w:val="00F470C1"/>
    <w:rsid w:val="00F5582A"/>
    <w:rsid w:val="00F83F39"/>
    <w:rsid w:val="00F87AB2"/>
    <w:rsid w:val="00F93C6F"/>
    <w:rsid w:val="00FB636A"/>
    <w:rsid w:val="00FD21B9"/>
    <w:rsid w:val="00FD6E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0F"/>
    <w:rPr>
      <w:rFonts w:ascii="Calibri" w:eastAsia="Calibri" w:hAnsi="Calibri" w:cs="Times New Roman"/>
      <w:sz w:val="22"/>
    </w:rPr>
  </w:style>
  <w:style w:type="paragraph" w:styleId="Heading1">
    <w:name w:val="heading 1"/>
    <w:basedOn w:val="Normal"/>
    <w:next w:val="Normal"/>
    <w:link w:val="Heading1Char"/>
    <w:qFormat/>
    <w:rsid w:val="0088750F"/>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link w:val="Heading2Char"/>
    <w:qFormat/>
    <w:rsid w:val="0088750F"/>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qFormat/>
    <w:rsid w:val="0088750F"/>
    <w:pPr>
      <w:numPr>
        <w:ilvl w:val="2"/>
        <w:numId w:val="1"/>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qFormat/>
    <w:rsid w:val="0088750F"/>
    <w:pPr>
      <w:numPr>
        <w:ilvl w:val="3"/>
        <w:numId w:val="1"/>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50F"/>
    <w:rPr>
      <w:rFonts w:eastAsia="Times New Roman" w:cs="Times New Roman"/>
      <w:caps/>
      <w:kern w:val="32"/>
      <w:szCs w:val="20"/>
    </w:rPr>
  </w:style>
  <w:style w:type="character" w:customStyle="1" w:styleId="Heading2Char">
    <w:name w:val="Heading 2 Char"/>
    <w:basedOn w:val="DefaultParagraphFont"/>
    <w:link w:val="Heading2"/>
    <w:rsid w:val="0088750F"/>
    <w:rPr>
      <w:rFonts w:eastAsia="Times New Roman" w:cs="Times New Roman"/>
      <w:b/>
      <w:szCs w:val="20"/>
    </w:rPr>
  </w:style>
  <w:style w:type="character" w:customStyle="1" w:styleId="Heading3Char">
    <w:name w:val="Heading 3 Char"/>
    <w:basedOn w:val="DefaultParagraphFont"/>
    <w:link w:val="Heading3"/>
    <w:rsid w:val="0088750F"/>
    <w:rPr>
      <w:rFonts w:eastAsia="Times New Roman" w:cs="Times New Roman"/>
      <w:szCs w:val="20"/>
    </w:rPr>
  </w:style>
  <w:style w:type="character" w:customStyle="1" w:styleId="Heading4Char">
    <w:name w:val="Heading 4 Char"/>
    <w:aliases w:val="Heading 4 Char Char Char Char Char"/>
    <w:basedOn w:val="DefaultParagraphFont"/>
    <w:link w:val="Heading4"/>
    <w:rsid w:val="0088750F"/>
    <w:rPr>
      <w:rFonts w:eastAsia="Times New Roman" w:cs="Times New Roman"/>
      <w:szCs w:val="20"/>
    </w:rPr>
  </w:style>
  <w:style w:type="paragraph" w:customStyle="1" w:styleId="Bodytext">
    <w:name w:val="Body text"/>
    <w:basedOn w:val="Normal"/>
    <w:rsid w:val="0088750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88750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88750F"/>
    <w:pPr>
      <w:ind w:firstLine="0"/>
      <w:jc w:val="center"/>
    </w:pPr>
    <w:rPr>
      <w:sz w:val="12"/>
      <w:szCs w:val="12"/>
    </w:rPr>
  </w:style>
  <w:style w:type="paragraph" w:customStyle="1" w:styleId="MAZAS">
    <w:name w:val="MAZAS"/>
    <w:basedOn w:val="Normal"/>
    <w:rsid w:val="0088750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Normal"/>
    <w:rsid w:val="0088750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88750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88750F"/>
    <w:rPr>
      <w:color w:val="0000FF"/>
      <w:u w:val="single"/>
    </w:rPr>
  </w:style>
  <w:style w:type="paragraph" w:customStyle="1" w:styleId="numpar1">
    <w:name w:val="numpar1"/>
    <w:basedOn w:val="Normal"/>
    <w:rsid w:val="0088750F"/>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81BF9"/>
    <w:pPr>
      <w:ind w:left="720"/>
      <w:contextualSpacing/>
    </w:pPr>
  </w:style>
  <w:style w:type="paragraph" w:styleId="NormalWeb">
    <w:name w:val="Normal (Web)"/>
    <w:basedOn w:val="Normal"/>
    <w:unhideWhenUsed/>
    <w:rsid w:val="00095528"/>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efault">
    <w:name w:val="Default"/>
    <w:rsid w:val="004C0C2F"/>
    <w:pPr>
      <w:autoSpaceDE w:val="0"/>
      <w:autoSpaceDN w:val="0"/>
      <w:adjustRightInd w:val="0"/>
      <w:spacing w:after="0" w:line="240" w:lineRule="auto"/>
    </w:pPr>
    <w:rPr>
      <w:rFonts w:cs="Times New Roman"/>
      <w:color w:val="000000"/>
      <w:szCs w:val="24"/>
    </w:rPr>
  </w:style>
  <w:style w:type="paragraph" w:customStyle="1" w:styleId="CharChar1">
    <w:name w:val="Char Char1"/>
    <w:basedOn w:val="Normal"/>
    <w:rsid w:val="0075031F"/>
    <w:pPr>
      <w:spacing w:after="160" w:line="240" w:lineRule="exact"/>
    </w:pPr>
    <w:rPr>
      <w:rFonts w:ascii="Tahoma" w:eastAsia="Times New Roman" w:hAnsi="Tahoma"/>
      <w:sz w:val="20"/>
      <w:szCs w:val="20"/>
      <w:lang w:val="en-US"/>
    </w:rPr>
  </w:style>
  <w:style w:type="paragraph" w:styleId="NoSpacing">
    <w:name w:val="No Spacing"/>
    <w:uiPriority w:val="1"/>
    <w:qFormat/>
    <w:rsid w:val="00F155A7"/>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54163" TargetMode="External"/><Relationship Id="rId3" Type="http://schemas.openxmlformats.org/officeDocument/2006/relationships/settings" Target="settings.xml"/><Relationship Id="rId7" Type="http://schemas.openxmlformats.org/officeDocument/2006/relationships/hyperlink" Target="http://www3.lrs.lt/pls/inter/dokpaieska.showdoc_l?p_id=344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theme" Target="theme/theme1.xml"/><Relationship Id="rId5" Type="http://schemas.openxmlformats.org/officeDocument/2006/relationships/hyperlink" Target="http://www3.lrs.lt/pls/inter/dokpaieska.showdoc_l?p_id=4035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58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29</Pages>
  <Words>65603</Words>
  <Characters>37394</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dc:creator>
  <cp:lastModifiedBy>lauraa</cp:lastModifiedBy>
  <cp:revision>10</cp:revision>
  <cp:lastPrinted>2014-01-30T06:38:00Z</cp:lastPrinted>
  <dcterms:created xsi:type="dcterms:W3CDTF">2014-01-30T06:36:00Z</dcterms:created>
  <dcterms:modified xsi:type="dcterms:W3CDTF">2014-01-30T14:36:00Z</dcterms:modified>
</cp:coreProperties>
</file>