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F4" w:rsidRDefault="00343AF4" w:rsidP="00343AF4">
      <w:pPr>
        <w:pStyle w:val="BodyText"/>
        <w:framePr w:w="9645" w:h="545" w:hRule="exact" w:wrap="notBeside" w:x="1696" w:y="2575"/>
        <w:tabs>
          <w:tab w:val="left" w:pos="4253"/>
        </w:tabs>
        <w:ind w:right="1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LIETUVOS </w:t>
      </w:r>
      <w:bookmarkStart w:id="0" w:name="OLE_LINK2"/>
      <w:bookmarkStart w:id="1" w:name="OLE_LINK1"/>
      <w:r>
        <w:rPr>
          <w:rFonts w:ascii="Times New Roman" w:hAnsi="Times New Roman"/>
          <w:szCs w:val="24"/>
        </w:rPr>
        <w:t>RESPUBLIKOS SPECIALIŲJŲ TYRIMŲ TARNYBOS</w:t>
      </w:r>
      <w:bookmarkEnd w:id="0"/>
      <w:bookmarkEnd w:id="1"/>
    </w:p>
    <w:p w:rsidR="00343AF4" w:rsidRDefault="00343AF4" w:rsidP="00343AF4">
      <w:pPr>
        <w:pStyle w:val="Caption"/>
        <w:framePr w:w="9645" w:h="545" w:hRule="exact" w:wrap="notBeside" w:x="1696" w:y="2575"/>
        <w:tabs>
          <w:tab w:val="left" w:pos="4253"/>
        </w:tabs>
        <w:ind w:right="12"/>
        <w:rPr>
          <w:rFonts w:ascii="Times New Roman" w:hAnsi="Times New Roman"/>
          <w:spacing w:val="0"/>
          <w:szCs w:val="24"/>
        </w:rPr>
      </w:pPr>
      <w:r>
        <w:rPr>
          <w:rFonts w:ascii="Times New Roman" w:hAnsi="Times New Roman"/>
          <w:spacing w:val="0"/>
          <w:szCs w:val="24"/>
        </w:rPr>
        <w:t>DIREKTORIUS</w:t>
      </w:r>
    </w:p>
    <w:p w:rsidR="00343AF4" w:rsidRDefault="00343AF4" w:rsidP="00343AF4">
      <w:pPr>
        <w:framePr w:w="3888" w:h="724" w:hRule="exact" w:hSpace="181" w:wrap="around" w:vAnchor="page" w:hAnchor="page" w:x="6912" w:y="289"/>
        <w:rPr>
          <w:rFonts w:ascii="Times New Roman" w:hAnsi="Times New Roman"/>
          <w:sz w:val="24"/>
          <w:szCs w:val="24"/>
        </w:rPr>
      </w:pPr>
      <w:bookmarkStart w:id="2" w:name="slaptai1"/>
      <w:bookmarkEnd w:id="2"/>
    </w:p>
    <w:p w:rsidR="00343AF4" w:rsidRDefault="00343AF4" w:rsidP="00343AF4">
      <w:pPr>
        <w:framePr w:w="3888" w:h="724" w:hRule="exact" w:hSpace="181" w:wrap="around" w:vAnchor="page" w:hAnchor="page" w:x="6912" w:y="289"/>
        <w:rPr>
          <w:rFonts w:ascii="Times New Roman" w:hAnsi="Times New Roman"/>
          <w:sz w:val="24"/>
          <w:szCs w:val="24"/>
        </w:rPr>
      </w:pPr>
      <w:bookmarkStart w:id="3" w:name="egz"/>
      <w:bookmarkEnd w:id="3"/>
    </w:p>
    <w:p w:rsidR="00343AF4" w:rsidRDefault="00343AF4" w:rsidP="00343AF4">
      <w:pPr>
        <w:framePr w:w="3888" w:h="724" w:hRule="exact" w:hSpace="181" w:wrap="around" w:vAnchor="page" w:hAnchor="page" w:x="6912" w:y="289"/>
        <w:rPr>
          <w:rFonts w:ascii="Times New Roman" w:hAnsi="Times New Roman"/>
          <w:b/>
          <w:sz w:val="24"/>
          <w:szCs w:val="24"/>
        </w:rPr>
      </w:pPr>
      <w:bookmarkStart w:id="4" w:name="szyma"/>
      <w:bookmarkEnd w:id="4"/>
    </w:p>
    <w:p w:rsidR="00343AF4" w:rsidRDefault="00343AF4" w:rsidP="00343AF4">
      <w:pPr>
        <w:tabs>
          <w:tab w:val="left" w:pos="4253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535940" cy="640080"/>
            <wp:effectExtent l="19050" t="0" r="0" b="0"/>
            <wp:wrapTopAndBottom/>
            <wp:docPr id="2" name="Picture 2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AF4" w:rsidRDefault="00343AF4" w:rsidP="00174C45">
      <w:pPr>
        <w:framePr w:w="9706" w:h="1726" w:hRule="exact" w:hSpace="57" w:wrap="notBeside" w:vAnchor="page" w:hAnchor="page" w:x="1705" w:y="3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ĮSAKYMAS</w:t>
      </w:r>
    </w:p>
    <w:p w:rsidR="00343AF4" w:rsidRDefault="00343AF4" w:rsidP="00174C45">
      <w:pPr>
        <w:framePr w:w="9706" w:h="1726" w:hRule="exact" w:hSpace="57" w:wrap="notBeside" w:vAnchor="page" w:hAnchor="page" w:x="1705" w:y="3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LIETUVOS RESPUBLIKOS SPECIALIŲJŲ TYRIMŲ TARNYBOS </w:t>
      </w:r>
      <w:r w:rsidR="00174C45">
        <w:rPr>
          <w:rFonts w:ascii="Times New Roman" w:hAnsi="Times New Roman"/>
          <w:b/>
          <w:color w:val="000000"/>
          <w:sz w:val="24"/>
          <w:szCs w:val="24"/>
        </w:rPr>
        <w:t>DIREKTORIAUS 2012 M. GEGUŽĖS 18 D. ĮSAKYMO NR. 2-160</w:t>
      </w:r>
      <w:r w:rsidR="00BC5B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74C45">
        <w:rPr>
          <w:rFonts w:ascii="Times New Roman" w:hAnsi="Times New Roman"/>
          <w:b/>
          <w:color w:val="000000"/>
          <w:sz w:val="24"/>
          <w:szCs w:val="24"/>
        </w:rPr>
        <w:t xml:space="preserve">„DĖL LIETUVOS RESPUBLIKOS SPECIALIŲJŲ TYRIMŲ TARNYBOS </w:t>
      </w:r>
      <w:r>
        <w:rPr>
          <w:rFonts w:ascii="Times New Roman" w:hAnsi="Times New Roman"/>
          <w:b/>
          <w:sz w:val="24"/>
          <w:szCs w:val="24"/>
        </w:rPr>
        <w:t>MAŽOS VERTĖS VIEŠŲJŲ PIRKIMŲ, ATLIEKAMŲ GYNYBOS IR SAUGUMO SRITYJE, TAISYKLIŲ PATVIRTINIMO</w:t>
      </w:r>
      <w:r w:rsidR="00174C45">
        <w:rPr>
          <w:rFonts w:ascii="Times New Roman" w:hAnsi="Times New Roman"/>
          <w:b/>
          <w:sz w:val="24"/>
          <w:szCs w:val="24"/>
        </w:rPr>
        <w:t>“ PAKEITIMO</w:t>
      </w:r>
    </w:p>
    <w:p w:rsidR="00343AF4" w:rsidRDefault="00343AF4" w:rsidP="00BC5B12">
      <w:pPr>
        <w:framePr w:w="2342" w:h="346" w:hRule="exact" w:hSpace="170" w:wrap="notBeside" w:vAnchor="page" w:hAnchor="page" w:x="6641" w:y="5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Nr.  </w:t>
      </w:r>
      <w:bookmarkStart w:id="5" w:name="nr"/>
      <w:bookmarkEnd w:id="5"/>
      <w:r w:rsidR="005A58C8">
        <w:rPr>
          <w:rFonts w:ascii="Times New Roman" w:hAnsi="Times New Roman"/>
          <w:sz w:val="24"/>
          <w:szCs w:val="24"/>
        </w:rPr>
        <w:t>26-10</w:t>
      </w:r>
    </w:p>
    <w:p w:rsidR="00343AF4" w:rsidRDefault="00174C45" w:rsidP="00BC5B12">
      <w:pPr>
        <w:framePr w:w="2487" w:h="577" w:hRule="exact" w:hSpace="181" w:wrap="around" w:vAnchor="page" w:hAnchor="page" w:x="4335" w:y="53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353761">
        <w:rPr>
          <w:rFonts w:ascii="Times New Roman" w:hAnsi="Times New Roman"/>
          <w:sz w:val="24"/>
          <w:szCs w:val="24"/>
        </w:rPr>
        <w:t>4</w:t>
      </w:r>
      <w:r w:rsidR="00343AF4">
        <w:rPr>
          <w:rFonts w:ascii="Times New Roman" w:hAnsi="Times New Roman"/>
          <w:sz w:val="24"/>
          <w:szCs w:val="24"/>
        </w:rPr>
        <w:t xml:space="preserve"> m. </w:t>
      </w:r>
      <w:r w:rsidR="00907FA0">
        <w:rPr>
          <w:rFonts w:ascii="Times New Roman" w:hAnsi="Times New Roman"/>
          <w:sz w:val="24"/>
          <w:szCs w:val="24"/>
        </w:rPr>
        <w:t xml:space="preserve"> </w:t>
      </w:r>
      <w:r w:rsidR="005A58C8">
        <w:rPr>
          <w:rFonts w:ascii="Times New Roman" w:hAnsi="Times New Roman"/>
          <w:sz w:val="24"/>
          <w:szCs w:val="24"/>
        </w:rPr>
        <w:t>sausio 5</w:t>
      </w:r>
      <w:r w:rsidR="00BC5B12">
        <w:rPr>
          <w:rFonts w:ascii="Times New Roman" w:hAnsi="Times New Roman"/>
          <w:sz w:val="24"/>
          <w:szCs w:val="24"/>
        </w:rPr>
        <w:t xml:space="preserve"> </w:t>
      </w:r>
      <w:r w:rsidR="00343AF4">
        <w:rPr>
          <w:rFonts w:ascii="Times New Roman" w:hAnsi="Times New Roman"/>
          <w:sz w:val="24"/>
          <w:szCs w:val="24"/>
        </w:rPr>
        <w:t xml:space="preserve">d. </w:t>
      </w:r>
    </w:p>
    <w:p w:rsidR="00BD1458" w:rsidRDefault="00174C45">
      <w:pPr>
        <w:framePr w:hSpace="181" w:wrap="notBeside" w:vAnchor="page" w:hAnchor="page" w:x="6413" w:y="5715"/>
        <w:spacing w:line="19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343AF4" w:rsidRDefault="00343AF4" w:rsidP="00343A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4C45" w:rsidRDefault="00174C45" w:rsidP="002B6F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6" w:name="data"/>
      <w:bookmarkEnd w:id="6"/>
    </w:p>
    <w:p w:rsidR="00162045" w:rsidRDefault="00907FA0" w:rsidP="002B6F23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74C45" w:rsidRPr="00772B91">
        <w:rPr>
          <w:rFonts w:ascii="Times New Roman" w:hAnsi="Times New Roman"/>
          <w:sz w:val="24"/>
          <w:szCs w:val="24"/>
        </w:rPr>
        <w:t>P a k e i č i u</w:t>
      </w:r>
      <w:r w:rsidR="00343AF4">
        <w:rPr>
          <w:rFonts w:ascii="Times New Roman" w:hAnsi="Times New Roman"/>
          <w:sz w:val="24"/>
          <w:szCs w:val="24"/>
        </w:rPr>
        <w:t xml:space="preserve"> Lietuvos Respublikos specialiųjų tyrimų tarnybos mažos vertės viešųjų pirkimų, atliekamų gynybos ir saugumo srityje, taisykl</w:t>
      </w:r>
      <w:r w:rsidR="00BD5FD3">
        <w:rPr>
          <w:rFonts w:ascii="Times New Roman" w:hAnsi="Times New Roman"/>
          <w:sz w:val="24"/>
          <w:szCs w:val="24"/>
        </w:rPr>
        <w:t>ių</w:t>
      </w:r>
      <w:r w:rsidR="00174C45">
        <w:rPr>
          <w:rFonts w:ascii="Times New Roman" w:hAnsi="Times New Roman"/>
          <w:sz w:val="24"/>
          <w:szCs w:val="24"/>
        </w:rPr>
        <w:t>, patvirtint</w:t>
      </w:r>
      <w:r w:rsidR="00BD5FD3">
        <w:rPr>
          <w:rFonts w:ascii="Times New Roman" w:hAnsi="Times New Roman"/>
          <w:sz w:val="24"/>
          <w:szCs w:val="24"/>
        </w:rPr>
        <w:t>ų</w:t>
      </w:r>
      <w:bookmarkStart w:id="7" w:name="_GoBack"/>
      <w:bookmarkEnd w:id="7"/>
      <w:r w:rsidR="00174C45">
        <w:rPr>
          <w:rFonts w:ascii="Times New Roman" w:hAnsi="Times New Roman"/>
          <w:sz w:val="24"/>
          <w:szCs w:val="24"/>
        </w:rPr>
        <w:t xml:space="preserve"> Lietuvos Respublikos specialiųjų tyrimų tarnybos direktoriaus 2012 m. gegužės 18 d. įsakymu Nr.</w:t>
      </w:r>
      <w:r w:rsidR="00343A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5B12">
        <w:rPr>
          <w:rFonts w:ascii="Times New Roman" w:hAnsi="Times New Roman"/>
          <w:color w:val="000000"/>
          <w:sz w:val="24"/>
          <w:szCs w:val="24"/>
        </w:rPr>
        <w:t xml:space="preserve">2-160 „Dėl </w:t>
      </w:r>
      <w:r w:rsidR="00BC5B12">
        <w:rPr>
          <w:rFonts w:ascii="Times New Roman" w:hAnsi="Times New Roman"/>
          <w:sz w:val="24"/>
          <w:szCs w:val="24"/>
        </w:rPr>
        <w:t>Lietuvos Respublikos specialiųjų tyrimų tarnybos mažos vertės viešųjų pirkimų, atliekamų gynybos ir saugumo srityje, taisyklių patvirtinimo“</w:t>
      </w:r>
      <w:r w:rsidR="009A24A0">
        <w:rPr>
          <w:rFonts w:ascii="Times New Roman" w:hAnsi="Times New Roman"/>
          <w:sz w:val="24"/>
          <w:szCs w:val="24"/>
        </w:rPr>
        <w:t>,</w:t>
      </w:r>
      <w:r w:rsidR="00162045">
        <w:rPr>
          <w:rFonts w:ascii="Times New Roman" w:hAnsi="Times New Roman"/>
          <w:sz w:val="24"/>
          <w:szCs w:val="24"/>
        </w:rPr>
        <w:t xml:space="preserve"> </w:t>
      </w:r>
      <w:r w:rsidR="00162045">
        <w:rPr>
          <w:rFonts w:ascii="Times New Roman" w:hAnsi="Times New Roman"/>
          <w:color w:val="000000"/>
          <w:sz w:val="24"/>
          <w:szCs w:val="24"/>
        </w:rPr>
        <w:t xml:space="preserve">19 punktą </w:t>
      </w:r>
      <w:r>
        <w:rPr>
          <w:rFonts w:ascii="Times New Roman" w:hAnsi="Times New Roman"/>
          <w:color w:val="000000"/>
          <w:sz w:val="24"/>
          <w:szCs w:val="24"/>
        </w:rPr>
        <w:t xml:space="preserve">ir jį išdėstau </w:t>
      </w:r>
      <w:r w:rsidR="00162045">
        <w:rPr>
          <w:rFonts w:ascii="Times New Roman" w:hAnsi="Times New Roman"/>
          <w:color w:val="000000"/>
          <w:sz w:val="24"/>
          <w:szCs w:val="24"/>
        </w:rPr>
        <w:t>taip:</w:t>
      </w:r>
    </w:p>
    <w:p w:rsidR="00162045" w:rsidRDefault="00162045" w:rsidP="002B6F2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</w:t>
      </w:r>
      <w:r w:rsidRPr="00B11643">
        <w:rPr>
          <w:rFonts w:ascii="Times New Roman" w:hAnsi="Times New Roman"/>
          <w:sz w:val="24"/>
          <w:szCs w:val="24"/>
        </w:rPr>
        <w:t xml:space="preserve">19. </w:t>
      </w:r>
      <w:bookmarkStart w:id="8" w:name="52z"/>
      <w:r w:rsidR="00FA3738" w:rsidRPr="00162045">
        <w:rPr>
          <w:rFonts w:ascii="Times New Roman" w:hAnsi="Times New Roman"/>
          <w:sz w:val="24"/>
          <w:szCs w:val="24"/>
        </w:rPr>
        <w:fldChar w:fldCharType="begin"/>
      </w:r>
      <w:r w:rsidRPr="00162045">
        <w:rPr>
          <w:rFonts w:ascii="Times New Roman" w:hAnsi="Times New Roman"/>
          <w:sz w:val="24"/>
          <w:szCs w:val="24"/>
        </w:rPr>
        <w:instrText xml:space="preserve"> HYPERLINK "http://www.litlex.lt/scripts/sarasas2.dll?Tekstas=1&amp;Zd=GYNYBOS+ir+MA%DEOS+ir+VERT%CBS&amp;Vr=&amp;Id=169092&amp;Pr=&amp;Mt=&amp;Mn=&amp;Dn=&amp;Km=&amp;Rs=" \l "54z" </w:instrText>
      </w:r>
      <w:r w:rsidR="00FA3738" w:rsidRPr="00162045">
        <w:rPr>
          <w:rFonts w:ascii="Times New Roman" w:hAnsi="Times New Roman"/>
          <w:sz w:val="24"/>
          <w:szCs w:val="24"/>
        </w:rPr>
        <w:fldChar w:fldCharType="separate"/>
      </w:r>
      <w:r w:rsidRPr="00162045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>Mažos</w:t>
      </w:r>
      <w:r w:rsidR="00FA3738" w:rsidRPr="00162045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162045">
        <w:rPr>
          <w:rFonts w:ascii="Times New Roman" w:hAnsi="Times New Roman"/>
          <w:sz w:val="24"/>
          <w:szCs w:val="24"/>
        </w:rPr>
        <w:t xml:space="preserve"> </w:t>
      </w:r>
      <w:bookmarkStart w:id="9" w:name="53z"/>
      <w:r w:rsidR="00FA3738" w:rsidRPr="00162045">
        <w:rPr>
          <w:rFonts w:ascii="Times New Roman" w:hAnsi="Times New Roman"/>
          <w:sz w:val="24"/>
          <w:szCs w:val="24"/>
        </w:rPr>
        <w:fldChar w:fldCharType="begin"/>
      </w:r>
      <w:r w:rsidRPr="00162045">
        <w:rPr>
          <w:rFonts w:ascii="Times New Roman" w:hAnsi="Times New Roman"/>
          <w:sz w:val="24"/>
          <w:szCs w:val="24"/>
        </w:rPr>
        <w:instrText xml:space="preserve"> HYPERLINK "http://www.litlex.lt/scripts/sarasas2.dll?Tekstas=1&amp;Zd=GYNYBOS+ir+MA%DEOS+ir+VERT%CBS&amp;Vr=&amp;Id=169092&amp;Pr=&amp;Mt=&amp;Mn=&amp;Dn=&amp;Km=&amp;Rs=" \l "55z" </w:instrText>
      </w:r>
      <w:r w:rsidR="00FA3738" w:rsidRPr="00162045">
        <w:rPr>
          <w:rFonts w:ascii="Times New Roman" w:hAnsi="Times New Roman"/>
          <w:sz w:val="24"/>
          <w:szCs w:val="24"/>
        </w:rPr>
        <w:fldChar w:fldCharType="separate"/>
      </w:r>
      <w:r w:rsidRPr="00162045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>vertės</w:t>
      </w:r>
      <w:r w:rsidR="00FA3738" w:rsidRPr="00162045">
        <w:rPr>
          <w:rFonts w:ascii="Times New Roman" w:hAnsi="Times New Roman"/>
          <w:sz w:val="24"/>
          <w:szCs w:val="24"/>
        </w:rPr>
        <w:fldChar w:fldCharType="end"/>
      </w:r>
      <w:bookmarkEnd w:id="9"/>
      <w:r w:rsidRPr="00162045">
        <w:rPr>
          <w:rFonts w:ascii="Times New Roman" w:hAnsi="Times New Roman"/>
          <w:sz w:val="24"/>
          <w:szCs w:val="24"/>
        </w:rPr>
        <w:t xml:space="preserve"> n</w:t>
      </w:r>
      <w:r w:rsidRPr="00B11643">
        <w:rPr>
          <w:rFonts w:ascii="Times New Roman" w:hAnsi="Times New Roman"/>
          <w:sz w:val="24"/>
          <w:szCs w:val="24"/>
        </w:rPr>
        <w:t>eskelbiamas derybas galima vykdyti</w:t>
      </w:r>
      <w:r>
        <w:rPr>
          <w:rFonts w:ascii="Times New Roman" w:hAnsi="Times New Roman"/>
          <w:sz w:val="24"/>
          <w:szCs w:val="24"/>
        </w:rPr>
        <w:t xml:space="preserve"> esant šiems atvejams:</w:t>
      </w:r>
    </w:p>
    <w:p w:rsidR="00162045" w:rsidRDefault="00162045" w:rsidP="002B6F2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19.1. </w:t>
      </w:r>
      <w:r w:rsidRPr="00B11643">
        <w:rPr>
          <w:rFonts w:ascii="Times New Roman" w:hAnsi="Times New Roman"/>
          <w:sz w:val="24"/>
          <w:szCs w:val="24"/>
        </w:rPr>
        <w:t xml:space="preserve">visais atvejais, kai tokia galimybė yra </w:t>
      </w:r>
      <w:r w:rsidR="009A24A0" w:rsidRPr="00B11643">
        <w:rPr>
          <w:rFonts w:ascii="Times New Roman" w:hAnsi="Times New Roman"/>
          <w:sz w:val="24"/>
          <w:szCs w:val="24"/>
        </w:rPr>
        <w:t>nu</w:t>
      </w:r>
      <w:r w:rsidR="009A24A0">
        <w:rPr>
          <w:rFonts w:ascii="Times New Roman" w:hAnsi="Times New Roman"/>
          <w:sz w:val="24"/>
          <w:szCs w:val="24"/>
        </w:rPr>
        <w:t>st</w:t>
      </w:r>
      <w:r w:rsidR="009A24A0" w:rsidRPr="00B11643">
        <w:rPr>
          <w:rFonts w:ascii="Times New Roman" w:hAnsi="Times New Roman"/>
          <w:sz w:val="24"/>
          <w:szCs w:val="24"/>
        </w:rPr>
        <w:t xml:space="preserve">atyta </w:t>
      </w:r>
      <w:r w:rsidRPr="00B11643">
        <w:rPr>
          <w:rFonts w:ascii="Times New Roman" w:hAnsi="Times New Roman"/>
          <w:sz w:val="24"/>
          <w:szCs w:val="24"/>
        </w:rPr>
        <w:t>Viešųjų pirkimų gynybos ir saugumo srityje įstatym</w:t>
      </w:r>
      <w:r>
        <w:rPr>
          <w:rFonts w:ascii="Times New Roman" w:hAnsi="Times New Roman"/>
          <w:sz w:val="24"/>
          <w:szCs w:val="24"/>
        </w:rPr>
        <w:t>o</w:t>
      </w:r>
      <w:r w:rsidRPr="00B11643">
        <w:rPr>
          <w:rFonts w:ascii="Times New Roman" w:hAnsi="Times New Roman"/>
          <w:sz w:val="24"/>
          <w:szCs w:val="24"/>
        </w:rPr>
        <w:t xml:space="preserve"> 19 straipsnyje</w:t>
      </w:r>
      <w:r>
        <w:rPr>
          <w:rFonts w:ascii="Times New Roman" w:hAnsi="Times New Roman"/>
          <w:sz w:val="24"/>
          <w:szCs w:val="24"/>
        </w:rPr>
        <w:t>;</w:t>
      </w:r>
    </w:p>
    <w:p w:rsidR="00162045" w:rsidRDefault="00162045" w:rsidP="002B6F23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19.2. </w:t>
      </w:r>
      <w:r w:rsidRPr="001F76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pirkima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Pr="00CA1281">
        <w:rPr>
          <w:rFonts w:ascii="Times New Roman" w:hAnsi="Times New Roman"/>
          <w:color w:val="000000"/>
          <w:sz w:val="24"/>
          <w:szCs w:val="24"/>
        </w:rPr>
        <w:t xml:space="preserve">yra glaudžiai susiję su perkančiosios organizacijos </w:t>
      </w:r>
      <w:r>
        <w:rPr>
          <w:rFonts w:ascii="Times New Roman" w:hAnsi="Times New Roman"/>
          <w:color w:val="000000"/>
          <w:sz w:val="24"/>
          <w:szCs w:val="24"/>
        </w:rPr>
        <w:t xml:space="preserve">vykdomais kitais viešaisiais pirkimais ir </w:t>
      </w:r>
      <w:r w:rsidR="009A24A0">
        <w:rPr>
          <w:rFonts w:ascii="Times New Roman" w:hAnsi="Times New Roman"/>
          <w:color w:val="000000"/>
          <w:sz w:val="24"/>
          <w:szCs w:val="24"/>
        </w:rPr>
        <w:t xml:space="preserve">jų </w:t>
      </w:r>
      <w:r>
        <w:rPr>
          <w:rFonts w:ascii="Times New Roman" w:hAnsi="Times New Roman"/>
          <w:color w:val="000000"/>
          <w:sz w:val="24"/>
          <w:szCs w:val="24"/>
        </w:rPr>
        <w:t xml:space="preserve">laiku neįvykdžius </w:t>
      </w:r>
      <w:r w:rsidRPr="00CA1281">
        <w:rPr>
          <w:rFonts w:ascii="Times New Roman" w:hAnsi="Times New Roman"/>
          <w:color w:val="000000"/>
          <w:sz w:val="24"/>
          <w:szCs w:val="24"/>
        </w:rPr>
        <w:t>perkančio</w:t>
      </w:r>
      <w:r>
        <w:rPr>
          <w:rFonts w:ascii="Times New Roman" w:hAnsi="Times New Roman"/>
          <w:color w:val="000000"/>
          <w:sz w:val="24"/>
          <w:szCs w:val="24"/>
        </w:rPr>
        <w:t>ji</w:t>
      </w:r>
      <w:r w:rsidRPr="00CA1281">
        <w:rPr>
          <w:rFonts w:ascii="Times New Roman" w:hAnsi="Times New Roman"/>
          <w:color w:val="000000"/>
          <w:sz w:val="24"/>
          <w:szCs w:val="24"/>
        </w:rPr>
        <w:t xml:space="preserve"> organizacij</w:t>
      </w:r>
      <w:r>
        <w:rPr>
          <w:rFonts w:ascii="Times New Roman" w:hAnsi="Times New Roman"/>
          <w:color w:val="000000"/>
          <w:sz w:val="24"/>
          <w:szCs w:val="24"/>
        </w:rPr>
        <w:t>a turėtų papildomų išlaidų ar nuostolių.“</w:t>
      </w:r>
    </w:p>
    <w:p w:rsidR="00343AF4" w:rsidRDefault="00343AF4" w:rsidP="002B6F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pacing w:val="40"/>
          <w:sz w:val="24"/>
          <w:szCs w:val="24"/>
        </w:rPr>
        <w:t xml:space="preserve">P a v e d </w:t>
      </w:r>
      <w:r w:rsidR="00BC5B12">
        <w:rPr>
          <w:rFonts w:ascii="Times New Roman" w:hAnsi="Times New Roman"/>
          <w:sz w:val="24"/>
          <w:szCs w:val="24"/>
        </w:rPr>
        <w:t>u</w:t>
      </w:r>
      <w:r w:rsidR="00856DC2">
        <w:rPr>
          <w:rFonts w:ascii="Times New Roman" w:hAnsi="Times New Roman"/>
          <w:sz w:val="24"/>
          <w:szCs w:val="24"/>
        </w:rPr>
        <w:t xml:space="preserve"> </w:t>
      </w:r>
      <w:r w:rsidR="00BC5B1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askelbti šį įsakymą:</w:t>
      </w:r>
    </w:p>
    <w:p w:rsidR="00343AF4" w:rsidRDefault="00343AF4" w:rsidP="002B6F23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 Lietuvos Respublikos specialiųjų tyrimų tarnybos </w:t>
      </w:r>
      <w:r w:rsidR="00BC5B12">
        <w:rPr>
          <w:rFonts w:ascii="Times New Roman" w:hAnsi="Times New Roman"/>
          <w:sz w:val="24"/>
          <w:szCs w:val="24"/>
        </w:rPr>
        <w:t xml:space="preserve">(toliau – STT) </w:t>
      </w:r>
      <w:r>
        <w:rPr>
          <w:rFonts w:ascii="Times New Roman" w:hAnsi="Times New Roman"/>
          <w:sz w:val="24"/>
          <w:szCs w:val="24"/>
        </w:rPr>
        <w:t>Administravimo valdybos Pirkimų poskyriui – Centrinėje viešųjų pirkimų informacinėje sistemoje</w:t>
      </w:r>
      <w:r w:rsidR="00907FA0">
        <w:rPr>
          <w:rFonts w:ascii="Times New Roman" w:hAnsi="Times New Roman"/>
          <w:sz w:val="24"/>
          <w:szCs w:val="24"/>
        </w:rPr>
        <w:t>.</w:t>
      </w:r>
    </w:p>
    <w:p w:rsidR="00343AF4" w:rsidRDefault="00BC5B12" w:rsidP="002B6F23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</w:t>
      </w:r>
      <w:r w:rsidR="00343A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STT</w:t>
      </w:r>
      <w:r w:rsidR="00343AF4">
        <w:rPr>
          <w:rFonts w:ascii="Times New Roman" w:hAnsi="Times New Roman"/>
          <w:sz w:val="24"/>
          <w:szCs w:val="24"/>
        </w:rPr>
        <w:t xml:space="preserve"> Administravimo valdybos Bendrajam skyriui – </w:t>
      </w:r>
      <w:r w:rsidR="00353761">
        <w:rPr>
          <w:rFonts w:ascii="Times New Roman" w:hAnsi="Times New Roman"/>
          <w:sz w:val="24"/>
          <w:szCs w:val="24"/>
        </w:rPr>
        <w:t>Teisės aktų registre</w:t>
      </w:r>
      <w:r w:rsidR="00907FA0">
        <w:rPr>
          <w:rFonts w:ascii="Times New Roman" w:hAnsi="Times New Roman"/>
          <w:sz w:val="24"/>
          <w:szCs w:val="24"/>
        </w:rPr>
        <w:t>.</w:t>
      </w:r>
    </w:p>
    <w:p w:rsidR="00343AF4" w:rsidRDefault="00343AF4" w:rsidP="002B6F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BC5B12">
        <w:rPr>
          <w:rFonts w:ascii="Times New Roman" w:hAnsi="Times New Roman"/>
          <w:sz w:val="24"/>
          <w:szCs w:val="24"/>
        </w:rPr>
        <w:t>STT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Viešųjų ryšių skyriui – </w:t>
      </w:r>
      <w:r>
        <w:rPr>
          <w:rFonts w:ascii="Times New Roman" w:hAnsi="Times New Roman"/>
          <w:sz w:val="24"/>
          <w:szCs w:val="24"/>
        </w:rPr>
        <w:t xml:space="preserve">STT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interneto svetainėje</w:t>
      </w:r>
      <w:r>
        <w:rPr>
          <w:rFonts w:ascii="Times New Roman" w:hAnsi="Times New Roman"/>
          <w:sz w:val="24"/>
          <w:szCs w:val="24"/>
        </w:rPr>
        <w:t>.</w:t>
      </w:r>
    </w:p>
    <w:p w:rsidR="00BC5B12" w:rsidRDefault="00BC5B12" w:rsidP="00BC5B12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3AF4" w:rsidRDefault="00343AF4" w:rsidP="00BC5B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10" w:name="slaptai2"/>
      <w:bookmarkEnd w:id="10"/>
      <w:r w:rsidR="00BC5B12">
        <w:rPr>
          <w:rFonts w:ascii="Times New Roman" w:hAnsi="Times New Roman"/>
          <w:sz w:val="24"/>
          <w:szCs w:val="24"/>
        </w:rPr>
        <w:t xml:space="preserve">              Saulius Urbanavičius</w:t>
      </w:r>
    </w:p>
    <w:p w:rsidR="00921CEF" w:rsidRDefault="00921CEF" w:rsidP="00BC5B12">
      <w:pPr>
        <w:spacing w:line="360" w:lineRule="auto"/>
      </w:pPr>
    </w:p>
    <w:sectPr w:rsidR="00921CEF" w:rsidSect="00376C7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343AF4"/>
    <w:rsid w:val="00001B88"/>
    <w:rsid w:val="000024EA"/>
    <w:rsid w:val="00002D4C"/>
    <w:rsid w:val="00010CFF"/>
    <w:rsid w:val="0001521C"/>
    <w:rsid w:val="000175C8"/>
    <w:rsid w:val="000207A9"/>
    <w:rsid w:val="00021616"/>
    <w:rsid w:val="00022AAD"/>
    <w:rsid w:val="00027C35"/>
    <w:rsid w:val="00032787"/>
    <w:rsid w:val="00033381"/>
    <w:rsid w:val="00035CB0"/>
    <w:rsid w:val="000472F5"/>
    <w:rsid w:val="00047FB0"/>
    <w:rsid w:val="00053506"/>
    <w:rsid w:val="000574CE"/>
    <w:rsid w:val="00057E63"/>
    <w:rsid w:val="000631F6"/>
    <w:rsid w:val="0006453E"/>
    <w:rsid w:val="000714DE"/>
    <w:rsid w:val="00071E06"/>
    <w:rsid w:val="00092730"/>
    <w:rsid w:val="00095B25"/>
    <w:rsid w:val="00095B70"/>
    <w:rsid w:val="00095CF8"/>
    <w:rsid w:val="00095DEF"/>
    <w:rsid w:val="000A3545"/>
    <w:rsid w:val="000A712D"/>
    <w:rsid w:val="000B05AB"/>
    <w:rsid w:val="000B34EB"/>
    <w:rsid w:val="000C0D06"/>
    <w:rsid w:val="000C1C1F"/>
    <w:rsid w:val="000C2100"/>
    <w:rsid w:val="000C6F5F"/>
    <w:rsid w:val="000D1A32"/>
    <w:rsid w:val="000D3A84"/>
    <w:rsid w:val="000D72A5"/>
    <w:rsid w:val="000E137C"/>
    <w:rsid w:val="000F183A"/>
    <w:rsid w:val="000F3B00"/>
    <w:rsid w:val="000F6353"/>
    <w:rsid w:val="000F7D38"/>
    <w:rsid w:val="00102A6D"/>
    <w:rsid w:val="00107838"/>
    <w:rsid w:val="00120B3A"/>
    <w:rsid w:val="00124829"/>
    <w:rsid w:val="0012612C"/>
    <w:rsid w:val="00133A18"/>
    <w:rsid w:val="00133C5C"/>
    <w:rsid w:val="00133D26"/>
    <w:rsid w:val="00154221"/>
    <w:rsid w:val="00156AE0"/>
    <w:rsid w:val="00162045"/>
    <w:rsid w:val="00163F12"/>
    <w:rsid w:val="0016455F"/>
    <w:rsid w:val="0016511F"/>
    <w:rsid w:val="0017419C"/>
    <w:rsid w:val="00174C45"/>
    <w:rsid w:val="00174C9C"/>
    <w:rsid w:val="00177859"/>
    <w:rsid w:val="00177AC1"/>
    <w:rsid w:val="00187444"/>
    <w:rsid w:val="00193D43"/>
    <w:rsid w:val="001A0046"/>
    <w:rsid w:val="001A1D4E"/>
    <w:rsid w:val="001A4524"/>
    <w:rsid w:val="001A6945"/>
    <w:rsid w:val="001C530F"/>
    <w:rsid w:val="001D22D4"/>
    <w:rsid w:val="001D580B"/>
    <w:rsid w:val="001D653E"/>
    <w:rsid w:val="001D6A4C"/>
    <w:rsid w:val="001D7C49"/>
    <w:rsid w:val="001E03EF"/>
    <w:rsid w:val="001E249C"/>
    <w:rsid w:val="001E2D7A"/>
    <w:rsid w:val="001E7E99"/>
    <w:rsid w:val="001F022C"/>
    <w:rsid w:val="001F2005"/>
    <w:rsid w:val="0020135B"/>
    <w:rsid w:val="002108A6"/>
    <w:rsid w:val="00210BB5"/>
    <w:rsid w:val="00215596"/>
    <w:rsid w:val="00226A06"/>
    <w:rsid w:val="00227F13"/>
    <w:rsid w:val="0023541C"/>
    <w:rsid w:val="0023762D"/>
    <w:rsid w:val="00240860"/>
    <w:rsid w:val="002478A3"/>
    <w:rsid w:val="00252FF0"/>
    <w:rsid w:val="00267B6C"/>
    <w:rsid w:val="00272949"/>
    <w:rsid w:val="00273B54"/>
    <w:rsid w:val="002848B2"/>
    <w:rsid w:val="0029001B"/>
    <w:rsid w:val="002A44E1"/>
    <w:rsid w:val="002A61DC"/>
    <w:rsid w:val="002B3103"/>
    <w:rsid w:val="002B6F23"/>
    <w:rsid w:val="002B79DA"/>
    <w:rsid w:val="002C43DE"/>
    <w:rsid w:val="002D7736"/>
    <w:rsid w:val="002F7AA3"/>
    <w:rsid w:val="002F7CAE"/>
    <w:rsid w:val="0032299A"/>
    <w:rsid w:val="00322EB1"/>
    <w:rsid w:val="003310CA"/>
    <w:rsid w:val="0033347E"/>
    <w:rsid w:val="00336CF0"/>
    <w:rsid w:val="003371F6"/>
    <w:rsid w:val="00337D51"/>
    <w:rsid w:val="00343AF4"/>
    <w:rsid w:val="0035189A"/>
    <w:rsid w:val="00353761"/>
    <w:rsid w:val="00353F4A"/>
    <w:rsid w:val="0035418C"/>
    <w:rsid w:val="003565A2"/>
    <w:rsid w:val="0037252C"/>
    <w:rsid w:val="00376554"/>
    <w:rsid w:val="00376C7E"/>
    <w:rsid w:val="0038140E"/>
    <w:rsid w:val="00381A4D"/>
    <w:rsid w:val="003829D0"/>
    <w:rsid w:val="00383086"/>
    <w:rsid w:val="00390BC1"/>
    <w:rsid w:val="00391FB8"/>
    <w:rsid w:val="00395D08"/>
    <w:rsid w:val="003A0865"/>
    <w:rsid w:val="003A1D8F"/>
    <w:rsid w:val="003A42F0"/>
    <w:rsid w:val="003B5B72"/>
    <w:rsid w:val="003B5F08"/>
    <w:rsid w:val="003B6CE4"/>
    <w:rsid w:val="003C0BB9"/>
    <w:rsid w:val="003C2B70"/>
    <w:rsid w:val="003C40AC"/>
    <w:rsid w:val="003C5D6D"/>
    <w:rsid w:val="003D373C"/>
    <w:rsid w:val="003D7C6A"/>
    <w:rsid w:val="003E1DD3"/>
    <w:rsid w:val="003F355C"/>
    <w:rsid w:val="003F4E37"/>
    <w:rsid w:val="00407FE7"/>
    <w:rsid w:val="0041011C"/>
    <w:rsid w:val="004105F1"/>
    <w:rsid w:val="00410B83"/>
    <w:rsid w:val="004130DD"/>
    <w:rsid w:val="004308F7"/>
    <w:rsid w:val="004313EB"/>
    <w:rsid w:val="004325E1"/>
    <w:rsid w:val="00433B56"/>
    <w:rsid w:val="00436119"/>
    <w:rsid w:val="0043788D"/>
    <w:rsid w:val="004409F2"/>
    <w:rsid w:val="00457104"/>
    <w:rsid w:val="004577DE"/>
    <w:rsid w:val="00457967"/>
    <w:rsid w:val="00461110"/>
    <w:rsid w:val="00463A9E"/>
    <w:rsid w:val="00464440"/>
    <w:rsid w:val="00477516"/>
    <w:rsid w:val="00481CBC"/>
    <w:rsid w:val="00484E93"/>
    <w:rsid w:val="004A0ED8"/>
    <w:rsid w:val="004A35FF"/>
    <w:rsid w:val="004B7674"/>
    <w:rsid w:val="004B7713"/>
    <w:rsid w:val="004C22D0"/>
    <w:rsid w:val="004C2BD5"/>
    <w:rsid w:val="004C6C01"/>
    <w:rsid w:val="004C78DB"/>
    <w:rsid w:val="004D0B70"/>
    <w:rsid w:val="004D1051"/>
    <w:rsid w:val="004D1EFC"/>
    <w:rsid w:val="004D6D51"/>
    <w:rsid w:val="004E0A4F"/>
    <w:rsid w:val="004E0E24"/>
    <w:rsid w:val="004E3AE2"/>
    <w:rsid w:val="004E6735"/>
    <w:rsid w:val="004F15FE"/>
    <w:rsid w:val="004F2F05"/>
    <w:rsid w:val="004F747C"/>
    <w:rsid w:val="00500285"/>
    <w:rsid w:val="00516681"/>
    <w:rsid w:val="00516F9B"/>
    <w:rsid w:val="005256C8"/>
    <w:rsid w:val="00532AF0"/>
    <w:rsid w:val="00532DC9"/>
    <w:rsid w:val="00536CCB"/>
    <w:rsid w:val="0054207B"/>
    <w:rsid w:val="00551843"/>
    <w:rsid w:val="005525AC"/>
    <w:rsid w:val="0055442E"/>
    <w:rsid w:val="00556913"/>
    <w:rsid w:val="00561100"/>
    <w:rsid w:val="005641E5"/>
    <w:rsid w:val="00576DED"/>
    <w:rsid w:val="00587029"/>
    <w:rsid w:val="0059148F"/>
    <w:rsid w:val="005922FA"/>
    <w:rsid w:val="00594C8C"/>
    <w:rsid w:val="005973AA"/>
    <w:rsid w:val="005977CA"/>
    <w:rsid w:val="005A037A"/>
    <w:rsid w:val="005A1094"/>
    <w:rsid w:val="005A34F5"/>
    <w:rsid w:val="005A3671"/>
    <w:rsid w:val="005A58C8"/>
    <w:rsid w:val="005B07A6"/>
    <w:rsid w:val="005B0E5E"/>
    <w:rsid w:val="005B7DAF"/>
    <w:rsid w:val="005C0BBB"/>
    <w:rsid w:val="005C4A45"/>
    <w:rsid w:val="005C5459"/>
    <w:rsid w:val="005D2E97"/>
    <w:rsid w:val="005D349D"/>
    <w:rsid w:val="005D4C37"/>
    <w:rsid w:val="005D5D01"/>
    <w:rsid w:val="005E3B2E"/>
    <w:rsid w:val="005E3D63"/>
    <w:rsid w:val="005E59E6"/>
    <w:rsid w:val="005E6B5B"/>
    <w:rsid w:val="005F6257"/>
    <w:rsid w:val="005F7DAE"/>
    <w:rsid w:val="00613A55"/>
    <w:rsid w:val="006245FE"/>
    <w:rsid w:val="00633511"/>
    <w:rsid w:val="00633892"/>
    <w:rsid w:val="00634006"/>
    <w:rsid w:val="0063544A"/>
    <w:rsid w:val="00643377"/>
    <w:rsid w:val="00647536"/>
    <w:rsid w:val="00662008"/>
    <w:rsid w:val="00664D7C"/>
    <w:rsid w:val="00667103"/>
    <w:rsid w:val="00672034"/>
    <w:rsid w:val="00672D70"/>
    <w:rsid w:val="00682F05"/>
    <w:rsid w:val="0068740C"/>
    <w:rsid w:val="0069300E"/>
    <w:rsid w:val="006A3853"/>
    <w:rsid w:val="006A41D4"/>
    <w:rsid w:val="006A7A24"/>
    <w:rsid w:val="006A7A89"/>
    <w:rsid w:val="006B082E"/>
    <w:rsid w:val="006B13F6"/>
    <w:rsid w:val="006B1B00"/>
    <w:rsid w:val="006B1E45"/>
    <w:rsid w:val="006C18E4"/>
    <w:rsid w:val="006C6EF4"/>
    <w:rsid w:val="006E3B3F"/>
    <w:rsid w:val="006F4EA5"/>
    <w:rsid w:val="006F57B9"/>
    <w:rsid w:val="007024C3"/>
    <w:rsid w:val="00702AE2"/>
    <w:rsid w:val="00704C05"/>
    <w:rsid w:val="00707CD3"/>
    <w:rsid w:val="007110E6"/>
    <w:rsid w:val="00714531"/>
    <w:rsid w:val="0071578A"/>
    <w:rsid w:val="00725F0C"/>
    <w:rsid w:val="00730302"/>
    <w:rsid w:val="00731057"/>
    <w:rsid w:val="00742425"/>
    <w:rsid w:val="007525F0"/>
    <w:rsid w:val="007549A8"/>
    <w:rsid w:val="007647D7"/>
    <w:rsid w:val="0076656B"/>
    <w:rsid w:val="007703A2"/>
    <w:rsid w:val="007724B9"/>
    <w:rsid w:val="00783ED7"/>
    <w:rsid w:val="007865B7"/>
    <w:rsid w:val="007965FA"/>
    <w:rsid w:val="007A68E5"/>
    <w:rsid w:val="007B10C1"/>
    <w:rsid w:val="007B6E05"/>
    <w:rsid w:val="007C3B9C"/>
    <w:rsid w:val="007D1FBF"/>
    <w:rsid w:val="007D314C"/>
    <w:rsid w:val="007D6446"/>
    <w:rsid w:val="007F2854"/>
    <w:rsid w:val="007F4C4C"/>
    <w:rsid w:val="007F575C"/>
    <w:rsid w:val="00804B7B"/>
    <w:rsid w:val="008052D3"/>
    <w:rsid w:val="00821073"/>
    <w:rsid w:val="00821CCC"/>
    <w:rsid w:val="00822016"/>
    <w:rsid w:val="0083430D"/>
    <w:rsid w:val="0083741C"/>
    <w:rsid w:val="00837A4D"/>
    <w:rsid w:val="00856B9D"/>
    <w:rsid w:val="00856DC2"/>
    <w:rsid w:val="0085744E"/>
    <w:rsid w:val="0086226F"/>
    <w:rsid w:val="00870F97"/>
    <w:rsid w:val="0087323E"/>
    <w:rsid w:val="008764B4"/>
    <w:rsid w:val="0088002F"/>
    <w:rsid w:val="00884DC5"/>
    <w:rsid w:val="0089257C"/>
    <w:rsid w:val="0089520D"/>
    <w:rsid w:val="008A2253"/>
    <w:rsid w:val="008C1357"/>
    <w:rsid w:val="008C215B"/>
    <w:rsid w:val="008C32C2"/>
    <w:rsid w:val="008C6C0C"/>
    <w:rsid w:val="008D63E5"/>
    <w:rsid w:val="008D6BB1"/>
    <w:rsid w:val="008E48B9"/>
    <w:rsid w:val="008F3C6B"/>
    <w:rsid w:val="00900E3F"/>
    <w:rsid w:val="00904DB7"/>
    <w:rsid w:val="00907FA0"/>
    <w:rsid w:val="00911C04"/>
    <w:rsid w:val="00916386"/>
    <w:rsid w:val="00921B9C"/>
    <w:rsid w:val="00921CEF"/>
    <w:rsid w:val="009242DF"/>
    <w:rsid w:val="009252A0"/>
    <w:rsid w:val="009354F4"/>
    <w:rsid w:val="0093571E"/>
    <w:rsid w:val="00945CBA"/>
    <w:rsid w:val="0094737C"/>
    <w:rsid w:val="009505B9"/>
    <w:rsid w:val="00950905"/>
    <w:rsid w:val="009565C4"/>
    <w:rsid w:val="00966C41"/>
    <w:rsid w:val="00971199"/>
    <w:rsid w:val="00972070"/>
    <w:rsid w:val="00977FE9"/>
    <w:rsid w:val="00985F75"/>
    <w:rsid w:val="00986CE8"/>
    <w:rsid w:val="00987C7E"/>
    <w:rsid w:val="00991909"/>
    <w:rsid w:val="0099490B"/>
    <w:rsid w:val="009953C4"/>
    <w:rsid w:val="00996E32"/>
    <w:rsid w:val="009A24A0"/>
    <w:rsid w:val="009A335C"/>
    <w:rsid w:val="009A3996"/>
    <w:rsid w:val="009A50B0"/>
    <w:rsid w:val="009A5778"/>
    <w:rsid w:val="009A5CA2"/>
    <w:rsid w:val="009A6FB9"/>
    <w:rsid w:val="009C297E"/>
    <w:rsid w:val="009C4C39"/>
    <w:rsid w:val="009D14A4"/>
    <w:rsid w:val="009D248F"/>
    <w:rsid w:val="009E1379"/>
    <w:rsid w:val="009E24BE"/>
    <w:rsid w:val="009E5297"/>
    <w:rsid w:val="009F5329"/>
    <w:rsid w:val="00A00EBD"/>
    <w:rsid w:val="00A02BBC"/>
    <w:rsid w:val="00A042C2"/>
    <w:rsid w:val="00A062CA"/>
    <w:rsid w:val="00A06F59"/>
    <w:rsid w:val="00A119F2"/>
    <w:rsid w:val="00A11C9B"/>
    <w:rsid w:val="00A13C8F"/>
    <w:rsid w:val="00A154D9"/>
    <w:rsid w:val="00A16C41"/>
    <w:rsid w:val="00A23AB8"/>
    <w:rsid w:val="00A24A32"/>
    <w:rsid w:val="00A278E9"/>
    <w:rsid w:val="00A30D55"/>
    <w:rsid w:val="00A31889"/>
    <w:rsid w:val="00A34910"/>
    <w:rsid w:val="00A34912"/>
    <w:rsid w:val="00A35753"/>
    <w:rsid w:val="00A415A6"/>
    <w:rsid w:val="00A42A2E"/>
    <w:rsid w:val="00A707E4"/>
    <w:rsid w:val="00A70EE3"/>
    <w:rsid w:val="00A74185"/>
    <w:rsid w:val="00A77134"/>
    <w:rsid w:val="00A8399A"/>
    <w:rsid w:val="00A86D79"/>
    <w:rsid w:val="00A87E68"/>
    <w:rsid w:val="00A92F2D"/>
    <w:rsid w:val="00A93194"/>
    <w:rsid w:val="00A9551F"/>
    <w:rsid w:val="00AA3341"/>
    <w:rsid w:val="00AB014D"/>
    <w:rsid w:val="00AB0A3D"/>
    <w:rsid w:val="00AB3A68"/>
    <w:rsid w:val="00AB72D6"/>
    <w:rsid w:val="00AC439B"/>
    <w:rsid w:val="00AC4A55"/>
    <w:rsid w:val="00AD691B"/>
    <w:rsid w:val="00AE34FF"/>
    <w:rsid w:val="00AE4875"/>
    <w:rsid w:val="00AE5E0B"/>
    <w:rsid w:val="00AE5E5F"/>
    <w:rsid w:val="00AE6437"/>
    <w:rsid w:val="00AE7864"/>
    <w:rsid w:val="00B16242"/>
    <w:rsid w:val="00B50CEC"/>
    <w:rsid w:val="00B5445A"/>
    <w:rsid w:val="00B57034"/>
    <w:rsid w:val="00B61C3A"/>
    <w:rsid w:val="00B6352B"/>
    <w:rsid w:val="00B644EC"/>
    <w:rsid w:val="00B6654B"/>
    <w:rsid w:val="00B66C76"/>
    <w:rsid w:val="00B73E9E"/>
    <w:rsid w:val="00B8246F"/>
    <w:rsid w:val="00B90BDE"/>
    <w:rsid w:val="00B92672"/>
    <w:rsid w:val="00B94C99"/>
    <w:rsid w:val="00B96911"/>
    <w:rsid w:val="00BA55C9"/>
    <w:rsid w:val="00BB1091"/>
    <w:rsid w:val="00BB10DA"/>
    <w:rsid w:val="00BC34CF"/>
    <w:rsid w:val="00BC5B12"/>
    <w:rsid w:val="00BC5C4F"/>
    <w:rsid w:val="00BD1458"/>
    <w:rsid w:val="00BD5FD3"/>
    <w:rsid w:val="00BE43E6"/>
    <w:rsid w:val="00BE71CF"/>
    <w:rsid w:val="00C0094F"/>
    <w:rsid w:val="00C06D65"/>
    <w:rsid w:val="00C16893"/>
    <w:rsid w:val="00C1705B"/>
    <w:rsid w:val="00C17EE0"/>
    <w:rsid w:val="00C223EE"/>
    <w:rsid w:val="00C2565E"/>
    <w:rsid w:val="00C263E4"/>
    <w:rsid w:val="00C31600"/>
    <w:rsid w:val="00C3473A"/>
    <w:rsid w:val="00C34D04"/>
    <w:rsid w:val="00C4359E"/>
    <w:rsid w:val="00C53EF0"/>
    <w:rsid w:val="00C54303"/>
    <w:rsid w:val="00C61147"/>
    <w:rsid w:val="00C61194"/>
    <w:rsid w:val="00C613BC"/>
    <w:rsid w:val="00C62137"/>
    <w:rsid w:val="00C6396D"/>
    <w:rsid w:val="00C711C8"/>
    <w:rsid w:val="00C734E4"/>
    <w:rsid w:val="00C74D3C"/>
    <w:rsid w:val="00C76175"/>
    <w:rsid w:val="00C769B8"/>
    <w:rsid w:val="00C77AFA"/>
    <w:rsid w:val="00C85D47"/>
    <w:rsid w:val="00C928BA"/>
    <w:rsid w:val="00C9569C"/>
    <w:rsid w:val="00CA2E1A"/>
    <w:rsid w:val="00CA544B"/>
    <w:rsid w:val="00CB4C93"/>
    <w:rsid w:val="00CB6096"/>
    <w:rsid w:val="00CC06A5"/>
    <w:rsid w:val="00CC0C56"/>
    <w:rsid w:val="00CC120E"/>
    <w:rsid w:val="00CC4F00"/>
    <w:rsid w:val="00CD16C8"/>
    <w:rsid w:val="00CD40B3"/>
    <w:rsid w:val="00CE289E"/>
    <w:rsid w:val="00CE2AF4"/>
    <w:rsid w:val="00CE7E4C"/>
    <w:rsid w:val="00CF0A86"/>
    <w:rsid w:val="00CF463F"/>
    <w:rsid w:val="00D03DDB"/>
    <w:rsid w:val="00D045E0"/>
    <w:rsid w:val="00D064E9"/>
    <w:rsid w:val="00D138A8"/>
    <w:rsid w:val="00D14664"/>
    <w:rsid w:val="00D22096"/>
    <w:rsid w:val="00D2225A"/>
    <w:rsid w:val="00D356E7"/>
    <w:rsid w:val="00D42BEC"/>
    <w:rsid w:val="00D45D85"/>
    <w:rsid w:val="00D5729F"/>
    <w:rsid w:val="00D60151"/>
    <w:rsid w:val="00D70A01"/>
    <w:rsid w:val="00D71014"/>
    <w:rsid w:val="00D72359"/>
    <w:rsid w:val="00D8315F"/>
    <w:rsid w:val="00D845B4"/>
    <w:rsid w:val="00D90246"/>
    <w:rsid w:val="00D9322D"/>
    <w:rsid w:val="00DA139A"/>
    <w:rsid w:val="00DB4177"/>
    <w:rsid w:val="00DB6CAA"/>
    <w:rsid w:val="00DB6F4F"/>
    <w:rsid w:val="00DC165E"/>
    <w:rsid w:val="00DC4CFE"/>
    <w:rsid w:val="00DD1999"/>
    <w:rsid w:val="00DE07F1"/>
    <w:rsid w:val="00DE1547"/>
    <w:rsid w:val="00DF1AF4"/>
    <w:rsid w:val="00E0665E"/>
    <w:rsid w:val="00E10BDA"/>
    <w:rsid w:val="00E13F61"/>
    <w:rsid w:val="00E26501"/>
    <w:rsid w:val="00E3374A"/>
    <w:rsid w:val="00E3707E"/>
    <w:rsid w:val="00E42143"/>
    <w:rsid w:val="00E54258"/>
    <w:rsid w:val="00E561BC"/>
    <w:rsid w:val="00E602F5"/>
    <w:rsid w:val="00E70D65"/>
    <w:rsid w:val="00E716A9"/>
    <w:rsid w:val="00E85320"/>
    <w:rsid w:val="00E87973"/>
    <w:rsid w:val="00E91266"/>
    <w:rsid w:val="00EA1D5D"/>
    <w:rsid w:val="00EA4A29"/>
    <w:rsid w:val="00EB3349"/>
    <w:rsid w:val="00EC73E3"/>
    <w:rsid w:val="00EE1C8F"/>
    <w:rsid w:val="00EE56B6"/>
    <w:rsid w:val="00EE7083"/>
    <w:rsid w:val="00EF1953"/>
    <w:rsid w:val="00F02A2A"/>
    <w:rsid w:val="00F05E93"/>
    <w:rsid w:val="00F079C2"/>
    <w:rsid w:val="00F12EE9"/>
    <w:rsid w:val="00F14B9A"/>
    <w:rsid w:val="00F27A5B"/>
    <w:rsid w:val="00F30408"/>
    <w:rsid w:val="00F33052"/>
    <w:rsid w:val="00F36481"/>
    <w:rsid w:val="00F3656E"/>
    <w:rsid w:val="00F36EE2"/>
    <w:rsid w:val="00F37A98"/>
    <w:rsid w:val="00F41711"/>
    <w:rsid w:val="00F44D2A"/>
    <w:rsid w:val="00F51CFF"/>
    <w:rsid w:val="00F604E3"/>
    <w:rsid w:val="00F63CD4"/>
    <w:rsid w:val="00F63D79"/>
    <w:rsid w:val="00F669C4"/>
    <w:rsid w:val="00F71FF5"/>
    <w:rsid w:val="00F754F5"/>
    <w:rsid w:val="00F80365"/>
    <w:rsid w:val="00F849C6"/>
    <w:rsid w:val="00F95259"/>
    <w:rsid w:val="00FA356C"/>
    <w:rsid w:val="00FA3738"/>
    <w:rsid w:val="00FA4DBB"/>
    <w:rsid w:val="00FB0DC3"/>
    <w:rsid w:val="00FB5250"/>
    <w:rsid w:val="00FD76B8"/>
    <w:rsid w:val="00FD7814"/>
    <w:rsid w:val="00FE22F2"/>
    <w:rsid w:val="00FE76C0"/>
    <w:rsid w:val="00FF607D"/>
    <w:rsid w:val="00FF68FE"/>
    <w:rsid w:val="00FF6D55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F4"/>
    <w:pPr>
      <w:widowControl w:val="0"/>
    </w:pPr>
    <w:rPr>
      <w:rFonts w:ascii="TimesLT" w:eastAsia="Times New Roman" w:hAnsi="TimesLT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343AF4"/>
    <w:pPr>
      <w:framePr w:w="4343" w:h="2206" w:hSpace="170" w:wrap="notBeside" w:vAnchor="page" w:hAnchor="page" w:x="1135" w:y="1051"/>
      <w:ind w:right="230"/>
      <w:jc w:val="center"/>
    </w:pPr>
    <w:rPr>
      <w:b/>
      <w:spacing w:val="10"/>
      <w:sz w:val="24"/>
    </w:rPr>
  </w:style>
  <w:style w:type="paragraph" w:styleId="BodyText">
    <w:name w:val="Body Text"/>
    <w:basedOn w:val="Normal"/>
    <w:link w:val="BodyTextChar"/>
    <w:semiHidden/>
    <w:unhideWhenUsed/>
    <w:rsid w:val="00343AF4"/>
    <w:pPr>
      <w:framePr w:w="4343" w:h="2206" w:hSpace="170" w:wrap="notBeside" w:vAnchor="page" w:hAnchor="page" w:x="1135" w:y="1051"/>
      <w:ind w:right="230"/>
    </w:pPr>
    <w:rPr>
      <w:b/>
      <w:spacing w:val="1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43AF4"/>
    <w:rPr>
      <w:rFonts w:ascii="TimesLT" w:eastAsia="Times New Roman" w:hAnsi="TimesLT" w:cs="Times New Roman"/>
      <w:b/>
      <w:spacing w:val="10"/>
      <w:szCs w:val="20"/>
    </w:rPr>
  </w:style>
  <w:style w:type="character" w:styleId="Hyperlink">
    <w:name w:val="Hyperlink"/>
    <w:uiPriority w:val="99"/>
    <w:rsid w:val="001620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4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F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FA0"/>
    <w:rPr>
      <w:rFonts w:ascii="TimesLT" w:eastAsia="Times New Roman" w:hAnsi="TimesL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FA0"/>
    <w:rPr>
      <w:rFonts w:ascii="TimesLT" w:eastAsia="Times New Roman" w:hAnsi="TimesLT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7FA0"/>
    <w:rPr>
      <w:rFonts w:ascii="TimesLT" w:eastAsia="Times New Roman" w:hAnsi="TimesLT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F4"/>
    <w:pPr>
      <w:widowControl w:val="0"/>
    </w:pPr>
    <w:rPr>
      <w:rFonts w:ascii="TimesLT" w:eastAsia="Times New Roman" w:hAnsi="TimesLT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343AF4"/>
    <w:pPr>
      <w:framePr w:w="4343" w:h="2206" w:hSpace="170" w:wrap="notBeside" w:vAnchor="page" w:hAnchor="page" w:x="1135" w:y="1051"/>
      <w:ind w:right="230"/>
      <w:jc w:val="center"/>
    </w:pPr>
    <w:rPr>
      <w:b/>
      <w:spacing w:val="10"/>
      <w:sz w:val="24"/>
    </w:rPr>
  </w:style>
  <w:style w:type="paragraph" w:styleId="BodyText">
    <w:name w:val="Body Text"/>
    <w:basedOn w:val="Normal"/>
    <w:link w:val="BodyTextChar"/>
    <w:semiHidden/>
    <w:unhideWhenUsed/>
    <w:rsid w:val="00343AF4"/>
    <w:pPr>
      <w:framePr w:w="4343" w:h="2206" w:hSpace="170" w:wrap="notBeside" w:vAnchor="page" w:hAnchor="page" w:x="1135" w:y="1051"/>
      <w:ind w:right="230"/>
    </w:pPr>
    <w:rPr>
      <w:b/>
      <w:spacing w:val="1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43AF4"/>
    <w:rPr>
      <w:rFonts w:ascii="TimesLT" w:eastAsia="Times New Roman" w:hAnsi="TimesLT" w:cs="Times New Roman"/>
      <w:b/>
      <w:spacing w:val="10"/>
      <w:szCs w:val="20"/>
    </w:rPr>
  </w:style>
  <w:style w:type="character" w:styleId="Hyperlink">
    <w:name w:val="Hyperlink"/>
    <w:uiPriority w:val="99"/>
    <w:rsid w:val="001620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4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F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FA0"/>
    <w:rPr>
      <w:rFonts w:ascii="TimesLT" w:eastAsia="Times New Roman" w:hAnsi="TimesL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FA0"/>
    <w:rPr>
      <w:rFonts w:ascii="TimesLT" w:eastAsia="Times New Roman" w:hAnsi="TimesLT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7FA0"/>
    <w:rPr>
      <w:rFonts w:ascii="TimesLT" w:eastAsia="Times New Roman" w:hAnsi="TimesLT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3E63-B697-4B78-BDEC-4C999679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Henrika</dc:creator>
  <cp:lastModifiedBy>Daiva</cp:lastModifiedBy>
  <cp:revision>3</cp:revision>
  <cp:lastPrinted>2014-01-31T12:26:00Z</cp:lastPrinted>
  <dcterms:created xsi:type="dcterms:W3CDTF">2014-02-07T08:20:00Z</dcterms:created>
  <dcterms:modified xsi:type="dcterms:W3CDTF">2014-02-07T08:21:00Z</dcterms:modified>
</cp:coreProperties>
</file>