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2B" w:rsidRPr="00154D2B" w:rsidRDefault="00154D2B" w:rsidP="00154D2B">
      <w:pPr>
        <w:shd w:val="clear" w:color="auto" w:fill="FFFFFF"/>
        <w:jc w:val="both"/>
        <w:rPr>
          <w:noProof/>
          <w:spacing w:val="-1"/>
          <w:sz w:val="24"/>
          <w:szCs w:val="24"/>
        </w:rPr>
      </w:pPr>
      <w:r w:rsidRPr="00154D2B">
        <w:rPr>
          <w:noProof/>
          <w:spacing w:val="-1"/>
          <w:sz w:val="24"/>
          <w:szCs w:val="24"/>
          <w:lang w:eastAsia="lt-LT"/>
        </w:rPr>
        <w:drawing>
          <wp:anchor distT="0" distB="0" distL="114300" distR="114300" simplePos="0" relativeHeight="251659264" behindDoc="0" locked="0" layoutInCell="1" allowOverlap="1" wp14:anchorId="23279FFF" wp14:editId="4231B3DB">
            <wp:simplePos x="0" y="0"/>
            <wp:positionH relativeFrom="column">
              <wp:posOffset>2110105</wp:posOffset>
            </wp:positionH>
            <wp:positionV relativeFrom="paragraph">
              <wp:posOffset>-396875</wp:posOffset>
            </wp:positionV>
            <wp:extent cx="718185" cy="721995"/>
            <wp:effectExtent l="0" t="0" r="5715" b="1905"/>
            <wp:wrapSquare wrapText="bothSides"/>
            <wp:docPr id="1" name="Paveikslėlis 1"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D2B">
        <w:rPr>
          <w:noProof/>
          <w:spacing w:val="-1"/>
          <w:sz w:val="24"/>
          <w:szCs w:val="24"/>
        </w:rPr>
        <w:t xml:space="preserve">                                                                                   </w:t>
      </w:r>
    </w:p>
    <w:p w:rsidR="00154D2B" w:rsidRPr="00154D2B" w:rsidRDefault="00154D2B" w:rsidP="00154D2B">
      <w:pPr>
        <w:shd w:val="clear" w:color="auto" w:fill="FFFFFF"/>
        <w:jc w:val="both"/>
        <w:rPr>
          <w:noProof/>
          <w:spacing w:val="-1"/>
          <w:sz w:val="24"/>
          <w:szCs w:val="24"/>
        </w:rPr>
      </w:pPr>
    </w:p>
    <w:p w:rsidR="00154D2B" w:rsidRPr="00154D2B" w:rsidRDefault="00154D2B" w:rsidP="00154D2B">
      <w:pPr>
        <w:shd w:val="clear" w:color="auto" w:fill="FFFFFF"/>
        <w:jc w:val="both"/>
        <w:rPr>
          <w:noProof/>
          <w:spacing w:val="-1"/>
          <w:sz w:val="24"/>
          <w:szCs w:val="24"/>
        </w:rPr>
      </w:pPr>
      <w:r w:rsidRPr="00154D2B">
        <w:rPr>
          <w:noProof/>
          <w:spacing w:val="-1"/>
          <w:sz w:val="24"/>
          <w:szCs w:val="24"/>
        </w:rPr>
        <w:t xml:space="preserve">                                                                                  </w:t>
      </w:r>
      <w:r>
        <w:rPr>
          <w:noProof/>
          <w:spacing w:val="-1"/>
          <w:sz w:val="24"/>
          <w:szCs w:val="24"/>
        </w:rPr>
        <w:t xml:space="preserve">      </w:t>
      </w:r>
      <w:r w:rsidRPr="00154D2B">
        <w:rPr>
          <w:noProof/>
          <w:spacing w:val="-1"/>
          <w:sz w:val="24"/>
          <w:szCs w:val="24"/>
        </w:rPr>
        <w:t xml:space="preserve"> PATVIRTINTA </w:t>
      </w:r>
    </w:p>
    <w:p w:rsidR="00154D2B" w:rsidRPr="00154D2B" w:rsidRDefault="00154D2B" w:rsidP="00154D2B">
      <w:pPr>
        <w:shd w:val="clear" w:color="auto" w:fill="FFFFFF"/>
        <w:rPr>
          <w:noProof/>
          <w:spacing w:val="-1"/>
          <w:sz w:val="24"/>
          <w:szCs w:val="24"/>
        </w:rPr>
      </w:pPr>
      <w:r w:rsidRPr="00154D2B">
        <w:rPr>
          <w:noProof/>
          <w:spacing w:val="-1"/>
          <w:sz w:val="24"/>
          <w:szCs w:val="24"/>
        </w:rPr>
        <w:t xml:space="preserve">                                                                                         Pagramančio regioninio parko direktoriaus </w:t>
      </w:r>
    </w:p>
    <w:p w:rsidR="00154D2B" w:rsidRPr="00154D2B" w:rsidRDefault="00154D2B" w:rsidP="00154D2B">
      <w:pPr>
        <w:shd w:val="clear" w:color="auto" w:fill="FFFFFF"/>
        <w:rPr>
          <w:noProof/>
          <w:spacing w:val="-1"/>
          <w:sz w:val="24"/>
          <w:szCs w:val="24"/>
        </w:rPr>
      </w:pPr>
      <w:r w:rsidRPr="00154D2B">
        <w:rPr>
          <w:noProof/>
          <w:spacing w:val="-4"/>
          <w:sz w:val="24"/>
          <w:szCs w:val="24"/>
        </w:rPr>
        <w:t xml:space="preserve">                                                                                              </w:t>
      </w:r>
      <w:r>
        <w:rPr>
          <w:noProof/>
          <w:spacing w:val="-4"/>
          <w:sz w:val="24"/>
          <w:szCs w:val="24"/>
        </w:rPr>
        <w:t>2014</w:t>
      </w:r>
      <w:r w:rsidRPr="00154D2B">
        <w:rPr>
          <w:noProof/>
          <w:spacing w:val="-4"/>
          <w:sz w:val="24"/>
          <w:szCs w:val="24"/>
        </w:rPr>
        <w:t xml:space="preserve"> m</w:t>
      </w:r>
      <w:r>
        <w:rPr>
          <w:noProof/>
          <w:spacing w:val="-4"/>
          <w:sz w:val="24"/>
          <w:szCs w:val="24"/>
        </w:rPr>
        <w:t>. vasario 12</w:t>
      </w:r>
      <w:r w:rsidRPr="00154D2B">
        <w:rPr>
          <w:noProof/>
          <w:spacing w:val="-4"/>
          <w:sz w:val="24"/>
          <w:szCs w:val="24"/>
        </w:rPr>
        <w:t xml:space="preserve"> d. įsakymu Nr. V-</w:t>
      </w:r>
      <w:r w:rsidR="004E00D2">
        <w:rPr>
          <w:noProof/>
          <w:spacing w:val="-4"/>
          <w:sz w:val="24"/>
          <w:szCs w:val="24"/>
        </w:rPr>
        <w:t>3</w:t>
      </w:r>
    </w:p>
    <w:p w:rsidR="00154D2B" w:rsidRPr="00154D2B" w:rsidRDefault="00154D2B" w:rsidP="00154D2B">
      <w:pPr>
        <w:rPr>
          <w:b/>
          <w:noProof/>
          <w:sz w:val="24"/>
          <w:szCs w:val="24"/>
        </w:rPr>
      </w:pPr>
    </w:p>
    <w:p w:rsidR="00154D2B" w:rsidRPr="00154D2B" w:rsidRDefault="00154D2B" w:rsidP="00154D2B">
      <w:pPr>
        <w:ind w:firstLine="360"/>
        <w:jc w:val="center"/>
        <w:rPr>
          <w:b/>
          <w:noProof/>
          <w:sz w:val="24"/>
          <w:szCs w:val="24"/>
        </w:rPr>
      </w:pPr>
    </w:p>
    <w:p w:rsidR="00154D2B" w:rsidRPr="00154D2B" w:rsidRDefault="00154D2B" w:rsidP="00154D2B">
      <w:pPr>
        <w:ind w:firstLine="360"/>
        <w:jc w:val="center"/>
        <w:rPr>
          <w:b/>
          <w:noProof/>
          <w:sz w:val="24"/>
          <w:szCs w:val="24"/>
        </w:rPr>
      </w:pPr>
      <w:r w:rsidRPr="00154D2B">
        <w:rPr>
          <w:b/>
          <w:noProof/>
          <w:sz w:val="24"/>
          <w:szCs w:val="24"/>
        </w:rPr>
        <w:t xml:space="preserve">PAGRAMANČIO REGIONINIO PARKO DIREKCIJOS </w:t>
      </w:r>
    </w:p>
    <w:p w:rsidR="00154D2B" w:rsidRPr="00154D2B" w:rsidRDefault="00154D2B" w:rsidP="00154D2B">
      <w:pPr>
        <w:ind w:firstLine="360"/>
        <w:jc w:val="center"/>
        <w:rPr>
          <w:b/>
          <w:noProof/>
          <w:sz w:val="24"/>
          <w:szCs w:val="24"/>
        </w:rPr>
      </w:pPr>
      <w:r w:rsidRPr="00154D2B">
        <w:rPr>
          <w:b/>
          <w:noProof/>
          <w:sz w:val="24"/>
          <w:szCs w:val="24"/>
        </w:rPr>
        <w:t xml:space="preserve">SUPAPRASTINTŲ VIEŠŲJŲ PIRKIMŲ </w:t>
      </w:r>
    </w:p>
    <w:p w:rsidR="00154D2B" w:rsidRPr="00154D2B" w:rsidRDefault="00154D2B" w:rsidP="00154D2B">
      <w:pPr>
        <w:ind w:firstLine="360"/>
        <w:jc w:val="center"/>
        <w:rPr>
          <w:b/>
          <w:noProof/>
          <w:sz w:val="24"/>
          <w:szCs w:val="24"/>
        </w:rPr>
      </w:pPr>
      <w:r w:rsidRPr="00154D2B">
        <w:rPr>
          <w:b/>
          <w:noProof/>
          <w:sz w:val="24"/>
          <w:szCs w:val="24"/>
        </w:rPr>
        <w:t>TAISYKLĖS</w:t>
      </w:r>
    </w:p>
    <w:p w:rsidR="002B44B4" w:rsidRPr="00933A7F" w:rsidRDefault="002B44B4" w:rsidP="002B44B4">
      <w:pPr>
        <w:pStyle w:val="CentrBold"/>
        <w:jc w:val="left"/>
        <w:rPr>
          <w:noProof/>
          <w:color w:val="auto"/>
          <w:sz w:val="24"/>
          <w:szCs w:val="24"/>
        </w:rPr>
      </w:pPr>
    </w:p>
    <w:p w:rsidR="002B44B4" w:rsidRPr="00933A7F" w:rsidRDefault="002B44B4" w:rsidP="002B44B4">
      <w:pPr>
        <w:pStyle w:val="CentrBold"/>
        <w:rPr>
          <w:noProof/>
          <w:color w:val="auto"/>
          <w:sz w:val="24"/>
          <w:szCs w:val="24"/>
        </w:rPr>
      </w:pPr>
      <w:r w:rsidRPr="00933A7F">
        <w:rPr>
          <w:noProof/>
          <w:color w:val="auto"/>
          <w:sz w:val="24"/>
          <w:szCs w:val="24"/>
        </w:rPr>
        <w:t>TURINYS</w:t>
      </w:r>
    </w:p>
    <w:p w:rsidR="002B44B4" w:rsidRPr="00933A7F" w:rsidRDefault="002B44B4" w:rsidP="002B44B4">
      <w:pPr>
        <w:pStyle w:val="CentrBold"/>
        <w:rPr>
          <w:noProof/>
          <w:color w:val="auto"/>
          <w:sz w:val="24"/>
          <w:szCs w:val="24"/>
        </w:rPr>
      </w:pP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I. </w:t>
      </w:r>
      <w:r w:rsidRPr="00933A7F">
        <w:rPr>
          <w:noProof/>
          <w:color w:val="auto"/>
          <w:sz w:val="24"/>
          <w:szCs w:val="24"/>
          <w:lang w:val="lt-LT"/>
        </w:rPr>
        <w:tab/>
        <w:t>BENDROSIOS NUOSTATOS</w:t>
      </w:r>
      <w:r w:rsidRPr="00933A7F">
        <w:rPr>
          <w:noProof/>
          <w:color w:val="auto"/>
          <w:sz w:val="24"/>
          <w:szCs w:val="24"/>
          <w:lang w:val="lt-LT"/>
        </w:rPr>
        <w:tab/>
        <w:t>2</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II. </w:t>
      </w:r>
      <w:r w:rsidRPr="00933A7F">
        <w:rPr>
          <w:noProof/>
          <w:color w:val="auto"/>
          <w:sz w:val="24"/>
          <w:szCs w:val="24"/>
          <w:lang w:val="lt-LT"/>
        </w:rPr>
        <w:tab/>
        <w:t>SUP</w:t>
      </w:r>
      <w:r w:rsidR="00A66D17">
        <w:rPr>
          <w:noProof/>
          <w:color w:val="auto"/>
          <w:sz w:val="24"/>
          <w:szCs w:val="24"/>
          <w:lang w:val="lt-LT"/>
        </w:rPr>
        <w:t>APRASTINTŲ PIRKIMŲ PASKELBIMAS</w:t>
      </w:r>
      <w:r w:rsidR="00A66D17">
        <w:rPr>
          <w:noProof/>
          <w:color w:val="auto"/>
          <w:sz w:val="24"/>
          <w:szCs w:val="24"/>
          <w:lang w:val="lt-LT"/>
        </w:rPr>
        <w:tab/>
        <w:t>4</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III. </w:t>
      </w:r>
      <w:r w:rsidRPr="00933A7F">
        <w:rPr>
          <w:noProof/>
          <w:color w:val="auto"/>
          <w:sz w:val="24"/>
          <w:szCs w:val="24"/>
          <w:lang w:val="lt-LT"/>
        </w:rPr>
        <w:tab/>
        <w:t>PIRKIMO DOKUMENTŲ RE</w:t>
      </w:r>
      <w:r>
        <w:rPr>
          <w:noProof/>
          <w:color w:val="auto"/>
          <w:sz w:val="24"/>
          <w:szCs w:val="24"/>
          <w:lang w:val="lt-LT"/>
        </w:rPr>
        <w:t>NGIMAS, PAAIŠKINIMAI, TEIKIMAS</w:t>
      </w:r>
      <w:r>
        <w:rPr>
          <w:noProof/>
          <w:color w:val="auto"/>
          <w:sz w:val="24"/>
          <w:szCs w:val="24"/>
          <w:lang w:val="lt-LT"/>
        </w:rPr>
        <w:tab/>
        <w:t>4</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IV. </w:t>
      </w:r>
      <w:r w:rsidRPr="00933A7F">
        <w:rPr>
          <w:noProof/>
          <w:color w:val="auto"/>
          <w:sz w:val="24"/>
          <w:szCs w:val="24"/>
          <w:lang w:val="lt-LT"/>
        </w:rPr>
        <w:tab/>
        <w:t>REIKALAVIMAI PASIŪLYMŲ IR PARAIŠKŲ RENGIMUI</w:t>
      </w:r>
      <w:r w:rsidRPr="00933A7F">
        <w:rPr>
          <w:noProof/>
          <w:color w:val="auto"/>
          <w:sz w:val="24"/>
          <w:szCs w:val="24"/>
          <w:lang w:val="lt-LT"/>
        </w:rPr>
        <w:tab/>
        <w:t>7</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V. </w:t>
      </w:r>
      <w:r w:rsidRPr="00933A7F">
        <w:rPr>
          <w:noProof/>
          <w:color w:val="auto"/>
          <w:sz w:val="24"/>
          <w:szCs w:val="24"/>
          <w:lang w:val="lt-LT"/>
        </w:rPr>
        <w:tab/>
        <w:t>TECHNINĖ SPECIFIKACIJA</w:t>
      </w:r>
      <w:r w:rsidRPr="00933A7F">
        <w:rPr>
          <w:noProof/>
          <w:color w:val="auto"/>
          <w:sz w:val="24"/>
          <w:szCs w:val="24"/>
          <w:lang w:val="lt-LT"/>
        </w:rPr>
        <w:tab/>
        <w:t>8</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VI. </w:t>
      </w:r>
      <w:r w:rsidRPr="00933A7F">
        <w:rPr>
          <w:noProof/>
          <w:color w:val="auto"/>
          <w:sz w:val="24"/>
          <w:szCs w:val="24"/>
          <w:lang w:val="lt-LT"/>
        </w:rPr>
        <w:tab/>
        <w:t>TIEKĖ</w:t>
      </w:r>
      <w:r w:rsidR="00A66D17">
        <w:rPr>
          <w:noProof/>
          <w:color w:val="auto"/>
          <w:sz w:val="24"/>
          <w:szCs w:val="24"/>
          <w:lang w:val="lt-LT"/>
        </w:rPr>
        <w:t>JŲ KVALIFIKACIJOS PATIKRINIMAS</w:t>
      </w:r>
      <w:r w:rsidR="00A66D17">
        <w:rPr>
          <w:noProof/>
          <w:color w:val="auto"/>
          <w:sz w:val="24"/>
          <w:szCs w:val="24"/>
          <w:lang w:val="lt-LT"/>
        </w:rPr>
        <w:tab/>
        <w:t>10</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VII. </w:t>
      </w:r>
      <w:r w:rsidRPr="00933A7F">
        <w:rPr>
          <w:noProof/>
          <w:color w:val="auto"/>
          <w:sz w:val="24"/>
          <w:szCs w:val="24"/>
          <w:lang w:val="lt-LT"/>
        </w:rPr>
        <w:tab/>
        <w:t>PASIŪLY</w:t>
      </w:r>
      <w:r w:rsidR="00A66D17">
        <w:rPr>
          <w:noProof/>
          <w:color w:val="auto"/>
          <w:sz w:val="24"/>
          <w:szCs w:val="24"/>
          <w:lang w:val="lt-LT"/>
        </w:rPr>
        <w:t>MŲ NAGRINĖJIMAS IR VERTINIMAS</w:t>
      </w:r>
      <w:r w:rsidR="00A66D17">
        <w:rPr>
          <w:noProof/>
          <w:color w:val="auto"/>
          <w:sz w:val="24"/>
          <w:szCs w:val="24"/>
          <w:lang w:val="lt-LT"/>
        </w:rPr>
        <w:tab/>
        <w:t>11</w:t>
      </w:r>
    </w:p>
    <w:p w:rsidR="002B44B4" w:rsidRPr="00933A7F" w:rsidRDefault="00A66D17" w:rsidP="002B44B4">
      <w:pPr>
        <w:pStyle w:val="Hyperlink1"/>
        <w:tabs>
          <w:tab w:val="left" w:pos="709"/>
          <w:tab w:val="left" w:leader="dot" w:pos="9072"/>
        </w:tabs>
        <w:spacing w:line="288" w:lineRule="auto"/>
        <w:ind w:left="860" w:hanging="860"/>
        <w:rPr>
          <w:noProof/>
          <w:color w:val="auto"/>
          <w:sz w:val="24"/>
          <w:szCs w:val="24"/>
          <w:lang w:val="lt-LT"/>
        </w:rPr>
      </w:pPr>
      <w:r>
        <w:rPr>
          <w:noProof/>
          <w:color w:val="auto"/>
          <w:sz w:val="24"/>
          <w:szCs w:val="24"/>
          <w:lang w:val="lt-LT"/>
        </w:rPr>
        <w:t xml:space="preserve">VIII. </w:t>
      </w:r>
      <w:r>
        <w:rPr>
          <w:noProof/>
          <w:color w:val="auto"/>
          <w:sz w:val="24"/>
          <w:szCs w:val="24"/>
          <w:lang w:val="lt-LT"/>
        </w:rPr>
        <w:tab/>
        <w:t>PIRKIMO SUTARTIS</w:t>
      </w:r>
      <w:r>
        <w:rPr>
          <w:noProof/>
          <w:color w:val="auto"/>
          <w:sz w:val="24"/>
          <w:szCs w:val="24"/>
          <w:lang w:val="lt-LT"/>
        </w:rPr>
        <w:tab/>
        <w:t>15</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Pr>
          <w:noProof/>
          <w:color w:val="auto"/>
          <w:sz w:val="24"/>
          <w:szCs w:val="24"/>
          <w:lang w:val="lt-LT"/>
        </w:rPr>
        <w:t xml:space="preserve">IX. </w:t>
      </w:r>
      <w:r>
        <w:rPr>
          <w:noProof/>
          <w:color w:val="auto"/>
          <w:sz w:val="24"/>
          <w:szCs w:val="24"/>
          <w:lang w:val="lt-LT"/>
        </w:rPr>
        <w:tab/>
        <w:t>PRELIMINARIOJI SUTARTIS</w:t>
      </w:r>
      <w:r>
        <w:rPr>
          <w:noProof/>
          <w:color w:val="auto"/>
          <w:sz w:val="24"/>
          <w:szCs w:val="24"/>
          <w:lang w:val="lt-LT"/>
        </w:rPr>
        <w:tab/>
        <w:t>16</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 </w:t>
      </w:r>
      <w:r w:rsidRPr="00933A7F">
        <w:rPr>
          <w:noProof/>
          <w:color w:val="auto"/>
          <w:sz w:val="24"/>
          <w:szCs w:val="24"/>
          <w:lang w:val="lt-LT"/>
        </w:rPr>
        <w:tab/>
        <w:t>SUPAPRASTINTŲ PIRKIMŲ BŪDAI IR JŲ PASIRINKIMO SĄLYGOS</w:t>
      </w:r>
      <w:r w:rsidRPr="00933A7F">
        <w:rPr>
          <w:noProof/>
          <w:color w:val="auto"/>
          <w:sz w:val="24"/>
          <w:szCs w:val="24"/>
          <w:lang w:val="lt-LT"/>
        </w:rPr>
        <w:tab/>
        <w:t>1</w:t>
      </w:r>
      <w:r w:rsidR="00A66D17">
        <w:rPr>
          <w:noProof/>
          <w:color w:val="auto"/>
          <w:sz w:val="24"/>
          <w:szCs w:val="24"/>
          <w:lang w:val="lt-LT"/>
        </w:rPr>
        <w:t>8</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XI. </w:t>
      </w:r>
      <w:r w:rsidRPr="00933A7F">
        <w:rPr>
          <w:noProof/>
          <w:color w:val="auto"/>
          <w:sz w:val="24"/>
          <w:szCs w:val="24"/>
          <w:lang w:val="lt-LT"/>
        </w:rPr>
        <w:tab/>
        <w:t>SUP</w:t>
      </w:r>
      <w:r w:rsidR="00A66D17">
        <w:rPr>
          <w:noProof/>
          <w:color w:val="auto"/>
          <w:sz w:val="24"/>
          <w:szCs w:val="24"/>
          <w:lang w:val="lt-LT"/>
        </w:rPr>
        <w:t>APRASTINTAS ATVIRAS KONKURSAS</w:t>
      </w:r>
      <w:r w:rsidR="00A66D17">
        <w:rPr>
          <w:noProof/>
          <w:color w:val="auto"/>
          <w:sz w:val="24"/>
          <w:szCs w:val="24"/>
          <w:lang w:val="lt-LT"/>
        </w:rPr>
        <w:tab/>
        <w:t>20</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XII. </w:t>
      </w:r>
      <w:r w:rsidRPr="00933A7F">
        <w:rPr>
          <w:noProof/>
          <w:color w:val="auto"/>
          <w:sz w:val="24"/>
          <w:szCs w:val="24"/>
          <w:lang w:val="lt-LT"/>
        </w:rPr>
        <w:tab/>
        <w:t>SUP</w:t>
      </w:r>
      <w:r>
        <w:rPr>
          <w:noProof/>
          <w:color w:val="auto"/>
          <w:sz w:val="24"/>
          <w:szCs w:val="24"/>
          <w:lang w:val="lt-LT"/>
        </w:rPr>
        <w:t>APRASTINTAS RIBOTAS KONKURSAS</w:t>
      </w:r>
      <w:r>
        <w:rPr>
          <w:noProof/>
          <w:color w:val="auto"/>
          <w:sz w:val="24"/>
          <w:szCs w:val="24"/>
          <w:lang w:val="lt-LT"/>
        </w:rPr>
        <w:tab/>
        <w:t>20</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XIII. </w:t>
      </w:r>
      <w:r w:rsidRPr="00933A7F">
        <w:rPr>
          <w:noProof/>
          <w:color w:val="auto"/>
          <w:sz w:val="24"/>
          <w:szCs w:val="24"/>
          <w:lang w:val="lt-LT"/>
        </w:rPr>
        <w:tab/>
        <w:t>SUPA</w:t>
      </w:r>
      <w:r w:rsidR="00A66D17">
        <w:rPr>
          <w:noProof/>
          <w:color w:val="auto"/>
          <w:sz w:val="24"/>
          <w:szCs w:val="24"/>
          <w:lang w:val="lt-LT"/>
        </w:rPr>
        <w:t>PRASTINTOS SKELBIAMOS DERYBOS</w:t>
      </w:r>
      <w:r w:rsidR="00A66D17">
        <w:rPr>
          <w:noProof/>
          <w:color w:val="auto"/>
          <w:sz w:val="24"/>
          <w:szCs w:val="24"/>
          <w:lang w:val="lt-LT"/>
        </w:rPr>
        <w:tab/>
        <w:t>21</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XIV. </w:t>
      </w:r>
      <w:r w:rsidRPr="00933A7F">
        <w:rPr>
          <w:noProof/>
          <w:color w:val="auto"/>
          <w:sz w:val="24"/>
          <w:szCs w:val="24"/>
          <w:lang w:val="lt-LT"/>
        </w:rPr>
        <w:tab/>
        <w:t>APKLAUSA</w:t>
      </w:r>
      <w:r w:rsidRPr="00933A7F">
        <w:rPr>
          <w:noProof/>
          <w:color w:val="auto"/>
          <w:sz w:val="24"/>
          <w:szCs w:val="24"/>
          <w:lang w:val="lt-LT"/>
        </w:rPr>
        <w:tab/>
        <w:t>2</w:t>
      </w:r>
      <w:r>
        <w:rPr>
          <w:noProof/>
          <w:color w:val="auto"/>
          <w:sz w:val="24"/>
          <w:szCs w:val="24"/>
          <w:lang w:val="lt-LT"/>
        </w:rPr>
        <w:t>2</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XV. </w:t>
      </w:r>
      <w:r w:rsidRPr="00933A7F">
        <w:rPr>
          <w:noProof/>
          <w:color w:val="auto"/>
          <w:sz w:val="24"/>
          <w:szCs w:val="24"/>
          <w:lang w:val="lt-LT"/>
        </w:rPr>
        <w:tab/>
        <w:t>SUPA</w:t>
      </w:r>
      <w:r w:rsidR="00A66D17">
        <w:rPr>
          <w:noProof/>
          <w:color w:val="auto"/>
          <w:sz w:val="24"/>
          <w:szCs w:val="24"/>
          <w:lang w:val="lt-LT"/>
        </w:rPr>
        <w:t>PRASTINTAS PROJEKTO KONKURSAS</w:t>
      </w:r>
      <w:r w:rsidR="00A66D17">
        <w:rPr>
          <w:noProof/>
          <w:color w:val="auto"/>
          <w:sz w:val="24"/>
          <w:szCs w:val="24"/>
          <w:lang w:val="lt-LT"/>
        </w:rPr>
        <w:tab/>
        <w:t>23</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XVI. </w:t>
      </w:r>
      <w:r w:rsidRPr="00933A7F">
        <w:rPr>
          <w:noProof/>
          <w:color w:val="auto"/>
          <w:sz w:val="24"/>
          <w:szCs w:val="24"/>
          <w:lang w:val="lt-LT"/>
        </w:rPr>
        <w:tab/>
      </w:r>
      <w:r w:rsidR="00A66D17">
        <w:rPr>
          <w:noProof/>
          <w:color w:val="auto"/>
          <w:sz w:val="24"/>
          <w:szCs w:val="24"/>
          <w:lang w:val="lt-LT"/>
        </w:rPr>
        <w:t>MAŽOS VERTĖS PIRKIMŲ YPATUMAI</w:t>
      </w:r>
      <w:r w:rsidR="00A66D17">
        <w:rPr>
          <w:noProof/>
          <w:color w:val="auto"/>
          <w:sz w:val="24"/>
          <w:szCs w:val="24"/>
          <w:lang w:val="lt-LT"/>
        </w:rPr>
        <w:tab/>
        <w:t>25</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XVII. </w:t>
      </w:r>
      <w:r w:rsidRPr="00933A7F">
        <w:rPr>
          <w:noProof/>
          <w:color w:val="auto"/>
          <w:sz w:val="24"/>
          <w:szCs w:val="24"/>
          <w:lang w:val="lt-LT"/>
        </w:rPr>
        <w:tab/>
        <w:t xml:space="preserve">SUPAPRASTINTŲ PIRKIMŲ DOKUMENTAVIMAS IR ATASKAITŲ </w:t>
      </w:r>
    </w:p>
    <w:p w:rsidR="002B44B4" w:rsidRPr="00933A7F" w:rsidRDefault="00A66D17" w:rsidP="002B44B4">
      <w:pPr>
        <w:pStyle w:val="Hyperlink1"/>
        <w:tabs>
          <w:tab w:val="left" w:pos="709"/>
          <w:tab w:val="left" w:leader="dot" w:pos="9072"/>
        </w:tabs>
        <w:spacing w:line="288" w:lineRule="auto"/>
        <w:ind w:left="860" w:hanging="860"/>
        <w:rPr>
          <w:noProof/>
          <w:color w:val="auto"/>
          <w:sz w:val="24"/>
          <w:szCs w:val="24"/>
          <w:lang w:val="lt-LT"/>
        </w:rPr>
      </w:pPr>
      <w:r>
        <w:rPr>
          <w:noProof/>
          <w:color w:val="auto"/>
          <w:sz w:val="24"/>
          <w:szCs w:val="24"/>
          <w:lang w:val="lt-LT"/>
        </w:rPr>
        <w:t>PATEIKIMAS</w:t>
      </w:r>
      <w:r>
        <w:rPr>
          <w:noProof/>
          <w:color w:val="auto"/>
          <w:sz w:val="24"/>
          <w:szCs w:val="24"/>
          <w:lang w:val="lt-LT"/>
        </w:rPr>
        <w:tab/>
        <w:t>26</w:t>
      </w:r>
    </w:p>
    <w:p w:rsidR="002B44B4" w:rsidRPr="00933A7F" w:rsidRDefault="002B44B4" w:rsidP="002B44B4">
      <w:pPr>
        <w:pStyle w:val="Hyperlink1"/>
        <w:tabs>
          <w:tab w:val="left" w:pos="709"/>
          <w:tab w:val="left" w:leader="dot" w:pos="9072"/>
        </w:tabs>
        <w:spacing w:line="288" w:lineRule="auto"/>
        <w:ind w:left="860" w:hanging="860"/>
        <w:rPr>
          <w:noProof/>
          <w:color w:val="auto"/>
          <w:sz w:val="24"/>
          <w:szCs w:val="24"/>
          <w:lang w:val="lt-LT"/>
        </w:rPr>
      </w:pPr>
      <w:r w:rsidRPr="00933A7F">
        <w:rPr>
          <w:noProof/>
          <w:color w:val="auto"/>
          <w:sz w:val="24"/>
          <w:szCs w:val="24"/>
          <w:lang w:val="lt-LT"/>
        </w:rPr>
        <w:t xml:space="preserve">XVIII. </w:t>
      </w:r>
      <w:r w:rsidRPr="00933A7F">
        <w:rPr>
          <w:noProof/>
          <w:color w:val="auto"/>
          <w:sz w:val="24"/>
          <w:szCs w:val="24"/>
          <w:lang w:val="lt-LT"/>
        </w:rPr>
        <w:tab/>
        <w:t>INFORMACIJOS APIE SUP</w:t>
      </w:r>
      <w:r w:rsidR="00A66D17">
        <w:rPr>
          <w:noProof/>
          <w:color w:val="auto"/>
          <w:sz w:val="24"/>
          <w:szCs w:val="24"/>
          <w:lang w:val="lt-LT"/>
        </w:rPr>
        <w:t>APRASTINTUS PIRKIMUS TEIKIMAS</w:t>
      </w:r>
      <w:r w:rsidR="00A66D17">
        <w:rPr>
          <w:noProof/>
          <w:color w:val="auto"/>
          <w:sz w:val="24"/>
          <w:szCs w:val="24"/>
          <w:lang w:val="lt-LT"/>
        </w:rPr>
        <w:tab/>
        <w:t>27</w:t>
      </w:r>
    </w:p>
    <w:p w:rsidR="002B44B4" w:rsidRPr="00933A7F" w:rsidRDefault="00A66D17" w:rsidP="002B44B4">
      <w:pPr>
        <w:pStyle w:val="Hyperlink1"/>
        <w:tabs>
          <w:tab w:val="left" w:pos="709"/>
          <w:tab w:val="left" w:leader="dot" w:pos="9072"/>
        </w:tabs>
        <w:spacing w:line="288" w:lineRule="auto"/>
        <w:ind w:left="860" w:hanging="860"/>
        <w:rPr>
          <w:noProof/>
          <w:color w:val="auto"/>
          <w:sz w:val="24"/>
          <w:szCs w:val="24"/>
          <w:lang w:val="lt-LT"/>
        </w:rPr>
      </w:pPr>
      <w:r>
        <w:rPr>
          <w:noProof/>
          <w:color w:val="auto"/>
          <w:sz w:val="24"/>
          <w:szCs w:val="24"/>
          <w:lang w:val="lt-LT"/>
        </w:rPr>
        <w:t xml:space="preserve">XIX. </w:t>
      </w:r>
      <w:r>
        <w:rPr>
          <w:noProof/>
          <w:color w:val="auto"/>
          <w:sz w:val="24"/>
          <w:szCs w:val="24"/>
          <w:lang w:val="lt-LT"/>
        </w:rPr>
        <w:tab/>
        <w:t>GINČŲ NAGRINĖJIMAS</w:t>
      </w:r>
      <w:r>
        <w:rPr>
          <w:noProof/>
          <w:color w:val="auto"/>
          <w:sz w:val="24"/>
          <w:szCs w:val="24"/>
          <w:lang w:val="lt-LT"/>
        </w:rPr>
        <w:tab/>
        <w:t>27</w:t>
      </w:r>
    </w:p>
    <w:p w:rsidR="002B44B4" w:rsidRDefault="002B44B4" w:rsidP="002B44B4">
      <w:pPr>
        <w:pStyle w:val="CentrBold"/>
        <w:jc w:val="left"/>
        <w:rPr>
          <w:b w:val="0"/>
          <w:noProof/>
          <w:color w:val="auto"/>
          <w:sz w:val="24"/>
          <w:szCs w:val="24"/>
        </w:rPr>
      </w:pPr>
      <w:r>
        <w:rPr>
          <w:b w:val="0"/>
          <w:noProof/>
          <w:color w:val="auto"/>
          <w:sz w:val="24"/>
          <w:szCs w:val="24"/>
        </w:rPr>
        <w:t>PRIEDAI:</w:t>
      </w:r>
    </w:p>
    <w:p w:rsidR="00E75B44" w:rsidRDefault="00E75B44" w:rsidP="00E75B44">
      <w:pPr>
        <w:pStyle w:val="Sraopastraipa"/>
        <w:numPr>
          <w:ilvl w:val="0"/>
          <w:numId w:val="1"/>
        </w:numPr>
        <w:spacing w:after="0" w:line="240" w:lineRule="auto"/>
        <w:rPr>
          <w:rFonts w:ascii="Times New Roman" w:eastAsia="Times New Roman" w:hAnsi="Times New Roman" w:cs="Times New Roman"/>
          <w:noProof/>
          <w:sz w:val="24"/>
          <w:szCs w:val="24"/>
        </w:rPr>
      </w:pPr>
      <w:r w:rsidRPr="00386E71">
        <w:rPr>
          <w:rFonts w:ascii="Times New Roman" w:eastAsia="Times New Roman" w:hAnsi="Times New Roman" w:cs="Times New Roman"/>
          <w:noProof/>
          <w:sz w:val="24"/>
          <w:szCs w:val="24"/>
        </w:rPr>
        <w:t>Tiekėjų apklausos pažymos pavyzdys.</w:t>
      </w:r>
    </w:p>
    <w:p w:rsidR="00E75B44" w:rsidRDefault="00E75B44" w:rsidP="00E75B44">
      <w:pPr>
        <w:pStyle w:val="Sraopastraipa"/>
        <w:numPr>
          <w:ilvl w:val="0"/>
          <w:numId w:val="1"/>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Paraiškos – užduoties pavyzdys.</w:t>
      </w:r>
    </w:p>
    <w:p w:rsidR="00E75B44" w:rsidRDefault="00E75B44" w:rsidP="00E75B44">
      <w:pPr>
        <w:pStyle w:val="Sraopastraipa"/>
        <w:numPr>
          <w:ilvl w:val="0"/>
          <w:numId w:val="1"/>
        </w:numPr>
        <w:spacing w:after="0" w:line="240" w:lineRule="auto"/>
        <w:rPr>
          <w:rFonts w:ascii="Times New Roman" w:eastAsia="Times New Roman" w:hAnsi="Times New Roman" w:cs="Times New Roman"/>
          <w:noProof/>
          <w:sz w:val="24"/>
          <w:szCs w:val="24"/>
        </w:rPr>
      </w:pPr>
      <w:r w:rsidRPr="00E75B44">
        <w:rPr>
          <w:rFonts w:ascii="Times New Roman" w:eastAsia="Times New Roman" w:hAnsi="Times New Roman" w:cs="Times New Roman"/>
          <w:noProof/>
          <w:sz w:val="24"/>
          <w:szCs w:val="24"/>
        </w:rPr>
        <w:t>Pirkimo dokumentuose nurodytų minimalių kvalifikacinių reikalavi</w:t>
      </w:r>
      <w:r>
        <w:rPr>
          <w:rFonts w:ascii="Times New Roman" w:eastAsia="Times New Roman" w:hAnsi="Times New Roman" w:cs="Times New Roman"/>
          <w:noProof/>
          <w:sz w:val="24"/>
          <w:szCs w:val="24"/>
        </w:rPr>
        <w:t>mų atitikties deklaracijos formos pavyzdys.</w:t>
      </w:r>
    </w:p>
    <w:p w:rsidR="00E75B44" w:rsidRDefault="00E75B44" w:rsidP="00E75B44">
      <w:pPr>
        <w:pStyle w:val="Sraopastraipa"/>
        <w:numPr>
          <w:ilvl w:val="0"/>
          <w:numId w:val="1"/>
        </w:num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Supaprastintų pirkimų registracijos žurnalo pavyzdys.</w:t>
      </w:r>
    </w:p>
    <w:p w:rsidR="00A66D17" w:rsidRDefault="00A66D17" w:rsidP="00E75B44">
      <w:pPr>
        <w:pStyle w:val="Sraopastraipa"/>
        <w:numPr>
          <w:ilvl w:val="0"/>
          <w:numId w:val="1"/>
        </w:numPr>
        <w:spacing w:after="0" w:line="240" w:lineRule="auto"/>
        <w:rPr>
          <w:rFonts w:ascii="Times New Roman" w:eastAsia="Times New Roman" w:hAnsi="Times New Roman" w:cs="Times New Roman"/>
          <w:noProof/>
          <w:sz w:val="24"/>
          <w:szCs w:val="24"/>
        </w:rPr>
      </w:pPr>
      <w:r w:rsidRPr="00A66D17">
        <w:rPr>
          <w:rFonts w:ascii="Times New Roman" w:eastAsia="Times New Roman" w:hAnsi="Times New Roman" w:cs="Times New Roman"/>
          <w:noProof/>
          <w:sz w:val="24"/>
          <w:szCs w:val="24"/>
        </w:rPr>
        <w:t>Pasiūlymo formos pavyzdys</w:t>
      </w:r>
      <w:r>
        <w:rPr>
          <w:rFonts w:ascii="Times New Roman" w:eastAsia="Times New Roman" w:hAnsi="Times New Roman" w:cs="Times New Roman"/>
          <w:noProof/>
          <w:sz w:val="24"/>
          <w:szCs w:val="24"/>
        </w:rPr>
        <w:t>.</w:t>
      </w:r>
    </w:p>
    <w:p w:rsidR="00E75B44" w:rsidRDefault="00E75B44" w:rsidP="00E75B44">
      <w:pPr>
        <w:pStyle w:val="Sraopastraipa"/>
        <w:spacing w:after="0" w:line="240" w:lineRule="auto"/>
        <w:jc w:val="both"/>
        <w:rPr>
          <w:rFonts w:ascii="Times New Roman" w:eastAsia="Times New Roman" w:hAnsi="Times New Roman" w:cs="Times New Roman"/>
          <w:noProof/>
          <w:sz w:val="24"/>
          <w:szCs w:val="24"/>
        </w:rPr>
      </w:pPr>
    </w:p>
    <w:p w:rsidR="002B44B4" w:rsidRPr="00933A7F"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Pr="00933A7F" w:rsidRDefault="002B44B4" w:rsidP="002B44B4">
      <w:pPr>
        <w:pStyle w:val="CentrBold"/>
        <w:rPr>
          <w:noProof/>
          <w:color w:val="auto"/>
          <w:sz w:val="24"/>
          <w:szCs w:val="24"/>
        </w:rPr>
      </w:pPr>
      <w:r w:rsidRPr="00933A7F">
        <w:rPr>
          <w:noProof/>
          <w:color w:val="auto"/>
          <w:sz w:val="24"/>
          <w:szCs w:val="24"/>
        </w:rPr>
        <w:t>I. BENDROSIOS NUOSTATOS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 </w:t>
      </w:r>
      <w:r w:rsidR="00154D2B">
        <w:rPr>
          <w:iCs/>
          <w:noProof/>
          <w:color w:val="auto"/>
          <w:sz w:val="24"/>
          <w:szCs w:val="24"/>
          <w:lang w:val="lt-LT"/>
        </w:rPr>
        <w:t>Pagramančio</w:t>
      </w:r>
      <w:r>
        <w:rPr>
          <w:iCs/>
          <w:noProof/>
          <w:color w:val="auto"/>
          <w:sz w:val="24"/>
          <w:szCs w:val="24"/>
          <w:lang w:val="lt-LT"/>
        </w:rPr>
        <w:t xml:space="preserve"> regioninio parko direkcijos</w:t>
      </w:r>
      <w:r w:rsidRPr="00933A7F">
        <w:rPr>
          <w:i/>
          <w:iCs/>
          <w:noProof/>
          <w:color w:val="auto"/>
          <w:sz w:val="24"/>
          <w:szCs w:val="24"/>
          <w:lang w:val="lt-LT"/>
        </w:rPr>
        <w:t xml:space="preserve"> </w:t>
      </w:r>
      <w:r w:rsidRPr="00933A7F">
        <w:rPr>
          <w:noProof/>
          <w:color w:val="auto"/>
          <w:sz w:val="24"/>
          <w:szCs w:val="24"/>
          <w:lang w:val="lt-LT"/>
        </w:rPr>
        <w:t xml:space="preserve">(toliau – </w:t>
      </w:r>
      <w:r>
        <w:rPr>
          <w:noProof/>
          <w:color w:val="auto"/>
          <w:sz w:val="24"/>
          <w:szCs w:val="24"/>
          <w:lang w:val="lt-LT"/>
        </w:rPr>
        <w:t>direkcija</w:t>
      </w:r>
      <w:r w:rsidRPr="00933A7F">
        <w:rPr>
          <w:noProof/>
          <w:color w:val="auto"/>
          <w:sz w:val="24"/>
          <w:szCs w:val="24"/>
          <w:lang w:val="lt-LT"/>
        </w:rPr>
        <w:t>) supaprastintų viešųjų pirkimų taisyklė</w:t>
      </w:r>
      <w:r>
        <w:rPr>
          <w:noProof/>
          <w:color w:val="auto"/>
          <w:sz w:val="24"/>
          <w:szCs w:val="24"/>
          <w:lang w:val="lt-LT"/>
        </w:rPr>
        <w:t>s (toliau – Taisyklės) nustato Direkcijos</w:t>
      </w:r>
      <w:r w:rsidRPr="00933A7F">
        <w:rPr>
          <w:noProof/>
          <w:color w:val="auto"/>
          <w:sz w:val="24"/>
          <w:szCs w:val="24"/>
          <w:lang w:val="lt-LT"/>
        </w:rPr>
        <w:t xml:space="preserve"> vykdomų prekių, paslaugų ir darbų supaprastintų viešųjų pirkimų būdus ir jų atlikimo procedūrų tvarką, pirkimo dokumentų rengimo ir teikimo tiekėjams reikalavimus, ginčų nagrinėjimo procedūras.</w:t>
      </w:r>
      <w:r w:rsidR="00154D2B">
        <w:rPr>
          <w:rStyle w:val="Hipersaitas"/>
          <w:rFonts w:eastAsiaTheme="majorEastAsia"/>
          <w:noProof/>
          <w:color w:val="auto"/>
          <w:sz w:val="24"/>
          <w:szCs w:val="24"/>
          <w:u w:val="none"/>
          <w:lang w:val="lt-LT"/>
        </w:rPr>
        <w:t xml:space="preserve"> </w:t>
      </w:r>
      <w:r w:rsidR="00154D2B">
        <w:rPr>
          <w:noProof/>
          <w:sz w:val="24"/>
          <w:szCs w:val="24"/>
        </w:rPr>
        <w:t>Direkcijos</w:t>
      </w:r>
      <w:r w:rsidR="00154D2B" w:rsidRPr="00184607">
        <w:rPr>
          <w:noProof/>
          <w:sz w:val="24"/>
          <w:szCs w:val="24"/>
        </w:rPr>
        <w:t xml:space="preserve"> vadovas gali pavesti atlikti supaprastintą pirkimą viešojo pirkimo komisijai ar pirkimų organizatoriui neatsižvelgdamas į šių Taisyklių nuostatas tik esant ekstremaliai situacijai ar įvykiui (kaip tai apibrėžta Lietuvos Respublikos civilinės saugos įstatyme (Žin., 1998, Nr. 115-3230; 2009, Nr. 159-7207).</w:t>
      </w:r>
    </w:p>
    <w:p w:rsidR="002B44B4" w:rsidRPr="00154D2B" w:rsidRDefault="002B44B4" w:rsidP="002B44B4">
      <w:pPr>
        <w:pStyle w:val="Hyperlink1"/>
        <w:spacing w:line="288" w:lineRule="auto"/>
        <w:rPr>
          <w:noProof/>
          <w:color w:val="auto"/>
          <w:sz w:val="24"/>
          <w:szCs w:val="24"/>
          <w:lang w:val="lt-LT"/>
        </w:rPr>
      </w:pPr>
      <w:r w:rsidRPr="00154D2B">
        <w:rPr>
          <w:rStyle w:val="Hipersaitas"/>
          <w:rFonts w:eastAsiaTheme="majorEastAsia"/>
          <w:noProof/>
          <w:color w:val="auto"/>
          <w:sz w:val="24"/>
          <w:szCs w:val="24"/>
          <w:u w:val="none"/>
          <w:lang w:val="lt-LT"/>
        </w:rPr>
        <w:t xml:space="preserve">Jei šiose Taisyklėse nurodyti teisės aktai pasikeičia, vadovaujamasi aktualiomis teisės aktų redakcijomis. Jei kai kurios šių Taisyklių nuostatos tampa neaktualios ar susidaro koalizija, vadovaujamasi aukštesnią galią turinčiais teisės aktais.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2. </w:t>
      </w:r>
      <w:r>
        <w:rPr>
          <w:noProof/>
          <w:color w:val="auto"/>
          <w:sz w:val="24"/>
          <w:szCs w:val="24"/>
          <w:lang w:val="lt-LT"/>
        </w:rPr>
        <w:t>Direkcij</w:t>
      </w:r>
      <w:r w:rsidRPr="00933A7F">
        <w:rPr>
          <w:noProof/>
          <w:color w:val="auto"/>
          <w:sz w:val="24"/>
          <w:szCs w:val="24"/>
          <w:lang w:val="lt-LT"/>
        </w:rPr>
        <w:t>os Taisyklės parengtos vadovaujantis Lietuvos Respublikos viešųjų pirkimų įstatymu (Žin., 1996, Nr. </w:t>
      </w:r>
      <w:hyperlink r:id="rId10" w:history="1">
        <w:r w:rsidRPr="00933A7F">
          <w:rPr>
            <w:rStyle w:val="Hipersaitas"/>
            <w:rFonts w:eastAsiaTheme="majorEastAsia"/>
            <w:noProof/>
            <w:color w:val="auto"/>
            <w:sz w:val="24"/>
            <w:szCs w:val="24"/>
            <w:lang w:val="lt-LT"/>
          </w:rPr>
          <w:t>84-2000</w:t>
        </w:r>
      </w:hyperlink>
      <w:r>
        <w:rPr>
          <w:noProof/>
          <w:color w:val="auto"/>
          <w:sz w:val="24"/>
          <w:szCs w:val="24"/>
          <w:lang w:val="lt-LT"/>
        </w:rPr>
        <w:t>;</w:t>
      </w:r>
      <w:r w:rsidRPr="00933A7F">
        <w:rPr>
          <w:noProof/>
          <w:color w:val="auto"/>
          <w:sz w:val="24"/>
          <w:szCs w:val="24"/>
          <w:lang w:val="lt-LT"/>
        </w:rPr>
        <w:t xml:space="preserve"> 2006, Nr. </w:t>
      </w:r>
      <w:hyperlink r:id="rId11" w:history="1">
        <w:r w:rsidRPr="00933A7F">
          <w:rPr>
            <w:rStyle w:val="Hipersaitas"/>
            <w:rFonts w:eastAsiaTheme="majorEastAsia"/>
            <w:noProof/>
            <w:color w:val="auto"/>
            <w:sz w:val="24"/>
            <w:szCs w:val="24"/>
            <w:lang w:val="lt-LT"/>
          </w:rPr>
          <w:t>4-102</w:t>
        </w:r>
      </w:hyperlink>
      <w:r>
        <w:rPr>
          <w:noProof/>
          <w:color w:val="auto"/>
          <w:sz w:val="24"/>
          <w:szCs w:val="24"/>
          <w:lang w:val="lt-LT"/>
        </w:rPr>
        <w:t>; 2008, Nr. 81-3179; 2009, Nr. 93-3986; 2010, Nr. 25-1174; 2013, Nr. 112-5575</w:t>
      </w:r>
      <w:r w:rsidRPr="00933A7F">
        <w:rPr>
          <w:noProof/>
          <w:color w:val="auto"/>
          <w:sz w:val="24"/>
          <w:szCs w:val="24"/>
          <w:lang w:val="lt-LT"/>
        </w:rPr>
        <w:t>) (toliau – Viešųjų pirkimų įstatymas) ir kitais viešuosius pirkimus (toliau – pirkimai) reglamentuojančiais teisės aktais.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3. Atlikdama supaprastintus pirkimus </w:t>
      </w:r>
      <w:r>
        <w:rPr>
          <w:noProof/>
          <w:color w:val="auto"/>
          <w:sz w:val="24"/>
          <w:szCs w:val="24"/>
          <w:lang w:val="lt-LT"/>
        </w:rPr>
        <w:t>Direkcij</w:t>
      </w:r>
      <w:r w:rsidRPr="00933A7F">
        <w:rPr>
          <w:noProof/>
          <w:color w:val="auto"/>
          <w:sz w:val="24"/>
          <w:szCs w:val="24"/>
          <w:lang w:val="lt-LT"/>
        </w:rPr>
        <w:t>a vadovaujasi Viešųjų pirkimų įstatymu, šiomis Taisyklėmis, Lietuvos Respublikos civiliniu kodeksu (Žin., 2000, Nr. </w:t>
      </w:r>
      <w:hyperlink r:id="rId12" w:history="1">
        <w:r w:rsidRPr="00933A7F">
          <w:rPr>
            <w:rStyle w:val="Hipersaitas"/>
            <w:rFonts w:eastAsiaTheme="majorEastAsia"/>
            <w:noProof/>
            <w:color w:val="auto"/>
            <w:sz w:val="24"/>
            <w:szCs w:val="24"/>
            <w:lang w:val="lt-LT"/>
          </w:rPr>
          <w:t>74-2262</w:t>
        </w:r>
      </w:hyperlink>
      <w:r w:rsidRPr="00933A7F">
        <w:rPr>
          <w:noProof/>
          <w:color w:val="auto"/>
          <w:sz w:val="24"/>
          <w:szCs w:val="24"/>
          <w:lang w:val="lt-LT"/>
        </w:rPr>
        <w:t>) (toliau – CK), kitais įstatymais ir poįstatyminiais teisės aktais. </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4. Supaprastinti pirkimai atliekami laikantis lygiateisiškumo, nediskriminavimo, skaidrumo, abipusio pripažinimo ir proporcingumo principų, konfidencialumo ir nešališkumo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5. </w:t>
      </w:r>
      <w:r>
        <w:rPr>
          <w:noProof/>
          <w:color w:val="auto"/>
          <w:sz w:val="24"/>
          <w:szCs w:val="24"/>
          <w:lang w:val="lt-LT"/>
        </w:rPr>
        <w:t>Direkcija</w:t>
      </w:r>
      <w:r w:rsidRPr="00933A7F">
        <w:rPr>
          <w:noProof/>
          <w:color w:val="auto"/>
          <w:sz w:val="24"/>
          <w:szCs w:val="24"/>
          <w:lang w:val="lt-LT"/>
        </w:rPr>
        <w:t xml:space="preserve"> prekių, paslaugų ir darbų supaprastintus pirkimus (toliau – supaprastinti pirkimai) gali atlikti Viešųjų pirkimų įstatymo </w:t>
      </w:r>
      <w:r w:rsidRPr="00274DA6">
        <w:rPr>
          <w:noProof/>
          <w:color w:val="auto"/>
          <w:sz w:val="24"/>
          <w:szCs w:val="24"/>
          <w:lang w:val="lt-LT"/>
        </w:rPr>
        <w:t>84 straipsnyje</w:t>
      </w:r>
      <w:r w:rsidRPr="00933A7F">
        <w:rPr>
          <w:noProof/>
          <w:color w:val="auto"/>
          <w:sz w:val="24"/>
          <w:szCs w:val="24"/>
          <w:lang w:val="lt-LT"/>
        </w:rPr>
        <w:t xml:space="preserve"> nustatytais atvejais.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6. </w:t>
      </w:r>
      <w:r>
        <w:rPr>
          <w:noProof/>
          <w:color w:val="auto"/>
          <w:sz w:val="24"/>
          <w:szCs w:val="24"/>
          <w:lang w:val="lt-LT"/>
        </w:rPr>
        <w:t>Direkcijos</w:t>
      </w:r>
      <w:r w:rsidRPr="00933A7F">
        <w:rPr>
          <w:noProof/>
          <w:color w:val="auto"/>
          <w:sz w:val="24"/>
          <w:szCs w:val="24"/>
          <w:lang w:val="lt-LT"/>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Pr>
          <w:noProof/>
          <w:color w:val="auto"/>
          <w:sz w:val="24"/>
          <w:szCs w:val="24"/>
          <w:lang w:val="lt-LT"/>
        </w:rPr>
        <w:t>Direkcija</w:t>
      </w:r>
      <w:r w:rsidRPr="00933A7F">
        <w:rPr>
          <w:noProof/>
          <w:color w:val="auto"/>
          <w:sz w:val="24"/>
          <w:szCs w:val="24"/>
          <w:lang w:val="lt-LT"/>
        </w:rPr>
        <w:t xml:space="preserve"> gali reikalauti, kad, ūkio subjektų jungtinės grupės pasiūlymą (projektą) pripažinus geriausiu ir </w:t>
      </w:r>
      <w:r>
        <w:rPr>
          <w:noProof/>
          <w:color w:val="auto"/>
          <w:sz w:val="24"/>
          <w:szCs w:val="24"/>
          <w:lang w:val="lt-LT"/>
        </w:rPr>
        <w:t>Direkcijai</w:t>
      </w:r>
      <w:r w:rsidRPr="00933A7F">
        <w:rPr>
          <w:noProof/>
          <w:color w:val="auto"/>
          <w:sz w:val="24"/>
          <w:szCs w:val="24"/>
          <w:lang w:val="lt-LT"/>
        </w:rPr>
        <w:t xml:space="preserve"> pasiūlius sudaryti pirkimo–pardavimo sutartį (toliau – pirkimo sutartis), ši ūkio subjektų grupė įgytų tam tikrą teisinę formą, jei tai yra būtina siekiant tinkamai įvykdyti pirkimo sutartį.</w:t>
      </w:r>
    </w:p>
    <w:p w:rsidR="002B44B4" w:rsidRPr="0097100C" w:rsidRDefault="002B44B4" w:rsidP="002B44B4">
      <w:pPr>
        <w:pStyle w:val="Pagrindinistekstas1"/>
        <w:spacing w:line="283" w:lineRule="auto"/>
        <w:rPr>
          <w:color w:val="auto"/>
          <w:sz w:val="24"/>
          <w:szCs w:val="24"/>
        </w:rPr>
      </w:pPr>
      <w:r w:rsidRPr="00933A7F">
        <w:rPr>
          <w:noProof/>
          <w:color w:val="auto"/>
          <w:sz w:val="24"/>
          <w:szCs w:val="24"/>
        </w:rPr>
        <w:t xml:space="preserve">7. Supaprastinto pirkimo pradžią ir pabaigą apibrėžia Viešųjų pirkimų </w:t>
      </w:r>
      <w:r w:rsidRPr="0097100C">
        <w:rPr>
          <w:noProof/>
          <w:color w:val="auto"/>
          <w:sz w:val="24"/>
          <w:szCs w:val="24"/>
        </w:rPr>
        <w:t xml:space="preserve">įstatymo 7 straipsnis.  </w:t>
      </w:r>
      <w:r>
        <w:rPr>
          <w:color w:val="auto"/>
          <w:sz w:val="24"/>
          <w:szCs w:val="24"/>
        </w:rPr>
        <w:t>Direkcija</w:t>
      </w:r>
      <w:r w:rsidRPr="0097100C">
        <w:rPr>
          <w:color w:val="auto"/>
          <w:sz w:val="24"/>
          <w:szCs w:val="24"/>
        </w:rPr>
        <w:t xml:space="preserve">, gavusi Viešųjų pirkimų tarnybos sutikimą, bet kuriuo metu iki pirkimo sutarties sudarymo turi teisę nutraukti pirkimo procedūras, jeigu atsirado aplinkybių, kurių nebuvo galima numatyti (perkamas objektas tapo nereikalingas, nėra lėšų už jį sumokėti ir </w:t>
      </w:r>
      <w:proofErr w:type="spellStart"/>
      <w:r w:rsidRPr="0097100C">
        <w:rPr>
          <w:color w:val="auto"/>
          <w:sz w:val="24"/>
          <w:szCs w:val="24"/>
        </w:rPr>
        <w:t>pan</w:t>
      </w:r>
      <w:proofErr w:type="spellEnd"/>
      <w:r w:rsidRPr="0097100C">
        <w:rPr>
          <w:color w:val="auto"/>
          <w:sz w:val="24"/>
          <w:szCs w:val="24"/>
        </w:rPr>
        <w:t xml:space="preserve">.).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 Atlikdama supaprastintus pirkimus </w:t>
      </w:r>
      <w:r>
        <w:rPr>
          <w:noProof/>
          <w:color w:val="auto"/>
          <w:sz w:val="24"/>
          <w:szCs w:val="24"/>
          <w:lang w:val="lt-LT"/>
        </w:rPr>
        <w:t>Direkcija</w:t>
      </w:r>
      <w:r w:rsidRPr="00933A7F">
        <w:rPr>
          <w:noProof/>
          <w:color w:val="auto"/>
          <w:sz w:val="24"/>
          <w:szCs w:val="24"/>
          <w:lang w:val="lt-LT"/>
        </w:rPr>
        <w:t xml:space="preserve"> siekia atsižvelgti į visuomenės poreikius socialinėje srityje, aplinkos apsaugos reikalavimus,</w:t>
      </w:r>
      <w:r w:rsidRPr="00933A7F">
        <w:rPr>
          <w:iCs/>
          <w:noProof/>
          <w:color w:val="auto"/>
          <w:sz w:val="24"/>
          <w:szCs w:val="24"/>
          <w:lang w:val="lt-LT"/>
        </w:rPr>
        <w:t xml:space="preserve"> siekia paskatinti smulkaus ir vidutinio verslo subjektų dalyvavimą viešuosiuose pirkimuose,</w:t>
      </w:r>
      <w:r w:rsidRPr="00933A7F">
        <w:rPr>
          <w:noProof/>
          <w:color w:val="auto"/>
          <w:sz w:val="24"/>
          <w:szCs w:val="24"/>
          <w:lang w:val="lt-LT"/>
        </w:rPr>
        <w:t xml:space="preserve"> vadovaujasi Viešųjų pirkimų įstatymo 91 straipsnio, kitų teisės aktų nuostatomis.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 Taisyklėse naudojamos sąvokos:</w:t>
      </w:r>
    </w:p>
    <w:p w:rsidR="002B44B4" w:rsidRPr="00933A7F" w:rsidRDefault="002B44B4" w:rsidP="002B44B4">
      <w:pPr>
        <w:pStyle w:val="Pagrindinistekstas1"/>
        <w:rPr>
          <w:noProof/>
          <w:color w:val="auto"/>
          <w:sz w:val="24"/>
          <w:szCs w:val="24"/>
        </w:rPr>
      </w:pPr>
      <w:r w:rsidRPr="00933A7F">
        <w:rPr>
          <w:noProof/>
          <w:color w:val="auto"/>
          <w:sz w:val="24"/>
          <w:szCs w:val="24"/>
        </w:rPr>
        <w:lastRenderedPageBreak/>
        <w:t>9.1. </w:t>
      </w:r>
      <w:r>
        <w:rPr>
          <w:b/>
          <w:bCs/>
          <w:noProof/>
          <w:color w:val="auto"/>
          <w:sz w:val="24"/>
          <w:szCs w:val="24"/>
        </w:rPr>
        <w:t>p</w:t>
      </w:r>
      <w:r w:rsidRPr="00933A7F">
        <w:rPr>
          <w:b/>
          <w:bCs/>
          <w:noProof/>
          <w:color w:val="auto"/>
          <w:sz w:val="24"/>
          <w:szCs w:val="24"/>
        </w:rPr>
        <w:t>irkimų organizatorius</w:t>
      </w:r>
      <w:r w:rsidRPr="00933A7F">
        <w:rPr>
          <w:noProof/>
          <w:color w:val="auto"/>
          <w:sz w:val="24"/>
          <w:szCs w:val="24"/>
        </w:rPr>
        <w:t xml:space="preserve"> – </w:t>
      </w:r>
      <w:r>
        <w:rPr>
          <w:noProof/>
          <w:color w:val="auto"/>
          <w:sz w:val="24"/>
          <w:szCs w:val="24"/>
        </w:rPr>
        <w:t>Direkcijos</w:t>
      </w:r>
      <w:r w:rsidRPr="00933A7F">
        <w:rPr>
          <w:noProof/>
          <w:color w:val="auto"/>
          <w:sz w:val="24"/>
          <w:szCs w:val="24"/>
        </w:rPr>
        <w:t xml:space="preserve"> vadovo paskirtas </w:t>
      </w:r>
      <w:r>
        <w:rPr>
          <w:noProof/>
          <w:color w:val="auto"/>
          <w:sz w:val="24"/>
          <w:szCs w:val="24"/>
        </w:rPr>
        <w:t>Direkcijos</w:t>
      </w:r>
      <w:r w:rsidRPr="00933A7F">
        <w:rPr>
          <w:noProof/>
          <w:color w:val="auto"/>
          <w:sz w:val="24"/>
          <w:szCs w:val="24"/>
        </w:rPr>
        <w:t xml:space="preserve"> darbuotojas, kuris </w:t>
      </w:r>
      <w:r>
        <w:rPr>
          <w:noProof/>
          <w:color w:val="auto"/>
          <w:sz w:val="24"/>
          <w:szCs w:val="24"/>
        </w:rPr>
        <w:t>Direkcijos</w:t>
      </w:r>
      <w:r w:rsidRPr="00933A7F">
        <w:rPr>
          <w:noProof/>
          <w:color w:val="auto"/>
          <w:sz w:val="24"/>
          <w:szCs w:val="24"/>
        </w:rPr>
        <w:t xml:space="preserve"> nustatyta tvarka organizuoja ir atlieka pirkimus, kai tokiems pirkimams atlikti nesudaroma Viešojo pirkimo komisija (toliau – Komisija)</w:t>
      </w:r>
      <w:r>
        <w:rPr>
          <w:noProof/>
          <w:color w:val="auto"/>
          <w:sz w:val="24"/>
          <w:szCs w:val="24"/>
        </w:rPr>
        <w:t>.</w:t>
      </w:r>
    </w:p>
    <w:p w:rsidR="002B44B4" w:rsidRPr="00933A7F" w:rsidRDefault="002B44B4" w:rsidP="002B44B4">
      <w:pPr>
        <w:tabs>
          <w:tab w:val="left" w:pos="540"/>
        </w:tabs>
        <w:ind w:firstLine="360"/>
        <w:jc w:val="both"/>
        <w:rPr>
          <w:noProof/>
          <w:sz w:val="24"/>
          <w:szCs w:val="24"/>
        </w:rPr>
      </w:pPr>
      <w:r w:rsidRPr="00933A7F">
        <w:rPr>
          <w:caps/>
          <w:noProof/>
          <w:sz w:val="24"/>
          <w:szCs w:val="24"/>
        </w:rPr>
        <w:t>9.2. </w:t>
      </w:r>
      <w:r w:rsidRPr="00933A7F">
        <w:rPr>
          <w:b/>
          <w:bCs/>
          <w:noProof/>
          <w:sz w:val="24"/>
          <w:szCs w:val="24"/>
        </w:rPr>
        <w:t>supaprastintas atviras konkursas </w:t>
      </w:r>
      <w:r w:rsidRPr="00933A7F">
        <w:rPr>
          <w:noProof/>
          <w:sz w:val="24"/>
          <w:szCs w:val="24"/>
        </w:rPr>
        <w:t>–</w:t>
      </w:r>
      <w:r w:rsidRPr="00933A7F">
        <w:rPr>
          <w:b/>
          <w:bCs/>
          <w:caps/>
          <w:noProof/>
          <w:sz w:val="24"/>
          <w:szCs w:val="24"/>
        </w:rPr>
        <w:t xml:space="preserve"> </w:t>
      </w:r>
      <w:r w:rsidRPr="00933A7F">
        <w:rPr>
          <w:noProof/>
          <w:sz w:val="24"/>
          <w:szCs w:val="24"/>
        </w:rPr>
        <w:t>supaprastinto pirkimo būdas, kai kiekvienas suinteresuotas tiekėjas gali pateikti pasiūlymą;</w:t>
      </w:r>
    </w:p>
    <w:p w:rsidR="002B44B4" w:rsidRPr="00933A7F" w:rsidRDefault="002B44B4" w:rsidP="002B44B4">
      <w:pPr>
        <w:pStyle w:val="Hyperlink1"/>
        <w:spacing w:line="288" w:lineRule="auto"/>
        <w:rPr>
          <w:i/>
          <w:iCs/>
          <w:noProof/>
          <w:color w:val="auto"/>
          <w:sz w:val="24"/>
          <w:szCs w:val="24"/>
          <w:lang w:val="lt-LT"/>
        </w:rPr>
      </w:pPr>
      <w:r w:rsidRPr="00933A7F">
        <w:rPr>
          <w:noProof/>
          <w:color w:val="auto"/>
          <w:sz w:val="24"/>
          <w:szCs w:val="24"/>
          <w:lang w:val="lt-LT"/>
        </w:rPr>
        <w:t>9.3. </w:t>
      </w:r>
      <w:r w:rsidRPr="00933A7F">
        <w:rPr>
          <w:b/>
          <w:bCs/>
          <w:noProof/>
          <w:color w:val="auto"/>
          <w:sz w:val="24"/>
          <w:szCs w:val="24"/>
          <w:lang w:val="lt-LT"/>
        </w:rPr>
        <w:t>supaprastintas ribotas konkursas </w:t>
      </w:r>
      <w:r w:rsidRPr="00933A7F">
        <w:rPr>
          <w:noProof/>
          <w:color w:val="auto"/>
          <w:sz w:val="24"/>
          <w:szCs w:val="24"/>
          <w:lang w:val="lt-LT"/>
        </w:rPr>
        <w:t>– supaprastinto pirkimo būdas,</w:t>
      </w:r>
      <w:r w:rsidRPr="00933A7F">
        <w:rPr>
          <w:b/>
          <w:bCs/>
          <w:noProof/>
          <w:color w:val="auto"/>
          <w:sz w:val="24"/>
          <w:szCs w:val="24"/>
          <w:lang w:val="lt-LT"/>
        </w:rPr>
        <w:t xml:space="preserve"> </w:t>
      </w:r>
      <w:r w:rsidRPr="00933A7F">
        <w:rPr>
          <w:noProof/>
          <w:color w:val="auto"/>
          <w:sz w:val="24"/>
          <w:szCs w:val="24"/>
          <w:lang w:val="lt-LT"/>
        </w:rPr>
        <w:t>kai</w:t>
      </w:r>
      <w:r w:rsidRPr="00933A7F">
        <w:rPr>
          <w:b/>
          <w:bCs/>
          <w:noProof/>
          <w:color w:val="auto"/>
          <w:sz w:val="24"/>
          <w:szCs w:val="24"/>
          <w:lang w:val="lt-LT"/>
        </w:rPr>
        <w:t xml:space="preserve"> </w:t>
      </w:r>
      <w:r w:rsidRPr="00933A7F">
        <w:rPr>
          <w:noProof/>
          <w:color w:val="auto"/>
          <w:sz w:val="24"/>
          <w:szCs w:val="24"/>
          <w:lang w:val="lt-LT"/>
        </w:rPr>
        <w:t>paraiškas dalyvauti konkurse gali pateikti visi norintys konkurse dalyvauti tiekėjai, o</w:t>
      </w:r>
      <w:r w:rsidRPr="00933A7F">
        <w:rPr>
          <w:b/>
          <w:bCs/>
          <w:noProof/>
          <w:color w:val="auto"/>
          <w:sz w:val="24"/>
          <w:szCs w:val="24"/>
          <w:lang w:val="lt-LT"/>
        </w:rPr>
        <w:t xml:space="preserve"> </w:t>
      </w:r>
      <w:r w:rsidRPr="00933A7F">
        <w:rPr>
          <w:noProof/>
          <w:color w:val="auto"/>
          <w:sz w:val="24"/>
          <w:szCs w:val="24"/>
          <w:lang w:val="lt-LT"/>
        </w:rPr>
        <w:t xml:space="preserve">pasiūlymus konkursui – tik </w:t>
      </w:r>
      <w:r>
        <w:rPr>
          <w:noProof/>
          <w:color w:val="auto"/>
          <w:sz w:val="24"/>
          <w:szCs w:val="24"/>
          <w:lang w:val="lt-LT"/>
        </w:rPr>
        <w:t>Direkcijos</w:t>
      </w:r>
      <w:r w:rsidRPr="00933A7F">
        <w:rPr>
          <w:noProof/>
          <w:color w:val="auto"/>
          <w:sz w:val="24"/>
          <w:szCs w:val="24"/>
          <w:lang w:val="lt-LT"/>
        </w:rPr>
        <w:t xml:space="preserve"> pakviesti tiekėjai;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9.4. </w:t>
      </w:r>
      <w:r w:rsidRPr="00933A7F">
        <w:rPr>
          <w:b/>
          <w:bCs/>
          <w:noProof/>
          <w:color w:val="auto"/>
          <w:sz w:val="24"/>
          <w:szCs w:val="24"/>
          <w:lang w:val="lt-LT"/>
        </w:rPr>
        <w:t>supaprastintos skelbiamos derybos</w:t>
      </w:r>
      <w:r w:rsidRPr="00933A7F">
        <w:rPr>
          <w:noProof/>
          <w:color w:val="auto"/>
          <w:sz w:val="24"/>
          <w:szCs w:val="24"/>
          <w:lang w:val="lt-LT"/>
        </w:rPr>
        <w:t xml:space="preserve"> – supaprastinto pirkimo būdas, kai paraiškas dalyvauti derybose gali pateikti visi tiekėjai, o </w:t>
      </w:r>
      <w:r>
        <w:rPr>
          <w:noProof/>
          <w:color w:val="auto"/>
          <w:sz w:val="24"/>
          <w:szCs w:val="24"/>
          <w:lang w:val="lt-LT"/>
        </w:rPr>
        <w:t>Direkcija</w:t>
      </w:r>
      <w:r w:rsidRPr="00933A7F">
        <w:rPr>
          <w:noProof/>
          <w:color w:val="auto"/>
          <w:sz w:val="24"/>
          <w:szCs w:val="24"/>
          <w:lang w:val="lt-LT"/>
        </w:rPr>
        <w:t xml:space="preserve"> konsultuojasi su visais ar atrinktais tiekėjais ir su vienu ar keliais iš jų derasi dėl pirkimo sutarties sąlygų;</w:t>
      </w:r>
    </w:p>
    <w:p w:rsidR="002B44B4" w:rsidRPr="00933A7F" w:rsidRDefault="002B44B4" w:rsidP="002B44B4">
      <w:pPr>
        <w:pStyle w:val="Hyperlink1"/>
        <w:spacing w:line="288" w:lineRule="auto"/>
        <w:rPr>
          <w:noProof/>
          <w:color w:val="auto"/>
          <w:sz w:val="24"/>
          <w:szCs w:val="24"/>
          <w:lang w:val="lt-LT"/>
        </w:rPr>
      </w:pPr>
      <w:r w:rsidRPr="00933A7F">
        <w:rPr>
          <w:bCs/>
          <w:noProof/>
          <w:color w:val="auto"/>
          <w:sz w:val="24"/>
          <w:szCs w:val="24"/>
          <w:lang w:val="lt-LT"/>
        </w:rPr>
        <w:t>9.5.</w:t>
      </w:r>
      <w:r w:rsidRPr="00933A7F">
        <w:rPr>
          <w:b/>
          <w:bCs/>
          <w:noProof/>
          <w:color w:val="auto"/>
          <w:sz w:val="24"/>
          <w:szCs w:val="24"/>
          <w:lang w:val="lt-LT"/>
        </w:rPr>
        <w:t xml:space="preserve"> apklausa</w:t>
      </w:r>
      <w:r w:rsidRPr="00933A7F">
        <w:rPr>
          <w:noProof/>
          <w:color w:val="auto"/>
          <w:sz w:val="24"/>
          <w:szCs w:val="24"/>
          <w:lang w:val="lt-LT"/>
        </w:rPr>
        <w:t xml:space="preserve"> – supaprastinto pirkimo būdas, kai </w:t>
      </w:r>
      <w:r>
        <w:rPr>
          <w:noProof/>
          <w:color w:val="auto"/>
          <w:sz w:val="24"/>
          <w:szCs w:val="24"/>
          <w:lang w:val="lt-LT"/>
        </w:rPr>
        <w:t>Direkcija</w:t>
      </w:r>
      <w:r w:rsidRPr="00933A7F">
        <w:rPr>
          <w:noProof/>
          <w:color w:val="auto"/>
          <w:sz w:val="24"/>
          <w:szCs w:val="24"/>
          <w:lang w:val="lt-LT"/>
        </w:rPr>
        <w:t xml:space="preserve"> raštu arba žodžiu kviečia tiekėjus pateikti pasiūlymus ir perka prekes, paslaugas ar darbus iš mažiausią kainą pasiūliusio ar ekonomiškiausią pasiūlymą pateikusio tiekėjo;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9.6. </w:t>
      </w:r>
      <w:r w:rsidRPr="00933A7F">
        <w:rPr>
          <w:b/>
          <w:bCs/>
          <w:noProof/>
          <w:color w:val="auto"/>
          <w:sz w:val="24"/>
          <w:szCs w:val="24"/>
          <w:lang w:val="lt-LT"/>
        </w:rPr>
        <w:t>supaprastintas projekto konkursas</w:t>
      </w:r>
      <w:r w:rsidRPr="00933A7F">
        <w:rPr>
          <w:noProof/>
          <w:color w:val="auto"/>
          <w:sz w:val="24"/>
          <w:szCs w:val="24"/>
          <w:lang w:val="lt-LT"/>
        </w:rPr>
        <w:t xml:space="preserve"> – supaprastinto pirkimo būdas, kai </w:t>
      </w:r>
      <w:r>
        <w:rPr>
          <w:noProof/>
          <w:color w:val="auto"/>
          <w:sz w:val="24"/>
          <w:szCs w:val="24"/>
          <w:lang w:val="lt-LT"/>
        </w:rPr>
        <w:t>Direkcijai</w:t>
      </w:r>
      <w:r w:rsidRPr="00933A7F">
        <w:rPr>
          <w:noProof/>
          <w:color w:val="auto"/>
          <w:sz w:val="24"/>
          <w:szCs w:val="24"/>
          <w:lang w:val="lt-LT"/>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9.7. </w:t>
      </w:r>
      <w:r w:rsidRPr="00933A7F">
        <w:rPr>
          <w:b/>
          <w:bCs/>
          <w:noProof/>
          <w:color w:val="auto"/>
          <w:sz w:val="24"/>
          <w:szCs w:val="24"/>
          <w:lang w:val="lt-LT"/>
        </w:rPr>
        <w:t>kvalifikacijos patikrinimas</w:t>
      </w:r>
      <w:r w:rsidRPr="00933A7F">
        <w:rPr>
          <w:noProof/>
          <w:color w:val="auto"/>
          <w:sz w:val="24"/>
          <w:szCs w:val="24"/>
          <w:lang w:val="lt-LT"/>
        </w:rPr>
        <w:t> – procedūra, kurios metu tikrinama, ar tiekėjai atitinka pirkimo dokumentuose nustatytus minimalius kvalifikacijos reikalavimus;</w:t>
      </w:r>
    </w:p>
    <w:p w:rsidR="002B44B4" w:rsidRPr="0056765A" w:rsidRDefault="002B44B4" w:rsidP="0090263A">
      <w:pPr>
        <w:pStyle w:val="Pagrindinistekstas1"/>
        <w:spacing w:line="283" w:lineRule="auto"/>
        <w:rPr>
          <w:noProof/>
          <w:sz w:val="24"/>
          <w:szCs w:val="24"/>
        </w:rPr>
      </w:pPr>
      <w:r w:rsidRPr="0056765A">
        <w:rPr>
          <w:noProof/>
          <w:sz w:val="24"/>
          <w:szCs w:val="24"/>
        </w:rPr>
        <w:t>9.8. </w:t>
      </w:r>
      <w:r w:rsidRPr="0056765A">
        <w:rPr>
          <w:b/>
          <w:bCs/>
          <w:noProof/>
          <w:sz w:val="24"/>
          <w:szCs w:val="24"/>
        </w:rPr>
        <w:t>numatomo pirkimo</w:t>
      </w:r>
      <w:r w:rsidRPr="0056765A">
        <w:rPr>
          <w:noProof/>
          <w:sz w:val="24"/>
          <w:szCs w:val="24"/>
        </w:rPr>
        <w:t xml:space="preserve"> </w:t>
      </w:r>
      <w:r w:rsidRPr="0056765A">
        <w:rPr>
          <w:b/>
          <w:bCs/>
          <w:noProof/>
          <w:sz w:val="24"/>
          <w:szCs w:val="24"/>
        </w:rPr>
        <w:t>vertė</w:t>
      </w:r>
      <w:r w:rsidRPr="0056765A">
        <w:rPr>
          <w:noProof/>
          <w:sz w:val="24"/>
          <w:szCs w:val="24"/>
        </w:rPr>
        <w:t xml:space="preserve"> (toliau – pirkimo vertė) – </w:t>
      </w:r>
      <w:r>
        <w:rPr>
          <w:noProof/>
          <w:sz w:val="24"/>
          <w:szCs w:val="24"/>
        </w:rPr>
        <w:t>Direkcijos</w:t>
      </w:r>
      <w:r w:rsidRPr="0056765A">
        <w:rPr>
          <w:noProof/>
          <w:sz w:val="24"/>
          <w:szCs w:val="24"/>
        </w:rPr>
        <w:t xml:space="preserve"> numatomų sudaryti pirkimo</w:t>
      </w:r>
      <w:r w:rsidRPr="0056765A">
        <w:rPr>
          <w:b/>
          <w:bCs/>
          <w:noProof/>
          <w:sz w:val="24"/>
          <w:szCs w:val="24"/>
        </w:rPr>
        <w:t xml:space="preserve"> </w:t>
      </w:r>
      <w:r w:rsidRPr="0056765A">
        <w:rPr>
          <w:noProof/>
          <w:sz w:val="24"/>
          <w:szCs w:val="24"/>
        </w:rPr>
        <w:t xml:space="preserve">sutarčių vertė, skaičiuojama imant visą mokėtiną sumą be pridėtinės vertės mokesčio, įskaitant visas sutarčių pasirinkimo ir pratęsimo galimybes. Kai </w:t>
      </w:r>
      <w:r>
        <w:rPr>
          <w:noProof/>
          <w:sz w:val="24"/>
          <w:szCs w:val="24"/>
        </w:rPr>
        <w:t>Direkcija</w:t>
      </w:r>
      <w:r w:rsidRPr="0056765A">
        <w:rPr>
          <w:noProof/>
          <w:sz w:val="24"/>
          <w:szCs w:val="24"/>
        </w:rPr>
        <w:t xml:space="preserve"> numato prizus ir (ar) kitas išmokas kandidatams ar dalyviams, apskaičiuodama numatomo pirkimo vertę, ji turi į tai atsižvelgti. Pirkimo vertė skaičiuojama pirkimo pradžiai, atsižvelgiant į visas to paties tipo prekių ar paslaugų arba tam pačiam objektui skirtas darbų pirkimo sutarčių vertes. </w:t>
      </w:r>
      <w:r w:rsidR="004E00D2" w:rsidRPr="004E00D2">
        <w:rPr>
          <w:noProof/>
          <w:sz w:val="24"/>
          <w:szCs w:val="24"/>
        </w:rPr>
        <w:t>Jeigu prekių ar paslaugų pirkimai dėl savo pobūdžio atliekami reguliariai arba jei sudarytas pirkimo sutartis numatyta per tam tikrą laikotarpį at</w:t>
      </w:r>
      <w:r w:rsidR="0090263A">
        <w:rPr>
          <w:noProof/>
          <w:sz w:val="24"/>
          <w:szCs w:val="24"/>
        </w:rPr>
        <w:t xml:space="preserve">naujinti, </w:t>
      </w:r>
      <w:r w:rsidR="004E00D2" w:rsidRPr="004E00D2">
        <w:rPr>
          <w:noProof/>
          <w:sz w:val="24"/>
          <w:szCs w:val="24"/>
        </w:rPr>
        <w:t xml:space="preserve">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9.9. </w:t>
      </w:r>
      <w:r w:rsidRPr="00933A7F">
        <w:rPr>
          <w:b/>
          <w:bCs/>
          <w:noProof/>
          <w:color w:val="auto"/>
          <w:sz w:val="24"/>
          <w:szCs w:val="24"/>
          <w:lang w:val="lt-LT"/>
        </w:rPr>
        <w:t>alternatyvus pasiūlymas</w:t>
      </w:r>
      <w:r w:rsidRPr="00933A7F">
        <w:rPr>
          <w:noProof/>
          <w:color w:val="auto"/>
          <w:sz w:val="24"/>
          <w:szCs w:val="24"/>
          <w:lang w:val="lt-LT"/>
        </w:rPr>
        <w:t> – pasiūlymas, kuriame siūlomos kitokios, negu yra nustatyta pirkimo dokumentuose, pirkimo objekto charakteristikos arba pirkimo sąlygos;</w:t>
      </w:r>
    </w:p>
    <w:p w:rsidR="0090263A" w:rsidRPr="0090263A" w:rsidRDefault="0090263A" w:rsidP="0090263A">
      <w:pPr>
        <w:suppressAutoHyphens/>
        <w:autoSpaceDE w:val="0"/>
        <w:autoSpaceDN w:val="0"/>
        <w:adjustRightInd w:val="0"/>
        <w:spacing w:line="288" w:lineRule="auto"/>
        <w:ind w:firstLine="312"/>
        <w:jc w:val="both"/>
        <w:textAlignment w:val="center"/>
        <w:rPr>
          <w:noProof/>
          <w:sz w:val="24"/>
          <w:szCs w:val="24"/>
        </w:rPr>
      </w:pPr>
      <w:r>
        <w:rPr>
          <w:noProof/>
          <w:sz w:val="24"/>
          <w:szCs w:val="24"/>
        </w:rPr>
        <w:t>9.10.</w:t>
      </w:r>
      <w:r w:rsidRPr="0090263A">
        <w:rPr>
          <w:b/>
          <w:noProof/>
          <w:sz w:val="24"/>
          <w:szCs w:val="24"/>
        </w:rPr>
        <w:t xml:space="preserve"> mažos</w:t>
      </w:r>
      <w:r w:rsidRPr="0090263A">
        <w:rPr>
          <w:b/>
          <w:bCs/>
          <w:noProof/>
          <w:sz w:val="24"/>
          <w:szCs w:val="24"/>
        </w:rPr>
        <w:t xml:space="preserve"> </w:t>
      </w:r>
      <w:r w:rsidRPr="0090263A">
        <w:rPr>
          <w:b/>
          <w:noProof/>
          <w:sz w:val="24"/>
          <w:szCs w:val="24"/>
        </w:rPr>
        <w:t>vertės viešasis pirkimas</w:t>
      </w:r>
      <w:r w:rsidRPr="0090263A">
        <w:rPr>
          <w:noProof/>
          <w:sz w:val="24"/>
          <w:szCs w:val="24"/>
        </w:rPr>
        <w:t xml:space="preserve"> (toliau – mažos vertės pirkimas) – supaprastintas pirkimas, kai yra bent viena iš šių sąlygų:</w:t>
      </w:r>
    </w:p>
    <w:p w:rsidR="0090263A" w:rsidRPr="0090263A" w:rsidRDefault="0090263A" w:rsidP="0090263A">
      <w:pPr>
        <w:suppressAutoHyphens/>
        <w:autoSpaceDE w:val="0"/>
        <w:autoSpaceDN w:val="0"/>
        <w:adjustRightInd w:val="0"/>
        <w:spacing w:line="288" w:lineRule="auto"/>
        <w:ind w:firstLine="312"/>
        <w:jc w:val="both"/>
        <w:textAlignment w:val="center"/>
        <w:rPr>
          <w:noProof/>
          <w:sz w:val="24"/>
          <w:szCs w:val="24"/>
        </w:rPr>
      </w:pPr>
      <w:r w:rsidRPr="0090263A">
        <w:rPr>
          <w:noProof/>
          <w:sz w:val="24"/>
          <w:szCs w:val="24"/>
        </w:rPr>
        <w:t xml:space="preserve">1) prekių ar paslaugų </w:t>
      </w:r>
      <w:r>
        <w:rPr>
          <w:noProof/>
          <w:sz w:val="24"/>
          <w:szCs w:val="24"/>
        </w:rPr>
        <w:t>pirkimo vertė yra mažesnė kaip 2</w:t>
      </w:r>
      <w:r w:rsidRPr="0090263A">
        <w:rPr>
          <w:noProof/>
          <w:sz w:val="24"/>
          <w:szCs w:val="24"/>
        </w:rPr>
        <w:t>00 tūkst. Lt (be pridėtinės vertės mokesčio), o darbų pirkimo vertė mažesnė kaip 500 tūkst. Lt (be pridėtinės vertės mokesčio);</w:t>
      </w:r>
    </w:p>
    <w:p w:rsidR="0090263A" w:rsidRPr="00933A7F" w:rsidRDefault="0090263A" w:rsidP="0090263A">
      <w:pPr>
        <w:suppressAutoHyphens/>
        <w:autoSpaceDE w:val="0"/>
        <w:autoSpaceDN w:val="0"/>
        <w:adjustRightInd w:val="0"/>
        <w:spacing w:line="288" w:lineRule="auto"/>
        <w:ind w:firstLine="312"/>
        <w:jc w:val="both"/>
        <w:textAlignment w:val="center"/>
        <w:rPr>
          <w:noProof/>
          <w:sz w:val="24"/>
          <w:szCs w:val="24"/>
        </w:rPr>
      </w:pPr>
      <w:r w:rsidRPr="0090263A">
        <w:rPr>
          <w:noProof/>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Pr>
          <w:noProof/>
          <w:sz w:val="24"/>
          <w:szCs w:val="24"/>
        </w:rPr>
        <w:t>utarčių vertės ir mažesnė kaip 2</w:t>
      </w:r>
      <w:r w:rsidRPr="0090263A">
        <w:rPr>
          <w:noProof/>
          <w:sz w:val="24"/>
          <w:szCs w:val="24"/>
        </w:rPr>
        <w:t xml:space="preserve">00 tūkst. Lt (be pridėtinės vertės </w:t>
      </w:r>
      <w:r w:rsidRPr="0090263A">
        <w:rPr>
          <w:noProof/>
          <w:sz w:val="24"/>
          <w:szCs w:val="24"/>
        </w:rPr>
        <w:lastRenderedPageBreak/>
        <w:t>mokesčio), o perkant darbus – ne didesnė kaip 1,5 procento to paties objekto supaprastinto pirkimo vertės ir mažesnė kaip 500 tūkst. Lt (</w:t>
      </w:r>
      <w:r>
        <w:rPr>
          <w:noProof/>
          <w:sz w:val="24"/>
          <w:szCs w:val="24"/>
        </w:rPr>
        <w:t>be pridėtinės vertės mokesčio).</w:t>
      </w:r>
    </w:p>
    <w:p w:rsidR="002B44B4" w:rsidRPr="00933A7F" w:rsidRDefault="002B44B4" w:rsidP="002B44B4">
      <w:pPr>
        <w:pStyle w:val="Hyperlink1"/>
        <w:spacing w:line="360" w:lineRule="auto"/>
        <w:rPr>
          <w:noProof/>
          <w:color w:val="auto"/>
          <w:sz w:val="24"/>
          <w:szCs w:val="24"/>
          <w:lang w:val="lt-LT"/>
        </w:rPr>
      </w:pPr>
      <w:r w:rsidRPr="00933A7F">
        <w:rPr>
          <w:noProof/>
          <w:color w:val="auto"/>
          <w:sz w:val="24"/>
          <w:szCs w:val="24"/>
          <w:lang w:val="lt-LT"/>
        </w:rPr>
        <w:t>10. Kitos Taisyklėse vartojamos sąvokos nustatytos Viešųjų pirkimų įstatyme.</w:t>
      </w:r>
    </w:p>
    <w:p w:rsidR="002B44B4" w:rsidRPr="00933A7F" w:rsidRDefault="002B44B4" w:rsidP="002B44B4">
      <w:pPr>
        <w:pStyle w:val="PAVADINIMAI"/>
        <w:rPr>
          <w:noProof/>
          <w:lang w:val="lt-LT"/>
        </w:rPr>
      </w:pPr>
      <w:bookmarkStart w:id="0" w:name="_Toc209579104"/>
      <w:r w:rsidRPr="00933A7F">
        <w:rPr>
          <w:noProof/>
          <w:lang w:val="lt-LT"/>
        </w:rPr>
        <w:t xml:space="preserve">II. SUPAPRASTINTŲ PIRKIMŲ </w:t>
      </w:r>
      <w:bookmarkEnd w:id="0"/>
      <w:r w:rsidRPr="00933A7F">
        <w:rPr>
          <w:noProof/>
          <w:lang w:val="lt-LT"/>
        </w:rPr>
        <w:t>PASKELBIMAS</w:t>
      </w:r>
    </w:p>
    <w:p w:rsidR="002B44B4" w:rsidRPr="00933A7F" w:rsidRDefault="002B44B4" w:rsidP="0066602A">
      <w:pPr>
        <w:pStyle w:val="Hyperlink1"/>
        <w:spacing w:line="288" w:lineRule="auto"/>
        <w:rPr>
          <w:noProof/>
          <w:color w:val="auto"/>
          <w:sz w:val="24"/>
          <w:szCs w:val="24"/>
          <w:lang w:val="lt-LT"/>
        </w:rPr>
      </w:pPr>
      <w:r w:rsidRPr="00933A7F">
        <w:rPr>
          <w:noProof/>
          <w:color w:val="auto"/>
          <w:sz w:val="24"/>
          <w:szCs w:val="24"/>
          <w:lang w:val="lt-LT"/>
        </w:rPr>
        <w:t>11. Supaprastinti pirkimai skelbiami Viešųjų pirkimų įstatymo 86 straipsnyje nustatyta tvarka.</w:t>
      </w:r>
    </w:p>
    <w:p w:rsidR="002B44B4" w:rsidRDefault="002B44B4" w:rsidP="0066602A">
      <w:pPr>
        <w:pStyle w:val="Hyperlink1"/>
        <w:spacing w:line="288" w:lineRule="auto"/>
        <w:rPr>
          <w:noProof/>
          <w:color w:val="auto"/>
          <w:sz w:val="24"/>
          <w:szCs w:val="24"/>
          <w:lang w:val="lt-LT"/>
        </w:rPr>
      </w:pPr>
      <w:r w:rsidRPr="00933A7F">
        <w:rPr>
          <w:noProof/>
          <w:color w:val="auto"/>
          <w:sz w:val="24"/>
          <w:szCs w:val="24"/>
          <w:lang w:val="lt-LT"/>
        </w:rPr>
        <w:t xml:space="preserve">12. Kai vykdomas supaprastintas pirkimas dėl Viešųjų pirkimų įstatymo 2 priedėlio B paslaugų sąraše nurodytų paslaugų, kai pirkimo vertė yra ne mažesnė, negu yra nustatyta tarptautinio pirkimo vertės riba, </w:t>
      </w:r>
      <w:r>
        <w:rPr>
          <w:noProof/>
          <w:color w:val="auto"/>
          <w:sz w:val="24"/>
          <w:szCs w:val="24"/>
          <w:lang w:val="lt-LT"/>
        </w:rPr>
        <w:t>Direkcija</w:t>
      </w:r>
      <w:r w:rsidRPr="00933A7F">
        <w:rPr>
          <w:noProof/>
          <w:color w:val="auto"/>
          <w:sz w:val="24"/>
          <w:szCs w:val="24"/>
          <w:lang w:val="lt-LT"/>
        </w:rPr>
        <w:t xml:space="preserve"> Viešųjų pirkimų įstatymo nustatyta tvarka gali skelbti pranešimą dėl savanoriško ex-ante skaidrumo.  </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III. PIRKIMO DOKUMENTŲ RENGIMAS, PAAIŠKINIMAI, TEIKIMAS</w:t>
      </w:r>
    </w:p>
    <w:p w:rsidR="002B44B4" w:rsidRPr="00933A7F" w:rsidRDefault="002B44B4" w:rsidP="002B44B4">
      <w:pPr>
        <w:pStyle w:val="CentrBold"/>
        <w:rPr>
          <w:noProof/>
          <w:color w:val="auto"/>
          <w:sz w:val="24"/>
          <w:szCs w:val="24"/>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 Pirkimo dokumentai gali būti nerengiami, kai apklausa vykdoma žodžiu.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 Pirkimo dokumentai rengiami lietuvių kalba. Papildomai pirkimo dokumentai gali būti rengiami ir kitomis kalbomis.</w:t>
      </w:r>
    </w:p>
    <w:p w:rsidR="002B44B4" w:rsidRPr="00933A7F" w:rsidRDefault="002B44B4" w:rsidP="002B44B4">
      <w:pPr>
        <w:pStyle w:val="Hyperlink1"/>
        <w:spacing w:line="288" w:lineRule="auto"/>
        <w:rPr>
          <w:b/>
          <w:bCs/>
          <w:noProof/>
          <w:color w:val="auto"/>
          <w:sz w:val="24"/>
          <w:szCs w:val="24"/>
          <w:lang w:val="lt-LT"/>
        </w:rPr>
      </w:pPr>
      <w:r w:rsidRPr="00933A7F">
        <w:rPr>
          <w:noProof/>
          <w:color w:val="auto"/>
          <w:sz w:val="24"/>
          <w:szCs w:val="24"/>
          <w:lang w:val="lt-LT"/>
        </w:rPr>
        <w:t xml:space="preserve">15. Pirkimo dokumentai turi būti tikslūs, aiškūs, be dviprasmybių, kad tiekėjai galėtų pateikti pasiūlymus, o </w:t>
      </w:r>
      <w:r>
        <w:rPr>
          <w:noProof/>
          <w:color w:val="auto"/>
          <w:sz w:val="24"/>
          <w:szCs w:val="24"/>
          <w:lang w:val="lt-LT"/>
        </w:rPr>
        <w:t>Direkcija</w:t>
      </w:r>
      <w:r w:rsidRPr="00933A7F">
        <w:rPr>
          <w:noProof/>
          <w:color w:val="auto"/>
          <w:sz w:val="24"/>
          <w:szCs w:val="24"/>
          <w:lang w:val="lt-LT"/>
        </w:rPr>
        <w:t xml:space="preserve"> nupirkti tai, ko reikia.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16. Pirkimo dokumentuose nustatyti reikalavimai negali dirbtinai riboti tiekėjų galimybių dalyvauti supaprastintame pirkime ar sudaryti sąlygas dalyvauti tik konkretiems tiekėjams.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 Pirkimo dokumentuose, atsižvelgiant į pasirinktą supaprastinto pirkimo būdą, perkamo objekto sudėtingumą pateikiama ši informacija (atliekant mažos vertės pirkimus, tiekėjams gali būti pateikta minimali informacija, reikalinga</w:t>
      </w:r>
      <w:r>
        <w:rPr>
          <w:noProof/>
          <w:color w:val="auto"/>
          <w:sz w:val="24"/>
          <w:szCs w:val="24"/>
          <w:lang w:val="lt-LT"/>
        </w:rPr>
        <w:t xml:space="preserve"> atlikti pirkimui</w:t>
      </w:r>
      <w:r w:rsidRPr="00933A7F">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17.1. nuoroda į </w:t>
      </w:r>
      <w:r>
        <w:rPr>
          <w:noProof/>
          <w:color w:val="auto"/>
          <w:sz w:val="24"/>
          <w:szCs w:val="24"/>
          <w:lang w:val="lt-LT"/>
        </w:rPr>
        <w:t>Direkcijos</w:t>
      </w:r>
      <w:r w:rsidRPr="00933A7F">
        <w:rPr>
          <w:noProof/>
          <w:color w:val="auto"/>
          <w:sz w:val="24"/>
          <w:szCs w:val="24"/>
          <w:lang w:val="lt-LT"/>
        </w:rPr>
        <w:t xml:space="preserve"> supaprastintų pirkimų taisykles, kuriomis vadovaujantis vykdomas supaprastintas pirkimas;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17.2. jei apie pirkimą buvo skelbta, nuoroda į skelbimą;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17.3. </w:t>
      </w:r>
      <w:r>
        <w:rPr>
          <w:noProof/>
          <w:color w:val="auto"/>
          <w:sz w:val="24"/>
          <w:szCs w:val="24"/>
          <w:lang w:val="lt-LT"/>
        </w:rPr>
        <w:t>Direkcijos</w:t>
      </w:r>
      <w:r w:rsidRPr="00933A7F">
        <w:rPr>
          <w:noProof/>
          <w:color w:val="auto"/>
          <w:sz w:val="24"/>
          <w:szCs w:val="24"/>
          <w:lang w:val="lt-LT"/>
        </w:rPr>
        <w:t xml:space="preserve"> darbuotojų, kurie įgalioti palaikyti ryšį su tiekėjais, pareigos, vardai, pavardės, adresai, telefonų ir faksų numeriai, taip pat informacija, kokiu būdu vyks bendravimas tarp </w:t>
      </w:r>
      <w:r>
        <w:rPr>
          <w:noProof/>
          <w:color w:val="auto"/>
          <w:sz w:val="24"/>
          <w:szCs w:val="24"/>
          <w:lang w:val="lt-LT"/>
        </w:rPr>
        <w:t>Direkcijos</w:t>
      </w:r>
      <w:r w:rsidRPr="00933A7F">
        <w:rPr>
          <w:noProof/>
          <w:color w:val="auto"/>
          <w:sz w:val="24"/>
          <w:szCs w:val="24"/>
          <w:lang w:val="lt-LT"/>
        </w:rPr>
        <w:t xml:space="preserve"> ir tiekėjų;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17.4. pasiūlymų, vykdant supaprastintą projekto konkursą – projektų (toliau šiame punkte – pasiūlymų) ir (ar) paraiškų pateikimo terminas (data, valanda ir minutė) ir vieta;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ir nereikalauti.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17.6. pasiūlymo galiojimo terminas. Nustatant pasiūlymo galiojimo terminą, jo keitimą ir atšaukimą vadovaujamasi Vieš</w:t>
      </w:r>
      <w:r>
        <w:rPr>
          <w:noProof/>
          <w:color w:val="auto"/>
          <w:sz w:val="24"/>
          <w:szCs w:val="24"/>
          <w:lang w:val="lt-LT"/>
        </w:rPr>
        <w:t>ųjų pirkimų įstatymo 29 straipsnio</w:t>
      </w:r>
      <w:r w:rsidRPr="00933A7F">
        <w:rPr>
          <w:noProof/>
          <w:color w:val="auto"/>
          <w:sz w:val="24"/>
          <w:szCs w:val="24"/>
          <w:lang w:val="lt-LT"/>
        </w:rPr>
        <w:t xml:space="preserve"> nuostatomis;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17.7. prekių, paslaugų, darbų ar projekto pavadinimas, kiekis (apimtis), prekių tiekimo, paslaugų teikimo ar darbų atlikimo terminai;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17.8. techninė specifikacija;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17.10. informacija, ar leidžiama pateikti alternatyvius pasiūlymus, šių pasiūlymų reikalavimai;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17.11. jeigu numatoma tikrinti kvalifikaciją – tiekėjų kvalifikacijos reikalavimai, tarp jų ir reikalavimai atskiriems bendrą paraišką ar pasiūlymą pateikiantiems tiekėjams;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17.12. jeigu numatoma riboti tiekėjų skaičių – kvalifikacinės atrankos kriterijai bei tvarka, mažiausias kandidatų, kuriuos </w:t>
      </w:r>
      <w:r>
        <w:rPr>
          <w:noProof/>
          <w:color w:val="auto"/>
          <w:sz w:val="24"/>
          <w:szCs w:val="24"/>
          <w:lang w:val="lt-LT"/>
        </w:rPr>
        <w:t>Direkcija</w:t>
      </w:r>
      <w:r w:rsidRPr="00933A7F">
        <w:rPr>
          <w:noProof/>
          <w:color w:val="auto"/>
          <w:sz w:val="24"/>
          <w:szCs w:val="24"/>
          <w:lang w:val="lt-LT"/>
        </w:rPr>
        <w:t xml:space="preserve"> atrinks ir pakvies pateikti pasiūlymus, skaičius;</w:t>
      </w:r>
    </w:p>
    <w:p w:rsidR="002B44B4" w:rsidRPr="00933A7F" w:rsidRDefault="002B44B4" w:rsidP="002B44B4">
      <w:pPr>
        <w:pStyle w:val="Pagrindinistekstas1"/>
        <w:rPr>
          <w:noProof/>
          <w:color w:val="auto"/>
          <w:sz w:val="24"/>
          <w:szCs w:val="24"/>
        </w:rPr>
      </w:pPr>
      <w:r w:rsidRPr="00933A7F">
        <w:rPr>
          <w:noProof/>
          <w:color w:val="auto"/>
          <w:sz w:val="24"/>
          <w:szCs w:val="24"/>
        </w:rPr>
        <w:t>17.13. dokumentų sąrašas, informacija, kurią turi pateikti tiekėjai, siekiantys įrodyti, kad jų kvalifikacija atitinka keliamus reikalavimus, ir informacija, kad Viešųjų pirkimų</w:t>
      </w:r>
      <w:r>
        <w:rPr>
          <w:noProof/>
          <w:color w:val="auto"/>
          <w:sz w:val="24"/>
          <w:szCs w:val="24"/>
        </w:rPr>
        <w:t xml:space="preserve"> įstatymo 32 straipsnio 8 d.</w:t>
      </w:r>
      <w:r w:rsidRPr="00933A7F">
        <w:rPr>
          <w:noProof/>
          <w:color w:val="auto"/>
          <w:sz w:val="24"/>
          <w:szCs w:val="24"/>
        </w:rPr>
        <w:t xml:space="preserve"> nurodytu atveju turi būti pateikiama pirkimo dokumentuose nurodytų minimalių kvalifikacinių reikalavimų atitikties deklaracija</w:t>
      </w:r>
      <w:r>
        <w:rPr>
          <w:noProof/>
          <w:color w:val="auto"/>
          <w:sz w:val="24"/>
          <w:szCs w:val="24"/>
        </w:rPr>
        <w:t xml:space="preserve"> (</w:t>
      </w:r>
      <w:r w:rsidRPr="00A66D17">
        <w:rPr>
          <w:noProof/>
          <w:color w:val="auto"/>
          <w:sz w:val="24"/>
          <w:szCs w:val="24"/>
        </w:rPr>
        <w:t>3 priedas);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17.14. informacija, kaip turi būti apskaičiuota ir išreikšta pasiūlymuose nurodoma kaina;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17.15. informacija, kad pasiūlymai bus vertinami litais. Jeigu pasiūlyme kaina išreikšta po kablelio nurodant keturis skaitmenis, pasiūlymo kaina bus laikoma kaina su dviem skaitmenimis </w:t>
      </w:r>
      <w:r>
        <w:rPr>
          <w:noProof/>
          <w:color w:val="auto"/>
          <w:sz w:val="24"/>
          <w:szCs w:val="24"/>
          <w:lang w:val="lt-LT"/>
        </w:rPr>
        <w:t xml:space="preserve">(suapvalinus) </w:t>
      </w:r>
      <w:r w:rsidRPr="00933A7F">
        <w:rPr>
          <w:noProof/>
          <w:color w:val="auto"/>
          <w:sz w:val="24"/>
          <w:szCs w:val="24"/>
          <w:lang w:val="lt-LT"/>
        </w:rPr>
        <w:t>po kablelio. Jeigu pasiūlymuose kainos nurodytos užsienio valiuta, jos bus perskaičiuojamos litais pagal Lietuvos banko nustatytą ir paskelbtą lito ir užsienio valiutos santykį paskutinę pasiūlymų pateikimo termino dieną;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17.16. kur ir kada (diena, valanda ir minutė) bus atplėšiami vokai ar susipažįstama su elektroninėmis priemonėmis pateiktais pasiūlymais (toliau vadinama vokų su pasiūlymais atplėšimu);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17.17. jei numatomas vokų su pasiūlymais atplėšimas - vokų su pasiūlymais atplėšimo ir pasiūlymų nagrinėjimo procedūros, taip pat nurodant informaciją, ar tiekėjams leidžiama dalyvauti vokų su pasiūlymais atplėšimo procedūroje;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17.18. pasiūlymų vertinimo kriterijai, kiekvieno jų svarba bendram įvertinimui, pasirinkto kriterijaus lyginamasis svoris, vertinimo taisyklės ir procedūros;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17.19. siūlomos pasirašyti pirkimo (preliminariosios) sutarties svarbiausios sąlygos (kainos ar kainodaros taisyklės, atsiskaitymo tvarka, atlikimo terminai, sutarties nutraukimo tvarka ir kitos sąlygos pagal Viešųjų pirkim</w:t>
      </w:r>
      <w:r>
        <w:rPr>
          <w:noProof/>
          <w:color w:val="auto"/>
          <w:sz w:val="24"/>
          <w:szCs w:val="24"/>
          <w:lang w:val="lt-LT"/>
        </w:rPr>
        <w:t>ų įstatymo 18  straipsnio 6 d.</w:t>
      </w:r>
      <w:r w:rsidRPr="00933A7F">
        <w:rPr>
          <w:noProof/>
          <w:color w:val="auto"/>
          <w:sz w:val="24"/>
          <w:szCs w:val="24"/>
          <w:lang w:val="lt-LT"/>
        </w:rPr>
        <w:t>) arba pirkimo sutarties projektas;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17.20. jei reikalaujama – pasiūlymų galiojimo užtikrinimo ir (ar) pirkimo sutarties įvykdymo užtikrinimo reikalavimai;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17.21. jei </w:t>
      </w:r>
      <w:r>
        <w:rPr>
          <w:noProof/>
          <w:color w:val="auto"/>
          <w:sz w:val="24"/>
          <w:szCs w:val="24"/>
          <w:lang w:val="lt-LT"/>
        </w:rPr>
        <w:t>Direkcija</w:t>
      </w:r>
      <w:r w:rsidRPr="00933A7F">
        <w:rPr>
          <w:noProof/>
          <w:color w:val="auto"/>
          <w:sz w:val="24"/>
          <w:szCs w:val="24"/>
          <w:lang w:val="lt-LT"/>
        </w:rPr>
        <w:t xml:space="preserve"> numato reikalavimą, kad ūkio subjektų grupė, kurios pasiūlymas bus pripažintas geriausiu, įgytų tam tikrą teisinę formą – teisinės formos reikalavimai;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17.22. būdai, kuriais tiekėjai gali prašyti pirkimo dokumentų paaiškinimų;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17.23. pasiūlymų keitimo ir atšaukimo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17.24. informacija, ar su projekto konkurso laimėtoju (laimėtojais) bus sudaroma pirkimo sutartis; informacija, ar tiekėjams bus mokama kompensacija, </w:t>
      </w:r>
      <w:r>
        <w:rPr>
          <w:noProof/>
          <w:color w:val="auto"/>
          <w:sz w:val="24"/>
          <w:szCs w:val="24"/>
          <w:lang w:val="lt-LT"/>
        </w:rPr>
        <w:t>Direkcijai</w:t>
      </w:r>
      <w:r w:rsidRPr="00933A7F">
        <w:rPr>
          <w:noProof/>
          <w:color w:val="auto"/>
          <w:sz w:val="24"/>
          <w:szCs w:val="24"/>
          <w:lang w:val="lt-LT"/>
        </w:rPr>
        <w:t xml:space="preserve"> nutraukus projekto konkursą; informacija apie projekto konkurso laimėtojui (laimėtojams) ar dalyviams skiriamus prizus ar kitus apdovanojimus (kai tai taikoma);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17.25. terminas, iki kada nelaimėję projektai turi būti grąžinti projekto konkurso dalyviams;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17.26. </w:t>
      </w:r>
      <w:r>
        <w:rPr>
          <w:noProof/>
          <w:color w:val="auto"/>
          <w:sz w:val="24"/>
          <w:szCs w:val="24"/>
          <w:lang w:val="lt-LT"/>
        </w:rPr>
        <w:t>turi</w:t>
      </w:r>
      <w:r w:rsidRPr="00933A7F">
        <w:rPr>
          <w:noProof/>
          <w:color w:val="auto"/>
          <w:sz w:val="24"/>
          <w:szCs w:val="24"/>
          <w:lang w:val="lt-LT"/>
        </w:rPr>
        <w:t xml:space="preserve"> būti reikalaujama, kad tiekėjas savo pasiūlyme nurodytų, kokius subrangovus ir kokiai pirkimo daliai atlikti jis ketina pasitelkti. </w:t>
      </w:r>
      <w:r>
        <w:rPr>
          <w:noProof/>
          <w:color w:val="auto"/>
          <w:sz w:val="24"/>
          <w:szCs w:val="24"/>
          <w:lang w:val="lt-LT"/>
        </w:rPr>
        <w:t xml:space="preserve">Jeigu darbų pirkimo sutarčiai vykdyti pasitelkiami subrangovai, pagrindinius darbus, kuriuos nustato Direkcija, privalo atlikti tiekėjas. </w:t>
      </w:r>
      <w:r w:rsidRPr="00933A7F">
        <w:rPr>
          <w:noProof/>
          <w:color w:val="auto"/>
          <w:sz w:val="24"/>
          <w:szCs w:val="24"/>
          <w:lang w:val="lt-LT"/>
        </w:rPr>
        <w:t>Toks nurodymas nekeičia pagrindinio tiekėjo atsakomybės</w:t>
      </w:r>
      <w:r w:rsidRPr="00933A7F">
        <w:rPr>
          <w:i/>
          <w:noProof/>
          <w:color w:val="auto"/>
          <w:sz w:val="24"/>
          <w:szCs w:val="24"/>
          <w:lang w:val="lt-LT"/>
        </w:rPr>
        <w:t xml:space="preserve"> </w:t>
      </w:r>
      <w:r w:rsidRPr="00933A7F">
        <w:rPr>
          <w:noProof/>
          <w:color w:val="auto"/>
          <w:sz w:val="24"/>
          <w:szCs w:val="24"/>
          <w:lang w:val="lt-LT"/>
        </w:rPr>
        <w:t>dėl numatomos sudaryti pirkimo sutarties įvykdymo ar netinkamo vykdymo;</w:t>
      </w:r>
    </w:p>
    <w:p w:rsidR="002B44B4" w:rsidRDefault="002B44B4" w:rsidP="002B44B4">
      <w:pPr>
        <w:pStyle w:val="Pagrindinistekstas1"/>
        <w:rPr>
          <w:noProof/>
          <w:color w:val="auto"/>
          <w:sz w:val="24"/>
          <w:szCs w:val="24"/>
        </w:rPr>
      </w:pPr>
      <w:r w:rsidRPr="00933A7F">
        <w:rPr>
          <w:noProof/>
          <w:color w:val="auto"/>
          <w:sz w:val="24"/>
          <w:szCs w:val="24"/>
        </w:rPr>
        <w:t xml:space="preserve">17.27. jeigu </w:t>
      </w:r>
      <w:r>
        <w:rPr>
          <w:noProof/>
          <w:color w:val="auto"/>
          <w:sz w:val="24"/>
          <w:szCs w:val="24"/>
        </w:rPr>
        <w:t>Direkcija-</w:t>
      </w:r>
      <w:r w:rsidRPr="00933A7F">
        <w:rPr>
          <w:noProof/>
          <w:color w:val="auto"/>
          <w:sz w:val="24"/>
          <w:szCs w:val="24"/>
        </w:rPr>
        <w:t xml:space="preserve">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w:t>
      </w:r>
    </w:p>
    <w:p w:rsidR="002B44B4" w:rsidRDefault="002B44B4" w:rsidP="002B44B4">
      <w:pPr>
        <w:pStyle w:val="Pagrindinistekstas1"/>
        <w:rPr>
          <w:noProof/>
          <w:color w:val="auto"/>
          <w:sz w:val="24"/>
          <w:szCs w:val="24"/>
        </w:rPr>
      </w:pPr>
      <w:r>
        <w:rPr>
          <w:noProof/>
          <w:color w:val="auto"/>
          <w:sz w:val="24"/>
          <w:szCs w:val="24"/>
        </w:rPr>
        <w:t>17.28. tais atvejais, kai Direkcija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Direkcija, skaidydama pirkimo objektą į dalis, turi užtikrinti konkurenciją ir nediskriminuoti tiekėjų;</w:t>
      </w:r>
    </w:p>
    <w:p w:rsidR="002B44B4" w:rsidRPr="00933A7F" w:rsidRDefault="002B44B4" w:rsidP="002B44B4">
      <w:pPr>
        <w:pStyle w:val="Pagrindinistekstas1"/>
        <w:rPr>
          <w:noProof/>
          <w:color w:val="auto"/>
          <w:sz w:val="24"/>
          <w:szCs w:val="24"/>
        </w:rPr>
      </w:pPr>
      <w:r>
        <w:rPr>
          <w:noProof/>
          <w:color w:val="auto"/>
          <w:sz w:val="24"/>
          <w:szCs w:val="24"/>
        </w:rPr>
        <w:t>17.29. informacija apie atidėjimo termino taikymą, ginčų nagrinėjimo tvarką;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17.</w:t>
      </w:r>
      <w:r>
        <w:rPr>
          <w:noProof/>
          <w:color w:val="auto"/>
          <w:sz w:val="24"/>
          <w:szCs w:val="24"/>
          <w:lang w:val="lt-LT"/>
        </w:rPr>
        <w:t>30</w:t>
      </w:r>
      <w:r w:rsidRPr="00933A7F">
        <w:rPr>
          <w:noProof/>
          <w:color w:val="auto"/>
          <w:sz w:val="24"/>
          <w:szCs w:val="24"/>
          <w:lang w:val="lt-LT"/>
        </w:rPr>
        <w:t>. kita reikalinga informacija apie pirkimo sąlygas ir procedūras.</w:t>
      </w:r>
    </w:p>
    <w:p w:rsidR="002B44B4" w:rsidRPr="00933A7F" w:rsidRDefault="002B44B4" w:rsidP="002B44B4">
      <w:pPr>
        <w:pStyle w:val="Hyperlink1"/>
        <w:spacing w:line="288" w:lineRule="auto"/>
        <w:rPr>
          <w:noProof/>
          <w:color w:val="auto"/>
          <w:sz w:val="24"/>
          <w:szCs w:val="24"/>
          <w:lang w:val="lt-LT"/>
        </w:rPr>
      </w:pPr>
      <w:r w:rsidRPr="005311F4">
        <w:rPr>
          <w:noProof/>
          <w:color w:val="auto"/>
          <w:sz w:val="24"/>
          <w:szCs w:val="24"/>
          <w:lang w:val="lt-LT"/>
        </w:rPr>
        <w:t>18</w:t>
      </w:r>
      <w:r w:rsidRPr="00933A7F">
        <w:rPr>
          <w:noProof/>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19. Mažos vertės pirkimų atveju, tai</w:t>
      </w:r>
      <w:r>
        <w:rPr>
          <w:noProof/>
          <w:color w:val="auto"/>
          <w:sz w:val="24"/>
          <w:szCs w:val="24"/>
          <w:lang w:val="lt-LT"/>
        </w:rPr>
        <w:t>p</w:t>
      </w:r>
      <w:r w:rsidRPr="00933A7F">
        <w:rPr>
          <w:noProof/>
          <w:color w:val="auto"/>
          <w:sz w:val="24"/>
          <w:szCs w:val="24"/>
          <w:lang w:val="lt-LT"/>
        </w:rPr>
        <w:t xml:space="preserve"> pat kai apklausos metu pasiūlymą pateikti kviečiamas tik vienas tiekėjas, pirkimo dokumentuose gali būti pateikiama ne visa Taisyklių 17 punkte nurodyta informacija, jeigu </w:t>
      </w:r>
      <w:r>
        <w:rPr>
          <w:noProof/>
          <w:color w:val="auto"/>
          <w:sz w:val="24"/>
          <w:szCs w:val="24"/>
          <w:lang w:val="lt-LT"/>
        </w:rPr>
        <w:t>Direkcija</w:t>
      </w:r>
      <w:r w:rsidRPr="00933A7F">
        <w:rPr>
          <w:noProof/>
          <w:color w:val="auto"/>
          <w:sz w:val="24"/>
          <w:szCs w:val="24"/>
          <w:lang w:val="lt-LT"/>
        </w:rPr>
        <w:t xml:space="preserve"> mano, kad informacija yra nereikalinga.</w:t>
      </w:r>
    </w:p>
    <w:p w:rsidR="002B44B4" w:rsidRPr="00933A7F" w:rsidRDefault="002B44B4" w:rsidP="002B44B4">
      <w:pPr>
        <w:pStyle w:val="Pagrindinistekstas1"/>
        <w:tabs>
          <w:tab w:val="left" w:pos="3840"/>
        </w:tabs>
        <w:rPr>
          <w:b/>
          <w:noProof/>
          <w:color w:val="auto"/>
          <w:sz w:val="24"/>
          <w:szCs w:val="24"/>
        </w:rPr>
      </w:pPr>
      <w:r w:rsidRPr="00933A7F">
        <w:rPr>
          <w:noProof/>
          <w:color w:val="auto"/>
          <w:sz w:val="24"/>
          <w:szCs w:val="24"/>
        </w:rPr>
        <w:t xml:space="preserve">20.  Pirkimo dokumentai, kuriuos įmanoma pateikti elektroninėmis priemonėmis, įskaitant technines specifikacijas, dokumentų paaiškinimus (patikslinimus), taip pat atsakymus į tiekėjų klausimus, skelbiami Centrinėje viešųjų pirkimų informacinėje sistemoje kartu su skelbimu apie pirkimą. Jeigu pirkimo dokumentų neįmanoma paskelbti Centrinėje viešųjų pirkimų informacinėje sistemoje, tiekėjui jie pateikiami kitomis priemonėmis – asmeniškai, registruotu laišku ar faksu.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21. Pirkimo dokumentai tiekėjams turi būti teikiami nuo skelbimo apie pirkimą paskelbimo ar kvietimo išsiuntimo tiekėjams dienos iki pasiūlymo pateikimo termino, nustatyto pirkimo dokumentuose, pabaigos. Pirkimo dokumentai pateikiami to paprašiusiam tiekėjui nedelsiant, bet ne vėliau kaip kitą darbo dieną, gavus prašymą. Kai pirkimo dokumentai skelbiami CVP IS, </w:t>
      </w:r>
      <w:r>
        <w:rPr>
          <w:noProof/>
          <w:color w:val="auto"/>
          <w:sz w:val="24"/>
          <w:szCs w:val="24"/>
          <w:lang w:val="lt-LT"/>
        </w:rPr>
        <w:t>Direkcijos</w:t>
      </w:r>
      <w:r w:rsidRPr="00933A7F">
        <w:rPr>
          <w:noProof/>
          <w:color w:val="auto"/>
          <w:sz w:val="24"/>
          <w:szCs w:val="24"/>
          <w:lang w:val="lt-LT"/>
        </w:rPr>
        <w:t xml:space="preserve"> ar kitoje interneto svetainėje, papildomai jie gali būti neteikiami. Už pirkimo dokumentus </w:t>
      </w:r>
      <w:r>
        <w:rPr>
          <w:noProof/>
          <w:color w:val="auto"/>
          <w:sz w:val="24"/>
          <w:szCs w:val="24"/>
          <w:lang w:val="lt-LT"/>
        </w:rPr>
        <w:t>Direkcija</w:t>
      </w:r>
      <w:r w:rsidRPr="00933A7F">
        <w:rPr>
          <w:noProof/>
          <w:color w:val="auto"/>
          <w:sz w:val="24"/>
          <w:szCs w:val="24"/>
          <w:lang w:val="lt-LT"/>
        </w:rPr>
        <w:t xml:space="preserve">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22. Tiekėjas gali paprašyti, kad </w:t>
      </w:r>
      <w:r>
        <w:rPr>
          <w:noProof/>
          <w:color w:val="auto"/>
          <w:sz w:val="24"/>
          <w:szCs w:val="24"/>
          <w:lang w:val="lt-LT"/>
        </w:rPr>
        <w:t>Direkcija</w:t>
      </w:r>
      <w:r w:rsidRPr="00933A7F">
        <w:rPr>
          <w:noProof/>
          <w:color w:val="auto"/>
          <w:sz w:val="24"/>
          <w:szCs w:val="24"/>
          <w:lang w:val="lt-LT"/>
        </w:rPr>
        <w:t xml:space="preserve"> paaiškintų pirkimo dokumentus. </w:t>
      </w:r>
      <w:r>
        <w:rPr>
          <w:noProof/>
          <w:color w:val="auto"/>
          <w:sz w:val="24"/>
          <w:szCs w:val="24"/>
          <w:lang w:val="lt-LT"/>
        </w:rPr>
        <w:t>Direkcija</w:t>
      </w:r>
      <w:r w:rsidRPr="00933A7F">
        <w:rPr>
          <w:noProof/>
          <w:color w:val="auto"/>
          <w:sz w:val="24"/>
          <w:szCs w:val="24"/>
          <w:lang w:val="lt-LT"/>
        </w:rPr>
        <w:t xml:space="preserve"> atsako į kiekvieną tiekėjo rašytinį prašymą paaiškinti pirkimo dokumentus, jeigu prašymas gautas ne vėliau kaip prieš 4 darbo dienas iki pirkimo pasiūlymų pateikimo termino pabaigos. </w:t>
      </w:r>
      <w:r>
        <w:rPr>
          <w:noProof/>
          <w:color w:val="auto"/>
          <w:sz w:val="24"/>
          <w:szCs w:val="24"/>
          <w:lang w:val="lt-LT"/>
        </w:rPr>
        <w:t>Direkcija</w:t>
      </w:r>
      <w:r w:rsidRPr="00933A7F">
        <w:rPr>
          <w:noProof/>
          <w:color w:val="auto"/>
          <w:sz w:val="24"/>
          <w:szCs w:val="24"/>
          <w:lang w:val="lt-LT"/>
        </w:rPr>
        <w:t xml:space="preserve"> į gautą prašymą atsako ne vėliau kaip per 3 darbo dienas nuo jo gavimo dienos. </w:t>
      </w:r>
      <w:r>
        <w:rPr>
          <w:noProof/>
          <w:color w:val="auto"/>
          <w:sz w:val="24"/>
          <w:szCs w:val="24"/>
          <w:lang w:val="lt-LT"/>
        </w:rPr>
        <w:t>Direkcija</w:t>
      </w:r>
      <w:r w:rsidRPr="00933A7F">
        <w:rPr>
          <w:noProof/>
          <w:color w:val="auto"/>
          <w:sz w:val="24"/>
          <w:szCs w:val="24"/>
          <w:lang w:val="lt-LT"/>
        </w:rPr>
        <w:t xml:space="preserve">, atsakydama tiekėjui, kartu siunčia paaiškinimus ir visiems kitiems tiekėjams, kuriems ji pateikė </w:t>
      </w:r>
      <w:r w:rsidRPr="00933A7F">
        <w:rPr>
          <w:noProof/>
          <w:color w:val="auto"/>
          <w:sz w:val="24"/>
          <w:szCs w:val="24"/>
          <w:lang w:val="lt-LT"/>
        </w:rPr>
        <w:lastRenderedPageBreak/>
        <w:t>pirkimo dokumentus, bet nenurodo, iš ko gavo prašymą duoti paaiškinimą. Jei pirkimo dokumentai buvo skelbti Centrinėje viešųjų pirkimų informacinėje sistemoje, ten pat paskelbiami pirkimo dokumentų paaiškinimai. Atsakymas turi būti siunčiamas taip, kad tiekėjas jį gautų ne vėliau kaip likus 1 darbo dienai iki pasiūlymų pateikimo termino pabaigos. Tiekėjai turėtų būti aktyvūs ir pateikti klausimus ar paprašyti paaiškinti pirkimo dokumentus iš karto juos išanalizavę, atsižvelgdami į tai, kad, pasibaigus pasiūlymų pateikimo terminui, pasiūlymo turinio keisti nebus galima.</w:t>
      </w:r>
    </w:p>
    <w:p w:rsidR="002B44B4" w:rsidRPr="00933A7F" w:rsidRDefault="002B44B4" w:rsidP="002B44B4">
      <w:pPr>
        <w:pStyle w:val="Hyperlink1"/>
        <w:spacing w:line="288" w:lineRule="auto"/>
        <w:rPr>
          <w:noProof/>
          <w:color w:val="auto"/>
          <w:szCs w:val="24"/>
          <w:lang w:val="lt-LT" w:eastAsia="lt-LT"/>
        </w:rPr>
      </w:pPr>
      <w:r w:rsidRPr="00933A7F">
        <w:rPr>
          <w:noProof/>
          <w:color w:val="auto"/>
          <w:sz w:val="24"/>
          <w:szCs w:val="24"/>
          <w:lang w:val="lt-LT"/>
        </w:rPr>
        <w:t xml:space="preserve">23. Nesibaigus pasiūlymų pateikimo terminui, </w:t>
      </w:r>
      <w:r>
        <w:rPr>
          <w:noProof/>
          <w:color w:val="auto"/>
          <w:sz w:val="24"/>
          <w:szCs w:val="24"/>
          <w:lang w:val="lt-LT"/>
        </w:rPr>
        <w:t>Direkcija</w:t>
      </w:r>
      <w:r w:rsidRPr="00933A7F">
        <w:rPr>
          <w:noProof/>
          <w:color w:val="auto"/>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r w:rsidRPr="00933A7F">
        <w:rPr>
          <w:noProof/>
          <w:color w:val="auto"/>
          <w:szCs w:val="24"/>
          <w:lang w:val="lt-LT" w:eastAsia="lt-LT"/>
        </w:rPr>
        <w:t xml:space="preserve">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24. Jeigu </w:t>
      </w:r>
      <w:r>
        <w:rPr>
          <w:noProof/>
          <w:color w:val="auto"/>
          <w:sz w:val="24"/>
          <w:szCs w:val="24"/>
          <w:lang w:val="lt-LT"/>
        </w:rPr>
        <w:t>Direkcija</w:t>
      </w:r>
      <w:r w:rsidRPr="00933A7F">
        <w:rPr>
          <w:noProof/>
          <w:color w:val="auto"/>
          <w:sz w:val="24"/>
          <w:szCs w:val="24"/>
          <w:lang w:val="lt-LT"/>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22 punkte nustatyta tvarka.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25. Jeigu pirkimo dokumentus paaiškinusi (patikslinusi) </w:t>
      </w:r>
      <w:r>
        <w:rPr>
          <w:noProof/>
          <w:color w:val="auto"/>
          <w:sz w:val="24"/>
          <w:szCs w:val="24"/>
          <w:lang w:val="lt-LT"/>
        </w:rPr>
        <w:t>Direkcija</w:t>
      </w:r>
      <w:r w:rsidRPr="00933A7F">
        <w:rPr>
          <w:noProof/>
          <w:color w:val="auto"/>
          <w:sz w:val="24"/>
          <w:szCs w:val="24"/>
          <w:lang w:val="lt-LT"/>
        </w:rPr>
        <w:t xml:space="preserve"> negali jų pateikti tiekėjams Taisyklių 22 ar 23 punkte nustatytais terminais, ji privalo nukelti pasiūlymų pateikimo terminą. Šis terminas nukeliamas protingumo kriterijų atitinkančiam laikui, per kurį tiekėjai, rengdami pirkimo pasiūlymus, galėtų atsižvelgti į šiuos paaiškinimus (patikslinimus) ir tinkamai parengti pasiūlymus. </w:t>
      </w:r>
      <w:r>
        <w:rPr>
          <w:noProof/>
          <w:color w:val="auto"/>
          <w:sz w:val="24"/>
          <w:szCs w:val="24"/>
          <w:lang w:val="lt-LT"/>
        </w:rPr>
        <w:t>Direkcija</w:t>
      </w:r>
      <w:r w:rsidRPr="00933A7F">
        <w:rPr>
          <w:noProof/>
          <w:color w:val="auto"/>
          <w:sz w:val="24"/>
          <w:szCs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26.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2B44B4" w:rsidRDefault="002B44B4" w:rsidP="002B44B4">
      <w:pPr>
        <w:pStyle w:val="CentrBold"/>
        <w:rPr>
          <w:noProof/>
          <w:color w:val="auto"/>
          <w:sz w:val="24"/>
          <w:szCs w:val="24"/>
        </w:rPr>
      </w:pPr>
    </w:p>
    <w:p w:rsidR="002B44B4" w:rsidRPr="00933A7F" w:rsidRDefault="002B44B4" w:rsidP="002B44B4">
      <w:pPr>
        <w:pStyle w:val="CentrBold"/>
        <w:rPr>
          <w:noProof/>
          <w:color w:val="auto"/>
          <w:sz w:val="24"/>
          <w:szCs w:val="24"/>
        </w:rPr>
      </w:pPr>
      <w:r w:rsidRPr="00933A7F">
        <w:rPr>
          <w:noProof/>
          <w:color w:val="auto"/>
          <w:sz w:val="24"/>
          <w:szCs w:val="24"/>
        </w:rPr>
        <w:t>IV. REIKALAVIMAI PASIŪLYMŲ IR PARAIŠKŲ RENGIMUI</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27. Pirkimo dokumentuose nustatant pasiūlymų (supaprastinto </w:t>
      </w:r>
      <w:r>
        <w:rPr>
          <w:noProof/>
          <w:color w:val="auto"/>
          <w:sz w:val="24"/>
          <w:szCs w:val="24"/>
          <w:lang w:val="lt-LT"/>
        </w:rPr>
        <w:t>atviro projekto konkurso atveju </w:t>
      </w:r>
      <w:r w:rsidRPr="00933A7F">
        <w:rPr>
          <w:noProof/>
          <w:color w:val="auto"/>
          <w:sz w:val="24"/>
          <w:szCs w:val="24"/>
          <w:lang w:val="lt-LT"/>
        </w:rPr>
        <w:t>– projektų) ir paraiškų rengimo ir pateikimo reikalavimus, turi būti nurodyta, kad:</w:t>
      </w:r>
    </w:p>
    <w:p w:rsidR="002B44B4" w:rsidRPr="00933A7F" w:rsidRDefault="002B44B4" w:rsidP="002B44B4">
      <w:pPr>
        <w:pStyle w:val="Hyperlink1"/>
        <w:spacing w:line="288" w:lineRule="auto"/>
        <w:rPr>
          <w:b/>
          <w:noProof/>
          <w:color w:val="auto"/>
          <w:sz w:val="24"/>
          <w:szCs w:val="24"/>
          <w:lang w:val="lt-LT"/>
        </w:rPr>
      </w:pPr>
      <w:r w:rsidRPr="00933A7F">
        <w:rPr>
          <w:noProof/>
          <w:color w:val="auto"/>
          <w:sz w:val="24"/>
          <w:szCs w:val="24"/>
          <w:lang w:val="lt-LT"/>
        </w:rPr>
        <w:t>27.1. pasiūlymas (projektas) ir paraiška turi būti pateikiami raštu ir pasirašyti tiekėjo ar jo įgalioto asmens</w:t>
      </w:r>
      <w:r>
        <w:rPr>
          <w:noProof/>
          <w:color w:val="auto"/>
          <w:sz w:val="24"/>
          <w:szCs w:val="24"/>
          <w:lang w:val="lt-LT"/>
        </w:rPr>
        <w:t xml:space="preserve"> (įgaliotas asmuo privalo turėti įgaliojimą patvirtinančius dokumentus ir, teikdamas pasiūlymą (projektą) ir paraišką, juos pateikti)</w:t>
      </w:r>
      <w:r w:rsidRPr="00933A7F">
        <w:rPr>
          <w:noProof/>
          <w:color w:val="auto"/>
          <w:sz w:val="24"/>
          <w:szCs w:val="24"/>
          <w:lang w:val="lt-LT"/>
        </w:rPr>
        <w:t>, o elektroninėmis priemonėmis teikiamas pasiūlymas (projektas) ar paraiška – pateikti su saugiu elektroniniu parašu, atitinkančiu Lietuvos Respublikos elektroninio parašo įstatymo</w:t>
      </w:r>
      <w:r>
        <w:rPr>
          <w:noProof/>
          <w:color w:val="auto"/>
          <w:sz w:val="24"/>
          <w:szCs w:val="24"/>
          <w:lang w:val="lt-LT"/>
        </w:rPr>
        <w:t xml:space="preserve"> (Žin., 2000, Nr. 61-1827) </w:t>
      </w:r>
      <w:r w:rsidRPr="00933A7F">
        <w:rPr>
          <w:noProof/>
          <w:color w:val="auto"/>
          <w:sz w:val="24"/>
          <w:szCs w:val="24"/>
          <w:lang w:val="lt-LT"/>
        </w:rPr>
        <w:t xml:space="preserve"> nustatytus reikalavimus;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27.2. ne elektroninėmis priemonėmis teikiami pasiūlymai turi būti įdėti į voką, kuris užklijuojamas, ant jo užrašomas pirkimo pavadinimas, tiekėjo pavadinimas ir adresas, nurodoma „neatplėšti iki ...“ (pasiūlymų pateikimo termino pabaigos);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 xml:space="preserve">27.3. jeigu </w:t>
      </w:r>
      <w:r>
        <w:rPr>
          <w:noProof/>
          <w:color w:val="auto"/>
          <w:sz w:val="24"/>
          <w:szCs w:val="24"/>
          <w:lang w:val="lt-LT"/>
        </w:rPr>
        <w:t xml:space="preserve">Direkcija </w:t>
      </w:r>
      <w:r w:rsidRPr="00933A7F">
        <w:rPr>
          <w:noProof/>
          <w:color w:val="auto"/>
          <w:sz w:val="24"/>
          <w:szCs w:val="24"/>
          <w:lang w:val="lt-LT"/>
        </w:rPr>
        <w:t xml:space="preserve">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supaprastintų skelbiamų derybų būdu ar apklausos būdu, kai pirkimo metu gali būti deramasi dėl pasiūlymo sąlygų;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27.4.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27.5.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w:t>
      </w:r>
      <w:r>
        <w:rPr>
          <w:noProof/>
          <w:color w:val="auto"/>
          <w:sz w:val="24"/>
          <w:szCs w:val="24"/>
          <w:lang w:val="lt-LT"/>
        </w:rPr>
        <w:t xml:space="preserve">antroje </w:t>
      </w:r>
      <w:r w:rsidRPr="00933A7F">
        <w:rPr>
          <w:noProof/>
          <w:color w:val="auto"/>
          <w:sz w:val="24"/>
          <w:szCs w:val="24"/>
          <w:lang w:val="lt-LT"/>
        </w:rPr>
        <w:t>pusėje nurodomas pasirašančiojo asmens vardas, pavardė ir pareigos, pasiūlymo lapų skaičius. Pasiūlymo galiojimo užtikrinimą patvirtinantis dokumentas neįsiuvamas ir nenumeruojamas.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28.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p>
    <w:p w:rsidR="002B44B4" w:rsidRDefault="002B44B4" w:rsidP="002B44B4">
      <w:pPr>
        <w:pStyle w:val="CentrBold"/>
        <w:rPr>
          <w:noProof/>
          <w:color w:val="auto"/>
          <w:sz w:val="24"/>
          <w:szCs w:val="24"/>
        </w:rPr>
      </w:pPr>
      <w:r w:rsidRPr="00933A7F">
        <w:rPr>
          <w:noProof/>
          <w:color w:val="auto"/>
          <w:sz w:val="24"/>
          <w:szCs w:val="24"/>
        </w:rPr>
        <w:t>V. TECHNINĖ SPECIFIKACIJA</w:t>
      </w:r>
    </w:p>
    <w:p w:rsidR="002B44B4" w:rsidRPr="00933A7F" w:rsidRDefault="002B44B4" w:rsidP="002B44B4">
      <w:pPr>
        <w:pStyle w:val="CentrBold"/>
        <w:rPr>
          <w:noProof/>
          <w:color w:val="auto"/>
          <w:sz w:val="24"/>
          <w:szCs w:val="24"/>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29.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30. Kiekviena perkama prekė, paslauga ar darbai turi būti aprašyti aiškiai ir nedviprasmiškai, aprašymas negali diskriminuoti tiekėjų bei turi užtikrinti jų konkurenciją.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31.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Pr>
          <w:noProof/>
          <w:color w:val="auto"/>
          <w:sz w:val="24"/>
          <w:szCs w:val="24"/>
          <w:lang w:val="lt-LT"/>
        </w:rPr>
        <w:t>Direkcija</w:t>
      </w:r>
      <w:r w:rsidRPr="00933A7F">
        <w:rPr>
          <w:noProof/>
          <w:color w:val="auto"/>
          <w:sz w:val="24"/>
          <w:szCs w:val="24"/>
          <w:lang w:val="lt-LT"/>
        </w:rPr>
        <w:t xml:space="preserve"> įsigyti reikalingų prekių, paslaugų ar darbų.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32.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33. Jeigu kartu su paslaugomis perkamos prekės ir (ar) darbai, su prekėmis – paslaugos, darbai, o su darbais – prekės, paslaugos, techninėje specifikacijoje atitinkamai nustatomi reikalavimai ir kartu perkamoms prekėms, darbams ar paslaugoms.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34. Jei leidžiama pateikti alternatyvius pasiūlymus, nurodomi minimalūs reikalavimai, kuriuos šie pasiūlymai turi atitikti. Alternatyvūs pasiūlymai negali būti priimami, vertinant mažiausios kainos kriterijumi.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35.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B44B4" w:rsidRPr="0092785B" w:rsidRDefault="002B44B4" w:rsidP="002B44B4">
      <w:pPr>
        <w:pStyle w:val="Hyperlink1"/>
        <w:spacing w:line="288" w:lineRule="auto"/>
        <w:rPr>
          <w:noProof/>
          <w:color w:val="auto"/>
          <w:sz w:val="24"/>
          <w:szCs w:val="24"/>
          <w:lang w:val="lt-LT"/>
        </w:rPr>
      </w:pPr>
      <w:r w:rsidRPr="00933A7F">
        <w:rPr>
          <w:noProof/>
          <w:color w:val="auto"/>
          <w:sz w:val="24"/>
          <w:szCs w:val="24"/>
          <w:lang w:val="lt-LT"/>
        </w:rPr>
        <w:t>36. </w:t>
      </w:r>
      <w:r w:rsidRPr="00960128">
        <w:rPr>
          <w:spacing w:val="-2"/>
          <w:sz w:val="24"/>
          <w:szCs w:val="24"/>
          <w:lang w:val="lt-LT"/>
        </w:rPr>
        <w:t xml:space="preserve">Prekių, paslaugų ar darbų, produktų, kurių viešiesiems pirkimams taikytini aplinkos apsaugos kriterijai, sąrašuose, patvirtintuose Lietuvos Respublikos aplinkos ministro </w:t>
      </w:r>
      <w:smartTag w:uri="schemas-tilde-lv/tildestengine" w:element="metric2">
        <w:smartTagPr>
          <w:attr w:name="metric_text" w:val="m"/>
          <w:attr w:name="metric_value" w:val="2011"/>
        </w:smartTagPr>
        <w:r w:rsidRPr="00960128">
          <w:rPr>
            <w:spacing w:val="-2"/>
            <w:sz w:val="24"/>
            <w:szCs w:val="24"/>
            <w:lang w:val="lt-LT"/>
          </w:rPr>
          <w:t>2011 </w:t>
        </w:r>
        <w:proofErr w:type="spellStart"/>
        <w:r w:rsidRPr="00960128">
          <w:rPr>
            <w:spacing w:val="-2"/>
            <w:sz w:val="24"/>
            <w:szCs w:val="24"/>
            <w:lang w:val="lt-LT"/>
          </w:rPr>
          <w:t>m</w:t>
        </w:r>
      </w:smartTag>
      <w:proofErr w:type="spellEnd"/>
      <w:r w:rsidRPr="00960128">
        <w:rPr>
          <w:spacing w:val="-2"/>
          <w:sz w:val="24"/>
          <w:szCs w:val="24"/>
          <w:lang w:val="lt-LT"/>
        </w:rPr>
        <w:t>. birželio 28 </w:t>
      </w:r>
      <w:proofErr w:type="spellStart"/>
      <w:r w:rsidRPr="00960128">
        <w:rPr>
          <w:spacing w:val="-2"/>
          <w:sz w:val="24"/>
          <w:szCs w:val="24"/>
          <w:lang w:val="lt-LT"/>
        </w:rPr>
        <w:t>d</w:t>
      </w:r>
      <w:proofErr w:type="spellEnd"/>
      <w:r w:rsidRPr="00960128">
        <w:rPr>
          <w:spacing w:val="-2"/>
          <w:sz w:val="24"/>
          <w:szCs w:val="24"/>
          <w:lang w:val="lt-LT"/>
        </w:rPr>
        <w:t>. įsakymu D1-508 (</w:t>
      </w:r>
      <w:proofErr w:type="spellStart"/>
      <w:r w:rsidRPr="00960128">
        <w:rPr>
          <w:spacing w:val="-2"/>
          <w:sz w:val="24"/>
          <w:szCs w:val="24"/>
          <w:lang w:val="lt-LT"/>
        </w:rPr>
        <w:t>Žin</w:t>
      </w:r>
      <w:proofErr w:type="spellEnd"/>
      <w:r w:rsidRPr="00960128">
        <w:rPr>
          <w:spacing w:val="-2"/>
          <w:sz w:val="24"/>
          <w:szCs w:val="24"/>
          <w:lang w:val="lt-LT"/>
        </w:rPr>
        <w:t xml:space="preserve">., 2011, </w:t>
      </w:r>
      <w:proofErr w:type="spellStart"/>
      <w:r w:rsidRPr="0090263A">
        <w:rPr>
          <w:spacing w:val="-2"/>
          <w:sz w:val="24"/>
          <w:szCs w:val="24"/>
          <w:lang w:val="lt-LT"/>
        </w:rPr>
        <w:t>Nr</w:t>
      </w:r>
      <w:proofErr w:type="spellEnd"/>
      <w:r w:rsidRPr="0090263A">
        <w:rPr>
          <w:spacing w:val="-2"/>
          <w:sz w:val="24"/>
          <w:szCs w:val="24"/>
          <w:lang w:val="lt-LT"/>
        </w:rPr>
        <w:t>. </w:t>
      </w:r>
      <w:hyperlink r:id="rId13" w:history="1">
        <w:r w:rsidRPr="0090263A">
          <w:rPr>
            <w:rStyle w:val="Hipersaitas"/>
            <w:rFonts w:eastAsiaTheme="majorEastAsia"/>
            <w:color w:val="auto"/>
            <w:spacing w:val="-2"/>
            <w:sz w:val="24"/>
            <w:szCs w:val="24"/>
            <w:lang w:val="lt-LT"/>
          </w:rPr>
          <w:t>84-4110</w:t>
        </w:r>
      </w:hyperlink>
      <w:r w:rsidRPr="0090263A">
        <w:rPr>
          <w:spacing w:val="-2"/>
          <w:sz w:val="24"/>
          <w:szCs w:val="24"/>
          <w:lang w:val="lt-LT"/>
        </w:rPr>
        <w:t>), techninė specifikacija turi apimti šiems produktams nustatytus aplinkos apsaugos kriterijus.</w:t>
      </w:r>
      <w:r w:rsidRPr="0092785B">
        <w:rPr>
          <w:spacing w:val="-2"/>
          <w:sz w:val="24"/>
          <w:szCs w:val="24"/>
          <w:lang w:val="lt-LT"/>
        </w:rPr>
        <w:t xml:space="preserve">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92785B">
        <w:rPr>
          <w:spacing w:val="-2"/>
          <w:sz w:val="24"/>
          <w:szCs w:val="24"/>
          <w:lang w:val="lt-LT"/>
        </w:rPr>
        <w:t>m</w:t>
      </w:r>
      <w:proofErr w:type="spellEnd"/>
      <w:r w:rsidRPr="0092785B">
        <w:rPr>
          <w:spacing w:val="-2"/>
          <w:sz w:val="24"/>
          <w:szCs w:val="24"/>
          <w:lang w:val="lt-LT"/>
        </w:rPr>
        <w:t>. spalio 27 </w:t>
      </w:r>
      <w:proofErr w:type="spellStart"/>
      <w:r w:rsidRPr="0092785B">
        <w:rPr>
          <w:spacing w:val="-2"/>
          <w:sz w:val="24"/>
          <w:szCs w:val="24"/>
          <w:lang w:val="lt-LT"/>
        </w:rPr>
        <w:t>d</w:t>
      </w:r>
      <w:proofErr w:type="spellEnd"/>
      <w:r w:rsidRPr="0092785B">
        <w:rPr>
          <w:spacing w:val="-2"/>
          <w:sz w:val="24"/>
          <w:szCs w:val="24"/>
          <w:lang w:val="lt-LT"/>
        </w:rPr>
        <w:t xml:space="preserve">. įsakymu </w:t>
      </w:r>
      <w:proofErr w:type="spellStart"/>
      <w:r w:rsidRPr="0092785B">
        <w:rPr>
          <w:spacing w:val="-2"/>
          <w:sz w:val="24"/>
          <w:szCs w:val="24"/>
          <w:lang w:val="lt-LT"/>
        </w:rPr>
        <w:t>Nr</w:t>
      </w:r>
      <w:proofErr w:type="spellEnd"/>
      <w:r w:rsidRPr="0092785B">
        <w:rPr>
          <w:spacing w:val="-2"/>
          <w:sz w:val="24"/>
          <w:szCs w:val="24"/>
          <w:lang w:val="lt-LT"/>
        </w:rPr>
        <w:t xml:space="preserve">. 1-266 (2011, </w:t>
      </w:r>
      <w:proofErr w:type="spellStart"/>
      <w:r w:rsidRPr="0092785B">
        <w:rPr>
          <w:spacing w:val="-2"/>
          <w:sz w:val="24"/>
          <w:szCs w:val="24"/>
          <w:lang w:val="lt-LT"/>
        </w:rPr>
        <w:t>Nr</w:t>
      </w:r>
      <w:proofErr w:type="spellEnd"/>
      <w:r w:rsidRPr="0092785B">
        <w:rPr>
          <w:spacing w:val="-2"/>
          <w:sz w:val="24"/>
          <w:szCs w:val="24"/>
          <w:lang w:val="lt-LT"/>
        </w:rPr>
        <w:t>.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92785B">
        <w:rPr>
          <w:spacing w:val="-2"/>
          <w:sz w:val="24"/>
          <w:szCs w:val="24"/>
          <w:lang w:val="lt-LT"/>
        </w:rPr>
        <w:t>m</w:t>
      </w:r>
      <w:proofErr w:type="spellEnd"/>
      <w:r w:rsidRPr="0092785B">
        <w:rPr>
          <w:spacing w:val="-2"/>
          <w:sz w:val="24"/>
          <w:szCs w:val="24"/>
          <w:lang w:val="lt-LT"/>
        </w:rPr>
        <w:t>. vasario 21 </w:t>
      </w:r>
      <w:proofErr w:type="spellStart"/>
      <w:r w:rsidRPr="0092785B">
        <w:rPr>
          <w:spacing w:val="-2"/>
          <w:sz w:val="24"/>
          <w:szCs w:val="24"/>
          <w:lang w:val="lt-LT"/>
        </w:rPr>
        <w:t>d</w:t>
      </w:r>
      <w:proofErr w:type="spellEnd"/>
      <w:r w:rsidRPr="0092785B">
        <w:rPr>
          <w:spacing w:val="-2"/>
          <w:sz w:val="24"/>
          <w:szCs w:val="24"/>
          <w:lang w:val="lt-LT"/>
        </w:rPr>
        <w:t xml:space="preserve">. įsakymu </w:t>
      </w:r>
      <w:proofErr w:type="spellStart"/>
      <w:r w:rsidRPr="0092785B">
        <w:rPr>
          <w:spacing w:val="-2"/>
          <w:sz w:val="24"/>
          <w:szCs w:val="24"/>
          <w:lang w:val="lt-LT"/>
        </w:rPr>
        <w:t>Nr</w:t>
      </w:r>
      <w:proofErr w:type="spellEnd"/>
      <w:r w:rsidRPr="0092785B">
        <w:rPr>
          <w:spacing w:val="-2"/>
          <w:sz w:val="24"/>
          <w:szCs w:val="24"/>
          <w:lang w:val="lt-LT"/>
        </w:rPr>
        <w:t>. 3-100 (</w:t>
      </w:r>
      <w:proofErr w:type="spellStart"/>
      <w:r w:rsidRPr="0092785B">
        <w:rPr>
          <w:spacing w:val="-2"/>
          <w:sz w:val="24"/>
          <w:szCs w:val="24"/>
          <w:lang w:val="lt-LT"/>
        </w:rPr>
        <w:t>Žin</w:t>
      </w:r>
      <w:proofErr w:type="spellEnd"/>
      <w:r w:rsidRPr="0092785B">
        <w:rPr>
          <w:spacing w:val="-2"/>
          <w:sz w:val="24"/>
          <w:szCs w:val="24"/>
          <w:lang w:val="lt-LT"/>
        </w:rPr>
        <w:t xml:space="preserve">., 2011, </w:t>
      </w:r>
      <w:proofErr w:type="spellStart"/>
      <w:r w:rsidRPr="0092785B">
        <w:rPr>
          <w:spacing w:val="-2"/>
          <w:sz w:val="24"/>
          <w:szCs w:val="24"/>
          <w:lang w:val="lt-LT"/>
        </w:rPr>
        <w:t>Nr</w:t>
      </w:r>
      <w:proofErr w:type="spellEnd"/>
      <w:r w:rsidRPr="0092785B">
        <w:rPr>
          <w:spacing w:val="-2"/>
          <w:sz w:val="24"/>
          <w:szCs w:val="24"/>
          <w:lang w:val="lt-LT"/>
        </w:rPr>
        <w:t>. </w:t>
      </w:r>
      <w:hyperlink r:id="rId14" w:history="1">
        <w:r w:rsidRPr="0092785B">
          <w:rPr>
            <w:rStyle w:val="Hipersaitas"/>
            <w:rFonts w:eastAsiaTheme="majorEastAsia"/>
            <w:color w:val="auto"/>
            <w:spacing w:val="-2"/>
            <w:sz w:val="24"/>
            <w:szCs w:val="24"/>
            <w:lang w:val="lt-LT"/>
          </w:rPr>
          <w:t>23-1110</w:t>
        </w:r>
      </w:hyperlink>
      <w:r w:rsidRPr="0092785B">
        <w:rPr>
          <w:spacing w:val="-2"/>
          <w:sz w:val="24"/>
          <w:szCs w:val="24"/>
          <w:lang w:val="lt-LT"/>
        </w:rPr>
        <w:t>), nustatytais atvejais turi apimti šiame tvarkos sąraše nustatytus energijos vartojimo efektyvumo ir aplinkos apsaugos reikalavimus.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37.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w:t>
      </w:r>
    </w:p>
    <w:p w:rsidR="002B44B4" w:rsidRPr="0090263A" w:rsidRDefault="002B44B4" w:rsidP="002B44B4">
      <w:pPr>
        <w:pStyle w:val="Pagrindinistekstas1"/>
        <w:spacing w:line="288" w:lineRule="auto"/>
        <w:rPr>
          <w:rStyle w:val="Hipersaitas"/>
          <w:rFonts w:eastAsiaTheme="majorEastAsia"/>
          <w:color w:val="auto"/>
          <w:sz w:val="24"/>
          <w:szCs w:val="24"/>
          <w:u w:val="none"/>
        </w:rPr>
      </w:pPr>
      <w:r w:rsidRPr="0090263A">
        <w:rPr>
          <w:rStyle w:val="Hipersaitas"/>
          <w:rFonts w:eastAsiaTheme="majorEastAsia"/>
          <w:color w:val="auto"/>
          <w:sz w:val="24"/>
          <w:szCs w:val="24"/>
          <w:u w:val="none"/>
        </w:rPr>
        <w:t xml:space="preserve">38. Direkcija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schemas-tilde-lv/tildestengine" w:element="metric2">
        <w:smartTagPr>
          <w:attr w:name="metric_text" w:val="m"/>
          <w:attr w:name="metric_value" w:val="2009"/>
        </w:smartTagPr>
        <w:r w:rsidRPr="0090263A">
          <w:rPr>
            <w:rStyle w:val="Hipersaitas"/>
            <w:rFonts w:eastAsiaTheme="majorEastAsia"/>
            <w:color w:val="auto"/>
            <w:sz w:val="24"/>
            <w:szCs w:val="24"/>
            <w:u w:val="none"/>
          </w:rPr>
          <w:t>2009 </w:t>
        </w:r>
        <w:proofErr w:type="spellStart"/>
        <w:r w:rsidRPr="0090263A">
          <w:rPr>
            <w:rStyle w:val="Hipersaitas"/>
            <w:rFonts w:eastAsiaTheme="majorEastAsia"/>
            <w:color w:val="auto"/>
            <w:sz w:val="24"/>
            <w:szCs w:val="24"/>
            <w:u w:val="none"/>
          </w:rPr>
          <w:t>m</w:t>
        </w:r>
      </w:smartTag>
      <w:proofErr w:type="spellEnd"/>
      <w:r w:rsidRPr="0090263A">
        <w:rPr>
          <w:rStyle w:val="Hipersaitas"/>
          <w:rFonts w:eastAsiaTheme="majorEastAsia"/>
          <w:color w:val="auto"/>
          <w:sz w:val="24"/>
          <w:szCs w:val="24"/>
          <w:u w:val="none"/>
        </w:rPr>
        <w:t>. gegužės 15 </w:t>
      </w:r>
      <w:proofErr w:type="spellStart"/>
      <w:r w:rsidRPr="0090263A">
        <w:rPr>
          <w:rStyle w:val="Hipersaitas"/>
          <w:rFonts w:eastAsiaTheme="majorEastAsia"/>
          <w:color w:val="auto"/>
          <w:sz w:val="24"/>
          <w:szCs w:val="24"/>
          <w:u w:val="none"/>
        </w:rPr>
        <w:t>d</w:t>
      </w:r>
      <w:proofErr w:type="spellEnd"/>
      <w:r w:rsidRPr="0090263A">
        <w:rPr>
          <w:rStyle w:val="Hipersaitas"/>
          <w:rFonts w:eastAsiaTheme="majorEastAsia"/>
          <w:color w:val="auto"/>
          <w:sz w:val="24"/>
          <w:szCs w:val="24"/>
          <w:u w:val="none"/>
        </w:rPr>
        <w:t xml:space="preserve">. įsakymu </w:t>
      </w:r>
      <w:proofErr w:type="spellStart"/>
      <w:r w:rsidRPr="0090263A">
        <w:rPr>
          <w:rStyle w:val="Hipersaitas"/>
          <w:rFonts w:eastAsiaTheme="majorEastAsia"/>
          <w:color w:val="auto"/>
          <w:sz w:val="24"/>
          <w:szCs w:val="24"/>
          <w:u w:val="none"/>
        </w:rPr>
        <w:t>Nr</w:t>
      </w:r>
      <w:proofErr w:type="spellEnd"/>
      <w:r w:rsidRPr="0090263A">
        <w:rPr>
          <w:rStyle w:val="Hipersaitas"/>
          <w:rFonts w:eastAsiaTheme="majorEastAsia"/>
          <w:color w:val="auto"/>
          <w:sz w:val="24"/>
          <w:szCs w:val="24"/>
          <w:u w:val="none"/>
        </w:rPr>
        <w:t>. 1S-49 (</w:t>
      </w:r>
      <w:proofErr w:type="spellStart"/>
      <w:r w:rsidRPr="0090263A">
        <w:rPr>
          <w:rStyle w:val="Hipersaitas"/>
          <w:rFonts w:eastAsiaTheme="majorEastAsia"/>
          <w:color w:val="auto"/>
          <w:sz w:val="24"/>
          <w:szCs w:val="24"/>
          <w:u w:val="none"/>
        </w:rPr>
        <w:t>Žin</w:t>
      </w:r>
      <w:proofErr w:type="spellEnd"/>
      <w:r w:rsidRPr="0090263A">
        <w:rPr>
          <w:rStyle w:val="Hipersaitas"/>
          <w:rFonts w:eastAsiaTheme="majorEastAsia"/>
          <w:color w:val="auto"/>
          <w:sz w:val="24"/>
          <w:szCs w:val="24"/>
          <w:u w:val="none"/>
        </w:rPr>
        <w:t xml:space="preserve">., 2009, </w:t>
      </w:r>
      <w:proofErr w:type="spellStart"/>
      <w:r w:rsidRPr="0090263A">
        <w:rPr>
          <w:rStyle w:val="Hipersaitas"/>
          <w:rFonts w:eastAsiaTheme="majorEastAsia"/>
          <w:color w:val="auto"/>
          <w:sz w:val="24"/>
          <w:szCs w:val="24"/>
          <w:u w:val="none"/>
        </w:rPr>
        <w:t>Nr</w:t>
      </w:r>
      <w:proofErr w:type="spellEnd"/>
      <w:r w:rsidRPr="0090263A">
        <w:rPr>
          <w:rStyle w:val="Hipersaitas"/>
          <w:rFonts w:eastAsiaTheme="majorEastAsia"/>
          <w:color w:val="auto"/>
          <w:sz w:val="24"/>
          <w:szCs w:val="24"/>
          <w:u w:val="none"/>
        </w:rPr>
        <w:t>. </w:t>
      </w:r>
      <w:hyperlink r:id="rId15" w:history="1">
        <w:r w:rsidRPr="0090263A">
          <w:rPr>
            <w:rStyle w:val="Hipersaitas"/>
            <w:rFonts w:eastAsiaTheme="majorEastAsia"/>
            <w:color w:val="auto"/>
            <w:sz w:val="24"/>
            <w:szCs w:val="24"/>
            <w:u w:val="none"/>
          </w:rPr>
          <w:t>60-2396</w:t>
        </w:r>
      </w:hyperlink>
      <w:r w:rsidRPr="0090263A">
        <w:rPr>
          <w:rStyle w:val="Hipersaitas"/>
          <w:rFonts w:eastAsiaTheme="majorEastAsia"/>
          <w:color w:val="auto"/>
          <w:sz w:val="24"/>
          <w:szCs w:val="24"/>
          <w:u w:val="none"/>
        </w:rPr>
        <w:t>; 2011, </w:t>
      </w:r>
      <w:proofErr w:type="spellStart"/>
      <w:r w:rsidRPr="0090263A">
        <w:rPr>
          <w:rStyle w:val="Hipersaitas"/>
          <w:rFonts w:eastAsiaTheme="majorEastAsia"/>
          <w:color w:val="auto"/>
          <w:sz w:val="24"/>
          <w:szCs w:val="24"/>
          <w:u w:val="none"/>
        </w:rPr>
        <w:t>Nr</w:t>
      </w:r>
      <w:proofErr w:type="spellEnd"/>
      <w:r w:rsidRPr="0090263A">
        <w:rPr>
          <w:rStyle w:val="Hipersaitas"/>
          <w:rFonts w:eastAsiaTheme="majorEastAsia"/>
          <w:color w:val="auto"/>
          <w:sz w:val="24"/>
          <w:szCs w:val="24"/>
          <w:u w:val="none"/>
        </w:rPr>
        <w:t>. </w:t>
      </w:r>
      <w:hyperlink r:id="rId16" w:history="1">
        <w:r w:rsidRPr="0090263A">
          <w:rPr>
            <w:rStyle w:val="Hipersaitas"/>
            <w:rFonts w:eastAsiaTheme="majorEastAsia"/>
            <w:color w:val="auto"/>
            <w:sz w:val="24"/>
            <w:szCs w:val="24"/>
            <w:u w:val="none"/>
          </w:rPr>
          <w:t>157-7462</w:t>
        </w:r>
      </w:hyperlink>
      <w:r w:rsidRPr="0090263A">
        <w:rPr>
          <w:rStyle w:val="Hipersaitas"/>
          <w:rFonts w:eastAsiaTheme="majorEastAsia"/>
          <w:color w:val="auto"/>
          <w:sz w:val="24"/>
          <w:szCs w:val="24"/>
          <w:u w:val="none"/>
        </w:rPr>
        <w:t>).</w:t>
      </w:r>
    </w:p>
    <w:p w:rsidR="002B44B4" w:rsidRDefault="002B44B4" w:rsidP="002B44B4">
      <w:pPr>
        <w:pStyle w:val="Hyperlink1"/>
        <w:spacing w:line="360" w:lineRule="auto"/>
        <w:ind w:firstLine="0"/>
        <w:rPr>
          <w:noProof/>
          <w:color w:val="auto"/>
          <w:sz w:val="24"/>
          <w:szCs w:val="24"/>
          <w:lang w:val="lt-LT"/>
        </w:rPr>
      </w:pPr>
    </w:p>
    <w:p w:rsidR="0066602A" w:rsidRDefault="0066602A" w:rsidP="002B44B4">
      <w:pPr>
        <w:pStyle w:val="Hyperlink1"/>
        <w:spacing w:line="360" w:lineRule="auto"/>
        <w:ind w:firstLine="0"/>
        <w:rPr>
          <w:noProof/>
          <w:color w:val="auto"/>
          <w:sz w:val="24"/>
          <w:szCs w:val="24"/>
          <w:lang w:val="lt-LT"/>
        </w:rPr>
      </w:pPr>
    </w:p>
    <w:p w:rsidR="0066602A" w:rsidRPr="00933A7F" w:rsidRDefault="0066602A" w:rsidP="002B44B4">
      <w:pPr>
        <w:pStyle w:val="Hyperlink1"/>
        <w:spacing w:line="360" w:lineRule="auto"/>
        <w:ind w:firstLine="0"/>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lastRenderedPageBreak/>
        <w:t>VI. TIEKĖJŲ KVALIFIKACIJOS PATIKRINIMAS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39. Siekiant įsitikinti, ar tiekėjas bus pajėgus įvykdyti pirkimo sutartį, vadovaujantis Viešųjų pirkimų įstatymo 32–38 straipsnių nuostatomis ir atsižvelgiant į Tiekėjų kvalifikacijos vertinimo metodines rekomendacijas</w:t>
      </w:r>
      <w:r>
        <w:rPr>
          <w:noProof/>
          <w:color w:val="auto"/>
          <w:sz w:val="24"/>
          <w:szCs w:val="24"/>
          <w:lang w:val="lt-LT"/>
        </w:rPr>
        <w:t xml:space="preserve">, patvirtintas </w:t>
      </w:r>
      <w:r w:rsidRPr="00933A7F">
        <w:rPr>
          <w:noProof/>
          <w:color w:val="auto"/>
          <w:sz w:val="24"/>
          <w:szCs w:val="24"/>
          <w:lang w:val="lt-LT"/>
        </w:rPr>
        <w:t xml:space="preserve">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ﾠm"/>
          </w:smartTagPr>
          <w:r w:rsidRPr="00933A7F">
            <w:rPr>
              <w:noProof/>
              <w:color w:val="auto"/>
              <w:sz w:val="24"/>
              <w:szCs w:val="24"/>
              <w:lang w:val="lt-LT"/>
            </w:rPr>
            <w:t>2003 m</w:t>
          </w:r>
        </w:smartTag>
      </w:smartTag>
      <w:r w:rsidRPr="00933A7F">
        <w:rPr>
          <w:noProof/>
          <w:color w:val="auto"/>
          <w:sz w:val="24"/>
          <w:szCs w:val="24"/>
          <w:lang w:val="lt-LT"/>
        </w:rPr>
        <w:t>. spalio 20 d.</w:t>
      </w:r>
      <w:r>
        <w:rPr>
          <w:noProof/>
          <w:color w:val="auto"/>
          <w:sz w:val="24"/>
          <w:szCs w:val="24"/>
          <w:lang w:val="lt-LT"/>
        </w:rPr>
        <w:t xml:space="preserve"> įsakymu Nr. 1S-100</w:t>
      </w:r>
      <w:r w:rsidRPr="00933A7F">
        <w:rPr>
          <w:noProof/>
          <w:color w:val="auto"/>
          <w:sz w:val="24"/>
          <w:szCs w:val="24"/>
          <w:lang w:val="lt-LT"/>
        </w:rPr>
        <w:t xml:space="preserve"> (Žin., 2003, Nr. </w:t>
      </w:r>
      <w:hyperlink r:id="rId17" w:history="1">
        <w:r w:rsidRPr="00933A7F">
          <w:rPr>
            <w:rStyle w:val="Hipersaitas"/>
            <w:rFonts w:eastAsiaTheme="majorEastAsia"/>
            <w:noProof/>
            <w:color w:val="auto"/>
            <w:sz w:val="24"/>
            <w:szCs w:val="24"/>
            <w:lang w:val="lt-LT"/>
          </w:rPr>
          <w:t>103-4623</w:t>
        </w:r>
      </w:hyperlink>
      <w:r w:rsidRPr="00933A7F">
        <w:rPr>
          <w:noProof/>
          <w:color w:val="auto"/>
          <w:sz w:val="24"/>
          <w:szCs w:val="24"/>
          <w:lang w:val="lt-LT"/>
        </w:rPr>
        <w:t xml:space="preserve">; 2009, Nr. 39-1505), pirkimo dokumentuose nustatomi tiekėjų kvalifikacijos reikalavimai ir vykdomas tiekėjų kvalifikacijos patikrinimas.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 Tiekėjų kvalifikacijos neprivaloma tikrinti, kai: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40.1. jau vykdytame supaprastintame pirkime visi gauti pasiūlymai neatitiko pirkimo dokumentų reikalavimų arba buvo pasiūlytos per didelės </w:t>
      </w:r>
      <w:r>
        <w:rPr>
          <w:noProof/>
          <w:color w:val="auto"/>
          <w:sz w:val="24"/>
          <w:szCs w:val="24"/>
          <w:lang w:val="lt-LT"/>
        </w:rPr>
        <w:t>Direkcijai</w:t>
      </w:r>
      <w:r w:rsidRPr="00933A7F">
        <w:rPr>
          <w:noProof/>
          <w:color w:val="auto"/>
          <w:sz w:val="24"/>
          <w:szCs w:val="24"/>
          <w:lang w:val="lt-LT"/>
        </w:rPr>
        <w:t xml:space="preserve"> nepriimtinos kainos, o pirkimo sąlygos iš esmės nekeičiamos ir į apklausos būdu atliekamą pirkimą kviečiami visi pasiūlymus pateikę tiekėjai, atitinkantys </w:t>
      </w:r>
      <w:r>
        <w:rPr>
          <w:noProof/>
          <w:color w:val="auto"/>
          <w:sz w:val="24"/>
          <w:szCs w:val="24"/>
          <w:lang w:val="lt-LT"/>
        </w:rPr>
        <w:t>Direkcijos</w:t>
      </w:r>
      <w:r w:rsidRPr="00933A7F">
        <w:rPr>
          <w:noProof/>
          <w:color w:val="auto"/>
          <w:sz w:val="24"/>
          <w:szCs w:val="24"/>
          <w:lang w:val="lt-LT"/>
        </w:rPr>
        <w:t xml:space="preserve"> nustatytus minimalius kvalifikacijos reikalavimus;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40.2. dėl techninių priežasčių</w:t>
      </w:r>
      <w:r>
        <w:rPr>
          <w:noProof/>
          <w:color w:val="auto"/>
          <w:sz w:val="24"/>
          <w:szCs w:val="24"/>
          <w:lang w:val="lt-LT"/>
        </w:rPr>
        <w:t>, meninio kūrinio sukūrimo arba įsigijimo</w:t>
      </w:r>
      <w:r w:rsidRPr="00933A7F">
        <w:rPr>
          <w:noProof/>
          <w:color w:val="auto"/>
          <w:sz w:val="24"/>
          <w:szCs w:val="24"/>
          <w:lang w:val="lt-LT"/>
        </w:rPr>
        <w:t xml:space="preserve"> ar dėl objektyvių aplinkybių</w:t>
      </w:r>
      <w:r>
        <w:rPr>
          <w:noProof/>
          <w:color w:val="auto"/>
          <w:sz w:val="24"/>
          <w:szCs w:val="24"/>
          <w:lang w:val="lt-LT"/>
        </w:rPr>
        <w:t>, patentų, kitų intelektinės nuosavybės teisių ar kitų išimtinių teisių apsaugos</w:t>
      </w:r>
      <w:r w:rsidRPr="00933A7F">
        <w:rPr>
          <w:noProof/>
          <w:color w:val="auto"/>
          <w:sz w:val="24"/>
          <w:szCs w:val="24"/>
          <w:lang w:val="lt-LT"/>
        </w:rPr>
        <w:t xml:space="preserve"> tik konkretus tiekėjas gali patiekti reikalingas prekes, pateikti paslaugas ar atlikti darbus ir nėra jokios kitos alternatyvos;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40.3. </w:t>
      </w:r>
      <w:r>
        <w:rPr>
          <w:noProof/>
          <w:color w:val="auto"/>
          <w:sz w:val="24"/>
          <w:szCs w:val="24"/>
          <w:lang w:val="lt-LT"/>
        </w:rPr>
        <w:t>Direkcija</w:t>
      </w:r>
      <w:r w:rsidRPr="00933A7F">
        <w:rPr>
          <w:noProof/>
          <w:color w:val="auto"/>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noProof/>
          <w:color w:val="auto"/>
          <w:sz w:val="24"/>
          <w:szCs w:val="24"/>
          <w:lang w:val="lt-LT"/>
        </w:rPr>
        <w:t>Direkcij</w:t>
      </w:r>
      <w:r w:rsidRPr="00933A7F">
        <w:rPr>
          <w:noProof/>
          <w:color w:val="auto"/>
          <w:sz w:val="24"/>
          <w:szCs w:val="24"/>
          <w:lang w:val="lt-LT"/>
        </w:rPr>
        <w:t>ai įsigijus skirtingų techninių charakteristikų prekių ar paslaugų, ji negalėtų naudotis anksčiau pirktomis prekėmis ar paslaugomis ar patirtų didelių nuostolių;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40.4. prekių biržoje perkamos kotiruojamos prekės;</w:t>
      </w:r>
    </w:p>
    <w:p w:rsidR="002B44B4" w:rsidRPr="00933A7F" w:rsidRDefault="002B44B4" w:rsidP="0066602A">
      <w:pPr>
        <w:pStyle w:val="Hyperlink1"/>
        <w:spacing w:line="288" w:lineRule="auto"/>
        <w:jc w:val="left"/>
        <w:rPr>
          <w:noProof/>
          <w:color w:val="auto"/>
          <w:sz w:val="24"/>
          <w:szCs w:val="24"/>
          <w:lang w:val="lt-LT"/>
        </w:rPr>
      </w:pPr>
      <w:r w:rsidRPr="00933A7F">
        <w:rPr>
          <w:noProof/>
          <w:color w:val="auto"/>
          <w:sz w:val="24"/>
          <w:szCs w:val="24"/>
          <w:lang w:val="lt-LT"/>
        </w:rPr>
        <w:t>40.5. perkami muziejų eksponatai, archyviniai ir bibliotekiniai dokumentai, yra prenumeruojami laikraščiai ir žurnalai;</w:t>
      </w:r>
    </w:p>
    <w:p w:rsidR="002B44B4" w:rsidRPr="00933A7F" w:rsidRDefault="002B44B4" w:rsidP="0066602A">
      <w:pPr>
        <w:pStyle w:val="Hyperlink1"/>
        <w:spacing w:line="288" w:lineRule="auto"/>
        <w:jc w:val="left"/>
        <w:rPr>
          <w:noProof/>
          <w:color w:val="auto"/>
          <w:sz w:val="24"/>
          <w:szCs w:val="24"/>
          <w:lang w:val="lt-LT"/>
        </w:rPr>
      </w:pPr>
      <w:r w:rsidRPr="00933A7F">
        <w:rPr>
          <w:noProof/>
          <w:color w:val="auto"/>
          <w:sz w:val="24"/>
          <w:szCs w:val="24"/>
          <w:lang w:val="lt-LT"/>
        </w:rPr>
        <w:t>40.6. ypač palankiomis sąlygomis perkama iš bankrutuojančių, likviduojamų, restruktūrizuojamų ar sustabdžiusių veiklą ūkio subjektų;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40.7. perkamos licencijos naudotis bibliotekiniais dokumentais ar duomenų (informacinėmis) bazėmis;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40.8. dėl aplinkybių, kurių nebuvo galima numatyti, paaiškėja, kad yra reikalingi papildomi darbai arba paslaugos, kurie nebuvo įrašyti į sudarytą pirkimo sutartį, tačiau be kurių negalima užbaigti pirkimo sutarties vykdymo;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40.9. perkamos teisėjų, prokurorų, profesinės karo tarnybos karių,</w:t>
      </w:r>
      <w:r w:rsidRPr="00933A7F">
        <w:rPr>
          <w:b/>
          <w:bCs/>
          <w:noProof/>
          <w:color w:val="auto"/>
          <w:sz w:val="24"/>
          <w:szCs w:val="24"/>
          <w:lang w:val="lt-LT"/>
        </w:rPr>
        <w:t xml:space="preserve"> </w:t>
      </w:r>
      <w:r>
        <w:rPr>
          <w:noProof/>
          <w:color w:val="auto"/>
          <w:sz w:val="24"/>
          <w:szCs w:val="24"/>
          <w:lang w:val="lt-LT"/>
        </w:rPr>
        <w:t>Direkcij</w:t>
      </w:r>
      <w:r w:rsidRPr="00933A7F">
        <w:rPr>
          <w:noProof/>
          <w:color w:val="auto"/>
          <w:sz w:val="24"/>
          <w:szCs w:val="24"/>
          <w:lang w:val="lt-LT"/>
        </w:rPr>
        <w:t>os valstybės tarnautojų ir (ar) pagal darbo sutartį dirbančių darbuotojų mokymo paslaugos;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40.10. perkamos ekspertų komisijų, komitetų, tarybų, kurių sudarymo tvarką nustato Lietuvos Respublikos įstatymai, narių teikiamos nematerialaus pobūdžio (intelektinės) paslaugos;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40.11. perkamos draudimo paslaugos;</w:t>
      </w:r>
    </w:p>
    <w:p w:rsidR="002B44B4" w:rsidRPr="00564BC4" w:rsidRDefault="002B44B4" w:rsidP="002B44B4">
      <w:pPr>
        <w:pStyle w:val="Hyperlink1"/>
        <w:spacing w:line="288" w:lineRule="auto"/>
        <w:rPr>
          <w:noProof/>
          <w:color w:val="auto"/>
          <w:sz w:val="24"/>
          <w:szCs w:val="24"/>
          <w:lang w:val="lt-LT"/>
        </w:rPr>
      </w:pPr>
      <w:r w:rsidRPr="00564BC4">
        <w:rPr>
          <w:noProof/>
          <w:color w:val="auto"/>
          <w:sz w:val="24"/>
          <w:szCs w:val="24"/>
          <w:lang w:val="lt-LT"/>
        </w:rPr>
        <w:t>40.12. </w:t>
      </w:r>
      <w:r w:rsidRPr="00960128">
        <w:rPr>
          <w:sz w:val="24"/>
          <w:szCs w:val="24"/>
          <w:lang w:val="lt-LT"/>
        </w:rPr>
        <w:t>perkamos literatūros, mokslo ir meno kūrinių autorių, atlikėjų ar jų kolektyvo paslaugos, taip pat mokslo, kultūros ir meno sričių projektų vertinimo paslaugos;</w:t>
      </w:r>
    </w:p>
    <w:p w:rsidR="002B44B4" w:rsidRDefault="002B44B4" w:rsidP="002B44B4">
      <w:pPr>
        <w:pStyle w:val="Hyperlink1"/>
        <w:spacing w:line="288" w:lineRule="auto"/>
        <w:rPr>
          <w:noProof/>
          <w:sz w:val="24"/>
          <w:szCs w:val="24"/>
          <w:lang w:val="lt-LT"/>
        </w:rPr>
      </w:pPr>
      <w:r w:rsidRPr="00564BC4">
        <w:rPr>
          <w:noProof/>
          <w:sz w:val="24"/>
          <w:szCs w:val="24"/>
          <w:lang w:val="lt-LT"/>
        </w:rPr>
        <w:t>40.13. vykdomi mažos vertės pirkimai</w:t>
      </w:r>
      <w:r>
        <w:rPr>
          <w:noProof/>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 xml:space="preserve">41. Jei </w:t>
      </w:r>
      <w:r>
        <w:rPr>
          <w:noProof/>
          <w:color w:val="auto"/>
          <w:sz w:val="24"/>
          <w:szCs w:val="24"/>
          <w:lang w:val="lt-LT"/>
        </w:rPr>
        <w:t>Direkcij</w:t>
      </w:r>
      <w:r w:rsidRPr="00933A7F">
        <w:rPr>
          <w:noProof/>
          <w:color w:val="auto"/>
          <w:sz w:val="24"/>
          <w:szCs w:val="24"/>
          <w:lang w:val="lt-LT"/>
        </w:rPr>
        <w:t>a tikrina tiekėjų kvalifikaciją, visais atvejais privalo patikrinti, ar nėra Viešųjų pirk</w:t>
      </w:r>
      <w:r>
        <w:rPr>
          <w:noProof/>
          <w:color w:val="auto"/>
          <w:sz w:val="24"/>
          <w:szCs w:val="24"/>
          <w:lang w:val="lt-LT"/>
        </w:rPr>
        <w:t>imų įstatymo 33 straipsnio</w:t>
      </w:r>
      <w:r w:rsidRPr="00933A7F">
        <w:rPr>
          <w:noProof/>
          <w:color w:val="auto"/>
          <w:sz w:val="24"/>
          <w:szCs w:val="24"/>
          <w:lang w:val="lt-LT"/>
        </w:rPr>
        <w:t xml:space="preserve"> 1 d. nustatytų aplinkybių. Visi kiti kvalifikacijos reikalavimai gali būti laisvai pasirenkami.</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VII. PASIŪLYMŲ NAGRINĖJIMAS IR VERTINIMAS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42. Pasiūlymai turi būti priimami laikantis pirkimo dokumentuose nurodytos tvarkos.</w:t>
      </w:r>
      <w:r w:rsidRPr="00933A7F">
        <w:rPr>
          <w:noProof/>
          <w:color w:val="auto"/>
          <w:szCs w:val="24"/>
          <w:lang w:val="lt-LT"/>
        </w:rPr>
        <w:t xml:space="preserve"> </w:t>
      </w:r>
      <w:r w:rsidRPr="00933A7F">
        <w:rPr>
          <w:noProof/>
          <w:color w:val="auto"/>
          <w:sz w:val="24"/>
          <w:szCs w:val="24"/>
          <w:lang w:val="lt-LT"/>
        </w:rPr>
        <w:t>Susipažinimas su tiekėjų pasiūlymais, gautais CVP IS priemonėmis prilyginamas vokų atplėšimui.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43. Vokus su pasiūlymais atplėšia, pasiūlymus nagrinėja ir vertina supaprastintą pirkimą atliekanti Komisija arba pirkimų organizatorius.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44.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45.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Pr>
          <w:noProof/>
          <w:color w:val="auto"/>
          <w:sz w:val="24"/>
          <w:szCs w:val="24"/>
          <w:lang w:val="lt-LT"/>
        </w:rPr>
        <w:t>Direkcij</w:t>
      </w:r>
      <w:r w:rsidRPr="00933A7F">
        <w:rPr>
          <w:noProof/>
          <w:color w:val="auto"/>
          <w:sz w:val="24"/>
          <w:szCs w:val="24"/>
          <w:lang w:val="lt-LT"/>
        </w:rPr>
        <w:t xml:space="preserve">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noProof/>
          <w:color w:val="auto"/>
          <w:sz w:val="24"/>
          <w:szCs w:val="24"/>
          <w:lang w:val="lt-LT"/>
        </w:rPr>
        <w:t>Direkcija</w:t>
      </w:r>
      <w:r w:rsidRPr="00933A7F">
        <w:rPr>
          <w:noProof/>
          <w:color w:val="auto"/>
          <w:sz w:val="24"/>
          <w:szCs w:val="24"/>
          <w:lang w:val="lt-LT"/>
        </w:rPr>
        <w:t xml:space="preserve"> privalo raštu pranešti visiems tiekėjams, kartu nurodyti antro vokų su pasiūlymais atplėšimo posėdžio laiką ir vietą. Jeigu </w:t>
      </w:r>
      <w:r>
        <w:rPr>
          <w:noProof/>
          <w:color w:val="auto"/>
          <w:sz w:val="24"/>
          <w:szCs w:val="24"/>
          <w:lang w:val="lt-LT"/>
        </w:rPr>
        <w:t>Direkcija</w:t>
      </w:r>
      <w:r w:rsidRPr="00933A7F">
        <w:rPr>
          <w:noProof/>
          <w:color w:val="auto"/>
          <w:sz w:val="24"/>
          <w:szCs w:val="24"/>
          <w:lang w:val="lt-LT"/>
        </w:rPr>
        <w:t>, patikrinusi ir įvertinusi pirmame voke tiekėjo pateiktus duomenis, atmeta jo pasiūlymą, neatplėštas vokas su pasiūlyta kaina saugomas kartu su kitais tiekėjo pateiktais dokumentais Viešųjų pirkimų įstatymo</w:t>
      </w:r>
      <w:r>
        <w:rPr>
          <w:noProof/>
          <w:color w:val="auto"/>
          <w:sz w:val="24"/>
          <w:szCs w:val="24"/>
          <w:lang w:val="lt-LT"/>
        </w:rPr>
        <w:t xml:space="preserve"> (21 straipsnyje</w:t>
      </w:r>
      <w:r w:rsidRPr="00933A7F">
        <w:rPr>
          <w:noProof/>
          <w:color w:val="auto"/>
          <w:sz w:val="24"/>
          <w:szCs w:val="24"/>
          <w:lang w:val="lt-LT"/>
        </w:rPr>
        <w:t>) nustatyta tvarka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46. Atplėšus voką, pasiūlymo paskutinio lapo antrojoje pusėje pasirašo posėdyje dalyvaujantys Komisijos nariai. Ši nuostata netaikoma, kai pasiūlymas perduodamas elektroninėmis priemonėmis.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47. Komisija vokų atplėšimo procedūros rezultatus įformina protokolu.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 Vokų su pasiūlymais atplėšimo procedūroje dalyvaujantiems tiekėjams ar jų atstovams pranešama ši informacija: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48.1. pasiūlymą pateikusio tiekėjo pavadinimas;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48.2. kai pasiūlymai vertinami pagal mažiausios kainos kriterijų – pasiūlyme nurodyta kaina;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48.3. kai pasiūlymai vertinami pagal ekonomiškai naudingiausio pasiūlymo vertinimo kriterijų ir prašoma pateikti pasiūlymus dviejuose vokuose (vertinant ekspertinių vertinimų metodais), vokų su pasiūlymais, kuriuose yra techniniai pasiūlymo duomenys, atplėšimo </w:t>
      </w:r>
      <w:r w:rsidRPr="00933A7F">
        <w:rPr>
          <w:noProof/>
          <w:color w:val="auto"/>
          <w:sz w:val="24"/>
          <w:szCs w:val="24"/>
          <w:lang w:val="lt-LT"/>
        </w:rPr>
        <w:lastRenderedPageBreak/>
        <w:t>procedūroje skelbiamos pagrindinės techninės pasiūlymo charakteristikos, o vokų su pasiūlymais, kuriuose nurodytos kainos, atplėšimo procedūroje – pasiūlyme nurodyta kaina;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48.4. kai reikalaujama: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48.4.1. ar yra pateiktas pasiūlymo galiojimo užtikrinimas;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48.4.2. ar pateiktas pasiūlymas yra susiūtas, sunumeruotas;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48.4.3. ar pasiūlymas paskutinio lapo antroje pusėje patvirtintas tiekėjo ar jo įgalioto asmens parašu, ar nurodytas pasirašančio asmens vardas, pavardė, pareigos bei pasiūlymą sudarančių lapų skaičius;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48.5. kai pasiūlymai pateikiami elektroninėmis priemonėmis – ar pasiūlymas pateiktas </w:t>
      </w:r>
      <w:r>
        <w:rPr>
          <w:noProof/>
          <w:color w:val="auto"/>
          <w:sz w:val="24"/>
          <w:szCs w:val="24"/>
          <w:lang w:val="lt-LT"/>
        </w:rPr>
        <w:t>Direkcijos</w:t>
      </w:r>
      <w:r w:rsidRPr="00933A7F">
        <w:rPr>
          <w:noProof/>
          <w:color w:val="auto"/>
          <w:sz w:val="24"/>
          <w:szCs w:val="24"/>
          <w:lang w:val="lt-LT"/>
        </w:rPr>
        <w:t xml:space="preserve"> nurodytomis elektroninėmis priemonėmis, ar iki pasiūlymų pateikimo termino pabaigos niekas negalėjo peržiūrėti pasiūlyme pateiktos informacijos.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49. Jei pirkimas susideda iš atskirų pirkimo dalių, 48.1– 48.3 punktuose nurodyta informacija, o jei reikia, ir kita 48 punkte nurodyta informacija skelbiama dėl kiekvienos pirkimo dalies. Tokia informacija turi būti nurodoma ir vokų atplėšimo posėdžio protokole.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50.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51.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Pr>
          <w:noProof/>
          <w:color w:val="auto"/>
          <w:sz w:val="24"/>
          <w:szCs w:val="24"/>
          <w:lang w:val="lt-LT"/>
        </w:rPr>
        <w:t>Direkcija</w:t>
      </w:r>
      <w:r w:rsidRPr="00933A7F">
        <w:rPr>
          <w:noProof/>
          <w:color w:val="auto"/>
          <w:sz w:val="24"/>
          <w:szCs w:val="24"/>
          <w:lang w:val="lt-LT"/>
        </w:rPr>
        <w:t xml:space="preserve"> negali atskleisti tiekėjo pasiūlyme esančios konfidencialios informacijos, kurios konfidencialumą nurodė tiekėjas.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52. Pasiūlymai nagrinėjami ir vertinami konfidencialiai, nedalyvaujant pasiūlymus pateikusiems tiekėjams ar jų atstovams.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53. </w:t>
      </w:r>
      <w:r>
        <w:rPr>
          <w:noProof/>
          <w:color w:val="auto"/>
          <w:sz w:val="24"/>
          <w:szCs w:val="24"/>
          <w:lang w:val="lt-LT"/>
        </w:rPr>
        <w:t>Direkcija</w:t>
      </w:r>
      <w:r w:rsidRPr="00933A7F">
        <w:rPr>
          <w:noProof/>
          <w:color w:val="auto"/>
          <w:sz w:val="24"/>
          <w:szCs w:val="24"/>
          <w:lang w:val="lt-LT"/>
        </w:rPr>
        <w:t>, nagrinėdama pasiūlymus: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53.1.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Pr>
          <w:noProof/>
          <w:color w:val="auto"/>
          <w:sz w:val="24"/>
          <w:szCs w:val="24"/>
          <w:lang w:val="lt-LT"/>
        </w:rPr>
        <w:t>Direkcij</w:t>
      </w:r>
      <w:r w:rsidRPr="00933A7F">
        <w:rPr>
          <w:noProof/>
          <w:color w:val="auto"/>
          <w:sz w:val="24"/>
          <w:szCs w:val="24"/>
          <w:lang w:val="lt-LT"/>
        </w:rPr>
        <w:t>os nurodytą terminą;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53.2. tikrina, ar pasiūlymas atitinka pirkimo dokumentuose nustatytus reikalavimus;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53.3. radusi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noProof/>
          <w:color w:val="auto"/>
          <w:sz w:val="24"/>
          <w:szCs w:val="24"/>
          <w:lang w:val="lt-LT"/>
        </w:rPr>
        <w:t>Direkcij</w:t>
      </w:r>
      <w:r w:rsidRPr="00933A7F">
        <w:rPr>
          <w:noProof/>
          <w:color w:val="auto"/>
          <w:sz w:val="24"/>
          <w:szCs w:val="24"/>
          <w:lang w:val="lt-LT"/>
        </w:rPr>
        <w:t>os nurodytą terminą neištaiso aritmetinių klaidų ir (ar) nepaaiškina pasiūlymo, jo pasiūlymas laikomas neatitinkančiu pirkimo dokumentuose nustatytų reikalavimų;</w:t>
      </w:r>
    </w:p>
    <w:p w:rsidR="002B44B4" w:rsidRPr="0090263A"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53.4. jeigu pasiūlyme nurodyta kaina, išreikšta skaičiais, neatitinka kainos, nurodytos žodžiais, </w:t>
      </w:r>
      <w:r w:rsidRPr="0090263A">
        <w:rPr>
          <w:noProof/>
          <w:color w:val="auto"/>
          <w:sz w:val="24"/>
          <w:szCs w:val="24"/>
          <w:lang w:val="lt-LT"/>
        </w:rPr>
        <w:t xml:space="preserve">teisinga laiko kainą, nurodytą žodžiais, tačiau rengdama pirkimo dokumentus Direkcija gali nusimatyti ir kitokią tvarką, kokia kaina gali būti teisinga (pvz. </w:t>
      </w:r>
      <w:r w:rsidRPr="0090263A">
        <w:rPr>
          <w:bCs/>
          <w:noProof/>
          <w:color w:val="auto"/>
          <w:sz w:val="24"/>
          <w:szCs w:val="24"/>
          <w:lang w:val="lt-LT"/>
        </w:rPr>
        <w:t>CVP IS pasiūlymo lango eilutėje „</w:t>
      </w:r>
      <w:r w:rsidRPr="0090263A">
        <w:rPr>
          <w:rStyle w:val="parahead1"/>
          <w:rFonts w:ascii="Times New Roman" w:hAnsi="Times New Roman"/>
          <w:b w:val="0"/>
          <w:noProof/>
          <w:color w:val="auto"/>
          <w:sz w:val="24"/>
          <w:szCs w:val="24"/>
          <w:lang w:val="lt-LT"/>
        </w:rPr>
        <w:t>Pasiūlymo kainos“ įrašyta galutinė pasiūlymo kaina (su visais privalomais mokesčiais taip pat</w:t>
      </w:r>
      <w:r w:rsidRPr="0090263A">
        <w:rPr>
          <w:noProof/>
          <w:color w:val="auto"/>
          <w:sz w:val="24"/>
          <w:szCs w:val="24"/>
          <w:lang w:val="lt-LT"/>
        </w:rPr>
        <w:t xml:space="preserve"> ir PVM</w:t>
      </w:r>
      <w:r w:rsidRPr="0090263A">
        <w:rPr>
          <w:rStyle w:val="parahead1"/>
          <w:rFonts w:ascii="Times New Roman" w:hAnsi="Times New Roman"/>
          <w:b w:val="0"/>
          <w:noProof/>
          <w:color w:val="auto"/>
          <w:sz w:val="24"/>
          <w:szCs w:val="24"/>
          <w:lang w:val="lt-LT"/>
        </w:rPr>
        <w:t>)</w:t>
      </w:r>
      <w:r w:rsidRPr="0090263A">
        <w:rPr>
          <w:noProof/>
          <w:color w:val="auto"/>
          <w:sz w:val="24"/>
          <w:szCs w:val="24"/>
          <w:lang w:val="lt-LT"/>
        </w:rPr>
        <w:t xml:space="preserve">, kuri bus </w:t>
      </w:r>
      <w:r w:rsidRPr="0090263A">
        <w:rPr>
          <w:rStyle w:val="parahead1"/>
          <w:rFonts w:ascii="Times New Roman" w:hAnsi="Times New Roman"/>
          <w:b w:val="0"/>
          <w:noProof/>
          <w:color w:val="auto"/>
          <w:sz w:val="24"/>
          <w:szCs w:val="24"/>
          <w:lang w:val="lt-LT"/>
        </w:rPr>
        <w:t>skelbiama susipažinimo</w:t>
      </w:r>
      <w:r w:rsidRPr="0090263A">
        <w:rPr>
          <w:noProof/>
          <w:color w:val="auto"/>
          <w:sz w:val="24"/>
          <w:szCs w:val="24"/>
          <w:lang w:val="lt-LT"/>
        </w:rPr>
        <w:t xml:space="preserve"> su elektroninėmis priemonėmis pateiktais</w:t>
      </w:r>
      <w:r w:rsidRPr="0090263A">
        <w:rPr>
          <w:b/>
          <w:noProof/>
          <w:color w:val="auto"/>
          <w:sz w:val="24"/>
          <w:szCs w:val="24"/>
          <w:lang w:val="lt-LT"/>
        </w:rPr>
        <w:t xml:space="preserve"> </w:t>
      </w:r>
      <w:r w:rsidRPr="0090263A">
        <w:rPr>
          <w:noProof/>
          <w:color w:val="auto"/>
          <w:sz w:val="24"/>
          <w:szCs w:val="24"/>
          <w:lang w:val="lt-LT"/>
        </w:rPr>
        <w:t>pasiūlymais procedūros</w:t>
      </w:r>
      <w:r w:rsidRPr="0090263A">
        <w:rPr>
          <w:rStyle w:val="parahead1"/>
          <w:rFonts w:ascii="Times New Roman" w:hAnsi="Times New Roman"/>
          <w:b w:val="0"/>
          <w:noProof/>
          <w:color w:val="auto"/>
          <w:sz w:val="24"/>
          <w:szCs w:val="24"/>
          <w:lang w:val="lt-LT"/>
        </w:rPr>
        <w:t xml:space="preserve"> metu, Direkcijos bus vertinama kaip galutinė ir laikoma teisinga)</w:t>
      </w:r>
      <w:r w:rsidRPr="0090263A">
        <w:rPr>
          <w:noProof/>
          <w:color w:val="auto"/>
          <w:sz w:val="24"/>
          <w:szCs w:val="24"/>
          <w:lang w:val="lt-LT"/>
        </w:rPr>
        <w:t>;</w:t>
      </w:r>
    </w:p>
    <w:p w:rsidR="002B44B4" w:rsidRPr="00933A7F" w:rsidRDefault="002B44B4" w:rsidP="002B44B4">
      <w:pPr>
        <w:pStyle w:val="Pagrindinistekstas1"/>
        <w:spacing w:line="288" w:lineRule="auto"/>
        <w:rPr>
          <w:noProof/>
          <w:color w:val="auto"/>
          <w:sz w:val="24"/>
          <w:szCs w:val="24"/>
        </w:rPr>
      </w:pPr>
      <w:r w:rsidRPr="0090263A">
        <w:rPr>
          <w:noProof/>
          <w:color w:val="auto"/>
          <w:sz w:val="24"/>
          <w:szCs w:val="24"/>
        </w:rPr>
        <w:lastRenderedPageBreak/>
        <w:t>53.5. kai pateiktame pasiūlyme nurodoma neįprastai maža kaina (derybų atveju – galutinė</w:t>
      </w:r>
      <w:r>
        <w:rPr>
          <w:noProof/>
          <w:color w:val="auto"/>
          <w:sz w:val="24"/>
          <w:szCs w:val="24"/>
        </w:rPr>
        <w:t xml:space="preserve"> kaina)</w:t>
      </w:r>
      <w:r w:rsidRPr="00933A7F">
        <w:rPr>
          <w:noProof/>
          <w:color w:val="auto"/>
          <w:sz w:val="24"/>
          <w:szCs w:val="24"/>
        </w:rPr>
        <w:t xml:space="preserve">– </w:t>
      </w:r>
      <w:r>
        <w:rPr>
          <w:noProof/>
          <w:color w:val="auto"/>
          <w:sz w:val="24"/>
          <w:szCs w:val="24"/>
        </w:rPr>
        <w:t>Direkcij</w:t>
      </w:r>
      <w:r w:rsidRPr="00933A7F">
        <w:rPr>
          <w:noProof/>
          <w:color w:val="auto"/>
          <w:sz w:val="24"/>
          <w:szCs w:val="24"/>
        </w:rPr>
        <w:t>a privalo pareikalauti</w:t>
      </w:r>
      <w:r>
        <w:rPr>
          <w:noProof/>
          <w:color w:val="auto"/>
          <w:sz w:val="24"/>
          <w:szCs w:val="24"/>
        </w:rPr>
        <w:t>,</w:t>
      </w:r>
      <w:r w:rsidRPr="00933A7F">
        <w:rPr>
          <w:noProof/>
          <w:color w:val="auto"/>
          <w:sz w:val="24"/>
          <w:szCs w:val="24"/>
        </w:rPr>
        <w:t xml:space="preserve"> </w:t>
      </w:r>
      <w:r>
        <w:rPr>
          <w:noProof/>
          <w:color w:val="auto"/>
          <w:sz w:val="24"/>
          <w:szCs w:val="24"/>
        </w:rPr>
        <w:t xml:space="preserve">kad tiekėjas pagrįstų siūlomą kainą (derybų atveju – galutinę kainą) </w:t>
      </w:r>
      <w:r w:rsidRPr="00933A7F">
        <w:rPr>
          <w:noProof/>
          <w:color w:val="auto"/>
          <w:sz w:val="24"/>
          <w:szCs w:val="24"/>
        </w:rPr>
        <w:t xml:space="preserve">per </w:t>
      </w:r>
      <w:r>
        <w:rPr>
          <w:noProof/>
          <w:color w:val="auto"/>
          <w:sz w:val="24"/>
          <w:szCs w:val="24"/>
        </w:rPr>
        <w:t>Direkcij</w:t>
      </w:r>
      <w:r w:rsidRPr="00933A7F">
        <w:rPr>
          <w:noProof/>
          <w:color w:val="auto"/>
          <w:sz w:val="24"/>
          <w:szCs w:val="24"/>
        </w:rPr>
        <w:t xml:space="preserve">os nurodytą terminą. </w:t>
      </w:r>
      <w:r>
        <w:rPr>
          <w:noProof/>
          <w:color w:val="auto"/>
          <w:sz w:val="24"/>
          <w:szCs w:val="24"/>
        </w:rPr>
        <w:t xml:space="preserve">Jei tiekėjas nepateikia tinkamų kainos (derybų atveju – galutinės kainos) pagrįstumo įrodymų, Direkcija pasiūlymą privalo atmesti. </w:t>
      </w:r>
      <w:r w:rsidRPr="00933A7F">
        <w:rPr>
          <w:noProof/>
          <w:color w:val="auto"/>
          <w:sz w:val="24"/>
          <w:szCs w:val="24"/>
        </w:rPr>
        <w:t xml:space="preserve">Siekiant įsitikinti, ar pateiktame pasiūlyme nurodyta kaina yra neįprastai maža, </w:t>
      </w:r>
      <w:r>
        <w:rPr>
          <w:noProof/>
          <w:color w:val="auto"/>
          <w:sz w:val="24"/>
          <w:szCs w:val="24"/>
        </w:rPr>
        <w:t>Direkcij</w:t>
      </w:r>
      <w:r w:rsidRPr="00933A7F">
        <w:rPr>
          <w:noProof/>
          <w:color w:val="auto"/>
          <w:sz w:val="24"/>
          <w:szCs w:val="24"/>
        </w:rPr>
        <w:t xml:space="preserve">a vadovaujasi Viešųjų pirkimų tarnybos direktoriaus </w:t>
      </w:r>
      <w:smartTag w:uri="schemas-tilde-lv/tildestengine" w:element="metric2">
        <w:smartTagPr>
          <w:attr w:name="metric_text" w:val="m"/>
          <w:attr w:name="metric_value" w:val="2009"/>
        </w:smartTagPr>
        <w:r w:rsidRPr="00933A7F">
          <w:rPr>
            <w:noProof/>
            <w:color w:val="auto"/>
            <w:sz w:val="24"/>
            <w:szCs w:val="24"/>
          </w:rPr>
          <w:t>2009 m</w:t>
        </w:r>
      </w:smartTag>
      <w:r w:rsidRPr="00933A7F">
        <w:rPr>
          <w:noProof/>
          <w:color w:val="auto"/>
          <w:sz w:val="24"/>
          <w:szCs w:val="24"/>
        </w:rPr>
        <w:t xml:space="preserve">. rugsėjo 30 d. įsakymu Nr. 1S-96 (Žin., 2009, Nr. 119-5131) patvirtintu Pasiūlyme nurodytos prekių, paslaugų ar darbų neįprastai mažos kainos sąvokos apibrėžimu bei atsižvelgia į Viešųjų pirkimų tarnybos direktoriaus </w:t>
      </w:r>
      <w:smartTag w:uri="schemas-tilde-lv/tildestengine" w:element="metric2">
        <w:smartTagPr>
          <w:attr w:name="metric_text" w:val="m"/>
          <w:attr w:name="metric_value" w:val="2009"/>
        </w:smartTagPr>
        <w:r w:rsidRPr="00933A7F">
          <w:rPr>
            <w:noProof/>
            <w:color w:val="auto"/>
            <w:sz w:val="24"/>
            <w:szCs w:val="24"/>
          </w:rPr>
          <w:t>2009 m</w:t>
        </w:r>
      </w:smartTag>
      <w:r w:rsidRPr="00933A7F">
        <w:rPr>
          <w:noProof/>
          <w:color w:val="auto"/>
          <w:sz w:val="24"/>
          <w:szCs w:val="24"/>
        </w:rPr>
        <w:t>. lapkričio 10 d. įsakymu Nr. 1S-122 (Žin., 2009, Nr. 136-5965) patvirtintas pasiūlyme nurodytos prekių, paslaugų ar darbų neįprastai mažos kainos pagrindimo rekomendacijas</w:t>
      </w:r>
      <w:r>
        <w:rPr>
          <w:noProof/>
          <w:color w:val="auto"/>
          <w:sz w:val="24"/>
          <w:szCs w:val="24"/>
        </w:rPr>
        <w:t>. Atliekant mažos vertės pirkimus Direkcija neprivalo kreiptis į tiekėją dėl neįprastai mažos kainos pagrindimo</w:t>
      </w:r>
      <w:r w:rsidRPr="00933A7F">
        <w:rPr>
          <w:noProof/>
          <w:color w:val="auto"/>
          <w:sz w:val="24"/>
          <w:szCs w:val="24"/>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53.6. tikrina, ar pasiūlytos ne per didelės kainos.</w:t>
      </w:r>
    </w:p>
    <w:p w:rsidR="002B44B4" w:rsidRPr="00564BC4" w:rsidRDefault="002B44B4" w:rsidP="002B44B4">
      <w:pPr>
        <w:pStyle w:val="Hyperlink1"/>
        <w:spacing w:line="288" w:lineRule="auto"/>
        <w:rPr>
          <w:noProof/>
          <w:color w:val="auto"/>
          <w:sz w:val="24"/>
          <w:szCs w:val="24"/>
          <w:lang w:val="lt-LT"/>
        </w:rPr>
      </w:pPr>
      <w:r w:rsidRPr="00933A7F">
        <w:rPr>
          <w:noProof/>
          <w:color w:val="auto"/>
          <w:sz w:val="24"/>
          <w:szCs w:val="24"/>
          <w:lang w:val="lt-LT"/>
        </w:rPr>
        <w:t>54. </w:t>
      </w:r>
      <w:r w:rsidRPr="00CF35D8">
        <w:rPr>
          <w:noProof/>
          <w:color w:val="auto"/>
          <w:sz w:val="24"/>
          <w:szCs w:val="24"/>
          <w:lang w:val="lt-LT"/>
        </w:rPr>
        <w:t>Jeigu tiekėjas pateikė netikslius, neišsamius pirkimo dokumentuose nurodytus kartu su pasiūlymu teikiamus dokumentus: tiekėjo įgaliojimą asmeniui pasirašyti</w:t>
      </w:r>
      <w:r>
        <w:rPr>
          <w:noProof/>
          <w:color w:val="auto"/>
          <w:sz w:val="24"/>
          <w:szCs w:val="24"/>
          <w:lang w:val="lt-LT"/>
        </w:rPr>
        <w:t xml:space="preserve"> paraišką ar pasliūlymą, jungtinės veiklos sutartį, pasiūlymo galiojimo užtikrinimą patvirtinantį dokumentą ar jų nepateikė, Direkcija privalo prašyti tiekėjo patikslinti, papildyti arba pateikti šiuos dokumentus per jos nustatytą protingą terminą, kuris negali būti trumpesnis kaip 3 darbo dienos nuo prašymo išsiuntimo iš Direkcijos dienos</w:t>
      </w:r>
      <w:r w:rsidRPr="00CF35D8">
        <w:rPr>
          <w:sz w:val="24"/>
          <w:szCs w:val="24"/>
          <w:lang w:val="lt-LT"/>
        </w:rPr>
        <w:t>.</w:t>
      </w:r>
      <w:r>
        <w:rPr>
          <w:sz w:val="24"/>
          <w:szCs w:val="24"/>
          <w:lang w:val="lt-LT"/>
        </w:rPr>
        <w:t xml:space="preserve"> Iškilus klausimų dėl pasiūlymų turinio Direkcija gali prašyti, kad dalyviai pateiktų paaiškinimus nekeisdami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 Direkcija pirkimo dokumentuose gali nurodyti, kad lokalines, objektines ir suvestines sąmatas pateikti reikalaus tik tiekėjo, kuris gali būti pripažintas laimėtoju. Nustačiusi sąmatose apskaičiavimo klaidų ar kitų netikslumų (nepagrįstų, per mažų įkainių ir </w:t>
      </w:r>
      <w:proofErr w:type="spellStart"/>
      <w:r>
        <w:rPr>
          <w:sz w:val="24"/>
          <w:szCs w:val="24"/>
          <w:lang w:val="lt-LT"/>
        </w:rPr>
        <w:t>kt</w:t>
      </w:r>
      <w:proofErr w:type="spellEnd"/>
      <w:r>
        <w:rPr>
          <w:sz w:val="24"/>
          <w:szCs w:val="24"/>
          <w:lang w:val="lt-LT"/>
        </w:rPr>
        <w:t>.), direkcija prašo jas patikslinti. Bendra sąmatose nurodyta kaina negali skirtis nuo kainos, nurodytos pasiūlyme.</w:t>
      </w:r>
    </w:p>
    <w:p w:rsidR="002B44B4" w:rsidRPr="00933A7F" w:rsidRDefault="002B44B4" w:rsidP="002B44B4">
      <w:pPr>
        <w:pStyle w:val="Hyperlink1"/>
        <w:spacing w:line="288" w:lineRule="auto"/>
        <w:rPr>
          <w:b/>
          <w:noProof/>
          <w:color w:val="auto"/>
          <w:sz w:val="24"/>
          <w:szCs w:val="24"/>
          <w:lang w:val="lt-LT"/>
        </w:rPr>
      </w:pPr>
      <w:r w:rsidRPr="00933A7F">
        <w:rPr>
          <w:noProof/>
          <w:color w:val="auto"/>
          <w:sz w:val="24"/>
          <w:szCs w:val="24"/>
          <w:lang w:val="lt-LT"/>
        </w:rPr>
        <w:t>55. </w:t>
      </w:r>
      <w:r>
        <w:rPr>
          <w:noProof/>
          <w:color w:val="auto"/>
          <w:sz w:val="24"/>
          <w:szCs w:val="24"/>
          <w:lang w:val="lt-LT"/>
        </w:rPr>
        <w:t>Direkcij</w:t>
      </w:r>
      <w:r w:rsidRPr="00933A7F">
        <w:rPr>
          <w:noProof/>
          <w:color w:val="auto"/>
          <w:sz w:val="24"/>
          <w:szCs w:val="24"/>
          <w:lang w:val="lt-LT"/>
        </w:rPr>
        <w:t xml:space="preserve">a atmeta pasiūlymą, jeigu: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55.1. tiekėjas neatitiko pirkimo dokumentuose nustatytų minimalių kvalifikacijos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55.2. tiekėjas savo pasiūlyme pateikė netikslius ar neišsamius duomenis apie savo kvalifikaciją ir, </w:t>
      </w:r>
      <w:r>
        <w:rPr>
          <w:noProof/>
          <w:color w:val="auto"/>
          <w:sz w:val="24"/>
          <w:szCs w:val="24"/>
          <w:lang w:val="lt-LT"/>
        </w:rPr>
        <w:t>Direkcij</w:t>
      </w:r>
      <w:r w:rsidRPr="00933A7F">
        <w:rPr>
          <w:noProof/>
          <w:color w:val="auto"/>
          <w:sz w:val="24"/>
          <w:szCs w:val="24"/>
          <w:lang w:val="lt-LT"/>
        </w:rPr>
        <w:t xml:space="preserve">ai prašant, nepatikslino jų per </w:t>
      </w:r>
      <w:r>
        <w:rPr>
          <w:noProof/>
          <w:color w:val="auto"/>
          <w:sz w:val="24"/>
          <w:szCs w:val="24"/>
          <w:lang w:val="lt-LT"/>
        </w:rPr>
        <w:t>Direkcij</w:t>
      </w:r>
      <w:r w:rsidRPr="00933A7F">
        <w:rPr>
          <w:noProof/>
          <w:color w:val="auto"/>
          <w:sz w:val="24"/>
          <w:szCs w:val="24"/>
          <w:lang w:val="lt-LT"/>
        </w:rPr>
        <w:t>os nurodytą terminą</w:t>
      </w:r>
      <w:r>
        <w:rPr>
          <w:noProof/>
          <w:color w:val="auto"/>
          <w:sz w:val="24"/>
          <w:szCs w:val="24"/>
          <w:lang w:val="lt-LT"/>
        </w:rPr>
        <w:t xml:space="preserve"> (</w:t>
      </w:r>
      <w:r w:rsidRPr="00933A7F">
        <w:rPr>
          <w:noProof/>
          <w:color w:val="auto"/>
          <w:sz w:val="24"/>
          <w:szCs w:val="24"/>
          <w:lang w:val="lt-LT"/>
        </w:rPr>
        <w:t xml:space="preserve">Komisija, gavusi tiekėjo motyvuotą prašymą, vadovaujantis protingumo kriterijumi, nepažeisdama skaidrumo ir lygiateisiškumo principų, gali </w:t>
      </w:r>
      <w:r>
        <w:rPr>
          <w:noProof/>
          <w:color w:val="auto"/>
          <w:sz w:val="24"/>
          <w:szCs w:val="24"/>
          <w:lang w:val="lt-LT"/>
        </w:rPr>
        <w:t xml:space="preserve">šį </w:t>
      </w:r>
      <w:r w:rsidRPr="00933A7F">
        <w:rPr>
          <w:noProof/>
          <w:color w:val="auto"/>
          <w:sz w:val="24"/>
          <w:szCs w:val="24"/>
          <w:lang w:val="lt-LT"/>
        </w:rPr>
        <w:t>terminą pratęsti</w:t>
      </w:r>
      <w:r>
        <w:rPr>
          <w:noProof/>
          <w:color w:val="auto"/>
          <w:sz w:val="24"/>
          <w:szCs w:val="24"/>
          <w:lang w:val="lt-LT"/>
        </w:rPr>
        <w:t>)</w:t>
      </w:r>
      <w:r w:rsidRPr="00933A7F">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55.3. pasiūlymas neatitiko pirkimo dokumentuose nustatytų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55.4. buvo pasiūlyta neįprastai maža kaina ir tiekėjas </w:t>
      </w:r>
      <w:r>
        <w:rPr>
          <w:noProof/>
          <w:color w:val="auto"/>
          <w:sz w:val="24"/>
          <w:szCs w:val="24"/>
          <w:lang w:val="lt-LT"/>
        </w:rPr>
        <w:t>Direkcij</w:t>
      </w:r>
      <w:r w:rsidRPr="00933A7F">
        <w:rPr>
          <w:noProof/>
          <w:color w:val="auto"/>
          <w:sz w:val="24"/>
          <w:szCs w:val="24"/>
          <w:lang w:val="lt-LT"/>
        </w:rPr>
        <w:t xml:space="preserve">os prašymu nepateikė raštiško kainos sudėtinių dalių pagrindimo arba kitaip nepagrindė neįprastai mažos kainos per </w:t>
      </w:r>
      <w:r>
        <w:rPr>
          <w:noProof/>
          <w:color w:val="auto"/>
          <w:sz w:val="24"/>
          <w:szCs w:val="24"/>
          <w:lang w:val="lt-LT"/>
        </w:rPr>
        <w:t>Direkcij</w:t>
      </w:r>
      <w:r w:rsidRPr="00933A7F">
        <w:rPr>
          <w:noProof/>
          <w:color w:val="auto"/>
          <w:sz w:val="24"/>
          <w:szCs w:val="24"/>
          <w:lang w:val="lt-LT"/>
        </w:rPr>
        <w:t>os nurodytą terminą</w:t>
      </w:r>
      <w:r>
        <w:rPr>
          <w:noProof/>
          <w:color w:val="auto"/>
          <w:sz w:val="24"/>
          <w:szCs w:val="24"/>
          <w:lang w:val="lt-LT"/>
        </w:rPr>
        <w:t xml:space="preserve"> (</w:t>
      </w:r>
      <w:r w:rsidRPr="00933A7F">
        <w:rPr>
          <w:noProof/>
          <w:color w:val="auto"/>
          <w:sz w:val="24"/>
          <w:szCs w:val="24"/>
          <w:lang w:val="lt-LT"/>
        </w:rPr>
        <w:t xml:space="preserve">Komisija, gavusi tiekėjo motyvuotą prašymą, vadovaujantis protingumo kriterijumi, nepažeisdama skaidrumo ir lygiateisiškumo principų, gali </w:t>
      </w:r>
      <w:r>
        <w:rPr>
          <w:noProof/>
          <w:color w:val="auto"/>
          <w:sz w:val="24"/>
          <w:szCs w:val="24"/>
          <w:lang w:val="lt-LT"/>
        </w:rPr>
        <w:t xml:space="preserve">šį </w:t>
      </w:r>
      <w:r w:rsidRPr="00933A7F">
        <w:rPr>
          <w:noProof/>
          <w:color w:val="auto"/>
          <w:sz w:val="24"/>
          <w:szCs w:val="24"/>
          <w:lang w:val="lt-LT"/>
        </w:rPr>
        <w:t>terminą pratęsti</w:t>
      </w:r>
      <w:r>
        <w:rPr>
          <w:noProof/>
          <w:color w:val="auto"/>
          <w:sz w:val="24"/>
          <w:szCs w:val="24"/>
          <w:lang w:val="lt-LT"/>
        </w:rPr>
        <w:t>)</w:t>
      </w:r>
      <w:r w:rsidRPr="00933A7F">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55.5. visų tiekėjų, kurių pasiūlymai neatmesti dėl kitų priežasčių, buvo pasiūlytos per didelės, </w:t>
      </w:r>
      <w:r>
        <w:rPr>
          <w:noProof/>
          <w:color w:val="auto"/>
          <w:sz w:val="24"/>
          <w:szCs w:val="24"/>
          <w:lang w:val="lt-LT"/>
        </w:rPr>
        <w:t>Direkcij</w:t>
      </w:r>
      <w:r w:rsidRPr="00933A7F">
        <w:rPr>
          <w:noProof/>
          <w:color w:val="auto"/>
          <w:sz w:val="24"/>
          <w:szCs w:val="24"/>
          <w:lang w:val="lt-LT"/>
        </w:rPr>
        <w:t>ai nepriimtinos kainos;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55.6. tiekėjas pateikė </w:t>
      </w:r>
      <w:r>
        <w:rPr>
          <w:noProof/>
          <w:color w:val="auto"/>
          <w:sz w:val="24"/>
          <w:szCs w:val="24"/>
          <w:lang w:val="lt-LT"/>
        </w:rPr>
        <w:t>daugiau kaip vieną pasiųlymą (elektroninėmis priemonėmis ir raštu)</w:t>
      </w:r>
      <w:r w:rsidRPr="00933A7F">
        <w:rPr>
          <w:noProof/>
          <w:color w:val="auto"/>
          <w:sz w:val="24"/>
          <w:szCs w:val="24"/>
          <w:lang w:val="lt-LT"/>
        </w:rPr>
        <w:t>;</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55.7. pasiūlymas pateiktas be saugaus elektroninio</w:t>
      </w:r>
      <w:r>
        <w:rPr>
          <w:noProof/>
          <w:color w:val="auto"/>
          <w:sz w:val="24"/>
          <w:szCs w:val="24"/>
          <w:lang w:val="lt-LT"/>
        </w:rPr>
        <w:t xml:space="preserve"> parašo, kai jo buvo reikalauta;</w:t>
      </w:r>
    </w:p>
    <w:p w:rsidR="002B44B4" w:rsidRPr="00933A7F" w:rsidRDefault="002B44B4" w:rsidP="002B44B4">
      <w:pPr>
        <w:pStyle w:val="Hyperlink1"/>
        <w:spacing w:line="288" w:lineRule="auto"/>
        <w:rPr>
          <w:noProof/>
          <w:color w:val="auto"/>
          <w:sz w:val="24"/>
          <w:szCs w:val="24"/>
          <w:lang w:val="lt-LT"/>
        </w:rPr>
      </w:pPr>
      <w:r>
        <w:rPr>
          <w:noProof/>
          <w:color w:val="auto"/>
          <w:sz w:val="24"/>
          <w:szCs w:val="24"/>
          <w:lang w:val="lt-LT"/>
        </w:rPr>
        <w:t xml:space="preserve">55.8. tiekėjas per Direkcijos nustatytą terminą, kaip nurodyta Taisyklių 54 punkte, nepatikslino, nepapildė ar nepateikė pirkimo dokumentuose nurodytų kartu su pasiūlymu </w:t>
      </w:r>
      <w:r>
        <w:rPr>
          <w:noProof/>
          <w:color w:val="auto"/>
          <w:sz w:val="24"/>
          <w:szCs w:val="24"/>
          <w:lang w:val="lt-LT"/>
        </w:rPr>
        <w:lastRenderedPageBreak/>
        <w:t>teikiamų dokumentų: tiekėjo įgaliojimo asmeniui pasirašyti paraišką ar pasiūlymą, jungtinės veiklos sutarties, pasiūlymo galiojimo užtikrinimą patvirtinančio dokumento. Direkcijos prašymu tiekėjas nepateikia užpildytų sąmatų arba neištaiso klaidų ar neatitikimų.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56. Dėl 55 punkte nurodytų priežasčių neatmesti pasiūlymai vertinami remiantis vienu iš šių kriterijų</w:t>
      </w:r>
      <w:r>
        <w:rPr>
          <w:noProof/>
          <w:color w:val="auto"/>
          <w:sz w:val="24"/>
          <w:szCs w:val="24"/>
          <w:lang w:val="lt-LT"/>
        </w:rPr>
        <w:t>, kurie negali nepagrįstai ir neobjektyviai riboti tiekėjų galimybių dalyvauti pirkime ar sudaryti išskirtinių sąlygų konkretiems tiekėjams, pažeidžiant Viešųjų pirkimų įstatymo 3 straipsnio 1 dalyje nustatytus reikalavimus</w:t>
      </w:r>
      <w:r w:rsidRPr="00933A7F">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56.1. ekonomiškai naudingiausio pasiūlymo, kai pirkimo sutartis sudaroma su dalyviu, pateikusiu </w:t>
      </w:r>
      <w:r>
        <w:rPr>
          <w:noProof/>
          <w:color w:val="auto"/>
          <w:sz w:val="24"/>
          <w:szCs w:val="24"/>
          <w:lang w:val="lt-LT"/>
        </w:rPr>
        <w:t>Direkcijai naudingiausią pasiūlymą</w:t>
      </w:r>
      <w:r w:rsidRPr="00933A7F">
        <w:rPr>
          <w:noProof/>
          <w:color w:val="auto"/>
          <w:sz w:val="24"/>
          <w:szCs w:val="24"/>
          <w:lang w:val="lt-LT"/>
        </w:rPr>
        <w:t xml:space="preserve"> </w:t>
      </w:r>
      <w:r>
        <w:rPr>
          <w:noProof/>
          <w:color w:val="auto"/>
          <w:sz w:val="24"/>
          <w:szCs w:val="24"/>
          <w:lang w:val="lt-LT"/>
        </w:rPr>
        <w:t>pagal Direkcijos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56.2. mažiausios kainos</w:t>
      </w:r>
      <w:r>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Pr>
          <w:noProof/>
          <w:color w:val="auto"/>
          <w:sz w:val="24"/>
          <w:szCs w:val="24"/>
          <w:lang w:val="lt-LT"/>
        </w:rPr>
        <w:t>56.3. vykdant projekto konkursą ar perkant meno, kultūros paslaugas, pateikti pasiūlymai gali būti vertinami pagal direkcijos nustatytus, su pirkimo objektu susijusius kriterijus, kurie nebūtinai turi remtis mažiausia kaina ar ekonomiškai naudingiausio pasiūlymo vertinimo kriterijumi.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57.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noProof/>
          <w:color w:val="auto"/>
          <w:sz w:val="24"/>
          <w:szCs w:val="24"/>
          <w:lang w:val="lt-LT"/>
        </w:rPr>
        <w:t>Direkcij</w:t>
      </w:r>
      <w:r w:rsidRPr="00933A7F">
        <w:rPr>
          <w:noProof/>
          <w:color w:val="auto"/>
          <w:sz w:val="24"/>
          <w:szCs w:val="24"/>
          <w:lang w:val="lt-LT"/>
        </w:rPr>
        <w:t>a turi nurodyti pirkimo dokumentuose taikomų kriterijų svarbos eiliškumą mažėjančia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58. Supaprastinto projekto konkursui pateikti projektai gali būti vertinami pagal </w:t>
      </w:r>
      <w:r>
        <w:rPr>
          <w:noProof/>
          <w:color w:val="auto"/>
          <w:sz w:val="24"/>
          <w:szCs w:val="24"/>
          <w:lang w:val="lt-LT"/>
        </w:rPr>
        <w:t>Direkcij</w:t>
      </w:r>
      <w:r w:rsidRPr="00933A7F">
        <w:rPr>
          <w:noProof/>
          <w:color w:val="auto"/>
          <w:sz w:val="24"/>
          <w:szCs w:val="24"/>
          <w:lang w:val="lt-LT"/>
        </w:rPr>
        <w:t>os nustatytus kriterijus, kurie nebūtinai turi remtis mažiausia kaina ar ekonomiškai naudingiausio pasiūlymo vertinimo kriterijumi.</w:t>
      </w:r>
    </w:p>
    <w:p w:rsidR="002B44B4" w:rsidRDefault="002B44B4" w:rsidP="002B44B4">
      <w:pPr>
        <w:pStyle w:val="Hyperlink1"/>
        <w:spacing w:line="288" w:lineRule="auto"/>
        <w:rPr>
          <w:noProof/>
          <w:color w:val="auto"/>
          <w:sz w:val="24"/>
          <w:szCs w:val="24"/>
          <w:lang w:val="lt-LT"/>
        </w:rPr>
      </w:pPr>
      <w:r w:rsidRPr="00CA1CEE">
        <w:rPr>
          <w:noProof/>
          <w:color w:val="auto"/>
          <w:sz w:val="24"/>
          <w:szCs w:val="24"/>
          <w:lang w:val="lt-LT"/>
        </w:rPr>
        <w:t>59. </w:t>
      </w:r>
      <w:r>
        <w:rPr>
          <w:noProof/>
          <w:color w:val="auto"/>
          <w:sz w:val="24"/>
          <w:szCs w:val="24"/>
          <w:lang w:val="lt-LT"/>
        </w:rPr>
        <w:t>Direkcij</w:t>
      </w:r>
      <w:r w:rsidRPr="00CA1CEE">
        <w:rPr>
          <w:noProof/>
          <w:color w:val="auto"/>
          <w:sz w:val="24"/>
          <w:szCs w:val="24"/>
          <w:lang w:val="lt-LT"/>
        </w:rPr>
        <w:t xml:space="preserve">a, pagal pirkimo dokumentuose nustatytus vertinimo kriterijus ir tvarką įvertinusi pateiktus dalyvių pasiūlymus, Viešųjų pirkimų įstatymo 32 straipsnio 8 d. nustatytu atveju patikrinusi tiekėjo, kurio pasiūlymas pagal vertinimo rezultatus gali būti pripažintas laimėjusiu, atitiktį minimaliems kvalifikaciniams reikalavimams, nustato pasiūlymų eilę ekonominio naudingumo </w:t>
      </w:r>
      <w:r w:rsidRPr="000B33FD">
        <w:rPr>
          <w:noProof/>
          <w:color w:val="auto"/>
          <w:sz w:val="24"/>
          <w:szCs w:val="24"/>
          <w:lang w:val="lt-LT"/>
        </w:rPr>
        <w:t>mažėjimo, kainų didėjimo tvarka arba su pirkimo objektu susijusių kriterijų svarbos mažėjimo tvarka (</w:t>
      </w:r>
      <w:r w:rsidRPr="000B33FD">
        <w:rPr>
          <w:color w:val="auto"/>
          <w:spacing w:val="-2"/>
          <w:sz w:val="24"/>
          <w:szCs w:val="24"/>
          <w:lang w:val="lt-LT"/>
        </w:rPr>
        <w:t>išskyrus atvejus, kai pasiūlymą pateikti kviečiamas tik vienas tiekėjas arba pasiūlymą pateikia tik vienas tiekėjas</w:t>
      </w:r>
      <w:r w:rsidRPr="000B33FD">
        <w:rPr>
          <w:noProof/>
          <w:color w:val="auto"/>
          <w:sz w:val="24"/>
          <w:szCs w:val="24"/>
          <w:lang w:val="lt-LT"/>
        </w:rPr>
        <w:t>). Tais</w:t>
      </w:r>
      <w:r w:rsidRPr="00CA1CEE">
        <w:rPr>
          <w:noProof/>
          <w:color w:val="auto"/>
          <w:sz w:val="24"/>
          <w:szCs w:val="24"/>
          <w:lang w:val="lt-LT"/>
        </w:rPr>
        <w:t xml:space="preserve"> atvejais, kai vertinant ekonomiškai naudingiausio pasiūlymo vertinimo kriterijumi, kelių tiekėjų pasiūlymų ekonominis naudingumas yra vienodas, vertinant mažiausios kainos kriterijumi – kelių tiekėjų kaina yra vienoda,</w:t>
      </w:r>
      <w:r>
        <w:rPr>
          <w:noProof/>
          <w:color w:val="auto"/>
          <w:sz w:val="24"/>
          <w:szCs w:val="24"/>
          <w:lang w:val="lt-LT"/>
        </w:rPr>
        <w:t xml:space="preserve"> ar vertinant pagal pirkimo dokumentuose nustatytus su pirkimo objektu susijusius kriterijus </w:t>
      </w:r>
      <w:r w:rsidRPr="00CA1CEE">
        <w:rPr>
          <w:noProof/>
          <w:color w:val="auto"/>
          <w:sz w:val="24"/>
          <w:szCs w:val="24"/>
          <w:lang w:val="lt-LT"/>
        </w:rPr>
        <w:t>kelių tiekėjų</w:t>
      </w:r>
      <w:r>
        <w:rPr>
          <w:noProof/>
          <w:color w:val="auto"/>
          <w:sz w:val="24"/>
          <w:szCs w:val="24"/>
          <w:lang w:val="lt-LT"/>
        </w:rPr>
        <w:t xml:space="preserve"> kriterij</w:t>
      </w:r>
      <w:r w:rsidRPr="00CA1CEE">
        <w:rPr>
          <w:noProof/>
          <w:color w:val="auto"/>
          <w:sz w:val="24"/>
          <w:szCs w:val="24"/>
          <w:lang w:val="lt-LT"/>
        </w:rPr>
        <w:t>ų</w:t>
      </w:r>
      <w:r>
        <w:rPr>
          <w:noProof/>
          <w:color w:val="auto"/>
          <w:sz w:val="24"/>
          <w:szCs w:val="24"/>
          <w:lang w:val="lt-LT"/>
        </w:rPr>
        <w:t xml:space="preserve"> svarba yra vienoda, </w:t>
      </w:r>
      <w:r w:rsidRPr="00CA1CEE">
        <w:rPr>
          <w:noProof/>
          <w:color w:val="auto"/>
          <w:sz w:val="24"/>
          <w:szCs w:val="24"/>
          <w:lang w:val="lt-LT"/>
        </w:rPr>
        <w:t xml:space="preserve">sudarant pasiūlymų eilę, pirmesnis į šią eilę įrašomas tiekėjas, kurio vokas su pasiūlymais įregistruotas anksčiausiai. Jei pirkimas atliekamas elektroninėmis priemonėmis, o dalį pasiūlymo galima pateikti voke (pvz. garantija), tai pasiūlymo pateikimo momentas yra tuomet, kai gauta paskutinė jo dalis ir pirmesnis į pasiūlymų eilę įrašomas tas, kuris pirmas </w:t>
      </w:r>
      <w:r w:rsidRPr="00CA1CEE">
        <w:rPr>
          <w:noProof/>
          <w:color w:val="auto"/>
          <w:sz w:val="24"/>
          <w:szCs w:val="24"/>
          <w:lang w:val="lt-LT"/>
        </w:rPr>
        <w:lastRenderedPageBreak/>
        <w:t>pateikė visą pasiūlymą. Laimėjusiu pasiūlymu pripažįstamas pirmuoju pasiūlymų eilėje esantis pasiūlymas.</w:t>
      </w:r>
      <w:r>
        <w:rPr>
          <w:noProof/>
          <w:color w:val="auto"/>
          <w:sz w:val="24"/>
          <w:szCs w:val="24"/>
          <w:lang w:val="lt-LT"/>
        </w:rPr>
        <w:t xml:space="preserve">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60. </w:t>
      </w:r>
      <w:r>
        <w:rPr>
          <w:noProof/>
          <w:color w:val="auto"/>
          <w:sz w:val="24"/>
          <w:szCs w:val="24"/>
          <w:lang w:val="lt-LT"/>
        </w:rPr>
        <w:t>Direkcij</w:t>
      </w:r>
      <w:r w:rsidRPr="00933A7F">
        <w:rPr>
          <w:noProof/>
          <w:color w:val="auto"/>
          <w:sz w:val="24"/>
          <w:szCs w:val="24"/>
          <w:lang w:val="lt-LT"/>
        </w:rPr>
        <w:t>a suinteresuot</w:t>
      </w:r>
      <w:r>
        <w:rPr>
          <w:noProof/>
          <w:color w:val="auto"/>
          <w:sz w:val="24"/>
          <w:szCs w:val="24"/>
          <w:lang w:val="lt-LT"/>
        </w:rPr>
        <w:t>u</w:t>
      </w:r>
      <w:r w:rsidRPr="00933A7F">
        <w:rPr>
          <w:noProof/>
          <w:color w:val="auto"/>
          <w:sz w:val="24"/>
          <w:szCs w:val="24"/>
          <w:lang w:val="lt-LT"/>
        </w:rPr>
        <w:t>s kandidat</w:t>
      </w:r>
      <w:r>
        <w:rPr>
          <w:noProof/>
          <w:color w:val="auto"/>
          <w:sz w:val="24"/>
          <w:szCs w:val="24"/>
          <w:lang w:val="lt-LT"/>
        </w:rPr>
        <w:t>u</w:t>
      </w:r>
      <w:r w:rsidRPr="00933A7F">
        <w:rPr>
          <w:noProof/>
          <w:color w:val="auto"/>
          <w:sz w:val="24"/>
          <w:szCs w:val="24"/>
          <w:lang w:val="lt-LT"/>
        </w:rPr>
        <w:t>s ir suinteresuot</w:t>
      </w:r>
      <w:r>
        <w:rPr>
          <w:noProof/>
          <w:color w:val="auto"/>
          <w:sz w:val="24"/>
          <w:szCs w:val="24"/>
          <w:lang w:val="lt-LT"/>
        </w:rPr>
        <w:t>u</w:t>
      </w:r>
      <w:r w:rsidRPr="00933A7F">
        <w:rPr>
          <w:noProof/>
          <w:color w:val="auto"/>
          <w:sz w:val="24"/>
          <w:szCs w:val="24"/>
          <w:lang w:val="lt-LT"/>
        </w:rPr>
        <w:t>s dalyv</w:t>
      </w:r>
      <w:r>
        <w:rPr>
          <w:noProof/>
          <w:color w:val="auto"/>
          <w:sz w:val="24"/>
          <w:szCs w:val="24"/>
          <w:lang w:val="lt-LT"/>
        </w:rPr>
        <w:t>iu</w:t>
      </w:r>
      <w:r w:rsidRPr="00933A7F">
        <w:rPr>
          <w:noProof/>
          <w:color w:val="auto"/>
          <w:sz w:val="24"/>
          <w:szCs w:val="24"/>
          <w:lang w:val="lt-LT"/>
        </w:rPr>
        <w:t xml:space="preserve">s informuoja apie pirkimo procedūros </w:t>
      </w:r>
      <w:r w:rsidRPr="009F617F">
        <w:rPr>
          <w:noProof/>
          <w:color w:val="auto"/>
          <w:sz w:val="24"/>
          <w:szCs w:val="24"/>
          <w:lang w:val="lt-LT"/>
        </w:rPr>
        <w:t>rezultatus Taisyklių 146 p</w:t>
      </w:r>
      <w:r>
        <w:rPr>
          <w:noProof/>
          <w:color w:val="auto"/>
          <w:sz w:val="24"/>
          <w:szCs w:val="24"/>
          <w:lang w:val="lt-LT"/>
        </w:rPr>
        <w:t>unkte</w:t>
      </w:r>
      <w:r w:rsidRPr="009F617F">
        <w:rPr>
          <w:noProof/>
          <w:color w:val="auto"/>
          <w:sz w:val="24"/>
          <w:szCs w:val="24"/>
          <w:lang w:val="lt-LT"/>
        </w:rPr>
        <w:t xml:space="preserve"> nustatyta</w:t>
      </w:r>
      <w:r w:rsidRPr="00933A7F">
        <w:rPr>
          <w:noProof/>
          <w:color w:val="auto"/>
          <w:sz w:val="24"/>
          <w:szCs w:val="24"/>
          <w:lang w:val="lt-LT"/>
        </w:rPr>
        <w:t xml:space="preserve"> tvarka. Šis reikalavimas netaikomas, kai apklausa vykdoma žodžiu.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61. Tais atvejais, kai pasiūlymą pateikti kviečiamas tik vienas tiekėjas arba pasiūlymą pateikia tik vienas tiekėjas, jo pasiūlymas laikomas laimėjusiu, jeigu jis neatmestas pagal 55 punkto nuostatas.</w:t>
      </w:r>
    </w:p>
    <w:p w:rsidR="002B44B4" w:rsidRPr="00933A7F" w:rsidRDefault="002B44B4" w:rsidP="002B44B4">
      <w:pPr>
        <w:pStyle w:val="CentrBold"/>
        <w:jc w:val="left"/>
        <w:rPr>
          <w:noProof/>
          <w:color w:val="auto"/>
          <w:sz w:val="24"/>
          <w:szCs w:val="24"/>
        </w:rPr>
      </w:pPr>
    </w:p>
    <w:p w:rsidR="002B44B4" w:rsidRPr="00933A7F" w:rsidRDefault="002B44B4" w:rsidP="002B44B4">
      <w:pPr>
        <w:pStyle w:val="CentrBold"/>
        <w:rPr>
          <w:noProof/>
          <w:color w:val="auto"/>
          <w:sz w:val="24"/>
          <w:szCs w:val="24"/>
        </w:rPr>
      </w:pPr>
      <w:r w:rsidRPr="00933A7F">
        <w:rPr>
          <w:noProof/>
          <w:color w:val="auto"/>
          <w:sz w:val="24"/>
          <w:szCs w:val="24"/>
        </w:rPr>
        <w:t>VIII. PIRKIMO SUTARTIS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720DC1">
        <w:rPr>
          <w:noProof/>
          <w:color w:val="auto"/>
          <w:sz w:val="24"/>
          <w:szCs w:val="24"/>
          <w:lang w:val="lt-LT"/>
        </w:rPr>
        <w:t>62</w:t>
      </w:r>
      <w:r w:rsidRPr="00A24E5E">
        <w:rPr>
          <w:noProof/>
          <w:color w:val="FF0000"/>
          <w:sz w:val="24"/>
          <w:szCs w:val="24"/>
          <w:lang w:val="lt-LT"/>
        </w:rPr>
        <w:t>.</w:t>
      </w:r>
      <w:r w:rsidRPr="00933A7F">
        <w:rPr>
          <w:noProof/>
          <w:color w:val="auto"/>
          <w:sz w:val="24"/>
          <w:szCs w:val="24"/>
          <w:lang w:val="lt-LT"/>
        </w:rPr>
        <w:t> Komisija ar pirkimų organizatorius, įvykdęs pirkimo procedūras, parengia pirkimo sutarties projektą, jeigu jis nebuvo parengtas kaip p</w:t>
      </w:r>
      <w:r>
        <w:rPr>
          <w:noProof/>
          <w:color w:val="auto"/>
          <w:sz w:val="24"/>
          <w:szCs w:val="24"/>
          <w:lang w:val="lt-LT"/>
        </w:rPr>
        <w:t>irkimo dokumentų sudėtinė dalis</w:t>
      </w:r>
      <w:r w:rsidRPr="00933A7F">
        <w:rPr>
          <w:noProof/>
          <w:color w:val="auto"/>
          <w:sz w:val="24"/>
          <w:szCs w:val="24"/>
          <w:lang w:val="lt-LT"/>
        </w:rPr>
        <w:t xml:space="preserve"> ir organizuoja pirkimo sutarties pasirašymą.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63. </w:t>
      </w:r>
      <w:r>
        <w:rPr>
          <w:noProof/>
          <w:color w:val="auto"/>
          <w:sz w:val="24"/>
          <w:szCs w:val="24"/>
          <w:lang w:val="lt-LT"/>
        </w:rPr>
        <w:t>Direkcij</w:t>
      </w:r>
      <w:r w:rsidRPr="00933A7F">
        <w:rPr>
          <w:noProof/>
          <w:color w:val="auto"/>
          <w:sz w:val="24"/>
          <w:szCs w:val="24"/>
          <w:lang w:val="lt-LT"/>
        </w:rPr>
        <w:t>a pirkimo dokumentuose gali nustatyti pirkimo sutarties atlikimo sąlygas, susijusias su socialinėmis ir aplinkos apsaugos reikmėmis, jei jos atitinka Europos Sąjungos teisės aktus.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64. </w:t>
      </w:r>
      <w:r>
        <w:rPr>
          <w:noProof/>
          <w:color w:val="auto"/>
          <w:sz w:val="24"/>
          <w:szCs w:val="24"/>
          <w:lang w:val="lt-LT"/>
        </w:rPr>
        <w:t>Direkcij</w:t>
      </w:r>
      <w:r w:rsidRPr="00933A7F">
        <w:rPr>
          <w:noProof/>
          <w:color w:val="auto"/>
          <w:sz w:val="24"/>
          <w:szCs w:val="24"/>
          <w:lang w:val="lt-LT"/>
        </w:rPr>
        <w:t>a sudaryti pirkimo sutartį siūlo tam dalyviui, kurio pasiūlymas pripažintas laimėjusiu. Dalyvis sudaryti pirkimo sutarties kviečiamas raštu (išskyrus atvejus, kai apklausa vykdoma žodžiu ar pirkimo sutartis sudaroma žodžiu). Kvietime sudaryti pirkimo sutartį, nepažeidžiant Taisyklių 65 ir 66 punkt</w:t>
      </w:r>
      <w:r>
        <w:rPr>
          <w:noProof/>
          <w:color w:val="auto"/>
          <w:sz w:val="24"/>
          <w:szCs w:val="24"/>
          <w:lang w:val="lt-LT"/>
        </w:rPr>
        <w:t>ų</w:t>
      </w:r>
      <w:r w:rsidRPr="00933A7F">
        <w:rPr>
          <w:noProof/>
          <w:color w:val="auto"/>
          <w:sz w:val="24"/>
          <w:szCs w:val="24"/>
          <w:lang w:val="lt-LT"/>
        </w:rPr>
        <w:t xml:space="preserve"> reikalavimų, nurodomas laikas, iki kada dalyvis turi pasirašyti pirkimo sutartį.</w:t>
      </w:r>
    </w:p>
    <w:p w:rsidR="002B44B4" w:rsidRPr="00933A7F" w:rsidRDefault="002B44B4" w:rsidP="002B44B4">
      <w:pPr>
        <w:pStyle w:val="Pagrindinistekstas1"/>
        <w:spacing w:line="288" w:lineRule="auto"/>
        <w:rPr>
          <w:noProof/>
          <w:color w:val="auto"/>
          <w:sz w:val="24"/>
          <w:szCs w:val="24"/>
        </w:rPr>
      </w:pPr>
      <w:r w:rsidRPr="00933A7F">
        <w:rPr>
          <w:noProof/>
          <w:color w:val="auto"/>
          <w:sz w:val="24"/>
          <w:szCs w:val="24"/>
        </w:rPr>
        <w:t>65. Pirkimo sutartis turi būti sudaroma nedelsiant, bet ne anksčiau negu pasibaigė Viešųjų pirkimų įstatyme nustatytas pirkimo sutarties sudarymo atidėjimo terminas. Atidėjimo terminas gali būti netaikomas: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65.1. kai pagrindinė pirkimo sutartis sudaroma preliminariosios sutarties pagrindu arba taikant dinaminę pirkimo sistemą;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65.2. vienintelis suinteresuotas dalyvis yra tas, su kuriuo sudaroma pirkimo sutartis, ir nėra suinteresuotų kandidatų;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65.3. kai apklausa vykdoma žodžiu;</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65.4. kai pirkimo sutarties vertė mažesnė kaip 10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(be PVM)</w:t>
      </w:r>
      <w:r>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Pr>
          <w:noProof/>
          <w:color w:val="auto"/>
          <w:sz w:val="24"/>
          <w:szCs w:val="24"/>
          <w:lang w:val="lt-LT"/>
        </w:rPr>
        <w:t>65.5. kai pirkimo sutartis sudaryta atlikus mažos vertės pirkimą.</w:t>
      </w:r>
    </w:p>
    <w:p w:rsidR="002B44B4" w:rsidRPr="00933A7F" w:rsidRDefault="002B44B4" w:rsidP="002B44B4">
      <w:pPr>
        <w:pStyle w:val="Pagrindinistekstas1"/>
        <w:spacing w:line="288" w:lineRule="auto"/>
        <w:rPr>
          <w:noProof/>
          <w:color w:val="auto"/>
          <w:sz w:val="24"/>
          <w:szCs w:val="24"/>
        </w:rPr>
      </w:pPr>
      <w:r w:rsidRPr="00933A7F">
        <w:rPr>
          <w:noProof/>
          <w:color w:val="auto"/>
          <w:sz w:val="24"/>
          <w:szCs w:val="24"/>
        </w:rPr>
        <w:t xml:space="preserve">66.  </w:t>
      </w:r>
      <w:r w:rsidRPr="0028283B">
        <w:rPr>
          <w:noProof/>
          <w:color w:val="auto"/>
          <w:sz w:val="24"/>
          <w:szCs w:val="24"/>
        </w:rPr>
        <w:t xml:space="preserve">Viešųjų pirkimų įstatymo (86 straipsnyje) ir Taisyklėse nurodytais atvejais, kai </w:t>
      </w:r>
      <w:r>
        <w:rPr>
          <w:noProof/>
          <w:color w:val="auto"/>
          <w:sz w:val="24"/>
          <w:szCs w:val="24"/>
        </w:rPr>
        <w:t>Direkcij</w:t>
      </w:r>
      <w:r w:rsidRPr="0028283B">
        <w:rPr>
          <w:noProof/>
          <w:color w:val="auto"/>
          <w:sz w:val="24"/>
          <w:szCs w:val="24"/>
        </w:rPr>
        <w:t xml:space="preserve">a informacinį pranešimą (Sk-5 forma) skelbia, pirkimo sutartis gali būti sudaroma ne anksčiau kaip po 5 darbo dienų nuo informacinio pranešimo paskelbimo dienos. Kai </w:t>
      </w:r>
      <w:r>
        <w:rPr>
          <w:noProof/>
          <w:color w:val="auto"/>
          <w:sz w:val="24"/>
          <w:szCs w:val="24"/>
        </w:rPr>
        <w:t>Direkcij</w:t>
      </w:r>
      <w:r w:rsidRPr="0028283B">
        <w:rPr>
          <w:noProof/>
          <w:color w:val="auto"/>
          <w:sz w:val="24"/>
          <w:szCs w:val="24"/>
        </w:rPr>
        <w:t xml:space="preserve">a Europos Sąjungos oficialiame leidinyje paskelbia pranešimą dėl savanoriško </w:t>
      </w:r>
      <w:r w:rsidRPr="0028283B">
        <w:rPr>
          <w:i/>
          <w:noProof/>
          <w:color w:val="auto"/>
          <w:sz w:val="24"/>
          <w:szCs w:val="24"/>
        </w:rPr>
        <w:t>ex ante</w:t>
      </w:r>
      <w:r w:rsidRPr="0028283B">
        <w:rPr>
          <w:noProof/>
          <w:color w:val="auto"/>
          <w:sz w:val="24"/>
          <w:szCs w:val="24"/>
        </w:rPr>
        <w:t xml:space="preserve"> skaidrumo, pirkimo sutartis gali būti sudaroma ne anksčiau kaip po 10 darbo dienų nuo šio pranešimo paskelbimo dienos.</w:t>
      </w:r>
    </w:p>
    <w:p w:rsidR="002B44B4" w:rsidRPr="00933A7F" w:rsidRDefault="002B44B4" w:rsidP="002B44B4">
      <w:pPr>
        <w:pStyle w:val="Pagrindinistekstas1"/>
        <w:spacing w:line="288" w:lineRule="auto"/>
        <w:rPr>
          <w:noProof/>
          <w:color w:val="auto"/>
          <w:sz w:val="24"/>
          <w:szCs w:val="24"/>
        </w:rPr>
      </w:pPr>
      <w:r w:rsidRPr="00933A7F">
        <w:rPr>
          <w:noProof/>
          <w:color w:val="auto"/>
          <w:sz w:val="24"/>
          <w:szCs w:val="24"/>
        </w:rPr>
        <w:t>67. Jeigu tiekėjas, kuriam buvo pasiūlyta sudaryti pirkimo sutartį, raštu atsisako ją sudaryti arba nepateikia pirkimo dokumentuose nustatyto pirkimo sutarties įvykdymo užtikrinimo, arba jei pateikta tiekėjo deklaracija yra melaginga,</w:t>
      </w:r>
      <w:r w:rsidRPr="00933A7F">
        <w:rPr>
          <w:b/>
          <w:noProof/>
          <w:color w:val="auto"/>
          <w:sz w:val="24"/>
          <w:szCs w:val="24"/>
        </w:rPr>
        <w:t xml:space="preserve"> </w:t>
      </w:r>
      <w:r w:rsidRPr="00933A7F">
        <w:rPr>
          <w:noProof/>
          <w:color w:val="auto"/>
          <w:sz w:val="24"/>
          <w:szCs w:val="24"/>
        </w:rPr>
        <w:t xml:space="preserve">arba iki </w:t>
      </w:r>
      <w:r>
        <w:rPr>
          <w:noProof/>
          <w:color w:val="auto"/>
          <w:sz w:val="24"/>
          <w:szCs w:val="24"/>
        </w:rPr>
        <w:t>Direkcij</w:t>
      </w:r>
      <w:r w:rsidRPr="00933A7F">
        <w:rPr>
          <w:noProof/>
          <w:color w:val="auto"/>
          <w:sz w:val="24"/>
          <w:szCs w:val="24"/>
        </w:rPr>
        <w:t xml:space="preserve">os nurodyto laiko tiekėjas nepasirašo pirkimo sutarties, </w:t>
      </w:r>
      <w:r w:rsidRPr="00933A7F">
        <w:rPr>
          <w:noProof/>
          <w:snapToGrid w:val="0"/>
          <w:color w:val="auto"/>
          <w:sz w:val="24"/>
          <w:szCs w:val="24"/>
        </w:rPr>
        <w:t>arba atsisako sudaryti pirkimo sutartį pirkimo dokumentuose nustatytomis sąlygomis</w:t>
      </w:r>
      <w:r w:rsidRPr="00933A7F">
        <w:rPr>
          <w:noProof/>
          <w:color w:val="auto"/>
          <w:sz w:val="24"/>
          <w:szCs w:val="24"/>
        </w:rPr>
        <w:t xml:space="preserve">, laikoma, kad jis atsisakė sudaryti pirkimo sutartį. Tuo atveju </w:t>
      </w:r>
      <w:r>
        <w:rPr>
          <w:noProof/>
          <w:color w:val="auto"/>
          <w:sz w:val="24"/>
          <w:szCs w:val="24"/>
        </w:rPr>
        <w:t>Direkcij</w:t>
      </w:r>
      <w:r w:rsidRPr="00933A7F">
        <w:rPr>
          <w:noProof/>
          <w:color w:val="auto"/>
          <w:sz w:val="24"/>
          <w:szCs w:val="24"/>
        </w:rPr>
        <w:t xml:space="preserve">a </w:t>
      </w:r>
      <w:r w:rsidRPr="00933A7F">
        <w:rPr>
          <w:noProof/>
          <w:color w:val="auto"/>
          <w:sz w:val="24"/>
          <w:szCs w:val="24"/>
        </w:rPr>
        <w:lastRenderedPageBreak/>
        <w:t>siūlo sudaryti pirkimo sutartį tiekėjui, kurio pasiūlymas pagal nustatytą pasiūlymų eilę yra pirmas po tiekėjo, atsisakiusio sudaryti pirkimo sutartį.</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68.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 Pirkimo sutartis sudaroma raštu, išskyrus atvejus, kai pirkimo sutartis gali būti sudaroma žodžiu. Kai pirkimo sutartis sudaroma raštu, turi būti nustatyta: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69.1. pirkimo sutarties šalių teisės ir pareigos;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69.2. perkamos prekės, paslaugos ar darbai, jeigu įmanoma, – tikslūs jų kiekiai;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69.3. kainodaros taisyklės,</w:t>
      </w:r>
      <w:r w:rsidRPr="00933A7F">
        <w:rPr>
          <w:b/>
          <w:bCs/>
          <w:noProof/>
          <w:color w:val="auto"/>
          <w:sz w:val="24"/>
          <w:szCs w:val="24"/>
          <w:lang w:val="lt-LT"/>
        </w:rPr>
        <w:t xml:space="preserve"> </w:t>
      </w:r>
      <w:r w:rsidRPr="00933A7F">
        <w:rPr>
          <w:noProof/>
          <w:color w:val="auto"/>
          <w:sz w:val="24"/>
          <w:szCs w:val="24"/>
          <w:lang w:val="lt-LT"/>
        </w:rPr>
        <w:t>nustatytos pagal Lietuvos Respublikos Vyriausybės arba jos įgaliotos institucijos patvirtintą metodiką;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69.4. atsiskaitymų ir mokėjimo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69.5. prievolių įvykdymo terminai;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69.6. prievolių įvykdymo užtikrinimas;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69.7. ginčų sprendimo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69.8. pirkimo sutarties nutraukimo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69.9. pirkimo sutarties galiojimas;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69.10. jeigu sudaroma preliminarioji sutartis – jai būdingos nuostatos.</w:t>
      </w:r>
    </w:p>
    <w:p w:rsidR="002B44B4" w:rsidRPr="00933A7F" w:rsidRDefault="002B44B4" w:rsidP="002B44B4">
      <w:pPr>
        <w:ind w:firstLine="312"/>
        <w:jc w:val="both"/>
        <w:rPr>
          <w:noProof/>
          <w:sz w:val="24"/>
          <w:szCs w:val="24"/>
        </w:rPr>
      </w:pPr>
      <w:r w:rsidRPr="00933A7F">
        <w:rPr>
          <w:noProof/>
          <w:sz w:val="24"/>
          <w:szCs w:val="24"/>
        </w:rPr>
        <w:t>69.11. subrangovai, subtiekėjai ar subteikėjai, jeigu vykdant sutartį jie pasitelkiami, ir jų keitimo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70. Pirkimo sutartis gali būti sudaroma žodžiu, kai prekių ar paslaugų pirkimo sutarties vertė yra mažesnė kaip 10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(be PVM) ir sutartinių įsipareigojimų vykdymas nėra užtikrinamas CK nustatytais prievolių įvykdymo užtikrinimo būdais.</w:t>
      </w:r>
    </w:p>
    <w:p w:rsidR="002B44B4" w:rsidRPr="00323748" w:rsidRDefault="002B44B4" w:rsidP="002B44B4">
      <w:pPr>
        <w:pStyle w:val="Pagrindinistekstas1"/>
        <w:spacing w:line="283" w:lineRule="auto"/>
        <w:rPr>
          <w:color w:val="auto"/>
          <w:sz w:val="24"/>
          <w:szCs w:val="24"/>
        </w:rPr>
      </w:pPr>
      <w:r w:rsidRPr="00933A7F">
        <w:rPr>
          <w:noProof/>
          <w:sz w:val="24"/>
          <w:szCs w:val="24"/>
        </w:rPr>
        <w:t>71</w:t>
      </w:r>
      <w:r w:rsidRPr="00323748">
        <w:rPr>
          <w:noProof/>
          <w:sz w:val="24"/>
          <w:szCs w:val="24"/>
        </w:rPr>
        <w:t xml:space="preserve">.  </w:t>
      </w:r>
      <w:r w:rsidRPr="00323748">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323748">
        <w:rPr>
          <w:b/>
          <w:bCs/>
          <w:sz w:val="24"/>
          <w:szCs w:val="24"/>
        </w:rPr>
        <w:t xml:space="preserve"> </w:t>
      </w:r>
      <w:r w:rsidRPr="00323748">
        <w:rPr>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w:t>
      </w:r>
      <w:r w:rsidRPr="00933A7F">
        <w:rPr>
          <w:noProof/>
          <w:color w:val="auto"/>
          <w:sz w:val="24"/>
          <w:szCs w:val="24"/>
        </w:rPr>
        <w:t>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rPr>
          <w:t>. Lt</w:t>
        </w:r>
      </w:smartTag>
      <w:r w:rsidRPr="00933A7F">
        <w:rPr>
          <w:noProof/>
          <w:color w:val="auto"/>
          <w:sz w:val="24"/>
          <w:szCs w:val="24"/>
        </w:rPr>
        <w:t xml:space="preserve"> </w:t>
      </w:r>
      <w:r w:rsidRPr="00323748">
        <w:rPr>
          <w:sz w:val="24"/>
          <w:szCs w:val="24"/>
        </w:rPr>
        <w:t xml:space="preserve">(be </w:t>
      </w:r>
      <w:r>
        <w:rPr>
          <w:sz w:val="24"/>
          <w:szCs w:val="24"/>
        </w:rPr>
        <w:t>PVM</w:t>
      </w:r>
      <w:r w:rsidRPr="00323748">
        <w:rPr>
          <w:sz w:val="24"/>
          <w:szCs w:val="24"/>
        </w:rPr>
        <w:t>)</w:t>
      </w:r>
      <w:r>
        <w:rPr>
          <w:sz w:val="24"/>
          <w:szCs w:val="24"/>
        </w:rPr>
        <w:t xml:space="preserve"> </w:t>
      </w:r>
      <w:r w:rsidRPr="00235558">
        <w:rPr>
          <w:iCs/>
          <w:sz w:val="24"/>
          <w:szCs w:val="24"/>
        </w:rPr>
        <w:t>arba kai pirkimo sutartis sudaryta atlikus mažos vertės pirkimą.</w:t>
      </w:r>
      <w:r w:rsidRPr="00323748">
        <w:rPr>
          <w:sz w:val="24"/>
          <w:szCs w:val="24"/>
        </w:rPr>
        <w:t xml:space="preserve"> </w:t>
      </w:r>
      <w:r>
        <w:rPr>
          <w:sz w:val="24"/>
          <w:szCs w:val="24"/>
        </w:rPr>
        <w:t>Direkcija</w:t>
      </w:r>
      <w:r w:rsidRPr="00323748">
        <w:rPr>
          <w:sz w:val="24"/>
          <w:szCs w:val="24"/>
        </w:rPr>
        <w:t xml:space="preserve">, norėdama keisti pirkimo sutarties sąlygas, vadovaujasi Viešojo pirkimo–pardavimo sutarčių sąlygų keitimo rekomendacijomis, patvirtintomis Viešųjų pirkimų direktoriaus </w:t>
      </w:r>
      <w:smartTag w:uri="schemas-tilde-lv/tildestengine" w:element="metric2">
        <w:smartTagPr>
          <w:attr w:name="metric_text" w:val="m"/>
          <w:attr w:name="metric_value" w:val="2009"/>
        </w:smartTagPr>
        <w:r w:rsidRPr="00323748">
          <w:rPr>
            <w:sz w:val="24"/>
            <w:szCs w:val="24"/>
          </w:rPr>
          <w:t>2009 </w:t>
        </w:r>
        <w:proofErr w:type="spellStart"/>
        <w:r w:rsidRPr="00323748">
          <w:rPr>
            <w:sz w:val="24"/>
            <w:szCs w:val="24"/>
          </w:rPr>
          <w:t>m</w:t>
        </w:r>
      </w:smartTag>
      <w:proofErr w:type="spellEnd"/>
      <w:r w:rsidRPr="00323748">
        <w:rPr>
          <w:sz w:val="24"/>
          <w:szCs w:val="24"/>
        </w:rPr>
        <w:t>. gegužės 5 </w:t>
      </w:r>
      <w:proofErr w:type="spellStart"/>
      <w:r w:rsidRPr="00323748">
        <w:rPr>
          <w:sz w:val="24"/>
          <w:szCs w:val="24"/>
        </w:rPr>
        <w:t>d</w:t>
      </w:r>
      <w:proofErr w:type="spellEnd"/>
      <w:r w:rsidRPr="00323748">
        <w:rPr>
          <w:sz w:val="24"/>
          <w:szCs w:val="24"/>
        </w:rPr>
        <w:t xml:space="preserve">. įsakymu </w:t>
      </w:r>
      <w:proofErr w:type="spellStart"/>
      <w:r w:rsidRPr="00323748">
        <w:rPr>
          <w:sz w:val="24"/>
          <w:szCs w:val="24"/>
        </w:rPr>
        <w:t>Nr</w:t>
      </w:r>
      <w:proofErr w:type="spellEnd"/>
      <w:r w:rsidRPr="00323748">
        <w:rPr>
          <w:sz w:val="24"/>
          <w:szCs w:val="24"/>
        </w:rPr>
        <w:t>. 1S-43 (</w:t>
      </w:r>
      <w:proofErr w:type="spellStart"/>
      <w:r w:rsidRPr="00323748">
        <w:rPr>
          <w:sz w:val="24"/>
          <w:szCs w:val="24"/>
        </w:rPr>
        <w:t>Žin</w:t>
      </w:r>
      <w:proofErr w:type="spellEnd"/>
      <w:r w:rsidRPr="00323748">
        <w:rPr>
          <w:sz w:val="24"/>
          <w:szCs w:val="24"/>
        </w:rPr>
        <w:t xml:space="preserve">., 2009, </w:t>
      </w:r>
      <w:proofErr w:type="spellStart"/>
      <w:r w:rsidRPr="00323748">
        <w:rPr>
          <w:sz w:val="24"/>
          <w:szCs w:val="24"/>
        </w:rPr>
        <w:t>Nr</w:t>
      </w:r>
      <w:proofErr w:type="spellEnd"/>
      <w:r w:rsidRPr="00323748">
        <w:rPr>
          <w:sz w:val="24"/>
          <w:szCs w:val="24"/>
        </w:rPr>
        <w:t>. </w:t>
      </w:r>
      <w:hyperlink r:id="rId18" w:history="1">
        <w:r w:rsidRPr="00323748">
          <w:rPr>
            <w:rStyle w:val="Hipersaitas"/>
            <w:rFonts w:eastAsiaTheme="majorEastAsia"/>
            <w:color w:val="auto"/>
            <w:sz w:val="24"/>
            <w:szCs w:val="24"/>
          </w:rPr>
          <w:t>54-2151</w:t>
        </w:r>
      </w:hyperlink>
      <w:r w:rsidRPr="00323748">
        <w:rPr>
          <w:sz w:val="24"/>
          <w:szCs w:val="24"/>
        </w:rPr>
        <w:t xml:space="preserve">). </w:t>
      </w:r>
      <w:r w:rsidRPr="00323748">
        <w:rPr>
          <w:noProof/>
          <w:sz w:val="24"/>
          <w:szCs w:val="24"/>
        </w:rPr>
        <w:t>Pirkimo sutarties sąlygų keitimu nebus laikomas pirkimo sutarties sąlygų koregavimas joje numatytomis aplinkybėmis, jei šios aplinkybės nustatytos aiškiai ir nedviprasmiškai bei buvo pateiktos pirkimo dokumentuose. Tais atvejais, kai pirkimo sutarties sąlygų keitimo būtinybės nebuvo įmanoma numatyti rengiant pirkimo dokumentus ir (ar) pirkimo sutarties sudarymo metu, pirkimo sutarties šalys gali keisti tik neesmines pirkimo sutarties sąlygas.</w:t>
      </w:r>
    </w:p>
    <w:p w:rsidR="002B44B4"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IX. PRELIMINARIOJI SUTARTIS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72. </w:t>
      </w:r>
      <w:r>
        <w:rPr>
          <w:noProof/>
          <w:color w:val="auto"/>
          <w:sz w:val="24"/>
          <w:szCs w:val="24"/>
          <w:lang w:val="lt-LT"/>
        </w:rPr>
        <w:t>Direkcij</w:t>
      </w:r>
      <w:r w:rsidRPr="00933A7F">
        <w:rPr>
          <w:noProof/>
          <w:color w:val="auto"/>
          <w:sz w:val="24"/>
          <w:szCs w:val="24"/>
          <w:lang w:val="lt-LT"/>
        </w:rPr>
        <w:t xml:space="preserve">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Pr>
          <w:noProof/>
          <w:color w:val="auto"/>
          <w:sz w:val="24"/>
          <w:szCs w:val="24"/>
          <w:lang w:val="lt-LT"/>
        </w:rPr>
        <w:t>Direkcij</w:t>
      </w:r>
      <w:r w:rsidRPr="00933A7F">
        <w:rPr>
          <w:noProof/>
          <w:color w:val="auto"/>
          <w:sz w:val="24"/>
          <w:szCs w:val="24"/>
          <w:lang w:val="lt-LT"/>
        </w:rPr>
        <w:t>a vadovaujasi Viešųjų pirkimų įstatymu ir šiomis Taisyklėmis.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73. Preliminarioji sutartis gali būti sudaroma tik raštu, ne ilgesniam kaip 4 metų laikotarpiui. Preliminariosios sutarties pagrindu sudaroma pagrindinė sutartis, atliekant prekių ir paslaugų pirkimus, kurių pirkimo sutarties vertė yra mažesnė kaip 10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(be PVM), gali būti sudaroma žodžiu. Tuo atveju, kai pagrindinė sutartis sudaroma žodžiu, Taisyklių 76-77 punktuose nustatytas bendravimas su tiekėjais gali būti vykdomas žodžiu.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74.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Pr>
          <w:noProof/>
          <w:color w:val="auto"/>
          <w:sz w:val="24"/>
          <w:szCs w:val="24"/>
          <w:lang w:val="lt-LT"/>
        </w:rPr>
        <w:t>Direkcij</w:t>
      </w:r>
      <w:r w:rsidRPr="00933A7F">
        <w:rPr>
          <w:noProof/>
          <w:color w:val="auto"/>
          <w:sz w:val="24"/>
          <w:szCs w:val="24"/>
          <w:lang w:val="lt-LT"/>
        </w:rPr>
        <w:t>a gali priimti sprendimą preliminariojoje sutartyje nustatyti ne tik esmines, bet ir visas jos pagrindu sudaromos pagrindinės pirkimo sutarties sąlygas.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75. </w:t>
      </w:r>
      <w:r>
        <w:rPr>
          <w:noProof/>
          <w:color w:val="auto"/>
          <w:sz w:val="24"/>
          <w:szCs w:val="24"/>
          <w:lang w:val="lt-LT"/>
        </w:rPr>
        <w:t>Direkcij</w:t>
      </w:r>
      <w:r w:rsidRPr="00933A7F">
        <w:rPr>
          <w:noProof/>
          <w:color w:val="auto"/>
          <w:sz w:val="24"/>
          <w:szCs w:val="24"/>
          <w:lang w:val="lt-LT"/>
        </w:rPr>
        <w:t>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76.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77. Tais atvejais, kai preliminarioji sutartis sudaryta su vienu tiekėju ir joje buvo nustatytos esminės, bet ne visos pagrindinės pirkimo sutarties sąlygos, </w:t>
      </w:r>
      <w:r>
        <w:rPr>
          <w:noProof/>
          <w:color w:val="auto"/>
          <w:sz w:val="24"/>
          <w:szCs w:val="24"/>
          <w:lang w:val="lt-LT"/>
        </w:rPr>
        <w:t>Direkcij</w:t>
      </w:r>
      <w:r w:rsidRPr="00933A7F">
        <w:rPr>
          <w:noProof/>
          <w:color w:val="auto"/>
          <w:sz w:val="24"/>
          <w:szCs w:val="24"/>
          <w:lang w:val="lt-LT"/>
        </w:rPr>
        <w:t>a kreipiasi į tiekėją raštu, prašydama papildyti pasiūlymą iki nustatyto termino ir nurodo, kad papildymas negali keisti pasiūlymo esmės.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78.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Pr>
          <w:noProof/>
          <w:color w:val="auto"/>
          <w:sz w:val="24"/>
          <w:szCs w:val="24"/>
          <w:lang w:val="lt-LT"/>
        </w:rPr>
        <w:t>Direkcij</w:t>
      </w:r>
      <w:r w:rsidRPr="00933A7F">
        <w:rPr>
          <w:noProof/>
          <w:color w:val="auto"/>
          <w:sz w:val="24"/>
          <w:szCs w:val="24"/>
          <w:lang w:val="lt-LT"/>
        </w:rPr>
        <w:t xml:space="preserve">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Pr>
          <w:noProof/>
          <w:color w:val="auto"/>
          <w:sz w:val="24"/>
          <w:szCs w:val="24"/>
          <w:lang w:val="lt-LT"/>
        </w:rPr>
        <w:t>Direkcij</w:t>
      </w:r>
      <w:r w:rsidRPr="00933A7F">
        <w:rPr>
          <w:noProof/>
          <w:color w:val="auto"/>
          <w:sz w:val="24"/>
          <w:szCs w:val="24"/>
          <w:lang w:val="lt-LT"/>
        </w:rPr>
        <w:t>a raštu kreipiasi į kitą tiekėją, iš likusių tiekėjų laikomą geriausiu, siūlydama sudaryti pagrindinę sutartį, ir t. t., kol pasirenkamas tiekėjas, su kuriuo bus sudaroma pagrindinė sutartis.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79.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80 punkte nurodyta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80. Atnaujindama tiekėjų varžymąsi, </w:t>
      </w:r>
      <w:r>
        <w:rPr>
          <w:noProof/>
          <w:color w:val="auto"/>
          <w:sz w:val="24"/>
          <w:szCs w:val="24"/>
          <w:lang w:val="lt-LT"/>
        </w:rPr>
        <w:t>Direkcij</w:t>
      </w:r>
      <w:r w:rsidRPr="00933A7F">
        <w:rPr>
          <w:noProof/>
          <w:color w:val="auto"/>
          <w:sz w:val="24"/>
          <w:szCs w:val="24"/>
          <w:lang w:val="lt-LT"/>
        </w:rPr>
        <w:t>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80.1.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80.2. išrenka geriausią pasiūlymą pateikusį tiekėją, vadovaudamasi preliminariojoje sutartyje nustatytais pasiūlymų vertinimo kriterijais, ir su šį pasiūlymą pateikusiu tiekėju sudaro pagrindinę sutartį.</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2B44B4" w:rsidRPr="00933A7F" w:rsidRDefault="002B44B4" w:rsidP="002B44B4">
      <w:pPr>
        <w:pStyle w:val="Hyperlink1"/>
        <w:spacing w:line="288"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 SUPAPRASTINTŲ PIRKIMŲ BŪDAI IR JŲ PASIRINKIMO SĄLYGOS</w:t>
      </w:r>
    </w:p>
    <w:p w:rsidR="002B44B4" w:rsidRPr="00933A7F" w:rsidRDefault="002B44B4" w:rsidP="002B44B4">
      <w:pPr>
        <w:pStyle w:val="Hyperlink1"/>
        <w:spacing w:line="288"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82. Pirkimai atliekami šiais būdais: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82.1. supaprastinto atviro konkurso;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82.2. supaprastinto riboto konkurso;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82.3. supaprastintų skelbiamų derybų;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82.4. supaprastinto atviro projekto konkurso;</w:t>
      </w:r>
    </w:p>
    <w:p w:rsidR="002B44B4" w:rsidRPr="00933A7F" w:rsidRDefault="002B44B4" w:rsidP="002B44B4">
      <w:pPr>
        <w:pStyle w:val="Pagrindinistekstas1"/>
        <w:spacing w:line="288" w:lineRule="auto"/>
        <w:rPr>
          <w:noProof/>
          <w:color w:val="auto"/>
          <w:sz w:val="24"/>
          <w:szCs w:val="24"/>
        </w:rPr>
      </w:pPr>
      <w:r w:rsidRPr="00933A7F">
        <w:rPr>
          <w:noProof/>
          <w:color w:val="auto"/>
          <w:sz w:val="24"/>
          <w:szCs w:val="24"/>
        </w:rPr>
        <w:t xml:space="preserve">82.5. supaprastinto </w:t>
      </w:r>
      <w:r w:rsidRPr="00AF0D25">
        <w:rPr>
          <w:noProof/>
          <w:color w:val="auto"/>
          <w:sz w:val="24"/>
          <w:szCs w:val="24"/>
        </w:rPr>
        <w:t>riboto projekto konkurso</w:t>
      </w:r>
      <w:r w:rsidRPr="00933A7F">
        <w:rPr>
          <w:noProof/>
          <w:color w:val="auto"/>
          <w:sz w:val="24"/>
          <w:szCs w:val="24"/>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82.6. apklausos.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83. </w:t>
      </w:r>
      <w:r>
        <w:rPr>
          <w:noProof/>
          <w:color w:val="auto"/>
          <w:sz w:val="24"/>
          <w:szCs w:val="24"/>
          <w:lang w:val="lt-LT"/>
        </w:rPr>
        <w:t>Direkcij</w:t>
      </w:r>
      <w:r w:rsidRPr="00933A7F">
        <w:rPr>
          <w:noProof/>
          <w:color w:val="auto"/>
          <w:sz w:val="24"/>
          <w:szCs w:val="24"/>
          <w:lang w:val="lt-LT"/>
        </w:rPr>
        <w:t xml:space="preserve">a, atlikdama supaprastintus pirkimus, vadovaudamasi Viešųjų pirkimų įstatymo II skyriaus </w:t>
      </w:r>
      <w:r>
        <w:rPr>
          <w:noProof/>
          <w:color w:val="auto"/>
          <w:sz w:val="24"/>
          <w:szCs w:val="24"/>
          <w:lang w:val="lt-LT"/>
        </w:rPr>
        <w:t>septinto</w:t>
      </w:r>
      <w:r w:rsidRPr="00933A7F">
        <w:rPr>
          <w:noProof/>
          <w:color w:val="auto"/>
          <w:sz w:val="24"/>
          <w:szCs w:val="24"/>
          <w:lang w:val="lt-LT"/>
        </w:rPr>
        <w:t xml:space="preserve"> skirsnio nuostatomis, taip pat gali taikyti elektronines procedūras – elektroninį aukcioną ir dinaminę pirkimų sistemą. </w:t>
      </w:r>
      <w:r>
        <w:rPr>
          <w:noProof/>
          <w:color w:val="auto"/>
          <w:sz w:val="24"/>
          <w:szCs w:val="24"/>
          <w:lang w:val="lt-LT"/>
        </w:rPr>
        <w:t>Direkcij</w:t>
      </w:r>
      <w:r w:rsidRPr="00933A7F">
        <w:rPr>
          <w:noProof/>
          <w:color w:val="auto"/>
          <w:sz w:val="24"/>
          <w:szCs w:val="24"/>
          <w:lang w:val="lt-LT"/>
        </w:rPr>
        <w:t xml:space="preserve">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w:t>
      </w:r>
    </w:p>
    <w:p w:rsidR="002B44B4" w:rsidRPr="00933A7F" w:rsidRDefault="002B44B4" w:rsidP="002B44B4">
      <w:pPr>
        <w:pStyle w:val="Hyperlink1"/>
        <w:spacing w:line="288" w:lineRule="auto"/>
        <w:rPr>
          <w:noProof/>
          <w:color w:val="auto"/>
          <w:sz w:val="24"/>
          <w:szCs w:val="24"/>
          <w:lang w:val="lt-LT"/>
        </w:rPr>
      </w:pPr>
      <w:r>
        <w:rPr>
          <w:noProof/>
          <w:color w:val="auto"/>
          <w:sz w:val="24"/>
          <w:szCs w:val="24"/>
          <w:lang w:val="lt-LT"/>
        </w:rPr>
        <w:t>Direkcij</w:t>
      </w:r>
      <w:r w:rsidRPr="00933A7F">
        <w:rPr>
          <w:noProof/>
          <w:color w:val="auto"/>
          <w:sz w:val="24"/>
          <w:szCs w:val="24"/>
          <w:lang w:val="lt-LT"/>
        </w:rPr>
        <w:t>a supaprastintus pirkimus taip pat gali vykdyti pasirinkdama kitus Viešųjų pirkimų įstatyme</w:t>
      </w:r>
      <w:r>
        <w:rPr>
          <w:noProof/>
          <w:color w:val="auto"/>
          <w:sz w:val="24"/>
          <w:szCs w:val="24"/>
          <w:lang w:val="lt-LT"/>
        </w:rPr>
        <w:t xml:space="preserve"> (42 straipsnyje</w:t>
      </w:r>
      <w:r w:rsidRPr="00933A7F">
        <w:rPr>
          <w:noProof/>
          <w:color w:val="auto"/>
          <w:sz w:val="24"/>
          <w:szCs w:val="24"/>
          <w:lang w:val="lt-LT"/>
        </w:rPr>
        <w:t xml:space="preserve">) numatytus pirkimo būdus, tuomet ji vykdydama pirkimo procedūras, nuosekliai vadovaujasi Viešųjų pirkimų įstatymo nuostatomis.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84. Pirkimas supaprastinto atviro, supaprastinto riboto konkurso ar supaprastintų skelbiamų derybų būdu gali būti atliktas visais atvejais, tinkamai apie jį paskelbus.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85.1. su supaprastinto projekto konkurso laimėtoju numatyta sudaryt</w:t>
      </w:r>
      <w:r>
        <w:rPr>
          <w:noProof/>
          <w:color w:val="auto"/>
          <w:sz w:val="24"/>
          <w:szCs w:val="24"/>
          <w:lang w:val="lt-LT"/>
        </w:rPr>
        <w:t>i paslaugų pirkimo sutartį;</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85.2. supaprastinto projekto konkurso laimėtoją, laimėtojus ar dalyvius numatyta apdovanoti prizais ar kitaip atsilyginti už dalyvavimą. Šiuo atveju </w:t>
      </w:r>
      <w:r>
        <w:rPr>
          <w:noProof/>
          <w:color w:val="auto"/>
          <w:sz w:val="24"/>
          <w:szCs w:val="24"/>
          <w:lang w:val="lt-LT"/>
        </w:rPr>
        <w:t>Direkcij</w:t>
      </w:r>
      <w:r w:rsidRPr="00933A7F">
        <w:rPr>
          <w:noProof/>
          <w:color w:val="auto"/>
          <w:sz w:val="24"/>
          <w:szCs w:val="24"/>
          <w:lang w:val="lt-LT"/>
        </w:rPr>
        <w:t>a turi teisę derėtis su projekto konkurso laimėtoju arba visais laimėtojais (pirmąsias vietas užėmusiais dalyviais) dėl paslaugų atlikimo.</w:t>
      </w:r>
    </w:p>
    <w:p w:rsidR="002B44B4" w:rsidRPr="00933A7F" w:rsidRDefault="002B44B4" w:rsidP="002B44B4">
      <w:pPr>
        <w:pStyle w:val="Hyperlink1"/>
        <w:spacing w:line="288" w:lineRule="auto"/>
        <w:rPr>
          <w:noProof/>
          <w:color w:val="auto"/>
          <w:sz w:val="24"/>
          <w:szCs w:val="24"/>
          <w:lang w:val="lt-LT"/>
        </w:rPr>
      </w:pPr>
      <w:r>
        <w:rPr>
          <w:noProof/>
          <w:color w:val="auto"/>
          <w:sz w:val="24"/>
          <w:szCs w:val="24"/>
          <w:lang w:val="lt-LT"/>
        </w:rPr>
        <w:t>Direkcij</w:t>
      </w:r>
      <w:r w:rsidRPr="00933A7F">
        <w:rPr>
          <w:noProof/>
          <w:color w:val="auto"/>
          <w:sz w:val="24"/>
          <w:szCs w:val="24"/>
          <w:lang w:val="lt-LT"/>
        </w:rPr>
        <w:t>a gali vykdyti supaprastintą atvirą projekto konkursą bei supaprastintą ribotą projekto konkursą.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 Apklausos būdu pirkimas gali būti atliekamas, kai pagal Viešųjų pirkimų įstatymą ir šiose Taisyklėse nustatytas sąlygas apie supaprastintą pirkimą neprivaloma skelbti: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 perkamos prekės, paslaugos ar darbai, kai: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86.1.1. pirkimas, apie kurį buvo skelbta, neįvyko, nes nebuvo gauta paraiškų ar pasiūlymų (Žr</w:t>
      </w:r>
      <w:r w:rsidRPr="00A66D17">
        <w:rPr>
          <w:noProof/>
          <w:color w:val="auto"/>
          <w:sz w:val="24"/>
          <w:szCs w:val="24"/>
          <w:lang w:val="lt-LT"/>
        </w:rPr>
        <w:t>.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 xml:space="preserve">86.1.2. atliekant pirkimą, apie kurį buvo skelbta, visi gauti pasiūlymai neatitiko pirkimo dokumentų reikalavimų arba buvo pasiūlytos per didelės </w:t>
      </w:r>
      <w:r>
        <w:rPr>
          <w:noProof/>
          <w:color w:val="auto"/>
          <w:sz w:val="24"/>
          <w:szCs w:val="24"/>
          <w:lang w:val="lt-LT"/>
        </w:rPr>
        <w:t>Direkcij</w:t>
      </w:r>
      <w:r w:rsidRPr="00933A7F">
        <w:rPr>
          <w:noProof/>
          <w:color w:val="auto"/>
          <w:sz w:val="24"/>
          <w:szCs w:val="24"/>
          <w:lang w:val="lt-LT"/>
        </w:rPr>
        <w:t xml:space="preserve">ai nepriimtinos kainos, o pirkimo sąlygos iš esmės nekeičiamos ir į neskelbiamą pirkimą kviečiami visi pasiūlymus </w:t>
      </w:r>
      <w:r w:rsidRPr="00A66D17">
        <w:rPr>
          <w:noProof/>
          <w:color w:val="auto"/>
          <w:sz w:val="24"/>
          <w:szCs w:val="24"/>
          <w:lang w:val="lt-LT"/>
        </w:rPr>
        <w:t>pateikę tiekėjai, atitinkantys Direkcijos nustatytus minimalius kvalifikacijos reikalavimus (Žr.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86.1.3. dėl įvykių, kurių </w:t>
      </w:r>
      <w:r>
        <w:rPr>
          <w:noProof/>
          <w:color w:val="auto"/>
          <w:sz w:val="24"/>
          <w:szCs w:val="24"/>
          <w:lang w:val="lt-LT"/>
        </w:rPr>
        <w:t>Direkcij</w:t>
      </w:r>
      <w:r w:rsidRPr="00933A7F">
        <w:rPr>
          <w:noProof/>
          <w:color w:val="auto"/>
          <w:sz w:val="24"/>
          <w:szCs w:val="24"/>
          <w:lang w:val="lt-LT"/>
        </w:rPr>
        <w:t xml:space="preserve">a negalėjo iš anksto numatyti, būtina skubiai įsigyti reikalingų prekių, paslaugų ar darbų. Aplinkybės, kuriomis grindžiama ypatinga skuba, negali priklausyti nuo </w:t>
      </w:r>
      <w:r>
        <w:rPr>
          <w:noProof/>
          <w:color w:val="auto"/>
          <w:sz w:val="24"/>
          <w:szCs w:val="24"/>
          <w:lang w:val="lt-LT"/>
        </w:rPr>
        <w:t>Direkcijo</w:t>
      </w:r>
      <w:r w:rsidRPr="00933A7F">
        <w:rPr>
          <w:noProof/>
          <w:color w:val="auto"/>
          <w:sz w:val="24"/>
          <w:szCs w:val="24"/>
          <w:lang w:val="lt-LT"/>
        </w:rPr>
        <w:t>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86.1.4. atliekami mažos vertės pirkimai esant bent vienai iš šių sąlygų: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86.1.4.1. būtina skubiai įsigyti prekių, paslaugų ar darbų;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86.1.4.2. sudaromos prekių ar paslaugų pirkimo sutarties vertė neviršija </w:t>
      </w:r>
      <w:r w:rsidR="004F251D">
        <w:rPr>
          <w:noProof/>
          <w:color w:val="auto"/>
          <w:sz w:val="24"/>
          <w:szCs w:val="24"/>
          <w:lang w:val="lt-LT"/>
        </w:rPr>
        <w:t>75</w:t>
      </w:r>
      <w:r w:rsidRPr="00933A7F">
        <w:rPr>
          <w:noProof/>
          <w:color w:val="auto"/>
          <w:sz w:val="24"/>
          <w:szCs w:val="24"/>
          <w:lang w:val="lt-LT"/>
        </w:rPr>
        <w:t xml:space="preserve">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w:t>
      </w:r>
      <w:r>
        <w:rPr>
          <w:noProof/>
          <w:color w:val="auto"/>
          <w:sz w:val="24"/>
          <w:szCs w:val="24"/>
          <w:lang w:val="lt-LT"/>
        </w:rPr>
        <w:t>be</w:t>
      </w:r>
      <w:r w:rsidRPr="00933A7F">
        <w:rPr>
          <w:noProof/>
          <w:color w:val="auto"/>
          <w:sz w:val="24"/>
          <w:szCs w:val="24"/>
          <w:lang w:val="lt-LT"/>
        </w:rPr>
        <w:t xml:space="preserve"> PVM); darbų pirkimo sutarties vertė – </w:t>
      </w:r>
      <w:r>
        <w:rPr>
          <w:noProof/>
          <w:color w:val="auto"/>
          <w:sz w:val="24"/>
          <w:szCs w:val="24"/>
          <w:lang w:val="lt-LT"/>
        </w:rPr>
        <w:t>3</w:t>
      </w:r>
      <w:r w:rsidRPr="00933A7F">
        <w:rPr>
          <w:noProof/>
          <w:color w:val="auto"/>
          <w:sz w:val="24"/>
          <w:szCs w:val="24"/>
          <w:lang w:val="lt-LT"/>
        </w:rPr>
        <w:t>00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w:t>
      </w:r>
      <w:r>
        <w:rPr>
          <w:noProof/>
          <w:color w:val="auto"/>
          <w:sz w:val="24"/>
          <w:szCs w:val="24"/>
          <w:lang w:val="lt-LT"/>
        </w:rPr>
        <w:t>be</w:t>
      </w:r>
      <w:r w:rsidRPr="00933A7F">
        <w:rPr>
          <w:noProof/>
          <w:color w:val="auto"/>
          <w:sz w:val="24"/>
          <w:szCs w:val="24"/>
          <w:lang w:val="lt-LT"/>
        </w:rPr>
        <w:t xml:space="preserve"> PVM);</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86.1.4.3. esant sąlygoms, nustatytoms šių Taisyklių 86.1.1, 86.1.2, 86.1.5, 86.2, 86.3, 86.4 ir 86.5 punktuose;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86.1.4.4. esant kitoms, objektyviai pateisinamoms aplinkybėms, dėl kurių netikslinga paskelbti apie pirkimą, pavyzdžiui, paskelbimas apie pirkimą reikalautų neproporcingai didelių pirkimų organizatoriaus arba Komisijos pastangų, laiko ir (ar) lėšų sąnaudų;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86.1.5. dėl techninių</w:t>
      </w:r>
      <w:r>
        <w:rPr>
          <w:noProof/>
          <w:color w:val="auto"/>
          <w:sz w:val="24"/>
          <w:szCs w:val="24"/>
          <w:lang w:val="lt-LT"/>
        </w:rPr>
        <w:t xml:space="preserve"> priežasčių, meninio kūrinio sukūrimo arba įsigijimo ar dėl objektyvių aplinkybių, patentų, kitų intelektinės nuosavybės teisių ar kitų išimtinių teisių apsaugos tik konkretus tiekėjas gali </w:t>
      </w:r>
      <w:r w:rsidRPr="00A66D17">
        <w:rPr>
          <w:noProof/>
          <w:color w:val="auto"/>
          <w:sz w:val="24"/>
          <w:szCs w:val="24"/>
          <w:lang w:val="lt-LT"/>
        </w:rPr>
        <w:t>patiekti reikalingas prekes, pateikti paslaugas ar atlikti darbus ir kai nėra jokios kitos alternatyvos (Žr.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86.2. perkamos prekės ir paslaugos: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86.2.1. kai </w:t>
      </w:r>
      <w:r>
        <w:rPr>
          <w:noProof/>
          <w:color w:val="auto"/>
          <w:sz w:val="24"/>
          <w:szCs w:val="24"/>
          <w:lang w:val="lt-LT"/>
        </w:rPr>
        <w:t>Direkcij</w:t>
      </w:r>
      <w:r w:rsidRPr="00933A7F">
        <w:rPr>
          <w:noProof/>
          <w:color w:val="auto"/>
          <w:sz w:val="24"/>
          <w:szCs w:val="24"/>
          <w:lang w:val="lt-LT"/>
        </w:rPr>
        <w:t xml:space="preserve">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noProof/>
          <w:color w:val="auto"/>
          <w:sz w:val="24"/>
          <w:szCs w:val="24"/>
          <w:lang w:val="lt-LT"/>
        </w:rPr>
        <w:t>Direkcij</w:t>
      </w:r>
      <w:r w:rsidRPr="00933A7F">
        <w:rPr>
          <w:noProof/>
          <w:color w:val="auto"/>
          <w:sz w:val="24"/>
          <w:szCs w:val="24"/>
          <w:lang w:val="lt-LT"/>
        </w:rPr>
        <w:t>ai įsigijus skirtingų techninių charakteristikų prekių ar paslaugų, ji negalėtų naudotis anksčiau pirktomis prekėmis ar paslaugomis</w:t>
      </w:r>
      <w:r w:rsidRPr="00933A7F">
        <w:rPr>
          <w:b/>
          <w:bCs/>
          <w:noProof/>
          <w:color w:val="auto"/>
          <w:sz w:val="24"/>
          <w:szCs w:val="24"/>
          <w:lang w:val="lt-LT"/>
        </w:rPr>
        <w:t xml:space="preserve"> </w:t>
      </w:r>
      <w:r w:rsidRPr="00933A7F">
        <w:rPr>
          <w:noProof/>
          <w:color w:val="auto"/>
          <w:sz w:val="24"/>
          <w:szCs w:val="24"/>
          <w:lang w:val="lt-LT"/>
        </w:rPr>
        <w:t xml:space="preserve">ar patirtų didelių nuostolių. Jeigu papildomai perkamų prekių ar paslaugų kaina viršija 30 procentų ankstesnės pirkimų kainos, turi būti atliekama ekspertizė dėl papildomai perkamų prekių ar paslaugų techninių charakteristikų </w:t>
      </w:r>
      <w:r w:rsidRPr="00A66D17">
        <w:rPr>
          <w:noProof/>
          <w:color w:val="auto"/>
          <w:sz w:val="24"/>
          <w:szCs w:val="24"/>
          <w:lang w:val="lt-LT"/>
        </w:rPr>
        <w:t>suderinamumo (Žr.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86.2.2. prekių ir paslaugų, skirtų Lietuvos Respublikos diplomatinėms atstovybėms, konsulinėms įstaigoms užsienyje ir Lietuvos Respublikos atstovybėms prie tarptautinių organizacijų, kariniams atstovams ir specialiesiems atašė, pirkimams užsienyje;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86.2.3. prekės ir paslaugos yra perkamos naudojant reprezentacinėms išlaidoms skirtas lėšas;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86.3. perkamos prekės, kai:</w:t>
      </w:r>
    </w:p>
    <w:p w:rsidR="002B44B4" w:rsidRPr="00A66D17"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86.3.1. perkamos prekės gaminamos tik mokslo, eksperimentavimo, studijų ar techninio tobulinimo tikslais, </w:t>
      </w:r>
      <w:r w:rsidRPr="00A66D17">
        <w:rPr>
          <w:noProof/>
          <w:color w:val="auto"/>
          <w:sz w:val="24"/>
          <w:szCs w:val="24"/>
          <w:lang w:val="lt-LT"/>
        </w:rPr>
        <w:t>nesiekiant gauti pelno arba padengti mokslo ar tobulinimo išlaidų (Žr. 66 p.);</w:t>
      </w:r>
    </w:p>
    <w:p w:rsidR="002B44B4" w:rsidRPr="00A66D17" w:rsidRDefault="002B44B4" w:rsidP="002B44B4">
      <w:pPr>
        <w:pStyle w:val="Hyperlink1"/>
        <w:spacing w:line="288" w:lineRule="auto"/>
        <w:rPr>
          <w:noProof/>
          <w:color w:val="auto"/>
          <w:sz w:val="24"/>
          <w:szCs w:val="24"/>
          <w:lang w:val="lt-LT"/>
        </w:rPr>
      </w:pPr>
      <w:r w:rsidRPr="00A66D17">
        <w:rPr>
          <w:noProof/>
          <w:color w:val="auto"/>
          <w:sz w:val="24"/>
          <w:szCs w:val="24"/>
          <w:lang w:val="lt-LT"/>
        </w:rPr>
        <w:t>86.3.2. prekių biržoje perkamos kotiruojamos prekės (Žr. 66 p.);</w:t>
      </w:r>
    </w:p>
    <w:p w:rsidR="002B44B4" w:rsidRPr="00A66D17" w:rsidRDefault="002B44B4" w:rsidP="002B44B4">
      <w:pPr>
        <w:pStyle w:val="Hyperlink1"/>
        <w:spacing w:line="288" w:lineRule="auto"/>
        <w:rPr>
          <w:noProof/>
          <w:color w:val="auto"/>
          <w:sz w:val="24"/>
          <w:szCs w:val="24"/>
          <w:lang w:val="lt-LT"/>
        </w:rPr>
      </w:pPr>
      <w:r w:rsidRPr="00A66D17">
        <w:rPr>
          <w:noProof/>
          <w:color w:val="auto"/>
          <w:sz w:val="24"/>
          <w:szCs w:val="24"/>
          <w:lang w:val="lt-LT"/>
        </w:rPr>
        <w:t>86.3.3. perkami muziejų eksponatai, archyviniai ir bibliotekiniai dokumentai,</w:t>
      </w:r>
      <w:r w:rsidRPr="00A66D17">
        <w:rPr>
          <w:b/>
          <w:bCs/>
          <w:noProof/>
          <w:color w:val="auto"/>
          <w:sz w:val="24"/>
          <w:szCs w:val="24"/>
          <w:lang w:val="lt-LT"/>
        </w:rPr>
        <w:t xml:space="preserve"> </w:t>
      </w:r>
      <w:r w:rsidRPr="00A66D17">
        <w:rPr>
          <w:noProof/>
          <w:color w:val="auto"/>
          <w:sz w:val="24"/>
          <w:szCs w:val="24"/>
          <w:lang w:val="lt-LT"/>
        </w:rPr>
        <w:t>prenumeruojami laikraščiai ir žurnalai;</w:t>
      </w:r>
    </w:p>
    <w:p w:rsidR="002B44B4" w:rsidRPr="00933A7F" w:rsidRDefault="002B44B4" w:rsidP="002B44B4">
      <w:pPr>
        <w:pStyle w:val="Hyperlink1"/>
        <w:spacing w:line="288" w:lineRule="auto"/>
        <w:rPr>
          <w:noProof/>
          <w:color w:val="auto"/>
          <w:sz w:val="24"/>
          <w:szCs w:val="24"/>
          <w:lang w:val="lt-LT"/>
        </w:rPr>
      </w:pPr>
      <w:r w:rsidRPr="00A66D17">
        <w:rPr>
          <w:noProof/>
          <w:color w:val="auto"/>
          <w:sz w:val="24"/>
          <w:szCs w:val="24"/>
          <w:lang w:val="lt-LT"/>
        </w:rPr>
        <w:t>86.3.4. ypač palankiomis sąlygomis perkama iš bankrutuojančių, likviduojamų ar restruktūrizuojamų ūkio subjektų (Žr.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86.3.5. prekės perkamos iš valstybės rezervo;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86.4. perkamos paslaugos, kai: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86.4.1. perkamos licencijos naudotis bibliotekiniais dokumentais ar duomenų (informacinėmis) bazėmis (</w:t>
      </w:r>
      <w:r w:rsidRPr="00A66D17">
        <w:rPr>
          <w:noProof/>
          <w:color w:val="auto"/>
          <w:sz w:val="24"/>
          <w:szCs w:val="24"/>
          <w:lang w:val="lt-LT"/>
        </w:rPr>
        <w:t>Žr.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86.4.2. perkamos teisėjų, prokurorų, profesinės karo tarnybos karių, </w:t>
      </w:r>
      <w:r>
        <w:rPr>
          <w:noProof/>
          <w:color w:val="auto"/>
          <w:sz w:val="24"/>
          <w:szCs w:val="24"/>
          <w:lang w:val="lt-LT"/>
        </w:rPr>
        <w:t>Direkcij</w:t>
      </w:r>
      <w:r w:rsidRPr="00933A7F">
        <w:rPr>
          <w:noProof/>
          <w:color w:val="auto"/>
          <w:sz w:val="24"/>
          <w:szCs w:val="24"/>
          <w:lang w:val="lt-LT"/>
        </w:rPr>
        <w:t>os valstybės tarnautojų ir (ar) pagal darbo sutartį dirbančių darbuotojų mokymo paslaugos;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86.4.4. perkamos ekspertų komisijų, komitetų, tarybų, kurių sudarymo tvarką nustato Lietuvos Respublikos įstatymai, narių teikiamos nematerialaus pobūdžio (intelektinės) paslaugos;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86.4.5. perkamos mokslo ir studijų institucijų </w:t>
      </w:r>
      <w:r>
        <w:rPr>
          <w:noProof/>
          <w:color w:val="auto"/>
          <w:sz w:val="24"/>
          <w:szCs w:val="24"/>
          <w:lang w:val="lt-LT"/>
        </w:rPr>
        <w:t xml:space="preserve">veiklos išorinio vertinimo, </w:t>
      </w:r>
      <w:r w:rsidRPr="00933A7F">
        <w:rPr>
          <w:noProof/>
          <w:color w:val="auto"/>
          <w:sz w:val="24"/>
          <w:szCs w:val="24"/>
          <w:lang w:val="lt-LT"/>
        </w:rPr>
        <w:t xml:space="preserve">mokslo, studijų programų, meninės veiklos, taip pat šių institucijų </w:t>
      </w:r>
      <w:r>
        <w:rPr>
          <w:noProof/>
          <w:color w:val="auto"/>
          <w:sz w:val="24"/>
          <w:szCs w:val="24"/>
          <w:lang w:val="lt-LT"/>
        </w:rPr>
        <w:t>paraiškų, dokumentų, reikalingų leidimui vykdyti studijas ir su studijomis susijusią veiklą gauti, ekspertinio vertinimo paslaugos,</w:t>
      </w:r>
      <w:r w:rsidRPr="00933A7F">
        <w:rPr>
          <w:noProof/>
          <w:color w:val="auto"/>
          <w:sz w:val="24"/>
          <w:szCs w:val="24"/>
          <w:lang w:val="lt-LT"/>
        </w:rPr>
        <w:t xml:space="preserve">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86.5. perkamos paslaugos ir darbai, kai: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86.5.1.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w:t>
      </w:r>
      <w:r w:rsidRPr="00A66D17">
        <w:rPr>
          <w:noProof/>
          <w:color w:val="auto"/>
          <w:sz w:val="24"/>
          <w:szCs w:val="24"/>
          <w:lang w:val="lt-LT"/>
        </w:rPr>
        <w:t>papildomai sudarytų pirkimo sutarčių kaina neturi viršyti 30 procentų pradinės pirkimo sutarties kainos (Žr. 66 p.);</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86.5.2.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XI. SUPAPRASTINTAS ATVIRAS KONKURSAS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87. Vykdant supaprastintą atvirą konkursą, dalyvių skaičius neribojamas. Apie pirkimą skelbiama Viešųjų pirkimų įstatyme nustatyta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88. Supaprastintame atvirame konkurse derybos tarp </w:t>
      </w:r>
      <w:r>
        <w:rPr>
          <w:noProof/>
          <w:color w:val="auto"/>
          <w:sz w:val="24"/>
          <w:szCs w:val="24"/>
          <w:lang w:val="lt-LT"/>
        </w:rPr>
        <w:t>Direkcij</w:t>
      </w:r>
      <w:r w:rsidRPr="00933A7F">
        <w:rPr>
          <w:noProof/>
          <w:color w:val="auto"/>
          <w:sz w:val="24"/>
          <w:szCs w:val="24"/>
          <w:lang w:val="lt-LT"/>
        </w:rPr>
        <w:t>os ir dalyvių yra draudžiamos.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89. Pasiūlymų pateikimo terminas negali būti trumpesnis negu 7 darbo dienų nuo skelbimo apie supaprastintą pirkimą paskelbimo.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90</w:t>
      </w:r>
      <w:r>
        <w:rPr>
          <w:noProof/>
          <w:color w:val="auto"/>
          <w:sz w:val="24"/>
          <w:szCs w:val="24"/>
          <w:lang w:val="lt-LT"/>
        </w:rPr>
        <w:t>.</w:t>
      </w:r>
      <w:r w:rsidRPr="00933A7F">
        <w:rPr>
          <w:noProof/>
          <w:color w:val="auto"/>
          <w:sz w:val="24"/>
          <w:szCs w:val="24"/>
          <w:lang w:val="lt-LT"/>
        </w:rPr>
        <w:t> Jei supaprastinto atviro konkurso metu bus vykdomas elektroninis aukcionas, apie tai nurodoma skelbime apie supaprastintą pirkimą.</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XII. SUPAPRASTINTAS RIBOTAS KONKURSAS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91. </w:t>
      </w:r>
      <w:r>
        <w:rPr>
          <w:noProof/>
          <w:color w:val="auto"/>
          <w:sz w:val="24"/>
          <w:szCs w:val="24"/>
          <w:lang w:val="lt-LT"/>
        </w:rPr>
        <w:t>Direkcij</w:t>
      </w:r>
      <w:r w:rsidRPr="00933A7F">
        <w:rPr>
          <w:noProof/>
          <w:color w:val="auto"/>
          <w:sz w:val="24"/>
          <w:szCs w:val="24"/>
          <w:lang w:val="lt-LT"/>
        </w:rPr>
        <w:t>a supaprastintą ribotą konkursą vykdo etapais: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91.1. Viešųjų pirkimų įstatyme nustatyta tvarka</w:t>
      </w:r>
      <w:r w:rsidRPr="00933A7F">
        <w:rPr>
          <w:b/>
          <w:bCs/>
          <w:noProof/>
          <w:color w:val="auto"/>
          <w:sz w:val="24"/>
          <w:szCs w:val="24"/>
          <w:lang w:val="lt-LT"/>
        </w:rPr>
        <w:t xml:space="preserve"> </w:t>
      </w:r>
      <w:r w:rsidRPr="00933A7F">
        <w:rPr>
          <w:noProof/>
          <w:color w:val="auto"/>
          <w:sz w:val="24"/>
          <w:szCs w:val="24"/>
          <w:lang w:val="lt-LT"/>
        </w:rPr>
        <w:t>skelbia apie supaprastintą pirkimą ir remdamasi paskelbtais kvalifikacijos kriterijais atrenka tuos kandidatus, kurie bus kviečiami pateikti pasiūlymus;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91.2. vadovaudamasi pirkimo dokumentuose nustatytomis sąlygomis, nagrinėja, vertina ir palygina pakviestų dalyvių pateiktus pasiūlymus.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92. Supaprastintame ribotame konkurse derybos tarp </w:t>
      </w:r>
      <w:r>
        <w:rPr>
          <w:noProof/>
          <w:color w:val="auto"/>
          <w:sz w:val="24"/>
          <w:szCs w:val="24"/>
          <w:lang w:val="lt-LT"/>
        </w:rPr>
        <w:t>Direkcij</w:t>
      </w:r>
      <w:r w:rsidRPr="00933A7F">
        <w:rPr>
          <w:noProof/>
          <w:color w:val="auto"/>
          <w:sz w:val="24"/>
          <w:szCs w:val="24"/>
          <w:lang w:val="lt-LT"/>
        </w:rPr>
        <w:t>os ir tiekėjų draudžiamos.</w:t>
      </w:r>
    </w:p>
    <w:p w:rsidR="002B44B4" w:rsidRPr="00933A7F" w:rsidRDefault="002B44B4" w:rsidP="002B44B4">
      <w:pPr>
        <w:pStyle w:val="Hyperlink1"/>
        <w:spacing w:line="288" w:lineRule="auto"/>
        <w:rPr>
          <w:i/>
          <w:iCs/>
          <w:noProof/>
          <w:color w:val="auto"/>
          <w:sz w:val="24"/>
          <w:szCs w:val="24"/>
          <w:lang w:val="lt-LT"/>
        </w:rPr>
      </w:pPr>
      <w:r w:rsidRPr="00933A7F">
        <w:rPr>
          <w:noProof/>
          <w:color w:val="auto"/>
          <w:sz w:val="24"/>
          <w:szCs w:val="24"/>
          <w:lang w:val="lt-LT"/>
        </w:rPr>
        <w:t xml:space="preserve">93. Paraiškų dalyvauti pirkime pateikimo terminas negali būti trumpesnis kaip 7 darbo dienos nuo skelbimo apie supaprastintą pirkimą paskelbimo, mažos vertės pirkimų atveju – </w:t>
      </w:r>
      <w:r>
        <w:rPr>
          <w:noProof/>
          <w:color w:val="auto"/>
          <w:sz w:val="24"/>
          <w:szCs w:val="24"/>
          <w:lang w:val="lt-LT"/>
        </w:rPr>
        <w:t xml:space="preserve">paskelbimo </w:t>
      </w:r>
      <w:r w:rsidRPr="00933A7F">
        <w:rPr>
          <w:noProof/>
          <w:color w:val="auto"/>
          <w:sz w:val="24"/>
          <w:szCs w:val="24"/>
          <w:lang w:val="lt-LT"/>
        </w:rPr>
        <w:t>CVP 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94. Pasiūlymų pateikimo terminas negali būti trumpesnis kaip 7 darbo dienos nuo kvietimų pateikti pasiūlymus išsiuntimo tiekėjams dienos.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95. </w:t>
      </w:r>
      <w:r>
        <w:rPr>
          <w:noProof/>
          <w:color w:val="auto"/>
          <w:sz w:val="24"/>
          <w:szCs w:val="24"/>
          <w:lang w:val="lt-LT"/>
        </w:rPr>
        <w:t>Direkcij</w:t>
      </w:r>
      <w:r w:rsidRPr="00933A7F">
        <w:rPr>
          <w:noProof/>
          <w:color w:val="auto"/>
          <w:sz w:val="24"/>
          <w:szCs w:val="24"/>
          <w:lang w:val="lt-LT"/>
        </w:rPr>
        <w:t>a skelbime apie supaprastintą pirkimą nustato, kiek mažiausiai kandidatų bus pakviesta pateikti pasiūlymus ir kokie yra kandidatų kvalifikacinės atrankos kriterijai ir tvarka. Kviečiamų kandidatų skaičius negali būti mažesnis kaip 5.</w:t>
      </w:r>
    </w:p>
    <w:p w:rsidR="002B44B4" w:rsidRPr="00933A7F" w:rsidRDefault="002B44B4" w:rsidP="002B44B4">
      <w:pPr>
        <w:pStyle w:val="Hyperlink1"/>
        <w:spacing w:line="288" w:lineRule="auto"/>
        <w:rPr>
          <w:i/>
          <w:iCs/>
          <w:noProof/>
          <w:color w:val="auto"/>
          <w:sz w:val="24"/>
          <w:szCs w:val="24"/>
          <w:lang w:val="lt-LT"/>
        </w:rPr>
      </w:pPr>
      <w:r w:rsidRPr="00933A7F">
        <w:rPr>
          <w:noProof/>
          <w:color w:val="auto"/>
          <w:sz w:val="24"/>
          <w:szCs w:val="24"/>
          <w:lang w:val="lt-LT"/>
        </w:rPr>
        <w:t>96. </w:t>
      </w:r>
      <w:r>
        <w:rPr>
          <w:noProof/>
          <w:color w:val="auto"/>
          <w:sz w:val="24"/>
          <w:szCs w:val="24"/>
          <w:lang w:val="lt-LT"/>
        </w:rPr>
        <w:t>Direkcij</w:t>
      </w:r>
      <w:r w:rsidRPr="00933A7F">
        <w:rPr>
          <w:noProof/>
          <w:color w:val="auto"/>
          <w:sz w:val="24"/>
          <w:szCs w:val="24"/>
          <w:lang w:val="lt-LT"/>
        </w:rPr>
        <w:t>a, nustatydama atrenkamų kandidatų skaičių, kvalifikacinės atrankos kriterijus ir tvarką, privalo laikytis šių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96.1. turi būti užtikrinta reali konkurencija, kvalifikacinės atrankos kriterijai turi būti aiškūs ir nediskriminuojantys;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96.2. kvalifikacinės atrankos kriterijai turi būti nustatyti Viešųjų pirkimų įstatymo 33–38 straipsnių pagrindu.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97. Kvalifikacinė atranka turi būti atliekama tik iš tų kandidatų, kurie atitinka </w:t>
      </w:r>
      <w:r>
        <w:rPr>
          <w:noProof/>
          <w:color w:val="auto"/>
          <w:sz w:val="24"/>
          <w:szCs w:val="24"/>
          <w:lang w:val="lt-LT"/>
        </w:rPr>
        <w:t>Direkcij</w:t>
      </w:r>
      <w:r w:rsidRPr="00933A7F">
        <w:rPr>
          <w:noProof/>
          <w:color w:val="auto"/>
          <w:sz w:val="24"/>
          <w:szCs w:val="24"/>
          <w:lang w:val="lt-LT"/>
        </w:rPr>
        <w:t>os nustatytus minimalius kvalifikacijos reikalavimus.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98. Pateikti pasiūlymus turi būti pakviesta ne mažiau kandidatų, negu </w:t>
      </w:r>
      <w:r>
        <w:rPr>
          <w:noProof/>
          <w:color w:val="auto"/>
          <w:sz w:val="24"/>
          <w:szCs w:val="24"/>
          <w:lang w:val="lt-LT"/>
        </w:rPr>
        <w:t>Direkcij</w:t>
      </w:r>
      <w:r w:rsidRPr="00933A7F">
        <w:rPr>
          <w:noProof/>
          <w:color w:val="auto"/>
          <w:sz w:val="24"/>
          <w:szCs w:val="24"/>
          <w:lang w:val="lt-LT"/>
        </w:rPr>
        <w:t xml:space="preserve">os nustatytas mažiausias kviečiamų kandidatų skaičius. Jeigu minimalius kvalifikacijos reikalavimus atitinka mažiau kandidatų, negu nustatytas mažiausias kviečiamų kandidatų skaičius, </w:t>
      </w:r>
      <w:r>
        <w:rPr>
          <w:noProof/>
          <w:color w:val="auto"/>
          <w:sz w:val="24"/>
          <w:szCs w:val="24"/>
          <w:lang w:val="lt-LT"/>
        </w:rPr>
        <w:t>Direkcij</w:t>
      </w:r>
      <w:r w:rsidRPr="00933A7F">
        <w:rPr>
          <w:noProof/>
          <w:color w:val="auto"/>
          <w:sz w:val="24"/>
          <w:szCs w:val="24"/>
          <w:lang w:val="lt-LT"/>
        </w:rPr>
        <w:t>a pateikti pasiūlymus kviečia visus kandidatus, kurie atitinka keliamus minimalius kvalifikacijos reikalavimus.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99. Konkurso metu </w:t>
      </w:r>
      <w:r>
        <w:rPr>
          <w:noProof/>
          <w:color w:val="auto"/>
          <w:sz w:val="24"/>
          <w:szCs w:val="24"/>
          <w:lang w:val="lt-LT"/>
        </w:rPr>
        <w:t>Direkcij</w:t>
      </w:r>
      <w:r w:rsidRPr="00933A7F">
        <w:rPr>
          <w:noProof/>
          <w:color w:val="auto"/>
          <w:sz w:val="24"/>
          <w:szCs w:val="24"/>
          <w:lang w:val="lt-LT"/>
        </w:rPr>
        <w:t>a negali kviesti dalyvauti pirkime kitų, paraiškų nepateikusių tiekėjų arba kandidatų, kurie neatitinka minimalių kvalifikacijos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100. Jei supaprastinto riboto konkurso metu bus vykdomas elektroninis aukcionas, apie tai nurodoma skelbime apie supaprastintą pirkimą.</w:t>
      </w:r>
    </w:p>
    <w:p w:rsidR="002B44B4" w:rsidRPr="00933A7F" w:rsidRDefault="002B44B4" w:rsidP="002B44B4">
      <w:pPr>
        <w:pStyle w:val="Hyperlink1"/>
        <w:spacing w:line="288"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XIII. SUPAPRASTINTOS SKELBIAMOS DERYBOS</w:t>
      </w:r>
    </w:p>
    <w:p w:rsidR="002B44B4" w:rsidRPr="00933A7F" w:rsidRDefault="002B44B4" w:rsidP="002B44B4">
      <w:pPr>
        <w:pStyle w:val="Hyperlink1"/>
        <w:spacing w:line="288"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101. Vykdant supaprastintas skelbiamas derybas, apie supaprastintą pirkimą skelbiama Viešųjų pirkimų įstatyme nustatyta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102. Supaprastintos skelbiamos derybos gali būti atliekamos: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102.1. skelbime apie supaprastintą pirkimą kviečiant suinteresuotus tiekėjus pateikti pasiūlymus;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102.2. skelbime apie supaprastintą pirkimą kviečiant suinteresuotus tiekėjus teikti paraiškas dalyvauti pirkime ir ribojant kandidatų, teiksiančių pasiūlymus, skaičių.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103. Kai ribojamas kandidatų skaičius, vykdoma kvalifikacinė atranka kaip nustatyta Taisyklių 95 ir 96 punktuose. Mažiausias skelbime apie supaprastintą pirkimą nurodomas kandidatų, kurie bus kviečiami derėtis, skaičius negali būti mažesnis kaip 3. Pateikti pasiūlymus turi būti pakviesta ne mažiau kandidatų, negu </w:t>
      </w:r>
      <w:r>
        <w:rPr>
          <w:noProof/>
          <w:color w:val="auto"/>
          <w:sz w:val="24"/>
          <w:szCs w:val="24"/>
          <w:lang w:val="lt-LT"/>
        </w:rPr>
        <w:t>Direkcij</w:t>
      </w:r>
      <w:r w:rsidRPr="00933A7F">
        <w:rPr>
          <w:noProof/>
          <w:color w:val="auto"/>
          <w:sz w:val="24"/>
          <w:szCs w:val="24"/>
          <w:lang w:val="lt-LT"/>
        </w:rPr>
        <w:t xml:space="preserve">os nustatytas mažiausias kviečiamų kandidatų skaičius. Jeigu minimalius kvalifikacijos reikalavimus atitinka mažiau kandidatų, negu nustatytas mažiausias kviečiamų kandidatų skaičius, </w:t>
      </w:r>
      <w:r>
        <w:rPr>
          <w:noProof/>
          <w:color w:val="auto"/>
          <w:sz w:val="24"/>
          <w:szCs w:val="24"/>
          <w:lang w:val="lt-LT"/>
        </w:rPr>
        <w:t>Direkcij</w:t>
      </w:r>
      <w:r w:rsidRPr="00933A7F">
        <w:rPr>
          <w:noProof/>
          <w:color w:val="auto"/>
          <w:sz w:val="24"/>
          <w:szCs w:val="24"/>
          <w:lang w:val="lt-LT"/>
        </w:rPr>
        <w:t xml:space="preserve">a pateikti pasiūlymus kviečia visus </w:t>
      </w:r>
      <w:r w:rsidRPr="00933A7F">
        <w:rPr>
          <w:noProof/>
          <w:color w:val="auto"/>
          <w:sz w:val="24"/>
          <w:szCs w:val="24"/>
          <w:lang w:val="lt-LT"/>
        </w:rPr>
        <w:lastRenderedPageBreak/>
        <w:t>kandidatus, kurie atitinka keliamus minimalius kvalifikacijos reikalavimus.</w:t>
      </w:r>
      <w:r w:rsidRPr="00933A7F">
        <w:rPr>
          <w:i/>
          <w:iCs/>
          <w:noProof/>
          <w:color w:val="auto"/>
          <w:sz w:val="24"/>
          <w:szCs w:val="24"/>
          <w:lang w:val="lt-LT"/>
        </w:rPr>
        <w:t xml:space="preserve"> </w:t>
      </w:r>
      <w:r w:rsidRPr="00933A7F">
        <w:rPr>
          <w:noProof/>
          <w:color w:val="auto"/>
          <w:sz w:val="24"/>
          <w:szCs w:val="24"/>
          <w:lang w:val="lt-LT"/>
        </w:rPr>
        <w:t xml:space="preserve">Pirkimo metu </w:t>
      </w:r>
      <w:r>
        <w:rPr>
          <w:noProof/>
          <w:color w:val="auto"/>
          <w:sz w:val="24"/>
          <w:szCs w:val="24"/>
          <w:lang w:val="lt-LT"/>
        </w:rPr>
        <w:t>Direkcij</w:t>
      </w:r>
      <w:r w:rsidRPr="00933A7F">
        <w:rPr>
          <w:noProof/>
          <w:color w:val="auto"/>
          <w:sz w:val="24"/>
          <w:szCs w:val="24"/>
          <w:lang w:val="lt-LT"/>
        </w:rPr>
        <w:t>a negali kviesti dalyvauti pirkime kitų, paraiškų nepateikusių tiekėjų arba kandidatų, kurie neatitinka minimalių kvalifikacijos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104. Jei kandidatų skaičius neribojamas, tiekėjai prašomi pateikti pirminius pasiūlymus iki pirkimo dokumentuose nurodyto termino, kuris negali būti trumpesnis nei nurodyta Taisyklių 89 punkte. Kai ribojamas kandidatų, kurie bus kviečiami derėtis, skaičius, paraiškų pateikimo terminas negali būti trumpesnis nei 7 darbo dienos nuo skelbimo apie pirkimą paskelbimo</w:t>
      </w:r>
      <w:r>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105. </w:t>
      </w:r>
      <w:r>
        <w:rPr>
          <w:noProof/>
          <w:color w:val="auto"/>
          <w:sz w:val="24"/>
          <w:szCs w:val="24"/>
          <w:lang w:val="lt-LT"/>
        </w:rPr>
        <w:t>Direkcij</w:t>
      </w:r>
      <w:r w:rsidRPr="00933A7F">
        <w:rPr>
          <w:noProof/>
          <w:color w:val="auto"/>
          <w:sz w:val="24"/>
          <w:szCs w:val="24"/>
          <w:lang w:val="lt-LT"/>
        </w:rPr>
        <w:t>a derybas vykdo tokiais etapais: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105.2. </w:t>
      </w:r>
      <w:r>
        <w:rPr>
          <w:noProof/>
          <w:color w:val="auto"/>
          <w:sz w:val="24"/>
          <w:szCs w:val="24"/>
          <w:lang w:val="lt-LT"/>
        </w:rPr>
        <w:t>Direkcij</w:t>
      </w:r>
      <w:r w:rsidRPr="00933A7F">
        <w:rPr>
          <w:noProof/>
          <w:color w:val="auto"/>
          <w:sz w:val="24"/>
          <w:szCs w:val="24"/>
          <w:lang w:val="lt-LT"/>
        </w:rPr>
        <w:t>a susipažįsta su pirminiais pasiūlymais ir minimalius kvalifikacijos reikalavimus atitinkančius dalyvius (kai vykdoma kvalifikacinė atranka – visus pirminius pasiūlymus pateikusius dalyvius) kviečia derėtis;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105.3.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105.4. vadovaujantis pirkimo dokumentuose nustatyta pasiūlymų vertinimo tvarka ir kriterijais, pagal derybų rezultatus, užfiksuotus pasiūlymuose ir derybų protokoluose, nustatomas geriausias pasiūlymas.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106. Derybų metu turi būti laikomasi šių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106.1. tretiesiems asmenims </w:t>
      </w:r>
      <w:r>
        <w:rPr>
          <w:noProof/>
          <w:color w:val="auto"/>
          <w:sz w:val="24"/>
          <w:szCs w:val="24"/>
          <w:lang w:val="lt-LT"/>
        </w:rPr>
        <w:t>Direkcij</w:t>
      </w:r>
      <w:r w:rsidRPr="00933A7F">
        <w:rPr>
          <w:noProof/>
          <w:color w:val="auto"/>
          <w:sz w:val="24"/>
          <w:szCs w:val="24"/>
          <w:lang w:val="lt-LT"/>
        </w:rPr>
        <w:t>a negali atskleisti jokios iš tiekėjo gautos informacijos be jo sutikimo, taip pat tiekėjas negali būti informuojamas apie susitarimus, pasiektus su kitais tiekėjais;</w:t>
      </w:r>
    </w:p>
    <w:p w:rsidR="002B44B4" w:rsidRPr="00933A7F" w:rsidRDefault="002B44B4" w:rsidP="002B44B4">
      <w:pPr>
        <w:pStyle w:val="Hyperlink1"/>
        <w:spacing w:line="288" w:lineRule="auto"/>
        <w:rPr>
          <w:i/>
          <w:iCs/>
          <w:noProof/>
          <w:color w:val="auto"/>
          <w:sz w:val="24"/>
          <w:szCs w:val="24"/>
          <w:lang w:val="lt-LT"/>
        </w:rPr>
      </w:pPr>
      <w:r w:rsidRPr="00933A7F">
        <w:rPr>
          <w:noProof/>
          <w:color w:val="auto"/>
          <w:sz w:val="24"/>
          <w:szCs w:val="24"/>
          <w:lang w:val="lt-LT"/>
        </w:rPr>
        <w:t xml:space="preserve">106.2. visiems dalyviams turi būti taikomi vienodi reikalavimai, suteikiamos vienodos galimybės ir pateikiama vienoda informacija; teikdama informaciją </w:t>
      </w:r>
      <w:r>
        <w:rPr>
          <w:noProof/>
          <w:color w:val="auto"/>
          <w:sz w:val="24"/>
          <w:szCs w:val="24"/>
          <w:lang w:val="lt-LT"/>
        </w:rPr>
        <w:t>Direkcij</w:t>
      </w:r>
      <w:r w:rsidRPr="00933A7F">
        <w:rPr>
          <w:noProof/>
          <w:color w:val="auto"/>
          <w:sz w:val="24"/>
          <w:szCs w:val="24"/>
          <w:lang w:val="lt-LT"/>
        </w:rPr>
        <w:t>a neturi diskriminuoti vienų tiekėjų kitų naudai;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106.3.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B44B4" w:rsidRDefault="002B44B4" w:rsidP="002B44B4">
      <w:pPr>
        <w:pStyle w:val="CentrBold"/>
        <w:rPr>
          <w:noProof/>
          <w:color w:val="auto"/>
          <w:sz w:val="24"/>
          <w:szCs w:val="24"/>
        </w:rPr>
      </w:pPr>
    </w:p>
    <w:p w:rsidR="002B44B4" w:rsidRPr="00933A7F" w:rsidRDefault="002B44B4" w:rsidP="002B44B4">
      <w:pPr>
        <w:pStyle w:val="CentrBold"/>
        <w:rPr>
          <w:noProof/>
          <w:color w:val="auto"/>
          <w:sz w:val="24"/>
          <w:szCs w:val="24"/>
        </w:rPr>
      </w:pPr>
      <w:r w:rsidRPr="00933A7F">
        <w:rPr>
          <w:noProof/>
          <w:color w:val="auto"/>
          <w:sz w:val="24"/>
          <w:szCs w:val="24"/>
        </w:rPr>
        <w:t>XIV. APKLAUSA</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 xml:space="preserve">107. Vykdant supaprastintą pirkimą apklausos būdu, kreipiamasi į vieną ar kelis tiekėjus, prašant pateikti pasiūlymus pagal </w:t>
      </w:r>
      <w:r>
        <w:rPr>
          <w:noProof/>
          <w:color w:val="auto"/>
          <w:sz w:val="24"/>
          <w:szCs w:val="24"/>
          <w:lang w:val="lt-LT"/>
        </w:rPr>
        <w:t>Direkcij</w:t>
      </w:r>
      <w:r w:rsidRPr="00933A7F">
        <w:rPr>
          <w:noProof/>
          <w:color w:val="auto"/>
          <w:sz w:val="24"/>
          <w:szCs w:val="24"/>
          <w:lang w:val="lt-LT"/>
        </w:rPr>
        <w:t xml:space="preserve">os keliamus reikalavimus. </w:t>
      </w:r>
      <w:r>
        <w:rPr>
          <w:noProof/>
          <w:color w:val="auto"/>
          <w:sz w:val="24"/>
          <w:szCs w:val="24"/>
          <w:lang w:val="lt-LT"/>
        </w:rPr>
        <w:t>Nustatant pasiūlymų pateikimo terminą, atsižvelgiama į pirkimo objekto sudėtingumą ir vadovaujamasi protingumo kriterijumi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10</w:t>
      </w:r>
      <w:r>
        <w:rPr>
          <w:noProof/>
          <w:color w:val="auto"/>
          <w:sz w:val="24"/>
          <w:szCs w:val="24"/>
          <w:lang w:val="lt-LT"/>
        </w:rPr>
        <w:t>8</w:t>
      </w:r>
      <w:r w:rsidRPr="00933A7F">
        <w:rPr>
          <w:noProof/>
          <w:color w:val="auto"/>
          <w:sz w:val="24"/>
          <w:szCs w:val="24"/>
          <w:lang w:val="lt-LT"/>
        </w:rPr>
        <w:t xml:space="preserve">. Apklausos metu gali būti deramasi dėl pasiūlymo sąlygų. </w:t>
      </w:r>
      <w:r>
        <w:rPr>
          <w:noProof/>
          <w:color w:val="auto"/>
          <w:sz w:val="24"/>
          <w:szCs w:val="24"/>
          <w:lang w:val="lt-LT"/>
        </w:rPr>
        <w:t>Direkcij</w:t>
      </w:r>
      <w:r w:rsidRPr="00933A7F">
        <w:rPr>
          <w:noProof/>
          <w:color w:val="auto"/>
          <w:sz w:val="24"/>
          <w:szCs w:val="24"/>
          <w:lang w:val="lt-LT"/>
        </w:rPr>
        <w:t>a pirkimo dokumentuose nurodo, ar bus deramasi arba kokiais atvejais bus deramasi, ir derėjimosi tvarką.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1</w:t>
      </w:r>
      <w:r>
        <w:rPr>
          <w:noProof/>
          <w:color w:val="auto"/>
          <w:sz w:val="24"/>
          <w:szCs w:val="24"/>
          <w:lang w:val="lt-LT"/>
        </w:rPr>
        <w:t>09</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 xml:space="preserve">a, prašydama pateikti pasiūlymus, privalo kreiptis į 3 ar daugiau tiekėjų </w:t>
      </w:r>
      <w:r w:rsidRPr="00933A7F">
        <w:rPr>
          <w:noProof/>
          <w:color w:val="auto"/>
          <w:sz w:val="24"/>
          <w:szCs w:val="24"/>
          <w:lang w:val="lt-LT" w:eastAsia="lt-LT"/>
        </w:rPr>
        <w:t>(tuo atveju, kai yra žinomi 3 ir daugiau perkamo objekto tiekėjų)</w:t>
      </w:r>
      <w:r w:rsidRPr="00933A7F">
        <w:rPr>
          <w:noProof/>
          <w:color w:val="auto"/>
          <w:sz w:val="24"/>
          <w:szCs w:val="24"/>
          <w:lang w:val="lt-LT"/>
        </w:rPr>
        <w:t xml:space="preserve"> visais atvejais, kai pirkimo sutarties vertė viršija </w:t>
      </w:r>
      <w:r>
        <w:rPr>
          <w:noProof/>
          <w:color w:val="auto"/>
          <w:sz w:val="24"/>
          <w:szCs w:val="24"/>
          <w:lang w:val="lt-LT"/>
        </w:rPr>
        <w:t>50</w:t>
      </w:r>
      <w:r w:rsidRPr="00933A7F">
        <w:rPr>
          <w:noProof/>
          <w:color w:val="auto"/>
          <w:sz w:val="24"/>
          <w:szCs w:val="24"/>
          <w:lang w:val="lt-LT"/>
        </w:rPr>
        <w:t xml:space="preserve">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w:t>
      </w:r>
      <w:r>
        <w:rPr>
          <w:noProof/>
          <w:color w:val="auto"/>
          <w:sz w:val="24"/>
          <w:szCs w:val="24"/>
          <w:lang w:val="lt-LT"/>
        </w:rPr>
        <w:t>be</w:t>
      </w:r>
      <w:r w:rsidRPr="00933A7F">
        <w:rPr>
          <w:noProof/>
          <w:color w:val="auto"/>
          <w:sz w:val="24"/>
          <w:szCs w:val="24"/>
          <w:lang w:val="lt-LT"/>
        </w:rPr>
        <w:t xml:space="preserve"> PVM).</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0</w:t>
      </w:r>
      <w:r w:rsidRPr="00933A7F">
        <w:rPr>
          <w:noProof/>
          <w:color w:val="auto"/>
          <w:sz w:val="24"/>
          <w:szCs w:val="24"/>
          <w:lang w:val="lt-LT"/>
        </w:rPr>
        <w:t xml:space="preserve">. Kai apklausa atliekama po pirkimo, apie kurį buvo skelbta, tačiau visi gauti pasiūlymai neatitiko pirkimo dokumentų reikalavimų arba buvo pasiūlytos per didelės </w:t>
      </w:r>
      <w:r>
        <w:rPr>
          <w:noProof/>
          <w:color w:val="auto"/>
          <w:sz w:val="24"/>
          <w:szCs w:val="24"/>
          <w:lang w:val="lt-LT"/>
        </w:rPr>
        <w:t>Direkcij</w:t>
      </w:r>
      <w:r w:rsidRPr="00933A7F">
        <w:rPr>
          <w:noProof/>
          <w:color w:val="auto"/>
          <w:sz w:val="24"/>
          <w:szCs w:val="24"/>
          <w:lang w:val="lt-LT"/>
        </w:rPr>
        <w:t xml:space="preserve">ai nepriimtinos kainos, pirkimo sąlygų iš esmės nekeičiant, pirkime dalyvauti kviečiami visi pasiūlymus pateikę tiekėjai, atitinkantys </w:t>
      </w:r>
      <w:r>
        <w:rPr>
          <w:noProof/>
          <w:color w:val="auto"/>
          <w:sz w:val="24"/>
          <w:szCs w:val="24"/>
          <w:lang w:val="lt-LT"/>
        </w:rPr>
        <w:t>Direkcij</w:t>
      </w:r>
      <w:r w:rsidRPr="00933A7F">
        <w:rPr>
          <w:noProof/>
          <w:color w:val="auto"/>
          <w:sz w:val="24"/>
          <w:szCs w:val="24"/>
          <w:lang w:val="lt-LT"/>
        </w:rPr>
        <w:t>os nustatytus minimalius kvalifikacijos reikalavimus (arba pirkimo dokumentuose nurodytais atvejais pateikusius pirkimo dokumentuose nurodytų minimalių kvalifikacinių reikalavimų atitikties deklaraciją. Tokiu atveju, vykdant apklausą, atitiktį minimaliems kvalifikaciniams reikalavimams patvirtinančių dokumentų reikalaujama tik iš to tiekėjo, kurio pasiūlymas pagal vertinimo rezultatus gali būti pripažintas laimėjusiu (iki pasiūlymų eilės nustatymo)). Apklausos vykdymo metu pirkimo dokumentų sąlygos negali būti keičiamos.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1</w:t>
      </w:r>
      <w:r w:rsidRPr="00933A7F">
        <w:rPr>
          <w:noProof/>
          <w:color w:val="auto"/>
          <w:sz w:val="24"/>
          <w:szCs w:val="24"/>
          <w:lang w:val="lt-LT"/>
        </w:rPr>
        <w:t>. Kitais 1</w:t>
      </w:r>
      <w:r>
        <w:rPr>
          <w:noProof/>
          <w:color w:val="auto"/>
          <w:sz w:val="24"/>
          <w:szCs w:val="24"/>
          <w:lang w:val="lt-LT"/>
        </w:rPr>
        <w:t>09</w:t>
      </w:r>
      <w:r w:rsidRPr="00933A7F">
        <w:rPr>
          <w:noProof/>
          <w:color w:val="auto"/>
          <w:sz w:val="24"/>
          <w:szCs w:val="24"/>
          <w:lang w:val="lt-LT"/>
        </w:rPr>
        <w:t xml:space="preserve"> ir 11</w:t>
      </w:r>
      <w:r>
        <w:rPr>
          <w:noProof/>
          <w:color w:val="auto"/>
          <w:sz w:val="24"/>
          <w:szCs w:val="24"/>
          <w:lang w:val="lt-LT"/>
        </w:rPr>
        <w:t>0</w:t>
      </w:r>
      <w:r w:rsidRPr="00933A7F">
        <w:rPr>
          <w:noProof/>
          <w:color w:val="auto"/>
          <w:sz w:val="24"/>
          <w:szCs w:val="24"/>
          <w:lang w:val="lt-LT"/>
        </w:rPr>
        <w:t xml:space="preserve"> punktuose nepaminėtais atvejais, kai Taisyklių nustatyta tvarka gali būti vykdoma apklausa, </w:t>
      </w:r>
      <w:r>
        <w:rPr>
          <w:noProof/>
          <w:color w:val="auto"/>
          <w:sz w:val="24"/>
          <w:szCs w:val="24"/>
          <w:lang w:val="lt-LT"/>
        </w:rPr>
        <w:t>Direkcij</w:t>
      </w:r>
      <w:r w:rsidRPr="00933A7F">
        <w:rPr>
          <w:noProof/>
          <w:color w:val="auto"/>
          <w:sz w:val="24"/>
          <w:szCs w:val="24"/>
          <w:lang w:val="lt-LT"/>
        </w:rPr>
        <w:t>a gali kreiptis ir į vieną tiekėją.</w:t>
      </w:r>
      <w:r>
        <w:rPr>
          <w:noProof/>
          <w:color w:val="auto"/>
          <w:sz w:val="24"/>
          <w:szCs w:val="24"/>
          <w:lang w:val="lt-LT"/>
        </w:rPr>
        <w:t xml:space="preserve"> Direkcija, atlikdama apklausą, apie kurią neskelbiama ir pasiūlymą pateikti kviečiamas vienas tiekėjas, neprivalo vadovautis Taisyklių 17.5, 17.7, 17.8, 17.18-17.20, 17.26, 17.29, 36 punktų reikalavimais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2</w:t>
      </w:r>
      <w:r w:rsidRPr="00933A7F">
        <w:rPr>
          <w:noProof/>
          <w:color w:val="auto"/>
          <w:sz w:val="24"/>
          <w:szCs w:val="24"/>
          <w:lang w:val="lt-LT"/>
        </w:rPr>
        <w:t>. Jei apklausos metu numatoma vykdyti elektroninį aukcioną, apie tai tiekėjams pranešama pirkimo dokumentuose.</w:t>
      </w:r>
    </w:p>
    <w:p w:rsidR="002B44B4" w:rsidRPr="00933A7F" w:rsidRDefault="002B44B4" w:rsidP="002B44B4">
      <w:pPr>
        <w:pStyle w:val="Hyperlink1"/>
        <w:spacing w:line="360" w:lineRule="auto"/>
        <w:ind w:firstLine="0"/>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XV. SUPAPRASTINTAS PROJEKTO KONKURSAS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3</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supaprastinto projekto konkursą gali vykdyti supaprastinto atviro arba supaprastinto riboto projekto konkurso būdu, vadovaudamasi Projekto konkurso organizavimo taisyklėmis, patvirtintomis Lietuvos Respublikos aplinkos ministro įsakymu Nr. 97 (Žin., 2003, Nr. 22-941) ir šiomis Taisyklėmis.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4</w:t>
      </w:r>
      <w:r w:rsidRPr="00933A7F">
        <w:rPr>
          <w:noProof/>
          <w:color w:val="auto"/>
          <w:sz w:val="24"/>
          <w:szCs w:val="24"/>
          <w:lang w:val="lt-LT"/>
        </w:rPr>
        <w:t>. Projektų pateikimo terminas supaprastinto atviro projekto konkursui negali būti trumpesnis kaip 10 darbo dienų nuo skelbimo paskelbimo, mažos vertės pirkimų atveju – 7 darbo dienos nuo paskelbimo CVP 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5</w:t>
      </w:r>
      <w:r w:rsidRPr="00933A7F">
        <w:rPr>
          <w:noProof/>
          <w:color w:val="auto"/>
          <w:sz w:val="24"/>
          <w:szCs w:val="24"/>
          <w:lang w:val="lt-LT"/>
        </w:rPr>
        <w:t>.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6</w:t>
      </w:r>
      <w:r w:rsidRPr="00933A7F">
        <w:rPr>
          <w:noProof/>
          <w:color w:val="auto"/>
          <w:sz w:val="24"/>
          <w:szCs w:val="24"/>
          <w:lang w:val="lt-LT"/>
        </w:rPr>
        <w:t>. Dalyvių skaičius supaprastintame atvirame projekto konkurse neribojamas.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7</w:t>
      </w:r>
      <w:r w:rsidRPr="00933A7F">
        <w:rPr>
          <w:noProof/>
          <w:color w:val="auto"/>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8</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supaprastintą ribotą projekto konkursą vykdo etapais: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11</w:t>
      </w:r>
      <w:r>
        <w:rPr>
          <w:noProof/>
          <w:color w:val="auto"/>
          <w:sz w:val="24"/>
          <w:szCs w:val="24"/>
          <w:lang w:val="lt-LT"/>
        </w:rPr>
        <w:t>8</w:t>
      </w:r>
      <w:r w:rsidRPr="00933A7F">
        <w:rPr>
          <w:noProof/>
          <w:color w:val="auto"/>
          <w:sz w:val="24"/>
          <w:szCs w:val="24"/>
          <w:lang w:val="lt-LT"/>
        </w:rPr>
        <w:t>.1. Viešųjų pirkimų įstatymo nustatyta tvarka skelbia apie supaprastintą ribotą projekto konkursą ir, vadovaudamasi paskelbtais kvalifikacinės atrankos kriterijais, atrenka tuos kandidatus, kurie bus kviečiami pateikti projektus;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11</w:t>
      </w:r>
      <w:r>
        <w:rPr>
          <w:noProof/>
          <w:color w:val="auto"/>
          <w:sz w:val="24"/>
          <w:szCs w:val="24"/>
          <w:lang w:val="lt-LT"/>
        </w:rPr>
        <w:t>8</w:t>
      </w:r>
      <w:r w:rsidRPr="00933A7F">
        <w:rPr>
          <w:noProof/>
          <w:color w:val="auto"/>
          <w:sz w:val="24"/>
          <w:szCs w:val="24"/>
          <w:lang w:val="lt-LT"/>
        </w:rPr>
        <w:t>.2. vadovaudamasi supaprastinto projekto konkurso dokumentuose nustatyta projektų vertinimo tvarka, nagrinėja, vertina ir palygina pakviestų dalyvių pateiktus projektus.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w:t>
      </w:r>
      <w:r>
        <w:rPr>
          <w:noProof/>
          <w:color w:val="auto"/>
          <w:sz w:val="24"/>
          <w:szCs w:val="24"/>
          <w:lang w:val="lt-LT"/>
        </w:rPr>
        <w:t>19</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supaprastinto projekto konkurso dokumentuose (skelbime apie projekto konkursą) nurodo kandidatų, kurie bus atrinkti ir pakviesti pateikti projektus, skaičių ir kokie yra kandidatų išankstinės kvalifikacinės atrankos kriterijai.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w:t>
      </w:r>
      <w:r>
        <w:rPr>
          <w:noProof/>
          <w:color w:val="auto"/>
          <w:sz w:val="24"/>
          <w:szCs w:val="24"/>
          <w:lang w:val="lt-LT"/>
        </w:rPr>
        <w:t>20</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nustatydama atrenkamų kandidatų skaičių bei išankstinės kvalifikacinės atrankos kriterijus, privalo laikytis Taisyklių 89 punkte nustatytų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1</w:t>
      </w:r>
      <w:r w:rsidRPr="00933A7F">
        <w:rPr>
          <w:noProof/>
          <w:color w:val="auto"/>
          <w:sz w:val="24"/>
          <w:szCs w:val="24"/>
          <w:lang w:val="lt-LT"/>
        </w:rPr>
        <w:t xml:space="preserve">.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Pr>
          <w:noProof/>
          <w:color w:val="auto"/>
          <w:sz w:val="24"/>
          <w:szCs w:val="24"/>
          <w:lang w:val="lt-LT"/>
        </w:rPr>
        <w:t>Direkcij</w:t>
      </w:r>
      <w:r w:rsidRPr="00933A7F">
        <w:rPr>
          <w:noProof/>
          <w:color w:val="auto"/>
          <w:sz w:val="24"/>
          <w:szCs w:val="24"/>
          <w:lang w:val="lt-LT"/>
        </w:rPr>
        <w:t>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2</w:t>
      </w:r>
      <w:r w:rsidRPr="00933A7F">
        <w:rPr>
          <w:noProof/>
          <w:color w:val="auto"/>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3</w:t>
      </w:r>
      <w:r w:rsidRPr="00933A7F">
        <w:rPr>
          <w:noProof/>
          <w:color w:val="auto"/>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4</w:t>
      </w:r>
      <w:r w:rsidRPr="00933A7F">
        <w:rPr>
          <w:noProof/>
          <w:color w:val="auto"/>
          <w:sz w:val="24"/>
          <w:szCs w:val="24"/>
          <w:lang w:val="lt-LT"/>
        </w:rPr>
        <w:t>. Komisija privalo atmesti tuos projektus, kurie: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4</w:t>
      </w:r>
      <w:r w:rsidRPr="00933A7F">
        <w:rPr>
          <w:noProof/>
          <w:color w:val="auto"/>
          <w:sz w:val="24"/>
          <w:szCs w:val="24"/>
          <w:lang w:val="lt-LT"/>
        </w:rPr>
        <w:t xml:space="preserve">.1. išsiųsti ar gauti po </w:t>
      </w:r>
      <w:r>
        <w:rPr>
          <w:noProof/>
          <w:color w:val="auto"/>
          <w:sz w:val="24"/>
          <w:szCs w:val="24"/>
          <w:lang w:val="lt-LT"/>
        </w:rPr>
        <w:t>Direkcij</w:t>
      </w:r>
      <w:r w:rsidRPr="00933A7F">
        <w:rPr>
          <w:noProof/>
          <w:color w:val="auto"/>
          <w:sz w:val="24"/>
          <w:szCs w:val="24"/>
          <w:lang w:val="lt-LT"/>
        </w:rPr>
        <w:t>os nustatyto galutinio projektų pateikimo termino;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4</w:t>
      </w:r>
      <w:r w:rsidRPr="00933A7F">
        <w:rPr>
          <w:noProof/>
          <w:color w:val="auto"/>
          <w:sz w:val="24"/>
          <w:szCs w:val="24"/>
          <w:lang w:val="lt-LT"/>
        </w:rPr>
        <w:t>.2. pateikti pažeidžiant anonimiškumą;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4</w:t>
      </w:r>
      <w:r w:rsidRPr="00933A7F">
        <w:rPr>
          <w:noProof/>
          <w:color w:val="auto"/>
          <w:sz w:val="24"/>
          <w:szCs w:val="24"/>
          <w:lang w:val="lt-LT"/>
        </w:rPr>
        <w:t>.3. neatitinka supaprastinto projekto konkurso dokumentuose išdėstytų reikalavimų.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5</w:t>
      </w:r>
      <w:r w:rsidRPr="00933A7F">
        <w:rPr>
          <w:noProof/>
          <w:color w:val="auto"/>
          <w:sz w:val="24"/>
          <w:szCs w:val="24"/>
          <w:lang w:val="lt-LT"/>
        </w:rPr>
        <w:t>. Pateikti projektai vertinami pagal supaprastinto projekto konkurso dokumentuose nustatytus vertinimo kriterijus, numatytus Taisyklių 56 ir 58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6</w:t>
      </w:r>
      <w:r w:rsidRPr="00933A7F">
        <w:rPr>
          <w:noProof/>
          <w:color w:val="auto"/>
          <w:sz w:val="24"/>
          <w:szCs w:val="24"/>
          <w:lang w:val="lt-LT"/>
        </w:rPr>
        <w:t xml:space="preserve">. Įvertinusi projektus, Komisija sudaro projektų eilę Komisijos suteiktų vertinimų mažėjimo tvarka. Esant reikalui, Komisija tame pačiame protokole pateikia projektams savo pastabas, reikalaujančias papildomo paaiškinimo. </w:t>
      </w:r>
      <w:r>
        <w:rPr>
          <w:noProof/>
          <w:color w:val="auto"/>
          <w:sz w:val="24"/>
          <w:szCs w:val="24"/>
          <w:lang w:val="lt-LT"/>
        </w:rPr>
        <w:t>Direkcij</w:t>
      </w:r>
      <w:r w:rsidRPr="00933A7F">
        <w:rPr>
          <w:noProof/>
          <w:color w:val="auto"/>
          <w:sz w:val="24"/>
          <w:szCs w:val="24"/>
          <w:lang w:val="lt-LT"/>
        </w:rPr>
        <w:t>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12</w:t>
      </w:r>
      <w:r>
        <w:rPr>
          <w:noProof/>
          <w:color w:val="auto"/>
          <w:sz w:val="24"/>
          <w:szCs w:val="24"/>
          <w:lang w:val="lt-LT"/>
        </w:rPr>
        <w:t>7</w:t>
      </w:r>
      <w:r w:rsidRPr="00933A7F">
        <w:rPr>
          <w:noProof/>
          <w:color w:val="auto"/>
          <w:sz w:val="24"/>
          <w:szCs w:val="24"/>
          <w:lang w:val="lt-LT"/>
        </w:rPr>
        <w:t xml:space="preserve">. Komisija gali ir neskirti pirmosios vietos, jeigu mano, kad pateikti projektai atitinka formalius reikalavimus, tačiau, atsižvelgiant į projekto konkurso dokumentuose nurodytus tikslus, </w:t>
      </w:r>
      <w:r>
        <w:rPr>
          <w:noProof/>
          <w:color w:val="auto"/>
          <w:sz w:val="24"/>
          <w:szCs w:val="24"/>
          <w:lang w:val="lt-LT"/>
        </w:rPr>
        <w:t>Direkcij</w:t>
      </w:r>
      <w:r w:rsidRPr="00933A7F">
        <w:rPr>
          <w:noProof/>
          <w:color w:val="auto"/>
          <w:sz w:val="24"/>
          <w:szCs w:val="24"/>
          <w:lang w:val="lt-LT"/>
        </w:rPr>
        <w:t>ai yra nepriimtini.</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12</w:t>
      </w:r>
      <w:r>
        <w:rPr>
          <w:noProof/>
          <w:color w:val="auto"/>
          <w:sz w:val="24"/>
          <w:szCs w:val="24"/>
          <w:lang w:val="lt-LT"/>
        </w:rPr>
        <w:t>8</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privalo grąžinti projekto konkurso dalyviams nelaimėjusius projektus iki konkurso dokumentuose nurodytos datos.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w:t>
      </w:r>
      <w:r>
        <w:rPr>
          <w:noProof/>
          <w:color w:val="auto"/>
          <w:sz w:val="24"/>
          <w:szCs w:val="24"/>
          <w:lang w:val="lt-LT"/>
        </w:rPr>
        <w:t>29</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 xml:space="preserve">a turi teisę su geriausią projektą pateikusiu dalyviu, o jeigu geriausius pasiūlymus pateikė keli tiekėjai – su vienu iš jų, sudaryti pirkimo sutartį paslaugoms, dėl kurių vyksta projekto konkursas. Dėl pirkimo sutarties sąlygų </w:t>
      </w:r>
      <w:r>
        <w:rPr>
          <w:noProof/>
          <w:color w:val="auto"/>
          <w:sz w:val="24"/>
          <w:szCs w:val="24"/>
          <w:lang w:val="lt-LT"/>
        </w:rPr>
        <w:t>direkcij</w:t>
      </w:r>
      <w:r w:rsidRPr="00933A7F">
        <w:rPr>
          <w:noProof/>
          <w:color w:val="auto"/>
          <w:sz w:val="24"/>
          <w:szCs w:val="24"/>
          <w:lang w:val="lt-LT"/>
        </w:rPr>
        <w:t>a turi teisę derėtis.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0</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turi teisę supaprastinto projekto konkurso laimėtoją, laimėtojus ar dalyvius apdovanoti prizais ar kitaip atsilyginti už dalyvavimą supaprastinto projekto konkurse.</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XVI. MAŽOS VERTĖS PIRKIMŲ YPATUMAI</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1</w:t>
      </w:r>
      <w:r w:rsidRPr="00933A7F">
        <w:rPr>
          <w:noProof/>
          <w:color w:val="auto"/>
          <w:sz w:val="24"/>
          <w:szCs w:val="24"/>
          <w:lang w:val="lt-LT"/>
        </w:rPr>
        <w:t>. Mažos vertės pirkimai gali būti atliekami visais šiose Taisyklėse nustatytais supaprastintų pirkimų būdais, atsižvelgiant į šių būdų pasirinkimo sąlygas.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2</w:t>
      </w:r>
      <w:r w:rsidRPr="00933A7F">
        <w:rPr>
          <w:noProof/>
          <w:color w:val="auto"/>
          <w:sz w:val="24"/>
          <w:szCs w:val="24"/>
          <w:lang w:val="lt-LT"/>
        </w:rPr>
        <w:t xml:space="preserve">. Atliekant mažos vertės pirkimus apie kiekvieną supaprastintą pirkimą, išskyrus atvejus, kai pagal Viešųjų pirkimų įstatymą ir šiose Taisyklėse nustatytas sąlygas apie supaprastintą pirkimą neprivaloma skelbti, skelbiama CVP IS. Skelbime (arba kartu su skelbimu pateiktuose pirkimo dokumentuose) pateikiamos pirkimo sąlygos. Nustatant pasiūlymų pateikimo terminą, atsižvelgiama į tai, ar CVP IS arba </w:t>
      </w:r>
      <w:r>
        <w:rPr>
          <w:noProof/>
          <w:color w:val="auto"/>
          <w:sz w:val="24"/>
          <w:szCs w:val="24"/>
          <w:lang w:val="lt-LT"/>
        </w:rPr>
        <w:t>Direkcij</w:t>
      </w:r>
      <w:r w:rsidRPr="00933A7F">
        <w:rPr>
          <w:noProof/>
          <w:color w:val="auto"/>
          <w:sz w:val="24"/>
          <w:szCs w:val="24"/>
          <w:lang w:val="lt-LT"/>
        </w:rPr>
        <w:t>os ar kitoje interneto svetainėje yra paskelbtos ir laisvai prieinamos visos pirkimo sąlygos, ar tiekėjų prašoma pateikti informaciją apie kvalifikaciją, kokio sudėtingumo yra pirkimo objektas ir kitas aplinkybes</w:t>
      </w:r>
      <w:r>
        <w:rPr>
          <w:noProof/>
          <w:color w:val="auto"/>
          <w:sz w:val="24"/>
          <w:szCs w:val="24"/>
          <w:lang w:val="lt-LT"/>
        </w:rPr>
        <w:t xml:space="preserve"> bei vadovaujamasi protingumo kriterijumi</w:t>
      </w:r>
      <w:r w:rsidRPr="00933A7F">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3</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turi nustatyti pakankamą terminą kreiptis dėl pirkimo dokumentų paaiškinimo ir užtikrinti, kad paaiškinimai būtų išsiųsti visiems pirkimo dokumentus gavusiems tiekėjams.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4</w:t>
      </w:r>
      <w:r w:rsidRPr="00933A7F">
        <w:rPr>
          <w:noProof/>
          <w:color w:val="auto"/>
          <w:sz w:val="24"/>
          <w:szCs w:val="24"/>
          <w:lang w:val="lt-LT"/>
        </w:rPr>
        <w:t xml:space="preserve">. </w:t>
      </w:r>
      <w:r>
        <w:rPr>
          <w:noProof/>
          <w:color w:val="auto"/>
          <w:sz w:val="24"/>
          <w:szCs w:val="24"/>
          <w:lang w:val="lt-LT"/>
        </w:rPr>
        <w:t>Direkcij</w:t>
      </w:r>
      <w:r w:rsidRPr="00933A7F">
        <w:rPr>
          <w:noProof/>
          <w:color w:val="auto"/>
          <w:sz w:val="24"/>
          <w:szCs w:val="24"/>
          <w:lang w:val="lt-LT"/>
        </w:rPr>
        <w:t>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5</w:t>
      </w:r>
      <w:r w:rsidRPr="00933A7F">
        <w:rPr>
          <w:noProof/>
          <w:color w:val="auto"/>
          <w:sz w:val="24"/>
          <w:szCs w:val="24"/>
          <w:lang w:val="lt-LT"/>
        </w:rPr>
        <w:t>. Bendravimas su tiekėjais gali vykti žodžiu arba raštu. Žodžiu gali būti bendraujama (kreipiamasi į tiekėjus, pateikiami pasiūlymai), kai pirkimas vykdomas apklausos būdu ir:</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5</w:t>
      </w:r>
      <w:r w:rsidRPr="00933A7F">
        <w:rPr>
          <w:noProof/>
          <w:color w:val="auto"/>
          <w:sz w:val="24"/>
          <w:szCs w:val="24"/>
          <w:lang w:val="lt-LT"/>
        </w:rPr>
        <w:t>.1. pirkimo sutarties vertė neviršija 10 tūkst</w:t>
      </w:r>
      <w:smartTag w:uri="schemas-tilde-lv/tildestengine" w:element="currency2">
        <w:smartTagPr>
          <w:attr w:name="currency_text" w:val="Lt"/>
          <w:attr w:name="currency_value" w:val="."/>
          <w:attr w:name="currency_key" w:val="LTL"/>
          <w:attr w:name="currency_id" w:val="30"/>
        </w:smartTagPr>
        <w:r w:rsidRPr="00933A7F">
          <w:rPr>
            <w:noProof/>
            <w:color w:val="auto"/>
            <w:sz w:val="24"/>
            <w:szCs w:val="24"/>
            <w:lang w:val="lt-LT"/>
          </w:rPr>
          <w:t>. Lt</w:t>
        </w:r>
      </w:smartTag>
      <w:r w:rsidRPr="00933A7F">
        <w:rPr>
          <w:noProof/>
          <w:color w:val="auto"/>
          <w:sz w:val="24"/>
          <w:szCs w:val="24"/>
          <w:lang w:val="lt-LT"/>
        </w:rPr>
        <w:t xml:space="preserve"> (</w:t>
      </w:r>
      <w:r>
        <w:rPr>
          <w:noProof/>
          <w:color w:val="auto"/>
          <w:sz w:val="24"/>
          <w:szCs w:val="24"/>
          <w:lang w:val="lt-LT"/>
        </w:rPr>
        <w:t>be</w:t>
      </w:r>
      <w:r w:rsidRPr="00933A7F">
        <w:rPr>
          <w:noProof/>
          <w:color w:val="auto"/>
          <w:sz w:val="24"/>
          <w:szCs w:val="24"/>
          <w:lang w:val="lt-LT"/>
        </w:rPr>
        <w:t xml:space="preserve"> PVM);</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5</w:t>
      </w:r>
      <w:r w:rsidRPr="00933A7F">
        <w:rPr>
          <w:noProof/>
          <w:color w:val="auto"/>
          <w:sz w:val="24"/>
          <w:szCs w:val="24"/>
          <w:lang w:val="lt-LT"/>
        </w:rPr>
        <w:t xml:space="preserve">.2. dėl įvykių, kurių </w:t>
      </w:r>
      <w:r>
        <w:rPr>
          <w:noProof/>
          <w:color w:val="auto"/>
          <w:sz w:val="24"/>
          <w:szCs w:val="24"/>
          <w:lang w:val="lt-LT"/>
        </w:rPr>
        <w:t>Direkcij</w:t>
      </w:r>
      <w:r w:rsidRPr="00933A7F">
        <w:rPr>
          <w:noProof/>
          <w:color w:val="auto"/>
          <w:sz w:val="24"/>
          <w:szCs w:val="24"/>
          <w:lang w:val="lt-LT"/>
        </w:rPr>
        <w:t xml:space="preserve">a negalėjo iš anksto numatyti, būtina skubiai įsigyti reikalingų prekių, paslaugų ar darbų, o vykdant apklausą </w:t>
      </w:r>
      <w:r>
        <w:rPr>
          <w:noProof/>
          <w:color w:val="auto"/>
          <w:sz w:val="24"/>
          <w:szCs w:val="24"/>
          <w:lang w:val="lt-LT"/>
        </w:rPr>
        <w:t xml:space="preserve">raštu </w:t>
      </w:r>
      <w:r w:rsidRPr="00933A7F">
        <w:rPr>
          <w:noProof/>
          <w:color w:val="auto"/>
          <w:sz w:val="24"/>
          <w:szCs w:val="24"/>
          <w:lang w:val="lt-LT"/>
        </w:rPr>
        <w:t>prekių, paslaugų ar darbų nepavyktų įsigyti laiku.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6</w:t>
      </w:r>
      <w:r w:rsidRPr="00933A7F">
        <w:rPr>
          <w:noProof/>
          <w:color w:val="auto"/>
          <w:sz w:val="24"/>
          <w:szCs w:val="24"/>
          <w:lang w:val="lt-LT"/>
        </w:rPr>
        <w:t xml:space="preserve">. Raštu pasiūlymus gali būti prašoma pateikti faksu, elektroniniu paštu, CVP IS priemonėmis ar vokuose. </w:t>
      </w:r>
      <w:r>
        <w:rPr>
          <w:noProof/>
          <w:color w:val="auto"/>
          <w:sz w:val="24"/>
          <w:szCs w:val="24"/>
          <w:lang w:val="lt-LT"/>
        </w:rPr>
        <w:t>Direkcij</w:t>
      </w:r>
      <w:r w:rsidRPr="00933A7F">
        <w:rPr>
          <w:noProof/>
          <w:color w:val="auto"/>
          <w:sz w:val="24"/>
          <w:szCs w:val="24"/>
          <w:lang w:val="lt-LT"/>
        </w:rPr>
        <w:t>a gali nereikalauti, kad pasiūlymas būtų pasirašytas, elektroninėmis priemonėmis pateikiamas pasiūlymas – su saugiu elektroniniu parašu.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lastRenderedPageBreak/>
        <w:t>13</w:t>
      </w:r>
      <w:r>
        <w:rPr>
          <w:noProof/>
          <w:color w:val="auto"/>
          <w:sz w:val="24"/>
          <w:szCs w:val="24"/>
          <w:lang w:val="lt-LT"/>
        </w:rPr>
        <w:t>7</w:t>
      </w:r>
      <w:r w:rsidRPr="00933A7F">
        <w:rPr>
          <w:noProof/>
          <w:color w:val="auto"/>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w:t>
      </w:r>
      <w:smartTag w:uri="urn:schemas-microsoft-com:office:smarttags" w:element="PersonName">
        <w:r w:rsidRPr="00933A7F">
          <w:rPr>
            <w:noProof/>
            <w:color w:val="auto"/>
            <w:sz w:val="24"/>
            <w:szCs w:val="24"/>
            <w:lang w:val="lt-LT"/>
          </w:rPr>
          <w:t>Info</w:t>
        </w:r>
      </w:smartTag>
      <w:r w:rsidRPr="00933A7F">
        <w:rPr>
          <w:noProof/>
          <w:color w:val="auto"/>
          <w:sz w:val="24"/>
          <w:szCs w:val="24"/>
          <w:lang w:val="lt-LT"/>
        </w:rPr>
        <w:t>rmacija apie šią procedūrą ir tiekėjų pasiūlytas kainas, jei reikia – ir technines charakteristikas, tiekėjams siunčiama CVP IS priemonėmis.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13</w:t>
      </w:r>
      <w:r>
        <w:rPr>
          <w:noProof/>
          <w:color w:val="auto"/>
          <w:sz w:val="24"/>
          <w:szCs w:val="24"/>
          <w:lang w:val="lt-LT"/>
        </w:rPr>
        <w:t>8</w:t>
      </w:r>
      <w:r w:rsidRPr="00933A7F">
        <w:rPr>
          <w:noProof/>
          <w:color w:val="auto"/>
          <w:sz w:val="24"/>
          <w:szCs w:val="24"/>
          <w:lang w:val="lt-LT"/>
        </w:rPr>
        <w:t xml:space="preserve">. Vykdydama mažos vertės pirkimus </w:t>
      </w:r>
      <w:r>
        <w:rPr>
          <w:noProof/>
          <w:color w:val="auto"/>
          <w:sz w:val="24"/>
          <w:szCs w:val="24"/>
          <w:lang w:val="lt-LT"/>
        </w:rPr>
        <w:t>Direkcij</w:t>
      </w:r>
      <w:r w:rsidRPr="00933A7F">
        <w:rPr>
          <w:noProof/>
          <w:color w:val="auto"/>
          <w:sz w:val="24"/>
          <w:szCs w:val="24"/>
          <w:lang w:val="lt-LT"/>
        </w:rPr>
        <w:t xml:space="preserve">a neprivalo vadovautis Taisyklių </w:t>
      </w:r>
      <w:r>
        <w:rPr>
          <w:noProof/>
          <w:color w:val="auto"/>
          <w:sz w:val="24"/>
          <w:szCs w:val="24"/>
          <w:lang w:val="lt-LT"/>
        </w:rPr>
        <w:t>17.1, 17.5, 17.8, 17.18-17.20, 17,28, 17.29, 20, 36, 53.5. 54, 64, 67-69</w:t>
      </w:r>
      <w:r w:rsidRPr="00933A7F">
        <w:rPr>
          <w:noProof/>
          <w:color w:val="auto"/>
          <w:sz w:val="24"/>
          <w:szCs w:val="24"/>
          <w:lang w:val="lt-LT"/>
        </w:rPr>
        <w:t xml:space="preserve"> punktų reikalavimais.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XVII. SUPAPRASTINTŲ PIRKIMŲ DOKUMENTAVIMAS IR ATASKAITŲ PATEIKIMAS</w:t>
      </w:r>
    </w:p>
    <w:p w:rsidR="002B44B4" w:rsidRPr="00933A7F" w:rsidRDefault="002B44B4" w:rsidP="002B44B4">
      <w:pPr>
        <w:pStyle w:val="Hyperlink1"/>
        <w:spacing w:line="360"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w:t>
      </w:r>
      <w:r>
        <w:rPr>
          <w:noProof/>
          <w:color w:val="auto"/>
          <w:sz w:val="24"/>
          <w:szCs w:val="24"/>
          <w:lang w:val="lt-LT"/>
        </w:rPr>
        <w:t>39</w:t>
      </w:r>
      <w:r w:rsidRPr="00933A7F">
        <w:rPr>
          <w:noProof/>
          <w:color w:val="auto"/>
          <w:sz w:val="24"/>
          <w:szCs w:val="24"/>
          <w:lang w:val="lt-LT"/>
        </w:rPr>
        <w:t>. Kiekvieną atliktą supaprastintą pirkimą Komisija arba pirkimų organizatorius registruoja pirkimų žurnale (toliau – Žurnalas), kurio forma parengta atsižvelgiant į Viešųjų pirkimų tarnybos rekomendacijas</w:t>
      </w:r>
      <w:r>
        <w:rPr>
          <w:noProof/>
          <w:color w:val="auto"/>
          <w:sz w:val="24"/>
          <w:szCs w:val="24"/>
          <w:lang w:val="lt-LT"/>
        </w:rPr>
        <w:t>.</w:t>
      </w:r>
      <w:r w:rsidRPr="00933A7F">
        <w:rPr>
          <w:noProof/>
          <w:color w:val="auto"/>
          <w:sz w:val="24"/>
          <w:szCs w:val="24"/>
          <w:lang w:val="lt-LT"/>
        </w:rPr>
        <w:t xml:space="preserve"> </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0</w:t>
      </w:r>
      <w:r w:rsidRPr="00933A7F">
        <w:rPr>
          <w:noProof/>
          <w:color w:val="auto"/>
          <w:sz w:val="24"/>
          <w:szCs w:val="24"/>
          <w:lang w:val="lt-LT"/>
        </w:rPr>
        <w:t>. Kai pirkimą vykdo Komisija, kiekvienas jos sprendimas protokoluojamas. Kai pirkimą vykdo pirkimų organizatorius ar pirkimas atliekamas apklausos būdu žodžiu, pildoma tiekėjų apklausos pažyma.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1</w:t>
      </w:r>
      <w:r w:rsidRPr="00933A7F">
        <w:rPr>
          <w:noProof/>
          <w:color w:val="auto"/>
          <w:sz w:val="24"/>
          <w:szCs w:val="24"/>
          <w:lang w:val="lt-LT"/>
        </w:rPr>
        <w:t>. Visi su pirkimu susiję dokumentai saugomi V</w:t>
      </w:r>
      <w:r>
        <w:rPr>
          <w:noProof/>
          <w:color w:val="auto"/>
          <w:sz w:val="24"/>
          <w:szCs w:val="24"/>
          <w:lang w:val="lt-LT"/>
        </w:rPr>
        <w:t>iešųjų pirkimų įstatymo (21 straipsnyje</w:t>
      </w:r>
      <w:r w:rsidRPr="00933A7F">
        <w:rPr>
          <w:noProof/>
          <w:color w:val="auto"/>
          <w:sz w:val="24"/>
          <w:szCs w:val="24"/>
          <w:lang w:val="lt-LT"/>
        </w:rPr>
        <w:t>) ir Lietuvos Respublikos dokumentų ir archyvų įstatymo (Žin., 1995, Nr. </w:t>
      </w:r>
      <w:hyperlink r:id="rId19" w:history="1">
        <w:r w:rsidRPr="00933A7F">
          <w:rPr>
            <w:rStyle w:val="Hipersaitas"/>
            <w:rFonts w:eastAsiaTheme="majorEastAsia"/>
            <w:noProof/>
            <w:color w:val="auto"/>
            <w:sz w:val="24"/>
            <w:szCs w:val="24"/>
            <w:lang w:val="lt-LT"/>
          </w:rPr>
          <w:t>107-2389</w:t>
        </w:r>
      </w:hyperlink>
      <w:r w:rsidRPr="00933A7F">
        <w:rPr>
          <w:noProof/>
          <w:color w:val="auto"/>
          <w:sz w:val="24"/>
          <w:szCs w:val="24"/>
          <w:lang w:val="lt-LT"/>
        </w:rPr>
        <w:t>; 2004, Nr. </w:t>
      </w:r>
      <w:hyperlink r:id="rId20" w:history="1">
        <w:r w:rsidRPr="00933A7F">
          <w:rPr>
            <w:rStyle w:val="Hipersaitas"/>
            <w:rFonts w:eastAsiaTheme="majorEastAsia"/>
            <w:noProof/>
            <w:color w:val="auto"/>
            <w:sz w:val="24"/>
            <w:szCs w:val="24"/>
            <w:lang w:val="lt-LT"/>
          </w:rPr>
          <w:t>57-1982</w:t>
        </w:r>
      </w:hyperlink>
      <w:r w:rsidRPr="00933A7F">
        <w:rPr>
          <w:noProof/>
          <w:color w:val="auto"/>
          <w:sz w:val="24"/>
          <w:szCs w:val="24"/>
          <w:lang w:val="lt-LT"/>
        </w:rPr>
        <w:t>) nustatyta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2</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r>
        <w:rPr>
          <w:noProof/>
          <w:color w:val="auto"/>
          <w:sz w:val="24"/>
          <w:szCs w:val="24"/>
          <w:lang w:val="lt-LT"/>
        </w:rPr>
        <w:t xml:space="preserve"> arba Viešųjų pirkimo įstatymo 85 straipsnio 6 dalyje nurodytas supaprastintas pirkimas</w:t>
      </w:r>
      <w:r w:rsidRPr="00933A7F">
        <w:rPr>
          <w:noProof/>
          <w:color w:val="auto"/>
          <w:sz w:val="24"/>
          <w:szCs w:val="24"/>
          <w:lang w:val="lt-LT"/>
        </w:rPr>
        <w:t>.</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3</w:t>
      </w:r>
      <w:r w:rsidRPr="00933A7F">
        <w:rPr>
          <w:noProof/>
          <w:color w:val="auto"/>
          <w:sz w:val="24"/>
          <w:szCs w:val="24"/>
          <w:lang w:val="lt-LT"/>
        </w:rPr>
        <w:t>. </w:t>
      </w:r>
      <w:r>
        <w:rPr>
          <w:noProof/>
          <w:color w:val="auto"/>
          <w:sz w:val="24"/>
          <w:szCs w:val="24"/>
          <w:lang w:val="lt-LT"/>
        </w:rPr>
        <w:t>Direkcij</w:t>
      </w:r>
      <w:r w:rsidRPr="00933A7F">
        <w:rPr>
          <w:noProof/>
          <w:color w:val="auto"/>
          <w:sz w:val="24"/>
          <w:szCs w:val="24"/>
          <w:lang w:val="lt-LT"/>
        </w:rPr>
        <w:t xml:space="preserve">a privalo Viešųjų pirkimų tarnybai pagal jos nustatytas formas ir reikalavimus pateikti visų per </w:t>
      </w:r>
      <w:r>
        <w:rPr>
          <w:noProof/>
          <w:color w:val="auto"/>
          <w:sz w:val="24"/>
          <w:szCs w:val="24"/>
          <w:lang w:val="lt-LT"/>
        </w:rPr>
        <w:t>kalendorinius</w:t>
      </w:r>
      <w:r w:rsidRPr="00933A7F">
        <w:rPr>
          <w:noProof/>
          <w:color w:val="auto"/>
          <w:sz w:val="24"/>
          <w:szCs w:val="24"/>
          <w:lang w:val="lt-LT"/>
        </w:rPr>
        <w:t xml:space="preserve"> metus atliktų pirkimų ataskaitą Viešųjų pirkimų įstatyme</w:t>
      </w:r>
      <w:r>
        <w:rPr>
          <w:noProof/>
          <w:color w:val="auto"/>
          <w:sz w:val="24"/>
          <w:szCs w:val="24"/>
          <w:lang w:val="lt-LT"/>
        </w:rPr>
        <w:t xml:space="preserve"> (19 straipsnio</w:t>
      </w:r>
      <w:r w:rsidRPr="00933A7F">
        <w:rPr>
          <w:noProof/>
          <w:color w:val="auto"/>
          <w:sz w:val="24"/>
          <w:szCs w:val="24"/>
          <w:lang w:val="lt-LT"/>
        </w:rPr>
        <w:t xml:space="preserve"> 4 d.) nustatyta tvarka:</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3</w:t>
      </w:r>
      <w:r w:rsidRPr="00933A7F">
        <w:rPr>
          <w:noProof/>
          <w:color w:val="auto"/>
          <w:sz w:val="24"/>
          <w:szCs w:val="24"/>
          <w:lang w:val="lt-LT"/>
        </w:rPr>
        <w:t>.1. kai pagal preliminariąsias sutartis sudaromos pagrindinės pirkimo sutartys;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3</w:t>
      </w:r>
      <w:r w:rsidRPr="00933A7F">
        <w:rPr>
          <w:noProof/>
          <w:color w:val="auto"/>
          <w:sz w:val="24"/>
          <w:szCs w:val="24"/>
          <w:lang w:val="lt-LT"/>
        </w:rPr>
        <w:t>.2. supaprastintų pirkimų, atliktų pagal Viešųjų pirkimų įstatymo 91 straipsnio reikalavimus;</w:t>
      </w:r>
    </w:p>
    <w:p w:rsidR="002B44B4"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3</w:t>
      </w:r>
      <w:r w:rsidRPr="00933A7F">
        <w:rPr>
          <w:noProof/>
          <w:color w:val="auto"/>
          <w:sz w:val="24"/>
          <w:szCs w:val="24"/>
          <w:lang w:val="lt-LT"/>
        </w:rPr>
        <w:t>.3. mažos vertės pirkimų</w:t>
      </w:r>
      <w:r>
        <w:rPr>
          <w:noProof/>
          <w:color w:val="auto"/>
          <w:sz w:val="24"/>
          <w:szCs w:val="24"/>
          <w:lang w:val="lt-LT"/>
        </w:rPr>
        <w:t>;</w:t>
      </w:r>
    </w:p>
    <w:p w:rsidR="002B44B4" w:rsidRDefault="002B44B4" w:rsidP="002B44B4">
      <w:pPr>
        <w:pStyle w:val="Hyperlink1"/>
        <w:spacing w:line="288" w:lineRule="auto"/>
        <w:rPr>
          <w:noProof/>
          <w:color w:val="auto"/>
          <w:sz w:val="24"/>
          <w:szCs w:val="24"/>
          <w:lang w:val="lt-LT"/>
        </w:rPr>
      </w:pPr>
      <w:r>
        <w:rPr>
          <w:noProof/>
          <w:color w:val="auto"/>
          <w:sz w:val="24"/>
          <w:szCs w:val="24"/>
          <w:lang w:val="lt-LT"/>
        </w:rPr>
        <w:t>143.4. Viešųjų pirkimų įstatymo 85 straipsnio 6 dalyje nurodytų pirkimų.</w:t>
      </w:r>
    </w:p>
    <w:p w:rsidR="002B44B4" w:rsidRPr="00960128" w:rsidRDefault="002B44B4" w:rsidP="002B44B4">
      <w:pPr>
        <w:pStyle w:val="Hyperlink1"/>
        <w:spacing w:line="288" w:lineRule="auto"/>
        <w:rPr>
          <w:noProof/>
          <w:lang w:val="lt-LT"/>
        </w:rPr>
      </w:pPr>
      <w:r>
        <w:rPr>
          <w:noProof/>
          <w:color w:val="auto"/>
          <w:sz w:val="24"/>
          <w:szCs w:val="24"/>
          <w:lang w:val="lt-LT"/>
        </w:rPr>
        <w:t>144. Direkcija  privalo Viešųjų pirkimų tarnybai raštu pateikti kiekvienos įvykdytos ar nutrauktos pirkimo sutarties (preliminariosios sutarties) ataskaitą, išskyrus ataskaitą, sudarytą atliekant mažos vertės pirkimus, Viešųjų pirkimų įstatymo 85 straipsnio 6 dalyje nurodytus pirkimus ar pirkimus pagal sudarytą preliminariąją sutartį, ne vėliau kaip per 14 dienų, įvykdžius ar nutraukus pirkimo sutartį (preliminariąją sutartį).</w:t>
      </w:r>
    </w:p>
    <w:p w:rsidR="002B44B4" w:rsidRPr="00960128" w:rsidRDefault="002B44B4" w:rsidP="002B44B4">
      <w:pPr>
        <w:pStyle w:val="Hyperlink1"/>
        <w:spacing w:line="288" w:lineRule="auto"/>
        <w:rPr>
          <w:noProof/>
          <w:lang w:val="lt-LT"/>
        </w:rPr>
      </w:pPr>
    </w:p>
    <w:p w:rsidR="002B44B4" w:rsidRPr="00933A7F" w:rsidRDefault="002B44B4" w:rsidP="002B44B4">
      <w:pPr>
        <w:pStyle w:val="CentrBold"/>
        <w:spacing w:line="360" w:lineRule="auto"/>
        <w:rPr>
          <w:noProof/>
          <w:color w:val="auto"/>
          <w:sz w:val="24"/>
          <w:szCs w:val="24"/>
        </w:rPr>
      </w:pPr>
      <w:r w:rsidRPr="00933A7F">
        <w:rPr>
          <w:noProof/>
          <w:color w:val="auto"/>
          <w:sz w:val="24"/>
          <w:szCs w:val="24"/>
        </w:rPr>
        <w:lastRenderedPageBreak/>
        <w:t>XVII</w:t>
      </w:r>
      <w:r w:rsidR="00A66D17">
        <w:rPr>
          <w:noProof/>
          <w:color w:val="auto"/>
          <w:sz w:val="24"/>
          <w:szCs w:val="24"/>
        </w:rPr>
        <w:t>I</w:t>
      </w:r>
      <w:r w:rsidRPr="00933A7F">
        <w:rPr>
          <w:noProof/>
          <w:color w:val="auto"/>
          <w:sz w:val="24"/>
          <w:szCs w:val="24"/>
        </w:rPr>
        <w:t>. INFORMACIJOS APIE SUPAPRASTINTUS PIRKIMUS TEIKIMAS</w:t>
      </w:r>
    </w:p>
    <w:p w:rsidR="002B44B4" w:rsidRDefault="002B44B4" w:rsidP="002B44B4">
      <w:pPr>
        <w:pStyle w:val="Hyperlink1"/>
        <w:spacing w:line="288" w:lineRule="auto"/>
        <w:rPr>
          <w:noProof/>
          <w:color w:val="auto"/>
          <w:sz w:val="24"/>
          <w:szCs w:val="24"/>
          <w:lang w:val="lt-LT"/>
        </w:rPr>
      </w:pPr>
    </w:p>
    <w:p w:rsidR="002B44B4" w:rsidRPr="00933A7F" w:rsidRDefault="002B44B4" w:rsidP="002B44B4">
      <w:pPr>
        <w:pStyle w:val="Hyperlink1"/>
        <w:spacing w:line="288" w:lineRule="auto"/>
        <w:rPr>
          <w:noProof/>
          <w:color w:val="auto"/>
          <w:sz w:val="24"/>
          <w:szCs w:val="24"/>
          <w:lang w:val="lt-LT"/>
        </w:rPr>
      </w:pPr>
      <w:r>
        <w:rPr>
          <w:noProof/>
          <w:color w:val="auto"/>
          <w:sz w:val="24"/>
          <w:szCs w:val="24"/>
          <w:lang w:val="lt-LT"/>
        </w:rPr>
        <w:t>145</w:t>
      </w:r>
      <w:r w:rsidRPr="00933A7F">
        <w:rPr>
          <w:noProof/>
          <w:color w:val="auto"/>
          <w:sz w:val="24"/>
          <w:szCs w:val="24"/>
          <w:lang w:val="lt-LT"/>
        </w:rPr>
        <w:t>. Komisija ar pirkimų organizatorius tiekėjus ne vėliau kaip per 3 darbo dienas (Taisyklių 14</w:t>
      </w:r>
      <w:r>
        <w:rPr>
          <w:noProof/>
          <w:color w:val="auto"/>
          <w:sz w:val="24"/>
          <w:szCs w:val="24"/>
          <w:lang w:val="lt-LT"/>
        </w:rPr>
        <w:t>5</w:t>
      </w:r>
      <w:r w:rsidRPr="00933A7F">
        <w:rPr>
          <w:noProof/>
          <w:color w:val="auto"/>
          <w:sz w:val="24"/>
          <w:szCs w:val="24"/>
          <w:lang w:val="lt-LT"/>
        </w:rPr>
        <w:t xml:space="preserve">.4 p. numatytau atveju – </w:t>
      </w:r>
      <w:r>
        <w:rPr>
          <w:noProof/>
          <w:color w:val="auto"/>
          <w:sz w:val="24"/>
          <w:szCs w:val="24"/>
          <w:lang w:val="lt-LT"/>
        </w:rPr>
        <w:t>per 5 darbo dienas)</w:t>
      </w:r>
      <w:r w:rsidRPr="00933A7F">
        <w:rPr>
          <w:noProof/>
          <w:color w:val="auto"/>
          <w:sz w:val="24"/>
          <w:szCs w:val="24"/>
          <w:lang w:val="lt-LT"/>
        </w:rPr>
        <w:t xml:space="preserve"> nuo sprendimo priėmimo, raštu informuoja apie:</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5</w:t>
      </w:r>
      <w:r w:rsidRPr="00933A7F">
        <w:rPr>
          <w:noProof/>
          <w:color w:val="auto"/>
          <w:sz w:val="24"/>
          <w:szCs w:val="24"/>
          <w:lang w:val="lt-LT"/>
        </w:rPr>
        <w:t>.1. kvalifikacijos tikrinimo rezultatus;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5</w:t>
      </w:r>
      <w:r w:rsidRPr="00933A7F">
        <w:rPr>
          <w:noProof/>
          <w:color w:val="auto"/>
          <w:sz w:val="24"/>
          <w:szCs w:val="24"/>
          <w:lang w:val="lt-LT"/>
        </w:rPr>
        <w:t>.2. pasiūlymo tikrinimo rezultatus;</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5</w:t>
      </w:r>
      <w:r w:rsidRPr="00933A7F">
        <w:rPr>
          <w:noProof/>
          <w:color w:val="auto"/>
          <w:sz w:val="24"/>
          <w:szCs w:val="24"/>
          <w:lang w:val="lt-LT"/>
        </w:rPr>
        <w:t>.3. psiūlymo atmetimą;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5</w:t>
      </w:r>
      <w:r w:rsidRPr="00933A7F">
        <w:rPr>
          <w:noProof/>
          <w:color w:val="auto"/>
          <w:sz w:val="24"/>
          <w:szCs w:val="24"/>
          <w:lang w:val="lt-LT"/>
        </w:rPr>
        <w:t>.4. pasiūlymų eilę (jei sudaroma), laimėjusį pasiūlymą ir tikslų pirkimo sutarties sudarymo atidėjimo terminą.</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6</w:t>
      </w:r>
      <w:r w:rsidRPr="00933A7F">
        <w:rPr>
          <w:noProof/>
          <w:color w:val="auto"/>
          <w:sz w:val="24"/>
          <w:szCs w:val="24"/>
          <w:lang w:val="lt-LT"/>
        </w:rPr>
        <w:t>. Kita informacija teikiama V</w:t>
      </w:r>
      <w:r>
        <w:rPr>
          <w:noProof/>
          <w:color w:val="auto"/>
          <w:sz w:val="24"/>
          <w:szCs w:val="24"/>
          <w:lang w:val="lt-LT"/>
        </w:rPr>
        <w:t>iešųjų pirkimų įstatyme (41 straipsnio</w:t>
      </w:r>
      <w:r w:rsidRPr="00933A7F">
        <w:rPr>
          <w:noProof/>
          <w:color w:val="auto"/>
          <w:sz w:val="24"/>
          <w:szCs w:val="24"/>
          <w:lang w:val="lt-LT"/>
        </w:rPr>
        <w:t xml:space="preserve"> 1 d.) nustatyta tvarka. </w:t>
      </w:r>
      <w:r>
        <w:rPr>
          <w:noProof/>
          <w:color w:val="auto"/>
          <w:sz w:val="24"/>
          <w:szCs w:val="24"/>
          <w:lang w:val="lt-LT"/>
        </w:rPr>
        <w:t>Direkcij</w:t>
      </w:r>
      <w:r w:rsidRPr="00933A7F">
        <w:rPr>
          <w:noProof/>
          <w:color w:val="auto"/>
          <w:sz w:val="24"/>
          <w:szCs w:val="24"/>
          <w:lang w:val="lt-LT"/>
        </w:rPr>
        <w:t>a, taip pat raštu informuoja, jei pasikeičia anksčiau tiekėjams pranešta informacija. Šis ir 14</w:t>
      </w:r>
      <w:r>
        <w:rPr>
          <w:noProof/>
          <w:color w:val="auto"/>
          <w:sz w:val="24"/>
          <w:szCs w:val="24"/>
          <w:lang w:val="lt-LT"/>
        </w:rPr>
        <w:t>5</w:t>
      </w:r>
      <w:r w:rsidRPr="00933A7F">
        <w:rPr>
          <w:noProof/>
          <w:color w:val="auto"/>
          <w:sz w:val="24"/>
          <w:szCs w:val="24"/>
          <w:lang w:val="lt-LT"/>
        </w:rPr>
        <w:t xml:space="preserve"> punktai netaikomi, kai supaprastintas pirkimas atliekamas apklausos būdu žodžiu.</w:t>
      </w:r>
    </w:p>
    <w:p w:rsidR="002B44B4" w:rsidRPr="00933A7F" w:rsidRDefault="002B44B4" w:rsidP="002B44B4">
      <w:pPr>
        <w:pStyle w:val="Hyperlink1"/>
        <w:spacing w:line="288" w:lineRule="auto"/>
        <w:rPr>
          <w:noProof/>
          <w:color w:val="auto"/>
          <w:sz w:val="24"/>
          <w:szCs w:val="24"/>
          <w:lang w:val="lt-LT"/>
        </w:rPr>
      </w:pPr>
      <w:r w:rsidRPr="00933A7F">
        <w:rPr>
          <w:noProof/>
          <w:color w:val="auto"/>
          <w:sz w:val="24"/>
          <w:szCs w:val="24"/>
          <w:lang w:val="lt-LT"/>
        </w:rPr>
        <w:t>14</w:t>
      </w:r>
      <w:r>
        <w:rPr>
          <w:noProof/>
          <w:color w:val="auto"/>
          <w:sz w:val="24"/>
          <w:szCs w:val="24"/>
          <w:lang w:val="lt-LT"/>
        </w:rPr>
        <w:t>7</w:t>
      </w:r>
      <w:r w:rsidRPr="00933A7F">
        <w:rPr>
          <w:noProof/>
          <w:color w:val="auto"/>
          <w:sz w:val="24"/>
          <w:szCs w:val="24"/>
          <w:lang w:val="lt-LT"/>
        </w:rPr>
        <w:t xml:space="preserve">. Susipažinti su informacija, susijusia su pasiūlymų nagrinėjimu, aiškinimu, vertinimu ir palyginimu, gali tiktai Komisijos nariai ir </w:t>
      </w:r>
      <w:r>
        <w:rPr>
          <w:noProof/>
          <w:color w:val="auto"/>
          <w:sz w:val="24"/>
          <w:szCs w:val="24"/>
          <w:lang w:val="lt-LT"/>
        </w:rPr>
        <w:t>Direkcij</w:t>
      </w:r>
      <w:r w:rsidRPr="00933A7F">
        <w:rPr>
          <w:noProof/>
          <w:color w:val="auto"/>
          <w:sz w:val="24"/>
          <w:szCs w:val="24"/>
          <w:lang w:val="lt-LT"/>
        </w:rPr>
        <w:t xml:space="preserve">os pakviesti ekspertai, </w:t>
      </w:r>
      <w:r>
        <w:rPr>
          <w:noProof/>
          <w:color w:val="auto"/>
          <w:sz w:val="24"/>
          <w:szCs w:val="24"/>
          <w:lang w:val="lt-LT"/>
        </w:rPr>
        <w:t>Direkcij</w:t>
      </w:r>
      <w:r w:rsidRPr="00933A7F">
        <w:rPr>
          <w:noProof/>
          <w:color w:val="auto"/>
          <w:sz w:val="24"/>
          <w:szCs w:val="24"/>
          <w:lang w:val="lt-LT"/>
        </w:rPr>
        <w:t>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B44B4" w:rsidRPr="004F251D" w:rsidRDefault="002B44B4" w:rsidP="002B44B4">
      <w:pPr>
        <w:pStyle w:val="Hyperlink1"/>
        <w:rPr>
          <w:rStyle w:val="Hipersaitas"/>
          <w:rFonts w:eastAsiaTheme="majorEastAsia"/>
          <w:noProof/>
          <w:color w:val="auto"/>
          <w:sz w:val="24"/>
          <w:szCs w:val="24"/>
          <w:u w:val="none"/>
          <w:lang w:val="lt-LT"/>
        </w:rPr>
      </w:pPr>
      <w:r w:rsidRPr="004F251D">
        <w:rPr>
          <w:rStyle w:val="Hipersaitas"/>
          <w:rFonts w:eastAsiaTheme="majorEastAsia"/>
          <w:noProof/>
          <w:color w:val="auto"/>
          <w:sz w:val="24"/>
          <w:szCs w:val="24"/>
          <w:u w:val="none"/>
          <w:lang w:val="lt-LT"/>
        </w:rPr>
        <w:t>148. </w:t>
      </w:r>
      <w:r w:rsidRPr="004F251D">
        <w:rPr>
          <w:noProof/>
          <w:color w:val="auto"/>
          <w:sz w:val="24"/>
          <w:szCs w:val="24"/>
          <w:lang w:val="lt-LT"/>
        </w:rPr>
        <w:t>Direkcija</w:t>
      </w:r>
      <w:r w:rsidRPr="004F251D">
        <w:rPr>
          <w:rStyle w:val="Hipersaitas"/>
          <w:rFonts w:eastAsiaTheme="majorEastAsia"/>
          <w:noProof/>
          <w:color w:val="auto"/>
          <w:sz w:val="24"/>
          <w:szCs w:val="24"/>
          <w:u w:val="none"/>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Pr="004F251D">
        <w:rPr>
          <w:noProof/>
          <w:color w:val="auto"/>
          <w:sz w:val="24"/>
          <w:szCs w:val="24"/>
          <w:lang w:val="lt-LT"/>
        </w:rPr>
        <w:t>Direkcijai</w:t>
      </w:r>
      <w:r w:rsidRPr="004F251D">
        <w:rPr>
          <w:rStyle w:val="Hipersaitas"/>
          <w:rFonts w:eastAsiaTheme="majorEastAsia"/>
          <w:noProof/>
          <w:color w:val="auto"/>
          <w:sz w:val="24"/>
          <w:szCs w:val="24"/>
          <w:u w:val="none"/>
          <w:lang w:val="lt-LT"/>
        </w:rPr>
        <w:t xml:space="preserve">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o jei nenurodo - laikoma, kad pasiūlyme nėra konfidencialios informacijos. Dalyvių reikalavimu </w:t>
      </w:r>
      <w:r w:rsidRPr="004F251D">
        <w:rPr>
          <w:noProof/>
          <w:color w:val="auto"/>
          <w:sz w:val="24"/>
          <w:szCs w:val="24"/>
          <w:lang w:val="lt-LT"/>
        </w:rPr>
        <w:t>Direkcija</w:t>
      </w:r>
      <w:r w:rsidRPr="004F251D">
        <w:rPr>
          <w:rStyle w:val="Hipersaitas"/>
          <w:rFonts w:eastAsiaTheme="majorEastAsia"/>
          <w:noProof/>
          <w:color w:val="auto"/>
          <w:sz w:val="24"/>
          <w:szCs w:val="24"/>
          <w:u w:val="none"/>
          <w:lang w:val="lt-LT"/>
        </w:rPr>
        <w:t xml:space="preserve"> turi juos supažindinti su kitų dalyvių pasiūlymais, išskyrus tą informaciją, kurią dalyviai nurodė kaip konfidencialią.</w:t>
      </w:r>
    </w:p>
    <w:p w:rsidR="002B44B4" w:rsidRPr="00933A7F" w:rsidRDefault="002B44B4" w:rsidP="002B44B4">
      <w:pPr>
        <w:pStyle w:val="Hyperlink1"/>
        <w:rPr>
          <w:rStyle w:val="Hipersaitas"/>
          <w:rFonts w:eastAsiaTheme="majorEastAsia"/>
          <w:noProof/>
          <w:color w:val="auto"/>
          <w:sz w:val="24"/>
          <w:szCs w:val="24"/>
          <w:lang w:val="lt-LT"/>
        </w:rPr>
      </w:pPr>
    </w:p>
    <w:p w:rsidR="002B44B4" w:rsidRPr="00933A7F" w:rsidRDefault="002B44B4" w:rsidP="002B44B4">
      <w:pPr>
        <w:pStyle w:val="CentrBold"/>
        <w:rPr>
          <w:noProof/>
          <w:color w:val="auto"/>
          <w:sz w:val="24"/>
          <w:szCs w:val="24"/>
        </w:rPr>
      </w:pPr>
      <w:r w:rsidRPr="00933A7F">
        <w:rPr>
          <w:noProof/>
          <w:color w:val="auto"/>
          <w:sz w:val="24"/>
          <w:szCs w:val="24"/>
        </w:rPr>
        <w:t>XIX. GINČŲ NAGRINĖJIMAS</w:t>
      </w:r>
    </w:p>
    <w:p w:rsidR="002B44B4" w:rsidRPr="00933A7F" w:rsidRDefault="002B44B4" w:rsidP="002B44B4">
      <w:pPr>
        <w:pStyle w:val="CentrBold"/>
        <w:rPr>
          <w:noProof/>
          <w:color w:val="auto"/>
          <w:sz w:val="24"/>
          <w:szCs w:val="24"/>
        </w:rPr>
      </w:pPr>
    </w:p>
    <w:p w:rsidR="002B44B4" w:rsidRPr="00933A7F" w:rsidRDefault="002B44B4" w:rsidP="002B44B4">
      <w:pPr>
        <w:pStyle w:val="Hyperlink1"/>
        <w:rPr>
          <w:rStyle w:val="Hipersaitas"/>
          <w:rFonts w:eastAsiaTheme="majorEastAsia"/>
          <w:noProof/>
          <w:color w:val="auto"/>
          <w:sz w:val="24"/>
          <w:szCs w:val="24"/>
          <w:lang w:val="lt-LT"/>
        </w:rPr>
      </w:pPr>
      <w:r w:rsidRPr="00933A7F">
        <w:rPr>
          <w:noProof/>
          <w:color w:val="auto"/>
          <w:sz w:val="24"/>
          <w:szCs w:val="24"/>
          <w:lang w:val="lt-LT"/>
        </w:rPr>
        <w:t>1</w:t>
      </w:r>
      <w:r>
        <w:rPr>
          <w:noProof/>
          <w:color w:val="auto"/>
          <w:sz w:val="24"/>
          <w:szCs w:val="24"/>
          <w:lang w:val="lt-LT"/>
        </w:rPr>
        <w:t>49</w:t>
      </w:r>
      <w:r w:rsidRPr="00933A7F">
        <w:rPr>
          <w:noProof/>
          <w:color w:val="auto"/>
          <w:sz w:val="24"/>
          <w:szCs w:val="24"/>
          <w:lang w:val="lt-LT"/>
        </w:rPr>
        <w:t xml:space="preserve">. Ginčų nagrinėjimas, žalos atlyginimas, pirkimo sutarties pripažinimas negaliojančia, alternatyvios sankcijos, Europos Sąjungos teisės pažeidimų nagrinėjimas atliekamas vadovaujantis Viešųjų pirkimų įstatymo V skyriaus nuostatomis ir </w:t>
      </w:r>
      <w:r>
        <w:rPr>
          <w:noProof/>
          <w:color w:val="auto"/>
          <w:sz w:val="24"/>
          <w:szCs w:val="24"/>
          <w:lang w:val="lt-LT"/>
        </w:rPr>
        <w:t>Direkcij</w:t>
      </w:r>
      <w:r w:rsidRPr="00933A7F">
        <w:rPr>
          <w:noProof/>
          <w:color w:val="auto"/>
          <w:sz w:val="24"/>
          <w:szCs w:val="24"/>
          <w:lang w:val="lt-LT"/>
        </w:rPr>
        <w:t>oje nustatyta tvarka.</w:t>
      </w:r>
    </w:p>
    <w:p w:rsidR="00D66E4E" w:rsidRDefault="00D66E4E"/>
    <w:p w:rsidR="00E75B44" w:rsidRDefault="00E75B44"/>
    <w:p w:rsidR="00E75B44" w:rsidRDefault="00E75B44"/>
    <w:p w:rsidR="00E75B44" w:rsidRDefault="00E75B44"/>
    <w:p w:rsidR="00E75B44" w:rsidRDefault="00E75B44"/>
    <w:p w:rsidR="00E75B44" w:rsidRDefault="00E75B44"/>
    <w:p w:rsidR="00E75B44" w:rsidRDefault="00E75B44"/>
    <w:p w:rsidR="00E75B44" w:rsidRDefault="00E75B44"/>
    <w:p w:rsidR="00E75B44" w:rsidRDefault="00E75B44"/>
    <w:p w:rsidR="00E75B44" w:rsidRPr="00E75B44" w:rsidRDefault="00E75B44" w:rsidP="00E75B44">
      <w:pPr>
        <w:suppressAutoHyphens/>
        <w:autoSpaceDE w:val="0"/>
        <w:autoSpaceDN w:val="0"/>
        <w:adjustRightInd w:val="0"/>
        <w:spacing w:line="288" w:lineRule="auto"/>
        <w:textAlignment w:val="center"/>
        <w:rPr>
          <w:noProof/>
          <w:sz w:val="24"/>
          <w:szCs w:val="24"/>
        </w:rPr>
        <w:sectPr w:rsidR="00E75B44" w:rsidRPr="00E75B44" w:rsidSect="00E75B44">
          <w:headerReference w:type="default" r:id="rId21"/>
          <w:headerReference w:type="first" r:id="rId22"/>
          <w:pgSz w:w="11907" w:h="16840" w:code="9"/>
          <w:pgMar w:top="1452" w:right="850" w:bottom="851" w:left="1701" w:header="851" w:footer="919" w:gutter="0"/>
          <w:pgNumType w:start="1"/>
          <w:cols w:space="1296"/>
          <w:titlePg/>
          <w:docGrid w:linePitch="299"/>
        </w:sectPr>
      </w:pPr>
    </w:p>
    <w:p w:rsidR="00E75B44" w:rsidRPr="00E75B44" w:rsidRDefault="00E75B44" w:rsidP="00E75B44">
      <w:pPr>
        <w:rPr>
          <w:sz w:val="24"/>
          <w:szCs w:val="24"/>
        </w:rPr>
      </w:pPr>
    </w:p>
    <w:p w:rsidR="00C31BF5" w:rsidRPr="00E75B44" w:rsidRDefault="00E75B44" w:rsidP="00C31BF5">
      <w:pPr>
        <w:pStyle w:val="Linija"/>
        <w:spacing w:line="240" w:lineRule="auto"/>
        <w:jc w:val="right"/>
        <w:rPr>
          <w:sz w:val="24"/>
          <w:szCs w:val="24"/>
        </w:rPr>
      </w:pPr>
      <w:r w:rsidRPr="00E75B44">
        <w:rPr>
          <w:spacing w:val="-1"/>
          <w:sz w:val="24"/>
          <w:szCs w:val="24"/>
        </w:rPr>
        <w:t xml:space="preserve"> </w:t>
      </w:r>
      <w:r w:rsidR="00C31BF5" w:rsidRPr="00E75B44">
        <w:rPr>
          <w:sz w:val="24"/>
          <w:szCs w:val="24"/>
        </w:rPr>
        <w:t xml:space="preserve">Pagramančio regioninio parko direkcijos </w:t>
      </w:r>
    </w:p>
    <w:p w:rsidR="00C31BF5" w:rsidRPr="00E75B44" w:rsidRDefault="00C31BF5" w:rsidP="00C31BF5">
      <w:pPr>
        <w:pStyle w:val="Linija"/>
        <w:spacing w:line="240" w:lineRule="auto"/>
        <w:jc w:val="right"/>
        <w:rPr>
          <w:sz w:val="24"/>
          <w:szCs w:val="24"/>
        </w:rPr>
      </w:pPr>
      <w:r w:rsidRPr="00E75B44">
        <w:rPr>
          <w:sz w:val="24"/>
          <w:szCs w:val="24"/>
        </w:rPr>
        <w:t xml:space="preserve">                                                           supaprastintų viešųjų pirkimų taisyklių </w:t>
      </w:r>
    </w:p>
    <w:p w:rsidR="00E75B44" w:rsidRPr="00E75B44" w:rsidRDefault="00E75B44" w:rsidP="00C31BF5">
      <w:pPr>
        <w:suppressAutoHyphens/>
        <w:autoSpaceDE w:val="0"/>
        <w:autoSpaceDN w:val="0"/>
        <w:adjustRightInd w:val="0"/>
        <w:ind w:left="6237"/>
        <w:jc w:val="right"/>
        <w:textAlignment w:val="center"/>
        <w:rPr>
          <w:iCs/>
          <w:noProof/>
          <w:sz w:val="24"/>
          <w:szCs w:val="24"/>
        </w:rPr>
      </w:pPr>
      <w:r w:rsidRPr="00E75B44">
        <w:rPr>
          <w:iCs/>
          <w:noProof/>
          <w:sz w:val="24"/>
          <w:szCs w:val="24"/>
        </w:rPr>
        <w:t>1 priedas</w:t>
      </w:r>
    </w:p>
    <w:p w:rsidR="00E75B44" w:rsidRPr="00E75B44" w:rsidRDefault="00E75B44" w:rsidP="00E75B44">
      <w:pPr>
        <w:ind w:left="4800" w:firstLine="720"/>
        <w:rPr>
          <w:color w:val="000000"/>
          <w:sz w:val="24"/>
          <w:szCs w:val="24"/>
        </w:rPr>
      </w:pPr>
      <w:r w:rsidRPr="00E75B44">
        <w:rPr>
          <w:color w:val="000000"/>
          <w:spacing w:val="-1"/>
          <w:sz w:val="24"/>
          <w:szCs w:val="24"/>
        </w:rPr>
        <w:t xml:space="preserve">    </w:t>
      </w:r>
    </w:p>
    <w:p w:rsidR="00E75B44" w:rsidRPr="00E75B44" w:rsidRDefault="00E75B44" w:rsidP="00E75B44">
      <w:pPr>
        <w:widowControl w:val="0"/>
        <w:spacing w:line="360" w:lineRule="auto"/>
        <w:jc w:val="center"/>
        <w:rPr>
          <w:b/>
          <w:color w:val="000000"/>
          <w:spacing w:val="-2"/>
          <w:sz w:val="24"/>
          <w:szCs w:val="24"/>
          <w:lang w:eastAsia="lt-LT"/>
        </w:rPr>
      </w:pPr>
      <w:r w:rsidRPr="00E75B44">
        <w:rPr>
          <w:b/>
          <w:color w:val="000000"/>
          <w:spacing w:val="-2"/>
          <w:sz w:val="24"/>
          <w:szCs w:val="24"/>
          <w:lang w:eastAsia="lt-LT"/>
        </w:rPr>
        <w:t>PAGRAMANČIO  REGIONINIO PARKO DIREKCIJA</w:t>
      </w:r>
    </w:p>
    <w:p w:rsidR="00A66D17" w:rsidRDefault="00A66D17" w:rsidP="00A66D17">
      <w:pPr>
        <w:jc w:val="center"/>
        <w:rPr>
          <w:b/>
        </w:rPr>
      </w:pPr>
      <w:r>
        <w:rPr>
          <w:b/>
        </w:rPr>
        <w:t>TIEKĖJŲ APKLAUSOS PAŽYMA</w:t>
      </w:r>
    </w:p>
    <w:p w:rsidR="00A66D17" w:rsidRDefault="00A66D17" w:rsidP="00A66D17">
      <w:pPr>
        <w:jc w:val="center"/>
      </w:pPr>
      <w:r>
        <w:t>20__-__-__</w:t>
      </w:r>
    </w:p>
    <w:p w:rsidR="00A66D17" w:rsidRDefault="002F6299" w:rsidP="002F6299">
      <w:pPr>
        <w:jc w:val="center"/>
      </w:pPr>
      <w:proofErr w:type="spellStart"/>
      <w:r>
        <w:t>Alijošiškės</w:t>
      </w:r>
      <w:proofErr w:type="spellEnd"/>
      <w:r>
        <w:t xml:space="preserve"> </w:t>
      </w:r>
      <w:proofErr w:type="spellStart"/>
      <w:r>
        <w:t>k</w:t>
      </w:r>
      <w:proofErr w:type="spellEnd"/>
      <w:r>
        <w:t>.</w:t>
      </w:r>
    </w:p>
    <w:p w:rsidR="00A66D17" w:rsidRDefault="00A66D17" w:rsidP="00A66D17">
      <w:pPr>
        <w:jc w:val="center"/>
      </w:pPr>
    </w:p>
    <w:p w:rsidR="00A66D17" w:rsidRDefault="00A66D17" w:rsidP="00A66D17">
      <w:pPr>
        <w:jc w:val="both"/>
      </w:pPr>
      <w:r>
        <w:tab/>
      </w:r>
      <w:r>
        <w:rPr>
          <w:b/>
        </w:rPr>
        <w:t xml:space="preserve">Pirkimų organizatorius: </w:t>
      </w:r>
      <w:r>
        <w:t>_____________________________________</w:t>
      </w:r>
    </w:p>
    <w:p w:rsidR="00A66D17" w:rsidRDefault="00A66D17" w:rsidP="00A66D17">
      <w:pPr>
        <w:jc w:val="both"/>
        <w:rPr>
          <w:sz w:val="20"/>
        </w:rPr>
      </w:pPr>
      <w:r>
        <w:t xml:space="preserve">                                                                        (</w:t>
      </w:r>
      <w:r>
        <w:rPr>
          <w:sz w:val="20"/>
        </w:rPr>
        <w:t>pareigos, vardas ir pavardė)</w:t>
      </w:r>
    </w:p>
    <w:p w:rsidR="00A66D17" w:rsidRDefault="00A66D17" w:rsidP="00A66D17">
      <w:pPr>
        <w:jc w:val="both"/>
        <w:rPr>
          <w:sz w:val="20"/>
        </w:rPr>
      </w:pPr>
    </w:p>
    <w:p w:rsidR="00A66D17" w:rsidRDefault="00A66D17" w:rsidP="00A66D17">
      <w:pPr>
        <w:jc w:val="both"/>
        <w:rPr>
          <w:b/>
        </w:rPr>
      </w:pPr>
      <w:r>
        <w:rPr>
          <w:b/>
        </w:rPr>
        <w:tab/>
        <w:t>Pirkimo pavadinimas ir trumpas aprašymas: ___________________________</w:t>
      </w:r>
    </w:p>
    <w:p w:rsidR="00A66D17" w:rsidRDefault="00A66D17" w:rsidP="00A66D17">
      <w:pPr>
        <w:jc w:val="both"/>
        <w:rPr>
          <w:b/>
        </w:rPr>
      </w:pPr>
      <w:r>
        <w:rPr>
          <w:b/>
        </w:rPr>
        <w:t>________________________________________________________________________________________________________________________________________________</w:t>
      </w:r>
    </w:p>
    <w:p w:rsidR="00A66D17" w:rsidRDefault="00A66D17" w:rsidP="00A66D17">
      <w:pPr>
        <w:jc w:val="both"/>
        <w:rPr>
          <w:b/>
        </w:rPr>
      </w:pPr>
      <w:r>
        <w:rPr>
          <w:b/>
        </w:rPr>
        <w:tab/>
        <w:t>Pirkimo vykdymo būdas:___________</w:t>
      </w:r>
      <w:bookmarkStart w:id="1" w:name="_GoBack"/>
      <w:bookmarkEnd w:id="1"/>
    </w:p>
    <w:p w:rsidR="00A66D17" w:rsidRDefault="00A66D17" w:rsidP="00A66D17">
      <w:pPr>
        <w:jc w:val="both"/>
        <w:rPr>
          <w:b/>
        </w:rPr>
      </w:pPr>
      <w:r>
        <w:rPr>
          <w:vertAlign w:val="subscript"/>
        </w:rPr>
        <w:tab/>
      </w:r>
      <w:r>
        <w:rPr>
          <w:b/>
        </w:rPr>
        <w:t>Informacija apie tiekėjus, jų pasiūlymų kainas:</w:t>
      </w:r>
    </w:p>
    <w:tbl>
      <w:tblPr>
        <w:tblStyle w:val="Lentelstinklelis"/>
        <w:tblW w:w="9747" w:type="dxa"/>
        <w:tblLook w:val="01E0" w:firstRow="1" w:lastRow="1" w:firstColumn="1" w:lastColumn="1" w:noHBand="0" w:noVBand="0"/>
      </w:tblPr>
      <w:tblGrid>
        <w:gridCol w:w="618"/>
        <w:gridCol w:w="3176"/>
        <w:gridCol w:w="3260"/>
        <w:gridCol w:w="1645"/>
        <w:gridCol w:w="1048"/>
      </w:tblGrid>
      <w:tr w:rsidR="002F6299" w:rsidTr="00C31BF5">
        <w:tc>
          <w:tcPr>
            <w:tcW w:w="618" w:type="dxa"/>
            <w:tcBorders>
              <w:top w:val="single" w:sz="4" w:space="0" w:color="auto"/>
              <w:left w:val="single" w:sz="4" w:space="0" w:color="auto"/>
              <w:bottom w:val="single" w:sz="4" w:space="0" w:color="auto"/>
              <w:right w:val="single" w:sz="4" w:space="0" w:color="auto"/>
            </w:tcBorders>
            <w:hideMark/>
          </w:tcPr>
          <w:p w:rsidR="002F6299" w:rsidRDefault="002F6299" w:rsidP="00A66D17">
            <w:pPr>
              <w:jc w:val="both"/>
              <w:rPr>
                <w:b/>
                <w:lang w:eastAsia="en-US"/>
              </w:rPr>
            </w:pPr>
            <w:proofErr w:type="spellStart"/>
            <w:r>
              <w:rPr>
                <w:b/>
              </w:rPr>
              <w:t>Eil</w:t>
            </w:r>
            <w:proofErr w:type="spellEnd"/>
            <w:r>
              <w:rPr>
                <w:b/>
              </w:rPr>
              <w:t xml:space="preserve">. </w:t>
            </w:r>
            <w:proofErr w:type="spellStart"/>
            <w:r>
              <w:rPr>
                <w:b/>
              </w:rPr>
              <w:t>Nr</w:t>
            </w:r>
            <w:proofErr w:type="spellEnd"/>
            <w:r>
              <w:rPr>
                <w:b/>
              </w:rPr>
              <w:t>.</w:t>
            </w:r>
          </w:p>
        </w:tc>
        <w:tc>
          <w:tcPr>
            <w:tcW w:w="3176" w:type="dxa"/>
            <w:tcBorders>
              <w:top w:val="single" w:sz="4" w:space="0" w:color="auto"/>
              <w:left w:val="single" w:sz="4" w:space="0" w:color="auto"/>
              <w:bottom w:val="single" w:sz="4" w:space="0" w:color="auto"/>
              <w:right w:val="single" w:sz="4" w:space="0" w:color="auto"/>
            </w:tcBorders>
            <w:hideMark/>
          </w:tcPr>
          <w:p w:rsidR="002F6299" w:rsidRDefault="002F6299" w:rsidP="00C31BF5">
            <w:pPr>
              <w:jc w:val="center"/>
              <w:rPr>
                <w:b/>
                <w:lang w:eastAsia="en-US"/>
              </w:rPr>
            </w:pPr>
            <w:r>
              <w:rPr>
                <w:b/>
              </w:rPr>
              <w:t>Tiekėjai, į kuriuos buvo kreiptasi dėl perkamo objekto</w:t>
            </w:r>
          </w:p>
        </w:tc>
        <w:tc>
          <w:tcPr>
            <w:tcW w:w="3260" w:type="dxa"/>
            <w:tcBorders>
              <w:top w:val="single" w:sz="4" w:space="0" w:color="auto"/>
              <w:left w:val="single" w:sz="4" w:space="0" w:color="auto"/>
              <w:bottom w:val="single" w:sz="4" w:space="0" w:color="auto"/>
              <w:right w:val="single" w:sz="4" w:space="0" w:color="auto"/>
            </w:tcBorders>
          </w:tcPr>
          <w:p w:rsidR="002F6299" w:rsidRPr="002F6299" w:rsidRDefault="002F6299" w:rsidP="002F6299">
            <w:pPr>
              <w:jc w:val="center"/>
              <w:rPr>
                <w:b/>
              </w:rPr>
            </w:pPr>
            <w:r w:rsidRPr="002F6299">
              <w:rPr>
                <w:b/>
                <w:color w:val="000000"/>
                <w:spacing w:val="-5"/>
              </w:rPr>
              <w:t xml:space="preserve">Duomenys </w:t>
            </w:r>
            <w:r w:rsidRPr="002F6299">
              <w:rPr>
                <w:b/>
                <w:color w:val="000000"/>
                <w:spacing w:val="3"/>
              </w:rPr>
              <w:t>apie apklaustą tiekėją</w:t>
            </w:r>
          </w:p>
        </w:tc>
        <w:tc>
          <w:tcPr>
            <w:tcW w:w="1645" w:type="dxa"/>
            <w:tcBorders>
              <w:top w:val="single" w:sz="4" w:space="0" w:color="auto"/>
              <w:left w:val="single" w:sz="4" w:space="0" w:color="auto"/>
              <w:bottom w:val="single" w:sz="4" w:space="0" w:color="auto"/>
              <w:right w:val="single" w:sz="4" w:space="0" w:color="auto"/>
            </w:tcBorders>
            <w:hideMark/>
          </w:tcPr>
          <w:p w:rsidR="002F6299" w:rsidRDefault="002F6299" w:rsidP="00C31BF5">
            <w:pPr>
              <w:jc w:val="center"/>
              <w:rPr>
                <w:b/>
                <w:lang w:eastAsia="en-US"/>
              </w:rPr>
            </w:pPr>
            <w:r>
              <w:rPr>
                <w:b/>
              </w:rPr>
              <w:t xml:space="preserve">Pasiūlymo kaina (Lt) </w:t>
            </w:r>
          </w:p>
        </w:tc>
        <w:tc>
          <w:tcPr>
            <w:tcW w:w="1048" w:type="dxa"/>
            <w:tcBorders>
              <w:top w:val="single" w:sz="4" w:space="0" w:color="auto"/>
              <w:left w:val="single" w:sz="4" w:space="0" w:color="auto"/>
              <w:bottom w:val="single" w:sz="4" w:space="0" w:color="auto"/>
              <w:right w:val="single" w:sz="4" w:space="0" w:color="auto"/>
            </w:tcBorders>
            <w:hideMark/>
          </w:tcPr>
          <w:p w:rsidR="002F6299" w:rsidRDefault="002F6299" w:rsidP="00A66D17">
            <w:pPr>
              <w:jc w:val="both"/>
              <w:rPr>
                <w:b/>
                <w:lang w:eastAsia="en-US"/>
              </w:rPr>
            </w:pPr>
            <w:r>
              <w:rPr>
                <w:b/>
              </w:rPr>
              <w:t>Pastabos</w:t>
            </w:r>
          </w:p>
        </w:tc>
      </w:tr>
      <w:tr w:rsidR="002F6299" w:rsidTr="00C31BF5">
        <w:tc>
          <w:tcPr>
            <w:tcW w:w="618" w:type="dxa"/>
            <w:tcBorders>
              <w:top w:val="single" w:sz="4" w:space="0" w:color="auto"/>
              <w:left w:val="single" w:sz="4" w:space="0" w:color="auto"/>
              <w:bottom w:val="single" w:sz="4" w:space="0" w:color="auto"/>
              <w:right w:val="single" w:sz="4" w:space="0" w:color="auto"/>
            </w:tcBorders>
          </w:tcPr>
          <w:p w:rsidR="002F6299" w:rsidRPr="00C31BF5" w:rsidRDefault="00C31BF5" w:rsidP="00A66D17">
            <w:pPr>
              <w:jc w:val="both"/>
              <w:rPr>
                <w:lang w:eastAsia="en-US"/>
              </w:rPr>
            </w:pPr>
            <w:r w:rsidRPr="00C31BF5">
              <w:rPr>
                <w:lang w:eastAsia="en-US"/>
              </w:rPr>
              <w:t>1.</w:t>
            </w:r>
          </w:p>
        </w:tc>
        <w:tc>
          <w:tcPr>
            <w:tcW w:w="3176"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c>
          <w:tcPr>
            <w:tcW w:w="3260"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rPr>
            </w:pPr>
          </w:p>
        </w:tc>
        <w:tc>
          <w:tcPr>
            <w:tcW w:w="1645"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c>
          <w:tcPr>
            <w:tcW w:w="1048"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r>
      <w:tr w:rsidR="002F6299" w:rsidTr="00C31BF5">
        <w:tc>
          <w:tcPr>
            <w:tcW w:w="618" w:type="dxa"/>
            <w:tcBorders>
              <w:top w:val="single" w:sz="4" w:space="0" w:color="auto"/>
              <w:left w:val="single" w:sz="4" w:space="0" w:color="auto"/>
              <w:bottom w:val="single" w:sz="4" w:space="0" w:color="auto"/>
              <w:right w:val="single" w:sz="4" w:space="0" w:color="auto"/>
            </w:tcBorders>
          </w:tcPr>
          <w:p w:rsidR="002F6299" w:rsidRPr="00C31BF5" w:rsidRDefault="00C31BF5" w:rsidP="00A66D17">
            <w:pPr>
              <w:jc w:val="both"/>
              <w:rPr>
                <w:lang w:eastAsia="en-US"/>
              </w:rPr>
            </w:pPr>
            <w:r w:rsidRPr="00C31BF5">
              <w:rPr>
                <w:lang w:eastAsia="en-US"/>
              </w:rPr>
              <w:t>2.</w:t>
            </w:r>
          </w:p>
        </w:tc>
        <w:tc>
          <w:tcPr>
            <w:tcW w:w="3176"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c>
          <w:tcPr>
            <w:tcW w:w="3260"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rPr>
            </w:pPr>
          </w:p>
        </w:tc>
        <w:tc>
          <w:tcPr>
            <w:tcW w:w="1645"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c>
          <w:tcPr>
            <w:tcW w:w="1048"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r>
      <w:tr w:rsidR="002F6299" w:rsidTr="00C31BF5">
        <w:tc>
          <w:tcPr>
            <w:tcW w:w="618" w:type="dxa"/>
            <w:tcBorders>
              <w:top w:val="single" w:sz="4" w:space="0" w:color="auto"/>
              <w:left w:val="single" w:sz="4" w:space="0" w:color="auto"/>
              <w:bottom w:val="single" w:sz="4" w:space="0" w:color="auto"/>
              <w:right w:val="single" w:sz="4" w:space="0" w:color="auto"/>
            </w:tcBorders>
          </w:tcPr>
          <w:p w:rsidR="002F6299" w:rsidRPr="00C31BF5" w:rsidRDefault="00C31BF5" w:rsidP="00A66D17">
            <w:pPr>
              <w:jc w:val="both"/>
              <w:rPr>
                <w:lang w:eastAsia="en-US"/>
              </w:rPr>
            </w:pPr>
            <w:r w:rsidRPr="00C31BF5">
              <w:rPr>
                <w:lang w:eastAsia="en-US"/>
              </w:rPr>
              <w:t>3.</w:t>
            </w:r>
          </w:p>
        </w:tc>
        <w:tc>
          <w:tcPr>
            <w:tcW w:w="3176"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c>
          <w:tcPr>
            <w:tcW w:w="3260"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rPr>
            </w:pPr>
          </w:p>
        </w:tc>
        <w:tc>
          <w:tcPr>
            <w:tcW w:w="1645"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c>
          <w:tcPr>
            <w:tcW w:w="1048" w:type="dxa"/>
            <w:tcBorders>
              <w:top w:val="single" w:sz="4" w:space="0" w:color="auto"/>
              <w:left w:val="single" w:sz="4" w:space="0" w:color="auto"/>
              <w:bottom w:val="single" w:sz="4" w:space="0" w:color="auto"/>
              <w:right w:val="single" w:sz="4" w:space="0" w:color="auto"/>
            </w:tcBorders>
          </w:tcPr>
          <w:p w:rsidR="002F6299" w:rsidRDefault="002F6299" w:rsidP="00A66D17">
            <w:pPr>
              <w:jc w:val="both"/>
              <w:rPr>
                <w:b/>
                <w:lang w:eastAsia="en-US"/>
              </w:rPr>
            </w:pPr>
          </w:p>
        </w:tc>
      </w:tr>
    </w:tbl>
    <w:p w:rsidR="00A66D17" w:rsidRDefault="00A66D17" w:rsidP="00A66D17">
      <w:pPr>
        <w:jc w:val="both"/>
        <w:rPr>
          <w:b/>
        </w:rPr>
      </w:pPr>
    </w:p>
    <w:p w:rsidR="00A66D17" w:rsidRDefault="00A66D17" w:rsidP="00A66D17">
      <w:pPr>
        <w:numPr>
          <w:ilvl w:val="0"/>
          <w:numId w:val="2"/>
        </w:numPr>
        <w:jc w:val="both"/>
      </w:pPr>
      <w:r>
        <w:rPr>
          <w:noProof/>
          <w:lang w:eastAsia="lt-LT"/>
        </w:rPr>
        <mc:AlternateContent>
          <mc:Choice Requires="wps">
            <w:drawing>
              <wp:anchor distT="0" distB="0" distL="114300" distR="114300" simplePos="0" relativeHeight="251661312" behindDoc="0" locked="0" layoutInCell="1" allowOverlap="1" wp14:anchorId="02B54F96" wp14:editId="00BAF14E">
                <wp:simplePos x="0" y="0"/>
                <wp:positionH relativeFrom="column">
                  <wp:posOffset>0</wp:posOffset>
                </wp:positionH>
                <wp:positionV relativeFrom="paragraph">
                  <wp:posOffset>0</wp:posOffset>
                </wp:positionV>
                <wp:extent cx="7115175" cy="910590"/>
                <wp:effectExtent l="9525" t="9525" r="9525" b="13335"/>
                <wp:wrapSquare wrapText="bothSides"/>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10590"/>
                        </a:xfrm>
                        <a:prstGeom prst="rect">
                          <a:avLst/>
                        </a:prstGeom>
                        <a:solidFill>
                          <a:srgbClr val="FFFFFF"/>
                        </a:solidFill>
                        <a:ln w="9525">
                          <a:solidFill>
                            <a:srgbClr val="000000"/>
                          </a:solidFill>
                          <a:miter lim="800000"/>
                          <a:headEnd/>
                          <a:tailEnd/>
                        </a:ln>
                      </wps:spPr>
                      <wps:txbx>
                        <w:txbxContent>
                          <w:p w:rsidR="00A66D17" w:rsidRDefault="00A66D17" w:rsidP="00A66D17">
                            <w:pPr>
                              <w:jc w:val="both"/>
                              <w:rPr>
                                <w:b/>
                              </w:rPr>
                            </w:pPr>
                            <w:r>
                              <w:rPr>
                                <w:b/>
                              </w:rPr>
                              <w:t>Jei perkama kreipiantis tik į vieną tiekėją, privaloma nurodyti:</w:t>
                            </w:r>
                          </w:p>
                          <w:p w:rsidR="00A66D17" w:rsidRDefault="002F6299" w:rsidP="00A66D17">
                            <w:pPr>
                              <w:ind w:firstLine="720"/>
                              <w:jc w:val="both"/>
                            </w:pPr>
                            <w:r>
                              <w:t>Vadovaujantis Pagramančio</w:t>
                            </w:r>
                            <w:r w:rsidR="00A66D17">
                              <w:t xml:space="preserve"> regioninio parko direkcijo</w:t>
                            </w:r>
                            <w:r>
                              <w:t xml:space="preserve">s direktoriaus  2014 </w:t>
                            </w:r>
                            <w:proofErr w:type="spellStart"/>
                            <w:r>
                              <w:t>m</w:t>
                            </w:r>
                            <w:proofErr w:type="spellEnd"/>
                            <w:r>
                              <w:t xml:space="preserve">. vasario 12 </w:t>
                            </w:r>
                            <w:proofErr w:type="spellStart"/>
                            <w:r>
                              <w:t>d</w:t>
                            </w:r>
                            <w:proofErr w:type="spellEnd"/>
                            <w:r>
                              <w:t xml:space="preserve">. įsakymu </w:t>
                            </w:r>
                            <w:proofErr w:type="spellStart"/>
                            <w:r>
                              <w:t>Nr.V-3</w:t>
                            </w:r>
                            <w:proofErr w:type="spellEnd"/>
                            <w:r>
                              <w:t xml:space="preserve">  patvirtintų Pagramančio</w:t>
                            </w:r>
                            <w:r w:rsidR="00A66D17">
                              <w:t xml:space="preserve"> regioninio parko direkcijos supaprastintų viešųjų pirkimų taisyklių _________ punktu buvo kreiptasi tik į vieną tiekėją.</w:t>
                            </w:r>
                            <w:r>
                              <w:t xml:space="preserve"> </w:t>
                            </w:r>
                            <w:r w:rsidR="00A66D17">
                              <w:t>(nurodomos aplinkybės)____________________________________________</w:t>
                            </w:r>
                          </w:p>
                          <w:p w:rsidR="00A66D17" w:rsidRDefault="00A66D17" w:rsidP="00A66D17">
                            <w:pPr>
                              <w:jc w:val="center"/>
                            </w:pPr>
                            <w:r>
                              <w:t>__________________________________________________________________________________________________________________________________________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6" type="#_x0000_t202" style="position:absolute;left:0;text-align:left;margin-left:0;margin-top:0;width:560.25pt;height:7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">
                <v:textbox style="mso-fit-shape-to-text:t">
                  <w:txbxContent>
                    <w:p w:rsidR="00A66D17" w:rsidRDefault="00A66D17" w:rsidP="00A66D17">
                      <w:pPr>
                        <w:jc w:val="both"/>
                        <w:rPr>
                          <w:b/>
                        </w:rPr>
                      </w:pPr>
                      <w:r>
                        <w:rPr>
                          <w:b/>
                        </w:rPr>
                        <w:t>Jei perkama kreipiantis tik į vieną tiekėją, privaloma nurodyti:</w:t>
                      </w:r>
                    </w:p>
                    <w:p w:rsidR="00A66D17" w:rsidRDefault="002F6299" w:rsidP="00A66D17">
                      <w:pPr>
                        <w:ind w:firstLine="720"/>
                        <w:jc w:val="both"/>
                      </w:pPr>
                      <w:r>
                        <w:t>Vadovaujantis Pagramančio</w:t>
                      </w:r>
                      <w:r w:rsidR="00A66D17">
                        <w:t xml:space="preserve"> regioninio parko direkcijo</w:t>
                      </w:r>
                      <w:r>
                        <w:t xml:space="preserve">s direktoriaus  2014 </w:t>
                      </w:r>
                      <w:proofErr w:type="spellStart"/>
                      <w:r>
                        <w:t>m</w:t>
                      </w:r>
                      <w:proofErr w:type="spellEnd"/>
                      <w:r>
                        <w:t xml:space="preserve">. vasario 12 </w:t>
                      </w:r>
                      <w:proofErr w:type="spellStart"/>
                      <w:r>
                        <w:t>d</w:t>
                      </w:r>
                      <w:proofErr w:type="spellEnd"/>
                      <w:r>
                        <w:t xml:space="preserve">. įsakymu </w:t>
                      </w:r>
                      <w:proofErr w:type="spellStart"/>
                      <w:r>
                        <w:t>Nr.V-3</w:t>
                      </w:r>
                      <w:proofErr w:type="spellEnd"/>
                      <w:r>
                        <w:t xml:space="preserve">  patvirtintų Pagramančio</w:t>
                      </w:r>
                      <w:r w:rsidR="00A66D17">
                        <w:t xml:space="preserve"> regioninio parko direkcijos supaprastintų viešųjų pirkimų taisyklių _________ punktu buvo kreiptasi tik į vieną tiekėją.</w:t>
                      </w:r>
                      <w:r>
                        <w:t xml:space="preserve"> </w:t>
                      </w:r>
                      <w:r w:rsidR="00A66D17">
                        <w:t>(nurodomos aplinkybės)____________________________________________</w:t>
                      </w:r>
                    </w:p>
                    <w:p w:rsidR="00A66D17" w:rsidRDefault="00A66D17" w:rsidP="00A66D17">
                      <w:pPr>
                        <w:jc w:val="center"/>
                      </w:pPr>
                      <w:r>
                        <w:t>__________________________________________________________________________________________________________________________________________</w:t>
                      </w:r>
                    </w:p>
                  </w:txbxContent>
                </v:textbox>
                <w10:wrap type="square"/>
              </v:shape>
            </w:pict>
          </mc:Fallback>
        </mc:AlternateContent>
      </w:r>
      <w:r>
        <w:rPr>
          <w:b/>
        </w:rPr>
        <w:t xml:space="preserve">NUSTATAU </w:t>
      </w:r>
      <w:r>
        <w:t>pasiūlymų eilę:</w:t>
      </w:r>
    </w:p>
    <w:tbl>
      <w:tblPr>
        <w:tblStyle w:val="Lentelstinklelis"/>
        <w:tblW w:w="9468" w:type="dxa"/>
        <w:tblLook w:val="01E0" w:firstRow="1" w:lastRow="1" w:firstColumn="1" w:lastColumn="1" w:noHBand="0" w:noVBand="0"/>
      </w:tblPr>
      <w:tblGrid>
        <w:gridCol w:w="648"/>
        <w:gridCol w:w="3780"/>
        <w:gridCol w:w="2700"/>
        <w:gridCol w:w="2340"/>
      </w:tblGrid>
      <w:tr w:rsidR="00A66D17" w:rsidTr="00A66D17">
        <w:tc>
          <w:tcPr>
            <w:tcW w:w="648" w:type="dxa"/>
            <w:tcBorders>
              <w:top w:val="single" w:sz="4" w:space="0" w:color="auto"/>
              <w:left w:val="single" w:sz="4" w:space="0" w:color="auto"/>
              <w:bottom w:val="single" w:sz="4" w:space="0" w:color="auto"/>
              <w:right w:val="single" w:sz="4" w:space="0" w:color="auto"/>
            </w:tcBorders>
            <w:hideMark/>
          </w:tcPr>
          <w:p w:rsidR="00A66D17" w:rsidRDefault="00A66D17" w:rsidP="00A66D17">
            <w:pPr>
              <w:jc w:val="both"/>
              <w:rPr>
                <w:b/>
                <w:lang w:eastAsia="en-US"/>
              </w:rPr>
            </w:pPr>
            <w:proofErr w:type="spellStart"/>
            <w:r>
              <w:rPr>
                <w:b/>
              </w:rPr>
              <w:t>Eil</w:t>
            </w:r>
            <w:proofErr w:type="spellEnd"/>
            <w:r>
              <w:rPr>
                <w:b/>
              </w:rPr>
              <w:t xml:space="preserve">. </w:t>
            </w:r>
            <w:proofErr w:type="spellStart"/>
            <w:r>
              <w:rPr>
                <w:b/>
              </w:rPr>
              <w:t>Nr</w:t>
            </w:r>
            <w:proofErr w:type="spellEnd"/>
            <w:r>
              <w:rPr>
                <w:b/>
              </w:rPr>
              <w:t>.</w:t>
            </w:r>
          </w:p>
        </w:tc>
        <w:tc>
          <w:tcPr>
            <w:tcW w:w="3780" w:type="dxa"/>
            <w:tcBorders>
              <w:top w:val="single" w:sz="4" w:space="0" w:color="auto"/>
              <w:left w:val="single" w:sz="4" w:space="0" w:color="auto"/>
              <w:bottom w:val="single" w:sz="4" w:space="0" w:color="auto"/>
              <w:right w:val="single" w:sz="4" w:space="0" w:color="auto"/>
            </w:tcBorders>
            <w:hideMark/>
          </w:tcPr>
          <w:p w:rsidR="00A66D17" w:rsidRDefault="00A66D17" w:rsidP="00A66D17">
            <w:pPr>
              <w:jc w:val="both"/>
              <w:rPr>
                <w:b/>
                <w:lang w:eastAsia="en-US"/>
              </w:rPr>
            </w:pPr>
            <w:r>
              <w:rPr>
                <w:b/>
              </w:rPr>
              <w:t>Tiekėjas</w:t>
            </w:r>
          </w:p>
        </w:tc>
        <w:tc>
          <w:tcPr>
            <w:tcW w:w="2700" w:type="dxa"/>
            <w:tcBorders>
              <w:top w:val="single" w:sz="4" w:space="0" w:color="auto"/>
              <w:left w:val="single" w:sz="4" w:space="0" w:color="auto"/>
              <w:bottom w:val="single" w:sz="4" w:space="0" w:color="auto"/>
              <w:right w:val="single" w:sz="4" w:space="0" w:color="auto"/>
            </w:tcBorders>
            <w:hideMark/>
          </w:tcPr>
          <w:p w:rsidR="00A66D17" w:rsidRDefault="00A66D17" w:rsidP="00A66D17">
            <w:pPr>
              <w:jc w:val="both"/>
              <w:rPr>
                <w:b/>
                <w:lang w:eastAsia="en-US"/>
              </w:rPr>
            </w:pPr>
            <w:r>
              <w:rPr>
                <w:b/>
              </w:rPr>
              <w:t>Pasiūlymo kaina (Lt)</w:t>
            </w:r>
          </w:p>
        </w:tc>
        <w:tc>
          <w:tcPr>
            <w:tcW w:w="2340" w:type="dxa"/>
            <w:tcBorders>
              <w:top w:val="single" w:sz="4" w:space="0" w:color="auto"/>
              <w:left w:val="single" w:sz="4" w:space="0" w:color="auto"/>
              <w:bottom w:val="single" w:sz="4" w:space="0" w:color="auto"/>
              <w:right w:val="single" w:sz="4" w:space="0" w:color="auto"/>
            </w:tcBorders>
            <w:hideMark/>
          </w:tcPr>
          <w:p w:rsidR="00A66D17" w:rsidRDefault="00A66D17" w:rsidP="00A66D17">
            <w:pPr>
              <w:jc w:val="both"/>
              <w:rPr>
                <w:b/>
                <w:lang w:eastAsia="en-US"/>
              </w:rPr>
            </w:pPr>
            <w:r>
              <w:rPr>
                <w:b/>
              </w:rPr>
              <w:t>Pastabos</w:t>
            </w:r>
          </w:p>
        </w:tc>
      </w:tr>
      <w:tr w:rsidR="00A66D17" w:rsidTr="00A66D17">
        <w:tc>
          <w:tcPr>
            <w:tcW w:w="648" w:type="dxa"/>
            <w:tcBorders>
              <w:top w:val="single" w:sz="4" w:space="0" w:color="auto"/>
              <w:left w:val="single" w:sz="4" w:space="0" w:color="auto"/>
              <w:bottom w:val="single" w:sz="4" w:space="0" w:color="auto"/>
              <w:right w:val="single" w:sz="4" w:space="0" w:color="auto"/>
            </w:tcBorders>
          </w:tcPr>
          <w:p w:rsidR="00A66D17" w:rsidRDefault="00C31BF5" w:rsidP="00A66D17">
            <w:pPr>
              <w:jc w:val="both"/>
              <w:rPr>
                <w:lang w:eastAsia="en-US"/>
              </w:rPr>
            </w:pPr>
            <w:r>
              <w:rPr>
                <w:lang w:eastAsia="en-US"/>
              </w:rPr>
              <w:t>1.</w:t>
            </w:r>
          </w:p>
        </w:tc>
        <w:tc>
          <w:tcPr>
            <w:tcW w:w="378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c>
          <w:tcPr>
            <w:tcW w:w="270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c>
          <w:tcPr>
            <w:tcW w:w="234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r>
      <w:tr w:rsidR="00A66D17" w:rsidTr="00A66D17">
        <w:tc>
          <w:tcPr>
            <w:tcW w:w="648" w:type="dxa"/>
            <w:tcBorders>
              <w:top w:val="single" w:sz="4" w:space="0" w:color="auto"/>
              <w:left w:val="single" w:sz="4" w:space="0" w:color="auto"/>
              <w:bottom w:val="single" w:sz="4" w:space="0" w:color="auto"/>
              <w:right w:val="single" w:sz="4" w:space="0" w:color="auto"/>
            </w:tcBorders>
          </w:tcPr>
          <w:p w:rsidR="00A66D17" w:rsidRDefault="00C31BF5" w:rsidP="00A66D17">
            <w:pPr>
              <w:jc w:val="both"/>
              <w:rPr>
                <w:lang w:eastAsia="en-US"/>
              </w:rPr>
            </w:pPr>
            <w:r>
              <w:rPr>
                <w:lang w:eastAsia="en-US"/>
              </w:rPr>
              <w:t>2.</w:t>
            </w:r>
          </w:p>
        </w:tc>
        <w:tc>
          <w:tcPr>
            <w:tcW w:w="378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c>
          <w:tcPr>
            <w:tcW w:w="270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c>
          <w:tcPr>
            <w:tcW w:w="234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r>
      <w:tr w:rsidR="00A66D17" w:rsidTr="00A66D17">
        <w:tc>
          <w:tcPr>
            <w:tcW w:w="648" w:type="dxa"/>
            <w:tcBorders>
              <w:top w:val="single" w:sz="4" w:space="0" w:color="auto"/>
              <w:left w:val="single" w:sz="4" w:space="0" w:color="auto"/>
              <w:bottom w:val="single" w:sz="4" w:space="0" w:color="auto"/>
              <w:right w:val="single" w:sz="4" w:space="0" w:color="auto"/>
            </w:tcBorders>
          </w:tcPr>
          <w:p w:rsidR="00A66D17" w:rsidRDefault="00C31BF5" w:rsidP="00A66D17">
            <w:pPr>
              <w:jc w:val="both"/>
              <w:rPr>
                <w:lang w:eastAsia="en-US"/>
              </w:rPr>
            </w:pPr>
            <w:r>
              <w:rPr>
                <w:lang w:eastAsia="en-US"/>
              </w:rPr>
              <w:t>3.</w:t>
            </w:r>
          </w:p>
        </w:tc>
        <w:tc>
          <w:tcPr>
            <w:tcW w:w="378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c>
          <w:tcPr>
            <w:tcW w:w="270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c>
          <w:tcPr>
            <w:tcW w:w="2340" w:type="dxa"/>
            <w:tcBorders>
              <w:top w:val="single" w:sz="4" w:space="0" w:color="auto"/>
              <w:left w:val="single" w:sz="4" w:space="0" w:color="auto"/>
              <w:bottom w:val="single" w:sz="4" w:space="0" w:color="auto"/>
              <w:right w:val="single" w:sz="4" w:space="0" w:color="auto"/>
            </w:tcBorders>
          </w:tcPr>
          <w:p w:rsidR="00A66D17" w:rsidRDefault="00A66D17" w:rsidP="00A66D17">
            <w:pPr>
              <w:jc w:val="both"/>
              <w:rPr>
                <w:lang w:eastAsia="en-US"/>
              </w:rPr>
            </w:pPr>
          </w:p>
        </w:tc>
      </w:tr>
    </w:tbl>
    <w:p w:rsidR="00A66D17" w:rsidRDefault="00A66D17" w:rsidP="00A66D17">
      <w:pPr>
        <w:ind w:left="720"/>
        <w:jc w:val="both"/>
      </w:pPr>
    </w:p>
    <w:p w:rsidR="00A66D17" w:rsidRDefault="00A66D17" w:rsidP="00A66D17">
      <w:pPr>
        <w:numPr>
          <w:ilvl w:val="0"/>
          <w:numId w:val="2"/>
        </w:numPr>
        <w:jc w:val="both"/>
      </w:pPr>
      <w:r>
        <w:rPr>
          <w:b/>
        </w:rPr>
        <w:t>NUSTATAU</w:t>
      </w:r>
      <w:r>
        <w:t>, kad laimėjo tiekėjo __________________________  pasiūlymas</w:t>
      </w:r>
    </w:p>
    <w:p w:rsidR="00A66D17" w:rsidRDefault="00A66D17" w:rsidP="00A66D17">
      <w:pPr>
        <w:numPr>
          <w:ilvl w:val="0"/>
          <w:numId w:val="2"/>
        </w:numPr>
        <w:jc w:val="both"/>
      </w:pPr>
      <w:r>
        <w:rPr>
          <w:b/>
        </w:rPr>
        <w:t xml:space="preserve">NUTARIU </w:t>
      </w:r>
      <w:r>
        <w:t>pirkimo sutartį sudaryti su tiekėju _________________________</w:t>
      </w:r>
    </w:p>
    <w:p w:rsidR="00A66D17" w:rsidRDefault="00A66D17" w:rsidP="00A66D17">
      <w:pPr>
        <w:ind w:left="720"/>
        <w:jc w:val="both"/>
        <w:rPr>
          <w:b/>
        </w:rPr>
      </w:pPr>
    </w:p>
    <w:p w:rsidR="00A66D17" w:rsidRDefault="00A66D17" w:rsidP="00A66D17">
      <w:pPr>
        <w:ind w:left="720"/>
        <w:jc w:val="both"/>
        <w:rPr>
          <w:b/>
        </w:rPr>
      </w:pPr>
    </w:p>
    <w:p w:rsidR="00A66D17" w:rsidRDefault="00A66D17" w:rsidP="00A66D17">
      <w:pPr>
        <w:ind w:left="720"/>
        <w:jc w:val="both"/>
      </w:pPr>
      <w:r>
        <w:t xml:space="preserve">Pirkimo organizatorius </w:t>
      </w:r>
      <w:r w:rsidR="002F6299">
        <w:t>__________________________</w:t>
      </w:r>
    </w:p>
    <w:p w:rsidR="00A66D17" w:rsidRDefault="00A66D17" w:rsidP="00A66D17">
      <w:pPr>
        <w:ind w:left="720"/>
        <w:jc w:val="both"/>
      </w:pPr>
    </w:p>
    <w:p w:rsidR="00A66D17" w:rsidRDefault="00A66D17" w:rsidP="00A66D17">
      <w:pPr>
        <w:ind w:left="720"/>
        <w:jc w:val="both"/>
      </w:pPr>
      <w:r>
        <w:t>Pirkimas patvirtintas:</w:t>
      </w:r>
    </w:p>
    <w:p w:rsidR="00A66D17" w:rsidRDefault="00A66D17" w:rsidP="00A66D17">
      <w:pPr>
        <w:ind w:left="720"/>
        <w:jc w:val="both"/>
      </w:pPr>
    </w:p>
    <w:p w:rsidR="002F6299" w:rsidRDefault="002F6299" w:rsidP="002F6299">
      <w:pPr>
        <w:ind w:left="720"/>
        <w:jc w:val="both"/>
      </w:pPr>
      <w:r>
        <w:t>Pagramančio</w:t>
      </w:r>
      <w:r w:rsidR="00A66D17">
        <w:t xml:space="preserve"> regioninio parko</w:t>
      </w:r>
    </w:p>
    <w:p w:rsidR="00E75B44" w:rsidRPr="00E75B44" w:rsidRDefault="002F6299" w:rsidP="00A66D17">
      <w:pPr>
        <w:suppressAutoHyphens/>
        <w:autoSpaceDE w:val="0"/>
        <w:autoSpaceDN w:val="0"/>
        <w:adjustRightInd w:val="0"/>
        <w:jc w:val="both"/>
        <w:textAlignment w:val="center"/>
        <w:rPr>
          <w:iCs/>
          <w:noProof/>
          <w:sz w:val="24"/>
          <w:szCs w:val="24"/>
        </w:rPr>
      </w:pPr>
      <w:r>
        <w:t xml:space="preserve">            </w:t>
      </w:r>
      <w:r w:rsidR="00A66D17">
        <w:t>direkcijos direktorius</w:t>
      </w:r>
      <w:r>
        <w:t>______________________________</w:t>
      </w:r>
    </w:p>
    <w:p w:rsidR="00E75B44" w:rsidRDefault="00E75B44" w:rsidP="00E75B44">
      <w:pPr>
        <w:shd w:val="clear" w:color="auto" w:fill="FFFFFF"/>
        <w:rPr>
          <w:noProof/>
          <w:sz w:val="24"/>
          <w:szCs w:val="24"/>
        </w:rPr>
      </w:pPr>
    </w:p>
    <w:p w:rsidR="002F6299" w:rsidRPr="00E75B44" w:rsidRDefault="002F6299" w:rsidP="00E75B44">
      <w:pPr>
        <w:shd w:val="clear" w:color="auto" w:fill="FFFFFF"/>
        <w:rPr>
          <w:noProof/>
          <w:sz w:val="24"/>
          <w:szCs w:val="24"/>
        </w:rPr>
      </w:pPr>
    </w:p>
    <w:p w:rsidR="00E75B44" w:rsidRDefault="00E75B44" w:rsidP="00E75B44">
      <w:pPr>
        <w:shd w:val="clear" w:color="auto" w:fill="FFFFFF"/>
        <w:jc w:val="center"/>
        <w:rPr>
          <w:noProof/>
          <w:sz w:val="24"/>
          <w:szCs w:val="24"/>
        </w:rPr>
      </w:pPr>
    </w:p>
    <w:p w:rsidR="00C31BF5" w:rsidRDefault="00C31BF5" w:rsidP="00E75B44">
      <w:pPr>
        <w:shd w:val="clear" w:color="auto" w:fill="FFFFFF"/>
        <w:jc w:val="center"/>
        <w:rPr>
          <w:noProof/>
          <w:sz w:val="24"/>
          <w:szCs w:val="24"/>
        </w:rPr>
      </w:pPr>
    </w:p>
    <w:p w:rsidR="00C31BF5" w:rsidRDefault="00C31BF5" w:rsidP="00E75B44">
      <w:pPr>
        <w:shd w:val="clear" w:color="auto" w:fill="FFFFFF"/>
        <w:jc w:val="center"/>
        <w:rPr>
          <w:noProof/>
          <w:sz w:val="24"/>
          <w:szCs w:val="24"/>
        </w:rPr>
      </w:pPr>
    </w:p>
    <w:p w:rsidR="00C31BF5" w:rsidRPr="00E75B44" w:rsidRDefault="00C31BF5" w:rsidP="00E75B44">
      <w:pPr>
        <w:shd w:val="clear" w:color="auto" w:fill="FFFFFF"/>
        <w:jc w:val="center"/>
        <w:rPr>
          <w:noProof/>
          <w:sz w:val="24"/>
          <w:szCs w:val="24"/>
        </w:rPr>
      </w:pPr>
    </w:p>
    <w:p w:rsidR="00C31BF5" w:rsidRPr="00E75B44" w:rsidRDefault="00C31BF5" w:rsidP="00C31BF5">
      <w:pPr>
        <w:pStyle w:val="Linija"/>
        <w:spacing w:line="240" w:lineRule="auto"/>
        <w:jc w:val="right"/>
        <w:rPr>
          <w:sz w:val="24"/>
          <w:szCs w:val="24"/>
        </w:rPr>
      </w:pPr>
      <w:r w:rsidRPr="00E75B44">
        <w:rPr>
          <w:sz w:val="24"/>
          <w:szCs w:val="24"/>
        </w:rPr>
        <w:lastRenderedPageBreak/>
        <w:t xml:space="preserve">Pagramančio regioninio parko direkcijos </w:t>
      </w:r>
    </w:p>
    <w:p w:rsidR="00C31BF5" w:rsidRPr="00E75B44" w:rsidRDefault="00C31BF5" w:rsidP="00C31BF5">
      <w:pPr>
        <w:pStyle w:val="Linija"/>
        <w:spacing w:line="240" w:lineRule="auto"/>
        <w:jc w:val="right"/>
        <w:rPr>
          <w:sz w:val="24"/>
          <w:szCs w:val="24"/>
        </w:rPr>
      </w:pPr>
      <w:r w:rsidRPr="00E75B44">
        <w:rPr>
          <w:sz w:val="24"/>
          <w:szCs w:val="24"/>
        </w:rPr>
        <w:t xml:space="preserve">                                                           supaprastintų viešųjų pirkimų taisyklių </w:t>
      </w:r>
    </w:p>
    <w:p w:rsidR="00E75B44" w:rsidRPr="00E75B44" w:rsidRDefault="00E75B44" w:rsidP="00E75B44">
      <w:pPr>
        <w:shd w:val="clear" w:color="auto" w:fill="FFFFFF"/>
        <w:jc w:val="center"/>
        <w:rPr>
          <w:noProof/>
          <w:sz w:val="24"/>
          <w:szCs w:val="24"/>
        </w:rPr>
      </w:pPr>
    </w:p>
    <w:p w:rsidR="00E75B44" w:rsidRPr="00E75B44" w:rsidRDefault="00E75B44" w:rsidP="00C31BF5">
      <w:pPr>
        <w:suppressAutoHyphens/>
        <w:autoSpaceDE w:val="0"/>
        <w:autoSpaceDN w:val="0"/>
        <w:adjustRightInd w:val="0"/>
        <w:ind w:left="6237"/>
        <w:jc w:val="right"/>
        <w:textAlignment w:val="center"/>
        <w:rPr>
          <w:iCs/>
          <w:noProof/>
          <w:sz w:val="24"/>
          <w:szCs w:val="24"/>
        </w:rPr>
      </w:pPr>
      <w:r w:rsidRPr="00E75B44">
        <w:rPr>
          <w:iCs/>
          <w:noProof/>
          <w:sz w:val="24"/>
          <w:szCs w:val="24"/>
        </w:rPr>
        <w:t>2 priedas</w:t>
      </w:r>
    </w:p>
    <w:p w:rsidR="00E75B44" w:rsidRPr="00E75B44" w:rsidRDefault="00E75B44" w:rsidP="00E75B44">
      <w:pPr>
        <w:rPr>
          <w:sz w:val="24"/>
          <w:szCs w:val="24"/>
        </w:rPr>
      </w:pPr>
    </w:p>
    <w:p w:rsidR="00E75B44" w:rsidRPr="00E75B44" w:rsidRDefault="00E75B44" w:rsidP="00E75B44">
      <w:pPr>
        <w:rPr>
          <w:sz w:val="24"/>
          <w:szCs w:val="24"/>
        </w:rPr>
      </w:pPr>
      <w:r w:rsidRPr="00E75B44">
        <w:rPr>
          <w:sz w:val="20"/>
        </w:rPr>
        <w:tab/>
      </w:r>
      <w:r w:rsidRPr="00E75B44">
        <w:rPr>
          <w:sz w:val="20"/>
        </w:rPr>
        <w:tab/>
      </w:r>
      <w:r w:rsidRPr="00E75B44">
        <w:rPr>
          <w:sz w:val="20"/>
        </w:rPr>
        <w:tab/>
      </w:r>
      <w:r w:rsidRPr="00E75B44">
        <w:rPr>
          <w:sz w:val="20"/>
        </w:rPr>
        <w:tab/>
      </w:r>
      <w:r w:rsidRPr="00E75B44">
        <w:rPr>
          <w:sz w:val="24"/>
          <w:szCs w:val="24"/>
        </w:rPr>
        <w:t>TVIRTINU</w:t>
      </w:r>
    </w:p>
    <w:p w:rsidR="00E75B44" w:rsidRPr="00E75B44" w:rsidRDefault="00E75B44" w:rsidP="00E75B44">
      <w:pPr>
        <w:rPr>
          <w:sz w:val="24"/>
          <w:szCs w:val="24"/>
        </w:rPr>
      </w:pPr>
      <w:r w:rsidRPr="00E75B44">
        <w:rPr>
          <w:sz w:val="24"/>
          <w:szCs w:val="24"/>
        </w:rPr>
        <w:tab/>
      </w:r>
      <w:r w:rsidRPr="00E75B44">
        <w:rPr>
          <w:sz w:val="24"/>
          <w:szCs w:val="24"/>
        </w:rPr>
        <w:tab/>
      </w:r>
      <w:r w:rsidRPr="00E75B44">
        <w:rPr>
          <w:sz w:val="24"/>
          <w:szCs w:val="24"/>
        </w:rPr>
        <w:tab/>
      </w:r>
      <w:r w:rsidRPr="00E75B44">
        <w:rPr>
          <w:sz w:val="24"/>
          <w:szCs w:val="24"/>
        </w:rPr>
        <w:tab/>
        <w:t>Pagramančio  regioninio parko direktorius</w:t>
      </w:r>
    </w:p>
    <w:p w:rsidR="00E75B44" w:rsidRPr="00E75B44" w:rsidRDefault="00E75B44" w:rsidP="00E75B44">
      <w:pPr>
        <w:rPr>
          <w:sz w:val="24"/>
          <w:szCs w:val="24"/>
        </w:rPr>
      </w:pPr>
      <w:r w:rsidRPr="00E75B44">
        <w:rPr>
          <w:sz w:val="24"/>
          <w:szCs w:val="24"/>
        </w:rPr>
        <w:tab/>
      </w:r>
      <w:r w:rsidRPr="00E75B44">
        <w:rPr>
          <w:sz w:val="24"/>
          <w:szCs w:val="24"/>
        </w:rPr>
        <w:tab/>
      </w:r>
      <w:r w:rsidRPr="00E75B44">
        <w:rPr>
          <w:sz w:val="24"/>
          <w:szCs w:val="24"/>
        </w:rPr>
        <w:tab/>
      </w:r>
      <w:r w:rsidRPr="00E75B44">
        <w:rPr>
          <w:sz w:val="24"/>
          <w:szCs w:val="24"/>
        </w:rPr>
        <w:tab/>
        <w:t>Vaidotas Šliogeris __________________</w:t>
      </w:r>
      <w:r w:rsidRPr="00E75B44">
        <w:rPr>
          <w:sz w:val="24"/>
          <w:szCs w:val="24"/>
        </w:rPr>
        <w:tab/>
      </w:r>
    </w:p>
    <w:p w:rsidR="00E75B44" w:rsidRPr="00E75B44" w:rsidRDefault="00C31BF5" w:rsidP="00E75B44">
      <w:pPr>
        <w:rPr>
          <w:sz w:val="24"/>
          <w:szCs w:val="24"/>
        </w:rPr>
      </w:pPr>
      <w:r>
        <w:rPr>
          <w:sz w:val="24"/>
          <w:szCs w:val="24"/>
        </w:rPr>
        <w:tab/>
      </w:r>
      <w:r>
        <w:rPr>
          <w:sz w:val="24"/>
          <w:szCs w:val="24"/>
        </w:rPr>
        <w:tab/>
      </w:r>
      <w:r>
        <w:rPr>
          <w:sz w:val="24"/>
          <w:szCs w:val="24"/>
        </w:rPr>
        <w:tab/>
      </w:r>
      <w:r>
        <w:rPr>
          <w:sz w:val="24"/>
          <w:szCs w:val="24"/>
        </w:rPr>
        <w:tab/>
        <w:t>2014</w:t>
      </w:r>
      <w:r w:rsidR="00E75B44" w:rsidRPr="00E75B44">
        <w:rPr>
          <w:sz w:val="24"/>
          <w:szCs w:val="24"/>
        </w:rPr>
        <w:t xml:space="preserve">  </w:t>
      </w:r>
      <w:proofErr w:type="spellStart"/>
      <w:r w:rsidR="00E75B44" w:rsidRPr="00E75B44">
        <w:rPr>
          <w:sz w:val="24"/>
          <w:szCs w:val="24"/>
        </w:rPr>
        <w:t>m</w:t>
      </w:r>
      <w:proofErr w:type="spellEnd"/>
      <w:r w:rsidR="00E75B44" w:rsidRPr="00E75B44">
        <w:rPr>
          <w:sz w:val="24"/>
          <w:szCs w:val="24"/>
        </w:rPr>
        <w:t>. ___________</w:t>
      </w:r>
    </w:p>
    <w:p w:rsidR="00E75B44" w:rsidRPr="00E75B44" w:rsidRDefault="00E75B44" w:rsidP="00E75B44">
      <w:pPr>
        <w:rPr>
          <w:sz w:val="24"/>
          <w:szCs w:val="24"/>
        </w:rPr>
      </w:pPr>
    </w:p>
    <w:p w:rsidR="00E75B44" w:rsidRPr="00E75B44" w:rsidRDefault="00E75B44" w:rsidP="00E75B44">
      <w:pPr>
        <w:jc w:val="center"/>
        <w:rPr>
          <w:b/>
          <w:sz w:val="24"/>
          <w:szCs w:val="24"/>
        </w:rPr>
      </w:pPr>
      <w:r w:rsidRPr="00E75B44">
        <w:rPr>
          <w:b/>
          <w:sz w:val="24"/>
          <w:szCs w:val="24"/>
        </w:rPr>
        <w:t xml:space="preserve">PREKIŲ, PASLAUGŲ IR DARBŲ UŽSAKYMO PARAIŠKA – UŽDUOTIS </w:t>
      </w:r>
    </w:p>
    <w:p w:rsidR="00E75B44" w:rsidRPr="00E75B44" w:rsidRDefault="00E75B44" w:rsidP="00E75B44">
      <w:pPr>
        <w:jc w:val="center"/>
        <w:rPr>
          <w:b/>
          <w:sz w:val="20"/>
        </w:rPr>
      </w:pPr>
    </w:p>
    <w:p w:rsidR="00E75B44" w:rsidRPr="00E75B44" w:rsidRDefault="00E75B44" w:rsidP="00E75B44">
      <w:pPr>
        <w:jc w:val="center"/>
        <w:rPr>
          <w:sz w:val="24"/>
          <w:szCs w:val="24"/>
        </w:rPr>
      </w:pPr>
      <w:r w:rsidRPr="00E75B44">
        <w:rPr>
          <w:b/>
          <w:sz w:val="20"/>
        </w:rPr>
        <w:t>_</w:t>
      </w:r>
      <w:r w:rsidR="00C31BF5">
        <w:rPr>
          <w:sz w:val="24"/>
          <w:szCs w:val="24"/>
          <w:u w:val="single"/>
        </w:rPr>
        <w:t>2014</w:t>
      </w:r>
      <w:r w:rsidRPr="00E75B44">
        <w:rPr>
          <w:sz w:val="24"/>
          <w:szCs w:val="24"/>
          <w:u w:val="single"/>
        </w:rPr>
        <w:t xml:space="preserve"> </w:t>
      </w:r>
      <w:proofErr w:type="spellStart"/>
      <w:r w:rsidRPr="00E75B44">
        <w:rPr>
          <w:sz w:val="24"/>
          <w:szCs w:val="24"/>
          <w:u w:val="single"/>
        </w:rPr>
        <w:t>m</w:t>
      </w:r>
      <w:proofErr w:type="spellEnd"/>
      <w:r w:rsidRPr="00E75B44">
        <w:rPr>
          <w:sz w:val="24"/>
          <w:szCs w:val="24"/>
          <w:u w:val="single"/>
        </w:rPr>
        <w:t xml:space="preserve">. </w:t>
      </w:r>
      <w:r w:rsidRPr="00E75B44">
        <w:rPr>
          <w:sz w:val="24"/>
          <w:szCs w:val="24"/>
        </w:rPr>
        <w:t>_____</w:t>
      </w:r>
    </w:p>
    <w:p w:rsidR="00E75B44" w:rsidRPr="00E75B44" w:rsidRDefault="00E75B44" w:rsidP="00E75B44">
      <w:pPr>
        <w:jc w:val="center"/>
        <w:rPr>
          <w:sz w:val="20"/>
          <w:vertAlign w:val="superscript"/>
        </w:rPr>
      </w:pPr>
      <w:r w:rsidRPr="00E75B44">
        <w:rPr>
          <w:sz w:val="20"/>
          <w:vertAlign w:val="superscript"/>
        </w:rPr>
        <w:t>(data)</w:t>
      </w:r>
    </w:p>
    <w:p w:rsidR="00E75B44" w:rsidRPr="00E75B44" w:rsidRDefault="00E75B44" w:rsidP="00E75B44">
      <w:pPr>
        <w:rPr>
          <w:sz w:val="24"/>
          <w:szCs w:val="24"/>
        </w:rPr>
      </w:pPr>
    </w:p>
    <w:p w:rsidR="00E75B44" w:rsidRPr="00E75B44" w:rsidRDefault="00E75B44" w:rsidP="00E75B44">
      <w:pPr>
        <w:rPr>
          <w:sz w:val="24"/>
          <w:szCs w:val="24"/>
        </w:rPr>
      </w:pPr>
      <w:r w:rsidRPr="00E75B44">
        <w:rPr>
          <w:sz w:val="24"/>
          <w:szCs w:val="24"/>
        </w:rPr>
        <w:t xml:space="preserve"> Prekės, paslaugos ar darbų (pabraukti) BVPŽ kodas______</w:t>
      </w:r>
    </w:p>
    <w:p w:rsidR="00E75B44" w:rsidRPr="00E75B44" w:rsidRDefault="00E75B44" w:rsidP="00E75B44">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48"/>
        <w:gridCol w:w="3600"/>
        <w:gridCol w:w="1260"/>
        <w:gridCol w:w="2160"/>
        <w:gridCol w:w="1800"/>
      </w:tblGrid>
      <w:tr w:rsidR="00E75B44" w:rsidRPr="00E75B44" w:rsidTr="00E75B44">
        <w:tc>
          <w:tcPr>
            <w:tcW w:w="648" w:type="dxa"/>
            <w:tcBorders>
              <w:top w:val="single" w:sz="12" w:space="0" w:color="auto"/>
              <w:bottom w:val="single" w:sz="12" w:space="0" w:color="auto"/>
            </w:tcBorders>
          </w:tcPr>
          <w:p w:rsidR="00E75B44" w:rsidRPr="00E75B44" w:rsidRDefault="00E75B44" w:rsidP="00E75B44">
            <w:pPr>
              <w:rPr>
                <w:szCs w:val="22"/>
              </w:rPr>
            </w:pPr>
            <w:proofErr w:type="spellStart"/>
            <w:r w:rsidRPr="00E75B44">
              <w:rPr>
                <w:szCs w:val="22"/>
              </w:rPr>
              <w:t>Eil</w:t>
            </w:r>
            <w:proofErr w:type="spellEnd"/>
            <w:r w:rsidRPr="00E75B44">
              <w:rPr>
                <w:szCs w:val="22"/>
              </w:rPr>
              <w:t xml:space="preserve">. </w:t>
            </w:r>
            <w:proofErr w:type="spellStart"/>
            <w:r w:rsidRPr="00E75B44">
              <w:rPr>
                <w:szCs w:val="22"/>
              </w:rPr>
              <w:t>nr</w:t>
            </w:r>
            <w:proofErr w:type="spellEnd"/>
            <w:r w:rsidRPr="00E75B44">
              <w:rPr>
                <w:szCs w:val="22"/>
              </w:rPr>
              <w:t>.</w:t>
            </w:r>
          </w:p>
        </w:tc>
        <w:tc>
          <w:tcPr>
            <w:tcW w:w="3600" w:type="dxa"/>
            <w:tcBorders>
              <w:top w:val="single" w:sz="12" w:space="0" w:color="auto"/>
              <w:bottom w:val="single" w:sz="12" w:space="0" w:color="auto"/>
            </w:tcBorders>
          </w:tcPr>
          <w:p w:rsidR="00E75B44" w:rsidRPr="00E75B44" w:rsidRDefault="00E75B44" w:rsidP="00E75B44">
            <w:pPr>
              <w:rPr>
                <w:szCs w:val="22"/>
              </w:rPr>
            </w:pPr>
            <w:r w:rsidRPr="00E75B44">
              <w:rPr>
                <w:szCs w:val="22"/>
              </w:rPr>
              <w:t xml:space="preserve">Pirkimo objekto pavadinimas ir jo apibūdinimas </w:t>
            </w:r>
          </w:p>
        </w:tc>
        <w:tc>
          <w:tcPr>
            <w:tcW w:w="1260" w:type="dxa"/>
            <w:tcBorders>
              <w:top w:val="single" w:sz="12" w:space="0" w:color="auto"/>
              <w:bottom w:val="single" w:sz="12" w:space="0" w:color="auto"/>
            </w:tcBorders>
          </w:tcPr>
          <w:p w:rsidR="00E75B44" w:rsidRPr="00E75B44" w:rsidRDefault="00E75B44" w:rsidP="00E75B44">
            <w:pPr>
              <w:rPr>
                <w:szCs w:val="22"/>
              </w:rPr>
            </w:pPr>
            <w:r w:rsidRPr="00E75B44">
              <w:rPr>
                <w:szCs w:val="22"/>
              </w:rPr>
              <w:t>Kiekis (</w:t>
            </w:r>
            <w:proofErr w:type="spellStart"/>
            <w:r w:rsidRPr="00E75B44">
              <w:rPr>
                <w:szCs w:val="22"/>
              </w:rPr>
              <w:t>vnt</w:t>
            </w:r>
            <w:proofErr w:type="spellEnd"/>
            <w:r w:rsidRPr="00E75B44">
              <w:rPr>
                <w:szCs w:val="22"/>
              </w:rPr>
              <w:t>.)</w:t>
            </w:r>
          </w:p>
        </w:tc>
        <w:tc>
          <w:tcPr>
            <w:tcW w:w="2160" w:type="dxa"/>
            <w:tcBorders>
              <w:top w:val="single" w:sz="12" w:space="0" w:color="auto"/>
              <w:bottom w:val="single" w:sz="12" w:space="0" w:color="auto"/>
            </w:tcBorders>
          </w:tcPr>
          <w:p w:rsidR="00E75B44" w:rsidRPr="00E75B44" w:rsidRDefault="00E75B44" w:rsidP="00E75B44">
            <w:pPr>
              <w:rPr>
                <w:szCs w:val="22"/>
              </w:rPr>
            </w:pPr>
            <w:r w:rsidRPr="00E75B44">
              <w:rPr>
                <w:szCs w:val="22"/>
              </w:rPr>
              <w:t>Numatoma kaina už vienetą, Lt (su PVM)</w:t>
            </w:r>
          </w:p>
        </w:tc>
        <w:tc>
          <w:tcPr>
            <w:tcW w:w="1800" w:type="dxa"/>
            <w:tcBorders>
              <w:top w:val="single" w:sz="12" w:space="0" w:color="auto"/>
              <w:bottom w:val="single" w:sz="12" w:space="0" w:color="auto"/>
            </w:tcBorders>
          </w:tcPr>
          <w:p w:rsidR="00E75B44" w:rsidRPr="00E75B44" w:rsidRDefault="00E75B44" w:rsidP="00E75B44">
            <w:pPr>
              <w:rPr>
                <w:szCs w:val="22"/>
              </w:rPr>
            </w:pPr>
            <w:r w:rsidRPr="00E75B44">
              <w:rPr>
                <w:szCs w:val="22"/>
              </w:rPr>
              <w:t>Maksimali pirkimo vertė: iš viso Lt (su PVM)</w:t>
            </w:r>
          </w:p>
        </w:tc>
      </w:tr>
      <w:tr w:rsidR="00E75B44" w:rsidRPr="00E75B44" w:rsidTr="00E75B44">
        <w:trPr>
          <w:trHeight w:val="676"/>
        </w:trPr>
        <w:tc>
          <w:tcPr>
            <w:tcW w:w="648" w:type="dxa"/>
            <w:tcBorders>
              <w:top w:val="single" w:sz="12" w:space="0" w:color="auto"/>
            </w:tcBorders>
          </w:tcPr>
          <w:p w:rsidR="00E75B44" w:rsidRPr="00E75B44" w:rsidRDefault="00E75B44" w:rsidP="00E75B44">
            <w:pPr>
              <w:rPr>
                <w:sz w:val="20"/>
              </w:rPr>
            </w:pPr>
            <w:r w:rsidRPr="00E75B44">
              <w:rPr>
                <w:sz w:val="20"/>
              </w:rPr>
              <w:t>1.</w:t>
            </w:r>
          </w:p>
        </w:tc>
        <w:tc>
          <w:tcPr>
            <w:tcW w:w="3600" w:type="dxa"/>
            <w:tcBorders>
              <w:top w:val="single" w:sz="12" w:space="0" w:color="auto"/>
            </w:tcBorders>
          </w:tcPr>
          <w:p w:rsidR="00E75B44" w:rsidRPr="00E75B44" w:rsidRDefault="00E75B44" w:rsidP="00E75B44">
            <w:pPr>
              <w:rPr>
                <w:sz w:val="20"/>
              </w:rPr>
            </w:pPr>
          </w:p>
        </w:tc>
        <w:tc>
          <w:tcPr>
            <w:tcW w:w="1260" w:type="dxa"/>
            <w:tcBorders>
              <w:top w:val="single" w:sz="12" w:space="0" w:color="auto"/>
            </w:tcBorders>
          </w:tcPr>
          <w:p w:rsidR="00E75B44" w:rsidRPr="00E75B44" w:rsidRDefault="00E75B44" w:rsidP="00E75B44">
            <w:pPr>
              <w:rPr>
                <w:sz w:val="20"/>
              </w:rPr>
            </w:pPr>
          </w:p>
        </w:tc>
        <w:tc>
          <w:tcPr>
            <w:tcW w:w="2160" w:type="dxa"/>
            <w:tcBorders>
              <w:top w:val="single" w:sz="12" w:space="0" w:color="auto"/>
            </w:tcBorders>
          </w:tcPr>
          <w:p w:rsidR="00E75B44" w:rsidRPr="00E75B44" w:rsidRDefault="00E75B44" w:rsidP="00E75B44">
            <w:pPr>
              <w:rPr>
                <w:sz w:val="20"/>
              </w:rPr>
            </w:pPr>
          </w:p>
        </w:tc>
        <w:tc>
          <w:tcPr>
            <w:tcW w:w="1800" w:type="dxa"/>
            <w:tcBorders>
              <w:top w:val="single" w:sz="12" w:space="0" w:color="auto"/>
            </w:tcBorders>
          </w:tcPr>
          <w:p w:rsidR="00E75B44" w:rsidRPr="00E75B44" w:rsidRDefault="00E75B44" w:rsidP="00E75B44">
            <w:pPr>
              <w:rPr>
                <w:sz w:val="20"/>
              </w:rPr>
            </w:pPr>
          </w:p>
        </w:tc>
      </w:tr>
      <w:tr w:rsidR="00E75B44" w:rsidRPr="00E75B44" w:rsidTr="00E75B44">
        <w:trPr>
          <w:trHeight w:val="694"/>
        </w:trPr>
        <w:tc>
          <w:tcPr>
            <w:tcW w:w="648" w:type="dxa"/>
          </w:tcPr>
          <w:p w:rsidR="00E75B44" w:rsidRPr="00E75B44" w:rsidRDefault="00E75B44" w:rsidP="00E75B44">
            <w:pPr>
              <w:rPr>
                <w:sz w:val="20"/>
              </w:rPr>
            </w:pPr>
          </w:p>
        </w:tc>
        <w:tc>
          <w:tcPr>
            <w:tcW w:w="3600" w:type="dxa"/>
          </w:tcPr>
          <w:p w:rsidR="00E75B44" w:rsidRPr="00E75B44" w:rsidRDefault="00E75B44" w:rsidP="00E75B44">
            <w:pPr>
              <w:rPr>
                <w:sz w:val="20"/>
              </w:rPr>
            </w:pPr>
          </w:p>
        </w:tc>
        <w:tc>
          <w:tcPr>
            <w:tcW w:w="1260" w:type="dxa"/>
          </w:tcPr>
          <w:p w:rsidR="00E75B44" w:rsidRPr="00E75B44" w:rsidRDefault="00E75B44" w:rsidP="00E75B44">
            <w:pPr>
              <w:rPr>
                <w:sz w:val="20"/>
              </w:rPr>
            </w:pPr>
          </w:p>
        </w:tc>
        <w:tc>
          <w:tcPr>
            <w:tcW w:w="2160" w:type="dxa"/>
          </w:tcPr>
          <w:p w:rsidR="00E75B44" w:rsidRPr="00E75B44" w:rsidRDefault="00E75B44" w:rsidP="00E75B44">
            <w:pPr>
              <w:rPr>
                <w:sz w:val="20"/>
              </w:rPr>
            </w:pPr>
          </w:p>
        </w:tc>
        <w:tc>
          <w:tcPr>
            <w:tcW w:w="1800" w:type="dxa"/>
          </w:tcPr>
          <w:p w:rsidR="00E75B44" w:rsidRPr="00E75B44" w:rsidRDefault="00E75B44" w:rsidP="00E75B44">
            <w:pPr>
              <w:rPr>
                <w:sz w:val="20"/>
              </w:rPr>
            </w:pPr>
          </w:p>
        </w:tc>
      </w:tr>
      <w:tr w:rsidR="00E75B44" w:rsidRPr="00E75B44" w:rsidTr="00E75B44">
        <w:trPr>
          <w:trHeight w:val="702"/>
        </w:trPr>
        <w:tc>
          <w:tcPr>
            <w:tcW w:w="648" w:type="dxa"/>
          </w:tcPr>
          <w:p w:rsidR="00E75B44" w:rsidRPr="00E75B44" w:rsidRDefault="00E75B44" w:rsidP="00E75B44">
            <w:pPr>
              <w:rPr>
                <w:sz w:val="20"/>
              </w:rPr>
            </w:pPr>
          </w:p>
        </w:tc>
        <w:tc>
          <w:tcPr>
            <w:tcW w:w="3600" w:type="dxa"/>
          </w:tcPr>
          <w:p w:rsidR="00E75B44" w:rsidRPr="00E75B44" w:rsidRDefault="00E75B44" w:rsidP="00E75B44">
            <w:pPr>
              <w:rPr>
                <w:sz w:val="20"/>
              </w:rPr>
            </w:pPr>
          </w:p>
        </w:tc>
        <w:tc>
          <w:tcPr>
            <w:tcW w:w="1260" w:type="dxa"/>
          </w:tcPr>
          <w:p w:rsidR="00E75B44" w:rsidRPr="00E75B44" w:rsidRDefault="00E75B44" w:rsidP="00E75B44">
            <w:pPr>
              <w:rPr>
                <w:sz w:val="20"/>
              </w:rPr>
            </w:pPr>
          </w:p>
        </w:tc>
        <w:tc>
          <w:tcPr>
            <w:tcW w:w="2160" w:type="dxa"/>
          </w:tcPr>
          <w:p w:rsidR="00E75B44" w:rsidRPr="00E75B44" w:rsidRDefault="00E75B44" w:rsidP="00E75B44">
            <w:pPr>
              <w:rPr>
                <w:sz w:val="20"/>
              </w:rPr>
            </w:pPr>
          </w:p>
        </w:tc>
        <w:tc>
          <w:tcPr>
            <w:tcW w:w="1800" w:type="dxa"/>
          </w:tcPr>
          <w:p w:rsidR="00E75B44" w:rsidRPr="00E75B44" w:rsidRDefault="00E75B44" w:rsidP="00E75B44">
            <w:pPr>
              <w:rPr>
                <w:sz w:val="20"/>
              </w:rPr>
            </w:pPr>
          </w:p>
        </w:tc>
      </w:tr>
      <w:tr w:rsidR="00E75B44" w:rsidRPr="00E75B44" w:rsidTr="00E75B44">
        <w:tc>
          <w:tcPr>
            <w:tcW w:w="648" w:type="dxa"/>
            <w:tcBorders>
              <w:top w:val="single" w:sz="12" w:space="0" w:color="auto"/>
              <w:bottom w:val="single" w:sz="12" w:space="0" w:color="auto"/>
            </w:tcBorders>
          </w:tcPr>
          <w:p w:rsidR="00E75B44" w:rsidRPr="00E75B44" w:rsidRDefault="00E75B44" w:rsidP="00E75B44">
            <w:pPr>
              <w:rPr>
                <w:sz w:val="24"/>
                <w:szCs w:val="24"/>
              </w:rPr>
            </w:pPr>
          </w:p>
        </w:tc>
        <w:tc>
          <w:tcPr>
            <w:tcW w:w="3600" w:type="dxa"/>
            <w:tcBorders>
              <w:top w:val="single" w:sz="12" w:space="0" w:color="auto"/>
              <w:bottom w:val="single" w:sz="12" w:space="0" w:color="auto"/>
            </w:tcBorders>
          </w:tcPr>
          <w:p w:rsidR="00E75B44" w:rsidRPr="00E75B44" w:rsidRDefault="00E75B44" w:rsidP="00E75B44">
            <w:pPr>
              <w:rPr>
                <w:sz w:val="24"/>
                <w:szCs w:val="24"/>
              </w:rPr>
            </w:pPr>
            <w:r w:rsidRPr="00E75B44">
              <w:rPr>
                <w:sz w:val="24"/>
                <w:szCs w:val="24"/>
              </w:rPr>
              <w:t>IŠ VISO:</w:t>
            </w:r>
          </w:p>
        </w:tc>
        <w:tc>
          <w:tcPr>
            <w:tcW w:w="1260" w:type="dxa"/>
            <w:tcBorders>
              <w:top w:val="single" w:sz="12" w:space="0" w:color="auto"/>
              <w:bottom w:val="single" w:sz="12" w:space="0" w:color="auto"/>
            </w:tcBorders>
          </w:tcPr>
          <w:p w:rsidR="00E75B44" w:rsidRPr="00E75B44" w:rsidRDefault="00E75B44" w:rsidP="00E75B44">
            <w:pPr>
              <w:rPr>
                <w:sz w:val="24"/>
                <w:szCs w:val="24"/>
              </w:rPr>
            </w:pPr>
          </w:p>
        </w:tc>
        <w:tc>
          <w:tcPr>
            <w:tcW w:w="2160" w:type="dxa"/>
            <w:tcBorders>
              <w:top w:val="single" w:sz="12" w:space="0" w:color="auto"/>
              <w:bottom w:val="single" w:sz="12" w:space="0" w:color="auto"/>
            </w:tcBorders>
          </w:tcPr>
          <w:p w:rsidR="00E75B44" w:rsidRPr="00E75B44" w:rsidRDefault="00E75B44" w:rsidP="00E75B44">
            <w:pPr>
              <w:rPr>
                <w:sz w:val="24"/>
                <w:szCs w:val="24"/>
              </w:rPr>
            </w:pPr>
          </w:p>
        </w:tc>
        <w:tc>
          <w:tcPr>
            <w:tcW w:w="1800" w:type="dxa"/>
            <w:tcBorders>
              <w:top w:val="single" w:sz="12" w:space="0" w:color="auto"/>
              <w:bottom w:val="single" w:sz="12" w:space="0" w:color="auto"/>
            </w:tcBorders>
          </w:tcPr>
          <w:p w:rsidR="00E75B44" w:rsidRPr="00E75B44" w:rsidRDefault="00E75B44" w:rsidP="00E75B44">
            <w:pPr>
              <w:rPr>
                <w:sz w:val="24"/>
                <w:szCs w:val="24"/>
              </w:rPr>
            </w:pPr>
          </w:p>
        </w:tc>
      </w:tr>
    </w:tbl>
    <w:p w:rsidR="00E75B44" w:rsidRPr="00E75B44" w:rsidRDefault="00E75B44" w:rsidP="00E75B44">
      <w:pPr>
        <w:rPr>
          <w:sz w:val="24"/>
          <w:szCs w:val="24"/>
        </w:rPr>
      </w:pPr>
    </w:p>
    <w:p w:rsidR="00E75B44" w:rsidRPr="00E75B44" w:rsidRDefault="00E75B44" w:rsidP="00E75B44">
      <w:pPr>
        <w:rPr>
          <w:sz w:val="24"/>
          <w:szCs w:val="24"/>
          <w:u w:val="single"/>
        </w:rPr>
      </w:pPr>
      <w:r w:rsidRPr="00E75B44">
        <w:rPr>
          <w:sz w:val="24"/>
          <w:szCs w:val="24"/>
        </w:rPr>
        <w:t>SIŪLOMŲ TIEKĖJŲ SĄRAŠAS:_______________</w:t>
      </w:r>
    </w:p>
    <w:p w:rsidR="00E75B44" w:rsidRPr="00E75B44" w:rsidRDefault="00E75B44" w:rsidP="00E75B44">
      <w:pPr>
        <w:rPr>
          <w:sz w:val="24"/>
          <w:szCs w:val="24"/>
        </w:rPr>
      </w:pPr>
    </w:p>
    <w:p w:rsidR="00E75B44" w:rsidRPr="00E75B44" w:rsidRDefault="00E75B44" w:rsidP="00E75B44">
      <w:pPr>
        <w:rPr>
          <w:sz w:val="24"/>
          <w:szCs w:val="24"/>
        </w:rPr>
      </w:pPr>
      <w:r w:rsidRPr="00E75B44">
        <w:rPr>
          <w:sz w:val="24"/>
          <w:szCs w:val="24"/>
        </w:rPr>
        <w:t xml:space="preserve">PREKIŲ, PASLAUGŲ IR DARBŲ UŽSAKYMO REIKALINGUMO PAGRINDIMAS </w:t>
      </w:r>
      <w:r w:rsidRPr="00E75B44">
        <w:rPr>
          <w:i/>
          <w:sz w:val="24"/>
          <w:szCs w:val="24"/>
        </w:rPr>
        <w:t xml:space="preserve">(prie paraiškos gali būti pridedami įvairūs priedai, pagrindžiantys prekių, paslaugų arba darbų užsakymo reikalingumą) </w:t>
      </w:r>
      <w:r w:rsidRPr="00E75B44">
        <w:rPr>
          <w:sz w:val="24"/>
          <w:szCs w:val="24"/>
        </w:rPr>
        <w:t>______________________________________________________________________</w:t>
      </w:r>
      <w:r w:rsidRPr="00E75B44">
        <w:rPr>
          <w:sz w:val="24"/>
          <w:szCs w:val="24"/>
          <w:u w:val="single"/>
        </w:rPr>
        <w:t xml:space="preserve">                                                                                        </w:t>
      </w:r>
    </w:p>
    <w:p w:rsidR="00E75B44" w:rsidRPr="00E75B44" w:rsidRDefault="00E75B44" w:rsidP="00E75B44">
      <w:pPr>
        <w:rPr>
          <w:sz w:val="24"/>
          <w:szCs w:val="24"/>
        </w:rPr>
      </w:pPr>
    </w:p>
    <w:p w:rsidR="00E75B44" w:rsidRPr="00E75B44" w:rsidRDefault="00E75B44" w:rsidP="00E75B44">
      <w:pPr>
        <w:rPr>
          <w:sz w:val="24"/>
          <w:szCs w:val="24"/>
        </w:rPr>
      </w:pPr>
    </w:p>
    <w:p w:rsidR="00E75B44" w:rsidRPr="00E75B44" w:rsidRDefault="00E75B44" w:rsidP="00E75B44">
      <w:pPr>
        <w:rPr>
          <w:sz w:val="24"/>
          <w:szCs w:val="24"/>
        </w:rPr>
      </w:pPr>
    </w:p>
    <w:p w:rsidR="00E75B44" w:rsidRPr="00E75B44" w:rsidRDefault="00E75B44" w:rsidP="00E75B44">
      <w:pPr>
        <w:rPr>
          <w:sz w:val="24"/>
          <w:szCs w:val="24"/>
        </w:rPr>
      </w:pPr>
      <w:r w:rsidRPr="00E75B44">
        <w:rPr>
          <w:sz w:val="24"/>
          <w:szCs w:val="24"/>
        </w:rPr>
        <w:t>PIRKIMO INICIATORIUS: __</w:t>
      </w:r>
      <w:r w:rsidRPr="00E75B44">
        <w:rPr>
          <w:sz w:val="24"/>
          <w:szCs w:val="24"/>
          <w:u w:val="single"/>
        </w:rPr>
        <w:t xml:space="preserve">                                                 </w:t>
      </w:r>
      <w:r w:rsidRPr="00E75B44">
        <w:rPr>
          <w:sz w:val="24"/>
          <w:szCs w:val="24"/>
        </w:rPr>
        <w:t>__________________</w:t>
      </w:r>
    </w:p>
    <w:p w:rsidR="00E75B44" w:rsidRPr="00E75B44" w:rsidRDefault="00E75B44" w:rsidP="00E75B44">
      <w:pPr>
        <w:rPr>
          <w:sz w:val="24"/>
          <w:szCs w:val="24"/>
          <w:vertAlign w:val="superscript"/>
        </w:rPr>
      </w:pPr>
      <w:r w:rsidRPr="00E75B44">
        <w:rPr>
          <w:sz w:val="24"/>
          <w:szCs w:val="24"/>
        </w:rPr>
        <w:tab/>
      </w:r>
      <w:r w:rsidRPr="00E75B44">
        <w:rPr>
          <w:sz w:val="24"/>
          <w:szCs w:val="24"/>
        </w:rPr>
        <w:tab/>
      </w:r>
      <w:r w:rsidRPr="00E75B44">
        <w:rPr>
          <w:sz w:val="24"/>
          <w:szCs w:val="24"/>
        </w:rPr>
        <w:tab/>
      </w:r>
      <w:r w:rsidRPr="00E75B44">
        <w:rPr>
          <w:sz w:val="24"/>
          <w:szCs w:val="24"/>
        </w:rPr>
        <w:tab/>
      </w:r>
      <w:r w:rsidRPr="00E75B44">
        <w:rPr>
          <w:sz w:val="24"/>
          <w:szCs w:val="24"/>
          <w:vertAlign w:val="superscript"/>
        </w:rPr>
        <w:t>(pareigos, vardas, pavardė, parašas)</w:t>
      </w:r>
    </w:p>
    <w:p w:rsidR="00E75B44" w:rsidRPr="00E75B44" w:rsidRDefault="00E75B44" w:rsidP="00E75B44">
      <w:pPr>
        <w:rPr>
          <w:sz w:val="24"/>
          <w:szCs w:val="24"/>
        </w:rPr>
      </w:pPr>
    </w:p>
    <w:p w:rsidR="00E75B44" w:rsidRPr="00E75B44" w:rsidRDefault="00E75B44" w:rsidP="00E75B44">
      <w:pPr>
        <w:rPr>
          <w:sz w:val="24"/>
          <w:szCs w:val="24"/>
        </w:rPr>
      </w:pPr>
    </w:p>
    <w:p w:rsidR="00E75B44" w:rsidRPr="00E75B44" w:rsidRDefault="00E75B44" w:rsidP="00E75B44">
      <w:pPr>
        <w:rPr>
          <w:sz w:val="24"/>
          <w:szCs w:val="24"/>
        </w:rPr>
      </w:pPr>
    </w:p>
    <w:p w:rsidR="00E75B44" w:rsidRPr="00E75B44" w:rsidRDefault="00E75B44" w:rsidP="00E75B44">
      <w:pPr>
        <w:rPr>
          <w:sz w:val="24"/>
          <w:szCs w:val="24"/>
        </w:rPr>
      </w:pPr>
      <w:r w:rsidRPr="00E75B44">
        <w:rPr>
          <w:sz w:val="24"/>
          <w:szCs w:val="24"/>
        </w:rPr>
        <w:t>SUDERINTA:</w:t>
      </w:r>
    </w:p>
    <w:p w:rsidR="00E75B44" w:rsidRPr="00E75B44" w:rsidRDefault="00E75B44" w:rsidP="00E75B44">
      <w:pPr>
        <w:rPr>
          <w:sz w:val="24"/>
          <w:szCs w:val="24"/>
        </w:rPr>
      </w:pPr>
      <w:proofErr w:type="spellStart"/>
      <w:r w:rsidRPr="00E75B44">
        <w:rPr>
          <w:sz w:val="24"/>
          <w:szCs w:val="24"/>
        </w:rPr>
        <w:t>Vyresn</w:t>
      </w:r>
      <w:proofErr w:type="spellEnd"/>
      <w:r w:rsidRPr="00E75B44">
        <w:rPr>
          <w:sz w:val="24"/>
          <w:szCs w:val="24"/>
        </w:rPr>
        <w:t xml:space="preserve">. buhalterė   Rima </w:t>
      </w:r>
      <w:proofErr w:type="spellStart"/>
      <w:r w:rsidRPr="00E75B44">
        <w:rPr>
          <w:sz w:val="24"/>
          <w:szCs w:val="24"/>
        </w:rPr>
        <w:t>Stružeckienė</w:t>
      </w:r>
      <w:proofErr w:type="spellEnd"/>
      <w:r w:rsidRPr="00E75B44">
        <w:rPr>
          <w:sz w:val="24"/>
          <w:szCs w:val="24"/>
        </w:rPr>
        <w:t xml:space="preserve"> </w:t>
      </w:r>
    </w:p>
    <w:p w:rsidR="00E75B44" w:rsidRPr="00E75B44" w:rsidRDefault="00E75B44" w:rsidP="00E75B44">
      <w:pPr>
        <w:rPr>
          <w:sz w:val="24"/>
          <w:szCs w:val="24"/>
        </w:rPr>
      </w:pPr>
      <w:r w:rsidRPr="00E75B44">
        <w:rPr>
          <w:b/>
          <w:sz w:val="24"/>
          <w:szCs w:val="24"/>
        </w:rPr>
        <w:t xml:space="preserve">                                                                   </w:t>
      </w:r>
      <w:r w:rsidRPr="00E75B44">
        <w:rPr>
          <w:sz w:val="24"/>
          <w:szCs w:val="24"/>
        </w:rPr>
        <w:t>___________________</w:t>
      </w:r>
    </w:p>
    <w:p w:rsidR="00E75B44" w:rsidRPr="00E75B44" w:rsidRDefault="00E75B44" w:rsidP="00E75B44">
      <w:pPr>
        <w:rPr>
          <w:sz w:val="24"/>
          <w:szCs w:val="24"/>
          <w:vertAlign w:val="superscript"/>
        </w:rPr>
      </w:pPr>
      <w:r w:rsidRPr="00E75B44">
        <w:rPr>
          <w:sz w:val="24"/>
          <w:szCs w:val="24"/>
        </w:rPr>
        <w:tab/>
      </w:r>
      <w:r w:rsidRPr="00E75B44">
        <w:rPr>
          <w:sz w:val="24"/>
          <w:szCs w:val="24"/>
        </w:rPr>
        <w:tab/>
      </w:r>
      <w:r w:rsidRPr="00E75B44">
        <w:rPr>
          <w:sz w:val="24"/>
          <w:szCs w:val="24"/>
        </w:rPr>
        <w:tab/>
        <w:t xml:space="preserve">              </w:t>
      </w:r>
      <w:r w:rsidRPr="00E75B44">
        <w:rPr>
          <w:sz w:val="24"/>
          <w:szCs w:val="24"/>
          <w:vertAlign w:val="superscript"/>
        </w:rPr>
        <w:t>(parašas)</w:t>
      </w:r>
    </w:p>
    <w:p w:rsidR="00E75B44" w:rsidRPr="00E75B44" w:rsidRDefault="00E75B44" w:rsidP="00E75B44">
      <w:pPr>
        <w:spacing w:after="200" w:line="276" w:lineRule="auto"/>
        <w:rPr>
          <w:rFonts w:asciiTheme="minorHAnsi" w:eastAsiaTheme="minorHAnsi" w:hAnsiTheme="minorHAnsi" w:cstheme="minorBidi"/>
          <w:szCs w:val="22"/>
        </w:rPr>
      </w:pPr>
    </w:p>
    <w:p w:rsidR="00E75B44" w:rsidRPr="00E75B44" w:rsidRDefault="00E75B44" w:rsidP="00E75B44">
      <w:pPr>
        <w:spacing w:after="200" w:line="276" w:lineRule="auto"/>
        <w:rPr>
          <w:rFonts w:asciiTheme="minorHAnsi" w:eastAsiaTheme="minorHAnsi" w:hAnsiTheme="minorHAnsi" w:cstheme="minorBidi"/>
          <w:szCs w:val="22"/>
        </w:rPr>
      </w:pPr>
    </w:p>
    <w:p w:rsidR="00E75B44" w:rsidRPr="00E75B44" w:rsidRDefault="00E75B44" w:rsidP="00E75B44">
      <w:pPr>
        <w:spacing w:after="200" w:line="276" w:lineRule="auto"/>
        <w:rPr>
          <w:rFonts w:asciiTheme="minorHAnsi" w:eastAsiaTheme="minorHAnsi" w:hAnsiTheme="minorHAnsi" w:cstheme="minorBidi"/>
          <w:szCs w:val="22"/>
        </w:rPr>
      </w:pPr>
    </w:p>
    <w:p w:rsidR="00E75B44" w:rsidRPr="00E75B44" w:rsidRDefault="00E75B44" w:rsidP="00E75B44">
      <w:pPr>
        <w:pStyle w:val="Linija"/>
        <w:spacing w:line="240" w:lineRule="auto"/>
        <w:jc w:val="right"/>
        <w:rPr>
          <w:sz w:val="24"/>
          <w:szCs w:val="24"/>
        </w:rPr>
      </w:pPr>
      <w:r w:rsidRPr="00E75B44">
        <w:rPr>
          <w:sz w:val="24"/>
          <w:szCs w:val="24"/>
        </w:rPr>
        <w:lastRenderedPageBreak/>
        <w:t xml:space="preserve">Pagramančio regioninio parko direkcijos </w:t>
      </w:r>
    </w:p>
    <w:p w:rsidR="00E75B44" w:rsidRPr="00E75B44" w:rsidRDefault="00E75B44" w:rsidP="00E75B44">
      <w:pPr>
        <w:pStyle w:val="Linija"/>
        <w:spacing w:line="240" w:lineRule="auto"/>
        <w:jc w:val="right"/>
        <w:rPr>
          <w:sz w:val="24"/>
          <w:szCs w:val="24"/>
        </w:rPr>
      </w:pPr>
      <w:r w:rsidRPr="00E75B44">
        <w:rPr>
          <w:sz w:val="24"/>
          <w:szCs w:val="24"/>
        </w:rPr>
        <w:t xml:space="preserve">                                                           supaprastintų viešųjų pirkimų taisyklių </w:t>
      </w:r>
    </w:p>
    <w:p w:rsidR="00E75B44" w:rsidRDefault="00E75B44" w:rsidP="00E75B44">
      <w:pPr>
        <w:pStyle w:val="Linija"/>
        <w:spacing w:line="240" w:lineRule="auto"/>
        <w:jc w:val="right"/>
        <w:rPr>
          <w:sz w:val="24"/>
          <w:szCs w:val="24"/>
        </w:rPr>
      </w:pPr>
      <w:r w:rsidRPr="00E75B44">
        <w:rPr>
          <w:sz w:val="24"/>
          <w:szCs w:val="24"/>
        </w:rPr>
        <w:t xml:space="preserve">                                                                                 </w:t>
      </w:r>
      <w:r>
        <w:rPr>
          <w:sz w:val="24"/>
          <w:szCs w:val="24"/>
        </w:rPr>
        <w:t xml:space="preserve">                          3 priedas</w:t>
      </w:r>
    </w:p>
    <w:p w:rsidR="00E75B44" w:rsidRDefault="00E75B44" w:rsidP="00E75B44">
      <w:pPr>
        <w:pStyle w:val="Linija"/>
        <w:rPr>
          <w:sz w:val="24"/>
          <w:szCs w:val="24"/>
        </w:rPr>
      </w:pPr>
    </w:p>
    <w:p w:rsidR="00E75B44" w:rsidRDefault="00E75B44" w:rsidP="00E75B44">
      <w:pPr>
        <w:ind w:right="-178"/>
        <w:jc w:val="center"/>
        <w:rPr>
          <w:rFonts w:eastAsia="Calibri"/>
          <w:sz w:val="24"/>
          <w:szCs w:val="24"/>
        </w:rPr>
      </w:pPr>
      <w:r>
        <w:rPr>
          <w:rFonts w:eastAsia="Calibri"/>
          <w:sz w:val="24"/>
          <w:szCs w:val="24"/>
        </w:rPr>
        <w:t>Herbas arba prekių ženklas</w:t>
      </w:r>
    </w:p>
    <w:p w:rsidR="00E75B44" w:rsidRDefault="00E75B44" w:rsidP="00E75B44">
      <w:pPr>
        <w:ind w:right="-178"/>
        <w:jc w:val="center"/>
        <w:rPr>
          <w:rFonts w:eastAsia="Calibri"/>
          <w:sz w:val="24"/>
          <w:szCs w:val="24"/>
        </w:rPr>
      </w:pPr>
      <w:r>
        <w:rPr>
          <w:rFonts w:eastAsia="Calibri"/>
          <w:sz w:val="24"/>
          <w:szCs w:val="24"/>
        </w:rPr>
        <w:t>(Tiekėjo pavadinimas)</w:t>
      </w:r>
    </w:p>
    <w:p w:rsidR="00E75B44" w:rsidRDefault="00E75B44" w:rsidP="00E75B44">
      <w:pPr>
        <w:ind w:right="-178"/>
        <w:jc w:val="center"/>
        <w:rPr>
          <w:rFonts w:eastAsia="Calibri"/>
          <w:sz w:val="24"/>
          <w:szCs w:val="24"/>
        </w:rPr>
      </w:pPr>
    </w:p>
    <w:p w:rsidR="00E75B44" w:rsidRDefault="00E75B44" w:rsidP="00E75B44">
      <w:pPr>
        <w:ind w:right="-178"/>
        <w:jc w:val="center"/>
        <w:rPr>
          <w:rFonts w:eastAsia="Calibri"/>
          <w:sz w:val="24"/>
          <w:szCs w:val="24"/>
        </w:rPr>
      </w:pPr>
      <w:r>
        <w:rPr>
          <w:rFonts w:eastAsia="Calibri"/>
          <w:sz w:val="24"/>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E75B44" w:rsidRDefault="00E75B44" w:rsidP="00E75B44">
      <w:pPr>
        <w:shd w:val="clear" w:color="auto" w:fill="FFFFFF"/>
        <w:rPr>
          <w:rFonts w:eastAsia="Calibri"/>
          <w:b/>
          <w:sz w:val="24"/>
          <w:szCs w:val="24"/>
        </w:rPr>
      </w:pPr>
    </w:p>
    <w:p w:rsidR="00E75B44" w:rsidRDefault="00E75B44" w:rsidP="00E75B44">
      <w:pPr>
        <w:shd w:val="clear" w:color="auto" w:fill="FFFFFF"/>
        <w:jc w:val="center"/>
        <w:rPr>
          <w:rFonts w:eastAsia="Calibri"/>
          <w:b/>
          <w:sz w:val="24"/>
          <w:szCs w:val="24"/>
        </w:rPr>
      </w:pPr>
      <w:r>
        <w:rPr>
          <w:rFonts w:eastAsia="Calibri"/>
          <w:b/>
          <w:sz w:val="24"/>
          <w:szCs w:val="24"/>
        </w:rPr>
        <w:t>PIRKIMO DOKUMENTUOSE NURODYTŲ MINIMALIŲ KVALIFIKACINIŲ REIKALAVIMŲ ATITIKTIES DEKLARACIJA</w:t>
      </w:r>
    </w:p>
    <w:p w:rsidR="00E75B44" w:rsidRDefault="00E75B44" w:rsidP="00E75B44">
      <w:pPr>
        <w:shd w:val="clear" w:color="auto" w:fill="FFFFFF"/>
        <w:jc w:val="center"/>
        <w:rPr>
          <w:rFonts w:eastAsia="Calibri"/>
          <w:b/>
          <w:sz w:val="24"/>
          <w:szCs w:val="24"/>
        </w:rPr>
      </w:pPr>
    </w:p>
    <w:p w:rsidR="00E75B44" w:rsidRDefault="00E75B44" w:rsidP="00E75B44">
      <w:pPr>
        <w:shd w:val="clear" w:color="auto" w:fill="FFFFFF"/>
        <w:rPr>
          <w:rFonts w:eastAsia="Calibri"/>
          <w:sz w:val="24"/>
          <w:szCs w:val="24"/>
        </w:rPr>
      </w:pPr>
      <w:r>
        <w:rPr>
          <w:rFonts w:eastAsia="Calibri"/>
          <w:sz w:val="24"/>
          <w:szCs w:val="24"/>
        </w:rPr>
        <w:t>Pagramančio regioninio parko direkcijai</w:t>
      </w:r>
    </w:p>
    <w:p w:rsidR="00E75B44" w:rsidRDefault="00E75B44" w:rsidP="00E75B44">
      <w:pPr>
        <w:shd w:val="clear" w:color="auto" w:fill="FFFFFF"/>
        <w:rPr>
          <w:rFonts w:eastAsia="Calibri"/>
          <w:sz w:val="24"/>
          <w:szCs w:val="24"/>
        </w:rPr>
      </w:pPr>
    </w:p>
    <w:p w:rsidR="00E75B44" w:rsidRDefault="00E75B44" w:rsidP="00E75B44">
      <w:pPr>
        <w:shd w:val="clear" w:color="auto" w:fill="FFFFFF"/>
        <w:jc w:val="center"/>
        <w:rPr>
          <w:rFonts w:eastAsia="Calibri"/>
          <w:b/>
          <w:bCs/>
          <w:sz w:val="24"/>
          <w:szCs w:val="24"/>
        </w:rPr>
      </w:pPr>
      <w:r>
        <w:rPr>
          <w:rFonts w:eastAsia="Calibri"/>
          <w:sz w:val="24"/>
          <w:szCs w:val="24"/>
        </w:rPr>
        <w:t>_____________</w:t>
      </w:r>
      <w:r>
        <w:rPr>
          <w:rFonts w:eastAsia="Calibri"/>
          <w:b/>
          <w:bCs/>
          <w:sz w:val="24"/>
          <w:szCs w:val="24"/>
        </w:rPr>
        <w:t xml:space="preserve"> </w:t>
      </w:r>
      <w:proofErr w:type="spellStart"/>
      <w:r>
        <w:rPr>
          <w:rFonts w:eastAsia="Calibri"/>
          <w:sz w:val="24"/>
          <w:szCs w:val="24"/>
        </w:rPr>
        <w:t>Nr</w:t>
      </w:r>
      <w:proofErr w:type="spellEnd"/>
      <w:r>
        <w:rPr>
          <w:rFonts w:eastAsia="Calibri"/>
          <w:sz w:val="24"/>
          <w:szCs w:val="24"/>
        </w:rPr>
        <w:t>.______</w:t>
      </w:r>
    </w:p>
    <w:p w:rsidR="00E75B44" w:rsidRDefault="00E75B44" w:rsidP="00E75B44">
      <w:pPr>
        <w:shd w:val="clear" w:color="auto" w:fill="FFFFFF"/>
        <w:jc w:val="center"/>
        <w:rPr>
          <w:rFonts w:eastAsia="Calibri"/>
          <w:bCs/>
          <w:sz w:val="24"/>
          <w:szCs w:val="24"/>
        </w:rPr>
      </w:pPr>
      <w:r>
        <w:rPr>
          <w:rFonts w:eastAsia="Calibri"/>
          <w:bCs/>
          <w:sz w:val="24"/>
          <w:szCs w:val="24"/>
        </w:rPr>
        <w:t>(Data)</w:t>
      </w:r>
    </w:p>
    <w:p w:rsidR="00E75B44" w:rsidRDefault="00E75B44" w:rsidP="00E75B44">
      <w:pPr>
        <w:shd w:val="clear" w:color="auto" w:fill="FFFFFF"/>
        <w:jc w:val="center"/>
        <w:rPr>
          <w:rFonts w:eastAsia="Calibri"/>
          <w:bCs/>
          <w:sz w:val="24"/>
          <w:szCs w:val="24"/>
        </w:rPr>
      </w:pPr>
      <w:r>
        <w:rPr>
          <w:rFonts w:eastAsia="Calibri"/>
          <w:bCs/>
          <w:sz w:val="24"/>
          <w:szCs w:val="24"/>
        </w:rPr>
        <w:t>_____________</w:t>
      </w:r>
    </w:p>
    <w:p w:rsidR="00E75B44" w:rsidRDefault="00E75B44" w:rsidP="00E75B44">
      <w:pPr>
        <w:shd w:val="clear" w:color="auto" w:fill="FFFFFF"/>
        <w:jc w:val="center"/>
        <w:rPr>
          <w:rFonts w:eastAsia="Calibri"/>
          <w:bCs/>
          <w:sz w:val="24"/>
          <w:szCs w:val="24"/>
        </w:rPr>
      </w:pPr>
      <w:r>
        <w:rPr>
          <w:rFonts w:eastAsia="Calibri"/>
          <w:bCs/>
          <w:sz w:val="24"/>
          <w:szCs w:val="24"/>
        </w:rPr>
        <w:t>(Sudarymo vieta)</w:t>
      </w:r>
    </w:p>
    <w:p w:rsidR="00E75B44" w:rsidRDefault="00E75B44" w:rsidP="00E75B44">
      <w:pPr>
        <w:shd w:val="clear" w:color="auto" w:fill="FFFFFF"/>
        <w:jc w:val="center"/>
        <w:rPr>
          <w:rFonts w:eastAsia="Calibri"/>
          <w:bCs/>
          <w:sz w:val="24"/>
          <w:szCs w:val="24"/>
        </w:rPr>
      </w:pPr>
    </w:p>
    <w:tbl>
      <w:tblPr>
        <w:tblW w:w="9885" w:type="dxa"/>
        <w:tblLayout w:type="fixed"/>
        <w:tblLook w:val="04A0" w:firstRow="1" w:lastRow="0" w:firstColumn="1" w:lastColumn="0" w:noHBand="0" w:noVBand="1"/>
      </w:tblPr>
      <w:tblGrid>
        <w:gridCol w:w="9885"/>
      </w:tblGrid>
      <w:tr w:rsidR="00E75B44" w:rsidTr="00E75B44">
        <w:tc>
          <w:tcPr>
            <w:tcW w:w="9889" w:type="dxa"/>
            <w:hideMark/>
          </w:tcPr>
          <w:p w:rsidR="00E75B44" w:rsidRDefault="00E75B44">
            <w:pPr>
              <w:snapToGrid w:val="0"/>
              <w:ind w:right="-82"/>
              <w:jc w:val="both"/>
              <w:rPr>
                <w:sz w:val="24"/>
                <w:szCs w:val="24"/>
              </w:rPr>
            </w:pPr>
            <w:r>
              <w:rPr>
                <w:sz w:val="24"/>
                <w:szCs w:val="24"/>
              </w:rPr>
              <w:t>1. Aš, _______________________________________________________________________ ,</w:t>
            </w:r>
          </w:p>
        </w:tc>
      </w:tr>
      <w:tr w:rsidR="00E75B44" w:rsidTr="00E75B44">
        <w:tc>
          <w:tcPr>
            <w:tcW w:w="9889" w:type="dxa"/>
            <w:hideMark/>
          </w:tcPr>
          <w:p w:rsidR="00E75B44" w:rsidRDefault="00E75B44">
            <w:pPr>
              <w:snapToGrid w:val="0"/>
              <w:ind w:right="-82"/>
              <w:jc w:val="center"/>
              <w:rPr>
                <w:sz w:val="24"/>
                <w:szCs w:val="24"/>
              </w:rPr>
            </w:pPr>
            <w:r>
              <w:rPr>
                <w:position w:val="6"/>
                <w:sz w:val="24"/>
                <w:szCs w:val="24"/>
              </w:rPr>
              <w:t>(Tiekėjo vadovo ar jo įgalioto asmens pareigų pavadinimas, vardas ir pavardė)</w:t>
            </w:r>
          </w:p>
        </w:tc>
      </w:tr>
      <w:tr w:rsidR="00E75B44" w:rsidTr="00E75B44">
        <w:tc>
          <w:tcPr>
            <w:tcW w:w="9889" w:type="dxa"/>
            <w:hideMark/>
          </w:tcPr>
          <w:p w:rsidR="00E75B44" w:rsidRDefault="00E75B44">
            <w:pPr>
              <w:snapToGrid w:val="0"/>
              <w:ind w:right="-82"/>
              <w:jc w:val="both"/>
              <w:rPr>
                <w:sz w:val="24"/>
                <w:szCs w:val="24"/>
              </w:rPr>
            </w:pPr>
            <w:r>
              <w:rPr>
                <w:sz w:val="24"/>
                <w:szCs w:val="24"/>
              </w:rPr>
              <w:t>tvirtinu, kad mano vadovaujamas (-a) (atstovaujamas (-a))  _____________________________ ,</w:t>
            </w:r>
          </w:p>
        </w:tc>
      </w:tr>
      <w:tr w:rsidR="00E75B44" w:rsidTr="00E75B44">
        <w:tc>
          <w:tcPr>
            <w:tcW w:w="9889" w:type="dxa"/>
            <w:hideMark/>
          </w:tcPr>
          <w:p w:rsidR="00E75B44" w:rsidRDefault="00E75B44">
            <w:pPr>
              <w:snapToGrid w:val="0"/>
              <w:ind w:right="-82"/>
              <w:jc w:val="center"/>
              <w:rPr>
                <w:sz w:val="24"/>
                <w:szCs w:val="24"/>
              </w:rPr>
            </w:pPr>
            <w:r>
              <w:rPr>
                <w:position w:val="6"/>
                <w:sz w:val="24"/>
                <w:szCs w:val="24"/>
              </w:rPr>
              <w:t xml:space="preserve">                                                                                (Tiekėjo pavadinimas)</w:t>
            </w:r>
          </w:p>
        </w:tc>
      </w:tr>
      <w:tr w:rsidR="00E75B44" w:rsidTr="00E75B44">
        <w:tc>
          <w:tcPr>
            <w:tcW w:w="9889" w:type="dxa"/>
            <w:hideMark/>
          </w:tcPr>
          <w:p w:rsidR="00E75B44" w:rsidRDefault="00E75B44">
            <w:pPr>
              <w:snapToGrid w:val="0"/>
              <w:ind w:right="-82"/>
              <w:rPr>
                <w:sz w:val="24"/>
                <w:szCs w:val="24"/>
              </w:rPr>
            </w:pPr>
            <w:r>
              <w:rPr>
                <w:sz w:val="24"/>
                <w:szCs w:val="24"/>
              </w:rPr>
              <w:t>dalyvaujantis (-i) Pagramančio regioninio parko direkcijos (toliau – Direkcija) atliekamame _____________________________________________________________________________</w:t>
            </w:r>
          </w:p>
        </w:tc>
      </w:tr>
      <w:tr w:rsidR="00E75B44" w:rsidTr="00E75B44">
        <w:tc>
          <w:tcPr>
            <w:tcW w:w="9889" w:type="dxa"/>
            <w:hideMark/>
          </w:tcPr>
          <w:p w:rsidR="00E75B44" w:rsidRDefault="00E75B44">
            <w:pPr>
              <w:snapToGrid w:val="0"/>
              <w:ind w:right="-82"/>
              <w:jc w:val="center"/>
              <w:rPr>
                <w:sz w:val="24"/>
                <w:szCs w:val="24"/>
              </w:rPr>
            </w:pPr>
            <w:r>
              <w:rPr>
                <w:position w:val="6"/>
                <w:sz w:val="24"/>
                <w:szCs w:val="24"/>
              </w:rPr>
              <w:t>(Pirkimo objekto pavadinimas, pirkimo numeris, pirkimo būdas)</w:t>
            </w:r>
          </w:p>
        </w:tc>
      </w:tr>
      <w:tr w:rsidR="00E75B44" w:rsidTr="00E75B44">
        <w:tc>
          <w:tcPr>
            <w:tcW w:w="9889" w:type="dxa"/>
            <w:hideMark/>
          </w:tcPr>
          <w:p w:rsidR="00E75B44" w:rsidRDefault="00E75B44">
            <w:pPr>
              <w:snapToGrid w:val="0"/>
              <w:ind w:right="-82"/>
              <w:jc w:val="both"/>
              <w:rPr>
                <w:sz w:val="24"/>
                <w:szCs w:val="24"/>
              </w:rPr>
            </w:pPr>
            <w:r>
              <w:rPr>
                <w:sz w:val="24"/>
                <w:szCs w:val="24"/>
              </w:rPr>
              <w:t>_____________________________________________________________________________ ,</w:t>
            </w:r>
          </w:p>
        </w:tc>
      </w:tr>
      <w:tr w:rsidR="00E75B44" w:rsidTr="00E75B44">
        <w:tc>
          <w:tcPr>
            <w:tcW w:w="9889" w:type="dxa"/>
            <w:hideMark/>
          </w:tcPr>
          <w:p w:rsidR="00E75B44" w:rsidRDefault="00E75B44">
            <w:pPr>
              <w:snapToGrid w:val="0"/>
              <w:ind w:right="-82"/>
              <w:jc w:val="both"/>
              <w:rPr>
                <w:sz w:val="24"/>
                <w:szCs w:val="24"/>
              </w:rPr>
            </w:pPr>
            <w:r>
              <w:rPr>
                <w:sz w:val="24"/>
                <w:szCs w:val="24"/>
              </w:rPr>
              <w:t>skelbtame _____________________________________________________________________________</w:t>
            </w:r>
          </w:p>
        </w:tc>
      </w:tr>
      <w:tr w:rsidR="00E75B44" w:rsidTr="00E75B44">
        <w:tc>
          <w:tcPr>
            <w:tcW w:w="9889" w:type="dxa"/>
            <w:hideMark/>
          </w:tcPr>
          <w:p w:rsidR="00E75B44" w:rsidRDefault="00E75B44">
            <w:pPr>
              <w:snapToGrid w:val="0"/>
              <w:ind w:right="-82"/>
              <w:jc w:val="center"/>
              <w:rPr>
                <w:sz w:val="24"/>
                <w:szCs w:val="24"/>
              </w:rPr>
            </w:pPr>
            <w:r>
              <w:rPr>
                <w:position w:val="6"/>
                <w:sz w:val="24"/>
                <w:szCs w:val="24"/>
              </w:rPr>
              <w:t>(Leidinio pavadinimas, kuriame paskelbtas skelbimas apie pirkimą,</w:t>
            </w:r>
          </w:p>
        </w:tc>
      </w:tr>
      <w:tr w:rsidR="00E75B44" w:rsidTr="00E75B44">
        <w:tc>
          <w:tcPr>
            <w:tcW w:w="9889" w:type="dxa"/>
            <w:hideMark/>
          </w:tcPr>
          <w:p w:rsidR="00E75B44" w:rsidRDefault="00E75B44">
            <w:pPr>
              <w:snapToGrid w:val="0"/>
              <w:ind w:right="-82"/>
              <w:jc w:val="both"/>
              <w:rPr>
                <w:sz w:val="24"/>
                <w:szCs w:val="24"/>
              </w:rPr>
            </w:pPr>
            <w:r>
              <w:rPr>
                <w:sz w:val="24"/>
                <w:szCs w:val="24"/>
              </w:rPr>
              <w:t>_____________________________________________________________________________ ,</w:t>
            </w:r>
          </w:p>
        </w:tc>
      </w:tr>
      <w:tr w:rsidR="00E75B44" w:rsidTr="00E75B44">
        <w:tc>
          <w:tcPr>
            <w:tcW w:w="9889" w:type="dxa"/>
          </w:tcPr>
          <w:p w:rsidR="00E75B44" w:rsidRDefault="00E75B44">
            <w:pPr>
              <w:snapToGrid w:val="0"/>
              <w:ind w:right="-82"/>
              <w:jc w:val="center"/>
              <w:rPr>
                <w:position w:val="6"/>
                <w:sz w:val="24"/>
                <w:szCs w:val="24"/>
              </w:rPr>
            </w:pPr>
            <w:r>
              <w:rPr>
                <w:position w:val="6"/>
                <w:sz w:val="24"/>
                <w:szCs w:val="24"/>
              </w:rPr>
              <w:t>data ir numeris arba kvietimo pateikti pasiūlymą ar dalyvauti derybose išsiuntimo data ir numeris)</w:t>
            </w:r>
          </w:p>
          <w:p w:rsidR="00E75B44" w:rsidRDefault="00E75B44">
            <w:pPr>
              <w:snapToGrid w:val="0"/>
              <w:ind w:right="-82"/>
              <w:jc w:val="center"/>
              <w:rPr>
                <w:sz w:val="24"/>
                <w:szCs w:val="24"/>
              </w:rPr>
            </w:pPr>
          </w:p>
        </w:tc>
      </w:tr>
    </w:tbl>
    <w:p w:rsidR="00E75B44" w:rsidRDefault="00E75B44" w:rsidP="00E75B44">
      <w:pPr>
        <w:snapToGrid w:val="0"/>
        <w:ind w:right="-82"/>
        <w:jc w:val="both"/>
        <w:rPr>
          <w:sz w:val="24"/>
          <w:szCs w:val="24"/>
        </w:rPr>
      </w:pPr>
      <w:r>
        <w:rPr>
          <w:sz w:val="24"/>
          <w:szCs w:val="24"/>
        </w:rPr>
        <w:t>atitinka visus pirkimo dokumentuose nurodytus minimalius kvalifikacinius reikalavimus ir pagal vertinimo rezultatus pasiūlymas galės būti pripažintas laimėjusiu, pateiks visus LR teisės aktuose bei pirkimo dokumentuose nurodytus minimalių kvalifikacinių reikalavimų atitikimą pagrindžiančius dokumentus.</w:t>
      </w:r>
    </w:p>
    <w:p w:rsidR="00E75B44" w:rsidRDefault="00E75B44" w:rsidP="00E75B44">
      <w:pPr>
        <w:snapToGrid w:val="0"/>
        <w:jc w:val="both"/>
        <w:rPr>
          <w:sz w:val="24"/>
          <w:szCs w:val="24"/>
        </w:rPr>
      </w:pPr>
      <w:r>
        <w:rPr>
          <w:sz w:val="24"/>
          <w:szCs w:val="24"/>
        </w:rPr>
        <w:t>2. Man žinoma, kad, jeigu mano pateikta deklaracija yra melaginga, vadovaujantis Lietuvos Respublikos viešųjų pirkimų įstatymo 39 straipsnio 2 dalies 1 punktu (</w:t>
      </w:r>
      <w:proofErr w:type="spellStart"/>
      <w:r>
        <w:rPr>
          <w:sz w:val="24"/>
          <w:szCs w:val="24"/>
        </w:rPr>
        <w:t>Žin</w:t>
      </w:r>
      <w:proofErr w:type="spellEnd"/>
      <w:r>
        <w:rPr>
          <w:sz w:val="24"/>
          <w:szCs w:val="24"/>
        </w:rPr>
        <w:t xml:space="preserve">., 1996, </w:t>
      </w:r>
      <w:proofErr w:type="spellStart"/>
      <w:r>
        <w:rPr>
          <w:sz w:val="24"/>
          <w:szCs w:val="24"/>
        </w:rPr>
        <w:t>Nr</w:t>
      </w:r>
      <w:proofErr w:type="spellEnd"/>
      <w:r>
        <w:rPr>
          <w:sz w:val="24"/>
          <w:szCs w:val="24"/>
        </w:rPr>
        <w:t xml:space="preserve">. 84-2000; 2006, </w:t>
      </w:r>
      <w:proofErr w:type="spellStart"/>
      <w:r>
        <w:rPr>
          <w:sz w:val="24"/>
          <w:szCs w:val="24"/>
        </w:rPr>
        <w:t>Nr</w:t>
      </w:r>
      <w:proofErr w:type="spellEnd"/>
      <w:r>
        <w:rPr>
          <w:sz w:val="24"/>
          <w:szCs w:val="24"/>
        </w:rPr>
        <w:t xml:space="preserve">. 4-102; </w:t>
      </w:r>
      <w:r>
        <w:rPr>
          <w:spacing w:val="-2"/>
          <w:sz w:val="24"/>
          <w:szCs w:val="24"/>
        </w:rPr>
        <w:t xml:space="preserve">2008, </w:t>
      </w:r>
      <w:proofErr w:type="spellStart"/>
      <w:r>
        <w:rPr>
          <w:spacing w:val="-2"/>
          <w:sz w:val="24"/>
          <w:szCs w:val="24"/>
        </w:rPr>
        <w:t>Nr</w:t>
      </w:r>
      <w:proofErr w:type="spellEnd"/>
      <w:r>
        <w:rPr>
          <w:spacing w:val="-2"/>
          <w:sz w:val="24"/>
          <w:szCs w:val="24"/>
        </w:rPr>
        <w:t xml:space="preserve">. 81-3179; </w:t>
      </w:r>
      <w:r>
        <w:rPr>
          <w:sz w:val="24"/>
          <w:szCs w:val="24"/>
        </w:rPr>
        <w:t xml:space="preserve">2010, </w:t>
      </w:r>
      <w:proofErr w:type="spellStart"/>
      <w:r>
        <w:rPr>
          <w:sz w:val="24"/>
          <w:szCs w:val="24"/>
        </w:rPr>
        <w:t>Nr</w:t>
      </w:r>
      <w:proofErr w:type="spellEnd"/>
      <w:r>
        <w:rPr>
          <w:sz w:val="24"/>
          <w:szCs w:val="24"/>
        </w:rPr>
        <w:t>. 25-1174) pateiktas pasiūlymas bus atmestas.</w:t>
      </w:r>
    </w:p>
    <w:p w:rsidR="00E75B44" w:rsidRDefault="00E75B44" w:rsidP="00E75B44">
      <w:pPr>
        <w:snapToGrid w:val="0"/>
        <w:jc w:val="both"/>
        <w:rPr>
          <w:sz w:val="24"/>
          <w:szCs w:val="24"/>
        </w:rPr>
      </w:pPr>
      <w:r>
        <w:rPr>
          <w:spacing w:val="-6"/>
          <w:sz w:val="24"/>
          <w:szCs w:val="24"/>
        </w:rPr>
        <w:t>3. Tiekėjas už deklaracijoje pateiktos informacijos teisingumą atsako įstatymų nustatyta tvarka</w:t>
      </w:r>
      <w:r>
        <w:rPr>
          <w:sz w:val="24"/>
          <w:szCs w:val="24"/>
        </w:rPr>
        <w:t>.</w:t>
      </w:r>
    </w:p>
    <w:p w:rsidR="00E75B44" w:rsidRDefault="00E75B44" w:rsidP="00E75B44">
      <w:pPr>
        <w:snapToGrid w:val="0"/>
        <w:jc w:val="both"/>
        <w:rPr>
          <w:sz w:val="24"/>
          <w:szCs w:val="24"/>
        </w:rPr>
      </w:pPr>
      <w:r>
        <w:rPr>
          <w:sz w:val="24"/>
          <w:szCs w:val="24"/>
        </w:rPr>
        <w:t>4. Jei bendrą pasiūlymą pateikia ūkio subjektų grupė, deklaraciją teikia ir kvalifikacijos atitiktį deklaruoja tik ūkio subjektas, atstovaujantis ūkio subjektų grupei ir rengiantis bendrą pasiūlymą.</w:t>
      </w:r>
    </w:p>
    <w:tbl>
      <w:tblPr>
        <w:tblW w:w="9825" w:type="dxa"/>
        <w:tblLayout w:type="fixed"/>
        <w:tblLook w:val="04A0" w:firstRow="1" w:lastRow="0" w:firstColumn="1" w:lastColumn="0" w:noHBand="0" w:noVBand="1"/>
      </w:tblPr>
      <w:tblGrid>
        <w:gridCol w:w="3283"/>
        <w:gridCol w:w="604"/>
        <w:gridCol w:w="1979"/>
        <w:gridCol w:w="701"/>
        <w:gridCol w:w="2610"/>
        <w:gridCol w:w="648"/>
      </w:tblGrid>
      <w:tr w:rsidR="00E75B44" w:rsidTr="00E75B44">
        <w:trPr>
          <w:trHeight w:val="285"/>
        </w:trPr>
        <w:tc>
          <w:tcPr>
            <w:tcW w:w="3283" w:type="dxa"/>
            <w:tcBorders>
              <w:top w:val="nil"/>
              <w:left w:val="nil"/>
              <w:bottom w:val="single" w:sz="4" w:space="0" w:color="auto"/>
              <w:right w:val="nil"/>
            </w:tcBorders>
          </w:tcPr>
          <w:p w:rsidR="00E75B44" w:rsidRDefault="00E75B44">
            <w:pPr>
              <w:ind w:right="-82"/>
              <w:rPr>
                <w:rFonts w:eastAsia="Calibri"/>
                <w:sz w:val="24"/>
                <w:szCs w:val="24"/>
              </w:rPr>
            </w:pPr>
          </w:p>
        </w:tc>
        <w:tc>
          <w:tcPr>
            <w:tcW w:w="604" w:type="dxa"/>
          </w:tcPr>
          <w:p w:rsidR="00E75B44" w:rsidRDefault="00E75B44">
            <w:pPr>
              <w:ind w:right="-82"/>
              <w:jc w:val="center"/>
              <w:rPr>
                <w:rFonts w:eastAsia="Calibri"/>
                <w:sz w:val="24"/>
                <w:szCs w:val="24"/>
              </w:rPr>
            </w:pPr>
          </w:p>
        </w:tc>
        <w:tc>
          <w:tcPr>
            <w:tcW w:w="1979" w:type="dxa"/>
            <w:tcBorders>
              <w:top w:val="nil"/>
              <w:left w:val="nil"/>
              <w:bottom w:val="single" w:sz="4" w:space="0" w:color="auto"/>
              <w:right w:val="nil"/>
            </w:tcBorders>
          </w:tcPr>
          <w:p w:rsidR="00E75B44" w:rsidRDefault="00E75B44">
            <w:pPr>
              <w:ind w:right="-82"/>
              <w:jc w:val="center"/>
              <w:rPr>
                <w:rFonts w:eastAsia="Calibri"/>
                <w:sz w:val="24"/>
                <w:szCs w:val="24"/>
              </w:rPr>
            </w:pPr>
          </w:p>
        </w:tc>
        <w:tc>
          <w:tcPr>
            <w:tcW w:w="701" w:type="dxa"/>
          </w:tcPr>
          <w:p w:rsidR="00E75B44" w:rsidRDefault="00E75B44">
            <w:pPr>
              <w:ind w:right="-82"/>
              <w:jc w:val="center"/>
              <w:rPr>
                <w:rFonts w:eastAsia="Calibri"/>
                <w:sz w:val="24"/>
                <w:szCs w:val="24"/>
              </w:rPr>
            </w:pPr>
          </w:p>
        </w:tc>
        <w:tc>
          <w:tcPr>
            <w:tcW w:w="2610" w:type="dxa"/>
            <w:tcBorders>
              <w:top w:val="nil"/>
              <w:left w:val="nil"/>
              <w:bottom w:val="single" w:sz="4" w:space="0" w:color="auto"/>
              <w:right w:val="nil"/>
            </w:tcBorders>
          </w:tcPr>
          <w:p w:rsidR="00E75B44" w:rsidRDefault="00E75B44">
            <w:pPr>
              <w:ind w:right="-82"/>
              <w:jc w:val="right"/>
              <w:rPr>
                <w:rFonts w:eastAsia="Calibri"/>
                <w:sz w:val="24"/>
                <w:szCs w:val="24"/>
              </w:rPr>
            </w:pPr>
          </w:p>
        </w:tc>
        <w:tc>
          <w:tcPr>
            <w:tcW w:w="648" w:type="dxa"/>
          </w:tcPr>
          <w:p w:rsidR="00E75B44" w:rsidRDefault="00E75B44">
            <w:pPr>
              <w:ind w:right="-82"/>
              <w:jc w:val="right"/>
              <w:rPr>
                <w:rFonts w:eastAsia="Calibri"/>
                <w:sz w:val="24"/>
                <w:szCs w:val="24"/>
              </w:rPr>
            </w:pPr>
          </w:p>
        </w:tc>
      </w:tr>
      <w:tr w:rsidR="00E75B44" w:rsidTr="00E75B44">
        <w:trPr>
          <w:trHeight w:val="186"/>
        </w:trPr>
        <w:tc>
          <w:tcPr>
            <w:tcW w:w="3283" w:type="dxa"/>
            <w:tcBorders>
              <w:top w:val="single" w:sz="4" w:space="0" w:color="auto"/>
              <w:left w:val="nil"/>
              <w:bottom w:val="nil"/>
              <w:right w:val="nil"/>
            </w:tcBorders>
            <w:hideMark/>
          </w:tcPr>
          <w:p w:rsidR="00E75B44" w:rsidRDefault="00E75B44">
            <w:pPr>
              <w:snapToGrid w:val="0"/>
              <w:ind w:right="-82"/>
              <w:jc w:val="both"/>
              <w:rPr>
                <w:position w:val="6"/>
                <w:sz w:val="24"/>
                <w:szCs w:val="24"/>
              </w:rPr>
            </w:pPr>
            <w:r>
              <w:rPr>
                <w:position w:val="6"/>
                <w:sz w:val="24"/>
                <w:szCs w:val="24"/>
              </w:rPr>
              <w:t>(Pasirašiusio asmens pareigų pavadinimas*)</w:t>
            </w:r>
          </w:p>
        </w:tc>
        <w:tc>
          <w:tcPr>
            <w:tcW w:w="604" w:type="dxa"/>
          </w:tcPr>
          <w:p w:rsidR="00E75B44" w:rsidRDefault="00E75B44">
            <w:pPr>
              <w:ind w:right="-82"/>
              <w:jc w:val="center"/>
              <w:rPr>
                <w:rFonts w:eastAsia="Calibri"/>
                <w:sz w:val="24"/>
                <w:szCs w:val="24"/>
              </w:rPr>
            </w:pPr>
          </w:p>
        </w:tc>
        <w:tc>
          <w:tcPr>
            <w:tcW w:w="1979" w:type="dxa"/>
            <w:tcBorders>
              <w:top w:val="single" w:sz="4" w:space="0" w:color="auto"/>
              <w:left w:val="nil"/>
              <w:bottom w:val="nil"/>
              <w:right w:val="nil"/>
            </w:tcBorders>
            <w:hideMark/>
          </w:tcPr>
          <w:p w:rsidR="00E75B44" w:rsidRDefault="00E75B44">
            <w:pPr>
              <w:ind w:right="-82"/>
              <w:jc w:val="center"/>
              <w:rPr>
                <w:rFonts w:eastAsia="Calibri"/>
                <w:sz w:val="24"/>
                <w:szCs w:val="24"/>
              </w:rPr>
            </w:pPr>
            <w:r>
              <w:rPr>
                <w:rFonts w:eastAsia="Calibri"/>
                <w:position w:val="6"/>
                <w:sz w:val="24"/>
                <w:szCs w:val="24"/>
              </w:rPr>
              <w:t>(Parašas*)</w:t>
            </w:r>
            <w:r>
              <w:rPr>
                <w:rFonts w:eastAsia="Calibri"/>
                <w:i/>
                <w:sz w:val="24"/>
                <w:szCs w:val="24"/>
              </w:rPr>
              <w:t xml:space="preserve"> </w:t>
            </w:r>
          </w:p>
        </w:tc>
        <w:tc>
          <w:tcPr>
            <w:tcW w:w="701" w:type="dxa"/>
          </w:tcPr>
          <w:p w:rsidR="00E75B44" w:rsidRDefault="00E75B44">
            <w:pPr>
              <w:ind w:right="-82"/>
              <w:jc w:val="center"/>
              <w:rPr>
                <w:rFonts w:eastAsia="Calibri"/>
                <w:sz w:val="24"/>
                <w:szCs w:val="24"/>
              </w:rPr>
            </w:pPr>
          </w:p>
        </w:tc>
        <w:tc>
          <w:tcPr>
            <w:tcW w:w="2610" w:type="dxa"/>
            <w:tcBorders>
              <w:top w:val="single" w:sz="4" w:space="0" w:color="auto"/>
              <w:left w:val="nil"/>
              <w:bottom w:val="nil"/>
              <w:right w:val="nil"/>
            </w:tcBorders>
            <w:hideMark/>
          </w:tcPr>
          <w:p w:rsidR="00E75B44" w:rsidRDefault="00E75B44">
            <w:pPr>
              <w:ind w:right="-82"/>
              <w:jc w:val="center"/>
              <w:rPr>
                <w:rFonts w:eastAsia="Calibri"/>
                <w:sz w:val="24"/>
                <w:szCs w:val="24"/>
              </w:rPr>
            </w:pPr>
            <w:r>
              <w:rPr>
                <w:rFonts w:eastAsia="Calibri"/>
                <w:position w:val="6"/>
                <w:sz w:val="24"/>
                <w:szCs w:val="24"/>
              </w:rPr>
              <w:t>(Vardas ir pavardė*)</w:t>
            </w:r>
            <w:r>
              <w:rPr>
                <w:rFonts w:eastAsia="Calibri"/>
                <w:i/>
                <w:sz w:val="24"/>
                <w:szCs w:val="24"/>
              </w:rPr>
              <w:t xml:space="preserve"> </w:t>
            </w:r>
          </w:p>
        </w:tc>
        <w:tc>
          <w:tcPr>
            <w:tcW w:w="648" w:type="dxa"/>
          </w:tcPr>
          <w:p w:rsidR="00E75B44" w:rsidRDefault="00E75B44">
            <w:pPr>
              <w:ind w:right="-82"/>
              <w:jc w:val="center"/>
              <w:rPr>
                <w:rFonts w:eastAsia="Calibri"/>
                <w:sz w:val="24"/>
                <w:szCs w:val="24"/>
              </w:rPr>
            </w:pPr>
          </w:p>
        </w:tc>
      </w:tr>
    </w:tbl>
    <w:p w:rsidR="00E75B44" w:rsidRDefault="00E75B44" w:rsidP="00E75B44">
      <w:pPr>
        <w:jc w:val="both"/>
        <w:rPr>
          <w:rFonts w:eastAsia="Calibri"/>
          <w:sz w:val="20"/>
        </w:rPr>
      </w:pPr>
      <w:r>
        <w:rPr>
          <w:rFonts w:eastAsia="Calibri"/>
          <w:sz w:val="20"/>
        </w:rPr>
        <w:t xml:space="preserve">*Deklaracija pasirašoma atskirai elektroniniu parašu tuo atveju, kai joje nurodytas kitas nei visą pasiūlymą pasirašantis asmuo. </w:t>
      </w:r>
    </w:p>
    <w:p w:rsidR="00E75B44" w:rsidRDefault="00E75B44" w:rsidP="00E75B44">
      <w:pPr>
        <w:pStyle w:val="Linija"/>
        <w:rPr>
          <w:sz w:val="24"/>
          <w:szCs w:val="24"/>
        </w:rPr>
      </w:pPr>
    </w:p>
    <w:p w:rsidR="00E75B44" w:rsidRPr="00E75B44" w:rsidRDefault="00E75B44" w:rsidP="00E75B44">
      <w:pPr>
        <w:spacing w:after="200" w:line="276" w:lineRule="auto"/>
        <w:rPr>
          <w:rFonts w:asciiTheme="minorHAnsi" w:eastAsiaTheme="minorHAnsi" w:hAnsiTheme="minorHAnsi" w:cstheme="minorBidi"/>
          <w:szCs w:val="22"/>
        </w:rPr>
        <w:sectPr w:rsidR="00E75B44" w:rsidRPr="00E75B44" w:rsidSect="00E75B44">
          <w:pgSz w:w="11906" w:h="16838"/>
          <w:pgMar w:top="426" w:right="567" w:bottom="1134" w:left="1701" w:header="567" w:footer="567" w:gutter="0"/>
          <w:cols w:space="1296"/>
          <w:docGrid w:linePitch="360"/>
        </w:sectPr>
      </w:pPr>
    </w:p>
    <w:p w:rsidR="00E75B44" w:rsidRPr="00E75B44" w:rsidRDefault="00E75B44" w:rsidP="00E75B44">
      <w:pPr>
        <w:tabs>
          <w:tab w:val="left" w:pos="7650"/>
        </w:tabs>
        <w:rPr>
          <w:sz w:val="24"/>
          <w:szCs w:val="24"/>
        </w:rPr>
      </w:pPr>
    </w:p>
    <w:p w:rsidR="00E75B44" w:rsidRPr="00E75B44" w:rsidRDefault="00E75B44" w:rsidP="00E75B44">
      <w:pPr>
        <w:suppressAutoHyphens/>
        <w:autoSpaceDE w:val="0"/>
        <w:autoSpaceDN w:val="0"/>
        <w:adjustRightInd w:val="0"/>
        <w:ind w:left="6237"/>
        <w:jc w:val="both"/>
        <w:textAlignment w:val="center"/>
        <w:rPr>
          <w:iCs/>
          <w:noProof/>
          <w:sz w:val="24"/>
          <w:szCs w:val="24"/>
        </w:rPr>
      </w:pPr>
      <w:r w:rsidRPr="00E75B44">
        <w:rPr>
          <w:iCs/>
          <w:noProof/>
          <w:sz w:val="24"/>
          <w:szCs w:val="24"/>
        </w:rPr>
        <w:t xml:space="preserve">                                                           Pagramančio regioninio parko direkcijos </w:t>
      </w:r>
    </w:p>
    <w:p w:rsidR="00E75B44" w:rsidRPr="00E75B44" w:rsidRDefault="00E75B44" w:rsidP="00E75B44">
      <w:pPr>
        <w:suppressAutoHyphens/>
        <w:autoSpaceDE w:val="0"/>
        <w:autoSpaceDN w:val="0"/>
        <w:adjustRightInd w:val="0"/>
        <w:ind w:left="6237"/>
        <w:jc w:val="both"/>
        <w:textAlignment w:val="center"/>
        <w:rPr>
          <w:iCs/>
          <w:noProof/>
          <w:sz w:val="24"/>
          <w:szCs w:val="24"/>
        </w:rPr>
      </w:pPr>
      <w:r w:rsidRPr="00E75B44">
        <w:rPr>
          <w:iCs/>
          <w:noProof/>
          <w:sz w:val="24"/>
          <w:szCs w:val="24"/>
        </w:rPr>
        <w:t xml:space="preserve">                                                           </w:t>
      </w:r>
      <w:r w:rsidR="00C31BF5">
        <w:rPr>
          <w:iCs/>
          <w:noProof/>
          <w:sz w:val="24"/>
          <w:szCs w:val="24"/>
        </w:rPr>
        <w:t xml:space="preserve">  </w:t>
      </w:r>
      <w:r w:rsidRPr="00E75B44">
        <w:rPr>
          <w:iCs/>
          <w:noProof/>
          <w:sz w:val="24"/>
          <w:szCs w:val="24"/>
        </w:rPr>
        <w:t xml:space="preserve">supaprastintų viešųjų pirkimų taisyklių </w:t>
      </w:r>
    </w:p>
    <w:p w:rsidR="00E75B44" w:rsidRPr="00E75B44" w:rsidRDefault="00E75B44" w:rsidP="00E75B44">
      <w:pPr>
        <w:suppressAutoHyphens/>
        <w:autoSpaceDE w:val="0"/>
        <w:autoSpaceDN w:val="0"/>
        <w:adjustRightInd w:val="0"/>
        <w:ind w:left="6237"/>
        <w:jc w:val="both"/>
        <w:textAlignment w:val="center"/>
        <w:rPr>
          <w:iCs/>
          <w:noProof/>
          <w:sz w:val="24"/>
          <w:szCs w:val="24"/>
        </w:rPr>
      </w:pPr>
      <w:r w:rsidRPr="00E75B44">
        <w:rPr>
          <w:iCs/>
          <w:noProof/>
          <w:sz w:val="24"/>
          <w:szCs w:val="24"/>
        </w:rPr>
        <w:t xml:space="preserve">                                                                            </w:t>
      </w:r>
      <w:r>
        <w:rPr>
          <w:iCs/>
          <w:noProof/>
          <w:sz w:val="24"/>
          <w:szCs w:val="24"/>
        </w:rPr>
        <w:t xml:space="preserve">                               4</w:t>
      </w:r>
      <w:r w:rsidRPr="00E75B44">
        <w:rPr>
          <w:iCs/>
          <w:noProof/>
          <w:sz w:val="24"/>
          <w:szCs w:val="24"/>
        </w:rPr>
        <w:t xml:space="preserve"> priedas</w:t>
      </w:r>
    </w:p>
    <w:p w:rsidR="00E75B44" w:rsidRPr="00E75B44" w:rsidRDefault="00E75B44" w:rsidP="00E75B44">
      <w:pPr>
        <w:ind w:left="9540"/>
        <w:rPr>
          <w:sz w:val="24"/>
          <w:szCs w:val="24"/>
        </w:rPr>
      </w:pPr>
    </w:p>
    <w:p w:rsidR="00E75B44" w:rsidRPr="00E75B44" w:rsidRDefault="00E75B44" w:rsidP="00E75B44">
      <w:pPr>
        <w:ind w:left="9540"/>
        <w:jc w:val="right"/>
        <w:rPr>
          <w:sz w:val="24"/>
          <w:szCs w:val="24"/>
        </w:rPr>
      </w:pPr>
    </w:p>
    <w:p w:rsidR="00E75B44" w:rsidRPr="00E75B44" w:rsidRDefault="00E75B44" w:rsidP="00E75B44">
      <w:pPr>
        <w:jc w:val="center"/>
        <w:rPr>
          <w:b/>
          <w:sz w:val="24"/>
          <w:szCs w:val="24"/>
        </w:rPr>
      </w:pPr>
      <w:r w:rsidRPr="00E75B44">
        <w:rPr>
          <w:b/>
          <w:sz w:val="24"/>
          <w:szCs w:val="24"/>
        </w:rPr>
        <w:t>SUPAPRASTINTŲ PIRKIMŲ REGISTRACIJOS ŽURNALAS</w:t>
      </w:r>
    </w:p>
    <w:p w:rsidR="00E75B44" w:rsidRPr="00E75B44" w:rsidRDefault="00E75B44" w:rsidP="00E75B44">
      <w:pPr>
        <w:jc w:val="center"/>
        <w:rPr>
          <w:b/>
          <w:sz w:val="20"/>
        </w:rPr>
      </w:pPr>
    </w:p>
    <w:tbl>
      <w:tblPr>
        <w:tblW w:w="157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553"/>
        <w:gridCol w:w="1327"/>
        <w:gridCol w:w="1620"/>
        <w:gridCol w:w="1337"/>
        <w:gridCol w:w="2945"/>
        <w:gridCol w:w="1276"/>
        <w:gridCol w:w="1134"/>
        <w:gridCol w:w="1305"/>
      </w:tblGrid>
      <w:tr w:rsidR="00E75B44" w:rsidRPr="00E75B44" w:rsidTr="00E75B44">
        <w:tc>
          <w:tcPr>
            <w:tcW w:w="720" w:type="dxa"/>
            <w:vAlign w:val="center"/>
          </w:tcPr>
          <w:p w:rsidR="00E75B44" w:rsidRPr="00E75B44" w:rsidRDefault="00E75B44" w:rsidP="00E75B44">
            <w:pPr>
              <w:jc w:val="center"/>
              <w:rPr>
                <w:b/>
                <w:sz w:val="20"/>
              </w:rPr>
            </w:pPr>
            <w:proofErr w:type="spellStart"/>
            <w:r w:rsidRPr="00E75B44">
              <w:rPr>
                <w:b/>
                <w:sz w:val="20"/>
              </w:rPr>
              <w:t>Eil</w:t>
            </w:r>
            <w:proofErr w:type="spellEnd"/>
            <w:r w:rsidRPr="00E75B44">
              <w:rPr>
                <w:b/>
                <w:sz w:val="20"/>
              </w:rPr>
              <w:t xml:space="preserve">. </w:t>
            </w:r>
            <w:proofErr w:type="spellStart"/>
            <w:r w:rsidRPr="00E75B44">
              <w:rPr>
                <w:b/>
                <w:sz w:val="20"/>
              </w:rPr>
              <w:t>Nr</w:t>
            </w:r>
            <w:proofErr w:type="spellEnd"/>
            <w:r w:rsidRPr="00E75B44">
              <w:rPr>
                <w:b/>
                <w:sz w:val="20"/>
              </w:rPr>
              <w:t>.</w:t>
            </w:r>
          </w:p>
        </w:tc>
        <w:tc>
          <w:tcPr>
            <w:tcW w:w="2520" w:type="dxa"/>
            <w:vAlign w:val="center"/>
          </w:tcPr>
          <w:p w:rsidR="00E75B44" w:rsidRPr="00E75B44" w:rsidRDefault="00E75B44" w:rsidP="00E75B44">
            <w:pPr>
              <w:jc w:val="center"/>
              <w:rPr>
                <w:b/>
                <w:sz w:val="20"/>
              </w:rPr>
            </w:pPr>
            <w:r w:rsidRPr="00E75B44">
              <w:rPr>
                <w:b/>
                <w:sz w:val="20"/>
              </w:rPr>
              <w:t>Pirkimo pavadinimas</w:t>
            </w:r>
          </w:p>
        </w:tc>
        <w:tc>
          <w:tcPr>
            <w:tcW w:w="1553" w:type="dxa"/>
            <w:vAlign w:val="center"/>
          </w:tcPr>
          <w:p w:rsidR="00E75B44" w:rsidRPr="00E75B44" w:rsidRDefault="00E75B44" w:rsidP="00E75B44">
            <w:pPr>
              <w:jc w:val="center"/>
              <w:rPr>
                <w:b/>
                <w:bCs/>
                <w:sz w:val="20"/>
              </w:rPr>
            </w:pPr>
            <w:r w:rsidRPr="00E75B44">
              <w:rPr>
                <w:b/>
                <w:bCs/>
                <w:sz w:val="20"/>
              </w:rPr>
              <w:t>Pirkimo objekto kodas /kategorija,</w:t>
            </w:r>
          </w:p>
          <w:p w:rsidR="00E75B44" w:rsidRPr="00E75B44" w:rsidRDefault="00E75B44" w:rsidP="00E75B44">
            <w:pPr>
              <w:jc w:val="center"/>
              <w:rPr>
                <w:b/>
                <w:sz w:val="20"/>
              </w:rPr>
            </w:pPr>
            <w:r w:rsidRPr="00E75B44">
              <w:rPr>
                <w:b/>
                <w:bCs/>
                <w:sz w:val="20"/>
              </w:rPr>
              <w:t>pagal BVPŽ</w:t>
            </w:r>
          </w:p>
        </w:tc>
        <w:tc>
          <w:tcPr>
            <w:tcW w:w="1327" w:type="dxa"/>
            <w:vAlign w:val="center"/>
          </w:tcPr>
          <w:p w:rsidR="00E75B44" w:rsidRPr="00E75B44" w:rsidRDefault="00E75B44" w:rsidP="00E75B44">
            <w:pPr>
              <w:jc w:val="center"/>
              <w:rPr>
                <w:b/>
                <w:sz w:val="20"/>
              </w:rPr>
            </w:pPr>
            <w:r w:rsidRPr="00E75B44">
              <w:rPr>
                <w:b/>
                <w:sz w:val="20"/>
              </w:rPr>
              <w:t>Pirkimo- pardavimo sutarties arba</w:t>
            </w:r>
          </w:p>
          <w:p w:rsidR="00E75B44" w:rsidRPr="00E75B44" w:rsidRDefault="00E75B44" w:rsidP="00E75B44">
            <w:pPr>
              <w:jc w:val="center"/>
              <w:rPr>
                <w:b/>
                <w:sz w:val="20"/>
              </w:rPr>
            </w:pPr>
            <w:r w:rsidRPr="00E75B44">
              <w:rPr>
                <w:b/>
                <w:sz w:val="20"/>
              </w:rPr>
              <w:t xml:space="preserve">sąskaitos faktūros </w:t>
            </w:r>
            <w:proofErr w:type="spellStart"/>
            <w:r w:rsidRPr="00E75B44">
              <w:rPr>
                <w:b/>
                <w:sz w:val="20"/>
              </w:rPr>
              <w:t>Nr</w:t>
            </w:r>
            <w:proofErr w:type="spellEnd"/>
            <w:r w:rsidRPr="00E75B44">
              <w:rPr>
                <w:b/>
                <w:sz w:val="20"/>
              </w:rPr>
              <w:t xml:space="preserve">. ir sudarymo data </w:t>
            </w:r>
          </w:p>
        </w:tc>
        <w:tc>
          <w:tcPr>
            <w:tcW w:w="1620" w:type="dxa"/>
            <w:vAlign w:val="center"/>
          </w:tcPr>
          <w:p w:rsidR="00E75B44" w:rsidRPr="00E75B44" w:rsidRDefault="00E75B44" w:rsidP="00E75B44">
            <w:pPr>
              <w:jc w:val="center"/>
              <w:rPr>
                <w:b/>
                <w:sz w:val="20"/>
              </w:rPr>
            </w:pPr>
            <w:r w:rsidRPr="00E75B44">
              <w:rPr>
                <w:b/>
                <w:sz w:val="20"/>
              </w:rPr>
              <w:t>Sutarties galiojimas,</w:t>
            </w:r>
          </w:p>
          <w:p w:rsidR="00E75B44" w:rsidRPr="00E75B44" w:rsidRDefault="00E75B44" w:rsidP="00E75B44">
            <w:pPr>
              <w:jc w:val="center"/>
              <w:rPr>
                <w:b/>
                <w:sz w:val="20"/>
              </w:rPr>
            </w:pPr>
            <w:r w:rsidRPr="00E75B44">
              <w:rPr>
                <w:b/>
                <w:sz w:val="20"/>
              </w:rPr>
              <w:t xml:space="preserve">trukmė </w:t>
            </w:r>
            <w:r w:rsidRPr="00E75B44">
              <w:rPr>
                <w:sz w:val="20"/>
              </w:rPr>
              <w:t>(pildoma kai sudaryta sutartis)</w:t>
            </w:r>
          </w:p>
          <w:p w:rsidR="00E75B44" w:rsidRPr="00E75B44" w:rsidRDefault="00E75B44" w:rsidP="00E75B44">
            <w:pPr>
              <w:jc w:val="center"/>
              <w:rPr>
                <w:b/>
                <w:sz w:val="20"/>
              </w:rPr>
            </w:pPr>
          </w:p>
        </w:tc>
        <w:tc>
          <w:tcPr>
            <w:tcW w:w="1337" w:type="dxa"/>
            <w:vAlign w:val="center"/>
          </w:tcPr>
          <w:p w:rsidR="00E75B44" w:rsidRPr="00E75B44" w:rsidRDefault="00E75B44" w:rsidP="00E75B44">
            <w:pPr>
              <w:jc w:val="center"/>
              <w:rPr>
                <w:b/>
                <w:sz w:val="20"/>
              </w:rPr>
            </w:pPr>
            <w:r w:rsidRPr="00E75B44">
              <w:rPr>
                <w:b/>
                <w:sz w:val="20"/>
              </w:rPr>
              <w:t>Pirkimo-pardavimo sutarties vertė arba sąskaitoje faktūroje nurodyta kaina</w:t>
            </w:r>
          </w:p>
        </w:tc>
        <w:tc>
          <w:tcPr>
            <w:tcW w:w="2945" w:type="dxa"/>
            <w:vAlign w:val="center"/>
          </w:tcPr>
          <w:p w:rsidR="00E75B44" w:rsidRPr="00E75B44" w:rsidRDefault="00E75B44" w:rsidP="00E75B44">
            <w:pPr>
              <w:jc w:val="center"/>
              <w:rPr>
                <w:b/>
                <w:sz w:val="20"/>
              </w:rPr>
            </w:pPr>
            <w:r w:rsidRPr="00E75B44">
              <w:rPr>
                <w:b/>
                <w:sz w:val="20"/>
              </w:rPr>
              <w:t>Tiekėjo pavadinimas</w:t>
            </w:r>
          </w:p>
        </w:tc>
        <w:tc>
          <w:tcPr>
            <w:tcW w:w="1276" w:type="dxa"/>
            <w:vAlign w:val="center"/>
          </w:tcPr>
          <w:p w:rsidR="00E75B44" w:rsidRPr="00E75B44" w:rsidRDefault="00E75B44" w:rsidP="00E75B44">
            <w:pPr>
              <w:jc w:val="center"/>
              <w:rPr>
                <w:b/>
                <w:sz w:val="20"/>
              </w:rPr>
            </w:pPr>
            <w:r w:rsidRPr="00E75B44">
              <w:rPr>
                <w:b/>
                <w:sz w:val="20"/>
              </w:rPr>
              <w:t>Pirkimo būdas</w:t>
            </w:r>
          </w:p>
        </w:tc>
        <w:tc>
          <w:tcPr>
            <w:tcW w:w="1134" w:type="dxa"/>
            <w:vAlign w:val="center"/>
          </w:tcPr>
          <w:p w:rsidR="00E75B44" w:rsidRPr="00E75B44" w:rsidRDefault="00E75B44" w:rsidP="00E75B44">
            <w:pPr>
              <w:jc w:val="center"/>
              <w:rPr>
                <w:b/>
                <w:sz w:val="20"/>
              </w:rPr>
            </w:pPr>
            <w:r w:rsidRPr="00E75B44">
              <w:rPr>
                <w:b/>
                <w:sz w:val="20"/>
              </w:rPr>
              <w:t>Taisyklių punktas dėl pirkimo būdo</w:t>
            </w:r>
          </w:p>
        </w:tc>
        <w:tc>
          <w:tcPr>
            <w:tcW w:w="1305" w:type="dxa"/>
            <w:vAlign w:val="center"/>
          </w:tcPr>
          <w:p w:rsidR="00E75B44" w:rsidRPr="00E75B44" w:rsidRDefault="00E75B44" w:rsidP="00E75B44">
            <w:pPr>
              <w:jc w:val="center"/>
              <w:rPr>
                <w:b/>
                <w:sz w:val="20"/>
              </w:rPr>
            </w:pPr>
            <w:r w:rsidRPr="00E75B44">
              <w:rPr>
                <w:b/>
                <w:sz w:val="20"/>
              </w:rPr>
              <w:t>Kita su pirkimu susijusi informacija</w:t>
            </w:r>
          </w:p>
          <w:p w:rsidR="00E75B44" w:rsidRPr="00E75B44" w:rsidRDefault="00E75B44" w:rsidP="00E75B44">
            <w:pPr>
              <w:jc w:val="center"/>
              <w:rPr>
                <w:b/>
                <w:sz w:val="20"/>
              </w:rPr>
            </w:pPr>
          </w:p>
        </w:tc>
      </w:tr>
      <w:tr w:rsidR="00E75B44" w:rsidRPr="00E75B44" w:rsidTr="00E75B44">
        <w:tc>
          <w:tcPr>
            <w:tcW w:w="720" w:type="dxa"/>
          </w:tcPr>
          <w:p w:rsidR="00E75B44" w:rsidRPr="00E75B44" w:rsidRDefault="00E75B44" w:rsidP="00E75B44">
            <w:pPr>
              <w:jc w:val="center"/>
              <w:rPr>
                <w:i/>
                <w:sz w:val="24"/>
                <w:szCs w:val="24"/>
              </w:rPr>
            </w:pPr>
          </w:p>
        </w:tc>
        <w:tc>
          <w:tcPr>
            <w:tcW w:w="2520" w:type="dxa"/>
          </w:tcPr>
          <w:p w:rsidR="00E75B44" w:rsidRPr="00E75B44" w:rsidRDefault="00E75B44" w:rsidP="00E75B44">
            <w:pPr>
              <w:jc w:val="center"/>
              <w:rPr>
                <w:i/>
                <w:sz w:val="24"/>
                <w:szCs w:val="24"/>
              </w:rPr>
            </w:pPr>
          </w:p>
        </w:tc>
        <w:tc>
          <w:tcPr>
            <w:tcW w:w="1553" w:type="dxa"/>
          </w:tcPr>
          <w:p w:rsidR="00E75B44" w:rsidRPr="00E75B44" w:rsidRDefault="00E75B44" w:rsidP="00E75B44">
            <w:pPr>
              <w:jc w:val="center"/>
              <w:rPr>
                <w:i/>
                <w:sz w:val="24"/>
                <w:szCs w:val="24"/>
              </w:rPr>
            </w:pPr>
          </w:p>
        </w:tc>
        <w:tc>
          <w:tcPr>
            <w:tcW w:w="1327" w:type="dxa"/>
          </w:tcPr>
          <w:p w:rsidR="00E75B44" w:rsidRPr="00E75B44" w:rsidRDefault="00E75B44" w:rsidP="00E75B44">
            <w:pPr>
              <w:jc w:val="center"/>
              <w:rPr>
                <w:i/>
                <w:sz w:val="24"/>
                <w:szCs w:val="24"/>
              </w:rPr>
            </w:pPr>
          </w:p>
        </w:tc>
        <w:tc>
          <w:tcPr>
            <w:tcW w:w="1620" w:type="dxa"/>
          </w:tcPr>
          <w:p w:rsidR="00E75B44" w:rsidRPr="00E75B44" w:rsidRDefault="00E75B44" w:rsidP="00E75B44">
            <w:pPr>
              <w:jc w:val="center"/>
              <w:rPr>
                <w:i/>
                <w:sz w:val="24"/>
                <w:szCs w:val="24"/>
              </w:rPr>
            </w:pPr>
          </w:p>
        </w:tc>
        <w:tc>
          <w:tcPr>
            <w:tcW w:w="1337" w:type="dxa"/>
          </w:tcPr>
          <w:p w:rsidR="00E75B44" w:rsidRPr="00E75B44" w:rsidRDefault="00E75B44" w:rsidP="00E75B44">
            <w:pPr>
              <w:jc w:val="center"/>
              <w:rPr>
                <w:i/>
                <w:sz w:val="24"/>
                <w:szCs w:val="24"/>
              </w:rPr>
            </w:pPr>
          </w:p>
        </w:tc>
        <w:tc>
          <w:tcPr>
            <w:tcW w:w="2945" w:type="dxa"/>
          </w:tcPr>
          <w:p w:rsidR="00E75B44" w:rsidRPr="00E75B44" w:rsidRDefault="00E75B44" w:rsidP="00E75B44">
            <w:pPr>
              <w:jc w:val="center"/>
              <w:rPr>
                <w:i/>
                <w:sz w:val="24"/>
                <w:szCs w:val="24"/>
              </w:rPr>
            </w:pPr>
          </w:p>
        </w:tc>
        <w:tc>
          <w:tcPr>
            <w:tcW w:w="1276" w:type="dxa"/>
          </w:tcPr>
          <w:p w:rsidR="00E75B44" w:rsidRPr="00E75B44" w:rsidRDefault="00E75B44" w:rsidP="00E75B44">
            <w:pPr>
              <w:jc w:val="center"/>
              <w:rPr>
                <w:i/>
                <w:sz w:val="24"/>
                <w:szCs w:val="24"/>
              </w:rPr>
            </w:pPr>
          </w:p>
        </w:tc>
        <w:tc>
          <w:tcPr>
            <w:tcW w:w="1134" w:type="dxa"/>
          </w:tcPr>
          <w:p w:rsidR="00E75B44" w:rsidRPr="00E75B44" w:rsidRDefault="00E75B44" w:rsidP="00E75B44">
            <w:pPr>
              <w:jc w:val="center"/>
              <w:rPr>
                <w:i/>
                <w:sz w:val="24"/>
                <w:szCs w:val="24"/>
              </w:rPr>
            </w:pPr>
          </w:p>
        </w:tc>
        <w:tc>
          <w:tcPr>
            <w:tcW w:w="1305" w:type="dxa"/>
          </w:tcPr>
          <w:p w:rsidR="00E75B44" w:rsidRPr="00E75B44" w:rsidRDefault="00E75B44" w:rsidP="00E75B44">
            <w:pPr>
              <w:jc w:val="center"/>
              <w:rPr>
                <w:i/>
                <w:sz w:val="24"/>
                <w:szCs w:val="24"/>
              </w:rPr>
            </w:pPr>
          </w:p>
        </w:tc>
      </w:tr>
      <w:tr w:rsidR="00E75B44" w:rsidRPr="00E75B44" w:rsidTr="00E75B44">
        <w:tc>
          <w:tcPr>
            <w:tcW w:w="720" w:type="dxa"/>
          </w:tcPr>
          <w:p w:rsidR="00E75B44" w:rsidRPr="00E75B44" w:rsidRDefault="00E75B44" w:rsidP="00E75B44">
            <w:pPr>
              <w:jc w:val="center"/>
              <w:rPr>
                <w:i/>
                <w:sz w:val="24"/>
                <w:szCs w:val="24"/>
              </w:rPr>
            </w:pPr>
          </w:p>
        </w:tc>
        <w:tc>
          <w:tcPr>
            <w:tcW w:w="2520" w:type="dxa"/>
          </w:tcPr>
          <w:p w:rsidR="00E75B44" w:rsidRPr="00E75B44" w:rsidRDefault="00E75B44" w:rsidP="00E75B44">
            <w:pPr>
              <w:jc w:val="center"/>
              <w:rPr>
                <w:i/>
                <w:sz w:val="24"/>
                <w:szCs w:val="24"/>
              </w:rPr>
            </w:pPr>
          </w:p>
        </w:tc>
        <w:tc>
          <w:tcPr>
            <w:tcW w:w="1553" w:type="dxa"/>
          </w:tcPr>
          <w:p w:rsidR="00E75B44" w:rsidRPr="00E75B44" w:rsidRDefault="00E75B44" w:rsidP="00E75B44">
            <w:pPr>
              <w:jc w:val="center"/>
              <w:rPr>
                <w:i/>
                <w:sz w:val="24"/>
                <w:szCs w:val="24"/>
              </w:rPr>
            </w:pPr>
          </w:p>
        </w:tc>
        <w:tc>
          <w:tcPr>
            <w:tcW w:w="1327" w:type="dxa"/>
          </w:tcPr>
          <w:p w:rsidR="00E75B44" w:rsidRPr="00E75B44" w:rsidRDefault="00E75B44" w:rsidP="00E75B44">
            <w:pPr>
              <w:jc w:val="center"/>
              <w:rPr>
                <w:i/>
                <w:sz w:val="24"/>
                <w:szCs w:val="24"/>
              </w:rPr>
            </w:pPr>
          </w:p>
        </w:tc>
        <w:tc>
          <w:tcPr>
            <w:tcW w:w="1620" w:type="dxa"/>
          </w:tcPr>
          <w:p w:rsidR="00E75B44" w:rsidRPr="00E75B44" w:rsidRDefault="00E75B44" w:rsidP="00E75B44">
            <w:pPr>
              <w:jc w:val="center"/>
              <w:rPr>
                <w:i/>
                <w:sz w:val="24"/>
                <w:szCs w:val="24"/>
              </w:rPr>
            </w:pPr>
          </w:p>
        </w:tc>
        <w:tc>
          <w:tcPr>
            <w:tcW w:w="1337" w:type="dxa"/>
          </w:tcPr>
          <w:p w:rsidR="00E75B44" w:rsidRPr="00E75B44" w:rsidRDefault="00E75B44" w:rsidP="00E75B44">
            <w:pPr>
              <w:jc w:val="center"/>
              <w:rPr>
                <w:i/>
                <w:sz w:val="24"/>
                <w:szCs w:val="24"/>
              </w:rPr>
            </w:pPr>
          </w:p>
        </w:tc>
        <w:tc>
          <w:tcPr>
            <w:tcW w:w="2945" w:type="dxa"/>
          </w:tcPr>
          <w:p w:rsidR="00E75B44" w:rsidRPr="00E75B44" w:rsidRDefault="00E75B44" w:rsidP="00E75B44">
            <w:pPr>
              <w:jc w:val="center"/>
              <w:rPr>
                <w:i/>
                <w:sz w:val="24"/>
                <w:szCs w:val="24"/>
              </w:rPr>
            </w:pPr>
          </w:p>
        </w:tc>
        <w:tc>
          <w:tcPr>
            <w:tcW w:w="1276" w:type="dxa"/>
          </w:tcPr>
          <w:p w:rsidR="00E75B44" w:rsidRPr="00E75B44" w:rsidRDefault="00E75B44" w:rsidP="00E75B44">
            <w:pPr>
              <w:jc w:val="center"/>
              <w:rPr>
                <w:i/>
                <w:sz w:val="24"/>
                <w:szCs w:val="24"/>
              </w:rPr>
            </w:pPr>
          </w:p>
        </w:tc>
        <w:tc>
          <w:tcPr>
            <w:tcW w:w="1134" w:type="dxa"/>
          </w:tcPr>
          <w:p w:rsidR="00E75B44" w:rsidRPr="00E75B44" w:rsidRDefault="00E75B44" w:rsidP="00E75B44">
            <w:pPr>
              <w:jc w:val="center"/>
              <w:rPr>
                <w:i/>
                <w:sz w:val="24"/>
                <w:szCs w:val="24"/>
              </w:rPr>
            </w:pPr>
          </w:p>
        </w:tc>
        <w:tc>
          <w:tcPr>
            <w:tcW w:w="1305" w:type="dxa"/>
          </w:tcPr>
          <w:p w:rsidR="00E75B44" w:rsidRPr="00E75B44" w:rsidRDefault="00E75B44" w:rsidP="00E75B44">
            <w:pPr>
              <w:jc w:val="center"/>
              <w:rPr>
                <w:i/>
                <w:sz w:val="24"/>
                <w:szCs w:val="24"/>
              </w:rPr>
            </w:pPr>
          </w:p>
        </w:tc>
      </w:tr>
      <w:tr w:rsidR="00E75B44" w:rsidRPr="00E75B44" w:rsidTr="00E75B44">
        <w:tc>
          <w:tcPr>
            <w:tcW w:w="720" w:type="dxa"/>
          </w:tcPr>
          <w:p w:rsidR="00E75B44" w:rsidRPr="00E75B44" w:rsidRDefault="00E75B44" w:rsidP="00E75B44">
            <w:pPr>
              <w:jc w:val="center"/>
              <w:rPr>
                <w:b/>
                <w:sz w:val="24"/>
                <w:szCs w:val="24"/>
              </w:rPr>
            </w:pPr>
          </w:p>
        </w:tc>
        <w:tc>
          <w:tcPr>
            <w:tcW w:w="2520" w:type="dxa"/>
          </w:tcPr>
          <w:p w:rsidR="00E75B44" w:rsidRPr="00E75B44" w:rsidRDefault="00E75B44" w:rsidP="00E75B44">
            <w:pPr>
              <w:jc w:val="center"/>
              <w:rPr>
                <w:sz w:val="24"/>
                <w:szCs w:val="24"/>
              </w:rPr>
            </w:pPr>
          </w:p>
        </w:tc>
        <w:tc>
          <w:tcPr>
            <w:tcW w:w="1553" w:type="dxa"/>
          </w:tcPr>
          <w:p w:rsidR="00E75B44" w:rsidRPr="00E75B44" w:rsidRDefault="00E75B44" w:rsidP="00E75B44">
            <w:pPr>
              <w:jc w:val="center"/>
              <w:rPr>
                <w:sz w:val="24"/>
                <w:szCs w:val="24"/>
              </w:rPr>
            </w:pPr>
          </w:p>
        </w:tc>
        <w:tc>
          <w:tcPr>
            <w:tcW w:w="1327" w:type="dxa"/>
          </w:tcPr>
          <w:p w:rsidR="00E75B44" w:rsidRPr="00E75B44" w:rsidRDefault="00E75B44" w:rsidP="00E75B44">
            <w:pPr>
              <w:jc w:val="center"/>
              <w:rPr>
                <w:sz w:val="24"/>
                <w:szCs w:val="24"/>
              </w:rPr>
            </w:pPr>
          </w:p>
        </w:tc>
        <w:tc>
          <w:tcPr>
            <w:tcW w:w="1620" w:type="dxa"/>
          </w:tcPr>
          <w:p w:rsidR="00E75B44" w:rsidRPr="00E75B44" w:rsidRDefault="00E75B44" w:rsidP="00E75B44">
            <w:pPr>
              <w:jc w:val="center"/>
              <w:rPr>
                <w:sz w:val="24"/>
                <w:szCs w:val="24"/>
              </w:rPr>
            </w:pPr>
          </w:p>
        </w:tc>
        <w:tc>
          <w:tcPr>
            <w:tcW w:w="1337" w:type="dxa"/>
          </w:tcPr>
          <w:p w:rsidR="00E75B44" w:rsidRPr="00E75B44" w:rsidRDefault="00E75B44" w:rsidP="00E75B44">
            <w:pPr>
              <w:jc w:val="center"/>
              <w:rPr>
                <w:sz w:val="24"/>
                <w:szCs w:val="24"/>
              </w:rPr>
            </w:pPr>
          </w:p>
        </w:tc>
        <w:tc>
          <w:tcPr>
            <w:tcW w:w="2945" w:type="dxa"/>
          </w:tcPr>
          <w:p w:rsidR="00E75B44" w:rsidRPr="00E75B44" w:rsidRDefault="00E75B44" w:rsidP="00E75B44">
            <w:pPr>
              <w:jc w:val="center"/>
              <w:rPr>
                <w:sz w:val="24"/>
                <w:szCs w:val="24"/>
              </w:rPr>
            </w:pPr>
          </w:p>
        </w:tc>
        <w:tc>
          <w:tcPr>
            <w:tcW w:w="1276" w:type="dxa"/>
          </w:tcPr>
          <w:p w:rsidR="00E75B44" w:rsidRPr="00E75B44" w:rsidRDefault="00E75B44" w:rsidP="00E75B44">
            <w:pPr>
              <w:jc w:val="center"/>
              <w:rPr>
                <w:sz w:val="24"/>
                <w:szCs w:val="24"/>
              </w:rPr>
            </w:pPr>
          </w:p>
        </w:tc>
        <w:tc>
          <w:tcPr>
            <w:tcW w:w="1134" w:type="dxa"/>
          </w:tcPr>
          <w:p w:rsidR="00E75B44" w:rsidRPr="00E75B44" w:rsidRDefault="00E75B44" w:rsidP="00E75B44">
            <w:pPr>
              <w:jc w:val="center"/>
              <w:rPr>
                <w:sz w:val="24"/>
                <w:szCs w:val="24"/>
              </w:rPr>
            </w:pPr>
          </w:p>
        </w:tc>
        <w:tc>
          <w:tcPr>
            <w:tcW w:w="1305" w:type="dxa"/>
          </w:tcPr>
          <w:p w:rsidR="00E75B44" w:rsidRPr="00E75B44" w:rsidRDefault="00E75B44" w:rsidP="00E75B44">
            <w:pPr>
              <w:jc w:val="center"/>
              <w:rPr>
                <w:sz w:val="24"/>
                <w:szCs w:val="24"/>
              </w:rPr>
            </w:pPr>
          </w:p>
        </w:tc>
      </w:tr>
    </w:tbl>
    <w:p w:rsidR="00E75B44" w:rsidRDefault="00E75B44"/>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 w:rsidR="00C31BF5" w:rsidRDefault="00C31BF5">
      <w:pPr>
        <w:sectPr w:rsidR="00C31BF5" w:rsidSect="00E75B44">
          <w:pgSz w:w="16838" w:h="11906" w:orient="landscape"/>
          <w:pgMar w:top="567" w:right="1134" w:bottom="1701" w:left="1276" w:header="567" w:footer="567" w:gutter="0"/>
          <w:cols w:space="1296"/>
          <w:docGrid w:linePitch="360"/>
        </w:sectPr>
      </w:pPr>
    </w:p>
    <w:p w:rsidR="00C31BF5" w:rsidRPr="00C31BF5" w:rsidRDefault="00C31BF5" w:rsidP="00C31BF5">
      <w:pPr>
        <w:suppressAutoHyphens/>
        <w:autoSpaceDE w:val="0"/>
        <w:autoSpaceDN w:val="0"/>
        <w:adjustRightInd w:val="0"/>
        <w:jc w:val="right"/>
        <w:rPr>
          <w:iCs/>
          <w:color w:val="000000"/>
          <w:sz w:val="24"/>
          <w:szCs w:val="24"/>
        </w:rPr>
      </w:pPr>
      <w:r w:rsidRPr="00C31BF5">
        <w:rPr>
          <w:iCs/>
          <w:color w:val="000000"/>
          <w:sz w:val="24"/>
          <w:szCs w:val="24"/>
        </w:rPr>
        <w:lastRenderedPageBreak/>
        <w:t xml:space="preserve">Pagramančio regioninio parko direkcijos </w:t>
      </w:r>
    </w:p>
    <w:p w:rsidR="00C31BF5" w:rsidRPr="00C31BF5" w:rsidRDefault="00C31BF5" w:rsidP="00C31BF5">
      <w:pPr>
        <w:suppressAutoHyphens/>
        <w:autoSpaceDE w:val="0"/>
        <w:autoSpaceDN w:val="0"/>
        <w:adjustRightInd w:val="0"/>
        <w:jc w:val="right"/>
        <w:rPr>
          <w:iCs/>
          <w:color w:val="000000"/>
          <w:sz w:val="24"/>
          <w:szCs w:val="24"/>
        </w:rPr>
      </w:pPr>
      <w:r w:rsidRPr="00C31BF5">
        <w:rPr>
          <w:iCs/>
          <w:color w:val="000000"/>
          <w:sz w:val="24"/>
          <w:szCs w:val="24"/>
        </w:rPr>
        <w:t xml:space="preserve">                                                           supaprastintų viešųjų pirkimų taisyklių </w:t>
      </w:r>
    </w:p>
    <w:p w:rsidR="00C31BF5" w:rsidRPr="00C31BF5" w:rsidRDefault="00C31BF5" w:rsidP="00C31BF5">
      <w:pPr>
        <w:suppressAutoHyphens/>
        <w:autoSpaceDE w:val="0"/>
        <w:autoSpaceDN w:val="0"/>
        <w:adjustRightInd w:val="0"/>
        <w:spacing w:line="297" w:lineRule="auto"/>
        <w:jc w:val="right"/>
        <w:rPr>
          <w:iCs/>
          <w:color w:val="000000"/>
          <w:sz w:val="24"/>
          <w:szCs w:val="24"/>
        </w:rPr>
      </w:pPr>
      <w:r w:rsidRPr="00C31BF5">
        <w:rPr>
          <w:iCs/>
          <w:color w:val="000000"/>
          <w:sz w:val="24"/>
          <w:szCs w:val="24"/>
        </w:rPr>
        <w:t xml:space="preserve">                                                                            </w:t>
      </w:r>
      <w:r>
        <w:rPr>
          <w:iCs/>
          <w:color w:val="000000"/>
          <w:sz w:val="24"/>
          <w:szCs w:val="24"/>
        </w:rPr>
        <w:t xml:space="preserve">                               5 priedas</w:t>
      </w:r>
    </w:p>
    <w:p w:rsidR="00C31BF5" w:rsidRPr="00C31BF5" w:rsidRDefault="00C31BF5" w:rsidP="00C31BF5">
      <w:pPr>
        <w:suppressAutoHyphens/>
        <w:autoSpaceDE w:val="0"/>
        <w:autoSpaceDN w:val="0"/>
        <w:adjustRightInd w:val="0"/>
        <w:spacing w:line="297" w:lineRule="auto"/>
        <w:jc w:val="center"/>
        <w:rPr>
          <w:color w:val="000000"/>
          <w:sz w:val="24"/>
          <w:szCs w:val="24"/>
        </w:rPr>
      </w:pPr>
    </w:p>
    <w:p w:rsidR="00C31BF5" w:rsidRPr="00C31BF5" w:rsidRDefault="00C31BF5" w:rsidP="00C31BF5">
      <w:pPr>
        <w:ind w:right="-178"/>
        <w:jc w:val="center"/>
        <w:rPr>
          <w:noProof/>
          <w:sz w:val="20"/>
          <w:szCs w:val="16"/>
        </w:rPr>
      </w:pPr>
      <w:r w:rsidRPr="00C31BF5">
        <w:rPr>
          <w:noProof/>
          <w:sz w:val="20"/>
          <w:szCs w:val="16"/>
        </w:rPr>
        <w:t>Herbas arba prekių ženklas</w:t>
      </w:r>
    </w:p>
    <w:p w:rsidR="00C31BF5" w:rsidRPr="00C31BF5" w:rsidRDefault="00C31BF5" w:rsidP="00C31BF5">
      <w:pPr>
        <w:ind w:right="-178"/>
        <w:jc w:val="center"/>
        <w:rPr>
          <w:noProof/>
          <w:sz w:val="20"/>
          <w:szCs w:val="16"/>
        </w:rPr>
      </w:pPr>
    </w:p>
    <w:p w:rsidR="00C31BF5" w:rsidRPr="00C31BF5" w:rsidRDefault="00C31BF5" w:rsidP="00C31BF5">
      <w:pPr>
        <w:ind w:right="-178"/>
        <w:jc w:val="center"/>
        <w:rPr>
          <w:noProof/>
          <w:sz w:val="20"/>
          <w:szCs w:val="16"/>
        </w:rPr>
      </w:pPr>
      <w:r w:rsidRPr="00C31BF5">
        <w:rPr>
          <w:noProof/>
          <w:sz w:val="20"/>
          <w:szCs w:val="16"/>
        </w:rPr>
        <w:t>(Tiekėjo pavadinimas)</w:t>
      </w:r>
    </w:p>
    <w:p w:rsidR="00C31BF5" w:rsidRPr="00C31BF5" w:rsidRDefault="00C31BF5" w:rsidP="00C31BF5">
      <w:pPr>
        <w:ind w:right="-178"/>
        <w:jc w:val="center"/>
        <w:rPr>
          <w:noProof/>
          <w:sz w:val="28"/>
        </w:rPr>
      </w:pPr>
    </w:p>
    <w:p w:rsidR="00C31BF5" w:rsidRPr="00C31BF5" w:rsidRDefault="00C31BF5" w:rsidP="00C31BF5">
      <w:pPr>
        <w:ind w:right="-178"/>
        <w:jc w:val="center"/>
        <w:rPr>
          <w:noProof/>
          <w:sz w:val="20"/>
          <w:szCs w:val="16"/>
        </w:rPr>
      </w:pPr>
      <w:r w:rsidRPr="00C31BF5">
        <w:rPr>
          <w:noProof/>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31BF5" w:rsidRPr="00C31BF5" w:rsidRDefault="00C31BF5" w:rsidP="00C31BF5">
      <w:pPr>
        <w:rPr>
          <w:b/>
          <w:bCs/>
          <w:noProof/>
          <w:szCs w:val="24"/>
        </w:rPr>
      </w:pPr>
    </w:p>
    <w:p w:rsidR="00C31BF5" w:rsidRPr="00C31BF5" w:rsidRDefault="00C31BF5" w:rsidP="00C31BF5">
      <w:pPr>
        <w:jc w:val="both"/>
        <w:rPr>
          <w:noProof/>
          <w:szCs w:val="22"/>
        </w:rPr>
      </w:pPr>
      <w:r>
        <w:rPr>
          <w:noProof/>
          <w:szCs w:val="22"/>
        </w:rPr>
        <w:t>Pagramančio</w:t>
      </w:r>
      <w:r w:rsidRPr="00C31BF5">
        <w:rPr>
          <w:noProof/>
          <w:szCs w:val="22"/>
        </w:rPr>
        <w:t xml:space="preserve"> regionino parko direkcijai</w:t>
      </w:r>
    </w:p>
    <w:p w:rsidR="00C31BF5" w:rsidRPr="00C31BF5" w:rsidRDefault="00C31BF5" w:rsidP="00C31BF5">
      <w:pPr>
        <w:rPr>
          <w:b/>
          <w:noProof/>
          <w:szCs w:val="24"/>
        </w:rPr>
      </w:pPr>
    </w:p>
    <w:p w:rsidR="00C31BF5" w:rsidRPr="00C31BF5" w:rsidRDefault="00C31BF5" w:rsidP="00C31BF5">
      <w:pPr>
        <w:rPr>
          <w:b/>
          <w:noProof/>
          <w:szCs w:val="24"/>
        </w:rPr>
      </w:pPr>
    </w:p>
    <w:p w:rsidR="00C31BF5" w:rsidRPr="00C31BF5" w:rsidRDefault="00C31BF5" w:rsidP="00C31BF5">
      <w:pPr>
        <w:jc w:val="center"/>
        <w:rPr>
          <w:b/>
          <w:noProof/>
          <w:szCs w:val="24"/>
        </w:rPr>
      </w:pPr>
      <w:r w:rsidRPr="00C31BF5">
        <w:rPr>
          <w:b/>
          <w:noProof/>
          <w:szCs w:val="24"/>
        </w:rPr>
        <w:t>PASIŪLYMAS</w:t>
      </w:r>
    </w:p>
    <w:p w:rsidR="00C31BF5" w:rsidRPr="00C31BF5" w:rsidRDefault="00C31BF5" w:rsidP="00C31BF5">
      <w:pPr>
        <w:jc w:val="center"/>
        <w:rPr>
          <w:i/>
          <w:noProof/>
          <w:szCs w:val="22"/>
        </w:rPr>
      </w:pPr>
      <w:r w:rsidRPr="00C31BF5">
        <w:rPr>
          <w:b/>
          <w:noProof/>
          <w:szCs w:val="22"/>
        </w:rPr>
        <w:t>DĖL SUPAPRASTINTO /</w:t>
      </w:r>
      <w:r w:rsidRPr="00C31BF5">
        <w:rPr>
          <w:i/>
          <w:noProof/>
          <w:szCs w:val="22"/>
        </w:rPr>
        <w:t>pirkimo pavadinimas</w:t>
      </w:r>
      <w:r w:rsidRPr="00C31BF5">
        <w:rPr>
          <w:noProof/>
          <w:szCs w:val="22"/>
        </w:rPr>
        <w:t>/</w:t>
      </w:r>
      <w:r w:rsidRPr="00C31BF5">
        <w:rPr>
          <w:b/>
          <w:noProof/>
          <w:szCs w:val="22"/>
        </w:rPr>
        <w:t xml:space="preserve"> PIRKIMO</w:t>
      </w:r>
    </w:p>
    <w:p w:rsidR="00C31BF5" w:rsidRPr="00C31BF5" w:rsidRDefault="00C31BF5" w:rsidP="00C31BF5">
      <w:pPr>
        <w:shd w:val="clear" w:color="auto" w:fill="FFFFFF"/>
        <w:jc w:val="center"/>
        <w:rPr>
          <w:noProof/>
        </w:rPr>
      </w:pPr>
    </w:p>
    <w:p w:rsidR="00C31BF5" w:rsidRPr="00C31BF5" w:rsidRDefault="00C31BF5" w:rsidP="00C31BF5">
      <w:pPr>
        <w:shd w:val="clear" w:color="auto" w:fill="FFFFFF"/>
        <w:jc w:val="center"/>
        <w:rPr>
          <w:b/>
          <w:bCs/>
          <w:noProof/>
        </w:rPr>
      </w:pPr>
      <w:r w:rsidRPr="00C31BF5">
        <w:rPr>
          <w:noProof/>
        </w:rPr>
        <w:t>____________</w:t>
      </w:r>
      <w:r w:rsidRPr="00C31BF5">
        <w:rPr>
          <w:b/>
          <w:bCs/>
          <w:noProof/>
        </w:rPr>
        <w:t xml:space="preserve"> </w:t>
      </w:r>
      <w:r w:rsidRPr="00C31BF5">
        <w:rPr>
          <w:noProof/>
        </w:rPr>
        <w:t>Nr.______</w:t>
      </w:r>
    </w:p>
    <w:p w:rsidR="00C31BF5" w:rsidRPr="00C31BF5" w:rsidRDefault="00C31BF5" w:rsidP="00C31BF5">
      <w:pPr>
        <w:shd w:val="clear" w:color="auto" w:fill="FFFFFF"/>
        <w:jc w:val="center"/>
        <w:rPr>
          <w:bCs/>
          <w:noProof/>
        </w:rPr>
      </w:pPr>
      <w:r w:rsidRPr="00C31BF5">
        <w:rPr>
          <w:bCs/>
          <w:noProof/>
        </w:rPr>
        <w:t>(Data)</w:t>
      </w:r>
    </w:p>
    <w:p w:rsidR="00C31BF5" w:rsidRPr="00C31BF5" w:rsidRDefault="00C31BF5" w:rsidP="00C31BF5">
      <w:pPr>
        <w:shd w:val="clear" w:color="auto" w:fill="FFFFFF"/>
        <w:jc w:val="center"/>
        <w:rPr>
          <w:bCs/>
          <w:noProof/>
        </w:rPr>
      </w:pPr>
      <w:r w:rsidRPr="00C31BF5">
        <w:rPr>
          <w:bCs/>
          <w:noProof/>
        </w:rPr>
        <w:t>_____________</w:t>
      </w:r>
    </w:p>
    <w:p w:rsidR="00C31BF5" w:rsidRPr="00C31BF5" w:rsidRDefault="00C31BF5" w:rsidP="00C31BF5">
      <w:pPr>
        <w:shd w:val="clear" w:color="auto" w:fill="FFFFFF"/>
        <w:jc w:val="center"/>
        <w:rPr>
          <w:bCs/>
          <w:noProof/>
        </w:rPr>
      </w:pPr>
      <w:r w:rsidRPr="00C31BF5">
        <w:rPr>
          <w:bCs/>
          <w:noProof/>
        </w:rPr>
        <w:t>(Sudarymo vieta)</w:t>
      </w:r>
    </w:p>
    <w:p w:rsidR="00C31BF5" w:rsidRPr="00C31BF5" w:rsidRDefault="00C31BF5" w:rsidP="00C31BF5">
      <w:pPr>
        <w:jc w:val="center"/>
        <w:rPr>
          <w:noProof/>
          <w:szCs w:val="24"/>
        </w:rPr>
      </w:pPr>
    </w:p>
    <w:p w:rsidR="00C31BF5" w:rsidRPr="00C31BF5" w:rsidRDefault="00C31BF5" w:rsidP="00C31BF5">
      <w:pPr>
        <w:jc w:val="cente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C31BF5" w:rsidRPr="00C31BF5" w:rsidTr="00D07874">
        <w:tc>
          <w:tcPr>
            <w:tcW w:w="4928"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rPr>
                <w:i/>
                <w:noProof/>
                <w:szCs w:val="24"/>
              </w:rPr>
            </w:pPr>
            <w:r w:rsidRPr="00C31BF5">
              <w:rPr>
                <w:noProof/>
                <w:szCs w:val="24"/>
              </w:rPr>
              <w:t xml:space="preserve">Tiekėjo pavadinimas </w:t>
            </w:r>
            <w:r w:rsidRPr="00C31BF5">
              <w:rPr>
                <w:i/>
                <w:noProof/>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p w:rsidR="00C31BF5" w:rsidRPr="00C31BF5" w:rsidRDefault="00C31BF5" w:rsidP="00C31BF5">
            <w:pPr>
              <w:jc w:val="both"/>
              <w:rPr>
                <w:noProof/>
                <w:szCs w:val="24"/>
              </w:rPr>
            </w:pPr>
          </w:p>
        </w:tc>
      </w:tr>
      <w:tr w:rsidR="00C31BF5" w:rsidRPr="00C31BF5" w:rsidTr="00D07874">
        <w:tc>
          <w:tcPr>
            <w:tcW w:w="4928"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both"/>
              <w:rPr>
                <w:noProof/>
                <w:szCs w:val="24"/>
              </w:rPr>
            </w:pPr>
            <w:r w:rsidRPr="00C31BF5">
              <w:rPr>
                <w:noProof/>
                <w:szCs w:val="24"/>
              </w:rPr>
              <w:t>Tiekėjo adresas</w:t>
            </w:r>
            <w:r w:rsidRPr="00C31BF5">
              <w:rPr>
                <w:i/>
                <w:noProof/>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p w:rsidR="00C31BF5" w:rsidRPr="00C31BF5" w:rsidRDefault="00C31BF5" w:rsidP="00C31BF5">
            <w:pPr>
              <w:jc w:val="both"/>
              <w:rPr>
                <w:noProof/>
                <w:szCs w:val="24"/>
              </w:rPr>
            </w:pPr>
          </w:p>
        </w:tc>
      </w:tr>
      <w:tr w:rsidR="00C31BF5" w:rsidRPr="00C31BF5" w:rsidTr="00D07874">
        <w:tc>
          <w:tcPr>
            <w:tcW w:w="4928"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both"/>
              <w:rPr>
                <w:noProof/>
                <w:szCs w:val="24"/>
              </w:rPr>
            </w:pPr>
            <w:r w:rsidRPr="00C31BF5">
              <w:rPr>
                <w:noProof/>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4928"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both"/>
              <w:rPr>
                <w:noProof/>
                <w:szCs w:val="24"/>
              </w:rPr>
            </w:pPr>
            <w:r w:rsidRPr="00C31BF5">
              <w:rPr>
                <w:noProof/>
                <w:szCs w:val="24"/>
              </w:rPr>
              <w:t>Telefono numeris</w:t>
            </w:r>
          </w:p>
        </w:tc>
        <w:tc>
          <w:tcPr>
            <w:tcW w:w="49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4928"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both"/>
              <w:rPr>
                <w:noProof/>
                <w:szCs w:val="24"/>
              </w:rPr>
            </w:pPr>
            <w:r w:rsidRPr="00C31BF5">
              <w:rPr>
                <w:noProof/>
                <w:szCs w:val="24"/>
              </w:rPr>
              <w:t>Fakso numeris</w:t>
            </w:r>
          </w:p>
        </w:tc>
        <w:tc>
          <w:tcPr>
            <w:tcW w:w="49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4928"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both"/>
              <w:rPr>
                <w:noProof/>
                <w:szCs w:val="24"/>
              </w:rPr>
            </w:pPr>
            <w:r w:rsidRPr="00C31BF5">
              <w:rPr>
                <w:noProof/>
                <w:szCs w:val="24"/>
              </w:rPr>
              <w:t>El. pašto adresas</w:t>
            </w:r>
          </w:p>
        </w:tc>
        <w:tc>
          <w:tcPr>
            <w:tcW w:w="49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bl>
    <w:p w:rsidR="00C31BF5" w:rsidRPr="00C31BF5" w:rsidRDefault="00C31BF5" w:rsidP="00C31BF5">
      <w:pPr>
        <w:jc w:val="both"/>
        <w:rPr>
          <w:noProof/>
          <w:szCs w:val="24"/>
        </w:rPr>
      </w:pPr>
    </w:p>
    <w:p w:rsidR="00C31BF5" w:rsidRPr="00C31BF5" w:rsidRDefault="00C31BF5" w:rsidP="00C31BF5">
      <w:pPr>
        <w:ind w:firstLine="720"/>
        <w:jc w:val="both"/>
        <w:rPr>
          <w:noProof/>
          <w:szCs w:val="24"/>
        </w:rPr>
      </w:pPr>
      <w:r w:rsidRPr="00C31BF5">
        <w:rPr>
          <w:noProof/>
          <w:szCs w:val="24"/>
        </w:rPr>
        <w:t>Šiuo pasiūlymu pažymime, kad sutinkame su visomis pirkimo sąlygomis, nustatytomis pirkimo dokumentuose (jų paaiškinimuose, papildymuose).</w:t>
      </w:r>
    </w:p>
    <w:p w:rsidR="00C31BF5" w:rsidRPr="00C31BF5" w:rsidRDefault="00C31BF5" w:rsidP="00C31BF5">
      <w:pPr>
        <w:ind w:firstLine="720"/>
        <w:jc w:val="both"/>
        <w:rPr>
          <w:noProof/>
          <w:szCs w:val="24"/>
        </w:rPr>
      </w:pPr>
      <w:r w:rsidRPr="00C31BF5">
        <w:rPr>
          <w:noProof/>
          <w:szCs w:val="24"/>
        </w:rPr>
        <w:t xml:space="preserve">Mes siūlome </w:t>
      </w:r>
      <w:r w:rsidRPr="00C31BF5">
        <w:rPr>
          <w:i/>
          <w:noProof/>
          <w:szCs w:val="24"/>
        </w:rPr>
        <w:t>šias</w:t>
      </w:r>
      <w:r w:rsidRPr="00C31BF5">
        <w:rPr>
          <w:noProof/>
          <w:szCs w:val="24"/>
        </w:rPr>
        <w:t xml:space="preserve"> </w:t>
      </w:r>
      <w:r w:rsidRPr="00C31BF5">
        <w:rPr>
          <w:i/>
          <w:noProof/>
          <w:szCs w:val="24"/>
        </w:rPr>
        <w:t>prekes / paslaugas / šiuos darbus</w:t>
      </w:r>
      <w:r w:rsidRPr="00C31BF5">
        <w:rPr>
          <w:noProof/>
          <w:szCs w:val="24"/>
        </w:rPr>
        <w:t>:</w:t>
      </w:r>
    </w:p>
    <w:p w:rsidR="00C31BF5" w:rsidRPr="00C31BF5" w:rsidRDefault="00C31BF5" w:rsidP="00C31BF5">
      <w:pPr>
        <w:ind w:firstLine="720"/>
        <w:jc w:val="both"/>
        <w:rPr>
          <w:i/>
          <w:noProof/>
          <w:szCs w:val="24"/>
        </w:rPr>
      </w:pPr>
      <w:r w:rsidRPr="00C31BF5">
        <w:rPr>
          <w:i/>
          <w:noProof/>
          <w:szCs w:val="24"/>
        </w:rPr>
        <w:t>/Jei pirkimas skirstomas į dalis, perkančioji organizacija pateikia lenteles dėl kiekvienos pirkimo dalies atskirai./</w:t>
      </w:r>
    </w:p>
    <w:p w:rsidR="00C31BF5" w:rsidRPr="00C31BF5" w:rsidRDefault="00C31BF5" w:rsidP="00C31BF5">
      <w:pPr>
        <w:ind w:firstLine="720"/>
        <w:jc w:val="both"/>
        <w:rPr>
          <w:noProof/>
          <w:sz w:val="12"/>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932"/>
        <w:gridCol w:w="1260"/>
        <w:gridCol w:w="1080"/>
        <w:gridCol w:w="1440"/>
        <w:gridCol w:w="1440"/>
      </w:tblGrid>
      <w:tr w:rsidR="00C31BF5" w:rsidRPr="00C31BF5" w:rsidTr="00D07874">
        <w:tc>
          <w:tcPr>
            <w:tcW w:w="674"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noProof/>
                <w:szCs w:val="24"/>
              </w:rPr>
              <w:t>Eil. Nr.</w:t>
            </w:r>
          </w:p>
        </w:tc>
        <w:tc>
          <w:tcPr>
            <w:tcW w:w="3934"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i/>
                <w:noProof/>
                <w:szCs w:val="24"/>
              </w:rPr>
              <w:t>Prekių / paslaugų / darbų</w:t>
            </w:r>
            <w:r w:rsidRPr="00C31BF5">
              <w:rPr>
                <w:noProof/>
                <w:szCs w:val="24"/>
              </w:rPr>
              <w:t xml:space="preserve"> pavadinimas</w:t>
            </w:r>
          </w:p>
        </w:tc>
        <w:tc>
          <w:tcPr>
            <w:tcW w:w="126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noProof/>
                <w:szCs w:val="24"/>
              </w:rPr>
              <w:t>Kiekis</w:t>
            </w:r>
          </w:p>
        </w:tc>
        <w:tc>
          <w:tcPr>
            <w:tcW w:w="108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ind w:right="-249"/>
              <w:jc w:val="center"/>
              <w:rPr>
                <w:noProof/>
                <w:szCs w:val="24"/>
              </w:rPr>
            </w:pPr>
            <w:r w:rsidRPr="00C31BF5">
              <w:rPr>
                <w:noProof/>
                <w:szCs w:val="24"/>
              </w:rPr>
              <w:t>Mato</w:t>
            </w:r>
          </w:p>
          <w:p w:rsidR="00C31BF5" w:rsidRPr="00C31BF5" w:rsidRDefault="00C31BF5" w:rsidP="00C31BF5">
            <w:pPr>
              <w:ind w:right="-249"/>
              <w:jc w:val="center"/>
              <w:rPr>
                <w:noProof/>
                <w:szCs w:val="24"/>
              </w:rPr>
            </w:pPr>
            <w:r w:rsidRPr="00C31BF5">
              <w:rPr>
                <w:noProof/>
                <w:szCs w:val="24"/>
              </w:rPr>
              <w:t xml:space="preserve">vnt. </w:t>
            </w:r>
          </w:p>
        </w:tc>
        <w:tc>
          <w:tcPr>
            <w:tcW w:w="144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noProof/>
                <w:szCs w:val="24"/>
              </w:rPr>
              <w:t>Kaina be PVM, Lt</w:t>
            </w:r>
          </w:p>
        </w:tc>
        <w:tc>
          <w:tcPr>
            <w:tcW w:w="144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noProof/>
                <w:szCs w:val="24"/>
              </w:rPr>
              <w:t>Kaina su PVM, Lt</w:t>
            </w:r>
          </w:p>
        </w:tc>
      </w:tr>
      <w:tr w:rsidR="00C31BF5" w:rsidRPr="00C31BF5" w:rsidTr="00D07874">
        <w:tc>
          <w:tcPr>
            <w:tcW w:w="674"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1</w:t>
            </w:r>
          </w:p>
        </w:tc>
        <w:tc>
          <w:tcPr>
            <w:tcW w:w="3934"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6</w:t>
            </w:r>
          </w:p>
        </w:tc>
      </w:tr>
      <w:tr w:rsidR="00C31BF5" w:rsidRPr="00C31BF5" w:rsidTr="00D07874">
        <w:tc>
          <w:tcPr>
            <w:tcW w:w="674"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3934"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1260"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1080"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1440"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1440"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674"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7714" w:type="dxa"/>
            <w:gridSpan w:val="4"/>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right"/>
              <w:rPr>
                <w:noProof/>
                <w:szCs w:val="24"/>
              </w:rPr>
            </w:pPr>
            <w:r w:rsidRPr="00C31BF5">
              <w:rPr>
                <w:noProof/>
                <w:szCs w:val="24"/>
              </w:rPr>
              <w:t xml:space="preserve">PVM (21 </w:t>
            </w:r>
            <w:r w:rsidRPr="00C31BF5">
              <w:rPr>
                <w:noProof/>
                <w:szCs w:val="24"/>
                <w:lang w:val="en-US"/>
              </w:rPr>
              <w:t>%)</w:t>
            </w:r>
            <w:r w:rsidRPr="00C31BF5">
              <w:rPr>
                <w:noProof/>
                <w:szCs w:val="24"/>
              </w:rPr>
              <w:t xml:space="preserve"> suma , Lt</w:t>
            </w:r>
          </w:p>
        </w:tc>
        <w:tc>
          <w:tcPr>
            <w:tcW w:w="1440"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674"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7714" w:type="dxa"/>
            <w:gridSpan w:val="4"/>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right"/>
              <w:rPr>
                <w:noProof/>
                <w:szCs w:val="24"/>
              </w:rPr>
            </w:pPr>
            <w:r w:rsidRPr="00C31BF5">
              <w:rPr>
                <w:noProof/>
                <w:szCs w:val="24"/>
              </w:rPr>
              <w:t>Viso, Lt</w:t>
            </w:r>
          </w:p>
        </w:tc>
        <w:tc>
          <w:tcPr>
            <w:tcW w:w="1440"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bl>
    <w:p w:rsidR="00C31BF5" w:rsidRPr="00C31BF5" w:rsidRDefault="00C31BF5" w:rsidP="00C31BF5">
      <w:pPr>
        <w:ind w:firstLine="720"/>
        <w:jc w:val="both"/>
        <w:rPr>
          <w:noProof/>
          <w:sz w:val="12"/>
          <w:szCs w:val="24"/>
        </w:rPr>
      </w:pPr>
    </w:p>
    <w:p w:rsidR="00C31BF5" w:rsidRPr="00C31BF5" w:rsidRDefault="00C31BF5" w:rsidP="00C31BF5">
      <w:pPr>
        <w:ind w:firstLine="720"/>
        <w:jc w:val="both"/>
        <w:rPr>
          <w:noProof/>
          <w:szCs w:val="24"/>
        </w:rPr>
      </w:pPr>
      <w:r w:rsidRPr="00C31BF5">
        <w:rPr>
          <w:noProof/>
          <w:szCs w:val="24"/>
        </w:rPr>
        <w:t>Tais atvejais, kai pagal galiojančius teisės aktus tiekėjui nereikia mokėti PVM, jis lentelės 5 skilties nepildo ir nurodo priežastis, dėl kurių PVM nemoka.</w:t>
      </w:r>
    </w:p>
    <w:p w:rsidR="00C31BF5" w:rsidRPr="00C31BF5" w:rsidRDefault="00C31BF5" w:rsidP="00C31BF5">
      <w:pPr>
        <w:ind w:firstLine="720"/>
        <w:jc w:val="both"/>
        <w:rPr>
          <w:noProof/>
          <w:sz w:val="12"/>
          <w:szCs w:val="24"/>
        </w:rPr>
      </w:pPr>
    </w:p>
    <w:p w:rsidR="00C31BF5" w:rsidRPr="00C31BF5" w:rsidRDefault="00C31BF5" w:rsidP="00C31BF5">
      <w:pPr>
        <w:ind w:firstLine="720"/>
        <w:jc w:val="both"/>
        <w:rPr>
          <w:noProof/>
          <w:szCs w:val="24"/>
        </w:rPr>
      </w:pPr>
      <w:r w:rsidRPr="00C31BF5">
        <w:rPr>
          <w:noProof/>
          <w:szCs w:val="24"/>
        </w:rPr>
        <w:t xml:space="preserve">Siūlomos </w:t>
      </w:r>
      <w:r w:rsidRPr="00C31BF5">
        <w:rPr>
          <w:i/>
          <w:noProof/>
          <w:szCs w:val="24"/>
        </w:rPr>
        <w:t>prekės / paslaugos / darbai</w:t>
      </w:r>
      <w:r w:rsidRPr="00C31BF5">
        <w:rPr>
          <w:noProof/>
          <w:szCs w:val="24"/>
        </w:rPr>
        <w:t xml:space="preserve"> visiškai atitinka pirkimo dokumentuose nurodytus reikalavimus ir jų savybės tokios:</w:t>
      </w:r>
    </w:p>
    <w:p w:rsidR="00C31BF5" w:rsidRPr="00C31BF5" w:rsidRDefault="00C31BF5" w:rsidP="00C31BF5">
      <w:pPr>
        <w:ind w:firstLine="720"/>
        <w:jc w:val="both"/>
        <w:rPr>
          <w:noProof/>
          <w:sz w:val="12"/>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41"/>
        <w:gridCol w:w="3925"/>
      </w:tblGrid>
      <w:tr w:rsidR="00C31BF5" w:rsidRPr="00C31BF5" w:rsidTr="00D07874">
        <w:tc>
          <w:tcPr>
            <w:tcW w:w="959"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noProof/>
                <w:szCs w:val="24"/>
              </w:rPr>
              <w:t>Eil. Nr.</w:t>
            </w:r>
          </w:p>
        </w:tc>
        <w:tc>
          <w:tcPr>
            <w:tcW w:w="4943"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i/>
                <w:noProof/>
                <w:szCs w:val="24"/>
              </w:rPr>
              <w:t>Prekių / paslaugų / darbų</w:t>
            </w:r>
            <w:r w:rsidRPr="00C31BF5">
              <w:rPr>
                <w:noProof/>
                <w:szCs w:val="24"/>
              </w:rPr>
              <w:t xml:space="preserve"> techniniai rodikliai</w:t>
            </w:r>
          </w:p>
        </w:tc>
        <w:tc>
          <w:tcPr>
            <w:tcW w:w="3926"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noProof/>
                <w:szCs w:val="24"/>
              </w:rPr>
            </w:pPr>
            <w:r w:rsidRPr="00C31BF5">
              <w:rPr>
                <w:noProof/>
                <w:szCs w:val="24"/>
              </w:rPr>
              <w:t>Rodiklių reikšmės</w:t>
            </w:r>
          </w:p>
        </w:tc>
      </w:tr>
      <w:tr w:rsidR="00C31BF5" w:rsidRPr="00C31BF5" w:rsidTr="00D07874">
        <w:tc>
          <w:tcPr>
            <w:tcW w:w="959"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1</w:t>
            </w:r>
          </w:p>
        </w:tc>
        <w:tc>
          <w:tcPr>
            <w:tcW w:w="4943"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2</w:t>
            </w:r>
          </w:p>
        </w:tc>
        <w:tc>
          <w:tcPr>
            <w:tcW w:w="3926" w:type="dxa"/>
            <w:tcBorders>
              <w:top w:val="single" w:sz="4" w:space="0" w:color="auto"/>
              <w:left w:val="single" w:sz="4" w:space="0" w:color="auto"/>
              <w:bottom w:val="single" w:sz="4" w:space="0" w:color="auto"/>
              <w:right w:val="single" w:sz="4" w:space="0" w:color="auto"/>
            </w:tcBorders>
            <w:hideMark/>
          </w:tcPr>
          <w:p w:rsidR="00C31BF5" w:rsidRPr="00C31BF5" w:rsidRDefault="00C31BF5" w:rsidP="00C31BF5">
            <w:pPr>
              <w:jc w:val="center"/>
              <w:rPr>
                <w:i/>
                <w:noProof/>
                <w:szCs w:val="24"/>
              </w:rPr>
            </w:pPr>
            <w:r w:rsidRPr="00C31BF5">
              <w:rPr>
                <w:i/>
                <w:noProof/>
                <w:szCs w:val="24"/>
              </w:rPr>
              <w:t>3</w:t>
            </w:r>
          </w:p>
        </w:tc>
      </w:tr>
      <w:tr w:rsidR="00C31BF5" w:rsidRPr="00C31BF5" w:rsidTr="00D07874">
        <w:tc>
          <w:tcPr>
            <w:tcW w:w="959"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4943"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3926"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bl>
    <w:p w:rsidR="00C31BF5" w:rsidRPr="00C31BF5" w:rsidRDefault="00C31BF5" w:rsidP="00C31BF5">
      <w:pPr>
        <w:ind w:firstLine="720"/>
        <w:jc w:val="both"/>
        <w:rPr>
          <w:noProof/>
          <w:sz w:val="12"/>
          <w:szCs w:val="24"/>
        </w:rPr>
      </w:pPr>
    </w:p>
    <w:p w:rsidR="00C31BF5" w:rsidRPr="00C31BF5" w:rsidRDefault="00C31BF5" w:rsidP="00C31BF5">
      <w:pPr>
        <w:ind w:firstLine="720"/>
        <w:jc w:val="both"/>
        <w:rPr>
          <w:i/>
          <w:noProof/>
          <w:szCs w:val="24"/>
        </w:rPr>
      </w:pPr>
      <w:r w:rsidRPr="00C31BF5">
        <w:rPr>
          <w:i/>
          <w:noProof/>
          <w:szCs w:val="24"/>
        </w:rPr>
        <w:t>/Pastaba. Lentelės 1–2 skiltis pildo perkančioji organizacija./</w:t>
      </w:r>
    </w:p>
    <w:p w:rsidR="00C31BF5" w:rsidRPr="00C31BF5" w:rsidRDefault="00C31BF5" w:rsidP="00C31BF5">
      <w:pPr>
        <w:ind w:firstLine="720"/>
        <w:jc w:val="both"/>
        <w:rPr>
          <w:noProof/>
          <w:sz w:val="12"/>
          <w:szCs w:val="24"/>
        </w:rPr>
      </w:pPr>
    </w:p>
    <w:p w:rsidR="00C31BF5" w:rsidRPr="00C31BF5" w:rsidRDefault="00C31BF5" w:rsidP="00C31BF5">
      <w:pPr>
        <w:ind w:firstLine="720"/>
        <w:jc w:val="both"/>
        <w:rPr>
          <w:noProof/>
          <w:szCs w:val="24"/>
        </w:rPr>
      </w:pPr>
      <w:r w:rsidRPr="00C31BF5">
        <w:rPr>
          <w:noProof/>
          <w:szCs w:val="24"/>
        </w:rPr>
        <w:lastRenderedPageBreak/>
        <w:t>Kartu su pasiūlymu pateikiami šie dokumentai:</w:t>
      </w:r>
    </w:p>
    <w:p w:rsidR="00C31BF5" w:rsidRPr="00C31BF5" w:rsidRDefault="00C31BF5" w:rsidP="00C31BF5">
      <w:pPr>
        <w:ind w:firstLine="720"/>
        <w:jc w:val="both"/>
        <w:rPr>
          <w:noProof/>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3"/>
        <w:gridCol w:w="2126"/>
        <w:gridCol w:w="2267"/>
      </w:tblGrid>
      <w:tr w:rsidR="00C31BF5" w:rsidRPr="00C31BF5" w:rsidTr="00D07874">
        <w:tc>
          <w:tcPr>
            <w:tcW w:w="675" w:type="dxa"/>
            <w:tcBorders>
              <w:top w:val="single" w:sz="4" w:space="0" w:color="auto"/>
              <w:left w:val="single" w:sz="4" w:space="0" w:color="auto"/>
              <w:bottom w:val="single" w:sz="4" w:space="0" w:color="auto"/>
              <w:right w:val="single" w:sz="4" w:space="0" w:color="auto"/>
            </w:tcBorders>
            <w:vAlign w:val="center"/>
            <w:hideMark/>
          </w:tcPr>
          <w:p w:rsidR="00C31BF5" w:rsidRPr="00C31BF5" w:rsidRDefault="00C31BF5" w:rsidP="00C31BF5">
            <w:pPr>
              <w:jc w:val="center"/>
              <w:rPr>
                <w:noProof/>
                <w:szCs w:val="24"/>
              </w:rPr>
            </w:pPr>
            <w:r w:rsidRPr="00C31BF5">
              <w:rPr>
                <w:noProof/>
                <w:szCs w:val="24"/>
              </w:rPr>
              <w:t>Eil.Nr.</w:t>
            </w:r>
          </w:p>
        </w:tc>
        <w:tc>
          <w:tcPr>
            <w:tcW w:w="4536" w:type="dxa"/>
            <w:tcBorders>
              <w:top w:val="single" w:sz="4" w:space="0" w:color="auto"/>
              <w:left w:val="single" w:sz="4" w:space="0" w:color="auto"/>
              <w:bottom w:val="single" w:sz="4" w:space="0" w:color="auto"/>
              <w:right w:val="single" w:sz="4" w:space="0" w:color="auto"/>
            </w:tcBorders>
            <w:vAlign w:val="center"/>
            <w:hideMark/>
          </w:tcPr>
          <w:p w:rsidR="00C31BF5" w:rsidRPr="00C31BF5" w:rsidRDefault="00C31BF5" w:rsidP="00C31BF5">
            <w:pPr>
              <w:jc w:val="center"/>
              <w:rPr>
                <w:noProof/>
                <w:szCs w:val="24"/>
              </w:rPr>
            </w:pPr>
            <w:r w:rsidRPr="00C31BF5">
              <w:rPr>
                <w:noProof/>
                <w:szCs w:val="24"/>
              </w:rPr>
              <w:t>Pateiktų dokumentų pavadinimas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31BF5" w:rsidRPr="00C31BF5" w:rsidRDefault="00C31BF5" w:rsidP="00C31BF5">
            <w:pPr>
              <w:jc w:val="center"/>
              <w:rPr>
                <w:noProof/>
                <w:szCs w:val="24"/>
              </w:rPr>
            </w:pPr>
            <w:r w:rsidRPr="00C31BF5">
              <w:rPr>
                <w:noProof/>
                <w:szCs w:val="24"/>
              </w:rPr>
              <w:t>Dokumento puslapių skaičius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C31BF5" w:rsidRPr="00C31BF5" w:rsidRDefault="00C31BF5" w:rsidP="00C31BF5">
            <w:pPr>
              <w:jc w:val="center"/>
              <w:rPr>
                <w:noProof/>
                <w:szCs w:val="24"/>
              </w:rPr>
            </w:pPr>
            <w:r w:rsidRPr="00C31BF5">
              <w:rPr>
                <w:noProof/>
                <w:szCs w:val="24"/>
              </w:rPr>
              <w:t>Ar dokumentas konfidencialus (Taip/Ne)</w:t>
            </w:r>
          </w:p>
        </w:tc>
      </w:tr>
      <w:tr w:rsidR="00C31BF5" w:rsidRPr="00C31BF5" w:rsidTr="00D07874">
        <w:tc>
          <w:tcPr>
            <w:tcW w:w="675"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4536"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21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2268"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675"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4536"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tabs>
                <w:tab w:val="left" w:pos="1296"/>
                <w:tab w:val="center" w:pos="4153"/>
                <w:tab w:val="right" w:pos="9100"/>
              </w:tabs>
              <w:rPr>
                <w:rFonts w:ascii="Tahoma" w:hAnsi="Tahoma" w:cs="Tahoma"/>
                <w:noProof/>
                <w:spacing w:val="10"/>
                <w:sz w:val="20"/>
                <w:szCs w:val="24"/>
              </w:rPr>
            </w:pPr>
          </w:p>
        </w:tc>
        <w:tc>
          <w:tcPr>
            <w:tcW w:w="21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2268"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r w:rsidR="00C31BF5" w:rsidRPr="00C31BF5" w:rsidTr="00D07874">
        <w:tc>
          <w:tcPr>
            <w:tcW w:w="675"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4536"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2127"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c>
          <w:tcPr>
            <w:tcW w:w="2268" w:type="dxa"/>
            <w:tcBorders>
              <w:top w:val="single" w:sz="4" w:space="0" w:color="auto"/>
              <w:left w:val="single" w:sz="4" w:space="0" w:color="auto"/>
              <w:bottom w:val="single" w:sz="4" w:space="0" w:color="auto"/>
              <w:right w:val="single" w:sz="4" w:space="0" w:color="auto"/>
            </w:tcBorders>
          </w:tcPr>
          <w:p w:rsidR="00C31BF5" w:rsidRPr="00C31BF5" w:rsidRDefault="00C31BF5" w:rsidP="00C31BF5">
            <w:pPr>
              <w:jc w:val="both"/>
              <w:rPr>
                <w:noProof/>
                <w:szCs w:val="24"/>
              </w:rPr>
            </w:pPr>
          </w:p>
        </w:tc>
      </w:tr>
    </w:tbl>
    <w:p w:rsidR="00C31BF5" w:rsidRPr="00C31BF5" w:rsidRDefault="00C31BF5" w:rsidP="00C31BF5">
      <w:pPr>
        <w:ind w:firstLine="851"/>
        <w:jc w:val="both"/>
        <w:rPr>
          <w:strike/>
          <w:noProof/>
          <w:sz w:val="20"/>
        </w:rPr>
      </w:pPr>
      <w:r w:rsidRPr="00C31BF5">
        <w:rPr>
          <w:noProof/>
          <w:sz w:val="20"/>
        </w:rPr>
        <w:t xml:space="preserve">Pastaba. Tiekėjui nenurodžius, kokia informacija yra konfidenciali, laikoma, kad konfidencialios informacijos pasiūlyme nėra. </w:t>
      </w:r>
    </w:p>
    <w:p w:rsidR="00C31BF5" w:rsidRPr="00C31BF5" w:rsidRDefault="00C31BF5" w:rsidP="00C31BF5">
      <w:pPr>
        <w:ind w:firstLine="720"/>
        <w:jc w:val="both"/>
        <w:rPr>
          <w:noProof/>
          <w:sz w:val="12"/>
          <w:szCs w:val="24"/>
        </w:rPr>
      </w:pPr>
    </w:p>
    <w:p w:rsidR="00C31BF5" w:rsidRPr="00C31BF5" w:rsidRDefault="00C31BF5" w:rsidP="00C31BF5">
      <w:pPr>
        <w:ind w:firstLine="720"/>
        <w:jc w:val="both"/>
        <w:rPr>
          <w:i/>
          <w:noProof/>
          <w:szCs w:val="24"/>
        </w:rPr>
      </w:pPr>
      <w:r w:rsidRPr="00C31BF5">
        <w:rPr>
          <w:i/>
          <w:noProof/>
          <w:szCs w:val="24"/>
        </w:rPr>
        <w:t>/Tais atvejais, kai perkančioji organizacija reikalauja pasiūlymo galiojimo užtikrinimo:/</w:t>
      </w:r>
    </w:p>
    <w:tbl>
      <w:tblPr>
        <w:tblW w:w="0" w:type="auto"/>
        <w:tblLayout w:type="fixed"/>
        <w:tblLook w:val="01E0" w:firstRow="1" w:lastRow="1" w:firstColumn="1" w:lastColumn="1" w:noHBand="0" w:noVBand="0"/>
      </w:tblPr>
      <w:tblGrid>
        <w:gridCol w:w="3284"/>
        <w:gridCol w:w="604"/>
        <w:gridCol w:w="1500"/>
        <w:gridCol w:w="480"/>
        <w:gridCol w:w="701"/>
        <w:gridCol w:w="2611"/>
        <w:gridCol w:w="648"/>
      </w:tblGrid>
      <w:tr w:rsidR="00C31BF5" w:rsidRPr="00C31BF5" w:rsidTr="00D07874">
        <w:tc>
          <w:tcPr>
            <w:tcW w:w="5388" w:type="dxa"/>
            <w:gridSpan w:val="3"/>
            <w:hideMark/>
          </w:tcPr>
          <w:p w:rsidR="00C31BF5" w:rsidRPr="00C31BF5" w:rsidRDefault="00C31BF5" w:rsidP="00C31BF5">
            <w:pPr>
              <w:ind w:firstLine="720"/>
              <w:jc w:val="both"/>
              <w:rPr>
                <w:noProof/>
                <w:szCs w:val="24"/>
              </w:rPr>
            </w:pPr>
            <w:r w:rsidRPr="00C31BF5">
              <w:rPr>
                <w:noProof/>
                <w:szCs w:val="24"/>
              </w:rPr>
              <w:t>Pasiūlymo galiojimo užtikrinimui pateikiame</w:t>
            </w:r>
          </w:p>
        </w:tc>
        <w:tc>
          <w:tcPr>
            <w:tcW w:w="4440" w:type="dxa"/>
            <w:gridSpan w:val="4"/>
            <w:hideMark/>
          </w:tcPr>
          <w:p w:rsidR="00C31BF5" w:rsidRPr="00C31BF5" w:rsidRDefault="00C31BF5" w:rsidP="00C31BF5">
            <w:pPr>
              <w:ind w:right="-108"/>
              <w:jc w:val="both"/>
              <w:rPr>
                <w:noProof/>
                <w:szCs w:val="24"/>
              </w:rPr>
            </w:pPr>
            <w:r w:rsidRPr="00C31BF5">
              <w:rPr>
                <w:noProof/>
                <w:szCs w:val="24"/>
              </w:rPr>
              <w:t>___________________________________</w:t>
            </w:r>
          </w:p>
        </w:tc>
      </w:tr>
      <w:tr w:rsidR="00C31BF5" w:rsidRPr="00C31BF5" w:rsidTr="00D07874">
        <w:tc>
          <w:tcPr>
            <w:tcW w:w="9828" w:type="dxa"/>
            <w:gridSpan w:val="7"/>
            <w:hideMark/>
          </w:tcPr>
          <w:p w:rsidR="00C31BF5" w:rsidRPr="00C31BF5" w:rsidRDefault="00C31BF5" w:rsidP="00C31BF5">
            <w:pPr>
              <w:jc w:val="both"/>
              <w:rPr>
                <w:noProof/>
                <w:szCs w:val="24"/>
              </w:rPr>
            </w:pPr>
            <w:r w:rsidRPr="00C31BF5">
              <w:rPr>
                <w:noProof/>
                <w:szCs w:val="24"/>
              </w:rPr>
              <w:t>_______________________________________________________________________________ .</w:t>
            </w:r>
          </w:p>
        </w:tc>
      </w:tr>
      <w:tr w:rsidR="00C31BF5" w:rsidRPr="00C31BF5" w:rsidTr="00D07874">
        <w:tc>
          <w:tcPr>
            <w:tcW w:w="9828" w:type="dxa"/>
            <w:gridSpan w:val="7"/>
            <w:hideMark/>
          </w:tcPr>
          <w:p w:rsidR="00C31BF5" w:rsidRPr="00C31BF5" w:rsidRDefault="00C31BF5" w:rsidP="00C31BF5">
            <w:pPr>
              <w:jc w:val="center"/>
              <w:rPr>
                <w:noProof/>
                <w:szCs w:val="24"/>
              </w:rPr>
            </w:pPr>
            <w:r w:rsidRPr="00C31BF5">
              <w:rPr>
                <w:noProof/>
                <w:szCs w:val="24"/>
              </w:rPr>
              <w:t>(Nurodyti užtikrinimo būdą, dydį, dokumentus)</w:t>
            </w:r>
          </w:p>
        </w:tc>
      </w:tr>
      <w:tr w:rsidR="00C31BF5" w:rsidRPr="00C31BF5" w:rsidTr="00D07874">
        <w:trPr>
          <w:trHeight w:val="324"/>
        </w:trPr>
        <w:tc>
          <w:tcPr>
            <w:tcW w:w="9828" w:type="dxa"/>
            <w:gridSpan w:val="7"/>
            <w:hideMark/>
          </w:tcPr>
          <w:p w:rsidR="00C31BF5" w:rsidRPr="00C31BF5" w:rsidRDefault="00C31BF5" w:rsidP="00C31BF5">
            <w:pPr>
              <w:ind w:right="-108" w:firstLine="720"/>
              <w:jc w:val="both"/>
              <w:rPr>
                <w:noProof/>
                <w:szCs w:val="24"/>
              </w:rPr>
            </w:pPr>
            <w:r w:rsidRPr="00C31BF5">
              <w:rPr>
                <w:noProof/>
                <w:szCs w:val="24"/>
              </w:rPr>
              <w:t>Pasiūlymas galioja iki termino, nustatyto pirkimo dokumentuose.</w:t>
            </w:r>
          </w:p>
        </w:tc>
      </w:tr>
      <w:tr w:rsidR="00C31BF5" w:rsidRPr="00C31BF5" w:rsidTr="00D07874">
        <w:trPr>
          <w:trHeight w:val="285"/>
        </w:trPr>
        <w:tc>
          <w:tcPr>
            <w:tcW w:w="3284" w:type="dxa"/>
            <w:tcBorders>
              <w:top w:val="nil"/>
              <w:left w:val="nil"/>
              <w:bottom w:val="single" w:sz="4" w:space="0" w:color="auto"/>
              <w:right w:val="nil"/>
            </w:tcBorders>
          </w:tcPr>
          <w:p w:rsidR="00C31BF5" w:rsidRPr="00C31BF5" w:rsidRDefault="00C31BF5" w:rsidP="00C31BF5">
            <w:pPr>
              <w:ind w:right="-1"/>
              <w:rPr>
                <w:noProof/>
              </w:rPr>
            </w:pPr>
          </w:p>
        </w:tc>
        <w:tc>
          <w:tcPr>
            <w:tcW w:w="604" w:type="dxa"/>
          </w:tcPr>
          <w:p w:rsidR="00C31BF5" w:rsidRPr="00C31BF5" w:rsidRDefault="00C31BF5" w:rsidP="00C31BF5">
            <w:pPr>
              <w:ind w:right="-1"/>
              <w:jc w:val="center"/>
              <w:rPr>
                <w:noProof/>
              </w:rPr>
            </w:pPr>
          </w:p>
        </w:tc>
        <w:tc>
          <w:tcPr>
            <w:tcW w:w="1980" w:type="dxa"/>
            <w:gridSpan w:val="2"/>
            <w:tcBorders>
              <w:top w:val="nil"/>
              <w:left w:val="nil"/>
              <w:bottom w:val="single" w:sz="4" w:space="0" w:color="auto"/>
              <w:right w:val="nil"/>
            </w:tcBorders>
          </w:tcPr>
          <w:p w:rsidR="00C31BF5" w:rsidRPr="00C31BF5" w:rsidRDefault="00C31BF5" w:rsidP="00C31BF5">
            <w:pPr>
              <w:ind w:right="-1"/>
              <w:jc w:val="center"/>
              <w:rPr>
                <w:noProof/>
              </w:rPr>
            </w:pPr>
          </w:p>
        </w:tc>
        <w:tc>
          <w:tcPr>
            <w:tcW w:w="701" w:type="dxa"/>
          </w:tcPr>
          <w:p w:rsidR="00C31BF5" w:rsidRPr="00C31BF5" w:rsidRDefault="00C31BF5" w:rsidP="00C31BF5">
            <w:pPr>
              <w:ind w:right="-1"/>
              <w:jc w:val="center"/>
              <w:rPr>
                <w:noProof/>
              </w:rPr>
            </w:pPr>
          </w:p>
        </w:tc>
        <w:tc>
          <w:tcPr>
            <w:tcW w:w="2611" w:type="dxa"/>
            <w:tcBorders>
              <w:top w:val="nil"/>
              <w:left w:val="nil"/>
              <w:bottom w:val="single" w:sz="4" w:space="0" w:color="auto"/>
              <w:right w:val="nil"/>
            </w:tcBorders>
          </w:tcPr>
          <w:p w:rsidR="00C31BF5" w:rsidRPr="00C31BF5" w:rsidRDefault="00C31BF5" w:rsidP="00C31BF5">
            <w:pPr>
              <w:ind w:right="-1"/>
              <w:jc w:val="right"/>
              <w:rPr>
                <w:noProof/>
              </w:rPr>
            </w:pPr>
          </w:p>
        </w:tc>
        <w:tc>
          <w:tcPr>
            <w:tcW w:w="648" w:type="dxa"/>
          </w:tcPr>
          <w:p w:rsidR="00C31BF5" w:rsidRPr="00C31BF5" w:rsidRDefault="00C31BF5" w:rsidP="00C31BF5">
            <w:pPr>
              <w:ind w:right="-1"/>
              <w:jc w:val="right"/>
              <w:rPr>
                <w:noProof/>
              </w:rPr>
            </w:pPr>
          </w:p>
        </w:tc>
      </w:tr>
      <w:tr w:rsidR="00C31BF5" w:rsidRPr="00C31BF5" w:rsidTr="00D07874">
        <w:trPr>
          <w:trHeight w:val="186"/>
        </w:trPr>
        <w:tc>
          <w:tcPr>
            <w:tcW w:w="3284" w:type="dxa"/>
            <w:tcBorders>
              <w:top w:val="single" w:sz="4" w:space="0" w:color="auto"/>
              <w:left w:val="nil"/>
              <w:bottom w:val="nil"/>
              <w:right w:val="nil"/>
            </w:tcBorders>
            <w:hideMark/>
          </w:tcPr>
          <w:p w:rsidR="00C31BF5" w:rsidRPr="00C31BF5" w:rsidRDefault="00C31BF5" w:rsidP="00C31BF5">
            <w:pPr>
              <w:suppressAutoHyphens/>
              <w:autoSpaceDE w:val="0"/>
              <w:autoSpaceDN w:val="0"/>
              <w:adjustRightInd w:val="0"/>
              <w:spacing w:line="297" w:lineRule="auto"/>
              <w:rPr>
                <w:noProof/>
                <w:position w:val="6"/>
                <w:sz w:val="24"/>
                <w:szCs w:val="24"/>
              </w:rPr>
            </w:pPr>
            <w:r w:rsidRPr="00C31BF5">
              <w:rPr>
                <w:noProof/>
                <w:position w:val="6"/>
                <w:sz w:val="24"/>
                <w:szCs w:val="24"/>
              </w:rPr>
              <w:t>(Tiekėjo arba jo įgalioto asmens pareigų pavadinimas*)</w:t>
            </w:r>
          </w:p>
        </w:tc>
        <w:tc>
          <w:tcPr>
            <w:tcW w:w="604" w:type="dxa"/>
          </w:tcPr>
          <w:p w:rsidR="00C31BF5" w:rsidRPr="00C31BF5" w:rsidRDefault="00C31BF5" w:rsidP="00C31BF5">
            <w:pPr>
              <w:ind w:right="-1"/>
              <w:jc w:val="center"/>
              <w:rPr>
                <w:noProof/>
                <w:szCs w:val="24"/>
              </w:rPr>
            </w:pPr>
          </w:p>
        </w:tc>
        <w:tc>
          <w:tcPr>
            <w:tcW w:w="1980" w:type="dxa"/>
            <w:gridSpan w:val="2"/>
            <w:tcBorders>
              <w:top w:val="single" w:sz="4" w:space="0" w:color="auto"/>
              <w:left w:val="nil"/>
              <w:bottom w:val="nil"/>
              <w:right w:val="nil"/>
            </w:tcBorders>
            <w:hideMark/>
          </w:tcPr>
          <w:p w:rsidR="00C31BF5" w:rsidRPr="00C31BF5" w:rsidRDefault="00C31BF5" w:rsidP="00C31BF5">
            <w:pPr>
              <w:ind w:right="-1"/>
              <w:jc w:val="center"/>
              <w:rPr>
                <w:noProof/>
                <w:szCs w:val="24"/>
              </w:rPr>
            </w:pPr>
            <w:r w:rsidRPr="00C31BF5">
              <w:rPr>
                <w:noProof/>
                <w:position w:val="6"/>
                <w:szCs w:val="24"/>
              </w:rPr>
              <w:t>(Parašas*)</w:t>
            </w:r>
            <w:r w:rsidRPr="00C31BF5">
              <w:rPr>
                <w:i/>
                <w:noProof/>
                <w:szCs w:val="24"/>
              </w:rPr>
              <w:t xml:space="preserve"> </w:t>
            </w:r>
          </w:p>
        </w:tc>
        <w:tc>
          <w:tcPr>
            <w:tcW w:w="701" w:type="dxa"/>
          </w:tcPr>
          <w:p w:rsidR="00C31BF5" w:rsidRPr="00C31BF5" w:rsidRDefault="00C31BF5" w:rsidP="00C31BF5">
            <w:pPr>
              <w:ind w:right="-1"/>
              <w:jc w:val="center"/>
              <w:rPr>
                <w:noProof/>
                <w:szCs w:val="24"/>
              </w:rPr>
            </w:pPr>
          </w:p>
        </w:tc>
        <w:tc>
          <w:tcPr>
            <w:tcW w:w="2611" w:type="dxa"/>
            <w:tcBorders>
              <w:top w:val="single" w:sz="4" w:space="0" w:color="auto"/>
              <w:left w:val="nil"/>
              <w:bottom w:val="nil"/>
              <w:right w:val="nil"/>
            </w:tcBorders>
            <w:hideMark/>
          </w:tcPr>
          <w:p w:rsidR="00C31BF5" w:rsidRPr="00C31BF5" w:rsidRDefault="00C31BF5" w:rsidP="00C31BF5">
            <w:pPr>
              <w:ind w:right="-1"/>
              <w:jc w:val="center"/>
              <w:rPr>
                <w:noProof/>
                <w:szCs w:val="24"/>
              </w:rPr>
            </w:pPr>
            <w:r w:rsidRPr="00C31BF5">
              <w:rPr>
                <w:noProof/>
                <w:position w:val="6"/>
                <w:szCs w:val="24"/>
              </w:rPr>
              <w:t>(Vardas ir pavardė*)</w:t>
            </w:r>
            <w:r w:rsidRPr="00C31BF5">
              <w:rPr>
                <w:i/>
                <w:noProof/>
                <w:szCs w:val="24"/>
              </w:rPr>
              <w:t xml:space="preserve"> </w:t>
            </w:r>
          </w:p>
        </w:tc>
        <w:tc>
          <w:tcPr>
            <w:tcW w:w="648" w:type="dxa"/>
          </w:tcPr>
          <w:p w:rsidR="00C31BF5" w:rsidRPr="00C31BF5" w:rsidRDefault="00C31BF5" w:rsidP="00C31BF5">
            <w:pPr>
              <w:ind w:right="-1"/>
              <w:jc w:val="center"/>
              <w:rPr>
                <w:noProof/>
              </w:rPr>
            </w:pPr>
          </w:p>
        </w:tc>
      </w:tr>
    </w:tbl>
    <w:p w:rsidR="00C31BF5" w:rsidRPr="00C31BF5" w:rsidRDefault="00C31BF5" w:rsidP="00C31BF5">
      <w:pPr>
        <w:ind w:firstLine="851"/>
        <w:jc w:val="both"/>
        <w:rPr>
          <w:noProof/>
          <w:sz w:val="20"/>
        </w:rPr>
      </w:pPr>
      <w:r w:rsidRPr="00C31BF5">
        <w:rPr>
          <w:noProof/>
          <w:sz w:val="20"/>
        </w:rPr>
        <w:t>*Pastaba. 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p w:rsidR="00C31BF5" w:rsidRPr="00C31BF5" w:rsidRDefault="00C31BF5" w:rsidP="00C31BF5">
      <w:pPr>
        <w:suppressAutoHyphens/>
        <w:autoSpaceDE w:val="0"/>
        <w:autoSpaceDN w:val="0"/>
        <w:adjustRightInd w:val="0"/>
        <w:jc w:val="both"/>
        <w:rPr>
          <w:iCs/>
          <w:noProof/>
          <w:sz w:val="24"/>
          <w:szCs w:val="24"/>
        </w:rPr>
      </w:pPr>
    </w:p>
    <w:p w:rsidR="00C31BF5" w:rsidRPr="00C31BF5" w:rsidRDefault="00C31BF5" w:rsidP="00C31BF5">
      <w:pPr>
        <w:shd w:val="clear" w:color="auto" w:fill="FFFFFF"/>
        <w:jc w:val="center"/>
        <w:rPr>
          <w:noProof/>
          <w:sz w:val="24"/>
          <w:szCs w:val="24"/>
        </w:rPr>
      </w:pPr>
    </w:p>
    <w:p w:rsidR="00C31BF5" w:rsidRPr="00C31BF5" w:rsidRDefault="00C31BF5" w:rsidP="00C31BF5">
      <w:pPr>
        <w:shd w:val="clear" w:color="auto" w:fill="FFFFFF"/>
        <w:jc w:val="center"/>
        <w:rPr>
          <w:noProof/>
          <w:sz w:val="24"/>
          <w:szCs w:val="24"/>
        </w:rPr>
      </w:pPr>
      <w:r w:rsidRPr="00C31BF5">
        <w:rPr>
          <w:noProof/>
          <w:sz w:val="24"/>
          <w:szCs w:val="24"/>
        </w:rPr>
        <w:t>___________________</w:t>
      </w:r>
    </w:p>
    <w:p w:rsidR="00C31BF5" w:rsidRDefault="00C31BF5"/>
    <w:sectPr w:rsidR="00C31BF5" w:rsidSect="00C31BF5">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47" w:rsidRDefault="005F0547">
      <w:r>
        <w:separator/>
      </w:r>
    </w:p>
  </w:endnote>
  <w:endnote w:type="continuationSeparator" w:id="0">
    <w:p w:rsidR="005F0547" w:rsidRDefault="005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47" w:rsidRDefault="005F0547">
      <w:r>
        <w:separator/>
      </w:r>
    </w:p>
  </w:footnote>
  <w:footnote w:type="continuationSeparator" w:id="0">
    <w:p w:rsidR="005F0547" w:rsidRDefault="005F0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17" w:rsidRDefault="00A66D17">
    <w:pPr>
      <w:pStyle w:val="Antrats"/>
      <w:jc w:val="center"/>
    </w:pPr>
    <w:r>
      <w:fldChar w:fldCharType="begin"/>
    </w:r>
    <w:r>
      <w:instrText xml:space="preserve"> PAGE   \* MERGEFORMAT </w:instrText>
    </w:r>
    <w:r>
      <w:fldChar w:fldCharType="separate"/>
    </w:r>
    <w:r w:rsidR="0066602A">
      <w:rPr>
        <w:noProof/>
      </w:rPr>
      <w:t>33</w:t>
    </w:r>
    <w:r>
      <w:fldChar w:fldCharType="end"/>
    </w:r>
  </w:p>
  <w:p w:rsidR="00A66D17" w:rsidRDefault="00A66D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17" w:rsidRDefault="00A66D17">
    <w:pPr>
      <w:pStyle w:val="Antrats"/>
      <w:jc w:val="center"/>
    </w:pPr>
  </w:p>
  <w:p w:rsidR="00A66D17" w:rsidRDefault="00A66D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45AB"/>
    <w:multiLevelType w:val="hybridMultilevel"/>
    <w:tmpl w:val="0BE497D4"/>
    <w:lvl w:ilvl="0" w:tplc="388CB318">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DB55241"/>
    <w:multiLevelType w:val="hybridMultilevel"/>
    <w:tmpl w:val="2A4620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B4"/>
    <w:rsid w:val="00154D2B"/>
    <w:rsid w:val="00165775"/>
    <w:rsid w:val="002B44B4"/>
    <w:rsid w:val="002F6299"/>
    <w:rsid w:val="004E00D2"/>
    <w:rsid w:val="004F251D"/>
    <w:rsid w:val="005F0547"/>
    <w:rsid w:val="0066602A"/>
    <w:rsid w:val="00773C19"/>
    <w:rsid w:val="0090263A"/>
    <w:rsid w:val="00A66D17"/>
    <w:rsid w:val="00C31BF5"/>
    <w:rsid w:val="00D66E4E"/>
    <w:rsid w:val="00E41A7D"/>
    <w:rsid w:val="00E75B44"/>
    <w:rsid w:val="00F030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44B4"/>
    <w:rPr>
      <w:sz w:val="22"/>
    </w:rPr>
  </w:style>
  <w:style w:type="paragraph" w:styleId="Antrat1">
    <w:name w:val="heading 1"/>
    <w:basedOn w:val="prastasis"/>
    <w:next w:val="prastasis"/>
    <w:link w:val="Antrat1Diagrama"/>
    <w:qFormat/>
    <w:rsid w:val="002B4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B44B4"/>
    <w:rPr>
      <w:color w:val="0000FF"/>
      <w:u w:val="single"/>
    </w:rPr>
  </w:style>
  <w:style w:type="paragraph" w:customStyle="1" w:styleId="Pagrindinistekstas1">
    <w:name w:val="Pagrindinis tekstas1"/>
    <w:basedOn w:val="prastasis"/>
    <w:rsid w:val="002B44B4"/>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
    <w:name w:val="CentrBold"/>
    <w:basedOn w:val="prastasis"/>
    <w:rsid w:val="002B44B4"/>
    <w:pPr>
      <w:keepLines/>
      <w:suppressAutoHyphens/>
      <w:autoSpaceDE w:val="0"/>
      <w:autoSpaceDN w:val="0"/>
      <w:adjustRightInd w:val="0"/>
      <w:spacing w:line="288" w:lineRule="auto"/>
      <w:jc w:val="center"/>
      <w:textAlignment w:val="center"/>
    </w:pPr>
    <w:rPr>
      <w:b/>
      <w:bCs/>
      <w:caps/>
      <w:color w:val="000000"/>
      <w:sz w:val="20"/>
    </w:rPr>
  </w:style>
  <w:style w:type="paragraph" w:customStyle="1" w:styleId="Hyperlink1">
    <w:name w:val="Hyperlink1"/>
    <w:basedOn w:val="prastasis"/>
    <w:rsid w:val="002B44B4"/>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PAVADINIMAI">
    <w:name w:val="PAVADINIMAI"/>
    <w:basedOn w:val="Antrat1"/>
    <w:autoRedefine/>
    <w:rsid w:val="002B44B4"/>
    <w:pPr>
      <w:keepLines w:val="0"/>
      <w:tabs>
        <w:tab w:val="center" w:pos="113"/>
      </w:tabs>
      <w:spacing w:before="360" w:after="240" w:line="360" w:lineRule="auto"/>
      <w:ind w:left="360"/>
      <w:jc w:val="center"/>
    </w:pPr>
    <w:rPr>
      <w:rFonts w:ascii="Times New Roman" w:eastAsia="Times New Roman" w:hAnsi="Times New Roman" w:cs="Arial"/>
      <w:color w:val="auto"/>
      <w:sz w:val="24"/>
      <w:szCs w:val="24"/>
      <w:lang w:val="sv-SE" w:eastAsia="lt-LT"/>
    </w:rPr>
  </w:style>
  <w:style w:type="character" w:customStyle="1" w:styleId="parahead1">
    <w:name w:val="parahead1"/>
    <w:rsid w:val="002B44B4"/>
    <w:rPr>
      <w:rFonts w:ascii="Verdana" w:hAnsi="Verdana" w:hint="default"/>
      <w:b/>
      <w:bCs/>
      <w:color w:val="000000"/>
      <w:sz w:val="17"/>
      <w:szCs w:val="17"/>
    </w:rPr>
  </w:style>
  <w:style w:type="character" w:customStyle="1" w:styleId="Antrat1Diagrama">
    <w:name w:val="Antraštė 1 Diagrama"/>
    <w:basedOn w:val="Numatytasispastraiposriftas"/>
    <w:link w:val="Antrat1"/>
    <w:rsid w:val="002B44B4"/>
    <w:rPr>
      <w:rFonts w:asciiTheme="majorHAnsi" w:eastAsiaTheme="majorEastAsia" w:hAnsiTheme="majorHAnsi" w:cstheme="majorBidi"/>
      <w:b/>
      <w:bCs/>
      <w:color w:val="365F91" w:themeColor="accent1" w:themeShade="BF"/>
      <w:sz w:val="28"/>
      <w:szCs w:val="28"/>
    </w:rPr>
  </w:style>
  <w:style w:type="paragraph" w:styleId="Sraopastraipa">
    <w:name w:val="List Paragraph"/>
    <w:basedOn w:val="prastasis"/>
    <w:uiPriority w:val="34"/>
    <w:qFormat/>
    <w:rsid w:val="00E75B44"/>
    <w:pPr>
      <w:spacing w:after="200" w:line="276" w:lineRule="auto"/>
      <w:ind w:left="720"/>
      <w:contextualSpacing/>
    </w:pPr>
    <w:rPr>
      <w:rFonts w:asciiTheme="minorHAnsi" w:eastAsiaTheme="minorHAnsi" w:hAnsiTheme="minorHAnsi" w:cstheme="minorBidi"/>
      <w:szCs w:val="22"/>
    </w:rPr>
  </w:style>
  <w:style w:type="paragraph" w:styleId="Antrats">
    <w:name w:val="header"/>
    <w:basedOn w:val="prastasis"/>
    <w:link w:val="AntratsDiagrama"/>
    <w:uiPriority w:val="99"/>
    <w:semiHidden/>
    <w:unhideWhenUsed/>
    <w:rsid w:val="00E75B44"/>
    <w:pPr>
      <w:tabs>
        <w:tab w:val="center" w:pos="4819"/>
        <w:tab w:val="right" w:pos="9638"/>
      </w:tabs>
    </w:pPr>
  </w:style>
  <w:style w:type="character" w:customStyle="1" w:styleId="AntratsDiagrama">
    <w:name w:val="Antraštės Diagrama"/>
    <w:basedOn w:val="Numatytasispastraiposriftas"/>
    <w:link w:val="Antrats"/>
    <w:uiPriority w:val="99"/>
    <w:semiHidden/>
    <w:rsid w:val="00E75B44"/>
    <w:rPr>
      <w:sz w:val="22"/>
    </w:rPr>
  </w:style>
  <w:style w:type="paragraph" w:customStyle="1" w:styleId="Linija">
    <w:name w:val="Linija"/>
    <w:basedOn w:val="prastasis"/>
    <w:rsid w:val="00E75B44"/>
    <w:pPr>
      <w:suppressAutoHyphens/>
      <w:autoSpaceDE w:val="0"/>
      <w:autoSpaceDN w:val="0"/>
      <w:adjustRightInd w:val="0"/>
      <w:spacing w:line="297" w:lineRule="auto"/>
      <w:jc w:val="center"/>
    </w:pPr>
    <w:rPr>
      <w:color w:val="000000"/>
      <w:sz w:val="12"/>
      <w:szCs w:val="12"/>
    </w:rPr>
  </w:style>
  <w:style w:type="table" w:styleId="Lentelstinklelis">
    <w:name w:val="Table Grid"/>
    <w:basedOn w:val="prastojilentel"/>
    <w:rsid w:val="00A66D17"/>
    <w:rPr>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44B4"/>
    <w:rPr>
      <w:sz w:val="22"/>
    </w:rPr>
  </w:style>
  <w:style w:type="paragraph" w:styleId="Antrat1">
    <w:name w:val="heading 1"/>
    <w:basedOn w:val="prastasis"/>
    <w:next w:val="prastasis"/>
    <w:link w:val="Antrat1Diagrama"/>
    <w:qFormat/>
    <w:rsid w:val="002B4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B44B4"/>
    <w:rPr>
      <w:color w:val="0000FF"/>
      <w:u w:val="single"/>
    </w:rPr>
  </w:style>
  <w:style w:type="paragraph" w:customStyle="1" w:styleId="Pagrindinistekstas1">
    <w:name w:val="Pagrindinis tekstas1"/>
    <w:basedOn w:val="prastasis"/>
    <w:rsid w:val="002B44B4"/>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
    <w:name w:val="CentrBold"/>
    <w:basedOn w:val="prastasis"/>
    <w:rsid w:val="002B44B4"/>
    <w:pPr>
      <w:keepLines/>
      <w:suppressAutoHyphens/>
      <w:autoSpaceDE w:val="0"/>
      <w:autoSpaceDN w:val="0"/>
      <w:adjustRightInd w:val="0"/>
      <w:spacing w:line="288" w:lineRule="auto"/>
      <w:jc w:val="center"/>
      <w:textAlignment w:val="center"/>
    </w:pPr>
    <w:rPr>
      <w:b/>
      <w:bCs/>
      <w:caps/>
      <w:color w:val="000000"/>
      <w:sz w:val="20"/>
    </w:rPr>
  </w:style>
  <w:style w:type="paragraph" w:customStyle="1" w:styleId="Hyperlink1">
    <w:name w:val="Hyperlink1"/>
    <w:basedOn w:val="prastasis"/>
    <w:rsid w:val="002B44B4"/>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PAVADINIMAI">
    <w:name w:val="PAVADINIMAI"/>
    <w:basedOn w:val="Antrat1"/>
    <w:autoRedefine/>
    <w:rsid w:val="002B44B4"/>
    <w:pPr>
      <w:keepLines w:val="0"/>
      <w:tabs>
        <w:tab w:val="center" w:pos="113"/>
      </w:tabs>
      <w:spacing w:before="360" w:after="240" w:line="360" w:lineRule="auto"/>
      <w:ind w:left="360"/>
      <w:jc w:val="center"/>
    </w:pPr>
    <w:rPr>
      <w:rFonts w:ascii="Times New Roman" w:eastAsia="Times New Roman" w:hAnsi="Times New Roman" w:cs="Arial"/>
      <w:color w:val="auto"/>
      <w:sz w:val="24"/>
      <w:szCs w:val="24"/>
      <w:lang w:val="sv-SE" w:eastAsia="lt-LT"/>
    </w:rPr>
  </w:style>
  <w:style w:type="character" w:customStyle="1" w:styleId="parahead1">
    <w:name w:val="parahead1"/>
    <w:rsid w:val="002B44B4"/>
    <w:rPr>
      <w:rFonts w:ascii="Verdana" w:hAnsi="Verdana" w:hint="default"/>
      <w:b/>
      <w:bCs/>
      <w:color w:val="000000"/>
      <w:sz w:val="17"/>
      <w:szCs w:val="17"/>
    </w:rPr>
  </w:style>
  <w:style w:type="character" w:customStyle="1" w:styleId="Antrat1Diagrama">
    <w:name w:val="Antraštė 1 Diagrama"/>
    <w:basedOn w:val="Numatytasispastraiposriftas"/>
    <w:link w:val="Antrat1"/>
    <w:rsid w:val="002B44B4"/>
    <w:rPr>
      <w:rFonts w:asciiTheme="majorHAnsi" w:eastAsiaTheme="majorEastAsia" w:hAnsiTheme="majorHAnsi" w:cstheme="majorBidi"/>
      <w:b/>
      <w:bCs/>
      <w:color w:val="365F91" w:themeColor="accent1" w:themeShade="BF"/>
      <w:sz w:val="28"/>
      <w:szCs w:val="28"/>
    </w:rPr>
  </w:style>
  <w:style w:type="paragraph" w:styleId="Sraopastraipa">
    <w:name w:val="List Paragraph"/>
    <w:basedOn w:val="prastasis"/>
    <w:uiPriority w:val="34"/>
    <w:qFormat/>
    <w:rsid w:val="00E75B44"/>
    <w:pPr>
      <w:spacing w:after="200" w:line="276" w:lineRule="auto"/>
      <w:ind w:left="720"/>
      <w:contextualSpacing/>
    </w:pPr>
    <w:rPr>
      <w:rFonts w:asciiTheme="minorHAnsi" w:eastAsiaTheme="minorHAnsi" w:hAnsiTheme="minorHAnsi" w:cstheme="minorBidi"/>
      <w:szCs w:val="22"/>
    </w:rPr>
  </w:style>
  <w:style w:type="paragraph" w:styleId="Antrats">
    <w:name w:val="header"/>
    <w:basedOn w:val="prastasis"/>
    <w:link w:val="AntratsDiagrama"/>
    <w:uiPriority w:val="99"/>
    <w:semiHidden/>
    <w:unhideWhenUsed/>
    <w:rsid w:val="00E75B44"/>
    <w:pPr>
      <w:tabs>
        <w:tab w:val="center" w:pos="4819"/>
        <w:tab w:val="right" w:pos="9638"/>
      </w:tabs>
    </w:pPr>
  </w:style>
  <w:style w:type="character" w:customStyle="1" w:styleId="AntratsDiagrama">
    <w:name w:val="Antraštės Diagrama"/>
    <w:basedOn w:val="Numatytasispastraiposriftas"/>
    <w:link w:val="Antrats"/>
    <w:uiPriority w:val="99"/>
    <w:semiHidden/>
    <w:rsid w:val="00E75B44"/>
    <w:rPr>
      <w:sz w:val="22"/>
    </w:rPr>
  </w:style>
  <w:style w:type="paragraph" w:customStyle="1" w:styleId="Linija">
    <w:name w:val="Linija"/>
    <w:basedOn w:val="prastasis"/>
    <w:rsid w:val="00E75B44"/>
    <w:pPr>
      <w:suppressAutoHyphens/>
      <w:autoSpaceDE w:val="0"/>
      <w:autoSpaceDN w:val="0"/>
      <w:adjustRightInd w:val="0"/>
      <w:spacing w:line="297" w:lineRule="auto"/>
      <w:jc w:val="center"/>
    </w:pPr>
    <w:rPr>
      <w:color w:val="000000"/>
      <w:sz w:val="12"/>
      <w:szCs w:val="12"/>
    </w:rPr>
  </w:style>
  <w:style w:type="table" w:styleId="Lentelstinklelis">
    <w:name w:val="Table Grid"/>
    <w:basedOn w:val="prastojilentel"/>
    <w:rsid w:val="00A66D17"/>
    <w:rPr>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403512" TargetMode="External"/><Relationship Id="rId18" Type="http://schemas.openxmlformats.org/officeDocument/2006/relationships/hyperlink" Target="http://www3.lrs.lt/pls/inter/dokpaieska.showdoc_l?p_id=34356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3.lrs.lt/cgi-bin/preps2?a=107687&amp;b=" TargetMode="External"/><Relationship Id="rId17" Type="http://schemas.openxmlformats.org/officeDocument/2006/relationships/hyperlink" Target="http://www3.lrs.lt/cgi-bin/preps2?a=220357&amp;b=" TargetMode="External"/><Relationship Id="rId2" Type="http://schemas.openxmlformats.org/officeDocument/2006/relationships/numbering" Target="numbering.xml"/><Relationship Id="rId16" Type="http://schemas.openxmlformats.org/officeDocument/2006/relationships/hyperlink" Target="http://www3.lrs.lt/pls/inter/dokpaieska.showdoc_l?p_id=415651" TargetMode="External"/><Relationship Id="rId20" Type="http://schemas.openxmlformats.org/officeDocument/2006/relationships/hyperlink" Target="http://www3.lrs.lt/pls/inter/dokpaieska.showdoc_l?p_id=230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268778&amp;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lrs.lt/pls/inter/dokpaieska.showdoc_l?p_id=344542" TargetMode="External"/><Relationship Id="rId23" Type="http://schemas.openxmlformats.org/officeDocument/2006/relationships/fontTable" Target="fontTable.xml"/><Relationship Id="rId10" Type="http://schemas.openxmlformats.org/officeDocument/2006/relationships/hyperlink" Target="http://www3.lrs.lt/cgi-bin/preps2?a=30614&amp;b=" TargetMode="External"/><Relationship Id="rId19" Type="http://schemas.openxmlformats.org/officeDocument/2006/relationships/hyperlink" Target="http://www3.lrs.lt/pls/inter/dokpaieska.showdoc_l?p_id=2306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3.lrs.lt/pls/inter/dokpaieska.showdoc_l?p_id=392985"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9AAC-ED09-4D34-8BBC-95C49EF1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61152</Words>
  <Characters>34857</Characters>
  <Application>Microsoft Office Word</Application>
  <DocSecurity>0</DocSecurity>
  <Lines>290</Lines>
  <Paragraphs>191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7</cp:revision>
  <dcterms:created xsi:type="dcterms:W3CDTF">2014-02-11T07:06:00Z</dcterms:created>
  <dcterms:modified xsi:type="dcterms:W3CDTF">2014-02-13T12:31:00Z</dcterms:modified>
</cp:coreProperties>
</file>