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5B" w:rsidRPr="00D9445B" w:rsidRDefault="001E7C55"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445B" w:rsidRPr="00D9445B">
        <w:rPr>
          <w:rFonts w:ascii="Times New Roman" w:hAnsi="Times New Roman" w:cs="Times New Roman"/>
          <w:sz w:val="24"/>
          <w:szCs w:val="24"/>
        </w:rPr>
        <w:t>PATVIRTINTA</w:t>
      </w:r>
    </w:p>
    <w:p w:rsidR="00D9445B" w:rsidRPr="00D9445B" w:rsidRDefault="001E7C55"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Klaipėdos vaikų</w:t>
      </w:r>
      <w:r w:rsidR="00D9445B" w:rsidRPr="00D9445B">
        <w:rPr>
          <w:rFonts w:ascii="Times New Roman" w:hAnsi="Times New Roman" w:cs="Times New Roman"/>
          <w:sz w:val="24"/>
          <w:szCs w:val="24"/>
        </w:rPr>
        <w:t xml:space="preserve"> </w:t>
      </w:r>
      <w:r>
        <w:rPr>
          <w:rFonts w:ascii="Times New Roman" w:hAnsi="Times New Roman" w:cs="Times New Roman"/>
          <w:sz w:val="24"/>
          <w:szCs w:val="24"/>
        </w:rPr>
        <w:t>globos namų</w:t>
      </w:r>
    </w:p>
    <w:p w:rsidR="00D9445B" w:rsidRPr="00D9445B" w:rsidRDefault="001E7C55"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"Smiltelė</w:t>
      </w:r>
      <w:r w:rsidR="00D9445B" w:rsidRPr="00D9445B">
        <w:rPr>
          <w:rFonts w:ascii="Times New Roman" w:hAnsi="Times New Roman" w:cs="Times New Roman"/>
          <w:sz w:val="24"/>
          <w:szCs w:val="24"/>
        </w:rPr>
        <w:t>" direktoriaus</w:t>
      </w:r>
    </w:p>
    <w:p w:rsidR="00D9445B" w:rsidRDefault="001E7C55"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445B" w:rsidRPr="00D9445B">
        <w:rPr>
          <w:rFonts w:ascii="Times New Roman" w:hAnsi="Times New Roman" w:cs="Times New Roman"/>
          <w:sz w:val="24"/>
          <w:szCs w:val="24"/>
        </w:rPr>
        <w:t>201</w:t>
      </w:r>
      <w:r w:rsidR="002E5FB1">
        <w:rPr>
          <w:rFonts w:ascii="Times New Roman" w:hAnsi="Times New Roman" w:cs="Times New Roman"/>
          <w:sz w:val="24"/>
          <w:szCs w:val="24"/>
        </w:rPr>
        <w:t>4-03-28</w:t>
      </w:r>
      <w:r w:rsidR="00D9445B" w:rsidRPr="00D9445B">
        <w:rPr>
          <w:rFonts w:ascii="Times New Roman" w:hAnsi="Times New Roman" w:cs="Times New Roman"/>
          <w:sz w:val="24"/>
          <w:szCs w:val="24"/>
        </w:rPr>
        <w:t xml:space="preserve"> </w:t>
      </w:r>
      <w:r>
        <w:rPr>
          <w:rFonts w:ascii="Times New Roman" w:hAnsi="Times New Roman" w:cs="Times New Roman"/>
          <w:sz w:val="24"/>
          <w:szCs w:val="24"/>
        </w:rPr>
        <w:t>į</w:t>
      </w:r>
      <w:r w:rsidR="00D9445B" w:rsidRPr="00D9445B">
        <w:rPr>
          <w:rFonts w:ascii="Times New Roman" w:hAnsi="Times New Roman" w:cs="Times New Roman"/>
          <w:sz w:val="24"/>
          <w:szCs w:val="24"/>
        </w:rPr>
        <w:t>sakymu Nr. V-3</w:t>
      </w:r>
      <w:r w:rsidR="00205B63">
        <w:rPr>
          <w:rFonts w:ascii="Times New Roman" w:hAnsi="Times New Roman" w:cs="Times New Roman"/>
          <w:sz w:val="24"/>
          <w:szCs w:val="24"/>
        </w:rPr>
        <w:t>5</w:t>
      </w:r>
      <w:r w:rsidR="00D9445B" w:rsidRPr="00D9445B">
        <w:rPr>
          <w:rFonts w:ascii="Times New Roman" w:hAnsi="Times New Roman" w:cs="Times New Roman"/>
          <w:sz w:val="24"/>
          <w:szCs w:val="24"/>
        </w:rPr>
        <w:t>-(1 .4.)</w:t>
      </w:r>
    </w:p>
    <w:p w:rsidR="001E7C55" w:rsidRPr="00D9445B" w:rsidRDefault="001E7C55" w:rsidP="00D9445B">
      <w:pPr>
        <w:autoSpaceDE w:val="0"/>
        <w:autoSpaceDN w:val="0"/>
        <w:adjustRightInd w:val="0"/>
        <w:spacing w:after="0" w:line="240" w:lineRule="auto"/>
        <w:rPr>
          <w:rFonts w:ascii="Times New Roman" w:hAnsi="Times New Roman" w:cs="Times New Roman"/>
          <w:sz w:val="24"/>
          <w:szCs w:val="24"/>
        </w:rPr>
      </w:pPr>
    </w:p>
    <w:p w:rsidR="00D9445B" w:rsidRPr="00B752AC" w:rsidRDefault="00B752AC" w:rsidP="00B752A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KLAIPĖ</w:t>
      </w:r>
      <w:r w:rsidR="00D9445B" w:rsidRPr="00B752AC">
        <w:rPr>
          <w:rFonts w:ascii="Times New Roman" w:hAnsi="Times New Roman" w:cs="Times New Roman"/>
          <w:b/>
          <w:sz w:val="24"/>
          <w:szCs w:val="24"/>
        </w:rPr>
        <w:t xml:space="preserve">DOS </w:t>
      </w:r>
      <w:r>
        <w:rPr>
          <w:rFonts w:ascii="Times New Roman" w:hAnsi="Times New Roman" w:cs="Times New Roman"/>
          <w:b/>
          <w:sz w:val="24"/>
          <w:szCs w:val="24"/>
        </w:rPr>
        <w:t>VAIKŲ</w:t>
      </w:r>
      <w:r w:rsidR="00D9445B" w:rsidRPr="00B752AC">
        <w:rPr>
          <w:rFonts w:ascii="Times New Roman" w:hAnsi="Times New Roman" w:cs="Times New Roman"/>
          <w:b/>
          <w:sz w:val="24"/>
          <w:szCs w:val="24"/>
        </w:rPr>
        <w:t xml:space="preserve"> GLOBOS </w:t>
      </w:r>
      <w:r>
        <w:rPr>
          <w:rFonts w:ascii="Times New Roman" w:hAnsi="Times New Roman" w:cs="Times New Roman"/>
          <w:b/>
          <w:sz w:val="24"/>
          <w:szCs w:val="24"/>
        </w:rPr>
        <w:t>NAMŲ ,,SMILTELĖ“</w:t>
      </w:r>
    </w:p>
    <w:p w:rsidR="00D9445B" w:rsidRPr="00B752AC" w:rsidRDefault="00B752AC" w:rsidP="00B752A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SUPAPRASTINTŲ</w:t>
      </w:r>
      <w:r w:rsidR="00D9445B" w:rsidRPr="00B752AC">
        <w:rPr>
          <w:rFonts w:ascii="Times New Roman" w:hAnsi="Times New Roman" w:cs="Times New Roman"/>
          <w:b/>
          <w:sz w:val="24"/>
          <w:szCs w:val="24"/>
        </w:rPr>
        <w:t xml:space="preserve"> </w:t>
      </w:r>
      <w:r>
        <w:rPr>
          <w:rFonts w:ascii="Times New Roman" w:hAnsi="Times New Roman" w:cs="Times New Roman"/>
          <w:b/>
          <w:sz w:val="24"/>
          <w:szCs w:val="24"/>
        </w:rPr>
        <w:t>VIEŠŲJŲ</w:t>
      </w:r>
      <w:r w:rsidR="00D9445B" w:rsidRPr="00B752AC">
        <w:rPr>
          <w:rFonts w:ascii="Times New Roman" w:hAnsi="Times New Roman" w:cs="Times New Roman"/>
          <w:b/>
          <w:sz w:val="24"/>
          <w:szCs w:val="24"/>
        </w:rPr>
        <w:t xml:space="preserve"> </w:t>
      </w:r>
      <w:r>
        <w:rPr>
          <w:rFonts w:ascii="Times New Roman" w:hAnsi="Times New Roman" w:cs="Times New Roman"/>
          <w:b/>
          <w:sz w:val="24"/>
          <w:szCs w:val="24"/>
        </w:rPr>
        <w:t>PIRKIMŲ</w:t>
      </w:r>
      <w:r w:rsidR="00C77809">
        <w:rPr>
          <w:rFonts w:ascii="Times New Roman" w:hAnsi="Times New Roman" w:cs="Times New Roman"/>
          <w:b/>
          <w:sz w:val="24"/>
          <w:szCs w:val="24"/>
        </w:rPr>
        <w:t xml:space="preserve"> TAISYKLĖ</w:t>
      </w:r>
      <w:r w:rsidR="00D9445B" w:rsidRPr="00B752AC">
        <w:rPr>
          <w:rFonts w:ascii="Times New Roman" w:hAnsi="Times New Roman" w:cs="Times New Roman"/>
          <w:b/>
          <w:sz w:val="24"/>
          <w:szCs w:val="24"/>
        </w:rPr>
        <w:t>S</w:t>
      </w:r>
    </w:p>
    <w:p w:rsidR="00D9445B" w:rsidRPr="00D9445B" w:rsidRDefault="00D9445B" w:rsidP="00D9445B">
      <w:pPr>
        <w:autoSpaceDE w:val="0"/>
        <w:autoSpaceDN w:val="0"/>
        <w:adjustRightInd w:val="0"/>
        <w:spacing w:after="0" w:line="240" w:lineRule="auto"/>
        <w:rPr>
          <w:rFonts w:ascii="Times New Roman" w:hAnsi="Times New Roman" w:cs="Times New Roman"/>
          <w:sz w:val="24"/>
          <w:szCs w:val="24"/>
        </w:rPr>
      </w:pPr>
    </w:p>
    <w:p w:rsidR="00A70E60" w:rsidRDefault="00D9445B" w:rsidP="00A70E60">
      <w:pPr>
        <w:autoSpaceDE w:val="0"/>
        <w:autoSpaceDN w:val="0"/>
        <w:adjustRightInd w:val="0"/>
        <w:spacing w:after="0" w:line="240" w:lineRule="auto"/>
        <w:jc w:val="center"/>
        <w:rPr>
          <w:rFonts w:ascii="Times New Roman" w:hAnsi="Times New Roman" w:cs="Times New Roman"/>
          <w:sz w:val="24"/>
          <w:szCs w:val="24"/>
        </w:rPr>
      </w:pPr>
      <w:r w:rsidRPr="00D9445B">
        <w:rPr>
          <w:rFonts w:ascii="Times New Roman" w:hAnsi="Times New Roman" w:cs="Times New Roman"/>
          <w:sz w:val="24"/>
          <w:szCs w:val="24"/>
        </w:rPr>
        <w:t>TURINYS</w:t>
      </w:r>
    </w:p>
    <w:p w:rsidR="00A70E60" w:rsidRDefault="00A70E60" w:rsidP="00A70E60">
      <w:pPr>
        <w:autoSpaceDE w:val="0"/>
        <w:autoSpaceDN w:val="0"/>
        <w:adjustRightInd w:val="0"/>
        <w:spacing w:after="0" w:line="240" w:lineRule="auto"/>
        <w:jc w:val="center"/>
        <w:rPr>
          <w:rFonts w:ascii="Times New Roman" w:hAnsi="Times New Roman" w:cs="Times New Roman"/>
          <w:sz w:val="24"/>
          <w:szCs w:val="24"/>
        </w:rPr>
      </w:pPr>
    </w:p>
    <w:p w:rsidR="00D9445B" w:rsidRPr="00A70E60" w:rsidRDefault="00D9445B" w:rsidP="00A70E60">
      <w:pPr>
        <w:pStyle w:val="ListParagraph"/>
        <w:numPr>
          <w:ilvl w:val="0"/>
          <w:numId w:val="3"/>
        </w:numPr>
        <w:autoSpaceDE w:val="0"/>
        <w:autoSpaceDN w:val="0"/>
        <w:adjustRightInd w:val="0"/>
        <w:rPr>
          <w:sz w:val="24"/>
          <w:szCs w:val="24"/>
        </w:rPr>
      </w:pPr>
      <w:r w:rsidRPr="00A70E60">
        <w:rPr>
          <w:sz w:val="24"/>
          <w:szCs w:val="24"/>
        </w:rPr>
        <w:t>BENDROSIOS</w:t>
      </w:r>
      <w:r w:rsidR="00D101E8" w:rsidRPr="00A70E60">
        <w:rPr>
          <w:sz w:val="24"/>
          <w:szCs w:val="24"/>
        </w:rPr>
        <w:t xml:space="preserve"> </w:t>
      </w:r>
      <w:r w:rsidRPr="00A70E60">
        <w:rPr>
          <w:sz w:val="24"/>
          <w:szCs w:val="24"/>
        </w:rPr>
        <w:t xml:space="preserve"> NUOSTATOS</w:t>
      </w:r>
    </w:p>
    <w:p w:rsidR="00D9445B" w:rsidRPr="00A70E60" w:rsidRDefault="00A65C33" w:rsidP="00A70E60">
      <w:pPr>
        <w:pStyle w:val="ListParagraph"/>
        <w:numPr>
          <w:ilvl w:val="0"/>
          <w:numId w:val="3"/>
        </w:numPr>
        <w:autoSpaceDE w:val="0"/>
        <w:autoSpaceDN w:val="0"/>
        <w:adjustRightInd w:val="0"/>
        <w:rPr>
          <w:sz w:val="24"/>
          <w:szCs w:val="24"/>
        </w:rPr>
      </w:pPr>
      <w:r w:rsidRPr="00A70E60">
        <w:rPr>
          <w:sz w:val="24"/>
          <w:szCs w:val="24"/>
        </w:rPr>
        <w:t xml:space="preserve">SUPAPRASTINTŲ </w:t>
      </w:r>
      <w:r w:rsidR="00D101E8" w:rsidRPr="00A70E60">
        <w:rPr>
          <w:sz w:val="24"/>
          <w:szCs w:val="24"/>
        </w:rPr>
        <w:t xml:space="preserve"> </w:t>
      </w:r>
      <w:r w:rsidRPr="00A70E60">
        <w:rPr>
          <w:sz w:val="24"/>
          <w:szCs w:val="24"/>
        </w:rPr>
        <w:t>PIRKIMŲ</w:t>
      </w:r>
      <w:r w:rsidR="00D101E8" w:rsidRPr="00A70E60">
        <w:rPr>
          <w:sz w:val="24"/>
          <w:szCs w:val="24"/>
        </w:rPr>
        <w:t xml:space="preserve"> </w:t>
      </w:r>
      <w:r w:rsidR="00D9445B" w:rsidRPr="00A70E60">
        <w:rPr>
          <w:sz w:val="24"/>
          <w:szCs w:val="24"/>
        </w:rPr>
        <w:t xml:space="preserve"> PASKELBIMAS</w:t>
      </w:r>
      <w:bookmarkStart w:id="0" w:name="_GoBack"/>
      <w:bookmarkEnd w:id="0"/>
    </w:p>
    <w:p w:rsidR="00D9445B" w:rsidRPr="00A70E60" w:rsidRDefault="00A65C33" w:rsidP="00A70E60">
      <w:pPr>
        <w:pStyle w:val="ListParagraph"/>
        <w:numPr>
          <w:ilvl w:val="0"/>
          <w:numId w:val="3"/>
        </w:numPr>
        <w:autoSpaceDE w:val="0"/>
        <w:autoSpaceDN w:val="0"/>
        <w:adjustRightInd w:val="0"/>
        <w:rPr>
          <w:sz w:val="24"/>
          <w:szCs w:val="24"/>
        </w:rPr>
      </w:pPr>
      <w:r w:rsidRPr="00A70E60">
        <w:rPr>
          <w:sz w:val="24"/>
          <w:szCs w:val="24"/>
        </w:rPr>
        <w:t xml:space="preserve">PIRKIMO DOKUMENTŲ RENGIMAS, </w:t>
      </w:r>
      <w:r w:rsidR="00D101E8" w:rsidRPr="00A70E60">
        <w:rPr>
          <w:sz w:val="24"/>
          <w:szCs w:val="24"/>
        </w:rPr>
        <w:t xml:space="preserve"> </w:t>
      </w:r>
      <w:r w:rsidRPr="00A70E60">
        <w:rPr>
          <w:sz w:val="24"/>
          <w:szCs w:val="24"/>
        </w:rPr>
        <w:t>PAAIŠ</w:t>
      </w:r>
      <w:r w:rsidR="00D9445B" w:rsidRPr="00A70E60">
        <w:rPr>
          <w:sz w:val="24"/>
          <w:szCs w:val="24"/>
        </w:rPr>
        <w:t>KTNIMAI, TEIKIMAS</w:t>
      </w:r>
    </w:p>
    <w:p w:rsidR="00D9445B" w:rsidRPr="00A70E60" w:rsidRDefault="00A65C33" w:rsidP="00A70E60">
      <w:pPr>
        <w:pStyle w:val="ListParagraph"/>
        <w:numPr>
          <w:ilvl w:val="0"/>
          <w:numId w:val="3"/>
        </w:numPr>
        <w:autoSpaceDE w:val="0"/>
        <w:autoSpaceDN w:val="0"/>
        <w:adjustRightInd w:val="0"/>
        <w:rPr>
          <w:sz w:val="24"/>
          <w:szCs w:val="24"/>
        </w:rPr>
      </w:pPr>
      <w:r w:rsidRPr="00A70E60">
        <w:rPr>
          <w:sz w:val="24"/>
          <w:szCs w:val="24"/>
        </w:rPr>
        <w:t>TECHNINĖ</w:t>
      </w:r>
      <w:r w:rsidR="00D101E8" w:rsidRPr="00A70E60">
        <w:rPr>
          <w:sz w:val="24"/>
          <w:szCs w:val="24"/>
        </w:rPr>
        <w:t xml:space="preserve"> </w:t>
      </w:r>
      <w:r w:rsidR="00D9445B" w:rsidRPr="00A70E60">
        <w:rPr>
          <w:sz w:val="24"/>
          <w:szCs w:val="24"/>
        </w:rPr>
        <w:t xml:space="preserve"> SPECIFIKACIJA</w:t>
      </w:r>
    </w:p>
    <w:p w:rsidR="00D9445B" w:rsidRPr="00A70E60" w:rsidRDefault="00A65C33" w:rsidP="00A70E60">
      <w:pPr>
        <w:pStyle w:val="ListParagraph"/>
        <w:numPr>
          <w:ilvl w:val="0"/>
          <w:numId w:val="3"/>
        </w:numPr>
        <w:autoSpaceDE w:val="0"/>
        <w:autoSpaceDN w:val="0"/>
        <w:adjustRightInd w:val="0"/>
        <w:rPr>
          <w:sz w:val="24"/>
          <w:szCs w:val="24"/>
        </w:rPr>
      </w:pPr>
      <w:r w:rsidRPr="00A70E60">
        <w:rPr>
          <w:sz w:val="24"/>
          <w:szCs w:val="24"/>
        </w:rPr>
        <w:t>ALTERNATYVŪS PASIŪ</w:t>
      </w:r>
      <w:r w:rsidR="00D9445B" w:rsidRPr="00A70E60">
        <w:rPr>
          <w:sz w:val="24"/>
          <w:szCs w:val="24"/>
        </w:rPr>
        <w:t>LYMAI</w:t>
      </w:r>
    </w:p>
    <w:p w:rsidR="00D9445B" w:rsidRPr="00A70E60" w:rsidRDefault="00D9445B" w:rsidP="00A70E60">
      <w:pPr>
        <w:pStyle w:val="ListParagraph"/>
        <w:numPr>
          <w:ilvl w:val="0"/>
          <w:numId w:val="3"/>
        </w:numPr>
        <w:autoSpaceDE w:val="0"/>
        <w:autoSpaceDN w:val="0"/>
        <w:adjustRightInd w:val="0"/>
        <w:rPr>
          <w:sz w:val="24"/>
          <w:szCs w:val="24"/>
        </w:rPr>
      </w:pPr>
      <w:r w:rsidRPr="00A70E60">
        <w:rPr>
          <w:sz w:val="24"/>
          <w:szCs w:val="24"/>
        </w:rPr>
        <w:t xml:space="preserve">REIKALAVIMAI </w:t>
      </w:r>
      <w:r w:rsidR="00BF3BDB" w:rsidRPr="00A70E60">
        <w:rPr>
          <w:sz w:val="24"/>
          <w:szCs w:val="24"/>
        </w:rPr>
        <w:t>PASIŪ</w:t>
      </w:r>
      <w:r w:rsidRPr="00A70E60">
        <w:rPr>
          <w:sz w:val="24"/>
          <w:szCs w:val="24"/>
        </w:rPr>
        <w:t>LYMUI</w:t>
      </w:r>
    </w:p>
    <w:p w:rsidR="00D9445B" w:rsidRPr="00A70E60" w:rsidRDefault="00D9445B" w:rsidP="00A70E60">
      <w:pPr>
        <w:pStyle w:val="ListParagraph"/>
        <w:numPr>
          <w:ilvl w:val="0"/>
          <w:numId w:val="3"/>
        </w:numPr>
        <w:autoSpaceDE w:val="0"/>
        <w:autoSpaceDN w:val="0"/>
        <w:adjustRightInd w:val="0"/>
        <w:rPr>
          <w:sz w:val="24"/>
          <w:szCs w:val="24"/>
        </w:rPr>
      </w:pPr>
      <w:r w:rsidRPr="00A70E60">
        <w:rPr>
          <w:sz w:val="24"/>
          <w:szCs w:val="24"/>
        </w:rPr>
        <w:t>TIEK</w:t>
      </w:r>
      <w:r w:rsidR="00BF3BDB" w:rsidRPr="00A70E60">
        <w:rPr>
          <w:sz w:val="24"/>
          <w:szCs w:val="24"/>
        </w:rPr>
        <w:t xml:space="preserve">ĖJŲ </w:t>
      </w:r>
      <w:r w:rsidRPr="00A70E60">
        <w:rPr>
          <w:sz w:val="24"/>
          <w:szCs w:val="24"/>
        </w:rPr>
        <w:t>KVALIFIKACIJOS</w:t>
      </w:r>
      <w:r w:rsidR="00BF3BDB" w:rsidRPr="00A70E60">
        <w:rPr>
          <w:sz w:val="24"/>
          <w:szCs w:val="24"/>
        </w:rPr>
        <w:t xml:space="preserve"> </w:t>
      </w:r>
      <w:r w:rsidRPr="00A70E60">
        <w:rPr>
          <w:sz w:val="24"/>
          <w:szCs w:val="24"/>
        </w:rPr>
        <w:t>PATIKRINIMAS</w:t>
      </w:r>
    </w:p>
    <w:p w:rsidR="00D9445B" w:rsidRPr="00A70E60" w:rsidRDefault="00BF3BDB" w:rsidP="00A70E60">
      <w:pPr>
        <w:pStyle w:val="ListParagraph"/>
        <w:numPr>
          <w:ilvl w:val="0"/>
          <w:numId w:val="3"/>
        </w:numPr>
        <w:autoSpaceDE w:val="0"/>
        <w:autoSpaceDN w:val="0"/>
        <w:adjustRightInd w:val="0"/>
        <w:rPr>
          <w:sz w:val="24"/>
          <w:szCs w:val="24"/>
        </w:rPr>
      </w:pPr>
      <w:r w:rsidRPr="00A70E60">
        <w:rPr>
          <w:sz w:val="24"/>
          <w:szCs w:val="24"/>
        </w:rPr>
        <w:t>PASIŪLYMŲ</w:t>
      </w:r>
      <w:r w:rsidR="00D9445B" w:rsidRPr="00A70E60">
        <w:rPr>
          <w:sz w:val="24"/>
          <w:szCs w:val="24"/>
        </w:rPr>
        <w:t xml:space="preserve"> </w:t>
      </w:r>
      <w:r w:rsidRPr="00A70E60">
        <w:rPr>
          <w:sz w:val="24"/>
          <w:szCs w:val="24"/>
        </w:rPr>
        <w:t>NAGRINĖ</w:t>
      </w:r>
      <w:r w:rsidR="00D9445B" w:rsidRPr="00A70E60">
        <w:rPr>
          <w:sz w:val="24"/>
          <w:szCs w:val="24"/>
        </w:rPr>
        <w:t>JIMAS, PALYGINIMAS IR VERTINIMAS</w:t>
      </w:r>
    </w:p>
    <w:p w:rsidR="00765712" w:rsidRPr="00A70E60" w:rsidRDefault="00D9445B" w:rsidP="00A70E60">
      <w:pPr>
        <w:pStyle w:val="ListParagraph"/>
        <w:numPr>
          <w:ilvl w:val="0"/>
          <w:numId w:val="3"/>
        </w:numPr>
        <w:autoSpaceDE w:val="0"/>
        <w:autoSpaceDN w:val="0"/>
        <w:adjustRightInd w:val="0"/>
        <w:rPr>
          <w:sz w:val="24"/>
          <w:szCs w:val="24"/>
        </w:rPr>
      </w:pPr>
      <w:r w:rsidRPr="00A70E60">
        <w:rPr>
          <w:sz w:val="24"/>
          <w:szCs w:val="24"/>
        </w:rPr>
        <w:t xml:space="preserve">PIRKIMO IR PRELIMINARIOJI SUTARTIS </w:t>
      </w:r>
    </w:p>
    <w:p w:rsidR="00765712" w:rsidRPr="00A70E60" w:rsidRDefault="00765712" w:rsidP="00A70E60">
      <w:pPr>
        <w:pStyle w:val="ListParagraph"/>
        <w:numPr>
          <w:ilvl w:val="0"/>
          <w:numId w:val="3"/>
        </w:numPr>
        <w:autoSpaceDE w:val="0"/>
        <w:autoSpaceDN w:val="0"/>
        <w:adjustRightInd w:val="0"/>
        <w:rPr>
          <w:sz w:val="24"/>
          <w:szCs w:val="24"/>
        </w:rPr>
      </w:pPr>
      <w:r w:rsidRPr="00A70E60">
        <w:rPr>
          <w:sz w:val="24"/>
          <w:szCs w:val="24"/>
        </w:rPr>
        <w:t>SUPAPRASTINTŲ</w:t>
      </w:r>
      <w:r w:rsidR="00D9445B" w:rsidRPr="00A70E60">
        <w:rPr>
          <w:sz w:val="24"/>
          <w:szCs w:val="24"/>
        </w:rPr>
        <w:t xml:space="preserve"> </w:t>
      </w:r>
      <w:r w:rsidRPr="00A70E60">
        <w:rPr>
          <w:sz w:val="24"/>
          <w:szCs w:val="24"/>
        </w:rPr>
        <w:t>PIRKIMŲ BŪ</w:t>
      </w:r>
      <w:r w:rsidR="00D9445B" w:rsidRPr="00A70E60">
        <w:rPr>
          <w:sz w:val="24"/>
          <w:szCs w:val="24"/>
        </w:rPr>
        <w:t xml:space="preserve">DAI </w:t>
      </w:r>
      <w:r w:rsidR="00D101E8" w:rsidRPr="00A70E60">
        <w:rPr>
          <w:sz w:val="24"/>
          <w:szCs w:val="24"/>
        </w:rPr>
        <w:t xml:space="preserve"> </w:t>
      </w:r>
      <w:r w:rsidR="00D9445B" w:rsidRPr="00A70E60">
        <w:rPr>
          <w:sz w:val="24"/>
          <w:szCs w:val="24"/>
        </w:rPr>
        <w:t>IR</w:t>
      </w:r>
      <w:r w:rsidR="00D101E8" w:rsidRPr="00A70E60">
        <w:rPr>
          <w:sz w:val="24"/>
          <w:szCs w:val="24"/>
        </w:rPr>
        <w:t xml:space="preserve">  </w:t>
      </w:r>
      <w:r w:rsidRPr="00A70E60">
        <w:rPr>
          <w:sz w:val="24"/>
          <w:szCs w:val="24"/>
        </w:rPr>
        <w:t>JŲ</w:t>
      </w:r>
      <w:r w:rsidR="00D101E8" w:rsidRPr="00A70E60">
        <w:rPr>
          <w:sz w:val="24"/>
          <w:szCs w:val="24"/>
        </w:rPr>
        <w:t xml:space="preserve"> </w:t>
      </w:r>
      <w:r w:rsidR="00D9445B" w:rsidRPr="00A70E60">
        <w:rPr>
          <w:sz w:val="24"/>
          <w:szCs w:val="24"/>
        </w:rPr>
        <w:t xml:space="preserve"> PASIRINKIMO </w:t>
      </w:r>
      <w:r w:rsidRPr="00A70E60">
        <w:rPr>
          <w:sz w:val="24"/>
          <w:szCs w:val="24"/>
        </w:rPr>
        <w:t>SĄ</w:t>
      </w:r>
      <w:r w:rsidR="00D9445B" w:rsidRPr="00A70E60">
        <w:rPr>
          <w:sz w:val="24"/>
          <w:szCs w:val="24"/>
        </w:rPr>
        <w:t xml:space="preserve">LYGOS </w:t>
      </w:r>
    </w:p>
    <w:p w:rsidR="00D9445B" w:rsidRPr="00A70E60" w:rsidRDefault="00D9445B" w:rsidP="00A70E60">
      <w:pPr>
        <w:pStyle w:val="ListParagraph"/>
        <w:numPr>
          <w:ilvl w:val="0"/>
          <w:numId w:val="3"/>
        </w:numPr>
        <w:autoSpaceDE w:val="0"/>
        <w:autoSpaceDN w:val="0"/>
        <w:adjustRightInd w:val="0"/>
        <w:rPr>
          <w:sz w:val="24"/>
          <w:szCs w:val="24"/>
        </w:rPr>
      </w:pPr>
      <w:r w:rsidRPr="00A70E60">
        <w:rPr>
          <w:sz w:val="24"/>
          <w:szCs w:val="24"/>
        </w:rPr>
        <w:t>SUPAPRASTINTAS</w:t>
      </w:r>
      <w:r w:rsidR="00765712" w:rsidRPr="00A70E60">
        <w:rPr>
          <w:sz w:val="24"/>
          <w:szCs w:val="24"/>
        </w:rPr>
        <w:t xml:space="preserve"> </w:t>
      </w:r>
      <w:r w:rsidR="00D101E8" w:rsidRPr="00A70E60">
        <w:rPr>
          <w:sz w:val="24"/>
          <w:szCs w:val="24"/>
        </w:rPr>
        <w:t xml:space="preserve"> </w:t>
      </w:r>
      <w:r w:rsidRPr="00A70E60">
        <w:rPr>
          <w:sz w:val="24"/>
          <w:szCs w:val="24"/>
        </w:rPr>
        <w:t>ATVIRAS</w:t>
      </w:r>
      <w:r w:rsidR="00D101E8" w:rsidRPr="00A70E60">
        <w:rPr>
          <w:sz w:val="24"/>
          <w:szCs w:val="24"/>
        </w:rPr>
        <w:t xml:space="preserve"> </w:t>
      </w:r>
      <w:r w:rsidR="00765712" w:rsidRPr="00A70E60">
        <w:rPr>
          <w:sz w:val="24"/>
          <w:szCs w:val="24"/>
        </w:rPr>
        <w:t xml:space="preserve"> </w:t>
      </w:r>
      <w:r w:rsidRPr="00A70E60">
        <w:rPr>
          <w:sz w:val="24"/>
          <w:szCs w:val="24"/>
        </w:rPr>
        <w:t>KONKURSAS</w:t>
      </w:r>
    </w:p>
    <w:p w:rsidR="00D9445B" w:rsidRPr="00A70E60" w:rsidRDefault="00D9445B" w:rsidP="00A70E60">
      <w:pPr>
        <w:pStyle w:val="ListParagraph"/>
        <w:numPr>
          <w:ilvl w:val="0"/>
          <w:numId w:val="3"/>
        </w:numPr>
        <w:autoSpaceDE w:val="0"/>
        <w:autoSpaceDN w:val="0"/>
        <w:adjustRightInd w:val="0"/>
        <w:rPr>
          <w:sz w:val="24"/>
          <w:szCs w:val="24"/>
        </w:rPr>
      </w:pPr>
      <w:r w:rsidRPr="00A70E60">
        <w:rPr>
          <w:sz w:val="24"/>
          <w:szCs w:val="24"/>
        </w:rPr>
        <w:t>SUPAPRASTINTAS</w:t>
      </w:r>
      <w:r w:rsidR="00D101E8" w:rsidRPr="00A70E60">
        <w:rPr>
          <w:sz w:val="24"/>
          <w:szCs w:val="24"/>
        </w:rPr>
        <w:t xml:space="preserve"> </w:t>
      </w:r>
      <w:r w:rsidRPr="00A70E60">
        <w:rPr>
          <w:sz w:val="24"/>
          <w:szCs w:val="24"/>
        </w:rPr>
        <w:t xml:space="preserve"> KONKURENCINIS</w:t>
      </w:r>
      <w:r w:rsidR="00D101E8" w:rsidRPr="00A70E60">
        <w:rPr>
          <w:sz w:val="24"/>
          <w:szCs w:val="24"/>
        </w:rPr>
        <w:t xml:space="preserve"> </w:t>
      </w:r>
      <w:r w:rsidRPr="00A70E60">
        <w:rPr>
          <w:sz w:val="24"/>
          <w:szCs w:val="24"/>
        </w:rPr>
        <w:t xml:space="preserve"> DIALOGAS</w:t>
      </w:r>
    </w:p>
    <w:p w:rsidR="00D9445B" w:rsidRPr="00A70E60" w:rsidRDefault="00D9445B" w:rsidP="00A70E60">
      <w:pPr>
        <w:pStyle w:val="ListParagraph"/>
        <w:numPr>
          <w:ilvl w:val="0"/>
          <w:numId w:val="3"/>
        </w:numPr>
        <w:autoSpaceDE w:val="0"/>
        <w:autoSpaceDN w:val="0"/>
        <w:adjustRightInd w:val="0"/>
        <w:rPr>
          <w:sz w:val="24"/>
          <w:szCs w:val="24"/>
        </w:rPr>
      </w:pPr>
      <w:r w:rsidRPr="00A70E60">
        <w:rPr>
          <w:sz w:val="24"/>
          <w:szCs w:val="24"/>
        </w:rPr>
        <w:t>SUPAPRASTINTAS</w:t>
      </w:r>
      <w:r w:rsidR="00D101E8" w:rsidRPr="00A70E60">
        <w:rPr>
          <w:sz w:val="24"/>
          <w:szCs w:val="24"/>
        </w:rPr>
        <w:t xml:space="preserve"> </w:t>
      </w:r>
      <w:r w:rsidRPr="00A70E60">
        <w:rPr>
          <w:sz w:val="24"/>
          <w:szCs w:val="24"/>
        </w:rPr>
        <w:t xml:space="preserve"> NESKELBIAMAS</w:t>
      </w:r>
      <w:r w:rsidR="00D101E8" w:rsidRPr="00A70E60">
        <w:rPr>
          <w:sz w:val="24"/>
          <w:szCs w:val="24"/>
        </w:rPr>
        <w:t xml:space="preserve"> </w:t>
      </w:r>
      <w:r w:rsidRPr="00A70E60">
        <w:rPr>
          <w:sz w:val="24"/>
          <w:szCs w:val="24"/>
        </w:rPr>
        <w:t xml:space="preserve"> PIRKIMAS</w:t>
      </w:r>
    </w:p>
    <w:p w:rsidR="00D9445B" w:rsidRPr="00A70E60" w:rsidRDefault="00D9445B" w:rsidP="00A70E60">
      <w:pPr>
        <w:pStyle w:val="ListParagraph"/>
        <w:numPr>
          <w:ilvl w:val="0"/>
          <w:numId w:val="3"/>
        </w:numPr>
        <w:autoSpaceDE w:val="0"/>
        <w:autoSpaceDN w:val="0"/>
        <w:adjustRightInd w:val="0"/>
        <w:rPr>
          <w:sz w:val="24"/>
          <w:szCs w:val="24"/>
        </w:rPr>
      </w:pPr>
      <w:r w:rsidRPr="00A70E60">
        <w:rPr>
          <w:sz w:val="24"/>
          <w:szCs w:val="24"/>
        </w:rPr>
        <w:t>APKLAUSA</w:t>
      </w:r>
    </w:p>
    <w:p w:rsidR="00D9445B" w:rsidRPr="00A70E60" w:rsidRDefault="00765712" w:rsidP="00A70E60">
      <w:pPr>
        <w:pStyle w:val="ListParagraph"/>
        <w:numPr>
          <w:ilvl w:val="0"/>
          <w:numId w:val="3"/>
        </w:numPr>
        <w:autoSpaceDE w:val="0"/>
        <w:autoSpaceDN w:val="0"/>
        <w:adjustRightInd w:val="0"/>
        <w:rPr>
          <w:sz w:val="24"/>
          <w:szCs w:val="24"/>
        </w:rPr>
      </w:pPr>
      <w:r w:rsidRPr="00A70E60">
        <w:rPr>
          <w:sz w:val="24"/>
          <w:szCs w:val="24"/>
        </w:rPr>
        <w:t xml:space="preserve">SUPAPRASTINTŲ </w:t>
      </w:r>
      <w:r w:rsidR="00D9445B" w:rsidRPr="00A70E60">
        <w:rPr>
          <w:sz w:val="24"/>
          <w:szCs w:val="24"/>
        </w:rPr>
        <w:t xml:space="preserve"> </w:t>
      </w:r>
      <w:r w:rsidRPr="00A70E60">
        <w:rPr>
          <w:sz w:val="24"/>
          <w:szCs w:val="24"/>
        </w:rPr>
        <w:t>PIRKIMŲ</w:t>
      </w:r>
      <w:r w:rsidR="00D9445B" w:rsidRPr="00A70E60">
        <w:rPr>
          <w:sz w:val="24"/>
          <w:szCs w:val="24"/>
        </w:rPr>
        <w:t xml:space="preserve"> DOKUMENTAVIMAS </w:t>
      </w:r>
      <w:r w:rsidR="00D101E8" w:rsidRPr="00A70E60">
        <w:rPr>
          <w:sz w:val="24"/>
          <w:szCs w:val="24"/>
        </w:rPr>
        <w:t xml:space="preserve"> </w:t>
      </w:r>
      <w:r w:rsidR="00D9445B" w:rsidRPr="00A70E60">
        <w:rPr>
          <w:sz w:val="24"/>
          <w:szCs w:val="24"/>
        </w:rPr>
        <w:t xml:space="preserve">IR </w:t>
      </w:r>
      <w:r w:rsidR="00D101E8" w:rsidRPr="00A70E60">
        <w:rPr>
          <w:sz w:val="24"/>
          <w:szCs w:val="24"/>
        </w:rPr>
        <w:t xml:space="preserve"> </w:t>
      </w:r>
      <w:r w:rsidRPr="00A70E60">
        <w:rPr>
          <w:sz w:val="24"/>
          <w:szCs w:val="24"/>
        </w:rPr>
        <w:t xml:space="preserve">ATASKAITŲ </w:t>
      </w:r>
      <w:r w:rsidR="00D9445B" w:rsidRPr="00A70E60">
        <w:rPr>
          <w:sz w:val="24"/>
          <w:szCs w:val="24"/>
        </w:rPr>
        <w:t xml:space="preserve"> </w:t>
      </w:r>
      <w:r w:rsidRPr="00A70E60">
        <w:rPr>
          <w:sz w:val="24"/>
          <w:szCs w:val="24"/>
        </w:rPr>
        <w:t>PA</w:t>
      </w:r>
      <w:r w:rsidR="00D9445B" w:rsidRPr="00A70E60">
        <w:rPr>
          <w:sz w:val="24"/>
          <w:szCs w:val="24"/>
        </w:rPr>
        <w:t>TEIKIMAS</w:t>
      </w:r>
    </w:p>
    <w:p w:rsidR="00D9445B" w:rsidRPr="00A70E60" w:rsidRDefault="00765712" w:rsidP="00A70E60">
      <w:pPr>
        <w:pStyle w:val="ListParagraph"/>
        <w:numPr>
          <w:ilvl w:val="0"/>
          <w:numId w:val="3"/>
        </w:numPr>
        <w:autoSpaceDE w:val="0"/>
        <w:autoSpaceDN w:val="0"/>
        <w:adjustRightInd w:val="0"/>
        <w:rPr>
          <w:sz w:val="24"/>
          <w:szCs w:val="24"/>
        </w:rPr>
      </w:pPr>
      <w:r w:rsidRPr="00A70E60">
        <w:rPr>
          <w:sz w:val="24"/>
          <w:szCs w:val="24"/>
        </w:rPr>
        <w:t xml:space="preserve">GINČŲ </w:t>
      </w:r>
      <w:r w:rsidR="00D101E8" w:rsidRPr="00A70E60">
        <w:rPr>
          <w:sz w:val="24"/>
          <w:szCs w:val="24"/>
        </w:rPr>
        <w:t xml:space="preserve"> </w:t>
      </w:r>
      <w:r w:rsidRPr="00A70E60">
        <w:rPr>
          <w:sz w:val="24"/>
          <w:szCs w:val="24"/>
        </w:rPr>
        <w:t>NAGRINĖ</w:t>
      </w:r>
      <w:r w:rsidR="00D9445B" w:rsidRPr="00A70E60">
        <w:rPr>
          <w:sz w:val="24"/>
          <w:szCs w:val="24"/>
        </w:rPr>
        <w:t>JIMAS</w:t>
      </w:r>
    </w:p>
    <w:p w:rsidR="00D9445B" w:rsidRDefault="00A70E60" w:rsidP="00D944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445B" w:rsidRPr="00D9445B">
        <w:rPr>
          <w:rFonts w:ascii="Times New Roman" w:hAnsi="Times New Roman" w:cs="Times New Roman"/>
          <w:sz w:val="24"/>
          <w:szCs w:val="24"/>
        </w:rPr>
        <w:t>PRIEDAS</w:t>
      </w:r>
    </w:p>
    <w:p w:rsidR="00765712" w:rsidRDefault="00765712" w:rsidP="00D9445B">
      <w:pPr>
        <w:autoSpaceDE w:val="0"/>
        <w:autoSpaceDN w:val="0"/>
        <w:adjustRightInd w:val="0"/>
        <w:spacing w:after="0" w:line="240" w:lineRule="auto"/>
        <w:rPr>
          <w:rFonts w:ascii="Times New Roman" w:hAnsi="Times New Roman" w:cs="Times New Roman"/>
          <w:sz w:val="24"/>
          <w:szCs w:val="24"/>
        </w:rPr>
      </w:pPr>
    </w:p>
    <w:p w:rsidR="00D9445B" w:rsidRPr="00765712" w:rsidRDefault="00D9445B" w:rsidP="00765712">
      <w:pPr>
        <w:autoSpaceDE w:val="0"/>
        <w:autoSpaceDN w:val="0"/>
        <w:adjustRightInd w:val="0"/>
        <w:spacing w:after="0" w:line="240" w:lineRule="auto"/>
        <w:jc w:val="center"/>
        <w:rPr>
          <w:rFonts w:ascii="Times New Roman" w:hAnsi="Times New Roman" w:cs="Times New Roman"/>
          <w:b/>
          <w:sz w:val="24"/>
          <w:szCs w:val="24"/>
        </w:rPr>
      </w:pPr>
      <w:r w:rsidRPr="00765712">
        <w:rPr>
          <w:rFonts w:ascii="Times New Roman" w:hAnsi="Times New Roman" w:cs="Times New Roman"/>
          <w:b/>
          <w:sz w:val="24"/>
          <w:szCs w:val="24"/>
        </w:rPr>
        <w:t>I. BENDROSIOS NUOSTATOS</w:t>
      </w:r>
    </w:p>
    <w:p w:rsidR="00765712" w:rsidRPr="00D9445B" w:rsidRDefault="00765712" w:rsidP="00765712">
      <w:pPr>
        <w:autoSpaceDE w:val="0"/>
        <w:autoSpaceDN w:val="0"/>
        <w:adjustRightInd w:val="0"/>
        <w:spacing w:after="0" w:line="240" w:lineRule="auto"/>
        <w:jc w:val="center"/>
        <w:rPr>
          <w:rFonts w:ascii="Times New Roman" w:hAnsi="Times New Roman" w:cs="Times New Roman"/>
          <w:sz w:val="24"/>
          <w:szCs w:val="24"/>
        </w:rPr>
      </w:pPr>
    </w:p>
    <w:p w:rsidR="00D9445B" w:rsidRPr="00AD6533" w:rsidRDefault="000D4D91" w:rsidP="000D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 xml:space="preserve">l. </w:t>
      </w:r>
      <w:r w:rsidR="00C95235">
        <w:rPr>
          <w:rFonts w:ascii="Times New Roman" w:hAnsi="Times New Roman" w:cs="Times New Roman"/>
          <w:sz w:val="24"/>
          <w:szCs w:val="24"/>
        </w:rPr>
        <w:t>Klaipė</w:t>
      </w:r>
      <w:r w:rsidR="00D9445B" w:rsidRPr="00AD6533">
        <w:rPr>
          <w:rFonts w:ascii="Times New Roman" w:hAnsi="Times New Roman" w:cs="Times New Roman"/>
          <w:sz w:val="24"/>
          <w:szCs w:val="24"/>
        </w:rPr>
        <w:t xml:space="preserve">dos </w:t>
      </w:r>
      <w:r w:rsidR="00AD6533">
        <w:rPr>
          <w:rFonts w:ascii="Times New Roman" w:hAnsi="Times New Roman" w:cs="Times New Roman"/>
          <w:sz w:val="24"/>
          <w:szCs w:val="24"/>
        </w:rPr>
        <w:t>vaikų</w:t>
      </w:r>
      <w:r w:rsidR="00D9445B" w:rsidRPr="00AD6533">
        <w:rPr>
          <w:rFonts w:ascii="Times New Roman" w:hAnsi="Times New Roman" w:cs="Times New Roman"/>
          <w:sz w:val="24"/>
          <w:szCs w:val="24"/>
        </w:rPr>
        <w:t xml:space="preserve"> </w:t>
      </w:r>
      <w:r w:rsidR="00AD6533">
        <w:rPr>
          <w:rFonts w:ascii="Times New Roman" w:hAnsi="Times New Roman" w:cs="Times New Roman"/>
          <w:sz w:val="24"/>
          <w:szCs w:val="24"/>
        </w:rPr>
        <w:t>globos namų ,,Smiltelė</w:t>
      </w:r>
      <w:r w:rsidR="00D9445B" w:rsidRPr="00AD6533">
        <w:rPr>
          <w:rFonts w:ascii="Times New Roman" w:hAnsi="Times New Roman" w:cs="Times New Roman"/>
          <w:sz w:val="24"/>
          <w:szCs w:val="24"/>
        </w:rPr>
        <w:t>"</w:t>
      </w:r>
      <w:r w:rsidR="00AD6533">
        <w:rPr>
          <w:rFonts w:ascii="Times New Roman" w:hAnsi="Times New Roman" w:cs="Times New Roman"/>
          <w:sz w:val="24"/>
          <w:szCs w:val="24"/>
        </w:rPr>
        <w:t xml:space="preserve"> </w:t>
      </w:r>
      <w:r w:rsidR="00D9445B" w:rsidRPr="00AD6533">
        <w:rPr>
          <w:rFonts w:ascii="Times New Roman" w:hAnsi="Times New Roman" w:cs="Times New Roman"/>
          <w:sz w:val="24"/>
          <w:szCs w:val="24"/>
        </w:rPr>
        <w:t xml:space="preserve">(toliau - </w:t>
      </w:r>
      <w:r w:rsidR="00AD6533">
        <w:rPr>
          <w:rFonts w:ascii="Times New Roman" w:hAnsi="Times New Roman" w:cs="Times New Roman"/>
          <w:sz w:val="24"/>
          <w:szCs w:val="24"/>
        </w:rPr>
        <w:t>perkanč</w:t>
      </w:r>
      <w:r w:rsidR="00D9445B" w:rsidRPr="00AD6533">
        <w:rPr>
          <w:rFonts w:ascii="Times New Roman" w:hAnsi="Times New Roman" w:cs="Times New Roman"/>
          <w:sz w:val="24"/>
          <w:szCs w:val="24"/>
        </w:rPr>
        <w:t xml:space="preserve">ioji organizacija) </w:t>
      </w:r>
      <w:r w:rsidR="00AD6533">
        <w:rPr>
          <w:rFonts w:ascii="Times New Roman" w:hAnsi="Times New Roman" w:cs="Times New Roman"/>
          <w:sz w:val="24"/>
          <w:szCs w:val="24"/>
        </w:rPr>
        <w:t>supaprastintų viešųjų</w:t>
      </w:r>
      <w:r w:rsidR="00D9445B" w:rsidRPr="00AD6533">
        <w:rPr>
          <w:rFonts w:ascii="Times New Roman" w:hAnsi="Times New Roman" w:cs="Times New Roman"/>
          <w:sz w:val="24"/>
          <w:szCs w:val="24"/>
        </w:rPr>
        <w:t xml:space="preserve"> </w:t>
      </w:r>
      <w:r w:rsidR="00AD6533">
        <w:rPr>
          <w:rFonts w:ascii="Times New Roman" w:hAnsi="Times New Roman" w:cs="Times New Roman"/>
          <w:sz w:val="24"/>
          <w:szCs w:val="24"/>
        </w:rPr>
        <w:t>pirkimų</w:t>
      </w:r>
      <w:r w:rsidR="00D9445B" w:rsidRPr="00AD6533">
        <w:rPr>
          <w:rFonts w:ascii="Times New Roman" w:hAnsi="Times New Roman" w:cs="Times New Roman"/>
          <w:sz w:val="24"/>
          <w:szCs w:val="24"/>
        </w:rPr>
        <w:t xml:space="preserve"> </w:t>
      </w:r>
      <w:r w:rsidR="00AD6533">
        <w:rPr>
          <w:rFonts w:ascii="Times New Roman" w:hAnsi="Times New Roman" w:cs="Times New Roman"/>
          <w:sz w:val="24"/>
          <w:szCs w:val="24"/>
        </w:rPr>
        <w:t>taisyklė</w:t>
      </w:r>
      <w:r w:rsidR="00D9445B" w:rsidRPr="00AD6533">
        <w:rPr>
          <w:rFonts w:ascii="Times New Roman" w:hAnsi="Times New Roman" w:cs="Times New Roman"/>
          <w:sz w:val="24"/>
          <w:szCs w:val="24"/>
        </w:rPr>
        <w:t xml:space="preserve">s (toliau - </w:t>
      </w:r>
      <w:r w:rsidR="00AD6533">
        <w:rPr>
          <w:rFonts w:ascii="Times New Roman" w:hAnsi="Times New Roman" w:cs="Times New Roman"/>
          <w:sz w:val="24"/>
          <w:szCs w:val="24"/>
        </w:rPr>
        <w:t>Taisyklė</w:t>
      </w:r>
      <w:r w:rsidR="00D9445B" w:rsidRPr="00AD6533">
        <w:rPr>
          <w:rFonts w:ascii="Times New Roman" w:hAnsi="Times New Roman" w:cs="Times New Roman"/>
          <w:sz w:val="24"/>
          <w:szCs w:val="24"/>
        </w:rPr>
        <w:t xml:space="preserve">s) nustato </w:t>
      </w:r>
      <w:r w:rsidR="00FD0AE9">
        <w:rPr>
          <w:rFonts w:ascii="Times New Roman" w:hAnsi="Times New Roman" w:cs="Times New Roman"/>
          <w:sz w:val="24"/>
          <w:szCs w:val="24"/>
        </w:rPr>
        <w:t>perkanč</w:t>
      </w:r>
      <w:r w:rsidR="00D9445B" w:rsidRPr="00AD6533">
        <w:rPr>
          <w:rFonts w:ascii="Times New Roman" w:hAnsi="Times New Roman" w:cs="Times New Roman"/>
          <w:sz w:val="24"/>
          <w:szCs w:val="24"/>
        </w:rPr>
        <w:t xml:space="preserve">iosios </w:t>
      </w:r>
      <w:r w:rsidR="00FD0AE9">
        <w:rPr>
          <w:rFonts w:ascii="Times New Roman" w:hAnsi="Times New Roman" w:cs="Times New Roman"/>
          <w:sz w:val="24"/>
          <w:szCs w:val="24"/>
        </w:rPr>
        <w:t>organizacijos vykdomų</w:t>
      </w:r>
      <w:r w:rsidR="00D9445B" w:rsidRPr="00AD6533">
        <w:rPr>
          <w:rFonts w:ascii="Times New Roman" w:hAnsi="Times New Roman" w:cs="Times New Roman"/>
          <w:sz w:val="24"/>
          <w:szCs w:val="24"/>
        </w:rPr>
        <w:t xml:space="preserve"> </w:t>
      </w:r>
      <w:r w:rsidR="00FD0AE9">
        <w:rPr>
          <w:rFonts w:ascii="Times New Roman" w:hAnsi="Times New Roman" w:cs="Times New Roman"/>
          <w:sz w:val="24"/>
          <w:szCs w:val="24"/>
        </w:rPr>
        <w:t>prekių</w:t>
      </w:r>
      <w:r w:rsidR="00AD6533">
        <w:rPr>
          <w:rFonts w:ascii="Times New Roman" w:hAnsi="Times New Roman" w:cs="Times New Roman"/>
          <w:sz w:val="24"/>
          <w:szCs w:val="24"/>
        </w:rPr>
        <w:t xml:space="preserve">, </w:t>
      </w:r>
      <w:r w:rsidR="00FD0AE9">
        <w:rPr>
          <w:rFonts w:ascii="Times New Roman" w:hAnsi="Times New Roman" w:cs="Times New Roman"/>
          <w:sz w:val="24"/>
          <w:szCs w:val="24"/>
        </w:rPr>
        <w:t>paslaugų</w:t>
      </w:r>
      <w:r w:rsidR="00D9445B" w:rsidRPr="00AD6533">
        <w:rPr>
          <w:rFonts w:ascii="Times New Roman" w:hAnsi="Times New Roman" w:cs="Times New Roman"/>
          <w:sz w:val="24"/>
          <w:szCs w:val="24"/>
        </w:rPr>
        <w:t xml:space="preserve"> ir </w:t>
      </w:r>
      <w:r w:rsidR="00FD0AE9">
        <w:rPr>
          <w:rFonts w:ascii="Times New Roman" w:hAnsi="Times New Roman" w:cs="Times New Roman"/>
          <w:sz w:val="24"/>
          <w:szCs w:val="24"/>
        </w:rPr>
        <w:t>darbų</w:t>
      </w:r>
      <w:r w:rsidR="00D9445B" w:rsidRPr="00AD6533">
        <w:rPr>
          <w:rFonts w:ascii="Times New Roman" w:hAnsi="Times New Roman" w:cs="Times New Roman"/>
          <w:sz w:val="24"/>
          <w:szCs w:val="24"/>
        </w:rPr>
        <w:t xml:space="preserve"> </w:t>
      </w:r>
      <w:r w:rsidR="00FD0AE9">
        <w:rPr>
          <w:rFonts w:ascii="Times New Roman" w:hAnsi="Times New Roman" w:cs="Times New Roman"/>
          <w:sz w:val="24"/>
          <w:szCs w:val="24"/>
        </w:rPr>
        <w:t>supaprastintų</w:t>
      </w:r>
      <w:r w:rsidR="00D9445B" w:rsidRPr="00AD6533">
        <w:rPr>
          <w:rFonts w:ascii="Times New Roman" w:hAnsi="Times New Roman" w:cs="Times New Roman"/>
          <w:sz w:val="24"/>
          <w:szCs w:val="24"/>
        </w:rPr>
        <w:t xml:space="preserve"> </w:t>
      </w:r>
      <w:r w:rsidR="00FD0AE9">
        <w:rPr>
          <w:rFonts w:ascii="Times New Roman" w:hAnsi="Times New Roman" w:cs="Times New Roman"/>
          <w:sz w:val="24"/>
          <w:szCs w:val="24"/>
        </w:rPr>
        <w:t>viešųjų</w:t>
      </w:r>
      <w:r w:rsidR="00D9445B" w:rsidRPr="00AD6533">
        <w:rPr>
          <w:rFonts w:ascii="Times New Roman" w:hAnsi="Times New Roman" w:cs="Times New Roman"/>
          <w:sz w:val="24"/>
          <w:szCs w:val="24"/>
        </w:rPr>
        <w:t xml:space="preserve"> </w:t>
      </w:r>
      <w:r w:rsidR="00FD0AE9">
        <w:rPr>
          <w:rFonts w:ascii="Times New Roman" w:hAnsi="Times New Roman" w:cs="Times New Roman"/>
          <w:sz w:val="24"/>
          <w:szCs w:val="24"/>
        </w:rPr>
        <w:t>pirkimų bū</w:t>
      </w:r>
      <w:r w:rsidR="00D9445B" w:rsidRPr="00AD6533">
        <w:rPr>
          <w:rFonts w:ascii="Times New Roman" w:hAnsi="Times New Roman" w:cs="Times New Roman"/>
          <w:sz w:val="24"/>
          <w:szCs w:val="24"/>
        </w:rPr>
        <w:t xml:space="preserve">dus ir </w:t>
      </w:r>
      <w:r w:rsidR="00FD0AE9">
        <w:rPr>
          <w:rFonts w:ascii="Times New Roman" w:hAnsi="Times New Roman" w:cs="Times New Roman"/>
          <w:sz w:val="24"/>
          <w:szCs w:val="24"/>
        </w:rPr>
        <w:t>jų</w:t>
      </w:r>
      <w:r w:rsidR="00D9445B" w:rsidRPr="00AD6533">
        <w:rPr>
          <w:rFonts w:ascii="Times New Roman" w:hAnsi="Times New Roman" w:cs="Times New Roman"/>
          <w:sz w:val="24"/>
          <w:szCs w:val="24"/>
        </w:rPr>
        <w:t xml:space="preserve"> atlikimo </w:t>
      </w:r>
      <w:r w:rsidR="00FD0AE9">
        <w:rPr>
          <w:rFonts w:ascii="Times New Roman" w:hAnsi="Times New Roman" w:cs="Times New Roman"/>
          <w:sz w:val="24"/>
          <w:szCs w:val="24"/>
        </w:rPr>
        <w:t>procedūrų tvarką</w:t>
      </w:r>
      <w:r w:rsidR="00D9445B" w:rsidRPr="00AD6533">
        <w:rPr>
          <w:rFonts w:ascii="Times New Roman" w:hAnsi="Times New Roman" w:cs="Times New Roman"/>
          <w:sz w:val="24"/>
          <w:szCs w:val="24"/>
        </w:rPr>
        <w:t xml:space="preserve">, </w:t>
      </w:r>
      <w:r w:rsidR="00FD0AE9">
        <w:rPr>
          <w:rFonts w:ascii="Times New Roman" w:hAnsi="Times New Roman" w:cs="Times New Roman"/>
          <w:sz w:val="24"/>
          <w:szCs w:val="24"/>
        </w:rPr>
        <w:t xml:space="preserve">pirkimo </w:t>
      </w:r>
      <w:r w:rsidR="00D9445B" w:rsidRPr="00AD6533">
        <w:rPr>
          <w:rFonts w:ascii="Times New Roman" w:hAnsi="Times New Roman" w:cs="Times New Roman"/>
          <w:sz w:val="24"/>
          <w:szCs w:val="24"/>
        </w:rPr>
        <w:t>do</w:t>
      </w:r>
      <w:r w:rsidR="00FD0AE9">
        <w:rPr>
          <w:rFonts w:ascii="Times New Roman" w:hAnsi="Times New Roman" w:cs="Times New Roman"/>
          <w:sz w:val="24"/>
          <w:szCs w:val="24"/>
        </w:rPr>
        <w:t>kumentų</w:t>
      </w:r>
      <w:r w:rsidR="00D9445B" w:rsidRPr="00AD6533">
        <w:rPr>
          <w:rFonts w:ascii="Times New Roman" w:hAnsi="Times New Roman" w:cs="Times New Roman"/>
          <w:sz w:val="24"/>
          <w:szCs w:val="24"/>
        </w:rPr>
        <w:t xml:space="preserve"> rengimo ir </w:t>
      </w:r>
      <w:r w:rsidR="00FD0AE9">
        <w:rPr>
          <w:rFonts w:ascii="Times New Roman" w:hAnsi="Times New Roman" w:cs="Times New Roman"/>
          <w:sz w:val="24"/>
          <w:szCs w:val="24"/>
        </w:rPr>
        <w:t>teikimo tiekė</w:t>
      </w:r>
      <w:r w:rsidR="00D9445B" w:rsidRPr="00AD6533">
        <w:rPr>
          <w:rFonts w:ascii="Times New Roman" w:hAnsi="Times New Roman" w:cs="Times New Roman"/>
          <w:sz w:val="24"/>
          <w:szCs w:val="24"/>
        </w:rPr>
        <w:t xml:space="preserve">jams reikalavimus ir </w:t>
      </w:r>
      <w:r w:rsidR="00FD0AE9">
        <w:rPr>
          <w:rFonts w:ascii="Times New Roman" w:hAnsi="Times New Roman" w:cs="Times New Roman"/>
          <w:sz w:val="24"/>
          <w:szCs w:val="24"/>
        </w:rPr>
        <w:t>ginčų</w:t>
      </w:r>
      <w:r w:rsidR="00D9445B" w:rsidRPr="00AD6533">
        <w:rPr>
          <w:rFonts w:ascii="Times New Roman" w:hAnsi="Times New Roman" w:cs="Times New Roman"/>
          <w:sz w:val="24"/>
          <w:szCs w:val="24"/>
        </w:rPr>
        <w:t xml:space="preserve"> </w:t>
      </w:r>
      <w:r w:rsidR="00FD0AE9">
        <w:rPr>
          <w:rFonts w:ascii="Times New Roman" w:hAnsi="Times New Roman" w:cs="Times New Roman"/>
          <w:sz w:val="24"/>
          <w:szCs w:val="24"/>
        </w:rPr>
        <w:t>nagrinėjimo procedū</w:t>
      </w:r>
      <w:r w:rsidR="00D9445B" w:rsidRPr="00AD6533">
        <w:rPr>
          <w:rFonts w:ascii="Times New Roman" w:hAnsi="Times New Roman" w:cs="Times New Roman"/>
          <w:sz w:val="24"/>
          <w:szCs w:val="24"/>
        </w:rPr>
        <w:t>ras.</w:t>
      </w:r>
    </w:p>
    <w:p w:rsidR="00D9445B" w:rsidRPr="00AD6533" w:rsidRDefault="000D4D91" w:rsidP="000D4D91">
      <w:pPr>
        <w:autoSpaceDE w:val="0"/>
        <w:autoSpaceDN w:val="0"/>
        <w:adjustRightInd w:val="0"/>
        <w:spacing w:after="0" w:line="240" w:lineRule="auto"/>
        <w:jc w:val="both"/>
        <w:rPr>
          <w:rFonts w:ascii="Times New Roman" w:hAnsi="Times New Roman" w:cs="Times New Roman"/>
          <w:sz w:val="24"/>
          <w:szCs w:val="24"/>
        </w:rPr>
      </w:pPr>
      <w:r w:rsidRPr="00AD6533">
        <w:rPr>
          <w:rFonts w:ascii="Times New Roman" w:hAnsi="Times New Roman" w:cs="Times New Roman"/>
          <w:sz w:val="24"/>
          <w:szCs w:val="24"/>
        </w:rPr>
        <w:tab/>
      </w:r>
      <w:r w:rsidR="00D9445B" w:rsidRPr="00AD6533">
        <w:rPr>
          <w:rFonts w:ascii="Times New Roman" w:hAnsi="Times New Roman" w:cs="Times New Roman"/>
          <w:sz w:val="24"/>
          <w:szCs w:val="24"/>
        </w:rPr>
        <w:t xml:space="preserve">2. </w:t>
      </w:r>
      <w:r w:rsidR="005442C5">
        <w:rPr>
          <w:rFonts w:ascii="Times New Roman" w:hAnsi="Times New Roman" w:cs="Times New Roman"/>
          <w:sz w:val="24"/>
          <w:szCs w:val="24"/>
        </w:rPr>
        <w:t>Perkanč</w:t>
      </w:r>
      <w:r w:rsidR="00D9445B" w:rsidRPr="00AD6533">
        <w:rPr>
          <w:rFonts w:ascii="Times New Roman" w:hAnsi="Times New Roman" w:cs="Times New Roman"/>
          <w:sz w:val="24"/>
          <w:szCs w:val="24"/>
        </w:rPr>
        <w:t xml:space="preserve">iosios </w:t>
      </w:r>
      <w:r w:rsidR="005442C5">
        <w:rPr>
          <w:rFonts w:ascii="Times New Roman" w:hAnsi="Times New Roman" w:cs="Times New Roman"/>
          <w:sz w:val="24"/>
          <w:szCs w:val="24"/>
        </w:rPr>
        <w:t>organizacijos Taisyklė</w:t>
      </w:r>
      <w:r w:rsidR="00D9445B" w:rsidRPr="00AD6533">
        <w:rPr>
          <w:rFonts w:ascii="Times New Roman" w:hAnsi="Times New Roman" w:cs="Times New Roman"/>
          <w:sz w:val="24"/>
          <w:szCs w:val="24"/>
        </w:rPr>
        <w:t xml:space="preserve">s parengtos vadovaujantis Lietuvos </w:t>
      </w:r>
      <w:r w:rsidR="005442C5">
        <w:rPr>
          <w:rFonts w:ascii="Times New Roman" w:hAnsi="Times New Roman" w:cs="Times New Roman"/>
          <w:sz w:val="24"/>
          <w:szCs w:val="24"/>
        </w:rPr>
        <w:t xml:space="preserve">Respublikos viešųjų </w:t>
      </w:r>
      <w:r w:rsidR="0017159E">
        <w:rPr>
          <w:rFonts w:ascii="Times New Roman" w:hAnsi="Times New Roman" w:cs="Times New Roman"/>
          <w:sz w:val="24"/>
          <w:szCs w:val="24"/>
        </w:rPr>
        <w:t>pirkimų</w:t>
      </w:r>
      <w:r w:rsidR="00D9445B" w:rsidRPr="00AD6533">
        <w:rPr>
          <w:rFonts w:ascii="Times New Roman" w:hAnsi="Times New Roman" w:cs="Times New Roman"/>
          <w:sz w:val="24"/>
          <w:szCs w:val="24"/>
        </w:rPr>
        <w:t xml:space="preserve"> </w:t>
      </w:r>
      <w:r w:rsidR="0017159E">
        <w:rPr>
          <w:rFonts w:ascii="Times New Roman" w:hAnsi="Times New Roman" w:cs="Times New Roman"/>
          <w:sz w:val="24"/>
          <w:szCs w:val="24"/>
        </w:rPr>
        <w:t>į</w:t>
      </w:r>
      <w:r w:rsidR="00D9445B" w:rsidRPr="00AD6533">
        <w:rPr>
          <w:rFonts w:ascii="Times New Roman" w:hAnsi="Times New Roman" w:cs="Times New Roman"/>
          <w:sz w:val="24"/>
          <w:szCs w:val="24"/>
        </w:rPr>
        <w:t xml:space="preserve">statymu </w:t>
      </w:r>
      <w:r w:rsidR="0017159E">
        <w:rPr>
          <w:rFonts w:ascii="Times New Roman" w:hAnsi="Times New Roman" w:cs="Times New Roman"/>
          <w:sz w:val="24"/>
          <w:szCs w:val="24"/>
        </w:rPr>
        <w:t>(Ž</w:t>
      </w:r>
      <w:r w:rsidR="00D9445B" w:rsidRPr="00AD6533">
        <w:rPr>
          <w:rFonts w:ascii="Times New Roman" w:hAnsi="Times New Roman" w:cs="Times New Roman"/>
          <w:sz w:val="24"/>
          <w:szCs w:val="24"/>
        </w:rPr>
        <w:t xml:space="preserve">in., </w:t>
      </w:r>
      <w:r w:rsidR="00C95235">
        <w:rPr>
          <w:rFonts w:ascii="Times New Roman" w:hAnsi="Times New Roman" w:cs="Times New Roman"/>
          <w:sz w:val="24"/>
          <w:szCs w:val="24"/>
        </w:rPr>
        <w:t xml:space="preserve">1996, </w:t>
      </w:r>
      <w:r w:rsidR="00D9445B" w:rsidRPr="00AD6533">
        <w:rPr>
          <w:rFonts w:ascii="Times New Roman" w:hAnsi="Times New Roman" w:cs="Times New Roman"/>
          <w:sz w:val="24"/>
          <w:szCs w:val="24"/>
        </w:rPr>
        <w:t>Nr. 84-2000;</w:t>
      </w:r>
      <w:r w:rsidR="00C95235">
        <w:rPr>
          <w:rFonts w:ascii="Times New Roman" w:hAnsi="Times New Roman" w:cs="Times New Roman"/>
          <w:sz w:val="24"/>
          <w:szCs w:val="24"/>
        </w:rPr>
        <w:t xml:space="preserve"> </w:t>
      </w:r>
      <w:r w:rsidR="00D9445B" w:rsidRPr="00AD6533">
        <w:rPr>
          <w:rFonts w:ascii="Times New Roman" w:hAnsi="Times New Roman" w:cs="Times New Roman"/>
          <w:sz w:val="24"/>
          <w:szCs w:val="24"/>
        </w:rPr>
        <w:t>2006, Nr.</w:t>
      </w:r>
      <w:r w:rsidR="00C95235">
        <w:rPr>
          <w:rFonts w:ascii="Times New Roman" w:hAnsi="Times New Roman" w:cs="Times New Roman"/>
          <w:sz w:val="24"/>
          <w:szCs w:val="24"/>
        </w:rPr>
        <w:t xml:space="preserve"> </w:t>
      </w:r>
      <w:r w:rsidR="00D9445B" w:rsidRPr="00AD6533">
        <w:rPr>
          <w:rFonts w:ascii="Times New Roman" w:hAnsi="Times New Roman" w:cs="Times New Roman"/>
          <w:sz w:val="24"/>
          <w:szCs w:val="24"/>
        </w:rPr>
        <w:t xml:space="preserve">4-102; 2008, </w:t>
      </w:r>
      <w:r w:rsidR="00C77809">
        <w:rPr>
          <w:rFonts w:ascii="Times New Roman" w:hAnsi="Times New Roman" w:cs="Times New Roman"/>
          <w:sz w:val="24"/>
          <w:szCs w:val="24"/>
        </w:rPr>
        <w:t xml:space="preserve">               </w:t>
      </w:r>
      <w:r w:rsidR="00D9445B" w:rsidRPr="00AD6533">
        <w:rPr>
          <w:rFonts w:ascii="Times New Roman" w:hAnsi="Times New Roman" w:cs="Times New Roman"/>
          <w:sz w:val="24"/>
          <w:szCs w:val="24"/>
        </w:rPr>
        <w:t>Nr. 8l-3179;</w:t>
      </w:r>
      <w:r w:rsidR="00C95235">
        <w:rPr>
          <w:rFonts w:ascii="Times New Roman" w:hAnsi="Times New Roman" w:cs="Times New Roman"/>
          <w:sz w:val="24"/>
          <w:szCs w:val="24"/>
        </w:rPr>
        <w:t xml:space="preserve"> </w:t>
      </w:r>
      <w:r w:rsidR="00D9445B" w:rsidRPr="00AD6533">
        <w:rPr>
          <w:rFonts w:ascii="Times New Roman" w:hAnsi="Times New Roman" w:cs="Times New Roman"/>
          <w:sz w:val="24"/>
          <w:szCs w:val="24"/>
        </w:rPr>
        <w:t xml:space="preserve">2012, Nr. </w:t>
      </w:r>
      <w:r w:rsidR="00C95235">
        <w:rPr>
          <w:rFonts w:ascii="Times New Roman" w:hAnsi="Times New Roman" w:cs="Times New Roman"/>
          <w:sz w:val="24"/>
          <w:szCs w:val="24"/>
        </w:rPr>
        <w:t>8</w:t>
      </w:r>
      <w:r w:rsidR="00297AF3">
        <w:rPr>
          <w:rFonts w:ascii="Times New Roman" w:hAnsi="Times New Roman" w:cs="Times New Roman"/>
          <w:sz w:val="24"/>
          <w:szCs w:val="24"/>
        </w:rPr>
        <w:t>2-42</w:t>
      </w:r>
      <w:r w:rsidR="005442C5">
        <w:rPr>
          <w:rFonts w:ascii="Times New Roman" w:hAnsi="Times New Roman" w:cs="Times New Roman"/>
          <w:sz w:val="24"/>
          <w:szCs w:val="24"/>
        </w:rPr>
        <w:t>64</w:t>
      </w:r>
      <w:r w:rsidR="00A70E60">
        <w:rPr>
          <w:rFonts w:ascii="Times New Roman" w:hAnsi="Times New Roman" w:cs="Times New Roman"/>
          <w:sz w:val="24"/>
          <w:szCs w:val="24"/>
        </w:rPr>
        <w:t>, 2013, Nr. 112-5575</w:t>
      </w:r>
      <w:r w:rsidR="005442C5">
        <w:rPr>
          <w:rFonts w:ascii="Times New Roman" w:hAnsi="Times New Roman" w:cs="Times New Roman"/>
          <w:sz w:val="24"/>
          <w:szCs w:val="24"/>
        </w:rPr>
        <w:t xml:space="preserve">) </w:t>
      </w:r>
      <w:r w:rsidR="00C77809">
        <w:rPr>
          <w:rFonts w:ascii="Times New Roman" w:hAnsi="Times New Roman" w:cs="Times New Roman"/>
          <w:sz w:val="24"/>
          <w:szCs w:val="24"/>
        </w:rPr>
        <w:t>(toliau – VPĮ) ir kitais vieš</w:t>
      </w:r>
      <w:r w:rsidR="00D9445B" w:rsidRPr="00AD6533">
        <w:rPr>
          <w:rFonts w:ascii="Times New Roman" w:hAnsi="Times New Roman" w:cs="Times New Roman"/>
          <w:sz w:val="24"/>
          <w:szCs w:val="24"/>
        </w:rPr>
        <w:t>uosius pirkimus (to</w:t>
      </w:r>
      <w:r w:rsidR="00C77809">
        <w:rPr>
          <w:rFonts w:ascii="Times New Roman" w:hAnsi="Times New Roman" w:cs="Times New Roman"/>
          <w:sz w:val="24"/>
          <w:szCs w:val="24"/>
        </w:rPr>
        <w:t>liau - pirkimai) reglamentuojanč</w:t>
      </w:r>
      <w:r w:rsidR="00D9445B" w:rsidRPr="00AD6533">
        <w:rPr>
          <w:rFonts w:ascii="Times New Roman" w:hAnsi="Times New Roman" w:cs="Times New Roman"/>
          <w:sz w:val="24"/>
          <w:szCs w:val="24"/>
        </w:rPr>
        <w:t xml:space="preserve">iais </w:t>
      </w:r>
      <w:r w:rsidR="000921F3">
        <w:rPr>
          <w:rFonts w:ascii="Times New Roman" w:hAnsi="Times New Roman" w:cs="Times New Roman"/>
          <w:sz w:val="24"/>
          <w:szCs w:val="24"/>
        </w:rPr>
        <w:t>teisė</w:t>
      </w:r>
      <w:r w:rsidR="005442C5">
        <w:rPr>
          <w:rFonts w:ascii="Times New Roman" w:hAnsi="Times New Roman" w:cs="Times New Roman"/>
          <w:sz w:val="24"/>
          <w:szCs w:val="24"/>
        </w:rPr>
        <w:t xml:space="preserve">s </w:t>
      </w:r>
      <w:r w:rsidR="00C77809">
        <w:rPr>
          <w:rFonts w:ascii="Times New Roman" w:hAnsi="Times New Roman" w:cs="Times New Roman"/>
          <w:sz w:val="24"/>
          <w:szCs w:val="24"/>
        </w:rPr>
        <w:t>aktais. Perkanč</w:t>
      </w:r>
      <w:r w:rsidR="00D9445B" w:rsidRPr="00AD6533">
        <w:rPr>
          <w:rFonts w:ascii="Times New Roman" w:hAnsi="Times New Roman" w:cs="Times New Roman"/>
          <w:sz w:val="24"/>
          <w:szCs w:val="24"/>
        </w:rPr>
        <w:t>iosios organizacijos di</w:t>
      </w:r>
      <w:r w:rsidR="00C77809">
        <w:rPr>
          <w:rFonts w:ascii="Times New Roman" w:hAnsi="Times New Roman" w:cs="Times New Roman"/>
          <w:sz w:val="24"/>
          <w:szCs w:val="24"/>
        </w:rPr>
        <w:t>rektoriaus patvirtintos Taisyklė</w:t>
      </w:r>
      <w:r w:rsidR="00063A28">
        <w:rPr>
          <w:rFonts w:ascii="Times New Roman" w:hAnsi="Times New Roman" w:cs="Times New Roman"/>
          <w:sz w:val="24"/>
          <w:szCs w:val="24"/>
        </w:rPr>
        <w:t>s paskelbtos Centrinė</w:t>
      </w:r>
      <w:r w:rsidR="00D9445B" w:rsidRPr="00AD6533">
        <w:rPr>
          <w:rFonts w:ascii="Times New Roman" w:hAnsi="Times New Roman" w:cs="Times New Roman"/>
          <w:sz w:val="24"/>
          <w:szCs w:val="24"/>
        </w:rPr>
        <w:t xml:space="preserve">je </w:t>
      </w:r>
      <w:r w:rsidR="00C77809">
        <w:rPr>
          <w:rFonts w:ascii="Times New Roman" w:hAnsi="Times New Roman" w:cs="Times New Roman"/>
          <w:sz w:val="24"/>
          <w:szCs w:val="24"/>
        </w:rPr>
        <w:t>viešųjų</w:t>
      </w:r>
      <w:r w:rsidR="005442C5">
        <w:rPr>
          <w:rFonts w:ascii="Times New Roman" w:hAnsi="Times New Roman" w:cs="Times New Roman"/>
          <w:sz w:val="24"/>
          <w:szCs w:val="24"/>
        </w:rPr>
        <w:t xml:space="preserve"> </w:t>
      </w:r>
      <w:r w:rsidR="00063A28">
        <w:rPr>
          <w:rFonts w:ascii="Times New Roman" w:hAnsi="Times New Roman" w:cs="Times New Roman"/>
          <w:sz w:val="24"/>
          <w:szCs w:val="24"/>
        </w:rPr>
        <w:t>pirkimų informacinė</w:t>
      </w:r>
      <w:r w:rsidR="00D9445B" w:rsidRPr="00AD6533">
        <w:rPr>
          <w:rFonts w:ascii="Times New Roman" w:hAnsi="Times New Roman" w:cs="Times New Roman"/>
          <w:sz w:val="24"/>
          <w:szCs w:val="24"/>
        </w:rPr>
        <w:t>je sistemoje (toliau - CVP IS) ir jos tinklalapyje.</w:t>
      </w:r>
    </w:p>
    <w:p w:rsidR="00D9445B" w:rsidRPr="00AD6533" w:rsidRDefault="000D4D91" w:rsidP="000D4D91">
      <w:pPr>
        <w:autoSpaceDE w:val="0"/>
        <w:autoSpaceDN w:val="0"/>
        <w:adjustRightInd w:val="0"/>
        <w:spacing w:after="0" w:line="240" w:lineRule="auto"/>
        <w:jc w:val="both"/>
        <w:rPr>
          <w:rFonts w:ascii="Times New Roman" w:hAnsi="Times New Roman" w:cs="Times New Roman"/>
          <w:sz w:val="24"/>
          <w:szCs w:val="24"/>
        </w:rPr>
      </w:pPr>
      <w:r w:rsidRPr="00AD6533">
        <w:rPr>
          <w:rFonts w:ascii="Times New Roman" w:hAnsi="Times New Roman" w:cs="Times New Roman"/>
          <w:sz w:val="24"/>
          <w:szCs w:val="24"/>
        </w:rPr>
        <w:tab/>
      </w:r>
      <w:r w:rsidR="00D9445B" w:rsidRPr="00AD6533">
        <w:rPr>
          <w:rFonts w:ascii="Times New Roman" w:hAnsi="Times New Roman" w:cs="Times New Roman"/>
          <w:sz w:val="24"/>
          <w:szCs w:val="24"/>
        </w:rPr>
        <w:t>3. Atlikdama</w:t>
      </w:r>
      <w:r w:rsidR="00063A28">
        <w:rPr>
          <w:rFonts w:ascii="Times New Roman" w:hAnsi="Times New Roman" w:cs="Times New Roman"/>
          <w:sz w:val="24"/>
          <w:szCs w:val="24"/>
        </w:rPr>
        <w:t xml:space="preserve"> supaprastintus pirkimus perkanč</w:t>
      </w:r>
      <w:r w:rsidR="00D9445B" w:rsidRPr="00AD6533">
        <w:rPr>
          <w:rFonts w:ascii="Times New Roman" w:hAnsi="Times New Roman" w:cs="Times New Roman"/>
          <w:sz w:val="24"/>
          <w:szCs w:val="24"/>
        </w:rPr>
        <w:t xml:space="preserve">ioji organizacija </w:t>
      </w:r>
      <w:r w:rsidR="00063A28">
        <w:rPr>
          <w:rFonts w:ascii="Times New Roman" w:hAnsi="Times New Roman" w:cs="Times New Roman"/>
          <w:sz w:val="24"/>
          <w:szCs w:val="24"/>
        </w:rPr>
        <w:t>vadovaujasi VPĮ,</w:t>
      </w:r>
      <w:r w:rsidR="00D9445B" w:rsidRPr="00AD6533">
        <w:rPr>
          <w:rFonts w:ascii="Times New Roman" w:hAnsi="Times New Roman" w:cs="Times New Roman"/>
          <w:sz w:val="24"/>
          <w:szCs w:val="24"/>
        </w:rPr>
        <w:t xml:space="preserve"> </w:t>
      </w:r>
      <w:r w:rsidR="00063A28">
        <w:rPr>
          <w:rFonts w:ascii="Times New Roman" w:hAnsi="Times New Roman" w:cs="Times New Roman"/>
          <w:sz w:val="24"/>
          <w:szCs w:val="24"/>
        </w:rPr>
        <w:t>š</w:t>
      </w:r>
      <w:r w:rsidR="0017159E">
        <w:rPr>
          <w:rFonts w:ascii="Times New Roman" w:hAnsi="Times New Roman" w:cs="Times New Roman"/>
          <w:sz w:val="24"/>
          <w:szCs w:val="24"/>
        </w:rPr>
        <w:t xml:space="preserve">iomis </w:t>
      </w:r>
      <w:r w:rsidR="00063A28">
        <w:rPr>
          <w:rFonts w:ascii="Times New Roman" w:hAnsi="Times New Roman" w:cs="Times New Roman"/>
          <w:sz w:val="24"/>
          <w:szCs w:val="24"/>
        </w:rPr>
        <w:t>Taisyklė</w:t>
      </w:r>
      <w:r w:rsidR="00D9445B" w:rsidRPr="00AD6533">
        <w:rPr>
          <w:rFonts w:ascii="Times New Roman" w:hAnsi="Times New Roman" w:cs="Times New Roman"/>
          <w:sz w:val="24"/>
          <w:szCs w:val="24"/>
        </w:rPr>
        <w:t>mis, Lietuvos</w:t>
      </w:r>
      <w:r w:rsidR="00063A28">
        <w:rPr>
          <w:rFonts w:ascii="Times New Roman" w:hAnsi="Times New Roman" w:cs="Times New Roman"/>
          <w:sz w:val="24"/>
          <w:szCs w:val="24"/>
        </w:rPr>
        <w:t xml:space="preserve"> Respublikos civiliniu kodeksu (Ž</w:t>
      </w:r>
      <w:r w:rsidR="00D9445B" w:rsidRPr="00AD6533">
        <w:rPr>
          <w:rFonts w:ascii="Times New Roman" w:hAnsi="Times New Roman" w:cs="Times New Roman"/>
          <w:sz w:val="24"/>
          <w:szCs w:val="24"/>
        </w:rPr>
        <w:t>in</w:t>
      </w:r>
      <w:r w:rsidR="00063A28">
        <w:rPr>
          <w:rFonts w:ascii="Times New Roman" w:hAnsi="Times New Roman" w:cs="Times New Roman"/>
          <w:sz w:val="24"/>
          <w:szCs w:val="24"/>
        </w:rPr>
        <w:t>., 2000</w:t>
      </w:r>
      <w:r w:rsidR="00D9445B" w:rsidRPr="00AD6533">
        <w:rPr>
          <w:rFonts w:ascii="Times New Roman" w:hAnsi="Times New Roman" w:cs="Times New Roman"/>
          <w:sz w:val="24"/>
          <w:szCs w:val="24"/>
        </w:rPr>
        <w:t>,</w:t>
      </w:r>
      <w:r w:rsidR="00063A28">
        <w:rPr>
          <w:rFonts w:ascii="Times New Roman" w:hAnsi="Times New Roman" w:cs="Times New Roman"/>
          <w:sz w:val="24"/>
          <w:szCs w:val="24"/>
        </w:rPr>
        <w:t xml:space="preserve"> </w:t>
      </w:r>
      <w:r w:rsidR="00D9445B" w:rsidRPr="00AD6533">
        <w:rPr>
          <w:rFonts w:ascii="Times New Roman" w:hAnsi="Times New Roman" w:cs="Times New Roman"/>
          <w:sz w:val="24"/>
          <w:szCs w:val="24"/>
        </w:rPr>
        <w:t xml:space="preserve">Nr.74-2262) (toliau - CK), </w:t>
      </w:r>
      <w:r w:rsidR="0017159E">
        <w:rPr>
          <w:rFonts w:ascii="Times New Roman" w:hAnsi="Times New Roman" w:cs="Times New Roman"/>
          <w:sz w:val="24"/>
          <w:szCs w:val="24"/>
        </w:rPr>
        <w:t xml:space="preserve">kitais </w:t>
      </w:r>
      <w:r w:rsidR="00063A28">
        <w:rPr>
          <w:rFonts w:ascii="Times New Roman" w:hAnsi="Times New Roman" w:cs="Times New Roman"/>
          <w:sz w:val="24"/>
          <w:szCs w:val="24"/>
        </w:rPr>
        <w:t>įstatymais, Viešųjų pirkimų</w:t>
      </w:r>
      <w:r w:rsidR="00D9445B" w:rsidRPr="00AD6533">
        <w:rPr>
          <w:rFonts w:ascii="Times New Roman" w:hAnsi="Times New Roman" w:cs="Times New Roman"/>
          <w:sz w:val="24"/>
          <w:szCs w:val="24"/>
        </w:rPr>
        <w:t xml:space="preserve"> tarnyb</w:t>
      </w:r>
      <w:r w:rsidR="00063A28">
        <w:rPr>
          <w:rFonts w:ascii="Times New Roman" w:hAnsi="Times New Roman" w:cs="Times New Roman"/>
          <w:sz w:val="24"/>
          <w:szCs w:val="24"/>
        </w:rPr>
        <w:t>os (toliau - VPT) direktoriaus įsakymais ir poį</w:t>
      </w:r>
      <w:r w:rsidR="00D9445B" w:rsidRPr="00AD6533">
        <w:rPr>
          <w:rFonts w:ascii="Times New Roman" w:hAnsi="Times New Roman" w:cs="Times New Roman"/>
          <w:sz w:val="24"/>
          <w:szCs w:val="24"/>
        </w:rPr>
        <w:t xml:space="preserve">statyminiais </w:t>
      </w:r>
      <w:r w:rsidR="00063A28">
        <w:rPr>
          <w:rFonts w:ascii="Times New Roman" w:hAnsi="Times New Roman" w:cs="Times New Roman"/>
          <w:sz w:val="24"/>
          <w:szCs w:val="24"/>
        </w:rPr>
        <w:t>teisė</w:t>
      </w:r>
      <w:r w:rsidR="0017159E">
        <w:rPr>
          <w:rFonts w:ascii="Times New Roman" w:hAnsi="Times New Roman" w:cs="Times New Roman"/>
          <w:sz w:val="24"/>
          <w:szCs w:val="24"/>
        </w:rPr>
        <w:t xml:space="preserve">s </w:t>
      </w:r>
      <w:r w:rsidR="00D9445B" w:rsidRPr="00AD6533">
        <w:rPr>
          <w:rFonts w:ascii="Times New Roman" w:hAnsi="Times New Roman" w:cs="Times New Roman"/>
          <w:sz w:val="24"/>
          <w:szCs w:val="24"/>
        </w:rPr>
        <w:t>aktais.</w:t>
      </w:r>
    </w:p>
    <w:p w:rsidR="00D9445B" w:rsidRPr="00AD6533" w:rsidRDefault="000D4D91" w:rsidP="000D4D91">
      <w:pPr>
        <w:autoSpaceDE w:val="0"/>
        <w:autoSpaceDN w:val="0"/>
        <w:adjustRightInd w:val="0"/>
        <w:spacing w:after="0" w:line="240" w:lineRule="auto"/>
        <w:jc w:val="both"/>
        <w:rPr>
          <w:rFonts w:ascii="Times New Roman" w:hAnsi="Times New Roman" w:cs="Times New Roman"/>
          <w:sz w:val="24"/>
          <w:szCs w:val="24"/>
        </w:rPr>
      </w:pPr>
      <w:r w:rsidRPr="00AD6533">
        <w:rPr>
          <w:rFonts w:ascii="Times New Roman" w:hAnsi="Times New Roman" w:cs="Times New Roman"/>
          <w:sz w:val="24"/>
          <w:szCs w:val="24"/>
        </w:rPr>
        <w:tab/>
      </w:r>
      <w:r w:rsidR="00063A28">
        <w:rPr>
          <w:rFonts w:ascii="Times New Roman" w:hAnsi="Times New Roman" w:cs="Times New Roman"/>
          <w:sz w:val="24"/>
          <w:szCs w:val="24"/>
        </w:rPr>
        <w:t>4. Perkanč</w:t>
      </w:r>
      <w:r w:rsidR="00D9445B" w:rsidRPr="00AD6533">
        <w:rPr>
          <w:rFonts w:ascii="Times New Roman" w:hAnsi="Times New Roman" w:cs="Times New Roman"/>
          <w:sz w:val="24"/>
          <w:szCs w:val="24"/>
        </w:rPr>
        <w:t>ioji organizacij</w:t>
      </w:r>
      <w:r w:rsidR="00A70E60">
        <w:rPr>
          <w:rFonts w:ascii="Times New Roman" w:hAnsi="Times New Roman" w:cs="Times New Roman"/>
          <w:sz w:val="24"/>
          <w:szCs w:val="24"/>
        </w:rPr>
        <w:t>a prekių,</w:t>
      </w:r>
      <w:r w:rsidR="00063A28">
        <w:rPr>
          <w:rFonts w:ascii="Times New Roman" w:hAnsi="Times New Roman" w:cs="Times New Roman"/>
          <w:sz w:val="24"/>
          <w:szCs w:val="24"/>
        </w:rPr>
        <w:t xml:space="preserve"> paslaugų ir darbų</w:t>
      </w:r>
      <w:r w:rsidR="00D9445B" w:rsidRPr="00AD6533">
        <w:rPr>
          <w:rFonts w:ascii="Times New Roman" w:hAnsi="Times New Roman" w:cs="Times New Roman"/>
          <w:sz w:val="24"/>
          <w:szCs w:val="24"/>
        </w:rPr>
        <w:t xml:space="preserve"> s</w:t>
      </w:r>
      <w:r w:rsidR="00063A28">
        <w:rPr>
          <w:rFonts w:ascii="Times New Roman" w:hAnsi="Times New Roman" w:cs="Times New Roman"/>
          <w:sz w:val="24"/>
          <w:szCs w:val="24"/>
        </w:rPr>
        <w:t xml:space="preserve">upaprastintus pirkimus (toliau </w:t>
      </w:r>
      <w:r w:rsidR="00D9445B" w:rsidRPr="00AD6533">
        <w:rPr>
          <w:rFonts w:ascii="Times New Roman" w:hAnsi="Times New Roman" w:cs="Times New Roman"/>
          <w:sz w:val="24"/>
          <w:szCs w:val="24"/>
        </w:rPr>
        <w:t>-</w:t>
      </w:r>
    </w:p>
    <w:p w:rsidR="00D9445B" w:rsidRPr="00AD6533" w:rsidRDefault="00D9445B" w:rsidP="000D4D91">
      <w:pPr>
        <w:autoSpaceDE w:val="0"/>
        <w:autoSpaceDN w:val="0"/>
        <w:adjustRightInd w:val="0"/>
        <w:spacing w:after="0" w:line="240" w:lineRule="auto"/>
        <w:jc w:val="both"/>
        <w:rPr>
          <w:rFonts w:ascii="Times New Roman" w:hAnsi="Times New Roman" w:cs="Times New Roman"/>
          <w:sz w:val="24"/>
          <w:szCs w:val="24"/>
        </w:rPr>
      </w:pPr>
      <w:r w:rsidRPr="00AD6533">
        <w:rPr>
          <w:rFonts w:ascii="Times New Roman" w:hAnsi="Times New Roman" w:cs="Times New Roman"/>
          <w:sz w:val="24"/>
          <w:szCs w:val="24"/>
        </w:rPr>
        <w:t>supapras</w:t>
      </w:r>
      <w:r w:rsidR="00063A28">
        <w:rPr>
          <w:rFonts w:ascii="Times New Roman" w:hAnsi="Times New Roman" w:cs="Times New Roman"/>
          <w:sz w:val="24"/>
          <w:szCs w:val="24"/>
        </w:rPr>
        <w:t>tinti pirkimai) gali atlikti VPĮ</w:t>
      </w:r>
      <w:r w:rsidRPr="00AD6533">
        <w:rPr>
          <w:rFonts w:ascii="Times New Roman" w:hAnsi="Times New Roman" w:cs="Times New Roman"/>
          <w:sz w:val="24"/>
          <w:szCs w:val="24"/>
        </w:rPr>
        <w:t xml:space="preserve"> 84 straipsnyje nustatytais atvejais.</w:t>
      </w:r>
    </w:p>
    <w:p w:rsidR="00D9445B" w:rsidRPr="00AD6533" w:rsidRDefault="000D4D91" w:rsidP="000D4D91">
      <w:pPr>
        <w:autoSpaceDE w:val="0"/>
        <w:autoSpaceDN w:val="0"/>
        <w:adjustRightInd w:val="0"/>
        <w:spacing w:after="0" w:line="240" w:lineRule="auto"/>
        <w:jc w:val="both"/>
        <w:rPr>
          <w:rFonts w:ascii="Times New Roman" w:hAnsi="Times New Roman" w:cs="Times New Roman"/>
          <w:sz w:val="24"/>
          <w:szCs w:val="24"/>
        </w:rPr>
      </w:pPr>
      <w:r w:rsidRPr="00AD6533">
        <w:rPr>
          <w:rFonts w:ascii="Times New Roman" w:hAnsi="Times New Roman" w:cs="Times New Roman"/>
          <w:sz w:val="24"/>
          <w:szCs w:val="24"/>
        </w:rPr>
        <w:tab/>
      </w:r>
      <w:r w:rsidR="00063A28">
        <w:rPr>
          <w:rFonts w:ascii="Times New Roman" w:hAnsi="Times New Roman" w:cs="Times New Roman"/>
          <w:sz w:val="24"/>
          <w:szCs w:val="24"/>
        </w:rPr>
        <w:t>5. Perkanč</w:t>
      </w:r>
      <w:r w:rsidR="00D9445B" w:rsidRPr="00AD6533">
        <w:rPr>
          <w:rFonts w:ascii="Times New Roman" w:hAnsi="Times New Roman" w:cs="Times New Roman"/>
          <w:sz w:val="24"/>
          <w:szCs w:val="24"/>
        </w:rPr>
        <w:t>ioji organizacija atlikdama supaprastintus pir</w:t>
      </w:r>
      <w:r w:rsidR="00063A28">
        <w:rPr>
          <w:rFonts w:ascii="Times New Roman" w:hAnsi="Times New Roman" w:cs="Times New Roman"/>
          <w:sz w:val="24"/>
          <w:szCs w:val="24"/>
        </w:rPr>
        <w:t>kimus tiesiogiai vadovaujasi VPĮ</w:t>
      </w:r>
      <w:r w:rsidR="00D9445B" w:rsidRPr="00AD6533">
        <w:rPr>
          <w:rFonts w:ascii="Times New Roman" w:hAnsi="Times New Roman" w:cs="Times New Roman"/>
          <w:sz w:val="24"/>
          <w:szCs w:val="24"/>
        </w:rPr>
        <w:t xml:space="preserve"> I, IV </w:t>
      </w:r>
      <w:r w:rsidRPr="00AD6533">
        <w:rPr>
          <w:rFonts w:ascii="Times New Roman" w:hAnsi="Times New Roman" w:cs="Times New Roman"/>
          <w:sz w:val="24"/>
          <w:szCs w:val="24"/>
        </w:rPr>
        <w:t xml:space="preserve">ir </w:t>
      </w:r>
      <w:r w:rsidR="00D9445B" w:rsidRPr="00AD6533">
        <w:rPr>
          <w:rFonts w:ascii="Times New Roman" w:hAnsi="Times New Roman" w:cs="Times New Roman"/>
          <w:sz w:val="24"/>
          <w:szCs w:val="24"/>
        </w:rPr>
        <w:t>V skyriais, tiek</w:t>
      </w:r>
      <w:r w:rsidR="00063A28">
        <w:rPr>
          <w:rFonts w:ascii="Times New Roman" w:hAnsi="Times New Roman" w:cs="Times New Roman"/>
          <w:sz w:val="24"/>
          <w:szCs w:val="24"/>
        </w:rPr>
        <w:t xml:space="preserve"> kiek šių skyrių nuostatų nereglamentuoja Taisyklė</w:t>
      </w:r>
      <w:r w:rsidR="00D9445B" w:rsidRPr="00AD6533">
        <w:rPr>
          <w:rFonts w:ascii="Times New Roman" w:hAnsi="Times New Roman" w:cs="Times New Roman"/>
          <w:sz w:val="24"/>
          <w:szCs w:val="24"/>
        </w:rPr>
        <w:t>s.</w:t>
      </w:r>
    </w:p>
    <w:p w:rsidR="00D9445B" w:rsidRPr="00D9445B" w:rsidRDefault="000D4D91" w:rsidP="000D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6. Atlikdama</w:t>
      </w:r>
      <w:r w:rsidR="00063A28">
        <w:rPr>
          <w:rFonts w:ascii="Times New Roman" w:hAnsi="Times New Roman" w:cs="Times New Roman"/>
          <w:sz w:val="24"/>
          <w:szCs w:val="24"/>
        </w:rPr>
        <w:t xml:space="preserve"> supaprastintus pirkimus perkančioji organizacija atsižvelgia į</w:t>
      </w:r>
      <w:r w:rsidR="00D9445B" w:rsidRPr="00D9445B">
        <w:rPr>
          <w:rFonts w:ascii="Times New Roman" w:hAnsi="Times New Roman" w:cs="Times New Roman"/>
          <w:sz w:val="24"/>
          <w:szCs w:val="24"/>
        </w:rPr>
        <w:t xml:space="preserve"> aplinkos apsaugos</w:t>
      </w:r>
      <w:r w:rsidR="00063A28">
        <w:rPr>
          <w:rFonts w:ascii="Times New Roman" w:hAnsi="Times New Roman" w:cs="Times New Roman"/>
          <w:sz w:val="24"/>
          <w:szCs w:val="24"/>
        </w:rPr>
        <w:t xml:space="preserve"> reikalavimus, VPT direktoriaus į</w:t>
      </w:r>
      <w:r w:rsidR="00D9445B" w:rsidRPr="00D9445B">
        <w:rPr>
          <w:rFonts w:ascii="Times New Roman" w:hAnsi="Times New Roman" w:cs="Times New Roman"/>
          <w:sz w:val="24"/>
          <w:szCs w:val="24"/>
        </w:rPr>
        <w:t>sakymu patvirtintas smulki</w:t>
      </w:r>
      <w:r w:rsidR="00063A28">
        <w:rPr>
          <w:rFonts w:ascii="Times New Roman" w:hAnsi="Times New Roman" w:cs="Times New Roman"/>
          <w:sz w:val="24"/>
          <w:szCs w:val="24"/>
        </w:rPr>
        <w:t>ojo ir vidutinio verslo subjektų</w:t>
      </w:r>
      <w:r w:rsidR="00D9445B" w:rsidRPr="00D9445B">
        <w:rPr>
          <w:rFonts w:ascii="Times New Roman" w:hAnsi="Times New Roman" w:cs="Times New Roman"/>
          <w:sz w:val="24"/>
          <w:szCs w:val="24"/>
        </w:rPr>
        <w:t xml:space="preserve"> skatinimo</w:t>
      </w:r>
      <w:r w:rsidR="00063A28">
        <w:rPr>
          <w:rFonts w:ascii="Times New Roman" w:hAnsi="Times New Roman" w:cs="Times New Roman"/>
          <w:sz w:val="24"/>
          <w:szCs w:val="24"/>
        </w:rPr>
        <w:t xml:space="preserve"> </w:t>
      </w:r>
      <w:r w:rsidR="00D9445B" w:rsidRPr="00D9445B">
        <w:rPr>
          <w:rFonts w:ascii="Times New Roman" w:hAnsi="Times New Roman" w:cs="Times New Roman"/>
          <w:sz w:val="24"/>
          <w:szCs w:val="24"/>
        </w:rPr>
        <w:t>dalyva</w:t>
      </w:r>
      <w:r w:rsidR="00063A28">
        <w:rPr>
          <w:rFonts w:ascii="Times New Roman" w:hAnsi="Times New Roman" w:cs="Times New Roman"/>
          <w:sz w:val="24"/>
          <w:szCs w:val="24"/>
        </w:rPr>
        <w:t>uti vieš</w:t>
      </w:r>
      <w:r w:rsidR="00D9445B" w:rsidRPr="00D9445B">
        <w:rPr>
          <w:rFonts w:ascii="Times New Roman" w:hAnsi="Times New Roman" w:cs="Times New Roman"/>
          <w:sz w:val="24"/>
          <w:szCs w:val="24"/>
        </w:rPr>
        <w:t xml:space="preserve">uosiuose pirkimuose rekomendacijas, vadovaujasi VPI </w:t>
      </w:r>
      <w:r w:rsidR="00063A28">
        <w:rPr>
          <w:rFonts w:ascii="Times New Roman" w:hAnsi="Times New Roman" w:cs="Times New Roman"/>
          <w:sz w:val="24"/>
          <w:szCs w:val="24"/>
        </w:rPr>
        <w:t xml:space="preserve">91 </w:t>
      </w:r>
      <w:r w:rsidR="00063A28">
        <w:rPr>
          <w:rFonts w:ascii="Times New Roman" w:hAnsi="Times New Roman" w:cs="Times New Roman"/>
          <w:sz w:val="24"/>
          <w:szCs w:val="24"/>
        </w:rPr>
        <w:lastRenderedPageBreak/>
        <w:t>straipsnio, VPT direktoriaus įsakymu patvirtintų socialines apsaugos reikalavimų taikymo vieš</w:t>
      </w:r>
      <w:r w:rsidR="00D9445B" w:rsidRPr="00D9445B">
        <w:rPr>
          <w:rFonts w:ascii="Times New Roman" w:hAnsi="Times New Roman" w:cs="Times New Roman"/>
          <w:sz w:val="24"/>
          <w:szCs w:val="24"/>
        </w:rPr>
        <w:t>u</w:t>
      </w:r>
      <w:r w:rsidR="00063A28">
        <w:rPr>
          <w:rFonts w:ascii="Times New Roman" w:hAnsi="Times New Roman" w:cs="Times New Roman"/>
          <w:sz w:val="24"/>
          <w:szCs w:val="24"/>
        </w:rPr>
        <w:t>osiuose pirkimuose rekomendacijų, kitų teises aktų</w:t>
      </w:r>
      <w:r w:rsidR="00D9445B" w:rsidRPr="00D9445B">
        <w:rPr>
          <w:rFonts w:ascii="Times New Roman" w:hAnsi="Times New Roman" w:cs="Times New Roman"/>
          <w:sz w:val="24"/>
          <w:szCs w:val="24"/>
        </w:rPr>
        <w:t xml:space="preserve"> nuostatomis. Perkan</w:t>
      </w:r>
      <w:r w:rsidR="00063A28">
        <w:rPr>
          <w:rFonts w:ascii="Times New Roman" w:hAnsi="Times New Roman" w:cs="Times New Roman"/>
          <w:sz w:val="24"/>
          <w:szCs w:val="24"/>
        </w:rPr>
        <w:t>čioji organi</w:t>
      </w:r>
      <w:r w:rsidR="00D9445B" w:rsidRPr="00D9445B">
        <w:rPr>
          <w:rFonts w:ascii="Times New Roman" w:hAnsi="Times New Roman" w:cs="Times New Roman"/>
          <w:sz w:val="24"/>
          <w:szCs w:val="24"/>
        </w:rPr>
        <w:t>zacija prekes gali pirkti (</w:t>
      </w:r>
      <w:r w:rsidR="00063A28">
        <w:rPr>
          <w:rFonts w:ascii="Times New Roman" w:hAnsi="Times New Roman" w:cs="Times New Roman"/>
          <w:sz w:val="24"/>
          <w:szCs w:val="24"/>
        </w:rPr>
        <w:t>elektroniniuose) aukcionuose ar internetinėse  parduotuvė</w:t>
      </w:r>
      <w:r w:rsidR="00315010">
        <w:rPr>
          <w:rFonts w:ascii="Times New Roman" w:hAnsi="Times New Roman" w:cs="Times New Roman"/>
          <w:sz w:val="24"/>
          <w:szCs w:val="24"/>
        </w:rPr>
        <w:t>se.</w:t>
      </w:r>
    </w:p>
    <w:p w:rsidR="00D9445B" w:rsidRPr="00D9445B" w:rsidRDefault="007303A7" w:rsidP="000D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216">
        <w:rPr>
          <w:rFonts w:ascii="Times New Roman" w:hAnsi="Times New Roman" w:cs="Times New Roman"/>
          <w:sz w:val="24"/>
          <w:szCs w:val="24"/>
        </w:rPr>
        <w:t>7. Taisyklėse naudojamos są</w:t>
      </w:r>
      <w:r w:rsidR="00D9445B" w:rsidRPr="00D9445B">
        <w:rPr>
          <w:rFonts w:ascii="Times New Roman" w:hAnsi="Times New Roman" w:cs="Times New Roman"/>
          <w:sz w:val="24"/>
          <w:szCs w:val="24"/>
        </w:rPr>
        <w:t>vokos:</w:t>
      </w:r>
    </w:p>
    <w:p w:rsidR="00D9445B" w:rsidRPr="00445201" w:rsidRDefault="007303A7" w:rsidP="000D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216">
        <w:rPr>
          <w:rFonts w:ascii="Times New Roman" w:hAnsi="Times New Roman" w:cs="Times New Roman"/>
          <w:sz w:val="24"/>
          <w:szCs w:val="24"/>
        </w:rPr>
        <w:t xml:space="preserve">7.1. </w:t>
      </w:r>
      <w:r w:rsidR="004E0216" w:rsidRPr="00445201">
        <w:rPr>
          <w:rFonts w:ascii="Times New Roman" w:hAnsi="Times New Roman" w:cs="Times New Roman"/>
          <w:b/>
          <w:sz w:val="24"/>
          <w:szCs w:val="24"/>
        </w:rPr>
        <w:t>alternatyvus pasiū</w:t>
      </w:r>
      <w:r w:rsidR="00D9445B" w:rsidRPr="00445201">
        <w:rPr>
          <w:rFonts w:ascii="Times New Roman" w:hAnsi="Times New Roman" w:cs="Times New Roman"/>
          <w:b/>
          <w:sz w:val="24"/>
          <w:szCs w:val="24"/>
        </w:rPr>
        <w:t>lymas</w:t>
      </w:r>
      <w:r w:rsidR="004E0216" w:rsidRPr="00445201">
        <w:rPr>
          <w:rFonts w:ascii="Times New Roman" w:hAnsi="Times New Roman" w:cs="Times New Roman"/>
          <w:sz w:val="24"/>
          <w:szCs w:val="24"/>
        </w:rPr>
        <w:t xml:space="preserve"> - pasiūlymas, kuriame siūlomos kitokios, negu yra nustatyta </w:t>
      </w:r>
      <w:r w:rsidR="00D9445B" w:rsidRPr="00445201">
        <w:rPr>
          <w:rFonts w:ascii="Times New Roman" w:hAnsi="Times New Roman" w:cs="Times New Roman"/>
          <w:sz w:val="24"/>
          <w:szCs w:val="24"/>
        </w:rPr>
        <w:t>pirkimo dokumentuose, pirkimo objekto charakteristik</w:t>
      </w:r>
      <w:r w:rsidR="004E0216" w:rsidRPr="00445201">
        <w:rPr>
          <w:rFonts w:ascii="Times New Roman" w:hAnsi="Times New Roman" w:cs="Times New Roman"/>
          <w:sz w:val="24"/>
          <w:szCs w:val="24"/>
        </w:rPr>
        <w:t>os arba pirkimo są</w:t>
      </w:r>
      <w:r w:rsidR="00D9445B" w:rsidRPr="00445201">
        <w:rPr>
          <w:rFonts w:ascii="Times New Roman" w:hAnsi="Times New Roman" w:cs="Times New Roman"/>
          <w:sz w:val="24"/>
          <w:szCs w:val="24"/>
        </w:rPr>
        <w:t>lygos;</w:t>
      </w:r>
    </w:p>
    <w:p w:rsidR="00D9445B" w:rsidRPr="00445201" w:rsidRDefault="007303A7"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ab/>
      </w:r>
      <w:r w:rsidR="00D9445B" w:rsidRPr="00445201">
        <w:rPr>
          <w:rFonts w:ascii="Times New Roman" w:hAnsi="Times New Roman" w:cs="Times New Roman"/>
          <w:sz w:val="24"/>
          <w:szCs w:val="24"/>
        </w:rPr>
        <w:t xml:space="preserve">7.2. </w:t>
      </w:r>
      <w:r w:rsidR="00D9445B" w:rsidRPr="00445201">
        <w:rPr>
          <w:rFonts w:ascii="Times New Roman" w:hAnsi="Times New Roman" w:cs="Times New Roman"/>
          <w:b/>
          <w:sz w:val="24"/>
          <w:szCs w:val="24"/>
        </w:rPr>
        <w:t>apklausa</w:t>
      </w:r>
      <w:r w:rsidR="004E0216" w:rsidRPr="00445201">
        <w:rPr>
          <w:rFonts w:ascii="Times New Roman" w:hAnsi="Times New Roman" w:cs="Times New Roman"/>
          <w:sz w:val="24"/>
          <w:szCs w:val="24"/>
        </w:rPr>
        <w:t xml:space="preserve"> - supaprastinto pirkimo būdas, kai perkančioji organizacija, vykdydama mažos vertės pirkimą, kviečia skelbimu suinteresuotus tiekė</w:t>
      </w:r>
      <w:r w:rsidR="00D9445B" w:rsidRPr="00445201">
        <w:rPr>
          <w:rFonts w:ascii="Times New Roman" w:hAnsi="Times New Roman" w:cs="Times New Roman"/>
          <w:sz w:val="24"/>
          <w:szCs w:val="24"/>
        </w:rPr>
        <w:t>jus pateikti pasi</w:t>
      </w:r>
      <w:r w:rsidR="004E0216" w:rsidRPr="00445201">
        <w:rPr>
          <w:rFonts w:ascii="Times New Roman" w:hAnsi="Times New Roman" w:cs="Times New Roman"/>
          <w:sz w:val="24"/>
          <w:szCs w:val="24"/>
        </w:rPr>
        <w:t>ūlymus arba raštu (žodžiu) apklausiant pasirinktus tiekėjus ar tiekėją, gali derė</w:t>
      </w:r>
      <w:r w:rsidR="00D9445B" w:rsidRPr="00445201">
        <w:rPr>
          <w:rFonts w:ascii="Times New Roman" w:hAnsi="Times New Roman" w:cs="Times New Roman"/>
          <w:sz w:val="24"/>
          <w:szCs w:val="24"/>
        </w:rPr>
        <w:t>tis d</w:t>
      </w:r>
      <w:r w:rsidR="004E0216" w:rsidRPr="00445201">
        <w:rPr>
          <w:rFonts w:ascii="Times New Roman" w:hAnsi="Times New Roman" w:cs="Times New Roman"/>
          <w:sz w:val="24"/>
          <w:szCs w:val="24"/>
        </w:rPr>
        <w:t>ėl pasiū</w:t>
      </w:r>
      <w:r w:rsidR="00D9445B" w:rsidRPr="00445201">
        <w:rPr>
          <w:rFonts w:ascii="Times New Roman" w:hAnsi="Times New Roman" w:cs="Times New Roman"/>
          <w:sz w:val="24"/>
          <w:szCs w:val="24"/>
        </w:rPr>
        <w:t>lymo ir per</w:t>
      </w:r>
      <w:r w:rsidR="004E0216" w:rsidRPr="00445201">
        <w:rPr>
          <w:rFonts w:ascii="Times New Roman" w:hAnsi="Times New Roman" w:cs="Times New Roman"/>
          <w:sz w:val="24"/>
          <w:szCs w:val="24"/>
        </w:rPr>
        <w:t xml:space="preserve">ka prekes, paslaugas, ar darbus </w:t>
      </w:r>
      <w:r w:rsidR="00D9445B" w:rsidRPr="00445201">
        <w:rPr>
          <w:rFonts w:ascii="Times New Roman" w:hAnsi="Times New Roman" w:cs="Times New Roman"/>
          <w:sz w:val="24"/>
          <w:szCs w:val="24"/>
        </w:rPr>
        <w:t>i</w:t>
      </w:r>
      <w:r w:rsidR="004E0216" w:rsidRPr="00445201">
        <w:rPr>
          <w:rFonts w:ascii="Times New Roman" w:hAnsi="Times New Roman" w:cs="Times New Roman"/>
          <w:sz w:val="24"/>
          <w:szCs w:val="24"/>
        </w:rPr>
        <w:t>š mažiausią kainą  pasiūliusio ar ekonomiškiausią pasiūlymą pateikusio tiekė</w:t>
      </w:r>
      <w:r w:rsidR="00D9445B" w:rsidRPr="00445201">
        <w:rPr>
          <w:rFonts w:ascii="Times New Roman" w:hAnsi="Times New Roman" w:cs="Times New Roman"/>
          <w:sz w:val="24"/>
          <w:szCs w:val="24"/>
        </w:rPr>
        <w:t>jo;</w:t>
      </w:r>
    </w:p>
    <w:p w:rsidR="00D9445B" w:rsidRPr="00445201" w:rsidRDefault="007303A7"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ab/>
      </w:r>
      <w:r w:rsidR="00D9445B" w:rsidRPr="00445201">
        <w:rPr>
          <w:rFonts w:ascii="Times New Roman" w:hAnsi="Times New Roman" w:cs="Times New Roman"/>
          <w:sz w:val="24"/>
          <w:szCs w:val="24"/>
        </w:rPr>
        <w:t xml:space="preserve">7.3. </w:t>
      </w:r>
      <w:r w:rsidR="00D9445B" w:rsidRPr="00445201">
        <w:rPr>
          <w:rFonts w:ascii="Times New Roman" w:hAnsi="Times New Roman" w:cs="Times New Roman"/>
          <w:b/>
          <w:sz w:val="24"/>
          <w:szCs w:val="24"/>
        </w:rPr>
        <w:t>kvalifikacijos patikrinimas</w:t>
      </w:r>
      <w:r w:rsidR="008E4533" w:rsidRPr="00445201">
        <w:rPr>
          <w:rFonts w:ascii="Times New Roman" w:hAnsi="Times New Roman" w:cs="Times New Roman"/>
          <w:sz w:val="24"/>
          <w:szCs w:val="24"/>
        </w:rPr>
        <w:t xml:space="preserve"> - procedū</w:t>
      </w:r>
      <w:r w:rsidR="00D9445B" w:rsidRPr="00445201">
        <w:rPr>
          <w:rFonts w:ascii="Times New Roman" w:hAnsi="Times New Roman" w:cs="Times New Roman"/>
          <w:sz w:val="24"/>
          <w:szCs w:val="24"/>
        </w:rPr>
        <w:t>ra,</w:t>
      </w:r>
      <w:r w:rsidR="008E4533" w:rsidRPr="00445201">
        <w:rPr>
          <w:rFonts w:ascii="Times New Roman" w:hAnsi="Times New Roman" w:cs="Times New Roman"/>
          <w:sz w:val="24"/>
          <w:szCs w:val="24"/>
        </w:rPr>
        <w:t xml:space="preserve"> kurios metu tikrinama, ar tiekėjai atitinka pirkimo </w:t>
      </w:r>
      <w:r w:rsidR="00D9445B" w:rsidRPr="00445201">
        <w:rPr>
          <w:rFonts w:ascii="Times New Roman" w:hAnsi="Times New Roman" w:cs="Times New Roman"/>
          <w:sz w:val="24"/>
          <w:szCs w:val="24"/>
        </w:rPr>
        <w:t>dokumentuose nurodytus minimalius kvalifikacijos reikalavimus;</w:t>
      </w:r>
    </w:p>
    <w:p w:rsidR="00D9445B" w:rsidRPr="00445201" w:rsidRDefault="007303A7"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ab/>
      </w:r>
      <w:r w:rsidR="00D9445B" w:rsidRPr="00445201">
        <w:rPr>
          <w:rFonts w:ascii="Times New Roman" w:hAnsi="Times New Roman" w:cs="Times New Roman"/>
          <w:sz w:val="24"/>
          <w:szCs w:val="24"/>
        </w:rPr>
        <w:t xml:space="preserve">7.4. </w:t>
      </w:r>
      <w:r w:rsidR="008E4533" w:rsidRPr="00445201">
        <w:rPr>
          <w:rFonts w:ascii="Times New Roman" w:hAnsi="Times New Roman" w:cs="Times New Roman"/>
          <w:b/>
          <w:sz w:val="24"/>
          <w:szCs w:val="24"/>
        </w:rPr>
        <w:t>numatomo pirkimo vertė</w:t>
      </w:r>
      <w:r w:rsidR="008E4533" w:rsidRPr="00445201">
        <w:rPr>
          <w:rFonts w:ascii="Times New Roman" w:hAnsi="Times New Roman" w:cs="Times New Roman"/>
          <w:sz w:val="24"/>
          <w:szCs w:val="24"/>
        </w:rPr>
        <w:t xml:space="preserve"> (toliau - pirkimo vertė) - perkančiosios organizacijos numatomų sudaryti pirkimo sutarčių vertė, skaičiuojama imant visą mokėtiną sumą be pridėtinės vertės mokesčio, į</w:t>
      </w:r>
      <w:r w:rsidR="00D9445B" w:rsidRPr="00445201">
        <w:rPr>
          <w:rFonts w:ascii="Times New Roman" w:hAnsi="Times New Roman" w:cs="Times New Roman"/>
          <w:sz w:val="24"/>
          <w:szCs w:val="24"/>
        </w:rPr>
        <w:t>skaitant v</w:t>
      </w:r>
      <w:r w:rsidR="008E4533" w:rsidRPr="00445201">
        <w:rPr>
          <w:rFonts w:ascii="Times New Roman" w:hAnsi="Times New Roman" w:cs="Times New Roman"/>
          <w:sz w:val="24"/>
          <w:szCs w:val="24"/>
        </w:rPr>
        <w:t>isas sutarčių pasirinkimo ir pratęsimo galimybes. Pirkimo vertė skaičiuojama pirkimo pradžiai, atsiž</w:t>
      </w:r>
      <w:r w:rsidR="00D9445B" w:rsidRPr="00445201">
        <w:rPr>
          <w:rFonts w:ascii="Times New Roman" w:hAnsi="Times New Roman" w:cs="Times New Roman"/>
          <w:sz w:val="24"/>
          <w:szCs w:val="24"/>
        </w:rPr>
        <w:t>velgia</w:t>
      </w:r>
      <w:r w:rsidR="008E4533" w:rsidRPr="00445201">
        <w:rPr>
          <w:rFonts w:ascii="Times New Roman" w:hAnsi="Times New Roman" w:cs="Times New Roman"/>
          <w:sz w:val="24"/>
          <w:szCs w:val="24"/>
        </w:rPr>
        <w:t>nt i visas to paties tipo prekių ar paslaugų arba tam pačiam objektui skirtas darbų pirkimo sutarčių</w:t>
      </w:r>
      <w:r w:rsidR="00D9445B" w:rsidRPr="00445201">
        <w:rPr>
          <w:rFonts w:ascii="Times New Roman" w:hAnsi="Times New Roman" w:cs="Times New Roman"/>
          <w:sz w:val="24"/>
          <w:szCs w:val="24"/>
        </w:rPr>
        <w:t xml:space="preserve"> vertes;</w:t>
      </w:r>
    </w:p>
    <w:p w:rsidR="00D9445B" w:rsidRPr="00445201" w:rsidRDefault="007303A7"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ab/>
      </w:r>
      <w:r w:rsidR="00D9445B" w:rsidRPr="00445201">
        <w:rPr>
          <w:rFonts w:ascii="Times New Roman" w:hAnsi="Times New Roman" w:cs="Times New Roman"/>
          <w:sz w:val="24"/>
          <w:szCs w:val="24"/>
        </w:rPr>
        <w:t xml:space="preserve">7.5. </w:t>
      </w:r>
      <w:r w:rsidR="00D9445B" w:rsidRPr="00445201">
        <w:rPr>
          <w:rFonts w:ascii="Times New Roman" w:hAnsi="Times New Roman" w:cs="Times New Roman"/>
          <w:b/>
          <w:sz w:val="24"/>
          <w:szCs w:val="24"/>
        </w:rPr>
        <w:t>pirkimo organizatorius</w:t>
      </w:r>
      <w:r w:rsidR="00167E5E" w:rsidRPr="00445201">
        <w:rPr>
          <w:rFonts w:ascii="Times New Roman" w:hAnsi="Times New Roman" w:cs="Times New Roman"/>
          <w:sz w:val="24"/>
          <w:szCs w:val="24"/>
        </w:rPr>
        <w:t xml:space="preserve"> - perkanč</w:t>
      </w:r>
      <w:r w:rsidR="00D9445B" w:rsidRPr="00445201">
        <w:rPr>
          <w:rFonts w:ascii="Times New Roman" w:hAnsi="Times New Roman" w:cs="Times New Roman"/>
          <w:sz w:val="24"/>
          <w:szCs w:val="24"/>
        </w:rPr>
        <w:t>iosi</w:t>
      </w:r>
      <w:r w:rsidR="00167E5E" w:rsidRPr="00445201">
        <w:rPr>
          <w:rFonts w:ascii="Times New Roman" w:hAnsi="Times New Roman" w:cs="Times New Roman"/>
          <w:sz w:val="24"/>
          <w:szCs w:val="24"/>
        </w:rPr>
        <w:t>os organizacijos vadovo į</w:t>
      </w:r>
      <w:r w:rsidR="00D9445B" w:rsidRPr="00445201">
        <w:rPr>
          <w:rFonts w:ascii="Times New Roman" w:hAnsi="Times New Roman" w:cs="Times New Roman"/>
          <w:sz w:val="24"/>
          <w:szCs w:val="24"/>
        </w:rPr>
        <w:t>sakymu paskirtas</w:t>
      </w:r>
    </w:p>
    <w:p w:rsidR="00D9445B" w:rsidRPr="00445201" w:rsidRDefault="00167E5E"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perkanč</w:t>
      </w:r>
      <w:r w:rsidR="00D9445B" w:rsidRPr="00445201">
        <w:rPr>
          <w:rFonts w:ascii="Times New Roman" w:hAnsi="Times New Roman" w:cs="Times New Roman"/>
          <w:sz w:val="24"/>
          <w:szCs w:val="24"/>
        </w:rPr>
        <w:t>iosios organizacijos darbuotoja</w:t>
      </w:r>
      <w:r w:rsidRPr="00445201">
        <w:rPr>
          <w:rFonts w:ascii="Times New Roman" w:hAnsi="Times New Roman" w:cs="Times New Roman"/>
          <w:sz w:val="24"/>
          <w:szCs w:val="24"/>
        </w:rPr>
        <w:t>s, dirbantis pagal darbo sutartį</w:t>
      </w:r>
      <w:r w:rsidR="00D9445B" w:rsidRPr="00445201">
        <w:rPr>
          <w:rFonts w:ascii="Times New Roman" w:hAnsi="Times New Roman" w:cs="Times New Roman"/>
          <w:sz w:val="24"/>
          <w:szCs w:val="24"/>
        </w:rPr>
        <w:t xml:space="preserve"> (toliau - darbuotojas), kuris</w:t>
      </w:r>
    </w:p>
    <w:p w:rsidR="00D9445B" w:rsidRPr="00445201" w:rsidRDefault="00167E5E"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Taisyklių  nustaty</w:t>
      </w:r>
      <w:r w:rsidR="00D9445B" w:rsidRPr="00445201">
        <w:rPr>
          <w:rFonts w:ascii="Times New Roman" w:hAnsi="Times New Roman" w:cs="Times New Roman"/>
          <w:sz w:val="24"/>
          <w:szCs w:val="24"/>
        </w:rPr>
        <w:t>ta</w:t>
      </w:r>
      <w:r w:rsidRPr="00445201">
        <w:rPr>
          <w:rFonts w:ascii="Times New Roman" w:hAnsi="Times New Roman" w:cs="Times New Roman"/>
          <w:sz w:val="24"/>
          <w:szCs w:val="24"/>
        </w:rPr>
        <w:t xml:space="preserve"> </w:t>
      </w:r>
      <w:r w:rsidR="00D9445B" w:rsidRPr="00445201">
        <w:rPr>
          <w:rFonts w:ascii="Times New Roman" w:hAnsi="Times New Roman" w:cs="Times New Roman"/>
          <w:sz w:val="24"/>
          <w:szCs w:val="24"/>
        </w:rPr>
        <w:t xml:space="preserve"> tvarka organizuoja ir atlieka supaprastintus pirkimus</w:t>
      </w:r>
      <w:r w:rsidRPr="00445201">
        <w:rPr>
          <w:rFonts w:ascii="Times New Roman" w:hAnsi="Times New Roman" w:cs="Times New Roman"/>
          <w:sz w:val="24"/>
          <w:szCs w:val="24"/>
        </w:rPr>
        <w:t xml:space="preserve">, kai tokiems pirkimams atlikti </w:t>
      </w:r>
      <w:r w:rsidR="00D9445B" w:rsidRPr="00445201">
        <w:rPr>
          <w:rFonts w:ascii="Times New Roman" w:hAnsi="Times New Roman" w:cs="Times New Roman"/>
          <w:sz w:val="24"/>
          <w:szCs w:val="24"/>
        </w:rPr>
        <w:t>nesudar</w:t>
      </w:r>
      <w:r w:rsidRPr="00445201">
        <w:rPr>
          <w:rFonts w:ascii="Times New Roman" w:hAnsi="Times New Roman" w:cs="Times New Roman"/>
          <w:sz w:val="24"/>
          <w:szCs w:val="24"/>
        </w:rPr>
        <w:t>oma Vieš</w:t>
      </w:r>
      <w:r w:rsidR="00D9445B" w:rsidRPr="00445201">
        <w:rPr>
          <w:rFonts w:ascii="Times New Roman" w:hAnsi="Times New Roman" w:cs="Times New Roman"/>
          <w:sz w:val="24"/>
          <w:szCs w:val="24"/>
        </w:rPr>
        <w:t>ojo pirkimo komisija (toliau - Komisija);</w:t>
      </w:r>
    </w:p>
    <w:p w:rsidR="00D9445B" w:rsidRPr="00445201" w:rsidRDefault="007303A7"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ab/>
      </w:r>
      <w:r w:rsidR="00D9445B" w:rsidRPr="00445201">
        <w:rPr>
          <w:rFonts w:ascii="Times New Roman" w:hAnsi="Times New Roman" w:cs="Times New Roman"/>
          <w:sz w:val="24"/>
          <w:szCs w:val="24"/>
        </w:rPr>
        <w:t xml:space="preserve">7.6. </w:t>
      </w:r>
      <w:r w:rsidR="00D9445B" w:rsidRPr="00445201">
        <w:rPr>
          <w:rFonts w:ascii="Times New Roman" w:hAnsi="Times New Roman" w:cs="Times New Roman"/>
          <w:b/>
          <w:sz w:val="24"/>
          <w:szCs w:val="24"/>
        </w:rPr>
        <w:t>supaprastintas atviras konkursas</w:t>
      </w:r>
      <w:r w:rsidR="00167E5E" w:rsidRPr="00445201">
        <w:rPr>
          <w:rFonts w:ascii="Times New Roman" w:hAnsi="Times New Roman" w:cs="Times New Roman"/>
          <w:sz w:val="24"/>
          <w:szCs w:val="24"/>
        </w:rPr>
        <w:t xml:space="preserve"> - supaprastinto pirkimo bū</w:t>
      </w:r>
      <w:r w:rsidR="00D9445B" w:rsidRPr="00445201">
        <w:rPr>
          <w:rFonts w:ascii="Times New Roman" w:hAnsi="Times New Roman" w:cs="Times New Roman"/>
          <w:sz w:val="24"/>
          <w:szCs w:val="24"/>
        </w:rPr>
        <w:t>das, kai kiekvienas</w:t>
      </w:r>
    </w:p>
    <w:p w:rsidR="00D9445B" w:rsidRPr="00445201" w:rsidRDefault="00167E5E"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suinteresuotas tiekė</w:t>
      </w:r>
      <w:r w:rsidR="00D9445B" w:rsidRPr="00445201">
        <w:rPr>
          <w:rFonts w:ascii="Times New Roman" w:hAnsi="Times New Roman" w:cs="Times New Roman"/>
          <w:sz w:val="24"/>
          <w:szCs w:val="24"/>
        </w:rPr>
        <w:t>jas gali pateikti pasi</w:t>
      </w:r>
      <w:r w:rsidR="00A44C97">
        <w:rPr>
          <w:rFonts w:ascii="Times New Roman" w:hAnsi="Times New Roman" w:cs="Times New Roman"/>
          <w:sz w:val="24"/>
          <w:szCs w:val="24"/>
        </w:rPr>
        <w:t>ūlym</w:t>
      </w:r>
      <w:r w:rsidRPr="00445201">
        <w:rPr>
          <w:rFonts w:ascii="Times New Roman" w:hAnsi="Times New Roman" w:cs="Times New Roman"/>
          <w:sz w:val="24"/>
          <w:szCs w:val="24"/>
        </w:rPr>
        <w:t>ą;</w:t>
      </w:r>
    </w:p>
    <w:p w:rsidR="00D9445B" w:rsidRPr="00D9445B" w:rsidRDefault="007303A7" w:rsidP="000D4D91">
      <w:pPr>
        <w:autoSpaceDE w:val="0"/>
        <w:autoSpaceDN w:val="0"/>
        <w:adjustRightInd w:val="0"/>
        <w:spacing w:after="0" w:line="240" w:lineRule="auto"/>
        <w:jc w:val="both"/>
        <w:rPr>
          <w:rFonts w:ascii="Times New Roman" w:hAnsi="Times New Roman" w:cs="Times New Roman"/>
          <w:sz w:val="24"/>
          <w:szCs w:val="24"/>
        </w:rPr>
      </w:pPr>
      <w:r w:rsidRPr="00445201">
        <w:rPr>
          <w:rFonts w:ascii="Times New Roman" w:hAnsi="Times New Roman" w:cs="Times New Roman"/>
          <w:sz w:val="24"/>
          <w:szCs w:val="24"/>
        </w:rPr>
        <w:tab/>
      </w:r>
      <w:r w:rsidR="00D9445B" w:rsidRPr="00445201">
        <w:rPr>
          <w:rFonts w:ascii="Times New Roman" w:hAnsi="Times New Roman" w:cs="Times New Roman"/>
          <w:sz w:val="24"/>
          <w:szCs w:val="24"/>
        </w:rPr>
        <w:t xml:space="preserve">7.7. </w:t>
      </w:r>
      <w:r w:rsidR="00D9445B" w:rsidRPr="00445201">
        <w:rPr>
          <w:rFonts w:ascii="Times New Roman" w:hAnsi="Times New Roman" w:cs="Times New Roman"/>
          <w:b/>
          <w:sz w:val="24"/>
          <w:szCs w:val="24"/>
        </w:rPr>
        <w:t>supaprastintas konkurencinis dialogas</w:t>
      </w:r>
      <w:r w:rsidR="00167E5E" w:rsidRPr="00445201">
        <w:rPr>
          <w:rFonts w:ascii="Times New Roman" w:hAnsi="Times New Roman" w:cs="Times New Roman"/>
          <w:sz w:val="24"/>
          <w:szCs w:val="24"/>
        </w:rPr>
        <w:t xml:space="preserve"> - supaprastinto pirkimo bū</w:t>
      </w:r>
      <w:r w:rsidR="00D9445B" w:rsidRPr="00445201">
        <w:rPr>
          <w:rFonts w:ascii="Times New Roman" w:hAnsi="Times New Roman" w:cs="Times New Roman"/>
          <w:sz w:val="24"/>
          <w:szCs w:val="24"/>
        </w:rPr>
        <w:t>das</w:t>
      </w:r>
      <w:r w:rsidR="00167E5E" w:rsidRPr="00445201">
        <w:rPr>
          <w:rFonts w:ascii="Times New Roman" w:hAnsi="Times New Roman" w:cs="Times New Roman"/>
          <w:sz w:val="24"/>
          <w:szCs w:val="24"/>
        </w:rPr>
        <w:t xml:space="preserve">, kai kiekvienas </w:t>
      </w:r>
      <w:r w:rsidR="00D9445B" w:rsidRPr="00445201">
        <w:rPr>
          <w:rFonts w:ascii="Times New Roman" w:hAnsi="Times New Roman" w:cs="Times New Roman"/>
          <w:sz w:val="24"/>
          <w:szCs w:val="24"/>
        </w:rPr>
        <w:t>tiek</w:t>
      </w:r>
      <w:r w:rsidR="00167E5E" w:rsidRPr="00445201">
        <w:rPr>
          <w:rFonts w:ascii="Times New Roman" w:hAnsi="Times New Roman" w:cs="Times New Roman"/>
          <w:sz w:val="24"/>
          <w:szCs w:val="24"/>
        </w:rPr>
        <w:t>ėjas gali pateikti paraišką dalyvauti pirkimo procedūrose ir perkančioji organizacija veda dialogą su atrinktais kandidatais, norėdama atrinkti vieną ar keletą tinkamų,  jos reikalavimus atitinkančių alternatyvių sprendinių, kurių</w:t>
      </w:r>
      <w:r w:rsidR="00D9445B" w:rsidRPr="00445201">
        <w:rPr>
          <w:rFonts w:ascii="Times New Roman" w:hAnsi="Times New Roman" w:cs="Times New Roman"/>
          <w:sz w:val="24"/>
          <w:szCs w:val="24"/>
        </w:rPr>
        <w:t xml:space="preserve"> pagrind</w:t>
      </w:r>
      <w:r w:rsidR="00167E5E" w:rsidRPr="00445201">
        <w:rPr>
          <w:rFonts w:ascii="Times New Roman" w:hAnsi="Times New Roman" w:cs="Times New Roman"/>
          <w:sz w:val="24"/>
          <w:szCs w:val="24"/>
        </w:rPr>
        <w:t>u pasirinktus ka</w:t>
      </w:r>
      <w:r w:rsidR="00167E5E">
        <w:rPr>
          <w:rFonts w:ascii="Times New Roman" w:hAnsi="Times New Roman" w:cs="Times New Roman"/>
          <w:sz w:val="24"/>
          <w:szCs w:val="24"/>
        </w:rPr>
        <w:t>ndidatus kviečia pateikti pasiū</w:t>
      </w:r>
      <w:r w:rsidR="00D9445B" w:rsidRPr="00D9445B">
        <w:rPr>
          <w:rFonts w:ascii="Times New Roman" w:hAnsi="Times New Roman" w:cs="Times New Roman"/>
          <w:sz w:val="24"/>
          <w:szCs w:val="24"/>
        </w:rPr>
        <w:t>lymus.</w:t>
      </w:r>
    </w:p>
    <w:p w:rsidR="00D9445B" w:rsidRPr="00D9445B" w:rsidRDefault="007303A7" w:rsidP="000D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 xml:space="preserve">7.8. </w:t>
      </w:r>
      <w:r w:rsidR="00D9445B" w:rsidRPr="00774CA7">
        <w:rPr>
          <w:rFonts w:ascii="Times New Roman" w:hAnsi="Times New Roman" w:cs="Times New Roman"/>
          <w:b/>
          <w:sz w:val="24"/>
          <w:szCs w:val="24"/>
        </w:rPr>
        <w:t>supaprastintas neskelbiamas pirkimas</w:t>
      </w:r>
      <w:r w:rsidR="00E16D28">
        <w:rPr>
          <w:rFonts w:ascii="Times New Roman" w:hAnsi="Times New Roman" w:cs="Times New Roman"/>
          <w:sz w:val="24"/>
          <w:szCs w:val="24"/>
        </w:rPr>
        <w:t xml:space="preserve"> - supaprastinto pirkimo būdas, kai dėl Taisyklių XIII skyriuje iš vardintų priežasčių perkančioji organizacija raštu kviečia vienintelį tiekėją galinti pateikti pasiūlymą ir su juo, jei taip nustatyta pirkimo sąlygose, derasi dėl pirkimo sutarties sąlygų</w:t>
      </w:r>
      <w:r w:rsidR="00D9445B" w:rsidRPr="00D9445B">
        <w:rPr>
          <w:rFonts w:ascii="Times New Roman" w:hAnsi="Times New Roman" w:cs="Times New Roman"/>
          <w:sz w:val="24"/>
          <w:szCs w:val="24"/>
        </w:rPr>
        <w:t>.</w:t>
      </w:r>
    </w:p>
    <w:p w:rsidR="00D9445B" w:rsidRDefault="007303A7" w:rsidP="000D4D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16D28">
        <w:rPr>
          <w:rFonts w:ascii="Times New Roman" w:hAnsi="Times New Roman" w:cs="Times New Roman"/>
          <w:sz w:val="24"/>
          <w:szCs w:val="24"/>
        </w:rPr>
        <w:t>8. Kitos Taisyklė</w:t>
      </w:r>
      <w:r w:rsidR="00D9445B" w:rsidRPr="00D9445B">
        <w:rPr>
          <w:rFonts w:ascii="Times New Roman" w:hAnsi="Times New Roman" w:cs="Times New Roman"/>
          <w:sz w:val="24"/>
          <w:szCs w:val="24"/>
        </w:rPr>
        <w:t>se va</w:t>
      </w:r>
      <w:r w:rsidR="00E16D28">
        <w:rPr>
          <w:rFonts w:ascii="Times New Roman" w:hAnsi="Times New Roman" w:cs="Times New Roman"/>
          <w:sz w:val="24"/>
          <w:szCs w:val="24"/>
        </w:rPr>
        <w:t>rtojamos są</w:t>
      </w:r>
      <w:r>
        <w:rPr>
          <w:rFonts w:ascii="Times New Roman" w:hAnsi="Times New Roman" w:cs="Times New Roman"/>
          <w:sz w:val="24"/>
          <w:szCs w:val="24"/>
        </w:rPr>
        <w:t>vokos nustatytos VPĮ</w:t>
      </w:r>
      <w:r w:rsidR="00E16D28">
        <w:rPr>
          <w:rFonts w:ascii="Times New Roman" w:hAnsi="Times New Roman" w:cs="Times New Roman"/>
          <w:sz w:val="24"/>
          <w:szCs w:val="24"/>
        </w:rPr>
        <w:t>.</w:t>
      </w:r>
    </w:p>
    <w:p w:rsidR="007303A7" w:rsidRPr="00D9445B" w:rsidRDefault="007303A7" w:rsidP="000D4D91">
      <w:pPr>
        <w:autoSpaceDE w:val="0"/>
        <w:autoSpaceDN w:val="0"/>
        <w:adjustRightInd w:val="0"/>
        <w:spacing w:after="0" w:line="240" w:lineRule="auto"/>
        <w:jc w:val="both"/>
        <w:rPr>
          <w:rFonts w:ascii="Times New Roman" w:hAnsi="Times New Roman" w:cs="Times New Roman"/>
          <w:sz w:val="24"/>
          <w:szCs w:val="24"/>
        </w:rPr>
      </w:pPr>
    </w:p>
    <w:p w:rsidR="00D9445B" w:rsidRDefault="00B24600" w:rsidP="007303A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SUPAPRASTINTŲ PIRKI</w:t>
      </w:r>
      <w:r w:rsidR="00080ED6">
        <w:rPr>
          <w:rFonts w:ascii="Times New Roman" w:hAnsi="Times New Roman" w:cs="Times New Roman"/>
          <w:b/>
          <w:sz w:val="24"/>
          <w:szCs w:val="24"/>
        </w:rPr>
        <w:t>MŲ</w:t>
      </w:r>
      <w:r w:rsidR="00D9445B" w:rsidRPr="007303A7">
        <w:rPr>
          <w:rFonts w:ascii="Times New Roman" w:hAnsi="Times New Roman" w:cs="Times New Roman"/>
          <w:b/>
          <w:sz w:val="24"/>
          <w:szCs w:val="24"/>
        </w:rPr>
        <w:t xml:space="preserve"> PASKELBIMAS</w:t>
      </w:r>
    </w:p>
    <w:p w:rsidR="007303A7" w:rsidRPr="007303A7" w:rsidRDefault="007303A7" w:rsidP="007303A7">
      <w:pPr>
        <w:autoSpaceDE w:val="0"/>
        <w:autoSpaceDN w:val="0"/>
        <w:adjustRightInd w:val="0"/>
        <w:spacing w:after="0" w:line="240" w:lineRule="auto"/>
        <w:jc w:val="center"/>
        <w:rPr>
          <w:rFonts w:ascii="Times New Roman" w:hAnsi="Times New Roman" w:cs="Times New Roman"/>
          <w:b/>
          <w:sz w:val="24"/>
          <w:szCs w:val="24"/>
        </w:rPr>
      </w:pPr>
    </w:p>
    <w:p w:rsidR="00CF3B3D" w:rsidRDefault="007303A7" w:rsidP="00CF3B3D">
      <w:pPr>
        <w:spacing w:after="0"/>
        <w:ind w:firstLine="426"/>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9. Supaprastinti pirkimai, informaciniai prane</w:t>
      </w:r>
      <w:r w:rsidR="00080ED6">
        <w:rPr>
          <w:rFonts w:ascii="Times New Roman" w:hAnsi="Times New Roman" w:cs="Times New Roman"/>
          <w:sz w:val="24"/>
          <w:szCs w:val="24"/>
        </w:rPr>
        <w:t>šimai ir praneš</w:t>
      </w:r>
      <w:r w:rsidR="00D9445B" w:rsidRPr="00D9445B">
        <w:rPr>
          <w:rFonts w:ascii="Times New Roman" w:hAnsi="Times New Roman" w:cs="Times New Roman"/>
          <w:sz w:val="24"/>
          <w:szCs w:val="24"/>
        </w:rPr>
        <w:t>imai</w:t>
      </w:r>
      <w:r w:rsidR="00080ED6">
        <w:rPr>
          <w:rFonts w:ascii="Times New Roman" w:hAnsi="Times New Roman" w:cs="Times New Roman"/>
          <w:sz w:val="24"/>
          <w:szCs w:val="24"/>
        </w:rPr>
        <w:t xml:space="preserve"> dėl savanoriš</w:t>
      </w:r>
      <w:r>
        <w:rPr>
          <w:rFonts w:ascii="Times New Roman" w:hAnsi="Times New Roman" w:cs="Times New Roman"/>
          <w:sz w:val="24"/>
          <w:szCs w:val="24"/>
        </w:rPr>
        <w:t xml:space="preserve">ko </w:t>
      </w:r>
      <w:r w:rsidRPr="00A44C97">
        <w:rPr>
          <w:rFonts w:ascii="Times New Roman" w:hAnsi="Times New Roman" w:cs="Times New Roman"/>
          <w:i/>
          <w:sz w:val="24"/>
          <w:szCs w:val="24"/>
        </w:rPr>
        <w:t xml:space="preserve">ex ante </w:t>
      </w:r>
      <w:r w:rsidR="00D9445B" w:rsidRPr="00D9445B">
        <w:rPr>
          <w:rFonts w:ascii="Times New Roman" w:hAnsi="Times New Roman" w:cs="Times New Roman"/>
          <w:sz w:val="24"/>
          <w:szCs w:val="24"/>
        </w:rPr>
        <w:t>skaidrumo, skelb</w:t>
      </w:r>
      <w:r w:rsidR="00080ED6">
        <w:rPr>
          <w:rFonts w:ascii="Times New Roman" w:hAnsi="Times New Roman" w:cs="Times New Roman"/>
          <w:sz w:val="24"/>
          <w:szCs w:val="24"/>
        </w:rPr>
        <w:t xml:space="preserve">iami VPI 86 </w:t>
      </w:r>
      <w:r w:rsidR="00A44C97">
        <w:rPr>
          <w:rFonts w:ascii="Times New Roman" w:hAnsi="Times New Roman" w:cs="Times New Roman"/>
          <w:sz w:val="24"/>
          <w:szCs w:val="24"/>
        </w:rPr>
        <w:t>straipsnyje nustatyta tvarka</w:t>
      </w:r>
      <w:r w:rsidR="00CA5935">
        <w:rPr>
          <w:rFonts w:ascii="Times New Roman" w:hAnsi="Times New Roman" w:cs="Times New Roman"/>
          <w:sz w:val="24"/>
          <w:szCs w:val="24"/>
        </w:rPr>
        <w:t>.</w:t>
      </w:r>
    </w:p>
    <w:p w:rsidR="00CF3B3D" w:rsidRPr="00205B63" w:rsidRDefault="007324AC" w:rsidP="00CF3B3D">
      <w:pPr>
        <w:spacing w:after="0" w:line="240" w:lineRule="auto"/>
        <w:ind w:firstLine="425"/>
        <w:jc w:val="both"/>
        <w:rPr>
          <w:rFonts w:ascii="Times New Roman" w:hAnsi="Times New Roman" w:cs="Times New Roman"/>
          <w:sz w:val="24"/>
          <w:szCs w:val="24"/>
        </w:rPr>
      </w:pPr>
      <w:r w:rsidRPr="00CF3B3D">
        <w:rPr>
          <w:sz w:val="24"/>
          <w:szCs w:val="24"/>
          <w:shd w:val="clear" w:color="auto" w:fill="FFFFFF" w:themeFill="background1"/>
        </w:rPr>
        <w:t xml:space="preserve"> </w:t>
      </w:r>
      <w:r w:rsidR="00CF3B3D">
        <w:rPr>
          <w:sz w:val="24"/>
          <w:szCs w:val="24"/>
        </w:rPr>
        <w:tab/>
      </w:r>
      <w:r w:rsidR="00CF3B3D">
        <w:rPr>
          <w:rFonts w:ascii="Times New Roman" w:hAnsi="Times New Roman" w:cs="Times New Roman"/>
          <w:sz w:val="24"/>
          <w:szCs w:val="24"/>
        </w:rPr>
        <w:t xml:space="preserve">10. </w:t>
      </w:r>
      <w:r w:rsidR="00205B63" w:rsidRPr="00205B63">
        <w:rPr>
          <w:rFonts w:ascii="Times New Roman" w:eastAsia="Arial" w:hAnsi="Times New Roman" w:cs="Times New Roman"/>
          <w:iCs/>
          <w:sz w:val="24"/>
          <w:szCs w:val="24"/>
        </w:rPr>
        <w:t>Perkančioji organizacija savo tinklalapyje informuoja apie pradedamą bet kurį pirkimą (perkančioji organizacija savo tinklapyje turės informuoti apie kiekvieną mažos vertės pirkimą, nurodydama: apie pradedamą pirkimą: pirkimo objektą, pirkimo būdą,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 apie sudarytą pirkimo sutartį – pirkimo objektą, pirkimo sutarties kainą, laimėjusio dalyvio pavadinimą ir, jeigu žinoma, pirkimo sutarties įsipareigojimų dalį, kuriai laimėtojas ketina pasitelkti subrangovus, subtiekėjus, subteikėjus), taip pat nustatytą laimėtoją ir ketinam</w:t>
      </w:r>
      <w:r w:rsidR="00205B63" w:rsidRPr="00205B63">
        <w:rPr>
          <w:rFonts w:ascii="Times New Roman" w:hAnsi="Times New Roman" w:cs="Times New Roman"/>
          <w:iCs/>
          <w:sz w:val="24"/>
          <w:szCs w:val="24"/>
        </w:rPr>
        <w:t>ą sudaryti bei sudarytą sutartį</w:t>
      </w:r>
      <w:r w:rsidR="00CF3B3D" w:rsidRPr="00205B63">
        <w:rPr>
          <w:rFonts w:ascii="Times New Roman" w:hAnsi="Times New Roman" w:cs="Times New Roman"/>
          <w:sz w:val="24"/>
          <w:szCs w:val="24"/>
        </w:rPr>
        <w:t>.</w:t>
      </w:r>
    </w:p>
    <w:p w:rsidR="007303A7" w:rsidRDefault="007303A7" w:rsidP="007303A7">
      <w:pPr>
        <w:autoSpaceDE w:val="0"/>
        <w:autoSpaceDN w:val="0"/>
        <w:adjustRightInd w:val="0"/>
        <w:spacing w:after="0" w:line="240" w:lineRule="auto"/>
        <w:jc w:val="both"/>
        <w:rPr>
          <w:rFonts w:ascii="Times New Roman" w:hAnsi="Times New Roman" w:cs="Times New Roman"/>
          <w:sz w:val="24"/>
          <w:szCs w:val="24"/>
        </w:rPr>
      </w:pPr>
    </w:p>
    <w:p w:rsidR="00205B63" w:rsidRDefault="00205B63" w:rsidP="007303A7">
      <w:pPr>
        <w:autoSpaceDE w:val="0"/>
        <w:autoSpaceDN w:val="0"/>
        <w:adjustRightInd w:val="0"/>
        <w:spacing w:after="0" w:line="240" w:lineRule="auto"/>
        <w:jc w:val="both"/>
        <w:rPr>
          <w:rFonts w:ascii="Times New Roman" w:hAnsi="Times New Roman" w:cs="Times New Roman"/>
          <w:sz w:val="24"/>
          <w:szCs w:val="24"/>
        </w:rPr>
      </w:pPr>
    </w:p>
    <w:p w:rsidR="00205B63" w:rsidRPr="00D9445B" w:rsidRDefault="00205B63" w:rsidP="007303A7">
      <w:pPr>
        <w:autoSpaceDE w:val="0"/>
        <w:autoSpaceDN w:val="0"/>
        <w:adjustRightInd w:val="0"/>
        <w:spacing w:after="0" w:line="240" w:lineRule="auto"/>
        <w:jc w:val="both"/>
        <w:rPr>
          <w:rFonts w:ascii="Times New Roman" w:hAnsi="Times New Roman" w:cs="Times New Roman"/>
          <w:sz w:val="24"/>
          <w:szCs w:val="24"/>
        </w:rPr>
      </w:pPr>
    </w:p>
    <w:p w:rsidR="00D9445B" w:rsidRDefault="00AD5595" w:rsidP="007303A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III. PIRKIMO DOKUMENTŲ RENGIMAS, PAAIŠKINIM</w:t>
      </w:r>
      <w:r w:rsidR="00D9445B" w:rsidRPr="007303A7">
        <w:rPr>
          <w:rFonts w:ascii="Times New Roman" w:hAnsi="Times New Roman" w:cs="Times New Roman"/>
          <w:b/>
          <w:sz w:val="24"/>
          <w:szCs w:val="24"/>
        </w:rPr>
        <w:t>AI, TEIKIMAS</w:t>
      </w:r>
    </w:p>
    <w:p w:rsidR="004E57F9" w:rsidRPr="007303A7" w:rsidRDefault="004E57F9" w:rsidP="007303A7">
      <w:pPr>
        <w:autoSpaceDE w:val="0"/>
        <w:autoSpaceDN w:val="0"/>
        <w:adjustRightInd w:val="0"/>
        <w:spacing w:after="0" w:line="240" w:lineRule="auto"/>
        <w:jc w:val="center"/>
        <w:rPr>
          <w:rFonts w:ascii="Times New Roman" w:hAnsi="Times New Roman" w:cs="Times New Roman"/>
          <w:b/>
          <w:sz w:val="24"/>
          <w:szCs w:val="24"/>
        </w:rPr>
      </w:pPr>
    </w:p>
    <w:p w:rsidR="00D9445B" w:rsidRPr="00D9445B" w:rsidRDefault="004E57F9" w:rsidP="00C655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11</w:t>
      </w:r>
      <w:r w:rsidR="00D9445B" w:rsidRPr="00D9445B">
        <w:rPr>
          <w:rFonts w:ascii="Times New Roman" w:hAnsi="Times New Roman" w:cs="Times New Roman"/>
          <w:sz w:val="24"/>
          <w:szCs w:val="24"/>
        </w:rPr>
        <w:t>.</w:t>
      </w:r>
      <w:r w:rsidR="00EA3FC3">
        <w:rPr>
          <w:rFonts w:ascii="Times New Roman" w:hAnsi="Times New Roman" w:cs="Times New Roman"/>
          <w:sz w:val="24"/>
          <w:szCs w:val="24"/>
        </w:rPr>
        <w:t xml:space="preserve"> Pirki</w:t>
      </w:r>
      <w:r w:rsidR="00C655CF">
        <w:rPr>
          <w:rFonts w:ascii="Times New Roman" w:hAnsi="Times New Roman" w:cs="Times New Roman"/>
          <w:sz w:val="24"/>
          <w:szCs w:val="24"/>
        </w:rPr>
        <w:t>mo dokumentuose nustatyt</w:t>
      </w:r>
      <w:r w:rsidR="00D9445B" w:rsidRPr="00D9445B">
        <w:rPr>
          <w:rFonts w:ascii="Times New Roman" w:hAnsi="Times New Roman" w:cs="Times New Roman"/>
          <w:sz w:val="24"/>
          <w:szCs w:val="24"/>
        </w:rPr>
        <w:t>i reikalavimai negali</w:t>
      </w:r>
      <w:r w:rsidR="00C655CF">
        <w:rPr>
          <w:rFonts w:ascii="Times New Roman" w:hAnsi="Times New Roman" w:cs="Times New Roman"/>
          <w:sz w:val="24"/>
          <w:szCs w:val="24"/>
        </w:rPr>
        <w:t xml:space="preserve"> dirbtinai riboti tiekėjų </w:t>
      </w:r>
      <w:r w:rsidR="00EA3FC3">
        <w:rPr>
          <w:rFonts w:ascii="Times New Roman" w:hAnsi="Times New Roman" w:cs="Times New Roman"/>
          <w:sz w:val="24"/>
          <w:szCs w:val="24"/>
        </w:rPr>
        <w:t xml:space="preserve">galimybių </w:t>
      </w:r>
      <w:r w:rsidR="00D9445B" w:rsidRPr="00D9445B">
        <w:rPr>
          <w:rFonts w:ascii="Times New Roman" w:hAnsi="Times New Roman" w:cs="Times New Roman"/>
          <w:sz w:val="24"/>
          <w:szCs w:val="24"/>
        </w:rPr>
        <w:t>dalyvauti supapr</w:t>
      </w:r>
      <w:r w:rsidR="00EA3FC3">
        <w:rPr>
          <w:rFonts w:ascii="Times New Roman" w:hAnsi="Times New Roman" w:cs="Times New Roman"/>
          <w:sz w:val="24"/>
          <w:szCs w:val="24"/>
        </w:rPr>
        <w:t>astintame pirkime ar sudaryti sąlygas iš</w:t>
      </w:r>
      <w:r w:rsidR="00D9445B" w:rsidRPr="00D9445B">
        <w:rPr>
          <w:rFonts w:ascii="Times New Roman" w:hAnsi="Times New Roman" w:cs="Times New Roman"/>
          <w:sz w:val="24"/>
          <w:szCs w:val="24"/>
        </w:rPr>
        <w:t>skirtinai</w:t>
      </w:r>
      <w:r w:rsidR="00EA3FC3">
        <w:rPr>
          <w:rFonts w:ascii="Times New Roman" w:hAnsi="Times New Roman" w:cs="Times New Roman"/>
          <w:sz w:val="24"/>
          <w:szCs w:val="24"/>
        </w:rPr>
        <w:t xml:space="preserve"> dalyvauti tik konkretiems tiekė</w:t>
      </w:r>
      <w:r w:rsidR="00D9445B" w:rsidRPr="00D9445B">
        <w:rPr>
          <w:rFonts w:ascii="Times New Roman" w:hAnsi="Times New Roman" w:cs="Times New Roman"/>
          <w:sz w:val="24"/>
          <w:szCs w:val="24"/>
        </w:rPr>
        <w:t>jams.</w:t>
      </w:r>
    </w:p>
    <w:p w:rsidR="00D9445B" w:rsidRPr="00D9445B" w:rsidRDefault="00C655CF" w:rsidP="00C655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A3FC3">
        <w:rPr>
          <w:rFonts w:ascii="Times New Roman" w:hAnsi="Times New Roman" w:cs="Times New Roman"/>
          <w:sz w:val="24"/>
          <w:szCs w:val="24"/>
        </w:rPr>
        <w:t>1</w:t>
      </w:r>
      <w:r w:rsidR="00A70E60">
        <w:rPr>
          <w:rFonts w:ascii="Times New Roman" w:hAnsi="Times New Roman" w:cs="Times New Roman"/>
          <w:sz w:val="24"/>
          <w:szCs w:val="24"/>
        </w:rPr>
        <w:t>2</w:t>
      </w:r>
      <w:r w:rsidR="00EA3FC3">
        <w:rPr>
          <w:rFonts w:ascii="Times New Roman" w:hAnsi="Times New Roman" w:cs="Times New Roman"/>
          <w:sz w:val="24"/>
          <w:szCs w:val="24"/>
        </w:rPr>
        <w:t xml:space="preserve">. Atsižvelgiant į pasirinktą  supaprastinto pirkimo būdą,  pirkimo procedūrų vykdymo formas ir </w:t>
      </w:r>
      <w:r w:rsidR="00D9445B" w:rsidRPr="00D9445B">
        <w:rPr>
          <w:rFonts w:ascii="Times New Roman" w:hAnsi="Times New Roman" w:cs="Times New Roman"/>
          <w:sz w:val="24"/>
          <w:szCs w:val="24"/>
        </w:rPr>
        <w:t>priemones, VPT direkto</w:t>
      </w:r>
      <w:r w:rsidR="00EA3FC3">
        <w:rPr>
          <w:rFonts w:ascii="Times New Roman" w:hAnsi="Times New Roman" w:cs="Times New Roman"/>
          <w:sz w:val="24"/>
          <w:szCs w:val="24"/>
        </w:rPr>
        <w:t>riaus įsakymu patvirtintas standartinių pirkimo dokumentų formas, pirkimo dokumentai turi bū</w:t>
      </w:r>
      <w:r w:rsidR="00D9445B" w:rsidRPr="00D9445B">
        <w:rPr>
          <w:rFonts w:ascii="Times New Roman" w:hAnsi="Times New Roman" w:cs="Times New Roman"/>
          <w:sz w:val="24"/>
          <w:szCs w:val="24"/>
        </w:rPr>
        <w:t>ti parengti, vadovaujantis VP</w:t>
      </w:r>
      <w:r w:rsidR="00EA3FC3">
        <w:rPr>
          <w:rFonts w:ascii="Times New Roman" w:hAnsi="Times New Roman" w:cs="Times New Roman"/>
          <w:sz w:val="24"/>
          <w:szCs w:val="24"/>
        </w:rPr>
        <w:t>Į</w:t>
      </w:r>
      <w:r w:rsidR="00D9445B" w:rsidRPr="00D9445B">
        <w:rPr>
          <w:rFonts w:ascii="Times New Roman" w:hAnsi="Times New Roman" w:cs="Times New Roman"/>
          <w:sz w:val="24"/>
          <w:szCs w:val="24"/>
        </w:rPr>
        <w:t xml:space="preserve"> 24 straipsnio 2 dalis 1-9,</w:t>
      </w:r>
      <w:r w:rsidR="00EA3FC3">
        <w:rPr>
          <w:rFonts w:ascii="Times New Roman" w:hAnsi="Times New Roman" w:cs="Times New Roman"/>
          <w:sz w:val="24"/>
          <w:szCs w:val="24"/>
        </w:rPr>
        <w:t xml:space="preserve"> 12 , 14-20 ir 23 punktais bei 3</w:t>
      </w:r>
      <w:r w:rsidR="00B70202">
        <w:rPr>
          <w:rFonts w:ascii="Times New Roman" w:hAnsi="Times New Roman" w:cs="Times New Roman"/>
          <w:sz w:val="24"/>
          <w:szCs w:val="24"/>
        </w:rPr>
        <w:t>,</w:t>
      </w:r>
      <w:r w:rsidR="00EA3FC3">
        <w:rPr>
          <w:rFonts w:ascii="Times New Roman" w:hAnsi="Times New Roman" w:cs="Times New Roman"/>
          <w:sz w:val="24"/>
          <w:szCs w:val="24"/>
        </w:rPr>
        <w:t xml:space="preserve"> 5 </w:t>
      </w:r>
      <w:r w:rsidR="00B70202">
        <w:rPr>
          <w:rFonts w:ascii="Times New Roman" w:hAnsi="Times New Roman" w:cs="Times New Roman"/>
          <w:sz w:val="24"/>
          <w:szCs w:val="24"/>
        </w:rPr>
        <w:t xml:space="preserve">ir 6 </w:t>
      </w:r>
      <w:r w:rsidR="00EA3FC3">
        <w:rPr>
          <w:rFonts w:ascii="Times New Roman" w:hAnsi="Times New Roman" w:cs="Times New Roman"/>
          <w:sz w:val="24"/>
          <w:szCs w:val="24"/>
        </w:rPr>
        <w:t>dalim</w:t>
      </w:r>
      <w:r w:rsidR="00D9445B" w:rsidRPr="00D9445B">
        <w:rPr>
          <w:rFonts w:ascii="Times New Roman" w:hAnsi="Times New Roman" w:cs="Times New Roman"/>
          <w:sz w:val="24"/>
          <w:szCs w:val="24"/>
        </w:rPr>
        <w:t>is, taip pat pateikiant:</w:t>
      </w:r>
    </w:p>
    <w:p w:rsidR="00D9445B" w:rsidRPr="00D9445B" w:rsidRDefault="004A0325" w:rsidP="00C655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 xml:space="preserve"> </w:t>
      </w:r>
      <w:r>
        <w:rPr>
          <w:rFonts w:ascii="Times New Roman" w:hAnsi="Times New Roman" w:cs="Times New Roman"/>
          <w:sz w:val="24"/>
          <w:szCs w:val="24"/>
        </w:rPr>
        <w:t>1</w:t>
      </w:r>
      <w:r w:rsidR="00A70E60">
        <w:rPr>
          <w:rFonts w:ascii="Times New Roman" w:hAnsi="Times New Roman" w:cs="Times New Roman"/>
          <w:sz w:val="24"/>
          <w:szCs w:val="24"/>
        </w:rPr>
        <w:t>2</w:t>
      </w:r>
      <w:r>
        <w:rPr>
          <w:rFonts w:ascii="Times New Roman" w:hAnsi="Times New Roman" w:cs="Times New Roman"/>
          <w:sz w:val="24"/>
          <w:szCs w:val="24"/>
        </w:rPr>
        <w:t xml:space="preserve">.1. nuorodą į </w:t>
      </w:r>
      <w:r w:rsidR="00D9445B" w:rsidRPr="00D9445B">
        <w:rPr>
          <w:rFonts w:ascii="Times New Roman" w:hAnsi="Times New Roman" w:cs="Times New Roman"/>
          <w:sz w:val="24"/>
          <w:szCs w:val="24"/>
        </w:rPr>
        <w:t>Taisykles, kuriomis vadovaujantis vykdomas sup</w:t>
      </w:r>
      <w:r>
        <w:rPr>
          <w:rFonts w:ascii="Times New Roman" w:hAnsi="Times New Roman" w:cs="Times New Roman"/>
          <w:sz w:val="24"/>
          <w:szCs w:val="24"/>
        </w:rPr>
        <w:t>aprastintas pirkimas (Taisyklių pavadinimas, patvirtinimo data, visų jų pakeitimų datos, paskelbimo būdai ir priemonė</w:t>
      </w:r>
      <w:r w:rsidR="00D9445B" w:rsidRPr="00D9445B">
        <w:rPr>
          <w:rFonts w:ascii="Times New Roman" w:hAnsi="Times New Roman" w:cs="Times New Roman"/>
          <w:sz w:val="24"/>
          <w:szCs w:val="24"/>
        </w:rPr>
        <w:t>s);</w:t>
      </w:r>
    </w:p>
    <w:p w:rsidR="00D9445B" w:rsidRPr="00D9445B" w:rsidRDefault="00943793" w:rsidP="00C655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43793">
        <w:rPr>
          <w:rFonts w:ascii="Times New Roman" w:hAnsi="Times New Roman" w:cs="Times New Roman"/>
          <w:sz w:val="24"/>
          <w:szCs w:val="24"/>
        </w:rPr>
        <w:t>1</w:t>
      </w:r>
      <w:r w:rsidR="00A70E60">
        <w:rPr>
          <w:rFonts w:ascii="Times New Roman" w:hAnsi="Times New Roman" w:cs="Times New Roman"/>
          <w:sz w:val="24"/>
          <w:szCs w:val="24"/>
        </w:rPr>
        <w:t>2</w:t>
      </w:r>
      <w:r w:rsidRPr="00943793">
        <w:rPr>
          <w:rFonts w:ascii="Times New Roman" w:hAnsi="Times New Roman" w:cs="Times New Roman"/>
          <w:sz w:val="24"/>
          <w:szCs w:val="24"/>
        </w:rPr>
        <w:t>.2</w:t>
      </w:r>
      <w:r w:rsidR="00D9445B" w:rsidRPr="00943793">
        <w:rPr>
          <w:rFonts w:ascii="Times New Roman" w:hAnsi="Times New Roman" w:cs="Times New Roman"/>
          <w:sz w:val="24"/>
          <w:szCs w:val="24"/>
        </w:rPr>
        <w:t>.</w:t>
      </w:r>
      <w:r>
        <w:rPr>
          <w:rFonts w:ascii="Times New Roman" w:hAnsi="Times New Roman" w:cs="Times New Roman"/>
          <w:sz w:val="24"/>
          <w:szCs w:val="24"/>
        </w:rPr>
        <w:t xml:space="preserve"> </w:t>
      </w:r>
      <w:r w:rsidR="00D9445B" w:rsidRPr="00943793">
        <w:rPr>
          <w:rFonts w:ascii="Times New Roman" w:hAnsi="Times New Roman" w:cs="Times New Roman"/>
          <w:sz w:val="24"/>
          <w:szCs w:val="24"/>
        </w:rPr>
        <w:t>jeigu</w:t>
      </w:r>
      <w:r>
        <w:rPr>
          <w:rFonts w:ascii="Times New Roman" w:hAnsi="Times New Roman" w:cs="Times New Roman"/>
          <w:sz w:val="24"/>
          <w:szCs w:val="24"/>
        </w:rPr>
        <w:t xml:space="preserve"> perkančioji organizacija pirkimą atlieka pagal VPĮ 91 straipsnio reikalavimus - nuorodą į tokį</w:t>
      </w:r>
      <w:r w:rsidR="00D9445B" w:rsidRPr="00D9445B">
        <w:rPr>
          <w:rFonts w:ascii="Times New Roman" w:hAnsi="Times New Roman" w:cs="Times New Roman"/>
          <w:sz w:val="24"/>
          <w:szCs w:val="24"/>
        </w:rPr>
        <w:t xml:space="preserve"> pi</w:t>
      </w:r>
      <w:r>
        <w:rPr>
          <w:rFonts w:ascii="Times New Roman" w:hAnsi="Times New Roman" w:cs="Times New Roman"/>
          <w:sz w:val="24"/>
          <w:szCs w:val="24"/>
        </w:rPr>
        <w:t xml:space="preserve">rkimą ir reikalavimą, kad tiekėjas pagrįstų, kad jis atitinka minėtų straipsnių </w:t>
      </w:r>
      <w:r w:rsidR="00D9445B" w:rsidRPr="00D9445B">
        <w:rPr>
          <w:rFonts w:ascii="Times New Roman" w:hAnsi="Times New Roman" w:cs="Times New Roman"/>
          <w:sz w:val="24"/>
          <w:szCs w:val="24"/>
        </w:rPr>
        <w:t>reikalavimus, pateikdama</w:t>
      </w:r>
      <w:r>
        <w:rPr>
          <w:rFonts w:ascii="Times New Roman" w:hAnsi="Times New Roman" w:cs="Times New Roman"/>
          <w:sz w:val="24"/>
          <w:szCs w:val="24"/>
        </w:rPr>
        <w:t>s kompetentingos institucijos išduotą dokumentą ar tiekėjo patvirtintą deklaraciją</w:t>
      </w:r>
      <w:r w:rsidR="00D9445B" w:rsidRPr="00D9445B">
        <w:rPr>
          <w:rFonts w:ascii="Times New Roman" w:hAnsi="Times New Roman" w:cs="Times New Roman"/>
          <w:sz w:val="24"/>
          <w:szCs w:val="24"/>
        </w:rPr>
        <w:t>;</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12</w:t>
      </w:r>
      <w:r w:rsidR="00354D2D">
        <w:rPr>
          <w:rFonts w:ascii="Times New Roman" w:hAnsi="Times New Roman" w:cs="Times New Roman"/>
          <w:sz w:val="24"/>
          <w:szCs w:val="24"/>
        </w:rPr>
        <w:t>.3. kitą reikalingą informaciją apie pirkimo sąlygas ir procedū</w:t>
      </w:r>
      <w:r w:rsidR="00D9445B" w:rsidRPr="00D9445B">
        <w:rPr>
          <w:rFonts w:ascii="Times New Roman" w:hAnsi="Times New Roman" w:cs="Times New Roman"/>
          <w:sz w:val="24"/>
          <w:szCs w:val="24"/>
        </w:rPr>
        <w:t>ras.</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13</w:t>
      </w:r>
      <w:r w:rsidR="00D940E8">
        <w:rPr>
          <w:rFonts w:ascii="Times New Roman" w:hAnsi="Times New Roman" w:cs="Times New Roman"/>
          <w:sz w:val="24"/>
          <w:szCs w:val="24"/>
        </w:rPr>
        <w:t>. Perkanč</w:t>
      </w:r>
      <w:r w:rsidR="00D9445B" w:rsidRPr="00D9445B">
        <w:rPr>
          <w:rFonts w:ascii="Times New Roman" w:hAnsi="Times New Roman" w:cs="Times New Roman"/>
          <w:sz w:val="24"/>
          <w:szCs w:val="24"/>
        </w:rPr>
        <w:t>ioji orga</w:t>
      </w:r>
      <w:r w:rsidR="00D940E8">
        <w:rPr>
          <w:rFonts w:ascii="Times New Roman" w:hAnsi="Times New Roman" w:cs="Times New Roman"/>
          <w:sz w:val="24"/>
          <w:szCs w:val="24"/>
        </w:rPr>
        <w:t xml:space="preserve">nizacija atlikdama supaprastintą neskelbiamą pirkimą,  jeigu mano, kad tokia </w:t>
      </w:r>
      <w:r w:rsidR="00D9445B" w:rsidRPr="00D9445B">
        <w:rPr>
          <w:rFonts w:ascii="Times New Roman" w:hAnsi="Times New Roman" w:cs="Times New Roman"/>
          <w:sz w:val="24"/>
          <w:szCs w:val="24"/>
        </w:rPr>
        <w:t>informacija yra nereikalinga, pirkimo dokumentuose gali nepat</w:t>
      </w:r>
      <w:r w:rsidR="00D940E8">
        <w:rPr>
          <w:rFonts w:ascii="Times New Roman" w:hAnsi="Times New Roman" w:cs="Times New Roman"/>
          <w:sz w:val="24"/>
          <w:szCs w:val="24"/>
        </w:rPr>
        <w:t xml:space="preserve">eikti informacijos nurodytos VPĮ 24 </w:t>
      </w:r>
      <w:r w:rsidR="00D9445B" w:rsidRPr="00D9445B">
        <w:rPr>
          <w:rFonts w:ascii="Times New Roman" w:hAnsi="Times New Roman" w:cs="Times New Roman"/>
          <w:sz w:val="24"/>
          <w:szCs w:val="24"/>
        </w:rPr>
        <w:t>straipsnio 2 dalies 5,</w:t>
      </w:r>
      <w:r w:rsidR="00D940E8">
        <w:rPr>
          <w:rFonts w:ascii="Times New Roman" w:hAnsi="Times New Roman" w:cs="Times New Roman"/>
          <w:sz w:val="24"/>
          <w:szCs w:val="24"/>
        </w:rPr>
        <w:t xml:space="preserve"> </w:t>
      </w:r>
      <w:r w:rsidR="00D9445B" w:rsidRPr="00D9445B">
        <w:rPr>
          <w:rFonts w:ascii="Times New Roman" w:hAnsi="Times New Roman" w:cs="Times New Roman"/>
          <w:sz w:val="24"/>
          <w:szCs w:val="24"/>
        </w:rPr>
        <w:t>9,</w:t>
      </w:r>
      <w:r w:rsidR="00D940E8">
        <w:rPr>
          <w:rFonts w:ascii="Times New Roman" w:hAnsi="Times New Roman" w:cs="Times New Roman"/>
          <w:sz w:val="24"/>
          <w:szCs w:val="24"/>
        </w:rPr>
        <w:t xml:space="preserve"> </w:t>
      </w:r>
      <w:r w:rsidR="00D9445B" w:rsidRPr="00D9445B">
        <w:rPr>
          <w:rFonts w:ascii="Times New Roman" w:hAnsi="Times New Roman" w:cs="Times New Roman"/>
          <w:sz w:val="24"/>
          <w:szCs w:val="24"/>
        </w:rPr>
        <w:t>23 p</w:t>
      </w:r>
      <w:r w:rsidR="00D940E8">
        <w:rPr>
          <w:rFonts w:ascii="Times New Roman" w:hAnsi="Times New Roman" w:cs="Times New Roman"/>
          <w:sz w:val="24"/>
          <w:szCs w:val="24"/>
        </w:rPr>
        <w:t>unktuose, 3 ir 5 dalyse bei kitą</w:t>
      </w:r>
      <w:r w:rsidR="00D9445B" w:rsidRPr="00D9445B">
        <w:rPr>
          <w:rFonts w:ascii="Times New Roman" w:hAnsi="Times New Roman" w:cs="Times New Roman"/>
          <w:sz w:val="24"/>
          <w:szCs w:val="24"/>
        </w:rPr>
        <w:t xml:space="preserve"> </w:t>
      </w:r>
      <w:r w:rsidR="00D940E8">
        <w:rPr>
          <w:rFonts w:ascii="Times New Roman" w:hAnsi="Times New Roman" w:cs="Times New Roman"/>
          <w:sz w:val="24"/>
          <w:szCs w:val="24"/>
        </w:rPr>
        <w:t>VPĮ ir Taisyklėse nurodytą informaciją</w:t>
      </w:r>
      <w:r w:rsidR="00D9445B" w:rsidRPr="00D9445B">
        <w:rPr>
          <w:rFonts w:ascii="Times New Roman" w:hAnsi="Times New Roman" w:cs="Times New Roman"/>
          <w:sz w:val="24"/>
          <w:szCs w:val="24"/>
        </w:rPr>
        <w:t>.</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14</w:t>
      </w:r>
      <w:r w:rsidR="00D9445B" w:rsidRPr="00D9445B">
        <w:rPr>
          <w:rFonts w:ascii="Times New Roman" w:hAnsi="Times New Roman" w:cs="Times New Roman"/>
          <w:sz w:val="24"/>
          <w:szCs w:val="24"/>
        </w:rPr>
        <w:t>. Pirkimo dokumentai</w:t>
      </w:r>
      <w:r w:rsidR="00E739BF">
        <w:rPr>
          <w:rFonts w:ascii="Times New Roman" w:hAnsi="Times New Roman" w:cs="Times New Roman"/>
          <w:sz w:val="24"/>
          <w:szCs w:val="24"/>
        </w:rPr>
        <w:t xml:space="preserve"> </w:t>
      </w:r>
      <w:r w:rsidR="00D9445B" w:rsidRPr="00D9445B">
        <w:rPr>
          <w:rFonts w:ascii="Times New Roman" w:hAnsi="Times New Roman" w:cs="Times New Roman"/>
          <w:sz w:val="24"/>
          <w:szCs w:val="24"/>
        </w:rPr>
        <w:t>gali</w:t>
      </w:r>
      <w:r w:rsidR="00E739BF">
        <w:rPr>
          <w:rFonts w:ascii="Times New Roman" w:hAnsi="Times New Roman" w:cs="Times New Roman"/>
          <w:sz w:val="24"/>
          <w:szCs w:val="24"/>
        </w:rPr>
        <w:t xml:space="preserve"> bū</w:t>
      </w:r>
      <w:r w:rsidR="00D9445B" w:rsidRPr="00D9445B">
        <w:rPr>
          <w:rFonts w:ascii="Times New Roman" w:hAnsi="Times New Roman" w:cs="Times New Roman"/>
          <w:sz w:val="24"/>
          <w:szCs w:val="24"/>
        </w:rPr>
        <w:t>ti ne</w:t>
      </w:r>
      <w:r w:rsidR="00E739BF">
        <w:rPr>
          <w:rFonts w:ascii="Times New Roman" w:hAnsi="Times New Roman" w:cs="Times New Roman"/>
          <w:sz w:val="24"/>
          <w:szCs w:val="24"/>
        </w:rPr>
        <w:t>rengiami, kai apklausa vykdoma žodž</w:t>
      </w:r>
      <w:r w:rsidR="00D9445B" w:rsidRPr="00D9445B">
        <w:rPr>
          <w:rFonts w:ascii="Times New Roman" w:hAnsi="Times New Roman" w:cs="Times New Roman"/>
          <w:sz w:val="24"/>
          <w:szCs w:val="24"/>
        </w:rPr>
        <w:t>iu.</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15</w:t>
      </w:r>
      <w:r w:rsidR="007714ED">
        <w:rPr>
          <w:rFonts w:ascii="Times New Roman" w:hAnsi="Times New Roman" w:cs="Times New Roman"/>
          <w:sz w:val="24"/>
          <w:szCs w:val="24"/>
        </w:rPr>
        <w:t>. Perkanč</w:t>
      </w:r>
      <w:r w:rsidR="00D9445B" w:rsidRPr="00D9445B">
        <w:rPr>
          <w:rFonts w:ascii="Times New Roman" w:hAnsi="Times New Roman" w:cs="Times New Roman"/>
          <w:sz w:val="24"/>
          <w:szCs w:val="24"/>
        </w:rPr>
        <w:t>ioji organizacija pirkimo dokumentus, tech</w:t>
      </w:r>
      <w:r w:rsidR="007714ED">
        <w:rPr>
          <w:rFonts w:ascii="Times New Roman" w:hAnsi="Times New Roman" w:cs="Times New Roman"/>
          <w:sz w:val="24"/>
          <w:szCs w:val="24"/>
        </w:rPr>
        <w:t>nines specifikacijas, dokumentų</w:t>
      </w:r>
    </w:p>
    <w:p w:rsidR="00D9445B" w:rsidRPr="00D9445B" w:rsidRDefault="007714ED"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paaiš</w:t>
      </w:r>
      <w:r w:rsidR="00D9445B" w:rsidRPr="00D9445B">
        <w:rPr>
          <w:rFonts w:ascii="Times New Roman" w:hAnsi="Times New Roman" w:cs="Times New Roman"/>
          <w:sz w:val="24"/>
          <w:szCs w:val="24"/>
        </w:rPr>
        <w:t>kinimus (pati</w:t>
      </w:r>
      <w:r>
        <w:rPr>
          <w:rFonts w:ascii="Times New Roman" w:hAnsi="Times New Roman" w:cs="Times New Roman"/>
          <w:sz w:val="24"/>
          <w:szCs w:val="24"/>
        </w:rPr>
        <w:t xml:space="preserve">kslinimus), taip pat atsakymus į tiekėjų klausimus, pateikia VPĮ l7 ir 27 straipsniuose nurodytomis priemonėmis ir Taisyklių </w:t>
      </w:r>
      <w:r w:rsidR="00A44C97">
        <w:rPr>
          <w:rFonts w:ascii="Times New Roman" w:hAnsi="Times New Roman" w:cs="Times New Roman"/>
          <w:sz w:val="24"/>
          <w:szCs w:val="24"/>
        </w:rPr>
        <w:t>1</w:t>
      </w:r>
      <w:r w:rsidR="00A70E60">
        <w:rPr>
          <w:rFonts w:ascii="Times New Roman" w:hAnsi="Times New Roman" w:cs="Times New Roman"/>
          <w:sz w:val="24"/>
          <w:szCs w:val="24"/>
        </w:rPr>
        <w:t>6</w:t>
      </w:r>
      <w:r>
        <w:rPr>
          <w:rFonts w:ascii="Times New Roman" w:hAnsi="Times New Roman" w:cs="Times New Roman"/>
          <w:sz w:val="24"/>
          <w:szCs w:val="24"/>
        </w:rPr>
        <w:t xml:space="preserve"> punkte nustatyt</w:t>
      </w:r>
      <w:r w:rsidR="00D9445B" w:rsidRPr="00D9445B">
        <w:rPr>
          <w:rFonts w:ascii="Times New Roman" w:hAnsi="Times New Roman" w:cs="Times New Roman"/>
          <w:sz w:val="24"/>
          <w:szCs w:val="24"/>
        </w:rPr>
        <w:t>ais terminais.</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2987">
        <w:rPr>
          <w:rFonts w:ascii="Times New Roman" w:hAnsi="Times New Roman" w:cs="Times New Roman"/>
          <w:sz w:val="24"/>
          <w:szCs w:val="24"/>
        </w:rPr>
        <w:t>1</w:t>
      </w:r>
      <w:r w:rsidR="00A70E60">
        <w:rPr>
          <w:rFonts w:ascii="Times New Roman" w:hAnsi="Times New Roman" w:cs="Times New Roman"/>
          <w:sz w:val="24"/>
          <w:szCs w:val="24"/>
        </w:rPr>
        <w:t>6</w:t>
      </w:r>
      <w:r w:rsidR="004E2987">
        <w:rPr>
          <w:rFonts w:ascii="Times New Roman" w:hAnsi="Times New Roman" w:cs="Times New Roman"/>
          <w:sz w:val="24"/>
          <w:szCs w:val="24"/>
        </w:rPr>
        <w:t xml:space="preserve">. Perkančioji organizacija gavus tiekėjo prašymą, privalo, ne vėliau kaip per 1 darbo dieną </w:t>
      </w:r>
      <w:r w:rsidR="00D9445B" w:rsidRPr="00D9445B">
        <w:rPr>
          <w:rFonts w:ascii="Times New Roman" w:hAnsi="Times New Roman" w:cs="Times New Roman"/>
          <w:sz w:val="24"/>
          <w:szCs w:val="24"/>
        </w:rPr>
        <w:t>pa</w:t>
      </w:r>
      <w:r w:rsidR="004E2987">
        <w:rPr>
          <w:rFonts w:ascii="Times New Roman" w:hAnsi="Times New Roman" w:cs="Times New Roman"/>
          <w:sz w:val="24"/>
          <w:szCs w:val="24"/>
        </w:rPr>
        <w:t>teikti pirkimo dokumentus. Tiekė</w:t>
      </w:r>
      <w:r w:rsidR="00D9445B" w:rsidRPr="00D9445B">
        <w:rPr>
          <w:rFonts w:ascii="Times New Roman" w:hAnsi="Times New Roman" w:cs="Times New Roman"/>
          <w:sz w:val="24"/>
          <w:szCs w:val="24"/>
        </w:rPr>
        <w:t xml:space="preserve">jas gali </w:t>
      </w:r>
      <w:r w:rsidR="004E2987">
        <w:rPr>
          <w:rFonts w:ascii="Times New Roman" w:hAnsi="Times New Roman" w:cs="Times New Roman"/>
          <w:sz w:val="24"/>
          <w:szCs w:val="24"/>
        </w:rPr>
        <w:t>paprašyti, kad</w:t>
      </w:r>
      <w:r w:rsidR="001B3EB4">
        <w:rPr>
          <w:rFonts w:ascii="Times New Roman" w:hAnsi="Times New Roman" w:cs="Times New Roman"/>
          <w:sz w:val="24"/>
          <w:szCs w:val="24"/>
        </w:rPr>
        <w:t xml:space="preserve"> perkančioji organizacija paaiš</w:t>
      </w:r>
      <w:r w:rsidR="004E2987">
        <w:rPr>
          <w:rFonts w:ascii="Times New Roman" w:hAnsi="Times New Roman" w:cs="Times New Roman"/>
          <w:sz w:val="24"/>
          <w:szCs w:val="24"/>
        </w:rPr>
        <w:t>kintų</w:t>
      </w:r>
      <w:r w:rsidR="00E24524">
        <w:rPr>
          <w:rFonts w:ascii="Times New Roman" w:hAnsi="Times New Roman" w:cs="Times New Roman"/>
          <w:sz w:val="24"/>
          <w:szCs w:val="24"/>
        </w:rPr>
        <w:t xml:space="preserve"> pirkimo </w:t>
      </w:r>
      <w:r w:rsidR="00A61B8F">
        <w:rPr>
          <w:rFonts w:ascii="Times New Roman" w:hAnsi="Times New Roman" w:cs="Times New Roman"/>
          <w:sz w:val="24"/>
          <w:szCs w:val="24"/>
        </w:rPr>
        <w:t xml:space="preserve">dokumentus. Perkančioji organizacija </w:t>
      </w:r>
      <w:r w:rsidR="001B3EB4">
        <w:rPr>
          <w:rFonts w:ascii="Times New Roman" w:hAnsi="Times New Roman" w:cs="Times New Roman"/>
          <w:sz w:val="24"/>
          <w:szCs w:val="24"/>
        </w:rPr>
        <w:t>atsako į kiekvieną tiekėjo rašy</w:t>
      </w:r>
      <w:r w:rsidR="00A61B8F">
        <w:rPr>
          <w:rFonts w:ascii="Times New Roman" w:hAnsi="Times New Roman" w:cs="Times New Roman"/>
          <w:sz w:val="24"/>
          <w:szCs w:val="24"/>
        </w:rPr>
        <w:t>tinį prašymą</w:t>
      </w:r>
      <w:r w:rsidR="00D9445B" w:rsidRPr="00D9445B">
        <w:rPr>
          <w:rFonts w:ascii="Times New Roman" w:hAnsi="Times New Roman" w:cs="Times New Roman"/>
          <w:sz w:val="24"/>
          <w:szCs w:val="24"/>
        </w:rPr>
        <w:t xml:space="preserve"> paai</w:t>
      </w:r>
      <w:r w:rsidR="00A61B8F">
        <w:rPr>
          <w:rFonts w:ascii="Times New Roman" w:hAnsi="Times New Roman" w:cs="Times New Roman"/>
          <w:sz w:val="24"/>
          <w:szCs w:val="24"/>
        </w:rPr>
        <w:t xml:space="preserve">škinti pirkimo </w:t>
      </w:r>
      <w:r w:rsidR="00D9445B" w:rsidRPr="00D9445B">
        <w:rPr>
          <w:rFonts w:ascii="Times New Roman" w:hAnsi="Times New Roman" w:cs="Times New Roman"/>
          <w:sz w:val="24"/>
          <w:szCs w:val="24"/>
        </w:rPr>
        <w:t>dokumentus, jeigu pra</w:t>
      </w:r>
      <w:r w:rsidR="00A61B8F">
        <w:rPr>
          <w:rFonts w:ascii="Times New Roman" w:hAnsi="Times New Roman" w:cs="Times New Roman"/>
          <w:sz w:val="24"/>
          <w:szCs w:val="24"/>
        </w:rPr>
        <w:t>šymas gautas ne vėliau kaip prieš</w:t>
      </w:r>
      <w:r w:rsidR="00D9445B" w:rsidRPr="00D9445B">
        <w:rPr>
          <w:rFonts w:ascii="Times New Roman" w:hAnsi="Times New Roman" w:cs="Times New Roman"/>
          <w:sz w:val="24"/>
          <w:szCs w:val="24"/>
        </w:rPr>
        <w:t xml:space="preserve"> 4</w:t>
      </w:r>
      <w:r w:rsidR="001B3EB4">
        <w:rPr>
          <w:rFonts w:ascii="Times New Roman" w:hAnsi="Times New Roman" w:cs="Times New Roman"/>
          <w:sz w:val="24"/>
          <w:szCs w:val="24"/>
        </w:rPr>
        <w:t xml:space="preserve"> darbo dienas iki pirkimo pasiūlymų</w:t>
      </w:r>
      <w:r w:rsidR="00D9445B" w:rsidRPr="00D9445B">
        <w:rPr>
          <w:rFonts w:ascii="Times New Roman" w:hAnsi="Times New Roman" w:cs="Times New Roman"/>
          <w:sz w:val="24"/>
          <w:szCs w:val="24"/>
        </w:rPr>
        <w:t xml:space="preserve"> patei</w:t>
      </w:r>
      <w:r w:rsidR="001B3EB4">
        <w:rPr>
          <w:rFonts w:ascii="Times New Roman" w:hAnsi="Times New Roman" w:cs="Times New Roman"/>
          <w:sz w:val="24"/>
          <w:szCs w:val="24"/>
        </w:rPr>
        <w:t>kimo termino pabaigos. Perkančioji organizacija į gautą prašymą atsako ne vė</w:t>
      </w:r>
      <w:r w:rsidR="00D9445B" w:rsidRPr="00D9445B">
        <w:rPr>
          <w:rFonts w:ascii="Times New Roman" w:hAnsi="Times New Roman" w:cs="Times New Roman"/>
          <w:sz w:val="24"/>
          <w:szCs w:val="24"/>
        </w:rPr>
        <w:t>l</w:t>
      </w:r>
      <w:r w:rsidR="001B3EB4">
        <w:rPr>
          <w:rFonts w:ascii="Times New Roman" w:hAnsi="Times New Roman" w:cs="Times New Roman"/>
          <w:sz w:val="24"/>
          <w:szCs w:val="24"/>
        </w:rPr>
        <w:t>iau kaip per 3 darbo dienas nuo jo gavimo dienos. Perkanč</w:t>
      </w:r>
      <w:r w:rsidR="00D9445B" w:rsidRPr="00D9445B">
        <w:rPr>
          <w:rFonts w:ascii="Times New Roman" w:hAnsi="Times New Roman" w:cs="Times New Roman"/>
          <w:sz w:val="24"/>
          <w:szCs w:val="24"/>
        </w:rPr>
        <w:t>ioj</w:t>
      </w:r>
      <w:r w:rsidR="001B3EB4">
        <w:rPr>
          <w:rFonts w:ascii="Times New Roman" w:hAnsi="Times New Roman" w:cs="Times New Roman"/>
          <w:sz w:val="24"/>
          <w:szCs w:val="24"/>
        </w:rPr>
        <w:t>i organizacija, atsakydama tiekėjui, kartu siunčia paaiškinimus ir visiems kitiems tiekėjams, kuriems ji pateikė</w:t>
      </w:r>
      <w:r w:rsidR="00D9445B" w:rsidRPr="00D9445B">
        <w:rPr>
          <w:rFonts w:ascii="Times New Roman" w:hAnsi="Times New Roman" w:cs="Times New Roman"/>
          <w:sz w:val="24"/>
          <w:szCs w:val="24"/>
        </w:rPr>
        <w:t xml:space="preserve"> pirkimo dokumentus, bet nenurodo, i</w:t>
      </w:r>
      <w:r w:rsidR="001B3EB4">
        <w:rPr>
          <w:rFonts w:ascii="Times New Roman" w:hAnsi="Times New Roman" w:cs="Times New Roman"/>
          <w:sz w:val="24"/>
          <w:szCs w:val="24"/>
        </w:rPr>
        <w:t>š ko gavo prašymą duoti paaiškinimą</w:t>
      </w:r>
      <w:r w:rsidR="00D9445B" w:rsidRPr="00D9445B">
        <w:rPr>
          <w:rFonts w:ascii="Times New Roman" w:hAnsi="Times New Roman" w:cs="Times New Roman"/>
          <w:sz w:val="24"/>
          <w:szCs w:val="24"/>
        </w:rPr>
        <w:t>. Jei pirkimo dokumentai buvo skelbti CVP IS, ten p</w:t>
      </w:r>
      <w:r w:rsidR="001B3EB4">
        <w:rPr>
          <w:rFonts w:ascii="Times New Roman" w:hAnsi="Times New Roman" w:cs="Times New Roman"/>
          <w:sz w:val="24"/>
          <w:szCs w:val="24"/>
        </w:rPr>
        <w:t>at paskelbiami pirkimo dokumentų paaiškinimai. Atsakymas turi būti siunčiamas taip, kad tiekėjas jį gautų ne vėliau kaip likus 1</w:t>
      </w:r>
      <w:r w:rsidR="00D9445B" w:rsidRPr="00D9445B">
        <w:rPr>
          <w:rFonts w:ascii="Times New Roman" w:hAnsi="Times New Roman" w:cs="Times New Roman"/>
          <w:sz w:val="24"/>
          <w:szCs w:val="24"/>
        </w:rPr>
        <w:t xml:space="preserve"> darbo dienai</w:t>
      </w:r>
      <w:r w:rsidR="001B3EB4">
        <w:rPr>
          <w:rFonts w:ascii="Times New Roman" w:hAnsi="Times New Roman" w:cs="Times New Roman"/>
          <w:sz w:val="24"/>
          <w:szCs w:val="24"/>
        </w:rPr>
        <w:t xml:space="preserve"> iki pasiūlymų</w:t>
      </w:r>
      <w:r w:rsidR="00D9445B" w:rsidRPr="00D9445B">
        <w:rPr>
          <w:rFonts w:ascii="Times New Roman" w:hAnsi="Times New Roman" w:cs="Times New Roman"/>
          <w:sz w:val="24"/>
          <w:szCs w:val="24"/>
        </w:rPr>
        <w:t xml:space="preserve"> pateikimo termino pabaigos.</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1</w:t>
      </w:r>
      <w:r w:rsidR="00A70E60">
        <w:rPr>
          <w:rFonts w:ascii="Times New Roman" w:hAnsi="Times New Roman" w:cs="Times New Roman"/>
          <w:sz w:val="24"/>
          <w:szCs w:val="24"/>
        </w:rPr>
        <w:t>7</w:t>
      </w:r>
      <w:r w:rsidR="00D9445B" w:rsidRPr="00D9445B">
        <w:rPr>
          <w:rFonts w:ascii="Times New Roman" w:hAnsi="Times New Roman" w:cs="Times New Roman"/>
          <w:sz w:val="24"/>
          <w:szCs w:val="24"/>
        </w:rPr>
        <w:t>.</w:t>
      </w:r>
      <w:r w:rsidR="001B3EB4">
        <w:rPr>
          <w:rFonts w:ascii="Times New Roman" w:hAnsi="Times New Roman" w:cs="Times New Roman"/>
          <w:sz w:val="24"/>
          <w:szCs w:val="24"/>
        </w:rPr>
        <w:t xml:space="preserve"> Nesibaigus pasiūlymų pateikimo terminui, perkanč</w:t>
      </w:r>
      <w:r w:rsidR="00D9445B" w:rsidRPr="00D9445B">
        <w:rPr>
          <w:rFonts w:ascii="Times New Roman" w:hAnsi="Times New Roman" w:cs="Times New Roman"/>
          <w:sz w:val="24"/>
          <w:szCs w:val="24"/>
        </w:rPr>
        <w:t>ioji or</w:t>
      </w:r>
      <w:r w:rsidR="001B3EB4">
        <w:rPr>
          <w:rFonts w:ascii="Times New Roman" w:hAnsi="Times New Roman" w:cs="Times New Roman"/>
          <w:sz w:val="24"/>
          <w:szCs w:val="24"/>
        </w:rPr>
        <w:t xml:space="preserve">ganizacija savo iniciatyva gali </w:t>
      </w:r>
      <w:r w:rsidR="00D9445B" w:rsidRPr="00D9445B">
        <w:rPr>
          <w:rFonts w:ascii="Times New Roman" w:hAnsi="Times New Roman" w:cs="Times New Roman"/>
          <w:sz w:val="24"/>
          <w:szCs w:val="24"/>
        </w:rPr>
        <w:t>paai</w:t>
      </w:r>
      <w:r w:rsidR="001B3EB4">
        <w:rPr>
          <w:rFonts w:ascii="Times New Roman" w:hAnsi="Times New Roman" w:cs="Times New Roman"/>
          <w:sz w:val="24"/>
          <w:szCs w:val="24"/>
        </w:rPr>
        <w:t>š</w:t>
      </w:r>
      <w:r w:rsidR="00D9445B" w:rsidRPr="00D9445B">
        <w:rPr>
          <w:rFonts w:ascii="Times New Roman" w:hAnsi="Times New Roman" w:cs="Times New Roman"/>
          <w:sz w:val="24"/>
          <w:szCs w:val="24"/>
        </w:rPr>
        <w:t>kinti (patikslinti) pirkimo dok</w:t>
      </w:r>
      <w:r w:rsidR="001B3EB4">
        <w:rPr>
          <w:rFonts w:ascii="Times New Roman" w:hAnsi="Times New Roman" w:cs="Times New Roman"/>
          <w:sz w:val="24"/>
          <w:szCs w:val="24"/>
        </w:rPr>
        <w:t>umentus, tikslinant ir paskelbtą informaciją. Paaiškinimai turi būti išsių</w:t>
      </w:r>
      <w:r w:rsidR="00D9445B" w:rsidRPr="00D9445B">
        <w:rPr>
          <w:rFonts w:ascii="Times New Roman" w:hAnsi="Times New Roman" w:cs="Times New Roman"/>
          <w:sz w:val="24"/>
          <w:szCs w:val="24"/>
        </w:rPr>
        <w:t xml:space="preserve">sti (paskelbti) </w:t>
      </w:r>
      <w:r w:rsidR="001B3EB4">
        <w:rPr>
          <w:rFonts w:ascii="Times New Roman" w:hAnsi="Times New Roman" w:cs="Times New Roman"/>
          <w:sz w:val="24"/>
          <w:szCs w:val="24"/>
        </w:rPr>
        <w:t>likus pakankamai laiko iki pasiūlymų</w:t>
      </w:r>
      <w:r w:rsidR="00D9445B" w:rsidRPr="00D9445B">
        <w:rPr>
          <w:rFonts w:ascii="Times New Roman" w:hAnsi="Times New Roman" w:cs="Times New Roman"/>
          <w:sz w:val="24"/>
          <w:szCs w:val="24"/>
        </w:rPr>
        <w:t xml:space="preserve"> pateikimo termino pabaigos.</w:t>
      </w:r>
    </w:p>
    <w:p w:rsidR="00D9445B" w:rsidRPr="00D9445B" w:rsidRDefault="004A0325" w:rsidP="004A03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0BA5">
        <w:rPr>
          <w:rFonts w:ascii="Times New Roman" w:hAnsi="Times New Roman" w:cs="Times New Roman"/>
          <w:sz w:val="24"/>
          <w:szCs w:val="24"/>
        </w:rPr>
        <w:t>1</w:t>
      </w:r>
      <w:r w:rsidR="00A70E60">
        <w:rPr>
          <w:rFonts w:ascii="Times New Roman" w:hAnsi="Times New Roman" w:cs="Times New Roman"/>
          <w:sz w:val="24"/>
          <w:szCs w:val="24"/>
        </w:rPr>
        <w:t>8</w:t>
      </w:r>
      <w:r w:rsidR="00B40BA5">
        <w:rPr>
          <w:rFonts w:ascii="Times New Roman" w:hAnsi="Times New Roman" w:cs="Times New Roman"/>
          <w:sz w:val="24"/>
          <w:szCs w:val="24"/>
        </w:rPr>
        <w:t>. Jeigu perkanč</w:t>
      </w:r>
      <w:r w:rsidR="00D9445B" w:rsidRPr="00D9445B">
        <w:rPr>
          <w:rFonts w:ascii="Times New Roman" w:hAnsi="Times New Roman" w:cs="Times New Roman"/>
          <w:sz w:val="24"/>
          <w:szCs w:val="24"/>
        </w:rPr>
        <w:t>ioj</w:t>
      </w:r>
      <w:r w:rsidR="00B40BA5">
        <w:rPr>
          <w:rFonts w:ascii="Times New Roman" w:hAnsi="Times New Roman" w:cs="Times New Roman"/>
          <w:sz w:val="24"/>
          <w:szCs w:val="24"/>
        </w:rPr>
        <w:t>i organizacija rengia susitikimą su tiekėju, ji surašo šio susitikimo protokolą. Protokole fiksuojami visi š</w:t>
      </w:r>
      <w:r w:rsidR="00D9445B" w:rsidRPr="00D9445B">
        <w:rPr>
          <w:rFonts w:ascii="Times New Roman" w:hAnsi="Times New Roman" w:cs="Times New Roman"/>
          <w:sz w:val="24"/>
          <w:szCs w:val="24"/>
        </w:rPr>
        <w:t>io susitikimo metu pateikti klausimai d</w:t>
      </w:r>
      <w:r w:rsidR="00B40BA5">
        <w:rPr>
          <w:rFonts w:ascii="Times New Roman" w:hAnsi="Times New Roman" w:cs="Times New Roman"/>
          <w:sz w:val="24"/>
          <w:szCs w:val="24"/>
        </w:rPr>
        <w:t>ė</w:t>
      </w:r>
      <w:r w:rsidR="00D9445B" w:rsidRPr="00D9445B">
        <w:rPr>
          <w:rFonts w:ascii="Times New Roman" w:hAnsi="Times New Roman" w:cs="Times New Roman"/>
          <w:sz w:val="24"/>
          <w:szCs w:val="24"/>
        </w:rPr>
        <w:t>l pirkimo dokument</w:t>
      </w:r>
      <w:r w:rsidR="00B40BA5">
        <w:rPr>
          <w:rFonts w:ascii="Times New Roman" w:hAnsi="Times New Roman" w:cs="Times New Roman"/>
          <w:sz w:val="24"/>
          <w:szCs w:val="24"/>
        </w:rPr>
        <w:t>ų ir atsakymai į juos. Protokolo išrašas laikomas pirkimo dokumentų paaiš</w:t>
      </w:r>
      <w:r w:rsidR="00D9445B" w:rsidRPr="00D9445B">
        <w:rPr>
          <w:rFonts w:ascii="Times New Roman" w:hAnsi="Times New Roman" w:cs="Times New Roman"/>
          <w:sz w:val="24"/>
          <w:szCs w:val="24"/>
        </w:rPr>
        <w:t>kinimu, kuris turi buti pateiktas tiek</w:t>
      </w:r>
      <w:r w:rsidR="00A70E60">
        <w:rPr>
          <w:rFonts w:ascii="Times New Roman" w:hAnsi="Times New Roman" w:cs="Times New Roman"/>
          <w:sz w:val="24"/>
          <w:szCs w:val="24"/>
        </w:rPr>
        <w:t>ėjams Taisyklių 16</w:t>
      </w:r>
      <w:r w:rsidR="00B40BA5">
        <w:rPr>
          <w:rFonts w:ascii="Times New Roman" w:hAnsi="Times New Roman" w:cs="Times New Roman"/>
          <w:sz w:val="24"/>
          <w:szCs w:val="24"/>
        </w:rPr>
        <w:t xml:space="preserve"> punkte nustaty</w:t>
      </w:r>
      <w:r w:rsidR="00D9445B" w:rsidRPr="00D9445B">
        <w:rPr>
          <w:rFonts w:ascii="Times New Roman" w:hAnsi="Times New Roman" w:cs="Times New Roman"/>
          <w:sz w:val="24"/>
          <w:szCs w:val="24"/>
        </w:rPr>
        <w:t>ta tvarka.</w:t>
      </w:r>
    </w:p>
    <w:p w:rsidR="00D9445B" w:rsidRPr="00D9445B" w:rsidRDefault="004A0325" w:rsidP="00230B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1</w:t>
      </w:r>
      <w:r w:rsidR="00A70E60">
        <w:rPr>
          <w:rFonts w:ascii="Times New Roman" w:hAnsi="Times New Roman" w:cs="Times New Roman"/>
          <w:sz w:val="24"/>
          <w:szCs w:val="24"/>
        </w:rPr>
        <w:t>9</w:t>
      </w:r>
      <w:r w:rsidR="00381C1B">
        <w:rPr>
          <w:rFonts w:ascii="Times New Roman" w:hAnsi="Times New Roman" w:cs="Times New Roman"/>
          <w:sz w:val="24"/>
          <w:szCs w:val="24"/>
        </w:rPr>
        <w:t xml:space="preserve">. Jeigu pirkimo dokumentus paaiškinusi (patikslinusi) perkančioji organizacija jų negali </w:t>
      </w:r>
      <w:r w:rsidR="00D9445B" w:rsidRPr="00D9445B">
        <w:rPr>
          <w:rFonts w:ascii="Times New Roman" w:hAnsi="Times New Roman" w:cs="Times New Roman"/>
          <w:sz w:val="24"/>
          <w:szCs w:val="24"/>
        </w:rPr>
        <w:t xml:space="preserve">pateikti </w:t>
      </w:r>
      <w:r w:rsidR="00381C1B">
        <w:rPr>
          <w:rFonts w:ascii="Times New Roman" w:hAnsi="Times New Roman" w:cs="Times New Roman"/>
          <w:sz w:val="24"/>
          <w:szCs w:val="24"/>
        </w:rPr>
        <w:t>Taisyklių 1</w:t>
      </w:r>
      <w:r w:rsidR="00A70E60">
        <w:rPr>
          <w:rFonts w:ascii="Times New Roman" w:hAnsi="Times New Roman" w:cs="Times New Roman"/>
          <w:sz w:val="24"/>
          <w:szCs w:val="24"/>
        </w:rPr>
        <w:t>6 ar 17</w:t>
      </w:r>
      <w:r w:rsidR="00381C1B">
        <w:rPr>
          <w:rFonts w:ascii="Times New Roman" w:hAnsi="Times New Roman" w:cs="Times New Roman"/>
          <w:sz w:val="24"/>
          <w:szCs w:val="24"/>
        </w:rPr>
        <w:t xml:space="preserve"> punkte nustaty</w:t>
      </w:r>
      <w:r w:rsidR="00D9445B" w:rsidRPr="00D9445B">
        <w:rPr>
          <w:rFonts w:ascii="Times New Roman" w:hAnsi="Times New Roman" w:cs="Times New Roman"/>
          <w:sz w:val="24"/>
          <w:szCs w:val="24"/>
        </w:rPr>
        <w:t>tais term</w:t>
      </w:r>
      <w:r w:rsidR="00381C1B">
        <w:rPr>
          <w:rFonts w:ascii="Times New Roman" w:hAnsi="Times New Roman" w:cs="Times New Roman"/>
          <w:sz w:val="24"/>
          <w:szCs w:val="24"/>
        </w:rPr>
        <w:t>inais, ji privalo perkelti pasiūlymų pateikimo terminą. Š</w:t>
      </w:r>
      <w:r w:rsidR="00D9445B" w:rsidRPr="00D9445B">
        <w:rPr>
          <w:rFonts w:ascii="Times New Roman" w:hAnsi="Times New Roman" w:cs="Times New Roman"/>
          <w:sz w:val="24"/>
          <w:szCs w:val="24"/>
        </w:rPr>
        <w:t>is terminas</w:t>
      </w:r>
      <w:r w:rsidR="00381C1B">
        <w:rPr>
          <w:rFonts w:ascii="Times New Roman" w:hAnsi="Times New Roman" w:cs="Times New Roman"/>
          <w:sz w:val="24"/>
          <w:szCs w:val="24"/>
        </w:rPr>
        <w:t xml:space="preserve"> nukeliamas protingumo kriterijų atitinkančiam laikui, per kurį tiekėjai, rengdami pirkimo pasiūlymus, galėtų atsižvelgti į šiuos paaiš</w:t>
      </w:r>
      <w:r w:rsidR="00D9445B" w:rsidRPr="00D9445B">
        <w:rPr>
          <w:rFonts w:ascii="Times New Roman" w:hAnsi="Times New Roman" w:cs="Times New Roman"/>
          <w:sz w:val="24"/>
          <w:szCs w:val="24"/>
        </w:rPr>
        <w:t>kinimus (patikslini</w:t>
      </w:r>
      <w:r w:rsidR="00381C1B">
        <w:rPr>
          <w:rFonts w:ascii="Times New Roman" w:hAnsi="Times New Roman" w:cs="Times New Roman"/>
          <w:sz w:val="24"/>
          <w:szCs w:val="24"/>
        </w:rPr>
        <w:t>mus) ir tinkamai parengti pasiūlymus. Perkančioji organizacija turi atsižvelgti i tai, kad paaiš</w:t>
      </w:r>
      <w:r w:rsidR="00D9445B" w:rsidRPr="00D9445B">
        <w:rPr>
          <w:rFonts w:ascii="Times New Roman" w:hAnsi="Times New Roman" w:cs="Times New Roman"/>
          <w:sz w:val="24"/>
          <w:szCs w:val="24"/>
        </w:rPr>
        <w:t>kinus (patiksl</w:t>
      </w:r>
      <w:r w:rsidR="00381C1B">
        <w:rPr>
          <w:rFonts w:ascii="Times New Roman" w:hAnsi="Times New Roman" w:cs="Times New Roman"/>
          <w:sz w:val="24"/>
          <w:szCs w:val="24"/>
        </w:rPr>
        <w:t>inus) pirkimo dokumentus (pvz., sumažinus tiekėjų</w:t>
      </w:r>
      <w:r w:rsidR="00D9445B" w:rsidRPr="00D9445B">
        <w:rPr>
          <w:rFonts w:ascii="Times New Roman" w:hAnsi="Times New Roman" w:cs="Times New Roman"/>
          <w:sz w:val="24"/>
          <w:szCs w:val="24"/>
        </w:rPr>
        <w:t xml:space="preserve"> kvalifikacijos rei</w:t>
      </w:r>
      <w:r w:rsidR="00381C1B">
        <w:rPr>
          <w:rFonts w:ascii="Times New Roman" w:hAnsi="Times New Roman" w:cs="Times New Roman"/>
          <w:sz w:val="24"/>
          <w:szCs w:val="24"/>
        </w:rPr>
        <w:t>kalavimus), gali atsirasti naujų tiekėjų, norinčių</w:t>
      </w:r>
      <w:r w:rsidR="00D9445B" w:rsidRPr="00D9445B">
        <w:rPr>
          <w:rFonts w:ascii="Times New Roman" w:hAnsi="Times New Roman" w:cs="Times New Roman"/>
          <w:sz w:val="24"/>
          <w:szCs w:val="24"/>
        </w:rPr>
        <w:t xml:space="preserve"> dalyvauti pirkime,</w:t>
      </w:r>
      <w:r w:rsidR="00381C1B">
        <w:rPr>
          <w:rFonts w:ascii="Times New Roman" w:hAnsi="Times New Roman" w:cs="Times New Roman"/>
          <w:sz w:val="24"/>
          <w:szCs w:val="24"/>
        </w:rPr>
        <w:t xml:space="preserve"> todėl pasiūlymų pateikimo terminą reikėtų nustatyti tokį, kad šie tiekė</w:t>
      </w:r>
      <w:r w:rsidR="00230B83">
        <w:rPr>
          <w:rFonts w:ascii="Times New Roman" w:hAnsi="Times New Roman" w:cs="Times New Roman"/>
          <w:sz w:val="24"/>
          <w:szCs w:val="24"/>
        </w:rPr>
        <w:t xml:space="preserve">jai spėtų susipažinti su pirkimo </w:t>
      </w:r>
      <w:r w:rsidR="00D9445B" w:rsidRPr="00D9445B">
        <w:rPr>
          <w:rFonts w:ascii="Times New Roman" w:hAnsi="Times New Roman" w:cs="Times New Roman"/>
          <w:sz w:val="24"/>
          <w:szCs w:val="24"/>
        </w:rPr>
        <w:t>dokumentais ir parengti pasi</w:t>
      </w:r>
      <w:r w:rsidR="00230B83">
        <w:rPr>
          <w:rFonts w:ascii="Times New Roman" w:hAnsi="Times New Roman" w:cs="Times New Roman"/>
          <w:sz w:val="24"/>
          <w:szCs w:val="24"/>
        </w:rPr>
        <w:t>ū</w:t>
      </w:r>
      <w:r w:rsidR="00D9445B" w:rsidRPr="00D9445B">
        <w:rPr>
          <w:rFonts w:ascii="Times New Roman" w:hAnsi="Times New Roman" w:cs="Times New Roman"/>
          <w:sz w:val="24"/>
          <w:szCs w:val="24"/>
        </w:rPr>
        <w:t>lymus.</w:t>
      </w:r>
    </w:p>
    <w:p w:rsidR="00D9445B" w:rsidRPr="00D9445B" w:rsidRDefault="00230B83" w:rsidP="007619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20</w:t>
      </w:r>
      <w:r w:rsidR="00D9445B" w:rsidRPr="00D9445B">
        <w:rPr>
          <w:rFonts w:ascii="Times New Roman" w:hAnsi="Times New Roman" w:cs="Times New Roman"/>
          <w:sz w:val="24"/>
          <w:szCs w:val="24"/>
        </w:rPr>
        <w:t>. Jeigu pi</w:t>
      </w:r>
      <w:r w:rsidR="0076193B">
        <w:rPr>
          <w:rFonts w:ascii="Times New Roman" w:hAnsi="Times New Roman" w:cs="Times New Roman"/>
          <w:sz w:val="24"/>
          <w:szCs w:val="24"/>
        </w:rPr>
        <w:t>rkimo dokumentai skelbiami CVP I</w:t>
      </w:r>
      <w:r w:rsidR="00D9445B" w:rsidRPr="00D9445B">
        <w:rPr>
          <w:rFonts w:ascii="Times New Roman" w:hAnsi="Times New Roman" w:cs="Times New Roman"/>
          <w:sz w:val="24"/>
          <w:szCs w:val="24"/>
        </w:rPr>
        <w:t>S, te</w:t>
      </w:r>
      <w:r w:rsidR="0076193B">
        <w:rPr>
          <w:rFonts w:ascii="Times New Roman" w:hAnsi="Times New Roman" w:cs="Times New Roman"/>
          <w:sz w:val="24"/>
          <w:szCs w:val="24"/>
        </w:rPr>
        <w:t>n pat paskelbiama apie kiekvieną pirkimo pasiūlymo</w:t>
      </w:r>
      <w:r w:rsidR="00D9445B" w:rsidRPr="00D9445B">
        <w:rPr>
          <w:rFonts w:ascii="Times New Roman" w:hAnsi="Times New Roman" w:cs="Times New Roman"/>
          <w:sz w:val="24"/>
          <w:szCs w:val="24"/>
        </w:rPr>
        <w:t xml:space="preserve"> pateikimo ter</w:t>
      </w:r>
      <w:r w:rsidR="0076193B">
        <w:rPr>
          <w:rFonts w:ascii="Times New Roman" w:hAnsi="Times New Roman" w:cs="Times New Roman"/>
          <w:sz w:val="24"/>
          <w:szCs w:val="24"/>
        </w:rPr>
        <w:t>mino nukėlimą,</w:t>
      </w:r>
      <w:r w:rsidR="00D9445B" w:rsidRPr="00D9445B">
        <w:rPr>
          <w:rFonts w:ascii="Times New Roman" w:hAnsi="Times New Roman" w:cs="Times New Roman"/>
          <w:sz w:val="24"/>
          <w:szCs w:val="24"/>
        </w:rPr>
        <w:t xml:space="preserve"> o jeigu ne - pran</w:t>
      </w:r>
      <w:r w:rsidR="0076193B">
        <w:rPr>
          <w:rFonts w:ascii="Times New Roman" w:hAnsi="Times New Roman" w:cs="Times New Roman"/>
          <w:sz w:val="24"/>
          <w:szCs w:val="24"/>
        </w:rPr>
        <w:t>ešimai apie termino nukėlimą išsiunč</w:t>
      </w:r>
      <w:r w:rsidR="00D9445B" w:rsidRPr="00D9445B">
        <w:rPr>
          <w:rFonts w:ascii="Times New Roman" w:hAnsi="Times New Roman" w:cs="Times New Roman"/>
          <w:sz w:val="24"/>
          <w:szCs w:val="24"/>
        </w:rPr>
        <w:t>iami</w:t>
      </w:r>
      <w:r w:rsidR="0076193B">
        <w:rPr>
          <w:rFonts w:ascii="Times New Roman" w:hAnsi="Times New Roman" w:cs="Times New Roman"/>
          <w:sz w:val="24"/>
          <w:szCs w:val="24"/>
        </w:rPr>
        <w:t xml:space="preserve"> visiems tiekė</w:t>
      </w:r>
      <w:r w:rsidR="00D9445B" w:rsidRPr="00D9445B">
        <w:rPr>
          <w:rFonts w:ascii="Times New Roman" w:hAnsi="Times New Roman" w:cs="Times New Roman"/>
          <w:sz w:val="24"/>
          <w:szCs w:val="24"/>
        </w:rPr>
        <w:t>jams, kuriems buvo pateikti pirkimo dokumentai.</w:t>
      </w:r>
    </w:p>
    <w:p w:rsidR="00D9445B" w:rsidRPr="00D9445B" w:rsidRDefault="00230B83" w:rsidP="007619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70E60">
        <w:rPr>
          <w:rFonts w:ascii="Times New Roman" w:hAnsi="Times New Roman" w:cs="Times New Roman"/>
          <w:sz w:val="24"/>
          <w:szCs w:val="24"/>
        </w:rPr>
        <w:t>21</w:t>
      </w:r>
      <w:r w:rsidR="008C4F03">
        <w:rPr>
          <w:rFonts w:ascii="Times New Roman" w:hAnsi="Times New Roman" w:cs="Times New Roman"/>
          <w:sz w:val="24"/>
          <w:szCs w:val="24"/>
        </w:rPr>
        <w:t>. Jei perkanč</w:t>
      </w:r>
      <w:r w:rsidR="00D9445B" w:rsidRPr="00D9445B">
        <w:rPr>
          <w:rFonts w:ascii="Times New Roman" w:hAnsi="Times New Roman" w:cs="Times New Roman"/>
          <w:sz w:val="24"/>
          <w:szCs w:val="24"/>
        </w:rPr>
        <w:t>ioji organizacija (kai pi</w:t>
      </w:r>
      <w:r w:rsidR="008C4F03">
        <w:rPr>
          <w:rFonts w:ascii="Times New Roman" w:hAnsi="Times New Roman" w:cs="Times New Roman"/>
          <w:sz w:val="24"/>
          <w:szCs w:val="24"/>
        </w:rPr>
        <w:t>rkimo dokumentus turi ne perkančioji organizacija, o į</w:t>
      </w:r>
      <w:r w:rsidR="00D9445B" w:rsidRPr="00D9445B">
        <w:rPr>
          <w:rFonts w:ascii="Times New Roman" w:hAnsi="Times New Roman" w:cs="Times New Roman"/>
          <w:sz w:val="24"/>
          <w:szCs w:val="24"/>
        </w:rPr>
        <w:t xml:space="preserve">galiotoji organizacija, - </w:t>
      </w:r>
      <w:r w:rsidR="008C4F03">
        <w:rPr>
          <w:rFonts w:ascii="Times New Roman" w:hAnsi="Times New Roman" w:cs="Times New Roman"/>
          <w:sz w:val="24"/>
          <w:szCs w:val="24"/>
        </w:rPr>
        <w:t>š</w:t>
      </w:r>
      <w:r w:rsidR="00D9445B" w:rsidRPr="00D9445B">
        <w:rPr>
          <w:rFonts w:ascii="Times New Roman" w:hAnsi="Times New Roman" w:cs="Times New Roman"/>
          <w:sz w:val="24"/>
          <w:szCs w:val="24"/>
        </w:rPr>
        <w:t xml:space="preserve">i </w:t>
      </w:r>
      <w:r w:rsidR="008C4F03">
        <w:rPr>
          <w:rFonts w:ascii="Times New Roman" w:hAnsi="Times New Roman" w:cs="Times New Roman"/>
          <w:sz w:val="24"/>
          <w:szCs w:val="24"/>
        </w:rPr>
        <w:t>organizacija) visų pirkimo dokumentų  iš</w:t>
      </w:r>
      <w:r w:rsidR="00D9445B" w:rsidRPr="00D9445B">
        <w:rPr>
          <w:rFonts w:ascii="Times New Roman" w:hAnsi="Times New Roman" w:cs="Times New Roman"/>
          <w:sz w:val="24"/>
          <w:szCs w:val="24"/>
        </w:rPr>
        <w:t xml:space="preserve"> k</w:t>
      </w:r>
      <w:r w:rsidR="008C4F03">
        <w:rPr>
          <w:rFonts w:ascii="Times New Roman" w:hAnsi="Times New Roman" w:cs="Times New Roman"/>
          <w:sz w:val="24"/>
          <w:szCs w:val="24"/>
        </w:rPr>
        <w:t>arto nepateikia, nepaskelbia ar kitaip nepavieš</w:t>
      </w:r>
      <w:r w:rsidR="00D9445B" w:rsidRPr="00D9445B">
        <w:rPr>
          <w:rFonts w:ascii="Times New Roman" w:hAnsi="Times New Roman" w:cs="Times New Roman"/>
          <w:sz w:val="24"/>
          <w:szCs w:val="24"/>
        </w:rPr>
        <w:t xml:space="preserve">ina </w:t>
      </w:r>
      <w:r w:rsidR="008C4F03">
        <w:rPr>
          <w:rFonts w:ascii="Times New Roman" w:hAnsi="Times New Roman" w:cs="Times New Roman"/>
          <w:sz w:val="24"/>
          <w:szCs w:val="24"/>
        </w:rPr>
        <w:t xml:space="preserve"> (pvz., CVP IS) tiekėjams, ji ne vė</w:t>
      </w:r>
      <w:r w:rsidR="00D9445B" w:rsidRPr="00D9445B">
        <w:rPr>
          <w:rFonts w:ascii="Times New Roman" w:hAnsi="Times New Roman" w:cs="Times New Roman"/>
          <w:sz w:val="24"/>
          <w:szCs w:val="24"/>
        </w:rPr>
        <w:t>liau kaip per</w:t>
      </w:r>
      <w:r w:rsidR="008C4F03">
        <w:rPr>
          <w:rFonts w:ascii="Times New Roman" w:hAnsi="Times New Roman" w:cs="Times New Roman"/>
          <w:sz w:val="24"/>
          <w:szCs w:val="24"/>
        </w:rPr>
        <w:t xml:space="preserve">  2 darbo dienas nuo tiekėjo prašymo </w:t>
      </w:r>
      <w:r w:rsidR="00D9445B" w:rsidRPr="00D9445B">
        <w:rPr>
          <w:rFonts w:ascii="Times New Roman" w:hAnsi="Times New Roman" w:cs="Times New Roman"/>
          <w:sz w:val="24"/>
          <w:szCs w:val="24"/>
        </w:rPr>
        <w:t>gavimo dienos, privalo pirkimo dokumentus p</w:t>
      </w:r>
      <w:r w:rsidR="008C4F03">
        <w:rPr>
          <w:rFonts w:ascii="Times New Roman" w:hAnsi="Times New Roman" w:cs="Times New Roman"/>
          <w:sz w:val="24"/>
          <w:szCs w:val="24"/>
        </w:rPr>
        <w:t>ateikti nedelsdama, bet jei praš</w:t>
      </w:r>
      <w:r w:rsidR="00D9445B" w:rsidRPr="00D9445B">
        <w:rPr>
          <w:rFonts w:ascii="Times New Roman" w:hAnsi="Times New Roman" w:cs="Times New Roman"/>
          <w:sz w:val="24"/>
          <w:szCs w:val="24"/>
        </w:rPr>
        <w:t>ymas y</w:t>
      </w:r>
      <w:r w:rsidR="008C4F03">
        <w:rPr>
          <w:rFonts w:ascii="Times New Roman" w:hAnsi="Times New Roman" w:cs="Times New Roman"/>
          <w:sz w:val="24"/>
          <w:szCs w:val="24"/>
        </w:rPr>
        <w:t xml:space="preserve">ra gautas likus pakankamai laiko iki pasiūlymų </w:t>
      </w:r>
      <w:r w:rsidR="00D9445B" w:rsidRPr="00D9445B">
        <w:rPr>
          <w:rFonts w:ascii="Times New Roman" w:hAnsi="Times New Roman" w:cs="Times New Roman"/>
          <w:sz w:val="24"/>
          <w:szCs w:val="24"/>
        </w:rPr>
        <w:t>pateikimo termino pabaigos.</w:t>
      </w:r>
    </w:p>
    <w:p w:rsidR="00D9445B" w:rsidRDefault="00230B83"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54CDC">
        <w:rPr>
          <w:rFonts w:ascii="Times New Roman" w:hAnsi="Times New Roman" w:cs="Times New Roman"/>
          <w:sz w:val="24"/>
          <w:szCs w:val="24"/>
        </w:rPr>
        <w:t>2</w:t>
      </w:r>
      <w:r w:rsidR="00A70E60">
        <w:rPr>
          <w:rFonts w:ascii="Times New Roman" w:hAnsi="Times New Roman" w:cs="Times New Roman"/>
          <w:sz w:val="24"/>
          <w:szCs w:val="24"/>
        </w:rPr>
        <w:t>2</w:t>
      </w:r>
      <w:r w:rsidR="00A54CDC">
        <w:rPr>
          <w:rFonts w:ascii="Times New Roman" w:hAnsi="Times New Roman" w:cs="Times New Roman"/>
          <w:sz w:val="24"/>
          <w:szCs w:val="24"/>
        </w:rPr>
        <w:t>. Perkanč</w:t>
      </w:r>
      <w:r w:rsidR="00D9445B" w:rsidRPr="00D9445B">
        <w:rPr>
          <w:rFonts w:ascii="Times New Roman" w:hAnsi="Times New Roman" w:cs="Times New Roman"/>
          <w:sz w:val="24"/>
          <w:szCs w:val="24"/>
        </w:rPr>
        <w:t>i</w:t>
      </w:r>
      <w:r w:rsidR="00A54CDC">
        <w:rPr>
          <w:rFonts w:ascii="Times New Roman" w:hAnsi="Times New Roman" w:cs="Times New Roman"/>
          <w:sz w:val="24"/>
          <w:szCs w:val="24"/>
        </w:rPr>
        <w:t>oji organizacija, gavusi Viešųjų pirkimų tarnybos sutikimą,</w:t>
      </w:r>
      <w:r w:rsidR="00D9445B" w:rsidRPr="00D9445B">
        <w:rPr>
          <w:rFonts w:ascii="Times New Roman" w:hAnsi="Times New Roman" w:cs="Times New Roman"/>
          <w:sz w:val="24"/>
          <w:szCs w:val="24"/>
        </w:rPr>
        <w:t xml:space="preserve"> bet kuriuo metu iki</w:t>
      </w:r>
      <w:r w:rsidR="00A54CDC">
        <w:rPr>
          <w:rFonts w:ascii="Times New Roman" w:hAnsi="Times New Roman" w:cs="Times New Roman"/>
          <w:sz w:val="24"/>
          <w:szCs w:val="24"/>
        </w:rPr>
        <w:t xml:space="preserve"> </w:t>
      </w:r>
      <w:r w:rsidR="00D9445B" w:rsidRPr="00D9445B">
        <w:rPr>
          <w:rFonts w:ascii="Times New Roman" w:hAnsi="Times New Roman" w:cs="Times New Roman"/>
          <w:sz w:val="24"/>
          <w:szCs w:val="24"/>
        </w:rPr>
        <w:t>pirki</w:t>
      </w:r>
      <w:r w:rsidR="00A54CDC">
        <w:rPr>
          <w:rFonts w:ascii="Times New Roman" w:hAnsi="Times New Roman" w:cs="Times New Roman"/>
          <w:sz w:val="24"/>
          <w:szCs w:val="24"/>
        </w:rPr>
        <w:t>mo sutarties sudarymo turi teisę nutraukti pirkimo procedū</w:t>
      </w:r>
      <w:r w:rsidR="00D9445B" w:rsidRPr="00D9445B">
        <w:rPr>
          <w:rFonts w:ascii="Times New Roman" w:hAnsi="Times New Roman" w:cs="Times New Roman"/>
          <w:sz w:val="24"/>
          <w:szCs w:val="24"/>
        </w:rPr>
        <w:t>ras, jeigu atsirado aplinky</w:t>
      </w:r>
      <w:r w:rsidR="00A54CDC">
        <w:rPr>
          <w:rFonts w:ascii="Times New Roman" w:hAnsi="Times New Roman" w:cs="Times New Roman"/>
          <w:sz w:val="24"/>
          <w:szCs w:val="24"/>
        </w:rPr>
        <w:t>bių, kurių nebuvo galima numatyti. Viešųjų</w:t>
      </w:r>
      <w:r w:rsidR="00D9445B" w:rsidRPr="00D9445B">
        <w:rPr>
          <w:rFonts w:ascii="Times New Roman" w:hAnsi="Times New Roman" w:cs="Times New Roman"/>
          <w:sz w:val="24"/>
          <w:szCs w:val="24"/>
        </w:rPr>
        <w:t xml:space="preserve"> pirkim</w:t>
      </w:r>
      <w:r w:rsidR="00A54CDC">
        <w:rPr>
          <w:rFonts w:ascii="Times New Roman" w:hAnsi="Times New Roman" w:cs="Times New Roman"/>
          <w:sz w:val="24"/>
          <w:szCs w:val="24"/>
        </w:rPr>
        <w:t>ų</w:t>
      </w:r>
      <w:r w:rsidR="00D9445B" w:rsidRPr="00D9445B">
        <w:rPr>
          <w:rFonts w:ascii="Times New Roman" w:hAnsi="Times New Roman" w:cs="Times New Roman"/>
          <w:sz w:val="24"/>
          <w:szCs w:val="24"/>
        </w:rPr>
        <w:t xml:space="preserve"> tarnybos sutikim</w:t>
      </w:r>
      <w:r w:rsidR="00A54CDC">
        <w:rPr>
          <w:rFonts w:ascii="Times New Roman" w:hAnsi="Times New Roman" w:cs="Times New Roman"/>
          <w:sz w:val="24"/>
          <w:szCs w:val="24"/>
        </w:rPr>
        <w:t>as nereikalingas nutraukiant mažos vertė</w:t>
      </w:r>
      <w:r w:rsidR="00D9445B" w:rsidRPr="00D9445B">
        <w:rPr>
          <w:rFonts w:ascii="Times New Roman" w:hAnsi="Times New Roman" w:cs="Times New Roman"/>
          <w:sz w:val="24"/>
          <w:szCs w:val="24"/>
        </w:rPr>
        <w:t>s</w:t>
      </w:r>
      <w:r w:rsidR="00A54CDC">
        <w:rPr>
          <w:rFonts w:ascii="Times New Roman" w:hAnsi="Times New Roman" w:cs="Times New Roman"/>
          <w:sz w:val="24"/>
          <w:szCs w:val="24"/>
        </w:rPr>
        <w:t xml:space="preserve"> pirkimo procedū</w:t>
      </w:r>
      <w:r w:rsidR="00D9445B" w:rsidRPr="00D9445B">
        <w:rPr>
          <w:rFonts w:ascii="Times New Roman" w:hAnsi="Times New Roman" w:cs="Times New Roman"/>
          <w:sz w:val="24"/>
          <w:szCs w:val="24"/>
        </w:rPr>
        <w:t>ras.</w:t>
      </w:r>
    </w:p>
    <w:p w:rsidR="00445201" w:rsidRPr="00D9445B" w:rsidRDefault="00445201" w:rsidP="008C4F03">
      <w:pPr>
        <w:autoSpaceDE w:val="0"/>
        <w:autoSpaceDN w:val="0"/>
        <w:adjustRightInd w:val="0"/>
        <w:spacing w:after="0" w:line="240" w:lineRule="auto"/>
        <w:jc w:val="both"/>
        <w:rPr>
          <w:rFonts w:ascii="Times New Roman" w:hAnsi="Times New Roman" w:cs="Times New Roman"/>
          <w:sz w:val="24"/>
          <w:szCs w:val="24"/>
        </w:rPr>
      </w:pPr>
    </w:p>
    <w:p w:rsidR="00D9445B" w:rsidRDefault="00A90C18" w:rsidP="00A90C1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IV. TECHNINĖ </w:t>
      </w:r>
      <w:r w:rsidR="00D9445B" w:rsidRPr="00A90C18">
        <w:rPr>
          <w:rFonts w:ascii="Times New Roman" w:hAnsi="Times New Roman" w:cs="Times New Roman"/>
          <w:b/>
          <w:sz w:val="24"/>
          <w:szCs w:val="24"/>
        </w:rPr>
        <w:t xml:space="preserve"> SPECIFIKACIJA</w:t>
      </w:r>
    </w:p>
    <w:p w:rsidR="00A90C18" w:rsidRPr="00A90C18" w:rsidRDefault="00A90C18" w:rsidP="00A90C18">
      <w:pPr>
        <w:autoSpaceDE w:val="0"/>
        <w:autoSpaceDN w:val="0"/>
        <w:adjustRightInd w:val="0"/>
        <w:spacing w:after="0" w:line="240" w:lineRule="auto"/>
        <w:jc w:val="center"/>
        <w:rPr>
          <w:rFonts w:ascii="Times New Roman" w:hAnsi="Times New Roman" w:cs="Times New Roman"/>
          <w:b/>
          <w:sz w:val="24"/>
          <w:szCs w:val="24"/>
        </w:rPr>
      </w:pPr>
    </w:p>
    <w:p w:rsidR="00D9445B" w:rsidRDefault="00F055E6"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2</w:t>
      </w:r>
      <w:r w:rsidR="00A70E60">
        <w:rPr>
          <w:rFonts w:ascii="Times New Roman" w:hAnsi="Times New Roman" w:cs="Times New Roman"/>
          <w:sz w:val="24"/>
          <w:szCs w:val="24"/>
        </w:rPr>
        <w:t>3</w:t>
      </w:r>
      <w:r w:rsidR="00D9445B" w:rsidRPr="00D9445B">
        <w:rPr>
          <w:rFonts w:ascii="Times New Roman" w:hAnsi="Times New Roman" w:cs="Times New Roman"/>
          <w:sz w:val="24"/>
          <w:szCs w:val="24"/>
        </w:rPr>
        <w:t>. Atliekant supaprastintus pirkimus technine specifik</w:t>
      </w:r>
      <w:r w:rsidR="00696A1B">
        <w:rPr>
          <w:rFonts w:ascii="Times New Roman" w:hAnsi="Times New Roman" w:cs="Times New Roman"/>
          <w:sz w:val="24"/>
          <w:szCs w:val="24"/>
        </w:rPr>
        <w:t xml:space="preserve">acija rengiama vadovaujantis VPĮ 88 </w:t>
      </w:r>
      <w:r w:rsidR="00D9445B" w:rsidRPr="00D9445B">
        <w:rPr>
          <w:rFonts w:ascii="Times New Roman" w:hAnsi="Times New Roman" w:cs="Times New Roman"/>
          <w:sz w:val="24"/>
          <w:szCs w:val="24"/>
        </w:rPr>
        <w:t xml:space="preserve">straipsnio nuostatomis, VPT rekomendacijomis, energijos vartojimo </w:t>
      </w:r>
      <w:r w:rsidR="00696A1B">
        <w:rPr>
          <w:rFonts w:ascii="Times New Roman" w:hAnsi="Times New Roman" w:cs="Times New Roman"/>
          <w:sz w:val="24"/>
          <w:szCs w:val="24"/>
        </w:rPr>
        <w:t>efektyvumo ir aplinkos apsaugos reikalavimais ir (ar) jų</w:t>
      </w:r>
      <w:r w:rsidR="00D9445B" w:rsidRPr="00D9445B">
        <w:rPr>
          <w:rFonts w:ascii="Times New Roman" w:hAnsi="Times New Roman" w:cs="Times New Roman"/>
          <w:sz w:val="24"/>
          <w:szCs w:val="24"/>
        </w:rPr>
        <w:t xml:space="preserve"> kriterijais ir pan.</w:t>
      </w:r>
    </w:p>
    <w:p w:rsidR="00696A1B" w:rsidRPr="00D9445B" w:rsidRDefault="00696A1B" w:rsidP="008C4F03">
      <w:pPr>
        <w:autoSpaceDE w:val="0"/>
        <w:autoSpaceDN w:val="0"/>
        <w:adjustRightInd w:val="0"/>
        <w:spacing w:after="0" w:line="240" w:lineRule="auto"/>
        <w:jc w:val="both"/>
        <w:rPr>
          <w:rFonts w:ascii="Times New Roman" w:hAnsi="Times New Roman" w:cs="Times New Roman"/>
          <w:sz w:val="24"/>
          <w:szCs w:val="24"/>
        </w:rPr>
      </w:pPr>
    </w:p>
    <w:p w:rsidR="00D9445B" w:rsidRPr="00696A1B" w:rsidRDefault="00696A1B" w:rsidP="00696A1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ALTERNATYVŪS PASIŪ</w:t>
      </w:r>
      <w:r w:rsidR="00D9445B" w:rsidRPr="00696A1B">
        <w:rPr>
          <w:rFonts w:ascii="Times New Roman" w:hAnsi="Times New Roman" w:cs="Times New Roman"/>
          <w:b/>
          <w:sz w:val="24"/>
          <w:szCs w:val="24"/>
        </w:rPr>
        <w:t>LYMAI</w:t>
      </w:r>
    </w:p>
    <w:p w:rsidR="00696A1B" w:rsidRPr="00D9445B" w:rsidRDefault="00696A1B" w:rsidP="008C4F03">
      <w:pPr>
        <w:autoSpaceDE w:val="0"/>
        <w:autoSpaceDN w:val="0"/>
        <w:adjustRightInd w:val="0"/>
        <w:spacing w:after="0" w:line="240" w:lineRule="auto"/>
        <w:jc w:val="both"/>
        <w:rPr>
          <w:rFonts w:ascii="Times New Roman" w:hAnsi="Times New Roman" w:cs="Times New Roman"/>
          <w:sz w:val="24"/>
          <w:szCs w:val="24"/>
        </w:rPr>
      </w:pPr>
    </w:p>
    <w:p w:rsidR="00D9445B" w:rsidRPr="00D9445B" w:rsidRDefault="00F055E6"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2</w:t>
      </w:r>
      <w:r w:rsidR="00A70E60">
        <w:rPr>
          <w:rFonts w:ascii="Times New Roman" w:hAnsi="Times New Roman" w:cs="Times New Roman"/>
          <w:sz w:val="24"/>
          <w:szCs w:val="24"/>
        </w:rPr>
        <w:t>4</w:t>
      </w:r>
      <w:r w:rsidR="00D9445B" w:rsidRPr="00D9445B">
        <w:rPr>
          <w:rFonts w:ascii="Times New Roman" w:hAnsi="Times New Roman" w:cs="Times New Roman"/>
          <w:sz w:val="24"/>
          <w:szCs w:val="24"/>
        </w:rPr>
        <w:t>. Skelbime apie pirkim</w:t>
      </w:r>
      <w:r w:rsidR="00907166">
        <w:rPr>
          <w:rFonts w:ascii="Times New Roman" w:hAnsi="Times New Roman" w:cs="Times New Roman"/>
          <w:sz w:val="24"/>
          <w:szCs w:val="24"/>
        </w:rPr>
        <w:t>ą perkanč</w:t>
      </w:r>
      <w:r w:rsidR="00D9445B" w:rsidRPr="00D9445B">
        <w:rPr>
          <w:rFonts w:ascii="Times New Roman" w:hAnsi="Times New Roman" w:cs="Times New Roman"/>
          <w:sz w:val="24"/>
          <w:szCs w:val="24"/>
        </w:rPr>
        <w:t>ioji o</w:t>
      </w:r>
      <w:r w:rsidR="00907166">
        <w:rPr>
          <w:rFonts w:ascii="Times New Roman" w:hAnsi="Times New Roman" w:cs="Times New Roman"/>
          <w:sz w:val="24"/>
          <w:szCs w:val="24"/>
        </w:rPr>
        <w:t xml:space="preserve">rganizacija gali nurodyti, leidžiama ar neleidžiama </w:t>
      </w:r>
      <w:r w:rsidR="00D9445B" w:rsidRPr="00D9445B">
        <w:rPr>
          <w:rFonts w:ascii="Times New Roman" w:hAnsi="Times New Roman" w:cs="Times New Roman"/>
          <w:sz w:val="24"/>
          <w:szCs w:val="24"/>
        </w:rPr>
        <w:t>pa</w:t>
      </w:r>
      <w:r w:rsidR="00907166">
        <w:rPr>
          <w:rFonts w:ascii="Times New Roman" w:hAnsi="Times New Roman" w:cs="Times New Roman"/>
          <w:sz w:val="24"/>
          <w:szCs w:val="24"/>
        </w:rPr>
        <w:t>teikti alternatyvius pasiūlymus. Perkanč</w:t>
      </w:r>
      <w:r w:rsidR="00D9445B" w:rsidRPr="00D9445B">
        <w:rPr>
          <w:rFonts w:ascii="Times New Roman" w:hAnsi="Times New Roman" w:cs="Times New Roman"/>
          <w:sz w:val="24"/>
          <w:szCs w:val="24"/>
        </w:rPr>
        <w:t>ioji organizacija gali lei</w:t>
      </w:r>
      <w:r w:rsidR="00907166">
        <w:rPr>
          <w:rFonts w:ascii="Times New Roman" w:hAnsi="Times New Roman" w:cs="Times New Roman"/>
          <w:sz w:val="24"/>
          <w:szCs w:val="24"/>
        </w:rPr>
        <w:t>sti pateikti alternatyvius pasiūlymus tik tuo atveju, kai pasiū</w:t>
      </w:r>
      <w:r w:rsidR="00D9445B" w:rsidRPr="00D9445B">
        <w:rPr>
          <w:rFonts w:ascii="Times New Roman" w:hAnsi="Times New Roman" w:cs="Times New Roman"/>
          <w:sz w:val="24"/>
          <w:szCs w:val="24"/>
        </w:rPr>
        <w:t>l</w:t>
      </w:r>
      <w:r w:rsidR="00907166">
        <w:rPr>
          <w:rFonts w:ascii="Times New Roman" w:hAnsi="Times New Roman" w:cs="Times New Roman"/>
          <w:sz w:val="24"/>
          <w:szCs w:val="24"/>
        </w:rPr>
        <w:t>ymams vertinti taikomas ekonomiškai naudingiausio pasiūlymo vertinimo kriterijus. Perkančioji organizacija nagrinė</w:t>
      </w:r>
      <w:r w:rsidR="00D9445B" w:rsidRPr="00D9445B">
        <w:rPr>
          <w:rFonts w:ascii="Times New Roman" w:hAnsi="Times New Roman" w:cs="Times New Roman"/>
          <w:sz w:val="24"/>
          <w:szCs w:val="24"/>
        </w:rPr>
        <w:t>ja tik tuos dalyvio pateiktus alternatyvius pas</w:t>
      </w:r>
      <w:r w:rsidR="00907166">
        <w:rPr>
          <w:rFonts w:ascii="Times New Roman" w:hAnsi="Times New Roman" w:cs="Times New Roman"/>
          <w:sz w:val="24"/>
          <w:szCs w:val="24"/>
        </w:rPr>
        <w:t>iūlymus, kurie atitinka minimalius perkanč</w:t>
      </w:r>
      <w:r w:rsidR="00D9445B" w:rsidRPr="00D9445B">
        <w:rPr>
          <w:rFonts w:ascii="Times New Roman" w:hAnsi="Times New Roman" w:cs="Times New Roman"/>
          <w:sz w:val="24"/>
          <w:szCs w:val="24"/>
        </w:rPr>
        <w:t>iosios organizacijos keliamus reikalavimus.</w:t>
      </w:r>
    </w:p>
    <w:p w:rsidR="00D9445B" w:rsidRPr="00D9445B" w:rsidRDefault="00F055E6"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1481">
        <w:rPr>
          <w:rFonts w:ascii="Times New Roman" w:hAnsi="Times New Roman" w:cs="Times New Roman"/>
          <w:sz w:val="24"/>
          <w:szCs w:val="24"/>
        </w:rPr>
        <w:t>2</w:t>
      </w:r>
      <w:r w:rsidR="00A70E60">
        <w:rPr>
          <w:rFonts w:ascii="Times New Roman" w:hAnsi="Times New Roman" w:cs="Times New Roman"/>
          <w:sz w:val="24"/>
          <w:szCs w:val="24"/>
        </w:rPr>
        <w:t>5</w:t>
      </w:r>
      <w:r w:rsidR="00B41481">
        <w:rPr>
          <w:rFonts w:ascii="Times New Roman" w:hAnsi="Times New Roman" w:cs="Times New Roman"/>
          <w:sz w:val="24"/>
          <w:szCs w:val="24"/>
        </w:rPr>
        <w:t>. Perkanč</w:t>
      </w:r>
      <w:r w:rsidR="00D9445B" w:rsidRPr="00D9445B">
        <w:rPr>
          <w:rFonts w:ascii="Times New Roman" w:hAnsi="Times New Roman" w:cs="Times New Roman"/>
          <w:sz w:val="24"/>
          <w:szCs w:val="24"/>
        </w:rPr>
        <w:t>ioji organizacija pirkimo dokumentuose nurodo minima</w:t>
      </w:r>
      <w:r w:rsidR="00B41481">
        <w:rPr>
          <w:rFonts w:ascii="Times New Roman" w:hAnsi="Times New Roman" w:cs="Times New Roman"/>
          <w:sz w:val="24"/>
          <w:szCs w:val="24"/>
        </w:rPr>
        <w:t>lius reikalavimus, kuriuos turi atitikti alternatyvūs pasiū</w:t>
      </w:r>
      <w:r w:rsidR="00D9445B" w:rsidRPr="00D9445B">
        <w:rPr>
          <w:rFonts w:ascii="Times New Roman" w:hAnsi="Times New Roman" w:cs="Times New Roman"/>
          <w:sz w:val="24"/>
          <w:szCs w:val="24"/>
        </w:rPr>
        <w:t>lymai, ir k</w:t>
      </w:r>
      <w:r w:rsidR="00B41481">
        <w:rPr>
          <w:rFonts w:ascii="Times New Roman" w:hAnsi="Times New Roman" w:cs="Times New Roman"/>
          <w:sz w:val="24"/>
          <w:szCs w:val="24"/>
        </w:rPr>
        <w:t>onkrečius jų</w:t>
      </w:r>
      <w:r w:rsidR="00D9445B" w:rsidRPr="00D9445B">
        <w:rPr>
          <w:rFonts w:ascii="Times New Roman" w:hAnsi="Times New Roman" w:cs="Times New Roman"/>
          <w:sz w:val="24"/>
          <w:szCs w:val="24"/>
        </w:rPr>
        <w:t xml:space="preserve"> pateikimo reikalavimus.</w:t>
      </w:r>
    </w:p>
    <w:p w:rsidR="00D9445B" w:rsidRPr="00D9445B" w:rsidRDefault="00F055E6"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2</w:t>
      </w:r>
      <w:r w:rsidR="00A70E60">
        <w:rPr>
          <w:rFonts w:ascii="Times New Roman" w:hAnsi="Times New Roman" w:cs="Times New Roman"/>
          <w:sz w:val="24"/>
          <w:szCs w:val="24"/>
        </w:rPr>
        <w:t>6</w:t>
      </w:r>
      <w:r w:rsidR="00D9445B" w:rsidRPr="00D9445B">
        <w:rPr>
          <w:rFonts w:ascii="Times New Roman" w:hAnsi="Times New Roman" w:cs="Times New Roman"/>
          <w:sz w:val="24"/>
          <w:szCs w:val="24"/>
        </w:rPr>
        <w:t>. Jeigu pirk</w:t>
      </w:r>
      <w:r w:rsidR="00962B90">
        <w:rPr>
          <w:rFonts w:ascii="Times New Roman" w:hAnsi="Times New Roman" w:cs="Times New Roman"/>
          <w:sz w:val="24"/>
          <w:szCs w:val="24"/>
        </w:rPr>
        <w:t>dama prekes ar paslaugas perkančioji organizacija nusprendė priimti alternatyvius pasiū</w:t>
      </w:r>
      <w:r w:rsidR="00D9445B" w:rsidRPr="00D9445B">
        <w:rPr>
          <w:rFonts w:ascii="Times New Roman" w:hAnsi="Times New Roman" w:cs="Times New Roman"/>
          <w:sz w:val="24"/>
          <w:szCs w:val="24"/>
        </w:rPr>
        <w:t>lym</w:t>
      </w:r>
      <w:r w:rsidR="00962B90">
        <w:rPr>
          <w:rFonts w:ascii="Times New Roman" w:hAnsi="Times New Roman" w:cs="Times New Roman"/>
          <w:sz w:val="24"/>
          <w:szCs w:val="24"/>
        </w:rPr>
        <w:t>us, ji negali atmesti alternatyvaus pasiūl</w:t>
      </w:r>
      <w:r w:rsidR="00D9445B" w:rsidRPr="00D9445B">
        <w:rPr>
          <w:rFonts w:ascii="Times New Roman" w:hAnsi="Times New Roman" w:cs="Times New Roman"/>
          <w:sz w:val="24"/>
          <w:szCs w:val="24"/>
        </w:rPr>
        <w:t>ymo remdamasi</w:t>
      </w:r>
      <w:r w:rsidR="00962B90">
        <w:rPr>
          <w:rFonts w:ascii="Times New Roman" w:hAnsi="Times New Roman" w:cs="Times New Roman"/>
          <w:sz w:val="24"/>
          <w:szCs w:val="24"/>
        </w:rPr>
        <w:t xml:space="preserve"> vien tik tuo, kad, jeigu pasiūlymas būtų pripaž</w:t>
      </w:r>
      <w:r w:rsidR="00D9445B" w:rsidRPr="00D9445B">
        <w:rPr>
          <w:rFonts w:ascii="Times New Roman" w:hAnsi="Times New Roman" w:cs="Times New Roman"/>
          <w:sz w:val="24"/>
          <w:szCs w:val="24"/>
        </w:rPr>
        <w:t>intas la</w:t>
      </w:r>
      <w:r w:rsidR="00962B90">
        <w:rPr>
          <w:rFonts w:ascii="Times New Roman" w:hAnsi="Times New Roman" w:cs="Times New Roman"/>
          <w:sz w:val="24"/>
          <w:szCs w:val="24"/>
        </w:rPr>
        <w:t>imėjusiu, prekių pirkimas taptų paslaugų pirkimu arba atvirk</w:t>
      </w:r>
      <w:r w:rsidR="000071B4">
        <w:rPr>
          <w:rFonts w:ascii="Times New Roman" w:hAnsi="Times New Roman" w:cs="Times New Roman"/>
          <w:sz w:val="24"/>
          <w:szCs w:val="24"/>
        </w:rPr>
        <w:t>š</w:t>
      </w:r>
      <w:r w:rsidR="00962B90">
        <w:rPr>
          <w:rFonts w:ascii="Times New Roman" w:hAnsi="Times New Roman" w:cs="Times New Roman"/>
          <w:sz w:val="24"/>
          <w:szCs w:val="24"/>
        </w:rPr>
        <w:t>č</w:t>
      </w:r>
      <w:r w:rsidR="00D9445B" w:rsidRPr="00D9445B">
        <w:rPr>
          <w:rFonts w:ascii="Times New Roman" w:hAnsi="Times New Roman" w:cs="Times New Roman"/>
          <w:sz w:val="24"/>
          <w:szCs w:val="24"/>
        </w:rPr>
        <w:t>iai.</w:t>
      </w:r>
    </w:p>
    <w:p w:rsidR="00D9445B" w:rsidRDefault="00A70E60" w:rsidP="000164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REIKALAVIMAI PASIŪ</w:t>
      </w:r>
      <w:r w:rsidR="00D9445B" w:rsidRPr="0001648F">
        <w:rPr>
          <w:rFonts w:ascii="Times New Roman" w:hAnsi="Times New Roman" w:cs="Times New Roman"/>
          <w:b/>
          <w:sz w:val="24"/>
          <w:szCs w:val="24"/>
        </w:rPr>
        <w:t>LYMUI</w:t>
      </w:r>
    </w:p>
    <w:p w:rsidR="0001648F" w:rsidRPr="0001648F" w:rsidRDefault="0001648F" w:rsidP="0001648F">
      <w:pPr>
        <w:autoSpaceDE w:val="0"/>
        <w:autoSpaceDN w:val="0"/>
        <w:adjustRightInd w:val="0"/>
        <w:spacing w:after="0" w:line="240" w:lineRule="auto"/>
        <w:jc w:val="center"/>
        <w:rPr>
          <w:rFonts w:ascii="Times New Roman" w:hAnsi="Times New Roman" w:cs="Times New Roman"/>
          <w:b/>
          <w:sz w:val="24"/>
          <w:szCs w:val="24"/>
        </w:rPr>
      </w:pPr>
    </w:p>
    <w:p w:rsidR="00D9445B" w:rsidRPr="00D9445B" w:rsidRDefault="0001648F"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2</w:t>
      </w:r>
      <w:r w:rsidR="00A70E60">
        <w:rPr>
          <w:rFonts w:ascii="Times New Roman" w:hAnsi="Times New Roman" w:cs="Times New Roman"/>
          <w:sz w:val="24"/>
          <w:szCs w:val="24"/>
        </w:rPr>
        <w:t>7</w:t>
      </w:r>
      <w:r w:rsidR="00D9445B" w:rsidRPr="00D9445B">
        <w:rPr>
          <w:rFonts w:ascii="Times New Roman" w:hAnsi="Times New Roman" w:cs="Times New Roman"/>
          <w:sz w:val="24"/>
          <w:szCs w:val="24"/>
        </w:rPr>
        <w:t>. Supap</w:t>
      </w:r>
      <w:r w:rsidR="00501282">
        <w:rPr>
          <w:rFonts w:ascii="Times New Roman" w:hAnsi="Times New Roman" w:cs="Times New Roman"/>
          <w:sz w:val="24"/>
          <w:szCs w:val="24"/>
        </w:rPr>
        <w:t>rastinto  skelbiamo pirkimo pasiūlymų pateikimo terminai nustatyti VPĮ 89 straipsnyje.  S</w:t>
      </w:r>
      <w:r w:rsidR="00D9445B" w:rsidRPr="00D9445B">
        <w:rPr>
          <w:rFonts w:ascii="Times New Roman" w:hAnsi="Times New Roman" w:cs="Times New Roman"/>
          <w:sz w:val="24"/>
          <w:szCs w:val="24"/>
        </w:rPr>
        <w:t>upaprastintuose n</w:t>
      </w:r>
      <w:r w:rsidR="00501282">
        <w:rPr>
          <w:rFonts w:ascii="Times New Roman" w:hAnsi="Times New Roman" w:cs="Times New Roman"/>
          <w:sz w:val="24"/>
          <w:szCs w:val="24"/>
        </w:rPr>
        <w:t>eskelbiamuose  pirkimuose  perkanč</w:t>
      </w:r>
      <w:r w:rsidR="00D9445B" w:rsidRPr="00D9445B">
        <w:rPr>
          <w:rFonts w:ascii="Times New Roman" w:hAnsi="Times New Roman" w:cs="Times New Roman"/>
          <w:sz w:val="24"/>
          <w:szCs w:val="24"/>
        </w:rPr>
        <w:t>ioj</w:t>
      </w:r>
      <w:r w:rsidR="00501282">
        <w:rPr>
          <w:rFonts w:ascii="Times New Roman" w:hAnsi="Times New Roman" w:cs="Times New Roman"/>
          <w:sz w:val="24"/>
          <w:szCs w:val="24"/>
        </w:rPr>
        <w:t xml:space="preserve">i  turi nustatyti tokį pasiūlymo pateikimo terminą, </w:t>
      </w:r>
      <w:r w:rsidR="00D9445B" w:rsidRPr="00D9445B">
        <w:rPr>
          <w:rFonts w:ascii="Times New Roman" w:hAnsi="Times New Roman" w:cs="Times New Roman"/>
          <w:sz w:val="24"/>
          <w:szCs w:val="24"/>
        </w:rPr>
        <w:t>kuris nepa</w:t>
      </w:r>
      <w:r w:rsidR="00501282">
        <w:rPr>
          <w:rFonts w:ascii="Times New Roman" w:hAnsi="Times New Roman" w:cs="Times New Roman"/>
          <w:sz w:val="24"/>
          <w:szCs w:val="24"/>
        </w:rPr>
        <w:t>žeistų</w:t>
      </w:r>
      <w:r w:rsidR="00623CD8">
        <w:rPr>
          <w:rFonts w:ascii="Times New Roman" w:hAnsi="Times New Roman" w:cs="Times New Roman"/>
          <w:sz w:val="24"/>
          <w:szCs w:val="24"/>
        </w:rPr>
        <w:t xml:space="preserve"> viešųjų pirkimų principų bei duotų laiko tiekė</w:t>
      </w:r>
      <w:r w:rsidR="00D9445B" w:rsidRPr="00D9445B">
        <w:rPr>
          <w:rFonts w:ascii="Times New Roman" w:hAnsi="Times New Roman" w:cs="Times New Roman"/>
          <w:sz w:val="24"/>
          <w:szCs w:val="24"/>
        </w:rPr>
        <w:t>jams tinkamai parengti pasi</w:t>
      </w:r>
      <w:r w:rsidR="00623CD8">
        <w:rPr>
          <w:rFonts w:ascii="Times New Roman" w:hAnsi="Times New Roman" w:cs="Times New Roman"/>
          <w:sz w:val="24"/>
          <w:szCs w:val="24"/>
        </w:rPr>
        <w:t>ūlymą</w:t>
      </w:r>
      <w:r w:rsidR="00D9445B" w:rsidRPr="00D9445B">
        <w:rPr>
          <w:rFonts w:ascii="Times New Roman" w:hAnsi="Times New Roman" w:cs="Times New Roman"/>
          <w:sz w:val="24"/>
          <w:szCs w:val="24"/>
        </w:rPr>
        <w:t>.</w:t>
      </w:r>
    </w:p>
    <w:p w:rsidR="00D9445B" w:rsidRPr="00D9445B" w:rsidRDefault="0001648F"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048B">
        <w:rPr>
          <w:rFonts w:ascii="Times New Roman" w:hAnsi="Times New Roman" w:cs="Times New Roman"/>
          <w:sz w:val="24"/>
          <w:szCs w:val="24"/>
        </w:rPr>
        <w:t>2</w:t>
      </w:r>
      <w:r w:rsidR="00A70E60">
        <w:rPr>
          <w:rFonts w:ascii="Times New Roman" w:hAnsi="Times New Roman" w:cs="Times New Roman"/>
          <w:sz w:val="24"/>
          <w:szCs w:val="24"/>
        </w:rPr>
        <w:t>8</w:t>
      </w:r>
      <w:r w:rsidR="0034048B">
        <w:rPr>
          <w:rFonts w:ascii="Times New Roman" w:hAnsi="Times New Roman" w:cs="Times New Roman"/>
          <w:sz w:val="24"/>
          <w:szCs w:val="24"/>
        </w:rPr>
        <w:t>. Perkanč</w:t>
      </w:r>
      <w:r w:rsidR="00D9445B" w:rsidRPr="00D9445B">
        <w:rPr>
          <w:rFonts w:ascii="Times New Roman" w:hAnsi="Times New Roman" w:cs="Times New Roman"/>
          <w:sz w:val="24"/>
          <w:szCs w:val="24"/>
        </w:rPr>
        <w:t>ioji organizacija pirkimo d</w:t>
      </w:r>
      <w:r w:rsidR="0034048B">
        <w:rPr>
          <w:rFonts w:ascii="Times New Roman" w:hAnsi="Times New Roman" w:cs="Times New Roman"/>
          <w:sz w:val="24"/>
          <w:szCs w:val="24"/>
        </w:rPr>
        <w:t xml:space="preserve">okumentuose nustatant pasiūlymų pateikimo terminus, turi </w:t>
      </w:r>
      <w:r w:rsidR="00D9445B" w:rsidRPr="00D9445B">
        <w:rPr>
          <w:rFonts w:ascii="Times New Roman" w:hAnsi="Times New Roman" w:cs="Times New Roman"/>
          <w:sz w:val="24"/>
          <w:szCs w:val="24"/>
        </w:rPr>
        <w:t>nurodyti dat</w:t>
      </w:r>
      <w:r w:rsidR="0034048B">
        <w:rPr>
          <w:rFonts w:ascii="Times New Roman" w:hAnsi="Times New Roman" w:cs="Times New Roman"/>
          <w:sz w:val="24"/>
          <w:szCs w:val="24"/>
        </w:rPr>
        <w:t>ą, valandą ir minutę</w:t>
      </w:r>
      <w:r w:rsidR="00D9445B" w:rsidRPr="00D9445B">
        <w:rPr>
          <w:rFonts w:ascii="Times New Roman" w:hAnsi="Times New Roman" w:cs="Times New Roman"/>
          <w:sz w:val="24"/>
          <w:szCs w:val="24"/>
        </w:rPr>
        <w:t>. J</w:t>
      </w:r>
      <w:r w:rsidR="0034048B">
        <w:rPr>
          <w:rFonts w:ascii="Times New Roman" w:hAnsi="Times New Roman" w:cs="Times New Roman"/>
          <w:sz w:val="24"/>
          <w:szCs w:val="24"/>
        </w:rPr>
        <w:t>eigu pirkime, vykdomame ne CVP IS priemonėmis, pasiūlymas gaunamas pavėluotai, neatplėštas vokas su pasiūlymu grąžinamas jį atsiuntusiam tiekėjui. Vokas su pasiūlymu  grąž</w:t>
      </w:r>
      <w:r w:rsidR="00D9445B" w:rsidRPr="00D9445B">
        <w:rPr>
          <w:rFonts w:ascii="Times New Roman" w:hAnsi="Times New Roman" w:cs="Times New Roman"/>
          <w:sz w:val="24"/>
          <w:szCs w:val="24"/>
        </w:rPr>
        <w:t>i</w:t>
      </w:r>
      <w:r w:rsidR="0034048B">
        <w:rPr>
          <w:rFonts w:ascii="Times New Roman" w:hAnsi="Times New Roman" w:cs="Times New Roman"/>
          <w:sz w:val="24"/>
          <w:szCs w:val="24"/>
        </w:rPr>
        <w:t>namas ir tuo atveju, jeigu pasiūlymas pateiktas neuž</w:t>
      </w:r>
      <w:r w:rsidR="00D9445B" w:rsidRPr="00D9445B">
        <w:rPr>
          <w:rFonts w:ascii="Times New Roman" w:hAnsi="Times New Roman" w:cs="Times New Roman"/>
          <w:sz w:val="24"/>
          <w:szCs w:val="24"/>
        </w:rPr>
        <w:t>klijuotame</w:t>
      </w:r>
      <w:r w:rsidR="0034048B">
        <w:rPr>
          <w:rFonts w:ascii="Times New Roman" w:hAnsi="Times New Roman" w:cs="Times New Roman"/>
          <w:sz w:val="24"/>
          <w:szCs w:val="24"/>
        </w:rPr>
        <w:t xml:space="preserve"> voke, kaip nurodyta Taisyklių</w:t>
      </w:r>
      <w:r w:rsidR="00A70E60">
        <w:rPr>
          <w:rFonts w:ascii="Times New Roman" w:hAnsi="Times New Roman" w:cs="Times New Roman"/>
          <w:sz w:val="24"/>
          <w:szCs w:val="24"/>
        </w:rPr>
        <w:t xml:space="preserve"> 30</w:t>
      </w:r>
      <w:r w:rsidR="00D9445B" w:rsidRPr="00D9445B">
        <w:rPr>
          <w:rFonts w:ascii="Times New Roman" w:hAnsi="Times New Roman" w:cs="Times New Roman"/>
          <w:sz w:val="24"/>
          <w:szCs w:val="24"/>
        </w:rPr>
        <w:t xml:space="preserve"> punkte.</w:t>
      </w:r>
    </w:p>
    <w:p w:rsidR="00D9445B" w:rsidRPr="00D9445B" w:rsidRDefault="0001648F" w:rsidP="008C4F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29</w:t>
      </w:r>
      <w:r w:rsidR="00DD6BB8">
        <w:rPr>
          <w:rFonts w:ascii="Times New Roman" w:hAnsi="Times New Roman" w:cs="Times New Roman"/>
          <w:sz w:val="24"/>
          <w:szCs w:val="24"/>
        </w:rPr>
        <w:t>. Jeigu dėl kokių nors priežasčių pirkimo dokumentai ar jų</w:t>
      </w:r>
      <w:r w:rsidR="00D9445B" w:rsidRPr="00D9445B">
        <w:rPr>
          <w:rFonts w:ascii="Times New Roman" w:hAnsi="Times New Roman" w:cs="Times New Roman"/>
          <w:sz w:val="24"/>
          <w:szCs w:val="24"/>
        </w:rPr>
        <w:t xml:space="preserve"> da</w:t>
      </w:r>
      <w:r w:rsidR="00DD6BB8">
        <w:rPr>
          <w:rFonts w:ascii="Times New Roman" w:hAnsi="Times New Roman" w:cs="Times New Roman"/>
          <w:sz w:val="24"/>
          <w:szCs w:val="24"/>
        </w:rPr>
        <w:t>lis buvo pareikalauti laiku, tačiau nepateikti Taisyklių 2</w:t>
      </w:r>
      <w:r w:rsidR="00A70E60">
        <w:rPr>
          <w:rFonts w:ascii="Times New Roman" w:hAnsi="Times New Roman" w:cs="Times New Roman"/>
          <w:sz w:val="24"/>
          <w:szCs w:val="24"/>
        </w:rPr>
        <w:t>6</w:t>
      </w:r>
      <w:r w:rsidR="00DD6BB8">
        <w:rPr>
          <w:rFonts w:ascii="Times New Roman" w:hAnsi="Times New Roman" w:cs="Times New Roman"/>
          <w:sz w:val="24"/>
          <w:szCs w:val="24"/>
        </w:rPr>
        <w:t xml:space="preserve"> punkte nustaty</w:t>
      </w:r>
      <w:r w:rsidR="00D9445B" w:rsidRPr="00D9445B">
        <w:rPr>
          <w:rFonts w:ascii="Times New Roman" w:hAnsi="Times New Roman" w:cs="Times New Roman"/>
          <w:sz w:val="24"/>
          <w:szCs w:val="24"/>
        </w:rPr>
        <w:t>tais terminais arba jei p</w:t>
      </w:r>
      <w:r w:rsidR="00DD6BB8">
        <w:rPr>
          <w:rFonts w:ascii="Times New Roman" w:hAnsi="Times New Roman" w:cs="Times New Roman"/>
          <w:sz w:val="24"/>
          <w:szCs w:val="24"/>
        </w:rPr>
        <w:t xml:space="preserve">ateikus pirkimo dokumentus paaiškėja, kad </w:t>
      </w:r>
      <w:r w:rsidR="00D9445B" w:rsidRPr="00D9445B">
        <w:rPr>
          <w:rFonts w:ascii="Times New Roman" w:hAnsi="Times New Roman" w:cs="Times New Roman"/>
          <w:sz w:val="24"/>
          <w:szCs w:val="24"/>
        </w:rPr>
        <w:t>pasi</w:t>
      </w:r>
      <w:r w:rsidR="00DD6BB8">
        <w:rPr>
          <w:rFonts w:ascii="Times New Roman" w:hAnsi="Times New Roman" w:cs="Times New Roman"/>
          <w:sz w:val="24"/>
          <w:szCs w:val="24"/>
        </w:rPr>
        <w:t>ū</w:t>
      </w:r>
      <w:r w:rsidR="00D9445B" w:rsidRPr="00D9445B">
        <w:rPr>
          <w:rFonts w:ascii="Times New Roman" w:hAnsi="Times New Roman" w:cs="Times New Roman"/>
          <w:sz w:val="24"/>
          <w:szCs w:val="24"/>
        </w:rPr>
        <w:t>lymus galim</w:t>
      </w:r>
      <w:r w:rsidR="00DD6BB8">
        <w:rPr>
          <w:rFonts w:ascii="Times New Roman" w:hAnsi="Times New Roman" w:cs="Times New Roman"/>
          <w:sz w:val="24"/>
          <w:szCs w:val="24"/>
        </w:rPr>
        <w:t>a parengti tik apsilankius darbų</w:t>
      </w:r>
      <w:r w:rsidR="00D9445B" w:rsidRPr="00D9445B">
        <w:rPr>
          <w:rFonts w:ascii="Times New Roman" w:hAnsi="Times New Roman" w:cs="Times New Roman"/>
          <w:sz w:val="24"/>
          <w:szCs w:val="24"/>
        </w:rPr>
        <w:t xml:space="preserve"> atlikimo vietoje ir ten susipa</w:t>
      </w:r>
      <w:r w:rsidR="00DD6BB8">
        <w:rPr>
          <w:rFonts w:ascii="Times New Roman" w:hAnsi="Times New Roman" w:cs="Times New Roman"/>
          <w:sz w:val="24"/>
          <w:szCs w:val="24"/>
        </w:rPr>
        <w:t>žinus su pirkimo dokumentuose nustatytais dalykais, perkančioji organizacija pasiūlymų  pateikimo terminus privalo pratę</w:t>
      </w:r>
      <w:r w:rsidR="00D9445B" w:rsidRPr="00D9445B">
        <w:rPr>
          <w:rFonts w:ascii="Times New Roman" w:hAnsi="Times New Roman" w:cs="Times New Roman"/>
          <w:sz w:val="24"/>
          <w:szCs w:val="24"/>
        </w:rPr>
        <w:t>sti ti</w:t>
      </w:r>
      <w:r w:rsidR="00DD6BB8">
        <w:rPr>
          <w:rFonts w:ascii="Times New Roman" w:hAnsi="Times New Roman" w:cs="Times New Roman"/>
          <w:sz w:val="24"/>
          <w:szCs w:val="24"/>
        </w:rPr>
        <w:t>ek, kad visi suinteresuoti tiekėjai turėtų galimybę susipaž</w:t>
      </w:r>
      <w:r w:rsidR="00D9445B" w:rsidRPr="00D9445B">
        <w:rPr>
          <w:rFonts w:ascii="Times New Roman" w:hAnsi="Times New Roman" w:cs="Times New Roman"/>
          <w:sz w:val="24"/>
          <w:szCs w:val="24"/>
        </w:rPr>
        <w:t>i</w:t>
      </w:r>
      <w:r w:rsidR="00DD6BB8">
        <w:rPr>
          <w:rFonts w:ascii="Times New Roman" w:hAnsi="Times New Roman" w:cs="Times New Roman"/>
          <w:sz w:val="24"/>
          <w:szCs w:val="24"/>
        </w:rPr>
        <w:t xml:space="preserve">nti su visa pasiūlymo parengimui </w:t>
      </w:r>
      <w:r w:rsidR="00D9445B" w:rsidRPr="00D9445B">
        <w:rPr>
          <w:rFonts w:ascii="Times New Roman" w:hAnsi="Times New Roman" w:cs="Times New Roman"/>
          <w:sz w:val="24"/>
          <w:szCs w:val="24"/>
        </w:rPr>
        <w:t>reikalinga informacija, ir apie tai infor</w:t>
      </w:r>
      <w:r w:rsidR="00DD6BB8">
        <w:rPr>
          <w:rFonts w:ascii="Times New Roman" w:hAnsi="Times New Roman" w:cs="Times New Roman"/>
          <w:sz w:val="24"/>
          <w:szCs w:val="24"/>
        </w:rPr>
        <w:t>muoti visus suinteresuotus tiekėjui bei paskelbti patikslindama skelbimą</w:t>
      </w:r>
      <w:r w:rsidR="00D9445B" w:rsidRPr="00D9445B">
        <w:rPr>
          <w:rFonts w:ascii="Times New Roman" w:hAnsi="Times New Roman" w:cs="Times New Roman"/>
          <w:sz w:val="24"/>
          <w:szCs w:val="24"/>
        </w:rPr>
        <w:t>.</w:t>
      </w:r>
    </w:p>
    <w:p w:rsidR="00D9445B" w:rsidRPr="00D9445B" w:rsidRDefault="0001648F" w:rsidP="002C2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30</w:t>
      </w:r>
      <w:r w:rsidR="00D9445B" w:rsidRPr="00D9445B">
        <w:rPr>
          <w:rFonts w:ascii="Times New Roman" w:hAnsi="Times New Roman" w:cs="Times New Roman"/>
          <w:sz w:val="24"/>
          <w:szCs w:val="24"/>
        </w:rPr>
        <w:t>. Pirkime ne CVP IS priemon</w:t>
      </w:r>
      <w:r w:rsidR="006B2D49">
        <w:rPr>
          <w:rFonts w:ascii="Times New Roman" w:hAnsi="Times New Roman" w:cs="Times New Roman"/>
          <w:sz w:val="24"/>
          <w:szCs w:val="24"/>
        </w:rPr>
        <w:t>ėmis, pasiūlymas turi būti pateikiamas užklijuotame voke. Jeigu perkanč</w:t>
      </w:r>
      <w:r w:rsidR="00D9445B" w:rsidRPr="00D9445B">
        <w:rPr>
          <w:rFonts w:ascii="Times New Roman" w:hAnsi="Times New Roman" w:cs="Times New Roman"/>
          <w:sz w:val="24"/>
          <w:szCs w:val="24"/>
        </w:rPr>
        <w:t>ioji or</w:t>
      </w:r>
      <w:r w:rsidR="006B2D49">
        <w:rPr>
          <w:rFonts w:ascii="Times New Roman" w:hAnsi="Times New Roman" w:cs="Times New Roman"/>
          <w:sz w:val="24"/>
          <w:szCs w:val="24"/>
        </w:rPr>
        <w:t>ganizacija numato pasiū</w:t>
      </w:r>
      <w:r w:rsidR="00D9445B" w:rsidRPr="00D9445B">
        <w:rPr>
          <w:rFonts w:ascii="Times New Roman" w:hAnsi="Times New Roman" w:cs="Times New Roman"/>
          <w:sz w:val="24"/>
          <w:szCs w:val="24"/>
        </w:rPr>
        <w:t>lymus vertinti pagal ekonomi</w:t>
      </w:r>
      <w:r w:rsidR="006B2D49">
        <w:rPr>
          <w:rFonts w:ascii="Times New Roman" w:hAnsi="Times New Roman" w:cs="Times New Roman"/>
          <w:sz w:val="24"/>
          <w:szCs w:val="24"/>
        </w:rPr>
        <w:t xml:space="preserve">škai naudingiausio pasiūlymo vertinimo kriterijų, </w:t>
      </w:r>
      <w:r w:rsidR="00D9445B" w:rsidRPr="00D9445B">
        <w:rPr>
          <w:rFonts w:ascii="Times New Roman" w:hAnsi="Times New Roman" w:cs="Times New Roman"/>
          <w:sz w:val="24"/>
          <w:szCs w:val="24"/>
        </w:rPr>
        <w:t xml:space="preserve"> pirkimo dokument</w:t>
      </w:r>
      <w:r w:rsidR="006B2D49">
        <w:rPr>
          <w:rFonts w:ascii="Times New Roman" w:hAnsi="Times New Roman" w:cs="Times New Roman"/>
          <w:sz w:val="24"/>
          <w:szCs w:val="24"/>
        </w:rPr>
        <w:t>uose privalo nurodyti, kad tiekėjai pasiūlymo kainą pateiktų viename už</w:t>
      </w:r>
      <w:r w:rsidR="00D9445B" w:rsidRPr="00D9445B">
        <w:rPr>
          <w:rFonts w:ascii="Times New Roman" w:hAnsi="Times New Roman" w:cs="Times New Roman"/>
          <w:sz w:val="24"/>
          <w:szCs w:val="24"/>
        </w:rPr>
        <w:t>k</w:t>
      </w:r>
      <w:r w:rsidR="006B2D49">
        <w:rPr>
          <w:rFonts w:ascii="Times New Roman" w:hAnsi="Times New Roman" w:cs="Times New Roman"/>
          <w:sz w:val="24"/>
          <w:szCs w:val="24"/>
        </w:rPr>
        <w:t>lijuotame voke, o likusias pasiūlymo dalis (techninius pasiūl</w:t>
      </w:r>
      <w:r w:rsidR="00D9445B" w:rsidRPr="00D9445B">
        <w:rPr>
          <w:rFonts w:ascii="Times New Roman" w:hAnsi="Times New Roman" w:cs="Times New Roman"/>
          <w:sz w:val="24"/>
          <w:szCs w:val="24"/>
        </w:rPr>
        <w:t xml:space="preserve">ymo </w:t>
      </w:r>
      <w:r w:rsidR="00D9445B" w:rsidRPr="00D9445B">
        <w:rPr>
          <w:rFonts w:ascii="Times New Roman" w:hAnsi="Times New Roman" w:cs="Times New Roman"/>
          <w:sz w:val="24"/>
          <w:szCs w:val="24"/>
        </w:rPr>
        <w:lastRenderedPageBreak/>
        <w:t>du</w:t>
      </w:r>
      <w:r w:rsidR="006B2D49">
        <w:rPr>
          <w:rFonts w:ascii="Times New Roman" w:hAnsi="Times New Roman" w:cs="Times New Roman"/>
          <w:sz w:val="24"/>
          <w:szCs w:val="24"/>
        </w:rPr>
        <w:t>omenis, kitą  informaciją ir dokumentus) - kitame užklijuotame voke. Šie abu vokai turi būti įdėti į bendrą voką,  jis taip pat užklijuojamas. Pasiūlymo (su priedais) lapai turi bū</w:t>
      </w:r>
      <w:r w:rsidR="002C237C">
        <w:rPr>
          <w:rFonts w:ascii="Times New Roman" w:hAnsi="Times New Roman" w:cs="Times New Roman"/>
          <w:sz w:val="24"/>
          <w:szCs w:val="24"/>
        </w:rPr>
        <w:t>ti sunumeruoti, susiūti ir paskutinio lapo antrojoje pusėje patvirtinti tiekė</w:t>
      </w:r>
      <w:r w:rsidR="00D9445B" w:rsidRPr="00D9445B">
        <w:rPr>
          <w:rFonts w:ascii="Times New Roman" w:hAnsi="Times New Roman" w:cs="Times New Roman"/>
          <w:sz w:val="24"/>
          <w:szCs w:val="24"/>
        </w:rPr>
        <w:t>j</w:t>
      </w:r>
      <w:r w:rsidR="002C237C">
        <w:rPr>
          <w:rFonts w:ascii="Times New Roman" w:hAnsi="Times New Roman" w:cs="Times New Roman"/>
          <w:sz w:val="24"/>
          <w:szCs w:val="24"/>
        </w:rPr>
        <w:t>o ar jo įgalioto asmens parašu, nurodytas tiekė</w:t>
      </w:r>
      <w:r w:rsidR="00D9445B" w:rsidRPr="00D9445B">
        <w:rPr>
          <w:rFonts w:ascii="Times New Roman" w:hAnsi="Times New Roman" w:cs="Times New Roman"/>
          <w:sz w:val="24"/>
          <w:szCs w:val="24"/>
        </w:rPr>
        <w:t>j</w:t>
      </w:r>
      <w:r w:rsidR="00A44C97">
        <w:rPr>
          <w:rFonts w:ascii="Times New Roman" w:hAnsi="Times New Roman" w:cs="Times New Roman"/>
          <w:sz w:val="24"/>
          <w:szCs w:val="24"/>
        </w:rPr>
        <w:t>o ar jo į</w:t>
      </w:r>
      <w:r w:rsidR="002C237C">
        <w:rPr>
          <w:rFonts w:ascii="Times New Roman" w:hAnsi="Times New Roman" w:cs="Times New Roman"/>
          <w:sz w:val="24"/>
          <w:szCs w:val="24"/>
        </w:rPr>
        <w:t>galioto asmens vardas, pavardė</w:t>
      </w:r>
      <w:r w:rsidR="00D9445B" w:rsidRPr="00D9445B">
        <w:rPr>
          <w:rFonts w:ascii="Times New Roman" w:hAnsi="Times New Roman" w:cs="Times New Roman"/>
          <w:sz w:val="24"/>
          <w:szCs w:val="24"/>
        </w:rPr>
        <w:t>, pareigos (jei yra) ir pasi</w:t>
      </w:r>
      <w:r w:rsidR="002C237C">
        <w:rPr>
          <w:rFonts w:ascii="Times New Roman" w:hAnsi="Times New Roman" w:cs="Times New Roman"/>
          <w:sz w:val="24"/>
          <w:szCs w:val="24"/>
        </w:rPr>
        <w:t>ūlymą sudarančių lapų skaičius. Kartu su kitais pasiūlymo lapais įsiuvama ir sunumeruojama pasiūlymo galiojimo užtikrinimą patvirtinanč</w:t>
      </w:r>
      <w:r w:rsidR="00D9445B" w:rsidRPr="00D9445B">
        <w:rPr>
          <w:rFonts w:ascii="Times New Roman" w:hAnsi="Times New Roman" w:cs="Times New Roman"/>
          <w:sz w:val="24"/>
          <w:szCs w:val="24"/>
        </w:rPr>
        <w:t>io dok</w:t>
      </w:r>
      <w:r w:rsidR="002C237C">
        <w:rPr>
          <w:rFonts w:ascii="Times New Roman" w:hAnsi="Times New Roman" w:cs="Times New Roman"/>
          <w:sz w:val="24"/>
          <w:szCs w:val="24"/>
        </w:rPr>
        <w:t>umento kopija. Pasiūlymo galiojimo užtikrinimą patvirtinantis dokumentas neįsiuvamas ir nenumeruojam</w:t>
      </w:r>
      <w:r w:rsidR="00D9445B" w:rsidRPr="00D9445B">
        <w:rPr>
          <w:rFonts w:ascii="Times New Roman" w:hAnsi="Times New Roman" w:cs="Times New Roman"/>
          <w:sz w:val="24"/>
          <w:szCs w:val="24"/>
        </w:rPr>
        <w:t xml:space="preserve">as, o </w:t>
      </w:r>
      <w:r w:rsidR="002C237C">
        <w:rPr>
          <w:rFonts w:ascii="Times New Roman" w:hAnsi="Times New Roman" w:cs="Times New Roman"/>
          <w:sz w:val="24"/>
          <w:szCs w:val="24"/>
        </w:rPr>
        <w:t>įdedamas į bendrą voką. Tuo atveju, kai pasiūlymas yra didelės apimties ir susideda iš kelių dalių, š</w:t>
      </w:r>
      <w:r w:rsidR="00D9445B" w:rsidRPr="00D9445B">
        <w:rPr>
          <w:rFonts w:ascii="Times New Roman" w:hAnsi="Times New Roman" w:cs="Times New Roman"/>
          <w:sz w:val="24"/>
          <w:szCs w:val="24"/>
        </w:rPr>
        <w:t>is reikalavimas taikomas</w:t>
      </w:r>
      <w:r w:rsidR="002C237C">
        <w:rPr>
          <w:rFonts w:ascii="Times New Roman" w:hAnsi="Times New Roman" w:cs="Times New Roman"/>
          <w:sz w:val="24"/>
          <w:szCs w:val="24"/>
        </w:rPr>
        <w:t xml:space="preserve"> kiekvienai pasiū</w:t>
      </w:r>
      <w:r w:rsidR="00D9445B" w:rsidRPr="00D9445B">
        <w:rPr>
          <w:rFonts w:ascii="Times New Roman" w:hAnsi="Times New Roman" w:cs="Times New Roman"/>
          <w:sz w:val="24"/>
          <w:szCs w:val="24"/>
        </w:rPr>
        <w:t>lymo d</w:t>
      </w:r>
      <w:r w:rsidR="002C237C">
        <w:rPr>
          <w:rFonts w:ascii="Times New Roman" w:hAnsi="Times New Roman" w:cs="Times New Roman"/>
          <w:sz w:val="24"/>
          <w:szCs w:val="24"/>
        </w:rPr>
        <w:t>aliai. Reikalavimai pasiūlymą</w:t>
      </w:r>
      <w:r w:rsidR="00D9445B" w:rsidRPr="00D9445B">
        <w:rPr>
          <w:rFonts w:ascii="Times New Roman" w:hAnsi="Times New Roman" w:cs="Times New Roman"/>
          <w:sz w:val="24"/>
          <w:szCs w:val="24"/>
        </w:rPr>
        <w:t xml:space="preserve"> ar jo dalis pateikti vokuose, pasi</w:t>
      </w:r>
      <w:r w:rsidR="002C237C">
        <w:rPr>
          <w:rFonts w:ascii="Times New Roman" w:hAnsi="Times New Roman" w:cs="Times New Roman"/>
          <w:sz w:val="24"/>
          <w:szCs w:val="24"/>
        </w:rPr>
        <w:t>ūlymą</w:t>
      </w:r>
      <w:r w:rsidR="00D9445B" w:rsidRPr="00D9445B">
        <w:rPr>
          <w:rFonts w:ascii="Times New Roman" w:hAnsi="Times New Roman" w:cs="Times New Roman"/>
          <w:sz w:val="24"/>
          <w:szCs w:val="24"/>
        </w:rPr>
        <w:t xml:space="preserve"> sunumeruoti,</w:t>
      </w:r>
      <w:r w:rsidR="002C237C">
        <w:rPr>
          <w:rFonts w:ascii="Times New Roman" w:hAnsi="Times New Roman" w:cs="Times New Roman"/>
          <w:sz w:val="24"/>
          <w:szCs w:val="24"/>
        </w:rPr>
        <w:t xml:space="preserve"> susiū</w:t>
      </w:r>
      <w:r w:rsidR="00D9445B" w:rsidRPr="00D9445B">
        <w:rPr>
          <w:rFonts w:ascii="Times New Roman" w:hAnsi="Times New Roman" w:cs="Times New Roman"/>
          <w:sz w:val="24"/>
          <w:szCs w:val="24"/>
        </w:rPr>
        <w:t>ti</w:t>
      </w:r>
      <w:r w:rsidR="002C237C">
        <w:rPr>
          <w:rFonts w:ascii="Times New Roman" w:hAnsi="Times New Roman" w:cs="Times New Roman"/>
          <w:sz w:val="24"/>
          <w:szCs w:val="24"/>
        </w:rPr>
        <w:t>, paskutinio lapo antrojoje pusėje patvirtinti tiekė</w:t>
      </w:r>
      <w:r w:rsidR="00D9445B" w:rsidRPr="00D9445B">
        <w:rPr>
          <w:rFonts w:ascii="Times New Roman" w:hAnsi="Times New Roman" w:cs="Times New Roman"/>
          <w:sz w:val="24"/>
          <w:szCs w:val="24"/>
        </w:rPr>
        <w:t>jo a</w:t>
      </w:r>
      <w:r w:rsidR="002C237C">
        <w:rPr>
          <w:rFonts w:ascii="Times New Roman" w:hAnsi="Times New Roman" w:cs="Times New Roman"/>
          <w:sz w:val="24"/>
          <w:szCs w:val="24"/>
        </w:rPr>
        <w:t>r jo įgalioto asmens paraš</w:t>
      </w:r>
      <w:r w:rsidR="00D9445B" w:rsidRPr="00D9445B">
        <w:rPr>
          <w:rFonts w:ascii="Times New Roman" w:hAnsi="Times New Roman" w:cs="Times New Roman"/>
          <w:sz w:val="24"/>
          <w:szCs w:val="24"/>
        </w:rPr>
        <w:t>u, nurodyti</w:t>
      </w:r>
      <w:r w:rsidR="002C237C">
        <w:rPr>
          <w:rFonts w:ascii="Times New Roman" w:hAnsi="Times New Roman" w:cs="Times New Roman"/>
          <w:sz w:val="24"/>
          <w:szCs w:val="24"/>
        </w:rPr>
        <w:t xml:space="preserve"> tiekė</w:t>
      </w:r>
      <w:r w:rsidR="00D9445B" w:rsidRPr="00D9445B">
        <w:rPr>
          <w:rFonts w:ascii="Times New Roman" w:hAnsi="Times New Roman" w:cs="Times New Roman"/>
          <w:sz w:val="24"/>
          <w:szCs w:val="24"/>
        </w:rPr>
        <w:t>jo ar</w:t>
      </w:r>
    </w:p>
    <w:p w:rsidR="00D9445B" w:rsidRPr="00D9445B" w:rsidRDefault="002C237C" w:rsidP="002C2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 įgalioto asmens vardą,  pavardę, </w:t>
      </w:r>
      <w:r w:rsidR="00D9445B" w:rsidRPr="00D9445B">
        <w:rPr>
          <w:rFonts w:ascii="Times New Roman" w:hAnsi="Times New Roman" w:cs="Times New Roman"/>
          <w:sz w:val="24"/>
          <w:szCs w:val="24"/>
        </w:rPr>
        <w:t>pareigas (</w:t>
      </w:r>
      <w:r>
        <w:rPr>
          <w:rFonts w:ascii="Times New Roman" w:hAnsi="Times New Roman" w:cs="Times New Roman"/>
          <w:sz w:val="24"/>
          <w:szCs w:val="24"/>
        </w:rPr>
        <w:t>jei yra) ir pasiū</w:t>
      </w:r>
      <w:r w:rsidR="00D9445B" w:rsidRPr="00D9445B">
        <w:rPr>
          <w:rFonts w:ascii="Times New Roman" w:hAnsi="Times New Roman" w:cs="Times New Roman"/>
          <w:sz w:val="24"/>
          <w:szCs w:val="24"/>
        </w:rPr>
        <w:t>lym</w:t>
      </w:r>
      <w:r>
        <w:rPr>
          <w:rFonts w:ascii="Times New Roman" w:hAnsi="Times New Roman" w:cs="Times New Roman"/>
          <w:sz w:val="24"/>
          <w:szCs w:val="24"/>
        </w:rPr>
        <w:t xml:space="preserve">ą  sudarančių  lapų skaičių,  kartu su kitais </w:t>
      </w:r>
      <w:r w:rsidR="00DC0537">
        <w:rPr>
          <w:rFonts w:ascii="Times New Roman" w:hAnsi="Times New Roman" w:cs="Times New Roman"/>
          <w:sz w:val="24"/>
          <w:szCs w:val="24"/>
        </w:rPr>
        <w:t>pasiūlymo lapais įsiūti ir sunumeruoti pasiūlymo galiojimo už</w:t>
      </w:r>
      <w:r w:rsidR="00E52B07">
        <w:rPr>
          <w:rFonts w:ascii="Times New Roman" w:hAnsi="Times New Roman" w:cs="Times New Roman"/>
          <w:sz w:val="24"/>
          <w:szCs w:val="24"/>
        </w:rPr>
        <w:t>tikrinimą patvirtinančio dokumento kopiją netaikomi, jeigu perkanč</w:t>
      </w:r>
      <w:r w:rsidR="00D9445B" w:rsidRPr="00D9445B">
        <w:rPr>
          <w:rFonts w:ascii="Times New Roman" w:hAnsi="Times New Roman" w:cs="Times New Roman"/>
          <w:sz w:val="24"/>
          <w:szCs w:val="24"/>
        </w:rPr>
        <w:t>ioji</w:t>
      </w:r>
      <w:r w:rsidR="00E52B07">
        <w:rPr>
          <w:rFonts w:ascii="Times New Roman" w:hAnsi="Times New Roman" w:cs="Times New Roman"/>
          <w:sz w:val="24"/>
          <w:szCs w:val="24"/>
        </w:rPr>
        <w:t xml:space="preserve"> organizacija priima elektroninėmis priemonėmis pateiktus pasiū</w:t>
      </w:r>
      <w:r w:rsidR="00D9445B" w:rsidRPr="00D9445B">
        <w:rPr>
          <w:rFonts w:ascii="Times New Roman" w:hAnsi="Times New Roman" w:cs="Times New Roman"/>
          <w:sz w:val="24"/>
          <w:szCs w:val="24"/>
        </w:rPr>
        <w:t>lymus.</w:t>
      </w:r>
    </w:p>
    <w:p w:rsidR="00D9445B" w:rsidRPr="00D9445B" w:rsidRDefault="0001648F" w:rsidP="002C2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3</w:t>
      </w:r>
      <w:r w:rsidR="00A70E60">
        <w:rPr>
          <w:rFonts w:ascii="Times New Roman" w:hAnsi="Times New Roman" w:cs="Times New Roman"/>
          <w:sz w:val="24"/>
          <w:szCs w:val="24"/>
        </w:rPr>
        <w:t>1</w:t>
      </w:r>
      <w:r w:rsidR="00D9445B" w:rsidRPr="00D9445B">
        <w:rPr>
          <w:rFonts w:ascii="Times New Roman" w:hAnsi="Times New Roman" w:cs="Times New Roman"/>
          <w:sz w:val="24"/>
          <w:szCs w:val="24"/>
        </w:rPr>
        <w:t>. Pirkimuos</w:t>
      </w:r>
      <w:r w:rsidR="00E778E1">
        <w:rPr>
          <w:rFonts w:ascii="Times New Roman" w:hAnsi="Times New Roman" w:cs="Times New Roman"/>
          <w:sz w:val="24"/>
          <w:szCs w:val="24"/>
        </w:rPr>
        <w:t>e ne CVP IS priemonėmis, tiekėjo prašymu perkančioji organizacija privalo nedelsdama pateikti rašytinį patvirtinimą,  kad tiekėjo pasiū</w:t>
      </w:r>
      <w:r w:rsidR="00D9445B" w:rsidRPr="00D9445B">
        <w:rPr>
          <w:rFonts w:ascii="Times New Roman" w:hAnsi="Times New Roman" w:cs="Times New Roman"/>
          <w:sz w:val="24"/>
          <w:szCs w:val="24"/>
        </w:rPr>
        <w:t>lymas yra</w:t>
      </w:r>
      <w:r w:rsidR="00E778E1">
        <w:rPr>
          <w:rFonts w:ascii="Times New Roman" w:hAnsi="Times New Roman" w:cs="Times New Roman"/>
          <w:sz w:val="24"/>
          <w:szCs w:val="24"/>
        </w:rPr>
        <w:t xml:space="preserve"> gautas, nurodydama gavimo dieną, valandą ir minutę</w:t>
      </w:r>
      <w:r w:rsidR="00D9445B" w:rsidRPr="00D9445B">
        <w:rPr>
          <w:rFonts w:ascii="Times New Roman" w:hAnsi="Times New Roman" w:cs="Times New Roman"/>
          <w:sz w:val="24"/>
          <w:szCs w:val="24"/>
        </w:rPr>
        <w:t xml:space="preserve">. Taip pat </w:t>
      </w:r>
      <w:r w:rsidR="000071B4">
        <w:rPr>
          <w:rFonts w:ascii="Times New Roman" w:hAnsi="Times New Roman" w:cs="Times New Roman"/>
          <w:sz w:val="24"/>
          <w:szCs w:val="24"/>
        </w:rPr>
        <w:t>Tiekė</w:t>
      </w:r>
      <w:r w:rsidR="00DD2EDA">
        <w:rPr>
          <w:rFonts w:ascii="Times New Roman" w:hAnsi="Times New Roman" w:cs="Times New Roman"/>
          <w:sz w:val="24"/>
          <w:szCs w:val="24"/>
        </w:rPr>
        <w:t>jas gali pateikti tik vieną pasiūlymą,</w:t>
      </w:r>
      <w:r w:rsidR="00D9445B" w:rsidRPr="00D9445B">
        <w:rPr>
          <w:rFonts w:ascii="Times New Roman" w:hAnsi="Times New Roman" w:cs="Times New Roman"/>
          <w:sz w:val="24"/>
          <w:szCs w:val="24"/>
        </w:rPr>
        <w:t xml:space="preserve"> o jeigu p</w:t>
      </w:r>
      <w:r w:rsidR="00DD2EDA">
        <w:rPr>
          <w:rFonts w:ascii="Times New Roman" w:hAnsi="Times New Roman" w:cs="Times New Roman"/>
          <w:sz w:val="24"/>
          <w:szCs w:val="24"/>
        </w:rPr>
        <w:t>irkimas suskirstytas į atskiras dalis, kurių</w:t>
      </w:r>
      <w:r w:rsidR="00D9445B" w:rsidRPr="00D9445B">
        <w:rPr>
          <w:rFonts w:ascii="Times New Roman" w:hAnsi="Times New Roman" w:cs="Times New Roman"/>
          <w:sz w:val="24"/>
          <w:szCs w:val="24"/>
        </w:rPr>
        <w:t xml:space="preserve"> kiek</w:t>
      </w:r>
      <w:r w:rsidR="00DD2EDA">
        <w:rPr>
          <w:rFonts w:ascii="Times New Roman" w:hAnsi="Times New Roman" w:cs="Times New Roman"/>
          <w:sz w:val="24"/>
          <w:szCs w:val="24"/>
        </w:rPr>
        <w:t>vienai numatoma sudaryti atskirą pirkimo sutartį, tiekėjas gali pateikti perkančiajai organizacijai po vieną pasiūlymą</w:t>
      </w:r>
      <w:r w:rsidR="00D9445B" w:rsidRPr="00D9445B">
        <w:rPr>
          <w:rFonts w:ascii="Times New Roman" w:hAnsi="Times New Roman" w:cs="Times New Roman"/>
          <w:sz w:val="24"/>
          <w:szCs w:val="24"/>
        </w:rPr>
        <w:t xml:space="preserve"> vienai, kelioms ar vis</w:t>
      </w:r>
      <w:r w:rsidR="00DD2EDA">
        <w:rPr>
          <w:rFonts w:ascii="Times New Roman" w:hAnsi="Times New Roman" w:cs="Times New Roman"/>
          <w:sz w:val="24"/>
          <w:szCs w:val="24"/>
        </w:rPr>
        <w:t>oms pirkimo dalims, kaip nurodo perkančioji organizacija, iš</w:t>
      </w:r>
      <w:r w:rsidR="00D9445B" w:rsidRPr="00D9445B">
        <w:rPr>
          <w:rFonts w:ascii="Times New Roman" w:hAnsi="Times New Roman" w:cs="Times New Roman"/>
          <w:sz w:val="24"/>
          <w:szCs w:val="24"/>
        </w:rPr>
        <w:t>skyrus atvejus</w:t>
      </w:r>
      <w:r w:rsidR="00DD2EDA">
        <w:rPr>
          <w:rFonts w:ascii="Times New Roman" w:hAnsi="Times New Roman" w:cs="Times New Roman"/>
          <w:sz w:val="24"/>
          <w:szCs w:val="24"/>
        </w:rPr>
        <w:t>, kai pirkimo dokumentuose leidžiama pateikti alternatyvius pasiū</w:t>
      </w:r>
      <w:r w:rsidR="00D9445B" w:rsidRPr="00D9445B">
        <w:rPr>
          <w:rFonts w:ascii="Times New Roman" w:hAnsi="Times New Roman" w:cs="Times New Roman"/>
          <w:sz w:val="24"/>
          <w:szCs w:val="24"/>
        </w:rPr>
        <w:t>lymus.</w:t>
      </w:r>
    </w:p>
    <w:p w:rsidR="00D9445B" w:rsidRPr="00D9445B" w:rsidRDefault="0001648F" w:rsidP="002C2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F417B">
        <w:rPr>
          <w:rFonts w:ascii="Times New Roman" w:hAnsi="Times New Roman" w:cs="Times New Roman"/>
          <w:sz w:val="24"/>
          <w:szCs w:val="24"/>
        </w:rPr>
        <w:t>3</w:t>
      </w:r>
      <w:r w:rsidR="00A70E60">
        <w:rPr>
          <w:rFonts w:ascii="Times New Roman" w:hAnsi="Times New Roman" w:cs="Times New Roman"/>
          <w:sz w:val="24"/>
          <w:szCs w:val="24"/>
        </w:rPr>
        <w:t>2</w:t>
      </w:r>
      <w:r w:rsidR="007F417B">
        <w:rPr>
          <w:rFonts w:ascii="Times New Roman" w:hAnsi="Times New Roman" w:cs="Times New Roman"/>
          <w:sz w:val="24"/>
          <w:szCs w:val="24"/>
        </w:rPr>
        <w:t>. Pasiūlymų  galiojimo terminus, jų keitimą ir atšaukimą  bei pasiūlymo galiojimo ir sutarties įvykdymo užtikrinimą nustato VPĮ</w:t>
      </w:r>
      <w:r w:rsidR="00D9445B" w:rsidRPr="00D9445B">
        <w:rPr>
          <w:rFonts w:ascii="Times New Roman" w:hAnsi="Times New Roman" w:cs="Times New Roman"/>
          <w:sz w:val="24"/>
          <w:szCs w:val="24"/>
        </w:rPr>
        <w:t xml:space="preserve"> 29 ir 30 straipsniai.</w:t>
      </w:r>
    </w:p>
    <w:p w:rsidR="00D9445B" w:rsidRDefault="0001648F" w:rsidP="002C2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7212">
        <w:rPr>
          <w:rFonts w:ascii="Times New Roman" w:hAnsi="Times New Roman" w:cs="Times New Roman"/>
          <w:sz w:val="24"/>
          <w:szCs w:val="24"/>
        </w:rPr>
        <w:t>3</w:t>
      </w:r>
      <w:r w:rsidR="00A70E60">
        <w:rPr>
          <w:rFonts w:ascii="Times New Roman" w:hAnsi="Times New Roman" w:cs="Times New Roman"/>
          <w:sz w:val="24"/>
          <w:szCs w:val="24"/>
        </w:rPr>
        <w:t>3</w:t>
      </w:r>
      <w:r w:rsidR="00727212">
        <w:rPr>
          <w:rFonts w:ascii="Times New Roman" w:hAnsi="Times New Roman" w:cs="Times New Roman"/>
          <w:sz w:val="24"/>
          <w:szCs w:val="24"/>
        </w:rPr>
        <w:t>. Pirkimą</w:t>
      </w:r>
      <w:r w:rsidR="00D9445B" w:rsidRPr="00D9445B">
        <w:rPr>
          <w:rFonts w:ascii="Times New Roman" w:hAnsi="Times New Roman" w:cs="Times New Roman"/>
          <w:sz w:val="24"/>
          <w:szCs w:val="24"/>
        </w:rPr>
        <w:t xml:space="preserve"> vykdant CVP </w:t>
      </w:r>
      <w:r w:rsidR="00727212">
        <w:rPr>
          <w:rFonts w:ascii="Times New Roman" w:hAnsi="Times New Roman" w:cs="Times New Roman"/>
          <w:sz w:val="24"/>
          <w:szCs w:val="24"/>
        </w:rPr>
        <w:t>IS priemonėmis perkanč</w:t>
      </w:r>
      <w:r w:rsidR="00D9445B" w:rsidRPr="00D9445B">
        <w:rPr>
          <w:rFonts w:ascii="Times New Roman" w:hAnsi="Times New Roman" w:cs="Times New Roman"/>
          <w:sz w:val="24"/>
          <w:szCs w:val="24"/>
        </w:rPr>
        <w:t>ioji organizacij</w:t>
      </w:r>
      <w:r w:rsidR="00727212">
        <w:rPr>
          <w:rFonts w:ascii="Times New Roman" w:hAnsi="Times New Roman" w:cs="Times New Roman"/>
          <w:sz w:val="24"/>
          <w:szCs w:val="24"/>
        </w:rPr>
        <w:t>a gali nustatyti reikalavimus pasiūlymui atsižvelgiant į</w:t>
      </w:r>
      <w:r w:rsidR="009A0228">
        <w:rPr>
          <w:rFonts w:ascii="Times New Roman" w:hAnsi="Times New Roman" w:cs="Times New Roman"/>
          <w:sz w:val="24"/>
          <w:szCs w:val="24"/>
        </w:rPr>
        <w:t xml:space="preserve"> VPĮ</w:t>
      </w:r>
      <w:r w:rsidR="00D9445B" w:rsidRPr="00D9445B">
        <w:rPr>
          <w:rFonts w:ascii="Times New Roman" w:hAnsi="Times New Roman" w:cs="Times New Roman"/>
          <w:sz w:val="24"/>
          <w:szCs w:val="24"/>
        </w:rPr>
        <w:t xml:space="preserve"> 17 straipsn</w:t>
      </w:r>
      <w:r w:rsidR="00727212">
        <w:rPr>
          <w:rFonts w:ascii="Times New Roman" w:hAnsi="Times New Roman" w:cs="Times New Roman"/>
          <w:sz w:val="24"/>
          <w:szCs w:val="24"/>
        </w:rPr>
        <w:t>io nuostatas, VPT direktoriaus įsakymu patvirtintą viešųjų pirkimų</w:t>
      </w:r>
      <w:r w:rsidR="00D9445B" w:rsidRPr="00D9445B">
        <w:rPr>
          <w:rFonts w:ascii="Times New Roman" w:hAnsi="Times New Roman" w:cs="Times New Roman"/>
          <w:sz w:val="24"/>
          <w:szCs w:val="24"/>
        </w:rPr>
        <w:t xml:space="preserve"> vyk</w:t>
      </w:r>
      <w:r w:rsidR="00727212">
        <w:rPr>
          <w:rFonts w:ascii="Times New Roman" w:hAnsi="Times New Roman" w:cs="Times New Roman"/>
          <w:sz w:val="24"/>
          <w:szCs w:val="24"/>
        </w:rPr>
        <w:t>dymo naudojantis CVP IS priemonėmis vadovą,</w:t>
      </w:r>
      <w:r w:rsidR="00D9445B" w:rsidRPr="00D9445B">
        <w:rPr>
          <w:rFonts w:ascii="Times New Roman" w:hAnsi="Times New Roman" w:cs="Times New Roman"/>
          <w:sz w:val="24"/>
          <w:szCs w:val="24"/>
        </w:rPr>
        <w:t xml:space="preserve"> VPT rekomendacijas, Elektroninio</w:t>
      </w:r>
      <w:r w:rsidR="00727212">
        <w:rPr>
          <w:rFonts w:ascii="Times New Roman" w:hAnsi="Times New Roman" w:cs="Times New Roman"/>
          <w:sz w:val="24"/>
          <w:szCs w:val="24"/>
        </w:rPr>
        <w:t xml:space="preserve"> parašo į</w:t>
      </w:r>
      <w:r w:rsidR="00D9445B" w:rsidRPr="00D9445B">
        <w:rPr>
          <w:rFonts w:ascii="Times New Roman" w:hAnsi="Times New Roman" w:cs="Times New Roman"/>
          <w:sz w:val="24"/>
          <w:szCs w:val="24"/>
        </w:rPr>
        <w:t>statymo n</w:t>
      </w:r>
      <w:r w:rsidR="00727212">
        <w:rPr>
          <w:rFonts w:ascii="Times New Roman" w:hAnsi="Times New Roman" w:cs="Times New Roman"/>
          <w:sz w:val="24"/>
          <w:szCs w:val="24"/>
        </w:rPr>
        <w:t>uostatas ir pan. Tai pat perkanč</w:t>
      </w:r>
      <w:r w:rsidR="00D9445B" w:rsidRPr="00D9445B">
        <w:rPr>
          <w:rFonts w:ascii="Times New Roman" w:hAnsi="Times New Roman" w:cs="Times New Roman"/>
          <w:sz w:val="24"/>
          <w:szCs w:val="24"/>
        </w:rPr>
        <w:t>ioji orga</w:t>
      </w:r>
      <w:r w:rsidR="00727212">
        <w:rPr>
          <w:rFonts w:ascii="Times New Roman" w:hAnsi="Times New Roman" w:cs="Times New Roman"/>
          <w:sz w:val="24"/>
          <w:szCs w:val="24"/>
        </w:rPr>
        <w:t>nizacija vykdydama supaprastintą</w:t>
      </w:r>
      <w:r w:rsidR="00D9445B" w:rsidRPr="00D9445B">
        <w:rPr>
          <w:rFonts w:ascii="Times New Roman" w:hAnsi="Times New Roman" w:cs="Times New Roman"/>
          <w:sz w:val="24"/>
          <w:szCs w:val="24"/>
        </w:rPr>
        <w:t xml:space="preserve"> neskelbiam</w:t>
      </w:r>
      <w:r w:rsidR="00727212">
        <w:rPr>
          <w:rFonts w:ascii="Times New Roman" w:hAnsi="Times New Roman" w:cs="Times New Roman"/>
          <w:sz w:val="24"/>
          <w:szCs w:val="24"/>
        </w:rPr>
        <w:t>ą pirkimą arba apklausą, gali nesivadovauti š</w:t>
      </w:r>
      <w:r w:rsidR="00D9445B" w:rsidRPr="00D9445B">
        <w:rPr>
          <w:rFonts w:ascii="Times New Roman" w:hAnsi="Times New Roman" w:cs="Times New Roman"/>
          <w:sz w:val="24"/>
          <w:szCs w:val="24"/>
        </w:rPr>
        <w:t xml:space="preserve">io </w:t>
      </w:r>
      <w:r w:rsidR="00727212">
        <w:rPr>
          <w:rFonts w:ascii="Times New Roman" w:hAnsi="Times New Roman" w:cs="Times New Roman"/>
          <w:sz w:val="24"/>
          <w:szCs w:val="24"/>
        </w:rPr>
        <w:t>skyriaus nuostatomis ir nustaty</w:t>
      </w:r>
      <w:r w:rsidR="003B54EC">
        <w:rPr>
          <w:rFonts w:ascii="Times New Roman" w:hAnsi="Times New Roman" w:cs="Times New Roman"/>
          <w:sz w:val="24"/>
          <w:szCs w:val="24"/>
        </w:rPr>
        <w:t>ti kitus reikalavimus pasiūlymui, nepažeidžiant viešųjų pirkimų  principų  ir konfidencialumo reikalavimų</w:t>
      </w:r>
      <w:r w:rsidR="00D9445B" w:rsidRPr="00D9445B">
        <w:rPr>
          <w:rFonts w:ascii="Times New Roman" w:hAnsi="Times New Roman" w:cs="Times New Roman"/>
          <w:sz w:val="24"/>
          <w:szCs w:val="24"/>
        </w:rPr>
        <w:t>.</w:t>
      </w:r>
    </w:p>
    <w:p w:rsidR="0001648F" w:rsidRPr="00D9445B" w:rsidRDefault="0001648F" w:rsidP="002C237C">
      <w:pPr>
        <w:autoSpaceDE w:val="0"/>
        <w:autoSpaceDN w:val="0"/>
        <w:adjustRightInd w:val="0"/>
        <w:spacing w:after="0" w:line="240" w:lineRule="auto"/>
        <w:jc w:val="both"/>
        <w:rPr>
          <w:rFonts w:ascii="Times New Roman" w:hAnsi="Times New Roman" w:cs="Times New Roman"/>
          <w:sz w:val="24"/>
          <w:szCs w:val="24"/>
        </w:rPr>
      </w:pPr>
    </w:p>
    <w:p w:rsidR="00D9445B" w:rsidRDefault="00265BBE" w:rsidP="00B8615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TIEKĖJŲ</w:t>
      </w:r>
      <w:r w:rsidR="00D9445B" w:rsidRPr="00B86158">
        <w:rPr>
          <w:rFonts w:ascii="Times New Roman" w:hAnsi="Times New Roman" w:cs="Times New Roman"/>
          <w:b/>
          <w:sz w:val="24"/>
          <w:szCs w:val="24"/>
        </w:rPr>
        <w:t xml:space="preserve"> KVALIFIKACIJOS PATIKRINIMAS</w:t>
      </w:r>
    </w:p>
    <w:p w:rsidR="00B86158" w:rsidRPr="00B86158" w:rsidRDefault="00B86158" w:rsidP="00B86158">
      <w:pPr>
        <w:autoSpaceDE w:val="0"/>
        <w:autoSpaceDN w:val="0"/>
        <w:adjustRightInd w:val="0"/>
        <w:spacing w:after="0" w:line="240" w:lineRule="auto"/>
        <w:jc w:val="center"/>
        <w:rPr>
          <w:rFonts w:ascii="Times New Roman" w:hAnsi="Times New Roman" w:cs="Times New Roman"/>
          <w:b/>
          <w:sz w:val="24"/>
          <w:szCs w:val="24"/>
        </w:rPr>
      </w:pPr>
    </w:p>
    <w:p w:rsidR="00D9445B" w:rsidRPr="00D9445B" w:rsidRDefault="00265BBE" w:rsidP="00265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34</w:t>
      </w:r>
      <w:r w:rsidR="0071613A">
        <w:rPr>
          <w:rFonts w:ascii="Times New Roman" w:hAnsi="Times New Roman" w:cs="Times New Roman"/>
          <w:sz w:val="24"/>
          <w:szCs w:val="24"/>
        </w:rPr>
        <w:t>. Siekiant įsitikinti, ar tiekėjas bus pajėgus į</w:t>
      </w:r>
      <w:r w:rsidR="00D9445B" w:rsidRPr="00D9445B">
        <w:rPr>
          <w:rFonts w:ascii="Times New Roman" w:hAnsi="Times New Roman" w:cs="Times New Roman"/>
          <w:sz w:val="24"/>
          <w:szCs w:val="24"/>
        </w:rPr>
        <w:t>vykdyti pirkimo sutart</w:t>
      </w:r>
      <w:r w:rsidR="0071613A">
        <w:rPr>
          <w:rFonts w:ascii="Times New Roman" w:hAnsi="Times New Roman" w:cs="Times New Roman"/>
          <w:sz w:val="24"/>
          <w:szCs w:val="24"/>
        </w:rPr>
        <w:t xml:space="preserve">į, vadovaujantis VPĮ </w:t>
      </w:r>
      <w:r w:rsidR="00D9445B" w:rsidRPr="00D9445B">
        <w:rPr>
          <w:rFonts w:ascii="Times New Roman" w:hAnsi="Times New Roman" w:cs="Times New Roman"/>
          <w:sz w:val="24"/>
          <w:szCs w:val="24"/>
        </w:rPr>
        <w:t>87</w:t>
      </w:r>
      <w:r w:rsidR="0071613A">
        <w:rPr>
          <w:rFonts w:ascii="Times New Roman" w:hAnsi="Times New Roman" w:cs="Times New Roman"/>
          <w:sz w:val="24"/>
          <w:szCs w:val="24"/>
        </w:rPr>
        <w:t xml:space="preserve"> straipsnio nuostatomis ir atsižvelgiant į VPT direktoriaus patvirtintas Tiekėjų</w:t>
      </w:r>
      <w:r w:rsidR="00D9445B" w:rsidRPr="00D9445B">
        <w:rPr>
          <w:rFonts w:ascii="Times New Roman" w:hAnsi="Times New Roman" w:cs="Times New Roman"/>
          <w:sz w:val="24"/>
          <w:szCs w:val="24"/>
        </w:rPr>
        <w:t xml:space="preserve"> k</w:t>
      </w:r>
      <w:r w:rsidR="0071613A">
        <w:rPr>
          <w:rFonts w:ascii="Times New Roman" w:hAnsi="Times New Roman" w:cs="Times New Roman"/>
          <w:sz w:val="24"/>
          <w:szCs w:val="24"/>
        </w:rPr>
        <w:t xml:space="preserve">valifikacijos vertinimo </w:t>
      </w:r>
      <w:r w:rsidR="00D9445B" w:rsidRPr="00D9445B">
        <w:rPr>
          <w:rFonts w:ascii="Times New Roman" w:hAnsi="Times New Roman" w:cs="Times New Roman"/>
          <w:sz w:val="24"/>
          <w:szCs w:val="24"/>
        </w:rPr>
        <w:t>metodines rekomendacijas, pirkim</w:t>
      </w:r>
      <w:r w:rsidR="0071613A">
        <w:rPr>
          <w:rFonts w:ascii="Times New Roman" w:hAnsi="Times New Roman" w:cs="Times New Roman"/>
          <w:sz w:val="24"/>
          <w:szCs w:val="24"/>
        </w:rPr>
        <w:t>o dokumentuose nustatomi tiekėjų kvalifikacijos reikalavimai ir vykdomas tiekėjų  kvalifikacijos patikrin</w:t>
      </w:r>
      <w:r w:rsidR="002457AC">
        <w:rPr>
          <w:rFonts w:ascii="Times New Roman" w:hAnsi="Times New Roman" w:cs="Times New Roman"/>
          <w:sz w:val="24"/>
          <w:szCs w:val="24"/>
        </w:rPr>
        <w:t>imas.</w:t>
      </w:r>
    </w:p>
    <w:p w:rsidR="00D9445B" w:rsidRPr="00D9445B" w:rsidRDefault="00265BBE" w:rsidP="00265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457AC">
        <w:rPr>
          <w:rFonts w:ascii="Times New Roman" w:hAnsi="Times New Roman" w:cs="Times New Roman"/>
          <w:sz w:val="24"/>
          <w:szCs w:val="24"/>
        </w:rPr>
        <w:t>3</w:t>
      </w:r>
      <w:r w:rsidR="00A70E60">
        <w:rPr>
          <w:rFonts w:ascii="Times New Roman" w:hAnsi="Times New Roman" w:cs="Times New Roman"/>
          <w:sz w:val="24"/>
          <w:szCs w:val="24"/>
        </w:rPr>
        <w:t>5</w:t>
      </w:r>
      <w:r w:rsidR="002457AC">
        <w:rPr>
          <w:rFonts w:ascii="Times New Roman" w:hAnsi="Times New Roman" w:cs="Times New Roman"/>
          <w:sz w:val="24"/>
          <w:szCs w:val="24"/>
        </w:rPr>
        <w:t>. Jei perkanč</w:t>
      </w:r>
      <w:r w:rsidR="00D9445B" w:rsidRPr="00D9445B">
        <w:rPr>
          <w:rFonts w:ascii="Times New Roman" w:hAnsi="Times New Roman" w:cs="Times New Roman"/>
          <w:sz w:val="24"/>
          <w:szCs w:val="24"/>
        </w:rPr>
        <w:t>i</w:t>
      </w:r>
      <w:r w:rsidR="002457AC">
        <w:rPr>
          <w:rFonts w:ascii="Times New Roman" w:hAnsi="Times New Roman" w:cs="Times New Roman"/>
          <w:sz w:val="24"/>
          <w:szCs w:val="24"/>
        </w:rPr>
        <w:t>oji organizacija tikrina tiekėjų kvalifikaciją, visais atvejais, iš</w:t>
      </w:r>
      <w:r w:rsidR="00D9445B" w:rsidRPr="00D9445B">
        <w:rPr>
          <w:rFonts w:ascii="Times New Roman" w:hAnsi="Times New Roman" w:cs="Times New Roman"/>
          <w:sz w:val="24"/>
          <w:szCs w:val="24"/>
        </w:rPr>
        <w:t>sky</w:t>
      </w:r>
      <w:r w:rsidR="002457AC">
        <w:rPr>
          <w:rFonts w:ascii="Times New Roman" w:hAnsi="Times New Roman" w:cs="Times New Roman"/>
          <w:sz w:val="24"/>
          <w:szCs w:val="24"/>
        </w:rPr>
        <w:t>rus vykdant supaprastintą neskelbiamą</w:t>
      </w:r>
      <w:r w:rsidR="00D9445B" w:rsidRPr="00D9445B">
        <w:rPr>
          <w:rFonts w:ascii="Times New Roman" w:hAnsi="Times New Roman" w:cs="Times New Roman"/>
          <w:sz w:val="24"/>
          <w:szCs w:val="24"/>
        </w:rPr>
        <w:t xml:space="preserve"> pirkim</w:t>
      </w:r>
      <w:r w:rsidR="002457AC">
        <w:rPr>
          <w:rFonts w:ascii="Times New Roman" w:hAnsi="Times New Roman" w:cs="Times New Roman"/>
          <w:sz w:val="24"/>
          <w:szCs w:val="24"/>
        </w:rPr>
        <w:t>ą arba apklausą, privalo patikrinti, ar nėra VPĮ 33 straipsnio I dalyje nustatytų aplinkybių</w:t>
      </w:r>
      <w:r w:rsidR="00D9445B" w:rsidRPr="00D9445B">
        <w:rPr>
          <w:rFonts w:ascii="Times New Roman" w:hAnsi="Times New Roman" w:cs="Times New Roman"/>
          <w:sz w:val="24"/>
          <w:szCs w:val="24"/>
        </w:rPr>
        <w:t>. Visi kiti kva</w:t>
      </w:r>
      <w:r w:rsidR="002457AC">
        <w:rPr>
          <w:rFonts w:ascii="Times New Roman" w:hAnsi="Times New Roman" w:cs="Times New Roman"/>
          <w:sz w:val="24"/>
          <w:szCs w:val="24"/>
        </w:rPr>
        <w:t>lifikacijos reikalavimai gali bū</w:t>
      </w:r>
      <w:r w:rsidR="00D9445B" w:rsidRPr="00D9445B">
        <w:rPr>
          <w:rFonts w:ascii="Times New Roman" w:hAnsi="Times New Roman" w:cs="Times New Roman"/>
          <w:sz w:val="24"/>
          <w:szCs w:val="24"/>
        </w:rPr>
        <w:t>ti laisvai pasirenkami.</w:t>
      </w:r>
    </w:p>
    <w:p w:rsidR="00D9445B" w:rsidRDefault="00265BBE" w:rsidP="00265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457AC">
        <w:rPr>
          <w:rFonts w:ascii="Times New Roman" w:hAnsi="Times New Roman" w:cs="Times New Roman"/>
          <w:sz w:val="24"/>
          <w:szCs w:val="24"/>
        </w:rPr>
        <w:t>3</w:t>
      </w:r>
      <w:r w:rsidR="00A70E60">
        <w:rPr>
          <w:rFonts w:ascii="Times New Roman" w:hAnsi="Times New Roman" w:cs="Times New Roman"/>
          <w:sz w:val="24"/>
          <w:szCs w:val="24"/>
        </w:rPr>
        <w:t>6</w:t>
      </w:r>
      <w:r w:rsidR="002457AC">
        <w:rPr>
          <w:rFonts w:ascii="Times New Roman" w:hAnsi="Times New Roman" w:cs="Times New Roman"/>
          <w:sz w:val="24"/>
          <w:szCs w:val="24"/>
        </w:rPr>
        <w:t>. Tiekėjų</w:t>
      </w:r>
      <w:r w:rsidR="00D9445B" w:rsidRPr="00D9445B">
        <w:rPr>
          <w:rFonts w:ascii="Times New Roman" w:hAnsi="Times New Roman" w:cs="Times New Roman"/>
          <w:sz w:val="24"/>
          <w:szCs w:val="24"/>
        </w:rPr>
        <w:t xml:space="preserve"> kvalifikacijos neprivaloma tikrinti, kai pirkimas vyk</w:t>
      </w:r>
      <w:r w:rsidR="002457AC">
        <w:rPr>
          <w:rFonts w:ascii="Times New Roman" w:hAnsi="Times New Roman" w:cs="Times New Roman"/>
          <w:sz w:val="24"/>
          <w:szCs w:val="24"/>
        </w:rPr>
        <w:t>domas supaprastinto neskelbiamo pirkimo arba apklausos bū</w:t>
      </w:r>
      <w:r w:rsidR="00D9445B" w:rsidRPr="00D9445B">
        <w:rPr>
          <w:rFonts w:ascii="Times New Roman" w:hAnsi="Times New Roman" w:cs="Times New Roman"/>
          <w:sz w:val="24"/>
          <w:szCs w:val="24"/>
        </w:rPr>
        <w:t>dais.</w:t>
      </w:r>
    </w:p>
    <w:p w:rsidR="002457AC" w:rsidRPr="00D9445B" w:rsidRDefault="002457AC" w:rsidP="00265BBE">
      <w:pPr>
        <w:autoSpaceDE w:val="0"/>
        <w:autoSpaceDN w:val="0"/>
        <w:adjustRightInd w:val="0"/>
        <w:spacing w:after="0" w:line="240" w:lineRule="auto"/>
        <w:jc w:val="both"/>
        <w:rPr>
          <w:rFonts w:ascii="Times New Roman" w:hAnsi="Times New Roman" w:cs="Times New Roman"/>
          <w:sz w:val="24"/>
          <w:szCs w:val="24"/>
        </w:rPr>
      </w:pPr>
    </w:p>
    <w:p w:rsidR="00D9445B" w:rsidRPr="002457AC" w:rsidRDefault="002457AC" w:rsidP="002457A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 PASIŪLYMŲ NAGRINĖ</w:t>
      </w:r>
      <w:r w:rsidR="00D9445B" w:rsidRPr="002457AC">
        <w:rPr>
          <w:rFonts w:ascii="Times New Roman" w:hAnsi="Times New Roman" w:cs="Times New Roman"/>
          <w:b/>
          <w:sz w:val="24"/>
          <w:szCs w:val="24"/>
        </w:rPr>
        <w:t>JIMAS, PALYGINIMAS IR VERTINIMAS</w:t>
      </w:r>
    </w:p>
    <w:p w:rsidR="002457AC" w:rsidRPr="00D9445B" w:rsidRDefault="002457AC" w:rsidP="00265BBE">
      <w:pPr>
        <w:autoSpaceDE w:val="0"/>
        <w:autoSpaceDN w:val="0"/>
        <w:adjustRightInd w:val="0"/>
        <w:spacing w:after="0" w:line="240" w:lineRule="auto"/>
        <w:jc w:val="both"/>
        <w:rPr>
          <w:rFonts w:ascii="Times New Roman" w:hAnsi="Times New Roman" w:cs="Times New Roman"/>
          <w:sz w:val="24"/>
          <w:szCs w:val="24"/>
        </w:rPr>
      </w:pPr>
    </w:p>
    <w:p w:rsidR="00D9445B" w:rsidRDefault="00265BBE"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3270">
        <w:rPr>
          <w:rFonts w:ascii="Times New Roman" w:hAnsi="Times New Roman" w:cs="Times New Roman"/>
          <w:sz w:val="24"/>
          <w:szCs w:val="24"/>
        </w:rPr>
        <w:t>3</w:t>
      </w:r>
      <w:r w:rsidR="00A70E60">
        <w:rPr>
          <w:rFonts w:ascii="Times New Roman" w:hAnsi="Times New Roman" w:cs="Times New Roman"/>
          <w:sz w:val="24"/>
          <w:szCs w:val="24"/>
        </w:rPr>
        <w:t>7</w:t>
      </w:r>
      <w:r w:rsidR="00F03270">
        <w:rPr>
          <w:rFonts w:ascii="Times New Roman" w:hAnsi="Times New Roman" w:cs="Times New Roman"/>
          <w:sz w:val="24"/>
          <w:szCs w:val="24"/>
        </w:rPr>
        <w:t>. Pasiū</w:t>
      </w:r>
      <w:r w:rsidR="00D9445B" w:rsidRPr="00D9445B">
        <w:rPr>
          <w:rFonts w:ascii="Times New Roman" w:hAnsi="Times New Roman" w:cs="Times New Roman"/>
          <w:sz w:val="24"/>
          <w:szCs w:val="24"/>
        </w:rPr>
        <w:t xml:space="preserve">lymai turi </w:t>
      </w:r>
      <w:r w:rsidR="00F03270">
        <w:rPr>
          <w:rFonts w:ascii="Times New Roman" w:hAnsi="Times New Roman" w:cs="Times New Roman"/>
          <w:sz w:val="24"/>
          <w:szCs w:val="24"/>
        </w:rPr>
        <w:t xml:space="preserve"> bū</w:t>
      </w:r>
      <w:r w:rsidR="00D9445B" w:rsidRPr="00D9445B">
        <w:rPr>
          <w:rFonts w:ascii="Times New Roman" w:hAnsi="Times New Roman" w:cs="Times New Roman"/>
          <w:sz w:val="24"/>
          <w:szCs w:val="24"/>
        </w:rPr>
        <w:t>ti priimami laikantis pirkimo dokumentuose nurodytos tvarkos. Ne</w:t>
      </w:r>
      <w:r w:rsidR="00F03270">
        <w:rPr>
          <w:rFonts w:ascii="Times New Roman" w:hAnsi="Times New Roman" w:cs="Times New Roman"/>
          <w:sz w:val="24"/>
          <w:szCs w:val="24"/>
        </w:rPr>
        <w:t xml:space="preserve"> elektroninėmis priemonėmis pavė</w:t>
      </w:r>
      <w:r w:rsidR="00D9445B" w:rsidRPr="00D9445B">
        <w:rPr>
          <w:rFonts w:ascii="Times New Roman" w:hAnsi="Times New Roman" w:cs="Times New Roman"/>
          <w:sz w:val="24"/>
          <w:szCs w:val="24"/>
        </w:rPr>
        <w:t>luo</w:t>
      </w:r>
      <w:r w:rsidR="00F03270">
        <w:rPr>
          <w:rFonts w:ascii="Times New Roman" w:hAnsi="Times New Roman" w:cs="Times New Roman"/>
          <w:sz w:val="24"/>
          <w:szCs w:val="24"/>
        </w:rPr>
        <w:t xml:space="preserve">tai gauti vokai su pasiūlymais neatplėšiami ir grąžinami juos pateikusiems tiekėjams. Neužklijuotuose, turinčiuose mechaninių ar kitokių pažeidimų, galinčių kelti </w:t>
      </w:r>
      <w:r w:rsidR="00D9445B" w:rsidRPr="00D9445B">
        <w:rPr>
          <w:rFonts w:ascii="Times New Roman" w:hAnsi="Times New Roman" w:cs="Times New Roman"/>
          <w:sz w:val="24"/>
          <w:szCs w:val="24"/>
        </w:rPr>
        <w:t>abejoni</w:t>
      </w:r>
      <w:r w:rsidR="00F03270">
        <w:rPr>
          <w:rFonts w:ascii="Times New Roman" w:hAnsi="Times New Roman" w:cs="Times New Roman"/>
          <w:sz w:val="24"/>
          <w:szCs w:val="24"/>
        </w:rPr>
        <w:t>ų dėl pasiūlymų slaptumo vokuose pateikti pasiūlymai nepriimami ir grąž</w:t>
      </w:r>
      <w:r w:rsidR="00D9445B" w:rsidRPr="00D9445B">
        <w:rPr>
          <w:rFonts w:ascii="Times New Roman" w:hAnsi="Times New Roman" w:cs="Times New Roman"/>
          <w:sz w:val="24"/>
          <w:szCs w:val="24"/>
        </w:rPr>
        <w:t>inami</w:t>
      </w:r>
      <w:r w:rsidR="00F03270">
        <w:rPr>
          <w:rFonts w:ascii="Times New Roman" w:hAnsi="Times New Roman" w:cs="Times New Roman"/>
          <w:sz w:val="24"/>
          <w:szCs w:val="24"/>
        </w:rPr>
        <w:t xml:space="preserve"> </w:t>
      </w:r>
      <w:r w:rsidR="00D9445B" w:rsidRPr="00D9445B">
        <w:rPr>
          <w:rFonts w:ascii="Times New Roman" w:hAnsi="Times New Roman" w:cs="Times New Roman"/>
          <w:sz w:val="24"/>
          <w:szCs w:val="24"/>
        </w:rPr>
        <w:t>juos patei</w:t>
      </w:r>
      <w:r w:rsidR="00F03270">
        <w:rPr>
          <w:rFonts w:ascii="Times New Roman" w:hAnsi="Times New Roman" w:cs="Times New Roman"/>
          <w:sz w:val="24"/>
          <w:szCs w:val="24"/>
        </w:rPr>
        <w:t>kusiems tiekė</w:t>
      </w:r>
      <w:r w:rsidR="00D9445B" w:rsidRPr="00D9445B">
        <w:rPr>
          <w:rFonts w:ascii="Times New Roman" w:hAnsi="Times New Roman" w:cs="Times New Roman"/>
          <w:sz w:val="24"/>
          <w:szCs w:val="24"/>
        </w:rPr>
        <w:t>jams.</w:t>
      </w:r>
    </w:p>
    <w:p w:rsidR="007324AC" w:rsidRPr="00A70E60" w:rsidRDefault="00A70E60" w:rsidP="00A70E60">
      <w:pPr>
        <w:pStyle w:val="Default"/>
        <w:ind w:firstLine="426"/>
        <w:jc w:val="both"/>
        <w:rPr>
          <w:color w:val="auto"/>
        </w:rPr>
      </w:pPr>
      <w:r>
        <w:rPr>
          <w:color w:val="auto"/>
          <w:lang w:eastAsia="en-US"/>
        </w:rPr>
        <w:lastRenderedPageBreak/>
        <w:tab/>
      </w:r>
      <w:r w:rsidR="007324AC" w:rsidRPr="00A70E60">
        <w:rPr>
          <w:color w:val="auto"/>
          <w:lang w:eastAsia="en-US"/>
        </w:rPr>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w:t>
      </w:r>
    </w:p>
    <w:p w:rsidR="00D9445B" w:rsidRPr="00D9445B" w:rsidRDefault="00265BBE"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42E0">
        <w:rPr>
          <w:rFonts w:ascii="Times New Roman" w:hAnsi="Times New Roman" w:cs="Times New Roman"/>
          <w:sz w:val="24"/>
          <w:szCs w:val="24"/>
        </w:rPr>
        <w:t>3</w:t>
      </w:r>
      <w:r w:rsidR="00A70E60">
        <w:rPr>
          <w:rFonts w:ascii="Times New Roman" w:hAnsi="Times New Roman" w:cs="Times New Roman"/>
          <w:sz w:val="24"/>
          <w:szCs w:val="24"/>
        </w:rPr>
        <w:t>8</w:t>
      </w:r>
      <w:r w:rsidR="006842E0">
        <w:rPr>
          <w:rFonts w:ascii="Times New Roman" w:hAnsi="Times New Roman" w:cs="Times New Roman"/>
          <w:sz w:val="24"/>
          <w:szCs w:val="24"/>
        </w:rPr>
        <w:t>. Vokus su pasiūlymais atplėš</w:t>
      </w:r>
      <w:r w:rsidR="00D9445B" w:rsidRPr="00D9445B">
        <w:rPr>
          <w:rFonts w:ascii="Times New Roman" w:hAnsi="Times New Roman" w:cs="Times New Roman"/>
          <w:sz w:val="24"/>
          <w:szCs w:val="24"/>
        </w:rPr>
        <w:t>ia arba pradin</w:t>
      </w:r>
      <w:r w:rsidR="006842E0">
        <w:rPr>
          <w:rFonts w:ascii="Times New Roman" w:hAnsi="Times New Roman" w:cs="Times New Roman"/>
          <w:sz w:val="24"/>
          <w:szCs w:val="24"/>
        </w:rPr>
        <w:t>į susipažinimą su elektroninėmis priemonėmis gautais pasiū</w:t>
      </w:r>
      <w:r w:rsidR="00D9445B" w:rsidRPr="00D9445B">
        <w:rPr>
          <w:rFonts w:ascii="Times New Roman" w:hAnsi="Times New Roman" w:cs="Times New Roman"/>
          <w:sz w:val="24"/>
          <w:szCs w:val="24"/>
        </w:rPr>
        <w:t>lymais atl</w:t>
      </w:r>
      <w:r w:rsidR="006842E0">
        <w:rPr>
          <w:rFonts w:ascii="Times New Roman" w:hAnsi="Times New Roman" w:cs="Times New Roman"/>
          <w:sz w:val="24"/>
          <w:szCs w:val="24"/>
        </w:rPr>
        <w:t xml:space="preserve">ieka Komisija (su gautais pasiūlymais susipažįsta pirkimo organizatorius), pasiūlymus nagrinėja ir vertina supaprastintą </w:t>
      </w:r>
      <w:r w:rsidR="00D9445B" w:rsidRPr="00D9445B">
        <w:rPr>
          <w:rFonts w:ascii="Times New Roman" w:hAnsi="Times New Roman" w:cs="Times New Roman"/>
          <w:sz w:val="24"/>
          <w:szCs w:val="24"/>
        </w:rPr>
        <w:t>pir</w:t>
      </w:r>
      <w:r w:rsidR="006842E0">
        <w:rPr>
          <w:rFonts w:ascii="Times New Roman" w:hAnsi="Times New Roman" w:cs="Times New Roman"/>
          <w:sz w:val="24"/>
          <w:szCs w:val="24"/>
        </w:rPr>
        <w:t xml:space="preserve">kimą </w:t>
      </w:r>
      <w:r w:rsidR="00D9445B" w:rsidRPr="00D9445B">
        <w:rPr>
          <w:rFonts w:ascii="Times New Roman" w:hAnsi="Times New Roman" w:cs="Times New Roman"/>
          <w:sz w:val="24"/>
          <w:szCs w:val="24"/>
        </w:rPr>
        <w:t>atliekanti Komisija arba pirkimo organizatorius.</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39</w:t>
      </w:r>
      <w:r w:rsidR="005F01A7">
        <w:rPr>
          <w:rFonts w:ascii="Times New Roman" w:hAnsi="Times New Roman" w:cs="Times New Roman"/>
          <w:sz w:val="24"/>
          <w:szCs w:val="24"/>
        </w:rPr>
        <w:t>. Perkančioji organizacija vykdydama vokų su pasiūlymais atplėš</w:t>
      </w:r>
      <w:r w:rsidR="00D9445B" w:rsidRPr="00D9445B">
        <w:rPr>
          <w:rFonts w:ascii="Times New Roman" w:hAnsi="Times New Roman" w:cs="Times New Roman"/>
          <w:sz w:val="24"/>
          <w:szCs w:val="24"/>
        </w:rPr>
        <w:t>imo arba pradinio</w:t>
      </w:r>
    </w:p>
    <w:p w:rsidR="00D9445B" w:rsidRPr="00D9445B" w:rsidRDefault="005F01A7"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susipažinimo su elektroninėmis priemonėmis gautais pasiūlymais procedūrą vadovaujasi VPĮ</w:t>
      </w:r>
      <w:r w:rsidR="00D9445B" w:rsidRPr="00D9445B">
        <w:rPr>
          <w:rFonts w:ascii="Times New Roman" w:hAnsi="Times New Roman" w:cs="Times New Roman"/>
          <w:sz w:val="24"/>
          <w:szCs w:val="24"/>
        </w:rPr>
        <w:t xml:space="preserve"> 31</w:t>
      </w:r>
    </w:p>
    <w:p w:rsidR="00D9445B" w:rsidRPr="00D9445B" w:rsidRDefault="00D9445B" w:rsidP="008745BD">
      <w:pPr>
        <w:autoSpaceDE w:val="0"/>
        <w:autoSpaceDN w:val="0"/>
        <w:adjustRightInd w:val="0"/>
        <w:spacing w:after="0" w:line="240" w:lineRule="auto"/>
        <w:jc w:val="both"/>
        <w:rPr>
          <w:rFonts w:ascii="Times New Roman" w:hAnsi="Times New Roman" w:cs="Times New Roman"/>
          <w:sz w:val="24"/>
          <w:szCs w:val="24"/>
        </w:rPr>
      </w:pPr>
      <w:r w:rsidRPr="00D9445B">
        <w:rPr>
          <w:rFonts w:ascii="Times New Roman" w:hAnsi="Times New Roman" w:cs="Times New Roman"/>
          <w:sz w:val="24"/>
          <w:szCs w:val="24"/>
        </w:rPr>
        <w:t>straipsnio nuostatomis, kie</w:t>
      </w:r>
      <w:r w:rsidR="005F01A7">
        <w:rPr>
          <w:rFonts w:ascii="Times New Roman" w:hAnsi="Times New Roman" w:cs="Times New Roman"/>
          <w:sz w:val="24"/>
          <w:szCs w:val="24"/>
        </w:rPr>
        <w:t>k tai kitaip nenustatyta Taisyklėse. Ši procedū</w:t>
      </w:r>
      <w:r w:rsidR="002815F8">
        <w:rPr>
          <w:rFonts w:ascii="Times New Roman" w:hAnsi="Times New Roman" w:cs="Times New Roman"/>
          <w:sz w:val="24"/>
          <w:szCs w:val="24"/>
        </w:rPr>
        <w:t>ra protokoluojama vadovaujantis VPT direktoriaus į</w:t>
      </w:r>
      <w:r w:rsidRPr="00D9445B">
        <w:rPr>
          <w:rFonts w:ascii="Times New Roman" w:hAnsi="Times New Roman" w:cs="Times New Roman"/>
          <w:sz w:val="24"/>
          <w:szCs w:val="24"/>
        </w:rPr>
        <w:t>s</w:t>
      </w:r>
      <w:r w:rsidR="002815F8">
        <w:rPr>
          <w:rFonts w:ascii="Times New Roman" w:hAnsi="Times New Roman" w:cs="Times New Roman"/>
          <w:sz w:val="24"/>
          <w:szCs w:val="24"/>
        </w:rPr>
        <w:t>akymu patvirtintu Komisijos vokų atplėšimo procedūros protokolų privalomųjų rekvizitų aprašu. Minėta procedū</w:t>
      </w:r>
      <w:r w:rsidRPr="00D9445B">
        <w:rPr>
          <w:rFonts w:ascii="Times New Roman" w:hAnsi="Times New Roman" w:cs="Times New Roman"/>
          <w:sz w:val="24"/>
          <w:szCs w:val="24"/>
        </w:rPr>
        <w:t>ra netaikoma pirkimo organizatoriui.</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40</w:t>
      </w:r>
      <w:r w:rsidR="00D9445B" w:rsidRPr="00D9445B">
        <w:rPr>
          <w:rFonts w:ascii="Times New Roman" w:hAnsi="Times New Roman" w:cs="Times New Roman"/>
          <w:sz w:val="24"/>
          <w:szCs w:val="24"/>
        </w:rPr>
        <w:t>. Apie v</w:t>
      </w:r>
      <w:r w:rsidR="0041325B">
        <w:rPr>
          <w:rFonts w:ascii="Times New Roman" w:hAnsi="Times New Roman" w:cs="Times New Roman"/>
          <w:sz w:val="24"/>
          <w:szCs w:val="24"/>
        </w:rPr>
        <w:t>okų su pasiūlymais atplėšimo arba pradinio susipažinimo su elektroninė</w:t>
      </w:r>
      <w:r w:rsidR="00D9445B" w:rsidRPr="00D9445B">
        <w:rPr>
          <w:rFonts w:ascii="Times New Roman" w:hAnsi="Times New Roman" w:cs="Times New Roman"/>
          <w:sz w:val="24"/>
          <w:szCs w:val="24"/>
        </w:rPr>
        <w:t>mis</w:t>
      </w:r>
    </w:p>
    <w:p w:rsidR="00D9445B" w:rsidRPr="00D9445B" w:rsidRDefault="0041325B"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priemonėmis gautais pasiūlymais procedūrų metu paskelbtą informaciją raštu pranešama ir š</w:t>
      </w:r>
      <w:r w:rsidR="00D9445B" w:rsidRPr="00D9445B">
        <w:rPr>
          <w:rFonts w:ascii="Times New Roman" w:hAnsi="Times New Roman" w:cs="Times New Roman"/>
          <w:sz w:val="24"/>
          <w:szCs w:val="24"/>
        </w:rPr>
        <w:t>ioje</w:t>
      </w:r>
    </w:p>
    <w:p w:rsidR="00D9445B" w:rsidRPr="00D9445B" w:rsidRDefault="0041325B"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procedūroje nedalyvaujantiems pasiūlymus pateikusiems tiekė</w:t>
      </w:r>
      <w:r w:rsidR="00D9445B" w:rsidRPr="00D9445B">
        <w:rPr>
          <w:rFonts w:ascii="Times New Roman" w:hAnsi="Times New Roman" w:cs="Times New Roman"/>
          <w:sz w:val="24"/>
          <w:szCs w:val="24"/>
        </w:rPr>
        <w:t>jams, jeigu jie to pageidau</w:t>
      </w:r>
      <w:r>
        <w:rPr>
          <w:rFonts w:ascii="Times New Roman" w:hAnsi="Times New Roman" w:cs="Times New Roman"/>
          <w:sz w:val="24"/>
          <w:szCs w:val="24"/>
        </w:rPr>
        <w:t>ja. Kiekvienas minė</w:t>
      </w:r>
      <w:r w:rsidR="00D96E08">
        <w:rPr>
          <w:rFonts w:ascii="Times New Roman" w:hAnsi="Times New Roman" w:cs="Times New Roman"/>
          <w:sz w:val="24"/>
          <w:szCs w:val="24"/>
        </w:rPr>
        <w:t>toje procedūroje dalyvaujantis tiekėjas ar jo atstovas turi teisę asmeniškai susipažinti su viešai perskaityta informacija, tačiau supažindindama su šia informacija perkančioji organizacija negali atskleisti tiekėjo pasiūlyme esanč</w:t>
      </w:r>
      <w:r w:rsidR="00D9445B" w:rsidRPr="00D9445B">
        <w:rPr>
          <w:rFonts w:ascii="Times New Roman" w:hAnsi="Times New Roman" w:cs="Times New Roman"/>
          <w:sz w:val="24"/>
          <w:szCs w:val="24"/>
        </w:rPr>
        <w:t>ios k</w:t>
      </w:r>
      <w:r w:rsidR="00D96E08">
        <w:rPr>
          <w:rFonts w:ascii="Times New Roman" w:hAnsi="Times New Roman" w:cs="Times New Roman"/>
          <w:sz w:val="24"/>
          <w:szCs w:val="24"/>
        </w:rPr>
        <w:t>onfidencialios informacijos</w:t>
      </w:r>
      <w:r w:rsidR="00711FE8">
        <w:rPr>
          <w:rFonts w:ascii="Times New Roman" w:hAnsi="Times New Roman" w:cs="Times New Roman"/>
          <w:sz w:val="24"/>
          <w:szCs w:val="24"/>
        </w:rPr>
        <w:t>, kurios konfidencialumą nurodė tiekėjas</w:t>
      </w:r>
      <w:r w:rsidR="00D96E08">
        <w:rPr>
          <w:rFonts w:ascii="Times New Roman" w:hAnsi="Times New Roman" w:cs="Times New Roman"/>
          <w:sz w:val="24"/>
          <w:szCs w:val="24"/>
        </w:rPr>
        <w:t xml:space="preserve"> (VPĮ</w:t>
      </w:r>
      <w:r w:rsidR="00D9445B" w:rsidRPr="00D9445B">
        <w:rPr>
          <w:rFonts w:ascii="Times New Roman" w:hAnsi="Times New Roman" w:cs="Times New Roman"/>
          <w:sz w:val="24"/>
          <w:szCs w:val="24"/>
        </w:rPr>
        <w:t xml:space="preserve"> 6 straipsnis).</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4750">
        <w:rPr>
          <w:rFonts w:ascii="Times New Roman" w:hAnsi="Times New Roman" w:cs="Times New Roman"/>
          <w:sz w:val="24"/>
          <w:szCs w:val="24"/>
        </w:rPr>
        <w:t>4</w:t>
      </w:r>
      <w:r w:rsidR="00A70E60">
        <w:rPr>
          <w:rFonts w:ascii="Times New Roman" w:hAnsi="Times New Roman" w:cs="Times New Roman"/>
          <w:sz w:val="24"/>
          <w:szCs w:val="24"/>
        </w:rPr>
        <w:t>1</w:t>
      </w:r>
      <w:r w:rsidR="00FD4750">
        <w:rPr>
          <w:rFonts w:ascii="Times New Roman" w:hAnsi="Times New Roman" w:cs="Times New Roman"/>
          <w:sz w:val="24"/>
          <w:szCs w:val="24"/>
        </w:rPr>
        <w:t>. Pasiūlymai nagrinė</w:t>
      </w:r>
      <w:r w:rsidR="00D9445B" w:rsidRPr="00D9445B">
        <w:rPr>
          <w:rFonts w:ascii="Times New Roman" w:hAnsi="Times New Roman" w:cs="Times New Roman"/>
          <w:sz w:val="24"/>
          <w:szCs w:val="24"/>
        </w:rPr>
        <w:t>jami ir vertinami konfi</w:t>
      </w:r>
      <w:r w:rsidR="00FD4750">
        <w:rPr>
          <w:rFonts w:ascii="Times New Roman" w:hAnsi="Times New Roman" w:cs="Times New Roman"/>
          <w:sz w:val="24"/>
          <w:szCs w:val="24"/>
        </w:rPr>
        <w:t xml:space="preserve">dencialiai, nedalyvaujant pasiūlymus pateikusiems tiekėjams ar jų atstovams. Pasiūlymai gali būti vertinami atsižvelgiant į VPT direktoriaus įsakymu </w:t>
      </w:r>
      <w:r w:rsidR="00D9445B" w:rsidRPr="00D9445B">
        <w:rPr>
          <w:rFonts w:ascii="Times New Roman" w:hAnsi="Times New Roman" w:cs="Times New Roman"/>
          <w:sz w:val="24"/>
          <w:szCs w:val="24"/>
        </w:rPr>
        <w:t>patvirtinta</w:t>
      </w:r>
      <w:r w:rsidR="00FD4750">
        <w:rPr>
          <w:rFonts w:ascii="Times New Roman" w:hAnsi="Times New Roman" w:cs="Times New Roman"/>
          <w:sz w:val="24"/>
          <w:szCs w:val="24"/>
        </w:rPr>
        <w:t>s pasiūlymų</w:t>
      </w:r>
      <w:r w:rsidR="00D9445B" w:rsidRPr="00D9445B">
        <w:rPr>
          <w:rFonts w:ascii="Times New Roman" w:hAnsi="Times New Roman" w:cs="Times New Roman"/>
          <w:sz w:val="24"/>
          <w:szCs w:val="24"/>
        </w:rPr>
        <w:t xml:space="preserve"> vertinimo rekomendacijas.</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4750">
        <w:rPr>
          <w:rFonts w:ascii="Times New Roman" w:hAnsi="Times New Roman" w:cs="Times New Roman"/>
          <w:sz w:val="24"/>
          <w:szCs w:val="24"/>
        </w:rPr>
        <w:t>4</w:t>
      </w:r>
      <w:r w:rsidR="00A70E60">
        <w:rPr>
          <w:rFonts w:ascii="Times New Roman" w:hAnsi="Times New Roman" w:cs="Times New Roman"/>
          <w:sz w:val="24"/>
          <w:szCs w:val="24"/>
        </w:rPr>
        <w:t>2</w:t>
      </w:r>
      <w:r w:rsidR="00FD4750">
        <w:rPr>
          <w:rFonts w:ascii="Times New Roman" w:hAnsi="Times New Roman" w:cs="Times New Roman"/>
          <w:sz w:val="24"/>
          <w:szCs w:val="24"/>
        </w:rPr>
        <w:t xml:space="preserve"> . Perkančioji organizacija, nagrinėdama pasiū</w:t>
      </w:r>
      <w:r w:rsidR="00D9445B" w:rsidRPr="00D9445B">
        <w:rPr>
          <w:rFonts w:ascii="Times New Roman" w:hAnsi="Times New Roman" w:cs="Times New Roman"/>
          <w:sz w:val="24"/>
          <w:szCs w:val="24"/>
        </w:rPr>
        <w:t>lymus :</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4750">
        <w:rPr>
          <w:rFonts w:ascii="Times New Roman" w:hAnsi="Times New Roman" w:cs="Times New Roman"/>
          <w:sz w:val="24"/>
          <w:szCs w:val="24"/>
        </w:rPr>
        <w:t>4</w:t>
      </w:r>
      <w:r w:rsidR="00A70E60">
        <w:rPr>
          <w:rFonts w:ascii="Times New Roman" w:hAnsi="Times New Roman" w:cs="Times New Roman"/>
          <w:sz w:val="24"/>
          <w:szCs w:val="24"/>
        </w:rPr>
        <w:t>2</w:t>
      </w:r>
      <w:r w:rsidR="00FD4750">
        <w:rPr>
          <w:rFonts w:ascii="Times New Roman" w:hAnsi="Times New Roman" w:cs="Times New Roman"/>
          <w:sz w:val="24"/>
          <w:szCs w:val="24"/>
        </w:rPr>
        <w:t>.1. tikrina tiekėjų pasiūlymuose pateiktų kvalifikacinių duomenų atitikimą</w:t>
      </w:r>
      <w:r w:rsidR="00D9445B" w:rsidRPr="00D9445B">
        <w:rPr>
          <w:rFonts w:ascii="Times New Roman" w:hAnsi="Times New Roman" w:cs="Times New Roman"/>
          <w:sz w:val="24"/>
          <w:szCs w:val="24"/>
        </w:rPr>
        <w:t xml:space="preserve"> pirkimo</w:t>
      </w:r>
    </w:p>
    <w:p w:rsidR="00D9445B" w:rsidRPr="00D9445B" w:rsidRDefault="00FD4750"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dokumentuose nustaty</w:t>
      </w:r>
      <w:r w:rsidR="00D9445B" w:rsidRPr="00D9445B">
        <w:rPr>
          <w:rFonts w:ascii="Times New Roman" w:hAnsi="Times New Roman" w:cs="Times New Roman"/>
          <w:sz w:val="24"/>
          <w:szCs w:val="24"/>
        </w:rPr>
        <w:t>tiems minimaliems kvalifikacijos reikalavimams. Je</w:t>
      </w:r>
      <w:r>
        <w:rPr>
          <w:rFonts w:ascii="Times New Roman" w:hAnsi="Times New Roman" w:cs="Times New Roman"/>
          <w:sz w:val="24"/>
          <w:szCs w:val="24"/>
        </w:rPr>
        <w:t xml:space="preserve">igu nustatoma, kad tiekėjo </w:t>
      </w:r>
      <w:r w:rsidR="00D9445B" w:rsidRPr="00D9445B">
        <w:rPr>
          <w:rFonts w:ascii="Times New Roman" w:hAnsi="Times New Roman" w:cs="Times New Roman"/>
          <w:sz w:val="24"/>
          <w:szCs w:val="24"/>
        </w:rPr>
        <w:t>pateikti k</w:t>
      </w:r>
      <w:r>
        <w:rPr>
          <w:rFonts w:ascii="Times New Roman" w:hAnsi="Times New Roman" w:cs="Times New Roman"/>
          <w:sz w:val="24"/>
          <w:szCs w:val="24"/>
        </w:rPr>
        <w:t>valifikaciniai duomenys yra neišsamūs arba netikslūs, privaloma prašyti tiekė</w:t>
      </w:r>
      <w:r w:rsidR="00D9445B" w:rsidRPr="00D9445B">
        <w:rPr>
          <w:rFonts w:ascii="Times New Roman" w:hAnsi="Times New Roman" w:cs="Times New Roman"/>
          <w:sz w:val="24"/>
          <w:szCs w:val="24"/>
        </w:rPr>
        <w:t>jo juos patikslinti;</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4750">
        <w:rPr>
          <w:rFonts w:ascii="Times New Roman" w:hAnsi="Times New Roman" w:cs="Times New Roman"/>
          <w:sz w:val="24"/>
          <w:szCs w:val="24"/>
        </w:rPr>
        <w:t>4</w:t>
      </w:r>
      <w:r w:rsidR="00A70E60">
        <w:rPr>
          <w:rFonts w:ascii="Times New Roman" w:hAnsi="Times New Roman" w:cs="Times New Roman"/>
          <w:sz w:val="24"/>
          <w:szCs w:val="24"/>
        </w:rPr>
        <w:t>2</w:t>
      </w:r>
      <w:r w:rsidR="00FD4750">
        <w:rPr>
          <w:rFonts w:ascii="Times New Roman" w:hAnsi="Times New Roman" w:cs="Times New Roman"/>
          <w:sz w:val="24"/>
          <w:szCs w:val="24"/>
        </w:rPr>
        <w:t>.2. tikrina, ar pasiū</w:t>
      </w:r>
      <w:r w:rsidR="00D9445B" w:rsidRPr="00D9445B">
        <w:rPr>
          <w:rFonts w:ascii="Times New Roman" w:hAnsi="Times New Roman" w:cs="Times New Roman"/>
          <w:sz w:val="24"/>
          <w:szCs w:val="24"/>
        </w:rPr>
        <w:t>lymas atiti</w:t>
      </w:r>
      <w:r w:rsidR="00FD4750">
        <w:rPr>
          <w:rFonts w:ascii="Times New Roman" w:hAnsi="Times New Roman" w:cs="Times New Roman"/>
          <w:sz w:val="24"/>
          <w:szCs w:val="24"/>
        </w:rPr>
        <w:t>nka pirkimo dokumentuose nustaty</w:t>
      </w:r>
      <w:r w:rsidR="00D9445B" w:rsidRPr="00D9445B">
        <w:rPr>
          <w:rFonts w:ascii="Times New Roman" w:hAnsi="Times New Roman" w:cs="Times New Roman"/>
          <w:sz w:val="24"/>
          <w:szCs w:val="24"/>
        </w:rPr>
        <w:t>tus reikalavimus;</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5250">
        <w:rPr>
          <w:rFonts w:ascii="Times New Roman" w:hAnsi="Times New Roman" w:cs="Times New Roman"/>
          <w:sz w:val="24"/>
          <w:szCs w:val="24"/>
        </w:rPr>
        <w:t>4</w:t>
      </w:r>
      <w:r w:rsidR="00A70E60">
        <w:rPr>
          <w:rFonts w:ascii="Times New Roman" w:hAnsi="Times New Roman" w:cs="Times New Roman"/>
          <w:sz w:val="24"/>
          <w:szCs w:val="24"/>
        </w:rPr>
        <w:t>2</w:t>
      </w:r>
      <w:r w:rsidR="00F05250">
        <w:rPr>
          <w:rFonts w:ascii="Times New Roman" w:hAnsi="Times New Roman" w:cs="Times New Roman"/>
          <w:sz w:val="24"/>
          <w:szCs w:val="24"/>
        </w:rPr>
        <w:t>.3. radusi pasiūlyme nurody</w:t>
      </w:r>
      <w:r w:rsidR="00D9445B" w:rsidRPr="00D9445B">
        <w:rPr>
          <w:rFonts w:ascii="Times New Roman" w:hAnsi="Times New Roman" w:cs="Times New Roman"/>
          <w:sz w:val="24"/>
          <w:szCs w:val="24"/>
        </w:rPr>
        <w:t>tos ka</w:t>
      </w:r>
      <w:r w:rsidR="00F05250">
        <w:rPr>
          <w:rFonts w:ascii="Times New Roman" w:hAnsi="Times New Roman" w:cs="Times New Roman"/>
          <w:sz w:val="24"/>
          <w:szCs w:val="24"/>
        </w:rPr>
        <w:t>inos apskaičiavimo klaidų, privalo paprašyti dalyvių per jos nurodytą terminą  ištaisyti pasiūlyme pastebė</w:t>
      </w:r>
      <w:r w:rsidR="00D9445B" w:rsidRPr="00D9445B">
        <w:rPr>
          <w:rFonts w:ascii="Times New Roman" w:hAnsi="Times New Roman" w:cs="Times New Roman"/>
          <w:sz w:val="24"/>
          <w:szCs w:val="24"/>
        </w:rPr>
        <w:t>tas aritmetines klaidas,</w:t>
      </w:r>
      <w:r w:rsidR="00F05250">
        <w:rPr>
          <w:rFonts w:ascii="Times New Roman" w:hAnsi="Times New Roman" w:cs="Times New Roman"/>
          <w:sz w:val="24"/>
          <w:szCs w:val="24"/>
        </w:rPr>
        <w:t xml:space="preserve">  nekeičiant vokų su pasiūlymais atplėšimo posė</w:t>
      </w:r>
      <w:r w:rsidR="00D9445B" w:rsidRPr="00D9445B">
        <w:rPr>
          <w:rFonts w:ascii="Times New Roman" w:hAnsi="Times New Roman" w:cs="Times New Roman"/>
          <w:sz w:val="24"/>
          <w:szCs w:val="24"/>
        </w:rPr>
        <w:t>d</w:t>
      </w:r>
      <w:r w:rsidR="00F05250">
        <w:rPr>
          <w:rFonts w:ascii="Times New Roman" w:hAnsi="Times New Roman" w:cs="Times New Roman"/>
          <w:sz w:val="24"/>
          <w:szCs w:val="24"/>
        </w:rPr>
        <w:t>ž</w:t>
      </w:r>
      <w:r w:rsidR="00D9445B" w:rsidRPr="00D9445B">
        <w:rPr>
          <w:rFonts w:ascii="Times New Roman" w:hAnsi="Times New Roman" w:cs="Times New Roman"/>
          <w:sz w:val="24"/>
          <w:szCs w:val="24"/>
        </w:rPr>
        <w:t>io metu pas</w:t>
      </w:r>
      <w:r w:rsidR="00F05250">
        <w:rPr>
          <w:rFonts w:ascii="Times New Roman" w:hAnsi="Times New Roman" w:cs="Times New Roman"/>
          <w:sz w:val="24"/>
          <w:szCs w:val="24"/>
        </w:rPr>
        <w:t>kelbtos kainos. Taisydamas pasiū</w:t>
      </w:r>
      <w:r w:rsidR="00D9445B" w:rsidRPr="00D9445B">
        <w:rPr>
          <w:rFonts w:ascii="Times New Roman" w:hAnsi="Times New Roman" w:cs="Times New Roman"/>
          <w:sz w:val="24"/>
          <w:szCs w:val="24"/>
        </w:rPr>
        <w:t>lyme nurodytas aritmetines klaidas,</w:t>
      </w:r>
      <w:r w:rsidR="00F05250">
        <w:rPr>
          <w:rFonts w:ascii="Times New Roman" w:hAnsi="Times New Roman" w:cs="Times New Roman"/>
          <w:sz w:val="24"/>
          <w:szCs w:val="24"/>
        </w:rPr>
        <w:t xml:space="preserve"> dalyvis neturi teisės atsisakyti kainos sudėtinių dalių arba papildyti kainą</w:t>
      </w:r>
      <w:r w:rsidR="00D9445B" w:rsidRPr="00D9445B">
        <w:rPr>
          <w:rFonts w:ascii="Times New Roman" w:hAnsi="Times New Roman" w:cs="Times New Roman"/>
          <w:sz w:val="24"/>
          <w:szCs w:val="24"/>
        </w:rPr>
        <w:t xml:space="preserve"> na</w:t>
      </w:r>
      <w:r w:rsidR="00F05250">
        <w:rPr>
          <w:rFonts w:ascii="Times New Roman" w:hAnsi="Times New Roman" w:cs="Times New Roman"/>
          <w:sz w:val="24"/>
          <w:szCs w:val="24"/>
        </w:rPr>
        <w:t>ujomis dalimis. Jei dalyvis per perkančiosios organizacijos nurodytą  terminą neištaiso aritmetinių klaidų ir (ar) nepaaiškina pasiūlymo, jo pasiūlymas laikomas neatitinkanč</w:t>
      </w:r>
      <w:r w:rsidR="00D9445B" w:rsidRPr="00D9445B">
        <w:rPr>
          <w:rFonts w:ascii="Times New Roman" w:hAnsi="Times New Roman" w:cs="Times New Roman"/>
          <w:sz w:val="24"/>
          <w:szCs w:val="24"/>
        </w:rPr>
        <w:t xml:space="preserve">iu </w:t>
      </w:r>
      <w:r w:rsidR="00F05250">
        <w:rPr>
          <w:rFonts w:ascii="Times New Roman" w:hAnsi="Times New Roman" w:cs="Times New Roman"/>
          <w:sz w:val="24"/>
          <w:szCs w:val="24"/>
        </w:rPr>
        <w:t>pirkimo dokumentuose nustatytų reikalavimų</w:t>
      </w:r>
      <w:r w:rsidR="00D9445B" w:rsidRPr="00D9445B">
        <w:rPr>
          <w:rFonts w:ascii="Times New Roman" w:hAnsi="Times New Roman" w:cs="Times New Roman"/>
          <w:sz w:val="24"/>
          <w:szCs w:val="24"/>
        </w:rPr>
        <w:t>;</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F7D2D">
        <w:rPr>
          <w:rFonts w:ascii="Times New Roman" w:hAnsi="Times New Roman" w:cs="Times New Roman"/>
          <w:sz w:val="24"/>
          <w:szCs w:val="24"/>
        </w:rPr>
        <w:t>4</w:t>
      </w:r>
      <w:r w:rsidR="00A70E60">
        <w:rPr>
          <w:rFonts w:ascii="Times New Roman" w:hAnsi="Times New Roman" w:cs="Times New Roman"/>
          <w:sz w:val="24"/>
          <w:szCs w:val="24"/>
        </w:rPr>
        <w:t>2</w:t>
      </w:r>
      <w:r w:rsidR="00EF7D2D">
        <w:rPr>
          <w:rFonts w:ascii="Times New Roman" w:hAnsi="Times New Roman" w:cs="Times New Roman"/>
          <w:sz w:val="24"/>
          <w:szCs w:val="24"/>
        </w:rPr>
        <w:t>.4. jeigu pasiūlyme nurodyta kaina, išreikšta skaičiais, neatitinka kainos, nurody</w:t>
      </w:r>
      <w:r w:rsidR="00D9445B" w:rsidRPr="00D9445B">
        <w:rPr>
          <w:rFonts w:ascii="Times New Roman" w:hAnsi="Times New Roman" w:cs="Times New Roman"/>
          <w:sz w:val="24"/>
          <w:szCs w:val="24"/>
        </w:rPr>
        <w:t xml:space="preserve">tos </w:t>
      </w:r>
      <w:r w:rsidR="00EF7D2D">
        <w:rPr>
          <w:rFonts w:ascii="Times New Roman" w:hAnsi="Times New Roman" w:cs="Times New Roman"/>
          <w:sz w:val="24"/>
          <w:szCs w:val="24"/>
        </w:rPr>
        <w:t>žodžiais, teisinga laiko kainą  nurodytą žodžiais arba kaip perkanč</w:t>
      </w:r>
      <w:r w:rsidR="00D9445B" w:rsidRPr="00D9445B">
        <w:rPr>
          <w:rFonts w:ascii="Times New Roman" w:hAnsi="Times New Roman" w:cs="Times New Roman"/>
          <w:sz w:val="24"/>
          <w:szCs w:val="24"/>
        </w:rPr>
        <w:t>ioji organizacija</w:t>
      </w:r>
      <w:r w:rsidR="00EF7D2D">
        <w:rPr>
          <w:rFonts w:ascii="Times New Roman" w:hAnsi="Times New Roman" w:cs="Times New Roman"/>
          <w:sz w:val="24"/>
          <w:szCs w:val="24"/>
        </w:rPr>
        <w:t xml:space="preserve"> nurodė</w:t>
      </w:r>
      <w:r w:rsidR="00D9445B" w:rsidRPr="00D9445B">
        <w:rPr>
          <w:rFonts w:ascii="Times New Roman" w:hAnsi="Times New Roman" w:cs="Times New Roman"/>
          <w:sz w:val="24"/>
          <w:szCs w:val="24"/>
        </w:rPr>
        <w:t xml:space="preserve"> pirkimo dokumentuose;</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4</w:t>
      </w:r>
      <w:r w:rsidR="00A70E60">
        <w:rPr>
          <w:rFonts w:ascii="Times New Roman" w:hAnsi="Times New Roman" w:cs="Times New Roman"/>
          <w:sz w:val="24"/>
          <w:szCs w:val="24"/>
        </w:rPr>
        <w:t>2</w:t>
      </w:r>
      <w:r w:rsidR="00D9445B" w:rsidRPr="00D9445B">
        <w:rPr>
          <w:rFonts w:ascii="Times New Roman" w:hAnsi="Times New Roman" w:cs="Times New Roman"/>
          <w:sz w:val="24"/>
          <w:szCs w:val="24"/>
        </w:rPr>
        <w:t>.5.</w:t>
      </w:r>
      <w:r w:rsidR="00FB2EEB">
        <w:rPr>
          <w:rFonts w:ascii="Times New Roman" w:hAnsi="Times New Roman" w:cs="Times New Roman"/>
          <w:sz w:val="24"/>
          <w:szCs w:val="24"/>
        </w:rPr>
        <w:t xml:space="preserve"> </w:t>
      </w:r>
      <w:r w:rsidR="00D9445B" w:rsidRPr="00D9445B">
        <w:rPr>
          <w:rFonts w:ascii="Times New Roman" w:hAnsi="Times New Roman" w:cs="Times New Roman"/>
          <w:sz w:val="24"/>
          <w:szCs w:val="24"/>
        </w:rPr>
        <w:t>kai p</w:t>
      </w:r>
      <w:r w:rsidR="00FB2EEB">
        <w:rPr>
          <w:rFonts w:ascii="Times New Roman" w:hAnsi="Times New Roman" w:cs="Times New Roman"/>
          <w:sz w:val="24"/>
          <w:szCs w:val="24"/>
        </w:rPr>
        <w:t>ateiktame pasiūlyme nurodoma neį</w:t>
      </w:r>
      <w:r w:rsidR="00D9445B" w:rsidRPr="00D9445B">
        <w:rPr>
          <w:rFonts w:ascii="Times New Roman" w:hAnsi="Times New Roman" w:cs="Times New Roman"/>
          <w:sz w:val="24"/>
          <w:szCs w:val="24"/>
        </w:rPr>
        <w:t>prastai ma</w:t>
      </w:r>
      <w:r w:rsidR="00FB2EEB">
        <w:rPr>
          <w:rFonts w:ascii="Times New Roman" w:hAnsi="Times New Roman" w:cs="Times New Roman"/>
          <w:sz w:val="24"/>
          <w:szCs w:val="24"/>
        </w:rPr>
        <w:t>ža kaina, perkančioji organizacija vadovaujasi VPĮ</w:t>
      </w:r>
      <w:r w:rsidR="00D9445B" w:rsidRPr="00D9445B">
        <w:rPr>
          <w:rFonts w:ascii="Times New Roman" w:hAnsi="Times New Roman" w:cs="Times New Roman"/>
          <w:sz w:val="24"/>
          <w:szCs w:val="24"/>
        </w:rPr>
        <w:t xml:space="preserve"> 40 straipsniu;</w:t>
      </w:r>
    </w:p>
    <w:p w:rsidR="00D9445B" w:rsidRPr="00D9445B" w:rsidRDefault="00335B3D" w:rsidP="00874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2EEB">
        <w:rPr>
          <w:rFonts w:ascii="Times New Roman" w:hAnsi="Times New Roman" w:cs="Times New Roman"/>
          <w:sz w:val="24"/>
          <w:szCs w:val="24"/>
        </w:rPr>
        <w:t>4</w:t>
      </w:r>
      <w:r w:rsidR="00A70E60">
        <w:rPr>
          <w:rFonts w:ascii="Times New Roman" w:hAnsi="Times New Roman" w:cs="Times New Roman"/>
          <w:sz w:val="24"/>
          <w:szCs w:val="24"/>
        </w:rPr>
        <w:t>2</w:t>
      </w:r>
      <w:r w:rsidR="00FB2EEB">
        <w:rPr>
          <w:rFonts w:ascii="Times New Roman" w:hAnsi="Times New Roman" w:cs="Times New Roman"/>
          <w:sz w:val="24"/>
          <w:szCs w:val="24"/>
        </w:rPr>
        <w:t>.6. tikrina, ar pasiū</w:t>
      </w:r>
      <w:r w:rsidR="00D9445B" w:rsidRPr="00D9445B">
        <w:rPr>
          <w:rFonts w:ascii="Times New Roman" w:hAnsi="Times New Roman" w:cs="Times New Roman"/>
          <w:sz w:val="24"/>
          <w:szCs w:val="24"/>
        </w:rPr>
        <w:t>lytos ne per dideles kainos.</w:t>
      </w:r>
    </w:p>
    <w:p w:rsidR="00D9445B" w:rsidRPr="00D9445B" w:rsidRDefault="00FB2EEB"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A70E60">
        <w:rPr>
          <w:rFonts w:ascii="Times New Roman" w:hAnsi="Times New Roman" w:cs="Times New Roman"/>
          <w:sz w:val="24"/>
          <w:szCs w:val="24"/>
        </w:rPr>
        <w:t>3</w:t>
      </w:r>
      <w:r>
        <w:rPr>
          <w:rFonts w:ascii="Times New Roman" w:hAnsi="Times New Roman" w:cs="Times New Roman"/>
          <w:sz w:val="24"/>
          <w:szCs w:val="24"/>
        </w:rPr>
        <w:t xml:space="preserve">. Iškilus klausimų dėl pasiūlymų turinio perkančioji organizacija gali prašyti, kad dalyviai </w:t>
      </w:r>
      <w:r w:rsidR="00D9445B" w:rsidRPr="00D9445B">
        <w:rPr>
          <w:rFonts w:ascii="Times New Roman" w:hAnsi="Times New Roman" w:cs="Times New Roman"/>
          <w:sz w:val="24"/>
          <w:szCs w:val="24"/>
        </w:rPr>
        <w:t>pa</w:t>
      </w:r>
      <w:r>
        <w:rPr>
          <w:rFonts w:ascii="Times New Roman" w:hAnsi="Times New Roman" w:cs="Times New Roman"/>
          <w:sz w:val="24"/>
          <w:szCs w:val="24"/>
        </w:rPr>
        <w:t>teiktų paaiškinimus nekeisdami pasiūlymo, dėl kurių pirkimo dokumentų reikalavimų neatitinkantis pasiūlymas taptų atitinkantis pirkimo dokumentų</w:t>
      </w:r>
      <w:r w:rsidR="00D9445B" w:rsidRPr="00D9445B">
        <w:rPr>
          <w:rFonts w:ascii="Times New Roman" w:hAnsi="Times New Roman" w:cs="Times New Roman"/>
          <w:sz w:val="24"/>
          <w:szCs w:val="24"/>
        </w:rPr>
        <w:t xml:space="preserve"> rei</w:t>
      </w:r>
      <w:r>
        <w:rPr>
          <w:rFonts w:ascii="Times New Roman" w:hAnsi="Times New Roman" w:cs="Times New Roman"/>
          <w:sz w:val="24"/>
          <w:szCs w:val="24"/>
        </w:rPr>
        <w:t>kalavimus. Esant reikalui, tiekė</w:t>
      </w:r>
      <w:r w:rsidR="00EC3C53">
        <w:rPr>
          <w:rFonts w:ascii="Times New Roman" w:hAnsi="Times New Roman" w:cs="Times New Roman"/>
          <w:sz w:val="24"/>
          <w:szCs w:val="24"/>
        </w:rPr>
        <w:t>jai ar jų atstovai gali būti kviečiami i Komisijos posėdi arba į</w:t>
      </w:r>
      <w:r w:rsidR="00D9445B" w:rsidRPr="00D9445B">
        <w:rPr>
          <w:rFonts w:ascii="Times New Roman" w:hAnsi="Times New Roman" w:cs="Times New Roman"/>
          <w:sz w:val="24"/>
          <w:szCs w:val="24"/>
        </w:rPr>
        <w:t xml:space="preserve"> susitikim</w:t>
      </w:r>
      <w:r w:rsidR="00EC3C53">
        <w:rPr>
          <w:rFonts w:ascii="Times New Roman" w:hAnsi="Times New Roman" w:cs="Times New Roman"/>
          <w:sz w:val="24"/>
          <w:szCs w:val="24"/>
        </w:rPr>
        <w:t>ą</w:t>
      </w:r>
      <w:r w:rsidR="00D9445B" w:rsidRPr="00D9445B">
        <w:rPr>
          <w:rFonts w:ascii="Times New Roman" w:hAnsi="Times New Roman" w:cs="Times New Roman"/>
          <w:sz w:val="24"/>
          <w:szCs w:val="24"/>
        </w:rPr>
        <w:t xml:space="preserve"> su</w:t>
      </w:r>
      <w:r w:rsidR="00EC3C53">
        <w:rPr>
          <w:rFonts w:ascii="Times New Roman" w:hAnsi="Times New Roman" w:cs="Times New Roman"/>
          <w:sz w:val="24"/>
          <w:szCs w:val="24"/>
        </w:rPr>
        <w:t xml:space="preserve"> pirkimo organizatoriumi, pranešant, į kokius klausimus jie turės atsakyti. Atliekant pirkimą</w:t>
      </w:r>
      <w:r w:rsidR="00D9445B" w:rsidRPr="00D9445B">
        <w:rPr>
          <w:rFonts w:ascii="Times New Roman" w:hAnsi="Times New Roman" w:cs="Times New Roman"/>
          <w:sz w:val="24"/>
          <w:szCs w:val="24"/>
        </w:rPr>
        <w:t xml:space="preserve"> supaprastinto nes</w:t>
      </w:r>
      <w:r w:rsidR="00EC3C53">
        <w:rPr>
          <w:rFonts w:ascii="Times New Roman" w:hAnsi="Times New Roman" w:cs="Times New Roman"/>
          <w:sz w:val="24"/>
          <w:szCs w:val="24"/>
        </w:rPr>
        <w:t>kelbiamo pirkimo ar apklausos būdu, galima derėtis dėl kainos ir kitų pasiūlymo sąlygų, tač</w:t>
      </w:r>
      <w:r w:rsidR="00D9445B" w:rsidRPr="00D9445B">
        <w:rPr>
          <w:rFonts w:ascii="Times New Roman" w:hAnsi="Times New Roman" w:cs="Times New Roman"/>
          <w:sz w:val="24"/>
          <w:szCs w:val="24"/>
        </w:rPr>
        <w:t xml:space="preserve">iau </w:t>
      </w:r>
      <w:r w:rsidR="00EC3C53">
        <w:rPr>
          <w:rFonts w:ascii="Times New Roman" w:hAnsi="Times New Roman" w:cs="Times New Roman"/>
          <w:sz w:val="24"/>
          <w:szCs w:val="24"/>
        </w:rPr>
        <w:t xml:space="preserve">negalima keisti galutinio derybų rezultato, </w:t>
      </w:r>
      <w:r w:rsidR="00D9445B" w:rsidRPr="00D9445B">
        <w:rPr>
          <w:rFonts w:ascii="Times New Roman" w:hAnsi="Times New Roman" w:cs="Times New Roman"/>
          <w:sz w:val="24"/>
          <w:szCs w:val="24"/>
        </w:rPr>
        <w:t>u</w:t>
      </w:r>
      <w:r w:rsidR="00EC3C53">
        <w:rPr>
          <w:rFonts w:ascii="Times New Roman" w:hAnsi="Times New Roman" w:cs="Times New Roman"/>
          <w:sz w:val="24"/>
          <w:szCs w:val="24"/>
        </w:rPr>
        <w:t>žfiksuoto derybų  (procedū</w:t>
      </w:r>
      <w:r w:rsidR="00D9445B" w:rsidRPr="00D9445B">
        <w:rPr>
          <w:rFonts w:ascii="Times New Roman" w:hAnsi="Times New Roman" w:cs="Times New Roman"/>
          <w:sz w:val="24"/>
          <w:szCs w:val="24"/>
        </w:rPr>
        <w:t>ras atliekant Komi</w:t>
      </w:r>
      <w:r w:rsidR="00EC3C53">
        <w:rPr>
          <w:rFonts w:ascii="Times New Roman" w:hAnsi="Times New Roman" w:cs="Times New Roman"/>
          <w:sz w:val="24"/>
          <w:szCs w:val="24"/>
        </w:rPr>
        <w:t>sijai) protokoluose ar po derybų (kai pirkimo organizatorius vykdo tiekėjo(-ų) apklausą raš</w:t>
      </w:r>
      <w:r w:rsidR="00D9445B" w:rsidRPr="00D9445B">
        <w:rPr>
          <w:rFonts w:ascii="Times New Roman" w:hAnsi="Times New Roman" w:cs="Times New Roman"/>
          <w:sz w:val="24"/>
          <w:szCs w:val="24"/>
        </w:rPr>
        <w:t>tu</w:t>
      </w:r>
      <w:r w:rsidR="00EC3C53">
        <w:rPr>
          <w:rFonts w:ascii="Times New Roman" w:hAnsi="Times New Roman" w:cs="Times New Roman"/>
          <w:sz w:val="24"/>
          <w:szCs w:val="24"/>
        </w:rPr>
        <w:t>) pateiktuose galutiniuose pasiūlymuose. Kai derybų procedūrą</w:t>
      </w:r>
      <w:r w:rsidR="00D9445B" w:rsidRPr="00D9445B">
        <w:rPr>
          <w:rFonts w:ascii="Times New Roman" w:hAnsi="Times New Roman" w:cs="Times New Roman"/>
          <w:sz w:val="24"/>
          <w:szCs w:val="24"/>
        </w:rPr>
        <w:t xml:space="preserve"> atlieka</w:t>
      </w:r>
      <w:r w:rsidR="00EC3C53">
        <w:rPr>
          <w:rFonts w:ascii="Times New Roman" w:hAnsi="Times New Roman" w:cs="Times New Roman"/>
          <w:sz w:val="24"/>
          <w:szCs w:val="24"/>
        </w:rPr>
        <w:t xml:space="preserve"> </w:t>
      </w:r>
      <w:r w:rsidR="00D9445B" w:rsidRPr="00D9445B">
        <w:rPr>
          <w:rFonts w:ascii="Times New Roman" w:hAnsi="Times New Roman" w:cs="Times New Roman"/>
          <w:sz w:val="24"/>
          <w:szCs w:val="24"/>
        </w:rPr>
        <w:t>Komisija ji turi</w:t>
      </w:r>
      <w:r w:rsidR="00EC3C53">
        <w:rPr>
          <w:rFonts w:ascii="Times New Roman" w:hAnsi="Times New Roman" w:cs="Times New Roman"/>
          <w:sz w:val="24"/>
          <w:szCs w:val="24"/>
        </w:rPr>
        <w:t xml:space="preserve"> buti protokoluojamos, protokolą</w:t>
      </w:r>
      <w:r w:rsidR="00D9445B" w:rsidRPr="00D9445B">
        <w:rPr>
          <w:rFonts w:ascii="Times New Roman" w:hAnsi="Times New Roman" w:cs="Times New Roman"/>
          <w:sz w:val="24"/>
          <w:szCs w:val="24"/>
        </w:rPr>
        <w:t xml:space="preserve"> p</w:t>
      </w:r>
      <w:r w:rsidR="00EC3C53">
        <w:rPr>
          <w:rFonts w:ascii="Times New Roman" w:hAnsi="Times New Roman" w:cs="Times New Roman"/>
          <w:sz w:val="24"/>
          <w:szCs w:val="24"/>
        </w:rPr>
        <w:t>asiraš</w:t>
      </w:r>
      <w:r w:rsidR="00D9445B" w:rsidRPr="00D9445B">
        <w:rPr>
          <w:rFonts w:ascii="Times New Roman" w:hAnsi="Times New Roman" w:cs="Times New Roman"/>
          <w:sz w:val="24"/>
          <w:szCs w:val="24"/>
        </w:rPr>
        <w:t>o Komisijos pi</w:t>
      </w:r>
      <w:r w:rsidR="00EC3C53">
        <w:rPr>
          <w:rFonts w:ascii="Times New Roman" w:hAnsi="Times New Roman" w:cs="Times New Roman"/>
          <w:sz w:val="24"/>
          <w:szCs w:val="24"/>
        </w:rPr>
        <w:t>rmininkas ir dalyvio, su kuriuo derėtasi, įgaliotas atstovas. Derybų procedūrą</w:t>
      </w:r>
      <w:r w:rsidR="00D9445B" w:rsidRPr="00D9445B">
        <w:rPr>
          <w:rFonts w:ascii="Times New Roman" w:hAnsi="Times New Roman" w:cs="Times New Roman"/>
          <w:sz w:val="24"/>
          <w:szCs w:val="24"/>
        </w:rPr>
        <w:t xml:space="preserve"> </w:t>
      </w:r>
      <w:r w:rsidR="00D9445B" w:rsidRPr="00D9445B">
        <w:rPr>
          <w:rFonts w:ascii="Times New Roman" w:hAnsi="Times New Roman" w:cs="Times New Roman"/>
          <w:sz w:val="24"/>
          <w:szCs w:val="24"/>
        </w:rPr>
        <w:lastRenderedPageBreak/>
        <w:t>atliekant pirk</w:t>
      </w:r>
      <w:r w:rsidR="00EC3C53">
        <w:rPr>
          <w:rFonts w:ascii="Times New Roman" w:hAnsi="Times New Roman" w:cs="Times New Roman"/>
          <w:sz w:val="24"/>
          <w:szCs w:val="24"/>
        </w:rPr>
        <w:t>imo organizatoriui, apie tai pažymima supaprastinto vieš</w:t>
      </w:r>
      <w:r w:rsidR="00D9445B" w:rsidRPr="00D9445B">
        <w:rPr>
          <w:rFonts w:ascii="Times New Roman" w:hAnsi="Times New Roman" w:cs="Times New Roman"/>
          <w:sz w:val="24"/>
          <w:szCs w:val="24"/>
        </w:rPr>
        <w:t>oj</w:t>
      </w:r>
      <w:r w:rsidR="00EC3C53">
        <w:rPr>
          <w:rFonts w:ascii="Times New Roman" w:hAnsi="Times New Roman" w:cs="Times New Roman"/>
          <w:sz w:val="24"/>
          <w:szCs w:val="24"/>
        </w:rPr>
        <w:t>o pirkimo paž</w:t>
      </w:r>
      <w:r w:rsidR="00335B3D">
        <w:rPr>
          <w:rFonts w:ascii="Times New Roman" w:hAnsi="Times New Roman" w:cs="Times New Roman"/>
          <w:sz w:val="24"/>
          <w:szCs w:val="24"/>
        </w:rPr>
        <w:t>ymoje</w:t>
      </w:r>
      <w:r w:rsidR="00EC3C53">
        <w:rPr>
          <w:rFonts w:ascii="Times New Roman" w:hAnsi="Times New Roman" w:cs="Times New Roman"/>
          <w:sz w:val="24"/>
          <w:szCs w:val="24"/>
        </w:rPr>
        <w:t xml:space="preserve">          </w:t>
      </w:r>
      <w:r w:rsidR="00335B3D">
        <w:rPr>
          <w:rFonts w:ascii="Times New Roman" w:hAnsi="Times New Roman" w:cs="Times New Roman"/>
          <w:sz w:val="24"/>
          <w:szCs w:val="24"/>
        </w:rPr>
        <w:t xml:space="preserve"> (l priedas).</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12AF">
        <w:rPr>
          <w:rFonts w:ascii="Times New Roman" w:hAnsi="Times New Roman" w:cs="Times New Roman"/>
          <w:sz w:val="24"/>
          <w:szCs w:val="24"/>
        </w:rPr>
        <w:t>4</w:t>
      </w:r>
      <w:r w:rsidR="00A70E60">
        <w:rPr>
          <w:rFonts w:ascii="Times New Roman" w:hAnsi="Times New Roman" w:cs="Times New Roman"/>
          <w:sz w:val="24"/>
          <w:szCs w:val="24"/>
        </w:rPr>
        <w:t>4</w:t>
      </w:r>
      <w:r w:rsidR="005712AF">
        <w:rPr>
          <w:rFonts w:ascii="Times New Roman" w:hAnsi="Times New Roman" w:cs="Times New Roman"/>
          <w:sz w:val="24"/>
          <w:szCs w:val="24"/>
        </w:rPr>
        <w:t>. Perkančioji organizacija atmeta pasiūlymą</w:t>
      </w:r>
      <w:r w:rsidR="00D9445B" w:rsidRPr="00D9445B">
        <w:rPr>
          <w:rFonts w:ascii="Times New Roman" w:hAnsi="Times New Roman" w:cs="Times New Roman"/>
          <w:sz w:val="24"/>
          <w:szCs w:val="24"/>
        </w:rPr>
        <w:t xml:space="preserve"> jeigu:</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641F">
        <w:rPr>
          <w:rFonts w:ascii="Times New Roman" w:hAnsi="Times New Roman" w:cs="Times New Roman"/>
          <w:sz w:val="24"/>
          <w:szCs w:val="24"/>
        </w:rPr>
        <w:t>4</w:t>
      </w:r>
      <w:r w:rsidR="00A70E60">
        <w:rPr>
          <w:rFonts w:ascii="Times New Roman" w:hAnsi="Times New Roman" w:cs="Times New Roman"/>
          <w:sz w:val="24"/>
          <w:szCs w:val="24"/>
        </w:rPr>
        <w:t>4</w:t>
      </w:r>
      <w:r w:rsidR="00DC641F">
        <w:rPr>
          <w:rFonts w:ascii="Times New Roman" w:hAnsi="Times New Roman" w:cs="Times New Roman"/>
          <w:sz w:val="24"/>
          <w:szCs w:val="24"/>
        </w:rPr>
        <w:t>.1.</w:t>
      </w:r>
      <w:r w:rsidR="005712AF">
        <w:rPr>
          <w:rFonts w:ascii="Times New Roman" w:hAnsi="Times New Roman" w:cs="Times New Roman"/>
          <w:sz w:val="24"/>
          <w:szCs w:val="24"/>
        </w:rPr>
        <w:t xml:space="preserve"> tiekėjas neatitiko minimalių kvalifikacijos reikalavimų</w:t>
      </w:r>
      <w:r w:rsidR="00D9445B" w:rsidRPr="00D9445B">
        <w:rPr>
          <w:rFonts w:ascii="Times New Roman" w:hAnsi="Times New Roman" w:cs="Times New Roman"/>
          <w:sz w:val="24"/>
          <w:szCs w:val="24"/>
        </w:rPr>
        <w:t>;</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44</w:t>
      </w:r>
      <w:r w:rsidR="005712AF">
        <w:rPr>
          <w:rFonts w:ascii="Times New Roman" w:hAnsi="Times New Roman" w:cs="Times New Roman"/>
          <w:sz w:val="24"/>
          <w:szCs w:val="24"/>
        </w:rPr>
        <w:t>.2. tiekėjas savo pasiūlyme pateikė netikslius ar neiš</w:t>
      </w:r>
      <w:r w:rsidR="00D9445B" w:rsidRPr="00D9445B">
        <w:rPr>
          <w:rFonts w:ascii="Times New Roman" w:hAnsi="Times New Roman" w:cs="Times New Roman"/>
          <w:sz w:val="24"/>
          <w:szCs w:val="24"/>
        </w:rPr>
        <w:t xml:space="preserve">samius </w:t>
      </w:r>
      <w:r w:rsidR="005712AF">
        <w:rPr>
          <w:rFonts w:ascii="Times New Roman" w:hAnsi="Times New Roman" w:cs="Times New Roman"/>
          <w:sz w:val="24"/>
          <w:szCs w:val="24"/>
        </w:rPr>
        <w:t>duomenis apie savo kvalifikaciją ir, perkančiajai  organizacijai prašant, nepatikslino jų</w:t>
      </w:r>
      <w:r w:rsidR="00D9445B" w:rsidRPr="00D9445B">
        <w:rPr>
          <w:rFonts w:ascii="Times New Roman" w:hAnsi="Times New Roman" w:cs="Times New Roman"/>
          <w:sz w:val="24"/>
          <w:szCs w:val="24"/>
        </w:rPr>
        <w:t>;</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44</w:t>
      </w:r>
      <w:r w:rsidR="005712AF">
        <w:rPr>
          <w:rFonts w:ascii="Times New Roman" w:hAnsi="Times New Roman" w:cs="Times New Roman"/>
          <w:sz w:val="24"/>
          <w:szCs w:val="24"/>
        </w:rPr>
        <w:t>.3. pasiū</w:t>
      </w:r>
      <w:r w:rsidR="00D9445B" w:rsidRPr="00D9445B">
        <w:rPr>
          <w:rFonts w:ascii="Times New Roman" w:hAnsi="Times New Roman" w:cs="Times New Roman"/>
          <w:sz w:val="24"/>
          <w:szCs w:val="24"/>
        </w:rPr>
        <w:t>lymas neatitiko</w:t>
      </w:r>
      <w:r w:rsidR="005712AF">
        <w:rPr>
          <w:rFonts w:ascii="Times New Roman" w:hAnsi="Times New Roman" w:cs="Times New Roman"/>
          <w:sz w:val="24"/>
          <w:szCs w:val="24"/>
        </w:rPr>
        <w:t xml:space="preserve"> pirkimo dokumentuose nustatytų reikalavimų</w:t>
      </w:r>
      <w:r w:rsidR="00D9445B" w:rsidRPr="00D9445B">
        <w:rPr>
          <w:rFonts w:ascii="Times New Roman" w:hAnsi="Times New Roman" w:cs="Times New Roman"/>
          <w:sz w:val="24"/>
          <w:szCs w:val="24"/>
        </w:rPr>
        <w:t>;</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44</w:t>
      </w:r>
      <w:r w:rsidR="00F352AB">
        <w:rPr>
          <w:rFonts w:ascii="Times New Roman" w:hAnsi="Times New Roman" w:cs="Times New Roman"/>
          <w:sz w:val="24"/>
          <w:szCs w:val="24"/>
        </w:rPr>
        <w:t>.4. buvo pasiūlyta neįprastai maža kaina ir tiekėjas perkančiosios organizacijos prašymu nepateikė raštiško kainos sudėtinių</w:t>
      </w:r>
      <w:r w:rsidR="00D9445B" w:rsidRPr="00D9445B">
        <w:rPr>
          <w:rFonts w:ascii="Times New Roman" w:hAnsi="Times New Roman" w:cs="Times New Roman"/>
          <w:sz w:val="24"/>
          <w:szCs w:val="24"/>
        </w:rPr>
        <w:t xml:space="preserve"> dali</w:t>
      </w:r>
      <w:r w:rsidR="00F352AB">
        <w:rPr>
          <w:rFonts w:ascii="Times New Roman" w:hAnsi="Times New Roman" w:cs="Times New Roman"/>
          <w:sz w:val="24"/>
          <w:szCs w:val="24"/>
        </w:rPr>
        <w:t>ų</w:t>
      </w:r>
      <w:r w:rsidR="00D9445B" w:rsidRPr="00D9445B">
        <w:rPr>
          <w:rFonts w:ascii="Times New Roman" w:hAnsi="Times New Roman" w:cs="Times New Roman"/>
          <w:sz w:val="24"/>
          <w:szCs w:val="24"/>
        </w:rPr>
        <w:t xml:space="preserve"> p</w:t>
      </w:r>
      <w:r w:rsidR="00F352AB">
        <w:rPr>
          <w:rFonts w:ascii="Times New Roman" w:hAnsi="Times New Roman" w:cs="Times New Roman"/>
          <w:sz w:val="24"/>
          <w:szCs w:val="24"/>
        </w:rPr>
        <w:t>agrindimo arba kitaip nepagrindinė  neįprastai maž</w:t>
      </w:r>
      <w:r w:rsidR="00D9445B" w:rsidRPr="00D9445B">
        <w:rPr>
          <w:rFonts w:ascii="Times New Roman" w:hAnsi="Times New Roman" w:cs="Times New Roman"/>
          <w:sz w:val="24"/>
          <w:szCs w:val="24"/>
        </w:rPr>
        <w:t>os kainos;</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44</w:t>
      </w:r>
      <w:r w:rsidR="00BA6E6D">
        <w:rPr>
          <w:rFonts w:ascii="Times New Roman" w:hAnsi="Times New Roman" w:cs="Times New Roman"/>
          <w:sz w:val="24"/>
          <w:szCs w:val="24"/>
        </w:rPr>
        <w:t xml:space="preserve">.5. visų  tiekėjų, </w:t>
      </w:r>
      <w:r w:rsidR="00D9445B" w:rsidRPr="00D9445B">
        <w:rPr>
          <w:rFonts w:ascii="Times New Roman" w:hAnsi="Times New Roman" w:cs="Times New Roman"/>
          <w:sz w:val="24"/>
          <w:szCs w:val="24"/>
        </w:rPr>
        <w:t xml:space="preserve"> </w:t>
      </w:r>
      <w:r w:rsidR="00BA6E6D">
        <w:rPr>
          <w:rFonts w:ascii="Times New Roman" w:hAnsi="Times New Roman" w:cs="Times New Roman"/>
          <w:sz w:val="24"/>
          <w:szCs w:val="24"/>
        </w:rPr>
        <w:t>kurių  pasiūlymai neatmesti dėl kitų priežasčių, buvo pasiūlytos per didelės, perkančiaj</w:t>
      </w:r>
      <w:r w:rsidR="00D9445B" w:rsidRPr="00D9445B">
        <w:rPr>
          <w:rFonts w:ascii="Times New Roman" w:hAnsi="Times New Roman" w:cs="Times New Roman"/>
          <w:sz w:val="24"/>
          <w:szCs w:val="24"/>
        </w:rPr>
        <w:t xml:space="preserve">ai </w:t>
      </w:r>
      <w:r w:rsidR="00BA6E6D">
        <w:rPr>
          <w:rFonts w:ascii="Times New Roman" w:hAnsi="Times New Roman" w:cs="Times New Roman"/>
          <w:sz w:val="24"/>
          <w:szCs w:val="24"/>
        </w:rPr>
        <w:t xml:space="preserve"> organizacij</w:t>
      </w:r>
      <w:r w:rsidR="00D9445B" w:rsidRPr="00D9445B">
        <w:rPr>
          <w:rFonts w:ascii="Times New Roman" w:hAnsi="Times New Roman" w:cs="Times New Roman"/>
          <w:sz w:val="24"/>
          <w:szCs w:val="24"/>
        </w:rPr>
        <w:t xml:space="preserve">ai </w:t>
      </w:r>
      <w:r w:rsidR="00BA6E6D">
        <w:rPr>
          <w:rFonts w:ascii="Times New Roman" w:hAnsi="Times New Roman" w:cs="Times New Roman"/>
          <w:sz w:val="24"/>
          <w:szCs w:val="24"/>
        </w:rPr>
        <w:t xml:space="preserve"> neprii</w:t>
      </w:r>
      <w:r w:rsidR="00D9445B" w:rsidRPr="00D9445B">
        <w:rPr>
          <w:rFonts w:ascii="Times New Roman" w:hAnsi="Times New Roman" w:cs="Times New Roman"/>
          <w:sz w:val="24"/>
          <w:szCs w:val="24"/>
        </w:rPr>
        <w:t>mtinos kainos ;</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44</w:t>
      </w:r>
      <w:r w:rsidR="00BA6E6D">
        <w:rPr>
          <w:rFonts w:ascii="Times New Roman" w:hAnsi="Times New Roman" w:cs="Times New Roman"/>
          <w:sz w:val="24"/>
          <w:szCs w:val="24"/>
        </w:rPr>
        <w:t>.6. tiekėjas pateikė pasiūlymą ir voke ir CVP IS priemonė</w:t>
      </w:r>
      <w:r w:rsidR="00D9445B" w:rsidRPr="00D9445B">
        <w:rPr>
          <w:rFonts w:ascii="Times New Roman" w:hAnsi="Times New Roman" w:cs="Times New Roman"/>
          <w:sz w:val="24"/>
          <w:szCs w:val="24"/>
        </w:rPr>
        <w:t>mis;</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44</w:t>
      </w:r>
      <w:r w:rsidR="00BA0E1D">
        <w:rPr>
          <w:rFonts w:ascii="Times New Roman" w:hAnsi="Times New Roman" w:cs="Times New Roman"/>
          <w:sz w:val="24"/>
          <w:szCs w:val="24"/>
        </w:rPr>
        <w:t>.7. pasiūlymas arba jį</w:t>
      </w:r>
      <w:r w:rsidR="00D9445B" w:rsidRPr="00D9445B">
        <w:rPr>
          <w:rFonts w:ascii="Times New Roman" w:hAnsi="Times New Roman" w:cs="Times New Roman"/>
          <w:sz w:val="24"/>
          <w:szCs w:val="24"/>
        </w:rPr>
        <w:t xml:space="preserve"> suda</w:t>
      </w:r>
      <w:r w:rsidR="00BA0E1D">
        <w:rPr>
          <w:rFonts w:ascii="Times New Roman" w:hAnsi="Times New Roman" w:cs="Times New Roman"/>
          <w:sz w:val="24"/>
          <w:szCs w:val="24"/>
        </w:rPr>
        <w:t>rantys dokumentai buvo nepasirašyti arba netinkamai pasiraš</w:t>
      </w:r>
      <w:r w:rsidR="00D9445B" w:rsidRPr="00D9445B">
        <w:rPr>
          <w:rFonts w:ascii="Times New Roman" w:hAnsi="Times New Roman" w:cs="Times New Roman"/>
          <w:sz w:val="24"/>
          <w:szCs w:val="24"/>
        </w:rPr>
        <w:t>yti</w:t>
      </w:r>
      <w:r w:rsidR="00BA0E1D">
        <w:rPr>
          <w:rFonts w:ascii="Times New Roman" w:hAnsi="Times New Roman" w:cs="Times New Roman"/>
          <w:sz w:val="24"/>
          <w:szCs w:val="24"/>
        </w:rPr>
        <w:t xml:space="preserve"> saugiu elektroniniu paraš</w:t>
      </w:r>
      <w:r w:rsidR="00D9445B" w:rsidRPr="00D9445B">
        <w:rPr>
          <w:rFonts w:ascii="Times New Roman" w:hAnsi="Times New Roman" w:cs="Times New Roman"/>
          <w:sz w:val="24"/>
          <w:szCs w:val="24"/>
        </w:rPr>
        <w:t>u, kaip reikalaujama Elektroninio para</w:t>
      </w:r>
      <w:r w:rsidR="00BA0E1D">
        <w:rPr>
          <w:rFonts w:ascii="Times New Roman" w:hAnsi="Times New Roman" w:cs="Times New Roman"/>
          <w:sz w:val="24"/>
          <w:szCs w:val="24"/>
        </w:rPr>
        <w:t>šo į</w:t>
      </w:r>
      <w:r w:rsidR="00D9445B" w:rsidRPr="00D9445B">
        <w:rPr>
          <w:rFonts w:ascii="Times New Roman" w:hAnsi="Times New Roman" w:cs="Times New Roman"/>
          <w:sz w:val="24"/>
          <w:szCs w:val="24"/>
        </w:rPr>
        <w:t>statyme</w:t>
      </w:r>
      <w:r w:rsidR="00DC641F">
        <w:rPr>
          <w:rFonts w:ascii="Times New Roman" w:hAnsi="Times New Roman" w:cs="Times New Roman"/>
          <w:sz w:val="24"/>
          <w:szCs w:val="24"/>
        </w:rPr>
        <w:t xml:space="preserve"> ir pirkimo są</w:t>
      </w:r>
      <w:r w:rsidR="00D9445B" w:rsidRPr="00D9445B">
        <w:rPr>
          <w:rFonts w:ascii="Times New Roman" w:hAnsi="Times New Roman" w:cs="Times New Roman"/>
          <w:sz w:val="24"/>
          <w:szCs w:val="24"/>
        </w:rPr>
        <w:t>lygose.</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45</w:t>
      </w:r>
      <w:r w:rsidR="00D9445B" w:rsidRPr="00D9445B">
        <w:rPr>
          <w:rFonts w:ascii="Times New Roman" w:hAnsi="Times New Roman" w:cs="Times New Roman"/>
          <w:sz w:val="24"/>
          <w:szCs w:val="24"/>
        </w:rPr>
        <w:t>.</w:t>
      </w:r>
      <w:r>
        <w:rPr>
          <w:rFonts w:ascii="Times New Roman" w:hAnsi="Times New Roman" w:cs="Times New Roman"/>
          <w:sz w:val="24"/>
          <w:szCs w:val="24"/>
        </w:rPr>
        <w:t xml:space="preserve"> </w:t>
      </w:r>
      <w:r w:rsidR="00BA0E1D">
        <w:rPr>
          <w:rFonts w:ascii="Times New Roman" w:hAnsi="Times New Roman" w:cs="Times New Roman"/>
          <w:sz w:val="24"/>
          <w:szCs w:val="24"/>
        </w:rPr>
        <w:t>Dė1 4</w:t>
      </w:r>
      <w:r w:rsidR="00A70E60">
        <w:rPr>
          <w:rFonts w:ascii="Times New Roman" w:hAnsi="Times New Roman" w:cs="Times New Roman"/>
          <w:sz w:val="24"/>
          <w:szCs w:val="24"/>
        </w:rPr>
        <w:t>4</w:t>
      </w:r>
      <w:r w:rsidR="00BA0E1D">
        <w:rPr>
          <w:rFonts w:ascii="Times New Roman" w:hAnsi="Times New Roman" w:cs="Times New Roman"/>
          <w:sz w:val="24"/>
          <w:szCs w:val="24"/>
        </w:rPr>
        <w:t xml:space="preserve"> punkte nurodytų priežasčių neatmesti pasiū</w:t>
      </w:r>
      <w:r w:rsidR="00D9445B" w:rsidRPr="00D9445B">
        <w:rPr>
          <w:rFonts w:ascii="Times New Roman" w:hAnsi="Times New Roman" w:cs="Times New Roman"/>
          <w:sz w:val="24"/>
          <w:szCs w:val="24"/>
        </w:rPr>
        <w:t>ly</w:t>
      </w:r>
      <w:r w:rsidR="00BA0E1D">
        <w:rPr>
          <w:rFonts w:ascii="Times New Roman" w:hAnsi="Times New Roman" w:cs="Times New Roman"/>
          <w:sz w:val="24"/>
          <w:szCs w:val="24"/>
        </w:rPr>
        <w:t>mai vertinami remiantis vienu iš šių kriterijų</w:t>
      </w:r>
      <w:r w:rsidR="00D9445B" w:rsidRPr="00D9445B">
        <w:rPr>
          <w:rFonts w:ascii="Times New Roman" w:hAnsi="Times New Roman" w:cs="Times New Roman"/>
          <w:sz w:val="24"/>
          <w:szCs w:val="24"/>
        </w:rPr>
        <w:t>:</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4</w:t>
      </w:r>
      <w:r w:rsidR="00A70E60">
        <w:rPr>
          <w:rFonts w:ascii="Times New Roman" w:hAnsi="Times New Roman" w:cs="Times New Roman"/>
          <w:sz w:val="24"/>
          <w:szCs w:val="24"/>
        </w:rPr>
        <w:t>5</w:t>
      </w:r>
      <w:r w:rsidR="00D9445B" w:rsidRPr="00D9445B">
        <w:rPr>
          <w:rFonts w:ascii="Times New Roman" w:hAnsi="Times New Roman" w:cs="Times New Roman"/>
          <w:sz w:val="24"/>
          <w:szCs w:val="24"/>
        </w:rPr>
        <w:t>.1. ekonomi</w:t>
      </w:r>
      <w:r w:rsidR="00BA0E1D">
        <w:rPr>
          <w:rFonts w:ascii="Times New Roman" w:hAnsi="Times New Roman" w:cs="Times New Roman"/>
          <w:sz w:val="24"/>
          <w:szCs w:val="24"/>
        </w:rPr>
        <w:t>škai naudingiausio pasiū</w:t>
      </w:r>
      <w:r w:rsidR="00D9445B" w:rsidRPr="00D9445B">
        <w:rPr>
          <w:rFonts w:ascii="Times New Roman" w:hAnsi="Times New Roman" w:cs="Times New Roman"/>
          <w:sz w:val="24"/>
          <w:szCs w:val="24"/>
        </w:rPr>
        <w:t>lymo, kai pirkimo sutartis sudaroma su dalyviu, pateikusiu</w:t>
      </w:r>
      <w:r w:rsidR="00BA0E1D">
        <w:rPr>
          <w:rFonts w:ascii="Times New Roman" w:hAnsi="Times New Roman" w:cs="Times New Roman"/>
          <w:sz w:val="24"/>
          <w:szCs w:val="24"/>
        </w:rPr>
        <w:t xml:space="preserve"> perkanč</w:t>
      </w:r>
      <w:r w:rsidR="00D9445B" w:rsidRPr="00D9445B">
        <w:rPr>
          <w:rFonts w:ascii="Times New Roman" w:hAnsi="Times New Roman" w:cs="Times New Roman"/>
          <w:sz w:val="24"/>
          <w:szCs w:val="24"/>
        </w:rPr>
        <w:t>iajai organizacijai naudi</w:t>
      </w:r>
      <w:r w:rsidR="00BA0E1D">
        <w:rPr>
          <w:rFonts w:ascii="Times New Roman" w:hAnsi="Times New Roman" w:cs="Times New Roman"/>
          <w:sz w:val="24"/>
          <w:szCs w:val="24"/>
        </w:rPr>
        <w:t>ngiausią pasiūlymą, išrinktą</w:t>
      </w:r>
      <w:r w:rsidR="00D9445B" w:rsidRPr="00D9445B">
        <w:rPr>
          <w:rFonts w:ascii="Times New Roman" w:hAnsi="Times New Roman" w:cs="Times New Roman"/>
          <w:sz w:val="24"/>
          <w:szCs w:val="24"/>
        </w:rPr>
        <w:t xml:space="preserve"> pagal pirkimo dokumentuose nustatytus</w:t>
      </w:r>
      <w:r w:rsidR="00BA0E1D">
        <w:rPr>
          <w:rFonts w:ascii="Times New Roman" w:hAnsi="Times New Roman" w:cs="Times New Roman"/>
          <w:sz w:val="24"/>
          <w:szCs w:val="24"/>
        </w:rPr>
        <w:t xml:space="preserve"> </w:t>
      </w:r>
      <w:r w:rsidR="00D9445B" w:rsidRPr="00D9445B">
        <w:rPr>
          <w:rFonts w:ascii="Times New Roman" w:hAnsi="Times New Roman" w:cs="Times New Roman"/>
          <w:sz w:val="24"/>
          <w:szCs w:val="24"/>
        </w:rPr>
        <w:t>kriterijus, susijusius su pir</w:t>
      </w:r>
      <w:r w:rsidR="00BA0E1D">
        <w:rPr>
          <w:rFonts w:ascii="Times New Roman" w:hAnsi="Times New Roman" w:cs="Times New Roman"/>
          <w:sz w:val="24"/>
          <w:szCs w:val="24"/>
        </w:rPr>
        <w:t>kimo objektu, - paprastai kokybės, kainos, techninių privalumų estetinių</w:t>
      </w:r>
      <w:r w:rsidR="00D9445B" w:rsidRPr="00D9445B">
        <w:rPr>
          <w:rFonts w:ascii="Times New Roman" w:hAnsi="Times New Roman" w:cs="Times New Roman"/>
          <w:sz w:val="24"/>
          <w:szCs w:val="24"/>
        </w:rPr>
        <w:t xml:space="preserve"> ir</w:t>
      </w:r>
      <w:r w:rsidR="00BA0E1D">
        <w:rPr>
          <w:rFonts w:ascii="Times New Roman" w:hAnsi="Times New Roman" w:cs="Times New Roman"/>
          <w:sz w:val="24"/>
          <w:szCs w:val="24"/>
        </w:rPr>
        <w:t xml:space="preserve"> funkcinių charakteristikų aplinkosaugos charakteristikų, eksploatavimo išlaidų,</w:t>
      </w:r>
      <w:r w:rsidR="00D9445B" w:rsidRPr="00D9445B">
        <w:rPr>
          <w:rFonts w:ascii="Times New Roman" w:hAnsi="Times New Roman" w:cs="Times New Roman"/>
          <w:sz w:val="24"/>
          <w:szCs w:val="24"/>
        </w:rPr>
        <w:t xml:space="preserve"> efektyvumo, garantinio</w:t>
      </w:r>
      <w:r w:rsidR="00BA0E1D">
        <w:rPr>
          <w:rFonts w:ascii="Times New Roman" w:hAnsi="Times New Roman" w:cs="Times New Roman"/>
          <w:sz w:val="24"/>
          <w:szCs w:val="24"/>
        </w:rPr>
        <w:t xml:space="preserve"> </w:t>
      </w:r>
      <w:r w:rsidR="00D9445B" w:rsidRPr="00D9445B">
        <w:rPr>
          <w:rFonts w:ascii="Times New Roman" w:hAnsi="Times New Roman" w:cs="Times New Roman"/>
          <w:sz w:val="24"/>
          <w:szCs w:val="24"/>
        </w:rPr>
        <w:t>aptarnavimo ir technines pagalbos, pristatymo</w:t>
      </w:r>
      <w:r w:rsidR="00BA0E1D">
        <w:rPr>
          <w:rFonts w:ascii="Times New Roman" w:hAnsi="Times New Roman" w:cs="Times New Roman"/>
          <w:sz w:val="24"/>
          <w:szCs w:val="24"/>
        </w:rPr>
        <w:t xml:space="preserve"> datos, pristatymo laiko arba užbaigimo laiko. Pasiūlymų </w:t>
      </w:r>
      <w:r w:rsidR="00D9445B" w:rsidRPr="00D9445B">
        <w:rPr>
          <w:rFonts w:ascii="Times New Roman" w:hAnsi="Times New Roman" w:cs="Times New Roman"/>
          <w:sz w:val="24"/>
          <w:szCs w:val="24"/>
        </w:rPr>
        <w:t>vertinimo krite</w:t>
      </w:r>
      <w:r w:rsidR="00BA0E1D">
        <w:rPr>
          <w:rFonts w:ascii="Times New Roman" w:hAnsi="Times New Roman" w:cs="Times New Roman"/>
          <w:sz w:val="24"/>
          <w:szCs w:val="24"/>
        </w:rPr>
        <w:t>rijais negalima pasirinkti tiekėjų kvalifikacijos kriterijų</w:t>
      </w:r>
      <w:r w:rsidR="00D9445B" w:rsidRPr="00D9445B">
        <w:rPr>
          <w:rFonts w:ascii="Times New Roman" w:hAnsi="Times New Roman" w:cs="Times New Roman"/>
          <w:sz w:val="24"/>
          <w:szCs w:val="24"/>
        </w:rPr>
        <w:t>;</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A0E1D">
        <w:rPr>
          <w:rFonts w:ascii="Times New Roman" w:hAnsi="Times New Roman" w:cs="Times New Roman"/>
          <w:sz w:val="24"/>
          <w:szCs w:val="24"/>
        </w:rPr>
        <w:t>4</w:t>
      </w:r>
      <w:r w:rsidR="00A70E60">
        <w:rPr>
          <w:rFonts w:ascii="Times New Roman" w:hAnsi="Times New Roman" w:cs="Times New Roman"/>
          <w:sz w:val="24"/>
          <w:szCs w:val="24"/>
        </w:rPr>
        <w:t>5</w:t>
      </w:r>
      <w:r w:rsidR="00BA0E1D">
        <w:rPr>
          <w:rFonts w:ascii="Times New Roman" w:hAnsi="Times New Roman" w:cs="Times New Roman"/>
          <w:sz w:val="24"/>
          <w:szCs w:val="24"/>
        </w:rPr>
        <w:t>.2. maž</w:t>
      </w:r>
      <w:r w:rsidR="00D9445B" w:rsidRPr="00D9445B">
        <w:rPr>
          <w:rFonts w:ascii="Times New Roman" w:hAnsi="Times New Roman" w:cs="Times New Roman"/>
          <w:sz w:val="24"/>
          <w:szCs w:val="24"/>
        </w:rPr>
        <w:t>iausios kainos;</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4</w:t>
      </w:r>
      <w:r w:rsidR="00A70E60">
        <w:rPr>
          <w:rFonts w:ascii="Times New Roman" w:hAnsi="Times New Roman" w:cs="Times New Roman"/>
          <w:sz w:val="24"/>
          <w:szCs w:val="24"/>
        </w:rPr>
        <w:t>5</w:t>
      </w:r>
      <w:r w:rsidR="00BA0E1D">
        <w:rPr>
          <w:rFonts w:ascii="Times New Roman" w:hAnsi="Times New Roman" w:cs="Times New Roman"/>
          <w:sz w:val="24"/>
          <w:szCs w:val="24"/>
        </w:rPr>
        <w:t>.3 pirkimo dokumentuose nustaty</w:t>
      </w:r>
      <w:r w:rsidR="00D9445B" w:rsidRPr="00D9445B">
        <w:rPr>
          <w:rFonts w:ascii="Times New Roman" w:hAnsi="Times New Roman" w:cs="Times New Roman"/>
          <w:sz w:val="24"/>
          <w:szCs w:val="24"/>
        </w:rPr>
        <w:t>tais kitais vert</w:t>
      </w:r>
      <w:r w:rsidR="00BA0E1D">
        <w:rPr>
          <w:rFonts w:ascii="Times New Roman" w:hAnsi="Times New Roman" w:cs="Times New Roman"/>
          <w:sz w:val="24"/>
          <w:szCs w:val="24"/>
        </w:rPr>
        <w:t>inimo kriterijais, remiantis VPĮ</w:t>
      </w:r>
      <w:r w:rsidR="00D9445B" w:rsidRPr="00D9445B">
        <w:rPr>
          <w:rFonts w:ascii="Times New Roman" w:hAnsi="Times New Roman" w:cs="Times New Roman"/>
          <w:sz w:val="24"/>
          <w:szCs w:val="24"/>
        </w:rPr>
        <w:t xml:space="preserve"> 90 straipsnio</w:t>
      </w:r>
      <w:r w:rsidR="00BA0E1D">
        <w:rPr>
          <w:rFonts w:ascii="Times New Roman" w:hAnsi="Times New Roman" w:cs="Times New Roman"/>
          <w:sz w:val="24"/>
          <w:szCs w:val="24"/>
        </w:rPr>
        <w:t xml:space="preserve"> </w:t>
      </w:r>
      <w:r w:rsidR="00D9445B" w:rsidRPr="00D9445B">
        <w:rPr>
          <w:rFonts w:ascii="Times New Roman" w:hAnsi="Times New Roman" w:cs="Times New Roman"/>
          <w:sz w:val="24"/>
          <w:szCs w:val="24"/>
        </w:rPr>
        <w:t>nuostatomis.</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4</w:t>
      </w:r>
      <w:r w:rsidR="00A70E60">
        <w:rPr>
          <w:rFonts w:ascii="Times New Roman" w:hAnsi="Times New Roman" w:cs="Times New Roman"/>
          <w:sz w:val="24"/>
          <w:szCs w:val="24"/>
        </w:rPr>
        <w:t>6</w:t>
      </w:r>
      <w:r w:rsidR="00D9445B" w:rsidRPr="00D9445B">
        <w:rPr>
          <w:rFonts w:ascii="Times New Roman" w:hAnsi="Times New Roman" w:cs="Times New Roman"/>
          <w:sz w:val="24"/>
          <w:szCs w:val="24"/>
        </w:rPr>
        <w:t>. Pirkimo dokumentuo</w:t>
      </w:r>
      <w:r w:rsidR="00486268">
        <w:rPr>
          <w:rFonts w:ascii="Times New Roman" w:hAnsi="Times New Roman" w:cs="Times New Roman"/>
          <w:sz w:val="24"/>
          <w:szCs w:val="24"/>
        </w:rPr>
        <w:t>se nurodomas kiekvienam ekonomiškai naudingiausiam pasiū</w:t>
      </w:r>
      <w:r w:rsidR="00D9445B" w:rsidRPr="00D9445B">
        <w:rPr>
          <w:rFonts w:ascii="Times New Roman" w:hAnsi="Times New Roman" w:cs="Times New Roman"/>
          <w:sz w:val="24"/>
          <w:szCs w:val="24"/>
        </w:rPr>
        <w:t>lymui</w:t>
      </w:r>
      <w:r w:rsidR="00486268">
        <w:rPr>
          <w:rFonts w:ascii="Times New Roman" w:hAnsi="Times New Roman" w:cs="Times New Roman"/>
          <w:sz w:val="24"/>
          <w:szCs w:val="24"/>
        </w:rPr>
        <w:t xml:space="preserve">  nustaty</w:t>
      </w:r>
      <w:r w:rsidR="00D9445B" w:rsidRPr="00D9445B">
        <w:rPr>
          <w:rFonts w:ascii="Times New Roman" w:hAnsi="Times New Roman" w:cs="Times New Roman"/>
          <w:sz w:val="24"/>
          <w:szCs w:val="24"/>
        </w:rPr>
        <w:t>ti pasirinkto kriterijau</w:t>
      </w:r>
      <w:r w:rsidR="00486268">
        <w:rPr>
          <w:rFonts w:ascii="Times New Roman" w:hAnsi="Times New Roman" w:cs="Times New Roman"/>
          <w:sz w:val="24"/>
          <w:szCs w:val="24"/>
        </w:rPr>
        <w:t>s lyginamasis svoris. Kriterijų lyginamasis svoris gali būti iš</w:t>
      </w:r>
      <w:r w:rsidR="00D9445B" w:rsidRPr="00D9445B">
        <w:rPr>
          <w:rFonts w:ascii="Times New Roman" w:hAnsi="Times New Roman" w:cs="Times New Roman"/>
          <w:sz w:val="24"/>
          <w:szCs w:val="24"/>
        </w:rPr>
        <w:t>r</w:t>
      </w:r>
      <w:r w:rsidR="00486268">
        <w:rPr>
          <w:rFonts w:ascii="Times New Roman" w:hAnsi="Times New Roman" w:cs="Times New Roman"/>
          <w:sz w:val="24"/>
          <w:szCs w:val="24"/>
        </w:rPr>
        <w:t>eikš</w:t>
      </w:r>
      <w:r w:rsidR="00D9445B" w:rsidRPr="00D9445B">
        <w:rPr>
          <w:rFonts w:ascii="Times New Roman" w:hAnsi="Times New Roman" w:cs="Times New Roman"/>
          <w:sz w:val="24"/>
          <w:szCs w:val="24"/>
        </w:rPr>
        <w:t>tas</w:t>
      </w:r>
      <w:r w:rsidR="00486268">
        <w:rPr>
          <w:rFonts w:ascii="Times New Roman" w:hAnsi="Times New Roman" w:cs="Times New Roman"/>
          <w:sz w:val="24"/>
          <w:szCs w:val="24"/>
        </w:rPr>
        <w:t xml:space="preserve"> konkrečiu dydžiu arba nustatant intervalą į kurį</w:t>
      </w:r>
      <w:r w:rsidR="00D9445B" w:rsidRPr="00D9445B">
        <w:rPr>
          <w:rFonts w:ascii="Times New Roman" w:hAnsi="Times New Roman" w:cs="Times New Roman"/>
          <w:sz w:val="24"/>
          <w:szCs w:val="24"/>
        </w:rPr>
        <w:t xml:space="preserve"> patenka kiekvi</w:t>
      </w:r>
      <w:r w:rsidR="00486268">
        <w:rPr>
          <w:rFonts w:ascii="Times New Roman" w:hAnsi="Times New Roman" w:cs="Times New Roman"/>
          <w:sz w:val="24"/>
          <w:szCs w:val="24"/>
        </w:rPr>
        <w:t>ena kriterijui priskiriama reikšmė</w:t>
      </w:r>
      <w:r w:rsidR="00D9445B" w:rsidRPr="00D9445B">
        <w:rPr>
          <w:rFonts w:ascii="Times New Roman" w:hAnsi="Times New Roman" w:cs="Times New Roman"/>
          <w:sz w:val="24"/>
          <w:szCs w:val="24"/>
        </w:rPr>
        <w:t>. Tais</w:t>
      </w:r>
      <w:r w:rsidR="00486268">
        <w:rPr>
          <w:rFonts w:ascii="Times New Roman" w:hAnsi="Times New Roman" w:cs="Times New Roman"/>
          <w:sz w:val="24"/>
          <w:szCs w:val="24"/>
        </w:rPr>
        <w:t xml:space="preserve"> atvejais, kai dėl pirkimo objekto ypatybių  neįmanoma nustatyti kriterijų lyginamojo svorio, perkanč</w:t>
      </w:r>
      <w:r w:rsidR="00D9445B" w:rsidRPr="00D9445B">
        <w:rPr>
          <w:rFonts w:ascii="Times New Roman" w:hAnsi="Times New Roman" w:cs="Times New Roman"/>
          <w:sz w:val="24"/>
          <w:szCs w:val="24"/>
        </w:rPr>
        <w:t>ioji</w:t>
      </w:r>
      <w:r w:rsidR="00486268">
        <w:rPr>
          <w:rFonts w:ascii="Times New Roman" w:hAnsi="Times New Roman" w:cs="Times New Roman"/>
          <w:sz w:val="24"/>
          <w:szCs w:val="24"/>
        </w:rPr>
        <w:t xml:space="preserve"> </w:t>
      </w:r>
      <w:r w:rsidR="00D9445B" w:rsidRPr="00D9445B">
        <w:rPr>
          <w:rFonts w:ascii="Times New Roman" w:hAnsi="Times New Roman" w:cs="Times New Roman"/>
          <w:sz w:val="24"/>
          <w:szCs w:val="24"/>
        </w:rPr>
        <w:t>organizacija turi nurodyti pirkimo doku</w:t>
      </w:r>
      <w:r w:rsidR="00486268">
        <w:rPr>
          <w:rFonts w:ascii="Times New Roman" w:hAnsi="Times New Roman" w:cs="Times New Roman"/>
          <w:sz w:val="24"/>
          <w:szCs w:val="24"/>
        </w:rPr>
        <w:t>mentuose taikomų kriterijų svarbos eiliškumą</w:t>
      </w:r>
      <w:r w:rsidR="00D9445B" w:rsidRPr="00D9445B">
        <w:rPr>
          <w:rFonts w:ascii="Times New Roman" w:hAnsi="Times New Roman" w:cs="Times New Roman"/>
          <w:sz w:val="24"/>
          <w:szCs w:val="24"/>
        </w:rPr>
        <w:t xml:space="preserve"> </w:t>
      </w:r>
      <w:r w:rsidR="00486268">
        <w:rPr>
          <w:rFonts w:ascii="Times New Roman" w:hAnsi="Times New Roman" w:cs="Times New Roman"/>
          <w:sz w:val="24"/>
          <w:szCs w:val="24"/>
        </w:rPr>
        <w:t>mažėjančia</w:t>
      </w:r>
      <w:r w:rsidR="00D9445B" w:rsidRPr="00D9445B">
        <w:rPr>
          <w:rFonts w:ascii="Times New Roman" w:hAnsi="Times New Roman" w:cs="Times New Roman"/>
          <w:sz w:val="24"/>
          <w:szCs w:val="24"/>
        </w:rPr>
        <w:t xml:space="preserve"> tvarka.</w:t>
      </w:r>
    </w:p>
    <w:p w:rsidR="00D9445B" w:rsidRPr="00D9445B" w:rsidRDefault="00335B3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37784">
        <w:rPr>
          <w:rFonts w:ascii="Times New Roman" w:hAnsi="Times New Roman" w:cs="Times New Roman"/>
          <w:sz w:val="24"/>
          <w:szCs w:val="24"/>
        </w:rPr>
        <w:t>4</w:t>
      </w:r>
      <w:r w:rsidR="00A70E60">
        <w:rPr>
          <w:rFonts w:ascii="Times New Roman" w:hAnsi="Times New Roman" w:cs="Times New Roman"/>
          <w:sz w:val="24"/>
          <w:szCs w:val="24"/>
        </w:rPr>
        <w:t>7</w:t>
      </w:r>
      <w:r w:rsidR="00837784">
        <w:rPr>
          <w:rFonts w:ascii="Times New Roman" w:hAnsi="Times New Roman" w:cs="Times New Roman"/>
          <w:sz w:val="24"/>
          <w:szCs w:val="24"/>
        </w:rPr>
        <w:t>. Prekė</w:t>
      </w:r>
      <w:r w:rsidR="00D9445B" w:rsidRPr="00D9445B">
        <w:rPr>
          <w:rFonts w:ascii="Times New Roman" w:hAnsi="Times New Roman" w:cs="Times New Roman"/>
          <w:sz w:val="24"/>
          <w:szCs w:val="24"/>
        </w:rPr>
        <w:t>s</w:t>
      </w:r>
      <w:r w:rsidR="00837784">
        <w:rPr>
          <w:rFonts w:ascii="Times New Roman" w:hAnsi="Times New Roman" w:cs="Times New Roman"/>
          <w:sz w:val="24"/>
          <w:szCs w:val="24"/>
        </w:rPr>
        <w:t>, paslaugos ar darbai perkami iš to tiekėjo, kuris pateikė ekonomiškai naudingiausią pasiūlymą arba pasiūlė maž</w:t>
      </w:r>
      <w:r w:rsidR="00D9445B" w:rsidRPr="00D9445B">
        <w:rPr>
          <w:rFonts w:ascii="Times New Roman" w:hAnsi="Times New Roman" w:cs="Times New Roman"/>
          <w:sz w:val="24"/>
          <w:szCs w:val="24"/>
        </w:rPr>
        <w:t>iausi</w:t>
      </w:r>
      <w:r w:rsidR="00837784">
        <w:rPr>
          <w:rFonts w:ascii="Times New Roman" w:hAnsi="Times New Roman" w:cs="Times New Roman"/>
          <w:sz w:val="24"/>
          <w:szCs w:val="24"/>
        </w:rPr>
        <w:t>ą kainą pagal VPĮ</w:t>
      </w:r>
      <w:r w:rsidR="00D9445B" w:rsidRPr="00D9445B">
        <w:rPr>
          <w:rFonts w:ascii="Times New Roman" w:hAnsi="Times New Roman" w:cs="Times New Roman"/>
          <w:sz w:val="24"/>
          <w:szCs w:val="24"/>
        </w:rPr>
        <w:t xml:space="preserve"> 39 straipsnio 7 dalyje nurodyta tvarka atlikto</w:t>
      </w:r>
      <w:r w:rsidR="00837784">
        <w:rPr>
          <w:rFonts w:ascii="Times New Roman" w:hAnsi="Times New Roman" w:cs="Times New Roman"/>
          <w:sz w:val="24"/>
          <w:szCs w:val="24"/>
        </w:rPr>
        <w:t xml:space="preserve"> pasiūlymų vertinimo rezultatą</w:t>
      </w:r>
      <w:r w:rsidR="00D9445B" w:rsidRPr="00D9445B">
        <w:rPr>
          <w:rFonts w:ascii="Times New Roman" w:hAnsi="Times New Roman" w:cs="Times New Roman"/>
          <w:sz w:val="24"/>
          <w:szCs w:val="24"/>
        </w:rPr>
        <w:t>.</w:t>
      </w:r>
    </w:p>
    <w:p w:rsidR="00D9445B" w:rsidRPr="00D9445B" w:rsidRDefault="00981CAB"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7B4D">
        <w:rPr>
          <w:rFonts w:ascii="Times New Roman" w:hAnsi="Times New Roman" w:cs="Times New Roman"/>
          <w:sz w:val="24"/>
          <w:szCs w:val="24"/>
        </w:rPr>
        <w:t>4</w:t>
      </w:r>
      <w:r w:rsidR="00A70E60">
        <w:rPr>
          <w:rFonts w:ascii="Times New Roman" w:hAnsi="Times New Roman" w:cs="Times New Roman"/>
          <w:sz w:val="24"/>
          <w:szCs w:val="24"/>
        </w:rPr>
        <w:t>8</w:t>
      </w:r>
      <w:r w:rsidR="00347B4D">
        <w:rPr>
          <w:rFonts w:ascii="Times New Roman" w:hAnsi="Times New Roman" w:cs="Times New Roman"/>
          <w:sz w:val="24"/>
          <w:szCs w:val="24"/>
        </w:rPr>
        <w:t xml:space="preserve">. </w:t>
      </w:r>
      <w:r w:rsidR="00D9445B" w:rsidRPr="00D9445B">
        <w:rPr>
          <w:rFonts w:ascii="Times New Roman" w:hAnsi="Times New Roman" w:cs="Times New Roman"/>
          <w:sz w:val="24"/>
          <w:szCs w:val="24"/>
        </w:rPr>
        <w:t xml:space="preserve">Tais </w:t>
      </w:r>
      <w:r w:rsidR="00347B4D">
        <w:rPr>
          <w:rFonts w:ascii="Times New Roman" w:hAnsi="Times New Roman" w:cs="Times New Roman"/>
          <w:sz w:val="24"/>
          <w:szCs w:val="24"/>
        </w:rPr>
        <w:t>atvejais, kai vertinant ekonomiškai naudingiausio pasiū</w:t>
      </w:r>
      <w:r w:rsidR="00D9445B" w:rsidRPr="00D9445B">
        <w:rPr>
          <w:rFonts w:ascii="Times New Roman" w:hAnsi="Times New Roman" w:cs="Times New Roman"/>
          <w:sz w:val="24"/>
          <w:szCs w:val="24"/>
        </w:rPr>
        <w:t>l</w:t>
      </w:r>
      <w:r w:rsidR="00347B4D">
        <w:rPr>
          <w:rFonts w:ascii="Times New Roman" w:hAnsi="Times New Roman" w:cs="Times New Roman"/>
          <w:sz w:val="24"/>
          <w:szCs w:val="24"/>
        </w:rPr>
        <w:t>ymo vertinimo kriterijumi, kelių tiekėjų pasiūlymų</w:t>
      </w:r>
      <w:r w:rsidR="00D9445B" w:rsidRPr="00D9445B">
        <w:rPr>
          <w:rFonts w:ascii="Times New Roman" w:hAnsi="Times New Roman" w:cs="Times New Roman"/>
          <w:sz w:val="24"/>
          <w:szCs w:val="24"/>
        </w:rPr>
        <w:t xml:space="preserve"> ekonominis nauding</w:t>
      </w:r>
      <w:r w:rsidR="00347B4D">
        <w:rPr>
          <w:rFonts w:ascii="Times New Roman" w:hAnsi="Times New Roman" w:cs="Times New Roman"/>
          <w:sz w:val="24"/>
          <w:szCs w:val="24"/>
        </w:rPr>
        <w:t>umas yra vienodas, vertinant maž</w:t>
      </w:r>
      <w:r w:rsidR="00D9445B" w:rsidRPr="00D9445B">
        <w:rPr>
          <w:rFonts w:ascii="Times New Roman" w:hAnsi="Times New Roman" w:cs="Times New Roman"/>
          <w:sz w:val="24"/>
          <w:szCs w:val="24"/>
        </w:rPr>
        <w:t>ia</w:t>
      </w:r>
      <w:r w:rsidR="00347B4D">
        <w:rPr>
          <w:rFonts w:ascii="Times New Roman" w:hAnsi="Times New Roman" w:cs="Times New Roman"/>
          <w:sz w:val="24"/>
          <w:szCs w:val="24"/>
        </w:rPr>
        <w:t>usios kainos kriterijumi – kelių tiekėjų</w:t>
      </w:r>
      <w:r w:rsidR="00D9445B" w:rsidRPr="00D9445B">
        <w:rPr>
          <w:rFonts w:ascii="Times New Roman" w:hAnsi="Times New Roman" w:cs="Times New Roman"/>
          <w:sz w:val="24"/>
          <w:szCs w:val="24"/>
        </w:rPr>
        <w:t xml:space="preserve"> k</w:t>
      </w:r>
      <w:r w:rsidR="00347B4D">
        <w:rPr>
          <w:rFonts w:ascii="Times New Roman" w:hAnsi="Times New Roman" w:cs="Times New Roman"/>
          <w:sz w:val="24"/>
          <w:szCs w:val="24"/>
        </w:rPr>
        <w:t>aina yra vienoda, sudarant pasiūlymų eilę, pirmesnis į šią eilę įrašomas tiekė</w:t>
      </w:r>
      <w:r w:rsidR="00D9445B" w:rsidRPr="00D9445B">
        <w:rPr>
          <w:rFonts w:ascii="Times New Roman" w:hAnsi="Times New Roman" w:cs="Times New Roman"/>
          <w:sz w:val="24"/>
          <w:szCs w:val="24"/>
        </w:rPr>
        <w:t>jas, kurio vokas su</w:t>
      </w:r>
      <w:r w:rsidR="00347B4D">
        <w:rPr>
          <w:rFonts w:ascii="Times New Roman" w:hAnsi="Times New Roman" w:cs="Times New Roman"/>
          <w:sz w:val="24"/>
          <w:szCs w:val="24"/>
        </w:rPr>
        <w:t xml:space="preserve"> pasiūlymais įregistruotas anksčiausiai arba kurio pasiū</w:t>
      </w:r>
      <w:r w:rsidR="00D9445B" w:rsidRPr="00D9445B">
        <w:rPr>
          <w:rFonts w:ascii="Times New Roman" w:hAnsi="Times New Roman" w:cs="Times New Roman"/>
          <w:sz w:val="24"/>
          <w:szCs w:val="24"/>
        </w:rPr>
        <w:t>lymas bu</w:t>
      </w:r>
      <w:r w:rsidR="00347B4D">
        <w:rPr>
          <w:rFonts w:ascii="Times New Roman" w:hAnsi="Times New Roman" w:cs="Times New Roman"/>
          <w:sz w:val="24"/>
          <w:szCs w:val="24"/>
        </w:rPr>
        <w:t>vo pateiktas pirmiau elektroninė</w:t>
      </w:r>
      <w:r w:rsidR="00D9445B" w:rsidRPr="00D9445B">
        <w:rPr>
          <w:rFonts w:ascii="Times New Roman" w:hAnsi="Times New Roman" w:cs="Times New Roman"/>
          <w:sz w:val="24"/>
          <w:szCs w:val="24"/>
        </w:rPr>
        <w:t>mis</w:t>
      </w:r>
      <w:r w:rsidR="00347B4D">
        <w:rPr>
          <w:rFonts w:ascii="Times New Roman" w:hAnsi="Times New Roman" w:cs="Times New Roman"/>
          <w:sz w:val="24"/>
          <w:szCs w:val="24"/>
        </w:rPr>
        <w:t xml:space="preserve"> priemonėmis. Jei elektroninėmis priemonė</w:t>
      </w:r>
      <w:r w:rsidR="00D9445B" w:rsidRPr="00D9445B">
        <w:rPr>
          <w:rFonts w:ascii="Times New Roman" w:hAnsi="Times New Roman" w:cs="Times New Roman"/>
          <w:sz w:val="24"/>
          <w:szCs w:val="24"/>
        </w:rPr>
        <w:t>mis atliekame p</w:t>
      </w:r>
      <w:r w:rsidR="00737601">
        <w:rPr>
          <w:rFonts w:ascii="Times New Roman" w:hAnsi="Times New Roman" w:cs="Times New Roman"/>
          <w:sz w:val="24"/>
          <w:szCs w:val="24"/>
        </w:rPr>
        <w:t>irkime dalį pasiū</w:t>
      </w:r>
      <w:r w:rsidR="00D9445B" w:rsidRPr="00D9445B">
        <w:rPr>
          <w:rFonts w:ascii="Times New Roman" w:hAnsi="Times New Roman" w:cs="Times New Roman"/>
          <w:sz w:val="24"/>
          <w:szCs w:val="24"/>
        </w:rPr>
        <w:t>lymo galima pateikti voke</w:t>
      </w:r>
      <w:r w:rsidR="00737601">
        <w:rPr>
          <w:rFonts w:ascii="Times New Roman" w:hAnsi="Times New Roman" w:cs="Times New Roman"/>
          <w:sz w:val="24"/>
          <w:szCs w:val="24"/>
        </w:rPr>
        <w:t xml:space="preserve"> (pvz., garantiją), tai pasiū</w:t>
      </w:r>
      <w:r w:rsidR="00D9445B" w:rsidRPr="00D9445B">
        <w:rPr>
          <w:rFonts w:ascii="Times New Roman" w:hAnsi="Times New Roman" w:cs="Times New Roman"/>
          <w:sz w:val="24"/>
          <w:szCs w:val="24"/>
        </w:rPr>
        <w:t>lymo pateikimo momentas</w:t>
      </w:r>
      <w:r w:rsidR="00737601">
        <w:rPr>
          <w:rFonts w:ascii="Times New Roman" w:hAnsi="Times New Roman" w:cs="Times New Roman"/>
          <w:sz w:val="24"/>
          <w:szCs w:val="24"/>
        </w:rPr>
        <w:t xml:space="preserve"> yra tuomet, kai gauta paskutinė jo dalis ir pirmesnis į pasiūlymų eilę įraš</w:t>
      </w:r>
      <w:r w:rsidR="00D9445B" w:rsidRPr="00D9445B">
        <w:rPr>
          <w:rFonts w:ascii="Times New Roman" w:hAnsi="Times New Roman" w:cs="Times New Roman"/>
          <w:sz w:val="24"/>
          <w:szCs w:val="24"/>
        </w:rPr>
        <w:t>omas tas, kuris pirmas pateik</w:t>
      </w:r>
      <w:r w:rsidR="00737601">
        <w:rPr>
          <w:rFonts w:ascii="Times New Roman" w:hAnsi="Times New Roman" w:cs="Times New Roman"/>
          <w:sz w:val="24"/>
          <w:szCs w:val="24"/>
        </w:rPr>
        <w:t>ė visą pasiūlymą. Laimėjusiu pasiūlymu pripažį</w:t>
      </w:r>
      <w:r w:rsidR="00D9445B" w:rsidRPr="00D9445B">
        <w:rPr>
          <w:rFonts w:ascii="Times New Roman" w:hAnsi="Times New Roman" w:cs="Times New Roman"/>
          <w:sz w:val="24"/>
          <w:szCs w:val="24"/>
        </w:rPr>
        <w:t>stamas</w:t>
      </w:r>
      <w:r w:rsidR="00737601">
        <w:rPr>
          <w:rFonts w:ascii="Times New Roman" w:hAnsi="Times New Roman" w:cs="Times New Roman"/>
          <w:sz w:val="24"/>
          <w:szCs w:val="24"/>
        </w:rPr>
        <w:t xml:space="preserve"> </w:t>
      </w:r>
      <w:r w:rsidR="00D9445B" w:rsidRPr="00D9445B">
        <w:rPr>
          <w:rFonts w:ascii="Times New Roman" w:hAnsi="Times New Roman" w:cs="Times New Roman"/>
          <w:sz w:val="24"/>
          <w:szCs w:val="24"/>
        </w:rPr>
        <w:t>pirm</w:t>
      </w:r>
      <w:r w:rsidR="00737601">
        <w:rPr>
          <w:rFonts w:ascii="Times New Roman" w:hAnsi="Times New Roman" w:cs="Times New Roman"/>
          <w:sz w:val="24"/>
          <w:szCs w:val="24"/>
        </w:rPr>
        <w:t>uoju pasiūlymų eilėje esantis pasiū</w:t>
      </w:r>
      <w:r w:rsidR="00D9445B" w:rsidRPr="00D9445B">
        <w:rPr>
          <w:rFonts w:ascii="Times New Roman" w:hAnsi="Times New Roman" w:cs="Times New Roman"/>
          <w:sz w:val="24"/>
          <w:szCs w:val="24"/>
        </w:rPr>
        <w:t>lymas.</w:t>
      </w:r>
    </w:p>
    <w:p w:rsidR="00D9445B" w:rsidRPr="00D9445B" w:rsidRDefault="00981CAB"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84B4C">
        <w:rPr>
          <w:rFonts w:ascii="Times New Roman" w:hAnsi="Times New Roman" w:cs="Times New Roman"/>
          <w:sz w:val="24"/>
          <w:szCs w:val="24"/>
        </w:rPr>
        <w:t>4</w:t>
      </w:r>
      <w:r w:rsidR="00A70E60">
        <w:rPr>
          <w:rFonts w:ascii="Times New Roman" w:hAnsi="Times New Roman" w:cs="Times New Roman"/>
          <w:sz w:val="24"/>
          <w:szCs w:val="24"/>
        </w:rPr>
        <w:t>9</w:t>
      </w:r>
      <w:r w:rsidR="00D9445B" w:rsidRPr="00D9445B">
        <w:rPr>
          <w:rFonts w:ascii="Times New Roman" w:hAnsi="Times New Roman" w:cs="Times New Roman"/>
          <w:sz w:val="24"/>
          <w:szCs w:val="24"/>
        </w:rPr>
        <w:t>.</w:t>
      </w:r>
      <w:r w:rsidR="00F84B4C">
        <w:rPr>
          <w:rFonts w:ascii="Times New Roman" w:hAnsi="Times New Roman" w:cs="Times New Roman"/>
          <w:sz w:val="24"/>
          <w:szCs w:val="24"/>
        </w:rPr>
        <w:t xml:space="preserve"> </w:t>
      </w:r>
      <w:r w:rsidR="00D9445B" w:rsidRPr="00D9445B">
        <w:rPr>
          <w:rFonts w:ascii="Times New Roman" w:hAnsi="Times New Roman" w:cs="Times New Roman"/>
          <w:sz w:val="24"/>
          <w:szCs w:val="24"/>
        </w:rPr>
        <w:t>I</w:t>
      </w:r>
      <w:r w:rsidR="00F84B4C">
        <w:rPr>
          <w:rFonts w:ascii="Times New Roman" w:hAnsi="Times New Roman" w:cs="Times New Roman"/>
          <w:sz w:val="24"/>
          <w:szCs w:val="24"/>
        </w:rPr>
        <w:t>nformavimas apie pirkimo procedū</w:t>
      </w:r>
      <w:r w:rsidR="00D9445B" w:rsidRPr="00D9445B">
        <w:rPr>
          <w:rFonts w:ascii="Times New Roman" w:hAnsi="Times New Roman" w:cs="Times New Roman"/>
          <w:sz w:val="24"/>
          <w:szCs w:val="24"/>
        </w:rPr>
        <w:t>r</w:t>
      </w:r>
      <w:r w:rsidR="00F84B4C">
        <w:rPr>
          <w:rFonts w:ascii="Times New Roman" w:hAnsi="Times New Roman" w:cs="Times New Roman"/>
          <w:sz w:val="24"/>
          <w:szCs w:val="24"/>
        </w:rPr>
        <w:t>os rezultatus vykdomas pagal VPĮ</w:t>
      </w:r>
      <w:r w:rsidR="00D9445B" w:rsidRPr="00D9445B">
        <w:rPr>
          <w:rFonts w:ascii="Times New Roman" w:hAnsi="Times New Roman" w:cs="Times New Roman"/>
          <w:sz w:val="24"/>
          <w:szCs w:val="24"/>
        </w:rPr>
        <w:t xml:space="preserve"> 4l straipsnio</w:t>
      </w:r>
      <w:r w:rsidR="00F84B4C">
        <w:rPr>
          <w:rFonts w:ascii="Times New Roman" w:hAnsi="Times New Roman" w:cs="Times New Roman"/>
          <w:sz w:val="24"/>
          <w:szCs w:val="24"/>
        </w:rPr>
        <w:t xml:space="preserve"> </w:t>
      </w:r>
      <w:r w:rsidR="00D9445B" w:rsidRPr="00D9445B">
        <w:rPr>
          <w:rFonts w:ascii="Times New Roman" w:hAnsi="Times New Roman" w:cs="Times New Roman"/>
          <w:sz w:val="24"/>
          <w:szCs w:val="24"/>
        </w:rPr>
        <w:t>nuostatas.</w:t>
      </w:r>
    </w:p>
    <w:p w:rsidR="00D9445B" w:rsidRDefault="00981CAB"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0E60">
        <w:rPr>
          <w:rFonts w:ascii="Times New Roman" w:hAnsi="Times New Roman" w:cs="Times New Roman"/>
          <w:sz w:val="24"/>
          <w:szCs w:val="24"/>
        </w:rPr>
        <w:t>50</w:t>
      </w:r>
      <w:r w:rsidR="00F84B4C">
        <w:rPr>
          <w:rFonts w:ascii="Times New Roman" w:hAnsi="Times New Roman" w:cs="Times New Roman"/>
          <w:sz w:val="24"/>
          <w:szCs w:val="24"/>
        </w:rPr>
        <w:t>. Tais atvejais, kai pasiūlymą  pateikti kviečiamas tik vienas tiekėjas arba pasiūlymą</w:t>
      </w:r>
      <w:r w:rsidR="00D9445B" w:rsidRPr="001527D6">
        <w:rPr>
          <w:rFonts w:ascii="Times New Roman" w:hAnsi="Times New Roman" w:cs="Times New Roman"/>
          <w:sz w:val="24"/>
          <w:szCs w:val="24"/>
        </w:rPr>
        <w:t xml:space="preserve"> pateikia tik</w:t>
      </w:r>
      <w:r w:rsidR="00F84B4C">
        <w:rPr>
          <w:rFonts w:ascii="Times New Roman" w:hAnsi="Times New Roman" w:cs="Times New Roman"/>
          <w:sz w:val="24"/>
          <w:szCs w:val="24"/>
        </w:rPr>
        <w:t xml:space="preserve"> vienas tiekė</w:t>
      </w:r>
      <w:r w:rsidR="00D9445B" w:rsidRPr="001527D6">
        <w:rPr>
          <w:rFonts w:ascii="Times New Roman" w:hAnsi="Times New Roman" w:cs="Times New Roman"/>
          <w:sz w:val="24"/>
          <w:szCs w:val="24"/>
        </w:rPr>
        <w:t>jas,</w:t>
      </w:r>
      <w:r w:rsidR="00F84B4C">
        <w:rPr>
          <w:rFonts w:ascii="Times New Roman" w:hAnsi="Times New Roman" w:cs="Times New Roman"/>
          <w:sz w:val="24"/>
          <w:szCs w:val="24"/>
        </w:rPr>
        <w:t xml:space="preserve"> jo pasiūlymas laikomas laimė</w:t>
      </w:r>
      <w:r w:rsidR="00D9445B" w:rsidRPr="001527D6">
        <w:rPr>
          <w:rFonts w:ascii="Times New Roman" w:hAnsi="Times New Roman" w:cs="Times New Roman"/>
          <w:sz w:val="24"/>
          <w:szCs w:val="24"/>
        </w:rPr>
        <w:t>jusiu, jeig</w:t>
      </w:r>
      <w:r w:rsidR="00F84B4C">
        <w:rPr>
          <w:rFonts w:ascii="Times New Roman" w:hAnsi="Times New Roman" w:cs="Times New Roman"/>
          <w:sz w:val="24"/>
          <w:szCs w:val="24"/>
        </w:rPr>
        <w:t>u jis neatmestas pagal Taisyklių</w:t>
      </w:r>
      <w:r w:rsidR="00D9445B" w:rsidRPr="001527D6">
        <w:rPr>
          <w:rFonts w:ascii="Times New Roman" w:hAnsi="Times New Roman" w:cs="Times New Roman"/>
          <w:sz w:val="24"/>
          <w:szCs w:val="24"/>
        </w:rPr>
        <w:t xml:space="preserve"> 4</w:t>
      </w:r>
      <w:r w:rsidR="00A70E60">
        <w:rPr>
          <w:rFonts w:ascii="Times New Roman" w:hAnsi="Times New Roman" w:cs="Times New Roman"/>
          <w:sz w:val="24"/>
          <w:szCs w:val="24"/>
        </w:rPr>
        <w:t>4</w:t>
      </w:r>
      <w:r w:rsidR="00D9445B" w:rsidRPr="001527D6">
        <w:rPr>
          <w:rFonts w:ascii="Times New Roman" w:hAnsi="Times New Roman" w:cs="Times New Roman"/>
          <w:sz w:val="24"/>
          <w:szCs w:val="24"/>
        </w:rPr>
        <w:t xml:space="preserve"> punkto</w:t>
      </w:r>
      <w:r w:rsidR="00F84B4C">
        <w:rPr>
          <w:rFonts w:ascii="Times New Roman" w:hAnsi="Times New Roman" w:cs="Times New Roman"/>
          <w:sz w:val="24"/>
          <w:szCs w:val="24"/>
        </w:rPr>
        <w:t xml:space="preserve"> </w:t>
      </w:r>
      <w:r w:rsidR="00D9445B" w:rsidRPr="001527D6">
        <w:rPr>
          <w:rFonts w:ascii="Times New Roman" w:hAnsi="Times New Roman" w:cs="Times New Roman"/>
          <w:sz w:val="24"/>
          <w:szCs w:val="24"/>
        </w:rPr>
        <w:t>nuostatas.</w:t>
      </w:r>
    </w:p>
    <w:p w:rsidR="00205B63" w:rsidRDefault="00205B63" w:rsidP="00335B3D">
      <w:pPr>
        <w:autoSpaceDE w:val="0"/>
        <w:autoSpaceDN w:val="0"/>
        <w:adjustRightInd w:val="0"/>
        <w:spacing w:after="0" w:line="240" w:lineRule="auto"/>
        <w:jc w:val="both"/>
        <w:rPr>
          <w:rFonts w:ascii="Times New Roman" w:hAnsi="Times New Roman" w:cs="Times New Roman"/>
          <w:sz w:val="24"/>
          <w:szCs w:val="24"/>
        </w:rPr>
      </w:pPr>
    </w:p>
    <w:p w:rsidR="00981CAB" w:rsidRPr="001527D6" w:rsidRDefault="00981CAB" w:rsidP="00335B3D">
      <w:pPr>
        <w:autoSpaceDE w:val="0"/>
        <w:autoSpaceDN w:val="0"/>
        <w:adjustRightInd w:val="0"/>
        <w:spacing w:after="0" w:line="240" w:lineRule="auto"/>
        <w:jc w:val="both"/>
        <w:rPr>
          <w:rFonts w:ascii="Times New Roman" w:hAnsi="Times New Roman" w:cs="Times New Roman"/>
          <w:sz w:val="24"/>
          <w:szCs w:val="24"/>
        </w:rPr>
      </w:pPr>
    </w:p>
    <w:p w:rsidR="00D9445B" w:rsidRPr="00981CAB" w:rsidRDefault="002A366A" w:rsidP="002A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IX. PIRKI</w:t>
      </w:r>
      <w:r w:rsidR="00D9445B" w:rsidRPr="00981CAB">
        <w:rPr>
          <w:rFonts w:ascii="Times New Roman" w:hAnsi="Times New Roman" w:cs="Times New Roman"/>
          <w:b/>
          <w:sz w:val="24"/>
          <w:szCs w:val="24"/>
        </w:rPr>
        <w:t>MO IR PRELIMINARIOJI SUTARTIS</w:t>
      </w:r>
    </w:p>
    <w:p w:rsidR="00981CAB" w:rsidRPr="00981CAB" w:rsidRDefault="00981CAB" w:rsidP="00335B3D">
      <w:pPr>
        <w:autoSpaceDE w:val="0"/>
        <w:autoSpaceDN w:val="0"/>
        <w:adjustRightInd w:val="0"/>
        <w:spacing w:after="0" w:line="240" w:lineRule="auto"/>
        <w:jc w:val="both"/>
        <w:rPr>
          <w:rFonts w:ascii="Times New Roman" w:hAnsi="Times New Roman" w:cs="Times New Roman"/>
          <w:b/>
          <w:sz w:val="24"/>
          <w:szCs w:val="24"/>
        </w:rPr>
      </w:pPr>
    </w:p>
    <w:p w:rsidR="00D9445B" w:rsidRPr="00D9445B" w:rsidRDefault="00981CAB"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5</w:t>
      </w:r>
      <w:r w:rsidR="00A70E60">
        <w:rPr>
          <w:rFonts w:ascii="Times New Roman" w:hAnsi="Times New Roman" w:cs="Times New Roman"/>
          <w:sz w:val="24"/>
          <w:szCs w:val="24"/>
        </w:rPr>
        <w:t>1</w:t>
      </w:r>
      <w:r w:rsidR="00D9445B" w:rsidRPr="00D9445B">
        <w:rPr>
          <w:rFonts w:ascii="Times New Roman" w:hAnsi="Times New Roman" w:cs="Times New Roman"/>
          <w:sz w:val="24"/>
          <w:szCs w:val="24"/>
        </w:rPr>
        <w:t>. Komis</w:t>
      </w:r>
      <w:r w:rsidR="005944AC">
        <w:rPr>
          <w:rFonts w:ascii="Times New Roman" w:hAnsi="Times New Roman" w:cs="Times New Roman"/>
          <w:sz w:val="24"/>
          <w:szCs w:val="24"/>
        </w:rPr>
        <w:t>ija ar pirkimo organizatorius, įvykdęs pirkimo procedū</w:t>
      </w:r>
      <w:r w:rsidR="00D9445B" w:rsidRPr="00D9445B">
        <w:rPr>
          <w:rFonts w:ascii="Times New Roman" w:hAnsi="Times New Roman" w:cs="Times New Roman"/>
          <w:sz w:val="24"/>
          <w:szCs w:val="24"/>
        </w:rPr>
        <w:t>ras, parengia pirkimo sutarties</w:t>
      </w:r>
      <w:r w:rsidR="005944AC">
        <w:rPr>
          <w:rFonts w:ascii="Times New Roman" w:hAnsi="Times New Roman" w:cs="Times New Roman"/>
          <w:sz w:val="24"/>
          <w:szCs w:val="24"/>
        </w:rPr>
        <w:t xml:space="preserve"> projektą</w:t>
      </w:r>
      <w:r w:rsidR="00D9445B" w:rsidRPr="00D9445B">
        <w:rPr>
          <w:rFonts w:ascii="Times New Roman" w:hAnsi="Times New Roman" w:cs="Times New Roman"/>
          <w:sz w:val="24"/>
          <w:szCs w:val="24"/>
        </w:rPr>
        <w:t xml:space="preserve"> jeigu jis nebuvo p</w:t>
      </w:r>
      <w:r w:rsidR="005944AC">
        <w:rPr>
          <w:rFonts w:ascii="Times New Roman" w:hAnsi="Times New Roman" w:cs="Times New Roman"/>
          <w:sz w:val="24"/>
          <w:szCs w:val="24"/>
        </w:rPr>
        <w:t>arengtas kaip pirkimo dokumentų sudėtinė dalis, suderina perkanč</w:t>
      </w:r>
      <w:r w:rsidR="00D9445B" w:rsidRPr="00D9445B">
        <w:rPr>
          <w:rFonts w:ascii="Times New Roman" w:hAnsi="Times New Roman" w:cs="Times New Roman"/>
          <w:sz w:val="24"/>
          <w:szCs w:val="24"/>
        </w:rPr>
        <w:t>iojoje</w:t>
      </w:r>
      <w:r w:rsidR="00C1555A">
        <w:rPr>
          <w:rFonts w:ascii="Times New Roman" w:hAnsi="Times New Roman" w:cs="Times New Roman"/>
          <w:sz w:val="24"/>
          <w:szCs w:val="24"/>
        </w:rPr>
        <w:t xml:space="preserve"> organizacijoj</w:t>
      </w:r>
      <w:r w:rsidR="005944AC">
        <w:rPr>
          <w:rFonts w:ascii="Times New Roman" w:hAnsi="Times New Roman" w:cs="Times New Roman"/>
          <w:sz w:val="24"/>
          <w:szCs w:val="24"/>
        </w:rPr>
        <w:t>e ir organizuoja pirkimo sutarties pasirašymą</w:t>
      </w:r>
      <w:r w:rsidR="00D9445B" w:rsidRPr="00D9445B">
        <w:rPr>
          <w:rFonts w:ascii="Times New Roman" w:hAnsi="Times New Roman" w:cs="Times New Roman"/>
          <w:sz w:val="24"/>
          <w:szCs w:val="24"/>
        </w:rPr>
        <w:t>.</w:t>
      </w:r>
    </w:p>
    <w:p w:rsidR="00444A7D" w:rsidRDefault="00D22556"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44A7D">
        <w:rPr>
          <w:rFonts w:ascii="Times New Roman" w:hAnsi="Times New Roman" w:cs="Times New Roman"/>
          <w:sz w:val="24"/>
          <w:szCs w:val="24"/>
        </w:rPr>
        <w:t>5</w:t>
      </w:r>
      <w:r w:rsidR="00A70E60">
        <w:rPr>
          <w:rFonts w:ascii="Times New Roman" w:hAnsi="Times New Roman" w:cs="Times New Roman"/>
          <w:sz w:val="24"/>
          <w:szCs w:val="24"/>
        </w:rPr>
        <w:t>2</w:t>
      </w:r>
      <w:r w:rsidR="00444A7D">
        <w:rPr>
          <w:rFonts w:ascii="Times New Roman" w:hAnsi="Times New Roman" w:cs="Times New Roman"/>
          <w:sz w:val="24"/>
          <w:szCs w:val="24"/>
        </w:rPr>
        <w:t>. Pirkimo sutarties privalomąsias są</w:t>
      </w:r>
      <w:r w:rsidR="00D9445B" w:rsidRPr="00D9445B">
        <w:rPr>
          <w:rFonts w:ascii="Times New Roman" w:hAnsi="Times New Roman" w:cs="Times New Roman"/>
          <w:sz w:val="24"/>
          <w:szCs w:val="24"/>
        </w:rPr>
        <w:t>l</w:t>
      </w:r>
      <w:r w:rsidR="00444A7D">
        <w:rPr>
          <w:rFonts w:ascii="Times New Roman" w:hAnsi="Times New Roman" w:cs="Times New Roman"/>
          <w:sz w:val="24"/>
          <w:szCs w:val="24"/>
        </w:rPr>
        <w:t>ygas, sudarymo ir keitimo tvarką nustato VPĮ</w:t>
      </w:r>
    </w:p>
    <w:p w:rsidR="00D9445B" w:rsidRPr="00D9445B" w:rsidRDefault="00444A7D"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D9445B" w:rsidRPr="00D9445B">
        <w:rPr>
          <w:rFonts w:ascii="Times New Roman" w:hAnsi="Times New Roman" w:cs="Times New Roman"/>
          <w:sz w:val="24"/>
          <w:szCs w:val="24"/>
        </w:rPr>
        <w:t>8 straipsnis.</w:t>
      </w:r>
    </w:p>
    <w:p w:rsidR="00D9445B" w:rsidRPr="00D9445B" w:rsidRDefault="00D22556"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5</w:t>
      </w:r>
      <w:r w:rsidR="00A70E60">
        <w:rPr>
          <w:rFonts w:ascii="Times New Roman" w:hAnsi="Times New Roman" w:cs="Times New Roman"/>
          <w:sz w:val="24"/>
          <w:szCs w:val="24"/>
        </w:rPr>
        <w:t>3</w:t>
      </w:r>
      <w:r w:rsidR="00D9445B" w:rsidRPr="00D9445B">
        <w:rPr>
          <w:rFonts w:ascii="Times New Roman" w:hAnsi="Times New Roman" w:cs="Times New Roman"/>
          <w:sz w:val="24"/>
          <w:szCs w:val="24"/>
        </w:rPr>
        <w:t>. Pirkimo sutartis</w:t>
      </w:r>
      <w:r w:rsidR="002E4D45">
        <w:rPr>
          <w:rFonts w:ascii="Times New Roman" w:hAnsi="Times New Roman" w:cs="Times New Roman"/>
          <w:sz w:val="24"/>
          <w:szCs w:val="24"/>
        </w:rPr>
        <w:t xml:space="preserve"> gali būti sudaroma žodžiu, kai prekių ar paslaugų pirkimo sutarties vertė</w:t>
      </w:r>
      <w:r w:rsidR="00D9445B" w:rsidRPr="00D9445B">
        <w:rPr>
          <w:rFonts w:ascii="Times New Roman" w:hAnsi="Times New Roman" w:cs="Times New Roman"/>
          <w:sz w:val="24"/>
          <w:szCs w:val="24"/>
        </w:rPr>
        <w:t xml:space="preserve"> yra</w:t>
      </w:r>
      <w:r w:rsidR="002E4D45">
        <w:rPr>
          <w:rFonts w:ascii="Times New Roman" w:hAnsi="Times New Roman" w:cs="Times New Roman"/>
          <w:sz w:val="24"/>
          <w:szCs w:val="24"/>
        </w:rPr>
        <w:t xml:space="preserve"> mažesnė kaip </w:t>
      </w:r>
      <w:r w:rsidR="00A70E60">
        <w:rPr>
          <w:rFonts w:ascii="Times New Roman" w:hAnsi="Times New Roman" w:cs="Times New Roman"/>
          <w:sz w:val="24"/>
          <w:szCs w:val="24"/>
        </w:rPr>
        <w:t>1</w:t>
      </w:r>
      <w:r w:rsidR="002E4D45">
        <w:rPr>
          <w:rFonts w:ascii="Times New Roman" w:hAnsi="Times New Roman" w:cs="Times New Roman"/>
          <w:sz w:val="24"/>
          <w:szCs w:val="24"/>
        </w:rPr>
        <w:t>0 tūkst. Lt be PVM ir sutartinių įsipareigojimų vykdymas nėra už</w:t>
      </w:r>
      <w:r w:rsidR="00D9445B" w:rsidRPr="00D9445B">
        <w:rPr>
          <w:rFonts w:ascii="Times New Roman" w:hAnsi="Times New Roman" w:cs="Times New Roman"/>
          <w:sz w:val="24"/>
          <w:szCs w:val="24"/>
        </w:rPr>
        <w:t>tikrinamas CK</w:t>
      </w:r>
      <w:r w:rsidR="002E4D45">
        <w:rPr>
          <w:rFonts w:ascii="Times New Roman" w:hAnsi="Times New Roman" w:cs="Times New Roman"/>
          <w:sz w:val="24"/>
          <w:szCs w:val="24"/>
        </w:rPr>
        <w:t xml:space="preserve"> nustatytais prievolių įvykdymo užtikrinimo būdai</w:t>
      </w:r>
      <w:r w:rsidR="00D9445B" w:rsidRPr="00D9445B">
        <w:rPr>
          <w:rFonts w:ascii="Times New Roman" w:hAnsi="Times New Roman" w:cs="Times New Roman"/>
          <w:sz w:val="24"/>
          <w:szCs w:val="24"/>
        </w:rPr>
        <w:t>s.</w:t>
      </w:r>
    </w:p>
    <w:p w:rsidR="00644B78" w:rsidRPr="00D9445B" w:rsidRDefault="00D22556"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5</w:t>
      </w:r>
      <w:r w:rsidR="00A70E60">
        <w:rPr>
          <w:rFonts w:ascii="Times New Roman" w:hAnsi="Times New Roman" w:cs="Times New Roman"/>
          <w:sz w:val="24"/>
          <w:szCs w:val="24"/>
        </w:rPr>
        <w:t>4</w:t>
      </w:r>
      <w:r w:rsidR="00D9445B" w:rsidRPr="00D9445B">
        <w:rPr>
          <w:rFonts w:ascii="Times New Roman" w:hAnsi="Times New Roman" w:cs="Times New Roman"/>
          <w:sz w:val="24"/>
          <w:szCs w:val="24"/>
        </w:rPr>
        <w:t xml:space="preserve">. </w:t>
      </w:r>
      <w:r w:rsidR="00644B78">
        <w:rPr>
          <w:rFonts w:ascii="Times New Roman" w:hAnsi="Times New Roman" w:cs="Times New Roman"/>
          <w:sz w:val="24"/>
          <w:szCs w:val="24"/>
        </w:rPr>
        <w:t>Perkanč</w:t>
      </w:r>
      <w:r w:rsidR="00D9445B" w:rsidRPr="00644B78">
        <w:rPr>
          <w:rFonts w:ascii="Times New Roman" w:hAnsi="Times New Roman" w:cs="Times New Roman"/>
          <w:sz w:val="24"/>
          <w:szCs w:val="24"/>
        </w:rPr>
        <w:t>ioji organizaci</w:t>
      </w:r>
      <w:r w:rsidR="00644B78">
        <w:rPr>
          <w:rFonts w:ascii="Times New Roman" w:hAnsi="Times New Roman" w:cs="Times New Roman"/>
          <w:sz w:val="24"/>
          <w:szCs w:val="24"/>
        </w:rPr>
        <w:t>ja, atlikusi supaprastintą pirkimą, gali sudaryti preliminariąją sutartį</w:t>
      </w:r>
      <w:r w:rsidR="00D9445B" w:rsidRPr="00644B78">
        <w:rPr>
          <w:rFonts w:ascii="Times New Roman" w:hAnsi="Times New Roman" w:cs="Times New Roman"/>
          <w:sz w:val="24"/>
          <w:szCs w:val="24"/>
        </w:rPr>
        <w:t>.</w:t>
      </w:r>
      <w:r w:rsidR="00644B78">
        <w:rPr>
          <w:rFonts w:ascii="Times New Roman" w:hAnsi="Times New Roman" w:cs="Times New Roman"/>
          <w:sz w:val="24"/>
          <w:szCs w:val="24"/>
        </w:rPr>
        <w:t xml:space="preserve"> </w:t>
      </w:r>
      <w:r w:rsidR="00D9445B" w:rsidRPr="00644B78">
        <w:rPr>
          <w:rFonts w:ascii="Times New Roman" w:hAnsi="Times New Roman" w:cs="Times New Roman"/>
          <w:sz w:val="24"/>
          <w:szCs w:val="24"/>
        </w:rPr>
        <w:t>Preliminariosios su</w:t>
      </w:r>
      <w:r w:rsidR="00644B78">
        <w:rPr>
          <w:rFonts w:ascii="Times New Roman" w:hAnsi="Times New Roman" w:cs="Times New Roman"/>
          <w:sz w:val="24"/>
          <w:szCs w:val="24"/>
        </w:rPr>
        <w:t>tarties pagrindu ji gali sudaryti vieną</w:t>
      </w:r>
      <w:r w:rsidR="00D9445B" w:rsidRPr="00644B78">
        <w:rPr>
          <w:rFonts w:ascii="Times New Roman" w:hAnsi="Times New Roman" w:cs="Times New Roman"/>
          <w:sz w:val="24"/>
          <w:szCs w:val="24"/>
        </w:rPr>
        <w:t xml:space="preserve"> ar kelias pagrindines sutartis. Tiek sudarydama</w:t>
      </w:r>
      <w:r w:rsidR="00E205AC">
        <w:rPr>
          <w:rFonts w:ascii="Times New Roman" w:hAnsi="Times New Roman" w:cs="Times New Roman"/>
          <w:sz w:val="24"/>
          <w:szCs w:val="24"/>
        </w:rPr>
        <w:t xml:space="preserve"> preliminariąją sutartį, tiek jos pagrindu pagrindinę sutartį, perkančioji organizacija vadovaujasi VPĮ</w:t>
      </w:r>
      <w:r w:rsidR="00644B78" w:rsidRPr="00D9445B">
        <w:rPr>
          <w:rFonts w:ascii="Times New Roman" w:hAnsi="Times New Roman" w:cs="Times New Roman"/>
          <w:sz w:val="24"/>
          <w:szCs w:val="24"/>
        </w:rPr>
        <w:t>, jo II</w:t>
      </w:r>
      <w:r w:rsidR="00E205AC">
        <w:rPr>
          <w:rFonts w:ascii="Times New Roman" w:hAnsi="Times New Roman" w:cs="Times New Roman"/>
          <w:sz w:val="24"/>
          <w:szCs w:val="24"/>
        </w:rPr>
        <w:t xml:space="preserve"> skyriaus šeštuoju skirsniu bei Taisyklė</w:t>
      </w:r>
      <w:r w:rsidR="00644B78" w:rsidRPr="00D9445B">
        <w:rPr>
          <w:rFonts w:ascii="Times New Roman" w:hAnsi="Times New Roman" w:cs="Times New Roman"/>
          <w:sz w:val="24"/>
          <w:szCs w:val="24"/>
        </w:rPr>
        <w:t>mis.</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445B">
        <w:rPr>
          <w:rFonts w:ascii="Times New Roman" w:hAnsi="Times New Roman" w:cs="Times New Roman"/>
          <w:sz w:val="24"/>
          <w:szCs w:val="24"/>
        </w:rPr>
        <w:t>5</w:t>
      </w:r>
      <w:r w:rsidR="00A70E60">
        <w:rPr>
          <w:rFonts w:ascii="Times New Roman" w:hAnsi="Times New Roman" w:cs="Times New Roman"/>
          <w:sz w:val="24"/>
          <w:szCs w:val="24"/>
        </w:rPr>
        <w:t>5</w:t>
      </w:r>
      <w:r w:rsidRPr="00D9445B">
        <w:rPr>
          <w:rFonts w:ascii="Times New Roman" w:hAnsi="Times New Roman" w:cs="Times New Roman"/>
          <w:sz w:val="24"/>
          <w:szCs w:val="24"/>
        </w:rPr>
        <w:t>. Preliminariosios sutart</w:t>
      </w:r>
      <w:r w:rsidR="0053694B">
        <w:rPr>
          <w:rFonts w:ascii="Times New Roman" w:hAnsi="Times New Roman" w:cs="Times New Roman"/>
          <w:sz w:val="24"/>
          <w:szCs w:val="24"/>
        </w:rPr>
        <w:t xml:space="preserve">ies pagrindu sudaroma pagrindinė sutartis, atliekant prekių ir paslaugų pirkimus, kurių pirkimo sutarties vertė yra mažesnė kaip </w:t>
      </w:r>
      <w:r w:rsidR="006D0053">
        <w:rPr>
          <w:rFonts w:ascii="Times New Roman" w:hAnsi="Times New Roman" w:cs="Times New Roman"/>
          <w:sz w:val="24"/>
          <w:szCs w:val="24"/>
        </w:rPr>
        <w:t>1</w:t>
      </w:r>
      <w:r w:rsidR="0053694B">
        <w:rPr>
          <w:rFonts w:ascii="Times New Roman" w:hAnsi="Times New Roman" w:cs="Times New Roman"/>
          <w:sz w:val="24"/>
          <w:szCs w:val="24"/>
        </w:rPr>
        <w:t>0 tūkst. Lt be PVM, gali būti sudaroma žodži</w:t>
      </w:r>
      <w:r w:rsidRPr="00D9445B">
        <w:rPr>
          <w:rFonts w:ascii="Times New Roman" w:hAnsi="Times New Roman" w:cs="Times New Roman"/>
          <w:sz w:val="24"/>
          <w:szCs w:val="24"/>
        </w:rPr>
        <w:t>u.</w:t>
      </w:r>
      <w:r w:rsidR="0053694B">
        <w:rPr>
          <w:rFonts w:ascii="Times New Roman" w:hAnsi="Times New Roman" w:cs="Times New Roman"/>
          <w:sz w:val="24"/>
          <w:szCs w:val="24"/>
        </w:rPr>
        <w:t xml:space="preserve"> Tuo atveju, kai pagrindinė sutartis sudaroma žodžiu, VPĮ 63 straipsnyje nustaty</w:t>
      </w:r>
      <w:r w:rsidRPr="00D9445B">
        <w:rPr>
          <w:rFonts w:ascii="Times New Roman" w:hAnsi="Times New Roman" w:cs="Times New Roman"/>
          <w:sz w:val="24"/>
          <w:szCs w:val="24"/>
        </w:rPr>
        <w:t>tas bendravimas su</w:t>
      </w:r>
      <w:r w:rsidR="0053694B">
        <w:rPr>
          <w:rFonts w:ascii="Times New Roman" w:hAnsi="Times New Roman" w:cs="Times New Roman"/>
          <w:sz w:val="24"/>
          <w:szCs w:val="24"/>
        </w:rPr>
        <w:t xml:space="preserve"> tiekėjais gali būti vykdomas žodž</w:t>
      </w:r>
      <w:r w:rsidRPr="00D9445B">
        <w:rPr>
          <w:rFonts w:ascii="Times New Roman" w:hAnsi="Times New Roman" w:cs="Times New Roman"/>
          <w:sz w:val="24"/>
          <w:szCs w:val="24"/>
        </w:rPr>
        <w:t>iu.</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694B">
        <w:rPr>
          <w:rFonts w:ascii="Times New Roman" w:hAnsi="Times New Roman" w:cs="Times New Roman"/>
          <w:sz w:val="24"/>
          <w:szCs w:val="24"/>
        </w:rPr>
        <w:t>5</w:t>
      </w:r>
      <w:r w:rsidR="006D0053">
        <w:rPr>
          <w:rFonts w:ascii="Times New Roman" w:hAnsi="Times New Roman" w:cs="Times New Roman"/>
          <w:sz w:val="24"/>
          <w:szCs w:val="24"/>
        </w:rPr>
        <w:t>6</w:t>
      </w:r>
      <w:r w:rsidR="0053694B">
        <w:rPr>
          <w:rFonts w:ascii="Times New Roman" w:hAnsi="Times New Roman" w:cs="Times New Roman"/>
          <w:sz w:val="24"/>
          <w:szCs w:val="24"/>
        </w:rPr>
        <w:t xml:space="preserve">. </w:t>
      </w:r>
      <w:r w:rsidRPr="00D9445B">
        <w:rPr>
          <w:rFonts w:ascii="Times New Roman" w:hAnsi="Times New Roman" w:cs="Times New Roman"/>
          <w:sz w:val="24"/>
          <w:szCs w:val="24"/>
        </w:rPr>
        <w:t>Prelimin</w:t>
      </w:r>
      <w:r w:rsidR="004E6F5E">
        <w:rPr>
          <w:rFonts w:ascii="Times New Roman" w:hAnsi="Times New Roman" w:cs="Times New Roman"/>
          <w:sz w:val="24"/>
          <w:szCs w:val="24"/>
        </w:rPr>
        <w:t>ariąja sutartimi šalys susitaria nustatyti są</w:t>
      </w:r>
      <w:r w:rsidRPr="00D9445B">
        <w:rPr>
          <w:rFonts w:ascii="Times New Roman" w:hAnsi="Times New Roman" w:cs="Times New Roman"/>
          <w:sz w:val="24"/>
          <w:szCs w:val="24"/>
        </w:rPr>
        <w:t>lygas, taik</w:t>
      </w:r>
      <w:r w:rsidR="00F867D8">
        <w:rPr>
          <w:rFonts w:ascii="Times New Roman" w:hAnsi="Times New Roman" w:cs="Times New Roman"/>
          <w:sz w:val="24"/>
          <w:szCs w:val="24"/>
        </w:rPr>
        <w:t xml:space="preserve">omas preliminariosios sutarties </w:t>
      </w:r>
      <w:r w:rsidRPr="00D9445B">
        <w:rPr>
          <w:rFonts w:ascii="Times New Roman" w:hAnsi="Times New Roman" w:cs="Times New Roman"/>
          <w:sz w:val="24"/>
          <w:szCs w:val="24"/>
        </w:rPr>
        <w:t>pagrindu suda</w:t>
      </w:r>
      <w:r w:rsidR="00F867D8">
        <w:rPr>
          <w:rFonts w:ascii="Times New Roman" w:hAnsi="Times New Roman" w:cs="Times New Roman"/>
          <w:sz w:val="24"/>
          <w:szCs w:val="24"/>
        </w:rPr>
        <w:t>romai pagrindinei pirkimo sutarč</w:t>
      </w:r>
      <w:r w:rsidRPr="00D9445B">
        <w:rPr>
          <w:rFonts w:ascii="Times New Roman" w:hAnsi="Times New Roman" w:cs="Times New Roman"/>
          <w:sz w:val="24"/>
          <w:szCs w:val="24"/>
        </w:rPr>
        <w:t>iai. Pre</w:t>
      </w:r>
      <w:r w:rsidR="00F867D8">
        <w:rPr>
          <w:rFonts w:ascii="Times New Roman" w:hAnsi="Times New Roman" w:cs="Times New Roman"/>
          <w:sz w:val="24"/>
          <w:szCs w:val="24"/>
        </w:rPr>
        <w:t>liminariojoje sutartyje turi būti nustaty</w:t>
      </w:r>
      <w:r w:rsidRPr="00D9445B">
        <w:rPr>
          <w:rFonts w:ascii="Times New Roman" w:hAnsi="Times New Roman" w:cs="Times New Roman"/>
          <w:sz w:val="24"/>
          <w:szCs w:val="24"/>
        </w:rPr>
        <w:t>tos esmi</w:t>
      </w:r>
      <w:r w:rsidR="00F867D8">
        <w:rPr>
          <w:rFonts w:ascii="Times New Roman" w:hAnsi="Times New Roman" w:cs="Times New Roman"/>
          <w:sz w:val="24"/>
          <w:szCs w:val="24"/>
        </w:rPr>
        <w:t>nės pagrindinės sutarties są</w:t>
      </w:r>
      <w:r w:rsidRPr="00D9445B">
        <w:rPr>
          <w:rFonts w:ascii="Times New Roman" w:hAnsi="Times New Roman" w:cs="Times New Roman"/>
          <w:sz w:val="24"/>
          <w:szCs w:val="24"/>
        </w:rPr>
        <w:t>lygos: pirkimo sutarties objektas, kaina ir kieki</w:t>
      </w:r>
      <w:r w:rsidR="00F867D8">
        <w:rPr>
          <w:rFonts w:ascii="Times New Roman" w:hAnsi="Times New Roman" w:cs="Times New Roman"/>
          <w:sz w:val="24"/>
          <w:szCs w:val="24"/>
        </w:rPr>
        <w:t>ai ar apimtys, ar kainos, kiekių ar apimčių nustatymo sąlygos, kitos sąlygos. Sudarant pagrindinę sutartį šalys negali keisti esminių preliminariosios sutarties sąlygų. Perkanč</w:t>
      </w:r>
      <w:r w:rsidRPr="00D9445B">
        <w:rPr>
          <w:rFonts w:ascii="Times New Roman" w:hAnsi="Times New Roman" w:cs="Times New Roman"/>
          <w:sz w:val="24"/>
          <w:szCs w:val="24"/>
        </w:rPr>
        <w:t>ioji org</w:t>
      </w:r>
      <w:r w:rsidR="00A004E6">
        <w:rPr>
          <w:rFonts w:ascii="Times New Roman" w:hAnsi="Times New Roman" w:cs="Times New Roman"/>
          <w:sz w:val="24"/>
          <w:szCs w:val="24"/>
        </w:rPr>
        <w:t xml:space="preserve">anizacija gali priimti sprendimą preliminariojoje </w:t>
      </w:r>
      <w:r w:rsidRPr="00D9445B">
        <w:rPr>
          <w:rFonts w:ascii="Times New Roman" w:hAnsi="Times New Roman" w:cs="Times New Roman"/>
          <w:sz w:val="24"/>
          <w:szCs w:val="24"/>
        </w:rPr>
        <w:t>sutartyje nustatyti ne tik esmines, bet ir visas j</w:t>
      </w:r>
      <w:r w:rsidR="00A004E6">
        <w:rPr>
          <w:rFonts w:ascii="Times New Roman" w:hAnsi="Times New Roman" w:cs="Times New Roman"/>
          <w:sz w:val="24"/>
          <w:szCs w:val="24"/>
        </w:rPr>
        <w:t>os pagrindu sudaromos pagrindinės pirkimo sutarties są</w:t>
      </w:r>
      <w:r w:rsidRPr="00D9445B">
        <w:rPr>
          <w:rFonts w:ascii="Times New Roman" w:hAnsi="Times New Roman" w:cs="Times New Roman"/>
          <w:sz w:val="24"/>
          <w:szCs w:val="24"/>
        </w:rPr>
        <w:t>lygas.</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43CE">
        <w:rPr>
          <w:rFonts w:ascii="Times New Roman" w:hAnsi="Times New Roman" w:cs="Times New Roman"/>
          <w:sz w:val="24"/>
          <w:szCs w:val="24"/>
        </w:rPr>
        <w:t>5</w:t>
      </w:r>
      <w:r w:rsidR="006D0053">
        <w:rPr>
          <w:rFonts w:ascii="Times New Roman" w:hAnsi="Times New Roman" w:cs="Times New Roman"/>
          <w:sz w:val="24"/>
          <w:szCs w:val="24"/>
        </w:rPr>
        <w:t>7</w:t>
      </w:r>
      <w:r w:rsidR="008143CE">
        <w:rPr>
          <w:rFonts w:ascii="Times New Roman" w:hAnsi="Times New Roman" w:cs="Times New Roman"/>
          <w:sz w:val="24"/>
          <w:szCs w:val="24"/>
        </w:rPr>
        <w:t>. Perkanč</w:t>
      </w:r>
      <w:r w:rsidRPr="00D9445B">
        <w:rPr>
          <w:rFonts w:ascii="Times New Roman" w:hAnsi="Times New Roman" w:cs="Times New Roman"/>
          <w:sz w:val="24"/>
          <w:szCs w:val="24"/>
        </w:rPr>
        <w:t>ioji organizac</w:t>
      </w:r>
      <w:r w:rsidR="008143CE">
        <w:rPr>
          <w:rFonts w:ascii="Times New Roman" w:hAnsi="Times New Roman" w:cs="Times New Roman"/>
          <w:sz w:val="24"/>
          <w:szCs w:val="24"/>
        </w:rPr>
        <w:t>ija gali sudaryti preliminariąją sutartį</w:t>
      </w:r>
      <w:r w:rsidRPr="00D9445B">
        <w:rPr>
          <w:rFonts w:ascii="Times New Roman" w:hAnsi="Times New Roman" w:cs="Times New Roman"/>
          <w:sz w:val="24"/>
          <w:szCs w:val="24"/>
        </w:rPr>
        <w:t xml:space="preserve"> su vienu arba su keliai</w:t>
      </w:r>
      <w:r w:rsidR="008143CE">
        <w:rPr>
          <w:rFonts w:ascii="Times New Roman" w:hAnsi="Times New Roman" w:cs="Times New Roman"/>
          <w:sz w:val="24"/>
          <w:szCs w:val="24"/>
        </w:rPr>
        <w:t xml:space="preserve">s tiekėjais. </w:t>
      </w:r>
      <w:r w:rsidRPr="00D9445B">
        <w:rPr>
          <w:rFonts w:ascii="Times New Roman" w:hAnsi="Times New Roman" w:cs="Times New Roman"/>
          <w:sz w:val="24"/>
          <w:szCs w:val="24"/>
        </w:rPr>
        <w:t>Tais atvejais, kai preliminarioji su</w:t>
      </w:r>
      <w:r w:rsidR="008143CE">
        <w:rPr>
          <w:rFonts w:ascii="Times New Roman" w:hAnsi="Times New Roman" w:cs="Times New Roman"/>
          <w:sz w:val="24"/>
          <w:szCs w:val="24"/>
        </w:rPr>
        <w:t xml:space="preserve">tartis sudaroma su keliais tiekėjais, jų turi būti ne mažiau kaip trys, </w:t>
      </w:r>
      <w:r w:rsidRPr="00D9445B">
        <w:rPr>
          <w:rFonts w:ascii="Times New Roman" w:hAnsi="Times New Roman" w:cs="Times New Roman"/>
          <w:sz w:val="24"/>
          <w:szCs w:val="24"/>
        </w:rPr>
        <w:t>je</w:t>
      </w:r>
      <w:r w:rsidR="008143CE">
        <w:rPr>
          <w:rFonts w:ascii="Times New Roman" w:hAnsi="Times New Roman" w:cs="Times New Roman"/>
          <w:sz w:val="24"/>
          <w:szCs w:val="24"/>
        </w:rPr>
        <w:t>igu yra trys ir daugiau nustaty</w:t>
      </w:r>
      <w:r w:rsidRPr="00D9445B">
        <w:rPr>
          <w:rFonts w:ascii="Times New Roman" w:hAnsi="Times New Roman" w:cs="Times New Roman"/>
          <w:sz w:val="24"/>
          <w:szCs w:val="24"/>
        </w:rPr>
        <w:t>tus kvalifika</w:t>
      </w:r>
      <w:r w:rsidR="008143CE">
        <w:rPr>
          <w:rFonts w:ascii="Times New Roman" w:hAnsi="Times New Roman" w:cs="Times New Roman"/>
          <w:sz w:val="24"/>
          <w:szCs w:val="24"/>
        </w:rPr>
        <w:t>cinius reikalavimus atitinkančių ir priimtinus pasiūlymus pateikusių tiekėjų</w:t>
      </w:r>
      <w:r w:rsidRPr="00D9445B">
        <w:rPr>
          <w:rFonts w:ascii="Times New Roman" w:hAnsi="Times New Roman" w:cs="Times New Roman"/>
          <w:sz w:val="24"/>
          <w:szCs w:val="24"/>
        </w:rPr>
        <w:t>. Pagrindin</w:t>
      </w:r>
      <w:r w:rsidR="008143CE">
        <w:rPr>
          <w:rFonts w:ascii="Times New Roman" w:hAnsi="Times New Roman" w:cs="Times New Roman"/>
          <w:sz w:val="24"/>
          <w:szCs w:val="24"/>
        </w:rPr>
        <w:t>ė</w:t>
      </w:r>
      <w:r w:rsidRPr="00D9445B">
        <w:rPr>
          <w:rFonts w:ascii="Times New Roman" w:hAnsi="Times New Roman" w:cs="Times New Roman"/>
          <w:sz w:val="24"/>
          <w:szCs w:val="24"/>
        </w:rPr>
        <w:t xml:space="preserve"> sut</w:t>
      </w:r>
      <w:r w:rsidR="008143CE">
        <w:rPr>
          <w:rFonts w:ascii="Times New Roman" w:hAnsi="Times New Roman" w:cs="Times New Roman"/>
          <w:sz w:val="24"/>
          <w:szCs w:val="24"/>
        </w:rPr>
        <w:t>artis sudaroma tik su tais tiekėjais, su kuriais buvo sudaryta preliminarioj</w:t>
      </w:r>
      <w:r w:rsidRPr="00D9445B">
        <w:rPr>
          <w:rFonts w:ascii="Times New Roman" w:hAnsi="Times New Roman" w:cs="Times New Roman"/>
          <w:sz w:val="24"/>
          <w:szCs w:val="24"/>
        </w:rPr>
        <w:t>i sutartis.</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445B">
        <w:rPr>
          <w:rFonts w:ascii="Times New Roman" w:hAnsi="Times New Roman" w:cs="Times New Roman"/>
          <w:sz w:val="24"/>
          <w:szCs w:val="24"/>
        </w:rPr>
        <w:t>5</w:t>
      </w:r>
      <w:r w:rsidR="006D0053">
        <w:rPr>
          <w:rFonts w:ascii="Times New Roman" w:hAnsi="Times New Roman" w:cs="Times New Roman"/>
          <w:sz w:val="24"/>
          <w:szCs w:val="24"/>
        </w:rPr>
        <w:t>8</w:t>
      </w:r>
      <w:r w:rsidRPr="00D9445B">
        <w:rPr>
          <w:rFonts w:ascii="Times New Roman" w:hAnsi="Times New Roman" w:cs="Times New Roman"/>
          <w:sz w:val="24"/>
          <w:szCs w:val="24"/>
        </w:rPr>
        <w:t xml:space="preserve">. Tais atvejais, kai preliminarioji </w:t>
      </w:r>
      <w:r w:rsidR="00474BB0">
        <w:rPr>
          <w:rFonts w:ascii="Times New Roman" w:hAnsi="Times New Roman" w:cs="Times New Roman"/>
          <w:sz w:val="24"/>
          <w:szCs w:val="24"/>
        </w:rPr>
        <w:t>sutartis sudaryta su vienu tiekėju ir joje buvo nustatytos visos pagrindinės pirkimo sutarties sąlygos, pagrindinė</w:t>
      </w:r>
      <w:r w:rsidRPr="00D9445B">
        <w:rPr>
          <w:rFonts w:ascii="Times New Roman" w:hAnsi="Times New Roman" w:cs="Times New Roman"/>
          <w:sz w:val="24"/>
          <w:szCs w:val="24"/>
        </w:rPr>
        <w:t xml:space="preserve"> pirkimo sutartis </w:t>
      </w:r>
      <w:r w:rsidR="00474BB0">
        <w:rPr>
          <w:rFonts w:ascii="Times New Roman" w:hAnsi="Times New Roman" w:cs="Times New Roman"/>
          <w:sz w:val="24"/>
          <w:szCs w:val="24"/>
        </w:rPr>
        <w:t>sudaroma pagal preliminariojoje sutartyje nustatytas sąlygas, kreipiantis į tiekėją raštu dėl pagrindinė</w:t>
      </w:r>
      <w:r w:rsidRPr="00D9445B">
        <w:rPr>
          <w:rFonts w:ascii="Times New Roman" w:hAnsi="Times New Roman" w:cs="Times New Roman"/>
          <w:sz w:val="24"/>
          <w:szCs w:val="24"/>
        </w:rPr>
        <w:t>s pirkimo sutarties sudarymo.</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445B">
        <w:rPr>
          <w:rFonts w:ascii="Times New Roman" w:hAnsi="Times New Roman" w:cs="Times New Roman"/>
          <w:sz w:val="24"/>
          <w:szCs w:val="24"/>
        </w:rPr>
        <w:t>5</w:t>
      </w:r>
      <w:r w:rsidR="006D0053">
        <w:rPr>
          <w:rFonts w:ascii="Times New Roman" w:hAnsi="Times New Roman" w:cs="Times New Roman"/>
          <w:sz w:val="24"/>
          <w:szCs w:val="24"/>
        </w:rPr>
        <w:t>9</w:t>
      </w:r>
      <w:r w:rsidRPr="00D9445B">
        <w:rPr>
          <w:rFonts w:ascii="Times New Roman" w:hAnsi="Times New Roman" w:cs="Times New Roman"/>
          <w:sz w:val="24"/>
          <w:szCs w:val="24"/>
        </w:rPr>
        <w:t xml:space="preserve">. Tais atvejais, kai preliminarioji </w:t>
      </w:r>
      <w:r w:rsidR="00474BB0">
        <w:rPr>
          <w:rFonts w:ascii="Times New Roman" w:hAnsi="Times New Roman" w:cs="Times New Roman"/>
          <w:sz w:val="24"/>
          <w:szCs w:val="24"/>
        </w:rPr>
        <w:t>sutartis sudaryta su vienu tiekėju ir joje buvo nustatytos esminė</w:t>
      </w:r>
      <w:r w:rsidRPr="00D9445B">
        <w:rPr>
          <w:rFonts w:ascii="Times New Roman" w:hAnsi="Times New Roman" w:cs="Times New Roman"/>
          <w:sz w:val="24"/>
          <w:szCs w:val="24"/>
        </w:rPr>
        <w:t>s, bet n</w:t>
      </w:r>
      <w:r w:rsidR="00D939F3">
        <w:rPr>
          <w:rFonts w:ascii="Times New Roman" w:hAnsi="Times New Roman" w:cs="Times New Roman"/>
          <w:sz w:val="24"/>
          <w:szCs w:val="24"/>
        </w:rPr>
        <w:t>e visos pagrindinės pirkimo sutarties sąlygos, perkančioji organizacija kreipiasi į tiekėją raštu, prašydama papildyti pasiūlymą iki nustaty</w:t>
      </w:r>
      <w:r w:rsidRPr="00D9445B">
        <w:rPr>
          <w:rFonts w:ascii="Times New Roman" w:hAnsi="Times New Roman" w:cs="Times New Roman"/>
          <w:sz w:val="24"/>
          <w:szCs w:val="24"/>
        </w:rPr>
        <w:t>to termino ir nurod</w:t>
      </w:r>
      <w:r w:rsidR="00D939F3">
        <w:rPr>
          <w:rFonts w:ascii="Times New Roman" w:hAnsi="Times New Roman" w:cs="Times New Roman"/>
          <w:sz w:val="24"/>
          <w:szCs w:val="24"/>
        </w:rPr>
        <w:t>o, kad papildymas negali keisti pasiūlymo esmė</w:t>
      </w:r>
      <w:r w:rsidRPr="00D9445B">
        <w:rPr>
          <w:rFonts w:ascii="Times New Roman" w:hAnsi="Times New Roman" w:cs="Times New Roman"/>
          <w:sz w:val="24"/>
          <w:szCs w:val="24"/>
        </w:rPr>
        <w:t>s.</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60</w:t>
      </w:r>
      <w:r w:rsidRPr="00D9445B">
        <w:rPr>
          <w:rFonts w:ascii="Times New Roman" w:hAnsi="Times New Roman" w:cs="Times New Roman"/>
          <w:sz w:val="24"/>
          <w:szCs w:val="24"/>
        </w:rPr>
        <w:t>. Tais atvejais, kai preliminarioji sutarti</w:t>
      </w:r>
      <w:r w:rsidR="00137807">
        <w:rPr>
          <w:rFonts w:ascii="Times New Roman" w:hAnsi="Times New Roman" w:cs="Times New Roman"/>
          <w:sz w:val="24"/>
          <w:szCs w:val="24"/>
        </w:rPr>
        <w:t xml:space="preserve">s sudaryta su keliais tiekėjais ir joje buvo nustatytos pagrindinės sutarties sąlygos, pagrindinė sutartis gali būti sudaroma neatnaujinant tiekėjų varžymosi. </w:t>
      </w:r>
      <w:r w:rsidRPr="00D9445B">
        <w:rPr>
          <w:rFonts w:ascii="Times New Roman" w:hAnsi="Times New Roman" w:cs="Times New Roman"/>
          <w:sz w:val="24"/>
          <w:szCs w:val="24"/>
        </w:rPr>
        <w:t>Preliminari</w:t>
      </w:r>
      <w:r w:rsidR="00137807">
        <w:rPr>
          <w:rFonts w:ascii="Times New Roman" w:hAnsi="Times New Roman" w:cs="Times New Roman"/>
          <w:sz w:val="24"/>
          <w:szCs w:val="24"/>
        </w:rPr>
        <w:t>ojoje sutartyje nustatomos tiekė</w:t>
      </w:r>
      <w:r w:rsidRPr="00D9445B">
        <w:rPr>
          <w:rFonts w:ascii="Times New Roman" w:hAnsi="Times New Roman" w:cs="Times New Roman"/>
          <w:sz w:val="24"/>
          <w:szCs w:val="24"/>
        </w:rPr>
        <w:t>jo</w:t>
      </w:r>
      <w:r w:rsidR="00137807">
        <w:rPr>
          <w:rFonts w:ascii="Times New Roman" w:hAnsi="Times New Roman" w:cs="Times New Roman"/>
          <w:sz w:val="24"/>
          <w:szCs w:val="24"/>
        </w:rPr>
        <w:t xml:space="preserve"> pasirinkimo sudaryti pagrindinę sutartį</w:t>
      </w:r>
      <w:r w:rsidRPr="00D9445B">
        <w:rPr>
          <w:rFonts w:ascii="Times New Roman" w:hAnsi="Times New Roman" w:cs="Times New Roman"/>
          <w:sz w:val="24"/>
          <w:szCs w:val="24"/>
        </w:rPr>
        <w:t xml:space="preserve"> aplinkybes</w:t>
      </w:r>
      <w:r w:rsidR="00137807">
        <w:rPr>
          <w:rFonts w:ascii="Times New Roman" w:hAnsi="Times New Roman" w:cs="Times New Roman"/>
          <w:sz w:val="24"/>
          <w:szCs w:val="24"/>
        </w:rPr>
        <w:t>. Paprastai, tač</w:t>
      </w:r>
      <w:r w:rsidRPr="00D9445B">
        <w:rPr>
          <w:rFonts w:ascii="Times New Roman" w:hAnsi="Times New Roman" w:cs="Times New Roman"/>
          <w:sz w:val="24"/>
          <w:szCs w:val="24"/>
        </w:rPr>
        <w:t>iau ne</w:t>
      </w:r>
      <w:r w:rsidR="00137807">
        <w:rPr>
          <w:rFonts w:ascii="Times New Roman" w:hAnsi="Times New Roman" w:cs="Times New Roman"/>
          <w:sz w:val="24"/>
          <w:szCs w:val="24"/>
        </w:rPr>
        <w:t xml:space="preserve"> visais atvejais, taikomas eiliškumo principas: perkančioji organizacija pirmiausia raštu kreipiasi į tiekėją kurį laiko geriausiu, siū</w:t>
      </w:r>
      <w:r w:rsidRPr="00D9445B">
        <w:rPr>
          <w:rFonts w:ascii="Times New Roman" w:hAnsi="Times New Roman" w:cs="Times New Roman"/>
          <w:sz w:val="24"/>
          <w:szCs w:val="24"/>
        </w:rPr>
        <w:t>lydama sudaryti prel</w:t>
      </w:r>
      <w:r w:rsidR="00137807">
        <w:rPr>
          <w:rFonts w:ascii="Times New Roman" w:hAnsi="Times New Roman" w:cs="Times New Roman"/>
          <w:sz w:val="24"/>
          <w:szCs w:val="24"/>
        </w:rPr>
        <w:t>iminariosios sutarties pagrindu pagrindinę pirkimo sutartį. Šiam tiekė</w:t>
      </w:r>
      <w:r w:rsidRPr="00D9445B">
        <w:rPr>
          <w:rFonts w:ascii="Times New Roman" w:hAnsi="Times New Roman" w:cs="Times New Roman"/>
          <w:sz w:val="24"/>
          <w:szCs w:val="24"/>
        </w:rPr>
        <w:t>jui atsisakius sudaryti pagrindin</w:t>
      </w:r>
      <w:r w:rsidR="00137807">
        <w:rPr>
          <w:rFonts w:ascii="Times New Roman" w:hAnsi="Times New Roman" w:cs="Times New Roman"/>
          <w:sz w:val="24"/>
          <w:szCs w:val="24"/>
        </w:rPr>
        <w:t xml:space="preserve">ę sutartį arba paaiškėjus, kad jis </w:t>
      </w:r>
      <w:r w:rsidR="00755518">
        <w:rPr>
          <w:rFonts w:ascii="Times New Roman" w:hAnsi="Times New Roman" w:cs="Times New Roman"/>
          <w:sz w:val="24"/>
          <w:szCs w:val="24"/>
        </w:rPr>
        <w:t>negalės tinkamai į</w:t>
      </w:r>
      <w:r w:rsidRPr="00D9445B">
        <w:rPr>
          <w:rFonts w:ascii="Times New Roman" w:hAnsi="Times New Roman" w:cs="Times New Roman"/>
          <w:sz w:val="24"/>
          <w:szCs w:val="24"/>
        </w:rPr>
        <w:t>vykdyt</w:t>
      </w:r>
      <w:r w:rsidR="00755518">
        <w:rPr>
          <w:rFonts w:ascii="Times New Roman" w:hAnsi="Times New Roman" w:cs="Times New Roman"/>
          <w:sz w:val="24"/>
          <w:szCs w:val="24"/>
        </w:rPr>
        <w:t xml:space="preserve">i pagrindines sutarties, perkančioji organizacija raštu kreipiasi į kitą tiekėją, iš likusių tiekėjų laikomą geriausiu, siūlydama sudaryti pagrindinę sutartį, </w:t>
      </w:r>
      <w:r w:rsidRPr="00D9445B">
        <w:rPr>
          <w:rFonts w:ascii="Times New Roman" w:hAnsi="Times New Roman" w:cs="Times New Roman"/>
          <w:sz w:val="24"/>
          <w:szCs w:val="24"/>
        </w:rPr>
        <w:t xml:space="preserve"> ir t. t., kol pasirenkamas tiek</w:t>
      </w:r>
      <w:r w:rsidR="00755518">
        <w:rPr>
          <w:rFonts w:ascii="Times New Roman" w:hAnsi="Times New Roman" w:cs="Times New Roman"/>
          <w:sz w:val="24"/>
          <w:szCs w:val="24"/>
        </w:rPr>
        <w:t xml:space="preserve">ėjas, </w:t>
      </w:r>
      <w:r w:rsidRPr="00D9445B">
        <w:rPr>
          <w:rFonts w:ascii="Times New Roman" w:hAnsi="Times New Roman" w:cs="Times New Roman"/>
          <w:sz w:val="24"/>
          <w:szCs w:val="24"/>
        </w:rPr>
        <w:t>s</w:t>
      </w:r>
      <w:r w:rsidR="00755518">
        <w:rPr>
          <w:rFonts w:ascii="Times New Roman" w:hAnsi="Times New Roman" w:cs="Times New Roman"/>
          <w:sz w:val="24"/>
          <w:szCs w:val="24"/>
        </w:rPr>
        <w:t>u kuriuo bus sudaroma pagrindinė</w:t>
      </w:r>
      <w:r w:rsidRPr="00D9445B">
        <w:rPr>
          <w:rFonts w:ascii="Times New Roman" w:hAnsi="Times New Roman" w:cs="Times New Roman"/>
          <w:sz w:val="24"/>
          <w:szCs w:val="24"/>
        </w:rPr>
        <w:t xml:space="preserve"> sutartis.</w:t>
      </w:r>
    </w:p>
    <w:p w:rsidR="00644B78" w:rsidRDefault="00644B78"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05D5">
        <w:rPr>
          <w:rFonts w:ascii="Times New Roman" w:hAnsi="Times New Roman" w:cs="Times New Roman"/>
          <w:sz w:val="24"/>
          <w:szCs w:val="24"/>
        </w:rPr>
        <w:t>6</w:t>
      </w:r>
      <w:r w:rsidR="006D0053">
        <w:rPr>
          <w:rFonts w:ascii="Times New Roman" w:hAnsi="Times New Roman" w:cs="Times New Roman"/>
          <w:sz w:val="24"/>
          <w:szCs w:val="24"/>
        </w:rPr>
        <w:t>1</w:t>
      </w:r>
      <w:r w:rsidR="00E405D5">
        <w:rPr>
          <w:rFonts w:ascii="Times New Roman" w:hAnsi="Times New Roman" w:cs="Times New Roman"/>
          <w:sz w:val="24"/>
          <w:szCs w:val="24"/>
        </w:rPr>
        <w:t>. Pagrindinė</w:t>
      </w:r>
      <w:r w:rsidRPr="00D9445B">
        <w:rPr>
          <w:rFonts w:ascii="Times New Roman" w:hAnsi="Times New Roman" w:cs="Times New Roman"/>
          <w:sz w:val="24"/>
          <w:szCs w:val="24"/>
        </w:rPr>
        <w:t xml:space="preserve"> sutartis preliminari</w:t>
      </w:r>
      <w:r w:rsidR="00E405D5">
        <w:rPr>
          <w:rFonts w:ascii="Times New Roman" w:hAnsi="Times New Roman" w:cs="Times New Roman"/>
          <w:sz w:val="24"/>
          <w:szCs w:val="24"/>
        </w:rPr>
        <w:t>osios sutarties pagrindu gali būti sudaroma iš karto, kai tiekėjas yra raštu (išskyrus pagrindinę sutartį, sudaromą žodžiu) informuojamas, kad jo pasiū</w:t>
      </w:r>
      <w:r w:rsidRPr="00D9445B">
        <w:rPr>
          <w:rFonts w:ascii="Times New Roman" w:hAnsi="Times New Roman" w:cs="Times New Roman"/>
          <w:sz w:val="24"/>
          <w:szCs w:val="24"/>
        </w:rPr>
        <w:t>lymas</w:t>
      </w:r>
      <w:r w:rsidR="00E405D5">
        <w:rPr>
          <w:rFonts w:ascii="Times New Roman" w:hAnsi="Times New Roman" w:cs="Times New Roman"/>
          <w:sz w:val="24"/>
          <w:szCs w:val="24"/>
        </w:rPr>
        <w:t xml:space="preserve"> pripažintas laimė</w:t>
      </w:r>
      <w:r w:rsidRPr="00D9445B">
        <w:rPr>
          <w:rFonts w:ascii="Times New Roman" w:hAnsi="Times New Roman" w:cs="Times New Roman"/>
          <w:sz w:val="24"/>
          <w:szCs w:val="24"/>
        </w:rPr>
        <w:t>jusiu ir j</w:t>
      </w:r>
      <w:r w:rsidR="00E405D5">
        <w:rPr>
          <w:rFonts w:ascii="Times New Roman" w:hAnsi="Times New Roman" w:cs="Times New Roman"/>
          <w:sz w:val="24"/>
          <w:szCs w:val="24"/>
        </w:rPr>
        <w:t>is atrinktas sudaryti pagrindinę sutartį</w:t>
      </w:r>
      <w:r w:rsidRPr="00D9445B">
        <w:rPr>
          <w:rFonts w:ascii="Times New Roman" w:hAnsi="Times New Roman" w:cs="Times New Roman"/>
          <w:sz w:val="24"/>
          <w:szCs w:val="24"/>
        </w:rPr>
        <w:t>.</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p>
    <w:p w:rsidR="00644B78" w:rsidRPr="00644B78" w:rsidRDefault="00212CC0" w:rsidP="00644B7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X. SUPAPRASTINTŲ PIRKIMŲ BŪDAI IR JŲ PASIRINKIMO SĄ</w:t>
      </w:r>
      <w:r w:rsidR="00644B78" w:rsidRPr="00644B78">
        <w:rPr>
          <w:rFonts w:ascii="Times New Roman" w:hAnsi="Times New Roman" w:cs="Times New Roman"/>
          <w:b/>
          <w:sz w:val="24"/>
          <w:szCs w:val="24"/>
        </w:rPr>
        <w:t>LYGOS</w:t>
      </w:r>
    </w:p>
    <w:p w:rsidR="00644B78" w:rsidRPr="00D9445B" w:rsidRDefault="00644B78" w:rsidP="00644B78">
      <w:pPr>
        <w:autoSpaceDE w:val="0"/>
        <w:autoSpaceDN w:val="0"/>
        <w:adjustRightInd w:val="0"/>
        <w:spacing w:after="0" w:line="240" w:lineRule="auto"/>
        <w:jc w:val="both"/>
        <w:rPr>
          <w:rFonts w:ascii="Times New Roman" w:hAnsi="Times New Roman" w:cs="Times New Roman"/>
          <w:sz w:val="24"/>
          <w:szCs w:val="24"/>
        </w:rPr>
      </w:pPr>
    </w:p>
    <w:p w:rsidR="00644B78" w:rsidRPr="00D9445B" w:rsidRDefault="00253F9B"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62</w:t>
      </w:r>
      <w:r w:rsidR="00644B78" w:rsidRPr="00D9445B">
        <w:rPr>
          <w:rFonts w:ascii="Times New Roman" w:hAnsi="Times New Roman" w:cs="Times New Roman"/>
          <w:sz w:val="24"/>
          <w:szCs w:val="24"/>
        </w:rPr>
        <w:t>. Su</w:t>
      </w:r>
      <w:r w:rsidR="00CD50FA">
        <w:rPr>
          <w:rFonts w:ascii="Times New Roman" w:hAnsi="Times New Roman" w:cs="Times New Roman"/>
          <w:sz w:val="24"/>
          <w:szCs w:val="24"/>
        </w:rPr>
        <w:t>paprastinti pirkimai atliekami šiais bū</w:t>
      </w:r>
      <w:r w:rsidR="00644B78" w:rsidRPr="00D9445B">
        <w:rPr>
          <w:rFonts w:ascii="Times New Roman" w:hAnsi="Times New Roman" w:cs="Times New Roman"/>
          <w:sz w:val="24"/>
          <w:szCs w:val="24"/>
        </w:rPr>
        <w:t>dais:</w:t>
      </w:r>
    </w:p>
    <w:p w:rsidR="00644B78" w:rsidRPr="00D9445B" w:rsidRDefault="00253F9B"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0DD4">
        <w:rPr>
          <w:rFonts w:ascii="Times New Roman" w:hAnsi="Times New Roman" w:cs="Times New Roman"/>
          <w:sz w:val="24"/>
          <w:szCs w:val="24"/>
        </w:rPr>
        <w:t>6</w:t>
      </w:r>
      <w:r w:rsidR="006D0053">
        <w:rPr>
          <w:rFonts w:ascii="Times New Roman" w:hAnsi="Times New Roman" w:cs="Times New Roman"/>
          <w:sz w:val="24"/>
          <w:szCs w:val="24"/>
        </w:rPr>
        <w:t>2</w:t>
      </w:r>
      <w:r w:rsidR="00C20DD4">
        <w:rPr>
          <w:rFonts w:ascii="Times New Roman" w:hAnsi="Times New Roman" w:cs="Times New Roman"/>
          <w:sz w:val="24"/>
          <w:szCs w:val="24"/>
        </w:rPr>
        <w:t>.1. Taisyklių</w:t>
      </w:r>
      <w:r w:rsidR="00644B78" w:rsidRPr="00D9445B">
        <w:rPr>
          <w:rFonts w:ascii="Times New Roman" w:hAnsi="Times New Roman" w:cs="Times New Roman"/>
          <w:sz w:val="24"/>
          <w:szCs w:val="24"/>
        </w:rPr>
        <w:t xml:space="preserve"> XI skyriuje nustatytais atvejais - supaprastinto atviro konkurso;</w:t>
      </w:r>
    </w:p>
    <w:p w:rsidR="00644B78" w:rsidRPr="00D9445B" w:rsidRDefault="00253F9B"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0DD4">
        <w:rPr>
          <w:rFonts w:ascii="Times New Roman" w:hAnsi="Times New Roman" w:cs="Times New Roman"/>
          <w:sz w:val="24"/>
          <w:szCs w:val="24"/>
        </w:rPr>
        <w:t>6</w:t>
      </w:r>
      <w:r w:rsidR="006D0053">
        <w:rPr>
          <w:rFonts w:ascii="Times New Roman" w:hAnsi="Times New Roman" w:cs="Times New Roman"/>
          <w:sz w:val="24"/>
          <w:szCs w:val="24"/>
        </w:rPr>
        <w:t>2</w:t>
      </w:r>
      <w:r w:rsidR="00C20DD4">
        <w:rPr>
          <w:rFonts w:ascii="Times New Roman" w:hAnsi="Times New Roman" w:cs="Times New Roman"/>
          <w:sz w:val="24"/>
          <w:szCs w:val="24"/>
        </w:rPr>
        <w:t>.2. Taisyklių XII skyriuje nustaty</w:t>
      </w:r>
      <w:r w:rsidR="00644B78" w:rsidRPr="00D9445B">
        <w:rPr>
          <w:rFonts w:ascii="Times New Roman" w:hAnsi="Times New Roman" w:cs="Times New Roman"/>
          <w:sz w:val="24"/>
          <w:szCs w:val="24"/>
        </w:rPr>
        <w:t>tais atvejais - supaprastinto konkurencinio dialogo;</w:t>
      </w:r>
    </w:p>
    <w:p w:rsidR="00644B78" w:rsidRPr="00D9445B" w:rsidRDefault="00253F9B"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0DD4">
        <w:rPr>
          <w:rFonts w:ascii="Times New Roman" w:hAnsi="Times New Roman" w:cs="Times New Roman"/>
          <w:sz w:val="24"/>
          <w:szCs w:val="24"/>
        </w:rPr>
        <w:t>6</w:t>
      </w:r>
      <w:r w:rsidR="006D0053">
        <w:rPr>
          <w:rFonts w:ascii="Times New Roman" w:hAnsi="Times New Roman" w:cs="Times New Roman"/>
          <w:sz w:val="24"/>
          <w:szCs w:val="24"/>
        </w:rPr>
        <w:t>2</w:t>
      </w:r>
      <w:r w:rsidR="00C20DD4">
        <w:rPr>
          <w:rFonts w:ascii="Times New Roman" w:hAnsi="Times New Roman" w:cs="Times New Roman"/>
          <w:sz w:val="24"/>
          <w:szCs w:val="24"/>
        </w:rPr>
        <w:t>.3</w:t>
      </w:r>
      <w:r w:rsidR="007F0CBB">
        <w:rPr>
          <w:rFonts w:ascii="Times New Roman" w:hAnsi="Times New Roman" w:cs="Times New Roman"/>
          <w:sz w:val="24"/>
          <w:szCs w:val="24"/>
        </w:rPr>
        <w:t>. Taisyklių XIII skyriuje nustaty</w:t>
      </w:r>
      <w:r w:rsidR="00644B78" w:rsidRPr="00D9445B">
        <w:rPr>
          <w:rFonts w:ascii="Times New Roman" w:hAnsi="Times New Roman" w:cs="Times New Roman"/>
          <w:sz w:val="24"/>
          <w:szCs w:val="24"/>
        </w:rPr>
        <w:t>tais atvejais - su</w:t>
      </w:r>
      <w:r w:rsidR="007F0CBB">
        <w:rPr>
          <w:rFonts w:ascii="Times New Roman" w:hAnsi="Times New Roman" w:cs="Times New Roman"/>
          <w:sz w:val="24"/>
          <w:szCs w:val="24"/>
        </w:rPr>
        <w:t>paprastinto neskelbiamo pirkimo;</w:t>
      </w:r>
    </w:p>
    <w:p w:rsidR="00644B78" w:rsidRPr="00D9445B" w:rsidRDefault="00253F9B"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0DD4">
        <w:rPr>
          <w:rFonts w:ascii="Times New Roman" w:hAnsi="Times New Roman" w:cs="Times New Roman"/>
          <w:sz w:val="24"/>
          <w:szCs w:val="24"/>
        </w:rPr>
        <w:t>6</w:t>
      </w:r>
      <w:r w:rsidR="006D0053">
        <w:rPr>
          <w:rFonts w:ascii="Times New Roman" w:hAnsi="Times New Roman" w:cs="Times New Roman"/>
          <w:sz w:val="24"/>
          <w:szCs w:val="24"/>
        </w:rPr>
        <w:t>2</w:t>
      </w:r>
      <w:r w:rsidR="00C20DD4">
        <w:rPr>
          <w:rFonts w:ascii="Times New Roman" w:hAnsi="Times New Roman" w:cs="Times New Roman"/>
          <w:sz w:val="24"/>
          <w:szCs w:val="24"/>
        </w:rPr>
        <w:t>.4</w:t>
      </w:r>
      <w:r w:rsidR="007F0CBB">
        <w:rPr>
          <w:rFonts w:ascii="Times New Roman" w:hAnsi="Times New Roman" w:cs="Times New Roman"/>
          <w:sz w:val="24"/>
          <w:szCs w:val="24"/>
        </w:rPr>
        <w:t>. Taisyklių</w:t>
      </w:r>
      <w:r w:rsidR="00644B78" w:rsidRPr="00D9445B">
        <w:rPr>
          <w:rFonts w:ascii="Times New Roman" w:hAnsi="Times New Roman" w:cs="Times New Roman"/>
          <w:sz w:val="24"/>
          <w:szCs w:val="24"/>
        </w:rPr>
        <w:t xml:space="preserve"> XIV skyriuje nustatytais atvejais - apklausos.</w:t>
      </w:r>
    </w:p>
    <w:p w:rsidR="00644B78" w:rsidRPr="00D9445B" w:rsidRDefault="00253F9B" w:rsidP="00644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4B78" w:rsidRPr="00D9445B">
        <w:rPr>
          <w:rFonts w:ascii="Times New Roman" w:hAnsi="Times New Roman" w:cs="Times New Roman"/>
          <w:sz w:val="24"/>
          <w:szCs w:val="24"/>
        </w:rPr>
        <w:t>6</w:t>
      </w:r>
      <w:r w:rsidR="006D0053">
        <w:rPr>
          <w:rFonts w:ascii="Times New Roman" w:hAnsi="Times New Roman" w:cs="Times New Roman"/>
          <w:sz w:val="24"/>
          <w:szCs w:val="24"/>
        </w:rPr>
        <w:t>3</w:t>
      </w:r>
      <w:r w:rsidR="00644B78" w:rsidRPr="00D9445B">
        <w:rPr>
          <w:rFonts w:ascii="Times New Roman" w:hAnsi="Times New Roman" w:cs="Times New Roman"/>
          <w:sz w:val="24"/>
          <w:szCs w:val="24"/>
        </w:rPr>
        <w:t>. Pe</w:t>
      </w:r>
      <w:r w:rsidR="007F0CBB">
        <w:rPr>
          <w:rFonts w:ascii="Times New Roman" w:hAnsi="Times New Roman" w:cs="Times New Roman"/>
          <w:sz w:val="24"/>
          <w:szCs w:val="24"/>
        </w:rPr>
        <w:t>rkanč</w:t>
      </w:r>
      <w:r w:rsidR="00644B78" w:rsidRPr="00D9445B">
        <w:rPr>
          <w:rFonts w:ascii="Times New Roman" w:hAnsi="Times New Roman" w:cs="Times New Roman"/>
          <w:sz w:val="24"/>
          <w:szCs w:val="24"/>
        </w:rPr>
        <w:t>ioji organizacija, atlikdama supaprasti</w:t>
      </w:r>
      <w:r w:rsidR="007F0CBB">
        <w:rPr>
          <w:rFonts w:ascii="Times New Roman" w:hAnsi="Times New Roman" w:cs="Times New Roman"/>
          <w:sz w:val="24"/>
          <w:szCs w:val="24"/>
        </w:rPr>
        <w:t xml:space="preserve">ntus pirkimus, vadovaudamasi VPĮ II skyriaus </w:t>
      </w:r>
      <w:r w:rsidR="00644B78" w:rsidRPr="00D9445B">
        <w:rPr>
          <w:rFonts w:ascii="Times New Roman" w:hAnsi="Times New Roman" w:cs="Times New Roman"/>
          <w:sz w:val="24"/>
          <w:szCs w:val="24"/>
        </w:rPr>
        <w:t>septinto skirsnio nuostatomis, taip pat g</w:t>
      </w:r>
      <w:r w:rsidR="007F0CBB">
        <w:rPr>
          <w:rFonts w:ascii="Times New Roman" w:hAnsi="Times New Roman" w:cs="Times New Roman"/>
          <w:sz w:val="24"/>
          <w:szCs w:val="24"/>
        </w:rPr>
        <w:t>ali taikyti elektronines procedūras - elektroninį aukcioną. Perkančioji organizacija elektroninį aukcioną</w:t>
      </w:r>
      <w:r w:rsidR="00644B78" w:rsidRPr="00D9445B">
        <w:rPr>
          <w:rFonts w:ascii="Times New Roman" w:hAnsi="Times New Roman" w:cs="Times New Roman"/>
          <w:sz w:val="24"/>
          <w:szCs w:val="24"/>
        </w:rPr>
        <w:t xml:space="preserve"> gali taikyti vykdydam</w:t>
      </w:r>
      <w:r w:rsidR="007F0CBB">
        <w:rPr>
          <w:rFonts w:ascii="Times New Roman" w:hAnsi="Times New Roman" w:cs="Times New Roman"/>
          <w:sz w:val="24"/>
          <w:szCs w:val="24"/>
        </w:rPr>
        <w:t>a supaprastintą prekių ir paslaugų pirkimą</w:t>
      </w:r>
      <w:r w:rsidR="00644B78" w:rsidRPr="00D9445B">
        <w:rPr>
          <w:rFonts w:ascii="Times New Roman" w:hAnsi="Times New Roman" w:cs="Times New Roman"/>
          <w:sz w:val="24"/>
          <w:szCs w:val="24"/>
        </w:rPr>
        <w:t xml:space="preserve"> </w:t>
      </w:r>
      <w:r w:rsidR="007F0CBB">
        <w:rPr>
          <w:rFonts w:ascii="Times New Roman" w:hAnsi="Times New Roman" w:cs="Times New Roman"/>
          <w:sz w:val="24"/>
          <w:szCs w:val="24"/>
        </w:rPr>
        <w:t>supaprastinto atviro konkurso bū</w:t>
      </w:r>
      <w:r w:rsidR="00644B78" w:rsidRPr="00D9445B">
        <w:rPr>
          <w:rFonts w:ascii="Times New Roman" w:hAnsi="Times New Roman" w:cs="Times New Roman"/>
          <w:sz w:val="24"/>
          <w:szCs w:val="24"/>
        </w:rPr>
        <w:t>du. Elektron</w:t>
      </w:r>
      <w:r w:rsidR="007F0CBB">
        <w:rPr>
          <w:rFonts w:ascii="Times New Roman" w:hAnsi="Times New Roman" w:cs="Times New Roman"/>
          <w:sz w:val="24"/>
          <w:szCs w:val="24"/>
        </w:rPr>
        <w:t>inis aukcionas taip pat gali būti taikomas atnaujinant varžymą</w:t>
      </w:r>
      <w:r w:rsidR="00644B78" w:rsidRPr="00D9445B">
        <w:rPr>
          <w:rFonts w:ascii="Times New Roman" w:hAnsi="Times New Roman" w:cs="Times New Roman"/>
          <w:sz w:val="24"/>
          <w:szCs w:val="24"/>
        </w:rPr>
        <w:t>si t</w:t>
      </w:r>
      <w:r w:rsidR="007F0CBB">
        <w:rPr>
          <w:rFonts w:ascii="Times New Roman" w:hAnsi="Times New Roman" w:cs="Times New Roman"/>
          <w:sz w:val="24"/>
          <w:szCs w:val="24"/>
        </w:rPr>
        <w:t>arp preliminariosios sutarties šalių,</w:t>
      </w:r>
      <w:r w:rsidR="00644B78" w:rsidRPr="00D9445B">
        <w:rPr>
          <w:rFonts w:ascii="Times New Roman" w:hAnsi="Times New Roman" w:cs="Times New Roman"/>
          <w:sz w:val="24"/>
          <w:szCs w:val="24"/>
        </w:rPr>
        <w:t xml:space="preserve"> kai preliminarioji su</w:t>
      </w:r>
      <w:r w:rsidR="007F0CBB">
        <w:rPr>
          <w:rFonts w:ascii="Times New Roman" w:hAnsi="Times New Roman" w:cs="Times New Roman"/>
          <w:sz w:val="24"/>
          <w:szCs w:val="24"/>
        </w:rPr>
        <w:t xml:space="preserve">tartis sudaryta su keliais tiekėjais, ar </w:t>
      </w:r>
      <w:r w:rsidR="00644B78" w:rsidRPr="00D9445B">
        <w:rPr>
          <w:rFonts w:ascii="Times New Roman" w:hAnsi="Times New Roman" w:cs="Times New Roman"/>
          <w:sz w:val="24"/>
          <w:szCs w:val="24"/>
        </w:rPr>
        <w:t>sud</w:t>
      </w:r>
      <w:r w:rsidR="007F0CBB">
        <w:rPr>
          <w:rFonts w:ascii="Times New Roman" w:hAnsi="Times New Roman" w:cs="Times New Roman"/>
          <w:sz w:val="24"/>
          <w:szCs w:val="24"/>
        </w:rPr>
        <w:t>arant pirkimo sutartį pagal dinaminę pirkimo sistemą. Perkanč</w:t>
      </w:r>
      <w:r w:rsidR="00644B78" w:rsidRPr="00D9445B">
        <w:rPr>
          <w:rFonts w:ascii="Times New Roman" w:hAnsi="Times New Roman" w:cs="Times New Roman"/>
          <w:sz w:val="24"/>
          <w:szCs w:val="24"/>
        </w:rPr>
        <w:t>ioji organizacija vykdydama</w:t>
      </w:r>
      <w:r w:rsidR="007F0CBB">
        <w:rPr>
          <w:rFonts w:ascii="Times New Roman" w:hAnsi="Times New Roman" w:cs="Times New Roman"/>
          <w:sz w:val="24"/>
          <w:szCs w:val="24"/>
        </w:rPr>
        <w:t xml:space="preserve"> </w:t>
      </w:r>
      <w:r w:rsidR="008B6F4C">
        <w:rPr>
          <w:rFonts w:ascii="Times New Roman" w:hAnsi="Times New Roman" w:cs="Times New Roman"/>
          <w:sz w:val="24"/>
          <w:szCs w:val="24"/>
        </w:rPr>
        <w:t>elektroninio aukciono procedū</w:t>
      </w:r>
      <w:r w:rsidR="00644B78" w:rsidRPr="00D9445B">
        <w:rPr>
          <w:rFonts w:ascii="Times New Roman" w:hAnsi="Times New Roman" w:cs="Times New Roman"/>
          <w:sz w:val="24"/>
          <w:szCs w:val="24"/>
        </w:rPr>
        <w:t>ras ga</w:t>
      </w:r>
      <w:r w:rsidR="008B6F4C">
        <w:rPr>
          <w:rFonts w:ascii="Times New Roman" w:hAnsi="Times New Roman" w:cs="Times New Roman"/>
          <w:sz w:val="24"/>
          <w:szCs w:val="24"/>
        </w:rPr>
        <w:t>li vadovautis VPT direktoriaus į</w:t>
      </w:r>
      <w:r w:rsidR="00644B78" w:rsidRPr="00D9445B">
        <w:rPr>
          <w:rFonts w:ascii="Times New Roman" w:hAnsi="Times New Roman" w:cs="Times New Roman"/>
          <w:sz w:val="24"/>
          <w:szCs w:val="24"/>
        </w:rPr>
        <w:t>sak</w:t>
      </w:r>
      <w:r w:rsidR="008B6F4C">
        <w:rPr>
          <w:rFonts w:ascii="Times New Roman" w:hAnsi="Times New Roman" w:cs="Times New Roman"/>
          <w:sz w:val="24"/>
          <w:szCs w:val="24"/>
        </w:rPr>
        <w:t>ymu patvirtintomis elektroninio aukciono taikymo CVP IS priemonė</w:t>
      </w:r>
      <w:r w:rsidR="00644B78" w:rsidRPr="00D9445B">
        <w:rPr>
          <w:rFonts w:ascii="Times New Roman" w:hAnsi="Times New Roman" w:cs="Times New Roman"/>
          <w:sz w:val="24"/>
          <w:szCs w:val="24"/>
        </w:rPr>
        <w:t>mis rekomendacijomis.</w:t>
      </w:r>
    </w:p>
    <w:p w:rsidR="009C1DC4" w:rsidRPr="009C1DC4" w:rsidRDefault="009C1DC4" w:rsidP="009C1DC4">
      <w:pPr>
        <w:ind w:firstLine="426"/>
        <w:jc w:val="both"/>
        <w:rPr>
          <w:rFonts w:ascii="Times New Roman" w:eastAsia="Arial" w:hAnsi="Times New Roman" w:cs="Times New Roman"/>
          <w:sz w:val="24"/>
          <w:szCs w:val="24"/>
        </w:rPr>
      </w:pPr>
      <w:r w:rsidRPr="009C1DC4">
        <w:rPr>
          <w:b/>
          <w:sz w:val="24"/>
          <w:szCs w:val="24"/>
        </w:rPr>
        <w:tab/>
      </w:r>
      <w:r w:rsidRPr="009C1DC4">
        <w:rPr>
          <w:rFonts w:ascii="Times New Roman" w:hAnsi="Times New Roman" w:cs="Times New Roman"/>
          <w:sz w:val="24"/>
          <w:szCs w:val="24"/>
        </w:rPr>
        <w:t>6</w:t>
      </w:r>
      <w:r w:rsidR="006D0053">
        <w:rPr>
          <w:rFonts w:ascii="Times New Roman" w:hAnsi="Times New Roman" w:cs="Times New Roman"/>
          <w:sz w:val="24"/>
          <w:szCs w:val="24"/>
        </w:rPr>
        <w:t>4</w:t>
      </w:r>
      <w:r w:rsidRPr="009C1DC4">
        <w:rPr>
          <w:rFonts w:ascii="Times New Roman" w:hAnsi="Times New Roman" w:cs="Times New Roman"/>
          <w:sz w:val="24"/>
          <w:szCs w:val="24"/>
        </w:rPr>
        <w:t xml:space="preserve">. </w:t>
      </w:r>
      <w:r>
        <w:rPr>
          <w:rFonts w:ascii="Times New Roman" w:hAnsi="Times New Roman" w:cs="Times New Roman"/>
          <w:sz w:val="24"/>
          <w:szCs w:val="24"/>
        </w:rPr>
        <w:t>P</w:t>
      </w:r>
      <w:r w:rsidRPr="009C1DC4">
        <w:rPr>
          <w:rFonts w:ascii="Times New Roman" w:hAnsi="Times New Roman" w:cs="Times New Roman"/>
          <w:sz w:val="24"/>
          <w:szCs w:val="24"/>
        </w:rPr>
        <w:t xml:space="preserve">erkančioji organizacija privalo </w:t>
      </w:r>
      <w:r w:rsidRPr="009C1DC4">
        <w:rPr>
          <w:rFonts w:ascii="Times New Roman" w:eastAsia="Arial" w:hAnsi="Times New Roman" w:cs="Times New Roman"/>
          <w:sz w:val="24"/>
          <w:szCs w:val="24"/>
        </w:rPr>
        <w:t xml:space="preserve">įsigyti prekes, paslaugas ir darbus iš viešosios įstaigos CPO LT, atliekančios centrinės perkančiosios organizacijos funkcijas, elektroninio katalogo CPO.lt (toliau – elektroninis katalogas), kai elektroniniame kataloge siūlomos prekės, paslaugos ar darbai atitinka </w:t>
      </w:r>
      <w:r w:rsidRPr="009C1DC4">
        <w:rPr>
          <w:rFonts w:ascii="Times New Roman" w:hAnsi="Times New Roman" w:cs="Times New Roman"/>
          <w:sz w:val="24"/>
          <w:szCs w:val="24"/>
        </w:rPr>
        <w:t>perkančiosios organizacijos poreikius ir perkančioji organizacija</w:t>
      </w:r>
      <w:r w:rsidRPr="009C1DC4">
        <w:rPr>
          <w:rFonts w:ascii="Times New Roman" w:eastAsia="Arial" w:hAnsi="Times New Roman" w:cs="Times New Roman"/>
          <w:sz w:val="24"/>
          <w:szCs w:val="24"/>
        </w:rPr>
        <w:t xml:space="preserve"> negali jų atlikti efektyvesniu būdu racionaliai naudodama tam skirtas lėšas.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D9445B" w:rsidRPr="00D9445B" w:rsidRDefault="00D9445B" w:rsidP="00335B3D">
      <w:pPr>
        <w:autoSpaceDE w:val="0"/>
        <w:autoSpaceDN w:val="0"/>
        <w:adjustRightInd w:val="0"/>
        <w:spacing w:after="0" w:line="240" w:lineRule="auto"/>
        <w:jc w:val="both"/>
        <w:rPr>
          <w:rFonts w:ascii="Times New Roman" w:hAnsi="Times New Roman" w:cs="Times New Roman"/>
          <w:sz w:val="24"/>
          <w:szCs w:val="24"/>
        </w:rPr>
      </w:pPr>
    </w:p>
    <w:p w:rsidR="00D9445B" w:rsidRDefault="00D9445B" w:rsidP="00253F9B">
      <w:pPr>
        <w:autoSpaceDE w:val="0"/>
        <w:autoSpaceDN w:val="0"/>
        <w:adjustRightInd w:val="0"/>
        <w:spacing w:after="0" w:line="240" w:lineRule="auto"/>
        <w:jc w:val="center"/>
        <w:rPr>
          <w:rFonts w:ascii="Times New Roman" w:hAnsi="Times New Roman" w:cs="Times New Roman"/>
          <w:b/>
          <w:sz w:val="24"/>
          <w:szCs w:val="24"/>
        </w:rPr>
      </w:pPr>
      <w:r w:rsidRPr="00D22556">
        <w:rPr>
          <w:rFonts w:ascii="Times New Roman" w:hAnsi="Times New Roman" w:cs="Times New Roman"/>
          <w:b/>
          <w:sz w:val="24"/>
          <w:szCs w:val="24"/>
        </w:rPr>
        <w:t>XI. SUPAPRASTINTAS ATVIRAS KONKURSAS</w:t>
      </w:r>
    </w:p>
    <w:p w:rsidR="00D22556" w:rsidRPr="00D22556" w:rsidRDefault="00D22556" w:rsidP="00D22556">
      <w:pPr>
        <w:autoSpaceDE w:val="0"/>
        <w:autoSpaceDN w:val="0"/>
        <w:adjustRightInd w:val="0"/>
        <w:spacing w:after="0" w:line="240" w:lineRule="auto"/>
        <w:jc w:val="both"/>
        <w:rPr>
          <w:rFonts w:ascii="Times New Roman" w:hAnsi="Times New Roman" w:cs="Times New Roman"/>
          <w:b/>
          <w:sz w:val="24"/>
          <w:szCs w:val="24"/>
        </w:rPr>
      </w:pP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3091">
        <w:rPr>
          <w:rFonts w:ascii="Times New Roman" w:hAnsi="Times New Roman" w:cs="Times New Roman"/>
          <w:sz w:val="24"/>
          <w:szCs w:val="24"/>
        </w:rPr>
        <w:t>6</w:t>
      </w:r>
      <w:r w:rsidR="006D0053">
        <w:rPr>
          <w:rFonts w:ascii="Times New Roman" w:hAnsi="Times New Roman" w:cs="Times New Roman"/>
          <w:sz w:val="24"/>
          <w:szCs w:val="24"/>
        </w:rPr>
        <w:t>5</w:t>
      </w:r>
      <w:r w:rsidR="00173091">
        <w:rPr>
          <w:rFonts w:ascii="Times New Roman" w:hAnsi="Times New Roman" w:cs="Times New Roman"/>
          <w:sz w:val="24"/>
          <w:szCs w:val="24"/>
        </w:rPr>
        <w:t>. Perkančioji organizacija supaprastintą atvirą konkursą</w:t>
      </w:r>
      <w:r w:rsidR="00D9445B" w:rsidRPr="00D9445B">
        <w:rPr>
          <w:rFonts w:ascii="Times New Roman" w:hAnsi="Times New Roman" w:cs="Times New Roman"/>
          <w:sz w:val="24"/>
          <w:szCs w:val="24"/>
        </w:rPr>
        <w:t xml:space="preserve"> gali a</w:t>
      </w:r>
      <w:r w:rsidR="00173091">
        <w:rPr>
          <w:rFonts w:ascii="Times New Roman" w:hAnsi="Times New Roman" w:cs="Times New Roman"/>
          <w:sz w:val="24"/>
          <w:szCs w:val="24"/>
        </w:rPr>
        <w:t>tlikti visais atvejais tinkamai paskelbus apie jį Taisyklių II skyriuje nustaty</w:t>
      </w:r>
      <w:r w:rsidR="00D9445B" w:rsidRPr="00D9445B">
        <w:rPr>
          <w:rFonts w:ascii="Times New Roman" w:hAnsi="Times New Roman" w:cs="Times New Roman"/>
          <w:sz w:val="24"/>
          <w:szCs w:val="24"/>
        </w:rPr>
        <w:t>ta tvarka.</w:t>
      </w:r>
    </w:p>
    <w:p w:rsid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352F">
        <w:rPr>
          <w:rFonts w:ascii="Times New Roman" w:hAnsi="Times New Roman" w:cs="Times New Roman"/>
          <w:sz w:val="24"/>
          <w:szCs w:val="24"/>
        </w:rPr>
        <w:t>6</w:t>
      </w:r>
      <w:r w:rsidR="006D0053">
        <w:rPr>
          <w:rFonts w:ascii="Times New Roman" w:hAnsi="Times New Roman" w:cs="Times New Roman"/>
          <w:sz w:val="24"/>
          <w:szCs w:val="24"/>
        </w:rPr>
        <w:t>6</w:t>
      </w:r>
      <w:r w:rsidR="0064352F">
        <w:rPr>
          <w:rFonts w:ascii="Times New Roman" w:hAnsi="Times New Roman" w:cs="Times New Roman"/>
          <w:sz w:val="24"/>
          <w:szCs w:val="24"/>
        </w:rPr>
        <w:t>. Vykdant supaprastintą atvirą konkursą, dalyvių skaič</w:t>
      </w:r>
      <w:r w:rsidR="00D9445B" w:rsidRPr="00D9445B">
        <w:rPr>
          <w:rFonts w:ascii="Times New Roman" w:hAnsi="Times New Roman" w:cs="Times New Roman"/>
          <w:sz w:val="24"/>
          <w:szCs w:val="24"/>
        </w:rPr>
        <w:t>ius neribojamas</w:t>
      </w:r>
      <w:r w:rsidR="0064352F">
        <w:rPr>
          <w:rFonts w:ascii="Times New Roman" w:hAnsi="Times New Roman" w:cs="Times New Roman"/>
          <w:sz w:val="24"/>
          <w:szCs w:val="24"/>
        </w:rPr>
        <w:t>. Jame derybos tarp perkanč</w:t>
      </w:r>
      <w:r w:rsidR="00D9445B" w:rsidRPr="00D9445B">
        <w:rPr>
          <w:rFonts w:ascii="Times New Roman" w:hAnsi="Times New Roman" w:cs="Times New Roman"/>
          <w:sz w:val="24"/>
          <w:szCs w:val="24"/>
        </w:rPr>
        <w:t>iosios organizacijos ir dalyvi</w:t>
      </w:r>
      <w:r w:rsidR="0064352F">
        <w:rPr>
          <w:rFonts w:ascii="Times New Roman" w:hAnsi="Times New Roman" w:cs="Times New Roman"/>
          <w:sz w:val="24"/>
          <w:szCs w:val="24"/>
        </w:rPr>
        <w:t>ų yra draudž</w:t>
      </w:r>
      <w:r w:rsidR="001426BB">
        <w:rPr>
          <w:rFonts w:ascii="Times New Roman" w:hAnsi="Times New Roman" w:cs="Times New Roman"/>
          <w:sz w:val="24"/>
          <w:szCs w:val="24"/>
        </w:rPr>
        <w:t>i</w:t>
      </w:r>
      <w:r w:rsidR="00D9445B" w:rsidRPr="00D9445B">
        <w:rPr>
          <w:rFonts w:ascii="Times New Roman" w:hAnsi="Times New Roman" w:cs="Times New Roman"/>
          <w:sz w:val="24"/>
          <w:szCs w:val="24"/>
        </w:rPr>
        <w:t>amos. Jei su</w:t>
      </w:r>
      <w:r w:rsidR="0064352F">
        <w:rPr>
          <w:rFonts w:ascii="Times New Roman" w:hAnsi="Times New Roman" w:cs="Times New Roman"/>
          <w:sz w:val="24"/>
          <w:szCs w:val="24"/>
        </w:rPr>
        <w:t>paprastintame atvirame konkurse numatoma vykdyti elektroninį aukcioną, apie tai tiekėjams praneš</w:t>
      </w:r>
      <w:r w:rsidR="00D9445B" w:rsidRPr="00D9445B">
        <w:rPr>
          <w:rFonts w:ascii="Times New Roman" w:hAnsi="Times New Roman" w:cs="Times New Roman"/>
          <w:sz w:val="24"/>
          <w:szCs w:val="24"/>
        </w:rPr>
        <w:t>ama pirkimo dokumentuose.</w:t>
      </w:r>
    </w:p>
    <w:p w:rsidR="0064352F" w:rsidRPr="00D9445B" w:rsidRDefault="0064352F" w:rsidP="00D22556">
      <w:pPr>
        <w:autoSpaceDE w:val="0"/>
        <w:autoSpaceDN w:val="0"/>
        <w:adjustRightInd w:val="0"/>
        <w:spacing w:after="0" w:line="240" w:lineRule="auto"/>
        <w:jc w:val="both"/>
        <w:rPr>
          <w:rFonts w:ascii="Times New Roman" w:hAnsi="Times New Roman" w:cs="Times New Roman"/>
          <w:sz w:val="24"/>
          <w:szCs w:val="24"/>
        </w:rPr>
      </w:pPr>
    </w:p>
    <w:p w:rsidR="00D9445B" w:rsidRPr="0064352F" w:rsidRDefault="00D9445B" w:rsidP="0064352F">
      <w:pPr>
        <w:autoSpaceDE w:val="0"/>
        <w:autoSpaceDN w:val="0"/>
        <w:adjustRightInd w:val="0"/>
        <w:spacing w:after="0" w:line="240" w:lineRule="auto"/>
        <w:jc w:val="center"/>
        <w:rPr>
          <w:rFonts w:ascii="Times New Roman" w:hAnsi="Times New Roman" w:cs="Times New Roman"/>
          <w:b/>
          <w:sz w:val="24"/>
          <w:szCs w:val="24"/>
        </w:rPr>
      </w:pPr>
      <w:r w:rsidRPr="0064352F">
        <w:rPr>
          <w:rFonts w:ascii="Times New Roman" w:hAnsi="Times New Roman" w:cs="Times New Roman"/>
          <w:b/>
          <w:sz w:val="24"/>
          <w:szCs w:val="24"/>
        </w:rPr>
        <w:t>XII. SUPAPRASTINTAS KONKURENCINIS DIALOGAS</w:t>
      </w:r>
    </w:p>
    <w:p w:rsidR="0064352F" w:rsidRPr="00D9445B" w:rsidRDefault="0064352F" w:rsidP="00D22556">
      <w:pPr>
        <w:autoSpaceDE w:val="0"/>
        <w:autoSpaceDN w:val="0"/>
        <w:adjustRightInd w:val="0"/>
        <w:spacing w:after="0" w:line="240" w:lineRule="auto"/>
        <w:jc w:val="both"/>
        <w:rPr>
          <w:rFonts w:ascii="Times New Roman" w:hAnsi="Times New Roman" w:cs="Times New Roman"/>
          <w:sz w:val="24"/>
          <w:szCs w:val="24"/>
        </w:rPr>
      </w:pP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6</w:t>
      </w:r>
      <w:r w:rsidR="006D0053">
        <w:rPr>
          <w:rFonts w:ascii="Times New Roman" w:hAnsi="Times New Roman" w:cs="Times New Roman"/>
          <w:sz w:val="24"/>
          <w:szCs w:val="24"/>
        </w:rPr>
        <w:t>7</w:t>
      </w:r>
      <w:r w:rsidR="00D9445B" w:rsidRPr="00D9445B">
        <w:rPr>
          <w:rFonts w:ascii="Times New Roman" w:hAnsi="Times New Roman" w:cs="Times New Roman"/>
          <w:sz w:val="24"/>
          <w:szCs w:val="24"/>
        </w:rPr>
        <w:t>. Jeigu</w:t>
      </w:r>
      <w:r w:rsidR="008F74EC">
        <w:rPr>
          <w:rFonts w:ascii="Times New Roman" w:hAnsi="Times New Roman" w:cs="Times New Roman"/>
          <w:sz w:val="24"/>
          <w:szCs w:val="24"/>
        </w:rPr>
        <w:t xml:space="preserve"> perkančioji organizacija mano, kad ypač sudėtingų pirkimų neįmanoma atlikti </w:t>
      </w:r>
      <w:r w:rsidR="00D9445B" w:rsidRPr="00D9445B">
        <w:rPr>
          <w:rFonts w:ascii="Times New Roman" w:hAnsi="Times New Roman" w:cs="Times New Roman"/>
          <w:sz w:val="24"/>
          <w:szCs w:val="24"/>
        </w:rPr>
        <w:t>supaprastinto atviro konkurso b</w:t>
      </w:r>
      <w:r w:rsidR="008F74EC">
        <w:rPr>
          <w:rFonts w:ascii="Times New Roman" w:hAnsi="Times New Roman" w:cs="Times New Roman"/>
          <w:sz w:val="24"/>
          <w:szCs w:val="24"/>
        </w:rPr>
        <w:t>ū</w:t>
      </w:r>
      <w:r w:rsidR="00D9445B" w:rsidRPr="00D9445B">
        <w:rPr>
          <w:rFonts w:ascii="Times New Roman" w:hAnsi="Times New Roman" w:cs="Times New Roman"/>
          <w:sz w:val="24"/>
          <w:szCs w:val="24"/>
        </w:rPr>
        <w:t>du, tokiems pirkimams atlik</w:t>
      </w:r>
      <w:r w:rsidR="008F74EC">
        <w:rPr>
          <w:rFonts w:ascii="Times New Roman" w:hAnsi="Times New Roman" w:cs="Times New Roman"/>
          <w:sz w:val="24"/>
          <w:szCs w:val="24"/>
        </w:rPr>
        <w:t xml:space="preserve">ti ji gali taikyti supaprastintą konkurencinį </w:t>
      </w:r>
      <w:r w:rsidR="00D9445B" w:rsidRPr="00D9445B">
        <w:rPr>
          <w:rFonts w:ascii="Times New Roman" w:hAnsi="Times New Roman" w:cs="Times New Roman"/>
          <w:sz w:val="24"/>
          <w:szCs w:val="24"/>
        </w:rPr>
        <w:t>dialog</w:t>
      </w:r>
      <w:r w:rsidR="008F74EC">
        <w:rPr>
          <w:rFonts w:ascii="Times New Roman" w:hAnsi="Times New Roman" w:cs="Times New Roman"/>
          <w:sz w:val="24"/>
          <w:szCs w:val="24"/>
        </w:rPr>
        <w:t>ą,</w:t>
      </w:r>
      <w:r w:rsidR="00D9445B" w:rsidRPr="00D9445B">
        <w:rPr>
          <w:rFonts w:ascii="Times New Roman" w:hAnsi="Times New Roman" w:cs="Times New Roman"/>
          <w:sz w:val="24"/>
          <w:szCs w:val="24"/>
        </w:rPr>
        <w:t xml:space="preserve"> vadovaujantis VPT direktoriaus patvirtintomis Konkurencinio dialog</w:t>
      </w:r>
      <w:r w:rsidR="008F74EC">
        <w:rPr>
          <w:rFonts w:ascii="Times New Roman" w:hAnsi="Times New Roman" w:cs="Times New Roman"/>
          <w:sz w:val="24"/>
          <w:szCs w:val="24"/>
        </w:rPr>
        <w:t xml:space="preserve">o taikymo </w:t>
      </w:r>
      <w:r w:rsidR="00D9445B" w:rsidRPr="00D9445B">
        <w:rPr>
          <w:rFonts w:ascii="Times New Roman" w:hAnsi="Times New Roman" w:cs="Times New Roman"/>
          <w:sz w:val="24"/>
          <w:szCs w:val="24"/>
        </w:rPr>
        <w:t>rekomen</w:t>
      </w:r>
      <w:r w:rsidR="008F74EC">
        <w:rPr>
          <w:rFonts w:ascii="Times New Roman" w:hAnsi="Times New Roman" w:cs="Times New Roman"/>
          <w:sz w:val="24"/>
          <w:szCs w:val="24"/>
        </w:rPr>
        <w:t>dacijomis, kai yra bent viena iš šių  sąlygų</w:t>
      </w:r>
      <w:r w:rsidR="00D9445B" w:rsidRPr="00D9445B">
        <w:rPr>
          <w:rFonts w:ascii="Times New Roman" w:hAnsi="Times New Roman" w:cs="Times New Roman"/>
          <w:sz w:val="24"/>
          <w:szCs w:val="24"/>
        </w:rPr>
        <w:t>:</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6D0053">
        <w:rPr>
          <w:rFonts w:ascii="Times New Roman" w:hAnsi="Times New Roman" w:cs="Times New Roman"/>
          <w:sz w:val="24"/>
          <w:szCs w:val="24"/>
        </w:rPr>
        <w:t>6</w:t>
      </w:r>
      <w:r w:rsidR="006D0053" w:rsidRPr="006D0053">
        <w:rPr>
          <w:rFonts w:ascii="Times New Roman" w:hAnsi="Times New Roman" w:cs="Times New Roman"/>
          <w:sz w:val="24"/>
          <w:szCs w:val="24"/>
        </w:rPr>
        <w:t>7</w:t>
      </w:r>
      <w:r w:rsidR="00D9445B" w:rsidRPr="006D0053">
        <w:rPr>
          <w:rFonts w:ascii="Times New Roman" w:hAnsi="Times New Roman" w:cs="Times New Roman"/>
          <w:sz w:val="24"/>
          <w:szCs w:val="24"/>
        </w:rPr>
        <w:t>.1.</w:t>
      </w:r>
      <w:r w:rsidR="008D7310" w:rsidRPr="006D0053">
        <w:rPr>
          <w:rFonts w:ascii="Times New Roman" w:hAnsi="Times New Roman" w:cs="Times New Roman"/>
          <w:sz w:val="24"/>
          <w:szCs w:val="24"/>
        </w:rPr>
        <w:t xml:space="preserve"> pagal Taisyklių 2</w:t>
      </w:r>
      <w:r w:rsidR="006D0053" w:rsidRPr="006D0053">
        <w:rPr>
          <w:rFonts w:ascii="Times New Roman" w:hAnsi="Times New Roman" w:cs="Times New Roman"/>
          <w:sz w:val="24"/>
          <w:szCs w:val="24"/>
        </w:rPr>
        <w:t>3</w:t>
      </w:r>
      <w:r w:rsidR="008D7310" w:rsidRPr="006D0053">
        <w:rPr>
          <w:rFonts w:ascii="Times New Roman" w:hAnsi="Times New Roman" w:cs="Times New Roman"/>
          <w:sz w:val="24"/>
          <w:szCs w:val="24"/>
        </w:rPr>
        <w:t xml:space="preserve"> punkt</w:t>
      </w:r>
      <w:r w:rsidR="00D9445B" w:rsidRPr="006D0053">
        <w:rPr>
          <w:rFonts w:ascii="Times New Roman" w:hAnsi="Times New Roman" w:cs="Times New Roman"/>
          <w:sz w:val="24"/>
          <w:szCs w:val="24"/>
        </w:rPr>
        <w:t>o nuosta</w:t>
      </w:r>
      <w:r w:rsidR="008D7310" w:rsidRPr="006D0053">
        <w:rPr>
          <w:rFonts w:ascii="Times New Roman" w:hAnsi="Times New Roman" w:cs="Times New Roman"/>
          <w:sz w:val="24"/>
          <w:szCs w:val="24"/>
        </w:rPr>
        <w:t>tas negalima objektyviai nustatyti pirkimo objekto techninių reikalavimų, kurie tenkintų</w:t>
      </w:r>
      <w:r w:rsidR="008D7310">
        <w:rPr>
          <w:rFonts w:ascii="Times New Roman" w:hAnsi="Times New Roman" w:cs="Times New Roman"/>
          <w:sz w:val="24"/>
          <w:szCs w:val="24"/>
        </w:rPr>
        <w:t xml:space="preserve"> perkanč</w:t>
      </w:r>
      <w:r w:rsidR="00D9445B" w:rsidRPr="00D9445B">
        <w:rPr>
          <w:rFonts w:ascii="Times New Roman" w:hAnsi="Times New Roman" w:cs="Times New Roman"/>
          <w:sz w:val="24"/>
          <w:szCs w:val="24"/>
        </w:rPr>
        <w:t>iosios organizacijos poreikius arba tikslus;</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6</w:t>
      </w:r>
      <w:r w:rsidR="006D0053">
        <w:rPr>
          <w:rFonts w:ascii="Times New Roman" w:hAnsi="Times New Roman" w:cs="Times New Roman"/>
          <w:sz w:val="24"/>
          <w:szCs w:val="24"/>
        </w:rPr>
        <w:t>7</w:t>
      </w:r>
      <w:r w:rsidR="00D9445B" w:rsidRPr="00D9445B">
        <w:rPr>
          <w:rFonts w:ascii="Times New Roman" w:hAnsi="Times New Roman" w:cs="Times New Roman"/>
          <w:sz w:val="24"/>
          <w:szCs w:val="24"/>
        </w:rPr>
        <w:t>.2.</w:t>
      </w:r>
      <w:r w:rsidR="008D7310">
        <w:rPr>
          <w:rFonts w:ascii="Times New Roman" w:hAnsi="Times New Roman" w:cs="Times New Roman"/>
          <w:sz w:val="24"/>
          <w:szCs w:val="24"/>
        </w:rPr>
        <w:t xml:space="preserve"> </w:t>
      </w:r>
      <w:r w:rsidR="00DC641F">
        <w:rPr>
          <w:rFonts w:ascii="Times New Roman" w:hAnsi="Times New Roman" w:cs="Times New Roman"/>
          <w:sz w:val="24"/>
          <w:szCs w:val="24"/>
        </w:rPr>
        <w:t xml:space="preserve"> negalima objektyviai apibrėž</w:t>
      </w:r>
      <w:r w:rsidR="00D9445B" w:rsidRPr="00D9445B">
        <w:rPr>
          <w:rFonts w:ascii="Times New Roman" w:hAnsi="Times New Roman" w:cs="Times New Roman"/>
          <w:sz w:val="24"/>
          <w:szCs w:val="24"/>
        </w:rPr>
        <w:t xml:space="preserve">ti pirkimo objekto </w:t>
      </w:r>
      <w:r w:rsidR="00DC641F">
        <w:rPr>
          <w:rFonts w:ascii="Times New Roman" w:hAnsi="Times New Roman" w:cs="Times New Roman"/>
          <w:sz w:val="24"/>
          <w:szCs w:val="24"/>
        </w:rPr>
        <w:t>teisinio statuso ar jo finansinė</w:t>
      </w:r>
      <w:r w:rsidR="00D9445B" w:rsidRPr="00D9445B">
        <w:rPr>
          <w:rFonts w:ascii="Times New Roman" w:hAnsi="Times New Roman" w:cs="Times New Roman"/>
          <w:sz w:val="24"/>
          <w:szCs w:val="24"/>
        </w:rPr>
        <w:t>s sandaros.</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6</w:t>
      </w:r>
      <w:r w:rsidR="006D0053">
        <w:rPr>
          <w:rFonts w:ascii="Times New Roman" w:hAnsi="Times New Roman" w:cs="Times New Roman"/>
          <w:sz w:val="24"/>
          <w:szCs w:val="24"/>
        </w:rPr>
        <w:t>8</w:t>
      </w:r>
      <w:r w:rsidR="00D9445B" w:rsidRPr="00D9445B">
        <w:rPr>
          <w:rFonts w:ascii="Times New Roman" w:hAnsi="Times New Roman" w:cs="Times New Roman"/>
          <w:sz w:val="24"/>
          <w:szCs w:val="24"/>
        </w:rPr>
        <w:t>. Pirkimas supapr</w:t>
      </w:r>
      <w:r w:rsidR="00DC641F">
        <w:rPr>
          <w:rFonts w:ascii="Times New Roman" w:hAnsi="Times New Roman" w:cs="Times New Roman"/>
          <w:sz w:val="24"/>
          <w:szCs w:val="24"/>
        </w:rPr>
        <w:t>astinto konkurencinio dialogo būdu gali bū</w:t>
      </w:r>
      <w:r w:rsidR="00D9445B" w:rsidRPr="00D9445B">
        <w:rPr>
          <w:rFonts w:ascii="Times New Roman" w:hAnsi="Times New Roman" w:cs="Times New Roman"/>
          <w:sz w:val="24"/>
          <w:szCs w:val="24"/>
        </w:rPr>
        <w:t>ti atliekamas tik taikant</w:t>
      </w:r>
    </w:p>
    <w:p w:rsidR="00D9445B" w:rsidRPr="00D9445B" w:rsidRDefault="00DC641F"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ekonomiškai naudingiausio pasiūlymo vertinimo kriterijų.</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641F">
        <w:rPr>
          <w:rFonts w:ascii="Times New Roman" w:hAnsi="Times New Roman" w:cs="Times New Roman"/>
          <w:sz w:val="24"/>
          <w:szCs w:val="24"/>
        </w:rPr>
        <w:t>6</w:t>
      </w:r>
      <w:r w:rsidR="006D0053">
        <w:rPr>
          <w:rFonts w:ascii="Times New Roman" w:hAnsi="Times New Roman" w:cs="Times New Roman"/>
          <w:sz w:val="24"/>
          <w:szCs w:val="24"/>
        </w:rPr>
        <w:t>9</w:t>
      </w:r>
      <w:r w:rsidR="00DC641F">
        <w:rPr>
          <w:rFonts w:ascii="Times New Roman" w:hAnsi="Times New Roman" w:cs="Times New Roman"/>
          <w:sz w:val="24"/>
          <w:szCs w:val="24"/>
        </w:rPr>
        <w:t>. Perkanč</w:t>
      </w:r>
      <w:r w:rsidR="00D9445B" w:rsidRPr="00D9445B">
        <w:rPr>
          <w:rFonts w:ascii="Times New Roman" w:hAnsi="Times New Roman" w:cs="Times New Roman"/>
          <w:sz w:val="24"/>
          <w:szCs w:val="24"/>
        </w:rPr>
        <w:t>ioji organizacija supaprastinto konkurencini</w:t>
      </w:r>
      <w:r w:rsidR="00DC641F">
        <w:rPr>
          <w:rFonts w:ascii="Times New Roman" w:hAnsi="Times New Roman" w:cs="Times New Roman"/>
          <w:sz w:val="24"/>
          <w:szCs w:val="24"/>
        </w:rPr>
        <w:t>o dialogo dalyviams gali nustaty</w:t>
      </w:r>
      <w:r w:rsidR="00D9445B" w:rsidRPr="00D9445B">
        <w:rPr>
          <w:rFonts w:ascii="Times New Roman" w:hAnsi="Times New Roman" w:cs="Times New Roman"/>
          <w:sz w:val="24"/>
          <w:szCs w:val="24"/>
        </w:rPr>
        <w:t>ti prizus</w:t>
      </w:r>
      <w:r w:rsidR="00DC641F">
        <w:rPr>
          <w:rFonts w:ascii="Times New Roman" w:hAnsi="Times New Roman" w:cs="Times New Roman"/>
          <w:sz w:val="24"/>
          <w:szCs w:val="24"/>
        </w:rPr>
        <w:t xml:space="preserve"> ir pinigines iš</w:t>
      </w:r>
      <w:r w:rsidR="00D9445B" w:rsidRPr="00D9445B">
        <w:rPr>
          <w:rFonts w:ascii="Times New Roman" w:hAnsi="Times New Roman" w:cs="Times New Roman"/>
          <w:sz w:val="24"/>
          <w:szCs w:val="24"/>
        </w:rPr>
        <w:t>mokas.</w:t>
      </w:r>
    </w:p>
    <w:p w:rsidR="00D9445B" w:rsidRPr="006D0053"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70</w:t>
      </w:r>
      <w:r w:rsidR="00A7414F">
        <w:rPr>
          <w:rFonts w:ascii="Times New Roman" w:hAnsi="Times New Roman" w:cs="Times New Roman"/>
          <w:sz w:val="24"/>
          <w:szCs w:val="24"/>
        </w:rPr>
        <w:t xml:space="preserve">. Perkančioji </w:t>
      </w:r>
      <w:r w:rsidR="00A7414F" w:rsidRPr="006D0053">
        <w:rPr>
          <w:rFonts w:ascii="Times New Roman" w:hAnsi="Times New Roman" w:cs="Times New Roman"/>
          <w:sz w:val="24"/>
          <w:szCs w:val="24"/>
        </w:rPr>
        <w:t>organizacija Taisyklių</w:t>
      </w:r>
      <w:r w:rsidR="00D9445B" w:rsidRPr="006D0053">
        <w:rPr>
          <w:rFonts w:ascii="Times New Roman" w:hAnsi="Times New Roman" w:cs="Times New Roman"/>
          <w:sz w:val="24"/>
          <w:szCs w:val="24"/>
        </w:rPr>
        <w:t xml:space="preserve"> </w:t>
      </w:r>
      <w:r w:rsidR="006D0053" w:rsidRPr="006D0053">
        <w:rPr>
          <w:rFonts w:ascii="Times New Roman" w:hAnsi="Times New Roman" w:cs="Times New Roman"/>
          <w:sz w:val="24"/>
          <w:szCs w:val="24"/>
        </w:rPr>
        <w:t>10</w:t>
      </w:r>
      <w:r w:rsidR="00D9445B" w:rsidRPr="006D0053">
        <w:rPr>
          <w:rFonts w:ascii="Times New Roman" w:hAnsi="Times New Roman" w:cs="Times New Roman"/>
          <w:sz w:val="24"/>
          <w:szCs w:val="24"/>
        </w:rPr>
        <w:t xml:space="preserve"> punkte nus</w:t>
      </w:r>
      <w:r w:rsidR="00A7414F" w:rsidRPr="006D0053">
        <w:rPr>
          <w:rFonts w:ascii="Times New Roman" w:hAnsi="Times New Roman" w:cs="Times New Roman"/>
          <w:sz w:val="24"/>
          <w:szCs w:val="24"/>
        </w:rPr>
        <w:t>tatyta tvarka skelbia apie pirkimą,</w:t>
      </w:r>
    </w:p>
    <w:p w:rsidR="00D9445B" w:rsidRPr="00D9445B" w:rsidRDefault="00D9445B" w:rsidP="00D22556">
      <w:pPr>
        <w:autoSpaceDE w:val="0"/>
        <w:autoSpaceDN w:val="0"/>
        <w:adjustRightInd w:val="0"/>
        <w:spacing w:after="0" w:line="240" w:lineRule="auto"/>
        <w:jc w:val="both"/>
        <w:rPr>
          <w:rFonts w:ascii="Times New Roman" w:hAnsi="Times New Roman" w:cs="Times New Roman"/>
          <w:sz w:val="24"/>
          <w:szCs w:val="24"/>
        </w:rPr>
      </w:pPr>
      <w:r w:rsidRPr="006D0053">
        <w:rPr>
          <w:rFonts w:ascii="Times New Roman" w:hAnsi="Times New Roman" w:cs="Times New Roman"/>
          <w:sz w:val="24"/>
          <w:szCs w:val="24"/>
        </w:rPr>
        <w:t>nurodydama sa</w:t>
      </w:r>
      <w:r w:rsidR="00A7414F" w:rsidRPr="006D0053">
        <w:rPr>
          <w:rFonts w:ascii="Times New Roman" w:hAnsi="Times New Roman" w:cs="Times New Roman"/>
          <w:sz w:val="24"/>
          <w:szCs w:val="24"/>
        </w:rPr>
        <w:t>vo poreikius ir reikalavimus pačiame</w:t>
      </w:r>
      <w:r w:rsidR="00A7414F">
        <w:rPr>
          <w:rFonts w:ascii="Times New Roman" w:hAnsi="Times New Roman" w:cs="Times New Roman"/>
          <w:sz w:val="24"/>
          <w:szCs w:val="24"/>
        </w:rPr>
        <w:t xml:space="preserve"> skelbime ir (ar) apraš</w:t>
      </w:r>
      <w:r w:rsidRPr="00D9445B">
        <w:rPr>
          <w:rFonts w:ascii="Times New Roman" w:hAnsi="Times New Roman" w:cs="Times New Roman"/>
          <w:sz w:val="24"/>
          <w:szCs w:val="24"/>
        </w:rPr>
        <w:t>omajame dokumente.</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D0053">
        <w:rPr>
          <w:rFonts w:ascii="Times New Roman" w:hAnsi="Times New Roman" w:cs="Times New Roman"/>
          <w:sz w:val="24"/>
          <w:szCs w:val="24"/>
        </w:rPr>
        <w:t>71</w:t>
      </w:r>
      <w:r w:rsidR="00A7414F">
        <w:rPr>
          <w:rFonts w:ascii="Times New Roman" w:hAnsi="Times New Roman" w:cs="Times New Roman"/>
          <w:sz w:val="24"/>
          <w:szCs w:val="24"/>
        </w:rPr>
        <w:t>. Perkanč</w:t>
      </w:r>
      <w:r w:rsidR="00D9445B" w:rsidRPr="00D9445B">
        <w:rPr>
          <w:rFonts w:ascii="Times New Roman" w:hAnsi="Times New Roman" w:cs="Times New Roman"/>
          <w:sz w:val="24"/>
          <w:szCs w:val="24"/>
        </w:rPr>
        <w:t>ioji orga</w:t>
      </w:r>
      <w:r w:rsidR="00A7414F">
        <w:rPr>
          <w:rFonts w:ascii="Times New Roman" w:hAnsi="Times New Roman" w:cs="Times New Roman"/>
          <w:sz w:val="24"/>
          <w:szCs w:val="24"/>
        </w:rPr>
        <w:t>nizacija, vadovaudamasi nustaty</w:t>
      </w:r>
      <w:r w:rsidR="00D9445B" w:rsidRPr="00D9445B">
        <w:rPr>
          <w:rFonts w:ascii="Times New Roman" w:hAnsi="Times New Roman" w:cs="Times New Roman"/>
          <w:sz w:val="24"/>
          <w:szCs w:val="24"/>
        </w:rPr>
        <w:t>tais kvalifikacines atrankos kriterijais,</w:t>
      </w:r>
      <w:r w:rsidR="00A7414F">
        <w:rPr>
          <w:rFonts w:ascii="Times New Roman" w:hAnsi="Times New Roman" w:cs="Times New Roman"/>
          <w:sz w:val="24"/>
          <w:szCs w:val="24"/>
        </w:rPr>
        <w:t xml:space="preserve"> atrenka kandidatus ir </w:t>
      </w:r>
      <w:r w:rsidR="00A7414F" w:rsidRPr="006D0053">
        <w:rPr>
          <w:rFonts w:ascii="Times New Roman" w:hAnsi="Times New Roman" w:cs="Times New Roman"/>
          <w:sz w:val="24"/>
          <w:szCs w:val="24"/>
        </w:rPr>
        <w:t>Taisyklių</w:t>
      </w:r>
      <w:r w:rsidR="006D0053" w:rsidRPr="006D0053">
        <w:rPr>
          <w:rFonts w:ascii="Times New Roman" w:hAnsi="Times New Roman" w:cs="Times New Roman"/>
          <w:sz w:val="24"/>
          <w:szCs w:val="24"/>
        </w:rPr>
        <w:t xml:space="preserve"> </w:t>
      </w:r>
      <w:r w:rsidR="00D9445B" w:rsidRPr="006D0053">
        <w:rPr>
          <w:rFonts w:ascii="Times New Roman" w:hAnsi="Times New Roman" w:cs="Times New Roman"/>
          <w:sz w:val="24"/>
          <w:szCs w:val="24"/>
        </w:rPr>
        <w:t>8</w:t>
      </w:r>
      <w:r w:rsidR="006D0053" w:rsidRPr="006D0053">
        <w:rPr>
          <w:rFonts w:ascii="Times New Roman" w:hAnsi="Times New Roman" w:cs="Times New Roman"/>
          <w:sz w:val="24"/>
          <w:szCs w:val="24"/>
        </w:rPr>
        <w:t>0</w:t>
      </w:r>
      <w:r w:rsidR="00A7414F" w:rsidRPr="006D0053">
        <w:rPr>
          <w:rFonts w:ascii="Times New Roman" w:hAnsi="Times New Roman" w:cs="Times New Roman"/>
          <w:sz w:val="24"/>
          <w:szCs w:val="24"/>
        </w:rPr>
        <w:t>-8</w:t>
      </w:r>
      <w:r w:rsidR="006D0053" w:rsidRPr="006D0053">
        <w:rPr>
          <w:rFonts w:ascii="Times New Roman" w:hAnsi="Times New Roman" w:cs="Times New Roman"/>
          <w:sz w:val="24"/>
          <w:szCs w:val="24"/>
        </w:rPr>
        <w:t>2</w:t>
      </w:r>
      <w:r w:rsidR="00A7414F" w:rsidRPr="006D0053">
        <w:rPr>
          <w:rFonts w:ascii="Times New Roman" w:hAnsi="Times New Roman" w:cs="Times New Roman"/>
          <w:sz w:val="24"/>
          <w:szCs w:val="24"/>
        </w:rPr>
        <w:t xml:space="preserve"> punktų</w:t>
      </w:r>
      <w:r w:rsidR="00A7414F">
        <w:rPr>
          <w:rFonts w:ascii="Times New Roman" w:hAnsi="Times New Roman" w:cs="Times New Roman"/>
          <w:sz w:val="24"/>
          <w:szCs w:val="24"/>
        </w:rPr>
        <w:t xml:space="preserve"> nustatyta tvarka kviečia juos pradėti supaprastintą konkurencinį dialogą, kad būtų galima išsiaiš</w:t>
      </w:r>
      <w:r w:rsidR="00D9445B" w:rsidRPr="00D9445B">
        <w:rPr>
          <w:rFonts w:ascii="Times New Roman" w:hAnsi="Times New Roman" w:cs="Times New Roman"/>
          <w:sz w:val="24"/>
          <w:szCs w:val="24"/>
        </w:rPr>
        <w:t xml:space="preserve">kinti ir nustatyti </w:t>
      </w:r>
      <w:r w:rsidR="00A7414F">
        <w:rPr>
          <w:rFonts w:ascii="Times New Roman" w:hAnsi="Times New Roman" w:cs="Times New Roman"/>
          <w:sz w:val="24"/>
          <w:szCs w:val="24"/>
        </w:rPr>
        <w:t>priemones, geriausiai atitinkanč</w:t>
      </w:r>
      <w:r w:rsidR="00D9445B" w:rsidRPr="00D9445B">
        <w:rPr>
          <w:rFonts w:ascii="Times New Roman" w:hAnsi="Times New Roman" w:cs="Times New Roman"/>
          <w:sz w:val="24"/>
          <w:szCs w:val="24"/>
        </w:rPr>
        <w:t>ias</w:t>
      </w:r>
      <w:r w:rsidR="00A7414F">
        <w:rPr>
          <w:rFonts w:ascii="Times New Roman" w:hAnsi="Times New Roman" w:cs="Times New Roman"/>
          <w:sz w:val="24"/>
          <w:szCs w:val="24"/>
        </w:rPr>
        <w:t xml:space="preserve"> perkanč</w:t>
      </w:r>
      <w:r w:rsidR="00D9445B" w:rsidRPr="00D9445B">
        <w:rPr>
          <w:rFonts w:ascii="Times New Roman" w:hAnsi="Times New Roman" w:cs="Times New Roman"/>
          <w:sz w:val="24"/>
          <w:szCs w:val="24"/>
        </w:rPr>
        <w:t>iosios organizacijos poreikius. Supaprastinto konkurencinio dialogo su pasirinktais kandidatais</w:t>
      </w:r>
      <w:r w:rsidR="00A7414F">
        <w:rPr>
          <w:rFonts w:ascii="Times New Roman" w:hAnsi="Times New Roman" w:cs="Times New Roman"/>
          <w:sz w:val="24"/>
          <w:szCs w:val="24"/>
        </w:rPr>
        <w:t xml:space="preserve"> metu perkanč</w:t>
      </w:r>
      <w:r w:rsidR="00D9445B" w:rsidRPr="00D9445B">
        <w:rPr>
          <w:rFonts w:ascii="Times New Roman" w:hAnsi="Times New Roman" w:cs="Times New Roman"/>
          <w:sz w:val="24"/>
          <w:szCs w:val="24"/>
        </w:rPr>
        <w:t>ioji organizaci</w:t>
      </w:r>
      <w:r w:rsidR="00A7414F">
        <w:rPr>
          <w:rFonts w:ascii="Times New Roman" w:hAnsi="Times New Roman" w:cs="Times New Roman"/>
          <w:sz w:val="24"/>
          <w:szCs w:val="24"/>
        </w:rPr>
        <w:t>ja gali aptarti visas pirkimo są</w:t>
      </w:r>
      <w:r w:rsidR="00D9445B" w:rsidRPr="00D9445B">
        <w:rPr>
          <w:rFonts w:ascii="Times New Roman" w:hAnsi="Times New Roman" w:cs="Times New Roman"/>
          <w:sz w:val="24"/>
          <w:szCs w:val="24"/>
        </w:rPr>
        <w:t>lygas.</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414F">
        <w:rPr>
          <w:rFonts w:ascii="Times New Roman" w:hAnsi="Times New Roman" w:cs="Times New Roman"/>
          <w:sz w:val="24"/>
          <w:szCs w:val="24"/>
        </w:rPr>
        <w:t>7</w:t>
      </w:r>
      <w:r w:rsidR="006D0053">
        <w:rPr>
          <w:rFonts w:ascii="Times New Roman" w:hAnsi="Times New Roman" w:cs="Times New Roman"/>
          <w:sz w:val="24"/>
          <w:szCs w:val="24"/>
        </w:rPr>
        <w:t>2</w:t>
      </w:r>
      <w:r w:rsidR="00A7414F">
        <w:rPr>
          <w:rFonts w:ascii="Times New Roman" w:hAnsi="Times New Roman" w:cs="Times New Roman"/>
          <w:sz w:val="24"/>
          <w:szCs w:val="24"/>
        </w:rPr>
        <w:t>. Perkanč</w:t>
      </w:r>
      <w:r w:rsidR="00D9445B" w:rsidRPr="00D9445B">
        <w:rPr>
          <w:rFonts w:ascii="Times New Roman" w:hAnsi="Times New Roman" w:cs="Times New Roman"/>
          <w:sz w:val="24"/>
          <w:szCs w:val="24"/>
        </w:rPr>
        <w:t>ioji organizacija supaprastinto konkurencinio d</w:t>
      </w:r>
      <w:r w:rsidR="00A7414F">
        <w:rPr>
          <w:rFonts w:ascii="Times New Roman" w:hAnsi="Times New Roman" w:cs="Times New Roman"/>
          <w:sz w:val="24"/>
          <w:szCs w:val="24"/>
        </w:rPr>
        <w:t>ialogo metu gali nustatyti vieną</w:t>
      </w:r>
      <w:r w:rsidR="00D9445B" w:rsidRPr="00D9445B">
        <w:rPr>
          <w:rFonts w:ascii="Times New Roman" w:hAnsi="Times New Roman" w:cs="Times New Roman"/>
          <w:sz w:val="24"/>
          <w:szCs w:val="24"/>
        </w:rPr>
        <w:t xml:space="preserve"> po</w:t>
      </w:r>
      <w:r w:rsidR="00A7414F">
        <w:rPr>
          <w:rFonts w:ascii="Times New Roman" w:hAnsi="Times New Roman" w:cs="Times New Roman"/>
          <w:sz w:val="24"/>
          <w:szCs w:val="24"/>
        </w:rPr>
        <w:t xml:space="preserve"> kitos einančias pakopas, kad būtų</w:t>
      </w:r>
      <w:r w:rsidR="00D9445B" w:rsidRPr="00D9445B">
        <w:rPr>
          <w:rFonts w:ascii="Times New Roman" w:hAnsi="Times New Roman" w:cs="Times New Roman"/>
          <w:sz w:val="24"/>
          <w:szCs w:val="24"/>
        </w:rPr>
        <w:t xml:space="preserve"> galima,</w:t>
      </w:r>
      <w:r w:rsidR="00A7414F">
        <w:rPr>
          <w:rFonts w:ascii="Times New Roman" w:hAnsi="Times New Roman" w:cs="Times New Roman"/>
          <w:sz w:val="24"/>
          <w:szCs w:val="24"/>
        </w:rPr>
        <w:t xml:space="preserve"> remiantis skelbime apie pirkimą ar apraš</w:t>
      </w:r>
      <w:r w:rsidR="00D9445B" w:rsidRPr="00D9445B">
        <w:rPr>
          <w:rFonts w:ascii="Times New Roman" w:hAnsi="Times New Roman" w:cs="Times New Roman"/>
          <w:sz w:val="24"/>
          <w:szCs w:val="24"/>
        </w:rPr>
        <w:t>omajame dokumente</w:t>
      </w:r>
      <w:r w:rsidR="00A7414F">
        <w:rPr>
          <w:rFonts w:ascii="Times New Roman" w:hAnsi="Times New Roman" w:cs="Times New Roman"/>
          <w:sz w:val="24"/>
          <w:szCs w:val="24"/>
        </w:rPr>
        <w:t xml:space="preserve"> nurodytais kriterijais, maži</w:t>
      </w:r>
      <w:r w:rsidR="00D9445B" w:rsidRPr="00D9445B">
        <w:rPr>
          <w:rFonts w:ascii="Times New Roman" w:hAnsi="Times New Roman" w:cs="Times New Roman"/>
          <w:sz w:val="24"/>
          <w:szCs w:val="24"/>
        </w:rPr>
        <w:t>nti supaprastinto konk</w:t>
      </w:r>
      <w:r w:rsidR="00A7414F">
        <w:rPr>
          <w:rFonts w:ascii="Times New Roman" w:hAnsi="Times New Roman" w:cs="Times New Roman"/>
          <w:sz w:val="24"/>
          <w:szCs w:val="24"/>
        </w:rPr>
        <w:t>urencinio dialogo metu aptariamų sprendinių skaičių</w:t>
      </w:r>
      <w:r w:rsidR="00D9445B" w:rsidRPr="00D9445B">
        <w:rPr>
          <w:rFonts w:ascii="Times New Roman" w:hAnsi="Times New Roman" w:cs="Times New Roman"/>
          <w:sz w:val="24"/>
          <w:szCs w:val="24"/>
        </w:rPr>
        <w:t>.</w:t>
      </w:r>
      <w:r w:rsidR="00A7414F">
        <w:rPr>
          <w:rFonts w:ascii="Times New Roman" w:hAnsi="Times New Roman" w:cs="Times New Roman"/>
          <w:sz w:val="24"/>
          <w:szCs w:val="24"/>
        </w:rPr>
        <w:t xml:space="preserve"> Skelbime apie pirkimą arba aprašomajame dokumente turėtų bū</w:t>
      </w:r>
      <w:r w:rsidR="00D9445B" w:rsidRPr="00D9445B">
        <w:rPr>
          <w:rFonts w:ascii="Times New Roman" w:hAnsi="Times New Roman" w:cs="Times New Roman"/>
          <w:sz w:val="24"/>
          <w:szCs w:val="24"/>
        </w:rPr>
        <w:t>t</w:t>
      </w:r>
      <w:r w:rsidR="00A7414F">
        <w:rPr>
          <w:rFonts w:ascii="Times New Roman" w:hAnsi="Times New Roman" w:cs="Times New Roman"/>
          <w:sz w:val="24"/>
          <w:szCs w:val="24"/>
        </w:rPr>
        <w:t>i nurodyta, ar bus pasinaudota š</w:t>
      </w:r>
      <w:r w:rsidR="00D9445B" w:rsidRPr="00D9445B">
        <w:rPr>
          <w:rFonts w:ascii="Times New Roman" w:hAnsi="Times New Roman" w:cs="Times New Roman"/>
          <w:sz w:val="24"/>
          <w:szCs w:val="24"/>
        </w:rPr>
        <w:t>ia</w:t>
      </w:r>
      <w:r w:rsidR="00A7414F">
        <w:rPr>
          <w:rFonts w:ascii="Times New Roman" w:hAnsi="Times New Roman" w:cs="Times New Roman"/>
          <w:sz w:val="24"/>
          <w:szCs w:val="24"/>
        </w:rPr>
        <w:t xml:space="preserve"> </w:t>
      </w:r>
      <w:r w:rsidR="00D9445B" w:rsidRPr="00D9445B">
        <w:rPr>
          <w:rFonts w:ascii="Times New Roman" w:hAnsi="Times New Roman" w:cs="Times New Roman"/>
          <w:sz w:val="24"/>
          <w:szCs w:val="24"/>
        </w:rPr>
        <w:t>galimybe.</w:t>
      </w:r>
    </w:p>
    <w:p w:rsidR="00D9445B" w:rsidRPr="00D9445B" w:rsidRDefault="00D22556"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1277">
        <w:rPr>
          <w:rFonts w:ascii="Times New Roman" w:hAnsi="Times New Roman" w:cs="Times New Roman"/>
          <w:sz w:val="24"/>
          <w:szCs w:val="24"/>
        </w:rPr>
        <w:t>7</w:t>
      </w:r>
      <w:r w:rsidR="006D0053">
        <w:rPr>
          <w:rFonts w:ascii="Times New Roman" w:hAnsi="Times New Roman" w:cs="Times New Roman"/>
          <w:sz w:val="24"/>
          <w:szCs w:val="24"/>
        </w:rPr>
        <w:t>3</w:t>
      </w:r>
      <w:r w:rsidR="00681277">
        <w:rPr>
          <w:rFonts w:ascii="Times New Roman" w:hAnsi="Times New Roman" w:cs="Times New Roman"/>
          <w:sz w:val="24"/>
          <w:szCs w:val="24"/>
        </w:rPr>
        <w:t>. Perkanč</w:t>
      </w:r>
      <w:r w:rsidR="00D9445B" w:rsidRPr="00D9445B">
        <w:rPr>
          <w:rFonts w:ascii="Times New Roman" w:hAnsi="Times New Roman" w:cs="Times New Roman"/>
          <w:sz w:val="24"/>
          <w:szCs w:val="24"/>
        </w:rPr>
        <w:t xml:space="preserve">ioji organizacija </w:t>
      </w:r>
      <w:r w:rsidR="00681277">
        <w:rPr>
          <w:rFonts w:ascii="Times New Roman" w:hAnsi="Times New Roman" w:cs="Times New Roman"/>
          <w:sz w:val="24"/>
          <w:szCs w:val="24"/>
        </w:rPr>
        <w:t>tęsia dialogą tol, kol ji gali nustatyti jos poreikius atitinkantį vieną</w:t>
      </w:r>
      <w:r w:rsidR="00D9445B" w:rsidRPr="00D9445B">
        <w:rPr>
          <w:rFonts w:ascii="Times New Roman" w:hAnsi="Times New Roman" w:cs="Times New Roman"/>
          <w:sz w:val="24"/>
          <w:szCs w:val="24"/>
        </w:rPr>
        <w:t xml:space="preserve"> ar</w:t>
      </w:r>
      <w:r w:rsidR="00681277">
        <w:rPr>
          <w:rFonts w:ascii="Times New Roman" w:hAnsi="Times New Roman" w:cs="Times New Roman"/>
          <w:sz w:val="24"/>
          <w:szCs w:val="24"/>
        </w:rPr>
        <w:t xml:space="preserve"> </w:t>
      </w:r>
      <w:r w:rsidR="00D9445B" w:rsidRPr="00D9445B">
        <w:rPr>
          <w:rFonts w:ascii="Times New Roman" w:hAnsi="Times New Roman" w:cs="Times New Roman"/>
          <w:sz w:val="24"/>
          <w:szCs w:val="24"/>
        </w:rPr>
        <w:t>keli</w:t>
      </w:r>
      <w:r w:rsidR="00681277">
        <w:rPr>
          <w:rFonts w:ascii="Times New Roman" w:hAnsi="Times New Roman" w:cs="Times New Roman"/>
          <w:sz w:val="24"/>
          <w:szCs w:val="24"/>
        </w:rPr>
        <w:t>s sprendinius, jei reikia, prieš</w:t>
      </w:r>
      <w:r w:rsidR="00D9445B" w:rsidRPr="00D9445B">
        <w:rPr>
          <w:rFonts w:ascii="Times New Roman" w:hAnsi="Times New Roman" w:cs="Times New Roman"/>
          <w:sz w:val="24"/>
          <w:szCs w:val="24"/>
        </w:rPr>
        <w:t xml:space="preserve"> tai</w:t>
      </w:r>
      <w:r w:rsidR="00681277">
        <w:rPr>
          <w:rFonts w:ascii="Times New Roman" w:hAnsi="Times New Roman" w:cs="Times New Roman"/>
          <w:sz w:val="24"/>
          <w:szCs w:val="24"/>
        </w:rPr>
        <w:t xml:space="preserve"> </w:t>
      </w:r>
      <w:r w:rsidR="00D9445B" w:rsidRPr="00D9445B">
        <w:rPr>
          <w:rFonts w:ascii="Times New Roman" w:hAnsi="Times New Roman" w:cs="Times New Roman"/>
          <w:sz w:val="24"/>
          <w:szCs w:val="24"/>
        </w:rPr>
        <w:t>juos palyginusi.</w:t>
      </w:r>
    </w:p>
    <w:p w:rsidR="00D9445B" w:rsidRPr="00D9445B" w:rsidRDefault="00681277" w:rsidP="00D22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74</w:t>
      </w:r>
      <w:r w:rsidR="00D9445B" w:rsidRPr="00D9445B">
        <w:rPr>
          <w:rFonts w:ascii="Times New Roman" w:hAnsi="Times New Roman" w:cs="Times New Roman"/>
          <w:sz w:val="24"/>
          <w:szCs w:val="24"/>
        </w:rPr>
        <w:t>.</w:t>
      </w:r>
      <w:r>
        <w:rPr>
          <w:rFonts w:ascii="Times New Roman" w:hAnsi="Times New Roman" w:cs="Times New Roman"/>
          <w:sz w:val="24"/>
          <w:szCs w:val="24"/>
        </w:rPr>
        <w:t xml:space="preserve"> Perkanč</w:t>
      </w:r>
      <w:r w:rsidR="00D9445B" w:rsidRPr="00D9445B">
        <w:rPr>
          <w:rFonts w:ascii="Times New Roman" w:hAnsi="Times New Roman" w:cs="Times New Roman"/>
          <w:sz w:val="24"/>
          <w:szCs w:val="24"/>
        </w:rPr>
        <w:t>io</w:t>
      </w:r>
      <w:r>
        <w:rPr>
          <w:rFonts w:ascii="Times New Roman" w:hAnsi="Times New Roman" w:cs="Times New Roman"/>
          <w:sz w:val="24"/>
          <w:szCs w:val="24"/>
        </w:rPr>
        <w:t>ji organizacija, baigusi dialogą, apie tai praneša dalyvavusiems tiekėjams ir praš</w:t>
      </w:r>
      <w:r w:rsidR="00D9445B" w:rsidRPr="00D9445B">
        <w:rPr>
          <w:rFonts w:ascii="Times New Roman" w:hAnsi="Times New Roman" w:cs="Times New Roman"/>
          <w:sz w:val="24"/>
          <w:szCs w:val="24"/>
        </w:rPr>
        <w:t>o</w:t>
      </w:r>
      <w:r>
        <w:rPr>
          <w:rFonts w:ascii="Times New Roman" w:hAnsi="Times New Roman" w:cs="Times New Roman"/>
          <w:sz w:val="24"/>
          <w:szCs w:val="24"/>
        </w:rPr>
        <w:t xml:space="preserve"> pateikti galutinius pasiū</w:t>
      </w:r>
      <w:r w:rsidR="00D9445B" w:rsidRPr="00D9445B">
        <w:rPr>
          <w:rFonts w:ascii="Times New Roman" w:hAnsi="Times New Roman" w:cs="Times New Roman"/>
          <w:sz w:val="24"/>
          <w:szCs w:val="24"/>
        </w:rPr>
        <w:t>l</w:t>
      </w:r>
      <w:r>
        <w:rPr>
          <w:rFonts w:ascii="Times New Roman" w:hAnsi="Times New Roman" w:cs="Times New Roman"/>
          <w:sz w:val="24"/>
          <w:szCs w:val="24"/>
        </w:rPr>
        <w:t>ymus tų tiekėjų, kurių sprendiniai atitiko perkanč</w:t>
      </w:r>
      <w:r w:rsidR="00D9445B" w:rsidRPr="00D9445B">
        <w:rPr>
          <w:rFonts w:ascii="Times New Roman" w:hAnsi="Times New Roman" w:cs="Times New Roman"/>
          <w:sz w:val="24"/>
          <w:szCs w:val="24"/>
        </w:rPr>
        <w:t>iosios organizacijos poreikius.</w:t>
      </w:r>
      <w:r>
        <w:rPr>
          <w:rFonts w:ascii="Times New Roman" w:hAnsi="Times New Roman" w:cs="Times New Roman"/>
          <w:sz w:val="24"/>
          <w:szCs w:val="24"/>
        </w:rPr>
        <w:t xml:space="preserve"> Tiekėjams, kurie nekviečiami pateikti pasiūlymo, praneš</w:t>
      </w:r>
      <w:r w:rsidR="00D9445B" w:rsidRPr="00D9445B">
        <w:rPr>
          <w:rFonts w:ascii="Times New Roman" w:hAnsi="Times New Roman" w:cs="Times New Roman"/>
          <w:sz w:val="24"/>
          <w:szCs w:val="24"/>
        </w:rPr>
        <w:t>ama, kokie sprendiniai pasirinkti, nurodomos</w:t>
      </w:r>
      <w:r>
        <w:rPr>
          <w:rFonts w:ascii="Times New Roman" w:hAnsi="Times New Roman" w:cs="Times New Roman"/>
          <w:sz w:val="24"/>
          <w:szCs w:val="24"/>
        </w:rPr>
        <w:t xml:space="preserve"> esminės jų pasirinkimo priežastys. Galutiniai pasiū</w:t>
      </w:r>
      <w:r w:rsidR="00D9445B" w:rsidRPr="00D9445B">
        <w:rPr>
          <w:rFonts w:ascii="Times New Roman" w:hAnsi="Times New Roman" w:cs="Times New Roman"/>
          <w:sz w:val="24"/>
          <w:szCs w:val="24"/>
        </w:rPr>
        <w:t>lymai rengiami dialogo m</w:t>
      </w:r>
      <w:r w:rsidR="004565C6">
        <w:rPr>
          <w:rFonts w:ascii="Times New Roman" w:hAnsi="Times New Roman" w:cs="Times New Roman"/>
          <w:sz w:val="24"/>
          <w:szCs w:val="24"/>
        </w:rPr>
        <w:t>etu pateiktų ir patikslintų  sprendinių  pagrindu.  Šie pasiūlymai turi apimti visus bū</w:t>
      </w:r>
      <w:r w:rsidR="00D9445B" w:rsidRPr="00D9445B">
        <w:rPr>
          <w:rFonts w:ascii="Times New Roman" w:hAnsi="Times New Roman" w:cs="Times New Roman"/>
          <w:sz w:val="24"/>
          <w:szCs w:val="24"/>
        </w:rPr>
        <w:t>tinus ir pirkimui atlikti reikalingus elementus.</w:t>
      </w:r>
      <w:r w:rsidR="004565C6">
        <w:rPr>
          <w:rFonts w:ascii="Times New Roman" w:hAnsi="Times New Roman" w:cs="Times New Roman"/>
          <w:sz w:val="24"/>
          <w:szCs w:val="24"/>
        </w:rPr>
        <w:t xml:space="preserve"> Perkančioji organizacija dalyvių gali prašyti galutinius pasiūlymus paaiš</w:t>
      </w:r>
      <w:r w:rsidR="00D9445B" w:rsidRPr="00D9445B">
        <w:rPr>
          <w:rFonts w:ascii="Times New Roman" w:hAnsi="Times New Roman" w:cs="Times New Roman"/>
          <w:sz w:val="24"/>
          <w:szCs w:val="24"/>
        </w:rPr>
        <w:t>kinti, patikslinti ir smulkiai</w:t>
      </w:r>
      <w:r w:rsidR="004565C6">
        <w:rPr>
          <w:rFonts w:ascii="Times New Roman" w:hAnsi="Times New Roman" w:cs="Times New Roman"/>
          <w:sz w:val="24"/>
          <w:szCs w:val="24"/>
        </w:rPr>
        <w:t xml:space="preserve"> apibūdinti, tač</w:t>
      </w:r>
      <w:r w:rsidR="00D9445B" w:rsidRPr="00D9445B">
        <w:rPr>
          <w:rFonts w:ascii="Times New Roman" w:hAnsi="Times New Roman" w:cs="Times New Roman"/>
          <w:sz w:val="24"/>
          <w:szCs w:val="24"/>
        </w:rPr>
        <w:t>i</w:t>
      </w:r>
      <w:r w:rsidR="004565C6">
        <w:rPr>
          <w:rFonts w:ascii="Times New Roman" w:hAnsi="Times New Roman" w:cs="Times New Roman"/>
          <w:sz w:val="24"/>
          <w:szCs w:val="24"/>
        </w:rPr>
        <w:t>au toks paaiš</w:t>
      </w:r>
      <w:r w:rsidR="00D9445B" w:rsidRPr="00D9445B">
        <w:rPr>
          <w:rFonts w:ascii="Times New Roman" w:hAnsi="Times New Roman" w:cs="Times New Roman"/>
          <w:sz w:val="24"/>
          <w:szCs w:val="24"/>
        </w:rPr>
        <w:t>kinim</w:t>
      </w:r>
      <w:r w:rsidR="004565C6">
        <w:rPr>
          <w:rFonts w:ascii="Times New Roman" w:hAnsi="Times New Roman" w:cs="Times New Roman"/>
          <w:sz w:val="24"/>
          <w:szCs w:val="24"/>
        </w:rPr>
        <w:t>as, patikslinimas, smulkus apibū</w:t>
      </w:r>
      <w:r w:rsidR="00D9445B" w:rsidRPr="00D9445B">
        <w:rPr>
          <w:rFonts w:ascii="Times New Roman" w:hAnsi="Times New Roman" w:cs="Times New Roman"/>
          <w:sz w:val="24"/>
          <w:szCs w:val="24"/>
        </w:rPr>
        <w:t>dinimas arba papildoma informacija</w:t>
      </w:r>
      <w:r w:rsidR="004565C6">
        <w:rPr>
          <w:rFonts w:ascii="Times New Roman" w:hAnsi="Times New Roman" w:cs="Times New Roman"/>
          <w:sz w:val="24"/>
          <w:szCs w:val="24"/>
        </w:rPr>
        <w:t xml:space="preserve"> negali pakeisti pasiūlymo esmė</w:t>
      </w:r>
      <w:r w:rsidR="00D9445B" w:rsidRPr="00D9445B">
        <w:rPr>
          <w:rFonts w:ascii="Times New Roman" w:hAnsi="Times New Roman" w:cs="Times New Roman"/>
          <w:sz w:val="24"/>
          <w:szCs w:val="24"/>
        </w:rPr>
        <w:t>s arb</w:t>
      </w:r>
      <w:r w:rsidR="004565C6">
        <w:rPr>
          <w:rFonts w:ascii="Times New Roman" w:hAnsi="Times New Roman" w:cs="Times New Roman"/>
          <w:sz w:val="24"/>
          <w:szCs w:val="24"/>
        </w:rPr>
        <w:t>a dalyvavimo dialoge reikalavimų, iš</w:t>
      </w:r>
      <w:r w:rsidR="00D9445B" w:rsidRPr="00D9445B">
        <w:rPr>
          <w:rFonts w:ascii="Times New Roman" w:hAnsi="Times New Roman" w:cs="Times New Roman"/>
          <w:sz w:val="24"/>
          <w:szCs w:val="24"/>
        </w:rPr>
        <w:t>kreipti ar apriboti konkurencijos</w:t>
      </w:r>
      <w:r w:rsidR="004565C6">
        <w:rPr>
          <w:rFonts w:ascii="Times New Roman" w:hAnsi="Times New Roman" w:cs="Times New Roman"/>
          <w:sz w:val="24"/>
          <w:szCs w:val="24"/>
        </w:rPr>
        <w:t xml:space="preserve"> ir diskriminuoti tiekėjų</w:t>
      </w:r>
      <w:r w:rsidR="00D9445B" w:rsidRPr="00D9445B">
        <w:rPr>
          <w:rFonts w:ascii="Times New Roman" w:hAnsi="Times New Roman" w:cs="Times New Roman"/>
          <w:sz w:val="24"/>
          <w:szCs w:val="24"/>
        </w:rPr>
        <w:t>.</w:t>
      </w:r>
    </w:p>
    <w:p w:rsidR="00D9445B" w:rsidRPr="00D9445B" w:rsidRDefault="00D22556"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84E01">
        <w:rPr>
          <w:rFonts w:ascii="Times New Roman" w:hAnsi="Times New Roman" w:cs="Times New Roman"/>
          <w:sz w:val="24"/>
          <w:szCs w:val="24"/>
        </w:rPr>
        <w:t>7</w:t>
      </w:r>
      <w:r w:rsidR="006D0053">
        <w:rPr>
          <w:rFonts w:ascii="Times New Roman" w:hAnsi="Times New Roman" w:cs="Times New Roman"/>
          <w:sz w:val="24"/>
          <w:szCs w:val="24"/>
        </w:rPr>
        <w:t>5</w:t>
      </w:r>
      <w:r w:rsidR="00284E01">
        <w:rPr>
          <w:rFonts w:ascii="Times New Roman" w:hAnsi="Times New Roman" w:cs="Times New Roman"/>
          <w:sz w:val="24"/>
          <w:szCs w:val="24"/>
        </w:rPr>
        <w:t>. Perkanč</w:t>
      </w:r>
      <w:r w:rsidR="00D9445B" w:rsidRPr="00D9445B">
        <w:rPr>
          <w:rFonts w:ascii="Times New Roman" w:hAnsi="Times New Roman" w:cs="Times New Roman"/>
          <w:sz w:val="24"/>
          <w:szCs w:val="24"/>
        </w:rPr>
        <w:t>ioji</w:t>
      </w:r>
      <w:r w:rsidR="00284E01">
        <w:rPr>
          <w:rFonts w:ascii="Times New Roman" w:hAnsi="Times New Roman" w:cs="Times New Roman"/>
          <w:sz w:val="24"/>
          <w:szCs w:val="24"/>
        </w:rPr>
        <w:t xml:space="preserve"> organizacija įvertina pateiktus pasiū</w:t>
      </w:r>
      <w:r w:rsidR="00D9445B" w:rsidRPr="00D9445B">
        <w:rPr>
          <w:rFonts w:ascii="Times New Roman" w:hAnsi="Times New Roman" w:cs="Times New Roman"/>
          <w:sz w:val="24"/>
          <w:szCs w:val="24"/>
        </w:rPr>
        <w:t>lymus pagal kriterijus, nurodytus skelbime</w:t>
      </w:r>
      <w:r w:rsidR="00284E01">
        <w:rPr>
          <w:rFonts w:ascii="Times New Roman" w:hAnsi="Times New Roman" w:cs="Times New Roman"/>
          <w:sz w:val="24"/>
          <w:szCs w:val="24"/>
        </w:rPr>
        <w:t xml:space="preserve"> apie pirkimą ar apraš</w:t>
      </w:r>
      <w:r w:rsidR="00D9445B" w:rsidRPr="00D9445B">
        <w:rPr>
          <w:rFonts w:ascii="Times New Roman" w:hAnsi="Times New Roman" w:cs="Times New Roman"/>
          <w:sz w:val="24"/>
          <w:szCs w:val="24"/>
        </w:rPr>
        <w:t xml:space="preserve">omajame </w:t>
      </w:r>
      <w:r w:rsidR="00284E01">
        <w:rPr>
          <w:rFonts w:ascii="Times New Roman" w:hAnsi="Times New Roman" w:cs="Times New Roman"/>
          <w:sz w:val="24"/>
          <w:szCs w:val="24"/>
        </w:rPr>
        <w:t>dokumente, ir pasirenka ekonomiškai naudingiausią pasiūlymą. Perkanč</w:t>
      </w:r>
      <w:r w:rsidR="00D9445B" w:rsidRPr="00D9445B">
        <w:rPr>
          <w:rFonts w:ascii="Times New Roman" w:hAnsi="Times New Roman" w:cs="Times New Roman"/>
          <w:sz w:val="24"/>
          <w:szCs w:val="24"/>
        </w:rPr>
        <w:t>ioji</w:t>
      </w:r>
      <w:r w:rsidR="00284E01">
        <w:rPr>
          <w:rFonts w:ascii="Times New Roman" w:hAnsi="Times New Roman" w:cs="Times New Roman"/>
          <w:sz w:val="24"/>
          <w:szCs w:val="24"/>
        </w:rPr>
        <w:t xml:space="preserve">  </w:t>
      </w:r>
      <w:r w:rsidR="00853328">
        <w:rPr>
          <w:rFonts w:ascii="Times New Roman" w:hAnsi="Times New Roman" w:cs="Times New Roman"/>
          <w:sz w:val="24"/>
          <w:szCs w:val="24"/>
        </w:rPr>
        <w:t>organizacija gali prašyti ekonomiškai naudingiausią pasiūlymą</w:t>
      </w:r>
      <w:r w:rsidR="00D9445B" w:rsidRPr="00D9445B">
        <w:rPr>
          <w:rFonts w:ascii="Times New Roman" w:hAnsi="Times New Roman" w:cs="Times New Roman"/>
          <w:sz w:val="24"/>
          <w:szCs w:val="24"/>
        </w:rPr>
        <w:t xml:space="preserve"> pateikusio</w:t>
      </w:r>
      <w:r w:rsidR="00853328">
        <w:rPr>
          <w:rFonts w:ascii="Times New Roman" w:hAnsi="Times New Roman" w:cs="Times New Roman"/>
          <w:sz w:val="24"/>
          <w:szCs w:val="24"/>
        </w:rPr>
        <w:t xml:space="preserve"> tiekėjo paaiškinti pasiūlymo  </w:t>
      </w:r>
      <w:r w:rsidR="00D9445B" w:rsidRPr="00D9445B">
        <w:rPr>
          <w:rFonts w:ascii="Times New Roman" w:hAnsi="Times New Roman" w:cs="Times New Roman"/>
          <w:sz w:val="24"/>
          <w:szCs w:val="24"/>
        </w:rPr>
        <w:t>aspektus arba patvirtinti pasi</w:t>
      </w:r>
      <w:r w:rsidR="00853328">
        <w:rPr>
          <w:rFonts w:ascii="Times New Roman" w:hAnsi="Times New Roman" w:cs="Times New Roman"/>
          <w:sz w:val="24"/>
          <w:szCs w:val="24"/>
        </w:rPr>
        <w:t>ūlyme pateiktus įsipareigojimus su sąlyga, kad dė</w:t>
      </w:r>
      <w:r w:rsidR="00D9445B" w:rsidRPr="00D9445B">
        <w:rPr>
          <w:rFonts w:ascii="Times New Roman" w:hAnsi="Times New Roman" w:cs="Times New Roman"/>
          <w:sz w:val="24"/>
          <w:szCs w:val="24"/>
        </w:rPr>
        <w:t>l to nebus pakeisti esminiai</w:t>
      </w:r>
      <w:r w:rsidR="00853328">
        <w:rPr>
          <w:rFonts w:ascii="Times New Roman" w:hAnsi="Times New Roman" w:cs="Times New Roman"/>
          <w:sz w:val="24"/>
          <w:szCs w:val="24"/>
        </w:rPr>
        <w:t xml:space="preserve"> pasiūlymo ar kvietimo pateikti pasiūlymą</w:t>
      </w:r>
      <w:r w:rsidR="00D9445B" w:rsidRPr="00D9445B">
        <w:rPr>
          <w:rFonts w:ascii="Times New Roman" w:hAnsi="Times New Roman" w:cs="Times New Roman"/>
          <w:sz w:val="24"/>
          <w:szCs w:val="24"/>
        </w:rPr>
        <w:t xml:space="preserve"> reikalav</w:t>
      </w:r>
      <w:r w:rsidR="00853328">
        <w:rPr>
          <w:rFonts w:ascii="Times New Roman" w:hAnsi="Times New Roman" w:cs="Times New Roman"/>
          <w:sz w:val="24"/>
          <w:szCs w:val="24"/>
        </w:rPr>
        <w:t xml:space="preserve">imai ir tai nesukels pavojaus iškreipti konkurenciją </w:t>
      </w:r>
      <w:r w:rsidR="00D9445B" w:rsidRPr="00D9445B">
        <w:rPr>
          <w:rFonts w:ascii="Times New Roman" w:hAnsi="Times New Roman" w:cs="Times New Roman"/>
          <w:sz w:val="24"/>
          <w:szCs w:val="24"/>
        </w:rPr>
        <w:t>ar</w:t>
      </w:r>
      <w:r w:rsidR="00853328">
        <w:rPr>
          <w:rFonts w:ascii="Times New Roman" w:hAnsi="Times New Roman" w:cs="Times New Roman"/>
          <w:sz w:val="24"/>
          <w:szCs w:val="24"/>
        </w:rPr>
        <w:t xml:space="preserve"> neturės į</w:t>
      </w:r>
      <w:r w:rsidR="00D9445B" w:rsidRPr="00D9445B">
        <w:rPr>
          <w:rFonts w:ascii="Times New Roman" w:hAnsi="Times New Roman" w:cs="Times New Roman"/>
          <w:sz w:val="24"/>
          <w:szCs w:val="24"/>
        </w:rPr>
        <w:t>takos diskriminacijai atsirasti.</w:t>
      </w:r>
    </w:p>
    <w:p w:rsidR="00D9445B" w:rsidRPr="001230A2" w:rsidRDefault="00D22556" w:rsidP="00335B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53328" w:rsidRPr="001230A2">
        <w:rPr>
          <w:rFonts w:ascii="Times New Roman" w:hAnsi="Times New Roman" w:cs="Times New Roman"/>
          <w:sz w:val="24"/>
          <w:szCs w:val="24"/>
        </w:rPr>
        <w:t>7</w:t>
      </w:r>
      <w:r w:rsidR="006D0053">
        <w:rPr>
          <w:rFonts w:ascii="Times New Roman" w:hAnsi="Times New Roman" w:cs="Times New Roman"/>
          <w:sz w:val="24"/>
          <w:szCs w:val="24"/>
        </w:rPr>
        <w:t>6</w:t>
      </w:r>
      <w:r w:rsidR="00853328" w:rsidRPr="001230A2">
        <w:rPr>
          <w:rFonts w:ascii="Times New Roman" w:hAnsi="Times New Roman" w:cs="Times New Roman"/>
          <w:sz w:val="24"/>
          <w:szCs w:val="24"/>
        </w:rPr>
        <w:t>. Perkanč</w:t>
      </w:r>
      <w:r w:rsidR="00D9445B" w:rsidRPr="001230A2">
        <w:rPr>
          <w:rFonts w:ascii="Times New Roman" w:hAnsi="Times New Roman" w:cs="Times New Roman"/>
          <w:sz w:val="24"/>
          <w:szCs w:val="24"/>
        </w:rPr>
        <w:t>io</w:t>
      </w:r>
      <w:r w:rsidR="00853328" w:rsidRPr="001230A2">
        <w:rPr>
          <w:rFonts w:ascii="Times New Roman" w:hAnsi="Times New Roman" w:cs="Times New Roman"/>
          <w:sz w:val="24"/>
          <w:szCs w:val="24"/>
        </w:rPr>
        <w:t>ji organizacija, vesdama dialogą, turi laikytis šių  sąlygų</w:t>
      </w:r>
      <w:r w:rsidR="00D9445B" w:rsidRPr="001230A2">
        <w:rPr>
          <w:rFonts w:ascii="Times New Roman" w:hAnsi="Times New Roman" w:cs="Times New Roman"/>
          <w:sz w:val="24"/>
          <w:szCs w:val="24"/>
        </w:rPr>
        <w:t>:</w:t>
      </w:r>
    </w:p>
    <w:p w:rsidR="00D9445B" w:rsidRPr="001230A2" w:rsidRDefault="00D22556" w:rsidP="00335B3D">
      <w:pPr>
        <w:autoSpaceDE w:val="0"/>
        <w:autoSpaceDN w:val="0"/>
        <w:adjustRightInd w:val="0"/>
        <w:spacing w:after="0" w:line="240" w:lineRule="auto"/>
        <w:jc w:val="both"/>
        <w:rPr>
          <w:rFonts w:ascii="Times New Roman" w:hAnsi="Times New Roman" w:cs="Times New Roman"/>
          <w:sz w:val="24"/>
          <w:szCs w:val="24"/>
        </w:rPr>
      </w:pPr>
      <w:r w:rsidRPr="001230A2">
        <w:rPr>
          <w:rFonts w:ascii="Times New Roman" w:hAnsi="Times New Roman" w:cs="Times New Roman"/>
          <w:sz w:val="24"/>
          <w:szCs w:val="24"/>
        </w:rPr>
        <w:tab/>
      </w:r>
      <w:r w:rsidR="00D9445B" w:rsidRPr="001230A2">
        <w:rPr>
          <w:rFonts w:ascii="Times New Roman" w:hAnsi="Times New Roman" w:cs="Times New Roman"/>
          <w:sz w:val="24"/>
          <w:szCs w:val="24"/>
        </w:rPr>
        <w:t>7</w:t>
      </w:r>
      <w:r w:rsidR="006D0053">
        <w:rPr>
          <w:rFonts w:ascii="Times New Roman" w:hAnsi="Times New Roman" w:cs="Times New Roman"/>
          <w:sz w:val="24"/>
          <w:szCs w:val="24"/>
        </w:rPr>
        <w:t>6</w:t>
      </w:r>
      <w:r w:rsidR="00D9445B" w:rsidRPr="001230A2">
        <w:rPr>
          <w:rFonts w:ascii="Times New Roman" w:hAnsi="Times New Roman" w:cs="Times New Roman"/>
          <w:sz w:val="24"/>
          <w:szCs w:val="24"/>
        </w:rPr>
        <w:t>.1 . dialog</w:t>
      </w:r>
      <w:r w:rsidR="00282982" w:rsidRPr="001230A2">
        <w:rPr>
          <w:rFonts w:ascii="Times New Roman" w:hAnsi="Times New Roman" w:cs="Times New Roman"/>
          <w:sz w:val="24"/>
          <w:szCs w:val="24"/>
        </w:rPr>
        <w:t>ą vesti su kiekvienu tiekė</w:t>
      </w:r>
      <w:r w:rsidR="00D9445B" w:rsidRPr="001230A2">
        <w:rPr>
          <w:rFonts w:ascii="Times New Roman" w:hAnsi="Times New Roman" w:cs="Times New Roman"/>
          <w:sz w:val="24"/>
          <w:szCs w:val="24"/>
        </w:rPr>
        <w:t>ju atskirai;</w:t>
      </w:r>
    </w:p>
    <w:p w:rsidR="00D9445B" w:rsidRPr="001230A2" w:rsidRDefault="00D22556" w:rsidP="00335B3D">
      <w:pPr>
        <w:autoSpaceDE w:val="0"/>
        <w:autoSpaceDN w:val="0"/>
        <w:adjustRightInd w:val="0"/>
        <w:spacing w:after="0" w:line="240" w:lineRule="auto"/>
        <w:jc w:val="both"/>
        <w:rPr>
          <w:rFonts w:ascii="Times New Roman" w:hAnsi="Times New Roman" w:cs="Times New Roman"/>
          <w:sz w:val="24"/>
          <w:szCs w:val="24"/>
        </w:rPr>
      </w:pPr>
      <w:r w:rsidRPr="001230A2">
        <w:rPr>
          <w:rFonts w:ascii="Times New Roman" w:hAnsi="Times New Roman" w:cs="Times New Roman"/>
          <w:sz w:val="24"/>
          <w:szCs w:val="24"/>
        </w:rPr>
        <w:tab/>
      </w:r>
      <w:r w:rsidR="00D9445B" w:rsidRPr="001230A2">
        <w:rPr>
          <w:rFonts w:ascii="Times New Roman" w:hAnsi="Times New Roman" w:cs="Times New Roman"/>
          <w:sz w:val="24"/>
          <w:szCs w:val="24"/>
        </w:rPr>
        <w:t>7</w:t>
      </w:r>
      <w:r w:rsidR="006D0053">
        <w:rPr>
          <w:rFonts w:ascii="Times New Roman" w:hAnsi="Times New Roman" w:cs="Times New Roman"/>
          <w:sz w:val="24"/>
          <w:szCs w:val="24"/>
        </w:rPr>
        <w:t>6</w:t>
      </w:r>
      <w:r w:rsidR="00D9445B" w:rsidRPr="001230A2">
        <w:rPr>
          <w:rFonts w:ascii="Times New Roman" w:hAnsi="Times New Roman" w:cs="Times New Roman"/>
          <w:sz w:val="24"/>
          <w:szCs w:val="24"/>
        </w:rPr>
        <w:t>.2.</w:t>
      </w:r>
      <w:r w:rsidR="00282982" w:rsidRPr="001230A2">
        <w:rPr>
          <w:rFonts w:ascii="Times New Roman" w:hAnsi="Times New Roman" w:cs="Times New Roman"/>
          <w:sz w:val="24"/>
          <w:szCs w:val="24"/>
        </w:rPr>
        <w:t xml:space="preserve"> treties</w:t>
      </w:r>
      <w:r w:rsidR="00D9445B" w:rsidRPr="001230A2">
        <w:rPr>
          <w:rFonts w:ascii="Times New Roman" w:hAnsi="Times New Roman" w:cs="Times New Roman"/>
          <w:sz w:val="24"/>
          <w:szCs w:val="24"/>
        </w:rPr>
        <w:t>iems asmenims neatskleisti jokios i</w:t>
      </w:r>
      <w:r w:rsidR="00282982" w:rsidRPr="001230A2">
        <w:rPr>
          <w:rFonts w:ascii="Times New Roman" w:hAnsi="Times New Roman" w:cs="Times New Roman"/>
          <w:sz w:val="24"/>
          <w:szCs w:val="24"/>
        </w:rPr>
        <w:t>š tiekėjo gautos informacijos be š</w:t>
      </w:r>
      <w:r w:rsidR="00D9445B" w:rsidRPr="001230A2">
        <w:rPr>
          <w:rFonts w:ascii="Times New Roman" w:hAnsi="Times New Roman" w:cs="Times New Roman"/>
          <w:sz w:val="24"/>
          <w:szCs w:val="24"/>
        </w:rPr>
        <w:t>io sutikimo, taip</w:t>
      </w:r>
      <w:r w:rsidR="00282982" w:rsidRPr="001230A2">
        <w:rPr>
          <w:rFonts w:ascii="Times New Roman" w:hAnsi="Times New Roman" w:cs="Times New Roman"/>
          <w:sz w:val="24"/>
          <w:szCs w:val="24"/>
        </w:rPr>
        <w:t xml:space="preserve"> pat neinformuoti tiekė</w:t>
      </w:r>
      <w:r w:rsidR="00D9445B" w:rsidRPr="001230A2">
        <w:rPr>
          <w:rFonts w:ascii="Times New Roman" w:hAnsi="Times New Roman" w:cs="Times New Roman"/>
          <w:sz w:val="24"/>
          <w:szCs w:val="24"/>
        </w:rPr>
        <w:t>jo apie susita</w:t>
      </w:r>
      <w:r w:rsidR="00282982" w:rsidRPr="001230A2">
        <w:rPr>
          <w:rFonts w:ascii="Times New Roman" w:hAnsi="Times New Roman" w:cs="Times New Roman"/>
          <w:sz w:val="24"/>
          <w:szCs w:val="24"/>
        </w:rPr>
        <w:t>rimus, pasiektus su kitais tiekė</w:t>
      </w:r>
      <w:r w:rsidR="00D9445B" w:rsidRPr="001230A2">
        <w:rPr>
          <w:rFonts w:ascii="Times New Roman" w:hAnsi="Times New Roman" w:cs="Times New Roman"/>
          <w:sz w:val="24"/>
          <w:szCs w:val="24"/>
        </w:rPr>
        <w:t>jais;</w:t>
      </w:r>
    </w:p>
    <w:p w:rsidR="00D9445B" w:rsidRPr="001230A2" w:rsidRDefault="00D22556" w:rsidP="00335B3D">
      <w:pPr>
        <w:autoSpaceDE w:val="0"/>
        <w:autoSpaceDN w:val="0"/>
        <w:adjustRightInd w:val="0"/>
        <w:spacing w:after="0" w:line="240" w:lineRule="auto"/>
        <w:jc w:val="both"/>
        <w:rPr>
          <w:rFonts w:ascii="Times New Roman" w:hAnsi="Times New Roman" w:cs="Times New Roman"/>
          <w:sz w:val="24"/>
          <w:szCs w:val="24"/>
        </w:rPr>
      </w:pPr>
      <w:r w:rsidRPr="001230A2">
        <w:rPr>
          <w:rFonts w:ascii="Times New Roman" w:hAnsi="Times New Roman" w:cs="Times New Roman"/>
          <w:sz w:val="24"/>
          <w:szCs w:val="24"/>
        </w:rPr>
        <w:tab/>
      </w:r>
      <w:r w:rsidR="00D9445B" w:rsidRPr="001230A2">
        <w:rPr>
          <w:rFonts w:ascii="Times New Roman" w:hAnsi="Times New Roman" w:cs="Times New Roman"/>
          <w:sz w:val="24"/>
          <w:szCs w:val="24"/>
        </w:rPr>
        <w:t>7</w:t>
      </w:r>
      <w:r w:rsidR="006D0053">
        <w:rPr>
          <w:rFonts w:ascii="Times New Roman" w:hAnsi="Times New Roman" w:cs="Times New Roman"/>
          <w:sz w:val="24"/>
          <w:szCs w:val="24"/>
        </w:rPr>
        <w:t>6</w:t>
      </w:r>
      <w:r w:rsidR="00D9445B" w:rsidRPr="001230A2">
        <w:rPr>
          <w:rFonts w:ascii="Times New Roman" w:hAnsi="Times New Roman" w:cs="Times New Roman"/>
          <w:sz w:val="24"/>
          <w:szCs w:val="24"/>
        </w:rPr>
        <w:t xml:space="preserve">.3. visiems dalyviams turi </w:t>
      </w:r>
      <w:r w:rsidR="00282982" w:rsidRPr="001230A2">
        <w:rPr>
          <w:rFonts w:ascii="Times New Roman" w:hAnsi="Times New Roman" w:cs="Times New Roman"/>
          <w:sz w:val="24"/>
          <w:szCs w:val="24"/>
        </w:rPr>
        <w:t xml:space="preserve"> bū</w:t>
      </w:r>
      <w:r w:rsidR="00D9445B" w:rsidRPr="001230A2">
        <w:rPr>
          <w:rFonts w:ascii="Times New Roman" w:hAnsi="Times New Roman" w:cs="Times New Roman"/>
          <w:sz w:val="24"/>
          <w:szCs w:val="24"/>
        </w:rPr>
        <w:t>ti taikomi vienodi reikalavima</w:t>
      </w:r>
      <w:r w:rsidR="00282982" w:rsidRPr="001230A2">
        <w:rPr>
          <w:rFonts w:ascii="Times New Roman" w:hAnsi="Times New Roman" w:cs="Times New Roman"/>
          <w:sz w:val="24"/>
          <w:szCs w:val="24"/>
        </w:rPr>
        <w:t>i, suteikiamos vienodos galimybė</w:t>
      </w:r>
      <w:r w:rsidR="00D9445B" w:rsidRPr="001230A2">
        <w:rPr>
          <w:rFonts w:ascii="Times New Roman" w:hAnsi="Times New Roman" w:cs="Times New Roman"/>
          <w:sz w:val="24"/>
          <w:szCs w:val="24"/>
        </w:rPr>
        <w:t>s ir</w:t>
      </w:r>
      <w:r w:rsidR="00282982" w:rsidRPr="001230A2">
        <w:rPr>
          <w:rFonts w:ascii="Times New Roman" w:hAnsi="Times New Roman" w:cs="Times New Roman"/>
          <w:sz w:val="24"/>
          <w:szCs w:val="24"/>
        </w:rPr>
        <w:t xml:space="preserve"> pateikiama vienoda informacij</w:t>
      </w:r>
      <w:r w:rsidR="00D9445B" w:rsidRPr="001230A2">
        <w:rPr>
          <w:rFonts w:ascii="Times New Roman" w:hAnsi="Times New Roman" w:cs="Times New Roman"/>
          <w:sz w:val="24"/>
          <w:szCs w:val="24"/>
        </w:rPr>
        <w:t>a;</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7</w:t>
      </w:r>
      <w:r w:rsidR="006D0053">
        <w:rPr>
          <w:rFonts w:ascii="Times New Roman" w:hAnsi="Times New Roman" w:cs="Times New Roman"/>
          <w:sz w:val="24"/>
          <w:szCs w:val="24"/>
        </w:rPr>
        <w:t>6</w:t>
      </w:r>
      <w:r w:rsidR="001230A2" w:rsidRPr="001230A2">
        <w:rPr>
          <w:rFonts w:ascii="Times New Roman" w:hAnsi="Times New Roman" w:cs="Times New Roman"/>
          <w:sz w:val="24"/>
          <w:szCs w:val="24"/>
        </w:rPr>
        <w:t xml:space="preserve">.4. dialogo eiga turi </w:t>
      </w:r>
      <w:r w:rsidR="00C55665">
        <w:rPr>
          <w:rFonts w:ascii="Times New Roman" w:hAnsi="Times New Roman" w:cs="Times New Roman"/>
          <w:sz w:val="24"/>
          <w:szCs w:val="24"/>
        </w:rPr>
        <w:t>bū</w:t>
      </w:r>
      <w:r w:rsidR="001230A2" w:rsidRPr="001230A2">
        <w:rPr>
          <w:rFonts w:ascii="Times New Roman" w:hAnsi="Times New Roman" w:cs="Times New Roman"/>
          <w:sz w:val="24"/>
          <w:szCs w:val="24"/>
        </w:rPr>
        <w:t>ti p</w:t>
      </w:r>
      <w:r w:rsidR="00C55665">
        <w:rPr>
          <w:rFonts w:ascii="Times New Roman" w:hAnsi="Times New Roman" w:cs="Times New Roman"/>
          <w:sz w:val="24"/>
          <w:szCs w:val="24"/>
        </w:rPr>
        <w:t>rotokoluojama. Dialogo protokolą</w:t>
      </w:r>
      <w:r w:rsidR="001230A2" w:rsidRPr="001230A2">
        <w:rPr>
          <w:rFonts w:ascii="Times New Roman" w:hAnsi="Times New Roman" w:cs="Times New Roman"/>
          <w:sz w:val="24"/>
          <w:szCs w:val="24"/>
        </w:rPr>
        <w:t xml:space="preserve"> </w:t>
      </w:r>
      <w:r w:rsidR="00C55665">
        <w:rPr>
          <w:rFonts w:ascii="Times New Roman" w:hAnsi="Times New Roman" w:cs="Times New Roman"/>
          <w:sz w:val="24"/>
          <w:szCs w:val="24"/>
        </w:rPr>
        <w:t>pasiraš</w:t>
      </w:r>
      <w:r w:rsidR="001230A2" w:rsidRPr="001230A2">
        <w:rPr>
          <w:rFonts w:ascii="Times New Roman" w:hAnsi="Times New Roman" w:cs="Times New Roman"/>
          <w:sz w:val="24"/>
          <w:szCs w:val="24"/>
        </w:rPr>
        <w:t>o Komisijos pirmininkas ir</w:t>
      </w:r>
      <w:r w:rsidR="00C55665">
        <w:rPr>
          <w:rFonts w:ascii="Times New Roman" w:hAnsi="Times New Roman" w:cs="Times New Roman"/>
          <w:sz w:val="24"/>
          <w:szCs w:val="24"/>
        </w:rPr>
        <w:t xml:space="preserve"> </w:t>
      </w:r>
      <w:r w:rsidR="001230A2" w:rsidRPr="001230A2">
        <w:rPr>
          <w:rFonts w:ascii="Times New Roman" w:hAnsi="Times New Roman" w:cs="Times New Roman"/>
          <w:sz w:val="24"/>
          <w:szCs w:val="24"/>
        </w:rPr>
        <w:t xml:space="preserve">dalyvio, su </w:t>
      </w:r>
      <w:r w:rsidR="00C55665">
        <w:rPr>
          <w:rFonts w:ascii="Times New Roman" w:hAnsi="Times New Roman" w:cs="Times New Roman"/>
          <w:sz w:val="24"/>
          <w:szCs w:val="24"/>
        </w:rPr>
        <w:t>kuriuo konsultuotasi, į</w:t>
      </w:r>
      <w:r w:rsidR="001230A2" w:rsidRPr="001230A2">
        <w:rPr>
          <w:rFonts w:ascii="Times New Roman" w:hAnsi="Times New Roman" w:cs="Times New Roman"/>
          <w:sz w:val="24"/>
          <w:szCs w:val="24"/>
        </w:rPr>
        <w:t>galiotas atstovas.</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7</w:t>
      </w:r>
      <w:r w:rsidR="006D0053">
        <w:rPr>
          <w:rFonts w:ascii="Times New Roman" w:hAnsi="Times New Roman" w:cs="Times New Roman"/>
          <w:sz w:val="24"/>
          <w:szCs w:val="24"/>
        </w:rPr>
        <w:t>7</w:t>
      </w:r>
      <w:r w:rsidR="001230A2" w:rsidRPr="001230A2">
        <w:rPr>
          <w:rFonts w:ascii="Times New Roman" w:hAnsi="Times New Roman" w:cs="Times New Roman"/>
          <w:sz w:val="24"/>
          <w:szCs w:val="24"/>
        </w:rPr>
        <w:t xml:space="preserve">. </w:t>
      </w:r>
      <w:r w:rsidR="00C55665">
        <w:rPr>
          <w:rFonts w:ascii="Times New Roman" w:hAnsi="Times New Roman" w:cs="Times New Roman"/>
          <w:sz w:val="24"/>
          <w:szCs w:val="24"/>
        </w:rPr>
        <w:t>Perkanč</w:t>
      </w:r>
      <w:r w:rsidR="001230A2" w:rsidRPr="001230A2">
        <w:rPr>
          <w:rFonts w:ascii="Times New Roman" w:hAnsi="Times New Roman" w:cs="Times New Roman"/>
          <w:sz w:val="24"/>
          <w:szCs w:val="24"/>
        </w:rPr>
        <w:t xml:space="preserve">ioji organizacija </w:t>
      </w:r>
      <w:r w:rsidR="00C55665">
        <w:rPr>
          <w:rFonts w:ascii="Times New Roman" w:hAnsi="Times New Roman" w:cs="Times New Roman"/>
          <w:sz w:val="24"/>
          <w:szCs w:val="24"/>
        </w:rPr>
        <w:t>paraišką</w:t>
      </w:r>
      <w:r w:rsidR="001230A2" w:rsidRPr="001230A2">
        <w:rPr>
          <w:rFonts w:ascii="Times New Roman" w:hAnsi="Times New Roman" w:cs="Times New Roman"/>
          <w:sz w:val="24"/>
          <w:szCs w:val="24"/>
        </w:rPr>
        <w:t xml:space="preserve"> dalyvauti supaprastintame konkurenciniame </w:t>
      </w:r>
      <w:r w:rsidR="00C55665">
        <w:rPr>
          <w:rFonts w:ascii="Times New Roman" w:hAnsi="Times New Roman" w:cs="Times New Roman"/>
          <w:sz w:val="24"/>
          <w:szCs w:val="24"/>
        </w:rPr>
        <w:t xml:space="preserve">dialoge </w:t>
      </w:r>
      <w:r w:rsidR="001230A2" w:rsidRPr="001230A2">
        <w:rPr>
          <w:rFonts w:ascii="Times New Roman" w:hAnsi="Times New Roman" w:cs="Times New Roman"/>
          <w:sz w:val="24"/>
          <w:szCs w:val="24"/>
        </w:rPr>
        <w:t xml:space="preserve">pateikimo terminus nustato vadovaudamasi </w:t>
      </w:r>
      <w:r w:rsidR="00C55665">
        <w:rPr>
          <w:rFonts w:ascii="Times New Roman" w:hAnsi="Times New Roman" w:cs="Times New Roman"/>
          <w:sz w:val="24"/>
          <w:szCs w:val="24"/>
        </w:rPr>
        <w:t>Taisyklių</w:t>
      </w:r>
      <w:r w:rsidR="001230A2" w:rsidRPr="001230A2">
        <w:rPr>
          <w:rFonts w:ascii="Times New Roman" w:hAnsi="Times New Roman" w:cs="Times New Roman"/>
          <w:sz w:val="24"/>
          <w:szCs w:val="24"/>
        </w:rPr>
        <w:t xml:space="preserve"> 2</w:t>
      </w:r>
      <w:r w:rsidR="006D0053">
        <w:rPr>
          <w:rFonts w:ascii="Times New Roman" w:hAnsi="Times New Roman" w:cs="Times New Roman"/>
          <w:sz w:val="24"/>
          <w:szCs w:val="24"/>
        </w:rPr>
        <w:t>7</w:t>
      </w:r>
      <w:r w:rsidR="001230A2" w:rsidRPr="001230A2">
        <w:rPr>
          <w:rFonts w:ascii="Times New Roman" w:hAnsi="Times New Roman" w:cs="Times New Roman"/>
          <w:sz w:val="24"/>
          <w:szCs w:val="24"/>
        </w:rPr>
        <w:t xml:space="preserve"> punkto nuostatomis.</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7</w:t>
      </w:r>
      <w:r w:rsidR="006D0053">
        <w:rPr>
          <w:rFonts w:ascii="Times New Roman" w:hAnsi="Times New Roman" w:cs="Times New Roman"/>
          <w:sz w:val="24"/>
          <w:szCs w:val="24"/>
        </w:rPr>
        <w:t>7</w:t>
      </w:r>
      <w:r w:rsidR="001230A2" w:rsidRPr="001230A2">
        <w:rPr>
          <w:rFonts w:ascii="Times New Roman" w:hAnsi="Times New Roman" w:cs="Times New Roman"/>
          <w:sz w:val="24"/>
          <w:szCs w:val="24"/>
        </w:rPr>
        <w:t xml:space="preserve">. </w:t>
      </w:r>
      <w:r w:rsidR="00C55665">
        <w:rPr>
          <w:rFonts w:ascii="Times New Roman" w:hAnsi="Times New Roman" w:cs="Times New Roman"/>
          <w:sz w:val="24"/>
          <w:szCs w:val="24"/>
        </w:rPr>
        <w:t>Kandidatų,</w:t>
      </w:r>
      <w:r w:rsidR="001230A2" w:rsidRPr="001230A2">
        <w:rPr>
          <w:rFonts w:ascii="Times New Roman" w:hAnsi="Times New Roman" w:cs="Times New Roman"/>
          <w:sz w:val="24"/>
          <w:szCs w:val="24"/>
        </w:rPr>
        <w:t xml:space="preserve"> kurie bus pakviesti dialogo, </w:t>
      </w:r>
      <w:r w:rsidR="00C55665">
        <w:rPr>
          <w:rFonts w:ascii="Times New Roman" w:hAnsi="Times New Roman" w:cs="Times New Roman"/>
          <w:sz w:val="24"/>
          <w:szCs w:val="24"/>
        </w:rPr>
        <w:t>kvalifikacinė</w:t>
      </w:r>
      <w:r w:rsidR="001230A2" w:rsidRPr="001230A2">
        <w:rPr>
          <w:rFonts w:ascii="Times New Roman" w:hAnsi="Times New Roman" w:cs="Times New Roman"/>
          <w:sz w:val="24"/>
          <w:szCs w:val="24"/>
        </w:rPr>
        <w:t xml:space="preserve"> atranka atliekama pagal </w:t>
      </w:r>
      <w:r w:rsidR="00C55665">
        <w:rPr>
          <w:rFonts w:ascii="Times New Roman" w:hAnsi="Times New Roman" w:cs="Times New Roman"/>
          <w:sz w:val="24"/>
          <w:szCs w:val="24"/>
        </w:rPr>
        <w:t>perkančiosios organizacijo</w:t>
      </w:r>
      <w:r w:rsidR="001230A2" w:rsidRPr="001230A2">
        <w:rPr>
          <w:rFonts w:ascii="Times New Roman" w:hAnsi="Times New Roman" w:cs="Times New Roman"/>
          <w:sz w:val="24"/>
          <w:szCs w:val="24"/>
        </w:rPr>
        <w:t xml:space="preserve">s pirkimo dokumentuose </w:t>
      </w:r>
      <w:r w:rsidR="00C55665">
        <w:rPr>
          <w:rFonts w:ascii="Times New Roman" w:hAnsi="Times New Roman" w:cs="Times New Roman"/>
          <w:sz w:val="24"/>
          <w:szCs w:val="24"/>
        </w:rPr>
        <w:t>nustaty</w:t>
      </w:r>
      <w:r w:rsidR="001230A2" w:rsidRPr="001230A2">
        <w:rPr>
          <w:rFonts w:ascii="Times New Roman" w:hAnsi="Times New Roman" w:cs="Times New Roman"/>
          <w:sz w:val="24"/>
          <w:szCs w:val="24"/>
        </w:rPr>
        <w:t xml:space="preserve">tus </w:t>
      </w:r>
      <w:r w:rsidR="00C55665">
        <w:rPr>
          <w:rFonts w:ascii="Times New Roman" w:hAnsi="Times New Roman" w:cs="Times New Roman"/>
          <w:sz w:val="24"/>
          <w:szCs w:val="24"/>
        </w:rPr>
        <w:t>reikalavim</w:t>
      </w:r>
      <w:r w:rsidR="001230A2" w:rsidRPr="001230A2">
        <w:rPr>
          <w:rFonts w:ascii="Times New Roman" w:hAnsi="Times New Roman" w:cs="Times New Roman"/>
          <w:sz w:val="24"/>
          <w:szCs w:val="24"/>
        </w:rPr>
        <w:t>us:</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0419B">
        <w:rPr>
          <w:rFonts w:ascii="Times New Roman" w:hAnsi="Times New Roman" w:cs="Times New Roman"/>
          <w:sz w:val="24"/>
          <w:szCs w:val="24"/>
        </w:rPr>
        <w:t>7</w:t>
      </w:r>
      <w:r w:rsidR="006D0053">
        <w:rPr>
          <w:rFonts w:ascii="Times New Roman" w:hAnsi="Times New Roman" w:cs="Times New Roman"/>
          <w:sz w:val="24"/>
          <w:szCs w:val="24"/>
        </w:rPr>
        <w:t>8</w:t>
      </w:r>
      <w:r w:rsidR="0020419B">
        <w:rPr>
          <w:rFonts w:ascii="Times New Roman" w:hAnsi="Times New Roman" w:cs="Times New Roman"/>
          <w:sz w:val="24"/>
          <w:szCs w:val="24"/>
        </w:rPr>
        <w:t xml:space="preserve">.1. </w:t>
      </w:r>
      <w:r w:rsidR="001230A2" w:rsidRPr="001230A2">
        <w:rPr>
          <w:rFonts w:ascii="Times New Roman" w:hAnsi="Times New Roman" w:cs="Times New Roman"/>
          <w:sz w:val="24"/>
          <w:szCs w:val="24"/>
        </w:rPr>
        <w:t xml:space="preserve">kiek </w:t>
      </w:r>
      <w:r w:rsidR="0020419B">
        <w:rPr>
          <w:rFonts w:ascii="Times New Roman" w:hAnsi="Times New Roman" w:cs="Times New Roman"/>
          <w:sz w:val="24"/>
          <w:szCs w:val="24"/>
        </w:rPr>
        <w:t>maž</w:t>
      </w:r>
      <w:r w:rsidR="001230A2" w:rsidRPr="001230A2">
        <w:rPr>
          <w:rFonts w:ascii="Times New Roman" w:hAnsi="Times New Roman" w:cs="Times New Roman"/>
          <w:sz w:val="24"/>
          <w:szCs w:val="24"/>
        </w:rPr>
        <w:t xml:space="preserve">iausia ir, jei reikia, kiek daugiausia </w:t>
      </w:r>
      <w:r w:rsidR="0020419B">
        <w:rPr>
          <w:rFonts w:ascii="Times New Roman" w:hAnsi="Times New Roman" w:cs="Times New Roman"/>
          <w:sz w:val="24"/>
          <w:szCs w:val="24"/>
        </w:rPr>
        <w:t>kandidatų</w:t>
      </w:r>
      <w:r w:rsidR="001230A2" w:rsidRPr="001230A2">
        <w:rPr>
          <w:rFonts w:ascii="Times New Roman" w:hAnsi="Times New Roman" w:cs="Times New Roman"/>
          <w:sz w:val="24"/>
          <w:szCs w:val="24"/>
        </w:rPr>
        <w:t xml:space="preserve"> bus pakviesta </w:t>
      </w:r>
      <w:r w:rsidR="0020419B">
        <w:rPr>
          <w:rFonts w:ascii="Times New Roman" w:hAnsi="Times New Roman" w:cs="Times New Roman"/>
          <w:sz w:val="24"/>
          <w:szCs w:val="24"/>
        </w:rPr>
        <w:t>pateikti pasiū</w:t>
      </w:r>
      <w:r w:rsidR="001230A2" w:rsidRPr="001230A2">
        <w:rPr>
          <w:rFonts w:ascii="Times New Roman" w:hAnsi="Times New Roman" w:cs="Times New Roman"/>
          <w:sz w:val="24"/>
          <w:szCs w:val="24"/>
        </w:rPr>
        <w:t xml:space="preserve">lymus </w:t>
      </w:r>
      <w:r w:rsidR="0020419B">
        <w:rPr>
          <w:rFonts w:ascii="Times New Roman" w:hAnsi="Times New Roman" w:cs="Times New Roman"/>
          <w:sz w:val="24"/>
          <w:szCs w:val="24"/>
        </w:rPr>
        <w:t>ir kokie yra kandidatų kvalifikacinė</w:t>
      </w:r>
      <w:r w:rsidR="001230A2" w:rsidRPr="001230A2">
        <w:rPr>
          <w:rFonts w:ascii="Times New Roman" w:hAnsi="Times New Roman" w:cs="Times New Roman"/>
          <w:sz w:val="24"/>
          <w:szCs w:val="24"/>
        </w:rPr>
        <w:t>s atrankos kriterijai ir tvarka;</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7</w:t>
      </w:r>
      <w:r w:rsidR="006D0053">
        <w:rPr>
          <w:rFonts w:ascii="Times New Roman" w:hAnsi="Times New Roman" w:cs="Times New Roman"/>
          <w:sz w:val="24"/>
          <w:szCs w:val="24"/>
        </w:rPr>
        <w:t>8</w:t>
      </w:r>
      <w:r w:rsidR="001230A2" w:rsidRPr="001230A2">
        <w:rPr>
          <w:rFonts w:ascii="Times New Roman" w:hAnsi="Times New Roman" w:cs="Times New Roman"/>
          <w:sz w:val="24"/>
          <w:szCs w:val="24"/>
        </w:rPr>
        <w:t xml:space="preserve">.2. </w:t>
      </w:r>
      <w:r w:rsidR="0020419B">
        <w:rPr>
          <w:rFonts w:ascii="Times New Roman" w:hAnsi="Times New Roman" w:cs="Times New Roman"/>
          <w:sz w:val="24"/>
          <w:szCs w:val="24"/>
        </w:rPr>
        <w:t>atrenkamų</w:t>
      </w:r>
      <w:r w:rsidR="001230A2" w:rsidRPr="001230A2">
        <w:rPr>
          <w:rFonts w:ascii="Times New Roman" w:hAnsi="Times New Roman" w:cs="Times New Roman"/>
          <w:sz w:val="24"/>
          <w:szCs w:val="24"/>
        </w:rPr>
        <w:t xml:space="preserve"> </w:t>
      </w:r>
      <w:r w:rsidR="0020419B">
        <w:rPr>
          <w:rFonts w:ascii="Times New Roman" w:hAnsi="Times New Roman" w:cs="Times New Roman"/>
          <w:sz w:val="24"/>
          <w:szCs w:val="24"/>
        </w:rPr>
        <w:t>kandidatų skaič</w:t>
      </w:r>
      <w:r w:rsidR="001230A2" w:rsidRPr="001230A2">
        <w:rPr>
          <w:rFonts w:ascii="Times New Roman" w:hAnsi="Times New Roman" w:cs="Times New Roman"/>
          <w:sz w:val="24"/>
          <w:szCs w:val="24"/>
        </w:rPr>
        <w:t>ius, kvalifikacines atrankos kriterijus ar tvarka, privalo laiky</w:t>
      </w:r>
      <w:r w:rsidR="0020419B">
        <w:rPr>
          <w:rFonts w:ascii="Times New Roman" w:hAnsi="Times New Roman" w:cs="Times New Roman"/>
          <w:sz w:val="24"/>
          <w:szCs w:val="24"/>
        </w:rPr>
        <w:t xml:space="preserve">tis </w:t>
      </w:r>
      <w:r w:rsidR="003D3EF0">
        <w:rPr>
          <w:rFonts w:ascii="Times New Roman" w:hAnsi="Times New Roman" w:cs="Times New Roman"/>
          <w:sz w:val="24"/>
          <w:szCs w:val="24"/>
        </w:rPr>
        <w:t>visų</w:t>
      </w:r>
      <w:r w:rsidR="001230A2" w:rsidRPr="001230A2">
        <w:rPr>
          <w:rFonts w:ascii="Times New Roman" w:hAnsi="Times New Roman" w:cs="Times New Roman"/>
          <w:sz w:val="24"/>
          <w:szCs w:val="24"/>
        </w:rPr>
        <w:t xml:space="preserve"> </w:t>
      </w:r>
      <w:r w:rsidR="003D3EF0">
        <w:rPr>
          <w:rFonts w:ascii="Times New Roman" w:hAnsi="Times New Roman" w:cs="Times New Roman"/>
          <w:sz w:val="24"/>
          <w:szCs w:val="24"/>
        </w:rPr>
        <w:t>šių</w:t>
      </w:r>
      <w:r w:rsidR="001230A2" w:rsidRPr="001230A2">
        <w:rPr>
          <w:rFonts w:ascii="Times New Roman" w:hAnsi="Times New Roman" w:cs="Times New Roman"/>
          <w:sz w:val="24"/>
          <w:szCs w:val="24"/>
        </w:rPr>
        <w:t xml:space="preserve"> </w:t>
      </w:r>
      <w:r w:rsidR="003D3EF0">
        <w:rPr>
          <w:rFonts w:ascii="Times New Roman" w:hAnsi="Times New Roman" w:cs="Times New Roman"/>
          <w:sz w:val="24"/>
          <w:szCs w:val="24"/>
        </w:rPr>
        <w:t>reikalavimų</w:t>
      </w:r>
      <w:r w:rsidR="001230A2" w:rsidRPr="001230A2">
        <w:rPr>
          <w:rFonts w:ascii="Times New Roman" w:hAnsi="Times New Roman" w:cs="Times New Roman"/>
          <w:sz w:val="24"/>
          <w:szCs w:val="24"/>
        </w:rPr>
        <w:t>;</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7</w:t>
      </w:r>
      <w:r w:rsidR="006D0053">
        <w:rPr>
          <w:rFonts w:ascii="Times New Roman" w:hAnsi="Times New Roman" w:cs="Times New Roman"/>
          <w:sz w:val="24"/>
          <w:szCs w:val="24"/>
        </w:rPr>
        <w:t>8</w:t>
      </w:r>
      <w:r w:rsidR="001230A2" w:rsidRPr="001230A2">
        <w:rPr>
          <w:rFonts w:ascii="Times New Roman" w:hAnsi="Times New Roman" w:cs="Times New Roman"/>
          <w:sz w:val="24"/>
          <w:szCs w:val="24"/>
        </w:rPr>
        <w:t xml:space="preserve">.3. kvalifikacines atrankos kriterijai turi </w:t>
      </w:r>
      <w:r w:rsidR="003D3EF0">
        <w:rPr>
          <w:rFonts w:ascii="Times New Roman" w:hAnsi="Times New Roman" w:cs="Times New Roman"/>
          <w:sz w:val="24"/>
          <w:szCs w:val="24"/>
        </w:rPr>
        <w:t>bū</w:t>
      </w:r>
      <w:r w:rsidR="001230A2" w:rsidRPr="001230A2">
        <w:rPr>
          <w:rFonts w:ascii="Times New Roman" w:hAnsi="Times New Roman" w:cs="Times New Roman"/>
          <w:sz w:val="24"/>
          <w:szCs w:val="24"/>
        </w:rPr>
        <w:t xml:space="preserve">ti nustatyti </w:t>
      </w:r>
      <w:r w:rsidR="003D3EF0">
        <w:rPr>
          <w:rFonts w:ascii="Times New Roman" w:hAnsi="Times New Roman" w:cs="Times New Roman"/>
          <w:sz w:val="24"/>
          <w:szCs w:val="24"/>
        </w:rPr>
        <w:t>VPĮ</w:t>
      </w:r>
      <w:r w:rsidR="001230A2" w:rsidRPr="001230A2">
        <w:rPr>
          <w:rFonts w:ascii="Times New Roman" w:hAnsi="Times New Roman" w:cs="Times New Roman"/>
          <w:sz w:val="24"/>
          <w:szCs w:val="24"/>
        </w:rPr>
        <w:t xml:space="preserve"> 35-38 </w:t>
      </w:r>
      <w:r w:rsidR="003D3EF0">
        <w:rPr>
          <w:rFonts w:ascii="Times New Roman" w:hAnsi="Times New Roman" w:cs="Times New Roman"/>
          <w:sz w:val="24"/>
          <w:szCs w:val="24"/>
        </w:rPr>
        <w:t>straipsnių</w:t>
      </w:r>
      <w:r w:rsidR="001230A2" w:rsidRPr="001230A2">
        <w:rPr>
          <w:rFonts w:ascii="Times New Roman" w:hAnsi="Times New Roman" w:cs="Times New Roman"/>
          <w:sz w:val="24"/>
          <w:szCs w:val="24"/>
        </w:rPr>
        <w:t xml:space="preserve"> pagrindu;</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3EF0">
        <w:rPr>
          <w:rFonts w:ascii="Times New Roman" w:hAnsi="Times New Roman" w:cs="Times New Roman"/>
          <w:sz w:val="24"/>
          <w:szCs w:val="24"/>
        </w:rPr>
        <w:t>7</w:t>
      </w:r>
      <w:r w:rsidR="006D0053">
        <w:rPr>
          <w:rFonts w:ascii="Times New Roman" w:hAnsi="Times New Roman" w:cs="Times New Roman"/>
          <w:sz w:val="24"/>
          <w:szCs w:val="24"/>
        </w:rPr>
        <w:t>8</w:t>
      </w:r>
      <w:r w:rsidR="003D3EF0">
        <w:rPr>
          <w:rFonts w:ascii="Times New Roman" w:hAnsi="Times New Roman" w:cs="Times New Roman"/>
          <w:sz w:val="24"/>
          <w:szCs w:val="24"/>
        </w:rPr>
        <w:t>.4. kandidatų</w:t>
      </w:r>
      <w:r w:rsidR="001230A2" w:rsidRPr="001230A2">
        <w:rPr>
          <w:rFonts w:ascii="Times New Roman" w:hAnsi="Times New Roman" w:cs="Times New Roman"/>
          <w:sz w:val="24"/>
          <w:szCs w:val="24"/>
        </w:rPr>
        <w:t xml:space="preserve"> </w:t>
      </w:r>
      <w:r w:rsidR="003D3EF0">
        <w:rPr>
          <w:rFonts w:ascii="Times New Roman" w:hAnsi="Times New Roman" w:cs="Times New Roman"/>
          <w:sz w:val="24"/>
          <w:szCs w:val="24"/>
        </w:rPr>
        <w:t>skaič</w:t>
      </w:r>
      <w:r w:rsidR="001230A2" w:rsidRPr="001230A2">
        <w:rPr>
          <w:rFonts w:ascii="Times New Roman" w:hAnsi="Times New Roman" w:cs="Times New Roman"/>
          <w:sz w:val="24"/>
          <w:szCs w:val="24"/>
        </w:rPr>
        <w:t xml:space="preserve">ius negali </w:t>
      </w:r>
      <w:r w:rsidR="003D3EF0">
        <w:rPr>
          <w:rFonts w:ascii="Times New Roman" w:hAnsi="Times New Roman" w:cs="Times New Roman"/>
          <w:sz w:val="24"/>
          <w:szCs w:val="24"/>
        </w:rPr>
        <w:t>bū</w:t>
      </w:r>
      <w:r w:rsidR="001230A2" w:rsidRPr="001230A2">
        <w:rPr>
          <w:rFonts w:ascii="Times New Roman" w:hAnsi="Times New Roman" w:cs="Times New Roman"/>
          <w:sz w:val="24"/>
          <w:szCs w:val="24"/>
        </w:rPr>
        <w:t xml:space="preserve">ti </w:t>
      </w:r>
      <w:r w:rsidR="003D3EF0">
        <w:rPr>
          <w:rFonts w:ascii="Times New Roman" w:hAnsi="Times New Roman" w:cs="Times New Roman"/>
          <w:sz w:val="24"/>
          <w:szCs w:val="24"/>
        </w:rPr>
        <w:t>maž</w:t>
      </w:r>
      <w:r w:rsidR="001230A2" w:rsidRPr="001230A2">
        <w:rPr>
          <w:rFonts w:ascii="Times New Roman" w:hAnsi="Times New Roman" w:cs="Times New Roman"/>
          <w:sz w:val="24"/>
          <w:szCs w:val="24"/>
        </w:rPr>
        <w:t>esnis kaip 5.</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79</w:t>
      </w:r>
      <w:r w:rsidR="001230A2" w:rsidRPr="001230A2">
        <w:rPr>
          <w:rFonts w:ascii="Times New Roman" w:hAnsi="Times New Roman" w:cs="Times New Roman"/>
          <w:sz w:val="24"/>
          <w:szCs w:val="24"/>
        </w:rPr>
        <w:t xml:space="preserve">. Atrinkdama kandidatus </w:t>
      </w:r>
      <w:r w:rsidR="000C294D">
        <w:rPr>
          <w:rFonts w:ascii="Times New Roman" w:hAnsi="Times New Roman" w:cs="Times New Roman"/>
          <w:sz w:val="24"/>
          <w:szCs w:val="24"/>
        </w:rPr>
        <w:t>perkanč</w:t>
      </w:r>
      <w:r w:rsidR="001230A2" w:rsidRPr="001230A2">
        <w:rPr>
          <w:rFonts w:ascii="Times New Roman" w:hAnsi="Times New Roman" w:cs="Times New Roman"/>
          <w:sz w:val="24"/>
          <w:szCs w:val="24"/>
        </w:rPr>
        <w:t xml:space="preserve">ioji organizacija turi taikyti tik pirkimo </w:t>
      </w:r>
      <w:r w:rsidR="000C294D">
        <w:rPr>
          <w:rFonts w:ascii="Times New Roman" w:hAnsi="Times New Roman" w:cs="Times New Roman"/>
          <w:sz w:val="24"/>
          <w:szCs w:val="24"/>
        </w:rPr>
        <w:t xml:space="preserve">dokumentuose </w:t>
      </w:r>
      <w:r w:rsidR="001230A2" w:rsidRPr="001230A2">
        <w:rPr>
          <w:rFonts w:ascii="Times New Roman" w:hAnsi="Times New Roman" w:cs="Times New Roman"/>
          <w:sz w:val="24"/>
          <w:szCs w:val="24"/>
        </w:rPr>
        <w:t xml:space="preserve">nustatytus </w:t>
      </w:r>
      <w:r w:rsidR="000C294D">
        <w:rPr>
          <w:rFonts w:ascii="Times New Roman" w:hAnsi="Times New Roman" w:cs="Times New Roman"/>
          <w:sz w:val="24"/>
          <w:szCs w:val="24"/>
        </w:rPr>
        <w:t>kvalifikacinė</w:t>
      </w:r>
      <w:r w:rsidR="001230A2" w:rsidRPr="001230A2">
        <w:rPr>
          <w:rFonts w:ascii="Times New Roman" w:hAnsi="Times New Roman" w:cs="Times New Roman"/>
          <w:sz w:val="24"/>
          <w:szCs w:val="24"/>
        </w:rPr>
        <w:t xml:space="preserve">s atrankos kriterijus ir </w:t>
      </w:r>
      <w:r w:rsidR="000C294D">
        <w:rPr>
          <w:rFonts w:ascii="Times New Roman" w:hAnsi="Times New Roman" w:cs="Times New Roman"/>
          <w:sz w:val="24"/>
          <w:szCs w:val="24"/>
        </w:rPr>
        <w:t>tvarką</w:t>
      </w:r>
      <w:r w:rsidR="001230A2" w:rsidRPr="001230A2">
        <w:rPr>
          <w:rFonts w:ascii="Times New Roman" w:hAnsi="Times New Roman" w:cs="Times New Roman"/>
          <w:sz w:val="24"/>
          <w:szCs w:val="24"/>
        </w:rPr>
        <w:t xml:space="preserve">. </w:t>
      </w:r>
      <w:r w:rsidR="000C294D">
        <w:rPr>
          <w:rFonts w:ascii="Times New Roman" w:hAnsi="Times New Roman" w:cs="Times New Roman"/>
          <w:sz w:val="24"/>
          <w:szCs w:val="24"/>
        </w:rPr>
        <w:t xml:space="preserve"> Kvalifikacinė</w:t>
      </w:r>
      <w:r w:rsidR="001230A2" w:rsidRPr="001230A2">
        <w:rPr>
          <w:rFonts w:ascii="Times New Roman" w:hAnsi="Times New Roman" w:cs="Times New Roman"/>
          <w:sz w:val="24"/>
          <w:szCs w:val="24"/>
        </w:rPr>
        <w:t xml:space="preserve"> atranka turi </w:t>
      </w:r>
      <w:r w:rsidR="000C294D">
        <w:rPr>
          <w:rFonts w:ascii="Times New Roman" w:hAnsi="Times New Roman" w:cs="Times New Roman"/>
          <w:sz w:val="24"/>
          <w:szCs w:val="24"/>
        </w:rPr>
        <w:t xml:space="preserve"> bū</w:t>
      </w:r>
      <w:r w:rsidR="001230A2" w:rsidRPr="001230A2">
        <w:rPr>
          <w:rFonts w:ascii="Times New Roman" w:hAnsi="Times New Roman" w:cs="Times New Roman"/>
          <w:sz w:val="24"/>
          <w:szCs w:val="24"/>
        </w:rPr>
        <w:t xml:space="preserve">ti atliekama tik </w:t>
      </w:r>
      <w:r w:rsidR="000C294D">
        <w:rPr>
          <w:rFonts w:ascii="Times New Roman" w:hAnsi="Times New Roman" w:cs="Times New Roman"/>
          <w:sz w:val="24"/>
          <w:szCs w:val="24"/>
        </w:rPr>
        <w:t>iš</w:t>
      </w:r>
      <w:r w:rsidR="001230A2" w:rsidRPr="001230A2">
        <w:rPr>
          <w:rFonts w:ascii="Times New Roman" w:hAnsi="Times New Roman" w:cs="Times New Roman"/>
          <w:sz w:val="24"/>
          <w:szCs w:val="24"/>
        </w:rPr>
        <w:t xml:space="preserve"> </w:t>
      </w:r>
      <w:r w:rsidR="000C294D">
        <w:rPr>
          <w:rFonts w:ascii="Times New Roman" w:hAnsi="Times New Roman" w:cs="Times New Roman"/>
          <w:sz w:val="24"/>
          <w:szCs w:val="24"/>
        </w:rPr>
        <w:t xml:space="preserve">tų kandidatų, </w:t>
      </w:r>
      <w:r w:rsidR="001230A2" w:rsidRPr="001230A2">
        <w:rPr>
          <w:rFonts w:ascii="Times New Roman" w:hAnsi="Times New Roman" w:cs="Times New Roman"/>
          <w:sz w:val="24"/>
          <w:szCs w:val="24"/>
        </w:rPr>
        <w:t xml:space="preserve"> kurie atitinka </w:t>
      </w:r>
      <w:r w:rsidR="000C294D">
        <w:rPr>
          <w:rFonts w:ascii="Times New Roman" w:hAnsi="Times New Roman" w:cs="Times New Roman"/>
          <w:sz w:val="24"/>
          <w:szCs w:val="24"/>
        </w:rPr>
        <w:t>perkanč</w:t>
      </w:r>
      <w:r w:rsidR="001230A2" w:rsidRPr="001230A2">
        <w:rPr>
          <w:rFonts w:ascii="Times New Roman" w:hAnsi="Times New Roman" w:cs="Times New Roman"/>
          <w:sz w:val="24"/>
          <w:szCs w:val="24"/>
        </w:rPr>
        <w:t>iosios organizacijos nustatytus minimalius kvalifikacijos reikalavimus.</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80</w:t>
      </w:r>
      <w:r w:rsidR="000C294D">
        <w:rPr>
          <w:rFonts w:ascii="Times New Roman" w:hAnsi="Times New Roman" w:cs="Times New Roman"/>
          <w:sz w:val="24"/>
          <w:szCs w:val="24"/>
        </w:rPr>
        <w:t xml:space="preserve">. </w:t>
      </w:r>
      <w:r w:rsidR="00233028">
        <w:rPr>
          <w:rFonts w:ascii="Times New Roman" w:hAnsi="Times New Roman" w:cs="Times New Roman"/>
          <w:sz w:val="24"/>
          <w:szCs w:val="24"/>
        </w:rPr>
        <w:t>Perkanč</w:t>
      </w:r>
      <w:r w:rsidR="001230A2" w:rsidRPr="001230A2">
        <w:rPr>
          <w:rFonts w:ascii="Times New Roman" w:hAnsi="Times New Roman" w:cs="Times New Roman"/>
          <w:sz w:val="24"/>
          <w:szCs w:val="24"/>
        </w:rPr>
        <w:t xml:space="preserve">ioji organizacija dialogo turi kviesti ne </w:t>
      </w:r>
      <w:r w:rsidR="008629F7">
        <w:rPr>
          <w:rFonts w:ascii="Times New Roman" w:hAnsi="Times New Roman" w:cs="Times New Roman"/>
          <w:sz w:val="24"/>
          <w:szCs w:val="24"/>
        </w:rPr>
        <w:t>maž</w:t>
      </w:r>
      <w:r w:rsidR="001230A2" w:rsidRPr="001230A2">
        <w:rPr>
          <w:rFonts w:ascii="Times New Roman" w:hAnsi="Times New Roman" w:cs="Times New Roman"/>
          <w:sz w:val="24"/>
          <w:szCs w:val="24"/>
        </w:rPr>
        <w:t xml:space="preserve">iau </w:t>
      </w:r>
      <w:r w:rsidR="008629F7">
        <w:rPr>
          <w:rFonts w:ascii="Times New Roman" w:hAnsi="Times New Roman" w:cs="Times New Roman"/>
          <w:sz w:val="24"/>
          <w:szCs w:val="24"/>
        </w:rPr>
        <w:t>kandidatų,</w:t>
      </w:r>
      <w:r w:rsidR="001230A2" w:rsidRPr="001230A2">
        <w:rPr>
          <w:rFonts w:ascii="Times New Roman" w:hAnsi="Times New Roman" w:cs="Times New Roman"/>
          <w:sz w:val="24"/>
          <w:szCs w:val="24"/>
        </w:rPr>
        <w:t xml:space="preserve"> negu </w:t>
      </w:r>
      <w:r w:rsidR="008629F7">
        <w:rPr>
          <w:rFonts w:ascii="Times New Roman" w:hAnsi="Times New Roman" w:cs="Times New Roman"/>
          <w:sz w:val="24"/>
          <w:szCs w:val="24"/>
        </w:rPr>
        <w:t xml:space="preserve">perkančiosios </w:t>
      </w:r>
      <w:r w:rsidR="001230A2" w:rsidRPr="001230A2">
        <w:rPr>
          <w:rFonts w:ascii="Times New Roman" w:hAnsi="Times New Roman" w:cs="Times New Roman"/>
          <w:sz w:val="24"/>
          <w:szCs w:val="24"/>
        </w:rPr>
        <w:t xml:space="preserve">organizacijos nustatytas </w:t>
      </w:r>
      <w:r w:rsidR="008629F7">
        <w:rPr>
          <w:rFonts w:ascii="Times New Roman" w:hAnsi="Times New Roman" w:cs="Times New Roman"/>
          <w:sz w:val="24"/>
          <w:szCs w:val="24"/>
        </w:rPr>
        <w:t>maži</w:t>
      </w:r>
      <w:r w:rsidR="001230A2" w:rsidRPr="001230A2">
        <w:rPr>
          <w:rFonts w:ascii="Times New Roman" w:hAnsi="Times New Roman" w:cs="Times New Roman"/>
          <w:sz w:val="24"/>
          <w:szCs w:val="24"/>
        </w:rPr>
        <w:t xml:space="preserve">ausias </w:t>
      </w:r>
      <w:r w:rsidR="008629F7">
        <w:rPr>
          <w:rFonts w:ascii="Times New Roman" w:hAnsi="Times New Roman" w:cs="Times New Roman"/>
          <w:sz w:val="24"/>
          <w:szCs w:val="24"/>
        </w:rPr>
        <w:t>jų</w:t>
      </w:r>
      <w:r w:rsidR="001230A2" w:rsidRPr="001230A2">
        <w:rPr>
          <w:rFonts w:ascii="Times New Roman" w:hAnsi="Times New Roman" w:cs="Times New Roman"/>
          <w:sz w:val="24"/>
          <w:szCs w:val="24"/>
        </w:rPr>
        <w:t xml:space="preserve"> </w:t>
      </w:r>
      <w:r w:rsidR="008629F7">
        <w:rPr>
          <w:rFonts w:ascii="Times New Roman" w:hAnsi="Times New Roman" w:cs="Times New Roman"/>
          <w:sz w:val="24"/>
          <w:szCs w:val="24"/>
        </w:rPr>
        <w:t>skaič</w:t>
      </w:r>
      <w:r w:rsidR="001230A2" w:rsidRPr="001230A2">
        <w:rPr>
          <w:rFonts w:ascii="Times New Roman" w:hAnsi="Times New Roman" w:cs="Times New Roman"/>
          <w:sz w:val="24"/>
          <w:szCs w:val="24"/>
        </w:rPr>
        <w:t xml:space="preserve">ius. Jei minimalius kvalifikacijos </w:t>
      </w:r>
      <w:r w:rsidR="001230A2" w:rsidRPr="001230A2">
        <w:rPr>
          <w:rFonts w:ascii="Times New Roman" w:hAnsi="Times New Roman" w:cs="Times New Roman"/>
          <w:sz w:val="24"/>
          <w:szCs w:val="24"/>
        </w:rPr>
        <w:lastRenderedPageBreak/>
        <w:t xml:space="preserve">reikalavimus </w:t>
      </w:r>
      <w:r w:rsidR="008629F7">
        <w:rPr>
          <w:rFonts w:ascii="Times New Roman" w:hAnsi="Times New Roman" w:cs="Times New Roman"/>
          <w:sz w:val="24"/>
          <w:szCs w:val="24"/>
        </w:rPr>
        <w:t>atitinkančių kandidatų skaič</w:t>
      </w:r>
      <w:r w:rsidR="001230A2" w:rsidRPr="001230A2">
        <w:rPr>
          <w:rFonts w:ascii="Times New Roman" w:hAnsi="Times New Roman" w:cs="Times New Roman"/>
          <w:sz w:val="24"/>
          <w:szCs w:val="24"/>
        </w:rPr>
        <w:t xml:space="preserve">ius yra </w:t>
      </w:r>
      <w:r w:rsidR="008629F7">
        <w:rPr>
          <w:rFonts w:ascii="Times New Roman" w:hAnsi="Times New Roman" w:cs="Times New Roman"/>
          <w:sz w:val="24"/>
          <w:szCs w:val="24"/>
        </w:rPr>
        <w:t>mažesnis už</w:t>
      </w:r>
      <w:r w:rsidR="001230A2" w:rsidRPr="001230A2">
        <w:rPr>
          <w:rFonts w:ascii="Times New Roman" w:hAnsi="Times New Roman" w:cs="Times New Roman"/>
          <w:sz w:val="24"/>
          <w:szCs w:val="24"/>
        </w:rPr>
        <w:t xml:space="preserve"> </w:t>
      </w:r>
      <w:r w:rsidR="008629F7">
        <w:rPr>
          <w:rFonts w:ascii="Times New Roman" w:hAnsi="Times New Roman" w:cs="Times New Roman"/>
          <w:sz w:val="24"/>
          <w:szCs w:val="24"/>
        </w:rPr>
        <w:t>nurodytą</w:t>
      </w:r>
      <w:r w:rsidR="001230A2" w:rsidRPr="001230A2">
        <w:rPr>
          <w:rFonts w:ascii="Times New Roman" w:hAnsi="Times New Roman" w:cs="Times New Roman"/>
          <w:sz w:val="24"/>
          <w:szCs w:val="24"/>
        </w:rPr>
        <w:t xml:space="preserve"> skelbime apie </w:t>
      </w:r>
      <w:r w:rsidR="008629F7">
        <w:rPr>
          <w:rFonts w:ascii="Times New Roman" w:hAnsi="Times New Roman" w:cs="Times New Roman"/>
          <w:sz w:val="24"/>
          <w:szCs w:val="24"/>
        </w:rPr>
        <w:t>pirkimą,</w:t>
      </w:r>
      <w:r w:rsidR="001230A2" w:rsidRPr="001230A2">
        <w:rPr>
          <w:rFonts w:ascii="Times New Roman" w:hAnsi="Times New Roman" w:cs="Times New Roman"/>
          <w:sz w:val="24"/>
          <w:szCs w:val="24"/>
        </w:rPr>
        <w:t xml:space="preserve"> </w:t>
      </w:r>
      <w:r w:rsidR="008629F7">
        <w:rPr>
          <w:rFonts w:ascii="Times New Roman" w:hAnsi="Times New Roman" w:cs="Times New Roman"/>
          <w:sz w:val="24"/>
          <w:szCs w:val="24"/>
        </w:rPr>
        <w:t>perkančioj</w:t>
      </w:r>
      <w:r w:rsidR="001230A2" w:rsidRPr="001230A2">
        <w:rPr>
          <w:rFonts w:ascii="Times New Roman" w:hAnsi="Times New Roman" w:cs="Times New Roman"/>
          <w:sz w:val="24"/>
          <w:szCs w:val="24"/>
        </w:rPr>
        <w:t xml:space="preserve">i organizacija gali </w:t>
      </w:r>
      <w:r w:rsidR="008629F7">
        <w:rPr>
          <w:rFonts w:ascii="Times New Roman" w:hAnsi="Times New Roman" w:cs="Times New Roman"/>
          <w:sz w:val="24"/>
          <w:szCs w:val="24"/>
        </w:rPr>
        <w:t>tęsti procedū</w:t>
      </w:r>
      <w:r w:rsidR="001230A2" w:rsidRPr="001230A2">
        <w:rPr>
          <w:rFonts w:ascii="Times New Roman" w:hAnsi="Times New Roman" w:cs="Times New Roman"/>
          <w:sz w:val="24"/>
          <w:szCs w:val="24"/>
        </w:rPr>
        <w:t>r</w:t>
      </w:r>
      <w:r w:rsidR="008629F7">
        <w:rPr>
          <w:rFonts w:ascii="Times New Roman" w:hAnsi="Times New Roman" w:cs="Times New Roman"/>
          <w:sz w:val="24"/>
          <w:szCs w:val="24"/>
        </w:rPr>
        <w:t>ą</w:t>
      </w:r>
      <w:r w:rsidR="001230A2" w:rsidRPr="001230A2">
        <w:rPr>
          <w:rFonts w:ascii="Times New Roman" w:hAnsi="Times New Roman" w:cs="Times New Roman"/>
          <w:sz w:val="24"/>
          <w:szCs w:val="24"/>
        </w:rPr>
        <w:t xml:space="preserve"> ir kviesti dialogo visus </w:t>
      </w:r>
      <w:r w:rsidR="008629F7">
        <w:rPr>
          <w:rFonts w:ascii="Times New Roman" w:hAnsi="Times New Roman" w:cs="Times New Roman"/>
          <w:sz w:val="24"/>
          <w:szCs w:val="24"/>
        </w:rPr>
        <w:t>paraiš</w:t>
      </w:r>
      <w:r w:rsidR="001230A2" w:rsidRPr="001230A2">
        <w:rPr>
          <w:rFonts w:ascii="Times New Roman" w:hAnsi="Times New Roman" w:cs="Times New Roman"/>
          <w:sz w:val="24"/>
          <w:szCs w:val="24"/>
        </w:rPr>
        <w:t xml:space="preserve">kas pateikusius ir minimalius kvalifikacinius </w:t>
      </w:r>
      <w:r w:rsidR="008629F7">
        <w:rPr>
          <w:rFonts w:ascii="Times New Roman" w:hAnsi="Times New Roman" w:cs="Times New Roman"/>
          <w:sz w:val="24"/>
          <w:szCs w:val="24"/>
        </w:rPr>
        <w:t>reikalavimus atitinkanč</w:t>
      </w:r>
      <w:r w:rsidR="001230A2" w:rsidRPr="001230A2">
        <w:rPr>
          <w:rFonts w:ascii="Times New Roman" w:hAnsi="Times New Roman" w:cs="Times New Roman"/>
          <w:sz w:val="24"/>
          <w:szCs w:val="24"/>
        </w:rPr>
        <w:t xml:space="preserve">ius kandidatus. </w:t>
      </w:r>
      <w:r w:rsidR="008629F7">
        <w:rPr>
          <w:rFonts w:ascii="Times New Roman" w:hAnsi="Times New Roman" w:cs="Times New Roman"/>
          <w:sz w:val="24"/>
          <w:szCs w:val="24"/>
        </w:rPr>
        <w:t>Šios procedū</w:t>
      </w:r>
      <w:r w:rsidR="001230A2" w:rsidRPr="001230A2">
        <w:rPr>
          <w:rFonts w:ascii="Times New Roman" w:hAnsi="Times New Roman" w:cs="Times New Roman"/>
          <w:sz w:val="24"/>
          <w:szCs w:val="24"/>
        </w:rPr>
        <w:t xml:space="preserve">ros </w:t>
      </w:r>
      <w:r w:rsidR="008629F7">
        <w:rPr>
          <w:rFonts w:ascii="Times New Roman" w:hAnsi="Times New Roman" w:cs="Times New Roman"/>
          <w:sz w:val="24"/>
          <w:szCs w:val="24"/>
        </w:rPr>
        <w:t>metu perkanč</w:t>
      </w:r>
      <w:r w:rsidR="001230A2" w:rsidRPr="001230A2">
        <w:rPr>
          <w:rFonts w:ascii="Times New Roman" w:hAnsi="Times New Roman" w:cs="Times New Roman"/>
          <w:sz w:val="24"/>
          <w:szCs w:val="24"/>
        </w:rPr>
        <w:t>ioji organizacija</w:t>
      </w:r>
      <w:r w:rsidR="008629F7">
        <w:rPr>
          <w:rFonts w:ascii="Times New Roman" w:hAnsi="Times New Roman" w:cs="Times New Roman"/>
          <w:sz w:val="24"/>
          <w:szCs w:val="24"/>
        </w:rPr>
        <w:t xml:space="preserve"> </w:t>
      </w:r>
      <w:r w:rsidR="001230A2" w:rsidRPr="001230A2">
        <w:rPr>
          <w:rFonts w:ascii="Times New Roman" w:hAnsi="Times New Roman" w:cs="Times New Roman"/>
          <w:sz w:val="24"/>
          <w:szCs w:val="24"/>
        </w:rPr>
        <w:t xml:space="preserve">negali kviesti dalyvauti </w:t>
      </w:r>
      <w:r w:rsidR="008629F7">
        <w:rPr>
          <w:rFonts w:ascii="Times New Roman" w:hAnsi="Times New Roman" w:cs="Times New Roman"/>
          <w:sz w:val="24"/>
          <w:szCs w:val="24"/>
        </w:rPr>
        <w:t>pirkime kitų,</w:t>
      </w:r>
      <w:r w:rsidR="001230A2" w:rsidRPr="001230A2">
        <w:rPr>
          <w:rFonts w:ascii="Times New Roman" w:hAnsi="Times New Roman" w:cs="Times New Roman"/>
          <w:sz w:val="24"/>
          <w:szCs w:val="24"/>
        </w:rPr>
        <w:t xml:space="preserve"> </w:t>
      </w:r>
      <w:r w:rsidR="008629F7">
        <w:rPr>
          <w:rFonts w:ascii="Times New Roman" w:hAnsi="Times New Roman" w:cs="Times New Roman"/>
          <w:sz w:val="24"/>
          <w:szCs w:val="24"/>
        </w:rPr>
        <w:t>paraiškų nepateikusių</w:t>
      </w:r>
      <w:r w:rsidR="001230A2" w:rsidRPr="001230A2">
        <w:rPr>
          <w:rFonts w:ascii="Times New Roman" w:hAnsi="Times New Roman" w:cs="Times New Roman"/>
          <w:sz w:val="24"/>
          <w:szCs w:val="24"/>
        </w:rPr>
        <w:t xml:space="preserve"> </w:t>
      </w:r>
      <w:r w:rsidR="008629F7">
        <w:rPr>
          <w:rFonts w:ascii="Times New Roman" w:hAnsi="Times New Roman" w:cs="Times New Roman"/>
          <w:sz w:val="24"/>
          <w:szCs w:val="24"/>
        </w:rPr>
        <w:t>tiekėjų</w:t>
      </w:r>
      <w:r w:rsidR="001230A2" w:rsidRPr="001230A2">
        <w:rPr>
          <w:rFonts w:ascii="Times New Roman" w:hAnsi="Times New Roman" w:cs="Times New Roman"/>
          <w:sz w:val="24"/>
          <w:szCs w:val="24"/>
        </w:rPr>
        <w:t xml:space="preserve"> arba </w:t>
      </w:r>
      <w:r w:rsidR="008629F7">
        <w:rPr>
          <w:rFonts w:ascii="Times New Roman" w:hAnsi="Times New Roman" w:cs="Times New Roman"/>
          <w:sz w:val="24"/>
          <w:szCs w:val="24"/>
        </w:rPr>
        <w:t>kandidatų,</w:t>
      </w:r>
      <w:r w:rsidR="001230A2" w:rsidRPr="001230A2">
        <w:rPr>
          <w:rFonts w:ascii="Times New Roman" w:hAnsi="Times New Roman" w:cs="Times New Roman"/>
          <w:sz w:val="24"/>
          <w:szCs w:val="24"/>
        </w:rPr>
        <w:t xml:space="preserve"> kurie neatitinka </w:t>
      </w:r>
      <w:r w:rsidR="008629F7">
        <w:rPr>
          <w:rFonts w:ascii="Times New Roman" w:hAnsi="Times New Roman" w:cs="Times New Roman"/>
          <w:sz w:val="24"/>
          <w:szCs w:val="24"/>
        </w:rPr>
        <w:t>minimalių</w:t>
      </w:r>
      <w:r w:rsidR="001230A2" w:rsidRPr="001230A2">
        <w:rPr>
          <w:rFonts w:ascii="Times New Roman" w:hAnsi="Times New Roman" w:cs="Times New Roman"/>
          <w:sz w:val="24"/>
          <w:szCs w:val="24"/>
        </w:rPr>
        <w:t xml:space="preserve"> kvalifikacijos </w:t>
      </w:r>
      <w:r w:rsidR="008629F7">
        <w:rPr>
          <w:rFonts w:ascii="Times New Roman" w:hAnsi="Times New Roman" w:cs="Times New Roman"/>
          <w:sz w:val="24"/>
          <w:szCs w:val="24"/>
        </w:rPr>
        <w:t>reikalavimų</w:t>
      </w:r>
      <w:r w:rsidR="001230A2" w:rsidRPr="001230A2">
        <w:rPr>
          <w:rFonts w:ascii="Times New Roman" w:hAnsi="Times New Roman" w:cs="Times New Roman"/>
          <w:sz w:val="24"/>
          <w:szCs w:val="24"/>
        </w:rPr>
        <w:t>.</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81</w:t>
      </w:r>
      <w:r w:rsidR="00FD079D">
        <w:rPr>
          <w:rFonts w:ascii="Times New Roman" w:hAnsi="Times New Roman" w:cs="Times New Roman"/>
          <w:sz w:val="24"/>
          <w:szCs w:val="24"/>
        </w:rPr>
        <w:t>. Perkanč</w:t>
      </w:r>
      <w:r w:rsidR="001230A2" w:rsidRPr="001230A2">
        <w:rPr>
          <w:rFonts w:ascii="Times New Roman" w:hAnsi="Times New Roman" w:cs="Times New Roman"/>
          <w:sz w:val="24"/>
          <w:szCs w:val="24"/>
        </w:rPr>
        <w:t xml:space="preserve">ioji </w:t>
      </w:r>
      <w:r w:rsidR="001230A2" w:rsidRPr="006D0053">
        <w:rPr>
          <w:rFonts w:ascii="Times New Roman" w:hAnsi="Times New Roman" w:cs="Times New Roman"/>
          <w:sz w:val="24"/>
          <w:szCs w:val="24"/>
        </w:rPr>
        <w:t xml:space="preserve">organizacija </w:t>
      </w:r>
      <w:r w:rsidR="00FD079D" w:rsidRPr="006D0053">
        <w:rPr>
          <w:rFonts w:ascii="Times New Roman" w:hAnsi="Times New Roman" w:cs="Times New Roman"/>
          <w:sz w:val="24"/>
          <w:szCs w:val="24"/>
        </w:rPr>
        <w:t>Taisyklių 7</w:t>
      </w:r>
      <w:r w:rsidR="006D0053" w:rsidRPr="006D0053">
        <w:rPr>
          <w:rFonts w:ascii="Times New Roman" w:hAnsi="Times New Roman" w:cs="Times New Roman"/>
          <w:sz w:val="24"/>
          <w:szCs w:val="24"/>
        </w:rPr>
        <w:t>8</w:t>
      </w:r>
      <w:r w:rsidR="001230A2" w:rsidRPr="006D0053">
        <w:rPr>
          <w:rFonts w:ascii="Times New Roman" w:hAnsi="Times New Roman" w:cs="Times New Roman"/>
          <w:sz w:val="24"/>
          <w:szCs w:val="24"/>
        </w:rPr>
        <w:t>-</w:t>
      </w:r>
      <w:r w:rsidR="006D0053" w:rsidRPr="006D0053">
        <w:rPr>
          <w:rFonts w:ascii="Times New Roman" w:hAnsi="Times New Roman" w:cs="Times New Roman"/>
          <w:sz w:val="24"/>
          <w:szCs w:val="24"/>
        </w:rPr>
        <w:t>80</w:t>
      </w:r>
      <w:r w:rsidR="001230A2" w:rsidRPr="006D0053">
        <w:rPr>
          <w:rFonts w:ascii="Times New Roman" w:hAnsi="Times New Roman" w:cs="Times New Roman"/>
          <w:sz w:val="24"/>
          <w:szCs w:val="24"/>
        </w:rPr>
        <w:t xml:space="preserve"> </w:t>
      </w:r>
      <w:r w:rsidR="00FD079D" w:rsidRPr="006D0053">
        <w:rPr>
          <w:rFonts w:ascii="Times New Roman" w:hAnsi="Times New Roman" w:cs="Times New Roman"/>
          <w:sz w:val="24"/>
          <w:szCs w:val="24"/>
        </w:rPr>
        <w:t>punktų</w:t>
      </w:r>
      <w:r w:rsidR="001230A2" w:rsidRPr="001230A2">
        <w:rPr>
          <w:rFonts w:ascii="Times New Roman" w:hAnsi="Times New Roman" w:cs="Times New Roman"/>
          <w:sz w:val="24"/>
          <w:szCs w:val="24"/>
        </w:rPr>
        <w:t xml:space="preserve"> </w:t>
      </w:r>
      <w:r w:rsidR="00125C59">
        <w:rPr>
          <w:rFonts w:ascii="Times New Roman" w:hAnsi="Times New Roman" w:cs="Times New Roman"/>
          <w:sz w:val="24"/>
          <w:szCs w:val="24"/>
        </w:rPr>
        <w:t>nustatyt</w:t>
      </w:r>
      <w:r w:rsidR="001230A2" w:rsidRPr="001230A2">
        <w:rPr>
          <w:rFonts w:ascii="Times New Roman" w:hAnsi="Times New Roman" w:cs="Times New Roman"/>
          <w:sz w:val="24"/>
          <w:szCs w:val="24"/>
        </w:rPr>
        <w:t xml:space="preserve">a tvarka atrinktus </w:t>
      </w:r>
      <w:r w:rsidR="00125C59">
        <w:rPr>
          <w:rFonts w:ascii="Times New Roman" w:hAnsi="Times New Roman" w:cs="Times New Roman"/>
          <w:sz w:val="24"/>
          <w:szCs w:val="24"/>
        </w:rPr>
        <w:t>kandidatus raš</w:t>
      </w:r>
      <w:r w:rsidR="001230A2" w:rsidRPr="001230A2">
        <w:rPr>
          <w:rFonts w:ascii="Times New Roman" w:hAnsi="Times New Roman" w:cs="Times New Roman"/>
          <w:sz w:val="24"/>
          <w:szCs w:val="24"/>
        </w:rPr>
        <w:t xml:space="preserve">tu </w:t>
      </w:r>
      <w:r w:rsidR="00125C59">
        <w:rPr>
          <w:rFonts w:ascii="Times New Roman" w:hAnsi="Times New Roman" w:cs="Times New Roman"/>
          <w:sz w:val="24"/>
          <w:szCs w:val="24"/>
        </w:rPr>
        <w:t xml:space="preserve">ir </w:t>
      </w:r>
      <w:r w:rsidR="001230A2" w:rsidRPr="001230A2">
        <w:rPr>
          <w:rFonts w:ascii="Times New Roman" w:hAnsi="Times New Roman" w:cs="Times New Roman"/>
          <w:sz w:val="24"/>
          <w:szCs w:val="24"/>
        </w:rPr>
        <w:t xml:space="preserve">vienu metu </w:t>
      </w:r>
      <w:r w:rsidR="00125C59">
        <w:rPr>
          <w:rFonts w:ascii="Times New Roman" w:hAnsi="Times New Roman" w:cs="Times New Roman"/>
          <w:sz w:val="24"/>
          <w:szCs w:val="24"/>
        </w:rPr>
        <w:t>kvieč</w:t>
      </w:r>
      <w:r w:rsidR="001230A2" w:rsidRPr="001230A2">
        <w:rPr>
          <w:rFonts w:ascii="Times New Roman" w:hAnsi="Times New Roman" w:cs="Times New Roman"/>
          <w:sz w:val="24"/>
          <w:szCs w:val="24"/>
        </w:rPr>
        <w:t>ia supaprastinto konkurencinio dialogo.</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8</w:t>
      </w:r>
      <w:r w:rsidR="006D0053">
        <w:rPr>
          <w:rFonts w:ascii="Times New Roman" w:hAnsi="Times New Roman" w:cs="Times New Roman"/>
          <w:sz w:val="24"/>
          <w:szCs w:val="24"/>
        </w:rPr>
        <w:t>2</w:t>
      </w:r>
      <w:r w:rsidR="001230A2" w:rsidRPr="001230A2">
        <w:rPr>
          <w:rFonts w:ascii="Times New Roman" w:hAnsi="Times New Roman" w:cs="Times New Roman"/>
          <w:sz w:val="24"/>
          <w:szCs w:val="24"/>
        </w:rPr>
        <w:t>. Prie kvietimo pridedama specifikacijos, ap</w:t>
      </w:r>
      <w:r w:rsidR="00125C59">
        <w:rPr>
          <w:rFonts w:ascii="Times New Roman" w:hAnsi="Times New Roman" w:cs="Times New Roman"/>
          <w:sz w:val="24"/>
          <w:szCs w:val="24"/>
        </w:rPr>
        <w:t>raš</w:t>
      </w:r>
      <w:r w:rsidR="001230A2" w:rsidRPr="001230A2">
        <w:rPr>
          <w:rFonts w:ascii="Times New Roman" w:hAnsi="Times New Roman" w:cs="Times New Roman"/>
          <w:sz w:val="24"/>
          <w:szCs w:val="24"/>
        </w:rPr>
        <w:t xml:space="preserve">omojo dokumento ar </w:t>
      </w:r>
      <w:r w:rsidR="00125C59">
        <w:rPr>
          <w:rFonts w:ascii="Times New Roman" w:hAnsi="Times New Roman" w:cs="Times New Roman"/>
          <w:sz w:val="24"/>
          <w:szCs w:val="24"/>
        </w:rPr>
        <w:t>kitų</w:t>
      </w:r>
      <w:r w:rsidR="001230A2" w:rsidRPr="001230A2">
        <w:rPr>
          <w:rFonts w:ascii="Times New Roman" w:hAnsi="Times New Roman" w:cs="Times New Roman"/>
          <w:sz w:val="24"/>
          <w:szCs w:val="24"/>
        </w:rPr>
        <w:t xml:space="preserve"> pirkimo </w:t>
      </w:r>
      <w:r w:rsidR="00125C59">
        <w:rPr>
          <w:rFonts w:ascii="Times New Roman" w:hAnsi="Times New Roman" w:cs="Times New Roman"/>
          <w:sz w:val="24"/>
          <w:szCs w:val="24"/>
        </w:rPr>
        <w:t xml:space="preserve">dokumentų </w:t>
      </w:r>
      <w:r w:rsidR="001230A2" w:rsidRPr="001230A2">
        <w:rPr>
          <w:rFonts w:ascii="Times New Roman" w:hAnsi="Times New Roman" w:cs="Times New Roman"/>
          <w:sz w:val="24"/>
          <w:szCs w:val="24"/>
        </w:rPr>
        <w:t xml:space="preserve">kopija arba pateikiama </w:t>
      </w:r>
      <w:r w:rsidR="00125C59">
        <w:rPr>
          <w:rFonts w:ascii="Times New Roman" w:hAnsi="Times New Roman" w:cs="Times New Roman"/>
          <w:sz w:val="24"/>
          <w:szCs w:val="24"/>
        </w:rPr>
        <w:t>nuoroda,</w:t>
      </w:r>
      <w:r w:rsidR="001230A2" w:rsidRPr="001230A2">
        <w:rPr>
          <w:rFonts w:ascii="Times New Roman" w:hAnsi="Times New Roman" w:cs="Times New Roman"/>
          <w:sz w:val="24"/>
          <w:szCs w:val="24"/>
        </w:rPr>
        <w:t xml:space="preserve"> kur galima su jais </w:t>
      </w:r>
      <w:r w:rsidR="00125C59">
        <w:rPr>
          <w:rFonts w:ascii="Times New Roman" w:hAnsi="Times New Roman" w:cs="Times New Roman"/>
          <w:sz w:val="24"/>
          <w:szCs w:val="24"/>
        </w:rPr>
        <w:t>susipaž</w:t>
      </w:r>
      <w:r w:rsidR="001230A2" w:rsidRPr="001230A2">
        <w:rPr>
          <w:rFonts w:ascii="Times New Roman" w:hAnsi="Times New Roman" w:cs="Times New Roman"/>
          <w:sz w:val="24"/>
          <w:szCs w:val="24"/>
        </w:rPr>
        <w:t xml:space="preserve">inti, jei </w:t>
      </w:r>
      <w:r w:rsidR="00125C59">
        <w:rPr>
          <w:rFonts w:ascii="Times New Roman" w:hAnsi="Times New Roman" w:cs="Times New Roman"/>
          <w:sz w:val="24"/>
          <w:szCs w:val="24"/>
        </w:rPr>
        <w:t>perkanč</w:t>
      </w:r>
      <w:r w:rsidR="001230A2" w:rsidRPr="001230A2">
        <w:rPr>
          <w:rFonts w:ascii="Times New Roman" w:hAnsi="Times New Roman" w:cs="Times New Roman"/>
          <w:sz w:val="24"/>
          <w:szCs w:val="24"/>
        </w:rPr>
        <w:t xml:space="preserve">ioji organizacija </w:t>
      </w:r>
      <w:r w:rsidR="00125C59">
        <w:rPr>
          <w:rFonts w:ascii="Times New Roman" w:hAnsi="Times New Roman" w:cs="Times New Roman"/>
          <w:sz w:val="24"/>
          <w:szCs w:val="24"/>
        </w:rPr>
        <w:t>sudaro galimybę elektroninėmis priemonė</w:t>
      </w:r>
      <w:r w:rsidR="001230A2" w:rsidRPr="001230A2">
        <w:rPr>
          <w:rFonts w:ascii="Times New Roman" w:hAnsi="Times New Roman" w:cs="Times New Roman"/>
          <w:sz w:val="24"/>
          <w:szCs w:val="24"/>
        </w:rPr>
        <w:t xml:space="preserve">mis be </w:t>
      </w:r>
      <w:r w:rsidR="00125C59">
        <w:rPr>
          <w:rFonts w:ascii="Times New Roman" w:hAnsi="Times New Roman" w:cs="Times New Roman"/>
          <w:sz w:val="24"/>
          <w:szCs w:val="24"/>
        </w:rPr>
        <w:t>apribojimų</w:t>
      </w:r>
      <w:r w:rsidR="001230A2" w:rsidRPr="001230A2">
        <w:rPr>
          <w:rFonts w:ascii="Times New Roman" w:hAnsi="Times New Roman" w:cs="Times New Roman"/>
          <w:sz w:val="24"/>
          <w:szCs w:val="24"/>
        </w:rPr>
        <w:t xml:space="preserve"> ir tiesiogiai </w:t>
      </w:r>
      <w:r w:rsidR="00125C59">
        <w:rPr>
          <w:rFonts w:ascii="Times New Roman" w:hAnsi="Times New Roman" w:cs="Times New Roman"/>
          <w:sz w:val="24"/>
          <w:szCs w:val="24"/>
        </w:rPr>
        <w:t>šio į</w:t>
      </w:r>
      <w:r w:rsidR="001230A2" w:rsidRPr="001230A2">
        <w:rPr>
          <w:rFonts w:ascii="Times New Roman" w:hAnsi="Times New Roman" w:cs="Times New Roman"/>
          <w:sz w:val="24"/>
          <w:szCs w:val="24"/>
        </w:rPr>
        <w:t xml:space="preserve">statymo nustatyta tvarka </w:t>
      </w:r>
      <w:r w:rsidR="00125C59">
        <w:rPr>
          <w:rFonts w:ascii="Times New Roman" w:hAnsi="Times New Roman" w:cs="Times New Roman"/>
          <w:sz w:val="24"/>
          <w:szCs w:val="24"/>
        </w:rPr>
        <w:t xml:space="preserve">susipažinti </w:t>
      </w:r>
      <w:r w:rsidR="001230A2" w:rsidRPr="001230A2">
        <w:rPr>
          <w:rFonts w:ascii="Times New Roman" w:hAnsi="Times New Roman" w:cs="Times New Roman"/>
          <w:sz w:val="24"/>
          <w:szCs w:val="24"/>
        </w:rPr>
        <w:t xml:space="preserve">su visais pirkimo dokumentais. Be to, kvietime dalyvauti dialoge turi </w:t>
      </w:r>
      <w:r w:rsidR="00125C59">
        <w:rPr>
          <w:rFonts w:ascii="Times New Roman" w:hAnsi="Times New Roman" w:cs="Times New Roman"/>
          <w:sz w:val="24"/>
          <w:szCs w:val="24"/>
        </w:rPr>
        <w:t>bū</w:t>
      </w:r>
      <w:r w:rsidR="001230A2" w:rsidRPr="001230A2">
        <w:rPr>
          <w:rFonts w:ascii="Times New Roman" w:hAnsi="Times New Roman" w:cs="Times New Roman"/>
          <w:sz w:val="24"/>
          <w:szCs w:val="24"/>
        </w:rPr>
        <w:t>ti nurody</w:t>
      </w:r>
      <w:r w:rsidR="00125C59">
        <w:rPr>
          <w:rFonts w:ascii="Times New Roman" w:hAnsi="Times New Roman" w:cs="Times New Roman"/>
          <w:sz w:val="24"/>
          <w:szCs w:val="24"/>
        </w:rPr>
        <w:t>t</w:t>
      </w:r>
      <w:r w:rsidR="001230A2" w:rsidRPr="001230A2">
        <w:rPr>
          <w:rFonts w:ascii="Times New Roman" w:hAnsi="Times New Roman" w:cs="Times New Roman"/>
          <w:sz w:val="24"/>
          <w:szCs w:val="24"/>
        </w:rPr>
        <w:t>a:</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8</w:t>
      </w:r>
      <w:r w:rsidR="006D0053">
        <w:rPr>
          <w:rFonts w:ascii="Times New Roman" w:hAnsi="Times New Roman" w:cs="Times New Roman"/>
          <w:sz w:val="24"/>
          <w:szCs w:val="24"/>
        </w:rPr>
        <w:t>2</w:t>
      </w:r>
      <w:r w:rsidR="001230A2" w:rsidRPr="001230A2">
        <w:rPr>
          <w:rFonts w:ascii="Times New Roman" w:hAnsi="Times New Roman" w:cs="Times New Roman"/>
          <w:sz w:val="24"/>
          <w:szCs w:val="24"/>
        </w:rPr>
        <w:t xml:space="preserve">.1. kur yra paskelbtas skelbimas apie </w:t>
      </w:r>
      <w:r w:rsidR="00125C59">
        <w:rPr>
          <w:rFonts w:ascii="Times New Roman" w:hAnsi="Times New Roman" w:cs="Times New Roman"/>
          <w:sz w:val="24"/>
          <w:szCs w:val="24"/>
        </w:rPr>
        <w:t>pirkimą;</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8</w:t>
      </w:r>
      <w:r w:rsidR="006D0053">
        <w:rPr>
          <w:rFonts w:ascii="Times New Roman" w:hAnsi="Times New Roman" w:cs="Times New Roman"/>
          <w:sz w:val="24"/>
          <w:szCs w:val="24"/>
        </w:rPr>
        <w:t>2</w:t>
      </w:r>
      <w:r w:rsidR="001230A2" w:rsidRPr="001230A2">
        <w:rPr>
          <w:rFonts w:ascii="Times New Roman" w:hAnsi="Times New Roman" w:cs="Times New Roman"/>
          <w:sz w:val="24"/>
          <w:szCs w:val="24"/>
        </w:rPr>
        <w:t xml:space="preserve">.2. dialogo </w:t>
      </w:r>
      <w:r w:rsidR="00125C59">
        <w:rPr>
          <w:rFonts w:ascii="Times New Roman" w:hAnsi="Times New Roman" w:cs="Times New Roman"/>
          <w:sz w:val="24"/>
          <w:szCs w:val="24"/>
        </w:rPr>
        <w:t>pradž</w:t>
      </w:r>
      <w:r w:rsidR="001230A2" w:rsidRPr="001230A2">
        <w:rPr>
          <w:rFonts w:ascii="Times New Roman" w:hAnsi="Times New Roman" w:cs="Times New Roman"/>
          <w:sz w:val="24"/>
          <w:szCs w:val="24"/>
        </w:rPr>
        <w:t>ios data, laikas ir adresas, dialogo metu vartojama kalba ar kalbos;</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8</w:t>
      </w:r>
      <w:r w:rsidR="006D0053">
        <w:rPr>
          <w:rFonts w:ascii="Times New Roman" w:hAnsi="Times New Roman" w:cs="Times New Roman"/>
          <w:sz w:val="24"/>
          <w:szCs w:val="24"/>
        </w:rPr>
        <w:t>2</w:t>
      </w:r>
      <w:r w:rsidR="001230A2" w:rsidRPr="001230A2">
        <w:rPr>
          <w:rFonts w:ascii="Times New Roman" w:hAnsi="Times New Roman" w:cs="Times New Roman"/>
          <w:sz w:val="24"/>
          <w:szCs w:val="24"/>
        </w:rPr>
        <w:t xml:space="preserve">.3. kokius </w:t>
      </w:r>
      <w:r w:rsidR="00125C59">
        <w:rPr>
          <w:rFonts w:ascii="Times New Roman" w:hAnsi="Times New Roman" w:cs="Times New Roman"/>
          <w:sz w:val="24"/>
          <w:szCs w:val="24"/>
        </w:rPr>
        <w:t>perkanč</w:t>
      </w:r>
      <w:r w:rsidR="001230A2" w:rsidRPr="001230A2">
        <w:rPr>
          <w:rFonts w:ascii="Times New Roman" w:hAnsi="Times New Roman" w:cs="Times New Roman"/>
          <w:sz w:val="24"/>
          <w:szCs w:val="24"/>
        </w:rPr>
        <w:t xml:space="preserve">iosios organizacijos nustatytus </w:t>
      </w:r>
      <w:r w:rsidR="00125C59">
        <w:rPr>
          <w:rFonts w:ascii="Times New Roman" w:hAnsi="Times New Roman" w:cs="Times New Roman"/>
          <w:sz w:val="24"/>
          <w:szCs w:val="24"/>
        </w:rPr>
        <w:t>kvalifikaciją</w:t>
      </w:r>
      <w:r w:rsidR="001230A2" w:rsidRPr="001230A2">
        <w:rPr>
          <w:rFonts w:ascii="Times New Roman" w:hAnsi="Times New Roman" w:cs="Times New Roman"/>
          <w:sz w:val="24"/>
          <w:szCs w:val="24"/>
        </w:rPr>
        <w:t xml:space="preserve"> </w:t>
      </w:r>
      <w:r w:rsidR="00125C59">
        <w:rPr>
          <w:rFonts w:ascii="Times New Roman" w:hAnsi="Times New Roman" w:cs="Times New Roman"/>
          <w:sz w:val="24"/>
          <w:szCs w:val="24"/>
        </w:rPr>
        <w:t>įrodanč</w:t>
      </w:r>
      <w:r w:rsidR="001230A2" w:rsidRPr="001230A2">
        <w:rPr>
          <w:rFonts w:ascii="Times New Roman" w:hAnsi="Times New Roman" w:cs="Times New Roman"/>
          <w:sz w:val="24"/>
          <w:szCs w:val="24"/>
        </w:rPr>
        <w:t xml:space="preserve">ius dokumentus </w:t>
      </w:r>
      <w:r w:rsidR="00125C59">
        <w:rPr>
          <w:rFonts w:ascii="Times New Roman" w:hAnsi="Times New Roman" w:cs="Times New Roman"/>
          <w:sz w:val="24"/>
          <w:szCs w:val="24"/>
        </w:rPr>
        <w:t xml:space="preserve">turi </w:t>
      </w:r>
      <w:r w:rsidR="001230A2" w:rsidRPr="001230A2">
        <w:rPr>
          <w:rFonts w:ascii="Times New Roman" w:hAnsi="Times New Roman" w:cs="Times New Roman"/>
          <w:sz w:val="24"/>
          <w:szCs w:val="24"/>
        </w:rPr>
        <w:t xml:space="preserve">pateikti </w:t>
      </w:r>
      <w:r w:rsidR="00125C59">
        <w:rPr>
          <w:rFonts w:ascii="Times New Roman" w:hAnsi="Times New Roman" w:cs="Times New Roman"/>
          <w:sz w:val="24"/>
          <w:szCs w:val="24"/>
        </w:rPr>
        <w:t>tiekė</w:t>
      </w:r>
      <w:r w:rsidR="001230A2" w:rsidRPr="001230A2">
        <w:rPr>
          <w:rFonts w:ascii="Times New Roman" w:hAnsi="Times New Roman" w:cs="Times New Roman"/>
          <w:sz w:val="24"/>
          <w:szCs w:val="24"/>
        </w:rPr>
        <w:t>jai;</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8</w:t>
      </w:r>
      <w:r w:rsidR="006D0053">
        <w:rPr>
          <w:rFonts w:ascii="Times New Roman" w:hAnsi="Times New Roman" w:cs="Times New Roman"/>
          <w:sz w:val="24"/>
          <w:szCs w:val="24"/>
        </w:rPr>
        <w:t>2</w:t>
      </w:r>
      <w:r w:rsidR="001230A2" w:rsidRPr="001230A2">
        <w:rPr>
          <w:rFonts w:ascii="Times New Roman" w:hAnsi="Times New Roman" w:cs="Times New Roman"/>
          <w:sz w:val="24"/>
          <w:szCs w:val="24"/>
        </w:rPr>
        <w:t xml:space="preserve">.4. </w:t>
      </w:r>
      <w:r w:rsidR="00125C59">
        <w:rPr>
          <w:rFonts w:ascii="Times New Roman" w:hAnsi="Times New Roman" w:cs="Times New Roman"/>
          <w:sz w:val="24"/>
          <w:szCs w:val="24"/>
        </w:rPr>
        <w:t>pasiūlymų</w:t>
      </w:r>
      <w:r w:rsidR="001230A2" w:rsidRPr="001230A2">
        <w:rPr>
          <w:rFonts w:ascii="Times New Roman" w:hAnsi="Times New Roman" w:cs="Times New Roman"/>
          <w:sz w:val="24"/>
          <w:szCs w:val="24"/>
        </w:rPr>
        <w:t xml:space="preserve"> vertinimo tvarka, vertinimo kriterijai, vertinimo </w:t>
      </w:r>
      <w:r w:rsidR="00125C59">
        <w:rPr>
          <w:rFonts w:ascii="Times New Roman" w:hAnsi="Times New Roman" w:cs="Times New Roman"/>
          <w:sz w:val="24"/>
          <w:szCs w:val="24"/>
        </w:rPr>
        <w:t>kriterijų</w:t>
      </w:r>
      <w:r w:rsidR="001230A2" w:rsidRPr="001230A2">
        <w:rPr>
          <w:rFonts w:ascii="Times New Roman" w:hAnsi="Times New Roman" w:cs="Times New Roman"/>
          <w:sz w:val="24"/>
          <w:szCs w:val="24"/>
        </w:rPr>
        <w:t xml:space="preserve"> lyginamasis svoris ir, </w:t>
      </w:r>
      <w:r w:rsidR="00125C59">
        <w:rPr>
          <w:rFonts w:ascii="Times New Roman" w:hAnsi="Times New Roman" w:cs="Times New Roman"/>
          <w:sz w:val="24"/>
          <w:szCs w:val="24"/>
        </w:rPr>
        <w:t xml:space="preserve">jei </w:t>
      </w:r>
      <w:r w:rsidR="001230A2" w:rsidRPr="001230A2">
        <w:rPr>
          <w:rFonts w:ascii="Times New Roman" w:hAnsi="Times New Roman" w:cs="Times New Roman"/>
          <w:sz w:val="24"/>
          <w:szCs w:val="24"/>
        </w:rPr>
        <w:t xml:space="preserve">reikia, </w:t>
      </w:r>
      <w:r w:rsidR="00125C59">
        <w:rPr>
          <w:rFonts w:ascii="Times New Roman" w:hAnsi="Times New Roman" w:cs="Times New Roman"/>
          <w:sz w:val="24"/>
          <w:szCs w:val="24"/>
        </w:rPr>
        <w:t>šių</w:t>
      </w:r>
      <w:r w:rsidR="001230A2" w:rsidRPr="001230A2">
        <w:rPr>
          <w:rFonts w:ascii="Times New Roman" w:hAnsi="Times New Roman" w:cs="Times New Roman"/>
          <w:sz w:val="24"/>
          <w:szCs w:val="24"/>
        </w:rPr>
        <w:t xml:space="preserve"> </w:t>
      </w:r>
      <w:r w:rsidR="00125C59">
        <w:rPr>
          <w:rFonts w:ascii="Times New Roman" w:hAnsi="Times New Roman" w:cs="Times New Roman"/>
          <w:sz w:val="24"/>
          <w:szCs w:val="24"/>
        </w:rPr>
        <w:t>kriterijų</w:t>
      </w:r>
      <w:r w:rsidR="001230A2" w:rsidRPr="001230A2">
        <w:rPr>
          <w:rFonts w:ascii="Times New Roman" w:hAnsi="Times New Roman" w:cs="Times New Roman"/>
          <w:sz w:val="24"/>
          <w:szCs w:val="24"/>
        </w:rPr>
        <w:t xml:space="preserve"> </w:t>
      </w:r>
      <w:r w:rsidR="00125C59">
        <w:rPr>
          <w:rFonts w:ascii="Times New Roman" w:hAnsi="Times New Roman" w:cs="Times New Roman"/>
          <w:sz w:val="24"/>
          <w:szCs w:val="24"/>
        </w:rPr>
        <w:t>reikš</w:t>
      </w:r>
      <w:r w:rsidR="001230A2" w:rsidRPr="001230A2">
        <w:rPr>
          <w:rFonts w:ascii="Times New Roman" w:hAnsi="Times New Roman" w:cs="Times New Roman"/>
          <w:sz w:val="24"/>
          <w:szCs w:val="24"/>
        </w:rPr>
        <w:t xml:space="preserve">mingumas </w:t>
      </w:r>
      <w:r w:rsidR="00125C59">
        <w:rPr>
          <w:rFonts w:ascii="Times New Roman" w:hAnsi="Times New Roman" w:cs="Times New Roman"/>
          <w:sz w:val="24"/>
          <w:szCs w:val="24"/>
        </w:rPr>
        <w:t>mažėjanč</w:t>
      </w:r>
      <w:r w:rsidR="001230A2" w:rsidRPr="001230A2">
        <w:rPr>
          <w:rFonts w:ascii="Times New Roman" w:hAnsi="Times New Roman" w:cs="Times New Roman"/>
          <w:sz w:val="24"/>
          <w:szCs w:val="24"/>
        </w:rPr>
        <w:t xml:space="preserve">ia </w:t>
      </w:r>
      <w:r w:rsidR="00A63C5F">
        <w:rPr>
          <w:rFonts w:ascii="Times New Roman" w:hAnsi="Times New Roman" w:cs="Times New Roman"/>
          <w:sz w:val="24"/>
          <w:szCs w:val="24"/>
        </w:rPr>
        <w:t>tvarka,</w:t>
      </w:r>
      <w:r w:rsidR="001230A2" w:rsidRPr="001230A2">
        <w:rPr>
          <w:rFonts w:ascii="Times New Roman" w:hAnsi="Times New Roman" w:cs="Times New Roman"/>
          <w:sz w:val="24"/>
          <w:szCs w:val="24"/>
        </w:rPr>
        <w:t xml:space="preserve"> jei jie nebuvo nurodyti skelbime apie </w:t>
      </w:r>
      <w:r w:rsidR="00A63C5F">
        <w:rPr>
          <w:rFonts w:ascii="Times New Roman" w:hAnsi="Times New Roman" w:cs="Times New Roman"/>
          <w:sz w:val="24"/>
          <w:szCs w:val="24"/>
        </w:rPr>
        <w:t>pirkimą</w:t>
      </w:r>
      <w:r w:rsidR="001230A2" w:rsidRPr="001230A2">
        <w:rPr>
          <w:rFonts w:ascii="Times New Roman" w:hAnsi="Times New Roman" w:cs="Times New Roman"/>
          <w:sz w:val="24"/>
          <w:szCs w:val="24"/>
        </w:rPr>
        <w:t xml:space="preserve"> </w:t>
      </w:r>
      <w:r w:rsidR="00A63C5F">
        <w:rPr>
          <w:rFonts w:ascii="Times New Roman" w:hAnsi="Times New Roman" w:cs="Times New Roman"/>
          <w:sz w:val="24"/>
          <w:szCs w:val="24"/>
        </w:rPr>
        <w:t xml:space="preserve">ar </w:t>
      </w:r>
      <w:r w:rsidR="001230A2" w:rsidRPr="001230A2">
        <w:rPr>
          <w:rFonts w:ascii="Times New Roman" w:hAnsi="Times New Roman" w:cs="Times New Roman"/>
          <w:sz w:val="24"/>
          <w:szCs w:val="24"/>
        </w:rPr>
        <w:t>apra</w:t>
      </w:r>
      <w:r w:rsidR="00A63C5F">
        <w:rPr>
          <w:rFonts w:ascii="Times New Roman" w:hAnsi="Times New Roman" w:cs="Times New Roman"/>
          <w:sz w:val="24"/>
          <w:szCs w:val="24"/>
        </w:rPr>
        <w:t>šomaj</w:t>
      </w:r>
      <w:r w:rsidR="001230A2" w:rsidRPr="001230A2">
        <w:rPr>
          <w:rFonts w:ascii="Times New Roman" w:hAnsi="Times New Roman" w:cs="Times New Roman"/>
          <w:sz w:val="24"/>
          <w:szCs w:val="24"/>
        </w:rPr>
        <w:t>ame dokumente;</w:t>
      </w:r>
    </w:p>
    <w:p w:rsidR="001230A2" w:rsidRPr="001230A2"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8</w:t>
      </w:r>
      <w:r w:rsidR="006D0053">
        <w:rPr>
          <w:rFonts w:ascii="Times New Roman" w:hAnsi="Times New Roman" w:cs="Times New Roman"/>
          <w:sz w:val="24"/>
          <w:szCs w:val="24"/>
        </w:rPr>
        <w:t>2</w:t>
      </w:r>
      <w:r w:rsidR="001230A2" w:rsidRPr="001230A2">
        <w:rPr>
          <w:rFonts w:ascii="Times New Roman" w:hAnsi="Times New Roman" w:cs="Times New Roman"/>
          <w:sz w:val="24"/>
          <w:szCs w:val="24"/>
        </w:rPr>
        <w:t xml:space="preserve">.5. kita, </w:t>
      </w:r>
      <w:r w:rsidR="00A63C5F">
        <w:rPr>
          <w:rFonts w:ascii="Times New Roman" w:hAnsi="Times New Roman" w:cs="Times New Roman"/>
          <w:sz w:val="24"/>
          <w:szCs w:val="24"/>
        </w:rPr>
        <w:t>perkanč</w:t>
      </w:r>
      <w:r w:rsidR="001230A2" w:rsidRPr="001230A2">
        <w:rPr>
          <w:rFonts w:ascii="Times New Roman" w:hAnsi="Times New Roman" w:cs="Times New Roman"/>
          <w:sz w:val="24"/>
          <w:szCs w:val="24"/>
        </w:rPr>
        <w:t>iosios organizacijos nuomone, reikalinga informacija.</w:t>
      </w:r>
    </w:p>
    <w:p w:rsidR="00B12430" w:rsidRDefault="00C50C9C" w:rsidP="00BF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30A2" w:rsidRPr="001230A2">
        <w:rPr>
          <w:rFonts w:ascii="Times New Roman" w:hAnsi="Times New Roman" w:cs="Times New Roman"/>
          <w:sz w:val="24"/>
          <w:szCs w:val="24"/>
        </w:rPr>
        <w:t>8</w:t>
      </w:r>
      <w:r w:rsidR="006D0053">
        <w:rPr>
          <w:rFonts w:ascii="Times New Roman" w:hAnsi="Times New Roman" w:cs="Times New Roman"/>
          <w:sz w:val="24"/>
          <w:szCs w:val="24"/>
        </w:rPr>
        <w:t>3</w:t>
      </w:r>
      <w:r w:rsidR="001230A2" w:rsidRPr="001230A2">
        <w:rPr>
          <w:rFonts w:ascii="Times New Roman" w:hAnsi="Times New Roman" w:cs="Times New Roman"/>
          <w:sz w:val="24"/>
          <w:szCs w:val="24"/>
        </w:rPr>
        <w:t>.</w:t>
      </w:r>
      <w:r w:rsidR="006D0053">
        <w:rPr>
          <w:rFonts w:ascii="Times New Roman" w:hAnsi="Times New Roman" w:cs="Times New Roman"/>
          <w:sz w:val="24"/>
          <w:szCs w:val="24"/>
        </w:rPr>
        <w:t xml:space="preserve"> </w:t>
      </w:r>
      <w:r w:rsidR="001230A2" w:rsidRPr="001230A2">
        <w:rPr>
          <w:rFonts w:ascii="Times New Roman" w:hAnsi="Times New Roman" w:cs="Times New Roman"/>
          <w:sz w:val="24"/>
          <w:szCs w:val="24"/>
        </w:rPr>
        <w:t xml:space="preserve">Kai pirkimo dokumentus turi ne </w:t>
      </w:r>
      <w:r w:rsidR="00A63C5F">
        <w:rPr>
          <w:rFonts w:ascii="Times New Roman" w:hAnsi="Times New Roman" w:cs="Times New Roman"/>
          <w:sz w:val="24"/>
          <w:szCs w:val="24"/>
        </w:rPr>
        <w:t>perkanč</w:t>
      </w:r>
      <w:r w:rsidR="001230A2" w:rsidRPr="001230A2">
        <w:rPr>
          <w:rFonts w:ascii="Times New Roman" w:hAnsi="Times New Roman" w:cs="Times New Roman"/>
          <w:sz w:val="24"/>
          <w:szCs w:val="24"/>
        </w:rPr>
        <w:t xml:space="preserve">ioji organizacija, </w:t>
      </w:r>
      <w:r w:rsidR="00A63C5F">
        <w:rPr>
          <w:rFonts w:ascii="Times New Roman" w:hAnsi="Times New Roman" w:cs="Times New Roman"/>
          <w:sz w:val="24"/>
          <w:szCs w:val="24"/>
        </w:rPr>
        <w:t>o į</w:t>
      </w:r>
      <w:r w:rsidR="001230A2" w:rsidRPr="001230A2">
        <w:rPr>
          <w:rFonts w:ascii="Times New Roman" w:hAnsi="Times New Roman" w:cs="Times New Roman"/>
          <w:sz w:val="24"/>
          <w:szCs w:val="24"/>
        </w:rPr>
        <w:t xml:space="preserve">galiotoji </w:t>
      </w:r>
      <w:r>
        <w:rPr>
          <w:rFonts w:ascii="Times New Roman" w:hAnsi="Times New Roman" w:cs="Times New Roman"/>
          <w:sz w:val="24"/>
          <w:szCs w:val="24"/>
        </w:rPr>
        <w:t xml:space="preserve">organizacija, kvietime </w:t>
      </w:r>
      <w:r w:rsidR="001230A2" w:rsidRPr="001230A2">
        <w:rPr>
          <w:rFonts w:ascii="Times New Roman" w:hAnsi="Times New Roman" w:cs="Times New Roman"/>
          <w:sz w:val="24"/>
          <w:szCs w:val="24"/>
        </w:rPr>
        <w:t xml:space="preserve">nurodomas adresas, kuriuo galima kreiptis </w:t>
      </w:r>
      <w:r w:rsidR="00A63C5F">
        <w:rPr>
          <w:rFonts w:ascii="Times New Roman" w:hAnsi="Times New Roman" w:cs="Times New Roman"/>
          <w:sz w:val="24"/>
          <w:szCs w:val="24"/>
        </w:rPr>
        <w:t>tų</w:t>
      </w:r>
      <w:r w:rsidR="001230A2" w:rsidRPr="001230A2">
        <w:rPr>
          <w:rFonts w:ascii="Times New Roman" w:hAnsi="Times New Roman" w:cs="Times New Roman"/>
          <w:sz w:val="24"/>
          <w:szCs w:val="24"/>
        </w:rPr>
        <w:t xml:space="preserve"> </w:t>
      </w:r>
      <w:r w:rsidR="00A63C5F">
        <w:rPr>
          <w:rFonts w:ascii="Times New Roman" w:hAnsi="Times New Roman" w:cs="Times New Roman"/>
          <w:sz w:val="24"/>
          <w:szCs w:val="24"/>
        </w:rPr>
        <w:t>dokumentų</w:t>
      </w:r>
      <w:r w:rsidR="001230A2" w:rsidRPr="001230A2">
        <w:rPr>
          <w:rFonts w:ascii="Times New Roman" w:hAnsi="Times New Roman" w:cs="Times New Roman"/>
          <w:sz w:val="24"/>
          <w:szCs w:val="24"/>
        </w:rPr>
        <w:t xml:space="preserve">, ir atitinkamais atvejais galutinis </w:t>
      </w:r>
      <w:r>
        <w:rPr>
          <w:rFonts w:ascii="Times New Roman" w:hAnsi="Times New Roman" w:cs="Times New Roman"/>
          <w:sz w:val="24"/>
          <w:szCs w:val="24"/>
        </w:rPr>
        <w:t xml:space="preserve">terminas, kada </w:t>
      </w:r>
      <w:r w:rsidR="00A63C5F">
        <w:rPr>
          <w:rFonts w:ascii="Times New Roman" w:hAnsi="Times New Roman" w:cs="Times New Roman"/>
          <w:sz w:val="24"/>
          <w:szCs w:val="24"/>
        </w:rPr>
        <w:t>tokių</w:t>
      </w:r>
      <w:r w:rsidR="001230A2" w:rsidRPr="001230A2">
        <w:rPr>
          <w:rFonts w:ascii="Times New Roman" w:hAnsi="Times New Roman" w:cs="Times New Roman"/>
          <w:sz w:val="24"/>
          <w:szCs w:val="24"/>
        </w:rPr>
        <w:t xml:space="preserve"> </w:t>
      </w:r>
      <w:r w:rsidR="00A63C5F">
        <w:rPr>
          <w:rFonts w:ascii="Times New Roman" w:hAnsi="Times New Roman" w:cs="Times New Roman"/>
          <w:sz w:val="24"/>
          <w:szCs w:val="24"/>
        </w:rPr>
        <w:t>dokumentų</w:t>
      </w:r>
      <w:r w:rsidR="001230A2" w:rsidRPr="001230A2">
        <w:rPr>
          <w:rFonts w:ascii="Times New Roman" w:hAnsi="Times New Roman" w:cs="Times New Roman"/>
          <w:sz w:val="24"/>
          <w:szCs w:val="24"/>
        </w:rPr>
        <w:t xml:space="preserve"> galima pra</w:t>
      </w:r>
      <w:r w:rsidR="00A63C5F">
        <w:rPr>
          <w:rFonts w:ascii="Times New Roman" w:hAnsi="Times New Roman" w:cs="Times New Roman"/>
          <w:sz w:val="24"/>
          <w:szCs w:val="24"/>
        </w:rPr>
        <w:t>šy</w:t>
      </w:r>
      <w:r w:rsidR="001230A2" w:rsidRPr="001230A2">
        <w:rPr>
          <w:rFonts w:ascii="Times New Roman" w:hAnsi="Times New Roman" w:cs="Times New Roman"/>
          <w:sz w:val="24"/>
          <w:szCs w:val="24"/>
        </w:rPr>
        <w:t>ti.</w:t>
      </w:r>
    </w:p>
    <w:p w:rsidR="002543AA" w:rsidRDefault="002543AA" w:rsidP="00BF5112">
      <w:pPr>
        <w:autoSpaceDE w:val="0"/>
        <w:autoSpaceDN w:val="0"/>
        <w:adjustRightInd w:val="0"/>
        <w:spacing w:after="0" w:line="240" w:lineRule="auto"/>
        <w:jc w:val="both"/>
        <w:rPr>
          <w:rFonts w:ascii="Times New Roman" w:hAnsi="Times New Roman" w:cs="Times New Roman"/>
          <w:sz w:val="24"/>
          <w:szCs w:val="24"/>
        </w:rPr>
      </w:pPr>
    </w:p>
    <w:p w:rsidR="002543AA" w:rsidRDefault="002543AA" w:rsidP="002543AA">
      <w:pPr>
        <w:autoSpaceDE w:val="0"/>
        <w:autoSpaceDN w:val="0"/>
        <w:adjustRightInd w:val="0"/>
        <w:spacing w:after="0" w:line="240" w:lineRule="auto"/>
        <w:jc w:val="center"/>
        <w:rPr>
          <w:rFonts w:ascii="Times New Roman" w:hAnsi="Times New Roman" w:cs="Times New Roman"/>
          <w:b/>
          <w:sz w:val="24"/>
          <w:szCs w:val="24"/>
        </w:rPr>
      </w:pPr>
      <w:r w:rsidRPr="002543AA">
        <w:rPr>
          <w:rFonts w:ascii="Times New Roman" w:hAnsi="Times New Roman" w:cs="Times New Roman"/>
          <w:b/>
          <w:sz w:val="24"/>
          <w:szCs w:val="24"/>
        </w:rPr>
        <w:t xml:space="preserve">XIII. </w:t>
      </w:r>
      <w:r w:rsidR="0053407C">
        <w:rPr>
          <w:rFonts w:ascii="Times New Roman" w:hAnsi="Times New Roman" w:cs="Times New Roman"/>
          <w:b/>
          <w:sz w:val="24"/>
          <w:szCs w:val="24"/>
        </w:rPr>
        <w:t>SU</w:t>
      </w:r>
      <w:r w:rsidRPr="002543AA">
        <w:rPr>
          <w:rFonts w:ascii="Times New Roman" w:hAnsi="Times New Roman" w:cs="Times New Roman"/>
          <w:b/>
          <w:sz w:val="24"/>
          <w:szCs w:val="24"/>
        </w:rPr>
        <w:t xml:space="preserve">PAPRASTINTAS NESKELBIAMAS </w:t>
      </w:r>
      <w:r w:rsidR="0053407C">
        <w:rPr>
          <w:rFonts w:ascii="Times New Roman" w:hAnsi="Times New Roman" w:cs="Times New Roman"/>
          <w:b/>
          <w:sz w:val="24"/>
          <w:szCs w:val="24"/>
        </w:rPr>
        <w:t>PIRKI</w:t>
      </w:r>
      <w:r w:rsidRPr="002543AA">
        <w:rPr>
          <w:rFonts w:ascii="Times New Roman" w:hAnsi="Times New Roman" w:cs="Times New Roman"/>
          <w:b/>
          <w:sz w:val="24"/>
          <w:szCs w:val="24"/>
        </w:rPr>
        <w:t>MAS</w:t>
      </w:r>
    </w:p>
    <w:p w:rsidR="002543AA" w:rsidRPr="002543AA" w:rsidRDefault="002543AA" w:rsidP="002543AA">
      <w:pPr>
        <w:autoSpaceDE w:val="0"/>
        <w:autoSpaceDN w:val="0"/>
        <w:adjustRightInd w:val="0"/>
        <w:spacing w:after="0" w:line="240" w:lineRule="auto"/>
        <w:jc w:val="center"/>
        <w:rPr>
          <w:rFonts w:ascii="Times New Roman" w:hAnsi="Times New Roman" w:cs="Times New Roman"/>
          <w:b/>
          <w:sz w:val="24"/>
          <w:szCs w:val="24"/>
        </w:rPr>
      </w:pPr>
    </w:p>
    <w:p w:rsidR="002543AA" w:rsidRPr="002543AA" w:rsidRDefault="002543AA" w:rsidP="006610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43AA">
        <w:rPr>
          <w:rFonts w:ascii="Times New Roman" w:hAnsi="Times New Roman" w:cs="Times New Roman"/>
          <w:sz w:val="24"/>
          <w:szCs w:val="24"/>
        </w:rPr>
        <w:t>8</w:t>
      </w:r>
      <w:r w:rsidR="006D0053">
        <w:rPr>
          <w:rFonts w:ascii="Times New Roman" w:hAnsi="Times New Roman" w:cs="Times New Roman"/>
          <w:sz w:val="24"/>
          <w:szCs w:val="24"/>
        </w:rPr>
        <w:t>4</w:t>
      </w:r>
      <w:r w:rsidRPr="002543AA">
        <w:rPr>
          <w:rFonts w:ascii="Times New Roman" w:hAnsi="Times New Roman" w:cs="Times New Roman"/>
          <w:sz w:val="24"/>
          <w:szCs w:val="24"/>
        </w:rPr>
        <w:t xml:space="preserve">. Supaprastinto neskelbiamo pirkimo </w:t>
      </w:r>
      <w:r w:rsidR="00EC7CDE">
        <w:rPr>
          <w:rFonts w:ascii="Times New Roman" w:hAnsi="Times New Roman" w:cs="Times New Roman"/>
          <w:sz w:val="24"/>
          <w:szCs w:val="24"/>
        </w:rPr>
        <w:t>bū</w:t>
      </w:r>
      <w:r w:rsidRPr="002543AA">
        <w:rPr>
          <w:rFonts w:ascii="Times New Roman" w:hAnsi="Times New Roman" w:cs="Times New Roman"/>
          <w:sz w:val="24"/>
          <w:szCs w:val="24"/>
        </w:rPr>
        <w:t xml:space="preserve">du, kreipiantis </w:t>
      </w:r>
      <w:r w:rsidR="00EC7CDE">
        <w:rPr>
          <w:rFonts w:ascii="Times New Roman" w:hAnsi="Times New Roman" w:cs="Times New Roman"/>
          <w:sz w:val="24"/>
          <w:szCs w:val="24"/>
        </w:rPr>
        <w:t>raštu į</w:t>
      </w:r>
      <w:r w:rsidRPr="002543AA">
        <w:rPr>
          <w:rFonts w:ascii="Times New Roman" w:hAnsi="Times New Roman" w:cs="Times New Roman"/>
          <w:sz w:val="24"/>
          <w:szCs w:val="24"/>
        </w:rPr>
        <w:t xml:space="preserve"> </w:t>
      </w:r>
      <w:r w:rsidR="00EC7CDE">
        <w:rPr>
          <w:rFonts w:ascii="Times New Roman" w:hAnsi="Times New Roman" w:cs="Times New Roman"/>
          <w:sz w:val="24"/>
          <w:szCs w:val="24"/>
        </w:rPr>
        <w:t xml:space="preserve">pasirinktą tiekėją </w:t>
      </w:r>
      <w:r w:rsidRPr="002543AA">
        <w:rPr>
          <w:rFonts w:ascii="Times New Roman" w:hAnsi="Times New Roman" w:cs="Times New Roman"/>
          <w:sz w:val="24"/>
          <w:szCs w:val="24"/>
        </w:rPr>
        <w:t xml:space="preserve">arba </w:t>
      </w:r>
      <w:r w:rsidR="00661005">
        <w:rPr>
          <w:rFonts w:ascii="Times New Roman" w:hAnsi="Times New Roman" w:cs="Times New Roman"/>
          <w:sz w:val="24"/>
          <w:szCs w:val="24"/>
        </w:rPr>
        <w:t xml:space="preserve">pasirinktus </w:t>
      </w:r>
      <w:r w:rsidR="00EC7CDE">
        <w:rPr>
          <w:rFonts w:ascii="Times New Roman" w:hAnsi="Times New Roman" w:cs="Times New Roman"/>
          <w:sz w:val="24"/>
          <w:szCs w:val="24"/>
        </w:rPr>
        <w:t>tiekė</w:t>
      </w:r>
      <w:r w:rsidRPr="002543AA">
        <w:rPr>
          <w:rFonts w:ascii="Times New Roman" w:hAnsi="Times New Roman" w:cs="Times New Roman"/>
          <w:sz w:val="24"/>
          <w:szCs w:val="24"/>
        </w:rPr>
        <w:t>jus, gali b</w:t>
      </w:r>
      <w:r w:rsidR="00EC7CDE">
        <w:rPr>
          <w:rFonts w:ascii="Times New Roman" w:hAnsi="Times New Roman" w:cs="Times New Roman"/>
          <w:sz w:val="24"/>
          <w:szCs w:val="24"/>
        </w:rPr>
        <w:t>ū</w:t>
      </w:r>
      <w:r w:rsidRPr="002543AA">
        <w:rPr>
          <w:rFonts w:ascii="Times New Roman" w:hAnsi="Times New Roman" w:cs="Times New Roman"/>
          <w:sz w:val="24"/>
          <w:szCs w:val="24"/>
        </w:rPr>
        <w:t xml:space="preserve">ti perkama esant bent vienai </w:t>
      </w:r>
      <w:r w:rsidR="00EC7CDE">
        <w:rPr>
          <w:rFonts w:ascii="Times New Roman" w:hAnsi="Times New Roman" w:cs="Times New Roman"/>
          <w:sz w:val="24"/>
          <w:szCs w:val="24"/>
        </w:rPr>
        <w:t>iš</w:t>
      </w:r>
      <w:r w:rsidRPr="002543AA">
        <w:rPr>
          <w:rFonts w:ascii="Times New Roman" w:hAnsi="Times New Roman" w:cs="Times New Roman"/>
          <w:sz w:val="24"/>
          <w:szCs w:val="24"/>
        </w:rPr>
        <w:t xml:space="preserve"> </w:t>
      </w:r>
      <w:r w:rsidR="00EC7CDE">
        <w:rPr>
          <w:rFonts w:ascii="Times New Roman" w:hAnsi="Times New Roman" w:cs="Times New Roman"/>
          <w:sz w:val="24"/>
          <w:szCs w:val="24"/>
        </w:rPr>
        <w:t>šių</w:t>
      </w:r>
      <w:r w:rsidRPr="002543AA">
        <w:rPr>
          <w:rFonts w:ascii="Times New Roman" w:hAnsi="Times New Roman" w:cs="Times New Roman"/>
          <w:sz w:val="24"/>
          <w:szCs w:val="24"/>
        </w:rPr>
        <w:t xml:space="preserve"> </w:t>
      </w:r>
      <w:r w:rsidR="00EC7CDE">
        <w:rPr>
          <w:rFonts w:ascii="Times New Roman" w:hAnsi="Times New Roman" w:cs="Times New Roman"/>
          <w:sz w:val="24"/>
          <w:szCs w:val="24"/>
        </w:rPr>
        <w:t>sąlygų nustaty</w:t>
      </w:r>
      <w:r w:rsidRPr="002543AA">
        <w:rPr>
          <w:rFonts w:ascii="Times New Roman" w:hAnsi="Times New Roman" w:cs="Times New Roman"/>
          <w:sz w:val="24"/>
          <w:szCs w:val="24"/>
        </w:rPr>
        <w:t xml:space="preserve">toms </w:t>
      </w:r>
      <w:r w:rsidR="00EC7CDE">
        <w:rPr>
          <w:rFonts w:ascii="Times New Roman" w:hAnsi="Times New Roman" w:cs="Times New Roman"/>
          <w:sz w:val="24"/>
          <w:szCs w:val="24"/>
        </w:rPr>
        <w:t xml:space="preserve">VPĮ </w:t>
      </w:r>
      <w:r w:rsidRPr="002543AA">
        <w:rPr>
          <w:rFonts w:ascii="Times New Roman" w:hAnsi="Times New Roman" w:cs="Times New Roman"/>
          <w:sz w:val="24"/>
          <w:szCs w:val="24"/>
        </w:rPr>
        <w:t>92 straipsnyje.</w:t>
      </w:r>
    </w:p>
    <w:p w:rsidR="002543AA" w:rsidRDefault="002543AA" w:rsidP="006610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43AA">
        <w:rPr>
          <w:rFonts w:ascii="Times New Roman" w:hAnsi="Times New Roman" w:cs="Times New Roman"/>
          <w:sz w:val="24"/>
          <w:szCs w:val="24"/>
        </w:rPr>
        <w:t>8</w:t>
      </w:r>
      <w:r w:rsidR="006D0053">
        <w:rPr>
          <w:rFonts w:ascii="Times New Roman" w:hAnsi="Times New Roman" w:cs="Times New Roman"/>
          <w:sz w:val="24"/>
          <w:szCs w:val="24"/>
        </w:rPr>
        <w:t>5</w:t>
      </w:r>
      <w:r w:rsidRPr="002543AA">
        <w:rPr>
          <w:rFonts w:ascii="Times New Roman" w:hAnsi="Times New Roman" w:cs="Times New Roman"/>
          <w:sz w:val="24"/>
          <w:szCs w:val="24"/>
        </w:rPr>
        <w:t xml:space="preserve">. Vykdant supaprastinto neskelbiamo pirkimo </w:t>
      </w:r>
      <w:r w:rsidR="00CC33FC">
        <w:rPr>
          <w:rFonts w:ascii="Times New Roman" w:hAnsi="Times New Roman" w:cs="Times New Roman"/>
          <w:sz w:val="24"/>
          <w:szCs w:val="24"/>
        </w:rPr>
        <w:t>procedūrą</w:t>
      </w:r>
      <w:r w:rsidRPr="002543AA">
        <w:rPr>
          <w:rFonts w:ascii="Times New Roman" w:hAnsi="Times New Roman" w:cs="Times New Roman"/>
          <w:sz w:val="24"/>
          <w:szCs w:val="24"/>
        </w:rPr>
        <w:t xml:space="preserve"> gali </w:t>
      </w:r>
      <w:r w:rsidR="00CC33FC">
        <w:rPr>
          <w:rFonts w:ascii="Times New Roman" w:hAnsi="Times New Roman" w:cs="Times New Roman"/>
          <w:sz w:val="24"/>
          <w:szCs w:val="24"/>
        </w:rPr>
        <w:t>bū</w:t>
      </w:r>
      <w:r w:rsidRPr="002543AA">
        <w:rPr>
          <w:rFonts w:ascii="Times New Roman" w:hAnsi="Times New Roman" w:cs="Times New Roman"/>
          <w:sz w:val="24"/>
          <w:szCs w:val="24"/>
        </w:rPr>
        <w:t xml:space="preserve">ti deramasi </w:t>
      </w:r>
      <w:r w:rsidR="00CC33FC">
        <w:rPr>
          <w:rFonts w:ascii="Times New Roman" w:hAnsi="Times New Roman" w:cs="Times New Roman"/>
          <w:sz w:val="24"/>
          <w:szCs w:val="24"/>
        </w:rPr>
        <w:t>dė</w:t>
      </w:r>
      <w:r w:rsidRPr="002543AA">
        <w:rPr>
          <w:rFonts w:ascii="Times New Roman" w:hAnsi="Times New Roman" w:cs="Times New Roman"/>
          <w:sz w:val="24"/>
          <w:szCs w:val="24"/>
        </w:rPr>
        <w:t xml:space="preserve">l </w:t>
      </w:r>
      <w:r w:rsidR="00CC33FC">
        <w:rPr>
          <w:rFonts w:ascii="Times New Roman" w:hAnsi="Times New Roman" w:cs="Times New Roman"/>
          <w:sz w:val="24"/>
          <w:szCs w:val="24"/>
        </w:rPr>
        <w:t>pasiū</w:t>
      </w:r>
      <w:r w:rsidR="00661005">
        <w:rPr>
          <w:rFonts w:ascii="Times New Roman" w:hAnsi="Times New Roman" w:cs="Times New Roman"/>
          <w:sz w:val="24"/>
          <w:szCs w:val="24"/>
        </w:rPr>
        <w:t xml:space="preserve">lymo </w:t>
      </w:r>
      <w:r w:rsidR="00CC33FC">
        <w:rPr>
          <w:rFonts w:ascii="Times New Roman" w:hAnsi="Times New Roman" w:cs="Times New Roman"/>
          <w:sz w:val="24"/>
          <w:szCs w:val="24"/>
        </w:rPr>
        <w:t>sąlygų</w:t>
      </w:r>
      <w:r w:rsidRPr="002543AA">
        <w:rPr>
          <w:rFonts w:ascii="Times New Roman" w:hAnsi="Times New Roman" w:cs="Times New Roman"/>
          <w:sz w:val="24"/>
          <w:szCs w:val="24"/>
        </w:rPr>
        <w:t xml:space="preserve">. </w:t>
      </w:r>
      <w:r w:rsidR="00CC33FC">
        <w:rPr>
          <w:rFonts w:ascii="Times New Roman" w:hAnsi="Times New Roman" w:cs="Times New Roman"/>
          <w:sz w:val="24"/>
          <w:szCs w:val="24"/>
        </w:rPr>
        <w:t>Perkanč</w:t>
      </w:r>
      <w:r w:rsidRPr="002543AA">
        <w:rPr>
          <w:rFonts w:ascii="Times New Roman" w:hAnsi="Times New Roman" w:cs="Times New Roman"/>
          <w:sz w:val="24"/>
          <w:szCs w:val="24"/>
        </w:rPr>
        <w:t xml:space="preserve">ioji organizacija pirkimo dokumentuose nurodo, ar bus deramasi arba kokiais atvejais </w:t>
      </w:r>
      <w:r w:rsidR="00661005">
        <w:rPr>
          <w:rFonts w:ascii="Times New Roman" w:hAnsi="Times New Roman" w:cs="Times New Roman"/>
          <w:sz w:val="24"/>
          <w:szCs w:val="24"/>
        </w:rPr>
        <w:t xml:space="preserve">bus </w:t>
      </w:r>
      <w:r w:rsidRPr="002543AA">
        <w:rPr>
          <w:rFonts w:ascii="Times New Roman" w:hAnsi="Times New Roman" w:cs="Times New Roman"/>
          <w:sz w:val="24"/>
          <w:szCs w:val="24"/>
        </w:rPr>
        <w:t xml:space="preserve">deramasi, ir </w:t>
      </w:r>
      <w:r w:rsidR="00CC33FC">
        <w:rPr>
          <w:rFonts w:ascii="Times New Roman" w:hAnsi="Times New Roman" w:cs="Times New Roman"/>
          <w:sz w:val="24"/>
          <w:szCs w:val="24"/>
        </w:rPr>
        <w:t>derė</w:t>
      </w:r>
      <w:r w:rsidRPr="002543AA">
        <w:rPr>
          <w:rFonts w:ascii="Times New Roman" w:hAnsi="Times New Roman" w:cs="Times New Roman"/>
          <w:sz w:val="24"/>
          <w:szCs w:val="24"/>
        </w:rPr>
        <w:t xml:space="preserve">jimosi </w:t>
      </w:r>
      <w:r w:rsidR="00CC33FC">
        <w:rPr>
          <w:rFonts w:ascii="Times New Roman" w:hAnsi="Times New Roman" w:cs="Times New Roman"/>
          <w:sz w:val="24"/>
          <w:szCs w:val="24"/>
        </w:rPr>
        <w:t>tvarką</w:t>
      </w:r>
      <w:r w:rsidRPr="002543AA">
        <w:rPr>
          <w:rFonts w:ascii="Times New Roman" w:hAnsi="Times New Roman" w:cs="Times New Roman"/>
          <w:sz w:val="24"/>
          <w:szCs w:val="24"/>
        </w:rPr>
        <w:t>.</w:t>
      </w:r>
    </w:p>
    <w:p w:rsidR="002543AA" w:rsidRPr="002543AA" w:rsidRDefault="002543AA" w:rsidP="00661005">
      <w:pPr>
        <w:autoSpaceDE w:val="0"/>
        <w:autoSpaceDN w:val="0"/>
        <w:adjustRightInd w:val="0"/>
        <w:spacing w:after="0" w:line="240" w:lineRule="auto"/>
        <w:jc w:val="both"/>
        <w:rPr>
          <w:rFonts w:ascii="Times New Roman" w:hAnsi="Times New Roman" w:cs="Times New Roman"/>
          <w:sz w:val="24"/>
          <w:szCs w:val="24"/>
        </w:rPr>
      </w:pPr>
    </w:p>
    <w:p w:rsidR="002543AA" w:rsidRDefault="00877F30" w:rsidP="00877F3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XIV. APK</w:t>
      </w:r>
      <w:r w:rsidR="002543AA" w:rsidRPr="002543AA">
        <w:rPr>
          <w:rFonts w:ascii="Times New Roman" w:hAnsi="Times New Roman" w:cs="Times New Roman"/>
          <w:b/>
          <w:sz w:val="24"/>
          <w:szCs w:val="24"/>
        </w:rPr>
        <w:t>LAUSA</w:t>
      </w:r>
    </w:p>
    <w:p w:rsidR="002543AA" w:rsidRPr="002543AA" w:rsidRDefault="002543AA" w:rsidP="00661005">
      <w:pPr>
        <w:autoSpaceDE w:val="0"/>
        <w:autoSpaceDN w:val="0"/>
        <w:adjustRightInd w:val="0"/>
        <w:spacing w:after="0" w:line="240" w:lineRule="auto"/>
        <w:jc w:val="both"/>
        <w:rPr>
          <w:rFonts w:ascii="Times New Roman" w:hAnsi="Times New Roman" w:cs="Times New Roman"/>
          <w:b/>
          <w:sz w:val="24"/>
          <w:szCs w:val="24"/>
        </w:rPr>
      </w:pPr>
    </w:p>
    <w:p w:rsidR="002543AA" w:rsidRPr="002543AA" w:rsidRDefault="002543AA"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43AA">
        <w:rPr>
          <w:rFonts w:ascii="Times New Roman" w:hAnsi="Times New Roman" w:cs="Times New Roman"/>
          <w:sz w:val="24"/>
          <w:szCs w:val="24"/>
        </w:rPr>
        <w:t>8</w:t>
      </w:r>
      <w:r w:rsidR="006D0053">
        <w:rPr>
          <w:rFonts w:ascii="Times New Roman" w:hAnsi="Times New Roman" w:cs="Times New Roman"/>
          <w:sz w:val="24"/>
          <w:szCs w:val="24"/>
        </w:rPr>
        <w:t>6</w:t>
      </w:r>
      <w:r w:rsidRPr="002543AA">
        <w:rPr>
          <w:rFonts w:ascii="Times New Roman" w:hAnsi="Times New Roman" w:cs="Times New Roman"/>
          <w:sz w:val="24"/>
          <w:szCs w:val="24"/>
        </w:rPr>
        <w:t xml:space="preserve">. Apklausos </w:t>
      </w:r>
      <w:r w:rsidR="003E0325">
        <w:rPr>
          <w:rFonts w:ascii="Times New Roman" w:hAnsi="Times New Roman" w:cs="Times New Roman"/>
          <w:sz w:val="24"/>
          <w:szCs w:val="24"/>
        </w:rPr>
        <w:t>bū</w:t>
      </w:r>
      <w:r w:rsidRPr="002543AA">
        <w:rPr>
          <w:rFonts w:ascii="Times New Roman" w:hAnsi="Times New Roman" w:cs="Times New Roman"/>
          <w:sz w:val="24"/>
          <w:szCs w:val="24"/>
        </w:rPr>
        <w:t xml:space="preserve">du, pirkimo organizatoriaus arba Komisijos, vykdomi tik </w:t>
      </w:r>
      <w:r w:rsidR="003E0325">
        <w:rPr>
          <w:rFonts w:ascii="Times New Roman" w:hAnsi="Times New Roman" w:cs="Times New Roman"/>
          <w:sz w:val="24"/>
          <w:szCs w:val="24"/>
        </w:rPr>
        <w:t>maž</w:t>
      </w:r>
      <w:r w:rsidRPr="002543AA">
        <w:rPr>
          <w:rFonts w:ascii="Times New Roman" w:hAnsi="Times New Roman" w:cs="Times New Roman"/>
          <w:sz w:val="24"/>
          <w:szCs w:val="24"/>
        </w:rPr>
        <w:t xml:space="preserve">os </w:t>
      </w:r>
      <w:r w:rsidR="003E0325">
        <w:rPr>
          <w:rFonts w:ascii="Times New Roman" w:hAnsi="Times New Roman" w:cs="Times New Roman"/>
          <w:sz w:val="24"/>
          <w:szCs w:val="24"/>
        </w:rPr>
        <w:t>vertė</w:t>
      </w:r>
      <w:r w:rsidRPr="002543AA">
        <w:rPr>
          <w:rFonts w:ascii="Times New Roman" w:hAnsi="Times New Roman" w:cs="Times New Roman"/>
          <w:sz w:val="24"/>
          <w:szCs w:val="24"/>
        </w:rPr>
        <w:t xml:space="preserve">s </w:t>
      </w:r>
      <w:r>
        <w:rPr>
          <w:rFonts w:ascii="Times New Roman" w:hAnsi="Times New Roman" w:cs="Times New Roman"/>
          <w:sz w:val="24"/>
          <w:szCs w:val="24"/>
        </w:rPr>
        <w:t xml:space="preserve">pirkimai </w:t>
      </w:r>
      <w:r w:rsidR="003E0325">
        <w:rPr>
          <w:rFonts w:ascii="Times New Roman" w:hAnsi="Times New Roman" w:cs="Times New Roman"/>
          <w:sz w:val="24"/>
          <w:szCs w:val="24"/>
        </w:rPr>
        <w:t>(VPĮ</w:t>
      </w:r>
      <w:r w:rsidRPr="002543AA">
        <w:rPr>
          <w:rFonts w:ascii="Times New Roman" w:hAnsi="Times New Roman" w:cs="Times New Roman"/>
          <w:sz w:val="24"/>
          <w:szCs w:val="24"/>
        </w:rPr>
        <w:t xml:space="preserve"> 2 straipsnio l5 dalis), kvie</w:t>
      </w:r>
      <w:r w:rsidR="003E0325">
        <w:rPr>
          <w:rFonts w:ascii="Times New Roman" w:hAnsi="Times New Roman" w:cs="Times New Roman"/>
          <w:sz w:val="24"/>
          <w:szCs w:val="24"/>
        </w:rPr>
        <w:t>č</w:t>
      </w:r>
      <w:r w:rsidRPr="002543AA">
        <w:rPr>
          <w:rFonts w:ascii="Times New Roman" w:hAnsi="Times New Roman" w:cs="Times New Roman"/>
          <w:sz w:val="24"/>
          <w:szCs w:val="24"/>
        </w:rPr>
        <w:t xml:space="preserve">iant skelbimu (CVP IS </w:t>
      </w:r>
      <w:r w:rsidR="003E0325">
        <w:rPr>
          <w:rFonts w:ascii="Times New Roman" w:hAnsi="Times New Roman" w:cs="Times New Roman"/>
          <w:sz w:val="24"/>
          <w:szCs w:val="24"/>
        </w:rPr>
        <w:t>priemonė</w:t>
      </w:r>
      <w:r w:rsidRPr="002543AA">
        <w:rPr>
          <w:rFonts w:ascii="Times New Roman" w:hAnsi="Times New Roman" w:cs="Times New Roman"/>
          <w:sz w:val="24"/>
          <w:szCs w:val="24"/>
        </w:rPr>
        <w:t xml:space="preserve">mis) suinteresuotus </w:t>
      </w:r>
      <w:r w:rsidR="003E0325">
        <w:rPr>
          <w:rFonts w:ascii="Times New Roman" w:hAnsi="Times New Roman" w:cs="Times New Roman"/>
          <w:sz w:val="24"/>
          <w:szCs w:val="24"/>
        </w:rPr>
        <w:t>tiekė</w:t>
      </w:r>
      <w:r w:rsidRPr="002543AA">
        <w:rPr>
          <w:rFonts w:ascii="Times New Roman" w:hAnsi="Times New Roman" w:cs="Times New Roman"/>
          <w:sz w:val="24"/>
          <w:szCs w:val="24"/>
        </w:rPr>
        <w:t xml:space="preserve">jus </w:t>
      </w:r>
      <w:r>
        <w:rPr>
          <w:rFonts w:ascii="Times New Roman" w:hAnsi="Times New Roman" w:cs="Times New Roman"/>
          <w:sz w:val="24"/>
          <w:szCs w:val="24"/>
        </w:rPr>
        <w:t xml:space="preserve">pateikti </w:t>
      </w:r>
      <w:r w:rsidR="003E0325">
        <w:rPr>
          <w:rFonts w:ascii="Times New Roman" w:hAnsi="Times New Roman" w:cs="Times New Roman"/>
          <w:sz w:val="24"/>
          <w:szCs w:val="24"/>
        </w:rPr>
        <w:t>pasiū</w:t>
      </w:r>
      <w:r w:rsidRPr="002543AA">
        <w:rPr>
          <w:rFonts w:ascii="Times New Roman" w:hAnsi="Times New Roman" w:cs="Times New Roman"/>
          <w:sz w:val="24"/>
          <w:szCs w:val="24"/>
        </w:rPr>
        <w:t xml:space="preserve">lymus </w:t>
      </w:r>
      <w:r w:rsidR="003E0325">
        <w:rPr>
          <w:rFonts w:ascii="Times New Roman" w:hAnsi="Times New Roman" w:cs="Times New Roman"/>
          <w:sz w:val="24"/>
          <w:szCs w:val="24"/>
        </w:rPr>
        <w:t>arba raš</w:t>
      </w:r>
      <w:r w:rsidRPr="002543AA">
        <w:rPr>
          <w:rFonts w:ascii="Times New Roman" w:hAnsi="Times New Roman" w:cs="Times New Roman"/>
          <w:sz w:val="24"/>
          <w:szCs w:val="24"/>
        </w:rPr>
        <w:t>tu (</w:t>
      </w:r>
      <w:r w:rsidR="003E0325">
        <w:rPr>
          <w:rFonts w:ascii="Times New Roman" w:hAnsi="Times New Roman" w:cs="Times New Roman"/>
          <w:sz w:val="24"/>
          <w:szCs w:val="24"/>
        </w:rPr>
        <w:t>žodžiu</w:t>
      </w:r>
      <w:r w:rsidRPr="002543AA">
        <w:rPr>
          <w:rFonts w:ascii="Times New Roman" w:hAnsi="Times New Roman" w:cs="Times New Roman"/>
          <w:sz w:val="24"/>
          <w:szCs w:val="24"/>
        </w:rPr>
        <w:t xml:space="preserve">) apklausiant pasirinktus </w:t>
      </w:r>
      <w:r w:rsidR="003E0325">
        <w:rPr>
          <w:rFonts w:ascii="Times New Roman" w:hAnsi="Times New Roman" w:cs="Times New Roman"/>
          <w:sz w:val="24"/>
          <w:szCs w:val="24"/>
        </w:rPr>
        <w:t>tiekė</w:t>
      </w:r>
      <w:r w:rsidRPr="002543AA">
        <w:rPr>
          <w:rFonts w:ascii="Times New Roman" w:hAnsi="Times New Roman" w:cs="Times New Roman"/>
          <w:sz w:val="24"/>
          <w:szCs w:val="24"/>
        </w:rPr>
        <w:t xml:space="preserve">jus ar </w:t>
      </w:r>
      <w:r w:rsidR="003E0325">
        <w:rPr>
          <w:rFonts w:ascii="Times New Roman" w:hAnsi="Times New Roman" w:cs="Times New Roman"/>
          <w:sz w:val="24"/>
          <w:szCs w:val="24"/>
        </w:rPr>
        <w:t>tiekėją,</w:t>
      </w:r>
      <w:r w:rsidRPr="002543AA">
        <w:rPr>
          <w:rFonts w:ascii="Times New Roman" w:hAnsi="Times New Roman" w:cs="Times New Roman"/>
          <w:sz w:val="24"/>
          <w:szCs w:val="24"/>
        </w:rPr>
        <w:t xml:space="preserve"> pagal pateiktas pirkimo s</w:t>
      </w:r>
      <w:r w:rsidR="003E0325">
        <w:rPr>
          <w:rFonts w:ascii="Times New Roman" w:hAnsi="Times New Roman" w:cs="Times New Roman"/>
          <w:sz w:val="24"/>
          <w:szCs w:val="24"/>
        </w:rPr>
        <w:t>ą</w:t>
      </w:r>
      <w:r w:rsidRPr="002543AA">
        <w:rPr>
          <w:rFonts w:ascii="Times New Roman" w:hAnsi="Times New Roman" w:cs="Times New Roman"/>
          <w:sz w:val="24"/>
          <w:szCs w:val="24"/>
        </w:rPr>
        <w:t>lygas.</w:t>
      </w:r>
    </w:p>
    <w:p w:rsidR="002543AA" w:rsidRPr="002543AA" w:rsidRDefault="002543AA"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43AA">
        <w:rPr>
          <w:rFonts w:ascii="Times New Roman" w:hAnsi="Times New Roman" w:cs="Times New Roman"/>
          <w:sz w:val="24"/>
          <w:szCs w:val="24"/>
        </w:rPr>
        <w:t>8</w:t>
      </w:r>
      <w:r w:rsidR="006D0053">
        <w:rPr>
          <w:rFonts w:ascii="Times New Roman" w:hAnsi="Times New Roman" w:cs="Times New Roman"/>
          <w:sz w:val="24"/>
          <w:szCs w:val="24"/>
        </w:rPr>
        <w:t>7</w:t>
      </w:r>
      <w:r w:rsidRPr="002543AA">
        <w:rPr>
          <w:rFonts w:ascii="Times New Roman" w:hAnsi="Times New Roman" w:cs="Times New Roman"/>
          <w:sz w:val="24"/>
          <w:szCs w:val="24"/>
        </w:rPr>
        <w:t xml:space="preserve">. </w:t>
      </w:r>
      <w:r w:rsidR="005C66E3">
        <w:rPr>
          <w:rFonts w:ascii="Times New Roman" w:hAnsi="Times New Roman" w:cs="Times New Roman"/>
          <w:sz w:val="24"/>
          <w:szCs w:val="24"/>
        </w:rPr>
        <w:t>Tiekė</w:t>
      </w:r>
      <w:r w:rsidRPr="002543AA">
        <w:rPr>
          <w:rFonts w:ascii="Times New Roman" w:hAnsi="Times New Roman" w:cs="Times New Roman"/>
          <w:sz w:val="24"/>
          <w:szCs w:val="24"/>
        </w:rPr>
        <w:t xml:space="preserve">jo </w:t>
      </w:r>
      <w:r w:rsidR="00B1294E">
        <w:rPr>
          <w:rFonts w:ascii="Times New Roman" w:hAnsi="Times New Roman" w:cs="Times New Roman"/>
          <w:sz w:val="24"/>
          <w:szCs w:val="24"/>
        </w:rPr>
        <w:t>(-ų</w:t>
      </w:r>
      <w:r w:rsidRPr="002543AA">
        <w:rPr>
          <w:rFonts w:ascii="Times New Roman" w:hAnsi="Times New Roman" w:cs="Times New Roman"/>
          <w:sz w:val="24"/>
          <w:szCs w:val="24"/>
        </w:rPr>
        <w:t xml:space="preserve">) apklausa </w:t>
      </w:r>
      <w:r w:rsidR="00B1294E">
        <w:rPr>
          <w:rFonts w:ascii="Times New Roman" w:hAnsi="Times New Roman" w:cs="Times New Roman"/>
          <w:sz w:val="24"/>
          <w:szCs w:val="24"/>
        </w:rPr>
        <w:t>žodži</w:t>
      </w:r>
      <w:r w:rsidRPr="002543AA">
        <w:rPr>
          <w:rFonts w:ascii="Times New Roman" w:hAnsi="Times New Roman" w:cs="Times New Roman"/>
          <w:sz w:val="24"/>
          <w:szCs w:val="24"/>
        </w:rPr>
        <w:t xml:space="preserve">u </w:t>
      </w:r>
      <w:r w:rsidR="00B1294E">
        <w:rPr>
          <w:rFonts w:ascii="Times New Roman" w:hAnsi="Times New Roman" w:cs="Times New Roman"/>
          <w:sz w:val="24"/>
          <w:szCs w:val="24"/>
        </w:rPr>
        <w:t>prilyginimą</w:t>
      </w:r>
      <w:r w:rsidRPr="002543AA">
        <w:rPr>
          <w:rFonts w:ascii="Times New Roman" w:hAnsi="Times New Roman" w:cs="Times New Roman"/>
          <w:sz w:val="24"/>
          <w:szCs w:val="24"/>
        </w:rPr>
        <w:t xml:space="preserve"> bendravimui tiesiogiai gyvai, telefonu ar </w:t>
      </w:r>
      <w:r>
        <w:rPr>
          <w:rFonts w:ascii="Times New Roman" w:hAnsi="Times New Roman" w:cs="Times New Roman"/>
          <w:sz w:val="24"/>
          <w:szCs w:val="24"/>
        </w:rPr>
        <w:t xml:space="preserve">internetine </w:t>
      </w:r>
      <w:r w:rsidRPr="002543AA">
        <w:rPr>
          <w:rFonts w:ascii="Times New Roman" w:hAnsi="Times New Roman" w:cs="Times New Roman"/>
          <w:sz w:val="24"/>
          <w:szCs w:val="24"/>
        </w:rPr>
        <w:t xml:space="preserve">telefonija. Visi kiti bendravimo </w:t>
      </w:r>
      <w:r w:rsidR="00B1294E">
        <w:rPr>
          <w:rFonts w:ascii="Times New Roman" w:hAnsi="Times New Roman" w:cs="Times New Roman"/>
          <w:sz w:val="24"/>
          <w:szCs w:val="24"/>
        </w:rPr>
        <w:t>bū</w:t>
      </w:r>
      <w:r w:rsidRPr="002543AA">
        <w:rPr>
          <w:rFonts w:ascii="Times New Roman" w:hAnsi="Times New Roman" w:cs="Times New Roman"/>
          <w:sz w:val="24"/>
          <w:szCs w:val="24"/>
        </w:rPr>
        <w:t xml:space="preserve">dai, jo formos ir </w:t>
      </w:r>
      <w:r w:rsidR="00B1294E">
        <w:rPr>
          <w:rFonts w:ascii="Times New Roman" w:hAnsi="Times New Roman" w:cs="Times New Roman"/>
          <w:sz w:val="24"/>
          <w:szCs w:val="24"/>
        </w:rPr>
        <w:t>priemonė</w:t>
      </w:r>
      <w:r w:rsidRPr="002543AA">
        <w:rPr>
          <w:rFonts w:ascii="Times New Roman" w:hAnsi="Times New Roman" w:cs="Times New Roman"/>
          <w:sz w:val="24"/>
          <w:szCs w:val="24"/>
        </w:rPr>
        <w:t xml:space="preserve">s bei </w:t>
      </w:r>
      <w:r w:rsidR="00B1294E">
        <w:rPr>
          <w:rFonts w:ascii="Times New Roman" w:hAnsi="Times New Roman" w:cs="Times New Roman"/>
          <w:sz w:val="24"/>
          <w:szCs w:val="24"/>
        </w:rPr>
        <w:t>vieš</w:t>
      </w:r>
      <w:r w:rsidRPr="002543AA">
        <w:rPr>
          <w:rFonts w:ascii="Times New Roman" w:hAnsi="Times New Roman" w:cs="Times New Roman"/>
          <w:sz w:val="24"/>
          <w:szCs w:val="24"/>
        </w:rPr>
        <w:t xml:space="preserve">osios ofertos, </w:t>
      </w:r>
      <w:r w:rsidR="00B1294E">
        <w:rPr>
          <w:rFonts w:ascii="Times New Roman" w:hAnsi="Times New Roman" w:cs="Times New Roman"/>
          <w:sz w:val="24"/>
          <w:szCs w:val="24"/>
        </w:rPr>
        <w:t>vieš</w:t>
      </w:r>
      <w:r w:rsidRPr="002543AA">
        <w:rPr>
          <w:rFonts w:ascii="Times New Roman" w:hAnsi="Times New Roman" w:cs="Times New Roman"/>
          <w:sz w:val="24"/>
          <w:szCs w:val="24"/>
        </w:rPr>
        <w:t xml:space="preserve">a </w:t>
      </w:r>
      <w:r w:rsidR="00B1294E">
        <w:rPr>
          <w:rFonts w:ascii="Times New Roman" w:hAnsi="Times New Roman" w:cs="Times New Roman"/>
          <w:sz w:val="24"/>
          <w:szCs w:val="24"/>
        </w:rPr>
        <w:t>inform</w:t>
      </w:r>
      <w:r>
        <w:rPr>
          <w:rFonts w:ascii="Times New Roman" w:hAnsi="Times New Roman" w:cs="Times New Roman"/>
          <w:sz w:val="24"/>
          <w:szCs w:val="24"/>
        </w:rPr>
        <w:t xml:space="preserve">acija, </w:t>
      </w:r>
      <w:r w:rsidR="00B1294E">
        <w:rPr>
          <w:rFonts w:ascii="Times New Roman" w:hAnsi="Times New Roman" w:cs="Times New Roman"/>
          <w:sz w:val="24"/>
          <w:szCs w:val="24"/>
        </w:rPr>
        <w:t>reklama, pasiū</w:t>
      </w:r>
      <w:r w:rsidRPr="002543AA">
        <w:rPr>
          <w:rFonts w:ascii="Times New Roman" w:hAnsi="Times New Roman" w:cs="Times New Roman"/>
          <w:sz w:val="24"/>
          <w:szCs w:val="24"/>
        </w:rPr>
        <w:t xml:space="preserve">lymai, skelbimai ir pan., jei jie pateikti </w:t>
      </w:r>
      <w:r w:rsidR="00B1294E">
        <w:rPr>
          <w:rFonts w:ascii="Times New Roman" w:hAnsi="Times New Roman" w:cs="Times New Roman"/>
          <w:sz w:val="24"/>
          <w:szCs w:val="24"/>
        </w:rPr>
        <w:t xml:space="preserve">raštu  - </w:t>
      </w:r>
      <w:r w:rsidRPr="002543AA">
        <w:rPr>
          <w:rFonts w:ascii="Times New Roman" w:hAnsi="Times New Roman" w:cs="Times New Roman"/>
          <w:sz w:val="24"/>
          <w:szCs w:val="24"/>
        </w:rPr>
        <w:t xml:space="preserve">prilyginami apklausai </w:t>
      </w:r>
      <w:r w:rsidR="00B1294E">
        <w:rPr>
          <w:rFonts w:ascii="Times New Roman" w:hAnsi="Times New Roman" w:cs="Times New Roman"/>
          <w:sz w:val="24"/>
          <w:szCs w:val="24"/>
        </w:rPr>
        <w:t>raš</w:t>
      </w:r>
      <w:r w:rsidRPr="002543AA">
        <w:rPr>
          <w:rFonts w:ascii="Times New Roman" w:hAnsi="Times New Roman" w:cs="Times New Roman"/>
          <w:sz w:val="24"/>
          <w:szCs w:val="24"/>
        </w:rPr>
        <w:t>tu.</w:t>
      </w:r>
    </w:p>
    <w:p w:rsidR="007267B2" w:rsidRDefault="002543AA"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43AA">
        <w:rPr>
          <w:rFonts w:ascii="Times New Roman" w:hAnsi="Times New Roman" w:cs="Times New Roman"/>
          <w:sz w:val="24"/>
          <w:szCs w:val="24"/>
        </w:rPr>
        <w:t>8</w:t>
      </w:r>
      <w:r w:rsidR="006D0053">
        <w:rPr>
          <w:rFonts w:ascii="Times New Roman" w:hAnsi="Times New Roman" w:cs="Times New Roman"/>
          <w:sz w:val="24"/>
          <w:szCs w:val="24"/>
        </w:rPr>
        <w:t>8</w:t>
      </w:r>
      <w:r w:rsidRPr="002543AA">
        <w:rPr>
          <w:rFonts w:ascii="Times New Roman" w:hAnsi="Times New Roman" w:cs="Times New Roman"/>
          <w:sz w:val="24"/>
          <w:szCs w:val="24"/>
        </w:rPr>
        <w:t xml:space="preserve">. Apklausos metu gali </w:t>
      </w:r>
      <w:r w:rsidR="0019429B">
        <w:rPr>
          <w:rFonts w:ascii="Times New Roman" w:hAnsi="Times New Roman" w:cs="Times New Roman"/>
          <w:sz w:val="24"/>
          <w:szCs w:val="24"/>
        </w:rPr>
        <w:t>bū</w:t>
      </w:r>
      <w:r w:rsidRPr="002543AA">
        <w:rPr>
          <w:rFonts w:ascii="Times New Roman" w:hAnsi="Times New Roman" w:cs="Times New Roman"/>
          <w:sz w:val="24"/>
          <w:szCs w:val="24"/>
        </w:rPr>
        <w:t xml:space="preserve">ti deramasi </w:t>
      </w:r>
      <w:r w:rsidR="0019429B">
        <w:rPr>
          <w:rFonts w:ascii="Times New Roman" w:hAnsi="Times New Roman" w:cs="Times New Roman"/>
          <w:sz w:val="24"/>
          <w:szCs w:val="24"/>
        </w:rPr>
        <w:t>dė</w:t>
      </w:r>
      <w:r w:rsidRPr="002543AA">
        <w:rPr>
          <w:rFonts w:ascii="Times New Roman" w:hAnsi="Times New Roman" w:cs="Times New Roman"/>
          <w:sz w:val="24"/>
          <w:szCs w:val="24"/>
        </w:rPr>
        <w:t>l pasi</w:t>
      </w:r>
      <w:r w:rsidR="0019429B">
        <w:rPr>
          <w:rFonts w:ascii="Times New Roman" w:hAnsi="Times New Roman" w:cs="Times New Roman"/>
          <w:sz w:val="24"/>
          <w:szCs w:val="24"/>
        </w:rPr>
        <w:t>ūlymo sąlygų</w:t>
      </w:r>
      <w:r w:rsidRPr="002543AA">
        <w:rPr>
          <w:rFonts w:ascii="Times New Roman" w:hAnsi="Times New Roman" w:cs="Times New Roman"/>
          <w:sz w:val="24"/>
          <w:szCs w:val="24"/>
        </w:rPr>
        <w:t>. Pe</w:t>
      </w:r>
      <w:r w:rsidR="0019429B">
        <w:rPr>
          <w:rFonts w:ascii="Times New Roman" w:hAnsi="Times New Roman" w:cs="Times New Roman"/>
          <w:sz w:val="24"/>
          <w:szCs w:val="24"/>
        </w:rPr>
        <w:t>rkančioji organizacija pirkim</w:t>
      </w:r>
      <w:r>
        <w:rPr>
          <w:rFonts w:ascii="Times New Roman" w:hAnsi="Times New Roman" w:cs="Times New Roman"/>
          <w:sz w:val="24"/>
          <w:szCs w:val="24"/>
        </w:rPr>
        <w:t xml:space="preserve">o </w:t>
      </w:r>
      <w:r w:rsidRPr="002543AA">
        <w:rPr>
          <w:rFonts w:ascii="Times New Roman" w:hAnsi="Times New Roman" w:cs="Times New Roman"/>
          <w:sz w:val="24"/>
          <w:szCs w:val="24"/>
        </w:rPr>
        <w:t xml:space="preserve">dokumentuose nurodo ar bus deramasi arba kokiais atvejais bus deramasi, ir </w:t>
      </w:r>
      <w:r w:rsidR="0019429B">
        <w:rPr>
          <w:rFonts w:ascii="Times New Roman" w:hAnsi="Times New Roman" w:cs="Times New Roman"/>
          <w:sz w:val="24"/>
          <w:szCs w:val="24"/>
        </w:rPr>
        <w:t>derė</w:t>
      </w:r>
      <w:r w:rsidRPr="002543AA">
        <w:rPr>
          <w:rFonts w:ascii="Times New Roman" w:hAnsi="Times New Roman" w:cs="Times New Roman"/>
          <w:sz w:val="24"/>
          <w:szCs w:val="24"/>
        </w:rPr>
        <w:t xml:space="preserve">jimosi </w:t>
      </w:r>
      <w:r w:rsidR="0019429B">
        <w:rPr>
          <w:rFonts w:ascii="Times New Roman" w:hAnsi="Times New Roman" w:cs="Times New Roman"/>
          <w:sz w:val="24"/>
          <w:szCs w:val="24"/>
        </w:rPr>
        <w:t>tvarką</w:t>
      </w:r>
      <w:r w:rsidRPr="002543AA">
        <w:rPr>
          <w:rFonts w:ascii="Times New Roman" w:hAnsi="Times New Roman" w:cs="Times New Roman"/>
          <w:sz w:val="24"/>
          <w:szCs w:val="24"/>
        </w:rPr>
        <w:t>.</w:t>
      </w:r>
    </w:p>
    <w:p w:rsidR="00B12430"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267B2">
        <w:rPr>
          <w:rFonts w:ascii="Times New Roman" w:hAnsi="Times New Roman" w:cs="Times New Roman"/>
          <w:sz w:val="24"/>
          <w:szCs w:val="24"/>
        </w:rPr>
        <w:t>8</w:t>
      </w:r>
      <w:r w:rsidR="006D0053">
        <w:rPr>
          <w:rFonts w:ascii="Times New Roman" w:hAnsi="Times New Roman" w:cs="Times New Roman"/>
          <w:sz w:val="24"/>
          <w:szCs w:val="24"/>
        </w:rPr>
        <w:t>9</w:t>
      </w:r>
      <w:r w:rsidRPr="007267B2">
        <w:rPr>
          <w:rFonts w:ascii="Times New Roman" w:hAnsi="Times New Roman" w:cs="Times New Roman"/>
          <w:sz w:val="24"/>
          <w:szCs w:val="24"/>
        </w:rPr>
        <w:t>. Jei apklausos metu numatoma vykdy</w:t>
      </w:r>
      <w:r>
        <w:rPr>
          <w:rFonts w:ascii="Times New Roman" w:hAnsi="Times New Roman" w:cs="Times New Roman"/>
          <w:sz w:val="24"/>
          <w:szCs w:val="24"/>
        </w:rPr>
        <w:t>t</w:t>
      </w:r>
      <w:r w:rsidRPr="007267B2">
        <w:rPr>
          <w:rFonts w:ascii="Times New Roman" w:hAnsi="Times New Roman" w:cs="Times New Roman"/>
          <w:sz w:val="24"/>
          <w:szCs w:val="24"/>
        </w:rPr>
        <w:t xml:space="preserve">i </w:t>
      </w:r>
      <w:r>
        <w:rPr>
          <w:rFonts w:ascii="Times New Roman" w:hAnsi="Times New Roman" w:cs="Times New Roman"/>
          <w:sz w:val="24"/>
          <w:szCs w:val="24"/>
        </w:rPr>
        <w:t>elektroninį aukcioną,</w:t>
      </w:r>
      <w:r w:rsidRPr="007267B2">
        <w:rPr>
          <w:rFonts w:ascii="Times New Roman" w:hAnsi="Times New Roman" w:cs="Times New Roman"/>
          <w:sz w:val="24"/>
          <w:szCs w:val="24"/>
        </w:rPr>
        <w:t xml:space="preserve"> apie </w:t>
      </w:r>
      <w:r>
        <w:rPr>
          <w:rFonts w:ascii="Times New Roman" w:hAnsi="Times New Roman" w:cs="Times New Roman"/>
          <w:sz w:val="24"/>
          <w:szCs w:val="24"/>
        </w:rPr>
        <w:t>tai tiekė</w:t>
      </w:r>
      <w:r w:rsidRPr="007267B2">
        <w:rPr>
          <w:rFonts w:ascii="Times New Roman" w:hAnsi="Times New Roman" w:cs="Times New Roman"/>
          <w:sz w:val="24"/>
          <w:szCs w:val="24"/>
        </w:rPr>
        <w:t xml:space="preserve">jams </w:t>
      </w:r>
      <w:r>
        <w:rPr>
          <w:rFonts w:ascii="Times New Roman" w:hAnsi="Times New Roman" w:cs="Times New Roman"/>
          <w:sz w:val="24"/>
          <w:szCs w:val="24"/>
        </w:rPr>
        <w:t>praneš</w:t>
      </w:r>
      <w:r w:rsidRPr="007267B2">
        <w:rPr>
          <w:rFonts w:ascii="Times New Roman" w:hAnsi="Times New Roman" w:cs="Times New Roman"/>
          <w:sz w:val="24"/>
          <w:szCs w:val="24"/>
        </w:rPr>
        <w:t>ama</w:t>
      </w:r>
      <w:r>
        <w:rPr>
          <w:rFonts w:ascii="Times New Roman" w:hAnsi="Times New Roman" w:cs="Times New Roman"/>
          <w:sz w:val="24"/>
          <w:szCs w:val="24"/>
        </w:rPr>
        <w:t xml:space="preserve"> pirkimo </w:t>
      </w:r>
      <w:r w:rsidRPr="007267B2">
        <w:rPr>
          <w:rFonts w:ascii="Times New Roman" w:hAnsi="Times New Roman" w:cs="Times New Roman"/>
          <w:sz w:val="24"/>
          <w:szCs w:val="24"/>
        </w:rPr>
        <w:t xml:space="preserve"> </w:t>
      </w:r>
      <w:r>
        <w:rPr>
          <w:rFonts w:ascii="Times New Roman" w:hAnsi="Times New Roman" w:cs="Times New Roman"/>
          <w:sz w:val="24"/>
          <w:szCs w:val="24"/>
        </w:rPr>
        <w:t>dokumentuose.</w:t>
      </w:r>
    </w:p>
    <w:p w:rsidR="00D9445B" w:rsidRPr="006D0053"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90</w:t>
      </w:r>
      <w:r w:rsidR="005C66E3">
        <w:rPr>
          <w:rFonts w:ascii="Times New Roman" w:hAnsi="Times New Roman" w:cs="Times New Roman"/>
          <w:sz w:val="24"/>
          <w:szCs w:val="24"/>
        </w:rPr>
        <w:t>. Skelbiant apklausą, pasiūlymų</w:t>
      </w:r>
      <w:r w:rsidR="00D9445B" w:rsidRPr="00D9445B">
        <w:rPr>
          <w:rFonts w:ascii="Times New Roman" w:hAnsi="Times New Roman" w:cs="Times New Roman"/>
          <w:sz w:val="24"/>
          <w:szCs w:val="24"/>
        </w:rPr>
        <w:t xml:space="preserve"> pateikimo terminas nus</w:t>
      </w:r>
      <w:r w:rsidR="005C66E3">
        <w:rPr>
          <w:rFonts w:ascii="Times New Roman" w:hAnsi="Times New Roman" w:cs="Times New Roman"/>
          <w:sz w:val="24"/>
          <w:szCs w:val="24"/>
        </w:rPr>
        <w:t xml:space="preserve">tatomas vadovaujantis </w:t>
      </w:r>
      <w:r w:rsidR="005C66E3" w:rsidRPr="006D0053">
        <w:rPr>
          <w:rFonts w:ascii="Times New Roman" w:hAnsi="Times New Roman" w:cs="Times New Roman"/>
          <w:sz w:val="24"/>
          <w:szCs w:val="24"/>
        </w:rPr>
        <w:t>Taisyklių</w:t>
      </w:r>
      <w:r w:rsidR="00D9445B" w:rsidRPr="006D0053">
        <w:rPr>
          <w:rFonts w:ascii="Times New Roman" w:hAnsi="Times New Roman" w:cs="Times New Roman"/>
          <w:sz w:val="24"/>
          <w:szCs w:val="24"/>
        </w:rPr>
        <w:t xml:space="preserve"> 2</w:t>
      </w:r>
      <w:r w:rsidR="006D0053" w:rsidRPr="006D0053">
        <w:rPr>
          <w:rFonts w:ascii="Times New Roman" w:hAnsi="Times New Roman" w:cs="Times New Roman"/>
          <w:sz w:val="24"/>
          <w:szCs w:val="24"/>
        </w:rPr>
        <w:t>7</w:t>
      </w:r>
      <w:r w:rsidR="00D9445B" w:rsidRPr="006D0053">
        <w:rPr>
          <w:rFonts w:ascii="Times New Roman" w:hAnsi="Times New Roman" w:cs="Times New Roman"/>
          <w:sz w:val="24"/>
          <w:szCs w:val="24"/>
        </w:rPr>
        <w:t xml:space="preserve"> punktu.</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D0053">
        <w:rPr>
          <w:rFonts w:ascii="Times New Roman" w:hAnsi="Times New Roman" w:cs="Times New Roman"/>
          <w:sz w:val="24"/>
          <w:szCs w:val="24"/>
        </w:rPr>
        <w:t>91</w:t>
      </w:r>
      <w:r w:rsidR="005C66E3">
        <w:rPr>
          <w:rFonts w:ascii="Times New Roman" w:hAnsi="Times New Roman" w:cs="Times New Roman"/>
          <w:sz w:val="24"/>
          <w:szCs w:val="24"/>
        </w:rPr>
        <w:t>. Prekių ir paslaugų</w:t>
      </w:r>
      <w:r w:rsidR="00D9445B" w:rsidRPr="00D9445B">
        <w:rPr>
          <w:rFonts w:ascii="Times New Roman" w:hAnsi="Times New Roman" w:cs="Times New Roman"/>
          <w:sz w:val="24"/>
          <w:szCs w:val="24"/>
        </w:rPr>
        <w:t xml:space="preserve"> pirkimo</w:t>
      </w:r>
      <w:r w:rsidR="005C66E3">
        <w:rPr>
          <w:rFonts w:ascii="Times New Roman" w:hAnsi="Times New Roman" w:cs="Times New Roman"/>
          <w:sz w:val="24"/>
          <w:szCs w:val="24"/>
        </w:rPr>
        <w:t xml:space="preserve"> sutarties vertei viršijant</w:t>
      </w:r>
      <w:r w:rsidR="00D9445B" w:rsidRPr="00D9445B">
        <w:rPr>
          <w:rFonts w:ascii="Times New Roman" w:hAnsi="Times New Roman" w:cs="Times New Roman"/>
          <w:sz w:val="24"/>
          <w:szCs w:val="24"/>
        </w:rPr>
        <w:t xml:space="preserve"> </w:t>
      </w:r>
      <w:r w:rsidR="009C1DC4">
        <w:rPr>
          <w:rFonts w:ascii="Times New Roman" w:hAnsi="Times New Roman" w:cs="Times New Roman"/>
          <w:sz w:val="24"/>
          <w:szCs w:val="24"/>
        </w:rPr>
        <w:t>200</w:t>
      </w:r>
      <w:r w:rsidR="005C66E3">
        <w:rPr>
          <w:rFonts w:ascii="Times New Roman" w:hAnsi="Times New Roman" w:cs="Times New Roman"/>
          <w:sz w:val="24"/>
          <w:szCs w:val="24"/>
        </w:rPr>
        <w:t xml:space="preserve"> tūkst. </w:t>
      </w:r>
      <w:r w:rsidR="00D9445B" w:rsidRPr="00D9445B">
        <w:rPr>
          <w:rFonts w:ascii="Times New Roman" w:hAnsi="Times New Roman" w:cs="Times New Roman"/>
          <w:sz w:val="24"/>
          <w:szCs w:val="24"/>
        </w:rPr>
        <w:t>Lt</w:t>
      </w:r>
      <w:r w:rsidR="005C66E3">
        <w:rPr>
          <w:rFonts w:ascii="Times New Roman" w:hAnsi="Times New Roman" w:cs="Times New Roman"/>
          <w:sz w:val="24"/>
          <w:szCs w:val="24"/>
        </w:rPr>
        <w:t xml:space="preserve"> be PVM, o darbų pirkimo sutarties vertei viršijant </w:t>
      </w:r>
      <w:r w:rsidR="009C1DC4">
        <w:rPr>
          <w:rFonts w:ascii="Times New Roman" w:hAnsi="Times New Roman" w:cs="Times New Roman"/>
          <w:sz w:val="24"/>
          <w:szCs w:val="24"/>
        </w:rPr>
        <w:t>500</w:t>
      </w:r>
      <w:r w:rsidR="005C66E3">
        <w:rPr>
          <w:rFonts w:ascii="Times New Roman" w:hAnsi="Times New Roman" w:cs="Times New Roman"/>
          <w:sz w:val="24"/>
          <w:szCs w:val="24"/>
        </w:rPr>
        <w:t xml:space="preserve"> tūkst. Lt be PVM, pirkimas privalo būti skelbiamas Taisy</w:t>
      </w:r>
      <w:r w:rsidR="00165FF3">
        <w:rPr>
          <w:rFonts w:ascii="Times New Roman" w:hAnsi="Times New Roman" w:cs="Times New Roman"/>
          <w:sz w:val="24"/>
          <w:szCs w:val="24"/>
        </w:rPr>
        <w:t>klių II skyriuje nustatyta tvar</w:t>
      </w:r>
      <w:r w:rsidR="005C66E3">
        <w:rPr>
          <w:rFonts w:ascii="Times New Roman" w:hAnsi="Times New Roman" w:cs="Times New Roman"/>
          <w:sz w:val="24"/>
          <w:szCs w:val="24"/>
        </w:rPr>
        <w:t>ka.</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9</w:t>
      </w:r>
      <w:r w:rsidR="006D0053">
        <w:rPr>
          <w:rFonts w:ascii="Times New Roman" w:hAnsi="Times New Roman" w:cs="Times New Roman"/>
          <w:sz w:val="24"/>
          <w:szCs w:val="24"/>
        </w:rPr>
        <w:t>2</w:t>
      </w:r>
      <w:r w:rsidR="00D9445B" w:rsidRPr="00D9445B">
        <w:rPr>
          <w:rFonts w:ascii="Times New Roman" w:hAnsi="Times New Roman" w:cs="Times New Roman"/>
          <w:sz w:val="24"/>
          <w:szCs w:val="24"/>
        </w:rPr>
        <w:t>. Pirkimo sutarties vertei</w:t>
      </w:r>
      <w:r w:rsidR="00A76FE0">
        <w:rPr>
          <w:rFonts w:ascii="Times New Roman" w:hAnsi="Times New Roman" w:cs="Times New Roman"/>
          <w:sz w:val="24"/>
          <w:szCs w:val="24"/>
        </w:rPr>
        <w:t xml:space="preserve"> viršijant </w:t>
      </w:r>
      <w:r w:rsidR="006D0053">
        <w:rPr>
          <w:rFonts w:ascii="Times New Roman" w:hAnsi="Times New Roman" w:cs="Times New Roman"/>
          <w:sz w:val="24"/>
          <w:szCs w:val="24"/>
        </w:rPr>
        <w:t>1</w:t>
      </w:r>
      <w:r w:rsidR="00A76FE0">
        <w:rPr>
          <w:rFonts w:ascii="Times New Roman" w:hAnsi="Times New Roman" w:cs="Times New Roman"/>
          <w:sz w:val="24"/>
          <w:szCs w:val="24"/>
        </w:rPr>
        <w:t>0 tūkst. Lt be PVM, perkanč</w:t>
      </w:r>
      <w:r w:rsidR="00D9445B" w:rsidRPr="00D9445B">
        <w:rPr>
          <w:rFonts w:ascii="Times New Roman" w:hAnsi="Times New Roman" w:cs="Times New Roman"/>
          <w:sz w:val="24"/>
          <w:szCs w:val="24"/>
        </w:rPr>
        <w:t>ioji organizacija privalo</w:t>
      </w:r>
      <w:r w:rsidR="00A76FE0">
        <w:rPr>
          <w:rFonts w:ascii="Times New Roman" w:hAnsi="Times New Roman" w:cs="Times New Roman"/>
          <w:sz w:val="24"/>
          <w:szCs w:val="24"/>
        </w:rPr>
        <w:t xml:space="preserve"> apklausti tiekėjus:</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92</w:t>
      </w:r>
      <w:r w:rsidR="00A76FE0">
        <w:rPr>
          <w:rFonts w:ascii="Times New Roman" w:hAnsi="Times New Roman" w:cs="Times New Roman"/>
          <w:sz w:val="24"/>
          <w:szCs w:val="24"/>
        </w:rPr>
        <w:t>.1 . raš</w:t>
      </w:r>
      <w:r w:rsidR="00D9445B" w:rsidRPr="00D9445B">
        <w:rPr>
          <w:rFonts w:ascii="Times New Roman" w:hAnsi="Times New Roman" w:cs="Times New Roman"/>
          <w:sz w:val="24"/>
          <w:szCs w:val="24"/>
        </w:rPr>
        <w:t>tu;</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92</w:t>
      </w:r>
      <w:r w:rsidR="00A76FE0">
        <w:rPr>
          <w:rFonts w:ascii="Times New Roman" w:hAnsi="Times New Roman" w:cs="Times New Roman"/>
          <w:sz w:val="24"/>
          <w:szCs w:val="24"/>
        </w:rPr>
        <w:t>.2. ne maž</w:t>
      </w:r>
      <w:r w:rsidR="00D9445B" w:rsidRPr="00D9445B">
        <w:rPr>
          <w:rFonts w:ascii="Times New Roman" w:hAnsi="Times New Roman" w:cs="Times New Roman"/>
          <w:sz w:val="24"/>
          <w:szCs w:val="24"/>
        </w:rPr>
        <w:t>iau kaip 3.</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6FE0">
        <w:rPr>
          <w:rFonts w:ascii="Times New Roman" w:hAnsi="Times New Roman" w:cs="Times New Roman"/>
          <w:sz w:val="24"/>
          <w:szCs w:val="24"/>
        </w:rPr>
        <w:t>9</w:t>
      </w:r>
      <w:r w:rsidR="006D0053">
        <w:rPr>
          <w:rFonts w:ascii="Times New Roman" w:hAnsi="Times New Roman" w:cs="Times New Roman"/>
          <w:sz w:val="24"/>
          <w:szCs w:val="24"/>
        </w:rPr>
        <w:t>3</w:t>
      </w:r>
      <w:r w:rsidR="00A76FE0">
        <w:rPr>
          <w:rFonts w:ascii="Times New Roman" w:hAnsi="Times New Roman" w:cs="Times New Roman"/>
          <w:sz w:val="24"/>
          <w:szCs w:val="24"/>
        </w:rPr>
        <w:t>. Perkanč</w:t>
      </w:r>
      <w:r w:rsidR="00D9445B" w:rsidRPr="00D9445B">
        <w:rPr>
          <w:rFonts w:ascii="Times New Roman" w:hAnsi="Times New Roman" w:cs="Times New Roman"/>
          <w:sz w:val="24"/>
          <w:szCs w:val="24"/>
        </w:rPr>
        <w:t>ioji organizacija, visais at</w:t>
      </w:r>
      <w:r w:rsidR="00A76FE0">
        <w:rPr>
          <w:rFonts w:ascii="Times New Roman" w:hAnsi="Times New Roman" w:cs="Times New Roman"/>
          <w:sz w:val="24"/>
          <w:szCs w:val="24"/>
        </w:rPr>
        <w:t>vejais, kviesdama pateikti pa</w:t>
      </w:r>
      <w:r w:rsidR="00377852">
        <w:rPr>
          <w:rFonts w:ascii="Times New Roman" w:hAnsi="Times New Roman" w:cs="Times New Roman"/>
          <w:sz w:val="24"/>
          <w:szCs w:val="24"/>
        </w:rPr>
        <w:t>siūlymus, gali apklausti 1 tiekė</w:t>
      </w:r>
      <w:r w:rsidR="00A76FE0">
        <w:rPr>
          <w:rFonts w:ascii="Times New Roman" w:hAnsi="Times New Roman" w:cs="Times New Roman"/>
          <w:sz w:val="24"/>
          <w:szCs w:val="24"/>
        </w:rPr>
        <w:t>ją</w:t>
      </w:r>
      <w:r w:rsidR="00D9445B" w:rsidRPr="00D9445B">
        <w:rPr>
          <w:rFonts w:ascii="Times New Roman" w:hAnsi="Times New Roman" w:cs="Times New Roman"/>
          <w:sz w:val="24"/>
          <w:szCs w:val="24"/>
        </w:rPr>
        <w:t>:</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6FE0">
        <w:rPr>
          <w:rFonts w:ascii="Times New Roman" w:hAnsi="Times New Roman" w:cs="Times New Roman"/>
          <w:sz w:val="24"/>
          <w:szCs w:val="24"/>
        </w:rPr>
        <w:t>9</w:t>
      </w:r>
      <w:r w:rsidR="006D0053">
        <w:rPr>
          <w:rFonts w:ascii="Times New Roman" w:hAnsi="Times New Roman" w:cs="Times New Roman"/>
          <w:sz w:val="24"/>
          <w:szCs w:val="24"/>
        </w:rPr>
        <w:t>3</w:t>
      </w:r>
      <w:r w:rsidR="00A76FE0">
        <w:rPr>
          <w:rFonts w:ascii="Times New Roman" w:hAnsi="Times New Roman" w:cs="Times New Roman"/>
          <w:sz w:val="24"/>
          <w:szCs w:val="24"/>
        </w:rPr>
        <w:t xml:space="preserve"> .l . VPĮ</w:t>
      </w:r>
      <w:r w:rsidR="00D9445B" w:rsidRPr="00D9445B">
        <w:rPr>
          <w:rFonts w:ascii="Times New Roman" w:hAnsi="Times New Roman" w:cs="Times New Roman"/>
          <w:sz w:val="24"/>
          <w:szCs w:val="24"/>
        </w:rPr>
        <w:t xml:space="preserve"> 9</w:t>
      </w:r>
      <w:r w:rsidR="00A76FE0">
        <w:rPr>
          <w:rFonts w:ascii="Times New Roman" w:hAnsi="Times New Roman" w:cs="Times New Roman"/>
          <w:sz w:val="24"/>
          <w:szCs w:val="24"/>
        </w:rPr>
        <w:t>2 straipsnio 3-7 dalyse nustatyt</w:t>
      </w:r>
      <w:r w:rsidR="00D9445B" w:rsidRPr="00D9445B">
        <w:rPr>
          <w:rFonts w:ascii="Times New Roman" w:hAnsi="Times New Roman" w:cs="Times New Roman"/>
          <w:sz w:val="24"/>
          <w:szCs w:val="24"/>
        </w:rPr>
        <w:t>ais atvejais;</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93</w:t>
      </w:r>
      <w:r w:rsidR="00A76FE0">
        <w:rPr>
          <w:rFonts w:ascii="Times New Roman" w:hAnsi="Times New Roman" w:cs="Times New Roman"/>
          <w:sz w:val="24"/>
          <w:szCs w:val="24"/>
        </w:rPr>
        <w:t>.2. kai atsiskaitoma pagal</w:t>
      </w:r>
      <w:r w:rsidR="00D9445B" w:rsidRPr="00D9445B">
        <w:rPr>
          <w:rFonts w:ascii="Times New Roman" w:hAnsi="Times New Roman" w:cs="Times New Roman"/>
          <w:sz w:val="24"/>
          <w:szCs w:val="24"/>
        </w:rPr>
        <w:t xml:space="preserve"> </w:t>
      </w:r>
      <w:r w:rsidR="00A76FE0">
        <w:rPr>
          <w:rFonts w:ascii="Times New Roman" w:hAnsi="Times New Roman" w:cs="Times New Roman"/>
          <w:sz w:val="24"/>
          <w:szCs w:val="24"/>
        </w:rPr>
        <w:t>patvirtintus tarifus ir į</w:t>
      </w:r>
      <w:r w:rsidR="00D9445B" w:rsidRPr="00D9445B">
        <w:rPr>
          <w:rFonts w:ascii="Times New Roman" w:hAnsi="Times New Roman" w:cs="Times New Roman"/>
          <w:sz w:val="24"/>
          <w:szCs w:val="24"/>
        </w:rPr>
        <w:t>kainius;</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93</w:t>
      </w:r>
      <w:r w:rsidR="00A76FE0">
        <w:rPr>
          <w:rFonts w:ascii="Times New Roman" w:hAnsi="Times New Roman" w:cs="Times New Roman"/>
          <w:sz w:val="24"/>
          <w:szCs w:val="24"/>
        </w:rPr>
        <w:t>.3. valstybinių monopolijų tiekiamos prekė</w:t>
      </w:r>
      <w:r w:rsidR="00D9445B" w:rsidRPr="00D9445B">
        <w:rPr>
          <w:rFonts w:ascii="Times New Roman" w:hAnsi="Times New Roman" w:cs="Times New Roman"/>
          <w:sz w:val="24"/>
          <w:szCs w:val="24"/>
        </w:rPr>
        <w:t>s ir teikiamos paslaugos;</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93</w:t>
      </w:r>
      <w:r w:rsidR="00A76FE0">
        <w:rPr>
          <w:rFonts w:ascii="Times New Roman" w:hAnsi="Times New Roman" w:cs="Times New Roman"/>
          <w:sz w:val="24"/>
          <w:szCs w:val="24"/>
        </w:rPr>
        <w:t>.4. yra tik konkretus tiekė</w:t>
      </w:r>
      <w:r w:rsidR="00D9445B" w:rsidRPr="00D9445B">
        <w:rPr>
          <w:rFonts w:ascii="Times New Roman" w:hAnsi="Times New Roman" w:cs="Times New Roman"/>
          <w:sz w:val="24"/>
          <w:szCs w:val="24"/>
        </w:rPr>
        <w:t>j</w:t>
      </w:r>
      <w:r w:rsidR="00A76FE0">
        <w:rPr>
          <w:rFonts w:ascii="Times New Roman" w:hAnsi="Times New Roman" w:cs="Times New Roman"/>
          <w:sz w:val="24"/>
          <w:szCs w:val="24"/>
        </w:rPr>
        <w:t>as, kuris gali tiekti reikalinga</w:t>
      </w:r>
      <w:r w:rsidR="00D9445B" w:rsidRPr="00D9445B">
        <w:rPr>
          <w:rFonts w:ascii="Times New Roman" w:hAnsi="Times New Roman" w:cs="Times New Roman"/>
          <w:sz w:val="24"/>
          <w:szCs w:val="24"/>
        </w:rPr>
        <w:t xml:space="preserve">s </w:t>
      </w:r>
      <w:r w:rsidR="00A76FE0">
        <w:rPr>
          <w:rFonts w:ascii="Times New Roman" w:hAnsi="Times New Roman" w:cs="Times New Roman"/>
          <w:sz w:val="24"/>
          <w:szCs w:val="24"/>
        </w:rPr>
        <w:t>prekes, tei</w:t>
      </w:r>
      <w:r w:rsidR="00D9445B" w:rsidRPr="00D9445B">
        <w:rPr>
          <w:rFonts w:ascii="Times New Roman" w:hAnsi="Times New Roman" w:cs="Times New Roman"/>
          <w:sz w:val="24"/>
          <w:szCs w:val="24"/>
        </w:rPr>
        <w:t>kti p</w:t>
      </w:r>
      <w:r w:rsidR="00A76FE0">
        <w:rPr>
          <w:rFonts w:ascii="Times New Roman" w:hAnsi="Times New Roman" w:cs="Times New Roman"/>
          <w:sz w:val="24"/>
          <w:szCs w:val="24"/>
        </w:rPr>
        <w:t>aslaugas ar atlikti darbus ir nėra jokios kitos priim</w:t>
      </w:r>
      <w:r w:rsidR="00D9445B" w:rsidRPr="00D9445B">
        <w:rPr>
          <w:rFonts w:ascii="Times New Roman" w:hAnsi="Times New Roman" w:cs="Times New Roman"/>
          <w:sz w:val="24"/>
          <w:szCs w:val="24"/>
        </w:rPr>
        <w:t xml:space="preserve">tinos </w:t>
      </w:r>
      <w:r w:rsidR="00A76FE0">
        <w:rPr>
          <w:rFonts w:ascii="Times New Roman" w:hAnsi="Times New Roman" w:cs="Times New Roman"/>
          <w:sz w:val="24"/>
          <w:szCs w:val="24"/>
        </w:rPr>
        <w:t>alternatyvos</w:t>
      </w:r>
      <w:r w:rsidR="00D9445B" w:rsidRPr="00D9445B">
        <w:rPr>
          <w:rFonts w:ascii="Times New Roman" w:hAnsi="Times New Roman" w:cs="Times New Roman"/>
          <w:sz w:val="24"/>
          <w:szCs w:val="24"/>
        </w:rPr>
        <w:t>;</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9</w:t>
      </w:r>
      <w:r w:rsidR="006D0053">
        <w:rPr>
          <w:rFonts w:ascii="Times New Roman" w:hAnsi="Times New Roman" w:cs="Times New Roman"/>
          <w:sz w:val="24"/>
          <w:szCs w:val="24"/>
        </w:rPr>
        <w:t>3.</w:t>
      </w:r>
      <w:r w:rsidR="00A76FE0">
        <w:rPr>
          <w:rFonts w:ascii="Times New Roman" w:hAnsi="Times New Roman" w:cs="Times New Roman"/>
          <w:sz w:val="24"/>
          <w:szCs w:val="24"/>
        </w:rPr>
        <w:t>5. jei didesnio tiekėjų  skaičiaus apklausa reikalautų</w:t>
      </w:r>
      <w:r w:rsidR="00377852">
        <w:rPr>
          <w:rFonts w:ascii="Times New Roman" w:hAnsi="Times New Roman" w:cs="Times New Roman"/>
          <w:sz w:val="24"/>
          <w:szCs w:val="24"/>
        </w:rPr>
        <w:t xml:space="preserve"> neproporcingai didelių laiko ir/ar lėšų sąnaudų</w:t>
      </w:r>
      <w:r w:rsidR="00D9445B" w:rsidRPr="00D9445B">
        <w:rPr>
          <w:rFonts w:ascii="Times New Roman" w:hAnsi="Times New Roman" w:cs="Times New Roman"/>
          <w:sz w:val="24"/>
          <w:szCs w:val="24"/>
        </w:rPr>
        <w:t>;</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93</w:t>
      </w:r>
      <w:r w:rsidR="00377852">
        <w:rPr>
          <w:rFonts w:ascii="Times New Roman" w:hAnsi="Times New Roman" w:cs="Times New Roman"/>
          <w:sz w:val="24"/>
          <w:szCs w:val="24"/>
        </w:rPr>
        <w:t xml:space="preserve">.6. </w:t>
      </w:r>
      <w:r w:rsidR="00D9445B" w:rsidRPr="00D9445B">
        <w:rPr>
          <w:rFonts w:ascii="Times New Roman" w:hAnsi="Times New Roman" w:cs="Times New Roman"/>
          <w:sz w:val="24"/>
          <w:szCs w:val="24"/>
        </w:rPr>
        <w:t>perkamos paslaugos susijusios su dalyvavimu renginiuose, konferencijose, parodose,</w:t>
      </w:r>
      <w:r w:rsidR="00377852">
        <w:rPr>
          <w:rFonts w:ascii="Times New Roman" w:hAnsi="Times New Roman" w:cs="Times New Roman"/>
          <w:sz w:val="24"/>
          <w:szCs w:val="24"/>
        </w:rPr>
        <w:t xml:space="preserve"> mugė</w:t>
      </w:r>
      <w:r w:rsidR="00D9445B" w:rsidRPr="00D9445B">
        <w:rPr>
          <w:rFonts w:ascii="Times New Roman" w:hAnsi="Times New Roman" w:cs="Times New Roman"/>
          <w:sz w:val="24"/>
          <w:szCs w:val="24"/>
        </w:rPr>
        <w:t>se, forumuose, ekspozicijos vietos nuoma, bilietai ir pan.;</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852">
        <w:rPr>
          <w:rFonts w:ascii="Times New Roman" w:hAnsi="Times New Roman" w:cs="Times New Roman"/>
          <w:sz w:val="24"/>
          <w:szCs w:val="24"/>
        </w:rPr>
        <w:t xml:space="preserve"> 9</w:t>
      </w:r>
      <w:r w:rsidR="006D0053">
        <w:rPr>
          <w:rFonts w:ascii="Times New Roman" w:hAnsi="Times New Roman" w:cs="Times New Roman"/>
          <w:sz w:val="24"/>
          <w:szCs w:val="24"/>
        </w:rPr>
        <w:t>3</w:t>
      </w:r>
      <w:r w:rsidR="00377852">
        <w:rPr>
          <w:rFonts w:ascii="Times New Roman" w:hAnsi="Times New Roman" w:cs="Times New Roman"/>
          <w:sz w:val="24"/>
          <w:szCs w:val="24"/>
        </w:rPr>
        <w:t>.7. kai perkamos ekspertų, komisijų, komitetų</w:t>
      </w:r>
      <w:r w:rsidR="00D9445B" w:rsidRPr="00D9445B">
        <w:rPr>
          <w:rFonts w:ascii="Times New Roman" w:hAnsi="Times New Roman" w:cs="Times New Roman"/>
          <w:sz w:val="24"/>
          <w:szCs w:val="24"/>
        </w:rPr>
        <w:t xml:space="preserve">, </w:t>
      </w:r>
      <w:r w:rsidR="00E44BF8">
        <w:rPr>
          <w:rFonts w:ascii="Times New Roman" w:hAnsi="Times New Roman" w:cs="Times New Roman"/>
          <w:sz w:val="24"/>
          <w:szCs w:val="24"/>
        </w:rPr>
        <w:t>tarybų, kurių sudarymo tvarką nustato Lietuvos Respublikos įstatymai, narių teikiamos nematerialaus pobūdžio (intelektinė</w:t>
      </w:r>
      <w:r w:rsidR="00D9445B" w:rsidRPr="00D9445B">
        <w:rPr>
          <w:rFonts w:ascii="Times New Roman" w:hAnsi="Times New Roman" w:cs="Times New Roman"/>
          <w:sz w:val="24"/>
          <w:szCs w:val="24"/>
        </w:rPr>
        <w:t>s) paslaugos</w:t>
      </w:r>
      <w:r w:rsidR="00E44BF8">
        <w:rPr>
          <w:rFonts w:ascii="Times New Roman" w:hAnsi="Times New Roman" w:cs="Times New Roman"/>
          <w:sz w:val="24"/>
          <w:szCs w:val="24"/>
        </w:rPr>
        <w:t>;</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4BF8">
        <w:rPr>
          <w:rFonts w:ascii="Times New Roman" w:hAnsi="Times New Roman" w:cs="Times New Roman"/>
          <w:sz w:val="24"/>
          <w:szCs w:val="24"/>
        </w:rPr>
        <w:t>9</w:t>
      </w:r>
      <w:r w:rsidR="006D0053">
        <w:rPr>
          <w:rFonts w:ascii="Times New Roman" w:hAnsi="Times New Roman" w:cs="Times New Roman"/>
          <w:sz w:val="24"/>
          <w:szCs w:val="24"/>
        </w:rPr>
        <w:t>3</w:t>
      </w:r>
      <w:r w:rsidR="00E44BF8">
        <w:rPr>
          <w:rFonts w:ascii="Times New Roman" w:hAnsi="Times New Roman" w:cs="Times New Roman"/>
          <w:sz w:val="24"/>
          <w:szCs w:val="24"/>
        </w:rPr>
        <w:t>.8. kai perkamos mokslo ir studijų institucijų</w:t>
      </w:r>
      <w:r w:rsidR="00D9445B" w:rsidRPr="00D9445B">
        <w:rPr>
          <w:rFonts w:ascii="Times New Roman" w:hAnsi="Times New Roman" w:cs="Times New Roman"/>
          <w:sz w:val="24"/>
          <w:szCs w:val="24"/>
        </w:rPr>
        <w:t xml:space="preserve"> mokslo, stu</w:t>
      </w:r>
      <w:r w:rsidR="00E44BF8">
        <w:rPr>
          <w:rFonts w:ascii="Times New Roman" w:hAnsi="Times New Roman" w:cs="Times New Roman"/>
          <w:sz w:val="24"/>
          <w:szCs w:val="24"/>
        </w:rPr>
        <w:t>dijų programų, meninės veiklos, taip pat šių institucijų</w:t>
      </w:r>
      <w:r w:rsidR="00D9445B" w:rsidRPr="00D9445B">
        <w:rPr>
          <w:rFonts w:ascii="Times New Roman" w:hAnsi="Times New Roman" w:cs="Times New Roman"/>
          <w:sz w:val="24"/>
          <w:szCs w:val="24"/>
        </w:rPr>
        <w:t xml:space="preserve"> steigimo ekspertinio vertinimo paslaugos;</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45B" w:rsidRPr="00D9445B">
        <w:rPr>
          <w:rFonts w:ascii="Times New Roman" w:hAnsi="Times New Roman" w:cs="Times New Roman"/>
          <w:sz w:val="24"/>
          <w:szCs w:val="24"/>
        </w:rPr>
        <w:t>9</w:t>
      </w:r>
      <w:r w:rsidR="006D0053">
        <w:rPr>
          <w:rFonts w:ascii="Times New Roman" w:hAnsi="Times New Roman" w:cs="Times New Roman"/>
          <w:sz w:val="24"/>
          <w:szCs w:val="24"/>
        </w:rPr>
        <w:t>3</w:t>
      </w:r>
      <w:r w:rsidR="00E44BF8">
        <w:rPr>
          <w:rFonts w:ascii="Times New Roman" w:hAnsi="Times New Roman" w:cs="Times New Roman"/>
          <w:sz w:val="24"/>
          <w:szCs w:val="24"/>
        </w:rPr>
        <w:t>.9. kai pirkimo sutarties vertė neviršija 10 tūkst. Lt be PV</w:t>
      </w:r>
      <w:r w:rsidR="00D9445B" w:rsidRPr="00D9445B">
        <w:rPr>
          <w:rFonts w:ascii="Times New Roman" w:hAnsi="Times New Roman" w:cs="Times New Roman"/>
          <w:sz w:val="24"/>
          <w:szCs w:val="24"/>
        </w:rPr>
        <w:t>M.</w:t>
      </w:r>
    </w:p>
    <w:p w:rsidR="00D9445B" w:rsidRPr="00B9441F"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94</w:t>
      </w:r>
      <w:r w:rsidR="00C6397A">
        <w:rPr>
          <w:rFonts w:ascii="Times New Roman" w:hAnsi="Times New Roman" w:cs="Times New Roman"/>
          <w:sz w:val="24"/>
          <w:szCs w:val="24"/>
        </w:rPr>
        <w:t xml:space="preserve">. </w:t>
      </w:r>
      <w:r w:rsidR="00D9445B" w:rsidRPr="00D9445B">
        <w:rPr>
          <w:rFonts w:ascii="Times New Roman" w:hAnsi="Times New Roman" w:cs="Times New Roman"/>
          <w:sz w:val="24"/>
          <w:szCs w:val="24"/>
        </w:rPr>
        <w:t xml:space="preserve">Vykdydama </w:t>
      </w:r>
      <w:r w:rsidR="00C6397A">
        <w:rPr>
          <w:rFonts w:ascii="Times New Roman" w:hAnsi="Times New Roman" w:cs="Times New Roman"/>
          <w:sz w:val="24"/>
          <w:szCs w:val="24"/>
        </w:rPr>
        <w:t xml:space="preserve"> apklausą  perkanč</w:t>
      </w:r>
      <w:r w:rsidR="00D9445B" w:rsidRPr="00D9445B">
        <w:rPr>
          <w:rFonts w:ascii="Times New Roman" w:hAnsi="Times New Roman" w:cs="Times New Roman"/>
          <w:sz w:val="24"/>
          <w:szCs w:val="24"/>
        </w:rPr>
        <w:t xml:space="preserve">ioji </w:t>
      </w:r>
      <w:r w:rsidR="00C6397A">
        <w:rPr>
          <w:rFonts w:ascii="Times New Roman" w:hAnsi="Times New Roman" w:cs="Times New Roman"/>
          <w:sz w:val="24"/>
          <w:szCs w:val="24"/>
        </w:rPr>
        <w:t xml:space="preserve">organizacija gali vadovautis VPĮ </w:t>
      </w:r>
      <w:r w:rsidR="00D9445B" w:rsidRPr="00D9445B">
        <w:rPr>
          <w:rFonts w:ascii="Times New Roman" w:hAnsi="Times New Roman" w:cs="Times New Roman"/>
          <w:sz w:val="24"/>
          <w:szCs w:val="24"/>
        </w:rPr>
        <w:t xml:space="preserve"> 85 straipsnio I dalyje n</w:t>
      </w:r>
      <w:r w:rsidR="00C6397A">
        <w:rPr>
          <w:rFonts w:ascii="Times New Roman" w:hAnsi="Times New Roman" w:cs="Times New Roman"/>
          <w:sz w:val="24"/>
          <w:szCs w:val="24"/>
        </w:rPr>
        <w:t>ustatytomis VPĮ nuostatų taikymo iš</w:t>
      </w:r>
      <w:r w:rsidR="00D9445B" w:rsidRPr="00D9445B">
        <w:rPr>
          <w:rFonts w:ascii="Times New Roman" w:hAnsi="Times New Roman" w:cs="Times New Roman"/>
          <w:sz w:val="24"/>
          <w:szCs w:val="24"/>
        </w:rPr>
        <w:t xml:space="preserve">imtimis vykdant </w:t>
      </w:r>
      <w:r w:rsidR="00C6397A">
        <w:rPr>
          <w:rFonts w:ascii="Times New Roman" w:hAnsi="Times New Roman" w:cs="Times New Roman"/>
          <w:sz w:val="24"/>
          <w:szCs w:val="24"/>
        </w:rPr>
        <w:t>mažos vertės</w:t>
      </w:r>
      <w:r w:rsidR="00D9445B" w:rsidRPr="00D9445B">
        <w:rPr>
          <w:rFonts w:ascii="Times New Roman" w:hAnsi="Times New Roman" w:cs="Times New Roman"/>
          <w:sz w:val="24"/>
          <w:szCs w:val="24"/>
        </w:rPr>
        <w:t xml:space="preserve"> pirkimus ir neprivalo vadovautis</w:t>
      </w:r>
      <w:r w:rsidR="00C6397A">
        <w:rPr>
          <w:rFonts w:ascii="Times New Roman" w:hAnsi="Times New Roman" w:cs="Times New Roman"/>
          <w:sz w:val="24"/>
          <w:szCs w:val="24"/>
        </w:rPr>
        <w:t xml:space="preserve"> Taisyklių</w:t>
      </w:r>
      <w:r w:rsidR="008B4095">
        <w:rPr>
          <w:rFonts w:ascii="Times New Roman" w:hAnsi="Times New Roman" w:cs="Times New Roman"/>
          <w:sz w:val="24"/>
          <w:szCs w:val="24"/>
        </w:rPr>
        <w:t xml:space="preserve"> </w:t>
      </w:r>
      <w:r w:rsidR="00C6397A">
        <w:rPr>
          <w:rFonts w:ascii="Times New Roman" w:hAnsi="Times New Roman" w:cs="Times New Roman"/>
          <w:sz w:val="24"/>
          <w:szCs w:val="24"/>
        </w:rPr>
        <w:t xml:space="preserve"> </w:t>
      </w:r>
      <w:r w:rsidR="00C6397A" w:rsidRPr="006D0053">
        <w:rPr>
          <w:rFonts w:ascii="Times New Roman" w:hAnsi="Times New Roman" w:cs="Times New Roman"/>
          <w:sz w:val="24"/>
          <w:szCs w:val="24"/>
        </w:rPr>
        <w:t>IV ir V sky</w:t>
      </w:r>
      <w:r w:rsidR="00D9445B" w:rsidRPr="006D0053">
        <w:rPr>
          <w:rFonts w:ascii="Times New Roman" w:hAnsi="Times New Roman" w:cs="Times New Roman"/>
          <w:sz w:val="24"/>
          <w:szCs w:val="24"/>
        </w:rPr>
        <w:t>ri</w:t>
      </w:r>
      <w:r w:rsidR="00C6397A" w:rsidRPr="006D0053">
        <w:rPr>
          <w:rFonts w:ascii="Times New Roman" w:hAnsi="Times New Roman" w:cs="Times New Roman"/>
          <w:sz w:val="24"/>
          <w:szCs w:val="24"/>
        </w:rPr>
        <w:t>ų reikalavimais</w:t>
      </w:r>
      <w:r w:rsidR="008B4095" w:rsidRPr="006D0053">
        <w:rPr>
          <w:rFonts w:ascii="Times New Roman" w:hAnsi="Times New Roman" w:cs="Times New Roman"/>
          <w:sz w:val="24"/>
          <w:szCs w:val="24"/>
        </w:rPr>
        <w:t xml:space="preserve"> </w:t>
      </w:r>
      <w:r w:rsidR="00C6397A" w:rsidRPr="006D0053">
        <w:rPr>
          <w:rFonts w:ascii="Times New Roman" w:hAnsi="Times New Roman" w:cs="Times New Roman"/>
          <w:sz w:val="24"/>
          <w:szCs w:val="24"/>
        </w:rPr>
        <w:t xml:space="preserve"> bei </w:t>
      </w:r>
      <w:r w:rsidR="008B4095" w:rsidRPr="006D0053">
        <w:rPr>
          <w:rFonts w:ascii="Times New Roman" w:hAnsi="Times New Roman" w:cs="Times New Roman"/>
          <w:sz w:val="24"/>
          <w:szCs w:val="24"/>
        </w:rPr>
        <w:t xml:space="preserve"> </w:t>
      </w:r>
      <w:r w:rsidR="00C6397A" w:rsidRPr="006D0053">
        <w:rPr>
          <w:rFonts w:ascii="Times New Roman" w:hAnsi="Times New Roman" w:cs="Times New Roman"/>
          <w:sz w:val="24"/>
          <w:szCs w:val="24"/>
        </w:rPr>
        <w:t>Taisy</w:t>
      </w:r>
      <w:r w:rsidR="008B4095" w:rsidRPr="006D0053">
        <w:rPr>
          <w:rFonts w:ascii="Times New Roman" w:hAnsi="Times New Roman" w:cs="Times New Roman"/>
          <w:sz w:val="24"/>
          <w:szCs w:val="24"/>
        </w:rPr>
        <w:t>klių</w:t>
      </w:r>
      <w:r w:rsidR="008B4095" w:rsidRPr="00121DE5">
        <w:rPr>
          <w:rFonts w:ascii="Times New Roman" w:hAnsi="Times New Roman" w:cs="Times New Roman"/>
          <w:color w:val="FF0000"/>
          <w:sz w:val="24"/>
          <w:szCs w:val="24"/>
        </w:rPr>
        <w:t xml:space="preserve"> </w:t>
      </w:r>
      <w:r w:rsidR="008B4095" w:rsidRPr="00B9441F">
        <w:rPr>
          <w:rFonts w:ascii="Times New Roman" w:hAnsi="Times New Roman" w:cs="Times New Roman"/>
          <w:sz w:val="24"/>
          <w:szCs w:val="24"/>
        </w:rPr>
        <w:t>1</w:t>
      </w:r>
      <w:r w:rsidR="006D0053" w:rsidRPr="00B9441F">
        <w:rPr>
          <w:rFonts w:ascii="Times New Roman" w:hAnsi="Times New Roman" w:cs="Times New Roman"/>
          <w:sz w:val="24"/>
          <w:szCs w:val="24"/>
        </w:rPr>
        <w:t>2</w:t>
      </w:r>
      <w:r w:rsidR="008B4095" w:rsidRPr="00B9441F">
        <w:rPr>
          <w:rFonts w:ascii="Times New Roman" w:hAnsi="Times New Roman" w:cs="Times New Roman"/>
          <w:sz w:val="24"/>
          <w:szCs w:val="24"/>
        </w:rPr>
        <w:t xml:space="preserve">, </w:t>
      </w:r>
      <w:r w:rsidR="00C6397A" w:rsidRPr="00B9441F">
        <w:rPr>
          <w:rFonts w:ascii="Times New Roman" w:hAnsi="Times New Roman" w:cs="Times New Roman"/>
          <w:sz w:val="24"/>
          <w:szCs w:val="24"/>
        </w:rPr>
        <w:t xml:space="preserve"> 1</w:t>
      </w:r>
      <w:r w:rsidR="006D0053" w:rsidRPr="00B9441F">
        <w:rPr>
          <w:rFonts w:ascii="Times New Roman" w:hAnsi="Times New Roman" w:cs="Times New Roman"/>
          <w:sz w:val="24"/>
          <w:szCs w:val="24"/>
        </w:rPr>
        <w:t>6</w:t>
      </w:r>
      <w:r w:rsidR="00C6397A" w:rsidRPr="00B9441F">
        <w:rPr>
          <w:rFonts w:ascii="Times New Roman" w:hAnsi="Times New Roman" w:cs="Times New Roman"/>
          <w:sz w:val="24"/>
          <w:szCs w:val="24"/>
        </w:rPr>
        <w:t>, 2</w:t>
      </w:r>
      <w:r w:rsidR="006D0053" w:rsidRPr="00B9441F">
        <w:rPr>
          <w:rFonts w:ascii="Times New Roman" w:hAnsi="Times New Roman" w:cs="Times New Roman"/>
          <w:sz w:val="24"/>
          <w:szCs w:val="24"/>
        </w:rPr>
        <w:t>7</w:t>
      </w:r>
      <w:r w:rsidR="00C6397A" w:rsidRPr="00B9441F">
        <w:rPr>
          <w:rFonts w:ascii="Times New Roman" w:hAnsi="Times New Roman" w:cs="Times New Roman"/>
          <w:sz w:val="24"/>
          <w:szCs w:val="24"/>
        </w:rPr>
        <w:t xml:space="preserve">, </w:t>
      </w:r>
      <w:r w:rsidR="006D0053" w:rsidRPr="00B9441F">
        <w:rPr>
          <w:rFonts w:ascii="Times New Roman" w:hAnsi="Times New Roman" w:cs="Times New Roman"/>
          <w:sz w:val="24"/>
          <w:szCs w:val="24"/>
        </w:rPr>
        <w:t>30</w:t>
      </w:r>
      <w:r w:rsidR="00C6397A" w:rsidRPr="00B9441F">
        <w:rPr>
          <w:rFonts w:ascii="Times New Roman" w:hAnsi="Times New Roman" w:cs="Times New Roman"/>
          <w:sz w:val="24"/>
          <w:szCs w:val="24"/>
        </w:rPr>
        <w:t>-3</w:t>
      </w:r>
      <w:r w:rsidR="006D0053" w:rsidRPr="00B9441F">
        <w:rPr>
          <w:rFonts w:ascii="Times New Roman" w:hAnsi="Times New Roman" w:cs="Times New Roman"/>
          <w:sz w:val="24"/>
          <w:szCs w:val="24"/>
        </w:rPr>
        <w:t>2</w:t>
      </w:r>
      <w:r w:rsidR="00C6397A" w:rsidRPr="00B9441F">
        <w:rPr>
          <w:rFonts w:ascii="Times New Roman" w:hAnsi="Times New Roman" w:cs="Times New Roman"/>
          <w:sz w:val="24"/>
          <w:szCs w:val="24"/>
        </w:rPr>
        <w:t xml:space="preserve">, </w:t>
      </w:r>
      <w:r w:rsidR="006D0053" w:rsidRPr="00B9441F">
        <w:rPr>
          <w:rFonts w:ascii="Times New Roman" w:hAnsi="Times New Roman" w:cs="Times New Roman"/>
          <w:sz w:val="24"/>
          <w:szCs w:val="24"/>
        </w:rPr>
        <w:t>40</w:t>
      </w:r>
      <w:r w:rsidR="00C6397A" w:rsidRPr="00B9441F">
        <w:rPr>
          <w:rFonts w:ascii="Times New Roman" w:hAnsi="Times New Roman" w:cs="Times New Roman"/>
          <w:sz w:val="24"/>
          <w:szCs w:val="24"/>
        </w:rPr>
        <w:t xml:space="preserve">, </w:t>
      </w:r>
      <w:r w:rsidR="006D0053" w:rsidRPr="00B9441F">
        <w:rPr>
          <w:rFonts w:ascii="Times New Roman" w:hAnsi="Times New Roman" w:cs="Times New Roman"/>
          <w:sz w:val="24"/>
          <w:szCs w:val="24"/>
        </w:rPr>
        <w:t>42</w:t>
      </w:r>
      <w:r w:rsidR="00C6397A" w:rsidRPr="00B9441F">
        <w:rPr>
          <w:rFonts w:ascii="Times New Roman" w:hAnsi="Times New Roman" w:cs="Times New Roman"/>
          <w:sz w:val="24"/>
          <w:szCs w:val="24"/>
        </w:rPr>
        <w:t>.5, 4</w:t>
      </w:r>
      <w:r w:rsidR="006D0053" w:rsidRPr="00B9441F">
        <w:rPr>
          <w:rFonts w:ascii="Times New Roman" w:hAnsi="Times New Roman" w:cs="Times New Roman"/>
          <w:sz w:val="24"/>
          <w:szCs w:val="24"/>
        </w:rPr>
        <w:t>4</w:t>
      </w:r>
      <w:r w:rsidR="00C6397A" w:rsidRPr="00B9441F">
        <w:rPr>
          <w:rFonts w:ascii="Times New Roman" w:hAnsi="Times New Roman" w:cs="Times New Roman"/>
          <w:sz w:val="24"/>
          <w:szCs w:val="24"/>
        </w:rPr>
        <w:t>.4 ir 5</w:t>
      </w:r>
      <w:r w:rsidR="006D0053" w:rsidRPr="00B9441F">
        <w:rPr>
          <w:rFonts w:ascii="Times New Roman" w:hAnsi="Times New Roman" w:cs="Times New Roman"/>
          <w:sz w:val="24"/>
          <w:szCs w:val="24"/>
        </w:rPr>
        <w:t>2</w:t>
      </w:r>
      <w:r w:rsidR="00C6397A" w:rsidRPr="00B9441F">
        <w:rPr>
          <w:rFonts w:ascii="Times New Roman" w:hAnsi="Times New Roman" w:cs="Times New Roman"/>
          <w:sz w:val="24"/>
          <w:szCs w:val="24"/>
        </w:rPr>
        <w:t xml:space="preserve"> punktų</w:t>
      </w:r>
      <w:r w:rsidR="00D9445B" w:rsidRPr="00B9441F">
        <w:rPr>
          <w:rFonts w:ascii="Times New Roman" w:hAnsi="Times New Roman" w:cs="Times New Roman"/>
          <w:sz w:val="24"/>
          <w:szCs w:val="24"/>
        </w:rPr>
        <w:t xml:space="preserve"> </w:t>
      </w:r>
      <w:r w:rsidR="00C6397A" w:rsidRPr="00B9441F">
        <w:rPr>
          <w:rFonts w:ascii="Times New Roman" w:hAnsi="Times New Roman" w:cs="Times New Roman"/>
          <w:sz w:val="24"/>
          <w:szCs w:val="24"/>
        </w:rPr>
        <w:t>reikalavimais.</w:t>
      </w:r>
    </w:p>
    <w:p w:rsidR="001067C5" w:rsidRPr="00B9441F" w:rsidRDefault="001067C5" w:rsidP="001067C5">
      <w:pPr>
        <w:ind w:firstLine="426"/>
        <w:jc w:val="both"/>
        <w:rPr>
          <w:rFonts w:ascii="Times New Roman" w:eastAsia="Arial" w:hAnsi="Times New Roman" w:cs="Times New Roman"/>
          <w:sz w:val="24"/>
          <w:szCs w:val="24"/>
        </w:rPr>
      </w:pPr>
      <w:r>
        <w:rPr>
          <w:b/>
          <w:sz w:val="24"/>
          <w:szCs w:val="24"/>
        </w:rPr>
        <w:tab/>
      </w:r>
      <w:r w:rsidR="006D0053">
        <w:rPr>
          <w:rFonts w:ascii="Times New Roman" w:hAnsi="Times New Roman" w:cs="Times New Roman"/>
          <w:sz w:val="24"/>
          <w:szCs w:val="24"/>
        </w:rPr>
        <w:t>95</w:t>
      </w:r>
      <w:r w:rsidRPr="001067C5">
        <w:rPr>
          <w:rFonts w:ascii="Times New Roman" w:hAnsi="Times New Roman" w:cs="Times New Roman"/>
          <w:sz w:val="24"/>
          <w:szCs w:val="24"/>
        </w:rPr>
        <w:t>.</w:t>
      </w:r>
      <w:r w:rsidR="006D0053">
        <w:rPr>
          <w:rFonts w:ascii="Times New Roman" w:hAnsi="Times New Roman" w:cs="Times New Roman"/>
          <w:sz w:val="24"/>
          <w:szCs w:val="24"/>
        </w:rPr>
        <w:t xml:space="preserve"> </w:t>
      </w:r>
      <w:r w:rsidRPr="00B9441F">
        <w:rPr>
          <w:rFonts w:ascii="Times New Roman" w:hAnsi="Times New Roman" w:cs="Times New Roman"/>
          <w:sz w:val="24"/>
          <w:szCs w:val="24"/>
        </w:rPr>
        <w:t xml:space="preserve">Perkančioji organizacija </w:t>
      </w:r>
      <w:r w:rsidRPr="00B9441F">
        <w:rPr>
          <w:rFonts w:ascii="Times New Roman" w:eastAsia="Arial" w:hAnsi="Times New Roman" w:cs="Times New Roman"/>
          <w:sz w:val="24"/>
          <w:szCs w:val="24"/>
        </w:rPr>
        <w:t xml:space="preserve">savo tinklapyje Viešųjų pirkimų įstatymo 7 straipsnio 3 dalyje nustatytą informaciją apie </w:t>
      </w:r>
      <w:r w:rsidRPr="00B9441F">
        <w:rPr>
          <w:rFonts w:ascii="Times New Roman" w:hAnsi="Times New Roman" w:cs="Times New Roman"/>
          <w:sz w:val="24"/>
          <w:szCs w:val="24"/>
        </w:rPr>
        <w:t>pradedamą bet kurį mažos vertės pirkimą</w:t>
      </w:r>
      <w:r w:rsidRPr="00B9441F">
        <w:rPr>
          <w:rFonts w:ascii="Times New Roman" w:eastAsia="Arial" w:hAnsi="Times New Roman" w:cs="Times New Roman"/>
          <w:sz w:val="24"/>
          <w:szCs w:val="24"/>
        </w:rPr>
        <w:t xml:space="preserve"> skelbia susistemintai kartą per mėnesį (pateikdama informaciją lentelės forma), o apie mažos vertės pirkimus, kurių vertė lygi 80 tūkst. litų </w:t>
      </w:r>
      <w:r w:rsidRPr="00B9441F">
        <w:rPr>
          <w:rFonts w:ascii="Times New Roman" w:eastAsia="Arial" w:hAnsi="Times New Roman" w:cs="Times New Roman"/>
          <w:sz w:val="24"/>
          <w:szCs w:val="24"/>
          <w:lang w:eastAsia="lt-LT"/>
        </w:rPr>
        <w:t>be PVM</w:t>
      </w:r>
      <w:r w:rsidRPr="00B9441F">
        <w:rPr>
          <w:rFonts w:ascii="Times New Roman" w:eastAsia="Arial" w:hAnsi="Times New Roman" w:cs="Times New Roman"/>
          <w:sz w:val="24"/>
          <w:szCs w:val="24"/>
        </w:rPr>
        <w:t xml:space="preserve"> ir daugiau informuoti apie tokį pirkimą iš karto.</w:t>
      </w:r>
    </w:p>
    <w:p w:rsidR="007267B2"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p>
    <w:p w:rsidR="00D9445B" w:rsidRPr="007267B2" w:rsidRDefault="008B4095" w:rsidP="005C66E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XV. SUPAPRASTINTŲ PIRKIMŲ</w:t>
      </w:r>
      <w:r w:rsidR="00D9445B" w:rsidRPr="007267B2">
        <w:rPr>
          <w:rFonts w:ascii="Times New Roman" w:hAnsi="Times New Roman" w:cs="Times New Roman"/>
          <w:b/>
          <w:sz w:val="24"/>
          <w:szCs w:val="24"/>
        </w:rPr>
        <w:t xml:space="preserve"> DOKUMENTAVIMAS</w:t>
      </w:r>
      <w:r>
        <w:rPr>
          <w:rFonts w:ascii="Times New Roman" w:hAnsi="Times New Roman" w:cs="Times New Roman"/>
          <w:b/>
          <w:sz w:val="24"/>
          <w:szCs w:val="24"/>
        </w:rPr>
        <w:t xml:space="preserve"> IR ATASKAITŲ</w:t>
      </w:r>
      <w:r w:rsidR="00D9445B" w:rsidRPr="007267B2">
        <w:rPr>
          <w:rFonts w:ascii="Times New Roman" w:hAnsi="Times New Roman" w:cs="Times New Roman"/>
          <w:b/>
          <w:sz w:val="24"/>
          <w:szCs w:val="24"/>
        </w:rPr>
        <w:t xml:space="preserve"> PATEIKIMAS</w:t>
      </w:r>
    </w:p>
    <w:p w:rsidR="007267B2"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3808">
        <w:rPr>
          <w:rFonts w:ascii="Times New Roman" w:hAnsi="Times New Roman" w:cs="Times New Roman"/>
          <w:sz w:val="24"/>
          <w:szCs w:val="24"/>
        </w:rPr>
        <w:t>9</w:t>
      </w:r>
      <w:r w:rsidR="006D0053">
        <w:rPr>
          <w:rFonts w:ascii="Times New Roman" w:hAnsi="Times New Roman" w:cs="Times New Roman"/>
          <w:sz w:val="24"/>
          <w:szCs w:val="24"/>
        </w:rPr>
        <w:t>6</w:t>
      </w:r>
      <w:r w:rsidR="006A3808">
        <w:rPr>
          <w:rFonts w:ascii="Times New Roman" w:hAnsi="Times New Roman" w:cs="Times New Roman"/>
          <w:sz w:val="24"/>
          <w:szCs w:val="24"/>
        </w:rPr>
        <w:t xml:space="preserve">. </w:t>
      </w:r>
      <w:r w:rsidR="0025539C">
        <w:rPr>
          <w:rFonts w:ascii="Times New Roman" w:hAnsi="Times New Roman" w:cs="Times New Roman"/>
          <w:sz w:val="24"/>
          <w:szCs w:val="24"/>
        </w:rPr>
        <w:t>Kai pirkimą v</w:t>
      </w:r>
      <w:r w:rsidR="00D9445B" w:rsidRPr="00D9445B">
        <w:rPr>
          <w:rFonts w:ascii="Times New Roman" w:hAnsi="Times New Roman" w:cs="Times New Roman"/>
          <w:sz w:val="24"/>
          <w:szCs w:val="24"/>
        </w:rPr>
        <w:t>ykdo Komisija, kiekvienas jos sprendi</w:t>
      </w:r>
      <w:r w:rsidR="0025539C">
        <w:rPr>
          <w:rFonts w:ascii="Times New Roman" w:hAnsi="Times New Roman" w:cs="Times New Roman"/>
          <w:sz w:val="24"/>
          <w:szCs w:val="24"/>
        </w:rPr>
        <w:t>mas protokoluojamas. Kai pirkimą</w:t>
      </w:r>
      <w:r w:rsidR="00D9445B" w:rsidRPr="00D9445B">
        <w:rPr>
          <w:rFonts w:ascii="Times New Roman" w:hAnsi="Times New Roman" w:cs="Times New Roman"/>
          <w:sz w:val="24"/>
          <w:szCs w:val="24"/>
        </w:rPr>
        <w:t xml:space="preserve"> vykdo</w:t>
      </w:r>
      <w:r w:rsidR="0025539C">
        <w:rPr>
          <w:rFonts w:ascii="Times New Roman" w:hAnsi="Times New Roman" w:cs="Times New Roman"/>
          <w:sz w:val="24"/>
          <w:szCs w:val="24"/>
        </w:rPr>
        <w:t xml:space="preserve"> pirkimo organizatorius, pildoma supaprastinto viešojo pirkimo paž</w:t>
      </w:r>
      <w:r w:rsidR="00D9445B" w:rsidRPr="00D9445B">
        <w:rPr>
          <w:rFonts w:ascii="Times New Roman" w:hAnsi="Times New Roman" w:cs="Times New Roman"/>
          <w:sz w:val="24"/>
          <w:szCs w:val="24"/>
        </w:rPr>
        <w:t>yma</w:t>
      </w:r>
      <w:r w:rsidR="0025539C">
        <w:rPr>
          <w:rFonts w:ascii="Times New Roman" w:hAnsi="Times New Roman" w:cs="Times New Roman"/>
          <w:sz w:val="24"/>
          <w:szCs w:val="24"/>
        </w:rPr>
        <w:t xml:space="preserve"> </w:t>
      </w:r>
      <w:r w:rsidR="00D9445B" w:rsidRPr="00D9445B">
        <w:rPr>
          <w:rFonts w:ascii="Times New Roman" w:hAnsi="Times New Roman" w:cs="Times New Roman"/>
          <w:sz w:val="24"/>
          <w:szCs w:val="24"/>
        </w:rPr>
        <w:t>( l priedas).</w:t>
      </w:r>
    </w:p>
    <w:p w:rsidR="00D9445B" w:rsidRPr="00D9445B" w:rsidRDefault="007267B2" w:rsidP="008B40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97</w:t>
      </w:r>
      <w:r w:rsidR="006A3808">
        <w:rPr>
          <w:rFonts w:ascii="Times New Roman" w:hAnsi="Times New Roman" w:cs="Times New Roman"/>
          <w:sz w:val="24"/>
          <w:szCs w:val="24"/>
        </w:rPr>
        <w:t xml:space="preserve">. </w:t>
      </w:r>
      <w:r w:rsidR="00992E67">
        <w:rPr>
          <w:rFonts w:ascii="Times New Roman" w:hAnsi="Times New Roman" w:cs="Times New Roman"/>
          <w:sz w:val="24"/>
          <w:szCs w:val="24"/>
        </w:rPr>
        <w:t>Kiekvieną atliktą mažos vertės pirkimą Komisija arba pirkim</w:t>
      </w:r>
      <w:r w:rsidR="00D9445B" w:rsidRPr="00D9445B">
        <w:rPr>
          <w:rFonts w:ascii="Times New Roman" w:hAnsi="Times New Roman" w:cs="Times New Roman"/>
          <w:sz w:val="24"/>
          <w:szCs w:val="24"/>
        </w:rPr>
        <w:t>o o</w:t>
      </w:r>
      <w:r w:rsidR="00992E67">
        <w:rPr>
          <w:rFonts w:ascii="Times New Roman" w:hAnsi="Times New Roman" w:cs="Times New Roman"/>
          <w:sz w:val="24"/>
          <w:szCs w:val="24"/>
        </w:rPr>
        <w:t>r</w:t>
      </w:r>
      <w:r w:rsidR="00D9445B" w:rsidRPr="00D9445B">
        <w:rPr>
          <w:rFonts w:ascii="Times New Roman" w:hAnsi="Times New Roman" w:cs="Times New Roman"/>
          <w:sz w:val="24"/>
          <w:szCs w:val="24"/>
        </w:rPr>
        <w:t>g</w:t>
      </w:r>
      <w:r w:rsidR="00A007D8">
        <w:rPr>
          <w:rFonts w:ascii="Times New Roman" w:hAnsi="Times New Roman" w:cs="Times New Roman"/>
          <w:sz w:val="24"/>
          <w:szCs w:val="24"/>
        </w:rPr>
        <w:t>a</w:t>
      </w:r>
      <w:r w:rsidR="00D9445B" w:rsidRPr="00D9445B">
        <w:rPr>
          <w:rFonts w:ascii="Times New Roman" w:hAnsi="Times New Roman" w:cs="Times New Roman"/>
          <w:sz w:val="24"/>
          <w:szCs w:val="24"/>
        </w:rPr>
        <w:t>nizatorius registruoja</w:t>
      </w:r>
      <w:r w:rsidR="008B4095">
        <w:rPr>
          <w:rFonts w:ascii="Times New Roman" w:hAnsi="Times New Roman" w:cs="Times New Roman"/>
          <w:sz w:val="24"/>
          <w:szCs w:val="24"/>
        </w:rPr>
        <w:t xml:space="preserve"> </w:t>
      </w:r>
      <w:r w:rsidR="00992E67">
        <w:rPr>
          <w:rFonts w:ascii="Times New Roman" w:hAnsi="Times New Roman" w:cs="Times New Roman"/>
          <w:sz w:val="24"/>
          <w:szCs w:val="24"/>
        </w:rPr>
        <w:t>mažos vertės pirkimų žurnale (toliau - Ž</w:t>
      </w:r>
      <w:r w:rsidR="00D9445B" w:rsidRPr="00D9445B">
        <w:rPr>
          <w:rFonts w:ascii="Times New Roman" w:hAnsi="Times New Roman" w:cs="Times New Roman"/>
          <w:sz w:val="24"/>
          <w:szCs w:val="24"/>
        </w:rPr>
        <w:t>urnalas).</w:t>
      </w:r>
      <w:r w:rsidR="00992E67">
        <w:rPr>
          <w:rFonts w:ascii="Times New Roman" w:hAnsi="Times New Roman" w:cs="Times New Roman"/>
          <w:sz w:val="24"/>
          <w:szCs w:val="24"/>
        </w:rPr>
        <w:t xml:space="preserve"> Žurn</w:t>
      </w:r>
      <w:r w:rsidR="00D9445B" w:rsidRPr="00D9445B">
        <w:rPr>
          <w:rFonts w:ascii="Times New Roman" w:hAnsi="Times New Roman" w:cs="Times New Roman"/>
          <w:sz w:val="24"/>
          <w:szCs w:val="24"/>
        </w:rPr>
        <w:t>ale tu</w:t>
      </w:r>
      <w:r w:rsidR="00992E67">
        <w:rPr>
          <w:rFonts w:ascii="Times New Roman" w:hAnsi="Times New Roman" w:cs="Times New Roman"/>
          <w:sz w:val="24"/>
          <w:szCs w:val="24"/>
        </w:rPr>
        <w:t>ri būti šie rekvizitai: maž</w:t>
      </w:r>
      <w:r w:rsidR="008B4095">
        <w:rPr>
          <w:rFonts w:ascii="Times New Roman" w:hAnsi="Times New Roman" w:cs="Times New Roman"/>
          <w:sz w:val="24"/>
          <w:szCs w:val="24"/>
        </w:rPr>
        <w:t>os v</w:t>
      </w:r>
      <w:r w:rsidR="00992E67">
        <w:rPr>
          <w:rFonts w:ascii="Times New Roman" w:hAnsi="Times New Roman" w:cs="Times New Roman"/>
          <w:sz w:val="24"/>
          <w:szCs w:val="24"/>
        </w:rPr>
        <w:t>ertė</w:t>
      </w:r>
      <w:r w:rsidR="00D9445B" w:rsidRPr="00D9445B">
        <w:rPr>
          <w:rFonts w:ascii="Times New Roman" w:hAnsi="Times New Roman" w:cs="Times New Roman"/>
          <w:sz w:val="24"/>
          <w:szCs w:val="24"/>
        </w:rPr>
        <w:t xml:space="preserve">s pirkimo pavadinimas, pirkimo sutarties numeris ir </w:t>
      </w:r>
      <w:r w:rsidR="00992E67">
        <w:rPr>
          <w:rFonts w:ascii="Times New Roman" w:hAnsi="Times New Roman" w:cs="Times New Roman"/>
          <w:sz w:val="24"/>
          <w:szCs w:val="24"/>
        </w:rPr>
        <w:t>sudar</w:t>
      </w:r>
      <w:r w:rsidR="00D9445B" w:rsidRPr="00D9445B">
        <w:rPr>
          <w:rFonts w:ascii="Times New Roman" w:hAnsi="Times New Roman" w:cs="Times New Roman"/>
          <w:sz w:val="24"/>
          <w:szCs w:val="24"/>
        </w:rPr>
        <w:t>ymo d</w:t>
      </w:r>
      <w:r w:rsidR="00992E67">
        <w:rPr>
          <w:rFonts w:ascii="Times New Roman" w:hAnsi="Times New Roman" w:cs="Times New Roman"/>
          <w:sz w:val="24"/>
          <w:szCs w:val="24"/>
        </w:rPr>
        <w:t>ata bei pirkimo sutarties trukmė</w:t>
      </w:r>
      <w:r w:rsidR="00D9445B" w:rsidRPr="00D9445B">
        <w:rPr>
          <w:rFonts w:ascii="Times New Roman" w:hAnsi="Times New Roman" w:cs="Times New Roman"/>
          <w:sz w:val="24"/>
          <w:szCs w:val="24"/>
        </w:rPr>
        <w:t xml:space="preserve"> (pildoma, ka</w:t>
      </w:r>
      <w:r w:rsidR="00992E67">
        <w:rPr>
          <w:rFonts w:ascii="Times New Roman" w:hAnsi="Times New Roman" w:cs="Times New Roman"/>
          <w:sz w:val="24"/>
          <w:szCs w:val="24"/>
        </w:rPr>
        <w:t>i sudaryta pirkimo sutartis), są</w:t>
      </w:r>
      <w:r w:rsidR="00D9445B" w:rsidRPr="00D9445B">
        <w:rPr>
          <w:rFonts w:ascii="Times New Roman" w:hAnsi="Times New Roman" w:cs="Times New Roman"/>
          <w:sz w:val="24"/>
          <w:szCs w:val="24"/>
        </w:rPr>
        <w:t>skaitos numeris ir</w:t>
      </w:r>
      <w:r w:rsidR="008B4095">
        <w:rPr>
          <w:rFonts w:ascii="Times New Roman" w:hAnsi="Times New Roman" w:cs="Times New Roman"/>
          <w:sz w:val="24"/>
          <w:szCs w:val="24"/>
        </w:rPr>
        <w:t xml:space="preserve"> </w:t>
      </w:r>
      <w:r w:rsidR="00D9445B" w:rsidRPr="00D9445B">
        <w:rPr>
          <w:rFonts w:ascii="Times New Roman" w:hAnsi="Times New Roman" w:cs="Times New Roman"/>
          <w:sz w:val="24"/>
          <w:szCs w:val="24"/>
        </w:rPr>
        <w:t>data</w:t>
      </w:r>
      <w:r w:rsidR="008B4095">
        <w:rPr>
          <w:rFonts w:ascii="Times New Roman" w:hAnsi="Times New Roman" w:cs="Times New Roman"/>
          <w:sz w:val="24"/>
          <w:szCs w:val="24"/>
        </w:rPr>
        <w:t xml:space="preserve"> </w:t>
      </w:r>
      <w:r w:rsidR="00992E67">
        <w:rPr>
          <w:rFonts w:ascii="Times New Roman" w:hAnsi="Times New Roman" w:cs="Times New Roman"/>
          <w:sz w:val="24"/>
          <w:szCs w:val="24"/>
        </w:rPr>
        <w:t>(pildoma, kai pirkimo sutartis sudaryta ž</w:t>
      </w:r>
      <w:r w:rsidR="00D9445B" w:rsidRPr="00D9445B">
        <w:rPr>
          <w:rFonts w:ascii="Times New Roman" w:hAnsi="Times New Roman" w:cs="Times New Roman"/>
          <w:sz w:val="24"/>
          <w:szCs w:val="24"/>
        </w:rPr>
        <w:t>od</w:t>
      </w:r>
      <w:r w:rsidR="00992E67">
        <w:rPr>
          <w:rFonts w:ascii="Times New Roman" w:hAnsi="Times New Roman" w:cs="Times New Roman"/>
          <w:sz w:val="24"/>
          <w:szCs w:val="24"/>
        </w:rPr>
        <w:t>žiu), tiekė</w:t>
      </w:r>
      <w:r w:rsidR="00D9445B" w:rsidRPr="00D9445B">
        <w:rPr>
          <w:rFonts w:ascii="Times New Roman" w:hAnsi="Times New Roman" w:cs="Times New Roman"/>
          <w:sz w:val="24"/>
          <w:szCs w:val="24"/>
        </w:rPr>
        <w:t>jo</w:t>
      </w:r>
      <w:r w:rsidR="00992E67">
        <w:rPr>
          <w:rFonts w:ascii="Times New Roman" w:hAnsi="Times New Roman" w:cs="Times New Roman"/>
          <w:sz w:val="24"/>
          <w:szCs w:val="24"/>
        </w:rPr>
        <w:t xml:space="preserve"> </w:t>
      </w:r>
      <w:r w:rsidR="00D9445B" w:rsidRPr="00D9445B">
        <w:rPr>
          <w:rFonts w:ascii="Times New Roman" w:hAnsi="Times New Roman" w:cs="Times New Roman"/>
          <w:sz w:val="24"/>
          <w:szCs w:val="24"/>
        </w:rPr>
        <w:t>pavadinimas,</w:t>
      </w:r>
      <w:r w:rsidR="00992E67">
        <w:rPr>
          <w:rFonts w:ascii="Times New Roman" w:hAnsi="Times New Roman" w:cs="Times New Roman"/>
          <w:sz w:val="24"/>
          <w:szCs w:val="24"/>
        </w:rPr>
        <w:t xml:space="preserve"> </w:t>
      </w:r>
      <w:r w:rsidR="00D9445B" w:rsidRPr="00D9445B">
        <w:rPr>
          <w:rFonts w:ascii="Times New Roman" w:hAnsi="Times New Roman" w:cs="Times New Roman"/>
          <w:sz w:val="24"/>
          <w:szCs w:val="24"/>
        </w:rPr>
        <w:t>kita</w:t>
      </w:r>
      <w:r w:rsidR="00992E67">
        <w:rPr>
          <w:rFonts w:ascii="Times New Roman" w:hAnsi="Times New Roman" w:cs="Times New Roman"/>
          <w:sz w:val="24"/>
          <w:szCs w:val="24"/>
        </w:rPr>
        <w:t xml:space="preserve"> </w:t>
      </w:r>
      <w:r w:rsidR="00D9445B" w:rsidRPr="00D9445B">
        <w:rPr>
          <w:rFonts w:ascii="Times New Roman" w:hAnsi="Times New Roman" w:cs="Times New Roman"/>
          <w:sz w:val="24"/>
          <w:szCs w:val="24"/>
        </w:rPr>
        <w:t>su</w:t>
      </w:r>
      <w:r w:rsidR="00992E67">
        <w:rPr>
          <w:rFonts w:ascii="Times New Roman" w:hAnsi="Times New Roman" w:cs="Times New Roman"/>
          <w:sz w:val="24"/>
          <w:szCs w:val="24"/>
        </w:rPr>
        <w:t xml:space="preserve"> </w:t>
      </w:r>
      <w:r w:rsidR="00D9445B" w:rsidRPr="00D9445B">
        <w:rPr>
          <w:rFonts w:ascii="Times New Roman" w:hAnsi="Times New Roman" w:cs="Times New Roman"/>
          <w:sz w:val="24"/>
          <w:szCs w:val="24"/>
        </w:rPr>
        <w:t>pirkimu</w:t>
      </w:r>
      <w:r w:rsidR="00992E67">
        <w:rPr>
          <w:rFonts w:ascii="Times New Roman" w:hAnsi="Times New Roman" w:cs="Times New Roman"/>
          <w:sz w:val="24"/>
          <w:szCs w:val="24"/>
        </w:rPr>
        <w:t xml:space="preserve"> </w:t>
      </w:r>
      <w:r w:rsidR="00D9445B" w:rsidRPr="00D9445B">
        <w:rPr>
          <w:rFonts w:ascii="Times New Roman" w:hAnsi="Times New Roman" w:cs="Times New Roman"/>
          <w:sz w:val="24"/>
          <w:szCs w:val="24"/>
        </w:rPr>
        <w:t>susijusi</w:t>
      </w:r>
      <w:r w:rsidR="00992E67">
        <w:rPr>
          <w:rFonts w:ascii="Times New Roman" w:hAnsi="Times New Roman" w:cs="Times New Roman"/>
          <w:sz w:val="24"/>
          <w:szCs w:val="24"/>
        </w:rPr>
        <w:t xml:space="preserve"> </w:t>
      </w:r>
      <w:r w:rsidR="00D9445B" w:rsidRPr="00D9445B">
        <w:rPr>
          <w:rFonts w:ascii="Times New Roman" w:hAnsi="Times New Roman" w:cs="Times New Roman"/>
          <w:sz w:val="24"/>
          <w:szCs w:val="24"/>
        </w:rPr>
        <w:t>informacija</w:t>
      </w:r>
      <w:r w:rsidR="00992E67">
        <w:rPr>
          <w:rFonts w:ascii="Times New Roman" w:hAnsi="Times New Roman" w:cs="Times New Roman"/>
          <w:sz w:val="24"/>
          <w:szCs w:val="24"/>
        </w:rPr>
        <w:t>.</w:t>
      </w:r>
    </w:p>
    <w:p w:rsidR="00D9445B"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98</w:t>
      </w:r>
      <w:r w:rsidR="006A3808">
        <w:rPr>
          <w:rFonts w:ascii="Times New Roman" w:hAnsi="Times New Roman" w:cs="Times New Roman"/>
          <w:sz w:val="24"/>
          <w:szCs w:val="24"/>
        </w:rPr>
        <w:t>.</w:t>
      </w:r>
      <w:r w:rsidR="00667442">
        <w:rPr>
          <w:rFonts w:ascii="Times New Roman" w:hAnsi="Times New Roman" w:cs="Times New Roman"/>
          <w:sz w:val="24"/>
          <w:szCs w:val="24"/>
        </w:rPr>
        <w:t xml:space="preserve"> Pirkimo sutart</w:t>
      </w:r>
      <w:r w:rsidR="007C2C43">
        <w:rPr>
          <w:rFonts w:ascii="Times New Roman" w:hAnsi="Times New Roman" w:cs="Times New Roman"/>
          <w:sz w:val="24"/>
          <w:szCs w:val="24"/>
        </w:rPr>
        <w:t>y</w:t>
      </w:r>
      <w:r w:rsidR="00667442">
        <w:rPr>
          <w:rFonts w:ascii="Times New Roman" w:hAnsi="Times New Roman" w:cs="Times New Roman"/>
          <w:sz w:val="24"/>
          <w:szCs w:val="24"/>
        </w:rPr>
        <w:t>s, pasiūlymai, pirkim</w:t>
      </w:r>
      <w:r w:rsidR="00D9445B" w:rsidRPr="00D9445B">
        <w:rPr>
          <w:rFonts w:ascii="Times New Roman" w:hAnsi="Times New Roman" w:cs="Times New Roman"/>
          <w:sz w:val="24"/>
          <w:szCs w:val="24"/>
        </w:rPr>
        <w:t xml:space="preserve">o </w:t>
      </w:r>
      <w:r w:rsidR="00667442">
        <w:rPr>
          <w:rFonts w:ascii="Times New Roman" w:hAnsi="Times New Roman" w:cs="Times New Roman"/>
          <w:sz w:val="24"/>
          <w:szCs w:val="24"/>
        </w:rPr>
        <w:t>dokumentai ir pasiūlymų nagrinė</w:t>
      </w:r>
      <w:r w:rsidR="00D9445B" w:rsidRPr="00D9445B">
        <w:rPr>
          <w:rFonts w:ascii="Times New Roman" w:hAnsi="Times New Roman" w:cs="Times New Roman"/>
          <w:sz w:val="24"/>
          <w:szCs w:val="24"/>
        </w:rPr>
        <w:t>jimo bei vertinimo do</w:t>
      </w:r>
      <w:r w:rsidR="00667442">
        <w:rPr>
          <w:rFonts w:ascii="Times New Roman" w:hAnsi="Times New Roman" w:cs="Times New Roman"/>
          <w:sz w:val="24"/>
          <w:szCs w:val="24"/>
        </w:rPr>
        <w:t>kumentai, kiti su pirkimu susiję dokumentai, nepaisant jų pateikimo budo, fo</w:t>
      </w:r>
      <w:r w:rsidR="00D9445B" w:rsidRPr="00D9445B">
        <w:rPr>
          <w:rFonts w:ascii="Times New Roman" w:hAnsi="Times New Roman" w:cs="Times New Roman"/>
          <w:sz w:val="24"/>
          <w:szCs w:val="24"/>
        </w:rPr>
        <w:t>rmos ir laikmenos,</w:t>
      </w:r>
      <w:r w:rsidR="00667442">
        <w:rPr>
          <w:rFonts w:ascii="Times New Roman" w:hAnsi="Times New Roman" w:cs="Times New Roman"/>
          <w:sz w:val="24"/>
          <w:szCs w:val="24"/>
        </w:rPr>
        <w:t xml:space="preserve"> </w:t>
      </w:r>
      <w:r w:rsidR="00D9445B" w:rsidRPr="00D9445B">
        <w:rPr>
          <w:rFonts w:ascii="Times New Roman" w:hAnsi="Times New Roman" w:cs="Times New Roman"/>
          <w:sz w:val="24"/>
          <w:szCs w:val="24"/>
        </w:rPr>
        <w:t>saugomi</w:t>
      </w:r>
      <w:r w:rsidR="00667442">
        <w:rPr>
          <w:rFonts w:ascii="Times New Roman" w:hAnsi="Times New Roman" w:cs="Times New Roman"/>
          <w:sz w:val="24"/>
          <w:szCs w:val="24"/>
        </w:rPr>
        <w:t xml:space="preserve"> Lietuvos Respublikos dokumentų ir archyvų įstatymo ir perkančiosios organizacijos nustatyt</w:t>
      </w:r>
      <w:r w:rsidR="00D9445B" w:rsidRPr="00D9445B">
        <w:rPr>
          <w:rFonts w:ascii="Times New Roman" w:hAnsi="Times New Roman" w:cs="Times New Roman"/>
          <w:sz w:val="24"/>
          <w:szCs w:val="24"/>
        </w:rPr>
        <w:t xml:space="preserve">a tvarka, </w:t>
      </w:r>
      <w:r w:rsidR="00667442">
        <w:rPr>
          <w:rFonts w:ascii="Times New Roman" w:hAnsi="Times New Roman" w:cs="Times New Roman"/>
          <w:sz w:val="24"/>
          <w:szCs w:val="24"/>
        </w:rPr>
        <w:t>tačiau ne mažiau kaip 4 metus nuo pirkimo pab</w:t>
      </w:r>
      <w:r w:rsidR="00D9445B" w:rsidRPr="00D9445B">
        <w:rPr>
          <w:rFonts w:ascii="Times New Roman" w:hAnsi="Times New Roman" w:cs="Times New Roman"/>
          <w:sz w:val="24"/>
          <w:szCs w:val="24"/>
        </w:rPr>
        <w:t>aigos.</w:t>
      </w:r>
    </w:p>
    <w:p w:rsid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99</w:t>
      </w:r>
      <w:r w:rsidR="006A3808">
        <w:rPr>
          <w:rFonts w:ascii="Times New Roman" w:hAnsi="Times New Roman" w:cs="Times New Roman"/>
          <w:sz w:val="24"/>
          <w:szCs w:val="24"/>
        </w:rPr>
        <w:t xml:space="preserve">. </w:t>
      </w:r>
      <w:r w:rsidR="00F5225D">
        <w:rPr>
          <w:rFonts w:ascii="Times New Roman" w:hAnsi="Times New Roman" w:cs="Times New Roman"/>
          <w:sz w:val="24"/>
          <w:szCs w:val="24"/>
        </w:rPr>
        <w:t>Perkančioji organizacija supaprastintų  pirkimų, tame tarpe procedūrų  ir  į</w:t>
      </w:r>
      <w:r w:rsidR="00D9445B" w:rsidRPr="00D9445B">
        <w:rPr>
          <w:rFonts w:ascii="Times New Roman" w:hAnsi="Times New Roman" w:cs="Times New Roman"/>
          <w:sz w:val="24"/>
          <w:szCs w:val="24"/>
        </w:rPr>
        <w:t>vykdytos bei nutrauktos sutarties, ataskaitas VPT pateikia v</w:t>
      </w:r>
      <w:r w:rsidR="00F5225D">
        <w:rPr>
          <w:rFonts w:ascii="Times New Roman" w:hAnsi="Times New Roman" w:cs="Times New Roman"/>
          <w:sz w:val="24"/>
          <w:szCs w:val="24"/>
        </w:rPr>
        <w:t>adovaujantis, jos direktoriaus į</w:t>
      </w:r>
      <w:r w:rsidR="00D9445B" w:rsidRPr="00D9445B">
        <w:rPr>
          <w:rFonts w:ascii="Times New Roman" w:hAnsi="Times New Roman" w:cs="Times New Roman"/>
          <w:sz w:val="24"/>
          <w:szCs w:val="24"/>
        </w:rPr>
        <w:t>sakymu patvirtinta rengimo ir teik</w:t>
      </w:r>
      <w:r w:rsidR="00F5225D">
        <w:rPr>
          <w:rFonts w:ascii="Times New Roman" w:hAnsi="Times New Roman" w:cs="Times New Roman"/>
          <w:sz w:val="24"/>
          <w:szCs w:val="24"/>
        </w:rPr>
        <w:t>imo tvarka ir formomis, VPĮ 19 straipsn</w:t>
      </w:r>
      <w:r w:rsidR="00D9445B" w:rsidRPr="00D9445B">
        <w:rPr>
          <w:rFonts w:ascii="Times New Roman" w:hAnsi="Times New Roman" w:cs="Times New Roman"/>
          <w:sz w:val="24"/>
          <w:szCs w:val="24"/>
        </w:rPr>
        <w:t>io nuostatomis.</w:t>
      </w:r>
    </w:p>
    <w:p w:rsidR="007267B2" w:rsidRDefault="007267B2" w:rsidP="005C66E3">
      <w:pPr>
        <w:autoSpaceDE w:val="0"/>
        <w:autoSpaceDN w:val="0"/>
        <w:adjustRightInd w:val="0"/>
        <w:spacing w:after="0" w:line="240" w:lineRule="auto"/>
        <w:jc w:val="both"/>
        <w:rPr>
          <w:rFonts w:ascii="Times New Roman" w:hAnsi="Times New Roman" w:cs="Times New Roman"/>
          <w:sz w:val="24"/>
          <w:szCs w:val="24"/>
        </w:rPr>
      </w:pPr>
    </w:p>
    <w:p w:rsidR="00205B63" w:rsidRPr="00D9445B" w:rsidRDefault="00205B63" w:rsidP="005C66E3">
      <w:pPr>
        <w:autoSpaceDE w:val="0"/>
        <w:autoSpaceDN w:val="0"/>
        <w:adjustRightInd w:val="0"/>
        <w:spacing w:after="0" w:line="240" w:lineRule="auto"/>
        <w:jc w:val="both"/>
        <w:rPr>
          <w:rFonts w:ascii="Times New Roman" w:hAnsi="Times New Roman" w:cs="Times New Roman"/>
          <w:sz w:val="24"/>
          <w:szCs w:val="24"/>
        </w:rPr>
      </w:pPr>
    </w:p>
    <w:p w:rsidR="00D9445B" w:rsidRPr="007267B2" w:rsidRDefault="007C2C43" w:rsidP="005C66E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XVI. GINČŲ NAGRINĖJIMAS</w:t>
      </w:r>
    </w:p>
    <w:p w:rsidR="007267B2" w:rsidRPr="00D9445B" w:rsidRDefault="007267B2" w:rsidP="005C66E3">
      <w:pPr>
        <w:autoSpaceDE w:val="0"/>
        <w:autoSpaceDN w:val="0"/>
        <w:adjustRightInd w:val="0"/>
        <w:spacing w:after="0" w:line="240" w:lineRule="auto"/>
        <w:jc w:val="both"/>
        <w:rPr>
          <w:rFonts w:ascii="Times New Roman" w:hAnsi="Times New Roman" w:cs="Times New Roman"/>
          <w:sz w:val="24"/>
          <w:szCs w:val="24"/>
        </w:rPr>
      </w:pPr>
    </w:p>
    <w:p w:rsidR="00D9445B" w:rsidRDefault="007267B2" w:rsidP="005C6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0053">
        <w:rPr>
          <w:rFonts w:ascii="Times New Roman" w:hAnsi="Times New Roman" w:cs="Times New Roman"/>
          <w:sz w:val="24"/>
          <w:szCs w:val="24"/>
        </w:rPr>
        <w:t>100</w:t>
      </w:r>
      <w:r w:rsidR="006A3808">
        <w:rPr>
          <w:rFonts w:ascii="Times New Roman" w:hAnsi="Times New Roman" w:cs="Times New Roman"/>
          <w:sz w:val="24"/>
          <w:szCs w:val="24"/>
        </w:rPr>
        <w:t xml:space="preserve">. </w:t>
      </w:r>
      <w:r w:rsidR="00E00835">
        <w:rPr>
          <w:rFonts w:ascii="Times New Roman" w:hAnsi="Times New Roman" w:cs="Times New Roman"/>
          <w:sz w:val="24"/>
          <w:szCs w:val="24"/>
        </w:rPr>
        <w:t>Ginču nagrinėjimas, ž</w:t>
      </w:r>
      <w:r w:rsidR="00D9445B" w:rsidRPr="00D9445B">
        <w:rPr>
          <w:rFonts w:ascii="Times New Roman" w:hAnsi="Times New Roman" w:cs="Times New Roman"/>
          <w:sz w:val="24"/>
          <w:szCs w:val="24"/>
        </w:rPr>
        <w:t>alos atlyg</w:t>
      </w:r>
      <w:r w:rsidR="00E00835">
        <w:rPr>
          <w:rFonts w:ascii="Times New Roman" w:hAnsi="Times New Roman" w:cs="Times New Roman"/>
          <w:sz w:val="24"/>
          <w:szCs w:val="24"/>
        </w:rPr>
        <w:t>inimas, pirkimo sutarties pripažinimas negaliojanč</w:t>
      </w:r>
      <w:r w:rsidR="00D9445B" w:rsidRPr="00D9445B">
        <w:rPr>
          <w:rFonts w:ascii="Times New Roman" w:hAnsi="Times New Roman" w:cs="Times New Roman"/>
          <w:sz w:val="24"/>
          <w:szCs w:val="24"/>
        </w:rPr>
        <w:t>ia,</w:t>
      </w:r>
      <w:r w:rsidR="00E00835">
        <w:rPr>
          <w:rFonts w:ascii="Times New Roman" w:hAnsi="Times New Roman" w:cs="Times New Roman"/>
          <w:sz w:val="24"/>
          <w:szCs w:val="24"/>
        </w:rPr>
        <w:t xml:space="preserve"> </w:t>
      </w:r>
      <w:r w:rsidR="00D9445B" w:rsidRPr="00D9445B">
        <w:rPr>
          <w:rFonts w:ascii="Times New Roman" w:hAnsi="Times New Roman" w:cs="Times New Roman"/>
          <w:sz w:val="24"/>
          <w:szCs w:val="24"/>
        </w:rPr>
        <w:t>alt</w:t>
      </w:r>
      <w:r w:rsidR="00E00835">
        <w:rPr>
          <w:rFonts w:ascii="Times New Roman" w:hAnsi="Times New Roman" w:cs="Times New Roman"/>
          <w:sz w:val="24"/>
          <w:szCs w:val="24"/>
        </w:rPr>
        <w:t>ernatyvios sankcijos, Europos Sąjungos teisės pažeidimų nagrinė</w:t>
      </w:r>
      <w:r w:rsidR="00D9445B" w:rsidRPr="00D9445B">
        <w:rPr>
          <w:rFonts w:ascii="Times New Roman" w:hAnsi="Times New Roman" w:cs="Times New Roman"/>
          <w:sz w:val="24"/>
          <w:szCs w:val="24"/>
        </w:rPr>
        <w:t>ji</w:t>
      </w:r>
      <w:r w:rsidR="00E00835">
        <w:rPr>
          <w:rFonts w:ascii="Times New Roman" w:hAnsi="Times New Roman" w:cs="Times New Roman"/>
          <w:sz w:val="24"/>
          <w:szCs w:val="24"/>
        </w:rPr>
        <w:t>mas atliekamas vadovaujantis VPĮ</w:t>
      </w:r>
      <w:r w:rsidR="00D9445B" w:rsidRPr="00D9445B">
        <w:rPr>
          <w:rFonts w:ascii="Times New Roman" w:hAnsi="Times New Roman" w:cs="Times New Roman"/>
          <w:sz w:val="24"/>
          <w:szCs w:val="24"/>
        </w:rPr>
        <w:t xml:space="preserve"> V skyriaus nuostatomis.</w:t>
      </w:r>
    </w:p>
    <w:p w:rsidR="00E00835" w:rsidRDefault="00E00835" w:rsidP="005C66E3">
      <w:pPr>
        <w:autoSpaceDE w:val="0"/>
        <w:autoSpaceDN w:val="0"/>
        <w:adjustRightInd w:val="0"/>
        <w:spacing w:after="0" w:line="240" w:lineRule="auto"/>
        <w:jc w:val="both"/>
        <w:rPr>
          <w:rFonts w:ascii="Times New Roman" w:hAnsi="Times New Roman" w:cs="Times New Roman"/>
          <w:sz w:val="24"/>
          <w:szCs w:val="24"/>
        </w:rPr>
      </w:pPr>
    </w:p>
    <w:p w:rsidR="00E00835" w:rsidRDefault="00E00835" w:rsidP="00E008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F34DC5" w:rsidRDefault="00F34DC5"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205B63" w:rsidRDefault="00205B63" w:rsidP="00E00835">
      <w:pPr>
        <w:autoSpaceDE w:val="0"/>
        <w:autoSpaceDN w:val="0"/>
        <w:adjustRightInd w:val="0"/>
        <w:spacing w:after="0" w:line="240" w:lineRule="auto"/>
        <w:jc w:val="center"/>
        <w:rPr>
          <w:rFonts w:ascii="Times New Roman" w:hAnsi="Times New Roman" w:cs="Times New Roman"/>
          <w:sz w:val="24"/>
          <w:szCs w:val="24"/>
        </w:rPr>
      </w:pPr>
    </w:p>
    <w:p w:rsidR="00F34DC5" w:rsidRPr="00F34DC5" w:rsidRDefault="00640625" w:rsidP="00F34DC5">
      <w:pPr>
        <w:pStyle w:val="CentrBoldm"/>
        <w:jc w:val="both"/>
        <w:rPr>
          <w:rFonts w:ascii="Times New Roman" w:hAnsi="Times New Roman"/>
          <w:b w:val="0"/>
          <w:bCs w:val="0"/>
          <w:sz w:val="24"/>
          <w:szCs w:val="24"/>
          <w:lang w:val="lt-LT"/>
        </w:rPr>
      </w:pPr>
      <w:r>
        <w:rPr>
          <w:rFonts w:ascii="Times New Roman" w:hAnsi="Times New Roman"/>
          <w:b w:val="0"/>
          <w:bCs w:val="0"/>
          <w:sz w:val="24"/>
          <w:szCs w:val="24"/>
          <w:lang w:val="lt-LT"/>
        </w:rPr>
        <w:lastRenderedPageBreak/>
        <w:tab/>
      </w:r>
      <w:r>
        <w:rPr>
          <w:rFonts w:ascii="Times New Roman" w:hAnsi="Times New Roman"/>
          <w:b w:val="0"/>
          <w:bCs w:val="0"/>
          <w:sz w:val="24"/>
          <w:szCs w:val="24"/>
          <w:lang w:val="lt-LT"/>
        </w:rPr>
        <w:tab/>
      </w:r>
      <w:r>
        <w:rPr>
          <w:rFonts w:ascii="Times New Roman" w:hAnsi="Times New Roman"/>
          <w:b w:val="0"/>
          <w:bCs w:val="0"/>
          <w:sz w:val="24"/>
          <w:szCs w:val="24"/>
          <w:lang w:val="lt-LT"/>
        </w:rPr>
        <w:tab/>
      </w:r>
      <w:r>
        <w:rPr>
          <w:rFonts w:ascii="Times New Roman" w:hAnsi="Times New Roman"/>
          <w:b w:val="0"/>
          <w:bCs w:val="0"/>
          <w:sz w:val="24"/>
          <w:szCs w:val="24"/>
          <w:lang w:val="lt-LT"/>
        </w:rPr>
        <w:tab/>
      </w:r>
      <w:r w:rsidR="00F34DC5" w:rsidRPr="00F34DC5">
        <w:rPr>
          <w:rFonts w:ascii="Times New Roman" w:hAnsi="Times New Roman"/>
          <w:b w:val="0"/>
          <w:bCs w:val="0"/>
          <w:sz w:val="24"/>
          <w:szCs w:val="24"/>
          <w:lang w:val="lt-LT"/>
        </w:rPr>
        <w:t>Supaprastintų vi</w:t>
      </w:r>
      <w:r>
        <w:rPr>
          <w:rFonts w:ascii="Times New Roman" w:hAnsi="Times New Roman"/>
          <w:b w:val="0"/>
          <w:bCs w:val="0"/>
          <w:sz w:val="24"/>
          <w:szCs w:val="24"/>
          <w:lang w:val="lt-LT"/>
        </w:rPr>
        <w:t xml:space="preserve">ešųjų pirkimų taisyklių </w:t>
      </w:r>
      <w:r>
        <w:rPr>
          <w:rFonts w:ascii="Times New Roman" w:hAnsi="Times New Roman"/>
          <w:b w:val="0"/>
          <w:bCs w:val="0"/>
          <w:sz w:val="24"/>
          <w:szCs w:val="24"/>
          <w:lang w:val="lt-LT"/>
        </w:rPr>
        <w:tab/>
      </w:r>
      <w:r>
        <w:rPr>
          <w:rFonts w:ascii="Times New Roman" w:hAnsi="Times New Roman"/>
          <w:b w:val="0"/>
          <w:bCs w:val="0"/>
          <w:sz w:val="24"/>
          <w:szCs w:val="24"/>
          <w:lang w:val="lt-LT"/>
        </w:rPr>
        <w:tab/>
      </w:r>
      <w:r>
        <w:rPr>
          <w:rFonts w:ascii="Times New Roman" w:hAnsi="Times New Roman"/>
          <w:b w:val="0"/>
          <w:bCs w:val="0"/>
          <w:sz w:val="24"/>
          <w:szCs w:val="24"/>
          <w:lang w:val="lt-LT"/>
        </w:rPr>
        <w:tab/>
      </w:r>
      <w:r>
        <w:rPr>
          <w:rFonts w:ascii="Times New Roman" w:hAnsi="Times New Roman"/>
          <w:b w:val="0"/>
          <w:bCs w:val="0"/>
          <w:sz w:val="24"/>
          <w:szCs w:val="24"/>
          <w:lang w:val="lt-LT"/>
        </w:rPr>
        <w:tab/>
      </w:r>
      <w:r>
        <w:rPr>
          <w:rFonts w:ascii="Times New Roman" w:hAnsi="Times New Roman"/>
          <w:b w:val="0"/>
          <w:bCs w:val="0"/>
          <w:sz w:val="24"/>
          <w:szCs w:val="24"/>
          <w:lang w:val="lt-LT"/>
        </w:rPr>
        <w:tab/>
      </w:r>
      <w:r>
        <w:rPr>
          <w:rFonts w:ascii="Times New Roman" w:hAnsi="Times New Roman"/>
          <w:b w:val="0"/>
          <w:bCs w:val="0"/>
          <w:sz w:val="24"/>
          <w:szCs w:val="24"/>
          <w:lang w:val="lt-LT"/>
        </w:rPr>
        <w:tab/>
      </w:r>
      <w:r>
        <w:rPr>
          <w:rFonts w:ascii="Times New Roman" w:hAnsi="Times New Roman"/>
          <w:b w:val="0"/>
          <w:bCs w:val="0"/>
          <w:sz w:val="24"/>
          <w:szCs w:val="24"/>
          <w:lang w:val="lt-LT"/>
        </w:rPr>
        <w:tab/>
      </w:r>
      <w:r w:rsidR="00F34DC5" w:rsidRPr="00F34DC5">
        <w:rPr>
          <w:rFonts w:ascii="Times New Roman" w:hAnsi="Times New Roman"/>
          <w:b w:val="0"/>
          <w:bCs w:val="0"/>
          <w:sz w:val="24"/>
          <w:szCs w:val="24"/>
          <w:lang w:val="lt-LT"/>
        </w:rPr>
        <w:t>1 priedas</w:t>
      </w:r>
    </w:p>
    <w:p w:rsidR="00F34DC5" w:rsidRPr="00F34DC5" w:rsidRDefault="00F34DC5" w:rsidP="00F34DC5">
      <w:pPr>
        <w:pStyle w:val="CentrBoldm"/>
        <w:rPr>
          <w:rFonts w:ascii="Times New Roman" w:hAnsi="Times New Roman"/>
          <w:b w:val="0"/>
          <w:bCs w:val="0"/>
          <w:sz w:val="24"/>
          <w:szCs w:val="24"/>
          <w:lang w:val="lt-LT"/>
        </w:rPr>
      </w:pPr>
    </w:p>
    <w:p w:rsidR="00F34DC5" w:rsidRPr="00F34DC5" w:rsidRDefault="00F34DC5" w:rsidP="00F34DC5">
      <w:pPr>
        <w:pStyle w:val="CentrBoldm"/>
        <w:rPr>
          <w:rFonts w:ascii="Times New Roman" w:hAnsi="Times New Roman"/>
          <w:b w:val="0"/>
          <w:bCs w:val="0"/>
          <w:sz w:val="24"/>
          <w:szCs w:val="24"/>
          <w:lang w:val="lt-LT"/>
        </w:rPr>
      </w:pPr>
    </w:p>
    <w:p w:rsidR="00F34DC5" w:rsidRPr="00F34DC5" w:rsidRDefault="00F34DC5" w:rsidP="00F34DC5">
      <w:pPr>
        <w:pStyle w:val="CentrBoldm"/>
        <w:rPr>
          <w:rFonts w:ascii="Times New Roman" w:hAnsi="Times New Roman"/>
          <w:b w:val="0"/>
          <w:bCs w:val="0"/>
          <w:sz w:val="24"/>
          <w:szCs w:val="24"/>
          <w:lang w:val="lt-LT"/>
        </w:rPr>
      </w:pPr>
      <w:r w:rsidRPr="00F34DC5">
        <w:rPr>
          <w:rFonts w:ascii="Times New Roman" w:hAnsi="Times New Roman"/>
          <w:b w:val="0"/>
          <w:bCs w:val="0"/>
          <w:sz w:val="24"/>
          <w:szCs w:val="24"/>
          <w:lang w:val="lt-LT"/>
        </w:rPr>
        <w:t>KLAIPĖDOS VAIKŲ GLOBOS NAMAI „SMILTELĖ“</w:t>
      </w:r>
    </w:p>
    <w:p w:rsidR="00F34DC5" w:rsidRPr="00F34DC5" w:rsidRDefault="00F34DC5" w:rsidP="00F34DC5">
      <w:pPr>
        <w:pStyle w:val="CentrBoldm"/>
        <w:jc w:val="both"/>
        <w:rPr>
          <w:rFonts w:ascii="Times New Roman" w:hAnsi="Times New Roman"/>
          <w:sz w:val="24"/>
          <w:szCs w:val="24"/>
          <w:lang w:val="lt-LT"/>
        </w:rPr>
      </w:pPr>
      <w:r w:rsidRPr="00F34DC5">
        <w:rPr>
          <w:rFonts w:ascii="Times New Roman" w:hAnsi="Times New Roman"/>
          <w:b w:val="0"/>
          <w:bCs w:val="0"/>
          <w:sz w:val="24"/>
          <w:szCs w:val="24"/>
          <w:lang w:val="lt-LT"/>
        </w:rPr>
        <w:t>________________________________________________________________________________</w:t>
      </w:r>
    </w:p>
    <w:p w:rsidR="00F34DC5" w:rsidRPr="00F34DC5" w:rsidRDefault="00F34DC5" w:rsidP="00F34DC5">
      <w:pPr>
        <w:pStyle w:val="CentrBoldm"/>
        <w:rPr>
          <w:rFonts w:ascii="Times New Roman" w:hAnsi="Times New Roman"/>
          <w:b w:val="0"/>
          <w:bCs w:val="0"/>
          <w:i/>
          <w:iCs/>
          <w:sz w:val="24"/>
          <w:szCs w:val="24"/>
          <w:lang w:val="lt-LT"/>
        </w:rPr>
      </w:pPr>
      <w:r w:rsidRPr="00F34DC5">
        <w:rPr>
          <w:rFonts w:ascii="Times New Roman" w:hAnsi="Times New Roman"/>
          <w:b w:val="0"/>
          <w:bCs w:val="0"/>
          <w:i/>
          <w:iCs/>
          <w:sz w:val="24"/>
          <w:szCs w:val="24"/>
          <w:lang w:val="lt-LT"/>
        </w:rPr>
        <w:t>(perkančiosios organizacijos pavadinimas)</w:t>
      </w:r>
    </w:p>
    <w:p w:rsidR="00F34DC5" w:rsidRPr="00F34DC5" w:rsidRDefault="00F34DC5" w:rsidP="00F34DC5">
      <w:pPr>
        <w:pStyle w:val="CentrBoldm"/>
        <w:rPr>
          <w:rFonts w:ascii="Times New Roman" w:hAnsi="Times New Roman"/>
          <w:b w:val="0"/>
          <w:bCs w:val="0"/>
          <w:sz w:val="24"/>
          <w:szCs w:val="24"/>
          <w:lang w:val="lt-LT"/>
        </w:rPr>
      </w:pPr>
    </w:p>
    <w:tbl>
      <w:tblPr>
        <w:tblW w:w="0" w:type="auto"/>
        <w:tblInd w:w="5920" w:type="dxa"/>
        <w:tblLook w:val="04A0"/>
      </w:tblPr>
      <w:tblGrid>
        <w:gridCol w:w="3827"/>
      </w:tblGrid>
      <w:tr w:rsidR="00F34DC5" w:rsidRPr="00F34DC5" w:rsidTr="00F34DC5">
        <w:tc>
          <w:tcPr>
            <w:tcW w:w="3827" w:type="dxa"/>
            <w:hideMark/>
          </w:tcPr>
          <w:p w:rsidR="00F34DC5" w:rsidRPr="00F34DC5" w:rsidRDefault="00F34DC5">
            <w:pPr>
              <w:pStyle w:val="Patvirtinta"/>
              <w:spacing w:line="240" w:lineRule="auto"/>
              <w:ind w:left="0"/>
              <w:rPr>
                <w:i/>
                <w:sz w:val="24"/>
                <w:szCs w:val="24"/>
              </w:rPr>
            </w:pPr>
            <w:r w:rsidRPr="00F34DC5">
              <w:rPr>
                <w:i/>
                <w:sz w:val="24"/>
                <w:szCs w:val="24"/>
              </w:rPr>
              <w:t>TVIRTINU</w:t>
            </w:r>
          </w:p>
        </w:tc>
      </w:tr>
      <w:tr w:rsidR="00F34DC5" w:rsidRPr="00F34DC5" w:rsidTr="00F34DC5">
        <w:tc>
          <w:tcPr>
            <w:tcW w:w="3827" w:type="dxa"/>
            <w:tcBorders>
              <w:top w:val="nil"/>
              <w:left w:val="nil"/>
              <w:bottom w:val="single" w:sz="4" w:space="0" w:color="auto"/>
              <w:right w:val="nil"/>
            </w:tcBorders>
          </w:tcPr>
          <w:p w:rsidR="00F34DC5" w:rsidRPr="00F34DC5" w:rsidRDefault="00F34DC5">
            <w:pPr>
              <w:pStyle w:val="Patvirtinta"/>
              <w:spacing w:line="240" w:lineRule="auto"/>
              <w:ind w:left="0"/>
              <w:rPr>
                <w:i/>
                <w:sz w:val="24"/>
                <w:szCs w:val="24"/>
              </w:rPr>
            </w:pPr>
          </w:p>
        </w:tc>
      </w:tr>
      <w:tr w:rsidR="00F34DC5" w:rsidRPr="00F34DC5" w:rsidTr="00F34DC5">
        <w:tc>
          <w:tcPr>
            <w:tcW w:w="3827" w:type="dxa"/>
            <w:tcBorders>
              <w:top w:val="single" w:sz="4" w:space="0" w:color="auto"/>
              <w:left w:val="nil"/>
              <w:bottom w:val="nil"/>
              <w:right w:val="nil"/>
            </w:tcBorders>
            <w:hideMark/>
          </w:tcPr>
          <w:p w:rsidR="00F34DC5" w:rsidRPr="00F34DC5" w:rsidRDefault="00F34DC5">
            <w:pPr>
              <w:pStyle w:val="Patvirtinta"/>
              <w:spacing w:line="240" w:lineRule="auto"/>
              <w:ind w:left="0"/>
              <w:rPr>
                <w:i/>
                <w:sz w:val="24"/>
                <w:szCs w:val="24"/>
              </w:rPr>
            </w:pPr>
            <w:r w:rsidRPr="00F34DC5">
              <w:rPr>
                <w:i/>
                <w:sz w:val="24"/>
                <w:szCs w:val="24"/>
              </w:rPr>
              <w:t>(perkančiosios organizacijos vadovo arba jo įgalioto asmens pareigų pavadinimas)</w:t>
            </w:r>
          </w:p>
        </w:tc>
      </w:tr>
      <w:tr w:rsidR="00F34DC5" w:rsidRPr="00F34DC5" w:rsidTr="00F34DC5">
        <w:tc>
          <w:tcPr>
            <w:tcW w:w="3827" w:type="dxa"/>
            <w:tcBorders>
              <w:top w:val="nil"/>
              <w:left w:val="nil"/>
              <w:bottom w:val="single" w:sz="4" w:space="0" w:color="auto"/>
              <w:right w:val="nil"/>
            </w:tcBorders>
          </w:tcPr>
          <w:p w:rsidR="00F34DC5" w:rsidRPr="00F34DC5" w:rsidRDefault="00F34DC5">
            <w:pPr>
              <w:pStyle w:val="Patvirtinta"/>
              <w:spacing w:line="240" w:lineRule="auto"/>
              <w:ind w:left="0"/>
              <w:rPr>
                <w:i/>
                <w:sz w:val="24"/>
                <w:szCs w:val="24"/>
              </w:rPr>
            </w:pPr>
          </w:p>
        </w:tc>
      </w:tr>
      <w:tr w:rsidR="00F34DC5" w:rsidRPr="00F34DC5" w:rsidTr="00F34DC5">
        <w:tc>
          <w:tcPr>
            <w:tcW w:w="3827" w:type="dxa"/>
            <w:tcBorders>
              <w:top w:val="single" w:sz="4" w:space="0" w:color="auto"/>
              <w:left w:val="nil"/>
              <w:bottom w:val="nil"/>
              <w:right w:val="nil"/>
            </w:tcBorders>
            <w:hideMark/>
          </w:tcPr>
          <w:p w:rsidR="00F34DC5" w:rsidRPr="00F34DC5" w:rsidRDefault="00F34DC5">
            <w:pPr>
              <w:pStyle w:val="Patvirtinta"/>
              <w:spacing w:line="240" w:lineRule="auto"/>
              <w:ind w:left="0"/>
              <w:rPr>
                <w:i/>
                <w:sz w:val="24"/>
                <w:szCs w:val="24"/>
              </w:rPr>
            </w:pPr>
            <w:r w:rsidRPr="00F34DC5">
              <w:rPr>
                <w:i/>
                <w:sz w:val="24"/>
                <w:szCs w:val="24"/>
              </w:rPr>
              <w:t>(parašas)</w:t>
            </w:r>
          </w:p>
        </w:tc>
      </w:tr>
      <w:tr w:rsidR="00F34DC5" w:rsidRPr="00F34DC5" w:rsidTr="00F34DC5">
        <w:tc>
          <w:tcPr>
            <w:tcW w:w="3827" w:type="dxa"/>
            <w:tcBorders>
              <w:top w:val="nil"/>
              <w:left w:val="nil"/>
              <w:bottom w:val="single" w:sz="4" w:space="0" w:color="auto"/>
              <w:right w:val="nil"/>
            </w:tcBorders>
          </w:tcPr>
          <w:p w:rsidR="00F34DC5" w:rsidRPr="00F34DC5" w:rsidRDefault="00F34DC5">
            <w:pPr>
              <w:pStyle w:val="Patvirtinta"/>
              <w:spacing w:line="240" w:lineRule="auto"/>
              <w:ind w:left="0"/>
              <w:rPr>
                <w:i/>
                <w:sz w:val="24"/>
                <w:szCs w:val="24"/>
              </w:rPr>
            </w:pPr>
          </w:p>
        </w:tc>
      </w:tr>
      <w:tr w:rsidR="00F34DC5" w:rsidRPr="00F34DC5" w:rsidTr="00F34DC5">
        <w:tc>
          <w:tcPr>
            <w:tcW w:w="3827" w:type="dxa"/>
            <w:tcBorders>
              <w:top w:val="single" w:sz="4" w:space="0" w:color="auto"/>
              <w:left w:val="nil"/>
              <w:bottom w:val="nil"/>
              <w:right w:val="nil"/>
            </w:tcBorders>
            <w:hideMark/>
          </w:tcPr>
          <w:p w:rsidR="00F34DC5" w:rsidRPr="006864E8" w:rsidRDefault="00F34DC5">
            <w:pPr>
              <w:pStyle w:val="Patvirtinta"/>
              <w:spacing w:line="240" w:lineRule="auto"/>
              <w:ind w:left="0"/>
              <w:rPr>
                <w:i/>
                <w:sz w:val="22"/>
                <w:szCs w:val="22"/>
              </w:rPr>
            </w:pPr>
            <w:r w:rsidRPr="006864E8">
              <w:rPr>
                <w:i/>
                <w:sz w:val="22"/>
                <w:szCs w:val="22"/>
              </w:rPr>
              <w:t>(vardas ir pavardė)</w:t>
            </w:r>
          </w:p>
        </w:tc>
      </w:tr>
    </w:tbl>
    <w:p w:rsidR="00640625" w:rsidRDefault="00640625" w:rsidP="00640625">
      <w:pPr>
        <w:jc w:val="center"/>
        <w:rPr>
          <w:rFonts w:ascii="Times New Roman" w:hAnsi="Times New Roman" w:cs="Times New Roman"/>
          <w:b/>
          <w:sz w:val="24"/>
          <w:szCs w:val="24"/>
        </w:rPr>
      </w:pPr>
    </w:p>
    <w:p w:rsidR="00F34DC5" w:rsidRPr="00640625" w:rsidRDefault="00F34DC5" w:rsidP="00640625">
      <w:pPr>
        <w:jc w:val="center"/>
        <w:rPr>
          <w:rFonts w:ascii="Times New Roman" w:hAnsi="Times New Roman" w:cs="Times New Roman"/>
          <w:b/>
          <w:sz w:val="24"/>
          <w:szCs w:val="24"/>
        </w:rPr>
      </w:pPr>
      <w:r w:rsidRPr="00F34DC5">
        <w:rPr>
          <w:rFonts w:ascii="Times New Roman" w:hAnsi="Times New Roman" w:cs="Times New Roman"/>
          <w:b/>
          <w:sz w:val="24"/>
          <w:szCs w:val="24"/>
        </w:rPr>
        <w:t>MAŽOS VERTĖS VIEŠOJO PIRKIMO PAŽYMA</w:t>
      </w:r>
    </w:p>
    <w:p w:rsidR="00F34DC5" w:rsidRPr="00F34DC5" w:rsidRDefault="00125505" w:rsidP="00F34DC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 xml:space="preserve">20       </w:t>
      </w:r>
      <w:r w:rsidR="00F34DC5" w:rsidRPr="00F34DC5">
        <w:rPr>
          <w:rFonts w:ascii="Times New Roman" w:hAnsi="Times New Roman"/>
          <w:b w:val="0"/>
          <w:bCs w:val="0"/>
          <w:sz w:val="24"/>
          <w:szCs w:val="24"/>
          <w:lang w:val="lt-LT"/>
        </w:rPr>
        <w:t xml:space="preserve"> m.                     d. Nr. PŽ-</w:t>
      </w:r>
    </w:p>
    <w:p w:rsidR="00F34DC5" w:rsidRPr="00F34DC5" w:rsidRDefault="00F34DC5" w:rsidP="00F34DC5">
      <w:pPr>
        <w:pStyle w:val="CentrBoldm"/>
        <w:rPr>
          <w:rFonts w:ascii="Times New Roman" w:hAnsi="Times New Roman"/>
          <w:b w:val="0"/>
          <w:bCs w:val="0"/>
          <w:sz w:val="24"/>
          <w:szCs w:val="24"/>
          <w:u w:val="single"/>
          <w:lang w:val="lt-LT"/>
        </w:rPr>
      </w:pPr>
      <w:r w:rsidRPr="00F34DC5">
        <w:rPr>
          <w:rFonts w:ascii="Times New Roman" w:hAnsi="Times New Roman"/>
          <w:b w:val="0"/>
          <w:bCs w:val="0"/>
          <w:sz w:val="24"/>
          <w:szCs w:val="24"/>
          <w:u w:val="single"/>
          <w:lang w:val="lt-LT"/>
        </w:rPr>
        <w:t>_______Klaipėda_______</w:t>
      </w:r>
    </w:p>
    <w:p w:rsidR="00F34DC5" w:rsidRPr="006864E8" w:rsidRDefault="00F34DC5" w:rsidP="00640625">
      <w:pPr>
        <w:pStyle w:val="CentrBoldm"/>
        <w:rPr>
          <w:rFonts w:ascii="Times New Roman" w:hAnsi="Times New Roman"/>
          <w:b w:val="0"/>
          <w:bCs w:val="0"/>
          <w:i/>
          <w:iCs/>
          <w:sz w:val="22"/>
          <w:szCs w:val="22"/>
          <w:lang w:val="lt-LT"/>
        </w:rPr>
      </w:pPr>
      <w:r w:rsidRPr="006864E8">
        <w:rPr>
          <w:rFonts w:ascii="Times New Roman" w:hAnsi="Times New Roman"/>
          <w:b w:val="0"/>
          <w:bCs w:val="0"/>
          <w:i/>
          <w:iCs/>
          <w:sz w:val="22"/>
          <w:szCs w:val="22"/>
          <w:lang w:val="lt-LT"/>
        </w:rPr>
        <w:t>(vietovės pavadinimas)</w:t>
      </w:r>
    </w:p>
    <w:p w:rsidR="00640625" w:rsidRPr="00640625" w:rsidRDefault="00640625" w:rsidP="00640625">
      <w:pPr>
        <w:pStyle w:val="CentrBoldm"/>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F34DC5" w:rsidRPr="00F34DC5" w:rsidTr="00F34DC5">
        <w:tc>
          <w:tcPr>
            <w:tcW w:w="9854" w:type="dxa"/>
            <w:tcBorders>
              <w:top w:val="single" w:sz="4" w:space="0" w:color="auto"/>
              <w:left w:val="single" w:sz="4" w:space="0" w:color="auto"/>
              <w:bottom w:val="single" w:sz="4" w:space="0" w:color="auto"/>
              <w:right w:val="single" w:sz="4" w:space="0" w:color="auto"/>
            </w:tcBorders>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Pirkimo objekto pavadinimas:</w:t>
            </w:r>
          </w:p>
        </w:tc>
      </w:tr>
      <w:tr w:rsidR="00F34DC5" w:rsidRPr="00F34DC5" w:rsidTr="00F34DC5">
        <w:tc>
          <w:tcPr>
            <w:tcW w:w="9854" w:type="dxa"/>
            <w:tcBorders>
              <w:top w:val="single" w:sz="4" w:space="0" w:color="auto"/>
              <w:left w:val="single" w:sz="4" w:space="0" w:color="auto"/>
              <w:bottom w:val="single" w:sz="4" w:space="0" w:color="auto"/>
              <w:right w:val="single" w:sz="4" w:space="0" w:color="auto"/>
            </w:tcBorders>
          </w:tcPr>
          <w:p w:rsidR="00F34DC5" w:rsidRPr="00F34DC5" w:rsidRDefault="00F34DC5" w:rsidP="00640625">
            <w:pPr>
              <w:rPr>
                <w:rFonts w:ascii="Times New Roman" w:eastAsia="Times New Roman" w:hAnsi="Times New Roman" w:cs="Times New Roman"/>
                <w:sz w:val="24"/>
                <w:szCs w:val="24"/>
              </w:rPr>
            </w:pPr>
            <w:r w:rsidRPr="00F34DC5">
              <w:rPr>
                <w:rFonts w:ascii="Times New Roman" w:hAnsi="Times New Roman" w:cs="Times New Roman"/>
                <w:sz w:val="24"/>
                <w:szCs w:val="24"/>
              </w:rPr>
              <w:t xml:space="preserve">Pirkimo būdas ir jo pasirinkimo pagrindas </w:t>
            </w:r>
            <w:r w:rsidRPr="00F34DC5">
              <w:rPr>
                <w:rFonts w:ascii="Times New Roman" w:hAnsi="Times New Roman" w:cs="Times New Roman"/>
                <w:i/>
                <w:sz w:val="24"/>
                <w:szCs w:val="24"/>
              </w:rPr>
              <w:t>(nustatytas, vadovaujantis perkančiosios organizacijos supaprastintų pirkimų taisyklėmis)</w:t>
            </w:r>
            <w:r w:rsidRPr="00F34DC5">
              <w:rPr>
                <w:rFonts w:ascii="Times New Roman" w:hAnsi="Times New Roman" w:cs="Times New Roman"/>
                <w:sz w:val="24"/>
                <w:szCs w:val="24"/>
              </w:rPr>
              <w:t>:</w:t>
            </w:r>
          </w:p>
        </w:tc>
      </w:tr>
      <w:tr w:rsidR="00F34DC5" w:rsidRPr="00F34DC5" w:rsidTr="00F34DC5">
        <w:tc>
          <w:tcPr>
            <w:tcW w:w="9854" w:type="dxa"/>
            <w:tcBorders>
              <w:top w:val="single" w:sz="4" w:space="0" w:color="auto"/>
              <w:left w:val="single" w:sz="4" w:space="0" w:color="auto"/>
              <w:bottom w:val="single" w:sz="4" w:space="0" w:color="auto"/>
              <w:right w:val="single" w:sz="4" w:space="0" w:color="auto"/>
            </w:tcBorders>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Pirkimo objekto aprašymas (pagrindiniai kiekybiniai ir kokybiniai reikalavimai):</w:t>
            </w:r>
          </w:p>
          <w:p w:rsidR="00F34DC5" w:rsidRPr="00F34DC5" w:rsidRDefault="00F34DC5">
            <w:pPr>
              <w:pStyle w:val="ListParagraph"/>
              <w:ind w:left="0" w:firstLine="0"/>
              <w:rPr>
                <w:sz w:val="24"/>
                <w:szCs w:val="24"/>
              </w:rPr>
            </w:pPr>
          </w:p>
        </w:tc>
      </w:tr>
      <w:tr w:rsidR="00F34DC5" w:rsidRPr="00F34DC5" w:rsidTr="00F34DC5">
        <w:trPr>
          <w:trHeight w:val="315"/>
        </w:trPr>
        <w:tc>
          <w:tcPr>
            <w:tcW w:w="9854" w:type="dxa"/>
            <w:tcBorders>
              <w:top w:val="single" w:sz="4" w:space="0" w:color="auto"/>
              <w:left w:val="single" w:sz="4" w:space="0" w:color="auto"/>
              <w:bottom w:val="single" w:sz="4" w:space="0" w:color="auto"/>
              <w:right w:val="single" w:sz="4" w:space="0" w:color="auto"/>
            </w:tcBorders>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 xml:space="preserve">BVPŽ kodas </w:t>
            </w:r>
          </w:p>
        </w:tc>
      </w:tr>
      <w:tr w:rsidR="00F34DC5" w:rsidRPr="00F34DC5" w:rsidTr="00F34DC5">
        <w:tc>
          <w:tcPr>
            <w:tcW w:w="9854" w:type="dxa"/>
            <w:tcBorders>
              <w:top w:val="single" w:sz="4" w:space="0" w:color="auto"/>
              <w:left w:val="single" w:sz="4" w:space="0" w:color="auto"/>
              <w:bottom w:val="single" w:sz="4" w:space="0" w:color="auto"/>
              <w:right w:val="single" w:sz="4" w:space="0" w:color="auto"/>
            </w:tcBorders>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 xml:space="preserve">Pasiūlymų vertinimo kriterijus:  </w:t>
            </w:r>
          </w:p>
        </w:tc>
      </w:tr>
    </w:tbl>
    <w:p w:rsidR="00F34DC5" w:rsidRPr="00F34DC5" w:rsidRDefault="00F34DC5" w:rsidP="00F34DC5">
      <w:pPr>
        <w:rPr>
          <w:rFonts w:ascii="Times New Roman" w:eastAsia="Times New Roman" w:hAnsi="Times New Roman" w:cs="Times New Roman"/>
          <w:b/>
          <w:sz w:val="24"/>
          <w:szCs w:val="24"/>
        </w:rPr>
      </w:pPr>
    </w:p>
    <w:tbl>
      <w:tblPr>
        <w:tblW w:w="9889" w:type="dxa"/>
        <w:tblLook w:val="04A0"/>
      </w:tblPr>
      <w:tblGrid>
        <w:gridCol w:w="4361"/>
        <w:gridCol w:w="709"/>
        <w:gridCol w:w="283"/>
        <w:gridCol w:w="567"/>
        <w:gridCol w:w="284"/>
        <w:gridCol w:w="3685"/>
      </w:tblGrid>
      <w:tr w:rsidR="00F34DC5" w:rsidRPr="00F34DC5" w:rsidTr="00F34DC5">
        <w:tc>
          <w:tcPr>
            <w:tcW w:w="4361" w:type="dxa"/>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 xml:space="preserve">Pirkimas vykdomas CVP IS priemonėmis:  </w:t>
            </w:r>
          </w:p>
        </w:tc>
        <w:tc>
          <w:tcPr>
            <w:tcW w:w="709" w:type="dxa"/>
            <w:tcBorders>
              <w:top w:val="nil"/>
              <w:left w:val="nil"/>
              <w:bottom w:val="nil"/>
              <w:right w:val="single" w:sz="12" w:space="0" w:color="auto"/>
            </w:tcBorders>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sz w:val="24"/>
                <w:szCs w:val="24"/>
              </w:rPr>
            </w:pPr>
          </w:p>
        </w:tc>
        <w:tc>
          <w:tcPr>
            <w:tcW w:w="567" w:type="dxa"/>
            <w:tcBorders>
              <w:top w:val="nil"/>
              <w:left w:val="single" w:sz="12" w:space="0" w:color="auto"/>
              <w:bottom w:val="nil"/>
              <w:right w:val="single" w:sz="12" w:space="0" w:color="auto"/>
            </w:tcBorders>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sz w:val="24"/>
                <w:szCs w:val="24"/>
              </w:rPr>
            </w:pPr>
          </w:p>
        </w:tc>
        <w:tc>
          <w:tcPr>
            <w:tcW w:w="3685" w:type="dxa"/>
            <w:tcBorders>
              <w:top w:val="nil"/>
              <w:left w:val="single" w:sz="12" w:space="0" w:color="auto"/>
              <w:bottom w:val="nil"/>
              <w:right w:val="nil"/>
            </w:tcBorders>
          </w:tcPr>
          <w:p w:rsidR="00F34DC5" w:rsidRPr="00F34DC5" w:rsidRDefault="00F34DC5">
            <w:pPr>
              <w:rPr>
                <w:rFonts w:ascii="Times New Roman" w:eastAsia="Times New Roman" w:hAnsi="Times New Roman" w:cs="Times New Roman"/>
                <w:sz w:val="24"/>
                <w:szCs w:val="24"/>
              </w:rPr>
            </w:pPr>
          </w:p>
        </w:tc>
      </w:tr>
    </w:tbl>
    <w:p w:rsidR="00F34DC5" w:rsidRPr="00F34DC5" w:rsidRDefault="00F34DC5" w:rsidP="00F34DC5">
      <w:pPr>
        <w:rPr>
          <w:rFonts w:ascii="Times New Roman" w:eastAsia="Times New Roman" w:hAnsi="Times New Roman" w:cs="Times New Roman"/>
          <w:b/>
          <w:sz w:val="24"/>
          <w:szCs w:val="24"/>
        </w:rPr>
      </w:pPr>
    </w:p>
    <w:tbl>
      <w:tblPr>
        <w:tblW w:w="9808" w:type="dxa"/>
        <w:tblLook w:val="04A0"/>
      </w:tblPr>
      <w:tblGrid>
        <w:gridCol w:w="3801"/>
        <w:gridCol w:w="416"/>
        <w:gridCol w:w="754"/>
        <w:gridCol w:w="416"/>
        <w:gridCol w:w="3189"/>
        <w:gridCol w:w="1232"/>
      </w:tblGrid>
      <w:tr w:rsidR="00F34DC5" w:rsidRPr="00F34DC5" w:rsidTr="00F34DC5">
        <w:trPr>
          <w:trHeight w:val="289"/>
        </w:trPr>
        <w:tc>
          <w:tcPr>
            <w:tcW w:w="3801" w:type="dxa"/>
            <w:tcBorders>
              <w:top w:val="nil"/>
              <w:left w:val="nil"/>
              <w:bottom w:val="nil"/>
              <w:right w:val="single" w:sz="12" w:space="0" w:color="auto"/>
            </w:tcBorders>
            <w:hideMark/>
          </w:tcPr>
          <w:p w:rsidR="00F34DC5" w:rsidRPr="00F34DC5" w:rsidRDefault="00F34DC5">
            <w:pPr>
              <w:rPr>
                <w:rFonts w:ascii="Times New Roman" w:eastAsia="Times New Roman" w:hAnsi="Times New Roman" w:cs="Times New Roman"/>
                <w:b/>
                <w:sz w:val="24"/>
                <w:szCs w:val="24"/>
              </w:rPr>
            </w:pPr>
            <w:r w:rsidRPr="00F34DC5">
              <w:rPr>
                <w:rFonts w:ascii="Times New Roman" w:hAnsi="Times New Roman" w:cs="Times New Roman"/>
                <w:sz w:val="24"/>
                <w:szCs w:val="24"/>
              </w:rPr>
              <w:t xml:space="preserve">Vykdomas skelbiamas pirkimas:  </w:t>
            </w:r>
          </w:p>
        </w:tc>
        <w:tc>
          <w:tcPr>
            <w:tcW w:w="416"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b/>
                <w:sz w:val="24"/>
                <w:szCs w:val="24"/>
              </w:rPr>
            </w:pPr>
          </w:p>
        </w:tc>
        <w:tc>
          <w:tcPr>
            <w:tcW w:w="754" w:type="dxa"/>
            <w:tcBorders>
              <w:top w:val="nil"/>
              <w:left w:val="single" w:sz="12" w:space="0" w:color="auto"/>
              <w:bottom w:val="nil"/>
              <w:right w:val="nil"/>
            </w:tcBorders>
          </w:tcPr>
          <w:p w:rsidR="00F34DC5" w:rsidRPr="00F34DC5" w:rsidRDefault="00F34DC5">
            <w:pPr>
              <w:rPr>
                <w:rFonts w:ascii="Times New Roman" w:eastAsia="Times New Roman" w:hAnsi="Times New Roman" w:cs="Times New Roman"/>
                <w:b/>
                <w:sz w:val="24"/>
                <w:szCs w:val="24"/>
              </w:rPr>
            </w:pPr>
          </w:p>
        </w:tc>
        <w:tc>
          <w:tcPr>
            <w:tcW w:w="416" w:type="dxa"/>
          </w:tcPr>
          <w:p w:rsidR="00F34DC5" w:rsidRPr="00F34DC5" w:rsidRDefault="00F34DC5">
            <w:pPr>
              <w:rPr>
                <w:rFonts w:ascii="Times New Roman" w:eastAsia="Times New Roman" w:hAnsi="Times New Roman" w:cs="Times New Roman"/>
                <w:sz w:val="24"/>
                <w:szCs w:val="24"/>
              </w:rPr>
            </w:pPr>
          </w:p>
        </w:tc>
        <w:tc>
          <w:tcPr>
            <w:tcW w:w="3189" w:type="dxa"/>
            <w:tcBorders>
              <w:top w:val="nil"/>
              <w:left w:val="nil"/>
              <w:bottom w:val="nil"/>
              <w:right w:val="single" w:sz="12" w:space="0" w:color="auto"/>
            </w:tcBorders>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 xml:space="preserve">    Skelbimo paskelbimo data:</w:t>
            </w:r>
          </w:p>
        </w:tc>
        <w:tc>
          <w:tcPr>
            <w:tcW w:w="1232"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sz w:val="24"/>
                <w:szCs w:val="24"/>
              </w:rPr>
            </w:pPr>
          </w:p>
        </w:tc>
      </w:tr>
      <w:tr w:rsidR="00F34DC5" w:rsidRPr="00F34DC5" w:rsidTr="00F34DC5">
        <w:trPr>
          <w:trHeight w:val="274"/>
        </w:trPr>
        <w:tc>
          <w:tcPr>
            <w:tcW w:w="3801" w:type="dxa"/>
          </w:tcPr>
          <w:p w:rsidR="00F34DC5" w:rsidRPr="00F34DC5" w:rsidRDefault="00F34DC5">
            <w:pPr>
              <w:rPr>
                <w:rFonts w:ascii="Times New Roman" w:eastAsia="Times New Roman" w:hAnsi="Times New Roman" w:cs="Times New Roman"/>
                <w:b/>
                <w:sz w:val="24"/>
                <w:szCs w:val="24"/>
              </w:rPr>
            </w:pPr>
          </w:p>
        </w:tc>
        <w:tc>
          <w:tcPr>
            <w:tcW w:w="416" w:type="dxa"/>
            <w:tcBorders>
              <w:top w:val="single" w:sz="12" w:space="0" w:color="auto"/>
              <w:left w:val="nil"/>
              <w:bottom w:val="single" w:sz="12" w:space="0" w:color="auto"/>
              <w:right w:val="nil"/>
            </w:tcBorders>
          </w:tcPr>
          <w:p w:rsidR="00F34DC5" w:rsidRPr="00F34DC5" w:rsidRDefault="00F34DC5">
            <w:pPr>
              <w:rPr>
                <w:rFonts w:ascii="Times New Roman" w:eastAsia="Times New Roman" w:hAnsi="Times New Roman" w:cs="Times New Roman"/>
                <w:b/>
                <w:sz w:val="24"/>
                <w:szCs w:val="24"/>
              </w:rPr>
            </w:pPr>
          </w:p>
        </w:tc>
        <w:tc>
          <w:tcPr>
            <w:tcW w:w="754" w:type="dxa"/>
          </w:tcPr>
          <w:p w:rsidR="00F34DC5" w:rsidRPr="00F34DC5" w:rsidRDefault="00F34DC5">
            <w:pPr>
              <w:rPr>
                <w:rFonts w:ascii="Times New Roman" w:eastAsia="Times New Roman" w:hAnsi="Times New Roman" w:cs="Times New Roman"/>
                <w:b/>
                <w:sz w:val="24"/>
                <w:szCs w:val="24"/>
              </w:rPr>
            </w:pPr>
          </w:p>
        </w:tc>
        <w:tc>
          <w:tcPr>
            <w:tcW w:w="416" w:type="dxa"/>
          </w:tcPr>
          <w:p w:rsidR="00F34DC5" w:rsidRPr="00F34DC5" w:rsidRDefault="00F34DC5">
            <w:pPr>
              <w:rPr>
                <w:rFonts w:ascii="Times New Roman" w:eastAsia="Times New Roman" w:hAnsi="Times New Roman" w:cs="Times New Roman"/>
                <w:b/>
                <w:sz w:val="24"/>
                <w:szCs w:val="24"/>
              </w:rPr>
            </w:pPr>
          </w:p>
        </w:tc>
        <w:tc>
          <w:tcPr>
            <w:tcW w:w="3189" w:type="dxa"/>
          </w:tcPr>
          <w:p w:rsidR="00F34DC5" w:rsidRPr="00F34DC5" w:rsidRDefault="00F34DC5">
            <w:pPr>
              <w:rPr>
                <w:rFonts w:ascii="Times New Roman" w:eastAsia="Times New Roman" w:hAnsi="Times New Roman" w:cs="Times New Roman"/>
                <w:b/>
                <w:sz w:val="24"/>
                <w:szCs w:val="24"/>
              </w:rPr>
            </w:pPr>
          </w:p>
        </w:tc>
        <w:tc>
          <w:tcPr>
            <w:tcW w:w="1232" w:type="dxa"/>
            <w:tcBorders>
              <w:top w:val="single" w:sz="12" w:space="0" w:color="auto"/>
              <w:left w:val="nil"/>
              <w:bottom w:val="single" w:sz="12" w:space="0" w:color="auto"/>
              <w:right w:val="nil"/>
            </w:tcBorders>
          </w:tcPr>
          <w:p w:rsidR="00F34DC5" w:rsidRPr="00F34DC5" w:rsidRDefault="00F34DC5">
            <w:pPr>
              <w:rPr>
                <w:rFonts w:ascii="Times New Roman" w:eastAsia="Times New Roman" w:hAnsi="Times New Roman" w:cs="Times New Roman"/>
                <w:b/>
                <w:sz w:val="24"/>
                <w:szCs w:val="24"/>
              </w:rPr>
            </w:pPr>
          </w:p>
        </w:tc>
      </w:tr>
      <w:tr w:rsidR="00F34DC5" w:rsidRPr="00F34DC5" w:rsidTr="00F34DC5">
        <w:trPr>
          <w:trHeight w:val="562"/>
        </w:trPr>
        <w:tc>
          <w:tcPr>
            <w:tcW w:w="3801" w:type="dxa"/>
            <w:tcBorders>
              <w:top w:val="nil"/>
              <w:left w:val="nil"/>
              <w:bottom w:val="nil"/>
              <w:right w:val="single" w:sz="12" w:space="0" w:color="auto"/>
            </w:tcBorders>
            <w:hideMark/>
          </w:tcPr>
          <w:p w:rsidR="00F34DC5" w:rsidRPr="00F34DC5" w:rsidRDefault="00F34DC5">
            <w:pPr>
              <w:rPr>
                <w:rFonts w:ascii="Times New Roman" w:eastAsia="Times New Roman" w:hAnsi="Times New Roman" w:cs="Times New Roman"/>
                <w:b/>
                <w:sz w:val="24"/>
                <w:szCs w:val="24"/>
              </w:rPr>
            </w:pPr>
            <w:r w:rsidRPr="00F34DC5">
              <w:rPr>
                <w:rFonts w:ascii="Times New Roman" w:hAnsi="Times New Roman" w:cs="Times New Roman"/>
                <w:sz w:val="24"/>
                <w:szCs w:val="24"/>
              </w:rPr>
              <w:t>Vykdytas neskelbiamas pirkimas:</w:t>
            </w:r>
          </w:p>
        </w:tc>
        <w:tc>
          <w:tcPr>
            <w:tcW w:w="416"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b/>
                <w:sz w:val="24"/>
                <w:szCs w:val="24"/>
              </w:rPr>
            </w:pPr>
          </w:p>
        </w:tc>
        <w:tc>
          <w:tcPr>
            <w:tcW w:w="754" w:type="dxa"/>
            <w:tcBorders>
              <w:top w:val="nil"/>
              <w:left w:val="single" w:sz="12" w:space="0" w:color="auto"/>
              <w:bottom w:val="nil"/>
              <w:right w:val="nil"/>
            </w:tcBorders>
          </w:tcPr>
          <w:p w:rsidR="00F34DC5" w:rsidRPr="00F34DC5" w:rsidRDefault="00F34DC5">
            <w:pPr>
              <w:rPr>
                <w:rFonts w:ascii="Times New Roman" w:eastAsia="Times New Roman" w:hAnsi="Times New Roman" w:cs="Times New Roman"/>
                <w:b/>
                <w:sz w:val="24"/>
                <w:szCs w:val="24"/>
              </w:rPr>
            </w:pPr>
          </w:p>
        </w:tc>
        <w:tc>
          <w:tcPr>
            <w:tcW w:w="416" w:type="dxa"/>
          </w:tcPr>
          <w:p w:rsidR="00F34DC5" w:rsidRPr="00F34DC5" w:rsidRDefault="00F34DC5">
            <w:pPr>
              <w:rPr>
                <w:rFonts w:ascii="Times New Roman" w:eastAsia="Times New Roman" w:hAnsi="Times New Roman" w:cs="Times New Roman"/>
                <w:b/>
                <w:sz w:val="24"/>
                <w:szCs w:val="24"/>
              </w:rPr>
            </w:pPr>
          </w:p>
        </w:tc>
        <w:tc>
          <w:tcPr>
            <w:tcW w:w="3189" w:type="dxa"/>
            <w:tcBorders>
              <w:top w:val="nil"/>
              <w:left w:val="nil"/>
              <w:bottom w:val="nil"/>
              <w:right w:val="single" w:sz="12" w:space="0" w:color="auto"/>
            </w:tcBorders>
            <w:hideMark/>
          </w:tcPr>
          <w:p w:rsidR="00F34DC5" w:rsidRPr="00F34DC5" w:rsidRDefault="00F34DC5">
            <w:pPr>
              <w:rPr>
                <w:rFonts w:ascii="Times New Roman" w:eastAsia="Times New Roman" w:hAnsi="Times New Roman" w:cs="Times New Roman"/>
                <w:sz w:val="24"/>
                <w:szCs w:val="24"/>
              </w:rPr>
            </w:pPr>
            <w:r w:rsidRPr="00F34DC5">
              <w:rPr>
                <w:rFonts w:ascii="Times New Roman" w:hAnsi="Times New Roman" w:cs="Times New Roman"/>
                <w:sz w:val="24"/>
                <w:szCs w:val="24"/>
              </w:rPr>
              <w:t xml:space="preserve">     Kvietimo išsiuntimo data:</w:t>
            </w:r>
          </w:p>
        </w:tc>
        <w:tc>
          <w:tcPr>
            <w:tcW w:w="1232"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b/>
                <w:sz w:val="24"/>
                <w:szCs w:val="24"/>
              </w:rPr>
            </w:pPr>
          </w:p>
        </w:tc>
      </w:tr>
      <w:tr w:rsidR="00F34DC5" w:rsidRPr="00F34DC5" w:rsidTr="00F34DC5">
        <w:trPr>
          <w:trHeight w:val="289"/>
        </w:trPr>
        <w:tc>
          <w:tcPr>
            <w:tcW w:w="3801" w:type="dxa"/>
            <w:tcBorders>
              <w:top w:val="nil"/>
              <w:left w:val="nil"/>
              <w:bottom w:val="nil"/>
              <w:right w:val="single" w:sz="12" w:space="0" w:color="auto"/>
            </w:tcBorders>
            <w:hideMark/>
          </w:tcPr>
          <w:p w:rsidR="00F34DC5" w:rsidRPr="00F34DC5" w:rsidRDefault="00F34DC5">
            <w:pPr>
              <w:rPr>
                <w:rFonts w:ascii="Times New Roman" w:eastAsia="Times New Roman" w:hAnsi="Times New Roman" w:cs="Times New Roman"/>
                <w:b/>
                <w:sz w:val="24"/>
                <w:szCs w:val="24"/>
              </w:rPr>
            </w:pPr>
            <w:r w:rsidRPr="00F34DC5">
              <w:rPr>
                <w:rFonts w:ascii="Times New Roman" w:hAnsi="Times New Roman" w:cs="Times New Roman"/>
                <w:sz w:val="24"/>
                <w:szCs w:val="24"/>
              </w:rPr>
              <w:t>Tiekėjai apklausti:             žodžiu</w:t>
            </w:r>
          </w:p>
        </w:tc>
        <w:tc>
          <w:tcPr>
            <w:tcW w:w="416"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b/>
                <w:sz w:val="24"/>
                <w:szCs w:val="24"/>
              </w:rPr>
            </w:pPr>
          </w:p>
        </w:tc>
        <w:tc>
          <w:tcPr>
            <w:tcW w:w="754" w:type="dxa"/>
            <w:tcBorders>
              <w:top w:val="nil"/>
              <w:left w:val="single" w:sz="12" w:space="0" w:color="auto"/>
              <w:bottom w:val="nil"/>
              <w:right w:val="single" w:sz="12" w:space="0" w:color="auto"/>
            </w:tcBorders>
            <w:hideMark/>
          </w:tcPr>
          <w:p w:rsidR="00F34DC5" w:rsidRPr="00F34DC5" w:rsidRDefault="00F34DC5">
            <w:pPr>
              <w:rPr>
                <w:rFonts w:ascii="Times New Roman" w:eastAsia="Times New Roman" w:hAnsi="Times New Roman" w:cs="Times New Roman"/>
                <w:b/>
                <w:sz w:val="24"/>
                <w:szCs w:val="24"/>
              </w:rPr>
            </w:pPr>
            <w:r w:rsidRPr="00F34DC5">
              <w:rPr>
                <w:rFonts w:ascii="Times New Roman" w:hAnsi="Times New Roman" w:cs="Times New Roman"/>
                <w:sz w:val="24"/>
                <w:szCs w:val="24"/>
              </w:rPr>
              <w:t>raštu</w:t>
            </w:r>
          </w:p>
        </w:tc>
        <w:tc>
          <w:tcPr>
            <w:tcW w:w="416" w:type="dxa"/>
            <w:tcBorders>
              <w:top w:val="single" w:sz="12" w:space="0" w:color="auto"/>
              <w:left w:val="single" w:sz="12" w:space="0" w:color="auto"/>
              <w:bottom w:val="single" w:sz="12" w:space="0" w:color="auto"/>
              <w:right w:val="single" w:sz="12" w:space="0" w:color="auto"/>
            </w:tcBorders>
          </w:tcPr>
          <w:p w:rsidR="00F34DC5" w:rsidRPr="00F34DC5" w:rsidRDefault="00F34DC5">
            <w:pPr>
              <w:rPr>
                <w:rFonts w:ascii="Times New Roman" w:eastAsia="Times New Roman" w:hAnsi="Times New Roman" w:cs="Times New Roman"/>
                <w:b/>
                <w:sz w:val="24"/>
                <w:szCs w:val="24"/>
              </w:rPr>
            </w:pPr>
          </w:p>
        </w:tc>
        <w:tc>
          <w:tcPr>
            <w:tcW w:w="3189" w:type="dxa"/>
            <w:tcBorders>
              <w:top w:val="nil"/>
              <w:left w:val="single" w:sz="12" w:space="0" w:color="auto"/>
              <w:bottom w:val="nil"/>
              <w:right w:val="nil"/>
            </w:tcBorders>
          </w:tcPr>
          <w:p w:rsidR="00F34DC5" w:rsidRPr="00F34DC5" w:rsidRDefault="00F34DC5">
            <w:pPr>
              <w:rPr>
                <w:rFonts w:ascii="Times New Roman" w:eastAsia="Times New Roman" w:hAnsi="Times New Roman" w:cs="Times New Roman"/>
                <w:b/>
                <w:sz w:val="24"/>
                <w:szCs w:val="24"/>
              </w:rPr>
            </w:pPr>
          </w:p>
        </w:tc>
        <w:tc>
          <w:tcPr>
            <w:tcW w:w="1232" w:type="dxa"/>
          </w:tcPr>
          <w:p w:rsidR="00F34DC5" w:rsidRPr="00F34DC5" w:rsidRDefault="00F34DC5">
            <w:pPr>
              <w:rPr>
                <w:rFonts w:ascii="Times New Roman" w:eastAsia="Times New Roman" w:hAnsi="Times New Roman" w:cs="Times New Roman"/>
                <w:b/>
                <w:sz w:val="24"/>
                <w:szCs w:val="24"/>
              </w:rPr>
            </w:pPr>
          </w:p>
        </w:tc>
      </w:tr>
    </w:tbl>
    <w:p w:rsidR="008E17F8" w:rsidRPr="00F34DC5" w:rsidRDefault="008E17F8" w:rsidP="00F34DC5">
      <w:pPr>
        <w:rPr>
          <w:rFonts w:ascii="Times New Roman" w:hAnsi="Times New Roman" w:cs="Times New Roman"/>
          <w:b/>
          <w:sz w:val="24"/>
          <w:szCs w:val="24"/>
        </w:rPr>
      </w:pPr>
    </w:p>
    <w:p w:rsidR="008E17F8" w:rsidRPr="006864E8" w:rsidRDefault="008E17F8" w:rsidP="008E17F8">
      <w:pPr>
        <w:rPr>
          <w:rFonts w:ascii="Times New Roman" w:hAnsi="Times New Roman" w:cs="Times New Roman"/>
          <w:b/>
          <w:sz w:val="20"/>
          <w:szCs w:val="20"/>
        </w:rPr>
      </w:pPr>
      <w:r w:rsidRPr="006864E8">
        <w:rPr>
          <w:rFonts w:ascii="Times New Roman" w:hAnsi="Times New Roman" w:cs="Times New Roman"/>
          <w:b/>
          <w:sz w:val="20"/>
          <w:szCs w:val="20"/>
        </w:rPr>
        <w:lastRenderedPageBreak/>
        <w:t>Apklausti</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186"/>
        <w:gridCol w:w="1657"/>
        <w:gridCol w:w="2957"/>
        <w:gridCol w:w="2478"/>
      </w:tblGrid>
      <w:tr w:rsidR="008E17F8" w:rsidRPr="006864E8" w:rsidTr="008E17F8">
        <w:trPr>
          <w:trHeight w:val="1307"/>
        </w:trPr>
        <w:tc>
          <w:tcPr>
            <w:tcW w:w="557" w:type="dxa"/>
            <w:tcBorders>
              <w:top w:val="single" w:sz="12" w:space="0" w:color="auto"/>
              <w:left w:val="single" w:sz="12" w:space="0" w:color="auto"/>
              <w:bottom w:val="single" w:sz="12" w:space="0" w:color="auto"/>
              <w:right w:val="single" w:sz="4"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Eil. Nr.</w:t>
            </w:r>
          </w:p>
        </w:tc>
        <w:tc>
          <w:tcPr>
            <w:tcW w:w="2186" w:type="dxa"/>
            <w:tcBorders>
              <w:top w:val="single" w:sz="12" w:space="0" w:color="auto"/>
              <w:left w:val="single" w:sz="4" w:space="0" w:color="auto"/>
              <w:bottom w:val="single" w:sz="12" w:space="0" w:color="auto"/>
              <w:right w:val="single" w:sz="4"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Pavadinimas</w:t>
            </w:r>
          </w:p>
        </w:tc>
        <w:tc>
          <w:tcPr>
            <w:tcW w:w="1657" w:type="dxa"/>
            <w:tcBorders>
              <w:top w:val="single" w:sz="12" w:space="0" w:color="auto"/>
              <w:left w:val="single" w:sz="4" w:space="0" w:color="auto"/>
              <w:bottom w:val="single" w:sz="12" w:space="0" w:color="auto"/>
              <w:right w:val="single" w:sz="4"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Tiekėjo kodas</w:t>
            </w:r>
          </w:p>
        </w:tc>
        <w:tc>
          <w:tcPr>
            <w:tcW w:w="2957" w:type="dxa"/>
            <w:tcBorders>
              <w:top w:val="single" w:sz="12" w:space="0" w:color="auto"/>
              <w:left w:val="single" w:sz="4" w:space="0" w:color="auto"/>
              <w:bottom w:val="single" w:sz="12" w:space="0" w:color="auto"/>
              <w:right w:val="single" w:sz="4"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Adresas, interneto svetainės, el. pašto adresas, telefono, fakso numeris ir kt.</w:t>
            </w:r>
          </w:p>
        </w:tc>
        <w:tc>
          <w:tcPr>
            <w:tcW w:w="2478" w:type="dxa"/>
            <w:tcBorders>
              <w:top w:val="single" w:sz="12" w:space="0" w:color="auto"/>
              <w:left w:val="single" w:sz="4" w:space="0" w:color="auto"/>
              <w:bottom w:val="single" w:sz="12" w:space="0" w:color="auto"/>
              <w:right w:val="single" w:sz="12"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color w:val="000000"/>
                <w:sz w:val="20"/>
                <w:szCs w:val="20"/>
              </w:rPr>
              <w:t xml:space="preserve">Pasiūlymą </w:t>
            </w:r>
            <w:r w:rsidRPr="006864E8">
              <w:rPr>
                <w:rFonts w:ascii="Times New Roman" w:hAnsi="Times New Roman" w:cs="Times New Roman"/>
                <w:color w:val="000000"/>
                <w:spacing w:val="1"/>
                <w:sz w:val="20"/>
                <w:szCs w:val="20"/>
              </w:rPr>
              <w:t xml:space="preserve">pateikusio </w:t>
            </w:r>
            <w:r w:rsidRPr="006864E8">
              <w:rPr>
                <w:rFonts w:ascii="Times New Roman" w:hAnsi="Times New Roman" w:cs="Times New Roman"/>
                <w:color w:val="000000"/>
                <w:spacing w:val="-1"/>
                <w:sz w:val="20"/>
                <w:szCs w:val="20"/>
              </w:rPr>
              <w:t xml:space="preserve">asmens pareigos, vardas, </w:t>
            </w:r>
            <w:r w:rsidRPr="006864E8">
              <w:rPr>
                <w:rFonts w:ascii="Times New Roman" w:hAnsi="Times New Roman" w:cs="Times New Roman"/>
                <w:color w:val="000000"/>
                <w:spacing w:val="5"/>
                <w:sz w:val="20"/>
                <w:szCs w:val="20"/>
              </w:rPr>
              <w:t>pavardė</w:t>
            </w:r>
          </w:p>
        </w:tc>
      </w:tr>
      <w:tr w:rsidR="008E17F8" w:rsidRPr="006864E8" w:rsidTr="008E17F8">
        <w:trPr>
          <w:trHeight w:val="713"/>
        </w:trPr>
        <w:tc>
          <w:tcPr>
            <w:tcW w:w="557" w:type="dxa"/>
            <w:tcBorders>
              <w:top w:val="single" w:sz="12"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2186" w:type="dxa"/>
            <w:tcBorders>
              <w:top w:val="single" w:sz="12"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1657" w:type="dxa"/>
            <w:tcBorders>
              <w:top w:val="single" w:sz="12"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2957" w:type="dxa"/>
            <w:tcBorders>
              <w:top w:val="single" w:sz="12"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lang w:val="en-US"/>
              </w:rPr>
            </w:pPr>
          </w:p>
        </w:tc>
        <w:tc>
          <w:tcPr>
            <w:tcW w:w="2478" w:type="dxa"/>
            <w:tcBorders>
              <w:top w:val="single" w:sz="12"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r>
      <w:tr w:rsidR="008E17F8" w:rsidRPr="006864E8" w:rsidTr="008E17F8">
        <w:trPr>
          <w:trHeight w:val="276"/>
        </w:trPr>
        <w:tc>
          <w:tcPr>
            <w:tcW w:w="557"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2186"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1657" w:type="dxa"/>
            <w:tcBorders>
              <w:top w:val="single" w:sz="4" w:space="0" w:color="auto"/>
              <w:left w:val="single" w:sz="4" w:space="0" w:color="auto"/>
              <w:bottom w:val="single" w:sz="4" w:space="0" w:color="auto"/>
              <w:right w:val="single" w:sz="4" w:space="0" w:color="auto"/>
            </w:tcBorders>
          </w:tcPr>
          <w:p w:rsidR="008E17F8" w:rsidRPr="006864E8" w:rsidRDefault="008E17F8">
            <w:pPr>
              <w:tabs>
                <w:tab w:val="left" w:pos="225"/>
              </w:tabs>
              <w:jc w:val="center"/>
              <w:rPr>
                <w:rFonts w:ascii="Times New Roman" w:eastAsia="Times New Roman" w:hAnsi="Times New Roman" w:cs="Times New Roman"/>
                <w:sz w:val="20"/>
                <w:szCs w:val="20"/>
              </w:rPr>
            </w:pPr>
          </w:p>
        </w:tc>
        <w:tc>
          <w:tcPr>
            <w:tcW w:w="2957"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478"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r>
      <w:tr w:rsidR="008E17F8" w:rsidRPr="006864E8" w:rsidTr="008E17F8">
        <w:trPr>
          <w:trHeight w:val="276"/>
        </w:trPr>
        <w:tc>
          <w:tcPr>
            <w:tcW w:w="557"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2186"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1657" w:type="dxa"/>
            <w:tcBorders>
              <w:top w:val="single" w:sz="4" w:space="0" w:color="auto"/>
              <w:left w:val="single" w:sz="4" w:space="0" w:color="auto"/>
              <w:bottom w:val="single" w:sz="4" w:space="0" w:color="auto"/>
              <w:right w:val="single" w:sz="4" w:space="0" w:color="auto"/>
            </w:tcBorders>
          </w:tcPr>
          <w:p w:rsidR="008E17F8" w:rsidRPr="006864E8" w:rsidRDefault="008E17F8">
            <w:pPr>
              <w:tabs>
                <w:tab w:val="left" w:pos="225"/>
              </w:tabs>
              <w:jc w:val="center"/>
              <w:rPr>
                <w:rFonts w:ascii="Times New Roman" w:eastAsia="Times New Roman" w:hAnsi="Times New Roman" w:cs="Times New Roman"/>
                <w:sz w:val="20"/>
                <w:szCs w:val="20"/>
              </w:rPr>
            </w:pPr>
          </w:p>
        </w:tc>
        <w:tc>
          <w:tcPr>
            <w:tcW w:w="2957"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478"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r>
    </w:tbl>
    <w:p w:rsidR="008E17F8" w:rsidRPr="006864E8" w:rsidRDefault="008E17F8" w:rsidP="008E17F8">
      <w:pPr>
        <w:rPr>
          <w:rFonts w:ascii="Times New Roman" w:eastAsia="Times New Roman" w:hAnsi="Times New Roman" w:cs="Times New Roman"/>
          <w:b/>
          <w:sz w:val="20"/>
          <w:szCs w:val="20"/>
        </w:rPr>
      </w:pPr>
      <w:r w:rsidRPr="006864E8">
        <w:rPr>
          <w:rFonts w:ascii="Times New Roman" w:hAnsi="Times New Roman" w:cs="Times New Roman"/>
          <w:b/>
          <w:sz w:val="20"/>
          <w:szCs w:val="20"/>
        </w:rPr>
        <w:t>Tiekėjų siūlymai:</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139"/>
        <w:gridCol w:w="2604"/>
        <w:gridCol w:w="3242"/>
        <w:gridCol w:w="1297"/>
      </w:tblGrid>
      <w:tr w:rsidR="008E17F8" w:rsidRPr="006864E8" w:rsidTr="008E17F8">
        <w:trPr>
          <w:trHeight w:val="627"/>
        </w:trPr>
        <w:tc>
          <w:tcPr>
            <w:tcW w:w="556" w:type="dxa"/>
            <w:vMerge w:val="restart"/>
            <w:tcBorders>
              <w:top w:val="single" w:sz="12" w:space="0" w:color="auto"/>
              <w:left w:val="single" w:sz="12" w:space="0" w:color="auto"/>
              <w:bottom w:val="single" w:sz="4" w:space="0" w:color="auto"/>
              <w:right w:val="single" w:sz="4" w:space="0" w:color="auto"/>
            </w:tcBorders>
            <w:hideMark/>
          </w:tcPr>
          <w:p w:rsidR="008E17F8" w:rsidRPr="006864E8" w:rsidRDefault="008E17F8">
            <w:pPr>
              <w:jc w:val="both"/>
              <w:rPr>
                <w:rFonts w:ascii="Times New Roman" w:eastAsia="Times New Roman" w:hAnsi="Times New Roman" w:cs="Times New Roman"/>
                <w:sz w:val="20"/>
                <w:szCs w:val="20"/>
              </w:rPr>
            </w:pPr>
            <w:r w:rsidRPr="006864E8">
              <w:rPr>
                <w:rFonts w:ascii="Times New Roman" w:hAnsi="Times New Roman" w:cs="Times New Roman"/>
                <w:sz w:val="20"/>
                <w:szCs w:val="20"/>
              </w:rPr>
              <w:t>Eil. Nr.</w:t>
            </w:r>
          </w:p>
        </w:tc>
        <w:tc>
          <w:tcPr>
            <w:tcW w:w="2139" w:type="dxa"/>
            <w:vMerge w:val="restart"/>
            <w:tcBorders>
              <w:top w:val="single" w:sz="12" w:space="0" w:color="auto"/>
              <w:left w:val="single" w:sz="4" w:space="0" w:color="auto"/>
              <w:bottom w:val="single" w:sz="4" w:space="0" w:color="auto"/>
              <w:right w:val="single" w:sz="4"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Pavadinimas</w:t>
            </w:r>
          </w:p>
        </w:tc>
        <w:tc>
          <w:tcPr>
            <w:tcW w:w="7143" w:type="dxa"/>
            <w:gridSpan w:val="3"/>
            <w:tcBorders>
              <w:top w:val="single" w:sz="12" w:space="0" w:color="auto"/>
              <w:left w:val="single" w:sz="4" w:space="0" w:color="auto"/>
              <w:bottom w:val="single" w:sz="4" w:space="0" w:color="auto"/>
              <w:right w:val="single" w:sz="12" w:space="0" w:color="auto"/>
            </w:tcBorders>
            <w:vAlign w:val="center"/>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Pasiūlymo suma ir kitos charakteristikos</w:t>
            </w:r>
          </w:p>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(nurodyti)</w:t>
            </w:r>
          </w:p>
        </w:tc>
      </w:tr>
      <w:tr w:rsidR="008E17F8" w:rsidRPr="006864E8" w:rsidTr="008E17F8">
        <w:trPr>
          <w:trHeight w:val="322"/>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E17F8" w:rsidRPr="006864E8" w:rsidRDefault="008E17F8">
            <w:pPr>
              <w:rPr>
                <w:rFonts w:ascii="Times New Roman" w:eastAsia="Times New Roman" w:hAnsi="Times New Roman" w:cs="Times New Roman"/>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8E17F8" w:rsidRPr="006864E8" w:rsidRDefault="008E17F8">
            <w:pPr>
              <w:rPr>
                <w:rFonts w:ascii="Times New Roman" w:eastAsia="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hideMark/>
          </w:tcPr>
          <w:p w:rsidR="008E17F8" w:rsidRPr="006864E8" w:rsidRDefault="008E17F8">
            <w:pPr>
              <w:jc w:val="center"/>
              <w:rPr>
                <w:rFonts w:ascii="Times New Roman" w:eastAsia="Times New Roman" w:hAnsi="Times New Roman" w:cs="Times New Roman"/>
                <w:sz w:val="20"/>
                <w:szCs w:val="20"/>
              </w:rPr>
            </w:pPr>
            <w:r w:rsidRPr="006864E8">
              <w:rPr>
                <w:rFonts w:ascii="Times New Roman" w:hAnsi="Times New Roman" w:cs="Times New Roman"/>
                <w:sz w:val="20"/>
                <w:szCs w:val="20"/>
              </w:rPr>
              <w:t>Suma Lt</w:t>
            </w:r>
          </w:p>
        </w:tc>
        <w:tc>
          <w:tcPr>
            <w:tcW w:w="3242"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12" w:space="0" w:color="auto"/>
            </w:tcBorders>
          </w:tcPr>
          <w:p w:rsidR="008E17F8" w:rsidRPr="006864E8" w:rsidRDefault="008E17F8">
            <w:pPr>
              <w:jc w:val="both"/>
              <w:rPr>
                <w:rFonts w:ascii="Times New Roman" w:eastAsia="Times New Roman" w:hAnsi="Times New Roman" w:cs="Times New Roman"/>
                <w:sz w:val="20"/>
                <w:szCs w:val="20"/>
              </w:rPr>
            </w:pPr>
          </w:p>
        </w:tc>
      </w:tr>
      <w:tr w:rsidR="008E17F8" w:rsidRPr="006864E8" w:rsidTr="008E17F8">
        <w:trPr>
          <w:trHeight w:val="305"/>
        </w:trPr>
        <w:tc>
          <w:tcPr>
            <w:tcW w:w="556"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3242"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r>
      <w:tr w:rsidR="008E17F8" w:rsidRPr="006864E8" w:rsidTr="008E17F8">
        <w:trPr>
          <w:trHeight w:val="305"/>
        </w:trPr>
        <w:tc>
          <w:tcPr>
            <w:tcW w:w="556"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3242"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r>
      <w:tr w:rsidR="008E17F8" w:rsidRPr="006864E8" w:rsidTr="008E17F8">
        <w:trPr>
          <w:trHeight w:val="305"/>
        </w:trPr>
        <w:tc>
          <w:tcPr>
            <w:tcW w:w="556"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3242" w:type="dxa"/>
            <w:tcBorders>
              <w:top w:val="single" w:sz="4" w:space="0" w:color="auto"/>
              <w:left w:val="single" w:sz="4" w:space="0" w:color="auto"/>
              <w:bottom w:val="single" w:sz="4" w:space="0" w:color="auto"/>
              <w:right w:val="single" w:sz="4" w:space="0" w:color="auto"/>
            </w:tcBorders>
          </w:tcPr>
          <w:p w:rsidR="008E17F8" w:rsidRPr="006864E8" w:rsidRDefault="008E17F8">
            <w:pPr>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tcPr>
          <w:p w:rsidR="008E17F8" w:rsidRPr="006864E8" w:rsidRDefault="008E17F8">
            <w:pPr>
              <w:jc w:val="both"/>
              <w:rPr>
                <w:rFonts w:ascii="Times New Roman" w:eastAsia="Times New Roman" w:hAnsi="Times New Roman" w:cs="Times New Roman"/>
                <w:sz w:val="20"/>
                <w:szCs w:val="20"/>
              </w:rPr>
            </w:pPr>
          </w:p>
        </w:tc>
      </w:tr>
    </w:tbl>
    <w:p w:rsidR="008E17F8" w:rsidRPr="006864E8" w:rsidRDefault="008E17F8" w:rsidP="008E17F8">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5"/>
      </w:tblGrid>
      <w:tr w:rsidR="008E17F8" w:rsidRPr="006864E8" w:rsidTr="008E17F8">
        <w:trPr>
          <w:trHeight w:val="958"/>
        </w:trPr>
        <w:tc>
          <w:tcPr>
            <w:tcW w:w="9825" w:type="dxa"/>
            <w:tcBorders>
              <w:top w:val="single" w:sz="4" w:space="0" w:color="auto"/>
              <w:left w:val="single" w:sz="4" w:space="0" w:color="auto"/>
              <w:bottom w:val="single" w:sz="4" w:space="0" w:color="auto"/>
              <w:right w:val="single" w:sz="4" w:space="0" w:color="auto"/>
            </w:tcBorders>
          </w:tcPr>
          <w:p w:rsidR="008E17F8" w:rsidRPr="006864E8" w:rsidRDefault="008E17F8" w:rsidP="008E17F8">
            <w:pPr>
              <w:shd w:val="clear" w:color="auto" w:fill="FFFFFF"/>
              <w:tabs>
                <w:tab w:val="center" w:pos="8647"/>
              </w:tabs>
              <w:rPr>
                <w:rFonts w:ascii="Times New Roman" w:eastAsia="Times New Roman" w:hAnsi="Times New Roman" w:cs="Times New Roman"/>
                <w:spacing w:val="-6"/>
                <w:sz w:val="20"/>
                <w:szCs w:val="20"/>
              </w:rPr>
            </w:pPr>
            <w:r w:rsidRPr="006864E8">
              <w:rPr>
                <w:rFonts w:ascii="Times New Roman" w:hAnsi="Times New Roman" w:cs="Times New Roman"/>
                <w:b/>
                <w:color w:val="000000"/>
                <w:spacing w:val="-6"/>
                <w:sz w:val="20"/>
                <w:szCs w:val="20"/>
              </w:rPr>
              <w:t>Tinkamiausiu pripažintas tiekėjas</w:t>
            </w:r>
            <w:r w:rsidRPr="006864E8">
              <w:rPr>
                <w:rFonts w:ascii="Times New Roman" w:hAnsi="Times New Roman" w:cs="Times New Roman"/>
                <w:color w:val="000000"/>
                <w:spacing w:val="-6"/>
                <w:sz w:val="20"/>
                <w:szCs w:val="20"/>
              </w:rPr>
              <w:t>:</w:t>
            </w:r>
            <w:r w:rsidRPr="006864E8">
              <w:rPr>
                <w:rFonts w:ascii="Times New Roman" w:hAnsi="Times New Roman" w:cs="Times New Roman"/>
                <w:spacing w:val="-6"/>
                <w:sz w:val="20"/>
                <w:szCs w:val="20"/>
              </w:rPr>
              <w:t xml:space="preserve"> tiekėjo pavadinimas </w:t>
            </w:r>
          </w:p>
        </w:tc>
      </w:tr>
      <w:tr w:rsidR="008E17F8" w:rsidRPr="006864E8" w:rsidTr="008E17F8">
        <w:trPr>
          <w:trHeight w:val="1000"/>
        </w:trPr>
        <w:tc>
          <w:tcPr>
            <w:tcW w:w="9825" w:type="dxa"/>
            <w:tcBorders>
              <w:top w:val="single" w:sz="4" w:space="0" w:color="auto"/>
              <w:left w:val="single" w:sz="4" w:space="0" w:color="auto"/>
              <w:bottom w:val="single" w:sz="4" w:space="0" w:color="auto"/>
              <w:right w:val="single" w:sz="4" w:space="0" w:color="auto"/>
            </w:tcBorders>
          </w:tcPr>
          <w:p w:rsidR="008E17F8" w:rsidRPr="006864E8" w:rsidRDefault="008E17F8">
            <w:pPr>
              <w:rPr>
                <w:rFonts w:ascii="Times New Roman" w:eastAsia="Times New Roman" w:hAnsi="Times New Roman" w:cs="Times New Roman"/>
                <w:b/>
                <w:sz w:val="20"/>
                <w:szCs w:val="20"/>
              </w:rPr>
            </w:pPr>
            <w:r w:rsidRPr="006864E8">
              <w:rPr>
                <w:rFonts w:ascii="Times New Roman" w:hAnsi="Times New Roman" w:cs="Times New Roman"/>
                <w:b/>
                <w:sz w:val="20"/>
                <w:szCs w:val="20"/>
              </w:rPr>
              <w:t xml:space="preserve">Pastabos </w:t>
            </w:r>
            <w:r w:rsidRPr="006864E8">
              <w:rPr>
                <w:rFonts w:ascii="Times New Roman" w:hAnsi="Times New Roman" w:cs="Times New Roman"/>
                <w:sz w:val="20"/>
                <w:szCs w:val="20"/>
              </w:rPr>
              <w:t>(nurodyti, ar: sudaryta pasiūlymų eilė, taikytas atidėjimo terminas, tiekėjai informuoti apie pirkimo rezultatus, gautos pretenzijos ir į jas atsakyta)</w:t>
            </w:r>
          </w:p>
        </w:tc>
      </w:tr>
    </w:tbl>
    <w:p w:rsidR="008E17F8" w:rsidRPr="006864E8" w:rsidRDefault="008E17F8" w:rsidP="008E17F8">
      <w:pPr>
        <w:rPr>
          <w:rFonts w:ascii="Times New Roman" w:hAnsi="Times New Roman" w:cs="Times New Roman"/>
          <w:sz w:val="20"/>
          <w:szCs w:val="20"/>
        </w:rPr>
      </w:pPr>
    </w:p>
    <w:tbl>
      <w:tblPr>
        <w:tblW w:w="0" w:type="auto"/>
        <w:tblLook w:val="04A0"/>
      </w:tblPr>
      <w:tblGrid>
        <w:gridCol w:w="2802"/>
        <w:gridCol w:w="482"/>
        <w:gridCol w:w="2778"/>
        <w:gridCol w:w="709"/>
        <w:gridCol w:w="2976"/>
      </w:tblGrid>
      <w:tr w:rsidR="008E17F8" w:rsidRPr="006864E8" w:rsidTr="008E17F8">
        <w:tc>
          <w:tcPr>
            <w:tcW w:w="2802" w:type="dxa"/>
            <w:tcBorders>
              <w:top w:val="single" w:sz="4" w:space="0" w:color="auto"/>
              <w:left w:val="nil"/>
              <w:bottom w:val="nil"/>
              <w:right w:val="nil"/>
            </w:tcBorders>
            <w:hideMark/>
          </w:tcPr>
          <w:p w:rsidR="008E17F8" w:rsidRPr="006864E8" w:rsidRDefault="008E17F8">
            <w:pPr>
              <w:rPr>
                <w:rFonts w:ascii="Times New Roman" w:eastAsia="Times New Roman" w:hAnsi="Times New Roman" w:cs="Times New Roman"/>
                <w:sz w:val="20"/>
                <w:szCs w:val="20"/>
              </w:rPr>
            </w:pPr>
            <w:r w:rsidRPr="006864E8">
              <w:rPr>
                <w:rFonts w:ascii="Times New Roman" w:hAnsi="Times New Roman" w:cs="Times New Roman"/>
                <w:sz w:val="20"/>
                <w:szCs w:val="20"/>
              </w:rPr>
              <w:t>(pirkimo organizatoriaus pareigos)</w:t>
            </w:r>
          </w:p>
        </w:tc>
        <w:tc>
          <w:tcPr>
            <w:tcW w:w="482" w:type="dxa"/>
          </w:tcPr>
          <w:p w:rsidR="008E17F8" w:rsidRPr="006864E8" w:rsidRDefault="008E17F8">
            <w:pPr>
              <w:ind w:firstLine="720"/>
              <w:jc w:val="center"/>
              <w:rPr>
                <w:rFonts w:ascii="Times New Roman" w:eastAsia="Times New Roman" w:hAnsi="Times New Roman" w:cs="Times New Roman"/>
                <w:sz w:val="20"/>
                <w:szCs w:val="20"/>
              </w:rPr>
            </w:pPr>
          </w:p>
        </w:tc>
        <w:tc>
          <w:tcPr>
            <w:tcW w:w="2778" w:type="dxa"/>
            <w:tcBorders>
              <w:top w:val="single" w:sz="4" w:space="0" w:color="auto"/>
              <w:left w:val="nil"/>
              <w:bottom w:val="nil"/>
              <w:right w:val="nil"/>
            </w:tcBorders>
            <w:hideMark/>
          </w:tcPr>
          <w:p w:rsidR="008E17F8" w:rsidRPr="006864E8" w:rsidRDefault="008E17F8">
            <w:pPr>
              <w:ind w:firstLine="720"/>
              <w:jc w:val="center"/>
              <w:rPr>
                <w:rFonts w:ascii="Times New Roman" w:eastAsia="Times New Roman" w:hAnsi="Times New Roman" w:cs="Times New Roman"/>
                <w:sz w:val="20"/>
                <w:szCs w:val="20"/>
              </w:rPr>
            </w:pPr>
            <w:r w:rsidRPr="006864E8">
              <w:rPr>
                <w:rFonts w:ascii="Times New Roman" w:hAnsi="Times New Roman" w:cs="Times New Roman"/>
                <w:sz w:val="20"/>
                <w:szCs w:val="20"/>
              </w:rPr>
              <w:t>(parašas)</w:t>
            </w:r>
          </w:p>
        </w:tc>
        <w:tc>
          <w:tcPr>
            <w:tcW w:w="709" w:type="dxa"/>
          </w:tcPr>
          <w:p w:rsidR="008E17F8" w:rsidRPr="006864E8" w:rsidRDefault="008E17F8">
            <w:pPr>
              <w:ind w:firstLine="720"/>
              <w:jc w:val="center"/>
              <w:rPr>
                <w:rFonts w:ascii="Times New Roman" w:eastAsia="Times New Roman" w:hAnsi="Times New Roman" w:cs="Times New Roman"/>
                <w:sz w:val="20"/>
                <w:szCs w:val="20"/>
              </w:rPr>
            </w:pPr>
          </w:p>
        </w:tc>
        <w:tc>
          <w:tcPr>
            <w:tcW w:w="2976" w:type="dxa"/>
            <w:tcBorders>
              <w:top w:val="single" w:sz="4" w:space="0" w:color="auto"/>
              <w:left w:val="nil"/>
              <w:bottom w:val="nil"/>
              <w:right w:val="nil"/>
            </w:tcBorders>
            <w:hideMark/>
          </w:tcPr>
          <w:p w:rsidR="008E17F8" w:rsidRPr="006864E8" w:rsidRDefault="008E17F8">
            <w:pPr>
              <w:ind w:firstLine="720"/>
              <w:jc w:val="center"/>
              <w:rPr>
                <w:rFonts w:ascii="Times New Roman" w:eastAsia="Times New Roman" w:hAnsi="Times New Roman" w:cs="Times New Roman"/>
                <w:sz w:val="20"/>
                <w:szCs w:val="20"/>
              </w:rPr>
            </w:pPr>
            <w:r w:rsidRPr="006864E8">
              <w:rPr>
                <w:rFonts w:ascii="Times New Roman" w:hAnsi="Times New Roman" w:cs="Times New Roman"/>
                <w:sz w:val="20"/>
                <w:szCs w:val="20"/>
              </w:rPr>
              <w:t>(vardas ir pavardė)</w:t>
            </w:r>
          </w:p>
        </w:tc>
      </w:tr>
    </w:tbl>
    <w:p w:rsidR="00F34DC5" w:rsidRPr="00F34DC5" w:rsidRDefault="00F34DC5" w:rsidP="00445201">
      <w:pPr>
        <w:autoSpaceDE w:val="0"/>
        <w:autoSpaceDN w:val="0"/>
        <w:adjustRightInd w:val="0"/>
        <w:spacing w:after="0" w:line="240" w:lineRule="auto"/>
        <w:jc w:val="center"/>
        <w:rPr>
          <w:rFonts w:ascii="Times New Roman" w:hAnsi="Times New Roman" w:cs="Times New Roman"/>
          <w:sz w:val="24"/>
          <w:szCs w:val="24"/>
        </w:rPr>
      </w:pPr>
    </w:p>
    <w:sectPr w:rsidR="00F34DC5" w:rsidRPr="00F34DC5" w:rsidSect="00445201">
      <w:headerReference w:type="default" r:id="rId8"/>
      <w:pgSz w:w="11906" w:h="16838"/>
      <w:pgMar w:top="1134" w:right="567" w:bottom="1134" w:left="1701"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9D" w:rsidRDefault="00F60B9D" w:rsidP="009A76EA">
      <w:pPr>
        <w:spacing w:after="0" w:line="240" w:lineRule="auto"/>
      </w:pPr>
      <w:r>
        <w:separator/>
      </w:r>
    </w:p>
  </w:endnote>
  <w:endnote w:type="continuationSeparator" w:id="0">
    <w:p w:rsidR="00F60B9D" w:rsidRDefault="00F60B9D" w:rsidP="009A7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9D" w:rsidRDefault="00F60B9D" w:rsidP="009A76EA">
      <w:pPr>
        <w:spacing w:after="0" w:line="240" w:lineRule="auto"/>
      </w:pPr>
      <w:r>
        <w:separator/>
      </w:r>
    </w:p>
  </w:footnote>
  <w:footnote w:type="continuationSeparator" w:id="0">
    <w:p w:rsidR="00F60B9D" w:rsidRDefault="00F60B9D" w:rsidP="009A7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4318"/>
      <w:docPartObj>
        <w:docPartGallery w:val="Page Numbers (Top of Page)"/>
        <w:docPartUnique/>
      </w:docPartObj>
    </w:sdtPr>
    <w:sdtContent>
      <w:p w:rsidR="00A70E60" w:rsidRDefault="00FA2A32">
        <w:pPr>
          <w:pStyle w:val="Header"/>
          <w:jc w:val="center"/>
        </w:pPr>
        <w:fldSimple w:instr=" PAGE   \* MERGEFORMAT ">
          <w:r w:rsidR="002E5FB1">
            <w:rPr>
              <w:noProof/>
            </w:rPr>
            <w:t>1</w:t>
          </w:r>
        </w:fldSimple>
      </w:p>
    </w:sdtContent>
  </w:sdt>
  <w:p w:rsidR="00A70E60" w:rsidRDefault="00A70E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6F77"/>
    <w:multiLevelType w:val="hybridMultilevel"/>
    <w:tmpl w:val="05D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E17EB"/>
    <w:multiLevelType w:val="hybridMultilevel"/>
    <w:tmpl w:val="AC105B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D6AD2"/>
    <w:multiLevelType w:val="hybridMultilevel"/>
    <w:tmpl w:val="AF3AF5BE"/>
    <w:lvl w:ilvl="0" w:tplc="BA420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hdrShapeDefaults>
    <o:shapedefaults v:ext="edit" spidmax="17410"/>
  </w:hdrShapeDefaults>
  <w:footnotePr>
    <w:footnote w:id="-1"/>
    <w:footnote w:id="0"/>
  </w:footnotePr>
  <w:endnotePr>
    <w:endnote w:id="-1"/>
    <w:endnote w:id="0"/>
  </w:endnotePr>
  <w:compat/>
  <w:rsids>
    <w:rsidRoot w:val="00C01A6C"/>
    <w:rsid w:val="000071B4"/>
    <w:rsid w:val="0001648F"/>
    <w:rsid w:val="00063A28"/>
    <w:rsid w:val="00080ED6"/>
    <w:rsid w:val="000921F3"/>
    <w:rsid w:val="000C294D"/>
    <w:rsid w:val="000D4D91"/>
    <w:rsid w:val="001067C5"/>
    <w:rsid w:val="00121DE5"/>
    <w:rsid w:val="001230A2"/>
    <w:rsid w:val="00125505"/>
    <w:rsid w:val="00125C59"/>
    <w:rsid w:val="00137807"/>
    <w:rsid w:val="001426BB"/>
    <w:rsid w:val="00147B9C"/>
    <w:rsid w:val="001527D6"/>
    <w:rsid w:val="00165FF3"/>
    <w:rsid w:val="00167E5E"/>
    <w:rsid w:val="0017159E"/>
    <w:rsid w:val="00173091"/>
    <w:rsid w:val="0019429B"/>
    <w:rsid w:val="001B3EB4"/>
    <w:rsid w:val="001E7C55"/>
    <w:rsid w:val="0020419B"/>
    <w:rsid w:val="00205B63"/>
    <w:rsid w:val="00212CC0"/>
    <w:rsid w:val="00230B83"/>
    <w:rsid w:val="00233028"/>
    <w:rsid w:val="002457AC"/>
    <w:rsid w:val="00253F9B"/>
    <w:rsid w:val="002543AA"/>
    <w:rsid w:val="0025539C"/>
    <w:rsid w:val="0026309C"/>
    <w:rsid w:val="00265BBE"/>
    <w:rsid w:val="002815F8"/>
    <w:rsid w:val="00282982"/>
    <w:rsid w:val="00284E01"/>
    <w:rsid w:val="00293F6A"/>
    <w:rsid w:val="00296E58"/>
    <w:rsid w:val="00297141"/>
    <w:rsid w:val="00297AF3"/>
    <w:rsid w:val="002A366A"/>
    <w:rsid w:val="002C237C"/>
    <w:rsid w:val="002C6FE7"/>
    <w:rsid w:val="002E4D45"/>
    <w:rsid w:val="002E5FB1"/>
    <w:rsid w:val="00315010"/>
    <w:rsid w:val="00335B3D"/>
    <w:rsid w:val="0034048B"/>
    <w:rsid w:val="00347B4D"/>
    <w:rsid w:val="00354D2D"/>
    <w:rsid w:val="00377852"/>
    <w:rsid w:val="00381C1B"/>
    <w:rsid w:val="003B54EC"/>
    <w:rsid w:val="003C755D"/>
    <w:rsid w:val="003D3EF0"/>
    <w:rsid w:val="003E0325"/>
    <w:rsid w:val="0041325B"/>
    <w:rsid w:val="00444A7D"/>
    <w:rsid w:val="00445201"/>
    <w:rsid w:val="004565C6"/>
    <w:rsid w:val="00474BB0"/>
    <w:rsid w:val="00486268"/>
    <w:rsid w:val="004A0325"/>
    <w:rsid w:val="004E0216"/>
    <w:rsid w:val="004E2987"/>
    <w:rsid w:val="004E57F9"/>
    <w:rsid w:val="004E6F5E"/>
    <w:rsid w:val="004F237D"/>
    <w:rsid w:val="00501282"/>
    <w:rsid w:val="0051751C"/>
    <w:rsid w:val="0053407C"/>
    <w:rsid w:val="0053694B"/>
    <w:rsid w:val="005442C5"/>
    <w:rsid w:val="005712AF"/>
    <w:rsid w:val="005944AC"/>
    <w:rsid w:val="005C39CF"/>
    <w:rsid w:val="005C66E3"/>
    <w:rsid w:val="005F01A7"/>
    <w:rsid w:val="00623CD8"/>
    <w:rsid w:val="00640625"/>
    <w:rsid w:val="0064352F"/>
    <w:rsid w:val="00644B78"/>
    <w:rsid w:val="00661005"/>
    <w:rsid w:val="00667442"/>
    <w:rsid w:val="00681277"/>
    <w:rsid w:val="006842E0"/>
    <w:rsid w:val="006864E8"/>
    <w:rsid w:val="00696A1B"/>
    <w:rsid w:val="006A3808"/>
    <w:rsid w:val="006B2D49"/>
    <w:rsid w:val="006D0053"/>
    <w:rsid w:val="00711FE8"/>
    <w:rsid w:val="0071613A"/>
    <w:rsid w:val="007267B2"/>
    <w:rsid w:val="00727212"/>
    <w:rsid w:val="007303A7"/>
    <w:rsid w:val="007324AC"/>
    <w:rsid w:val="00732509"/>
    <w:rsid w:val="00737601"/>
    <w:rsid w:val="00755518"/>
    <w:rsid w:val="0076193B"/>
    <w:rsid w:val="00765712"/>
    <w:rsid w:val="007714ED"/>
    <w:rsid w:val="00774CA7"/>
    <w:rsid w:val="007C2C43"/>
    <w:rsid w:val="007F0CBB"/>
    <w:rsid w:val="007F417B"/>
    <w:rsid w:val="008143CE"/>
    <w:rsid w:val="00837784"/>
    <w:rsid w:val="00853328"/>
    <w:rsid w:val="008629F7"/>
    <w:rsid w:val="008745BD"/>
    <w:rsid w:val="00877F30"/>
    <w:rsid w:val="008B4095"/>
    <w:rsid w:val="008B6F4C"/>
    <w:rsid w:val="008C4F03"/>
    <w:rsid w:val="008D7310"/>
    <w:rsid w:val="008E17F8"/>
    <w:rsid w:val="008E4533"/>
    <w:rsid w:val="008F74EC"/>
    <w:rsid w:val="009000E0"/>
    <w:rsid w:val="00907166"/>
    <w:rsid w:val="00943793"/>
    <w:rsid w:val="00961CF5"/>
    <w:rsid w:val="00962B90"/>
    <w:rsid w:val="00981CAB"/>
    <w:rsid w:val="00992E67"/>
    <w:rsid w:val="009A0228"/>
    <w:rsid w:val="009A76EA"/>
    <w:rsid w:val="009C1DC4"/>
    <w:rsid w:val="009F343F"/>
    <w:rsid w:val="00A004E6"/>
    <w:rsid w:val="00A007D8"/>
    <w:rsid w:val="00A44C97"/>
    <w:rsid w:val="00A54CDC"/>
    <w:rsid w:val="00A61B8F"/>
    <w:rsid w:val="00A63C5F"/>
    <w:rsid w:val="00A65C33"/>
    <w:rsid w:val="00A66846"/>
    <w:rsid w:val="00A70E60"/>
    <w:rsid w:val="00A7414F"/>
    <w:rsid w:val="00A76FE0"/>
    <w:rsid w:val="00A90C18"/>
    <w:rsid w:val="00AD5595"/>
    <w:rsid w:val="00AD6533"/>
    <w:rsid w:val="00B12430"/>
    <w:rsid w:val="00B1294E"/>
    <w:rsid w:val="00B24600"/>
    <w:rsid w:val="00B40BA5"/>
    <w:rsid w:val="00B41481"/>
    <w:rsid w:val="00B50EF3"/>
    <w:rsid w:val="00B70202"/>
    <w:rsid w:val="00B752AC"/>
    <w:rsid w:val="00B86158"/>
    <w:rsid w:val="00B9441F"/>
    <w:rsid w:val="00BA0E1D"/>
    <w:rsid w:val="00BA6E6D"/>
    <w:rsid w:val="00BF3BDB"/>
    <w:rsid w:val="00BF5112"/>
    <w:rsid w:val="00C01A6C"/>
    <w:rsid w:val="00C04EC8"/>
    <w:rsid w:val="00C1555A"/>
    <w:rsid w:val="00C20DD4"/>
    <w:rsid w:val="00C21959"/>
    <w:rsid w:val="00C264EC"/>
    <w:rsid w:val="00C50C9C"/>
    <w:rsid w:val="00C51E09"/>
    <w:rsid w:val="00C55665"/>
    <w:rsid w:val="00C6397A"/>
    <w:rsid w:val="00C655CF"/>
    <w:rsid w:val="00C77809"/>
    <w:rsid w:val="00C83B24"/>
    <w:rsid w:val="00C95235"/>
    <w:rsid w:val="00CA5935"/>
    <w:rsid w:val="00CC33FC"/>
    <w:rsid w:val="00CD50FA"/>
    <w:rsid w:val="00CF3B3D"/>
    <w:rsid w:val="00D101E8"/>
    <w:rsid w:val="00D22556"/>
    <w:rsid w:val="00D939F3"/>
    <w:rsid w:val="00D940E8"/>
    <w:rsid w:val="00D9445B"/>
    <w:rsid w:val="00D96E08"/>
    <w:rsid w:val="00DA6085"/>
    <w:rsid w:val="00DC0537"/>
    <w:rsid w:val="00DC641F"/>
    <w:rsid w:val="00DD2EDA"/>
    <w:rsid w:val="00DD6BB8"/>
    <w:rsid w:val="00E00835"/>
    <w:rsid w:val="00E16D28"/>
    <w:rsid w:val="00E205AC"/>
    <w:rsid w:val="00E24524"/>
    <w:rsid w:val="00E405D5"/>
    <w:rsid w:val="00E44BF8"/>
    <w:rsid w:val="00E52B07"/>
    <w:rsid w:val="00E739BF"/>
    <w:rsid w:val="00E778E1"/>
    <w:rsid w:val="00EA3FC3"/>
    <w:rsid w:val="00EC3C53"/>
    <w:rsid w:val="00EC7CDE"/>
    <w:rsid w:val="00EF26F9"/>
    <w:rsid w:val="00EF7D2D"/>
    <w:rsid w:val="00F03270"/>
    <w:rsid w:val="00F05250"/>
    <w:rsid w:val="00F055E6"/>
    <w:rsid w:val="00F34DC5"/>
    <w:rsid w:val="00F352AB"/>
    <w:rsid w:val="00F5225D"/>
    <w:rsid w:val="00F60B9D"/>
    <w:rsid w:val="00F84B4C"/>
    <w:rsid w:val="00F867D8"/>
    <w:rsid w:val="00FA2A32"/>
    <w:rsid w:val="00FB2EEB"/>
    <w:rsid w:val="00FD079D"/>
    <w:rsid w:val="00FD0AE9"/>
    <w:rsid w:val="00FD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DC5"/>
    <w:pPr>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CentrBoldm">
    <w:name w:val="CentrBoldm"/>
    <w:basedOn w:val="Normal"/>
    <w:rsid w:val="00F34DC5"/>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Patvirtinta">
    <w:name w:val="Patvirtinta"/>
    <w:basedOn w:val="Normal"/>
    <w:rsid w:val="00F34DC5"/>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5C3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CF"/>
    <w:rPr>
      <w:rFonts w:ascii="Tahoma" w:hAnsi="Tahoma" w:cs="Tahoma"/>
      <w:sz w:val="16"/>
      <w:szCs w:val="16"/>
    </w:rPr>
  </w:style>
  <w:style w:type="paragraph" w:styleId="Header">
    <w:name w:val="header"/>
    <w:basedOn w:val="Normal"/>
    <w:link w:val="HeaderChar"/>
    <w:uiPriority w:val="99"/>
    <w:unhideWhenUsed/>
    <w:rsid w:val="009A76E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A76EA"/>
  </w:style>
  <w:style w:type="paragraph" w:styleId="Footer">
    <w:name w:val="footer"/>
    <w:basedOn w:val="Normal"/>
    <w:link w:val="FooterChar"/>
    <w:uiPriority w:val="99"/>
    <w:unhideWhenUsed/>
    <w:rsid w:val="009A76E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A76EA"/>
  </w:style>
  <w:style w:type="paragraph" w:customStyle="1" w:styleId="Default">
    <w:name w:val="Default"/>
    <w:rsid w:val="007324A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34DC5"/>
    <w:pPr>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CentrBoldm">
    <w:name w:val="CentrBoldm"/>
    <w:basedOn w:val="prastasis"/>
    <w:rsid w:val="00F34DC5"/>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Patvirtinta">
    <w:name w:val="Patvirtinta"/>
    <w:basedOn w:val="prastasis"/>
    <w:rsid w:val="00F34DC5"/>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s="Times New Roman"/>
      <w:color w:val="000000"/>
      <w:sz w:val="20"/>
      <w:szCs w:val="20"/>
    </w:rPr>
  </w:style>
  <w:style w:type="paragraph" w:styleId="Debesliotekstas">
    <w:name w:val="Balloon Text"/>
    <w:basedOn w:val="prastasis"/>
    <w:link w:val="DebesliotekstasDiagrama"/>
    <w:uiPriority w:val="99"/>
    <w:semiHidden/>
    <w:unhideWhenUsed/>
    <w:rsid w:val="005C39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C39CF"/>
    <w:rPr>
      <w:rFonts w:ascii="Tahoma" w:hAnsi="Tahoma" w:cs="Tahoma"/>
      <w:sz w:val="16"/>
      <w:szCs w:val="16"/>
    </w:rPr>
  </w:style>
  <w:style w:type="paragraph" w:styleId="Antrats">
    <w:name w:val="header"/>
    <w:basedOn w:val="prastasis"/>
    <w:link w:val="AntratsDiagrama"/>
    <w:uiPriority w:val="99"/>
    <w:unhideWhenUsed/>
    <w:rsid w:val="009A76E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76EA"/>
  </w:style>
  <w:style w:type="paragraph" w:styleId="Porat">
    <w:name w:val="footer"/>
    <w:basedOn w:val="prastasis"/>
    <w:link w:val="PoratDiagrama"/>
    <w:uiPriority w:val="99"/>
    <w:unhideWhenUsed/>
    <w:rsid w:val="009A76E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76EA"/>
  </w:style>
</w:styles>
</file>

<file path=word/webSettings.xml><?xml version="1.0" encoding="utf-8"?>
<w:webSettings xmlns:r="http://schemas.openxmlformats.org/officeDocument/2006/relationships" xmlns:w="http://schemas.openxmlformats.org/wordprocessingml/2006/main">
  <w:divs>
    <w:div w:id="41442468">
      <w:bodyDiv w:val="1"/>
      <w:marLeft w:val="0"/>
      <w:marRight w:val="0"/>
      <w:marTop w:val="0"/>
      <w:marBottom w:val="0"/>
      <w:divBdr>
        <w:top w:val="none" w:sz="0" w:space="0" w:color="auto"/>
        <w:left w:val="none" w:sz="0" w:space="0" w:color="auto"/>
        <w:bottom w:val="none" w:sz="0" w:space="0" w:color="auto"/>
        <w:right w:val="none" w:sz="0" w:space="0" w:color="auto"/>
      </w:divBdr>
    </w:div>
    <w:div w:id="19291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490C-1C93-410B-B664-ADD521FB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6980</Words>
  <Characters>39789</Characters>
  <Application>Microsoft Office Word</Application>
  <DocSecurity>0</DocSecurity>
  <Lines>331</Lines>
  <Paragraphs>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Smiltele</cp:lastModifiedBy>
  <cp:revision>11</cp:revision>
  <cp:lastPrinted>2014-04-01T12:07:00Z</cp:lastPrinted>
  <dcterms:created xsi:type="dcterms:W3CDTF">2013-11-07T09:30:00Z</dcterms:created>
  <dcterms:modified xsi:type="dcterms:W3CDTF">2014-04-01T12:07:00Z</dcterms:modified>
</cp:coreProperties>
</file>