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D" w:rsidRDefault="00D25DAD" w:rsidP="00D25DAD">
      <w:pPr>
        <w:jc w:val="center"/>
      </w:pPr>
      <w:r>
        <w:rPr>
          <w:noProof/>
        </w:rPr>
        <w:drawing>
          <wp:inline distT="0" distB="0" distL="0" distR="0">
            <wp:extent cx="492125" cy="562610"/>
            <wp:effectExtent l="19050" t="0" r="3175" b="0"/>
            <wp:docPr id="1" name="Picture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D" w:rsidRDefault="00D25DAD" w:rsidP="00D25DAD">
      <w:pPr>
        <w:jc w:val="center"/>
        <w:rPr>
          <w:rStyle w:val="st"/>
        </w:rPr>
      </w:pPr>
    </w:p>
    <w:p w:rsidR="00D25DAD" w:rsidRPr="008A6420" w:rsidRDefault="00D25DAD" w:rsidP="00D25DAD">
      <w:pPr>
        <w:pStyle w:val="Pavadinimas"/>
        <w:rPr>
          <w:b w:val="0"/>
          <w:bCs/>
          <w:sz w:val="24"/>
          <w:szCs w:val="24"/>
        </w:rPr>
      </w:pPr>
      <w:r w:rsidRPr="008A6420">
        <w:rPr>
          <w:b w:val="0"/>
          <w:bCs/>
          <w:sz w:val="24"/>
          <w:szCs w:val="24"/>
        </w:rPr>
        <w:t>VILNIAUS  “VILNIOS” PAGRINDINĖS MOKYKLOS</w:t>
      </w:r>
    </w:p>
    <w:p w:rsidR="00D25DAD" w:rsidRPr="008A6420" w:rsidRDefault="00D25DAD" w:rsidP="00D25DAD">
      <w:pPr>
        <w:pStyle w:val="Pavadinimas"/>
        <w:spacing w:line="360" w:lineRule="auto"/>
        <w:rPr>
          <w:b w:val="0"/>
          <w:sz w:val="24"/>
          <w:szCs w:val="24"/>
        </w:rPr>
      </w:pPr>
      <w:r w:rsidRPr="008A6420">
        <w:rPr>
          <w:b w:val="0"/>
          <w:sz w:val="24"/>
          <w:szCs w:val="24"/>
        </w:rPr>
        <w:t>DIREKTORIUS</w:t>
      </w:r>
    </w:p>
    <w:p w:rsidR="00D25DAD" w:rsidRPr="008A6420" w:rsidRDefault="00D25DAD" w:rsidP="00D25DAD">
      <w:pPr>
        <w:pStyle w:val="Antrinispavadinimas"/>
        <w:jc w:val="left"/>
        <w:rPr>
          <w:sz w:val="24"/>
          <w:szCs w:val="24"/>
        </w:rPr>
      </w:pPr>
    </w:p>
    <w:p w:rsidR="00D25DAD" w:rsidRPr="008A6420" w:rsidRDefault="00D25DAD" w:rsidP="00D25DAD">
      <w:pPr>
        <w:pStyle w:val="Antrinispavadinimas"/>
        <w:jc w:val="left"/>
        <w:rPr>
          <w:rFonts w:ascii="Times New Roman" w:hAnsi="Times New Roman"/>
          <w:i w:val="0"/>
          <w:sz w:val="24"/>
          <w:szCs w:val="24"/>
        </w:rPr>
      </w:pPr>
      <w:r w:rsidRPr="008A6420">
        <w:rPr>
          <w:rFonts w:ascii="Times New Roman" w:hAnsi="Times New Roman"/>
          <w:sz w:val="24"/>
          <w:szCs w:val="24"/>
        </w:rPr>
        <w:tab/>
      </w:r>
      <w:r w:rsidRPr="008A6420">
        <w:rPr>
          <w:rFonts w:ascii="Times New Roman" w:hAnsi="Times New Roman"/>
          <w:sz w:val="24"/>
          <w:szCs w:val="24"/>
        </w:rPr>
        <w:tab/>
      </w:r>
      <w:r w:rsidRPr="008A6420">
        <w:rPr>
          <w:rFonts w:ascii="Times New Roman" w:hAnsi="Times New Roman"/>
          <w:sz w:val="24"/>
          <w:szCs w:val="24"/>
        </w:rPr>
        <w:tab/>
      </w:r>
      <w:r w:rsidRPr="008A6420">
        <w:rPr>
          <w:rFonts w:ascii="Times New Roman" w:hAnsi="Times New Roman"/>
          <w:sz w:val="24"/>
          <w:szCs w:val="24"/>
        </w:rPr>
        <w:tab/>
      </w:r>
      <w:r w:rsidRPr="008A6420">
        <w:rPr>
          <w:rFonts w:ascii="Times New Roman" w:hAnsi="Times New Roman"/>
          <w:sz w:val="24"/>
          <w:szCs w:val="24"/>
        </w:rPr>
        <w:tab/>
        <w:t xml:space="preserve">   </w:t>
      </w:r>
      <w:r w:rsidRPr="008A6420">
        <w:rPr>
          <w:rFonts w:ascii="Times New Roman" w:hAnsi="Times New Roman"/>
          <w:i w:val="0"/>
          <w:sz w:val="24"/>
          <w:szCs w:val="24"/>
        </w:rPr>
        <w:t>ĮSAKYMAS</w:t>
      </w:r>
    </w:p>
    <w:p w:rsidR="00D25DAD" w:rsidRPr="0047487C" w:rsidRDefault="00D25DAD" w:rsidP="00D25DAD">
      <w:pPr>
        <w:pStyle w:val="Antrat3"/>
        <w:rPr>
          <w:b/>
          <w:lang w:val="lt-LT"/>
        </w:rPr>
      </w:pPr>
      <w:r w:rsidRPr="003D670C">
        <w:rPr>
          <w:b/>
          <w:szCs w:val="24"/>
          <w:lang w:val="lt-LT"/>
        </w:rPr>
        <w:t xml:space="preserve">DĖL </w:t>
      </w:r>
      <w:r>
        <w:rPr>
          <w:b/>
          <w:szCs w:val="24"/>
          <w:lang w:val="lt-LT"/>
        </w:rPr>
        <w:t xml:space="preserve">SUPAPRASTINTŲ VIEŠŲJŲ PIRKIMŲ TAISYKLIŲ </w:t>
      </w:r>
      <w:r>
        <w:rPr>
          <w:b/>
          <w:bCs/>
          <w:lang w:val="lt-LT"/>
        </w:rPr>
        <w:t>PATVIRTINIMO IR PASKELBIMO</w:t>
      </w:r>
    </w:p>
    <w:p w:rsidR="00D25DAD" w:rsidRDefault="00D25DAD" w:rsidP="00D25DAD">
      <w:pPr>
        <w:rPr>
          <w:szCs w:val="24"/>
        </w:rPr>
      </w:pPr>
    </w:p>
    <w:p w:rsidR="00D25DAD" w:rsidRPr="008A6420" w:rsidRDefault="00D25DAD" w:rsidP="00D25DAD">
      <w:pPr>
        <w:jc w:val="center"/>
        <w:rPr>
          <w:szCs w:val="24"/>
        </w:rPr>
      </w:pPr>
      <w:r w:rsidRPr="008A6420">
        <w:rPr>
          <w:szCs w:val="24"/>
        </w:rPr>
        <w:t>20</w:t>
      </w:r>
      <w:r>
        <w:rPr>
          <w:szCs w:val="24"/>
        </w:rPr>
        <w:t>14</w:t>
      </w:r>
      <w:r w:rsidRPr="008A6420">
        <w:rPr>
          <w:szCs w:val="24"/>
        </w:rPr>
        <w:t xml:space="preserve"> m. </w:t>
      </w:r>
      <w:r>
        <w:rPr>
          <w:szCs w:val="24"/>
        </w:rPr>
        <w:t>balandžio 3</w:t>
      </w:r>
      <w:r w:rsidRPr="008A6420">
        <w:rPr>
          <w:szCs w:val="24"/>
        </w:rPr>
        <w:t xml:space="preserve"> d. Nr.</w:t>
      </w:r>
      <w:r>
        <w:rPr>
          <w:szCs w:val="24"/>
        </w:rPr>
        <w:t>(1.3)V-90</w:t>
      </w:r>
    </w:p>
    <w:p w:rsidR="00D25DAD" w:rsidRPr="008A6420" w:rsidRDefault="00D25DAD" w:rsidP="00D25DAD">
      <w:pPr>
        <w:jc w:val="center"/>
        <w:rPr>
          <w:szCs w:val="24"/>
        </w:rPr>
      </w:pPr>
      <w:r w:rsidRPr="008A6420">
        <w:rPr>
          <w:szCs w:val="24"/>
        </w:rPr>
        <w:t>Vilnius</w:t>
      </w:r>
    </w:p>
    <w:p w:rsidR="00D25DAD" w:rsidRPr="008A6420" w:rsidRDefault="00D25DAD" w:rsidP="00D25DAD">
      <w:pPr>
        <w:jc w:val="center"/>
        <w:rPr>
          <w:szCs w:val="24"/>
        </w:rPr>
      </w:pPr>
    </w:p>
    <w:p w:rsidR="00D25DAD" w:rsidRDefault="00D25DAD" w:rsidP="00D25DAD">
      <w:pPr>
        <w:suppressAutoHyphens w:val="0"/>
        <w:jc w:val="both"/>
        <w:rPr>
          <w:szCs w:val="24"/>
          <w:lang w:eastAsia="ru-RU"/>
        </w:rPr>
      </w:pPr>
      <w:r w:rsidRPr="008A6420">
        <w:rPr>
          <w:szCs w:val="24"/>
        </w:rPr>
        <w:tab/>
        <w:t xml:space="preserve">Vadovaudamasi </w:t>
      </w:r>
      <w:r w:rsidRPr="001A4DF8">
        <w:rPr>
          <w:szCs w:val="24"/>
          <w:lang w:eastAsia="ru-RU"/>
        </w:rPr>
        <w:t xml:space="preserve">Lietuvos Respublikos </w:t>
      </w:r>
      <w:r>
        <w:rPr>
          <w:szCs w:val="24"/>
          <w:lang w:eastAsia="ru-RU"/>
        </w:rPr>
        <w:t xml:space="preserve">viešųjų pirkimų </w:t>
      </w:r>
      <w:r>
        <w:t>pakeitimo ir papildymo įstatymu (</w:t>
      </w:r>
      <w:proofErr w:type="spellStart"/>
      <w:r>
        <w:t>Žin</w:t>
      </w:r>
      <w:proofErr w:type="spellEnd"/>
      <w:r>
        <w:t>., 2013, Nr. 112-5575)</w:t>
      </w:r>
      <w:r>
        <w:rPr>
          <w:szCs w:val="24"/>
          <w:lang w:eastAsia="ru-RU"/>
        </w:rPr>
        <w:t>:</w:t>
      </w:r>
    </w:p>
    <w:p w:rsidR="00D25DAD" w:rsidRDefault="00D25DAD" w:rsidP="00D25DAD">
      <w:pPr>
        <w:suppressAutoHyphens w:val="0"/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 T v i r t i n u  Supaprastintų viešųjų pirkimų taisykles (pridedama).</w:t>
      </w:r>
      <w:bookmarkStart w:id="0" w:name="part_ade1a7b21a62427bb7c081d18c04c0bf"/>
      <w:bookmarkEnd w:id="0"/>
    </w:p>
    <w:p w:rsidR="00D25DAD" w:rsidRDefault="00D25DAD" w:rsidP="00D25DAD">
      <w:pPr>
        <w:ind w:firstLine="720"/>
        <w:jc w:val="both"/>
      </w:pPr>
      <w:r>
        <w:rPr>
          <w:szCs w:val="24"/>
          <w:lang w:eastAsia="en-US"/>
        </w:rPr>
        <w:t>2</w:t>
      </w:r>
      <w:r w:rsidRPr="0047487C">
        <w:rPr>
          <w:szCs w:val="24"/>
          <w:lang w:eastAsia="en-US"/>
        </w:rPr>
        <w:t xml:space="preserve">. </w:t>
      </w:r>
      <w:r>
        <w:t xml:space="preserve">N u r o d a u  šias </w:t>
      </w:r>
      <w:r>
        <w:rPr>
          <w:szCs w:val="24"/>
          <w:lang w:eastAsia="ru-RU"/>
        </w:rPr>
        <w:t>Supaprastintų viešųjų pirkimų taisykles paskelbti VPT IS iki                    2014 m. balandžio 11 d.</w:t>
      </w:r>
    </w:p>
    <w:p w:rsidR="00D25DAD" w:rsidRDefault="00D25DAD" w:rsidP="00D25DAD">
      <w:pPr>
        <w:ind w:firstLine="720"/>
        <w:jc w:val="both"/>
      </w:pPr>
      <w:r>
        <w:t>3. L a i k a u netekusiomis galios:</w:t>
      </w:r>
    </w:p>
    <w:p w:rsidR="00D25DAD" w:rsidRDefault="00D25DAD" w:rsidP="00D25DAD">
      <w:pPr>
        <w:ind w:firstLine="720"/>
        <w:jc w:val="both"/>
      </w:pPr>
      <w:r>
        <w:t>3.1. Supaprastintų viešųjų pirkimų taisykles, patvirtintas direktoriaus 2010 m. vasario 23 d. įsakymu Nr.(1.3)V-171;</w:t>
      </w:r>
      <w:r w:rsidR="00E33F14" w:rsidRPr="00E33F14">
        <w:rPr>
          <w:sz w:val="28"/>
          <w:szCs w:val="28"/>
        </w:rPr>
        <w:t xml:space="preserve"> </w:t>
      </w:r>
      <w:r w:rsidR="00E33F14">
        <w:rPr>
          <w:sz w:val="28"/>
          <w:szCs w:val="28"/>
        </w:rPr>
        <w:t>(</w:t>
      </w:r>
      <w:r w:rsidR="00E33F14" w:rsidRPr="00E33F14">
        <w:rPr>
          <w:szCs w:val="24"/>
        </w:rPr>
        <w:t>VPT</w:t>
      </w:r>
      <w:r w:rsidR="00E33F14">
        <w:rPr>
          <w:sz w:val="28"/>
          <w:szCs w:val="28"/>
        </w:rPr>
        <w:t xml:space="preserve"> </w:t>
      </w:r>
      <w:r w:rsidR="00E33F14">
        <w:rPr>
          <w:szCs w:val="24"/>
        </w:rPr>
        <w:t>paskelbtos</w:t>
      </w:r>
      <w:r w:rsidR="00E33F14" w:rsidRPr="00E33F14">
        <w:rPr>
          <w:szCs w:val="24"/>
        </w:rPr>
        <w:t xml:space="preserve"> 2010 m kovo 3 d.</w:t>
      </w:r>
      <w:r w:rsidR="00E33F14">
        <w:rPr>
          <w:szCs w:val="24"/>
        </w:rPr>
        <w:t>)</w:t>
      </w:r>
    </w:p>
    <w:p w:rsidR="00D25DAD" w:rsidRDefault="00D25DAD" w:rsidP="00D25DAD">
      <w:pPr>
        <w:ind w:firstLine="720"/>
        <w:jc w:val="both"/>
      </w:pPr>
      <w:r>
        <w:t>3.2.  Supaprastintų viešųjų pirkimų taisykles, patvirtintas direktoriaus 2010 m. gegužės 20 d. įsakymu Nr.(1.3)V-235.</w:t>
      </w:r>
      <w:r w:rsidR="00E33F14" w:rsidRPr="00E33F14">
        <w:rPr>
          <w:sz w:val="28"/>
          <w:szCs w:val="28"/>
        </w:rPr>
        <w:t xml:space="preserve"> </w:t>
      </w:r>
      <w:r w:rsidR="00E33F14">
        <w:rPr>
          <w:sz w:val="28"/>
          <w:szCs w:val="28"/>
        </w:rPr>
        <w:t>(</w:t>
      </w:r>
      <w:r w:rsidR="00E33F14" w:rsidRPr="00E33F14">
        <w:rPr>
          <w:szCs w:val="24"/>
        </w:rPr>
        <w:t>VPT</w:t>
      </w:r>
      <w:r w:rsidR="00E33F14">
        <w:rPr>
          <w:sz w:val="28"/>
          <w:szCs w:val="28"/>
        </w:rPr>
        <w:t xml:space="preserve"> </w:t>
      </w:r>
      <w:r w:rsidR="00E33F14">
        <w:rPr>
          <w:szCs w:val="24"/>
        </w:rPr>
        <w:t>paskelbtos</w:t>
      </w:r>
      <w:r w:rsidR="00E33F14" w:rsidRPr="00E33F14">
        <w:rPr>
          <w:szCs w:val="24"/>
        </w:rPr>
        <w:t xml:space="preserve"> </w:t>
      </w:r>
      <w:r w:rsidR="00E33F14">
        <w:rPr>
          <w:szCs w:val="24"/>
        </w:rPr>
        <w:t>2010 m gegužės 25</w:t>
      </w:r>
      <w:r w:rsidR="00E33F14" w:rsidRPr="00E33F14">
        <w:rPr>
          <w:szCs w:val="24"/>
        </w:rPr>
        <w:t xml:space="preserve"> d.</w:t>
      </w:r>
      <w:r w:rsidR="00E33F14">
        <w:rPr>
          <w:szCs w:val="24"/>
        </w:rPr>
        <w:t>)</w:t>
      </w:r>
    </w:p>
    <w:p w:rsidR="00D25DAD" w:rsidRDefault="00D25DAD" w:rsidP="00D25DAD">
      <w:pPr>
        <w:suppressAutoHyphens w:val="0"/>
        <w:ind w:firstLine="720"/>
        <w:jc w:val="both"/>
        <w:rPr>
          <w:szCs w:val="24"/>
          <w:lang w:eastAsia="ru-RU"/>
        </w:rPr>
      </w:pPr>
      <w:r>
        <w:rPr>
          <w:szCs w:val="24"/>
          <w:lang w:eastAsia="en-US"/>
        </w:rPr>
        <w:t xml:space="preserve">4. </w:t>
      </w:r>
      <w:r w:rsidRPr="0047487C">
        <w:rPr>
          <w:szCs w:val="24"/>
          <w:lang w:eastAsia="en-US"/>
        </w:rPr>
        <w:t>N u s t a t a u, kad ši</w:t>
      </w:r>
      <w:r>
        <w:rPr>
          <w:szCs w:val="24"/>
          <w:lang w:eastAsia="en-US"/>
        </w:rPr>
        <w:t>s</w:t>
      </w:r>
      <w:r w:rsidRPr="0047487C">
        <w:rPr>
          <w:szCs w:val="24"/>
          <w:lang w:eastAsia="en-US"/>
        </w:rPr>
        <w:t xml:space="preserve"> įs</w:t>
      </w:r>
      <w:r>
        <w:rPr>
          <w:szCs w:val="24"/>
          <w:lang w:eastAsia="en-US"/>
        </w:rPr>
        <w:t xml:space="preserve">akymas </w:t>
      </w:r>
      <w:r w:rsidRPr="0047487C">
        <w:rPr>
          <w:szCs w:val="24"/>
          <w:lang w:eastAsia="en-US"/>
        </w:rPr>
        <w:t>įsigalioja 201</w:t>
      </w:r>
      <w:r>
        <w:rPr>
          <w:szCs w:val="24"/>
          <w:lang w:eastAsia="en-US"/>
        </w:rPr>
        <w:t>4</w:t>
      </w:r>
      <w:r w:rsidRPr="0047487C">
        <w:rPr>
          <w:szCs w:val="24"/>
          <w:lang w:eastAsia="en-US"/>
        </w:rPr>
        <w:t xml:space="preserve"> m. </w:t>
      </w:r>
      <w:r>
        <w:rPr>
          <w:szCs w:val="24"/>
          <w:lang w:eastAsia="en-US"/>
        </w:rPr>
        <w:t>balandžio 1</w:t>
      </w:r>
      <w:r w:rsidRPr="0047487C">
        <w:rPr>
          <w:szCs w:val="24"/>
          <w:lang w:eastAsia="en-US"/>
        </w:rPr>
        <w:t>1 d.</w:t>
      </w:r>
    </w:p>
    <w:p w:rsidR="00D25DAD" w:rsidRPr="0047487C" w:rsidRDefault="00D25DAD" w:rsidP="00D25DAD">
      <w:pPr>
        <w:suppressAutoHyphens w:val="0"/>
        <w:ind w:firstLine="720"/>
        <w:jc w:val="both"/>
        <w:rPr>
          <w:szCs w:val="24"/>
          <w:lang w:eastAsia="ru-RU"/>
        </w:rPr>
      </w:pPr>
    </w:p>
    <w:p w:rsidR="00D25DAD" w:rsidRDefault="00D25DAD" w:rsidP="00D25DAD">
      <w:pPr>
        <w:rPr>
          <w:szCs w:val="24"/>
        </w:rPr>
      </w:pPr>
    </w:p>
    <w:p w:rsidR="00D25DAD" w:rsidRPr="008A6420" w:rsidRDefault="00D25DAD" w:rsidP="00D25DAD">
      <w:pPr>
        <w:rPr>
          <w:szCs w:val="24"/>
        </w:rPr>
      </w:pPr>
      <w:proofErr w:type="spellStart"/>
      <w:r>
        <w:rPr>
          <w:szCs w:val="24"/>
        </w:rPr>
        <w:t>L.e.p</w:t>
      </w:r>
      <w:proofErr w:type="spellEnd"/>
      <w:r>
        <w:rPr>
          <w:szCs w:val="24"/>
        </w:rPr>
        <w:t>. direktorė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Nijolė Bagdonienė</w:t>
      </w:r>
    </w:p>
    <w:p w:rsidR="00D25DAD" w:rsidRPr="008A6420" w:rsidRDefault="00D25DAD" w:rsidP="00D25DAD">
      <w:pPr>
        <w:rPr>
          <w:szCs w:val="24"/>
        </w:rPr>
      </w:pPr>
    </w:p>
    <w:p w:rsidR="00D25DAD" w:rsidRDefault="00D25DAD" w:rsidP="00D25DAD">
      <w:pPr>
        <w:jc w:val="both"/>
        <w:rPr>
          <w:szCs w:val="24"/>
        </w:rPr>
      </w:pPr>
    </w:p>
    <w:p w:rsidR="00D25DAD" w:rsidRDefault="00D25DAD" w:rsidP="00D25DAD">
      <w:pPr>
        <w:jc w:val="center"/>
        <w:rPr>
          <w:lang w:eastAsia="en-US"/>
        </w:rPr>
      </w:pPr>
    </w:p>
    <w:p w:rsidR="00D25DAD" w:rsidRPr="00205AB2" w:rsidRDefault="00D25DAD" w:rsidP="00D25DAD">
      <w:pPr>
        <w:jc w:val="both"/>
        <w:rPr>
          <w:rStyle w:val="st"/>
        </w:rPr>
      </w:pPr>
    </w:p>
    <w:p w:rsidR="00D25DAD" w:rsidRDefault="00D25DAD" w:rsidP="00D25DAD">
      <w:pPr>
        <w:jc w:val="both"/>
        <w:rPr>
          <w:rStyle w:val="st"/>
        </w:rPr>
      </w:pPr>
    </w:p>
    <w:p w:rsidR="00513459" w:rsidRDefault="00513459"/>
    <w:sectPr w:rsidR="00513459" w:rsidSect="00D25DAD">
      <w:pgSz w:w="12240" w:h="15840"/>
      <w:pgMar w:top="54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48" w:rsidRDefault="00626948" w:rsidP="00D25DAD">
      <w:r>
        <w:separator/>
      </w:r>
    </w:p>
  </w:endnote>
  <w:endnote w:type="continuationSeparator" w:id="0">
    <w:p w:rsidR="00626948" w:rsidRDefault="00626948" w:rsidP="00D2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48" w:rsidRDefault="00626948" w:rsidP="00D25DAD">
      <w:r>
        <w:separator/>
      </w:r>
    </w:p>
  </w:footnote>
  <w:footnote w:type="continuationSeparator" w:id="0">
    <w:p w:rsidR="00626948" w:rsidRDefault="00626948" w:rsidP="00D25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AD"/>
    <w:rsid w:val="00513459"/>
    <w:rsid w:val="00626948"/>
    <w:rsid w:val="008F7B0C"/>
    <w:rsid w:val="00A9353A"/>
    <w:rsid w:val="00D112C6"/>
    <w:rsid w:val="00D25DAD"/>
    <w:rsid w:val="00E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D25DAD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25D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next w:val="Antrinispavadinimas"/>
    <w:link w:val="PavadinimasDiagrama"/>
    <w:qFormat/>
    <w:rsid w:val="00D25DAD"/>
    <w:pPr>
      <w:jc w:val="center"/>
    </w:pPr>
    <w:rPr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D25DAD"/>
    <w:rPr>
      <w:rFonts w:ascii="Times New Roman" w:eastAsia="Times New Roman" w:hAnsi="Times New Roman" w:cs="Times New Roman"/>
      <w:b/>
      <w:sz w:val="28"/>
      <w:szCs w:val="20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25DAD"/>
    <w:pPr>
      <w:keepNext/>
      <w:spacing w:before="240" w:after="120"/>
      <w:jc w:val="center"/>
    </w:pPr>
    <w:rPr>
      <w:rFonts w:ascii="Albany" w:eastAsia="HG Mincho Light J" w:hAnsi="Albany"/>
      <w:i/>
      <w:sz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25DAD"/>
    <w:rPr>
      <w:rFonts w:ascii="Albany" w:eastAsia="HG Mincho Light J" w:hAnsi="Albany" w:cs="Times New Roman"/>
      <w:i/>
      <w:sz w:val="28"/>
      <w:szCs w:val="20"/>
    </w:rPr>
  </w:style>
  <w:style w:type="character" w:customStyle="1" w:styleId="st">
    <w:name w:val="st"/>
    <w:basedOn w:val="Numatytasispastraiposriftas"/>
    <w:rsid w:val="00D25DAD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25DA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25DA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D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DAD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25DA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25DAD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D25DA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25DAD"/>
    <w:rPr>
      <w:rFonts w:ascii="Times New Roman" w:eastAsia="Times New Roman" w:hAnsi="Times New Roman" w:cs="Times New Roman"/>
      <w:sz w:val="24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Antanas</cp:lastModifiedBy>
  <cp:revision>3</cp:revision>
  <dcterms:created xsi:type="dcterms:W3CDTF">2014-04-09T06:40:00Z</dcterms:created>
  <dcterms:modified xsi:type="dcterms:W3CDTF">2014-04-09T06:55:00Z</dcterms:modified>
</cp:coreProperties>
</file>