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EF" w:rsidRPr="00DA75EF" w:rsidRDefault="00DA75EF" w:rsidP="00DA75EF">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A75EF">
        <w:rPr>
          <w:rFonts w:ascii="Times New Roman" w:hAnsi="Times New Roman" w:cs="Times New Roman"/>
          <w:sz w:val="22"/>
          <w:szCs w:val="22"/>
        </w:rPr>
        <w:t xml:space="preserve">PATVIRTINTA </w:t>
      </w:r>
    </w:p>
    <w:p w:rsidR="00DA75EF" w:rsidRDefault="00DA75EF" w:rsidP="00DA75EF">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Vilniaus r. Marijampolio </w:t>
      </w:r>
    </w:p>
    <w:p w:rsidR="00DA75EF" w:rsidRPr="00DA75EF" w:rsidRDefault="00DA75EF" w:rsidP="00DA75EF">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Meilės Lukšienės </w:t>
      </w:r>
      <w:r w:rsidRPr="00DA75EF">
        <w:rPr>
          <w:rFonts w:ascii="Times New Roman" w:hAnsi="Times New Roman" w:cs="Times New Roman"/>
          <w:sz w:val="22"/>
          <w:szCs w:val="22"/>
        </w:rPr>
        <w:t xml:space="preserve">gimnazijos </w:t>
      </w:r>
    </w:p>
    <w:p w:rsidR="00DA75EF" w:rsidRPr="00DA75EF" w:rsidRDefault="00DA75EF" w:rsidP="00DA75EF">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A75EF">
        <w:rPr>
          <w:rFonts w:ascii="Times New Roman" w:hAnsi="Times New Roman" w:cs="Times New Roman"/>
          <w:sz w:val="22"/>
          <w:szCs w:val="22"/>
        </w:rPr>
        <w:t>direktoriaus 2014 m</w:t>
      </w:r>
      <w:r>
        <w:rPr>
          <w:rFonts w:ascii="Times New Roman" w:hAnsi="Times New Roman" w:cs="Times New Roman"/>
          <w:sz w:val="22"/>
          <w:szCs w:val="22"/>
        </w:rPr>
        <w:t xml:space="preserve">. </w:t>
      </w:r>
      <w:r w:rsidR="009848C8">
        <w:rPr>
          <w:rFonts w:ascii="Times New Roman" w:hAnsi="Times New Roman" w:cs="Times New Roman"/>
          <w:sz w:val="22"/>
          <w:szCs w:val="22"/>
        </w:rPr>
        <w:t xml:space="preserve">gegužės </w:t>
      </w:r>
      <w:r>
        <w:rPr>
          <w:rFonts w:ascii="Times New Roman" w:hAnsi="Times New Roman" w:cs="Times New Roman"/>
          <w:sz w:val="22"/>
          <w:szCs w:val="22"/>
        </w:rPr>
        <w:t xml:space="preserve">2 d. </w:t>
      </w:r>
      <w:r w:rsidRPr="00DA75EF">
        <w:rPr>
          <w:rFonts w:ascii="Times New Roman" w:hAnsi="Times New Roman" w:cs="Times New Roman"/>
          <w:sz w:val="22"/>
          <w:szCs w:val="22"/>
        </w:rPr>
        <w:t xml:space="preserve"> </w:t>
      </w:r>
    </w:p>
    <w:p w:rsidR="00DA75EF" w:rsidRDefault="00DA75EF" w:rsidP="00DA75EF">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A75EF">
        <w:rPr>
          <w:rFonts w:ascii="Times New Roman" w:hAnsi="Times New Roman" w:cs="Times New Roman"/>
          <w:sz w:val="22"/>
          <w:szCs w:val="22"/>
        </w:rPr>
        <w:t>įsakymu Nr. V</w:t>
      </w:r>
      <w:r>
        <w:rPr>
          <w:rFonts w:ascii="Times New Roman" w:hAnsi="Times New Roman" w:cs="Times New Roman"/>
          <w:sz w:val="22"/>
          <w:szCs w:val="22"/>
        </w:rPr>
        <w:t>1</w:t>
      </w:r>
      <w:r w:rsidRPr="00DA75EF">
        <w:rPr>
          <w:rFonts w:ascii="Times New Roman" w:hAnsi="Times New Roman" w:cs="Times New Roman"/>
          <w:sz w:val="22"/>
          <w:szCs w:val="22"/>
        </w:rPr>
        <w:t>-</w:t>
      </w:r>
      <w:r w:rsidR="009848C8">
        <w:rPr>
          <w:rFonts w:ascii="Times New Roman" w:hAnsi="Times New Roman" w:cs="Times New Roman"/>
          <w:sz w:val="22"/>
          <w:szCs w:val="22"/>
        </w:rPr>
        <w:t>43</w:t>
      </w:r>
    </w:p>
    <w:p w:rsidR="00DA75EF" w:rsidRDefault="00DA75EF" w:rsidP="00DA75EF">
      <w:pPr>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 </w:t>
      </w:r>
    </w:p>
    <w:p w:rsidR="00DA75EF" w:rsidRPr="00DA75EF" w:rsidRDefault="00DA75EF" w:rsidP="00DA75EF">
      <w:pPr>
        <w:widowControl w:val="0"/>
        <w:jc w:val="center"/>
        <w:textAlignment w:val="baseline"/>
        <w:rPr>
          <w:rFonts w:ascii="Times New Roman" w:hAnsi="Times New Roman" w:cs="Times New Roman"/>
          <w:sz w:val="22"/>
          <w:szCs w:val="22"/>
        </w:rPr>
      </w:pPr>
      <w:r>
        <w:rPr>
          <w:rFonts w:ascii="Times New Roman" w:hAnsi="Times New Roman" w:cs="Times New Roman"/>
          <w:b/>
          <w:bCs/>
          <w:sz w:val="22"/>
          <w:szCs w:val="22"/>
        </w:rPr>
        <w:t>VILNIAUS R. MARIJAMPOLIO MEILĖS LUKŠIENĖS</w:t>
      </w:r>
      <w:r w:rsidRPr="00DA75EF">
        <w:rPr>
          <w:rFonts w:ascii="Times New Roman" w:hAnsi="Times New Roman" w:cs="Times New Roman"/>
          <w:b/>
          <w:bCs/>
          <w:sz w:val="22"/>
          <w:szCs w:val="22"/>
        </w:rPr>
        <w:t xml:space="preserve"> GIMNAZIJOS</w:t>
      </w:r>
    </w:p>
    <w:p w:rsidR="00DA75EF" w:rsidRDefault="00DA75EF" w:rsidP="00DA75EF">
      <w:pPr>
        <w:jc w:val="center"/>
        <w:rPr>
          <w:rFonts w:ascii="Times New Roman" w:hAnsi="Times New Roman" w:cs="Times New Roman"/>
          <w:sz w:val="22"/>
          <w:szCs w:val="22"/>
        </w:rPr>
      </w:pPr>
      <w:r w:rsidRPr="00DA75EF">
        <w:rPr>
          <w:rFonts w:ascii="Times New Roman" w:hAnsi="Times New Roman" w:cs="Times New Roman"/>
          <w:b/>
          <w:bCs/>
          <w:sz w:val="22"/>
          <w:szCs w:val="22"/>
        </w:rPr>
        <w:t>SUPAPRASTINTŲ VIEŠŲJŲ PIRKIMŲ TAISYKLĖS</w:t>
      </w:r>
    </w:p>
    <w:p w:rsidR="00DA75EF" w:rsidRPr="00DA75EF" w:rsidRDefault="00DA75EF" w:rsidP="00DA75EF">
      <w:pPr>
        <w:widowControl w:val="0"/>
        <w:jc w:val="center"/>
        <w:textAlignment w:val="baseline"/>
        <w:rPr>
          <w:rFonts w:ascii="Times New Roman" w:hAnsi="Times New Roman" w:cs="Times New Roman"/>
          <w:sz w:val="22"/>
          <w:szCs w:val="22"/>
        </w:rPr>
      </w:pPr>
    </w:p>
    <w:p w:rsidR="00DA75EF" w:rsidRDefault="00DA75EF" w:rsidP="00DA75EF">
      <w:pPr>
        <w:jc w:val="center"/>
        <w:rPr>
          <w:rFonts w:ascii="Times New Roman" w:hAnsi="Times New Roman" w:cs="Times New Roman"/>
          <w:sz w:val="22"/>
          <w:szCs w:val="22"/>
        </w:rPr>
      </w:pPr>
      <w:r w:rsidRPr="00DA75EF">
        <w:rPr>
          <w:rFonts w:ascii="Times New Roman" w:hAnsi="Times New Roman" w:cs="Times New Roman"/>
          <w:b/>
          <w:bCs/>
          <w:sz w:val="22"/>
          <w:szCs w:val="22"/>
        </w:rPr>
        <w:t>TURINYS</w:t>
      </w:r>
    </w:p>
    <w:p w:rsidR="00DA75EF" w:rsidRPr="00DA75EF" w:rsidRDefault="00DA75EF" w:rsidP="00DA75EF">
      <w:pPr>
        <w:widowControl w:val="0"/>
        <w:jc w:val="center"/>
        <w:textAlignment w:val="baseline"/>
        <w:rPr>
          <w:rFonts w:ascii="Times New Roman" w:hAnsi="Times New Roman" w:cs="Times New Roman"/>
          <w:sz w:val="22"/>
          <w:szCs w:val="22"/>
        </w:rPr>
      </w:pPr>
    </w:p>
    <w:p w:rsidR="00DA75EF" w:rsidRDefault="00DA75EF" w:rsidP="00DA75EF">
      <w:pPr>
        <w:tabs>
          <w:tab w:val="left" w:pos="993"/>
          <w:tab w:val="left" w:pos="1134"/>
        </w:tabs>
        <w:spacing w:line="276" w:lineRule="auto"/>
        <w:ind w:left="360"/>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I. </w:t>
      </w:r>
      <w:r>
        <w:rPr>
          <w:rFonts w:ascii="Times New Roman" w:hAnsi="Times New Roman" w:cs="Times New Roman"/>
          <w:sz w:val="22"/>
          <w:szCs w:val="22"/>
        </w:rPr>
        <w:tab/>
      </w:r>
      <w:r w:rsidR="00D523A2">
        <w:rPr>
          <w:rFonts w:ascii="Times New Roman" w:hAnsi="Times New Roman" w:cs="Times New Roman"/>
          <w:sz w:val="22"/>
          <w:szCs w:val="22"/>
        </w:rPr>
        <w:tab/>
      </w:r>
      <w:r w:rsidR="00D523A2">
        <w:rPr>
          <w:rFonts w:ascii="Times New Roman" w:hAnsi="Times New Roman" w:cs="Times New Roman"/>
          <w:sz w:val="22"/>
          <w:szCs w:val="22"/>
        </w:rPr>
        <w:tab/>
      </w:r>
      <w:r w:rsidRPr="00DA75EF">
        <w:rPr>
          <w:rFonts w:ascii="Times New Roman" w:hAnsi="Times New Roman" w:cs="Times New Roman"/>
          <w:sz w:val="22"/>
          <w:szCs w:val="22"/>
        </w:rPr>
        <w:t xml:space="preserve">BENDROSIOS NUOSTATOS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II. </w:t>
      </w:r>
      <w:r>
        <w:rPr>
          <w:rFonts w:ascii="Times New Roman" w:hAnsi="Times New Roman" w:cs="Times New Roman"/>
          <w:sz w:val="22"/>
          <w:szCs w:val="22"/>
        </w:rPr>
        <w:tab/>
      </w:r>
      <w:r w:rsidR="00D523A2">
        <w:rPr>
          <w:rFonts w:ascii="Times New Roman" w:hAnsi="Times New Roman" w:cs="Times New Roman"/>
          <w:sz w:val="22"/>
          <w:szCs w:val="22"/>
        </w:rPr>
        <w:tab/>
      </w:r>
      <w:r w:rsidRPr="00DA75EF">
        <w:rPr>
          <w:rFonts w:ascii="Times New Roman" w:hAnsi="Times New Roman" w:cs="Times New Roman"/>
          <w:sz w:val="22"/>
          <w:szCs w:val="22"/>
        </w:rPr>
        <w:t xml:space="preserve">SUPAPRASTINTŲ PIRKIMŲ PLANAVIMAS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III. </w:t>
      </w:r>
      <w:r>
        <w:rPr>
          <w:rFonts w:ascii="Times New Roman" w:hAnsi="Times New Roman" w:cs="Times New Roman"/>
          <w:sz w:val="22"/>
          <w:szCs w:val="22"/>
        </w:rPr>
        <w:tab/>
      </w:r>
      <w:r w:rsidR="00D523A2">
        <w:rPr>
          <w:rFonts w:ascii="Times New Roman" w:hAnsi="Times New Roman" w:cs="Times New Roman"/>
          <w:sz w:val="22"/>
          <w:szCs w:val="22"/>
        </w:rPr>
        <w:tab/>
      </w:r>
      <w:r w:rsidRPr="00DA75EF">
        <w:rPr>
          <w:rFonts w:ascii="Times New Roman" w:hAnsi="Times New Roman" w:cs="Times New Roman"/>
          <w:sz w:val="22"/>
          <w:szCs w:val="22"/>
        </w:rPr>
        <w:t>SUPAPRASTINTŲ PIRKIMŲ ATLIKIMAS</w:t>
      </w:r>
      <w:r>
        <w:rPr>
          <w:rFonts w:ascii="Times New Roman" w:hAnsi="Times New Roman" w:cs="Times New Roman"/>
          <w:sz w:val="22"/>
          <w:szCs w:val="22"/>
        </w:rPr>
        <w:t xml:space="preserve">, </w:t>
      </w:r>
      <w:r w:rsidRPr="00DA75EF">
        <w:rPr>
          <w:rFonts w:ascii="Times New Roman" w:hAnsi="Times New Roman" w:cs="Times New Roman"/>
          <w:sz w:val="22"/>
          <w:szCs w:val="22"/>
        </w:rPr>
        <w:t xml:space="preserve">JUOS ATLIEKANTYS ASMENYS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IV. </w:t>
      </w:r>
      <w:r>
        <w:rPr>
          <w:rFonts w:ascii="Times New Roman" w:hAnsi="Times New Roman" w:cs="Times New Roman"/>
          <w:sz w:val="22"/>
          <w:szCs w:val="22"/>
        </w:rPr>
        <w:tab/>
      </w:r>
      <w:r w:rsidR="00D523A2">
        <w:rPr>
          <w:rFonts w:ascii="Times New Roman" w:hAnsi="Times New Roman" w:cs="Times New Roman"/>
          <w:sz w:val="22"/>
          <w:szCs w:val="22"/>
        </w:rPr>
        <w:tab/>
      </w:r>
      <w:r w:rsidRPr="00DA75EF">
        <w:rPr>
          <w:rFonts w:ascii="Times New Roman" w:hAnsi="Times New Roman" w:cs="Times New Roman"/>
          <w:sz w:val="22"/>
          <w:szCs w:val="22"/>
        </w:rPr>
        <w:t xml:space="preserve">SUPAPRASTINTŲ PIRKIMŲ PASKELBIMAS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V. </w:t>
      </w:r>
      <w:r>
        <w:rPr>
          <w:rFonts w:ascii="Times New Roman" w:hAnsi="Times New Roman" w:cs="Times New Roman"/>
          <w:sz w:val="22"/>
          <w:szCs w:val="22"/>
        </w:rPr>
        <w:tab/>
      </w:r>
      <w:r w:rsidR="00D523A2">
        <w:rPr>
          <w:rFonts w:ascii="Times New Roman" w:hAnsi="Times New Roman" w:cs="Times New Roman"/>
          <w:sz w:val="22"/>
          <w:szCs w:val="22"/>
        </w:rPr>
        <w:tab/>
      </w:r>
      <w:r w:rsidRPr="00DA75EF">
        <w:rPr>
          <w:rFonts w:ascii="Times New Roman" w:hAnsi="Times New Roman" w:cs="Times New Roman"/>
          <w:sz w:val="22"/>
          <w:szCs w:val="22"/>
        </w:rPr>
        <w:t xml:space="preserve">PIRKIMO DOKUMENTŲ RENGIMAS, PAAIŠKINIMAI, TEIKIMAS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VI. </w:t>
      </w:r>
      <w:r>
        <w:rPr>
          <w:rFonts w:ascii="Times New Roman" w:hAnsi="Times New Roman" w:cs="Times New Roman"/>
          <w:sz w:val="22"/>
          <w:szCs w:val="22"/>
        </w:rPr>
        <w:tab/>
      </w:r>
      <w:r w:rsidR="00D523A2">
        <w:rPr>
          <w:rFonts w:ascii="Times New Roman" w:hAnsi="Times New Roman" w:cs="Times New Roman"/>
          <w:sz w:val="22"/>
          <w:szCs w:val="22"/>
        </w:rPr>
        <w:tab/>
      </w:r>
      <w:r w:rsidRPr="00DA75EF">
        <w:rPr>
          <w:rFonts w:ascii="Times New Roman" w:hAnsi="Times New Roman" w:cs="Times New Roman"/>
          <w:sz w:val="22"/>
          <w:szCs w:val="22"/>
        </w:rPr>
        <w:t xml:space="preserve">REIKALAVIMAI PASIŪLYMŲ IR PARAIŠKŲ RENGIMUI </w:t>
      </w:r>
    </w:p>
    <w:p w:rsidR="00DA75EF" w:rsidRDefault="00D523A2"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VII. </w:t>
      </w:r>
      <w:r>
        <w:rPr>
          <w:rFonts w:ascii="Times New Roman" w:hAnsi="Times New Roman" w:cs="Times New Roman"/>
          <w:sz w:val="22"/>
          <w:szCs w:val="22"/>
        </w:rPr>
        <w:tab/>
      </w:r>
      <w:r w:rsidR="00DA75EF" w:rsidRPr="00DA75EF">
        <w:rPr>
          <w:rFonts w:ascii="Times New Roman" w:hAnsi="Times New Roman" w:cs="Times New Roman"/>
          <w:sz w:val="22"/>
          <w:szCs w:val="22"/>
        </w:rPr>
        <w:t xml:space="preserve">TECHNINĖ SPECIFIKACIJA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VIII. </w:t>
      </w:r>
      <w:r>
        <w:rPr>
          <w:rFonts w:ascii="Times New Roman" w:hAnsi="Times New Roman" w:cs="Times New Roman"/>
          <w:sz w:val="22"/>
          <w:szCs w:val="22"/>
        </w:rPr>
        <w:tab/>
      </w:r>
      <w:r w:rsidRPr="00DA75EF">
        <w:rPr>
          <w:rFonts w:ascii="Times New Roman" w:hAnsi="Times New Roman" w:cs="Times New Roman"/>
          <w:sz w:val="22"/>
          <w:szCs w:val="22"/>
        </w:rPr>
        <w:t xml:space="preserve">TIEKĖJŲ KVALIFIKACIJOS PATIKRINIMAS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IX. </w:t>
      </w:r>
      <w:r>
        <w:rPr>
          <w:rFonts w:ascii="Times New Roman" w:hAnsi="Times New Roman" w:cs="Times New Roman"/>
          <w:sz w:val="22"/>
          <w:szCs w:val="22"/>
        </w:rPr>
        <w:tab/>
      </w:r>
      <w:r w:rsidR="00D523A2">
        <w:rPr>
          <w:rFonts w:ascii="Times New Roman" w:hAnsi="Times New Roman" w:cs="Times New Roman"/>
          <w:sz w:val="22"/>
          <w:szCs w:val="22"/>
        </w:rPr>
        <w:tab/>
      </w:r>
      <w:r w:rsidRPr="00DA75EF">
        <w:rPr>
          <w:rFonts w:ascii="Times New Roman" w:hAnsi="Times New Roman" w:cs="Times New Roman"/>
          <w:sz w:val="22"/>
          <w:szCs w:val="22"/>
        </w:rPr>
        <w:t xml:space="preserve">PASIŪLYMŲ NAGRINĖJIMAS IR VERTINIMAS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X. </w:t>
      </w:r>
      <w:r>
        <w:rPr>
          <w:rFonts w:ascii="Times New Roman" w:hAnsi="Times New Roman" w:cs="Times New Roman"/>
          <w:sz w:val="22"/>
          <w:szCs w:val="22"/>
        </w:rPr>
        <w:tab/>
      </w:r>
      <w:r w:rsidR="00D523A2">
        <w:rPr>
          <w:rFonts w:ascii="Times New Roman" w:hAnsi="Times New Roman" w:cs="Times New Roman"/>
          <w:sz w:val="22"/>
          <w:szCs w:val="22"/>
        </w:rPr>
        <w:tab/>
      </w:r>
      <w:r w:rsidRPr="00DA75EF">
        <w:rPr>
          <w:rFonts w:ascii="Times New Roman" w:hAnsi="Times New Roman" w:cs="Times New Roman"/>
          <w:sz w:val="22"/>
          <w:szCs w:val="22"/>
        </w:rPr>
        <w:t xml:space="preserve">PIRKIMO SUTARTIS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XI. </w:t>
      </w:r>
      <w:r>
        <w:rPr>
          <w:rFonts w:ascii="Times New Roman" w:hAnsi="Times New Roman" w:cs="Times New Roman"/>
          <w:sz w:val="22"/>
          <w:szCs w:val="22"/>
        </w:rPr>
        <w:tab/>
      </w:r>
      <w:r w:rsidR="00D523A2">
        <w:rPr>
          <w:rFonts w:ascii="Times New Roman" w:hAnsi="Times New Roman" w:cs="Times New Roman"/>
          <w:sz w:val="22"/>
          <w:szCs w:val="22"/>
        </w:rPr>
        <w:tab/>
      </w:r>
      <w:r w:rsidRPr="00DA75EF">
        <w:rPr>
          <w:rFonts w:ascii="Times New Roman" w:hAnsi="Times New Roman" w:cs="Times New Roman"/>
          <w:sz w:val="22"/>
          <w:szCs w:val="22"/>
        </w:rPr>
        <w:t xml:space="preserve">SUPAPRASTINTŲ PIRKIMŲ BŪDAI IR JŲ PASIRINKIMO SĄLYGOS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XII. </w:t>
      </w:r>
      <w:r>
        <w:rPr>
          <w:rFonts w:ascii="Times New Roman" w:hAnsi="Times New Roman" w:cs="Times New Roman"/>
          <w:sz w:val="22"/>
          <w:szCs w:val="22"/>
        </w:rPr>
        <w:tab/>
      </w:r>
      <w:r w:rsidRPr="00DA75EF">
        <w:rPr>
          <w:rFonts w:ascii="Times New Roman" w:hAnsi="Times New Roman" w:cs="Times New Roman"/>
          <w:sz w:val="22"/>
          <w:szCs w:val="22"/>
        </w:rPr>
        <w:t xml:space="preserve">SUPAPRASTINTAS ATVIRAS KONKURSAS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XIII. </w:t>
      </w:r>
      <w:r>
        <w:rPr>
          <w:rFonts w:ascii="Times New Roman" w:hAnsi="Times New Roman" w:cs="Times New Roman"/>
          <w:sz w:val="22"/>
          <w:szCs w:val="22"/>
        </w:rPr>
        <w:tab/>
      </w:r>
      <w:r w:rsidRPr="00DA75EF">
        <w:rPr>
          <w:rFonts w:ascii="Times New Roman" w:hAnsi="Times New Roman" w:cs="Times New Roman"/>
          <w:sz w:val="22"/>
          <w:szCs w:val="22"/>
        </w:rPr>
        <w:t xml:space="preserve">APKLAUSA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XIV. </w:t>
      </w:r>
      <w:r>
        <w:rPr>
          <w:rFonts w:ascii="Times New Roman" w:hAnsi="Times New Roman" w:cs="Times New Roman"/>
          <w:sz w:val="22"/>
          <w:szCs w:val="22"/>
        </w:rPr>
        <w:tab/>
      </w:r>
      <w:r w:rsidRPr="00DA75EF">
        <w:rPr>
          <w:rFonts w:ascii="Times New Roman" w:hAnsi="Times New Roman" w:cs="Times New Roman"/>
          <w:sz w:val="22"/>
          <w:szCs w:val="22"/>
        </w:rPr>
        <w:t xml:space="preserve">MAŽOS VERTĖS PIRKIMŲ YPATUMAI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XV. </w:t>
      </w:r>
      <w:r>
        <w:rPr>
          <w:rFonts w:ascii="Times New Roman" w:hAnsi="Times New Roman" w:cs="Times New Roman"/>
          <w:sz w:val="22"/>
          <w:szCs w:val="22"/>
        </w:rPr>
        <w:tab/>
      </w:r>
      <w:r w:rsidRPr="00DA75EF">
        <w:rPr>
          <w:rFonts w:ascii="Times New Roman" w:hAnsi="Times New Roman" w:cs="Times New Roman"/>
          <w:sz w:val="22"/>
          <w:szCs w:val="22"/>
        </w:rPr>
        <w:t xml:space="preserve">SUPAPRASTINTŲ PIRKIMŲ DOKUMENTAVIMAS. ATASKAITŲ PATEIKIMAS </w:t>
      </w:r>
    </w:p>
    <w:p w:rsidR="00DA75EF" w:rsidRDefault="00DA75EF"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XVI. </w:t>
      </w:r>
      <w:r>
        <w:rPr>
          <w:rFonts w:ascii="Times New Roman" w:hAnsi="Times New Roman" w:cs="Times New Roman"/>
          <w:sz w:val="22"/>
          <w:szCs w:val="22"/>
        </w:rPr>
        <w:tab/>
      </w:r>
      <w:r w:rsidRPr="00DA75EF">
        <w:rPr>
          <w:rFonts w:ascii="Times New Roman" w:hAnsi="Times New Roman" w:cs="Times New Roman"/>
          <w:sz w:val="22"/>
          <w:szCs w:val="22"/>
        </w:rPr>
        <w:t xml:space="preserve">INFORMACIJOS APIE SUPAPRASTINTUS PIRKIMUS TEIKIMAS </w:t>
      </w:r>
    </w:p>
    <w:p w:rsidR="00DA75EF" w:rsidRDefault="00D523A2" w:rsidP="00DA75EF">
      <w:pPr>
        <w:tabs>
          <w:tab w:val="left" w:pos="993"/>
          <w:tab w:val="left" w:pos="1134"/>
        </w:tabs>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XVII. </w:t>
      </w:r>
      <w:r w:rsidR="00DA75EF">
        <w:rPr>
          <w:rFonts w:ascii="Times New Roman" w:hAnsi="Times New Roman" w:cs="Times New Roman"/>
          <w:sz w:val="22"/>
          <w:szCs w:val="22"/>
        </w:rPr>
        <w:t xml:space="preserve">GINČŲ NAGRINĖJIMAS </w:t>
      </w:r>
    </w:p>
    <w:p w:rsidR="00DA75EF" w:rsidRDefault="00DA75EF" w:rsidP="00DA75EF">
      <w:pPr>
        <w:tabs>
          <w:tab w:val="left" w:pos="993"/>
        </w:tabs>
        <w:ind w:left="360"/>
        <w:rPr>
          <w:rFonts w:ascii="Times New Roman" w:hAnsi="Times New Roman" w:cs="Times New Roman"/>
          <w:sz w:val="22"/>
          <w:szCs w:val="22"/>
        </w:rPr>
      </w:pPr>
    </w:p>
    <w:p w:rsidR="00DA75EF" w:rsidRDefault="00DA75EF" w:rsidP="00DA75EF">
      <w:pPr>
        <w:tabs>
          <w:tab w:val="left" w:pos="993"/>
        </w:tabs>
        <w:ind w:left="360"/>
        <w:rPr>
          <w:rFonts w:ascii="Times New Roman" w:hAnsi="Times New Roman" w:cs="Times New Roman"/>
          <w:sz w:val="22"/>
          <w:szCs w:val="22"/>
        </w:rPr>
      </w:pPr>
    </w:p>
    <w:p w:rsidR="00DA75EF" w:rsidRDefault="00DA75EF" w:rsidP="00DA75EF">
      <w:pPr>
        <w:tabs>
          <w:tab w:val="left" w:pos="993"/>
        </w:tabs>
        <w:ind w:left="360"/>
        <w:rPr>
          <w:rFonts w:ascii="Times New Roman" w:hAnsi="Times New Roman" w:cs="Times New Roman"/>
          <w:sz w:val="22"/>
          <w:szCs w:val="22"/>
        </w:rPr>
      </w:pPr>
    </w:p>
    <w:p w:rsidR="00DA75EF" w:rsidRDefault="00DA75EF" w:rsidP="00DA75EF">
      <w:pPr>
        <w:tabs>
          <w:tab w:val="left" w:pos="993"/>
        </w:tabs>
        <w:ind w:left="360"/>
        <w:rPr>
          <w:rFonts w:ascii="Times New Roman" w:hAnsi="Times New Roman" w:cs="Times New Roman"/>
          <w:sz w:val="22"/>
          <w:szCs w:val="22"/>
        </w:rPr>
      </w:pPr>
    </w:p>
    <w:p w:rsidR="00DA75EF" w:rsidRDefault="00DA75EF" w:rsidP="00DA75EF">
      <w:pPr>
        <w:tabs>
          <w:tab w:val="left" w:pos="993"/>
        </w:tabs>
        <w:ind w:left="360"/>
        <w:rPr>
          <w:rFonts w:ascii="Times New Roman" w:hAnsi="Times New Roman" w:cs="Times New Roman"/>
          <w:sz w:val="22"/>
          <w:szCs w:val="22"/>
        </w:rPr>
      </w:pPr>
    </w:p>
    <w:p w:rsidR="00DA75EF" w:rsidRDefault="00DA75EF" w:rsidP="00DA75EF">
      <w:pPr>
        <w:tabs>
          <w:tab w:val="left" w:pos="993"/>
        </w:tabs>
        <w:ind w:left="360"/>
        <w:rPr>
          <w:rFonts w:ascii="Times New Roman" w:hAnsi="Times New Roman" w:cs="Times New Roman"/>
          <w:sz w:val="22"/>
          <w:szCs w:val="22"/>
        </w:rPr>
      </w:pPr>
    </w:p>
    <w:p w:rsidR="00DA75EF" w:rsidRDefault="00DA75EF" w:rsidP="00DA75EF">
      <w:pPr>
        <w:tabs>
          <w:tab w:val="left" w:pos="993"/>
        </w:tabs>
        <w:ind w:left="360"/>
        <w:rPr>
          <w:rFonts w:ascii="Times New Roman" w:hAnsi="Times New Roman" w:cs="Times New Roman"/>
          <w:sz w:val="22"/>
          <w:szCs w:val="22"/>
        </w:rPr>
      </w:pPr>
    </w:p>
    <w:p w:rsidR="00DA75EF" w:rsidRDefault="00DA75EF">
      <w:pPr>
        <w:rPr>
          <w:rFonts w:ascii="Times New Roman" w:hAnsi="Times New Roman" w:cs="Times New Roman"/>
          <w:sz w:val="22"/>
          <w:szCs w:val="22"/>
        </w:rPr>
      </w:pPr>
      <w:r>
        <w:rPr>
          <w:rFonts w:ascii="Times New Roman" w:hAnsi="Times New Roman" w:cs="Times New Roman"/>
          <w:sz w:val="22"/>
          <w:szCs w:val="22"/>
        </w:rPr>
        <w:br w:type="page"/>
      </w:r>
    </w:p>
    <w:p w:rsidR="00DA75EF" w:rsidRDefault="00DA75EF" w:rsidP="00DA75EF">
      <w:pPr>
        <w:jc w:val="center"/>
        <w:rPr>
          <w:rFonts w:ascii="Times New Roman" w:hAnsi="Times New Roman" w:cs="Times New Roman"/>
          <w:sz w:val="22"/>
          <w:szCs w:val="22"/>
        </w:rPr>
      </w:pPr>
      <w:r w:rsidRPr="00DA75EF">
        <w:rPr>
          <w:rFonts w:ascii="Times New Roman" w:hAnsi="Times New Roman" w:cs="Times New Roman"/>
          <w:b/>
          <w:bCs/>
          <w:sz w:val="22"/>
          <w:szCs w:val="22"/>
        </w:rPr>
        <w:lastRenderedPageBreak/>
        <w:t>I. BENDROSIOS NUOSTATOS</w:t>
      </w:r>
    </w:p>
    <w:p w:rsidR="00DA75EF" w:rsidRPr="00DA75EF" w:rsidRDefault="00DA75EF" w:rsidP="00DA75EF">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1. </w:t>
      </w:r>
      <w:r w:rsidR="00B94FB2">
        <w:rPr>
          <w:rFonts w:ascii="Times New Roman" w:hAnsi="Times New Roman" w:cs="Times New Roman"/>
          <w:sz w:val="22"/>
          <w:szCs w:val="22"/>
        </w:rPr>
        <w:t>Vilniaus r. Marijampolio Meilės Lukšienės gimnazijos (toliau tekste – G</w:t>
      </w:r>
      <w:r w:rsidRPr="00DA75EF">
        <w:rPr>
          <w:rFonts w:ascii="Times New Roman" w:hAnsi="Times New Roman" w:cs="Times New Roman"/>
          <w:sz w:val="22"/>
          <w:szCs w:val="22"/>
        </w:rPr>
        <w:t>imnazija ) Supaprastintų viešų</w:t>
      </w:r>
      <w:r w:rsidR="00B94FB2">
        <w:rPr>
          <w:rFonts w:ascii="Times New Roman" w:hAnsi="Times New Roman" w:cs="Times New Roman"/>
          <w:sz w:val="22"/>
          <w:szCs w:val="22"/>
        </w:rPr>
        <w:t>jų pirkimų taisyklės (toliau – T</w:t>
      </w:r>
      <w:r w:rsidRPr="00DA75EF">
        <w:rPr>
          <w:rFonts w:ascii="Times New Roman" w:hAnsi="Times New Roman" w:cs="Times New Roman"/>
          <w:sz w:val="22"/>
          <w:szCs w:val="22"/>
        </w:rPr>
        <w:t xml:space="preserve">aisyklės) parengtos vadovaujantis Lietuvos Respublikos viešųjų pirkimų įstatymu (Žin., 1996, Nr. 84-2000; 2006, Nr. 4-102; 2008, Nr. 81-3179; 2009, Nr. 93-3986; 2010, Nr. 25-1174 , Nr. 25-1175, Nr. 158-8018, Nr. 158-8019; 2011, Nr. 2-36; 2011, Nr. 85-4133; 2012, Nr.82-4264, 2013, Nr.112-5575 ) (toliau – Viešųjų pirkimų įstatymas), kitais viešuosius pirkimus (toliau – pirkimai) reglamentuojančiais teisės aktais.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 Gimnazija prekių, paslaugų ir darbų pirkimus atlieka Lietuvos Respublikos viešųjų pirkimų įstatymo (toliau – Viešųjų pirkimų įstatymas) 84 straipsnyje nustatytais atvejais.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 Taisyklės nustato supaprastintų pirkimų organizavimo ir planavimo tvarką, supaprastintus pirkimus atliekančius asmenis, pirkimo būdus ir jų atlikimo, ginčų nagrinėjimo procedūras, pirkimo dokumentų rengimo ir teikimo tiekėjams reikalavimus.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 Atlikdama supaprastintus pirkimus </w:t>
      </w:r>
      <w:r w:rsidR="00B94FB2">
        <w:rPr>
          <w:rFonts w:ascii="Times New Roman" w:hAnsi="Times New Roman" w:cs="Times New Roman"/>
          <w:sz w:val="22"/>
          <w:szCs w:val="22"/>
        </w:rPr>
        <w:t>G</w:t>
      </w:r>
      <w:r w:rsidRPr="00DA75EF">
        <w:rPr>
          <w:rFonts w:ascii="Times New Roman" w:hAnsi="Times New Roman" w:cs="Times New Roman"/>
          <w:sz w:val="22"/>
          <w:szCs w:val="22"/>
        </w:rPr>
        <w:t xml:space="preserve">imnazija vadovaujasi šiomis Taisyklėmis, Viešųjų pirkimų įstatymu, Lietuvos Respublikos civiliniu kodeksu (Žin., 2000, Nr. 74-2262) (toliau – CK), kitais įstatymais ir įstatymų įgyvendinamaisiais teisės aktais.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 Supaprastinti pirkimai atliekami laikantis lygiateisiškumo, nediskriminavimo, skaidrumo, abipusio pripažinimo ir proporcingumo principų, konfidencialumo ir nešališkumo reikalavimų. Priimant sprendimus dėl pirkimo dokumento sąlygų, vadovaujamasi racionalumo principu.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 Gimnazijos vykdomuose supaprastintuose pirkimuose turi teisę dalyvauti fiziniai asmenys, privatūs juridiniai asmenys, viešieji juridiniai asmenys ar tokių asmenų grupės.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 Supaprastinto pirkimo pradžią ir pabaigą apibrėžia VPĮ 7 straipsnis. Supaprastinti pirkimai, informaciniai pranešimai ir pranešimai dėl savanoriško ex ante skaidrumo, skelbiami VPĮ 86 straipsnyje nustatyta tvarka, išskyrus VPĮ 92 straipsnio 2 dalyje nustatytais atvejais.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 Atlikdama supaprastintus pirkimus, </w:t>
      </w:r>
      <w:r w:rsidR="00B94FB2">
        <w:rPr>
          <w:rFonts w:ascii="Times New Roman" w:hAnsi="Times New Roman" w:cs="Times New Roman"/>
          <w:sz w:val="22"/>
          <w:szCs w:val="22"/>
        </w:rPr>
        <w:t>G</w:t>
      </w:r>
      <w:r w:rsidRPr="00DA75EF">
        <w:rPr>
          <w:rFonts w:ascii="Times New Roman" w:hAnsi="Times New Roman" w:cs="Times New Roman"/>
          <w:sz w:val="22"/>
          <w:szCs w:val="22"/>
        </w:rPr>
        <w:t xml:space="preserve">imnazija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90-3573), kitų teisės aktų nuostatomis. Gimnazija bet kurio supaprastinto pirkimo dokumentuose gali nustatyti: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8.1. sąlygas, sudarančias galimybę pirkime dalyvauti tik neįgaliųjų socialinėms įmonėms bei įmonėms ir organizacijoms, kuriose ne mažiau kaip pusę visų darbuotojų sudaro neįgalieji;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8.2. kad pirkimas bus atliekamas pagal remiamų asmenų, kurių dauguma yra neįg</w:t>
      </w:r>
      <w:r w:rsidR="00B94FB2">
        <w:rPr>
          <w:rFonts w:ascii="Times New Roman" w:hAnsi="Times New Roman" w:cs="Times New Roman"/>
          <w:sz w:val="22"/>
          <w:szCs w:val="22"/>
        </w:rPr>
        <w:t xml:space="preserve">alieji, įdarbinimo programas;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8.3. sąlygas pirkime dalyvauti socialinėms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mačiau kaip 50 procentų pacientų, kai perkamos jų pagamintos prekės, teikiamos paslaugos ar atliekami darbai.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 Taisyklėse naudojamos sąvokos: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9.1</w:t>
      </w:r>
      <w:r w:rsidRPr="00DA75EF">
        <w:rPr>
          <w:rFonts w:ascii="Times New Roman" w:hAnsi="Times New Roman" w:cs="Times New Roman"/>
          <w:b/>
          <w:bCs/>
          <w:sz w:val="22"/>
          <w:szCs w:val="22"/>
        </w:rPr>
        <w:t xml:space="preserve">. Pirkimo organizatorius </w:t>
      </w:r>
      <w:r w:rsidRPr="00DA75EF">
        <w:rPr>
          <w:rFonts w:ascii="Times New Roman" w:hAnsi="Times New Roman" w:cs="Times New Roman"/>
          <w:sz w:val="22"/>
          <w:szCs w:val="22"/>
        </w:rPr>
        <w:t>– Gimnazijos direktoriaus įsakymu paskirtas darbuotojas, kuris Taisyklių nustatyta tvarka organizuoja ir atlieka supaprastintus pirkimus, kai tokiems pirkimams atlikti nesudaroma viešojo pirki</w:t>
      </w:r>
      <w:r w:rsidR="00C87253">
        <w:rPr>
          <w:rFonts w:ascii="Times New Roman" w:hAnsi="Times New Roman" w:cs="Times New Roman"/>
          <w:sz w:val="22"/>
          <w:szCs w:val="22"/>
        </w:rPr>
        <w:t>mo komisija (toliau- Komisija);</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9.2. </w:t>
      </w:r>
      <w:r w:rsidRPr="00DA75EF">
        <w:rPr>
          <w:rFonts w:ascii="Times New Roman" w:hAnsi="Times New Roman" w:cs="Times New Roman"/>
          <w:b/>
          <w:bCs/>
          <w:sz w:val="22"/>
          <w:szCs w:val="22"/>
        </w:rPr>
        <w:t xml:space="preserve">Komisija </w:t>
      </w:r>
      <w:r w:rsidRPr="00DA75EF">
        <w:rPr>
          <w:rFonts w:ascii="Times New Roman" w:hAnsi="Times New Roman" w:cs="Times New Roman"/>
          <w:sz w:val="22"/>
          <w:szCs w:val="22"/>
        </w:rPr>
        <w:t>– Gimnazijos direktoriaus įsakymu pirkimams organizuoti ir vykdyti sudaryta viešųjų pirkimų komisija</w:t>
      </w:r>
      <w:r w:rsidR="00C87253">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9.3. </w:t>
      </w:r>
      <w:r w:rsidRPr="00DA75EF">
        <w:rPr>
          <w:rFonts w:ascii="Times New Roman" w:hAnsi="Times New Roman" w:cs="Times New Roman"/>
          <w:b/>
          <w:bCs/>
          <w:sz w:val="22"/>
          <w:szCs w:val="22"/>
        </w:rPr>
        <w:t xml:space="preserve">Pirkimo iniciatorius </w:t>
      </w:r>
      <w:r w:rsidRPr="00DA75EF">
        <w:rPr>
          <w:rFonts w:ascii="Times New Roman" w:hAnsi="Times New Roman" w:cs="Times New Roman"/>
          <w:sz w:val="22"/>
          <w:szCs w:val="22"/>
        </w:rPr>
        <w:t>– Gimnazijos bendruomenė (darbuotojas), kuri nurodė poreikį įsigyti reikalingas prekes, paslaugas arba darbus</w:t>
      </w:r>
      <w:r w:rsidR="00C87253">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9.4. </w:t>
      </w:r>
      <w:r w:rsidRPr="00DA75EF">
        <w:rPr>
          <w:rFonts w:ascii="Times New Roman" w:hAnsi="Times New Roman" w:cs="Times New Roman"/>
          <w:b/>
          <w:bCs/>
          <w:sz w:val="22"/>
          <w:szCs w:val="22"/>
        </w:rPr>
        <w:t xml:space="preserve">Supaprastintas atviras konkursas – </w:t>
      </w:r>
      <w:r w:rsidRPr="00DA75EF">
        <w:rPr>
          <w:rFonts w:ascii="Times New Roman" w:hAnsi="Times New Roman" w:cs="Times New Roman"/>
          <w:sz w:val="22"/>
          <w:szCs w:val="22"/>
        </w:rPr>
        <w:t>supaprastinto pirkimo būdas, kai kiekvienas suinteresuotas tiekėjas gali pateikti pasiūlymą</w:t>
      </w:r>
      <w:r w:rsidR="00C87253">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9.5. </w:t>
      </w:r>
      <w:r w:rsidRPr="00DA75EF">
        <w:rPr>
          <w:rFonts w:ascii="Times New Roman" w:hAnsi="Times New Roman" w:cs="Times New Roman"/>
          <w:b/>
          <w:bCs/>
          <w:sz w:val="22"/>
          <w:szCs w:val="22"/>
        </w:rPr>
        <w:t xml:space="preserve">Apklausa </w:t>
      </w:r>
      <w:r w:rsidRPr="00DA75EF">
        <w:rPr>
          <w:rFonts w:ascii="Times New Roman" w:hAnsi="Times New Roman" w:cs="Times New Roman"/>
          <w:sz w:val="22"/>
          <w:szCs w:val="22"/>
        </w:rPr>
        <w:t xml:space="preserve">– supaprastinto pirkimo būdas, kai </w:t>
      </w:r>
      <w:r w:rsidR="00B94FB2">
        <w:rPr>
          <w:rFonts w:ascii="Times New Roman" w:hAnsi="Times New Roman" w:cs="Times New Roman"/>
          <w:sz w:val="22"/>
          <w:szCs w:val="22"/>
        </w:rPr>
        <w:t>G</w:t>
      </w:r>
      <w:r w:rsidRPr="00DA75EF">
        <w:rPr>
          <w:rFonts w:ascii="Times New Roman" w:hAnsi="Times New Roman" w:cs="Times New Roman"/>
          <w:sz w:val="22"/>
          <w:szCs w:val="22"/>
        </w:rPr>
        <w:t>imnazija raštu arba žodžiu kviečia tiekėjus patei</w:t>
      </w:r>
      <w:r w:rsidR="00B94FB2">
        <w:rPr>
          <w:rFonts w:ascii="Times New Roman" w:hAnsi="Times New Roman" w:cs="Times New Roman"/>
          <w:sz w:val="22"/>
          <w:szCs w:val="22"/>
        </w:rPr>
        <w:t xml:space="preserve">kti pasiūlymus ir perka prekes, </w:t>
      </w:r>
      <w:r w:rsidRPr="00DA75EF">
        <w:rPr>
          <w:rFonts w:ascii="Times New Roman" w:hAnsi="Times New Roman" w:cs="Times New Roman"/>
          <w:sz w:val="22"/>
          <w:szCs w:val="22"/>
        </w:rPr>
        <w:t>paslaugas ar darbus iš mažiausią kainą pasiūliusio ar ekonomiškiausią pasiūlymą pateikusio tiekėjo</w:t>
      </w:r>
      <w:r w:rsidR="00C87253">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9.6. </w:t>
      </w:r>
      <w:r w:rsidRPr="00DA75EF">
        <w:rPr>
          <w:rFonts w:ascii="Times New Roman" w:hAnsi="Times New Roman" w:cs="Times New Roman"/>
          <w:b/>
          <w:bCs/>
          <w:sz w:val="22"/>
          <w:szCs w:val="22"/>
        </w:rPr>
        <w:t xml:space="preserve">Numatomo viešojo pirkimo vertė </w:t>
      </w:r>
      <w:r w:rsidRPr="00DA75EF">
        <w:rPr>
          <w:rFonts w:ascii="Times New Roman" w:hAnsi="Times New Roman" w:cs="Times New Roman"/>
          <w:sz w:val="22"/>
          <w:szCs w:val="22"/>
        </w:rPr>
        <w:t xml:space="preserve">(toliau – pirkimo vertė) – </w:t>
      </w:r>
      <w:r w:rsidR="00965255">
        <w:rPr>
          <w:rFonts w:ascii="Times New Roman" w:hAnsi="Times New Roman" w:cs="Times New Roman"/>
          <w:sz w:val="22"/>
          <w:szCs w:val="22"/>
        </w:rPr>
        <w:t>G</w:t>
      </w:r>
      <w:r w:rsidRPr="00DA75EF">
        <w:rPr>
          <w:rFonts w:ascii="Times New Roman" w:hAnsi="Times New Roman" w:cs="Times New Roman"/>
          <w:sz w:val="22"/>
          <w:szCs w:val="22"/>
        </w:rPr>
        <w:t>imnazijos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r w:rsidR="00C87253">
        <w:rPr>
          <w:rFonts w:ascii="Times New Roman" w:hAnsi="Times New Roman" w:cs="Times New Roman"/>
          <w:sz w:val="22"/>
          <w:szCs w:val="22"/>
        </w:rPr>
        <w:t>;</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9.7. </w:t>
      </w:r>
      <w:r w:rsidRPr="00DA75EF">
        <w:rPr>
          <w:rFonts w:ascii="Times New Roman" w:hAnsi="Times New Roman" w:cs="Times New Roman"/>
          <w:b/>
          <w:bCs/>
          <w:sz w:val="22"/>
          <w:szCs w:val="22"/>
        </w:rPr>
        <w:t xml:space="preserve">Alternatyvus pasiūlymas </w:t>
      </w:r>
      <w:r w:rsidRPr="00DA75EF">
        <w:rPr>
          <w:rFonts w:ascii="Times New Roman" w:hAnsi="Times New Roman" w:cs="Times New Roman"/>
          <w:sz w:val="22"/>
          <w:szCs w:val="22"/>
        </w:rPr>
        <w:t>– pasiūlymas, kuriame siūlomos kitokios, negu yra nustatyta pirkimo dokumentuose, pirkimo objekto charakteristikos arba pirkimo sąlygos</w:t>
      </w:r>
      <w:r w:rsidR="00C87253">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lastRenderedPageBreak/>
        <w:t xml:space="preserve">9.8. </w:t>
      </w:r>
      <w:r w:rsidRPr="00DA75EF">
        <w:rPr>
          <w:rFonts w:ascii="Times New Roman" w:hAnsi="Times New Roman" w:cs="Times New Roman"/>
          <w:b/>
          <w:bCs/>
          <w:sz w:val="22"/>
          <w:szCs w:val="22"/>
        </w:rPr>
        <w:t xml:space="preserve">Mažos vertės pirkimai </w:t>
      </w:r>
      <w:r w:rsidRPr="00DA75EF">
        <w:rPr>
          <w:rFonts w:ascii="Times New Roman" w:hAnsi="Times New Roman" w:cs="Times New Roman"/>
          <w:sz w:val="22"/>
          <w:szCs w:val="22"/>
        </w:rPr>
        <w:t xml:space="preserve">– supaprastinti pirkimai, kai yra bent viena iš šių sąlygų: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9.8.1. pirkimai, kai prekių ar paslaugų pirkimo vertė yra mažesnė kaip </w:t>
      </w:r>
      <w:r w:rsidRPr="008A4B5F">
        <w:rPr>
          <w:rFonts w:ascii="Times New Roman" w:hAnsi="Times New Roman" w:cs="Times New Roman"/>
          <w:i/>
          <w:sz w:val="22"/>
          <w:szCs w:val="22"/>
        </w:rPr>
        <w:t xml:space="preserve">200 </w:t>
      </w:r>
      <w:r w:rsidR="00C87253" w:rsidRPr="008A4B5F">
        <w:rPr>
          <w:rFonts w:ascii="Times New Roman" w:hAnsi="Times New Roman" w:cs="Times New Roman"/>
          <w:i/>
          <w:sz w:val="22"/>
          <w:szCs w:val="22"/>
        </w:rPr>
        <w:t>000</w:t>
      </w:r>
      <w:r w:rsidRPr="008A4B5F">
        <w:rPr>
          <w:rFonts w:ascii="Times New Roman" w:hAnsi="Times New Roman" w:cs="Times New Roman"/>
          <w:i/>
          <w:sz w:val="22"/>
          <w:szCs w:val="22"/>
        </w:rPr>
        <w:t xml:space="preserve"> Lt (be PVM),</w:t>
      </w:r>
      <w:r w:rsidRPr="00DA75EF">
        <w:rPr>
          <w:rFonts w:ascii="Times New Roman" w:hAnsi="Times New Roman" w:cs="Times New Roman"/>
          <w:sz w:val="22"/>
          <w:szCs w:val="22"/>
        </w:rPr>
        <w:t xml:space="preserve"> o darbų vertė mažesnė kaip </w:t>
      </w:r>
      <w:r w:rsidRPr="008A4B5F">
        <w:rPr>
          <w:rFonts w:ascii="Times New Roman" w:hAnsi="Times New Roman" w:cs="Times New Roman"/>
          <w:i/>
          <w:sz w:val="22"/>
          <w:szCs w:val="22"/>
        </w:rPr>
        <w:t xml:space="preserve">500 </w:t>
      </w:r>
      <w:r w:rsidR="00C87253" w:rsidRPr="008A4B5F">
        <w:rPr>
          <w:rFonts w:ascii="Times New Roman" w:hAnsi="Times New Roman" w:cs="Times New Roman"/>
          <w:i/>
          <w:sz w:val="22"/>
          <w:szCs w:val="22"/>
        </w:rPr>
        <w:t>000</w:t>
      </w:r>
      <w:r w:rsidRPr="008A4B5F">
        <w:rPr>
          <w:rFonts w:ascii="Times New Roman" w:hAnsi="Times New Roman" w:cs="Times New Roman"/>
          <w:i/>
          <w:sz w:val="22"/>
          <w:szCs w:val="22"/>
        </w:rPr>
        <w:t xml:space="preserve"> Lt (be PVM);</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9.8.2. perkamos panašios prekės, paslaugos ar perkami darbai yra suskirstyti į atskiras dalis, kurių kiekvienai numatoma sudaryti atskirą pirkimo sutartį, jeigu šių sutarčių vertė yra ne didesnė kaip</w:t>
      </w:r>
      <w:r w:rsidR="00C87253">
        <w:rPr>
          <w:rFonts w:ascii="Times New Roman" w:hAnsi="Times New Roman" w:cs="Times New Roman"/>
          <w:sz w:val="22"/>
          <w:szCs w:val="22"/>
        </w:rPr>
        <w:t xml:space="preserve">                </w:t>
      </w:r>
      <w:r w:rsidRPr="00DA75EF">
        <w:rPr>
          <w:rFonts w:ascii="Times New Roman" w:hAnsi="Times New Roman" w:cs="Times New Roman"/>
          <w:sz w:val="22"/>
          <w:szCs w:val="22"/>
        </w:rPr>
        <w:t xml:space="preserve"> 10</w:t>
      </w:r>
      <w:r w:rsidR="00C87253">
        <w:rPr>
          <w:rFonts w:ascii="Times New Roman" w:hAnsi="Times New Roman" w:cs="Times New Roman"/>
          <w:sz w:val="22"/>
          <w:szCs w:val="22"/>
        </w:rPr>
        <w:t xml:space="preserve">  procentų </w:t>
      </w:r>
      <w:r w:rsidRPr="00DA75EF">
        <w:rPr>
          <w:rFonts w:ascii="Times New Roman" w:hAnsi="Times New Roman" w:cs="Times New Roman"/>
          <w:sz w:val="22"/>
          <w:szCs w:val="22"/>
        </w:rPr>
        <w:t xml:space="preserve">prekių ar paslaugų supaprastintų pirkimų to paties tipo sutarčių vertės ir mažesnė kaip </w:t>
      </w:r>
      <w:r w:rsidR="00C87253">
        <w:rPr>
          <w:rFonts w:ascii="Times New Roman" w:hAnsi="Times New Roman" w:cs="Times New Roman"/>
          <w:sz w:val="22"/>
          <w:szCs w:val="22"/>
        </w:rPr>
        <w:t xml:space="preserve">          </w:t>
      </w:r>
      <w:r w:rsidR="00C87253" w:rsidRPr="008A4B5F">
        <w:rPr>
          <w:rFonts w:ascii="Times New Roman" w:hAnsi="Times New Roman" w:cs="Times New Roman"/>
          <w:i/>
          <w:sz w:val="22"/>
          <w:szCs w:val="22"/>
        </w:rPr>
        <w:t>200 000</w:t>
      </w:r>
      <w:r w:rsidRPr="008A4B5F">
        <w:rPr>
          <w:rFonts w:ascii="Times New Roman" w:hAnsi="Times New Roman" w:cs="Times New Roman"/>
          <w:i/>
          <w:sz w:val="22"/>
          <w:szCs w:val="22"/>
        </w:rPr>
        <w:t xml:space="preserve"> Lt (be PVM),</w:t>
      </w:r>
      <w:r w:rsidRPr="00DA75EF">
        <w:rPr>
          <w:rFonts w:ascii="Times New Roman" w:hAnsi="Times New Roman" w:cs="Times New Roman"/>
          <w:sz w:val="22"/>
          <w:szCs w:val="22"/>
        </w:rPr>
        <w:t xml:space="preserve"> o perkant darbus – ne didesnė 1,5 </w:t>
      </w:r>
      <w:r w:rsidR="00C87253">
        <w:rPr>
          <w:rFonts w:ascii="Times New Roman" w:hAnsi="Times New Roman" w:cs="Times New Roman"/>
          <w:sz w:val="22"/>
          <w:szCs w:val="22"/>
        </w:rPr>
        <w:t>procento</w:t>
      </w:r>
      <w:r w:rsidRPr="00DA75EF">
        <w:rPr>
          <w:rFonts w:ascii="Times New Roman" w:hAnsi="Times New Roman" w:cs="Times New Roman"/>
          <w:sz w:val="22"/>
          <w:szCs w:val="22"/>
        </w:rPr>
        <w:t xml:space="preserve"> paties objekto supaprastinto pirkimo vertės ir mažesnė kaip </w:t>
      </w:r>
      <w:r w:rsidRPr="008A4B5F">
        <w:rPr>
          <w:rFonts w:ascii="Times New Roman" w:hAnsi="Times New Roman" w:cs="Times New Roman"/>
          <w:i/>
          <w:sz w:val="22"/>
          <w:szCs w:val="22"/>
        </w:rPr>
        <w:t xml:space="preserve">500 </w:t>
      </w:r>
      <w:r w:rsidR="00C87253" w:rsidRPr="008A4B5F">
        <w:rPr>
          <w:rFonts w:ascii="Times New Roman" w:hAnsi="Times New Roman" w:cs="Times New Roman"/>
          <w:i/>
          <w:sz w:val="22"/>
          <w:szCs w:val="22"/>
        </w:rPr>
        <w:t>000</w:t>
      </w:r>
      <w:r w:rsidRPr="008A4B5F">
        <w:rPr>
          <w:rFonts w:ascii="Times New Roman" w:hAnsi="Times New Roman" w:cs="Times New Roman"/>
          <w:i/>
          <w:sz w:val="22"/>
          <w:szCs w:val="22"/>
        </w:rPr>
        <w:t xml:space="preserve"> Lt (be PVM).</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9.9. </w:t>
      </w:r>
      <w:r w:rsidRPr="00DA75EF">
        <w:rPr>
          <w:rFonts w:ascii="Times New Roman" w:hAnsi="Times New Roman" w:cs="Times New Roman"/>
          <w:b/>
          <w:bCs/>
          <w:sz w:val="22"/>
          <w:szCs w:val="22"/>
        </w:rPr>
        <w:t xml:space="preserve">Pasiūlymas </w:t>
      </w:r>
      <w:r w:rsidRPr="00DA75EF">
        <w:rPr>
          <w:rFonts w:ascii="Times New Roman" w:hAnsi="Times New Roman" w:cs="Times New Roman"/>
          <w:sz w:val="22"/>
          <w:szCs w:val="22"/>
        </w:rPr>
        <w:t>– tiekėjo raštu pateiktų dokumentų ir elektroninėm</w:t>
      </w:r>
      <w:r w:rsidR="00C87253">
        <w:rPr>
          <w:rFonts w:ascii="Times New Roman" w:hAnsi="Times New Roman" w:cs="Times New Roman"/>
          <w:sz w:val="22"/>
          <w:szCs w:val="22"/>
        </w:rPr>
        <w:t xml:space="preserve">is priemonėmis pateiktų duomenų </w:t>
      </w:r>
      <w:r w:rsidRPr="00DA75EF">
        <w:rPr>
          <w:rFonts w:ascii="Times New Roman" w:hAnsi="Times New Roman" w:cs="Times New Roman"/>
          <w:sz w:val="22"/>
          <w:szCs w:val="22"/>
        </w:rPr>
        <w:t xml:space="preserve">visuma ar žodžiu pateiktas siūlymas tiekti prekes, teikti paslaugas ar atlikti darbus pagal </w:t>
      </w:r>
      <w:r w:rsidR="00C87253">
        <w:rPr>
          <w:rFonts w:ascii="Times New Roman" w:hAnsi="Times New Roman" w:cs="Times New Roman"/>
          <w:sz w:val="22"/>
          <w:szCs w:val="22"/>
        </w:rPr>
        <w:t>G</w:t>
      </w:r>
      <w:r w:rsidRPr="00DA75EF">
        <w:rPr>
          <w:rFonts w:ascii="Times New Roman" w:hAnsi="Times New Roman" w:cs="Times New Roman"/>
          <w:sz w:val="22"/>
          <w:szCs w:val="22"/>
        </w:rPr>
        <w:t>imnazi</w:t>
      </w:r>
      <w:r w:rsidR="00C87253">
        <w:rPr>
          <w:rFonts w:ascii="Times New Roman" w:hAnsi="Times New Roman" w:cs="Times New Roman"/>
          <w:sz w:val="22"/>
          <w:szCs w:val="22"/>
        </w:rPr>
        <w:t>jos nustatytas pirkimo sąlygas.</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10. Taisyklėse vartojamos kitos sąvokos, nustatytos Viešųjų pirkimų įstatyme. </w:t>
      </w:r>
    </w:p>
    <w:p w:rsidR="00DA75EF" w:rsidRPr="00DA75EF" w:rsidRDefault="00DA75EF" w:rsidP="00DA75EF">
      <w:pPr>
        <w:widowControl w:val="0"/>
        <w:jc w:val="both"/>
        <w:textAlignment w:val="baseline"/>
        <w:rPr>
          <w:rFonts w:ascii="Times New Roman" w:hAnsi="Times New Roman" w:cs="Times New Roman"/>
          <w:sz w:val="22"/>
          <w:szCs w:val="22"/>
        </w:rPr>
      </w:pPr>
    </w:p>
    <w:p w:rsidR="00DA75EF" w:rsidRDefault="00DA75EF" w:rsidP="00C87253">
      <w:pPr>
        <w:widowControl w:val="0"/>
        <w:jc w:val="center"/>
        <w:textAlignment w:val="baseline"/>
        <w:rPr>
          <w:rFonts w:ascii="Times New Roman" w:hAnsi="Times New Roman" w:cs="Times New Roman"/>
          <w:sz w:val="22"/>
          <w:szCs w:val="22"/>
        </w:rPr>
      </w:pPr>
      <w:r w:rsidRPr="00DA75EF">
        <w:rPr>
          <w:rFonts w:ascii="Times New Roman" w:hAnsi="Times New Roman" w:cs="Times New Roman"/>
          <w:b/>
          <w:bCs/>
          <w:sz w:val="22"/>
          <w:szCs w:val="22"/>
        </w:rPr>
        <w:t>II. SUPAPRASTINTŲ PIRKIMŲ PLANAVIMAS IR ORGANIZAVIMAS</w:t>
      </w:r>
    </w:p>
    <w:p w:rsidR="00C87253" w:rsidRPr="00DA75EF" w:rsidRDefault="00C87253" w:rsidP="00C87253">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11. Gimnazija parengia ir patvirtina planuojamų vykdyti einamaisiais biudžetiniais metais viešųjų pirkimų planą. Kasmet, ne vėliau kaip iki kovo 15 d., šiuos planus skelbia CVP IS ir papildomai gimnazijos interneto tinklalapyje Viešųjų pirkimų tarnybos nustatyta tvarka (išskyrus mažos vertės ir Viešųjų pirkimų įstatymo 85 straipsnio 6 dalyje nurodytų supaprastintų pirkimų).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12. Pirkimų planas nekeičiamas, jeigu dėl </w:t>
      </w:r>
      <w:r w:rsidR="00C87253">
        <w:rPr>
          <w:rFonts w:ascii="Times New Roman" w:hAnsi="Times New Roman" w:cs="Times New Roman"/>
          <w:sz w:val="22"/>
          <w:szCs w:val="22"/>
        </w:rPr>
        <w:t>G</w:t>
      </w:r>
      <w:r w:rsidRPr="00DA75EF">
        <w:rPr>
          <w:rFonts w:ascii="Times New Roman" w:hAnsi="Times New Roman" w:cs="Times New Roman"/>
          <w:sz w:val="22"/>
          <w:szCs w:val="22"/>
        </w:rPr>
        <w:t xml:space="preserve">imnazijos nenumatytų aplinkybių iškyla poreikis ypač skubiai vykdyti pirkimų plane nenurodytą pirkimą arba kai konkretaus pirkimo metu keičiasi informacija, kuri apie šį pirkimą nurodyta pirkimų plane.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13. Pirkimo organizatorius, atsakingas už pirkimų planavimą, gavęs iš </w:t>
      </w:r>
      <w:r w:rsidR="00C87253">
        <w:rPr>
          <w:rFonts w:ascii="Times New Roman" w:hAnsi="Times New Roman" w:cs="Times New Roman"/>
          <w:sz w:val="22"/>
          <w:szCs w:val="22"/>
        </w:rPr>
        <w:t>ekonomisto</w:t>
      </w:r>
      <w:r w:rsidRPr="00DA75EF">
        <w:rPr>
          <w:rFonts w:ascii="Times New Roman" w:hAnsi="Times New Roman" w:cs="Times New Roman"/>
          <w:sz w:val="22"/>
          <w:szCs w:val="22"/>
        </w:rPr>
        <w:t xml:space="preserve"> informaciją apie kalendoriniams metams galimus skirti maksimalius asignavimus, suderina su perkančiosios organizacijos direktoriumi lėšų poreikį norimiems pirkimams atlikti.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14. Rengiant pirkimų planą numatomi prekių, paslaugų ir darbų viešieji pirkimai atliekami CVP IS, kurie turi sudaryti ne mažiau kaip 50</w:t>
      </w:r>
      <w:r w:rsidR="00C87253">
        <w:rPr>
          <w:rFonts w:ascii="Times New Roman" w:hAnsi="Times New Roman" w:cs="Times New Roman"/>
          <w:sz w:val="22"/>
          <w:szCs w:val="22"/>
        </w:rPr>
        <w:t xml:space="preserve"> procentų v</w:t>
      </w:r>
      <w:r w:rsidRPr="00DA75EF">
        <w:rPr>
          <w:rFonts w:ascii="Times New Roman" w:hAnsi="Times New Roman" w:cs="Times New Roman"/>
          <w:sz w:val="22"/>
          <w:szCs w:val="22"/>
        </w:rPr>
        <w:t xml:space="preserve">iešųjų pirkimų bendrosios vertės. </w:t>
      </w:r>
    </w:p>
    <w:p w:rsidR="00C87253" w:rsidRPr="00DA75EF" w:rsidRDefault="00C87253" w:rsidP="00DA75EF">
      <w:pPr>
        <w:widowControl w:val="0"/>
        <w:jc w:val="both"/>
        <w:textAlignment w:val="baseline"/>
        <w:rPr>
          <w:rFonts w:ascii="Times New Roman" w:hAnsi="Times New Roman" w:cs="Times New Roman"/>
          <w:sz w:val="22"/>
          <w:szCs w:val="22"/>
        </w:rPr>
      </w:pPr>
    </w:p>
    <w:p w:rsidR="00DA75EF" w:rsidRDefault="00DA75EF" w:rsidP="00C87253">
      <w:pPr>
        <w:widowControl w:val="0"/>
        <w:jc w:val="center"/>
        <w:textAlignment w:val="baseline"/>
        <w:rPr>
          <w:rFonts w:ascii="Times New Roman" w:hAnsi="Times New Roman" w:cs="Times New Roman"/>
          <w:b/>
          <w:bCs/>
          <w:sz w:val="22"/>
          <w:szCs w:val="22"/>
        </w:rPr>
      </w:pPr>
      <w:r w:rsidRPr="00DA75EF">
        <w:rPr>
          <w:rFonts w:ascii="Times New Roman" w:hAnsi="Times New Roman" w:cs="Times New Roman"/>
          <w:b/>
          <w:bCs/>
          <w:sz w:val="22"/>
          <w:szCs w:val="22"/>
        </w:rPr>
        <w:t>III. SUPAPRASTINTŲ PIRKIMŲ ATLIKIMAS. JUOS ATLIEKANTYS ASMENYS</w:t>
      </w:r>
    </w:p>
    <w:p w:rsidR="00C87253" w:rsidRPr="00DA75EF" w:rsidRDefault="00C87253" w:rsidP="00C87253">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15. </w:t>
      </w:r>
      <w:r w:rsidR="00C87253">
        <w:rPr>
          <w:rFonts w:ascii="Times New Roman" w:hAnsi="Times New Roman" w:cs="Times New Roman"/>
          <w:sz w:val="22"/>
          <w:szCs w:val="22"/>
        </w:rPr>
        <w:t>V</w:t>
      </w:r>
      <w:r w:rsidR="00C87253" w:rsidRPr="00DA75EF">
        <w:rPr>
          <w:rFonts w:ascii="Times New Roman" w:hAnsi="Times New Roman" w:cs="Times New Roman"/>
          <w:sz w:val="22"/>
          <w:szCs w:val="22"/>
        </w:rPr>
        <w:t>adovaujantis Viešųjų pirkimų įstatymo 16 straipsniu,</w:t>
      </w:r>
      <w:r w:rsidR="00C87253">
        <w:rPr>
          <w:rFonts w:ascii="Times New Roman" w:hAnsi="Times New Roman" w:cs="Times New Roman"/>
          <w:sz w:val="22"/>
          <w:szCs w:val="22"/>
        </w:rPr>
        <w:t xml:space="preserve"> s</w:t>
      </w:r>
      <w:r w:rsidRPr="00DA75EF">
        <w:rPr>
          <w:rFonts w:ascii="Times New Roman" w:hAnsi="Times New Roman" w:cs="Times New Roman"/>
          <w:sz w:val="22"/>
          <w:szCs w:val="22"/>
        </w:rPr>
        <w:t xml:space="preserve">upaprastintus pirkimus vykdo </w:t>
      </w:r>
      <w:r w:rsidR="00C87253">
        <w:rPr>
          <w:rFonts w:ascii="Times New Roman" w:hAnsi="Times New Roman" w:cs="Times New Roman"/>
          <w:sz w:val="22"/>
          <w:szCs w:val="22"/>
        </w:rPr>
        <w:t>G</w:t>
      </w:r>
      <w:r w:rsidRPr="00DA75EF">
        <w:rPr>
          <w:rFonts w:ascii="Times New Roman" w:hAnsi="Times New Roman" w:cs="Times New Roman"/>
          <w:sz w:val="22"/>
          <w:szCs w:val="22"/>
        </w:rPr>
        <w:t xml:space="preserve">imnazijos direktoriaus įsakymu sudaryta Komisija. Mažos vertės pirkimus vykdo Komisija arba Pirkimo organizatorius. Komisijos pirmininku, jos nariais, Pirkimo organizatoriumi skiriami nepriekaištingos reputacijos asmenys.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16. Mažos vertės pirkimus vykdo</w:t>
      </w:r>
      <w:r w:rsidR="00547D3A">
        <w:rPr>
          <w:rFonts w:ascii="Times New Roman" w:hAnsi="Times New Roman" w:cs="Times New Roman"/>
          <w:sz w:val="22"/>
          <w:szCs w:val="22"/>
        </w:rPr>
        <w:t xml:space="preserve">: </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16.1.Komisija, kai prekių ar paslaugų pirkimo sutarties vertė viršija </w:t>
      </w:r>
      <w:r w:rsidRPr="008A4B5F">
        <w:rPr>
          <w:rFonts w:ascii="Times New Roman" w:hAnsi="Times New Roman" w:cs="Times New Roman"/>
          <w:b/>
          <w:bCs/>
          <w:i/>
          <w:sz w:val="22"/>
          <w:szCs w:val="22"/>
        </w:rPr>
        <w:t xml:space="preserve">45 </w:t>
      </w:r>
      <w:r w:rsidR="008A4B5F" w:rsidRPr="008A4B5F">
        <w:rPr>
          <w:rFonts w:ascii="Times New Roman" w:hAnsi="Times New Roman" w:cs="Times New Roman"/>
          <w:b/>
          <w:bCs/>
          <w:i/>
          <w:sz w:val="22"/>
          <w:szCs w:val="22"/>
        </w:rPr>
        <w:t>000</w:t>
      </w:r>
      <w:r w:rsidRPr="008A4B5F">
        <w:rPr>
          <w:rFonts w:ascii="Times New Roman" w:hAnsi="Times New Roman" w:cs="Times New Roman"/>
          <w:b/>
          <w:bCs/>
          <w:i/>
          <w:sz w:val="22"/>
          <w:szCs w:val="22"/>
        </w:rPr>
        <w:t xml:space="preserve"> Lt</w:t>
      </w:r>
      <w:r w:rsidRPr="00DA75EF">
        <w:rPr>
          <w:rFonts w:ascii="Times New Roman" w:hAnsi="Times New Roman" w:cs="Times New Roman"/>
          <w:b/>
          <w:bCs/>
          <w:sz w:val="22"/>
          <w:szCs w:val="22"/>
        </w:rPr>
        <w:t xml:space="preserve"> </w:t>
      </w:r>
      <w:r w:rsidR="008A4B5F">
        <w:rPr>
          <w:rFonts w:ascii="Times New Roman" w:hAnsi="Times New Roman" w:cs="Times New Roman"/>
          <w:b/>
          <w:i/>
          <w:sz w:val="22"/>
          <w:szCs w:val="22"/>
        </w:rPr>
        <w:t>(</w:t>
      </w:r>
      <w:r w:rsidR="00547D3A" w:rsidRPr="008A4B5F">
        <w:rPr>
          <w:rFonts w:ascii="Times New Roman" w:hAnsi="Times New Roman" w:cs="Times New Roman"/>
          <w:b/>
          <w:i/>
          <w:sz w:val="22"/>
          <w:szCs w:val="22"/>
        </w:rPr>
        <w:t>be PVM</w:t>
      </w:r>
      <w:r w:rsidR="008A4B5F">
        <w:rPr>
          <w:rFonts w:ascii="Times New Roman" w:hAnsi="Times New Roman" w:cs="Times New Roman"/>
          <w:b/>
          <w:i/>
          <w:sz w:val="22"/>
          <w:szCs w:val="22"/>
        </w:rPr>
        <w:t>)</w:t>
      </w:r>
      <w:r w:rsidR="00547D3A">
        <w:rPr>
          <w:rFonts w:ascii="Times New Roman" w:hAnsi="Times New Roman" w:cs="Times New Roman"/>
          <w:sz w:val="22"/>
          <w:szCs w:val="22"/>
        </w:rPr>
        <w:t xml:space="preserve">, o </w:t>
      </w:r>
      <w:r w:rsidRPr="00DA75EF">
        <w:rPr>
          <w:rFonts w:ascii="Times New Roman" w:hAnsi="Times New Roman" w:cs="Times New Roman"/>
          <w:sz w:val="22"/>
          <w:szCs w:val="22"/>
        </w:rPr>
        <w:t xml:space="preserve">darbų pirkimo sutarties vertė viršija </w:t>
      </w:r>
      <w:r w:rsidRPr="008A4B5F">
        <w:rPr>
          <w:rFonts w:ascii="Times New Roman" w:hAnsi="Times New Roman" w:cs="Times New Roman"/>
          <w:b/>
          <w:bCs/>
          <w:i/>
          <w:sz w:val="22"/>
          <w:szCs w:val="22"/>
        </w:rPr>
        <w:t xml:space="preserve">90 </w:t>
      </w:r>
      <w:r w:rsidR="008A4B5F" w:rsidRPr="008A4B5F">
        <w:rPr>
          <w:rFonts w:ascii="Times New Roman" w:hAnsi="Times New Roman" w:cs="Times New Roman"/>
          <w:b/>
          <w:bCs/>
          <w:i/>
          <w:sz w:val="22"/>
          <w:szCs w:val="22"/>
        </w:rPr>
        <w:t>000</w:t>
      </w:r>
      <w:r w:rsidRPr="008A4B5F">
        <w:rPr>
          <w:rFonts w:ascii="Times New Roman" w:hAnsi="Times New Roman" w:cs="Times New Roman"/>
          <w:b/>
          <w:bCs/>
          <w:i/>
          <w:sz w:val="22"/>
          <w:szCs w:val="22"/>
        </w:rPr>
        <w:t xml:space="preserve"> Lt</w:t>
      </w:r>
      <w:r w:rsidRPr="00DA75EF">
        <w:rPr>
          <w:rFonts w:ascii="Times New Roman" w:hAnsi="Times New Roman" w:cs="Times New Roman"/>
          <w:b/>
          <w:bCs/>
          <w:sz w:val="22"/>
          <w:szCs w:val="22"/>
        </w:rPr>
        <w:t xml:space="preserve"> </w:t>
      </w:r>
      <w:r w:rsidR="008A4B5F">
        <w:rPr>
          <w:rFonts w:ascii="Times New Roman" w:hAnsi="Times New Roman" w:cs="Times New Roman"/>
          <w:b/>
          <w:i/>
          <w:sz w:val="22"/>
          <w:szCs w:val="22"/>
        </w:rPr>
        <w:t>(</w:t>
      </w:r>
      <w:r w:rsidR="00547D3A" w:rsidRPr="008A4B5F">
        <w:rPr>
          <w:rFonts w:ascii="Times New Roman" w:hAnsi="Times New Roman" w:cs="Times New Roman"/>
          <w:b/>
          <w:i/>
          <w:sz w:val="22"/>
          <w:szCs w:val="22"/>
        </w:rPr>
        <w:t>be PVM</w:t>
      </w:r>
      <w:r w:rsidR="008A4B5F">
        <w:rPr>
          <w:rFonts w:ascii="Times New Roman" w:hAnsi="Times New Roman" w:cs="Times New Roman"/>
          <w:b/>
          <w:i/>
          <w:sz w:val="22"/>
          <w:szCs w:val="22"/>
        </w:rPr>
        <w:t>)</w:t>
      </w:r>
      <w:r w:rsidR="00547D3A">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16.2. Pirkimų organizatorius, kai prekių ar paslaugų pirkimo sutarties vertė neviršija </w:t>
      </w:r>
      <w:r w:rsidRPr="008A4B5F">
        <w:rPr>
          <w:rFonts w:ascii="Times New Roman" w:hAnsi="Times New Roman" w:cs="Times New Roman"/>
          <w:b/>
          <w:bCs/>
          <w:i/>
          <w:sz w:val="22"/>
          <w:szCs w:val="22"/>
        </w:rPr>
        <w:t xml:space="preserve">45 </w:t>
      </w:r>
      <w:r w:rsidR="008A4B5F" w:rsidRPr="008A4B5F">
        <w:rPr>
          <w:rFonts w:ascii="Times New Roman" w:hAnsi="Times New Roman" w:cs="Times New Roman"/>
          <w:b/>
          <w:bCs/>
          <w:i/>
          <w:sz w:val="22"/>
          <w:szCs w:val="22"/>
        </w:rPr>
        <w:t>000</w:t>
      </w:r>
      <w:r w:rsidRPr="008A4B5F">
        <w:rPr>
          <w:rFonts w:ascii="Times New Roman" w:hAnsi="Times New Roman" w:cs="Times New Roman"/>
          <w:b/>
          <w:bCs/>
          <w:i/>
          <w:sz w:val="22"/>
          <w:szCs w:val="22"/>
        </w:rPr>
        <w:t xml:space="preserve"> Lt</w:t>
      </w:r>
      <w:r w:rsidRPr="00DA75EF">
        <w:rPr>
          <w:rFonts w:ascii="Times New Roman" w:hAnsi="Times New Roman" w:cs="Times New Roman"/>
          <w:b/>
          <w:bCs/>
          <w:sz w:val="22"/>
          <w:szCs w:val="22"/>
        </w:rPr>
        <w:t xml:space="preserve"> </w:t>
      </w:r>
      <w:r w:rsidR="008A4B5F">
        <w:rPr>
          <w:rFonts w:ascii="Times New Roman" w:hAnsi="Times New Roman" w:cs="Times New Roman"/>
          <w:b/>
          <w:bCs/>
          <w:sz w:val="22"/>
          <w:szCs w:val="22"/>
        </w:rPr>
        <w:t>(</w:t>
      </w:r>
      <w:r w:rsidR="00547D3A" w:rsidRPr="008A4B5F">
        <w:rPr>
          <w:rFonts w:ascii="Times New Roman" w:hAnsi="Times New Roman" w:cs="Times New Roman"/>
          <w:b/>
          <w:i/>
          <w:sz w:val="22"/>
          <w:szCs w:val="22"/>
        </w:rPr>
        <w:t>be PVM</w:t>
      </w:r>
      <w:r w:rsidR="008A4B5F">
        <w:rPr>
          <w:rFonts w:ascii="Times New Roman" w:hAnsi="Times New Roman" w:cs="Times New Roman"/>
          <w:sz w:val="22"/>
          <w:szCs w:val="22"/>
        </w:rPr>
        <w:t>)</w:t>
      </w:r>
      <w:r w:rsidR="00547D3A">
        <w:rPr>
          <w:rFonts w:ascii="Times New Roman" w:hAnsi="Times New Roman" w:cs="Times New Roman"/>
          <w:sz w:val="22"/>
          <w:szCs w:val="22"/>
        </w:rPr>
        <w:t xml:space="preserve">, o </w:t>
      </w:r>
      <w:r w:rsidRPr="00DA75EF">
        <w:rPr>
          <w:rFonts w:ascii="Times New Roman" w:hAnsi="Times New Roman" w:cs="Times New Roman"/>
          <w:sz w:val="22"/>
          <w:szCs w:val="22"/>
        </w:rPr>
        <w:t xml:space="preserve">darbų pirkimo sutarties vertė neviršija </w:t>
      </w:r>
      <w:r w:rsidRPr="008A4B5F">
        <w:rPr>
          <w:rFonts w:ascii="Times New Roman" w:hAnsi="Times New Roman" w:cs="Times New Roman"/>
          <w:b/>
          <w:bCs/>
          <w:i/>
          <w:sz w:val="22"/>
          <w:szCs w:val="22"/>
        </w:rPr>
        <w:t xml:space="preserve">90 </w:t>
      </w:r>
      <w:r w:rsidR="008A4B5F" w:rsidRPr="008A4B5F">
        <w:rPr>
          <w:rFonts w:ascii="Times New Roman" w:hAnsi="Times New Roman" w:cs="Times New Roman"/>
          <w:b/>
          <w:bCs/>
          <w:i/>
          <w:sz w:val="22"/>
          <w:szCs w:val="22"/>
        </w:rPr>
        <w:t>000</w:t>
      </w:r>
      <w:r w:rsidRPr="008A4B5F">
        <w:rPr>
          <w:rFonts w:ascii="Times New Roman" w:hAnsi="Times New Roman" w:cs="Times New Roman"/>
          <w:b/>
          <w:bCs/>
          <w:i/>
          <w:sz w:val="22"/>
          <w:szCs w:val="22"/>
        </w:rPr>
        <w:t xml:space="preserve"> Lt</w:t>
      </w:r>
      <w:r w:rsidRPr="00DA75EF">
        <w:rPr>
          <w:rFonts w:ascii="Times New Roman" w:hAnsi="Times New Roman" w:cs="Times New Roman"/>
          <w:b/>
          <w:bCs/>
          <w:sz w:val="22"/>
          <w:szCs w:val="22"/>
        </w:rPr>
        <w:t xml:space="preserve"> </w:t>
      </w:r>
      <w:r w:rsidR="008A4B5F">
        <w:rPr>
          <w:rFonts w:ascii="Times New Roman" w:hAnsi="Times New Roman" w:cs="Times New Roman"/>
          <w:b/>
          <w:i/>
          <w:sz w:val="22"/>
          <w:szCs w:val="22"/>
        </w:rPr>
        <w:t>(</w:t>
      </w:r>
      <w:r w:rsidR="00547D3A" w:rsidRPr="008A4B5F">
        <w:rPr>
          <w:rFonts w:ascii="Times New Roman" w:hAnsi="Times New Roman" w:cs="Times New Roman"/>
          <w:b/>
          <w:i/>
          <w:sz w:val="22"/>
          <w:szCs w:val="22"/>
        </w:rPr>
        <w:t>be PVM</w:t>
      </w:r>
      <w:r w:rsidR="008A4B5F">
        <w:rPr>
          <w:rFonts w:ascii="Times New Roman" w:hAnsi="Times New Roman" w:cs="Times New Roman"/>
          <w:b/>
          <w:i/>
          <w:sz w:val="22"/>
          <w:szCs w:val="22"/>
        </w:rPr>
        <w:t>)</w:t>
      </w:r>
      <w:r w:rsidR="00547D3A">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17. Gimnazijos direktorius turi teisę priimti sprendimą pavesti supaprastintą pirkimą vykdyti Pirkimo organizatoriui arba Komisijai neatsižvelgdamas į Taisyklių 16.1 ir 16.2. punkte nustatytas aplinkybes.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18. Tuo pačiu metu atliekamiems keliems supaprastintiems pirkimams gali būti sudarytos kelios Komisijos ar paskirti keli Pirkimo organizatoriai.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19. Komisija dirba pagal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imnazijos direktoriaus patvirtintą Komisijos darbo reglamentą. Komisijai turi būti nustatytos užduotys ir suteikti visi užduotims vykdyti reikalingi įgaliojimai. Komisija sprendimus priima savarankiškai.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20. Supaprastintus pirkimus vykdantys Komisijos nariai ir Pirkimo organizatorius turi būti pasirašę nešališkumo deklaraciją ir konfidencialumo pasižadėjimą.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21. Supaprastintas pirkimas atliekamas šiais etapais: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21.1. Pirkimo iniciatorius dėl pirkimo atlikimo parengia pirkimo paraišką, joje nurodydamas pagrindines pirkimo sąlygas</w:t>
      </w:r>
      <w:r w:rsidR="00547D3A">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21.2. Gimnazijos direktorius paveda pirkimą atlikti Komisijai arba Pirkimo organizatoriui (priklausomai nuo Pirkimų suvestinėje nurodytų pirkimo verčių)</w:t>
      </w:r>
      <w:r w:rsidR="00547D3A">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21.3. Komisija arba Pirkimo organizatorius, prieš atlikdamas pirkimą, suderina numatomą sutarties vertę su pirkimų verčių apskaitą vedančiu asmeniu ir parenka pirkimo būdą</w:t>
      </w:r>
      <w:r w:rsidR="00547D3A">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21.4. Komisija arba Pirkimo organizatorius parengia pirkimo sąlygas (išskyrus, kai apklausa atliekama žodžiu)</w:t>
      </w:r>
      <w:r w:rsidRPr="00DA75EF">
        <w:rPr>
          <w:rFonts w:ascii="Times New Roman" w:hAnsi="Times New Roman" w:cs="Times New Roman"/>
          <w:b/>
          <w:bCs/>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lastRenderedPageBreak/>
        <w:t>22. Pirkimo iniciatorius, teikdamas 21.1. punkte nurodytą pirkimo p</w:t>
      </w:r>
      <w:r w:rsidR="00547D3A">
        <w:rPr>
          <w:rFonts w:ascii="Times New Roman" w:hAnsi="Times New Roman" w:cs="Times New Roman"/>
          <w:sz w:val="22"/>
          <w:szCs w:val="22"/>
        </w:rPr>
        <w:t>a</w:t>
      </w:r>
      <w:r w:rsidRPr="00DA75EF">
        <w:rPr>
          <w:rFonts w:ascii="Times New Roman" w:hAnsi="Times New Roman" w:cs="Times New Roman"/>
          <w:sz w:val="22"/>
          <w:szCs w:val="22"/>
        </w:rPr>
        <w:t xml:space="preserve">raišką, joje nurodo šias pagrindines pirkimo sąlygas ir informaciją: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22.1.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22.2. maksimalią šio pirkimo vertę;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22.3. minimalius tiekėjų kvalifikacijos reikalavimus;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22.4. rekomenduojamus pasiūlymų vertinimo kriterijus, o kai siūloma vertinti ekonomiškai naudingiausio pasiūlymo kriterijumi – ekonominio naudingumo vertinimo kriterijus ir parametrus, jų lyginamuosius svorius ir vertinimo tvarką;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22.5. prekių pristatymo ar paslaugų bei darbų atlikimo terminus, pirkimo sutarties trukmę, kitas reikalingas pirkimo sutarties sąlygas arba pirkimo sutarties projektą;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22.6. kitą reikalingą informaciją.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23. Gimnazija privalo įsigyti prekes, paslaugas ir darbus iš centrinės perkančios organizacijos (toliau – CPO) arba per ją, kai CPO kataloge siūlomos prekės, paslaugos ar darbai atitinka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imnazijos poreikius ir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imnazija negali jų atlikti efektyvesniu būdu racionaliai naudodama tam skirtas lėšas. Gimnazija privalo motyvuoti savo sprendimą neatlikti CPO kataloge siūlomų prekių, paslaugų ar darbų pirkimą ir saugoti tai patvirtinantį dokumentą kartu su kitais pirkimo dokumentais šio įstatymo 21 straipsnyje nustatyta tvarka.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24. Gimnazija, bet kuriuo metu iki pirkimo sutarties sudarymo, turi teisę nutraukti supaprastinto pirkimo procedūras, jeigu atsirado aplinkybių, kurių nebuvo galima numatyti (perkamas objektas tapo nereikalingas, nėra lėšų už jį apmokėti ir pan.). Sprendimą dėl supaprastinto pirkimo procedūrų nutraukimo gali priimti Komisija arba Pirkimo organizatorius. </w:t>
      </w:r>
    </w:p>
    <w:p w:rsidR="00547D3A" w:rsidRPr="00DA75EF" w:rsidRDefault="00547D3A" w:rsidP="00DA75EF">
      <w:pPr>
        <w:widowControl w:val="0"/>
        <w:jc w:val="both"/>
        <w:textAlignment w:val="baseline"/>
        <w:rPr>
          <w:rFonts w:ascii="Times New Roman" w:hAnsi="Times New Roman" w:cs="Times New Roman"/>
          <w:sz w:val="22"/>
          <w:szCs w:val="22"/>
        </w:rPr>
      </w:pPr>
    </w:p>
    <w:p w:rsidR="00DA75EF" w:rsidRDefault="00DA75EF" w:rsidP="00547D3A">
      <w:pPr>
        <w:widowControl w:val="0"/>
        <w:jc w:val="center"/>
        <w:textAlignment w:val="baseline"/>
        <w:rPr>
          <w:rFonts w:ascii="Times New Roman" w:hAnsi="Times New Roman" w:cs="Times New Roman"/>
          <w:sz w:val="22"/>
          <w:szCs w:val="22"/>
        </w:rPr>
      </w:pPr>
      <w:r w:rsidRPr="00DA75EF">
        <w:rPr>
          <w:rFonts w:ascii="Times New Roman" w:hAnsi="Times New Roman" w:cs="Times New Roman"/>
          <w:b/>
          <w:bCs/>
          <w:sz w:val="22"/>
          <w:szCs w:val="22"/>
        </w:rPr>
        <w:t>IV. SUPAPRASTINTŲ PIRKIMŲ PASKELBIMAS</w:t>
      </w:r>
    </w:p>
    <w:p w:rsidR="00547D3A" w:rsidRPr="00DA75EF" w:rsidRDefault="00547D3A" w:rsidP="00547D3A">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25. Gimnazija skelbia apie kiekvieną supaprastintą pirkimą, išskyrus supaprastintus pirkimus, atliekamus apklausos būdu šiose Taisyklėse ir Viešųjų pirkimų įstatymo 92 straipsnio 2 dalyje nustatytais atvejais.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26. Visus skelbimus ir informacinius pranešimus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imnazija pateikia Viešųjų pirkimų tarnybai pagal jos nustatytus skelbiamos informacijos privalomuosius reikalavimus, standartines formas bei skelbimų teikimo tvarką.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27. Gimnazija užtikrina, kad šie skelbimai ir informaciniai pranešimai būtų paskelbti ne anksčiau negu juos viešųjų pirkimo įstatymo nustatyta tvarka paskelbs VPT, o to paties skelbimo turinys visur būtų tapatus. Už skelbimo ir informacinio pranešimo turinį atsakinga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imnazija. </w:t>
      </w:r>
    </w:p>
    <w:p w:rsidR="00547D3A" w:rsidRPr="00DA75EF" w:rsidRDefault="00547D3A" w:rsidP="00DA75EF">
      <w:pPr>
        <w:widowControl w:val="0"/>
        <w:jc w:val="both"/>
        <w:textAlignment w:val="baseline"/>
        <w:rPr>
          <w:rFonts w:ascii="Times New Roman" w:hAnsi="Times New Roman" w:cs="Times New Roman"/>
          <w:sz w:val="22"/>
          <w:szCs w:val="22"/>
        </w:rPr>
      </w:pPr>
    </w:p>
    <w:p w:rsidR="00DA75EF" w:rsidRDefault="00DA75EF" w:rsidP="00547D3A">
      <w:pPr>
        <w:widowControl w:val="0"/>
        <w:jc w:val="center"/>
        <w:textAlignment w:val="baseline"/>
        <w:rPr>
          <w:rFonts w:ascii="Times New Roman" w:hAnsi="Times New Roman" w:cs="Times New Roman"/>
          <w:sz w:val="22"/>
          <w:szCs w:val="22"/>
        </w:rPr>
      </w:pPr>
      <w:r w:rsidRPr="00DA75EF">
        <w:rPr>
          <w:rFonts w:ascii="Times New Roman" w:hAnsi="Times New Roman" w:cs="Times New Roman"/>
          <w:b/>
          <w:bCs/>
          <w:sz w:val="22"/>
          <w:szCs w:val="22"/>
        </w:rPr>
        <w:t>V. PIRKIMO DOKUMENTŲ RENGIMAS, PAAIŠKINIMAI, TEIKIMAS</w:t>
      </w:r>
    </w:p>
    <w:p w:rsidR="00547D3A" w:rsidRPr="00DA75EF" w:rsidRDefault="00547D3A" w:rsidP="00547D3A">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28. Pirkimo dokumentus rengia Komisija arba Pirkimo organizatorius. Pirkimo dokumentus rengiantys asmenys turi teisę gauti iš perkančiosios organizacijos darbuotojų visą informaciją, reikalingą pirkimo dokumentams parengti.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29. Pirkimo dokumentai nerengiami, kai perkamos įprastos, nesudėtingos prekės ar paslaugos, ir apklausa vykdoma žodžiu.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30. Pirkimo dokumentai rengiami lietuvių kalba.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31. Pirkimo dokumentai turi būti tikslūs, aiškūs, be dviprasmybių, kad tiekėjai galėtų pateikti pasiūlymus, o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imnazija nupirkti tai, ko reikia.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32. Pirkimo dokumentuose nustatyti reikalavimai negali dirbtinai riboti tiekėjų galimybių dalyvauti supaprastintame pirkime ar sudaryti sąlygas dalyvauti tik konkretiems tiekėjams.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 Pirkimo dokumentuose, atsižvelgiant į pasirinktą supaprastintą pirkimo būdą, pateikiama ši informacija: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33.1. nuoroda į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imnazijos supaprastintų pirkimų taisykles, kuriomis vadovaujantis vykdomas supaprastintas pirkimas (šių taisyklių pavadinimas, patvirtinimo data);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33.2. jei apie pirkimą buv</w:t>
      </w:r>
      <w:r w:rsidR="00547D3A">
        <w:rPr>
          <w:rFonts w:ascii="Times New Roman" w:hAnsi="Times New Roman" w:cs="Times New Roman"/>
          <w:sz w:val="22"/>
          <w:szCs w:val="22"/>
        </w:rPr>
        <w:t xml:space="preserve">o skelbta, nuoroda į skelbimą;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33.3. Gimnazijos darbuotojų, kurie įgalioti palaikyti ryšį su tiekėjais pareigos, vardai, pavardės, adresai, telefonų ir faksų numeriai;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33.4. pasiūlymų rengimo ir pateikimo reikalavimai: terminas (data, valanda ir minutė) ir vieta;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33.5. pasiūlymo galiojimo terminas;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33.6. prekių, paslaugų, darbų pavadinimas, kiekis (apimtis), su prekėmis teiktinų paslaugų pobūdis, </w:t>
      </w:r>
      <w:r w:rsidRPr="00DA75EF">
        <w:rPr>
          <w:rFonts w:ascii="Times New Roman" w:hAnsi="Times New Roman" w:cs="Times New Roman"/>
          <w:sz w:val="22"/>
          <w:szCs w:val="22"/>
        </w:rPr>
        <w:lastRenderedPageBreak/>
        <w:t xml:space="preserve">prekių tiekimo, paslaugų teikimo ar darbų atlikimo terminai;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33.7. techninė specifikacija;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33.8. informacija, ar pirkimo objektas skirstomas į dalis, kurių kiekvienai bus sudaroma pirkimo sutartis ir, ar leidžiama pateikti pasiūlymus parduoti tik vienai pirkimo objekto daliai, vienai ar kelioms dalims, ar visoms dalims;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33.9. jeigu numatoma tikrinti kvalifikaciją – tiekėjų kvalifikacijos reikalavimai,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33.10. informacija, kaip turi būti apskaičiuota ir išreikšta pasiūlymuose nurodoma kaina;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33.11. informacija, kad p</w:t>
      </w:r>
      <w:r w:rsidR="00547D3A">
        <w:rPr>
          <w:rFonts w:ascii="Times New Roman" w:hAnsi="Times New Roman" w:cs="Times New Roman"/>
          <w:sz w:val="22"/>
          <w:szCs w:val="22"/>
        </w:rPr>
        <w:t xml:space="preserve">asiūlymai bus vertinami litais;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33.12. kur ir kada (diena, valanda ir minutė) bus atplėšiami vokai su pirkimo pasiūlymais (projektais) ar susipažįstama su elektroninėmis priemonėmis pateiktais pasiūlymais (toliau -</w:t>
      </w:r>
      <w:r w:rsidR="00547D3A">
        <w:rPr>
          <w:rFonts w:ascii="Times New Roman" w:hAnsi="Times New Roman" w:cs="Times New Roman"/>
          <w:sz w:val="22"/>
          <w:szCs w:val="22"/>
        </w:rPr>
        <w:t xml:space="preserve"> </w:t>
      </w:r>
      <w:r w:rsidRPr="00DA75EF">
        <w:rPr>
          <w:rFonts w:ascii="Times New Roman" w:hAnsi="Times New Roman" w:cs="Times New Roman"/>
          <w:sz w:val="22"/>
          <w:szCs w:val="22"/>
        </w:rPr>
        <w:t xml:space="preserve">susipažinimas su elektroninėmis priemonėmis pateiktais pasiūlymais, taip kaip ir vokuose pateiktais pasiūlymais, vadinama vokų su pasiūlymais atplėšimu);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33.13. vokų su pasiūlymais atplėšimo ir pasiūlymų nagrinėjimo procedūros;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33.14. pasiūlymų vertinimo kriterijai;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33.15. reikalavimas tiekėjui nurodyti, kuri informacija yra konfidenciali;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33.16. informacija apie ginčų nagrinėjimo tvarką;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33.17. siūlomos pasirašyti pirkimo sutarties projektas;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33.18. kita reikalinga informacija apie pirkimo sąlygas ir procedūras.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34. Mažos vertės pirkimų atveju pirkimo dokumentuose gali būti pateikiama ne visa šių Taisyklių 33 punkte nurodyta informacija, jeigu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imnazija mano, kad informacija yra nereikalinga.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35. Pirkimo dokumentai, tarp jų ir kvietimai, pranešimai, paaiškinimai, papildymai, tiekėjams pateikiami asmeniškai, siunčiami registruotu laišku, faksu, elektroniniu paštu ar skelbiami interneto svetainėje (CVP IS ir/ar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imnazijos interneto svetainėje ), kaip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imnazija nurodo skelbime apie pirkimą.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36. Kai pirkimo dokumentai skelbiami CVP IS,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imnazijos interneto svetainėje papildomai jie neteikiami.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37. Tiekėjas gali paprašyti, kad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imnazija paaiškintų pirkimo dokumentus. Gimnazija ne vėliau kaip per 3 darbo dienas nuo prašymo gavimo dienos atsako į kiekvieną tiekėjo rašytinį prašymą paaiškinti pirkimo dokumentus, jeigu jis gautas ne vėliau kaip prieš 4 darbo dienas iki pirkimo pasiūlymų pateikimo termino pabaigos. Jei pirkimo dokumentai buvo skelbti internete, ten pat paskelbiami pirkimo dokumentų paaiškinimai. Atsakymas turi būti siunčiamas taip, kad tiekėjas jį gautų ne vėliau kaip likus 1 darbo dienai iki pasiūlymų pateikimo termino pabaigos.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38. Nesibaigus pasiūlymų pateikimo terminui, </w:t>
      </w:r>
      <w:r w:rsidR="00547D3A">
        <w:rPr>
          <w:rFonts w:ascii="Times New Roman" w:hAnsi="Times New Roman" w:cs="Times New Roman"/>
          <w:sz w:val="22"/>
          <w:szCs w:val="22"/>
        </w:rPr>
        <w:t>G</w:t>
      </w:r>
      <w:r w:rsidRPr="00DA75EF">
        <w:rPr>
          <w:rFonts w:ascii="Times New Roman" w:hAnsi="Times New Roman" w:cs="Times New Roman"/>
          <w:sz w:val="22"/>
          <w:szCs w:val="22"/>
        </w:rPr>
        <w:t xml:space="preserve">imnazija savo iniciatyva gali paaiškinti (patikslinti) pirkimo dokumentus, tikslinant ir paskelbtą informaciją. Paaiškinimai turi būti išsiųsti (paskelbti) likus pakankamai laiko iki pasiūlymų pateikimo termino pabaigos.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39. Pranešimai apie kiekvieną pirkimo pasiūlymų pateikimo termino nukėlimą išsiunčiami visiems tiekėjams, kuriems buvo pateikti pirkimo dokumentai. Jei pirkimo dokumentai skelbiami internete, ten pat paskelbiama apie termino nukėlimą. </w:t>
      </w:r>
    </w:p>
    <w:p w:rsidR="00547D3A" w:rsidRPr="00DA75EF" w:rsidRDefault="00547D3A" w:rsidP="00DA75EF">
      <w:pPr>
        <w:widowControl w:val="0"/>
        <w:jc w:val="both"/>
        <w:textAlignment w:val="baseline"/>
        <w:rPr>
          <w:rFonts w:ascii="Times New Roman" w:hAnsi="Times New Roman" w:cs="Times New Roman"/>
          <w:sz w:val="22"/>
          <w:szCs w:val="22"/>
        </w:rPr>
      </w:pPr>
    </w:p>
    <w:p w:rsidR="00DA75EF" w:rsidRDefault="00DA75EF" w:rsidP="00547D3A">
      <w:pPr>
        <w:widowControl w:val="0"/>
        <w:jc w:val="center"/>
        <w:textAlignment w:val="baseline"/>
        <w:rPr>
          <w:rFonts w:ascii="Times New Roman" w:hAnsi="Times New Roman" w:cs="Times New Roman"/>
          <w:b/>
          <w:bCs/>
          <w:sz w:val="22"/>
          <w:szCs w:val="22"/>
        </w:rPr>
      </w:pPr>
      <w:r w:rsidRPr="00DA75EF">
        <w:rPr>
          <w:rFonts w:ascii="Times New Roman" w:hAnsi="Times New Roman" w:cs="Times New Roman"/>
          <w:b/>
          <w:bCs/>
          <w:sz w:val="22"/>
          <w:szCs w:val="22"/>
        </w:rPr>
        <w:t>VI. REIKALAVIMAI PASIŪLYMŲ IR PARAIŠKŲ RENGIMUI</w:t>
      </w:r>
    </w:p>
    <w:p w:rsidR="00547D3A" w:rsidRPr="00DA75EF" w:rsidRDefault="00547D3A" w:rsidP="00547D3A">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40. Pirkimo dokumentuose nustatant pasiūlymų ir paraiškų rengimo ir pateikimo reikalavimus, turi būti nurodyta, kad: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40.1. paraiška ir pasiūlymas turi būti pateikiami raštu ir pasirašyti tiekėjo ar jo įgalioto asmens, o elektroninėmis priemonėmis teikiamas pasiūlymas ar paraiška – pateikti su saugiu elektroniniu parašu, atitinkančiu Lietuvos Respublikos elektroninio parašo įstatymo nustatytus reikalavimus;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40.2. ne elektroninėmis priemonėmis teikiami pasiūlymai turi būti įdėti į voką, kuris užklijuojamas, ant jo užrašomas pirkimo pavadinimas, tiekėjo pavadinimas ir adresas, nurodoma „neatplėšti iki ...“ (pasiūlymų pateikimo termino pabaigos). </w:t>
      </w:r>
    </w:p>
    <w:p w:rsidR="0013624C" w:rsidRPr="00DA75EF" w:rsidRDefault="0013624C" w:rsidP="00DA75EF">
      <w:pPr>
        <w:widowControl w:val="0"/>
        <w:jc w:val="both"/>
        <w:textAlignment w:val="baseline"/>
        <w:rPr>
          <w:rFonts w:ascii="Times New Roman" w:hAnsi="Times New Roman" w:cs="Times New Roman"/>
          <w:sz w:val="22"/>
          <w:szCs w:val="22"/>
        </w:rPr>
      </w:pPr>
    </w:p>
    <w:p w:rsidR="00DA75EF" w:rsidRDefault="00DA75EF" w:rsidP="0013624C">
      <w:pPr>
        <w:widowControl w:val="0"/>
        <w:jc w:val="center"/>
        <w:textAlignment w:val="baseline"/>
        <w:rPr>
          <w:rFonts w:ascii="Times New Roman" w:hAnsi="Times New Roman" w:cs="Times New Roman"/>
          <w:b/>
          <w:bCs/>
          <w:sz w:val="22"/>
          <w:szCs w:val="22"/>
        </w:rPr>
      </w:pPr>
      <w:r w:rsidRPr="00DA75EF">
        <w:rPr>
          <w:rFonts w:ascii="Times New Roman" w:hAnsi="Times New Roman" w:cs="Times New Roman"/>
          <w:b/>
          <w:bCs/>
          <w:sz w:val="22"/>
          <w:szCs w:val="22"/>
        </w:rPr>
        <w:t>VII. TECHNINĖ SPECIFIKACIJA</w:t>
      </w:r>
    </w:p>
    <w:p w:rsidR="0013624C" w:rsidRPr="00DA75EF" w:rsidRDefault="0013624C" w:rsidP="0013624C">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41.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42. Kiekviena perkama prekė, paslauga ar darbai turi būti aprašyti aiškiai ir nedviprasmiškai, aprašymas negali diskriminuoti tiekėjų bei turi užtikrinti jų konkurenciją.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lastRenderedPageBreak/>
        <w:t xml:space="preserve">43.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 </w:t>
      </w:r>
    </w:p>
    <w:p w:rsidR="0013624C" w:rsidRPr="00DA75EF" w:rsidRDefault="0013624C" w:rsidP="00DA75EF">
      <w:pPr>
        <w:widowControl w:val="0"/>
        <w:jc w:val="both"/>
        <w:textAlignment w:val="baseline"/>
        <w:rPr>
          <w:rFonts w:ascii="Times New Roman" w:hAnsi="Times New Roman" w:cs="Times New Roman"/>
          <w:sz w:val="22"/>
          <w:szCs w:val="22"/>
        </w:rPr>
      </w:pPr>
    </w:p>
    <w:p w:rsidR="00DA75EF" w:rsidRDefault="00DA75EF" w:rsidP="0013624C">
      <w:pPr>
        <w:widowControl w:val="0"/>
        <w:jc w:val="center"/>
        <w:textAlignment w:val="baseline"/>
        <w:rPr>
          <w:rFonts w:ascii="Times New Roman" w:hAnsi="Times New Roman" w:cs="Times New Roman"/>
          <w:b/>
          <w:bCs/>
          <w:sz w:val="22"/>
          <w:szCs w:val="22"/>
        </w:rPr>
      </w:pPr>
      <w:r w:rsidRPr="00DA75EF">
        <w:rPr>
          <w:rFonts w:ascii="Times New Roman" w:hAnsi="Times New Roman" w:cs="Times New Roman"/>
          <w:b/>
          <w:bCs/>
          <w:sz w:val="22"/>
          <w:szCs w:val="22"/>
        </w:rPr>
        <w:t>VIII. TIEKĖJŲ KVALIFIKACIJOS PATIKRINIMAS</w:t>
      </w:r>
    </w:p>
    <w:p w:rsidR="0013624C" w:rsidRPr="00DA75EF" w:rsidRDefault="0013624C" w:rsidP="0013624C">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44.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45. Tiekėjų kvalifikacijos neprivaloma tikrinti, kai: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45.1. jau vykdytame supaprastintame pirkime visi gauti pasiūlymai neatitiko pirkimo dokumentų reikalavimų arba buvo pasiūlytos per didelės </w:t>
      </w:r>
      <w:r w:rsidR="0013624C">
        <w:rPr>
          <w:rFonts w:ascii="Times New Roman" w:hAnsi="Times New Roman" w:cs="Times New Roman"/>
          <w:sz w:val="22"/>
          <w:szCs w:val="22"/>
        </w:rPr>
        <w:t>G</w:t>
      </w:r>
      <w:r w:rsidRPr="00DA75EF">
        <w:rPr>
          <w:rFonts w:ascii="Times New Roman" w:hAnsi="Times New Roman" w:cs="Times New Roman"/>
          <w:sz w:val="22"/>
          <w:szCs w:val="22"/>
        </w:rPr>
        <w:t xml:space="preserve">imnazijai nepriimtinos kainos, o pirkimo sąlygos iš esmės nekeičiamos ir į apklausos būdu atliekamą pirkimą kviečiami visi pasiūlymus pateikę tiekėjai, atitinkantys </w:t>
      </w:r>
      <w:r w:rsidR="0013624C">
        <w:rPr>
          <w:rFonts w:ascii="Times New Roman" w:hAnsi="Times New Roman" w:cs="Times New Roman"/>
          <w:sz w:val="22"/>
          <w:szCs w:val="22"/>
        </w:rPr>
        <w:t>G</w:t>
      </w:r>
      <w:r w:rsidRPr="00DA75EF">
        <w:rPr>
          <w:rFonts w:ascii="Times New Roman" w:hAnsi="Times New Roman" w:cs="Times New Roman"/>
          <w:sz w:val="22"/>
          <w:szCs w:val="22"/>
        </w:rPr>
        <w:t xml:space="preserve">imnazijos nustatytus minimalius kvalifikacijos reikalavimus;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45.2. dėl techninių, meninių priežasčių ar dėl objektyvių aplinkybių tik konkretus tiekėjas gali patiekti reikalingas prekes, pateikti paslaugas ar atlikti darbus ir nėra jokios kitos alternatyvos;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45.3. kai </w:t>
      </w:r>
      <w:r w:rsidR="0013624C">
        <w:rPr>
          <w:rFonts w:ascii="Times New Roman" w:hAnsi="Times New Roman" w:cs="Times New Roman"/>
          <w:sz w:val="22"/>
          <w:szCs w:val="22"/>
        </w:rPr>
        <w:t>G</w:t>
      </w:r>
      <w:r w:rsidRPr="00DA75EF">
        <w:rPr>
          <w:rFonts w:ascii="Times New Roman" w:hAnsi="Times New Roman" w:cs="Times New Roman"/>
          <w:sz w:val="22"/>
          <w:szCs w:val="22"/>
        </w:rPr>
        <w:t xml:space="preserve">imnazija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13624C">
        <w:rPr>
          <w:rFonts w:ascii="Times New Roman" w:hAnsi="Times New Roman" w:cs="Times New Roman"/>
          <w:sz w:val="22"/>
          <w:szCs w:val="22"/>
        </w:rPr>
        <w:t>G</w:t>
      </w:r>
      <w:r w:rsidRPr="00DA75EF">
        <w:rPr>
          <w:rFonts w:ascii="Times New Roman" w:hAnsi="Times New Roman" w:cs="Times New Roman"/>
          <w:sz w:val="22"/>
          <w:szCs w:val="22"/>
        </w:rPr>
        <w:t>imnazijai įsigijus skirtingų techninių charakteristikų prekių ar paslaugų, ji negalėtų naudotis anksčiau pirktomis prekėmis ar paslaugomis ar patirtų didelių nuostolių</w:t>
      </w:r>
      <w:r w:rsidR="0013624C">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45.4. yra prenumeruojami laikraščiai ir žurnalai perkami muziejų eksponatai, archyviniai ir bibliotekiniai dokumentai;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45.5. ypač palankiomis sąlygomis perkama iš bankrutuojančių, likviduojamų, restruktūrizuojamų ar sustabdžiusių veiklą ūkio subjektų;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45.6. prekės perkamos iš valstybės rezervo;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45.7. perkamos licencijos naudotis bibliotekiniais dokumentais ar duomenų (informacinėmis) bazėmis;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45.8. dėl aplinkybių, kurių nebuvo galima numatyti, paaiškėja, kad yra reikalingi papildomi darbai arba paslaugos, kurie nebuvo įrašyti į sudarytą pirkimo sutartį, tačiau be kurių negalima užbaigti pirkimo sutarties vykdymo;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45.9. perkamos darbuotojų mokymo paslaugos;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45.10. perkamos ekspertų komisijų, komitetų, tarybų, kurių sudarymo tvarką nustato Lietuvos Respublikos įstatymai, narių teikiamos nematerialaus pobūdžio (intelektinės) paslaugos;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45.11. mažos vertės pirkimų atveju. </w:t>
      </w:r>
    </w:p>
    <w:p w:rsidR="0013624C" w:rsidRPr="00DA75EF" w:rsidRDefault="0013624C" w:rsidP="00DA75EF">
      <w:pPr>
        <w:widowControl w:val="0"/>
        <w:jc w:val="both"/>
        <w:textAlignment w:val="baseline"/>
        <w:rPr>
          <w:rFonts w:ascii="Times New Roman" w:hAnsi="Times New Roman" w:cs="Times New Roman"/>
          <w:sz w:val="22"/>
          <w:szCs w:val="22"/>
        </w:rPr>
      </w:pPr>
    </w:p>
    <w:p w:rsidR="00DA75EF" w:rsidRDefault="00DA75EF" w:rsidP="0013624C">
      <w:pPr>
        <w:widowControl w:val="0"/>
        <w:jc w:val="center"/>
        <w:textAlignment w:val="baseline"/>
        <w:rPr>
          <w:rFonts w:ascii="Times New Roman" w:hAnsi="Times New Roman" w:cs="Times New Roman"/>
          <w:sz w:val="22"/>
          <w:szCs w:val="22"/>
        </w:rPr>
      </w:pPr>
      <w:r w:rsidRPr="00DA75EF">
        <w:rPr>
          <w:rFonts w:ascii="Times New Roman" w:hAnsi="Times New Roman" w:cs="Times New Roman"/>
          <w:b/>
          <w:bCs/>
          <w:sz w:val="22"/>
          <w:szCs w:val="22"/>
        </w:rPr>
        <w:t>IX. PASIŪLYMŲ NAGRINĖJIMAS IR VERTINIMAS</w:t>
      </w:r>
    </w:p>
    <w:p w:rsidR="0013624C" w:rsidRPr="00DA75EF" w:rsidRDefault="0013624C" w:rsidP="0013624C">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46. Pasiūlymai turi būti priimami laikantis pirkimo dokumentuose nurodytos tvarkos.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47. Vokus su pasiūlymais atplėšia, pasiūlymus nagrinėja ir vertina pirkimą atliekanti Komisija ir/ar Pirkimų organizatorius.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48. Jei pirkimą atlieka Komisija</w:t>
      </w:r>
      <w:r w:rsidR="0013624C">
        <w:rPr>
          <w:rFonts w:ascii="Times New Roman" w:hAnsi="Times New Roman" w:cs="Times New Roman"/>
          <w:sz w:val="22"/>
          <w:szCs w:val="22"/>
        </w:rPr>
        <w:t xml:space="preserve">, </w:t>
      </w:r>
      <w:r w:rsidRPr="00DA75EF">
        <w:rPr>
          <w:rFonts w:ascii="Times New Roman" w:hAnsi="Times New Roman" w:cs="Times New Roman"/>
          <w:sz w:val="22"/>
          <w:szCs w:val="22"/>
        </w:rPr>
        <w:t xml:space="preserve">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w:t>
      </w:r>
      <w:r w:rsidRPr="00DA75EF">
        <w:rPr>
          <w:rFonts w:ascii="Times New Roman" w:hAnsi="Times New Roman" w:cs="Times New Roman"/>
          <w:sz w:val="22"/>
          <w:szCs w:val="22"/>
        </w:rPr>
        <w:lastRenderedPageBreak/>
        <w:t xml:space="preserve">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49. Atplėšus voką, pasiūlymo paskutinio lapo antrojoje pusėje pasirašo posėdyje dalyvaujantys Komisijos nariai. Ši nuostata netaikoma, kai pasiūlymas perduodamas elektroninėmis priemonėmis.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50. Komisija vokų atplėšimo procedūros rezultatus įformina protokolu.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51. Vokų su pasiūlymais atplėšimo procedūroje dalyvaujantiems tiekėjams ar jų atstovams pranešama ši informacija: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51.1. pasiūlymą pateikusio tiekėjo pavadinimas</w:t>
      </w:r>
      <w:r w:rsidR="0013624C">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51.2. kai pasiūlymai vertinami pagal mažiausios kainos kriterijų – pasiūlyme nurodyta kaina;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51.3. kai pasiūlymai vertinami pagal ekonomiškai naudingiausio pasiūlymo vertinimo kriterijų – pasiūlyme nurodyta kaina i</w:t>
      </w:r>
      <w:r w:rsidR="0013624C">
        <w:rPr>
          <w:rFonts w:ascii="Times New Roman" w:hAnsi="Times New Roman" w:cs="Times New Roman"/>
          <w:sz w:val="22"/>
          <w:szCs w:val="22"/>
        </w:rPr>
        <w:t>r</w:t>
      </w:r>
      <w:r w:rsidRPr="00DA75EF">
        <w:rPr>
          <w:rFonts w:ascii="Times New Roman" w:hAnsi="Times New Roman" w:cs="Times New Roman"/>
          <w:sz w:val="22"/>
          <w:szCs w:val="22"/>
        </w:rPr>
        <w:t xml:space="preserve"> pagrindinės techninės pasiūlymo charakteristikos. Jeigu pageidauja nors vienas vokų su pasiūlymais atplėšimo procedūroje dalyvaujantis tiekėjas ar jo atstovas, turi būti paskelbtos viso pasiūlymų charakteristikos, į kurias bus atsižvelgta vertinant pasiūlymus;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51.4. ar pasiūlymas pasirašytas tiekėjo ar jo įgalioto asmens, o elektroninėmis priemonėmis teikiamas pasiūlymas – pateiktas su saugiu elektroniniu parašu;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51.5. kai reikalaujama: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51.5.1. ar yra pateikta</w:t>
      </w:r>
      <w:r w:rsidR="0013624C">
        <w:rPr>
          <w:rFonts w:ascii="Times New Roman" w:hAnsi="Times New Roman" w:cs="Times New Roman"/>
          <w:sz w:val="22"/>
          <w:szCs w:val="22"/>
        </w:rPr>
        <w:t>s</w:t>
      </w:r>
      <w:r w:rsidRPr="00DA75EF">
        <w:rPr>
          <w:rFonts w:ascii="Times New Roman" w:hAnsi="Times New Roman" w:cs="Times New Roman"/>
          <w:sz w:val="22"/>
          <w:szCs w:val="22"/>
        </w:rPr>
        <w:t xml:space="preserve"> pasiūlymo galiojimo užtikrinimas;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51.5.2. ar pateiktas pasiūlymas yra susiūtas, sunumeruotas;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51.5.3. ar pasiūlymas paskutinio lapo antroje pusėje patvirtintas tiekėjo ar jo įgalioto asmens parašu, ar nurodytas pasirašančio asmens vardas, pavardė, pareigos bei pasiūlymą sudarančių lapų skaičius.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52. Vokų su pasiūlymais atplėšimo metu Komisija ir /ar Pirkimų organizatorius turi leisti posėdyje dalyvaujantiems suinteresuotiems tiekėjams ar jų įgaliotiems atstovams viešai ištaisyti pastebėtus jų pasiūlymo susiuvimo ar įforminimo trūkumus, kuriuos įmanoma ištaisyti posėdžio metu.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53.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13624C">
        <w:rPr>
          <w:rFonts w:ascii="Times New Roman" w:hAnsi="Times New Roman" w:cs="Times New Roman"/>
          <w:sz w:val="22"/>
          <w:szCs w:val="22"/>
        </w:rPr>
        <w:t>G</w:t>
      </w:r>
      <w:r w:rsidRPr="00DA75EF">
        <w:rPr>
          <w:rFonts w:ascii="Times New Roman" w:hAnsi="Times New Roman" w:cs="Times New Roman"/>
          <w:sz w:val="22"/>
          <w:szCs w:val="22"/>
        </w:rPr>
        <w:t xml:space="preserve">imnazija negali atskleisti tiekėjo pasiūlyme esančios konfidencialios informacijos.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54. Pasiūlymai nagrinėjami ir vertinami konfidencialiai, nedalyvaujant pasiūlymus pateikusių tiekėjams ar jų atstovams.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55. Gimnazija, nagrinėdama pasiūlymus: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55.1. tikrina tiekėjų pasiūlymuose pateiktų kvalifikacinių duomenų atitikimą pirkimo dokumentuose nustatytiems minimaliems kvalifikaciniams reikalavimams. Jeigu nustatoma, kad tiekėjo pateikti kvalifikaciniai duomenys yra neišsamūs arba netikslūs, privaloma prašyti tiekėjo per nurodytą terminą juos patikslinti;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55.2. tikrina ar pasiūlymas atitinka pirkimo dokumentuose nustatytus reikalavimus;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55.3. jeigu tiekėjas pateikia netikslius, neišsamius pirkimo dokumentuose nurodytus kartu su pasiūlymu teikiamus dokumentus: tiekėjo įgaliojimą asmeniui pasirašyti pasiūlymą, jungtinės veiklos sutartį, pasiūlymo galiojimo užtikrinimą patvirtinantį dokumentą ar jų nepateikė, </w:t>
      </w:r>
      <w:r w:rsidR="0013624C">
        <w:rPr>
          <w:rFonts w:ascii="Times New Roman" w:hAnsi="Times New Roman" w:cs="Times New Roman"/>
          <w:sz w:val="22"/>
          <w:szCs w:val="22"/>
        </w:rPr>
        <w:t>G</w:t>
      </w:r>
      <w:r w:rsidRPr="00DA75EF">
        <w:rPr>
          <w:rFonts w:ascii="Times New Roman" w:hAnsi="Times New Roman" w:cs="Times New Roman"/>
          <w:sz w:val="22"/>
          <w:szCs w:val="22"/>
        </w:rPr>
        <w:t xml:space="preserve">imnazija privalo prašyti tiekėjo patikslinti, papildyti arba pateikti šiuos dokumentus per jos nustatytą protingą terminą, kuris negali būti trumpesnis kaip 3 darbo dienos nuo prašymo išsiuntimo iš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imnazijos dienos;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55.4.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imnazijos nurodytą terminą neištaiso aritmetinių klaidų ir (ar) nepaaiškina pasiūlymo, jo pasiūlymas laikomas neatitinkančiu pirkimo dokumentuose nustatytų reikalavimų;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55.5. jeigu pasiūlyme nurodyta kaina, išreikšta skaičiais, neatitinka kainos, nurodytos žodžiais, teisinga laikoma kaina, nurodyta žodžiais;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55.6. kai pateiktame pasiūlyme nurodoma neįprastai maža kaina, turi teisę, o ketindama atmesti pasiūlymą – privalo, pareikalauti iš tiekėjo raštiško kainos sudėtinių dalių pagrindimo. Siekiant įsitikinti, ar pateiktame pasiūlyme nurodyta kaina yra neįprastai maža,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imnazija vadovaujasi Viešųjų pirkimų tarnybos direktoriaus 2009 m. rugsėjo 30 d. įsakymu Nr. 1S-96 (Žin., 2009, Nr. 119-5131) patvirtintu Pasiūlyme nurodytos prekių, paslaugų ar darbų neįprastai mažos kainos sąvokos apibrėžimu bei atsižvelgia į Viešųjų </w:t>
      </w:r>
      <w:r w:rsidRPr="00DA75EF">
        <w:rPr>
          <w:rFonts w:ascii="Times New Roman" w:hAnsi="Times New Roman" w:cs="Times New Roman"/>
          <w:sz w:val="22"/>
          <w:szCs w:val="22"/>
        </w:rPr>
        <w:lastRenderedPageBreak/>
        <w:t xml:space="preserve">pirkimų tarnybos direktoriaus 2009 m. lapkričio 10 d. įsakymu Nr. 1S-122 (Žin., 2009, Nr. 136-5965) patvirtintas pasiūlyme nurodytos prekių, paslaugų ar darbų neįprastai mažos kainos pagrindimo rekomendacijas;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55.7. tikrina ar pasiūlytos ne per didelės kainos;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56. Gimnazija atmeta pasiūlymą, jeigu: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56.1. tiekėjas neatitiko minimalių kvalifikacinių reikalavimų;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56.2. tiekėjas savo pasiūlyme pateikė netikslius ar neišsamius duomenis apie savo kvalifikaciją ir,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imnazijai prašant, nepatikslino jų;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56.3. pasiūlymas neatitiko pirkimo dokumentuose nustatytų reikalavimų;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56.4. buvo pasiūlyta neįprastai maža kaina ir tiekėjas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imnazijos prašymu nepateikė raštiško kainos sudėtinių dalių pagrindimo arba kitaip nepagrindė neįprastai mažos kainos;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56.5. apie nustatytų reikalavimų atitikimą yra pateikęs melagingą informaciją, kurią </w:t>
      </w:r>
      <w:r w:rsidR="008A4B5F">
        <w:rPr>
          <w:rFonts w:ascii="Times New Roman" w:hAnsi="Times New Roman" w:cs="Times New Roman"/>
          <w:sz w:val="22"/>
          <w:szCs w:val="22"/>
        </w:rPr>
        <w:t>G</w:t>
      </w:r>
      <w:r w:rsidRPr="00DA75EF">
        <w:rPr>
          <w:rFonts w:ascii="Times New Roman" w:hAnsi="Times New Roman" w:cs="Times New Roman"/>
          <w:sz w:val="22"/>
          <w:szCs w:val="22"/>
        </w:rPr>
        <w:t>imnazija gali įrodyti bet k</w:t>
      </w:r>
      <w:r w:rsidR="008A4B5F">
        <w:rPr>
          <w:rFonts w:ascii="Times New Roman" w:hAnsi="Times New Roman" w:cs="Times New Roman"/>
          <w:sz w:val="22"/>
          <w:szCs w:val="22"/>
        </w:rPr>
        <w:t>okiomis teisėtomis priemonėmis;</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56.6. tiekėjui iškelta restruktūrizavimo, bankroto byla arba bankroto procesas vykdomas ne teismo tvarka, inicijuotos priverstinio likvidavimo ar susitarimo su kreditoriais procedūros arba jam vykdomos analogiškos procedūros pagal šalies, kurioje jis registruotas, įstatymus;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56.7. visų dalyvių, kurių pasiūlymai neatmesti dėl kitų priežasčių, buvo pasiūlytos per didelės,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imnazijai nepriimtinos kainos.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57. Dėl 56 punkte nurodytų priežasčių neatmesti pasiūlymai vertinami remiantis vienu iš šių kriterijų: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57.1. ekonomiškai naudingiausio pasiūlymo, kai pirkimo sutartis sudaroma su dalyviu, pateikusiu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Pasiūlymo vertinimo kriterijais negalima pasirinkti tiekėjų kvalifikacijos kriterijų;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57.2. mažiausios kainos;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57.3. vykdant supaprastintą projekto konkursą ar perkant meno, kultūros paslaugas,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imnazijos pirkimo dokumentuose nustatytais su pirkimo objektu susijusiais kriterijais, kurie nebūtinai turi remtis mažiausia kaina ar ekonomiškai naudingiausio pasiūlymo vertinimo kriterijumi.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58. Gimnazija suinteresuotiems dalyviams ne vėliau kaip per 5 darbo dienas praneša apie primintą sprendimą sudaryti pirkimo sutartį. Sutartis sudaroma ne anksčiau kaip po 15 dienų, sudarant galimybę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imnazijai atsakyti į galimus dalyvių prašymus dėl pasiūlymų vertinimo.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59. Tais atvejais, kai pasiūlymą pateikti kviečiamas tik vienas tiekėjas arba pasiūlymą pateikia tik vienas tiekėjas, jo pasiūlymas laikomas laimėjusiu, jeigu jis neatmestas pagal 56 punkto nuostatas. </w:t>
      </w:r>
    </w:p>
    <w:p w:rsidR="008A4B5F" w:rsidRPr="00DA75EF" w:rsidRDefault="008A4B5F" w:rsidP="00DA75EF">
      <w:pPr>
        <w:widowControl w:val="0"/>
        <w:jc w:val="both"/>
        <w:textAlignment w:val="baseline"/>
        <w:rPr>
          <w:rFonts w:ascii="Times New Roman" w:hAnsi="Times New Roman" w:cs="Times New Roman"/>
          <w:sz w:val="22"/>
          <w:szCs w:val="22"/>
        </w:rPr>
      </w:pPr>
    </w:p>
    <w:p w:rsidR="00DA75EF" w:rsidRDefault="00DA75EF" w:rsidP="008A4B5F">
      <w:pPr>
        <w:widowControl w:val="0"/>
        <w:jc w:val="center"/>
        <w:textAlignment w:val="baseline"/>
        <w:rPr>
          <w:rFonts w:ascii="Times New Roman" w:hAnsi="Times New Roman" w:cs="Times New Roman"/>
          <w:b/>
          <w:bCs/>
          <w:sz w:val="22"/>
          <w:szCs w:val="22"/>
        </w:rPr>
      </w:pPr>
      <w:r w:rsidRPr="00DA75EF">
        <w:rPr>
          <w:rFonts w:ascii="Times New Roman" w:hAnsi="Times New Roman" w:cs="Times New Roman"/>
          <w:b/>
          <w:bCs/>
          <w:sz w:val="22"/>
          <w:szCs w:val="22"/>
        </w:rPr>
        <w:t>X. PIRKIMO SUTARTIS</w:t>
      </w:r>
    </w:p>
    <w:p w:rsidR="008A4B5F" w:rsidRPr="00DA75EF" w:rsidRDefault="008A4B5F" w:rsidP="008A4B5F">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60. Komisija ar Pirkimo organizatorius, įvykdęs pirkimo procedūras, parengia pirkimo sutarties projektą, jeigu jis nebuvo parengtas kaip pirkimo dokumentų sudėtinė dalis, suderina su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imnazijos direktoriumi ir organizuoja pirkimo sutarties pasirašymą.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61. Gimnazija sudaryti pirkimo sutartį siūlo tam dalyviui, kurio pasiūlymas pripažintas laimėjusiu. Tiekėjas sudaryti pirkimo sutarties kviečiamas raštu (išskyrus atvejus, kai apklausa vykdoma žodžiu). Kvietime sudaryti pirkimo sutartį nurodomas laikas, iki kada reikia atvykti sudaryti pirkimo sutarties.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62. Pirkimo sutartis turi būti sudaroma nedelsiant, bet ne anksčiau negu pasibaigė Viešųjų pirkimų įstatyme nustatytas pirkimo sutarties sudarymo atidėjimo terminas. </w:t>
      </w:r>
      <w:r w:rsidR="008A4B5F">
        <w:rPr>
          <w:rFonts w:ascii="Times New Roman" w:hAnsi="Times New Roman" w:cs="Times New Roman"/>
          <w:sz w:val="22"/>
          <w:szCs w:val="22"/>
        </w:rPr>
        <w:t xml:space="preserve"> </w:t>
      </w:r>
      <w:r w:rsidRPr="00DA75EF">
        <w:rPr>
          <w:rFonts w:ascii="Times New Roman" w:hAnsi="Times New Roman" w:cs="Times New Roman"/>
          <w:sz w:val="22"/>
          <w:szCs w:val="22"/>
        </w:rPr>
        <w:t xml:space="preserve">Atidėjimo terminas gali būti netaikomas: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62.1. kai pasiūlymą pateikia tik vienas tiekėjas;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62.2. kai pasiūlymas buvo pateiktas žodžiu;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62.3. kai pirkimo sutarties vertė mažesnė kaip </w:t>
      </w:r>
      <w:r w:rsidRPr="008A4B5F">
        <w:rPr>
          <w:rFonts w:ascii="Times New Roman" w:hAnsi="Times New Roman" w:cs="Times New Roman"/>
          <w:b/>
          <w:bCs/>
          <w:i/>
          <w:sz w:val="22"/>
          <w:szCs w:val="22"/>
        </w:rPr>
        <w:t xml:space="preserve">10 </w:t>
      </w:r>
      <w:r w:rsidR="008A4B5F" w:rsidRPr="008A4B5F">
        <w:rPr>
          <w:rFonts w:ascii="Times New Roman" w:hAnsi="Times New Roman" w:cs="Times New Roman"/>
          <w:b/>
          <w:bCs/>
          <w:i/>
          <w:sz w:val="22"/>
          <w:szCs w:val="22"/>
        </w:rPr>
        <w:t>000</w:t>
      </w:r>
      <w:r w:rsidRPr="008A4B5F">
        <w:rPr>
          <w:rFonts w:ascii="Times New Roman" w:hAnsi="Times New Roman" w:cs="Times New Roman"/>
          <w:b/>
          <w:bCs/>
          <w:i/>
          <w:sz w:val="22"/>
          <w:szCs w:val="22"/>
        </w:rPr>
        <w:t xml:space="preserve"> Lt</w:t>
      </w:r>
      <w:r w:rsidRPr="00DA75EF">
        <w:rPr>
          <w:rFonts w:ascii="Times New Roman" w:hAnsi="Times New Roman" w:cs="Times New Roman"/>
          <w:b/>
          <w:bCs/>
          <w:sz w:val="22"/>
          <w:szCs w:val="22"/>
        </w:rPr>
        <w:t xml:space="preserve"> </w:t>
      </w:r>
      <w:r w:rsidRPr="008A4B5F">
        <w:rPr>
          <w:rFonts w:ascii="Times New Roman" w:hAnsi="Times New Roman" w:cs="Times New Roman"/>
          <w:b/>
          <w:i/>
          <w:sz w:val="22"/>
          <w:szCs w:val="22"/>
        </w:rPr>
        <w:t>(be PVM).</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63. Tais atvejais, kai pirkimo sutartis sudaroma raštu, o tiekėjas, kuriam buvo pasiūlyta sudaryti pirkimo sutartį, raštu atsisako ją sudaryti, tai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imnazija siūlo sudaryti pirkimo sutartį tiekėjui, kurio pasiūlymas yra pirmas po tiekėjo, atsisakiusio sudaryti pirkimo sutartį. Atsisakymu sudaryti pirkimo sutartį taip pat laikomas bet kuris iš šių atvejų: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63.1. tiekėjas nepateikia pirkimo dokumentuose nustatyto pirkimo sutarties įvykdymo užtikrinimo;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63.2. tiekėjas neatvyksta sudaryti pirkimo sutarties iki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imnazijos nurodyto laiko;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63.3. tiekėjas atsisako sudaryti pirkimo sutartį pirkimo dokumentuose nustatytomis sąlygomis.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64. Sudarant pirkimo sutartį negali būti keičiama laimėjusio tiekėjo pasiūlymo kaina ir pirkimo dokumentuose bei pasiūlyme nustatytos sąlygos. Sutartis sudarome ne ilgesniam kaip 3 metų laikotarpiui. Šis </w:t>
      </w:r>
      <w:r w:rsidRPr="00DA75EF">
        <w:rPr>
          <w:rFonts w:ascii="Times New Roman" w:hAnsi="Times New Roman" w:cs="Times New Roman"/>
          <w:sz w:val="22"/>
          <w:szCs w:val="22"/>
        </w:rPr>
        <w:lastRenderedPageBreak/>
        <w:t xml:space="preserve">laikotarpis </w:t>
      </w:r>
      <w:r w:rsidR="008A4B5F">
        <w:rPr>
          <w:rFonts w:ascii="Times New Roman" w:hAnsi="Times New Roman" w:cs="Times New Roman"/>
          <w:sz w:val="22"/>
          <w:szCs w:val="22"/>
        </w:rPr>
        <w:t>apima ir visus sutarties pratę</w:t>
      </w:r>
      <w:r w:rsidRPr="00DA75EF">
        <w:rPr>
          <w:rFonts w:ascii="Times New Roman" w:hAnsi="Times New Roman" w:cs="Times New Roman"/>
          <w:sz w:val="22"/>
          <w:szCs w:val="22"/>
        </w:rPr>
        <w:t xml:space="preserve">simus. Pirkimo sutarčių, sudaromų ilgesniam nei 3 metų laikotarpiui, terminų nustatymo kriterijus ir atvejus, kuriais gali būti sudaromos tokios sutartys, nustato LR Vyriausybė. </w:t>
      </w:r>
      <w:r w:rsidR="008A4B5F">
        <w:rPr>
          <w:rFonts w:ascii="Times New Roman" w:hAnsi="Times New Roman" w:cs="Times New Roman"/>
          <w:sz w:val="22"/>
          <w:szCs w:val="22"/>
        </w:rPr>
        <w:t>Gimnazija</w:t>
      </w:r>
      <w:r w:rsidRPr="00DA75EF">
        <w:rPr>
          <w:rFonts w:ascii="Times New Roman" w:hAnsi="Times New Roman" w:cs="Times New Roman"/>
          <w:sz w:val="22"/>
          <w:szCs w:val="22"/>
        </w:rPr>
        <w:t xml:space="preserve"> gali sudaryti preliminariąją sutartį, atitinkančią VPĮ 63 straipsnio nuostatas.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65. Pirkimo sutartyje, kai ji sudaroma raštu, turi būti nustatyta: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65.1. pirkimo sutarties šalių teisės ir pareigos;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65.2. perkamos prekės, paslaugos ar darbai, jeigu įmanoma – preliminarūs kiekiai;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65.3. kaina arba kainodaros taisyklės, nustatytos pagal Lietuvos Respublikos Vyriausybės arba jos įgaliotos institucijos patvirtintą metodiką;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65.4. atsiskaitymų ir mokėjimo tvarka;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65.5. prievolių įvykdymo terminai;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65.6. prievolių įvykdymo užtikrinimas;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65.7. ginčų sprendimo tvarka;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65.8. pirkimo sutarties nutraukimo tvarka;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65.9. pirkimo sutarties galiojimas;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65.10. subrangovai, subtiekėjai ar suteikėjai, jeigu vykdant sutartį jie pasitelkiami, ir jų keitimo tvarka.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66. Pirkimo sutartis gali būti sudaroma žodžiu, kai prekių ar paslaugų pirkimo sutarties vertė yra mažesnė kaip </w:t>
      </w:r>
      <w:r w:rsidRPr="008A4B5F">
        <w:rPr>
          <w:rFonts w:ascii="Times New Roman" w:hAnsi="Times New Roman" w:cs="Times New Roman"/>
          <w:b/>
          <w:bCs/>
          <w:i/>
          <w:sz w:val="22"/>
          <w:szCs w:val="22"/>
        </w:rPr>
        <w:t xml:space="preserve">10 </w:t>
      </w:r>
      <w:r w:rsidR="008A4B5F" w:rsidRPr="008A4B5F">
        <w:rPr>
          <w:rFonts w:ascii="Times New Roman" w:hAnsi="Times New Roman" w:cs="Times New Roman"/>
          <w:b/>
          <w:bCs/>
          <w:i/>
          <w:sz w:val="22"/>
          <w:szCs w:val="22"/>
        </w:rPr>
        <w:t>000</w:t>
      </w:r>
      <w:r w:rsidRPr="008A4B5F">
        <w:rPr>
          <w:rFonts w:ascii="Times New Roman" w:hAnsi="Times New Roman" w:cs="Times New Roman"/>
          <w:b/>
          <w:bCs/>
          <w:i/>
          <w:sz w:val="22"/>
          <w:szCs w:val="22"/>
        </w:rPr>
        <w:t xml:space="preserve"> Lt </w:t>
      </w:r>
      <w:r w:rsidR="008A4B5F">
        <w:rPr>
          <w:rFonts w:ascii="Times New Roman" w:hAnsi="Times New Roman" w:cs="Times New Roman"/>
          <w:b/>
          <w:i/>
          <w:sz w:val="22"/>
          <w:szCs w:val="22"/>
        </w:rPr>
        <w:t>(</w:t>
      </w:r>
      <w:r w:rsidRPr="008A4B5F">
        <w:rPr>
          <w:rFonts w:ascii="Times New Roman" w:hAnsi="Times New Roman" w:cs="Times New Roman"/>
          <w:b/>
          <w:i/>
          <w:sz w:val="22"/>
          <w:szCs w:val="22"/>
        </w:rPr>
        <w:t>be PVM</w:t>
      </w:r>
      <w:r w:rsidR="008A4B5F">
        <w:rPr>
          <w:rFonts w:ascii="Times New Roman" w:hAnsi="Times New Roman" w:cs="Times New Roman"/>
          <w:b/>
          <w:i/>
          <w:sz w:val="22"/>
          <w:szCs w:val="22"/>
        </w:rPr>
        <w:t xml:space="preserve">) </w:t>
      </w:r>
      <w:r w:rsidRPr="00DA75EF">
        <w:rPr>
          <w:rFonts w:ascii="Times New Roman" w:hAnsi="Times New Roman" w:cs="Times New Roman"/>
          <w:sz w:val="22"/>
          <w:szCs w:val="22"/>
        </w:rPr>
        <w:t xml:space="preserve"> ir sutartinių įsipareigojimų vykdymas nėra užtikrinamas CK nustatytais prievolių įvykdymo būdais.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67.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w:t>
      </w:r>
      <w:r w:rsidR="008A4B5F">
        <w:rPr>
          <w:rFonts w:ascii="Times New Roman" w:hAnsi="Times New Roman" w:cs="Times New Roman"/>
          <w:sz w:val="22"/>
          <w:szCs w:val="22"/>
        </w:rPr>
        <w:t>,</w:t>
      </w:r>
      <w:r w:rsidRPr="00DA75EF">
        <w:rPr>
          <w:rFonts w:ascii="Times New Roman" w:hAnsi="Times New Roman" w:cs="Times New Roman"/>
          <w:sz w:val="22"/>
          <w:szCs w:val="22"/>
        </w:rPr>
        <w:t xml:space="preserve"> sudarytos sutarties vertė yra mažesnė kaip </w:t>
      </w:r>
      <w:r w:rsidRPr="008A4B5F">
        <w:rPr>
          <w:rFonts w:ascii="Times New Roman" w:hAnsi="Times New Roman" w:cs="Times New Roman"/>
          <w:b/>
          <w:bCs/>
          <w:i/>
          <w:sz w:val="22"/>
          <w:szCs w:val="22"/>
        </w:rPr>
        <w:t xml:space="preserve">10 000 Lt </w:t>
      </w:r>
      <w:r w:rsidR="008A4B5F">
        <w:rPr>
          <w:rFonts w:ascii="Times New Roman" w:hAnsi="Times New Roman" w:cs="Times New Roman"/>
          <w:b/>
          <w:i/>
          <w:sz w:val="22"/>
          <w:szCs w:val="22"/>
        </w:rPr>
        <w:t>(</w:t>
      </w:r>
      <w:r w:rsidRPr="008A4B5F">
        <w:rPr>
          <w:rFonts w:ascii="Times New Roman" w:hAnsi="Times New Roman" w:cs="Times New Roman"/>
          <w:b/>
          <w:i/>
          <w:sz w:val="22"/>
          <w:szCs w:val="22"/>
        </w:rPr>
        <w:t>be PVM</w:t>
      </w:r>
      <w:r w:rsidR="008A4B5F">
        <w:rPr>
          <w:rFonts w:ascii="Times New Roman" w:hAnsi="Times New Roman" w:cs="Times New Roman"/>
          <w:b/>
          <w:i/>
          <w:sz w:val="22"/>
          <w:szCs w:val="22"/>
        </w:rPr>
        <w:t xml:space="preserve">) </w:t>
      </w:r>
      <w:r w:rsidRPr="00DA75EF">
        <w:rPr>
          <w:rFonts w:ascii="Times New Roman" w:hAnsi="Times New Roman" w:cs="Times New Roman"/>
          <w:sz w:val="22"/>
          <w:szCs w:val="22"/>
        </w:rPr>
        <w:t xml:space="preserve"> arba kai pirkimo sutartis sudaryta atlikus mažos vertės pirkimą. </w:t>
      </w:r>
      <w:r w:rsidR="008A4B5F">
        <w:rPr>
          <w:rFonts w:ascii="Times New Roman" w:hAnsi="Times New Roman" w:cs="Times New Roman"/>
          <w:sz w:val="22"/>
          <w:szCs w:val="22"/>
        </w:rPr>
        <w:t>G</w:t>
      </w:r>
      <w:r w:rsidRPr="00DA75EF">
        <w:rPr>
          <w:rFonts w:ascii="Times New Roman" w:hAnsi="Times New Roman" w:cs="Times New Roman"/>
          <w:sz w:val="22"/>
          <w:szCs w:val="22"/>
        </w:rPr>
        <w:t xml:space="preserve">imnazija, keisdama pirkimo sutarties sąlygas, vadovaujasi VPT prie LRV direktoriaus 2009 m. gegužės 5 d. įsakymu Nr. 1S-43 patvirtintomis Viešojo pirkimo – pardavimo sutarčių sąlygų keitimo rekomendacijomis. </w:t>
      </w:r>
    </w:p>
    <w:p w:rsidR="008A4B5F" w:rsidRPr="00DA75EF" w:rsidRDefault="008A4B5F" w:rsidP="00DA75EF">
      <w:pPr>
        <w:widowControl w:val="0"/>
        <w:jc w:val="both"/>
        <w:textAlignment w:val="baseline"/>
        <w:rPr>
          <w:rFonts w:ascii="Times New Roman" w:hAnsi="Times New Roman" w:cs="Times New Roman"/>
          <w:sz w:val="22"/>
          <w:szCs w:val="22"/>
        </w:rPr>
      </w:pPr>
    </w:p>
    <w:p w:rsidR="00DA75EF" w:rsidRDefault="00DA75EF" w:rsidP="008A4B5F">
      <w:pPr>
        <w:widowControl w:val="0"/>
        <w:jc w:val="center"/>
        <w:textAlignment w:val="baseline"/>
        <w:rPr>
          <w:rFonts w:ascii="Times New Roman" w:hAnsi="Times New Roman" w:cs="Times New Roman"/>
          <w:sz w:val="22"/>
          <w:szCs w:val="22"/>
        </w:rPr>
      </w:pPr>
      <w:r w:rsidRPr="00DA75EF">
        <w:rPr>
          <w:rFonts w:ascii="Times New Roman" w:hAnsi="Times New Roman" w:cs="Times New Roman"/>
          <w:b/>
          <w:bCs/>
          <w:sz w:val="22"/>
          <w:szCs w:val="22"/>
        </w:rPr>
        <w:t>XI. SUPAPRASTINTŲ PIRKIMŲ BŪDAI IR JŲ PASIRINKIMO SĄLYGOS</w:t>
      </w:r>
    </w:p>
    <w:p w:rsidR="008A4B5F" w:rsidRPr="00DA75EF" w:rsidRDefault="008A4B5F" w:rsidP="008A4B5F">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68. Pirkimai atliekami šiais būdais: </w:t>
      </w:r>
    </w:p>
    <w:p w:rsidR="00DA75EF" w:rsidRPr="00D523A2" w:rsidRDefault="00DA75EF" w:rsidP="00DA75EF">
      <w:pPr>
        <w:widowControl w:val="0"/>
        <w:jc w:val="both"/>
        <w:textAlignment w:val="baseline"/>
        <w:rPr>
          <w:rFonts w:ascii="Times New Roman" w:hAnsi="Times New Roman" w:cs="Times New Roman"/>
          <w:sz w:val="22"/>
          <w:szCs w:val="22"/>
        </w:rPr>
      </w:pPr>
      <w:r w:rsidRPr="00D523A2">
        <w:rPr>
          <w:rFonts w:ascii="Times New Roman" w:hAnsi="Times New Roman" w:cs="Times New Roman"/>
          <w:sz w:val="22"/>
          <w:szCs w:val="22"/>
        </w:rPr>
        <w:t xml:space="preserve">68.1. supaprastinto atviro konkurso; </w:t>
      </w:r>
    </w:p>
    <w:p w:rsidR="00DA75EF" w:rsidRPr="00D523A2" w:rsidRDefault="00DA75EF" w:rsidP="00DA75EF">
      <w:pPr>
        <w:widowControl w:val="0"/>
        <w:jc w:val="both"/>
        <w:textAlignment w:val="baseline"/>
        <w:rPr>
          <w:rFonts w:ascii="Times New Roman" w:hAnsi="Times New Roman" w:cs="Times New Roman"/>
          <w:sz w:val="22"/>
          <w:szCs w:val="22"/>
        </w:rPr>
      </w:pPr>
      <w:r w:rsidRPr="00D523A2">
        <w:rPr>
          <w:rFonts w:ascii="Times New Roman" w:hAnsi="Times New Roman" w:cs="Times New Roman"/>
          <w:sz w:val="22"/>
          <w:szCs w:val="22"/>
        </w:rPr>
        <w:t xml:space="preserve">68.2. apklausos.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69. Pirkimas supaprastinto atviro konkurso būdu gali būti atliktas visais atvejais, tinkamai apie jį paskelbus.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 Apklausos būdu pirkimas gali būti atliekamas, kai pagal Viešųjų pirkimų įstatymą ir šiose Taisyklėse nustatytas sąlygas apie supaprastintą pirkimą neprivaloma skelbti: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70.1. perkamos prekės, paslaugos ar darbai, kai: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70.1.1. pirkimas, apie kurį buvo skelbta, neįvyko, nes nebuvo gauta paraiškų ar pasiūlymų;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70.1.2. atliekant pirkimą, apie kurį buvo skelbta, visi gauti pasiūlymai neatitiko pirkimo dokumentų reikalavimų arba buvo pasiūlytos per didelės </w:t>
      </w:r>
      <w:r w:rsidR="003426D4">
        <w:rPr>
          <w:rFonts w:ascii="Times New Roman" w:hAnsi="Times New Roman" w:cs="Times New Roman"/>
          <w:sz w:val="22"/>
          <w:szCs w:val="22"/>
        </w:rPr>
        <w:t>G</w:t>
      </w:r>
      <w:r w:rsidRPr="00DA75EF">
        <w:rPr>
          <w:rFonts w:ascii="Times New Roman" w:hAnsi="Times New Roman" w:cs="Times New Roman"/>
          <w:sz w:val="22"/>
          <w:szCs w:val="22"/>
        </w:rPr>
        <w:t xml:space="preserve">imnazijai nepriimtinos kainos, o pirkimo sąlygos iš esmės nekeičiamos ir į neskelbiamą pirkimą kviečiami visi pasiūlymus pateikę tiekėjai, atitinkantys </w:t>
      </w:r>
      <w:r w:rsidR="003426D4">
        <w:rPr>
          <w:rFonts w:ascii="Times New Roman" w:hAnsi="Times New Roman" w:cs="Times New Roman"/>
          <w:sz w:val="22"/>
          <w:szCs w:val="22"/>
        </w:rPr>
        <w:t>G</w:t>
      </w:r>
      <w:r w:rsidRPr="00DA75EF">
        <w:rPr>
          <w:rFonts w:ascii="Times New Roman" w:hAnsi="Times New Roman" w:cs="Times New Roman"/>
          <w:sz w:val="22"/>
          <w:szCs w:val="22"/>
        </w:rPr>
        <w:t xml:space="preserve">imnazijos nustatytus minimalius kvalifikacijos reikalavimus;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70.1.3. dėl įvykių, kurių </w:t>
      </w:r>
      <w:r w:rsidR="003426D4">
        <w:rPr>
          <w:rFonts w:ascii="Times New Roman" w:hAnsi="Times New Roman" w:cs="Times New Roman"/>
          <w:sz w:val="22"/>
          <w:szCs w:val="22"/>
        </w:rPr>
        <w:t>G</w:t>
      </w:r>
      <w:r w:rsidRPr="00DA75EF">
        <w:rPr>
          <w:rFonts w:ascii="Times New Roman" w:hAnsi="Times New Roman" w:cs="Times New Roman"/>
          <w:sz w:val="22"/>
          <w:szCs w:val="22"/>
        </w:rPr>
        <w:t xml:space="preserve">imnazija negalėjo iš anksto numatyti, būtina skubiai įsigyti reikalingų prekių, paslaugų ar darbų. Aplinkybės, kuriomis grindžiama ypatinga skuba, negali priklausyti nuo </w:t>
      </w:r>
      <w:r w:rsidR="003426D4">
        <w:rPr>
          <w:rFonts w:ascii="Times New Roman" w:hAnsi="Times New Roman" w:cs="Times New Roman"/>
          <w:sz w:val="22"/>
          <w:szCs w:val="22"/>
        </w:rPr>
        <w:t>G</w:t>
      </w:r>
      <w:r w:rsidRPr="00DA75EF">
        <w:rPr>
          <w:rFonts w:ascii="Times New Roman" w:hAnsi="Times New Roman" w:cs="Times New Roman"/>
          <w:sz w:val="22"/>
          <w:szCs w:val="22"/>
        </w:rPr>
        <w:t xml:space="preserve">imnazijos;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70.1.4. atliekami mažos vertės pirkimai, esant bent vienai iš šių sąlygų: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70.1.4.1.būtina skubiai įsigyti prekių, paslaugų ar darbų;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70.1.4.2. sudaromos prekių ar paslaugų pirkimo sutarties vertė neviršija </w:t>
      </w:r>
      <w:r w:rsidRPr="003426D4">
        <w:rPr>
          <w:rFonts w:ascii="Times New Roman" w:hAnsi="Times New Roman" w:cs="Times New Roman"/>
          <w:b/>
          <w:bCs/>
          <w:i/>
          <w:sz w:val="22"/>
          <w:szCs w:val="22"/>
        </w:rPr>
        <w:t xml:space="preserve">200 </w:t>
      </w:r>
      <w:r w:rsidR="003426D4">
        <w:rPr>
          <w:rFonts w:ascii="Times New Roman" w:hAnsi="Times New Roman" w:cs="Times New Roman"/>
          <w:b/>
          <w:bCs/>
          <w:i/>
          <w:sz w:val="22"/>
          <w:szCs w:val="22"/>
        </w:rPr>
        <w:t>000</w:t>
      </w:r>
      <w:r w:rsidRPr="003426D4">
        <w:rPr>
          <w:rFonts w:ascii="Times New Roman" w:hAnsi="Times New Roman" w:cs="Times New Roman"/>
          <w:b/>
          <w:bCs/>
          <w:i/>
          <w:sz w:val="22"/>
          <w:szCs w:val="22"/>
        </w:rPr>
        <w:t xml:space="preserve"> Lt </w:t>
      </w:r>
      <w:r w:rsidR="003426D4">
        <w:rPr>
          <w:rFonts w:ascii="Times New Roman" w:hAnsi="Times New Roman" w:cs="Times New Roman"/>
          <w:b/>
          <w:bCs/>
          <w:i/>
          <w:sz w:val="22"/>
          <w:szCs w:val="22"/>
        </w:rPr>
        <w:t>(</w:t>
      </w:r>
      <w:r w:rsidRPr="003426D4">
        <w:rPr>
          <w:rFonts w:ascii="Times New Roman" w:hAnsi="Times New Roman" w:cs="Times New Roman"/>
          <w:b/>
          <w:i/>
          <w:sz w:val="22"/>
          <w:szCs w:val="22"/>
        </w:rPr>
        <w:t>be PVM</w:t>
      </w:r>
      <w:r w:rsidR="003426D4">
        <w:rPr>
          <w:rFonts w:ascii="Times New Roman" w:hAnsi="Times New Roman" w:cs="Times New Roman"/>
          <w:b/>
          <w:i/>
          <w:sz w:val="22"/>
          <w:szCs w:val="22"/>
        </w:rPr>
        <w:t>)</w:t>
      </w:r>
      <w:r w:rsidR="003426D4">
        <w:rPr>
          <w:rFonts w:ascii="Times New Roman" w:hAnsi="Times New Roman" w:cs="Times New Roman"/>
          <w:sz w:val="22"/>
          <w:szCs w:val="22"/>
        </w:rPr>
        <w:t>, o</w:t>
      </w:r>
      <w:r w:rsidRPr="00DA75EF">
        <w:rPr>
          <w:rFonts w:ascii="Times New Roman" w:hAnsi="Times New Roman" w:cs="Times New Roman"/>
          <w:sz w:val="22"/>
          <w:szCs w:val="22"/>
        </w:rPr>
        <w:t xml:space="preserve"> darbų pirkimo sutarties vertė – </w:t>
      </w:r>
      <w:r w:rsidRPr="003426D4">
        <w:rPr>
          <w:rFonts w:ascii="Times New Roman" w:hAnsi="Times New Roman" w:cs="Times New Roman"/>
          <w:b/>
          <w:bCs/>
          <w:i/>
          <w:sz w:val="22"/>
          <w:szCs w:val="22"/>
        </w:rPr>
        <w:t xml:space="preserve">500 </w:t>
      </w:r>
      <w:r w:rsidR="003426D4" w:rsidRPr="003426D4">
        <w:rPr>
          <w:rFonts w:ascii="Times New Roman" w:hAnsi="Times New Roman" w:cs="Times New Roman"/>
          <w:b/>
          <w:bCs/>
          <w:i/>
          <w:sz w:val="22"/>
          <w:szCs w:val="22"/>
        </w:rPr>
        <w:t>000</w:t>
      </w:r>
      <w:r w:rsidRPr="003426D4">
        <w:rPr>
          <w:rFonts w:ascii="Times New Roman" w:hAnsi="Times New Roman" w:cs="Times New Roman"/>
          <w:b/>
          <w:bCs/>
          <w:i/>
          <w:sz w:val="22"/>
          <w:szCs w:val="22"/>
        </w:rPr>
        <w:t xml:space="preserve"> Lt </w:t>
      </w:r>
      <w:r w:rsidR="003426D4" w:rsidRPr="003426D4">
        <w:rPr>
          <w:rFonts w:ascii="Times New Roman" w:hAnsi="Times New Roman" w:cs="Times New Roman"/>
          <w:b/>
          <w:i/>
          <w:sz w:val="22"/>
          <w:szCs w:val="22"/>
        </w:rPr>
        <w:t>(</w:t>
      </w:r>
      <w:r w:rsidRPr="003426D4">
        <w:rPr>
          <w:rFonts w:ascii="Times New Roman" w:hAnsi="Times New Roman" w:cs="Times New Roman"/>
          <w:b/>
          <w:i/>
          <w:sz w:val="22"/>
          <w:szCs w:val="22"/>
        </w:rPr>
        <w:t>be PVM</w:t>
      </w:r>
      <w:r w:rsidR="003426D4" w:rsidRPr="003426D4">
        <w:rPr>
          <w:rFonts w:ascii="Times New Roman" w:hAnsi="Times New Roman" w:cs="Times New Roman"/>
          <w:b/>
          <w:i/>
          <w:sz w:val="22"/>
          <w:szCs w:val="22"/>
        </w:rPr>
        <w:t>)</w:t>
      </w:r>
      <w:r w:rsidRPr="003426D4">
        <w:rPr>
          <w:rFonts w:ascii="Times New Roman" w:hAnsi="Times New Roman" w:cs="Times New Roman"/>
          <w:b/>
          <w:i/>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70.1.4.3. yra tik konkretus tiekėjas, kuris gali patiekti reikalingas prekes, pateikti paslaugas ar atlikti darbus ir nėra jokios kitos priimtinos alternatyvos;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70.1.4.4. už prekes atsiskaitoma pagal patvirtintus tarifus (</w:t>
      </w:r>
      <w:r w:rsidRPr="00DA75EF">
        <w:rPr>
          <w:rFonts w:ascii="Times New Roman" w:hAnsi="Times New Roman" w:cs="Times New Roman"/>
          <w:i/>
          <w:iCs/>
          <w:sz w:val="22"/>
          <w:szCs w:val="22"/>
        </w:rPr>
        <w:t xml:space="preserve">pvz., šaltas vanduo, nuotekų išvežimas ir pan.);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70.1.4.5. esant kitoms, objektyviai pateisinamoms aplinkybėms, dėl kurių netikslinga paskelbti apie pirkimą, pavyzdžiui, paskelbimas apie pirkimą reikalautų neproporcingai didelių pirkimų organizatoriaus arba komisijos pastangų, laiko ir/ar lėšų sąnaudų;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70.1.4.6. esant sąlygoms, nustatytoms šių Taisyklių 70.1.1., 70.1.2., 70.1.3., punktuose;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70.1.4.7. perkama iš socialinių įmonių, įmonių, kuriose dirba daugiau kaip 50 procentų nuteistųjų, </w:t>
      </w:r>
      <w:r w:rsidRPr="00DA75EF">
        <w:rPr>
          <w:rFonts w:ascii="Times New Roman" w:hAnsi="Times New Roman" w:cs="Times New Roman"/>
          <w:sz w:val="22"/>
          <w:szCs w:val="22"/>
        </w:rPr>
        <w:lastRenderedPageBreak/>
        <w:t xml:space="preserve">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70.2. perkamos prekės ir paslaugos: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70.2.1. kai </w:t>
      </w:r>
      <w:r w:rsidR="003426D4">
        <w:rPr>
          <w:rFonts w:ascii="Times New Roman" w:hAnsi="Times New Roman" w:cs="Times New Roman"/>
          <w:sz w:val="22"/>
          <w:szCs w:val="22"/>
        </w:rPr>
        <w:t>G</w:t>
      </w:r>
      <w:r w:rsidRPr="00DA75EF">
        <w:rPr>
          <w:rFonts w:ascii="Times New Roman" w:hAnsi="Times New Roman" w:cs="Times New Roman"/>
          <w:sz w:val="22"/>
          <w:szCs w:val="22"/>
        </w:rPr>
        <w:t xml:space="preserve">imnazija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3426D4">
        <w:rPr>
          <w:rFonts w:ascii="Times New Roman" w:hAnsi="Times New Roman" w:cs="Times New Roman"/>
          <w:sz w:val="22"/>
          <w:szCs w:val="22"/>
        </w:rPr>
        <w:t>G</w:t>
      </w:r>
      <w:r w:rsidRPr="00DA75EF">
        <w:rPr>
          <w:rFonts w:ascii="Times New Roman" w:hAnsi="Times New Roman" w:cs="Times New Roman"/>
          <w:sz w:val="22"/>
          <w:szCs w:val="22"/>
        </w:rPr>
        <w:t>imnazijai įsigijus skirtingų techninių charakteristikų prekių ar paslaugų, ji negalėtų naudotis anksčiau pirktomis prekėmis ar paslaugomis ar patirtų didelių nuostolių</w:t>
      </w:r>
      <w:r w:rsidR="003426D4">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70.2.2. prekės ir paslaugos yra perkamos naudojant reprezentacinėms išlaidoms skirtas lėšas</w:t>
      </w:r>
      <w:r w:rsidR="003426D4">
        <w:rPr>
          <w:rFonts w:ascii="Times New Roman" w:hAnsi="Times New Roman" w:cs="Times New Roman"/>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70.3. perkamos prekės, kai: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70.3.1. prenumeruojami laikraščiai ir žurnalai, perkami muziejų eksponatai, archyviniai ir bibliotekiniai dokumentai;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70.3.2. ypač palankiomis sąlygomis perkama iš bankrutuojančių, likviduojamų, ar restruktūrizuojamų ūkio subjektų;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70.3.3. prekės perkamos iš valstybės rezervo;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70.4. perkamos paslaugos, kai: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70.4.1. perkamos licencijos naudotis bibliotekiniais dokumentais ar duomenų (informacinėmis) bazėmis;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70.4.2. perkamos </w:t>
      </w:r>
      <w:r w:rsidR="003426D4">
        <w:rPr>
          <w:rFonts w:ascii="Times New Roman" w:hAnsi="Times New Roman" w:cs="Times New Roman"/>
          <w:sz w:val="22"/>
          <w:szCs w:val="22"/>
        </w:rPr>
        <w:t>G</w:t>
      </w:r>
      <w:r w:rsidRPr="00DA75EF">
        <w:rPr>
          <w:rFonts w:ascii="Times New Roman" w:hAnsi="Times New Roman" w:cs="Times New Roman"/>
          <w:sz w:val="22"/>
          <w:szCs w:val="22"/>
        </w:rPr>
        <w:t xml:space="preserve">imnazijos darbuotojų mokymo paslaugos;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70.4.3. perkamos literatūros, mokslo ir meno kūrinių autorių, atlikėjų ar jų kolektyvo paslaugos, vadovėliai ir kitos mokymo priemonės;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70.4.4. perkamos ekspertų komisijų, komitetų, tarybų, kurių sudarymo tvarką nustato Lietuvos Respublikos įstatymai, narių teikiamos nematerialaus pobūdžio (intelektinės) paslaugos;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70.5. perkamos paslaugos ir darbai, kai: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3426D4" w:rsidRPr="00DA75EF" w:rsidRDefault="003426D4" w:rsidP="00DA75EF">
      <w:pPr>
        <w:widowControl w:val="0"/>
        <w:jc w:val="both"/>
        <w:textAlignment w:val="baseline"/>
        <w:rPr>
          <w:rFonts w:ascii="Times New Roman" w:hAnsi="Times New Roman" w:cs="Times New Roman"/>
          <w:sz w:val="22"/>
          <w:szCs w:val="22"/>
        </w:rPr>
      </w:pPr>
    </w:p>
    <w:p w:rsidR="00DA75EF" w:rsidRDefault="00DA75EF" w:rsidP="003426D4">
      <w:pPr>
        <w:widowControl w:val="0"/>
        <w:jc w:val="center"/>
        <w:textAlignment w:val="baseline"/>
        <w:rPr>
          <w:rFonts w:ascii="Times New Roman" w:hAnsi="Times New Roman" w:cs="Times New Roman"/>
          <w:sz w:val="22"/>
          <w:szCs w:val="22"/>
        </w:rPr>
      </w:pPr>
      <w:r w:rsidRPr="00DA75EF">
        <w:rPr>
          <w:rFonts w:ascii="Times New Roman" w:hAnsi="Times New Roman" w:cs="Times New Roman"/>
          <w:b/>
          <w:bCs/>
          <w:sz w:val="22"/>
          <w:szCs w:val="22"/>
        </w:rPr>
        <w:t>XII. SUPAPRASTINTAS ATVIRAS KONKURSAS</w:t>
      </w:r>
    </w:p>
    <w:p w:rsidR="003426D4" w:rsidRPr="00DA75EF" w:rsidRDefault="003426D4" w:rsidP="00DA75EF">
      <w:pPr>
        <w:widowControl w:val="0"/>
        <w:jc w:val="both"/>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71. Vykdant supaprastintą atvirą konkursą, dalyvių skaičius neribojamas. Supaprastintas atviras konkursas laikomas įvykusiu, jeigu yra bent vienas neatmestas pasiūlymas.</w:t>
      </w:r>
    </w:p>
    <w:p w:rsidR="003426D4"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72. Pasiūlymų pateikimo terminas negali būti trumpesnis negu 10 darbo dienų nuo skelbimo apie pirkimą paskelbimo „Valstybės žinių“ priede „Informaciniai pranešimai“, mažos vertės pirkimų atveju – 3 darbo dienos nuo paskelbimo CVP IS dienos.</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 </w:t>
      </w:r>
    </w:p>
    <w:p w:rsidR="00DA75EF" w:rsidRDefault="00DA75EF" w:rsidP="003426D4">
      <w:pPr>
        <w:widowControl w:val="0"/>
        <w:jc w:val="center"/>
        <w:textAlignment w:val="baseline"/>
        <w:rPr>
          <w:rFonts w:ascii="Times New Roman" w:hAnsi="Times New Roman" w:cs="Times New Roman"/>
          <w:sz w:val="22"/>
          <w:szCs w:val="22"/>
        </w:rPr>
      </w:pPr>
      <w:r w:rsidRPr="00DA75EF">
        <w:rPr>
          <w:rFonts w:ascii="Times New Roman" w:hAnsi="Times New Roman" w:cs="Times New Roman"/>
          <w:b/>
          <w:bCs/>
          <w:sz w:val="22"/>
          <w:szCs w:val="22"/>
        </w:rPr>
        <w:t>XIII. APKLAUSA</w:t>
      </w:r>
    </w:p>
    <w:p w:rsidR="003426D4" w:rsidRPr="00DA75EF" w:rsidRDefault="003426D4" w:rsidP="003426D4">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73. Vykdant supaprastintą pirkimą apklausos būdu, </w:t>
      </w:r>
      <w:r w:rsidR="003426D4">
        <w:rPr>
          <w:rFonts w:ascii="Times New Roman" w:hAnsi="Times New Roman" w:cs="Times New Roman"/>
          <w:sz w:val="22"/>
          <w:szCs w:val="22"/>
        </w:rPr>
        <w:t>G</w:t>
      </w:r>
      <w:r w:rsidRPr="00DA75EF">
        <w:rPr>
          <w:rFonts w:ascii="Times New Roman" w:hAnsi="Times New Roman" w:cs="Times New Roman"/>
          <w:sz w:val="22"/>
          <w:szCs w:val="22"/>
        </w:rPr>
        <w:t xml:space="preserve">imnazija kreipiasi į vieną ar kelis tiekėjus, prašant pateikti pasiūlymus pagal </w:t>
      </w:r>
      <w:r w:rsidR="003426D4">
        <w:rPr>
          <w:rFonts w:ascii="Times New Roman" w:hAnsi="Times New Roman" w:cs="Times New Roman"/>
          <w:sz w:val="22"/>
          <w:szCs w:val="22"/>
        </w:rPr>
        <w:t>G</w:t>
      </w:r>
      <w:r w:rsidRPr="00DA75EF">
        <w:rPr>
          <w:rFonts w:ascii="Times New Roman" w:hAnsi="Times New Roman" w:cs="Times New Roman"/>
          <w:sz w:val="22"/>
          <w:szCs w:val="22"/>
        </w:rPr>
        <w:t xml:space="preserve">imnazijos keliamus reikalavimus.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74. Gimnazija privalo kreiptis į 3 ar daugiau tiekėjų, kai: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74.1. prekių ar paslaugų pirkimo sutarties vertė viršija </w:t>
      </w:r>
      <w:r w:rsidRPr="003426D4">
        <w:rPr>
          <w:rFonts w:ascii="Times New Roman" w:hAnsi="Times New Roman" w:cs="Times New Roman"/>
          <w:b/>
          <w:bCs/>
          <w:i/>
          <w:sz w:val="22"/>
          <w:szCs w:val="22"/>
        </w:rPr>
        <w:t xml:space="preserve">10 </w:t>
      </w:r>
      <w:r w:rsidR="003426D4" w:rsidRPr="003426D4">
        <w:rPr>
          <w:rFonts w:ascii="Times New Roman" w:hAnsi="Times New Roman" w:cs="Times New Roman"/>
          <w:b/>
          <w:bCs/>
          <w:i/>
          <w:sz w:val="22"/>
          <w:szCs w:val="22"/>
        </w:rPr>
        <w:t>000</w:t>
      </w:r>
      <w:r w:rsidRPr="003426D4">
        <w:rPr>
          <w:rFonts w:ascii="Times New Roman" w:hAnsi="Times New Roman" w:cs="Times New Roman"/>
          <w:b/>
          <w:bCs/>
          <w:i/>
          <w:sz w:val="22"/>
          <w:szCs w:val="22"/>
        </w:rPr>
        <w:t xml:space="preserve"> Lt </w:t>
      </w:r>
      <w:r w:rsidRPr="003426D4">
        <w:rPr>
          <w:rFonts w:ascii="Times New Roman" w:hAnsi="Times New Roman" w:cs="Times New Roman"/>
          <w:b/>
          <w:i/>
          <w:sz w:val="22"/>
          <w:szCs w:val="22"/>
        </w:rPr>
        <w:t xml:space="preserve">be </w:t>
      </w:r>
      <w:r w:rsidR="003426D4" w:rsidRPr="003426D4">
        <w:rPr>
          <w:rFonts w:ascii="Times New Roman" w:hAnsi="Times New Roman" w:cs="Times New Roman"/>
          <w:b/>
          <w:i/>
          <w:sz w:val="22"/>
          <w:szCs w:val="22"/>
        </w:rPr>
        <w:t>(</w:t>
      </w:r>
      <w:r w:rsidRPr="003426D4">
        <w:rPr>
          <w:rFonts w:ascii="Times New Roman" w:hAnsi="Times New Roman" w:cs="Times New Roman"/>
          <w:b/>
          <w:i/>
          <w:sz w:val="22"/>
          <w:szCs w:val="22"/>
        </w:rPr>
        <w:t>PVM</w:t>
      </w:r>
      <w:r w:rsidR="003426D4" w:rsidRPr="003426D4">
        <w:rPr>
          <w:rFonts w:ascii="Times New Roman" w:hAnsi="Times New Roman" w:cs="Times New Roman"/>
          <w:b/>
          <w:i/>
          <w:sz w:val="22"/>
          <w:szCs w:val="22"/>
        </w:rPr>
        <w:t>)</w:t>
      </w:r>
      <w:r w:rsidRPr="003426D4">
        <w:rPr>
          <w:rFonts w:ascii="Times New Roman" w:hAnsi="Times New Roman" w:cs="Times New Roman"/>
          <w:b/>
          <w:i/>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74.2. darbų pirkimo sutarties vertė viršija </w:t>
      </w:r>
      <w:r w:rsidRPr="003426D4">
        <w:rPr>
          <w:rFonts w:ascii="Times New Roman" w:hAnsi="Times New Roman" w:cs="Times New Roman"/>
          <w:b/>
          <w:bCs/>
          <w:i/>
          <w:sz w:val="22"/>
          <w:szCs w:val="22"/>
        </w:rPr>
        <w:t xml:space="preserve">30 </w:t>
      </w:r>
      <w:r w:rsidR="003426D4" w:rsidRPr="003426D4">
        <w:rPr>
          <w:rFonts w:ascii="Times New Roman" w:hAnsi="Times New Roman" w:cs="Times New Roman"/>
          <w:b/>
          <w:bCs/>
          <w:i/>
          <w:sz w:val="22"/>
          <w:szCs w:val="22"/>
        </w:rPr>
        <w:t>000</w:t>
      </w:r>
      <w:r w:rsidRPr="003426D4">
        <w:rPr>
          <w:rFonts w:ascii="Times New Roman" w:hAnsi="Times New Roman" w:cs="Times New Roman"/>
          <w:b/>
          <w:bCs/>
          <w:i/>
          <w:sz w:val="22"/>
          <w:szCs w:val="22"/>
        </w:rPr>
        <w:t xml:space="preserve"> Lt </w:t>
      </w:r>
      <w:r w:rsidRPr="003426D4">
        <w:rPr>
          <w:rFonts w:ascii="Times New Roman" w:hAnsi="Times New Roman" w:cs="Times New Roman"/>
          <w:b/>
          <w:i/>
          <w:sz w:val="22"/>
          <w:szCs w:val="22"/>
        </w:rPr>
        <w:t xml:space="preserve">be </w:t>
      </w:r>
      <w:r w:rsidR="003426D4" w:rsidRPr="003426D4">
        <w:rPr>
          <w:rFonts w:ascii="Times New Roman" w:hAnsi="Times New Roman" w:cs="Times New Roman"/>
          <w:b/>
          <w:i/>
          <w:sz w:val="22"/>
          <w:szCs w:val="22"/>
        </w:rPr>
        <w:t>(</w:t>
      </w:r>
      <w:r w:rsidRPr="003426D4">
        <w:rPr>
          <w:rFonts w:ascii="Times New Roman" w:hAnsi="Times New Roman" w:cs="Times New Roman"/>
          <w:b/>
          <w:i/>
          <w:sz w:val="22"/>
          <w:szCs w:val="22"/>
        </w:rPr>
        <w:t>PVM</w:t>
      </w:r>
      <w:r w:rsidR="003426D4" w:rsidRPr="003426D4">
        <w:rPr>
          <w:rFonts w:ascii="Times New Roman" w:hAnsi="Times New Roman" w:cs="Times New Roman"/>
          <w:b/>
          <w:i/>
          <w:sz w:val="22"/>
          <w:szCs w:val="22"/>
        </w:rPr>
        <w:t>)</w:t>
      </w:r>
      <w:r w:rsidRPr="003426D4">
        <w:rPr>
          <w:rFonts w:ascii="Times New Roman" w:hAnsi="Times New Roman" w:cs="Times New Roman"/>
          <w:b/>
          <w:i/>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75. Tiekėjų pasiūlymai fiksuojami Tiekėjų apklausos pažymoje.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76. Kitais 74 punkte nepaminėtais atvejais, atlikdama apklausą, perkančioji organizacija gali kreiptis ir į vieną tiekėją, ir į vieną (konkretų) tiekėją, ir su juo derėtis dėl kainos ir kitų pirkimo sąlygų, šiais atvejais: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76.1. kai susidariusios ypatingos aplinkybės (avarija, stichinė nelaimė, epidemija ar kitoks nenugalimos </w:t>
      </w:r>
      <w:r w:rsidRPr="00DA75EF">
        <w:rPr>
          <w:rFonts w:ascii="Times New Roman" w:hAnsi="Times New Roman" w:cs="Times New Roman"/>
          <w:sz w:val="22"/>
          <w:szCs w:val="22"/>
        </w:rPr>
        <w:lastRenderedPageBreak/>
        <w:t xml:space="preserve">jėgos poveikis);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76.2. kai mažos vertės pirkimą būtina atlikti labai greitai;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76.3. kai sužino, kad yra tik vienas tiekėjas, kuris gali pateikti pasiūlymą perkančiajai organizacijai mokslinių tyrimų, mokymo, mokslo sklaidos, kvalifikacijos kėlimo, mokymo kursų paslaugai pirkti arba kai gaunamas perkančiosios organizacijos poreikius atitinkantis paslaugų pasiūlymas;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76.4. kai perkama periodinių leidinių prenumerata bei knygos, skelbimai spaudoje;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76.5. kai perkamos pašto, fiksuoto ir kompiuterinio ryšio paslaugos;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76.6. kai perkami meno kūriniai, suvenyrai, gėlės, puokštės ir pan.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76.7. kai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78.8. kai perkamos komandiruotų darbuotojų aptarnavimo paslaugos (transporto, viešbučio ir kitos paslaugos);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79.9. kai prekes, paslaugas ar darbus dėl techninių, meninių ar kitų objektyvių priežasčių gali patiekti (suteikti, atlikti) tik konkretus tiekėjas ir nėra kitos alternatyvos;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79.10. mažos vertės pirkimo atveju, kai egzistuoja trumpalaikės aplinkybės, suteikiančios galimybę reikalingas prekes ar paslaugas įsigyti už daug mažesnę nei rinkos kaina;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79.11. kai ypač palankiomis sąlygomis prekės perkamos iš bankrutuojančių, likviduojamų, restruktūrizuojamų ar sustabd</w:t>
      </w:r>
      <w:r w:rsidR="00CC2DC9">
        <w:rPr>
          <w:rFonts w:ascii="Times New Roman" w:hAnsi="Times New Roman" w:cs="Times New Roman"/>
          <w:sz w:val="22"/>
          <w:szCs w:val="22"/>
        </w:rPr>
        <w:t>žiusių veiklą ūkio subjektų;</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79.12. kai 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79.13. kai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jos ir visų kitų papildomai sudarytų sutarčių kaina neturi viršyti 30 procentų pradinės pirkimo sutarties kainos;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79.14. kai už prekes ar paslaugas atsiskaitoma pagal patvirtintus tarifus (pvz., šildymas, šaltas vanduo, elektra ir pan.);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79.15. metrologinei patikrai atlikti;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79.16. kai perkamos maitinimo, valymo, apsaugos, šiukšlių vežimo, dezinfekcinės, bankinės paslaugos;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79.17. Registrų centre forminant perkančiosios organizacijos nekilnojamojo turto ir kitus dokumentus;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79.18. kelių mokesčiui, automobilių stovėjimo aikštelių apmokėjimui;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79.19. ekskursijoms į muziejus, parodas;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79.20. notarų, antstolių, ir kitų teisines paslaugas teikiančių asmenų išlaidoms apmokėti;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79.21. esant kitoms, objektyviai pateisinamoms aplinkybėms, dėl kurių neįmanoma ir netikslinga apklausti daugiau nei vieną tiekėją. </w:t>
      </w:r>
    </w:p>
    <w:p w:rsidR="00CC2DC9" w:rsidRPr="00DA75EF" w:rsidRDefault="00CC2DC9" w:rsidP="00DA75EF">
      <w:pPr>
        <w:widowControl w:val="0"/>
        <w:jc w:val="both"/>
        <w:textAlignment w:val="baseline"/>
        <w:rPr>
          <w:rFonts w:ascii="Times New Roman" w:hAnsi="Times New Roman" w:cs="Times New Roman"/>
          <w:sz w:val="22"/>
          <w:szCs w:val="22"/>
        </w:rPr>
      </w:pPr>
    </w:p>
    <w:p w:rsidR="00DA75EF" w:rsidRDefault="00DA75EF" w:rsidP="00CC2DC9">
      <w:pPr>
        <w:widowControl w:val="0"/>
        <w:jc w:val="center"/>
        <w:textAlignment w:val="baseline"/>
        <w:rPr>
          <w:rFonts w:ascii="Times New Roman" w:hAnsi="Times New Roman" w:cs="Times New Roman"/>
          <w:sz w:val="22"/>
          <w:szCs w:val="22"/>
        </w:rPr>
      </w:pPr>
      <w:r w:rsidRPr="00DA75EF">
        <w:rPr>
          <w:rFonts w:ascii="Times New Roman" w:hAnsi="Times New Roman" w:cs="Times New Roman"/>
          <w:b/>
          <w:bCs/>
          <w:sz w:val="22"/>
          <w:szCs w:val="22"/>
        </w:rPr>
        <w:t>XIV. MAŽOS VERTĖS PIRKIMŲ YPATUMAI</w:t>
      </w:r>
    </w:p>
    <w:p w:rsidR="00CC2DC9" w:rsidRPr="00DA75EF" w:rsidRDefault="00CC2DC9" w:rsidP="00CC2DC9">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80. Mažos vertės pirkimai atliekami apklausos būdu pagal XIII skyriuje nustatytus reikalavimus. Šie pirkimai gali būti atliekami ir supaprastino atviro konkurso būdu.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81. Apie kiekvieną pirkimą, išskyrus 70.1.4. punkte numatytus atvejus, skelbiama CVP IS. Skelbime pateikiamos su mažos vertės pirkimu susijusios sąlygos.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82. Gimnazija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w:t>
      </w:r>
      <w:r w:rsidR="00CC2DC9">
        <w:rPr>
          <w:rFonts w:ascii="Times New Roman" w:hAnsi="Times New Roman" w:cs="Times New Roman"/>
          <w:sz w:val="22"/>
          <w:szCs w:val="22"/>
        </w:rPr>
        <w:t xml:space="preserve">liami), jei reikalinga – kitas </w:t>
      </w:r>
      <w:r w:rsidRPr="00DA75EF">
        <w:rPr>
          <w:rFonts w:ascii="Times New Roman" w:hAnsi="Times New Roman" w:cs="Times New Roman"/>
          <w:sz w:val="22"/>
          <w:szCs w:val="22"/>
        </w:rPr>
        <w:t xml:space="preserve">sąlygas. Tiekėjams turi būti suteiktos galimybės kreiptis pirkimo dokumentų paaiškinimų.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83. Bendravimas su tiekėjais gali vykti žodžiu arba raštu.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83.1. pirkimo sutarties vertė neviršija </w:t>
      </w:r>
      <w:r w:rsidRPr="00CC2DC9">
        <w:rPr>
          <w:rFonts w:ascii="Times New Roman" w:hAnsi="Times New Roman" w:cs="Times New Roman"/>
          <w:b/>
          <w:bCs/>
          <w:i/>
          <w:sz w:val="22"/>
          <w:szCs w:val="22"/>
        </w:rPr>
        <w:t xml:space="preserve">10 </w:t>
      </w:r>
      <w:r w:rsidR="00CC2DC9" w:rsidRPr="00CC2DC9">
        <w:rPr>
          <w:rFonts w:ascii="Times New Roman" w:hAnsi="Times New Roman" w:cs="Times New Roman"/>
          <w:b/>
          <w:bCs/>
          <w:i/>
          <w:sz w:val="22"/>
          <w:szCs w:val="22"/>
        </w:rPr>
        <w:t>000</w:t>
      </w:r>
      <w:r w:rsidRPr="00CC2DC9">
        <w:rPr>
          <w:rFonts w:ascii="Times New Roman" w:hAnsi="Times New Roman" w:cs="Times New Roman"/>
          <w:b/>
          <w:bCs/>
          <w:i/>
          <w:sz w:val="22"/>
          <w:szCs w:val="22"/>
        </w:rPr>
        <w:t xml:space="preserve"> Lt </w:t>
      </w:r>
      <w:r w:rsidR="00CC2DC9" w:rsidRPr="00CC2DC9">
        <w:rPr>
          <w:rFonts w:ascii="Times New Roman" w:hAnsi="Times New Roman" w:cs="Times New Roman"/>
          <w:b/>
          <w:bCs/>
          <w:i/>
          <w:sz w:val="22"/>
          <w:szCs w:val="22"/>
        </w:rPr>
        <w:t>(</w:t>
      </w:r>
      <w:r w:rsidRPr="00CC2DC9">
        <w:rPr>
          <w:rFonts w:ascii="Times New Roman" w:hAnsi="Times New Roman" w:cs="Times New Roman"/>
          <w:b/>
          <w:i/>
          <w:sz w:val="22"/>
          <w:szCs w:val="22"/>
        </w:rPr>
        <w:t>be PVM</w:t>
      </w:r>
      <w:r w:rsidR="00CC2DC9" w:rsidRPr="00CC2DC9">
        <w:rPr>
          <w:rFonts w:ascii="Times New Roman" w:hAnsi="Times New Roman" w:cs="Times New Roman"/>
          <w:b/>
          <w:i/>
          <w:sz w:val="22"/>
          <w:szCs w:val="22"/>
        </w:rPr>
        <w:t>)</w:t>
      </w:r>
      <w:r w:rsidRPr="00CC2DC9">
        <w:rPr>
          <w:rFonts w:ascii="Times New Roman" w:hAnsi="Times New Roman" w:cs="Times New Roman"/>
          <w:b/>
          <w:i/>
          <w:sz w:val="22"/>
          <w:szCs w:val="22"/>
        </w:rPr>
        <w:t>;</w:t>
      </w:r>
      <w:r w:rsidRPr="00DA75EF">
        <w:rPr>
          <w:rFonts w:ascii="Times New Roman" w:hAnsi="Times New Roman" w:cs="Times New Roman"/>
          <w:sz w:val="22"/>
          <w:szCs w:val="22"/>
        </w:rPr>
        <w:t xml:space="preserv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lastRenderedPageBreak/>
        <w:t xml:space="preserve">83.2. dėl įvykių, kurių </w:t>
      </w:r>
      <w:r w:rsidR="00CC2DC9">
        <w:rPr>
          <w:rFonts w:ascii="Times New Roman" w:hAnsi="Times New Roman" w:cs="Times New Roman"/>
          <w:sz w:val="22"/>
          <w:szCs w:val="22"/>
        </w:rPr>
        <w:t>G</w:t>
      </w:r>
      <w:r w:rsidRPr="00DA75EF">
        <w:rPr>
          <w:rFonts w:ascii="Times New Roman" w:hAnsi="Times New Roman" w:cs="Times New Roman"/>
          <w:sz w:val="22"/>
          <w:szCs w:val="22"/>
        </w:rPr>
        <w:t xml:space="preserve">imnazija negalėjo iš anksto numatyti, būtina skubiai įsigyti reikalingų prekių, paslaugų ar darbų, o vykdant apklausą prekių, paslaugų ar darbų nepavyktų įsigyti laiku.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84. Raštu pasiūlymus gali būti prašoma pateikti faksu, elektroniniu paštu, CVP IS priemonėmis ar vokuose. Gimnazija gali nereikalauti, kad pasiūlymas būtų pasirašytas, elektroninėmis priemonėmis pateikiamas pasiūlymas – užkoduotas (užšifruotas).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85. Pasiūlymus prašant pateikti vokuose (elektroninėmis priemonėmis – užkoduotus (užšifruotus)), į vokų atplėšimo procedūrą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86. Sprendimą dėl mažos vertės pirkimo nutraukimo priima Komisija arba Pirkimų organizatorius. </w:t>
      </w:r>
    </w:p>
    <w:p w:rsidR="00CC2DC9" w:rsidRPr="00DA75EF" w:rsidRDefault="00CC2DC9" w:rsidP="00DA75EF">
      <w:pPr>
        <w:widowControl w:val="0"/>
        <w:jc w:val="both"/>
        <w:textAlignment w:val="baseline"/>
        <w:rPr>
          <w:rFonts w:ascii="Times New Roman" w:hAnsi="Times New Roman" w:cs="Times New Roman"/>
          <w:sz w:val="22"/>
          <w:szCs w:val="22"/>
        </w:rPr>
      </w:pPr>
    </w:p>
    <w:p w:rsidR="00DA75EF" w:rsidRDefault="00DA75EF" w:rsidP="00CC2DC9">
      <w:pPr>
        <w:widowControl w:val="0"/>
        <w:jc w:val="center"/>
        <w:textAlignment w:val="baseline"/>
        <w:rPr>
          <w:rFonts w:ascii="Times New Roman" w:hAnsi="Times New Roman" w:cs="Times New Roman"/>
          <w:sz w:val="22"/>
          <w:szCs w:val="22"/>
        </w:rPr>
      </w:pPr>
      <w:r w:rsidRPr="00DA75EF">
        <w:rPr>
          <w:rFonts w:ascii="Times New Roman" w:hAnsi="Times New Roman" w:cs="Times New Roman"/>
          <w:b/>
          <w:bCs/>
          <w:sz w:val="22"/>
          <w:szCs w:val="22"/>
        </w:rPr>
        <w:t>XV. SUPAPRASTINTŲ PIRKIMŲ DOKUMENTAVIMAS. ATASKAITŲ PATEIKIMAS</w:t>
      </w:r>
    </w:p>
    <w:p w:rsidR="00CC2DC9" w:rsidRPr="00DA75EF" w:rsidRDefault="00CC2DC9" w:rsidP="00CC2DC9">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87. Kiekvieną atliktą supaprastintą pirkimą Komisija ar Pirkimo organizatorius registruoja supaprastintų pirkimų žurnale. Žurnale turi būti šie rekvizitai: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87.1. supaprastinto pirkimo pavadinimas;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87.2. prekių, paslaugų ar darbų kodai pagal BVPŽ;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87.3. tiekėjo pavadinimas;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87.4. pirkimo sutarties numeris ir sudarymo data; </w:t>
      </w:r>
    </w:p>
    <w:p w:rsidR="00DA75EF" w:rsidRPr="00DA75EF" w:rsidRDefault="00D41382" w:rsidP="00DA75EF">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t>87.5. sutarties/sąskaitos</w:t>
      </w:r>
      <w:r w:rsidR="00DA75EF" w:rsidRPr="00DA75EF">
        <w:rPr>
          <w:rFonts w:ascii="Times New Roman" w:hAnsi="Times New Roman" w:cs="Times New Roman"/>
          <w:sz w:val="22"/>
          <w:szCs w:val="22"/>
        </w:rPr>
        <w:t xml:space="preserve">–faktūros Nr.;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87.6. sutarties/sąskaitos-faktūros vertė;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87.7. kita su pirkimu susijusi informacija.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88. Kai pirkimą vykdo Komisija, kiekvienas jos sprendimas protokoluojamas. Kai pirkimą vykdo Pirkimų organizatorius, tais atvejais, kai jis apklausia daugiau kaip vieną tiekėją, pildoma tiekėjų apklausos pažyma (apklausos pažymą Komisija gali naudoti kaip protokolo priedą).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89. Įvykdžius pirkimą, Komisija arba Pirkimo organizatorius perduoda visus su pirkimu susijusius dokumentus Raštinės (archyvo) vedėjui.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90. Su pirkimu susiję dokumentai (pirkimo sutartys, paraiškos, pasiūlymai, pirkimo dokumentai, paraiškų ir pasiūlymų nagrinėjimo bei vertinimo dokumentai), nepaisant jų pateikimo būdo, formos ir laikmenos saugomi Lietuvos Respublikos archyvų įstatymo nustatyta tvarka, tačiau ne mažiau kaip 4 metus nuo pirkimo pabaigos. </w:t>
      </w:r>
    </w:p>
    <w:p w:rsidR="00D41382"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91. </w:t>
      </w:r>
      <w:r w:rsidR="00D41382">
        <w:rPr>
          <w:rFonts w:ascii="Times New Roman" w:hAnsi="Times New Roman" w:cs="Times New Roman"/>
          <w:sz w:val="22"/>
          <w:szCs w:val="22"/>
        </w:rPr>
        <w:t>Gimnazija</w:t>
      </w:r>
      <w:r w:rsidRPr="00DA75EF">
        <w:rPr>
          <w:rFonts w:ascii="Times New Roman" w:hAnsi="Times New Roman" w:cs="Times New Roman"/>
          <w:sz w:val="22"/>
          <w:szCs w:val="22"/>
        </w:rPr>
        <w:t xml:space="preserve"> privalo Viešųjų pirkimų tarnybai pagal nustatytas formas ir reikalavimus pateikti visų per finansinius metus atliktų pirkimų ataskaitą.</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 </w:t>
      </w:r>
    </w:p>
    <w:p w:rsidR="00DA75EF" w:rsidRDefault="00DA75EF" w:rsidP="00D41382">
      <w:pPr>
        <w:widowControl w:val="0"/>
        <w:jc w:val="center"/>
        <w:textAlignment w:val="baseline"/>
        <w:rPr>
          <w:rFonts w:ascii="Times New Roman" w:hAnsi="Times New Roman" w:cs="Times New Roman"/>
          <w:b/>
          <w:bCs/>
          <w:sz w:val="22"/>
          <w:szCs w:val="22"/>
        </w:rPr>
      </w:pPr>
      <w:r w:rsidRPr="00DA75EF">
        <w:rPr>
          <w:rFonts w:ascii="Times New Roman" w:hAnsi="Times New Roman" w:cs="Times New Roman"/>
          <w:b/>
          <w:bCs/>
          <w:sz w:val="22"/>
          <w:szCs w:val="22"/>
        </w:rPr>
        <w:t>XVI. INFORMACIJOS APIE SUPAPRASTINTUS PIRKIMUS TEIKIMAS</w:t>
      </w:r>
    </w:p>
    <w:p w:rsidR="00D41382" w:rsidRPr="00DA75EF" w:rsidRDefault="00D41382" w:rsidP="00D41382">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92. Komisija ar Pirkimo organizatorius tiekėjus nedelsiant, ne vėliau kaip per 3 darbo dienas nuo sprendimo priėmimo, informuoja apie: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92.1. tiekėjo pasiūlymo atmetimą;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92.2. pasiūlymų eilę;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92.3. supaprastinto pirkimo nutraukimą (netaikoma, jei pirkimas atliekamas apklausos būdu žodžiu).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93. Susipažinti su informacija, susijusia su pasiūlymų nagrinėjimu, aiškinimu, vertinimu ir palyginimu, gali tiktai Komisijos nariai ir </w:t>
      </w:r>
      <w:r w:rsidR="00D41382">
        <w:rPr>
          <w:rFonts w:ascii="Times New Roman" w:hAnsi="Times New Roman" w:cs="Times New Roman"/>
          <w:sz w:val="22"/>
          <w:szCs w:val="22"/>
        </w:rPr>
        <w:t>G</w:t>
      </w:r>
      <w:r w:rsidRPr="00DA75EF">
        <w:rPr>
          <w:rFonts w:ascii="Times New Roman" w:hAnsi="Times New Roman" w:cs="Times New Roman"/>
          <w:sz w:val="22"/>
          <w:szCs w:val="22"/>
        </w:rPr>
        <w:t xml:space="preserve">imnazijos pakviesti ekspertai, </w:t>
      </w:r>
      <w:r w:rsidR="00D41382">
        <w:rPr>
          <w:rFonts w:ascii="Times New Roman" w:hAnsi="Times New Roman" w:cs="Times New Roman"/>
          <w:sz w:val="22"/>
          <w:szCs w:val="22"/>
        </w:rPr>
        <w:t>G</w:t>
      </w:r>
      <w:r w:rsidRPr="00DA75EF">
        <w:rPr>
          <w:rFonts w:ascii="Times New Roman" w:hAnsi="Times New Roman" w:cs="Times New Roman"/>
          <w:sz w:val="22"/>
          <w:szCs w:val="22"/>
        </w:rPr>
        <w:t xml:space="preserve">imnazijos direktorius, jo įgalioti asmenys. Ši informacija teikiama asmenims ir institucijoms, turinčioms tokią teisę pagal Lietuvos Respublikos įstatymus, taip pat Lietuvos Respublikos Vyriausybės nutarimu įgaliotiems Europos Sąjungos finansinę paramą administruojantiems viešiesiems juridiniams asmenims. </w:t>
      </w:r>
    </w:p>
    <w:p w:rsid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94. Gimnazija, Komisija, jos nariai ar ekspertai ir kiti asmenys, nepažeisdami įstatymų reikalavimų, ypač dėl sudarytų sutarčių skelbimo ir informacijos, susijusios su jos teikimu kandidatams ir dalyviams, negali tretiesiems asmenims atskleisti </w:t>
      </w:r>
      <w:r w:rsidR="00D41382">
        <w:rPr>
          <w:rFonts w:ascii="Times New Roman" w:hAnsi="Times New Roman" w:cs="Times New Roman"/>
          <w:sz w:val="22"/>
          <w:szCs w:val="22"/>
        </w:rPr>
        <w:t>G</w:t>
      </w:r>
      <w:r w:rsidRPr="00DA75EF">
        <w:rPr>
          <w:rFonts w:ascii="Times New Roman" w:hAnsi="Times New Roman" w:cs="Times New Roman"/>
          <w:sz w:val="22"/>
          <w:szCs w:val="22"/>
        </w:rPr>
        <w:t xml:space="preserve">imnazijai pateiktos tiekėjo informacijos, kurios konfidencialumą nurodė tiekėjas. Tokią informaciją sudaro visų pirma komercinė (gamybinė) paslaptis ir konfidencialieji pasiūlymų aspektai. </w:t>
      </w:r>
    </w:p>
    <w:p w:rsidR="00D41382" w:rsidRDefault="00D41382" w:rsidP="00DA75EF">
      <w:pPr>
        <w:widowControl w:val="0"/>
        <w:jc w:val="both"/>
        <w:textAlignment w:val="baseline"/>
        <w:rPr>
          <w:rFonts w:ascii="Times New Roman" w:hAnsi="Times New Roman" w:cs="Times New Roman"/>
          <w:sz w:val="22"/>
          <w:szCs w:val="22"/>
        </w:rPr>
      </w:pPr>
    </w:p>
    <w:p w:rsidR="00D41382" w:rsidRPr="00DA75EF" w:rsidRDefault="00D41382" w:rsidP="00DA75EF">
      <w:pPr>
        <w:widowControl w:val="0"/>
        <w:jc w:val="both"/>
        <w:textAlignment w:val="baseline"/>
        <w:rPr>
          <w:rFonts w:ascii="Times New Roman" w:hAnsi="Times New Roman" w:cs="Times New Roman"/>
          <w:sz w:val="22"/>
          <w:szCs w:val="22"/>
        </w:rPr>
      </w:pPr>
    </w:p>
    <w:p w:rsidR="00DA75EF" w:rsidRDefault="00DA75EF" w:rsidP="00D41382">
      <w:pPr>
        <w:widowControl w:val="0"/>
        <w:jc w:val="center"/>
        <w:textAlignment w:val="baseline"/>
        <w:rPr>
          <w:rFonts w:ascii="Times New Roman" w:hAnsi="Times New Roman" w:cs="Times New Roman"/>
          <w:sz w:val="22"/>
          <w:szCs w:val="22"/>
        </w:rPr>
      </w:pPr>
      <w:r w:rsidRPr="00DA75EF">
        <w:rPr>
          <w:rFonts w:ascii="Times New Roman" w:hAnsi="Times New Roman" w:cs="Times New Roman"/>
          <w:b/>
          <w:bCs/>
          <w:sz w:val="22"/>
          <w:szCs w:val="22"/>
        </w:rPr>
        <w:lastRenderedPageBreak/>
        <w:t>XVII. GINČŲ NAGRINĖJIMAS</w:t>
      </w:r>
    </w:p>
    <w:p w:rsidR="00D41382" w:rsidRPr="00DA75EF" w:rsidRDefault="00D41382" w:rsidP="00D41382">
      <w:pPr>
        <w:widowControl w:val="0"/>
        <w:jc w:val="center"/>
        <w:textAlignment w:val="baseline"/>
        <w:rPr>
          <w:rFonts w:ascii="Times New Roman" w:hAnsi="Times New Roman" w:cs="Times New Roman"/>
          <w:sz w:val="22"/>
          <w:szCs w:val="22"/>
        </w:rPr>
      </w:pP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95. Visi tiekėjai turi teisę pateikti </w:t>
      </w:r>
      <w:r w:rsidR="00D41382">
        <w:rPr>
          <w:rFonts w:ascii="Times New Roman" w:hAnsi="Times New Roman" w:cs="Times New Roman"/>
          <w:sz w:val="22"/>
          <w:szCs w:val="22"/>
        </w:rPr>
        <w:t>G</w:t>
      </w:r>
      <w:r w:rsidRPr="00DA75EF">
        <w:rPr>
          <w:rFonts w:ascii="Times New Roman" w:hAnsi="Times New Roman" w:cs="Times New Roman"/>
          <w:sz w:val="22"/>
          <w:szCs w:val="22"/>
        </w:rPr>
        <w:t xml:space="preserve">imnazijai pretenziją dėl pirkimo dokumentų, pirkimo procedūrų su pirkimu susijusiu </w:t>
      </w:r>
      <w:r w:rsidR="00D41382">
        <w:rPr>
          <w:rFonts w:ascii="Times New Roman" w:hAnsi="Times New Roman" w:cs="Times New Roman"/>
          <w:sz w:val="22"/>
          <w:szCs w:val="22"/>
        </w:rPr>
        <w:t>G</w:t>
      </w:r>
      <w:r w:rsidRPr="00DA75EF">
        <w:rPr>
          <w:rFonts w:ascii="Times New Roman" w:hAnsi="Times New Roman" w:cs="Times New Roman"/>
          <w:sz w:val="22"/>
          <w:szCs w:val="22"/>
        </w:rPr>
        <w:t xml:space="preserve">imnazijos veiksmu ar neveikimo, jeigu mano, kad tai pažeidžia jų teises ar teisėtus interesus. Esant tiekėjo pageidavimui jis turi būti žodžiu ar raštu supažindintas su pretenzijos pateikimo ir nagrinėjimo tvarka. Pretenzijos </w:t>
      </w:r>
      <w:r w:rsidR="00D41382">
        <w:rPr>
          <w:rFonts w:ascii="Times New Roman" w:hAnsi="Times New Roman" w:cs="Times New Roman"/>
          <w:sz w:val="22"/>
          <w:szCs w:val="22"/>
        </w:rPr>
        <w:t>G</w:t>
      </w:r>
      <w:r w:rsidRPr="00DA75EF">
        <w:rPr>
          <w:rFonts w:ascii="Times New Roman" w:hAnsi="Times New Roman" w:cs="Times New Roman"/>
          <w:sz w:val="22"/>
          <w:szCs w:val="22"/>
        </w:rPr>
        <w:t xml:space="preserve">imnazijai gali būti pateikiamos per 10 dienų nuo </w:t>
      </w:r>
      <w:r w:rsidR="00D41382">
        <w:rPr>
          <w:rFonts w:ascii="Times New Roman" w:hAnsi="Times New Roman" w:cs="Times New Roman"/>
          <w:sz w:val="22"/>
          <w:szCs w:val="22"/>
        </w:rPr>
        <w:t>G</w:t>
      </w:r>
      <w:r w:rsidRPr="00DA75EF">
        <w:rPr>
          <w:rFonts w:ascii="Times New Roman" w:hAnsi="Times New Roman" w:cs="Times New Roman"/>
          <w:sz w:val="22"/>
          <w:szCs w:val="22"/>
        </w:rPr>
        <w:t xml:space="preserve">imnazijos pranešimo raštu apie jos priimtą sprendimą išsiuntimą tiekėjams dienos arba per 5 darbo dienas nuo paskelbimo apie </w:t>
      </w:r>
      <w:r w:rsidR="00D41382">
        <w:rPr>
          <w:rFonts w:ascii="Times New Roman" w:hAnsi="Times New Roman" w:cs="Times New Roman"/>
          <w:sz w:val="22"/>
          <w:szCs w:val="22"/>
        </w:rPr>
        <w:t>G</w:t>
      </w:r>
      <w:r w:rsidRPr="00DA75EF">
        <w:rPr>
          <w:rFonts w:ascii="Times New Roman" w:hAnsi="Times New Roman" w:cs="Times New Roman"/>
          <w:sz w:val="22"/>
          <w:szCs w:val="22"/>
        </w:rPr>
        <w:t xml:space="preserve">imnazijos priimtą sprendimą dienos, jeigu VPĮ nėra reikalavimo raštu informuoti tiekėjus apie </w:t>
      </w:r>
      <w:r w:rsidR="00D41382">
        <w:rPr>
          <w:rFonts w:ascii="Times New Roman" w:hAnsi="Times New Roman" w:cs="Times New Roman"/>
          <w:sz w:val="22"/>
          <w:szCs w:val="22"/>
        </w:rPr>
        <w:t>G</w:t>
      </w:r>
      <w:r w:rsidRPr="00DA75EF">
        <w:rPr>
          <w:rFonts w:ascii="Times New Roman" w:hAnsi="Times New Roman" w:cs="Times New Roman"/>
          <w:sz w:val="22"/>
          <w:szCs w:val="22"/>
        </w:rPr>
        <w:t xml:space="preserve">imnazijos priimtus sprendimus. </w:t>
      </w:r>
    </w:p>
    <w:p w:rsidR="00DA75EF" w:rsidRPr="00DA75EF" w:rsidRDefault="00DA75EF" w:rsidP="00DA75EF">
      <w:pPr>
        <w:widowControl w:val="0"/>
        <w:jc w:val="both"/>
        <w:textAlignment w:val="baseline"/>
        <w:rPr>
          <w:rFonts w:ascii="Times New Roman" w:hAnsi="Times New Roman" w:cs="Times New Roman"/>
          <w:sz w:val="22"/>
          <w:szCs w:val="22"/>
        </w:rPr>
      </w:pPr>
      <w:r w:rsidRPr="00DA75EF">
        <w:rPr>
          <w:rFonts w:ascii="Times New Roman" w:hAnsi="Times New Roman" w:cs="Times New Roman"/>
          <w:sz w:val="22"/>
          <w:szCs w:val="22"/>
        </w:rPr>
        <w:t xml:space="preserve">96. Gimnazijos gautos tiekėjų pretenzijos dėl vykdomų pirkimų nagrinėjamos VPĮ nustatyta tvarka. </w:t>
      </w:r>
    </w:p>
    <w:p w:rsidR="00DA75EF" w:rsidRPr="00DA75EF" w:rsidRDefault="00D41382" w:rsidP="00D41382">
      <w:pPr>
        <w:widowControl w:val="0"/>
        <w:tabs>
          <w:tab w:val="left" w:pos="709"/>
        </w:tabs>
        <w:jc w:val="both"/>
        <w:textAlignment w:val="baseline"/>
        <w:rPr>
          <w:rFonts w:ascii="Times New Roman" w:hAnsi="Times New Roman" w:cs="Times New Roman"/>
          <w:sz w:val="22"/>
          <w:szCs w:val="22"/>
        </w:rPr>
      </w:pPr>
      <w:r>
        <w:rPr>
          <w:rFonts w:ascii="Times New Roman" w:hAnsi="Times New Roman" w:cs="Times New Roman"/>
          <w:sz w:val="22"/>
          <w:szCs w:val="22"/>
        </w:rPr>
        <w:t xml:space="preserve">97. </w:t>
      </w:r>
      <w:r w:rsidR="00DA75EF" w:rsidRPr="00DA75EF">
        <w:rPr>
          <w:rFonts w:ascii="Times New Roman" w:hAnsi="Times New Roman" w:cs="Times New Roman"/>
          <w:sz w:val="22"/>
          <w:szCs w:val="22"/>
        </w:rPr>
        <w:t xml:space="preserve">Tiekėjų pretenzijas nagrinėja </w:t>
      </w:r>
      <w:r>
        <w:rPr>
          <w:rFonts w:ascii="Times New Roman" w:hAnsi="Times New Roman" w:cs="Times New Roman"/>
          <w:sz w:val="22"/>
          <w:szCs w:val="22"/>
        </w:rPr>
        <w:t>G</w:t>
      </w:r>
      <w:r w:rsidR="00DA75EF" w:rsidRPr="00DA75EF">
        <w:rPr>
          <w:rFonts w:ascii="Times New Roman" w:hAnsi="Times New Roman" w:cs="Times New Roman"/>
          <w:sz w:val="22"/>
          <w:szCs w:val="22"/>
        </w:rPr>
        <w:t xml:space="preserve">imnazijos direktoriaus paskirtas darbuotojas ir </w:t>
      </w:r>
      <w:r>
        <w:rPr>
          <w:rFonts w:ascii="Times New Roman" w:hAnsi="Times New Roman" w:cs="Times New Roman"/>
          <w:sz w:val="22"/>
          <w:szCs w:val="22"/>
        </w:rPr>
        <w:t>Pirkimo organizatorius arba K</w:t>
      </w:r>
      <w:r w:rsidR="00DA75EF" w:rsidRPr="00DA75EF">
        <w:rPr>
          <w:rFonts w:ascii="Times New Roman" w:hAnsi="Times New Roman" w:cs="Times New Roman"/>
          <w:sz w:val="22"/>
          <w:szCs w:val="22"/>
        </w:rPr>
        <w:t>omisija (tas kas vykdė pirkimą). Sprendimą dėl pretenzijos, remdamasis pa</w:t>
      </w:r>
      <w:r>
        <w:rPr>
          <w:rFonts w:ascii="Times New Roman" w:hAnsi="Times New Roman" w:cs="Times New Roman"/>
          <w:sz w:val="22"/>
          <w:szCs w:val="22"/>
        </w:rPr>
        <w:t>skirto darbuotojo išvadomis ir Pirkimo organizatoriaus ar K</w:t>
      </w:r>
      <w:r w:rsidR="00DA75EF" w:rsidRPr="00DA75EF">
        <w:rPr>
          <w:rFonts w:ascii="Times New Roman" w:hAnsi="Times New Roman" w:cs="Times New Roman"/>
          <w:sz w:val="22"/>
          <w:szCs w:val="22"/>
        </w:rPr>
        <w:t xml:space="preserve">omisijos pirmininko paaiškinimais, priima </w:t>
      </w:r>
      <w:r>
        <w:rPr>
          <w:rFonts w:ascii="Times New Roman" w:hAnsi="Times New Roman" w:cs="Times New Roman"/>
          <w:sz w:val="22"/>
          <w:szCs w:val="22"/>
        </w:rPr>
        <w:t>G</w:t>
      </w:r>
      <w:r w:rsidR="00DA75EF" w:rsidRPr="00DA75EF">
        <w:rPr>
          <w:rFonts w:ascii="Times New Roman" w:hAnsi="Times New Roman" w:cs="Times New Roman"/>
          <w:sz w:val="22"/>
          <w:szCs w:val="22"/>
        </w:rPr>
        <w:t xml:space="preserve">imnazijos direktorius. </w:t>
      </w:r>
    </w:p>
    <w:p w:rsidR="00DA75EF" w:rsidRDefault="00DA75EF" w:rsidP="00D41382">
      <w:pPr>
        <w:widowControl w:val="0"/>
        <w:jc w:val="center"/>
        <w:textAlignment w:val="baseline"/>
        <w:rPr>
          <w:rFonts w:ascii="Times New Roman" w:hAnsi="Times New Roman" w:cs="Times New Roman"/>
          <w:sz w:val="22"/>
          <w:szCs w:val="22"/>
        </w:rPr>
      </w:pPr>
      <w:r w:rsidRPr="00DA75EF">
        <w:rPr>
          <w:rFonts w:ascii="Times New Roman" w:hAnsi="Times New Roman" w:cs="Times New Roman"/>
          <w:sz w:val="22"/>
          <w:szCs w:val="22"/>
        </w:rPr>
        <w:t>_____________________________</w:t>
      </w:r>
    </w:p>
    <w:p w:rsidR="00D41382" w:rsidRPr="00DA75EF" w:rsidRDefault="00D41382" w:rsidP="00D41382">
      <w:pPr>
        <w:widowControl w:val="0"/>
        <w:jc w:val="center"/>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D41382" w:rsidRDefault="00D41382"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pPr>
        <w:rPr>
          <w:rFonts w:ascii="Times New Roman" w:hAnsi="Times New Roman" w:cs="Times New Roman"/>
          <w:sz w:val="22"/>
          <w:szCs w:val="22"/>
        </w:rPr>
      </w:pPr>
      <w:r>
        <w:rPr>
          <w:rFonts w:ascii="Times New Roman" w:hAnsi="Times New Roman" w:cs="Times New Roman"/>
          <w:sz w:val="22"/>
          <w:szCs w:val="22"/>
        </w:rPr>
        <w:br w:type="page"/>
      </w:r>
    </w:p>
    <w:p w:rsidR="00246C98" w:rsidRDefault="00246C98" w:rsidP="00DA75EF">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Pr>
          <w:rFonts w:ascii="Times New Roman" w:hAnsi="Times New Roman" w:cs="Times New Roman"/>
          <w:sz w:val="22"/>
          <w:szCs w:val="22"/>
        </w:rPr>
        <w:tab/>
        <w:t>Vilniaus r. Marijampolio Meilės Lukšienės gimnazijos</w:t>
      </w:r>
    </w:p>
    <w:p w:rsidR="00246C98" w:rsidRDefault="00246C98" w:rsidP="00DA75EF">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Supaprastintų viešųjų pirkimų taisyklių</w:t>
      </w:r>
    </w:p>
    <w:p w:rsidR="00246C98" w:rsidRDefault="00246C98" w:rsidP="00DA75EF">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 priedas</w:t>
      </w: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246C98">
      <w:pPr>
        <w:widowControl w:val="0"/>
        <w:jc w:val="center"/>
        <w:textAlignment w:val="baseline"/>
        <w:rPr>
          <w:rFonts w:ascii="Times New Roman" w:hAnsi="Times New Roman" w:cs="Times New Roman"/>
          <w:b/>
          <w:sz w:val="22"/>
          <w:szCs w:val="22"/>
        </w:rPr>
      </w:pPr>
      <w:r>
        <w:rPr>
          <w:rFonts w:ascii="Times New Roman" w:hAnsi="Times New Roman" w:cs="Times New Roman"/>
          <w:b/>
          <w:sz w:val="22"/>
          <w:szCs w:val="22"/>
        </w:rPr>
        <w:t>VILNIAUS R. MARIJAMPOLIO MEILĖS LUKŠIENĖS GIMNAZIJA</w:t>
      </w:r>
    </w:p>
    <w:p w:rsidR="00246C98" w:rsidRDefault="00246C98" w:rsidP="00246C98">
      <w:pPr>
        <w:widowControl w:val="0"/>
        <w:jc w:val="center"/>
        <w:textAlignment w:val="baseline"/>
        <w:rPr>
          <w:rFonts w:ascii="Times New Roman" w:hAnsi="Times New Roman" w:cs="Times New Roman"/>
          <w:b/>
          <w:sz w:val="22"/>
          <w:szCs w:val="22"/>
        </w:rPr>
      </w:pPr>
    </w:p>
    <w:p w:rsidR="00246C98" w:rsidRDefault="00246C98" w:rsidP="00246C98">
      <w:pPr>
        <w:widowControl w:val="0"/>
        <w:jc w:val="center"/>
        <w:textAlignment w:val="baseline"/>
        <w:rPr>
          <w:rFonts w:ascii="Times New Roman" w:hAnsi="Times New Roman" w:cs="Times New Roman"/>
          <w:b/>
          <w:sz w:val="22"/>
          <w:szCs w:val="22"/>
        </w:rPr>
      </w:pPr>
      <w:r>
        <w:rPr>
          <w:rFonts w:ascii="Times New Roman" w:hAnsi="Times New Roman" w:cs="Times New Roman"/>
          <w:b/>
          <w:sz w:val="22"/>
          <w:szCs w:val="22"/>
        </w:rPr>
        <w:t>PARAIŠKA 20...... M. VIEŠIESIEMS PIRKIMAMS</w:t>
      </w:r>
    </w:p>
    <w:p w:rsidR="00246C98" w:rsidRDefault="00246C98" w:rsidP="00246C98">
      <w:pPr>
        <w:widowControl w:val="0"/>
        <w:jc w:val="center"/>
        <w:textAlignment w:val="baseline"/>
        <w:rPr>
          <w:rFonts w:ascii="Times New Roman" w:hAnsi="Times New Roman" w:cs="Times New Roman"/>
          <w:b/>
          <w:sz w:val="22"/>
          <w:szCs w:val="22"/>
        </w:rPr>
      </w:pPr>
    </w:p>
    <w:p w:rsidR="00246C98" w:rsidRDefault="00246C98" w:rsidP="00246C98">
      <w:pPr>
        <w:widowControl w:val="0"/>
        <w:jc w:val="center"/>
        <w:textAlignment w:val="baseline"/>
        <w:rPr>
          <w:rFonts w:ascii="Times New Roman" w:hAnsi="Times New Roman" w:cs="Times New Roman"/>
          <w:sz w:val="22"/>
          <w:szCs w:val="22"/>
        </w:rPr>
      </w:pPr>
      <w:r>
        <w:rPr>
          <w:rFonts w:ascii="Times New Roman" w:hAnsi="Times New Roman" w:cs="Times New Roman"/>
          <w:sz w:val="22"/>
          <w:szCs w:val="22"/>
        </w:rPr>
        <w:t>________________  Nr. .............</w:t>
      </w:r>
    </w:p>
    <w:p w:rsidR="00246C98" w:rsidRDefault="00246C98" w:rsidP="00246C98">
      <w:pPr>
        <w:widowControl w:val="0"/>
        <w:textAlignment w:val="baseline"/>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46C98">
        <w:rPr>
          <w:rFonts w:ascii="Times New Roman" w:hAnsi="Times New Roman" w:cs="Times New Roman"/>
          <w:sz w:val="16"/>
          <w:szCs w:val="16"/>
        </w:rPr>
        <w:t xml:space="preserve">   (data)</w:t>
      </w:r>
    </w:p>
    <w:p w:rsidR="00246C98" w:rsidRDefault="00246C98" w:rsidP="00246C98">
      <w:pPr>
        <w:widowControl w:val="0"/>
        <w:textAlignment w:val="baseline"/>
        <w:rPr>
          <w:rFonts w:ascii="Times New Roman" w:hAnsi="Times New Roman" w:cs="Times New Roman"/>
          <w:sz w:val="16"/>
          <w:szCs w:val="16"/>
        </w:rPr>
      </w:pPr>
    </w:p>
    <w:tbl>
      <w:tblPr>
        <w:tblStyle w:val="Lentelstinklelis"/>
        <w:tblW w:w="0" w:type="auto"/>
        <w:tblLook w:val="04A0" w:firstRow="1" w:lastRow="0" w:firstColumn="1" w:lastColumn="0" w:noHBand="0" w:noVBand="1"/>
      </w:tblPr>
      <w:tblGrid>
        <w:gridCol w:w="3227"/>
        <w:gridCol w:w="6627"/>
      </w:tblGrid>
      <w:tr w:rsidR="00246C98" w:rsidTr="00246C98">
        <w:tc>
          <w:tcPr>
            <w:tcW w:w="3227" w:type="dxa"/>
          </w:tcPr>
          <w:p w:rsidR="00246C98" w:rsidRPr="00246C98" w:rsidRDefault="00246C98" w:rsidP="00B8331A">
            <w:pPr>
              <w:ind w:firstLine="0"/>
              <w:jc w:val="center"/>
              <w:rPr>
                <w:rFonts w:ascii="Times New Roman" w:hAnsi="Times New Roman" w:cs="Times New Roman"/>
                <w:sz w:val="22"/>
                <w:szCs w:val="22"/>
              </w:rPr>
            </w:pPr>
            <w:r w:rsidRPr="00246C98">
              <w:rPr>
                <w:rFonts w:ascii="Times New Roman" w:hAnsi="Times New Roman" w:cs="Times New Roman"/>
                <w:sz w:val="22"/>
                <w:szCs w:val="22"/>
              </w:rPr>
              <w:t>Pirkimo objekto pavadinimas</w:t>
            </w:r>
          </w:p>
        </w:tc>
        <w:tc>
          <w:tcPr>
            <w:tcW w:w="6627" w:type="dxa"/>
          </w:tcPr>
          <w:p w:rsidR="00246C98" w:rsidRDefault="00246C98"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tc>
      </w:tr>
      <w:tr w:rsidR="00246C98" w:rsidTr="00246C98">
        <w:tc>
          <w:tcPr>
            <w:tcW w:w="3227" w:type="dxa"/>
          </w:tcPr>
          <w:p w:rsidR="00246C98" w:rsidRPr="00246C98" w:rsidRDefault="00246C98" w:rsidP="00B8331A">
            <w:pPr>
              <w:ind w:firstLine="0"/>
              <w:jc w:val="center"/>
              <w:rPr>
                <w:rFonts w:ascii="Times New Roman" w:hAnsi="Times New Roman" w:cs="Times New Roman"/>
                <w:sz w:val="22"/>
                <w:szCs w:val="22"/>
              </w:rPr>
            </w:pPr>
            <w:r w:rsidRPr="00246C98">
              <w:rPr>
                <w:rFonts w:ascii="Times New Roman" w:hAnsi="Times New Roman" w:cs="Times New Roman"/>
                <w:sz w:val="22"/>
                <w:szCs w:val="22"/>
              </w:rPr>
              <w:t>Pirkimo objekto kodas (BVŽP)</w:t>
            </w:r>
          </w:p>
        </w:tc>
        <w:tc>
          <w:tcPr>
            <w:tcW w:w="6627" w:type="dxa"/>
          </w:tcPr>
          <w:p w:rsidR="00246C98" w:rsidRDefault="00246C98"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tc>
      </w:tr>
      <w:tr w:rsidR="00246C98" w:rsidTr="00246C98">
        <w:tc>
          <w:tcPr>
            <w:tcW w:w="3227" w:type="dxa"/>
          </w:tcPr>
          <w:p w:rsidR="00246C98" w:rsidRPr="00246C98" w:rsidRDefault="00246C98" w:rsidP="00B8331A">
            <w:pPr>
              <w:ind w:firstLine="0"/>
              <w:jc w:val="center"/>
              <w:rPr>
                <w:rFonts w:ascii="Times New Roman" w:hAnsi="Times New Roman" w:cs="Times New Roman"/>
                <w:sz w:val="22"/>
                <w:szCs w:val="22"/>
              </w:rPr>
            </w:pPr>
            <w:r w:rsidRPr="00246C98">
              <w:rPr>
                <w:rFonts w:ascii="Times New Roman" w:hAnsi="Times New Roman" w:cs="Times New Roman"/>
                <w:sz w:val="22"/>
                <w:szCs w:val="22"/>
              </w:rPr>
              <w:t>Trumpas pirkimo aprašymas</w:t>
            </w:r>
          </w:p>
        </w:tc>
        <w:tc>
          <w:tcPr>
            <w:tcW w:w="6627" w:type="dxa"/>
          </w:tcPr>
          <w:p w:rsidR="00246C98" w:rsidRDefault="00246C98"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tc>
      </w:tr>
      <w:tr w:rsidR="00246C98" w:rsidTr="00246C98">
        <w:tc>
          <w:tcPr>
            <w:tcW w:w="3227" w:type="dxa"/>
          </w:tcPr>
          <w:p w:rsidR="00246C98" w:rsidRPr="00246C98" w:rsidRDefault="00246C98" w:rsidP="00B8331A">
            <w:pPr>
              <w:ind w:firstLine="0"/>
              <w:jc w:val="center"/>
              <w:rPr>
                <w:rFonts w:ascii="Times New Roman" w:hAnsi="Times New Roman" w:cs="Times New Roman"/>
                <w:sz w:val="22"/>
                <w:szCs w:val="22"/>
              </w:rPr>
            </w:pPr>
            <w:r w:rsidRPr="00246C98">
              <w:rPr>
                <w:rFonts w:ascii="Times New Roman" w:hAnsi="Times New Roman" w:cs="Times New Roman"/>
                <w:sz w:val="22"/>
                <w:szCs w:val="22"/>
              </w:rPr>
              <w:t>Prekių kiekis, paslaugų ar darbų apimtys</w:t>
            </w:r>
          </w:p>
        </w:tc>
        <w:tc>
          <w:tcPr>
            <w:tcW w:w="6627" w:type="dxa"/>
          </w:tcPr>
          <w:p w:rsidR="00246C98" w:rsidRDefault="00246C98"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tc>
      </w:tr>
      <w:tr w:rsidR="00246C98" w:rsidTr="00246C98">
        <w:tc>
          <w:tcPr>
            <w:tcW w:w="3227" w:type="dxa"/>
          </w:tcPr>
          <w:p w:rsidR="00246C98" w:rsidRPr="00246C98" w:rsidRDefault="00246C98" w:rsidP="00B8331A">
            <w:pPr>
              <w:ind w:firstLine="0"/>
              <w:jc w:val="center"/>
              <w:rPr>
                <w:rFonts w:ascii="Times New Roman" w:hAnsi="Times New Roman" w:cs="Times New Roman"/>
                <w:sz w:val="22"/>
                <w:szCs w:val="22"/>
              </w:rPr>
            </w:pPr>
            <w:r w:rsidRPr="00246C98">
              <w:rPr>
                <w:rFonts w:ascii="Times New Roman" w:hAnsi="Times New Roman" w:cs="Times New Roman"/>
                <w:sz w:val="22"/>
                <w:szCs w:val="22"/>
              </w:rPr>
              <w:t>Planuojama maksimali sutarties vertė, lėšų šaltinis, atsiskaitymo tvarka</w:t>
            </w:r>
          </w:p>
        </w:tc>
        <w:tc>
          <w:tcPr>
            <w:tcW w:w="6627" w:type="dxa"/>
          </w:tcPr>
          <w:p w:rsidR="00246C98" w:rsidRDefault="00246C98" w:rsidP="00246C98">
            <w:pPr>
              <w:widowControl w:val="0"/>
              <w:ind w:firstLine="0"/>
              <w:textAlignment w:val="baseline"/>
              <w:rPr>
                <w:rFonts w:ascii="Times New Roman" w:hAnsi="Times New Roman" w:cs="Times New Roman"/>
                <w:sz w:val="16"/>
                <w:szCs w:val="16"/>
              </w:rPr>
            </w:pPr>
          </w:p>
        </w:tc>
      </w:tr>
      <w:tr w:rsidR="00246C98" w:rsidTr="00246C98">
        <w:tc>
          <w:tcPr>
            <w:tcW w:w="3227" w:type="dxa"/>
          </w:tcPr>
          <w:p w:rsidR="00246C98" w:rsidRPr="00246C98" w:rsidRDefault="00246C98" w:rsidP="00B8331A">
            <w:pPr>
              <w:ind w:firstLine="0"/>
              <w:jc w:val="center"/>
              <w:rPr>
                <w:rFonts w:ascii="Times New Roman" w:hAnsi="Times New Roman" w:cs="Times New Roman"/>
                <w:sz w:val="22"/>
                <w:szCs w:val="22"/>
              </w:rPr>
            </w:pPr>
            <w:r w:rsidRPr="00246C98">
              <w:rPr>
                <w:rFonts w:ascii="Times New Roman" w:hAnsi="Times New Roman" w:cs="Times New Roman"/>
                <w:sz w:val="22"/>
                <w:szCs w:val="22"/>
              </w:rPr>
              <w:t>Prekių pristatymo ar darbų, paslaugų atlikimo vieta</w:t>
            </w:r>
          </w:p>
        </w:tc>
        <w:tc>
          <w:tcPr>
            <w:tcW w:w="6627" w:type="dxa"/>
          </w:tcPr>
          <w:p w:rsidR="00246C98" w:rsidRDefault="00246C98"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tc>
      </w:tr>
      <w:tr w:rsidR="00246C98" w:rsidTr="00246C98">
        <w:tc>
          <w:tcPr>
            <w:tcW w:w="3227" w:type="dxa"/>
          </w:tcPr>
          <w:p w:rsidR="00246C98" w:rsidRPr="00246C98" w:rsidRDefault="00246C98" w:rsidP="00B8331A">
            <w:pPr>
              <w:ind w:firstLine="0"/>
              <w:jc w:val="center"/>
              <w:rPr>
                <w:rFonts w:ascii="Times New Roman" w:hAnsi="Times New Roman" w:cs="Times New Roman"/>
                <w:sz w:val="22"/>
                <w:szCs w:val="22"/>
              </w:rPr>
            </w:pPr>
            <w:r w:rsidRPr="00246C98">
              <w:rPr>
                <w:rFonts w:ascii="Times New Roman" w:hAnsi="Times New Roman" w:cs="Times New Roman"/>
                <w:sz w:val="22"/>
                <w:szCs w:val="22"/>
              </w:rPr>
              <w:t>Prekių pristatymo ar darbų, paslaugų atlikimo terminas</w:t>
            </w:r>
          </w:p>
        </w:tc>
        <w:tc>
          <w:tcPr>
            <w:tcW w:w="6627" w:type="dxa"/>
          </w:tcPr>
          <w:p w:rsidR="00246C98" w:rsidRDefault="00246C98"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tc>
      </w:tr>
      <w:tr w:rsidR="00246C98" w:rsidTr="00246C98">
        <w:tc>
          <w:tcPr>
            <w:tcW w:w="3227" w:type="dxa"/>
          </w:tcPr>
          <w:p w:rsidR="00246C98" w:rsidRPr="00246C98" w:rsidRDefault="00246C98" w:rsidP="00B8331A">
            <w:pPr>
              <w:ind w:firstLine="0"/>
              <w:jc w:val="center"/>
              <w:rPr>
                <w:rFonts w:ascii="Times New Roman" w:hAnsi="Times New Roman" w:cs="Times New Roman"/>
                <w:sz w:val="22"/>
                <w:szCs w:val="22"/>
              </w:rPr>
            </w:pPr>
            <w:r w:rsidRPr="00246C98">
              <w:rPr>
                <w:rFonts w:ascii="Times New Roman" w:hAnsi="Times New Roman" w:cs="Times New Roman"/>
                <w:sz w:val="22"/>
                <w:szCs w:val="22"/>
              </w:rPr>
              <w:t>Minimalūs tiekėjų kvalifikacijos reikalavimai</w:t>
            </w:r>
          </w:p>
        </w:tc>
        <w:tc>
          <w:tcPr>
            <w:tcW w:w="6627" w:type="dxa"/>
          </w:tcPr>
          <w:p w:rsidR="00246C98" w:rsidRDefault="00246C98"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tc>
      </w:tr>
      <w:tr w:rsidR="00246C98" w:rsidTr="00246C98">
        <w:tc>
          <w:tcPr>
            <w:tcW w:w="3227" w:type="dxa"/>
          </w:tcPr>
          <w:p w:rsidR="00246C98" w:rsidRPr="00246C98" w:rsidRDefault="00246C98" w:rsidP="00B8331A">
            <w:pPr>
              <w:ind w:firstLine="0"/>
              <w:jc w:val="center"/>
              <w:rPr>
                <w:rFonts w:ascii="Times New Roman" w:hAnsi="Times New Roman" w:cs="Times New Roman"/>
                <w:sz w:val="22"/>
                <w:szCs w:val="22"/>
              </w:rPr>
            </w:pPr>
            <w:r w:rsidRPr="00246C98">
              <w:rPr>
                <w:rFonts w:ascii="Times New Roman" w:hAnsi="Times New Roman" w:cs="Times New Roman"/>
                <w:sz w:val="22"/>
                <w:szCs w:val="22"/>
              </w:rPr>
              <w:t>Pirkimo organizatorius</w:t>
            </w:r>
          </w:p>
        </w:tc>
        <w:tc>
          <w:tcPr>
            <w:tcW w:w="6627" w:type="dxa"/>
          </w:tcPr>
          <w:p w:rsidR="00246C98" w:rsidRDefault="00246C98"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p w:rsidR="00B8331A" w:rsidRDefault="00B8331A" w:rsidP="00246C98">
            <w:pPr>
              <w:widowControl w:val="0"/>
              <w:ind w:firstLine="0"/>
              <w:textAlignment w:val="baseline"/>
              <w:rPr>
                <w:rFonts w:ascii="Times New Roman" w:hAnsi="Times New Roman" w:cs="Times New Roman"/>
                <w:sz w:val="16"/>
                <w:szCs w:val="16"/>
              </w:rPr>
            </w:pPr>
          </w:p>
        </w:tc>
      </w:tr>
    </w:tbl>
    <w:p w:rsidR="00246C98" w:rsidRDefault="00246C98" w:rsidP="00246C98">
      <w:pPr>
        <w:widowControl w:val="0"/>
        <w:textAlignment w:val="baseline"/>
        <w:rPr>
          <w:rFonts w:ascii="Times New Roman" w:hAnsi="Times New Roman" w:cs="Times New Roman"/>
          <w:sz w:val="16"/>
          <w:szCs w:val="16"/>
        </w:rPr>
      </w:pPr>
    </w:p>
    <w:p w:rsidR="00246C98" w:rsidRDefault="00246C98" w:rsidP="00246C98">
      <w:pPr>
        <w:widowControl w:val="0"/>
        <w:textAlignment w:val="baseline"/>
        <w:rPr>
          <w:rFonts w:ascii="Times New Roman" w:hAnsi="Times New Roman" w:cs="Times New Roman"/>
          <w:sz w:val="16"/>
          <w:szCs w:val="16"/>
        </w:rPr>
      </w:pPr>
    </w:p>
    <w:p w:rsidR="00246C98" w:rsidRDefault="00246C98" w:rsidP="00246C98">
      <w:pPr>
        <w:widowControl w:val="0"/>
        <w:textAlignment w:val="baseline"/>
        <w:rPr>
          <w:rFonts w:ascii="Times New Roman" w:hAnsi="Times New Roman" w:cs="Times New Roman"/>
          <w:sz w:val="22"/>
          <w:szCs w:val="22"/>
        </w:rPr>
      </w:pPr>
      <w:r>
        <w:rPr>
          <w:rFonts w:ascii="Times New Roman" w:hAnsi="Times New Roman" w:cs="Times New Roman"/>
          <w:sz w:val="22"/>
          <w:szCs w:val="22"/>
        </w:rPr>
        <w:t>Pirkimo iniciatorius                                    ____________</w:t>
      </w:r>
      <w:r>
        <w:rPr>
          <w:rFonts w:ascii="Times New Roman" w:hAnsi="Times New Roman" w:cs="Times New Roman"/>
          <w:sz w:val="22"/>
          <w:szCs w:val="22"/>
        </w:rPr>
        <w:tab/>
        <w:t>____________________________</w:t>
      </w:r>
    </w:p>
    <w:p w:rsidR="00246C98" w:rsidRPr="00246C98" w:rsidRDefault="00246C98" w:rsidP="00246C98">
      <w:pPr>
        <w:widowControl w:val="0"/>
        <w:textAlignment w:val="baseline"/>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16"/>
          <w:szCs w:val="16"/>
        </w:rPr>
        <w:t>(parašas)</w:t>
      </w:r>
      <w:r>
        <w:rPr>
          <w:rFonts w:ascii="Times New Roman" w:hAnsi="Times New Roman" w:cs="Times New Roman"/>
          <w:sz w:val="16"/>
          <w:szCs w:val="16"/>
        </w:rPr>
        <w:tab/>
      </w:r>
      <w:r>
        <w:rPr>
          <w:rFonts w:ascii="Times New Roman" w:hAnsi="Times New Roman" w:cs="Times New Roman"/>
          <w:sz w:val="16"/>
          <w:szCs w:val="16"/>
        </w:rPr>
        <w:tab/>
        <w:t xml:space="preserve">                         (vardas, pavardė)</w:t>
      </w: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t>Suderinta</w:t>
      </w:r>
    </w:p>
    <w:p w:rsidR="00246C98" w:rsidRDefault="00246C98" w:rsidP="00DA75EF">
      <w:pPr>
        <w:widowControl w:val="0"/>
        <w:jc w:val="both"/>
        <w:textAlignment w:val="baseline"/>
        <w:rPr>
          <w:rFonts w:ascii="Times New Roman" w:hAnsi="Times New Roman" w:cs="Times New Roman"/>
          <w:sz w:val="22"/>
          <w:szCs w:val="22"/>
        </w:rPr>
      </w:pPr>
    </w:p>
    <w:p w:rsidR="00246C98" w:rsidRDefault="00B8331A" w:rsidP="00246C98">
      <w:pPr>
        <w:widowControl w:val="0"/>
        <w:textAlignment w:val="baseline"/>
        <w:rPr>
          <w:rFonts w:ascii="Times New Roman" w:hAnsi="Times New Roman" w:cs="Times New Roman"/>
          <w:sz w:val="22"/>
          <w:szCs w:val="22"/>
        </w:rPr>
      </w:pPr>
      <w:r>
        <w:rPr>
          <w:rFonts w:ascii="Times New Roman" w:hAnsi="Times New Roman" w:cs="Times New Roman"/>
          <w:sz w:val="22"/>
          <w:szCs w:val="22"/>
        </w:rPr>
        <w:t xml:space="preserve">Direktorius              </w:t>
      </w:r>
      <w:r w:rsidR="00246C98">
        <w:rPr>
          <w:rFonts w:ascii="Times New Roman" w:hAnsi="Times New Roman" w:cs="Times New Roman"/>
          <w:sz w:val="22"/>
          <w:szCs w:val="22"/>
        </w:rPr>
        <w:t xml:space="preserve">                                    ____________</w:t>
      </w:r>
      <w:r w:rsidR="00246C98">
        <w:rPr>
          <w:rFonts w:ascii="Times New Roman" w:hAnsi="Times New Roman" w:cs="Times New Roman"/>
          <w:sz w:val="22"/>
          <w:szCs w:val="22"/>
        </w:rPr>
        <w:tab/>
        <w:t>____________________________</w:t>
      </w:r>
    </w:p>
    <w:p w:rsidR="00246C98" w:rsidRPr="00246C98" w:rsidRDefault="00246C98" w:rsidP="00246C98">
      <w:pPr>
        <w:widowControl w:val="0"/>
        <w:textAlignment w:val="baseline"/>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16"/>
          <w:szCs w:val="16"/>
        </w:rPr>
        <w:t>(parašas)</w:t>
      </w:r>
      <w:r>
        <w:rPr>
          <w:rFonts w:ascii="Times New Roman" w:hAnsi="Times New Roman" w:cs="Times New Roman"/>
          <w:sz w:val="16"/>
          <w:szCs w:val="16"/>
        </w:rPr>
        <w:tab/>
      </w:r>
      <w:r>
        <w:rPr>
          <w:rFonts w:ascii="Times New Roman" w:hAnsi="Times New Roman" w:cs="Times New Roman"/>
          <w:sz w:val="16"/>
          <w:szCs w:val="16"/>
        </w:rPr>
        <w:tab/>
        <w:t xml:space="preserve">                         (vardas, pavardė)</w:t>
      </w: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246C98" w:rsidRDefault="00246C98" w:rsidP="00DA75EF">
      <w:pPr>
        <w:widowControl w:val="0"/>
        <w:jc w:val="both"/>
        <w:textAlignment w:val="baseline"/>
        <w:rPr>
          <w:rFonts w:ascii="Times New Roman" w:hAnsi="Times New Roman" w:cs="Times New Roman"/>
          <w:sz w:val="22"/>
          <w:szCs w:val="22"/>
        </w:rPr>
      </w:pPr>
    </w:p>
    <w:p w:rsidR="004F2B51" w:rsidRDefault="00B8331A">
      <w:pPr>
        <w:rPr>
          <w:rFonts w:ascii="Times New Roman" w:hAnsi="Times New Roman" w:cs="Times New Roman"/>
          <w:sz w:val="22"/>
          <w:szCs w:val="22"/>
        </w:rPr>
        <w:sectPr w:rsidR="004F2B51" w:rsidSect="00DA75EF">
          <w:pgSz w:w="11906" w:h="16838"/>
          <w:pgMar w:top="1134" w:right="567" w:bottom="1134" w:left="1701" w:header="567" w:footer="567" w:gutter="0"/>
          <w:cols w:space="1296"/>
          <w:docGrid w:linePitch="360"/>
        </w:sectPr>
      </w:pPr>
      <w:r>
        <w:rPr>
          <w:rFonts w:ascii="Times New Roman" w:hAnsi="Times New Roman" w:cs="Times New Roman"/>
          <w:sz w:val="22"/>
          <w:szCs w:val="22"/>
        </w:rPr>
        <w:br w:type="page"/>
      </w:r>
    </w:p>
    <w:p w:rsidR="00B8331A" w:rsidRDefault="00B8331A" w:rsidP="00B8331A">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Pr>
          <w:rFonts w:ascii="Times New Roman" w:hAnsi="Times New Roman" w:cs="Times New Roman"/>
          <w:sz w:val="22"/>
          <w:szCs w:val="22"/>
        </w:rPr>
        <w:tab/>
      </w:r>
      <w:r w:rsidR="004F2B51">
        <w:rPr>
          <w:rFonts w:ascii="Times New Roman" w:hAnsi="Times New Roman" w:cs="Times New Roman"/>
          <w:sz w:val="22"/>
          <w:szCs w:val="22"/>
        </w:rPr>
        <w:tab/>
      </w:r>
      <w:r w:rsidR="004F2B51">
        <w:rPr>
          <w:rFonts w:ascii="Times New Roman" w:hAnsi="Times New Roman" w:cs="Times New Roman"/>
          <w:sz w:val="22"/>
          <w:szCs w:val="22"/>
        </w:rPr>
        <w:tab/>
      </w:r>
      <w:r w:rsidR="004F2B51">
        <w:rPr>
          <w:rFonts w:ascii="Times New Roman" w:hAnsi="Times New Roman" w:cs="Times New Roman"/>
          <w:sz w:val="22"/>
          <w:szCs w:val="22"/>
        </w:rPr>
        <w:tab/>
      </w:r>
      <w:r w:rsidR="004F2B51">
        <w:rPr>
          <w:rFonts w:ascii="Times New Roman" w:hAnsi="Times New Roman" w:cs="Times New Roman"/>
          <w:sz w:val="22"/>
          <w:szCs w:val="22"/>
        </w:rPr>
        <w:tab/>
      </w:r>
      <w:r w:rsidR="004F2B51">
        <w:rPr>
          <w:rFonts w:ascii="Times New Roman" w:hAnsi="Times New Roman" w:cs="Times New Roman"/>
          <w:sz w:val="22"/>
          <w:szCs w:val="22"/>
        </w:rPr>
        <w:tab/>
      </w:r>
      <w:r>
        <w:rPr>
          <w:rFonts w:ascii="Times New Roman" w:hAnsi="Times New Roman" w:cs="Times New Roman"/>
          <w:sz w:val="22"/>
          <w:szCs w:val="22"/>
        </w:rPr>
        <w:t>Vilniaus r. Marijampolio Meilės Lukšienės gimnazijos</w:t>
      </w:r>
    </w:p>
    <w:p w:rsidR="00B8331A" w:rsidRDefault="00B8331A" w:rsidP="00B8331A">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F2B51">
        <w:rPr>
          <w:rFonts w:ascii="Times New Roman" w:hAnsi="Times New Roman" w:cs="Times New Roman"/>
          <w:sz w:val="22"/>
          <w:szCs w:val="22"/>
        </w:rPr>
        <w:tab/>
      </w:r>
      <w:r w:rsidR="004F2B51">
        <w:rPr>
          <w:rFonts w:ascii="Times New Roman" w:hAnsi="Times New Roman" w:cs="Times New Roman"/>
          <w:sz w:val="22"/>
          <w:szCs w:val="22"/>
        </w:rPr>
        <w:tab/>
      </w:r>
      <w:r w:rsidR="004F2B51">
        <w:rPr>
          <w:rFonts w:ascii="Times New Roman" w:hAnsi="Times New Roman" w:cs="Times New Roman"/>
          <w:sz w:val="22"/>
          <w:szCs w:val="22"/>
        </w:rPr>
        <w:tab/>
      </w:r>
      <w:r w:rsidR="004F2B51">
        <w:rPr>
          <w:rFonts w:ascii="Times New Roman" w:hAnsi="Times New Roman" w:cs="Times New Roman"/>
          <w:sz w:val="22"/>
          <w:szCs w:val="22"/>
        </w:rPr>
        <w:tab/>
      </w:r>
      <w:r w:rsidR="004F2B51">
        <w:rPr>
          <w:rFonts w:ascii="Times New Roman" w:hAnsi="Times New Roman" w:cs="Times New Roman"/>
          <w:sz w:val="22"/>
          <w:szCs w:val="22"/>
        </w:rPr>
        <w:tab/>
      </w:r>
      <w:r>
        <w:rPr>
          <w:rFonts w:ascii="Times New Roman" w:hAnsi="Times New Roman" w:cs="Times New Roman"/>
          <w:sz w:val="22"/>
          <w:szCs w:val="22"/>
        </w:rPr>
        <w:t>Supaprastintų viešųjų pirkimų taisyklių</w:t>
      </w:r>
    </w:p>
    <w:p w:rsidR="00B8331A" w:rsidRDefault="00B8331A" w:rsidP="00B8331A">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F2B51">
        <w:rPr>
          <w:rFonts w:ascii="Times New Roman" w:hAnsi="Times New Roman" w:cs="Times New Roman"/>
          <w:sz w:val="22"/>
          <w:szCs w:val="22"/>
        </w:rPr>
        <w:tab/>
      </w:r>
      <w:r w:rsidR="004F2B51">
        <w:rPr>
          <w:rFonts w:ascii="Times New Roman" w:hAnsi="Times New Roman" w:cs="Times New Roman"/>
          <w:sz w:val="22"/>
          <w:szCs w:val="22"/>
        </w:rPr>
        <w:tab/>
      </w:r>
      <w:r w:rsidR="004F2B51">
        <w:rPr>
          <w:rFonts w:ascii="Times New Roman" w:hAnsi="Times New Roman" w:cs="Times New Roman"/>
          <w:sz w:val="22"/>
          <w:szCs w:val="22"/>
        </w:rPr>
        <w:tab/>
      </w:r>
      <w:r w:rsidR="004F2B51">
        <w:rPr>
          <w:rFonts w:ascii="Times New Roman" w:hAnsi="Times New Roman" w:cs="Times New Roman"/>
          <w:sz w:val="22"/>
          <w:szCs w:val="22"/>
        </w:rPr>
        <w:tab/>
      </w:r>
      <w:r w:rsidR="004F2B51">
        <w:rPr>
          <w:rFonts w:ascii="Times New Roman" w:hAnsi="Times New Roman" w:cs="Times New Roman"/>
          <w:sz w:val="22"/>
          <w:szCs w:val="22"/>
        </w:rPr>
        <w:tab/>
      </w:r>
      <w:r>
        <w:rPr>
          <w:rFonts w:ascii="Times New Roman" w:hAnsi="Times New Roman" w:cs="Times New Roman"/>
          <w:sz w:val="22"/>
          <w:szCs w:val="22"/>
        </w:rPr>
        <w:t>2 priedas</w:t>
      </w:r>
    </w:p>
    <w:p w:rsidR="00246C98" w:rsidRDefault="00246C98" w:rsidP="00B8331A">
      <w:pPr>
        <w:widowControl w:val="0"/>
        <w:ind w:firstLine="0"/>
        <w:textAlignment w:val="baseline"/>
        <w:rPr>
          <w:rFonts w:ascii="Times New Roman" w:hAnsi="Times New Roman" w:cs="Times New Roman"/>
          <w:sz w:val="22"/>
          <w:szCs w:val="22"/>
        </w:rPr>
      </w:pPr>
    </w:p>
    <w:p w:rsidR="00246C98" w:rsidRPr="00B8331A" w:rsidRDefault="00B8331A" w:rsidP="00B8331A">
      <w:pPr>
        <w:widowControl w:val="0"/>
        <w:ind w:firstLine="0"/>
        <w:jc w:val="center"/>
        <w:textAlignment w:val="baseline"/>
        <w:rPr>
          <w:rFonts w:ascii="Times New Roman" w:hAnsi="Times New Roman" w:cs="Times New Roman"/>
          <w:b/>
          <w:sz w:val="22"/>
          <w:szCs w:val="22"/>
        </w:rPr>
      </w:pPr>
      <w:r w:rsidRPr="00B8331A">
        <w:rPr>
          <w:rFonts w:ascii="Times New Roman" w:hAnsi="Times New Roman" w:cs="Times New Roman"/>
          <w:b/>
          <w:sz w:val="22"/>
          <w:szCs w:val="22"/>
        </w:rPr>
        <w:t>VILNIAUS R. MARIJAMPOLIO MEILĖS LUKŠIENĖS GIMNAZIJA</w:t>
      </w:r>
    </w:p>
    <w:p w:rsidR="00B8331A" w:rsidRDefault="00B8331A" w:rsidP="00B8331A">
      <w:pPr>
        <w:widowControl w:val="0"/>
        <w:ind w:firstLine="0"/>
        <w:jc w:val="center"/>
        <w:textAlignment w:val="baseline"/>
        <w:rPr>
          <w:rFonts w:ascii="Times New Roman" w:hAnsi="Times New Roman" w:cs="Times New Roman"/>
          <w:sz w:val="22"/>
          <w:szCs w:val="22"/>
        </w:rPr>
      </w:pPr>
    </w:p>
    <w:p w:rsidR="00B8331A" w:rsidRDefault="00B8331A" w:rsidP="00B8331A">
      <w:pPr>
        <w:widowControl w:val="0"/>
        <w:ind w:firstLine="0"/>
        <w:jc w:val="center"/>
        <w:textAlignment w:val="baseline"/>
        <w:rPr>
          <w:rFonts w:ascii="Times New Roman" w:hAnsi="Times New Roman" w:cs="Times New Roman"/>
          <w:b/>
          <w:sz w:val="22"/>
          <w:szCs w:val="22"/>
        </w:rPr>
      </w:pPr>
      <w:r w:rsidRPr="00B8331A">
        <w:rPr>
          <w:rFonts w:ascii="Times New Roman" w:hAnsi="Times New Roman" w:cs="Times New Roman"/>
          <w:b/>
          <w:sz w:val="22"/>
          <w:szCs w:val="22"/>
        </w:rPr>
        <w:t>TIEKĖJŲ APKLAUSOS PAŽYMA</w:t>
      </w:r>
    </w:p>
    <w:p w:rsidR="00B8331A" w:rsidRDefault="00B8331A" w:rsidP="00B8331A">
      <w:pPr>
        <w:widowControl w:val="0"/>
        <w:ind w:firstLine="0"/>
        <w:jc w:val="center"/>
        <w:textAlignment w:val="baseline"/>
        <w:rPr>
          <w:rFonts w:ascii="Times New Roman" w:hAnsi="Times New Roman" w:cs="Times New Roman"/>
          <w:b/>
          <w:sz w:val="22"/>
          <w:szCs w:val="22"/>
        </w:rPr>
      </w:pPr>
    </w:p>
    <w:p w:rsidR="00B8331A" w:rsidRDefault="00B8331A" w:rsidP="00B8331A">
      <w:pPr>
        <w:widowControl w:val="0"/>
        <w:ind w:firstLine="0"/>
        <w:jc w:val="center"/>
        <w:textAlignment w:val="baseline"/>
        <w:rPr>
          <w:rFonts w:ascii="Times New Roman" w:hAnsi="Times New Roman" w:cs="Times New Roman"/>
          <w:sz w:val="22"/>
          <w:szCs w:val="22"/>
        </w:rPr>
      </w:pPr>
      <w:r>
        <w:rPr>
          <w:rFonts w:ascii="Times New Roman" w:hAnsi="Times New Roman" w:cs="Times New Roman"/>
          <w:sz w:val="22"/>
          <w:szCs w:val="22"/>
        </w:rPr>
        <w:t>_______________  Nr. VP/___ - ___/20___</w:t>
      </w:r>
    </w:p>
    <w:p w:rsidR="00B8331A" w:rsidRPr="00B8331A" w:rsidRDefault="00B8331A" w:rsidP="00B8331A">
      <w:pPr>
        <w:widowControl w:val="0"/>
        <w:ind w:firstLine="0"/>
        <w:textAlignment w:val="baseline"/>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 xml:space="preserve">    </w:t>
      </w:r>
      <w:r w:rsidR="004F2B51">
        <w:rPr>
          <w:rFonts w:ascii="Times New Roman" w:hAnsi="Times New Roman" w:cs="Times New Roman"/>
          <w:sz w:val="18"/>
          <w:szCs w:val="18"/>
        </w:rPr>
        <w:tab/>
      </w:r>
      <w:r w:rsidR="004F2B51">
        <w:rPr>
          <w:rFonts w:ascii="Times New Roman" w:hAnsi="Times New Roman" w:cs="Times New Roman"/>
          <w:sz w:val="18"/>
          <w:szCs w:val="18"/>
        </w:rPr>
        <w:tab/>
      </w:r>
      <w:r>
        <w:rPr>
          <w:rFonts w:ascii="Times New Roman" w:hAnsi="Times New Roman" w:cs="Times New Roman"/>
          <w:sz w:val="18"/>
          <w:szCs w:val="18"/>
        </w:rPr>
        <w:t xml:space="preserve"> (data)</w:t>
      </w:r>
    </w:p>
    <w:p w:rsidR="00B8331A" w:rsidRDefault="00B8331A" w:rsidP="00B8331A">
      <w:pPr>
        <w:widowControl w:val="0"/>
        <w:ind w:firstLine="0"/>
        <w:jc w:val="center"/>
        <w:textAlignment w:val="baseline"/>
        <w:rPr>
          <w:rFonts w:ascii="Times New Roman" w:hAnsi="Times New Roman" w:cs="Times New Roman"/>
          <w:b/>
          <w:sz w:val="22"/>
          <w:szCs w:val="22"/>
        </w:rPr>
      </w:pPr>
    </w:p>
    <w:tbl>
      <w:tblPr>
        <w:tblStyle w:val="Lentelstinklelis"/>
        <w:tblW w:w="0" w:type="auto"/>
        <w:tblLook w:val="04A0" w:firstRow="1" w:lastRow="0" w:firstColumn="1" w:lastColumn="0" w:noHBand="0" w:noVBand="1"/>
      </w:tblPr>
      <w:tblGrid>
        <w:gridCol w:w="3189"/>
        <w:gridCol w:w="791"/>
        <w:gridCol w:w="1990"/>
        <w:gridCol w:w="1990"/>
        <w:gridCol w:w="1929"/>
        <w:gridCol w:w="2051"/>
        <w:gridCol w:w="1918"/>
        <w:gridCol w:w="2062"/>
      </w:tblGrid>
      <w:tr w:rsidR="004F2B51" w:rsidRPr="001D2F7B" w:rsidTr="000C3569">
        <w:tc>
          <w:tcPr>
            <w:tcW w:w="3980" w:type="dxa"/>
            <w:gridSpan w:val="2"/>
            <w:tcBorders>
              <w:bottom w:val="single" w:sz="12" w:space="0" w:color="auto"/>
            </w:tcBorders>
          </w:tcPr>
          <w:p w:rsidR="004F2B51" w:rsidRPr="001D2F7B" w:rsidRDefault="004F2B51" w:rsidP="004F2B51">
            <w:pPr>
              <w:widowControl w:val="0"/>
              <w:ind w:firstLine="0"/>
              <w:textAlignment w:val="baseline"/>
              <w:rPr>
                <w:rFonts w:ascii="Times New Roman" w:hAnsi="Times New Roman" w:cs="Times New Roman"/>
                <w:b/>
              </w:rPr>
            </w:pPr>
            <w:r w:rsidRPr="001D2F7B">
              <w:rPr>
                <w:rFonts w:ascii="Times New Roman" w:hAnsi="Times New Roman" w:cs="Times New Roman"/>
              </w:rPr>
              <w:t>1. Pirkimo objekto ar jo dalies pavadinimas ir trumpas aprašymas</w:t>
            </w:r>
          </w:p>
        </w:tc>
        <w:tc>
          <w:tcPr>
            <w:tcW w:w="11940" w:type="dxa"/>
            <w:gridSpan w:val="6"/>
            <w:tcBorders>
              <w:bottom w:val="single" w:sz="12" w:space="0" w:color="auto"/>
            </w:tcBorders>
          </w:tcPr>
          <w:p w:rsidR="004F2B51" w:rsidRPr="001D2F7B" w:rsidRDefault="004F2B51" w:rsidP="00B8331A">
            <w:pPr>
              <w:widowControl w:val="0"/>
              <w:ind w:firstLine="0"/>
              <w:jc w:val="center"/>
              <w:textAlignment w:val="baseline"/>
              <w:rPr>
                <w:rFonts w:ascii="Times New Roman" w:hAnsi="Times New Roman" w:cs="Times New Roman"/>
                <w:b/>
              </w:rPr>
            </w:pPr>
          </w:p>
        </w:tc>
      </w:tr>
      <w:tr w:rsidR="000C3569" w:rsidRPr="001D2F7B" w:rsidTr="000C3569">
        <w:tc>
          <w:tcPr>
            <w:tcW w:w="3980" w:type="dxa"/>
            <w:gridSpan w:val="2"/>
            <w:tcBorders>
              <w:top w:val="single" w:sz="12" w:space="0" w:color="auto"/>
              <w:bottom w:val="single" w:sz="12" w:space="0" w:color="auto"/>
            </w:tcBorders>
          </w:tcPr>
          <w:p w:rsidR="000C3569" w:rsidRPr="001D2F7B" w:rsidRDefault="000C3569" w:rsidP="004F2B51">
            <w:pPr>
              <w:widowControl w:val="0"/>
              <w:ind w:firstLine="0"/>
              <w:textAlignment w:val="baseline"/>
              <w:rPr>
                <w:rFonts w:ascii="Times New Roman" w:hAnsi="Times New Roman" w:cs="Times New Roman"/>
                <w:b/>
              </w:rPr>
            </w:pPr>
            <w:r w:rsidRPr="001D2F7B">
              <w:rPr>
                <w:rFonts w:ascii="Times New Roman" w:hAnsi="Times New Roman" w:cs="Times New Roman"/>
              </w:rPr>
              <w:t xml:space="preserve">2. Pirkimo organizatorius </w:t>
            </w:r>
            <w:r w:rsidRPr="001D2F7B">
              <w:rPr>
                <w:rFonts w:ascii="Times New Roman" w:hAnsi="Times New Roman" w:cs="Times New Roman"/>
                <w:i/>
              </w:rPr>
              <w:t>(vardas, pavardė)</w:t>
            </w:r>
          </w:p>
        </w:tc>
        <w:tc>
          <w:tcPr>
            <w:tcW w:w="11940" w:type="dxa"/>
            <w:gridSpan w:val="6"/>
            <w:tcBorders>
              <w:top w:val="single" w:sz="12" w:space="0" w:color="auto"/>
              <w:bottom w:val="single" w:sz="12" w:space="0" w:color="auto"/>
            </w:tcBorders>
          </w:tcPr>
          <w:p w:rsidR="000C3569" w:rsidRPr="001D2F7B" w:rsidRDefault="000C3569" w:rsidP="00B8331A">
            <w:pPr>
              <w:widowControl w:val="0"/>
              <w:ind w:firstLine="0"/>
              <w:jc w:val="center"/>
              <w:textAlignment w:val="baseline"/>
              <w:rPr>
                <w:rFonts w:ascii="Times New Roman" w:hAnsi="Times New Roman" w:cs="Times New Roman"/>
                <w:b/>
              </w:rPr>
            </w:pPr>
          </w:p>
        </w:tc>
      </w:tr>
      <w:tr w:rsidR="004F2B51" w:rsidRPr="001D2F7B" w:rsidTr="001346FA">
        <w:tc>
          <w:tcPr>
            <w:tcW w:w="3980" w:type="dxa"/>
            <w:gridSpan w:val="2"/>
            <w:tcBorders>
              <w:top w:val="single" w:sz="12" w:space="0" w:color="auto"/>
              <w:bottom w:val="single" w:sz="12" w:space="0" w:color="auto"/>
            </w:tcBorders>
          </w:tcPr>
          <w:p w:rsidR="004F2B51" w:rsidRPr="001D2F7B" w:rsidRDefault="004F2B51" w:rsidP="004F2B51">
            <w:pPr>
              <w:widowControl w:val="0"/>
              <w:ind w:firstLine="0"/>
              <w:textAlignment w:val="baseline"/>
              <w:rPr>
                <w:rFonts w:ascii="Times New Roman" w:hAnsi="Times New Roman" w:cs="Times New Roman"/>
                <w:b/>
              </w:rPr>
            </w:pPr>
            <w:r w:rsidRPr="001D2F7B">
              <w:rPr>
                <w:rFonts w:ascii="Times New Roman" w:hAnsi="Times New Roman" w:cs="Times New Roman"/>
              </w:rPr>
              <w:t xml:space="preserve">3. Tiekėjų apklausos būdas </w:t>
            </w:r>
          </w:p>
        </w:tc>
        <w:tc>
          <w:tcPr>
            <w:tcW w:w="5909" w:type="dxa"/>
            <w:gridSpan w:val="3"/>
            <w:tcBorders>
              <w:top w:val="single" w:sz="12" w:space="0" w:color="auto"/>
              <w:bottom w:val="single" w:sz="12" w:space="0" w:color="auto"/>
            </w:tcBorders>
          </w:tcPr>
          <w:p w:rsidR="004F2B51" w:rsidRPr="001D2F7B" w:rsidRDefault="004F2B51" w:rsidP="00B8331A">
            <w:pPr>
              <w:widowControl w:val="0"/>
              <w:ind w:firstLine="0"/>
              <w:jc w:val="center"/>
              <w:textAlignment w:val="baseline"/>
              <w:rPr>
                <w:rFonts w:ascii="Times New Roman" w:hAnsi="Times New Roman" w:cs="Times New Roman"/>
                <w:b/>
              </w:rPr>
            </w:pPr>
            <w:r w:rsidRPr="001D2F7B">
              <w:rPr>
                <w:rFonts w:ascii="Times New Roman" w:hAnsi="Times New Roman" w:cs="Times New Roman"/>
                <w:spacing w:val="3"/>
                <w:lang w:eastAsia="en-US"/>
              </w:rPr>
              <w:t xml:space="preserve">raštu    </w:t>
            </w:r>
            <w:r w:rsidRPr="001D2F7B">
              <w:rPr>
                <w:rFonts w:ascii="Times New Roman" w:hAnsi="Times New Roman" w:cs="Times New Roman"/>
              </w:rPr>
              <w:fldChar w:fldCharType="begin">
                <w:ffData>
                  <w:name w:val="Check1"/>
                  <w:enabled/>
                  <w:calcOnExit w:val="0"/>
                  <w:checkBox>
                    <w:sizeAuto/>
                    <w:default w:val="0"/>
                  </w:checkBox>
                </w:ffData>
              </w:fldChar>
            </w:r>
            <w:r w:rsidRPr="001D2F7B">
              <w:rPr>
                <w:rFonts w:ascii="Times New Roman" w:hAnsi="Times New Roman" w:cs="Times New Roman"/>
              </w:rPr>
              <w:instrText xml:space="preserve"> FORMCHECKBOX </w:instrText>
            </w:r>
            <w:r w:rsidR="00FA0431">
              <w:rPr>
                <w:rFonts w:ascii="Times New Roman" w:hAnsi="Times New Roman" w:cs="Times New Roman"/>
              </w:rPr>
            </w:r>
            <w:r w:rsidR="00FA0431">
              <w:rPr>
                <w:rFonts w:ascii="Times New Roman" w:hAnsi="Times New Roman" w:cs="Times New Roman"/>
              </w:rPr>
              <w:fldChar w:fldCharType="separate"/>
            </w:r>
            <w:r w:rsidRPr="001D2F7B">
              <w:rPr>
                <w:rFonts w:ascii="Times New Roman" w:hAnsi="Times New Roman" w:cs="Times New Roman"/>
              </w:rPr>
              <w:fldChar w:fldCharType="end"/>
            </w:r>
            <w:r w:rsidRPr="001D2F7B">
              <w:rPr>
                <w:rFonts w:ascii="Times New Roman" w:hAnsi="Times New Roman" w:cs="Times New Roman"/>
                <w:spacing w:val="3"/>
                <w:lang w:eastAsia="en-US"/>
              </w:rPr>
              <w:t xml:space="preserve">      </w:t>
            </w:r>
          </w:p>
        </w:tc>
        <w:tc>
          <w:tcPr>
            <w:tcW w:w="6031" w:type="dxa"/>
            <w:gridSpan w:val="3"/>
            <w:tcBorders>
              <w:top w:val="single" w:sz="12" w:space="0" w:color="auto"/>
              <w:bottom w:val="single" w:sz="12" w:space="0" w:color="auto"/>
            </w:tcBorders>
          </w:tcPr>
          <w:p w:rsidR="004F2B51" w:rsidRPr="001D2F7B" w:rsidRDefault="004F2B51" w:rsidP="00B8331A">
            <w:pPr>
              <w:widowControl w:val="0"/>
              <w:ind w:firstLine="0"/>
              <w:jc w:val="center"/>
              <w:textAlignment w:val="baseline"/>
              <w:rPr>
                <w:rFonts w:ascii="Times New Roman" w:hAnsi="Times New Roman" w:cs="Times New Roman"/>
                <w:b/>
              </w:rPr>
            </w:pPr>
            <w:r w:rsidRPr="001D2F7B">
              <w:rPr>
                <w:rFonts w:ascii="Times New Roman" w:hAnsi="Times New Roman" w:cs="Times New Roman"/>
                <w:spacing w:val="3"/>
                <w:lang w:eastAsia="en-US"/>
              </w:rPr>
              <w:t xml:space="preserve">žodžiu   </w:t>
            </w:r>
            <w:r w:rsidRPr="001D2F7B">
              <w:rPr>
                <w:rFonts w:ascii="Times New Roman" w:hAnsi="Times New Roman" w:cs="Times New Roman"/>
              </w:rPr>
              <w:fldChar w:fldCharType="begin">
                <w:ffData>
                  <w:name w:val="Check1"/>
                  <w:enabled/>
                  <w:calcOnExit w:val="0"/>
                  <w:checkBox>
                    <w:sizeAuto/>
                    <w:default w:val="0"/>
                  </w:checkBox>
                </w:ffData>
              </w:fldChar>
            </w:r>
            <w:r w:rsidRPr="001D2F7B">
              <w:rPr>
                <w:rFonts w:ascii="Times New Roman" w:hAnsi="Times New Roman" w:cs="Times New Roman"/>
              </w:rPr>
              <w:instrText xml:space="preserve"> FORMCHECKBOX </w:instrText>
            </w:r>
            <w:r w:rsidR="00FA0431">
              <w:rPr>
                <w:rFonts w:ascii="Times New Roman" w:hAnsi="Times New Roman" w:cs="Times New Roman"/>
              </w:rPr>
            </w:r>
            <w:r w:rsidR="00FA0431">
              <w:rPr>
                <w:rFonts w:ascii="Times New Roman" w:hAnsi="Times New Roman" w:cs="Times New Roman"/>
              </w:rPr>
              <w:fldChar w:fldCharType="separate"/>
            </w:r>
            <w:r w:rsidRPr="001D2F7B">
              <w:rPr>
                <w:rFonts w:ascii="Times New Roman" w:hAnsi="Times New Roman" w:cs="Times New Roman"/>
              </w:rPr>
              <w:fldChar w:fldCharType="end"/>
            </w:r>
            <w:r w:rsidRPr="001D2F7B">
              <w:rPr>
                <w:rFonts w:ascii="Times New Roman" w:hAnsi="Times New Roman" w:cs="Times New Roman"/>
                <w:spacing w:val="3"/>
                <w:lang w:eastAsia="en-US"/>
              </w:rPr>
              <w:t xml:space="preserve">  </w:t>
            </w:r>
          </w:p>
        </w:tc>
      </w:tr>
      <w:tr w:rsidR="000C3569" w:rsidRPr="001D2F7B" w:rsidTr="001346FA">
        <w:tc>
          <w:tcPr>
            <w:tcW w:w="15920" w:type="dxa"/>
            <w:gridSpan w:val="8"/>
            <w:tcBorders>
              <w:top w:val="single" w:sz="12" w:space="0" w:color="auto"/>
              <w:bottom w:val="single" w:sz="2" w:space="0" w:color="auto"/>
            </w:tcBorders>
          </w:tcPr>
          <w:p w:rsidR="000C3569" w:rsidRPr="001D2F7B" w:rsidRDefault="000C3569" w:rsidP="000C3569">
            <w:pPr>
              <w:widowControl w:val="0"/>
              <w:ind w:firstLine="0"/>
              <w:textAlignment w:val="baseline"/>
              <w:rPr>
                <w:rFonts w:ascii="Times New Roman" w:hAnsi="Times New Roman" w:cs="Times New Roman"/>
              </w:rPr>
            </w:pPr>
            <w:r w:rsidRPr="001D2F7B">
              <w:rPr>
                <w:rFonts w:ascii="Times New Roman" w:hAnsi="Times New Roman" w:cs="Times New Roman"/>
              </w:rPr>
              <w:t>4. Duomenys apie apklaustus tiekėjus:</w:t>
            </w:r>
          </w:p>
        </w:tc>
      </w:tr>
      <w:tr w:rsidR="001346FA" w:rsidRPr="001D2F7B" w:rsidTr="001346FA">
        <w:tc>
          <w:tcPr>
            <w:tcW w:w="3980" w:type="dxa"/>
            <w:gridSpan w:val="2"/>
            <w:tcBorders>
              <w:top w:val="single" w:sz="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r w:rsidRPr="001D2F7B">
              <w:rPr>
                <w:rFonts w:ascii="Times New Roman" w:hAnsi="Times New Roman" w:cs="Times New Roman"/>
              </w:rPr>
              <w:t>Pavadinimas</w:t>
            </w:r>
          </w:p>
        </w:tc>
        <w:tc>
          <w:tcPr>
            <w:tcW w:w="3980" w:type="dxa"/>
            <w:gridSpan w:val="2"/>
            <w:tcBorders>
              <w:top w:val="single" w:sz="2" w:space="0" w:color="auto"/>
              <w:left w:val="double" w:sz="4"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3980" w:type="dxa"/>
            <w:gridSpan w:val="2"/>
            <w:tcBorders>
              <w:top w:val="single" w:sz="2" w:space="0" w:color="auto"/>
              <w:left w:val="double" w:sz="4"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3980" w:type="dxa"/>
            <w:gridSpan w:val="2"/>
            <w:tcBorders>
              <w:top w:val="single" w:sz="2" w:space="0" w:color="auto"/>
              <w:lef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r>
      <w:tr w:rsidR="001346FA" w:rsidRPr="001D2F7B" w:rsidTr="001346FA">
        <w:tc>
          <w:tcPr>
            <w:tcW w:w="3980" w:type="dxa"/>
            <w:gridSpan w:val="2"/>
            <w:tcBorders>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r w:rsidRPr="001D2F7B">
              <w:rPr>
                <w:rFonts w:ascii="Times New Roman" w:hAnsi="Times New Roman" w:cs="Times New Roman"/>
              </w:rPr>
              <w:t>Adresas, telefonas, interneto adresas</w:t>
            </w:r>
          </w:p>
        </w:tc>
        <w:tc>
          <w:tcPr>
            <w:tcW w:w="3980" w:type="dxa"/>
            <w:gridSpan w:val="2"/>
            <w:tcBorders>
              <w:left w:val="double" w:sz="4"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3980" w:type="dxa"/>
            <w:gridSpan w:val="2"/>
            <w:tcBorders>
              <w:left w:val="double" w:sz="4"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3980" w:type="dxa"/>
            <w:gridSpan w:val="2"/>
            <w:tcBorders>
              <w:lef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r>
      <w:tr w:rsidR="001346FA" w:rsidRPr="001D2F7B" w:rsidTr="001346FA">
        <w:tc>
          <w:tcPr>
            <w:tcW w:w="3980" w:type="dxa"/>
            <w:gridSpan w:val="2"/>
            <w:tcBorders>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r w:rsidRPr="001D2F7B">
              <w:rPr>
                <w:rFonts w:ascii="Times New Roman" w:hAnsi="Times New Roman" w:cs="Times New Roman"/>
              </w:rPr>
              <w:t>Pasiūlymą pateikusio asmens pareigos, vardas, pavardė</w:t>
            </w:r>
          </w:p>
        </w:tc>
        <w:tc>
          <w:tcPr>
            <w:tcW w:w="3980" w:type="dxa"/>
            <w:gridSpan w:val="2"/>
            <w:tcBorders>
              <w:left w:val="double" w:sz="4"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3980" w:type="dxa"/>
            <w:gridSpan w:val="2"/>
            <w:tcBorders>
              <w:left w:val="double" w:sz="4"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3980" w:type="dxa"/>
            <w:gridSpan w:val="2"/>
            <w:tcBorders>
              <w:lef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r>
      <w:tr w:rsidR="001346FA" w:rsidRPr="001D2F7B" w:rsidTr="001346FA">
        <w:tc>
          <w:tcPr>
            <w:tcW w:w="3980" w:type="dxa"/>
            <w:gridSpan w:val="2"/>
            <w:tcBorders>
              <w:bottom w:val="single" w:sz="1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r w:rsidRPr="001D2F7B">
              <w:rPr>
                <w:rFonts w:ascii="Times New Roman" w:hAnsi="Times New Roman" w:cs="Times New Roman"/>
              </w:rPr>
              <w:t>Pasiūlymo pateikimo data</w:t>
            </w:r>
          </w:p>
        </w:tc>
        <w:tc>
          <w:tcPr>
            <w:tcW w:w="3980" w:type="dxa"/>
            <w:gridSpan w:val="2"/>
            <w:tcBorders>
              <w:left w:val="double" w:sz="4" w:space="0" w:color="auto"/>
              <w:bottom w:val="single" w:sz="1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3980" w:type="dxa"/>
            <w:gridSpan w:val="2"/>
            <w:tcBorders>
              <w:left w:val="double" w:sz="4" w:space="0" w:color="auto"/>
              <w:bottom w:val="single" w:sz="1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3980" w:type="dxa"/>
            <w:gridSpan w:val="2"/>
            <w:tcBorders>
              <w:left w:val="double" w:sz="4" w:space="0" w:color="auto"/>
              <w:bottom w:val="single" w:sz="1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r>
      <w:tr w:rsidR="001346FA" w:rsidRPr="001D2F7B" w:rsidTr="00F30C41">
        <w:tc>
          <w:tcPr>
            <w:tcW w:w="3189" w:type="dxa"/>
            <w:vMerge w:val="restart"/>
            <w:tcBorders>
              <w:top w:val="single" w:sz="2" w:space="0" w:color="auto"/>
            </w:tcBorders>
          </w:tcPr>
          <w:p w:rsidR="001346FA" w:rsidRPr="001D2F7B" w:rsidRDefault="001346FA" w:rsidP="001346FA">
            <w:pPr>
              <w:widowControl w:val="0"/>
              <w:ind w:firstLine="0"/>
              <w:textAlignment w:val="baseline"/>
              <w:rPr>
                <w:rFonts w:ascii="Times New Roman" w:hAnsi="Times New Roman" w:cs="Times New Roman"/>
              </w:rPr>
            </w:pPr>
            <w:r w:rsidRPr="001D2F7B">
              <w:rPr>
                <w:rFonts w:ascii="Times New Roman" w:hAnsi="Times New Roman" w:cs="Times New Roman"/>
              </w:rPr>
              <w:t>5. Pasiūlytų prekių, paslaugų ar darbų pavadinimas ir charakteristikos</w:t>
            </w:r>
          </w:p>
        </w:tc>
        <w:tc>
          <w:tcPr>
            <w:tcW w:w="791" w:type="dxa"/>
            <w:vMerge w:val="restart"/>
            <w:tcBorders>
              <w:top w:val="single" w:sz="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rPr>
            </w:pPr>
          </w:p>
          <w:p w:rsidR="001346FA" w:rsidRPr="001D2F7B" w:rsidRDefault="001346FA" w:rsidP="00B8331A">
            <w:pPr>
              <w:widowControl w:val="0"/>
              <w:ind w:firstLine="0"/>
              <w:jc w:val="center"/>
              <w:textAlignment w:val="baseline"/>
              <w:rPr>
                <w:rFonts w:ascii="Times New Roman" w:hAnsi="Times New Roman" w:cs="Times New Roman"/>
              </w:rPr>
            </w:pPr>
            <w:r w:rsidRPr="001D2F7B">
              <w:rPr>
                <w:rFonts w:ascii="Times New Roman" w:hAnsi="Times New Roman" w:cs="Times New Roman"/>
              </w:rPr>
              <w:t>Kiekis</w:t>
            </w:r>
          </w:p>
        </w:tc>
        <w:tc>
          <w:tcPr>
            <w:tcW w:w="11940" w:type="dxa"/>
            <w:gridSpan w:val="6"/>
            <w:tcBorders>
              <w:top w:val="single" w:sz="2" w:space="0" w:color="auto"/>
              <w:left w:val="double" w:sz="4"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r w:rsidRPr="001D2F7B">
              <w:rPr>
                <w:rFonts w:ascii="Times New Roman" w:hAnsi="Times New Roman" w:cs="Times New Roman"/>
              </w:rPr>
              <w:t>Pasiūlyta kaina (Lt)</w:t>
            </w:r>
          </w:p>
        </w:tc>
      </w:tr>
      <w:tr w:rsidR="001346FA" w:rsidRPr="001D2F7B" w:rsidTr="00F30C41">
        <w:tc>
          <w:tcPr>
            <w:tcW w:w="3189" w:type="dxa"/>
            <w:vMerge/>
            <w:tcBorders>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rPr>
            </w:pPr>
          </w:p>
        </w:tc>
        <w:tc>
          <w:tcPr>
            <w:tcW w:w="791" w:type="dxa"/>
            <w:vMerge/>
            <w:tcBorders>
              <w:bottom w:val="single" w:sz="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90" w:type="dxa"/>
            <w:tcBorders>
              <w:top w:val="single" w:sz="2" w:space="0" w:color="auto"/>
              <w:left w:val="double" w:sz="4"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rPr>
            </w:pPr>
            <w:r w:rsidRPr="001D2F7B">
              <w:rPr>
                <w:rFonts w:ascii="Times New Roman" w:hAnsi="Times New Roman" w:cs="Times New Roman"/>
              </w:rPr>
              <w:t>Vieneto kaina</w:t>
            </w:r>
          </w:p>
        </w:tc>
        <w:tc>
          <w:tcPr>
            <w:tcW w:w="1990" w:type="dxa"/>
            <w:tcBorders>
              <w:top w:val="single" w:sz="2" w:space="0" w:color="auto"/>
              <w:bottom w:val="single" w:sz="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rPr>
            </w:pPr>
            <w:r w:rsidRPr="001D2F7B">
              <w:rPr>
                <w:rFonts w:ascii="Times New Roman" w:hAnsi="Times New Roman" w:cs="Times New Roman"/>
              </w:rPr>
              <w:t>Suma</w:t>
            </w:r>
          </w:p>
        </w:tc>
        <w:tc>
          <w:tcPr>
            <w:tcW w:w="1929" w:type="dxa"/>
            <w:tcBorders>
              <w:top w:val="single" w:sz="2" w:space="0" w:color="auto"/>
              <w:left w:val="double" w:sz="4"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rPr>
            </w:pPr>
            <w:r w:rsidRPr="001D2F7B">
              <w:rPr>
                <w:rFonts w:ascii="Times New Roman" w:hAnsi="Times New Roman" w:cs="Times New Roman"/>
              </w:rPr>
              <w:t>Vieneto kaina</w:t>
            </w:r>
          </w:p>
        </w:tc>
        <w:tc>
          <w:tcPr>
            <w:tcW w:w="2051" w:type="dxa"/>
            <w:tcBorders>
              <w:top w:val="single" w:sz="2" w:space="0" w:color="auto"/>
              <w:bottom w:val="single" w:sz="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rPr>
            </w:pPr>
            <w:r w:rsidRPr="001D2F7B">
              <w:rPr>
                <w:rFonts w:ascii="Times New Roman" w:hAnsi="Times New Roman" w:cs="Times New Roman"/>
              </w:rPr>
              <w:t>Suma</w:t>
            </w:r>
          </w:p>
        </w:tc>
        <w:tc>
          <w:tcPr>
            <w:tcW w:w="1918" w:type="dxa"/>
            <w:tcBorders>
              <w:top w:val="single" w:sz="2" w:space="0" w:color="auto"/>
              <w:left w:val="double" w:sz="4"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rPr>
            </w:pPr>
            <w:r w:rsidRPr="001D2F7B">
              <w:rPr>
                <w:rFonts w:ascii="Times New Roman" w:hAnsi="Times New Roman" w:cs="Times New Roman"/>
              </w:rPr>
              <w:t>Vieneto kaina</w:t>
            </w:r>
          </w:p>
        </w:tc>
        <w:tc>
          <w:tcPr>
            <w:tcW w:w="2062" w:type="dxa"/>
            <w:tcBorders>
              <w:top w:val="single" w:sz="2"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rPr>
            </w:pPr>
            <w:r w:rsidRPr="001D2F7B">
              <w:rPr>
                <w:rFonts w:ascii="Times New Roman" w:hAnsi="Times New Roman" w:cs="Times New Roman"/>
              </w:rPr>
              <w:t>Suma</w:t>
            </w:r>
          </w:p>
        </w:tc>
      </w:tr>
      <w:tr w:rsidR="001346FA" w:rsidRPr="001D2F7B" w:rsidTr="001346FA">
        <w:tc>
          <w:tcPr>
            <w:tcW w:w="3189" w:type="dxa"/>
            <w:tcBorders>
              <w:top w:val="single" w:sz="2"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rPr>
            </w:pPr>
          </w:p>
        </w:tc>
        <w:tc>
          <w:tcPr>
            <w:tcW w:w="791" w:type="dxa"/>
            <w:tcBorders>
              <w:top w:val="single" w:sz="2" w:space="0" w:color="auto"/>
              <w:bottom w:val="single" w:sz="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90" w:type="dxa"/>
            <w:tcBorders>
              <w:top w:val="single" w:sz="2" w:space="0" w:color="auto"/>
              <w:left w:val="double" w:sz="4"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90" w:type="dxa"/>
            <w:tcBorders>
              <w:top w:val="single" w:sz="2" w:space="0" w:color="auto"/>
              <w:bottom w:val="single" w:sz="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29" w:type="dxa"/>
            <w:tcBorders>
              <w:top w:val="single" w:sz="2" w:space="0" w:color="auto"/>
              <w:left w:val="double" w:sz="4"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2051" w:type="dxa"/>
            <w:tcBorders>
              <w:top w:val="single" w:sz="2" w:space="0" w:color="auto"/>
              <w:bottom w:val="single" w:sz="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18" w:type="dxa"/>
            <w:tcBorders>
              <w:top w:val="single" w:sz="2" w:space="0" w:color="auto"/>
              <w:left w:val="double" w:sz="4"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2062" w:type="dxa"/>
            <w:tcBorders>
              <w:top w:val="single" w:sz="2"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r>
      <w:tr w:rsidR="001346FA" w:rsidRPr="001D2F7B" w:rsidTr="001346FA">
        <w:tc>
          <w:tcPr>
            <w:tcW w:w="3189" w:type="dxa"/>
            <w:tcBorders>
              <w:top w:val="single" w:sz="2"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rPr>
            </w:pPr>
          </w:p>
        </w:tc>
        <w:tc>
          <w:tcPr>
            <w:tcW w:w="791" w:type="dxa"/>
            <w:tcBorders>
              <w:top w:val="single" w:sz="2" w:space="0" w:color="auto"/>
              <w:bottom w:val="single" w:sz="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90" w:type="dxa"/>
            <w:tcBorders>
              <w:top w:val="single" w:sz="2" w:space="0" w:color="auto"/>
              <w:left w:val="double" w:sz="4"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90" w:type="dxa"/>
            <w:tcBorders>
              <w:top w:val="single" w:sz="2" w:space="0" w:color="auto"/>
              <w:bottom w:val="single" w:sz="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29" w:type="dxa"/>
            <w:tcBorders>
              <w:top w:val="single" w:sz="2" w:space="0" w:color="auto"/>
              <w:left w:val="double" w:sz="4"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2051" w:type="dxa"/>
            <w:tcBorders>
              <w:top w:val="single" w:sz="2" w:space="0" w:color="auto"/>
              <w:bottom w:val="single" w:sz="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18" w:type="dxa"/>
            <w:tcBorders>
              <w:top w:val="single" w:sz="2" w:space="0" w:color="auto"/>
              <w:left w:val="double" w:sz="4"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2062" w:type="dxa"/>
            <w:tcBorders>
              <w:top w:val="single" w:sz="2" w:space="0" w:color="auto"/>
              <w:bottom w:val="single" w:sz="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r>
      <w:tr w:rsidR="001346FA" w:rsidRPr="001D2F7B" w:rsidTr="00F50004">
        <w:trPr>
          <w:trHeight w:val="240"/>
        </w:trPr>
        <w:tc>
          <w:tcPr>
            <w:tcW w:w="3189" w:type="dxa"/>
            <w:tcBorders>
              <w:top w:val="single" w:sz="2" w:space="0" w:color="auto"/>
              <w:bottom w:val="single" w:sz="12" w:space="0" w:color="auto"/>
            </w:tcBorders>
          </w:tcPr>
          <w:p w:rsidR="001346FA" w:rsidRPr="001D2F7B" w:rsidRDefault="001346FA" w:rsidP="00B8331A">
            <w:pPr>
              <w:widowControl w:val="0"/>
              <w:ind w:firstLine="0"/>
              <w:jc w:val="center"/>
              <w:textAlignment w:val="baseline"/>
              <w:rPr>
                <w:rFonts w:ascii="Times New Roman" w:hAnsi="Times New Roman" w:cs="Times New Roman"/>
              </w:rPr>
            </w:pPr>
          </w:p>
        </w:tc>
        <w:tc>
          <w:tcPr>
            <w:tcW w:w="791" w:type="dxa"/>
            <w:tcBorders>
              <w:top w:val="single" w:sz="2" w:space="0" w:color="auto"/>
              <w:bottom w:val="single" w:sz="1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90" w:type="dxa"/>
            <w:tcBorders>
              <w:top w:val="single" w:sz="2" w:space="0" w:color="auto"/>
              <w:left w:val="double" w:sz="4" w:space="0" w:color="auto"/>
              <w:bottom w:val="single" w:sz="1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90" w:type="dxa"/>
            <w:tcBorders>
              <w:top w:val="single" w:sz="2" w:space="0" w:color="auto"/>
              <w:bottom w:val="single" w:sz="1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29" w:type="dxa"/>
            <w:tcBorders>
              <w:top w:val="single" w:sz="2" w:space="0" w:color="auto"/>
              <w:left w:val="double" w:sz="4" w:space="0" w:color="auto"/>
              <w:bottom w:val="single" w:sz="1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2051" w:type="dxa"/>
            <w:tcBorders>
              <w:top w:val="single" w:sz="2" w:space="0" w:color="auto"/>
              <w:bottom w:val="single" w:sz="12" w:space="0" w:color="auto"/>
              <w:right w:val="double" w:sz="4"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1918" w:type="dxa"/>
            <w:tcBorders>
              <w:top w:val="single" w:sz="2" w:space="0" w:color="auto"/>
              <w:left w:val="double" w:sz="4" w:space="0" w:color="auto"/>
              <w:bottom w:val="single" w:sz="1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c>
          <w:tcPr>
            <w:tcW w:w="2062" w:type="dxa"/>
            <w:tcBorders>
              <w:top w:val="single" w:sz="2" w:space="0" w:color="auto"/>
              <w:bottom w:val="single" w:sz="12" w:space="0" w:color="auto"/>
            </w:tcBorders>
          </w:tcPr>
          <w:p w:rsidR="001346FA" w:rsidRPr="001D2F7B" w:rsidRDefault="001346FA" w:rsidP="00B8331A">
            <w:pPr>
              <w:widowControl w:val="0"/>
              <w:ind w:firstLine="0"/>
              <w:jc w:val="center"/>
              <w:textAlignment w:val="baseline"/>
              <w:rPr>
                <w:rFonts w:ascii="Times New Roman" w:hAnsi="Times New Roman" w:cs="Times New Roman"/>
                <w:b/>
              </w:rPr>
            </w:pPr>
          </w:p>
        </w:tc>
      </w:tr>
      <w:tr w:rsidR="00F50004" w:rsidRPr="001D2F7B" w:rsidTr="00F50004">
        <w:tc>
          <w:tcPr>
            <w:tcW w:w="3980" w:type="dxa"/>
            <w:gridSpan w:val="2"/>
            <w:tcBorders>
              <w:top w:val="single" w:sz="2" w:space="0" w:color="auto"/>
              <w:bottom w:val="single" w:sz="12" w:space="0" w:color="auto"/>
              <w:right w:val="single" w:sz="2" w:space="0" w:color="auto"/>
            </w:tcBorders>
          </w:tcPr>
          <w:p w:rsidR="00F50004" w:rsidRPr="001D2F7B" w:rsidRDefault="00F50004" w:rsidP="00F50004">
            <w:pPr>
              <w:widowControl w:val="0"/>
              <w:ind w:firstLine="0"/>
              <w:textAlignment w:val="baseline"/>
              <w:rPr>
                <w:rFonts w:ascii="Times New Roman" w:hAnsi="Times New Roman" w:cs="Times New Roman"/>
              </w:rPr>
            </w:pPr>
            <w:r w:rsidRPr="001D2F7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EF3911C" wp14:editId="2112B51E">
                      <wp:simplePos x="0" y="0"/>
                      <wp:positionH relativeFrom="column">
                        <wp:posOffset>2440305</wp:posOffset>
                      </wp:positionH>
                      <wp:positionV relativeFrom="paragraph">
                        <wp:posOffset>-14605</wp:posOffset>
                      </wp:positionV>
                      <wp:extent cx="1276350" cy="304800"/>
                      <wp:effectExtent l="0" t="0" r="19050" b="19050"/>
                      <wp:wrapNone/>
                      <wp:docPr id="2" name="Tiesioji jungtis 2"/>
                      <wp:cNvGraphicFramePr/>
                      <a:graphic xmlns:a="http://schemas.openxmlformats.org/drawingml/2006/main">
                        <a:graphicData uri="http://schemas.microsoft.com/office/word/2010/wordprocessingShape">
                          <wps:wsp>
                            <wps:cNvCnPr/>
                            <wps:spPr>
                              <a:xfrm>
                                <a:off x="0" y="0"/>
                                <a:ext cx="127635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2.15pt,-1.15pt" to="292.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MSvgEAAMYDAAAOAAAAZHJzL2Uyb0RvYy54bWysU01v2zAMvQ/ofxB0X+y4W1cYcXpo0V2G&#10;LdjaH6DKVKxCX6DU2Pn3o5TEHboCw4peaFHiI/ke6dXVZA3bAUbtXceXi5ozcNL32m07fn93+/GS&#10;s5iE64XxDjq+h8iv1mcfVmNoofGDNz0goyQutmPo+JBSaKsqygGsiAsfwNGj8mhFIhe3VY9ipOzW&#10;VE1dX1Sjxz6glxAj3d4cHvm65FcKZPqhVITETMept1QsFvuQbbVeiXaLIgxaHtsQb+jCCu2o6Jzq&#10;RiTBnlD/lcpqiT56lRbS28orpSUUDsRmWb9g82sQAQoXEieGWab4fmnl990Gme473nDmhKUR3Wmg&#10;aT5q9vjktklH1mSVxhBbCr52Gzx6MWwwU54U2vwlMmwqyu5nZWFKTNLlsvlycf6ZBiDp7bz+dFkX&#10;6atndMCYvoK3LB86brTLzEUrdt9ioooUegohJ3dzqF9OaW8gBxv3ExSxyRULuuwRXBtkO0EbIKQE&#10;l5aZD+Ur0RmmtDEzsP438BifoVB27H/AM6JU9i7NYKudx9eqp+nUsjrEnxQ48M4SPPh+XyZTpKFl&#10;KQyPi5238U+/wJ9/v/VvAAAA//8DAFBLAwQUAAYACAAAACEA/qr6QOAAAAAJAQAADwAAAGRycy9k&#10;b3ducmV2LnhtbEyPwU7DMAyG70i8Q2QkLmhL2VqoStMJkKYdGEKsPEDWmLaicaom7TqeHnOCk235&#10;0+/P+Wa2nZhw8K0jBbfLCARS5UxLtYKPcrtIQfigyejOESo4o4dNcXmR68y4E73jdAi14BDymVbQ&#10;hNBnUvqqQav90vVIvPt0g9WBx6GWZtAnDredXEXRnbS6Jb7Q6B6fG6y+DqNVsNs+4UtyHuvYJLvy&#10;Zir3r99vqVLXV/PjA4iAc/iD4Vef1aFgp6MbyXjRKVin8ZpRBYsVVwaSNOHmqCBO7kEWufz/QfED&#10;AAD//wMAUEsBAi0AFAAGAAgAAAAhALaDOJL+AAAA4QEAABMAAAAAAAAAAAAAAAAAAAAAAFtDb250&#10;ZW50X1R5cGVzXS54bWxQSwECLQAUAAYACAAAACEAOP0h/9YAAACUAQAACwAAAAAAAAAAAAAAAAAv&#10;AQAAX3JlbHMvLnJlbHNQSwECLQAUAAYACAAAACEARBLjEr4BAADGAwAADgAAAAAAAAAAAAAAAAAu&#10;AgAAZHJzL2Uyb0RvYy54bWxQSwECLQAUAAYACAAAACEA/qr6QOAAAAAJAQAADwAAAAAAAAAAAAAA&#10;AAAYBAAAZHJzL2Rvd25yZXYueG1sUEsFBgAAAAAEAAQA8wAAACUFAAAAAA==&#10;" strokecolor="#4579b8 [3044]"/>
                  </w:pict>
                </mc:Fallback>
              </mc:AlternateContent>
            </w:r>
            <w:r w:rsidRPr="001D2F7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5BB007C" wp14:editId="520E84EA">
                      <wp:simplePos x="0" y="0"/>
                      <wp:positionH relativeFrom="column">
                        <wp:posOffset>2440305</wp:posOffset>
                      </wp:positionH>
                      <wp:positionV relativeFrom="paragraph">
                        <wp:posOffset>-14605</wp:posOffset>
                      </wp:positionV>
                      <wp:extent cx="1276350" cy="304800"/>
                      <wp:effectExtent l="0" t="0" r="19050" b="19050"/>
                      <wp:wrapNone/>
                      <wp:docPr id="1" name="Tiesioji jungtis 1"/>
                      <wp:cNvGraphicFramePr/>
                      <a:graphic xmlns:a="http://schemas.openxmlformats.org/drawingml/2006/main">
                        <a:graphicData uri="http://schemas.microsoft.com/office/word/2010/wordprocessingShape">
                          <wps:wsp>
                            <wps:cNvCnPr/>
                            <wps:spPr>
                              <a:xfrm flipH="1">
                                <a:off x="0" y="0"/>
                                <a:ext cx="127635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92.15pt,-1.15pt" to="292.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VxQEAANADAAAOAAAAZHJzL2Uyb0RvYy54bWysU01v2zAMvQ/ofxB0b+ykW1cYcXpose0w&#10;bMHa/QBVpmIV+gKlxs6/HyUnbrENKDrsIpgS3yPfI72+Hq1he8CovWv5clFzBk76Trtdy3/efzq/&#10;4iwm4TphvIOWHyDy683Zu/UQGlj53psOkBGJi80QWt6nFJqqirIHK+LCB3D0qDxakSjEXdWhGIjd&#10;mmpV15fV4LEL6CXESLe30yPfFH6lQKbvSkVIzLScekvlxHI+5LParEWzQxF6LY9tiH/owgrtqOhM&#10;dSuSYE+o/6CyWqKPXqWF9LbySmkJRQOpWda/qbnrRYCihcyJYbYp/j9a+W2/RaY7mh1nTlga0b0G&#10;muajZo9Pbpd0ZMvs0hBiQ8k3bovHKIYtZsmjQsuU0eFLJsk3JIuNxePD7DGMiUm6XK4+Xl58oFFI&#10;eruo31/VZQjVxJPRAWP6DN6y/NFyo132QDRi/zUmqk2ppxQKcl9TJ+UrHQzkZON+gCJduWJBl42C&#10;G4NsL2gXhJTgUlFGfCU7w5Q2ZgbWrwOP+RkKZdveAp4RpbJ3aQZb7Tz+rXoaTy2rKf/kwKQ7W/Dg&#10;u0OZUbGG1qY4dlzxvJcv4wJ//hE3vwAAAP//AwBQSwMEFAAGAAgAAAAhAFY1CivdAAAACQEAAA8A&#10;AABkcnMvZG93bnJldi54bWxMj8FOwzAMhu9IvENkJG5buq6FqjSdEGNnxACJY9aYtpA4VZNt7dtj&#10;TuxkW/70+3O1mZwVJxxD70nBapmAQGq86alV8P62WxQgQtRktPWECmYMsKmvrypdGn+mVzztYys4&#10;hEKpFXQxDqWUoenQ6bD0AxLvvvzodORxbKUZ9ZnDnZVpktxJp3viC50e8KnD5md/dAqCbZ+/54/Z&#10;b1Mzzttd+MSXVabU7c30+AAi4hT/YfjTZ3Wo2engj2SCsArWRbZmVMEi5cpAXuTcHBRk+T3IupKX&#10;H9S/AAAA//8DAFBLAQItABQABgAIAAAAIQC2gziS/gAAAOEBAAATAAAAAAAAAAAAAAAAAAAAAABb&#10;Q29udGVudF9UeXBlc10ueG1sUEsBAi0AFAAGAAgAAAAhADj9If/WAAAAlAEAAAsAAAAAAAAAAAAA&#10;AAAALwEAAF9yZWxzLy5yZWxzUEsBAi0AFAAGAAgAAAAhAJbxD5XFAQAA0AMAAA4AAAAAAAAAAAAA&#10;AAAALgIAAGRycy9lMm9Eb2MueG1sUEsBAi0AFAAGAAgAAAAhAFY1CivdAAAACQEAAA8AAAAAAAAA&#10;AAAAAAAAHwQAAGRycy9kb3ducmV2LnhtbFBLBQYAAAAABAAEAPMAAAApBQAAAAA=&#10;" strokecolor="#4579b8 [3044]"/>
                  </w:pict>
                </mc:Fallback>
              </mc:AlternateContent>
            </w:r>
            <w:r w:rsidRPr="001D2F7B">
              <w:rPr>
                <w:rFonts w:ascii="Times New Roman" w:hAnsi="Times New Roman" w:cs="Times New Roman"/>
              </w:rPr>
              <w:t>6. Bendra pasiūlyta kaina</w:t>
            </w:r>
          </w:p>
          <w:p w:rsidR="00F50004" w:rsidRPr="001D2F7B" w:rsidRDefault="00F50004" w:rsidP="00B8331A">
            <w:pPr>
              <w:widowControl w:val="0"/>
              <w:ind w:firstLine="0"/>
              <w:jc w:val="center"/>
              <w:textAlignment w:val="baseline"/>
              <w:rPr>
                <w:rFonts w:ascii="Times New Roman" w:hAnsi="Times New Roman" w:cs="Times New Roman"/>
                <w:b/>
              </w:rPr>
            </w:pPr>
          </w:p>
        </w:tc>
        <w:tc>
          <w:tcPr>
            <w:tcW w:w="1990" w:type="dxa"/>
            <w:tcBorders>
              <w:top w:val="single" w:sz="2" w:space="0" w:color="auto"/>
              <w:left w:val="single" w:sz="2" w:space="0" w:color="auto"/>
              <w:bottom w:val="single" w:sz="12" w:space="0" w:color="auto"/>
              <w:right w:val="single" w:sz="12" w:space="0" w:color="auto"/>
            </w:tcBorders>
          </w:tcPr>
          <w:p w:rsidR="00F50004" w:rsidRPr="001D2F7B" w:rsidRDefault="00F50004" w:rsidP="00B8331A">
            <w:pPr>
              <w:widowControl w:val="0"/>
              <w:ind w:firstLine="0"/>
              <w:jc w:val="center"/>
              <w:textAlignment w:val="baseline"/>
              <w:rPr>
                <w:rFonts w:ascii="Times New Roman" w:hAnsi="Times New Roman" w:cs="Times New Roman"/>
                <w:b/>
              </w:rPr>
            </w:pPr>
          </w:p>
        </w:tc>
        <w:tc>
          <w:tcPr>
            <w:tcW w:w="1990" w:type="dxa"/>
            <w:tcBorders>
              <w:top w:val="single" w:sz="2" w:space="0" w:color="auto"/>
              <w:left w:val="single" w:sz="12" w:space="0" w:color="auto"/>
              <w:bottom w:val="single" w:sz="12" w:space="0" w:color="auto"/>
              <w:right w:val="single" w:sz="12" w:space="0" w:color="auto"/>
            </w:tcBorders>
          </w:tcPr>
          <w:p w:rsidR="00F50004" w:rsidRPr="001D2F7B" w:rsidRDefault="00F50004" w:rsidP="00B8331A">
            <w:pPr>
              <w:widowControl w:val="0"/>
              <w:ind w:firstLine="0"/>
              <w:jc w:val="center"/>
              <w:textAlignment w:val="baseline"/>
              <w:rPr>
                <w:rFonts w:ascii="Times New Roman" w:hAnsi="Times New Roman" w:cs="Times New Roman"/>
                <w:b/>
              </w:rPr>
            </w:pPr>
          </w:p>
        </w:tc>
        <w:tc>
          <w:tcPr>
            <w:tcW w:w="1929" w:type="dxa"/>
            <w:tcBorders>
              <w:top w:val="single" w:sz="2" w:space="0" w:color="auto"/>
              <w:left w:val="single" w:sz="12" w:space="0" w:color="auto"/>
              <w:bottom w:val="single" w:sz="12" w:space="0" w:color="auto"/>
              <w:right w:val="single" w:sz="12" w:space="0" w:color="auto"/>
            </w:tcBorders>
          </w:tcPr>
          <w:p w:rsidR="00F50004" w:rsidRPr="001D2F7B" w:rsidRDefault="00F50004" w:rsidP="00B8331A">
            <w:pPr>
              <w:widowControl w:val="0"/>
              <w:ind w:firstLine="0"/>
              <w:jc w:val="center"/>
              <w:textAlignment w:val="baseline"/>
              <w:rPr>
                <w:rFonts w:ascii="Times New Roman" w:hAnsi="Times New Roman" w:cs="Times New Roman"/>
                <w:b/>
              </w:rPr>
            </w:pPr>
            <w:r w:rsidRPr="001D2F7B">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120DE61E" wp14:editId="3A41CFF6">
                      <wp:simplePos x="0" y="0"/>
                      <wp:positionH relativeFrom="column">
                        <wp:posOffset>-52070</wp:posOffset>
                      </wp:positionH>
                      <wp:positionV relativeFrom="paragraph">
                        <wp:posOffset>-14605</wp:posOffset>
                      </wp:positionV>
                      <wp:extent cx="1200150" cy="304800"/>
                      <wp:effectExtent l="0" t="0" r="19050" b="19050"/>
                      <wp:wrapNone/>
                      <wp:docPr id="4" name="Tiesioji jungtis 4"/>
                      <wp:cNvGraphicFramePr/>
                      <a:graphic xmlns:a="http://schemas.openxmlformats.org/drawingml/2006/main">
                        <a:graphicData uri="http://schemas.microsoft.com/office/word/2010/wordprocessingShape">
                          <wps:wsp>
                            <wps:cNvCnPr/>
                            <wps:spPr>
                              <a:xfrm>
                                <a:off x="0" y="0"/>
                                <a:ext cx="120015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pt,-1.15pt" to="90.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p3vAEAAMYDAAAOAAAAZHJzL2Uyb0RvYy54bWysU01v2zAMvQ/YfxB0X2x36VAYcXposV2K&#10;NtjaH6DKVKxCX6DU2Pn3pZTEGbYCw4ZdaFHiI/ke6dX1ZA3bAUbtXcebRc0ZOOl77bYdf3r8+umK&#10;s5iE64XxDjq+h8iv1x8/rMbQwoUfvOkBGSVxsR1Dx4eUQltVUQ5gRVz4AI4elUcrErm4rXoUI2W3&#10;prqo6y/V6LEP6CXESLe3h0e+LvmVApkelIqQmOk49ZaKxWKfs63WK9FuUYRBy2Mb4h+6sEI7Kjqn&#10;uhVJsFfUv6WyWqKPXqWF9LbySmkJhQOxaepf2PwYRIDChcSJYZYp/r+08n63Qab7ji85c8LSiB41&#10;0DRfNHt5ddukI1tmlcYQWwq+cRs8ejFsMFOeFNr8JTJsKsruZ2VhSkzSZUOzai5pAJLePtfLq7pI&#10;X53RAWP6Bt6yfOi40S4zF63Y3cVEFSn0FEJO7uZQv5zS3kAONu47KGKTKxZ02SO4Mch2gjZASAku&#10;NZkP5SvRGaa0MTOw/jPwGJ+hUHbsb8AzolT2Ls1gq53H96qn6dSyOsSfFDjwzhI8+35fJlOkoWUp&#10;DI+LnbfxZ7/Az7/f+g0AAP//AwBQSwMEFAAGAAgAAAAhAH24nZjgAAAACAEAAA8AAABkcnMvZG93&#10;bnJldi54bWxMj8FOwzAQRO9I/IO1SFxQ6xAaiEKcCpCqHihCNHyAGy9JRLyOYidN+Xq2JzitRjOa&#10;fZOvZ9uJCQffOlJwu4xAIFXOtFQr+Cw3ixSED5qM7hyhghN6WBeXF7nOjDvSB077UAsuIZ9pBU0I&#10;fSalrxq02i9dj8TelxusDiyHWppBH7ncdjKOontpdUv8odE9vjRYfe9Hq2C7ecbX5DTWK5Nsy5up&#10;3L39vKdKXV/NT48gAs7hLwxnfEaHgpkObiTjRadgkcac5BvfgTj7acRTDgpWyQPIIpf/BxS/AAAA&#10;//8DAFBLAQItABQABgAIAAAAIQC2gziS/gAAAOEBAAATAAAAAAAAAAAAAAAAAAAAAABbQ29udGVu&#10;dF9UeXBlc10ueG1sUEsBAi0AFAAGAAgAAAAhADj9If/WAAAAlAEAAAsAAAAAAAAAAAAAAAAALwEA&#10;AF9yZWxzLy5yZWxzUEsBAi0AFAAGAAgAAAAhAEXjWne8AQAAxgMAAA4AAAAAAAAAAAAAAAAALgIA&#10;AGRycy9lMm9Eb2MueG1sUEsBAi0AFAAGAAgAAAAhAH24nZjgAAAACAEAAA8AAAAAAAAAAAAAAAAA&#10;FgQAAGRycy9kb3ducmV2LnhtbFBLBQYAAAAABAAEAPMAAAAjBQAAAAA=&#10;" strokecolor="#4579b8 [3044]"/>
                  </w:pict>
                </mc:Fallback>
              </mc:AlternateContent>
            </w:r>
            <w:r w:rsidRPr="001D2F7B">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9D3D9A7" wp14:editId="1F518182">
                      <wp:simplePos x="0" y="0"/>
                      <wp:positionH relativeFrom="column">
                        <wp:posOffset>-52070</wp:posOffset>
                      </wp:positionH>
                      <wp:positionV relativeFrom="paragraph">
                        <wp:posOffset>-14605</wp:posOffset>
                      </wp:positionV>
                      <wp:extent cx="1200150" cy="304800"/>
                      <wp:effectExtent l="0" t="0" r="19050" b="19050"/>
                      <wp:wrapNone/>
                      <wp:docPr id="3" name="Tiesioji jungtis 3"/>
                      <wp:cNvGraphicFramePr/>
                      <a:graphic xmlns:a="http://schemas.openxmlformats.org/drawingml/2006/main">
                        <a:graphicData uri="http://schemas.microsoft.com/office/word/2010/wordprocessingShape">
                          <wps:wsp>
                            <wps:cNvCnPr/>
                            <wps:spPr>
                              <a:xfrm flipH="1">
                                <a:off x="0" y="0"/>
                                <a:ext cx="120015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1pt,-1.15pt" to="90.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URxQEAANADAAAOAAAAZHJzL2Uyb0RvYy54bWysU01v1DAQvSP1P1i+s0m6gKposz20ohwQ&#10;rKD9Aa4z3rjyl8buJvvvGTu7KSpICMTFytjz3sx7M9lcT9awA2DU3nW8WdWcgZO+127f8Yf7j2+v&#10;OItJuF4Y76DjR4j8envxZjOGFi794E0PyIjExXYMHR9SCm1VRTmAFXHlAzh6VB6tSBTivupRjMRu&#10;TXVZ1x+q0WMf0EuIkW5v50e+LfxKgUxflYqQmOk49ZbKieV8zGe13Yh2jyIMWp7aEP/QhRXaUdGF&#10;6lYkwZ5R/0JltUQfvUor6W3lldISigZS09Sv1HwfRICihcyJYbEp/j9a+eWwQ6b7jq85c8LSiO41&#10;0DSfNHt6dvukI1tnl8YQW0q+cTs8RTHsMEueFFqmjA6faAGKCSSLTcXj4+IxTIlJumxoas17GoWk&#10;t3X97qouQ6hmnswXMKY78Jblj44b7bIHohWHzzFRbUo9p1CQ+5o7KV/paCAnG/cNFOnKFQu6bBTc&#10;GGQHQbsgpASXmqyM+Ep2hiltzAKs/ww85WcolG37G/CCKJW9SwvYaufxd9XTdG5ZzflnB2bd2YJH&#10;3x/LjIo1tDZF4WnF817+HBf4y4+4/QEAAP//AwBQSwMEFAAGAAgAAAAhAC3kUwPcAAAACAEAAA8A&#10;AABkcnMvZG93bnJldi54bWxMj8FOwzAQRO9I/IO1SNxap6HQKMSpEKVnRKESRzdekoC9jmy3Tf6e&#10;7QlOq9GMZt9U69FZccIQe08KFvMMBFLjTU+tgo/37awAEZMmo60nVDBhhHV9fVXp0vgzveFpl1rB&#10;JRRLraBLaSiljE2HTse5H5DY+/LB6cQytNIEfeZyZ2WeZQ/S6Z74Q6cHfO6w+dkdnYJo25fvaT/5&#10;TW7CtNnGT3xdLJW6vRmfHkEkHNNfGC74jA41Mx38kUwUVsGsyDnJN78DcfGLjKccFCzvVyDrSv4f&#10;UP8CAAD//wMAUEsBAi0AFAAGAAgAAAAhALaDOJL+AAAA4QEAABMAAAAAAAAAAAAAAAAAAAAAAFtD&#10;b250ZW50X1R5cGVzXS54bWxQSwECLQAUAAYACAAAACEAOP0h/9YAAACUAQAACwAAAAAAAAAAAAAA&#10;AAAvAQAAX3JlbHMvLnJlbHNQSwECLQAUAAYACAAAACEAptOFEcUBAADQAwAADgAAAAAAAAAAAAAA&#10;AAAuAgAAZHJzL2Uyb0RvYy54bWxQSwECLQAUAAYACAAAACEALeRTA9wAAAAIAQAADwAAAAAAAAAA&#10;AAAAAAAfBAAAZHJzL2Rvd25yZXYueG1sUEsFBgAAAAAEAAQA8wAAACgFAAAAAA==&#10;" strokecolor="#4579b8 [3044]"/>
                  </w:pict>
                </mc:Fallback>
              </mc:AlternateContent>
            </w:r>
          </w:p>
        </w:tc>
        <w:tc>
          <w:tcPr>
            <w:tcW w:w="2051" w:type="dxa"/>
            <w:tcBorders>
              <w:top w:val="single" w:sz="2" w:space="0" w:color="auto"/>
              <w:left w:val="single" w:sz="12" w:space="0" w:color="auto"/>
              <w:bottom w:val="single" w:sz="12" w:space="0" w:color="auto"/>
              <w:right w:val="single" w:sz="12" w:space="0" w:color="auto"/>
            </w:tcBorders>
          </w:tcPr>
          <w:p w:rsidR="00F50004" w:rsidRPr="001D2F7B" w:rsidRDefault="00F50004" w:rsidP="00B8331A">
            <w:pPr>
              <w:widowControl w:val="0"/>
              <w:ind w:firstLine="0"/>
              <w:jc w:val="center"/>
              <w:textAlignment w:val="baseline"/>
              <w:rPr>
                <w:rFonts w:ascii="Times New Roman" w:hAnsi="Times New Roman" w:cs="Times New Roman"/>
                <w:b/>
              </w:rPr>
            </w:pPr>
            <w:r w:rsidRPr="001D2F7B">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14E227A7" wp14:editId="4317F9D3">
                      <wp:simplePos x="0" y="0"/>
                      <wp:positionH relativeFrom="column">
                        <wp:posOffset>1228090</wp:posOffset>
                      </wp:positionH>
                      <wp:positionV relativeFrom="paragraph">
                        <wp:posOffset>-14605</wp:posOffset>
                      </wp:positionV>
                      <wp:extent cx="1219200" cy="304800"/>
                      <wp:effectExtent l="0" t="0" r="19050" b="19050"/>
                      <wp:wrapNone/>
                      <wp:docPr id="6" name="Tiesioji jungtis 6"/>
                      <wp:cNvGraphicFramePr/>
                      <a:graphic xmlns:a="http://schemas.openxmlformats.org/drawingml/2006/main">
                        <a:graphicData uri="http://schemas.microsoft.com/office/word/2010/wordprocessingShape">
                          <wps:wsp>
                            <wps:cNvCnPr/>
                            <wps:spPr>
                              <a:xfrm flipH="1">
                                <a:off x="0" y="0"/>
                                <a:ext cx="121920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96.7pt,-1.15pt" to="192.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n+wwEAANADAAAOAAAAZHJzL2Uyb0RvYy54bWysU9uO0zAQfUfiHyy/0yQFVUvUdB92BTwg&#10;qGD5AK8zbrzyTWNvk/49Y6fNIkBCu+LF8mXOmTlnxtvryRp2BIzau443q5ozcNL32h06/uPuw5sr&#10;zmISrhfGO+j4CSK/3r1+tR1DC2s/eNMDMiJxsR1Dx4eUQltVUQ5gRVz5AI4elUcrEh3xUPUoRmK3&#10;plrX9aYaPfYBvYQY6fZ2fuS7wq8UyPRVqQiJmY5TbamsWNb7vFa7rWgPKMKg5bkM8YIqrNCOki5U&#10;tyIJ9oj6DyqrJfroVVpJbyuvlJZQNJCapv5NzfdBBChayJwYFpvi/6OVX457ZLrv+IYzJyy16E4D&#10;dfNBs4dHd0g6sk12aQyxpeAbt8fzKYY9ZsmTQsuU0eETDUAxgWSxqXh8WjyGKTFJl826eU+N40zS&#10;29v63RXtibCaeTJfwJg+grcsbzputMseiFYcP8c0h15CCJfrmispu3QykION+waKdOWMBV0mCm4M&#10;sqOgWRBSgkvNOXWJzjCljVmA9b+B5/gMhTJtzwEviJLZu7SArXYe/5Y9TZeS1Rx/cWDWnS249/2p&#10;9KhYQ2NTzD2PeJ7LX88F/vQRdz8BAAD//wMAUEsDBBQABgAIAAAAIQDxyH7X3QAAAAkBAAAPAAAA&#10;ZHJzL2Rvd25yZXYueG1sTI/BTsMwDIbvSLxDZCRuW7q2Y6M0nRBjZ8QYEsesMW0hcaom29q3x5zg&#10;+Nuffn8uN6Oz4oxD6DwpWMwTEEi1Nx01Cg5vu9kaRIiajLaeUMGEATbV9VWpC+Mv9IrnfWwEl1Ao&#10;tII2xr6QMtQtOh3mvkfi3acfnI4ch0aaQV+43FmZJsmddLojvtDqHp9arL/3J6cg2Ob5a3qf/DY1&#10;w7TdhQ98WeRK3d6Mjw8gIo7xD4ZffVaHip2O/kQmCMv5PssZVTBLMxAMZOslD44K8uUKZFXK/x9U&#10;PwAAAP//AwBQSwECLQAUAAYACAAAACEAtoM4kv4AAADhAQAAEwAAAAAAAAAAAAAAAAAAAAAAW0Nv&#10;bnRlbnRfVHlwZXNdLnhtbFBLAQItABQABgAIAAAAIQA4/SH/1gAAAJQBAAALAAAAAAAAAAAAAAAA&#10;AC8BAABfcmVscy8ucmVsc1BLAQItABQABgAIAAAAIQBx00n+wwEAANADAAAOAAAAAAAAAAAAAAAA&#10;AC4CAABkcnMvZTJvRG9jLnhtbFBLAQItABQABgAIAAAAIQDxyH7X3QAAAAkBAAAPAAAAAAAAAAAA&#10;AAAAAB0EAABkcnMvZG93bnJldi54bWxQSwUGAAAAAAQABADzAAAAJwUAAAAA&#10;" strokecolor="#4579b8 [3044]"/>
                  </w:pict>
                </mc:Fallback>
              </mc:AlternateContent>
            </w:r>
            <w:r w:rsidRPr="001D2F7B">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09D7EA6C" wp14:editId="3B48F1C0">
                      <wp:simplePos x="0" y="0"/>
                      <wp:positionH relativeFrom="column">
                        <wp:posOffset>1228090</wp:posOffset>
                      </wp:positionH>
                      <wp:positionV relativeFrom="paragraph">
                        <wp:posOffset>-14605</wp:posOffset>
                      </wp:positionV>
                      <wp:extent cx="1219200" cy="304800"/>
                      <wp:effectExtent l="0" t="0" r="19050" b="19050"/>
                      <wp:wrapNone/>
                      <wp:docPr id="5" name="Tiesioji jungtis 5"/>
                      <wp:cNvGraphicFramePr/>
                      <a:graphic xmlns:a="http://schemas.openxmlformats.org/drawingml/2006/main">
                        <a:graphicData uri="http://schemas.microsoft.com/office/word/2010/wordprocessingShape">
                          <wps:wsp>
                            <wps:cNvCnPr/>
                            <wps:spPr>
                              <a:xfrm>
                                <a:off x="0" y="0"/>
                                <a:ext cx="121920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6.7pt,-1.15pt" to="192.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QEugEAAMYDAAAOAAAAZHJzL2Uyb0RvYy54bWysU9tu1DAQfUfiHyy/s0kWikq02T60ghcE&#10;Kygf4DrjjSvfNHY32b9n7GRTBEgIxIvjy5wzc85MdjeTNewEGLV3HW82NWfgpO+1O3b82/37V9ec&#10;xSRcL4x30PEzRH6zf/liN4YWtn7wpgdkROJiO4aODymFtqqiHMCKuPEBHD0qj1YkOuKx6lGMxG5N&#10;ta3rt9XosQ/oJcRIt3fzI98XfqVAps9KRUjMdJxqS2XFsj7ktdrvRHtEEQYtlzLEP1RhhXaUdKW6&#10;E0mwJ9S/UFkt0Uev0kZ6W3mltISigdQ09U9qvg4iQNFC5sSw2hT/H638dDog033HrzhzwlKL7jVQ&#10;Nx81e3xyx6Qju8oujSG2FHzrDricYjhgljwptPlLYthUnD2vzsKUmKTLZtu8o3ZxJuntdf3mmvZE&#10;Uz2jA8b0AbxledNxo11WLlpx+hjTHHoJIVyuZs5fdulsIAcb9wUUqckZC7rMEdwaZCdBEyCkBJea&#10;JXWJzjCljVmB9Z+BS3yGQpmxvwGviJLZu7SCrXYef5c9TZeS1Rx/cWDWnS148P25dKZYQ8NSzF0G&#10;O0/jj+cCf/799t8BAAD//wMAUEsDBBQABgAIAAAAIQBZV4684AAAAAkBAAAPAAAAZHJzL2Rvd25y&#10;ZXYueG1sTI/BToNAEIbvJr7DZky8mHaxBUVkadSk6UGNsfgAW3YEIjtL2IVSn97xpMd/5ss/3+Sb&#10;2XZiwsG3jhRcLyMQSJUzLdUKPsrtIgXhgyajO0eo4IQeNsX5Wa4z4470jtM+1IJLyGdaQRNCn0np&#10;qwat9kvXI/Hu0w1WB45DLc2gj1xuO7mKohtpdUt8odE9PjVYfe1Hq2C3fcTn5DTWsUl25dVUvrx+&#10;v6VKXV7MD/cgAs7hD4ZffVaHgp0ObiTjRcf5bh0zqmCxWoNgYJ0mPDgoiJNbkEUu/39Q/AAAAP//&#10;AwBQSwECLQAUAAYACAAAACEAtoM4kv4AAADhAQAAEwAAAAAAAAAAAAAAAAAAAAAAW0NvbnRlbnRf&#10;VHlwZXNdLnhtbFBLAQItABQABgAIAAAAIQA4/SH/1gAAAJQBAAALAAAAAAAAAAAAAAAAAC8BAABf&#10;cmVscy8ucmVsc1BLAQItABQABgAIAAAAIQC1VbQEugEAAMYDAAAOAAAAAAAAAAAAAAAAAC4CAABk&#10;cnMvZTJvRG9jLnhtbFBLAQItABQABgAIAAAAIQBZV4684AAAAAkBAAAPAAAAAAAAAAAAAAAAABQE&#10;AABkcnMvZG93bnJldi54bWxQSwUGAAAAAAQABADzAAAAIQUAAAAA&#10;" strokecolor="#4579b8 [3044]"/>
                  </w:pict>
                </mc:Fallback>
              </mc:AlternateContent>
            </w:r>
          </w:p>
        </w:tc>
        <w:tc>
          <w:tcPr>
            <w:tcW w:w="1918" w:type="dxa"/>
            <w:tcBorders>
              <w:top w:val="single" w:sz="2" w:space="0" w:color="auto"/>
              <w:left w:val="single" w:sz="12" w:space="0" w:color="auto"/>
              <w:bottom w:val="single" w:sz="12" w:space="0" w:color="auto"/>
              <w:right w:val="single" w:sz="12" w:space="0" w:color="auto"/>
            </w:tcBorders>
          </w:tcPr>
          <w:p w:rsidR="00F50004" w:rsidRPr="001D2F7B" w:rsidRDefault="00F50004" w:rsidP="00B8331A">
            <w:pPr>
              <w:widowControl w:val="0"/>
              <w:ind w:firstLine="0"/>
              <w:jc w:val="center"/>
              <w:textAlignment w:val="baseline"/>
              <w:rPr>
                <w:rFonts w:ascii="Times New Roman" w:hAnsi="Times New Roman" w:cs="Times New Roman"/>
                <w:b/>
              </w:rPr>
            </w:pPr>
          </w:p>
        </w:tc>
        <w:tc>
          <w:tcPr>
            <w:tcW w:w="2062" w:type="dxa"/>
            <w:tcBorders>
              <w:top w:val="single" w:sz="2" w:space="0" w:color="auto"/>
              <w:left w:val="single" w:sz="12" w:space="0" w:color="auto"/>
              <w:bottom w:val="single" w:sz="12" w:space="0" w:color="auto"/>
              <w:right w:val="single" w:sz="12" w:space="0" w:color="auto"/>
            </w:tcBorders>
          </w:tcPr>
          <w:p w:rsidR="00F50004" w:rsidRPr="001D2F7B" w:rsidRDefault="00F50004" w:rsidP="00B8331A">
            <w:pPr>
              <w:widowControl w:val="0"/>
              <w:ind w:firstLine="0"/>
              <w:jc w:val="center"/>
              <w:textAlignment w:val="baseline"/>
              <w:rPr>
                <w:rFonts w:ascii="Times New Roman" w:hAnsi="Times New Roman" w:cs="Times New Roman"/>
                <w:b/>
              </w:rPr>
            </w:pPr>
          </w:p>
        </w:tc>
      </w:tr>
      <w:tr w:rsidR="00F50004" w:rsidRPr="001D2F7B" w:rsidTr="00F50004">
        <w:tc>
          <w:tcPr>
            <w:tcW w:w="3980" w:type="dxa"/>
            <w:gridSpan w:val="2"/>
            <w:tcBorders>
              <w:top w:val="single" w:sz="12" w:space="0" w:color="auto"/>
              <w:bottom w:val="single" w:sz="12" w:space="0" w:color="auto"/>
              <w:right w:val="single" w:sz="2" w:space="0" w:color="auto"/>
            </w:tcBorders>
          </w:tcPr>
          <w:p w:rsidR="00F50004" w:rsidRPr="001D2F7B" w:rsidRDefault="00F50004" w:rsidP="00F50004">
            <w:pPr>
              <w:widowControl w:val="0"/>
              <w:ind w:firstLine="0"/>
              <w:textAlignment w:val="baseline"/>
              <w:rPr>
                <w:rFonts w:ascii="Times New Roman" w:hAnsi="Times New Roman" w:cs="Times New Roman"/>
                <w:b/>
              </w:rPr>
            </w:pPr>
            <w:r w:rsidRPr="001D2F7B">
              <w:rPr>
                <w:rFonts w:ascii="Times New Roman" w:hAnsi="Times New Roman" w:cs="Times New Roman"/>
              </w:rPr>
              <w:t>7. Pasiūlymų priėmimo terminas</w:t>
            </w:r>
          </w:p>
        </w:tc>
        <w:tc>
          <w:tcPr>
            <w:tcW w:w="11940" w:type="dxa"/>
            <w:gridSpan w:val="6"/>
            <w:tcBorders>
              <w:top w:val="single" w:sz="12" w:space="0" w:color="auto"/>
              <w:left w:val="single" w:sz="2" w:space="0" w:color="auto"/>
              <w:bottom w:val="single" w:sz="12" w:space="0" w:color="auto"/>
            </w:tcBorders>
          </w:tcPr>
          <w:p w:rsidR="00F50004" w:rsidRPr="001D2F7B" w:rsidRDefault="00F50004" w:rsidP="00B8331A">
            <w:pPr>
              <w:widowControl w:val="0"/>
              <w:ind w:firstLine="0"/>
              <w:jc w:val="center"/>
              <w:textAlignment w:val="baseline"/>
              <w:rPr>
                <w:rFonts w:ascii="Times New Roman" w:hAnsi="Times New Roman" w:cs="Times New Roman"/>
                <w:b/>
              </w:rPr>
            </w:pPr>
          </w:p>
        </w:tc>
      </w:tr>
      <w:tr w:rsidR="00F50004" w:rsidRPr="001D2F7B" w:rsidTr="00F50004">
        <w:tc>
          <w:tcPr>
            <w:tcW w:w="3980" w:type="dxa"/>
            <w:gridSpan w:val="2"/>
            <w:tcBorders>
              <w:top w:val="single" w:sz="12" w:space="0" w:color="auto"/>
              <w:bottom w:val="single" w:sz="12" w:space="0" w:color="auto"/>
              <w:right w:val="single" w:sz="2" w:space="0" w:color="auto"/>
            </w:tcBorders>
          </w:tcPr>
          <w:p w:rsidR="00F50004" w:rsidRPr="001D2F7B" w:rsidRDefault="00F50004" w:rsidP="00F50004">
            <w:pPr>
              <w:widowControl w:val="0"/>
              <w:ind w:firstLine="0"/>
              <w:textAlignment w:val="baseline"/>
              <w:rPr>
                <w:rFonts w:ascii="Times New Roman" w:hAnsi="Times New Roman" w:cs="Times New Roman"/>
                <w:b/>
              </w:rPr>
            </w:pPr>
            <w:r w:rsidRPr="001D2F7B">
              <w:rPr>
                <w:rFonts w:ascii="Times New Roman" w:hAnsi="Times New Roman" w:cs="Times New Roman"/>
              </w:rPr>
              <w:t>8. Tinkamiausiu pripažintas tiekėjas</w:t>
            </w:r>
          </w:p>
        </w:tc>
        <w:tc>
          <w:tcPr>
            <w:tcW w:w="11940" w:type="dxa"/>
            <w:gridSpan w:val="6"/>
            <w:tcBorders>
              <w:top w:val="single" w:sz="12" w:space="0" w:color="auto"/>
              <w:left w:val="single" w:sz="2" w:space="0" w:color="auto"/>
              <w:bottom w:val="single" w:sz="12" w:space="0" w:color="auto"/>
            </w:tcBorders>
          </w:tcPr>
          <w:p w:rsidR="00F50004" w:rsidRPr="001D2F7B" w:rsidRDefault="00F50004" w:rsidP="00B8331A">
            <w:pPr>
              <w:widowControl w:val="0"/>
              <w:ind w:firstLine="0"/>
              <w:jc w:val="center"/>
              <w:textAlignment w:val="baseline"/>
              <w:rPr>
                <w:rFonts w:ascii="Times New Roman" w:hAnsi="Times New Roman" w:cs="Times New Roman"/>
                <w:b/>
              </w:rPr>
            </w:pPr>
          </w:p>
        </w:tc>
      </w:tr>
      <w:tr w:rsidR="00F50004" w:rsidRPr="001D2F7B" w:rsidTr="00F50004">
        <w:tc>
          <w:tcPr>
            <w:tcW w:w="3980" w:type="dxa"/>
            <w:gridSpan w:val="2"/>
            <w:tcBorders>
              <w:top w:val="single" w:sz="12" w:space="0" w:color="auto"/>
              <w:right w:val="single" w:sz="2" w:space="0" w:color="auto"/>
            </w:tcBorders>
          </w:tcPr>
          <w:p w:rsidR="00F50004" w:rsidRPr="001D2F7B" w:rsidRDefault="00F50004" w:rsidP="00F50004">
            <w:pPr>
              <w:widowControl w:val="0"/>
              <w:ind w:firstLine="0"/>
              <w:textAlignment w:val="baseline"/>
              <w:rPr>
                <w:rFonts w:ascii="Times New Roman" w:hAnsi="Times New Roman" w:cs="Times New Roman"/>
                <w:b/>
              </w:rPr>
            </w:pPr>
            <w:r w:rsidRPr="001D2F7B">
              <w:rPr>
                <w:rFonts w:ascii="Times New Roman" w:hAnsi="Times New Roman" w:cs="Times New Roman"/>
              </w:rPr>
              <w:t>9. Priežastys, jei įvertinti mažiau nei 3 tiekėjai</w:t>
            </w:r>
          </w:p>
        </w:tc>
        <w:tc>
          <w:tcPr>
            <w:tcW w:w="11940" w:type="dxa"/>
            <w:gridSpan w:val="6"/>
            <w:tcBorders>
              <w:top w:val="single" w:sz="12" w:space="0" w:color="auto"/>
              <w:left w:val="single" w:sz="2" w:space="0" w:color="auto"/>
            </w:tcBorders>
          </w:tcPr>
          <w:p w:rsidR="00F50004" w:rsidRPr="001D2F7B" w:rsidRDefault="00F50004" w:rsidP="00B8331A">
            <w:pPr>
              <w:widowControl w:val="0"/>
              <w:ind w:firstLine="0"/>
              <w:jc w:val="center"/>
              <w:textAlignment w:val="baseline"/>
              <w:rPr>
                <w:rFonts w:ascii="Times New Roman" w:hAnsi="Times New Roman" w:cs="Times New Roman"/>
                <w:b/>
              </w:rPr>
            </w:pPr>
          </w:p>
        </w:tc>
      </w:tr>
    </w:tbl>
    <w:p w:rsidR="004F2B51" w:rsidRDefault="004F2B51" w:rsidP="00B8331A">
      <w:pPr>
        <w:widowControl w:val="0"/>
        <w:ind w:firstLine="0"/>
        <w:jc w:val="center"/>
        <w:textAlignment w:val="baseline"/>
        <w:rPr>
          <w:rFonts w:ascii="Times New Roman" w:hAnsi="Times New Roman" w:cs="Times New Roman"/>
          <w:b/>
          <w:sz w:val="22"/>
          <w:szCs w:val="22"/>
        </w:rPr>
      </w:pPr>
    </w:p>
    <w:p w:rsidR="004F2B51" w:rsidRDefault="00F50004" w:rsidP="00F50004">
      <w:pPr>
        <w:widowControl w:val="0"/>
        <w:ind w:firstLine="0"/>
        <w:textAlignment w:val="baseline"/>
        <w:rPr>
          <w:rFonts w:ascii="Times New Roman" w:hAnsi="Times New Roman" w:cs="Times New Roman"/>
          <w:sz w:val="22"/>
          <w:szCs w:val="22"/>
        </w:rPr>
      </w:pPr>
      <w:r>
        <w:rPr>
          <w:rFonts w:ascii="Times New Roman" w:hAnsi="Times New Roman" w:cs="Times New Roman"/>
          <w:sz w:val="22"/>
          <w:szCs w:val="22"/>
        </w:rPr>
        <w:t>Pažymą parengė (Pirkimų organizatorius/Komisijos pirmininkas)</w:t>
      </w:r>
      <w:r>
        <w:rPr>
          <w:rFonts w:ascii="Times New Roman" w:hAnsi="Times New Roman" w:cs="Times New Roman"/>
          <w:sz w:val="22"/>
          <w:szCs w:val="22"/>
        </w:rPr>
        <w:tab/>
        <w:t>_______________</w:t>
      </w:r>
      <w:r>
        <w:rPr>
          <w:rFonts w:ascii="Times New Roman" w:hAnsi="Times New Roman" w:cs="Times New Roman"/>
          <w:sz w:val="22"/>
          <w:szCs w:val="22"/>
        </w:rPr>
        <w:tab/>
      </w:r>
      <w:r>
        <w:rPr>
          <w:rFonts w:ascii="Times New Roman" w:hAnsi="Times New Roman" w:cs="Times New Roman"/>
          <w:sz w:val="22"/>
          <w:szCs w:val="22"/>
        </w:rPr>
        <w:tab/>
        <w:t>________________________________________________</w:t>
      </w:r>
    </w:p>
    <w:p w:rsidR="00F50004" w:rsidRPr="00F50004" w:rsidRDefault="00F50004" w:rsidP="00F50004">
      <w:pPr>
        <w:widowControl w:val="0"/>
        <w:ind w:firstLine="0"/>
        <w:textAlignment w:val="baselin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1D2F7B">
        <w:rPr>
          <w:rFonts w:ascii="Times New Roman" w:hAnsi="Times New Roman" w:cs="Times New Roman"/>
          <w:sz w:val="16"/>
          <w:szCs w:val="16"/>
        </w:rPr>
        <w:t xml:space="preserve">             </w:t>
      </w:r>
      <w:r>
        <w:rPr>
          <w:rFonts w:ascii="Times New Roman" w:hAnsi="Times New Roman" w:cs="Times New Roman"/>
          <w:sz w:val="16"/>
          <w:szCs w:val="16"/>
        </w:rPr>
        <w:t>(parašas)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(vardas, pavardė)</w:t>
      </w:r>
    </w:p>
    <w:p w:rsidR="004F2B51" w:rsidRDefault="004F2B51" w:rsidP="00B8331A">
      <w:pPr>
        <w:widowControl w:val="0"/>
        <w:ind w:firstLine="0"/>
        <w:jc w:val="center"/>
        <w:textAlignment w:val="baseline"/>
        <w:rPr>
          <w:rFonts w:ascii="Times New Roman" w:hAnsi="Times New Roman" w:cs="Times New Roman"/>
          <w:b/>
          <w:sz w:val="22"/>
          <w:szCs w:val="22"/>
        </w:rPr>
      </w:pPr>
    </w:p>
    <w:p w:rsidR="00F50004" w:rsidRDefault="001D2F7B" w:rsidP="00F50004">
      <w:pPr>
        <w:widowControl w:val="0"/>
        <w:ind w:firstLine="0"/>
        <w:textAlignment w:val="baseline"/>
        <w:rPr>
          <w:rFonts w:ascii="Times New Roman" w:hAnsi="Times New Roman" w:cs="Times New Roman"/>
          <w:sz w:val="22"/>
          <w:szCs w:val="22"/>
        </w:rPr>
      </w:pPr>
      <w:r>
        <w:rPr>
          <w:rFonts w:ascii="Times New Roman" w:hAnsi="Times New Roman" w:cs="Times New Roman"/>
          <w:sz w:val="22"/>
          <w:szCs w:val="22"/>
        </w:rPr>
        <w:t>SPRENDIMĄ TVIRTINU:</w:t>
      </w:r>
    </w:p>
    <w:p w:rsidR="001D2F7B" w:rsidRDefault="001D2F7B" w:rsidP="00F50004">
      <w:pPr>
        <w:widowControl w:val="0"/>
        <w:ind w:firstLine="0"/>
        <w:textAlignment w:val="baseline"/>
        <w:rPr>
          <w:rFonts w:ascii="Times New Roman" w:hAnsi="Times New Roman" w:cs="Times New Roman"/>
          <w:sz w:val="22"/>
          <w:szCs w:val="22"/>
        </w:rPr>
      </w:pPr>
      <w:r>
        <w:rPr>
          <w:rFonts w:ascii="Times New Roman" w:hAnsi="Times New Roman" w:cs="Times New Roman"/>
          <w:sz w:val="22"/>
          <w:szCs w:val="22"/>
        </w:rPr>
        <w:t>Direktorius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w:t>
      </w:r>
      <w:r>
        <w:rPr>
          <w:rFonts w:ascii="Times New Roman" w:hAnsi="Times New Roman" w:cs="Times New Roman"/>
          <w:sz w:val="22"/>
          <w:szCs w:val="22"/>
        </w:rPr>
        <w:tab/>
      </w:r>
      <w:r>
        <w:rPr>
          <w:rFonts w:ascii="Times New Roman" w:hAnsi="Times New Roman" w:cs="Times New Roman"/>
          <w:sz w:val="22"/>
          <w:szCs w:val="22"/>
        </w:rPr>
        <w:tab/>
        <w:t>________________________________________________</w:t>
      </w:r>
    </w:p>
    <w:p w:rsidR="001D2F7B" w:rsidRDefault="001D2F7B" w:rsidP="00F50004">
      <w:pPr>
        <w:widowControl w:val="0"/>
        <w:ind w:firstLine="0"/>
        <w:textAlignment w:val="baseline"/>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16"/>
          <w:szCs w:val="16"/>
        </w:rPr>
        <w:t>(parašas)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(vardas, pavardė)</w:t>
      </w:r>
    </w:p>
    <w:p w:rsidR="001D2F7B" w:rsidRDefault="001D2F7B" w:rsidP="001D2F7B">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Vilniaus r. Marijampolio Meilės Lukšienės gimnazijos</w:t>
      </w:r>
    </w:p>
    <w:p w:rsidR="001D2F7B" w:rsidRDefault="001D2F7B" w:rsidP="001D2F7B">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Supaprastintų viešųjų pirkimų taisyklių</w:t>
      </w:r>
    </w:p>
    <w:p w:rsidR="001D2F7B" w:rsidRDefault="001D2F7B" w:rsidP="001D2F7B">
      <w:pPr>
        <w:widowControl w:val="0"/>
        <w:jc w:val="both"/>
        <w:textAlignment w:val="baseline"/>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 priedas</w:t>
      </w:r>
    </w:p>
    <w:p w:rsidR="001D2F7B" w:rsidRDefault="001D2F7B" w:rsidP="00F50004">
      <w:pPr>
        <w:widowControl w:val="0"/>
        <w:ind w:firstLine="0"/>
        <w:textAlignment w:val="baseline"/>
        <w:rPr>
          <w:rFonts w:ascii="Times New Roman" w:hAnsi="Times New Roman" w:cs="Times New Roman"/>
          <w:sz w:val="22"/>
          <w:szCs w:val="22"/>
        </w:rPr>
      </w:pPr>
    </w:p>
    <w:p w:rsidR="001D2F7B" w:rsidRDefault="001D2F7B" w:rsidP="00F50004">
      <w:pPr>
        <w:widowControl w:val="0"/>
        <w:ind w:firstLine="0"/>
        <w:textAlignment w:val="baseline"/>
        <w:rPr>
          <w:rFonts w:ascii="Times New Roman" w:hAnsi="Times New Roman" w:cs="Times New Roman"/>
          <w:sz w:val="22"/>
          <w:szCs w:val="22"/>
        </w:rPr>
      </w:pPr>
    </w:p>
    <w:p w:rsidR="001D2F7B" w:rsidRPr="00F50004" w:rsidRDefault="001D2F7B" w:rsidP="00F50004">
      <w:pPr>
        <w:widowControl w:val="0"/>
        <w:ind w:firstLine="0"/>
        <w:textAlignment w:val="baseline"/>
        <w:rPr>
          <w:rFonts w:ascii="Times New Roman" w:hAnsi="Times New Roman" w:cs="Times New Roman"/>
          <w:sz w:val="22"/>
          <w:szCs w:val="22"/>
        </w:rPr>
      </w:pPr>
    </w:p>
    <w:p w:rsidR="009A5E13" w:rsidRDefault="001D2F7B" w:rsidP="001D2F7B">
      <w:pPr>
        <w:jc w:val="center"/>
        <w:rPr>
          <w:rFonts w:ascii="Times New Roman" w:hAnsi="Times New Roman" w:cs="Times New Roman"/>
          <w:b/>
          <w:sz w:val="22"/>
          <w:szCs w:val="22"/>
        </w:rPr>
      </w:pPr>
      <w:r>
        <w:rPr>
          <w:rFonts w:ascii="Times New Roman" w:hAnsi="Times New Roman" w:cs="Times New Roman"/>
          <w:b/>
          <w:sz w:val="22"/>
          <w:szCs w:val="22"/>
        </w:rPr>
        <w:t>VILNIAUS R. MARIJAMPOLIO MEILĖS LUKŠIENĖS GIMNAZIJA</w:t>
      </w:r>
    </w:p>
    <w:p w:rsidR="001D2F7B" w:rsidRDefault="001D2F7B" w:rsidP="001D2F7B">
      <w:pPr>
        <w:jc w:val="center"/>
        <w:rPr>
          <w:rFonts w:ascii="Times New Roman" w:hAnsi="Times New Roman" w:cs="Times New Roman"/>
          <w:b/>
          <w:sz w:val="22"/>
          <w:szCs w:val="22"/>
        </w:rPr>
      </w:pPr>
    </w:p>
    <w:p w:rsidR="001D2F7B" w:rsidRDefault="001D2F7B" w:rsidP="001D2F7B">
      <w:pPr>
        <w:jc w:val="center"/>
        <w:rPr>
          <w:rFonts w:ascii="Times New Roman" w:hAnsi="Times New Roman" w:cs="Times New Roman"/>
          <w:b/>
          <w:sz w:val="22"/>
          <w:szCs w:val="22"/>
        </w:rPr>
      </w:pPr>
      <w:r>
        <w:rPr>
          <w:rFonts w:ascii="Times New Roman" w:hAnsi="Times New Roman" w:cs="Times New Roman"/>
          <w:b/>
          <w:sz w:val="22"/>
          <w:szCs w:val="22"/>
        </w:rPr>
        <w:t>SUPAPRASTINTŲ MAŽOS VERTĖS VIEŠŲJŲ PIRKIMŲ REGISTRACIJOS ŽURNALAS</w:t>
      </w:r>
    </w:p>
    <w:p w:rsidR="001D2F7B" w:rsidRDefault="001D2F7B" w:rsidP="001D2F7B">
      <w:pPr>
        <w:jc w:val="center"/>
        <w:rPr>
          <w:rFonts w:ascii="Times New Roman" w:hAnsi="Times New Roman" w:cs="Times New Roman"/>
          <w:b/>
          <w:sz w:val="22"/>
          <w:szCs w:val="22"/>
        </w:rPr>
      </w:pPr>
    </w:p>
    <w:p w:rsidR="001D2F7B" w:rsidRDefault="001D2F7B" w:rsidP="001D2F7B">
      <w:pPr>
        <w:jc w:val="center"/>
        <w:rPr>
          <w:rFonts w:ascii="Times New Roman" w:hAnsi="Times New Roman" w:cs="Times New Roman"/>
          <w:b/>
          <w:sz w:val="22"/>
          <w:szCs w:val="22"/>
        </w:rPr>
      </w:pPr>
      <w:r>
        <w:rPr>
          <w:rFonts w:ascii="Times New Roman" w:hAnsi="Times New Roman" w:cs="Times New Roman"/>
          <w:b/>
          <w:sz w:val="22"/>
          <w:szCs w:val="22"/>
        </w:rPr>
        <w:t>20_____ METAI</w:t>
      </w:r>
    </w:p>
    <w:p w:rsidR="001D2F7B" w:rsidRDefault="001D2F7B" w:rsidP="001D2F7B">
      <w:pPr>
        <w:jc w:val="center"/>
        <w:rPr>
          <w:rFonts w:ascii="Times New Roman" w:hAnsi="Times New Roman" w:cs="Times New Roman"/>
          <w:b/>
          <w:sz w:val="22"/>
          <w:szCs w:val="22"/>
        </w:rPr>
      </w:pPr>
    </w:p>
    <w:tbl>
      <w:tblPr>
        <w:tblStyle w:val="Lentelstinklelis"/>
        <w:tblW w:w="0" w:type="auto"/>
        <w:tblLayout w:type="fixed"/>
        <w:tblLook w:val="04A0" w:firstRow="1" w:lastRow="0" w:firstColumn="1" w:lastColumn="0" w:noHBand="0" w:noVBand="1"/>
      </w:tblPr>
      <w:tblGrid>
        <w:gridCol w:w="534"/>
        <w:gridCol w:w="2976"/>
        <w:gridCol w:w="1560"/>
        <w:gridCol w:w="3402"/>
        <w:gridCol w:w="1984"/>
        <w:gridCol w:w="1843"/>
        <w:gridCol w:w="1631"/>
        <w:gridCol w:w="1990"/>
      </w:tblGrid>
      <w:tr w:rsidR="001D2F7B" w:rsidTr="001D2F7B">
        <w:tc>
          <w:tcPr>
            <w:tcW w:w="534"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Eil.</w:t>
            </w:r>
          </w:p>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Nr.</w:t>
            </w:r>
          </w:p>
        </w:tc>
        <w:tc>
          <w:tcPr>
            <w:tcW w:w="2976"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Pirkimo pavadinimas</w:t>
            </w:r>
          </w:p>
        </w:tc>
        <w:tc>
          <w:tcPr>
            <w:tcW w:w="1560"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Prekių, paslaugų ar darbų kodai pagal BVPŽ</w:t>
            </w:r>
          </w:p>
        </w:tc>
        <w:tc>
          <w:tcPr>
            <w:tcW w:w="3402"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Tiekėjo pavadinimas</w:t>
            </w:r>
          </w:p>
        </w:tc>
        <w:tc>
          <w:tcPr>
            <w:tcW w:w="1984"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Sutarties/sąskaitos faktūros data ir Nr.</w:t>
            </w:r>
          </w:p>
        </w:tc>
        <w:tc>
          <w:tcPr>
            <w:tcW w:w="1843"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Sutarties/sąskaitos faktūros vertė (Lt)</w:t>
            </w:r>
          </w:p>
        </w:tc>
        <w:tc>
          <w:tcPr>
            <w:tcW w:w="1631"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Sutarties galiojimo terminai</w:t>
            </w:r>
          </w:p>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(jei nustatyta)</w:t>
            </w:r>
          </w:p>
        </w:tc>
        <w:tc>
          <w:tcPr>
            <w:tcW w:w="1990"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Kita su pirkimu susijusi informacija</w:t>
            </w:r>
          </w:p>
        </w:tc>
      </w:tr>
      <w:tr w:rsidR="001D2F7B" w:rsidTr="001D2F7B">
        <w:tc>
          <w:tcPr>
            <w:tcW w:w="534"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976"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560"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3402"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984"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843"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631"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990" w:type="dxa"/>
          </w:tcPr>
          <w:p w:rsidR="001D2F7B" w:rsidRDefault="001D2F7B" w:rsidP="001D2F7B">
            <w:pPr>
              <w:ind w:firstLine="0"/>
              <w:jc w:val="center"/>
              <w:rPr>
                <w:rFonts w:ascii="Times New Roman" w:hAnsi="Times New Roman" w:cs="Times New Roman"/>
                <w:sz w:val="22"/>
                <w:szCs w:val="22"/>
              </w:rPr>
            </w:pPr>
            <w:r>
              <w:rPr>
                <w:rFonts w:ascii="Times New Roman" w:hAnsi="Times New Roman" w:cs="Times New Roman"/>
                <w:sz w:val="22"/>
                <w:szCs w:val="22"/>
              </w:rPr>
              <w:t>8</w:t>
            </w:r>
          </w:p>
        </w:tc>
      </w:tr>
      <w:tr w:rsidR="001D2F7B" w:rsidTr="001D2F7B">
        <w:tc>
          <w:tcPr>
            <w:tcW w:w="534" w:type="dxa"/>
          </w:tcPr>
          <w:p w:rsidR="001D2F7B" w:rsidRDefault="001D2F7B" w:rsidP="001D2F7B">
            <w:pPr>
              <w:spacing w:line="360" w:lineRule="auto"/>
              <w:ind w:firstLine="0"/>
              <w:jc w:val="center"/>
              <w:rPr>
                <w:rFonts w:ascii="Times New Roman" w:hAnsi="Times New Roman" w:cs="Times New Roman"/>
                <w:sz w:val="22"/>
                <w:szCs w:val="22"/>
              </w:rPr>
            </w:pPr>
          </w:p>
        </w:tc>
        <w:tc>
          <w:tcPr>
            <w:tcW w:w="2976" w:type="dxa"/>
          </w:tcPr>
          <w:p w:rsidR="001D2F7B" w:rsidRDefault="001D2F7B" w:rsidP="001D2F7B">
            <w:pPr>
              <w:spacing w:line="360" w:lineRule="auto"/>
              <w:ind w:firstLine="0"/>
              <w:jc w:val="center"/>
              <w:rPr>
                <w:rFonts w:ascii="Times New Roman" w:hAnsi="Times New Roman" w:cs="Times New Roman"/>
                <w:sz w:val="22"/>
                <w:szCs w:val="22"/>
              </w:rPr>
            </w:pPr>
          </w:p>
        </w:tc>
        <w:tc>
          <w:tcPr>
            <w:tcW w:w="1560" w:type="dxa"/>
          </w:tcPr>
          <w:p w:rsidR="001D2F7B" w:rsidRDefault="001D2F7B" w:rsidP="001D2F7B">
            <w:pPr>
              <w:spacing w:line="360" w:lineRule="auto"/>
              <w:ind w:firstLine="0"/>
              <w:jc w:val="center"/>
              <w:rPr>
                <w:rFonts w:ascii="Times New Roman" w:hAnsi="Times New Roman" w:cs="Times New Roman"/>
                <w:sz w:val="22"/>
                <w:szCs w:val="22"/>
              </w:rPr>
            </w:pPr>
          </w:p>
        </w:tc>
        <w:tc>
          <w:tcPr>
            <w:tcW w:w="3402" w:type="dxa"/>
          </w:tcPr>
          <w:p w:rsidR="001D2F7B" w:rsidRDefault="001D2F7B" w:rsidP="001D2F7B">
            <w:pPr>
              <w:spacing w:line="360" w:lineRule="auto"/>
              <w:ind w:firstLine="0"/>
              <w:jc w:val="center"/>
              <w:rPr>
                <w:rFonts w:ascii="Times New Roman" w:hAnsi="Times New Roman" w:cs="Times New Roman"/>
                <w:sz w:val="22"/>
                <w:szCs w:val="22"/>
              </w:rPr>
            </w:pPr>
          </w:p>
        </w:tc>
        <w:tc>
          <w:tcPr>
            <w:tcW w:w="1984" w:type="dxa"/>
          </w:tcPr>
          <w:p w:rsidR="001D2F7B" w:rsidRDefault="001D2F7B" w:rsidP="001D2F7B">
            <w:pPr>
              <w:spacing w:line="360" w:lineRule="auto"/>
              <w:ind w:firstLine="0"/>
              <w:jc w:val="center"/>
              <w:rPr>
                <w:rFonts w:ascii="Times New Roman" w:hAnsi="Times New Roman" w:cs="Times New Roman"/>
                <w:sz w:val="22"/>
                <w:szCs w:val="22"/>
              </w:rPr>
            </w:pPr>
          </w:p>
        </w:tc>
        <w:tc>
          <w:tcPr>
            <w:tcW w:w="1843" w:type="dxa"/>
          </w:tcPr>
          <w:p w:rsidR="001D2F7B" w:rsidRDefault="001D2F7B" w:rsidP="001D2F7B">
            <w:pPr>
              <w:spacing w:line="360" w:lineRule="auto"/>
              <w:ind w:firstLine="0"/>
              <w:jc w:val="center"/>
              <w:rPr>
                <w:rFonts w:ascii="Times New Roman" w:hAnsi="Times New Roman" w:cs="Times New Roman"/>
                <w:sz w:val="22"/>
                <w:szCs w:val="22"/>
              </w:rPr>
            </w:pPr>
          </w:p>
        </w:tc>
        <w:tc>
          <w:tcPr>
            <w:tcW w:w="1631" w:type="dxa"/>
          </w:tcPr>
          <w:p w:rsidR="001D2F7B" w:rsidRDefault="001D2F7B" w:rsidP="001D2F7B">
            <w:pPr>
              <w:spacing w:line="360" w:lineRule="auto"/>
              <w:ind w:firstLine="0"/>
              <w:jc w:val="center"/>
              <w:rPr>
                <w:rFonts w:ascii="Times New Roman" w:hAnsi="Times New Roman" w:cs="Times New Roman"/>
                <w:sz w:val="22"/>
                <w:szCs w:val="22"/>
              </w:rPr>
            </w:pPr>
          </w:p>
        </w:tc>
        <w:tc>
          <w:tcPr>
            <w:tcW w:w="1990" w:type="dxa"/>
          </w:tcPr>
          <w:p w:rsidR="001D2F7B" w:rsidRDefault="001D2F7B" w:rsidP="001D2F7B">
            <w:pPr>
              <w:spacing w:line="360" w:lineRule="auto"/>
              <w:ind w:firstLine="0"/>
              <w:jc w:val="center"/>
              <w:rPr>
                <w:rFonts w:ascii="Times New Roman" w:hAnsi="Times New Roman" w:cs="Times New Roman"/>
                <w:sz w:val="22"/>
                <w:szCs w:val="22"/>
              </w:rPr>
            </w:pPr>
          </w:p>
        </w:tc>
      </w:tr>
      <w:tr w:rsidR="001D2F7B" w:rsidTr="001D2F7B">
        <w:tc>
          <w:tcPr>
            <w:tcW w:w="534" w:type="dxa"/>
          </w:tcPr>
          <w:p w:rsidR="001D2F7B" w:rsidRDefault="001D2F7B" w:rsidP="001D2F7B">
            <w:pPr>
              <w:spacing w:line="360" w:lineRule="auto"/>
              <w:ind w:firstLine="0"/>
              <w:jc w:val="center"/>
              <w:rPr>
                <w:rFonts w:ascii="Times New Roman" w:hAnsi="Times New Roman" w:cs="Times New Roman"/>
                <w:sz w:val="22"/>
                <w:szCs w:val="22"/>
              </w:rPr>
            </w:pPr>
          </w:p>
        </w:tc>
        <w:tc>
          <w:tcPr>
            <w:tcW w:w="2976" w:type="dxa"/>
          </w:tcPr>
          <w:p w:rsidR="001D2F7B" w:rsidRDefault="001D2F7B" w:rsidP="001D2F7B">
            <w:pPr>
              <w:spacing w:line="360" w:lineRule="auto"/>
              <w:ind w:firstLine="0"/>
              <w:jc w:val="center"/>
              <w:rPr>
                <w:rFonts w:ascii="Times New Roman" w:hAnsi="Times New Roman" w:cs="Times New Roman"/>
                <w:sz w:val="22"/>
                <w:szCs w:val="22"/>
              </w:rPr>
            </w:pPr>
          </w:p>
        </w:tc>
        <w:tc>
          <w:tcPr>
            <w:tcW w:w="1560" w:type="dxa"/>
          </w:tcPr>
          <w:p w:rsidR="001D2F7B" w:rsidRDefault="001D2F7B" w:rsidP="001D2F7B">
            <w:pPr>
              <w:spacing w:line="360" w:lineRule="auto"/>
              <w:ind w:firstLine="0"/>
              <w:jc w:val="center"/>
              <w:rPr>
                <w:rFonts w:ascii="Times New Roman" w:hAnsi="Times New Roman" w:cs="Times New Roman"/>
                <w:sz w:val="22"/>
                <w:szCs w:val="22"/>
              </w:rPr>
            </w:pPr>
          </w:p>
        </w:tc>
        <w:tc>
          <w:tcPr>
            <w:tcW w:w="3402" w:type="dxa"/>
          </w:tcPr>
          <w:p w:rsidR="001D2F7B" w:rsidRDefault="001D2F7B" w:rsidP="001D2F7B">
            <w:pPr>
              <w:spacing w:line="360" w:lineRule="auto"/>
              <w:ind w:firstLine="0"/>
              <w:jc w:val="center"/>
              <w:rPr>
                <w:rFonts w:ascii="Times New Roman" w:hAnsi="Times New Roman" w:cs="Times New Roman"/>
                <w:sz w:val="22"/>
                <w:szCs w:val="22"/>
              </w:rPr>
            </w:pPr>
          </w:p>
        </w:tc>
        <w:tc>
          <w:tcPr>
            <w:tcW w:w="1984" w:type="dxa"/>
          </w:tcPr>
          <w:p w:rsidR="001D2F7B" w:rsidRDefault="001D2F7B" w:rsidP="001D2F7B">
            <w:pPr>
              <w:spacing w:line="360" w:lineRule="auto"/>
              <w:ind w:firstLine="0"/>
              <w:jc w:val="center"/>
              <w:rPr>
                <w:rFonts w:ascii="Times New Roman" w:hAnsi="Times New Roman" w:cs="Times New Roman"/>
                <w:sz w:val="22"/>
                <w:szCs w:val="22"/>
              </w:rPr>
            </w:pPr>
          </w:p>
        </w:tc>
        <w:tc>
          <w:tcPr>
            <w:tcW w:w="1843" w:type="dxa"/>
          </w:tcPr>
          <w:p w:rsidR="001D2F7B" w:rsidRDefault="001D2F7B" w:rsidP="001D2F7B">
            <w:pPr>
              <w:spacing w:line="360" w:lineRule="auto"/>
              <w:ind w:firstLine="0"/>
              <w:jc w:val="center"/>
              <w:rPr>
                <w:rFonts w:ascii="Times New Roman" w:hAnsi="Times New Roman" w:cs="Times New Roman"/>
                <w:sz w:val="22"/>
                <w:szCs w:val="22"/>
              </w:rPr>
            </w:pPr>
          </w:p>
        </w:tc>
        <w:tc>
          <w:tcPr>
            <w:tcW w:w="1631" w:type="dxa"/>
          </w:tcPr>
          <w:p w:rsidR="001D2F7B" w:rsidRDefault="001D2F7B" w:rsidP="001D2F7B">
            <w:pPr>
              <w:spacing w:line="360" w:lineRule="auto"/>
              <w:ind w:firstLine="0"/>
              <w:jc w:val="center"/>
              <w:rPr>
                <w:rFonts w:ascii="Times New Roman" w:hAnsi="Times New Roman" w:cs="Times New Roman"/>
                <w:sz w:val="22"/>
                <w:szCs w:val="22"/>
              </w:rPr>
            </w:pPr>
          </w:p>
        </w:tc>
        <w:tc>
          <w:tcPr>
            <w:tcW w:w="1990" w:type="dxa"/>
          </w:tcPr>
          <w:p w:rsidR="001D2F7B" w:rsidRDefault="001D2F7B" w:rsidP="001D2F7B">
            <w:pPr>
              <w:spacing w:line="360" w:lineRule="auto"/>
              <w:ind w:firstLine="0"/>
              <w:jc w:val="center"/>
              <w:rPr>
                <w:rFonts w:ascii="Times New Roman" w:hAnsi="Times New Roman" w:cs="Times New Roman"/>
                <w:sz w:val="22"/>
                <w:szCs w:val="22"/>
              </w:rPr>
            </w:pPr>
          </w:p>
        </w:tc>
      </w:tr>
      <w:tr w:rsidR="001D2F7B" w:rsidTr="001D2F7B">
        <w:tc>
          <w:tcPr>
            <w:tcW w:w="534" w:type="dxa"/>
          </w:tcPr>
          <w:p w:rsidR="001D2F7B" w:rsidRDefault="001D2F7B" w:rsidP="001D2F7B">
            <w:pPr>
              <w:spacing w:line="360" w:lineRule="auto"/>
              <w:ind w:firstLine="0"/>
              <w:jc w:val="center"/>
              <w:rPr>
                <w:rFonts w:ascii="Times New Roman" w:hAnsi="Times New Roman" w:cs="Times New Roman"/>
                <w:sz w:val="22"/>
                <w:szCs w:val="22"/>
              </w:rPr>
            </w:pPr>
          </w:p>
        </w:tc>
        <w:tc>
          <w:tcPr>
            <w:tcW w:w="2976" w:type="dxa"/>
          </w:tcPr>
          <w:p w:rsidR="001D2F7B" w:rsidRDefault="001D2F7B" w:rsidP="001D2F7B">
            <w:pPr>
              <w:spacing w:line="360" w:lineRule="auto"/>
              <w:ind w:firstLine="0"/>
              <w:jc w:val="center"/>
              <w:rPr>
                <w:rFonts w:ascii="Times New Roman" w:hAnsi="Times New Roman" w:cs="Times New Roman"/>
                <w:sz w:val="22"/>
                <w:szCs w:val="22"/>
              </w:rPr>
            </w:pPr>
          </w:p>
        </w:tc>
        <w:tc>
          <w:tcPr>
            <w:tcW w:w="1560" w:type="dxa"/>
          </w:tcPr>
          <w:p w:rsidR="001D2F7B" w:rsidRDefault="001D2F7B" w:rsidP="001D2F7B">
            <w:pPr>
              <w:spacing w:line="360" w:lineRule="auto"/>
              <w:ind w:firstLine="0"/>
              <w:jc w:val="center"/>
              <w:rPr>
                <w:rFonts w:ascii="Times New Roman" w:hAnsi="Times New Roman" w:cs="Times New Roman"/>
                <w:sz w:val="22"/>
                <w:szCs w:val="22"/>
              </w:rPr>
            </w:pPr>
          </w:p>
        </w:tc>
        <w:tc>
          <w:tcPr>
            <w:tcW w:w="3402" w:type="dxa"/>
          </w:tcPr>
          <w:p w:rsidR="001D2F7B" w:rsidRDefault="001D2F7B" w:rsidP="001D2F7B">
            <w:pPr>
              <w:spacing w:line="360" w:lineRule="auto"/>
              <w:ind w:firstLine="0"/>
              <w:jc w:val="center"/>
              <w:rPr>
                <w:rFonts w:ascii="Times New Roman" w:hAnsi="Times New Roman" w:cs="Times New Roman"/>
                <w:sz w:val="22"/>
                <w:szCs w:val="22"/>
              </w:rPr>
            </w:pPr>
          </w:p>
        </w:tc>
        <w:tc>
          <w:tcPr>
            <w:tcW w:w="1984" w:type="dxa"/>
          </w:tcPr>
          <w:p w:rsidR="001D2F7B" w:rsidRDefault="001D2F7B" w:rsidP="001D2F7B">
            <w:pPr>
              <w:spacing w:line="360" w:lineRule="auto"/>
              <w:ind w:firstLine="0"/>
              <w:jc w:val="center"/>
              <w:rPr>
                <w:rFonts w:ascii="Times New Roman" w:hAnsi="Times New Roman" w:cs="Times New Roman"/>
                <w:sz w:val="22"/>
                <w:szCs w:val="22"/>
              </w:rPr>
            </w:pPr>
          </w:p>
        </w:tc>
        <w:tc>
          <w:tcPr>
            <w:tcW w:w="1843" w:type="dxa"/>
          </w:tcPr>
          <w:p w:rsidR="001D2F7B" w:rsidRDefault="001D2F7B" w:rsidP="001D2F7B">
            <w:pPr>
              <w:spacing w:line="360" w:lineRule="auto"/>
              <w:ind w:firstLine="0"/>
              <w:jc w:val="center"/>
              <w:rPr>
                <w:rFonts w:ascii="Times New Roman" w:hAnsi="Times New Roman" w:cs="Times New Roman"/>
                <w:sz w:val="22"/>
                <w:szCs w:val="22"/>
              </w:rPr>
            </w:pPr>
          </w:p>
        </w:tc>
        <w:tc>
          <w:tcPr>
            <w:tcW w:w="1631" w:type="dxa"/>
          </w:tcPr>
          <w:p w:rsidR="001D2F7B" w:rsidRDefault="001D2F7B" w:rsidP="001D2F7B">
            <w:pPr>
              <w:spacing w:line="360" w:lineRule="auto"/>
              <w:ind w:firstLine="0"/>
              <w:jc w:val="center"/>
              <w:rPr>
                <w:rFonts w:ascii="Times New Roman" w:hAnsi="Times New Roman" w:cs="Times New Roman"/>
                <w:sz w:val="22"/>
                <w:szCs w:val="22"/>
              </w:rPr>
            </w:pPr>
          </w:p>
        </w:tc>
        <w:tc>
          <w:tcPr>
            <w:tcW w:w="1990" w:type="dxa"/>
          </w:tcPr>
          <w:p w:rsidR="001D2F7B" w:rsidRDefault="001D2F7B" w:rsidP="001D2F7B">
            <w:pPr>
              <w:spacing w:line="360" w:lineRule="auto"/>
              <w:ind w:firstLine="0"/>
              <w:jc w:val="center"/>
              <w:rPr>
                <w:rFonts w:ascii="Times New Roman" w:hAnsi="Times New Roman" w:cs="Times New Roman"/>
                <w:sz w:val="22"/>
                <w:szCs w:val="22"/>
              </w:rPr>
            </w:pPr>
          </w:p>
        </w:tc>
      </w:tr>
      <w:tr w:rsidR="001D2F7B" w:rsidTr="001D2F7B">
        <w:tc>
          <w:tcPr>
            <w:tcW w:w="534" w:type="dxa"/>
          </w:tcPr>
          <w:p w:rsidR="001D2F7B" w:rsidRDefault="001D2F7B" w:rsidP="001D2F7B">
            <w:pPr>
              <w:spacing w:line="360" w:lineRule="auto"/>
              <w:ind w:firstLine="0"/>
              <w:jc w:val="center"/>
              <w:rPr>
                <w:rFonts w:ascii="Times New Roman" w:hAnsi="Times New Roman" w:cs="Times New Roman"/>
                <w:sz w:val="22"/>
                <w:szCs w:val="22"/>
              </w:rPr>
            </w:pPr>
          </w:p>
        </w:tc>
        <w:tc>
          <w:tcPr>
            <w:tcW w:w="2976" w:type="dxa"/>
          </w:tcPr>
          <w:p w:rsidR="001D2F7B" w:rsidRDefault="001D2F7B" w:rsidP="001D2F7B">
            <w:pPr>
              <w:spacing w:line="360" w:lineRule="auto"/>
              <w:ind w:firstLine="0"/>
              <w:jc w:val="center"/>
              <w:rPr>
                <w:rFonts w:ascii="Times New Roman" w:hAnsi="Times New Roman" w:cs="Times New Roman"/>
                <w:sz w:val="22"/>
                <w:szCs w:val="22"/>
              </w:rPr>
            </w:pPr>
          </w:p>
        </w:tc>
        <w:tc>
          <w:tcPr>
            <w:tcW w:w="1560" w:type="dxa"/>
          </w:tcPr>
          <w:p w:rsidR="001D2F7B" w:rsidRDefault="001D2F7B" w:rsidP="001D2F7B">
            <w:pPr>
              <w:spacing w:line="360" w:lineRule="auto"/>
              <w:ind w:firstLine="0"/>
              <w:jc w:val="center"/>
              <w:rPr>
                <w:rFonts w:ascii="Times New Roman" w:hAnsi="Times New Roman" w:cs="Times New Roman"/>
                <w:sz w:val="22"/>
                <w:szCs w:val="22"/>
              </w:rPr>
            </w:pPr>
          </w:p>
        </w:tc>
        <w:tc>
          <w:tcPr>
            <w:tcW w:w="3402" w:type="dxa"/>
          </w:tcPr>
          <w:p w:rsidR="001D2F7B" w:rsidRDefault="001D2F7B" w:rsidP="001D2F7B">
            <w:pPr>
              <w:spacing w:line="360" w:lineRule="auto"/>
              <w:ind w:firstLine="0"/>
              <w:jc w:val="center"/>
              <w:rPr>
                <w:rFonts w:ascii="Times New Roman" w:hAnsi="Times New Roman" w:cs="Times New Roman"/>
                <w:sz w:val="22"/>
                <w:szCs w:val="22"/>
              </w:rPr>
            </w:pPr>
          </w:p>
        </w:tc>
        <w:tc>
          <w:tcPr>
            <w:tcW w:w="1984" w:type="dxa"/>
          </w:tcPr>
          <w:p w:rsidR="001D2F7B" w:rsidRDefault="001D2F7B" w:rsidP="001D2F7B">
            <w:pPr>
              <w:spacing w:line="360" w:lineRule="auto"/>
              <w:ind w:firstLine="0"/>
              <w:jc w:val="center"/>
              <w:rPr>
                <w:rFonts w:ascii="Times New Roman" w:hAnsi="Times New Roman" w:cs="Times New Roman"/>
                <w:sz w:val="22"/>
                <w:szCs w:val="22"/>
              </w:rPr>
            </w:pPr>
          </w:p>
        </w:tc>
        <w:tc>
          <w:tcPr>
            <w:tcW w:w="1843" w:type="dxa"/>
          </w:tcPr>
          <w:p w:rsidR="001D2F7B" w:rsidRDefault="001D2F7B" w:rsidP="001D2F7B">
            <w:pPr>
              <w:spacing w:line="360" w:lineRule="auto"/>
              <w:ind w:firstLine="0"/>
              <w:jc w:val="center"/>
              <w:rPr>
                <w:rFonts w:ascii="Times New Roman" w:hAnsi="Times New Roman" w:cs="Times New Roman"/>
                <w:sz w:val="22"/>
                <w:szCs w:val="22"/>
              </w:rPr>
            </w:pPr>
          </w:p>
        </w:tc>
        <w:tc>
          <w:tcPr>
            <w:tcW w:w="1631" w:type="dxa"/>
          </w:tcPr>
          <w:p w:rsidR="001D2F7B" w:rsidRDefault="001D2F7B" w:rsidP="001D2F7B">
            <w:pPr>
              <w:spacing w:line="360" w:lineRule="auto"/>
              <w:ind w:firstLine="0"/>
              <w:jc w:val="center"/>
              <w:rPr>
                <w:rFonts w:ascii="Times New Roman" w:hAnsi="Times New Roman" w:cs="Times New Roman"/>
                <w:sz w:val="22"/>
                <w:szCs w:val="22"/>
              </w:rPr>
            </w:pPr>
          </w:p>
        </w:tc>
        <w:tc>
          <w:tcPr>
            <w:tcW w:w="1990" w:type="dxa"/>
          </w:tcPr>
          <w:p w:rsidR="001D2F7B" w:rsidRDefault="001D2F7B" w:rsidP="001D2F7B">
            <w:pPr>
              <w:spacing w:line="360" w:lineRule="auto"/>
              <w:ind w:firstLine="0"/>
              <w:jc w:val="center"/>
              <w:rPr>
                <w:rFonts w:ascii="Times New Roman" w:hAnsi="Times New Roman" w:cs="Times New Roman"/>
                <w:sz w:val="22"/>
                <w:szCs w:val="22"/>
              </w:rPr>
            </w:pPr>
          </w:p>
        </w:tc>
      </w:tr>
      <w:tr w:rsidR="001D2F7B" w:rsidTr="001D2F7B">
        <w:tc>
          <w:tcPr>
            <w:tcW w:w="534" w:type="dxa"/>
          </w:tcPr>
          <w:p w:rsidR="001D2F7B" w:rsidRDefault="001D2F7B" w:rsidP="001D2F7B">
            <w:pPr>
              <w:spacing w:line="360" w:lineRule="auto"/>
              <w:ind w:firstLine="0"/>
              <w:jc w:val="center"/>
              <w:rPr>
                <w:rFonts w:ascii="Times New Roman" w:hAnsi="Times New Roman" w:cs="Times New Roman"/>
                <w:sz w:val="22"/>
                <w:szCs w:val="22"/>
              </w:rPr>
            </w:pPr>
          </w:p>
        </w:tc>
        <w:tc>
          <w:tcPr>
            <w:tcW w:w="2976" w:type="dxa"/>
          </w:tcPr>
          <w:p w:rsidR="001D2F7B" w:rsidRDefault="001D2F7B" w:rsidP="001D2F7B">
            <w:pPr>
              <w:spacing w:line="360" w:lineRule="auto"/>
              <w:ind w:firstLine="0"/>
              <w:jc w:val="center"/>
              <w:rPr>
                <w:rFonts w:ascii="Times New Roman" w:hAnsi="Times New Roman" w:cs="Times New Roman"/>
                <w:sz w:val="22"/>
                <w:szCs w:val="22"/>
              </w:rPr>
            </w:pPr>
          </w:p>
        </w:tc>
        <w:tc>
          <w:tcPr>
            <w:tcW w:w="1560" w:type="dxa"/>
          </w:tcPr>
          <w:p w:rsidR="001D2F7B" w:rsidRDefault="001D2F7B" w:rsidP="001D2F7B">
            <w:pPr>
              <w:spacing w:line="360" w:lineRule="auto"/>
              <w:ind w:firstLine="0"/>
              <w:jc w:val="center"/>
              <w:rPr>
                <w:rFonts w:ascii="Times New Roman" w:hAnsi="Times New Roman" w:cs="Times New Roman"/>
                <w:sz w:val="22"/>
                <w:szCs w:val="22"/>
              </w:rPr>
            </w:pPr>
          </w:p>
        </w:tc>
        <w:tc>
          <w:tcPr>
            <w:tcW w:w="3402" w:type="dxa"/>
          </w:tcPr>
          <w:p w:rsidR="001D2F7B" w:rsidRDefault="001D2F7B" w:rsidP="001D2F7B">
            <w:pPr>
              <w:spacing w:line="360" w:lineRule="auto"/>
              <w:ind w:firstLine="0"/>
              <w:jc w:val="center"/>
              <w:rPr>
                <w:rFonts w:ascii="Times New Roman" w:hAnsi="Times New Roman" w:cs="Times New Roman"/>
                <w:sz w:val="22"/>
                <w:szCs w:val="22"/>
              </w:rPr>
            </w:pPr>
          </w:p>
        </w:tc>
        <w:tc>
          <w:tcPr>
            <w:tcW w:w="1984" w:type="dxa"/>
          </w:tcPr>
          <w:p w:rsidR="001D2F7B" w:rsidRDefault="001D2F7B" w:rsidP="001D2F7B">
            <w:pPr>
              <w:spacing w:line="360" w:lineRule="auto"/>
              <w:ind w:firstLine="0"/>
              <w:jc w:val="center"/>
              <w:rPr>
                <w:rFonts w:ascii="Times New Roman" w:hAnsi="Times New Roman" w:cs="Times New Roman"/>
                <w:sz w:val="22"/>
                <w:szCs w:val="22"/>
              </w:rPr>
            </w:pPr>
          </w:p>
        </w:tc>
        <w:tc>
          <w:tcPr>
            <w:tcW w:w="1843" w:type="dxa"/>
          </w:tcPr>
          <w:p w:rsidR="001D2F7B" w:rsidRDefault="001D2F7B" w:rsidP="001D2F7B">
            <w:pPr>
              <w:spacing w:line="360" w:lineRule="auto"/>
              <w:ind w:firstLine="0"/>
              <w:jc w:val="center"/>
              <w:rPr>
                <w:rFonts w:ascii="Times New Roman" w:hAnsi="Times New Roman" w:cs="Times New Roman"/>
                <w:sz w:val="22"/>
                <w:szCs w:val="22"/>
              </w:rPr>
            </w:pPr>
          </w:p>
        </w:tc>
        <w:tc>
          <w:tcPr>
            <w:tcW w:w="1631" w:type="dxa"/>
          </w:tcPr>
          <w:p w:rsidR="001D2F7B" w:rsidRDefault="001D2F7B" w:rsidP="001D2F7B">
            <w:pPr>
              <w:spacing w:line="360" w:lineRule="auto"/>
              <w:ind w:firstLine="0"/>
              <w:jc w:val="center"/>
              <w:rPr>
                <w:rFonts w:ascii="Times New Roman" w:hAnsi="Times New Roman" w:cs="Times New Roman"/>
                <w:sz w:val="22"/>
                <w:szCs w:val="22"/>
              </w:rPr>
            </w:pPr>
          </w:p>
        </w:tc>
        <w:tc>
          <w:tcPr>
            <w:tcW w:w="1990" w:type="dxa"/>
          </w:tcPr>
          <w:p w:rsidR="001D2F7B" w:rsidRDefault="001D2F7B" w:rsidP="001D2F7B">
            <w:pPr>
              <w:spacing w:line="360" w:lineRule="auto"/>
              <w:ind w:firstLine="0"/>
              <w:jc w:val="center"/>
              <w:rPr>
                <w:rFonts w:ascii="Times New Roman" w:hAnsi="Times New Roman" w:cs="Times New Roman"/>
                <w:sz w:val="22"/>
                <w:szCs w:val="22"/>
              </w:rPr>
            </w:pPr>
          </w:p>
        </w:tc>
      </w:tr>
      <w:tr w:rsidR="001D2F7B" w:rsidTr="001D2F7B">
        <w:tc>
          <w:tcPr>
            <w:tcW w:w="534" w:type="dxa"/>
          </w:tcPr>
          <w:p w:rsidR="001D2F7B" w:rsidRDefault="001D2F7B" w:rsidP="001D2F7B">
            <w:pPr>
              <w:spacing w:line="360" w:lineRule="auto"/>
              <w:ind w:firstLine="0"/>
              <w:jc w:val="center"/>
              <w:rPr>
                <w:rFonts w:ascii="Times New Roman" w:hAnsi="Times New Roman" w:cs="Times New Roman"/>
                <w:sz w:val="22"/>
                <w:szCs w:val="22"/>
              </w:rPr>
            </w:pPr>
          </w:p>
        </w:tc>
        <w:tc>
          <w:tcPr>
            <w:tcW w:w="2976" w:type="dxa"/>
          </w:tcPr>
          <w:p w:rsidR="001D2F7B" w:rsidRDefault="001D2F7B" w:rsidP="001D2F7B">
            <w:pPr>
              <w:spacing w:line="360" w:lineRule="auto"/>
              <w:ind w:firstLine="0"/>
              <w:jc w:val="center"/>
              <w:rPr>
                <w:rFonts w:ascii="Times New Roman" w:hAnsi="Times New Roman" w:cs="Times New Roman"/>
                <w:sz w:val="22"/>
                <w:szCs w:val="22"/>
              </w:rPr>
            </w:pPr>
          </w:p>
        </w:tc>
        <w:tc>
          <w:tcPr>
            <w:tcW w:w="1560" w:type="dxa"/>
          </w:tcPr>
          <w:p w:rsidR="001D2F7B" w:rsidRDefault="001D2F7B" w:rsidP="001D2F7B">
            <w:pPr>
              <w:spacing w:line="360" w:lineRule="auto"/>
              <w:ind w:firstLine="0"/>
              <w:jc w:val="center"/>
              <w:rPr>
                <w:rFonts w:ascii="Times New Roman" w:hAnsi="Times New Roman" w:cs="Times New Roman"/>
                <w:sz w:val="22"/>
                <w:szCs w:val="22"/>
              </w:rPr>
            </w:pPr>
          </w:p>
        </w:tc>
        <w:tc>
          <w:tcPr>
            <w:tcW w:w="3402" w:type="dxa"/>
          </w:tcPr>
          <w:p w:rsidR="001D2F7B" w:rsidRDefault="001D2F7B" w:rsidP="001D2F7B">
            <w:pPr>
              <w:spacing w:line="360" w:lineRule="auto"/>
              <w:ind w:firstLine="0"/>
              <w:jc w:val="center"/>
              <w:rPr>
                <w:rFonts w:ascii="Times New Roman" w:hAnsi="Times New Roman" w:cs="Times New Roman"/>
                <w:sz w:val="22"/>
                <w:szCs w:val="22"/>
              </w:rPr>
            </w:pPr>
          </w:p>
        </w:tc>
        <w:tc>
          <w:tcPr>
            <w:tcW w:w="1984" w:type="dxa"/>
          </w:tcPr>
          <w:p w:rsidR="001D2F7B" w:rsidRDefault="001D2F7B" w:rsidP="001D2F7B">
            <w:pPr>
              <w:spacing w:line="360" w:lineRule="auto"/>
              <w:ind w:firstLine="0"/>
              <w:jc w:val="center"/>
              <w:rPr>
                <w:rFonts w:ascii="Times New Roman" w:hAnsi="Times New Roman" w:cs="Times New Roman"/>
                <w:sz w:val="22"/>
                <w:szCs w:val="22"/>
              </w:rPr>
            </w:pPr>
          </w:p>
        </w:tc>
        <w:tc>
          <w:tcPr>
            <w:tcW w:w="1843" w:type="dxa"/>
          </w:tcPr>
          <w:p w:rsidR="001D2F7B" w:rsidRDefault="001D2F7B" w:rsidP="001D2F7B">
            <w:pPr>
              <w:spacing w:line="360" w:lineRule="auto"/>
              <w:ind w:firstLine="0"/>
              <w:jc w:val="center"/>
              <w:rPr>
                <w:rFonts w:ascii="Times New Roman" w:hAnsi="Times New Roman" w:cs="Times New Roman"/>
                <w:sz w:val="22"/>
                <w:szCs w:val="22"/>
              </w:rPr>
            </w:pPr>
          </w:p>
        </w:tc>
        <w:tc>
          <w:tcPr>
            <w:tcW w:w="1631" w:type="dxa"/>
          </w:tcPr>
          <w:p w:rsidR="001D2F7B" w:rsidRDefault="001D2F7B" w:rsidP="001D2F7B">
            <w:pPr>
              <w:spacing w:line="360" w:lineRule="auto"/>
              <w:ind w:firstLine="0"/>
              <w:jc w:val="center"/>
              <w:rPr>
                <w:rFonts w:ascii="Times New Roman" w:hAnsi="Times New Roman" w:cs="Times New Roman"/>
                <w:sz w:val="22"/>
                <w:szCs w:val="22"/>
              </w:rPr>
            </w:pPr>
          </w:p>
        </w:tc>
        <w:tc>
          <w:tcPr>
            <w:tcW w:w="1990" w:type="dxa"/>
          </w:tcPr>
          <w:p w:rsidR="001D2F7B" w:rsidRDefault="001D2F7B" w:rsidP="001D2F7B">
            <w:pPr>
              <w:spacing w:line="360" w:lineRule="auto"/>
              <w:ind w:firstLine="0"/>
              <w:jc w:val="center"/>
              <w:rPr>
                <w:rFonts w:ascii="Times New Roman" w:hAnsi="Times New Roman" w:cs="Times New Roman"/>
                <w:sz w:val="22"/>
                <w:szCs w:val="22"/>
              </w:rPr>
            </w:pPr>
          </w:p>
        </w:tc>
      </w:tr>
      <w:tr w:rsidR="001D2F7B" w:rsidTr="001D2F7B">
        <w:tc>
          <w:tcPr>
            <w:tcW w:w="534" w:type="dxa"/>
          </w:tcPr>
          <w:p w:rsidR="001D2F7B" w:rsidRDefault="001D2F7B" w:rsidP="001D2F7B">
            <w:pPr>
              <w:spacing w:line="360" w:lineRule="auto"/>
              <w:ind w:firstLine="0"/>
              <w:jc w:val="center"/>
              <w:rPr>
                <w:rFonts w:ascii="Times New Roman" w:hAnsi="Times New Roman" w:cs="Times New Roman"/>
                <w:sz w:val="22"/>
                <w:szCs w:val="22"/>
              </w:rPr>
            </w:pPr>
          </w:p>
        </w:tc>
        <w:tc>
          <w:tcPr>
            <w:tcW w:w="2976" w:type="dxa"/>
          </w:tcPr>
          <w:p w:rsidR="001D2F7B" w:rsidRDefault="001D2F7B" w:rsidP="001D2F7B">
            <w:pPr>
              <w:spacing w:line="360" w:lineRule="auto"/>
              <w:ind w:firstLine="0"/>
              <w:jc w:val="center"/>
              <w:rPr>
                <w:rFonts w:ascii="Times New Roman" w:hAnsi="Times New Roman" w:cs="Times New Roman"/>
                <w:sz w:val="22"/>
                <w:szCs w:val="22"/>
              </w:rPr>
            </w:pPr>
          </w:p>
        </w:tc>
        <w:tc>
          <w:tcPr>
            <w:tcW w:w="1560" w:type="dxa"/>
          </w:tcPr>
          <w:p w:rsidR="001D2F7B" w:rsidRDefault="001D2F7B" w:rsidP="001D2F7B">
            <w:pPr>
              <w:spacing w:line="360" w:lineRule="auto"/>
              <w:ind w:firstLine="0"/>
              <w:jc w:val="center"/>
              <w:rPr>
                <w:rFonts w:ascii="Times New Roman" w:hAnsi="Times New Roman" w:cs="Times New Roman"/>
                <w:sz w:val="22"/>
                <w:szCs w:val="22"/>
              </w:rPr>
            </w:pPr>
          </w:p>
        </w:tc>
        <w:tc>
          <w:tcPr>
            <w:tcW w:w="3402" w:type="dxa"/>
          </w:tcPr>
          <w:p w:rsidR="001D2F7B" w:rsidRDefault="001D2F7B" w:rsidP="001D2F7B">
            <w:pPr>
              <w:spacing w:line="360" w:lineRule="auto"/>
              <w:ind w:firstLine="0"/>
              <w:jc w:val="center"/>
              <w:rPr>
                <w:rFonts w:ascii="Times New Roman" w:hAnsi="Times New Roman" w:cs="Times New Roman"/>
                <w:sz w:val="22"/>
                <w:szCs w:val="22"/>
              </w:rPr>
            </w:pPr>
          </w:p>
        </w:tc>
        <w:tc>
          <w:tcPr>
            <w:tcW w:w="1984" w:type="dxa"/>
          </w:tcPr>
          <w:p w:rsidR="001D2F7B" w:rsidRDefault="001D2F7B" w:rsidP="001D2F7B">
            <w:pPr>
              <w:spacing w:line="360" w:lineRule="auto"/>
              <w:ind w:firstLine="0"/>
              <w:jc w:val="center"/>
              <w:rPr>
                <w:rFonts w:ascii="Times New Roman" w:hAnsi="Times New Roman" w:cs="Times New Roman"/>
                <w:sz w:val="22"/>
                <w:szCs w:val="22"/>
              </w:rPr>
            </w:pPr>
          </w:p>
        </w:tc>
        <w:tc>
          <w:tcPr>
            <w:tcW w:w="1843" w:type="dxa"/>
          </w:tcPr>
          <w:p w:rsidR="001D2F7B" w:rsidRDefault="001D2F7B" w:rsidP="001D2F7B">
            <w:pPr>
              <w:spacing w:line="360" w:lineRule="auto"/>
              <w:ind w:firstLine="0"/>
              <w:jc w:val="center"/>
              <w:rPr>
                <w:rFonts w:ascii="Times New Roman" w:hAnsi="Times New Roman" w:cs="Times New Roman"/>
                <w:sz w:val="22"/>
                <w:szCs w:val="22"/>
              </w:rPr>
            </w:pPr>
          </w:p>
        </w:tc>
        <w:tc>
          <w:tcPr>
            <w:tcW w:w="1631" w:type="dxa"/>
          </w:tcPr>
          <w:p w:rsidR="001D2F7B" w:rsidRDefault="001D2F7B" w:rsidP="001D2F7B">
            <w:pPr>
              <w:spacing w:line="360" w:lineRule="auto"/>
              <w:ind w:firstLine="0"/>
              <w:jc w:val="center"/>
              <w:rPr>
                <w:rFonts w:ascii="Times New Roman" w:hAnsi="Times New Roman" w:cs="Times New Roman"/>
                <w:sz w:val="22"/>
                <w:szCs w:val="22"/>
              </w:rPr>
            </w:pPr>
          </w:p>
        </w:tc>
        <w:tc>
          <w:tcPr>
            <w:tcW w:w="1990" w:type="dxa"/>
          </w:tcPr>
          <w:p w:rsidR="001D2F7B" w:rsidRDefault="001D2F7B" w:rsidP="001D2F7B">
            <w:pPr>
              <w:spacing w:line="360" w:lineRule="auto"/>
              <w:ind w:firstLine="0"/>
              <w:jc w:val="center"/>
              <w:rPr>
                <w:rFonts w:ascii="Times New Roman" w:hAnsi="Times New Roman" w:cs="Times New Roman"/>
                <w:sz w:val="22"/>
                <w:szCs w:val="22"/>
              </w:rPr>
            </w:pPr>
          </w:p>
        </w:tc>
      </w:tr>
      <w:tr w:rsidR="001D2F7B" w:rsidTr="001D2F7B">
        <w:tc>
          <w:tcPr>
            <w:tcW w:w="534" w:type="dxa"/>
          </w:tcPr>
          <w:p w:rsidR="001D2F7B" w:rsidRDefault="001D2F7B" w:rsidP="001D2F7B">
            <w:pPr>
              <w:spacing w:line="360" w:lineRule="auto"/>
              <w:ind w:firstLine="0"/>
              <w:jc w:val="center"/>
              <w:rPr>
                <w:rFonts w:ascii="Times New Roman" w:hAnsi="Times New Roman" w:cs="Times New Roman"/>
                <w:sz w:val="22"/>
                <w:szCs w:val="22"/>
              </w:rPr>
            </w:pPr>
          </w:p>
        </w:tc>
        <w:tc>
          <w:tcPr>
            <w:tcW w:w="2976" w:type="dxa"/>
          </w:tcPr>
          <w:p w:rsidR="001D2F7B" w:rsidRDefault="001D2F7B" w:rsidP="001D2F7B">
            <w:pPr>
              <w:spacing w:line="360" w:lineRule="auto"/>
              <w:ind w:firstLine="0"/>
              <w:jc w:val="center"/>
              <w:rPr>
                <w:rFonts w:ascii="Times New Roman" w:hAnsi="Times New Roman" w:cs="Times New Roman"/>
                <w:sz w:val="22"/>
                <w:szCs w:val="22"/>
              </w:rPr>
            </w:pPr>
          </w:p>
        </w:tc>
        <w:tc>
          <w:tcPr>
            <w:tcW w:w="1560" w:type="dxa"/>
          </w:tcPr>
          <w:p w:rsidR="001D2F7B" w:rsidRDefault="001D2F7B" w:rsidP="001D2F7B">
            <w:pPr>
              <w:spacing w:line="360" w:lineRule="auto"/>
              <w:ind w:firstLine="0"/>
              <w:jc w:val="center"/>
              <w:rPr>
                <w:rFonts w:ascii="Times New Roman" w:hAnsi="Times New Roman" w:cs="Times New Roman"/>
                <w:sz w:val="22"/>
                <w:szCs w:val="22"/>
              </w:rPr>
            </w:pPr>
          </w:p>
        </w:tc>
        <w:tc>
          <w:tcPr>
            <w:tcW w:w="3402" w:type="dxa"/>
          </w:tcPr>
          <w:p w:rsidR="001D2F7B" w:rsidRDefault="001D2F7B" w:rsidP="001D2F7B">
            <w:pPr>
              <w:spacing w:line="360" w:lineRule="auto"/>
              <w:ind w:firstLine="0"/>
              <w:jc w:val="center"/>
              <w:rPr>
                <w:rFonts w:ascii="Times New Roman" w:hAnsi="Times New Roman" w:cs="Times New Roman"/>
                <w:sz w:val="22"/>
                <w:szCs w:val="22"/>
              </w:rPr>
            </w:pPr>
          </w:p>
        </w:tc>
        <w:tc>
          <w:tcPr>
            <w:tcW w:w="1984" w:type="dxa"/>
          </w:tcPr>
          <w:p w:rsidR="001D2F7B" w:rsidRDefault="001D2F7B" w:rsidP="001D2F7B">
            <w:pPr>
              <w:spacing w:line="360" w:lineRule="auto"/>
              <w:ind w:firstLine="0"/>
              <w:jc w:val="center"/>
              <w:rPr>
                <w:rFonts w:ascii="Times New Roman" w:hAnsi="Times New Roman" w:cs="Times New Roman"/>
                <w:sz w:val="22"/>
                <w:szCs w:val="22"/>
              </w:rPr>
            </w:pPr>
          </w:p>
        </w:tc>
        <w:tc>
          <w:tcPr>
            <w:tcW w:w="1843" w:type="dxa"/>
          </w:tcPr>
          <w:p w:rsidR="001D2F7B" w:rsidRDefault="001D2F7B" w:rsidP="001D2F7B">
            <w:pPr>
              <w:spacing w:line="360" w:lineRule="auto"/>
              <w:ind w:firstLine="0"/>
              <w:jc w:val="center"/>
              <w:rPr>
                <w:rFonts w:ascii="Times New Roman" w:hAnsi="Times New Roman" w:cs="Times New Roman"/>
                <w:sz w:val="22"/>
                <w:szCs w:val="22"/>
              </w:rPr>
            </w:pPr>
          </w:p>
        </w:tc>
        <w:tc>
          <w:tcPr>
            <w:tcW w:w="1631" w:type="dxa"/>
          </w:tcPr>
          <w:p w:rsidR="001D2F7B" w:rsidRDefault="001D2F7B" w:rsidP="001D2F7B">
            <w:pPr>
              <w:spacing w:line="360" w:lineRule="auto"/>
              <w:ind w:firstLine="0"/>
              <w:jc w:val="center"/>
              <w:rPr>
                <w:rFonts w:ascii="Times New Roman" w:hAnsi="Times New Roman" w:cs="Times New Roman"/>
                <w:sz w:val="22"/>
                <w:szCs w:val="22"/>
              </w:rPr>
            </w:pPr>
          </w:p>
        </w:tc>
        <w:tc>
          <w:tcPr>
            <w:tcW w:w="1990" w:type="dxa"/>
          </w:tcPr>
          <w:p w:rsidR="001D2F7B" w:rsidRDefault="001D2F7B" w:rsidP="001D2F7B">
            <w:pPr>
              <w:spacing w:line="360" w:lineRule="auto"/>
              <w:ind w:firstLine="0"/>
              <w:jc w:val="center"/>
              <w:rPr>
                <w:rFonts w:ascii="Times New Roman" w:hAnsi="Times New Roman" w:cs="Times New Roman"/>
                <w:sz w:val="22"/>
                <w:szCs w:val="22"/>
              </w:rPr>
            </w:pPr>
          </w:p>
        </w:tc>
      </w:tr>
      <w:tr w:rsidR="001D2F7B" w:rsidTr="001D2F7B">
        <w:tc>
          <w:tcPr>
            <w:tcW w:w="534" w:type="dxa"/>
          </w:tcPr>
          <w:p w:rsidR="001D2F7B" w:rsidRDefault="001D2F7B" w:rsidP="001D2F7B">
            <w:pPr>
              <w:spacing w:line="360" w:lineRule="auto"/>
              <w:ind w:firstLine="0"/>
              <w:jc w:val="center"/>
              <w:rPr>
                <w:rFonts w:ascii="Times New Roman" w:hAnsi="Times New Roman" w:cs="Times New Roman"/>
                <w:sz w:val="22"/>
                <w:szCs w:val="22"/>
              </w:rPr>
            </w:pPr>
          </w:p>
        </w:tc>
        <w:tc>
          <w:tcPr>
            <w:tcW w:w="2976" w:type="dxa"/>
          </w:tcPr>
          <w:p w:rsidR="001D2F7B" w:rsidRDefault="001D2F7B" w:rsidP="001D2F7B">
            <w:pPr>
              <w:spacing w:line="360" w:lineRule="auto"/>
              <w:ind w:firstLine="0"/>
              <w:jc w:val="center"/>
              <w:rPr>
                <w:rFonts w:ascii="Times New Roman" w:hAnsi="Times New Roman" w:cs="Times New Roman"/>
                <w:sz w:val="22"/>
                <w:szCs w:val="22"/>
              </w:rPr>
            </w:pPr>
          </w:p>
        </w:tc>
        <w:tc>
          <w:tcPr>
            <w:tcW w:w="1560" w:type="dxa"/>
          </w:tcPr>
          <w:p w:rsidR="001D2F7B" w:rsidRDefault="001D2F7B" w:rsidP="001D2F7B">
            <w:pPr>
              <w:spacing w:line="360" w:lineRule="auto"/>
              <w:ind w:firstLine="0"/>
              <w:jc w:val="center"/>
              <w:rPr>
                <w:rFonts w:ascii="Times New Roman" w:hAnsi="Times New Roman" w:cs="Times New Roman"/>
                <w:sz w:val="22"/>
                <w:szCs w:val="22"/>
              </w:rPr>
            </w:pPr>
          </w:p>
        </w:tc>
        <w:tc>
          <w:tcPr>
            <w:tcW w:w="3402" w:type="dxa"/>
          </w:tcPr>
          <w:p w:rsidR="001D2F7B" w:rsidRDefault="001D2F7B" w:rsidP="001D2F7B">
            <w:pPr>
              <w:spacing w:line="360" w:lineRule="auto"/>
              <w:ind w:firstLine="0"/>
              <w:jc w:val="center"/>
              <w:rPr>
                <w:rFonts w:ascii="Times New Roman" w:hAnsi="Times New Roman" w:cs="Times New Roman"/>
                <w:sz w:val="22"/>
                <w:szCs w:val="22"/>
              </w:rPr>
            </w:pPr>
          </w:p>
        </w:tc>
        <w:tc>
          <w:tcPr>
            <w:tcW w:w="1984" w:type="dxa"/>
          </w:tcPr>
          <w:p w:rsidR="001D2F7B" w:rsidRDefault="001D2F7B" w:rsidP="001D2F7B">
            <w:pPr>
              <w:spacing w:line="360" w:lineRule="auto"/>
              <w:ind w:firstLine="0"/>
              <w:jc w:val="center"/>
              <w:rPr>
                <w:rFonts w:ascii="Times New Roman" w:hAnsi="Times New Roman" w:cs="Times New Roman"/>
                <w:sz w:val="22"/>
                <w:szCs w:val="22"/>
              </w:rPr>
            </w:pPr>
          </w:p>
        </w:tc>
        <w:tc>
          <w:tcPr>
            <w:tcW w:w="1843" w:type="dxa"/>
          </w:tcPr>
          <w:p w:rsidR="001D2F7B" w:rsidRDefault="001D2F7B" w:rsidP="001D2F7B">
            <w:pPr>
              <w:spacing w:line="360" w:lineRule="auto"/>
              <w:ind w:firstLine="0"/>
              <w:jc w:val="center"/>
              <w:rPr>
                <w:rFonts w:ascii="Times New Roman" w:hAnsi="Times New Roman" w:cs="Times New Roman"/>
                <w:sz w:val="22"/>
                <w:szCs w:val="22"/>
              </w:rPr>
            </w:pPr>
          </w:p>
        </w:tc>
        <w:tc>
          <w:tcPr>
            <w:tcW w:w="1631" w:type="dxa"/>
          </w:tcPr>
          <w:p w:rsidR="001D2F7B" w:rsidRDefault="001D2F7B" w:rsidP="001D2F7B">
            <w:pPr>
              <w:spacing w:line="360" w:lineRule="auto"/>
              <w:ind w:firstLine="0"/>
              <w:jc w:val="center"/>
              <w:rPr>
                <w:rFonts w:ascii="Times New Roman" w:hAnsi="Times New Roman" w:cs="Times New Roman"/>
                <w:sz w:val="22"/>
                <w:szCs w:val="22"/>
              </w:rPr>
            </w:pPr>
          </w:p>
        </w:tc>
        <w:tc>
          <w:tcPr>
            <w:tcW w:w="1990" w:type="dxa"/>
          </w:tcPr>
          <w:p w:rsidR="001D2F7B" w:rsidRDefault="001D2F7B" w:rsidP="001D2F7B">
            <w:pPr>
              <w:spacing w:line="360" w:lineRule="auto"/>
              <w:ind w:firstLine="0"/>
              <w:jc w:val="center"/>
              <w:rPr>
                <w:rFonts w:ascii="Times New Roman" w:hAnsi="Times New Roman" w:cs="Times New Roman"/>
                <w:sz w:val="22"/>
                <w:szCs w:val="22"/>
              </w:rPr>
            </w:pPr>
          </w:p>
        </w:tc>
      </w:tr>
      <w:tr w:rsidR="001D2F7B" w:rsidTr="001D2F7B">
        <w:tc>
          <w:tcPr>
            <w:tcW w:w="534" w:type="dxa"/>
          </w:tcPr>
          <w:p w:rsidR="001D2F7B" w:rsidRDefault="001D2F7B" w:rsidP="001D2F7B">
            <w:pPr>
              <w:spacing w:line="360" w:lineRule="auto"/>
              <w:ind w:firstLine="0"/>
              <w:jc w:val="center"/>
              <w:rPr>
                <w:rFonts w:ascii="Times New Roman" w:hAnsi="Times New Roman" w:cs="Times New Roman"/>
                <w:sz w:val="22"/>
                <w:szCs w:val="22"/>
              </w:rPr>
            </w:pPr>
          </w:p>
        </w:tc>
        <w:tc>
          <w:tcPr>
            <w:tcW w:w="2976" w:type="dxa"/>
          </w:tcPr>
          <w:p w:rsidR="001D2F7B" w:rsidRDefault="001D2F7B" w:rsidP="001D2F7B">
            <w:pPr>
              <w:spacing w:line="360" w:lineRule="auto"/>
              <w:ind w:firstLine="0"/>
              <w:jc w:val="center"/>
              <w:rPr>
                <w:rFonts w:ascii="Times New Roman" w:hAnsi="Times New Roman" w:cs="Times New Roman"/>
                <w:sz w:val="22"/>
                <w:szCs w:val="22"/>
              </w:rPr>
            </w:pPr>
          </w:p>
        </w:tc>
        <w:tc>
          <w:tcPr>
            <w:tcW w:w="1560" w:type="dxa"/>
          </w:tcPr>
          <w:p w:rsidR="001D2F7B" w:rsidRDefault="001D2F7B" w:rsidP="001D2F7B">
            <w:pPr>
              <w:spacing w:line="360" w:lineRule="auto"/>
              <w:ind w:firstLine="0"/>
              <w:jc w:val="center"/>
              <w:rPr>
                <w:rFonts w:ascii="Times New Roman" w:hAnsi="Times New Roman" w:cs="Times New Roman"/>
                <w:sz w:val="22"/>
                <w:szCs w:val="22"/>
              </w:rPr>
            </w:pPr>
          </w:p>
        </w:tc>
        <w:tc>
          <w:tcPr>
            <w:tcW w:w="3402" w:type="dxa"/>
          </w:tcPr>
          <w:p w:rsidR="001D2F7B" w:rsidRDefault="001D2F7B" w:rsidP="001D2F7B">
            <w:pPr>
              <w:spacing w:line="360" w:lineRule="auto"/>
              <w:ind w:firstLine="0"/>
              <w:jc w:val="center"/>
              <w:rPr>
                <w:rFonts w:ascii="Times New Roman" w:hAnsi="Times New Roman" w:cs="Times New Roman"/>
                <w:sz w:val="22"/>
                <w:szCs w:val="22"/>
              </w:rPr>
            </w:pPr>
          </w:p>
        </w:tc>
        <w:tc>
          <w:tcPr>
            <w:tcW w:w="1984" w:type="dxa"/>
          </w:tcPr>
          <w:p w:rsidR="001D2F7B" w:rsidRDefault="001D2F7B" w:rsidP="001D2F7B">
            <w:pPr>
              <w:spacing w:line="360" w:lineRule="auto"/>
              <w:ind w:firstLine="0"/>
              <w:jc w:val="center"/>
              <w:rPr>
                <w:rFonts w:ascii="Times New Roman" w:hAnsi="Times New Roman" w:cs="Times New Roman"/>
                <w:sz w:val="22"/>
                <w:szCs w:val="22"/>
              </w:rPr>
            </w:pPr>
          </w:p>
        </w:tc>
        <w:tc>
          <w:tcPr>
            <w:tcW w:w="1843" w:type="dxa"/>
          </w:tcPr>
          <w:p w:rsidR="001D2F7B" w:rsidRDefault="001D2F7B" w:rsidP="001D2F7B">
            <w:pPr>
              <w:spacing w:line="360" w:lineRule="auto"/>
              <w:ind w:firstLine="0"/>
              <w:jc w:val="center"/>
              <w:rPr>
                <w:rFonts w:ascii="Times New Roman" w:hAnsi="Times New Roman" w:cs="Times New Roman"/>
                <w:sz w:val="22"/>
                <w:szCs w:val="22"/>
              </w:rPr>
            </w:pPr>
          </w:p>
        </w:tc>
        <w:tc>
          <w:tcPr>
            <w:tcW w:w="1631" w:type="dxa"/>
          </w:tcPr>
          <w:p w:rsidR="001D2F7B" w:rsidRDefault="001D2F7B" w:rsidP="001D2F7B">
            <w:pPr>
              <w:spacing w:line="360" w:lineRule="auto"/>
              <w:ind w:firstLine="0"/>
              <w:jc w:val="center"/>
              <w:rPr>
                <w:rFonts w:ascii="Times New Roman" w:hAnsi="Times New Roman" w:cs="Times New Roman"/>
                <w:sz w:val="22"/>
                <w:szCs w:val="22"/>
              </w:rPr>
            </w:pPr>
          </w:p>
        </w:tc>
        <w:tc>
          <w:tcPr>
            <w:tcW w:w="1990" w:type="dxa"/>
          </w:tcPr>
          <w:p w:rsidR="001D2F7B" w:rsidRDefault="001D2F7B" w:rsidP="001D2F7B">
            <w:pPr>
              <w:spacing w:line="360" w:lineRule="auto"/>
              <w:ind w:firstLine="0"/>
              <w:jc w:val="center"/>
              <w:rPr>
                <w:rFonts w:ascii="Times New Roman" w:hAnsi="Times New Roman" w:cs="Times New Roman"/>
                <w:sz w:val="22"/>
                <w:szCs w:val="22"/>
              </w:rPr>
            </w:pPr>
          </w:p>
        </w:tc>
      </w:tr>
      <w:tr w:rsidR="001D2F7B" w:rsidTr="001D2F7B">
        <w:tc>
          <w:tcPr>
            <w:tcW w:w="534" w:type="dxa"/>
          </w:tcPr>
          <w:p w:rsidR="001D2F7B" w:rsidRDefault="001D2F7B" w:rsidP="001D2F7B">
            <w:pPr>
              <w:spacing w:line="360" w:lineRule="auto"/>
              <w:ind w:firstLine="0"/>
              <w:jc w:val="center"/>
              <w:rPr>
                <w:rFonts w:ascii="Times New Roman" w:hAnsi="Times New Roman" w:cs="Times New Roman"/>
                <w:sz w:val="22"/>
                <w:szCs w:val="22"/>
              </w:rPr>
            </w:pPr>
          </w:p>
        </w:tc>
        <w:tc>
          <w:tcPr>
            <w:tcW w:w="2976" w:type="dxa"/>
          </w:tcPr>
          <w:p w:rsidR="001D2F7B" w:rsidRDefault="001D2F7B" w:rsidP="001D2F7B">
            <w:pPr>
              <w:spacing w:line="360" w:lineRule="auto"/>
              <w:ind w:firstLine="0"/>
              <w:jc w:val="center"/>
              <w:rPr>
                <w:rFonts w:ascii="Times New Roman" w:hAnsi="Times New Roman" w:cs="Times New Roman"/>
                <w:sz w:val="22"/>
                <w:szCs w:val="22"/>
              </w:rPr>
            </w:pPr>
          </w:p>
        </w:tc>
        <w:tc>
          <w:tcPr>
            <w:tcW w:w="1560" w:type="dxa"/>
          </w:tcPr>
          <w:p w:rsidR="001D2F7B" w:rsidRDefault="001D2F7B" w:rsidP="001D2F7B">
            <w:pPr>
              <w:spacing w:line="360" w:lineRule="auto"/>
              <w:ind w:firstLine="0"/>
              <w:jc w:val="center"/>
              <w:rPr>
                <w:rFonts w:ascii="Times New Roman" w:hAnsi="Times New Roman" w:cs="Times New Roman"/>
                <w:sz w:val="22"/>
                <w:szCs w:val="22"/>
              </w:rPr>
            </w:pPr>
          </w:p>
        </w:tc>
        <w:tc>
          <w:tcPr>
            <w:tcW w:w="3402" w:type="dxa"/>
          </w:tcPr>
          <w:p w:rsidR="001D2F7B" w:rsidRDefault="001D2F7B" w:rsidP="001D2F7B">
            <w:pPr>
              <w:spacing w:line="360" w:lineRule="auto"/>
              <w:ind w:firstLine="0"/>
              <w:jc w:val="center"/>
              <w:rPr>
                <w:rFonts w:ascii="Times New Roman" w:hAnsi="Times New Roman" w:cs="Times New Roman"/>
                <w:sz w:val="22"/>
                <w:szCs w:val="22"/>
              </w:rPr>
            </w:pPr>
          </w:p>
        </w:tc>
        <w:tc>
          <w:tcPr>
            <w:tcW w:w="1984" w:type="dxa"/>
          </w:tcPr>
          <w:p w:rsidR="001D2F7B" w:rsidRDefault="001D2F7B" w:rsidP="001D2F7B">
            <w:pPr>
              <w:spacing w:line="360" w:lineRule="auto"/>
              <w:ind w:firstLine="0"/>
              <w:jc w:val="center"/>
              <w:rPr>
                <w:rFonts w:ascii="Times New Roman" w:hAnsi="Times New Roman" w:cs="Times New Roman"/>
                <w:sz w:val="22"/>
                <w:szCs w:val="22"/>
              </w:rPr>
            </w:pPr>
          </w:p>
        </w:tc>
        <w:tc>
          <w:tcPr>
            <w:tcW w:w="1843" w:type="dxa"/>
          </w:tcPr>
          <w:p w:rsidR="001D2F7B" w:rsidRDefault="001D2F7B" w:rsidP="001D2F7B">
            <w:pPr>
              <w:spacing w:line="360" w:lineRule="auto"/>
              <w:ind w:firstLine="0"/>
              <w:jc w:val="center"/>
              <w:rPr>
                <w:rFonts w:ascii="Times New Roman" w:hAnsi="Times New Roman" w:cs="Times New Roman"/>
                <w:sz w:val="22"/>
                <w:szCs w:val="22"/>
              </w:rPr>
            </w:pPr>
          </w:p>
        </w:tc>
        <w:tc>
          <w:tcPr>
            <w:tcW w:w="1631" w:type="dxa"/>
          </w:tcPr>
          <w:p w:rsidR="001D2F7B" w:rsidRDefault="001D2F7B" w:rsidP="001D2F7B">
            <w:pPr>
              <w:spacing w:line="360" w:lineRule="auto"/>
              <w:ind w:firstLine="0"/>
              <w:jc w:val="center"/>
              <w:rPr>
                <w:rFonts w:ascii="Times New Roman" w:hAnsi="Times New Roman" w:cs="Times New Roman"/>
                <w:sz w:val="22"/>
                <w:szCs w:val="22"/>
              </w:rPr>
            </w:pPr>
          </w:p>
        </w:tc>
        <w:tc>
          <w:tcPr>
            <w:tcW w:w="1990" w:type="dxa"/>
          </w:tcPr>
          <w:p w:rsidR="001D2F7B" w:rsidRDefault="001D2F7B" w:rsidP="001D2F7B">
            <w:pPr>
              <w:spacing w:line="360" w:lineRule="auto"/>
              <w:ind w:firstLine="0"/>
              <w:jc w:val="center"/>
              <w:rPr>
                <w:rFonts w:ascii="Times New Roman" w:hAnsi="Times New Roman" w:cs="Times New Roman"/>
                <w:sz w:val="22"/>
                <w:szCs w:val="22"/>
              </w:rPr>
            </w:pPr>
          </w:p>
        </w:tc>
      </w:tr>
      <w:tr w:rsidR="001D2F7B" w:rsidTr="001D2F7B">
        <w:tc>
          <w:tcPr>
            <w:tcW w:w="534" w:type="dxa"/>
          </w:tcPr>
          <w:p w:rsidR="001D2F7B" w:rsidRDefault="001D2F7B" w:rsidP="001D2F7B">
            <w:pPr>
              <w:spacing w:line="360" w:lineRule="auto"/>
              <w:ind w:firstLine="0"/>
              <w:jc w:val="center"/>
              <w:rPr>
                <w:rFonts w:ascii="Times New Roman" w:hAnsi="Times New Roman" w:cs="Times New Roman"/>
                <w:sz w:val="22"/>
                <w:szCs w:val="22"/>
              </w:rPr>
            </w:pPr>
          </w:p>
        </w:tc>
        <w:tc>
          <w:tcPr>
            <w:tcW w:w="2976" w:type="dxa"/>
          </w:tcPr>
          <w:p w:rsidR="001D2F7B" w:rsidRDefault="001D2F7B" w:rsidP="001D2F7B">
            <w:pPr>
              <w:spacing w:line="360" w:lineRule="auto"/>
              <w:ind w:firstLine="0"/>
              <w:jc w:val="center"/>
              <w:rPr>
                <w:rFonts w:ascii="Times New Roman" w:hAnsi="Times New Roman" w:cs="Times New Roman"/>
                <w:sz w:val="22"/>
                <w:szCs w:val="22"/>
              </w:rPr>
            </w:pPr>
          </w:p>
        </w:tc>
        <w:tc>
          <w:tcPr>
            <w:tcW w:w="1560" w:type="dxa"/>
          </w:tcPr>
          <w:p w:rsidR="001D2F7B" w:rsidRDefault="001D2F7B" w:rsidP="001D2F7B">
            <w:pPr>
              <w:spacing w:line="360" w:lineRule="auto"/>
              <w:ind w:firstLine="0"/>
              <w:jc w:val="center"/>
              <w:rPr>
                <w:rFonts w:ascii="Times New Roman" w:hAnsi="Times New Roman" w:cs="Times New Roman"/>
                <w:sz w:val="22"/>
                <w:szCs w:val="22"/>
              </w:rPr>
            </w:pPr>
          </w:p>
        </w:tc>
        <w:tc>
          <w:tcPr>
            <w:tcW w:w="3402" w:type="dxa"/>
          </w:tcPr>
          <w:p w:rsidR="001D2F7B" w:rsidRDefault="001D2F7B" w:rsidP="001D2F7B">
            <w:pPr>
              <w:spacing w:line="360" w:lineRule="auto"/>
              <w:ind w:firstLine="0"/>
              <w:jc w:val="center"/>
              <w:rPr>
                <w:rFonts w:ascii="Times New Roman" w:hAnsi="Times New Roman" w:cs="Times New Roman"/>
                <w:sz w:val="22"/>
                <w:szCs w:val="22"/>
              </w:rPr>
            </w:pPr>
          </w:p>
        </w:tc>
        <w:tc>
          <w:tcPr>
            <w:tcW w:w="1984" w:type="dxa"/>
          </w:tcPr>
          <w:p w:rsidR="001D2F7B" w:rsidRDefault="001D2F7B" w:rsidP="001D2F7B">
            <w:pPr>
              <w:spacing w:line="360" w:lineRule="auto"/>
              <w:ind w:firstLine="0"/>
              <w:jc w:val="center"/>
              <w:rPr>
                <w:rFonts w:ascii="Times New Roman" w:hAnsi="Times New Roman" w:cs="Times New Roman"/>
                <w:sz w:val="22"/>
                <w:szCs w:val="22"/>
              </w:rPr>
            </w:pPr>
          </w:p>
        </w:tc>
        <w:tc>
          <w:tcPr>
            <w:tcW w:w="1843" w:type="dxa"/>
          </w:tcPr>
          <w:p w:rsidR="001D2F7B" w:rsidRDefault="001D2F7B" w:rsidP="001D2F7B">
            <w:pPr>
              <w:spacing w:line="360" w:lineRule="auto"/>
              <w:ind w:firstLine="0"/>
              <w:jc w:val="center"/>
              <w:rPr>
                <w:rFonts w:ascii="Times New Roman" w:hAnsi="Times New Roman" w:cs="Times New Roman"/>
                <w:sz w:val="22"/>
                <w:szCs w:val="22"/>
              </w:rPr>
            </w:pPr>
          </w:p>
        </w:tc>
        <w:tc>
          <w:tcPr>
            <w:tcW w:w="1631" w:type="dxa"/>
          </w:tcPr>
          <w:p w:rsidR="001D2F7B" w:rsidRDefault="001D2F7B" w:rsidP="001D2F7B">
            <w:pPr>
              <w:spacing w:line="360" w:lineRule="auto"/>
              <w:ind w:firstLine="0"/>
              <w:jc w:val="center"/>
              <w:rPr>
                <w:rFonts w:ascii="Times New Roman" w:hAnsi="Times New Roman" w:cs="Times New Roman"/>
                <w:sz w:val="22"/>
                <w:szCs w:val="22"/>
              </w:rPr>
            </w:pPr>
          </w:p>
        </w:tc>
        <w:tc>
          <w:tcPr>
            <w:tcW w:w="1990" w:type="dxa"/>
          </w:tcPr>
          <w:p w:rsidR="001D2F7B" w:rsidRDefault="001D2F7B" w:rsidP="001D2F7B">
            <w:pPr>
              <w:spacing w:line="360" w:lineRule="auto"/>
              <w:ind w:firstLine="0"/>
              <w:jc w:val="center"/>
              <w:rPr>
                <w:rFonts w:ascii="Times New Roman" w:hAnsi="Times New Roman" w:cs="Times New Roman"/>
                <w:sz w:val="22"/>
                <w:szCs w:val="22"/>
              </w:rPr>
            </w:pPr>
          </w:p>
        </w:tc>
      </w:tr>
    </w:tbl>
    <w:p w:rsidR="001D2F7B" w:rsidRPr="001D2F7B" w:rsidRDefault="001D2F7B" w:rsidP="001D2F7B">
      <w:pPr>
        <w:rPr>
          <w:rFonts w:ascii="Times New Roman" w:hAnsi="Times New Roman" w:cs="Times New Roman"/>
          <w:sz w:val="22"/>
          <w:szCs w:val="22"/>
        </w:rPr>
      </w:pPr>
    </w:p>
    <w:sectPr w:rsidR="001D2F7B" w:rsidRPr="001D2F7B" w:rsidSect="004F2B51">
      <w:pgSz w:w="16838" w:h="11906" w:orient="landscape"/>
      <w:pgMar w:top="1701"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A7196"/>
    <w:multiLevelType w:val="hybridMultilevel"/>
    <w:tmpl w:val="9BEAC4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EF"/>
    <w:rsid w:val="000C3569"/>
    <w:rsid w:val="001346FA"/>
    <w:rsid w:val="0013624C"/>
    <w:rsid w:val="001D2F7B"/>
    <w:rsid w:val="00246C98"/>
    <w:rsid w:val="003426D4"/>
    <w:rsid w:val="004F2B51"/>
    <w:rsid w:val="00547D3A"/>
    <w:rsid w:val="008A4B5F"/>
    <w:rsid w:val="00965255"/>
    <w:rsid w:val="009848C8"/>
    <w:rsid w:val="009A5E13"/>
    <w:rsid w:val="00B8331A"/>
    <w:rsid w:val="00B94FB2"/>
    <w:rsid w:val="00C2240A"/>
    <w:rsid w:val="00C87253"/>
    <w:rsid w:val="00CC2DC9"/>
    <w:rsid w:val="00D31A4F"/>
    <w:rsid w:val="00D41382"/>
    <w:rsid w:val="00D523A2"/>
    <w:rsid w:val="00DA75EF"/>
    <w:rsid w:val="00F50004"/>
    <w:rsid w:val="00FA04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6C98"/>
    <w:rPr>
      <w:rFonts w:ascii="Arial" w:hAnsi="Arial" w:cs="Arial"/>
      <w:lang w:eastAsia="lt-LT"/>
    </w:rPr>
  </w:style>
  <w:style w:type="paragraph" w:styleId="Antrat1">
    <w:name w:val="heading 1"/>
    <w:basedOn w:val="prastasis"/>
    <w:next w:val="prastasis"/>
    <w:link w:val="Antrat1Diagrama"/>
    <w:qFormat/>
    <w:rsid w:val="00C2240A"/>
    <w:pPr>
      <w:keepNext/>
      <w:spacing w:before="240" w:after="60"/>
      <w:outlineLvl w:val="0"/>
    </w:pPr>
    <w:rPr>
      <w:b/>
      <w:bCs/>
      <w:kern w:val="32"/>
      <w:sz w:val="32"/>
      <w:szCs w:val="32"/>
    </w:rPr>
  </w:style>
  <w:style w:type="paragraph" w:styleId="Antrat2">
    <w:name w:val="heading 2"/>
    <w:basedOn w:val="prastasis"/>
    <w:next w:val="prastasis"/>
    <w:link w:val="Antrat2Diagrama"/>
    <w:qFormat/>
    <w:rsid w:val="00C2240A"/>
    <w:pPr>
      <w:keepNext/>
      <w:spacing w:before="240" w:after="60"/>
      <w:outlineLvl w:val="1"/>
    </w:pPr>
    <w:rPr>
      <w:b/>
      <w:bCs/>
      <w:i/>
      <w:iCs/>
      <w:sz w:val="28"/>
      <w:szCs w:val="28"/>
    </w:rPr>
  </w:style>
  <w:style w:type="paragraph" w:styleId="Antrat3">
    <w:name w:val="heading 3"/>
    <w:basedOn w:val="prastasis"/>
    <w:next w:val="prastasis"/>
    <w:link w:val="Antrat3Diagrama"/>
    <w:qFormat/>
    <w:rsid w:val="00C2240A"/>
    <w:pPr>
      <w:keepNext/>
      <w:spacing w:before="240" w:after="60"/>
      <w:outlineLvl w:val="2"/>
    </w:pPr>
    <w:rPr>
      <w:b/>
      <w:bCs/>
      <w:sz w:val="26"/>
      <w:szCs w:val="26"/>
    </w:rPr>
  </w:style>
  <w:style w:type="paragraph" w:styleId="Antrat4">
    <w:name w:val="heading 4"/>
    <w:basedOn w:val="prastasis"/>
    <w:next w:val="prastasis"/>
    <w:link w:val="Antrat4Diagrama"/>
    <w:qFormat/>
    <w:rsid w:val="00C2240A"/>
    <w:pPr>
      <w:keepNext/>
      <w:spacing w:before="240" w:after="60"/>
      <w:outlineLvl w:val="3"/>
    </w:pPr>
    <w:rPr>
      <w:rFonts w:ascii="Times New Roman" w:hAnsi="Times New Roman" w:cs="Times New Roman"/>
      <w:b/>
      <w:bCs/>
      <w:sz w:val="28"/>
      <w:szCs w:val="28"/>
    </w:rPr>
  </w:style>
  <w:style w:type="paragraph" w:styleId="Antrat5">
    <w:name w:val="heading 5"/>
    <w:basedOn w:val="prastasis"/>
    <w:next w:val="prastasis"/>
    <w:link w:val="Antrat5Diagrama"/>
    <w:qFormat/>
    <w:rsid w:val="00C2240A"/>
    <w:pPr>
      <w:spacing w:before="240" w:after="60"/>
      <w:outlineLvl w:val="4"/>
    </w:pPr>
    <w:rPr>
      <w:b/>
      <w:bCs/>
      <w:i/>
      <w:iCs/>
      <w:sz w:val="26"/>
      <w:szCs w:val="26"/>
    </w:rPr>
  </w:style>
  <w:style w:type="paragraph" w:styleId="Antrat6">
    <w:name w:val="heading 6"/>
    <w:basedOn w:val="prastasis"/>
    <w:next w:val="prastasis"/>
    <w:link w:val="Antrat6Diagrama"/>
    <w:qFormat/>
    <w:rsid w:val="00C2240A"/>
    <w:pPr>
      <w:spacing w:before="240" w:after="60"/>
      <w:outlineLvl w:val="5"/>
    </w:pPr>
    <w:rPr>
      <w:rFonts w:ascii="Times New Roman" w:hAnsi="Times New Roman" w:cs="Times New Roman"/>
      <w:b/>
      <w:bCs/>
      <w:sz w:val="22"/>
      <w:szCs w:val="22"/>
    </w:rPr>
  </w:style>
  <w:style w:type="paragraph" w:styleId="Antrat7">
    <w:name w:val="heading 7"/>
    <w:basedOn w:val="prastasis"/>
    <w:next w:val="prastasis"/>
    <w:link w:val="Antrat7Diagrama"/>
    <w:qFormat/>
    <w:rsid w:val="00C2240A"/>
    <w:pPr>
      <w:spacing w:before="240" w:after="60"/>
      <w:outlineLvl w:val="6"/>
    </w:pPr>
    <w:rPr>
      <w:rFonts w:ascii="Times New Roman" w:hAnsi="Times New Roman" w:cs="Times New Roman"/>
      <w:sz w:val="24"/>
      <w:szCs w:val="24"/>
    </w:rPr>
  </w:style>
  <w:style w:type="paragraph" w:styleId="Antrat8">
    <w:name w:val="heading 8"/>
    <w:basedOn w:val="prastasis"/>
    <w:next w:val="prastasis"/>
    <w:link w:val="Antrat8Diagrama"/>
    <w:qFormat/>
    <w:rsid w:val="00C2240A"/>
    <w:pPr>
      <w:spacing w:before="240" w:after="60"/>
      <w:outlineLvl w:val="7"/>
    </w:pPr>
    <w:rPr>
      <w:rFonts w:ascii="Times New Roman" w:hAnsi="Times New Roman" w:cs="Times New Roman"/>
      <w:i/>
      <w:iCs/>
      <w:sz w:val="24"/>
      <w:szCs w:val="24"/>
    </w:rPr>
  </w:style>
  <w:style w:type="paragraph" w:styleId="Antrat9">
    <w:name w:val="heading 9"/>
    <w:basedOn w:val="prastasis"/>
    <w:next w:val="prastasis"/>
    <w:link w:val="Antrat9Diagrama"/>
    <w:qFormat/>
    <w:rsid w:val="00C2240A"/>
    <w:pPr>
      <w:spacing w:before="240" w:after="60"/>
      <w:outlineLvl w:val="8"/>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2240A"/>
    <w:rPr>
      <w:rFonts w:ascii="Arial" w:hAnsi="Arial" w:cs="Arial"/>
      <w:b/>
      <w:bCs/>
      <w:kern w:val="32"/>
      <w:sz w:val="32"/>
      <w:szCs w:val="32"/>
      <w:lang w:eastAsia="lt-LT"/>
    </w:rPr>
  </w:style>
  <w:style w:type="character" w:customStyle="1" w:styleId="Antrat2Diagrama">
    <w:name w:val="Antraštė 2 Diagrama"/>
    <w:basedOn w:val="Numatytasispastraiposriftas"/>
    <w:link w:val="Antrat2"/>
    <w:rsid w:val="00C2240A"/>
    <w:rPr>
      <w:rFonts w:ascii="Arial" w:hAnsi="Arial" w:cs="Arial"/>
      <w:b/>
      <w:bCs/>
      <w:i/>
      <w:iCs/>
      <w:sz w:val="28"/>
      <w:szCs w:val="28"/>
      <w:lang w:eastAsia="lt-LT"/>
    </w:rPr>
  </w:style>
  <w:style w:type="character" w:customStyle="1" w:styleId="Antrat3Diagrama">
    <w:name w:val="Antraštė 3 Diagrama"/>
    <w:basedOn w:val="Numatytasispastraiposriftas"/>
    <w:link w:val="Antrat3"/>
    <w:rsid w:val="00C2240A"/>
    <w:rPr>
      <w:rFonts w:ascii="Arial" w:hAnsi="Arial" w:cs="Arial"/>
      <w:b/>
      <w:bCs/>
      <w:sz w:val="26"/>
      <w:szCs w:val="26"/>
      <w:lang w:eastAsia="lt-LT"/>
    </w:rPr>
  </w:style>
  <w:style w:type="character" w:customStyle="1" w:styleId="Antrat4Diagrama">
    <w:name w:val="Antraštė 4 Diagrama"/>
    <w:basedOn w:val="Numatytasispastraiposriftas"/>
    <w:link w:val="Antrat4"/>
    <w:rsid w:val="00C2240A"/>
    <w:rPr>
      <w:b/>
      <w:bCs/>
      <w:sz w:val="28"/>
      <w:szCs w:val="28"/>
      <w:lang w:eastAsia="lt-LT"/>
    </w:rPr>
  </w:style>
  <w:style w:type="character" w:customStyle="1" w:styleId="Antrat5Diagrama">
    <w:name w:val="Antraštė 5 Diagrama"/>
    <w:basedOn w:val="Numatytasispastraiposriftas"/>
    <w:link w:val="Antrat5"/>
    <w:rsid w:val="00C2240A"/>
    <w:rPr>
      <w:rFonts w:ascii="Arial" w:hAnsi="Arial" w:cs="Arial"/>
      <w:b/>
      <w:bCs/>
      <w:i/>
      <w:iCs/>
      <w:sz w:val="26"/>
      <w:szCs w:val="26"/>
      <w:lang w:eastAsia="lt-LT"/>
    </w:rPr>
  </w:style>
  <w:style w:type="character" w:customStyle="1" w:styleId="Antrat6Diagrama">
    <w:name w:val="Antraštė 6 Diagrama"/>
    <w:basedOn w:val="Numatytasispastraiposriftas"/>
    <w:link w:val="Antrat6"/>
    <w:rsid w:val="00C2240A"/>
    <w:rPr>
      <w:b/>
      <w:bCs/>
      <w:sz w:val="22"/>
      <w:szCs w:val="22"/>
      <w:lang w:eastAsia="lt-LT"/>
    </w:rPr>
  </w:style>
  <w:style w:type="character" w:customStyle="1" w:styleId="Antrat7Diagrama">
    <w:name w:val="Antraštė 7 Diagrama"/>
    <w:basedOn w:val="Numatytasispastraiposriftas"/>
    <w:link w:val="Antrat7"/>
    <w:rsid w:val="00C2240A"/>
    <w:rPr>
      <w:sz w:val="24"/>
      <w:szCs w:val="24"/>
      <w:lang w:eastAsia="lt-LT"/>
    </w:rPr>
  </w:style>
  <w:style w:type="character" w:customStyle="1" w:styleId="Antrat8Diagrama">
    <w:name w:val="Antraštė 8 Diagrama"/>
    <w:basedOn w:val="Numatytasispastraiposriftas"/>
    <w:link w:val="Antrat8"/>
    <w:rsid w:val="00C2240A"/>
    <w:rPr>
      <w:i/>
      <w:iCs/>
      <w:sz w:val="24"/>
      <w:szCs w:val="24"/>
      <w:lang w:eastAsia="lt-LT"/>
    </w:rPr>
  </w:style>
  <w:style w:type="character" w:customStyle="1" w:styleId="Antrat9Diagrama">
    <w:name w:val="Antraštė 9 Diagrama"/>
    <w:basedOn w:val="Numatytasispastraiposriftas"/>
    <w:link w:val="Antrat9"/>
    <w:rsid w:val="00C2240A"/>
    <w:rPr>
      <w:rFonts w:ascii="Arial" w:hAnsi="Arial" w:cs="Arial"/>
      <w:sz w:val="22"/>
      <w:szCs w:val="22"/>
      <w:lang w:eastAsia="lt-LT"/>
    </w:rPr>
  </w:style>
  <w:style w:type="paragraph" w:styleId="Antrat">
    <w:name w:val="caption"/>
    <w:basedOn w:val="prastasis"/>
    <w:next w:val="prastasis"/>
    <w:qFormat/>
    <w:rsid w:val="00C2240A"/>
    <w:pPr>
      <w:spacing w:before="120" w:after="120"/>
    </w:pPr>
    <w:rPr>
      <w:b/>
      <w:bCs/>
    </w:rPr>
  </w:style>
  <w:style w:type="paragraph" w:styleId="Pavadinimas">
    <w:name w:val="Title"/>
    <w:basedOn w:val="prastasis"/>
    <w:link w:val="PavadinimasDiagrama"/>
    <w:qFormat/>
    <w:rsid w:val="00C2240A"/>
    <w:pPr>
      <w:jc w:val="center"/>
    </w:pPr>
    <w:rPr>
      <w:rFonts w:ascii="Times New Roman" w:hAnsi="Times New Roman" w:cs="Times New Roman"/>
      <w:b/>
      <w:bCs/>
      <w:sz w:val="28"/>
      <w:szCs w:val="24"/>
      <w:lang w:eastAsia="en-US"/>
    </w:rPr>
  </w:style>
  <w:style w:type="character" w:customStyle="1" w:styleId="PavadinimasDiagrama">
    <w:name w:val="Pavadinimas Diagrama"/>
    <w:basedOn w:val="Numatytasispastraiposriftas"/>
    <w:link w:val="Pavadinimas"/>
    <w:rsid w:val="00C2240A"/>
    <w:rPr>
      <w:b/>
      <w:bCs/>
      <w:sz w:val="28"/>
      <w:szCs w:val="24"/>
    </w:rPr>
  </w:style>
  <w:style w:type="paragraph" w:styleId="Antrinispavadinimas">
    <w:name w:val="Subtitle"/>
    <w:basedOn w:val="prastasis"/>
    <w:link w:val="AntrinispavadinimasDiagrama"/>
    <w:qFormat/>
    <w:rsid w:val="00C2240A"/>
    <w:rPr>
      <w:rFonts w:ascii="Times New Roman" w:hAnsi="Times New Roman" w:cs="Times New Roman"/>
      <w:b/>
      <w:bCs/>
      <w:sz w:val="24"/>
      <w:szCs w:val="24"/>
      <w:lang w:val="en-US" w:eastAsia="en-US"/>
    </w:rPr>
  </w:style>
  <w:style w:type="character" w:customStyle="1" w:styleId="AntrinispavadinimasDiagrama">
    <w:name w:val="Antrinis pavadinimas Diagrama"/>
    <w:basedOn w:val="Numatytasispastraiposriftas"/>
    <w:link w:val="Antrinispavadinimas"/>
    <w:rsid w:val="00C2240A"/>
    <w:rPr>
      <w:b/>
      <w:bCs/>
      <w:sz w:val="24"/>
      <w:szCs w:val="24"/>
      <w:lang w:val="en-US"/>
    </w:rPr>
  </w:style>
  <w:style w:type="character" w:styleId="Grietas">
    <w:name w:val="Strong"/>
    <w:basedOn w:val="Numatytasispastraiposriftas"/>
    <w:qFormat/>
    <w:rsid w:val="00C2240A"/>
    <w:rPr>
      <w:b/>
      <w:bCs/>
    </w:rPr>
  </w:style>
  <w:style w:type="paragraph" w:styleId="Sraopastraipa">
    <w:name w:val="List Paragraph"/>
    <w:basedOn w:val="prastasis"/>
    <w:uiPriority w:val="34"/>
    <w:qFormat/>
    <w:rsid w:val="00DA75EF"/>
    <w:pPr>
      <w:ind w:left="720"/>
      <w:contextualSpacing/>
    </w:pPr>
  </w:style>
  <w:style w:type="table" w:styleId="Lentelstinklelis">
    <w:name w:val="Table Grid"/>
    <w:basedOn w:val="prastojilentel"/>
    <w:uiPriority w:val="59"/>
    <w:rsid w:val="00246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6C98"/>
    <w:rPr>
      <w:rFonts w:ascii="Arial" w:hAnsi="Arial" w:cs="Arial"/>
      <w:lang w:eastAsia="lt-LT"/>
    </w:rPr>
  </w:style>
  <w:style w:type="paragraph" w:styleId="Antrat1">
    <w:name w:val="heading 1"/>
    <w:basedOn w:val="prastasis"/>
    <w:next w:val="prastasis"/>
    <w:link w:val="Antrat1Diagrama"/>
    <w:qFormat/>
    <w:rsid w:val="00C2240A"/>
    <w:pPr>
      <w:keepNext/>
      <w:spacing w:before="240" w:after="60"/>
      <w:outlineLvl w:val="0"/>
    </w:pPr>
    <w:rPr>
      <w:b/>
      <w:bCs/>
      <w:kern w:val="32"/>
      <w:sz w:val="32"/>
      <w:szCs w:val="32"/>
    </w:rPr>
  </w:style>
  <w:style w:type="paragraph" w:styleId="Antrat2">
    <w:name w:val="heading 2"/>
    <w:basedOn w:val="prastasis"/>
    <w:next w:val="prastasis"/>
    <w:link w:val="Antrat2Diagrama"/>
    <w:qFormat/>
    <w:rsid w:val="00C2240A"/>
    <w:pPr>
      <w:keepNext/>
      <w:spacing w:before="240" w:after="60"/>
      <w:outlineLvl w:val="1"/>
    </w:pPr>
    <w:rPr>
      <w:b/>
      <w:bCs/>
      <w:i/>
      <w:iCs/>
      <w:sz w:val="28"/>
      <w:szCs w:val="28"/>
    </w:rPr>
  </w:style>
  <w:style w:type="paragraph" w:styleId="Antrat3">
    <w:name w:val="heading 3"/>
    <w:basedOn w:val="prastasis"/>
    <w:next w:val="prastasis"/>
    <w:link w:val="Antrat3Diagrama"/>
    <w:qFormat/>
    <w:rsid w:val="00C2240A"/>
    <w:pPr>
      <w:keepNext/>
      <w:spacing w:before="240" w:after="60"/>
      <w:outlineLvl w:val="2"/>
    </w:pPr>
    <w:rPr>
      <w:b/>
      <w:bCs/>
      <w:sz w:val="26"/>
      <w:szCs w:val="26"/>
    </w:rPr>
  </w:style>
  <w:style w:type="paragraph" w:styleId="Antrat4">
    <w:name w:val="heading 4"/>
    <w:basedOn w:val="prastasis"/>
    <w:next w:val="prastasis"/>
    <w:link w:val="Antrat4Diagrama"/>
    <w:qFormat/>
    <w:rsid w:val="00C2240A"/>
    <w:pPr>
      <w:keepNext/>
      <w:spacing w:before="240" w:after="60"/>
      <w:outlineLvl w:val="3"/>
    </w:pPr>
    <w:rPr>
      <w:rFonts w:ascii="Times New Roman" w:hAnsi="Times New Roman" w:cs="Times New Roman"/>
      <w:b/>
      <w:bCs/>
      <w:sz w:val="28"/>
      <w:szCs w:val="28"/>
    </w:rPr>
  </w:style>
  <w:style w:type="paragraph" w:styleId="Antrat5">
    <w:name w:val="heading 5"/>
    <w:basedOn w:val="prastasis"/>
    <w:next w:val="prastasis"/>
    <w:link w:val="Antrat5Diagrama"/>
    <w:qFormat/>
    <w:rsid w:val="00C2240A"/>
    <w:pPr>
      <w:spacing w:before="240" w:after="60"/>
      <w:outlineLvl w:val="4"/>
    </w:pPr>
    <w:rPr>
      <w:b/>
      <w:bCs/>
      <w:i/>
      <w:iCs/>
      <w:sz w:val="26"/>
      <w:szCs w:val="26"/>
    </w:rPr>
  </w:style>
  <w:style w:type="paragraph" w:styleId="Antrat6">
    <w:name w:val="heading 6"/>
    <w:basedOn w:val="prastasis"/>
    <w:next w:val="prastasis"/>
    <w:link w:val="Antrat6Diagrama"/>
    <w:qFormat/>
    <w:rsid w:val="00C2240A"/>
    <w:pPr>
      <w:spacing w:before="240" w:after="60"/>
      <w:outlineLvl w:val="5"/>
    </w:pPr>
    <w:rPr>
      <w:rFonts w:ascii="Times New Roman" w:hAnsi="Times New Roman" w:cs="Times New Roman"/>
      <w:b/>
      <w:bCs/>
      <w:sz w:val="22"/>
      <w:szCs w:val="22"/>
    </w:rPr>
  </w:style>
  <w:style w:type="paragraph" w:styleId="Antrat7">
    <w:name w:val="heading 7"/>
    <w:basedOn w:val="prastasis"/>
    <w:next w:val="prastasis"/>
    <w:link w:val="Antrat7Diagrama"/>
    <w:qFormat/>
    <w:rsid w:val="00C2240A"/>
    <w:pPr>
      <w:spacing w:before="240" w:after="60"/>
      <w:outlineLvl w:val="6"/>
    </w:pPr>
    <w:rPr>
      <w:rFonts w:ascii="Times New Roman" w:hAnsi="Times New Roman" w:cs="Times New Roman"/>
      <w:sz w:val="24"/>
      <w:szCs w:val="24"/>
    </w:rPr>
  </w:style>
  <w:style w:type="paragraph" w:styleId="Antrat8">
    <w:name w:val="heading 8"/>
    <w:basedOn w:val="prastasis"/>
    <w:next w:val="prastasis"/>
    <w:link w:val="Antrat8Diagrama"/>
    <w:qFormat/>
    <w:rsid w:val="00C2240A"/>
    <w:pPr>
      <w:spacing w:before="240" w:after="60"/>
      <w:outlineLvl w:val="7"/>
    </w:pPr>
    <w:rPr>
      <w:rFonts w:ascii="Times New Roman" w:hAnsi="Times New Roman" w:cs="Times New Roman"/>
      <w:i/>
      <w:iCs/>
      <w:sz w:val="24"/>
      <w:szCs w:val="24"/>
    </w:rPr>
  </w:style>
  <w:style w:type="paragraph" w:styleId="Antrat9">
    <w:name w:val="heading 9"/>
    <w:basedOn w:val="prastasis"/>
    <w:next w:val="prastasis"/>
    <w:link w:val="Antrat9Diagrama"/>
    <w:qFormat/>
    <w:rsid w:val="00C2240A"/>
    <w:pPr>
      <w:spacing w:before="240" w:after="60"/>
      <w:outlineLvl w:val="8"/>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2240A"/>
    <w:rPr>
      <w:rFonts w:ascii="Arial" w:hAnsi="Arial" w:cs="Arial"/>
      <w:b/>
      <w:bCs/>
      <w:kern w:val="32"/>
      <w:sz w:val="32"/>
      <w:szCs w:val="32"/>
      <w:lang w:eastAsia="lt-LT"/>
    </w:rPr>
  </w:style>
  <w:style w:type="character" w:customStyle="1" w:styleId="Antrat2Diagrama">
    <w:name w:val="Antraštė 2 Diagrama"/>
    <w:basedOn w:val="Numatytasispastraiposriftas"/>
    <w:link w:val="Antrat2"/>
    <w:rsid w:val="00C2240A"/>
    <w:rPr>
      <w:rFonts w:ascii="Arial" w:hAnsi="Arial" w:cs="Arial"/>
      <w:b/>
      <w:bCs/>
      <w:i/>
      <w:iCs/>
      <w:sz w:val="28"/>
      <w:szCs w:val="28"/>
      <w:lang w:eastAsia="lt-LT"/>
    </w:rPr>
  </w:style>
  <w:style w:type="character" w:customStyle="1" w:styleId="Antrat3Diagrama">
    <w:name w:val="Antraštė 3 Diagrama"/>
    <w:basedOn w:val="Numatytasispastraiposriftas"/>
    <w:link w:val="Antrat3"/>
    <w:rsid w:val="00C2240A"/>
    <w:rPr>
      <w:rFonts w:ascii="Arial" w:hAnsi="Arial" w:cs="Arial"/>
      <w:b/>
      <w:bCs/>
      <w:sz w:val="26"/>
      <w:szCs w:val="26"/>
      <w:lang w:eastAsia="lt-LT"/>
    </w:rPr>
  </w:style>
  <w:style w:type="character" w:customStyle="1" w:styleId="Antrat4Diagrama">
    <w:name w:val="Antraštė 4 Diagrama"/>
    <w:basedOn w:val="Numatytasispastraiposriftas"/>
    <w:link w:val="Antrat4"/>
    <w:rsid w:val="00C2240A"/>
    <w:rPr>
      <w:b/>
      <w:bCs/>
      <w:sz w:val="28"/>
      <w:szCs w:val="28"/>
      <w:lang w:eastAsia="lt-LT"/>
    </w:rPr>
  </w:style>
  <w:style w:type="character" w:customStyle="1" w:styleId="Antrat5Diagrama">
    <w:name w:val="Antraštė 5 Diagrama"/>
    <w:basedOn w:val="Numatytasispastraiposriftas"/>
    <w:link w:val="Antrat5"/>
    <w:rsid w:val="00C2240A"/>
    <w:rPr>
      <w:rFonts w:ascii="Arial" w:hAnsi="Arial" w:cs="Arial"/>
      <w:b/>
      <w:bCs/>
      <w:i/>
      <w:iCs/>
      <w:sz w:val="26"/>
      <w:szCs w:val="26"/>
      <w:lang w:eastAsia="lt-LT"/>
    </w:rPr>
  </w:style>
  <w:style w:type="character" w:customStyle="1" w:styleId="Antrat6Diagrama">
    <w:name w:val="Antraštė 6 Diagrama"/>
    <w:basedOn w:val="Numatytasispastraiposriftas"/>
    <w:link w:val="Antrat6"/>
    <w:rsid w:val="00C2240A"/>
    <w:rPr>
      <w:b/>
      <w:bCs/>
      <w:sz w:val="22"/>
      <w:szCs w:val="22"/>
      <w:lang w:eastAsia="lt-LT"/>
    </w:rPr>
  </w:style>
  <w:style w:type="character" w:customStyle="1" w:styleId="Antrat7Diagrama">
    <w:name w:val="Antraštė 7 Diagrama"/>
    <w:basedOn w:val="Numatytasispastraiposriftas"/>
    <w:link w:val="Antrat7"/>
    <w:rsid w:val="00C2240A"/>
    <w:rPr>
      <w:sz w:val="24"/>
      <w:szCs w:val="24"/>
      <w:lang w:eastAsia="lt-LT"/>
    </w:rPr>
  </w:style>
  <w:style w:type="character" w:customStyle="1" w:styleId="Antrat8Diagrama">
    <w:name w:val="Antraštė 8 Diagrama"/>
    <w:basedOn w:val="Numatytasispastraiposriftas"/>
    <w:link w:val="Antrat8"/>
    <w:rsid w:val="00C2240A"/>
    <w:rPr>
      <w:i/>
      <w:iCs/>
      <w:sz w:val="24"/>
      <w:szCs w:val="24"/>
      <w:lang w:eastAsia="lt-LT"/>
    </w:rPr>
  </w:style>
  <w:style w:type="character" w:customStyle="1" w:styleId="Antrat9Diagrama">
    <w:name w:val="Antraštė 9 Diagrama"/>
    <w:basedOn w:val="Numatytasispastraiposriftas"/>
    <w:link w:val="Antrat9"/>
    <w:rsid w:val="00C2240A"/>
    <w:rPr>
      <w:rFonts w:ascii="Arial" w:hAnsi="Arial" w:cs="Arial"/>
      <w:sz w:val="22"/>
      <w:szCs w:val="22"/>
      <w:lang w:eastAsia="lt-LT"/>
    </w:rPr>
  </w:style>
  <w:style w:type="paragraph" w:styleId="Antrat">
    <w:name w:val="caption"/>
    <w:basedOn w:val="prastasis"/>
    <w:next w:val="prastasis"/>
    <w:qFormat/>
    <w:rsid w:val="00C2240A"/>
    <w:pPr>
      <w:spacing w:before="120" w:after="120"/>
    </w:pPr>
    <w:rPr>
      <w:b/>
      <w:bCs/>
    </w:rPr>
  </w:style>
  <w:style w:type="paragraph" w:styleId="Pavadinimas">
    <w:name w:val="Title"/>
    <w:basedOn w:val="prastasis"/>
    <w:link w:val="PavadinimasDiagrama"/>
    <w:qFormat/>
    <w:rsid w:val="00C2240A"/>
    <w:pPr>
      <w:jc w:val="center"/>
    </w:pPr>
    <w:rPr>
      <w:rFonts w:ascii="Times New Roman" w:hAnsi="Times New Roman" w:cs="Times New Roman"/>
      <w:b/>
      <w:bCs/>
      <w:sz w:val="28"/>
      <w:szCs w:val="24"/>
      <w:lang w:eastAsia="en-US"/>
    </w:rPr>
  </w:style>
  <w:style w:type="character" w:customStyle="1" w:styleId="PavadinimasDiagrama">
    <w:name w:val="Pavadinimas Diagrama"/>
    <w:basedOn w:val="Numatytasispastraiposriftas"/>
    <w:link w:val="Pavadinimas"/>
    <w:rsid w:val="00C2240A"/>
    <w:rPr>
      <w:b/>
      <w:bCs/>
      <w:sz w:val="28"/>
      <w:szCs w:val="24"/>
    </w:rPr>
  </w:style>
  <w:style w:type="paragraph" w:styleId="Antrinispavadinimas">
    <w:name w:val="Subtitle"/>
    <w:basedOn w:val="prastasis"/>
    <w:link w:val="AntrinispavadinimasDiagrama"/>
    <w:qFormat/>
    <w:rsid w:val="00C2240A"/>
    <w:rPr>
      <w:rFonts w:ascii="Times New Roman" w:hAnsi="Times New Roman" w:cs="Times New Roman"/>
      <w:b/>
      <w:bCs/>
      <w:sz w:val="24"/>
      <w:szCs w:val="24"/>
      <w:lang w:val="en-US" w:eastAsia="en-US"/>
    </w:rPr>
  </w:style>
  <w:style w:type="character" w:customStyle="1" w:styleId="AntrinispavadinimasDiagrama">
    <w:name w:val="Antrinis pavadinimas Diagrama"/>
    <w:basedOn w:val="Numatytasispastraiposriftas"/>
    <w:link w:val="Antrinispavadinimas"/>
    <w:rsid w:val="00C2240A"/>
    <w:rPr>
      <w:b/>
      <w:bCs/>
      <w:sz w:val="24"/>
      <w:szCs w:val="24"/>
      <w:lang w:val="en-US"/>
    </w:rPr>
  </w:style>
  <w:style w:type="character" w:styleId="Grietas">
    <w:name w:val="Strong"/>
    <w:basedOn w:val="Numatytasispastraiposriftas"/>
    <w:qFormat/>
    <w:rsid w:val="00C2240A"/>
    <w:rPr>
      <w:b/>
      <w:bCs/>
    </w:rPr>
  </w:style>
  <w:style w:type="paragraph" w:styleId="Sraopastraipa">
    <w:name w:val="List Paragraph"/>
    <w:basedOn w:val="prastasis"/>
    <w:uiPriority w:val="34"/>
    <w:qFormat/>
    <w:rsid w:val="00DA75EF"/>
    <w:pPr>
      <w:ind w:left="720"/>
      <w:contextualSpacing/>
    </w:pPr>
  </w:style>
  <w:style w:type="table" w:styleId="Lentelstinklelis">
    <w:name w:val="Table Grid"/>
    <w:basedOn w:val="prastojilentel"/>
    <w:uiPriority w:val="59"/>
    <w:rsid w:val="00246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7F94-DF31-45F7-BC4F-03DB8D5A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16</Pages>
  <Words>33807</Words>
  <Characters>19270</Characters>
  <Application>Microsoft Office Word</Application>
  <DocSecurity>0</DocSecurity>
  <Lines>160</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cp:lastPrinted>2014-05-06T09:51:00Z</cp:lastPrinted>
  <dcterms:created xsi:type="dcterms:W3CDTF">2014-04-24T11:19:00Z</dcterms:created>
  <dcterms:modified xsi:type="dcterms:W3CDTF">2014-05-06T10:01:00Z</dcterms:modified>
</cp:coreProperties>
</file>