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F3F" w:rsidRPr="00B03F3F" w:rsidRDefault="00B03F3F" w:rsidP="00B03F3F">
      <w:pPr>
        <w:pStyle w:val="Patvirtinta"/>
        <w:ind w:left="6096"/>
        <w:rPr>
          <w:rFonts w:ascii="Times New Roman" w:hAnsi="Times New Roman"/>
          <w:sz w:val="24"/>
          <w:szCs w:val="24"/>
          <w:lang w:val="lt-LT"/>
        </w:rPr>
      </w:pPr>
      <w:r w:rsidRPr="00B03F3F">
        <w:rPr>
          <w:rFonts w:ascii="Times New Roman" w:hAnsi="Times New Roman"/>
          <w:sz w:val="24"/>
          <w:szCs w:val="24"/>
          <w:lang w:val="lt-LT"/>
        </w:rPr>
        <w:t>PATVIRTINTA</w:t>
      </w:r>
    </w:p>
    <w:p w:rsidR="00B03F3F" w:rsidRPr="00B03F3F" w:rsidRDefault="00B03F3F" w:rsidP="00B03F3F">
      <w:pPr>
        <w:pStyle w:val="Patvirtinta"/>
        <w:ind w:left="6096"/>
        <w:rPr>
          <w:rFonts w:ascii="Times New Roman" w:hAnsi="Times New Roman"/>
          <w:sz w:val="24"/>
          <w:szCs w:val="24"/>
          <w:lang w:val="lt-LT"/>
        </w:rPr>
      </w:pPr>
      <w:r w:rsidRPr="00B03F3F">
        <w:rPr>
          <w:rFonts w:ascii="Times New Roman" w:hAnsi="Times New Roman"/>
          <w:sz w:val="24"/>
          <w:szCs w:val="24"/>
          <w:lang w:val="lt-LT"/>
        </w:rPr>
        <w:t xml:space="preserve">Pasvalio rajono apylinkės teismo </w:t>
      </w:r>
    </w:p>
    <w:p w:rsidR="00B03F3F" w:rsidRPr="00B03F3F" w:rsidRDefault="00B03F3F" w:rsidP="00B03F3F">
      <w:pPr>
        <w:pStyle w:val="Patvirtinta"/>
        <w:ind w:left="6096"/>
        <w:rPr>
          <w:rFonts w:ascii="Times New Roman" w:hAnsi="Times New Roman"/>
          <w:sz w:val="24"/>
          <w:szCs w:val="24"/>
          <w:lang w:val="lt-LT"/>
        </w:rPr>
      </w:pPr>
      <w:r w:rsidRPr="00B03F3F">
        <w:rPr>
          <w:rFonts w:ascii="Times New Roman" w:hAnsi="Times New Roman"/>
          <w:sz w:val="24"/>
          <w:szCs w:val="24"/>
          <w:lang w:val="lt-LT"/>
        </w:rPr>
        <w:t>pirmininko 2012 m. rugsėjo 11 d.</w:t>
      </w:r>
    </w:p>
    <w:p w:rsidR="00B03F3F" w:rsidRPr="00B03F3F" w:rsidRDefault="00B03F3F" w:rsidP="00B03F3F">
      <w:pPr>
        <w:pStyle w:val="Patvirtinta"/>
        <w:ind w:left="6096"/>
        <w:rPr>
          <w:rFonts w:ascii="Times New Roman" w:hAnsi="Times New Roman"/>
          <w:sz w:val="24"/>
          <w:szCs w:val="24"/>
          <w:lang w:val="lt-LT"/>
        </w:rPr>
      </w:pPr>
      <w:r w:rsidRPr="00B03F3F">
        <w:rPr>
          <w:rFonts w:ascii="Times New Roman" w:hAnsi="Times New Roman"/>
          <w:sz w:val="24"/>
          <w:szCs w:val="24"/>
          <w:lang w:val="lt-LT"/>
        </w:rPr>
        <w:t>įsakymu Nr. V-63-(1.3)</w:t>
      </w:r>
    </w:p>
    <w:p w:rsidR="00B03F3F" w:rsidRPr="00B03F3F" w:rsidRDefault="00B03F3F" w:rsidP="00B03F3F">
      <w:pPr>
        <w:pStyle w:val="Bodytext"/>
        <w:spacing w:line="360" w:lineRule="auto"/>
        <w:ind w:left="5387" w:firstLine="0"/>
        <w:rPr>
          <w:rFonts w:ascii="Times New Roman" w:hAnsi="Times New Roman"/>
          <w:sz w:val="24"/>
          <w:lang w:val="lt-LT"/>
        </w:rPr>
      </w:pPr>
    </w:p>
    <w:p w:rsidR="00B03F3F" w:rsidRPr="00B03F3F" w:rsidRDefault="00B03F3F" w:rsidP="00B03F3F">
      <w:pPr>
        <w:pStyle w:val="CentrBold"/>
        <w:rPr>
          <w:rFonts w:ascii="Times New Roman" w:hAnsi="Times New Roman"/>
          <w:sz w:val="24"/>
          <w:lang w:val="lt-LT"/>
        </w:rPr>
      </w:pPr>
    </w:p>
    <w:p w:rsidR="00B03F3F" w:rsidRPr="00B03F3F" w:rsidRDefault="00B03F3F" w:rsidP="00B03F3F">
      <w:pPr>
        <w:pStyle w:val="CentrBold"/>
        <w:rPr>
          <w:rFonts w:ascii="Times New Roman" w:hAnsi="Times New Roman"/>
          <w:sz w:val="28"/>
          <w:szCs w:val="28"/>
          <w:lang w:val="lt-LT"/>
        </w:rPr>
      </w:pPr>
      <w:r w:rsidRPr="00B03F3F">
        <w:rPr>
          <w:rFonts w:ascii="Times New Roman" w:hAnsi="Times New Roman"/>
          <w:sz w:val="28"/>
          <w:szCs w:val="28"/>
          <w:lang w:val="lt-LT"/>
        </w:rPr>
        <w:t>PASVALIO RAJONO APYLINKĖS TEISMO</w:t>
      </w:r>
    </w:p>
    <w:p w:rsidR="00B03F3F" w:rsidRPr="00B03F3F" w:rsidRDefault="00B03F3F" w:rsidP="00B03F3F">
      <w:pPr>
        <w:jc w:val="center"/>
        <w:rPr>
          <w:b/>
          <w:sz w:val="28"/>
          <w:szCs w:val="28"/>
        </w:rPr>
      </w:pPr>
      <w:r w:rsidRPr="00B03F3F">
        <w:rPr>
          <w:b/>
          <w:sz w:val="28"/>
          <w:szCs w:val="28"/>
        </w:rPr>
        <w:t>SUPAPRASTINTŲ VIEŠŲJŲ PIRKIMŲ TAISYKLĖS</w:t>
      </w:r>
    </w:p>
    <w:p w:rsidR="00B03F3F" w:rsidRPr="00B03F3F" w:rsidRDefault="00B03F3F" w:rsidP="00B03F3F">
      <w:pPr>
        <w:spacing w:before="480" w:after="240"/>
        <w:jc w:val="center"/>
        <w:rPr>
          <w:b/>
          <w:sz w:val="24"/>
          <w:szCs w:val="24"/>
        </w:rPr>
      </w:pPr>
      <w:r w:rsidRPr="00B03F3F">
        <w:rPr>
          <w:b/>
          <w:sz w:val="24"/>
          <w:szCs w:val="24"/>
        </w:rPr>
        <w:t>I. BENDROSIOS NUOSTATOS</w:t>
      </w:r>
    </w:p>
    <w:p w:rsidR="00B03F3F" w:rsidRPr="00B03F3F" w:rsidRDefault="00B03F3F" w:rsidP="00B03F3F">
      <w:pPr>
        <w:ind w:firstLine="1134"/>
        <w:jc w:val="both"/>
        <w:rPr>
          <w:sz w:val="24"/>
          <w:szCs w:val="24"/>
        </w:rPr>
      </w:pPr>
      <w:r w:rsidRPr="00B03F3F">
        <w:rPr>
          <w:sz w:val="24"/>
          <w:szCs w:val="24"/>
        </w:rPr>
        <w:t>1. Pasvalio rajono apylinkės teismo (toliau – Teismo) supaprastintų viešųjų pirkimų taisyklės (toliau – Taisyklės) parengtos vadovaujantis Lietuvos Respublikos viešųjų pirkimų įstatymu (</w:t>
      </w:r>
      <w:proofErr w:type="spellStart"/>
      <w:r w:rsidRPr="00B03F3F">
        <w:rPr>
          <w:sz w:val="24"/>
          <w:szCs w:val="24"/>
        </w:rPr>
        <w:t>Žin</w:t>
      </w:r>
      <w:proofErr w:type="spellEnd"/>
      <w:r w:rsidRPr="00B03F3F">
        <w:rPr>
          <w:sz w:val="24"/>
          <w:szCs w:val="24"/>
        </w:rPr>
        <w:t>., 1996, Nr. 84-2000) (toliau – Viešųjų pirkimų įstatymas) (aktualia jo redakcija), kitais viešuosius pirkimus (toliau – pirkimai) reglamentuojančiais teises aktais.</w:t>
      </w:r>
    </w:p>
    <w:p w:rsidR="00B03F3F" w:rsidRPr="00B03F3F" w:rsidRDefault="00B03F3F" w:rsidP="00B03F3F">
      <w:pPr>
        <w:shd w:val="clear" w:color="auto" w:fill="FFFFFF"/>
        <w:tabs>
          <w:tab w:val="left" w:pos="709"/>
        </w:tabs>
        <w:ind w:firstLine="1134"/>
        <w:jc w:val="both"/>
        <w:rPr>
          <w:color w:val="000000"/>
          <w:sz w:val="24"/>
          <w:szCs w:val="24"/>
        </w:rPr>
      </w:pPr>
      <w:r w:rsidRPr="00B03F3F">
        <w:rPr>
          <w:color w:val="000000"/>
          <w:sz w:val="24"/>
          <w:szCs w:val="24"/>
        </w:rPr>
        <w:t>2. Teismas prekių, paslaugų ir darbų supaprastintus pirkimus (toliau – supaprastinti pirkimai) gali atlikti Viešųjų pirkimų įstatymo 84 straipsnyje nustatytais atvejais.</w:t>
      </w:r>
    </w:p>
    <w:p w:rsidR="00B03F3F" w:rsidRPr="00B03F3F" w:rsidRDefault="00B03F3F" w:rsidP="00B03F3F">
      <w:pPr>
        <w:shd w:val="clear" w:color="auto" w:fill="FFFFFF"/>
        <w:tabs>
          <w:tab w:val="left" w:pos="709"/>
        </w:tabs>
        <w:ind w:firstLine="1134"/>
        <w:jc w:val="both"/>
        <w:rPr>
          <w:color w:val="000000"/>
          <w:sz w:val="24"/>
          <w:szCs w:val="24"/>
        </w:rPr>
      </w:pPr>
      <w:r w:rsidRPr="00B03F3F">
        <w:rPr>
          <w:color w:val="000000"/>
          <w:sz w:val="24"/>
          <w:szCs w:val="24"/>
        </w:rPr>
        <w:t>3. Taisyklės nustato supaprastintų pirkimų vykdymo tvarką, supaprastintus pirkimus atliekančius asmenis, supaprastintų pirkimų būdus ir jų atlikimo, ginčų nagrinėjimo procedūras, supaprastintų pirkimo dokumentų rengimo ir teikimo tiekėjams reikalavimus.</w:t>
      </w:r>
    </w:p>
    <w:p w:rsidR="00B03F3F" w:rsidRPr="00B03F3F" w:rsidRDefault="00B03F3F" w:rsidP="00B03F3F">
      <w:pPr>
        <w:shd w:val="clear" w:color="auto" w:fill="FFFFFF"/>
        <w:tabs>
          <w:tab w:val="left" w:pos="709"/>
        </w:tabs>
        <w:ind w:firstLine="1134"/>
        <w:jc w:val="both"/>
        <w:rPr>
          <w:color w:val="000000"/>
          <w:sz w:val="24"/>
          <w:szCs w:val="24"/>
        </w:rPr>
      </w:pPr>
      <w:r w:rsidRPr="00B03F3F">
        <w:rPr>
          <w:color w:val="000000"/>
          <w:sz w:val="24"/>
          <w:szCs w:val="24"/>
        </w:rPr>
        <w:t>4. Supaprastintų pirkimų vertė nustatoma vadovaujantis Viešųjų pirkimų įstatymu. Numatomo viešojo pirkimo vertės skaičiavimo metodika, patvirtinta Viešųjų pirkimų tarnybos direktoriaus 2003 m. vasario 26 d. įsakymu Nr. 1S-26 (</w:t>
      </w:r>
      <w:proofErr w:type="spellStart"/>
      <w:r w:rsidRPr="00B03F3F">
        <w:rPr>
          <w:color w:val="000000"/>
          <w:sz w:val="24"/>
          <w:szCs w:val="24"/>
        </w:rPr>
        <w:t>Žin</w:t>
      </w:r>
      <w:proofErr w:type="spellEnd"/>
      <w:r w:rsidRPr="00B03F3F">
        <w:rPr>
          <w:color w:val="000000"/>
          <w:sz w:val="24"/>
          <w:szCs w:val="24"/>
        </w:rPr>
        <w:t xml:space="preserve">., 2003, Nr. 22-949; 2006, Nr. 12-454; 2008, Nr. 103-3961) (aktualia jos redakcija). </w:t>
      </w:r>
    </w:p>
    <w:p w:rsidR="00B03F3F" w:rsidRPr="00B03F3F" w:rsidRDefault="00B03F3F" w:rsidP="00B03F3F">
      <w:pPr>
        <w:shd w:val="clear" w:color="auto" w:fill="FFFFFF"/>
        <w:tabs>
          <w:tab w:val="left" w:pos="709"/>
        </w:tabs>
        <w:ind w:firstLine="1134"/>
        <w:jc w:val="both"/>
        <w:rPr>
          <w:color w:val="000000"/>
          <w:sz w:val="24"/>
          <w:szCs w:val="24"/>
        </w:rPr>
      </w:pPr>
      <w:r w:rsidRPr="00B03F3F">
        <w:rPr>
          <w:color w:val="000000"/>
          <w:sz w:val="24"/>
          <w:szCs w:val="24"/>
        </w:rPr>
        <w:t>5. Atlikdamas supaprastintus pirkimus Teismas vadovaujasi Viešųjų pirkimų įstatymu, šiomis Taisyklėmis, Lietuvos Respublikos civiliniu kodeksu (</w:t>
      </w:r>
      <w:proofErr w:type="spellStart"/>
      <w:r w:rsidRPr="00B03F3F">
        <w:rPr>
          <w:color w:val="000000"/>
          <w:sz w:val="24"/>
          <w:szCs w:val="24"/>
        </w:rPr>
        <w:t>Žin</w:t>
      </w:r>
      <w:proofErr w:type="spellEnd"/>
      <w:r w:rsidRPr="00B03F3F">
        <w:rPr>
          <w:color w:val="000000"/>
          <w:sz w:val="24"/>
          <w:szCs w:val="24"/>
        </w:rPr>
        <w:t>., 2000, Nr. 74-2262) (toliau – CK), kitais įstatymais ir poįstatyminiais teisės aktais.</w:t>
      </w:r>
    </w:p>
    <w:p w:rsidR="00B03F3F" w:rsidRPr="00B03F3F" w:rsidRDefault="00B03F3F" w:rsidP="004E1832">
      <w:pPr>
        <w:shd w:val="clear" w:color="auto" w:fill="FFFFFF"/>
        <w:tabs>
          <w:tab w:val="left" w:pos="1418"/>
        </w:tabs>
        <w:ind w:firstLine="1134"/>
        <w:jc w:val="both"/>
        <w:rPr>
          <w:color w:val="000000"/>
          <w:sz w:val="24"/>
          <w:szCs w:val="24"/>
        </w:rPr>
      </w:pPr>
      <w:r w:rsidRPr="00B03F3F">
        <w:rPr>
          <w:color w:val="000000"/>
          <w:sz w:val="24"/>
          <w:szCs w:val="24"/>
        </w:rPr>
        <w:t>6.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B03F3F" w:rsidRPr="00B03F3F" w:rsidRDefault="00B03F3F" w:rsidP="004E1832">
      <w:pPr>
        <w:shd w:val="clear" w:color="auto" w:fill="FFFFFF"/>
        <w:tabs>
          <w:tab w:val="left" w:pos="1418"/>
        </w:tabs>
        <w:ind w:firstLine="1134"/>
        <w:jc w:val="both"/>
        <w:rPr>
          <w:sz w:val="24"/>
          <w:szCs w:val="24"/>
        </w:rPr>
      </w:pPr>
      <w:r w:rsidRPr="00B03F3F">
        <w:rPr>
          <w:color w:val="000000"/>
          <w:sz w:val="24"/>
          <w:szCs w:val="24"/>
        </w:rPr>
        <w:t>7.</w:t>
      </w:r>
      <w:r w:rsidRPr="00B03F3F">
        <w:rPr>
          <w:color w:val="000000"/>
          <w:sz w:val="24"/>
          <w:szCs w:val="24"/>
        </w:rPr>
        <w:tab/>
        <w:t>Supaprastintų pirkimų tikslas – vadovaujantis Taisyklių 6 punkte nustatytais principais nupirkti prekes, paslaugas ar darbus, atitinkančius Teismo poreikius racionaliai naudojant tam skirtas lėšas.</w:t>
      </w:r>
    </w:p>
    <w:p w:rsidR="00B03F3F" w:rsidRPr="00B03F3F" w:rsidRDefault="00B03F3F" w:rsidP="00B03F3F">
      <w:pPr>
        <w:numPr>
          <w:ilvl w:val="0"/>
          <w:numId w:val="1"/>
        </w:numPr>
        <w:shd w:val="clear" w:color="auto" w:fill="FFFFFF"/>
        <w:tabs>
          <w:tab w:val="left" w:pos="960"/>
        </w:tabs>
        <w:ind w:firstLine="1134"/>
        <w:jc w:val="both"/>
        <w:rPr>
          <w:color w:val="000000"/>
          <w:sz w:val="24"/>
          <w:szCs w:val="24"/>
        </w:rPr>
      </w:pPr>
      <w:r w:rsidRPr="00B03F3F">
        <w:rPr>
          <w:color w:val="000000"/>
          <w:sz w:val="24"/>
          <w:szCs w:val="24"/>
        </w:rPr>
        <w:t>Teismo vykdomuose supaprastintuose pirkimuose turi teisę dalyvauti fiziniai asmenys, privatūs juridiniai asmenys, viešieji juridiniai asmenys ar tokių asmenų grupės. Pasiūlymui (projektui) pateikti ūkio subjektų grupė neprivalo įsteigti juridinio asmens. Teismas gali reikalauti, kad, ūkio subjektų jungtinės grupės pasiūlymą (projektą) pripažinus geriausiu ir Teismui pasiūlius sudaryti pirkimo-pardavimo sutartį (toliau – pirkimo sutartis), ši ūkio subjektų grupė įgytų tam tikrą teisinę formą, jei tai yra būtina siekiant tinkamai įvykdyti pirkimo sutartį.</w:t>
      </w:r>
    </w:p>
    <w:p w:rsidR="00B03F3F" w:rsidRPr="00B03F3F" w:rsidRDefault="00B03F3F" w:rsidP="00B03F3F">
      <w:pPr>
        <w:numPr>
          <w:ilvl w:val="0"/>
          <w:numId w:val="1"/>
        </w:numPr>
        <w:shd w:val="clear" w:color="auto" w:fill="FFFFFF"/>
        <w:tabs>
          <w:tab w:val="left" w:pos="960"/>
        </w:tabs>
        <w:ind w:firstLine="1134"/>
        <w:jc w:val="both"/>
        <w:rPr>
          <w:sz w:val="24"/>
          <w:szCs w:val="24"/>
        </w:rPr>
      </w:pPr>
      <w:r w:rsidRPr="00B03F3F">
        <w:rPr>
          <w:color w:val="000000"/>
          <w:sz w:val="24"/>
          <w:szCs w:val="24"/>
        </w:rPr>
        <w:t>Supaprastinto pirkimo pradžią ir pabaigą apibrėžia Viešųjų pirkimų įstatymas.</w:t>
      </w:r>
    </w:p>
    <w:p w:rsidR="00B03F3F" w:rsidRPr="00B03F3F" w:rsidRDefault="00B03F3F" w:rsidP="00B03F3F">
      <w:pPr>
        <w:numPr>
          <w:ilvl w:val="0"/>
          <w:numId w:val="1"/>
        </w:numPr>
        <w:shd w:val="clear" w:color="auto" w:fill="FFFFFF"/>
        <w:tabs>
          <w:tab w:val="left" w:pos="960"/>
        </w:tabs>
        <w:ind w:firstLine="1134"/>
        <w:jc w:val="both"/>
        <w:rPr>
          <w:sz w:val="24"/>
          <w:szCs w:val="24"/>
        </w:rPr>
      </w:pPr>
      <w:r w:rsidRPr="00B03F3F">
        <w:rPr>
          <w:color w:val="000000"/>
          <w:sz w:val="24"/>
          <w:szCs w:val="24"/>
        </w:rPr>
        <w:t xml:space="preserve"> Atliekant supaprastintus pirkimus Teismas atsižvelgia į visuomenės poreikius socialinėje srityje, aplinkos apsaugos reikalavimus vadovaudamasis Viešųjų pirkimų įstatymo 13 ir 91 straipsnių bei kitų teisės aktų nuostatomis.</w:t>
      </w:r>
    </w:p>
    <w:p w:rsidR="00B03F3F" w:rsidRPr="00B03F3F" w:rsidRDefault="00B03F3F" w:rsidP="00B03F3F">
      <w:pPr>
        <w:shd w:val="clear" w:color="auto" w:fill="FFFFFF"/>
        <w:ind w:firstLine="1134"/>
        <w:jc w:val="both"/>
        <w:rPr>
          <w:sz w:val="24"/>
          <w:szCs w:val="24"/>
        </w:rPr>
      </w:pPr>
      <w:r w:rsidRPr="00B03F3F">
        <w:rPr>
          <w:color w:val="000000"/>
          <w:sz w:val="24"/>
          <w:szCs w:val="24"/>
        </w:rPr>
        <w:t>11. Taisyklėse naudojamos sąvokos:</w:t>
      </w:r>
    </w:p>
    <w:p w:rsidR="00B03F3F" w:rsidRPr="00B03F3F" w:rsidRDefault="00B03F3F" w:rsidP="00B03F3F">
      <w:pPr>
        <w:shd w:val="clear" w:color="auto" w:fill="FFFFFF"/>
        <w:ind w:right="15" w:firstLine="1134"/>
        <w:jc w:val="both"/>
        <w:rPr>
          <w:color w:val="000000"/>
          <w:sz w:val="24"/>
          <w:szCs w:val="24"/>
        </w:rPr>
      </w:pPr>
      <w:r w:rsidRPr="00B03F3F">
        <w:rPr>
          <w:b/>
          <w:color w:val="000000"/>
          <w:sz w:val="24"/>
          <w:szCs w:val="24"/>
        </w:rPr>
        <w:t>Pirkimų organizatorius</w:t>
      </w:r>
      <w:r w:rsidRPr="00B03F3F">
        <w:rPr>
          <w:color w:val="000000"/>
          <w:sz w:val="24"/>
          <w:szCs w:val="24"/>
        </w:rPr>
        <w:t xml:space="preserve"> – Teismo pirmininko ar jo įgalioto asmens įsakymu paskirtas darbuotojas, kuris nustatyta tvarka organizuoja ir atlieka supaprastintus pirkimus, kai tokiems pirkimams atlikti nesudaroma Viešųjų pirkimų komisija.</w:t>
      </w:r>
    </w:p>
    <w:p w:rsidR="00B03F3F" w:rsidRPr="00B03F3F" w:rsidRDefault="00B03F3F" w:rsidP="00B03F3F">
      <w:pPr>
        <w:shd w:val="clear" w:color="auto" w:fill="FFFFFF"/>
        <w:ind w:right="15" w:firstLine="1134"/>
        <w:jc w:val="both"/>
        <w:rPr>
          <w:sz w:val="24"/>
          <w:szCs w:val="24"/>
        </w:rPr>
      </w:pPr>
      <w:r w:rsidRPr="00B03F3F">
        <w:rPr>
          <w:b/>
          <w:color w:val="000000"/>
          <w:sz w:val="24"/>
          <w:szCs w:val="24"/>
        </w:rPr>
        <w:t>Pirkimų iniciatorius</w:t>
      </w:r>
      <w:r w:rsidRPr="00B03F3F">
        <w:rPr>
          <w:color w:val="000000"/>
          <w:sz w:val="24"/>
          <w:szCs w:val="24"/>
        </w:rPr>
        <w:t xml:space="preserve"> – Teismo skyrius ar darbuotojas, kuris nurodė poreikį įsigyti reikalingas prekes, paslaugas arba darbus;</w:t>
      </w:r>
    </w:p>
    <w:p w:rsidR="00B03F3F" w:rsidRPr="00B03F3F" w:rsidRDefault="00B03F3F" w:rsidP="00B03F3F">
      <w:pPr>
        <w:shd w:val="clear" w:color="auto" w:fill="FFFFFF"/>
        <w:ind w:right="15" w:firstLine="1134"/>
        <w:jc w:val="both"/>
        <w:rPr>
          <w:sz w:val="24"/>
          <w:szCs w:val="24"/>
        </w:rPr>
      </w:pPr>
      <w:r w:rsidRPr="00B03F3F">
        <w:rPr>
          <w:b/>
          <w:color w:val="000000"/>
          <w:sz w:val="24"/>
          <w:szCs w:val="24"/>
        </w:rPr>
        <w:t xml:space="preserve">Supaprastintas atviras konkursas </w:t>
      </w:r>
      <w:r w:rsidRPr="00B03F3F">
        <w:rPr>
          <w:color w:val="000000"/>
          <w:sz w:val="24"/>
          <w:szCs w:val="24"/>
        </w:rPr>
        <w:t xml:space="preserve">– supaprastinto pirkimo būdas, kai kiekvienas </w:t>
      </w:r>
      <w:r w:rsidRPr="00B03F3F">
        <w:rPr>
          <w:color w:val="000000"/>
          <w:sz w:val="24"/>
          <w:szCs w:val="24"/>
        </w:rPr>
        <w:lastRenderedPageBreak/>
        <w:t>suinteresuotas tiekėjas gali pateikti pasiūlymą;</w:t>
      </w:r>
    </w:p>
    <w:p w:rsidR="00B03F3F" w:rsidRPr="00B03F3F" w:rsidRDefault="00B03F3F" w:rsidP="00B03F3F">
      <w:pPr>
        <w:shd w:val="clear" w:color="auto" w:fill="FFFFFF"/>
        <w:ind w:right="15" w:firstLine="1134"/>
        <w:jc w:val="both"/>
        <w:rPr>
          <w:color w:val="000000"/>
          <w:sz w:val="24"/>
          <w:szCs w:val="24"/>
        </w:rPr>
      </w:pPr>
      <w:r w:rsidRPr="00B03F3F">
        <w:rPr>
          <w:b/>
          <w:color w:val="000000"/>
          <w:sz w:val="24"/>
          <w:szCs w:val="24"/>
        </w:rPr>
        <w:t>Supaprastintas ribotas konkursas</w:t>
      </w:r>
      <w:r w:rsidRPr="00B03F3F">
        <w:rPr>
          <w:color w:val="000000"/>
          <w:sz w:val="24"/>
          <w:szCs w:val="24"/>
        </w:rPr>
        <w:t xml:space="preserve"> – supaprastinto pirkimo būdas, kai paraiškas dalyvauti konkurse gali pateikti visi norintys konkurse dalyvauti tiekėjai, o pasiūlymus konkursui – tik Teismo pakviesti tiekėjai;</w:t>
      </w:r>
    </w:p>
    <w:p w:rsidR="00B03F3F" w:rsidRPr="00B03F3F" w:rsidRDefault="00B03F3F" w:rsidP="00B03F3F">
      <w:pPr>
        <w:shd w:val="clear" w:color="auto" w:fill="FFFFFF"/>
        <w:ind w:right="30" w:firstLine="1134"/>
        <w:jc w:val="both"/>
        <w:rPr>
          <w:sz w:val="24"/>
          <w:szCs w:val="24"/>
        </w:rPr>
      </w:pPr>
      <w:r w:rsidRPr="00B03F3F">
        <w:rPr>
          <w:b/>
          <w:color w:val="000000"/>
          <w:sz w:val="24"/>
          <w:szCs w:val="24"/>
        </w:rPr>
        <w:t>Supaprastintos skelbiamos derybos</w:t>
      </w:r>
      <w:r w:rsidRPr="00B03F3F">
        <w:rPr>
          <w:color w:val="000000"/>
          <w:sz w:val="24"/>
          <w:szCs w:val="24"/>
        </w:rPr>
        <w:t xml:space="preserve"> – supaprastinto pirkimo būdas, kai paraiškas dalyvauti derybose gali pateikti visi tiekėjai, o Teismas su visais ar atrinktais tiekėjais derasi dėl pirkimo sutarties sąlygų;</w:t>
      </w:r>
    </w:p>
    <w:p w:rsidR="00B03F3F" w:rsidRPr="00B03F3F" w:rsidRDefault="00B03F3F" w:rsidP="00B03F3F">
      <w:pPr>
        <w:shd w:val="clear" w:color="auto" w:fill="FFFFFF"/>
        <w:ind w:right="15" w:firstLine="1134"/>
        <w:jc w:val="both"/>
        <w:rPr>
          <w:sz w:val="24"/>
          <w:szCs w:val="24"/>
        </w:rPr>
      </w:pPr>
      <w:r w:rsidRPr="00B03F3F">
        <w:rPr>
          <w:b/>
          <w:color w:val="000000"/>
          <w:sz w:val="24"/>
          <w:szCs w:val="24"/>
        </w:rPr>
        <w:t>Apklausa</w:t>
      </w:r>
      <w:r w:rsidRPr="00B03F3F">
        <w:rPr>
          <w:color w:val="000000"/>
          <w:sz w:val="24"/>
          <w:szCs w:val="24"/>
        </w:rPr>
        <w:t xml:space="preserve"> – supaprastinto pirkimo būdas, kai Teismas raštu arba žodžiu kviečia tiekėjus pateikti pasiūlymus ir perka prekes, paslaugas ar darbus iš mažiausią kainą pasiūliusio ar ekonomiškiausią pasiūlymą pateikusio tiekėjo;</w:t>
      </w:r>
    </w:p>
    <w:p w:rsidR="00B03F3F" w:rsidRPr="00B03F3F" w:rsidRDefault="00B03F3F" w:rsidP="00B03F3F">
      <w:pPr>
        <w:shd w:val="clear" w:color="auto" w:fill="FFFFFF"/>
        <w:ind w:firstLine="1134"/>
        <w:jc w:val="both"/>
        <w:rPr>
          <w:sz w:val="24"/>
          <w:szCs w:val="24"/>
        </w:rPr>
      </w:pPr>
      <w:r w:rsidRPr="00B03F3F">
        <w:rPr>
          <w:b/>
          <w:color w:val="000000"/>
          <w:sz w:val="24"/>
          <w:szCs w:val="24"/>
        </w:rPr>
        <w:t>Supaprastintas konkurencinis dialogas</w:t>
      </w:r>
      <w:r w:rsidRPr="00B03F3F">
        <w:rPr>
          <w:color w:val="000000"/>
          <w:sz w:val="24"/>
          <w:szCs w:val="24"/>
        </w:rPr>
        <w:t xml:space="preserve"> – supaprastinto pirkimo būdas, kai kiekvienas tiekėjas gali pateikti paraišką dalyvauti pirkimo procedūrose ir Teismas veda dialogą su atrinktais kandidatais norėdamas atrinkti vieną ar keletą tinkamų, jo reikalavimus atitinkančių alternatyvių sprendimų, kurių pagrindu pasirinktus kandidatus kviečia pateikti pasiūlymus;</w:t>
      </w:r>
    </w:p>
    <w:p w:rsidR="00B03F3F" w:rsidRPr="00B03F3F" w:rsidRDefault="00B03F3F" w:rsidP="00B03F3F">
      <w:pPr>
        <w:shd w:val="clear" w:color="auto" w:fill="FFFFFF"/>
        <w:ind w:firstLine="1134"/>
        <w:jc w:val="both"/>
        <w:rPr>
          <w:sz w:val="24"/>
          <w:szCs w:val="24"/>
        </w:rPr>
      </w:pPr>
      <w:r w:rsidRPr="00B03F3F">
        <w:rPr>
          <w:b/>
          <w:color w:val="000000"/>
          <w:sz w:val="24"/>
          <w:szCs w:val="24"/>
        </w:rPr>
        <w:t>Supaprastintas projekto konkursas</w:t>
      </w:r>
      <w:r w:rsidRPr="00B03F3F">
        <w:rPr>
          <w:color w:val="000000"/>
          <w:sz w:val="24"/>
          <w:szCs w:val="24"/>
        </w:rPr>
        <w:t xml:space="preserve"> – supaprastinto pirkimo būdas, kai Teismui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pinigines išmokos;</w:t>
      </w:r>
    </w:p>
    <w:p w:rsidR="00B03F3F" w:rsidRPr="00B03F3F" w:rsidRDefault="00B03F3F" w:rsidP="00B03F3F">
      <w:pPr>
        <w:shd w:val="clear" w:color="auto" w:fill="FFFFFF"/>
        <w:tabs>
          <w:tab w:val="left" w:pos="8647"/>
        </w:tabs>
        <w:ind w:firstLine="1134"/>
        <w:jc w:val="both"/>
        <w:rPr>
          <w:sz w:val="24"/>
          <w:szCs w:val="24"/>
        </w:rPr>
      </w:pPr>
      <w:r w:rsidRPr="00B03F3F">
        <w:rPr>
          <w:b/>
          <w:color w:val="000000"/>
          <w:sz w:val="24"/>
          <w:szCs w:val="24"/>
        </w:rPr>
        <w:t>Mažos vertės pirkimai</w:t>
      </w:r>
      <w:r w:rsidRPr="00B03F3F">
        <w:rPr>
          <w:color w:val="000000"/>
          <w:sz w:val="24"/>
          <w:szCs w:val="24"/>
        </w:rPr>
        <w:t xml:space="preserve"> – supaprastinti pirkimai, kai yra bent viena iš šių sąlygų:</w:t>
      </w:r>
    </w:p>
    <w:p w:rsidR="00B03F3F" w:rsidRPr="00B03F3F" w:rsidRDefault="00B03F3F" w:rsidP="00B03F3F">
      <w:pPr>
        <w:numPr>
          <w:ilvl w:val="0"/>
          <w:numId w:val="2"/>
        </w:numPr>
        <w:shd w:val="clear" w:color="auto" w:fill="FFFFFF"/>
        <w:tabs>
          <w:tab w:val="left" w:pos="990"/>
          <w:tab w:val="left" w:pos="8647"/>
        </w:tabs>
        <w:ind w:firstLine="1134"/>
        <w:jc w:val="both"/>
        <w:rPr>
          <w:color w:val="000000"/>
          <w:sz w:val="24"/>
          <w:szCs w:val="24"/>
        </w:rPr>
      </w:pPr>
      <w:r w:rsidRPr="00B03F3F">
        <w:rPr>
          <w:color w:val="000000"/>
          <w:sz w:val="24"/>
          <w:szCs w:val="24"/>
        </w:rPr>
        <w:t>prekių ar paslaugų pirkimo vertė yra mažesnė kaip 100 tūkst. Lt, o darbų – mažesnė kaip 500 tūkst. Lt;</w:t>
      </w:r>
    </w:p>
    <w:p w:rsidR="00B03F3F" w:rsidRPr="00B03F3F" w:rsidRDefault="00B03F3F" w:rsidP="00B03F3F">
      <w:pPr>
        <w:numPr>
          <w:ilvl w:val="0"/>
          <w:numId w:val="2"/>
        </w:numPr>
        <w:shd w:val="clear" w:color="auto" w:fill="FFFFFF"/>
        <w:tabs>
          <w:tab w:val="left" w:pos="990"/>
          <w:tab w:val="left" w:pos="8647"/>
        </w:tabs>
        <w:ind w:firstLine="1134"/>
        <w:jc w:val="both"/>
        <w:rPr>
          <w:color w:val="000000"/>
          <w:sz w:val="24"/>
          <w:szCs w:val="24"/>
        </w:rPr>
      </w:pPr>
      <w:r w:rsidRPr="00B03F3F">
        <w:rPr>
          <w:color w:val="000000"/>
          <w:sz w:val="24"/>
          <w:szCs w:val="24"/>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o perkant darbus – ne didesnė kaip 1,5 procento to paties objekto supaprastinto pirkimo vertės ir mažesnė kaip 500 tūkst. Lt.</w:t>
      </w:r>
    </w:p>
    <w:p w:rsidR="00B03F3F" w:rsidRPr="00B03F3F" w:rsidRDefault="00B03F3F" w:rsidP="00B03F3F">
      <w:pPr>
        <w:shd w:val="clear" w:color="auto" w:fill="FFFFFF"/>
        <w:ind w:firstLine="1134"/>
        <w:jc w:val="both"/>
        <w:rPr>
          <w:sz w:val="24"/>
          <w:szCs w:val="24"/>
        </w:rPr>
      </w:pPr>
      <w:r w:rsidRPr="00B03F3F">
        <w:rPr>
          <w:b/>
          <w:color w:val="000000"/>
          <w:sz w:val="24"/>
          <w:szCs w:val="24"/>
        </w:rPr>
        <w:t>Kvalifikacijos patikrinimas</w:t>
      </w:r>
      <w:r w:rsidRPr="00B03F3F">
        <w:rPr>
          <w:color w:val="000000"/>
          <w:sz w:val="24"/>
          <w:szCs w:val="24"/>
        </w:rPr>
        <w:t xml:space="preserve"> – procedūra, kurios metu tikrinama, ar tiekėjai atitinka pirkimo dokumentuose nurodytus minimalius kvalifikacijos reikalavimus;</w:t>
      </w:r>
    </w:p>
    <w:p w:rsidR="00B03F3F" w:rsidRPr="00B03F3F" w:rsidRDefault="00B03F3F" w:rsidP="00B03F3F">
      <w:pPr>
        <w:shd w:val="clear" w:color="auto" w:fill="FFFFFF"/>
        <w:ind w:right="15" w:firstLine="1134"/>
        <w:jc w:val="both"/>
        <w:rPr>
          <w:sz w:val="24"/>
          <w:szCs w:val="24"/>
        </w:rPr>
      </w:pPr>
      <w:r w:rsidRPr="00B03F3F">
        <w:rPr>
          <w:b/>
          <w:color w:val="000000"/>
          <w:sz w:val="24"/>
          <w:szCs w:val="24"/>
        </w:rPr>
        <w:t>Numatomo pirkimo vertė</w:t>
      </w:r>
      <w:r w:rsidRPr="00B03F3F">
        <w:rPr>
          <w:color w:val="000000"/>
          <w:sz w:val="24"/>
          <w:szCs w:val="24"/>
        </w:rPr>
        <w:t xml:space="preserve"> (toliau – pirkimo vertė) – Teismo numatomų sudaryti pirkimo sutarčių vertė, skaičiuojama imant visą mokėtiną sumą be pridėtinės vertės mokesčio, įskaitant visas sutarčių pasirinkimo ir pratęsimo galimybes. Pirkimo vertė skaičiuojama pirkimo pradžiai, atsižvelgiant </w:t>
      </w:r>
      <w:r w:rsidRPr="00B03F3F">
        <w:rPr>
          <w:iCs/>
          <w:color w:val="000000"/>
          <w:sz w:val="24"/>
          <w:szCs w:val="24"/>
        </w:rPr>
        <w:t xml:space="preserve">į visas </w:t>
      </w:r>
      <w:r w:rsidRPr="00B03F3F">
        <w:rPr>
          <w:color w:val="000000"/>
          <w:sz w:val="24"/>
          <w:szCs w:val="24"/>
        </w:rPr>
        <w:t>to paties tipo prekių ar paslaugų arba tam pačiam objektui skirtas darbų pirkimo sutarčių vertes;</w:t>
      </w:r>
    </w:p>
    <w:p w:rsidR="00B03F3F" w:rsidRPr="00B03F3F" w:rsidRDefault="00B03F3F" w:rsidP="00B03F3F">
      <w:pPr>
        <w:shd w:val="clear" w:color="auto" w:fill="FFFFFF"/>
        <w:ind w:firstLine="1134"/>
        <w:jc w:val="both"/>
        <w:rPr>
          <w:sz w:val="24"/>
          <w:szCs w:val="24"/>
        </w:rPr>
      </w:pPr>
      <w:r w:rsidRPr="00B03F3F">
        <w:rPr>
          <w:b/>
          <w:color w:val="000000"/>
          <w:sz w:val="24"/>
          <w:szCs w:val="24"/>
        </w:rPr>
        <w:t>Alternatyvus pasiūlymas</w:t>
      </w:r>
      <w:r w:rsidRPr="00B03F3F">
        <w:rPr>
          <w:color w:val="000000"/>
          <w:sz w:val="24"/>
          <w:szCs w:val="24"/>
        </w:rPr>
        <w:t xml:space="preserve"> – pasiūlymas, kuriame siūlomos kitokios, negu yra nustatyta pirkinio dokumentuose, pirkimo objekto charakteristikos arba pirkimo sąlygos;</w:t>
      </w:r>
    </w:p>
    <w:p w:rsidR="00B03F3F" w:rsidRPr="00B03F3F" w:rsidRDefault="00B03F3F" w:rsidP="00B03F3F">
      <w:pPr>
        <w:shd w:val="clear" w:color="auto" w:fill="FFFFFF"/>
        <w:ind w:firstLine="1134"/>
        <w:jc w:val="both"/>
        <w:rPr>
          <w:sz w:val="24"/>
          <w:szCs w:val="24"/>
        </w:rPr>
      </w:pPr>
      <w:r w:rsidRPr="00B03F3F">
        <w:rPr>
          <w:b/>
          <w:color w:val="000000"/>
          <w:sz w:val="24"/>
          <w:szCs w:val="24"/>
        </w:rPr>
        <w:t>Aprašomasis dokumentas</w:t>
      </w:r>
      <w:r w:rsidRPr="00B03F3F">
        <w:rPr>
          <w:color w:val="000000"/>
          <w:sz w:val="24"/>
          <w:szCs w:val="24"/>
        </w:rPr>
        <w:t xml:space="preserve"> – vykdant pirkimą supaprastinto konkurencinio dialogo būdu tiekėjams pateikiamas techninėms specifikacijoms analogiškas dokumentas, kuriame pirkimo objekto savybės apibūdinamos labiau aprašomuoju pobūdžiu nei įprastinėse techninėse specifikacijose. Aprašomajame dokumente gali būti pateikiamos ir teisinės, administracinės, sutartinės ar kitokios sąlygos, susijusios su konkurencinio dialogo vykdymu;</w:t>
      </w:r>
    </w:p>
    <w:p w:rsidR="00B03F3F" w:rsidRPr="00B03F3F" w:rsidRDefault="00B03F3F" w:rsidP="00B03F3F">
      <w:pPr>
        <w:shd w:val="clear" w:color="auto" w:fill="FFFFFF"/>
        <w:ind w:right="30" w:firstLine="1134"/>
        <w:jc w:val="both"/>
        <w:rPr>
          <w:sz w:val="24"/>
          <w:szCs w:val="24"/>
        </w:rPr>
      </w:pPr>
      <w:r w:rsidRPr="00B03F3F">
        <w:rPr>
          <w:b/>
          <w:color w:val="000000"/>
          <w:sz w:val="24"/>
          <w:szCs w:val="24"/>
        </w:rPr>
        <w:t>Pagrindinės pirkimo sąlygos</w:t>
      </w:r>
      <w:r w:rsidRPr="00B03F3F">
        <w:rPr>
          <w:color w:val="000000"/>
          <w:sz w:val="24"/>
          <w:szCs w:val="24"/>
        </w:rPr>
        <w:t xml:space="preserve"> – pirkimo iniciatoriaus pateikiama informacija, kuri apima minimalius tiekėjų kvalifikacijos reikalavimus, pageidaujamus reikalavimus perkamoms prekėms, paslaugoms ar darbams, pagrindines (specifines) pirkimo sutarties sąlygas.</w:t>
      </w:r>
    </w:p>
    <w:p w:rsidR="00B03F3F" w:rsidRPr="00B03F3F" w:rsidRDefault="00B03F3F" w:rsidP="00B03F3F">
      <w:pPr>
        <w:numPr>
          <w:ilvl w:val="0"/>
          <w:numId w:val="3"/>
        </w:numPr>
        <w:shd w:val="clear" w:color="auto" w:fill="FFFFFF"/>
        <w:tabs>
          <w:tab w:val="left" w:pos="1095"/>
        </w:tabs>
        <w:ind w:firstLine="1134"/>
        <w:jc w:val="both"/>
        <w:rPr>
          <w:color w:val="000000"/>
          <w:sz w:val="24"/>
          <w:szCs w:val="24"/>
        </w:rPr>
      </w:pPr>
      <w:r w:rsidRPr="00B03F3F">
        <w:rPr>
          <w:color w:val="000000"/>
          <w:sz w:val="24"/>
          <w:szCs w:val="24"/>
        </w:rPr>
        <w:t>Taisyklėse vartojamos kitos sąvokos nustatytos Viešųjų pirkimų įstatyme.</w:t>
      </w:r>
    </w:p>
    <w:p w:rsidR="00B03F3F" w:rsidRPr="00B03F3F" w:rsidRDefault="00B03F3F" w:rsidP="00B03F3F">
      <w:pPr>
        <w:numPr>
          <w:ilvl w:val="0"/>
          <w:numId w:val="3"/>
        </w:numPr>
        <w:shd w:val="clear" w:color="auto" w:fill="FFFFFF"/>
        <w:tabs>
          <w:tab w:val="left" w:pos="1095"/>
        </w:tabs>
        <w:ind w:firstLine="1134"/>
        <w:jc w:val="both"/>
        <w:rPr>
          <w:color w:val="000000"/>
          <w:sz w:val="24"/>
          <w:szCs w:val="24"/>
        </w:rPr>
      </w:pPr>
      <w:r w:rsidRPr="00B03F3F">
        <w:rPr>
          <w:color w:val="000000"/>
          <w:sz w:val="24"/>
          <w:szCs w:val="24"/>
        </w:rPr>
        <w:t>Šios taisyklės netaikomos Viešųjų pirkimų įstatymo 10 straipsnyje nustatytais atvejais.</w:t>
      </w:r>
    </w:p>
    <w:p w:rsidR="00B03F3F" w:rsidRPr="00B03F3F" w:rsidRDefault="00B03F3F" w:rsidP="00B03F3F">
      <w:pPr>
        <w:numPr>
          <w:ilvl w:val="0"/>
          <w:numId w:val="3"/>
        </w:numPr>
        <w:shd w:val="clear" w:color="auto" w:fill="FFFFFF"/>
        <w:tabs>
          <w:tab w:val="left" w:pos="1095"/>
        </w:tabs>
        <w:ind w:firstLine="1134"/>
        <w:jc w:val="both"/>
        <w:rPr>
          <w:color w:val="000000"/>
          <w:sz w:val="24"/>
          <w:szCs w:val="24"/>
        </w:rPr>
      </w:pPr>
      <w:r w:rsidRPr="00B03F3F">
        <w:rPr>
          <w:color w:val="000000"/>
          <w:sz w:val="24"/>
          <w:szCs w:val="24"/>
        </w:rPr>
        <w:t>Visos šiose taisyklėse esančios piniginės vertės nurodytos be pridėtinės vertės mokesčio (toliau – PVM).</w:t>
      </w:r>
    </w:p>
    <w:p w:rsidR="00B03F3F" w:rsidRPr="00B03F3F" w:rsidRDefault="00B03F3F" w:rsidP="00B03F3F">
      <w:pPr>
        <w:shd w:val="clear" w:color="auto" w:fill="FFFFFF"/>
        <w:tabs>
          <w:tab w:val="left" w:pos="1095"/>
        </w:tabs>
        <w:jc w:val="both"/>
        <w:rPr>
          <w:color w:val="000000"/>
          <w:sz w:val="24"/>
          <w:szCs w:val="24"/>
        </w:rPr>
      </w:pPr>
    </w:p>
    <w:p w:rsidR="00B03F3F" w:rsidRPr="00B03F3F" w:rsidRDefault="00B03F3F" w:rsidP="00B03F3F">
      <w:pPr>
        <w:shd w:val="clear" w:color="auto" w:fill="FFFFFF"/>
        <w:tabs>
          <w:tab w:val="left" w:pos="1095"/>
        </w:tabs>
        <w:jc w:val="both"/>
        <w:rPr>
          <w:color w:val="000000"/>
          <w:sz w:val="24"/>
          <w:szCs w:val="24"/>
        </w:rPr>
      </w:pPr>
    </w:p>
    <w:p w:rsidR="00B03F3F" w:rsidRPr="00B03F3F" w:rsidRDefault="00B03F3F" w:rsidP="00B03F3F">
      <w:pPr>
        <w:shd w:val="clear" w:color="auto" w:fill="FFFFFF"/>
        <w:tabs>
          <w:tab w:val="left" w:pos="1095"/>
        </w:tabs>
        <w:jc w:val="both"/>
        <w:rPr>
          <w:color w:val="000000"/>
          <w:sz w:val="24"/>
          <w:szCs w:val="24"/>
        </w:rPr>
      </w:pPr>
    </w:p>
    <w:p w:rsidR="00B03F3F" w:rsidRPr="00B03F3F" w:rsidRDefault="00B03F3F" w:rsidP="007D6AFF">
      <w:pPr>
        <w:spacing w:before="480" w:after="240"/>
        <w:jc w:val="center"/>
        <w:rPr>
          <w:b/>
          <w:sz w:val="24"/>
          <w:szCs w:val="24"/>
        </w:rPr>
      </w:pPr>
      <w:r w:rsidRPr="00B03F3F">
        <w:rPr>
          <w:b/>
          <w:sz w:val="24"/>
          <w:szCs w:val="24"/>
        </w:rPr>
        <w:lastRenderedPageBreak/>
        <w:t>II. SUPAPRASTINTŲ PIRKIMŲ VYKDYMAS</w:t>
      </w:r>
    </w:p>
    <w:p w:rsidR="00B03F3F" w:rsidRPr="00B03F3F" w:rsidRDefault="00B03F3F" w:rsidP="00B03F3F">
      <w:pPr>
        <w:numPr>
          <w:ilvl w:val="0"/>
          <w:numId w:val="4"/>
        </w:numPr>
        <w:shd w:val="clear" w:color="auto" w:fill="FFFFFF"/>
        <w:tabs>
          <w:tab w:val="left" w:pos="1125"/>
        </w:tabs>
        <w:ind w:firstLine="1134"/>
        <w:jc w:val="both"/>
        <w:rPr>
          <w:color w:val="000000"/>
          <w:sz w:val="24"/>
          <w:szCs w:val="24"/>
        </w:rPr>
      </w:pPr>
      <w:r w:rsidRPr="00B03F3F">
        <w:rPr>
          <w:color w:val="000000"/>
          <w:sz w:val="24"/>
          <w:szCs w:val="24"/>
        </w:rPr>
        <w:t>Supaprastintus pirkimus vykdo Teismo pirmininko ar jo įgalioto asmens įsakymu, vadovaujantis Viešųjų pirkimų įstatymo 16 straipsniu, sudaryta Komisija. Mažos vertės pirkimus vykdo Komisija arba pirkimų organizatorius.</w:t>
      </w:r>
    </w:p>
    <w:p w:rsidR="00B03F3F" w:rsidRPr="00B03F3F" w:rsidRDefault="00B03F3F" w:rsidP="00B03F3F">
      <w:pPr>
        <w:numPr>
          <w:ilvl w:val="0"/>
          <w:numId w:val="4"/>
        </w:numPr>
        <w:shd w:val="clear" w:color="auto" w:fill="FFFFFF"/>
        <w:tabs>
          <w:tab w:val="left" w:pos="1125"/>
        </w:tabs>
        <w:ind w:firstLine="1134"/>
        <w:jc w:val="both"/>
        <w:rPr>
          <w:color w:val="000000"/>
          <w:sz w:val="24"/>
          <w:szCs w:val="24"/>
        </w:rPr>
      </w:pPr>
      <w:r w:rsidRPr="00B03F3F">
        <w:rPr>
          <w:color w:val="000000"/>
          <w:sz w:val="24"/>
          <w:szCs w:val="24"/>
        </w:rPr>
        <w:t>Mažos vertės pirkimus vykdo Komisija, kai prekių, paslaugų ar darbų pirkimo sutarties vertė viršija 25 tūkst. Lt.</w:t>
      </w:r>
    </w:p>
    <w:p w:rsidR="00B03F3F" w:rsidRPr="00B03F3F" w:rsidRDefault="00B03F3F" w:rsidP="00B03F3F">
      <w:pPr>
        <w:numPr>
          <w:ilvl w:val="0"/>
          <w:numId w:val="4"/>
        </w:numPr>
        <w:shd w:val="clear" w:color="auto" w:fill="FFFFFF"/>
        <w:tabs>
          <w:tab w:val="left" w:pos="1125"/>
        </w:tabs>
        <w:ind w:firstLine="1134"/>
        <w:jc w:val="both"/>
        <w:rPr>
          <w:color w:val="000000"/>
          <w:sz w:val="24"/>
          <w:szCs w:val="24"/>
        </w:rPr>
      </w:pPr>
      <w:r w:rsidRPr="00B03F3F">
        <w:rPr>
          <w:color w:val="000000"/>
          <w:sz w:val="24"/>
          <w:szCs w:val="24"/>
        </w:rPr>
        <w:t>Teismo pirmininkas ar jo įgaliotas asmuo turi teisę priimti sprendimą pavesti mažos vertės pirkimą vykdyti pirkimų organizatoriui arba Komisijai neatsižvelgdamas į Taisyklių 16 punkte nustatytas aplinkybes.</w:t>
      </w:r>
    </w:p>
    <w:p w:rsidR="00B03F3F" w:rsidRPr="00B03F3F" w:rsidRDefault="00B03F3F" w:rsidP="00B03F3F">
      <w:pPr>
        <w:numPr>
          <w:ilvl w:val="0"/>
          <w:numId w:val="4"/>
        </w:numPr>
        <w:shd w:val="clear" w:color="auto" w:fill="FFFFFF"/>
        <w:tabs>
          <w:tab w:val="left" w:pos="1125"/>
        </w:tabs>
        <w:ind w:firstLine="1134"/>
        <w:jc w:val="both"/>
        <w:rPr>
          <w:color w:val="000000"/>
          <w:sz w:val="24"/>
          <w:szCs w:val="24"/>
        </w:rPr>
      </w:pPr>
      <w:r w:rsidRPr="00B03F3F">
        <w:rPr>
          <w:color w:val="000000"/>
          <w:sz w:val="24"/>
          <w:szCs w:val="24"/>
        </w:rPr>
        <w:t>Tuo pačiu metu atliekamiems keliems supaprastintiems pirkimams gali būti sudarytos kelios Komisijos ar paskirti keli pirkimų organizatoriai. Teisimo pirmininkas ar jo įgaliotas asmuo, vadovaudamasis Viešųjų pirkimų įstatymu, įsakymu gali sudaryti atskirą Komisiją konkrečiam pirkimui įvykdyti, keliems tam tikros rūšies pirkimams vykdyti, pirkimams atliekamiems tam tikru laikotarpiu vykdyti arba nuolatiniams pirkimams vykdyti nuolatinę Komisiją.</w:t>
      </w:r>
    </w:p>
    <w:p w:rsidR="00B03F3F" w:rsidRPr="00B03F3F" w:rsidRDefault="00B03F3F" w:rsidP="00B03F3F">
      <w:pPr>
        <w:numPr>
          <w:ilvl w:val="0"/>
          <w:numId w:val="4"/>
        </w:numPr>
        <w:shd w:val="clear" w:color="auto" w:fill="FFFFFF"/>
        <w:tabs>
          <w:tab w:val="left" w:pos="1125"/>
        </w:tabs>
        <w:ind w:firstLine="1134"/>
        <w:jc w:val="both"/>
        <w:rPr>
          <w:color w:val="000000"/>
          <w:sz w:val="24"/>
          <w:szCs w:val="24"/>
        </w:rPr>
      </w:pPr>
      <w:r w:rsidRPr="00B03F3F">
        <w:rPr>
          <w:color w:val="000000"/>
          <w:sz w:val="24"/>
          <w:szCs w:val="24"/>
        </w:rPr>
        <w:t>Teismas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gali teikti pirkimo iniciatorius, Komisija ar pirkimų organizatorius.</w:t>
      </w:r>
    </w:p>
    <w:p w:rsidR="00B03F3F" w:rsidRPr="00B03F3F" w:rsidRDefault="00B03F3F" w:rsidP="00B03F3F">
      <w:pPr>
        <w:numPr>
          <w:ilvl w:val="0"/>
          <w:numId w:val="4"/>
        </w:numPr>
        <w:shd w:val="clear" w:color="auto" w:fill="FFFFFF"/>
        <w:tabs>
          <w:tab w:val="left" w:pos="1125"/>
        </w:tabs>
        <w:ind w:firstLine="1134"/>
        <w:jc w:val="both"/>
        <w:rPr>
          <w:color w:val="000000"/>
          <w:sz w:val="24"/>
          <w:szCs w:val="24"/>
        </w:rPr>
      </w:pPr>
      <w:r w:rsidRPr="00B03F3F">
        <w:rPr>
          <w:color w:val="000000"/>
          <w:sz w:val="24"/>
          <w:szCs w:val="24"/>
        </w:rPr>
        <w:t>Teismas supaprastinto pirkimo procedūroms iki pirkimo sutarties sudarymo atlikti gali įgalioti kitą perkančiąją organizaciją. Tokiu atveju įgaliotajai organizacijai nustatomos užduotys ir suteikiami visi įgaliojimai toms užduotims vykdyti.</w:t>
      </w:r>
    </w:p>
    <w:p w:rsidR="00B03F3F" w:rsidRPr="00B03F3F" w:rsidRDefault="00B03F3F" w:rsidP="00B03F3F">
      <w:pPr>
        <w:numPr>
          <w:ilvl w:val="0"/>
          <w:numId w:val="4"/>
        </w:numPr>
        <w:shd w:val="clear" w:color="auto" w:fill="FFFFFF"/>
        <w:tabs>
          <w:tab w:val="left" w:pos="1125"/>
        </w:tabs>
        <w:ind w:firstLine="1134"/>
        <w:jc w:val="both"/>
        <w:rPr>
          <w:color w:val="000000"/>
          <w:sz w:val="24"/>
          <w:szCs w:val="24"/>
        </w:rPr>
      </w:pPr>
      <w:r w:rsidRPr="00B03F3F">
        <w:rPr>
          <w:color w:val="000000"/>
          <w:sz w:val="24"/>
          <w:szCs w:val="24"/>
        </w:rPr>
        <w:t>Teismas turi teisę nutraukti supaprastintą pirkimą, jeigu atsirado aplinkybių, kurių nebuvo galima numatyti (perkamas objektas tapo nereikalingas, nėra lėšų už jį apmokėti ir pan.). Teikimą dėl supaprastinto pirkimo nutraukimo Komisija, pirkimų organizatorius arba pirkimo iniciatorius teikia Teismo pirmininkui ar jo įgaliotam asmeniui, kuris priima sprendimą dėl supaprastinto pirkimo procedūrų nutraukimo. Sprendimą dėl mažos vertės pirkimo nutraukimo gali priimti Komisija arba pirkimų organizatorius.</w:t>
      </w:r>
    </w:p>
    <w:p w:rsidR="00B03F3F" w:rsidRPr="00B03F3F" w:rsidRDefault="00B03F3F" w:rsidP="007D6AFF">
      <w:pPr>
        <w:spacing w:before="480" w:after="240"/>
        <w:jc w:val="center"/>
        <w:rPr>
          <w:b/>
          <w:sz w:val="24"/>
          <w:szCs w:val="24"/>
        </w:rPr>
      </w:pPr>
      <w:r w:rsidRPr="00B03F3F">
        <w:rPr>
          <w:b/>
          <w:sz w:val="24"/>
          <w:szCs w:val="24"/>
        </w:rPr>
        <w:t>III. SUPAPRASTINTŲ PIRKIMŲ PASKELBIMAS</w:t>
      </w:r>
    </w:p>
    <w:p w:rsidR="00B03F3F" w:rsidRPr="00B03F3F" w:rsidRDefault="00B03F3F" w:rsidP="00B03F3F">
      <w:pPr>
        <w:shd w:val="clear" w:color="auto" w:fill="FFFFFF"/>
        <w:tabs>
          <w:tab w:val="left" w:pos="1560"/>
        </w:tabs>
        <w:ind w:firstLine="1134"/>
        <w:jc w:val="both"/>
        <w:rPr>
          <w:sz w:val="24"/>
          <w:szCs w:val="24"/>
        </w:rPr>
      </w:pPr>
      <w:r w:rsidRPr="00B03F3F">
        <w:rPr>
          <w:color w:val="000000"/>
          <w:sz w:val="24"/>
          <w:szCs w:val="24"/>
        </w:rPr>
        <w:t>22.</w:t>
      </w:r>
      <w:r w:rsidRPr="00B03F3F">
        <w:rPr>
          <w:color w:val="000000"/>
          <w:sz w:val="24"/>
          <w:szCs w:val="24"/>
        </w:rPr>
        <w:tab/>
        <w:t xml:space="preserve">Perkančioji organizacija skelbimą apie supaprastintą pirkimą, šių Taisyklių 23.4 punkte nurodytą pranešimą </w:t>
      </w:r>
      <w:r w:rsidRPr="00B03F3F">
        <w:rPr>
          <w:iCs/>
          <w:color w:val="000000"/>
          <w:sz w:val="24"/>
          <w:szCs w:val="24"/>
        </w:rPr>
        <w:t xml:space="preserve">dėl </w:t>
      </w:r>
      <w:r w:rsidRPr="00B03F3F">
        <w:rPr>
          <w:color w:val="000000"/>
          <w:sz w:val="24"/>
          <w:szCs w:val="24"/>
        </w:rPr>
        <w:t xml:space="preserve">savanoriško </w:t>
      </w:r>
      <w:proofErr w:type="spellStart"/>
      <w:r w:rsidRPr="00B03F3F">
        <w:rPr>
          <w:i/>
          <w:iCs/>
          <w:color w:val="000000"/>
          <w:sz w:val="24"/>
          <w:szCs w:val="24"/>
        </w:rPr>
        <w:t>ex</w:t>
      </w:r>
      <w:proofErr w:type="spellEnd"/>
      <w:r w:rsidRPr="00B03F3F">
        <w:rPr>
          <w:i/>
          <w:iCs/>
          <w:color w:val="000000"/>
          <w:sz w:val="24"/>
          <w:szCs w:val="24"/>
        </w:rPr>
        <w:t xml:space="preserve"> </w:t>
      </w:r>
      <w:proofErr w:type="spellStart"/>
      <w:r w:rsidRPr="00B03F3F">
        <w:rPr>
          <w:i/>
          <w:iCs/>
          <w:color w:val="000000"/>
          <w:sz w:val="24"/>
          <w:szCs w:val="24"/>
        </w:rPr>
        <w:t>ante</w:t>
      </w:r>
      <w:proofErr w:type="spellEnd"/>
      <w:r w:rsidRPr="00B03F3F">
        <w:rPr>
          <w:i/>
          <w:iCs/>
          <w:color w:val="000000"/>
          <w:sz w:val="24"/>
          <w:szCs w:val="24"/>
        </w:rPr>
        <w:t xml:space="preserve"> </w:t>
      </w:r>
      <w:r w:rsidRPr="00B03F3F">
        <w:rPr>
          <w:color w:val="000000"/>
          <w:sz w:val="24"/>
          <w:szCs w:val="24"/>
        </w:rPr>
        <w:t xml:space="preserve">skaidrumo, skelbimą apie sudarytą pirkimo sutartį ir informacinį pranešimą apie sprendimą pirkti prekes, paslaugas ar darbus nepaskelbus apie supaprastintą pirkimą (toliau – informacinis pranešimas), kuriuos pagal Viešųjų pirkimų įstatymą bei šias Taisykles numatyta paskelbti viešai, skelbia „Valstybės žinių“ priede „Informaciniai pranešimai“ ir (ar) Centrinėje viešųjų pirkimų informacinėje sistemoje (toliau – CVP IS), o pranešimus dėl savanoriško </w:t>
      </w:r>
      <w:proofErr w:type="spellStart"/>
      <w:r w:rsidRPr="00B03F3F">
        <w:rPr>
          <w:i/>
          <w:iCs/>
          <w:color w:val="000000"/>
          <w:sz w:val="24"/>
          <w:szCs w:val="24"/>
        </w:rPr>
        <w:t>ex</w:t>
      </w:r>
      <w:proofErr w:type="spellEnd"/>
      <w:r w:rsidRPr="00B03F3F">
        <w:rPr>
          <w:i/>
          <w:iCs/>
          <w:color w:val="000000"/>
          <w:sz w:val="24"/>
          <w:szCs w:val="24"/>
        </w:rPr>
        <w:t xml:space="preserve"> </w:t>
      </w:r>
      <w:proofErr w:type="spellStart"/>
      <w:r w:rsidRPr="00B03F3F">
        <w:rPr>
          <w:i/>
          <w:iCs/>
          <w:color w:val="000000"/>
          <w:sz w:val="24"/>
          <w:szCs w:val="24"/>
        </w:rPr>
        <w:t>ante</w:t>
      </w:r>
      <w:proofErr w:type="spellEnd"/>
      <w:r w:rsidRPr="00B03F3F">
        <w:rPr>
          <w:i/>
          <w:iCs/>
          <w:color w:val="000000"/>
          <w:sz w:val="24"/>
          <w:szCs w:val="24"/>
        </w:rPr>
        <w:t xml:space="preserve"> </w:t>
      </w:r>
      <w:r w:rsidRPr="00B03F3F">
        <w:rPr>
          <w:color w:val="000000"/>
          <w:sz w:val="24"/>
          <w:szCs w:val="24"/>
        </w:rPr>
        <w:t>skaidrumo – ir Europos Sąjungos oficialiajame leidinyje,</w:t>
      </w:r>
    </w:p>
    <w:p w:rsidR="00B03F3F" w:rsidRPr="00B03F3F" w:rsidRDefault="00B03F3F" w:rsidP="00B03F3F">
      <w:pPr>
        <w:shd w:val="clear" w:color="auto" w:fill="FFFFFF"/>
        <w:tabs>
          <w:tab w:val="left" w:pos="1560"/>
        </w:tabs>
        <w:ind w:firstLine="1134"/>
        <w:jc w:val="both"/>
        <w:rPr>
          <w:color w:val="000000"/>
          <w:sz w:val="24"/>
          <w:szCs w:val="24"/>
        </w:rPr>
      </w:pPr>
      <w:r w:rsidRPr="00B03F3F">
        <w:rPr>
          <w:color w:val="000000"/>
          <w:sz w:val="24"/>
          <w:szCs w:val="24"/>
        </w:rPr>
        <w:t>23.</w:t>
      </w:r>
      <w:r w:rsidRPr="00B03F3F">
        <w:rPr>
          <w:color w:val="000000"/>
          <w:sz w:val="24"/>
          <w:szCs w:val="24"/>
        </w:rPr>
        <w:tab/>
        <w:t>Teismas supaprastintų pirkimų atlikimo atveju skelbia:</w:t>
      </w:r>
    </w:p>
    <w:p w:rsidR="00B03F3F" w:rsidRPr="00B03F3F" w:rsidRDefault="00B03F3F" w:rsidP="00B03F3F">
      <w:pPr>
        <w:shd w:val="clear" w:color="auto" w:fill="FFFFFF"/>
        <w:tabs>
          <w:tab w:val="left" w:pos="1560"/>
        </w:tabs>
        <w:ind w:firstLine="1134"/>
        <w:jc w:val="both"/>
        <w:rPr>
          <w:color w:val="000000"/>
          <w:sz w:val="24"/>
          <w:szCs w:val="24"/>
        </w:rPr>
      </w:pPr>
      <w:r w:rsidRPr="00B03F3F">
        <w:rPr>
          <w:color w:val="000000"/>
          <w:sz w:val="24"/>
          <w:szCs w:val="24"/>
        </w:rPr>
        <w:t xml:space="preserve">23.1. apie kiekvieną supaprastintą pirkimą, išskyrus supaprastintus pirkimus, atliekamus apklausos būdu šių Taisyklių nustatytais atvejais. Perkančioji organizacija, atlikdama supaprastintus pirkimus apklausos būdu šių Taisyklių XV skyriuje nustatytais atvejais, gali paskelbti pranešimą dėl savanoriško </w:t>
      </w:r>
      <w:proofErr w:type="spellStart"/>
      <w:r w:rsidRPr="00B03F3F">
        <w:rPr>
          <w:i/>
          <w:color w:val="000000"/>
          <w:sz w:val="24"/>
          <w:szCs w:val="24"/>
        </w:rPr>
        <w:t>ex</w:t>
      </w:r>
      <w:proofErr w:type="spellEnd"/>
      <w:r w:rsidRPr="00B03F3F">
        <w:rPr>
          <w:i/>
          <w:color w:val="000000"/>
          <w:sz w:val="24"/>
          <w:szCs w:val="24"/>
        </w:rPr>
        <w:t xml:space="preserve"> </w:t>
      </w:r>
      <w:proofErr w:type="spellStart"/>
      <w:r w:rsidRPr="00B03F3F">
        <w:rPr>
          <w:i/>
          <w:color w:val="000000"/>
          <w:sz w:val="24"/>
          <w:szCs w:val="24"/>
        </w:rPr>
        <w:t>ante</w:t>
      </w:r>
      <w:proofErr w:type="spellEnd"/>
      <w:r w:rsidRPr="00B03F3F">
        <w:rPr>
          <w:color w:val="000000"/>
          <w:sz w:val="24"/>
          <w:szCs w:val="24"/>
        </w:rPr>
        <w:t xml:space="preserve"> skaidrumo, kai vykdomas Viešųjų pirkimų įstatymo 2 priedelio B paslaugų sąraše nurodytų paslaugų pirkimas, kai pirkimo verte yra ne mažesnė, negu yra nustatyta tarptautinio pirkinio vertes riba. Tokiu atveju perkančioji organizacija neprivalo skelbti informacinio pranešimo;</w:t>
      </w:r>
    </w:p>
    <w:p w:rsidR="00B03F3F" w:rsidRPr="00B03F3F" w:rsidRDefault="00B03F3F" w:rsidP="00B03F3F">
      <w:pPr>
        <w:shd w:val="clear" w:color="auto" w:fill="FFFFFF"/>
        <w:tabs>
          <w:tab w:val="left" w:pos="1560"/>
        </w:tabs>
        <w:ind w:firstLine="1134"/>
        <w:jc w:val="both"/>
        <w:rPr>
          <w:sz w:val="24"/>
          <w:szCs w:val="24"/>
        </w:rPr>
      </w:pPr>
      <w:r w:rsidRPr="00B03F3F">
        <w:rPr>
          <w:color w:val="000000"/>
          <w:sz w:val="24"/>
          <w:szCs w:val="24"/>
        </w:rPr>
        <w:t xml:space="preserve">23.2. informacinį pranešimą, priėmęs sprendimą pirkti prekes, paslaugas ar darbus nepaskelbus apie pirkimą (toliau – informacinis pranešimas) šių Taisyklių 150.1.1, 150.1.2, 150.3.1, 150.3.2, 150.3.4, 150.3.5 punktuose nustatytais atvejais Teismas informacinį pranešimą skelbia bet kuriuo momentu, tačiau ne vėliau kaip 5 darbo dienos iki pirkimo sutarties sudarymo, kai Teismas gali identifikuoti tiekėją, su kuriuo ketina sudaryti pirkimo sutartį (priėmęs sprendimą kreiptis į </w:t>
      </w:r>
      <w:r w:rsidRPr="00B03F3F">
        <w:rPr>
          <w:color w:val="000000"/>
          <w:sz w:val="24"/>
          <w:szCs w:val="24"/>
        </w:rPr>
        <w:lastRenderedPageBreak/>
        <w:t>tiekėją</w:t>
      </w:r>
      <w:r w:rsidRPr="00B03F3F">
        <w:rPr>
          <w:sz w:val="24"/>
          <w:szCs w:val="24"/>
        </w:rPr>
        <w:t xml:space="preserve"> </w:t>
      </w:r>
      <w:r w:rsidRPr="00B03F3F">
        <w:rPr>
          <w:color w:val="000000"/>
          <w:sz w:val="24"/>
          <w:szCs w:val="24"/>
        </w:rPr>
        <w:t>vertinimo procedūros metu arba pripažinęs tiekėjo pasiūlymą tinkamu ar, kai kviečiamas daugiau kaip vienas tiekėjas, patvirtinęs pasiūlymų eilę);</w:t>
      </w:r>
    </w:p>
    <w:p w:rsidR="00B03F3F" w:rsidRPr="00B03F3F" w:rsidRDefault="00B03F3F" w:rsidP="00B03F3F">
      <w:pPr>
        <w:numPr>
          <w:ilvl w:val="0"/>
          <w:numId w:val="6"/>
        </w:numPr>
        <w:shd w:val="clear" w:color="auto" w:fill="FFFFFF"/>
        <w:tabs>
          <w:tab w:val="left" w:pos="1380"/>
        </w:tabs>
        <w:ind w:firstLine="1134"/>
        <w:jc w:val="both"/>
        <w:rPr>
          <w:color w:val="000000"/>
          <w:sz w:val="24"/>
          <w:szCs w:val="24"/>
        </w:rPr>
      </w:pPr>
      <w:r w:rsidRPr="00B03F3F">
        <w:rPr>
          <w:color w:val="000000"/>
          <w:sz w:val="24"/>
          <w:szCs w:val="24"/>
        </w:rPr>
        <w:t>apie sudarytą pirkimo sutartį ar preliminariąją sutartį ją sudaręs dėl Viešųjų pirkimų įstatymo 2 priedėlio B paslaugų sąraše nurodytų paslaugų, kai pirkimo vertė yra ne mažesnė negu yra nustatyta tarptautinio pirkimo vertės riba, ne vėliau kaip per 48 dienas po pirkimo sutarties ar preliminariosios sutarties sudarymo;</w:t>
      </w:r>
    </w:p>
    <w:p w:rsidR="00B03F3F" w:rsidRPr="00B03F3F" w:rsidRDefault="00B03F3F" w:rsidP="00B03F3F">
      <w:pPr>
        <w:numPr>
          <w:ilvl w:val="0"/>
          <w:numId w:val="6"/>
        </w:numPr>
        <w:shd w:val="clear" w:color="auto" w:fill="FFFFFF"/>
        <w:tabs>
          <w:tab w:val="left" w:pos="1380"/>
        </w:tabs>
        <w:ind w:firstLine="1134"/>
        <w:jc w:val="both"/>
        <w:rPr>
          <w:color w:val="000000"/>
          <w:sz w:val="24"/>
          <w:szCs w:val="24"/>
        </w:rPr>
      </w:pPr>
      <w:r w:rsidRPr="00B03F3F">
        <w:rPr>
          <w:color w:val="000000"/>
          <w:sz w:val="24"/>
          <w:szCs w:val="24"/>
        </w:rPr>
        <w:t xml:space="preserve">pranešimą dėl savanoriško </w:t>
      </w:r>
      <w:proofErr w:type="spellStart"/>
      <w:r w:rsidRPr="00B03F3F">
        <w:rPr>
          <w:i/>
          <w:iCs/>
          <w:color w:val="000000"/>
          <w:sz w:val="24"/>
          <w:szCs w:val="24"/>
        </w:rPr>
        <w:t>ex</w:t>
      </w:r>
      <w:proofErr w:type="spellEnd"/>
      <w:r w:rsidRPr="00B03F3F">
        <w:rPr>
          <w:i/>
          <w:iCs/>
          <w:color w:val="000000"/>
          <w:sz w:val="24"/>
          <w:szCs w:val="24"/>
        </w:rPr>
        <w:t xml:space="preserve"> </w:t>
      </w:r>
      <w:proofErr w:type="spellStart"/>
      <w:r w:rsidRPr="00B03F3F">
        <w:rPr>
          <w:i/>
          <w:iCs/>
          <w:color w:val="000000"/>
          <w:sz w:val="24"/>
          <w:szCs w:val="24"/>
        </w:rPr>
        <w:t>ante</w:t>
      </w:r>
      <w:proofErr w:type="spellEnd"/>
      <w:r w:rsidRPr="00B03F3F">
        <w:rPr>
          <w:i/>
          <w:iCs/>
          <w:color w:val="000000"/>
          <w:sz w:val="24"/>
          <w:szCs w:val="24"/>
        </w:rPr>
        <w:t xml:space="preserve"> </w:t>
      </w:r>
      <w:r w:rsidRPr="00B03F3F">
        <w:rPr>
          <w:color w:val="000000"/>
          <w:sz w:val="24"/>
          <w:szCs w:val="24"/>
        </w:rPr>
        <w:t>skaidrumo – kai vykdomas supaprastintas pirkimas dėl Viešųjų pirkimų įstatymo 2 priedėlio B paslaugų sąraše nurodytų paslaugų, kai pirkimo vertė yra ne mažesnė, negu yra nustatyta tarptautinio pirkimo vertės riba.</w:t>
      </w:r>
    </w:p>
    <w:p w:rsidR="00B03F3F" w:rsidRPr="00B03F3F" w:rsidRDefault="00B03F3F" w:rsidP="00B03F3F">
      <w:pPr>
        <w:numPr>
          <w:ilvl w:val="0"/>
          <w:numId w:val="7"/>
        </w:numPr>
        <w:shd w:val="clear" w:color="auto" w:fill="FFFFFF"/>
        <w:tabs>
          <w:tab w:val="left" w:pos="1110"/>
        </w:tabs>
        <w:ind w:firstLine="1134"/>
        <w:jc w:val="both"/>
        <w:rPr>
          <w:color w:val="000000"/>
          <w:sz w:val="24"/>
          <w:szCs w:val="24"/>
        </w:rPr>
      </w:pPr>
      <w:r w:rsidRPr="00B03F3F">
        <w:rPr>
          <w:color w:val="000000"/>
          <w:sz w:val="24"/>
          <w:szCs w:val="24"/>
        </w:rPr>
        <w:t>Visus skelbimus ir informacinius pranešimus perkančioji organizacija pateikia Viešųjų pirkimų tarnybai pagal jos nustatytus skelbiamos informacijos privalomuosius reikalavimus, standartines formas bei skelbimų teikimo tvarką.</w:t>
      </w:r>
    </w:p>
    <w:p w:rsidR="00B03F3F" w:rsidRPr="00B03F3F" w:rsidRDefault="00B03F3F" w:rsidP="00B03F3F">
      <w:pPr>
        <w:numPr>
          <w:ilvl w:val="0"/>
          <w:numId w:val="7"/>
        </w:numPr>
        <w:shd w:val="clear" w:color="auto" w:fill="FFFFFF"/>
        <w:tabs>
          <w:tab w:val="left" w:pos="1110"/>
        </w:tabs>
        <w:ind w:firstLine="1134"/>
        <w:jc w:val="both"/>
        <w:rPr>
          <w:color w:val="000000"/>
          <w:sz w:val="24"/>
          <w:szCs w:val="24"/>
        </w:rPr>
      </w:pPr>
      <w:r w:rsidRPr="00B03F3F">
        <w:rPr>
          <w:color w:val="000000"/>
          <w:sz w:val="24"/>
          <w:szCs w:val="24"/>
        </w:rPr>
        <w:t>Už skelbimo ir informacinio pranešimo turinį atsakinga perkančioji organizacija.</w:t>
      </w:r>
    </w:p>
    <w:p w:rsidR="00B03F3F" w:rsidRPr="00B03F3F" w:rsidRDefault="00B03F3F" w:rsidP="00B03F3F">
      <w:pPr>
        <w:numPr>
          <w:ilvl w:val="0"/>
          <w:numId w:val="7"/>
        </w:numPr>
        <w:shd w:val="clear" w:color="auto" w:fill="FFFFFF"/>
        <w:tabs>
          <w:tab w:val="left" w:pos="1110"/>
        </w:tabs>
        <w:ind w:firstLine="1134"/>
        <w:jc w:val="both"/>
        <w:rPr>
          <w:color w:val="000000"/>
          <w:sz w:val="24"/>
          <w:szCs w:val="24"/>
        </w:rPr>
      </w:pPr>
      <w:r w:rsidRPr="00B03F3F">
        <w:rPr>
          <w:color w:val="000000"/>
          <w:sz w:val="24"/>
          <w:szCs w:val="24"/>
        </w:rPr>
        <w:t>Skelbimo ar informacinio pranešimo paskelbimo diena yra skelbimo paskelbimo data „Valstybės žinių“ priede „Informaciniai pranešimai" ir CVP IS, mažos vertės pirkimų atveju – CVP IS.</w:t>
      </w:r>
    </w:p>
    <w:p w:rsidR="00B03F3F" w:rsidRPr="00B03F3F" w:rsidRDefault="00B03F3F" w:rsidP="00B03F3F">
      <w:pPr>
        <w:numPr>
          <w:ilvl w:val="0"/>
          <w:numId w:val="7"/>
        </w:numPr>
        <w:shd w:val="clear" w:color="auto" w:fill="FFFFFF"/>
        <w:tabs>
          <w:tab w:val="left" w:pos="1110"/>
        </w:tabs>
        <w:ind w:firstLine="1134"/>
        <w:jc w:val="both"/>
        <w:rPr>
          <w:color w:val="000000"/>
          <w:sz w:val="24"/>
          <w:szCs w:val="24"/>
        </w:rPr>
      </w:pPr>
      <w:r w:rsidRPr="00B03F3F">
        <w:rPr>
          <w:color w:val="000000"/>
          <w:sz w:val="24"/>
          <w:szCs w:val="24"/>
        </w:rPr>
        <w:t>Teismas skelbia apie kiekvieną supaprastintą pirkimą išskyrus supaprastintus pirkimus atliekamus apklausos būdu šių Taisyklių nustatytais atvejais.</w:t>
      </w:r>
    </w:p>
    <w:p w:rsidR="00B03F3F" w:rsidRPr="00B03F3F" w:rsidRDefault="00B03F3F" w:rsidP="007D6AFF">
      <w:pPr>
        <w:spacing w:before="480" w:after="240"/>
        <w:jc w:val="center"/>
        <w:rPr>
          <w:b/>
          <w:sz w:val="24"/>
          <w:szCs w:val="24"/>
        </w:rPr>
      </w:pPr>
      <w:r w:rsidRPr="00B03F3F">
        <w:rPr>
          <w:b/>
          <w:sz w:val="24"/>
          <w:szCs w:val="24"/>
        </w:rPr>
        <w:t>IV. PIRKIMO DOKUMENTŲ RENGIMAS, PAAIŠKINIMAI, TEIKIMAS</w:t>
      </w:r>
    </w:p>
    <w:p w:rsidR="00B03F3F" w:rsidRPr="00B03F3F" w:rsidRDefault="00B03F3F" w:rsidP="00B03F3F">
      <w:pPr>
        <w:numPr>
          <w:ilvl w:val="0"/>
          <w:numId w:val="8"/>
        </w:numPr>
        <w:shd w:val="clear" w:color="auto" w:fill="FFFFFF"/>
        <w:tabs>
          <w:tab w:val="left" w:pos="1110"/>
        </w:tabs>
        <w:ind w:firstLine="1134"/>
        <w:jc w:val="both"/>
        <w:rPr>
          <w:color w:val="000000"/>
          <w:sz w:val="24"/>
          <w:szCs w:val="24"/>
        </w:rPr>
      </w:pPr>
      <w:r w:rsidRPr="00B03F3F">
        <w:rPr>
          <w:color w:val="000000"/>
          <w:sz w:val="24"/>
          <w:szCs w:val="24"/>
        </w:rPr>
        <w:t xml:space="preserve">Tais atvejais, kai pirkimą vykdo Komisija, visus dokumentus, apibūdinančius pirkimo objektą, jai pateikia pirkimo iniciatorius. Tokiu atveju pirkimo dokumentus rengia Komisija. Jei mažos vertės pirkimą atlieka pirkimo organizatorius pirkimo dokumentus pagal iniciatoriaus parengtas sąlygas ir pateiktą paraišką rengia atsakingas pirkimų organizatorius. Pirkimo dokumentus rengiantys asmenys turi teisę gauti iš Teismo darbuotojų visą informaciją, reikalingą pirkimo dokumentams parengti ir pirkimo procedūroms </w:t>
      </w:r>
      <w:r w:rsidRPr="00B03F3F">
        <w:rPr>
          <w:bCs/>
          <w:color w:val="000000"/>
          <w:sz w:val="24"/>
          <w:szCs w:val="24"/>
        </w:rPr>
        <w:t>atlikti.</w:t>
      </w:r>
    </w:p>
    <w:p w:rsidR="00B03F3F" w:rsidRPr="00B03F3F" w:rsidRDefault="00B03F3F" w:rsidP="00B03F3F">
      <w:pPr>
        <w:numPr>
          <w:ilvl w:val="0"/>
          <w:numId w:val="8"/>
        </w:numPr>
        <w:shd w:val="clear" w:color="auto" w:fill="FFFFFF"/>
        <w:tabs>
          <w:tab w:val="left" w:pos="1110"/>
        </w:tabs>
        <w:ind w:firstLine="1134"/>
        <w:jc w:val="both"/>
        <w:rPr>
          <w:color w:val="000000"/>
          <w:sz w:val="24"/>
          <w:szCs w:val="24"/>
        </w:rPr>
      </w:pPr>
      <w:r w:rsidRPr="00B03F3F">
        <w:rPr>
          <w:color w:val="000000"/>
          <w:sz w:val="24"/>
          <w:szCs w:val="24"/>
        </w:rPr>
        <w:t>Pirkimo dokumentai gali būti nerengiami, kai vykdoma apklausa žodžiu.</w:t>
      </w:r>
    </w:p>
    <w:p w:rsidR="00B03F3F" w:rsidRPr="00B03F3F" w:rsidRDefault="00B03F3F" w:rsidP="00B03F3F">
      <w:pPr>
        <w:numPr>
          <w:ilvl w:val="0"/>
          <w:numId w:val="8"/>
        </w:numPr>
        <w:shd w:val="clear" w:color="auto" w:fill="FFFFFF"/>
        <w:tabs>
          <w:tab w:val="left" w:pos="1110"/>
        </w:tabs>
        <w:ind w:firstLine="1134"/>
        <w:jc w:val="both"/>
        <w:rPr>
          <w:color w:val="000000"/>
          <w:sz w:val="24"/>
          <w:szCs w:val="24"/>
        </w:rPr>
      </w:pPr>
      <w:r w:rsidRPr="00B03F3F">
        <w:rPr>
          <w:color w:val="000000"/>
          <w:sz w:val="24"/>
          <w:szCs w:val="24"/>
        </w:rPr>
        <w:t>Pirkimo dokumentai rengiami lietuvių kalba. Papildomai pirkimo dokumentai gali būti rengiami ir kitomis kalbomis. Už pirkimo dokumentų vertimą į užsienio kalbą gali būti imamas papildomas užmokestis. Jį sudaro vertimo į užsienio kalbą išlaidos.</w:t>
      </w:r>
    </w:p>
    <w:p w:rsidR="00B03F3F" w:rsidRPr="00B03F3F" w:rsidRDefault="00B03F3F" w:rsidP="00B03F3F">
      <w:pPr>
        <w:shd w:val="clear" w:color="auto" w:fill="FFFFFF"/>
        <w:ind w:right="15" w:firstLine="1134"/>
        <w:jc w:val="both"/>
        <w:rPr>
          <w:color w:val="000000"/>
          <w:sz w:val="24"/>
          <w:szCs w:val="24"/>
        </w:rPr>
      </w:pPr>
      <w:r w:rsidRPr="00B03F3F">
        <w:rPr>
          <w:color w:val="000000"/>
          <w:sz w:val="24"/>
          <w:szCs w:val="24"/>
        </w:rPr>
        <w:t>31. Pirkimo dokumentai turi būti tikslūs, aiškūs, be dviprasmybių, kad tiekėjai galėtų pateikti pasiūlymus, o Teismas nusipirkti tai, ko reikia.</w:t>
      </w:r>
    </w:p>
    <w:p w:rsidR="00B03F3F" w:rsidRPr="00B03F3F" w:rsidRDefault="00B03F3F" w:rsidP="00B03F3F">
      <w:pPr>
        <w:shd w:val="clear" w:color="auto" w:fill="FFFFFF"/>
        <w:ind w:right="15" w:firstLine="1134"/>
        <w:jc w:val="both"/>
        <w:rPr>
          <w:color w:val="000000"/>
          <w:sz w:val="24"/>
          <w:szCs w:val="24"/>
        </w:rPr>
      </w:pPr>
      <w:r w:rsidRPr="00B03F3F">
        <w:rPr>
          <w:color w:val="000000"/>
          <w:sz w:val="24"/>
          <w:szCs w:val="24"/>
        </w:rPr>
        <w:t>32. Pirkimo dokumentuose nustatyti reikalavimai negali dirbtinai riboti tiekėjų galimybių dalyvauti supaprastintame pirkime ar sudaryti sąlygas dalyvauti tik konkretiems tiekėjams, išskyrus šių Taisyklių 10 punkte nustatytais atvejais.</w:t>
      </w:r>
    </w:p>
    <w:p w:rsidR="00B03F3F" w:rsidRPr="00B03F3F" w:rsidRDefault="00B03F3F" w:rsidP="00B03F3F">
      <w:pPr>
        <w:shd w:val="clear" w:color="auto" w:fill="FFFFFF"/>
        <w:tabs>
          <w:tab w:val="left" w:pos="709"/>
        </w:tabs>
        <w:ind w:firstLine="1134"/>
        <w:jc w:val="both"/>
        <w:rPr>
          <w:color w:val="000000"/>
          <w:sz w:val="24"/>
          <w:szCs w:val="24"/>
        </w:rPr>
      </w:pPr>
      <w:r w:rsidRPr="00B03F3F">
        <w:rPr>
          <w:color w:val="000000"/>
          <w:sz w:val="24"/>
          <w:szCs w:val="24"/>
        </w:rPr>
        <w:tab/>
        <w:t>33. Pirkimo dokumentuose, atsižvelgiant į pasirinktą supaprastinto pirkimo būdą, pateikiama ši informacija:</w:t>
      </w:r>
    </w:p>
    <w:p w:rsidR="00B03F3F" w:rsidRPr="00B03F3F" w:rsidRDefault="00B03F3F" w:rsidP="00B03F3F">
      <w:pPr>
        <w:numPr>
          <w:ilvl w:val="0"/>
          <w:numId w:val="9"/>
        </w:numPr>
        <w:shd w:val="clear" w:color="auto" w:fill="FFFFFF"/>
        <w:tabs>
          <w:tab w:val="left" w:pos="1350"/>
        </w:tabs>
        <w:ind w:firstLine="1134"/>
        <w:jc w:val="both"/>
        <w:rPr>
          <w:color w:val="000000"/>
          <w:sz w:val="24"/>
          <w:szCs w:val="24"/>
        </w:rPr>
      </w:pPr>
      <w:r w:rsidRPr="00B03F3F">
        <w:rPr>
          <w:color w:val="000000"/>
          <w:sz w:val="24"/>
          <w:szCs w:val="24"/>
        </w:rPr>
        <w:t>nuoroda į perkančiosios organizacijos supaprastintų pirkimų taisykles, kuriomis vadovaujantis vykdomas supaprastintas pirkimas (šių taisyklių pavadinimas, patvirtinimo data);</w:t>
      </w:r>
    </w:p>
    <w:p w:rsidR="00B03F3F" w:rsidRPr="00B03F3F" w:rsidRDefault="00B03F3F" w:rsidP="00B03F3F">
      <w:pPr>
        <w:numPr>
          <w:ilvl w:val="0"/>
          <w:numId w:val="9"/>
        </w:numPr>
        <w:shd w:val="clear" w:color="auto" w:fill="FFFFFF"/>
        <w:tabs>
          <w:tab w:val="left" w:pos="1350"/>
        </w:tabs>
        <w:ind w:firstLine="1134"/>
        <w:rPr>
          <w:color w:val="000000"/>
          <w:sz w:val="24"/>
          <w:szCs w:val="24"/>
        </w:rPr>
      </w:pPr>
      <w:r w:rsidRPr="00B03F3F">
        <w:rPr>
          <w:color w:val="000000"/>
          <w:sz w:val="24"/>
          <w:szCs w:val="24"/>
        </w:rPr>
        <w:t>jei apie supaprastintą pirkimą buvo skelbta, nuoroda į skelbimą;</w:t>
      </w:r>
    </w:p>
    <w:p w:rsidR="00B03F3F" w:rsidRPr="00B03F3F" w:rsidRDefault="00B03F3F" w:rsidP="00B03F3F">
      <w:pPr>
        <w:numPr>
          <w:ilvl w:val="0"/>
          <w:numId w:val="9"/>
        </w:numPr>
        <w:shd w:val="clear" w:color="auto" w:fill="FFFFFF"/>
        <w:tabs>
          <w:tab w:val="left" w:pos="1350"/>
        </w:tabs>
        <w:ind w:firstLine="1134"/>
        <w:jc w:val="both"/>
        <w:rPr>
          <w:color w:val="000000"/>
          <w:sz w:val="24"/>
          <w:szCs w:val="24"/>
        </w:rPr>
      </w:pPr>
      <w:r w:rsidRPr="00B03F3F">
        <w:rPr>
          <w:color w:val="000000"/>
          <w:sz w:val="24"/>
          <w:szCs w:val="24"/>
        </w:rPr>
        <w:t>perkančiosios organizacijos darbuotojų, kurie įgalioti palaikyti ryšį su tiekėjais, pareigos, vardai, pavardės, elektroninio pašto adresai, telefonų ir faksų numeriai;</w:t>
      </w:r>
    </w:p>
    <w:p w:rsidR="00B03F3F" w:rsidRPr="00B03F3F" w:rsidRDefault="00B03F3F" w:rsidP="00B03F3F">
      <w:pPr>
        <w:numPr>
          <w:ilvl w:val="0"/>
          <w:numId w:val="9"/>
        </w:numPr>
        <w:shd w:val="clear" w:color="auto" w:fill="FFFFFF"/>
        <w:tabs>
          <w:tab w:val="left" w:pos="1350"/>
        </w:tabs>
        <w:ind w:firstLine="1134"/>
        <w:jc w:val="both"/>
        <w:rPr>
          <w:color w:val="000000"/>
          <w:sz w:val="24"/>
          <w:szCs w:val="24"/>
        </w:rPr>
      </w:pPr>
      <w:r w:rsidRPr="00B03F3F">
        <w:rPr>
          <w:color w:val="000000"/>
          <w:sz w:val="24"/>
          <w:szCs w:val="24"/>
        </w:rPr>
        <w:t xml:space="preserve">pasiūlymų, vykdant supaprastintą projekto konkursą – projektų (toliau šiame punkte – pasiūlymų (projektų)) ir (ar) paraiškų pateikimo terminas </w:t>
      </w:r>
      <w:r w:rsidRPr="00B03F3F">
        <w:rPr>
          <w:iCs/>
          <w:color w:val="000000"/>
          <w:sz w:val="24"/>
          <w:szCs w:val="24"/>
        </w:rPr>
        <w:t>(data,</w:t>
      </w:r>
      <w:r w:rsidRPr="00B03F3F">
        <w:rPr>
          <w:i/>
          <w:iCs/>
          <w:color w:val="000000"/>
          <w:sz w:val="24"/>
          <w:szCs w:val="24"/>
        </w:rPr>
        <w:t xml:space="preserve"> </w:t>
      </w:r>
      <w:r w:rsidRPr="00B03F3F">
        <w:rPr>
          <w:color w:val="000000"/>
          <w:sz w:val="24"/>
          <w:szCs w:val="24"/>
        </w:rPr>
        <w:t>valanda ir minutė) ir vieta;</w:t>
      </w:r>
    </w:p>
    <w:p w:rsidR="00B03F3F" w:rsidRPr="00B03F3F" w:rsidRDefault="00B03F3F" w:rsidP="00B03F3F">
      <w:pPr>
        <w:numPr>
          <w:ilvl w:val="0"/>
          <w:numId w:val="9"/>
        </w:numPr>
        <w:shd w:val="clear" w:color="auto" w:fill="FFFFFF"/>
        <w:tabs>
          <w:tab w:val="left" w:pos="1350"/>
        </w:tabs>
        <w:ind w:firstLine="1134"/>
        <w:jc w:val="both"/>
        <w:rPr>
          <w:color w:val="000000"/>
          <w:sz w:val="24"/>
          <w:szCs w:val="24"/>
        </w:rPr>
      </w:pPr>
      <w:r w:rsidRPr="00B03F3F">
        <w:rPr>
          <w:color w:val="000000"/>
          <w:sz w:val="24"/>
          <w:szCs w:val="24"/>
        </w:rPr>
        <w:t>pasiūlymų (projektų) ir (ar) paraiškų rengimo ir pateikimo reikalavimai. Jeigu numatoma pasiūlymus (projektus) ir (ar) paraiškas priimti naudojant elektronines priemones, atitinkančias Viešųjų pirkimų įstatymo 17 straipsnio nuostatas – informacija apie reikalavimus, būtinus pasiūlymams (projektams) ir (ar) paraiškoms pateikti elektroniniu būdu, įskaitant ir kodavimą (šifravimą);</w:t>
      </w:r>
    </w:p>
    <w:p w:rsidR="00B03F3F" w:rsidRPr="00B03F3F" w:rsidRDefault="00B03F3F" w:rsidP="00B03F3F">
      <w:pPr>
        <w:numPr>
          <w:ilvl w:val="0"/>
          <w:numId w:val="10"/>
        </w:numPr>
        <w:shd w:val="clear" w:color="auto" w:fill="FFFFFF"/>
        <w:tabs>
          <w:tab w:val="left" w:pos="1395"/>
        </w:tabs>
        <w:ind w:firstLine="1134"/>
        <w:jc w:val="both"/>
        <w:rPr>
          <w:color w:val="000000"/>
          <w:sz w:val="24"/>
          <w:szCs w:val="24"/>
        </w:rPr>
      </w:pPr>
      <w:r w:rsidRPr="00B03F3F">
        <w:rPr>
          <w:color w:val="000000"/>
          <w:sz w:val="24"/>
          <w:szCs w:val="24"/>
        </w:rPr>
        <w:t>pasiūlymo (projekto) galiojimo terminas;</w:t>
      </w:r>
    </w:p>
    <w:p w:rsidR="00B03F3F" w:rsidRPr="00B03F3F" w:rsidRDefault="00B03F3F" w:rsidP="00B03F3F">
      <w:pPr>
        <w:numPr>
          <w:ilvl w:val="0"/>
          <w:numId w:val="10"/>
        </w:numPr>
        <w:shd w:val="clear" w:color="auto" w:fill="FFFFFF"/>
        <w:tabs>
          <w:tab w:val="left" w:pos="1395"/>
        </w:tabs>
        <w:ind w:firstLine="1134"/>
        <w:jc w:val="both"/>
        <w:rPr>
          <w:color w:val="000000"/>
          <w:sz w:val="24"/>
          <w:szCs w:val="24"/>
        </w:rPr>
      </w:pPr>
      <w:r w:rsidRPr="00B03F3F">
        <w:rPr>
          <w:color w:val="000000"/>
          <w:sz w:val="24"/>
          <w:szCs w:val="24"/>
        </w:rPr>
        <w:t xml:space="preserve">prekių, paslaugų, darbų ar projekto pavadinimas, kiekis (apimtis), prekių </w:t>
      </w:r>
      <w:r w:rsidRPr="00B03F3F">
        <w:rPr>
          <w:color w:val="000000"/>
          <w:sz w:val="24"/>
          <w:szCs w:val="24"/>
        </w:rPr>
        <w:lastRenderedPageBreak/>
        <w:t>tiekimo, paslaugų teikimo ar darbų atlikimo terminai;</w:t>
      </w:r>
    </w:p>
    <w:p w:rsidR="00B03F3F" w:rsidRPr="00B03F3F" w:rsidRDefault="00B03F3F" w:rsidP="00B03F3F">
      <w:pPr>
        <w:numPr>
          <w:ilvl w:val="0"/>
          <w:numId w:val="10"/>
        </w:numPr>
        <w:shd w:val="clear" w:color="auto" w:fill="FFFFFF"/>
        <w:tabs>
          <w:tab w:val="left" w:pos="1395"/>
        </w:tabs>
        <w:ind w:firstLine="1134"/>
        <w:jc w:val="both"/>
        <w:rPr>
          <w:color w:val="000000"/>
          <w:sz w:val="24"/>
          <w:szCs w:val="24"/>
        </w:rPr>
      </w:pPr>
      <w:r w:rsidRPr="00B03F3F">
        <w:rPr>
          <w:color w:val="000000"/>
          <w:sz w:val="24"/>
          <w:szCs w:val="24"/>
        </w:rPr>
        <w:t>techninė specifikacija;</w:t>
      </w:r>
    </w:p>
    <w:p w:rsidR="00B03F3F" w:rsidRPr="00B03F3F" w:rsidRDefault="00B03F3F" w:rsidP="00B03F3F">
      <w:pPr>
        <w:numPr>
          <w:ilvl w:val="0"/>
          <w:numId w:val="10"/>
        </w:numPr>
        <w:shd w:val="clear" w:color="auto" w:fill="FFFFFF"/>
        <w:tabs>
          <w:tab w:val="left" w:pos="1395"/>
        </w:tabs>
        <w:ind w:firstLine="1134"/>
        <w:jc w:val="both"/>
        <w:rPr>
          <w:color w:val="000000"/>
          <w:sz w:val="24"/>
          <w:szCs w:val="24"/>
        </w:rPr>
      </w:pPr>
      <w:r w:rsidRPr="00B03F3F">
        <w:rPr>
          <w:color w:val="000000"/>
          <w:sz w:val="24"/>
          <w:szCs w:val="24"/>
        </w:rPr>
        <w:t>informacija apie tai,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B03F3F" w:rsidRPr="00B03F3F" w:rsidRDefault="00B03F3F" w:rsidP="00B03F3F">
      <w:pPr>
        <w:numPr>
          <w:ilvl w:val="0"/>
          <w:numId w:val="11"/>
        </w:numPr>
        <w:shd w:val="clear" w:color="auto" w:fill="FFFFFF"/>
        <w:tabs>
          <w:tab w:val="left" w:pos="1425"/>
        </w:tabs>
        <w:ind w:firstLine="1134"/>
        <w:jc w:val="both"/>
        <w:rPr>
          <w:color w:val="000000"/>
          <w:sz w:val="24"/>
          <w:szCs w:val="24"/>
        </w:rPr>
      </w:pPr>
      <w:r w:rsidRPr="00B03F3F">
        <w:rPr>
          <w:color w:val="000000"/>
          <w:sz w:val="24"/>
          <w:szCs w:val="24"/>
        </w:rPr>
        <w:t>informacija, ar leidžiama pateikti alternatyvius pasiūlymus, šių pasiūlymų reikalavimai;</w:t>
      </w:r>
    </w:p>
    <w:p w:rsidR="00B03F3F" w:rsidRPr="00B03F3F" w:rsidRDefault="00B03F3F" w:rsidP="00B03F3F">
      <w:pPr>
        <w:numPr>
          <w:ilvl w:val="0"/>
          <w:numId w:val="11"/>
        </w:numPr>
        <w:shd w:val="clear" w:color="auto" w:fill="FFFFFF"/>
        <w:tabs>
          <w:tab w:val="left" w:pos="1425"/>
        </w:tabs>
        <w:ind w:firstLine="1134"/>
        <w:jc w:val="both"/>
        <w:rPr>
          <w:color w:val="000000"/>
          <w:sz w:val="24"/>
          <w:szCs w:val="24"/>
        </w:rPr>
      </w:pPr>
      <w:r w:rsidRPr="00B03F3F">
        <w:rPr>
          <w:color w:val="000000"/>
          <w:sz w:val="24"/>
          <w:szCs w:val="24"/>
        </w:rPr>
        <w:t>jeigu numatoma tikrinti kvalifikaciją – tiekėjų kvalifikacijos reikalavimai, tarp jų ir reikalavimai atskiriems bendrą paraišką ar pasiūlymą pateikiantiems tiekėjams;</w:t>
      </w:r>
    </w:p>
    <w:p w:rsidR="00B03F3F" w:rsidRPr="00B03F3F" w:rsidRDefault="00B03F3F" w:rsidP="00B03F3F">
      <w:pPr>
        <w:numPr>
          <w:ilvl w:val="0"/>
          <w:numId w:val="11"/>
        </w:numPr>
        <w:shd w:val="clear" w:color="auto" w:fill="FFFFFF"/>
        <w:tabs>
          <w:tab w:val="left" w:pos="1425"/>
        </w:tabs>
        <w:ind w:firstLine="1134"/>
        <w:jc w:val="both"/>
        <w:rPr>
          <w:color w:val="000000"/>
          <w:sz w:val="24"/>
          <w:szCs w:val="24"/>
        </w:rPr>
      </w:pPr>
      <w:r w:rsidRPr="00B03F3F">
        <w:rPr>
          <w:color w:val="000000"/>
          <w:sz w:val="24"/>
          <w:szCs w:val="24"/>
        </w:rPr>
        <w:t>dokumentų sąrašas ir informacija, kurią turi pateikti tiekėjai, siekiantys įrodyti, kad jų kvalifikacija atitinka keliamus reikalavimus;</w:t>
      </w:r>
    </w:p>
    <w:p w:rsidR="00B03F3F" w:rsidRPr="00B03F3F" w:rsidRDefault="00B03F3F" w:rsidP="00B03F3F">
      <w:pPr>
        <w:numPr>
          <w:ilvl w:val="0"/>
          <w:numId w:val="11"/>
        </w:numPr>
        <w:shd w:val="clear" w:color="auto" w:fill="FFFFFF"/>
        <w:tabs>
          <w:tab w:val="left" w:pos="1425"/>
        </w:tabs>
        <w:ind w:firstLine="1134"/>
        <w:jc w:val="both"/>
        <w:rPr>
          <w:color w:val="000000"/>
          <w:sz w:val="24"/>
          <w:szCs w:val="24"/>
        </w:rPr>
      </w:pPr>
      <w:r w:rsidRPr="00B03F3F">
        <w:rPr>
          <w:color w:val="000000"/>
          <w:sz w:val="24"/>
          <w:szCs w:val="24"/>
        </w:rPr>
        <w:t>jeigu Teismas, vadovaudamasis Viešųjų pirkimų įstatymo 13 straipsniu, pirkimo dokumentuose nustato sąlygas, sudarančias galimybę pirkime dalyvauti tik neįgaliųjų socialinėms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pateikdamas kompetentingos institucijos išduotą dokumentą ar tiekėjo patvirtintą deklaraciją;</w:t>
      </w:r>
    </w:p>
    <w:p w:rsidR="00B03F3F" w:rsidRPr="00B03F3F" w:rsidRDefault="00B03F3F" w:rsidP="00B03F3F">
      <w:pPr>
        <w:numPr>
          <w:ilvl w:val="0"/>
          <w:numId w:val="11"/>
        </w:numPr>
        <w:shd w:val="clear" w:color="auto" w:fill="FFFFFF"/>
        <w:tabs>
          <w:tab w:val="left" w:pos="1425"/>
        </w:tabs>
        <w:ind w:firstLine="1134"/>
        <w:jc w:val="both"/>
        <w:rPr>
          <w:color w:val="000000"/>
          <w:sz w:val="24"/>
          <w:szCs w:val="24"/>
        </w:rPr>
      </w:pPr>
      <w:r w:rsidRPr="00B03F3F">
        <w:rPr>
          <w:color w:val="000000"/>
          <w:sz w:val="24"/>
          <w:szCs w:val="24"/>
        </w:rPr>
        <w:t>jeigu numatoma riboti tiekėjų skaičių – kvalifikacinės atrankos kriterijai bei tvarka, mažiausias kandidatų, kuriuos perkančioji organizacija atrinks ir pakvies pateikti pasiūlymus, skaičius;</w:t>
      </w:r>
    </w:p>
    <w:p w:rsidR="00B03F3F" w:rsidRPr="00B03F3F" w:rsidRDefault="00B03F3F" w:rsidP="00B03F3F">
      <w:pPr>
        <w:numPr>
          <w:ilvl w:val="0"/>
          <w:numId w:val="11"/>
        </w:numPr>
        <w:shd w:val="clear" w:color="auto" w:fill="FFFFFF"/>
        <w:tabs>
          <w:tab w:val="left" w:pos="1425"/>
        </w:tabs>
        <w:ind w:firstLine="1134"/>
        <w:jc w:val="both"/>
        <w:rPr>
          <w:color w:val="000000"/>
          <w:sz w:val="24"/>
          <w:szCs w:val="24"/>
        </w:rPr>
      </w:pPr>
      <w:r w:rsidRPr="00B03F3F">
        <w:rPr>
          <w:color w:val="000000"/>
          <w:sz w:val="24"/>
          <w:szCs w:val="24"/>
        </w:rPr>
        <w:t>informacija, kaip turi būti apskaičiuota ir išreikšta pasiūlymuose nurodoma pirkimo kaina;</w:t>
      </w:r>
    </w:p>
    <w:p w:rsidR="00B03F3F" w:rsidRPr="00B03F3F" w:rsidRDefault="00B03F3F" w:rsidP="00B03F3F">
      <w:pPr>
        <w:numPr>
          <w:ilvl w:val="0"/>
          <w:numId w:val="11"/>
        </w:numPr>
        <w:shd w:val="clear" w:color="auto" w:fill="FFFFFF"/>
        <w:tabs>
          <w:tab w:val="left" w:pos="1425"/>
        </w:tabs>
        <w:ind w:firstLine="1134"/>
        <w:jc w:val="both"/>
        <w:rPr>
          <w:color w:val="000000"/>
          <w:sz w:val="24"/>
          <w:szCs w:val="24"/>
        </w:rPr>
      </w:pPr>
      <w:r w:rsidRPr="00B03F3F">
        <w:rPr>
          <w:color w:val="000000"/>
          <w:sz w:val="24"/>
          <w:szCs w:val="24"/>
        </w:rPr>
        <w:t>informacija, kad pasiūlymai bus vertinami litais. Jeigu pasiūlymuose kainos nurodytos užsienio valiuta, jos bus perskaičiuojamos litais pagal Lietuvos banko nustatytą ir paskelbtą lito ir užsienio valiutos santykį paskutinę pasiūlymų pateikimo termino dieną;</w:t>
      </w:r>
    </w:p>
    <w:p w:rsidR="00B03F3F" w:rsidRPr="00B03F3F" w:rsidRDefault="00B03F3F" w:rsidP="00B03F3F">
      <w:pPr>
        <w:shd w:val="clear" w:color="auto" w:fill="FFFFFF"/>
        <w:ind w:right="15" w:firstLine="1134"/>
        <w:jc w:val="both"/>
        <w:rPr>
          <w:sz w:val="24"/>
          <w:szCs w:val="24"/>
        </w:rPr>
      </w:pPr>
      <w:r w:rsidRPr="00B03F3F">
        <w:rPr>
          <w:color w:val="000000"/>
          <w:sz w:val="24"/>
          <w:szCs w:val="24"/>
        </w:rPr>
        <w:t>33.17. kur ir kada (diena, valanda ir minutė) bus atplėšiami vokai su pateiktais pasiūlymais ar susipažįstama su elektroninėmis priemonėmis pateiktais pasiūlymais (toliau – vokų su pasiūlymais atplėšimas), kai pasiūlymus prašoma pateikti vokuose ir numatoma vykdyti vokų atplėšimo procedūrą ar susipažįstama su elektroninėmis priemonėmis pateiktais pasiūlymais, jeigu buvo numatyta, kad pasiūlymai (projektai) ir (ar) paraiškos priimamos naudojant elektronines priemones;</w:t>
      </w:r>
    </w:p>
    <w:p w:rsidR="00B03F3F" w:rsidRPr="00B03F3F" w:rsidRDefault="00B03F3F" w:rsidP="00B03F3F">
      <w:pPr>
        <w:shd w:val="clear" w:color="auto" w:fill="FFFFFF"/>
        <w:ind w:right="15" w:firstLine="1134"/>
        <w:jc w:val="both"/>
        <w:rPr>
          <w:sz w:val="24"/>
          <w:szCs w:val="24"/>
        </w:rPr>
      </w:pPr>
      <w:r w:rsidRPr="00B03F3F">
        <w:rPr>
          <w:color w:val="000000"/>
          <w:sz w:val="24"/>
          <w:szCs w:val="24"/>
        </w:rPr>
        <w:t>33.18. vokų su pasiūlymais atplėšimo ir pasiūlymų nagrinėjimo procedūros, kartu nurodant informaciją, ar tiekėjams leidžiama dalyvauti vokų su pasiūlymais atplėšimo procedūroje;</w:t>
      </w:r>
    </w:p>
    <w:p w:rsidR="00B03F3F" w:rsidRPr="00B03F3F" w:rsidRDefault="00B03F3F" w:rsidP="00B03F3F">
      <w:pPr>
        <w:numPr>
          <w:ilvl w:val="0"/>
          <w:numId w:val="5"/>
        </w:numPr>
        <w:shd w:val="clear" w:color="auto" w:fill="FFFFFF"/>
        <w:tabs>
          <w:tab w:val="left" w:pos="1410"/>
        </w:tabs>
        <w:ind w:firstLine="1134"/>
        <w:jc w:val="both"/>
        <w:rPr>
          <w:color w:val="000000"/>
          <w:sz w:val="24"/>
          <w:szCs w:val="24"/>
        </w:rPr>
      </w:pPr>
      <w:r w:rsidRPr="00B03F3F">
        <w:rPr>
          <w:color w:val="000000"/>
          <w:sz w:val="24"/>
          <w:szCs w:val="24"/>
        </w:rPr>
        <w:t>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03F3F" w:rsidRPr="00B03F3F" w:rsidRDefault="00B03F3F" w:rsidP="00B03F3F">
      <w:pPr>
        <w:numPr>
          <w:ilvl w:val="0"/>
          <w:numId w:val="5"/>
        </w:numPr>
        <w:shd w:val="clear" w:color="auto" w:fill="FFFFFF"/>
        <w:tabs>
          <w:tab w:val="left" w:pos="1410"/>
        </w:tabs>
        <w:ind w:firstLine="1134"/>
        <w:jc w:val="both"/>
        <w:rPr>
          <w:color w:val="000000"/>
          <w:sz w:val="24"/>
          <w:szCs w:val="24"/>
        </w:rPr>
      </w:pPr>
      <w:r w:rsidRPr="00B03F3F">
        <w:rPr>
          <w:color w:val="000000"/>
          <w:sz w:val="24"/>
          <w:szCs w:val="24"/>
        </w:rPr>
        <w:t xml:space="preserve">siūlomos pasirašyti pirkimo (preliminariosios) sutarties svarbiausios sąlygos (kainos ar kainodaros taisyklės, atsiskaitymo tvarka, atlikimo terminai, sutarties nutraukimo tvarka ir kitos sąlygos pagal Viešųjų pirkimų įstatymo 18 straipsnio </w:t>
      </w:r>
      <w:r w:rsidRPr="00B03F3F">
        <w:rPr>
          <w:iCs/>
          <w:color w:val="000000"/>
          <w:sz w:val="24"/>
          <w:szCs w:val="24"/>
        </w:rPr>
        <w:t xml:space="preserve">6 </w:t>
      </w:r>
      <w:r w:rsidRPr="00B03F3F">
        <w:rPr>
          <w:color w:val="000000"/>
          <w:sz w:val="24"/>
          <w:szCs w:val="24"/>
        </w:rPr>
        <w:t>dalį) arba pirkimo sutarties projektas;</w:t>
      </w:r>
    </w:p>
    <w:p w:rsidR="00B03F3F" w:rsidRPr="00B03F3F" w:rsidRDefault="00B03F3F" w:rsidP="00B03F3F">
      <w:pPr>
        <w:numPr>
          <w:ilvl w:val="0"/>
          <w:numId w:val="5"/>
        </w:numPr>
        <w:shd w:val="clear" w:color="auto" w:fill="FFFFFF"/>
        <w:tabs>
          <w:tab w:val="left" w:pos="1410"/>
        </w:tabs>
        <w:ind w:firstLine="1134"/>
        <w:jc w:val="both"/>
        <w:rPr>
          <w:color w:val="000000"/>
          <w:sz w:val="24"/>
          <w:szCs w:val="24"/>
        </w:rPr>
      </w:pPr>
      <w:r w:rsidRPr="00B03F3F">
        <w:rPr>
          <w:color w:val="000000"/>
          <w:sz w:val="24"/>
          <w:szCs w:val="24"/>
        </w:rPr>
        <w:t>pirkimo sutarties įvykdymo užtikrinimo ir pasiūlymų galiojimo (jei reikalaujama) užtikrinimo reikalavimai;</w:t>
      </w:r>
    </w:p>
    <w:p w:rsidR="00B03F3F" w:rsidRPr="00B03F3F" w:rsidRDefault="00B03F3F" w:rsidP="00B03F3F">
      <w:pPr>
        <w:numPr>
          <w:ilvl w:val="0"/>
          <w:numId w:val="5"/>
        </w:numPr>
        <w:shd w:val="clear" w:color="auto" w:fill="FFFFFF"/>
        <w:tabs>
          <w:tab w:val="left" w:pos="1410"/>
        </w:tabs>
        <w:ind w:firstLine="1134"/>
        <w:jc w:val="both"/>
        <w:rPr>
          <w:color w:val="000000"/>
          <w:sz w:val="24"/>
          <w:szCs w:val="24"/>
        </w:rPr>
      </w:pPr>
      <w:r w:rsidRPr="00B03F3F">
        <w:rPr>
          <w:color w:val="000000"/>
          <w:sz w:val="24"/>
          <w:szCs w:val="24"/>
        </w:rPr>
        <w:t xml:space="preserve">jei perkančioji organizacija numato reikalavimą, </w:t>
      </w:r>
      <w:r w:rsidRPr="00B03F3F">
        <w:rPr>
          <w:iCs/>
          <w:color w:val="000000"/>
          <w:sz w:val="24"/>
          <w:szCs w:val="24"/>
        </w:rPr>
        <w:t>kad</w:t>
      </w:r>
      <w:r w:rsidRPr="00B03F3F">
        <w:rPr>
          <w:i/>
          <w:iCs/>
          <w:color w:val="000000"/>
          <w:sz w:val="24"/>
          <w:szCs w:val="24"/>
        </w:rPr>
        <w:t xml:space="preserve"> </w:t>
      </w:r>
      <w:r w:rsidRPr="00B03F3F">
        <w:rPr>
          <w:color w:val="000000"/>
          <w:sz w:val="24"/>
          <w:szCs w:val="24"/>
        </w:rPr>
        <w:t>ūkio subjektų grupė, kurios pasiūlymas bus pripažintas geriausiu, įgytų tam tikrą teisinę formą – teisinės formos reikalavimai;</w:t>
      </w:r>
    </w:p>
    <w:p w:rsidR="00B03F3F" w:rsidRPr="00B03F3F" w:rsidRDefault="00B03F3F" w:rsidP="00B03F3F">
      <w:pPr>
        <w:numPr>
          <w:ilvl w:val="0"/>
          <w:numId w:val="5"/>
        </w:numPr>
        <w:shd w:val="clear" w:color="auto" w:fill="FFFFFF"/>
        <w:tabs>
          <w:tab w:val="left" w:pos="1410"/>
        </w:tabs>
        <w:ind w:firstLine="1134"/>
        <w:jc w:val="both"/>
        <w:rPr>
          <w:color w:val="000000"/>
          <w:sz w:val="24"/>
          <w:szCs w:val="24"/>
        </w:rPr>
      </w:pPr>
      <w:r w:rsidRPr="00B03F3F">
        <w:rPr>
          <w:color w:val="000000"/>
          <w:sz w:val="24"/>
          <w:szCs w:val="24"/>
        </w:rPr>
        <w:t>būdai, kuriais tiekėjai gali prašyti pirkimo dokumentų paaiškinimų;</w:t>
      </w:r>
    </w:p>
    <w:p w:rsidR="00B03F3F" w:rsidRPr="00B03F3F" w:rsidRDefault="00B03F3F" w:rsidP="00B03F3F">
      <w:pPr>
        <w:numPr>
          <w:ilvl w:val="0"/>
          <w:numId w:val="5"/>
        </w:numPr>
        <w:shd w:val="clear" w:color="auto" w:fill="FFFFFF"/>
        <w:tabs>
          <w:tab w:val="left" w:pos="1410"/>
        </w:tabs>
        <w:ind w:firstLine="1134"/>
        <w:jc w:val="both"/>
        <w:rPr>
          <w:color w:val="000000"/>
          <w:sz w:val="24"/>
          <w:szCs w:val="24"/>
        </w:rPr>
      </w:pPr>
      <w:r w:rsidRPr="00B03F3F">
        <w:rPr>
          <w:color w:val="000000"/>
          <w:sz w:val="24"/>
          <w:szCs w:val="24"/>
        </w:rPr>
        <w:t>pasiūlymų keitimo ir atšaukimo tvarka;</w:t>
      </w:r>
    </w:p>
    <w:p w:rsidR="00B03F3F" w:rsidRPr="00B03F3F" w:rsidRDefault="00B03F3F" w:rsidP="00B03F3F">
      <w:pPr>
        <w:numPr>
          <w:ilvl w:val="0"/>
          <w:numId w:val="5"/>
        </w:numPr>
        <w:shd w:val="clear" w:color="auto" w:fill="FFFFFF"/>
        <w:tabs>
          <w:tab w:val="left" w:pos="1410"/>
        </w:tabs>
        <w:ind w:firstLine="1134"/>
        <w:jc w:val="both"/>
        <w:rPr>
          <w:sz w:val="24"/>
          <w:szCs w:val="24"/>
        </w:rPr>
      </w:pPr>
      <w:r w:rsidRPr="00B03F3F">
        <w:rPr>
          <w:color w:val="000000"/>
          <w:sz w:val="24"/>
          <w:szCs w:val="24"/>
        </w:rPr>
        <w:lastRenderedPageBreak/>
        <w:t>informacija, ar su projekto konkurso laimėtoju (laimėtojais) bus sudaroma pirkimo sutartis; informacija, ar tiekėjams bus mokama kompensacija, perkančiajai organizacijai nutraukus projekto konkursą; informacija apie projekto konkurso laimėtojui (laimėtojams) ar dalyviams skiriamus prizus ar kitus apdovanojimus (kai tai taikoma);</w:t>
      </w:r>
    </w:p>
    <w:p w:rsidR="00B03F3F" w:rsidRPr="00B03F3F" w:rsidRDefault="00B03F3F" w:rsidP="00B03F3F">
      <w:pPr>
        <w:numPr>
          <w:ilvl w:val="0"/>
          <w:numId w:val="5"/>
        </w:numPr>
        <w:shd w:val="clear" w:color="auto" w:fill="FFFFFF"/>
        <w:tabs>
          <w:tab w:val="left" w:pos="1410"/>
        </w:tabs>
        <w:ind w:firstLine="1134"/>
        <w:jc w:val="both"/>
        <w:rPr>
          <w:sz w:val="24"/>
          <w:szCs w:val="24"/>
        </w:rPr>
      </w:pPr>
      <w:r w:rsidRPr="00B03F3F">
        <w:rPr>
          <w:color w:val="000000"/>
          <w:sz w:val="24"/>
          <w:szCs w:val="24"/>
        </w:rPr>
        <w:t>terminas, iki kada nelaimėję projektai turi būti grąžinti projekto konkurso dalyviams;</w:t>
      </w:r>
    </w:p>
    <w:p w:rsidR="00B03F3F" w:rsidRPr="00B03F3F" w:rsidRDefault="00B03F3F" w:rsidP="00B03F3F">
      <w:pPr>
        <w:numPr>
          <w:ilvl w:val="0"/>
          <w:numId w:val="5"/>
        </w:numPr>
        <w:shd w:val="clear" w:color="auto" w:fill="FFFFFF"/>
        <w:tabs>
          <w:tab w:val="left" w:pos="1410"/>
        </w:tabs>
        <w:ind w:firstLine="1134"/>
        <w:jc w:val="both"/>
        <w:rPr>
          <w:sz w:val="24"/>
          <w:szCs w:val="24"/>
        </w:rPr>
      </w:pPr>
      <w:r w:rsidRPr="00B03F3F">
        <w:rPr>
          <w:color w:val="000000"/>
          <w:sz w:val="24"/>
          <w:szCs w:val="24"/>
        </w:rPr>
        <w:t xml:space="preserve">reikalavimas, kad tiekėjas, kuris sutarties vykdymo metu ketina pasitelkti subrangovus, </w:t>
      </w:r>
      <w:proofErr w:type="spellStart"/>
      <w:r w:rsidRPr="00B03F3F">
        <w:rPr>
          <w:color w:val="000000"/>
          <w:sz w:val="24"/>
          <w:szCs w:val="24"/>
        </w:rPr>
        <w:t>subtiekėjus</w:t>
      </w:r>
      <w:proofErr w:type="spellEnd"/>
      <w:r w:rsidRPr="00B03F3F">
        <w:rPr>
          <w:color w:val="000000"/>
          <w:sz w:val="24"/>
          <w:szCs w:val="24"/>
        </w:rPr>
        <w:t xml:space="preserve"> ar </w:t>
      </w:r>
      <w:proofErr w:type="spellStart"/>
      <w:r w:rsidRPr="00B03F3F">
        <w:rPr>
          <w:color w:val="000000"/>
          <w:sz w:val="24"/>
          <w:szCs w:val="24"/>
        </w:rPr>
        <w:t>subteikėjus</w:t>
      </w:r>
      <w:proofErr w:type="spellEnd"/>
      <w:r w:rsidRPr="00B03F3F">
        <w:rPr>
          <w:color w:val="000000"/>
          <w:sz w:val="24"/>
          <w:szCs w:val="24"/>
        </w:rPr>
        <w:t xml:space="preserve">, pasiūlyme nurodytų, kokius ir kokiai pirkimo daliai jis ketina pasitelkti subrangovus, </w:t>
      </w:r>
      <w:proofErr w:type="spellStart"/>
      <w:r w:rsidRPr="00B03F3F">
        <w:rPr>
          <w:color w:val="000000"/>
          <w:sz w:val="24"/>
          <w:szCs w:val="24"/>
        </w:rPr>
        <w:t>subtiekėjus</w:t>
      </w:r>
      <w:proofErr w:type="spellEnd"/>
      <w:r w:rsidRPr="00B03F3F">
        <w:rPr>
          <w:color w:val="000000"/>
          <w:sz w:val="24"/>
          <w:szCs w:val="24"/>
        </w:rPr>
        <w:t xml:space="preserve"> ar suteikėjus, jų keitimo tvarka (išskyrus neskelbiamą pirkimą, jei perkančioji organizacija mano, kad tokia informacija yra nereikalinga). Toks nurodymas nekeičia pagrindinio tiekėjo atsakomybės dėl numatomos sudaryti pirkimo sutarties įvykdymo;</w:t>
      </w:r>
    </w:p>
    <w:p w:rsidR="00B03F3F" w:rsidRPr="00B03F3F" w:rsidRDefault="00B03F3F" w:rsidP="00B03F3F">
      <w:pPr>
        <w:numPr>
          <w:ilvl w:val="0"/>
          <w:numId w:val="5"/>
        </w:numPr>
        <w:shd w:val="clear" w:color="auto" w:fill="FFFFFF"/>
        <w:tabs>
          <w:tab w:val="left" w:pos="1410"/>
        </w:tabs>
        <w:ind w:firstLine="1134"/>
        <w:jc w:val="both"/>
        <w:rPr>
          <w:color w:val="000000"/>
          <w:sz w:val="24"/>
          <w:szCs w:val="24"/>
        </w:rPr>
      </w:pPr>
      <w:r w:rsidRPr="00B03F3F">
        <w:rPr>
          <w:color w:val="000000"/>
          <w:sz w:val="24"/>
          <w:szCs w:val="24"/>
        </w:rPr>
        <w:t>reikalavimas pateikti Lietuvos Respublikos Vyriausybės įgaliotos institucijos nustatytos formos tiekėjo deklaraciją, kurioje nurodoma, kad tiekėjas nedavė ir neketina duoti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pirkimus; su kokiais ūkio subjektais tiekėjas yra susijęs Lietuvos Respublikos konkurencijos</w:t>
      </w:r>
      <w:r w:rsidRPr="00B03F3F">
        <w:rPr>
          <w:sz w:val="24"/>
          <w:szCs w:val="24"/>
        </w:rPr>
        <w:t xml:space="preserve"> </w:t>
      </w:r>
      <w:r w:rsidRPr="00B03F3F">
        <w:rPr>
          <w:color w:val="000000"/>
          <w:sz w:val="24"/>
          <w:szCs w:val="24"/>
        </w:rPr>
        <w:t>įstatymo 3 straipsnio 12 dalyje nustatytais būdais ir patvirtinama, kad jeigu vienas ar keli iš jo</w:t>
      </w:r>
      <w:r w:rsidRPr="00B03F3F">
        <w:rPr>
          <w:sz w:val="24"/>
          <w:szCs w:val="24"/>
        </w:rPr>
        <w:t xml:space="preserve"> </w:t>
      </w:r>
      <w:r w:rsidRPr="00B03F3F">
        <w:rPr>
          <w:color w:val="000000"/>
          <w:sz w:val="24"/>
          <w:szCs w:val="24"/>
        </w:rPr>
        <w:t>nurodytų ūkio subjektų, su kuriais jis yra susijęs, dalyvauja pirkime ir pateikia savarankišką pasiūlymą (pasiūlymus), tiekėjas šiame pirkime veikia nepriklausomai nuo jų ir jie laikytini konkurentais; kad tiekėjas nedalyvauja Lietuvos Respublikos konkurencijos įstatymo 5 straipsnyje nurodytuose draudžiamuose susitarimuose ir susitarimuose, pažeidžiančiuose šio įstatymo 3 straipsnyje nurodytus principus. Šis reikalavimas gali būti netaikomas vykdant mažos vertės pirkimus;</w:t>
      </w:r>
    </w:p>
    <w:p w:rsidR="00B03F3F" w:rsidRPr="00B03F3F" w:rsidRDefault="00B03F3F" w:rsidP="00B03F3F">
      <w:pPr>
        <w:numPr>
          <w:ilvl w:val="0"/>
          <w:numId w:val="5"/>
        </w:numPr>
        <w:shd w:val="clear" w:color="auto" w:fill="FFFFFF"/>
        <w:tabs>
          <w:tab w:val="left" w:pos="1410"/>
        </w:tabs>
        <w:ind w:firstLine="1134"/>
        <w:jc w:val="both"/>
        <w:rPr>
          <w:sz w:val="24"/>
          <w:szCs w:val="24"/>
        </w:rPr>
      </w:pPr>
      <w:r w:rsidRPr="00B03F3F">
        <w:rPr>
          <w:color w:val="000000"/>
          <w:sz w:val="24"/>
          <w:szCs w:val="24"/>
        </w:rPr>
        <w:t>nustatyti energijos vartojimo efektyvumo ir aplinkos apsaugos reikalavimai ir (ar) kriterijai Lietuvos Respublikos Vyriausybės ar jos įgaliotos institucijos nustatytais atvejais ir tvarka. Šis reikalavimas netaikomas neskelbiamam pirkimui, kai pateikti pasiūlymą kviečiamas tik vienas tiekėjas, jeigu perkančioji organizacija mano, kad tokia informacija yra nereikalinga;</w:t>
      </w:r>
    </w:p>
    <w:p w:rsidR="00B03F3F" w:rsidRPr="00B03F3F" w:rsidRDefault="00B03F3F" w:rsidP="00B03F3F">
      <w:pPr>
        <w:numPr>
          <w:ilvl w:val="0"/>
          <w:numId w:val="5"/>
        </w:numPr>
        <w:shd w:val="clear" w:color="auto" w:fill="FFFFFF"/>
        <w:tabs>
          <w:tab w:val="left" w:pos="1410"/>
        </w:tabs>
        <w:ind w:firstLine="1134"/>
        <w:jc w:val="both"/>
        <w:rPr>
          <w:sz w:val="24"/>
          <w:szCs w:val="24"/>
        </w:rPr>
      </w:pPr>
      <w:r w:rsidRPr="00B03F3F">
        <w:rPr>
          <w:color w:val="000000"/>
          <w:sz w:val="24"/>
          <w:szCs w:val="24"/>
        </w:rPr>
        <w:t>informacija apie pirkimo sutarties sudarymo atidėjimo termino taikymą, ginčų nagrinėjimo tvarką;</w:t>
      </w:r>
    </w:p>
    <w:p w:rsidR="00B03F3F" w:rsidRPr="00B03F3F" w:rsidRDefault="00B03F3F" w:rsidP="00B03F3F">
      <w:pPr>
        <w:numPr>
          <w:ilvl w:val="0"/>
          <w:numId w:val="5"/>
        </w:numPr>
        <w:shd w:val="clear" w:color="auto" w:fill="FFFFFF"/>
        <w:tabs>
          <w:tab w:val="left" w:pos="1410"/>
        </w:tabs>
        <w:ind w:firstLine="1134"/>
        <w:jc w:val="both"/>
        <w:rPr>
          <w:sz w:val="24"/>
          <w:szCs w:val="24"/>
        </w:rPr>
      </w:pPr>
      <w:r w:rsidRPr="00B03F3F">
        <w:rPr>
          <w:color w:val="000000"/>
          <w:sz w:val="24"/>
          <w:szCs w:val="24"/>
        </w:rPr>
        <w:t>kita reikalinga informacija apie pirkimo sąlygas ir procedūras.</w:t>
      </w:r>
    </w:p>
    <w:p w:rsidR="00B03F3F" w:rsidRPr="00B03F3F" w:rsidRDefault="00B03F3F" w:rsidP="00B03F3F">
      <w:pPr>
        <w:numPr>
          <w:ilvl w:val="0"/>
          <w:numId w:val="12"/>
        </w:numPr>
        <w:shd w:val="clear" w:color="auto" w:fill="FFFFFF"/>
        <w:tabs>
          <w:tab w:val="left" w:pos="1095"/>
        </w:tabs>
        <w:ind w:firstLine="1134"/>
        <w:jc w:val="both"/>
        <w:rPr>
          <w:color w:val="000000"/>
          <w:sz w:val="24"/>
          <w:szCs w:val="24"/>
        </w:rPr>
      </w:pPr>
      <w:r w:rsidRPr="00B03F3F">
        <w:rPr>
          <w:color w:val="000000"/>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B03F3F" w:rsidRPr="00B03F3F" w:rsidRDefault="00B03F3F" w:rsidP="00B03F3F">
      <w:pPr>
        <w:numPr>
          <w:ilvl w:val="0"/>
          <w:numId w:val="12"/>
        </w:numPr>
        <w:shd w:val="clear" w:color="auto" w:fill="FFFFFF"/>
        <w:tabs>
          <w:tab w:val="left" w:pos="1095"/>
        </w:tabs>
        <w:ind w:firstLine="1134"/>
        <w:jc w:val="both"/>
        <w:rPr>
          <w:color w:val="000000"/>
          <w:sz w:val="24"/>
          <w:szCs w:val="24"/>
        </w:rPr>
      </w:pPr>
      <w:r w:rsidRPr="00B03F3F">
        <w:rPr>
          <w:color w:val="000000"/>
          <w:sz w:val="24"/>
          <w:szCs w:val="24"/>
        </w:rPr>
        <w:t>Mažos vertės pirkimų atveju, taip pat kai apklausos metu pasiūlymą pateikti kviečiamas tik vienas tiekėjas, pirkimo dokumentuose gali būti pateikiama ne visa Taisyklių 33 punkte nurodyta informacija, jeigu Teismas mano, kad tokia informacija yra nereikalinga.</w:t>
      </w:r>
    </w:p>
    <w:p w:rsidR="00B03F3F" w:rsidRPr="00B03F3F" w:rsidRDefault="00B03F3F" w:rsidP="00B03F3F">
      <w:pPr>
        <w:numPr>
          <w:ilvl w:val="0"/>
          <w:numId w:val="12"/>
        </w:numPr>
        <w:shd w:val="clear" w:color="auto" w:fill="FFFFFF"/>
        <w:tabs>
          <w:tab w:val="left" w:pos="1095"/>
        </w:tabs>
        <w:ind w:firstLine="1134"/>
        <w:jc w:val="both"/>
        <w:rPr>
          <w:color w:val="000000"/>
          <w:sz w:val="24"/>
          <w:szCs w:val="24"/>
        </w:rPr>
      </w:pPr>
      <w:r w:rsidRPr="00B03F3F">
        <w:rPr>
          <w:color w:val="000000"/>
          <w:sz w:val="24"/>
          <w:szCs w:val="24"/>
        </w:rPr>
        <w:t>Pirkimo dokumentai tiekėjams turi būti prieinami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ir/ar Teismo interneto svetainėje, papildomai jie neteikiami.</w:t>
      </w:r>
    </w:p>
    <w:p w:rsidR="00B03F3F" w:rsidRPr="00B03F3F" w:rsidRDefault="00B03F3F" w:rsidP="00B03F3F">
      <w:pPr>
        <w:numPr>
          <w:ilvl w:val="0"/>
          <w:numId w:val="12"/>
        </w:numPr>
        <w:shd w:val="clear" w:color="auto" w:fill="FFFFFF"/>
        <w:tabs>
          <w:tab w:val="left" w:pos="1095"/>
        </w:tabs>
        <w:ind w:firstLine="1134"/>
        <w:jc w:val="both"/>
        <w:rPr>
          <w:color w:val="000000"/>
          <w:sz w:val="24"/>
          <w:szCs w:val="24"/>
        </w:rPr>
      </w:pPr>
      <w:r w:rsidRPr="00B03F3F">
        <w:rPr>
          <w:color w:val="000000"/>
          <w:sz w:val="24"/>
          <w:szCs w:val="24"/>
        </w:rPr>
        <w:t>Teismas pirkimo dokumentus (tarp jų kvietimai, pranešimai ir pan.),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 (asmeniškai, registruotu laišku, el. laišku ar faksu).</w:t>
      </w:r>
    </w:p>
    <w:p w:rsidR="00B03F3F" w:rsidRPr="00B03F3F" w:rsidRDefault="00B03F3F" w:rsidP="00B03F3F">
      <w:pPr>
        <w:numPr>
          <w:ilvl w:val="0"/>
          <w:numId w:val="12"/>
        </w:numPr>
        <w:shd w:val="clear" w:color="auto" w:fill="FFFFFF"/>
        <w:tabs>
          <w:tab w:val="left" w:pos="1095"/>
        </w:tabs>
        <w:ind w:firstLine="1134"/>
        <w:jc w:val="both"/>
        <w:rPr>
          <w:color w:val="000000"/>
          <w:sz w:val="24"/>
          <w:szCs w:val="24"/>
        </w:rPr>
      </w:pPr>
      <w:r w:rsidRPr="00B03F3F">
        <w:rPr>
          <w:color w:val="000000"/>
          <w:sz w:val="24"/>
          <w:szCs w:val="24"/>
        </w:rPr>
        <w:t xml:space="preserve">Skelbime apie pirkimą (apklausos metu – kvietime pateikti pasiūlymus) turi būti nurodytas interneto adresas, jei pirkimo dokumentai skelbiami internete. Pirkimo dokumentai negali </w:t>
      </w:r>
      <w:r w:rsidRPr="00B03F3F">
        <w:rPr>
          <w:color w:val="000000"/>
          <w:sz w:val="24"/>
          <w:szCs w:val="24"/>
        </w:rPr>
        <w:lastRenderedPageBreak/>
        <w:t>būti teikiami (skelbiami) anksčiau, nei apie supaprastintą pirkimą paskelbta, apklausos atveju – pateikti kvietimai dalyvauti pirkimo procedūrose.</w:t>
      </w:r>
    </w:p>
    <w:p w:rsidR="00B03F3F" w:rsidRPr="00B03F3F" w:rsidRDefault="00B03F3F" w:rsidP="00B03F3F">
      <w:pPr>
        <w:numPr>
          <w:ilvl w:val="0"/>
          <w:numId w:val="13"/>
        </w:numPr>
        <w:shd w:val="clear" w:color="auto" w:fill="FFFFFF"/>
        <w:tabs>
          <w:tab w:val="left" w:pos="1110"/>
        </w:tabs>
        <w:ind w:firstLine="1134"/>
        <w:jc w:val="both"/>
        <w:rPr>
          <w:color w:val="000000"/>
          <w:sz w:val="24"/>
          <w:szCs w:val="24"/>
        </w:rPr>
      </w:pPr>
      <w:r w:rsidRPr="00B03F3F">
        <w:rPr>
          <w:color w:val="000000"/>
          <w:sz w:val="24"/>
          <w:szCs w:val="24"/>
        </w:rPr>
        <w:t>Tiekėjas gali paprašyti, kad Teismas paaiškintų pirkimo dokumentus. Teismas ne vėliau kaip per 3 darbo dienas nuo prašymo gavimo dienos atsako į kiekvieną tiekėjo rašytinį prašymą paaiškinti pirkimo dokumentus, jeigu jis gautas ne vėliau kaip prieš 4 darbo dienas iki pirkimo pasiūlymų pateikimo termino pabaigos. Atsakydamas tiekėjui, Teismas kartu siunčia paaiškinimus ir visiems kitiems tiekėjams, kurie dalyvauja pirkime,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B03F3F" w:rsidRPr="00B03F3F" w:rsidRDefault="00B03F3F" w:rsidP="00B03F3F">
      <w:pPr>
        <w:numPr>
          <w:ilvl w:val="0"/>
          <w:numId w:val="13"/>
        </w:numPr>
        <w:shd w:val="clear" w:color="auto" w:fill="FFFFFF"/>
        <w:tabs>
          <w:tab w:val="left" w:pos="1110"/>
        </w:tabs>
        <w:ind w:firstLine="1134"/>
        <w:jc w:val="both"/>
        <w:rPr>
          <w:color w:val="000000"/>
          <w:sz w:val="24"/>
          <w:szCs w:val="24"/>
        </w:rPr>
      </w:pPr>
      <w:r w:rsidRPr="00B03F3F">
        <w:rPr>
          <w:color w:val="000000"/>
          <w:sz w:val="24"/>
          <w:szCs w:val="24"/>
        </w:rPr>
        <w:t>Nesibaigus pasiūlymų pateikimo terminui Teismas savo iniciatyva gali paaiškinti (patikslinti) pirkimo dokumentus tikslinant ir paskelbtą informaciją. Paaiškinimai turi būti išsiųsti (paskelbti) likus 1 darbo dienai iki pasiūlymų pateikimo termino pabaigos.</w:t>
      </w:r>
    </w:p>
    <w:p w:rsidR="00B03F3F" w:rsidRPr="00B03F3F" w:rsidRDefault="00B03F3F" w:rsidP="00B03F3F">
      <w:pPr>
        <w:numPr>
          <w:ilvl w:val="0"/>
          <w:numId w:val="13"/>
        </w:numPr>
        <w:shd w:val="clear" w:color="auto" w:fill="FFFFFF"/>
        <w:tabs>
          <w:tab w:val="left" w:pos="1110"/>
        </w:tabs>
        <w:ind w:firstLine="1134"/>
        <w:jc w:val="both"/>
        <w:rPr>
          <w:color w:val="000000"/>
          <w:sz w:val="24"/>
          <w:szCs w:val="24"/>
        </w:rPr>
      </w:pPr>
      <w:r w:rsidRPr="00B03F3F">
        <w:rPr>
          <w:color w:val="000000"/>
          <w:sz w:val="24"/>
          <w:szCs w:val="24"/>
        </w:rPr>
        <w:t>Jeigu Teismas rengia susitikimą su tiekėjais, jis surašo šio susitikimo protokolą. Protokole fiksuojami visi šio susitikimo metu pateikti klausimai dėl pirkimo dokumentų ir atsakymai į juos. Protokolo išrašas laikomas pirkimo dokumentų paaiškinimu, kuris turi būti pateiktas tiekėjams Taisyklių 39 punkte nustatyta tvarka.</w:t>
      </w:r>
    </w:p>
    <w:p w:rsidR="00B03F3F" w:rsidRPr="00B03F3F" w:rsidRDefault="00B03F3F" w:rsidP="00B03F3F">
      <w:pPr>
        <w:numPr>
          <w:ilvl w:val="0"/>
          <w:numId w:val="13"/>
        </w:numPr>
        <w:shd w:val="clear" w:color="auto" w:fill="FFFFFF"/>
        <w:tabs>
          <w:tab w:val="left" w:pos="1110"/>
        </w:tabs>
        <w:ind w:firstLine="1134"/>
        <w:jc w:val="both"/>
        <w:rPr>
          <w:color w:val="000000"/>
          <w:sz w:val="24"/>
          <w:szCs w:val="24"/>
        </w:rPr>
      </w:pPr>
      <w:r w:rsidRPr="00B03F3F">
        <w:rPr>
          <w:color w:val="000000"/>
          <w:sz w:val="24"/>
          <w:szCs w:val="24"/>
        </w:rPr>
        <w:t>Jeigu pirkimo dokumentus paaiškinęs (patikslinęs) Teismas jų negali pateikti Taisyklių 39 ar 40 punktuose nustatytais terminais, jis privalo perkelti pasiūlymų pateikimo terminą. Šis terminas nukeliamas protingumo kriterijų atitinkančiam laikui, per kurį tiekėjai, rengdami pirkimo pasiūlymus, galėtų atsižvelgti į šiuos paaiškinimus (patikslinimus) ir tinkamai parengti pasiūlymus. Teismas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dėl pirkimo dokumentų ir parengti pasiūlymus.</w:t>
      </w:r>
    </w:p>
    <w:p w:rsidR="00B03F3F" w:rsidRPr="00B03F3F" w:rsidRDefault="00B03F3F" w:rsidP="00B03F3F">
      <w:pPr>
        <w:numPr>
          <w:ilvl w:val="0"/>
          <w:numId w:val="14"/>
        </w:numPr>
        <w:shd w:val="clear" w:color="auto" w:fill="FFFFFF"/>
        <w:tabs>
          <w:tab w:val="left" w:pos="1125"/>
        </w:tabs>
        <w:ind w:firstLine="1134"/>
        <w:jc w:val="both"/>
        <w:rPr>
          <w:color w:val="000000"/>
          <w:sz w:val="24"/>
          <w:szCs w:val="24"/>
        </w:rPr>
      </w:pPr>
      <w:r w:rsidRPr="00B03F3F">
        <w:rPr>
          <w:color w:val="000000"/>
          <w:sz w:val="24"/>
          <w:szCs w:val="24"/>
        </w:rPr>
        <w:t>Pranešimai apie kiekvieną pirkimo pasiūlymų pateikimo termino nukėlimą išsiunčiami visiems tiekėjams, kurie dalyvauja tame pirkime. Jei pirkimo dokumentai skelbiami internete, ten pat paskelbiama apie termino nukėlimą. Šių Taisyklių 26 punkte nurodytuose leidiniuose apie pasiūlymų pateikimo termino nukėlimą galima neskelbti, jeigu nekeičiama kita skelbime apie supaprastintą pirkimą paskelbta informacija ir jeigu nepaskelbus apie pasiūlymų pateikimo termino nukėlimą, nebus pažeisti pirkimų principai.</w:t>
      </w:r>
    </w:p>
    <w:p w:rsidR="00B03F3F" w:rsidRPr="00B03F3F" w:rsidRDefault="00B03F3F" w:rsidP="00B03F3F">
      <w:pPr>
        <w:numPr>
          <w:ilvl w:val="0"/>
          <w:numId w:val="14"/>
        </w:numPr>
        <w:shd w:val="clear" w:color="auto" w:fill="FFFFFF"/>
        <w:tabs>
          <w:tab w:val="left" w:pos="1125"/>
        </w:tabs>
        <w:ind w:firstLine="1134"/>
        <w:jc w:val="both"/>
        <w:rPr>
          <w:color w:val="000000"/>
          <w:sz w:val="24"/>
          <w:szCs w:val="24"/>
        </w:rPr>
      </w:pPr>
      <w:r w:rsidRPr="00B03F3F">
        <w:rPr>
          <w:color w:val="000000"/>
          <w:sz w:val="24"/>
          <w:szCs w:val="24"/>
        </w:rPr>
        <w:t>Tuo atveju, kai tikslinama paskelbta informacija, perkančioji organizacija privalo atitinkamai patikslinti skelbimą ir prireikus pratęsti pasiūlymų pateikimo terminą protingumo kriterijų atitinkančiam terminui, per kurį tiekėjai, rengdami pasiūlymus, galėtų atsižvelgti į patikslinimus.</w:t>
      </w:r>
    </w:p>
    <w:p w:rsidR="00B03F3F" w:rsidRPr="00B03F3F" w:rsidRDefault="00B03F3F" w:rsidP="007D6AFF">
      <w:pPr>
        <w:spacing w:before="480" w:after="240"/>
        <w:jc w:val="center"/>
        <w:rPr>
          <w:b/>
          <w:sz w:val="24"/>
          <w:szCs w:val="24"/>
        </w:rPr>
      </w:pPr>
      <w:r w:rsidRPr="00B03F3F">
        <w:rPr>
          <w:b/>
          <w:sz w:val="24"/>
          <w:szCs w:val="24"/>
        </w:rPr>
        <w:t>V. REIKALAVIMAI PASIŪLYMŲ IR PARAIŠKŲ RENGIMUI</w:t>
      </w:r>
    </w:p>
    <w:p w:rsidR="00B03F3F" w:rsidRPr="00B03F3F" w:rsidRDefault="00B03F3F" w:rsidP="00B03F3F">
      <w:pPr>
        <w:shd w:val="clear" w:color="auto" w:fill="FFFFFF"/>
        <w:tabs>
          <w:tab w:val="left" w:pos="1125"/>
        </w:tabs>
        <w:ind w:firstLine="1134"/>
        <w:jc w:val="both"/>
        <w:rPr>
          <w:sz w:val="24"/>
          <w:szCs w:val="24"/>
        </w:rPr>
      </w:pPr>
      <w:r w:rsidRPr="00B03F3F">
        <w:rPr>
          <w:color w:val="000000"/>
          <w:sz w:val="24"/>
          <w:szCs w:val="24"/>
        </w:rPr>
        <w:t>45. Pirkimo dokumentuose nustatant pasiūlymų (projektų) ir paraiškų rengimo ir pateikimo reikalavimus, turi būti nurodyta, kad:</w:t>
      </w:r>
    </w:p>
    <w:p w:rsidR="00B03F3F" w:rsidRPr="00B03F3F" w:rsidRDefault="00B03F3F" w:rsidP="00B03F3F">
      <w:pPr>
        <w:numPr>
          <w:ilvl w:val="0"/>
          <w:numId w:val="15"/>
        </w:numPr>
        <w:shd w:val="clear" w:color="auto" w:fill="FFFFFF"/>
        <w:tabs>
          <w:tab w:val="left" w:pos="1365"/>
        </w:tabs>
        <w:ind w:firstLine="1134"/>
        <w:jc w:val="both"/>
        <w:rPr>
          <w:color w:val="000000"/>
          <w:sz w:val="24"/>
          <w:szCs w:val="24"/>
        </w:rPr>
      </w:pPr>
      <w:r w:rsidRPr="00B03F3F">
        <w:rPr>
          <w:color w:val="000000"/>
          <w:sz w:val="24"/>
          <w:szCs w:val="24"/>
        </w:rPr>
        <w:t>pasiūlymas (projektas) ir paraiška turi būti pateikiami raštu ir pasirašyti tiekėjo ar jo įgalioto asmens</w:t>
      </w:r>
      <w:r w:rsidRPr="00B03F3F">
        <w:rPr>
          <w:color w:val="000000"/>
          <w:sz w:val="24"/>
          <w:szCs w:val="24"/>
          <w:vertAlign w:val="subscript"/>
        </w:rPr>
        <w:t>,</w:t>
      </w:r>
      <w:r w:rsidRPr="00B03F3F">
        <w:rPr>
          <w:color w:val="000000"/>
          <w:sz w:val="24"/>
          <w:szCs w:val="24"/>
        </w:rPr>
        <w:t xml:space="preserve"> o elektroninėmis priemonėmis teikiamas pasiūlymas (projektas) ar paraiška – pateikti su saugiu elektroniniu parašu, atitinkančiu Lietuvos Respublikos elektroninio parašo įstatymo nustatytus reikalavimus (šis reikalavimas neprivalomas mažos vertės pirkimų atvejais);</w:t>
      </w:r>
    </w:p>
    <w:p w:rsidR="00B03F3F" w:rsidRPr="00B03F3F" w:rsidRDefault="00B03F3F" w:rsidP="00B03F3F">
      <w:pPr>
        <w:numPr>
          <w:ilvl w:val="0"/>
          <w:numId w:val="15"/>
        </w:numPr>
        <w:shd w:val="clear" w:color="auto" w:fill="FFFFFF"/>
        <w:tabs>
          <w:tab w:val="left" w:pos="1365"/>
        </w:tabs>
        <w:ind w:firstLine="1134"/>
        <w:jc w:val="both"/>
        <w:rPr>
          <w:color w:val="000000"/>
          <w:sz w:val="24"/>
          <w:szCs w:val="24"/>
        </w:rPr>
      </w:pPr>
      <w:r w:rsidRPr="00B03F3F">
        <w:rPr>
          <w:color w:val="000000"/>
          <w:sz w:val="24"/>
          <w:szCs w:val="24"/>
        </w:rPr>
        <w:t>ne elektroninėmis priemonėmis teikiami pasiūlymai turi būti įdėti į voką, kuris užklijuojamas, ant jo užrašomas pirkimo pavadinimas, tiekėjo pavadinimas ir adresas, nurodoma „neatplėšti iki...“ (pasiūlymų pateikimo termino pabaigos);</w:t>
      </w:r>
    </w:p>
    <w:p w:rsidR="00B03F3F" w:rsidRPr="00B03F3F" w:rsidRDefault="00B03F3F" w:rsidP="00B03F3F">
      <w:pPr>
        <w:numPr>
          <w:ilvl w:val="0"/>
          <w:numId w:val="15"/>
        </w:numPr>
        <w:shd w:val="clear" w:color="auto" w:fill="FFFFFF"/>
        <w:tabs>
          <w:tab w:val="left" w:pos="1365"/>
        </w:tabs>
        <w:ind w:firstLine="1134"/>
        <w:jc w:val="both"/>
        <w:rPr>
          <w:color w:val="000000"/>
          <w:sz w:val="24"/>
          <w:szCs w:val="24"/>
        </w:rPr>
      </w:pPr>
      <w:r w:rsidRPr="00B03F3F">
        <w:rPr>
          <w:color w:val="000000"/>
          <w:sz w:val="24"/>
          <w:szCs w:val="24"/>
        </w:rPr>
        <w:t xml:space="preserve">jeigu perkančioji organizacija numato pasiūlymus vertinti pagal ekonomiškai naudingiausio pasiūlymo vertinimo kriterijų vertinant ekspertinių vertinimų metodais, tiekėjai pasiūlymo kainą turi pateikti viename užklijuotame voke arba atskirame elektroninėmis priemonėmis pateikiamame voke (jei pasiūlymas pateikiamas CVP IS priemonėmis) (toliau – elektroninis vokas), o likusias pasiūlymo dalis (techninius pasiūlymo duomenis ir kitą informaciją </w:t>
      </w:r>
      <w:r w:rsidRPr="00B03F3F">
        <w:rPr>
          <w:color w:val="000000"/>
          <w:sz w:val="24"/>
          <w:szCs w:val="24"/>
        </w:rPr>
        <w:lastRenderedPageBreak/>
        <w:t>bei dokumentus) – kitame užklijuotame voke arba kitame atskirame elektroniniame voke. Ne elektroninėmis priemonėmis teikiami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skelbiamų supaprastintų derybų būdu ar apklausos būdu, kai gali būti deramasi dėl pasiūlymo sąlygų;</w:t>
      </w:r>
    </w:p>
    <w:p w:rsidR="00B03F3F" w:rsidRPr="00B03F3F" w:rsidRDefault="00B03F3F" w:rsidP="00B03F3F">
      <w:pPr>
        <w:numPr>
          <w:ilvl w:val="0"/>
          <w:numId w:val="16"/>
        </w:numPr>
        <w:shd w:val="clear" w:color="auto" w:fill="FFFFFF"/>
        <w:tabs>
          <w:tab w:val="left" w:pos="1380"/>
        </w:tabs>
        <w:ind w:firstLine="1134"/>
        <w:jc w:val="both"/>
        <w:rPr>
          <w:color w:val="000000"/>
          <w:sz w:val="24"/>
          <w:szCs w:val="24"/>
        </w:rPr>
      </w:pPr>
      <w:r w:rsidRPr="00B03F3F">
        <w:rPr>
          <w:color w:val="000000"/>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buveines adresas, telefono bei fakso numeriai ir projekto galiojimo užtikrinimo dokumentai </w:t>
      </w:r>
      <w:r w:rsidRPr="00B03F3F">
        <w:rPr>
          <w:iCs/>
          <w:color w:val="000000"/>
          <w:sz w:val="24"/>
          <w:szCs w:val="24"/>
        </w:rPr>
        <w:t xml:space="preserve">(jeigu </w:t>
      </w:r>
      <w:r w:rsidRPr="00B03F3F">
        <w:rPr>
          <w:color w:val="000000"/>
          <w:sz w:val="24"/>
          <w:szCs w:val="24"/>
        </w:rPr>
        <w:t>buvo reikalaujama). Supaprastinto atviro projekto konkurso atveju į šį voką įdedami tiekėjų kvalifikaciją patvirtinantys dokumentai;</w:t>
      </w:r>
    </w:p>
    <w:p w:rsidR="00B03F3F" w:rsidRPr="00B03F3F" w:rsidRDefault="00B03F3F" w:rsidP="00B03F3F">
      <w:pPr>
        <w:numPr>
          <w:ilvl w:val="0"/>
          <w:numId w:val="16"/>
        </w:numPr>
        <w:shd w:val="clear" w:color="auto" w:fill="FFFFFF"/>
        <w:tabs>
          <w:tab w:val="left" w:pos="1380"/>
        </w:tabs>
        <w:ind w:firstLine="1134"/>
        <w:jc w:val="both"/>
        <w:rPr>
          <w:color w:val="000000"/>
          <w:sz w:val="24"/>
          <w:szCs w:val="24"/>
        </w:rPr>
      </w:pPr>
      <w:r w:rsidRPr="00B03F3F">
        <w:rPr>
          <w:color w:val="000000"/>
          <w:sz w:val="24"/>
          <w:szCs w:val="24"/>
        </w:rPr>
        <w:t xml:space="preserve">pasiūlymo (su priedais) lapai turi būti sunumeruoti, susiūti siūlu, kuris neleistų nepažeidžiant susiuvimo į pasiūlymą įdėti naujus, išplėšti esančius lapus ar juos pakeisti. Pasiūlymo paskutiniojo lapo antroje pusėje siūlas užklijuojamas popieriaus lapeliu, ant kurio pasirašo tiekėjas arba jo įgaliotas asmuo. Pasiūlymo paskutinio lapo pusėje nurodomas pasirašančiojo asmens vardas, pavardė ir pareigos (jei yra), pasiūlymo lapų skaičius. Kartu su kitais pasiūlymo lapais įsiuvama ir sunumeruojama pasiūlymo galiojimo užtikrinimą patvirtinančio dokumento kopija (jei to reikalaujama), o pasiūlymo galiojimo užtikrinimą patvirtinantis dokumentas (originalas) neįsiuvamas ir nenumeruojamas, </w:t>
      </w:r>
      <w:r w:rsidRPr="00B03F3F">
        <w:rPr>
          <w:iCs/>
          <w:color w:val="000000"/>
          <w:sz w:val="24"/>
          <w:szCs w:val="24"/>
        </w:rPr>
        <w:t xml:space="preserve">o </w:t>
      </w:r>
      <w:r w:rsidRPr="00B03F3F">
        <w:rPr>
          <w:color w:val="000000"/>
          <w:sz w:val="24"/>
          <w:szCs w:val="24"/>
        </w:rPr>
        <w:t>įdedamas į bendrą voką. Šiame punkte nustatyti pasiūlymo įforminimo reikalavimai netaikomi, kai pasiūlymai pateikiami elektroninėmis priemonėmis.</w:t>
      </w:r>
    </w:p>
    <w:p w:rsidR="00B03F3F" w:rsidRPr="00B03F3F" w:rsidRDefault="00B03F3F" w:rsidP="00B03F3F">
      <w:pPr>
        <w:shd w:val="clear" w:color="auto" w:fill="FFFFFF"/>
        <w:ind w:right="30" w:firstLine="1134"/>
        <w:jc w:val="both"/>
        <w:rPr>
          <w:sz w:val="24"/>
          <w:szCs w:val="24"/>
        </w:rPr>
      </w:pPr>
      <w:r w:rsidRPr="00B03F3F">
        <w:rPr>
          <w:color w:val="000000"/>
          <w:sz w:val="24"/>
          <w:szCs w:val="24"/>
        </w:rPr>
        <w:t>46. Pirkimo dokumentuose nustatant pasiūlymų (projektų) ir paraiškų rengimo ir pateikimo reikalavimus, gali būti nurodyta, kad tiekėjas gali pateikti tik vieną pasiūlymą (po vieną pasiūlymą kiekvienai pirkimo daliai), išskyrus atvejus, kai pirkimo dokumentuose leidžiama pateikti alternatyvius pasiūlymus. Jeigu pirkimas suskirstytas į atskiras dalis, pagrįstais atvejais gali būti nurodyta, kad tiekėjas gali teikti pasiūlymą tik vienai ar kelioms, ar visoms pirkimo dalims.</w:t>
      </w:r>
    </w:p>
    <w:p w:rsidR="00B03F3F" w:rsidRPr="00B03F3F" w:rsidRDefault="00B03F3F" w:rsidP="00B03F3F">
      <w:pPr>
        <w:numPr>
          <w:ilvl w:val="0"/>
          <w:numId w:val="17"/>
        </w:numPr>
        <w:shd w:val="clear" w:color="auto" w:fill="FFFFFF"/>
        <w:tabs>
          <w:tab w:val="left" w:pos="1095"/>
        </w:tabs>
        <w:ind w:firstLine="1134"/>
        <w:jc w:val="both"/>
        <w:rPr>
          <w:color w:val="000000"/>
          <w:sz w:val="24"/>
          <w:szCs w:val="24"/>
        </w:rPr>
      </w:pPr>
      <w:r w:rsidRPr="00B03F3F">
        <w:rPr>
          <w:color w:val="000000"/>
          <w:sz w:val="24"/>
          <w:szCs w:val="24"/>
        </w:rPr>
        <w:t>Tiekėjas teikiamame pasiūlyme turi nurodyti, kuri informacijos dalis pasiūlyme konfidenciali.</w:t>
      </w:r>
    </w:p>
    <w:p w:rsidR="00B03F3F" w:rsidRPr="00B03F3F" w:rsidRDefault="00B03F3F" w:rsidP="00B03F3F">
      <w:pPr>
        <w:numPr>
          <w:ilvl w:val="0"/>
          <w:numId w:val="17"/>
        </w:numPr>
        <w:shd w:val="clear" w:color="auto" w:fill="FFFFFF"/>
        <w:tabs>
          <w:tab w:val="left" w:pos="1095"/>
        </w:tabs>
        <w:ind w:firstLine="1134"/>
        <w:jc w:val="both"/>
        <w:rPr>
          <w:color w:val="000000"/>
          <w:sz w:val="24"/>
          <w:szCs w:val="24"/>
        </w:rPr>
      </w:pPr>
      <w:r w:rsidRPr="00B03F3F">
        <w:rPr>
          <w:color w:val="000000"/>
          <w:sz w:val="24"/>
          <w:szCs w:val="24"/>
        </w:rPr>
        <w:t>Tiekėjas privalo pateikti tik galiojančius dokumentus. Jeigu dokumentuose nenurodytas jų galiojimo laikas, dokumentai turi atspindėti tiekėjo atitikimą keliamiems reikalavimams pirkimo organizavimo metu.</w:t>
      </w:r>
    </w:p>
    <w:p w:rsidR="00B03F3F" w:rsidRPr="00B03F3F" w:rsidRDefault="00B03F3F" w:rsidP="00B03F3F">
      <w:pPr>
        <w:numPr>
          <w:ilvl w:val="0"/>
          <w:numId w:val="17"/>
        </w:numPr>
        <w:shd w:val="clear" w:color="auto" w:fill="FFFFFF"/>
        <w:tabs>
          <w:tab w:val="left" w:pos="1095"/>
        </w:tabs>
        <w:ind w:firstLine="1134"/>
        <w:jc w:val="both"/>
        <w:rPr>
          <w:color w:val="000000"/>
          <w:sz w:val="24"/>
          <w:szCs w:val="24"/>
        </w:rPr>
      </w:pPr>
      <w:r w:rsidRPr="00B03F3F">
        <w:rPr>
          <w:color w:val="000000"/>
          <w:sz w:val="24"/>
          <w:szCs w:val="24"/>
        </w:rPr>
        <w:t>Visos tiekėjo pasiūlyme pateiktų dokumentų kopijos turi būti patvirtintos teises aktų nustatyta tvarka.</w:t>
      </w:r>
    </w:p>
    <w:p w:rsidR="00B03F3F" w:rsidRPr="00B03F3F" w:rsidRDefault="00B03F3F" w:rsidP="00B03F3F">
      <w:pPr>
        <w:numPr>
          <w:ilvl w:val="0"/>
          <w:numId w:val="17"/>
        </w:numPr>
        <w:shd w:val="clear" w:color="auto" w:fill="FFFFFF"/>
        <w:tabs>
          <w:tab w:val="left" w:pos="1095"/>
        </w:tabs>
        <w:ind w:firstLine="1134"/>
        <w:jc w:val="both"/>
        <w:rPr>
          <w:color w:val="000000"/>
          <w:sz w:val="24"/>
          <w:szCs w:val="24"/>
        </w:rPr>
      </w:pPr>
      <w:r w:rsidRPr="00B03F3F">
        <w:rPr>
          <w:color w:val="000000"/>
          <w:sz w:val="24"/>
          <w:szCs w:val="24"/>
        </w:rPr>
        <w:t>Tiekėjo pasiūlymas ir keitimasis informacija pateikiami lietuvių kalba. Jeigu pateikiami užsienio kalbomis surašyti dokumentai ar jų kopijos, kartu turi būti pateikti vertimų biuro patvirtinti dokumentų vertimai į lietuvių kalbą.</w:t>
      </w:r>
    </w:p>
    <w:p w:rsidR="00B03F3F" w:rsidRPr="00B03F3F" w:rsidRDefault="00B03F3F" w:rsidP="00B03F3F">
      <w:pPr>
        <w:numPr>
          <w:ilvl w:val="0"/>
          <w:numId w:val="17"/>
        </w:numPr>
        <w:shd w:val="clear" w:color="auto" w:fill="FFFFFF"/>
        <w:tabs>
          <w:tab w:val="left" w:pos="1095"/>
        </w:tabs>
        <w:ind w:firstLine="1134"/>
        <w:jc w:val="both"/>
        <w:rPr>
          <w:color w:val="000000"/>
          <w:sz w:val="24"/>
          <w:szCs w:val="24"/>
        </w:rPr>
      </w:pPr>
      <w:r w:rsidRPr="00B03F3F">
        <w:rPr>
          <w:color w:val="000000"/>
          <w:sz w:val="24"/>
          <w:szCs w:val="24"/>
        </w:rPr>
        <w:t>Perkančioji organizacija gali pareikalauti, kad pateikiami užsienio valstybėse išduoti dokumentai būtų legalizuoti Dokumentų legalizavimo ir tvirtinimo pažymos (</w:t>
      </w:r>
      <w:proofErr w:type="spellStart"/>
      <w:r w:rsidRPr="00B03F3F">
        <w:rPr>
          <w:color w:val="000000"/>
          <w:sz w:val="24"/>
          <w:szCs w:val="24"/>
        </w:rPr>
        <w:t>Apostille</w:t>
      </w:r>
      <w:proofErr w:type="spellEnd"/>
      <w:r w:rsidRPr="00B03F3F">
        <w:rPr>
          <w:color w:val="000000"/>
          <w:sz w:val="24"/>
          <w:szCs w:val="24"/>
        </w:rPr>
        <w:t xml:space="preserve">) tvarkos apraše, patvirtintame Lietuvos Respublikos Vyriausybės 2006 m. spalio 30 d. nutarimu Nr. </w:t>
      </w:r>
      <w:r w:rsidRPr="00B03F3F">
        <w:rPr>
          <w:sz w:val="24"/>
          <w:szCs w:val="24"/>
        </w:rPr>
        <w:t>1079 (</w:t>
      </w:r>
      <w:proofErr w:type="spellStart"/>
      <w:r w:rsidRPr="00B03F3F">
        <w:rPr>
          <w:sz w:val="24"/>
          <w:szCs w:val="24"/>
        </w:rPr>
        <w:t>Žin</w:t>
      </w:r>
      <w:proofErr w:type="spellEnd"/>
      <w:r w:rsidRPr="00B03F3F">
        <w:rPr>
          <w:sz w:val="24"/>
          <w:szCs w:val="24"/>
        </w:rPr>
        <w:t>.,</w:t>
      </w:r>
      <w:r w:rsidRPr="00B03F3F">
        <w:rPr>
          <w:smallCaps/>
          <w:color w:val="000000"/>
          <w:sz w:val="24"/>
          <w:szCs w:val="24"/>
        </w:rPr>
        <w:t xml:space="preserve"> </w:t>
      </w:r>
      <w:r w:rsidRPr="00B03F3F">
        <w:rPr>
          <w:color w:val="000000"/>
          <w:sz w:val="24"/>
          <w:szCs w:val="24"/>
        </w:rPr>
        <w:t>2006, Nr. 118-4477) (aktualioje jo redakcijoje) nustatyta tvarka. Tiekėjams iš valstybių, su kuriomis Lietuvos Respublika yra sudariusi teisinės pagalbos sutartis, šių dokumentų legalizuoti nereikia, juos pakanka patvirtinti notariškai. Paslaugų teikėjų iš valstybių, prisijungusių prie 1961 m. spalio 5 d. Hagos konvencijos „Dėl užsienio valstybėse išduotų dokumentų legalizavimo panaikinimo“ dokumentai turėtų būti patvirtinti konvencijoje nustatyta tvarka.</w:t>
      </w:r>
    </w:p>
    <w:p w:rsidR="00B03F3F" w:rsidRPr="00B03F3F" w:rsidRDefault="00B03F3F" w:rsidP="00B03F3F">
      <w:pPr>
        <w:numPr>
          <w:ilvl w:val="0"/>
          <w:numId w:val="17"/>
        </w:numPr>
        <w:shd w:val="clear" w:color="auto" w:fill="FFFFFF"/>
        <w:tabs>
          <w:tab w:val="left" w:pos="1095"/>
        </w:tabs>
        <w:ind w:firstLine="1134"/>
        <w:jc w:val="both"/>
        <w:rPr>
          <w:color w:val="000000"/>
          <w:sz w:val="24"/>
          <w:szCs w:val="24"/>
        </w:rPr>
      </w:pPr>
      <w:r w:rsidRPr="00B03F3F">
        <w:rPr>
          <w:color w:val="000000"/>
          <w:sz w:val="24"/>
          <w:szCs w:val="24"/>
        </w:rPr>
        <w:t>Siūlomų prekių, paslaugų ar darbų kaina nurodoma litais. Į kainą turi įeiti visi mokesčiai ir visos tiekėjo išlaidos bei nuolaidos. Pasiūlymas vertinamas litais. Jeigu pasiūlyme kaina ar kainos nurodytos užsienio valiuta, jos bus perskaičiuojamos litais pagal Lietuvos banko nustatytą ir paskelbtą lito ir užsienio valiutos santykį paskutinę pasiūlymų pateikimo termino dieną.</w:t>
      </w:r>
    </w:p>
    <w:p w:rsidR="00B03F3F" w:rsidRPr="00B03F3F" w:rsidRDefault="00B03F3F" w:rsidP="00B03F3F">
      <w:pPr>
        <w:shd w:val="clear" w:color="auto" w:fill="FFFFFF"/>
        <w:tabs>
          <w:tab w:val="left" w:pos="1095"/>
        </w:tabs>
        <w:ind w:left="1134"/>
        <w:jc w:val="both"/>
        <w:rPr>
          <w:color w:val="000000"/>
          <w:sz w:val="24"/>
          <w:szCs w:val="24"/>
        </w:rPr>
      </w:pPr>
    </w:p>
    <w:p w:rsidR="00B03F3F" w:rsidRPr="00B03F3F" w:rsidRDefault="00B03F3F" w:rsidP="00B03F3F">
      <w:pPr>
        <w:shd w:val="clear" w:color="auto" w:fill="FFFFFF"/>
        <w:ind w:firstLine="1134"/>
        <w:rPr>
          <w:color w:val="000000"/>
          <w:sz w:val="24"/>
          <w:szCs w:val="24"/>
        </w:rPr>
      </w:pPr>
    </w:p>
    <w:p w:rsidR="00B03F3F" w:rsidRPr="00B03F3F" w:rsidRDefault="00B03F3F" w:rsidP="007D6AFF">
      <w:pPr>
        <w:spacing w:before="480" w:after="240"/>
        <w:jc w:val="center"/>
        <w:rPr>
          <w:b/>
          <w:sz w:val="24"/>
          <w:szCs w:val="24"/>
        </w:rPr>
      </w:pPr>
      <w:r w:rsidRPr="00B03F3F">
        <w:rPr>
          <w:b/>
          <w:sz w:val="24"/>
          <w:szCs w:val="24"/>
        </w:rPr>
        <w:lastRenderedPageBreak/>
        <w:t>VI. TECHNINĖ SPECIFIKACIJA</w:t>
      </w:r>
    </w:p>
    <w:p w:rsidR="00B03F3F" w:rsidRPr="00B03F3F" w:rsidRDefault="00B03F3F" w:rsidP="00B03F3F">
      <w:pPr>
        <w:numPr>
          <w:ilvl w:val="0"/>
          <w:numId w:val="18"/>
        </w:numPr>
        <w:shd w:val="clear" w:color="auto" w:fill="FFFFFF"/>
        <w:tabs>
          <w:tab w:val="left" w:pos="1110"/>
        </w:tabs>
        <w:ind w:firstLine="1134"/>
        <w:jc w:val="both"/>
        <w:rPr>
          <w:color w:val="000000"/>
          <w:sz w:val="24"/>
          <w:szCs w:val="24"/>
        </w:rPr>
      </w:pPr>
      <w:r w:rsidRPr="00B03F3F">
        <w:rPr>
          <w:color w:val="000000"/>
          <w:sz w:val="24"/>
          <w:szCs w:val="24"/>
        </w:rPr>
        <w:t>Atliekant supaprastinus pirkimus, išskyrus mažos vertės pirkimus, techninė specifikacija rengiama vadovaujantis Viešųjų pirkimų įstatymo 25 straipsnio nuostatomis. Rengiant techninę specifikaciją mažos vertės pirkimams turi būti užtikrintas Viešųjų pirkimų įstatymo straipsnyje nurodytų principų laikymasis.</w:t>
      </w:r>
    </w:p>
    <w:p w:rsidR="00B03F3F" w:rsidRPr="00B03F3F" w:rsidRDefault="00B03F3F" w:rsidP="00B03F3F">
      <w:pPr>
        <w:numPr>
          <w:ilvl w:val="0"/>
          <w:numId w:val="18"/>
        </w:numPr>
        <w:shd w:val="clear" w:color="auto" w:fill="FFFFFF"/>
        <w:tabs>
          <w:tab w:val="left" w:pos="1110"/>
        </w:tabs>
        <w:ind w:firstLine="1134"/>
        <w:jc w:val="both"/>
        <w:rPr>
          <w:color w:val="000000"/>
          <w:sz w:val="24"/>
          <w:szCs w:val="24"/>
        </w:rPr>
      </w:pPr>
      <w:r w:rsidRPr="00B03F3F">
        <w:rPr>
          <w:color w:val="000000"/>
          <w:sz w:val="24"/>
          <w:szCs w:val="24"/>
        </w:rPr>
        <w:t>Kiekviena perkama prekė, paslauga ar darbai turi būti aprašyti aiškiai ir nedviprasmiškai, aprašymas negali diskriminuoti tiekėjų bei turi užtikrinti jų konkurenciją.</w:t>
      </w:r>
    </w:p>
    <w:p w:rsidR="00B03F3F" w:rsidRPr="00B03F3F" w:rsidRDefault="00B03F3F" w:rsidP="00B03F3F">
      <w:pPr>
        <w:numPr>
          <w:ilvl w:val="0"/>
          <w:numId w:val="18"/>
        </w:numPr>
        <w:shd w:val="clear" w:color="auto" w:fill="FFFFFF"/>
        <w:tabs>
          <w:tab w:val="left" w:pos="1110"/>
        </w:tabs>
        <w:ind w:firstLine="1134"/>
        <w:jc w:val="both"/>
        <w:rPr>
          <w:color w:val="000000"/>
          <w:sz w:val="24"/>
          <w:szCs w:val="24"/>
        </w:rPr>
      </w:pPr>
      <w:r w:rsidRPr="00B03F3F">
        <w:rPr>
          <w:color w:val="000000"/>
          <w:sz w:val="24"/>
          <w:szCs w:val="24"/>
        </w:rPr>
        <w:t>Perkamų prekių, paslaugų ar darbų savybės apibūdinamos pirkimo dokumentuose pateikiamoje techninėje specifikacijoje.</w:t>
      </w:r>
    </w:p>
    <w:p w:rsidR="00B03F3F" w:rsidRPr="00B03F3F" w:rsidRDefault="00B03F3F" w:rsidP="00B03F3F">
      <w:pPr>
        <w:numPr>
          <w:ilvl w:val="0"/>
          <w:numId w:val="18"/>
        </w:numPr>
        <w:shd w:val="clear" w:color="auto" w:fill="FFFFFF"/>
        <w:tabs>
          <w:tab w:val="left" w:pos="1110"/>
        </w:tabs>
        <w:ind w:firstLine="1134"/>
        <w:jc w:val="both"/>
        <w:rPr>
          <w:i/>
          <w:iCs/>
          <w:color w:val="000000"/>
          <w:sz w:val="24"/>
          <w:szCs w:val="24"/>
        </w:rPr>
      </w:pPr>
      <w:r w:rsidRPr="00B03F3F">
        <w:rPr>
          <w:color w:val="000000"/>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Teismas galėtų įsigyti reikalingų ir jo poreikius atitinančių prekių, paslaugų ar darbų.</w:t>
      </w:r>
    </w:p>
    <w:p w:rsidR="00B03F3F" w:rsidRPr="00B03F3F" w:rsidRDefault="00B03F3F" w:rsidP="00B03F3F">
      <w:pPr>
        <w:numPr>
          <w:ilvl w:val="0"/>
          <w:numId w:val="18"/>
        </w:numPr>
        <w:shd w:val="clear" w:color="auto" w:fill="FFFFFF"/>
        <w:tabs>
          <w:tab w:val="left" w:pos="1110"/>
        </w:tabs>
        <w:ind w:firstLine="1134"/>
        <w:jc w:val="both"/>
        <w:rPr>
          <w:color w:val="000000"/>
          <w:sz w:val="24"/>
          <w:szCs w:val="24"/>
        </w:rPr>
      </w:pPr>
      <w:r w:rsidRPr="00B03F3F">
        <w:rPr>
          <w:color w:val="000000"/>
          <w:sz w:val="24"/>
          <w:szCs w:val="24"/>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w:t>
      </w:r>
    </w:p>
    <w:p w:rsidR="00B03F3F" w:rsidRPr="00B03F3F" w:rsidRDefault="00B03F3F" w:rsidP="00B03F3F">
      <w:pPr>
        <w:numPr>
          <w:ilvl w:val="0"/>
          <w:numId w:val="18"/>
        </w:numPr>
        <w:shd w:val="clear" w:color="auto" w:fill="FFFFFF"/>
        <w:tabs>
          <w:tab w:val="left" w:pos="1110"/>
        </w:tabs>
        <w:ind w:firstLine="1134"/>
        <w:jc w:val="both"/>
        <w:rPr>
          <w:color w:val="000000"/>
          <w:sz w:val="24"/>
          <w:szCs w:val="24"/>
        </w:rPr>
      </w:pPr>
      <w:r w:rsidRPr="00B03F3F">
        <w:rPr>
          <w:color w:val="000000"/>
          <w:sz w:val="24"/>
          <w:szCs w:val="24"/>
        </w:rPr>
        <w:t>Jeigu kartu su paslaugomis perkamos prekes ir (ar) darbai, su prekėmis – paslaugos, darbai, o su darbais – prekės, paslaugos, techninėje specifikacijoje atitinkamai nustatomi reikalavimai ir kartu perkamoms prekėms, darbams ar paslaugoms,</w:t>
      </w:r>
    </w:p>
    <w:p w:rsidR="00B03F3F" w:rsidRPr="00B03F3F" w:rsidRDefault="00B03F3F" w:rsidP="00B03F3F">
      <w:pPr>
        <w:numPr>
          <w:ilvl w:val="0"/>
          <w:numId w:val="19"/>
        </w:numPr>
        <w:shd w:val="clear" w:color="auto" w:fill="FFFFFF"/>
        <w:tabs>
          <w:tab w:val="left" w:pos="1110"/>
        </w:tabs>
        <w:ind w:firstLine="1134"/>
        <w:jc w:val="both"/>
        <w:rPr>
          <w:color w:val="000000"/>
          <w:sz w:val="24"/>
          <w:szCs w:val="24"/>
        </w:rPr>
      </w:pPr>
      <w:r w:rsidRPr="00B03F3F">
        <w:rPr>
          <w:color w:val="000000"/>
          <w:sz w:val="24"/>
          <w:szCs w:val="24"/>
        </w:rPr>
        <w:t>Jei leidžiama pateikti alternatyvius pasiūlymus, nurodomi minimalūs reikalavimai, kuriuos šie pasiūlymai turi atitikti. Alternatyvūs pasiūlymai negali būti priimami vertinant mažiausios kainos kriterijumi.</w:t>
      </w:r>
    </w:p>
    <w:p w:rsidR="00B03F3F" w:rsidRPr="00B03F3F" w:rsidRDefault="00B03F3F" w:rsidP="00B03F3F">
      <w:pPr>
        <w:numPr>
          <w:ilvl w:val="0"/>
          <w:numId w:val="19"/>
        </w:numPr>
        <w:shd w:val="clear" w:color="auto" w:fill="FFFFFF"/>
        <w:tabs>
          <w:tab w:val="left" w:pos="1110"/>
        </w:tabs>
        <w:ind w:firstLine="1134"/>
        <w:jc w:val="both"/>
        <w:rPr>
          <w:color w:val="000000"/>
          <w:sz w:val="24"/>
          <w:szCs w:val="24"/>
        </w:rPr>
      </w:pPr>
      <w:r w:rsidRPr="00B03F3F">
        <w:rPr>
          <w:color w:val="000000"/>
          <w:sz w:val="24"/>
          <w:szCs w:val="24"/>
        </w:rPr>
        <w:t xml:space="preserve">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w:t>
      </w:r>
      <w:r w:rsidRPr="00B03F3F">
        <w:rPr>
          <w:iCs/>
          <w:color w:val="000000"/>
          <w:sz w:val="24"/>
          <w:szCs w:val="24"/>
        </w:rPr>
        <w:t xml:space="preserve">įrašant </w:t>
      </w:r>
      <w:r w:rsidRPr="00B03F3F">
        <w:rPr>
          <w:color w:val="000000"/>
          <w:sz w:val="24"/>
          <w:szCs w:val="24"/>
        </w:rPr>
        <w:t>žodžius „arba lygiavertis“.</w:t>
      </w:r>
    </w:p>
    <w:p w:rsidR="00B03F3F" w:rsidRPr="00B03F3F" w:rsidRDefault="00B03F3F" w:rsidP="00B03F3F">
      <w:pPr>
        <w:numPr>
          <w:ilvl w:val="0"/>
          <w:numId w:val="19"/>
        </w:numPr>
        <w:shd w:val="clear" w:color="auto" w:fill="FFFFFF"/>
        <w:tabs>
          <w:tab w:val="left" w:pos="1110"/>
        </w:tabs>
        <w:ind w:firstLine="1134"/>
        <w:jc w:val="both"/>
        <w:rPr>
          <w:color w:val="000000"/>
          <w:sz w:val="24"/>
          <w:szCs w:val="24"/>
        </w:rPr>
      </w:pPr>
      <w:r w:rsidRPr="00B03F3F">
        <w:rPr>
          <w:color w:val="000000"/>
          <w:sz w:val="24"/>
          <w:szCs w:val="24"/>
        </w:rPr>
        <w:t>Techninė specifikacija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Nustatydamas reikalavimus teismas gali remtis standartais ar ekologiniais ženklais (atsižvelgiama į Lietuvos Respublikos aplinkos ministro 2007 m. gruodžio 22 d. įsakymą Nr. Dl-697, 2009 m. gruodžio 2 d. įsakymą Nr. Dl-725, aktualias jų redakcijas ir kt. teisės aktus). Šiuo atveju Teismas nurodo standartuose ar ekologiniuose ženkluose keliamus reikalavimus pirkimo objekto savybėms ir kaip atitikimą šiems reikalavimams priima oficialių instituciją išduotus dokumentus ar gamintojo patvirtinimą.</w:t>
      </w:r>
    </w:p>
    <w:p w:rsidR="00B03F3F" w:rsidRPr="00B03F3F" w:rsidRDefault="00B03F3F" w:rsidP="00B03F3F">
      <w:pPr>
        <w:numPr>
          <w:ilvl w:val="0"/>
          <w:numId w:val="19"/>
        </w:numPr>
        <w:shd w:val="clear" w:color="auto" w:fill="FFFFFF"/>
        <w:tabs>
          <w:tab w:val="left" w:pos="1110"/>
        </w:tabs>
        <w:ind w:firstLine="1134"/>
        <w:jc w:val="both"/>
        <w:rPr>
          <w:color w:val="000000"/>
          <w:sz w:val="24"/>
          <w:szCs w:val="24"/>
        </w:rPr>
      </w:pPr>
      <w:r w:rsidRPr="00B03F3F">
        <w:rPr>
          <w:color w:val="000000"/>
          <w:sz w:val="24"/>
          <w:szCs w:val="24"/>
        </w:rPr>
        <w:t>Teisės aktuose nustatytiems prekių, darbų ar paslaugų atitikimui privalomiesiems techniniams reikalavimams gali būti paprašyta pateikti oficialių institucijų išduotus dokumentus (jei tokie išduodami).</w:t>
      </w:r>
    </w:p>
    <w:p w:rsidR="00B03F3F" w:rsidRPr="00B03F3F" w:rsidRDefault="00B03F3F" w:rsidP="00B03F3F">
      <w:pPr>
        <w:numPr>
          <w:ilvl w:val="0"/>
          <w:numId w:val="19"/>
        </w:numPr>
        <w:shd w:val="clear" w:color="auto" w:fill="FFFFFF"/>
        <w:tabs>
          <w:tab w:val="left" w:pos="1110"/>
        </w:tabs>
        <w:ind w:firstLine="1134"/>
        <w:jc w:val="both"/>
        <w:rPr>
          <w:color w:val="000000"/>
          <w:sz w:val="24"/>
          <w:szCs w:val="24"/>
        </w:rPr>
      </w:pPr>
      <w:r w:rsidRPr="00B03F3F">
        <w:rPr>
          <w:color w:val="000000"/>
          <w:sz w:val="24"/>
          <w:szCs w:val="24"/>
        </w:rPr>
        <w:t>Pirkimo dokumentuose gali būti reikalaujama pateikti tiekėjo tiekiamų prekių, atliekamų darbų ar teikiamų paslaugų aprašymus, pavyzdžius ar nuotraukas, ar paprašyti tiekėjo leidimo apžiūrėti pirkimo objektą.</w:t>
      </w:r>
    </w:p>
    <w:p w:rsidR="00B03F3F" w:rsidRPr="00B03F3F" w:rsidRDefault="00B03F3F" w:rsidP="00B03F3F">
      <w:pPr>
        <w:numPr>
          <w:ilvl w:val="0"/>
          <w:numId w:val="19"/>
        </w:numPr>
        <w:shd w:val="clear" w:color="auto" w:fill="FFFFFF"/>
        <w:tabs>
          <w:tab w:val="left" w:pos="1110"/>
        </w:tabs>
        <w:ind w:firstLine="1134"/>
        <w:jc w:val="both"/>
        <w:rPr>
          <w:color w:val="000000"/>
          <w:sz w:val="24"/>
          <w:szCs w:val="24"/>
        </w:rPr>
      </w:pPr>
      <w:r w:rsidRPr="00B03F3F">
        <w:rPr>
          <w:color w:val="000000"/>
          <w:sz w:val="24"/>
          <w:szCs w:val="24"/>
        </w:rPr>
        <w:t xml:space="preserve">Teismas iš anksto skelbia (kai tai privaloma) didelės apimties ir svarbos pirkimų dėl Viešųjų pirkimų įstatymo 2 priedelio B paslaugų sąraše nurodytų paslaugų, kai pirkimo vertė yra ne mažesnė, negu yra nustatyta tarptautinio pirkimo vertes riba, techninių specifikacijų projektus. Teismas vadovaujasi Viešųjų pirkimų tarnybos prie Lietuvos Respublikos Vyriausybės direktoriaus 2009 m. gegužės 15 d. įsakymo Nr. 1S-49 „Dėl informacijos apie planuojamus vykdyti </w:t>
      </w:r>
      <w:proofErr w:type="spellStart"/>
      <w:r w:rsidRPr="00B03F3F">
        <w:rPr>
          <w:color w:val="000000"/>
          <w:sz w:val="24"/>
          <w:szCs w:val="24"/>
        </w:rPr>
        <w:t>vienuosius</w:t>
      </w:r>
      <w:proofErr w:type="spellEnd"/>
      <w:r w:rsidRPr="00B03F3F">
        <w:rPr>
          <w:color w:val="000000"/>
          <w:sz w:val="24"/>
          <w:szCs w:val="24"/>
        </w:rPr>
        <w:t xml:space="preserve"> </w:t>
      </w:r>
      <w:r w:rsidRPr="00B03F3F">
        <w:rPr>
          <w:color w:val="000000"/>
          <w:sz w:val="24"/>
          <w:szCs w:val="24"/>
        </w:rPr>
        <w:lastRenderedPageBreak/>
        <w:t>pirkimus skelbimo Centrinėje viešųjų pirkimų informacinėje sistemoje tvarkos aprašo patvirtinimo“ (</w:t>
      </w:r>
      <w:proofErr w:type="spellStart"/>
      <w:r w:rsidRPr="00B03F3F">
        <w:rPr>
          <w:color w:val="000000"/>
          <w:sz w:val="24"/>
          <w:szCs w:val="24"/>
        </w:rPr>
        <w:t>Žin</w:t>
      </w:r>
      <w:proofErr w:type="spellEnd"/>
      <w:r w:rsidRPr="00B03F3F">
        <w:rPr>
          <w:color w:val="000000"/>
          <w:sz w:val="24"/>
          <w:szCs w:val="24"/>
        </w:rPr>
        <w:t>., 2009, Nr. 60-23</w:t>
      </w:r>
      <w:r w:rsidRPr="00B03F3F">
        <w:rPr>
          <w:iCs/>
          <w:color w:val="000000"/>
          <w:sz w:val="24"/>
          <w:szCs w:val="24"/>
        </w:rPr>
        <w:t>96</w:t>
      </w:r>
      <w:r w:rsidRPr="00B03F3F">
        <w:rPr>
          <w:i/>
          <w:iCs/>
          <w:color w:val="000000"/>
          <w:sz w:val="24"/>
          <w:szCs w:val="24"/>
        </w:rPr>
        <w:t xml:space="preserve">) </w:t>
      </w:r>
      <w:r w:rsidRPr="00B03F3F">
        <w:rPr>
          <w:color w:val="000000"/>
          <w:sz w:val="24"/>
          <w:szCs w:val="24"/>
        </w:rPr>
        <w:t>aktualios redakcijos nuostatomis.</w:t>
      </w:r>
    </w:p>
    <w:p w:rsidR="00B03F3F" w:rsidRPr="00B03F3F" w:rsidRDefault="00B03F3F" w:rsidP="007D6AFF">
      <w:pPr>
        <w:spacing w:before="480" w:after="240"/>
        <w:jc w:val="center"/>
        <w:rPr>
          <w:b/>
          <w:sz w:val="24"/>
          <w:szCs w:val="24"/>
        </w:rPr>
      </w:pPr>
      <w:r w:rsidRPr="00B03F3F">
        <w:rPr>
          <w:b/>
          <w:sz w:val="24"/>
          <w:szCs w:val="24"/>
        </w:rPr>
        <w:t>VII. TIEKĖJŲ KVALIFIKACIJOS PATIKRINIMAS</w:t>
      </w:r>
    </w:p>
    <w:p w:rsidR="00B03F3F" w:rsidRPr="00B03F3F" w:rsidRDefault="00B03F3F" w:rsidP="00B03F3F">
      <w:pPr>
        <w:numPr>
          <w:ilvl w:val="0"/>
          <w:numId w:val="20"/>
        </w:numPr>
        <w:shd w:val="clear" w:color="auto" w:fill="FFFFFF"/>
        <w:tabs>
          <w:tab w:val="left" w:pos="1125"/>
        </w:tabs>
        <w:ind w:firstLine="1134"/>
        <w:jc w:val="both"/>
        <w:rPr>
          <w:color w:val="000000"/>
          <w:sz w:val="24"/>
          <w:szCs w:val="24"/>
        </w:rPr>
      </w:pPr>
      <w:r w:rsidRPr="00B03F3F">
        <w:rPr>
          <w:color w:val="000000"/>
          <w:sz w:val="24"/>
          <w:szCs w:val="24"/>
        </w:rPr>
        <w:t>Siekiant įsitikinti, ar tiekėjas bus kompetentingas, patikimas ir pajėgus įvykdyti pirkimo sutartį, vadovaujantis Viešųjų pirkimų įstatymo 32–38 straipsnių nuostatomis ir atsižvelgiant į Viešųjų pirkimų tarnybos direktoriaus 2003 m. spalio 20 d. įsakymu Nr. 1S-100 patvirtintas Tiekėjų kvalifikacijos vertinimo metodines rekomendacijas (</w:t>
      </w:r>
      <w:proofErr w:type="spellStart"/>
      <w:r w:rsidRPr="00B03F3F">
        <w:rPr>
          <w:color w:val="000000"/>
          <w:sz w:val="24"/>
          <w:szCs w:val="24"/>
        </w:rPr>
        <w:t>Žin</w:t>
      </w:r>
      <w:proofErr w:type="spellEnd"/>
      <w:r w:rsidRPr="00B03F3F">
        <w:rPr>
          <w:color w:val="000000"/>
          <w:sz w:val="24"/>
          <w:szCs w:val="24"/>
        </w:rPr>
        <w:t>., 2003, Nr. 103-4623; 2007, Nr. 66-2595) (aktualią jų redakciją), pirkimo dokumentuose nustatomi tiekėjų kvalifikacijos reikalavimai ir vykdomas tiekėjų kvalifikacijos patikrinimas.</w:t>
      </w:r>
    </w:p>
    <w:p w:rsidR="00B03F3F" w:rsidRPr="00B03F3F" w:rsidRDefault="00B03F3F" w:rsidP="00B03F3F">
      <w:pPr>
        <w:numPr>
          <w:ilvl w:val="0"/>
          <w:numId w:val="20"/>
        </w:numPr>
        <w:shd w:val="clear" w:color="auto" w:fill="FFFFFF"/>
        <w:tabs>
          <w:tab w:val="left" w:pos="1125"/>
        </w:tabs>
        <w:ind w:firstLine="1134"/>
        <w:jc w:val="both"/>
        <w:rPr>
          <w:color w:val="000000"/>
          <w:sz w:val="24"/>
          <w:szCs w:val="24"/>
        </w:rPr>
      </w:pPr>
      <w:r w:rsidRPr="00B03F3F">
        <w:rPr>
          <w:color w:val="000000"/>
          <w:sz w:val="24"/>
          <w:szCs w:val="24"/>
        </w:rPr>
        <w:t>Visiems tiekėjams turi būti keliami vienodi reikalavimai ir prašoma pateikti to paties pobūdžio informaciją. Nei keliami reikalavimai, nei prašoma informacija negali dirbtinai diskriminuoti tiekėjų.</w:t>
      </w:r>
    </w:p>
    <w:p w:rsidR="00B03F3F" w:rsidRPr="00B03F3F" w:rsidRDefault="00B03F3F" w:rsidP="00B03F3F">
      <w:pPr>
        <w:numPr>
          <w:ilvl w:val="0"/>
          <w:numId w:val="20"/>
        </w:numPr>
        <w:shd w:val="clear" w:color="auto" w:fill="FFFFFF"/>
        <w:tabs>
          <w:tab w:val="left" w:pos="1125"/>
        </w:tabs>
        <w:ind w:firstLine="1134"/>
        <w:jc w:val="both"/>
        <w:rPr>
          <w:color w:val="000000"/>
          <w:sz w:val="24"/>
          <w:szCs w:val="24"/>
        </w:rPr>
      </w:pPr>
      <w:r w:rsidRPr="00B03F3F">
        <w:rPr>
          <w:color w:val="000000"/>
          <w:sz w:val="24"/>
          <w:szCs w:val="24"/>
        </w:rPr>
        <w:t>Tiekėjų kvalifikacijos neprivaloma tikrinti, kai:</w:t>
      </w:r>
    </w:p>
    <w:p w:rsidR="00B03F3F" w:rsidRPr="00B03F3F" w:rsidRDefault="00B03F3F" w:rsidP="00B03F3F">
      <w:pPr>
        <w:numPr>
          <w:ilvl w:val="0"/>
          <w:numId w:val="21"/>
        </w:numPr>
        <w:shd w:val="clear" w:color="auto" w:fill="FFFFFF"/>
        <w:tabs>
          <w:tab w:val="left" w:pos="1380"/>
        </w:tabs>
        <w:ind w:right="1" w:firstLine="1134"/>
        <w:jc w:val="both"/>
        <w:rPr>
          <w:color w:val="000000"/>
          <w:sz w:val="24"/>
          <w:szCs w:val="24"/>
        </w:rPr>
      </w:pPr>
      <w:r w:rsidRPr="00B03F3F">
        <w:rPr>
          <w:color w:val="000000"/>
          <w:sz w:val="24"/>
          <w:szCs w:val="24"/>
        </w:rPr>
        <w:t>jau vykdytame supaprastintame pirkime visi gauti pasiūlymai neatitiko pirkimo dokumentų reikalavimų arba buvo pasiūlytos per didelės, Teismui nepriimtinos kainos, o pirkimo sąlygos iš esmės nekeičiamos ir į apklausos būdu atliekamą pirkimą kviečiami visi pasiūlymus pateikę tiekėjai, atitinkantys Teismo nustatytus minimalius kvalifikacijos reikalavimus;</w:t>
      </w:r>
    </w:p>
    <w:p w:rsidR="00B03F3F" w:rsidRPr="00B03F3F" w:rsidRDefault="00B03F3F" w:rsidP="00B03F3F">
      <w:pPr>
        <w:numPr>
          <w:ilvl w:val="0"/>
          <w:numId w:val="21"/>
        </w:numPr>
        <w:shd w:val="clear" w:color="auto" w:fill="FFFFFF"/>
        <w:tabs>
          <w:tab w:val="left" w:pos="1380"/>
        </w:tabs>
        <w:ind w:right="1" w:firstLine="1134"/>
        <w:jc w:val="both"/>
        <w:rPr>
          <w:color w:val="000000"/>
          <w:sz w:val="24"/>
          <w:szCs w:val="24"/>
        </w:rPr>
      </w:pPr>
      <w:r w:rsidRPr="00B03F3F">
        <w:rPr>
          <w:color w:val="000000"/>
          <w:sz w:val="24"/>
          <w:szCs w:val="24"/>
        </w:rPr>
        <w:t>dėl techninių, meninių priežasčių ar dėl objektyvių aplinkybių tik konkretus tiekėjas gali patiekti reikalingas prekes, pateikti paslaugas ar atlikti darbus ir nėra jokios kitos alternatyvos;</w:t>
      </w:r>
    </w:p>
    <w:p w:rsidR="00B03F3F" w:rsidRPr="00B03F3F" w:rsidRDefault="00B03F3F" w:rsidP="00B03F3F">
      <w:pPr>
        <w:numPr>
          <w:ilvl w:val="0"/>
          <w:numId w:val="21"/>
        </w:numPr>
        <w:shd w:val="clear" w:color="auto" w:fill="FFFFFF"/>
        <w:tabs>
          <w:tab w:val="left" w:pos="1380"/>
        </w:tabs>
        <w:ind w:right="1" w:firstLine="1134"/>
        <w:jc w:val="both"/>
        <w:rPr>
          <w:color w:val="000000"/>
          <w:sz w:val="24"/>
          <w:szCs w:val="24"/>
        </w:rPr>
      </w:pPr>
      <w:r w:rsidRPr="00B03F3F">
        <w:rPr>
          <w:color w:val="000000"/>
          <w:sz w:val="24"/>
          <w:szCs w:val="24"/>
        </w:rPr>
        <w:t xml:space="preserve">Teismas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paslaugą kainos ir kitos sąlygos, o alternatyvūs pirkimai dėl techninio nesuderinamumo su ankstesniaisiais būtų nepriimtini, nes Teismui įsigijus skirtingų techninių charakteristikų prekių ar paslaugų, jis negalėtų naudotis anksčiau pirktomis prekėmis ar paslaugomis ar patirtų didelių nuostolių; </w:t>
      </w:r>
    </w:p>
    <w:p w:rsidR="00B03F3F" w:rsidRPr="00B03F3F" w:rsidRDefault="00B03F3F" w:rsidP="00B03F3F">
      <w:pPr>
        <w:numPr>
          <w:ilvl w:val="0"/>
          <w:numId w:val="21"/>
        </w:numPr>
        <w:shd w:val="clear" w:color="auto" w:fill="FFFFFF"/>
        <w:tabs>
          <w:tab w:val="left" w:pos="1380"/>
        </w:tabs>
        <w:ind w:right="1" w:firstLine="1134"/>
        <w:jc w:val="both"/>
        <w:rPr>
          <w:color w:val="000000"/>
          <w:sz w:val="24"/>
          <w:szCs w:val="24"/>
        </w:rPr>
      </w:pPr>
      <w:r w:rsidRPr="00B03F3F">
        <w:rPr>
          <w:color w:val="000000"/>
          <w:sz w:val="24"/>
          <w:szCs w:val="24"/>
        </w:rPr>
        <w:t>prekių biržoje perkamos kotiruojamos prekes;</w:t>
      </w:r>
    </w:p>
    <w:p w:rsidR="00B03F3F" w:rsidRPr="00B03F3F" w:rsidRDefault="00B03F3F" w:rsidP="00B03F3F">
      <w:pPr>
        <w:numPr>
          <w:ilvl w:val="0"/>
          <w:numId w:val="21"/>
        </w:numPr>
        <w:shd w:val="clear" w:color="auto" w:fill="FFFFFF"/>
        <w:tabs>
          <w:tab w:val="left" w:pos="1380"/>
        </w:tabs>
        <w:ind w:right="1" w:firstLine="1134"/>
        <w:jc w:val="both"/>
        <w:rPr>
          <w:color w:val="000000"/>
          <w:sz w:val="24"/>
          <w:szCs w:val="24"/>
        </w:rPr>
      </w:pPr>
      <w:r w:rsidRPr="00B03F3F">
        <w:rPr>
          <w:color w:val="000000"/>
          <w:sz w:val="24"/>
          <w:szCs w:val="24"/>
        </w:rPr>
        <w:t>perkami muziejų eksponatai, archyviniai ir bibliotekiniai dokumentai, prenumeruojami laikraščiai ir žurnalai;</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ypač palankiomis sąlygomis perkama iš bankrutuojančių, likviduojamų, restruktūrizuojamų ar sustabdžiusių veiklą ūkio subjektų;</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prekės perkamos iš valstybės rezervo;</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perkamos licencijos naudotis bibliotekiniais dokumentais ar duomenų, (informacinėmis) bazėmis;</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dėl aplinkybių, kurių nebuvo galima numatyti, paaiškėja, kad yra reikalingi papildomi darbai arba paslaugos, kurie nebuvo įrašyti į sudarytą pirkimo sutartį, tačiau be kurių negalima užbaigti pirkimo sutarties vykdymo;</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perkamos Teismo teisėjų, valstybės tarnautojų ir (ar) pagal darbo sutartį dirbančių darbuotojų mokymo paslaugos;</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perkamos ekspertų komisijų, komitetų, tarybų, kurių sudarymo tvarką nustato Lietuvos Respublikos įstatymai, narių teikiamos nematerialaus pobūdžio (intelektinės) paslaugos;</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prekes ar paslaugos yra perkamos naudojant reprezentacinėms išlaidoms skirtas lėšas;</w:t>
      </w:r>
    </w:p>
    <w:p w:rsidR="00B03F3F" w:rsidRPr="00B03F3F" w:rsidRDefault="00B03F3F" w:rsidP="00B03F3F">
      <w:pPr>
        <w:numPr>
          <w:ilvl w:val="0"/>
          <w:numId w:val="21"/>
        </w:numPr>
        <w:shd w:val="clear" w:color="auto" w:fill="FFFFFF"/>
        <w:tabs>
          <w:tab w:val="left" w:pos="1380"/>
        </w:tabs>
        <w:ind w:firstLine="1134"/>
        <w:jc w:val="both"/>
        <w:rPr>
          <w:color w:val="000000"/>
          <w:sz w:val="24"/>
          <w:szCs w:val="24"/>
        </w:rPr>
      </w:pPr>
      <w:r w:rsidRPr="00B03F3F">
        <w:rPr>
          <w:color w:val="000000"/>
          <w:sz w:val="24"/>
          <w:szCs w:val="24"/>
        </w:rPr>
        <w:t>mažos vertės pirkimų atveju.</w:t>
      </w:r>
    </w:p>
    <w:p w:rsidR="00B03F3F" w:rsidRPr="00B03F3F" w:rsidRDefault="00B03F3F" w:rsidP="00B03F3F">
      <w:pPr>
        <w:shd w:val="clear" w:color="auto" w:fill="FFFFFF"/>
        <w:ind w:right="15" w:firstLine="1134"/>
        <w:jc w:val="both"/>
        <w:rPr>
          <w:sz w:val="24"/>
          <w:szCs w:val="24"/>
        </w:rPr>
      </w:pPr>
      <w:r w:rsidRPr="00B03F3F">
        <w:rPr>
          <w:color w:val="000000"/>
          <w:sz w:val="24"/>
          <w:szCs w:val="24"/>
        </w:rPr>
        <w:t>68. Teismas vietoje kvalifikaciją patvirtinančią dokumentų gali prašyti tiekėjų pateikti jo pateiktos formos pirkimo dokumentuose nurodytų minimalių kvalifikacinių reikalavimų atitikties deklaraciją. Tokiu atveju atitiktį minimaliems kvalifikaciniams reikalavimams patvirtinančių dokumentų reikalaujama tik iš to tiekėjo, kurio pasiūlymas pagal vertinimo rezultatus gali būti pripažintas laimėjusiu. Tokios deklaracijos perkančioji organizacija prašyti gali tais atvejais, kai</w:t>
      </w:r>
      <w:r w:rsidRPr="00B03F3F">
        <w:rPr>
          <w:sz w:val="24"/>
          <w:szCs w:val="24"/>
        </w:rPr>
        <w:t xml:space="preserve"> </w:t>
      </w:r>
      <w:r w:rsidRPr="00B03F3F">
        <w:rPr>
          <w:color w:val="000000"/>
          <w:sz w:val="24"/>
          <w:szCs w:val="24"/>
        </w:rPr>
        <w:lastRenderedPageBreak/>
        <w:t>pirkime pasirinktas pasiūlymų vertinimo kriterijus yra mažiausia kaina ir nėra atliekama kvalifikacine atranka (vadovaujamasi Viešųjų pirkimų tarnybos direktoriaus 2010 m. balandžio 15 d. įsakymu Nr. 13-54, aktualia redakcija).</w:t>
      </w:r>
    </w:p>
    <w:p w:rsidR="00B03F3F" w:rsidRPr="00B03F3F" w:rsidRDefault="00B03F3F" w:rsidP="007D6AFF">
      <w:pPr>
        <w:spacing w:before="480" w:after="240"/>
        <w:jc w:val="center"/>
        <w:rPr>
          <w:b/>
          <w:sz w:val="24"/>
          <w:szCs w:val="24"/>
        </w:rPr>
      </w:pPr>
      <w:r w:rsidRPr="00B03F3F">
        <w:rPr>
          <w:b/>
          <w:sz w:val="24"/>
          <w:szCs w:val="24"/>
        </w:rPr>
        <w:t>VIII. PASIŪLYMŲ NAGRINĖJIMAS IR VERTINIMAS</w:t>
      </w:r>
    </w:p>
    <w:p w:rsidR="00B03F3F" w:rsidRPr="00B03F3F" w:rsidRDefault="00B03F3F" w:rsidP="00B03F3F">
      <w:pPr>
        <w:numPr>
          <w:ilvl w:val="0"/>
          <w:numId w:val="22"/>
        </w:numPr>
        <w:shd w:val="clear" w:color="auto" w:fill="FFFFFF"/>
        <w:tabs>
          <w:tab w:val="left" w:pos="709"/>
        </w:tabs>
        <w:ind w:firstLine="1134"/>
        <w:jc w:val="both"/>
        <w:rPr>
          <w:color w:val="000000"/>
          <w:sz w:val="24"/>
          <w:szCs w:val="24"/>
        </w:rPr>
      </w:pPr>
      <w:r w:rsidRPr="00B03F3F">
        <w:rPr>
          <w:color w:val="000000"/>
          <w:sz w:val="24"/>
          <w:szCs w:val="24"/>
        </w:rPr>
        <w:t xml:space="preserve"> Pasiūlymai turi būti priimami laikantis pirkimo dokumentuose nurodytos tvarkos.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 Jei pirkimas vykdomas elektroniniu būdu, nepriimami tokie pasiūlymai, kurie pateikti ne perkančiosios organizacijos nurodytomis elektroninėmis priemonėmis (CVP IS).</w:t>
      </w:r>
    </w:p>
    <w:p w:rsidR="00B03F3F" w:rsidRPr="00B03F3F" w:rsidRDefault="00B03F3F" w:rsidP="00B03F3F">
      <w:pPr>
        <w:numPr>
          <w:ilvl w:val="0"/>
          <w:numId w:val="22"/>
        </w:numPr>
        <w:shd w:val="clear" w:color="auto" w:fill="FFFFFF"/>
        <w:tabs>
          <w:tab w:val="left" w:pos="1095"/>
        </w:tabs>
        <w:ind w:firstLine="1134"/>
        <w:jc w:val="both"/>
        <w:rPr>
          <w:color w:val="000000"/>
          <w:sz w:val="24"/>
          <w:szCs w:val="24"/>
        </w:rPr>
      </w:pPr>
      <w:r w:rsidRPr="00B03F3F">
        <w:rPr>
          <w:color w:val="000000"/>
          <w:sz w:val="24"/>
          <w:szCs w:val="24"/>
        </w:rPr>
        <w:t>Vokus su pasiūlymais atplėšia, pasiūlymus nagrinėja, tikrina ir vertina supaprastintą pirkimą atliekanti Komisija.</w:t>
      </w:r>
    </w:p>
    <w:p w:rsidR="00B03F3F" w:rsidRPr="00B03F3F" w:rsidRDefault="00B03F3F" w:rsidP="00B03F3F">
      <w:pPr>
        <w:numPr>
          <w:ilvl w:val="0"/>
          <w:numId w:val="22"/>
        </w:numPr>
        <w:shd w:val="clear" w:color="auto" w:fill="FFFFFF"/>
        <w:tabs>
          <w:tab w:val="left" w:pos="1095"/>
        </w:tabs>
        <w:ind w:firstLine="1134"/>
        <w:jc w:val="both"/>
        <w:rPr>
          <w:color w:val="000000"/>
          <w:sz w:val="24"/>
          <w:szCs w:val="24"/>
        </w:rPr>
      </w:pPr>
      <w:r w:rsidRPr="00B03F3F">
        <w:rPr>
          <w:color w:val="000000"/>
          <w:sz w:val="24"/>
          <w:szCs w:val="24"/>
        </w:rPr>
        <w:t>Vokai su pasiūlymais atplėšiami Komisijos posėdyje.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 Kai supaprastintam pirkimui pasiūlymus leidžiama pateikti vien tik CVP IS priemonėmis, tiekėjų atstovai į vokų atplėšimo posėdį gali būti nekviečiami, o su vokų atplėšimo metu skelbtina informacija supažindinami CVP IS priemonėmis.</w:t>
      </w:r>
    </w:p>
    <w:p w:rsidR="00B03F3F" w:rsidRPr="00B03F3F" w:rsidRDefault="00B03F3F" w:rsidP="00B03F3F">
      <w:pPr>
        <w:numPr>
          <w:ilvl w:val="0"/>
          <w:numId w:val="22"/>
        </w:numPr>
        <w:shd w:val="clear" w:color="auto" w:fill="FFFFFF"/>
        <w:tabs>
          <w:tab w:val="left" w:pos="1095"/>
        </w:tabs>
        <w:ind w:firstLine="1134"/>
        <w:jc w:val="both"/>
        <w:rPr>
          <w:color w:val="000000"/>
          <w:sz w:val="24"/>
          <w:szCs w:val="24"/>
        </w:rPr>
      </w:pPr>
      <w:r w:rsidRPr="00B03F3F">
        <w:rPr>
          <w:color w:val="000000"/>
          <w:sz w:val="24"/>
          <w:szCs w:val="24"/>
        </w:rPr>
        <w:t>Esant nenumatytoms aplinkybėms posėdžio laikas (pvz. nesusirenkant Komisijos kvorumui) ir posėdžio vieta (pvz. esant daugiau dalyvių, norinčių dalyvauti procedūroje) gali pasikeisti. Apie tai informuojami konkurse dalyvaujantys tiekėjai.</w:t>
      </w:r>
    </w:p>
    <w:p w:rsidR="00B03F3F" w:rsidRPr="00B03F3F" w:rsidRDefault="00B03F3F" w:rsidP="00B03F3F">
      <w:pPr>
        <w:numPr>
          <w:ilvl w:val="0"/>
          <w:numId w:val="22"/>
        </w:numPr>
        <w:shd w:val="clear" w:color="auto" w:fill="FFFFFF"/>
        <w:tabs>
          <w:tab w:val="left" w:pos="1095"/>
        </w:tabs>
        <w:ind w:firstLine="1134"/>
        <w:jc w:val="both"/>
        <w:rPr>
          <w:color w:val="000000"/>
          <w:sz w:val="24"/>
          <w:szCs w:val="24"/>
        </w:rPr>
      </w:pPr>
      <w:r w:rsidRPr="00B03F3F">
        <w:rPr>
          <w:color w:val="000000"/>
          <w:sz w:val="24"/>
          <w:szCs w:val="24"/>
        </w:rPr>
        <w:t>Jeigu pasiūlymai vertinami pagal ekonomiškai naudingiausio pasiūlymo vertinimo kriterijų, vokai su pasiūlymais turi būti atplėšiami dviejuose Komisijos posėdžiuose. Pirmame posėdyje atplėšiami tik tie vokai (elektroniniai vokai), kuriuose yra pateikti techniniai pasiūlymo duomenys ir kita informacija bei dokumentai, antrame posėdyje – vokai (elektroniniai vokai), kuriuose nurodytos kainos. Antras posėdis gali įvykti tik tada, kai Komisija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Komisija privalo raštu pranešti visiems tiekėjams, kartu nurodyti antro vokų su pasiūlymais atplėšimo posėdžio laiką ir vietą. Jeigu Komisija, patikrinusi ir įvertinusi pirmame voke tiekėjo pateiktus duomenis, atmeta jo pasiūlymą:</w:t>
      </w:r>
    </w:p>
    <w:p w:rsidR="00B03F3F" w:rsidRPr="00B03F3F" w:rsidRDefault="00B03F3F" w:rsidP="00B03F3F">
      <w:pPr>
        <w:numPr>
          <w:ilvl w:val="0"/>
          <w:numId w:val="23"/>
        </w:numPr>
        <w:shd w:val="clear" w:color="auto" w:fill="FFFFFF"/>
        <w:tabs>
          <w:tab w:val="left" w:pos="1725"/>
        </w:tabs>
        <w:ind w:firstLine="1134"/>
        <w:jc w:val="both"/>
        <w:rPr>
          <w:color w:val="000000"/>
          <w:sz w:val="24"/>
          <w:szCs w:val="24"/>
        </w:rPr>
      </w:pPr>
      <w:r w:rsidRPr="00B03F3F">
        <w:rPr>
          <w:color w:val="000000"/>
          <w:sz w:val="24"/>
          <w:szCs w:val="24"/>
        </w:rPr>
        <w:t>neatplėštas vokas su pasiūlyta kaina saugomas kartu su kitais tiekėjo pateiktais dokumentais Viešųjų pirkimų įstatymo 21 straipsnyje nustatyta tvarka (teikiant pasiūlymus ne elektroninėmis priemonėmis);</w:t>
      </w:r>
    </w:p>
    <w:p w:rsidR="00B03F3F" w:rsidRPr="00B03F3F" w:rsidRDefault="00B03F3F" w:rsidP="00B03F3F">
      <w:pPr>
        <w:numPr>
          <w:ilvl w:val="0"/>
          <w:numId w:val="23"/>
        </w:numPr>
        <w:shd w:val="clear" w:color="auto" w:fill="FFFFFF"/>
        <w:tabs>
          <w:tab w:val="left" w:pos="1725"/>
        </w:tabs>
        <w:ind w:firstLine="1134"/>
        <w:jc w:val="both"/>
        <w:rPr>
          <w:color w:val="000000"/>
          <w:sz w:val="24"/>
          <w:szCs w:val="24"/>
        </w:rPr>
      </w:pPr>
      <w:r w:rsidRPr="00B03F3F">
        <w:rPr>
          <w:color w:val="000000"/>
          <w:sz w:val="24"/>
          <w:szCs w:val="24"/>
        </w:rPr>
        <w:t>neatidarytas elektroninis vokas su kainos pasiūlymu paliekamas saugoti CVP IS kartu su tiekėjo pateiktais pasiūlymo elektroniniais dokumentais (teikiant pasiūlymus elektroninėmis priemonėmis).</w:t>
      </w:r>
    </w:p>
    <w:p w:rsidR="00B03F3F" w:rsidRPr="00B03F3F" w:rsidRDefault="00B03F3F" w:rsidP="00B03F3F">
      <w:pPr>
        <w:numPr>
          <w:ilvl w:val="0"/>
          <w:numId w:val="24"/>
        </w:numPr>
        <w:shd w:val="clear" w:color="auto" w:fill="FFFFFF"/>
        <w:tabs>
          <w:tab w:val="left" w:pos="1095"/>
        </w:tabs>
        <w:ind w:firstLine="1134"/>
        <w:jc w:val="both"/>
        <w:rPr>
          <w:color w:val="000000"/>
          <w:sz w:val="24"/>
          <w:szCs w:val="24"/>
        </w:rPr>
      </w:pPr>
      <w:r w:rsidRPr="00B03F3F">
        <w:rPr>
          <w:color w:val="000000"/>
          <w:sz w:val="24"/>
          <w:szCs w:val="24"/>
        </w:rPr>
        <w:t>Ne elektroninėmis priemonėmis pateikti vokai atplėšiami vieno iš Komisijos narių pasiūlymus pateikusių bei dalyvaujančių Komisijos pasėdyje tiekėjų akivaizdoje. Vokai atplėšiami ir tuo atveju, jei į šį posėdį pateikęs pasiūlymą tiekėjas ar jo atstovas neatvyksta.</w:t>
      </w:r>
    </w:p>
    <w:p w:rsidR="00B03F3F" w:rsidRPr="00B03F3F" w:rsidRDefault="00B03F3F" w:rsidP="00B03F3F">
      <w:pPr>
        <w:numPr>
          <w:ilvl w:val="0"/>
          <w:numId w:val="24"/>
        </w:numPr>
        <w:shd w:val="clear" w:color="auto" w:fill="FFFFFF"/>
        <w:tabs>
          <w:tab w:val="left" w:pos="1095"/>
        </w:tabs>
        <w:ind w:firstLine="1134"/>
        <w:jc w:val="both"/>
        <w:rPr>
          <w:color w:val="000000"/>
          <w:sz w:val="24"/>
          <w:szCs w:val="24"/>
        </w:rPr>
      </w:pPr>
      <w:r w:rsidRPr="00B03F3F">
        <w:rPr>
          <w:color w:val="000000"/>
          <w:sz w:val="24"/>
          <w:szCs w:val="24"/>
        </w:rPr>
        <w:t>Atplėšus voką pasiūlymo paskutinio lapo antrojoje pusėje pasirašo posėdyje dalyvaujantys Komisijos nariai. Ši nuostata netaikoma, kai pasiūlymas perduodamas elektroninėmis priemonėmis.</w:t>
      </w:r>
    </w:p>
    <w:p w:rsidR="00B03F3F" w:rsidRPr="00B03F3F" w:rsidRDefault="00B03F3F" w:rsidP="00B03F3F">
      <w:pPr>
        <w:numPr>
          <w:ilvl w:val="0"/>
          <w:numId w:val="24"/>
        </w:numPr>
        <w:shd w:val="clear" w:color="auto" w:fill="FFFFFF"/>
        <w:tabs>
          <w:tab w:val="left" w:pos="1095"/>
        </w:tabs>
        <w:ind w:firstLine="1134"/>
        <w:jc w:val="both"/>
        <w:rPr>
          <w:color w:val="000000"/>
          <w:sz w:val="24"/>
          <w:szCs w:val="24"/>
        </w:rPr>
      </w:pPr>
      <w:r w:rsidRPr="00B03F3F">
        <w:rPr>
          <w:color w:val="000000"/>
          <w:sz w:val="24"/>
          <w:szCs w:val="24"/>
        </w:rPr>
        <w:t>Komisija vokų atplėšimo procedūros rezultatus įformina protokolu.</w:t>
      </w:r>
    </w:p>
    <w:p w:rsidR="00B03F3F" w:rsidRPr="00B03F3F" w:rsidRDefault="00B03F3F" w:rsidP="00B03F3F">
      <w:pPr>
        <w:numPr>
          <w:ilvl w:val="0"/>
          <w:numId w:val="24"/>
        </w:numPr>
        <w:shd w:val="clear" w:color="auto" w:fill="FFFFFF"/>
        <w:tabs>
          <w:tab w:val="left" w:pos="1095"/>
        </w:tabs>
        <w:ind w:firstLine="1134"/>
        <w:jc w:val="both"/>
        <w:rPr>
          <w:color w:val="000000"/>
          <w:sz w:val="24"/>
          <w:szCs w:val="24"/>
        </w:rPr>
      </w:pPr>
      <w:r w:rsidRPr="00B03F3F">
        <w:rPr>
          <w:color w:val="000000"/>
          <w:sz w:val="24"/>
          <w:szCs w:val="24"/>
        </w:rPr>
        <w:t>Vokų su pasiūlymais atplėšimo procedūroje dalyvaujantiems tiekėjams ar jų atstovams pranešama ši informacija;</w:t>
      </w:r>
    </w:p>
    <w:p w:rsidR="00B03F3F" w:rsidRPr="00B03F3F" w:rsidRDefault="00B03F3F" w:rsidP="00B03F3F">
      <w:pPr>
        <w:numPr>
          <w:ilvl w:val="0"/>
          <w:numId w:val="25"/>
        </w:numPr>
        <w:shd w:val="clear" w:color="auto" w:fill="FFFFFF"/>
        <w:tabs>
          <w:tab w:val="left" w:pos="1395"/>
        </w:tabs>
        <w:ind w:firstLine="1134"/>
        <w:jc w:val="both"/>
        <w:rPr>
          <w:color w:val="000000"/>
          <w:sz w:val="24"/>
          <w:szCs w:val="24"/>
        </w:rPr>
      </w:pPr>
      <w:r w:rsidRPr="00B03F3F">
        <w:rPr>
          <w:color w:val="000000"/>
          <w:sz w:val="24"/>
          <w:szCs w:val="24"/>
        </w:rPr>
        <w:t>pasiūlymą pateikusio tiekėjo pavadinimas;</w:t>
      </w:r>
    </w:p>
    <w:p w:rsidR="00B03F3F" w:rsidRPr="00B03F3F" w:rsidRDefault="00B03F3F" w:rsidP="00B03F3F">
      <w:pPr>
        <w:numPr>
          <w:ilvl w:val="0"/>
          <w:numId w:val="25"/>
        </w:numPr>
        <w:shd w:val="clear" w:color="auto" w:fill="FFFFFF"/>
        <w:tabs>
          <w:tab w:val="left" w:pos="1395"/>
        </w:tabs>
        <w:ind w:firstLine="1134"/>
        <w:jc w:val="both"/>
        <w:rPr>
          <w:color w:val="000000"/>
          <w:sz w:val="24"/>
          <w:szCs w:val="24"/>
        </w:rPr>
      </w:pPr>
      <w:r w:rsidRPr="00B03F3F">
        <w:rPr>
          <w:color w:val="000000"/>
          <w:sz w:val="24"/>
          <w:szCs w:val="24"/>
        </w:rPr>
        <w:lastRenderedPageBreak/>
        <w:t xml:space="preserve">kai pasiūlymai vertinami pagal mažiausios kainos kriterijų – pasiūlyme nurodyta kaina; </w:t>
      </w:r>
    </w:p>
    <w:p w:rsidR="00B03F3F" w:rsidRPr="00B03F3F" w:rsidRDefault="00B03F3F" w:rsidP="00B03F3F">
      <w:pPr>
        <w:numPr>
          <w:ilvl w:val="0"/>
          <w:numId w:val="25"/>
        </w:numPr>
        <w:shd w:val="clear" w:color="auto" w:fill="FFFFFF"/>
        <w:tabs>
          <w:tab w:val="left" w:pos="1380"/>
        </w:tabs>
        <w:ind w:firstLine="1134"/>
        <w:jc w:val="both"/>
        <w:rPr>
          <w:color w:val="000000"/>
          <w:sz w:val="24"/>
          <w:szCs w:val="24"/>
        </w:rPr>
      </w:pPr>
      <w:r w:rsidRPr="00B03F3F">
        <w:rPr>
          <w:color w:val="000000"/>
          <w:sz w:val="24"/>
          <w:szCs w:val="24"/>
        </w:rPr>
        <w:t xml:space="preserve"> kai pasiūlymai vertinami pagal ekonomiškai naudingiausio pasiūlymo vertinimo kriterijų ir prašoma pateikti pasiūlymus dviejuose vokuose, vokų su pasiūlymais, kuriuose yra techniniai pasiūlymo duomenys, atplėšimo procedūroje skelbiamos pagrindinės techninės pasiūlymo charakteristikos, o vokų su pasiūlymais, kuriuose nurodytos kainos, atplėšimo procedūroje – pasiūlyme nurodyta kaina;</w:t>
      </w:r>
    </w:p>
    <w:p w:rsidR="00B03F3F" w:rsidRPr="00B03F3F" w:rsidRDefault="00B03F3F" w:rsidP="00B03F3F">
      <w:pPr>
        <w:numPr>
          <w:ilvl w:val="0"/>
          <w:numId w:val="25"/>
        </w:numPr>
        <w:shd w:val="clear" w:color="auto" w:fill="FFFFFF"/>
        <w:tabs>
          <w:tab w:val="left" w:pos="1380"/>
        </w:tabs>
        <w:ind w:firstLine="1134"/>
        <w:jc w:val="both"/>
        <w:rPr>
          <w:color w:val="000000"/>
          <w:sz w:val="24"/>
          <w:szCs w:val="24"/>
        </w:rPr>
      </w:pPr>
      <w:r w:rsidRPr="00B03F3F">
        <w:rPr>
          <w:color w:val="000000"/>
          <w:sz w:val="24"/>
          <w:szCs w:val="24"/>
        </w:rPr>
        <w:t>ar pasiūlymas pasirašytas tiekėjo ar jo įgalioto asmens, o elektroninėmis priemonėmis teikiamas pasiūlymas pateiktas su saugiu elektroniniu parašu (mažos vertės pirkimų atveju – jei to buvo reikalauta);</w:t>
      </w:r>
    </w:p>
    <w:p w:rsidR="00B03F3F" w:rsidRPr="00B03F3F" w:rsidRDefault="00B03F3F" w:rsidP="00B03F3F">
      <w:pPr>
        <w:numPr>
          <w:ilvl w:val="0"/>
          <w:numId w:val="25"/>
        </w:numPr>
        <w:shd w:val="clear" w:color="auto" w:fill="FFFFFF"/>
        <w:tabs>
          <w:tab w:val="left" w:pos="1380"/>
        </w:tabs>
        <w:ind w:firstLine="1134"/>
        <w:jc w:val="both"/>
        <w:rPr>
          <w:color w:val="000000"/>
          <w:sz w:val="24"/>
          <w:szCs w:val="24"/>
        </w:rPr>
      </w:pPr>
      <w:r w:rsidRPr="00B03F3F">
        <w:rPr>
          <w:color w:val="000000"/>
          <w:sz w:val="24"/>
          <w:szCs w:val="24"/>
        </w:rPr>
        <w:t>kai reikalaujama:</w:t>
      </w:r>
    </w:p>
    <w:p w:rsidR="00B03F3F" w:rsidRPr="00B03F3F" w:rsidRDefault="00B03F3F" w:rsidP="00B03F3F">
      <w:pPr>
        <w:shd w:val="clear" w:color="auto" w:fill="FFFFFF"/>
        <w:tabs>
          <w:tab w:val="left" w:pos="1950"/>
        </w:tabs>
        <w:ind w:firstLine="1134"/>
        <w:rPr>
          <w:sz w:val="24"/>
          <w:szCs w:val="24"/>
        </w:rPr>
      </w:pPr>
      <w:r w:rsidRPr="00B03F3F">
        <w:rPr>
          <w:color w:val="000000"/>
          <w:sz w:val="24"/>
          <w:szCs w:val="24"/>
        </w:rPr>
        <w:t>77.5.1.  ar yra pateiktas pasiūlymo galiojimo užtikrinimas;</w:t>
      </w:r>
    </w:p>
    <w:p w:rsidR="00B03F3F" w:rsidRPr="00B03F3F" w:rsidRDefault="00B03F3F" w:rsidP="00B03F3F">
      <w:pPr>
        <w:shd w:val="clear" w:color="auto" w:fill="FFFFFF"/>
        <w:tabs>
          <w:tab w:val="left" w:pos="1950"/>
        </w:tabs>
        <w:ind w:firstLine="1134"/>
        <w:rPr>
          <w:sz w:val="24"/>
          <w:szCs w:val="24"/>
        </w:rPr>
      </w:pPr>
      <w:r w:rsidRPr="00B03F3F">
        <w:rPr>
          <w:color w:val="000000"/>
          <w:sz w:val="24"/>
          <w:szCs w:val="24"/>
        </w:rPr>
        <w:t>77.5.2.  ar pateiktas pasiūlymas yra susiūtas, sunumeruotas;</w:t>
      </w:r>
    </w:p>
    <w:p w:rsidR="00B03F3F" w:rsidRPr="00B03F3F" w:rsidRDefault="00B03F3F" w:rsidP="00B03F3F">
      <w:pPr>
        <w:shd w:val="clear" w:color="auto" w:fill="FFFFFF"/>
        <w:ind w:firstLine="1134"/>
        <w:jc w:val="both"/>
        <w:rPr>
          <w:sz w:val="24"/>
          <w:szCs w:val="24"/>
        </w:rPr>
      </w:pPr>
      <w:r w:rsidRPr="00B03F3F">
        <w:rPr>
          <w:color w:val="000000"/>
          <w:sz w:val="24"/>
          <w:szCs w:val="24"/>
        </w:rPr>
        <w:t>77.5.3. ar pasiūlymas paskutinio lapo antroje pusėje patvirtintas tiekėjo ar jo įgalioto asmens parašu, ar nurodytas pasirašančio asmens vardas, pavardė, pareigos bei pasiūlymą sudarančių lapų skaičius (šio punkto reikalavimai netaikomi, kai pasiūlymai pateikiami elektroninėmis priemonėmis);</w:t>
      </w:r>
    </w:p>
    <w:p w:rsidR="00B03F3F" w:rsidRPr="00B03F3F" w:rsidRDefault="00B03F3F" w:rsidP="00B03F3F">
      <w:pPr>
        <w:shd w:val="clear" w:color="auto" w:fill="FFFFFF"/>
        <w:tabs>
          <w:tab w:val="left" w:pos="1380"/>
        </w:tabs>
        <w:ind w:firstLine="1134"/>
        <w:jc w:val="both"/>
        <w:rPr>
          <w:sz w:val="24"/>
          <w:szCs w:val="24"/>
        </w:rPr>
      </w:pPr>
      <w:r w:rsidRPr="00B03F3F">
        <w:rPr>
          <w:color w:val="000000"/>
          <w:sz w:val="24"/>
          <w:szCs w:val="24"/>
        </w:rPr>
        <w:t>77.6. kai pasiūlymai pateikiami elektroninėmis priemonėmis – ar pasiūlymas pateiktas Teismo nurodytomis elektroninėmis priemonėmis, ar iki pasiūlymų pateikimo termino pabaigos niekas negalėjo peržiūrėti pasiūlyme pateiktos informacijos.</w:t>
      </w:r>
    </w:p>
    <w:p w:rsidR="00B03F3F" w:rsidRPr="00B03F3F" w:rsidRDefault="00B03F3F" w:rsidP="00B03F3F">
      <w:pPr>
        <w:numPr>
          <w:ilvl w:val="0"/>
          <w:numId w:val="26"/>
        </w:numPr>
        <w:shd w:val="clear" w:color="auto" w:fill="FFFFFF"/>
        <w:tabs>
          <w:tab w:val="left" w:pos="1110"/>
        </w:tabs>
        <w:ind w:firstLine="1134"/>
        <w:jc w:val="both"/>
        <w:rPr>
          <w:color w:val="000000"/>
          <w:sz w:val="24"/>
          <w:szCs w:val="24"/>
        </w:rPr>
      </w:pPr>
      <w:r w:rsidRPr="00B03F3F">
        <w:rPr>
          <w:color w:val="000000"/>
          <w:sz w:val="24"/>
          <w:szCs w:val="24"/>
        </w:rPr>
        <w:t>Jei pirkimas susideda iš atskirų pirkimo dalių, 77.1–77.4 punktuose nurodyta informacija, o jei reikia, ir kita 77 punkte nurodyta informacija skelbiama dėl kiekvienos pirkinio dalies. Tokia informacija turi būti nurodoma ir vokų atplėšimo posėdžio protokole.</w:t>
      </w:r>
    </w:p>
    <w:p w:rsidR="00B03F3F" w:rsidRPr="00B03F3F" w:rsidRDefault="00B03F3F" w:rsidP="00B03F3F">
      <w:pPr>
        <w:numPr>
          <w:ilvl w:val="0"/>
          <w:numId w:val="26"/>
        </w:numPr>
        <w:shd w:val="clear" w:color="auto" w:fill="FFFFFF"/>
        <w:tabs>
          <w:tab w:val="left" w:pos="1110"/>
        </w:tabs>
        <w:ind w:firstLine="1134"/>
        <w:jc w:val="both"/>
        <w:rPr>
          <w:color w:val="000000"/>
          <w:sz w:val="24"/>
          <w:szCs w:val="24"/>
        </w:rPr>
      </w:pPr>
      <w:r w:rsidRPr="00B03F3F">
        <w:rPr>
          <w:color w:val="000000"/>
          <w:sz w:val="24"/>
          <w:szCs w:val="24"/>
        </w:rPr>
        <w:t>Vokų su pasiūlymais atplėšimo metu Komisija turi leisti posėdyje dalyvaujantiems suinteresuotiems tiekėjams ar jų įgaliotiems atstovams viešai ištaisyti pastebėtus jų pasiūlymo susiuvimo ar įforminimo trūkumus, kuriuos įmanoma ištaisyti posėdžio metu. Tokia teisė nesuteikiama, kai pasiūlymai pateikiami elektroninėmis priemonėmis.</w:t>
      </w:r>
    </w:p>
    <w:p w:rsidR="00B03F3F" w:rsidRPr="00B03F3F" w:rsidRDefault="00B03F3F" w:rsidP="00B03F3F">
      <w:pPr>
        <w:numPr>
          <w:ilvl w:val="0"/>
          <w:numId w:val="26"/>
        </w:numPr>
        <w:shd w:val="clear" w:color="auto" w:fill="FFFFFF"/>
        <w:tabs>
          <w:tab w:val="left" w:pos="1125"/>
        </w:tabs>
        <w:ind w:firstLine="1134"/>
        <w:jc w:val="both"/>
        <w:rPr>
          <w:color w:val="000000"/>
          <w:sz w:val="24"/>
          <w:szCs w:val="24"/>
        </w:rPr>
      </w:pPr>
      <w:r w:rsidRPr="00B03F3F">
        <w:rPr>
          <w:color w:val="000000"/>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supažindindamas su šia informacija Teismas negali atskleisti tiekėjo pasiūlyme esančios konfidencialios informacijos.</w:t>
      </w:r>
    </w:p>
    <w:p w:rsidR="00B03F3F" w:rsidRPr="00B03F3F" w:rsidRDefault="00B03F3F" w:rsidP="00B03F3F">
      <w:pPr>
        <w:numPr>
          <w:ilvl w:val="0"/>
          <w:numId w:val="26"/>
        </w:numPr>
        <w:shd w:val="clear" w:color="auto" w:fill="FFFFFF"/>
        <w:tabs>
          <w:tab w:val="left" w:pos="1125"/>
        </w:tabs>
        <w:ind w:firstLine="1134"/>
        <w:jc w:val="both"/>
        <w:rPr>
          <w:color w:val="000000"/>
          <w:sz w:val="24"/>
          <w:szCs w:val="24"/>
        </w:rPr>
      </w:pPr>
      <w:r w:rsidRPr="00B03F3F">
        <w:rPr>
          <w:color w:val="000000"/>
          <w:sz w:val="24"/>
          <w:szCs w:val="24"/>
        </w:rPr>
        <w:t>Pasiūlymai nagrinėjami ir vertinami konfidencialiai, nedalyvaujant pasiūlymus pateikusiems tiekėjams ar jų atstovams. Tiekėjų pasiūlymus tikrina ir vertina Komisija.</w:t>
      </w:r>
    </w:p>
    <w:p w:rsidR="00B03F3F" w:rsidRPr="00B03F3F" w:rsidRDefault="00B03F3F" w:rsidP="00B03F3F">
      <w:pPr>
        <w:numPr>
          <w:ilvl w:val="0"/>
          <w:numId w:val="26"/>
        </w:numPr>
        <w:shd w:val="clear" w:color="auto" w:fill="FFFFFF"/>
        <w:tabs>
          <w:tab w:val="left" w:pos="1125"/>
        </w:tabs>
        <w:ind w:firstLine="1134"/>
        <w:jc w:val="both"/>
        <w:rPr>
          <w:color w:val="000000"/>
          <w:sz w:val="24"/>
          <w:szCs w:val="24"/>
        </w:rPr>
      </w:pPr>
      <w:r w:rsidRPr="00B03F3F">
        <w:rPr>
          <w:color w:val="000000"/>
          <w:sz w:val="24"/>
          <w:szCs w:val="24"/>
        </w:rPr>
        <w:t xml:space="preserve">Tiekėjų pasiūlymų tikrinimo tikslas – įsitikinti, ar pasiūlymas atitinka perkančiosios organizacijos poreikius ir reikalavimus, </w:t>
      </w:r>
      <w:r w:rsidRPr="00B03F3F">
        <w:rPr>
          <w:iCs/>
          <w:color w:val="000000"/>
          <w:sz w:val="24"/>
          <w:szCs w:val="24"/>
        </w:rPr>
        <w:t xml:space="preserve">o </w:t>
      </w:r>
      <w:r w:rsidRPr="00B03F3F">
        <w:rPr>
          <w:color w:val="000000"/>
          <w:sz w:val="24"/>
          <w:szCs w:val="24"/>
        </w:rPr>
        <w:t>tiekėjų pasiūlymų vertinimo tikslas – išrinkti geriausią pasiūlymą, kurį pateikusiam tiekėjui perkančioji organizacija siūlys sudaryti pirkimo sutartį.</w:t>
      </w:r>
    </w:p>
    <w:p w:rsidR="00B03F3F" w:rsidRPr="00B03F3F" w:rsidRDefault="00B03F3F" w:rsidP="00B03F3F">
      <w:pPr>
        <w:numPr>
          <w:ilvl w:val="0"/>
          <w:numId w:val="26"/>
        </w:numPr>
        <w:shd w:val="clear" w:color="auto" w:fill="FFFFFF"/>
        <w:tabs>
          <w:tab w:val="left" w:pos="1125"/>
        </w:tabs>
        <w:ind w:firstLine="1134"/>
        <w:jc w:val="both"/>
        <w:rPr>
          <w:color w:val="000000"/>
          <w:sz w:val="24"/>
          <w:szCs w:val="24"/>
        </w:rPr>
      </w:pPr>
      <w:r w:rsidRPr="00B03F3F">
        <w:rPr>
          <w:color w:val="000000"/>
          <w:sz w:val="24"/>
          <w:szCs w:val="24"/>
        </w:rPr>
        <w:t>Vertinami tik perkančiosios organizacijos poreikius ir nustatytus reikalavimus atitinkantys tiekėjų pasiūlymai. Vertinama tik pagal tiekėjams pirkimo dokumentuose nurodytus kriterijus. Geriausiu laikomas ekonomiškiausias pasiūlymas arba tas pasiūlymas, kuriame nurodyta mažiausia kaina.</w:t>
      </w:r>
    </w:p>
    <w:p w:rsidR="00B03F3F" w:rsidRPr="00B03F3F" w:rsidRDefault="00B03F3F" w:rsidP="00B03F3F">
      <w:pPr>
        <w:numPr>
          <w:ilvl w:val="0"/>
          <w:numId w:val="26"/>
        </w:numPr>
        <w:shd w:val="clear" w:color="auto" w:fill="FFFFFF"/>
        <w:tabs>
          <w:tab w:val="left" w:pos="1125"/>
        </w:tabs>
        <w:ind w:firstLine="1134"/>
        <w:jc w:val="both"/>
        <w:rPr>
          <w:color w:val="000000"/>
          <w:sz w:val="24"/>
          <w:szCs w:val="24"/>
        </w:rPr>
      </w:pPr>
      <w:r w:rsidRPr="00B03F3F">
        <w:rPr>
          <w:color w:val="000000"/>
          <w:sz w:val="24"/>
          <w:szCs w:val="24"/>
        </w:rPr>
        <w:t>Komisija, nagrinėdama pasiūlymus:</w:t>
      </w:r>
    </w:p>
    <w:p w:rsidR="00B03F3F" w:rsidRPr="00B03F3F" w:rsidRDefault="00B03F3F" w:rsidP="00B03F3F">
      <w:pPr>
        <w:numPr>
          <w:ilvl w:val="0"/>
          <w:numId w:val="27"/>
        </w:numPr>
        <w:shd w:val="clear" w:color="auto" w:fill="FFFFFF"/>
        <w:tabs>
          <w:tab w:val="left" w:pos="1380"/>
        </w:tabs>
        <w:ind w:firstLine="1134"/>
        <w:jc w:val="both"/>
        <w:rPr>
          <w:color w:val="000000"/>
          <w:sz w:val="24"/>
          <w:szCs w:val="24"/>
        </w:rPr>
      </w:pPr>
      <w:r w:rsidRPr="00B03F3F">
        <w:rPr>
          <w:color w:val="000000"/>
          <w:sz w:val="24"/>
          <w:szCs w:val="24"/>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B03F3F" w:rsidRPr="00B03F3F" w:rsidRDefault="00B03F3F" w:rsidP="00B03F3F">
      <w:pPr>
        <w:numPr>
          <w:ilvl w:val="0"/>
          <w:numId w:val="27"/>
        </w:numPr>
        <w:shd w:val="clear" w:color="auto" w:fill="FFFFFF"/>
        <w:tabs>
          <w:tab w:val="left" w:pos="1380"/>
        </w:tabs>
        <w:ind w:firstLine="1134"/>
        <w:jc w:val="both"/>
        <w:rPr>
          <w:color w:val="000000"/>
          <w:sz w:val="24"/>
          <w:szCs w:val="24"/>
        </w:rPr>
      </w:pPr>
      <w:r w:rsidRPr="00B03F3F">
        <w:rPr>
          <w:color w:val="000000"/>
          <w:sz w:val="24"/>
          <w:szCs w:val="24"/>
        </w:rPr>
        <w:t>tikrina, ar pasiūlymas atitinka pirkimo dokumentuose nustatytus reikalavimus;</w:t>
      </w:r>
    </w:p>
    <w:p w:rsidR="00B03F3F" w:rsidRPr="00B03F3F" w:rsidRDefault="00B03F3F" w:rsidP="00B03F3F">
      <w:pPr>
        <w:numPr>
          <w:ilvl w:val="0"/>
          <w:numId w:val="27"/>
        </w:numPr>
        <w:shd w:val="clear" w:color="auto" w:fill="FFFFFF"/>
        <w:tabs>
          <w:tab w:val="left" w:pos="1380"/>
        </w:tabs>
        <w:ind w:firstLine="1134"/>
        <w:jc w:val="both"/>
        <w:rPr>
          <w:color w:val="000000"/>
          <w:sz w:val="24"/>
          <w:szCs w:val="24"/>
        </w:rPr>
      </w:pPr>
      <w:r w:rsidRPr="00B03F3F">
        <w:rPr>
          <w:color w:val="000000"/>
          <w:sz w:val="24"/>
          <w:szCs w:val="24"/>
        </w:rPr>
        <w:t>iškilus klausimams dėl pasiūlymų turinio gali prašyti, kad dalyviai pateiktų paaiškinimus nekeisdami pasiūlymo. Komisija, pasiūlymų nagrinėjimo metu radusi pasiūlyme nurodytos kainos apskaičiavimo klaidų, privalo paprašyti dalyvių per jos nurodytą terminą ištaisyti pasiūlyme pastebėtas aritmetines klaidas, nekeičiant vokų su pasiūlymais atplėšimo posėdžio metu</w:t>
      </w:r>
      <w:r w:rsidRPr="00B03F3F">
        <w:rPr>
          <w:sz w:val="24"/>
          <w:szCs w:val="24"/>
        </w:rPr>
        <w:t xml:space="preserve"> </w:t>
      </w:r>
      <w:r w:rsidRPr="00B03F3F">
        <w:rPr>
          <w:color w:val="000000"/>
          <w:sz w:val="24"/>
          <w:szCs w:val="24"/>
        </w:rPr>
        <w:t xml:space="preserve">paskelbtos kainos. Taisydamas pasiūlyme nurodytas aritmetines klaidas, dalyvis neturi teisės </w:t>
      </w:r>
      <w:r w:rsidRPr="00B03F3F">
        <w:rPr>
          <w:color w:val="000000"/>
          <w:sz w:val="24"/>
          <w:szCs w:val="24"/>
        </w:rPr>
        <w:lastRenderedPageBreak/>
        <w:t>atsisakyti kainos sudėtinių dalių arba papildyti kainą naujomis dalimis. Jei dalyvis per Komisijos nurodytą terminą neištaiso aritmetinių klaidų ir (ar) nepaaiškina pasiūlymo, jo pasiūlymas laikomas neatitinkančiu pirkimo dokumentuose nustatytų reikalavimų. Esant reikalui, tiekėjai ar jų atstovai gali būti kviečiami į Komisijos posėdį, pranešant, į kokius klausimus jie turės atsakyti;</w:t>
      </w:r>
    </w:p>
    <w:p w:rsidR="00B03F3F" w:rsidRPr="00B03F3F" w:rsidRDefault="00B03F3F" w:rsidP="00B03F3F">
      <w:pPr>
        <w:numPr>
          <w:ilvl w:val="0"/>
          <w:numId w:val="28"/>
        </w:numPr>
        <w:shd w:val="clear" w:color="auto" w:fill="FFFFFF"/>
        <w:tabs>
          <w:tab w:val="left" w:pos="1365"/>
        </w:tabs>
        <w:ind w:firstLine="1134"/>
        <w:jc w:val="both"/>
        <w:rPr>
          <w:color w:val="000000"/>
          <w:sz w:val="24"/>
          <w:szCs w:val="24"/>
        </w:rPr>
      </w:pPr>
      <w:r w:rsidRPr="00B03F3F">
        <w:rPr>
          <w:color w:val="000000"/>
          <w:sz w:val="24"/>
          <w:szCs w:val="24"/>
        </w:rPr>
        <w:t>jeigu pasiūlyme nurodyta kaina, išreikšta skaičiais, neatitinka kainos, nurodytos žodžiais, teisinga laiko kainą, nurodytą žodžiais;</w:t>
      </w:r>
    </w:p>
    <w:p w:rsidR="00B03F3F" w:rsidRPr="00B03F3F" w:rsidRDefault="00B03F3F" w:rsidP="00B03F3F">
      <w:pPr>
        <w:numPr>
          <w:ilvl w:val="0"/>
          <w:numId w:val="28"/>
        </w:numPr>
        <w:shd w:val="clear" w:color="auto" w:fill="FFFFFF"/>
        <w:tabs>
          <w:tab w:val="left" w:pos="1365"/>
        </w:tabs>
        <w:ind w:firstLine="1134"/>
        <w:jc w:val="both"/>
        <w:rPr>
          <w:color w:val="000000"/>
          <w:sz w:val="24"/>
          <w:szCs w:val="24"/>
        </w:rPr>
      </w:pPr>
      <w:r w:rsidRPr="00B03F3F">
        <w:rPr>
          <w:color w:val="000000"/>
          <w:sz w:val="24"/>
          <w:szCs w:val="24"/>
        </w:rPr>
        <w:t>kai pateiktame pasiūlyme nurodoma neįprastai maža kaina, privalo pareikalauti iš tiekėjo raštiško kainos sudėtinių dalių pagrindimo (netaikoma mažos vertės pirkimų atveju);</w:t>
      </w:r>
    </w:p>
    <w:p w:rsidR="00B03F3F" w:rsidRPr="00B03F3F" w:rsidRDefault="00B03F3F" w:rsidP="00B03F3F">
      <w:pPr>
        <w:numPr>
          <w:ilvl w:val="0"/>
          <w:numId w:val="28"/>
        </w:numPr>
        <w:shd w:val="clear" w:color="auto" w:fill="FFFFFF"/>
        <w:tabs>
          <w:tab w:val="left" w:pos="1365"/>
        </w:tabs>
        <w:ind w:firstLine="1134"/>
        <w:jc w:val="both"/>
        <w:rPr>
          <w:color w:val="000000"/>
          <w:sz w:val="24"/>
          <w:szCs w:val="24"/>
        </w:rPr>
      </w:pPr>
      <w:r w:rsidRPr="00B03F3F">
        <w:rPr>
          <w:color w:val="000000"/>
          <w:sz w:val="24"/>
          <w:szCs w:val="24"/>
        </w:rPr>
        <w:t>tikrina, ar pasiūlytos ne per didelės, perkančiajai organizacijai nepriimtinos kainos.</w:t>
      </w:r>
    </w:p>
    <w:p w:rsidR="00B03F3F" w:rsidRPr="00B03F3F" w:rsidRDefault="00B03F3F" w:rsidP="00B03F3F">
      <w:pPr>
        <w:shd w:val="clear" w:color="auto" w:fill="FFFFFF"/>
        <w:ind w:firstLine="1134"/>
        <w:jc w:val="both"/>
        <w:rPr>
          <w:sz w:val="24"/>
          <w:szCs w:val="24"/>
        </w:rPr>
      </w:pPr>
      <w:r w:rsidRPr="00B03F3F">
        <w:rPr>
          <w:color w:val="000000"/>
          <w:sz w:val="24"/>
          <w:szCs w:val="24"/>
        </w:rPr>
        <w:t>85. Komisija atmeta pasiūlymą, jeigu:</w:t>
      </w:r>
    </w:p>
    <w:p w:rsidR="00B03F3F" w:rsidRPr="00B03F3F" w:rsidRDefault="00B03F3F" w:rsidP="00B03F3F">
      <w:pPr>
        <w:shd w:val="clear" w:color="auto" w:fill="FFFFFF"/>
        <w:tabs>
          <w:tab w:val="left" w:pos="1080"/>
        </w:tabs>
        <w:ind w:firstLine="1134"/>
        <w:jc w:val="both"/>
        <w:rPr>
          <w:sz w:val="24"/>
          <w:szCs w:val="24"/>
        </w:rPr>
      </w:pPr>
      <w:r w:rsidRPr="00B03F3F">
        <w:rPr>
          <w:color w:val="000000"/>
          <w:sz w:val="24"/>
          <w:szCs w:val="24"/>
        </w:rPr>
        <w:t>85.1. tiekėjas neatitiko minimalių kvalifikacijos reikalavimų;</w:t>
      </w:r>
    </w:p>
    <w:p w:rsidR="00B03F3F" w:rsidRPr="00B03F3F" w:rsidRDefault="00B03F3F" w:rsidP="00B03F3F">
      <w:pPr>
        <w:numPr>
          <w:ilvl w:val="0"/>
          <w:numId w:val="29"/>
        </w:numPr>
        <w:shd w:val="clear" w:color="auto" w:fill="FFFFFF"/>
        <w:tabs>
          <w:tab w:val="left" w:pos="1395"/>
        </w:tabs>
        <w:ind w:firstLine="1134"/>
        <w:jc w:val="both"/>
        <w:rPr>
          <w:color w:val="000000"/>
          <w:sz w:val="24"/>
          <w:szCs w:val="24"/>
        </w:rPr>
      </w:pPr>
      <w:r w:rsidRPr="00B03F3F">
        <w:rPr>
          <w:color w:val="000000"/>
          <w:sz w:val="24"/>
          <w:szCs w:val="24"/>
        </w:rPr>
        <w:t>tiekėjas savo pasiūlyme pateikė netikslius ar neišsamius duomenis apie savo kvalifikaciją ir, Teismui prašant, nepatikslino jų;</w:t>
      </w:r>
    </w:p>
    <w:p w:rsidR="00B03F3F" w:rsidRPr="00B03F3F" w:rsidRDefault="00B03F3F" w:rsidP="00B03F3F">
      <w:pPr>
        <w:numPr>
          <w:ilvl w:val="0"/>
          <w:numId w:val="29"/>
        </w:numPr>
        <w:shd w:val="clear" w:color="auto" w:fill="FFFFFF"/>
        <w:tabs>
          <w:tab w:val="left" w:pos="1395"/>
        </w:tabs>
        <w:ind w:firstLine="1134"/>
        <w:jc w:val="both"/>
        <w:rPr>
          <w:color w:val="000000"/>
          <w:sz w:val="24"/>
          <w:szCs w:val="24"/>
        </w:rPr>
      </w:pPr>
      <w:r w:rsidRPr="00B03F3F">
        <w:rPr>
          <w:color w:val="000000"/>
          <w:sz w:val="24"/>
          <w:szCs w:val="24"/>
        </w:rPr>
        <w:t>pasiūlymas neatitiko pirkimo dokumentuose nustatytų reikalavimų;</w:t>
      </w:r>
    </w:p>
    <w:p w:rsidR="00B03F3F" w:rsidRPr="00B03F3F" w:rsidRDefault="00B03F3F" w:rsidP="00B03F3F">
      <w:pPr>
        <w:numPr>
          <w:ilvl w:val="0"/>
          <w:numId w:val="29"/>
        </w:numPr>
        <w:shd w:val="clear" w:color="auto" w:fill="FFFFFF"/>
        <w:tabs>
          <w:tab w:val="left" w:pos="1395"/>
        </w:tabs>
        <w:ind w:firstLine="1134"/>
        <w:jc w:val="both"/>
        <w:rPr>
          <w:color w:val="000000"/>
          <w:sz w:val="24"/>
          <w:szCs w:val="24"/>
        </w:rPr>
      </w:pPr>
      <w:r w:rsidRPr="00B03F3F">
        <w:rPr>
          <w:color w:val="000000"/>
          <w:sz w:val="24"/>
          <w:szCs w:val="24"/>
        </w:rPr>
        <w:t>dalyvis per Teismo nurodytą terminą neištaiso aritmetinių klaidų ir (ar) nepaaiškina pasiūlymo, arba pasiūlymą paaiškina/patikslina taip, kad pasikeičia pasiūlymo esmė ir pirkimo dokumentų neatitinkantis pasiūlymas tampa juos atitinkantis;</w:t>
      </w:r>
    </w:p>
    <w:p w:rsidR="00B03F3F" w:rsidRPr="00B03F3F" w:rsidRDefault="00B03F3F" w:rsidP="00B03F3F">
      <w:pPr>
        <w:shd w:val="clear" w:color="auto" w:fill="FFFFFF"/>
        <w:ind w:right="15" w:firstLine="1134"/>
        <w:jc w:val="both"/>
        <w:rPr>
          <w:sz w:val="24"/>
          <w:szCs w:val="24"/>
        </w:rPr>
      </w:pPr>
      <w:r w:rsidRPr="00B03F3F">
        <w:rPr>
          <w:iCs/>
          <w:color w:val="000000"/>
          <w:sz w:val="24"/>
          <w:szCs w:val="24"/>
        </w:rPr>
        <w:t>85.5.</w:t>
      </w:r>
      <w:r w:rsidRPr="00B03F3F">
        <w:rPr>
          <w:i/>
          <w:iCs/>
          <w:color w:val="000000"/>
          <w:sz w:val="24"/>
          <w:szCs w:val="24"/>
        </w:rPr>
        <w:t xml:space="preserve"> </w:t>
      </w:r>
      <w:r w:rsidRPr="00B03F3F">
        <w:rPr>
          <w:color w:val="000000"/>
          <w:sz w:val="24"/>
          <w:szCs w:val="24"/>
        </w:rPr>
        <w:t>buvo pasiūlyta neįprastai maža kaina ir tiekėjas Teismo reikalavimu nepateikė raštiško kainos sudėtinių dalių pagrindimo arba kitaip nepagrindė neįprastai mažos kainos (netaikoma mažos vertes pirkimų atveju);</w:t>
      </w:r>
    </w:p>
    <w:p w:rsidR="00B03F3F" w:rsidRPr="00B03F3F" w:rsidRDefault="00B03F3F" w:rsidP="00B03F3F">
      <w:pPr>
        <w:numPr>
          <w:ilvl w:val="0"/>
          <w:numId w:val="30"/>
        </w:numPr>
        <w:shd w:val="clear" w:color="auto" w:fill="FFFFFF"/>
        <w:tabs>
          <w:tab w:val="left" w:pos="1380"/>
        </w:tabs>
        <w:ind w:firstLine="1134"/>
        <w:jc w:val="both"/>
        <w:rPr>
          <w:color w:val="000000"/>
          <w:sz w:val="24"/>
          <w:szCs w:val="24"/>
        </w:rPr>
      </w:pPr>
      <w:r w:rsidRPr="00B03F3F">
        <w:rPr>
          <w:color w:val="000000"/>
          <w:sz w:val="24"/>
          <w:szCs w:val="24"/>
        </w:rPr>
        <w:t>visų tiekėjų, kurių pasiūlymai neatmesti dėl kitų priežasčių, buvo pasiūlytos per didelės, Teismui nepriimtinos kainos;</w:t>
      </w:r>
    </w:p>
    <w:p w:rsidR="00B03F3F" w:rsidRPr="00B03F3F" w:rsidRDefault="00B03F3F" w:rsidP="00B03F3F">
      <w:pPr>
        <w:numPr>
          <w:ilvl w:val="0"/>
          <w:numId w:val="30"/>
        </w:numPr>
        <w:shd w:val="clear" w:color="auto" w:fill="FFFFFF"/>
        <w:tabs>
          <w:tab w:val="left" w:pos="1380"/>
        </w:tabs>
        <w:ind w:firstLine="1134"/>
        <w:jc w:val="both"/>
        <w:rPr>
          <w:color w:val="000000"/>
          <w:sz w:val="24"/>
          <w:szCs w:val="24"/>
        </w:rPr>
      </w:pPr>
      <w:r w:rsidRPr="00B03F3F">
        <w:rPr>
          <w:color w:val="000000"/>
          <w:sz w:val="24"/>
          <w:szCs w:val="24"/>
        </w:rPr>
        <w:t>Teismas nustatė, kad dalyvis pateikė melagingą informaciją.</w:t>
      </w:r>
    </w:p>
    <w:p w:rsidR="00B03F3F" w:rsidRPr="00B03F3F" w:rsidRDefault="00B03F3F" w:rsidP="00B03F3F">
      <w:pPr>
        <w:shd w:val="clear" w:color="auto" w:fill="FFFFFF"/>
        <w:tabs>
          <w:tab w:val="left" w:pos="1080"/>
        </w:tabs>
        <w:ind w:firstLine="1134"/>
        <w:jc w:val="both"/>
        <w:rPr>
          <w:sz w:val="24"/>
          <w:szCs w:val="24"/>
        </w:rPr>
      </w:pPr>
      <w:r w:rsidRPr="00B03F3F">
        <w:rPr>
          <w:color w:val="000000"/>
          <w:sz w:val="24"/>
          <w:szCs w:val="24"/>
        </w:rPr>
        <w:t>86. Dėl 85 punkte nurodytų priežasčių neatmesti pasiūlymai vertinami remiantis vienu iš šių kriterijų:</w:t>
      </w:r>
    </w:p>
    <w:p w:rsidR="00B03F3F" w:rsidRPr="00B03F3F" w:rsidRDefault="00B03F3F" w:rsidP="00B03F3F">
      <w:pPr>
        <w:shd w:val="clear" w:color="auto" w:fill="FFFFFF"/>
        <w:tabs>
          <w:tab w:val="left" w:pos="1425"/>
        </w:tabs>
        <w:ind w:firstLine="1134"/>
        <w:jc w:val="both"/>
        <w:rPr>
          <w:color w:val="000000"/>
          <w:sz w:val="24"/>
          <w:szCs w:val="24"/>
        </w:rPr>
      </w:pPr>
      <w:r w:rsidRPr="00B03F3F">
        <w:rPr>
          <w:color w:val="000000"/>
          <w:sz w:val="24"/>
          <w:szCs w:val="24"/>
        </w:rPr>
        <w:t>86.1. ekonomiškai naudingiausio pasiūlymo, kai pirkimo sutartis sudaroma su dalyviu, pateikusiu Teismui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B03F3F" w:rsidRPr="00B03F3F" w:rsidRDefault="00B03F3F" w:rsidP="00B03F3F">
      <w:pPr>
        <w:shd w:val="clear" w:color="auto" w:fill="FFFFFF"/>
        <w:tabs>
          <w:tab w:val="left" w:pos="1425"/>
        </w:tabs>
        <w:ind w:firstLine="1134"/>
        <w:jc w:val="both"/>
        <w:rPr>
          <w:color w:val="000000"/>
          <w:sz w:val="24"/>
          <w:szCs w:val="24"/>
        </w:rPr>
      </w:pPr>
      <w:r w:rsidRPr="00B03F3F">
        <w:rPr>
          <w:color w:val="000000"/>
          <w:sz w:val="24"/>
          <w:szCs w:val="24"/>
        </w:rPr>
        <w:t>86.2. mažiausios kainos.</w:t>
      </w:r>
    </w:p>
    <w:p w:rsidR="00B03F3F" w:rsidRPr="00B03F3F" w:rsidRDefault="00B03F3F" w:rsidP="00B03F3F">
      <w:pPr>
        <w:numPr>
          <w:ilvl w:val="0"/>
          <w:numId w:val="31"/>
        </w:numPr>
        <w:shd w:val="clear" w:color="auto" w:fill="FFFFFF"/>
        <w:tabs>
          <w:tab w:val="left" w:pos="1110"/>
        </w:tabs>
        <w:ind w:firstLine="1134"/>
        <w:jc w:val="both"/>
        <w:rPr>
          <w:color w:val="000000"/>
          <w:sz w:val="24"/>
          <w:szCs w:val="24"/>
        </w:rPr>
      </w:pPr>
      <w:r w:rsidRPr="00B03F3F">
        <w:rPr>
          <w:color w:val="000000"/>
          <w:sz w:val="24"/>
          <w:szCs w:val="24"/>
        </w:rPr>
        <w:t>Supaprastinto projekto konkursui pateikti projektai gali būti vertinami pagal Teismo nustatytus kriterijus, kurie nebūtinai turi remtis mažiausia kaina ar ekonomiškai naudingiausio pasiūlymo vertinimo kriterijumi.</w:t>
      </w:r>
    </w:p>
    <w:p w:rsidR="00B03F3F" w:rsidRPr="00B03F3F" w:rsidRDefault="00B03F3F" w:rsidP="00B03F3F">
      <w:pPr>
        <w:numPr>
          <w:ilvl w:val="0"/>
          <w:numId w:val="31"/>
        </w:numPr>
        <w:shd w:val="clear" w:color="auto" w:fill="FFFFFF"/>
        <w:tabs>
          <w:tab w:val="left" w:pos="1110"/>
        </w:tabs>
        <w:ind w:firstLine="1134"/>
        <w:jc w:val="both"/>
        <w:rPr>
          <w:color w:val="000000"/>
          <w:sz w:val="24"/>
          <w:szCs w:val="24"/>
        </w:rPr>
      </w:pPr>
      <w:r w:rsidRPr="00B03F3F">
        <w:rPr>
          <w:color w:val="000000"/>
          <w:sz w:val="24"/>
          <w:szCs w:val="24"/>
        </w:rPr>
        <w:t>Teismas, pagal pirkimo dokumentuose nustatytus vertinimo kriterijus ir tvarką įvertinęs pateiktus dalyvių pasiūlymus, nustato pasiūlymų eilę ekonominio naudingumo mažėjimo arba kainų didėjimo tvarka.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Laimėjusiu pasiūlymu pripažįstamas pirmuoju pasiūlymų eilėje esantis pasiūlymas.</w:t>
      </w:r>
    </w:p>
    <w:p w:rsidR="00B03F3F" w:rsidRPr="00B03F3F" w:rsidRDefault="00B03F3F" w:rsidP="00B03F3F">
      <w:pPr>
        <w:numPr>
          <w:ilvl w:val="0"/>
          <w:numId w:val="31"/>
        </w:numPr>
        <w:shd w:val="clear" w:color="auto" w:fill="FFFFFF"/>
        <w:tabs>
          <w:tab w:val="left" w:pos="1110"/>
        </w:tabs>
        <w:ind w:firstLine="1134"/>
        <w:jc w:val="both"/>
        <w:rPr>
          <w:color w:val="000000"/>
          <w:sz w:val="24"/>
          <w:szCs w:val="24"/>
        </w:rPr>
      </w:pPr>
      <w:r w:rsidRPr="00B03F3F">
        <w:rPr>
          <w:color w:val="000000"/>
          <w:sz w:val="24"/>
          <w:szCs w:val="24"/>
        </w:rPr>
        <w:t>Tais atvejais, kai pasiūlymą patekti kviečiamas tik vienas tiekėjas arba pasiūlymą pateikia tik vienas tiekėjas, pasiūlymų eilė nenustatoma ir jo pasiūlymas laikomas laimėjusiu, jei jis neatmestas pagal Taisyklių 85 punktą. Pirkimų organizatorių vykdomų pirkimų atveju pasiūlymų eilė gali būti nesudaroma.</w:t>
      </w:r>
    </w:p>
    <w:p w:rsidR="00B03F3F" w:rsidRPr="00B03F3F" w:rsidRDefault="00B03F3F" w:rsidP="007D6AFF">
      <w:pPr>
        <w:spacing w:before="480" w:after="240"/>
        <w:jc w:val="center"/>
        <w:rPr>
          <w:b/>
          <w:sz w:val="24"/>
          <w:szCs w:val="24"/>
        </w:rPr>
      </w:pPr>
      <w:r w:rsidRPr="00B03F3F">
        <w:rPr>
          <w:b/>
          <w:sz w:val="24"/>
          <w:szCs w:val="24"/>
        </w:rPr>
        <w:t>IX. PIRKIMO SUTARTIS</w:t>
      </w:r>
    </w:p>
    <w:p w:rsidR="00B03F3F" w:rsidRPr="00B03F3F" w:rsidRDefault="00B03F3F" w:rsidP="00B03F3F">
      <w:pPr>
        <w:numPr>
          <w:ilvl w:val="0"/>
          <w:numId w:val="32"/>
        </w:numPr>
        <w:shd w:val="clear" w:color="auto" w:fill="FFFFFF"/>
        <w:tabs>
          <w:tab w:val="left" w:pos="1110"/>
        </w:tabs>
        <w:ind w:firstLine="1134"/>
        <w:jc w:val="both"/>
        <w:rPr>
          <w:color w:val="000000"/>
          <w:sz w:val="24"/>
          <w:szCs w:val="24"/>
        </w:rPr>
      </w:pPr>
      <w:r w:rsidRPr="00B03F3F">
        <w:rPr>
          <w:color w:val="000000"/>
          <w:sz w:val="24"/>
          <w:szCs w:val="24"/>
        </w:rPr>
        <w:t>Teismas sudaryti ir pasirašyti pirkimo sutartį siūlo tam dalyviui, kurio pasiūlymas pripažintas laimėjusiu.</w:t>
      </w:r>
    </w:p>
    <w:p w:rsidR="00B03F3F" w:rsidRPr="00B03F3F" w:rsidRDefault="00B03F3F" w:rsidP="00B03F3F">
      <w:pPr>
        <w:numPr>
          <w:ilvl w:val="0"/>
          <w:numId w:val="32"/>
        </w:numPr>
        <w:shd w:val="clear" w:color="auto" w:fill="FFFFFF"/>
        <w:tabs>
          <w:tab w:val="left" w:pos="1110"/>
        </w:tabs>
        <w:ind w:firstLine="1134"/>
        <w:jc w:val="both"/>
        <w:rPr>
          <w:color w:val="000000"/>
          <w:sz w:val="24"/>
          <w:szCs w:val="24"/>
        </w:rPr>
      </w:pPr>
      <w:r w:rsidRPr="00B03F3F">
        <w:rPr>
          <w:color w:val="000000"/>
          <w:sz w:val="24"/>
          <w:szCs w:val="24"/>
        </w:rPr>
        <w:lastRenderedPageBreak/>
        <w:t>Pirkimo sutartis negali būti sudaryta ir pasirašyta tol, kol nesibaigė Viešųjų pirkimų įstatymo nustatytas terminas dėl tiekėjo pretenzijos perkančiajai organizacijai pateikimo ir nagrinėjimo bei šio įstatymo nustatyti terminai dėl tiekėjo prašymo ar ieškinio nagrinėjimo teisme ir kol negautas atitinkamas teismo pranešimas, bet ne anksčiau negu pasibaigė pirkimo sutarties sudarymo atidėjimo terminas. Atidėjimo terminas gali būti netaikomas, kai:</w:t>
      </w:r>
    </w:p>
    <w:p w:rsidR="00B03F3F" w:rsidRPr="00B03F3F" w:rsidRDefault="00B03F3F" w:rsidP="00B03F3F">
      <w:pPr>
        <w:shd w:val="clear" w:color="auto" w:fill="FFFFFF"/>
        <w:ind w:firstLine="1134"/>
        <w:jc w:val="both"/>
        <w:rPr>
          <w:sz w:val="24"/>
          <w:szCs w:val="24"/>
        </w:rPr>
      </w:pPr>
      <w:r w:rsidRPr="00B03F3F">
        <w:rPr>
          <w:color w:val="000000"/>
          <w:sz w:val="24"/>
          <w:szCs w:val="24"/>
        </w:rPr>
        <w:t>91.1. pirkimo sutartis sudaroma ir pasirašoma preliminariosios sutarties pagrindu arba dinaminės pirkimų sistemos pagrindu;</w:t>
      </w:r>
    </w:p>
    <w:p w:rsidR="00B03F3F" w:rsidRPr="00B03F3F" w:rsidRDefault="00B03F3F" w:rsidP="00B03F3F">
      <w:pPr>
        <w:shd w:val="clear" w:color="auto" w:fill="FFFFFF"/>
        <w:ind w:firstLine="1134"/>
        <w:jc w:val="both"/>
        <w:rPr>
          <w:sz w:val="24"/>
          <w:szCs w:val="24"/>
        </w:rPr>
      </w:pPr>
      <w:r w:rsidRPr="00B03F3F">
        <w:rPr>
          <w:color w:val="000000"/>
          <w:sz w:val="24"/>
          <w:szCs w:val="24"/>
        </w:rPr>
        <w:t>91.2. vienintelis suinteresuotas dalyvis yra tas, su kuriuo sudaroma ir pasirašoma pirkimo sutartis, ir nėra suinteresuotų kandidatų;</w:t>
      </w:r>
    </w:p>
    <w:p w:rsidR="00B03F3F" w:rsidRPr="00B03F3F" w:rsidRDefault="00B03F3F" w:rsidP="00B03F3F">
      <w:pPr>
        <w:numPr>
          <w:ilvl w:val="0"/>
          <w:numId w:val="49"/>
        </w:numPr>
        <w:shd w:val="clear" w:color="auto" w:fill="FFFFFF"/>
        <w:jc w:val="both"/>
        <w:rPr>
          <w:sz w:val="24"/>
          <w:szCs w:val="24"/>
        </w:rPr>
      </w:pPr>
      <w:r w:rsidRPr="00B03F3F">
        <w:rPr>
          <w:color w:val="000000"/>
          <w:sz w:val="24"/>
          <w:szCs w:val="24"/>
        </w:rPr>
        <w:t>. pirkimo sutarties vertė mažesne kaip 10 tūkst. Lt.</w:t>
      </w:r>
    </w:p>
    <w:p w:rsidR="00B03F3F" w:rsidRPr="00B03F3F" w:rsidRDefault="00B03F3F" w:rsidP="00B03F3F">
      <w:pPr>
        <w:numPr>
          <w:ilvl w:val="0"/>
          <w:numId w:val="32"/>
        </w:numPr>
        <w:shd w:val="clear" w:color="auto" w:fill="FFFFFF"/>
        <w:tabs>
          <w:tab w:val="left" w:pos="1110"/>
        </w:tabs>
        <w:ind w:firstLine="1134"/>
        <w:jc w:val="both"/>
        <w:rPr>
          <w:color w:val="000000"/>
          <w:sz w:val="24"/>
          <w:szCs w:val="24"/>
        </w:rPr>
      </w:pPr>
      <w:r w:rsidRPr="00B03F3F">
        <w:rPr>
          <w:color w:val="000000"/>
          <w:sz w:val="24"/>
          <w:szCs w:val="24"/>
        </w:rPr>
        <w:t>Šių Taisyklių 23.2 punkte nurodytais atvejais, kai Teismas skelbia informacinį pranešimą, pirkimo sutartis gali būti sudaroma ir pasirašoma ne anksčiau kaip po 5 darbo dienų nuo informacinio pranešimo paskelbimo dienos.</w:t>
      </w:r>
    </w:p>
    <w:p w:rsidR="00B03F3F" w:rsidRPr="00B03F3F" w:rsidRDefault="00B03F3F" w:rsidP="00B03F3F">
      <w:pPr>
        <w:numPr>
          <w:ilvl w:val="0"/>
          <w:numId w:val="32"/>
        </w:numPr>
        <w:shd w:val="clear" w:color="auto" w:fill="FFFFFF"/>
        <w:tabs>
          <w:tab w:val="left" w:pos="1110"/>
        </w:tabs>
        <w:ind w:firstLine="1134"/>
        <w:jc w:val="both"/>
        <w:rPr>
          <w:color w:val="000000"/>
          <w:sz w:val="24"/>
          <w:szCs w:val="24"/>
        </w:rPr>
      </w:pPr>
      <w:r w:rsidRPr="00B03F3F">
        <w:rPr>
          <w:color w:val="000000"/>
          <w:sz w:val="24"/>
          <w:szCs w:val="24"/>
        </w:rPr>
        <w:t>Tais atvejais, kai pirkimo sutartis sudaroma raštu, o tiekėjas, kuriam buvo pasiūlyta sudaryti pirkimo sutartį, raštu atsisako ją sudaryti ir pasirašyti, tai perkančioji organizacija siūlo sudaryti ir pasirašyti pirkimo sutartį tiekėjui, kurio pasiūlymas pagal nustatytą pasiūlymų eilę yra pirmas po tiekėjo, atsisakiusio sudaryti ir pasirašyti pirkimo sutartį. Atsisakymu sudaryti ir pasirašyti pirkimo sutartį taip pat laikomas bet kuris iš šių atvejų:</w:t>
      </w:r>
    </w:p>
    <w:p w:rsidR="00B03F3F" w:rsidRPr="00B03F3F" w:rsidRDefault="00B03F3F" w:rsidP="00B03F3F">
      <w:pPr>
        <w:shd w:val="clear" w:color="auto" w:fill="FFFFFF"/>
        <w:ind w:right="15" w:firstLine="1134"/>
        <w:jc w:val="both"/>
        <w:rPr>
          <w:sz w:val="24"/>
          <w:szCs w:val="24"/>
        </w:rPr>
      </w:pPr>
      <w:r w:rsidRPr="00B03F3F">
        <w:rPr>
          <w:color w:val="000000"/>
          <w:sz w:val="24"/>
          <w:szCs w:val="24"/>
        </w:rPr>
        <w:t>93.1. tiekėjas nustatytu laiku nepateikia pirkimo dokumentuose nustatyto pirkimo sutarties įvykdymo užtikrinimo;</w:t>
      </w:r>
    </w:p>
    <w:p w:rsidR="00B03F3F" w:rsidRPr="00B03F3F" w:rsidRDefault="00B03F3F" w:rsidP="00B03F3F">
      <w:pPr>
        <w:shd w:val="clear" w:color="auto" w:fill="FFFFFF"/>
        <w:ind w:right="30" w:firstLine="1134"/>
        <w:jc w:val="both"/>
        <w:rPr>
          <w:sz w:val="24"/>
          <w:szCs w:val="24"/>
        </w:rPr>
      </w:pPr>
      <w:r w:rsidRPr="00B03F3F">
        <w:rPr>
          <w:color w:val="000000"/>
          <w:sz w:val="24"/>
          <w:szCs w:val="24"/>
        </w:rPr>
        <w:t>93.2. tiekėjas nepasirašo pirkimo sutarties iki perkančiosios organizacijos nurodyto laiko (išskyrus atvejus, kai šalių susitarimu terminas nukeliamas);</w:t>
      </w:r>
    </w:p>
    <w:p w:rsidR="00B03F3F" w:rsidRPr="00B03F3F" w:rsidRDefault="00B03F3F" w:rsidP="00B03F3F">
      <w:pPr>
        <w:shd w:val="clear" w:color="auto" w:fill="FFFFFF"/>
        <w:tabs>
          <w:tab w:val="left" w:pos="1455"/>
        </w:tabs>
        <w:ind w:firstLine="1134"/>
        <w:jc w:val="both"/>
        <w:rPr>
          <w:sz w:val="24"/>
          <w:szCs w:val="24"/>
        </w:rPr>
      </w:pPr>
      <w:r w:rsidRPr="00B03F3F">
        <w:rPr>
          <w:color w:val="000000"/>
          <w:sz w:val="24"/>
          <w:szCs w:val="24"/>
        </w:rPr>
        <w:t>93.3. tiekėjas atsisako sudaryti ir pasirašyti pirkimo sutartį pirkimo dokumentuose nustatytomis sąlygomis;</w:t>
      </w:r>
    </w:p>
    <w:p w:rsidR="00B03F3F" w:rsidRPr="00B03F3F" w:rsidRDefault="00B03F3F" w:rsidP="00B03F3F">
      <w:pPr>
        <w:shd w:val="clear" w:color="auto" w:fill="FFFFFF"/>
        <w:tabs>
          <w:tab w:val="left" w:pos="1455"/>
        </w:tabs>
        <w:ind w:firstLine="1134"/>
        <w:jc w:val="both"/>
        <w:rPr>
          <w:color w:val="000000"/>
          <w:sz w:val="24"/>
          <w:szCs w:val="24"/>
        </w:rPr>
      </w:pPr>
      <w:r w:rsidRPr="00B03F3F">
        <w:rPr>
          <w:sz w:val="24"/>
          <w:szCs w:val="24"/>
        </w:rPr>
        <w:t xml:space="preserve">93.4. </w:t>
      </w:r>
      <w:r w:rsidRPr="00B03F3F">
        <w:rPr>
          <w:color w:val="000000"/>
          <w:sz w:val="24"/>
          <w:szCs w:val="24"/>
        </w:rPr>
        <w:t>ūkio subjektų grupė, kurios pasiūlymas pripažintas geriausiu, neįgijo perkančiosios organizacijos reikalaujamos teisinės formos;</w:t>
      </w:r>
    </w:p>
    <w:p w:rsidR="00B03F3F" w:rsidRPr="00B03F3F" w:rsidRDefault="00B03F3F" w:rsidP="00B03F3F">
      <w:pPr>
        <w:shd w:val="clear" w:color="auto" w:fill="FFFFFF"/>
        <w:tabs>
          <w:tab w:val="left" w:pos="1455"/>
        </w:tabs>
        <w:ind w:firstLine="1134"/>
        <w:jc w:val="both"/>
        <w:rPr>
          <w:color w:val="000000"/>
          <w:sz w:val="24"/>
          <w:szCs w:val="24"/>
        </w:rPr>
      </w:pPr>
      <w:r w:rsidRPr="00B03F3F">
        <w:rPr>
          <w:color w:val="000000"/>
          <w:sz w:val="24"/>
          <w:szCs w:val="24"/>
        </w:rPr>
        <w:t>93.5. tiekėjo pateikta sąžiningumo deklaracija yra melaginga.</w:t>
      </w:r>
    </w:p>
    <w:p w:rsidR="00B03F3F" w:rsidRPr="00B03F3F" w:rsidRDefault="00B03F3F" w:rsidP="00B03F3F">
      <w:pPr>
        <w:shd w:val="clear" w:color="auto" w:fill="FFFFFF"/>
        <w:tabs>
          <w:tab w:val="left" w:pos="1110"/>
        </w:tabs>
        <w:ind w:firstLine="1134"/>
        <w:jc w:val="both"/>
        <w:rPr>
          <w:color w:val="000000"/>
          <w:sz w:val="24"/>
          <w:szCs w:val="24"/>
        </w:rPr>
      </w:pPr>
      <w:r w:rsidRPr="00B03F3F">
        <w:rPr>
          <w:color w:val="000000"/>
          <w:sz w:val="24"/>
          <w:szCs w:val="24"/>
        </w:rPr>
        <w:t>94. Sudarant ir pasirašant pirkimo sutartį negali būti keičiama laimėjusio tiekėjo pasiūlymo kaina ar derybų protokole užfiksuota galutinė derybų kaina ir pirkimo dokumentuose bei pasiūlyme nustatytos sąlygos.</w:t>
      </w:r>
    </w:p>
    <w:p w:rsidR="00B03F3F" w:rsidRPr="00B03F3F" w:rsidRDefault="00B03F3F" w:rsidP="00B03F3F">
      <w:pPr>
        <w:shd w:val="clear" w:color="auto" w:fill="FFFFFF"/>
        <w:tabs>
          <w:tab w:val="left" w:pos="1110"/>
        </w:tabs>
        <w:ind w:firstLine="1134"/>
        <w:jc w:val="both"/>
        <w:rPr>
          <w:sz w:val="24"/>
          <w:szCs w:val="24"/>
        </w:rPr>
      </w:pPr>
      <w:r w:rsidRPr="00B03F3F">
        <w:rPr>
          <w:color w:val="000000"/>
          <w:sz w:val="24"/>
          <w:szCs w:val="24"/>
        </w:rPr>
        <w:t>95. Pirkimo sutartis sudaroma ir pasirašoma raštu, išskyrus atvejus, kai pirkimo sutartis gali būti sudaroma žodžiu (Taisyklių 97 punktas). Kai pirkimo sutartis sudaroma ir pasirašoma raštu, turi būti nustatyta:</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pirkimo sutarties šalių teisės ir pareigos;</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perkamos prekės, paslaugos ar darbai, jeigu įmanoma – tikslūs jų kiekiai;</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kaina arba kainodaros taisyklės, nustatytos pagal Lietuvos Respublikos Vyriausybės arba jos įgaliotos institucijos patvirtintą metodiką;</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atsiskaitymų ir mokėjimo tvarka;</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prievolių įvykdymo terminai;</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prievolių įvykdymo užtikrinimas;</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ginčų sprendimo tvarka;</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pirkimo sutarties nutraukimo tvarka;</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pirkimo sutarties galiojimas;</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jeigu sudaroma preliminarioji sutartis – jai būdingos nuostatos;</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 xml:space="preserve">subrangovai, </w:t>
      </w:r>
      <w:proofErr w:type="spellStart"/>
      <w:r w:rsidRPr="00B03F3F">
        <w:rPr>
          <w:color w:val="000000"/>
          <w:sz w:val="24"/>
          <w:szCs w:val="24"/>
        </w:rPr>
        <w:t>subteikėjai</w:t>
      </w:r>
      <w:proofErr w:type="spellEnd"/>
      <w:r w:rsidRPr="00B03F3F">
        <w:rPr>
          <w:color w:val="000000"/>
          <w:sz w:val="24"/>
          <w:szCs w:val="24"/>
        </w:rPr>
        <w:t xml:space="preserve">, </w:t>
      </w:r>
      <w:proofErr w:type="spellStart"/>
      <w:r w:rsidRPr="00B03F3F">
        <w:rPr>
          <w:color w:val="000000"/>
          <w:sz w:val="24"/>
          <w:szCs w:val="24"/>
        </w:rPr>
        <w:t>subtiekėjai</w:t>
      </w:r>
      <w:proofErr w:type="spellEnd"/>
      <w:r w:rsidRPr="00B03F3F">
        <w:rPr>
          <w:color w:val="000000"/>
          <w:sz w:val="24"/>
          <w:szCs w:val="24"/>
        </w:rPr>
        <w:t>, jei vykdant sutartį jie pasitelkiami, ir jų keitimo tvarka;</w:t>
      </w:r>
    </w:p>
    <w:p w:rsidR="00B03F3F" w:rsidRPr="00B03F3F" w:rsidRDefault="00B03F3F" w:rsidP="00B03F3F">
      <w:pPr>
        <w:numPr>
          <w:ilvl w:val="0"/>
          <w:numId w:val="33"/>
        </w:numPr>
        <w:shd w:val="clear" w:color="auto" w:fill="FFFFFF"/>
        <w:tabs>
          <w:tab w:val="left" w:pos="1380"/>
        </w:tabs>
        <w:ind w:firstLine="1134"/>
        <w:jc w:val="both"/>
        <w:rPr>
          <w:color w:val="000000"/>
          <w:sz w:val="24"/>
          <w:szCs w:val="24"/>
        </w:rPr>
      </w:pPr>
      <w:r w:rsidRPr="00B03F3F">
        <w:rPr>
          <w:color w:val="000000"/>
          <w:sz w:val="24"/>
          <w:szCs w:val="24"/>
        </w:rPr>
        <w:t>kitos aplinkybės, dėl kurių šalys susitaria.</w:t>
      </w:r>
    </w:p>
    <w:p w:rsidR="00B03F3F" w:rsidRPr="00B03F3F" w:rsidRDefault="00B03F3F" w:rsidP="00B03F3F">
      <w:pPr>
        <w:numPr>
          <w:ilvl w:val="0"/>
          <w:numId w:val="34"/>
        </w:numPr>
        <w:shd w:val="clear" w:color="auto" w:fill="FFFFFF"/>
        <w:tabs>
          <w:tab w:val="left" w:pos="1110"/>
        </w:tabs>
        <w:ind w:firstLine="1134"/>
        <w:jc w:val="both"/>
        <w:rPr>
          <w:color w:val="000000"/>
          <w:sz w:val="24"/>
          <w:szCs w:val="24"/>
        </w:rPr>
      </w:pPr>
      <w:r w:rsidRPr="00B03F3F">
        <w:rPr>
          <w:color w:val="000000"/>
          <w:sz w:val="24"/>
          <w:szCs w:val="24"/>
        </w:rPr>
        <w:t>Teismas pirkimo dokumentuose gali nustatyti pirkimo sutarties atlikimo sąlygas, susijusias su socialinėmis ir aplinkos apsaugos reikmėmis, jei jos atitinka Europos Bendrijos ir nacionalinius teises aktus.</w:t>
      </w:r>
    </w:p>
    <w:p w:rsidR="00B03F3F" w:rsidRPr="00B03F3F" w:rsidRDefault="00B03F3F" w:rsidP="00B03F3F">
      <w:pPr>
        <w:numPr>
          <w:ilvl w:val="0"/>
          <w:numId w:val="34"/>
        </w:numPr>
        <w:shd w:val="clear" w:color="auto" w:fill="FFFFFF"/>
        <w:tabs>
          <w:tab w:val="left" w:pos="1110"/>
        </w:tabs>
        <w:ind w:firstLine="1134"/>
        <w:jc w:val="both"/>
        <w:rPr>
          <w:color w:val="000000"/>
          <w:sz w:val="24"/>
          <w:szCs w:val="24"/>
        </w:rPr>
      </w:pPr>
      <w:r w:rsidRPr="00B03F3F">
        <w:rPr>
          <w:color w:val="000000"/>
          <w:sz w:val="24"/>
          <w:szCs w:val="24"/>
        </w:rPr>
        <w:t xml:space="preserve">Pirkimo sutartis gali būti sudaroma žodžiu, kai pirkimo sutarties vertė yra mažesnė kaip 10 tūkst. Lt ir sutartinių įsipareigojimų vykdymas nėra užtikrinamas CK nustatytais prievolių </w:t>
      </w:r>
      <w:r w:rsidRPr="00B03F3F">
        <w:rPr>
          <w:color w:val="000000"/>
          <w:sz w:val="24"/>
          <w:szCs w:val="24"/>
        </w:rPr>
        <w:lastRenderedPageBreak/>
        <w:t>įvykdymo užtikrinimo būdais.</w:t>
      </w:r>
    </w:p>
    <w:p w:rsidR="00B03F3F" w:rsidRPr="00B03F3F" w:rsidRDefault="00B03F3F" w:rsidP="00B03F3F">
      <w:pPr>
        <w:numPr>
          <w:ilvl w:val="0"/>
          <w:numId w:val="34"/>
        </w:numPr>
        <w:shd w:val="clear" w:color="auto" w:fill="FFFFFF"/>
        <w:tabs>
          <w:tab w:val="left" w:pos="1110"/>
        </w:tabs>
        <w:ind w:firstLine="1134"/>
        <w:jc w:val="both"/>
        <w:rPr>
          <w:color w:val="000000"/>
          <w:sz w:val="24"/>
          <w:szCs w:val="24"/>
        </w:rPr>
      </w:pPr>
      <w:r w:rsidRPr="00B03F3F">
        <w:rPr>
          <w:color w:val="000000"/>
          <w:sz w:val="24"/>
          <w:szCs w:val="24"/>
        </w:rPr>
        <w:t>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sutikimas nereikalingas, kai atlikus supaprastintą pirkimą sudarytos sutarties vertė yra mažesne kaip 10 tūkst. Lt. Pirkimo sutarties sąlygų keitimu nebus laikomas sutarties koregavimas joje numatytomis aplinkybėmis, jei šios aplinkybes buvo aiškiai pateiktos pirkimo sąlygose. Pirkimo sutartis vykdoma ir nutraukiama vadovaujantis Lietuvos Respublikos civiliniu kodeksu.</w:t>
      </w:r>
    </w:p>
    <w:p w:rsidR="00B03F3F" w:rsidRPr="00B03F3F" w:rsidRDefault="00B03F3F" w:rsidP="007D6AFF">
      <w:pPr>
        <w:spacing w:before="480" w:after="240"/>
        <w:jc w:val="center"/>
        <w:rPr>
          <w:b/>
          <w:sz w:val="24"/>
          <w:szCs w:val="24"/>
        </w:rPr>
      </w:pPr>
      <w:r w:rsidRPr="00B03F3F">
        <w:rPr>
          <w:b/>
          <w:sz w:val="24"/>
          <w:szCs w:val="24"/>
        </w:rPr>
        <w:t>X. PRELIMINARIOJI SUTARTIS</w:t>
      </w:r>
    </w:p>
    <w:p w:rsidR="00B03F3F" w:rsidRPr="00B03F3F" w:rsidRDefault="00B03F3F" w:rsidP="004E1832">
      <w:pPr>
        <w:shd w:val="clear" w:color="auto" w:fill="FFFFFF"/>
        <w:tabs>
          <w:tab w:val="left" w:pos="1560"/>
        </w:tabs>
        <w:ind w:firstLine="1134"/>
        <w:jc w:val="both"/>
        <w:rPr>
          <w:sz w:val="24"/>
          <w:szCs w:val="24"/>
        </w:rPr>
      </w:pPr>
      <w:r w:rsidRPr="00B03F3F">
        <w:rPr>
          <w:color w:val="000000"/>
          <w:sz w:val="24"/>
          <w:szCs w:val="24"/>
        </w:rPr>
        <w:t>99.</w:t>
      </w:r>
      <w:r w:rsidRPr="00B03F3F">
        <w:rPr>
          <w:color w:val="000000"/>
          <w:sz w:val="24"/>
          <w:szCs w:val="24"/>
        </w:rPr>
        <w:tab/>
        <w:t xml:space="preserve"> Teismas, atlikęs supaprastintą pirkimą, gali sudaryti ir pasirašyti preliminariąją sutartį. Preliminariosios sutarties pagrindu jis gali sudaryti ir pasirašyti vieną ar kelias pirkimo sutartis (toliau šiame skyriuje – pagrindinė sutartis). Tiek sudarydama preliminariąją sutartį, tiek jos pagrindu pagrindinę sutartį perkančioji</w:t>
      </w:r>
      <w:r w:rsidRPr="00B03F3F">
        <w:rPr>
          <w:i/>
          <w:iCs/>
          <w:color w:val="000000"/>
          <w:sz w:val="24"/>
          <w:szCs w:val="24"/>
        </w:rPr>
        <w:t xml:space="preserve"> </w:t>
      </w:r>
      <w:r w:rsidRPr="00B03F3F">
        <w:rPr>
          <w:color w:val="000000"/>
          <w:sz w:val="24"/>
          <w:szCs w:val="24"/>
        </w:rPr>
        <w:t>organizacija vadovaujasi Viešųjų pirkimų įstatymu, CK ir šiomis Taisyklėmis.</w:t>
      </w:r>
    </w:p>
    <w:p w:rsidR="00B03F3F" w:rsidRPr="00B03F3F" w:rsidRDefault="00B03F3F" w:rsidP="00B03F3F">
      <w:pPr>
        <w:shd w:val="clear" w:color="auto" w:fill="FFFFFF"/>
        <w:tabs>
          <w:tab w:val="left" w:pos="1110"/>
        </w:tabs>
        <w:ind w:firstLine="1134"/>
        <w:jc w:val="both"/>
        <w:rPr>
          <w:sz w:val="24"/>
          <w:szCs w:val="24"/>
        </w:rPr>
      </w:pPr>
      <w:r w:rsidRPr="00B03F3F">
        <w:rPr>
          <w:sz w:val="24"/>
          <w:szCs w:val="24"/>
        </w:rPr>
        <w:t xml:space="preserve">100. </w:t>
      </w:r>
      <w:r w:rsidRPr="00B03F3F">
        <w:rPr>
          <w:color w:val="000000"/>
          <w:sz w:val="24"/>
          <w:szCs w:val="24"/>
        </w:rPr>
        <w:t>Preliminarioji sutartis gali būti sudaroma ir pasirašoma tik raštu, neilgesniam kaip 4 metų laikotarpiui. Preliminariosios sutarties pagrindu sudaroma pagrindinė sutartis, atliekant pirkimus, kurių pirkimo sutarties vertė yra mažesnė kaip 10 tūkst. Lt, gali būti sudaroma žodžiu. Tuo atveju, kai pagrindinė sutartis sudaroma žodžiu, Taisyklių 91–95 punktuose nustatytas bendravimas su tiekėjais gali būti vykdomas žodžiu.</w:t>
      </w:r>
    </w:p>
    <w:p w:rsidR="00B03F3F" w:rsidRPr="00B03F3F" w:rsidRDefault="00B03F3F" w:rsidP="00B03F3F">
      <w:pPr>
        <w:numPr>
          <w:ilvl w:val="0"/>
          <w:numId w:val="35"/>
        </w:numPr>
        <w:shd w:val="clear" w:color="auto" w:fill="FFFFFF"/>
        <w:tabs>
          <w:tab w:val="left" w:pos="1260"/>
        </w:tabs>
        <w:ind w:firstLine="1134"/>
        <w:jc w:val="both"/>
        <w:rPr>
          <w:color w:val="000000"/>
          <w:sz w:val="24"/>
          <w:szCs w:val="24"/>
        </w:rPr>
      </w:pPr>
      <w:r w:rsidRPr="00B03F3F">
        <w:rPr>
          <w:color w:val="000000"/>
          <w:sz w:val="24"/>
          <w:szCs w:val="24"/>
        </w:rPr>
        <w:t>Preliminariąja sutartimi šalys susitaria nustatyti sąlygas, taikomas preliminariosios sutarties pagrindu sudaromai ir pasirašomai pagrindinei pirkimo sutarčiai. Preliminariojoje sutartyje turi būti nustatytos esminės pagrindinės sutarties sąlygos: pirkimo sutarties objektas, kaina ir kiekiai ar apimtys, kiekių ar apimčių nustatymo sąlygos, kitos sąlygos. Sudarant ir pasirašant pagrindinę sutartį šalys negali keisti esminių preliminariosios sutarties sąlygų. Teismas gali priimti sprendimą preliminariojoje sutartyje nustatyti ne tik esmines, bet ir visas jos pagrindu sudaromos ir pasirašomos pagrindinės pirkimo sutarties sąlygas.</w:t>
      </w:r>
    </w:p>
    <w:p w:rsidR="00B03F3F" w:rsidRPr="00B03F3F" w:rsidRDefault="00B03F3F" w:rsidP="00B03F3F">
      <w:pPr>
        <w:numPr>
          <w:ilvl w:val="0"/>
          <w:numId w:val="35"/>
        </w:numPr>
        <w:shd w:val="clear" w:color="auto" w:fill="FFFFFF"/>
        <w:tabs>
          <w:tab w:val="left" w:pos="1260"/>
        </w:tabs>
        <w:ind w:firstLine="1134"/>
        <w:jc w:val="both"/>
        <w:rPr>
          <w:color w:val="000000"/>
          <w:sz w:val="24"/>
          <w:szCs w:val="24"/>
        </w:rPr>
      </w:pPr>
      <w:r w:rsidRPr="00B03F3F">
        <w:rPr>
          <w:color w:val="000000"/>
          <w:sz w:val="24"/>
          <w:szCs w:val="24"/>
        </w:rPr>
        <w:t>Teismas gali sudaryti ir pasirašyti preliminariąją sutartį su vienu arba su keliais tiekėjais. Tais atvejais, kai preliminarioji sutartis sudaroma ir pasirašoma su keliais tiekėjais, jų turi būti ne mažiau kaip trys, jeigu yra trys ir daugiau nustatytus kvalifikacinius reikalavimus atitinkančių ir priimtinus pasiūlymus pateikusių tiekėjų, pagrindinė sutartis sudaroma ir pasirašoma tik su tais tiekėjais, su kuriais buvo sudaryta preliminarioji sutartis.</w:t>
      </w:r>
    </w:p>
    <w:p w:rsidR="00B03F3F" w:rsidRPr="00B03F3F" w:rsidRDefault="00B03F3F" w:rsidP="00B03F3F">
      <w:pPr>
        <w:numPr>
          <w:ilvl w:val="0"/>
          <w:numId w:val="35"/>
        </w:numPr>
        <w:shd w:val="clear" w:color="auto" w:fill="FFFFFF"/>
        <w:tabs>
          <w:tab w:val="left" w:pos="1260"/>
        </w:tabs>
        <w:ind w:firstLine="1134"/>
        <w:jc w:val="both"/>
        <w:rPr>
          <w:color w:val="000000"/>
          <w:sz w:val="24"/>
          <w:szCs w:val="24"/>
        </w:rPr>
      </w:pPr>
      <w:r w:rsidRPr="00B03F3F">
        <w:rPr>
          <w:color w:val="000000"/>
          <w:sz w:val="24"/>
          <w:szCs w:val="24"/>
        </w:rPr>
        <w:t>Tais atvejais, kai preliminarioji sutartis sudaryta ir pasirašyta su vienu tiekėju ir joje buvo nustatytos visos pagrindinės pirkimo sutarties sąlygos, pagrindinė pirkimo sutartis sudaroma ir pasirašoma pagal preliminariojoje sutartyje nustatytas sąlygas kreipiantis į tiekėją raštu dėl pagrindinės pirkimo sutarties sudarymo.</w:t>
      </w:r>
    </w:p>
    <w:p w:rsidR="00B03F3F" w:rsidRPr="00B03F3F" w:rsidRDefault="00B03F3F" w:rsidP="00B03F3F">
      <w:pPr>
        <w:numPr>
          <w:ilvl w:val="0"/>
          <w:numId w:val="35"/>
        </w:numPr>
        <w:shd w:val="clear" w:color="auto" w:fill="FFFFFF"/>
        <w:tabs>
          <w:tab w:val="left" w:pos="1260"/>
        </w:tabs>
        <w:ind w:firstLine="1134"/>
        <w:jc w:val="both"/>
        <w:rPr>
          <w:color w:val="000000"/>
          <w:sz w:val="24"/>
          <w:szCs w:val="24"/>
        </w:rPr>
      </w:pPr>
      <w:r w:rsidRPr="00B03F3F">
        <w:rPr>
          <w:color w:val="000000"/>
          <w:sz w:val="24"/>
          <w:szCs w:val="24"/>
        </w:rPr>
        <w:t>Tais atvejais, kai preliminarioji sutartis sudaryta ir pasirašyta su vienu tiekėju ir joje buvo nustatytos esminės, bet ne visos pagrindinės pirkinio sutarties sąlygos, Teismas kreipiasi į tiekėją raštu, prašydamas papildyti pasiūlymą iki nustatyto termino ir nurodo, kad papildymas negali keisti pasiūlymo esmės.</w:t>
      </w:r>
    </w:p>
    <w:p w:rsidR="00B03F3F" w:rsidRPr="00B03F3F" w:rsidRDefault="00B03F3F" w:rsidP="00B03F3F">
      <w:pPr>
        <w:numPr>
          <w:ilvl w:val="0"/>
          <w:numId w:val="35"/>
        </w:numPr>
        <w:shd w:val="clear" w:color="auto" w:fill="FFFFFF"/>
        <w:tabs>
          <w:tab w:val="left" w:pos="1260"/>
        </w:tabs>
        <w:ind w:firstLine="1134"/>
        <w:jc w:val="both"/>
        <w:rPr>
          <w:color w:val="000000"/>
          <w:sz w:val="24"/>
          <w:szCs w:val="24"/>
        </w:rPr>
      </w:pPr>
      <w:r w:rsidRPr="00B03F3F">
        <w:rPr>
          <w:color w:val="000000"/>
          <w:sz w:val="24"/>
          <w:szCs w:val="24"/>
        </w:rPr>
        <w:t xml:space="preserve">Tais atvejais, kai preliminarioji sutartis sudaryta ir pasirašyta su keliais tiekėjais ir joje buvo nustatytos pagrindinės sutarties sąlygos, pagrindinė sutartis gali būti sudaroma ir pasirašoma neatnaujinant tiekėjų varžymosi. Preliminariojoje sutartyje nustatomos tiekėjo pasirinkimo sudaryti ir pasirašyti pagrindinę sutartį aplinkybės. Paprastai, tačiau ne visais atvejais, taikomas eiliškumo principas: Teismas pirmiausia raštu kreipiasi į tiekėją, kurį laiko geriausiu, siūlydamas sudaryti ir pasirašyti preliminariosios sutarties pagrindu pagrindinę pirkimo sutartį. Šiam tiekėjui atsisakius sudaryti ir pasirašyti pagrindinę sutartį arba paaiškėjus, kad jis negales tinkamai įvykdyti pagrindines sutarties, Teismas raštu kreipiasi į kitą tiekėją, </w:t>
      </w:r>
      <w:r w:rsidRPr="00B03F3F">
        <w:rPr>
          <w:iCs/>
          <w:color w:val="000000"/>
          <w:sz w:val="24"/>
          <w:szCs w:val="24"/>
        </w:rPr>
        <w:t>iš</w:t>
      </w:r>
      <w:r w:rsidRPr="00B03F3F">
        <w:rPr>
          <w:i/>
          <w:iCs/>
          <w:color w:val="000000"/>
          <w:sz w:val="24"/>
          <w:szCs w:val="24"/>
        </w:rPr>
        <w:t xml:space="preserve"> </w:t>
      </w:r>
      <w:r w:rsidRPr="00B03F3F">
        <w:rPr>
          <w:color w:val="000000"/>
          <w:sz w:val="24"/>
          <w:szCs w:val="24"/>
        </w:rPr>
        <w:t>likusių tiekėjų laikomą geriausiu, siūlydamas sudaryti ir pasirašyti pagrindinę sutartį, ir t. t., kol pasirenkamas tiekėjas, su kuriuo bus sudaroma ir pasirašoma pagrindinė sutartis.</w:t>
      </w:r>
    </w:p>
    <w:p w:rsidR="00B03F3F" w:rsidRPr="00B03F3F" w:rsidRDefault="00B03F3F" w:rsidP="00B03F3F">
      <w:pPr>
        <w:numPr>
          <w:ilvl w:val="0"/>
          <w:numId w:val="36"/>
        </w:numPr>
        <w:shd w:val="clear" w:color="auto" w:fill="FFFFFF"/>
        <w:tabs>
          <w:tab w:val="left" w:pos="1260"/>
        </w:tabs>
        <w:ind w:firstLine="1134"/>
        <w:jc w:val="both"/>
        <w:rPr>
          <w:color w:val="000000"/>
          <w:sz w:val="24"/>
          <w:szCs w:val="24"/>
        </w:rPr>
      </w:pPr>
      <w:r w:rsidRPr="00B03F3F">
        <w:rPr>
          <w:color w:val="000000"/>
          <w:sz w:val="24"/>
          <w:szCs w:val="24"/>
        </w:rPr>
        <w:lastRenderedPageBreak/>
        <w:t>Tais atvejais, kai preliminarioji sutartis sudaryta ir pasirašyta su keliais tiekėjais, pagrindinė sutartis gali būti sudaroma ir pasirašoma atnaujinant tiekėjų varžymąsi tokiomis pačiomis, kokios nustatytos preliminariojoje sutartyje, arba patikslintomis, o jeigu būtina, kitomis nei preliminariojoje sutartyje nustatytomis sąlygomis šių Taisyklių 95 punkte nurodyta tvarka.</w:t>
      </w:r>
    </w:p>
    <w:p w:rsidR="00B03F3F" w:rsidRPr="00B03F3F" w:rsidRDefault="00B03F3F" w:rsidP="00B03F3F">
      <w:pPr>
        <w:numPr>
          <w:ilvl w:val="0"/>
          <w:numId w:val="36"/>
        </w:numPr>
        <w:shd w:val="clear" w:color="auto" w:fill="FFFFFF"/>
        <w:tabs>
          <w:tab w:val="left" w:pos="1260"/>
        </w:tabs>
        <w:ind w:firstLine="1134"/>
        <w:jc w:val="both"/>
        <w:rPr>
          <w:color w:val="000000"/>
          <w:sz w:val="24"/>
          <w:szCs w:val="24"/>
        </w:rPr>
      </w:pPr>
      <w:r w:rsidRPr="00B03F3F">
        <w:rPr>
          <w:color w:val="000000"/>
          <w:sz w:val="24"/>
          <w:szCs w:val="24"/>
        </w:rPr>
        <w:t>Atnaujindamas tiekėjų varžymąsi. Teismas:</w:t>
      </w:r>
    </w:p>
    <w:p w:rsidR="00B03F3F" w:rsidRPr="00B03F3F" w:rsidRDefault="00B03F3F" w:rsidP="00B03F3F">
      <w:pPr>
        <w:shd w:val="clear" w:color="auto" w:fill="FFFFFF"/>
        <w:ind w:right="15" w:firstLine="1134"/>
        <w:jc w:val="both"/>
        <w:rPr>
          <w:sz w:val="24"/>
          <w:szCs w:val="24"/>
        </w:rPr>
      </w:pPr>
      <w:r w:rsidRPr="00B03F3F">
        <w:rPr>
          <w:color w:val="000000"/>
          <w:sz w:val="24"/>
          <w:szCs w:val="24"/>
        </w:rPr>
        <w:t>107.1 raštu kreipiasi į visus tiekėjus, su kuriais sudaryta ir pasirašyta preliminarioji sutartis, ir prašo iki nustatyto termino raštu pateikti pasiūlymus. Kiekvieno pirkimo atveju, atsižvelgiant į pirkimo objekto sudėtingumą ir kitas svarbias aplinkybes, nustato pakankamą terminą pasiūlymams pateikti;</w:t>
      </w:r>
    </w:p>
    <w:p w:rsidR="00B03F3F" w:rsidRPr="00B03F3F" w:rsidRDefault="00B03F3F" w:rsidP="00B03F3F">
      <w:pPr>
        <w:shd w:val="clear" w:color="auto" w:fill="FFFFFF"/>
        <w:ind w:right="30" w:firstLine="1134"/>
        <w:jc w:val="both"/>
        <w:rPr>
          <w:sz w:val="24"/>
          <w:szCs w:val="24"/>
        </w:rPr>
      </w:pPr>
      <w:r w:rsidRPr="00B03F3F">
        <w:rPr>
          <w:color w:val="000000"/>
          <w:sz w:val="24"/>
          <w:szCs w:val="24"/>
        </w:rPr>
        <w:t>107.2. išrenka geriausią pasiūlymą pateikusį tiekėją vadovaudamasis preliminariojoje sutartyje nustatytais pasiūlymų vertinimo kriterijais, ir su šį pasiūlymą pateikusiu tiekėju sudaro ir pasirašo pagrindinę sutartį.</w:t>
      </w:r>
    </w:p>
    <w:p w:rsidR="00B03F3F" w:rsidRPr="00B03F3F" w:rsidRDefault="00B03F3F" w:rsidP="00B03F3F">
      <w:pPr>
        <w:shd w:val="clear" w:color="auto" w:fill="FFFFFF"/>
        <w:ind w:right="30" w:firstLine="1134"/>
        <w:jc w:val="both"/>
        <w:rPr>
          <w:sz w:val="24"/>
          <w:szCs w:val="24"/>
        </w:rPr>
      </w:pPr>
      <w:r w:rsidRPr="00B03F3F">
        <w:rPr>
          <w:color w:val="000000"/>
          <w:sz w:val="24"/>
          <w:szCs w:val="24"/>
        </w:rPr>
        <w:t>108. Pagrindinė sutartis preliminariosios sutarties pagrindu gali būti sudaroma ir pasirašoma iš karto, kai tiekėjas yra raštu (išskyrus pagrindinę sutartį, sudaromą žodžiu) informuojamas, kad jo pasiūlymas pripažintas laimėjusiu ir jis atrinktas sudaryti pagrindinę sutartį.</w:t>
      </w:r>
    </w:p>
    <w:p w:rsidR="00B03F3F" w:rsidRPr="00B03F3F" w:rsidRDefault="00B03F3F" w:rsidP="007D6AFF">
      <w:pPr>
        <w:spacing w:before="480" w:after="240"/>
        <w:jc w:val="center"/>
        <w:rPr>
          <w:b/>
          <w:sz w:val="24"/>
          <w:szCs w:val="24"/>
        </w:rPr>
      </w:pPr>
      <w:r w:rsidRPr="00B03F3F">
        <w:rPr>
          <w:b/>
          <w:sz w:val="24"/>
          <w:szCs w:val="24"/>
        </w:rPr>
        <w:t>XI. SUPAPRASTINTŲ PIRKIMŲ BŪDAI IR JŲ PASIRINKIMO SĄLYGOS</w:t>
      </w:r>
    </w:p>
    <w:p w:rsidR="00B03F3F" w:rsidRPr="00B03F3F" w:rsidRDefault="00B03F3F" w:rsidP="00B03F3F">
      <w:pPr>
        <w:shd w:val="clear" w:color="auto" w:fill="FFFFFF"/>
        <w:ind w:firstLine="1134"/>
        <w:jc w:val="both"/>
        <w:rPr>
          <w:sz w:val="24"/>
          <w:szCs w:val="24"/>
        </w:rPr>
      </w:pPr>
      <w:r w:rsidRPr="00B03F3F">
        <w:rPr>
          <w:color w:val="000000"/>
          <w:sz w:val="24"/>
          <w:szCs w:val="24"/>
        </w:rPr>
        <w:t>109. Pirkimai atliekami šiais būdais:</w:t>
      </w:r>
    </w:p>
    <w:p w:rsidR="00B03F3F" w:rsidRPr="00B03F3F" w:rsidRDefault="00B03F3F" w:rsidP="00B03F3F">
      <w:pPr>
        <w:numPr>
          <w:ilvl w:val="0"/>
          <w:numId w:val="37"/>
        </w:numPr>
        <w:shd w:val="clear" w:color="auto" w:fill="FFFFFF"/>
        <w:tabs>
          <w:tab w:val="left" w:pos="1455"/>
        </w:tabs>
        <w:ind w:firstLine="1134"/>
        <w:jc w:val="both"/>
        <w:rPr>
          <w:color w:val="000000"/>
          <w:sz w:val="24"/>
          <w:szCs w:val="24"/>
        </w:rPr>
      </w:pPr>
      <w:r w:rsidRPr="00B03F3F">
        <w:rPr>
          <w:color w:val="000000"/>
          <w:sz w:val="24"/>
          <w:szCs w:val="24"/>
        </w:rPr>
        <w:t>supaprastinto atviro konkurso;</w:t>
      </w:r>
    </w:p>
    <w:p w:rsidR="00B03F3F" w:rsidRPr="00B03F3F" w:rsidRDefault="00B03F3F" w:rsidP="00B03F3F">
      <w:pPr>
        <w:numPr>
          <w:ilvl w:val="0"/>
          <w:numId w:val="37"/>
        </w:numPr>
        <w:shd w:val="clear" w:color="auto" w:fill="FFFFFF"/>
        <w:tabs>
          <w:tab w:val="left" w:pos="1455"/>
        </w:tabs>
        <w:ind w:firstLine="1134"/>
        <w:jc w:val="both"/>
        <w:rPr>
          <w:color w:val="000000"/>
          <w:sz w:val="24"/>
          <w:szCs w:val="24"/>
        </w:rPr>
      </w:pPr>
      <w:r w:rsidRPr="00B03F3F">
        <w:rPr>
          <w:color w:val="000000"/>
          <w:sz w:val="24"/>
          <w:szCs w:val="24"/>
        </w:rPr>
        <w:t>supaprastinto riboto konkurso;</w:t>
      </w:r>
    </w:p>
    <w:p w:rsidR="00B03F3F" w:rsidRPr="00B03F3F" w:rsidRDefault="00B03F3F" w:rsidP="00B03F3F">
      <w:pPr>
        <w:numPr>
          <w:ilvl w:val="0"/>
          <w:numId w:val="37"/>
        </w:numPr>
        <w:shd w:val="clear" w:color="auto" w:fill="FFFFFF"/>
        <w:tabs>
          <w:tab w:val="left" w:pos="1455"/>
        </w:tabs>
        <w:ind w:firstLine="1134"/>
        <w:jc w:val="both"/>
        <w:rPr>
          <w:color w:val="000000"/>
          <w:sz w:val="24"/>
          <w:szCs w:val="24"/>
        </w:rPr>
      </w:pPr>
      <w:r w:rsidRPr="00B03F3F">
        <w:rPr>
          <w:color w:val="000000"/>
          <w:sz w:val="24"/>
          <w:szCs w:val="24"/>
        </w:rPr>
        <w:t>supaprastintų skelbiamų derybų;</w:t>
      </w:r>
    </w:p>
    <w:p w:rsidR="00B03F3F" w:rsidRPr="00B03F3F" w:rsidRDefault="00B03F3F" w:rsidP="00B03F3F">
      <w:pPr>
        <w:numPr>
          <w:ilvl w:val="0"/>
          <w:numId w:val="37"/>
        </w:numPr>
        <w:shd w:val="clear" w:color="auto" w:fill="FFFFFF"/>
        <w:tabs>
          <w:tab w:val="left" w:pos="1455"/>
        </w:tabs>
        <w:ind w:firstLine="1134"/>
        <w:jc w:val="both"/>
        <w:rPr>
          <w:color w:val="000000"/>
          <w:sz w:val="24"/>
          <w:szCs w:val="24"/>
        </w:rPr>
      </w:pPr>
      <w:r w:rsidRPr="00B03F3F">
        <w:rPr>
          <w:color w:val="000000"/>
          <w:sz w:val="24"/>
          <w:szCs w:val="24"/>
        </w:rPr>
        <w:t>supaprastinto konkurencinio dialogo;</w:t>
      </w:r>
    </w:p>
    <w:p w:rsidR="00B03F3F" w:rsidRPr="00B03F3F" w:rsidRDefault="00B03F3F" w:rsidP="00B03F3F">
      <w:pPr>
        <w:numPr>
          <w:ilvl w:val="0"/>
          <w:numId w:val="37"/>
        </w:numPr>
        <w:shd w:val="clear" w:color="auto" w:fill="FFFFFF"/>
        <w:tabs>
          <w:tab w:val="left" w:pos="1455"/>
        </w:tabs>
        <w:ind w:firstLine="1134"/>
        <w:jc w:val="both"/>
        <w:rPr>
          <w:color w:val="000000"/>
          <w:sz w:val="24"/>
          <w:szCs w:val="24"/>
        </w:rPr>
      </w:pPr>
      <w:r w:rsidRPr="00B03F3F">
        <w:rPr>
          <w:color w:val="000000"/>
          <w:sz w:val="24"/>
          <w:szCs w:val="24"/>
        </w:rPr>
        <w:t>supaprastinto atviro projekto konkurso;</w:t>
      </w:r>
    </w:p>
    <w:p w:rsidR="00B03F3F" w:rsidRPr="00B03F3F" w:rsidRDefault="00B03F3F" w:rsidP="00B03F3F">
      <w:pPr>
        <w:numPr>
          <w:ilvl w:val="0"/>
          <w:numId w:val="37"/>
        </w:numPr>
        <w:shd w:val="clear" w:color="auto" w:fill="FFFFFF"/>
        <w:tabs>
          <w:tab w:val="left" w:pos="1455"/>
        </w:tabs>
        <w:ind w:firstLine="1134"/>
        <w:jc w:val="both"/>
        <w:rPr>
          <w:color w:val="000000"/>
          <w:sz w:val="24"/>
          <w:szCs w:val="24"/>
        </w:rPr>
      </w:pPr>
      <w:r w:rsidRPr="00B03F3F">
        <w:rPr>
          <w:color w:val="000000"/>
          <w:sz w:val="24"/>
          <w:szCs w:val="24"/>
        </w:rPr>
        <w:t>supaprastinto riboto projekto konkurso;</w:t>
      </w:r>
    </w:p>
    <w:p w:rsidR="00B03F3F" w:rsidRPr="00B03F3F" w:rsidRDefault="00B03F3F" w:rsidP="00B03F3F">
      <w:pPr>
        <w:numPr>
          <w:ilvl w:val="0"/>
          <w:numId w:val="37"/>
        </w:numPr>
        <w:shd w:val="clear" w:color="auto" w:fill="FFFFFF"/>
        <w:tabs>
          <w:tab w:val="left" w:pos="1455"/>
        </w:tabs>
        <w:ind w:firstLine="1134"/>
        <w:jc w:val="both"/>
        <w:rPr>
          <w:sz w:val="24"/>
          <w:szCs w:val="24"/>
        </w:rPr>
      </w:pPr>
      <w:r w:rsidRPr="00B03F3F">
        <w:rPr>
          <w:color w:val="000000"/>
          <w:sz w:val="24"/>
          <w:szCs w:val="24"/>
        </w:rPr>
        <w:t>apklausos.</w:t>
      </w:r>
    </w:p>
    <w:p w:rsidR="00B03F3F" w:rsidRPr="00B03F3F" w:rsidRDefault="00B03F3F" w:rsidP="00B03F3F">
      <w:pPr>
        <w:shd w:val="clear" w:color="auto" w:fill="FFFFFF"/>
        <w:tabs>
          <w:tab w:val="left" w:pos="709"/>
        </w:tabs>
        <w:ind w:firstLine="1134"/>
        <w:jc w:val="both"/>
        <w:rPr>
          <w:sz w:val="24"/>
          <w:szCs w:val="24"/>
        </w:rPr>
      </w:pPr>
      <w:r w:rsidRPr="00B03F3F">
        <w:rPr>
          <w:color w:val="000000"/>
          <w:sz w:val="24"/>
          <w:szCs w:val="24"/>
        </w:rPr>
        <w:t>110. Atlikdamas supaprastintus pirkimus, Teismas taip pat gali taikyti elektronines procedūras – elektroninį aukcioną ir dinaminę pirkimų sistemą. Teismas elektroninį aukcioną gali laikyti vykdydamas supaprastintą pirkimą supaprastinto atviro konkurso, supaprastinto riboto konkurso, apklausos būdais. Elektroninis aukcionas taip pat gali būti taikomas atnaujinant varžymąsi tarp preliminariosios sutarties šalių, kai preliminarioji sutartis sudaryta ir pasirašyta su keliais tiekėjais, ar sudarant ir pasirašant pirkimo sutartį pagal dinaminę pirkimo sistemą.</w:t>
      </w:r>
    </w:p>
    <w:p w:rsidR="00B03F3F" w:rsidRPr="00B03F3F" w:rsidRDefault="00B03F3F" w:rsidP="00B03F3F">
      <w:pPr>
        <w:shd w:val="clear" w:color="auto" w:fill="FFFFFF"/>
        <w:ind w:right="15" w:firstLine="1134"/>
        <w:jc w:val="both"/>
        <w:rPr>
          <w:sz w:val="24"/>
          <w:szCs w:val="24"/>
        </w:rPr>
      </w:pPr>
      <w:r w:rsidRPr="00B03F3F">
        <w:rPr>
          <w:color w:val="000000"/>
          <w:sz w:val="24"/>
          <w:szCs w:val="24"/>
        </w:rPr>
        <w:t>111. Pirkimus supaprastinto atviro, supaprastinto riboto konkurso ar supaprastintų skelbiamų derybų būdu gali būti atliktas visais atvejais tinkamai apie jį paskelbus.</w:t>
      </w:r>
    </w:p>
    <w:p w:rsidR="00B03F3F" w:rsidRPr="00B03F3F" w:rsidRDefault="00B03F3F" w:rsidP="00B03F3F">
      <w:pPr>
        <w:numPr>
          <w:ilvl w:val="0"/>
          <w:numId w:val="38"/>
        </w:numPr>
        <w:shd w:val="clear" w:color="auto" w:fill="FFFFFF"/>
        <w:tabs>
          <w:tab w:val="left" w:pos="1260"/>
        </w:tabs>
        <w:ind w:firstLine="1134"/>
        <w:jc w:val="both"/>
        <w:rPr>
          <w:color w:val="000000"/>
          <w:sz w:val="24"/>
          <w:szCs w:val="24"/>
        </w:rPr>
      </w:pPr>
      <w:r w:rsidRPr="00B03F3F">
        <w:rPr>
          <w:color w:val="000000"/>
          <w:sz w:val="24"/>
          <w:szCs w:val="24"/>
        </w:rPr>
        <w:t>Supaprastinto konkurencinio dialogo būdu pirkimas gali būti atliekamas, kai Teismas dėl pirkimo objekto sudėtingumo negali apibrėžti pirkimo objekto techninės specifikacijos ir siekia atrinkti vieną ar kelis iš tiekėjų pateiktų sprendimų.</w:t>
      </w:r>
    </w:p>
    <w:p w:rsidR="00B03F3F" w:rsidRPr="00B03F3F" w:rsidRDefault="00B03F3F" w:rsidP="00B03F3F">
      <w:pPr>
        <w:numPr>
          <w:ilvl w:val="0"/>
          <w:numId w:val="38"/>
        </w:numPr>
        <w:shd w:val="clear" w:color="auto" w:fill="FFFFFF"/>
        <w:tabs>
          <w:tab w:val="left" w:pos="1260"/>
        </w:tabs>
        <w:ind w:firstLine="1134"/>
        <w:jc w:val="both"/>
        <w:rPr>
          <w:color w:val="000000"/>
          <w:sz w:val="24"/>
          <w:szCs w:val="24"/>
        </w:rPr>
      </w:pPr>
      <w:r w:rsidRPr="00B03F3F">
        <w:rPr>
          <w:color w:val="000000"/>
          <w:sz w:val="24"/>
          <w:szCs w:val="24"/>
        </w:rPr>
        <w:t xml:space="preserve">Supaprastinto projekto konkursas gali būti vykdomas siekiant nustatyti geriausią planą ar projektą (paprastai teritorijų planavimo, architektūros, inžinerijos, duomenų apdorojimo, meniniu ar kultūriniu požiūriu sudėtingo ar panašaus </w:t>
      </w:r>
      <w:proofErr w:type="spellStart"/>
      <w:r w:rsidRPr="00B03F3F">
        <w:rPr>
          <w:color w:val="000000"/>
          <w:sz w:val="24"/>
          <w:szCs w:val="24"/>
        </w:rPr>
        <w:t>pobodžio</w:t>
      </w:r>
      <w:proofErr w:type="spellEnd"/>
      <w:r w:rsidRPr="00B03F3F">
        <w:rPr>
          <w:color w:val="000000"/>
          <w:sz w:val="24"/>
          <w:szCs w:val="24"/>
        </w:rPr>
        <w:t>) pateikusį tiekėją (tiekėjus), kai:</w:t>
      </w:r>
    </w:p>
    <w:p w:rsidR="00B03F3F" w:rsidRPr="00B03F3F" w:rsidRDefault="00B03F3F" w:rsidP="00B03F3F">
      <w:pPr>
        <w:shd w:val="clear" w:color="auto" w:fill="FFFFFF"/>
        <w:ind w:right="30" w:firstLine="1134"/>
        <w:jc w:val="both"/>
        <w:rPr>
          <w:sz w:val="24"/>
          <w:szCs w:val="24"/>
        </w:rPr>
      </w:pPr>
      <w:r w:rsidRPr="00B03F3F">
        <w:rPr>
          <w:color w:val="000000"/>
          <w:sz w:val="24"/>
          <w:szCs w:val="24"/>
        </w:rPr>
        <w:t>113.1. su supaprastinto projekto konkurso laimėtoju numatyta sudaryti ir pasirašyti paslaugų pirkimo sutartį arba;</w:t>
      </w:r>
    </w:p>
    <w:p w:rsidR="00B03F3F" w:rsidRPr="00B03F3F" w:rsidRDefault="00B03F3F" w:rsidP="00B03F3F">
      <w:pPr>
        <w:shd w:val="clear" w:color="auto" w:fill="FFFFFF"/>
        <w:ind w:right="30" w:firstLine="1134"/>
        <w:jc w:val="both"/>
        <w:rPr>
          <w:sz w:val="24"/>
          <w:szCs w:val="24"/>
        </w:rPr>
      </w:pPr>
      <w:r w:rsidRPr="00B03F3F">
        <w:rPr>
          <w:color w:val="000000"/>
          <w:sz w:val="24"/>
          <w:szCs w:val="24"/>
        </w:rPr>
        <w:t>113.2. supaprastinto projekto konkurso laimėtoją, laimėtojus ar dalyvius numatyta apdovanoti prizais ar kitaip atsilyginti už dalyvavimą. Šiuo atveju Teismas turi teisę derėtis su projekto konkurso laimėtoju arba visais laimėtojais (pirmąsias vietas užėmusiais dalyviais) dėl paslaugų atlikimo.</w:t>
      </w:r>
    </w:p>
    <w:p w:rsidR="00B03F3F" w:rsidRPr="00B03F3F" w:rsidRDefault="00B03F3F" w:rsidP="00B03F3F">
      <w:pPr>
        <w:shd w:val="clear" w:color="auto" w:fill="FFFFFF"/>
        <w:tabs>
          <w:tab w:val="left" w:pos="1260"/>
        </w:tabs>
        <w:ind w:firstLine="1134"/>
        <w:jc w:val="both"/>
        <w:rPr>
          <w:color w:val="000000"/>
          <w:sz w:val="24"/>
          <w:szCs w:val="24"/>
        </w:rPr>
      </w:pPr>
      <w:r w:rsidRPr="00B03F3F">
        <w:rPr>
          <w:color w:val="000000"/>
          <w:sz w:val="24"/>
          <w:szCs w:val="24"/>
        </w:rPr>
        <w:t>114. Teismas gali vykdyti supaprastintą atvirą projekto konkursą bei supaprastintą ribotą projekto konkursą.</w:t>
      </w:r>
    </w:p>
    <w:p w:rsidR="00B03F3F" w:rsidRPr="00B03F3F" w:rsidRDefault="00B03F3F" w:rsidP="00B03F3F">
      <w:pPr>
        <w:shd w:val="clear" w:color="auto" w:fill="FFFFFF"/>
        <w:tabs>
          <w:tab w:val="left" w:pos="1260"/>
        </w:tabs>
        <w:ind w:firstLine="1134"/>
        <w:jc w:val="both"/>
        <w:rPr>
          <w:color w:val="000000"/>
          <w:sz w:val="24"/>
          <w:szCs w:val="24"/>
        </w:rPr>
      </w:pPr>
      <w:r w:rsidRPr="00B03F3F">
        <w:rPr>
          <w:color w:val="000000"/>
          <w:sz w:val="24"/>
          <w:szCs w:val="24"/>
        </w:rPr>
        <w:t>115. Supaprastinti pirkimai apklausos būdu atliekami vadovaujantis šių Taisyklių XV ir XX skyrių nuostatomis.</w:t>
      </w:r>
    </w:p>
    <w:p w:rsidR="00B03F3F" w:rsidRPr="00B03F3F" w:rsidRDefault="00B03F3F" w:rsidP="00B03F3F">
      <w:pPr>
        <w:shd w:val="clear" w:color="auto" w:fill="FFFFFF"/>
        <w:tabs>
          <w:tab w:val="left" w:pos="1260"/>
        </w:tabs>
        <w:ind w:firstLine="1134"/>
        <w:jc w:val="both"/>
        <w:rPr>
          <w:sz w:val="24"/>
          <w:szCs w:val="24"/>
        </w:rPr>
      </w:pPr>
    </w:p>
    <w:p w:rsidR="00B03F3F" w:rsidRPr="00B03F3F" w:rsidRDefault="00B03F3F" w:rsidP="007D6AFF">
      <w:pPr>
        <w:spacing w:before="480" w:after="240"/>
        <w:jc w:val="center"/>
        <w:rPr>
          <w:b/>
          <w:sz w:val="24"/>
          <w:szCs w:val="24"/>
        </w:rPr>
      </w:pPr>
      <w:r w:rsidRPr="00B03F3F">
        <w:rPr>
          <w:b/>
          <w:sz w:val="24"/>
          <w:szCs w:val="24"/>
        </w:rPr>
        <w:lastRenderedPageBreak/>
        <w:t>XII. SUPAPRASTINTAS ATVIRAS KONKURSAS</w:t>
      </w:r>
    </w:p>
    <w:p w:rsidR="00B03F3F" w:rsidRPr="00B03F3F" w:rsidRDefault="00B03F3F" w:rsidP="00B03F3F">
      <w:pPr>
        <w:numPr>
          <w:ilvl w:val="0"/>
          <w:numId w:val="39"/>
        </w:numPr>
        <w:shd w:val="clear" w:color="auto" w:fill="FFFFFF"/>
        <w:tabs>
          <w:tab w:val="left" w:pos="1290"/>
        </w:tabs>
        <w:ind w:firstLine="1134"/>
        <w:jc w:val="both"/>
        <w:rPr>
          <w:color w:val="000000"/>
          <w:sz w:val="24"/>
          <w:szCs w:val="24"/>
        </w:rPr>
      </w:pPr>
      <w:r w:rsidRPr="00B03F3F">
        <w:rPr>
          <w:color w:val="000000"/>
          <w:sz w:val="24"/>
          <w:szCs w:val="24"/>
        </w:rPr>
        <w:t>Vykdant supaprastintą atvirą konkursą dalyvių skaičius neribojamas. Apie pirkimą skelbiama šiose Taisyklėse nustatyta tvarka. Supaprastintas atviras konkursas laikomas įvykusiu, jeigu yra bent vienas neatmestas pasiūlymas.</w:t>
      </w:r>
    </w:p>
    <w:p w:rsidR="00B03F3F" w:rsidRPr="00B03F3F" w:rsidRDefault="00B03F3F" w:rsidP="00B03F3F">
      <w:pPr>
        <w:numPr>
          <w:ilvl w:val="0"/>
          <w:numId w:val="39"/>
        </w:numPr>
        <w:shd w:val="clear" w:color="auto" w:fill="FFFFFF"/>
        <w:tabs>
          <w:tab w:val="left" w:pos="1290"/>
        </w:tabs>
        <w:ind w:firstLine="1134"/>
        <w:jc w:val="both"/>
        <w:rPr>
          <w:color w:val="000000"/>
          <w:sz w:val="24"/>
          <w:szCs w:val="24"/>
        </w:rPr>
      </w:pPr>
      <w:r w:rsidRPr="00B03F3F">
        <w:rPr>
          <w:color w:val="000000"/>
          <w:sz w:val="24"/>
          <w:szCs w:val="24"/>
        </w:rPr>
        <w:t>Supaprastintame atvirame konkurse derybos tarp Teismo ir dalyvių yra draudžiamos.</w:t>
      </w:r>
    </w:p>
    <w:p w:rsidR="00B03F3F" w:rsidRPr="00B03F3F" w:rsidRDefault="00B03F3F" w:rsidP="00B03F3F">
      <w:pPr>
        <w:numPr>
          <w:ilvl w:val="0"/>
          <w:numId w:val="39"/>
        </w:numPr>
        <w:shd w:val="clear" w:color="auto" w:fill="FFFFFF"/>
        <w:tabs>
          <w:tab w:val="left" w:pos="1290"/>
        </w:tabs>
        <w:ind w:firstLine="1134"/>
        <w:jc w:val="both"/>
        <w:rPr>
          <w:color w:val="000000"/>
          <w:sz w:val="24"/>
          <w:szCs w:val="24"/>
        </w:rPr>
      </w:pPr>
      <w:r w:rsidRPr="00B03F3F">
        <w:rPr>
          <w:color w:val="000000"/>
          <w:sz w:val="24"/>
          <w:szCs w:val="24"/>
        </w:rPr>
        <w:t>Pasiūlymų pateikimo terminas negali būti trumpesnis negu 7 darbo dienos nuo skelbimo apie supaprastintą pirkimą paskelbimo dienos.</w:t>
      </w:r>
    </w:p>
    <w:p w:rsidR="00B03F3F" w:rsidRPr="00B03F3F" w:rsidRDefault="00B03F3F" w:rsidP="00B03F3F">
      <w:pPr>
        <w:numPr>
          <w:ilvl w:val="0"/>
          <w:numId w:val="39"/>
        </w:numPr>
        <w:shd w:val="clear" w:color="auto" w:fill="FFFFFF"/>
        <w:tabs>
          <w:tab w:val="left" w:pos="1290"/>
        </w:tabs>
        <w:ind w:firstLine="1134"/>
        <w:jc w:val="both"/>
        <w:rPr>
          <w:color w:val="000000"/>
          <w:sz w:val="24"/>
          <w:szCs w:val="24"/>
        </w:rPr>
      </w:pPr>
      <w:r w:rsidRPr="00B03F3F">
        <w:rPr>
          <w:color w:val="000000"/>
          <w:sz w:val="24"/>
          <w:szCs w:val="24"/>
        </w:rPr>
        <w:t>Jei supaprastinto atviro konkurso metu bus vykdomas elektroninis aukcionas, apie tai nurodoma skelbime apie supaprastintą pirkimą.</w:t>
      </w:r>
    </w:p>
    <w:p w:rsidR="00B03F3F" w:rsidRPr="00B03F3F" w:rsidRDefault="00B03F3F" w:rsidP="007D6AFF">
      <w:pPr>
        <w:spacing w:before="480" w:after="240"/>
        <w:jc w:val="center"/>
        <w:rPr>
          <w:b/>
          <w:sz w:val="24"/>
          <w:szCs w:val="24"/>
        </w:rPr>
      </w:pPr>
      <w:r w:rsidRPr="00B03F3F">
        <w:rPr>
          <w:b/>
          <w:sz w:val="24"/>
          <w:szCs w:val="24"/>
        </w:rPr>
        <w:t>XIII. SUPAPRASTINTAS RIBOTAS KONKURSAS</w:t>
      </w:r>
    </w:p>
    <w:p w:rsidR="00B03F3F" w:rsidRPr="00B03F3F" w:rsidRDefault="00B03F3F" w:rsidP="00B03F3F">
      <w:pPr>
        <w:shd w:val="clear" w:color="auto" w:fill="FFFFFF"/>
        <w:ind w:firstLine="1134"/>
        <w:jc w:val="both"/>
        <w:rPr>
          <w:sz w:val="24"/>
          <w:szCs w:val="24"/>
        </w:rPr>
      </w:pPr>
      <w:r w:rsidRPr="00B03F3F">
        <w:rPr>
          <w:color w:val="000000"/>
          <w:sz w:val="24"/>
          <w:szCs w:val="24"/>
        </w:rPr>
        <w:t>120. Teismas supaprastintą ribotą konkursą vykdo etapais:</w:t>
      </w:r>
    </w:p>
    <w:p w:rsidR="00B03F3F" w:rsidRPr="00B03F3F" w:rsidRDefault="00B03F3F" w:rsidP="00B03F3F">
      <w:pPr>
        <w:numPr>
          <w:ilvl w:val="0"/>
          <w:numId w:val="40"/>
        </w:numPr>
        <w:shd w:val="clear" w:color="auto" w:fill="FFFFFF"/>
        <w:tabs>
          <w:tab w:val="left" w:pos="1500"/>
        </w:tabs>
        <w:ind w:firstLine="1134"/>
        <w:jc w:val="both"/>
        <w:rPr>
          <w:color w:val="000000"/>
          <w:sz w:val="24"/>
          <w:szCs w:val="24"/>
        </w:rPr>
      </w:pPr>
      <w:r w:rsidRPr="00B03F3F">
        <w:rPr>
          <w:color w:val="000000"/>
          <w:sz w:val="24"/>
          <w:szCs w:val="24"/>
        </w:rPr>
        <w:t>šiose Taisyklėse nustatyta tvarka skelbia apie supaprastintą pirkimą ir remdamasis paskelbtais kvalifikacijos kriterijais atrenka tuos kandidatus, kurie bus kviečiami pateikti pasiūlymus;</w:t>
      </w:r>
    </w:p>
    <w:p w:rsidR="00B03F3F" w:rsidRPr="00B03F3F" w:rsidRDefault="00B03F3F" w:rsidP="00B03F3F">
      <w:pPr>
        <w:numPr>
          <w:ilvl w:val="0"/>
          <w:numId w:val="40"/>
        </w:numPr>
        <w:shd w:val="clear" w:color="auto" w:fill="FFFFFF"/>
        <w:tabs>
          <w:tab w:val="left" w:pos="1500"/>
        </w:tabs>
        <w:ind w:firstLine="1134"/>
        <w:jc w:val="both"/>
        <w:rPr>
          <w:color w:val="000000"/>
          <w:sz w:val="24"/>
          <w:szCs w:val="24"/>
        </w:rPr>
      </w:pPr>
      <w:r w:rsidRPr="00B03F3F">
        <w:rPr>
          <w:color w:val="000000"/>
          <w:sz w:val="24"/>
          <w:szCs w:val="24"/>
        </w:rPr>
        <w:t>vadovaudamasis pirkimo dokumentuose nustatytomis sąlygomis, nagrinėja, vertina ir palygina pakviestų dalyvių pateiktus pasiūlymus.</w:t>
      </w:r>
    </w:p>
    <w:p w:rsidR="00B03F3F" w:rsidRPr="00B03F3F" w:rsidRDefault="00B03F3F" w:rsidP="00B03F3F">
      <w:pPr>
        <w:shd w:val="clear" w:color="auto" w:fill="FFFFFF"/>
        <w:ind w:firstLine="1134"/>
        <w:jc w:val="both"/>
        <w:rPr>
          <w:sz w:val="24"/>
          <w:szCs w:val="24"/>
        </w:rPr>
      </w:pPr>
      <w:r w:rsidRPr="00B03F3F">
        <w:rPr>
          <w:color w:val="000000"/>
          <w:sz w:val="24"/>
          <w:szCs w:val="24"/>
        </w:rPr>
        <w:t>121. Supaprastintame ribotame konkurse derybos tarp Teismo ir tiekėjų draudžiamos.</w:t>
      </w:r>
    </w:p>
    <w:p w:rsidR="00B03F3F" w:rsidRPr="00B03F3F" w:rsidRDefault="00B03F3F" w:rsidP="00B03F3F">
      <w:pPr>
        <w:shd w:val="clear" w:color="auto" w:fill="FFFFFF"/>
        <w:tabs>
          <w:tab w:val="left" w:pos="1290"/>
        </w:tabs>
        <w:ind w:firstLine="1134"/>
        <w:jc w:val="both"/>
        <w:rPr>
          <w:color w:val="000000"/>
          <w:sz w:val="24"/>
          <w:szCs w:val="24"/>
        </w:rPr>
      </w:pPr>
      <w:r w:rsidRPr="00B03F3F">
        <w:rPr>
          <w:color w:val="000000"/>
          <w:sz w:val="24"/>
          <w:szCs w:val="24"/>
        </w:rPr>
        <w:t xml:space="preserve">122. Paraiškų dalyvauti pirkime pateikimo terminas negali </w:t>
      </w:r>
      <w:r w:rsidRPr="00B03F3F">
        <w:rPr>
          <w:iCs/>
          <w:color w:val="000000"/>
          <w:sz w:val="24"/>
          <w:szCs w:val="24"/>
        </w:rPr>
        <w:t>būti</w:t>
      </w:r>
      <w:r w:rsidRPr="00B03F3F">
        <w:rPr>
          <w:i/>
          <w:iCs/>
          <w:color w:val="000000"/>
          <w:sz w:val="24"/>
          <w:szCs w:val="24"/>
        </w:rPr>
        <w:t xml:space="preserve"> </w:t>
      </w:r>
      <w:r w:rsidRPr="00B03F3F">
        <w:rPr>
          <w:color w:val="000000"/>
          <w:sz w:val="24"/>
          <w:szCs w:val="24"/>
        </w:rPr>
        <w:t>trumpesnis kaip 7 darbo dienos nuo skelbimo apie supaprastintą pirkimą paskelbimo dienos.</w:t>
      </w:r>
    </w:p>
    <w:p w:rsidR="00B03F3F" w:rsidRPr="00B03F3F" w:rsidRDefault="00B03F3F" w:rsidP="00B03F3F">
      <w:pPr>
        <w:shd w:val="clear" w:color="auto" w:fill="FFFFFF"/>
        <w:tabs>
          <w:tab w:val="left" w:pos="1290"/>
        </w:tabs>
        <w:ind w:firstLine="1134"/>
        <w:jc w:val="both"/>
        <w:rPr>
          <w:color w:val="000000"/>
          <w:sz w:val="24"/>
          <w:szCs w:val="24"/>
        </w:rPr>
      </w:pPr>
      <w:r w:rsidRPr="00B03F3F">
        <w:rPr>
          <w:color w:val="000000"/>
          <w:sz w:val="24"/>
          <w:szCs w:val="24"/>
        </w:rPr>
        <w:t>123. Pasiūlymų pateikimo terminas negali būti trumpesnis kaip 7 darbo dienos nuo kvietimų pateikti pasiūlymus išsiuntimo tiekėjoms dienos.</w:t>
      </w:r>
    </w:p>
    <w:p w:rsidR="00B03F3F" w:rsidRPr="00B03F3F" w:rsidRDefault="00B03F3F" w:rsidP="00B03F3F">
      <w:pPr>
        <w:shd w:val="clear" w:color="auto" w:fill="FFFFFF"/>
        <w:tabs>
          <w:tab w:val="left" w:pos="1290"/>
        </w:tabs>
        <w:ind w:firstLine="1134"/>
        <w:jc w:val="both"/>
        <w:rPr>
          <w:color w:val="000000"/>
          <w:sz w:val="24"/>
          <w:szCs w:val="24"/>
        </w:rPr>
      </w:pPr>
      <w:r w:rsidRPr="00B03F3F">
        <w:rPr>
          <w:color w:val="000000"/>
          <w:sz w:val="24"/>
          <w:szCs w:val="24"/>
        </w:rPr>
        <w:t>124. Teismas skelbime apie supaprastintą pirkimą nustato, kiek mažiausiai kandidatų bus pakviesta pateikti pasiūlymus ir kokie yra kandidatų kvalifikacinės atrankos kriterijai ir tvarka. Kviečiamų kandidatų skaičius negali būti mažesnis kaip 5.</w:t>
      </w:r>
    </w:p>
    <w:p w:rsidR="00B03F3F" w:rsidRPr="00B03F3F" w:rsidRDefault="00B03F3F" w:rsidP="00B03F3F">
      <w:pPr>
        <w:shd w:val="clear" w:color="auto" w:fill="FFFFFF"/>
        <w:tabs>
          <w:tab w:val="left" w:pos="709"/>
        </w:tabs>
        <w:ind w:firstLine="1134"/>
        <w:jc w:val="both"/>
        <w:rPr>
          <w:sz w:val="24"/>
          <w:szCs w:val="24"/>
        </w:rPr>
      </w:pPr>
      <w:r w:rsidRPr="00B03F3F">
        <w:rPr>
          <w:color w:val="000000"/>
          <w:sz w:val="24"/>
          <w:szCs w:val="24"/>
        </w:rPr>
        <w:t>125. Teismas, nustatydamas atrenkamų kandidatų skaičių, kvalifikacines atrankos kriterijus ir tvarką, privalo laikytis šių reikalavimų:</w:t>
      </w:r>
    </w:p>
    <w:p w:rsidR="00B03F3F" w:rsidRPr="00B03F3F" w:rsidRDefault="00B03F3F" w:rsidP="00B03F3F">
      <w:pPr>
        <w:shd w:val="clear" w:color="auto" w:fill="FFFFFF"/>
        <w:tabs>
          <w:tab w:val="left" w:pos="1215"/>
        </w:tabs>
        <w:ind w:firstLine="1134"/>
        <w:jc w:val="both"/>
        <w:rPr>
          <w:sz w:val="24"/>
          <w:szCs w:val="24"/>
        </w:rPr>
      </w:pPr>
      <w:r w:rsidRPr="00B03F3F">
        <w:rPr>
          <w:color w:val="000000"/>
          <w:sz w:val="24"/>
          <w:szCs w:val="24"/>
        </w:rPr>
        <w:t>125.1. turi būti užtikrinta reali konkurencija, kvalifikacinės atrankos kriterijai turi būti aiškūs ir nediskriminuojantys;</w:t>
      </w:r>
    </w:p>
    <w:p w:rsidR="00B03F3F" w:rsidRPr="00B03F3F" w:rsidRDefault="00B03F3F" w:rsidP="00B03F3F">
      <w:pPr>
        <w:shd w:val="clear" w:color="auto" w:fill="FFFFFF"/>
        <w:ind w:right="30" w:firstLine="1134"/>
        <w:jc w:val="both"/>
        <w:rPr>
          <w:sz w:val="24"/>
          <w:szCs w:val="24"/>
        </w:rPr>
      </w:pPr>
      <w:r w:rsidRPr="00B03F3F">
        <w:rPr>
          <w:color w:val="000000"/>
          <w:sz w:val="24"/>
          <w:szCs w:val="24"/>
        </w:rPr>
        <w:t>125.2. kvalifikacinės atrankos kriterijai turi būti nustatyti Viešųjų pirkimu įstatymo 35–38 straipsnių pagrindu.</w:t>
      </w:r>
    </w:p>
    <w:p w:rsidR="00B03F3F" w:rsidRPr="00B03F3F" w:rsidRDefault="00B03F3F" w:rsidP="00B03F3F">
      <w:pPr>
        <w:numPr>
          <w:ilvl w:val="0"/>
          <w:numId w:val="41"/>
        </w:numPr>
        <w:shd w:val="clear" w:color="auto" w:fill="FFFFFF"/>
        <w:tabs>
          <w:tab w:val="left" w:pos="1215"/>
        </w:tabs>
        <w:ind w:firstLine="1134"/>
        <w:jc w:val="both"/>
        <w:rPr>
          <w:color w:val="000000"/>
          <w:sz w:val="24"/>
          <w:szCs w:val="24"/>
        </w:rPr>
      </w:pPr>
      <w:r w:rsidRPr="00B03F3F">
        <w:rPr>
          <w:color w:val="000000"/>
          <w:sz w:val="24"/>
          <w:szCs w:val="24"/>
        </w:rPr>
        <w:t>Kvalifikacinė atranka turi būti atliekama tik iš tų kandidatų, kurie atitinka Teismo nustatytus minimalius kvalifikacijos reikalavimus.</w:t>
      </w:r>
    </w:p>
    <w:p w:rsidR="00B03F3F" w:rsidRPr="00B03F3F" w:rsidRDefault="00B03F3F" w:rsidP="00B03F3F">
      <w:pPr>
        <w:numPr>
          <w:ilvl w:val="0"/>
          <w:numId w:val="41"/>
        </w:numPr>
        <w:shd w:val="clear" w:color="auto" w:fill="FFFFFF"/>
        <w:tabs>
          <w:tab w:val="left" w:pos="1215"/>
        </w:tabs>
        <w:ind w:firstLine="1134"/>
        <w:jc w:val="both"/>
        <w:rPr>
          <w:color w:val="000000"/>
          <w:sz w:val="24"/>
          <w:szCs w:val="24"/>
        </w:rPr>
      </w:pPr>
      <w:r w:rsidRPr="00B03F3F">
        <w:rPr>
          <w:color w:val="000000"/>
          <w:sz w:val="24"/>
          <w:szCs w:val="24"/>
        </w:rPr>
        <w:t>Pateikti pasiūlymus turi būti pakviesta ne mažiau kandidatų, negu Teismo nustatytas mažiausias kviečiamų kandidatų skaičius. Jeigu minimalius kvalifikacijos reikalavimus atitinka mažiau kandidatų, negu nustatytas mažiausias kviečiamų kandidatų skaičius, Teismas pateikti pasiūlymus kviečia visus kandidatus, kurie atitinka keliamus minimalius kvalifikacijos reikalavimus.</w:t>
      </w:r>
    </w:p>
    <w:p w:rsidR="00B03F3F" w:rsidRPr="00B03F3F" w:rsidRDefault="00B03F3F" w:rsidP="00B03F3F">
      <w:pPr>
        <w:numPr>
          <w:ilvl w:val="0"/>
          <w:numId w:val="41"/>
        </w:numPr>
        <w:shd w:val="clear" w:color="auto" w:fill="FFFFFF"/>
        <w:tabs>
          <w:tab w:val="left" w:pos="1215"/>
        </w:tabs>
        <w:ind w:firstLine="1134"/>
        <w:jc w:val="both"/>
        <w:rPr>
          <w:color w:val="000000"/>
          <w:sz w:val="24"/>
          <w:szCs w:val="24"/>
        </w:rPr>
      </w:pPr>
      <w:r w:rsidRPr="00B03F3F">
        <w:rPr>
          <w:color w:val="000000"/>
          <w:sz w:val="24"/>
          <w:szCs w:val="24"/>
        </w:rPr>
        <w:t>Konkurso metu Teismas negali kviesti dalyvauti pirkime kitų, paraiškų nepateikusių tiekėjų arba kandidatų, kurie neatitinka minimalių kvalifikacijos reikalavimų.</w:t>
      </w:r>
    </w:p>
    <w:p w:rsidR="00B03F3F" w:rsidRPr="00B03F3F" w:rsidRDefault="00B03F3F" w:rsidP="00B03F3F">
      <w:pPr>
        <w:numPr>
          <w:ilvl w:val="0"/>
          <w:numId w:val="41"/>
        </w:numPr>
        <w:shd w:val="clear" w:color="auto" w:fill="FFFFFF"/>
        <w:tabs>
          <w:tab w:val="left" w:pos="1215"/>
        </w:tabs>
        <w:ind w:firstLine="1134"/>
        <w:jc w:val="both"/>
        <w:rPr>
          <w:color w:val="000000"/>
          <w:sz w:val="24"/>
          <w:szCs w:val="24"/>
        </w:rPr>
      </w:pPr>
      <w:r w:rsidRPr="00B03F3F">
        <w:rPr>
          <w:color w:val="000000"/>
          <w:sz w:val="24"/>
          <w:szCs w:val="24"/>
        </w:rPr>
        <w:t>Jei supaprastinto riboto konkurso metu bus vykdomas elektroninis aukcionas, apie tai nurodoma skelbime apie supaprastintą pirkimą.</w:t>
      </w:r>
    </w:p>
    <w:p w:rsidR="00B03F3F" w:rsidRPr="00B03F3F" w:rsidRDefault="00B03F3F" w:rsidP="007D6AFF">
      <w:pPr>
        <w:spacing w:before="480" w:after="240"/>
        <w:jc w:val="center"/>
        <w:rPr>
          <w:b/>
          <w:sz w:val="24"/>
          <w:szCs w:val="24"/>
        </w:rPr>
      </w:pPr>
      <w:r w:rsidRPr="00B03F3F">
        <w:rPr>
          <w:b/>
          <w:sz w:val="24"/>
          <w:szCs w:val="24"/>
        </w:rPr>
        <w:t>XIV. SUPAPRASTINTOS SKELBIAMOS DERYBOS</w:t>
      </w:r>
    </w:p>
    <w:p w:rsidR="00B03F3F" w:rsidRPr="00B03F3F" w:rsidRDefault="00B03F3F" w:rsidP="00B03F3F">
      <w:pPr>
        <w:numPr>
          <w:ilvl w:val="0"/>
          <w:numId w:val="42"/>
        </w:numPr>
        <w:shd w:val="clear" w:color="auto" w:fill="FFFFFF"/>
        <w:tabs>
          <w:tab w:val="left" w:pos="1245"/>
        </w:tabs>
        <w:ind w:firstLine="1134"/>
        <w:jc w:val="both"/>
        <w:rPr>
          <w:color w:val="000000"/>
          <w:sz w:val="24"/>
          <w:szCs w:val="24"/>
        </w:rPr>
      </w:pPr>
      <w:r w:rsidRPr="00B03F3F">
        <w:rPr>
          <w:color w:val="000000"/>
          <w:sz w:val="24"/>
          <w:szCs w:val="24"/>
        </w:rPr>
        <w:t>Vykdant supaprastintas skelbiamas derybas, apie supaprastintą pirkimą skelbiama šiose Taisyklėse nustatyta tvarka. Derybos laikomos įvykusiomis, jei yra bent vienas neatmestas pasiūlymas.</w:t>
      </w:r>
    </w:p>
    <w:p w:rsidR="00B03F3F" w:rsidRPr="00B03F3F" w:rsidRDefault="00B03F3F" w:rsidP="00B03F3F">
      <w:pPr>
        <w:numPr>
          <w:ilvl w:val="0"/>
          <w:numId w:val="42"/>
        </w:numPr>
        <w:shd w:val="clear" w:color="auto" w:fill="FFFFFF"/>
        <w:tabs>
          <w:tab w:val="left" w:pos="1245"/>
        </w:tabs>
        <w:ind w:firstLine="1134"/>
        <w:jc w:val="both"/>
        <w:rPr>
          <w:color w:val="000000"/>
          <w:sz w:val="24"/>
          <w:szCs w:val="24"/>
        </w:rPr>
      </w:pPr>
      <w:r w:rsidRPr="00B03F3F">
        <w:rPr>
          <w:color w:val="000000"/>
          <w:sz w:val="24"/>
          <w:szCs w:val="24"/>
        </w:rPr>
        <w:lastRenderedPageBreak/>
        <w:t>Supaprastintos skelbiamos derybos gali būti atliekamos:</w:t>
      </w:r>
    </w:p>
    <w:p w:rsidR="00B03F3F" w:rsidRPr="00B03F3F" w:rsidRDefault="00B03F3F" w:rsidP="00B03F3F">
      <w:pPr>
        <w:shd w:val="clear" w:color="auto" w:fill="FFFFFF"/>
        <w:ind w:right="15" w:firstLine="1134"/>
        <w:jc w:val="both"/>
        <w:rPr>
          <w:sz w:val="24"/>
          <w:szCs w:val="24"/>
        </w:rPr>
      </w:pPr>
      <w:r w:rsidRPr="00B03F3F">
        <w:rPr>
          <w:color w:val="000000"/>
          <w:sz w:val="24"/>
          <w:szCs w:val="24"/>
        </w:rPr>
        <w:t>131.1. skelbime apie supaprastintą pirkimą kviečiant suinteresuotus tiekėjus pateikti pasiūlymus;</w:t>
      </w:r>
    </w:p>
    <w:p w:rsidR="00B03F3F" w:rsidRPr="00B03F3F" w:rsidRDefault="00B03F3F" w:rsidP="00B03F3F">
      <w:pPr>
        <w:shd w:val="clear" w:color="auto" w:fill="FFFFFF"/>
        <w:ind w:right="15" w:firstLine="1134"/>
        <w:jc w:val="both"/>
        <w:rPr>
          <w:sz w:val="24"/>
          <w:szCs w:val="24"/>
        </w:rPr>
      </w:pPr>
      <w:r w:rsidRPr="00B03F3F">
        <w:rPr>
          <w:color w:val="000000"/>
          <w:sz w:val="24"/>
          <w:szCs w:val="24"/>
        </w:rPr>
        <w:t>131.2. skelbime apie supaprastintą pirkimą kviečiant suinteresuotus tiekėjus teikti paraiškas dalyvauti pirkime ir ribojant kandidatų, teiksiančių pasiūlymus, skaičių.</w:t>
      </w:r>
    </w:p>
    <w:p w:rsidR="00B03F3F" w:rsidRPr="00B03F3F" w:rsidRDefault="00B03F3F" w:rsidP="00B03F3F">
      <w:pPr>
        <w:numPr>
          <w:ilvl w:val="0"/>
          <w:numId w:val="43"/>
        </w:numPr>
        <w:shd w:val="clear" w:color="auto" w:fill="FFFFFF"/>
        <w:tabs>
          <w:tab w:val="left" w:pos="1245"/>
        </w:tabs>
        <w:ind w:firstLine="1134"/>
        <w:jc w:val="both"/>
        <w:rPr>
          <w:color w:val="000000"/>
          <w:sz w:val="24"/>
          <w:szCs w:val="24"/>
        </w:rPr>
      </w:pPr>
      <w:r w:rsidRPr="00B03F3F">
        <w:rPr>
          <w:color w:val="000000"/>
          <w:sz w:val="24"/>
          <w:szCs w:val="24"/>
        </w:rPr>
        <w:t>Kai ribojamas kandidatų skaičius, vykdoma kvalifikacinė atranka kaip nustatyta 125 ir 126 punktuose. Mažiausias skelbime apie supaprastintą pirkimą nurodomas kandidatų, kurie bus kviečiami derėtis, skaičius negali būti mažesnis kaip 3. Pateikti pasiūlymus turi būti pakviesta ne mažiau kandidatų, negu Teismo nustatytas mažiausias kviečiamų kandidatų skaičius. Jeigu minimalius kvalifikacijos reikalavimus atitinka mažiau kandidatų, negu nustatytas mažiausias kviečiamų kandidatų skaičius, Teismas pateikti pasiūlymus kviečia visus kandidatus, kurie atitinka keliamus minimalius kvalifikacijos reikalavimus. Pirkimo metu Teismas negali kviesti dalyvauti pirkime kitų, paraiškų nepateikusių tiekėjų arba kandidatų, kurie neatitinka minimalių kvalifikacijos reikalavimų.</w:t>
      </w:r>
    </w:p>
    <w:p w:rsidR="00B03F3F" w:rsidRPr="00B03F3F" w:rsidRDefault="00B03F3F" w:rsidP="00B03F3F">
      <w:pPr>
        <w:numPr>
          <w:ilvl w:val="0"/>
          <w:numId w:val="43"/>
        </w:numPr>
        <w:shd w:val="clear" w:color="auto" w:fill="FFFFFF"/>
        <w:tabs>
          <w:tab w:val="left" w:pos="1245"/>
        </w:tabs>
        <w:ind w:firstLine="1134"/>
        <w:jc w:val="both"/>
        <w:rPr>
          <w:color w:val="000000"/>
          <w:sz w:val="24"/>
          <w:szCs w:val="24"/>
        </w:rPr>
      </w:pPr>
      <w:r w:rsidRPr="00B03F3F">
        <w:rPr>
          <w:color w:val="000000"/>
          <w:sz w:val="24"/>
          <w:szCs w:val="24"/>
        </w:rPr>
        <w:t>Jei kandidatų skaičius neribojamas, tiekėjai prašomi pateikti pirminius pasiūlymus iki pirkimo dokumentuose nurodyto termino, kuris negali būti trumpesnis nei nurodyta 118 punkte. Kai ribojamas kandidatų, kurie bus kviečiami derėtis, skaičius, paraiškų pateikimo terminas negali būti trumpesnis nei 7 darbo dienos nuo skelbimo apie pirkimą paskelbimo dienos.</w:t>
      </w:r>
    </w:p>
    <w:p w:rsidR="00B03F3F" w:rsidRPr="00B03F3F" w:rsidRDefault="00B03F3F" w:rsidP="00B03F3F">
      <w:pPr>
        <w:numPr>
          <w:ilvl w:val="0"/>
          <w:numId w:val="43"/>
        </w:numPr>
        <w:shd w:val="clear" w:color="auto" w:fill="FFFFFF"/>
        <w:tabs>
          <w:tab w:val="left" w:pos="1245"/>
        </w:tabs>
        <w:ind w:firstLine="1134"/>
        <w:jc w:val="both"/>
        <w:rPr>
          <w:color w:val="000000"/>
          <w:sz w:val="24"/>
          <w:szCs w:val="24"/>
        </w:rPr>
      </w:pPr>
      <w:r w:rsidRPr="00B03F3F">
        <w:rPr>
          <w:color w:val="000000"/>
          <w:sz w:val="24"/>
          <w:szCs w:val="24"/>
        </w:rPr>
        <w:t>Kvalifikacinė atranka turi būti atliekama tik iš tų kandidatų, kurie atitinka perkančiosios organizacijos nustatytus minimalius kvalifikacijos reikalavimus.</w:t>
      </w:r>
    </w:p>
    <w:p w:rsidR="00B03F3F" w:rsidRPr="00B03F3F" w:rsidRDefault="00B03F3F" w:rsidP="00B03F3F">
      <w:pPr>
        <w:numPr>
          <w:ilvl w:val="0"/>
          <w:numId w:val="43"/>
        </w:numPr>
        <w:shd w:val="clear" w:color="auto" w:fill="FFFFFF"/>
        <w:tabs>
          <w:tab w:val="left" w:pos="1245"/>
        </w:tabs>
        <w:ind w:firstLine="1134"/>
        <w:jc w:val="both"/>
        <w:rPr>
          <w:color w:val="000000"/>
          <w:sz w:val="24"/>
          <w:szCs w:val="24"/>
        </w:rPr>
      </w:pPr>
      <w:r w:rsidRPr="00B03F3F">
        <w:rPr>
          <w:color w:val="000000"/>
          <w:sz w:val="24"/>
          <w:szCs w:val="24"/>
        </w:rPr>
        <w:t>Teismas derybas vykdo tokiais etapais:</w:t>
      </w:r>
    </w:p>
    <w:p w:rsidR="00B03F3F" w:rsidRPr="00B03F3F" w:rsidRDefault="00B03F3F" w:rsidP="00B03F3F">
      <w:pPr>
        <w:numPr>
          <w:ilvl w:val="1"/>
          <w:numId w:val="43"/>
        </w:numPr>
        <w:shd w:val="clear" w:color="auto" w:fill="FFFFFF"/>
        <w:tabs>
          <w:tab w:val="left" w:pos="1843"/>
        </w:tabs>
        <w:ind w:left="0" w:right="30" w:firstLine="1134"/>
        <w:jc w:val="both"/>
        <w:rPr>
          <w:sz w:val="24"/>
          <w:szCs w:val="24"/>
        </w:rPr>
      </w:pPr>
      <w:r w:rsidRPr="00B03F3F">
        <w:rPr>
          <w:color w:val="000000"/>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B03F3F" w:rsidRPr="00B03F3F" w:rsidRDefault="00B03F3F" w:rsidP="00B03F3F">
      <w:pPr>
        <w:numPr>
          <w:ilvl w:val="1"/>
          <w:numId w:val="43"/>
        </w:numPr>
        <w:shd w:val="clear" w:color="auto" w:fill="FFFFFF"/>
        <w:tabs>
          <w:tab w:val="left" w:pos="1843"/>
        </w:tabs>
        <w:ind w:left="0" w:right="30" w:firstLine="1134"/>
        <w:jc w:val="both"/>
        <w:rPr>
          <w:sz w:val="24"/>
          <w:szCs w:val="24"/>
        </w:rPr>
      </w:pPr>
      <w:r w:rsidRPr="00B03F3F">
        <w:rPr>
          <w:color w:val="000000"/>
          <w:sz w:val="24"/>
          <w:szCs w:val="24"/>
        </w:rPr>
        <w:t>Teismas susipažįsta su pirminiais pasiūlymais ir minimalius kvalifikacijos reikalavimus atitinkančius dalyvius (kai vykdoma kvalifikacinė atranka – visus pirminius pasiūlymus pateikusius dalyvius) kviečia derėtis;</w:t>
      </w:r>
    </w:p>
    <w:p w:rsidR="00B03F3F" w:rsidRPr="00B03F3F" w:rsidRDefault="00B03F3F" w:rsidP="00B03F3F">
      <w:pPr>
        <w:numPr>
          <w:ilvl w:val="1"/>
          <w:numId w:val="43"/>
        </w:numPr>
        <w:shd w:val="clear" w:color="auto" w:fill="FFFFFF"/>
        <w:tabs>
          <w:tab w:val="left" w:pos="1843"/>
        </w:tabs>
        <w:ind w:left="0" w:right="30" w:firstLine="1134"/>
        <w:jc w:val="both"/>
        <w:rPr>
          <w:sz w:val="24"/>
          <w:szCs w:val="24"/>
        </w:rPr>
      </w:pPr>
      <w:r w:rsidRPr="00B03F3F">
        <w:rPr>
          <w:color w:val="000000"/>
          <w:sz w:val="24"/>
          <w:szCs w:val="24"/>
        </w:rPr>
        <w:t>su kiekvienu tiekėju atskirai deramasi dėl pasiūlymo sąlygų siekiant geriausio rezultato. Pabaigus derybas dalyvių gali būti prašoma pateikti galutinius kainos pasiūlymus užklijuotuose vokuose. Šių vokų atplėšimas ir kainos paskelbimas vyksta viešame posėdyje, kuriame turi teisę dalyvauti visi pasiūlymus pateikę tiekėjai ar jų atstovai;</w:t>
      </w:r>
    </w:p>
    <w:p w:rsidR="00B03F3F" w:rsidRPr="00B03F3F" w:rsidRDefault="00B03F3F" w:rsidP="00B03F3F">
      <w:pPr>
        <w:numPr>
          <w:ilvl w:val="1"/>
          <w:numId w:val="43"/>
        </w:numPr>
        <w:shd w:val="clear" w:color="auto" w:fill="FFFFFF"/>
        <w:tabs>
          <w:tab w:val="left" w:pos="1843"/>
        </w:tabs>
        <w:ind w:left="0" w:right="30" w:firstLine="1134"/>
        <w:jc w:val="both"/>
        <w:rPr>
          <w:sz w:val="24"/>
          <w:szCs w:val="24"/>
        </w:rPr>
      </w:pPr>
      <w:r w:rsidRPr="00B03F3F">
        <w:rPr>
          <w:color w:val="000000"/>
          <w:sz w:val="24"/>
          <w:szCs w:val="24"/>
        </w:rPr>
        <w:t>vadovaujantis pirkimo dokumentuose nustatyta pasiūlymų vertinimo tvarka ir kriterijais, pagal derybų rezultatus, užfiksuotus pasiūlymuose ir derybų protokoluose, nustatomas</w:t>
      </w:r>
      <w:r w:rsidRPr="00B03F3F">
        <w:rPr>
          <w:sz w:val="24"/>
          <w:szCs w:val="24"/>
        </w:rPr>
        <w:t xml:space="preserve"> </w:t>
      </w:r>
      <w:r w:rsidRPr="00B03F3F">
        <w:rPr>
          <w:color w:val="000000"/>
          <w:sz w:val="24"/>
          <w:szCs w:val="24"/>
        </w:rPr>
        <w:t>geriausias pasiūlymas.</w:t>
      </w:r>
    </w:p>
    <w:p w:rsidR="00B03F3F" w:rsidRPr="00B03F3F" w:rsidRDefault="00B03F3F" w:rsidP="00B03F3F">
      <w:pPr>
        <w:shd w:val="clear" w:color="auto" w:fill="FFFFFF"/>
        <w:ind w:firstLine="1134"/>
        <w:jc w:val="both"/>
        <w:rPr>
          <w:sz w:val="24"/>
          <w:szCs w:val="24"/>
        </w:rPr>
      </w:pPr>
      <w:r w:rsidRPr="00B03F3F">
        <w:rPr>
          <w:color w:val="000000"/>
          <w:sz w:val="24"/>
          <w:szCs w:val="24"/>
        </w:rPr>
        <w:t>136. Derybų metu turi būti laikomasi</w:t>
      </w:r>
      <w:r w:rsidRPr="00B03F3F">
        <w:t xml:space="preserve"> </w:t>
      </w:r>
      <w:r w:rsidRPr="00B03F3F">
        <w:rPr>
          <w:sz w:val="24"/>
          <w:szCs w:val="24"/>
        </w:rPr>
        <w:t>šių</w:t>
      </w:r>
      <w:r w:rsidRPr="00B03F3F">
        <w:rPr>
          <w:smallCaps/>
          <w:color w:val="000000"/>
          <w:sz w:val="24"/>
          <w:szCs w:val="24"/>
        </w:rPr>
        <w:t xml:space="preserve"> </w:t>
      </w:r>
      <w:r w:rsidRPr="00B03F3F">
        <w:rPr>
          <w:color w:val="000000"/>
          <w:sz w:val="24"/>
          <w:szCs w:val="24"/>
        </w:rPr>
        <w:t>reikalavimų:</w:t>
      </w:r>
    </w:p>
    <w:p w:rsidR="00B03F3F" w:rsidRPr="00B03F3F" w:rsidRDefault="00B03F3F" w:rsidP="00B03F3F">
      <w:pPr>
        <w:numPr>
          <w:ilvl w:val="0"/>
          <w:numId w:val="44"/>
        </w:numPr>
        <w:shd w:val="clear" w:color="auto" w:fill="FFFFFF"/>
        <w:tabs>
          <w:tab w:val="left" w:pos="1470"/>
        </w:tabs>
        <w:ind w:firstLine="1134"/>
        <w:jc w:val="both"/>
        <w:rPr>
          <w:color w:val="000000"/>
          <w:sz w:val="24"/>
          <w:szCs w:val="24"/>
        </w:rPr>
      </w:pPr>
      <w:r w:rsidRPr="00B03F3F">
        <w:rPr>
          <w:color w:val="000000"/>
          <w:sz w:val="24"/>
          <w:szCs w:val="24"/>
        </w:rPr>
        <w:t>tretiesiems asmenims Teismas negali atskleisti jokios iš tiekėjo gautos informacijos be jo sutikimo, taip pat tiekėjas negali būti informuojamas apie susitarimus, pasiektus su kitais tiekėjais;</w:t>
      </w:r>
    </w:p>
    <w:p w:rsidR="00B03F3F" w:rsidRPr="00B03F3F" w:rsidRDefault="00B03F3F" w:rsidP="00B03F3F">
      <w:pPr>
        <w:numPr>
          <w:ilvl w:val="0"/>
          <w:numId w:val="44"/>
        </w:numPr>
        <w:shd w:val="clear" w:color="auto" w:fill="FFFFFF"/>
        <w:tabs>
          <w:tab w:val="left" w:pos="1470"/>
        </w:tabs>
        <w:ind w:firstLine="1134"/>
        <w:jc w:val="both"/>
        <w:rPr>
          <w:color w:val="000000"/>
          <w:sz w:val="24"/>
          <w:szCs w:val="24"/>
        </w:rPr>
      </w:pPr>
      <w:r w:rsidRPr="00B03F3F">
        <w:rPr>
          <w:color w:val="000000"/>
          <w:sz w:val="24"/>
          <w:szCs w:val="24"/>
        </w:rPr>
        <w:t>visiems dalyviams turi būti taikomi vienodi reikalavimai, suteikiamos vienodos galimybės ir pateikiama vienoda informacija. Teikdamas informaciją Teismas neturi diskriminuoti vienų tiekėjų kitų naudai;</w:t>
      </w:r>
    </w:p>
    <w:p w:rsidR="00B03F3F" w:rsidRPr="00B03F3F" w:rsidRDefault="00B03F3F" w:rsidP="00B03F3F">
      <w:pPr>
        <w:numPr>
          <w:ilvl w:val="0"/>
          <w:numId w:val="44"/>
        </w:numPr>
        <w:shd w:val="clear" w:color="auto" w:fill="FFFFFF"/>
        <w:tabs>
          <w:tab w:val="left" w:pos="1470"/>
        </w:tabs>
        <w:ind w:firstLine="1134"/>
        <w:jc w:val="both"/>
        <w:rPr>
          <w:color w:val="000000"/>
          <w:sz w:val="24"/>
          <w:szCs w:val="24"/>
        </w:rPr>
      </w:pPr>
      <w:r w:rsidRPr="00B03F3F">
        <w:rPr>
          <w:color w:val="000000"/>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03F3F" w:rsidRPr="00B03F3F" w:rsidRDefault="00B03F3F" w:rsidP="007D6AFF">
      <w:pPr>
        <w:spacing w:before="480" w:after="240"/>
        <w:jc w:val="center"/>
        <w:rPr>
          <w:b/>
          <w:sz w:val="24"/>
          <w:szCs w:val="24"/>
        </w:rPr>
      </w:pPr>
      <w:r w:rsidRPr="00B03F3F">
        <w:rPr>
          <w:b/>
          <w:sz w:val="24"/>
          <w:szCs w:val="24"/>
        </w:rPr>
        <w:t>XV. APKLAUSA</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Supaprastinti pirkimai apklausos būdu gali būti vykdomi raštu arba žodžiu.</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 xml:space="preserve">Apklausiant žodžiu, su tiekėjais bendraujama asmeniškai, telefonu, elektroniniu paštu. Taip pat galima naudotis tiekėjų viešai paskelbta informacija (pvz., internete, kataloguose, </w:t>
      </w:r>
      <w:r w:rsidRPr="00B03F3F">
        <w:rPr>
          <w:color w:val="000000"/>
          <w:sz w:val="24"/>
          <w:szCs w:val="24"/>
        </w:rPr>
        <w:lastRenderedPageBreak/>
        <w:t>reklaminiuose skelbimuose ir kt.) apie siūlomas prekes, paslaugas ir darbus. Toks informacijos gavimas prilyginamas žodinei tiekėjų apklausai. Apklausiant raštu, pasiūlymus gali būti prašoma pateikti faksu, elektroniniu paštu, vokuose arba CVP IS priemonėmis.</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Apklausa žodžiu gali būti vykdoma tais atvejais, kai pirkimo vertė neviršija 10 tūkst. Lt.</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Apklausą vykdo Viešųjų pirkimų komisija arba pirkimų organizatorius.</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Viešųjų pirkimų komisija apklausą vykdo, kai pirkimo vertė prekėms, paslaugoms ar darbams įsigyti yra 25 tūkst. Lt ir daugiau. Teismo pirmininkas ar jo įgaliotas asmuo Viešųjų pirkimų komisijai gali pavesti vykdyti ir organizuoti pirkimą ir tais atvejais, kai pirkimo vertė yra mažesnė nei 25 tūkst. Lt.</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 xml:space="preserve">Pirkimų organizatorius mažos vertės pirkimą apklausos būdu atlieka, kai konkretaus prekių, paslaugų ar darbų pirkimo vertė mažesnė kaip 25 tūkst. Lt </w:t>
      </w:r>
      <w:r w:rsidRPr="00B03F3F">
        <w:rPr>
          <w:smallCaps/>
          <w:color w:val="000000"/>
          <w:sz w:val="24"/>
          <w:szCs w:val="24"/>
        </w:rPr>
        <w:t>.</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Apklausos metu nepažeidžiant viešųjų pirkimų principų gali būti deramasi dėl pasiūlymo sąlygų (kainos, apmokėjimo, terminų ir pan.). Teismas pirkimo dokumentuose nurodo ar bus deramasi arba kokiais atvejais bus deramasi, ir derėjimosi tvarką. Derybos turi būti protokoluojamos. Derybų protokolą pasirašo Komisija ir dalyvio, su kuriuo buvo derėtasi, įgaliotas atstovas. Derybose tiekėjai negali būti diskriminuojami jiems pateikiant skirtingą informaciją ar kitaip ribojant atskirų tiekėjų galimybes pagerinti savo pasiūlymus.</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Pirkimų organizatorius ir Komisija, atlikdami supaprastintus pirkimus, turi skatinti tiekėjų konkurenciją, siekdami kuo naudingesnių Teismui tiekėjų pasiūlymų.</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Teismas vykdyti supaprastintą pirkimą apklausos būdu gali visais atvejais, kurie numatyti šiose Taisyklėse.</w:t>
      </w:r>
    </w:p>
    <w:p w:rsidR="00B03F3F" w:rsidRPr="00B03F3F" w:rsidRDefault="00B03F3F" w:rsidP="00B03F3F">
      <w:pPr>
        <w:numPr>
          <w:ilvl w:val="0"/>
          <w:numId w:val="45"/>
        </w:numPr>
        <w:shd w:val="clear" w:color="auto" w:fill="FFFFFF"/>
        <w:tabs>
          <w:tab w:val="left" w:pos="1260"/>
        </w:tabs>
        <w:ind w:firstLine="1134"/>
        <w:jc w:val="both"/>
        <w:rPr>
          <w:color w:val="000000"/>
          <w:sz w:val="24"/>
          <w:szCs w:val="24"/>
        </w:rPr>
      </w:pPr>
      <w:r w:rsidRPr="00B03F3F">
        <w:rPr>
          <w:color w:val="000000"/>
          <w:sz w:val="24"/>
          <w:szCs w:val="24"/>
        </w:rPr>
        <w:t>Apklausos atveju turi būti kreipiamasi į ne mažiau kaip 3 galimus tiekėjus. Šio punkto reikalavimas netaikomas:</w:t>
      </w:r>
    </w:p>
    <w:p w:rsidR="00B03F3F" w:rsidRPr="00B03F3F" w:rsidRDefault="00B03F3F" w:rsidP="00B03F3F">
      <w:pPr>
        <w:shd w:val="clear" w:color="auto" w:fill="FFFFFF"/>
        <w:ind w:right="2" w:firstLine="1134"/>
        <w:jc w:val="both"/>
        <w:rPr>
          <w:color w:val="000000"/>
          <w:sz w:val="24"/>
          <w:szCs w:val="24"/>
        </w:rPr>
      </w:pPr>
      <w:r w:rsidRPr="00B03F3F">
        <w:rPr>
          <w:color w:val="000000"/>
          <w:sz w:val="24"/>
          <w:szCs w:val="24"/>
        </w:rPr>
        <w:t xml:space="preserve">146.1. kai nėra 3 tiekėjų, tuomet turi būti apklausti visi žinomi tiekėjai; </w:t>
      </w:r>
    </w:p>
    <w:p w:rsidR="00B03F3F" w:rsidRPr="00B03F3F" w:rsidRDefault="00B03F3F" w:rsidP="00B03F3F">
      <w:pPr>
        <w:shd w:val="clear" w:color="auto" w:fill="FFFFFF"/>
        <w:ind w:right="2" w:firstLine="1134"/>
        <w:jc w:val="both"/>
        <w:rPr>
          <w:color w:val="000000"/>
          <w:sz w:val="24"/>
          <w:szCs w:val="24"/>
        </w:rPr>
      </w:pPr>
      <w:r w:rsidRPr="00B03F3F">
        <w:rPr>
          <w:color w:val="000000"/>
          <w:sz w:val="24"/>
          <w:szCs w:val="24"/>
        </w:rPr>
        <w:t xml:space="preserve">146.2. </w:t>
      </w:r>
      <w:r w:rsidRPr="00B03F3F">
        <w:rPr>
          <w:sz w:val="24"/>
          <w:szCs w:val="24"/>
        </w:rPr>
        <w:t>p</w:t>
      </w:r>
      <w:r w:rsidRPr="00B03F3F">
        <w:rPr>
          <w:color w:val="000000"/>
          <w:sz w:val="24"/>
          <w:szCs w:val="24"/>
        </w:rPr>
        <w:t>irkimas, apie kurį buvo skelbta, neįvyko, nes nebuvo gauta paraiškų ar pasiūlymų;</w:t>
      </w:r>
    </w:p>
    <w:p w:rsidR="00B03F3F" w:rsidRPr="00B03F3F" w:rsidRDefault="00B03F3F" w:rsidP="00B03F3F">
      <w:pPr>
        <w:shd w:val="clear" w:color="auto" w:fill="FFFFFF"/>
        <w:ind w:right="2" w:firstLine="1134"/>
        <w:jc w:val="both"/>
        <w:rPr>
          <w:color w:val="000000"/>
          <w:sz w:val="24"/>
          <w:szCs w:val="24"/>
        </w:rPr>
      </w:pPr>
      <w:r w:rsidRPr="00B03F3F">
        <w:rPr>
          <w:color w:val="000000"/>
          <w:sz w:val="24"/>
          <w:szCs w:val="24"/>
        </w:rPr>
        <w:t>146.3. visi gauti pasiūlymai neatitiko pirkimo dokumentų reikalavimų arba buvo pasiūlytos per didelės, perkančiajai organizacijai nepriimtinos kainos. Šiuo atveju, iš esmes nekeičiant pirkimo sąlygų, pirkime dalyvauti kviečiami visi pasiūlymus pateikę tiekėjai, atitinkantys Teismo nustatytus minimalius kvalifikacijos reikalavimus.</w:t>
      </w:r>
    </w:p>
    <w:p w:rsidR="00B03F3F" w:rsidRPr="00B03F3F" w:rsidRDefault="00B03F3F" w:rsidP="00B03F3F">
      <w:pPr>
        <w:shd w:val="clear" w:color="auto" w:fill="FFFFFF"/>
        <w:ind w:right="2" w:firstLine="1134"/>
        <w:jc w:val="both"/>
        <w:rPr>
          <w:color w:val="000000"/>
          <w:sz w:val="24"/>
          <w:szCs w:val="24"/>
        </w:rPr>
      </w:pPr>
      <w:r w:rsidRPr="00B03F3F">
        <w:rPr>
          <w:color w:val="000000"/>
          <w:sz w:val="24"/>
          <w:szCs w:val="24"/>
        </w:rPr>
        <w:t>146.4. kai apklausa vykdoma po supaprastinto atviro konkurso ar supaprastintų skelbiamų derybų, atmetus visus pasiūlymus, į tiekėjus, atitinkančius minimalius kvalifikacijos reikalavimus, kreipiamasi pateikti patvirtinimą apie sutikimą dalyvauti pirkime.</w:t>
      </w:r>
    </w:p>
    <w:p w:rsidR="00B03F3F" w:rsidRPr="00B03F3F" w:rsidRDefault="00B03F3F" w:rsidP="00B03F3F">
      <w:pPr>
        <w:shd w:val="clear" w:color="auto" w:fill="FFFFFF"/>
        <w:tabs>
          <w:tab w:val="left" w:pos="1245"/>
        </w:tabs>
        <w:ind w:firstLine="1134"/>
        <w:jc w:val="both"/>
        <w:rPr>
          <w:color w:val="000000"/>
          <w:sz w:val="24"/>
          <w:szCs w:val="24"/>
        </w:rPr>
      </w:pPr>
      <w:r w:rsidRPr="00B03F3F">
        <w:rPr>
          <w:color w:val="000000"/>
          <w:sz w:val="24"/>
          <w:szCs w:val="24"/>
        </w:rPr>
        <w:t>147. Vienas tiekėjas, tiesiogiai kreipiantis į jį prašant pateikti pasiūlymą ar sudaryti ir pasirašyti sutartį, gali būti apklausiamas šių Taisyklių 150.1.1, 150.1.3, 150.1.5, 150.2.1, 150.2.2, 150.2.3, 150.3.3, 150.4.2, 150.4.3, 150.4.4, 150.4.5, 150.5.1, 150.5.2 punktuose nurodytais atvejais bei tada, kai:</w:t>
      </w:r>
    </w:p>
    <w:p w:rsidR="00B03F3F" w:rsidRPr="00B03F3F" w:rsidRDefault="00B03F3F" w:rsidP="00B03F3F">
      <w:pPr>
        <w:numPr>
          <w:ilvl w:val="1"/>
          <w:numId w:val="50"/>
        </w:numPr>
        <w:shd w:val="clear" w:color="auto" w:fill="FFFFFF"/>
        <w:tabs>
          <w:tab w:val="left" w:pos="1985"/>
        </w:tabs>
        <w:ind w:left="0" w:firstLine="1134"/>
        <w:jc w:val="both"/>
        <w:rPr>
          <w:color w:val="000000"/>
          <w:sz w:val="24"/>
          <w:szCs w:val="24"/>
        </w:rPr>
      </w:pPr>
      <w:r w:rsidRPr="00B03F3F">
        <w:rPr>
          <w:color w:val="000000"/>
          <w:sz w:val="24"/>
          <w:szCs w:val="24"/>
        </w:rPr>
        <w:t>perkami muziejų eksponatai, archyviniai ir bibliotekiniai dokumentai;</w:t>
      </w:r>
    </w:p>
    <w:p w:rsidR="00B03F3F" w:rsidRPr="00B03F3F" w:rsidRDefault="00B03F3F" w:rsidP="00B03F3F">
      <w:pPr>
        <w:numPr>
          <w:ilvl w:val="1"/>
          <w:numId w:val="50"/>
        </w:numPr>
        <w:shd w:val="clear" w:color="auto" w:fill="FFFFFF"/>
        <w:tabs>
          <w:tab w:val="left" w:pos="1985"/>
        </w:tabs>
        <w:ind w:left="0" w:firstLine="1134"/>
        <w:jc w:val="both"/>
        <w:rPr>
          <w:color w:val="000000"/>
          <w:sz w:val="24"/>
          <w:szCs w:val="24"/>
        </w:rPr>
      </w:pPr>
      <w:r w:rsidRPr="00B03F3F">
        <w:rPr>
          <w:color w:val="000000"/>
          <w:sz w:val="24"/>
          <w:szCs w:val="24"/>
        </w:rPr>
        <w:t>už prekes ar paslaugas atsiskaitoma pagal patvirtintus tarifus;</w:t>
      </w:r>
    </w:p>
    <w:p w:rsidR="00B03F3F" w:rsidRPr="00B03F3F" w:rsidRDefault="00B03F3F" w:rsidP="00B03F3F">
      <w:pPr>
        <w:numPr>
          <w:ilvl w:val="1"/>
          <w:numId w:val="50"/>
        </w:numPr>
        <w:shd w:val="clear" w:color="auto" w:fill="FFFFFF"/>
        <w:tabs>
          <w:tab w:val="left" w:pos="1985"/>
        </w:tabs>
        <w:ind w:left="0" w:firstLine="1134"/>
        <w:jc w:val="both"/>
        <w:rPr>
          <w:color w:val="000000"/>
          <w:sz w:val="24"/>
          <w:szCs w:val="24"/>
        </w:rPr>
      </w:pPr>
      <w:r w:rsidRPr="00B03F3F">
        <w:rPr>
          <w:color w:val="000000"/>
          <w:sz w:val="24"/>
          <w:szCs w:val="24"/>
        </w:rPr>
        <w:t>perkami meno kūriniai, suvenyrai, knygos, gėlės, puokštės, skelbimai, užuojautos ir pan.;</w:t>
      </w:r>
    </w:p>
    <w:p w:rsidR="00B03F3F" w:rsidRPr="00B03F3F" w:rsidRDefault="00B03F3F" w:rsidP="00B03F3F">
      <w:pPr>
        <w:numPr>
          <w:ilvl w:val="1"/>
          <w:numId w:val="50"/>
        </w:numPr>
        <w:shd w:val="clear" w:color="auto" w:fill="FFFFFF"/>
        <w:tabs>
          <w:tab w:val="left" w:pos="1985"/>
        </w:tabs>
        <w:ind w:left="0" w:firstLine="1134"/>
        <w:jc w:val="both"/>
        <w:rPr>
          <w:color w:val="000000"/>
          <w:sz w:val="24"/>
          <w:szCs w:val="24"/>
        </w:rPr>
      </w:pPr>
      <w:r w:rsidRPr="00B03F3F">
        <w:rPr>
          <w:color w:val="000000"/>
          <w:sz w:val="24"/>
          <w:szCs w:val="24"/>
        </w:rPr>
        <w:t>pirkimą būtina atlikti labai greitai (greičiau nei per penkias darbo dienas);</w:t>
      </w:r>
    </w:p>
    <w:p w:rsidR="00B03F3F" w:rsidRPr="00B03F3F" w:rsidRDefault="00B03F3F" w:rsidP="00B03F3F">
      <w:pPr>
        <w:numPr>
          <w:ilvl w:val="1"/>
          <w:numId w:val="50"/>
        </w:numPr>
        <w:shd w:val="clear" w:color="auto" w:fill="FFFFFF"/>
        <w:tabs>
          <w:tab w:val="left" w:pos="1985"/>
        </w:tabs>
        <w:ind w:left="0" w:firstLine="1134"/>
        <w:jc w:val="both"/>
        <w:rPr>
          <w:color w:val="000000"/>
          <w:sz w:val="24"/>
          <w:szCs w:val="24"/>
        </w:rPr>
      </w:pPr>
      <w:r w:rsidRPr="00B03F3F">
        <w:rPr>
          <w:color w:val="000000"/>
          <w:sz w:val="24"/>
          <w:szCs w:val="24"/>
        </w:rPr>
        <w:t>didesnio tiekėjų skaičiaus apklausa reikalautų neproporcingai didelių Komisijos ar pirkimų organizatoriaus pastangų, laiko ir (ar) lėšų sąnaudų;</w:t>
      </w:r>
    </w:p>
    <w:p w:rsidR="00B03F3F" w:rsidRPr="00B03F3F" w:rsidRDefault="00B03F3F" w:rsidP="00B03F3F">
      <w:pPr>
        <w:numPr>
          <w:ilvl w:val="1"/>
          <w:numId w:val="50"/>
        </w:numPr>
        <w:shd w:val="clear" w:color="auto" w:fill="FFFFFF"/>
        <w:tabs>
          <w:tab w:val="left" w:pos="1985"/>
        </w:tabs>
        <w:ind w:left="0" w:firstLine="1134"/>
        <w:jc w:val="both"/>
        <w:rPr>
          <w:color w:val="000000"/>
          <w:sz w:val="24"/>
          <w:szCs w:val="24"/>
        </w:rPr>
      </w:pPr>
      <w:r w:rsidRPr="00B03F3F">
        <w:rPr>
          <w:color w:val="000000"/>
          <w:sz w:val="24"/>
          <w:szCs w:val="24"/>
        </w:rPr>
        <w:t>esant kitų, objektyviai pateisinančių aplinkybių, dėl kurių neįmanoma apklausti daugiau tiekėjų. Šios aplinkybės negali priklausyti nuo Teismo delsimo arba neveiklumo.</w:t>
      </w:r>
    </w:p>
    <w:p w:rsidR="00B03F3F" w:rsidRPr="00B03F3F" w:rsidRDefault="00B03F3F" w:rsidP="00B03F3F">
      <w:pPr>
        <w:numPr>
          <w:ilvl w:val="0"/>
          <w:numId w:val="50"/>
        </w:numPr>
        <w:shd w:val="clear" w:color="auto" w:fill="FFFFFF"/>
        <w:tabs>
          <w:tab w:val="left" w:pos="1701"/>
        </w:tabs>
        <w:ind w:left="0" w:firstLine="1134"/>
        <w:jc w:val="both"/>
        <w:rPr>
          <w:color w:val="000000"/>
          <w:sz w:val="24"/>
          <w:szCs w:val="24"/>
        </w:rPr>
      </w:pPr>
      <w:r w:rsidRPr="00B03F3F">
        <w:rPr>
          <w:color w:val="000000"/>
          <w:sz w:val="24"/>
          <w:szCs w:val="24"/>
        </w:rPr>
        <w:t>Pasiūlymų pateikimo termino nustatymas pirkimą atliekant apklausos būdu neturi pažeisti protingumo principų.</w:t>
      </w:r>
    </w:p>
    <w:p w:rsidR="00B03F3F" w:rsidRPr="00B03F3F" w:rsidRDefault="00B03F3F" w:rsidP="00B03F3F">
      <w:pPr>
        <w:numPr>
          <w:ilvl w:val="0"/>
          <w:numId w:val="50"/>
        </w:numPr>
        <w:shd w:val="clear" w:color="auto" w:fill="FFFFFF"/>
        <w:tabs>
          <w:tab w:val="left" w:pos="1701"/>
        </w:tabs>
        <w:ind w:left="0" w:firstLine="1134"/>
        <w:jc w:val="both"/>
        <w:rPr>
          <w:color w:val="000000"/>
          <w:sz w:val="24"/>
          <w:szCs w:val="24"/>
        </w:rPr>
      </w:pPr>
      <w:r w:rsidRPr="00B03F3F">
        <w:rPr>
          <w:color w:val="000000"/>
          <w:sz w:val="24"/>
          <w:szCs w:val="24"/>
        </w:rPr>
        <w:t xml:space="preserve">Apklausiant tiekėją ar tiekėjui atskirai kreipiantis, Komisija (arba pirkimų organizatorius) turi atsakyti į visus tiekėjo klausimus, susijusius su pirkimu, kad tiekėjas geriau suprastų perkančiosios organizacijos poreikius ir galimybes, tačiau tiekėjui negali būti pateikta tokia </w:t>
      </w:r>
      <w:r w:rsidRPr="00B03F3F">
        <w:rPr>
          <w:color w:val="000000"/>
          <w:sz w:val="24"/>
          <w:szCs w:val="24"/>
        </w:rPr>
        <w:lastRenderedPageBreak/>
        <w:t>informacija, kuri pažeistų Teismo įsipareigojimus neatskleisti komercine, tarnybos ar valstybės paslaptimi laikomos informacijos arba informacijos, kurios atskleidimas pakenktų viešiesiems interesams.</w:t>
      </w:r>
    </w:p>
    <w:p w:rsidR="00B03F3F" w:rsidRPr="00B03F3F" w:rsidRDefault="00B03F3F" w:rsidP="00B03F3F">
      <w:pPr>
        <w:numPr>
          <w:ilvl w:val="0"/>
          <w:numId w:val="50"/>
        </w:numPr>
        <w:shd w:val="clear" w:color="auto" w:fill="FFFFFF"/>
        <w:tabs>
          <w:tab w:val="left" w:pos="1701"/>
        </w:tabs>
        <w:ind w:left="0" w:firstLine="1134"/>
        <w:jc w:val="both"/>
        <w:rPr>
          <w:color w:val="000000"/>
          <w:sz w:val="24"/>
          <w:szCs w:val="24"/>
        </w:rPr>
      </w:pPr>
      <w:r w:rsidRPr="00B03F3F">
        <w:rPr>
          <w:color w:val="000000"/>
          <w:sz w:val="24"/>
          <w:szCs w:val="24"/>
        </w:rPr>
        <w:t>Apklausos būdu pirkimas gali būti atliekamas, kai pagal Viešųjų pirkimų įstatymą ir šiose Taisyklėse nustatytas sąlygas apie supaprastintą pirkimą neprivaloma skelbti:</w:t>
      </w:r>
    </w:p>
    <w:p w:rsidR="00B03F3F" w:rsidRPr="00B03F3F" w:rsidRDefault="00B03F3F" w:rsidP="00B03F3F">
      <w:pPr>
        <w:shd w:val="clear" w:color="auto" w:fill="FFFFFF"/>
        <w:ind w:firstLine="1134"/>
        <w:jc w:val="both"/>
        <w:rPr>
          <w:sz w:val="24"/>
          <w:szCs w:val="24"/>
        </w:rPr>
      </w:pPr>
      <w:r w:rsidRPr="00B03F3F">
        <w:rPr>
          <w:color w:val="000000"/>
          <w:sz w:val="24"/>
          <w:szCs w:val="24"/>
        </w:rPr>
        <w:t>150.1. perkamos prekės, paslaugos ar darbai, kai:</w:t>
      </w:r>
    </w:p>
    <w:p w:rsidR="00B03F3F" w:rsidRPr="00B03F3F" w:rsidRDefault="00B03F3F" w:rsidP="00B03F3F">
      <w:pPr>
        <w:numPr>
          <w:ilvl w:val="2"/>
          <w:numId w:val="50"/>
        </w:numPr>
        <w:shd w:val="clear" w:color="auto" w:fill="FFFFFF"/>
        <w:tabs>
          <w:tab w:val="left" w:pos="2127"/>
        </w:tabs>
        <w:ind w:left="0" w:firstLine="1134"/>
        <w:jc w:val="both"/>
        <w:rPr>
          <w:color w:val="000000"/>
          <w:sz w:val="24"/>
          <w:szCs w:val="24"/>
        </w:rPr>
      </w:pPr>
      <w:r w:rsidRPr="00B03F3F">
        <w:rPr>
          <w:color w:val="000000"/>
          <w:sz w:val="24"/>
          <w:szCs w:val="24"/>
        </w:rPr>
        <w:t>pirkimas, apie kurį buvo skelbta, neįvyko, nes nebuvo gauta paraiškų ar pasiūlymų;</w:t>
      </w:r>
    </w:p>
    <w:p w:rsidR="00B03F3F" w:rsidRPr="00B03F3F" w:rsidRDefault="00B03F3F" w:rsidP="00B03F3F">
      <w:pPr>
        <w:numPr>
          <w:ilvl w:val="2"/>
          <w:numId w:val="50"/>
        </w:numPr>
        <w:shd w:val="clear" w:color="auto" w:fill="FFFFFF"/>
        <w:tabs>
          <w:tab w:val="left" w:pos="2127"/>
        </w:tabs>
        <w:ind w:left="0" w:firstLine="1134"/>
        <w:jc w:val="both"/>
        <w:rPr>
          <w:color w:val="000000"/>
          <w:sz w:val="24"/>
          <w:szCs w:val="24"/>
        </w:rPr>
      </w:pPr>
      <w:r w:rsidRPr="00B03F3F">
        <w:rPr>
          <w:color w:val="000000"/>
          <w:sz w:val="24"/>
          <w:szCs w:val="24"/>
        </w:rPr>
        <w:t>atliekant pirkimą, apie kurį buvo skelbta, visi gauti pasiūlymai neatitiko pirkimo dokumentų reikalavimą arba buvo pasiūlytos per didelės, Teismui nepriimtinos kainos, o pirkimo sąlygos iš esmės nekeičiamos ir į neskelbiamą pirkimą kviečiami visi pasiūlymus pateikę tiekėjai, atitinkantys Teismo nustatytus minimalius kvalifikacijos reikalavimus;</w:t>
      </w:r>
    </w:p>
    <w:p w:rsidR="00B03F3F" w:rsidRPr="00B03F3F" w:rsidRDefault="00B03F3F" w:rsidP="00B03F3F">
      <w:pPr>
        <w:numPr>
          <w:ilvl w:val="2"/>
          <w:numId w:val="50"/>
        </w:numPr>
        <w:shd w:val="clear" w:color="auto" w:fill="FFFFFF"/>
        <w:tabs>
          <w:tab w:val="left" w:pos="2127"/>
        </w:tabs>
        <w:ind w:left="0" w:firstLine="1134"/>
        <w:jc w:val="both"/>
        <w:rPr>
          <w:color w:val="000000"/>
          <w:sz w:val="24"/>
          <w:szCs w:val="24"/>
        </w:rPr>
      </w:pPr>
      <w:r w:rsidRPr="00B03F3F">
        <w:rPr>
          <w:color w:val="000000"/>
          <w:sz w:val="24"/>
          <w:szCs w:val="24"/>
        </w:rPr>
        <w:t>dėl įvykių, kurių Teismas negalėjo iš anksto numatyti, būtina skubiai įsigyti reikalingų prekių, paslaugų ar darbų. Aplinkybės, kuriomis grindžiama ypatinga skuba, negali priklausyti nuo Teismo delsimo arba neveiklumo;</w:t>
      </w:r>
    </w:p>
    <w:p w:rsidR="00B03F3F" w:rsidRPr="00B03F3F" w:rsidRDefault="00B03F3F" w:rsidP="00B03F3F">
      <w:pPr>
        <w:numPr>
          <w:ilvl w:val="2"/>
          <w:numId w:val="50"/>
        </w:numPr>
        <w:shd w:val="clear" w:color="auto" w:fill="FFFFFF"/>
        <w:tabs>
          <w:tab w:val="left" w:pos="2127"/>
        </w:tabs>
        <w:ind w:left="0" w:firstLine="1134"/>
        <w:jc w:val="both"/>
        <w:rPr>
          <w:color w:val="000000"/>
          <w:sz w:val="24"/>
          <w:szCs w:val="24"/>
        </w:rPr>
      </w:pPr>
      <w:r w:rsidRPr="00B03F3F">
        <w:rPr>
          <w:color w:val="000000"/>
          <w:sz w:val="24"/>
          <w:szCs w:val="24"/>
        </w:rPr>
        <w:t>atliekami mažos vertės pirkimai;</w:t>
      </w:r>
    </w:p>
    <w:p w:rsidR="00B03F3F" w:rsidRPr="00B03F3F" w:rsidRDefault="00B03F3F" w:rsidP="00B03F3F">
      <w:pPr>
        <w:numPr>
          <w:ilvl w:val="2"/>
          <w:numId w:val="50"/>
        </w:numPr>
        <w:shd w:val="clear" w:color="auto" w:fill="FFFFFF"/>
        <w:tabs>
          <w:tab w:val="left" w:pos="2127"/>
        </w:tabs>
        <w:ind w:left="0" w:right="30" w:firstLine="1134"/>
        <w:jc w:val="both"/>
        <w:rPr>
          <w:sz w:val="24"/>
          <w:szCs w:val="24"/>
        </w:rPr>
      </w:pPr>
      <w:r w:rsidRPr="00B03F3F">
        <w:rPr>
          <w:color w:val="000000"/>
          <w:sz w:val="24"/>
          <w:szCs w:val="24"/>
        </w:rPr>
        <w:t>dėl techninių, meninių priežasčių ar dėl objektyvių aplinkybių tik konkretus tiekėjas gali patiekti reikalingas prekes, pateikti paslaugas ar atlikti darbus ir nėra jokios kitos alternatyvos;</w:t>
      </w:r>
    </w:p>
    <w:p w:rsidR="00B03F3F" w:rsidRPr="00B03F3F" w:rsidRDefault="00B03F3F" w:rsidP="00B03F3F">
      <w:pPr>
        <w:shd w:val="clear" w:color="auto" w:fill="FFFFFF"/>
        <w:ind w:firstLine="1134"/>
        <w:jc w:val="both"/>
        <w:rPr>
          <w:sz w:val="24"/>
          <w:szCs w:val="24"/>
        </w:rPr>
      </w:pPr>
      <w:r w:rsidRPr="00B03F3F">
        <w:rPr>
          <w:color w:val="000000"/>
          <w:sz w:val="24"/>
          <w:szCs w:val="24"/>
        </w:rPr>
        <w:t>150.2. perkamos prekės ir paslaugos:</w:t>
      </w:r>
    </w:p>
    <w:p w:rsidR="00B03F3F" w:rsidRPr="00B03F3F" w:rsidRDefault="00B03F3F" w:rsidP="00B03F3F">
      <w:pPr>
        <w:shd w:val="clear" w:color="auto" w:fill="FFFFFF"/>
        <w:ind w:right="30" w:firstLine="1134"/>
        <w:jc w:val="both"/>
        <w:rPr>
          <w:sz w:val="24"/>
          <w:szCs w:val="24"/>
        </w:rPr>
      </w:pPr>
      <w:r w:rsidRPr="00B03F3F">
        <w:rPr>
          <w:color w:val="000000"/>
          <w:sz w:val="24"/>
          <w:szCs w:val="24"/>
        </w:rPr>
        <w:t xml:space="preserve">150.2.1. kai Teismas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w:t>
      </w:r>
      <w:r w:rsidRPr="00B03F3F">
        <w:rPr>
          <w:iCs/>
          <w:color w:val="000000"/>
          <w:sz w:val="24"/>
          <w:szCs w:val="24"/>
        </w:rPr>
        <w:t>ir</w:t>
      </w:r>
      <w:r w:rsidRPr="00B03F3F">
        <w:rPr>
          <w:i/>
          <w:iCs/>
          <w:color w:val="000000"/>
          <w:sz w:val="24"/>
          <w:szCs w:val="24"/>
        </w:rPr>
        <w:t xml:space="preserve"> </w:t>
      </w:r>
      <w:r w:rsidRPr="00B03F3F">
        <w:rPr>
          <w:color w:val="000000"/>
          <w:sz w:val="24"/>
          <w:szCs w:val="24"/>
        </w:rPr>
        <w:t>paslaugų kainos ir kitos sąlygos, o alternatyvūs pirkimai dėl techninio nesuderinamumo su ankstesniaisiais būtų nepriimtini, nes Teismas įsigijęs skirtingų techninių charakteristikų prekių ar paslaugų, negalėtų naudotis anksčiau pirktomis prekėmis ar paslaugomis ar patirtų nuostolių;</w:t>
      </w:r>
    </w:p>
    <w:p w:rsidR="00B03F3F" w:rsidRPr="00B03F3F" w:rsidRDefault="00B03F3F" w:rsidP="00B03F3F">
      <w:pPr>
        <w:shd w:val="clear" w:color="auto" w:fill="FFFFFF"/>
        <w:ind w:firstLine="1134"/>
        <w:jc w:val="both"/>
        <w:rPr>
          <w:color w:val="000000"/>
          <w:sz w:val="24"/>
          <w:szCs w:val="24"/>
        </w:rPr>
      </w:pPr>
      <w:r w:rsidRPr="00B03F3F">
        <w:rPr>
          <w:color w:val="000000"/>
          <w:sz w:val="24"/>
          <w:szCs w:val="24"/>
        </w:rPr>
        <w:t>150.2.2. perkamų prekių, paslaugų ar darbų sutarties vertė neviršija 10 tūkst. Lt;</w:t>
      </w:r>
    </w:p>
    <w:p w:rsidR="00B03F3F" w:rsidRPr="00B03F3F" w:rsidRDefault="00B03F3F" w:rsidP="00B03F3F">
      <w:pPr>
        <w:shd w:val="clear" w:color="auto" w:fill="FFFFFF"/>
        <w:ind w:firstLine="1134"/>
        <w:jc w:val="both"/>
        <w:rPr>
          <w:sz w:val="24"/>
          <w:szCs w:val="24"/>
        </w:rPr>
      </w:pPr>
      <w:r w:rsidRPr="00B03F3F">
        <w:rPr>
          <w:color w:val="000000"/>
          <w:sz w:val="24"/>
          <w:szCs w:val="24"/>
        </w:rPr>
        <w:t>150.2.3. prekės ir paslaugos yra perkamos naudojant reprezentacinėms išlaidoms skirtas lėšas;</w:t>
      </w:r>
    </w:p>
    <w:p w:rsidR="00B03F3F" w:rsidRPr="00B03F3F" w:rsidRDefault="00B03F3F" w:rsidP="00B03F3F">
      <w:pPr>
        <w:shd w:val="clear" w:color="auto" w:fill="FFFFFF"/>
        <w:tabs>
          <w:tab w:val="left" w:pos="1560"/>
        </w:tabs>
        <w:ind w:firstLine="1134"/>
        <w:jc w:val="both"/>
        <w:rPr>
          <w:sz w:val="24"/>
          <w:szCs w:val="24"/>
        </w:rPr>
      </w:pPr>
      <w:r w:rsidRPr="00B03F3F">
        <w:rPr>
          <w:color w:val="000000"/>
          <w:sz w:val="24"/>
          <w:szCs w:val="24"/>
        </w:rPr>
        <w:t>150.3. perkamos prekės, kai:</w:t>
      </w:r>
    </w:p>
    <w:p w:rsidR="00B03F3F" w:rsidRPr="00B03F3F" w:rsidRDefault="00B03F3F" w:rsidP="00B03F3F">
      <w:pPr>
        <w:shd w:val="clear" w:color="auto" w:fill="FFFFFF"/>
        <w:ind w:right="15" w:firstLine="1134"/>
        <w:jc w:val="both"/>
        <w:rPr>
          <w:sz w:val="24"/>
          <w:szCs w:val="24"/>
        </w:rPr>
      </w:pPr>
      <w:r w:rsidRPr="00B03F3F">
        <w:rPr>
          <w:color w:val="000000"/>
          <w:sz w:val="24"/>
          <w:szCs w:val="24"/>
        </w:rPr>
        <w:t>150.3.1. perkamos prekės gaminamos tik mokslo, eksperimentavimo, studijų ar techninio tobulinimo tikslais, nesiekiant gauti pelno arba padengti mokslo ar tobulinimo išlaidų;</w:t>
      </w:r>
    </w:p>
    <w:p w:rsidR="00B03F3F" w:rsidRPr="00B03F3F" w:rsidRDefault="00B03F3F" w:rsidP="00B03F3F">
      <w:pPr>
        <w:shd w:val="clear" w:color="auto" w:fill="FFFFFF"/>
        <w:ind w:firstLine="1134"/>
        <w:jc w:val="both"/>
        <w:rPr>
          <w:sz w:val="24"/>
          <w:szCs w:val="24"/>
        </w:rPr>
      </w:pPr>
      <w:r w:rsidRPr="00B03F3F">
        <w:rPr>
          <w:color w:val="000000"/>
          <w:sz w:val="24"/>
          <w:szCs w:val="24"/>
        </w:rPr>
        <w:t>150.3.2. prekių biržoje perkamos kotiruojamos prekės;</w:t>
      </w:r>
    </w:p>
    <w:p w:rsidR="00B03F3F" w:rsidRPr="00B03F3F" w:rsidRDefault="00B03F3F" w:rsidP="00B03F3F">
      <w:pPr>
        <w:shd w:val="clear" w:color="auto" w:fill="FFFFFF"/>
        <w:ind w:right="15" w:firstLine="1134"/>
        <w:jc w:val="both"/>
        <w:rPr>
          <w:sz w:val="24"/>
          <w:szCs w:val="24"/>
        </w:rPr>
      </w:pPr>
      <w:r w:rsidRPr="00B03F3F">
        <w:rPr>
          <w:color w:val="000000"/>
          <w:sz w:val="24"/>
          <w:szCs w:val="24"/>
        </w:rPr>
        <w:t>150.3.3. perkami muziejų, eksponatai, archyviniai ir bibliotekiniai dokumentai, mokomoji, teisinė literatūra, knygos, prenumeruojami laikraščiai ir žurnalai;</w:t>
      </w:r>
    </w:p>
    <w:p w:rsidR="00B03F3F" w:rsidRPr="00B03F3F" w:rsidRDefault="00B03F3F" w:rsidP="00B03F3F">
      <w:pPr>
        <w:shd w:val="clear" w:color="auto" w:fill="FFFFFF"/>
        <w:ind w:right="15" w:firstLine="1134"/>
        <w:jc w:val="both"/>
        <w:rPr>
          <w:sz w:val="24"/>
          <w:szCs w:val="24"/>
        </w:rPr>
      </w:pPr>
      <w:r w:rsidRPr="00B03F3F">
        <w:rPr>
          <w:color w:val="000000"/>
          <w:sz w:val="24"/>
          <w:szCs w:val="24"/>
        </w:rPr>
        <w:t>150.3.4. ypač palankiomis sąlygomis perkama iš bankrutuojančių, likviduojamų ar restruktūrizuojamų ūkio subjektų;</w:t>
      </w:r>
    </w:p>
    <w:p w:rsidR="00B03F3F" w:rsidRPr="00B03F3F" w:rsidRDefault="00B03F3F" w:rsidP="00B03F3F">
      <w:pPr>
        <w:shd w:val="clear" w:color="auto" w:fill="FFFFFF"/>
        <w:ind w:firstLine="1134"/>
        <w:jc w:val="both"/>
        <w:rPr>
          <w:sz w:val="24"/>
          <w:szCs w:val="24"/>
        </w:rPr>
      </w:pPr>
      <w:r w:rsidRPr="00B03F3F">
        <w:rPr>
          <w:color w:val="000000"/>
          <w:sz w:val="24"/>
          <w:szCs w:val="24"/>
        </w:rPr>
        <w:t>150.3.5. prekės perkamos iš valstybes rezervo;</w:t>
      </w:r>
    </w:p>
    <w:p w:rsidR="00B03F3F" w:rsidRPr="00B03F3F" w:rsidRDefault="00B03F3F" w:rsidP="000E51A3">
      <w:pPr>
        <w:shd w:val="clear" w:color="auto" w:fill="FFFFFF"/>
        <w:tabs>
          <w:tab w:val="left" w:pos="1560"/>
          <w:tab w:val="left" w:pos="1985"/>
        </w:tabs>
        <w:ind w:firstLine="1134"/>
        <w:jc w:val="both"/>
        <w:rPr>
          <w:sz w:val="24"/>
          <w:szCs w:val="24"/>
        </w:rPr>
      </w:pPr>
      <w:r w:rsidRPr="00B03F3F">
        <w:rPr>
          <w:color w:val="000000"/>
          <w:sz w:val="24"/>
          <w:szCs w:val="24"/>
        </w:rPr>
        <w:t>150.4.</w:t>
      </w:r>
      <w:r w:rsidRPr="00B03F3F">
        <w:rPr>
          <w:color w:val="000000"/>
          <w:sz w:val="24"/>
          <w:szCs w:val="24"/>
        </w:rPr>
        <w:tab/>
        <w:t>perkamos paslaugos, kai:</w:t>
      </w:r>
    </w:p>
    <w:p w:rsidR="00B03F3F" w:rsidRPr="00B03F3F" w:rsidRDefault="00B03F3F" w:rsidP="000E51A3">
      <w:pPr>
        <w:numPr>
          <w:ilvl w:val="2"/>
          <w:numId w:val="51"/>
        </w:numPr>
        <w:shd w:val="clear" w:color="auto" w:fill="FFFFFF"/>
        <w:tabs>
          <w:tab w:val="left" w:pos="1770"/>
          <w:tab w:val="left" w:pos="1985"/>
        </w:tabs>
        <w:ind w:left="0" w:firstLine="1134"/>
        <w:jc w:val="both"/>
        <w:rPr>
          <w:color w:val="000000"/>
          <w:sz w:val="24"/>
          <w:szCs w:val="24"/>
        </w:rPr>
      </w:pPr>
      <w:r w:rsidRPr="00B03F3F">
        <w:rPr>
          <w:color w:val="000000"/>
          <w:sz w:val="24"/>
          <w:szCs w:val="24"/>
        </w:rPr>
        <w:t>perkamos licencijos naudotis bibliotekiniais dokumentais ar duomenų (informacinėmis) basėmis;</w:t>
      </w:r>
    </w:p>
    <w:p w:rsidR="00B03F3F" w:rsidRPr="00B03F3F" w:rsidRDefault="00B03F3F" w:rsidP="000E51A3">
      <w:pPr>
        <w:numPr>
          <w:ilvl w:val="2"/>
          <w:numId w:val="51"/>
        </w:numPr>
        <w:shd w:val="clear" w:color="auto" w:fill="FFFFFF"/>
        <w:tabs>
          <w:tab w:val="left" w:pos="1770"/>
          <w:tab w:val="left" w:pos="1985"/>
        </w:tabs>
        <w:ind w:left="0" w:firstLine="1134"/>
        <w:jc w:val="both"/>
        <w:rPr>
          <w:color w:val="000000"/>
          <w:sz w:val="24"/>
          <w:szCs w:val="24"/>
        </w:rPr>
      </w:pPr>
      <w:r w:rsidRPr="00B03F3F">
        <w:rPr>
          <w:color w:val="000000"/>
          <w:sz w:val="24"/>
          <w:szCs w:val="24"/>
        </w:rPr>
        <w:t>perkamos Teismo teisėjų, valstybės tarnautojų, ir (ar) pagal darbo sutartį dirbančių darbuotojų mokymo paslaugos;</w:t>
      </w:r>
    </w:p>
    <w:p w:rsidR="00B03F3F" w:rsidRPr="00B03F3F" w:rsidRDefault="00B03F3F" w:rsidP="000E51A3">
      <w:pPr>
        <w:numPr>
          <w:ilvl w:val="2"/>
          <w:numId w:val="51"/>
        </w:numPr>
        <w:shd w:val="clear" w:color="auto" w:fill="FFFFFF"/>
        <w:tabs>
          <w:tab w:val="left" w:pos="1770"/>
          <w:tab w:val="left" w:pos="1985"/>
        </w:tabs>
        <w:ind w:left="0" w:firstLine="1134"/>
        <w:jc w:val="both"/>
        <w:rPr>
          <w:color w:val="000000"/>
          <w:sz w:val="24"/>
          <w:szCs w:val="24"/>
        </w:rPr>
      </w:pPr>
      <w:r w:rsidRPr="00B03F3F">
        <w:rPr>
          <w:color w:val="000000"/>
          <w:sz w:val="24"/>
          <w:szCs w:val="24"/>
        </w:rPr>
        <w:t>perkamos literatūros, mokslo ir meno kūrinių autorių, atlikėjų ar jų kolektyvo paslaugos;</w:t>
      </w:r>
    </w:p>
    <w:p w:rsidR="00B03F3F" w:rsidRPr="00B03F3F" w:rsidRDefault="00B03F3F" w:rsidP="000E51A3">
      <w:pPr>
        <w:numPr>
          <w:ilvl w:val="2"/>
          <w:numId w:val="51"/>
        </w:numPr>
        <w:shd w:val="clear" w:color="auto" w:fill="FFFFFF"/>
        <w:tabs>
          <w:tab w:val="left" w:pos="1770"/>
          <w:tab w:val="left" w:pos="1985"/>
        </w:tabs>
        <w:ind w:left="0" w:firstLine="1134"/>
        <w:jc w:val="both"/>
        <w:rPr>
          <w:color w:val="000000"/>
          <w:sz w:val="24"/>
          <w:szCs w:val="24"/>
        </w:rPr>
      </w:pPr>
      <w:r w:rsidRPr="00B03F3F">
        <w:rPr>
          <w:color w:val="000000"/>
          <w:sz w:val="24"/>
          <w:szCs w:val="24"/>
        </w:rPr>
        <w:t>perkamos perkančiosios organizacijos organizuojamiems trumpalaikiams (vienos ar kelių dienų) seminarams, konferencijoms, svečių priėmimams reikalingos paslaugos (apgyvendinimas, maitinimas, vertimo paslaugos, salės, aparatūros nuoma ir kt.);</w:t>
      </w:r>
    </w:p>
    <w:p w:rsidR="00B03F3F" w:rsidRPr="00B03F3F" w:rsidRDefault="00B03F3F" w:rsidP="000E51A3">
      <w:pPr>
        <w:numPr>
          <w:ilvl w:val="2"/>
          <w:numId w:val="51"/>
        </w:numPr>
        <w:shd w:val="clear" w:color="auto" w:fill="FFFFFF"/>
        <w:tabs>
          <w:tab w:val="left" w:pos="1770"/>
          <w:tab w:val="left" w:pos="1985"/>
        </w:tabs>
        <w:ind w:left="0" w:firstLine="1134"/>
        <w:jc w:val="both"/>
        <w:rPr>
          <w:color w:val="000000"/>
          <w:sz w:val="24"/>
          <w:szCs w:val="24"/>
        </w:rPr>
      </w:pPr>
      <w:r w:rsidRPr="00B03F3F">
        <w:rPr>
          <w:color w:val="000000"/>
          <w:sz w:val="24"/>
          <w:szCs w:val="24"/>
        </w:rPr>
        <w:t>perkant mokymo paslaugas yra žinomas paslaugos tiekėjas, atitinkantis specialiuosius reikalavimus, keliamus minėtos paslaugos tiekėjui;</w:t>
      </w:r>
    </w:p>
    <w:p w:rsidR="00B03F3F" w:rsidRPr="00B03F3F" w:rsidRDefault="00B03F3F" w:rsidP="000E51A3">
      <w:pPr>
        <w:numPr>
          <w:ilvl w:val="2"/>
          <w:numId w:val="51"/>
        </w:numPr>
        <w:shd w:val="clear" w:color="auto" w:fill="FFFFFF"/>
        <w:tabs>
          <w:tab w:val="left" w:pos="1770"/>
          <w:tab w:val="left" w:pos="1985"/>
        </w:tabs>
        <w:ind w:left="0" w:firstLine="1134"/>
        <w:jc w:val="both"/>
        <w:rPr>
          <w:color w:val="000000"/>
          <w:sz w:val="24"/>
          <w:szCs w:val="24"/>
        </w:rPr>
      </w:pPr>
      <w:r w:rsidRPr="00B03F3F">
        <w:rPr>
          <w:color w:val="000000"/>
          <w:sz w:val="24"/>
          <w:szCs w:val="24"/>
        </w:rPr>
        <w:t xml:space="preserve">perkamos ekspertų komisijų, komitetų, tarybų, kurių sudarymo tvarką nustato </w:t>
      </w:r>
      <w:r w:rsidRPr="00B03F3F">
        <w:rPr>
          <w:color w:val="000000"/>
          <w:sz w:val="24"/>
          <w:szCs w:val="24"/>
        </w:rPr>
        <w:lastRenderedPageBreak/>
        <w:t>Lietuvos Respublikos įstatymai, narių teikiamos nematerialaus pobūdžio (intelektinės) paslaugos;</w:t>
      </w:r>
    </w:p>
    <w:p w:rsidR="00B03F3F" w:rsidRPr="00B03F3F" w:rsidRDefault="00B03F3F" w:rsidP="000E51A3">
      <w:pPr>
        <w:numPr>
          <w:ilvl w:val="2"/>
          <w:numId w:val="51"/>
        </w:numPr>
        <w:shd w:val="clear" w:color="auto" w:fill="FFFFFF"/>
        <w:tabs>
          <w:tab w:val="left" w:pos="1770"/>
          <w:tab w:val="left" w:pos="1985"/>
        </w:tabs>
        <w:ind w:left="0" w:firstLine="1134"/>
        <w:jc w:val="both"/>
        <w:rPr>
          <w:color w:val="000000"/>
          <w:sz w:val="24"/>
          <w:szCs w:val="24"/>
        </w:rPr>
      </w:pPr>
      <w:r w:rsidRPr="00B03F3F">
        <w:rPr>
          <w:color w:val="000000"/>
          <w:sz w:val="24"/>
          <w:szCs w:val="24"/>
        </w:rPr>
        <w:t>perkamos mokslo ir studijų institucijų mokslo, studijų programų, meninės veiklos, taip pat šių institucijų steigimo ekspertinio vertinimo paslaugos.</w:t>
      </w:r>
    </w:p>
    <w:p w:rsidR="00B03F3F" w:rsidRPr="00B03F3F" w:rsidRDefault="00B03F3F" w:rsidP="00B03F3F">
      <w:pPr>
        <w:numPr>
          <w:ilvl w:val="1"/>
          <w:numId w:val="51"/>
        </w:numPr>
        <w:shd w:val="clear" w:color="auto" w:fill="FFFFFF"/>
        <w:tabs>
          <w:tab w:val="left" w:pos="1770"/>
        </w:tabs>
        <w:ind w:left="0" w:firstLine="1134"/>
        <w:jc w:val="both"/>
        <w:rPr>
          <w:color w:val="000000"/>
          <w:sz w:val="24"/>
          <w:szCs w:val="24"/>
        </w:rPr>
      </w:pPr>
      <w:r w:rsidRPr="00B03F3F">
        <w:rPr>
          <w:color w:val="000000"/>
          <w:sz w:val="24"/>
          <w:szCs w:val="24"/>
        </w:rPr>
        <w:t>perkamos paslaugos ir darbai, kai;</w:t>
      </w:r>
    </w:p>
    <w:p w:rsidR="00B03F3F" w:rsidRPr="00B03F3F" w:rsidRDefault="00B03F3F" w:rsidP="00B03F3F">
      <w:pPr>
        <w:shd w:val="clear" w:color="auto" w:fill="FFFFFF"/>
        <w:ind w:firstLine="1134"/>
        <w:jc w:val="both"/>
        <w:rPr>
          <w:sz w:val="24"/>
          <w:szCs w:val="24"/>
        </w:rPr>
      </w:pPr>
      <w:r w:rsidRPr="00B03F3F">
        <w:rPr>
          <w:color w:val="000000"/>
          <w:sz w:val="24"/>
          <w:szCs w:val="24"/>
        </w:rPr>
        <w:t>150.5.1.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B03F3F" w:rsidRPr="00B03F3F" w:rsidRDefault="00B03F3F" w:rsidP="00B03F3F">
      <w:pPr>
        <w:shd w:val="clear" w:color="auto" w:fill="FFFFFF"/>
        <w:ind w:firstLine="1134"/>
        <w:jc w:val="both"/>
        <w:rPr>
          <w:sz w:val="24"/>
          <w:szCs w:val="24"/>
        </w:rPr>
      </w:pPr>
      <w:r w:rsidRPr="00B03F3F">
        <w:rPr>
          <w:color w:val="000000"/>
          <w:sz w:val="24"/>
          <w:szCs w:val="24"/>
        </w:rPr>
        <w:t>150.5.2.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B03F3F" w:rsidRPr="00B03F3F" w:rsidRDefault="00B03F3F" w:rsidP="00B03F3F">
      <w:pPr>
        <w:shd w:val="clear" w:color="auto" w:fill="FFFFFF"/>
        <w:tabs>
          <w:tab w:val="left" w:pos="1245"/>
        </w:tabs>
        <w:ind w:firstLine="1134"/>
        <w:jc w:val="both"/>
        <w:rPr>
          <w:sz w:val="24"/>
          <w:szCs w:val="24"/>
        </w:rPr>
      </w:pPr>
      <w:r w:rsidRPr="00B03F3F">
        <w:rPr>
          <w:color w:val="000000"/>
          <w:sz w:val="24"/>
          <w:szCs w:val="24"/>
        </w:rPr>
        <w:t>151. Jei apklausos metu numatoma vykdyti elektroninį aukcioną, apie tai tiekėjams pranešama pirkimo dokumentuose.</w:t>
      </w:r>
    </w:p>
    <w:p w:rsidR="00B03F3F" w:rsidRPr="00B03F3F" w:rsidRDefault="00B03F3F" w:rsidP="007D6AFF">
      <w:pPr>
        <w:spacing w:before="480" w:after="240"/>
        <w:jc w:val="center"/>
        <w:rPr>
          <w:b/>
          <w:sz w:val="24"/>
          <w:szCs w:val="24"/>
        </w:rPr>
      </w:pPr>
      <w:r w:rsidRPr="00B03F3F">
        <w:rPr>
          <w:b/>
          <w:sz w:val="24"/>
          <w:szCs w:val="24"/>
        </w:rPr>
        <w:t>XVI. SUPAPRASTINTAS KONKURENCINIS DIALOGAS</w:t>
      </w:r>
    </w:p>
    <w:p w:rsidR="00B03F3F" w:rsidRPr="00B03F3F" w:rsidRDefault="00B03F3F" w:rsidP="00B03F3F">
      <w:pPr>
        <w:shd w:val="clear" w:color="auto" w:fill="FFFFFF"/>
        <w:tabs>
          <w:tab w:val="left" w:pos="1245"/>
        </w:tabs>
        <w:ind w:firstLine="1134"/>
        <w:jc w:val="both"/>
        <w:rPr>
          <w:sz w:val="24"/>
          <w:szCs w:val="24"/>
        </w:rPr>
      </w:pPr>
      <w:r w:rsidRPr="00B03F3F">
        <w:rPr>
          <w:color w:val="000000"/>
          <w:sz w:val="24"/>
          <w:szCs w:val="24"/>
        </w:rPr>
        <w:t>152. Pirkimą supaprastinto konkurencinio dialogo būdu atlieka Komisija. Komisija, atlikdama pirkimą supaprastinto konkurencinio dialogo būdu:</w:t>
      </w:r>
    </w:p>
    <w:p w:rsidR="00B03F3F" w:rsidRPr="00B03F3F" w:rsidRDefault="00B03F3F" w:rsidP="00B03F3F">
      <w:pPr>
        <w:shd w:val="clear" w:color="auto" w:fill="FFFFFF"/>
        <w:tabs>
          <w:tab w:val="left" w:pos="1440"/>
        </w:tabs>
        <w:ind w:firstLine="1134"/>
        <w:jc w:val="both"/>
        <w:rPr>
          <w:color w:val="000000"/>
          <w:sz w:val="24"/>
          <w:szCs w:val="24"/>
        </w:rPr>
      </w:pPr>
      <w:r w:rsidRPr="00B03F3F">
        <w:rPr>
          <w:color w:val="000000"/>
          <w:sz w:val="24"/>
          <w:szCs w:val="24"/>
        </w:rPr>
        <w:t>152.1. šiose Taisyklėse nustatyta tvarka skelbia apie supaprastintą pirkimą. Skelbime apie supaprastintą pirkimą ir (arba) aprašomajame dokumente Teismas nurodo savo poreikius ir reikalavimus;</w:t>
      </w:r>
    </w:p>
    <w:p w:rsidR="00B03F3F" w:rsidRPr="00B03F3F" w:rsidRDefault="00B03F3F" w:rsidP="00B03F3F">
      <w:pPr>
        <w:shd w:val="clear" w:color="auto" w:fill="FFFFFF"/>
        <w:tabs>
          <w:tab w:val="left" w:pos="1440"/>
        </w:tabs>
        <w:ind w:firstLine="1134"/>
        <w:jc w:val="both"/>
        <w:rPr>
          <w:color w:val="000000"/>
          <w:sz w:val="24"/>
          <w:szCs w:val="24"/>
        </w:rPr>
      </w:pPr>
      <w:r w:rsidRPr="00B03F3F">
        <w:rPr>
          <w:color w:val="000000"/>
          <w:sz w:val="24"/>
          <w:szCs w:val="24"/>
        </w:rPr>
        <w:t>152.2. remdamasi paskelbtais kvalifikacijos kriterijais ir 125 ir 126 punktuose nustatyta tvarka atrenka kandidatus ir kviečia juos pradėti supaprastintą konkurencinį dialogą. Kandidatams, kurie nekviečiami dalyvauti dialoge, pranešama apie atrankos rezultatus;</w:t>
      </w:r>
    </w:p>
    <w:p w:rsidR="00B03F3F" w:rsidRPr="00B03F3F" w:rsidRDefault="00B03F3F" w:rsidP="00B03F3F">
      <w:pPr>
        <w:shd w:val="clear" w:color="auto" w:fill="FFFFFF"/>
        <w:tabs>
          <w:tab w:val="left" w:pos="1440"/>
        </w:tabs>
        <w:ind w:firstLine="1134"/>
        <w:jc w:val="both"/>
        <w:rPr>
          <w:color w:val="000000"/>
          <w:sz w:val="24"/>
          <w:szCs w:val="24"/>
        </w:rPr>
      </w:pPr>
      <w:r w:rsidRPr="00B03F3F">
        <w:rPr>
          <w:color w:val="000000"/>
          <w:sz w:val="24"/>
          <w:szCs w:val="24"/>
        </w:rPr>
        <w:t>152.3. pradeda ir tęsia dialogą tol, kol gali nustatyti Teismo poreikius atitinkantį vieną ar kelis sprendimus;</w:t>
      </w:r>
    </w:p>
    <w:p w:rsidR="00B03F3F" w:rsidRPr="00B03F3F" w:rsidRDefault="00B03F3F" w:rsidP="00B03F3F">
      <w:pPr>
        <w:shd w:val="clear" w:color="auto" w:fill="FFFFFF"/>
        <w:tabs>
          <w:tab w:val="left" w:pos="1440"/>
        </w:tabs>
        <w:ind w:firstLine="1134"/>
        <w:jc w:val="both"/>
        <w:rPr>
          <w:color w:val="000000"/>
          <w:sz w:val="24"/>
          <w:szCs w:val="24"/>
        </w:rPr>
      </w:pPr>
      <w:r w:rsidRPr="00B03F3F">
        <w:rPr>
          <w:color w:val="000000"/>
          <w:sz w:val="24"/>
          <w:szCs w:val="24"/>
        </w:rPr>
        <w:t>152.4. baigusi dialogą, apie tai praneša dalyvavusiems tiekėjams ir prašo pateikti galutinius pasiūlymus tų tiekėjų, kurių sprendimai atitiko Teismo poreikius. Tiekėjams, kurie nekviečiami pateikti pasiūlymo, pranešama, kokių tiekėjų sprendimai pasirinkti, nurodomos esmines jų pasirinkimo priežastys;</w:t>
      </w:r>
    </w:p>
    <w:p w:rsidR="00B03F3F" w:rsidRPr="00B03F3F" w:rsidRDefault="00B03F3F" w:rsidP="00B03F3F">
      <w:pPr>
        <w:shd w:val="clear" w:color="auto" w:fill="FFFFFF"/>
        <w:tabs>
          <w:tab w:val="left" w:pos="1440"/>
        </w:tabs>
        <w:ind w:firstLine="1134"/>
        <w:jc w:val="both"/>
        <w:rPr>
          <w:color w:val="000000"/>
          <w:sz w:val="24"/>
          <w:szCs w:val="24"/>
        </w:rPr>
      </w:pPr>
      <w:r w:rsidRPr="00B03F3F">
        <w:rPr>
          <w:color w:val="000000"/>
          <w:sz w:val="24"/>
          <w:szCs w:val="24"/>
        </w:rPr>
        <w:t>152.5. įvertina pateiktus pasiūlymus pagal kriterijus, nurodytus skelbime apie supaprastintą pirkimą ar aprašomajame dokumente, ir pasirenka ekonomiškai naudingiausią pasiūlymą.</w:t>
      </w:r>
    </w:p>
    <w:p w:rsidR="00B03F3F" w:rsidRPr="00B03F3F" w:rsidRDefault="00B03F3F" w:rsidP="00B03F3F">
      <w:pPr>
        <w:shd w:val="clear" w:color="auto" w:fill="FFFFFF"/>
        <w:tabs>
          <w:tab w:val="left" w:pos="1245"/>
        </w:tabs>
        <w:ind w:firstLine="1134"/>
        <w:jc w:val="both"/>
        <w:rPr>
          <w:sz w:val="24"/>
          <w:szCs w:val="24"/>
        </w:rPr>
      </w:pPr>
      <w:r w:rsidRPr="00B03F3F">
        <w:rPr>
          <w:color w:val="000000"/>
          <w:sz w:val="24"/>
          <w:szCs w:val="24"/>
        </w:rPr>
        <w:t>153. Vykdant pirkimą supaprastinto konkurencinio dialogo būdu ribojamas kandidatų, kurie bus pakviesti dialogo, skaičius. Teismas skelbime apie supaprastintą pirkimą nurodo mažiausią kviečiamų dialogo kandidatų skaičių, kuris negali būti mažesnis kaip 3 kandidatai, ir, jei reikia, didžiausią jų skaičių. Teismas dialogo turi pakviesti ne mažiau kandidatų, negu Teismo nustatytas mažiausias kviečiamų kandidatų skaičius. Jeigu minimalius kvalifikacijos reikalavimus atitinka mažiau kandidatų, negu nustatytas mažiausias kviečiamų kandidatų skaičius, Teismas kviečia dialogo visus kandidatus, kurie atitinka keliamus minimalius kvalifikacijos reikalavimus. Pirkimo metu Teismas negali kviesti dalyvauti pirkime kitų, paraiškų nepateikusių tiekėjų arba kandidatų, kurie neatitinka minimalių kvalifikacijos reikalavimų.</w:t>
      </w:r>
    </w:p>
    <w:p w:rsidR="00B03F3F" w:rsidRPr="00B03F3F" w:rsidRDefault="00B03F3F" w:rsidP="00B03F3F">
      <w:pPr>
        <w:shd w:val="clear" w:color="auto" w:fill="FFFFFF"/>
        <w:tabs>
          <w:tab w:val="left" w:pos="1245"/>
        </w:tabs>
        <w:ind w:firstLine="1134"/>
        <w:jc w:val="both"/>
        <w:rPr>
          <w:sz w:val="24"/>
          <w:szCs w:val="24"/>
        </w:rPr>
      </w:pPr>
      <w:r w:rsidRPr="00B03F3F">
        <w:rPr>
          <w:sz w:val="24"/>
          <w:szCs w:val="24"/>
        </w:rPr>
        <w:t xml:space="preserve">154. </w:t>
      </w:r>
      <w:r w:rsidRPr="00B03F3F">
        <w:rPr>
          <w:color w:val="000000"/>
          <w:sz w:val="24"/>
          <w:szCs w:val="24"/>
        </w:rPr>
        <w:t>Vykdant pirkimą supaprastinto konkurencinio dialogo būdu gali būti nustatomos viena po kitos einančios pakopos, kad būtų galima, remiantis skelbime apie supaprastintą pirkimą ar aprašomajame dokumente nurodytais kriterijais, laipsniškai mažinti konkurencinio dialogo metu aptariamų sprendimų skaičių. Skelbime apie supaprastintą pirkimą turi būti nurodyta, ar bus pasinaudota šia galimybe.</w:t>
      </w:r>
    </w:p>
    <w:p w:rsidR="00B03F3F" w:rsidRPr="00B03F3F" w:rsidRDefault="00B03F3F" w:rsidP="00B03F3F">
      <w:pPr>
        <w:shd w:val="clear" w:color="auto" w:fill="FFFFFF"/>
        <w:tabs>
          <w:tab w:val="left" w:pos="1245"/>
        </w:tabs>
        <w:ind w:firstLine="1134"/>
        <w:jc w:val="both"/>
        <w:rPr>
          <w:sz w:val="24"/>
          <w:szCs w:val="24"/>
        </w:rPr>
      </w:pPr>
      <w:r w:rsidRPr="00B03F3F">
        <w:rPr>
          <w:sz w:val="24"/>
          <w:szCs w:val="24"/>
        </w:rPr>
        <w:t xml:space="preserve">155. </w:t>
      </w:r>
      <w:r w:rsidRPr="00B03F3F">
        <w:rPr>
          <w:color w:val="000000"/>
          <w:sz w:val="24"/>
          <w:szCs w:val="24"/>
        </w:rPr>
        <w:t xml:space="preserve">Vykdant pirkimą supaprastinto konkurencinio dialogo būdu turi būti laikomasi šių </w:t>
      </w:r>
      <w:r w:rsidRPr="00B03F3F">
        <w:rPr>
          <w:color w:val="000000"/>
          <w:sz w:val="24"/>
          <w:szCs w:val="24"/>
        </w:rPr>
        <w:lastRenderedPageBreak/>
        <w:t>sąlygų:</w:t>
      </w:r>
    </w:p>
    <w:p w:rsidR="00B03F3F" w:rsidRPr="00B03F3F" w:rsidRDefault="00B03F3F" w:rsidP="00B03F3F">
      <w:pPr>
        <w:numPr>
          <w:ilvl w:val="1"/>
          <w:numId w:val="52"/>
        </w:numPr>
        <w:shd w:val="clear" w:color="auto" w:fill="FFFFFF"/>
        <w:tabs>
          <w:tab w:val="left" w:pos="1985"/>
        </w:tabs>
        <w:ind w:left="0" w:firstLine="1149"/>
        <w:jc w:val="both"/>
        <w:rPr>
          <w:color w:val="000000"/>
          <w:sz w:val="24"/>
          <w:szCs w:val="24"/>
        </w:rPr>
      </w:pPr>
      <w:r w:rsidRPr="00B03F3F">
        <w:rPr>
          <w:color w:val="000000"/>
          <w:sz w:val="24"/>
          <w:szCs w:val="24"/>
        </w:rPr>
        <w:t>pasiūlymai vertinami taikant tik ekonomiškai naudingiausio pasiūlymo vertinimo kriterijų;</w:t>
      </w:r>
    </w:p>
    <w:p w:rsidR="00B03F3F" w:rsidRPr="00B03F3F" w:rsidRDefault="00B03F3F" w:rsidP="00B03F3F">
      <w:pPr>
        <w:numPr>
          <w:ilvl w:val="1"/>
          <w:numId w:val="52"/>
        </w:numPr>
        <w:shd w:val="clear" w:color="auto" w:fill="FFFFFF"/>
        <w:tabs>
          <w:tab w:val="left" w:pos="1985"/>
        </w:tabs>
        <w:ind w:left="0" w:firstLine="1149"/>
        <w:jc w:val="both"/>
        <w:rPr>
          <w:color w:val="000000"/>
          <w:sz w:val="24"/>
          <w:szCs w:val="24"/>
        </w:rPr>
      </w:pPr>
      <w:r w:rsidRPr="00B03F3F">
        <w:rPr>
          <w:color w:val="000000"/>
          <w:sz w:val="24"/>
          <w:szCs w:val="24"/>
        </w:rPr>
        <w:t>esminiai skelbime apie supaprastintą pirkimą arba aprašomajame dokumente pateikti elementai negali būti keičiami;</w:t>
      </w:r>
    </w:p>
    <w:p w:rsidR="00B03F3F" w:rsidRPr="00B03F3F" w:rsidRDefault="00B03F3F" w:rsidP="00B03F3F">
      <w:pPr>
        <w:numPr>
          <w:ilvl w:val="1"/>
          <w:numId w:val="52"/>
        </w:numPr>
        <w:shd w:val="clear" w:color="auto" w:fill="FFFFFF"/>
        <w:tabs>
          <w:tab w:val="left" w:pos="1985"/>
        </w:tabs>
        <w:ind w:left="0" w:firstLine="1149"/>
        <w:jc w:val="both"/>
        <w:rPr>
          <w:color w:val="000000"/>
          <w:sz w:val="24"/>
          <w:szCs w:val="24"/>
        </w:rPr>
      </w:pPr>
      <w:r w:rsidRPr="00B03F3F">
        <w:rPr>
          <w:color w:val="000000"/>
          <w:sz w:val="24"/>
          <w:szCs w:val="24"/>
        </w:rPr>
        <w:t>atrinkti kandidatai dalyvauti dialoge kviečiami raštu ir vienu metu;</w:t>
      </w:r>
    </w:p>
    <w:p w:rsidR="00B03F3F" w:rsidRPr="00B03F3F" w:rsidRDefault="00B03F3F" w:rsidP="00B03F3F">
      <w:pPr>
        <w:numPr>
          <w:ilvl w:val="1"/>
          <w:numId w:val="52"/>
        </w:numPr>
        <w:shd w:val="clear" w:color="auto" w:fill="FFFFFF"/>
        <w:tabs>
          <w:tab w:val="left" w:pos="1985"/>
        </w:tabs>
        <w:ind w:left="0" w:firstLine="1149"/>
        <w:jc w:val="both"/>
        <w:rPr>
          <w:color w:val="000000"/>
          <w:sz w:val="24"/>
          <w:szCs w:val="24"/>
        </w:rPr>
      </w:pPr>
      <w:r w:rsidRPr="00B03F3F">
        <w:rPr>
          <w:color w:val="000000"/>
          <w:sz w:val="24"/>
          <w:szCs w:val="24"/>
        </w:rPr>
        <w:t>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vestas dialogas, įgaliotas atstovas;</w:t>
      </w:r>
    </w:p>
    <w:p w:rsidR="00B03F3F" w:rsidRPr="00B03F3F" w:rsidRDefault="00B03F3F" w:rsidP="00B03F3F">
      <w:pPr>
        <w:numPr>
          <w:ilvl w:val="1"/>
          <w:numId w:val="52"/>
        </w:numPr>
        <w:shd w:val="clear" w:color="auto" w:fill="FFFFFF"/>
        <w:tabs>
          <w:tab w:val="left" w:pos="1985"/>
        </w:tabs>
        <w:ind w:left="0" w:firstLine="1149"/>
        <w:jc w:val="both"/>
        <w:rPr>
          <w:color w:val="000000"/>
          <w:sz w:val="24"/>
          <w:szCs w:val="24"/>
        </w:rPr>
      </w:pPr>
      <w:r w:rsidRPr="00B03F3F">
        <w:rPr>
          <w:color w:val="000000"/>
          <w:sz w:val="24"/>
          <w:szCs w:val="24"/>
        </w:rPr>
        <w:t>galutiniai pasiūlymai turi būti rengiami kiekvieno iš tiekėjų, kurie kviečiami pateikti pasiūlymus, dialogo metu pateiktų ir patikslintų sprendimų pagrindu. Galutiniai pasiūlymai turi apimti visus būtinus ir pirkimui atlikti reikalingus elementus. Teismas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B03F3F" w:rsidRPr="00B03F3F" w:rsidRDefault="00B03F3F" w:rsidP="00B03F3F">
      <w:pPr>
        <w:numPr>
          <w:ilvl w:val="1"/>
          <w:numId w:val="52"/>
        </w:numPr>
        <w:shd w:val="clear" w:color="auto" w:fill="FFFFFF"/>
        <w:tabs>
          <w:tab w:val="left" w:pos="1985"/>
        </w:tabs>
        <w:ind w:left="0" w:firstLine="1149"/>
        <w:jc w:val="both"/>
        <w:rPr>
          <w:color w:val="000000"/>
          <w:sz w:val="24"/>
          <w:szCs w:val="24"/>
        </w:rPr>
      </w:pPr>
      <w:r w:rsidRPr="00B03F3F">
        <w:rPr>
          <w:color w:val="000000"/>
          <w:sz w:val="24"/>
          <w:szCs w:val="24"/>
        </w:rPr>
        <w:t>Teismas gali prasyti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w:t>
      </w:r>
    </w:p>
    <w:p w:rsidR="00B03F3F" w:rsidRPr="00B03F3F" w:rsidRDefault="00B03F3F" w:rsidP="00B03F3F">
      <w:pPr>
        <w:numPr>
          <w:ilvl w:val="1"/>
          <w:numId w:val="52"/>
        </w:numPr>
        <w:shd w:val="clear" w:color="auto" w:fill="FFFFFF"/>
        <w:tabs>
          <w:tab w:val="left" w:pos="1985"/>
        </w:tabs>
        <w:ind w:left="0" w:firstLine="1149"/>
        <w:jc w:val="both"/>
        <w:rPr>
          <w:color w:val="000000"/>
          <w:sz w:val="24"/>
          <w:szCs w:val="24"/>
        </w:rPr>
      </w:pPr>
      <w:r w:rsidRPr="00B03F3F">
        <w:rPr>
          <w:color w:val="000000"/>
          <w:sz w:val="24"/>
          <w:szCs w:val="24"/>
        </w:rPr>
        <w:t>paraiškų dalyvauti supaprastintame konkurenciniame dialoge pateikimo terminas negali būti trumpesnis kaip 7 darbo dienos nuo skelbimo apie pirkimą dienos.</w:t>
      </w:r>
    </w:p>
    <w:p w:rsidR="00B03F3F" w:rsidRPr="00B03F3F" w:rsidRDefault="00B03F3F" w:rsidP="00B03F3F">
      <w:pPr>
        <w:shd w:val="clear" w:color="auto" w:fill="FFFFFF"/>
        <w:tabs>
          <w:tab w:val="left" w:pos="1245"/>
        </w:tabs>
        <w:ind w:firstLine="1134"/>
        <w:jc w:val="both"/>
        <w:rPr>
          <w:sz w:val="24"/>
          <w:szCs w:val="24"/>
        </w:rPr>
      </w:pPr>
      <w:r w:rsidRPr="00B03F3F">
        <w:rPr>
          <w:color w:val="000000"/>
          <w:sz w:val="24"/>
          <w:szCs w:val="24"/>
        </w:rPr>
        <w:t>156. Teismas konkurencinio dialogo dalyviams gali nustatyti prizus ir pinigines išmokas.</w:t>
      </w:r>
    </w:p>
    <w:p w:rsidR="00B03F3F" w:rsidRPr="00B03F3F" w:rsidRDefault="00B03F3F" w:rsidP="007D6AFF">
      <w:pPr>
        <w:spacing w:before="480" w:after="240"/>
        <w:jc w:val="center"/>
        <w:rPr>
          <w:b/>
          <w:sz w:val="24"/>
          <w:szCs w:val="24"/>
        </w:rPr>
      </w:pPr>
      <w:r w:rsidRPr="00B03F3F">
        <w:rPr>
          <w:b/>
          <w:sz w:val="24"/>
          <w:szCs w:val="24"/>
        </w:rPr>
        <w:t>XVII. SUPAPRASTINTAS PROJEKTO KONKURSAS</w:t>
      </w:r>
    </w:p>
    <w:p w:rsidR="00B03F3F" w:rsidRPr="00B03F3F" w:rsidRDefault="00B03F3F" w:rsidP="00B03F3F">
      <w:pPr>
        <w:shd w:val="clear" w:color="auto" w:fill="FFFFFF"/>
        <w:tabs>
          <w:tab w:val="left" w:pos="1276"/>
        </w:tabs>
        <w:ind w:firstLine="1134"/>
        <w:jc w:val="both"/>
        <w:rPr>
          <w:color w:val="000000"/>
          <w:sz w:val="24"/>
          <w:szCs w:val="24"/>
        </w:rPr>
      </w:pPr>
      <w:r w:rsidRPr="00B03F3F">
        <w:rPr>
          <w:color w:val="000000"/>
          <w:sz w:val="24"/>
          <w:szCs w:val="24"/>
        </w:rPr>
        <w:t>157. Teismas supaprastinto projekto konkursą gali vykdyti supaprastinto atviro arba supaprastinto riboto projekto konkurso būdu.</w:t>
      </w:r>
    </w:p>
    <w:p w:rsidR="00B03F3F" w:rsidRPr="00B03F3F" w:rsidRDefault="00B03F3F" w:rsidP="00B03F3F">
      <w:pPr>
        <w:shd w:val="clear" w:color="auto" w:fill="FFFFFF"/>
        <w:tabs>
          <w:tab w:val="left" w:pos="1276"/>
        </w:tabs>
        <w:ind w:firstLine="1134"/>
        <w:jc w:val="both"/>
        <w:rPr>
          <w:color w:val="000000"/>
          <w:sz w:val="24"/>
          <w:szCs w:val="24"/>
        </w:rPr>
      </w:pPr>
      <w:r w:rsidRPr="00B03F3F">
        <w:rPr>
          <w:color w:val="000000"/>
          <w:sz w:val="24"/>
          <w:szCs w:val="24"/>
        </w:rPr>
        <w:t>158. Projektų pateikimo terminas supaprastinto atviro projekto konkursui negali būti trumpesnis kaip 10 darbo dienų nuo skelbimo paskelbimo dienos.</w:t>
      </w:r>
    </w:p>
    <w:p w:rsidR="00B03F3F" w:rsidRPr="00B03F3F" w:rsidRDefault="00B03F3F" w:rsidP="00B03F3F">
      <w:pPr>
        <w:shd w:val="clear" w:color="auto" w:fill="FFFFFF"/>
        <w:tabs>
          <w:tab w:val="left" w:pos="1276"/>
        </w:tabs>
        <w:ind w:firstLine="1134"/>
        <w:jc w:val="both"/>
        <w:rPr>
          <w:color w:val="000000"/>
          <w:sz w:val="24"/>
          <w:szCs w:val="24"/>
        </w:rPr>
      </w:pPr>
      <w:r w:rsidRPr="00B03F3F">
        <w:rPr>
          <w:color w:val="000000"/>
          <w:sz w:val="24"/>
          <w:szCs w:val="24"/>
        </w:rPr>
        <w:t>159. 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B03F3F" w:rsidRPr="00B03F3F" w:rsidRDefault="00B03F3F" w:rsidP="00B03F3F">
      <w:pPr>
        <w:numPr>
          <w:ilvl w:val="0"/>
          <w:numId w:val="46"/>
        </w:numPr>
        <w:shd w:val="clear" w:color="auto" w:fill="FFFFFF"/>
        <w:tabs>
          <w:tab w:val="left" w:pos="1245"/>
        </w:tabs>
        <w:ind w:firstLine="1134"/>
        <w:jc w:val="both"/>
        <w:rPr>
          <w:color w:val="000000"/>
          <w:sz w:val="24"/>
          <w:szCs w:val="24"/>
        </w:rPr>
      </w:pPr>
      <w:r w:rsidRPr="00B03F3F">
        <w:rPr>
          <w:color w:val="000000"/>
          <w:sz w:val="24"/>
          <w:szCs w:val="24"/>
        </w:rPr>
        <w:t>Dalyvių skaičius supaprastintame atvirame projekto konkurse neribojamas.</w:t>
      </w:r>
    </w:p>
    <w:p w:rsidR="00B03F3F" w:rsidRPr="00B03F3F" w:rsidRDefault="00B03F3F" w:rsidP="00B03F3F">
      <w:pPr>
        <w:numPr>
          <w:ilvl w:val="0"/>
          <w:numId w:val="46"/>
        </w:numPr>
        <w:shd w:val="clear" w:color="auto" w:fill="FFFFFF"/>
        <w:tabs>
          <w:tab w:val="left" w:pos="1245"/>
        </w:tabs>
        <w:ind w:firstLine="1134"/>
        <w:jc w:val="both"/>
        <w:rPr>
          <w:color w:val="000000"/>
          <w:sz w:val="24"/>
          <w:szCs w:val="24"/>
        </w:rPr>
      </w:pPr>
      <w:r w:rsidRPr="00B03F3F">
        <w:rPr>
          <w:color w:val="000000"/>
          <w:sz w:val="24"/>
          <w:szCs w:val="24"/>
        </w:rPr>
        <w:t>Supaprastinto riboto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B03F3F" w:rsidRPr="00B03F3F" w:rsidRDefault="00B03F3F" w:rsidP="00B03F3F">
      <w:pPr>
        <w:numPr>
          <w:ilvl w:val="0"/>
          <w:numId w:val="46"/>
        </w:numPr>
        <w:shd w:val="clear" w:color="auto" w:fill="FFFFFF"/>
        <w:tabs>
          <w:tab w:val="left" w:pos="1245"/>
        </w:tabs>
        <w:ind w:firstLine="1134"/>
        <w:jc w:val="both"/>
        <w:rPr>
          <w:color w:val="000000"/>
          <w:sz w:val="24"/>
          <w:szCs w:val="24"/>
        </w:rPr>
      </w:pPr>
      <w:r w:rsidRPr="00B03F3F">
        <w:rPr>
          <w:color w:val="000000"/>
          <w:sz w:val="24"/>
          <w:szCs w:val="24"/>
        </w:rPr>
        <w:t>Teismas supaprastintą ribotą projekto konkursą vykdo etapais:</w:t>
      </w:r>
    </w:p>
    <w:p w:rsidR="00B03F3F" w:rsidRPr="00B03F3F" w:rsidRDefault="00B03F3F" w:rsidP="00B03F3F">
      <w:pPr>
        <w:shd w:val="clear" w:color="auto" w:fill="FFFFFF"/>
        <w:tabs>
          <w:tab w:val="left" w:pos="1245"/>
        </w:tabs>
        <w:ind w:firstLine="1134"/>
        <w:jc w:val="both"/>
        <w:rPr>
          <w:sz w:val="24"/>
          <w:szCs w:val="24"/>
        </w:rPr>
      </w:pPr>
      <w:r w:rsidRPr="00B03F3F">
        <w:rPr>
          <w:color w:val="000000"/>
          <w:sz w:val="24"/>
          <w:szCs w:val="24"/>
        </w:rPr>
        <w:t>162.1. Viešųjų pirkimų įstatymo ir šių Taisyklių nustatyta tvarka skelbia apie supaprastintą ribotą projekto konkursą ir, vadovaudamasi paskelbtais kvalifikacinės atrankos kriterijais, atrenka tuos kandidatus, kurie bus kviečiami pateikti projektus;</w:t>
      </w:r>
    </w:p>
    <w:p w:rsidR="00B03F3F" w:rsidRPr="00B03F3F" w:rsidRDefault="00B03F3F" w:rsidP="00B03F3F">
      <w:pPr>
        <w:shd w:val="clear" w:color="auto" w:fill="FFFFFF"/>
        <w:ind w:right="15" w:firstLine="1134"/>
        <w:jc w:val="both"/>
        <w:rPr>
          <w:color w:val="000000"/>
          <w:sz w:val="24"/>
          <w:szCs w:val="24"/>
        </w:rPr>
      </w:pPr>
      <w:r w:rsidRPr="00B03F3F">
        <w:rPr>
          <w:color w:val="000000"/>
          <w:sz w:val="24"/>
          <w:szCs w:val="24"/>
        </w:rPr>
        <w:t>162.2. vadovaudamasi supaprastinto projekto konkurso dokumentuose nustatyta projektų vertinimo tvarka, nagrinėja, vertina ir palygina pakviestų dalyvių pateiktus projektus.</w:t>
      </w:r>
    </w:p>
    <w:p w:rsidR="00B03F3F" w:rsidRPr="00B03F3F" w:rsidRDefault="00B03F3F" w:rsidP="00B03F3F">
      <w:pPr>
        <w:shd w:val="clear" w:color="auto" w:fill="FFFFFF"/>
        <w:ind w:right="15" w:firstLine="1134"/>
        <w:jc w:val="both"/>
        <w:rPr>
          <w:color w:val="000000"/>
          <w:sz w:val="24"/>
          <w:szCs w:val="24"/>
        </w:rPr>
      </w:pPr>
      <w:r w:rsidRPr="00B03F3F">
        <w:rPr>
          <w:color w:val="000000"/>
          <w:sz w:val="24"/>
          <w:szCs w:val="24"/>
        </w:rPr>
        <w:t>163. Teismas supaprastinto projekto konkurso dokumentuose (skelbime apie projekto konkursą) nurodo kandidatų, kurie bus atrinkti ir pakviesti pateikti projektus, skaičių ir kokie yra kandidatų išankstines kvalifikacinės atrankos kriterijai.</w:t>
      </w:r>
    </w:p>
    <w:p w:rsidR="00B03F3F" w:rsidRPr="00B03F3F" w:rsidRDefault="00B03F3F" w:rsidP="00B03F3F">
      <w:pPr>
        <w:shd w:val="clear" w:color="auto" w:fill="FFFFFF"/>
        <w:ind w:right="15" w:firstLine="1134"/>
        <w:jc w:val="both"/>
        <w:rPr>
          <w:color w:val="000000"/>
          <w:sz w:val="24"/>
          <w:szCs w:val="24"/>
        </w:rPr>
      </w:pPr>
      <w:r w:rsidRPr="00B03F3F">
        <w:rPr>
          <w:color w:val="000000"/>
          <w:sz w:val="24"/>
          <w:szCs w:val="24"/>
        </w:rPr>
        <w:t xml:space="preserve">164. Teismas, nustatydamas atrenkamų kandidatų skaičių bei išankstinės kvalifikacinės </w:t>
      </w:r>
      <w:r w:rsidRPr="00B03F3F">
        <w:rPr>
          <w:color w:val="000000"/>
          <w:sz w:val="24"/>
          <w:szCs w:val="24"/>
        </w:rPr>
        <w:lastRenderedPageBreak/>
        <w:t>atrankos kriterijus, privalo laikytis Taisyklių 125 punkte nustatytų reikalavimų.</w:t>
      </w:r>
    </w:p>
    <w:p w:rsidR="00B03F3F" w:rsidRPr="00B03F3F" w:rsidRDefault="00B03F3F" w:rsidP="00B03F3F">
      <w:pPr>
        <w:shd w:val="clear" w:color="auto" w:fill="FFFFFF"/>
        <w:ind w:right="15" w:firstLine="1134"/>
        <w:jc w:val="both"/>
        <w:rPr>
          <w:color w:val="000000"/>
          <w:sz w:val="24"/>
          <w:szCs w:val="24"/>
        </w:rPr>
      </w:pPr>
      <w:r w:rsidRPr="00B03F3F">
        <w:rPr>
          <w:color w:val="000000"/>
          <w:sz w:val="24"/>
          <w:szCs w:val="24"/>
        </w:rPr>
        <w:t>165. Vokai su projektais plėšiami dviejuose Komisijos posėdžiuose. Pirmame plėšiami vokai su projektais, antrame – vokai su devizų šifrais (vykdant projekto konkursą elektroninėmis priemonėmis – tiekėjų tapatybės atskleidžiamos antrame posėdyje). Apie šį posėdį Teismas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B03F3F" w:rsidRPr="00B03F3F" w:rsidRDefault="00B03F3F" w:rsidP="00B03F3F">
      <w:pPr>
        <w:numPr>
          <w:ilvl w:val="0"/>
          <w:numId w:val="47"/>
        </w:numPr>
        <w:shd w:val="clear" w:color="auto" w:fill="FFFFFF"/>
        <w:tabs>
          <w:tab w:val="left" w:pos="1245"/>
        </w:tabs>
        <w:ind w:firstLine="1134"/>
        <w:jc w:val="both"/>
        <w:rPr>
          <w:color w:val="000000"/>
          <w:sz w:val="24"/>
          <w:szCs w:val="24"/>
        </w:rPr>
      </w:pPr>
      <w:r w:rsidRPr="00B03F3F">
        <w:rPr>
          <w:color w:val="000000"/>
          <w:sz w:val="24"/>
          <w:szCs w:val="24"/>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w:t>
      </w:r>
      <w:r w:rsidRPr="00B03F3F">
        <w:rPr>
          <w:iCs/>
          <w:color w:val="000000"/>
          <w:sz w:val="24"/>
          <w:szCs w:val="24"/>
        </w:rPr>
        <w:t>ir</w:t>
      </w:r>
      <w:r w:rsidRPr="00B03F3F">
        <w:rPr>
          <w:i/>
          <w:iCs/>
          <w:color w:val="000000"/>
          <w:sz w:val="24"/>
          <w:szCs w:val="24"/>
        </w:rPr>
        <w:t xml:space="preserve"> </w:t>
      </w:r>
      <w:r w:rsidRPr="00B03F3F">
        <w:rPr>
          <w:color w:val="000000"/>
          <w:sz w:val="24"/>
          <w:szCs w:val="24"/>
        </w:rPr>
        <w:t>dalyviai gali būti kviečiami atsakyti į pastabas, kurias Komisija yra pateikusi protokole.</w:t>
      </w:r>
    </w:p>
    <w:p w:rsidR="00B03F3F" w:rsidRPr="00B03F3F" w:rsidRDefault="00B03F3F" w:rsidP="00B03F3F">
      <w:pPr>
        <w:numPr>
          <w:ilvl w:val="0"/>
          <w:numId w:val="47"/>
        </w:numPr>
        <w:shd w:val="clear" w:color="auto" w:fill="FFFFFF"/>
        <w:tabs>
          <w:tab w:val="left" w:pos="1245"/>
        </w:tabs>
        <w:ind w:firstLine="1134"/>
        <w:jc w:val="both"/>
        <w:rPr>
          <w:color w:val="000000"/>
          <w:sz w:val="24"/>
          <w:szCs w:val="24"/>
        </w:rPr>
      </w:pPr>
      <w:r w:rsidRPr="00B03F3F">
        <w:rPr>
          <w:color w:val="000000"/>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B03F3F" w:rsidRPr="00B03F3F" w:rsidRDefault="00B03F3F" w:rsidP="00B03F3F">
      <w:pPr>
        <w:numPr>
          <w:ilvl w:val="0"/>
          <w:numId w:val="47"/>
        </w:numPr>
        <w:shd w:val="clear" w:color="auto" w:fill="FFFFFF"/>
        <w:tabs>
          <w:tab w:val="left" w:pos="1245"/>
        </w:tabs>
        <w:ind w:firstLine="1134"/>
        <w:jc w:val="both"/>
        <w:rPr>
          <w:color w:val="000000"/>
          <w:sz w:val="24"/>
          <w:szCs w:val="24"/>
        </w:rPr>
      </w:pPr>
      <w:r w:rsidRPr="00B03F3F">
        <w:rPr>
          <w:color w:val="000000"/>
          <w:sz w:val="24"/>
          <w:szCs w:val="24"/>
        </w:rPr>
        <w:t>Komisija privalo atmesti tuos projektus, kurie:</w:t>
      </w:r>
    </w:p>
    <w:p w:rsidR="00B03F3F" w:rsidRPr="00B03F3F" w:rsidRDefault="00B03F3F" w:rsidP="00B03F3F">
      <w:pPr>
        <w:numPr>
          <w:ilvl w:val="1"/>
          <w:numId w:val="47"/>
        </w:numPr>
        <w:shd w:val="clear" w:color="auto" w:fill="FFFFFF"/>
        <w:tabs>
          <w:tab w:val="left" w:pos="1985"/>
        </w:tabs>
        <w:ind w:left="0" w:firstLine="1134"/>
        <w:jc w:val="both"/>
        <w:rPr>
          <w:color w:val="000000"/>
          <w:sz w:val="24"/>
          <w:szCs w:val="24"/>
        </w:rPr>
      </w:pPr>
      <w:r w:rsidRPr="00B03F3F">
        <w:rPr>
          <w:color w:val="000000"/>
          <w:sz w:val="24"/>
          <w:szCs w:val="24"/>
        </w:rPr>
        <w:t>išsiųsti ar gauti po Teismo nustatyto galutinio projektų pateikimo termino;</w:t>
      </w:r>
    </w:p>
    <w:p w:rsidR="00B03F3F" w:rsidRPr="00B03F3F" w:rsidRDefault="00B03F3F" w:rsidP="00B03F3F">
      <w:pPr>
        <w:numPr>
          <w:ilvl w:val="1"/>
          <w:numId w:val="47"/>
        </w:numPr>
        <w:shd w:val="clear" w:color="auto" w:fill="FFFFFF"/>
        <w:tabs>
          <w:tab w:val="left" w:pos="1985"/>
        </w:tabs>
        <w:ind w:left="0" w:firstLine="1134"/>
        <w:jc w:val="both"/>
        <w:rPr>
          <w:color w:val="000000"/>
          <w:sz w:val="24"/>
          <w:szCs w:val="24"/>
        </w:rPr>
      </w:pPr>
      <w:r w:rsidRPr="00B03F3F">
        <w:rPr>
          <w:color w:val="000000"/>
          <w:sz w:val="24"/>
          <w:szCs w:val="24"/>
        </w:rPr>
        <w:t>pateikti pažeidžiant anonimiškumą;</w:t>
      </w:r>
    </w:p>
    <w:p w:rsidR="00B03F3F" w:rsidRPr="00B03F3F" w:rsidRDefault="00B03F3F" w:rsidP="00B03F3F">
      <w:pPr>
        <w:numPr>
          <w:ilvl w:val="1"/>
          <w:numId w:val="47"/>
        </w:numPr>
        <w:shd w:val="clear" w:color="auto" w:fill="FFFFFF"/>
        <w:tabs>
          <w:tab w:val="left" w:pos="1985"/>
        </w:tabs>
        <w:ind w:left="0" w:firstLine="1134"/>
        <w:jc w:val="both"/>
        <w:rPr>
          <w:color w:val="000000"/>
          <w:sz w:val="24"/>
          <w:szCs w:val="24"/>
        </w:rPr>
      </w:pPr>
      <w:r w:rsidRPr="00B03F3F">
        <w:rPr>
          <w:color w:val="000000"/>
          <w:sz w:val="24"/>
          <w:szCs w:val="24"/>
        </w:rPr>
        <w:t>neatitinka supaprastinto projekto konkurso dokumentuose išdėstytų reikalavimų.</w:t>
      </w:r>
    </w:p>
    <w:p w:rsidR="00B03F3F" w:rsidRPr="00B03F3F" w:rsidRDefault="00B03F3F" w:rsidP="00B03F3F">
      <w:pPr>
        <w:numPr>
          <w:ilvl w:val="0"/>
          <w:numId w:val="47"/>
        </w:numPr>
        <w:shd w:val="clear" w:color="auto" w:fill="FFFFFF"/>
        <w:tabs>
          <w:tab w:val="left" w:pos="1985"/>
        </w:tabs>
        <w:ind w:firstLine="1134"/>
        <w:jc w:val="both"/>
        <w:rPr>
          <w:color w:val="000000"/>
          <w:sz w:val="24"/>
          <w:szCs w:val="24"/>
        </w:rPr>
      </w:pPr>
      <w:r w:rsidRPr="00B03F3F">
        <w:rPr>
          <w:color w:val="000000"/>
          <w:sz w:val="24"/>
          <w:szCs w:val="24"/>
        </w:rPr>
        <w:t xml:space="preserve">Pateikti projektai vertinami pagal supaprastinto projekto konkurso dokumentuose nustatytus vertinimo kriterijus, numatytus Taisyklių </w:t>
      </w:r>
      <w:r w:rsidRPr="00B03F3F">
        <w:rPr>
          <w:iCs/>
          <w:color w:val="000000"/>
          <w:sz w:val="24"/>
          <w:szCs w:val="24"/>
        </w:rPr>
        <w:t xml:space="preserve">86 </w:t>
      </w:r>
      <w:r w:rsidRPr="00B03F3F">
        <w:rPr>
          <w:color w:val="000000"/>
          <w:sz w:val="24"/>
          <w:szCs w:val="24"/>
        </w:rPr>
        <w:t>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B03F3F" w:rsidRPr="00B03F3F" w:rsidRDefault="00B03F3F" w:rsidP="00B03F3F">
      <w:pPr>
        <w:numPr>
          <w:ilvl w:val="0"/>
          <w:numId w:val="47"/>
        </w:numPr>
        <w:shd w:val="clear" w:color="auto" w:fill="FFFFFF"/>
        <w:tabs>
          <w:tab w:val="left" w:pos="1985"/>
        </w:tabs>
        <w:ind w:firstLine="1134"/>
        <w:jc w:val="both"/>
        <w:rPr>
          <w:color w:val="000000"/>
          <w:sz w:val="24"/>
          <w:szCs w:val="24"/>
        </w:rPr>
      </w:pPr>
      <w:r w:rsidRPr="00B03F3F">
        <w:rPr>
          <w:color w:val="000000"/>
          <w:sz w:val="24"/>
          <w:szCs w:val="24"/>
        </w:rPr>
        <w:t>Įvertinusi projektus, Komisija sudaro projektų eilę Komisijos suteiktų vertinimų mažėjimo tvarka. Esant reikalui, Komisija tame pačiame protokole pateikia projektams savo pastabas, reikalaujančias papildomo paaiškinimo. Teismas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B03F3F" w:rsidRPr="00B03F3F" w:rsidRDefault="00B03F3F" w:rsidP="00B03F3F">
      <w:pPr>
        <w:numPr>
          <w:ilvl w:val="0"/>
          <w:numId w:val="47"/>
        </w:numPr>
        <w:shd w:val="clear" w:color="auto" w:fill="FFFFFF"/>
        <w:tabs>
          <w:tab w:val="left" w:pos="1985"/>
        </w:tabs>
        <w:ind w:firstLine="1134"/>
        <w:jc w:val="both"/>
        <w:rPr>
          <w:color w:val="000000"/>
          <w:sz w:val="24"/>
          <w:szCs w:val="24"/>
        </w:rPr>
      </w:pPr>
      <w:r w:rsidRPr="00B03F3F">
        <w:rPr>
          <w:color w:val="000000"/>
          <w:sz w:val="24"/>
          <w:szCs w:val="24"/>
        </w:rPr>
        <w:t>Komisija gali ir neskirti pirmosios vietos, jeigu mano, kad pateikti projektai atitinka formalius reikalavimus, tačiau, atsižvelgiant į projekto konkurso dokumentuose nurodytus tikslus, Teismui yra nepriimtini.</w:t>
      </w:r>
    </w:p>
    <w:p w:rsidR="00B03F3F" w:rsidRPr="00B03F3F" w:rsidRDefault="00B03F3F" w:rsidP="00B03F3F">
      <w:pPr>
        <w:numPr>
          <w:ilvl w:val="0"/>
          <w:numId w:val="47"/>
        </w:numPr>
        <w:shd w:val="clear" w:color="auto" w:fill="FFFFFF"/>
        <w:tabs>
          <w:tab w:val="left" w:pos="1985"/>
        </w:tabs>
        <w:ind w:firstLine="1134"/>
        <w:jc w:val="both"/>
        <w:rPr>
          <w:color w:val="000000"/>
          <w:sz w:val="24"/>
          <w:szCs w:val="24"/>
        </w:rPr>
      </w:pPr>
      <w:r w:rsidRPr="00B03F3F">
        <w:rPr>
          <w:color w:val="000000"/>
          <w:sz w:val="24"/>
          <w:szCs w:val="24"/>
        </w:rPr>
        <w:t>Teismas privalo grąžinti projekto konkurso dalyviams nelaimėjusius projektus iki konkurso dokumentuose nurodytos datos.</w:t>
      </w:r>
    </w:p>
    <w:p w:rsidR="00B03F3F" w:rsidRPr="00B03F3F" w:rsidRDefault="00B03F3F" w:rsidP="00B03F3F">
      <w:pPr>
        <w:numPr>
          <w:ilvl w:val="0"/>
          <w:numId w:val="47"/>
        </w:numPr>
        <w:shd w:val="clear" w:color="auto" w:fill="FFFFFF"/>
        <w:tabs>
          <w:tab w:val="left" w:pos="1985"/>
        </w:tabs>
        <w:ind w:firstLine="1134"/>
        <w:jc w:val="both"/>
        <w:rPr>
          <w:color w:val="000000"/>
          <w:sz w:val="24"/>
          <w:szCs w:val="24"/>
        </w:rPr>
      </w:pPr>
      <w:r w:rsidRPr="00B03F3F">
        <w:rPr>
          <w:color w:val="000000"/>
          <w:sz w:val="24"/>
          <w:szCs w:val="24"/>
        </w:rPr>
        <w:t>Teismas turi teisę su geriausią projektą pateikusiu dalyviu, o jeigu geriausius pasiūlymus pateikė keli tiekėjai – su vienu iš jų, sudaryti ir pasirašyti pirkimo sutartį paslaugoms, dėl kurių vyksta projekto konkursas. Dėl pirkimo sutarties sąlygų Teismas turi teisę derėtis.</w:t>
      </w:r>
    </w:p>
    <w:p w:rsidR="00B03F3F" w:rsidRPr="00B03F3F" w:rsidRDefault="00B03F3F" w:rsidP="00B03F3F">
      <w:pPr>
        <w:numPr>
          <w:ilvl w:val="0"/>
          <w:numId w:val="47"/>
        </w:numPr>
        <w:shd w:val="clear" w:color="auto" w:fill="FFFFFF"/>
        <w:tabs>
          <w:tab w:val="left" w:pos="1985"/>
        </w:tabs>
        <w:ind w:firstLine="1134"/>
        <w:jc w:val="both"/>
        <w:rPr>
          <w:color w:val="000000"/>
          <w:sz w:val="24"/>
          <w:szCs w:val="24"/>
        </w:rPr>
      </w:pPr>
      <w:r w:rsidRPr="00B03F3F">
        <w:rPr>
          <w:color w:val="000000"/>
          <w:sz w:val="24"/>
          <w:szCs w:val="24"/>
        </w:rPr>
        <w:t>Teismas turi teisę supaprastinto projekto konkurso laimėtoją, laimėtojus ar dalyvius apdovanoti prizais ar kitaip atsilyginti už dalyvavimą supaprastinto projekto konkurse.</w:t>
      </w:r>
    </w:p>
    <w:p w:rsidR="00B03F3F" w:rsidRPr="00B03F3F" w:rsidRDefault="00B03F3F" w:rsidP="00B03F3F">
      <w:pPr>
        <w:ind w:firstLine="1134"/>
      </w:pPr>
    </w:p>
    <w:p w:rsidR="00B03F3F" w:rsidRPr="00B03F3F" w:rsidRDefault="00B03F3F" w:rsidP="00B03F3F">
      <w:pPr>
        <w:ind w:firstLine="1134"/>
      </w:pPr>
    </w:p>
    <w:p w:rsidR="00B03F3F" w:rsidRPr="00B03F3F" w:rsidRDefault="00B03F3F" w:rsidP="00B03F3F">
      <w:pPr>
        <w:ind w:firstLine="1134"/>
      </w:pPr>
    </w:p>
    <w:p w:rsidR="00B03F3F" w:rsidRPr="00B03F3F" w:rsidRDefault="00B03F3F" w:rsidP="007D6AFF">
      <w:pPr>
        <w:spacing w:before="480" w:after="240"/>
        <w:jc w:val="center"/>
        <w:rPr>
          <w:b/>
          <w:sz w:val="24"/>
          <w:szCs w:val="24"/>
        </w:rPr>
      </w:pPr>
      <w:r w:rsidRPr="00B03F3F">
        <w:rPr>
          <w:b/>
          <w:sz w:val="24"/>
          <w:szCs w:val="24"/>
        </w:rPr>
        <w:lastRenderedPageBreak/>
        <w:t>XVIII. ELEKTRONINES AUKCIONAS</w:t>
      </w:r>
    </w:p>
    <w:p w:rsidR="00B03F3F" w:rsidRPr="00B03F3F" w:rsidRDefault="00B03F3F" w:rsidP="00B03F3F">
      <w:pPr>
        <w:numPr>
          <w:ilvl w:val="0"/>
          <w:numId w:val="47"/>
        </w:numPr>
        <w:shd w:val="clear" w:color="auto" w:fill="FFFFFF"/>
        <w:tabs>
          <w:tab w:val="left" w:pos="1260"/>
        </w:tabs>
        <w:ind w:left="15" w:firstLine="1119"/>
        <w:jc w:val="both"/>
        <w:rPr>
          <w:color w:val="000000"/>
          <w:sz w:val="24"/>
          <w:szCs w:val="24"/>
        </w:rPr>
      </w:pPr>
      <w:r w:rsidRPr="00B03F3F">
        <w:rPr>
          <w:color w:val="000000"/>
          <w:sz w:val="24"/>
          <w:szCs w:val="24"/>
        </w:rPr>
        <w:t>Elektroninis aukcionas vykdomas tik elektroninėmis priemonėmis. Elektroninį aukcioną Teismas gali vykdyti CVP IS priemonėmis arba kitomis elektroninėmis priemonėmis, jeigu jos atitinka Viešųjų pirkimų įstatymo 17 straipsnyje nustatytus reikalavimus.</w:t>
      </w:r>
    </w:p>
    <w:p w:rsidR="00B03F3F" w:rsidRPr="00B03F3F" w:rsidRDefault="00B03F3F" w:rsidP="00B03F3F">
      <w:pPr>
        <w:numPr>
          <w:ilvl w:val="0"/>
          <w:numId w:val="47"/>
        </w:numPr>
        <w:shd w:val="clear" w:color="auto" w:fill="FFFFFF"/>
        <w:tabs>
          <w:tab w:val="left" w:pos="1260"/>
        </w:tabs>
        <w:ind w:left="15" w:firstLine="1119"/>
        <w:jc w:val="both"/>
        <w:rPr>
          <w:color w:val="000000"/>
          <w:sz w:val="24"/>
          <w:szCs w:val="24"/>
        </w:rPr>
      </w:pPr>
      <w:r w:rsidRPr="00B03F3F">
        <w:rPr>
          <w:color w:val="000000"/>
          <w:sz w:val="24"/>
          <w:szCs w:val="24"/>
        </w:rPr>
        <w:t>Elektroniniam aukcionui pateikti pasiūlymai vertinami remiantis:</w:t>
      </w:r>
    </w:p>
    <w:p w:rsidR="00B03F3F" w:rsidRPr="00B03F3F" w:rsidRDefault="00B03F3F" w:rsidP="00B03F3F">
      <w:pPr>
        <w:shd w:val="clear" w:color="auto" w:fill="FFFFFF"/>
        <w:ind w:firstLine="1134"/>
        <w:jc w:val="both"/>
        <w:rPr>
          <w:sz w:val="24"/>
          <w:szCs w:val="24"/>
        </w:rPr>
      </w:pPr>
      <w:r w:rsidRPr="00B03F3F">
        <w:rPr>
          <w:color w:val="000000"/>
          <w:sz w:val="24"/>
          <w:szCs w:val="24"/>
        </w:rPr>
        <w:t>176.1. tik kaina, kai pasiūlymų vertinimo kriterijus yra mažiausia kaina, arba;</w:t>
      </w:r>
    </w:p>
    <w:p w:rsidR="00B03F3F" w:rsidRPr="00B03F3F" w:rsidRDefault="00B03F3F" w:rsidP="00B03F3F">
      <w:pPr>
        <w:shd w:val="clear" w:color="auto" w:fill="FFFFFF"/>
        <w:tabs>
          <w:tab w:val="left" w:pos="9356"/>
        </w:tabs>
        <w:ind w:firstLine="1134"/>
        <w:jc w:val="both"/>
        <w:rPr>
          <w:sz w:val="24"/>
          <w:szCs w:val="24"/>
        </w:rPr>
      </w:pPr>
      <w:r w:rsidRPr="00B03F3F">
        <w:rPr>
          <w:color w:val="000000"/>
          <w:sz w:val="24"/>
          <w:szCs w:val="24"/>
        </w:rPr>
        <w:t>176.2. kaina ir (ar) naujomis pasiūlymo kriterijų reikšmėmis, nurodytomis pirkimo dokumentuose, kai pirkimo sutartis sudaroma su ekonomiškai naudingiausią pasiūlymą pateikusiu</w:t>
      </w:r>
      <w:r w:rsidRPr="00B03F3F">
        <w:rPr>
          <w:sz w:val="24"/>
          <w:szCs w:val="24"/>
        </w:rPr>
        <w:t xml:space="preserve"> </w:t>
      </w:r>
      <w:r w:rsidRPr="00B03F3F">
        <w:rPr>
          <w:color w:val="000000"/>
          <w:sz w:val="24"/>
          <w:szCs w:val="24"/>
        </w:rPr>
        <w:t>tiekėju.</w:t>
      </w:r>
    </w:p>
    <w:p w:rsidR="00B03F3F" w:rsidRPr="00B03F3F" w:rsidRDefault="00B03F3F" w:rsidP="00B03F3F">
      <w:pPr>
        <w:shd w:val="clear" w:color="auto" w:fill="FFFFFF"/>
        <w:ind w:firstLine="1134"/>
        <w:jc w:val="both"/>
        <w:rPr>
          <w:sz w:val="24"/>
          <w:szCs w:val="24"/>
        </w:rPr>
      </w:pPr>
      <w:r w:rsidRPr="00B03F3F">
        <w:rPr>
          <w:color w:val="000000"/>
          <w:sz w:val="24"/>
          <w:szCs w:val="24"/>
        </w:rPr>
        <w:t xml:space="preserve">177. Teismas, nusprendęs taikyti elektroninį aukcioną, tai nurodo skelbime apie supaprastintą pirkimą. Skelbime, be kita ko </w:t>
      </w:r>
      <w:r w:rsidRPr="00B03F3F">
        <w:rPr>
          <w:i/>
          <w:iCs/>
          <w:color w:val="000000"/>
          <w:sz w:val="24"/>
          <w:szCs w:val="24"/>
        </w:rPr>
        <w:t>(</w:t>
      </w:r>
      <w:proofErr w:type="spellStart"/>
      <w:r w:rsidRPr="00B03F3F">
        <w:rPr>
          <w:i/>
          <w:iCs/>
          <w:color w:val="000000"/>
          <w:sz w:val="24"/>
          <w:szCs w:val="24"/>
        </w:rPr>
        <w:t>inter</w:t>
      </w:r>
      <w:proofErr w:type="spellEnd"/>
      <w:r w:rsidRPr="00B03F3F">
        <w:rPr>
          <w:i/>
          <w:iCs/>
          <w:color w:val="000000"/>
          <w:sz w:val="24"/>
          <w:szCs w:val="24"/>
        </w:rPr>
        <w:t xml:space="preserve"> </w:t>
      </w:r>
      <w:proofErr w:type="spellStart"/>
      <w:r w:rsidRPr="00B03F3F">
        <w:rPr>
          <w:i/>
          <w:iCs/>
          <w:color w:val="000000"/>
          <w:sz w:val="24"/>
          <w:szCs w:val="24"/>
        </w:rPr>
        <w:t>alia</w:t>
      </w:r>
      <w:proofErr w:type="spellEnd"/>
      <w:r w:rsidRPr="00B03F3F">
        <w:rPr>
          <w:i/>
          <w:iCs/>
          <w:color w:val="000000"/>
          <w:sz w:val="24"/>
          <w:szCs w:val="24"/>
        </w:rPr>
        <w:t xml:space="preserve">) </w:t>
      </w:r>
      <w:r w:rsidRPr="00B03F3F">
        <w:rPr>
          <w:color w:val="000000"/>
          <w:sz w:val="24"/>
          <w:szCs w:val="24"/>
        </w:rPr>
        <w:t xml:space="preserve">nurodoma </w:t>
      </w:r>
      <w:r w:rsidRPr="00B03F3F">
        <w:rPr>
          <w:iCs/>
          <w:color w:val="000000"/>
          <w:sz w:val="24"/>
          <w:szCs w:val="24"/>
        </w:rPr>
        <w:t>ši</w:t>
      </w:r>
      <w:r w:rsidRPr="00B03F3F">
        <w:rPr>
          <w:i/>
          <w:iCs/>
          <w:color w:val="000000"/>
          <w:sz w:val="24"/>
          <w:szCs w:val="24"/>
        </w:rPr>
        <w:t xml:space="preserve"> </w:t>
      </w:r>
      <w:r w:rsidRPr="00B03F3F">
        <w:rPr>
          <w:color w:val="000000"/>
          <w:sz w:val="24"/>
          <w:szCs w:val="24"/>
        </w:rPr>
        <w:t>informacija:</w:t>
      </w:r>
    </w:p>
    <w:p w:rsidR="00B03F3F" w:rsidRPr="00B03F3F" w:rsidRDefault="00B03F3F" w:rsidP="00B03F3F">
      <w:pPr>
        <w:numPr>
          <w:ilvl w:val="1"/>
          <w:numId w:val="53"/>
        </w:numPr>
        <w:shd w:val="clear" w:color="auto" w:fill="FFFFFF"/>
        <w:tabs>
          <w:tab w:val="left" w:pos="1843"/>
        </w:tabs>
        <w:ind w:left="33" w:firstLine="1101"/>
        <w:jc w:val="both"/>
        <w:rPr>
          <w:color w:val="000000"/>
          <w:sz w:val="24"/>
          <w:szCs w:val="24"/>
        </w:rPr>
      </w:pPr>
      <w:r w:rsidRPr="00B03F3F">
        <w:rPr>
          <w:color w:val="000000"/>
          <w:sz w:val="24"/>
          <w:szCs w:val="24"/>
        </w:rPr>
        <w:t>pasiūlymo kriterijų vertinamos reikšmės, jei jas galima išmatuoti ir išreikšti skaičiais arba procentais;</w:t>
      </w:r>
    </w:p>
    <w:p w:rsidR="00B03F3F" w:rsidRPr="00B03F3F" w:rsidRDefault="00B03F3F" w:rsidP="00B03F3F">
      <w:pPr>
        <w:numPr>
          <w:ilvl w:val="1"/>
          <w:numId w:val="53"/>
        </w:numPr>
        <w:shd w:val="clear" w:color="auto" w:fill="FFFFFF"/>
        <w:tabs>
          <w:tab w:val="left" w:pos="1843"/>
        </w:tabs>
        <w:ind w:left="33" w:firstLine="1101"/>
        <w:jc w:val="both"/>
        <w:rPr>
          <w:color w:val="000000"/>
          <w:sz w:val="24"/>
          <w:szCs w:val="24"/>
        </w:rPr>
      </w:pPr>
      <w:r w:rsidRPr="00B03F3F">
        <w:rPr>
          <w:color w:val="000000"/>
          <w:sz w:val="24"/>
          <w:szCs w:val="24"/>
        </w:rPr>
        <w:t>pasiūlymo verčių, kurios gali būti pateiktos, ribos, susijusios su pirkimo objekto specifikacijomis;</w:t>
      </w:r>
    </w:p>
    <w:p w:rsidR="00B03F3F" w:rsidRPr="00B03F3F" w:rsidRDefault="00B03F3F" w:rsidP="00B03F3F">
      <w:pPr>
        <w:numPr>
          <w:ilvl w:val="1"/>
          <w:numId w:val="53"/>
        </w:numPr>
        <w:shd w:val="clear" w:color="auto" w:fill="FFFFFF"/>
        <w:tabs>
          <w:tab w:val="left" w:pos="1843"/>
        </w:tabs>
        <w:ind w:left="33" w:firstLine="1101"/>
        <w:jc w:val="both"/>
        <w:rPr>
          <w:color w:val="000000"/>
          <w:sz w:val="24"/>
          <w:szCs w:val="24"/>
        </w:rPr>
      </w:pPr>
      <w:r w:rsidRPr="00B03F3F">
        <w:rPr>
          <w:color w:val="000000"/>
          <w:sz w:val="24"/>
          <w:szCs w:val="24"/>
        </w:rPr>
        <w:t>informacija, kuri bus pateikiama elektroninio aukciono dalyviams, ir, jei reikia, kada su ja bus galima susipažinti;</w:t>
      </w:r>
    </w:p>
    <w:p w:rsidR="00B03F3F" w:rsidRPr="00B03F3F" w:rsidRDefault="00B03F3F" w:rsidP="00B03F3F">
      <w:pPr>
        <w:numPr>
          <w:ilvl w:val="1"/>
          <w:numId w:val="53"/>
        </w:numPr>
        <w:shd w:val="clear" w:color="auto" w:fill="FFFFFF"/>
        <w:tabs>
          <w:tab w:val="left" w:pos="1843"/>
        </w:tabs>
        <w:ind w:left="33" w:firstLine="1101"/>
        <w:jc w:val="both"/>
        <w:rPr>
          <w:color w:val="000000"/>
          <w:sz w:val="24"/>
          <w:szCs w:val="24"/>
        </w:rPr>
      </w:pPr>
      <w:r w:rsidRPr="00B03F3F">
        <w:rPr>
          <w:color w:val="000000"/>
          <w:sz w:val="24"/>
          <w:szCs w:val="24"/>
        </w:rPr>
        <w:t>atitinkama informacija apie elektroninio aukciono eigą;</w:t>
      </w:r>
    </w:p>
    <w:p w:rsidR="00B03F3F" w:rsidRPr="00B03F3F" w:rsidRDefault="00B03F3F" w:rsidP="00B03F3F">
      <w:pPr>
        <w:numPr>
          <w:ilvl w:val="1"/>
          <w:numId w:val="53"/>
        </w:numPr>
        <w:shd w:val="clear" w:color="auto" w:fill="FFFFFF"/>
        <w:tabs>
          <w:tab w:val="left" w:pos="1843"/>
        </w:tabs>
        <w:ind w:left="33" w:firstLine="1101"/>
        <w:jc w:val="both"/>
        <w:rPr>
          <w:color w:val="000000"/>
          <w:sz w:val="24"/>
          <w:szCs w:val="24"/>
        </w:rPr>
      </w:pPr>
      <w:r w:rsidRPr="00B03F3F">
        <w:rPr>
          <w:color w:val="000000"/>
          <w:sz w:val="24"/>
          <w:szCs w:val="24"/>
        </w:rPr>
        <w:t>sąlygos, kuriomis dalyviai galės teikti savo pasiūlymus, jei reikia, nurodomas mažiausias skirtumas tarp pasiūlymų;</w:t>
      </w:r>
    </w:p>
    <w:p w:rsidR="00B03F3F" w:rsidRPr="00B03F3F" w:rsidRDefault="00B03F3F" w:rsidP="00B03F3F">
      <w:pPr>
        <w:numPr>
          <w:ilvl w:val="1"/>
          <w:numId w:val="53"/>
        </w:numPr>
        <w:shd w:val="clear" w:color="auto" w:fill="FFFFFF"/>
        <w:tabs>
          <w:tab w:val="left" w:pos="1843"/>
        </w:tabs>
        <w:ind w:left="33" w:firstLine="1101"/>
        <w:jc w:val="both"/>
        <w:rPr>
          <w:color w:val="000000"/>
          <w:sz w:val="24"/>
          <w:szCs w:val="24"/>
        </w:rPr>
      </w:pPr>
      <w:r w:rsidRPr="00B03F3F">
        <w:rPr>
          <w:color w:val="000000"/>
          <w:sz w:val="24"/>
          <w:szCs w:val="24"/>
        </w:rPr>
        <w:t>atitinkama informacija apie naudojamą elektroninę įrangą, suderinimą ir ryšio technines specifikacijas.</w:t>
      </w:r>
    </w:p>
    <w:p w:rsidR="00B03F3F" w:rsidRPr="00B03F3F" w:rsidRDefault="00B03F3F" w:rsidP="00B03F3F">
      <w:pPr>
        <w:shd w:val="clear" w:color="auto" w:fill="FFFFFF"/>
        <w:tabs>
          <w:tab w:val="left" w:pos="1245"/>
        </w:tabs>
        <w:ind w:firstLine="1134"/>
        <w:jc w:val="both"/>
        <w:rPr>
          <w:sz w:val="24"/>
          <w:szCs w:val="24"/>
        </w:rPr>
      </w:pPr>
      <w:r w:rsidRPr="00B03F3F">
        <w:rPr>
          <w:color w:val="000000"/>
          <w:sz w:val="24"/>
          <w:szCs w:val="24"/>
        </w:rPr>
        <w:t>178. Teismas, prieš pradėdamas elektroninį aukcioną:</w:t>
      </w:r>
    </w:p>
    <w:p w:rsidR="00B03F3F" w:rsidRPr="00B03F3F" w:rsidRDefault="00B03F3F" w:rsidP="00B03F3F">
      <w:pPr>
        <w:shd w:val="clear" w:color="auto" w:fill="FFFFFF"/>
        <w:tabs>
          <w:tab w:val="left" w:pos="1455"/>
        </w:tabs>
        <w:ind w:firstLine="1134"/>
        <w:jc w:val="both"/>
        <w:rPr>
          <w:sz w:val="24"/>
          <w:szCs w:val="24"/>
        </w:rPr>
      </w:pPr>
      <w:r w:rsidRPr="00B03F3F">
        <w:rPr>
          <w:color w:val="000000"/>
          <w:sz w:val="24"/>
          <w:szCs w:val="24"/>
        </w:rPr>
        <w:t>178.1. atlieka pradinį išsamų pasiūlymų vertinimą pagal mažiausios kainos ar ekonomiškai naudingiausio pasiūlymo kriterijų ir nurodytą kiekvieno jų reikšmingumą;</w:t>
      </w:r>
    </w:p>
    <w:p w:rsidR="00B03F3F" w:rsidRPr="00B03F3F" w:rsidRDefault="00B03F3F" w:rsidP="00B03F3F">
      <w:pPr>
        <w:shd w:val="clear" w:color="auto" w:fill="FFFFFF"/>
        <w:tabs>
          <w:tab w:val="left" w:pos="1455"/>
        </w:tabs>
        <w:ind w:firstLine="1134"/>
        <w:jc w:val="both"/>
        <w:rPr>
          <w:sz w:val="24"/>
          <w:szCs w:val="24"/>
        </w:rPr>
      </w:pPr>
      <w:r w:rsidRPr="00B03F3F">
        <w:rPr>
          <w:sz w:val="24"/>
          <w:szCs w:val="24"/>
        </w:rPr>
        <w:t xml:space="preserve">178.2. </w:t>
      </w:r>
      <w:r w:rsidRPr="00B03F3F">
        <w:rPr>
          <w:color w:val="000000"/>
          <w:sz w:val="24"/>
          <w:szCs w:val="24"/>
        </w:rPr>
        <w:t>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nustatytą pasiūlymų savybių vertinimo pagal konkrečia verte išreikštą kriterijų reikšmingumą, nurodytą skelbime apie pirkimą ar kituose pirkimo dokumentuose. Jei leidžiami alternatyvūs pasiūlymai, kiekvienam pasiūlymui nurodoma atskira formulė.</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Kiekviename elektroninio aukciono etape Teismas vienu metu visiems dalyviams praneša informaciją, kurios turi pakakti, kad jie bet kuriuo metu galėtų nustatyti savo vietą pasiūlymų eilėje. Jis taip pat gali suteikti ir kitokią informaciją apie pateiktas kainas ir vertes, jei tai yra nurodyta pirkimo dokumentuose. Teismas taip pat bet kuriuo metu gali paskelbti dalyvių skaičių tame aukciono etape, tačiau jis negali atskleisti informacijos, leidžiančios atpažinti elektroninio aukciono dalyvį bet kuriame elektroninio aukciono etape.</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Teismas uždaro elektroninį aukcioną vienu ar keliais būdais:</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t>kvietime dalyvauti aukcione iš anksto nurodo nustatytą aukciono uždarymo datą ir laiką;</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t>kai nebegauna naujų kainų arba naujų reikšmių, kurios atitiktų Teismo nustatytus reikalavimus dėl mažiausio skirtumo tarp teikiamų pasiūlymų. Šiuo atveju Teismas kvietime dalyvauti aukcione nurodo laiką, kuris turi praeiti nuo paskutinio pasiūlymo pateikimo iki elektroninio aukciono pabaigos;</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lastRenderedPageBreak/>
        <w:t>kai baigiami visi kvietime dalyvauti nurodyti aukciono etapai. Teismui nusprendus, kad elektroninis aukcionas bus baigiamas pagal šį punktą ar kartu derinant su 155.2 punkto sąlyga, kvietime dalyvauti aukcione nurodomas kiekvieno aukciono etapo laiko grafikas.</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Teismas, uždaręs elektroninį aukcioną, remdamasis elektroninio aukciono rezultatais nustato laimėtoją, su kuriuo bus sudaryta ir pasirašyta pirkimo sutartis.</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Teismas privalo deramai naudotis elektroniniu aukcionu ir jo netaikyti tokiu būdu, kad būtų užkirstas kelias konkurencijai, ji butų apribota ar iškreipta arba kad būtų pakeistas skelbime apie pirkimą ir kituose pirkimo dokumentuose nurodytas pirkimo objektas.</w:t>
      </w:r>
    </w:p>
    <w:p w:rsidR="00B03F3F" w:rsidRPr="00B03F3F" w:rsidRDefault="00B03F3F" w:rsidP="007D6AFF">
      <w:pPr>
        <w:spacing w:before="480" w:after="240"/>
        <w:jc w:val="center"/>
        <w:rPr>
          <w:b/>
          <w:sz w:val="24"/>
          <w:szCs w:val="24"/>
        </w:rPr>
      </w:pPr>
      <w:r w:rsidRPr="00B03F3F">
        <w:rPr>
          <w:b/>
          <w:sz w:val="24"/>
          <w:szCs w:val="24"/>
        </w:rPr>
        <w:t>XIX. DINAMINĖ PIRKIMŲ SISTEMA</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Teismas pirkimams atlikti gali taikyti dinaminę pirkimo sistemą. Pirkimas taikant dinaminę pirkimo sistemą atliekamas naudojant tik elektronines priemones.</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Taikant dinaminę pirkimo sistemą turi būti laikomasi atviros procedūros visuose pirkimo etapuose iki pirkimo sutarties sudarymo ir pasirašymo. Dinaminėje pirkimo sistemoje turi būti leidžiama dalyvauti visiems tiekėjams, kurie atitinka Teismo nustatytus kvalifikacinius reikalavimus ir yra pateikę orientacinį pasiūlymą, 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Taikydamas dinaminę pirkimo sistemą, Teismas:</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t>Viešųjų pirkimų įstatymo nustatyta tvarka publikuoja skelbimą apie supaprastintą, pirkimą, jame nurodydamas, kad bus taikoma dinaminė pirkimo sistema;</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t>be kitų dalykų, pirkimo dokumentuose apibūdina pirkimo objektą, pateikia būtiną informaciją apie dinaminę pirkimo sistemą, taip pat naudojamą elektroninę įrangą, techninio prisijungimo priemones ir jų specifikacijas;</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t>skelbime apie supaprastintą pirkimą nurodo interneto adresą, kuriuo iki dinamines sistemos pabaigos elektroninėmis priemonėmis nevaržomai ir tiesiogiai galima susipažinti su pirkimo dokumentais.</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Teismas suteikia galimybę visiems tiekėjams pateikti orientacinį pasiūlymą per visą dinaminės pirkimo sistemos galiojimo laiką. Teismas turi įvertinti pateiktus orientacinius pasiūlymus ne vėliau kaip per 15 dienų nuo orientacinio pasiūlymo pateikimo dienos. Teismas turi teisę pratęsti orientacinių pasiūlymų vertinimo terminą, jeigu nėra išsiųstas kvietimas pateikti pasiūlymus. Teismas nedelsdamas praneša tiekėjui apie leidimą dalyvauti dinaminėje pirkimo sistemoje arba apie jo orientacinio pasiūlymo atmetimą.</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Prieš pakviesdamas tiekėjus pateikti pasiūlymą dėl konkretaus pirkimo Teismas skelbia supaprastintą skelbimą apie pirkimą dinaminėje sistemoje ir kviečia visus suinteresuotus tiekėjus per nustatytą terminą, kuris negali būti trumpesnis kaip 7 darbo dienos nuo supaprastinto skelbimo paskelbimo dienos, pateikti orientacinį pasiūlymą pagal šių Taisyklių 187 punkto nuostatas. Teismas negali tęsti pirkimo procedūrų, kol jis nėra užbaigęs visų iki nustatyto termino pabaigos gautų orientacinių pasiūlymų vertinimo.</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Teismas, atlikdamas kiekvieną konkretų pirkimą pagal dinaminę pirkimo sistemą, kviečia visus tiekėjus, kuriems leista dalyvauti sistemoje, pateikti pasiūlymą. Tuo tikslu jis nustato ir kvietime tiekėjams nurodo pasiūlymo pateikimo terminą.</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Teismas, vadovaudamasis pasiūlymų vertinimo kriterijais, nurodytais skelbime dėl dinamines pirkimo sistemos sudarymo, nustato geriausią pasiūlymą pateikusį tiekėją ir su juo sudaro pirkimo sutartį. Prireikus šie kriterijai gali būti tiksliau suformuluoti šių Taisyklių 189 punkte nurodytame kvietime.</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Dinaminė pirkimo sistema negali galioti ilgiau kaip ketverius metus.</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Teismas negali taikyti dinaminės pirkimo sistemos taip, kad būtų trukdoma, ribojama ar iškreipiama konkurencija.</w:t>
      </w:r>
    </w:p>
    <w:p w:rsidR="00B03F3F" w:rsidRPr="00B03F3F" w:rsidRDefault="00B03F3F" w:rsidP="00B03F3F">
      <w:pPr>
        <w:numPr>
          <w:ilvl w:val="0"/>
          <w:numId w:val="54"/>
        </w:numPr>
        <w:shd w:val="clear" w:color="auto" w:fill="FFFFFF"/>
        <w:tabs>
          <w:tab w:val="left" w:pos="1701"/>
        </w:tabs>
        <w:ind w:left="0" w:firstLine="1134"/>
        <w:jc w:val="both"/>
        <w:rPr>
          <w:sz w:val="24"/>
          <w:szCs w:val="24"/>
        </w:rPr>
      </w:pPr>
      <w:r w:rsidRPr="00B03F3F">
        <w:rPr>
          <w:color w:val="000000"/>
          <w:sz w:val="24"/>
          <w:szCs w:val="24"/>
        </w:rPr>
        <w:t xml:space="preserve">Teismas negali imti kokių nors mokesčių iš suinteresuotų tiekėjų arba dinaminės </w:t>
      </w:r>
      <w:r w:rsidRPr="00B03F3F">
        <w:rPr>
          <w:color w:val="000000"/>
          <w:sz w:val="24"/>
          <w:szCs w:val="24"/>
        </w:rPr>
        <w:lastRenderedPageBreak/>
        <w:t>sistemos dalyvių.</w:t>
      </w:r>
    </w:p>
    <w:p w:rsidR="00B03F3F" w:rsidRPr="00B03F3F" w:rsidRDefault="00B03F3F" w:rsidP="007D6AFF">
      <w:pPr>
        <w:spacing w:before="480" w:after="240"/>
        <w:jc w:val="center"/>
        <w:rPr>
          <w:b/>
          <w:sz w:val="24"/>
          <w:szCs w:val="24"/>
        </w:rPr>
      </w:pPr>
      <w:r w:rsidRPr="00B03F3F">
        <w:rPr>
          <w:b/>
          <w:sz w:val="24"/>
          <w:szCs w:val="24"/>
        </w:rPr>
        <w:t>XX. MAŽOS VERTĖS PIRKIMŲ YPATUMAI</w:t>
      </w:r>
    </w:p>
    <w:p w:rsidR="00B03F3F" w:rsidRPr="00B03F3F" w:rsidRDefault="00B03F3F" w:rsidP="00B03F3F">
      <w:pPr>
        <w:numPr>
          <w:ilvl w:val="0"/>
          <w:numId w:val="54"/>
        </w:numPr>
        <w:shd w:val="clear" w:color="auto" w:fill="FFFFFF"/>
        <w:tabs>
          <w:tab w:val="left" w:pos="1701"/>
        </w:tabs>
        <w:ind w:left="0" w:right="30" w:firstLine="1134"/>
        <w:jc w:val="both"/>
        <w:rPr>
          <w:sz w:val="24"/>
          <w:szCs w:val="24"/>
        </w:rPr>
      </w:pPr>
      <w:r w:rsidRPr="00B03F3F">
        <w:rPr>
          <w:color w:val="000000"/>
          <w:sz w:val="24"/>
          <w:szCs w:val="24"/>
        </w:rPr>
        <w:t>Mažos vertės pirkimai gali būti atliekami visais šiose Taisyklėse nustatytais supaprastintų pirkimų būdais, atsižvelgiant į šių būdų pasirinkimo sąlygas. Atliekant mažos vertės pirkimą apklausos būdu, vadovaujamasi XV skyriuje nustatyta tvarka.</w:t>
      </w:r>
    </w:p>
    <w:p w:rsidR="00B03F3F" w:rsidRPr="00B03F3F" w:rsidRDefault="00B03F3F" w:rsidP="00B03F3F">
      <w:pPr>
        <w:numPr>
          <w:ilvl w:val="0"/>
          <w:numId w:val="54"/>
        </w:numPr>
        <w:shd w:val="clear" w:color="auto" w:fill="FFFFFF"/>
        <w:tabs>
          <w:tab w:val="left" w:pos="1701"/>
        </w:tabs>
        <w:ind w:left="0" w:right="30" w:firstLine="1134"/>
        <w:jc w:val="both"/>
        <w:rPr>
          <w:sz w:val="24"/>
          <w:szCs w:val="24"/>
        </w:rPr>
      </w:pPr>
      <w:r w:rsidRPr="00B03F3F">
        <w:rPr>
          <w:color w:val="000000"/>
          <w:sz w:val="24"/>
          <w:szCs w:val="24"/>
        </w:rPr>
        <w:t>Atliekant mažos vertės pirkimus, apie kiekvieną supaprastintą pirkimą, išskyrus atvejus, kai šiose Taisyklėse nustatyta tvarka pirkimas atliekamas apklausos būdu, skelbiama CVP IS. Skelbime (arba kartu su skelbimu pateiktuose pirkimo dokumentuose) pateikiamos su mažos vertės pirkimu susijusios pirkimo sąlygos. Nustatant pasiūlymų pateikimo terminą, atsižvelgiama į su pasiūlymu prašomą pateikti informacija į tiekėjams keliamus kvalifikacinius reikalavimus, pirkimo objekto sudėtingumą ir kitas aplinkybes.</w:t>
      </w:r>
    </w:p>
    <w:p w:rsidR="00B03F3F" w:rsidRPr="00B03F3F" w:rsidRDefault="00B03F3F" w:rsidP="00B03F3F">
      <w:pPr>
        <w:numPr>
          <w:ilvl w:val="0"/>
          <w:numId w:val="54"/>
        </w:numPr>
        <w:shd w:val="clear" w:color="auto" w:fill="FFFFFF"/>
        <w:tabs>
          <w:tab w:val="left" w:pos="1701"/>
        </w:tabs>
        <w:ind w:left="0" w:right="30" w:firstLine="1134"/>
        <w:jc w:val="both"/>
        <w:rPr>
          <w:sz w:val="24"/>
          <w:szCs w:val="24"/>
        </w:rPr>
      </w:pPr>
      <w:r w:rsidRPr="00B03F3F">
        <w:rPr>
          <w:color w:val="000000"/>
          <w:sz w:val="24"/>
          <w:szCs w:val="24"/>
        </w:rPr>
        <w:t>Teismas turi nustatyti pakankamą terminą pateikti pasiūlymą, kreiptis dėl pirkimo dokumentų paaiškinimo ir užtikrinti, kad paaiškinimai būtų išsiųsti visiems pirkime dalyvauti norintiems (prie pirkimo prisijungusiems) tiekėjams.</w:t>
      </w:r>
    </w:p>
    <w:p w:rsidR="00B03F3F" w:rsidRPr="00B03F3F" w:rsidRDefault="00B03F3F" w:rsidP="00B03F3F">
      <w:pPr>
        <w:numPr>
          <w:ilvl w:val="0"/>
          <w:numId w:val="54"/>
        </w:numPr>
        <w:shd w:val="clear" w:color="auto" w:fill="FFFFFF"/>
        <w:tabs>
          <w:tab w:val="left" w:pos="1701"/>
        </w:tabs>
        <w:ind w:left="0" w:right="30" w:firstLine="1134"/>
        <w:jc w:val="both"/>
        <w:rPr>
          <w:sz w:val="24"/>
          <w:szCs w:val="24"/>
        </w:rPr>
      </w:pPr>
      <w:r w:rsidRPr="00B03F3F">
        <w:rPr>
          <w:color w:val="000000"/>
          <w:sz w:val="24"/>
          <w:szCs w:val="24"/>
        </w:rPr>
        <w:t>Teismas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Tiekėjams turi būti suteiktos galimybės kreiptis pirkimo dokumentų paaiškinimų.</w:t>
      </w:r>
    </w:p>
    <w:p w:rsidR="00B03F3F" w:rsidRPr="00B03F3F" w:rsidRDefault="00B03F3F" w:rsidP="00B03F3F">
      <w:pPr>
        <w:numPr>
          <w:ilvl w:val="0"/>
          <w:numId w:val="54"/>
        </w:numPr>
        <w:shd w:val="clear" w:color="auto" w:fill="FFFFFF"/>
        <w:tabs>
          <w:tab w:val="left" w:pos="1701"/>
        </w:tabs>
        <w:ind w:left="0" w:right="30" w:firstLine="1134"/>
        <w:jc w:val="both"/>
        <w:rPr>
          <w:sz w:val="24"/>
          <w:szCs w:val="24"/>
        </w:rPr>
      </w:pPr>
      <w:r w:rsidRPr="00B03F3F">
        <w:rPr>
          <w:color w:val="000000"/>
          <w:sz w:val="24"/>
          <w:szCs w:val="24"/>
        </w:rPr>
        <w:t>Bendravimas su tiekėjais gali vykti žodžiu arba raštu. Pasiūlymai pateikiami tokia forma, kokia buvo perduotas kreipimasis. Tai yra, į žodinį kreipimąsi atsakoma žodžiu, o į rašytinį – raštu.</w:t>
      </w:r>
    </w:p>
    <w:p w:rsidR="00B03F3F" w:rsidRPr="00B03F3F" w:rsidRDefault="00B03F3F" w:rsidP="00B03F3F">
      <w:pPr>
        <w:numPr>
          <w:ilvl w:val="0"/>
          <w:numId w:val="54"/>
        </w:numPr>
        <w:shd w:val="clear" w:color="auto" w:fill="FFFFFF"/>
        <w:tabs>
          <w:tab w:val="left" w:pos="1701"/>
        </w:tabs>
        <w:ind w:left="0" w:right="30" w:firstLine="1134"/>
        <w:jc w:val="both"/>
        <w:rPr>
          <w:sz w:val="24"/>
          <w:szCs w:val="24"/>
        </w:rPr>
      </w:pPr>
      <w:r w:rsidRPr="00B03F3F">
        <w:rPr>
          <w:color w:val="000000"/>
          <w:sz w:val="24"/>
          <w:szCs w:val="24"/>
        </w:rPr>
        <w:t>Mažos vertės pirkimo apklausa žodžiu vykdoma, kai:</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t>sutarties vertė neviršija 10 tūkst. Lt;</w:t>
      </w:r>
    </w:p>
    <w:p w:rsidR="00B03F3F" w:rsidRPr="00B03F3F" w:rsidRDefault="00B03F3F" w:rsidP="00B03F3F">
      <w:pPr>
        <w:numPr>
          <w:ilvl w:val="1"/>
          <w:numId w:val="54"/>
        </w:numPr>
        <w:shd w:val="clear" w:color="auto" w:fill="FFFFFF"/>
        <w:tabs>
          <w:tab w:val="left" w:pos="1843"/>
        </w:tabs>
        <w:ind w:left="0" w:firstLine="1134"/>
        <w:jc w:val="both"/>
        <w:rPr>
          <w:color w:val="000000"/>
          <w:sz w:val="24"/>
          <w:szCs w:val="24"/>
        </w:rPr>
      </w:pPr>
      <w:r w:rsidRPr="00B03F3F">
        <w:rPr>
          <w:color w:val="000000"/>
          <w:sz w:val="24"/>
          <w:szCs w:val="24"/>
        </w:rPr>
        <w:t>dėl įvykių, kurių Teismas negalėjo iš anksto numatyti, būtina skubiai įsigyti reikalingų prekių, paslaugų ar darbų, o vykdant apklausą raštu, prekių, paslaugų ar darbų nepavyktų įsigyti laiku (šiuo atveju sutarties suma gali viršyti 199.1 punkte numatytą sumą).</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Mažos vertės pirkimo apklausa raštu vykdoma, kai sutarties vertė viršija 10 tūkst. Lt.</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Kai pirkimą apklausos būdu vykdo pirkimų organizatorius, pildoma tiekėjų apklausos pažyma (Taisyklių priedas Nr. 2).</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Mažos vertės pirkimų apklausa vykdoma 147 ir 150 punktuose numatytais atvejais.</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Mažos vertės pirkimų apklausos atvejais informacinis pranešimas neskelbiamas.</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Nepažeisdami viešųjų pirkimų principų Komisija ir pirkimų organizatorius turi teisę derėtis su dalyviais dėl pateiktų pasiūlymų turinio (kainos, apmokėjimo terminų ir pan.). Derybos turi būti protokoluojamos.</w:t>
      </w:r>
    </w:p>
    <w:p w:rsidR="00B03F3F" w:rsidRPr="00B03F3F" w:rsidRDefault="00B03F3F" w:rsidP="00B03F3F">
      <w:pPr>
        <w:numPr>
          <w:ilvl w:val="0"/>
          <w:numId w:val="54"/>
        </w:numPr>
        <w:shd w:val="clear" w:color="auto" w:fill="FFFFFF"/>
        <w:tabs>
          <w:tab w:val="left" w:pos="1701"/>
        </w:tabs>
        <w:ind w:left="0" w:firstLine="1134"/>
        <w:jc w:val="both"/>
        <w:rPr>
          <w:color w:val="000000"/>
          <w:sz w:val="24"/>
          <w:szCs w:val="24"/>
        </w:rPr>
      </w:pPr>
      <w:r w:rsidRPr="00B03F3F">
        <w:rPr>
          <w:color w:val="000000"/>
          <w:sz w:val="24"/>
          <w:szCs w:val="24"/>
        </w:rPr>
        <w:t>Supaprastintų pirkimų atlikimas:</w:t>
      </w:r>
    </w:p>
    <w:p w:rsidR="00B03F3F" w:rsidRPr="00B03F3F" w:rsidRDefault="00B03F3F" w:rsidP="00B03F3F">
      <w:pPr>
        <w:shd w:val="clear" w:color="auto" w:fill="FFFFFF"/>
        <w:ind w:firstLine="1134"/>
        <w:jc w:val="both"/>
        <w:rPr>
          <w:sz w:val="24"/>
          <w:szCs w:val="24"/>
        </w:rPr>
      </w:pPr>
      <w:r w:rsidRPr="00B03F3F">
        <w:rPr>
          <w:color w:val="000000"/>
          <w:sz w:val="24"/>
          <w:szCs w:val="24"/>
        </w:rPr>
        <w:t xml:space="preserve">205.1. Teismas, </w:t>
      </w:r>
      <w:proofErr w:type="spellStart"/>
      <w:r w:rsidRPr="00B03F3F">
        <w:rPr>
          <w:color w:val="000000"/>
          <w:sz w:val="24"/>
          <w:szCs w:val="24"/>
        </w:rPr>
        <w:t>attikdamas</w:t>
      </w:r>
      <w:proofErr w:type="spellEnd"/>
      <w:r w:rsidRPr="00B03F3F">
        <w:rPr>
          <w:color w:val="000000"/>
          <w:sz w:val="24"/>
          <w:szCs w:val="24"/>
        </w:rPr>
        <w:t xml:space="preserve"> supaprastintus pirkimus, privalo vadovautis Viešųjų pirkimų įstatymo I skyriaus, 24 str., 2 d. 5, 9, 23 punktų, 3 ir 5 dalių (išskyrus neskelbiamą pirkimą, kai pateikti pasiūlymą kviečiamas tik vienas tiekėjas, jeigu perkančioji organizacija mano, kad tokia informacija yra nereikalinga), 27 str. 1 </w:t>
      </w:r>
      <w:r w:rsidRPr="00B03F3F">
        <w:rPr>
          <w:iCs/>
          <w:color w:val="000000"/>
          <w:sz w:val="24"/>
          <w:szCs w:val="24"/>
        </w:rPr>
        <w:t xml:space="preserve">d., </w:t>
      </w:r>
      <w:r w:rsidRPr="00B03F3F">
        <w:rPr>
          <w:color w:val="000000"/>
          <w:sz w:val="24"/>
          <w:szCs w:val="24"/>
        </w:rPr>
        <w:t>40 str., 41 str. l d., IV ir V skyrių reikalavimais (atlikdama mažos vertės pirkimus neprivalo vadovautis Viešųjų pirkimų įstatymo 17 str. 1, 2, 5, 7, 8</w:t>
      </w:r>
      <w:r w:rsidRPr="00B03F3F">
        <w:rPr>
          <w:sz w:val="24"/>
          <w:szCs w:val="24"/>
        </w:rPr>
        <w:t xml:space="preserve"> </w:t>
      </w:r>
      <w:r w:rsidRPr="00B03F3F">
        <w:rPr>
          <w:color w:val="000000"/>
          <w:sz w:val="24"/>
          <w:szCs w:val="24"/>
        </w:rPr>
        <w:t>dalių, 18 str. 1, 2, 3, 6 dalių reikalavimais, 24 str. 2 d, 5, 9, 23 punktų, 3 ir 5 dalių, 27 str. 1 d., 40 str. reikalavimais).</w:t>
      </w:r>
    </w:p>
    <w:p w:rsidR="00B03F3F" w:rsidRPr="00B03F3F" w:rsidRDefault="00B03F3F" w:rsidP="00B03F3F">
      <w:pPr>
        <w:shd w:val="clear" w:color="auto" w:fill="FFFFFF"/>
        <w:ind w:right="30" w:firstLine="1134"/>
        <w:jc w:val="both"/>
        <w:rPr>
          <w:color w:val="000000"/>
          <w:sz w:val="24"/>
          <w:szCs w:val="24"/>
        </w:rPr>
      </w:pPr>
      <w:r w:rsidRPr="00B03F3F">
        <w:rPr>
          <w:color w:val="000000"/>
          <w:sz w:val="24"/>
          <w:szCs w:val="24"/>
        </w:rPr>
        <w:t>205.2. Vykdydamas mažos vertės pirkimus, Teismas neprivalo vadovautis Taisyklių 33, 39, 45, 70-77, 102–108 punktų reikalavimais.</w:t>
      </w:r>
    </w:p>
    <w:p w:rsidR="00B03F3F" w:rsidRPr="00B03F3F" w:rsidRDefault="00B03F3F" w:rsidP="00B03F3F">
      <w:pPr>
        <w:shd w:val="clear" w:color="auto" w:fill="FFFFFF"/>
        <w:ind w:right="30" w:firstLine="1134"/>
        <w:jc w:val="both"/>
        <w:rPr>
          <w:sz w:val="24"/>
          <w:szCs w:val="24"/>
        </w:rPr>
      </w:pPr>
      <w:r w:rsidRPr="00B03F3F">
        <w:rPr>
          <w:color w:val="000000"/>
          <w:sz w:val="24"/>
          <w:szCs w:val="24"/>
        </w:rPr>
        <w:t xml:space="preserve">206. Pirkimų organizatorius, vykdydamas tiekėjų apklausą, gautus pasiūlymus įvertina, išvadas apie laimėjusį pasiūlymą pateikia, tiekėjų apklausos pažymą pasirašo bei Taisyklių 86 punkte nurodytą informaciją pateikia tiekėjams. Vykdant mažos vertės pirkimus atliekant tiekėjų </w:t>
      </w:r>
      <w:r w:rsidRPr="00B03F3F">
        <w:rPr>
          <w:color w:val="000000"/>
          <w:sz w:val="24"/>
          <w:szCs w:val="24"/>
        </w:rPr>
        <w:lastRenderedPageBreak/>
        <w:t>apklausą žodžiu. Taisyklių 86 punkte nurodyta informacija tiekėjams gali būti pateikta žodžiu, jei Viešųjų pirkimų įstatyme nėra reikalavimo šią informaciją tiekėjams pateikti raštu.</w:t>
      </w:r>
    </w:p>
    <w:p w:rsidR="00B03F3F" w:rsidRPr="00B03F3F" w:rsidRDefault="00B03F3F" w:rsidP="007D6AFF">
      <w:pPr>
        <w:tabs>
          <w:tab w:val="left" w:pos="1843"/>
        </w:tabs>
        <w:spacing w:before="480" w:after="240"/>
        <w:jc w:val="center"/>
        <w:rPr>
          <w:b/>
          <w:sz w:val="24"/>
          <w:szCs w:val="24"/>
        </w:rPr>
      </w:pPr>
      <w:r w:rsidRPr="00B03F3F">
        <w:rPr>
          <w:b/>
          <w:sz w:val="24"/>
          <w:szCs w:val="24"/>
        </w:rPr>
        <w:t>XXI.</w:t>
      </w:r>
      <w:r w:rsidR="007D6AFF">
        <w:rPr>
          <w:b/>
          <w:sz w:val="24"/>
          <w:szCs w:val="24"/>
        </w:rPr>
        <w:t xml:space="preserve"> </w:t>
      </w:r>
      <w:r w:rsidRPr="00B03F3F">
        <w:rPr>
          <w:b/>
          <w:sz w:val="24"/>
          <w:szCs w:val="24"/>
        </w:rPr>
        <w:t>SUPAPRASTINTŲ PIRKIMŲ DOKUMENTAVIMAS IR ATASKAITŲ PATEIKIMAS</w:t>
      </w:r>
    </w:p>
    <w:p w:rsidR="00B03F3F" w:rsidRPr="00B03F3F" w:rsidRDefault="00B03F3F" w:rsidP="00B03F3F">
      <w:pPr>
        <w:numPr>
          <w:ilvl w:val="0"/>
          <w:numId w:val="55"/>
        </w:numPr>
        <w:shd w:val="clear" w:color="auto" w:fill="FFFFFF"/>
        <w:tabs>
          <w:tab w:val="left" w:pos="1701"/>
        </w:tabs>
        <w:ind w:left="0" w:firstLine="1134"/>
        <w:jc w:val="both"/>
        <w:rPr>
          <w:color w:val="000000"/>
          <w:sz w:val="24"/>
          <w:szCs w:val="24"/>
        </w:rPr>
      </w:pPr>
      <w:r w:rsidRPr="00B03F3F">
        <w:rPr>
          <w:color w:val="000000"/>
          <w:sz w:val="24"/>
          <w:szCs w:val="24"/>
        </w:rPr>
        <w:t>Kai pirkimą vykdo Komisija, kiekvienas jos sprendimas protokoluojamas. Kai pirkimą vykdo pirkimų organizatorius, pildoma Tiekėjų apklausos pažyma, išskyrus atvejus, kai šių Taisyklių nustatyta tvarka pasiūlymą pateikti kreipiamasi į vieną tiekėją.</w:t>
      </w:r>
    </w:p>
    <w:p w:rsidR="00B03F3F" w:rsidRPr="00B03F3F" w:rsidRDefault="00B03F3F" w:rsidP="00B03F3F">
      <w:pPr>
        <w:numPr>
          <w:ilvl w:val="0"/>
          <w:numId w:val="55"/>
        </w:numPr>
        <w:shd w:val="clear" w:color="auto" w:fill="FFFFFF"/>
        <w:tabs>
          <w:tab w:val="left" w:pos="1701"/>
        </w:tabs>
        <w:ind w:left="0" w:firstLine="1134"/>
        <w:jc w:val="both"/>
        <w:rPr>
          <w:color w:val="000000"/>
          <w:sz w:val="24"/>
          <w:szCs w:val="24"/>
        </w:rPr>
      </w:pPr>
      <w:r w:rsidRPr="00B03F3F">
        <w:rPr>
          <w:color w:val="000000"/>
          <w:sz w:val="24"/>
          <w:szCs w:val="24"/>
        </w:rPr>
        <w:t xml:space="preserve">Pirkimo sutartys, paraiškos, pasiūlymai, pirkimo dokumentai, paraiškų ir pasiūlymų nagrinėjimo bei vertinimo dokumentai, kiti su pirkimu susiję dokumentai, nepaisant </w:t>
      </w:r>
      <w:r w:rsidRPr="00B03F3F">
        <w:rPr>
          <w:iCs/>
          <w:color w:val="000000"/>
          <w:sz w:val="24"/>
          <w:szCs w:val="24"/>
        </w:rPr>
        <w:t xml:space="preserve">jų </w:t>
      </w:r>
      <w:r w:rsidRPr="00B03F3F">
        <w:rPr>
          <w:color w:val="000000"/>
          <w:sz w:val="24"/>
          <w:szCs w:val="24"/>
        </w:rPr>
        <w:t>pateikimo būdo, formos ir laikmenos, saugomi Lietuvos Respublikos dokumentų ir archyvų įstatymo nustatyta tvarka, tačiau ne mažiau kaip 4 metus nuo pirkimo pabaigos.</w:t>
      </w:r>
    </w:p>
    <w:p w:rsidR="00B03F3F" w:rsidRPr="00B03F3F" w:rsidRDefault="00B03F3F" w:rsidP="00B03F3F">
      <w:pPr>
        <w:numPr>
          <w:ilvl w:val="0"/>
          <w:numId w:val="55"/>
        </w:numPr>
        <w:shd w:val="clear" w:color="auto" w:fill="FFFFFF"/>
        <w:tabs>
          <w:tab w:val="left" w:pos="1701"/>
        </w:tabs>
        <w:ind w:left="0" w:firstLine="1134"/>
        <w:jc w:val="both"/>
        <w:rPr>
          <w:color w:val="000000"/>
          <w:sz w:val="24"/>
          <w:szCs w:val="24"/>
        </w:rPr>
      </w:pPr>
      <w:r w:rsidRPr="00B03F3F">
        <w:rPr>
          <w:color w:val="000000"/>
          <w:sz w:val="24"/>
          <w:szCs w:val="24"/>
        </w:rPr>
        <w:t>Perkančioji organizacija Viešųjų pirkimų tarnybai teikia Viešųjų pirkimų įstatymo nustatyta tvarka ir sąlygomis nustatytos formos ir turinio ataskaitas.</w:t>
      </w:r>
    </w:p>
    <w:p w:rsidR="00B03F3F" w:rsidRPr="00B03F3F" w:rsidRDefault="00B03F3F" w:rsidP="007D6AFF">
      <w:pPr>
        <w:tabs>
          <w:tab w:val="left" w:pos="2268"/>
        </w:tabs>
        <w:spacing w:before="480" w:after="240"/>
        <w:jc w:val="center"/>
        <w:rPr>
          <w:b/>
          <w:sz w:val="24"/>
          <w:szCs w:val="24"/>
        </w:rPr>
      </w:pPr>
      <w:r w:rsidRPr="00B03F3F">
        <w:rPr>
          <w:b/>
          <w:sz w:val="24"/>
          <w:szCs w:val="24"/>
        </w:rPr>
        <w:t>XXII.</w:t>
      </w:r>
      <w:r w:rsidR="007D6AFF">
        <w:rPr>
          <w:b/>
          <w:sz w:val="24"/>
          <w:szCs w:val="24"/>
        </w:rPr>
        <w:t xml:space="preserve"> </w:t>
      </w:r>
      <w:r w:rsidRPr="00B03F3F">
        <w:rPr>
          <w:b/>
          <w:sz w:val="24"/>
          <w:szCs w:val="24"/>
        </w:rPr>
        <w:t>INFORMACIJOS APIE SUPAPRASTINTUS PIRKIMUS TEIKIMAS</w:t>
      </w:r>
    </w:p>
    <w:p w:rsidR="00B03F3F" w:rsidRPr="00B03F3F" w:rsidRDefault="00B03F3F" w:rsidP="00B03F3F">
      <w:pPr>
        <w:shd w:val="clear" w:color="auto" w:fill="FFFFFF"/>
        <w:tabs>
          <w:tab w:val="left" w:pos="1245"/>
        </w:tabs>
        <w:ind w:firstLine="1134"/>
        <w:jc w:val="both"/>
        <w:rPr>
          <w:sz w:val="24"/>
          <w:szCs w:val="24"/>
        </w:rPr>
      </w:pPr>
      <w:r w:rsidRPr="00B03F3F">
        <w:rPr>
          <w:color w:val="000000"/>
          <w:sz w:val="24"/>
          <w:szCs w:val="24"/>
        </w:rPr>
        <w:t>210. Komisija nedelsdama, ne vėliau kaip per 3 darbo dienas nuo sprendimo priėmimo dienos, raštu, faksu ar CVP IS priemonėmis (kai pirkimas vykdomas elektroninėmis priemonėmis) ar kitaip privalo pranešti kiekvienam dalyviui (išskyrus atvejus, kai pirkimo sutarties vertė mažesnė kaip 10 tūkst. Lt), apie:</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pasiūlymą pateikusio dalyvio kvalifikacinių duomenų patikrinimo rezultatus, pagrįsdama priimtus sprendimus;</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pasiūlymo atitikimą konkurso sąlygų reikalavimams;</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pasiūlymo ar paraiškos atmetimą ir atmetimo priežastis;</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pasiūlymų eilę ir pasiūlymą, pripažintą laimėjusiu;</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dalyviui, kurio pasiūlymas nebuvo atmestas – laimėjusio pasiūlymo charakteristikas ir santykinius pranašumus, dėl kurių šis pasiūlymas buvo pripažintas geriausiu;</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priimtą sprendimą sudaryti pirkimo sutartį ar preliminariąją sutartį ir tikslų pirkimo sutarties sudarymo atidėjimo terminą (jei jis taikomas);</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priežastis, dėl kurių buvo priimtas sprendimas nesudaryti pirkimo sutarties ar preliminariosios sutarties, pradėti pirkimą iš naujo;</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supaprastinto pirkimo nutraukimą;</w:t>
      </w:r>
    </w:p>
    <w:p w:rsidR="00B03F3F" w:rsidRPr="00B03F3F" w:rsidRDefault="00B03F3F" w:rsidP="00B03F3F">
      <w:pPr>
        <w:numPr>
          <w:ilvl w:val="1"/>
          <w:numId w:val="56"/>
        </w:numPr>
        <w:shd w:val="clear" w:color="auto" w:fill="FFFFFF"/>
        <w:tabs>
          <w:tab w:val="left" w:pos="1843"/>
        </w:tabs>
        <w:ind w:left="0" w:firstLine="1134"/>
        <w:jc w:val="both"/>
        <w:rPr>
          <w:color w:val="000000"/>
          <w:sz w:val="24"/>
          <w:szCs w:val="24"/>
        </w:rPr>
      </w:pPr>
      <w:r w:rsidRPr="00B03F3F">
        <w:rPr>
          <w:color w:val="000000"/>
          <w:sz w:val="24"/>
          <w:szCs w:val="24"/>
        </w:rPr>
        <w:t>anksčiau tiekėjams praneštų pirkimo procedūrų terminų pratęsimą, atsiradusį dėl tiekėjo prašymo pateikimo ar ieškinio pareiškimo teismui, nurodant terminų pratęsimo priežastis;</w:t>
      </w:r>
    </w:p>
    <w:p w:rsidR="00B03F3F" w:rsidRPr="00B03F3F" w:rsidRDefault="00B03F3F" w:rsidP="00C70FA7">
      <w:pPr>
        <w:numPr>
          <w:ilvl w:val="1"/>
          <w:numId w:val="56"/>
        </w:numPr>
        <w:shd w:val="clear" w:color="auto" w:fill="FFFFFF"/>
        <w:tabs>
          <w:tab w:val="left" w:pos="1985"/>
        </w:tabs>
        <w:ind w:left="0" w:firstLine="1134"/>
        <w:jc w:val="both"/>
        <w:rPr>
          <w:color w:val="000000"/>
          <w:sz w:val="24"/>
          <w:szCs w:val="24"/>
        </w:rPr>
      </w:pPr>
      <w:r w:rsidRPr="00B03F3F">
        <w:rPr>
          <w:color w:val="000000"/>
          <w:sz w:val="24"/>
          <w:szCs w:val="24"/>
        </w:rPr>
        <w:t>Teismo priimtus sprendimus (apie kuriuos buvo informuota perkančioji. organizacija)</w:t>
      </w:r>
      <w:r w:rsidRPr="00B03F3F">
        <w:rPr>
          <w:b/>
          <w:bCs/>
          <w:color w:val="000000"/>
          <w:sz w:val="24"/>
          <w:szCs w:val="24"/>
        </w:rPr>
        <w:t xml:space="preserve"> </w:t>
      </w:r>
      <w:r w:rsidRPr="00B03F3F">
        <w:rPr>
          <w:bCs/>
          <w:color w:val="000000"/>
          <w:sz w:val="24"/>
          <w:szCs w:val="24"/>
        </w:rPr>
        <w:t xml:space="preserve">dėl </w:t>
      </w:r>
      <w:r w:rsidRPr="00B03F3F">
        <w:rPr>
          <w:color w:val="000000"/>
          <w:sz w:val="24"/>
          <w:szCs w:val="24"/>
        </w:rPr>
        <w:t>tiekėjo prašymo ar ieškinio.</w:t>
      </w:r>
    </w:p>
    <w:p w:rsidR="00B03F3F" w:rsidRPr="00B03F3F" w:rsidRDefault="00B03F3F" w:rsidP="00B03F3F">
      <w:pPr>
        <w:numPr>
          <w:ilvl w:val="0"/>
          <w:numId w:val="56"/>
        </w:numPr>
        <w:shd w:val="clear" w:color="auto" w:fill="FFFFFF"/>
        <w:tabs>
          <w:tab w:val="left" w:pos="1701"/>
        </w:tabs>
        <w:ind w:left="0" w:firstLine="1134"/>
        <w:jc w:val="both"/>
        <w:rPr>
          <w:sz w:val="24"/>
          <w:szCs w:val="24"/>
        </w:rPr>
      </w:pPr>
      <w:r w:rsidRPr="00B03F3F">
        <w:rPr>
          <w:color w:val="000000"/>
          <w:sz w:val="24"/>
          <w:szCs w:val="24"/>
        </w:rPr>
        <w:t>Susipažinti su informacija, susijusia su pasiūlymų nagrinėjimu, aiškinimu, vertinimu ir palyginimu gali tiktai Komisijos nariai ir Teismo pakviesti ekspertai, Teismo pirmininkas, jo įgalioti asmenys, Viešųjų pirkimų tarnybos atstovai. Ši informacija teikiama kitiems asmenims ir institucijoms, turinčioms tokią teisę pagal Lietuvos Respublikos įstatymus, taip pat Lietuvos</w:t>
      </w:r>
      <w:r w:rsidRPr="00B03F3F">
        <w:rPr>
          <w:sz w:val="24"/>
          <w:szCs w:val="24"/>
        </w:rPr>
        <w:t xml:space="preserve"> </w:t>
      </w:r>
      <w:r w:rsidRPr="00B03F3F">
        <w:rPr>
          <w:color w:val="000000"/>
          <w:sz w:val="24"/>
          <w:szCs w:val="24"/>
        </w:rPr>
        <w:t>Respublikos Vyriausybės nutarimu įgaliotiems Europos Sąjungos ar atskirų valstybių finansinę paramą administruojantiems viešiesiems juridiniams asmenims.</w:t>
      </w:r>
    </w:p>
    <w:p w:rsidR="00B03F3F" w:rsidRPr="00B03F3F" w:rsidRDefault="00B03F3F" w:rsidP="00B03F3F">
      <w:pPr>
        <w:numPr>
          <w:ilvl w:val="0"/>
          <w:numId w:val="56"/>
        </w:numPr>
        <w:shd w:val="clear" w:color="auto" w:fill="FFFFFF"/>
        <w:tabs>
          <w:tab w:val="left" w:pos="1701"/>
        </w:tabs>
        <w:ind w:left="0" w:firstLine="1134"/>
        <w:jc w:val="both"/>
        <w:rPr>
          <w:sz w:val="24"/>
          <w:szCs w:val="24"/>
        </w:rPr>
      </w:pPr>
      <w:r w:rsidRPr="00B03F3F">
        <w:rPr>
          <w:color w:val="000000"/>
          <w:sz w:val="24"/>
          <w:szCs w:val="24"/>
        </w:rPr>
        <w:t>Teismas, Komisija, jos nariai ar ekspertai ir kiti asmenys, nepažeisdami įstatymų reikalavimų, ypač dėl sudarytų sutarčių skelbimo ir informacijos, susijusios su jos teikimu kandidatams ir dalyviams, negali tretiesiems asmenims atskleisti Teismui pateiktos tiekėjo informacijos, kurios konfidencialumą nurodė tiekėjas. Tokią informaciją sudaro, visų pirma, komercinė (gamybinė) paslaptis ir konfidencialieji pasiūlymų aspektai.</w:t>
      </w:r>
    </w:p>
    <w:p w:rsidR="00B03F3F" w:rsidRPr="00B03F3F" w:rsidRDefault="00B03F3F" w:rsidP="00B03F3F">
      <w:pPr>
        <w:ind w:firstLine="1134"/>
      </w:pPr>
    </w:p>
    <w:p w:rsidR="00B03F3F" w:rsidRPr="00B03F3F" w:rsidRDefault="00B03F3F" w:rsidP="007D6AFF">
      <w:pPr>
        <w:spacing w:before="480" w:after="240"/>
        <w:jc w:val="center"/>
        <w:rPr>
          <w:b/>
          <w:sz w:val="24"/>
          <w:szCs w:val="24"/>
        </w:rPr>
      </w:pPr>
      <w:r w:rsidRPr="00B03F3F">
        <w:rPr>
          <w:b/>
          <w:sz w:val="24"/>
          <w:szCs w:val="24"/>
        </w:rPr>
        <w:lastRenderedPageBreak/>
        <w:t>XXIII. GINČŲ NAGRINĖJIMAS</w:t>
      </w:r>
    </w:p>
    <w:p w:rsidR="00B03F3F" w:rsidRPr="00B03F3F" w:rsidRDefault="00B03F3F" w:rsidP="00B03F3F">
      <w:pPr>
        <w:numPr>
          <w:ilvl w:val="0"/>
          <w:numId w:val="56"/>
        </w:numPr>
        <w:shd w:val="clear" w:color="auto" w:fill="FFFFFF"/>
        <w:tabs>
          <w:tab w:val="left" w:pos="1701"/>
        </w:tabs>
        <w:ind w:left="0" w:firstLine="1134"/>
        <w:jc w:val="both"/>
        <w:rPr>
          <w:color w:val="000000"/>
          <w:sz w:val="24"/>
          <w:szCs w:val="24"/>
        </w:rPr>
      </w:pPr>
      <w:r w:rsidRPr="00B03F3F">
        <w:rPr>
          <w:color w:val="000000"/>
          <w:sz w:val="24"/>
          <w:szCs w:val="24"/>
        </w:rPr>
        <w:t>Tiekėjų pretenzijos dėl pirkimo dokumentų, supaprastinto pirkimo procedūrų, su supaprastintu pirkimu susijusių perkančiosios organizacijos veiksmų ar neveikimo teikiamos ir nagrinėjamos Viešųjų pirkimų įstatyme nustatyta tvarka.</w:t>
      </w:r>
    </w:p>
    <w:p w:rsidR="00B03F3F" w:rsidRPr="00B03F3F" w:rsidRDefault="00B03F3F" w:rsidP="00B03F3F">
      <w:pPr>
        <w:numPr>
          <w:ilvl w:val="0"/>
          <w:numId w:val="56"/>
        </w:numPr>
        <w:shd w:val="clear" w:color="auto" w:fill="FFFFFF"/>
        <w:tabs>
          <w:tab w:val="left" w:pos="1701"/>
        </w:tabs>
        <w:ind w:left="0" w:firstLine="1134"/>
        <w:jc w:val="both"/>
        <w:rPr>
          <w:color w:val="000000"/>
          <w:sz w:val="24"/>
          <w:szCs w:val="24"/>
        </w:rPr>
      </w:pPr>
      <w:r w:rsidRPr="00B03F3F">
        <w:rPr>
          <w:color w:val="000000"/>
          <w:sz w:val="24"/>
          <w:szCs w:val="24"/>
        </w:rPr>
        <w:t>Teismas, gavęs Europos Bendrijų Komisijos pranešimą, kad bus nagrinėjamas Europos Bendrijos teisės nuostatų pažeidimas, privalo nedelsdamas, ne vėliau kaip per 3 darbo dienas nuo pranešimo gavimo dienos, visą su pirkimu susijusią informaciją pateikti Viešųjų pirkimų tarnybai.</w:t>
      </w:r>
    </w:p>
    <w:p w:rsidR="005F1246" w:rsidRPr="005F1246" w:rsidRDefault="00B03F3F" w:rsidP="005F1246">
      <w:pPr>
        <w:shd w:val="clear" w:color="auto" w:fill="FFFFFF"/>
        <w:tabs>
          <w:tab w:val="left" w:pos="1245"/>
        </w:tabs>
        <w:ind w:left="6237"/>
        <w:rPr>
          <w:color w:val="000000"/>
          <w:sz w:val="24"/>
          <w:szCs w:val="24"/>
        </w:rPr>
      </w:pPr>
      <w:r w:rsidRPr="00B03F3F">
        <w:rPr>
          <w:color w:val="000000"/>
          <w:sz w:val="24"/>
          <w:szCs w:val="24"/>
        </w:rPr>
        <w:br w:type="page"/>
      </w:r>
      <w:r w:rsidRPr="00B03F3F">
        <w:rPr>
          <w:color w:val="000000"/>
          <w:sz w:val="24"/>
          <w:szCs w:val="24"/>
        </w:rPr>
        <w:lastRenderedPageBreak/>
        <w:t xml:space="preserve">                                                                             </w:t>
      </w:r>
      <w:r w:rsidR="005F1246" w:rsidRPr="005F1246">
        <w:rPr>
          <w:color w:val="000000"/>
          <w:sz w:val="24"/>
          <w:szCs w:val="24"/>
        </w:rPr>
        <w:t xml:space="preserve">Pasvalio rajono apylinkės teismo </w:t>
      </w:r>
      <w:r w:rsidRPr="005F1246">
        <w:rPr>
          <w:color w:val="000000"/>
          <w:sz w:val="24"/>
          <w:szCs w:val="24"/>
        </w:rPr>
        <w:t xml:space="preserve">   </w:t>
      </w:r>
    </w:p>
    <w:p w:rsidR="00B03F3F" w:rsidRPr="005F1246" w:rsidRDefault="00B03F3F" w:rsidP="005F1246">
      <w:pPr>
        <w:shd w:val="clear" w:color="auto" w:fill="FFFFFF"/>
        <w:tabs>
          <w:tab w:val="left" w:pos="1134"/>
        </w:tabs>
        <w:ind w:left="6237"/>
        <w:rPr>
          <w:color w:val="000000"/>
          <w:sz w:val="24"/>
          <w:szCs w:val="24"/>
        </w:rPr>
      </w:pPr>
      <w:r w:rsidRPr="005F1246">
        <w:rPr>
          <w:color w:val="000000"/>
          <w:sz w:val="24"/>
          <w:szCs w:val="24"/>
        </w:rPr>
        <w:t>supaprastintų viešųjų pirkimų                                                                                     taisyklių Priedas Nr. 1</w:t>
      </w:r>
    </w:p>
    <w:p w:rsidR="00B03F3F" w:rsidRPr="00B03F3F" w:rsidRDefault="00B03F3F" w:rsidP="00B03F3F">
      <w:pPr>
        <w:shd w:val="clear" w:color="auto" w:fill="FFFFFF"/>
        <w:tabs>
          <w:tab w:val="left" w:pos="1245"/>
        </w:tabs>
        <w:jc w:val="right"/>
        <w:rPr>
          <w:color w:val="000000"/>
          <w:sz w:val="24"/>
          <w:szCs w:val="24"/>
        </w:rPr>
      </w:pPr>
    </w:p>
    <w:p w:rsidR="00B03F3F" w:rsidRPr="00B03F3F" w:rsidRDefault="005F1246" w:rsidP="00B03F3F">
      <w:pPr>
        <w:shd w:val="clear" w:color="auto" w:fill="FFFFFF"/>
        <w:tabs>
          <w:tab w:val="left" w:pos="1245"/>
        </w:tabs>
        <w:jc w:val="center"/>
        <w:rPr>
          <w:b/>
          <w:color w:val="000000"/>
          <w:sz w:val="24"/>
          <w:szCs w:val="24"/>
        </w:rPr>
      </w:pPr>
      <w:r>
        <w:rPr>
          <w:b/>
          <w:color w:val="000000"/>
          <w:sz w:val="24"/>
          <w:szCs w:val="24"/>
        </w:rPr>
        <w:t>-PASVALIO RAJONO APYLINKĖS TEISM</w:t>
      </w:r>
      <w:r w:rsidR="00B03F3F" w:rsidRPr="00B03F3F">
        <w:rPr>
          <w:b/>
          <w:color w:val="000000"/>
          <w:sz w:val="24"/>
          <w:szCs w:val="24"/>
        </w:rPr>
        <w:t>AS</w:t>
      </w:r>
    </w:p>
    <w:p w:rsidR="00B03F3F" w:rsidRPr="00B03F3F" w:rsidRDefault="00B03F3F" w:rsidP="00B03F3F">
      <w:pPr>
        <w:shd w:val="clear" w:color="auto" w:fill="FFFFFF"/>
        <w:tabs>
          <w:tab w:val="left" w:pos="1245"/>
        </w:tabs>
        <w:rPr>
          <w:color w:val="000000"/>
          <w:sz w:val="24"/>
          <w:szCs w:val="24"/>
        </w:rPr>
      </w:pPr>
    </w:p>
    <w:p w:rsidR="00B03F3F" w:rsidRPr="00B03F3F" w:rsidRDefault="00B03F3F" w:rsidP="00B03F3F">
      <w:pPr>
        <w:shd w:val="clear" w:color="auto" w:fill="FFFFFF"/>
        <w:tabs>
          <w:tab w:val="left" w:pos="1245"/>
        </w:tabs>
        <w:jc w:val="right"/>
        <w:rPr>
          <w:color w:val="000000"/>
          <w:sz w:val="18"/>
          <w:szCs w:val="18"/>
        </w:rPr>
      </w:pPr>
      <w:r w:rsidRPr="00B03F3F">
        <w:rPr>
          <w:color w:val="000000"/>
          <w:sz w:val="18"/>
          <w:szCs w:val="18"/>
        </w:rPr>
        <w:t>TVIRTINU.....................................</w:t>
      </w:r>
    </w:p>
    <w:p w:rsidR="00B03F3F" w:rsidRPr="00B03F3F" w:rsidRDefault="00B03F3F" w:rsidP="00B03F3F">
      <w:pPr>
        <w:shd w:val="clear" w:color="auto" w:fill="FFFFFF"/>
        <w:tabs>
          <w:tab w:val="left" w:pos="1245"/>
        </w:tabs>
        <w:jc w:val="right"/>
        <w:rPr>
          <w:color w:val="000000"/>
          <w:sz w:val="18"/>
          <w:szCs w:val="18"/>
        </w:rPr>
      </w:pPr>
      <w:r w:rsidRPr="00B03F3F">
        <w:rPr>
          <w:color w:val="000000"/>
          <w:sz w:val="18"/>
          <w:szCs w:val="18"/>
        </w:rPr>
        <w:t>Teismo pirmininkas........................</w:t>
      </w:r>
    </w:p>
    <w:p w:rsidR="00B03F3F" w:rsidRPr="00B03F3F" w:rsidRDefault="00B03F3F" w:rsidP="00B03F3F">
      <w:pPr>
        <w:shd w:val="clear" w:color="auto" w:fill="FFFFFF"/>
        <w:tabs>
          <w:tab w:val="left" w:pos="1245"/>
        </w:tabs>
        <w:jc w:val="right"/>
        <w:rPr>
          <w:color w:val="000000"/>
          <w:sz w:val="18"/>
          <w:szCs w:val="18"/>
        </w:rPr>
      </w:pPr>
      <w:r w:rsidRPr="00B03F3F">
        <w:rPr>
          <w:color w:val="000000"/>
          <w:sz w:val="18"/>
          <w:szCs w:val="18"/>
        </w:rPr>
        <w:t>Pirkimą vykdo................................</w:t>
      </w:r>
    </w:p>
    <w:p w:rsidR="00B03F3F" w:rsidRPr="00B03F3F" w:rsidRDefault="00B03F3F" w:rsidP="00B03F3F">
      <w:pPr>
        <w:shd w:val="clear" w:color="auto" w:fill="FFFFFF"/>
        <w:tabs>
          <w:tab w:val="left" w:pos="1245"/>
        </w:tabs>
        <w:jc w:val="right"/>
        <w:rPr>
          <w:color w:val="000000"/>
          <w:sz w:val="18"/>
          <w:szCs w:val="18"/>
        </w:rPr>
      </w:pPr>
      <w:r w:rsidRPr="00B03F3F">
        <w:rPr>
          <w:color w:val="000000"/>
          <w:sz w:val="18"/>
          <w:szCs w:val="18"/>
        </w:rPr>
        <w:t>20.....m. ..................................d......</w:t>
      </w:r>
    </w:p>
    <w:p w:rsidR="00B03F3F" w:rsidRPr="00B03F3F" w:rsidRDefault="00B03F3F" w:rsidP="00B03F3F">
      <w:pPr>
        <w:shd w:val="clear" w:color="auto" w:fill="FFFFFF"/>
        <w:tabs>
          <w:tab w:val="left" w:pos="1245"/>
        </w:tabs>
        <w:spacing w:line="315" w:lineRule="exact"/>
        <w:jc w:val="right"/>
        <w:rPr>
          <w:color w:val="000000"/>
          <w:sz w:val="24"/>
          <w:szCs w:val="24"/>
        </w:rPr>
      </w:pPr>
    </w:p>
    <w:p w:rsidR="003770EA" w:rsidRDefault="00B03F3F" w:rsidP="00B03F3F">
      <w:pPr>
        <w:shd w:val="clear" w:color="auto" w:fill="FFFFFF"/>
        <w:tabs>
          <w:tab w:val="left" w:pos="1245"/>
        </w:tabs>
        <w:jc w:val="center"/>
        <w:rPr>
          <w:b/>
          <w:color w:val="000000"/>
          <w:sz w:val="24"/>
          <w:szCs w:val="24"/>
        </w:rPr>
      </w:pPr>
      <w:r w:rsidRPr="00B03F3F">
        <w:rPr>
          <w:b/>
          <w:color w:val="000000"/>
          <w:sz w:val="24"/>
          <w:szCs w:val="24"/>
        </w:rPr>
        <w:t xml:space="preserve">Paraiška dėl </w:t>
      </w:r>
      <w:r w:rsidR="003770EA">
        <w:rPr>
          <w:b/>
          <w:color w:val="000000"/>
          <w:sz w:val="24"/>
          <w:szCs w:val="24"/>
        </w:rPr>
        <w:t>prie</w:t>
      </w:r>
    </w:p>
    <w:p w:rsidR="00B03F3F" w:rsidRPr="00B03F3F" w:rsidRDefault="00B03F3F" w:rsidP="00B03F3F">
      <w:pPr>
        <w:shd w:val="clear" w:color="auto" w:fill="FFFFFF"/>
        <w:tabs>
          <w:tab w:val="left" w:pos="1245"/>
        </w:tabs>
        <w:jc w:val="center"/>
        <w:rPr>
          <w:b/>
          <w:color w:val="000000"/>
          <w:sz w:val="24"/>
          <w:szCs w:val="24"/>
        </w:rPr>
      </w:pPr>
      <w:proofErr w:type="spellStart"/>
      <w:r w:rsidRPr="00B03F3F">
        <w:rPr>
          <w:b/>
          <w:color w:val="000000"/>
          <w:sz w:val="24"/>
          <w:szCs w:val="24"/>
        </w:rPr>
        <w:t>kių</w:t>
      </w:r>
      <w:proofErr w:type="spellEnd"/>
      <w:r w:rsidRPr="00B03F3F">
        <w:rPr>
          <w:b/>
          <w:color w:val="000000"/>
          <w:sz w:val="24"/>
          <w:szCs w:val="24"/>
        </w:rPr>
        <w:t>/paslaugų/darbų</w:t>
      </w:r>
    </w:p>
    <w:p w:rsidR="00B03F3F" w:rsidRPr="00B03F3F" w:rsidRDefault="00B03F3F" w:rsidP="00B03F3F">
      <w:pPr>
        <w:shd w:val="clear" w:color="auto" w:fill="FFFFFF"/>
        <w:tabs>
          <w:tab w:val="left" w:pos="1245"/>
        </w:tabs>
        <w:jc w:val="center"/>
        <w:rPr>
          <w:b/>
          <w:color w:val="000000"/>
          <w:sz w:val="24"/>
          <w:szCs w:val="24"/>
        </w:rPr>
      </w:pPr>
      <w:r w:rsidRPr="00B03F3F">
        <w:rPr>
          <w:b/>
          <w:color w:val="000000"/>
          <w:sz w:val="24"/>
          <w:szCs w:val="24"/>
        </w:rPr>
        <w:t>pirkimo</w:t>
      </w:r>
    </w:p>
    <w:p w:rsidR="00B03F3F" w:rsidRPr="00B03F3F" w:rsidRDefault="00B03F3F" w:rsidP="00B03F3F">
      <w:pPr>
        <w:shd w:val="clear" w:color="auto" w:fill="FFFFFF"/>
        <w:tabs>
          <w:tab w:val="left" w:pos="1245"/>
        </w:tabs>
        <w:jc w:val="center"/>
        <w:rPr>
          <w:color w:val="000000"/>
          <w:sz w:val="24"/>
          <w:szCs w:val="24"/>
        </w:rPr>
      </w:pPr>
      <w:r w:rsidRPr="00B03F3F">
        <w:rPr>
          <w:color w:val="000000"/>
          <w:sz w:val="24"/>
          <w:szCs w:val="24"/>
        </w:rPr>
        <w:t>20.....m...................</w:t>
      </w:r>
      <w:proofErr w:type="spellStart"/>
      <w:r w:rsidRPr="00B03F3F">
        <w:rPr>
          <w:color w:val="000000"/>
          <w:sz w:val="24"/>
          <w:szCs w:val="24"/>
        </w:rPr>
        <w:t>mėn</w:t>
      </w:r>
      <w:proofErr w:type="spellEnd"/>
      <w:r w:rsidRPr="00B03F3F">
        <w:rPr>
          <w:color w:val="000000"/>
          <w:sz w:val="24"/>
          <w:szCs w:val="24"/>
        </w:rPr>
        <w:t>............d.</w:t>
      </w:r>
    </w:p>
    <w:p w:rsidR="00B03F3F" w:rsidRPr="00B03F3F" w:rsidRDefault="00B03F3F" w:rsidP="00B03F3F">
      <w:pPr>
        <w:shd w:val="clear" w:color="auto" w:fill="FFFFFF"/>
        <w:tabs>
          <w:tab w:val="left" w:pos="1245"/>
        </w:tabs>
        <w:jc w:val="center"/>
        <w:rPr>
          <w:color w:val="000000"/>
          <w:sz w:val="24"/>
          <w:szCs w:val="24"/>
        </w:rPr>
      </w:pPr>
      <w:r w:rsidRPr="00B03F3F">
        <w:rPr>
          <w:color w:val="000000"/>
          <w:sz w:val="24"/>
          <w:szCs w:val="24"/>
        </w:rPr>
        <w:t>Pa</w:t>
      </w:r>
      <w:r w:rsidR="005F1246">
        <w:rPr>
          <w:color w:val="000000"/>
          <w:sz w:val="24"/>
          <w:szCs w:val="24"/>
        </w:rPr>
        <w:t>svalys</w:t>
      </w:r>
    </w:p>
    <w:p w:rsidR="00B03F3F" w:rsidRPr="00B03F3F" w:rsidRDefault="00B03F3F" w:rsidP="00B03F3F">
      <w:pPr>
        <w:shd w:val="clear" w:color="auto" w:fill="FFFFFF"/>
        <w:tabs>
          <w:tab w:val="left" w:pos="1245"/>
        </w:tabs>
        <w:jc w:val="both"/>
        <w:rPr>
          <w:b/>
          <w:color w:val="000000"/>
          <w:sz w:val="24"/>
          <w:szCs w:val="24"/>
        </w:rPr>
      </w:pPr>
      <w:r w:rsidRPr="00B03F3F">
        <w:rPr>
          <w:b/>
          <w:color w:val="000000"/>
          <w:sz w:val="24"/>
          <w:szCs w:val="24"/>
        </w:rPr>
        <w:t>Paraišką pateikė: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7"/>
      </w:tblGrid>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Pirkimo objekto (-ų) pavadinimas (-ai)</w:t>
            </w:r>
          </w:p>
        </w:tc>
        <w:tc>
          <w:tcPr>
            <w:tcW w:w="4787" w:type="dxa"/>
          </w:tcPr>
          <w:p w:rsidR="00B03F3F" w:rsidRPr="00B03F3F" w:rsidRDefault="00B03F3F" w:rsidP="00AA6B14">
            <w:pPr>
              <w:tabs>
                <w:tab w:val="left" w:pos="1245"/>
              </w:tabs>
              <w:spacing w:line="315" w:lineRule="exact"/>
              <w:rPr>
                <w:color w:val="000000"/>
                <w:sz w:val="22"/>
                <w:szCs w:val="22"/>
              </w:rPr>
            </w:pPr>
            <w:r w:rsidRPr="00B03F3F">
              <w:rPr>
                <w:color w:val="000000"/>
                <w:sz w:val="22"/>
                <w:szCs w:val="22"/>
              </w:rPr>
              <w:t>1.</w:t>
            </w:r>
          </w:p>
          <w:p w:rsidR="00B03F3F" w:rsidRPr="00B03F3F" w:rsidRDefault="00B03F3F" w:rsidP="00AA6B14">
            <w:pPr>
              <w:tabs>
                <w:tab w:val="left" w:pos="1245"/>
              </w:tabs>
              <w:spacing w:line="315" w:lineRule="exact"/>
              <w:rPr>
                <w:color w:val="000000"/>
                <w:sz w:val="22"/>
                <w:szCs w:val="22"/>
              </w:rPr>
            </w:pPr>
            <w:r w:rsidRPr="00B03F3F">
              <w:rPr>
                <w:color w:val="000000"/>
                <w:sz w:val="22"/>
                <w:szCs w:val="22"/>
              </w:rPr>
              <w:t>2.</w:t>
            </w:r>
          </w:p>
          <w:p w:rsidR="00B03F3F" w:rsidRPr="00B03F3F" w:rsidRDefault="00B03F3F" w:rsidP="00AA6B14">
            <w:pPr>
              <w:tabs>
                <w:tab w:val="left" w:pos="1245"/>
              </w:tabs>
              <w:spacing w:line="315" w:lineRule="exact"/>
              <w:rPr>
                <w:color w:val="000000"/>
                <w:sz w:val="22"/>
                <w:szCs w:val="22"/>
              </w:rPr>
            </w:pPr>
            <w:r w:rsidRPr="00B03F3F">
              <w:rPr>
                <w:color w:val="000000"/>
                <w:sz w:val="22"/>
                <w:szCs w:val="22"/>
              </w:rPr>
              <w:t>...</w:t>
            </w:r>
          </w:p>
        </w:tc>
      </w:tr>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Trumpas pirkimo objekto aprašymas</w:t>
            </w:r>
            <w:r w:rsidRPr="00B03F3F">
              <w:rPr>
                <w:rStyle w:val="FootnoteReference"/>
                <w:b/>
                <w:color w:val="000000"/>
                <w:sz w:val="22"/>
                <w:szCs w:val="22"/>
              </w:rPr>
              <w:footnoteReference w:id="1"/>
            </w:r>
          </w:p>
        </w:tc>
        <w:tc>
          <w:tcPr>
            <w:tcW w:w="4787" w:type="dxa"/>
          </w:tcPr>
          <w:p w:rsidR="00B03F3F" w:rsidRPr="00B03F3F" w:rsidRDefault="00B03F3F" w:rsidP="00AA6B14">
            <w:pPr>
              <w:tabs>
                <w:tab w:val="left" w:pos="1245"/>
              </w:tabs>
              <w:spacing w:line="315" w:lineRule="exact"/>
              <w:rPr>
                <w:color w:val="000000"/>
                <w:sz w:val="22"/>
                <w:szCs w:val="22"/>
              </w:rPr>
            </w:pPr>
          </w:p>
        </w:tc>
      </w:tr>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Pirkimo apimtis</w:t>
            </w:r>
            <w:r w:rsidRPr="00B03F3F">
              <w:rPr>
                <w:rStyle w:val="FootnoteReference"/>
                <w:b/>
                <w:color w:val="000000"/>
                <w:sz w:val="22"/>
                <w:szCs w:val="22"/>
              </w:rPr>
              <w:footnoteReference w:id="2"/>
            </w:r>
          </w:p>
        </w:tc>
        <w:tc>
          <w:tcPr>
            <w:tcW w:w="4787" w:type="dxa"/>
          </w:tcPr>
          <w:p w:rsidR="00B03F3F" w:rsidRPr="00B03F3F" w:rsidRDefault="00B03F3F" w:rsidP="00AA6B14">
            <w:pPr>
              <w:tabs>
                <w:tab w:val="left" w:pos="1245"/>
              </w:tabs>
              <w:spacing w:line="315" w:lineRule="exact"/>
              <w:rPr>
                <w:color w:val="000000"/>
                <w:sz w:val="22"/>
                <w:szCs w:val="22"/>
              </w:rPr>
            </w:pPr>
          </w:p>
        </w:tc>
      </w:tr>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Numatoma pirkimo vertė</w:t>
            </w:r>
            <w:r w:rsidRPr="00B03F3F">
              <w:rPr>
                <w:rStyle w:val="FootnoteReference"/>
                <w:b/>
                <w:color w:val="000000"/>
                <w:sz w:val="22"/>
                <w:szCs w:val="22"/>
              </w:rPr>
              <w:footnoteReference w:id="3"/>
            </w:r>
          </w:p>
        </w:tc>
        <w:tc>
          <w:tcPr>
            <w:tcW w:w="4787" w:type="dxa"/>
          </w:tcPr>
          <w:p w:rsidR="00B03F3F" w:rsidRPr="00B03F3F" w:rsidRDefault="00B03F3F" w:rsidP="00AA6B14">
            <w:pPr>
              <w:tabs>
                <w:tab w:val="left" w:pos="1245"/>
              </w:tabs>
              <w:spacing w:line="315" w:lineRule="exact"/>
              <w:rPr>
                <w:color w:val="000000"/>
                <w:sz w:val="22"/>
                <w:szCs w:val="22"/>
              </w:rPr>
            </w:pPr>
          </w:p>
        </w:tc>
      </w:tr>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Finansavimo šaltinis</w:t>
            </w:r>
          </w:p>
        </w:tc>
        <w:tc>
          <w:tcPr>
            <w:tcW w:w="4787" w:type="dxa"/>
          </w:tcPr>
          <w:p w:rsidR="00B03F3F" w:rsidRPr="00B03F3F" w:rsidRDefault="00B03F3F" w:rsidP="00AA6B14">
            <w:pPr>
              <w:tabs>
                <w:tab w:val="left" w:pos="1245"/>
              </w:tabs>
              <w:spacing w:line="315" w:lineRule="exact"/>
              <w:rPr>
                <w:color w:val="000000"/>
                <w:sz w:val="22"/>
                <w:szCs w:val="22"/>
              </w:rPr>
            </w:pPr>
          </w:p>
        </w:tc>
      </w:tr>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Paslaugų suteikimo/prekių tiekimo/darbų atlikimo terminas</w:t>
            </w:r>
          </w:p>
        </w:tc>
        <w:tc>
          <w:tcPr>
            <w:tcW w:w="4787" w:type="dxa"/>
          </w:tcPr>
          <w:p w:rsidR="00B03F3F" w:rsidRPr="00B03F3F" w:rsidRDefault="00B03F3F" w:rsidP="00AA6B14">
            <w:pPr>
              <w:tabs>
                <w:tab w:val="left" w:pos="1245"/>
              </w:tabs>
              <w:spacing w:line="315" w:lineRule="exact"/>
              <w:rPr>
                <w:color w:val="000000"/>
                <w:sz w:val="22"/>
                <w:szCs w:val="22"/>
              </w:rPr>
            </w:pPr>
          </w:p>
        </w:tc>
      </w:tr>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Pirkimo sutarties trukmė</w:t>
            </w:r>
            <w:r w:rsidRPr="00B03F3F">
              <w:rPr>
                <w:rStyle w:val="FootnoteReference"/>
                <w:b/>
                <w:color w:val="000000"/>
                <w:sz w:val="22"/>
                <w:szCs w:val="22"/>
              </w:rPr>
              <w:footnoteReference w:id="4"/>
            </w:r>
          </w:p>
        </w:tc>
        <w:tc>
          <w:tcPr>
            <w:tcW w:w="4787" w:type="dxa"/>
          </w:tcPr>
          <w:p w:rsidR="00B03F3F" w:rsidRPr="00B03F3F" w:rsidRDefault="00B03F3F" w:rsidP="00AA6B14">
            <w:pPr>
              <w:tabs>
                <w:tab w:val="left" w:pos="1245"/>
              </w:tabs>
              <w:spacing w:line="315" w:lineRule="exact"/>
              <w:rPr>
                <w:color w:val="000000"/>
                <w:sz w:val="22"/>
                <w:szCs w:val="22"/>
              </w:rPr>
            </w:pPr>
          </w:p>
        </w:tc>
      </w:tr>
      <w:tr w:rsidR="00B03F3F" w:rsidRPr="00B03F3F" w:rsidTr="00AA6B14">
        <w:tc>
          <w:tcPr>
            <w:tcW w:w="4786" w:type="dxa"/>
          </w:tcPr>
          <w:p w:rsidR="00B03F3F" w:rsidRPr="00B03F3F" w:rsidRDefault="00B03F3F" w:rsidP="00AA6B14">
            <w:pPr>
              <w:tabs>
                <w:tab w:val="left" w:pos="1245"/>
              </w:tabs>
              <w:spacing w:line="315" w:lineRule="exact"/>
              <w:jc w:val="center"/>
              <w:rPr>
                <w:b/>
                <w:color w:val="000000"/>
                <w:sz w:val="22"/>
                <w:szCs w:val="22"/>
              </w:rPr>
            </w:pPr>
            <w:r w:rsidRPr="00B03F3F">
              <w:rPr>
                <w:b/>
                <w:color w:val="000000"/>
                <w:sz w:val="22"/>
                <w:szCs w:val="22"/>
              </w:rPr>
              <w:t>Kita informacija</w:t>
            </w:r>
            <w:r w:rsidRPr="00B03F3F">
              <w:rPr>
                <w:rStyle w:val="FootnoteReference"/>
                <w:b/>
                <w:color w:val="000000"/>
                <w:sz w:val="22"/>
                <w:szCs w:val="22"/>
              </w:rPr>
              <w:footnoteReference w:id="5"/>
            </w:r>
            <w:r w:rsidRPr="00B03F3F">
              <w:rPr>
                <w:b/>
                <w:color w:val="000000"/>
                <w:sz w:val="22"/>
                <w:szCs w:val="22"/>
              </w:rPr>
              <w:t>:</w:t>
            </w:r>
          </w:p>
        </w:tc>
        <w:tc>
          <w:tcPr>
            <w:tcW w:w="4787" w:type="dxa"/>
          </w:tcPr>
          <w:p w:rsidR="00B03F3F" w:rsidRPr="00B03F3F" w:rsidRDefault="00B03F3F" w:rsidP="00AA6B14">
            <w:pPr>
              <w:tabs>
                <w:tab w:val="left" w:pos="1245"/>
              </w:tabs>
              <w:spacing w:line="315" w:lineRule="exact"/>
              <w:rPr>
                <w:color w:val="000000"/>
                <w:sz w:val="22"/>
                <w:szCs w:val="22"/>
              </w:rPr>
            </w:pPr>
          </w:p>
        </w:tc>
      </w:tr>
    </w:tbl>
    <w:p w:rsidR="00B03F3F" w:rsidRPr="00B03F3F" w:rsidRDefault="00B03F3F" w:rsidP="00B03F3F">
      <w:pPr>
        <w:shd w:val="clear" w:color="auto" w:fill="FFFFFF"/>
        <w:tabs>
          <w:tab w:val="left" w:pos="1245"/>
        </w:tabs>
        <w:jc w:val="both"/>
        <w:rPr>
          <w:color w:val="000000"/>
        </w:rPr>
      </w:pPr>
      <w:r w:rsidRPr="00B03F3F">
        <w:rPr>
          <w:color w:val="000000"/>
        </w:rPr>
        <w:t>Priedai</w:t>
      </w:r>
      <w:r w:rsidRPr="00B03F3F">
        <w:rPr>
          <w:rStyle w:val="FootnoteReference"/>
          <w:color w:val="000000"/>
        </w:rPr>
        <w:footnoteReference w:id="6"/>
      </w:r>
      <w:r w:rsidRPr="00B03F3F">
        <w:rPr>
          <w:color w:val="000000"/>
        </w:rPr>
        <w:t>:</w:t>
      </w:r>
    </w:p>
    <w:p w:rsidR="00B03F3F" w:rsidRPr="00B03F3F" w:rsidRDefault="00B03F3F" w:rsidP="00B03F3F">
      <w:pPr>
        <w:numPr>
          <w:ilvl w:val="0"/>
          <w:numId w:val="48"/>
        </w:numPr>
        <w:shd w:val="clear" w:color="auto" w:fill="FFFFFF"/>
        <w:tabs>
          <w:tab w:val="left" w:pos="1245"/>
        </w:tabs>
        <w:ind w:left="0" w:firstLine="0"/>
        <w:jc w:val="both"/>
        <w:rPr>
          <w:color w:val="000000"/>
        </w:rPr>
      </w:pPr>
      <w:r w:rsidRPr="00B03F3F">
        <w:rPr>
          <w:color w:val="000000"/>
        </w:rPr>
        <w:t>Minimalūs tiekėjų kvalifikacijos reikalavimai;</w:t>
      </w:r>
    </w:p>
    <w:p w:rsidR="00B03F3F" w:rsidRPr="00B03F3F" w:rsidRDefault="00B03F3F" w:rsidP="00B03F3F">
      <w:pPr>
        <w:numPr>
          <w:ilvl w:val="0"/>
          <w:numId w:val="48"/>
        </w:numPr>
        <w:shd w:val="clear" w:color="auto" w:fill="FFFFFF"/>
        <w:tabs>
          <w:tab w:val="left" w:pos="1245"/>
        </w:tabs>
        <w:ind w:left="0" w:firstLine="0"/>
        <w:jc w:val="both"/>
        <w:rPr>
          <w:color w:val="000000"/>
        </w:rPr>
      </w:pPr>
      <w:r w:rsidRPr="00B03F3F">
        <w:rPr>
          <w:color w:val="000000"/>
        </w:rPr>
        <w:t>Techninė specifikacija;</w:t>
      </w:r>
    </w:p>
    <w:p w:rsidR="00B03F3F" w:rsidRPr="00B03F3F" w:rsidRDefault="00B03F3F" w:rsidP="00B03F3F">
      <w:pPr>
        <w:numPr>
          <w:ilvl w:val="0"/>
          <w:numId w:val="48"/>
        </w:numPr>
        <w:shd w:val="clear" w:color="auto" w:fill="FFFFFF"/>
        <w:tabs>
          <w:tab w:val="left" w:pos="1245"/>
        </w:tabs>
        <w:ind w:left="0" w:firstLine="0"/>
        <w:jc w:val="both"/>
        <w:rPr>
          <w:color w:val="000000"/>
        </w:rPr>
      </w:pPr>
      <w:r w:rsidRPr="00B03F3F">
        <w:rPr>
          <w:color w:val="000000"/>
        </w:rPr>
        <w:t>Rekomenduojamų Tiekėjų sąrašas (rekomenduojama nurodyti ne mažiau nei 3 Tiekėjus)</w:t>
      </w:r>
      <w:r w:rsidRPr="00B03F3F">
        <w:rPr>
          <w:rStyle w:val="FootnoteReference"/>
          <w:color w:val="000000"/>
        </w:rPr>
        <w:footnoteReference w:id="7"/>
      </w:r>
      <w:r w:rsidRPr="00B03F3F">
        <w:rPr>
          <w:color w:val="000000"/>
        </w:rPr>
        <w:t>;</w:t>
      </w:r>
    </w:p>
    <w:p w:rsidR="00B03F3F" w:rsidRPr="00B03F3F" w:rsidRDefault="00B03F3F" w:rsidP="00B03F3F">
      <w:pPr>
        <w:numPr>
          <w:ilvl w:val="0"/>
          <w:numId w:val="48"/>
        </w:numPr>
        <w:shd w:val="clear" w:color="auto" w:fill="FFFFFF"/>
        <w:tabs>
          <w:tab w:val="left" w:pos="1245"/>
        </w:tabs>
        <w:ind w:left="0" w:firstLine="0"/>
        <w:jc w:val="both"/>
        <w:rPr>
          <w:color w:val="000000"/>
        </w:rPr>
      </w:pPr>
      <w:r w:rsidRPr="00B03F3F">
        <w:rPr>
          <w:color w:val="000000"/>
        </w:rPr>
        <w:t>Esminės pirkimo sutarties sąlygos arba pirkimo sutarties projektas;</w:t>
      </w:r>
    </w:p>
    <w:p w:rsidR="00B03F3F" w:rsidRPr="00B03F3F" w:rsidRDefault="00B03F3F" w:rsidP="00B03F3F">
      <w:pPr>
        <w:numPr>
          <w:ilvl w:val="0"/>
          <w:numId w:val="48"/>
        </w:numPr>
        <w:shd w:val="clear" w:color="auto" w:fill="FFFFFF"/>
        <w:tabs>
          <w:tab w:val="left" w:pos="1245"/>
        </w:tabs>
        <w:ind w:left="0" w:firstLine="0"/>
        <w:jc w:val="both"/>
        <w:rPr>
          <w:color w:val="000000"/>
        </w:rPr>
      </w:pPr>
      <w:r w:rsidRPr="00B03F3F">
        <w:rPr>
          <w:color w:val="000000"/>
        </w:rPr>
        <w:t>Kiti dokumentai (planai, brėžiniai ir pan.).</w:t>
      </w:r>
    </w:p>
    <w:p w:rsidR="00B03F3F" w:rsidRPr="00B03F3F" w:rsidRDefault="00B03F3F" w:rsidP="00B03F3F">
      <w:pPr>
        <w:shd w:val="clear" w:color="auto" w:fill="FFFFFF"/>
        <w:tabs>
          <w:tab w:val="left" w:pos="1245"/>
        </w:tabs>
        <w:spacing w:line="315" w:lineRule="exact"/>
        <w:ind w:left="360"/>
        <w:jc w:val="both"/>
        <w:rPr>
          <w:color w:val="000000"/>
        </w:rPr>
      </w:pPr>
    </w:p>
    <w:p w:rsidR="00B03F3F" w:rsidRPr="00B03F3F" w:rsidRDefault="00B03F3F" w:rsidP="00B03F3F">
      <w:pPr>
        <w:shd w:val="clear" w:color="auto" w:fill="FFFFFF"/>
        <w:tabs>
          <w:tab w:val="left" w:pos="1245"/>
        </w:tabs>
        <w:ind w:left="-142"/>
        <w:jc w:val="both"/>
        <w:rPr>
          <w:color w:val="000000"/>
        </w:rPr>
      </w:pPr>
      <w:r w:rsidRPr="00B03F3F">
        <w:rPr>
          <w:b/>
          <w:color w:val="000000"/>
        </w:rPr>
        <w:t xml:space="preserve">   Pirkimo iniciatorius</w:t>
      </w:r>
      <w:r w:rsidRPr="00B03F3F">
        <w:rPr>
          <w:color w:val="000000"/>
        </w:rPr>
        <w:t>:</w:t>
      </w:r>
      <w:r w:rsidRPr="00B03F3F">
        <w:rPr>
          <w:color w:val="000000"/>
        </w:rPr>
        <w:tab/>
      </w:r>
      <w:r w:rsidRPr="00B03F3F">
        <w:rPr>
          <w:color w:val="000000"/>
        </w:rPr>
        <w:tab/>
      </w:r>
      <w:r w:rsidRPr="00B03F3F">
        <w:rPr>
          <w:color w:val="000000"/>
        </w:rPr>
        <w:tab/>
      </w:r>
      <w:r w:rsidRPr="00B03F3F">
        <w:rPr>
          <w:color w:val="000000"/>
        </w:rPr>
        <w:tab/>
      </w:r>
      <w:r w:rsidRPr="00B03F3F">
        <w:rPr>
          <w:b/>
          <w:color w:val="000000"/>
        </w:rPr>
        <w:t>Suderinta:</w:t>
      </w:r>
      <w:r w:rsidRPr="00B03F3F">
        <w:rPr>
          <w:color w:val="000000"/>
        </w:rPr>
        <w:t xml:space="preserve">   __________________________________________       Teismo finansininkas</w:t>
      </w:r>
    </w:p>
    <w:p w:rsidR="00B03F3F" w:rsidRPr="00B03F3F" w:rsidRDefault="00B03F3F" w:rsidP="00B03F3F">
      <w:pPr>
        <w:shd w:val="clear" w:color="auto" w:fill="FFFFFF"/>
        <w:tabs>
          <w:tab w:val="left" w:pos="1245"/>
        </w:tabs>
        <w:ind w:left="-142"/>
        <w:jc w:val="both"/>
        <w:rPr>
          <w:color w:val="000000"/>
        </w:rPr>
      </w:pPr>
      <w:r w:rsidRPr="00B03F3F">
        <w:rPr>
          <w:color w:val="000000"/>
        </w:rPr>
        <w:t>(data, vardas, pavardė, parašas)</w:t>
      </w:r>
      <w:r w:rsidRPr="00B03F3F">
        <w:rPr>
          <w:color w:val="000000"/>
        </w:rPr>
        <w:tab/>
      </w:r>
      <w:r w:rsidRPr="00B03F3F">
        <w:rPr>
          <w:color w:val="000000"/>
        </w:rPr>
        <w:tab/>
      </w:r>
      <w:r w:rsidRPr="00B03F3F">
        <w:rPr>
          <w:color w:val="000000"/>
        </w:rPr>
        <w:tab/>
        <w:t>__________________________________________________</w:t>
      </w:r>
    </w:p>
    <w:p w:rsidR="00B03F3F" w:rsidRPr="00B03F3F" w:rsidRDefault="00B03F3F" w:rsidP="00B03F3F">
      <w:pPr>
        <w:shd w:val="clear" w:color="auto" w:fill="FFFFFF"/>
        <w:tabs>
          <w:tab w:val="left" w:pos="1245"/>
        </w:tabs>
        <w:ind w:left="4320"/>
        <w:jc w:val="both"/>
        <w:rPr>
          <w:color w:val="000000"/>
        </w:rPr>
      </w:pPr>
      <w:r w:rsidRPr="00B03F3F">
        <w:rPr>
          <w:color w:val="000000"/>
        </w:rPr>
        <w:t xml:space="preserve">(nurodo pritaria/nepritaria pirkimui, data, vardas, pavardė, </w:t>
      </w:r>
    </w:p>
    <w:p w:rsidR="00B03F3F" w:rsidRPr="00B03F3F" w:rsidRDefault="00B03F3F" w:rsidP="00B03F3F">
      <w:pPr>
        <w:shd w:val="clear" w:color="auto" w:fill="FFFFFF"/>
        <w:tabs>
          <w:tab w:val="left" w:pos="1245"/>
        </w:tabs>
        <w:ind w:left="4320"/>
        <w:jc w:val="both"/>
        <w:rPr>
          <w:color w:val="000000"/>
        </w:rPr>
      </w:pPr>
      <w:r w:rsidRPr="00B03F3F">
        <w:rPr>
          <w:color w:val="000000"/>
        </w:rPr>
        <w:t>parašas)</w:t>
      </w:r>
    </w:p>
    <w:p w:rsidR="00B03F3F" w:rsidRPr="00B03F3F" w:rsidRDefault="00B03F3F" w:rsidP="00B03F3F">
      <w:pPr>
        <w:shd w:val="clear" w:color="auto" w:fill="FFFFFF"/>
        <w:tabs>
          <w:tab w:val="left" w:pos="1245"/>
        </w:tabs>
        <w:jc w:val="both"/>
        <w:rPr>
          <w:b/>
          <w:color w:val="000000"/>
        </w:rPr>
      </w:pPr>
      <w:r w:rsidRPr="00B03F3F">
        <w:rPr>
          <w:b/>
          <w:color w:val="000000"/>
        </w:rPr>
        <w:t>Suderinta:</w:t>
      </w:r>
    </w:p>
    <w:p w:rsidR="00B03F3F" w:rsidRPr="00B03F3F" w:rsidRDefault="00B03F3F" w:rsidP="00B03F3F">
      <w:pPr>
        <w:shd w:val="clear" w:color="auto" w:fill="FFFFFF"/>
        <w:tabs>
          <w:tab w:val="left" w:pos="1245"/>
        </w:tabs>
        <w:jc w:val="both"/>
        <w:rPr>
          <w:color w:val="000000"/>
        </w:rPr>
      </w:pPr>
      <w:r w:rsidRPr="00B03F3F">
        <w:rPr>
          <w:color w:val="000000"/>
        </w:rPr>
        <w:t>Asmuo, atsakingas už viešųjų pirkimų planavimą:</w:t>
      </w:r>
    </w:p>
    <w:p w:rsidR="00B03F3F" w:rsidRPr="00B03F3F" w:rsidRDefault="00B03F3F" w:rsidP="00B03F3F">
      <w:pPr>
        <w:shd w:val="clear" w:color="auto" w:fill="FFFFFF"/>
        <w:tabs>
          <w:tab w:val="left" w:pos="1245"/>
        </w:tabs>
        <w:jc w:val="both"/>
        <w:rPr>
          <w:color w:val="000000"/>
        </w:rPr>
      </w:pPr>
      <w:r w:rsidRPr="00B03F3F">
        <w:rPr>
          <w:color w:val="000000"/>
        </w:rPr>
        <w:t>_______________________________________</w:t>
      </w:r>
    </w:p>
    <w:p w:rsidR="00B03F3F" w:rsidRPr="00B03F3F" w:rsidRDefault="00B03F3F" w:rsidP="00B03F3F">
      <w:pPr>
        <w:shd w:val="clear" w:color="auto" w:fill="FFFFFF"/>
        <w:tabs>
          <w:tab w:val="left" w:pos="1245"/>
        </w:tabs>
        <w:jc w:val="both"/>
        <w:rPr>
          <w:color w:val="000000"/>
        </w:rPr>
      </w:pPr>
      <w:r w:rsidRPr="00B03F3F">
        <w:rPr>
          <w:color w:val="000000"/>
        </w:rPr>
        <w:t>(data, vardas, pavardė, parašas)</w:t>
      </w:r>
    </w:p>
    <w:p w:rsidR="00B03F3F" w:rsidRPr="00B03F3F" w:rsidRDefault="00B03F3F" w:rsidP="00B03F3F">
      <w:pPr>
        <w:shd w:val="clear" w:color="auto" w:fill="FFFFFF"/>
        <w:tabs>
          <w:tab w:val="left" w:pos="1245"/>
        </w:tabs>
        <w:jc w:val="both"/>
        <w:rPr>
          <w:color w:val="000000"/>
        </w:rPr>
        <w:sectPr w:rsidR="00B03F3F" w:rsidRPr="00B03F3F" w:rsidSect="00B03F3F">
          <w:headerReference w:type="even" r:id="rId7"/>
          <w:headerReference w:type="default" r:id="rId8"/>
          <w:pgSz w:w="11909" w:h="16834" w:code="9"/>
          <w:pgMar w:top="1134" w:right="567" w:bottom="1134" w:left="1701" w:header="567" w:footer="567" w:gutter="0"/>
          <w:cols w:space="60"/>
          <w:noEndnote/>
          <w:titlePg/>
        </w:sectPr>
      </w:pPr>
    </w:p>
    <w:p w:rsidR="00B03F3F" w:rsidRPr="00813AEC" w:rsidRDefault="00B03F3F" w:rsidP="00813AEC">
      <w:pPr>
        <w:shd w:val="clear" w:color="auto" w:fill="FFFFFF"/>
        <w:tabs>
          <w:tab w:val="left" w:pos="1245"/>
        </w:tabs>
        <w:ind w:left="10915" w:firstLine="425"/>
        <w:jc w:val="both"/>
        <w:rPr>
          <w:color w:val="000000"/>
          <w:sz w:val="24"/>
          <w:szCs w:val="18"/>
        </w:rPr>
      </w:pPr>
      <w:r w:rsidRPr="00813AEC">
        <w:rPr>
          <w:color w:val="000000"/>
          <w:sz w:val="24"/>
          <w:szCs w:val="18"/>
        </w:rPr>
        <w:lastRenderedPageBreak/>
        <w:t>Pa</w:t>
      </w:r>
      <w:r w:rsidR="00813AEC" w:rsidRPr="00813AEC">
        <w:rPr>
          <w:color w:val="000000"/>
          <w:sz w:val="24"/>
          <w:szCs w:val="18"/>
        </w:rPr>
        <w:t xml:space="preserve">svalio rajono apylinkės </w:t>
      </w:r>
      <w:r w:rsidRPr="00813AEC">
        <w:rPr>
          <w:color w:val="000000"/>
          <w:sz w:val="24"/>
          <w:szCs w:val="18"/>
        </w:rPr>
        <w:t>teismo</w:t>
      </w:r>
    </w:p>
    <w:p w:rsidR="00B03F3F" w:rsidRPr="00813AEC" w:rsidRDefault="00B03F3F" w:rsidP="00813AEC">
      <w:pPr>
        <w:shd w:val="clear" w:color="auto" w:fill="FFFFFF"/>
        <w:tabs>
          <w:tab w:val="left" w:pos="1245"/>
        </w:tabs>
        <w:ind w:left="10915" w:firstLine="425"/>
        <w:jc w:val="both"/>
        <w:rPr>
          <w:color w:val="000000"/>
          <w:sz w:val="24"/>
          <w:szCs w:val="18"/>
        </w:rPr>
      </w:pPr>
      <w:r w:rsidRPr="00813AEC">
        <w:rPr>
          <w:color w:val="000000"/>
          <w:sz w:val="24"/>
          <w:szCs w:val="18"/>
        </w:rPr>
        <w:t>supaprastintų viešųjų pirkimų</w:t>
      </w:r>
    </w:p>
    <w:p w:rsidR="00B03F3F" w:rsidRPr="00813AEC" w:rsidRDefault="00B03F3F" w:rsidP="00813AEC">
      <w:pPr>
        <w:shd w:val="clear" w:color="auto" w:fill="FFFFFF"/>
        <w:tabs>
          <w:tab w:val="left" w:pos="1245"/>
        </w:tabs>
        <w:ind w:left="10915" w:firstLine="425"/>
        <w:jc w:val="both"/>
        <w:rPr>
          <w:color w:val="000000"/>
          <w:sz w:val="24"/>
          <w:szCs w:val="18"/>
        </w:rPr>
      </w:pPr>
      <w:r w:rsidRPr="00813AEC">
        <w:rPr>
          <w:color w:val="000000"/>
          <w:sz w:val="24"/>
          <w:szCs w:val="18"/>
        </w:rPr>
        <w:t>taisyklių Priedas Nr. 2</w:t>
      </w:r>
    </w:p>
    <w:p w:rsidR="00B03F3F" w:rsidRPr="00B03F3F" w:rsidRDefault="00B03F3F" w:rsidP="00B03F3F">
      <w:pPr>
        <w:shd w:val="clear" w:color="auto" w:fill="FFFFFF"/>
        <w:tabs>
          <w:tab w:val="left" w:pos="1245"/>
        </w:tabs>
        <w:jc w:val="center"/>
        <w:rPr>
          <w:color w:val="000000"/>
          <w:sz w:val="18"/>
          <w:szCs w:val="18"/>
        </w:rPr>
      </w:pPr>
    </w:p>
    <w:p w:rsidR="00B03F3F" w:rsidRPr="00B03F3F" w:rsidRDefault="00B03F3F" w:rsidP="00B03F3F">
      <w:pPr>
        <w:shd w:val="clear" w:color="auto" w:fill="FFFFFF"/>
        <w:tabs>
          <w:tab w:val="left" w:pos="1245"/>
        </w:tabs>
        <w:jc w:val="center"/>
        <w:rPr>
          <w:b/>
          <w:color w:val="000000"/>
          <w:sz w:val="24"/>
          <w:szCs w:val="24"/>
        </w:rPr>
      </w:pPr>
      <w:r w:rsidRPr="00B03F3F">
        <w:rPr>
          <w:b/>
          <w:color w:val="000000"/>
          <w:sz w:val="24"/>
          <w:szCs w:val="24"/>
        </w:rPr>
        <w:t>TIEKĖJŲ APKLAUSOS PAŽYMA</w:t>
      </w:r>
    </w:p>
    <w:p w:rsidR="00B03F3F" w:rsidRPr="00B03F3F" w:rsidRDefault="00B03F3F" w:rsidP="00B03F3F">
      <w:pPr>
        <w:shd w:val="clear" w:color="auto" w:fill="FFFFFF"/>
        <w:tabs>
          <w:tab w:val="left" w:pos="1245"/>
        </w:tabs>
        <w:jc w:val="center"/>
        <w:rPr>
          <w:b/>
          <w:color w:val="000000"/>
          <w:sz w:val="24"/>
          <w:szCs w:val="24"/>
        </w:rPr>
      </w:pPr>
      <w:r w:rsidRPr="00B03F3F">
        <w:rPr>
          <w:b/>
          <w:color w:val="000000"/>
          <w:sz w:val="24"/>
          <w:szCs w:val="24"/>
        </w:rPr>
        <w:t>20......m.....................</w:t>
      </w:r>
      <w:proofErr w:type="spellStart"/>
      <w:r w:rsidRPr="00B03F3F">
        <w:rPr>
          <w:b/>
          <w:color w:val="000000"/>
          <w:sz w:val="24"/>
          <w:szCs w:val="24"/>
        </w:rPr>
        <w:t>mėn</w:t>
      </w:r>
      <w:proofErr w:type="spellEnd"/>
      <w:r w:rsidRPr="00B03F3F">
        <w:rPr>
          <w:b/>
          <w:color w:val="000000"/>
          <w:sz w:val="24"/>
          <w:szCs w:val="24"/>
        </w:rPr>
        <w:t>................d.</w:t>
      </w:r>
    </w:p>
    <w:p w:rsidR="00B03F3F" w:rsidRPr="00B03F3F" w:rsidRDefault="000B0F26" w:rsidP="00B03F3F">
      <w:pPr>
        <w:shd w:val="clear" w:color="auto" w:fill="FFFFFF"/>
        <w:tabs>
          <w:tab w:val="left" w:pos="1245"/>
        </w:tabs>
        <w:jc w:val="center"/>
        <w:rPr>
          <w:b/>
          <w:color w:val="000000"/>
          <w:sz w:val="24"/>
          <w:szCs w:val="24"/>
        </w:rPr>
      </w:pPr>
      <w:r>
        <w:rPr>
          <w:b/>
          <w:color w:val="000000"/>
          <w:sz w:val="24"/>
          <w:szCs w:val="24"/>
        </w:rPr>
        <w:t>Pasvalys</w:t>
      </w:r>
    </w:p>
    <w:p w:rsidR="00B03F3F" w:rsidRPr="00B03F3F" w:rsidRDefault="00B03F3F" w:rsidP="00B03F3F">
      <w:pPr>
        <w:shd w:val="clear" w:color="auto" w:fill="FFFFFF"/>
        <w:tabs>
          <w:tab w:val="left" w:pos="1245"/>
        </w:tabs>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4111"/>
        <w:gridCol w:w="3465"/>
        <w:gridCol w:w="3696"/>
      </w:tblGrid>
      <w:tr w:rsidR="00B03F3F" w:rsidRPr="00B03F3F" w:rsidTr="00AA6B14">
        <w:tc>
          <w:tcPr>
            <w:tcW w:w="3510" w:type="dxa"/>
          </w:tcPr>
          <w:p w:rsidR="00B03F3F" w:rsidRPr="00B03F3F" w:rsidRDefault="00B03F3F" w:rsidP="00AA6B14">
            <w:pPr>
              <w:tabs>
                <w:tab w:val="left" w:pos="1245"/>
              </w:tabs>
              <w:jc w:val="center"/>
              <w:rPr>
                <w:b/>
                <w:color w:val="000000"/>
                <w:sz w:val="24"/>
                <w:szCs w:val="24"/>
              </w:rPr>
            </w:pPr>
            <w:r w:rsidRPr="00B03F3F">
              <w:rPr>
                <w:b/>
                <w:color w:val="000000"/>
                <w:sz w:val="24"/>
                <w:szCs w:val="24"/>
              </w:rPr>
              <w:t>Pirkimo objekto pavadinimas</w:t>
            </w:r>
          </w:p>
        </w:tc>
        <w:tc>
          <w:tcPr>
            <w:tcW w:w="4111" w:type="dxa"/>
          </w:tcPr>
          <w:p w:rsidR="00B03F3F" w:rsidRPr="00B03F3F" w:rsidRDefault="00B03F3F" w:rsidP="00AA6B14">
            <w:pPr>
              <w:tabs>
                <w:tab w:val="left" w:pos="1245"/>
              </w:tabs>
              <w:jc w:val="center"/>
              <w:rPr>
                <w:b/>
                <w:color w:val="000000"/>
                <w:sz w:val="24"/>
                <w:szCs w:val="24"/>
              </w:rPr>
            </w:pPr>
            <w:r w:rsidRPr="00B03F3F">
              <w:rPr>
                <w:b/>
                <w:color w:val="000000"/>
                <w:sz w:val="24"/>
                <w:szCs w:val="24"/>
              </w:rPr>
              <w:t>Trumpas pirkimo objekto aprašymas</w:t>
            </w:r>
          </w:p>
        </w:tc>
        <w:tc>
          <w:tcPr>
            <w:tcW w:w="3465" w:type="dxa"/>
          </w:tcPr>
          <w:p w:rsidR="00B03F3F" w:rsidRPr="00B03F3F" w:rsidRDefault="00B03F3F" w:rsidP="00AA6B14">
            <w:pPr>
              <w:tabs>
                <w:tab w:val="left" w:pos="1245"/>
              </w:tabs>
              <w:jc w:val="center"/>
              <w:rPr>
                <w:b/>
                <w:color w:val="000000"/>
                <w:sz w:val="24"/>
                <w:szCs w:val="24"/>
              </w:rPr>
            </w:pPr>
            <w:r w:rsidRPr="00B03F3F">
              <w:rPr>
                <w:b/>
                <w:color w:val="000000"/>
                <w:sz w:val="24"/>
                <w:szCs w:val="24"/>
              </w:rPr>
              <w:t>BVPŽ kodas</w:t>
            </w:r>
          </w:p>
        </w:tc>
        <w:tc>
          <w:tcPr>
            <w:tcW w:w="3696" w:type="dxa"/>
          </w:tcPr>
          <w:p w:rsidR="00B03F3F" w:rsidRPr="00B03F3F" w:rsidRDefault="00B03F3F" w:rsidP="00AA6B14">
            <w:pPr>
              <w:tabs>
                <w:tab w:val="left" w:pos="1245"/>
              </w:tabs>
              <w:jc w:val="center"/>
              <w:rPr>
                <w:b/>
                <w:color w:val="000000"/>
                <w:sz w:val="24"/>
                <w:szCs w:val="24"/>
              </w:rPr>
            </w:pPr>
            <w:r w:rsidRPr="00B03F3F">
              <w:rPr>
                <w:b/>
                <w:color w:val="000000"/>
                <w:sz w:val="24"/>
                <w:szCs w:val="24"/>
              </w:rPr>
              <w:t>Planuojama pirkimo vertė</w:t>
            </w:r>
          </w:p>
        </w:tc>
      </w:tr>
      <w:tr w:rsidR="00B03F3F" w:rsidRPr="00B03F3F" w:rsidTr="00AA6B14">
        <w:tc>
          <w:tcPr>
            <w:tcW w:w="3510" w:type="dxa"/>
          </w:tcPr>
          <w:p w:rsidR="00B03F3F" w:rsidRPr="00B03F3F" w:rsidRDefault="00B03F3F" w:rsidP="00AA6B14">
            <w:pPr>
              <w:tabs>
                <w:tab w:val="left" w:pos="1245"/>
              </w:tabs>
              <w:jc w:val="center"/>
              <w:rPr>
                <w:b/>
                <w:color w:val="000000"/>
                <w:sz w:val="24"/>
                <w:szCs w:val="24"/>
              </w:rPr>
            </w:pPr>
          </w:p>
        </w:tc>
        <w:tc>
          <w:tcPr>
            <w:tcW w:w="4111" w:type="dxa"/>
          </w:tcPr>
          <w:p w:rsidR="00B03F3F" w:rsidRPr="00B03F3F" w:rsidRDefault="00B03F3F" w:rsidP="00AA6B14">
            <w:pPr>
              <w:tabs>
                <w:tab w:val="left" w:pos="1245"/>
              </w:tabs>
              <w:jc w:val="center"/>
              <w:rPr>
                <w:b/>
                <w:color w:val="000000"/>
                <w:sz w:val="24"/>
                <w:szCs w:val="24"/>
              </w:rPr>
            </w:pPr>
          </w:p>
        </w:tc>
        <w:tc>
          <w:tcPr>
            <w:tcW w:w="3465" w:type="dxa"/>
          </w:tcPr>
          <w:p w:rsidR="00B03F3F" w:rsidRPr="00B03F3F" w:rsidRDefault="00B03F3F" w:rsidP="00AA6B14">
            <w:pPr>
              <w:tabs>
                <w:tab w:val="left" w:pos="1245"/>
              </w:tabs>
              <w:jc w:val="center"/>
              <w:rPr>
                <w:b/>
                <w:color w:val="000000"/>
                <w:sz w:val="24"/>
                <w:szCs w:val="24"/>
              </w:rPr>
            </w:pPr>
          </w:p>
        </w:tc>
        <w:tc>
          <w:tcPr>
            <w:tcW w:w="3696" w:type="dxa"/>
          </w:tcPr>
          <w:p w:rsidR="00B03F3F" w:rsidRPr="00B03F3F" w:rsidRDefault="00B03F3F" w:rsidP="00AA6B14">
            <w:pPr>
              <w:tabs>
                <w:tab w:val="left" w:pos="1245"/>
              </w:tabs>
              <w:jc w:val="center"/>
              <w:rPr>
                <w:b/>
                <w:color w:val="000000"/>
                <w:sz w:val="24"/>
                <w:szCs w:val="24"/>
              </w:rPr>
            </w:pPr>
          </w:p>
        </w:tc>
      </w:tr>
    </w:tbl>
    <w:p w:rsidR="00B03F3F" w:rsidRPr="00B03F3F" w:rsidRDefault="00B03F3F" w:rsidP="00B03F3F">
      <w:pPr>
        <w:shd w:val="clear" w:color="auto" w:fill="FFFFFF"/>
        <w:tabs>
          <w:tab w:val="left" w:pos="1245"/>
        </w:tabs>
        <w:jc w:val="center"/>
        <w:rPr>
          <w:b/>
          <w:color w:val="000000"/>
          <w:sz w:val="24"/>
          <w:szCs w:val="24"/>
        </w:rPr>
      </w:pPr>
    </w:p>
    <w:p w:rsidR="00B03F3F" w:rsidRPr="00B03F3F" w:rsidRDefault="00B03F3F" w:rsidP="00B03F3F">
      <w:pPr>
        <w:shd w:val="clear" w:color="auto" w:fill="FFFFFF"/>
        <w:tabs>
          <w:tab w:val="left" w:pos="1245"/>
        </w:tabs>
        <w:jc w:val="both"/>
        <w:rPr>
          <w:color w:val="000000"/>
          <w:sz w:val="24"/>
          <w:szCs w:val="24"/>
        </w:rPr>
      </w:pPr>
      <w:r w:rsidRPr="00B03F3F">
        <w:rPr>
          <w:color w:val="000000"/>
          <w:sz w:val="24"/>
          <w:szCs w:val="24"/>
        </w:rPr>
        <w:t>Pasiūlymų vertinimo kriterijus........................................................................................................................................(mažiausia kaina/ekonominis vertinimas</w:t>
      </w:r>
    </w:p>
    <w:p w:rsidR="00B03F3F" w:rsidRPr="00B03F3F" w:rsidRDefault="00B03F3F" w:rsidP="00B03F3F">
      <w:pPr>
        <w:shd w:val="clear" w:color="auto" w:fill="FFFFFF"/>
        <w:tabs>
          <w:tab w:val="left" w:pos="1245"/>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gridCol w:w="4928"/>
      </w:tblGrid>
      <w:tr w:rsidR="00B03F3F" w:rsidRPr="00B03F3F" w:rsidTr="00AA6B14">
        <w:tc>
          <w:tcPr>
            <w:tcW w:w="4927" w:type="dxa"/>
          </w:tcPr>
          <w:p w:rsidR="00B03F3F" w:rsidRPr="00B03F3F" w:rsidRDefault="00B03F3F" w:rsidP="00AA6B14">
            <w:pPr>
              <w:tabs>
                <w:tab w:val="left" w:pos="1245"/>
              </w:tabs>
              <w:rPr>
                <w:b/>
                <w:color w:val="000000"/>
                <w:sz w:val="24"/>
                <w:szCs w:val="24"/>
              </w:rPr>
            </w:pPr>
            <w:r w:rsidRPr="00B03F3F">
              <w:rPr>
                <w:b/>
                <w:color w:val="000000"/>
                <w:sz w:val="24"/>
                <w:szCs w:val="24"/>
              </w:rPr>
              <w:t>Kreipimosi į Tiekėjus būdas ir data</w:t>
            </w:r>
          </w:p>
        </w:tc>
        <w:tc>
          <w:tcPr>
            <w:tcW w:w="4927" w:type="dxa"/>
          </w:tcPr>
          <w:p w:rsidR="00B03F3F" w:rsidRPr="00B03F3F" w:rsidRDefault="00B03F3F" w:rsidP="00AA6B14">
            <w:pPr>
              <w:tabs>
                <w:tab w:val="left" w:pos="1245"/>
              </w:tabs>
              <w:rPr>
                <w:color w:val="000000"/>
                <w:sz w:val="24"/>
                <w:szCs w:val="24"/>
              </w:rPr>
            </w:pPr>
          </w:p>
        </w:tc>
        <w:tc>
          <w:tcPr>
            <w:tcW w:w="4928" w:type="dxa"/>
          </w:tcPr>
          <w:p w:rsidR="00B03F3F" w:rsidRPr="00B03F3F" w:rsidRDefault="00B03F3F" w:rsidP="00AA6B14">
            <w:pPr>
              <w:tabs>
                <w:tab w:val="left" w:pos="1245"/>
              </w:tabs>
              <w:rPr>
                <w:color w:val="000000"/>
                <w:sz w:val="24"/>
                <w:szCs w:val="24"/>
              </w:rPr>
            </w:pPr>
          </w:p>
        </w:tc>
      </w:tr>
    </w:tbl>
    <w:p w:rsidR="00B03F3F" w:rsidRPr="00B03F3F" w:rsidRDefault="00B03F3F" w:rsidP="00B03F3F">
      <w:pPr>
        <w:shd w:val="clear" w:color="auto" w:fill="FFFFFF"/>
        <w:tabs>
          <w:tab w:val="left" w:pos="1245"/>
        </w:tabs>
        <w:jc w:val="both"/>
        <w:rPr>
          <w:color w:val="000000"/>
          <w:sz w:val="24"/>
          <w:szCs w:val="24"/>
        </w:rPr>
      </w:pPr>
    </w:p>
    <w:p w:rsidR="00B03F3F" w:rsidRPr="00B03F3F" w:rsidRDefault="00B03F3F" w:rsidP="00B03F3F">
      <w:pPr>
        <w:shd w:val="clear" w:color="auto" w:fill="FFFFFF"/>
        <w:tabs>
          <w:tab w:val="left" w:pos="1245"/>
        </w:tabs>
        <w:jc w:val="both"/>
        <w:rPr>
          <w:color w:val="000000"/>
          <w:sz w:val="24"/>
          <w:szCs w:val="24"/>
        </w:rPr>
      </w:pPr>
      <w:r w:rsidRPr="00B03F3F">
        <w:rPr>
          <w:color w:val="000000"/>
          <w:sz w:val="24"/>
          <w:szCs w:val="24"/>
        </w:rPr>
        <w:t>Apklausti Tiekėjai:</w:t>
      </w:r>
    </w:p>
    <w:p w:rsidR="00B03F3F" w:rsidRPr="00B03F3F" w:rsidRDefault="00B03F3F" w:rsidP="00B03F3F">
      <w:pPr>
        <w:shd w:val="clear" w:color="auto" w:fill="FFFFFF"/>
        <w:tabs>
          <w:tab w:val="left" w:pos="1245"/>
        </w:tabs>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4378"/>
        <w:gridCol w:w="4675"/>
        <w:gridCol w:w="5173"/>
      </w:tblGrid>
      <w:tr w:rsidR="00B03F3F" w:rsidRPr="00B03F3F" w:rsidTr="00AA6B14">
        <w:tc>
          <w:tcPr>
            <w:tcW w:w="548" w:type="dxa"/>
          </w:tcPr>
          <w:p w:rsidR="00B03F3F" w:rsidRPr="00B03F3F" w:rsidRDefault="00B03F3F" w:rsidP="00AA6B14">
            <w:pPr>
              <w:tabs>
                <w:tab w:val="left" w:pos="1245"/>
              </w:tabs>
              <w:rPr>
                <w:color w:val="000000"/>
                <w:sz w:val="24"/>
                <w:szCs w:val="24"/>
              </w:rPr>
            </w:pPr>
            <w:r w:rsidRPr="00B03F3F">
              <w:rPr>
                <w:color w:val="000000"/>
                <w:sz w:val="24"/>
                <w:szCs w:val="24"/>
              </w:rPr>
              <w:t>Eil. Nr.</w:t>
            </w:r>
          </w:p>
        </w:tc>
        <w:tc>
          <w:tcPr>
            <w:tcW w:w="4380" w:type="dxa"/>
          </w:tcPr>
          <w:p w:rsidR="00B03F3F" w:rsidRPr="00B03F3F" w:rsidRDefault="00B03F3F" w:rsidP="00AA6B14">
            <w:pPr>
              <w:tabs>
                <w:tab w:val="left" w:pos="1245"/>
              </w:tabs>
              <w:rPr>
                <w:color w:val="000000"/>
                <w:sz w:val="24"/>
                <w:szCs w:val="24"/>
              </w:rPr>
            </w:pPr>
            <w:r w:rsidRPr="00B03F3F">
              <w:rPr>
                <w:color w:val="000000"/>
                <w:sz w:val="24"/>
                <w:szCs w:val="24"/>
              </w:rPr>
              <w:t>Tiekėjo pavadinimas</w:t>
            </w:r>
          </w:p>
        </w:tc>
        <w:tc>
          <w:tcPr>
            <w:tcW w:w="4678" w:type="dxa"/>
          </w:tcPr>
          <w:p w:rsidR="00B03F3F" w:rsidRPr="00B03F3F" w:rsidRDefault="00B03F3F" w:rsidP="00AA6B14">
            <w:pPr>
              <w:tabs>
                <w:tab w:val="left" w:pos="1245"/>
              </w:tabs>
              <w:rPr>
                <w:color w:val="000000"/>
                <w:sz w:val="24"/>
                <w:szCs w:val="24"/>
              </w:rPr>
            </w:pPr>
            <w:r w:rsidRPr="00B03F3F">
              <w:rPr>
                <w:color w:val="000000"/>
                <w:sz w:val="24"/>
                <w:szCs w:val="24"/>
              </w:rPr>
              <w:t>Tiekėjo kontaktiniai duomenys</w:t>
            </w:r>
          </w:p>
        </w:tc>
        <w:tc>
          <w:tcPr>
            <w:tcW w:w="5176" w:type="dxa"/>
          </w:tcPr>
          <w:p w:rsidR="00B03F3F" w:rsidRPr="00B03F3F" w:rsidRDefault="00B03F3F" w:rsidP="00AA6B14">
            <w:pPr>
              <w:tabs>
                <w:tab w:val="left" w:pos="1245"/>
              </w:tabs>
              <w:rPr>
                <w:color w:val="000000"/>
                <w:sz w:val="24"/>
                <w:szCs w:val="24"/>
              </w:rPr>
            </w:pPr>
            <w:r w:rsidRPr="00B03F3F">
              <w:rPr>
                <w:color w:val="000000"/>
                <w:sz w:val="24"/>
                <w:szCs w:val="24"/>
              </w:rPr>
              <w:t xml:space="preserve">Pasiūlymą pateikusio asmens pareigos, </w:t>
            </w:r>
            <w:proofErr w:type="spellStart"/>
            <w:r w:rsidRPr="00B03F3F">
              <w:rPr>
                <w:color w:val="000000"/>
                <w:sz w:val="24"/>
                <w:szCs w:val="24"/>
              </w:rPr>
              <w:t>vardas,m</w:t>
            </w:r>
            <w:proofErr w:type="spellEnd"/>
            <w:r w:rsidRPr="00B03F3F">
              <w:rPr>
                <w:color w:val="000000"/>
                <w:sz w:val="24"/>
                <w:szCs w:val="24"/>
              </w:rPr>
              <w:t xml:space="preserve"> pavardė (jei žinoma)</w:t>
            </w:r>
          </w:p>
        </w:tc>
      </w:tr>
      <w:tr w:rsidR="00B03F3F" w:rsidRPr="00B03F3F" w:rsidTr="00AA6B14">
        <w:tc>
          <w:tcPr>
            <w:tcW w:w="548" w:type="dxa"/>
          </w:tcPr>
          <w:p w:rsidR="00B03F3F" w:rsidRPr="00B03F3F" w:rsidRDefault="00B03F3F" w:rsidP="00AA6B14">
            <w:pPr>
              <w:tabs>
                <w:tab w:val="left" w:pos="1245"/>
              </w:tabs>
              <w:rPr>
                <w:color w:val="000000"/>
                <w:sz w:val="24"/>
                <w:szCs w:val="24"/>
              </w:rPr>
            </w:pPr>
            <w:r w:rsidRPr="00B03F3F">
              <w:rPr>
                <w:color w:val="000000"/>
                <w:sz w:val="24"/>
                <w:szCs w:val="24"/>
              </w:rPr>
              <w:t>1.</w:t>
            </w:r>
          </w:p>
        </w:tc>
        <w:tc>
          <w:tcPr>
            <w:tcW w:w="4380" w:type="dxa"/>
          </w:tcPr>
          <w:p w:rsidR="00B03F3F" w:rsidRPr="00B03F3F" w:rsidRDefault="00B03F3F" w:rsidP="00AA6B14">
            <w:pPr>
              <w:tabs>
                <w:tab w:val="left" w:pos="1245"/>
              </w:tabs>
              <w:rPr>
                <w:color w:val="000000"/>
                <w:sz w:val="24"/>
                <w:szCs w:val="24"/>
              </w:rPr>
            </w:pPr>
          </w:p>
        </w:tc>
        <w:tc>
          <w:tcPr>
            <w:tcW w:w="4678" w:type="dxa"/>
          </w:tcPr>
          <w:p w:rsidR="00B03F3F" w:rsidRPr="00B03F3F" w:rsidRDefault="00B03F3F" w:rsidP="00AA6B14">
            <w:pPr>
              <w:tabs>
                <w:tab w:val="left" w:pos="1245"/>
              </w:tabs>
              <w:rPr>
                <w:color w:val="000000"/>
                <w:sz w:val="24"/>
                <w:szCs w:val="24"/>
              </w:rPr>
            </w:pPr>
          </w:p>
        </w:tc>
        <w:tc>
          <w:tcPr>
            <w:tcW w:w="5176" w:type="dxa"/>
          </w:tcPr>
          <w:p w:rsidR="00B03F3F" w:rsidRPr="00B03F3F" w:rsidRDefault="00B03F3F" w:rsidP="00AA6B14">
            <w:pPr>
              <w:tabs>
                <w:tab w:val="left" w:pos="1245"/>
              </w:tabs>
              <w:rPr>
                <w:color w:val="000000"/>
                <w:sz w:val="24"/>
                <w:szCs w:val="24"/>
              </w:rPr>
            </w:pPr>
          </w:p>
        </w:tc>
      </w:tr>
      <w:tr w:rsidR="00B03F3F" w:rsidRPr="00B03F3F" w:rsidTr="00AA6B14">
        <w:tc>
          <w:tcPr>
            <w:tcW w:w="548" w:type="dxa"/>
          </w:tcPr>
          <w:p w:rsidR="00B03F3F" w:rsidRPr="00B03F3F" w:rsidRDefault="00B03F3F" w:rsidP="00AA6B14">
            <w:pPr>
              <w:tabs>
                <w:tab w:val="left" w:pos="1245"/>
              </w:tabs>
              <w:rPr>
                <w:color w:val="000000"/>
                <w:sz w:val="24"/>
                <w:szCs w:val="24"/>
              </w:rPr>
            </w:pPr>
            <w:r w:rsidRPr="00B03F3F">
              <w:rPr>
                <w:color w:val="000000"/>
                <w:sz w:val="24"/>
                <w:szCs w:val="24"/>
              </w:rPr>
              <w:t>2.</w:t>
            </w:r>
          </w:p>
        </w:tc>
        <w:tc>
          <w:tcPr>
            <w:tcW w:w="4380" w:type="dxa"/>
          </w:tcPr>
          <w:p w:rsidR="00B03F3F" w:rsidRPr="00B03F3F" w:rsidRDefault="00B03F3F" w:rsidP="00AA6B14">
            <w:pPr>
              <w:tabs>
                <w:tab w:val="left" w:pos="1245"/>
              </w:tabs>
              <w:rPr>
                <w:color w:val="000000"/>
                <w:sz w:val="24"/>
                <w:szCs w:val="24"/>
              </w:rPr>
            </w:pPr>
          </w:p>
        </w:tc>
        <w:tc>
          <w:tcPr>
            <w:tcW w:w="4678" w:type="dxa"/>
          </w:tcPr>
          <w:p w:rsidR="00B03F3F" w:rsidRPr="00B03F3F" w:rsidRDefault="00B03F3F" w:rsidP="00AA6B14">
            <w:pPr>
              <w:tabs>
                <w:tab w:val="left" w:pos="1245"/>
              </w:tabs>
              <w:rPr>
                <w:color w:val="000000"/>
                <w:sz w:val="24"/>
                <w:szCs w:val="24"/>
              </w:rPr>
            </w:pPr>
          </w:p>
        </w:tc>
        <w:tc>
          <w:tcPr>
            <w:tcW w:w="5176" w:type="dxa"/>
          </w:tcPr>
          <w:p w:rsidR="00B03F3F" w:rsidRPr="00B03F3F" w:rsidRDefault="00B03F3F" w:rsidP="00AA6B14">
            <w:pPr>
              <w:tabs>
                <w:tab w:val="left" w:pos="1245"/>
              </w:tabs>
              <w:rPr>
                <w:color w:val="000000"/>
                <w:sz w:val="24"/>
                <w:szCs w:val="24"/>
              </w:rPr>
            </w:pPr>
          </w:p>
        </w:tc>
      </w:tr>
      <w:tr w:rsidR="00B03F3F" w:rsidRPr="00B03F3F" w:rsidTr="00AA6B14">
        <w:tc>
          <w:tcPr>
            <w:tcW w:w="548" w:type="dxa"/>
          </w:tcPr>
          <w:p w:rsidR="00B03F3F" w:rsidRPr="00B03F3F" w:rsidRDefault="00B03F3F" w:rsidP="00AA6B14">
            <w:pPr>
              <w:tabs>
                <w:tab w:val="left" w:pos="1245"/>
              </w:tabs>
              <w:rPr>
                <w:color w:val="000000"/>
                <w:sz w:val="24"/>
                <w:szCs w:val="24"/>
              </w:rPr>
            </w:pPr>
            <w:r w:rsidRPr="00B03F3F">
              <w:rPr>
                <w:color w:val="000000"/>
                <w:sz w:val="24"/>
                <w:szCs w:val="24"/>
              </w:rPr>
              <w:t>3.</w:t>
            </w:r>
          </w:p>
        </w:tc>
        <w:tc>
          <w:tcPr>
            <w:tcW w:w="4380" w:type="dxa"/>
          </w:tcPr>
          <w:p w:rsidR="00B03F3F" w:rsidRPr="00B03F3F" w:rsidRDefault="00B03F3F" w:rsidP="00AA6B14">
            <w:pPr>
              <w:tabs>
                <w:tab w:val="left" w:pos="1245"/>
              </w:tabs>
              <w:rPr>
                <w:color w:val="000000"/>
                <w:sz w:val="24"/>
                <w:szCs w:val="24"/>
              </w:rPr>
            </w:pPr>
          </w:p>
        </w:tc>
        <w:tc>
          <w:tcPr>
            <w:tcW w:w="4678" w:type="dxa"/>
          </w:tcPr>
          <w:p w:rsidR="00B03F3F" w:rsidRPr="00B03F3F" w:rsidRDefault="00B03F3F" w:rsidP="00AA6B14">
            <w:pPr>
              <w:tabs>
                <w:tab w:val="left" w:pos="1245"/>
              </w:tabs>
              <w:rPr>
                <w:color w:val="000000"/>
                <w:sz w:val="24"/>
                <w:szCs w:val="24"/>
              </w:rPr>
            </w:pPr>
          </w:p>
        </w:tc>
        <w:tc>
          <w:tcPr>
            <w:tcW w:w="5176" w:type="dxa"/>
          </w:tcPr>
          <w:p w:rsidR="00B03F3F" w:rsidRPr="00B03F3F" w:rsidRDefault="00B03F3F" w:rsidP="00AA6B14">
            <w:pPr>
              <w:tabs>
                <w:tab w:val="left" w:pos="1245"/>
              </w:tabs>
              <w:rPr>
                <w:color w:val="000000"/>
                <w:sz w:val="24"/>
                <w:szCs w:val="24"/>
              </w:rPr>
            </w:pPr>
          </w:p>
        </w:tc>
      </w:tr>
      <w:tr w:rsidR="00B03F3F" w:rsidRPr="00B03F3F" w:rsidTr="00AA6B14">
        <w:tc>
          <w:tcPr>
            <w:tcW w:w="548" w:type="dxa"/>
          </w:tcPr>
          <w:p w:rsidR="00B03F3F" w:rsidRPr="00B03F3F" w:rsidRDefault="00B03F3F" w:rsidP="00AA6B14">
            <w:pPr>
              <w:tabs>
                <w:tab w:val="left" w:pos="1245"/>
              </w:tabs>
              <w:rPr>
                <w:color w:val="000000"/>
                <w:sz w:val="24"/>
                <w:szCs w:val="24"/>
              </w:rPr>
            </w:pPr>
            <w:r w:rsidRPr="00B03F3F">
              <w:rPr>
                <w:color w:val="000000"/>
                <w:sz w:val="24"/>
                <w:szCs w:val="24"/>
              </w:rPr>
              <w:t>...</w:t>
            </w:r>
          </w:p>
        </w:tc>
        <w:tc>
          <w:tcPr>
            <w:tcW w:w="4380" w:type="dxa"/>
          </w:tcPr>
          <w:p w:rsidR="00B03F3F" w:rsidRPr="00B03F3F" w:rsidRDefault="00B03F3F" w:rsidP="00AA6B14">
            <w:pPr>
              <w:tabs>
                <w:tab w:val="left" w:pos="1245"/>
              </w:tabs>
              <w:rPr>
                <w:color w:val="000000"/>
                <w:sz w:val="24"/>
                <w:szCs w:val="24"/>
              </w:rPr>
            </w:pPr>
          </w:p>
        </w:tc>
        <w:tc>
          <w:tcPr>
            <w:tcW w:w="4678" w:type="dxa"/>
          </w:tcPr>
          <w:p w:rsidR="00B03F3F" w:rsidRPr="00B03F3F" w:rsidRDefault="00B03F3F" w:rsidP="00AA6B14">
            <w:pPr>
              <w:tabs>
                <w:tab w:val="left" w:pos="1245"/>
              </w:tabs>
              <w:rPr>
                <w:color w:val="000000"/>
                <w:sz w:val="24"/>
                <w:szCs w:val="24"/>
              </w:rPr>
            </w:pPr>
          </w:p>
        </w:tc>
        <w:tc>
          <w:tcPr>
            <w:tcW w:w="5176" w:type="dxa"/>
          </w:tcPr>
          <w:p w:rsidR="00B03F3F" w:rsidRPr="00B03F3F" w:rsidRDefault="00B03F3F" w:rsidP="00AA6B14">
            <w:pPr>
              <w:tabs>
                <w:tab w:val="left" w:pos="1245"/>
              </w:tabs>
              <w:rPr>
                <w:color w:val="000000"/>
                <w:sz w:val="24"/>
                <w:szCs w:val="24"/>
              </w:rPr>
            </w:pPr>
          </w:p>
        </w:tc>
      </w:tr>
    </w:tbl>
    <w:p w:rsidR="00B03F3F" w:rsidRPr="00B03F3F" w:rsidRDefault="00B03F3F" w:rsidP="00B03F3F">
      <w:pPr>
        <w:shd w:val="clear" w:color="auto" w:fill="FFFFFF"/>
        <w:tabs>
          <w:tab w:val="left" w:pos="1245"/>
        </w:tabs>
        <w:jc w:val="both"/>
        <w:rPr>
          <w:color w:val="000000"/>
          <w:sz w:val="24"/>
          <w:szCs w:val="24"/>
        </w:rPr>
      </w:pPr>
    </w:p>
    <w:p w:rsidR="00B03F3F" w:rsidRPr="00B03F3F" w:rsidRDefault="00B03F3F" w:rsidP="00B03F3F">
      <w:pPr>
        <w:shd w:val="clear" w:color="auto" w:fill="FFFFFF"/>
        <w:tabs>
          <w:tab w:val="left" w:pos="1245"/>
        </w:tabs>
        <w:jc w:val="both"/>
        <w:rPr>
          <w:color w:val="000000"/>
          <w:sz w:val="24"/>
          <w:szCs w:val="24"/>
        </w:rPr>
      </w:pPr>
      <w:r w:rsidRPr="00B03F3F">
        <w:rPr>
          <w:color w:val="000000"/>
          <w:sz w:val="24"/>
          <w:szCs w:val="24"/>
        </w:rPr>
        <w:t>Tiekėjų pasiūlymai:</w:t>
      </w:r>
    </w:p>
    <w:p w:rsidR="00B03F3F" w:rsidRPr="00B03F3F" w:rsidRDefault="00B03F3F" w:rsidP="00B03F3F">
      <w:pPr>
        <w:tabs>
          <w:tab w:val="left" w:pos="1245"/>
        </w:tabs>
        <w:jc w:val="both"/>
        <w:rPr>
          <w:color w:val="000000"/>
          <w:sz w:val="24"/>
          <w:szCs w:val="24"/>
        </w:rPr>
        <w:sectPr w:rsidR="00B03F3F" w:rsidRPr="00B03F3F" w:rsidSect="0062036A">
          <w:pgSz w:w="16834" w:h="11909" w:orient="landscape"/>
          <w:pgMar w:top="1134" w:right="567" w:bottom="1134" w:left="1701" w:header="567" w:footer="567" w:gutter="0"/>
          <w:cols w:space="6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4660"/>
        <w:gridCol w:w="2833"/>
        <w:gridCol w:w="3259"/>
        <w:gridCol w:w="3473"/>
      </w:tblGrid>
      <w:tr w:rsidR="00B03F3F" w:rsidRPr="00B03F3F" w:rsidTr="00AA6B14">
        <w:tc>
          <w:tcPr>
            <w:tcW w:w="548" w:type="dxa"/>
          </w:tcPr>
          <w:p w:rsidR="00B03F3F" w:rsidRPr="00B03F3F" w:rsidRDefault="00B03F3F" w:rsidP="00AA6B14">
            <w:pPr>
              <w:tabs>
                <w:tab w:val="left" w:pos="1245"/>
              </w:tabs>
              <w:rPr>
                <w:color w:val="000000"/>
                <w:sz w:val="24"/>
                <w:szCs w:val="24"/>
              </w:rPr>
            </w:pPr>
            <w:r w:rsidRPr="00B03F3F">
              <w:rPr>
                <w:color w:val="000000"/>
                <w:sz w:val="24"/>
                <w:szCs w:val="24"/>
              </w:rPr>
              <w:lastRenderedPageBreak/>
              <w:t>Eil. Nr.</w:t>
            </w:r>
          </w:p>
        </w:tc>
        <w:tc>
          <w:tcPr>
            <w:tcW w:w="4663" w:type="dxa"/>
          </w:tcPr>
          <w:p w:rsidR="00B03F3F" w:rsidRPr="00B03F3F" w:rsidRDefault="00B03F3F" w:rsidP="00AA6B14">
            <w:pPr>
              <w:tabs>
                <w:tab w:val="left" w:pos="1245"/>
              </w:tabs>
              <w:rPr>
                <w:color w:val="000000"/>
                <w:sz w:val="24"/>
                <w:szCs w:val="24"/>
              </w:rPr>
            </w:pPr>
            <w:r w:rsidRPr="00B03F3F">
              <w:rPr>
                <w:color w:val="000000"/>
                <w:sz w:val="24"/>
                <w:szCs w:val="24"/>
              </w:rPr>
              <w:t>Tiekėjo pavadinimas</w:t>
            </w:r>
          </w:p>
        </w:tc>
        <w:tc>
          <w:tcPr>
            <w:tcW w:w="2835" w:type="dxa"/>
          </w:tcPr>
          <w:p w:rsidR="00B03F3F" w:rsidRPr="00B03F3F" w:rsidRDefault="00B03F3F" w:rsidP="00AA6B14">
            <w:pPr>
              <w:tabs>
                <w:tab w:val="left" w:pos="1245"/>
              </w:tabs>
              <w:rPr>
                <w:color w:val="000000"/>
                <w:sz w:val="24"/>
                <w:szCs w:val="24"/>
              </w:rPr>
            </w:pPr>
            <w:r w:rsidRPr="00B03F3F">
              <w:rPr>
                <w:color w:val="000000"/>
                <w:sz w:val="24"/>
                <w:szCs w:val="24"/>
              </w:rPr>
              <w:t>Pasiūlymų pateikimo laikas</w:t>
            </w:r>
          </w:p>
        </w:tc>
        <w:tc>
          <w:tcPr>
            <w:tcW w:w="3261" w:type="dxa"/>
          </w:tcPr>
          <w:p w:rsidR="00B03F3F" w:rsidRPr="00B03F3F" w:rsidRDefault="00B03F3F" w:rsidP="00AA6B14">
            <w:pPr>
              <w:tabs>
                <w:tab w:val="left" w:pos="1245"/>
              </w:tabs>
              <w:jc w:val="center"/>
              <w:rPr>
                <w:color w:val="000000"/>
                <w:sz w:val="24"/>
                <w:szCs w:val="24"/>
              </w:rPr>
            </w:pPr>
            <w:r w:rsidRPr="00B03F3F">
              <w:rPr>
                <w:color w:val="000000"/>
                <w:sz w:val="24"/>
                <w:szCs w:val="24"/>
              </w:rPr>
              <w:t>Ar pasiūlymas atitinka pirkimo reikalavimus</w:t>
            </w:r>
          </w:p>
        </w:tc>
        <w:tc>
          <w:tcPr>
            <w:tcW w:w="3475" w:type="dxa"/>
          </w:tcPr>
          <w:p w:rsidR="00B03F3F" w:rsidRPr="00B03F3F" w:rsidRDefault="00B03F3F" w:rsidP="00AA6B14">
            <w:pPr>
              <w:tabs>
                <w:tab w:val="left" w:pos="1245"/>
              </w:tabs>
              <w:rPr>
                <w:color w:val="000000"/>
                <w:sz w:val="24"/>
                <w:szCs w:val="24"/>
              </w:rPr>
            </w:pPr>
            <w:r w:rsidRPr="00B03F3F">
              <w:rPr>
                <w:color w:val="000000"/>
                <w:sz w:val="24"/>
                <w:szCs w:val="24"/>
              </w:rPr>
              <w:t>Tiekėjo pasiūlyta kaina</w:t>
            </w:r>
            <w:r w:rsidRPr="00B03F3F">
              <w:rPr>
                <w:rStyle w:val="FootnoteReference"/>
                <w:color w:val="000000"/>
                <w:sz w:val="24"/>
                <w:szCs w:val="24"/>
              </w:rPr>
              <w:footnoteReference w:id="8"/>
            </w:r>
            <w:r w:rsidRPr="00B03F3F">
              <w:rPr>
                <w:color w:val="000000"/>
                <w:sz w:val="24"/>
                <w:szCs w:val="24"/>
              </w:rPr>
              <w:t>/ Tiekėjo pasiūlymo charakteristika</w:t>
            </w:r>
            <w:r w:rsidRPr="00B03F3F">
              <w:rPr>
                <w:rStyle w:val="FootnoteReference"/>
                <w:color w:val="000000"/>
                <w:sz w:val="24"/>
                <w:szCs w:val="24"/>
              </w:rPr>
              <w:footnoteReference w:id="9"/>
            </w:r>
          </w:p>
        </w:tc>
      </w:tr>
      <w:tr w:rsidR="00B03F3F" w:rsidRPr="00B03F3F" w:rsidTr="00AA6B14">
        <w:tc>
          <w:tcPr>
            <w:tcW w:w="548" w:type="dxa"/>
          </w:tcPr>
          <w:p w:rsidR="00B03F3F" w:rsidRPr="00B03F3F" w:rsidRDefault="00B03F3F" w:rsidP="00AA6B14">
            <w:pPr>
              <w:tabs>
                <w:tab w:val="left" w:pos="1245"/>
              </w:tabs>
              <w:rPr>
                <w:color w:val="000000"/>
                <w:sz w:val="24"/>
                <w:szCs w:val="24"/>
              </w:rPr>
            </w:pPr>
          </w:p>
        </w:tc>
        <w:tc>
          <w:tcPr>
            <w:tcW w:w="4663" w:type="dxa"/>
          </w:tcPr>
          <w:p w:rsidR="00B03F3F" w:rsidRPr="00B03F3F" w:rsidRDefault="00B03F3F" w:rsidP="00AA6B14">
            <w:pPr>
              <w:tabs>
                <w:tab w:val="left" w:pos="1245"/>
              </w:tabs>
              <w:rPr>
                <w:color w:val="000000"/>
                <w:sz w:val="24"/>
                <w:szCs w:val="24"/>
              </w:rPr>
            </w:pPr>
          </w:p>
        </w:tc>
        <w:tc>
          <w:tcPr>
            <w:tcW w:w="2835" w:type="dxa"/>
          </w:tcPr>
          <w:p w:rsidR="00B03F3F" w:rsidRPr="00B03F3F" w:rsidRDefault="00B03F3F" w:rsidP="00AA6B14">
            <w:pPr>
              <w:tabs>
                <w:tab w:val="left" w:pos="1245"/>
              </w:tabs>
              <w:rPr>
                <w:color w:val="000000"/>
                <w:sz w:val="24"/>
                <w:szCs w:val="24"/>
              </w:rPr>
            </w:pPr>
          </w:p>
        </w:tc>
        <w:tc>
          <w:tcPr>
            <w:tcW w:w="3261" w:type="dxa"/>
          </w:tcPr>
          <w:p w:rsidR="00B03F3F" w:rsidRPr="00B03F3F" w:rsidRDefault="00B03F3F" w:rsidP="00AA6B14">
            <w:pPr>
              <w:tabs>
                <w:tab w:val="left" w:pos="1245"/>
              </w:tabs>
              <w:rPr>
                <w:color w:val="000000"/>
                <w:sz w:val="24"/>
                <w:szCs w:val="24"/>
              </w:rPr>
            </w:pPr>
          </w:p>
        </w:tc>
        <w:tc>
          <w:tcPr>
            <w:tcW w:w="3475" w:type="dxa"/>
          </w:tcPr>
          <w:p w:rsidR="00B03F3F" w:rsidRPr="00B03F3F" w:rsidRDefault="00B03F3F" w:rsidP="00AA6B14">
            <w:pPr>
              <w:tabs>
                <w:tab w:val="left" w:pos="1245"/>
              </w:tabs>
              <w:rPr>
                <w:color w:val="000000"/>
                <w:sz w:val="24"/>
                <w:szCs w:val="24"/>
              </w:rPr>
            </w:pPr>
          </w:p>
        </w:tc>
      </w:tr>
      <w:tr w:rsidR="00B03F3F" w:rsidRPr="00B03F3F" w:rsidTr="00AA6B14">
        <w:tc>
          <w:tcPr>
            <w:tcW w:w="548" w:type="dxa"/>
          </w:tcPr>
          <w:p w:rsidR="00B03F3F" w:rsidRPr="00B03F3F" w:rsidRDefault="00B03F3F" w:rsidP="00AA6B14">
            <w:pPr>
              <w:tabs>
                <w:tab w:val="left" w:pos="1245"/>
              </w:tabs>
              <w:rPr>
                <w:color w:val="000000"/>
                <w:sz w:val="24"/>
                <w:szCs w:val="24"/>
              </w:rPr>
            </w:pPr>
          </w:p>
        </w:tc>
        <w:tc>
          <w:tcPr>
            <w:tcW w:w="4663" w:type="dxa"/>
          </w:tcPr>
          <w:p w:rsidR="00B03F3F" w:rsidRPr="00B03F3F" w:rsidRDefault="00B03F3F" w:rsidP="00AA6B14">
            <w:pPr>
              <w:tabs>
                <w:tab w:val="left" w:pos="1245"/>
              </w:tabs>
              <w:rPr>
                <w:color w:val="000000"/>
                <w:sz w:val="24"/>
                <w:szCs w:val="24"/>
              </w:rPr>
            </w:pPr>
          </w:p>
        </w:tc>
        <w:tc>
          <w:tcPr>
            <w:tcW w:w="2835" w:type="dxa"/>
          </w:tcPr>
          <w:p w:rsidR="00B03F3F" w:rsidRPr="00B03F3F" w:rsidRDefault="00B03F3F" w:rsidP="00AA6B14">
            <w:pPr>
              <w:tabs>
                <w:tab w:val="left" w:pos="1245"/>
              </w:tabs>
              <w:rPr>
                <w:color w:val="000000"/>
                <w:sz w:val="24"/>
                <w:szCs w:val="24"/>
              </w:rPr>
            </w:pPr>
          </w:p>
        </w:tc>
        <w:tc>
          <w:tcPr>
            <w:tcW w:w="3261" w:type="dxa"/>
          </w:tcPr>
          <w:p w:rsidR="00B03F3F" w:rsidRPr="00B03F3F" w:rsidRDefault="00B03F3F" w:rsidP="00AA6B14">
            <w:pPr>
              <w:tabs>
                <w:tab w:val="left" w:pos="1245"/>
              </w:tabs>
              <w:rPr>
                <w:color w:val="000000"/>
                <w:sz w:val="24"/>
                <w:szCs w:val="24"/>
              </w:rPr>
            </w:pPr>
          </w:p>
        </w:tc>
        <w:tc>
          <w:tcPr>
            <w:tcW w:w="3475" w:type="dxa"/>
          </w:tcPr>
          <w:p w:rsidR="00B03F3F" w:rsidRPr="00B03F3F" w:rsidRDefault="00B03F3F" w:rsidP="00AA6B14">
            <w:pPr>
              <w:tabs>
                <w:tab w:val="left" w:pos="1245"/>
              </w:tabs>
              <w:rPr>
                <w:color w:val="000000"/>
                <w:sz w:val="24"/>
                <w:szCs w:val="24"/>
              </w:rPr>
            </w:pPr>
          </w:p>
        </w:tc>
      </w:tr>
      <w:tr w:rsidR="00B03F3F" w:rsidRPr="00B03F3F" w:rsidTr="00AA6B14">
        <w:tc>
          <w:tcPr>
            <w:tcW w:w="548" w:type="dxa"/>
          </w:tcPr>
          <w:p w:rsidR="00B03F3F" w:rsidRPr="00B03F3F" w:rsidRDefault="00B03F3F" w:rsidP="00AA6B14">
            <w:pPr>
              <w:tabs>
                <w:tab w:val="left" w:pos="1245"/>
              </w:tabs>
              <w:rPr>
                <w:color w:val="000000"/>
                <w:sz w:val="24"/>
                <w:szCs w:val="24"/>
              </w:rPr>
            </w:pPr>
          </w:p>
        </w:tc>
        <w:tc>
          <w:tcPr>
            <w:tcW w:w="4663" w:type="dxa"/>
          </w:tcPr>
          <w:p w:rsidR="00B03F3F" w:rsidRPr="00B03F3F" w:rsidRDefault="00B03F3F" w:rsidP="00AA6B14">
            <w:pPr>
              <w:tabs>
                <w:tab w:val="left" w:pos="1245"/>
              </w:tabs>
              <w:rPr>
                <w:color w:val="000000"/>
                <w:sz w:val="24"/>
                <w:szCs w:val="24"/>
              </w:rPr>
            </w:pPr>
          </w:p>
        </w:tc>
        <w:tc>
          <w:tcPr>
            <w:tcW w:w="2835" w:type="dxa"/>
          </w:tcPr>
          <w:p w:rsidR="00B03F3F" w:rsidRPr="00B03F3F" w:rsidRDefault="00B03F3F" w:rsidP="00AA6B14">
            <w:pPr>
              <w:tabs>
                <w:tab w:val="left" w:pos="1245"/>
              </w:tabs>
              <w:rPr>
                <w:color w:val="000000"/>
                <w:sz w:val="24"/>
                <w:szCs w:val="24"/>
              </w:rPr>
            </w:pPr>
          </w:p>
        </w:tc>
        <w:tc>
          <w:tcPr>
            <w:tcW w:w="3261" w:type="dxa"/>
          </w:tcPr>
          <w:p w:rsidR="00B03F3F" w:rsidRPr="00B03F3F" w:rsidRDefault="00B03F3F" w:rsidP="00AA6B14">
            <w:pPr>
              <w:tabs>
                <w:tab w:val="left" w:pos="1245"/>
              </w:tabs>
              <w:rPr>
                <w:color w:val="000000"/>
                <w:sz w:val="24"/>
                <w:szCs w:val="24"/>
              </w:rPr>
            </w:pPr>
          </w:p>
        </w:tc>
        <w:tc>
          <w:tcPr>
            <w:tcW w:w="3475" w:type="dxa"/>
          </w:tcPr>
          <w:p w:rsidR="00B03F3F" w:rsidRPr="00B03F3F" w:rsidRDefault="00B03F3F" w:rsidP="00AA6B14">
            <w:pPr>
              <w:tabs>
                <w:tab w:val="left" w:pos="1245"/>
              </w:tabs>
              <w:rPr>
                <w:color w:val="000000"/>
                <w:sz w:val="24"/>
                <w:szCs w:val="24"/>
              </w:rPr>
            </w:pPr>
          </w:p>
        </w:tc>
      </w:tr>
    </w:tbl>
    <w:p w:rsidR="00B03F3F" w:rsidRPr="00B03F3F" w:rsidRDefault="00B03F3F" w:rsidP="00B03F3F">
      <w:pPr>
        <w:shd w:val="clear" w:color="auto" w:fill="FFFFFF"/>
        <w:tabs>
          <w:tab w:val="left" w:pos="1245"/>
        </w:tabs>
        <w:jc w:val="right"/>
        <w:rPr>
          <w:color w:val="000000"/>
          <w:sz w:val="18"/>
          <w:szCs w:val="18"/>
        </w:rPr>
      </w:pPr>
    </w:p>
    <w:p w:rsidR="00B03F3F" w:rsidRPr="00B03F3F" w:rsidRDefault="00B03F3F" w:rsidP="00B03F3F">
      <w:pPr>
        <w:shd w:val="clear" w:color="auto" w:fill="FFFFFF"/>
        <w:tabs>
          <w:tab w:val="left" w:pos="1245"/>
        </w:tabs>
        <w:jc w:val="both"/>
        <w:rPr>
          <w:color w:val="000000"/>
          <w:sz w:val="24"/>
          <w:szCs w:val="24"/>
        </w:rPr>
      </w:pPr>
    </w:p>
    <w:p w:rsidR="00B03F3F" w:rsidRPr="00B03F3F" w:rsidRDefault="00B03F3F" w:rsidP="00B03F3F">
      <w:pPr>
        <w:shd w:val="clear" w:color="auto" w:fill="FFFFFF"/>
        <w:tabs>
          <w:tab w:val="left" w:pos="1245"/>
        </w:tabs>
        <w:jc w:val="both"/>
        <w:rPr>
          <w:color w:val="000000"/>
          <w:sz w:val="24"/>
          <w:szCs w:val="24"/>
        </w:rPr>
      </w:pPr>
      <w:r w:rsidRPr="00B03F3F">
        <w:rPr>
          <w:color w:val="000000"/>
          <w:sz w:val="24"/>
          <w:szCs w:val="24"/>
        </w:rPr>
        <w:t>Laimėjusiu pripažintas pasiūlymas____________________________________________________________________________ (nurodomas tiekėjo pavadinimas ir pasiūlymo numeris).</w:t>
      </w:r>
    </w:p>
    <w:p w:rsidR="00B03F3F" w:rsidRPr="00B03F3F" w:rsidRDefault="00B03F3F" w:rsidP="00B03F3F">
      <w:pPr>
        <w:shd w:val="clear" w:color="auto" w:fill="FFFFFF"/>
        <w:tabs>
          <w:tab w:val="left" w:pos="1245"/>
        </w:tabs>
        <w:jc w:val="both"/>
        <w:rPr>
          <w:color w:val="000000"/>
          <w:sz w:val="24"/>
          <w:szCs w:val="24"/>
        </w:rPr>
      </w:pPr>
      <w:r w:rsidRPr="00B03F3F">
        <w:rPr>
          <w:color w:val="000000"/>
          <w:sz w:val="24"/>
          <w:szCs w:val="24"/>
        </w:rPr>
        <w:t>Pastabos</w:t>
      </w:r>
      <w:r w:rsidRPr="00B03F3F">
        <w:rPr>
          <w:rStyle w:val="FootnoteReference"/>
          <w:color w:val="000000"/>
          <w:sz w:val="24"/>
          <w:szCs w:val="24"/>
        </w:rPr>
        <w:footnoteReference w:id="10"/>
      </w:r>
      <w:r w:rsidRPr="00B03F3F">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F3F" w:rsidRPr="00B03F3F" w:rsidRDefault="00B03F3F" w:rsidP="00B03F3F">
      <w:pPr>
        <w:shd w:val="clear" w:color="auto" w:fill="FFFFFF"/>
        <w:tabs>
          <w:tab w:val="left" w:pos="1245"/>
        </w:tabs>
        <w:jc w:val="both"/>
        <w:rPr>
          <w:color w:val="000000"/>
          <w:sz w:val="24"/>
          <w:szCs w:val="24"/>
        </w:rPr>
      </w:pPr>
      <w:r w:rsidRPr="00B03F3F">
        <w:rPr>
          <w:color w:val="000000"/>
          <w:sz w:val="24"/>
          <w:szCs w:val="24"/>
        </w:rPr>
        <w:t>Pirkimo organizatorius:_____________________________________________________ (vardas, pavardė, pareigos, parašas, data).</w:t>
      </w:r>
    </w:p>
    <w:p w:rsidR="00B03F3F" w:rsidRPr="00B03F3F" w:rsidRDefault="00B03F3F" w:rsidP="00B03F3F">
      <w:pPr>
        <w:shd w:val="clear" w:color="auto" w:fill="FFFFFF"/>
        <w:tabs>
          <w:tab w:val="left" w:pos="1245"/>
        </w:tabs>
        <w:jc w:val="both"/>
        <w:rPr>
          <w:color w:val="000000"/>
          <w:sz w:val="24"/>
          <w:szCs w:val="24"/>
        </w:rPr>
      </w:pPr>
    </w:p>
    <w:p w:rsidR="00B03F3F" w:rsidRPr="00B03F3F" w:rsidRDefault="00B03F3F" w:rsidP="00B03F3F">
      <w:pPr>
        <w:shd w:val="clear" w:color="auto" w:fill="FFFFFF"/>
        <w:tabs>
          <w:tab w:val="left" w:pos="1245"/>
        </w:tabs>
        <w:jc w:val="both"/>
        <w:rPr>
          <w:color w:val="000000"/>
          <w:sz w:val="24"/>
          <w:szCs w:val="24"/>
        </w:rPr>
      </w:pPr>
      <w:r w:rsidRPr="00B03F3F">
        <w:rPr>
          <w:color w:val="000000"/>
          <w:sz w:val="24"/>
          <w:szCs w:val="24"/>
        </w:rPr>
        <w:t>Suderinta:_______________________________________________________________ (vardas, pavardė, pareigos, parašas, data).</w:t>
      </w:r>
    </w:p>
    <w:p w:rsidR="00B03F3F" w:rsidRDefault="00B03F3F" w:rsidP="001C14FD">
      <w:pPr>
        <w:shd w:val="clear" w:color="auto" w:fill="FFFFFF"/>
        <w:tabs>
          <w:tab w:val="left" w:pos="1245"/>
        </w:tabs>
        <w:ind w:left="11340"/>
        <w:rPr>
          <w:color w:val="000000"/>
          <w:sz w:val="24"/>
          <w:szCs w:val="24"/>
        </w:rPr>
      </w:pPr>
      <w:r w:rsidRPr="00B03F3F">
        <w:rPr>
          <w:color w:val="000000"/>
          <w:sz w:val="24"/>
          <w:szCs w:val="24"/>
        </w:rPr>
        <w:br w:type="page"/>
      </w:r>
      <w:r w:rsidRPr="001C14FD">
        <w:rPr>
          <w:color w:val="000000"/>
          <w:sz w:val="24"/>
          <w:szCs w:val="24"/>
        </w:rPr>
        <w:lastRenderedPageBreak/>
        <w:t>Pa</w:t>
      </w:r>
      <w:r w:rsidR="001C14FD">
        <w:rPr>
          <w:color w:val="000000"/>
          <w:sz w:val="24"/>
          <w:szCs w:val="24"/>
        </w:rPr>
        <w:t>svalio rajono apylinkės te</w:t>
      </w:r>
      <w:r w:rsidRPr="001C14FD">
        <w:rPr>
          <w:color w:val="000000"/>
          <w:sz w:val="24"/>
          <w:szCs w:val="24"/>
        </w:rPr>
        <w:t>ismo</w:t>
      </w:r>
      <w:r w:rsidR="001C14FD">
        <w:rPr>
          <w:color w:val="000000"/>
          <w:sz w:val="24"/>
          <w:szCs w:val="24"/>
        </w:rPr>
        <w:t xml:space="preserve"> </w:t>
      </w:r>
      <w:r w:rsidRPr="001C14FD">
        <w:rPr>
          <w:color w:val="000000"/>
          <w:sz w:val="24"/>
          <w:szCs w:val="24"/>
        </w:rPr>
        <w:t>supaprastintų viešųjų pirkimų</w:t>
      </w:r>
    </w:p>
    <w:p w:rsidR="00B03F3F" w:rsidRPr="001C14FD" w:rsidRDefault="00B03F3F" w:rsidP="001C14FD">
      <w:pPr>
        <w:shd w:val="clear" w:color="auto" w:fill="FFFFFF"/>
        <w:tabs>
          <w:tab w:val="left" w:pos="1245"/>
        </w:tabs>
        <w:ind w:left="11340"/>
        <w:jc w:val="both"/>
        <w:rPr>
          <w:color w:val="000000"/>
          <w:sz w:val="24"/>
          <w:szCs w:val="24"/>
        </w:rPr>
      </w:pPr>
      <w:r w:rsidRPr="001C14FD">
        <w:rPr>
          <w:color w:val="000000"/>
          <w:sz w:val="24"/>
          <w:szCs w:val="24"/>
        </w:rPr>
        <w:t>taisyklių Priedas Nr. 3</w:t>
      </w:r>
    </w:p>
    <w:p w:rsidR="00B03F3F" w:rsidRPr="00B03F3F" w:rsidRDefault="00B03F3F" w:rsidP="00B03F3F">
      <w:pPr>
        <w:shd w:val="clear" w:color="auto" w:fill="FFFFFF"/>
        <w:tabs>
          <w:tab w:val="left" w:pos="1245"/>
        </w:tabs>
        <w:jc w:val="right"/>
        <w:rPr>
          <w:b/>
          <w:color w:val="000000"/>
          <w:sz w:val="18"/>
          <w:szCs w:val="18"/>
        </w:rPr>
      </w:pPr>
    </w:p>
    <w:p w:rsidR="00B03F3F" w:rsidRPr="00B03F3F" w:rsidRDefault="00B03F3F" w:rsidP="00B03F3F">
      <w:pPr>
        <w:shd w:val="clear" w:color="auto" w:fill="FFFFFF"/>
        <w:tabs>
          <w:tab w:val="left" w:pos="1245"/>
        </w:tabs>
        <w:jc w:val="center"/>
        <w:rPr>
          <w:b/>
          <w:color w:val="000000"/>
          <w:sz w:val="18"/>
          <w:szCs w:val="18"/>
        </w:rPr>
      </w:pPr>
    </w:p>
    <w:p w:rsidR="00B03F3F" w:rsidRPr="00B03F3F" w:rsidRDefault="00B03F3F" w:rsidP="00B03F3F">
      <w:pPr>
        <w:shd w:val="clear" w:color="auto" w:fill="FFFFFF"/>
        <w:tabs>
          <w:tab w:val="left" w:pos="1245"/>
        </w:tabs>
        <w:jc w:val="center"/>
        <w:rPr>
          <w:b/>
          <w:color w:val="000000"/>
          <w:sz w:val="24"/>
          <w:szCs w:val="24"/>
        </w:rPr>
      </w:pPr>
      <w:r w:rsidRPr="00B03F3F">
        <w:rPr>
          <w:b/>
          <w:color w:val="000000"/>
          <w:sz w:val="24"/>
          <w:szCs w:val="24"/>
        </w:rPr>
        <w:t>SUPAPRASTINTŲ VIEŠŲJŲ PIRKIMŲ REGISTRACIJOS ŽURNALAS</w:t>
      </w:r>
    </w:p>
    <w:p w:rsidR="00B03F3F" w:rsidRPr="00B03F3F" w:rsidRDefault="00B03F3F" w:rsidP="00B03F3F">
      <w:pPr>
        <w:shd w:val="clear" w:color="auto" w:fill="FFFFFF"/>
        <w:tabs>
          <w:tab w:val="left" w:pos="1245"/>
        </w:tabs>
        <w:jc w:val="center"/>
        <w:rPr>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8"/>
        <w:gridCol w:w="1230"/>
        <w:gridCol w:w="1059"/>
        <w:gridCol w:w="1236"/>
        <w:gridCol w:w="901"/>
        <w:gridCol w:w="838"/>
        <w:gridCol w:w="968"/>
        <w:gridCol w:w="1430"/>
        <w:gridCol w:w="1143"/>
        <w:gridCol w:w="1034"/>
        <w:gridCol w:w="1496"/>
        <w:gridCol w:w="1203"/>
        <w:gridCol w:w="1396"/>
      </w:tblGrid>
      <w:tr w:rsidR="00B03F3F" w:rsidRPr="00B03F3F" w:rsidTr="00AA6B14">
        <w:tc>
          <w:tcPr>
            <w:tcW w:w="1092" w:type="dxa"/>
            <w:vMerge w:val="restart"/>
          </w:tcPr>
          <w:p w:rsidR="00B03F3F" w:rsidRPr="00B03F3F" w:rsidRDefault="00B03F3F" w:rsidP="00AA6B14">
            <w:pPr>
              <w:tabs>
                <w:tab w:val="left" w:pos="210"/>
                <w:tab w:val="center" w:pos="438"/>
              </w:tabs>
              <w:rPr>
                <w:rFonts w:ascii="TimesNewRomanPSMT" w:hAnsi="TimesNewRomanPSMT" w:cs="TimesNewRomanPSMT"/>
                <w:sz w:val="24"/>
                <w:szCs w:val="24"/>
              </w:rPr>
            </w:pPr>
            <w:r w:rsidRPr="00B03F3F">
              <w:rPr>
                <w:rFonts w:ascii="TimesNewRomanPSMT" w:hAnsi="TimesNewRomanPSMT" w:cs="TimesNewRomanPSMT"/>
                <w:sz w:val="24"/>
                <w:szCs w:val="24"/>
              </w:rPr>
              <w:tab/>
            </w:r>
          </w:p>
          <w:p w:rsidR="00B03F3F" w:rsidRPr="00B03F3F" w:rsidRDefault="00B03F3F" w:rsidP="00AA6B14">
            <w:pPr>
              <w:tabs>
                <w:tab w:val="left" w:pos="210"/>
                <w:tab w:val="center" w:pos="438"/>
              </w:tabs>
              <w:rPr>
                <w:rFonts w:ascii="TimesNewRomanPSMT" w:hAnsi="TimesNewRomanPSMT" w:cs="TimesNewRomanPSMT"/>
                <w:sz w:val="24"/>
                <w:szCs w:val="24"/>
              </w:rPr>
            </w:pPr>
          </w:p>
          <w:p w:rsidR="00B03F3F" w:rsidRPr="00B03F3F" w:rsidRDefault="00B03F3F" w:rsidP="00AA6B14">
            <w:pPr>
              <w:tabs>
                <w:tab w:val="left" w:pos="210"/>
                <w:tab w:val="center" w:pos="438"/>
              </w:tabs>
              <w:rPr>
                <w:rFonts w:ascii="TimesNewRomanPSMT" w:hAnsi="TimesNewRomanPSMT" w:cs="TimesNewRomanPSMT"/>
                <w:sz w:val="24"/>
                <w:szCs w:val="24"/>
              </w:rPr>
            </w:pPr>
          </w:p>
          <w:p w:rsidR="00B03F3F" w:rsidRPr="00B03F3F" w:rsidRDefault="00B03F3F" w:rsidP="00AA6B14">
            <w:pPr>
              <w:tabs>
                <w:tab w:val="left" w:pos="210"/>
                <w:tab w:val="center" w:pos="438"/>
              </w:tabs>
              <w:rPr>
                <w:rFonts w:ascii="TimesNewRomanPSMT" w:hAnsi="TimesNewRomanPSMT" w:cs="TimesNewRomanPSMT"/>
                <w:sz w:val="24"/>
                <w:szCs w:val="24"/>
              </w:rPr>
            </w:pPr>
          </w:p>
          <w:p w:rsidR="00B03F3F" w:rsidRPr="00B03F3F" w:rsidRDefault="00B03F3F" w:rsidP="00AA6B14">
            <w:pPr>
              <w:tabs>
                <w:tab w:val="left" w:pos="210"/>
                <w:tab w:val="center" w:pos="438"/>
              </w:tabs>
              <w:rPr>
                <w:rFonts w:ascii="TimesNewRomanPSMT" w:hAnsi="TimesNewRomanPSMT" w:cs="TimesNewRomanPSMT"/>
                <w:sz w:val="24"/>
                <w:szCs w:val="24"/>
              </w:rPr>
            </w:pPr>
          </w:p>
          <w:p w:rsidR="00B03F3F" w:rsidRPr="00B03F3F" w:rsidRDefault="00B03F3F" w:rsidP="00AA6B14">
            <w:pPr>
              <w:tabs>
                <w:tab w:val="left" w:pos="210"/>
                <w:tab w:val="center" w:pos="438"/>
              </w:tabs>
              <w:rPr>
                <w:rFonts w:ascii="TimesNewRomanPSMT" w:hAnsi="TimesNewRomanPSMT" w:cs="TimesNewRomanPSMT"/>
                <w:sz w:val="24"/>
                <w:szCs w:val="24"/>
              </w:rPr>
            </w:pPr>
          </w:p>
          <w:p w:rsidR="00B03F3F" w:rsidRPr="00B03F3F" w:rsidRDefault="00B03F3F" w:rsidP="00AA6B14">
            <w:pPr>
              <w:tabs>
                <w:tab w:val="left" w:pos="210"/>
                <w:tab w:val="center" w:pos="438"/>
              </w:tabs>
              <w:jc w:val="center"/>
              <w:rPr>
                <w:rFonts w:ascii="TimesNewRomanPSMT" w:hAnsi="TimesNewRomanPSMT" w:cs="TimesNewRomanPSMT"/>
                <w:sz w:val="24"/>
                <w:szCs w:val="24"/>
              </w:rPr>
            </w:pPr>
            <w:r w:rsidRPr="00B03F3F">
              <w:rPr>
                <w:rFonts w:ascii="TimesNewRomanPSMT" w:hAnsi="TimesNewRomanPSMT" w:cs="TimesNewRomanPSMT"/>
                <w:sz w:val="24"/>
                <w:szCs w:val="24"/>
              </w:rPr>
              <w:t>Eil.</w:t>
            </w:r>
          </w:p>
          <w:p w:rsidR="00B03F3F" w:rsidRPr="00B03F3F" w:rsidRDefault="00B03F3F" w:rsidP="00AA6B14">
            <w:pPr>
              <w:jc w:val="center"/>
              <w:rPr>
                <w:b/>
                <w:sz w:val="24"/>
                <w:szCs w:val="24"/>
              </w:rPr>
            </w:pPr>
            <w:r w:rsidRPr="00B03F3F">
              <w:rPr>
                <w:rFonts w:ascii="TimesNewRomanPSMT" w:hAnsi="TimesNewRomanPSMT" w:cs="TimesNewRomanPSMT"/>
                <w:sz w:val="24"/>
                <w:szCs w:val="24"/>
              </w:rPr>
              <w:t>Nr.</w:t>
            </w:r>
          </w:p>
        </w:tc>
        <w:tc>
          <w:tcPr>
            <w:tcW w:w="3281" w:type="dxa"/>
            <w:gridSpan w:val="3"/>
          </w:tcPr>
          <w:p w:rsidR="00B03F3F" w:rsidRPr="00B03F3F" w:rsidRDefault="00B03F3F" w:rsidP="00AA6B14">
            <w:pPr>
              <w:jc w:val="center"/>
              <w:rPr>
                <w:b/>
                <w:sz w:val="24"/>
                <w:szCs w:val="24"/>
              </w:rPr>
            </w:pPr>
            <w:r w:rsidRPr="00B03F3F">
              <w:rPr>
                <w:rFonts w:ascii="TimesNewRomanPSMT" w:hAnsi="TimesNewRomanPSMT" w:cs="TimesNewRomanPSMT"/>
                <w:sz w:val="24"/>
                <w:szCs w:val="24"/>
              </w:rPr>
              <w:t>Prašymo duomenys</w:t>
            </w:r>
          </w:p>
        </w:tc>
        <w:tc>
          <w:tcPr>
            <w:tcW w:w="10273" w:type="dxa"/>
            <w:gridSpan w:val="9"/>
          </w:tcPr>
          <w:p w:rsidR="00B03F3F" w:rsidRPr="00B03F3F" w:rsidRDefault="00B03F3F" w:rsidP="00AA6B14">
            <w:pPr>
              <w:jc w:val="center"/>
              <w:rPr>
                <w:b/>
                <w:sz w:val="24"/>
                <w:szCs w:val="24"/>
              </w:rPr>
            </w:pPr>
            <w:r w:rsidRPr="00B03F3F">
              <w:rPr>
                <w:rFonts w:ascii="TimesNewRomanPSMT" w:hAnsi="TimesNewRomanPSMT" w:cs="TimesNewRomanPSMT"/>
                <w:sz w:val="24"/>
                <w:szCs w:val="24"/>
              </w:rPr>
              <w:t>Pirkimo įvykdymas</w:t>
            </w:r>
          </w:p>
        </w:tc>
      </w:tr>
      <w:tr w:rsidR="00B03F3F" w:rsidRPr="00B03F3F" w:rsidTr="00AA6B14">
        <w:trPr>
          <w:trHeight w:val="854"/>
        </w:trPr>
        <w:tc>
          <w:tcPr>
            <w:tcW w:w="1092" w:type="dxa"/>
            <w:vMerge/>
          </w:tcPr>
          <w:p w:rsidR="00B03F3F" w:rsidRPr="00B03F3F" w:rsidRDefault="00B03F3F" w:rsidP="00AA6B14">
            <w:pPr>
              <w:jc w:val="center"/>
              <w:rPr>
                <w:b/>
                <w:sz w:val="24"/>
                <w:szCs w:val="24"/>
              </w:rPr>
            </w:pPr>
          </w:p>
        </w:tc>
        <w:tc>
          <w:tcPr>
            <w:tcW w:w="1093" w:type="dxa"/>
            <w:vMerge w:val="restart"/>
          </w:tcPr>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Pirkimo</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objekto</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tipas</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(prekės/</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paslaugos/</w:t>
            </w:r>
          </w:p>
          <w:p w:rsidR="00B03F3F" w:rsidRPr="00B03F3F" w:rsidRDefault="00B03F3F" w:rsidP="00AA6B14">
            <w:pPr>
              <w:jc w:val="center"/>
              <w:rPr>
                <w:b/>
                <w:sz w:val="24"/>
                <w:szCs w:val="24"/>
              </w:rPr>
            </w:pPr>
            <w:r w:rsidRPr="00B03F3F">
              <w:rPr>
                <w:rFonts w:ascii="TimesNewRomanPSMT" w:hAnsi="TimesNewRomanPSMT" w:cs="TimesNewRomanPSMT"/>
                <w:sz w:val="24"/>
                <w:szCs w:val="24"/>
              </w:rPr>
              <w:t>darbai)</w:t>
            </w:r>
          </w:p>
        </w:tc>
        <w:tc>
          <w:tcPr>
            <w:tcW w:w="1094" w:type="dxa"/>
            <w:vMerge w:val="restart"/>
          </w:tcPr>
          <w:p w:rsidR="00B03F3F" w:rsidRPr="00B03F3F" w:rsidRDefault="00B03F3F" w:rsidP="00AA6B14">
            <w:pPr>
              <w:jc w:val="center"/>
              <w:rPr>
                <w:rFonts w:ascii="TimesNewRomanPSMT" w:hAnsi="TimesNewRomanPSMT" w:cs="TimesNewRomanPSMT"/>
                <w:sz w:val="24"/>
                <w:szCs w:val="24"/>
              </w:rPr>
            </w:pPr>
          </w:p>
          <w:p w:rsidR="00B03F3F" w:rsidRPr="00B03F3F" w:rsidRDefault="00B03F3F" w:rsidP="00AA6B14">
            <w:pPr>
              <w:jc w:val="center"/>
              <w:rPr>
                <w:rFonts w:ascii="TimesNewRomanPSMT" w:hAnsi="TimesNewRomanPSMT" w:cs="TimesNewRomanPSMT"/>
                <w:sz w:val="24"/>
                <w:szCs w:val="24"/>
              </w:rPr>
            </w:pPr>
          </w:p>
          <w:p w:rsidR="00B03F3F" w:rsidRPr="00B03F3F" w:rsidRDefault="00B03F3F" w:rsidP="00AA6B14">
            <w:pPr>
              <w:jc w:val="center"/>
              <w:rPr>
                <w:rFonts w:ascii="TimesNewRomanPSMT" w:hAnsi="TimesNewRomanPSMT" w:cs="TimesNewRomanPSMT"/>
                <w:sz w:val="24"/>
                <w:szCs w:val="24"/>
              </w:rPr>
            </w:pPr>
          </w:p>
          <w:p w:rsidR="00B03F3F" w:rsidRPr="00B03F3F" w:rsidRDefault="00B03F3F" w:rsidP="00AA6B14">
            <w:pPr>
              <w:jc w:val="center"/>
              <w:rPr>
                <w:rFonts w:ascii="TimesNewRomanPSMT" w:hAnsi="TimesNewRomanPSMT" w:cs="TimesNewRomanPSMT"/>
                <w:sz w:val="24"/>
                <w:szCs w:val="24"/>
              </w:rPr>
            </w:pPr>
          </w:p>
          <w:p w:rsidR="00B03F3F" w:rsidRPr="00B03F3F" w:rsidRDefault="00B03F3F" w:rsidP="00AA6B14">
            <w:pPr>
              <w:rPr>
                <w:rFonts w:ascii="TimesNewRomanPSMT" w:hAnsi="TimesNewRomanPSMT" w:cs="TimesNewRomanPSMT"/>
                <w:sz w:val="24"/>
                <w:szCs w:val="24"/>
              </w:rPr>
            </w:pP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Pirkimo</w:t>
            </w:r>
          </w:p>
          <w:p w:rsidR="00B03F3F" w:rsidRPr="00B03F3F" w:rsidRDefault="00B03F3F" w:rsidP="00AA6B14">
            <w:pPr>
              <w:jc w:val="center"/>
              <w:rPr>
                <w:b/>
                <w:sz w:val="24"/>
                <w:szCs w:val="24"/>
              </w:rPr>
            </w:pPr>
            <w:r w:rsidRPr="00B03F3F">
              <w:rPr>
                <w:rFonts w:ascii="TimesNewRomanPSMT" w:hAnsi="TimesNewRomanPSMT" w:cs="TimesNewRomanPSMT"/>
                <w:sz w:val="24"/>
                <w:szCs w:val="24"/>
              </w:rPr>
              <w:t>objektas</w:t>
            </w:r>
          </w:p>
        </w:tc>
        <w:tc>
          <w:tcPr>
            <w:tcW w:w="1094" w:type="dxa"/>
            <w:vMerge w:val="restart"/>
          </w:tcPr>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Pirkimo</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objekto</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kodas pagal</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BVPŽ ir</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paslaugų</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kategorija,</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kai</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perkamos</w:t>
            </w:r>
          </w:p>
          <w:p w:rsidR="00B03F3F" w:rsidRPr="00B03F3F" w:rsidRDefault="00B03F3F" w:rsidP="00AA6B14">
            <w:pPr>
              <w:rPr>
                <w:b/>
                <w:sz w:val="24"/>
                <w:szCs w:val="24"/>
              </w:rPr>
            </w:pPr>
            <w:r w:rsidRPr="00B03F3F">
              <w:rPr>
                <w:rFonts w:ascii="TimesNewRomanPSMT" w:hAnsi="TimesNewRomanPSMT" w:cs="TimesNewRomanPSMT"/>
                <w:sz w:val="24"/>
                <w:szCs w:val="24"/>
              </w:rPr>
              <w:t>paslaugos</w:t>
            </w:r>
          </w:p>
        </w:tc>
        <w:tc>
          <w:tcPr>
            <w:tcW w:w="5603" w:type="dxa"/>
            <w:gridSpan w:val="5"/>
          </w:tcPr>
          <w:p w:rsidR="00B03F3F" w:rsidRPr="00B03F3F" w:rsidRDefault="00B03F3F" w:rsidP="00AA6B14">
            <w:pPr>
              <w:jc w:val="center"/>
              <w:rPr>
                <w:b/>
                <w:sz w:val="24"/>
                <w:szCs w:val="24"/>
              </w:rPr>
            </w:pPr>
            <w:r w:rsidRPr="00B03F3F">
              <w:rPr>
                <w:rFonts w:ascii="TimesNewRomanPSMT" w:hAnsi="TimesNewRomanPSMT" w:cs="TimesNewRomanPSMT"/>
                <w:sz w:val="24"/>
                <w:szCs w:val="24"/>
              </w:rPr>
              <w:t>Pirkimo dokumentas (sutartis, sąskaita-faktūra)</w:t>
            </w:r>
          </w:p>
        </w:tc>
        <w:tc>
          <w:tcPr>
            <w:tcW w:w="3471" w:type="dxa"/>
            <w:gridSpan w:val="3"/>
          </w:tcPr>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Norminiai aktai, kuriais vadovaujantis atliktas pirkimas</w:t>
            </w:r>
          </w:p>
        </w:tc>
        <w:tc>
          <w:tcPr>
            <w:tcW w:w="1199" w:type="dxa"/>
            <w:vMerge w:val="restart"/>
          </w:tcPr>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Jei sutartis</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nesudaryta,-</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priežastys, kodėl</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nesudaryta</w:t>
            </w:r>
          </w:p>
          <w:p w:rsidR="00B03F3F" w:rsidRPr="00B03F3F" w:rsidRDefault="00B03F3F" w:rsidP="00AA6B14">
            <w:pPr>
              <w:jc w:val="center"/>
              <w:rPr>
                <w:b/>
                <w:sz w:val="24"/>
                <w:szCs w:val="24"/>
              </w:rPr>
            </w:pPr>
            <w:r w:rsidRPr="00B03F3F">
              <w:rPr>
                <w:rFonts w:ascii="TimesNewRomanPSMT" w:hAnsi="TimesNewRomanPSMT" w:cs="TimesNewRomanPSMT"/>
                <w:sz w:val="24"/>
                <w:szCs w:val="24"/>
              </w:rPr>
              <w:t>sutartis</w:t>
            </w:r>
          </w:p>
        </w:tc>
      </w:tr>
      <w:tr w:rsidR="00B03F3F" w:rsidRPr="00B03F3F" w:rsidTr="00AA6B14">
        <w:tc>
          <w:tcPr>
            <w:tcW w:w="1092" w:type="dxa"/>
            <w:vMerge/>
          </w:tcPr>
          <w:p w:rsidR="00B03F3F" w:rsidRPr="00B03F3F" w:rsidRDefault="00B03F3F" w:rsidP="00AA6B14">
            <w:pPr>
              <w:jc w:val="center"/>
              <w:rPr>
                <w:b/>
                <w:sz w:val="24"/>
                <w:szCs w:val="24"/>
              </w:rPr>
            </w:pPr>
          </w:p>
        </w:tc>
        <w:tc>
          <w:tcPr>
            <w:tcW w:w="1093" w:type="dxa"/>
            <w:vMerge/>
          </w:tcPr>
          <w:p w:rsidR="00B03F3F" w:rsidRPr="00B03F3F" w:rsidRDefault="00B03F3F" w:rsidP="00AA6B14">
            <w:pPr>
              <w:jc w:val="center"/>
              <w:rPr>
                <w:b/>
                <w:sz w:val="24"/>
                <w:szCs w:val="24"/>
              </w:rPr>
            </w:pPr>
          </w:p>
        </w:tc>
        <w:tc>
          <w:tcPr>
            <w:tcW w:w="1094" w:type="dxa"/>
            <w:vMerge/>
          </w:tcPr>
          <w:p w:rsidR="00B03F3F" w:rsidRPr="00B03F3F" w:rsidRDefault="00B03F3F" w:rsidP="00AA6B14">
            <w:pPr>
              <w:jc w:val="center"/>
              <w:rPr>
                <w:b/>
                <w:sz w:val="24"/>
                <w:szCs w:val="24"/>
              </w:rPr>
            </w:pPr>
          </w:p>
        </w:tc>
        <w:tc>
          <w:tcPr>
            <w:tcW w:w="1094" w:type="dxa"/>
            <w:vMerge/>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r w:rsidRPr="00B03F3F">
              <w:rPr>
                <w:rFonts w:ascii="TimesNewRomanPSMT" w:hAnsi="TimesNewRomanPSMT" w:cs="TimesNewRomanPSMT"/>
                <w:sz w:val="24"/>
                <w:szCs w:val="24"/>
              </w:rPr>
              <w:t>Data</w:t>
            </w:r>
          </w:p>
        </w:tc>
        <w:tc>
          <w:tcPr>
            <w:tcW w:w="1094" w:type="dxa"/>
          </w:tcPr>
          <w:p w:rsidR="00B03F3F" w:rsidRPr="00B03F3F" w:rsidRDefault="00B03F3F" w:rsidP="00AA6B14">
            <w:pPr>
              <w:jc w:val="center"/>
              <w:rPr>
                <w:sz w:val="24"/>
                <w:szCs w:val="24"/>
              </w:rPr>
            </w:pPr>
            <w:r w:rsidRPr="00B03F3F">
              <w:rPr>
                <w:sz w:val="24"/>
                <w:szCs w:val="24"/>
              </w:rPr>
              <w:t>Nr.</w:t>
            </w:r>
          </w:p>
        </w:tc>
        <w:tc>
          <w:tcPr>
            <w:tcW w:w="1094" w:type="dxa"/>
          </w:tcPr>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Vertė (Lt</w:t>
            </w:r>
          </w:p>
          <w:p w:rsidR="00B03F3F" w:rsidRPr="00B03F3F" w:rsidRDefault="00B03F3F" w:rsidP="00AA6B14">
            <w:pPr>
              <w:jc w:val="center"/>
              <w:rPr>
                <w:b/>
                <w:sz w:val="24"/>
                <w:szCs w:val="24"/>
              </w:rPr>
            </w:pPr>
            <w:r w:rsidRPr="00B03F3F">
              <w:rPr>
                <w:rFonts w:ascii="TimesNewRomanPSMT" w:hAnsi="TimesNewRomanPSMT" w:cs="TimesNewRomanPSMT"/>
                <w:sz w:val="24"/>
                <w:szCs w:val="24"/>
              </w:rPr>
              <w:t>su PVM)</w:t>
            </w:r>
          </w:p>
        </w:tc>
        <w:tc>
          <w:tcPr>
            <w:tcW w:w="1227" w:type="dxa"/>
          </w:tcPr>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Tiekėjo</w:t>
            </w:r>
          </w:p>
          <w:p w:rsidR="00B03F3F" w:rsidRPr="00B03F3F" w:rsidRDefault="00B03F3F" w:rsidP="00AA6B14">
            <w:pPr>
              <w:jc w:val="center"/>
              <w:rPr>
                <w:b/>
                <w:sz w:val="24"/>
                <w:szCs w:val="24"/>
              </w:rPr>
            </w:pPr>
            <w:r w:rsidRPr="00B03F3F">
              <w:rPr>
                <w:rFonts w:ascii="TimesNewRomanPSMT" w:hAnsi="TimesNewRomanPSMT" w:cs="TimesNewRomanPSMT"/>
                <w:sz w:val="24"/>
                <w:szCs w:val="24"/>
              </w:rPr>
              <w:t>pavadinimas</w:t>
            </w:r>
          </w:p>
        </w:tc>
        <w:tc>
          <w:tcPr>
            <w:tcW w:w="1094" w:type="dxa"/>
          </w:tcPr>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Trukmė</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(pildoma,</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kai sudaryta</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pirkimo</w:t>
            </w:r>
          </w:p>
          <w:p w:rsidR="00B03F3F" w:rsidRPr="00B03F3F" w:rsidRDefault="00B03F3F" w:rsidP="00AA6B14">
            <w:pPr>
              <w:jc w:val="center"/>
              <w:rPr>
                <w:b/>
                <w:sz w:val="24"/>
                <w:szCs w:val="24"/>
              </w:rPr>
            </w:pPr>
            <w:r w:rsidRPr="00B03F3F">
              <w:rPr>
                <w:rFonts w:ascii="TimesNewRomanPSMT" w:hAnsi="TimesNewRomanPSMT" w:cs="TimesNewRomanPSMT"/>
                <w:sz w:val="24"/>
                <w:szCs w:val="24"/>
              </w:rPr>
              <w:t>sutartis)</w:t>
            </w:r>
          </w:p>
        </w:tc>
        <w:tc>
          <w:tcPr>
            <w:tcW w:w="1094" w:type="dxa"/>
          </w:tcPr>
          <w:p w:rsidR="00B03F3F" w:rsidRPr="00B03F3F" w:rsidRDefault="00B03F3F" w:rsidP="00AA6B14">
            <w:pPr>
              <w:rPr>
                <w:rFonts w:ascii="TimesNewRomanPSMT" w:hAnsi="TimesNewRomanPSMT" w:cs="TimesNewRomanPSMT"/>
                <w:sz w:val="24"/>
                <w:szCs w:val="24"/>
              </w:rPr>
            </w:pPr>
            <w:proofErr w:type="spellStart"/>
            <w:r w:rsidRPr="00B03F3F">
              <w:rPr>
                <w:rFonts w:ascii="TimesNewRomanPSMT" w:hAnsi="TimesNewRomanPSMT" w:cs="TimesNewRomanPSMT"/>
                <w:sz w:val="24"/>
                <w:szCs w:val="24"/>
              </w:rPr>
              <w:t>VPĮstr</w:t>
            </w:r>
            <w:proofErr w:type="spellEnd"/>
            <w:r w:rsidRPr="00B03F3F">
              <w:rPr>
                <w:rFonts w:ascii="TimesNewRomanPSMT" w:hAnsi="TimesNewRomanPSMT" w:cs="TimesNewRomanPSMT"/>
                <w:sz w:val="24"/>
                <w:szCs w:val="24"/>
              </w:rPr>
              <w:t>.,</w:t>
            </w:r>
          </w:p>
          <w:p w:rsidR="00B03F3F" w:rsidRPr="00B03F3F" w:rsidRDefault="00B03F3F" w:rsidP="00AA6B14">
            <w:pPr>
              <w:rPr>
                <w:rFonts w:ascii="TimesNewRomanPSMT" w:hAnsi="TimesNewRomanPSMT" w:cs="TimesNewRomanPSMT"/>
                <w:sz w:val="24"/>
                <w:szCs w:val="24"/>
              </w:rPr>
            </w:pPr>
            <w:r w:rsidRPr="00B03F3F">
              <w:rPr>
                <w:rFonts w:ascii="TimesNewRomanPSMT" w:hAnsi="TimesNewRomanPSMT" w:cs="TimesNewRomanPSMT"/>
                <w:sz w:val="24"/>
                <w:szCs w:val="24"/>
              </w:rPr>
              <w:t>dalis,</w:t>
            </w:r>
          </w:p>
          <w:p w:rsidR="00B03F3F" w:rsidRPr="00B03F3F" w:rsidRDefault="00B03F3F" w:rsidP="00AA6B14">
            <w:pPr>
              <w:jc w:val="center"/>
              <w:rPr>
                <w:b/>
                <w:sz w:val="24"/>
                <w:szCs w:val="24"/>
              </w:rPr>
            </w:pPr>
            <w:r w:rsidRPr="00B03F3F">
              <w:rPr>
                <w:rFonts w:ascii="TimesNewRomanPSMT" w:hAnsi="TimesNewRomanPSMT" w:cs="TimesNewRomanPSMT"/>
                <w:sz w:val="24"/>
                <w:szCs w:val="24"/>
              </w:rPr>
              <w:t>punktas *</w:t>
            </w:r>
          </w:p>
        </w:tc>
        <w:tc>
          <w:tcPr>
            <w:tcW w:w="1283" w:type="dxa"/>
          </w:tcPr>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Teismo</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supaprastintų</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pirkimo</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taisyklių</w:t>
            </w:r>
          </w:p>
          <w:p w:rsidR="00B03F3F" w:rsidRPr="00B03F3F" w:rsidRDefault="00B03F3F" w:rsidP="00AA6B14">
            <w:pPr>
              <w:jc w:val="center"/>
              <w:rPr>
                <w:b/>
                <w:sz w:val="24"/>
                <w:szCs w:val="24"/>
              </w:rPr>
            </w:pPr>
            <w:r w:rsidRPr="00B03F3F">
              <w:rPr>
                <w:rFonts w:ascii="TimesNewRomanPSMT" w:hAnsi="TimesNewRomanPSMT" w:cs="TimesNewRomanPSMT"/>
                <w:sz w:val="24"/>
                <w:szCs w:val="24"/>
              </w:rPr>
              <w:t>punktas **</w:t>
            </w:r>
          </w:p>
        </w:tc>
        <w:tc>
          <w:tcPr>
            <w:tcW w:w="1094" w:type="dxa"/>
          </w:tcPr>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Ar</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pirkimas</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atliktas</w:t>
            </w:r>
          </w:p>
          <w:p w:rsidR="00B03F3F" w:rsidRPr="00B03F3F" w:rsidRDefault="00B03F3F" w:rsidP="00AA6B14">
            <w:pPr>
              <w:jc w:val="center"/>
              <w:rPr>
                <w:rFonts w:ascii="TimesNewRomanPSMT" w:hAnsi="TimesNewRomanPSMT" w:cs="TimesNewRomanPSMT"/>
                <w:sz w:val="24"/>
                <w:szCs w:val="24"/>
              </w:rPr>
            </w:pPr>
            <w:r w:rsidRPr="00B03F3F">
              <w:rPr>
                <w:rFonts w:ascii="TimesNewRomanPSMT" w:hAnsi="TimesNewRomanPSMT" w:cs="TimesNewRomanPSMT"/>
                <w:sz w:val="24"/>
                <w:szCs w:val="24"/>
              </w:rPr>
              <w:t>vadovauja</w:t>
            </w:r>
          </w:p>
          <w:p w:rsidR="00B03F3F" w:rsidRPr="00B03F3F" w:rsidRDefault="00B03F3F" w:rsidP="00AA6B14">
            <w:pPr>
              <w:jc w:val="center"/>
              <w:rPr>
                <w:rFonts w:ascii="TimesNewRomanPSMT" w:hAnsi="TimesNewRomanPSMT" w:cs="TimesNewRomanPSMT"/>
                <w:sz w:val="24"/>
                <w:szCs w:val="24"/>
              </w:rPr>
            </w:pPr>
            <w:proofErr w:type="spellStart"/>
            <w:r w:rsidRPr="00B03F3F">
              <w:rPr>
                <w:rFonts w:ascii="TimesNewRomanPSMT" w:hAnsi="TimesNewRomanPSMT" w:cs="TimesNewRomanPSMT"/>
                <w:sz w:val="24"/>
                <w:szCs w:val="24"/>
              </w:rPr>
              <w:t>ntis</w:t>
            </w:r>
            <w:proofErr w:type="spellEnd"/>
            <w:r w:rsidRPr="00B03F3F">
              <w:rPr>
                <w:rFonts w:ascii="TimesNewRomanPSMT" w:hAnsi="TimesNewRomanPSMT" w:cs="TimesNewRomanPSMT"/>
                <w:sz w:val="24"/>
                <w:szCs w:val="24"/>
              </w:rPr>
              <w:t xml:space="preserve"> VPĮ</w:t>
            </w:r>
          </w:p>
          <w:p w:rsidR="00B03F3F" w:rsidRPr="00B03F3F" w:rsidRDefault="00B03F3F" w:rsidP="00AA6B14">
            <w:pPr>
              <w:jc w:val="center"/>
              <w:rPr>
                <w:b/>
                <w:sz w:val="24"/>
                <w:szCs w:val="24"/>
              </w:rPr>
            </w:pPr>
            <w:r w:rsidRPr="00B03F3F">
              <w:rPr>
                <w:rFonts w:ascii="TimesNewRomanPSMT" w:hAnsi="TimesNewRomanPSMT" w:cs="TimesNewRomanPSMT"/>
                <w:sz w:val="24"/>
                <w:szCs w:val="24"/>
              </w:rPr>
              <w:t>91 str.</w:t>
            </w:r>
          </w:p>
        </w:tc>
        <w:tc>
          <w:tcPr>
            <w:tcW w:w="1199" w:type="dxa"/>
            <w:vMerge/>
          </w:tcPr>
          <w:p w:rsidR="00B03F3F" w:rsidRPr="00B03F3F" w:rsidRDefault="00B03F3F" w:rsidP="00AA6B14">
            <w:pPr>
              <w:jc w:val="center"/>
              <w:rPr>
                <w:b/>
                <w:sz w:val="24"/>
                <w:szCs w:val="24"/>
              </w:rPr>
            </w:pPr>
          </w:p>
        </w:tc>
      </w:tr>
      <w:tr w:rsidR="00B03F3F" w:rsidRPr="00B03F3F" w:rsidTr="00AA6B14">
        <w:tc>
          <w:tcPr>
            <w:tcW w:w="1092" w:type="dxa"/>
          </w:tcPr>
          <w:p w:rsidR="00B03F3F" w:rsidRPr="00B03F3F" w:rsidRDefault="00B03F3F" w:rsidP="00AA6B14">
            <w:pPr>
              <w:jc w:val="center"/>
              <w:rPr>
                <w:b/>
                <w:sz w:val="24"/>
                <w:szCs w:val="24"/>
              </w:rPr>
            </w:pPr>
          </w:p>
        </w:tc>
        <w:tc>
          <w:tcPr>
            <w:tcW w:w="1093"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227"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283"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199" w:type="dxa"/>
          </w:tcPr>
          <w:p w:rsidR="00B03F3F" w:rsidRPr="00B03F3F" w:rsidRDefault="00B03F3F" w:rsidP="00AA6B14">
            <w:pPr>
              <w:jc w:val="center"/>
              <w:rPr>
                <w:b/>
                <w:sz w:val="24"/>
                <w:szCs w:val="24"/>
              </w:rPr>
            </w:pPr>
          </w:p>
        </w:tc>
      </w:tr>
      <w:tr w:rsidR="00B03F3F" w:rsidRPr="00B03F3F" w:rsidTr="00AA6B14">
        <w:tc>
          <w:tcPr>
            <w:tcW w:w="1092" w:type="dxa"/>
          </w:tcPr>
          <w:p w:rsidR="00B03F3F" w:rsidRPr="00B03F3F" w:rsidRDefault="00B03F3F" w:rsidP="00AA6B14">
            <w:pPr>
              <w:jc w:val="center"/>
              <w:rPr>
                <w:b/>
                <w:sz w:val="24"/>
                <w:szCs w:val="24"/>
              </w:rPr>
            </w:pPr>
          </w:p>
        </w:tc>
        <w:tc>
          <w:tcPr>
            <w:tcW w:w="1093"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227"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283"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199" w:type="dxa"/>
          </w:tcPr>
          <w:p w:rsidR="00B03F3F" w:rsidRPr="00B03F3F" w:rsidRDefault="00B03F3F" w:rsidP="00AA6B14">
            <w:pPr>
              <w:jc w:val="center"/>
              <w:rPr>
                <w:b/>
                <w:sz w:val="24"/>
                <w:szCs w:val="24"/>
              </w:rPr>
            </w:pPr>
          </w:p>
        </w:tc>
      </w:tr>
      <w:tr w:rsidR="00B03F3F" w:rsidRPr="00B03F3F" w:rsidTr="00AA6B14">
        <w:tc>
          <w:tcPr>
            <w:tcW w:w="1092" w:type="dxa"/>
          </w:tcPr>
          <w:p w:rsidR="00B03F3F" w:rsidRPr="00B03F3F" w:rsidRDefault="00B03F3F" w:rsidP="00AA6B14">
            <w:pPr>
              <w:jc w:val="center"/>
              <w:rPr>
                <w:b/>
                <w:sz w:val="24"/>
                <w:szCs w:val="24"/>
              </w:rPr>
            </w:pPr>
          </w:p>
        </w:tc>
        <w:tc>
          <w:tcPr>
            <w:tcW w:w="1093"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227"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283" w:type="dxa"/>
          </w:tcPr>
          <w:p w:rsidR="00B03F3F" w:rsidRPr="00B03F3F" w:rsidRDefault="00B03F3F" w:rsidP="00AA6B14">
            <w:pPr>
              <w:jc w:val="center"/>
              <w:rPr>
                <w:b/>
                <w:sz w:val="24"/>
                <w:szCs w:val="24"/>
              </w:rPr>
            </w:pPr>
          </w:p>
        </w:tc>
        <w:tc>
          <w:tcPr>
            <w:tcW w:w="1094" w:type="dxa"/>
          </w:tcPr>
          <w:p w:rsidR="00B03F3F" w:rsidRPr="00B03F3F" w:rsidRDefault="00B03F3F" w:rsidP="00AA6B14">
            <w:pPr>
              <w:jc w:val="center"/>
              <w:rPr>
                <w:b/>
                <w:sz w:val="24"/>
                <w:szCs w:val="24"/>
              </w:rPr>
            </w:pPr>
          </w:p>
        </w:tc>
        <w:tc>
          <w:tcPr>
            <w:tcW w:w="1199" w:type="dxa"/>
          </w:tcPr>
          <w:p w:rsidR="00B03F3F" w:rsidRPr="00B03F3F" w:rsidRDefault="00B03F3F" w:rsidP="00AA6B14">
            <w:pPr>
              <w:jc w:val="center"/>
              <w:rPr>
                <w:b/>
                <w:sz w:val="24"/>
                <w:szCs w:val="24"/>
              </w:rPr>
            </w:pPr>
          </w:p>
        </w:tc>
      </w:tr>
    </w:tbl>
    <w:p w:rsidR="00B03F3F" w:rsidRPr="00B03F3F" w:rsidRDefault="00B03F3F" w:rsidP="00B03F3F">
      <w:pPr>
        <w:jc w:val="center"/>
        <w:rPr>
          <w:b/>
        </w:rPr>
      </w:pPr>
    </w:p>
    <w:p w:rsidR="00B03F3F" w:rsidRPr="00B03F3F" w:rsidRDefault="00B03F3F" w:rsidP="00B03F3F">
      <w:pPr>
        <w:rPr>
          <w:rFonts w:ascii="TimesNewRomanPSMT" w:hAnsi="TimesNewRomanPSMT" w:cs="TimesNewRomanPSMT"/>
          <w:sz w:val="24"/>
          <w:szCs w:val="24"/>
        </w:rPr>
      </w:pPr>
      <w:r w:rsidRPr="00B03F3F">
        <w:rPr>
          <w:rFonts w:ascii="TimesNewRomanPSMT" w:hAnsi="TimesNewRomanPSMT" w:cs="TimesNewRomanPSMT"/>
          <w:sz w:val="24"/>
          <w:szCs w:val="24"/>
        </w:rPr>
        <w:t>* Viešųjų pirkimo įstatymo straipsnis, dalis, punktas, kuriuo vadovaujantis atliktas pirkimas;</w:t>
      </w:r>
    </w:p>
    <w:p w:rsidR="00B03F3F" w:rsidRPr="00B03F3F" w:rsidRDefault="00B03F3F" w:rsidP="00B03F3F">
      <w:pPr>
        <w:rPr>
          <w:rFonts w:ascii="TimesNewRomanPSMT" w:hAnsi="TimesNewRomanPSMT" w:cs="TimesNewRomanPSMT"/>
          <w:sz w:val="24"/>
          <w:szCs w:val="24"/>
        </w:rPr>
      </w:pPr>
      <w:r w:rsidRPr="00B03F3F">
        <w:rPr>
          <w:rFonts w:ascii="TimesNewRomanPSMT" w:hAnsi="TimesNewRomanPSMT" w:cs="TimesNewRomanPSMT"/>
          <w:sz w:val="24"/>
          <w:szCs w:val="24"/>
        </w:rPr>
        <w:t>** Teismo supaprastintų pirkimų taisyklių punktas, kuriuo vadovaudamasis Teismas atliko pirkimą, kreipėsi į vieną tiekėją (pildoma, kai pasiūlymą pateikti kreipiamasi į vieną tiekėją).</w:t>
      </w:r>
    </w:p>
    <w:p w:rsidR="001C14FD" w:rsidRDefault="00B03F3F" w:rsidP="001C14FD">
      <w:pPr>
        <w:shd w:val="clear" w:color="auto" w:fill="FFFFFF"/>
        <w:tabs>
          <w:tab w:val="left" w:pos="1245"/>
        </w:tabs>
        <w:ind w:left="11340"/>
        <w:rPr>
          <w:color w:val="000000"/>
          <w:sz w:val="24"/>
          <w:szCs w:val="24"/>
        </w:rPr>
      </w:pPr>
      <w:r w:rsidRPr="00B03F3F">
        <w:rPr>
          <w:color w:val="000000"/>
          <w:sz w:val="24"/>
          <w:szCs w:val="24"/>
        </w:rPr>
        <w:br w:type="page"/>
      </w:r>
      <w:r w:rsidR="001C14FD" w:rsidRPr="001C14FD">
        <w:rPr>
          <w:color w:val="000000"/>
          <w:sz w:val="24"/>
          <w:szCs w:val="24"/>
        </w:rPr>
        <w:lastRenderedPageBreak/>
        <w:t>Pa</w:t>
      </w:r>
      <w:r w:rsidR="001C14FD">
        <w:rPr>
          <w:color w:val="000000"/>
          <w:sz w:val="24"/>
          <w:szCs w:val="24"/>
        </w:rPr>
        <w:t>svalio rajono apylinkės te</w:t>
      </w:r>
      <w:r w:rsidR="001C14FD" w:rsidRPr="001C14FD">
        <w:rPr>
          <w:color w:val="000000"/>
          <w:sz w:val="24"/>
          <w:szCs w:val="24"/>
        </w:rPr>
        <w:t>ismo</w:t>
      </w:r>
      <w:r w:rsidR="001C14FD">
        <w:rPr>
          <w:color w:val="000000"/>
          <w:sz w:val="24"/>
          <w:szCs w:val="24"/>
        </w:rPr>
        <w:t xml:space="preserve"> </w:t>
      </w:r>
      <w:r w:rsidR="001C14FD" w:rsidRPr="001C14FD">
        <w:rPr>
          <w:color w:val="000000"/>
          <w:sz w:val="24"/>
          <w:szCs w:val="24"/>
        </w:rPr>
        <w:t>supaprastintų viešųjų pirkimų</w:t>
      </w:r>
    </w:p>
    <w:p w:rsidR="001C14FD" w:rsidRPr="001C14FD" w:rsidRDefault="001C14FD" w:rsidP="001C14FD">
      <w:pPr>
        <w:shd w:val="clear" w:color="auto" w:fill="FFFFFF"/>
        <w:tabs>
          <w:tab w:val="left" w:pos="1245"/>
        </w:tabs>
        <w:ind w:left="11340"/>
        <w:jc w:val="both"/>
        <w:rPr>
          <w:color w:val="000000"/>
          <w:sz w:val="24"/>
          <w:szCs w:val="24"/>
        </w:rPr>
      </w:pPr>
      <w:r>
        <w:rPr>
          <w:color w:val="000000"/>
          <w:sz w:val="24"/>
          <w:szCs w:val="24"/>
        </w:rPr>
        <w:t>taisyklių Priedas Nr. 4</w:t>
      </w:r>
    </w:p>
    <w:p w:rsidR="00B03F3F" w:rsidRPr="00B03F3F" w:rsidRDefault="00B03F3F" w:rsidP="001C14FD">
      <w:pPr>
        <w:shd w:val="clear" w:color="auto" w:fill="FFFFFF"/>
        <w:tabs>
          <w:tab w:val="left" w:pos="1245"/>
        </w:tabs>
        <w:ind w:left="12240"/>
        <w:jc w:val="both"/>
        <w:rPr>
          <w:color w:val="000000"/>
          <w:sz w:val="18"/>
          <w:szCs w:val="18"/>
        </w:rPr>
      </w:pPr>
    </w:p>
    <w:p w:rsidR="00B03F3F" w:rsidRPr="00B03F3F" w:rsidRDefault="00B03F3F" w:rsidP="00B03F3F">
      <w:pPr>
        <w:shd w:val="clear" w:color="auto" w:fill="FFFFFF"/>
        <w:tabs>
          <w:tab w:val="left" w:pos="1245"/>
        </w:tabs>
        <w:jc w:val="right"/>
        <w:rPr>
          <w:b/>
          <w:color w:val="000000"/>
          <w:sz w:val="18"/>
          <w:szCs w:val="18"/>
        </w:rPr>
      </w:pPr>
    </w:p>
    <w:p w:rsidR="00B03F3F" w:rsidRPr="00B03F3F" w:rsidRDefault="00B03F3F" w:rsidP="00B03F3F">
      <w:pPr>
        <w:shd w:val="clear" w:color="auto" w:fill="FFFFFF"/>
        <w:tabs>
          <w:tab w:val="left" w:pos="1245"/>
        </w:tabs>
        <w:jc w:val="center"/>
        <w:rPr>
          <w:b/>
          <w:color w:val="000000"/>
          <w:sz w:val="24"/>
          <w:szCs w:val="24"/>
        </w:rPr>
      </w:pPr>
      <w:r w:rsidRPr="00B03F3F">
        <w:rPr>
          <w:b/>
          <w:color w:val="000000"/>
          <w:sz w:val="24"/>
          <w:szCs w:val="24"/>
        </w:rPr>
        <w:t xml:space="preserve">20____ BIUDŽETINIAIS METAIS NUMATOMŲ PIRKTI TEISMO REIKMĖMS REIKALINGŲ DARBŲ, PREKIŲ IR PASLAUGŲ </w:t>
      </w:r>
    </w:p>
    <w:p w:rsidR="00B03F3F" w:rsidRPr="00B03F3F" w:rsidRDefault="00B03F3F" w:rsidP="00B03F3F">
      <w:pPr>
        <w:shd w:val="clear" w:color="auto" w:fill="FFFFFF"/>
        <w:tabs>
          <w:tab w:val="left" w:pos="1245"/>
        </w:tabs>
        <w:jc w:val="center"/>
        <w:rPr>
          <w:b/>
          <w:color w:val="000000"/>
          <w:sz w:val="24"/>
          <w:szCs w:val="24"/>
        </w:rPr>
      </w:pPr>
      <w:r w:rsidRPr="00B03F3F">
        <w:rPr>
          <w:b/>
          <w:color w:val="000000"/>
          <w:sz w:val="24"/>
          <w:szCs w:val="24"/>
        </w:rPr>
        <w:t>PLANAS</w:t>
      </w:r>
    </w:p>
    <w:p w:rsidR="00B03F3F" w:rsidRPr="00B03F3F" w:rsidRDefault="00B03F3F" w:rsidP="00B03F3F">
      <w:pPr>
        <w:shd w:val="clear" w:color="auto" w:fill="FFFFFF"/>
        <w:tabs>
          <w:tab w:val="left" w:pos="1245"/>
        </w:tabs>
        <w:jc w:val="right"/>
        <w:rPr>
          <w:color w:val="00000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276"/>
        <w:gridCol w:w="1134"/>
        <w:gridCol w:w="1134"/>
        <w:gridCol w:w="1418"/>
        <w:gridCol w:w="1275"/>
        <w:gridCol w:w="993"/>
        <w:gridCol w:w="1275"/>
        <w:gridCol w:w="980"/>
        <w:gridCol w:w="1288"/>
        <w:gridCol w:w="1134"/>
        <w:gridCol w:w="1134"/>
      </w:tblGrid>
      <w:tr w:rsidR="00B03F3F" w:rsidRPr="00B03F3F" w:rsidTr="00AA6B14">
        <w:tc>
          <w:tcPr>
            <w:tcW w:w="675" w:type="dxa"/>
          </w:tcPr>
          <w:p w:rsidR="00B03F3F" w:rsidRPr="008A3EF1" w:rsidRDefault="00B03F3F" w:rsidP="00AA6B14">
            <w:pPr>
              <w:tabs>
                <w:tab w:val="left" w:pos="1245"/>
              </w:tabs>
              <w:jc w:val="center"/>
            </w:pPr>
            <w:r w:rsidRPr="008A3EF1">
              <w:t>Eil. Nr.</w:t>
            </w:r>
          </w:p>
          <w:p w:rsidR="00B03F3F" w:rsidRPr="008A3EF1" w:rsidRDefault="00B03F3F" w:rsidP="00AA6B14">
            <w:pPr>
              <w:tabs>
                <w:tab w:val="left" w:pos="1245"/>
              </w:tabs>
              <w:jc w:val="center"/>
            </w:pPr>
          </w:p>
        </w:tc>
        <w:tc>
          <w:tcPr>
            <w:tcW w:w="1134" w:type="dxa"/>
          </w:tcPr>
          <w:p w:rsidR="00B03F3F" w:rsidRPr="008A3EF1" w:rsidRDefault="00B03F3F" w:rsidP="00AA6B14">
            <w:pPr>
              <w:tabs>
                <w:tab w:val="left" w:pos="1245"/>
              </w:tabs>
              <w:jc w:val="center"/>
            </w:pPr>
            <w:r w:rsidRPr="008A3EF1">
              <w:t>PO* pavadinimas</w:t>
            </w:r>
          </w:p>
        </w:tc>
        <w:tc>
          <w:tcPr>
            <w:tcW w:w="1276" w:type="dxa"/>
          </w:tcPr>
          <w:p w:rsidR="00B03F3F" w:rsidRPr="008A3EF1" w:rsidRDefault="00B03F3F" w:rsidP="00AA6B14">
            <w:pPr>
              <w:tabs>
                <w:tab w:val="left" w:pos="1245"/>
              </w:tabs>
              <w:jc w:val="center"/>
            </w:pPr>
            <w:r w:rsidRPr="008A3EF1">
              <w:t>PO* kodas pagal BVPŽ</w:t>
            </w:r>
          </w:p>
        </w:tc>
        <w:tc>
          <w:tcPr>
            <w:tcW w:w="1134" w:type="dxa"/>
          </w:tcPr>
          <w:p w:rsidR="008A3EF1" w:rsidRDefault="00B03F3F" w:rsidP="00AA6B14">
            <w:pPr>
              <w:tabs>
                <w:tab w:val="left" w:pos="1245"/>
              </w:tabs>
              <w:jc w:val="center"/>
            </w:pPr>
            <w:r w:rsidRPr="008A3EF1">
              <w:t>PO* tipas (prekės/</w:t>
            </w:r>
          </w:p>
          <w:p w:rsidR="00B03F3F" w:rsidRPr="008A3EF1" w:rsidRDefault="00B03F3F" w:rsidP="00AA6B14">
            <w:pPr>
              <w:tabs>
                <w:tab w:val="left" w:pos="1245"/>
              </w:tabs>
              <w:jc w:val="center"/>
            </w:pPr>
            <w:r w:rsidRPr="008A3EF1">
              <w:t>paslaugos/darbai)</w:t>
            </w:r>
          </w:p>
        </w:tc>
        <w:tc>
          <w:tcPr>
            <w:tcW w:w="1134" w:type="dxa"/>
          </w:tcPr>
          <w:p w:rsidR="00B03F3F" w:rsidRPr="008A3EF1" w:rsidRDefault="00B03F3F" w:rsidP="00AA6B14">
            <w:pPr>
              <w:tabs>
                <w:tab w:val="left" w:pos="1245"/>
              </w:tabs>
              <w:jc w:val="center"/>
            </w:pPr>
            <w:r w:rsidRPr="008A3EF1">
              <w:t>Paslaugų kategorijos pagal VPĮ ** 2 priedėlį</w:t>
            </w:r>
          </w:p>
        </w:tc>
        <w:tc>
          <w:tcPr>
            <w:tcW w:w="1418" w:type="dxa"/>
          </w:tcPr>
          <w:p w:rsidR="00B03F3F" w:rsidRPr="008A3EF1" w:rsidRDefault="00B03F3F" w:rsidP="00AA6B14">
            <w:pPr>
              <w:tabs>
                <w:tab w:val="left" w:pos="1245"/>
              </w:tabs>
              <w:jc w:val="center"/>
            </w:pPr>
            <w:r w:rsidRPr="008A3EF1">
              <w:t>Numatomų pirkti prekių kiekiai bei paslaugų ar darbų apimtys (jei įmanoma)</w:t>
            </w:r>
          </w:p>
        </w:tc>
        <w:tc>
          <w:tcPr>
            <w:tcW w:w="1275" w:type="dxa"/>
          </w:tcPr>
          <w:p w:rsidR="00B03F3F" w:rsidRPr="008A3EF1" w:rsidRDefault="00B03F3F" w:rsidP="00AA6B14">
            <w:pPr>
              <w:tabs>
                <w:tab w:val="left" w:pos="1245"/>
              </w:tabs>
              <w:jc w:val="center"/>
            </w:pPr>
            <w:r w:rsidRPr="008A3EF1">
              <w:t>Ketinamos sudaryti pirkimo sutarties trukmė (su pratęsimais)</w:t>
            </w:r>
          </w:p>
        </w:tc>
        <w:tc>
          <w:tcPr>
            <w:tcW w:w="993" w:type="dxa"/>
          </w:tcPr>
          <w:p w:rsidR="00B03F3F" w:rsidRPr="008A3EF1" w:rsidRDefault="00B03F3F" w:rsidP="00AA6B14">
            <w:pPr>
              <w:tabs>
                <w:tab w:val="left" w:pos="1245"/>
              </w:tabs>
              <w:jc w:val="center"/>
            </w:pPr>
            <w:r w:rsidRPr="008A3EF1">
              <w:t>Numatoma pirkimo vertė</w:t>
            </w:r>
          </w:p>
        </w:tc>
        <w:tc>
          <w:tcPr>
            <w:tcW w:w="1275" w:type="dxa"/>
          </w:tcPr>
          <w:p w:rsidR="00B03F3F" w:rsidRPr="008A3EF1" w:rsidRDefault="00B03F3F" w:rsidP="00AA6B14">
            <w:pPr>
              <w:tabs>
                <w:tab w:val="left" w:pos="1245"/>
              </w:tabs>
              <w:jc w:val="center"/>
            </w:pPr>
            <w:r w:rsidRPr="008A3EF1">
              <w:t>Ar pirkimas bus atliekamas pagal VPĮ**13 arba 91 str.</w:t>
            </w:r>
          </w:p>
        </w:tc>
        <w:tc>
          <w:tcPr>
            <w:tcW w:w="980" w:type="dxa"/>
          </w:tcPr>
          <w:p w:rsidR="00B03F3F" w:rsidRPr="008A3EF1" w:rsidRDefault="00B03F3F" w:rsidP="00AA6B14">
            <w:pPr>
              <w:tabs>
                <w:tab w:val="left" w:pos="1245"/>
              </w:tabs>
              <w:jc w:val="center"/>
            </w:pPr>
            <w:r w:rsidRPr="008A3EF1">
              <w:t>Ar pirkimas bus atliekamas centralizuotai</w:t>
            </w:r>
          </w:p>
        </w:tc>
        <w:tc>
          <w:tcPr>
            <w:tcW w:w="1288" w:type="dxa"/>
          </w:tcPr>
          <w:p w:rsidR="00B03F3F" w:rsidRPr="008A3EF1" w:rsidRDefault="00B03F3F" w:rsidP="00AA6B14">
            <w:pPr>
              <w:tabs>
                <w:tab w:val="left" w:pos="1245"/>
              </w:tabs>
              <w:jc w:val="center"/>
            </w:pPr>
            <w:r w:rsidRPr="008A3EF1">
              <w:t>Ar pirkimui bus taikomi žaliesiems pirkimams LR aplinkos ministerijos</w:t>
            </w:r>
          </w:p>
        </w:tc>
        <w:tc>
          <w:tcPr>
            <w:tcW w:w="1134" w:type="dxa"/>
          </w:tcPr>
          <w:p w:rsidR="00B03F3F" w:rsidRPr="008A3EF1" w:rsidRDefault="00B03F3F" w:rsidP="00AA6B14">
            <w:pPr>
              <w:tabs>
                <w:tab w:val="left" w:pos="1245"/>
              </w:tabs>
              <w:jc w:val="center"/>
            </w:pPr>
            <w:r w:rsidRPr="008A3EF1">
              <w:t>Numatomas pirkimo būdas</w:t>
            </w:r>
          </w:p>
        </w:tc>
        <w:tc>
          <w:tcPr>
            <w:tcW w:w="1134" w:type="dxa"/>
          </w:tcPr>
          <w:p w:rsidR="00B03F3F" w:rsidRPr="008A3EF1" w:rsidRDefault="00B03F3F" w:rsidP="00AA6B14">
            <w:pPr>
              <w:tabs>
                <w:tab w:val="left" w:pos="1245"/>
              </w:tabs>
              <w:jc w:val="center"/>
            </w:pPr>
            <w:r w:rsidRPr="008A3EF1">
              <w:t>Ar pirkimas bus elektroninis, t. y. atliekamas CVP IS priemonėmis</w:t>
            </w:r>
          </w:p>
        </w:tc>
      </w:tr>
      <w:tr w:rsidR="00B03F3F" w:rsidRPr="00B03F3F" w:rsidTr="00AA6B14">
        <w:tc>
          <w:tcPr>
            <w:tcW w:w="675" w:type="dxa"/>
          </w:tcPr>
          <w:p w:rsidR="00B03F3F" w:rsidRPr="00B03F3F" w:rsidRDefault="00B03F3F" w:rsidP="00AA6B14">
            <w:pPr>
              <w:tabs>
                <w:tab w:val="left" w:pos="1245"/>
              </w:tabs>
              <w:jc w:val="center"/>
              <w:rPr>
                <w:sz w:val="24"/>
                <w:szCs w:val="24"/>
              </w:rPr>
            </w:pPr>
          </w:p>
        </w:tc>
        <w:tc>
          <w:tcPr>
            <w:tcW w:w="1134" w:type="dxa"/>
          </w:tcPr>
          <w:p w:rsidR="00B03F3F" w:rsidRPr="00B03F3F" w:rsidRDefault="00B03F3F" w:rsidP="00AA6B14">
            <w:pPr>
              <w:tabs>
                <w:tab w:val="left" w:pos="1245"/>
              </w:tabs>
              <w:jc w:val="center"/>
              <w:rPr>
                <w:sz w:val="24"/>
                <w:szCs w:val="24"/>
              </w:rPr>
            </w:pPr>
          </w:p>
        </w:tc>
        <w:tc>
          <w:tcPr>
            <w:tcW w:w="1276" w:type="dxa"/>
          </w:tcPr>
          <w:p w:rsidR="00B03F3F" w:rsidRPr="00B03F3F" w:rsidRDefault="00B03F3F" w:rsidP="00AA6B14">
            <w:pPr>
              <w:tabs>
                <w:tab w:val="left" w:pos="1245"/>
              </w:tabs>
              <w:jc w:val="center"/>
              <w:rPr>
                <w:sz w:val="24"/>
                <w:szCs w:val="24"/>
              </w:rPr>
            </w:pPr>
          </w:p>
        </w:tc>
        <w:tc>
          <w:tcPr>
            <w:tcW w:w="1134" w:type="dxa"/>
          </w:tcPr>
          <w:p w:rsidR="00B03F3F" w:rsidRPr="00B03F3F" w:rsidRDefault="00B03F3F" w:rsidP="00AA6B14">
            <w:pPr>
              <w:tabs>
                <w:tab w:val="left" w:pos="1245"/>
              </w:tabs>
              <w:jc w:val="center"/>
              <w:rPr>
                <w:sz w:val="24"/>
                <w:szCs w:val="24"/>
              </w:rPr>
            </w:pPr>
          </w:p>
        </w:tc>
        <w:tc>
          <w:tcPr>
            <w:tcW w:w="1134" w:type="dxa"/>
          </w:tcPr>
          <w:p w:rsidR="00B03F3F" w:rsidRPr="00B03F3F" w:rsidRDefault="00B03F3F" w:rsidP="00AA6B14">
            <w:pPr>
              <w:tabs>
                <w:tab w:val="left" w:pos="1245"/>
              </w:tabs>
              <w:jc w:val="center"/>
              <w:rPr>
                <w:sz w:val="24"/>
                <w:szCs w:val="24"/>
              </w:rPr>
            </w:pPr>
          </w:p>
        </w:tc>
        <w:tc>
          <w:tcPr>
            <w:tcW w:w="1418" w:type="dxa"/>
          </w:tcPr>
          <w:p w:rsidR="00B03F3F" w:rsidRPr="00B03F3F" w:rsidRDefault="00B03F3F" w:rsidP="00AA6B14">
            <w:pPr>
              <w:tabs>
                <w:tab w:val="left" w:pos="1245"/>
              </w:tabs>
              <w:jc w:val="center"/>
              <w:rPr>
                <w:sz w:val="24"/>
                <w:szCs w:val="24"/>
              </w:rPr>
            </w:pPr>
          </w:p>
        </w:tc>
        <w:tc>
          <w:tcPr>
            <w:tcW w:w="1275" w:type="dxa"/>
          </w:tcPr>
          <w:p w:rsidR="00B03F3F" w:rsidRPr="00B03F3F" w:rsidRDefault="00B03F3F" w:rsidP="00AA6B14">
            <w:pPr>
              <w:tabs>
                <w:tab w:val="left" w:pos="1245"/>
              </w:tabs>
              <w:jc w:val="center"/>
              <w:rPr>
                <w:sz w:val="24"/>
                <w:szCs w:val="24"/>
              </w:rPr>
            </w:pPr>
          </w:p>
        </w:tc>
        <w:tc>
          <w:tcPr>
            <w:tcW w:w="993" w:type="dxa"/>
          </w:tcPr>
          <w:p w:rsidR="00B03F3F" w:rsidRPr="00B03F3F" w:rsidRDefault="00B03F3F" w:rsidP="00AA6B14">
            <w:pPr>
              <w:tabs>
                <w:tab w:val="left" w:pos="1245"/>
              </w:tabs>
              <w:jc w:val="center"/>
              <w:rPr>
                <w:sz w:val="24"/>
                <w:szCs w:val="24"/>
              </w:rPr>
            </w:pPr>
          </w:p>
        </w:tc>
        <w:tc>
          <w:tcPr>
            <w:tcW w:w="1275" w:type="dxa"/>
          </w:tcPr>
          <w:p w:rsidR="00B03F3F" w:rsidRPr="00B03F3F" w:rsidRDefault="00B03F3F" w:rsidP="00AA6B14">
            <w:pPr>
              <w:tabs>
                <w:tab w:val="left" w:pos="1245"/>
              </w:tabs>
              <w:jc w:val="center"/>
              <w:rPr>
                <w:sz w:val="24"/>
                <w:szCs w:val="24"/>
              </w:rPr>
            </w:pPr>
          </w:p>
        </w:tc>
        <w:tc>
          <w:tcPr>
            <w:tcW w:w="980" w:type="dxa"/>
          </w:tcPr>
          <w:p w:rsidR="00B03F3F" w:rsidRPr="00B03F3F" w:rsidRDefault="00B03F3F" w:rsidP="00AA6B14">
            <w:pPr>
              <w:tabs>
                <w:tab w:val="left" w:pos="1245"/>
              </w:tabs>
              <w:jc w:val="center"/>
              <w:rPr>
                <w:sz w:val="24"/>
                <w:szCs w:val="24"/>
              </w:rPr>
            </w:pPr>
          </w:p>
        </w:tc>
        <w:tc>
          <w:tcPr>
            <w:tcW w:w="1288" w:type="dxa"/>
          </w:tcPr>
          <w:p w:rsidR="00B03F3F" w:rsidRPr="00B03F3F" w:rsidRDefault="00B03F3F" w:rsidP="00AA6B14">
            <w:pPr>
              <w:tabs>
                <w:tab w:val="left" w:pos="1245"/>
              </w:tabs>
              <w:jc w:val="center"/>
              <w:rPr>
                <w:sz w:val="24"/>
                <w:szCs w:val="24"/>
              </w:rPr>
            </w:pPr>
          </w:p>
        </w:tc>
        <w:tc>
          <w:tcPr>
            <w:tcW w:w="1134" w:type="dxa"/>
          </w:tcPr>
          <w:p w:rsidR="00B03F3F" w:rsidRPr="00B03F3F" w:rsidRDefault="00B03F3F" w:rsidP="00AA6B14">
            <w:pPr>
              <w:tabs>
                <w:tab w:val="left" w:pos="1245"/>
              </w:tabs>
              <w:jc w:val="center"/>
              <w:rPr>
                <w:sz w:val="24"/>
                <w:szCs w:val="24"/>
              </w:rPr>
            </w:pPr>
          </w:p>
        </w:tc>
        <w:tc>
          <w:tcPr>
            <w:tcW w:w="1134" w:type="dxa"/>
          </w:tcPr>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p w:rsidR="00B03F3F" w:rsidRPr="00B03F3F" w:rsidRDefault="00B03F3F" w:rsidP="00AA6B14">
            <w:pPr>
              <w:tabs>
                <w:tab w:val="left" w:pos="1245"/>
              </w:tabs>
              <w:jc w:val="center"/>
              <w:rPr>
                <w:sz w:val="24"/>
                <w:szCs w:val="24"/>
              </w:rPr>
            </w:pPr>
          </w:p>
        </w:tc>
      </w:tr>
    </w:tbl>
    <w:p w:rsidR="00B03F3F" w:rsidRPr="00B03F3F" w:rsidRDefault="00B03F3F" w:rsidP="00B03F3F">
      <w:pPr>
        <w:shd w:val="clear" w:color="auto" w:fill="FFFFFF"/>
        <w:tabs>
          <w:tab w:val="left" w:pos="1245"/>
        </w:tabs>
        <w:rPr>
          <w:sz w:val="24"/>
          <w:szCs w:val="24"/>
        </w:rPr>
      </w:pPr>
    </w:p>
    <w:p w:rsidR="00B03F3F" w:rsidRPr="00B03F3F" w:rsidRDefault="00B03F3F" w:rsidP="00B03F3F">
      <w:pPr>
        <w:shd w:val="clear" w:color="auto" w:fill="FFFFFF"/>
        <w:tabs>
          <w:tab w:val="left" w:pos="1245"/>
        </w:tabs>
        <w:ind w:left="360"/>
        <w:rPr>
          <w:sz w:val="24"/>
          <w:szCs w:val="24"/>
        </w:rPr>
      </w:pPr>
      <w:r w:rsidRPr="00B03F3F">
        <w:rPr>
          <w:sz w:val="24"/>
          <w:szCs w:val="24"/>
        </w:rPr>
        <w:t>*Pirkimo objektas</w:t>
      </w:r>
    </w:p>
    <w:p w:rsidR="00B03F3F" w:rsidRPr="00B03F3F" w:rsidRDefault="00B03F3F" w:rsidP="00B03F3F">
      <w:pPr>
        <w:shd w:val="clear" w:color="auto" w:fill="FFFFFF"/>
        <w:tabs>
          <w:tab w:val="left" w:pos="1245"/>
        </w:tabs>
        <w:ind w:left="360"/>
        <w:rPr>
          <w:sz w:val="24"/>
          <w:szCs w:val="24"/>
        </w:rPr>
        <w:sectPr w:rsidR="00B03F3F" w:rsidRPr="00B03F3F" w:rsidSect="00BA26F4">
          <w:footnotePr>
            <w:numRestart w:val="eachSect"/>
          </w:footnotePr>
          <w:type w:val="nextColumn"/>
          <w:pgSz w:w="16834" w:h="11909" w:orient="landscape"/>
          <w:pgMar w:top="1134" w:right="567" w:bottom="1134" w:left="1701" w:header="567" w:footer="567" w:gutter="0"/>
          <w:cols w:space="60"/>
          <w:noEndnote/>
        </w:sectPr>
      </w:pPr>
      <w:r w:rsidRPr="00B03F3F">
        <w:rPr>
          <w:sz w:val="24"/>
          <w:szCs w:val="24"/>
        </w:rPr>
        <w:t>** Viešųjų pirkimų įstatymas</w:t>
      </w:r>
    </w:p>
    <w:p w:rsidR="001C14FD" w:rsidRDefault="00B03F3F" w:rsidP="001C14FD">
      <w:pPr>
        <w:pStyle w:val="Patvirtinta"/>
        <w:tabs>
          <w:tab w:val="left" w:pos="7230"/>
        </w:tabs>
        <w:ind w:left="6804"/>
        <w:rPr>
          <w:rFonts w:ascii="Times New Roman" w:hAnsi="Times New Roman"/>
          <w:sz w:val="16"/>
          <w:szCs w:val="16"/>
          <w:lang w:val="lt-LT"/>
        </w:rPr>
      </w:pPr>
      <w:r w:rsidRPr="00B03F3F">
        <w:rPr>
          <w:rFonts w:ascii="Times New Roman" w:hAnsi="Times New Roman"/>
          <w:sz w:val="16"/>
          <w:szCs w:val="16"/>
          <w:lang w:val="lt-LT"/>
        </w:rPr>
        <w:lastRenderedPageBreak/>
        <w:t>PATVIRTINTA</w:t>
      </w:r>
    </w:p>
    <w:p w:rsidR="00B03F3F" w:rsidRPr="00B03F3F" w:rsidRDefault="00B03F3F" w:rsidP="001C14FD">
      <w:pPr>
        <w:pStyle w:val="Patvirtinta"/>
        <w:tabs>
          <w:tab w:val="left" w:pos="7230"/>
        </w:tabs>
        <w:ind w:left="6804"/>
        <w:rPr>
          <w:rFonts w:ascii="Times New Roman" w:hAnsi="Times New Roman"/>
          <w:sz w:val="16"/>
          <w:szCs w:val="16"/>
          <w:lang w:val="lt-LT"/>
        </w:rPr>
      </w:pPr>
      <w:r w:rsidRPr="00B03F3F">
        <w:rPr>
          <w:rFonts w:ascii="Times New Roman" w:hAnsi="Times New Roman"/>
          <w:sz w:val="16"/>
          <w:szCs w:val="16"/>
          <w:lang w:val="lt-LT"/>
        </w:rPr>
        <w:t xml:space="preserve">Lietuvos Respublikos ūkio ministro </w:t>
      </w:r>
    </w:p>
    <w:p w:rsidR="00B03F3F" w:rsidRPr="00B03F3F" w:rsidRDefault="00B03F3F" w:rsidP="001C14FD">
      <w:pPr>
        <w:tabs>
          <w:tab w:val="left" w:pos="7088"/>
        </w:tabs>
        <w:ind w:left="6804"/>
        <w:rPr>
          <w:sz w:val="16"/>
          <w:szCs w:val="16"/>
        </w:rPr>
      </w:pPr>
      <w:r w:rsidRPr="00B03F3F">
        <w:rPr>
          <w:sz w:val="16"/>
          <w:szCs w:val="16"/>
        </w:rPr>
        <w:t>2011 m. rugsėjo 30 d. įsakymu Nr. 4-706</w:t>
      </w:r>
    </w:p>
    <w:p w:rsidR="00B03F3F" w:rsidRPr="00B03F3F" w:rsidRDefault="00B03F3F" w:rsidP="001C14FD">
      <w:pPr>
        <w:pStyle w:val="Patvirtinta"/>
        <w:ind w:left="7088"/>
        <w:rPr>
          <w:lang w:val="lt-LT"/>
        </w:rPr>
      </w:pPr>
    </w:p>
    <w:tbl>
      <w:tblPr>
        <w:tblW w:w="0" w:type="auto"/>
        <w:tblInd w:w="988" w:type="dxa"/>
        <w:tblLayout w:type="fixed"/>
        <w:tblLook w:val="01E0"/>
      </w:tblPr>
      <w:tblGrid>
        <w:gridCol w:w="7920"/>
      </w:tblGrid>
      <w:tr w:rsidR="00B03F3F" w:rsidRPr="00B03F3F" w:rsidTr="00AA6B14">
        <w:tc>
          <w:tcPr>
            <w:tcW w:w="7920" w:type="dxa"/>
            <w:tcBorders>
              <w:bottom w:val="single" w:sz="4" w:space="0" w:color="auto"/>
            </w:tcBorders>
          </w:tcPr>
          <w:p w:rsidR="00B03F3F" w:rsidRPr="00B03F3F" w:rsidRDefault="002F3F93" w:rsidP="00AA6B14">
            <w:pPr>
              <w:pStyle w:val="MAZAS"/>
              <w:ind w:firstLine="0"/>
              <w:jc w:val="center"/>
              <w:rPr>
                <w:rFonts w:ascii="Times New Roman" w:hAnsi="Times New Roman"/>
                <w:color w:val="auto"/>
                <w:sz w:val="24"/>
                <w:szCs w:val="24"/>
                <w:lang w:val="lt-LT"/>
              </w:rPr>
            </w:pPr>
            <w:r w:rsidRPr="00B03F3F">
              <w:rPr>
                <w:rFonts w:ascii="Times New Roman" w:hAnsi="Times New Roman"/>
                <w:color w:val="auto"/>
                <w:sz w:val="24"/>
                <w:szCs w:val="24"/>
                <w:lang w:val="lt-LT"/>
              </w:rPr>
              <w:fldChar w:fldCharType="begin">
                <w:ffData>
                  <w:name w:val="Tekstas9"/>
                  <w:enabled/>
                  <w:calcOnExit w:val="0"/>
                  <w:textInput/>
                </w:ffData>
              </w:fldChar>
            </w:r>
            <w:bookmarkStart w:id="0" w:name="Tekstas9"/>
            <w:r w:rsidR="00B03F3F" w:rsidRPr="00B03F3F">
              <w:rPr>
                <w:rFonts w:ascii="Times New Roman" w:hAnsi="Times New Roman"/>
                <w:color w:val="auto"/>
                <w:sz w:val="24"/>
                <w:szCs w:val="24"/>
                <w:lang w:val="lt-LT"/>
              </w:rPr>
              <w:instrText xml:space="preserve"> FORMTEXT </w:instrText>
            </w:r>
            <w:r w:rsidRPr="00B03F3F">
              <w:rPr>
                <w:rFonts w:ascii="Times New Roman" w:hAnsi="Times New Roman"/>
                <w:color w:val="auto"/>
                <w:sz w:val="24"/>
                <w:szCs w:val="24"/>
                <w:lang w:val="lt-LT"/>
              </w:rPr>
            </w:r>
            <w:r w:rsidRPr="00B03F3F">
              <w:rPr>
                <w:rFonts w:ascii="Times New Roman" w:hAnsi="Times New Roman"/>
                <w:color w:val="auto"/>
                <w:sz w:val="24"/>
                <w:szCs w:val="24"/>
                <w:lang w:val="lt-LT"/>
              </w:rPr>
              <w:fldChar w:fldCharType="separate"/>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00B03F3F" w:rsidRPr="00B03F3F">
              <w:rPr>
                <w:rFonts w:ascii="Times New Roman" w:hAnsi="Times New Roman"/>
                <w:noProof/>
                <w:color w:val="auto"/>
                <w:sz w:val="24"/>
                <w:szCs w:val="24"/>
                <w:lang w:val="lt-LT"/>
              </w:rPr>
              <w:t> </w:t>
            </w:r>
            <w:r w:rsidRPr="00B03F3F">
              <w:rPr>
                <w:rFonts w:ascii="Times New Roman" w:hAnsi="Times New Roman"/>
                <w:color w:val="auto"/>
                <w:sz w:val="24"/>
                <w:szCs w:val="24"/>
                <w:lang w:val="lt-LT"/>
              </w:rPr>
              <w:fldChar w:fldCharType="end"/>
            </w:r>
            <w:bookmarkEnd w:id="0"/>
          </w:p>
        </w:tc>
      </w:tr>
    </w:tbl>
    <w:p w:rsidR="00B03F3F" w:rsidRPr="00B03F3F" w:rsidRDefault="00B03F3F" w:rsidP="00B03F3F">
      <w:pPr>
        <w:pStyle w:val="CentrBoldm"/>
        <w:rPr>
          <w:rFonts w:ascii="Times New Roman" w:hAnsi="Times New Roman"/>
          <w:b w:val="0"/>
          <w:bCs w:val="0"/>
          <w:position w:val="6"/>
          <w:lang w:val="lt-LT"/>
        </w:rPr>
      </w:pPr>
      <w:r w:rsidRPr="00B03F3F">
        <w:rPr>
          <w:rFonts w:ascii="Times New Roman" w:hAnsi="Times New Roman"/>
          <w:b w:val="0"/>
          <w:bCs w:val="0"/>
          <w:position w:val="6"/>
          <w:lang w:val="lt-LT"/>
        </w:rPr>
        <w:t>(Tiekėjo pavadinimas)</w:t>
      </w:r>
    </w:p>
    <w:p w:rsidR="00B03F3F" w:rsidRPr="00B03F3F" w:rsidRDefault="00B03F3F" w:rsidP="00B03F3F">
      <w:pPr>
        <w:pStyle w:val="CentrBoldm"/>
        <w:rPr>
          <w:rFonts w:ascii="Times New Roman" w:hAnsi="Times New Roman"/>
          <w:b w:val="0"/>
          <w:bCs w:val="0"/>
          <w:sz w:val="24"/>
          <w:szCs w:val="24"/>
          <w:lang w:val="lt-LT"/>
        </w:rPr>
      </w:pPr>
    </w:p>
    <w:p w:rsidR="00B03F3F" w:rsidRPr="00B03F3F" w:rsidRDefault="00B03F3F" w:rsidP="00B03F3F">
      <w:pPr>
        <w:pStyle w:val="CentrBoldm"/>
        <w:rPr>
          <w:rFonts w:ascii="Times New Roman" w:hAnsi="Times New Roman"/>
          <w:b w:val="0"/>
          <w:bCs w:val="0"/>
          <w:sz w:val="24"/>
          <w:szCs w:val="24"/>
          <w:lang w:val="lt-LT"/>
        </w:rPr>
      </w:pPr>
      <w:r w:rsidRPr="00B03F3F">
        <w:rPr>
          <w:rFonts w:ascii="Times New Roman" w:hAnsi="Times New Roman"/>
          <w:sz w:val="24"/>
          <w:szCs w:val="24"/>
          <w:lang w:val="lt-LT"/>
        </w:rPr>
        <w:t>TIEKĖJO (JURIDINIO ASMENS, KITOS ORGANIZACIJOS AR JO (JOS) PADALINIO) SĄŽININGUMO DEKLARACIJA</w:t>
      </w:r>
    </w:p>
    <w:p w:rsidR="00B03F3F" w:rsidRPr="00B03F3F" w:rsidRDefault="00B03F3F" w:rsidP="00B03F3F">
      <w:pPr>
        <w:pStyle w:val="CentrBoldm"/>
        <w:rPr>
          <w:rFonts w:ascii="Times New Roman" w:hAnsi="Times New Roman"/>
          <w:b w:val="0"/>
          <w:bCs w:val="0"/>
          <w:sz w:val="24"/>
          <w:szCs w:val="24"/>
          <w:lang w:val="lt-LT"/>
        </w:rPr>
      </w:pPr>
    </w:p>
    <w:p w:rsidR="00B03F3F" w:rsidRPr="00B03F3F" w:rsidRDefault="00B03F3F" w:rsidP="00B03F3F">
      <w:pPr>
        <w:pStyle w:val="CentrBoldm"/>
        <w:rPr>
          <w:rFonts w:ascii="Times New Roman" w:hAnsi="Times New Roman"/>
          <w:b w:val="0"/>
          <w:bCs w:val="0"/>
          <w:sz w:val="24"/>
          <w:szCs w:val="24"/>
          <w:lang w:val="lt-LT"/>
        </w:rPr>
      </w:pPr>
    </w:p>
    <w:tbl>
      <w:tblPr>
        <w:tblW w:w="0" w:type="auto"/>
        <w:tblInd w:w="3520" w:type="dxa"/>
        <w:tblLayout w:type="fixed"/>
        <w:tblLook w:val="01E0"/>
      </w:tblPr>
      <w:tblGrid>
        <w:gridCol w:w="2970"/>
      </w:tblGrid>
      <w:tr w:rsidR="00B03F3F" w:rsidRPr="00B03F3F" w:rsidTr="00AA6B14">
        <w:tc>
          <w:tcPr>
            <w:tcW w:w="2970" w:type="dxa"/>
            <w:tcBorders>
              <w:bottom w:val="single" w:sz="4" w:space="0" w:color="auto"/>
            </w:tcBorders>
          </w:tcPr>
          <w:p w:rsidR="00B03F3F" w:rsidRPr="00B03F3F" w:rsidRDefault="002F3F93" w:rsidP="00AA6B14">
            <w:pPr>
              <w:pStyle w:val="CentrBoldm"/>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0"/>
                  <w:enabled/>
                  <w:calcOnExit w:val="0"/>
                  <w:textInput/>
                </w:ffData>
              </w:fldChar>
            </w:r>
            <w:bookmarkStart w:id="1" w:name="Tekstas10"/>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1"/>
          </w:p>
        </w:tc>
      </w:tr>
      <w:tr w:rsidR="00B03F3F" w:rsidRPr="00B03F3F" w:rsidTr="00AA6B14">
        <w:tc>
          <w:tcPr>
            <w:tcW w:w="2970" w:type="dxa"/>
            <w:tcBorders>
              <w:top w:val="single" w:sz="4" w:space="0" w:color="auto"/>
            </w:tcBorders>
          </w:tcPr>
          <w:p w:rsidR="00B03F3F" w:rsidRPr="00B03F3F" w:rsidRDefault="00B03F3F" w:rsidP="00AA6B14">
            <w:pPr>
              <w:pStyle w:val="CentrBoldm"/>
              <w:rPr>
                <w:rFonts w:ascii="Times New Roman" w:hAnsi="Times New Roman"/>
                <w:b w:val="0"/>
                <w:bCs w:val="0"/>
                <w:sz w:val="24"/>
                <w:szCs w:val="24"/>
                <w:lang w:val="lt-LT"/>
              </w:rPr>
            </w:pPr>
            <w:r w:rsidRPr="00B03F3F">
              <w:rPr>
                <w:rFonts w:ascii="Times New Roman" w:hAnsi="Times New Roman"/>
                <w:b w:val="0"/>
                <w:bCs w:val="0"/>
                <w:lang w:val="lt-LT"/>
              </w:rPr>
              <w:t>(Data, numeris)</w:t>
            </w:r>
          </w:p>
        </w:tc>
      </w:tr>
      <w:tr w:rsidR="00B03F3F" w:rsidRPr="00B03F3F" w:rsidTr="00AA6B14">
        <w:tc>
          <w:tcPr>
            <w:tcW w:w="2970" w:type="dxa"/>
          </w:tcPr>
          <w:p w:rsidR="00B03F3F" w:rsidRPr="00B03F3F" w:rsidRDefault="00B03F3F" w:rsidP="00AA6B14">
            <w:pPr>
              <w:pStyle w:val="CentrBoldm"/>
              <w:rPr>
                <w:rFonts w:ascii="Times New Roman" w:hAnsi="Times New Roman"/>
                <w:b w:val="0"/>
                <w:bCs w:val="0"/>
                <w:lang w:val="lt-LT"/>
              </w:rPr>
            </w:pPr>
          </w:p>
        </w:tc>
      </w:tr>
      <w:tr w:rsidR="00B03F3F" w:rsidRPr="00B03F3F" w:rsidTr="00AA6B14">
        <w:tc>
          <w:tcPr>
            <w:tcW w:w="2970" w:type="dxa"/>
            <w:tcBorders>
              <w:bottom w:val="single" w:sz="4" w:space="0" w:color="auto"/>
            </w:tcBorders>
          </w:tcPr>
          <w:p w:rsidR="00B03F3F" w:rsidRPr="00B03F3F" w:rsidRDefault="002F3F93" w:rsidP="00AA6B14">
            <w:pPr>
              <w:pStyle w:val="CentrBoldm"/>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1"/>
                  <w:enabled/>
                  <w:calcOnExit w:val="0"/>
                  <w:textInput/>
                </w:ffData>
              </w:fldChar>
            </w:r>
            <w:bookmarkStart w:id="2" w:name="Tekstas11"/>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2"/>
          </w:p>
        </w:tc>
      </w:tr>
      <w:tr w:rsidR="00B03F3F" w:rsidRPr="00B03F3F" w:rsidTr="00AA6B14">
        <w:tc>
          <w:tcPr>
            <w:tcW w:w="2970" w:type="dxa"/>
            <w:tcBorders>
              <w:top w:val="single" w:sz="4" w:space="0" w:color="auto"/>
            </w:tcBorders>
          </w:tcPr>
          <w:p w:rsidR="00B03F3F" w:rsidRPr="00B03F3F" w:rsidRDefault="00B03F3F" w:rsidP="00AA6B14">
            <w:pPr>
              <w:pStyle w:val="CentrBoldm"/>
              <w:rPr>
                <w:rFonts w:ascii="Times New Roman" w:hAnsi="Times New Roman"/>
                <w:b w:val="0"/>
                <w:bCs w:val="0"/>
                <w:sz w:val="24"/>
                <w:szCs w:val="24"/>
                <w:lang w:val="lt-LT"/>
              </w:rPr>
            </w:pPr>
            <w:r w:rsidRPr="00B03F3F">
              <w:rPr>
                <w:rFonts w:ascii="Times New Roman" w:hAnsi="Times New Roman"/>
                <w:b w:val="0"/>
                <w:bCs w:val="0"/>
                <w:position w:val="6"/>
                <w:lang w:val="lt-LT"/>
              </w:rPr>
              <w:t>(Vieta)</w:t>
            </w:r>
          </w:p>
        </w:tc>
      </w:tr>
    </w:tbl>
    <w:p w:rsidR="00B03F3F" w:rsidRPr="00B03F3F" w:rsidRDefault="00B03F3F" w:rsidP="00B03F3F">
      <w:pPr>
        <w:pStyle w:val="CentrBoldm"/>
        <w:rPr>
          <w:rFonts w:ascii="Times New Roman" w:hAnsi="Times New Roman"/>
          <w:b w:val="0"/>
          <w:bCs w:val="0"/>
          <w:sz w:val="24"/>
          <w:szCs w:val="24"/>
          <w:lang w:val="lt-LT"/>
        </w:rPr>
      </w:pPr>
    </w:p>
    <w:tbl>
      <w:tblPr>
        <w:tblW w:w="9914" w:type="dxa"/>
        <w:tblLayout w:type="fixed"/>
        <w:tblLook w:val="01E0"/>
      </w:tblPr>
      <w:tblGrid>
        <w:gridCol w:w="1318"/>
        <w:gridCol w:w="1980"/>
        <w:gridCol w:w="638"/>
        <w:gridCol w:w="283"/>
        <w:gridCol w:w="1985"/>
        <w:gridCol w:w="283"/>
        <w:gridCol w:w="3081"/>
        <w:gridCol w:w="110"/>
        <w:gridCol w:w="177"/>
        <w:gridCol w:w="59"/>
      </w:tblGrid>
      <w:tr w:rsidR="00B03F3F" w:rsidRPr="00B03F3F" w:rsidTr="00AA6B14">
        <w:trPr>
          <w:gridAfter w:val="1"/>
          <w:wAfter w:w="59" w:type="dxa"/>
        </w:trPr>
        <w:tc>
          <w:tcPr>
            <w:tcW w:w="1318" w:type="dxa"/>
          </w:tcPr>
          <w:p w:rsidR="00B03F3F" w:rsidRPr="00B03F3F" w:rsidRDefault="00B03F3F" w:rsidP="00AA6B14">
            <w:pPr>
              <w:pStyle w:val="CentrBoldm"/>
              <w:jc w:val="left"/>
              <w:rPr>
                <w:rFonts w:ascii="Times New Roman" w:hAnsi="Times New Roman"/>
                <w:b w:val="0"/>
                <w:bCs w:val="0"/>
                <w:sz w:val="24"/>
                <w:szCs w:val="24"/>
                <w:lang w:val="lt-LT"/>
              </w:rPr>
            </w:pPr>
            <w:r w:rsidRPr="00B03F3F">
              <w:rPr>
                <w:rFonts w:ascii="Times New Roman" w:hAnsi="Times New Roman"/>
                <w:b w:val="0"/>
                <w:bCs w:val="0"/>
                <w:sz w:val="24"/>
                <w:szCs w:val="24"/>
                <w:lang w:val="lt-LT"/>
              </w:rPr>
              <w:t xml:space="preserve">            Aš,</w:t>
            </w:r>
          </w:p>
        </w:tc>
        <w:tc>
          <w:tcPr>
            <w:tcW w:w="8250" w:type="dxa"/>
            <w:gridSpan w:val="6"/>
            <w:tcBorders>
              <w:bottom w:val="single" w:sz="4" w:space="0" w:color="auto"/>
            </w:tcBorders>
          </w:tcPr>
          <w:p w:rsidR="00B03F3F" w:rsidRPr="00B03F3F" w:rsidRDefault="002F3F93" w:rsidP="00AA6B14">
            <w:pPr>
              <w:pStyle w:val="CentrBoldm"/>
              <w:jc w:val="both"/>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2"/>
                  <w:enabled/>
                  <w:calcOnExit w:val="0"/>
                  <w:textInput/>
                </w:ffData>
              </w:fldChar>
            </w:r>
            <w:bookmarkStart w:id="3" w:name="Tekstas12"/>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3"/>
          </w:p>
        </w:tc>
        <w:tc>
          <w:tcPr>
            <w:tcW w:w="287" w:type="dxa"/>
            <w:gridSpan w:val="2"/>
          </w:tcPr>
          <w:p w:rsidR="00B03F3F" w:rsidRPr="00B03F3F" w:rsidRDefault="00B03F3F" w:rsidP="00AA6B14">
            <w:pPr>
              <w:pStyle w:val="CentrBoldm"/>
              <w:jc w:val="both"/>
              <w:rPr>
                <w:rFonts w:ascii="Times New Roman" w:hAnsi="Times New Roman"/>
                <w:b w:val="0"/>
                <w:bCs w:val="0"/>
                <w:sz w:val="24"/>
                <w:szCs w:val="24"/>
                <w:lang w:val="lt-LT"/>
              </w:rPr>
            </w:pPr>
            <w:r w:rsidRPr="00B03F3F">
              <w:rPr>
                <w:rFonts w:ascii="Times New Roman" w:hAnsi="Times New Roman"/>
                <w:b w:val="0"/>
                <w:bCs w:val="0"/>
                <w:sz w:val="24"/>
                <w:szCs w:val="24"/>
                <w:lang w:val="lt-LT"/>
              </w:rPr>
              <w:t>,</w:t>
            </w:r>
          </w:p>
        </w:tc>
      </w:tr>
      <w:tr w:rsidR="00B03F3F" w:rsidRPr="00B03F3F" w:rsidTr="00AA6B14">
        <w:trPr>
          <w:gridAfter w:val="1"/>
          <w:wAfter w:w="59" w:type="dxa"/>
        </w:trPr>
        <w:tc>
          <w:tcPr>
            <w:tcW w:w="9855" w:type="dxa"/>
            <w:gridSpan w:val="9"/>
          </w:tcPr>
          <w:p w:rsidR="00B03F3F" w:rsidRPr="00B03F3F" w:rsidRDefault="00B03F3F" w:rsidP="00AA6B14">
            <w:pPr>
              <w:pStyle w:val="CentrBoldm"/>
              <w:rPr>
                <w:rFonts w:ascii="Times New Roman" w:hAnsi="Times New Roman"/>
                <w:b w:val="0"/>
                <w:bCs w:val="0"/>
                <w:sz w:val="24"/>
                <w:szCs w:val="24"/>
                <w:lang w:val="lt-LT"/>
              </w:rPr>
            </w:pPr>
            <w:r w:rsidRPr="00B03F3F">
              <w:rPr>
                <w:rFonts w:ascii="Times New Roman" w:hAnsi="Times New Roman"/>
                <w:b w:val="0"/>
                <w:position w:val="6"/>
                <w:lang w:val="lt-LT"/>
              </w:rPr>
              <w:t>(tiekėjo vadovo ar jo įgalioto asmens vardas, pavardė)</w:t>
            </w:r>
          </w:p>
        </w:tc>
      </w:tr>
      <w:tr w:rsidR="00B03F3F" w:rsidRPr="00B03F3F" w:rsidTr="00AA6B14">
        <w:trPr>
          <w:trHeight w:val="80"/>
        </w:trPr>
        <w:tc>
          <w:tcPr>
            <w:tcW w:w="3298" w:type="dxa"/>
            <w:gridSpan w:val="2"/>
          </w:tcPr>
          <w:p w:rsidR="00B03F3F" w:rsidRPr="00B03F3F" w:rsidRDefault="00B03F3F" w:rsidP="00AA6B14">
            <w:pPr>
              <w:pStyle w:val="CentrBoldm"/>
              <w:jc w:val="left"/>
              <w:rPr>
                <w:rFonts w:ascii="Times New Roman" w:hAnsi="Times New Roman"/>
                <w:b w:val="0"/>
                <w:bCs w:val="0"/>
                <w:sz w:val="24"/>
                <w:szCs w:val="24"/>
                <w:lang w:val="lt-LT"/>
              </w:rPr>
            </w:pPr>
            <w:r w:rsidRPr="00B03F3F">
              <w:rPr>
                <w:rFonts w:ascii="Times New Roman" w:hAnsi="Times New Roman"/>
                <w:b w:val="0"/>
                <w:sz w:val="24"/>
                <w:szCs w:val="24"/>
                <w:lang w:val="lt-LT"/>
              </w:rPr>
              <w:t>vadovaujantis (atstovaujantis)</w:t>
            </w:r>
          </w:p>
        </w:tc>
        <w:tc>
          <w:tcPr>
            <w:tcW w:w="6380" w:type="dxa"/>
            <w:gridSpan w:val="6"/>
            <w:tcBorders>
              <w:bottom w:val="single" w:sz="4" w:space="0" w:color="auto"/>
            </w:tcBorders>
          </w:tcPr>
          <w:p w:rsidR="00B03F3F" w:rsidRPr="00B03F3F" w:rsidRDefault="002F3F93" w:rsidP="00AA6B14">
            <w:pPr>
              <w:pStyle w:val="CentrBoldm"/>
              <w:jc w:val="both"/>
              <w:rPr>
                <w:rFonts w:ascii="Times New Roman" w:hAnsi="Times New Roman"/>
                <w:b w:val="0"/>
                <w:bCs w:val="0"/>
                <w:sz w:val="24"/>
                <w:szCs w:val="24"/>
                <w:lang w:val="lt-LT"/>
              </w:rPr>
            </w:pPr>
            <w:r w:rsidRPr="00B03F3F">
              <w:rPr>
                <w:rFonts w:ascii="Times New Roman" w:hAnsi="Times New Roman"/>
                <w:b w:val="0"/>
                <w:bCs w:val="0"/>
                <w:sz w:val="24"/>
                <w:szCs w:val="24"/>
                <w:lang w:val="lt-LT"/>
              </w:rPr>
              <w:fldChar w:fldCharType="begin">
                <w:ffData>
                  <w:name w:val="Tekstas13"/>
                  <w:enabled/>
                  <w:calcOnExit w:val="0"/>
                  <w:textInput/>
                </w:ffData>
              </w:fldChar>
            </w:r>
            <w:bookmarkStart w:id="4" w:name="Tekstas13"/>
            <w:r w:rsidR="00B03F3F" w:rsidRPr="00B03F3F">
              <w:rPr>
                <w:rFonts w:ascii="Times New Roman" w:hAnsi="Times New Roman"/>
                <w:b w:val="0"/>
                <w:bCs w:val="0"/>
                <w:sz w:val="24"/>
                <w:szCs w:val="24"/>
                <w:lang w:val="lt-LT"/>
              </w:rPr>
              <w:instrText xml:space="preserve"> FORMTEXT </w:instrText>
            </w:r>
            <w:r w:rsidRPr="00B03F3F">
              <w:rPr>
                <w:rFonts w:ascii="Times New Roman" w:hAnsi="Times New Roman"/>
                <w:b w:val="0"/>
                <w:bCs w:val="0"/>
                <w:sz w:val="24"/>
                <w:szCs w:val="24"/>
                <w:lang w:val="lt-LT"/>
              </w:rPr>
            </w:r>
            <w:r w:rsidRPr="00B03F3F">
              <w:rPr>
                <w:rFonts w:ascii="Times New Roman" w:hAnsi="Times New Roman"/>
                <w:b w:val="0"/>
                <w:bCs w:val="0"/>
                <w:sz w:val="24"/>
                <w:szCs w:val="24"/>
                <w:lang w:val="lt-LT"/>
              </w:rPr>
              <w:fldChar w:fldCharType="separate"/>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00B03F3F" w:rsidRPr="00B03F3F">
              <w:rPr>
                <w:rFonts w:ascii="Times New Roman" w:hAnsi="Times New Roman"/>
                <w:b w:val="0"/>
                <w:bCs w:val="0"/>
                <w:noProof/>
                <w:sz w:val="24"/>
                <w:szCs w:val="24"/>
                <w:lang w:val="lt-LT"/>
              </w:rPr>
              <w:t> </w:t>
            </w:r>
            <w:r w:rsidRPr="00B03F3F">
              <w:rPr>
                <w:rFonts w:ascii="Times New Roman" w:hAnsi="Times New Roman"/>
                <w:b w:val="0"/>
                <w:bCs w:val="0"/>
                <w:sz w:val="24"/>
                <w:szCs w:val="24"/>
                <w:lang w:val="lt-LT"/>
              </w:rPr>
              <w:fldChar w:fldCharType="end"/>
            </w:r>
            <w:bookmarkEnd w:id="4"/>
          </w:p>
        </w:tc>
        <w:tc>
          <w:tcPr>
            <w:tcW w:w="236" w:type="dxa"/>
            <w:gridSpan w:val="2"/>
          </w:tcPr>
          <w:p w:rsidR="00B03F3F" w:rsidRPr="00B03F3F" w:rsidRDefault="00B03F3F" w:rsidP="00AA6B14">
            <w:pPr>
              <w:pStyle w:val="CentrBoldm"/>
              <w:jc w:val="both"/>
              <w:rPr>
                <w:rFonts w:ascii="Times New Roman" w:hAnsi="Times New Roman"/>
                <w:b w:val="0"/>
                <w:bCs w:val="0"/>
                <w:sz w:val="2"/>
                <w:szCs w:val="2"/>
                <w:lang w:val="lt-LT"/>
              </w:rPr>
            </w:pPr>
          </w:p>
        </w:tc>
      </w:tr>
      <w:tr w:rsidR="00B03F3F" w:rsidRPr="00B03F3F" w:rsidTr="00AA6B14">
        <w:trPr>
          <w:gridAfter w:val="1"/>
          <w:wAfter w:w="59" w:type="dxa"/>
        </w:trPr>
        <w:tc>
          <w:tcPr>
            <w:tcW w:w="9855" w:type="dxa"/>
            <w:gridSpan w:val="9"/>
          </w:tcPr>
          <w:p w:rsidR="00B03F3F" w:rsidRPr="00B03F3F" w:rsidRDefault="00B03F3F" w:rsidP="00AA6B14">
            <w:pPr>
              <w:pStyle w:val="CentrBoldm"/>
              <w:rPr>
                <w:rFonts w:ascii="Times New Roman" w:hAnsi="Times New Roman"/>
                <w:b w:val="0"/>
                <w:bCs w:val="0"/>
                <w:sz w:val="24"/>
                <w:szCs w:val="24"/>
                <w:lang w:val="lt-LT"/>
              </w:rPr>
            </w:pPr>
            <w:r w:rsidRPr="00B03F3F">
              <w:rPr>
                <w:rFonts w:ascii="Times New Roman" w:hAnsi="Times New Roman"/>
                <w:b w:val="0"/>
                <w:position w:val="6"/>
                <w:lang w:val="lt-LT"/>
              </w:rPr>
              <w:t>(tiekėjo pavadinimas)</w:t>
            </w:r>
          </w:p>
        </w:tc>
      </w:tr>
      <w:tr w:rsidR="00B03F3F" w:rsidRPr="00B03F3F" w:rsidTr="00AA6B14">
        <w:trPr>
          <w:gridAfter w:val="1"/>
          <w:wAfter w:w="59" w:type="dxa"/>
        </w:trPr>
        <w:tc>
          <w:tcPr>
            <w:tcW w:w="9855" w:type="dxa"/>
            <w:gridSpan w:val="9"/>
          </w:tcPr>
          <w:p w:rsidR="00B03F3F" w:rsidRPr="00B03F3F" w:rsidRDefault="00B03F3F" w:rsidP="00AA6B14">
            <w:pPr>
              <w:pStyle w:val="Bodytext"/>
              <w:ind w:firstLine="0"/>
              <w:rPr>
                <w:rFonts w:ascii="Times New Roman" w:hAnsi="Times New Roman"/>
                <w:sz w:val="24"/>
                <w:szCs w:val="24"/>
                <w:lang w:val="lt-LT"/>
              </w:rPr>
            </w:pPr>
            <w:r w:rsidRPr="00B03F3F">
              <w:rPr>
                <w:rFonts w:ascii="Times New Roman" w:hAnsi="Times New Roman"/>
                <w:sz w:val="24"/>
                <w:szCs w:val="24"/>
                <w:lang w:val="lt-LT"/>
              </w:rPr>
              <w:t>(toliau – ūkio subjektas), kuris (-i) dalyvauja perkančiosios organizacijos atliekamame viešajame pirkime, tvirtinu, kad mano vadovaujamas (atstovaujamas) ūkio subjektas:</w:t>
            </w:r>
          </w:p>
          <w:p w:rsidR="00B03F3F" w:rsidRPr="00B03F3F" w:rsidRDefault="00B03F3F" w:rsidP="00AA6B14">
            <w:pPr>
              <w:pStyle w:val="Bodytext"/>
              <w:ind w:firstLine="720"/>
              <w:rPr>
                <w:rFonts w:ascii="Times New Roman" w:hAnsi="Times New Roman"/>
                <w:sz w:val="24"/>
                <w:szCs w:val="24"/>
                <w:lang w:val="lt-LT"/>
              </w:rPr>
            </w:pPr>
            <w:r w:rsidRPr="00B03F3F">
              <w:rPr>
                <w:rFonts w:ascii="Times New Roman" w:hAnsi="Times New Roman"/>
                <w:sz w:val="24"/>
                <w:szCs w:val="24"/>
                <w:lang w:val="lt-LT"/>
              </w:rPr>
              <w:t>1. nedavė ir neketina duoti perkančiosios organizacijos Viešojo pirkimo komisijos nariams, ekspertams, perkančiosios organizacijos (įgaliotosios organizacijos) vadovams, valstybės tarnautojams (darbuotojams) ar kitų tiekėjų atstovams pinigų, dovanų, nesuteikė ir neketina suteikti jokių paslaugų ar kitokio atlygio už sudarytas ar nesudarytas sąlygas, susijusias su palankiais veiksmais laimėti viešąjį pirkimą;</w:t>
            </w:r>
          </w:p>
          <w:p w:rsidR="00B03F3F" w:rsidRPr="00B03F3F" w:rsidRDefault="00B03F3F" w:rsidP="00AA6B14">
            <w:pPr>
              <w:pStyle w:val="Bodytext"/>
              <w:ind w:firstLine="720"/>
              <w:rPr>
                <w:rFonts w:ascii="Times New Roman" w:hAnsi="Times New Roman"/>
                <w:sz w:val="24"/>
                <w:szCs w:val="24"/>
                <w:lang w:val="lt-LT"/>
              </w:rPr>
            </w:pPr>
            <w:r w:rsidRPr="00B03F3F">
              <w:rPr>
                <w:rFonts w:ascii="Times New Roman" w:hAnsi="Times New Roman"/>
                <w:sz w:val="24"/>
                <w:szCs w:val="24"/>
                <w:lang w:val="lt-LT"/>
              </w:rPr>
              <w:t>2. nedalyvauja Lietuvos Respublikos konkurencijos įstatymo (</w:t>
            </w:r>
            <w:proofErr w:type="spellStart"/>
            <w:r w:rsidRPr="00B03F3F">
              <w:rPr>
                <w:rFonts w:ascii="Times New Roman" w:hAnsi="Times New Roman"/>
                <w:sz w:val="24"/>
                <w:szCs w:val="24"/>
                <w:lang w:val="lt-LT"/>
              </w:rPr>
              <w:t>Žin</w:t>
            </w:r>
            <w:proofErr w:type="spellEnd"/>
            <w:r w:rsidRPr="00B03F3F">
              <w:rPr>
                <w:rFonts w:ascii="Times New Roman" w:hAnsi="Times New Roman"/>
                <w:sz w:val="24"/>
                <w:szCs w:val="24"/>
                <w:lang w:val="lt-LT"/>
              </w:rPr>
              <w:t>., 1999, Nr. 30-856) 5 straipsnyje nurodytuose draudžiamuose susitarimuose ir susitarimuose, pažeidžiančiuose Lietuvos Respublikos viešųjų pirkimų įstatymo (</w:t>
            </w:r>
            <w:proofErr w:type="spellStart"/>
            <w:r w:rsidRPr="00B03F3F">
              <w:rPr>
                <w:rFonts w:ascii="Times New Roman" w:hAnsi="Times New Roman"/>
                <w:sz w:val="24"/>
                <w:szCs w:val="24"/>
                <w:lang w:val="lt-LT"/>
              </w:rPr>
              <w:t>Žin</w:t>
            </w:r>
            <w:proofErr w:type="spellEnd"/>
            <w:r w:rsidRPr="00B03F3F">
              <w:rPr>
                <w:rFonts w:ascii="Times New Roman" w:hAnsi="Times New Roman"/>
                <w:sz w:val="24"/>
                <w:szCs w:val="24"/>
                <w:lang w:val="lt-LT"/>
              </w:rPr>
              <w:t>., 1996, Nr. 84-2000; 2006, Nr. 4-102) 3 straipsnyje</w:t>
            </w:r>
            <w:r w:rsidRPr="00B03F3F">
              <w:rPr>
                <w:rFonts w:ascii="Times New Roman" w:hAnsi="Times New Roman"/>
                <w:b/>
                <w:sz w:val="24"/>
                <w:szCs w:val="24"/>
                <w:lang w:val="lt-LT"/>
              </w:rPr>
              <w:t xml:space="preserve"> </w:t>
            </w:r>
            <w:r w:rsidRPr="00B03F3F">
              <w:rPr>
                <w:rFonts w:ascii="Times New Roman" w:hAnsi="Times New Roman"/>
                <w:sz w:val="24"/>
                <w:szCs w:val="24"/>
                <w:lang w:val="lt-LT"/>
              </w:rPr>
              <w:t xml:space="preserve">ar Lietuvos Respublikos viešųjų pirkimų, atliekamų gynybos ir saugumo srityje, įstatymo </w:t>
            </w:r>
            <w:r w:rsidRPr="00B03F3F">
              <w:rPr>
                <w:sz w:val="24"/>
                <w:szCs w:val="24"/>
                <w:lang w:val="lt-LT"/>
              </w:rPr>
              <w:t>(</w:t>
            </w:r>
            <w:proofErr w:type="spellStart"/>
            <w:r w:rsidRPr="00B03F3F">
              <w:rPr>
                <w:sz w:val="24"/>
                <w:szCs w:val="24"/>
                <w:lang w:val="lt-LT"/>
              </w:rPr>
              <w:t>Žin</w:t>
            </w:r>
            <w:proofErr w:type="spellEnd"/>
            <w:r w:rsidRPr="00B03F3F">
              <w:rPr>
                <w:sz w:val="24"/>
                <w:szCs w:val="24"/>
                <w:lang w:val="lt-LT"/>
              </w:rPr>
              <w:t xml:space="preserve">., 2011, Nr. 85-4135) </w:t>
            </w:r>
            <w:r w:rsidRPr="00B03F3F">
              <w:rPr>
                <w:rFonts w:ascii="Times New Roman" w:hAnsi="Times New Roman"/>
                <w:sz w:val="24"/>
                <w:szCs w:val="24"/>
                <w:lang w:val="lt-LT"/>
              </w:rPr>
              <w:t>6 straipsnyje nurodytus principus;</w:t>
            </w:r>
          </w:p>
          <w:p w:rsidR="00B03F3F" w:rsidRPr="00B03F3F" w:rsidRDefault="00B03F3F" w:rsidP="00AA6B14">
            <w:pPr>
              <w:ind w:firstLine="770"/>
              <w:rPr>
                <w:szCs w:val="24"/>
              </w:rPr>
            </w:pPr>
            <w:r w:rsidRPr="00B03F3F">
              <w:rPr>
                <w:szCs w:val="24"/>
              </w:rPr>
              <w:t>3. šiame viešajame pirkime veikia nepriklausomai ir jeigu vienas ar keli ūkio subjektai, su kuriais mano vadovaujamas (atstovaujamas) ūkio subjektas yra susijęs Lietuvos Respublikos konkurencijos įstatymo 3 straipsnio 12 dalyje nustatytais būdais, dalyvauja tame pačiame viešajame pirkime ir pateikia savarankišką (-</w:t>
            </w:r>
            <w:proofErr w:type="spellStart"/>
            <w:r w:rsidRPr="00B03F3F">
              <w:rPr>
                <w:szCs w:val="24"/>
              </w:rPr>
              <w:t>us</w:t>
            </w:r>
            <w:proofErr w:type="spellEnd"/>
            <w:r w:rsidRPr="00B03F3F">
              <w:rPr>
                <w:szCs w:val="24"/>
              </w:rPr>
              <w:t>) pasiūlymą (-</w:t>
            </w:r>
            <w:proofErr w:type="spellStart"/>
            <w:r w:rsidRPr="00B03F3F">
              <w:rPr>
                <w:szCs w:val="24"/>
              </w:rPr>
              <w:t>us</w:t>
            </w:r>
            <w:proofErr w:type="spellEnd"/>
            <w:r w:rsidRPr="00B03F3F">
              <w:rPr>
                <w:szCs w:val="24"/>
              </w:rPr>
              <w:t>), jie laikytini mano vadovaujamo (atstovaujamo) ūkio subjekto konkurentais;</w:t>
            </w:r>
          </w:p>
          <w:p w:rsidR="00B03F3F" w:rsidRPr="00B03F3F" w:rsidRDefault="00B03F3F" w:rsidP="00AA6B14">
            <w:pPr>
              <w:ind w:firstLine="770"/>
              <w:rPr>
                <w:szCs w:val="24"/>
              </w:rPr>
            </w:pPr>
            <w:r w:rsidRPr="00B03F3F">
              <w:rPr>
                <w:szCs w:val="24"/>
              </w:rPr>
              <w:t>4. perkančiosios organizacijos prašymu per jos nustatytą terminą pateiks ūkio subjektų, su kuriais mano vadovaujamas (atstovaujamas) ūkio subjektas yra susijęs Lietuvos Respublikos konkurencijos įstatymo 3 straipsnio 12 dalyje nustatytais būdais, sąrašą.</w:t>
            </w:r>
          </w:p>
          <w:p w:rsidR="00B03F3F" w:rsidRPr="00B03F3F" w:rsidRDefault="00B03F3F" w:rsidP="00AA6B14">
            <w:pPr>
              <w:pStyle w:val="HTMLPreformatted"/>
              <w:ind w:firstLine="770"/>
              <w:rPr>
                <w:rFonts w:ascii="Times New Roman" w:hAnsi="Times New Roman" w:cs="Times New Roman"/>
                <w:sz w:val="24"/>
                <w:szCs w:val="24"/>
              </w:rPr>
            </w:pPr>
            <w:r w:rsidRPr="00B03F3F">
              <w:rPr>
                <w:rFonts w:ascii="Times New Roman" w:hAnsi="Times New Roman" w:cs="Times New Roman"/>
                <w:sz w:val="24"/>
                <w:szCs w:val="24"/>
              </w:rPr>
              <w:t xml:space="preserve">Man žinoma, kad jeigu mano pateikta deklaracija yra melaginga, mano vadovaujamas (atstovaujamas) ūkio subjektas atsakys įstatymų nustatyta tvarka. </w:t>
            </w:r>
          </w:p>
          <w:p w:rsidR="00B03F3F" w:rsidRPr="00B03F3F" w:rsidRDefault="00B03F3F" w:rsidP="00AA6B14">
            <w:pPr>
              <w:pStyle w:val="CentrBoldm"/>
              <w:jc w:val="both"/>
              <w:rPr>
                <w:rFonts w:ascii="Times New Roman" w:hAnsi="Times New Roman"/>
                <w:b w:val="0"/>
                <w:bCs w:val="0"/>
                <w:sz w:val="24"/>
                <w:szCs w:val="24"/>
                <w:lang w:val="lt-LT"/>
              </w:rPr>
            </w:pPr>
          </w:p>
        </w:tc>
      </w:tr>
      <w:tr w:rsidR="00B03F3F" w:rsidRPr="00B03F3F" w:rsidTr="00AA6B14">
        <w:trPr>
          <w:gridAfter w:val="1"/>
          <w:wAfter w:w="59" w:type="dxa"/>
        </w:trPr>
        <w:tc>
          <w:tcPr>
            <w:tcW w:w="3936" w:type="dxa"/>
            <w:gridSpan w:val="3"/>
            <w:tcBorders>
              <w:bottom w:val="single" w:sz="4" w:space="0" w:color="auto"/>
            </w:tcBorders>
          </w:tcPr>
          <w:p w:rsidR="00B03F3F" w:rsidRPr="00B03F3F" w:rsidRDefault="002F3F93" w:rsidP="00AA6B14">
            <w:pPr>
              <w:pStyle w:val="Bodytext"/>
              <w:ind w:firstLine="0"/>
              <w:jc w:val="center"/>
              <w:rPr>
                <w:rFonts w:ascii="Times New Roman" w:hAnsi="Times New Roman"/>
                <w:sz w:val="24"/>
                <w:szCs w:val="24"/>
                <w:lang w:val="lt-LT"/>
              </w:rPr>
            </w:pPr>
            <w:r w:rsidRPr="00B03F3F">
              <w:rPr>
                <w:rFonts w:ascii="Times New Roman" w:hAnsi="Times New Roman"/>
                <w:sz w:val="24"/>
                <w:szCs w:val="24"/>
                <w:lang w:val="lt-LT"/>
              </w:rPr>
              <w:fldChar w:fldCharType="begin">
                <w:ffData>
                  <w:name w:val="Tekstas14"/>
                  <w:enabled/>
                  <w:calcOnExit w:val="0"/>
                  <w:textInput/>
                </w:ffData>
              </w:fldChar>
            </w:r>
            <w:bookmarkStart w:id="5" w:name="Tekstas14"/>
            <w:r w:rsidR="00B03F3F" w:rsidRPr="00B03F3F">
              <w:rPr>
                <w:rFonts w:ascii="Times New Roman" w:hAnsi="Times New Roman"/>
                <w:sz w:val="24"/>
                <w:szCs w:val="24"/>
                <w:lang w:val="lt-LT"/>
              </w:rPr>
              <w:instrText xml:space="preserve"> FORMTEXT </w:instrText>
            </w:r>
            <w:r w:rsidRPr="00B03F3F">
              <w:rPr>
                <w:rFonts w:ascii="Times New Roman" w:hAnsi="Times New Roman"/>
                <w:sz w:val="24"/>
                <w:szCs w:val="24"/>
                <w:lang w:val="lt-LT"/>
              </w:rPr>
            </w:r>
            <w:r w:rsidRPr="00B03F3F">
              <w:rPr>
                <w:rFonts w:ascii="Times New Roman" w:hAnsi="Times New Roman"/>
                <w:sz w:val="24"/>
                <w:szCs w:val="24"/>
                <w:lang w:val="lt-LT"/>
              </w:rPr>
              <w:fldChar w:fldCharType="separate"/>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Pr="00B03F3F">
              <w:rPr>
                <w:rFonts w:ascii="Times New Roman" w:hAnsi="Times New Roman"/>
                <w:sz w:val="24"/>
                <w:szCs w:val="24"/>
                <w:lang w:val="lt-LT"/>
              </w:rPr>
              <w:fldChar w:fldCharType="end"/>
            </w:r>
            <w:bookmarkEnd w:id="5"/>
          </w:p>
        </w:tc>
        <w:tc>
          <w:tcPr>
            <w:tcW w:w="283" w:type="dxa"/>
          </w:tcPr>
          <w:p w:rsidR="00B03F3F" w:rsidRPr="00B03F3F" w:rsidRDefault="00B03F3F" w:rsidP="00AA6B14">
            <w:pPr>
              <w:pStyle w:val="Bodytext"/>
              <w:ind w:firstLine="0"/>
              <w:rPr>
                <w:rFonts w:ascii="Times New Roman" w:hAnsi="Times New Roman"/>
                <w:sz w:val="24"/>
                <w:szCs w:val="24"/>
                <w:lang w:val="lt-LT"/>
              </w:rPr>
            </w:pPr>
          </w:p>
        </w:tc>
        <w:tc>
          <w:tcPr>
            <w:tcW w:w="1985" w:type="dxa"/>
            <w:tcBorders>
              <w:bottom w:val="single" w:sz="4" w:space="0" w:color="auto"/>
            </w:tcBorders>
          </w:tcPr>
          <w:p w:rsidR="00B03F3F" w:rsidRPr="00B03F3F" w:rsidRDefault="00B03F3F" w:rsidP="00AA6B14">
            <w:pPr>
              <w:pStyle w:val="Bodytext"/>
              <w:ind w:firstLine="0"/>
              <w:rPr>
                <w:rFonts w:ascii="Times New Roman" w:hAnsi="Times New Roman"/>
                <w:sz w:val="24"/>
                <w:szCs w:val="24"/>
                <w:lang w:val="lt-LT"/>
              </w:rPr>
            </w:pPr>
          </w:p>
        </w:tc>
        <w:tc>
          <w:tcPr>
            <w:tcW w:w="283" w:type="dxa"/>
          </w:tcPr>
          <w:p w:rsidR="00B03F3F" w:rsidRPr="00B03F3F" w:rsidRDefault="00B03F3F" w:rsidP="00AA6B14">
            <w:pPr>
              <w:pStyle w:val="Bodytext"/>
              <w:ind w:firstLine="0"/>
              <w:rPr>
                <w:rFonts w:ascii="Times New Roman" w:hAnsi="Times New Roman"/>
                <w:sz w:val="24"/>
                <w:szCs w:val="24"/>
                <w:lang w:val="lt-LT"/>
              </w:rPr>
            </w:pPr>
          </w:p>
        </w:tc>
        <w:tc>
          <w:tcPr>
            <w:tcW w:w="3368" w:type="dxa"/>
            <w:gridSpan w:val="3"/>
            <w:tcBorders>
              <w:bottom w:val="single" w:sz="4" w:space="0" w:color="auto"/>
            </w:tcBorders>
          </w:tcPr>
          <w:p w:rsidR="00B03F3F" w:rsidRPr="00B03F3F" w:rsidRDefault="002F3F93" w:rsidP="00AA6B14">
            <w:pPr>
              <w:pStyle w:val="Bodytext"/>
              <w:ind w:firstLine="0"/>
              <w:jc w:val="center"/>
              <w:rPr>
                <w:rFonts w:ascii="Times New Roman" w:hAnsi="Times New Roman"/>
                <w:sz w:val="24"/>
                <w:szCs w:val="24"/>
                <w:lang w:val="lt-LT"/>
              </w:rPr>
            </w:pPr>
            <w:r w:rsidRPr="00B03F3F">
              <w:rPr>
                <w:rFonts w:ascii="Times New Roman" w:hAnsi="Times New Roman"/>
                <w:sz w:val="24"/>
                <w:szCs w:val="24"/>
                <w:lang w:val="lt-LT"/>
              </w:rPr>
              <w:fldChar w:fldCharType="begin">
                <w:ffData>
                  <w:name w:val="Tekstas15"/>
                  <w:enabled/>
                  <w:calcOnExit w:val="0"/>
                  <w:textInput/>
                </w:ffData>
              </w:fldChar>
            </w:r>
            <w:bookmarkStart w:id="6" w:name="Tekstas15"/>
            <w:r w:rsidR="00B03F3F" w:rsidRPr="00B03F3F">
              <w:rPr>
                <w:rFonts w:ascii="Times New Roman" w:hAnsi="Times New Roman"/>
                <w:sz w:val="24"/>
                <w:szCs w:val="24"/>
                <w:lang w:val="lt-LT"/>
              </w:rPr>
              <w:instrText xml:space="preserve"> FORMTEXT </w:instrText>
            </w:r>
            <w:r w:rsidRPr="00B03F3F">
              <w:rPr>
                <w:rFonts w:ascii="Times New Roman" w:hAnsi="Times New Roman"/>
                <w:sz w:val="24"/>
                <w:szCs w:val="24"/>
                <w:lang w:val="lt-LT"/>
              </w:rPr>
            </w:r>
            <w:r w:rsidRPr="00B03F3F">
              <w:rPr>
                <w:rFonts w:ascii="Times New Roman" w:hAnsi="Times New Roman"/>
                <w:sz w:val="24"/>
                <w:szCs w:val="24"/>
                <w:lang w:val="lt-LT"/>
              </w:rPr>
              <w:fldChar w:fldCharType="separate"/>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00B03F3F" w:rsidRPr="00B03F3F">
              <w:rPr>
                <w:rFonts w:ascii="Times New Roman" w:hAnsi="Times New Roman"/>
                <w:noProof/>
                <w:sz w:val="24"/>
                <w:szCs w:val="24"/>
                <w:lang w:val="lt-LT"/>
              </w:rPr>
              <w:t> </w:t>
            </w:r>
            <w:r w:rsidRPr="00B03F3F">
              <w:rPr>
                <w:rFonts w:ascii="Times New Roman" w:hAnsi="Times New Roman"/>
                <w:sz w:val="24"/>
                <w:szCs w:val="24"/>
                <w:lang w:val="lt-LT"/>
              </w:rPr>
              <w:fldChar w:fldCharType="end"/>
            </w:r>
            <w:bookmarkEnd w:id="6"/>
          </w:p>
        </w:tc>
      </w:tr>
      <w:tr w:rsidR="00B03F3F" w:rsidRPr="00B03F3F" w:rsidTr="00AA6B14">
        <w:trPr>
          <w:gridAfter w:val="1"/>
          <w:wAfter w:w="59" w:type="dxa"/>
        </w:trPr>
        <w:tc>
          <w:tcPr>
            <w:tcW w:w="3936" w:type="dxa"/>
            <w:gridSpan w:val="3"/>
            <w:tcBorders>
              <w:top w:val="single" w:sz="4" w:space="0" w:color="auto"/>
            </w:tcBorders>
          </w:tcPr>
          <w:p w:rsidR="00B03F3F" w:rsidRPr="00B03F3F" w:rsidRDefault="00B03F3F" w:rsidP="00AA6B14">
            <w:pPr>
              <w:pStyle w:val="Bodytext"/>
              <w:ind w:firstLine="0"/>
              <w:jc w:val="center"/>
              <w:rPr>
                <w:rFonts w:ascii="Times New Roman" w:hAnsi="Times New Roman"/>
                <w:sz w:val="24"/>
                <w:szCs w:val="24"/>
                <w:lang w:val="lt-LT"/>
              </w:rPr>
            </w:pPr>
            <w:r w:rsidRPr="00B03F3F">
              <w:rPr>
                <w:rFonts w:ascii="Times New Roman" w:hAnsi="Times New Roman"/>
                <w:position w:val="6"/>
                <w:lang w:val="lt-LT"/>
              </w:rPr>
              <w:t>(Deklaraciją teikiančio asmens pareigos)</w:t>
            </w:r>
          </w:p>
        </w:tc>
        <w:tc>
          <w:tcPr>
            <w:tcW w:w="283" w:type="dxa"/>
          </w:tcPr>
          <w:p w:rsidR="00B03F3F" w:rsidRPr="00B03F3F" w:rsidRDefault="00B03F3F" w:rsidP="00AA6B14">
            <w:pPr>
              <w:pStyle w:val="Bodytext"/>
              <w:ind w:firstLine="0"/>
              <w:rPr>
                <w:rFonts w:ascii="Times New Roman" w:hAnsi="Times New Roman"/>
                <w:sz w:val="24"/>
                <w:szCs w:val="24"/>
                <w:lang w:val="lt-LT"/>
              </w:rPr>
            </w:pPr>
          </w:p>
        </w:tc>
        <w:tc>
          <w:tcPr>
            <w:tcW w:w="1985" w:type="dxa"/>
          </w:tcPr>
          <w:p w:rsidR="00B03F3F" w:rsidRPr="00B03F3F" w:rsidRDefault="00B03F3F" w:rsidP="00AA6B14">
            <w:pPr>
              <w:pStyle w:val="Bodytext"/>
              <w:ind w:firstLine="0"/>
              <w:jc w:val="center"/>
              <w:rPr>
                <w:rFonts w:ascii="Times New Roman" w:hAnsi="Times New Roman"/>
                <w:sz w:val="24"/>
                <w:szCs w:val="24"/>
                <w:lang w:val="lt-LT"/>
              </w:rPr>
            </w:pPr>
            <w:r w:rsidRPr="00B03F3F">
              <w:rPr>
                <w:rFonts w:ascii="Times New Roman" w:hAnsi="Times New Roman"/>
                <w:position w:val="6"/>
                <w:lang w:val="lt-LT"/>
              </w:rPr>
              <w:t>(Parašas)</w:t>
            </w:r>
          </w:p>
        </w:tc>
        <w:tc>
          <w:tcPr>
            <w:tcW w:w="283" w:type="dxa"/>
          </w:tcPr>
          <w:p w:rsidR="00B03F3F" w:rsidRPr="00B03F3F" w:rsidRDefault="00B03F3F" w:rsidP="00AA6B14">
            <w:pPr>
              <w:pStyle w:val="Bodytext"/>
              <w:ind w:firstLine="0"/>
              <w:rPr>
                <w:rFonts w:ascii="Times New Roman" w:hAnsi="Times New Roman"/>
                <w:sz w:val="24"/>
                <w:szCs w:val="24"/>
                <w:lang w:val="lt-LT"/>
              </w:rPr>
            </w:pPr>
          </w:p>
        </w:tc>
        <w:tc>
          <w:tcPr>
            <w:tcW w:w="3368" w:type="dxa"/>
            <w:gridSpan w:val="3"/>
          </w:tcPr>
          <w:p w:rsidR="00B03F3F" w:rsidRPr="00B03F3F" w:rsidRDefault="00B03F3F" w:rsidP="00AA6B14">
            <w:pPr>
              <w:pStyle w:val="Bodytext"/>
              <w:tabs>
                <w:tab w:val="left" w:pos="3969"/>
              </w:tabs>
              <w:ind w:firstLine="0"/>
              <w:jc w:val="center"/>
              <w:rPr>
                <w:rFonts w:ascii="Times New Roman" w:hAnsi="Times New Roman"/>
                <w:lang w:val="lt-LT"/>
              </w:rPr>
            </w:pPr>
            <w:r w:rsidRPr="00B03F3F">
              <w:rPr>
                <w:rFonts w:ascii="Times New Roman" w:hAnsi="Times New Roman"/>
                <w:position w:val="6"/>
                <w:lang w:val="lt-LT"/>
              </w:rPr>
              <w:t>(Vardas, pavardė)</w:t>
            </w:r>
          </w:p>
          <w:p w:rsidR="00B03F3F" w:rsidRPr="00B03F3F" w:rsidRDefault="00B03F3F" w:rsidP="00AA6B14">
            <w:pPr>
              <w:pStyle w:val="Bodytext"/>
              <w:ind w:firstLine="0"/>
              <w:rPr>
                <w:rFonts w:ascii="Times New Roman" w:hAnsi="Times New Roman"/>
                <w:sz w:val="24"/>
                <w:szCs w:val="24"/>
                <w:lang w:val="lt-LT"/>
              </w:rPr>
            </w:pPr>
          </w:p>
        </w:tc>
      </w:tr>
    </w:tbl>
    <w:p w:rsidR="00B03F3F" w:rsidRPr="00B03F3F" w:rsidRDefault="00B03F3F" w:rsidP="00B03F3F">
      <w:pPr>
        <w:rPr>
          <w:szCs w:val="24"/>
        </w:rPr>
      </w:pPr>
      <w:r w:rsidRPr="00B03F3F">
        <w:rPr>
          <w:szCs w:val="24"/>
        </w:rPr>
        <w:t xml:space="preserve">PASTABA. Teikdami Tiekėjo sąžiningumo deklaraciją įsitikinkite, kad teikiate aktualios redakcijos formą (aktualią formą galima rasti Viešųjų pirkimų tarnybos interneto svetainės </w:t>
      </w:r>
      <w:hyperlink r:id="rId9" w:history="1">
        <w:r w:rsidRPr="00B03F3F">
          <w:rPr>
            <w:rStyle w:val="Hyperlink"/>
            <w:szCs w:val="24"/>
          </w:rPr>
          <w:t>www.vpt.lt</w:t>
        </w:r>
      </w:hyperlink>
      <w:r w:rsidRPr="00B03F3F">
        <w:rPr>
          <w:szCs w:val="24"/>
        </w:rPr>
        <w:t xml:space="preserve"> skyriaus „Teisinė informacija“ dalyje „Dokumentų formos“). Tiekėjo sąžiningumo deklaracijos forma negali būti keičiama. Jeigu viešajame pirkime dalyvauja ūkio subjektų grupė, deklaraciją pildo kiekvienas ūkio subjektas atskirai.</w:t>
      </w:r>
    </w:p>
    <w:p w:rsidR="00B03F3F" w:rsidRPr="008C7DE7" w:rsidRDefault="002F3F93" w:rsidP="00B03F3F">
      <w:pPr>
        <w:pStyle w:val="Patvirtinta"/>
        <w:ind w:left="0"/>
        <w:rPr>
          <w:lang w:val="lt-LT"/>
        </w:rPr>
      </w:pPr>
      <w:r w:rsidRPr="002F3F93">
        <w:rPr>
          <w:rFonts w:ascii="Times New Roman" w:hAnsi="Times New Roman"/>
          <w:noProof/>
          <w:lang w:val="lt-LT" w:eastAsia="lt-LT"/>
        </w:rPr>
        <w:pict>
          <v:line id="_x0000_s1026" style="position:absolute;z-index:251660288" from="117pt,17.5pt" to="324pt,17.5pt"/>
        </w:pict>
      </w:r>
    </w:p>
    <w:p w:rsidR="00B03F3F" w:rsidRPr="008C7DE7" w:rsidRDefault="00B03F3F" w:rsidP="00B03F3F">
      <w:pPr>
        <w:shd w:val="clear" w:color="auto" w:fill="FFFFFF"/>
        <w:tabs>
          <w:tab w:val="left" w:pos="1245"/>
        </w:tabs>
        <w:jc w:val="center"/>
        <w:rPr>
          <w:color w:val="000000"/>
          <w:sz w:val="24"/>
          <w:szCs w:val="24"/>
        </w:rPr>
      </w:pPr>
    </w:p>
    <w:p w:rsidR="005C6B69" w:rsidRDefault="002C3AC7"/>
    <w:sectPr w:rsidR="005C6B69" w:rsidSect="00BA26F4">
      <w:footerReference w:type="even" r:id="rId10"/>
      <w:headerReference w:type="first" r:id="rId11"/>
      <w:footerReference w:type="first" r:id="rId12"/>
      <w:type w:val="nextColumn"/>
      <w:pgSz w:w="11906" w:h="16838"/>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C7" w:rsidRDefault="002C3AC7" w:rsidP="00B03F3F">
      <w:r>
        <w:separator/>
      </w:r>
    </w:p>
  </w:endnote>
  <w:endnote w:type="continuationSeparator" w:id="0">
    <w:p w:rsidR="002C3AC7" w:rsidRDefault="002C3AC7" w:rsidP="00B03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D3" w:rsidRDefault="002F3F93">
    <w:pPr>
      <w:pStyle w:val="Footer"/>
      <w:framePr w:wrap="around" w:vAnchor="text" w:hAnchor="margin" w:xAlign="center" w:y="1"/>
      <w:rPr>
        <w:rStyle w:val="PageNumber"/>
      </w:rPr>
    </w:pPr>
    <w:r>
      <w:rPr>
        <w:rStyle w:val="PageNumber"/>
      </w:rPr>
      <w:fldChar w:fldCharType="begin"/>
    </w:r>
    <w:r w:rsidR="00A5044F">
      <w:rPr>
        <w:rStyle w:val="PageNumber"/>
      </w:rPr>
      <w:instrText xml:space="preserve">PAGE  </w:instrText>
    </w:r>
    <w:r>
      <w:rPr>
        <w:rStyle w:val="PageNumber"/>
      </w:rPr>
      <w:fldChar w:fldCharType="separate"/>
    </w:r>
    <w:r w:rsidR="00A5044F">
      <w:rPr>
        <w:rStyle w:val="PageNumber"/>
        <w:noProof/>
      </w:rPr>
      <w:t>39</w:t>
    </w:r>
    <w:r>
      <w:rPr>
        <w:rStyle w:val="PageNumber"/>
      </w:rPr>
      <w:fldChar w:fldCharType="end"/>
    </w:r>
  </w:p>
  <w:p w:rsidR="005C11D3" w:rsidRDefault="002C3A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D3" w:rsidRPr="000A3FDB" w:rsidRDefault="002C3AC7" w:rsidP="00153804">
    <w:pPr>
      <w:pStyle w:val="Footer"/>
      <w:ind w:firstLin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C7" w:rsidRDefault="002C3AC7" w:rsidP="00B03F3F">
      <w:r>
        <w:separator/>
      </w:r>
    </w:p>
  </w:footnote>
  <w:footnote w:type="continuationSeparator" w:id="0">
    <w:p w:rsidR="002C3AC7" w:rsidRDefault="002C3AC7" w:rsidP="00B03F3F">
      <w:r>
        <w:continuationSeparator/>
      </w:r>
    </w:p>
  </w:footnote>
  <w:footnote w:id="1">
    <w:p w:rsidR="00B03F3F" w:rsidRPr="009F3285" w:rsidRDefault="00B03F3F" w:rsidP="00B03F3F">
      <w:pPr>
        <w:widowControl/>
        <w:rPr>
          <w:rFonts w:ascii="TimesNewRomanPSMT" w:hAnsi="TimesNewRomanPSMT" w:cs="TimesNewRomanPSMT"/>
          <w:sz w:val="18"/>
          <w:szCs w:val="18"/>
        </w:rPr>
      </w:pPr>
      <w:r>
        <w:rPr>
          <w:rStyle w:val="FootnoteReference"/>
        </w:rPr>
        <w:footnoteRef/>
      </w:r>
      <w:r>
        <w:t xml:space="preserve"> </w:t>
      </w:r>
      <w:r w:rsidRPr="009F3285">
        <w:rPr>
          <w:sz w:val="18"/>
          <w:szCs w:val="18"/>
        </w:rPr>
        <w:t>Techninės, eksploatacinės, kitos prekių, paslaugų, darbų savybės (gali būti nepildoma, jei techninė specifikacija pateikiama, kaip paraiškos priedas).</w:t>
      </w:r>
      <w:r w:rsidRPr="007837A8">
        <w:t xml:space="preserve"> </w:t>
      </w:r>
    </w:p>
  </w:footnote>
  <w:footnote w:id="2">
    <w:p w:rsidR="00B03F3F" w:rsidRPr="007837A8" w:rsidRDefault="00B03F3F" w:rsidP="00B03F3F">
      <w:pPr>
        <w:pStyle w:val="FootnoteText"/>
        <w:rPr>
          <w:sz w:val="18"/>
          <w:szCs w:val="18"/>
        </w:rPr>
      </w:pPr>
      <w:r w:rsidRPr="007837A8">
        <w:rPr>
          <w:rStyle w:val="FootnoteReference"/>
          <w:sz w:val="18"/>
          <w:szCs w:val="18"/>
        </w:rPr>
        <w:footnoteRef/>
      </w:r>
      <w:r w:rsidRPr="007837A8">
        <w:rPr>
          <w:sz w:val="18"/>
          <w:szCs w:val="18"/>
        </w:rPr>
        <w:t xml:space="preserve"> </w:t>
      </w:r>
      <w:r w:rsidRPr="007837A8">
        <w:rPr>
          <w:rFonts w:ascii="TimesNewRomanPSMT" w:hAnsi="TimesNewRomanPSMT" w:cs="TimesNewRomanPSMT"/>
          <w:sz w:val="18"/>
          <w:szCs w:val="18"/>
        </w:rPr>
        <w:t>Nurodomas perkamų prekių kiekis, paslaugų ir darbų apimtys.</w:t>
      </w:r>
    </w:p>
  </w:footnote>
  <w:footnote w:id="3">
    <w:p w:rsidR="00B03F3F" w:rsidRPr="007837A8" w:rsidRDefault="00B03F3F" w:rsidP="00B03F3F">
      <w:pPr>
        <w:pStyle w:val="FootnoteText"/>
        <w:rPr>
          <w:sz w:val="18"/>
          <w:szCs w:val="18"/>
        </w:rPr>
      </w:pPr>
      <w:r w:rsidRPr="007837A8">
        <w:rPr>
          <w:rStyle w:val="FootnoteReference"/>
          <w:sz w:val="18"/>
          <w:szCs w:val="18"/>
        </w:rPr>
        <w:footnoteRef/>
      </w:r>
      <w:r w:rsidRPr="007837A8">
        <w:rPr>
          <w:sz w:val="18"/>
          <w:szCs w:val="18"/>
        </w:rPr>
        <w:t xml:space="preserve"> </w:t>
      </w:r>
      <w:r w:rsidRPr="007837A8">
        <w:rPr>
          <w:rFonts w:ascii="TimesNewRomanPSMT" w:hAnsi="TimesNewRomanPSMT" w:cs="TimesNewRomanPSMT"/>
          <w:sz w:val="18"/>
          <w:szCs w:val="18"/>
        </w:rPr>
        <w:t>Nurodoma preliminari pirkimo vertė atsižvelgiant į visą numatomą pirkimo apimtį</w:t>
      </w:r>
      <w:r>
        <w:rPr>
          <w:rFonts w:ascii="TimesNewRomanPSMT" w:hAnsi="TimesNewRomanPSMT" w:cs="TimesNewRomanPSMT"/>
          <w:sz w:val="18"/>
          <w:szCs w:val="18"/>
        </w:rPr>
        <w:t>, s</w:t>
      </w:r>
      <w:r w:rsidRPr="007837A8">
        <w:rPr>
          <w:rFonts w:ascii="TimesNewRomanPSMT" w:hAnsi="TimesNewRomanPSMT" w:cs="TimesNewRomanPSMT"/>
          <w:sz w:val="18"/>
          <w:szCs w:val="18"/>
        </w:rPr>
        <w:t>utarčių pratęsimo galimybes ir pan.</w:t>
      </w:r>
    </w:p>
  </w:footnote>
  <w:footnote w:id="4">
    <w:p w:rsidR="00B03F3F" w:rsidRPr="007837A8" w:rsidRDefault="00B03F3F" w:rsidP="00B03F3F">
      <w:pPr>
        <w:widowControl/>
        <w:rPr>
          <w:rFonts w:ascii="TimesNewRomanPSMT" w:hAnsi="TimesNewRomanPSMT" w:cs="TimesNewRomanPSMT"/>
          <w:sz w:val="18"/>
          <w:szCs w:val="18"/>
        </w:rPr>
      </w:pPr>
      <w:r w:rsidRPr="007837A8">
        <w:rPr>
          <w:rStyle w:val="FootnoteReference"/>
          <w:sz w:val="18"/>
          <w:szCs w:val="18"/>
        </w:rPr>
        <w:footnoteRef/>
      </w:r>
      <w:r w:rsidRPr="007837A8">
        <w:rPr>
          <w:sz w:val="18"/>
          <w:szCs w:val="18"/>
        </w:rPr>
        <w:t xml:space="preserve"> Pildoma </w:t>
      </w:r>
      <w:r>
        <w:rPr>
          <w:sz w:val="18"/>
          <w:szCs w:val="18"/>
        </w:rPr>
        <w:t>,</w:t>
      </w:r>
      <w:r w:rsidRPr="007837A8">
        <w:rPr>
          <w:sz w:val="18"/>
          <w:szCs w:val="18"/>
        </w:rPr>
        <w:t>jei planuojama sudaryti sutartį: jei sudaroma ilgalaikė sutartis nurodomas terminas metais, mėnesiais ir/ar dienomis. Jei numatoma pratęsimo galimybė, nurodoma kiek kartų ir kokiam terminui numatoma pratęsti.</w:t>
      </w:r>
    </w:p>
  </w:footnote>
  <w:footnote w:id="5">
    <w:p w:rsidR="00B03F3F" w:rsidRDefault="00B03F3F" w:rsidP="00B03F3F">
      <w:pPr>
        <w:pStyle w:val="FootnoteText"/>
      </w:pPr>
      <w:r w:rsidRPr="007837A8">
        <w:rPr>
          <w:rStyle w:val="FootnoteReference"/>
          <w:sz w:val="18"/>
          <w:szCs w:val="18"/>
        </w:rPr>
        <w:footnoteRef/>
      </w:r>
      <w:r w:rsidRPr="007837A8">
        <w:rPr>
          <w:sz w:val="18"/>
          <w:szCs w:val="18"/>
        </w:rPr>
        <w:t xml:space="preserve"> </w:t>
      </w:r>
      <w:r w:rsidRPr="007837A8">
        <w:rPr>
          <w:rFonts w:ascii="TimesNewRomanPSMT" w:hAnsi="TimesNewRomanPSMT" w:cs="TimesNewRomanPSMT"/>
          <w:sz w:val="18"/>
          <w:szCs w:val="18"/>
        </w:rPr>
        <w:t>Rekomenduojamas pasiūlymų vertinimo kriterijus, galimybė taikyti aplinkosauginius reikalavimus ir kita reikalinga</w:t>
      </w:r>
      <w:r>
        <w:rPr>
          <w:rFonts w:ascii="TimesNewRomanPSMT" w:hAnsi="TimesNewRomanPSMT" w:cs="TimesNewRomanPSMT"/>
          <w:sz w:val="18"/>
          <w:szCs w:val="18"/>
        </w:rPr>
        <w:t xml:space="preserve"> informacija.</w:t>
      </w:r>
    </w:p>
  </w:footnote>
  <w:footnote w:id="6">
    <w:p w:rsidR="00B03F3F" w:rsidRDefault="00B03F3F" w:rsidP="00B03F3F">
      <w:pPr>
        <w:pStyle w:val="FootnoteText"/>
      </w:pPr>
      <w:r>
        <w:rPr>
          <w:rStyle w:val="FootnoteReference"/>
        </w:rPr>
        <w:footnoteRef/>
      </w:r>
      <w:r>
        <w:t xml:space="preserve"> </w:t>
      </w:r>
      <w:r w:rsidRPr="007837A8">
        <w:rPr>
          <w:rFonts w:ascii="TimesNewRomanPSMT" w:hAnsi="TimesNewRomanPSMT" w:cs="TimesNewRomanPSMT"/>
          <w:sz w:val="18"/>
          <w:szCs w:val="18"/>
        </w:rPr>
        <w:t>Surašomi visi pridedami dokumentai, jei priedai nepridedami, eilutė pašalinama.</w:t>
      </w:r>
    </w:p>
  </w:footnote>
  <w:footnote w:id="7">
    <w:p w:rsidR="00B03F3F" w:rsidRDefault="00B03F3F" w:rsidP="00B03F3F">
      <w:pPr>
        <w:pStyle w:val="FootnoteText"/>
      </w:pPr>
      <w:r>
        <w:rPr>
          <w:rStyle w:val="FootnoteReference"/>
        </w:rPr>
        <w:footnoteRef/>
      </w:r>
      <w:r>
        <w:t xml:space="preserve"> </w:t>
      </w:r>
      <w:r w:rsidRPr="007837A8">
        <w:rPr>
          <w:rFonts w:ascii="TimesNewRomanPSMT" w:hAnsi="TimesNewRomanPSMT" w:cs="TimesNewRomanPSMT"/>
          <w:sz w:val="18"/>
          <w:szCs w:val="18"/>
        </w:rPr>
        <w:t>Pildoma, kai planuojama atlikti supaprastintą pirkimą Tiekėjų apklausos būdu.</w:t>
      </w:r>
    </w:p>
  </w:footnote>
  <w:footnote w:id="8">
    <w:p w:rsidR="00B03F3F" w:rsidRDefault="00B03F3F" w:rsidP="00B03F3F">
      <w:pPr>
        <w:pStyle w:val="FootnoteText"/>
      </w:pPr>
      <w:r>
        <w:rPr>
          <w:rStyle w:val="FootnoteReference"/>
        </w:rPr>
        <w:footnoteRef/>
      </w:r>
      <w:r>
        <w:t xml:space="preserve">  Jei pasiūlymas vertinamas remiantis mažiausios kainos kriterijumi;</w:t>
      </w:r>
    </w:p>
  </w:footnote>
  <w:footnote w:id="9">
    <w:p w:rsidR="00B03F3F" w:rsidRDefault="00B03F3F" w:rsidP="00B03F3F">
      <w:pPr>
        <w:pStyle w:val="FootnoteText"/>
      </w:pPr>
      <w:r>
        <w:rPr>
          <w:rStyle w:val="FootnoteReference"/>
        </w:rPr>
        <w:footnoteRef/>
      </w:r>
      <w:r>
        <w:t xml:space="preserve">  Jei pasiūlymas vertinamas vadovaujantis ekonominio vertinimo kriterijais.</w:t>
      </w:r>
    </w:p>
  </w:footnote>
  <w:footnote w:id="10">
    <w:p w:rsidR="00B03F3F" w:rsidRDefault="00B03F3F" w:rsidP="00B03F3F">
      <w:pPr>
        <w:pStyle w:val="FootnoteText"/>
      </w:pPr>
      <w:r>
        <w:rPr>
          <w:rStyle w:val="FootnoteReference"/>
        </w:rPr>
        <w:footnoteRef/>
      </w:r>
      <w:r>
        <w:t xml:space="preserve">  Nurodomas pirkimo būdo pasirinkimo pagrindas, jeigu kreipiamasi į vieną Tiekėją – tokio sprendimo pasirinkimo pagrindas, kita svarbi informacija.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3F" w:rsidRDefault="002F3F93" w:rsidP="00153804">
    <w:pPr>
      <w:pStyle w:val="Header"/>
      <w:framePr w:wrap="around" w:vAnchor="text" w:hAnchor="margin" w:xAlign="center" w:y="1"/>
      <w:rPr>
        <w:rStyle w:val="PageNumber"/>
      </w:rPr>
    </w:pPr>
    <w:r>
      <w:rPr>
        <w:rStyle w:val="PageNumber"/>
      </w:rPr>
      <w:fldChar w:fldCharType="begin"/>
    </w:r>
    <w:r w:rsidR="00B03F3F">
      <w:rPr>
        <w:rStyle w:val="PageNumber"/>
      </w:rPr>
      <w:instrText xml:space="preserve">PAGE  </w:instrText>
    </w:r>
    <w:r>
      <w:rPr>
        <w:rStyle w:val="PageNumber"/>
      </w:rPr>
      <w:fldChar w:fldCharType="end"/>
    </w:r>
  </w:p>
  <w:p w:rsidR="00B03F3F" w:rsidRDefault="00B03F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3F" w:rsidRDefault="002F3F93">
    <w:pPr>
      <w:pStyle w:val="Header"/>
      <w:jc w:val="center"/>
    </w:pPr>
    <w:fldSimple w:instr=" PAGE   \* MERGEFORMAT ">
      <w:r w:rsidR="003770EA">
        <w:rPr>
          <w:noProof/>
        </w:rPr>
        <w:t>29</w:t>
      </w:r>
    </w:fldSimple>
  </w:p>
  <w:p w:rsidR="00B03F3F" w:rsidRDefault="00B03F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D3" w:rsidRDefault="002C3AC7" w:rsidP="00153804">
    <w:pPr>
      <w:pStyle w:val="Header"/>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305"/>
    <w:multiLevelType w:val="hybridMultilevel"/>
    <w:tmpl w:val="3AC63AF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3FC1867"/>
    <w:multiLevelType w:val="singleLevel"/>
    <w:tmpl w:val="9E909D32"/>
    <w:lvl w:ilvl="0">
      <w:start w:val="1"/>
      <w:numFmt w:val="decimal"/>
      <w:lvlText w:val="120.%1."/>
      <w:legacy w:legacy="1" w:legacySpace="0" w:legacyIndent="735"/>
      <w:lvlJc w:val="left"/>
      <w:rPr>
        <w:rFonts w:ascii="Times New Roman" w:hAnsi="Times New Roman" w:cs="Times New Roman" w:hint="default"/>
      </w:rPr>
    </w:lvl>
  </w:abstractNum>
  <w:abstractNum w:abstractNumId="2">
    <w:nsid w:val="053455EC"/>
    <w:multiLevelType w:val="multilevel"/>
    <w:tmpl w:val="0A640784"/>
    <w:lvl w:ilvl="0">
      <w:start w:val="210"/>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nsid w:val="083C209B"/>
    <w:multiLevelType w:val="singleLevel"/>
    <w:tmpl w:val="0A441718"/>
    <w:lvl w:ilvl="0">
      <w:start w:val="101"/>
      <w:numFmt w:val="decimal"/>
      <w:lvlText w:val="%1."/>
      <w:legacy w:legacy="1" w:legacySpace="0" w:legacyIndent="540"/>
      <w:lvlJc w:val="left"/>
      <w:rPr>
        <w:rFonts w:ascii="Times New Roman" w:hAnsi="Times New Roman" w:cs="Times New Roman" w:hint="default"/>
      </w:rPr>
    </w:lvl>
  </w:abstractNum>
  <w:abstractNum w:abstractNumId="4">
    <w:nsid w:val="0DCB4E33"/>
    <w:multiLevelType w:val="singleLevel"/>
    <w:tmpl w:val="993070FA"/>
    <w:lvl w:ilvl="0">
      <w:start w:val="137"/>
      <w:numFmt w:val="decimal"/>
      <w:lvlText w:val="%1."/>
      <w:legacy w:legacy="1" w:legacySpace="0" w:legacyIndent="540"/>
      <w:lvlJc w:val="left"/>
      <w:rPr>
        <w:rFonts w:ascii="Times New Roman" w:hAnsi="Times New Roman" w:cs="Times New Roman" w:hint="default"/>
      </w:rPr>
    </w:lvl>
  </w:abstractNum>
  <w:abstractNum w:abstractNumId="5">
    <w:nsid w:val="0E2144CE"/>
    <w:multiLevelType w:val="singleLevel"/>
    <w:tmpl w:val="A4C21D36"/>
    <w:lvl w:ilvl="0">
      <w:start w:val="6"/>
      <w:numFmt w:val="decimal"/>
      <w:lvlText w:val="85.%1."/>
      <w:legacy w:legacy="1" w:legacySpace="0" w:legacyIndent="675"/>
      <w:lvlJc w:val="left"/>
      <w:rPr>
        <w:rFonts w:ascii="Times New Roman" w:hAnsi="Times New Roman" w:cs="Times New Roman" w:hint="default"/>
      </w:rPr>
    </w:lvl>
  </w:abstractNum>
  <w:abstractNum w:abstractNumId="6">
    <w:nsid w:val="0F0C799E"/>
    <w:multiLevelType w:val="singleLevel"/>
    <w:tmpl w:val="04E87A66"/>
    <w:lvl w:ilvl="0">
      <w:start w:val="12"/>
      <w:numFmt w:val="decimal"/>
      <w:lvlText w:val="%1."/>
      <w:legacy w:legacy="1" w:legacySpace="0" w:legacyIndent="375"/>
      <w:lvlJc w:val="left"/>
      <w:rPr>
        <w:rFonts w:ascii="Times New Roman" w:hAnsi="Times New Roman" w:cs="Times New Roman" w:hint="default"/>
      </w:rPr>
    </w:lvl>
  </w:abstractNum>
  <w:abstractNum w:abstractNumId="7">
    <w:nsid w:val="11575A85"/>
    <w:multiLevelType w:val="multilevel"/>
    <w:tmpl w:val="E7E6DE5E"/>
    <w:lvl w:ilvl="0">
      <w:start w:val="177"/>
      <w:numFmt w:val="decimal"/>
      <w:lvlText w:val="%1."/>
      <w:lvlJc w:val="left"/>
      <w:pPr>
        <w:ind w:left="600" w:hanging="600"/>
      </w:pPr>
      <w:rPr>
        <w:rFonts w:hint="default"/>
      </w:rPr>
    </w:lvl>
    <w:lvl w:ilvl="1">
      <w:start w:val="1"/>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11F92306"/>
    <w:multiLevelType w:val="singleLevel"/>
    <w:tmpl w:val="A036A04A"/>
    <w:lvl w:ilvl="0">
      <w:start w:val="34"/>
      <w:numFmt w:val="decimal"/>
      <w:lvlText w:val="%1."/>
      <w:legacy w:legacy="1" w:legacySpace="0" w:legacyIndent="405"/>
      <w:lvlJc w:val="left"/>
      <w:rPr>
        <w:rFonts w:ascii="Times New Roman" w:hAnsi="Times New Roman" w:cs="Times New Roman" w:hint="default"/>
      </w:rPr>
    </w:lvl>
  </w:abstractNum>
  <w:abstractNum w:abstractNumId="9">
    <w:nsid w:val="125B71A8"/>
    <w:multiLevelType w:val="singleLevel"/>
    <w:tmpl w:val="00A64E7E"/>
    <w:lvl w:ilvl="0">
      <w:start w:val="1"/>
      <w:numFmt w:val="decimal"/>
      <w:lvlText w:val="77.%1."/>
      <w:legacy w:legacy="1" w:legacySpace="0" w:legacyIndent="675"/>
      <w:lvlJc w:val="left"/>
      <w:rPr>
        <w:rFonts w:ascii="Times New Roman" w:hAnsi="Times New Roman" w:cs="Times New Roman" w:hint="default"/>
      </w:rPr>
    </w:lvl>
  </w:abstractNum>
  <w:abstractNum w:abstractNumId="10">
    <w:nsid w:val="18AC42AE"/>
    <w:multiLevelType w:val="singleLevel"/>
    <w:tmpl w:val="B58E8624"/>
    <w:lvl w:ilvl="0">
      <w:start w:val="4"/>
      <w:numFmt w:val="decimal"/>
      <w:lvlText w:val="45.%1."/>
      <w:legacy w:legacy="1" w:legacySpace="0" w:legacyIndent="690"/>
      <w:lvlJc w:val="left"/>
      <w:rPr>
        <w:rFonts w:ascii="Times New Roman" w:hAnsi="Times New Roman" w:cs="Times New Roman" w:hint="default"/>
      </w:rPr>
    </w:lvl>
  </w:abstractNum>
  <w:abstractNum w:abstractNumId="11">
    <w:nsid w:val="1A902DE1"/>
    <w:multiLevelType w:val="singleLevel"/>
    <w:tmpl w:val="AE0ED7EA"/>
    <w:lvl w:ilvl="0">
      <w:start w:val="8"/>
      <w:numFmt w:val="decimal"/>
      <w:lvlText w:val="%1."/>
      <w:legacy w:legacy="1" w:legacySpace="0" w:legacyIndent="285"/>
      <w:lvlJc w:val="left"/>
      <w:rPr>
        <w:rFonts w:ascii="Times New Roman" w:hAnsi="Times New Roman" w:cs="Times New Roman" w:hint="default"/>
      </w:rPr>
    </w:lvl>
  </w:abstractNum>
  <w:abstractNum w:abstractNumId="12">
    <w:nsid w:val="1C6B6D5F"/>
    <w:multiLevelType w:val="singleLevel"/>
    <w:tmpl w:val="5BB47DE8"/>
    <w:lvl w:ilvl="0">
      <w:start w:val="160"/>
      <w:numFmt w:val="decimal"/>
      <w:lvlText w:val="%1."/>
      <w:legacy w:legacy="1" w:legacySpace="0" w:legacyIndent="525"/>
      <w:lvlJc w:val="left"/>
      <w:rPr>
        <w:rFonts w:ascii="Times New Roman" w:hAnsi="Times New Roman" w:cs="Times New Roman" w:hint="default"/>
      </w:rPr>
    </w:lvl>
  </w:abstractNum>
  <w:abstractNum w:abstractNumId="13">
    <w:nsid w:val="1DB97F6E"/>
    <w:multiLevelType w:val="singleLevel"/>
    <w:tmpl w:val="03C8923C"/>
    <w:lvl w:ilvl="0">
      <w:start w:val="15"/>
      <w:numFmt w:val="decimal"/>
      <w:lvlText w:val="%1."/>
      <w:legacy w:legacy="1" w:legacySpace="0" w:legacyIndent="405"/>
      <w:lvlJc w:val="left"/>
      <w:rPr>
        <w:rFonts w:ascii="Times New Roman" w:hAnsi="Times New Roman" w:cs="Times New Roman" w:hint="default"/>
      </w:rPr>
    </w:lvl>
  </w:abstractNum>
  <w:abstractNum w:abstractNumId="14">
    <w:nsid w:val="1E2F365E"/>
    <w:multiLevelType w:val="singleLevel"/>
    <w:tmpl w:val="F1DAC08A"/>
    <w:lvl w:ilvl="0">
      <w:start w:val="1"/>
      <w:numFmt w:val="decimal"/>
      <w:lvlText w:val="136.%1."/>
      <w:legacy w:legacy="1" w:legacySpace="0" w:legacyIndent="750"/>
      <w:lvlJc w:val="left"/>
      <w:rPr>
        <w:rFonts w:ascii="Times New Roman" w:hAnsi="Times New Roman" w:cs="Times New Roman" w:hint="default"/>
      </w:rPr>
    </w:lvl>
  </w:abstractNum>
  <w:abstractNum w:abstractNumId="15">
    <w:nsid w:val="1EF84628"/>
    <w:multiLevelType w:val="singleLevel"/>
    <w:tmpl w:val="6F4E5B62"/>
    <w:lvl w:ilvl="0">
      <w:start w:val="74"/>
      <w:numFmt w:val="decimal"/>
      <w:lvlText w:val="%1."/>
      <w:legacy w:legacy="1" w:legacySpace="0" w:legacyIndent="405"/>
      <w:lvlJc w:val="left"/>
      <w:rPr>
        <w:rFonts w:ascii="Times New Roman" w:hAnsi="Times New Roman" w:cs="Times New Roman" w:hint="default"/>
      </w:rPr>
    </w:lvl>
  </w:abstractNum>
  <w:abstractNum w:abstractNumId="16">
    <w:nsid w:val="25BA0ABD"/>
    <w:multiLevelType w:val="singleLevel"/>
    <w:tmpl w:val="3260089E"/>
    <w:lvl w:ilvl="0">
      <w:start w:val="28"/>
      <w:numFmt w:val="decimal"/>
      <w:lvlText w:val="%1."/>
      <w:legacy w:legacy="1" w:legacySpace="0" w:legacyIndent="420"/>
      <w:lvlJc w:val="left"/>
      <w:rPr>
        <w:rFonts w:ascii="Times New Roman" w:hAnsi="Times New Roman" w:cs="Times New Roman" w:hint="default"/>
      </w:rPr>
    </w:lvl>
  </w:abstractNum>
  <w:abstractNum w:abstractNumId="17">
    <w:nsid w:val="268046BE"/>
    <w:multiLevelType w:val="singleLevel"/>
    <w:tmpl w:val="3A9E4CCE"/>
    <w:lvl w:ilvl="0">
      <w:start w:val="116"/>
      <w:numFmt w:val="decimal"/>
      <w:lvlText w:val="%1."/>
      <w:legacy w:legacy="1" w:legacySpace="0" w:legacyIndent="540"/>
      <w:lvlJc w:val="left"/>
      <w:rPr>
        <w:rFonts w:ascii="Times New Roman" w:hAnsi="Times New Roman" w:cs="Times New Roman" w:hint="default"/>
      </w:rPr>
    </w:lvl>
  </w:abstractNum>
  <w:abstractNum w:abstractNumId="18">
    <w:nsid w:val="27075F25"/>
    <w:multiLevelType w:val="singleLevel"/>
    <w:tmpl w:val="BCFCCA62"/>
    <w:lvl w:ilvl="0">
      <w:start w:val="106"/>
      <w:numFmt w:val="decimal"/>
      <w:lvlText w:val="%1."/>
      <w:legacy w:legacy="1" w:legacySpace="0" w:legacyIndent="525"/>
      <w:lvlJc w:val="left"/>
      <w:rPr>
        <w:rFonts w:ascii="Times New Roman" w:hAnsi="Times New Roman" w:cs="Times New Roman" w:hint="default"/>
      </w:rPr>
    </w:lvl>
  </w:abstractNum>
  <w:abstractNum w:abstractNumId="19">
    <w:nsid w:val="295429FD"/>
    <w:multiLevelType w:val="singleLevel"/>
    <w:tmpl w:val="29004EE6"/>
    <w:lvl w:ilvl="0">
      <w:start w:val="1"/>
      <w:numFmt w:val="decimal"/>
      <w:lvlText w:val="95.%1."/>
      <w:legacy w:legacy="1" w:legacySpace="0" w:legacyIndent="690"/>
      <w:lvlJc w:val="left"/>
      <w:rPr>
        <w:rFonts w:ascii="Times New Roman" w:hAnsi="Times New Roman" w:cs="Times New Roman" w:hint="default"/>
      </w:rPr>
    </w:lvl>
  </w:abstractNum>
  <w:abstractNum w:abstractNumId="20">
    <w:nsid w:val="2C5A2F95"/>
    <w:multiLevelType w:val="singleLevel"/>
    <w:tmpl w:val="382C7CBE"/>
    <w:lvl w:ilvl="0">
      <w:start w:val="96"/>
      <w:numFmt w:val="decimal"/>
      <w:lvlText w:val="%1."/>
      <w:legacy w:legacy="1" w:legacySpace="0" w:legacyIndent="420"/>
      <w:lvlJc w:val="left"/>
      <w:rPr>
        <w:rFonts w:ascii="Times New Roman" w:hAnsi="Times New Roman" w:cs="Times New Roman" w:hint="default"/>
      </w:rPr>
    </w:lvl>
  </w:abstractNum>
  <w:abstractNum w:abstractNumId="21">
    <w:nsid w:val="2E856304"/>
    <w:multiLevelType w:val="singleLevel"/>
    <w:tmpl w:val="92B0F36C"/>
    <w:lvl w:ilvl="0">
      <w:start w:val="1"/>
      <w:numFmt w:val="decimal"/>
      <w:lvlText w:val="45.%1."/>
      <w:legacy w:legacy="1" w:legacySpace="0" w:legacyIndent="660"/>
      <w:lvlJc w:val="left"/>
      <w:rPr>
        <w:rFonts w:ascii="Times New Roman" w:hAnsi="Times New Roman" w:cs="Times New Roman" w:hint="default"/>
      </w:rPr>
    </w:lvl>
  </w:abstractNum>
  <w:abstractNum w:abstractNumId="22">
    <w:nsid w:val="32506A67"/>
    <w:multiLevelType w:val="singleLevel"/>
    <w:tmpl w:val="9282E862"/>
    <w:lvl w:ilvl="0">
      <w:start w:val="1"/>
      <w:numFmt w:val="decimal"/>
      <w:lvlText w:val="67.%1."/>
      <w:legacy w:legacy="1" w:legacySpace="0" w:legacyIndent="675"/>
      <w:lvlJc w:val="left"/>
      <w:rPr>
        <w:rFonts w:ascii="Times New Roman" w:hAnsi="Times New Roman" w:cs="Times New Roman" w:hint="default"/>
      </w:rPr>
    </w:lvl>
  </w:abstractNum>
  <w:abstractNum w:abstractNumId="23">
    <w:nsid w:val="35900F20"/>
    <w:multiLevelType w:val="singleLevel"/>
    <w:tmpl w:val="7F208BF0"/>
    <w:lvl w:ilvl="0">
      <w:start w:val="69"/>
      <w:numFmt w:val="decimal"/>
      <w:lvlText w:val="%1."/>
      <w:legacy w:legacy="1" w:legacySpace="0" w:legacyIndent="405"/>
      <w:lvlJc w:val="left"/>
      <w:rPr>
        <w:rFonts w:ascii="Times New Roman" w:hAnsi="Times New Roman" w:cs="Times New Roman" w:hint="default"/>
      </w:rPr>
    </w:lvl>
  </w:abstractNum>
  <w:abstractNum w:abstractNumId="24">
    <w:nsid w:val="36133A64"/>
    <w:multiLevelType w:val="singleLevel"/>
    <w:tmpl w:val="95323460"/>
    <w:lvl w:ilvl="0">
      <w:start w:val="19"/>
      <w:numFmt w:val="decimal"/>
      <w:lvlText w:val="33.%1."/>
      <w:legacy w:legacy="1" w:legacySpace="0" w:legacyIndent="735"/>
      <w:lvlJc w:val="left"/>
      <w:rPr>
        <w:rFonts w:ascii="Times New Roman" w:hAnsi="Times New Roman" w:cs="Times New Roman" w:hint="default"/>
      </w:rPr>
    </w:lvl>
  </w:abstractNum>
  <w:abstractNum w:abstractNumId="25">
    <w:nsid w:val="391651A1"/>
    <w:multiLevelType w:val="singleLevel"/>
    <w:tmpl w:val="CAB89816"/>
    <w:lvl w:ilvl="0">
      <w:start w:val="78"/>
      <w:numFmt w:val="decimal"/>
      <w:lvlText w:val="%1."/>
      <w:legacy w:legacy="1" w:legacySpace="0" w:legacyIndent="405"/>
      <w:lvlJc w:val="left"/>
      <w:rPr>
        <w:rFonts w:ascii="Times New Roman" w:hAnsi="Times New Roman" w:cs="Times New Roman" w:hint="default"/>
      </w:rPr>
    </w:lvl>
  </w:abstractNum>
  <w:abstractNum w:abstractNumId="26">
    <w:nsid w:val="3A080434"/>
    <w:multiLevelType w:val="singleLevel"/>
    <w:tmpl w:val="F68623C4"/>
    <w:lvl w:ilvl="0">
      <w:start w:val="47"/>
      <w:numFmt w:val="decimal"/>
      <w:lvlText w:val="%1."/>
      <w:legacy w:legacy="1" w:legacySpace="0" w:legacyIndent="405"/>
      <w:lvlJc w:val="left"/>
      <w:rPr>
        <w:rFonts w:ascii="Times New Roman" w:hAnsi="Times New Roman" w:cs="Times New Roman" w:hint="default"/>
      </w:rPr>
    </w:lvl>
  </w:abstractNum>
  <w:abstractNum w:abstractNumId="27">
    <w:nsid w:val="41D41320"/>
    <w:multiLevelType w:val="multilevel"/>
    <w:tmpl w:val="E5C68592"/>
    <w:lvl w:ilvl="0">
      <w:start w:val="150"/>
      <w:numFmt w:val="decimal"/>
      <w:lvlText w:val="%1."/>
      <w:lvlJc w:val="left"/>
      <w:pPr>
        <w:ind w:left="780" w:hanging="780"/>
      </w:pPr>
      <w:rPr>
        <w:rFonts w:hint="default"/>
      </w:rPr>
    </w:lvl>
    <w:lvl w:ilvl="1">
      <w:start w:val="4"/>
      <w:numFmt w:val="decimal"/>
      <w:lvlText w:val="%1.%2."/>
      <w:lvlJc w:val="left"/>
      <w:pPr>
        <w:ind w:left="134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481" w:hanging="7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2324C1A"/>
    <w:multiLevelType w:val="singleLevel"/>
    <w:tmpl w:val="D41E1E46"/>
    <w:lvl w:ilvl="0">
      <w:start w:val="53"/>
      <w:numFmt w:val="decimal"/>
      <w:lvlText w:val="%1."/>
      <w:legacy w:legacy="1" w:legacySpace="0" w:legacyIndent="405"/>
      <w:lvlJc w:val="left"/>
      <w:rPr>
        <w:rFonts w:ascii="Times New Roman" w:hAnsi="Times New Roman" w:cs="Times New Roman" w:hint="default"/>
        <w:i w:val="0"/>
      </w:rPr>
    </w:lvl>
  </w:abstractNum>
  <w:abstractNum w:abstractNumId="29">
    <w:nsid w:val="42532938"/>
    <w:multiLevelType w:val="multilevel"/>
    <w:tmpl w:val="FC54BA8C"/>
    <w:lvl w:ilvl="0">
      <w:start w:val="14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371B8A"/>
    <w:multiLevelType w:val="singleLevel"/>
    <w:tmpl w:val="4344E0F8"/>
    <w:lvl w:ilvl="0">
      <w:start w:val="1"/>
      <w:numFmt w:val="decimal"/>
      <w:lvlText w:val="73.%1."/>
      <w:legacy w:legacy="1" w:legacySpace="0" w:legacyIndent="900"/>
      <w:lvlJc w:val="left"/>
      <w:rPr>
        <w:rFonts w:ascii="Times New Roman" w:hAnsi="Times New Roman" w:cs="Times New Roman" w:hint="default"/>
      </w:rPr>
    </w:lvl>
  </w:abstractNum>
  <w:abstractNum w:abstractNumId="31">
    <w:nsid w:val="4C436BA0"/>
    <w:multiLevelType w:val="singleLevel"/>
    <w:tmpl w:val="50288CD8"/>
    <w:lvl w:ilvl="0">
      <w:start w:val="3"/>
      <w:numFmt w:val="decimal"/>
      <w:lvlText w:val="23.%1."/>
      <w:legacy w:legacy="1" w:legacySpace="0" w:legacyIndent="720"/>
      <w:lvlJc w:val="left"/>
      <w:rPr>
        <w:rFonts w:ascii="Times New Roman" w:hAnsi="Times New Roman" w:cs="Times New Roman" w:hint="default"/>
      </w:rPr>
    </w:lvl>
  </w:abstractNum>
  <w:abstractNum w:abstractNumId="32">
    <w:nsid w:val="4C67576F"/>
    <w:multiLevelType w:val="hybridMultilevel"/>
    <w:tmpl w:val="1FE8573C"/>
    <w:lvl w:ilvl="0" w:tplc="B42EE022">
      <w:start w:val="91"/>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3">
    <w:nsid w:val="50BA3CA1"/>
    <w:multiLevelType w:val="singleLevel"/>
    <w:tmpl w:val="5232C424"/>
    <w:lvl w:ilvl="0">
      <w:start w:val="112"/>
      <w:numFmt w:val="decimal"/>
      <w:lvlText w:val="%1."/>
      <w:legacy w:legacy="1" w:legacySpace="0" w:legacyIndent="525"/>
      <w:lvlJc w:val="left"/>
      <w:rPr>
        <w:rFonts w:ascii="Times New Roman" w:hAnsi="Times New Roman" w:cs="Times New Roman" w:hint="default"/>
      </w:rPr>
    </w:lvl>
  </w:abstractNum>
  <w:abstractNum w:abstractNumId="34">
    <w:nsid w:val="5183431A"/>
    <w:multiLevelType w:val="singleLevel"/>
    <w:tmpl w:val="E2E4FA1A"/>
    <w:lvl w:ilvl="0">
      <w:start w:val="10"/>
      <w:numFmt w:val="decimal"/>
      <w:lvlText w:val="33.%1."/>
      <w:legacy w:legacy="1" w:legacySpace="0" w:legacyIndent="720"/>
      <w:lvlJc w:val="left"/>
      <w:rPr>
        <w:rFonts w:ascii="Times New Roman" w:hAnsi="Times New Roman" w:cs="Times New Roman" w:hint="default"/>
      </w:rPr>
    </w:lvl>
  </w:abstractNum>
  <w:abstractNum w:abstractNumId="35">
    <w:nsid w:val="586035AF"/>
    <w:multiLevelType w:val="multilevel"/>
    <w:tmpl w:val="8A405B26"/>
    <w:lvl w:ilvl="0">
      <w:start w:val="155"/>
      <w:numFmt w:val="decimal"/>
      <w:lvlText w:val="%1."/>
      <w:lvlJc w:val="left"/>
      <w:pPr>
        <w:ind w:left="600" w:hanging="600"/>
      </w:pPr>
      <w:rPr>
        <w:rFonts w:hint="default"/>
      </w:rPr>
    </w:lvl>
    <w:lvl w:ilvl="1">
      <w:start w:val="1"/>
      <w:numFmt w:val="decimal"/>
      <w:lvlText w:val="%1.%2."/>
      <w:lvlJc w:val="left"/>
      <w:pPr>
        <w:ind w:left="1749" w:hanging="600"/>
      </w:pPr>
      <w:rPr>
        <w:rFonts w:hint="default"/>
      </w:rPr>
    </w:lvl>
    <w:lvl w:ilvl="2">
      <w:start w:val="1"/>
      <w:numFmt w:val="decimal"/>
      <w:lvlText w:val="%1.%2.%3."/>
      <w:lvlJc w:val="left"/>
      <w:pPr>
        <w:ind w:left="3018" w:hanging="720"/>
      </w:pPr>
      <w:rPr>
        <w:rFonts w:hint="default"/>
      </w:rPr>
    </w:lvl>
    <w:lvl w:ilvl="3">
      <w:start w:val="1"/>
      <w:numFmt w:val="decimal"/>
      <w:lvlText w:val="%1.%2.%3.%4."/>
      <w:lvlJc w:val="left"/>
      <w:pPr>
        <w:ind w:left="4167" w:hanging="720"/>
      </w:pPr>
      <w:rPr>
        <w:rFonts w:hint="default"/>
      </w:rPr>
    </w:lvl>
    <w:lvl w:ilvl="4">
      <w:start w:val="1"/>
      <w:numFmt w:val="decimal"/>
      <w:lvlText w:val="%1.%2.%3.%4.%5."/>
      <w:lvlJc w:val="left"/>
      <w:pPr>
        <w:ind w:left="5676" w:hanging="1080"/>
      </w:pPr>
      <w:rPr>
        <w:rFonts w:hint="default"/>
      </w:rPr>
    </w:lvl>
    <w:lvl w:ilvl="5">
      <w:start w:val="1"/>
      <w:numFmt w:val="decimal"/>
      <w:lvlText w:val="%1.%2.%3.%4.%5.%6."/>
      <w:lvlJc w:val="left"/>
      <w:pPr>
        <w:ind w:left="6825" w:hanging="1080"/>
      </w:pPr>
      <w:rPr>
        <w:rFonts w:hint="default"/>
      </w:rPr>
    </w:lvl>
    <w:lvl w:ilvl="6">
      <w:start w:val="1"/>
      <w:numFmt w:val="decimal"/>
      <w:lvlText w:val="%1.%2.%3.%4.%5.%6.%7."/>
      <w:lvlJc w:val="left"/>
      <w:pPr>
        <w:ind w:left="8334" w:hanging="1440"/>
      </w:pPr>
      <w:rPr>
        <w:rFonts w:hint="default"/>
      </w:rPr>
    </w:lvl>
    <w:lvl w:ilvl="7">
      <w:start w:val="1"/>
      <w:numFmt w:val="decimal"/>
      <w:lvlText w:val="%1.%2.%3.%4.%5.%6.%7.%8."/>
      <w:lvlJc w:val="left"/>
      <w:pPr>
        <w:ind w:left="9483" w:hanging="1440"/>
      </w:pPr>
      <w:rPr>
        <w:rFonts w:hint="default"/>
      </w:rPr>
    </w:lvl>
    <w:lvl w:ilvl="8">
      <w:start w:val="1"/>
      <w:numFmt w:val="decimal"/>
      <w:lvlText w:val="%1.%2.%3.%4.%5.%6.%7.%8.%9."/>
      <w:lvlJc w:val="left"/>
      <w:pPr>
        <w:ind w:left="10992" w:hanging="1800"/>
      </w:pPr>
      <w:rPr>
        <w:rFonts w:hint="default"/>
      </w:rPr>
    </w:lvl>
  </w:abstractNum>
  <w:abstractNum w:abstractNumId="36">
    <w:nsid w:val="5C4C1F21"/>
    <w:multiLevelType w:val="singleLevel"/>
    <w:tmpl w:val="D3F62412"/>
    <w:lvl w:ilvl="0">
      <w:start w:val="24"/>
      <w:numFmt w:val="decimal"/>
      <w:lvlText w:val="%1."/>
      <w:legacy w:legacy="1" w:legacySpace="0" w:legacyIndent="420"/>
      <w:lvlJc w:val="left"/>
      <w:rPr>
        <w:rFonts w:ascii="Times New Roman" w:hAnsi="Times New Roman" w:cs="Times New Roman" w:hint="default"/>
      </w:rPr>
    </w:lvl>
  </w:abstractNum>
  <w:abstractNum w:abstractNumId="37">
    <w:nsid w:val="5D39223E"/>
    <w:multiLevelType w:val="singleLevel"/>
    <w:tmpl w:val="CE145F4A"/>
    <w:lvl w:ilvl="0">
      <w:start w:val="2"/>
      <w:numFmt w:val="decimal"/>
      <w:lvlText w:val="85.%1."/>
      <w:legacy w:legacy="1" w:legacySpace="0" w:legacyIndent="690"/>
      <w:lvlJc w:val="left"/>
      <w:rPr>
        <w:rFonts w:ascii="Times New Roman" w:hAnsi="Times New Roman" w:cs="Times New Roman" w:hint="default"/>
      </w:rPr>
    </w:lvl>
  </w:abstractNum>
  <w:abstractNum w:abstractNumId="38">
    <w:nsid w:val="5F84252F"/>
    <w:multiLevelType w:val="multilevel"/>
    <w:tmpl w:val="CE567604"/>
    <w:lvl w:ilvl="0">
      <w:start w:val="166"/>
      <w:numFmt w:val="decimal"/>
      <w:lvlText w:val="%1."/>
      <w:legacy w:legacy="1" w:legacySpace="0" w:legacyIndent="510"/>
      <w:lvlJc w:val="left"/>
      <w:rPr>
        <w:rFonts w:ascii="Times New Roman" w:hAnsi="Times New Roman" w:cs="Times New Roman" w:hint="default"/>
      </w:rPr>
    </w:lvl>
    <w:lvl w:ilvl="1">
      <w:start w:val="1"/>
      <w:numFmt w:val="decimal"/>
      <w:isLgl/>
      <w:lvlText w:val="%1.%2."/>
      <w:lvlJc w:val="left"/>
      <w:pPr>
        <w:ind w:left="2934" w:hanging="1800"/>
      </w:pPr>
      <w:rPr>
        <w:rFonts w:hint="default"/>
      </w:rPr>
    </w:lvl>
    <w:lvl w:ilvl="2">
      <w:start w:val="1"/>
      <w:numFmt w:val="decimal"/>
      <w:isLgl/>
      <w:lvlText w:val="%1.%2.%3."/>
      <w:lvlJc w:val="left"/>
      <w:pPr>
        <w:ind w:left="4068" w:hanging="1800"/>
      </w:pPr>
      <w:rPr>
        <w:rFonts w:hint="default"/>
      </w:rPr>
    </w:lvl>
    <w:lvl w:ilvl="3">
      <w:start w:val="1"/>
      <w:numFmt w:val="decimal"/>
      <w:isLgl/>
      <w:lvlText w:val="%1.%2.%3.%4."/>
      <w:lvlJc w:val="left"/>
      <w:pPr>
        <w:ind w:left="5202" w:hanging="1800"/>
      </w:pPr>
      <w:rPr>
        <w:rFonts w:hint="default"/>
      </w:rPr>
    </w:lvl>
    <w:lvl w:ilvl="4">
      <w:start w:val="1"/>
      <w:numFmt w:val="decimal"/>
      <w:isLgl/>
      <w:lvlText w:val="%1.%2.%3.%4.%5."/>
      <w:lvlJc w:val="left"/>
      <w:pPr>
        <w:ind w:left="6336" w:hanging="1800"/>
      </w:pPr>
      <w:rPr>
        <w:rFonts w:hint="default"/>
      </w:rPr>
    </w:lvl>
    <w:lvl w:ilvl="5">
      <w:start w:val="1"/>
      <w:numFmt w:val="decimal"/>
      <w:isLgl/>
      <w:lvlText w:val="%1.%2.%3.%4.%5.%6."/>
      <w:lvlJc w:val="left"/>
      <w:pPr>
        <w:ind w:left="7470" w:hanging="1800"/>
      </w:pPr>
      <w:rPr>
        <w:rFonts w:hint="default"/>
      </w:rPr>
    </w:lvl>
    <w:lvl w:ilvl="6">
      <w:start w:val="1"/>
      <w:numFmt w:val="decimal"/>
      <w:isLgl/>
      <w:lvlText w:val="%1.%2.%3.%4.%5.%6.%7."/>
      <w:lvlJc w:val="left"/>
      <w:pPr>
        <w:ind w:left="8604" w:hanging="1800"/>
      </w:pPr>
      <w:rPr>
        <w:rFonts w:hint="default"/>
      </w:rPr>
    </w:lvl>
    <w:lvl w:ilvl="7">
      <w:start w:val="1"/>
      <w:numFmt w:val="decimal"/>
      <w:isLgl/>
      <w:lvlText w:val="%1.%2.%3.%4.%5.%6.%7.%8."/>
      <w:lvlJc w:val="left"/>
      <w:pPr>
        <w:ind w:left="9738" w:hanging="1800"/>
      </w:pPr>
      <w:rPr>
        <w:rFonts w:hint="default"/>
      </w:rPr>
    </w:lvl>
    <w:lvl w:ilvl="8">
      <w:start w:val="1"/>
      <w:numFmt w:val="decimal"/>
      <w:isLgl/>
      <w:lvlText w:val="%1.%2.%3.%4.%5.%6.%7.%8.%9."/>
      <w:lvlJc w:val="left"/>
      <w:pPr>
        <w:ind w:left="10872" w:hanging="1800"/>
      </w:pPr>
      <w:rPr>
        <w:rFonts w:hint="default"/>
      </w:rPr>
    </w:lvl>
  </w:abstractNum>
  <w:abstractNum w:abstractNumId="39">
    <w:nsid w:val="602A7108"/>
    <w:multiLevelType w:val="singleLevel"/>
    <w:tmpl w:val="1B68D3F2"/>
    <w:lvl w:ilvl="0">
      <w:start w:val="1"/>
      <w:numFmt w:val="decimal"/>
      <w:lvlText w:val="109.%1."/>
      <w:legacy w:legacy="1" w:legacySpace="0" w:legacyIndent="720"/>
      <w:lvlJc w:val="left"/>
      <w:rPr>
        <w:rFonts w:ascii="Times New Roman" w:hAnsi="Times New Roman" w:cs="Times New Roman" w:hint="default"/>
      </w:rPr>
    </w:lvl>
  </w:abstractNum>
  <w:abstractNum w:abstractNumId="40">
    <w:nsid w:val="64803C5F"/>
    <w:multiLevelType w:val="singleLevel"/>
    <w:tmpl w:val="7F263AD0"/>
    <w:lvl w:ilvl="0">
      <w:start w:val="4"/>
      <w:numFmt w:val="decimal"/>
      <w:lvlText w:val="84.%1."/>
      <w:legacy w:legacy="1" w:legacySpace="0" w:legacyIndent="660"/>
      <w:lvlJc w:val="left"/>
      <w:rPr>
        <w:rFonts w:ascii="Times New Roman" w:hAnsi="Times New Roman" w:cs="Times New Roman" w:hint="default"/>
      </w:rPr>
    </w:lvl>
  </w:abstractNum>
  <w:abstractNum w:abstractNumId="41">
    <w:nsid w:val="68177BE8"/>
    <w:multiLevelType w:val="hybridMultilevel"/>
    <w:tmpl w:val="393E7E32"/>
    <w:lvl w:ilvl="0" w:tplc="1226910E">
      <w:start w:val="207"/>
      <w:numFmt w:val="decimal"/>
      <w:lvlText w:val="%1."/>
      <w:lvlJc w:val="left"/>
      <w:pPr>
        <w:ind w:left="1440" w:hanging="420"/>
      </w:pPr>
      <w:rPr>
        <w:rFonts w:hint="default"/>
      </w:rPr>
    </w:lvl>
    <w:lvl w:ilvl="1" w:tplc="04270019" w:tentative="1">
      <w:start w:val="1"/>
      <w:numFmt w:val="lowerLetter"/>
      <w:lvlText w:val="%2."/>
      <w:lvlJc w:val="left"/>
      <w:pPr>
        <w:ind w:left="2100" w:hanging="360"/>
      </w:pPr>
    </w:lvl>
    <w:lvl w:ilvl="2" w:tplc="0427001B" w:tentative="1">
      <w:start w:val="1"/>
      <w:numFmt w:val="lowerRoman"/>
      <w:lvlText w:val="%3."/>
      <w:lvlJc w:val="right"/>
      <w:pPr>
        <w:ind w:left="2820" w:hanging="180"/>
      </w:pPr>
    </w:lvl>
    <w:lvl w:ilvl="3" w:tplc="0427000F" w:tentative="1">
      <w:start w:val="1"/>
      <w:numFmt w:val="decimal"/>
      <w:lvlText w:val="%4."/>
      <w:lvlJc w:val="left"/>
      <w:pPr>
        <w:ind w:left="3540" w:hanging="360"/>
      </w:pPr>
    </w:lvl>
    <w:lvl w:ilvl="4" w:tplc="04270019" w:tentative="1">
      <w:start w:val="1"/>
      <w:numFmt w:val="lowerLetter"/>
      <w:lvlText w:val="%5."/>
      <w:lvlJc w:val="left"/>
      <w:pPr>
        <w:ind w:left="4260" w:hanging="360"/>
      </w:pPr>
    </w:lvl>
    <w:lvl w:ilvl="5" w:tplc="0427001B" w:tentative="1">
      <w:start w:val="1"/>
      <w:numFmt w:val="lowerRoman"/>
      <w:lvlText w:val="%6."/>
      <w:lvlJc w:val="right"/>
      <w:pPr>
        <w:ind w:left="4980" w:hanging="180"/>
      </w:pPr>
    </w:lvl>
    <w:lvl w:ilvl="6" w:tplc="0427000F" w:tentative="1">
      <w:start w:val="1"/>
      <w:numFmt w:val="decimal"/>
      <w:lvlText w:val="%7."/>
      <w:lvlJc w:val="left"/>
      <w:pPr>
        <w:ind w:left="5700" w:hanging="360"/>
      </w:pPr>
    </w:lvl>
    <w:lvl w:ilvl="7" w:tplc="04270019" w:tentative="1">
      <w:start w:val="1"/>
      <w:numFmt w:val="lowerLetter"/>
      <w:lvlText w:val="%8."/>
      <w:lvlJc w:val="left"/>
      <w:pPr>
        <w:ind w:left="6420" w:hanging="360"/>
      </w:pPr>
    </w:lvl>
    <w:lvl w:ilvl="8" w:tplc="0427001B" w:tentative="1">
      <w:start w:val="1"/>
      <w:numFmt w:val="lowerRoman"/>
      <w:lvlText w:val="%9."/>
      <w:lvlJc w:val="right"/>
      <w:pPr>
        <w:ind w:left="7140" w:hanging="180"/>
      </w:pPr>
    </w:lvl>
  </w:abstractNum>
  <w:abstractNum w:abstractNumId="42">
    <w:nsid w:val="684D2B74"/>
    <w:multiLevelType w:val="singleLevel"/>
    <w:tmpl w:val="8CCAA2CE"/>
    <w:lvl w:ilvl="0">
      <w:start w:val="90"/>
      <w:numFmt w:val="decimal"/>
      <w:lvlText w:val="%1."/>
      <w:legacy w:legacy="1" w:legacySpace="0" w:legacyIndent="405"/>
      <w:lvlJc w:val="left"/>
      <w:rPr>
        <w:rFonts w:ascii="Times New Roman" w:hAnsi="Times New Roman" w:cs="Times New Roman" w:hint="default"/>
      </w:rPr>
    </w:lvl>
  </w:abstractNum>
  <w:abstractNum w:abstractNumId="43">
    <w:nsid w:val="69006EF3"/>
    <w:multiLevelType w:val="singleLevel"/>
    <w:tmpl w:val="57305A1C"/>
    <w:lvl w:ilvl="0">
      <w:start w:val="39"/>
      <w:numFmt w:val="decimal"/>
      <w:lvlText w:val="%1."/>
      <w:legacy w:legacy="1" w:legacySpace="0" w:legacyIndent="405"/>
      <w:lvlJc w:val="left"/>
      <w:rPr>
        <w:rFonts w:ascii="Times New Roman" w:hAnsi="Times New Roman" w:cs="Times New Roman" w:hint="default"/>
      </w:rPr>
    </w:lvl>
  </w:abstractNum>
  <w:abstractNum w:abstractNumId="44">
    <w:nsid w:val="69070373"/>
    <w:multiLevelType w:val="singleLevel"/>
    <w:tmpl w:val="E44A9EE6"/>
    <w:lvl w:ilvl="0">
      <w:start w:val="65"/>
      <w:numFmt w:val="decimal"/>
      <w:lvlText w:val="%1."/>
      <w:legacy w:legacy="1" w:legacySpace="0" w:legacyIndent="420"/>
      <w:lvlJc w:val="left"/>
      <w:rPr>
        <w:rFonts w:ascii="Times New Roman" w:hAnsi="Times New Roman" w:cs="Times New Roman" w:hint="default"/>
      </w:rPr>
    </w:lvl>
  </w:abstractNum>
  <w:abstractNum w:abstractNumId="45">
    <w:nsid w:val="6BA7363F"/>
    <w:multiLevelType w:val="multilevel"/>
    <w:tmpl w:val="31C6E4B8"/>
    <w:lvl w:ilvl="0">
      <w:start w:val="179"/>
      <w:numFmt w:val="decimal"/>
      <w:lvlText w:val="%1."/>
      <w:lvlJc w:val="left"/>
      <w:pPr>
        <w:ind w:left="1020" w:hanging="420"/>
      </w:pPr>
      <w:rPr>
        <w:rFonts w:hint="default"/>
      </w:rPr>
    </w:lvl>
    <w:lvl w:ilvl="1">
      <w:start w:val="1"/>
      <w:numFmt w:val="decimal"/>
      <w:isLgl/>
      <w:lvlText w:val="%1.%2."/>
      <w:lvlJc w:val="left"/>
      <w:pPr>
        <w:ind w:left="1200" w:hanging="60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6">
    <w:nsid w:val="6FE90D9E"/>
    <w:multiLevelType w:val="singleLevel"/>
    <w:tmpl w:val="4DE607D4"/>
    <w:lvl w:ilvl="0">
      <w:start w:val="1"/>
      <w:numFmt w:val="decimal"/>
      <w:lvlText w:val="84.%1."/>
      <w:legacy w:legacy="1" w:legacySpace="0" w:legacyIndent="675"/>
      <w:lvlJc w:val="left"/>
      <w:rPr>
        <w:rFonts w:ascii="Times New Roman" w:hAnsi="Times New Roman" w:cs="Times New Roman" w:hint="default"/>
      </w:rPr>
    </w:lvl>
  </w:abstractNum>
  <w:abstractNum w:abstractNumId="47">
    <w:nsid w:val="73EB5323"/>
    <w:multiLevelType w:val="singleLevel"/>
    <w:tmpl w:val="659A5D54"/>
    <w:lvl w:ilvl="0">
      <w:start w:val="130"/>
      <w:numFmt w:val="decimal"/>
      <w:lvlText w:val="%1."/>
      <w:legacy w:legacy="1" w:legacySpace="0" w:legacyIndent="540"/>
      <w:lvlJc w:val="left"/>
      <w:rPr>
        <w:rFonts w:ascii="Times New Roman" w:hAnsi="Times New Roman" w:cs="Times New Roman" w:hint="default"/>
      </w:rPr>
    </w:lvl>
  </w:abstractNum>
  <w:abstractNum w:abstractNumId="48">
    <w:nsid w:val="755877B4"/>
    <w:multiLevelType w:val="singleLevel"/>
    <w:tmpl w:val="2CBCB40C"/>
    <w:lvl w:ilvl="0">
      <w:start w:val="1"/>
      <w:numFmt w:val="decimal"/>
      <w:lvlText w:val="33.%1."/>
      <w:legacy w:legacy="1" w:legacySpace="0" w:legacyIndent="675"/>
      <w:lvlJc w:val="left"/>
      <w:rPr>
        <w:rFonts w:ascii="Times New Roman" w:hAnsi="Times New Roman" w:cs="Times New Roman" w:hint="default"/>
      </w:rPr>
    </w:lvl>
  </w:abstractNum>
  <w:abstractNum w:abstractNumId="49">
    <w:nsid w:val="76125C51"/>
    <w:multiLevelType w:val="multilevel"/>
    <w:tmpl w:val="18109ABE"/>
    <w:lvl w:ilvl="0">
      <w:start w:val="132"/>
      <w:numFmt w:val="decimal"/>
      <w:lvlText w:val="%1."/>
      <w:legacy w:legacy="1" w:legacySpace="0" w:legacyIndent="540"/>
      <w:lvlJc w:val="left"/>
      <w:rPr>
        <w:rFonts w:ascii="Times New Roman" w:hAnsi="Times New Roman" w:cs="Times New Roman" w:hint="default"/>
      </w:rPr>
    </w:lvl>
    <w:lvl w:ilvl="1">
      <w:start w:val="1"/>
      <w:numFmt w:val="decimal"/>
      <w:isLgl/>
      <w:lvlText w:val="%1.%2."/>
      <w:lvlJc w:val="left"/>
      <w:pPr>
        <w:ind w:left="2994" w:hanging="1860"/>
      </w:pPr>
      <w:rPr>
        <w:rFonts w:hint="default"/>
        <w:color w:val="000000"/>
      </w:rPr>
    </w:lvl>
    <w:lvl w:ilvl="2">
      <w:start w:val="1"/>
      <w:numFmt w:val="decimal"/>
      <w:isLgl/>
      <w:lvlText w:val="%1.%2.%3."/>
      <w:lvlJc w:val="left"/>
      <w:pPr>
        <w:ind w:left="4128" w:hanging="1860"/>
      </w:pPr>
      <w:rPr>
        <w:rFonts w:hint="default"/>
        <w:color w:val="000000"/>
      </w:rPr>
    </w:lvl>
    <w:lvl w:ilvl="3">
      <w:start w:val="1"/>
      <w:numFmt w:val="decimal"/>
      <w:isLgl/>
      <w:lvlText w:val="%1.%2.%3.%4."/>
      <w:lvlJc w:val="left"/>
      <w:pPr>
        <w:ind w:left="5262" w:hanging="1860"/>
      </w:pPr>
      <w:rPr>
        <w:rFonts w:hint="default"/>
        <w:color w:val="000000"/>
      </w:rPr>
    </w:lvl>
    <w:lvl w:ilvl="4">
      <w:start w:val="1"/>
      <w:numFmt w:val="decimal"/>
      <w:isLgl/>
      <w:lvlText w:val="%1.%2.%3.%4.%5."/>
      <w:lvlJc w:val="left"/>
      <w:pPr>
        <w:ind w:left="6396" w:hanging="1860"/>
      </w:pPr>
      <w:rPr>
        <w:rFonts w:hint="default"/>
        <w:color w:val="000000"/>
      </w:rPr>
    </w:lvl>
    <w:lvl w:ilvl="5">
      <w:start w:val="1"/>
      <w:numFmt w:val="decimal"/>
      <w:isLgl/>
      <w:lvlText w:val="%1.%2.%3.%4.%5.%6."/>
      <w:lvlJc w:val="left"/>
      <w:pPr>
        <w:ind w:left="7530" w:hanging="1860"/>
      </w:pPr>
      <w:rPr>
        <w:rFonts w:hint="default"/>
        <w:color w:val="000000"/>
      </w:rPr>
    </w:lvl>
    <w:lvl w:ilvl="6">
      <w:start w:val="1"/>
      <w:numFmt w:val="decimal"/>
      <w:isLgl/>
      <w:lvlText w:val="%1.%2.%3.%4.%5.%6.%7."/>
      <w:lvlJc w:val="left"/>
      <w:pPr>
        <w:ind w:left="8664" w:hanging="1860"/>
      </w:pPr>
      <w:rPr>
        <w:rFonts w:hint="default"/>
        <w:color w:val="000000"/>
      </w:rPr>
    </w:lvl>
    <w:lvl w:ilvl="7">
      <w:start w:val="1"/>
      <w:numFmt w:val="decimal"/>
      <w:isLgl/>
      <w:lvlText w:val="%1.%2.%3.%4.%5.%6.%7.%8."/>
      <w:lvlJc w:val="left"/>
      <w:pPr>
        <w:ind w:left="9798" w:hanging="1860"/>
      </w:pPr>
      <w:rPr>
        <w:rFonts w:hint="default"/>
        <w:color w:val="000000"/>
      </w:rPr>
    </w:lvl>
    <w:lvl w:ilvl="8">
      <w:start w:val="1"/>
      <w:numFmt w:val="decimal"/>
      <w:isLgl/>
      <w:lvlText w:val="%1.%2.%3.%4.%5.%6.%7.%8.%9."/>
      <w:lvlJc w:val="left"/>
      <w:pPr>
        <w:ind w:left="10932" w:hanging="1860"/>
      </w:pPr>
      <w:rPr>
        <w:rFonts w:hint="default"/>
        <w:color w:val="000000"/>
      </w:rPr>
    </w:lvl>
  </w:abstractNum>
  <w:abstractNum w:abstractNumId="50">
    <w:nsid w:val="776D5715"/>
    <w:multiLevelType w:val="singleLevel"/>
    <w:tmpl w:val="EF366E90"/>
    <w:lvl w:ilvl="0">
      <w:start w:val="1"/>
      <w:numFmt w:val="decimal"/>
      <w:lvlText w:val="%1."/>
      <w:legacy w:legacy="1" w:legacySpace="0" w:legacyIndent="285"/>
      <w:lvlJc w:val="left"/>
      <w:rPr>
        <w:rFonts w:ascii="Times New Roman" w:hAnsi="Times New Roman" w:cs="Times New Roman" w:hint="default"/>
      </w:rPr>
    </w:lvl>
  </w:abstractNum>
  <w:abstractNum w:abstractNumId="51">
    <w:nsid w:val="7B1B1D97"/>
    <w:multiLevelType w:val="singleLevel"/>
    <w:tmpl w:val="E1EA54F6"/>
    <w:lvl w:ilvl="0">
      <w:start w:val="87"/>
      <w:numFmt w:val="decimal"/>
      <w:lvlText w:val="%1."/>
      <w:legacy w:legacy="1" w:legacySpace="0" w:legacyIndent="405"/>
      <w:lvlJc w:val="left"/>
      <w:rPr>
        <w:rFonts w:ascii="Times New Roman" w:hAnsi="Times New Roman" w:cs="Times New Roman" w:hint="default"/>
      </w:rPr>
    </w:lvl>
  </w:abstractNum>
  <w:abstractNum w:abstractNumId="52">
    <w:nsid w:val="7FD44A81"/>
    <w:multiLevelType w:val="singleLevel"/>
    <w:tmpl w:val="E648E3DA"/>
    <w:lvl w:ilvl="0">
      <w:start w:val="126"/>
      <w:numFmt w:val="decimal"/>
      <w:lvlText w:val="%1."/>
      <w:legacy w:legacy="1" w:legacySpace="0" w:legacyIndent="495"/>
      <w:lvlJc w:val="left"/>
      <w:rPr>
        <w:rFonts w:ascii="Times New Roman" w:hAnsi="Times New Roman" w:cs="Times New Roman" w:hint="default"/>
      </w:rPr>
    </w:lvl>
  </w:abstractNum>
  <w:num w:numId="1">
    <w:abstractNumId w:val="11"/>
  </w:num>
  <w:num w:numId="2">
    <w:abstractNumId w:val="50"/>
  </w:num>
  <w:num w:numId="3">
    <w:abstractNumId w:val="6"/>
  </w:num>
  <w:num w:numId="4">
    <w:abstractNumId w:val="13"/>
  </w:num>
  <w:num w:numId="5">
    <w:abstractNumId w:val="24"/>
  </w:num>
  <w:num w:numId="6">
    <w:abstractNumId w:val="31"/>
  </w:num>
  <w:num w:numId="7">
    <w:abstractNumId w:val="36"/>
  </w:num>
  <w:num w:numId="8">
    <w:abstractNumId w:val="16"/>
  </w:num>
  <w:num w:numId="9">
    <w:abstractNumId w:val="48"/>
  </w:num>
  <w:num w:numId="10">
    <w:abstractNumId w:val="48"/>
    <w:lvlOverride w:ilvl="0">
      <w:lvl w:ilvl="0">
        <w:start w:val="6"/>
        <w:numFmt w:val="decimal"/>
        <w:lvlText w:val="33.%1."/>
        <w:legacy w:legacy="1" w:legacySpace="0" w:legacyIndent="675"/>
        <w:lvlJc w:val="left"/>
        <w:rPr>
          <w:rFonts w:ascii="Times New Roman" w:hAnsi="Times New Roman" w:cs="Times New Roman" w:hint="default"/>
        </w:rPr>
      </w:lvl>
    </w:lvlOverride>
  </w:num>
  <w:num w:numId="11">
    <w:abstractNumId w:val="34"/>
  </w:num>
  <w:num w:numId="12">
    <w:abstractNumId w:val="8"/>
  </w:num>
  <w:num w:numId="13">
    <w:abstractNumId w:val="43"/>
  </w:num>
  <w:num w:numId="14">
    <w:abstractNumId w:val="43"/>
    <w:lvlOverride w:ilvl="0">
      <w:lvl w:ilvl="0">
        <w:start w:val="43"/>
        <w:numFmt w:val="decimal"/>
        <w:lvlText w:val="%1."/>
        <w:legacy w:legacy="1" w:legacySpace="0" w:legacyIndent="405"/>
        <w:lvlJc w:val="left"/>
        <w:rPr>
          <w:rFonts w:ascii="Times New Roman" w:hAnsi="Times New Roman" w:cs="Times New Roman" w:hint="default"/>
        </w:rPr>
      </w:lvl>
    </w:lvlOverride>
  </w:num>
  <w:num w:numId="15">
    <w:abstractNumId w:val="21"/>
  </w:num>
  <w:num w:numId="16">
    <w:abstractNumId w:val="10"/>
  </w:num>
  <w:num w:numId="17">
    <w:abstractNumId w:val="26"/>
  </w:num>
  <w:num w:numId="18">
    <w:abstractNumId w:val="28"/>
  </w:num>
  <w:num w:numId="19">
    <w:abstractNumId w:val="28"/>
    <w:lvlOverride w:ilvl="0">
      <w:lvl w:ilvl="0">
        <w:start w:val="60"/>
        <w:numFmt w:val="decimal"/>
        <w:lvlText w:val="%1."/>
        <w:legacy w:legacy="1" w:legacySpace="0" w:legacyIndent="405"/>
        <w:lvlJc w:val="left"/>
        <w:rPr>
          <w:rFonts w:ascii="Times New Roman" w:hAnsi="Times New Roman" w:cs="Times New Roman" w:hint="default"/>
        </w:rPr>
      </w:lvl>
    </w:lvlOverride>
  </w:num>
  <w:num w:numId="20">
    <w:abstractNumId w:val="44"/>
  </w:num>
  <w:num w:numId="21">
    <w:abstractNumId w:val="22"/>
    <w:lvlOverride w:ilvl="0">
      <w:lvl w:ilvl="0">
        <w:start w:val="4"/>
        <w:numFmt w:val="decimal"/>
        <w:lvlText w:val="67.%1."/>
        <w:legacy w:legacy="1" w:legacySpace="0" w:legacyIndent="675"/>
        <w:lvlJc w:val="left"/>
        <w:rPr>
          <w:rFonts w:ascii="Times New Roman" w:hAnsi="Times New Roman" w:cs="Times New Roman" w:hint="default"/>
        </w:rPr>
      </w:lvl>
    </w:lvlOverride>
  </w:num>
  <w:num w:numId="22">
    <w:abstractNumId w:val="23"/>
  </w:num>
  <w:num w:numId="23">
    <w:abstractNumId w:val="30"/>
  </w:num>
  <w:num w:numId="24">
    <w:abstractNumId w:val="15"/>
  </w:num>
  <w:num w:numId="25">
    <w:abstractNumId w:val="9"/>
  </w:num>
  <w:num w:numId="26">
    <w:abstractNumId w:val="25"/>
  </w:num>
  <w:num w:numId="27">
    <w:abstractNumId w:val="46"/>
  </w:num>
  <w:num w:numId="28">
    <w:abstractNumId w:val="40"/>
  </w:num>
  <w:num w:numId="29">
    <w:abstractNumId w:val="37"/>
  </w:num>
  <w:num w:numId="30">
    <w:abstractNumId w:val="5"/>
  </w:num>
  <w:num w:numId="31">
    <w:abstractNumId w:val="51"/>
  </w:num>
  <w:num w:numId="32">
    <w:abstractNumId w:val="42"/>
  </w:num>
  <w:num w:numId="33">
    <w:abstractNumId w:val="19"/>
  </w:num>
  <w:num w:numId="34">
    <w:abstractNumId w:val="20"/>
  </w:num>
  <w:num w:numId="35">
    <w:abstractNumId w:val="3"/>
  </w:num>
  <w:num w:numId="36">
    <w:abstractNumId w:val="18"/>
  </w:num>
  <w:num w:numId="37">
    <w:abstractNumId w:val="39"/>
  </w:num>
  <w:num w:numId="38">
    <w:abstractNumId w:val="33"/>
  </w:num>
  <w:num w:numId="39">
    <w:abstractNumId w:val="17"/>
  </w:num>
  <w:num w:numId="40">
    <w:abstractNumId w:val="1"/>
  </w:num>
  <w:num w:numId="41">
    <w:abstractNumId w:val="52"/>
  </w:num>
  <w:num w:numId="42">
    <w:abstractNumId w:val="47"/>
  </w:num>
  <w:num w:numId="43">
    <w:abstractNumId w:val="49"/>
  </w:num>
  <w:num w:numId="44">
    <w:abstractNumId w:val="14"/>
  </w:num>
  <w:num w:numId="45">
    <w:abstractNumId w:val="4"/>
  </w:num>
  <w:num w:numId="46">
    <w:abstractNumId w:val="12"/>
  </w:num>
  <w:num w:numId="47">
    <w:abstractNumId w:val="38"/>
  </w:num>
  <w:num w:numId="48">
    <w:abstractNumId w:val="0"/>
  </w:num>
  <w:num w:numId="49">
    <w:abstractNumId w:val="32"/>
  </w:num>
  <w:num w:numId="50">
    <w:abstractNumId w:val="29"/>
  </w:num>
  <w:num w:numId="51">
    <w:abstractNumId w:val="27"/>
  </w:num>
  <w:num w:numId="52">
    <w:abstractNumId w:val="35"/>
  </w:num>
  <w:num w:numId="53">
    <w:abstractNumId w:val="7"/>
  </w:num>
  <w:num w:numId="54">
    <w:abstractNumId w:val="45"/>
  </w:num>
  <w:num w:numId="55">
    <w:abstractNumId w:val="41"/>
  </w:num>
  <w:num w:numId="56">
    <w:abstractNumId w:val="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8"/>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03F3F"/>
    <w:rsid w:val="000B0F26"/>
    <w:rsid w:val="000E51A3"/>
    <w:rsid w:val="000F5231"/>
    <w:rsid w:val="001C14FD"/>
    <w:rsid w:val="002C25EE"/>
    <w:rsid w:val="002C3AC7"/>
    <w:rsid w:val="002F3F93"/>
    <w:rsid w:val="003770EA"/>
    <w:rsid w:val="003D3BF3"/>
    <w:rsid w:val="003E6140"/>
    <w:rsid w:val="004E1832"/>
    <w:rsid w:val="0050346F"/>
    <w:rsid w:val="005F1246"/>
    <w:rsid w:val="00677DFC"/>
    <w:rsid w:val="006D7742"/>
    <w:rsid w:val="00762547"/>
    <w:rsid w:val="007D6AFF"/>
    <w:rsid w:val="00813AEC"/>
    <w:rsid w:val="008A3EF1"/>
    <w:rsid w:val="00996E34"/>
    <w:rsid w:val="00A5044F"/>
    <w:rsid w:val="00AA0E06"/>
    <w:rsid w:val="00B03F3F"/>
    <w:rsid w:val="00B3571B"/>
    <w:rsid w:val="00B827AA"/>
    <w:rsid w:val="00BA1C9C"/>
    <w:rsid w:val="00C43D02"/>
    <w:rsid w:val="00C57047"/>
    <w:rsid w:val="00C70FA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3F"/>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F3F"/>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B03F3F"/>
  </w:style>
  <w:style w:type="character" w:customStyle="1" w:styleId="FootnoteTextChar">
    <w:name w:val="Footnote Text Char"/>
    <w:basedOn w:val="DefaultParagraphFont"/>
    <w:link w:val="FootnoteText"/>
    <w:semiHidden/>
    <w:rsid w:val="00B03F3F"/>
    <w:rPr>
      <w:rFonts w:ascii="Times New Roman" w:eastAsia="Times New Roman" w:hAnsi="Times New Roman" w:cs="Times New Roman"/>
      <w:sz w:val="20"/>
      <w:szCs w:val="20"/>
      <w:lang w:eastAsia="lt-LT"/>
    </w:rPr>
  </w:style>
  <w:style w:type="character" w:styleId="FootnoteReference">
    <w:name w:val="footnote reference"/>
    <w:basedOn w:val="DefaultParagraphFont"/>
    <w:semiHidden/>
    <w:rsid w:val="00B03F3F"/>
    <w:rPr>
      <w:vertAlign w:val="superscript"/>
    </w:rPr>
  </w:style>
  <w:style w:type="paragraph" w:styleId="Header">
    <w:name w:val="header"/>
    <w:basedOn w:val="Normal"/>
    <w:link w:val="HeaderChar"/>
    <w:uiPriority w:val="99"/>
    <w:rsid w:val="00B03F3F"/>
    <w:pPr>
      <w:widowControl/>
      <w:tabs>
        <w:tab w:val="center" w:pos="4153"/>
        <w:tab w:val="right" w:pos="8306"/>
      </w:tabs>
      <w:autoSpaceDE/>
      <w:autoSpaceDN/>
      <w:adjustRightInd/>
      <w:ind w:firstLine="720"/>
      <w:jc w:val="both"/>
    </w:pPr>
    <w:rPr>
      <w:sz w:val="24"/>
      <w:lang w:eastAsia="en-US"/>
    </w:rPr>
  </w:style>
  <w:style w:type="character" w:customStyle="1" w:styleId="HeaderChar">
    <w:name w:val="Header Char"/>
    <w:basedOn w:val="DefaultParagraphFont"/>
    <w:link w:val="Header"/>
    <w:uiPriority w:val="99"/>
    <w:rsid w:val="00B03F3F"/>
    <w:rPr>
      <w:rFonts w:ascii="Times New Roman" w:eastAsia="Times New Roman" w:hAnsi="Times New Roman" w:cs="Times New Roman"/>
      <w:sz w:val="24"/>
      <w:szCs w:val="20"/>
    </w:rPr>
  </w:style>
  <w:style w:type="paragraph" w:styleId="Footer">
    <w:name w:val="footer"/>
    <w:basedOn w:val="Normal"/>
    <w:link w:val="FooterChar"/>
    <w:rsid w:val="00B03F3F"/>
    <w:pPr>
      <w:widowControl/>
      <w:tabs>
        <w:tab w:val="center" w:pos="4153"/>
        <w:tab w:val="right" w:pos="8306"/>
      </w:tabs>
      <w:autoSpaceDE/>
      <w:autoSpaceDN/>
      <w:adjustRightInd/>
      <w:ind w:firstLine="720"/>
      <w:jc w:val="both"/>
    </w:pPr>
    <w:rPr>
      <w:sz w:val="24"/>
      <w:lang w:eastAsia="en-US"/>
    </w:rPr>
  </w:style>
  <w:style w:type="character" w:customStyle="1" w:styleId="FooterChar">
    <w:name w:val="Footer Char"/>
    <w:basedOn w:val="DefaultParagraphFont"/>
    <w:link w:val="Footer"/>
    <w:rsid w:val="00B03F3F"/>
    <w:rPr>
      <w:rFonts w:ascii="Times New Roman" w:eastAsia="Times New Roman" w:hAnsi="Times New Roman" w:cs="Times New Roman"/>
      <w:sz w:val="24"/>
      <w:szCs w:val="20"/>
    </w:rPr>
  </w:style>
  <w:style w:type="character" w:styleId="PageNumber">
    <w:name w:val="page number"/>
    <w:basedOn w:val="DefaultParagraphFont"/>
    <w:rsid w:val="00B03F3F"/>
  </w:style>
  <w:style w:type="character" w:styleId="Hyperlink">
    <w:name w:val="Hyperlink"/>
    <w:basedOn w:val="DefaultParagraphFont"/>
    <w:rsid w:val="00B03F3F"/>
    <w:rPr>
      <w:color w:val="0000FF"/>
      <w:u w:val="single"/>
    </w:rPr>
  </w:style>
  <w:style w:type="paragraph" w:styleId="HTMLPreformatted">
    <w:name w:val="HTML Preformatted"/>
    <w:basedOn w:val="Normal"/>
    <w:link w:val="HTMLPreformattedChar"/>
    <w:rsid w:val="00B03F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B03F3F"/>
    <w:rPr>
      <w:rFonts w:ascii="Courier New" w:eastAsia="Times New Roman" w:hAnsi="Courier New" w:cs="Courier New"/>
      <w:sz w:val="20"/>
      <w:szCs w:val="20"/>
      <w:lang w:eastAsia="lt-LT"/>
    </w:rPr>
  </w:style>
  <w:style w:type="paragraph" w:customStyle="1" w:styleId="Bodytext">
    <w:name w:val="Body text"/>
    <w:rsid w:val="00B03F3F"/>
    <w:pPr>
      <w:autoSpaceDE w:val="0"/>
      <w:autoSpaceDN w:val="0"/>
      <w:adjustRightInd w:val="0"/>
      <w:spacing w:line="240" w:lineRule="auto"/>
      <w:ind w:firstLine="312"/>
    </w:pPr>
    <w:rPr>
      <w:rFonts w:ascii="TimesLT" w:eastAsia="Times New Roman" w:hAnsi="TimesLT" w:cs="Times New Roman"/>
      <w:sz w:val="20"/>
      <w:szCs w:val="20"/>
      <w:lang w:val="en-US"/>
    </w:rPr>
  </w:style>
  <w:style w:type="paragraph" w:customStyle="1" w:styleId="CentrBoldm">
    <w:name w:val="CentrBoldm"/>
    <w:basedOn w:val="Normal"/>
    <w:rsid w:val="00B03F3F"/>
    <w:pPr>
      <w:widowControl/>
      <w:jc w:val="center"/>
    </w:pPr>
    <w:rPr>
      <w:rFonts w:ascii="TimesLT" w:hAnsi="TimesLT"/>
      <w:b/>
      <w:bCs/>
      <w:lang w:val="en-US" w:eastAsia="en-US"/>
    </w:rPr>
  </w:style>
  <w:style w:type="paragraph" w:customStyle="1" w:styleId="Patvirtinta">
    <w:name w:val="Patvirtinta"/>
    <w:rsid w:val="00B03F3F"/>
    <w:pPr>
      <w:tabs>
        <w:tab w:val="left" w:pos="1304"/>
        <w:tab w:val="left" w:pos="1457"/>
        <w:tab w:val="left" w:pos="1604"/>
        <w:tab w:val="left" w:pos="1757"/>
      </w:tabs>
      <w:autoSpaceDE w:val="0"/>
      <w:autoSpaceDN w:val="0"/>
      <w:adjustRightInd w:val="0"/>
      <w:spacing w:line="240" w:lineRule="auto"/>
      <w:ind w:left="5953" w:firstLine="0"/>
      <w:jc w:val="left"/>
    </w:pPr>
    <w:rPr>
      <w:rFonts w:ascii="TimesLT" w:eastAsia="Times New Roman" w:hAnsi="TimesLT" w:cs="Times New Roman"/>
      <w:sz w:val="20"/>
      <w:szCs w:val="20"/>
      <w:lang w:val="en-US"/>
    </w:rPr>
  </w:style>
  <w:style w:type="paragraph" w:customStyle="1" w:styleId="MAZAS">
    <w:name w:val="MAZAS"/>
    <w:rsid w:val="00B03F3F"/>
    <w:pPr>
      <w:autoSpaceDE w:val="0"/>
      <w:autoSpaceDN w:val="0"/>
      <w:adjustRightInd w:val="0"/>
      <w:spacing w:line="240" w:lineRule="auto"/>
      <w:ind w:firstLine="312"/>
    </w:pPr>
    <w:rPr>
      <w:rFonts w:ascii="TimesLT" w:eastAsia="Times New Roman" w:hAnsi="TimesLT" w:cs="Times New Roman"/>
      <w:color w:val="000000"/>
      <w:sz w:val="8"/>
      <w:szCs w:val="8"/>
      <w:lang w:val="en-US"/>
    </w:rPr>
  </w:style>
  <w:style w:type="paragraph" w:customStyle="1" w:styleId="CentrBold">
    <w:name w:val="CentrBold"/>
    <w:rsid w:val="00B03F3F"/>
    <w:pPr>
      <w:autoSpaceDE w:val="0"/>
      <w:autoSpaceDN w:val="0"/>
      <w:adjustRightInd w:val="0"/>
      <w:spacing w:line="240" w:lineRule="auto"/>
      <w:ind w:firstLine="0"/>
      <w:jc w:val="center"/>
    </w:pPr>
    <w:rPr>
      <w:rFonts w:ascii="TimesLT" w:eastAsia="Times New Roman" w:hAnsi="TimesLT" w:cs="Times New Roman"/>
      <w:b/>
      <w:bCs/>
      <w:caps/>
      <w:sz w:val="20"/>
      <w:szCs w:val="20"/>
      <w:lang w:val="en-US"/>
    </w:rPr>
  </w:style>
  <w:style w:type="paragraph" w:styleId="ListParagraph">
    <w:name w:val="List Paragraph"/>
    <w:basedOn w:val="Normal"/>
    <w:uiPriority w:val="34"/>
    <w:qFormat/>
    <w:rsid w:val="007D6A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p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34</Pages>
  <Words>70454</Words>
  <Characters>40160</Characters>
  <Application>Microsoft Office Word</Application>
  <DocSecurity>0</DocSecurity>
  <Lines>334</Lines>
  <Paragraphs>220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Arune</dc:creator>
  <cp:lastModifiedBy>Arune</cp:lastModifiedBy>
  <cp:revision>10</cp:revision>
  <cp:lastPrinted>2012-11-27T11:55:00Z</cp:lastPrinted>
  <dcterms:created xsi:type="dcterms:W3CDTF">2012-10-22T08:48:00Z</dcterms:created>
  <dcterms:modified xsi:type="dcterms:W3CDTF">2012-11-27T11:57:00Z</dcterms:modified>
</cp:coreProperties>
</file>