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D3" w:rsidRPr="00446A51" w:rsidRDefault="00F81AD3" w:rsidP="00C6296D">
      <w:pPr>
        <w:pStyle w:val="Default"/>
        <w:ind w:firstLine="1440"/>
        <w:rPr>
          <w:lang w:val="lt-LT"/>
        </w:rPr>
      </w:pPr>
    </w:p>
    <w:p w:rsidR="00F81AD3" w:rsidRPr="00446A51" w:rsidRDefault="00F81AD3" w:rsidP="00F900D1">
      <w:pPr>
        <w:pStyle w:val="Default"/>
        <w:ind w:left="5040" w:firstLine="205"/>
        <w:rPr>
          <w:lang w:val="lt-LT"/>
        </w:rPr>
      </w:pPr>
      <w:r w:rsidRPr="00446A51">
        <w:rPr>
          <w:lang w:val="lt-LT"/>
        </w:rPr>
        <w:t xml:space="preserve">PATVIRTINTA </w:t>
      </w:r>
    </w:p>
    <w:p w:rsidR="00F81AD3" w:rsidRPr="00446A51" w:rsidRDefault="002F04ED" w:rsidP="00F900D1">
      <w:pPr>
        <w:pStyle w:val="Default"/>
        <w:ind w:left="5040" w:firstLine="205"/>
        <w:rPr>
          <w:lang w:val="lt-LT"/>
        </w:rPr>
      </w:pPr>
      <w:r>
        <w:rPr>
          <w:lang w:val="lt-LT"/>
        </w:rPr>
        <w:t xml:space="preserve">Druskininkų „Ryto“ gimnazijos </w:t>
      </w:r>
      <w:r w:rsidR="000741F8" w:rsidRPr="00446A51">
        <w:rPr>
          <w:lang w:val="lt-LT"/>
        </w:rPr>
        <w:t>direktoriaus</w:t>
      </w:r>
    </w:p>
    <w:p w:rsidR="00F81AD3" w:rsidRPr="00446A51" w:rsidRDefault="000741F8" w:rsidP="00F900D1">
      <w:pPr>
        <w:pStyle w:val="Default"/>
        <w:ind w:left="4525" w:firstLine="720"/>
        <w:rPr>
          <w:lang w:val="lt-LT"/>
        </w:rPr>
      </w:pPr>
      <w:r w:rsidRPr="00446A51">
        <w:rPr>
          <w:lang w:val="lt-LT"/>
        </w:rPr>
        <w:t>2014</w:t>
      </w:r>
      <w:r w:rsidR="00F81AD3" w:rsidRPr="00446A51">
        <w:rPr>
          <w:lang w:val="lt-LT"/>
        </w:rPr>
        <w:t xml:space="preserve"> m. </w:t>
      </w:r>
      <w:r w:rsidR="002F04ED">
        <w:rPr>
          <w:lang w:val="lt-LT"/>
        </w:rPr>
        <w:t>rugsėjo 1</w:t>
      </w:r>
      <w:r w:rsidR="00DC427E">
        <w:rPr>
          <w:lang w:val="lt-LT"/>
        </w:rPr>
        <w:t>0</w:t>
      </w:r>
      <w:r w:rsidR="002F04ED">
        <w:rPr>
          <w:lang w:val="lt-LT"/>
        </w:rPr>
        <w:t xml:space="preserve"> d. įsakymu Nr.</w:t>
      </w:r>
      <w:r w:rsidR="00DC427E">
        <w:rPr>
          <w:lang w:val="lt-LT"/>
        </w:rPr>
        <w:t>V1-252</w:t>
      </w:r>
    </w:p>
    <w:p w:rsidR="002A1A1C" w:rsidRPr="00446A51" w:rsidRDefault="002A1A1C" w:rsidP="00C6296D">
      <w:pPr>
        <w:pStyle w:val="Default"/>
        <w:ind w:firstLine="1440"/>
        <w:rPr>
          <w:b/>
          <w:bCs/>
          <w:lang w:val="lt-LT"/>
        </w:rPr>
      </w:pPr>
    </w:p>
    <w:p w:rsidR="002A1A1C" w:rsidRPr="00446A51" w:rsidRDefault="002A1A1C" w:rsidP="00C6296D">
      <w:pPr>
        <w:pStyle w:val="Default"/>
        <w:ind w:firstLine="1440"/>
        <w:rPr>
          <w:b/>
          <w:bCs/>
          <w:lang w:val="lt-LT"/>
        </w:rPr>
      </w:pPr>
    </w:p>
    <w:p w:rsidR="00F81AD3" w:rsidRDefault="002F04ED" w:rsidP="002A1A1C">
      <w:pPr>
        <w:pStyle w:val="Default"/>
        <w:jc w:val="center"/>
        <w:rPr>
          <w:b/>
          <w:bCs/>
          <w:lang w:val="lt-LT"/>
        </w:rPr>
      </w:pPr>
      <w:r>
        <w:rPr>
          <w:b/>
          <w:bCs/>
          <w:lang w:val="lt-LT"/>
        </w:rPr>
        <w:t xml:space="preserve">DRUSKININKŲ „RYTO“ GIMNAZIJOS </w:t>
      </w:r>
      <w:r w:rsidR="00F81AD3" w:rsidRPr="00446A51">
        <w:rPr>
          <w:b/>
          <w:bCs/>
          <w:lang w:val="lt-LT"/>
        </w:rPr>
        <w:t>SUPAPRASTINTŲ VIEŠŲJŲ PIRKIMŲ TAISYKLĖS</w:t>
      </w:r>
    </w:p>
    <w:p w:rsidR="00266A55" w:rsidRDefault="00266A55" w:rsidP="002A1A1C">
      <w:pPr>
        <w:pStyle w:val="Default"/>
        <w:jc w:val="center"/>
        <w:rPr>
          <w:b/>
          <w:bCs/>
          <w:lang w:val="lt-LT"/>
        </w:rPr>
      </w:pPr>
    </w:p>
    <w:p w:rsidR="004F3315" w:rsidRDefault="004F3315" w:rsidP="00252622">
      <w:pPr>
        <w:pStyle w:val="Default"/>
        <w:rPr>
          <w:b/>
          <w:bCs/>
          <w:lang w:val="lt-LT"/>
        </w:rPr>
      </w:pPr>
    </w:p>
    <w:p w:rsidR="004F3315" w:rsidRDefault="004F3315" w:rsidP="00252622">
      <w:pPr>
        <w:pStyle w:val="Default"/>
        <w:rPr>
          <w:lang w:val="lt-LT"/>
        </w:rPr>
      </w:pPr>
    </w:p>
    <w:sdt>
      <w:sdtPr>
        <w:rPr>
          <w:rFonts w:asciiTheme="minorHAnsi" w:eastAsiaTheme="minorHAnsi" w:hAnsiTheme="minorHAnsi" w:cstheme="minorBidi"/>
          <w:b w:val="0"/>
          <w:bCs w:val="0"/>
          <w:sz w:val="22"/>
          <w:szCs w:val="22"/>
        </w:rPr>
        <w:id w:val="3718748"/>
        <w:docPartObj>
          <w:docPartGallery w:val="Table of Contents"/>
          <w:docPartUnique/>
        </w:docPartObj>
      </w:sdtPr>
      <w:sdtContent>
        <w:p w:rsidR="00EC02D8" w:rsidRPr="00BE46B4" w:rsidRDefault="00BE46B4" w:rsidP="009A5B6E">
          <w:pPr>
            <w:pStyle w:val="Turinys1"/>
          </w:pPr>
          <w:r w:rsidRPr="00BE46B4">
            <w:t>TURINYS</w:t>
          </w:r>
        </w:p>
        <w:p w:rsidR="00BE46B4" w:rsidRPr="009A5B6E" w:rsidRDefault="00CC4328" w:rsidP="009A5B6E">
          <w:pPr>
            <w:pStyle w:val="Turinys1"/>
            <w:rPr>
              <w:rFonts w:eastAsiaTheme="minorEastAsia"/>
              <w:noProof/>
              <w:lang w:eastAsia="lt-LT"/>
            </w:rPr>
          </w:pPr>
          <w:r w:rsidRPr="00CC4328">
            <w:fldChar w:fldCharType="begin"/>
          </w:r>
          <w:r w:rsidR="00EC02D8" w:rsidRPr="00EC02D8">
            <w:instrText xml:space="preserve"> TOC \o "1-3" \h \z \u </w:instrText>
          </w:r>
          <w:r w:rsidRPr="00CC4328">
            <w:fldChar w:fldCharType="separate"/>
          </w:r>
          <w:hyperlink w:anchor="_Toc398203647" w:history="1">
            <w:r w:rsidR="00BE46B4" w:rsidRPr="009A5B6E">
              <w:rPr>
                <w:rStyle w:val="Hipersaitas"/>
                <w:noProof/>
              </w:rPr>
              <w:t>I.</w:t>
            </w:r>
            <w:r w:rsidR="00BE46B4" w:rsidRPr="009A5B6E">
              <w:rPr>
                <w:rFonts w:eastAsiaTheme="minorEastAsia"/>
                <w:noProof/>
                <w:lang w:eastAsia="lt-LT"/>
              </w:rPr>
              <w:tab/>
            </w:r>
            <w:r w:rsidR="00BE46B4" w:rsidRPr="009A5B6E">
              <w:rPr>
                <w:rStyle w:val="Hipersaitas"/>
                <w:noProof/>
              </w:rPr>
              <w:t>BENDROSIOS NUOSTATOS</w:t>
            </w:r>
            <w:r w:rsidR="00BE46B4" w:rsidRPr="009A5B6E">
              <w:rPr>
                <w:noProof/>
                <w:webHidden/>
              </w:rPr>
              <w:tab/>
            </w:r>
            <w:r w:rsidRPr="009A5B6E">
              <w:rPr>
                <w:noProof/>
                <w:webHidden/>
              </w:rPr>
              <w:fldChar w:fldCharType="begin"/>
            </w:r>
            <w:r w:rsidR="00BE46B4" w:rsidRPr="009A5B6E">
              <w:rPr>
                <w:noProof/>
                <w:webHidden/>
              </w:rPr>
              <w:instrText xml:space="preserve"> PAGEREF _Toc398203647 \h </w:instrText>
            </w:r>
            <w:r w:rsidRPr="009A5B6E">
              <w:rPr>
                <w:noProof/>
                <w:webHidden/>
              </w:rPr>
            </w:r>
            <w:r w:rsidRPr="009A5B6E">
              <w:rPr>
                <w:noProof/>
                <w:webHidden/>
              </w:rPr>
              <w:fldChar w:fldCharType="separate"/>
            </w:r>
            <w:r w:rsidR="00683B34">
              <w:rPr>
                <w:noProof/>
                <w:webHidden/>
              </w:rPr>
              <w:t>2</w:t>
            </w:r>
            <w:r w:rsidRPr="009A5B6E">
              <w:rPr>
                <w:noProof/>
                <w:webHidden/>
              </w:rPr>
              <w:fldChar w:fldCharType="end"/>
            </w:r>
          </w:hyperlink>
        </w:p>
        <w:p w:rsidR="00BE46B4" w:rsidRPr="009A5B6E" w:rsidRDefault="00CC4328" w:rsidP="009A5B6E">
          <w:pPr>
            <w:pStyle w:val="Turinys1"/>
            <w:rPr>
              <w:rFonts w:eastAsiaTheme="minorEastAsia"/>
              <w:noProof/>
              <w:lang w:eastAsia="lt-LT"/>
            </w:rPr>
          </w:pPr>
          <w:hyperlink w:anchor="_Toc398203648" w:history="1">
            <w:r w:rsidR="00BE46B4" w:rsidRPr="009A5B6E">
              <w:rPr>
                <w:rStyle w:val="Hipersaitas"/>
                <w:noProof/>
              </w:rPr>
              <w:t>II.</w:t>
            </w:r>
            <w:r w:rsidR="00BE46B4" w:rsidRPr="009A5B6E">
              <w:rPr>
                <w:rFonts w:eastAsiaTheme="minorEastAsia"/>
                <w:noProof/>
                <w:lang w:eastAsia="lt-LT"/>
              </w:rPr>
              <w:tab/>
            </w:r>
            <w:r w:rsidR="00BE46B4" w:rsidRPr="009A5B6E">
              <w:rPr>
                <w:rStyle w:val="Hipersaitas"/>
                <w:noProof/>
              </w:rPr>
              <w:t>SĄVOKOS</w:t>
            </w:r>
            <w:r w:rsidR="00BE46B4" w:rsidRPr="009A5B6E">
              <w:rPr>
                <w:noProof/>
                <w:webHidden/>
              </w:rPr>
              <w:tab/>
            </w:r>
            <w:r w:rsidRPr="009A5B6E">
              <w:rPr>
                <w:noProof/>
                <w:webHidden/>
              </w:rPr>
              <w:fldChar w:fldCharType="begin"/>
            </w:r>
            <w:r w:rsidR="00BE46B4" w:rsidRPr="009A5B6E">
              <w:rPr>
                <w:noProof/>
                <w:webHidden/>
              </w:rPr>
              <w:instrText xml:space="preserve"> PAGEREF _Toc398203648 \h </w:instrText>
            </w:r>
            <w:r w:rsidRPr="009A5B6E">
              <w:rPr>
                <w:noProof/>
                <w:webHidden/>
              </w:rPr>
            </w:r>
            <w:r w:rsidRPr="009A5B6E">
              <w:rPr>
                <w:noProof/>
                <w:webHidden/>
              </w:rPr>
              <w:fldChar w:fldCharType="separate"/>
            </w:r>
            <w:r w:rsidR="00683B34">
              <w:rPr>
                <w:noProof/>
                <w:webHidden/>
              </w:rPr>
              <w:t>2</w:t>
            </w:r>
            <w:r w:rsidRPr="009A5B6E">
              <w:rPr>
                <w:noProof/>
                <w:webHidden/>
              </w:rPr>
              <w:fldChar w:fldCharType="end"/>
            </w:r>
          </w:hyperlink>
        </w:p>
        <w:p w:rsidR="00BE46B4" w:rsidRPr="009A5B6E" w:rsidRDefault="00CC4328" w:rsidP="009A5B6E">
          <w:pPr>
            <w:pStyle w:val="Turinys1"/>
            <w:rPr>
              <w:rFonts w:eastAsiaTheme="minorEastAsia"/>
              <w:noProof/>
              <w:lang w:eastAsia="lt-LT"/>
            </w:rPr>
          </w:pPr>
          <w:hyperlink w:anchor="_Toc398203649" w:history="1">
            <w:r w:rsidR="00BE46B4" w:rsidRPr="009A5B6E">
              <w:rPr>
                <w:rStyle w:val="Hipersaitas"/>
                <w:noProof/>
              </w:rPr>
              <w:t>III.</w:t>
            </w:r>
            <w:r w:rsidR="00BE46B4" w:rsidRPr="009A5B6E">
              <w:rPr>
                <w:rFonts w:eastAsiaTheme="minorEastAsia"/>
                <w:noProof/>
                <w:lang w:eastAsia="lt-LT"/>
              </w:rPr>
              <w:tab/>
            </w:r>
            <w:r w:rsidR="00BE46B4" w:rsidRPr="009A5B6E">
              <w:rPr>
                <w:rStyle w:val="Hipersaitas"/>
                <w:noProof/>
              </w:rPr>
              <w:t>SUPAPRASTINTŲ PIRKIMŲ PLANAVIMAS</w:t>
            </w:r>
            <w:r w:rsidR="00BE46B4" w:rsidRPr="009A5B6E">
              <w:rPr>
                <w:noProof/>
                <w:webHidden/>
              </w:rPr>
              <w:tab/>
            </w:r>
            <w:r w:rsidRPr="009A5B6E">
              <w:rPr>
                <w:noProof/>
                <w:webHidden/>
              </w:rPr>
              <w:fldChar w:fldCharType="begin"/>
            </w:r>
            <w:r w:rsidR="00BE46B4" w:rsidRPr="009A5B6E">
              <w:rPr>
                <w:noProof/>
                <w:webHidden/>
              </w:rPr>
              <w:instrText xml:space="preserve"> PAGEREF _Toc398203649 \h </w:instrText>
            </w:r>
            <w:r w:rsidRPr="009A5B6E">
              <w:rPr>
                <w:noProof/>
                <w:webHidden/>
              </w:rPr>
            </w:r>
            <w:r w:rsidRPr="009A5B6E">
              <w:rPr>
                <w:noProof/>
                <w:webHidden/>
              </w:rPr>
              <w:fldChar w:fldCharType="separate"/>
            </w:r>
            <w:r w:rsidR="00683B34">
              <w:rPr>
                <w:noProof/>
                <w:webHidden/>
              </w:rPr>
              <w:t>3</w:t>
            </w:r>
            <w:r w:rsidRPr="009A5B6E">
              <w:rPr>
                <w:noProof/>
                <w:webHidden/>
              </w:rPr>
              <w:fldChar w:fldCharType="end"/>
            </w:r>
          </w:hyperlink>
        </w:p>
        <w:p w:rsidR="00BE46B4" w:rsidRPr="009A5B6E" w:rsidRDefault="00CC4328" w:rsidP="009A5B6E">
          <w:pPr>
            <w:pStyle w:val="Turinys1"/>
            <w:rPr>
              <w:rFonts w:eastAsiaTheme="minorEastAsia"/>
              <w:noProof/>
              <w:lang w:eastAsia="lt-LT"/>
            </w:rPr>
          </w:pPr>
          <w:hyperlink w:anchor="_Toc398203650" w:history="1">
            <w:r w:rsidR="00BE46B4" w:rsidRPr="009A5B6E">
              <w:rPr>
                <w:rStyle w:val="Hipersaitas"/>
                <w:noProof/>
              </w:rPr>
              <w:t>IV.</w:t>
            </w:r>
            <w:r w:rsidR="00BE46B4" w:rsidRPr="009A5B6E">
              <w:rPr>
                <w:rFonts w:eastAsiaTheme="minorEastAsia"/>
                <w:noProof/>
                <w:lang w:eastAsia="lt-LT"/>
              </w:rPr>
              <w:tab/>
            </w:r>
            <w:r w:rsidR="00BE46B4" w:rsidRPr="009A5B6E">
              <w:rPr>
                <w:rStyle w:val="Hipersaitas"/>
                <w:noProof/>
              </w:rPr>
              <w:t>SUPAPRASTINTUS PIRKIMUS ATLIEKANTYS ASMENYS</w:t>
            </w:r>
            <w:r w:rsidR="00BE46B4" w:rsidRPr="009A5B6E">
              <w:rPr>
                <w:noProof/>
                <w:webHidden/>
              </w:rPr>
              <w:tab/>
            </w:r>
            <w:r w:rsidRPr="009A5B6E">
              <w:rPr>
                <w:noProof/>
                <w:webHidden/>
              </w:rPr>
              <w:fldChar w:fldCharType="begin"/>
            </w:r>
            <w:r w:rsidR="00BE46B4" w:rsidRPr="009A5B6E">
              <w:rPr>
                <w:noProof/>
                <w:webHidden/>
              </w:rPr>
              <w:instrText xml:space="preserve"> PAGEREF _Toc398203650 \h </w:instrText>
            </w:r>
            <w:r w:rsidRPr="009A5B6E">
              <w:rPr>
                <w:noProof/>
                <w:webHidden/>
              </w:rPr>
            </w:r>
            <w:r w:rsidRPr="009A5B6E">
              <w:rPr>
                <w:noProof/>
                <w:webHidden/>
              </w:rPr>
              <w:fldChar w:fldCharType="separate"/>
            </w:r>
            <w:r w:rsidR="00683B34">
              <w:rPr>
                <w:noProof/>
                <w:webHidden/>
              </w:rPr>
              <w:t>3</w:t>
            </w:r>
            <w:r w:rsidRPr="009A5B6E">
              <w:rPr>
                <w:noProof/>
                <w:webHidden/>
              </w:rPr>
              <w:fldChar w:fldCharType="end"/>
            </w:r>
          </w:hyperlink>
        </w:p>
        <w:p w:rsidR="00BE46B4" w:rsidRPr="009A5B6E" w:rsidRDefault="00CC4328" w:rsidP="009A5B6E">
          <w:pPr>
            <w:pStyle w:val="Turinys1"/>
            <w:jc w:val="left"/>
            <w:rPr>
              <w:rFonts w:eastAsiaTheme="minorEastAsia"/>
              <w:noProof/>
              <w:lang w:eastAsia="lt-LT"/>
            </w:rPr>
          </w:pPr>
          <w:hyperlink w:anchor="_Toc398203651" w:history="1">
            <w:r w:rsidR="00BE46B4" w:rsidRPr="009A5B6E">
              <w:rPr>
                <w:rStyle w:val="Hipersaitas"/>
                <w:noProof/>
              </w:rPr>
              <w:t>V.</w:t>
            </w:r>
            <w:r w:rsidR="00BE46B4" w:rsidRPr="009A5B6E">
              <w:rPr>
                <w:rFonts w:eastAsiaTheme="minorEastAsia"/>
                <w:noProof/>
                <w:lang w:eastAsia="lt-LT"/>
              </w:rPr>
              <w:tab/>
            </w:r>
            <w:r w:rsidR="00BE46B4" w:rsidRPr="009A5B6E">
              <w:rPr>
                <w:rStyle w:val="Hipersaitas"/>
                <w:noProof/>
              </w:rPr>
              <w:t>PIRKIMAI PER CENTRINĘ PERKANČIĄJĄ ORGANIZACIJĄ IR CENTRINĖS VIEŠŲJŲ PIRKIMŲ INFORMACINĖS SISTEMOS PRIEMONĖMIS</w:t>
            </w:r>
            <w:r w:rsidR="00BE46B4" w:rsidRPr="009A5B6E">
              <w:rPr>
                <w:noProof/>
                <w:webHidden/>
              </w:rPr>
              <w:tab/>
            </w:r>
            <w:r w:rsidRPr="009A5B6E">
              <w:rPr>
                <w:noProof/>
                <w:webHidden/>
              </w:rPr>
              <w:fldChar w:fldCharType="begin"/>
            </w:r>
            <w:r w:rsidR="00BE46B4" w:rsidRPr="009A5B6E">
              <w:rPr>
                <w:noProof/>
                <w:webHidden/>
              </w:rPr>
              <w:instrText xml:space="preserve"> PAGEREF _Toc398203651 \h </w:instrText>
            </w:r>
            <w:r w:rsidRPr="009A5B6E">
              <w:rPr>
                <w:noProof/>
                <w:webHidden/>
              </w:rPr>
            </w:r>
            <w:r w:rsidRPr="009A5B6E">
              <w:rPr>
                <w:noProof/>
                <w:webHidden/>
              </w:rPr>
              <w:fldChar w:fldCharType="separate"/>
            </w:r>
            <w:r w:rsidR="00683B34">
              <w:rPr>
                <w:noProof/>
                <w:webHidden/>
              </w:rPr>
              <w:t>4</w:t>
            </w:r>
            <w:r w:rsidRPr="009A5B6E">
              <w:rPr>
                <w:noProof/>
                <w:webHidden/>
              </w:rPr>
              <w:fldChar w:fldCharType="end"/>
            </w:r>
          </w:hyperlink>
        </w:p>
        <w:p w:rsidR="00BE46B4" w:rsidRPr="009A5B6E" w:rsidRDefault="00CC4328" w:rsidP="009A5B6E">
          <w:pPr>
            <w:pStyle w:val="Turinys1"/>
            <w:rPr>
              <w:rFonts w:eastAsiaTheme="minorEastAsia"/>
              <w:noProof/>
              <w:lang w:eastAsia="lt-LT"/>
            </w:rPr>
          </w:pPr>
          <w:hyperlink w:anchor="_Toc398203652" w:history="1">
            <w:r w:rsidR="00BE46B4" w:rsidRPr="009A5B6E">
              <w:rPr>
                <w:rStyle w:val="Hipersaitas"/>
                <w:noProof/>
              </w:rPr>
              <w:t>VI.</w:t>
            </w:r>
            <w:r w:rsidR="00BE46B4" w:rsidRPr="009A5B6E">
              <w:rPr>
                <w:rFonts w:eastAsiaTheme="minorEastAsia"/>
                <w:noProof/>
                <w:lang w:eastAsia="lt-LT"/>
              </w:rPr>
              <w:tab/>
            </w:r>
            <w:r w:rsidR="00BE46B4" w:rsidRPr="009A5B6E">
              <w:rPr>
                <w:rStyle w:val="Hipersaitas"/>
                <w:noProof/>
              </w:rPr>
              <w:t>SUPAPRASTINTŲ PIRKIMŲ BŪDAI IR JŲ PASIRINKIMO SĄLYGOS</w:t>
            </w:r>
            <w:r w:rsidR="00BE46B4" w:rsidRPr="009A5B6E">
              <w:rPr>
                <w:noProof/>
                <w:webHidden/>
              </w:rPr>
              <w:tab/>
            </w:r>
            <w:r w:rsidRPr="009A5B6E">
              <w:rPr>
                <w:noProof/>
                <w:webHidden/>
              </w:rPr>
              <w:fldChar w:fldCharType="begin"/>
            </w:r>
            <w:r w:rsidR="00BE46B4" w:rsidRPr="009A5B6E">
              <w:rPr>
                <w:noProof/>
                <w:webHidden/>
              </w:rPr>
              <w:instrText xml:space="preserve"> PAGEREF _Toc398203652 \h </w:instrText>
            </w:r>
            <w:r w:rsidRPr="009A5B6E">
              <w:rPr>
                <w:noProof/>
                <w:webHidden/>
              </w:rPr>
            </w:r>
            <w:r w:rsidRPr="009A5B6E">
              <w:rPr>
                <w:noProof/>
                <w:webHidden/>
              </w:rPr>
              <w:fldChar w:fldCharType="separate"/>
            </w:r>
            <w:r w:rsidR="00683B34">
              <w:rPr>
                <w:noProof/>
                <w:webHidden/>
              </w:rPr>
              <w:t>4</w:t>
            </w:r>
            <w:r w:rsidRPr="009A5B6E">
              <w:rPr>
                <w:noProof/>
                <w:webHidden/>
              </w:rPr>
              <w:fldChar w:fldCharType="end"/>
            </w:r>
          </w:hyperlink>
        </w:p>
        <w:p w:rsidR="00BE46B4" w:rsidRPr="009A5B6E" w:rsidRDefault="00CC4328" w:rsidP="009A5B6E">
          <w:pPr>
            <w:pStyle w:val="Turinys1"/>
            <w:rPr>
              <w:rFonts w:eastAsiaTheme="minorEastAsia"/>
              <w:noProof/>
              <w:lang w:eastAsia="lt-LT"/>
            </w:rPr>
          </w:pPr>
          <w:hyperlink w:anchor="_Toc398203653" w:history="1">
            <w:r w:rsidR="00BE46B4" w:rsidRPr="009A5B6E">
              <w:rPr>
                <w:rStyle w:val="Hipersaitas"/>
                <w:noProof/>
              </w:rPr>
              <w:t>VII.</w:t>
            </w:r>
            <w:r w:rsidR="00BE46B4" w:rsidRPr="009A5B6E">
              <w:rPr>
                <w:rFonts w:eastAsiaTheme="minorEastAsia"/>
                <w:noProof/>
                <w:lang w:eastAsia="lt-LT"/>
              </w:rPr>
              <w:tab/>
            </w:r>
            <w:r w:rsidR="00BE46B4" w:rsidRPr="009A5B6E">
              <w:rPr>
                <w:rStyle w:val="Hipersaitas"/>
                <w:noProof/>
              </w:rPr>
              <w:t>SUPAPRASTINTAS ATVIRAS KONKURSAS</w:t>
            </w:r>
            <w:r w:rsidR="00BE46B4" w:rsidRPr="009A5B6E">
              <w:rPr>
                <w:noProof/>
                <w:webHidden/>
              </w:rPr>
              <w:tab/>
            </w:r>
            <w:r w:rsidRPr="009A5B6E">
              <w:rPr>
                <w:noProof/>
                <w:webHidden/>
              </w:rPr>
              <w:fldChar w:fldCharType="begin"/>
            </w:r>
            <w:r w:rsidR="00BE46B4" w:rsidRPr="009A5B6E">
              <w:rPr>
                <w:noProof/>
                <w:webHidden/>
              </w:rPr>
              <w:instrText xml:space="preserve"> PAGEREF _Toc398203653 \h </w:instrText>
            </w:r>
            <w:r w:rsidRPr="009A5B6E">
              <w:rPr>
                <w:noProof/>
                <w:webHidden/>
              </w:rPr>
            </w:r>
            <w:r w:rsidRPr="009A5B6E">
              <w:rPr>
                <w:noProof/>
                <w:webHidden/>
              </w:rPr>
              <w:fldChar w:fldCharType="separate"/>
            </w:r>
            <w:r w:rsidR="00683B34">
              <w:rPr>
                <w:noProof/>
                <w:webHidden/>
              </w:rPr>
              <w:t>6</w:t>
            </w:r>
            <w:r w:rsidRPr="009A5B6E">
              <w:rPr>
                <w:noProof/>
                <w:webHidden/>
              </w:rPr>
              <w:fldChar w:fldCharType="end"/>
            </w:r>
          </w:hyperlink>
        </w:p>
        <w:p w:rsidR="00BE46B4" w:rsidRPr="009A5B6E" w:rsidRDefault="00CC4328" w:rsidP="009A5B6E">
          <w:pPr>
            <w:pStyle w:val="Turinys1"/>
            <w:rPr>
              <w:rFonts w:eastAsiaTheme="minorEastAsia"/>
              <w:noProof/>
              <w:lang w:eastAsia="lt-LT"/>
            </w:rPr>
          </w:pPr>
          <w:hyperlink w:anchor="_Toc398203654" w:history="1">
            <w:r w:rsidR="00BE46B4" w:rsidRPr="009A5B6E">
              <w:rPr>
                <w:rStyle w:val="Hipersaitas"/>
                <w:noProof/>
              </w:rPr>
              <w:t>VIII.</w:t>
            </w:r>
            <w:r w:rsidR="00BE46B4" w:rsidRPr="009A5B6E">
              <w:rPr>
                <w:rFonts w:eastAsiaTheme="minorEastAsia"/>
                <w:noProof/>
                <w:lang w:eastAsia="lt-LT"/>
              </w:rPr>
              <w:tab/>
            </w:r>
            <w:r w:rsidR="00BE46B4" w:rsidRPr="009A5B6E">
              <w:rPr>
                <w:rStyle w:val="Hipersaitas"/>
                <w:noProof/>
              </w:rPr>
              <w:t>APKLAUSA</w:t>
            </w:r>
            <w:r w:rsidR="00BE46B4" w:rsidRPr="009A5B6E">
              <w:rPr>
                <w:noProof/>
                <w:webHidden/>
              </w:rPr>
              <w:tab/>
            </w:r>
            <w:r w:rsidRPr="009A5B6E">
              <w:rPr>
                <w:noProof/>
                <w:webHidden/>
              </w:rPr>
              <w:fldChar w:fldCharType="begin"/>
            </w:r>
            <w:r w:rsidR="00BE46B4" w:rsidRPr="009A5B6E">
              <w:rPr>
                <w:noProof/>
                <w:webHidden/>
              </w:rPr>
              <w:instrText xml:space="preserve"> PAGEREF _Toc398203654 \h </w:instrText>
            </w:r>
            <w:r w:rsidRPr="009A5B6E">
              <w:rPr>
                <w:noProof/>
                <w:webHidden/>
              </w:rPr>
            </w:r>
            <w:r w:rsidRPr="009A5B6E">
              <w:rPr>
                <w:noProof/>
                <w:webHidden/>
              </w:rPr>
              <w:fldChar w:fldCharType="separate"/>
            </w:r>
            <w:r w:rsidR="00683B34">
              <w:rPr>
                <w:noProof/>
                <w:webHidden/>
              </w:rPr>
              <w:t>8</w:t>
            </w:r>
            <w:r w:rsidRPr="009A5B6E">
              <w:rPr>
                <w:noProof/>
                <w:webHidden/>
              </w:rPr>
              <w:fldChar w:fldCharType="end"/>
            </w:r>
          </w:hyperlink>
        </w:p>
        <w:p w:rsidR="00BE46B4" w:rsidRPr="009A5B6E" w:rsidRDefault="00CC4328" w:rsidP="009A5B6E">
          <w:pPr>
            <w:pStyle w:val="Turinys1"/>
            <w:rPr>
              <w:rFonts w:eastAsiaTheme="minorEastAsia"/>
              <w:noProof/>
              <w:lang w:eastAsia="lt-LT"/>
            </w:rPr>
          </w:pPr>
          <w:hyperlink w:anchor="_Toc398203655" w:history="1">
            <w:r w:rsidR="00BE46B4" w:rsidRPr="009A5B6E">
              <w:rPr>
                <w:rStyle w:val="Hipersaitas"/>
                <w:noProof/>
              </w:rPr>
              <w:t>IX.</w:t>
            </w:r>
            <w:r w:rsidR="00BE46B4" w:rsidRPr="009A5B6E">
              <w:rPr>
                <w:rFonts w:eastAsiaTheme="minorEastAsia"/>
                <w:noProof/>
                <w:lang w:eastAsia="lt-LT"/>
              </w:rPr>
              <w:tab/>
            </w:r>
            <w:r w:rsidR="00BE46B4" w:rsidRPr="009A5B6E">
              <w:rPr>
                <w:rStyle w:val="Hipersaitas"/>
                <w:noProof/>
              </w:rPr>
              <w:t>INFORMACIJOS APIE SUPAPRASTINTUS PIRKIMUS TEIKIMAS</w:t>
            </w:r>
            <w:r w:rsidR="00BE46B4" w:rsidRPr="009A5B6E">
              <w:rPr>
                <w:noProof/>
                <w:webHidden/>
              </w:rPr>
              <w:tab/>
            </w:r>
            <w:r w:rsidRPr="009A5B6E">
              <w:rPr>
                <w:noProof/>
                <w:webHidden/>
              </w:rPr>
              <w:fldChar w:fldCharType="begin"/>
            </w:r>
            <w:r w:rsidR="00BE46B4" w:rsidRPr="009A5B6E">
              <w:rPr>
                <w:noProof/>
                <w:webHidden/>
              </w:rPr>
              <w:instrText xml:space="preserve"> PAGEREF _Toc398203655 \h </w:instrText>
            </w:r>
            <w:r w:rsidRPr="009A5B6E">
              <w:rPr>
                <w:noProof/>
                <w:webHidden/>
              </w:rPr>
            </w:r>
            <w:r w:rsidRPr="009A5B6E">
              <w:rPr>
                <w:noProof/>
                <w:webHidden/>
              </w:rPr>
              <w:fldChar w:fldCharType="separate"/>
            </w:r>
            <w:r w:rsidR="00683B34">
              <w:rPr>
                <w:noProof/>
                <w:webHidden/>
              </w:rPr>
              <w:t>12</w:t>
            </w:r>
            <w:r w:rsidRPr="009A5B6E">
              <w:rPr>
                <w:noProof/>
                <w:webHidden/>
              </w:rPr>
              <w:fldChar w:fldCharType="end"/>
            </w:r>
          </w:hyperlink>
        </w:p>
        <w:p w:rsidR="00BE46B4" w:rsidRPr="009A5B6E" w:rsidRDefault="00CC4328" w:rsidP="009A5B6E">
          <w:pPr>
            <w:pStyle w:val="Turinys1"/>
            <w:rPr>
              <w:rFonts w:eastAsiaTheme="minorEastAsia"/>
              <w:noProof/>
              <w:lang w:eastAsia="lt-LT"/>
            </w:rPr>
          </w:pPr>
          <w:hyperlink w:anchor="_Toc398203656" w:history="1">
            <w:r w:rsidR="00BE46B4" w:rsidRPr="009A5B6E">
              <w:rPr>
                <w:rStyle w:val="Hipersaitas"/>
                <w:noProof/>
              </w:rPr>
              <w:t>X.</w:t>
            </w:r>
            <w:r w:rsidR="00BE46B4" w:rsidRPr="009A5B6E">
              <w:rPr>
                <w:rFonts w:eastAsiaTheme="minorEastAsia"/>
                <w:noProof/>
                <w:lang w:eastAsia="lt-LT"/>
              </w:rPr>
              <w:tab/>
            </w:r>
            <w:r w:rsidR="00BE46B4" w:rsidRPr="009A5B6E">
              <w:rPr>
                <w:rStyle w:val="Hipersaitas"/>
                <w:noProof/>
              </w:rPr>
              <w:t>ATLIKTŲ PIRKIMŲ ATASKAITOS</w:t>
            </w:r>
            <w:r w:rsidR="00BE46B4" w:rsidRPr="009A5B6E">
              <w:rPr>
                <w:noProof/>
                <w:webHidden/>
              </w:rPr>
              <w:tab/>
            </w:r>
            <w:r w:rsidRPr="009A5B6E">
              <w:rPr>
                <w:noProof/>
                <w:webHidden/>
              </w:rPr>
              <w:fldChar w:fldCharType="begin"/>
            </w:r>
            <w:r w:rsidR="00BE46B4" w:rsidRPr="009A5B6E">
              <w:rPr>
                <w:noProof/>
                <w:webHidden/>
              </w:rPr>
              <w:instrText xml:space="preserve"> PAGEREF _Toc398203656 \h </w:instrText>
            </w:r>
            <w:r w:rsidRPr="009A5B6E">
              <w:rPr>
                <w:noProof/>
                <w:webHidden/>
              </w:rPr>
            </w:r>
            <w:r w:rsidRPr="009A5B6E">
              <w:rPr>
                <w:noProof/>
                <w:webHidden/>
              </w:rPr>
              <w:fldChar w:fldCharType="separate"/>
            </w:r>
            <w:r w:rsidR="00683B34">
              <w:rPr>
                <w:noProof/>
                <w:webHidden/>
              </w:rPr>
              <w:t>12</w:t>
            </w:r>
            <w:r w:rsidRPr="009A5B6E">
              <w:rPr>
                <w:noProof/>
                <w:webHidden/>
              </w:rPr>
              <w:fldChar w:fldCharType="end"/>
            </w:r>
          </w:hyperlink>
        </w:p>
        <w:p w:rsidR="00BE46B4" w:rsidRPr="009A5B6E" w:rsidRDefault="00CC4328" w:rsidP="009A5B6E">
          <w:pPr>
            <w:pStyle w:val="Turinys1"/>
            <w:rPr>
              <w:rFonts w:eastAsiaTheme="minorEastAsia"/>
              <w:noProof/>
              <w:lang w:eastAsia="lt-LT"/>
            </w:rPr>
          </w:pPr>
          <w:hyperlink w:anchor="_Toc398203657" w:history="1">
            <w:r w:rsidR="00BE46B4" w:rsidRPr="009A5B6E">
              <w:rPr>
                <w:rStyle w:val="Hipersaitas"/>
                <w:noProof/>
              </w:rPr>
              <w:t>XI.</w:t>
            </w:r>
            <w:r w:rsidR="00BE46B4" w:rsidRPr="009A5B6E">
              <w:rPr>
                <w:rFonts w:eastAsiaTheme="minorEastAsia"/>
                <w:noProof/>
                <w:lang w:eastAsia="lt-LT"/>
              </w:rPr>
              <w:tab/>
            </w:r>
            <w:r w:rsidR="00BE46B4" w:rsidRPr="009A5B6E">
              <w:rPr>
                <w:rStyle w:val="Hipersaitas"/>
                <w:noProof/>
              </w:rPr>
              <w:t>GINČŲ NAGRINĖJIMAS</w:t>
            </w:r>
            <w:r w:rsidR="00BE46B4" w:rsidRPr="009A5B6E">
              <w:rPr>
                <w:noProof/>
                <w:webHidden/>
              </w:rPr>
              <w:tab/>
            </w:r>
            <w:r w:rsidRPr="009A5B6E">
              <w:rPr>
                <w:noProof/>
                <w:webHidden/>
              </w:rPr>
              <w:fldChar w:fldCharType="begin"/>
            </w:r>
            <w:r w:rsidR="00BE46B4" w:rsidRPr="009A5B6E">
              <w:rPr>
                <w:noProof/>
                <w:webHidden/>
              </w:rPr>
              <w:instrText xml:space="preserve"> PAGEREF _Toc398203657 \h </w:instrText>
            </w:r>
            <w:r w:rsidRPr="009A5B6E">
              <w:rPr>
                <w:noProof/>
                <w:webHidden/>
              </w:rPr>
            </w:r>
            <w:r w:rsidRPr="009A5B6E">
              <w:rPr>
                <w:noProof/>
                <w:webHidden/>
              </w:rPr>
              <w:fldChar w:fldCharType="separate"/>
            </w:r>
            <w:r w:rsidR="00683B34">
              <w:rPr>
                <w:noProof/>
                <w:webHidden/>
              </w:rPr>
              <w:t>13</w:t>
            </w:r>
            <w:r w:rsidRPr="009A5B6E">
              <w:rPr>
                <w:noProof/>
                <w:webHidden/>
              </w:rPr>
              <w:fldChar w:fldCharType="end"/>
            </w:r>
          </w:hyperlink>
        </w:p>
        <w:p w:rsidR="00BE46B4" w:rsidRPr="009A5B6E" w:rsidRDefault="00CC4328" w:rsidP="00BE46B4">
          <w:pPr>
            <w:pStyle w:val="Turinys2"/>
            <w:rPr>
              <w:b/>
              <w:noProof/>
              <w:lang w:eastAsia="lt-LT"/>
            </w:rPr>
          </w:pPr>
          <w:hyperlink w:anchor="_Toc398203658" w:history="1">
            <w:r w:rsidR="00BE46B4" w:rsidRPr="009A5B6E">
              <w:rPr>
                <w:rStyle w:val="Hipersaitas"/>
                <w:rFonts w:ascii="Times New Roman" w:hAnsi="Times New Roman" w:cs="Times New Roman"/>
                <w:b/>
                <w:noProof/>
                <w:sz w:val="24"/>
                <w:szCs w:val="24"/>
              </w:rPr>
              <w:t>PARAIŠKA - UŽDUOTIS</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_Toc398203658 \h </w:instrText>
            </w:r>
            <w:r w:rsidRPr="009A5B6E">
              <w:rPr>
                <w:b/>
                <w:noProof/>
                <w:webHidden/>
              </w:rPr>
            </w:r>
            <w:r w:rsidRPr="009A5B6E">
              <w:rPr>
                <w:b/>
                <w:noProof/>
                <w:webHidden/>
              </w:rPr>
              <w:fldChar w:fldCharType="separate"/>
            </w:r>
            <w:r w:rsidR="00683B34">
              <w:rPr>
                <w:b/>
                <w:noProof/>
                <w:webHidden/>
              </w:rPr>
              <w:t>14</w:t>
            </w:r>
            <w:r w:rsidRPr="009A5B6E">
              <w:rPr>
                <w:b/>
                <w:noProof/>
                <w:webHidden/>
              </w:rPr>
              <w:fldChar w:fldCharType="end"/>
            </w:r>
          </w:hyperlink>
        </w:p>
        <w:p w:rsidR="00BE46B4" w:rsidRPr="009A5B6E" w:rsidRDefault="00CC4328" w:rsidP="00BE46B4">
          <w:pPr>
            <w:pStyle w:val="Turinys2"/>
            <w:rPr>
              <w:b/>
              <w:noProof/>
              <w:lang w:eastAsia="lt-LT"/>
            </w:rPr>
          </w:pPr>
          <w:hyperlink w:anchor="_Toc398203659" w:history="1">
            <w:r w:rsidR="00BE46B4" w:rsidRPr="009A5B6E">
              <w:rPr>
                <w:rStyle w:val="Hipersaitas"/>
                <w:rFonts w:ascii="Times New Roman" w:hAnsi="Times New Roman" w:cs="Times New Roman"/>
                <w:b/>
                <w:noProof/>
                <w:sz w:val="24"/>
                <w:szCs w:val="24"/>
              </w:rPr>
              <w:t>PIRKIMO DOKUMENTŲ RENGIMAS</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_Toc398203659 \h </w:instrText>
            </w:r>
            <w:r w:rsidRPr="009A5B6E">
              <w:rPr>
                <w:b/>
                <w:noProof/>
                <w:webHidden/>
              </w:rPr>
            </w:r>
            <w:r w:rsidRPr="009A5B6E">
              <w:rPr>
                <w:b/>
                <w:noProof/>
                <w:webHidden/>
              </w:rPr>
              <w:fldChar w:fldCharType="separate"/>
            </w:r>
            <w:r w:rsidR="00683B34">
              <w:rPr>
                <w:b/>
                <w:noProof/>
                <w:webHidden/>
              </w:rPr>
              <w:t>15</w:t>
            </w:r>
            <w:r w:rsidRPr="009A5B6E">
              <w:rPr>
                <w:b/>
                <w:noProof/>
                <w:webHidden/>
              </w:rPr>
              <w:fldChar w:fldCharType="end"/>
            </w:r>
          </w:hyperlink>
        </w:p>
        <w:p w:rsidR="00BE46B4" w:rsidRPr="009A5B6E" w:rsidRDefault="00CC4328" w:rsidP="00BE46B4">
          <w:pPr>
            <w:pStyle w:val="Turinys2"/>
            <w:rPr>
              <w:b/>
              <w:noProof/>
              <w:lang w:eastAsia="lt-LT"/>
            </w:rPr>
          </w:pPr>
          <w:hyperlink w:anchor="_Toc398203660" w:history="1">
            <w:r w:rsidR="00BE46B4" w:rsidRPr="009A5B6E">
              <w:rPr>
                <w:rStyle w:val="Hipersaitas"/>
                <w:rFonts w:ascii="Times New Roman" w:hAnsi="Times New Roman" w:cs="Times New Roman"/>
                <w:b/>
                <w:noProof/>
                <w:sz w:val="24"/>
                <w:szCs w:val="24"/>
              </w:rPr>
              <w:t>REIKALAVIMAI PASIŪLYMŲ IR PARAIŠKŲ RENGIMUI</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_Toc398203660 \h </w:instrText>
            </w:r>
            <w:r w:rsidRPr="009A5B6E">
              <w:rPr>
                <w:b/>
                <w:noProof/>
                <w:webHidden/>
              </w:rPr>
            </w:r>
            <w:r w:rsidRPr="009A5B6E">
              <w:rPr>
                <w:b/>
                <w:noProof/>
                <w:webHidden/>
              </w:rPr>
              <w:fldChar w:fldCharType="separate"/>
            </w:r>
            <w:r w:rsidR="00683B34">
              <w:rPr>
                <w:b/>
                <w:noProof/>
                <w:webHidden/>
              </w:rPr>
              <w:t>17</w:t>
            </w:r>
            <w:r w:rsidRPr="009A5B6E">
              <w:rPr>
                <w:b/>
                <w:noProof/>
                <w:webHidden/>
              </w:rPr>
              <w:fldChar w:fldCharType="end"/>
            </w:r>
          </w:hyperlink>
        </w:p>
        <w:p w:rsidR="00BE46B4" w:rsidRPr="009A5B6E" w:rsidRDefault="00CC4328" w:rsidP="00BE46B4">
          <w:pPr>
            <w:pStyle w:val="Turinys2"/>
            <w:rPr>
              <w:b/>
              <w:noProof/>
              <w:lang w:eastAsia="lt-LT"/>
            </w:rPr>
          </w:pPr>
          <w:hyperlink w:anchor="_Toc398203661" w:history="1">
            <w:r w:rsidR="00BE46B4" w:rsidRPr="009A5B6E">
              <w:rPr>
                <w:rStyle w:val="Hipersaitas"/>
                <w:rFonts w:ascii="Times New Roman" w:hAnsi="Times New Roman" w:cs="Times New Roman"/>
                <w:b/>
                <w:noProof/>
                <w:sz w:val="24"/>
                <w:szCs w:val="24"/>
              </w:rPr>
              <w:t>TECHNINĖ SPECIFIKACIJA</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_Toc398203661 \h </w:instrText>
            </w:r>
            <w:r w:rsidRPr="009A5B6E">
              <w:rPr>
                <w:b/>
                <w:noProof/>
                <w:webHidden/>
              </w:rPr>
            </w:r>
            <w:r w:rsidRPr="009A5B6E">
              <w:rPr>
                <w:b/>
                <w:noProof/>
                <w:webHidden/>
              </w:rPr>
              <w:fldChar w:fldCharType="separate"/>
            </w:r>
            <w:r w:rsidR="00683B34">
              <w:rPr>
                <w:b/>
                <w:noProof/>
                <w:webHidden/>
              </w:rPr>
              <w:t>18</w:t>
            </w:r>
            <w:r w:rsidRPr="009A5B6E">
              <w:rPr>
                <w:b/>
                <w:noProof/>
                <w:webHidden/>
              </w:rPr>
              <w:fldChar w:fldCharType="end"/>
            </w:r>
          </w:hyperlink>
        </w:p>
        <w:p w:rsidR="00BE46B4" w:rsidRPr="009A5B6E" w:rsidRDefault="00CC4328" w:rsidP="00BE46B4">
          <w:pPr>
            <w:pStyle w:val="Turinys2"/>
            <w:rPr>
              <w:b/>
              <w:noProof/>
              <w:lang w:eastAsia="lt-LT"/>
            </w:rPr>
          </w:pPr>
          <w:hyperlink w:anchor="_Toc398203662" w:history="1">
            <w:r w:rsidR="00BE46B4" w:rsidRPr="009A5B6E">
              <w:rPr>
                <w:rStyle w:val="Hipersaitas"/>
                <w:rFonts w:ascii="Times New Roman" w:hAnsi="Times New Roman" w:cs="Times New Roman"/>
                <w:b/>
                <w:noProof/>
                <w:sz w:val="24"/>
                <w:szCs w:val="24"/>
              </w:rPr>
              <w:t>VOKŲ SU PASIŪLYMAIS ATPLĖŠIMO PAGRINDINĖS NUOSTATOS</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_Toc398203662 \h </w:instrText>
            </w:r>
            <w:r w:rsidRPr="009A5B6E">
              <w:rPr>
                <w:b/>
                <w:noProof/>
                <w:webHidden/>
              </w:rPr>
            </w:r>
            <w:r w:rsidRPr="009A5B6E">
              <w:rPr>
                <w:b/>
                <w:noProof/>
                <w:webHidden/>
              </w:rPr>
              <w:fldChar w:fldCharType="separate"/>
            </w:r>
            <w:r w:rsidR="00683B34">
              <w:rPr>
                <w:b/>
                <w:noProof/>
                <w:webHidden/>
              </w:rPr>
              <w:t>19</w:t>
            </w:r>
            <w:r w:rsidRPr="009A5B6E">
              <w:rPr>
                <w:b/>
                <w:noProof/>
                <w:webHidden/>
              </w:rPr>
              <w:fldChar w:fldCharType="end"/>
            </w:r>
          </w:hyperlink>
        </w:p>
        <w:p w:rsidR="00BE46B4" w:rsidRPr="009A5B6E" w:rsidRDefault="00CC4328" w:rsidP="00BE46B4">
          <w:pPr>
            <w:pStyle w:val="Turinys2"/>
            <w:rPr>
              <w:b/>
              <w:noProof/>
              <w:lang w:eastAsia="lt-LT"/>
            </w:rPr>
          </w:pPr>
          <w:hyperlink w:anchor="_Toc398203663" w:history="1">
            <w:r w:rsidR="00BE46B4" w:rsidRPr="009A5B6E">
              <w:rPr>
                <w:rStyle w:val="Hipersaitas"/>
                <w:rFonts w:ascii="Times New Roman" w:hAnsi="Times New Roman" w:cs="Times New Roman"/>
                <w:b/>
                <w:noProof/>
                <w:sz w:val="24"/>
                <w:szCs w:val="24"/>
              </w:rPr>
              <w:t>PASIŪLYMŲ NAGRINĖJIMO IR VERTINIMO PAGRINDINĖS NUOSTATOS</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_Toc398203663 \h </w:instrText>
            </w:r>
            <w:r w:rsidRPr="009A5B6E">
              <w:rPr>
                <w:b/>
                <w:noProof/>
                <w:webHidden/>
              </w:rPr>
            </w:r>
            <w:r w:rsidRPr="009A5B6E">
              <w:rPr>
                <w:b/>
                <w:noProof/>
                <w:webHidden/>
              </w:rPr>
              <w:fldChar w:fldCharType="separate"/>
            </w:r>
            <w:r w:rsidR="00683B34">
              <w:rPr>
                <w:b/>
                <w:noProof/>
                <w:webHidden/>
              </w:rPr>
              <w:t>21</w:t>
            </w:r>
            <w:r w:rsidRPr="009A5B6E">
              <w:rPr>
                <w:b/>
                <w:noProof/>
                <w:webHidden/>
              </w:rPr>
              <w:fldChar w:fldCharType="end"/>
            </w:r>
          </w:hyperlink>
        </w:p>
        <w:p w:rsidR="00BE46B4" w:rsidRPr="009A5B6E" w:rsidRDefault="00CC4328" w:rsidP="00BE46B4">
          <w:pPr>
            <w:pStyle w:val="Turinys2"/>
            <w:rPr>
              <w:b/>
              <w:noProof/>
              <w:lang w:eastAsia="lt-LT"/>
            </w:rPr>
          </w:pPr>
          <w:hyperlink w:anchor="_Toc398203664" w:history="1">
            <w:r w:rsidR="00BE46B4" w:rsidRPr="009A5B6E">
              <w:rPr>
                <w:rStyle w:val="Hipersaitas"/>
                <w:rFonts w:ascii="Times New Roman" w:hAnsi="Times New Roman" w:cs="Times New Roman"/>
                <w:b/>
                <w:noProof/>
                <w:sz w:val="24"/>
                <w:szCs w:val="24"/>
              </w:rPr>
              <w:t>REIKALAVIMAI PIRKIMO SUTARČIAI</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_Toc398203664 \h </w:instrText>
            </w:r>
            <w:r w:rsidRPr="009A5B6E">
              <w:rPr>
                <w:b/>
                <w:noProof/>
                <w:webHidden/>
              </w:rPr>
            </w:r>
            <w:r w:rsidRPr="009A5B6E">
              <w:rPr>
                <w:b/>
                <w:noProof/>
                <w:webHidden/>
              </w:rPr>
              <w:fldChar w:fldCharType="separate"/>
            </w:r>
            <w:r w:rsidR="00683B34">
              <w:rPr>
                <w:b/>
                <w:noProof/>
                <w:webHidden/>
              </w:rPr>
              <w:t>23</w:t>
            </w:r>
            <w:r w:rsidRPr="009A5B6E">
              <w:rPr>
                <w:b/>
                <w:noProof/>
                <w:webHidden/>
              </w:rPr>
              <w:fldChar w:fldCharType="end"/>
            </w:r>
          </w:hyperlink>
        </w:p>
        <w:p w:rsidR="00BE46B4" w:rsidRPr="009A5B6E" w:rsidRDefault="00CC4328" w:rsidP="00BE46B4">
          <w:pPr>
            <w:pStyle w:val="Turinys2"/>
            <w:rPr>
              <w:b/>
              <w:noProof/>
              <w:lang w:eastAsia="lt-LT"/>
            </w:rPr>
          </w:pPr>
          <w:hyperlink w:anchor="_Toc398203665" w:history="1">
            <w:r w:rsidR="00BE46B4" w:rsidRPr="009A5B6E">
              <w:rPr>
                <w:rStyle w:val="Hipersaitas"/>
                <w:rFonts w:ascii="Times New Roman" w:hAnsi="Times New Roman" w:cs="Times New Roman"/>
                <w:b/>
                <w:noProof/>
                <w:sz w:val="24"/>
                <w:szCs w:val="24"/>
              </w:rPr>
              <w:t>SUPAPRASTINTŲ PIRKIMŲ REGISTRAVIMAS IR DOKUMENTŲ SAUGOJIMAS</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_Toc398203665 \h </w:instrText>
            </w:r>
            <w:r w:rsidRPr="009A5B6E">
              <w:rPr>
                <w:b/>
                <w:noProof/>
                <w:webHidden/>
              </w:rPr>
            </w:r>
            <w:r w:rsidRPr="009A5B6E">
              <w:rPr>
                <w:b/>
                <w:noProof/>
                <w:webHidden/>
              </w:rPr>
              <w:fldChar w:fldCharType="separate"/>
            </w:r>
            <w:r w:rsidR="00683B34">
              <w:rPr>
                <w:b/>
                <w:noProof/>
                <w:webHidden/>
              </w:rPr>
              <w:t>24</w:t>
            </w:r>
            <w:r w:rsidRPr="009A5B6E">
              <w:rPr>
                <w:b/>
                <w:noProof/>
                <w:webHidden/>
              </w:rPr>
              <w:fldChar w:fldCharType="end"/>
            </w:r>
          </w:hyperlink>
        </w:p>
        <w:p w:rsidR="00BE46B4" w:rsidRPr="009A5B6E" w:rsidRDefault="00CC4328" w:rsidP="00BE46B4">
          <w:pPr>
            <w:pStyle w:val="Turinys2"/>
            <w:rPr>
              <w:b/>
              <w:noProof/>
              <w:lang w:eastAsia="lt-LT"/>
            </w:rPr>
          </w:pPr>
          <w:hyperlink w:anchor="_Toc398203666" w:history="1">
            <w:r w:rsidR="00BE46B4" w:rsidRPr="009A5B6E">
              <w:rPr>
                <w:rStyle w:val="Hipersaitas"/>
                <w:rFonts w:ascii="Times New Roman" w:hAnsi="Times New Roman" w:cs="Times New Roman"/>
                <w:b/>
                <w:noProof/>
                <w:sz w:val="24"/>
                <w:szCs w:val="24"/>
              </w:rPr>
              <w:t>SUPAPRASTINTŲ PIRKIMŲ VYKDOMŲ APKLAUSOS BŪDU SKELBIMAS</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_Toc398203666 \h </w:instrText>
            </w:r>
            <w:r w:rsidRPr="009A5B6E">
              <w:rPr>
                <w:b/>
                <w:noProof/>
                <w:webHidden/>
              </w:rPr>
            </w:r>
            <w:r w:rsidRPr="009A5B6E">
              <w:rPr>
                <w:b/>
                <w:noProof/>
                <w:webHidden/>
              </w:rPr>
              <w:fldChar w:fldCharType="separate"/>
            </w:r>
            <w:r w:rsidR="00683B34">
              <w:rPr>
                <w:b/>
                <w:noProof/>
                <w:webHidden/>
              </w:rPr>
              <w:t>25</w:t>
            </w:r>
            <w:r w:rsidRPr="009A5B6E">
              <w:rPr>
                <w:b/>
                <w:noProof/>
                <w:webHidden/>
              </w:rPr>
              <w:fldChar w:fldCharType="end"/>
            </w:r>
          </w:hyperlink>
        </w:p>
        <w:p w:rsidR="00BE46B4" w:rsidRPr="009A5B6E" w:rsidRDefault="00CC4328" w:rsidP="00BE46B4">
          <w:pPr>
            <w:pStyle w:val="Turinys2"/>
            <w:rPr>
              <w:b/>
              <w:noProof/>
              <w:lang w:eastAsia="lt-LT"/>
            </w:rPr>
          </w:pPr>
          <w:hyperlink w:anchor="_Toc398203667" w:history="1">
            <w:r w:rsidR="00BE46B4" w:rsidRPr="009A5B6E">
              <w:rPr>
                <w:rStyle w:val="Hipersaitas"/>
                <w:rFonts w:ascii="Times New Roman" w:hAnsi="Times New Roman" w:cs="Times New Roman"/>
                <w:b/>
                <w:noProof/>
                <w:sz w:val="24"/>
                <w:szCs w:val="24"/>
              </w:rPr>
              <w:t>TIEKĖJŲ KVALIFIKACIJOS PATIKRINIMAS</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_Toc398203667 \h </w:instrText>
            </w:r>
            <w:r w:rsidRPr="009A5B6E">
              <w:rPr>
                <w:b/>
                <w:noProof/>
                <w:webHidden/>
              </w:rPr>
            </w:r>
            <w:r w:rsidRPr="009A5B6E">
              <w:rPr>
                <w:b/>
                <w:noProof/>
                <w:webHidden/>
              </w:rPr>
              <w:fldChar w:fldCharType="separate"/>
            </w:r>
            <w:r w:rsidR="00683B34">
              <w:rPr>
                <w:b/>
                <w:noProof/>
                <w:webHidden/>
              </w:rPr>
              <w:t>27</w:t>
            </w:r>
            <w:r w:rsidRPr="009A5B6E">
              <w:rPr>
                <w:b/>
                <w:noProof/>
                <w:webHidden/>
              </w:rPr>
              <w:fldChar w:fldCharType="end"/>
            </w:r>
          </w:hyperlink>
        </w:p>
        <w:p w:rsidR="00BE46B4" w:rsidRDefault="00CC4328" w:rsidP="00BE46B4">
          <w:pPr>
            <w:pStyle w:val="Turinys2"/>
            <w:rPr>
              <w:noProof/>
              <w:lang w:eastAsia="lt-LT"/>
            </w:rPr>
          </w:pPr>
          <w:hyperlink w:anchor="_Toc398203668" w:history="1">
            <w:r w:rsidR="00BE46B4" w:rsidRPr="009A5B6E">
              <w:rPr>
                <w:rStyle w:val="Hipersaitas"/>
                <w:rFonts w:ascii="Times New Roman" w:hAnsi="Times New Roman" w:cs="Times New Roman"/>
                <w:b/>
                <w:noProof/>
                <w:sz w:val="24"/>
                <w:szCs w:val="24"/>
                <w:lang w:eastAsia="lt-LT"/>
              </w:rPr>
              <w:t>TIEKĖJŲ APKLAUSOS PAŽYMA</w:t>
            </w:r>
            <w:r w:rsidR="00BE46B4" w:rsidRPr="009A5B6E">
              <w:rPr>
                <w:b/>
                <w:noProof/>
                <w:webHidden/>
              </w:rPr>
              <w:tab/>
            </w:r>
            <w:r w:rsidRPr="009A5B6E">
              <w:rPr>
                <w:b/>
                <w:noProof/>
                <w:webHidden/>
              </w:rPr>
              <w:fldChar w:fldCharType="begin"/>
            </w:r>
            <w:r w:rsidR="00BE46B4" w:rsidRPr="009A5B6E">
              <w:rPr>
                <w:b/>
                <w:noProof/>
                <w:webHidden/>
              </w:rPr>
              <w:instrText xml:space="preserve"> PAGEREF _Toc398203668 \h </w:instrText>
            </w:r>
            <w:r w:rsidRPr="009A5B6E">
              <w:rPr>
                <w:b/>
                <w:noProof/>
                <w:webHidden/>
              </w:rPr>
            </w:r>
            <w:r w:rsidRPr="009A5B6E">
              <w:rPr>
                <w:b/>
                <w:noProof/>
                <w:webHidden/>
              </w:rPr>
              <w:fldChar w:fldCharType="separate"/>
            </w:r>
            <w:r w:rsidR="00683B34">
              <w:rPr>
                <w:b/>
                <w:noProof/>
                <w:webHidden/>
              </w:rPr>
              <w:t>29</w:t>
            </w:r>
            <w:r w:rsidRPr="009A5B6E">
              <w:rPr>
                <w:b/>
                <w:noProof/>
                <w:webHidden/>
              </w:rPr>
              <w:fldChar w:fldCharType="end"/>
            </w:r>
          </w:hyperlink>
        </w:p>
        <w:p w:rsidR="00C255F1" w:rsidRDefault="00CC4328" w:rsidP="00C255F1">
          <w:pPr>
            <w:rPr>
              <w:rFonts w:ascii="Times New Roman" w:hAnsi="Times New Roman" w:cs="Times New Roman"/>
              <w:sz w:val="24"/>
              <w:szCs w:val="24"/>
            </w:rPr>
          </w:pPr>
          <w:r w:rsidRPr="00EC02D8">
            <w:rPr>
              <w:rFonts w:ascii="Times New Roman" w:hAnsi="Times New Roman" w:cs="Times New Roman"/>
              <w:sz w:val="24"/>
              <w:szCs w:val="24"/>
            </w:rPr>
            <w:fldChar w:fldCharType="end"/>
          </w:r>
        </w:p>
        <w:p w:rsidR="00C255F1" w:rsidRPr="00C255F1" w:rsidRDefault="00CC4328" w:rsidP="00C255F1">
          <w:pPr>
            <w:rPr>
              <w:rFonts w:ascii="Times New Roman" w:hAnsi="Times New Roman" w:cs="Times New Roman"/>
              <w:sz w:val="24"/>
              <w:szCs w:val="24"/>
            </w:rPr>
          </w:pPr>
        </w:p>
      </w:sdtContent>
    </w:sdt>
    <w:bookmarkStart w:id="0" w:name="_Toc398203647" w:displacedByCustomXml="prev"/>
    <w:p w:rsidR="009862AC" w:rsidRPr="00BE46B4" w:rsidRDefault="00F81AD3" w:rsidP="00BE46B4">
      <w:pPr>
        <w:pStyle w:val="Antrat1"/>
        <w:rPr>
          <w:b w:val="0"/>
        </w:rPr>
      </w:pPr>
      <w:r w:rsidRPr="00446A51">
        <w:lastRenderedPageBreak/>
        <w:t>BENDROSIOS NUOSTATOS</w:t>
      </w:r>
      <w:bookmarkEnd w:id="0"/>
    </w:p>
    <w:p w:rsidR="00F81AD3" w:rsidRPr="00446A51" w:rsidRDefault="00F81AD3" w:rsidP="00FC0FD3">
      <w:pPr>
        <w:pStyle w:val="Default"/>
        <w:spacing w:after="21"/>
        <w:ind w:firstLine="1440"/>
        <w:jc w:val="both"/>
        <w:rPr>
          <w:lang w:val="lt-LT"/>
        </w:rPr>
      </w:pPr>
      <w:r w:rsidRPr="00446A51">
        <w:rPr>
          <w:lang w:val="lt-LT"/>
        </w:rPr>
        <w:t xml:space="preserve">1. Perkančiosios organizacijos </w:t>
      </w:r>
      <w:r w:rsidR="002F04ED">
        <w:rPr>
          <w:lang w:val="lt-LT"/>
        </w:rPr>
        <w:t>Druskininkų“Ryto“ gimnazijos</w:t>
      </w:r>
      <w:r w:rsidRPr="00446A51">
        <w:rPr>
          <w:lang w:val="lt-LT"/>
        </w:rPr>
        <w:t xml:space="preserve"> (toliau tekste - perkančioji organizacija) supaprastintų viešųjų pirkimų taisyklės (toliau - Taisyklės) parengtos vadovaujantis Lietuvos Respubl</w:t>
      </w:r>
      <w:r w:rsidR="00B75CE5" w:rsidRPr="00446A51">
        <w:rPr>
          <w:lang w:val="lt-LT"/>
        </w:rPr>
        <w:t>ikos viešųjų pirkimų įstatymu (Ž</w:t>
      </w:r>
      <w:r w:rsidRPr="00446A51">
        <w:rPr>
          <w:lang w:val="lt-LT"/>
        </w:rPr>
        <w:t xml:space="preserve">in., 1996, Nr. 84-2000; 2006, Nr. 4-102) (toliau -Viešųjų pirkimų įstatymas), kitais viešuosius pirkimus (toliau - pirkimai) reglamentuojančiais teisės aktais. </w:t>
      </w:r>
    </w:p>
    <w:p w:rsidR="00F81AD3" w:rsidRPr="00446A51" w:rsidRDefault="00F81AD3" w:rsidP="00FC0FD3">
      <w:pPr>
        <w:pStyle w:val="Default"/>
        <w:ind w:firstLine="1440"/>
        <w:jc w:val="both"/>
        <w:rPr>
          <w:lang w:val="lt-LT"/>
        </w:rPr>
      </w:pPr>
      <w:r w:rsidRPr="00446A51">
        <w:rPr>
          <w:lang w:val="lt-LT"/>
        </w:rPr>
        <w:t xml:space="preserve">2. Perkančioji organizacija prekių, paslaugų ir darbų supaprastintus pirkinius (toliau - supaprastinti pirkimai) gali atlikti Viešųjų pirkimų įstatymo 84 straipsnyje nustatytais atvejais: </w:t>
      </w:r>
    </w:p>
    <w:p w:rsidR="00F81AD3" w:rsidRPr="00446A51" w:rsidRDefault="00656B01" w:rsidP="00FC0FD3">
      <w:pPr>
        <w:pStyle w:val="Default"/>
        <w:spacing w:after="18"/>
        <w:ind w:firstLine="1440"/>
        <w:jc w:val="both"/>
        <w:rPr>
          <w:lang w:val="lt-LT"/>
        </w:rPr>
      </w:pPr>
      <w:r w:rsidRPr="00446A51">
        <w:rPr>
          <w:lang w:val="lt-LT"/>
        </w:rPr>
        <w:t>2.1. kurių vertė yra mažesnė už</w:t>
      </w:r>
      <w:r w:rsidR="00F81AD3" w:rsidRPr="00446A51">
        <w:rPr>
          <w:lang w:val="lt-LT"/>
        </w:rPr>
        <w:t xml:space="preserve"> nustatytas tarptautinio pirkimo vertės ribas; </w:t>
      </w:r>
    </w:p>
    <w:p w:rsidR="00F81AD3" w:rsidRPr="00446A51" w:rsidRDefault="00F81AD3" w:rsidP="00FC0FD3">
      <w:pPr>
        <w:pStyle w:val="Default"/>
        <w:ind w:firstLine="1440"/>
        <w:jc w:val="both"/>
        <w:rPr>
          <w:lang w:val="lt-LT"/>
        </w:rPr>
      </w:pPr>
      <w:r w:rsidRPr="00446A51">
        <w:rPr>
          <w:lang w:val="lt-LT"/>
        </w:rPr>
        <w:t>2.2. Viešųjų pirkimų įstatymo 2 priedėlyje nurod</w:t>
      </w:r>
      <w:r w:rsidR="00656B01" w:rsidRPr="00446A51">
        <w:rPr>
          <w:lang w:val="lt-LT"/>
        </w:rPr>
        <w:t>ytus B paslaugų pirkimus neatsiž</w:t>
      </w:r>
      <w:r w:rsidRPr="00446A51">
        <w:rPr>
          <w:lang w:val="lt-LT"/>
        </w:rPr>
        <w:t xml:space="preserve">velgiantį pirkimo vertę, tai: </w:t>
      </w:r>
    </w:p>
    <w:p w:rsidR="00F81AD3" w:rsidRPr="00446A51" w:rsidRDefault="00F81AD3" w:rsidP="00FC0FD3">
      <w:pPr>
        <w:pStyle w:val="Default"/>
        <w:spacing w:after="18"/>
        <w:ind w:firstLine="1440"/>
        <w:jc w:val="both"/>
        <w:rPr>
          <w:lang w:val="lt-LT"/>
        </w:rPr>
      </w:pPr>
      <w:r w:rsidRPr="00446A51">
        <w:rPr>
          <w:lang w:val="lt-LT"/>
        </w:rPr>
        <w:t xml:space="preserve">2.2.1. viešbučių ir restoranų paslaugos; </w:t>
      </w:r>
    </w:p>
    <w:p w:rsidR="00F81AD3" w:rsidRPr="00446A51" w:rsidRDefault="00656B01" w:rsidP="00FC0FD3">
      <w:pPr>
        <w:pStyle w:val="Default"/>
        <w:spacing w:after="18"/>
        <w:ind w:firstLine="1440"/>
        <w:jc w:val="both"/>
        <w:rPr>
          <w:lang w:val="lt-LT"/>
        </w:rPr>
      </w:pPr>
      <w:r w:rsidRPr="00446A51">
        <w:rPr>
          <w:lang w:val="lt-LT"/>
        </w:rPr>
        <w:t>2.2.2. gelež</w:t>
      </w:r>
      <w:r w:rsidR="00F81AD3" w:rsidRPr="00446A51">
        <w:rPr>
          <w:lang w:val="lt-LT"/>
        </w:rPr>
        <w:t xml:space="preserve">inkelių transporto paslaugos; </w:t>
      </w:r>
    </w:p>
    <w:p w:rsidR="00F81AD3" w:rsidRPr="00446A51" w:rsidRDefault="00F81AD3" w:rsidP="00FC0FD3">
      <w:pPr>
        <w:pStyle w:val="Default"/>
        <w:spacing w:after="18"/>
        <w:ind w:firstLine="1440"/>
        <w:jc w:val="both"/>
        <w:rPr>
          <w:lang w:val="lt-LT"/>
        </w:rPr>
      </w:pPr>
      <w:r w:rsidRPr="00446A51">
        <w:rPr>
          <w:lang w:val="lt-LT"/>
        </w:rPr>
        <w:t xml:space="preserve">2.2.3. vandens transporto paslaugos; </w:t>
      </w:r>
    </w:p>
    <w:p w:rsidR="00F81AD3" w:rsidRPr="00446A51" w:rsidRDefault="00F81AD3" w:rsidP="00FC0FD3">
      <w:pPr>
        <w:pStyle w:val="Default"/>
        <w:spacing w:after="18"/>
        <w:ind w:firstLine="1440"/>
        <w:jc w:val="both"/>
        <w:rPr>
          <w:lang w:val="lt-LT"/>
        </w:rPr>
      </w:pPr>
      <w:r w:rsidRPr="00446A51">
        <w:rPr>
          <w:lang w:val="lt-LT"/>
        </w:rPr>
        <w:t xml:space="preserve">2.2.4. pagalbinės transporto paslaugos; </w:t>
      </w:r>
    </w:p>
    <w:p w:rsidR="00F81AD3" w:rsidRPr="00446A51" w:rsidRDefault="00F81AD3" w:rsidP="00FC0FD3">
      <w:pPr>
        <w:pStyle w:val="Default"/>
        <w:spacing w:after="18"/>
        <w:ind w:firstLine="1440"/>
        <w:jc w:val="both"/>
        <w:rPr>
          <w:lang w:val="lt-LT"/>
        </w:rPr>
      </w:pPr>
      <w:r w:rsidRPr="00446A51">
        <w:rPr>
          <w:lang w:val="lt-LT"/>
        </w:rPr>
        <w:t xml:space="preserve">2.2.5. teisinės paslaugos; </w:t>
      </w:r>
    </w:p>
    <w:p w:rsidR="00F81AD3" w:rsidRPr="00446A51" w:rsidRDefault="00F81AD3" w:rsidP="00FC0FD3">
      <w:pPr>
        <w:pStyle w:val="Default"/>
        <w:spacing w:after="18"/>
        <w:ind w:firstLine="1440"/>
        <w:jc w:val="both"/>
        <w:rPr>
          <w:lang w:val="lt-LT"/>
        </w:rPr>
      </w:pPr>
      <w:r w:rsidRPr="00446A51">
        <w:rPr>
          <w:lang w:val="lt-LT"/>
        </w:rPr>
        <w:t>2.2.6. per</w:t>
      </w:r>
      <w:r w:rsidR="009F4107">
        <w:rPr>
          <w:lang w:val="lt-LT"/>
        </w:rPr>
        <w:t xml:space="preserve">sonalo įdarbinimo ir aprūpinimo, išskyrus darbo sutartis, </w:t>
      </w:r>
      <w:r w:rsidRPr="00446A51">
        <w:rPr>
          <w:lang w:val="lt-LT"/>
        </w:rPr>
        <w:t xml:space="preserve">paslaugos; </w:t>
      </w:r>
    </w:p>
    <w:p w:rsidR="00F81AD3" w:rsidRPr="00446A51" w:rsidRDefault="00F81AD3" w:rsidP="00FC0FD3">
      <w:pPr>
        <w:pStyle w:val="Default"/>
        <w:spacing w:after="18"/>
        <w:ind w:firstLine="1440"/>
        <w:jc w:val="both"/>
        <w:rPr>
          <w:lang w:val="lt-LT"/>
        </w:rPr>
      </w:pPr>
      <w:r w:rsidRPr="00446A51">
        <w:rPr>
          <w:lang w:val="lt-LT"/>
        </w:rPr>
        <w:t xml:space="preserve">2.2.7. tyrimo ir saugumo paslaugos, išskyrus šarvuotų automobilių paslaugos; </w:t>
      </w:r>
    </w:p>
    <w:p w:rsidR="00F81AD3" w:rsidRPr="00446A51" w:rsidRDefault="00F81AD3" w:rsidP="00FC0FD3">
      <w:pPr>
        <w:pStyle w:val="Default"/>
        <w:spacing w:after="18"/>
        <w:ind w:firstLine="1440"/>
        <w:jc w:val="both"/>
        <w:rPr>
          <w:lang w:val="lt-LT"/>
        </w:rPr>
      </w:pPr>
      <w:r w:rsidRPr="00446A51">
        <w:rPr>
          <w:lang w:val="lt-LT"/>
        </w:rPr>
        <w:t xml:space="preserve">2.2.8. švietimo ir profesinio mokymo paslaugos; </w:t>
      </w:r>
    </w:p>
    <w:p w:rsidR="00F81AD3" w:rsidRPr="00446A51" w:rsidRDefault="00F81AD3" w:rsidP="00FC0FD3">
      <w:pPr>
        <w:pStyle w:val="Default"/>
        <w:ind w:firstLine="1440"/>
        <w:jc w:val="both"/>
        <w:rPr>
          <w:lang w:val="lt-LT"/>
        </w:rPr>
      </w:pPr>
      <w:r w:rsidRPr="00446A51">
        <w:rPr>
          <w:lang w:val="lt-LT"/>
        </w:rPr>
        <w:t xml:space="preserve">2.2.9. sveikatos ir socialinės paslaugos; </w:t>
      </w:r>
    </w:p>
    <w:p w:rsidR="00F81AD3" w:rsidRPr="00446A51" w:rsidRDefault="00F81AD3" w:rsidP="00FC0FD3">
      <w:pPr>
        <w:pStyle w:val="Default"/>
        <w:spacing w:after="18"/>
        <w:ind w:firstLine="1440"/>
        <w:jc w:val="both"/>
        <w:rPr>
          <w:lang w:val="lt-LT"/>
        </w:rPr>
      </w:pPr>
      <w:r w:rsidRPr="00446A51">
        <w:rPr>
          <w:lang w:val="lt-LT"/>
        </w:rPr>
        <w:t xml:space="preserve">2.2.10. rekreacijos, kultūros ir sporto paslaugos; </w:t>
      </w:r>
    </w:p>
    <w:p w:rsidR="00F81AD3" w:rsidRPr="00446A51" w:rsidRDefault="00F81AD3" w:rsidP="00FC0FD3">
      <w:pPr>
        <w:pStyle w:val="Default"/>
        <w:ind w:firstLine="1440"/>
        <w:jc w:val="both"/>
        <w:rPr>
          <w:lang w:val="lt-LT"/>
        </w:rPr>
      </w:pPr>
      <w:r w:rsidRPr="00446A51">
        <w:rPr>
          <w:lang w:val="lt-LT"/>
        </w:rPr>
        <w:t xml:space="preserve">2.2.11. kitos paslaugos. </w:t>
      </w:r>
    </w:p>
    <w:p w:rsidR="00F81AD3" w:rsidRPr="00446A51" w:rsidRDefault="00F81AD3" w:rsidP="00FC0FD3">
      <w:pPr>
        <w:pStyle w:val="Default"/>
        <w:ind w:firstLine="1440"/>
        <w:jc w:val="both"/>
        <w:rPr>
          <w:lang w:val="lt-LT"/>
        </w:rPr>
      </w:pPr>
      <w:r w:rsidRPr="00446A51">
        <w:rPr>
          <w:lang w:val="lt-LT"/>
        </w:rPr>
        <w:t xml:space="preserve">3. Taisyklės nustato supaprastintų pirkimų organizavimo ir planavimo tvarką, supaprastintus pirkimus atliekančius asmenis, supaprastintų pirkimų būdus ir jų atlikimo, ginčų nagrinėjimo procedūras, pirkimo dokumentų rengimo ir teikimo tiekėjams reikalavimus. </w:t>
      </w:r>
    </w:p>
    <w:p w:rsidR="00F81AD3" w:rsidRPr="00446A51" w:rsidRDefault="00F81AD3" w:rsidP="00FC0FD3">
      <w:pPr>
        <w:pStyle w:val="Default"/>
        <w:spacing w:after="19"/>
        <w:ind w:firstLine="1440"/>
        <w:jc w:val="both"/>
        <w:rPr>
          <w:lang w:val="lt-LT"/>
        </w:rPr>
      </w:pPr>
      <w:r w:rsidRPr="00446A51">
        <w:rPr>
          <w:lang w:val="lt-LT"/>
        </w:rPr>
        <w:t xml:space="preserve">4. Atlikdama supaprastintus pirkimus perkančioji organizacija vadovaujasi Viešųjų pirkimų įstatymu, šiomis Taisyklėmis, Lietuvos </w:t>
      </w:r>
      <w:r w:rsidR="00656B01" w:rsidRPr="00446A51">
        <w:rPr>
          <w:lang w:val="lt-LT"/>
        </w:rPr>
        <w:t>Respublikos civiliniu kodeksu (Ž</w:t>
      </w:r>
      <w:r w:rsidRPr="00446A51">
        <w:rPr>
          <w:lang w:val="lt-LT"/>
        </w:rPr>
        <w:t xml:space="preserve">in., 2000-, Nr. 74- 2262) (toliau - CK), kitais įstatymais ir poįstatyminiais teisės aktais. </w:t>
      </w:r>
    </w:p>
    <w:p w:rsidR="00F81AD3" w:rsidRPr="00446A51" w:rsidRDefault="00F81AD3" w:rsidP="00FC0FD3">
      <w:pPr>
        <w:pStyle w:val="Default"/>
        <w:ind w:firstLine="1440"/>
        <w:jc w:val="both"/>
        <w:rPr>
          <w:lang w:val="lt-LT"/>
        </w:rPr>
      </w:pPr>
      <w:r w:rsidRPr="00446A51">
        <w:rPr>
          <w:lang w:val="lt-LT"/>
        </w:rPr>
        <w:t>5. Supaprastinti pirkimai atliekami laikantis lygiateisiškumo, nediskrimina</w:t>
      </w:r>
      <w:r w:rsidR="00656B01" w:rsidRPr="00446A51">
        <w:rPr>
          <w:lang w:val="lt-LT"/>
        </w:rPr>
        <w:t>vimo, skaidrumo, abipusio pripaž</w:t>
      </w:r>
      <w:r w:rsidRPr="00446A51">
        <w:rPr>
          <w:lang w:val="lt-LT"/>
        </w:rPr>
        <w:t xml:space="preserve">inimo ir proporcingumo principų, konfidencialumo ir nešališkumo reikalavimų. Priimant sprendimus dėl pirkimo dokumentų sąlygų, vadovaujamasi racionalumo principu. </w:t>
      </w:r>
    </w:p>
    <w:p w:rsidR="00F81AD3" w:rsidRPr="00446A51" w:rsidRDefault="00656B01" w:rsidP="00FC0FD3">
      <w:pPr>
        <w:pStyle w:val="Default"/>
        <w:ind w:firstLine="1440"/>
        <w:jc w:val="both"/>
        <w:rPr>
          <w:lang w:val="lt-LT"/>
        </w:rPr>
      </w:pPr>
      <w:r w:rsidRPr="00446A51">
        <w:rPr>
          <w:lang w:val="lt-LT"/>
        </w:rPr>
        <w:t>6. Supaprastinto pirkimo pradžią ir pabaigą apibrėž</w:t>
      </w:r>
      <w:r w:rsidR="00F81AD3" w:rsidRPr="00446A51">
        <w:rPr>
          <w:lang w:val="lt-LT"/>
        </w:rPr>
        <w:t xml:space="preserve">ia Viešųjų pirkimų įstatymas. </w:t>
      </w:r>
    </w:p>
    <w:p w:rsidR="00F81AD3" w:rsidRPr="00446A51" w:rsidRDefault="00F81AD3" w:rsidP="00EC02D8">
      <w:pPr>
        <w:pStyle w:val="Antrat1"/>
      </w:pPr>
      <w:bookmarkStart w:id="1" w:name="_Toc398203648"/>
      <w:r w:rsidRPr="00446A51">
        <w:t>SĄVOKOS</w:t>
      </w:r>
      <w:bookmarkEnd w:id="1"/>
    </w:p>
    <w:p w:rsidR="00F81AD3" w:rsidRPr="00446A51" w:rsidRDefault="00F81AD3" w:rsidP="00FC0FD3">
      <w:pPr>
        <w:pStyle w:val="Default"/>
        <w:ind w:firstLine="1440"/>
        <w:jc w:val="both"/>
        <w:rPr>
          <w:lang w:val="lt-LT"/>
        </w:rPr>
      </w:pPr>
      <w:r w:rsidRPr="00446A51">
        <w:rPr>
          <w:lang w:val="lt-LT"/>
        </w:rPr>
        <w:t xml:space="preserve">7. Taisyklėse naudojamos sąvokos: </w:t>
      </w:r>
    </w:p>
    <w:p w:rsidR="00F81AD3" w:rsidRPr="00446A51" w:rsidRDefault="00F81AD3" w:rsidP="00FC0FD3">
      <w:pPr>
        <w:pStyle w:val="Default"/>
        <w:ind w:firstLine="1440"/>
        <w:jc w:val="both"/>
        <w:rPr>
          <w:lang w:val="lt-LT"/>
        </w:rPr>
      </w:pPr>
      <w:r w:rsidRPr="00446A51">
        <w:rPr>
          <w:lang w:val="lt-LT"/>
        </w:rPr>
        <w:t xml:space="preserve">7.1. </w:t>
      </w:r>
      <w:r w:rsidR="00656B01" w:rsidRPr="00446A51">
        <w:rPr>
          <w:b/>
          <w:bCs/>
          <w:lang w:val="lt-LT"/>
        </w:rPr>
        <w:t>Maž</w:t>
      </w:r>
      <w:r w:rsidRPr="00446A51">
        <w:rPr>
          <w:b/>
          <w:bCs/>
          <w:lang w:val="lt-LT"/>
        </w:rPr>
        <w:t xml:space="preserve">os vertės pirkimai </w:t>
      </w:r>
      <w:r w:rsidRPr="00446A51">
        <w:rPr>
          <w:lang w:val="lt-LT"/>
        </w:rPr>
        <w:t xml:space="preserve">- supaprastinti pirkimai, kai yra bent viena iš šių sąlygų: </w:t>
      </w:r>
    </w:p>
    <w:p w:rsidR="00033807" w:rsidRPr="00446A51" w:rsidRDefault="00F81AD3" w:rsidP="00033807">
      <w:pPr>
        <w:pStyle w:val="Default"/>
        <w:spacing w:after="19"/>
        <w:ind w:firstLine="1440"/>
        <w:jc w:val="both"/>
        <w:rPr>
          <w:lang w:val="lt-LT"/>
        </w:rPr>
      </w:pPr>
      <w:r w:rsidRPr="00446A51">
        <w:rPr>
          <w:lang w:val="lt-LT"/>
        </w:rPr>
        <w:t xml:space="preserve">7.1.1. </w:t>
      </w:r>
      <w:r w:rsidR="00033807" w:rsidRPr="00446A51">
        <w:rPr>
          <w:lang w:val="lt-LT"/>
        </w:rPr>
        <w:t>prekių ar paslaugų pirkimo vertė yra mažesnė kaip 200 tūkst. Lt (be pridėtinės vertės mokesčio), o darbų pirkimo vertė mažesnė kaip 500 tūkst. Lt (be pridėtinės vertės mokesčio);</w:t>
      </w:r>
    </w:p>
    <w:p w:rsidR="00033807" w:rsidRPr="00446A51" w:rsidRDefault="00033807" w:rsidP="00033807">
      <w:pPr>
        <w:pStyle w:val="Default"/>
        <w:spacing w:after="19"/>
        <w:ind w:firstLine="1440"/>
        <w:jc w:val="both"/>
        <w:rPr>
          <w:lang w:val="lt-LT"/>
        </w:rPr>
      </w:pPr>
      <w:r w:rsidRPr="00446A51">
        <w:rPr>
          <w:lang w:val="lt-LT"/>
        </w:rPr>
        <w:t>7.1.2.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F81AD3" w:rsidRPr="00446A51" w:rsidRDefault="00F81AD3" w:rsidP="00033807">
      <w:pPr>
        <w:pStyle w:val="Default"/>
        <w:spacing w:after="19"/>
        <w:ind w:firstLine="1440"/>
        <w:jc w:val="both"/>
        <w:rPr>
          <w:lang w:val="lt-LT"/>
        </w:rPr>
      </w:pPr>
      <w:r w:rsidRPr="00446A51">
        <w:rPr>
          <w:lang w:val="lt-LT"/>
        </w:rPr>
        <w:lastRenderedPageBreak/>
        <w:t xml:space="preserve">7.2. </w:t>
      </w:r>
      <w:r w:rsidRPr="00446A51">
        <w:rPr>
          <w:b/>
          <w:bCs/>
          <w:lang w:val="lt-LT"/>
        </w:rPr>
        <w:t xml:space="preserve">Pirkimo organizatorius </w:t>
      </w:r>
      <w:r w:rsidRPr="00446A51">
        <w:rPr>
          <w:lang w:val="lt-LT"/>
        </w:rPr>
        <w:t xml:space="preserve">- perkančiosios organizacijos vadovo įsakymu paskirtas asmuo, kuris Taisyklių nustatyta tvarka organizuoja ir atlieka supaprastintus pirkimus, kai tokiems pirkimams atlikti nesudaroma Viešojo pirkimo komisija (toliau - Komisija); </w:t>
      </w:r>
    </w:p>
    <w:p w:rsidR="00F81AD3" w:rsidRPr="00446A51" w:rsidRDefault="00F81AD3" w:rsidP="00FC0FD3">
      <w:pPr>
        <w:pStyle w:val="Default"/>
        <w:spacing w:after="21"/>
        <w:ind w:firstLine="1440"/>
        <w:jc w:val="both"/>
        <w:rPr>
          <w:lang w:val="lt-LT"/>
        </w:rPr>
      </w:pPr>
      <w:r w:rsidRPr="00446A51">
        <w:rPr>
          <w:lang w:val="lt-LT"/>
        </w:rPr>
        <w:t xml:space="preserve">7.3. </w:t>
      </w:r>
      <w:r w:rsidRPr="00446A51">
        <w:rPr>
          <w:b/>
          <w:bCs/>
          <w:lang w:val="lt-LT"/>
        </w:rPr>
        <w:t xml:space="preserve">Pirkimo iniciatorius </w:t>
      </w:r>
      <w:r w:rsidR="00033807" w:rsidRPr="00446A51">
        <w:rPr>
          <w:lang w:val="lt-LT"/>
        </w:rPr>
        <w:t>–perkančiosios organizacijos darbuotojas</w:t>
      </w:r>
      <w:r w:rsidRPr="00446A51">
        <w:rPr>
          <w:lang w:val="lt-LT"/>
        </w:rPr>
        <w:t xml:space="preserve">, kuris nurodė poreikį įsigyti reikalingas prekes, paslaugas arba darbus; </w:t>
      </w:r>
    </w:p>
    <w:p w:rsidR="00F81AD3" w:rsidRPr="00446A51" w:rsidRDefault="00F81AD3" w:rsidP="00FC0FD3">
      <w:pPr>
        <w:pStyle w:val="Default"/>
        <w:spacing w:after="21"/>
        <w:ind w:firstLine="1440"/>
        <w:jc w:val="both"/>
        <w:rPr>
          <w:lang w:val="lt-LT"/>
        </w:rPr>
      </w:pPr>
      <w:r w:rsidRPr="00446A51">
        <w:rPr>
          <w:lang w:val="lt-LT"/>
        </w:rPr>
        <w:t xml:space="preserve">7.4. </w:t>
      </w:r>
      <w:r w:rsidRPr="00446A51">
        <w:rPr>
          <w:b/>
          <w:bCs/>
          <w:lang w:val="lt-LT"/>
        </w:rPr>
        <w:t xml:space="preserve">Tiekėjas </w:t>
      </w:r>
      <w:r w:rsidRPr="00446A51">
        <w:rPr>
          <w:lang w:val="lt-LT"/>
        </w:rPr>
        <w:t xml:space="preserve">(prekių tiekėjas, paslaugų teikėjas, rangovas) - kiekvienas ūkio subjektas - fizinis asmuo, privatusis juridinis asmuo, viešasis juridinis asmuo, kitos organizacijos ir jų padaliniai ar tokių asmenų grupė - galintis pasiūlyti ar siūlantis prekes, paslaugas ar darbus; </w:t>
      </w:r>
    </w:p>
    <w:p w:rsidR="00F81AD3" w:rsidRPr="00446A51" w:rsidRDefault="00F81AD3" w:rsidP="00FC0FD3">
      <w:pPr>
        <w:pStyle w:val="Default"/>
        <w:spacing w:after="21"/>
        <w:ind w:firstLine="1440"/>
        <w:jc w:val="both"/>
        <w:rPr>
          <w:lang w:val="lt-LT"/>
        </w:rPr>
      </w:pPr>
      <w:r w:rsidRPr="00446A51">
        <w:rPr>
          <w:lang w:val="lt-LT"/>
        </w:rPr>
        <w:t xml:space="preserve">7.5. </w:t>
      </w:r>
      <w:r w:rsidRPr="00446A51">
        <w:rPr>
          <w:b/>
          <w:bCs/>
          <w:lang w:val="lt-LT"/>
        </w:rPr>
        <w:t xml:space="preserve">Dalyvis </w:t>
      </w:r>
      <w:r w:rsidRPr="00446A51">
        <w:rPr>
          <w:lang w:val="lt-LT"/>
        </w:rPr>
        <w:t xml:space="preserve">- pasiūlymą pateikęs tiekėjas; </w:t>
      </w:r>
    </w:p>
    <w:p w:rsidR="00F81AD3" w:rsidRPr="00446A51" w:rsidRDefault="00F81AD3" w:rsidP="00FC0FD3">
      <w:pPr>
        <w:pStyle w:val="Default"/>
        <w:ind w:firstLine="1440"/>
        <w:jc w:val="both"/>
        <w:rPr>
          <w:lang w:val="lt-LT"/>
        </w:rPr>
      </w:pPr>
      <w:r w:rsidRPr="00446A51">
        <w:rPr>
          <w:lang w:val="lt-LT"/>
        </w:rPr>
        <w:t xml:space="preserve">7.6. </w:t>
      </w:r>
      <w:r w:rsidRPr="00446A51">
        <w:rPr>
          <w:b/>
          <w:bCs/>
          <w:lang w:val="lt-LT"/>
        </w:rPr>
        <w:t xml:space="preserve">supaprastintas atviras konkursas </w:t>
      </w:r>
      <w:r w:rsidRPr="00446A51">
        <w:rPr>
          <w:lang w:val="lt-LT"/>
        </w:rPr>
        <w:t xml:space="preserve">- supaprastinto pirkimo būdas, kai kiekvienas suinteresuotas tiekėjas gali pateikti pasiūlymą; </w:t>
      </w:r>
    </w:p>
    <w:p w:rsidR="00F81AD3" w:rsidRPr="00446A51" w:rsidRDefault="00F81AD3" w:rsidP="00FC0FD3">
      <w:pPr>
        <w:pStyle w:val="Default"/>
        <w:ind w:firstLine="1440"/>
        <w:jc w:val="both"/>
        <w:rPr>
          <w:lang w:val="lt-LT"/>
        </w:rPr>
      </w:pPr>
      <w:r w:rsidRPr="00446A51">
        <w:rPr>
          <w:lang w:val="lt-LT"/>
        </w:rPr>
        <w:t xml:space="preserve">7.7. </w:t>
      </w:r>
      <w:r w:rsidRPr="00446A51">
        <w:rPr>
          <w:b/>
          <w:bCs/>
          <w:lang w:val="lt-LT"/>
        </w:rPr>
        <w:t xml:space="preserve">apklausa </w:t>
      </w:r>
      <w:r w:rsidRPr="00446A51">
        <w:rPr>
          <w:lang w:val="lt-LT"/>
        </w:rPr>
        <w:t>- supaprastinto pirkimo būdas, kai perka</w:t>
      </w:r>
      <w:r w:rsidR="00033807" w:rsidRPr="00446A51">
        <w:rPr>
          <w:lang w:val="lt-LT"/>
        </w:rPr>
        <w:t>nčioji organizacija raštu arba žodž</w:t>
      </w:r>
      <w:r w:rsidRPr="00446A51">
        <w:rPr>
          <w:lang w:val="lt-LT"/>
        </w:rPr>
        <w:t>iu kviečia tiekėjus pateikti pasiūlymus ir perka pr</w:t>
      </w:r>
      <w:r w:rsidR="00033807" w:rsidRPr="00446A51">
        <w:rPr>
          <w:lang w:val="lt-LT"/>
        </w:rPr>
        <w:t>ekes, paslaugas ar darbus iš maž</w:t>
      </w:r>
      <w:r w:rsidRPr="00446A51">
        <w:rPr>
          <w:lang w:val="lt-LT"/>
        </w:rPr>
        <w:t xml:space="preserve">iausią kainą pasiūliusio ar ekonomiškiausią pasiūlymą pateikusio tiekėjo; </w:t>
      </w:r>
    </w:p>
    <w:p w:rsidR="00F81AD3" w:rsidRPr="00446A51" w:rsidRDefault="00F81AD3" w:rsidP="00FC0FD3">
      <w:pPr>
        <w:pStyle w:val="Default"/>
        <w:spacing w:after="23"/>
        <w:ind w:firstLine="1440"/>
        <w:jc w:val="both"/>
        <w:rPr>
          <w:lang w:val="lt-LT"/>
        </w:rPr>
      </w:pPr>
      <w:r w:rsidRPr="00446A51">
        <w:rPr>
          <w:lang w:val="lt-LT"/>
        </w:rPr>
        <w:t xml:space="preserve">7.8. </w:t>
      </w:r>
      <w:r w:rsidRPr="00446A51">
        <w:rPr>
          <w:b/>
          <w:bCs/>
          <w:lang w:val="lt-LT"/>
        </w:rPr>
        <w:t xml:space="preserve">kvalifikacijos patikrinimas </w:t>
      </w:r>
      <w:r w:rsidRPr="00446A51">
        <w:rPr>
          <w:lang w:val="lt-LT"/>
        </w:rPr>
        <w:t xml:space="preserve">- procedūra, kurios metu tikrinama, ar tiekėjai atitinka pirkimo dokumentuose nurodytus minimalius kvalifikacijos reikalavimus; </w:t>
      </w:r>
    </w:p>
    <w:p w:rsidR="00F81AD3" w:rsidRPr="00446A51" w:rsidRDefault="00F81AD3" w:rsidP="00FC0FD3">
      <w:pPr>
        <w:pStyle w:val="Default"/>
        <w:ind w:firstLine="1440"/>
        <w:jc w:val="both"/>
        <w:rPr>
          <w:lang w:val="lt-LT"/>
        </w:rPr>
      </w:pPr>
      <w:r w:rsidRPr="00446A51">
        <w:rPr>
          <w:lang w:val="lt-LT"/>
        </w:rPr>
        <w:t xml:space="preserve">7.9. </w:t>
      </w:r>
      <w:r w:rsidRPr="00446A51">
        <w:rPr>
          <w:b/>
          <w:bCs/>
          <w:lang w:val="lt-LT"/>
        </w:rPr>
        <w:t xml:space="preserve">numatomo pirkimo vertė </w:t>
      </w:r>
      <w:r w:rsidRPr="00446A51">
        <w:rPr>
          <w:lang w:val="lt-LT"/>
        </w:rPr>
        <w:t xml:space="preserve">(toliau - pirkimo vertė) - perkančiosios organizacijos numatomų sudaryti pirkimo sutarčių vertė, skaičiuojama imant visą mokėtiną sumą be pridėtinės vertės mokesčio, įskaitant visas sutarčių pasirinkimo ir pratęsimo galimybes. Pirkimo </w:t>
      </w:r>
      <w:r w:rsidR="0014601A" w:rsidRPr="00446A51">
        <w:rPr>
          <w:lang w:val="lt-LT"/>
        </w:rPr>
        <w:t>vertė skaičiuojama pirkimo pradžiai, atsiž</w:t>
      </w:r>
      <w:r w:rsidRPr="00446A51">
        <w:rPr>
          <w:lang w:val="lt-LT"/>
        </w:rPr>
        <w:t xml:space="preserve">velgiant į visas to paties tipo prekių ar paslaugų arba tam pačiam objektui skirtas darbų pirkimo sutarčių vertes; </w:t>
      </w:r>
    </w:p>
    <w:p w:rsidR="00F81AD3" w:rsidRPr="00446A51" w:rsidRDefault="00F81AD3" w:rsidP="00FC0FD3">
      <w:pPr>
        <w:pStyle w:val="Default"/>
        <w:ind w:firstLine="1440"/>
        <w:jc w:val="both"/>
        <w:rPr>
          <w:lang w:val="lt-LT"/>
        </w:rPr>
      </w:pPr>
      <w:r w:rsidRPr="00446A51">
        <w:rPr>
          <w:lang w:val="lt-LT"/>
        </w:rPr>
        <w:t xml:space="preserve">7.10. </w:t>
      </w:r>
      <w:r w:rsidRPr="00446A51">
        <w:rPr>
          <w:b/>
          <w:bCs/>
          <w:lang w:val="lt-LT"/>
        </w:rPr>
        <w:t xml:space="preserve">alternatyvus pasiūlymas </w:t>
      </w:r>
      <w:r w:rsidRPr="00446A51">
        <w:rPr>
          <w:lang w:val="lt-LT"/>
        </w:rPr>
        <w:t xml:space="preserve">- pasiūlymas, kuriame siūlomos kitokios, negu yra nustatyta pirkimo dokumentuose, pirkimo objekto charakteristikos arba pirkimo sąlygos; </w:t>
      </w:r>
    </w:p>
    <w:p w:rsidR="00F81AD3" w:rsidRPr="00446A51" w:rsidRDefault="00F81AD3" w:rsidP="00FC0FD3">
      <w:pPr>
        <w:pStyle w:val="Default"/>
        <w:spacing w:after="21"/>
        <w:ind w:firstLine="1440"/>
        <w:jc w:val="both"/>
        <w:rPr>
          <w:lang w:val="lt-LT"/>
        </w:rPr>
      </w:pPr>
      <w:r w:rsidRPr="00446A51">
        <w:rPr>
          <w:lang w:val="lt-LT"/>
        </w:rPr>
        <w:t xml:space="preserve">7.11. </w:t>
      </w:r>
      <w:r w:rsidRPr="00446A51">
        <w:rPr>
          <w:b/>
          <w:bCs/>
          <w:lang w:val="lt-LT"/>
        </w:rPr>
        <w:t xml:space="preserve">Pirkimo sutarties sudarymo atidėjimo terminas </w:t>
      </w:r>
      <w:r w:rsidRPr="00446A51">
        <w:rPr>
          <w:lang w:val="lt-LT"/>
        </w:rPr>
        <w:t xml:space="preserve">(toliau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 </w:t>
      </w:r>
    </w:p>
    <w:p w:rsidR="00F81AD3" w:rsidRPr="00446A51" w:rsidRDefault="00F81AD3" w:rsidP="00FC0FD3">
      <w:pPr>
        <w:pStyle w:val="Default"/>
        <w:spacing w:after="21"/>
        <w:ind w:firstLine="1440"/>
        <w:jc w:val="both"/>
        <w:rPr>
          <w:lang w:val="lt-LT"/>
        </w:rPr>
      </w:pPr>
      <w:r w:rsidRPr="00446A51">
        <w:rPr>
          <w:lang w:val="lt-LT"/>
        </w:rPr>
        <w:t xml:space="preserve">7.12. </w:t>
      </w:r>
      <w:r w:rsidRPr="00446A51">
        <w:rPr>
          <w:b/>
          <w:bCs/>
          <w:lang w:val="lt-LT"/>
        </w:rPr>
        <w:t xml:space="preserve">BVPŢ - </w:t>
      </w:r>
      <w:r w:rsidR="0014601A" w:rsidRPr="00446A51">
        <w:rPr>
          <w:lang w:val="lt-LT"/>
        </w:rPr>
        <w:t>Bendrasis viešųjų pirkimų ž</w:t>
      </w:r>
      <w:r w:rsidRPr="00446A51">
        <w:rPr>
          <w:lang w:val="lt-LT"/>
        </w:rPr>
        <w:t xml:space="preserve">odynas; </w:t>
      </w:r>
    </w:p>
    <w:p w:rsidR="00F81AD3" w:rsidRPr="00446A51" w:rsidRDefault="00F81AD3" w:rsidP="00FC0FD3">
      <w:pPr>
        <w:pStyle w:val="Default"/>
        <w:ind w:firstLine="1440"/>
        <w:jc w:val="both"/>
        <w:rPr>
          <w:lang w:val="lt-LT"/>
        </w:rPr>
      </w:pPr>
      <w:r w:rsidRPr="00446A51">
        <w:rPr>
          <w:lang w:val="lt-LT"/>
        </w:rPr>
        <w:t xml:space="preserve">7.13. </w:t>
      </w:r>
      <w:r w:rsidRPr="00446A51">
        <w:rPr>
          <w:b/>
          <w:bCs/>
          <w:lang w:val="lt-LT"/>
        </w:rPr>
        <w:t xml:space="preserve">CVPIS </w:t>
      </w:r>
      <w:r w:rsidRPr="00446A51">
        <w:rPr>
          <w:lang w:val="lt-LT"/>
        </w:rPr>
        <w:t xml:space="preserve">- Centrinė viešųjų pirkimų informacinė sistema. </w:t>
      </w:r>
    </w:p>
    <w:p w:rsidR="00F81AD3" w:rsidRPr="00446A51" w:rsidRDefault="00F81AD3" w:rsidP="00FC0FD3">
      <w:pPr>
        <w:pStyle w:val="Default"/>
        <w:ind w:firstLine="1440"/>
        <w:jc w:val="both"/>
        <w:rPr>
          <w:lang w:val="lt-LT"/>
        </w:rPr>
      </w:pPr>
      <w:r w:rsidRPr="00446A51">
        <w:rPr>
          <w:lang w:val="lt-LT"/>
        </w:rPr>
        <w:t xml:space="preserve">8. Taisyklėse vartojamos kitos sąvokos nustatytos Viešųjų pirkimų įstatyme. </w:t>
      </w:r>
    </w:p>
    <w:p w:rsidR="0014601A" w:rsidRPr="00446A51" w:rsidRDefault="0014601A" w:rsidP="00FC0FD3">
      <w:pPr>
        <w:pStyle w:val="Default"/>
        <w:ind w:firstLine="1440"/>
        <w:jc w:val="both"/>
        <w:rPr>
          <w:lang w:val="lt-LT"/>
        </w:rPr>
      </w:pPr>
    </w:p>
    <w:p w:rsidR="0014601A" w:rsidRDefault="00F81AD3" w:rsidP="00EC02D8">
      <w:pPr>
        <w:pStyle w:val="Antrat1"/>
      </w:pPr>
      <w:bookmarkStart w:id="2" w:name="_Toc398203649"/>
      <w:r w:rsidRPr="00446A51">
        <w:t>SUPAPRASTINTŲ PIRKIMŲ PLANAVIMAS</w:t>
      </w:r>
      <w:bookmarkEnd w:id="2"/>
    </w:p>
    <w:p w:rsidR="009862AC" w:rsidRPr="00446A51" w:rsidRDefault="009862AC" w:rsidP="009862AC">
      <w:pPr>
        <w:pStyle w:val="Default"/>
        <w:ind w:left="1080"/>
        <w:rPr>
          <w:lang w:val="lt-LT"/>
        </w:rPr>
      </w:pPr>
    </w:p>
    <w:p w:rsidR="0097360F" w:rsidRPr="00446A51" w:rsidRDefault="00F81AD3" w:rsidP="00FC0FD3">
      <w:pPr>
        <w:pStyle w:val="Default"/>
        <w:ind w:firstLine="1440"/>
        <w:jc w:val="both"/>
        <w:rPr>
          <w:lang w:val="lt-LT"/>
        </w:rPr>
      </w:pPr>
      <w:r w:rsidRPr="00446A51">
        <w:rPr>
          <w:lang w:val="lt-LT"/>
        </w:rPr>
        <w:t xml:space="preserve">9. Perkančioji organizacija rengia ir tvirtina </w:t>
      </w:r>
      <w:r w:rsidR="0097360F">
        <w:rPr>
          <w:lang w:val="lt-LT"/>
        </w:rPr>
        <w:t>planuojamų vykdyti einamaisiais biudžetiniais</w:t>
      </w:r>
      <w:r w:rsidR="009862AC">
        <w:rPr>
          <w:lang w:val="lt-LT"/>
        </w:rPr>
        <w:t xml:space="preserve"> metais viešųjų pirkimų planus remdamasi perkančiosios organizacijos vadovo patvirtintomis viešųjų pirkimų organizavimo taisyklėmis. </w:t>
      </w:r>
      <w:r w:rsidR="0097360F">
        <w:rPr>
          <w:lang w:val="lt-LT"/>
        </w:rPr>
        <w:t>Viešųjų pirkimų suvestinė ir techninių specifikacijų projektai skelbiami ir dėl šių projektų gautos pastabos ir pasiūlymai įvertinami Viešųjų pirkimų tarnybos nustatyta tvarka.</w:t>
      </w:r>
    </w:p>
    <w:p w:rsidR="00F96B87" w:rsidRDefault="00F96B87" w:rsidP="0014601A">
      <w:pPr>
        <w:pStyle w:val="Default"/>
        <w:jc w:val="center"/>
        <w:rPr>
          <w:b/>
          <w:bCs/>
          <w:lang w:val="lt-LT"/>
        </w:rPr>
      </w:pPr>
    </w:p>
    <w:p w:rsidR="0014601A" w:rsidRDefault="00F81AD3" w:rsidP="00EC02D8">
      <w:pPr>
        <w:pStyle w:val="Antrat1"/>
      </w:pPr>
      <w:bookmarkStart w:id="3" w:name="_Toc398203650"/>
      <w:r w:rsidRPr="00446A51">
        <w:t>SUPAPRASTINTUS PIRKIMUS ATLIEKANTYS ASMENYS</w:t>
      </w:r>
      <w:bookmarkEnd w:id="3"/>
    </w:p>
    <w:p w:rsidR="009862AC" w:rsidRPr="00446A51" w:rsidRDefault="009862AC" w:rsidP="009862AC">
      <w:pPr>
        <w:pStyle w:val="Default"/>
        <w:ind w:left="1080"/>
        <w:rPr>
          <w:lang w:val="lt-LT"/>
        </w:rPr>
      </w:pPr>
    </w:p>
    <w:p w:rsidR="00F81AD3" w:rsidRDefault="00F81AD3" w:rsidP="0014601A">
      <w:pPr>
        <w:pStyle w:val="Default"/>
        <w:ind w:firstLine="1440"/>
        <w:jc w:val="both"/>
        <w:rPr>
          <w:lang w:val="lt-LT"/>
        </w:rPr>
      </w:pPr>
      <w:r w:rsidRPr="00446A51">
        <w:rPr>
          <w:lang w:val="lt-LT"/>
        </w:rPr>
        <w:t>10. Supaprastintus pirkimus vykdo perkančiosios organizacijos vadovo įsakymu, vadovaujantis Viešųjų pirkimų įstatymo 16 st</w:t>
      </w:r>
      <w:r w:rsidR="0014601A" w:rsidRPr="00446A51">
        <w:rPr>
          <w:lang w:val="lt-LT"/>
        </w:rPr>
        <w:t>raipsniu, sudaryta Komisija. Maž</w:t>
      </w:r>
      <w:r w:rsidRPr="00446A51">
        <w:rPr>
          <w:lang w:val="lt-LT"/>
        </w:rPr>
        <w:t xml:space="preserve">os vertės pirkimus </w:t>
      </w:r>
      <w:r w:rsidRPr="00446A51">
        <w:rPr>
          <w:lang w:val="lt-LT"/>
        </w:rPr>
        <w:lastRenderedPageBreak/>
        <w:t>vykdo Pirkimo organizatorius arba Komisija. Komisijos pirmininku, jos nariais, Pirkimo organizatoriumi skiriami nepriekaištingos re</w:t>
      </w:r>
      <w:r w:rsidR="0014601A" w:rsidRPr="00446A51">
        <w:rPr>
          <w:lang w:val="lt-LT"/>
        </w:rPr>
        <w:t xml:space="preserve">putacijos asmenys. </w:t>
      </w:r>
    </w:p>
    <w:p w:rsidR="00003040" w:rsidRDefault="00003040" w:rsidP="0014601A">
      <w:pPr>
        <w:pStyle w:val="Default"/>
        <w:ind w:firstLine="1440"/>
        <w:jc w:val="both"/>
        <w:rPr>
          <w:lang w:val="lt-LT"/>
        </w:rPr>
      </w:pPr>
      <w:r>
        <w:rPr>
          <w:lang w:val="lt-LT"/>
        </w:rPr>
        <w:t>11. Mažos vertės pirkimus vykdo:</w:t>
      </w:r>
    </w:p>
    <w:p w:rsidR="00003040" w:rsidRPr="00446A51" w:rsidRDefault="00003040" w:rsidP="00003040">
      <w:pPr>
        <w:pStyle w:val="Default"/>
        <w:ind w:firstLine="1440"/>
        <w:jc w:val="both"/>
        <w:rPr>
          <w:lang w:val="lt-LT"/>
        </w:rPr>
      </w:pPr>
      <w:r>
        <w:rPr>
          <w:lang w:val="lt-LT"/>
        </w:rPr>
        <w:t>11.1. Pirkimo organizatorius, kai prekių, paslaugų ar darbų pirkimo sutarties vertė neviršija 100 tūkst. Lt. be pridėtin</w:t>
      </w:r>
      <w:r w:rsidR="000A4CE2">
        <w:rPr>
          <w:lang w:val="lt-LT"/>
        </w:rPr>
        <w:t>ės vertės mokesčio (toliau PVM);</w:t>
      </w:r>
    </w:p>
    <w:p w:rsidR="00003040" w:rsidRPr="00446A51" w:rsidRDefault="00003040" w:rsidP="0014601A">
      <w:pPr>
        <w:pStyle w:val="Default"/>
        <w:ind w:firstLine="1440"/>
        <w:jc w:val="both"/>
        <w:rPr>
          <w:lang w:val="lt-LT"/>
        </w:rPr>
      </w:pPr>
      <w:r>
        <w:rPr>
          <w:lang w:val="lt-LT"/>
        </w:rPr>
        <w:t xml:space="preserve">11.2.  Komisija, kai prekių, paslaugų ar darbų pirkimo sutarties vertė viršija 100 tūkst. Lt. be PVM. </w:t>
      </w:r>
    </w:p>
    <w:p w:rsidR="00F81AD3" w:rsidRPr="00446A51" w:rsidRDefault="00F81AD3" w:rsidP="00FC0FD3">
      <w:pPr>
        <w:pStyle w:val="Default"/>
        <w:spacing w:after="18"/>
        <w:ind w:firstLine="1440"/>
        <w:jc w:val="both"/>
        <w:rPr>
          <w:lang w:val="lt-LT"/>
        </w:rPr>
      </w:pPr>
      <w:r w:rsidRPr="00446A51">
        <w:rPr>
          <w:lang w:val="lt-LT"/>
        </w:rPr>
        <w:t>1</w:t>
      </w:r>
      <w:r w:rsidR="00255889">
        <w:rPr>
          <w:lang w:val="lt-LT"/>
        </w:rPr>
        <w:t>2</w:t>
      </w:r>
      <w:r w:rsidRPr="00446A51">
        <w:rPr>
          <w:lang w:val="lt-LT"/>
        </w:rPr>
        <w:t>. Prieš pradėdami supaprastintus pirkimus Komisijos nariai ir Pirkimo organizatorius turi pasirašyti nešališkumo dekl</w:t>
      </w:r>
      <w:r w:rsidR="00B8791B" w:rsidRPr="00446A51">
        <w:rPr>
          <w:lang w:val="lt-LT"/>
        </w:rPr>
        <w:t>araciją ir konfidencialumo pasiža</w:t>
      </w:r>
      <w:r w:rsidRPr="00446A51">
        <w:rPr>
          <w:lang w:val="lt-LT"/>
        </w:rPr>
        <w:t xml:space="preserve">dėjimą. </w:t>
      </w:r>
    </w:p>
    <w:p w:rsidR="00F81AD3" w:rsidRPr="00446A51" w:rsidRDefault="00255889" w:rsidP="00FC0FD3">
      <w:pPr>
        <w:pStyle w:val="Default"/>
        <w:spacing w:after="18"/>
        <w:ind w:firstLine="1440"/>
        <w:jc w:val="both"/>
        <w:rPr>
          <w:lang w:val="lt-LT"/>
        </w:rPr>
      </w:pPr>
      <w:r>
        <w:rPr>
          <w:lang w:val="lt-LT"/>
        </w:rPr>
        <w:t>13</w:t>
      </w:r>
      <w:r w:rsidR="00F81AD3" w:rsidRPr="00446A51">
        <w:rPr>
          <w:lang w:val="lt-LT"/>
        </w:rPr>
        <w:t>. Perkančiosios organizacijos vadovas turi teisę pr</w:t>
      </w:r>
      <w:r w:rsidR="00507725" w:rsidRPr="00446A51">
        <w:rPr>
          <w:lang w:val="lt-LT"/>
        </w:rPr>
        <w:t>iimti sprendimą pavesti Maž</w:t>
      </w:r>
      <w:r w:rsidR="00F81AD3" w:rsidRPr="00446A51">
        <w:rPr>
          <w:lang w:val="lt-LT"/>
        </w:rPr>
        <w:t xml:space="preserve">os vertės pirkimą vykdyti Pirkimo organizatoriui arba Komisijai. </w:t>
      </w:r>
    </w:p>
    <w:p w:rsidR="00F81AD3" w:rsidRPr="00446A51" w:rsidRDefault="00255889" w:rsidP="00FC0FD3">
      <w:pPr>
        <w:pStyle w:val="Default"/>
        <w:spacing w:after="18"/>
        <w:ind w:firstLine="1440"/>
        <w:jc w:val="both"/>
        <w:rPr>
          <w:lang w:val="lt-LT"/>
        </w:rPr>
      </w:pPr>
      <w:r>
        <w:rPr>
          <w:lang w:val="lt-LT"/>
        </w:rPr>
        <w:t>14</w:t>
      </w:r>
      <w:r w:rsidR="00F81AD3" w:rsidRPr="00446A51">
        <w:rPr>
          <w:lang w:val="lt-LT"/>
        </w:rPr>
        <w:t xml:space="preserve">. Tuo pačiu metu atliekamiems keliems supaprastintiems pirkimams gali būti sudarytos kelios Komisijos ar paskirti keli Pirkimo organizatoriai. Komisijos sekretoriumi skiriamas vienas iš Komisijos narių. </w:t>
      </w:r>
    </w:p>
    <w:p w:rsidR="00F81AD3" w:rsidRPr="00446A51" w:rsidRDefault="00255889" w:rsidP="00FC0FD3">
      <w:pPr>
        <w:pStyle w:val="Default"/>
        <w:ind w:firstLine="1440"/>
        <w:jc w:val="both"/>
        <w:rPr>
          <w:lang w:val="lt-LT"/>
        </w:rPr>
      </w:pPr>
      <w:r>
        <w:rPr>
          <w:lang w:val="lt-LT"/>
        </w:rPr>
        <w:t>15</w:t>
      </w:r>
      <w:r w:rsidR="00F81AD3" w:rsidRPr="00446A51">
        <w:rPr>
          <w:lang w:val="lt-LT"/>
        </w:rPr>
        <w:t>. Komisija dirba pagal perkančiosios organizacijos vadovo patvirtintą Komisijos darbo reglamentą. K</w:t>
      </w:r>
      <w:r w:rsidR="00507725" w:rsidRPr="00446A51">
        <w:rPr>
          <w:lang w:val="lt-LT"/>
        </w:rPr>
        <w:t>omisijai turi būti nustatytos užduotys ir suteikti visi už</w:t>
      </w:r>
      <w:r w:rsidR="00F81AD3" w:rsidRPr="00446A51">
        <w:rPr>
          <w:lang w:val="lt-LT"/>
        </w:rPr>
        <w:t xml:space="preserve">duotims vykdyti reikalingi įgaliojimai. Komisija sprendimus priima savarankiškai. </w:t>
      </w:r>
    </w:p>
    <w:p w:rsidR="00F81AD3" w:rsidRPr="00420896" w:rsidRDefault="00507725" w:rsidP="00FC0FD3">
      <w:pPr>
        <w:pStyle w:val="Default"/>
        <w:ind w:firstLine="1440"/>
        <w:jc w:val="both"/>
        <w:rPr>
          <w:color w:val="000000" w:themeColor="text1"/>
          <w:lang w:val="lt-LT"/>
        </w:rPr>
      </w:pPr>
      <w:r w:rsidRPr="00420896">
        <w:rPr>
          <w:color w:val="000000" w:themeColor="text1"/>
          <w:lang w:val="lt-LT"/>
        </w:rPr>
        <w:t>1</w:t>
      </w:r>
      <w:r w:rsidR="00255889" w:rsidRPr="00420896">
        <w:rPr>
          <w:color w:val="000000" w:themeColor="text1"/>
          <w:lang w:val="lt-LT"/>
        </w:rPr>
        <w:t>6</w:t>
      </w:r>
      <w:r w:rsidRPr="00420896">
        <w:rPr>
          <w:color w:val="000000" w:themeColor="text1"/>
          <w:lang w:val="lt-LT"/>
        </w:rPr>
        <w:t>.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507725" w:rsidRPr="00420896" w:rsidRDefault="00507725" w:rsidP="00252622">
      <w:pPr>
        <w:pStyle w:val="Default"/>
        <w:ind w:left="1440"/>
        <w:jc w:val="both"/>
        <w:rPr>
          <w:b/>
          <w:bCs/>
          <w:color w:val="000000" w:themeColor="text1"/>
          <w:lang w:val="lt-LT"/>
        </w:rPr>
      </w:pPr>
    </w:p>
    <w:p w:rsidR="0014601A" w:rsidRDefault="00F81AD3" w:rsidP="00F44FF6">
      <w:pPr>
        <w:pStyle w:val="Antrat1"/>
      </w:pPr>
      <w:bookmarkStart w:id="4" w:name="_Toc398203651"/>
      <w:r w:rsidRPr="00446A51">
        <w:t>PIRKIMAI PER C</w:t>
      </w:r>
      <w:r w:rsidR="007D29E5">
        <w:t>ENTRINĘ PERKANČIĄJĄ ORGANIZACIJĄ IR CENTRINĖS VIEŠŲJŲ PIRKIMŲ INFORMACINĖS SISTEMOS PRIEMONĖMIS</w:t>
      </w:r>
      <w:bookmarkEnd w:id="4"/>
    </w:p>
    <w:p w:rsidR="009862AC" w:rsidRPr="00446A51" w:rsidRDefault="009862AC" w:rsidP="009862AC">
      <w:pPr>
        <w:pStyle w:val="Default"/>
        <w:ind w:left="1080"/>
        <w:rPr>
          <w:lang w:val="lt-LT"/>
        </w:rPr>
      </w:pPr>
    </w:p>
    <w:p w:rsidR="00F81AD3" w:rsidRPr="00446A51" w:rsidRDefault="00507725" w:rsidP="00FC0FD3">
      <w:pPr>
        <w:pStyle w:val="Default"/>
        <w:spacing w:after="18"/>
        <w:ind w:firstLine="1440"/>
        <w:jc w:val="both"/>
        <w:rPr>
          <w:lang w:val="lt-LT"/>
        </w:rPr>
      </w:pPr>
      <w:r w:rsidRPr="00446A51">
        <w:rPr>
          <w:lang w:val="lt-LT"/>
        </w:rPr>
        <w:t>1</w:t>
      </w:r>
      <w:r w:rsidR="00255889">
        <w:rPr>
          <w:lang w:val="lt-LT"/>
        </w:rPr>
        <w:t>7</w:t>
      </w:r>
      <w:r w:rsidR="00F81AD3" w:rsidRPr="00446A51">
        <w:rPr>
          <w:lang w:val="lt-LT"/>
        </w:rPr>
        <w:t xml:space="preserve">. Perkančioji organizacija </w:t>
      </w:r>
      <w:r w:rsidR="00593FC9">
        <w:rPr>
          <w:lang w:val="lt-LT"/>
        </w:rPr>
        <w:t>gali įsigyti</w:t>
      </w:r>
      <w:r w:rsidR="00B8791B" w:rsidRPr="00446A51">
        <w:rPr>
          <w:lang w:val="lt-LT"/>
        </w:rPr>
        <w:t xml:space="preserve">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w:t>
      </w:r>
      <w:r w:rsidR="007B2346" w:rsidRPr="00446A51">
        <w:rPr>
          <w:lang w:val="lt-LT"/>
        </w:rPr>
        <w:t xml:space="preserve">tam skirtas lėšas. </w:t>
      </w:r>
    </w:p>
    <w:p w:rsidR="00F81AD3" w:rsidRDefault="007D29E5" w:rsidP="00FC0FD3">
      <w:pPr>
        <w:pStyle w:val="Default"/>
        <w:ind w:firstLine="1440"/>
        <w:jc w:val="both"/>
        <w:rPr>
          <w:lang w:val="lt-LT"/>
        </w:rPr>
      </w:pPr>
      <w:r>
        <w:rPr>
          <w:lang w:val="lt-LT"/>
        </w:rPr>
        <w:t xml:space="preserve">18. </w:t>
      </w:r>
      <w:r w:rsidRPr="007D29E5">
        <w:rPr>
          <w:lang w:val="lt-LT"/>
        </w:rPr>
        <w:t>Perkančioji organizacija</w:t>
      </w:r>
      <w:r>
        <w:rPr>
          <w:lang w:val="lt-LT"/>
        </w:rPr>
        <w:t xml:space="preserve"> užtikrina</w:t>
      </w:r>
      <w:r w:rsidRPr="007D29E5">
        <w:rPr>
          <w:lang w:val="lt-LT"/>
        </w:rPr>
        <w:t>,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w:t>
      </w:r>
      <w:r w:rsidR="00593FC9">
        <w:rPr>
          <w:lang w:val="lt-LT"/>
        </w:rPr>
        <w:t xml:space="preserve"> kaip 50 procentų perkančiosios organizacijos viešųjų pirkimų bendrosios vertės</w:t>
      </w:r>
      <w:r w:rsidRPr="007D29E5">
        <w:rPr>
          <w:lang w:val="lt-LT"/>
        </w:rPr>
        <w:t>.</w:t>
      </w:r>
    </w:p>
    <w:p w:rsidR="009862AC" w:rsidRPr="00446A51" w:rsidRDefault="009862AC" w:rsidP="00FC0FD3">
      <w:pPr>
        <w:pStyle w:val="Default"/>
        <w:ind w:firstLine="1440"/>
        <w:jc w:val="both"/>
        <w:rPr>
          <w:lang w:val="lt-LT"/>
        </w:rPr>
      </w:pPr>
    </w:p>
    <w:p w:rsidR="00F81AD3" w:rsidRPr="00446A51" w:rsidRDefault="00F81AD3" w:rsidP="00F44FF6">
      <w:pPr>
        <w:pStyle w:val="Antrat1"/>
      </w:pPr>
      <w:bookmarkStart w:id="5" w:name="_Toc398203652"/>
      <w:r w:rsidRPr="00446A51">
        <w:t>SUPAPRASTINTŲ PIRKIMŲ BŪDAI IR JŲ PASIRINKIMO SĄLYGOS</w:t>
      </w:r>
      <w:bookmarkEnd w:id="5"/>
    </w:p>
    <w:p w:rsidR="0014601A" w:rsidRPr="00446A51" w:rsidRDefault="0014601A" w:rsidP="00FC0FD3">
      <w:pPr>
        <w:pStyle w:val="Default"/>
        <w:ind w:firstLine="1440"/>
        <w:jc w:val="both"/>
        <w:rPr>
          <w:lang w:val="lt-LT"/>
        </w:rPr>
      </w:pPr>
    </w:p>
    <w:p w:rsidR="00F81AD3" w:rsidRPr="00446A51" w:rsidRDefault="00507725" w:rsidP="00FC0FD3">
      <w:pPr>
        <w:pStyle w:val="Default"/>
        <w:ind w:firstLine="1440"/>
        <w:jc w:val="both"/>
        <w:rPr>
          <w:lang w:val="lt-LT"/>
        </w:rPr>
      </w:pPr>
      <w:r w:rsidRPr="00446A51">
        <w:rPr>
          <w:lang w:val="lt-LT"/>
        </w:rPr>
        <w:t>1</w:t>
      </w:r>
      <w:r w:rsidR="00593FC9">
        <w:rPr>
          <w:lang w:val="lt-LT"/>
        </w:rPr>
        <w:t>9</w:t>
      </w:r>
      <w:r w:rsidR="00F81AD3" w:rsidRPr="00446A51">
        <w:rPr>
          <w:lang w:val="lt-LT"/>
        </w:rPr>
        <w:t xml:space="preserve">. Pirkimai atliekami šiais </w:t>
      </w:r>
      <w:r w:rsidR="002C5EAE" w:rsidRPr="00446A51">
        <w:rPr>
          <w:lang w:val="lt-LT"/>
        </w:rPr>
        <w:t>būdais</w:t>
      </w:r>
      <w:r w:rsidR="00F81AD3" w:rsidRPr="00446A51">
        <w:rPr>
          <w:lang w:val="lt-LT"/>
        </w:rPr>
        <w:t xml:space="preserve">: </w:t>
      </w:r>
    </w:p>
    <w:p w:rsidR="00F81AD3" w:rsidRPr="00446A51" w:rsidRDefault="00507725" w:rsidP="00FC0FD3">
      <w:pPr>
        <w:pStyle w:val="Default"/>
        <w:spacing w:after="18"/>
        <w:ind w:firstLine="1440"/>
        <w:jc w:val="both"/>
        <w:rPr>
          <w:lang w:val="lt-LT"/>
        </w:rPr>
      </w:pPr>
      <w:r w:rsidRPr="00446A51">
        <w:rPr>
          <w:lang w:val="lt-LT"/>
        </w:rPr>
        <w:t>1</w:t>
      </w:r>
      <w:r w:rsidR="00593FC9">
        <w:rPr>
          <w:lang w:val="lt-LT"/>
        </w:rPr>
        <w:t>9</w:t>
      </w:r>
      <w:r w:rsidR="00F81AD3" w:rsidRPr="00446A51">
        <w:rPr>
          <w:lang w:val="lt-LT"/>
        </w:rPr>
        <w:t xml:space="preserve">.1. supaprastinto atviro konkurso; </w:t>
      </w:r>
    </w:p>
    <w:p w:rsidR="00F81AD3" w:rsidRPr="00446A51" w:rsidRDefault="00507725" w:rsidP="00FC0FD3">
      <w:pPr>
        <w:pStyle w:val="Default"/>
        <w:ind w:firstLine="1440"/>
        <w:jc w:val="both"/>
        <w:rPr>
          <w:lang w:val="lt-LT"/>
        </w:rPr>
      </w:pPr>
      <w:r w:rsidRPr="00446A51">
        <w:rPr>
          <w:lang w:val="lt-LT"/>
        </w:rPr>
        <w:t>1</w:t>
      </w:r>
      <w:r w:rsidR="00593FC9">
        <w:rPr>
          <w:lang w:val="lt-LT"/>
        </w:rPr>
        <w:t>9</w:t>
      </w:r>
      <w:r w:rsidR="00F81AD3" w:rsidRPr="00446A51">
        <w:rPr>
          <w:lang w:val="lt-LT"/>
        </w:rPr>
        <w:t xml:space="preserve">.2. apklausos. </w:t>
      </w:r>
    </w:p>
    <w:p w:rsidR="00F81AD3" w:rsidRPr="00446A51" w:rsidRDefault="00263336" w:rsidP="00FC0FD3">
      <w:pPr>
        <w:pStyle w:val="Default"/>
        <w:spacing w:after="18"/>
        <w:ind w:firstLine="1440"/>
        <w:jc w:val="both"/>
        <w:rPr>
          <w:lang w:val="lt-LT"/>
        </w:rPr>
      </w:pPr>
      <w:r w:rsidRPr="00916C3B">
        <w:rPr>
          <w:color w:val="000000" w:themeColor="text1"/>
          <w:lang w:val="lt-LT"/>
        </w:rPr>
        <w:t>20</w:t>
      </w:r>
      <w:r w:rsidR="00F81AD3" w:rsidRPr="00916C3B">
        <w:rPr>
          <w:color w:val="000000" w:themeColor="text1"/>
          <w:lang w:val="lt-LT"/>
        </w:rPr>
        <w:t xml:space="preserve">. Pirkimas </w:t>
      </w:r>
      <w:r w:rsidR="00F81AD3" w:rsidRPr="00446A51">
        <w:rPr>
          <w:lang w:val="lt-LT"/>
        </w:rPr>
        <w:t xml:space="preserve">supaprastinto atviro konkurso būdu gali būti atliktas visais atvejais, tinkamai apie jį paskelbus. </w:t>
      </w:r>
    </w:p>
    <w:p w:rsidR="00F81AD3" w:rsidRPr="00446A51" w:rsidRDefault="0000258F" w:rsidP="00FC0FD3">
      <w:pPr>
        <w:pStyle w:val="Default"/>
        <w:ind w:firstLine="1440"/>
        <w:jc w:val="both"/>
        <w:rPr>
          <w:lang w:val="lt-LT"/>
        </w:rPr>
      </w:pPr>
      <w:r>
        <w:rPr>
          <w:lang w:val="lt-LT"/>
        </w:rPr>
        <w:t>2</w:t>
      </w:r>
      <w:r w:rsidR="00263336">
        <w:rPr>
          <w:lang w:val="lt-LT"/>
        </w:rPr>
        <w:t>1</w:t>
      </w:r>
      <w:r w:rsidR="00F81AD3" w:rsidRPr="00446A51">
        <w:rPr>
          <w:lang w:val="lt-LT"/>
        </w:rPr>
        <w:t xml:space="preserve">. Apklausos būdu pirkimas gali būti atliekamas, kai: </w:t>
      </w:r>
    </w:p>
    <w:p w:rsidR="00F81AD3" w:rsidRPr="00446A51" w:rsidRDefault="00507725" w:rsidP="00FC0FD3">
      <w:pPr>
        <w:pStyle w:val="Default"/>
        <w:spacing w:after="18"/>
        <w:ind w:firstLine="1440"/>
        <w:jc w:val="both"/>
        <w:rPr>
          <w:lang w:val="lt-LT"/>
        </w:rPr>
      </w:pPr>
      <w:r w:rsidRPr="00446A51">
        <w:rPr>
          <w:lang w:val="lt-LT"/>
        </w:rPr>
        <w:t>2</w:t>
      </w:r>
      <w:r w:rsidR="00263336">
        <w:rPr>
          <w:lang w:val="lt-LT"/>
        </w:rPr>
        <w:t>1</w:t>
      </w:r>
      <w:r w:rsidR="00F81AD3" w:rsidRPr="00446A51">
        <w:rPr>
          <w:lang w:val="lt-LT"/>
        </w:rPr>
        <w:t xml:space="preserve">.1. </w:t>
      </w:r>
      <w:r w:rsidR="00913C12" w:rsidRPr="00446A51">
        <w:rPr>
          <w:lang w:val="lt-LT"/>
        </w:rPr>
        <w:t>atliekami maž</w:t>
      </w:r>
      <w:r w:rsidR="00F81AD3" w:rsidRPr="00446A51">
        <w:rPr>
          <w:lang w:val="lt-LT"/>
        </w:rPr>
        <w:t xml:space="preserve">os vertės pirkimai; </w:t>
      </w:r>
    </w:p>
    <w:p w:rsidR="00F81AD3" w:rsidRPr="00446A51" w:rsidRDefault="00507725" w:rsidP="00FC0FD3">
      <w:pPr>
        <w:pStyle w:val="Default"/>
        <w:ind w:firstLine="1440"/>
        <w:jc w:val="both"/>
        <w:rPr>
          <w:lang w:val="lt-LT"/>
        </w:rPr>
      </w:pPr>
      <w:r w:rsidRPr="00446A51">
        <w:rPr>
          <w:lang w:val="lt-LT"/>
        </w:rPr>
        <w:t>2</w:t>
      </w:r>
      <w:r w:rsidR="00263336">
        <w:rPr>
          <w:lang w:val="lt-LT"/>
        </w:rPr>
        <w:t>1</w:t>
      </w:r>
      <w:r w:rsidR="00F81AD3" w:rsidRPr="00446A51">
        <w:rPr>
          <w:lang w:val="lt-LT"/>
        </w:rPr>
        <w:t xml:space="preserve">.2. perkamos prekės, paslaugos ar darbai, kai: </w:t>
      </w:r>
    </w:p>
    <w:p w:rsidR="00F81AD3" w:rsidRPr="00446A51" w:rsidRDefault="00F81AD3" w:rsidP="00FC0FD3">
      <w:pPr>
        <w:pStyle w:val="Default"/>
        <w:spacing w:after="18"/>
        <w:ind w:firstLine="1440"/>
        <w:jc w:val="both"/>
        <w:rPr>
          <w:lang w:val="lt-LT"/>
        </w:rPr>
      </w:pPr>
      <w:r w:rsidRPr="00446A51">
        <w:rPr>
          <w:lang w:val="lt-LT"/>
        </w:rPr>
        <w:lastRenderedPageBreak/>
        <w:t>2</w:t>
      </w:r>
      <w:r w:rsidR="00263336">
        <w:rPr>
          <w:lang w:val="lt-LT"/>
        </w:rPr>
        <w:t>1</w:t>
      </w:r>
      <w:r w:rsidRPr="00446A51">
        <w:rPr>
          <w:lang w:val="lt-LT"/>
        </w:rPr>
        <w:t xml:space="preserve">.2.1. pirkimas, apie kurį buvo skelbta, neįvyko, nes nebuvo gauta paraiškų ar pasiūlymų; </w:t>
      </w:r>
    </w:p>
    <w:p w:rsidR="00F81AD3" w:rsidRPr="00446A51" w:rsidRDefault="00F81AD3" w:rsidP="00FC0FD3">
      <w:pPr>
        <w:pStyle w:val="Default"/>
        <w:spacing w:after="18"/>
        <w:ind w:firstLine="1440"/>
        <w:jc w:val="both"/>
        <w:rPr>
          <w:lang w:val="lt-LT"/>
        </w:rPr>
      </w:pPr>
      <w:r w:rsidRPr="00446A51">
        <w:rPr>
          <w:lang w:val="lt-LT"/>
        </w:rPr>
        <w:t>2</w:t>
      </w:r>
      <w:r w:rsidR="00263336">
        <w:rPr>
          <w:lang w:val="lt-LT"/>
        </w:rPr>
        <w:t>1</w:t>
      </w:r>
      <w:r w:rsidRPr="00446A51">
        <w:rPr>
          <w:lang w:val="lt-LT"/>
        </w:rPr>
        <w:t xml:space="preserve">.2.2.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 xml:space="preserve">.2.3. dėl įvykių, kurių perkančioji organizacija negalėjo iš anksto numatyti, būtina skubiai įsigyti reikalingų prekių, paslaugų ar darbų. Aplinkybės, kuriomis </w:t>
      </w:r>
      <w:r w:rsidR="002C5EAE" w:rsidRPr="00446A51">
        <w:rPr>
          <w:lang w:val="lt-LT"/>
        </w:rPr>
        <w:t>grindžiama</w:t>
      </w:r>
      <w:r w:rsidRPr="00446A51">
        <w:rPr>
          <w:lang w:val="lt-LT"/>
        </w:rPr>
        <w:t xml:space="preserve"> ypatinga skuba, negali priklausyti nuo perkančiosios organizacijos;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.2</w:t>
      </w:r>
      <w:r w:rsidR="00913C12" w:rsidRPr="00446A51">
        <w:rPr>
          <w:lang w:val="lt-LT"/>
        </w:rPr>
        <w:t>.4. dėl techninių, meninių priež</w:t>
      </w:r>
      <w:r w:rsidRPr="00446A51">
        <w:rPr>
          <w:lang w:val="lt-LT"/>
        </w:rPr>
        <w:t xml:space="preserve">asčių ar dėl objektyvių aplinkybių tik konkretus tiekėjas gali patiekti reikalingas prekes, pateikti paslaugas ar atlikti darbus ir nėra jokios kitos alternatyvos;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 xml:space="preserve">.3. perkamos prekės ir paslaugos: </w:t>
      </w:r>
    </w:p>
    <w:p w:rsidR="00F81AD3" w:rsidRPr="00446A51" w:rsidRDefault="00F81AD3" w:rsidP="0014601A">
      <w:pPr>
        <w:pStyle w:val="Default"/>
        <w:ind w:firstLine="1440"/>
        <w:jc w:val="both"/>
        <w:rPr>
          <w:lang w:val="lt-LT"/>
        </w:rPr>
      </w:pPr>
      <w:r w:rsidRPr="00446A51">
        <w:rPr>
          <w:lang w:val="lt-LT"/>
        </w:rPr>
        <w:t>2</w:t>
      </w:r>
      <w:r w:rsidR="00263336">
        <w:rPr>
          <w:lang w:val="lt-LT"/>
        </w:rPr>
        <w:t>1</w:t>
      </w:r>
      <w:r w:rsidRPr="00446A51">
        <w:rPr>
          <w:lang w:val="lt-LT"/>
        </w:rPr>
        <w:t xml:space="preserve">.3.1. kai perkančioji organizacija pagal ankstesnę pirkimo sutartį iš tam tikro tiekėjo pirko prekių arba paslaugų ir nustatė, kad iš jo tikslinga pirkti papildomai, techniniu </w:t>
      </w:r>
      <w:r w:rsidR="002C5EAE" w:rsidRPr="00446A51">
        <w:rPr>
          <w:lang w:val="lt-LT"/>
        </w:rPr>
        <w:t>požiūriu</w:t>
      </w:r>
      <w:r w:rsidRPr="00446A51">
        <w:rPr>
          <w:lang w:val="lt-LT"/>
        </w:rPr>
        <w:t xml:space="preserve"> derinant su jau turimomis prekėmis ir suteiktomis paslaugomis, ir jei</w:t>
      </w:r>
      <w:r w:rsidR="0014601A" w:rsidRPr="00446A51">
        <w:rPr>
          <w:lang w:val="lt-LT"/>
        </w:rPr>
        <w:t xml:space="preserve">gu ankstesnieji pirkimai buvo </w:t>
      </w:r>
      <w:r w:rsidRPr="00446A51">
        <w:rPr>
          <w:lang w:val="lt-LT"/>
        </w:rPr>
        <w:t xml:space="preserve">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 xml:space="preserve">.3.2. prekės ir paslaugos yra perkamos naudojant reprezentacinėms išlaidoms skirtas lėšas;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 xml:space="preserve">.4. perkamos prekės, kai: </w:t>
      </w:r>
    </w:p>
    <w:p w:rsidR="00F81AD3" w:rsidRPr="00446A51" w:rsidRDefault="00F81AD3" w:rsidP="00FC0FD3">
      <w:pPr>
        <w:pStyle w:val="Default"/>
        <w:spacing w:after="14"/>
        <w:ind w:firstLine="1440"/>
        <w:jc w:val="both"/>
        <w:rPr>
          <w:lang w:val="lt-LT"/>
        </w:rPr>
      </w:pPr>
      <w:r w:rsidRPr="00446A51">
        <w:rPr>
          <w:lang w:val="lt-LT"/>
        </w:rPr>
        <w:t>2</w:t>
      </w:r>
      <w:r w:rsidR="00263336">
        <w:rPr>
          <w:lang w:val="lt-LT"/>
        </w:rPr>
        <w:t>1</w:t>
      </w:r>
      <w:r w:rsidRPr="00446A51">
        <w:rPr>
          <w:lang w:val="lt-LT"/>
        </w:rPr>
        <w:t xml:space="preserve">.4.1. perkamos prekės gaminamos tik mokslo, eksperimentavimo, studijų ar techninio tobulinimo tikslais, nesiekiant gauti pelno arba padengti mokslo ar tobulinimo išlaidų; </w:t>
      </w:r>
    </w:p>
    <w:p w:rsidR="00F81AD3" w:rsidRPr="00446A51" w:rsidRDefault="00913C12" w:rsidP="00FC0FD3">
      <w:pPr>
        <w:pStyle w:val="Default"/>
        <w:spacing w:after="14"/>
        <w:ind w:firstLine="1440"/>
        <w:jc w:val="both"/>
        <w:rPr>
          <w:lang w:val="lt-LT"/>
        </w:rPr>
      </w:pPr>
      <w:r w:rsidRPr="00446A51">
        <w:rPr>
          <w:lang w:val="lt-LT"/>
        </w:rPr>
        <w:t>2</w:t>
      </w:r>
      <w:r w:rsidR="00263336">
        <w:rPr>
          <w:lang w:val="lt-LT"/>
        </w:rPr>
        <w:t>1</w:t>
      </w:r>
      <w:r w:rsidRPr="00446A51">
        <w:rPr>
          <w:lang w:val="lt-LT"/>
        </w:rPr>
        <w:t>.4.2. prekių birž</w:t>
      </w:r>
      <w:r w:rsidR="00F81AD3" w:rsidRPr="00446A51">
        <w:rPr>
          <w:lang w:val="lt-LT"/>
        </w:rPr>
        <w:t xml:space="preserve">oje perkamos kotiruojamos prekės;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 xml:space="preserve">.4.3. perkami muziejų eksponatai, archyviniai ir bibliotekiniai dokumentai, prenumeruojami laikraščiai ir </w:t>
      </w:r>
      <w:r w:rsidR="002C5EAE" w:rsidRPr="00446A51">
        <w:rPr>
          <w:lang w:val="lt-LT"/>
        </w:rPr>
        <w:t>žurnalai</w:t>
      </w:r>
      <w:r w:rsidRPr="00446A51">
        <w:rPr>
          <w:lang w:val="lt-LT"/>
        </w:rPr>
        <w:t xml:space="preserve">;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 xml:space="preserve">.4.4. ypač palankiomis sąlygomis perkama iš bankrutuojančių, likviduojamų ar restruktūrizuojamų ūkio subjektų;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 xml:space="preserve">.4.5. prekės perkamos iš valstybės rezervo;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 xml:space="preserve">.5. perkamos paslaugos, kai: </w:t>
      </w:r>
    </w:p>
    <w:p w:rsidR="00F81AD3" w:rsidRPr="00446A51" w:rsidRDefault="00F81AD3" w:rsidP="00FC0FD3">
      <w:pPr>
        <w:pStyle w:val="Default"/>
        <w:spacing w:after="14"/>
        <w:ind w:firstLine="1440"/>
        <w:jc w:val="both"/>
        <w:rPr>
          <w:lang w:val="lt-LT"/>
        </w:rPr>
      </w:pPr>
      <w:r w:rsidRPr="00446A51">
        <w:rPr>
          <w:lang w:val="lt-LT"/>
        </w:rPr>
        <w:t>2</w:t>
      </w:r>
      <w:r w:rsidR="00263336">
        <w:rPr>
          <w:lang w:val="lt-LT"/>
        </w:rPr>
        <w:t>1</w:t>
      </w:r>
      <w:r w:rsidRPr="00446A51">
        <w:rPr>
          <w:lang w:val="lt-LT"/>
        </w:rPr>
        <w:t xml:space="preserve">.5.1. perkamos licencijos naudotis bibliotekiniais dokumentais ar duomenų (informacinėmis) bazėmis; </w:t>
      </w:r>
    </w:p>
    <w:p w:rsidR="00F81AD3" w:rsidRPr="00446A51" w:rsidRDefault="00F81AD3" w:rsidP="00FC0FD3">
      <w:pPr>
        <w:pStyle w:val="Default"/>
        <w:spacing w:after="14"/>
        <w:ind w:firstLine="1440"/>
        <w:jc w:val="both"/>
        <w:rPr>
          <w:lang w:val="lt-LT"/>
        </w:rPr>
      </w:pPr>
      <w:r w:rsidRPr="00446A51">
        <w:rPr>
          <w:lang w:val="lt-LT"/>
        </w:rPr>
        <w:t>2</w:t>
      </w:r>
      <w:r w:rsidR="00263336">
        <w:rPr>
          <w:lang w:val="lt-LT"/>
        </w:rPr>
        <w:t>1</w:t>
      </w:r>
      <w:r w:rsidRPr="00446A51">
        <w:rPr>
          <w:lang w:val="lt-LT"/>
        </w:rPr>
        <w:t xml:space="preserve">.5.2. perkamos perkančiosios organizacijos valstybės tarnautojų ir (ar) pagal darbo sutartį dirbančių darbuotojų mokymo paslaugos;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 xml:space="preserve">.5.3. perkamos literatūros, mokslo ir meno kūrinių autorių, atlikėjų ar jų kolektyvo paslaugos; </w:t>
      </w:r>
    </w:p>
    <w:p w:rsidR="00F81AD3" w:rsidRPr="00446A51" w:rsidRDefault="00F81AD3" w:rsidP="00FC0FD3">
      <w:pPr>
        <w:pStyle w:val="Default"/>
        <w:ind w:firstLine="1440"/>
        <w:jc w:val="both"/>
        <w:rPr>
          <w:lang w:val="lt-LT"/>
        </w:rPr>
      </w:pPr>
      <w:r w:rsidRPr="00446A51">
        <w:rPr>
          <w:lang w:val="lt-LT"/>
        </w:rPr>
        <w:t>2</w:t>
      </w:r>
      <w:r w:rsidR="00263336">
        <w:rPr>
          <w:lang w:val="lt-LT"/>
        </w:rPr>
        <w:t>1</w:t>
      </w:r>
      <w:r w:rsidRPr="00446A51">
        <w:rPr>
          <w:lang w:val="lt-LT"/>
        </w:rPr>
        <w:t xml:space="preserve">.6. perkamos paslaugos ir darbai, kai: </w:t>
      </w:r>
    </w:p>
    <w:p w:rsidR="00F81AD3" w:rsidRPr="00446A51" w:rsidRDefault="00F81AD3" w:rsidP="00FC0FD3">
      <w:pPr>
        <w:pStyle w:val="Default"/>
        <w:spacing w:after="14"/>
        <w:ind w:firstLine="1440"/>
        <w:jc w:val="both"/>
        <w:rPr>
          <w:lang w:val="lt-LT"/>
        </w:rPr>
      </w:pPr>
      <w:r w:rsidRPr="00446A51">
        <w:rPr>
          <w:lang w:val="lt-LT"/>
        </w:rPr>
        <w:t>2</w:t>
      </w:r>
      <w:r w:rsidR="00263336">
        <w:rPr>
          <w:lang w:val="lt-LT"/>
        </w:rPr>
        <w:t>1</w:t>
      </w:r>
      <w:r w:rsidRPr="00446A51">
        <w:rPr>
          <w:lang w:val="lt-LT"/>
        </w:rPr>
        <w:t xml:space="preserve">.6.1. dėl aplinkybių, kurių nebuvo galima numatyti, paaiškėja, kad reikia papildomų darbų arba paslaugų, neįrašytų į sudarytą pirkimo sutartį, tačiau be kurių negalima </w:t>
      </w:r>
      <w:r w:rsidR="002C5EAE" w:rsidRPr="00446A51">
        <w:rPr>
          <w:lang w:val="lt-LT"/>
        </w:rPr>
        <w:t>užbaigti</w:t>
      </w:r>
      <w:r w:rsidRPr="00446A51">
        <w:rPr>
          <w:lang w:val="lt-LT"/>
        </w:rPr>
        <w:t xml:space="preserve">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81AD3" w:rsidRPr="00446A51" w:rsidRDefault="00F81AD3" w:rsidP="00FC0FD3">
      <w:pPr>
        <w:pStyle w:val="Default"/>
        <w:ind w:firstLine="1440"/>
        <w:jc w:val="both"/>
        <w:rPr>
          <w:lang w:val="lt-LT"/>
        </w:rPr>
      </w:pPr>
      <w:r w:rsidRPr="00446A51">
        <w:rPr>
          <w:lang w:val="lt-LT"/>
        </w:rPr>
        <w:lastRenderedPageBreak/>
        <w:t>2</w:t>
      </w:r>
      <w:r w:rsidR="00263336">
        <w:rPr>
          <w:lang w:val="lt-LT"/>
        </w:rPr>
        <w:t>1</w:t>
      </w:r>
      <w:r w:rsidRPr="00446A51">
        <w:rPr>
          <w:lang w:val="lt-LT"/>
        </w:rPr>
        <w:t xml:space="preserve">.6.2. perkant iš esamo tiekėjo naujas paslaugas ar darbus, tokius pat, kokie buvo pirkti pagal ankstesnę pirkimo sutartį, su sąlyga, kad ankstesnioji pirkimo sutartis buvo sudaryta skelbiant apie pirkimą ir kurį skelbiant buvo </w:t>
      </w:r>
      <w:r w:rsidR="002C5EAE" w:rsidRPr="00446A51">
        <w:rPr>
          <w:lang w:val="lt-LT"/>
        </w:rPr>
        <w:t>atsižvelgta</w:t>
      </w:r>
      <w:r w:rsidRPr="00446A51">
        <w:rPr>
          <w:lang w:val="lt-LT"/>
        </w:rPr>
        <w:t xml:space="preserve">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81AD3" w:rsidRPr="00446A51" w:rsidRDefault="00F81AD3" w:rsidP="00FC0FD3">
      <w:pPr>
        <w:pStyle w:val="Default"/>
        <w:ind w:firstLine="1440"/>
        <w:jc w:val="both"/>
        <w:rPr>
          <w:lang w:val="lt-LT"/>
        </w:rPr>
      </w:pPr>
    </w:p>
    <w:p w:rsidR="00F81AD3" w:rsidRPr="00446A51" w:rsidRDefault="00F81AD3" w:rsidP="00BE46B4">
      <w:pPr>
        <w:pStyle w:val="Antrat1"/>
      </w:pPr>
      <w:bookmarkStart w:id="6" w:name="_Toc398203653"/>
      <w:r w:rsidRPr="00446A51">
        <w:t>SUPAPRASTINTAS ATVIRAS KONKURSAS</w:t>
      </w:r>
      <w:bookmarkEnd w:id="6"/>
    </w:p>
    <w:p w:rsidR="00913C12" w:rsidRPr="00446A51" w:rsidRDefault="00913C12" w:rsidP="00FC0FD3">
      <w:pPr>
        <w:pStyle w:val="Default"/>
        <w:ind w:firstLine="1440"/>
        <w:jc w:val="both"/>
        <w:rPr>
          <w:lang w:val="lt-LT"/>
        </w:rPr>
      </w:pPr>
    </w:p>
    <w:p w:rsidR="00F81AD3" w:rsidRPr="00446A51" w:rsidRDefault="00F81AD3" w:rsidP="00FC0FD3">
      <w:pPr>
        <w:pStyle w:val="Default"/>
        <w:spacing w:after="18"/>
        <w:ind w:firstLine="1440"/>
        <w:jc w:val="both"/>
        <w:rPr>
          <w:lang w:val="lt-LT"/>
        </w:rPr>
      </w:pPr>
      <w:r w:rsidRPr="00446A51">
        <w:rPr>
          <w:lang w:val="lt-LT"/>
        </w:rPr>
        <w:t>2</w:t>
      </w:r>
      <w:r w:rsidR="00263336">
        <w:rPr>
          <w:lang w:val="lt-LT"/>
        </w:rPr>
        <w:t>2</w:t>
      </w:r>
      <w:r w:rsidRPr="00446A51">
        <w:rPr>
          <w:lang w:val="lt-LT"/>
        </w:rPr>
        <w:t xml:space="preserve">. Dalyvių skaičius supaprastintame atvirame konkurse neribojamas. </w:t>
      </w:r>
    </w:p>
    <w:p w:rsidR="00F81AD3" w:rsidRPr="00446A51" w:rsidRDefault="00F81AD3" w:rsidP="00FC0FD3">
      <w:pPr>
        <w:pStyle w:val="Default"/>
        <w:spacing w:after="18"/>
        <w:ind w:firstLine="1440"/>
        <w:jc w:val="both"/>
        <w:rPr>
          <w:lang w:val="lt-LT"/>
        </w:rPr>
      </w:pPr>
      <w:r w:rsidRPr="00446A51">
        <w:rPr>
          <w:lang w:val="lt-LT"/>
        </w:rPr>
        <w:t>2</w:t>
      </w:r>
      <w:r w:rsidR="00263336">
        <w:rPr>
          <w:lang w:val="lt-LT"/>
        </w:rPr>
        <w:t>3</w:t>
      </w:r>
      <w:r w:rsidRPr="00446A51">
        <w:rPr>
          <w:lang w:val="lt-LT"/>
        </w:rPr>
        <w:t xml:space="preserve">. Perkančioji organizacija vertina visų tiekėjų, atitinkančių minimalius kvalifikacijos reikalavimus, pasiūlymus, kurie yra pateikti pagal pirkimo dokumentuose nustatytus reikalavimus. </w:t>
      </w:r>
    </w:p>
    <w:p w:rsidR="00F81AD3" w:rsidRPr="00446A51" w:rsidRDefault="00F81AD3" w:rsidP="00FC0FD3">
      <w:pPr>
        <w:pStyle w:val="Default"/>
        <w:ind w:firstLine="1440"/>
        <w:jc w:val="both"/>
        <w:rPr>
          <w:lang w:val="lt-LT"/>
        </w:rPr>
      </w:pPr>
      <w:r w:rsidRPr="00446A51">
        <w:rPr>
          <w:lang w:val="lt-LT"/>
        </w:rPr>
        <w:t>2</w:t>
      </w:r>
      <w:r w:rsidR="00263336">
        <w:rPr>
          <w:lang w:val="lt-LT"/>
        </w:rPr>
        <w:t>4</w:t>
      </w:r>
      <w:r w:rsidRPr="00446A51">
        <w:rPr>
          <w:lang w:val="lt-LT"/>
        </w:rPr>
        <w:t xml:space="preserve">. Supaprastintame atvirame konkurse derybos tarp perkančiosios organizacijos ir </w:t>
      </w:r>
      <w:r w:rsidR="00913C12" w:rsidRPr="00446A51">
        <w:rPr>
          <w:lang w:val="lt-LT"/>
        </w:rPr>
        <w:t>tiekėjų ir/ar dalyvių yra draudž</w:t>
      </w:r>
      <w:r w:rsidRPr="00446A51">
        <w:rPr>
          <w:lang w:val="lt-LT"/>
        </w:rPr>
        <w:t xml:space="preserve">iamos. </w:t>
      </w:r>
    </w:p>
    <w:p w:rsidR="00F81AD3" w:rsidRPr="005226C5" w:rsidRDefault="00F81AD3" w:rsidP="00FC0FD3">
      <w:pPr>
        <w:pStyle w:val="Default"/>
        <w:ind w:firstLine="1440"/>
        <w:jc w:val="both"/>
        <w:rPr>
          <w:color w:val="000000" w:themeColor="text1"/>
          <w:lang w:val="lt-LT"/>
        </w:rPr>
      </w:pPr>
      <w:r w:rsidRPr="005226C5">
        <w:rPr>
          <w:color w:val="000000" w:themeColor="text1"/>
          <w:lang w:val="lt-LT"/>
        </w:rPr>
        <w:t>2</w:t>
      </w:r>
      <w:r w:rsidR="00263336">
        <w:rPr>
          <w:color w:val="000000" w:themeColor="text1"/>
          <w:lang w:val="lt-LT"/>
        </w:rPr>
        <w:t>5</w:t>
      </w:r>
      <w:r w:rsidRPr="005226C5">
        <w:rPr>
          <w:color w:val="000000" w:themeColor="text1"/>
          <w:lang w:val="lt-LT"/>
        </w:rPr>
        <w:t xml:space="preserve">. Pasiūlymų pateikimo terminas negali būti trumpesnis negu 7 darbo dienos nuo skelbimo apie supaprastintą pirkimą paskelbimo Centrinėje viešųjų pirkimų informacinėje sistemoje (toliau - CVP IS) dienos. </w:t>
      </w:r>
    </w:p>
    <w:p w:rsidR="0014601A" w:rsidRPr="00446A51" w:rsidRDefault="00F81AD3" w:rsidP="0014601A">
      <w:pPr>
        <w:pStyle w:val="Default"/>
        <w:ind w:firstLine="1440"/>
        <w:jc w:val="both"/>
        <w:rPr>
          <w:lang w:val="lt-LT"/>
        </w:rPr>
      </w:pPr>
      <w:r w:rsidRPr="00446A51">
        <w:rPr>
          <w:lang w:val="lt-LT"/>
        </w:rPr>
        <w:t>2</w:t>
      </w:r>
      <w:r w:rsidR="00BE295F">
        <w:rPr>
          <w:lang w:val="lt-LT"/>
        </w:rPr>
        <w:t>6</w:t>
      </w:r>
      <w:r w:rsidRPr="00446A51">
        <w:rPr>
          <w:lang w:val="lt-LT"/>
        </w:rPr>
        <w:t>. Supaprastintas at</w:t>
      </w:r>
      <w:r w:rsidR="00913C12" w:rsidRPr="00446A51">
        <w:rPr>
          <w:lang w:val="lt-LT"/>
        </w:rPr>
        <w:t>viras konkursas vykdomas pagal ž</w:t>
      </w:r>
      <w:r w:rsidRPr="00446A51">
        <w:rPr>
          <w:lang w:val="lt-LT"/>
        </w:rPr>
        <w:t xml:space="preserve">emiau aprašytą procedūrą: </w:t>
      </w:r>
    </w:p>
    <w:p w:rsidR="00F81AD3" w:rsidRPr="00446A51" w:rsidRDefault="00F81AD3" w:rsidP="0014601A">
      <w:pPr>
        <w:pStyle w:val="Default"/>
        <w:ind w:firstLine="1440"/>
        <w:jc w:val="both"/>
        <w:rPr>
          <w:lang w:val="lt-LT"/>
        </w:rPr>
      </w:pPr>
      <w:r w:rsidRPr="00446A51">
        <w:rPr>
          <w:lang w:val="lt-LT"/>
        </w:rPr>
        <w:t>2</w:t>
      </w:r>
      <w:r w:rsidR="00BE295F">
        <w:rPr>
          <w:lang w:val="lt-LT"/>
        </w:rPr>
        <w:t>6</w:t>
      </w:r>
      <w:r w:rsidRPr="00446A51">
        <w:rPr>
          <w:lang w:val="lt-LT"/>
        </w:rPr>
        <w:t>.1. Pirkimo iniciatorius dėl pirkimo a</w:t>
      </w:r>
      <w:r w:rsidR="00913C12" w:rsidRPr="00446A51">
        <w:rPr>
          <w:lang w:val="lt-LT"/>
        </w:rPr>
        <w:t>tlikimo teikia vadovui prašymą žodž</w:t>
      </w:r>
      <w:r w:rsidRPr="00446A51">
        <w:rPr>
          <w:lang w:val="lt-LT"/>
        </w:rPr>
        <w:t>iu ar</w:t>
      </w:r>
      <w:r w:rsidR="00913C12" w:rsidRPr="00446A51">
        <w:rPr>
          <w:lang w:val="lt-LT"/>
        </w:rPr>
        <w:t>ba  paraišką - už</w:t>
      </w:r>
      <w:r w:rsidRPr="00446A51">
        <w:rPr>
          <w:lang w:val="lt-LT"/>
        </w:rPr>
        <w:t xml:space="preserve">duotį, kurioje turi nurodyti informaciją pateiktą taisyklių 1 priede; </w:t>
      </w:r>
    </w:p>
    <w:p w:rsidR="00F81AD3" w:rsidRPr="00446A51" w:rsidRDefault="00F81AD3" w:rsidP="00FC0FD3">
      <w:pPr>
        <w:pStyle w:val="Default"/>
        <w:spacing w:after="14"/>
        <w:ind w:firstLine="1440"/>
        <w:jc w:val="both"/>
        <w:rPr>
          <w:lang w:val="lt-LT"/>
        </w:rPr>
      </w:pPr>
      <w:r w:rsidRPr="00446A51">
        <w:rPr>
          <w:lang w:val="lt-LT"/>
        </w:rPr>
        <w:t>2</w:t>
      </w:r>
      <w:r w:rsidR="00BE295F">
        <w:rPr>
          <w:lang w:val="lt-LT"/>
        </w:rPr>
        <w:t>6</w:t>
      </w:r>
      <w:r w:rsidRPr="00446A51">
        <w:rPr>
          <w:lang w:val="lt-LT"/>
        </w:rPr>
        <w:t xml:space="preserve">.2. vadovas parengia raštišką nurodymą komisijai vykdyti pirkimo procedūras; </w:t>
      </w:r>
    </w:p>
    <w:p w:rsidR="00F81AD3" w:rsidRPr="00446A51" w:rsidRDefault="00F81AD3" w:rsidP="00FC0FD3">
      <w:pPr>
        <w:pStyle w:val="Default"/>
        <w:spacing w:after="14"/>
        <w:ind w:firstLine="1440"/>
        <w:jc w:val="both"/>
        <w:rPr>
          <w:lang w:val="lt-LT"/>
        </w:rPr>
      </w:pPr>
      <w:r w:rsidRPr="00446A51">
        <w:rPr>
          <w:lang w:val="lt-LT"/>
        </w:rPr>
        <w:t>2</w:t>
      </w:r>
      <w:r w:rsidR="00BE295F">
        <w:rPr>
          <w:lang w:val="lt-LT"/>
        </w:rPr>
        <w:t>6</w:t>
      </w:r>
      <w:r w:rsidRPr="00446A51">
        <w:rPr>
          <w:lang w:val="lt-LT"/>
        </w:rPr>
        <w:t>.3. komisija gavusi vadovo nurodymą (įsakymą) vykdyti pirkimo procedūras parengia pirkimo dokumentus, vadovaudamasi taisyklių 2 priede nurodytomis nuostatomis, kuriuos suderina su perkančiosios organizacijos suinteresuotais asmenimis. Suinteresuoti asmenys, derinantys pirkimo dokumentus, turi būti įtraukti į komisiją kaip ekspertai ir privalo būt</w:t>
      </w:r>
      <w:r w:rsidR="00913C12" w:rsidRPr="00446A51">
        <w:rPr>
          <w:lang w:val="lt-LT"/>
        </w:rPr>
        <w:t>i pasirašę konfidencialumo pasiž</w:t>
      </w:r>
      <w:r w:rsidRPr="00446A51">
        <w:rPr>
          <w:lang w:val="lt-LT"/>
        </w:rPr>
        <w:t xml:space="preserve">adėjimą ir nešališkumo deklaraciją; </w:t>
      </w:r>
    </w:p>
    <w:p w:rsidR="00F81AD3" w:rsidRPr="00446A51" w:rsidRDefault="00F81AD3" w:rsidP="00FC0FD3">
      <w:pPr>
        <w:pStyle w:val="Default"/>
        <w:spacing w:after="14"/>
        <w:ind w:firstLine="1440"/>
        <w:jc w:val="both"/>
        <w:rPr>
          <w:color w:val="000000" w:themeColor="text1"/>
          <w:lang w:val="lt-LT"/>
        </w:rPr>
      </w:pPr>
      <w:r w:rsidRPr="00446A51">
        <w:rPr>
          <w:color w:val="000000" w:themeColor="text1"/>
          <w:lang w:val="lt-LT"/>
        </w:rPr>
        <w:t>2</w:t>
      </w:r>
      <w:r w:rsidR="00BE295F">
        <w:rPr>
          <w:color w:val="000000" w:themeColor="text1"/>
          <w:lang w:val="lt-LT"/>
        </w:rPr>
        <w:t>6</w:t>
      </w:r>
      <w:r w:rsidRPr="00446A51">
        <w:rPr>
          <w:color w:val="000000" w:themeColor="text1"/>
          <w:lang w:val="lt-LT"/>
        </w:rPr>
        <w:t>.4. komisija parengia skelbimą apie supaprastintą pirkimą ir pateikia Viešųjų pirkimų tarnybai pagal jos nustatytus skelbiamos informacijos privalomuosius reikalavimus, standartines formas bei skelbimų teikimo tvarką. Papildomai skelbimai gali būti skelbiami perkančiosios organizacijos interneto svetainėje, kitur internete, leidiniuose ar kitomis priemonėmis. Skelbim</w:t>
      </w:r>
      <w:r w:rsidR="00913C12" w:rsidRPr="00446A51">
        <w:rPr>
          <w:color w:val="000000" w:themeColor="text1"/>
          <w:lang w:val="lt-LT"/>
        </w:rPr>
        <w:t>o turinys visur būtų tapatus. Už</w:t>
      </w:r>
      <w:r w:rsidRPr="00446A51">
        <w:rPr>
          <w:color w:val="000000" w:themeColor="text1"/>
          <w:lang w:val="lt-LT"/>
        </w:rPr>
        <w:t xml:space="preserve"> skelbimo turinį atsakinga perkančioji organizacija; </w:t>
      </w:r>
    </w:p>
    <w:p w:rsidR="00F81AD3" w:rsidRPr="00446A51" w:rsidRDefault="00F81AD3" w:rsidP="00FC0FD3">
      <w:pPr>
        <w:pStyle w:val="Default"/>
        <w:spacing w:after="14"/>
        <w:ind w:firstLine="1440"/>
        <w:jc w:val="both"/>
        <w:rPr>
          <w:lang w:val="lt-LT"/>
        </w:rPr>
      </w:pPr>
      <w:r w:rsidRPr="00446A51">
        <w:rPr>
          <w:lang w:val="lt-LT"/>
        </w:rPr>
        <w:t>2</w:t>
      </w:r>
      <w:r w:rsidR="00BE295F">
        <w:rPr>
          <w:lang w:val="lt-LT"/>
        </w:rPr>
        <w:t>6</w:t>
      </w:r>
      <w:r w:rsidRPr="00446A51">
        <w:rPr>
          <w:lang w:val="lt-LT"/>
        </w:rPr>
        <w:t xml:space="preserve">.5.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Pirkimo dokumentai negali būti teikiami (skelbiami) anksčiau nei apie supaprastintą pirkimą paskelbta.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w:t>
      </w:r>
    </w:p>
    <w:p w:rsidR="00F81AD3" w:rsidRPr="00446A51" w:rsidRDefault="00F81AD3" w:rsidP="00FC0FD3">
      <w:pPr>
        <w:pStyle w:val="Default"/>
        <w:spacing w:after="14"/>
        <w:ind w:firstLine="1440"/>
        <w:jc w:val="both"/>
        <w:rPr>
          <w:lang w:val="lt-LT"/>
        </w:rPr>
      </w:pPr>
      <w:r w:rsidRPr="00446A51">
        <w:rPr>
          <w:lang w:val="lt-LT"/>
        </w:rPr>
        <w:t>2</w:t>
      </w:r>
      <w:r w:rsidR="00BE295F">
        <w:rPr>
          <w:lang w:val="lt-LT"/>
        </w:rPr>
        <w:t>6</w:t>
      </w:r>
      <w:r w:rsidRPr="00446A51">
        <w:rPr>
          <w:lang w:val="lt-LT"/>
        </w:rPr>
        <w:t xml:space="preserve">.6. pirkimo dokumentai tiekėjams turi būti teikiami nuo skelbimo apie pirkimą paskelbimo dienos iki pasiūlymo pateikimo termino, nustatyto pirkimo dokumentuose, pabaigos. Pirkimo dokumentai pateikiami to paprašiusiam tiekėjui nedelsiant, ne vėliau kaip per 1 darbo dieną, gavus prašymą raštu. Kai pirkimo dokumentai skelbiami CVP IS, perkančiosios organizacijos ar kitoje interneto svetainėje, papildomai jie gali būti neteikiami; </w:t>
      </w:r>
    </w:p>
    <w:p w:rsidR="00F81AD3" w:rsidRPr="00446A51" w:rsidRDefault="00F81AD3" w:rsidP="00FC0FD3">
      <w:pPr>
        <w:pStyle w:val="Default"/>
        <w:spacing w:after="14"/>
        <w:ind w:firstLine="1440"/>
        <w:jc w:val="both"/>
        <w:rPr>
          <w:lang w:val="lt-LT"/>
        </w:rPr>
      </w:pPr>
      <w:r w:rsidRPr="00446A51">
        <w:rPr>
          <w:lang w:val="lt-LT"/>
        </w:rPr>
        <w:lastRenderedPageBreak/>
        <w:t>2</w:t>
      </w:r>
      <w:r w:rsidR="00BE295F">
        <w:rPr>
          <w:lang w:val="lt-LT"/>
        </w:rPr>
        <w:t>6</w:t>
      </w:r>
      <w:r w:rsidRPr="00446A51">
        <w:rPr>
          <w:lang w:val="lt-LT"/>
        </w:rPr>
        <w:t xml:space="preserve">.7.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F81AD3" w:rsidRPr="00446A51" w:rsidRDefault="00F81AD3" w:rsidP="00FC0FD3">
      <w:pPr>
        <w:pStyle w:val="Default"/>
        <w:spacing w:after="14"/>
        <w:ind w:firstLine="1440"/>
        <w:jc w:val="both"/>
        <w:rPr>
          <w:lang w:val="lt-LT"/>
        </w:rPr>
      </w:pPr>
      <w:r w:rsidRPr="00446A51">
        <w:rPr>
          <w:lang w:val="lt-LT"/>
        </w:rPr>
        <w:t>2</w:t>
      </w:r>
      <w:r w:rsidR="00BE295F">
        <w:rPr>
          <w:lang w:val="lt-LT"/>
        </w:rPr>
        <w:t>6</w:t>
      </w:r>
      <w:r w:rsidRPr="00446A51">
        <w:rPr>
          <w:lang w:val="lt-LT"/>
        </w:rPr>
        <w:t xml:space="preserve">.8.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F81AD3" w:rsidRPr="00446A51" w:rsidRDefault="00F81AD3" w:rsidP="00FC0FD3">
      <w:pPr>
        <w:pStyle w:val="Default"/>
        <w:ind w:firstLine="1440"/>
        <w:jc w:val="both"/>
        <w:rPr>
          <w:lang w:val="lt-LT"/>
        </w:rPr>
      </w:pPr>
      <w:r w:rsidRPr="00446A51">
        <w:rPr>
          <w:lang w:val="lt-LT"/>
        </w:rPr>
        <w:t>2</w:t>
      </w:r>
      <w:r w:rsidR="00BE295F">
        <w:rPr>
          <w:lang w:val="lt-LT"/>
        </w:rPr>
        <w:t>6</w:t>
      </w:r>
      <w:r w:rsidRPr="00446A51">
        <w:rPr>
          <w:lang w:val="lt-LT"/>
        </w:rPr>
        <w:t xml:space="preserve">.9.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00916C3B">
        <w:rPr>
          <w:lang w:val="lt-LT"/>
        </w:rPr>
        <w:t>26.7.</w:t>
      </w:r>
      <w:r w:rsidRPr="00446A51">
        <w:rPr>
          <w:lang w:val="lt-LT"/>
        </w:rPr>
        <w:t xml:space="preserve"> punkte nustatyta tvarka; </w:t>
      </w:r>
    </w:p>
    <w:p w:rsidR="00F81AD3" w:rsidRPr="00446A51" w:rsidRDefault="00F81AD3" w:rsidP="0014601A">
      <w:pPr>
        <w:pStyle w:val="Default"/>
        <w:ind w:firstLine="1440"/>
        <w:jc w:val="both"/>
        <w:rPr>
          <w:lang w:val="lt-LT"/>
        </w:rPr>
      </w:pPr>
      <w:r w:rsidRPr="00446A51">
        <w:rPr>
          <w:lang w:val="lt-LT"/>
        </w:rPr>
        <w:t>2</w:t>
      </w:r>
      <w:r w:rsidR="00BE295F">
        <w:rPr>
          <w:lang w:val="lt-LT"/>
        </w:rPr>
        <w:t>6</w:t>
      </w:r>
      <w:r w:rsidRPr="00446A51">
        <w:rPr>
          <w:lang w:val="lt-LT"/>
        </w:rPr>
        <w:t xml:space="preserve">.10. jeigu pirkimo dokumentus paaiškinusi (patikslinusi) perkančioji organizacija jų negali pateikti nustatytais terminais, ji privalo perkelti pasiūlymų pateikimo terminą. Šis terminas nukeliamas protingumo kriterijų atitinkančiam laikui, per kurį tiekėjai, rengdami pirkimo pasiūlymus, galėtų </w:t>
      </w:r>
      <w:r w:rsidR="002C5EAE" w:rsidRPr="00446A51">
        <w:rPr>
          <w:lang w:val="lt-LT"/>
        </w:rPr>
        <w:t>atsižvelgti</w:t>
      </w:r>
      <w:r w:rsidRPr="00446A51">
        <w:rPr>
          <w:lang w:val="lt-LT"/>
        </w:rPr>
        <w:t xml:space="preserve"> į šiuos paaiškinimus (patikslinimus) ir tinkamai parengti pasiūlymus. Perkančioji organizacija turi </w:t>
      </w:r>
      <w:r w:rsidR="002C5EAE" w:rsidRPr="00446A51">
        <w:rPr>
          <w:lang w:val="lt-LT"/>
        </w:rPr>
        <w:t>atsižvelgti</w:t>
      </w:r>
      <w:r w:rsidRPr="00446A51">
        <w:rPr>
          <w:lang w:val="lt-LT"/>
        </w:rPr>
        <w:t xml:space="preserve"> į tai, kad paaiškinus (patikslinus) pirkimo dokumentus (pvz.,</w:t>
      </w:r>
      <w:r w:rsidR="002C5EAE">
        <w:rPr>
          <w:lang w:val="lt-LT"/>
        </w:rPr>
        <w:t xml:space="preserve"> sumaž</w:t>
      </w:r>
      <w:r w:rsidRPr="00446A51">
        <w:rPr>
          <w:lang w:val="lt-LT"/>
        </w:rPr>
        <w:t xml:space="preserve">inus tiekėjų kvalifikacijos reikalavimus), gali atsirasti naujų tiekėjų, norinčių dalyvauti pirkime, todėl pasiūlymų pateikimo terminą reikėtų nustatyti tokį, kad šie tiekėjai spėtų kreiptis pirkimo dokumentų ir parengti pasiūlymus; </w:t>
      </w:r>
    </w:p>
    <w:p w:rsidR="00F81AD3" w:rsidRPr="00446A51" w:rsidRDefault="00F81AD3" w:rsidP="00FC0FD3">
      <w:pPr>
        <w:pStyle w:val="Default"/>
        <w:ind w:firstLine="1440"/>
        <w:jc w:val="both"/>
        <w:rPr>
          <w:lang w:val="lt-LT"/>
        </w:rPr>
      </w:pPr>
      <w:r w:rsidRPr="00446A51">
        <w:rPr>
          <w:lang w:val="lt-LT"/>
        </w:rPr>
        <w:t>2</w:t>
      </w:r>
      <w:r w:rsidR="00BE295F">
        <w:rPr>
          <w:lang w:val="lt-LT"/>
        </w:rPr>
        <w:t>6</w:t>
      </w:r>
      <w:r w:rsidRPr="00446A51">
        <w:rPr>
          <w:lang w:val="lt-LT"/>
        </w:rPr>
        <w:t xml:space="preserve">.11. pranešimai apie kiekvieną pirkimo pasiūlymų pateikimo termino nukėlimą išsiunčiami visiems tiekėjams, kuriems buvo pateikti pirkimo dokumentai. Jei pirkimo dokumentai skelbiami internete, ten pat paskelbiama apie termino nukėlimą; </w:t>
      </w:r>
    </w:p>
    <w:p w:rsidR="00F81AD3" w:rsidRPr="00446A51" w:rsidRDefault="00F81AD3" w:rsidP="00FC0FD3">
      <w:pPr>
        <w:pStyle w:val="Default"/>
        <w:ind w:firstLine="1440"/>
        <w:jc w:val="both"/>
        <w:rPr>
          <w:lang w:val="lt-LT"/>
        </w:rPr>
      </w:pPr>
      <w:r w:rsidRPr="00446A51">
        <w:rPr>
          <w:lang w:val="lt-LT"/>
        </w:rPr>
        <w:t>2</w:t>
      </w:r>
      <w:r w:rsidR="00BE295F">
        <w:rPr>
          <w:lang w:val="lt-LT"/>
        </w:rPr>
        <w:t>6</w:t>
      </w:r>
      <w:r w:rsidRPr="00446A51">
        <w:rPr>
          <w:lang w:val="lt-LT"/>
        </w:rPr>
        <w:t xml:space="preserve">.12. pasiūlymai turi būti priimami laikantis pirkimo dokumentuose nurodytos tvarkos. Pavėluotai gauti vokai su pasiūlymais neatplėšiami ir </w:t>
      </w:r>
      <w:r w:rsidR="002C5EAE" w:rsidRPr="00446A51">
        <w:rPr>
          <w:lang w:val="lt-LT"/>
        </w:rPr>
        <w:t>grąžinami</w:t>
      </w:r>
      <w:r w:rsidRPr="00446A51">
        <w:rPr>
          <w:lang w:val="lt-LT"/>
        </w:rPr>
        <w:t xml:space="preserve"> juos pateikusiems tiekėjams. </w:t>
      </w:r>
      <w:r w:rsidR="002C5EAE" w:rsidRPr="00446A51">
        <w:rPr>
          <w:lang w:val="lt-LT"/>
        </w:rPr>
        <w:t>Neužklijuotuose</w:t>
      </w:r>
      <w:r w:rsidRPr="00446A51">
        <w:rPr>
          <w:lang w:val="lt-LT"/>
        </w:rPr>
        <w:t xml:space="preserve">, turinčiuose mechaninių ar kitokių </w:t>
      </w:r>
      <w:r w:rsidR="002C5EAE" w:rsidRPr="00446A51">
        <w:rPr>
          <w:lang w:val="lt-LT"/>
        </w:rPr>
        <w:t>pažeidimų</w:t>
      </w:r>
      <w:r w:rsidRPr="00446A51">
        <w:rPr>
          <w:lang w:val="lt-LT"/>
        </w:rPr>
        <w:t xml:space="preserve">, galinčių kelti abejonių dėl pasiūlymų slaptumo vokuose pateikti pasiūlymai nepriimami ir </w:t>
      </w:r>
      <w:r w:rsidR="002C5EAE" w:rsidRPr="00446A51">
        <w:rPr>
          <w:lang w:val="lt-LT"/>
        </w:rPr>
        <w:t>grąžinami</w:t>
      </w:r>
      <w:r w:rsidRPr="00446A51">
        <w:rPr>
          <w:lang w:val="lt-LT"/>
        </w:rPr>
        <w:t xml:space="preserve"> juos pateikusiems tiekėjams; </w:t>
      </w:r>
    </w:p>
    <w:p w:rsidR="00F81AD3" w:rsidRPr="00446A51" w:rsidRDefault="00F81AD3" w:rsidP="00FC0FD3">
      <w:pPr>
        <w:pStyle w:val="Default"/>
        <w:spacing w:after="28"/>
        <w:ind w:firstLine="1440"/>
        <w:jc w:val="both"/>
        <w:rPr>
          <w:lang w:val="lt-LT"/>
        </w:rPr>
      </w:pPr>
      <w:r w:rsidRPr="00446A51">
        <w:rPr>
          <w:lang w:val="lt-LT"/>
        </w:rPr>
        <w:t>2</w:t>
      </w:r>
      <w:r w:rsidR="00BE295F">
        <w:rPr>
          <w:lang w:val="lt-LT"/>
        </w:rPr>
        <w:t>6</w:t>
      </w:r>
      <w:r w:rsidRPr="00446A51">
        <w:rPr>
          <w:lang w:val="lt-LT"/>
        </w:rPr>
        <w:t xml:space="preserve">.13. vokus su pasiūlymais atplėšia, pasiūlymus nagrinėja ir vertina supaprastintą pirkimą atliekanti Komisija. Vokus su pasiūlymais atplėšimo procedūrų pagrindinės nuostatos nurodytos 5 priede; </w:t>
      </w:r>
    </w:p>
    <w:p w:rsidR="00F81AD3" w:rsidRPr="00446A51" w:rsidRDefault="00F81AD3" w:rsidP="00FC0FD3">
      <w:pPr>
        <w:pStyle w:val="Default"/>
        <w:spacing w:after="28"/>
        <w:ind w:firstLine="1440"/>
        <w:jc w:val="both"/>
        <w:rPr>
          <w:lang w:val="lt-LT"/>
        </w:rPr>
      </w:pPr>
      <w:r w:rsidRPr="00446A51">
        <w:rPr>
          <w:lang w:val="lt-LT"/>
        </w:rPr>
        <w:t>2</w:t>
      </w:r>
      <w:r w:rsidR="00BE295F">
        <w:rPr>
          <w:lang w:val="lt-LT"/>
        </w:rPr>
        <w:t>6</w:t>
      </w:r>
      <w:r w:rsidRPr="00446A51">
        <w:rPr>
          <w:lang w:val="lt-LT"/>
        </w:rPr>
        <w:t xml:space="preserve">.14. pasiūlymai nagrinėjami ir vertinami konfidencialiai, nedalyvaujant pasiūlymus pateikusiems tiekėjams ar jų atstovams. Pasiūlymai nagrinėjami ir vertinami pagal nuostatas pateiktas 6 priede. Įvertinus pasiūlymus sudaroma pasiūlymų eilė; </w:t>
      </w:r>
    </w:p>
    <w:p w:rsidR="00F81AD3" w:rsidRPr="00446A51" w:rsidRDefault="00F81AD3" w:rsidP="00FC0FD3">
      <w:pPr>
        <w:pStyle w:val="Default"/>
        <w:ind w:firstLine="1440"/>
        <w:jc w:val="both"/>
        <w:rPr>
          <w:lang w:val="lt-LT"/>
        </w:rPr>
      </w:pPr>
      <w:r w:rsidRPr="00446A51">
        <w:rPr>
          <w:lang w:val="lt-LT"/>
        </w:rPr>
        <w:t>2</w:t>
      </w:r>
      <w:r w:rsidR="00BE295F">
        <w:rPr>
          <w:lang w:val="lt-LT"/>
        </w:rPr>
        <w:t>6</w:t>
      </w:r>
      <w:r w:rsidRPr="00446A51">
        <w:rPr>
          <w:lang w:val="lt-LT"/>
        </w:rPr>
        <w:t xml:space="preserve">.15. perkančioji organizacija apie atitikimą kvalifikaciniams reikalavimams, pasiūlymų atmetimą ir pasiūlymų eilę bei laimėtojo nustatymą nedelsdama turi pranešti kiekvienam pasiūlymą pateikusiam dalyviui faksu arba elektroniniu paštu, kitomis elektroninėmis priemonėmis; </w:t>
      </w:r>
    </w:p>
    <w:p w:rsidR="00F81AD3" w:rsidRPr="00446A51" w:rsidRDefault="00F81AD3" w:rsidP="00FC0FD3">
      <w:pPr>
        <w:pStyle w:val="Default"/>
        <w:ind w:firstLine="1440"/>
        <w:jc w:val="both"/>
        <w:rPr>
          <w:lang w:val="lt-LT"/>
        </w:rPr>
      </w:pPr>
      <w:r w:rsidRPr="00446A51">
        <w:rPr>
          <w:lang w:val="lt-LT"/>
        </w:rPr>
        <w:t>2</w:t>
      </w:r>
      <w:r w:rsidR="00BE295F">
        <w:rPr>
          <w:lang w:val="lt-LT"/>
        </w:rPr>
        <w:t>6</w:t>
      </w:r>
      <w:r w:rsidRPr="00446A51">
        <w:rPr>
          <w:lang w:val="lt-LT"/>
        </w:rPr>
        <w:t>.16. Ko</w:t>
      </w:r>
      <w:r w:rsidR="00E23FDD" w:rsidRPr="00446A51">
        <w:rPr>
          <w:lang w:val="lt-LT"/>
        </w:rPr>
        <w:t>misija įvykdž</w:t>
      </w:r>
      <w:r w:rsidRPr="00446A51">
        <w:rPr>
          <w:lang w:val="lt-LT"/>
        </w:rPr>
        <w:t xml:space="preserve">iusi pirkimo procedūras, parengia pirkimo sutarties projektą, jeigu jis nebuvo parengtas kaip pirkimo dokumentų sudėtinė dalis, suderina su </w:t>
      </w:r>
      <w:r w:rsidR="00CA7C99">
        <w:rPr>
          <w:lang w:val="lt-LT"/>
        </w:rPr>
        <w:t>vadovu</w:t>
      </w:r>
      <w:r w:rsidRPr="00446A51">
        <w:rPr>
          <w:lang w:val="lt-LT"/>
        </w:rPr>
        <w:t xml:space="preserve"> ir organizuoja pirkimo sutarties pasirašymą; </w:t>
      </w:r>
    </w:p>
    <w:p w:rsidR="00F81AD3" w:rsidRPr="00446A51" w:rsidRDefault="00F81AD3" w:rsidP="00FC0FD3">
      <w:pPr>
        <w:pStyle w:val="Default"/>
        <w:ind w:firstLine="1440"/>
        <w:jc w:val="both"/>
        <w:rPr>
          <w:lang w:val="lt-LT"/>
        </w:rPr>
      </w:pPr>
      <w:r w:rsidRPr="00446A51">
        <w:rPr>
          <w:lang w:val="lt-LT"/>
        </w:rPr>
        <w:t>2</w:t>
      </w:r>
      <w:r w:rsidR="00BE295F">
        <w:rPr>
          <w:lang w:val="lt-LT"/>
        </w:rPr>
        <w:t>6</w:t>
      </w:r>
      <w:r w:rsidRPr="00446A51">
        <w:rPr>
          <w:lang w:val="lt-LT"/>
        </w:rPr>
        <w:t>.17. perkančioji organizacija sudaryti pirkimo sutartį siūlo tam d</w:t>
      </w:r>
      <w:r w:rsidR="00E23FDD" w:rsidRPr="00446A51">
        <w:rPr>
          <w:lang w:val="lt-LT"/>
        </w:rPr>
        <w:t>alyviui, kurio pasiūlymas pripaž</w:t>
      </w:r>
      <w:r w:rsidRPr="00446A51">
        <w:rPr>
          <w:lang w:val="lt-LT"/>
        </w:rPr>
        <w:t>intas laimėjusiu. Dalyvis sudaryti pirkimo sutarties kviečiamas raštu (išskyrus įstatymo nustatytus atvejus,</w:t>
      </w:r>
      <w:r w:rsidR="00E23FDD" w:rsidRPr="00446A51">
        <w:rPr>
          <w:lang w:val="lt-LT"/>
        </w:rPr>
        <w:t xml:space="preserve"> kai pirkimo sutartis sudaroma žodž</w:t>
      </w:r>
      <w:r w:rsidRPr="00446A51">
        <w:rPr>
          <w:lang w:val="lt-LT"/>
        </w:rPr>
        <w:t xml:space="preserve">iu) ir jam nurodomas laikas, iki kada reikia atvykti sudaryti pirkimo sutarties; </w:t>
      </w:r>
    </w:p>
    <w:p w:rsidR="00F81AD3" w:rsidRPr="00446A51" w:rsidRDefault="00F81AD3" w:rsidP="00FC0FD3">
      <w:pPr>
        <w:pStyle w:val="Default"/>
        <w:ind w:firstLine="1440"/>
        <w:jc w:val="both"/>
        <w:rPr>
          <w:lang w:val="lt-LT"/>
        </w:rPr>
      </w:pPr>
      <w:r w:rsidRPr="00446A51">
        <w:rPr>
          <w:lang w:val="lt-LT"/>
        </w:rPr>
        <w:lastRenderedPageBreak/>
        <w:t>2</w:t>
      </w:r>
      <w:r w:rsidR="00BE295F">
        <w:rPr>
          <w:lang w:val="lt-LT"/>
        </w:rPr>
        <w:t>6</w:t>
      </w:r>
      <w:r w:rsidRPr="00446A51">
        <w:rPr>
          <w:lang w:val="lt-LT"/>
        </w:rPr>
        <w:t xml:space="preserve">.18. pirkimo sutartis turi būti sudaroma nedelsiant, bet ne anksčiau negu pasibaigė 15 dienų atidėjimo terminas. Atidėjimo terminas gali būti netaikomas, kai: </w:t>
      </w:r>
    </w:p>
    <w:p w:rsidR="00F81AD3" w:rsidRPr="00446A51" w:rsidRDefault="00F81AD3" w:rsidP="00FC0FD3">
      <w:pPr>
        <w:pStyle w:val="Default"/>
        <w:spacing w:after="18"/>
        <w:ind w:firstLine="1440"/>
        <w:jc w:val="both"/>
        <w:rPr>
          <w:lang w:val="lt-LT"/>
        </w:rPr>
      </w:pPr>
      <w:r w:rsidRPr="00446A51">
        <w:rPr>
          <w:lang w:val="lt-LT"/>
        </w:rPr>
        <w:t>2</w:t>
      </w:r>
      <w:r w:rsidR="00BE295F">
        <w:rPr>
          <w:lang w:val="lt-LT"/>
        </w:rPr>
        <w:t>6</w:t>
      </w:r>
      <w:r w:rsidRPr="00446A51">
        <w:rPr>
          <w:lang w:val="lt-LT"/>
        </w:rPr>
        <w:t xml:space="preserve">.18.1. vienintelis suinteresuotas dalyvis yra tas, su kuriuo sudaroma pirkimo sutartis, ir nėra suinteresuotų kandidatų; </w:t>
      </w:r>
    </w:p>
    <w:p w:rsidR="00F81AD3" w:rsidRPr="00446A51" w:rsidRDefault="00302777" w:rsidP="00FC0FD3">
      <w:pPr>
        <w:pStyle w:val="Default"/>
        <w:ind w:firstLine="1440"/>
        <w:jc w:val="both"/>
        <w:rPr>
          <w:lang w:val="lt-LT"/>
        </w:rPr>
      </w:pPr>
      <w:r>
        <w:rPr>
          <w:lang w:val="lt-LT"/>
        </w:rPr>
        <w:t>2</w:t>
      </w:r>
      <w:r w:rsidR="00BE295F">
        <w:rPr>
          <w:lang w:val="lt-LT"/>
        </w:rPr>
        <w:t>6</w:t>
      </w:r>
      <w:r w:rsidR="00F81AD3" w:rsidRPr="00446A51">
        <w:rPr>
          <w:lang w:val="lt-LT"/>
        </w:rPr>
        <w:t>.1</w:t>
      </w:r>
      <w:r w:rsidR="00E23FDD" w:rsidRPr="00446A51">
        <w:rPr>
          <w:lang w:val="lt-LT"/>
        </w:rPr>
        <w:t>8.2. pirkimo sutarties vertė maž</w:t>
      </w:r>
      <w:r w:rsidR="00F81AD3" w:rsidRPr="00446A51">
        <w:rPr>
          <w:lang w:val="lt-LT"/>
        </w:rPr>
        <w:t>esnė kaip 10 000 Lt</w:t>
      </w:r>
      <w:r w:rsidR="00B81CAA">
        <w:rPr>
          <w:lang w:val="lt-LT"/>
        </w:rPr>
        <w:t xml:space="preserve"> be PVM</w:t>
      </w:r>
      <w:r w:rsidR="00F81AD3" w:rsidRPr="00446A51">
        <w:rPr>
          <w:lang w:val="lt-LT"/>
        </w:rPr>
        <w:t xml:space="preserve">; </w:t>
      </w:r>
    </w:p>
    <w:p w:rsidR="00F81AD3" w:rsidRPr="00446A51" w:rsidRDefault="00F81AD3" w:rsidP="00FC0FD3">
      <w:pPr>
        <w:pStyle w:val="Default"/>
        <w:ind w:firstLine="1440"/>
        <w:jc w:val="both"/>
        <w:rPr>
          <w:lang w:val="lt-LT"/>
        </w:rPr>
      </w:pPr>
      <w:r w:rsidRPr="00446A51">
        <w:rPr>
          <w:lang w:val="lt-LT"/>
        </w:rPr>
        <w:t>2</w:t>
      </w:r>
      <w:r w:rsidR="00BE295F">
        <w:rPr>
          <w:lang w:val="lt-LT"/>
        </w:rPr>
        <w:t>6</w:t>
      </w:r>
      <w:r w:rsidRPr="00446A51">
        <w:rPr>
          <w:lang w:val="lt-LT"/>
        </w:rPr>
        <w:t xml:space="preserve">.19.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 </w:t>
      </w:r>
    </w:p>
    <w:p w:rsidR="00F81AD3" w:rsidRPr="00446A51" w:rsidRDefault="00F81AD3" w:rsidP="00FC0FD3">
      <w:pPr>
        <w:pStyle w:val="Default"/>
        <w:spacing w:after="18"/>
        <w:ind w:firstLine="1440"/>
        <w:jc w:val="both"/>
        <w:rPr>
          <w:lang w:val="lt-LT"/>
        </w:rPr>
      </w:pPr>
      <w:r w:rsidRPr="00446A51">
        <w:rPr>
          <w:lang w:val="lt-LT"/>
        </w:rPr>
        <w:t>2</w:t>
      </w:r>
      <w:r w:rsidR="00BE295F">
        <w:rPr>
          <w:lang w:val="lt-LT"/>
        </w:rPr>
        <w:t>6</w:t>
      </w:r>
      <w:r w:rsidRPr="00446A51">
        <w:rPr>
          <w:lang w:val="lt-LT"/>
        </w:rPr>
        <w:t xml:space="preserve">.19.1. tiekėjas nepateikia pirkimo dokumentuose nustatyto pirkimo sutarties įvykdymo </w:t>
      </w:r>
      <w:r w:rsidR="00446A51" w:rsidRPr="00446A51">
        <w:rPr>
          <w:lang w:val="lt-LT"/>
        </w:rPr>
        <w:t>užtikrinimo</w:t>
      </w:r>
      <w:r w:rsidRPr="00446A51">
        <w:rPr>
          <w:lang w:val="lt-LT"/>
        </w:rPr>
        <w:t xml:space="preserve">; </w:t>
      </w:r>
    </w:p>
    <w:p w:rsidR="00F81AD3" w:rsidRPr="00446A51" w:rsidRDefault="00F81AD3" w:rsidP="00FC0FD3">
      <w:pPr>
        <w:pStyle w:val="Default"/>
        <w:spacing w:after="18"/>
        <w:ind w:firstLine="1440"/>
        <w:jc w:val="both"/>
        <w:rPr>
          <w:lang w:val="lt-LT"/>
        </w:rPr>
      </w:pPr>
      <w:r w:rsidRPr="00446A51">
        <w:rPr>
          <w:lang w:val="lt-LT"/>
        </w:rPr>
        <w:t>2</w:t>
      </w:r>
      <w:r w:rsidR="00BE295F">
        <w:rPr>
          <w:lang w:val="lt-LT"/>
        </w:rPr>
        <w:t>6</w:t>
      </w:r>
      <w:r w:rsidRPr="00446A51">
        <w:rPr>
          <w:lang w:val="lt-LT"/>
        </w:rPr>
        <w:t xml:space="preserve">.19.2. tiekėjas neatvyksta sudaryti pirkimo sutarties iki perkančiosios organizacijos nurodyto laiko; </w:t>
      </w:r>
    </w:p>
    <w:p w:rsidR="00F81AD3" w:rsidRPr="00446A51" w:rsidRDefault="00F81AD3" w:rsidP="00FC0FD3">
      <w:pPr>
        <w:pStyle w:val="Default"/>
        <w:spacing w:after="18"/>
        <w:ind w:firstLine="1440"/>
        <w:jc w:val="both"/>
        <w:rPr>
          <w:lang w:val="lt-LT"/>
        </w:rPr>
      </w:pPr>
      <w:r w:rsidRPr="00446A51">
        <w:rPr>
          <w:lang w:val="lt-LT"/>
        </w:rPr>
        <w:t>2</w:t>
      </w:r>
      <w:r w:rsidR="00BE295F">
        <w:rPr>
          <w:lang w:val="lt-LT"/>
        </w:rPr>
        <w:t>6</w:t>
      </w:r>
      <w:r w:rsidRPr="00446A51">
        <w:rPr>
          <w:lang w:val="lt-LT"/>
        </w:rPr>
        <w:t xml:space="preserve">.19.3. tiekėjas atsisako sudaryti pirkimo sutartį pirkimo dokumentuose nustatytomis sąlygomis; </w:t>
      </w:r>
    </w:p>
    <w:p w:rsidR="00F81AD3" w:rsidRPr="00446A51" w:rsidRDefault="00F81AD3" w:rsidP="00FC0FD3">
      <w:pPr>
        <w:pStyle w:val="Default"/>
        <w:ind w:firstLine="1440"/>
        <w:jc w:val="both"/>
        <w:rPr>
          <w:lang w:val="lt-LT"/>
        </w:rPr>
      </w:pPr>
      <w:r w:rsidRPr="00446A51">
        <w:rPr>
          <w:lang w:val="lt-LT"/>
        </w:rPr>
        <w:t>2</w:t>
      </w:r>
      <w:r w:rsidR="00BE295F">
        <w:rPr>
          <w:lang w:val="lt-LT"/>
        </w:rPr>
        <w:t>6</w:t>
      </w:r>
      <w:r w:rsidRPr="00446A51">
        <w:rPr>
          <w:lang w:val="lt-LT"/>
        </w:rPr>
        <w:t>.19.4. ūkio subjektų</w:t>
      </w:r>
      <w:r w:rsidR="00302DD6" w:rsidRPr="00446A51">
        <w:rPr>
          <w:lang w:val="lt-LT"/>
        </w:rPr>
        <w:t xml:space="preserve"> grupė, kurios pasiūlymas pripaž</w:t>
      </w:r>
      <w:r w:rsidRPr="00446A51">
        <w:rPr>
          <w:lang w:val="lt-LT"/>
        </w:rPr>
        <w:t xml:space="preserve">intas geriausiu, neįgijo perkančiosios organizacijos reikalaujamos teisinės formos; </w:t>
      </w:r>
    </w:p>
    <w:p w:rsidR="00F81AD3" w:rsidRPr="00446A51" w:rsidRDefault="00F81AD3" w:rsidP="00FC0FD3">
      <w:pPr>
        <w:pStyle w:val="Default"/>
        <w:spacing w:after="18"/>
        <w:ind w:firstLine="1440"/>
        <w:jc w:val="both"/>
        <w:rPr>
          <w:lang w:val="lt-LT"/>
        </w:rPr>
      </w:pPr>
      <w:r w:rsidRPr="00446A51">
        <w:rPr>
          <w:lang w:val="lt-LT"/>
        </w:rPr>
        <w:t>2</w:t>
      </w:r>
      <w:r w:rsidR="00BE295F">
        <w:rPr>
          <w:lang w:val="lt-LT"/>
        </w:rPr>
        <w:t>6</w:t>
      </w:r>
      <w:r w:rsidRPr="00446A51">
        <w:rPr>
          <w:lang w:val="lt-LT"/>
        </w:rPr>
        <w:t xml:space="preserve">.20. sudarant pirkimo sutartį negali būti keičiama laimėjusio tiekėjo pasiūlymo kaina ir pirkimo dokumentuose bei pasiūlyme nustatytos sąlygos; </w:t>
      </w:r>
    </w:p>
    <w:p w:rsidR="00F81AD3" w:rsidRPr="00446A51" w:rsidRDefault="00F81AD3" w:rsidP="00FC0FD3">
      <w:pPr>
        <w:pStyle w:val="Default"/>
        <w:ind w:firstLine="1440"/>
        <w:jc w:val="both"/>
        <w:rPr>
          <w:lang w:val="lt-LT"/>
        </w:rPr>
      </w:pPr>
      <w:r w:rsidRPr="00446A51">
        <w:rPr>
          <w:lang w:val="lt-LT"/>
        </w:rPr>
        <w:t>2</w:t>
      </w:r>
      <w:r w:rsidR="00BE295F">
        <w:rPr>
          <w:lang w:val="lt-LT"/>
        </w:rPr>
        <w:t>6</w:t>
      </w:r>
      <w:r w:rsidRPr="00446A51">
        <w:rPr>
          <w:lang w:val="lt-LT"/>
        </w:rPr>
        <w:t>.21. pirkimo sutartis sudaroma raštu, išskyrus atvejus, kai pirki</w:t>
      </w:r>
      <w:r w:rsidR="00302DD6" w:rsidRPr="00446A51">
        <w:rPr>
          <w:lang w:val="lt-LT"/>
        </w:rPr>
        <w:t>mo sutartis gali būti sudaroma žodž</w:t>
      </w:r>
      <w:r w:rsidRPr="00446A51">
        <w:rPr>
          <w:lang w:val="lt-LT"/>
        </w:rPr>
        <w:t xml:space="preserve">iu. Kai pirkimo sutartis sudaroma raštu joje turi būti nurodyta informacija pateikiama taisyklių 7 priede; </w:t>
      </w:r>
    </w:p>
    <w:p w:rsidR="00F81AD3" w:rsidRPr="00446A51" w:rsidRDefault="00F81AD3" w:rsidP="00FC0FD3">
      <w:pPr>
        <w:pStyle w:val="Default"/>
        <w:spacing w:after="18"/>
        <w:ind w:firstLine="1440"/>
        <w:jc w:val="both"/>
        <w:rPr>
          <w:lang w:val="lt-LT"/>
        </w:rPr>
      </w:pPr>
      <w:r w:rsidRPr="00446A51">
        <w:rPr>
          <w:lang w:val="lt-LT"/>
        </w:rPr>
        <w:t>2</w:t>
      </w:r>
      <w:r w:rsidR="00BE295F">
        <w:rPr>
          <w:lang w:val="lt-LT"/>
        </w:rPr>
        <w:t>6</w:t>
      </w:r>
      <w:r w:rsidRPr="00446A51">
        <w:rPr>
          <w:lang w:val="lt-LT"/>
        </w:rPr>
        <w:t xml:space="preserve">.22. perkančioji organizacija pasirašiusi sutartį baigia pildyti CVP IS priemonėmis pirkimo procedūrą ataskaitą ir ją pateikia Viešųjų pirkimų tarnybai pagal jos nustatytas formas ir reikalavimus. Pirkimo procedūrų ataskaita pildoma dalimis Centrinėje viešųjų pirkimų informacinėje sistemoje Viešųjų pirkimų tarnybos nustatyta tvarka ir terminais ir baigiama pildyti ne vėliau kaip per 5 darbo dienas pasibaigus pirkimui; </w:t>
      </w:r>
    </w:p>
    <w:p w:rsidR="00F81AD3" w:rsidRPr="00446A51" w:rsidRDefault="00F81AD3" w:rsidP="00FC0FD3">
      <w:pPr>
        <w:pStyle w:val="Default"/>
        <w:spacing w:after="18"/>
        <w:ind w:firstLine="1440"/>
        <w:jc w:val="both"/>
        <w:rPr>
          <w:lang w:val="lt-LT"/>
        </w:rPr>
      </w:pPr>
      <w:r w:rsidRPr="00446A51">
        <w:rPr>
          <w:lang w:val="lt-LT"/>
        </w:rPr>
        <w:t>2</w:t>
      </w:r>
      <w:r w:rsidR="00BE295F">
        <w:rPr>
          <w:lang w:val="lt-LT"/>
        </w:rPr>
        <w:t>6</w:t>
      </w:r>
      <w:r w:rsidRPr="00446A51">
        <w:rPr>
          <w:lang w:val="lt-LT"/>
        </w:rPr>
        <w:t xml:space="preserve">.23. atliktą supaprastintą pirkimą Komisija registruoja taisyklių 8 priede numatyta tvarka; </w:t>
      </w:r>
    </w:p>
    <w:p w:rsidR="00F81AD3" w:rsidRPr="00446A51" w:rsidRDefault="008A11AE" w:rsidP="00FC0FD3">
      <w:pPr>
        <w:pStyle w:val="Default"/>
        <w:ind w:firstLine="1440"/>
        <w:jc w:val="both"/>
        <w:rPr>
          <w:lang w:val="lt-LT"/>
        </w:rPr>
      </w:pPr>
      <w:r w:rsidRPr="00446A51">
        <w:rPr>
          <w:lang w:val="lt-LT"/>
        </w:rPr>
        <w:t>2</w:t>
      </w:r>
      <w:r w:rsidR="00BE295F">
        <w:rPr>
          <w:lang w:val="lt-LT"/>
        </w:rPr>
        <w:t>6</w:t>
      </w:r>
      <w:r w:rsidRPr="00446A51">
        <w:rPr>
          <w:lang w:val="lt-LT"/>
        </w:rPr>
        <w:t>.24. įvykdž</w:t>
      </w:r>
      <w:r w:rsidR="00F81AD3" w:rsidRPr="00446A51">
        <w:rPr>
          <w:lang w:val="lt-LT"/>
        </w:rPr>
        <w:t>ius pirkimą. Komisija perduoda visus su pirkimu susijusius dokumentus</w:t>
      </w:r>
      <w:r w:rsidR="00916C3B">
        <w:rPr>
          <w:lang w:val="lt-LT"/>
        </w:rPr>
        <w:t>,</w:t>
      </w:r>
      <w:r w:rsidRPr="00446A51">
        <w:rPr>
          <w:lang w:val="lt-LT"/>
        </w:rPr>
        <w:t xml:space="preserve"> sutarčių </w:t>
      </w:r>
      <w:r w:rsidR="00916C3B">
        <w:rPr>
          <w:lang w:val="lt-LT"/>
        </w:rPr>
        <w:t xml:space="preserve">ir mokėjimo dokumentų </w:t>
      </w:r>
      <w:r w:rsidRPr="00446A51">
        <w:rPr>
          <w:lang w:val="lt-LT"/>
        </w:rPr>
        <w:t>originalus -raštinės vedėjui</w:t>
      </w:r>
      <w:r w:rsidR="00F81AD3" w:rsidRPr="00446A51">
        <w:rPr>
          <w:lang w:val="lt-LT"/>
        </w:rPr>
        <w:t xml:space="preserve">; </w:t>
      </w:r>
    </w:p>
    <w:p w:rsidR="00F81AD3" w:rsidRPr="00446A51" w:rsidRDefault="00F81AD3" w:rsidP="00FC0FD3">
      <w:pPr>
        <w:pStyle w:val="Default"/>
        <w:ind w:firstLine="1440"/>
        <w:jc w:val="both"/>
        <w:rPr>
          <w:lang w:val="lt-LT"/>
        </w:rPr>
      </w:pPr>
      <w:r w:rsidRPr="00446A51">
        <w:rPr>
          <w:lang w:val="lt-LT"/>
        </w:rPr>
        <w:t>2</w:t>
      </w:r>
      <w:r w:rsidR="00BE295F">
        <w:rPr>
          <w:lang w:val="lt-LT"/>
        </w:rPr>
        <w:t>6</w:t>
      </w:r>
      <w:r w:rsidRPr="00446A51">
        <w:rPr>
          <w:lang w:val="lt-LT"/>
        </w:rPr>
        <w:t>.25.</w:t>
      </w:r>
      <w:r w:rsidR="008A11AE" w:rsidRPr="00446A51">
        <w:rPr>
          <w:lang w:val="lt-LT"/>
        </w:rPr>
        <w:t xml:space="preserve"> perkančioji organizacija įvykdž</w:t>
      </w:r>
      <w:r w:rsidRPr="00446A51">
        <w:rPr>
          <w:lang w:val="lt-LT"/>
        </w:rPr>
        <w:t xml:space="preserve">iusi arba nutraukusi pirkimo sutartį privalo Viešųjų pirkimų tarnybai raštu pateikti įvykdytos ar nutrauktos pirkimo sutarties ataskaitą per 14 dienų, nuo momento kai sutartis buvo įvykdyta arba nutraukta. </w:t>
      </w:r>
    </w:p>
    <w:p w:rsidR="009862AC" w:rsidRPr="00446A51" w:rsidRDefault="009862AC" w:rsidP="00FC0FD3">
      <w:pPr>
        <w:pStyle w:val="Default"/>
        <w:ind w:firstLine="1440"/>
        <w:jc w:val="both"/>
        <w:rPr>
          <w:b/>
          <w:bCs/>
          <w:lang w:val="lt-LT"/>
        </w:rPr>
      </w:pPr>
    </w:p>
    <w:p w:rsidR="00F81AD3" w:rsidRPr="00446A51" w:rsidRDefault="00F81AD3" w:rsidP="00BE46B4">
      <w:pPr>
        <w:pStyle w:val="Antrat1"/>
      </w:pPr>
      <w:bookmarkStart w:id="7" w:name="_Toc398203654"/>
      <w:r w:rsidRPr="00446A51">
        <w:t>APKLAUSA</w:t>
      </w:r>
      <w:bookmarkEnd w:id="7"/>
    </w:p>
    <w:p w:rsidR="008A11AE" w:rsidRPr="00446A51" w:rsidRDefault="008A11AE" w:rsidP="00FC0FD3">
      <w:pPr>
        <w:pStyle w:val="Default"/>
        <w:ind w:firstLine="1440"/>
        <w:jc w:val="both"/>
        <w:rPr>
          <w:lang w:val="lt-LT"/>
        </w:rPr>
      </w:pPr>
    </w:p>
    <w:p w:rsidR="00F81AD3" w:rsidRPr="00446A51" w:rsidRDefault="00F81AD3" w:rsidP="00FC0FD3">
      <w:pPr>
        <w:pStyle w:val="Default"/>
        <w:spacing w:after="18"/>
        <w:ind w:firstLine="1440"/>
        <w:jc w:val="both"/>
        <w:rPr>
          <w:lang w:val="lt-LT"/>
        </w:rPr>
      </w:pPr>
      <w:r w:rsidRPr="00446A51">
        <w:rPr>
          <w:lang w:val="lt-LT"/>
        </w:rPr>
        <w:t>2</w:t>
      </w:r>
      <w:r w:rsidR="00BE295F">
        <w:rPr>
          <w:lang w:val="lt-LT"/>
        </w:rPr>
        <w:t>7</w:t>
      </w:r>
      <w:r w:rsidRPr="00446A51">
        <w:rPr>
          <w:lang w:val="lt-LT"/>
        </w:rPr>
        <w:t xml:space="preserve">. 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 </w:t>
      </w:r>
    </w:p>
    <w:p w:rsidR="00F81AD3" w:rsidRPr="00446A51" w:rsidRDefault="00302777" w:rsidP="00FC0FD3">
      <w:pPr>
        <w:pStyle w:val="Default"/>
        <w:spacing w:after="18"/>
        <w:ind w:firstLine="1440"/>
        <w:jc w:val="both"/>
        <w:rPr>
          <w:lang w:val="lt-LT"/>
        </w:rPr>
      </w:pPr>
      <w:r>
        <w:rPr>
          <w:lang w:val="lt-LT"/>
        </w:rPr>
        <w:t>2</w:t>
      </w:r>
      <w:r w:rsidR="00BE295F">
        <w:rPr>
          <w:lang w:val="lt-LT"/>
        </w:rPr>
        <w:t>8</w:t>
      </w:r>
      <w:r w:rsidR="000F724F">
        <w:rPr>
          <w:lang w:val="lt-LT"/>
        </w:rPr>
        <w:t>. Apklausos met</w:t>
      </w:r>
      <w:r w:rsidR="00F81AD3" w:rsidRPr="00446A51">
        <w:rPr>
          <w:lang w:val="lt-LT"/>
        </w:rPr>
        <w:t xml:space="preserve">u gali būti deramasi dėl pasiūlymo sąlygų. Perkančioji organizacija pirkimo dokumentuose nurodo, ar bus deramasi arba kokiais atvejais bus deramasi, ir derėjimosi tvarką. </w:t>
      </w:r>
    </w:p>
    <w:p w:rsidR="00F81AD3" w:rsidRPr="00BF06FF" w:rsidRDefault="00302777" w:rsidP="00FC0FD3">
      <w:pPr>
        <w:pStyle w:val="Default"/>
        <w:ind w:firstLine="1440"/>
        <w:jc w:val="both"/>
        <w:rPr>
          <w:lang w:val="lt-LT"/>
        </w:rPr>
      </w:pPr>
      <w:r>
        <w:rPr>
          <w:lang w:val="lt-LT"/>
        </w:rPr>
        <w:lastRenderedPageBreak/>
        <w:t>2</w:t>
      </w:r>
      <w:r w:rsidR="00BE295F">
        <w:rPr>
          <w:lang w:val="lt-LT"/>
        </w:rPr>
        <w:t>9</w:t>
      </w:r>
      <w:r w:rsidR="00F81AD3" w:rsidRPr="00BF06FF">
        <w:rPr>
          <w:lang w:val="lt-LT"/>
        </w:rPr>
        <w:t xml:space="preserve">. </w:t>
      </w:r>
      <w:r w:rsidR="00F81AD3" w:rsidRPr="00BF06FF">
        <w:rPr>
          <w:bCs/>
          <w:lang w:val="lt-LT"/>
        </w:rPr>
        <w:t xml:space="preserve">Perkančioji organizacija, prašydama pateikti pasiūlymus, privalo kreiptis į tiekėjus ir gauti jų pasiūlymus pagal šiame punkte aprašytas taisykles: </w:t>
      </w:r>
    </w:p>
    <w:p w:rsidR="00F81AD3" w:rsidRPr="00446A51" w:rsidRDefault="00302777" w:rsidP="00FC0FD3">
      <w:pPr>
        <w:pStyle w:val="Default"/>
        <w:spacing w:after="21"/>
        <w:ind w:firstLine="1440"/>
        <w:jc w:val="both"/>
        <w:rPr>
          <w:lang w:val="lt-LT"/>
        </w:rPr>
      </w:pPr>
      <w:r>
        <w:rPr>
          <w:lang w:val="lt-LT"/>
        </w:rPr>
        <w:t>2</w:t>
      </w:r>
      <w:r w:rsidR="00BE295F">
        <w:rPr>
          <w:lang w:val="lt-LT"/>
        </w:rPr>
        <w:t>9</w:t>
      </w:r>
      <w:r w:rsidR="00F81AD3" w:rsidRPr="00446A51">
        <w:rPr>
          <w:lang w:val="lt-LT"/>
        </w:rPr>
        <w:t xml:space="preserve">.1. </w:t>
      </w:r>
      <w:r w:rsidR="00F81AD3" w:rsidRPr="00446A51">
        <w:rPr>
          <w:b/>
          <w:bCs/>
          <w:lang w:val="lt-LT"/>
        </w:rPr>
        <w:t>kai pirkimo vertė neviršija 1</w:t>
      </w:r>
      <w:r w:rsidR="00E40A19">
        <w:rPr>
          <w:b/>
          <w:bCs/>
          <w:lang w:val="lt-LT"/>
        </w:rPr>
        <w:t>0</w:t>
      </w:r>
      <w:bookmarkStart w:id="8" w:name="_GoBack"/>
      <w:bookmarkEnd w:id="8"/>
      <w:r w:rsidR="00F81AD3" w:rsidRPr="00446A51">
        <w:rPr>
          <w:b/>
          <w:bCs/>
          <w:lang w:val="lt-LT"/>
        </w:rPr>
        <w:t xml:space="preserve"> 000 Lt</w:t>
      </w:r>
      <w:r w:rsidR="00BF06FF">
        <w:rPr>
          <w:b/>
          <w:bCs/>
          <w:lang w:val="lt-LT"/>
        </w:rPr>
        <w:t xml:space="preserve"> be PVM</w:t>
      </w:r>
      <w:r w:rsidR="00F81AD3" w:rsidRPr="00446A51">
        <w:rPr>
          <w:b/>
          <w:bCs/>
          <w:lang w:val="lt-LT"/>
        </w:rPr>
        <w:t xml:space="preserve">, </w:t>
      </w:r>
      <w:r w:rsidR="00F81AD3" w:rsidRPr="00446A51">
        <w:rPr>
          <w:lang w:val="lt-LT"/>
        </w:rPr>
        <w:t xml:space="preserve">perkančioji organizacija privalo kreipti į 1 ar daugiau tiekėjų ir gauti bent 1 pasiūlymą, atitinkantį perkančiosios organizacijos sąlygas; </w:t>
      </w:r>
    </w:p>
    <w:p w:rsidR="00F81AD3" w:rsidRPr="00446A51" w:rsidRDefault="00302777" w:rsidP="00FC0FD3">
      <w:pPr>
        <w:pStyle w:val="Default"/>
        <w:spacing w:after="21"/>
        <w:ind w:firstLine="1440"/>
        <w:jc w:val="both"/>
        <w:rPr>
          <w:lang w:val="lt-LT"/>
        </w:rPr>
      </w:pPr>
      <w:r>
        <w:rPr>
          <w:lang w:val="lt-LT"/>
        </w:rPr>
        <w:t>2</w:t>
      </w:r>
      <w:r w:rsidR="00BE295F">
        <w:rPr>
          <w:lang w:val="lt-LT"/>
        </w:rPr>
        <w:t>9</w:t>
      </w:r>
      <w:r w:rsidR="00F81AD3" w:rsidRPr="00446A51">
        <w:rPr>
          <w:lang w:val="lt-LT"/>
        </w:rPr>
        <w:t xml:space="preserve">.2. </w:t>
      </w:r>
      <w:r w:rsidR="00BF06FF">
        <w:rPr>
          <w:b/>
          <w:bCs/>
          <w:lang w:val="lt-LT"/>
        </w:rPr>
        <w:t xml:space="preserve">kai pirkimo vertė </w:t>
      </w:r>
      <w:r w:rsidR="00F81AD3" w:rsidRPr="00446A51">
        <w:rPr>
          <w:b/>
          <w:bCs/>
          <w:lang w:val="lt-LT"/>
        </w:rPr>
        <w:t>viršija 10 000 Lt</w:t>
      </w:r>
      <w:r w:rsidR="00BF06FF">
        <w:rPr>
          <w:b/>
          <w:bCs/>
          <w:lang w:val="lt-LT"/>
        </w:rPr>
        <w:t xml:space="preserve"> be PVM</w:t>
      </w:r>
      <w:r w:rsidR="00F81AD3" w:rsidRPr="00446A51">
        <w:rPr>
          <w:b/>
          <w:bCs/>
          <w:lang w:val="lt-LT"/>
        </w:rPr>
        <w:t xml:space="preserve">, </w:t>
      </w:r>
      <w:r w:rsidR="00F81AD3" w:rsidRPr="00446A51">
        <w:rPr>
          <w:lang w:val="lt-LT"/>
        </w:rPr>
        <w:t xml:space="preserve">perkančioji organizacija privalo kreiptis į 3 ar daugiau tiekėjų, ir gauti bent 1 pasiūlymą, atitinkantį perkančiosios organizacijos sąlygas; </w:t>
      </w:r>
    </w:p>
    <w:p w:rsidR="00F81AD3" w:rsidRPr="00446A51" w:rsidRDefault="00302777" w:rsidP="00FC0FD3">
      <w:pPr>
        <w:pStyle w:val="Default"/>
        <w:ind w:firstLine="1440"/>
        <w:jc w:val="both"/>
        <w:rPr>
          <w:lang w:val="lt-LT"/>
        </w:rPr>
      </w:pPr>
      <w:r>
        <w:rPr>
          <w:lang w:val="lt-LT"/>
        </w:rPr>
        <w:t>2</w:t>
      </w:r>
      <w:r w:rsidR="00BE295F">
        <w:rPr>
          <w:lang w:val="lt-LT"/>
        </w:rPr>
        <w:t>9</w:t>
      </w:r>
      <w:r w:rsidR="00F81AD3" w:rsidRPr="00446A51">
        <w:rPr>
          <w:lang w:val="lt-LT"/>
        </w:rPr>
        <w:t>.</w:t>
      </w:r>
      <w:r>
        <w:rPr>
          <w:lang w:val="lt-LT"/>
        </w:rPr>
        <w:t>3</w:t>
      </w:r>
      <w:r w:rsidR="00F81AD3" w:rsidRPr="00446A51">
        <w:rPr>
          <w:lang w:val="lt-LT"/>
        </w:rPr>
        <w:t xml:space="preserve">. perkančioji organizacija gali kreiptis į vieną tiekėją, kai: </w:t>
      </w:r>
    </w:p>
    <w:p w:rsidR="00F81AD3" w:rsidRPr="00446A51" w:rsidRDefault="00302777" w:rsidP="00FC0FD3">
      <w:pPr>
        <w:pStyle w:val="Default"/>
        <w:spacing w:after="18"/>
        <w:ind w:firstLine="1440"/>
        <w:jc w:val="both"/>
        <w:rPr>
          <w:lang w:val="lt-LT"/>
        </w:rPr>
      </w:pPr>
      <w:r>
        <w:rPr>
          <w:lang w:val="lt-LT"/>
        </w:rPr>
        <w:t>2</w:t>
      </w:r>
      <w:r w:rsidR="00BE295F">
        <w:rPr>
          <w:lang w:val="lt-LT"/>
        </w:rPr>
        <w:t>9</w:t>
      </w:r>
      <w:r>
        <w:rPr>
          <w:lang w:val="lt-LT"/>
        </w:rPr>
        <w:t>.3</w:t>
      </w:r>
      <w:r w:rsidR="00F81AD3" w:rsidRPr="00446A51">
        <w:rPr>
          <w:lang w:val="lt-LT"/>
        </w:rPr>
        <w:t xml:space="preserve">.1. pirkimų </w:t>
      </w:r>
      <w:r w:rsidR="009576CD" w:rsidRPr="00446A51">
        <w:rPr>
          <w:lang w:val="lt-LT"/>
        </w:rPr>
        <w:t>organizatorius arba komisija sužino arba ž</w:t>
      </w:r>
      <w:r w:rsidR="00F81AD3" w:rsidRPr="00446A51">
        <w:rPr>
          <w:lang w:val="lt-LT"/>
        </w:rPr>
        <w:t xml:space="preserve">ino, </w:t>
      </w:r>
      <w:r w:rsidR="009576CD" w:rsidRPr="00446A51">
        <w:rPr>
          <w:lang w:val="lt-LT"/>
        </w:rPr>
        <w:t>kad yra maž</w:t>
      </w:r>
      <w:r w:rsidR="00F81AD3" w:rsidRPr="00446A51">
        <w:rPr>
          <w:lang w:val="lt-LT"/>
        </w:rPr>
        <w:t xml:space="preserve">iau tiekėjų, kurie gali patiekti reikalingas prekes, atlikti paslaugas ar darbus; </w:t>
      </w:r>
    </w:p>
    <w:p w:rsidR="00F81AD3" w:rsidRPr="00446A51" w:rsidRDefault="00302777" w:rsidP="00FC0FD3">
      <w:pPr>
        <w:pStyle w:val="Default"/>
        <w:ind w:firstLine="1440"/>
        <w:jc w:val="both"/>
        <w:rPr>
          <w:lang w:val="lt-LT"/>
        </w:rPr>
      </w:pPr>
      <w:r>
        <w:rPr>
          <w:lang w:val="lt-LT"/>
        </w:rPr>
        <w:t>2</w:t>
      </w:r>
      <w:r w:rsidR="00BE295F">
        <w:rPr>
          <w:lang w:val="lt-LT"/>
        </w:rPr>
        <w:t>9</w:t>
      </w:r>
      <w:r>
        <w:rPr>
          <w:lang w:val="lt-LT"/>
        </w:rPr>
        <w:t>.3</w:t>
      </w:r>
      <w:r w:rsidR="00F81AD3" w:rsidRPr="00446A51">
        <w:rPr>
          <w:lang w:val="lt-LT"/>
        </w:rPr>
        <w:t xml:space="preserve">.2. didesnio tiekėjų skaičiaus apklausa reikalautų neproporcingai didelių pirkimų organizatoriaus arba komisijos pastangų, laiko ir / ar lėšų sąnaudų; </w:t>
      </w:r>
    </w:p>
    <w:p w:rsidR="00F81AD3" w:rsidRPr="00446A51" w:rsidRDefault="00302777" w:rsidP="00FC0FD3">
      <w:pPr>
        <w:pStyle w:val="Default"/>
        <w:spacing w:after="18"/>
        <w:ind w:firstLine="1440"/>
        <w:jc w:val="both"/>
        <w:rPr>
          <w:lang w:val="lt-LT"/>
        </w:rPr>
      </w:pPr>
      <w:r>
        <w:rPr>
          <w:lang w:val="lt-LT"/>
        </w:rPr>
        <w:t>2</w:t>
      </w:r>
      <w:r w:rsidR="00BE295F">
        <w:rPr>
          <w:lang w:val="lt-LT"/>
        </w:rPr>
        <w:t>9</w:t>
      </w:r>
      <w:r w:rsidR="00F81AD3" w:rsidRPr="00446A51">
        <w:rPr>
          <w:lang w:val="lt-LT"/>
        </w:rPr>
        <w:t>.</w:t>
      </w:r>
      <w:r>
        <w:rPr>
          <w:lang w:val="lt-LT"/>
        </w:rPr>
        <w:t>3.</w:t>
      </w:r>
      <w:r w:rsidR="00F81AD3" w:rsidRPr="00446A51">
        <w:rPr>
          <w:lang w:val="lt-LT"/>
        </w:rPr>
        <w:t>3. pirkimą būtina atlikti labai greitai,</w:t>
      </w:r>
      <w:r w:rsidR="009576CD" w:rsidRPr="00446A51">
        <w:rPr>
          <w:lang w:val="lt-LT"/>
        </w:rPr>
        <w:t xml:space="preserve"> bet aplinkybės, kuriomis grindž</w:t>
      </w:r>
      <w:r w:rsidR="00F81AD3" w:rsidRPr="00446A51">
        <w:rPr>
          <w:lang w:val="lt-LT"/>
        </w:rPr>
        <w:t xml:space="preserve">iama ypatinga skuba, negali priklausyti nuo perkančiosios organizacijos delsimo ar neveiklumo; </w:t>
      </w:r>
    </w:p>
    <w:p w:rsidR="00F81AD3" w:rsidRPr="00446A51" w:rsidRDefault="00302777" w:rsidP="00FC0FD3">
      <w:pPr>
        <w:pStyle w:val="Default"/>
        <w:ind w:firstLine="1440"/>
        <w:jc w:val="both"/>
        <w:rPr>
          <w:lang w:val="lt-LT"/>
        </w:rPr>
      </w:pPr>
      <w:r>
        <w:rPr>
          <w:lang w:val="lt-LT"/>
        </w:rPr>
        <w:t>2</w:t>
      </w:r>
      <w:r w:rsidR="00BE295F">
        <w:rPr>
          <w:lang w:val="lt-LT"/>
        </w:rPr>
        <w:t>9</w:t>
      </w:r>
      <w:r>
        <w:rPr>
          <w:lang w:val="lt-LT"/>
        </w:rPr>
        <w:t>.3</w:t>
      </w:r>
      <w:r w:rsidR="00F81AD3" w:rsidRPr="00446A51">
        <w:rPr>
          <w:lang w:val="lt-LT"/>
        </w:rPr>
        <w:t xml:space="preserve">.4. kai perkamos literatūros, mokslo ir meno kūrinių autorių, atlikėjų ar jų kolektyvo paslaugos, taip pat mokslo, kultūros ir meno sričių projektų vertinimo paslaugos; </w:t>
      </w:r>
    </w:p>
    <w:p w:rsidR="00F81AD3" w:rsidRPr="00446A51" w:rsidRDefault="00302777" w:rsidP="00FC0FD3">
      <w:pPr>
        <w:pStyle w:val="Default"/>
        <w:ind w:firstLine="1440"/>
        <w:jc w:val="both"/>
        <w:rPr>
          <w:lang w:val="lt-LT"/>
        </w:rPr>
      </w:pPr>
      <w:r>
        <w:rPr>
          <w:lang w:val="lt-LT"/>
        </w:rPr>
        <w:t>2</w:t>
      </w:r>
      <w:r w:rsidR="00BE295F">
        <w:rPr>
          <w:lang w:val="lt-LT"/>
        </w:rPr>
        <w:t>9</w:t>
      </w:r>
      <w:r>
        <w:rPr>
          <w:lang w:val="lt-LT"/>
        </w:rPr>
        <w:t>.3</w:t>
      </w:r>
      <w:r w:rsidR="00F81AD3" w:rsidRPr="00446A51">
        <w:rPr>
          <w:lang w:val="lt-LT"/>
        </w:rPr>
        <w:t xml:space="preserve">.5. kai perkami meno kūriniai, suvenyrai, gėlės, puokštės, svečių maitinimo paslaugos, sveikinimų juostos ir pan.; </w:t>
      </w:r>
    </w:p>
    <w:p w:rsidR="00F81AD3" w:rsidRPr="00446A51" w:rsidRDefault="00302777" w:rsidP="00FC0FD3">
      <w:pPr>
        <w:pStyle w:val="Default"/>
        <w:spacing w:after="19"/>
        <w:ind w:firstLine="1440"/>
        <w:jc w:val="both"/>
        <w:rPr>
          <w:lang w:val="lt-LT"/>
        </w:rPr>
      </w:pPr>
      <w:r>
        <w:rPr>
          <w:lang w:val="lt-LT"/>
        </w:rPr>
        <w:t>2</w:t>
      </w:r>
      <w:r w:rsidR="00BE295F">
        <w:rPr>
          <w:lang w:val="lt-LT"/>
        </w:rPr>
        <w:t>9</w:t>
      </w:r>
      <w:r>
        <w:rPr>
          <w:lang w:val="lt-LT"/>
        </w:rPr>
        <w:t>.3</w:t>
      </w:r>
      <w:r w:rsidR="00F81AD3" w:rsidRPr="00446A51">
        <w:rPr>
          <w:lang w:val="lt-LT"/>
        </w:rPr>
        <w:t>.6. kai perkama periodinių leidi</w:t>
      </w:r>
      <w:r w:rsidR="0087053A" w:rsidRPr="00446A51">
        <w:rPr>
          <w:lang w:val="lt-LT"/>
        </w:rPr>
        <w:t>nių prenumerata, knygos, pašto ž</w:t>
      </w:r>
      <w:r w:rsidR="00F81AD3" w:rsidRPr="00446A51">
        <w:rPr>
          <w:lang w:val="lt-LT"/>
        </w:rPr>
        <w:t xml:space="preserve">enklai bei sveikinimų, kvietimų ir kt. atvirukai; </w:t>
      </w:r>
    </w:p>
    <w:p w:rsidR="00F81AD3" w:rsidRPr="00446A51" w:rsidRDefault="00302777" w:rsidP="00FC0FD3">
      <w:pPr>
        <w:pStyle w:val="Default"/>
        <w:ind w:firstLine="1440"/>
        <w:jc w:val="both"/>
        <w:rPr>
          <w:lang w:val="lt-LT"/>
        </w:rPr>
      </w:pPr>
      <w:r>
        <w:rPr>
          <w:lang w:val="lt-LT"/>
        </w:rPr>
        <w:t>2</w:t>
      </w:r>
      <w:r w:rsidR="00BE295F">
        <w:rPr>
          <w:lang w:val="lt-LT"/>
        </w:rPr>
        <w:t>9</w:t>
      </w:r>
      <w:r>
        <w:rPr>
          <w:lang w:val="lt-LT"/>
        </w:rPr>
        <w:t>.3</w:t>
      </w:r>
      <w:r w:rsidR="00F81AD3" w:rsidRPr="00446A51">
        <w:rPr>
          <w:lang w:val="lt-LT"/>
        </w:rPr>
        <w:t xml:space="preserve">.7. perkamos informacijos paskelbimo spaudoje, telefonų knygose, kataloguose ir panašios paslaugos; </w:t>
      </w:r>
    </w:p>
    <w:p w:rsidR="00F81AD3" w:rsidRPr="00446A51" w:rsidRDefault="00302777" w:rsidP="00FC0FD3">
      <w:pPr>
        <w:pStyle w:val="Default"/>
        <w:spacing w:after="18"/>
        <w:ind w:firstLine="1440"/>
        <w:jc w:val="both"/>
        <w:rPr>
          <w:lang w:val="lt-LT"/>
        </w:rPr>
      </w:pPr>
      <w:r>
        <w:rPr>
          <w:lang w:val="lt-LT"/>
        </w:rPr>
        <w:t>2</w:t>
      </w:r>
      <w:r w:rsidR="00BE295F">
        <w:rPr>
          <w:lang w:val="lt-LT"/>
        </w:rPr>
        <w:t>9</w:t>
      </w:r>
      <w:r w:rsidR="00F81AD3" w:rsidRPr="00446A51">
        <w:rPr>
          <w:lang w:val="lt-LT"/>
        </w:rPr>
        <w:t>.</w:t>
      </w:r>
      <w:r>
        <w:rPr>
          <w:lang w:val="lt-LT"/>
        </w:rPr>
        <w:t>3.</w:t>
      </w:r>
      <w:r w:rsidR="00F81AD3" w:rsidRPr="00446A51">
        <w:rPr>
          <w:lang w:val="lt-LT"/>
        </w:rPr>
        <w:t xml:space="preserve">8. perkainos konsultacinės, mokymo, darbuotojų kvalifikacijos tobulinimo paslaugos; </w:t>
      </w:r>
    </w:p>
    <w:p w:rsidR="00F81AD3" w:rsidRPr="00446A51" w:rsidRDefault="00BE295F" w:rsidP="00FC0FD3">
      <w:pPr>
        <w:pStyle w:val="Default"/>
        <w:ind w:firstLine="1440"/>
        <w:jc w:val="both"/>
        <w:rPr>
          <w:lang w:val="lt-LT"/>
        </w:rPr>
      </w:pPr>
      <w:r>
        <w:rPr>
          <w:lang w:val="lt-LT"/>
        </w:rPr>
        <w:t>29</w:t>
      </w:r>
      <w:r w:rsidR="00446A51">
        <w:rPr>
          <w:lang w:val="lt-LT"/>
        </w:rPr>
        <w:t>.</w:t>
      </w:r>
      <w:r w:rsidR="00302777">
        <w:rPr>
          <w:lang w:val="lt-LT"/>
        </w:rPr>
        <w:t>3.</w:t>
      </w:r>
      <w:r w:rsidR="00446A51">
        <w:rPr>
          <w:lang w:val="lt-LT"/>
        </w:rPr>
        <w:t>9. perkamos prekių birž</w:t>
      </w:r>
      <w:r w:rsidR="00F81AD3" w:rsidRPr="00446A51">
        <w:rPr>
          <w:lang w:val="lt-LT"/>
        </w:rPr>
        <w:t xml:space="preserve">oje perkamos kotiruojamos prekės; </w:t>
      </w:r>
    </w:p>
    <w:p w:rsidR="00F81AD3" w:rsidRPr="00446A51" w:rsidRDefault="00302777" w:rsidP="00FC0FD3">
      <w:pPr>
        <w:pStyle w:val="Default"/>
        <w:ind w:firstLine="1440"/>
        <w:jc w:val="both"/>
        <w:rPr>
          <w:lang w:val="lt-LT"/>
        </w:rPr>
      </w:pPr>
      <w:r>
        <w:rPr>
          <w:lang w:val="lt-LT"/>
        </w:rPr>
        <w:t>2</w:t>
      </w:r>
      <w:r w:rsidR="00BE295F">
        <w:rPr>
          <w:lang w:val="lt-LT"/>
        </w:rPr>
        <w:t>9</w:t>
      </w:r>
      <w:r>
        <w:rPr>
          <w:lang w:val="lt-LT"/>
        </w:rPr>
        <w:t>.3</w:t>
      </w:r>
      <w:r w:rsidR="00F81AD3" w:rsidRPr="00446A51">
        <w:rPr>
          <w:lang w:val="lt-LT"/>
        </w:rPr>
        <w:t>.10. perkami muziejų eksponatai, archyviniai ir bibliotekiniai dokumentai y</w:t>
      </w:r>
      <w:r w:rsidR="0087053A" w:rsidRPr="00446A51">
        <w:rPr>
          <w:lang w:val="lt-LT"/>
        </w:rPr>
        <w:t>ra prenumeruojami laikraščiai, ž</w:t>
      </w:r>
      <w:r w:rsidR="00F81AD3" w:rsidRPr="00446A51">
        <w:rPr>
          <w:lang w:val="lt-LT"/>
        </w:rPr>
        <w:t xml:space="preserve">urnalai ar rinkiniai-segtuvai; </w:t>
      </w:r>
    </w:p>
    <w:p w:rsidR="00F81AD3" w:rsidRPr="00446A51" w:rsidRDefault="00302777" w:rsidP="00FC0FD3">
      <w:pPr>
        <w:pStyle w:val="Default"/>
        <w:spacing w:after="14"/>
        <w:ind w:firstLine="1440"/>
        <w:jc w:val="both"/>
        <w:rPr>
          <w:lang w:val="lt-LT"/>
        </w:rPr>
      </w:pPr>
      <w:r>
        <w:rPr>
          <w:lang w:val="lt-LT"/>
        </w:rPr>
        <w:t>2</w:t>
      </w:r>
      <w:r w:rsidR="00BE295F">
        <w:rPr>
          <w:lang w:val="lt-LT"/>
        </w:rPr>
        <w:t>9</w:t>
      </w:r>
      <w:r>
        <w:rPr>
          <w:lang w:val="lt-LT"/>
        </w:rPr>
        <w:t>.3</w:t>
      </w:r>
      <w:r w:rsidR="00F81AD3" w:rsidRPr="00446A51">
        <w:rPr>
          <w:lang w:val="lt-LT"/>
        </w:rPr>
        <w:t xml:space="preserve">.11. perkamos oro transporto paslaugos; </w:t>
      </w:r>
    </w:p>
    <w:p w:rsidR="00F81AD3" w:rsidRPr="00446A51" w:rsidRDefault="00302777" w:rsidP="00FC0FD3">
      <w:pPr>
        <w:pStyle w:val="Default"/>
        <w:spacing w:after="14"/>
        <w:ind w:firstLine="1440"/>
        <w:jc w:val="both"/>
        <w:rPr>
          <w:lang w:val="lt-LT"/>
        </w:rPr>
      </w:pPr>
      <w:r>
        <w:rPr>
          <w:lang w:val="lt-LT"/>
        </w:rPr>
        <w:t>2</w:t>
      </w:r>
      <w:r w:rsidR="00BE295F">
        <w:rPr>
          <w:lang w:val="lt-LT"/>
        </w:rPr>
        <w:t>9</w:t>
      </w:r>
      <w:r>
        <w:rPr>
          <w:lang w:val="lt-LT"/>
        </w:rPr>
        <w:t>.3</w:t>
      </w:r>
      <w:r w:rsidR="00F81AD3" w:rsidRPr="00446A51">
        <w:rPr>
          <w:lang w:val="lt-LT"/>
        </w:rPr>
        <w:t>.12. perkama iš bankrutuojančių, likviduojamų</w:t>
      </w:r>
      <w:r w:rsidR="0087053A" w:rsidRPr="00446A51">
        <w:rPr>
          <w:lang w:val="lt-LT"/>
        </w:rPr>
        <w:t>, restruktūrizuojamų ar sustabdž</w:t>
      </w:r>
      <w:r w:rsidR="00F81AD3" w:rsidRPr="00446A51">
        <w:rPr>
          <w:lang w:val="lt-LT"/>
        </w:rPr>
        <w:t xml:space="preserve">iusių veiklą ūkio subjektų; </w:t>
      </w:r>
    </w:p>
    <w:p w:rsidR="00F81AD3" w:rsidRPr="00446A51" w:rsidRDefault="00302777" w:rsidP="00FC0FD3">
      <w:pPr>
        <w:pStyle w:val="Default"/>
        <w:spacing w:after="14"/>
        <w:ind w:firstLine="1440"/>
        <w:jc w:val="both"/>
        <w:rPr>
          <w:lang w:val="lt-LT"/>
        </w:rPr>
      </w:pPr>
      <w:r>
        <w:rPr>
          <w:lang w:val="lt-LT"/>
        </w:rPr>
        <w:t>2</w:t>
      </w:r>
      <w:r w:rsidR="00BE295F">
        <w:rPr>
          <w:lang w:val="lt-LT"/>
        </w:rPr>
        <w:t>9</w:t>
      </w:r>
      <w:r>
        <w:rPr>
          <w:lang w:val="lt-LT"/>
        </w:rPr>
        <w:t>.3</w:t>
      </w:r>
      <w:r w:rsidR="00F81AD3" w:rsidRPr="00446A51">
        <w:rPr>
          <w:lang w:val="lt-LT"/>
        </w:rPr>
        <w:t xml:space="preserve">.13. perkama iš valstybės rezervo; </w:t>
      </w:r>
    </w:p>
    <w:p w:rsidR="00F81AD3" w:rsidRPr="00446A51" w:rsidRDefault="00BE295F" w:rsidP="00FC0FD3">
      <w:pPr>
        <w:pStyle w:val="Default"/>
        <w:spacing w:after="14"/>
        <w:ind w:firstLine="1440"/>
        <w:jc w:val="both"/>
        <w:rPr>
          <w:lang w:val="lt-LT"/>
        </w:rPr>
      </w:pPr>
      <w:r>
        <w:rPr>
          <w:lang w:val="lt-LT"/>
        </w:rPr>
        <w:t>29</w:t>
      </w:r>
      <w:r w:rsidR="00302777">
        <w:rPr>
          <w:lang w:val="lt-LT"/>
        </w:rPr>
        <w:t>.3</w:t>
      </w:r>
      <w:r w:rsidR="00F81AD3" w:rsidRPr="00446A51">
        <w:rPr>
          <w:lang w:val="lt-LT"/>
        </w:rPr>
        <w:t xml:space="preserve">.14. perkamos licencijos naudotis bibliotekiniais dokumentais ar duomenų (informacinėmis) bazėmis; </w:t>
      </w:r>
    </w:p>
    <w:p w:rsidR="00F81AD3" w:rsidRPr="00446A51" w:rsidRDefault="00302777" w:rsidP="00FC0FD3">
      <w:pPr>
        <w:pStyle w:val="Default"/>
        <w:ind w:firstLine="1440"/>
        <w:jc w:val="both"/>
        <w:rPr>
          <w:lang w:val="lt-LT"/>
        </w:rPr>
      </w:pPr>
      <w:r>
        <w:rPr>
          <w:lang w:val="lt-LT"/>
        </w:rPr>
        <w:t>2</w:t>
      </w:r>
      <w:r w:rsidR="00BE295F">
        <w:rPr>
          <w:lang w:val="lt-LT"/>
        </w:rPr>
        <w:t>9</w:t>
      </w:r>
      <w:r>
        <w:rPr>
          <w:lang w:val="lt-LT"/>
        </w:rPr>
        <w:t>.3</w:t>
      </w:r>
      <w:r w:rsidR="0087053A" w:rsidRPr="00446A51">
        <w:rPr>
          <w:lang w:val="lt-LT"/>
        </w:rPr>
        <w:t>.15. kai už</w:t>
      </w:r>
      <w:r w:rsidR="00F81AD3" w:rsidRPr="00446A51">
        <w:rPr>
          <w:lang w:val="lt-LT"/>
        </w:rPr>
        <w:t xml:space="preserve"> prekes atsiskaitoma pagal patvirtintus tarifus (pvz., šaltas vanduo, dujos, elektra ir pan.); </w:t>
      </w:r>
    </w:p>
    <w:p w:rsidR="00F81AD3" w:rsidRPr="00446A51" w:rsidRDefault="00302777" w:rsidP="00FC0FD3">
      <w:pPr>
        <w:pStyle w:val="Default"/>
        <w:spacing w:after="18"/>
        <w:ind w:firstLine="1440"/>
        <w:jc w:val="both"/>
        <w:rPr>
          <w:lang w:val="lt-LT"/>
        </w:rPr>
      </w:pPr>
      <w:r>
        <w:rPr>
          <w:lang w:val="lt-LT"/>
        </w:rPr>
        <w:t>2</w:t>
      </w:r>
      <w:r w:rsidR="00BE295F">
        <w:rPr>
          <w:lang w:val="lt-LT"/>
        </w:rPr>
        <w:t>9</w:t>
      </w:r>
      <w:r>
        <w:rPr>
          <w:lang w:val="lt-LT"/>
        </w:rPr>
        <w:t>.3</w:t>
      </w:r>
      <w:r w:rsidR="00F81AD3" w:rsidRPr="00446A51">
        <w:rPr>
          <w:lang w:val="lt-LT"/>
        </w:rPr>
        <w:t xml:space="preserve">.16. pirkimas, apie kurį buvo skelbta, neįvyko, nes nebuvo gauta paraiškų ar pasiūlymų; </w:t>
      </w:r>
    </w:p>
    <w:p w:rsidR="00F81AD3" w:rsidRPr="00446A51" w:rsidRDefault="00302777" w:rsidP="00FC0FD3">
      <w:pPr>
        <w:pStyle w:val="Default"/>
        <w:spacing w:after="18"/>
        <w:ind w:firstLine="1440"/>
        <w:jc w:val="both"/>
        <w:rPr>
          <w:lang w:val="lt-LT"/>
        </w:rPr>
      </w:pPr>
      <w:r>
        <w:rPr>
          <w:lang w:val="lt-LT"/>
        </w:rPr>
        <w:t>2</w:t>
      </w:r>
      <w:r w:rsidR="00BE295F">
        <w:rPr>
          <w:lang w:val="lt-LT"/>
        </w:rPr>
        <w:t>9</w:t>
      </w:r>
      <w:r>
        <w:rPr>
          <w:lang w:val="lt-LT"/>
        </w:rPr>
        <w:t>.3</w:t>
      </w:r>
      <w:r w:rsidR="00F81AD3" w:rsidRPr="00446A51">
        <w:rPr>
          <w:lang w:val="lt-LT"/>
        </w:rPr>
        <w:t xml:space="preserve">.17. kai perkančioji organizacija pagal ankstesnę sutartį iš kokio nors tiekėjo pirko prekių arba paslaugų ir nustatė, kad iš jo tikslinga </w:t>
      </w:r>
      <w:r w:rsidR="0087053A" w:rsidRPr="00446A51">
        <w:rPr>
          <w:lang w:val="lt-LT"/>
        </w:rPr>
        <w:t>pirkti papildomai, techniniu pož</w:t>
      </w:r>
      <w:r w:rsidR="00F81AD3" w:rsidRPr="00446A51">
        <w:rPr>
          <w:lang w:val="lt-LT"/>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 Papildomai perkamų prekių ar paslaugų kaina negali viršyti 30 procentų ankstesnės pirkimų kainos; </w:t>
      </w:r>
    </w:p>
    <w:p w:rsidR="00F81AD3" w:rsidRPr="00446A51" w:rsidRDefault="00E74378" w:rsidP="00FC0FD3">
      <w:pPr>
        <w:pStyle w:val="Default"/>
        <w:spacing w:after="18"/>
        <w:ind w:firstLine="1440"/>
        <w:jc w:val="both"/>
        <w:rPr>
          <w:lang w:val="lt-LT"/>
        </w:rPr>
      </w:pPr>
      <w:r>
        <w:rPr>
          <w:lang w:val="lt-LT"/>
        </w:rPr>
        <w:t>2</w:t>
      </w:r>
      <w:r w:rsidR="00BE295F">
        <w:rPr>
          <w:lang w:val="lt-LT"/>
        </w:rPr>
        <w:t>9</w:t>
      </w:r>
      <w:r>
        <w:rPr>
          <w:lang w:val="lt-LT"/>
        </w:rPr>
        <w:t>.3.</w:t>
      </w:r>
      <w:r w:rsidR="00F81AD3" w:rsidRPr="00446A51">
        <w:rPr>
          <w:lang w:val="lt-LT"/>
        </w:rPr>
        <w:t xml:space="preserve">18. perkant iš esamo tiekėjo naujas paslaugas ar darbus, tokius pat, kokie buvo pirkti pagal ankstesnę pirkimo sutartį, su sąlyga, kad ankstesnioji pirkimo sutartis buvo sudaryta skelbiant apie pirkimą ir kurį skelbiant buvo </w:t>
      </w:r>
      <w:r w:rsidR="00446A51" w:rsidRPr="00446A51">
        <w:rPr>
          <w:lang w:val="lt-LT"/>
        </w:rPr>
        <w:t>atsižvelgta</w:t>
      </w:r>
      <w:r w:rsidR="00F81AD3" w:rsidRPr="00446A51">
        <w:rPr>
          <w:lang w:val="lt-LT"/>
        </w:rPr>
        <w:t xml:space="preserve"> į tokių papildomų pirkimų vertę, galimybė </w:t>
      </w:r>
      <w:r w:rsidR="00F81AD3" w:rsidRPr="00446A51">
        <w:rPr>
          <w:lang w:val="lt-LT"/>
        </w:rPr>
        <w:lastRenderedPageBreak/>
        <w:t xml:space="preserve">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81AD3" w:rsidRPr="00446A51" w:rsidRDefault="00E74378" w:rsidP="00FC0FD3">
      <w:pPr>
        <w:pStyle w:val="Default"/>
        <w:spacing w:after="18"/>
        <w:ind w:firstLine="1440"/>
        <w:jc w:val="both"/>
        <w:rPr>
          <w:lang w:val="lt-LT"/>
        </w:rPr>
      </w:pPr>
      <w:r>
        <w:rPr>
          <w:lang w:val="lt-LT"/>
        </w:rPr>
        <w:t>2</w:t>
      </w:r>
      <w:r w:rsidR="00BE295F">
        <w:rPr>
          <w:lang w:val="lt-LT"/>
        </w:rPr>
        <w:t>9</w:t>
      </w:r>
      <w:r>
        <w:rPr>
          <w:lang w:val="lt-LT"/>
        </w:rPr>
        <w:t>.3.</w:t>
      </w:r>
      <w:r w:rsidR="00F81AD3" w:rsidRPr="00446A51">
        <w:rPr>
          <w:lang w:val="lt-LT"/>
        </w:rPr>
        <w:t>19. kai dėl aplinkybių, kurių nebuvo galima numatyti, paaiškėja, kad yra reikalingi papildomi darbai arba paslaugos, kurie nebuvo įrašyti į sudarytą pirkimo suta</w:t>
      </w:r>
      <w:r w:rsidR="0087053A" w:rsidRPr="00446A51">
        <w:rPr>
          <w:lang w:val="lt-LT"/>
        </w:rPr>
        <w:t>rtį, tačiau be kurių negalima už</w:t>
      </w:r>
      <w:r w:rsidR="00F81AD3" w:rsidRPr="00446A51">
        <w:rPr>
          <w:lang w:val="lt-LT"/>
        </w:rPr>
        <w:t xml:space="preserve">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81AD3" w:rsidRPr="00446A51" w:rsidRDefault="00E74378" w:rsidP="00FC0FD3">
      <w:pPr>
        <w:pStyle w:val="Default"/>
        <w:ind w:firstLine="1440"/>
        <w:jc w:val="both"/>
        <w:rPr>
          <w:lang w:val="lt-LT"/>
        </w:rPr>
      </w:pPr>
      <w:r>
        <w:rPr>
          <w:lang w:val="lt-LT"/>
        </w:rPr>
        <w:t>2</w:t>
      </w:r>
      <w:r w:rsidR="00BE295F">
        <w:rPr>
          <w:lang w:val="lt-LT"/>
        </w:rPr>
        <w:t>9</w:t>
      </w:r>
      <w:r>
        <w:rPr>
          <w:lang w:val="lt-LT"/>
        </w:rPr>
        <w:t>.3</w:t>
      </w:r>
      <w:r w:rsidR="00347221" w:rsidRPr="00446A51">
        <w:rPr>
          <w:lang w:val="lt-LT"/>
        </w:rPr>
        <w:t>.20. maž</w:t>
      </w:r>
      <w:r w:rsidR="00F81AD3" w:rsidRPr="00446A51">
        <w:rPr>
          <w:lang w:val="lt-LT"/>
        </w:rPr>
        <w:t>os vertės pirkimo atveju, kai egzistuoja trumpalaikės aplinkybės, suteikiančios galimybę reikalinga</w:t>
      </w:r>
      <w:r w:rsidR="00446A51">
        <w:rPr>
          <w:lang w:val="lt-LT"/>
        </w:rPr>
        <w:t>s prekes ar paslaugas įsigyti už maž</w:t>
      </w:r>
      <w:r w:rsidR="00F81AD3" w:rsidRPr="00446A51">
        <w:rPr>
          <w:lang w:val="lt-LT"/>
        </w:rPr>
        <w:t xml:space="preserve">esnę nei rinkos kainą (šventinės nuolaidos, išpardavimai, specialūs pasiūlymai ir kt.); </w:t>
      </w:r>
    </w:p>
    <w:p w:rsidR="00F81AD3" w:rsidRPr="00446A51" w:rsidRDefault="00E74378" w:rsidP="00FC0FD3">
      <w:pPr>
        <w:pStyle w:val="Default"/>
        <w:ind w:firstLine="1440"/>
        <w:jc w:val="both"/>
        <w:rPr>
          <w:lang w:val="lt-LT"/>
        </w:rPr>
      </w:pPr>
      <w:r>
        <w:rPr>
          <w:lang w:val="lt-LT"/>
        </w:rPr>
        <w:t>2</w:t>
      </w:r>
      <w:r w:rsidR="00BE295F">
        <w:rPr>
          <w:lang w:val="lt-LT"/>
        </w:rPr>
        <w:t>9</w:t>
      </w:r>
      <w:r>
        <w:rPr>
          <w:lang w:val="lt-LT"/>
        </w:rPr>
        <w:t>.3</w:t>
      </w:r>
      <w:r w:rsidR="00F81AD3" w:rsidRPr="00446A51">
        <w:rPr>
          <w:lang w:val="lt-LT"/>
        </w:rPr>
        <w:t xml:space="preserve">.21. perkama esant kitoms objektyviai pateisinamoms aplinkybėms, dėl kurių neįmanoma apklausti daugiau tiekėjų; </w:t>
      </w:r>
    </w:p>
    <w:p w:rsidR="00F81AD3" w:rsidRPr="00446A51" w:rsidRDefault="00BE295F" w:rsidP="00FC0FD3">
      <w:pPr>
        <w:pStyle w:val="Default"/>
        <w:ind w:firstLine="1440"/>
        <w:jc w:val="both"/>
        <w:rPr>
          <w:lang w:val="lt-LT"/>
        </w:rPr>
      </w:pPr>
      <w:r>
        <w:rPr>
          <w:lang w:val="lt-LT"/>
        </w:rPr>
        <w:t>30</w:t>
      </w:r>
      <w:r w:rsidR="00F81AD3" w:rsidRPr="00446A51">
        <w:rPr>
          <w:lang w:val="lt-LT"/>
        </w:rPr>
        <w:t xml:space="preserve">.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 </w:t>
      </w:r>
    </w:p>
    <w:p w:rsidR="00D64E19" w:rsidRPr="00446A51" w:rsidRDefault="00F81AD3" w:rsidP="00FC0FD3">
      <w:pPr>
        <w:pStyle w:val="Default"/>
        <w:ind w:firstLine="1440"/>
        <w:jc w:val="both"/>
        <w:rPr>
          <w:b/>
          <w:bCs/>
          <w:lang w:val="lt-LT"/>
        </w:rPr>
      </w:pPr>
      <w:r w:rsidRPr="00446A51">
        <w:rPr>
          <w:b/>
          <w:bCs/>
          <w:lang w:val="lt-LT"/>
        </w:rPr>
        <w:t>3</w:t>
      </w:r>
      <w:r w:rsidR="00BE295F">
        <w:rPr>
          <w:b/>
          <w:bCs/>
          <w:lang w:val="lt-LT"/>
        </w:rPr>
        <w:t>1</w:t>
      </w:r>
      <w:r w:rsidRPr="00446A51">
        <w:rPr>
          <w:b/>
          <w:bCs/>
          <w:lang w:val="lt-LT"/>
        </w:rPr>
        <w:t xml:space="preserve">. Apklausa atliekama šiais būdais: </w:t>
      </w:r>
    </w:p>
    <w:p w:rsidR="00F81AD3" w:rsidRPr="00446A51" w:rsidRDefault="00D64E19" w:rsidP="00FC0FD3">
      <w:pPr>
        <w:pStyle w:val="Default"/>
        <w:ind w:firstLine="1440"/>
        <w:jc w:val="both"/>
        <w:rPr>
          <w:lang w:val="lt-LT"/>
        </w:rPr>
      </w:pPr>
      <w:r w:rsidRPr="00446A51">
        <w:rPr>
          <w:lang w:val="lt-LT"/>
        </w:rPr>
        <w:t>3</w:t>
      </w:r>
      <w:r w:rsidR="00BE295F">
        <w:rPr>
          <w:lang w:val="lt-LT"/>
        </w:rPr>
        <w:t>1</w:t>
      </w:r>
      <w:r w:rsidRPr="00446A51">
        <w:rPr>
          <w:lang w:val="lt-LT"/>
        </w:rPr>
        <w:t>.1. Apklausa ž</w:t>
      </w:r>
      <w:r w:rsidR="00F81AD3" w:rsidRPr="00446A51">
        <w:rPr>
          <w:lang w:val="lt-LT"/>
        </w:rPr>
        <w:t>od</w:t>
      </w:r>
      <w:r w:rsidRPr="00446A51">
        <w:rPr>
          <w:lang w:val="lt-LT"/>
        </w:rPr>
        <w:t>ž</w:t>
      </w:r>
      <w:r w:rsidR="00F81AD3" w:rsidRPr="00446A51">
        <w:rPr>
          <w:lang w:val="lt-LT"/>
        </w:rPr>
        <w:t xml:space="preserve">iu: </w:t>
      </w:r>
    </w:p>
    <w:p w:rsidR="00F81AD3" w:rsidRPr="00446A51" w:rsidRDefault="00F81AD3" w:rsidP="00FC0FD3">
      <w:pPr>
        <w:pStyle w:val="Default"/>
        <w:spacing w:after="14"/>
        <w:ind w:firstLine="1440"/>
        <w:jc w:val="both"/>
        <w:rPr>
          <w:lang w:val="lt-LT"/>
        </w:rPr>
      </w:pPr>
      <w:r w:rsidRPr="00446A51">
        <w:rPr>
          <w:lang w:val="lt-LT"/>
        </w:rPr>
        <w:t>3</w:t>
      </w:r>
      <w:r w:rsidR="007174C3">
        <w:rPr>
          <w:lang w:val="lt-LT"/>
        </w:rPr>
        <w:t>1</w:t>
      </w:r>
      <w:r w:rsidRPr="00446A51">
        <w:rPr>
          <w:lang w:val="lt-LT"/>
        </w:rPr>
        <w:t xml:space="preserve">.1.1. kaina nustatoma tiekėjus apklausiant telefonu; </w:t>
      </w:r>
    </w:p>
    <w:p w:rsidR="00F81AD3" w:rsidRPr="00446A51" w:rsidRDefault="00F81AD3" w:rsidP="00FC0FD3">
      <w:pPr>
        <w:pStyle w:val="Default"/>
        <w:spacing w:after="14"/>
        <w:ind w:firstLine="1440"/>
        <w:jc w:val="both"/>
        <w:rPr>
          <w:lang w:val="lt-LT"/>
        </w:rPr>
      </w:pPr>
      <w:r w:rsidRPr="00446A51">
        <w:rPr>
          <w:lang w:val="lt-LT"/>
        </w:rPr>
        <w:t>3</w:t>
      </w:r>
      <w:r w:rsidR="007174C3">
        <w:rPr>
          <w:lang w:val="lt-LT"/>
        </w:rPr>
        <w:t>1</w:t>
      </w:r>
      <w:r w:rsidRPr="00446A51">
        <w:rPr>
          <w:lang w:val="lt-LT"/>
        </w:rPr>
        <w:t xml:space="preserve">.1.2. kaina nustatoma tiekėjus apklausiant susitikimų su tiekėjų atstovais metu; </w:t>
      </w:r>
    </w:p>
    <w:p w:rsidR="00F81AD3" w:rsidRPr="00446A51" w:rsidRDefault="00F81AD3" w:rsidP="00FC0FD3">
      <w:pPr>
        <w:pStyle w:val="Default"/>
        <w:spacing w:after="14"/>
        <w:ind w:firstLine="1440"/>
        <w:jc w:val="both"/>
        <w:rPr>
          <w:lang w:val="lt-LT"/>
        </w:rPr>
      </w:pPr>
      <w:r w:rsidRPr="00446A51">
        <w:rPr>
          <w:lang w:val="lt-LT"/>
        </w:rPr>
        <w:t>3</w:t>
      </w:r>
      <w:r w:rsidR="007174C3">
        <w:rPr>
          <w:lang w:val="lt-LT"/>
        </w:rPr>
        <w:t>1</w:t>
      </w:r>
      <w:r w:rsidRPr="00446A51">
        <w:rPr>
          <w:lang w:val="lt-LT"/>
        </w:rPr>
        <w:t>.1.3</w:t>
      </w:r>
      <w:r w:rsidR="00347221" w:rsidRPr="00446A51">
        <w:rPr>
          <w:lang w:val="lt-LT"/>
        </w:rPr>
        <w:t>. kaina nustatoma vizualinės apž</w:t>
      </w:r>
      <w:r w:rsidRPr="00446A51">
        <w:rPr>
          <w:lang w:val="lt-LT"/>
        </w:rPr>
        <w:t xml:space="preserve">iūros metodu apsilankant tiekėjų pardavimo vietose; </w:t>
      </w:r>
    </w:p>
    <w:p w:rsidR="0014601A" w:rsidRPr="00446A51" w:rsidRDefault="00F81AD3" w:rsidP="0014601A">
      <w:pPr>
        <w:pStyle w:val="Default"/>
        <w:ind w:firstLine="1440"/>
        <w:jc w:val="both"/>
        <w:rPr>
          <w:lang w:val="lt-LT"/>
        </w:rPr>
      </w:pPr>
      <w:r w:rsidRPr="00446A51">
        <w:rPr>
          <w:lang w:val="lt-LT"/>
        </w:rPr>
        <w:t>3</w:t>
      </w:r>
      <w:r w:rsidR="007174C3">
        <w:rPr>
          <w:lang w:val="lt-LT"/>
        </w:rPr>
        <w:t>1</w:t>
      </w:r>
      <w:r w:rsidRPr="00446A51">
        <w:rPr>
          <w:lang w:val="lt-LT"/>
        </w:rPr>
        <w:t xml:space="preserve">.1.4. kaina nustatoma apsilankant tiekėjų interneto svetainėse; </w:t>
      </w:r>
    </w:p>
    <w:p w:rsidR="00F81AD3" w:rsidRPr="00446A51" w:rsidRDefault="00F81AD3" w:rsidP="0014601A">
      <w:pPr>
        <w:pStyle w:val="Default"/>
        <w:ind w:firstLine="1440"/>
        <w:jc w:val="both"/>
        <w:rPr>
          <w:lang w:val="lt-LT"/>
        </w:rPr>
      </w:pPr>
      <w:r w:rsidRPr="00446A51">
        <w:rPr>
          <w:lang w:val="lt-LT"/>
        </w:rPr>
        <w:t>3</w:t>
      </w:r>
      <w:r w:rsidR="007174C3">
        <w:rPr>
          <w:lang w:val="lt-LT"/>
        </w:rPr>
        <w:t>1</w:t>
      </w:r>
      <w:r w:rsidRPr="00446A51">
        <w:rPr>
          <w:lang w:val="lt-LT"/>
        </w:rPr>
        <w:t xml:space="preserve">.1.5. kaina nustatoma tiekėjus apklausiant elektroniniu paštu (atvejis taikomas, kai nesinaudojama elektroniniu parašu). </w:t>
      </w:r>
    </w:p>
    <w:p w:rsidR="00F81AD3" w:rsidRPr="00446A51" w:rsidRDefault="00F81AD3" w:rsidP="00FC0FD3">
      <w:pPr>
        <w:pStyle w:val="Default"/>
        <w:ind w:firstLine="1440"/>
        <w:jc w:val="both"/>
        <w:rPr>
          <w:lang w:val="lt-LT"/>
        </w:rPr>
      </w:pPr>
      <w:r w:rsidRPr="00446A51">
        <w:rPr>
          <w:lang w:val="lt-LT"/>
        </w:rPr>
        <w:t>3</w:t>
      </w:r>
      <w:r w:rsidR="007174C3">
        <w:rPr>
          <w:lang w:val="lt-LT"/>
        </w:rPr>
        <w:t>1</w:t>
      </w:r>
      <w:r w:rsidRPr="00446A51">
        <w:rPr>
          <w:lang w:val="lt-LT"/>
        </w:rPr>
        <w:t xml:space="preserve">.2. Apklausa raštu: </w:t>
      </w:r>
    </w:p>
    <w:p w:rsidR="00F81AD3" w:rsidRPr="00446A51" w:rsidRDefault="00F81AD3" w:rsidP="00FC0FD3">
      <w:pPr>
        <w:pStyle w:val="Default"/>
        <w:spacing w:after="14"/>
        <w:ind w:firstLine="1440"/>
        <w:jc w:val="both"/>
        <w:rPr>
          <w:lang w:val="lt-LT"/>
        </w:rPr>
      </w:pPr>
      <w:r w:rsidRPr="00446A51">
        <w:rPr>
          <w:lang w:val="lt-LT"/>
        </w:rPr>
        <w:t>3</w:t>
      </w:r>
      <w:r w:rsidR="007174C3">
        <w:rPr>
          <w:lang w:val="lt-LT"/>
        </w:rPr>
        <w:t>1</w:t>
      </w:r>
      <w:r w:rsidRPr="00446A51">
        <w:rPr>
          <w:lang w:val="lt-LT"/>
        </w:rPr>
        <w:t xml:space="preserve">.2.1. kaina nustatoma tiekėjus apklausiant paštu; </w:t>
      </w:r>
    </w:p>
    <w:p w:rsidR="00F81AD3" w:rsidRPr="00446A51" w:rsidRDefault="00F81AD3" w:rsidP="00FC0FD3">
      <w:pPr>
        <w:pStyle w:val="Default"/>
        <w:spacing w:after="14"/>
        <w:ind w:firstLine="1440"/>
        <w:jc w:val="both"/>
        <w:rPr>
          <w:lang w:val="lt-LT"/>
        </w:rPr>
      </w:pPr>
      <w:r w:rsidRPr="00446A51">
        <w:rPr>
          <w:lang w:val="lt-LT"/>
        </w:rPr>
        <w:t>3</w:t>
      </w:r>
      <w:r w:rsidR="007174C3">
        <w:rPr>
          <w:lang w:val="lt-LT"/>
        </w:rPr>
        <w:t>1</w:t>
      </w:r>
      <w:r w:rsidRPr="00446A51">
        <w:rPr>
          <w:lang w:val="lt-LT"/>
        </w:rPr>
        <w:t xml:space="preserve">.2.2. kaina nustatoma tiekėjus apklausiant faksu; </w:t>
      </w:r>
    </w:p>
    <w:p w:rsidR="00F81AD3" w:rsidRPr="00446A51" w:rsidRDefault="00F81AD3" w:rsidP="00FC0FD3">
      <w:pPr>
        <w:pStyle w:val="Default"/>
        <w:spacing w:after="14"/>
        <w:ind w:firstLine="1440"/>
        <w:jc w:val="both"/>
        <w:rPr>
          <w:lang w:val="lt-LT"/>
        </w:rPr>
      </w:pPr>
      <w:r w:rsidRPr="00446A51">
        <w:rPr>
          <w:lang w:val="lt-LT"/>
        </w:rPr>
        <w:t>3</w:t>
      </w:r>
      <w:r w:rsidR="007174C3">
        <w:rPr>
          <w:lang w:val="lt-LT"/>
        </w:rPr>
        <w:t>1</w:t>
      </w:r>
      <w:r w:rsidRPr="00446A51">
        <w:rPr>
          <w:lang w:val="lt-LT"/>
        </w:rPr>
        <w:t xml:space="preserve">.2.3. kaina nustatoma tiekėjus apklausiant CVPIS priemonėmis; </w:t>
      </w:r>
    </w:p>
    <w:p w:rsidR="00F81AD3" w:rsidRPr="00446A51" w:rsidRDefault="00F81AD3" w:rsidP="00FC0FD3">
      <w:pPr>
        <w:pStyle w:val="Default"/>
        <w:ind w:firstLine="1440"/>
        <w:jc w:val="both"/>
        <w:rPr>
          <w:lang w:val="lt-LT"/>
        </w:rPr>
      </w:pPr>
      <w:r w:rsidRPr="00446A51">
        <w:rPr>
          <w:lang w:val="lt-LT"/>
        </w:rPr>
        <w:t>3</w:t>
      </w:r>
      <w:r w:rsidR="007174C3">
        <w:rPr>
          <w:lang w:val="lt-LT"/>
        </w:rPr>
        <w:t>1</w:t>
      </w:r>
      <w:r w:rsidRPr="00446A51">
        <w:rPr>
          <w:lang w:val="lt-LT"/>
        </w:rPr>
        <w:t xml:space="preserve">.2.4. kaina nustatoma tiekėjui informaciją apie apklausą pateikus rašytine forma ir iš tiekėjo gavus pasiūlymą rašytine forma. </w:t>
      </w:r>
    </w:p>
    <w:p w:rsidR="00F81AD3" w:rsidRPr="00446A51" w:rsidRDefault="00D64E19" w:rsidP="00FC0FD3">
      <w:pPr>
        <w:pStyle w:val="Default"/>
        <w:ind w:firstLine="1440"/>
        <w:jc w:val="both"/>
        <w:rPr>
          <w:lang w:val="lt-LT"/>
        </w:rPr>
      </w:pPr>
      <w:r w:rsidRPr="00446A51">
        <w:rPr>
          <w:b/>
          <w:bCs/>
          <w:lang w:val="lt-LT"/>
        </w:rPr>
        <w:t>3</w:t>
      </w:r>
      <w:r w:rsidR="007174C3">
        <w:rPr>
          <w:b/>
          <w:bCs/>
          <w:lang w:val="lt-LT"/>
        </w:rPr>
        <w:t>2</w:t>
      </w:r>
      <w:r w:rsidRPr="00446A51">
        <w:rPr>
          <w:b/>
          <w:bCs/>
          <w:lang w:val="lt-LT"/>
        </w:rPr>
        <w:t>. Apklausa žodž</w:t>
      </w:r>
      <w:r w:rsidR="00F81AD3" w:rsidRPr="00446A51">
        <w:rPr>
          <w:b/>
          <w:bCs/>
          <w:lang w:val="lt-LT"/>
        </w:rPr>
        <w:t xml:space="preserve">iu gali būti vykdoma šiais atvejais: </w:t>
      </w:r>
    </w:p>
    <w:p w:rsidR="00F81AD3" w:rsidRPr="00446A51" w:rsidRDefault="00F81AD3" w:rsidP="00FC0FD3">
      <w:pPr>
        <w:pStyle w:val="Default"/>
        <w:spacing w:after="18"/>
        <w:ind w:firstLine="1440"/>
        <w:jc w:val="both"/>
        <w:rPr>
          <w:lang w:val="lt-LT"/>
        </w:rPr>
      </w:pPr>
      <w:r w:rsidRPr="00446A51">
        <w:rPr>
          <w:lang w:val="lt-LT"/>
        </w:rPr>
        <w:t>3</w:t>
      </w:r>
      <w:r w:rsidR="007174C3">
        <w:rPr>
          <w:lang w:val="lt-LT"/>
        </w:rPr>
        <w:t>2</w:t>
      </w:r>
      <w:r w:rsidRPr="00446A51">
        <w:rPr>
          <w:lang w:val="lt-LT"/>
        </w:rPr>
        <w:t>.1. kai pirkimo vertė neviršija 10 000 Lt</w:t>
      </w:r>
      <w:r w:rsidR="00BF06FF">
        <w:rPr>
          <w:lang w:val="lt-LT"/>
        </w:rPr>
        <w:t xml:space="preserve"> be PVM</w:t>
      </w:r>
      <w:r w:rsidRPr="00446A51">
        <w:rPr>
          <w:lang w:val="lt-LT"/>
        </w:rPr>
        <w:t xml:space="preserve">; </w:t>
      </w:r>
    </w:p>
    <w:p w:rsidR="00F81AD3" w:rsidRPr="00446A51" w:rsidRDefault="00F81AD3" w:rsidP="00FC0FD3">
      <w:pPr>
        <w:pStyle w:val="Default"/>
        <w:ind w:firstLine="1440"/>
        <w:jc w:val="both"/>
        <w:rPr>
          <w:lang w:val="lt-LT"/>
        </w:rPr>
      </w:pPr>
      <w:r w:rsidRPr="00446A51">
        <w:rPr>
          <w:lang w:val="lt-LT"/>
        </w:rPr>
        <w:t>3</w:t>
      </w:r>
      <w:r w:rsidR="007174C3">
        <w:rPr>
          <w:lang w:val="lt-LT"/>
        </w:rPr>
        <w:t>2</w:t>
      </w:r>
      <w:r w:rsidRPr="00446A51">
        <w:rPr>
          <w:lang w:val="lt-LT"/>
        </w:rPr>
        <w:t xml:space="preserve">.2. dėl įvykių, kurių perkančioji organizacija negalėjo iš anksto numatyti, būtina skubiai įsigyti reikalingų prekių, paslaugų ar darbų, o vykdant apklausą raštu prekių, paslaugų ar darbų nepavyktų įsigyti laiku; </w:t>
      </w:r>
    </w:p>
    <w:p w:rsidR="00F81AD3" w:rsidRPr="00446A51" w:rsidRDefault="00347221" w:rsidP="00FC0FD3">
      <w:pPr>
        <w:pStyle w:val="Default"/>
        <w:ind w:firstLine="1440"/>
        <w:jc w:val="both"/>
        <w:rPr>
          <w:lang w:val="lt-LT"/>
        </w:rPr>
      </w:pPr>
      <w:r w:rsidRPr="00446A51">
        <w:rPr>
          <w:b/>
          <w:bCs/>
          <w:lang w:val="lt-LT"/>
        </w:rPr>
        <w:t>3</w:t>
      </w:r>
      <w:r w:rsidR="007174C3">
        <w:rPr>
          <w:b/>
          <w:bCs/>
          <w:lang w:val="lt-LT"/>
        </w:rPr>
        <w:t>3</w:t>
      </w:r>
      <w:r w:rsidRPr="00446A51">
        <w:rPr>
          <w:b/>
          <w:bCs/>
          <w:lang w:val="lt-LT"/>
        </w:rPr>
        <w:t>. Apklausa vykdoma pagal ž</w:t>
      </w:r>
      <w:r w:rsidR="00F81AD3" w:rsidRPr="00446A51">
        <w:rPr>
          <w:b/>
          <w:bCs/>
          <w:lang w:val="lt-LT"/>
        </w:rPr>
        <w:t xml:space="preserve">emiau aprašytą procedūrą: </w:t>
      </w:r>
    </w:p>
    <w:p w:rsidR="00F81AD3" w:rsidRPr="00446A51" w:rsidRDefault="00F81AD3" w:rsidP="00FC0FD3">
      <w:pPr>
        <w:pStyle w:val="Default"/>
        <w:spacing w:after="18"/>
        <w:ind w:firstLine="1440"/>
        <w:jc w:val="both"/>
        <w:rPr>
          <w:lang w:val="lt-LT"/>
        </w:rPr>
      </w:pPr>
      <w:r w:rsidRPr="00446A51">
        <w:rPr>
          <w:lang w:val="lt-LT"/>
        </w:rPr>
        <w:t>3</w:t>
      </w:r>
      <w:r w:rsidR="007174C3">
        <w:rPr>
          <w:lang w:val="lt-LT"/>
        </w:rPr>
        <w:t>3</w:t>
      </w:r>
      <w:r w:rsidRPr="00446A51">
        <w:rPr>
          <w:lang w:val="lt-LT"/>
        </w:rPr>
        <w:t>.1. Pirkimo iniciatorius dėl pirkimo a</w:t>
      </w:r>
      <w:r w:rsidR="00D64E19" w:rsidRPr="00446A51">
        <w:rPr>
          <w:lang w:val="lt-LT"/>
        </w:rPr>
        <w:t>tlikimo teikia vadovui prašymą žodž</w:t>
      </w:r>
      <w:r w:rsidRPr="00446A51">
        <w:rPr>
          <w:lang w:val="lt-LT"/>
        </w:rPr>
        <w:t xml:space="preserve">iu arba </w:t>
      </w:r>
      <w:r w:rsidR="00900CD0">
        <w:rPr>
          <w:lang w:val="lt-LT"/>
        </w:rPr>
        <w:t xml:space="preserve">pateiki </w:t>
      </w:r>
      <w:r w:rsidRPr="00446A51">
        <w:rPr>
          <w:lang w:val="lt-LT"/>
        </w:rPr>
        <w:t>par</w:t>
      </w:r>
      <w:r w:rsidR="00D64E19" w:rsidRPr="00446A51">
        <w:rPr>
          <w:lang w:val="lt-LT"/>
        </w:rPr>
        <w:t>aišką - už</w:t>
      </w:r>
      <w:r w:rsidRPr="00446A51">
        <w:rPr>
          <w:lang w:val="lt-LT"/>
        </w:rPr>
        <w:t xml:space="preserve">duotį, kurioje turi nurodyti informaciją pateiktą taisyklių 1 priede; </w:t>
      </w:r>
    </w:p>
    <w:p w:rsidR="00F81AD3" w:rsidRPr="00446A51" w:rsidRDefault="00F81AD3" w:rsidP="00FC0FD3">
      <w:pPr>
        <w:pStyle w:val="Default"/>
        <w:ind w:firstLine="1440"/>
        <w:jc w:val="both"/>
        <w:rPr>
          <w:lang w:val="lt-LT"/>
        </w:rPr>
      </w:pPr>
      <w:r w:rsidRPr="00446A51">
        <w:rPr>
          <w:lang w:val="lt-LT"/>
        </w:rPr>
        <w:t>3</w:t>
      </w:r>
      <w:r w:rsidR="007174C3">
        <w:rPr>
          <w:lang w:val="lt-LT"/>
        </w:rPr>
        <w:t>3</w:t>
      </w:r>
      <w:r w:rsidRPr="00446A51">
        <w:rPr>
          <w:lang w:val="lt-LT"/>
        </w:rPr>
        <w:t xml:space="preserve">.2. vadovas parengia nurodymą pirkimo organizatoriui arba raštišką nurodymą komisijai vykdyti pirkimo procedūras; </w:t>
      </w:r>
    </w:p>
    <w:p w:rsidR="00F81AD3" w:rsidRPr="00446A51" w:rsidRDefault="00F81AD3" w:rsidP="00FC0FD3">
      <w:pPr>
        <w:pStyle w:val="Default"/>
        <w:ind w:firstLine="1440"/>
        <w:jc w:val="both"/>
        <w:rPr>
          <w:lang w:val="lt-LT"/>
        </w:rPr>
      </w:pPr>
      <w:r w:rsidRPr="00446A51">
        <w:rPr>
          <w:lang w:val="lt-LT"/>
        </w:rPr>
        <w:t>3</w:t>
      </w:r>
      <w:r w:rsidR="007174C3">
        <w:rPr>
          <w:lang w:val="lt-LT"/>
        </w:rPr>
        <w:t>3</w:t>
      </w:r>
      <w:r w:rsidRPr="00446A51">
        <w:rPr>
          <w:lang w:val="lt-LT"/>
        </w:rPr>
        <w:t xml:space="preserve">.3. pirkimo organizatorius </w:t>
      </w:r>
      <w:r w:rsidR="00041802">
        <w:rPr>
          <w:lang w:val="lt-LT"/>
        </w:rPr>
        <w:t>arba komisija gavę</w:t>
      </w:r>
      <w:r w:rsidRPr="00446A51">
        <w:rPr>
          <w:lang w:val="lt-LT"/>
        </w:rPr>
        <w:t xml:space="preserve"> vadovo nurodymą (įsakymą) vykdyti pirkimo procedūras parengia pirkimo dokumentus, vadovaudamiesi taisyklių 2 priede nurodytomis nuostatomis, kuriuos suderina su perkančiosios organizacijos suinteresuotais asmenimis. M</w:t>
      </w:r>
      <w:r w:rsidR="00347221" w:rsidRPr="00446A51">
        <w:rPr>
          <w:lang w:val="lt-LT"/>
        </w:rPr>
        <w:t>až</w:t>
      </w:r>
      <w:r w:rsidRPr="00446A51">
        <w:rPr>
          <w:lang w:val="lt-LT"/>
        </w:rPr>
        <w:t xml:space="preserve">os vertės </w:t>
      </w:r>
      <w:r w:rsidRPr="00446A51">
        <w:rPr>
          <w:lang w:val="lt-LT"/>
        </w:rPr>
        <w:lastRenderedPageBreak/>
        <w:t xml:space="preserve">pirkimų atveju gali būti priimtas sprendimas tikrinti tiekėjų kvalifikaciją, tačiau bendruoju atveju vadovaujantis taisyklių 10 priedo nuostatomis tiekėjų kvalifikacija netikrinama; </w:t>
      </w:r>
    </w:p>
    <w:p w:rsidR="00F81AD3" w:rsidRPr="00446A51" w:rsidRDefault="00F81AD3" w:rsidP="00FC0FD3">
      <w:pPr>
        <w:pStyle w:val="Default"/>
        <w:spacing w:after="14"/>
        <w:ind w:firstLine="1440"/>
        <w:jc w:val="both"/>
        <w:rPr>
          <w:lang w:val="lt-LT"/>
        </w:rPr>
      </w:pPr>
      <w:r w:rsidRPr="00446A51">
        <w:rPr>
          <w:lang w:val="lt-LT"/>
        </w:rPr>
        <w:t>3</w:t>
      </w:r>
      <w:r w:rsidR="007174C3">
        <w:rPr>
          <w:lang w:val="lt-LT"/>
        </w:rPr>
        <w:t>3</w:t>
      </w:r>
      <w:r w:rsidRPr="00446A51">
        <w:rPr>
          <w:lang w:val="lt-LT"/>
        </w:rPr>
        <w:t>.4. vadovaujantis taisyklių 9 priedo nuostatomis komisija arba pirkimo organizatorius parengia skelbimą apie supaprastintą pirkimą ir pateikia Viešųjų pirkimų tarnybai pagal jos nustatytus skelbiamos informacijos privalomuosius reikalavimus, standartines formas bei skelbimų teikimo tvarką (jeigu būtina). Papildomai skelbimai gali būti skelbiami perkančio</w:t>
      </w:r>
      <w:r w:rsidR="00446A51">
        <w:rPr>
          <w:lang w:val="lt-LT"/>
        </w:rPr>
        <w:t>sios organizacijos intern</w:t>
      </w:r>
      <w:r w:rsidRPr="00446A51">
        <w:rPr>
          <w:lang w:val="lt-LT"/>
        </w:rPr>
        <w:t>eto svetainėje, kitur internete, leidimuose ar kitomis priemonėmis. Skelbim</w:t>
      </w:r>
      <w:r w:rsidR="00347221" w:rsidRPr="00446A51">
        <w:rPr>
          <w:lang w:val="lt-LT"/>
        </w:rPr>
        <w:t>o turinys visur būtų tapatus. Už</w:t>
      </w:r>
      <w:r w:rsidRPr="00446A51">
        <w:rPr>
          <w:lang w:val="lt-LT"/>
        </w:rPr>
        <w:t xml:space="preserve"> skelbimo turinį atsakinga perkančioji organizacija; </w:t>
      </w:r>
    </w:p>
    <w:p w:rsidR="00F81AD3" w:rsidRPr="00446A51" w:rsidRDefault="00F81AD3" w:rsidP="00FC0FD3">
      <w:pPr>
        <w:pStyle w:val="Default"/>
        <w:spacing w:after="14"/>
        <w:ind w:firstLine="1440"/>
        <w:jc w:val="both"/>
        <w:rPr>
          <w:lang w:val="lt-LT"/>
        </w:rPr>
      </w:pPr>
      <w:r w:rsidRPr="00446A51">
        <w:rPr>
          <w:lang w:val="lt-LT"/>
        </w:rPr>
        <w:t>3</w:t>
      </w:r>
      <w:r w:rsidR="007174C3">
        <w:rPr>
          <w:lang w:val="lt-LT"/>
        </w:rPr>
        <w:t>3</w:t>
      </w:r>
      <w:r w:rsidRPr="00446A51">
        <w:rPr>
          <w:lang w:val="lt-LT"/>
        </w:rPr>
        <w:t xml:space="preserve">.5. pirkimo dokumentai, tarp jų ir kvietimai, pranešimai, paaiškinimai, papildymai, </w:t>
      </w:r>
      <w:r w:rsidR="002E2456" w:rsidRPr="00446A51">
        <w:rPr>
          <w:lang w:val="lt-LT"/>
        </w:rPr>
        <w:t>tiekėjams</w:t>
      </w:r>
      <w:r w:rsidRPr="00446A51">
        <w:rPr>
          <w:lang w:val="lt-LT"/>
        </w:rPr>
        <w:t xml:space="preserve"> pateikiami asmeniškai, siunčiami registruotu laišku, faksu, elektroniniu paštu ar skelbiami interneto svetainėje (CVP IS, perkančiosi</w:t>
      </w:r>
      <w:r w:rsidR="002E2456">
        <w:rPr>
          <w:lang w:val="lt-LT"/>
        </w:rPr>
        <w:t>os organizacijos ar kitoje intern</w:t>
      </w:r>
      <w:r w:rsidRPr="00446A51">
        <w:rPr>
          <w:lang w:val="lt-LT"/>
        </w:rPr>
        <w:t>eto svetainėje). Kvietime pateikti pasi</w:t>
      </w:r>
      <w:r w:rsidR="00347221" w:rsidRPr="00446A51">
        <w:rPr>
          <w:lang w:val="lt-LT"/>
        </w:rPr>
        <w:t xml:space="preserve">ūlymus turi būti nurodytas </w:t>
      </w:r>
      <w:r w:rsidR="002E2456" w:rsidRPr="00446A51">
        <w:rPr>
          <w:lang w:val="lt-LT"/>
        </w:rPr>
        <w:t>interneto</w:t>
      </w:r>
      <w:r w:rsidRPr="00446A51">
        <w:rPr>
          <w:lang w:val="lt-LT"/>
        </w:rPr>
        <w:t xml:space="preserve"> adresas, jei pirkimo dokumentai skelbiami internete; </w:t>
      </w:r>
    </w:p>
    <w:p w:rsidR="00F81AD3" w:rsidRPr="00446A51" w:rsidRDefault="00F81AD3" w:rsidP="00FC0FD3">
      <w:pPr>
        <w:pStyle w:val="Default"/>
        <w:spacing w:after="14"/>
        <w:ind w:firstLine="1440"/>
        <w:jc w:val="both"/>
        <w:rPr>
          <w:lang w:val="lt-LT"/>
        </w:rPr>
      </w:pPr>
      <w:r w:rsidRPr="00446A51">
        <w:rPr>
          <w:lang w:val="lt-LT"/>
        </w:rPr>
        <w:t>3</w:t>
      </w:r>
      <w:r w:rsidR="007174C3">
        <w:rPr>
          <w:lang w:val="lt-LT"/>
        </w:rPr>
        <w:t>3</w:t>
      </w:r>
      <w:r w:rsidRPr="00446A51">
        <w:rPr>
          <w:lang w:val="lt-LT"/>
        </w:rPr>
        <w:t xml:space="preserve">.6. pirkimo dokumentai tiekėjams turi būti teikiami vienu metu ir tomis pačiomis priemonėmis; </w:t>
      </w:r>
    </w:p>
    <w:p w:rsidR="00F81AD3" w:rsidRPr="00446A51" w:rsidRDefault="00F81AD3" w:rsidP="00FC0FD3">
      <w:pPr>
        <w:pStyle w:val="Default"/>
        <w:ind w:firstLine="1440"/>
        <w:jc w:val="both"/>
        <w:rPr>
          <w:lang w:val="lt-LT"/>
        </w:rPr>
      </w:pPr>
      <w:r w:rsidRPr="00446A51">
        <w:rPr>
          <w:lang w:val="lt-LT"/>
        </w:rPr>
        <w:t>3</w:t>
      </w:r>
      <w:r w:rsidR="007174C3">
        <w:rPr>
          <w:lang w:val="lt-LT"/>
        </w:rPr>
        <w:t>3</w:t>
      </w:r>
      <w:r w:rsidRPr="00446A51">
        <w:rPr>
          <w:lang w:val="lt-LT"/>
        </w:rPr>
        <w:t xml:space="preserve">.7.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F81AD3" w:rsidRPr="00446A51" w:rsidRDefault="00F81AD3" w:rsidP="00FC0FD3">
      <w:pPr>
        <w:pStyle w:val="Default"/>
        <w:ind w:firstLine="1440"/>
        <w:jc w:val="both"/>
        <w:rPr>
          <w:lang w:val="lt-LT"/>
        </w:rPr>
      </w:pPr>
      <w:r w:rsidRPr="00446A51">
        <w:rPr>
          <w:lang w:val="lt-LT"/>
        </w:rPr>
        <w:t>3</w:t>
      </w:r>
      <w:r w:rsidR="006D54D9">
        <w:rPr>
          <w:lang w:val="lt-LT"/>
        </w:rPr>
        <w:t>3</w:t>
      </w:r>
      <w:r w:rsidRPr="00446A51">
        <w:rPr>
          <w:lang w:val="lt-LT"/>
        </w:rPr>
        <w:t>.</w:t>
      </w:r>
      <w:r w:rsidR="00E74378">
        <w:rPr>
          <w:lang w:val="lt-LT"/>
        </w:rPr>
        <w:t>8</w:t>
      </w:r>
      <w:r w:rsidRPr="00446A51">
        <w:rPr>
          <w:lang w:val="lt-LT"/>
        </w:rPr>
        <w:t xml:space="preserve">. pranešimai apie kiekvieną pirkimo pasiūlymų pateikimo termino nukėlimą išsiunčiami visiems tiekėjams, kuriems buvo pateikti pirkimo dokumentai. Jei pirkimo dokumentai skelbiami internete, ten pat paskelbiama apie termino nukėlimą; </w:t>
      </w:r>
    </w:p>
    <w:p w:rsidR="00F81AD3" w:rsidRPr="00446A51" w:rsidRDefault="00F81AD3" w:rsidP="00FC0FD3">
      <w:pPr>
        <w:pStyle w:val="Default"/>
        <w:spacing w:after="14"/>
        <w:ind w:firstLine="1440"/>
        <w:jc w:val="both"/>
        <w:rPr>
          <w:lang w:val="lt-LT"/>
        </w:rPr>
      </w:pPr>
      <w:r w:rsidRPr="00446A51">
        <w:rPr>
          <w:lang w:val="lt-LT"/>
        </w:rPr>
        <w:t>3</w:t>
      </w:r>
      <w:r w:rsidR="006D54D9">
        <w:rPr>
          <w:lang w:val="lt-LT"/>
        </w:rPr>
        <w:t>3</w:t>
      </w:r>
      <w:r w:rsidR="00E74378">
        <w:rPr>
          <w:lang w:val="lt-LT"/>
        </w:rPr>
        <w:t>.9</w:t>
      </w:r>
      <w:r w:rsidRPr="00446A51">
        <w:rPr>
          <w:lang w:val="lt-LT"/>
        </w:rPr>
        <w:t>. pasiūlymai turi būti priimami laikantis pirkimo dokumentuose nurodytos tvarkos. Pasiūlymai nagrinėjami ir vertinami konfidencialiai, nedalyvaujant pasiūlymus pateikusiems tiekėjams ar jų atstovams. Pasiūlymai nagrinėjami ir vertinami pagal n</w:t>
      </w:r>
      <w:r w:rsidR="00347221" w:rsidRPr="00446A51">
        <w:rPr>
          <w:lang w:val="lt-LT"/>
        </w:rPr>
        <w:t>uostatas pateiktas 6 priede. Maž</w:t>
      </w:r>
      <w:r w:rsidRPr="00446A51">
        <w:rPr>
          <w:lang w:val="lt-LT"/>
        </w:rPr>
        <w:t xml:space="preserve">os vertės pirkimų atvejų tiekėjų kvalifikacija gali būti netikrinama. Įvertinus pasiūlymus sudaroma pasiūlymų eilė; </w:t>
      </w:r>
    </w:p>
    <w:p w:rsidR="00F81AD3" w:rsidRPr="00446A51" w:rsidRDefault="00F81AD3" w:rsidP="00FC0FD3">
      <w:pPr>
        <w:pStyle w:val="Default"/>
        <w:spacing w:after="14"/>
        <w:ind w:firstLine="1440"/>
        <w:jc w:val="both"/>
        <w:rPr>
          <w:lang w:val="lt-LT"/>
        </w:rPr>
      </w:pPr>
      <w:r w:rsidRPr="00446A51">
        <w:rPr>
          <w:lang w:val="lt-LT"/>
        </w:rPr>
        <w:t>3</w:t>
      </w:r>
      <w:r w:rsidR="006D54D9">
        <w:rPr>
          <w:lang w:val="lt-LT"/>
        </w:rPr>
        <w:t>3</w:t>
      </w:r>
      <w:r w:rsidR="00E74378">
        <w:rPr>
          <w:lang w:val="lt-LT"/>
        </w:rPr>
        <w:t>.10</w:t>
      </w:r>
      <w:r w:rsidRPr="00446A51">
        <w:rPr>
          <w:lang w:val="lt-LT"/>
        </w:rPr>
        <w:t>. perkančioji organizacija apie pasiūlymų eilę nedelsdama turi pranešti kiekvienam pasiūlymą pateikusiam dalyviui įteikiant, paštu, faksu arba elektroniniu paštu, kitomis elektroninėmis priemonėmis. Sis reikalavimas ne</w:t>
      </w:r>
      <w:r w:rsidR="002E2456">
        <w:rPr>
          <w:lang w:val="lt-LT"/>
        </w:rPr>
        <w:t>taikomas, kai apklausa vykdoma žodž</w:t>
      </w:r>
      <w:r w:rsidRPr="00446A51">
        <w:rPr>
          <w:lang w:val="lt-LT"/>
        </w:rPr>
        <w:t xml:space="preserve">iu; </w:t>
      </w:r>
    </w:p>
    <w:p w:rsidR="0014601A" w:rsidRPr="00446A51" w:rsidRDefault="00F81AD3" w:rsidP="0014601A">
      <w:pPr>
        <w:pStyle w:val="Default"/>
        <w:ind w:firstLine="1440"/>
        <w:jc w:val="both"/>
        <w:rPr>
          <w:lang w:val="lt-LT"/>
        </w:rPr>
      </w:pPr>
      <w:r w:rsidRPr="00446A51">
        <w:rPr>
          <w:lang w:val="lt-LT"/>
        </w:rPr>
        <w:t>3</w:t>
      </w:r>
      <w:r w:rsidR="006D54D9">
        <w:rPr>
          <w:lang w:val="lt-LT"/>
        </w:rPr>
        <w:t>3</w:t>
      </w:r>
      <w:r w:rsidRPr="00446A51">
        <w:rPr>
          <w:lang w:val="lt-LT"/>
        </w:rPr>
        <w:t>.1</w:t>
      </w:r>
      <w:r w:rsidR="00E74378">
        <w:rPr>
          <w:lang w:val="lt-LT"/>
        </w:rPr>
        <w:t>1</w:t>
      </w:r>
      <w:r w:rsidRPr="00446A51">
        <w:rPr>
          <w:lang w:val="lt-LT"/>
        </w:rPr>
        <w:t xml:space="preserve">. pirkimo organizatorius arba komisija </w:t>
      </w:r>
      <w:r w:rsidR="00002616" w:rsidRPr="00446A51">
        <w:rPr>
          <w:lang w:val="lt-LT"/>
        </w:rPr>
        <w:t>įvykdžiusi</w:t>
      </w:r>
      <w:r w:rsidRPr="00446A51">
        <w:rPr>
          <w:lang w:val="lt-LT"/>
        </w:rPr>
        <w:t xml:space="preserve"> pirkimo procedūras, parengia pirkimo sutarties projektą, jeigu jis nebuvo parengtas kaip pirkimo dokumentų sudėtinė dalis, suderina su </w:t>
      </w:r>
      <w:r w:rsidR="00900CD0">
        <w:rPr>
          <w:lang w:val="lt-LT"/>
        </w:rPr>
        <w:t>vadovu</w:t>
      </w:r>
      <w:r w:rsidRPr="00446A51">
        <w:rPr>
          <w:lang w:val="lt-LT"/>
        </w:rPr>
        <w:t xml:space="preserve"> ir organizuoja pirkimo sutarties pasirašymą;</w:t>
      </w:r>
    </w:p>
    <w:p w:rsidR="00F81AD3" w:rsidRPr="00446A51" w:rsidRDefault="00F81AD3" w:rsidP="0014601A">
      <w:pPr>
        <w:pStyle w:val="Default"/>
        <w:ind w:firstLine="1440"/>
        <w:jc w:val="both"/>
        <w:rPr>
          <w:lang w:val="lt-LT"/>
        </w:rPr>
      </w:pPr>
      <w:r w:rsidRPr="00446A51">
        <w:rPr>
          <w:lang w:val="lt-LT"/>
        </w:rPr>
        <w:t>3</w:t>
      </w:r>
      <w:r w:rsidR="006D54D9">
        <w:rPr>
          <w:lang w:val="lt-LT"/>
        </w:rPr>
        <w:t>3</w:t>
      </w:r>
      <w:r w:rsidRPr="00446A51">
        <w:rPr>
          <w:lang w:val="lt-LT"/>
        </w:rPr>
        <w:t>.1</w:t>
      </w:r>
      <w:r w:rsidR="00E74378">
        <w:rPr>
          <w:lang w:val="lt-LT"/>
        </w:rPr>
        <w:t>2</w:t>
      </w:r>
      <w:r w:rsidRPr="00446A51">
        <w:rPr>
          <w:lang w:val="lt-LT"/>
        </w:rPr>
        <w:t xml:space="preserve">. perkančioji organizacija sudaryti pirkimo sutartį siūlo tam dalyviui, kurio pasiūlymas </w:t>
      </w:r>
      <w:r w:rsidR="00002616" w:rsidRPr="00446A51">
        <w:rPr>
          <w:lang w:val="lt-LT"/>
        </w:rPr>
        <w:t>pripažintas</w:t>
      </w:r>
      <w:r w:rsidRPr="00446A51">
        <w:rPr>
          <w:lang w:val="lt-LT"/>
        </w:rPr>
        <w:t xml:space="preserve"> laimėjusiu; </w:t>
      </w:r>
    </w:p>
    <w:p w:rsidR="00F81AD3" w:rsidRPr="00446A51" w:rsidRDefault="00F81AD3" w:rsidP="00FC0FD3">
      <w:pPr>
        <w:pStyle w:val="Default"/>
        <w:ind w:firstLine="1440"/>
        <w:jc w:val="both"/>
        <w:rPr>
          <w:lang w:val="lt-LT"/>
        </w:rPr>
      </w:pPr>
      <w:r w:rsidRPr="00446A51">
        <w:rPr>
          <w:lang w:val="lt-LT"/>
        </w:rPr>
        <w:t>3</w:t>
      </w:r>
      <w:r w:rsidR="006D54D9">
        <w:rPr>
          <w:lang w:val="lt-LT"/>
        </w:rPr>
        <w:t>3</w:t>
      </w:r>
      <w:r w:rsidRPr="00446A51">
        <w:rPr>
          <w:lang w:val="lt-LT"/>
        </w:rPr>
        <w:t>.1</w:t>
      </w:r>
      <w:r w:rsidR="00E74378">
        <w:rPr>
          <w:lang w:val="lt-LT"/>
        </w:rPr>
        <w:t>3</w:t>
      </w:r>
      <w:r w:rsidRPr="00446A51">
        <w:rPr>
          <w:lang w:val="lt-LT"/>
        </w:rPr>
        <w:t xml:space="preserve">. pirkimo sutartis turi būti sudaroma nedelsiant, bet ne anksčiau negu pasibaigė 15 dienų atidėjimo terminas. Atidėjimo terminas gali būti netaikomas, kai: </w:t>
      </w:r>
    </w:p>
    <w:p w:rsidR="00F81AD3" w:rsidRPr="00446A51" w:rsidRDefault="00F81AD3" w:rsidP="00FC0FD3">
      <w:pPr>
        <w:pStyle w:val="Default"/>
        <w:spacing w:after="18"/>
        <w:ind w:firstLine="1440"/>
        <w:jc w:val="both"/>
        <w:rPr>
          <w:lang w:val="lt-LT"/>
        </w:rPr>
      </w:pPr>
      <w:r w:rsidRPr="00446A51">
        <w:rPr>
          <w:lang w:val="lt-LT"/>
        </w:rPr>
        <w:t>3</w:t>
      </w:r>
      <w:r w:rsidR="006D54D9">
        <w:rPr>
          <w:lang w:val="lt-LT"/>
        </w:rPr>
        <w:t>3</w:t>
      </w:r>
      <w:r w:rsidRPr="00446A51">
        <w:rPr>
          <w:lang w:val="lt-LT"/>
        </w:rPr>
        <w:t>.1</w:t>
      </w:r>
      <w:r w:rsidR="00E74378">
        <w:rPr>
          <w:lang w:val="lt-LT"/>
        </w:rPr>
        <w:t>3</w:t>
      </w:r>
      <w:r w:rsidRPr="00446A51">
        <w:rPr>
          <w:lang w:val="lt-LT"/>
        </w:rPr>
        <w:t xml:space="preserve">.1. vienintelis suinteresuotas dalyvis yra tas, su kuriuo sudaroma pirkimo sutartis, ir nėra suinteresuotų kandidatų; </w:t>
      </w:r>
    </w:p>
    <w:p w:rsidR="00F81AD3" w:rsidRPr="00446A51" w:rsidRDefault="00F81AD3" w:rsidP="00FC0FD3">
      <w:pPr>
        <w:pStyle w:val="Default"/>
        <w:ind w:firstLine="1440"/>
        <w:jc w:val="both"/>
        <w:rPr>
          <w:lang w:val="lt-LT"/>
        </w:rPr>
      </w:pPr>
      <w:r w:rsidRPr="00446A51">
        <w:rPr>
          <w:lang w:val="lt-LT"/>
        </w:rPr>
        <w:t>3</w:t>
      </w:r>
      <w:r w:rsidR="006D54D9">
        <w:rPr>
          <w:lang w:val="lt-LT"/>
        </w:rPr>
        <w:t>3</w:t>
      </w:r>
      <w:r w:rsidRPr="00446A51">
        <w:rPr>
          <w:lang w:val="lt-LT"/>
        </w:rPr>
        <w:t>.1</w:t>
      </w:r>
      <w:r w:rsidR="00E74378">
        <w:rPr>
          <w:lang w:val="lt-LT"/>
        </w:rPr>
        <w:t>3</w:t>
      </w:r>
      <w:r w:rsidRPr="00446A51">
        <w:rPr>
          <w:lang w:val="lt-LT"/>
        </w:rPr>
        <w:t xml:space="preserve">.2. supaprastintų pirkimų atveju, pirkimo </w:t>
      </w:r>
      <w:r w:rsidR="00002616">
        <w:rPr>
          <w:lang w:val="lt-LT"/>
        </w:rPr>
        <w:t>sutarties vertė maž</w:t>
      </w:r>
      <w:r w:rsidRPr="00446A51">
        <w:rPr>
          <w:lang w:val="lt-LT"/>
        </w:rPr>
        <w:t>esnė kaip 10 000 Lt</w:t>
      </w:r>
      <w:r w:rsidR="00717DD0">
        <w:rPr>
          <w:lang w:val="lt-LT"/>
        </w:rPr>
        <w:t xml:space="preserve"> be PVM</w:t>
      </w:r>
      <w:r w:rsidRPr="00446A51">
        <w:rPr>
          <w:lang w:val="lt-LT"/>
        </w:rPr>
        <w:t xml:space="preserve">; </w:t>
      </w:r>
    </w:p>
    <w:p w:rsidR="00F81AD3" w:rsidRPr="00446A51" w:rsidRDefault="00F81AD3" w:rsidP="00FC0FD3">
      <w:pPr>
        <w:pStyle w:val="Default"/>
        <w:ind w:firstLine="1440"/>
        <w:jc w:val="both"/>
        <w:rPr>
          <w:lang w:val="lt-LT"/>
        </w:rPr>
      </w:pPr>
      <w:r w:rsidRPr="00446A51">
        <w:rPr>
          <w:lang w:val="lt-LT"/>
        </w:rPr>
        <w:t>3</w:t>
      </w:r>
      <w:r w:rsidR="006D54D9">
        <w:rPr>
          <w:lang w:val="lt-LT"/>
        </w:rPr>
        <w:t>3</w:t>
      </w:r>
      <w:r w:rsidRPr="00446A51">
        <w:rPr>
          <w:lang w:val="lt-LT"/>
        </w:rPr>
        <w:t>.1</w:t>
      </w:r>
      <w:r w:rsidR="00E74378">
        <w:rPr>
          <w:lang w:val="lt-LT"/>
        </w:rPr>
        <w:t>4</w:t>
      </w:r>
      <w:r w:rsidRPr="00446A51">
        <w:rPr>
          <w:lang w:val="lt-LT"/>
        </w:rPr>
        <w:t>. tais atvejais, kai pirkimo sutartis sudaroma raštu, o tiekėjas, kuriam buvo pasiūlyta sudar</w:t>
      </w:r>
      <w:r w:rsidR="00304B53">
        <w:rPr>
          <w:lang w:val="lt-LT"/>
        </w:rPr>
        <w:t>yti pirkimo sutartį, raštu atsis</w:t>
      </w:r>
      <w:r w:rsidRPr="00446A51">
        <w:rPr>
          <w:lang w:val="lt-LT"/>
        </w:rPr>
        <w:t>akoj</w:t>
      </w:r>
      <w:r w:rsidR="00304B53">
        <w:rPr>
          <w:lang w:val="lt-LT"/>
        </w:rPr>
        <w:t>ą</w:t>
      </w:r>
      <w:r w:rsidRPr="00446A51">
        <w:rPr>
          <w:lang w:val="lt-LT"/>
        </w:rPr>
        <w:t xml:space="preserve">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 </w:t>
      </w:r>
    </w:p>
    <w:p w:rsidR="00F81AD3" w:rsidRPr="00446A51" w:rsidRDefault="00F81AD3" w:rsidP="00FC0FD3">
      <w:pPr>
        <w:pStyle w:val="Default"/>
        <w:spacing w:after="18"/>
        <w:ind w:firstLine="1440"/>
        <w:jc w:val="both"/>
        <w:rPr>
          <w:lang w:val="lt-LT"/>
        </w:rPr>
      </w:pPr>
      <w:r w:rsidRPr="00446A51">
        <w:rPr>
          <w:lang w:val="lt-LT"/>
        </w:rPr>
        <w:t>3</w:t>
      </w:r>
      <w:r w:rsidR="006D54D9">
        <w:rPr>
          <w:lang w:val="lt-LT"/>
        </w:rPr>
        <w:t>3</w:t>
      </w:r>
      <w:r w:rsidRPr="00446A51">
        <w:rPr>
          <w:lang w:val="lt-LT"/>
        </w:rPr>
        <w:t>.1</w:t>
      </w:r>
      <w:r w:rsidR="00E74378">
        <w:rPr>
          <w:lang w:val="lt-LT"/>
        </w:rPr>
        <w:t>4</w:t>
      </w:r>
      <w:r w:rsidRPr="00446A51">
        <w:rPr>
          <w:lang w:val="lt-LT"/>
        </w:rPr>
        <w:t>.1. tiekėjas nepateikia pirkimo dokumentuose nustaty</w:t>
      </w:r>
      <w:r w:rsidR="00347221" w:rsidRPr="00446A51">
        <w:rPr>
          <w:lang w:val="lt-LT"/>
        </w:rPr>
        <w:t>to pirkimo sutarties įvykdymo už</w:t>
      </w:r>
      <w:r w:rsidRPr="00446A51">
        <w:rPr>
          <w:lang w:val="lt-LT"/>
        </w:rPr>
        <w:t xml:space="preserve">tikrinimo; </w:t>
      </w:r>
    </w:p>
    <w:p w:rsidR="00F81AD3" w:rsidRPr="00446A51" w:rsidRDefault="00F81AD3" w:rsidP="00FC0FD3">
      <w:pPr>
        <w:pStyle w:val="Default"/>
        <w:spacing w:after="18"/>
        <w:ind w:firstLine="1440"/>
        <w:jc w:val="both"/>
        <w:rPr>
          <w:lang w:val="lt-LT"/>
        </w:rPr>
      </w:pPr>
      <w:r w:rsidRPr="00446A51">
        <w:rPr>
          <w:lang w:val="lt-LT"/>
        </w:rPr>
        <w:t>3</w:t>
      </w:r>
      <w:r w:rsidR="006D54D9">
        <w:rPr>
          <w:lang w:val="lt-LT"/>
        </w:rPr>
        <w:t>3</w:t>
      </w:r>
      <w:r w:rsidRPr="00446A51">
        <w:rPr>
          <w:lang w:val="lt-LT"/>
        </w:rPr>
        <w:t>.1</w:t>
      </w:r>
      <w:r w:rsidR="00E74378">
        <w:rPr>
          <w:lang w:val="lt-LT"/>
        </w:rPr>
        <w:t>4</w:t>
      </w:r>
      <w:r w:rsidRPr="00446A51">
        <w:rPr>
          <w:lang w:val="lt-LT"/>
        </w:rPr>
        <w:t xml:space="preserve">.2. tiekėjas neatvyksta sudaryti pirkimo sutarties iki perkančiosios organizacijos nurodyto laiko; </w:t>
      </w:r>
    </w:p>
    <w:p w:rsidR="00F81AD3" w:rsidRPr="00446A51" w:rsidRDefault="00F81AD3" w:rsidP="00FC0FD3">
      <w:pPr>
        <w:pStyle w:val="Default"/>
        <w:spacing w:after="18"/>
        <w:ind w:firstLine="1440"/>
        <w:jc w:val="both"/>
        <w:rPr>
          <w:lang w:val="lt-LT"/>
        </w:rPr>
      </w:pPr>
      <w:r w:rsidRPr="00446A51">
        <w:rPr>
          <w:lang w:val="lt-LT"/>
        </w:rPr>
        <w:lastRenderedPageBreak/>
        <w:t>3</w:t>
      </w:r>
      <w:r w:rsidR="006D54D9">
        <w:rPr>
          <w:lang w:val="lt-LT"/>
        </w:rPr>
        <w:t>3</w:t>
      </w:r>
      <w:r w:rsidRPr="00446A51">
        <w:rPr>
          <w:lang w:val="lt-LT"/>
        </w:rPr>
        <w:t>.1</w:t>
      </w:r>
      <w:r w:rsidR="00E74378">
        <w:rPr>
          <w:lang w:val="lt-LT"/>
        </w:rPr>
        <w:t>4</w:t>
      </w:r>
      <w:r w:rsidRPr="00446A51">
        <w:rPr>
          <w:lang w:val="lt-LT"/>
        </w:rPr>
        <w:t xml:space="preserve">.3. tiekėjas atsisako sudaryti pirkimo sutartį pirkimo dokumentuose nustatytomis sąlygomis; </w:t>
      </w:r>
    </w:p>
    <w:p w:rsidR="00F81AD3" w:rsidRPr="00446A51" w:rsidRDefault="00F81AD3" w:rsidP="00FC0FD3">
      <w:pPr>
        <w:pStyle w:val="Default"/>
        <w:ind w:firstLine="1440"/>
        <w:jc w:val="both"/>
        <w:rPr>
          <w:lang w:val="lt-LT"/>
        </w:rPr>
      </w:pPr>
      <w:r w:rsidRPr="00446A51">
        <w:rPr>
          <w:lang w:val="lt-LT"/>
        </w:rPr>
        <w:t>3</w:t>
      </w:r>
      <w:r w:rsidR="006D54D9">
        <w:rPr>
          <w:lang w:val="lt-LT"/>
        </w:rPr>
        <w:t>3</w:t>
      </w:r>
      <w:r w:rsidRPr="00446A51">
        <w:rPr>
          <w:lang w:val="lt-LT"/>
        </w:rPr>
        <w:t>.1</w:t>
      </w:r>
      <w:r w:rsidR="00E74378">
        <w:rPr>
          <w:lang w:val="lt-LT"/>
        </w:rPr>
        <w:t>4</w:t>
      </w:r>
      <w:r w:rsidRPr="00446A51">
        <w:rPr>
          <w:lang w:val="lt-LT"/>
        </w:rPr>
        <w:t>.4. ūkio subjektų</w:t>
      </w:r>
      <w:r w:rsidR="00F8089F" w:rsidRPr="00446A51">
        <w:rPr>
          <w:lang w:val="lt-LT"/>
        </w:rPr>
        <w:t xml:space="preserve"> grupė, kurios pasiūlymas pripaž</w:t>
      </w:r>
      <w:r w:rsidRPr="00446A51">
        <w:rPr>
          <w:lang w:val="lt-LT"/>
        </w:rPr>
        <w:t xml:space="preserve">intas geriausiu, neįgijo perkančiosios organizacijos reikalaujamos teisinės formos; </w:t>
      </w:r>
    </w:p>
    <w:p w:rsidR="00F81AD3" w:rsidRPr="00446A51" w:rsidRDefault="00F81AD3" w:rsidP="00FC0FD3">
      <w:pPr>
        <w:pStyle w:val="Default"/>
        <w:spacing w:after="18"/>
        <w:ind w:firstLine="1440"/>
        <w:jc w:val="both"/>
        <w:rPr>
          <w:lang w:val="lt-LT"/>
        </w:rPr>
      </w:pPr>
      <w:r w:rsidRPr="00446A51">
        <w:rPr>
          <w:lang w:val="lt-LT"/>
        </w:rPr>
        <w:t>3</w:t>
      </w:r>
      <w:r w:rsidR="006D54D9">
        <w:rPr>
          <w:lang w:val="lt-LT"/>
        </w:rPr>
        <w:t>3</w:t>
      </w:r>
      <w:r w:rsidRPr="00446A51">
        <w:rPr>
          <w:lang w:val="lt-LT"/>
        </w:rPr>
        <w:t>.1</w:t>
      </w:r>
      <w:r w:rsidR="00E74378">
        <w:rPr>
          <w:lang w:val="lt-LT"/>
        </w:rPr>
        <w:t>5</w:t>
      </w:r>
      <w:r w:rsidRPr="00446A51">
        <w:rPr>
          <w:lang w:val="lt-LT"/>
        </w:rPr>
        <w:t xml:space="preserve">. sudarant pirkimo sutartį negali būti keičiama laimėjusio tiekėjo pasiūlymo kaina ir pirkimo dokumentuose bei pasiūlyme nustatytos sąlygos; </w:t>
      </w:r>
    </w:p>
    <w:p w:rsidR="00F81AD3" w:rsidRPr="00446A51" w:rsidRDefault="00F81AD3" w:rsidP="00FC0FD3">
      <w:pPr>
        <w:pStyle w:val="Default"/>
        <w:spacing w:after="18"/>
        <w:ind w:firstLine="1440"/>
        <w:jc w:val="both"/>
        <w:rPr>
          <w:lang w:val="lt-LT"/>
        </w:rPr>
      </w:pPr>
      <w:r w:rsidRPr="00446A51">
        <w:rPr>
          <w:lang w:val="lt-LT"/>
        </w:rPr>
        <w:t>3</w:t>
      </w:r>
      <w:r w:rsidR="006D54D9">
        <w:rPr>
          <w:lang w:val="lt-LT"/>
        </w:rPr>
        <w:t>3</w:t>
      </w:r>
      <w:r w:rsidRPr="00446A51">
        <w:rPr>
          <w:lang w:val="lt-LT"/>
        </w:rPr>
        <w:t>.1</w:t>
      </w:r>
      <w:r w:rsidR="00E74378">
        <w:rPr>
          <w:lang w:val="lt-LT"/>
        </w:rPr>
        <w:t>6</w:t>
      </w:r>
      <w:r w:rsidRPr="00446A51">
        <w:rPr>
          <w:lang w:val="lt-LT"/>
        </w:rPr>
        <w:t xml:space="preserve">. atliktą supaprastintą pirkimą Komisija registruoja taisyklių 8 priede numatyta tvarka; </w:t>
      </w:r>
    </w:p>
    <w:p w:rsidR="00F81AD3" w:rsidRPr="00446A51" w:rsidRDefault="00F8089F" w:rsidP="00FC0FD3">
      <w:pPr>
        <w:pStyle w:val="Default"/>
        <w:ind w:firstLine="1440"/>
        <w:jc w:val="both"/>
        <w:rPr>
          <w:lang w:val="lt-LT"/>
        </w:rPr>
      </w:pPr>
      <w:r w:rsidRPr="00446A51">
        <w:rPr>
          <w:lang w:val="lt-LT"/>
        </w:rPr>
        <w:t>3</w:t>
      </w:r>
      <w:r w:rsidR="006D54D9">
        <w:rPr>
          <w:lang w:val="lt-LT"/>
        </w:rPr>
        <w:t>3</w:t>
      </w:r>
      <w:r w:rsidRPr="00446A51">
        <w:rPr>
          <w:lang w:val="lt-LT"/>
        </w:rPr>
        <w:t>.1</w:t>
      </w:r>
      <w:r w:rsidR="00E74378">
        <w:rPr>
          <w:lang w:val="lt-LT"/>
        </w:rPr>
        <w:t>7</w:t>
      </w:r>
      <w:r w:rsidRPr="00446A51">
        <w:rPr>
          <w:lang w:val="lt-LT"/>
        </w:rPr>
        <w:t>. Įvykdž</w:t>
      </w:r>
      <w:r w:rsidR="00F81AD3" w:rsidRPr="00446A51">
        <w:rPr>
          <w:lang w:val="lt-LT"/>
        </w:rPr>
        <w:t>ius pirkimą, Komisija perduoda visus su pirkimu susijusius dokumentus</w:t>
      </w:r>
      <w:r w:rsidR="00CE09C6">
        <w:rPr>
          <w:lang w:val="lt-LT"/>
        </w:rPr>
        <w:t>,</w:t>
      </w:r>
      <w:r w:rsidRPr="00446A51">
        <w:rPr>
          <w:lang w:val="lt-LT"/>
        </w:rPr>
        <w:t xml:space="preserve"> sutarčių </w:t>
      </w:r>
      <w:r w:rsidR="00CE09C6">
        <w:rPr>
          <w:lang w:val="lt-LT"/>
        </w:rPr>
        <w:t xml:space="preserve">ir </w:t>
      </w:r>
      <w:r w:rsidR="00CE09C6" w:rsidRPr="00446A51">
        <w:rPr>
          <w:lang w:val="lt-LT"/>
        </w:rPr>
        <w:t xml:space="preserve">mokėjimo dokumentų </w:t>
      </w:r>
      <w:r w:rsidRPr="00446A51">
        <w:rPr>
          <w:lang w:val="lt-LT"/>
        </w:rPr>
        <w:t>originalus – raštinės vedėjui</w:t>
      </w:r>
      <w:r w:rsidR="00F81AD3" w:rsidRPr="00446A51">
        <w:rPr>
          <w:lang w:val="lt-LT"/>
        </w:rPr>
        <w:t xml:space="preserve">. </w:t>
      </w:r>
    </w:p>
    <w:p w:rsidR="00F81AD3" w:rsidRPr="00446A51" w:rsidRDefault="00F81AD3" w:rsidP="00FC0FD3">
      <w:pPr>
        <w:pStyle w:val="Default"/>
        <w:ind w:firstLine="1440"/>
        <w:jc w:val="both"/>
        <w:rPr>
          <w:lang w:val="lt-LT"/>
        </w:rPr>
      </w:pPr>
    </w:p>
    <w:p w:rsidR="00F81AD3" w:rsidRPr="00446A51" w:rsidRDefault="00F81AD3" w:rsidP="00BE46B4">
      <w:pPr>
        <w:pStyle w:val="Antrat1"/>
      </w:pPr>
      <w:bookmarkStart w:id="9" w:name="_Toc398203655"/>
      <w:r w:rsidRPr="00446A51">
        <w:t>INFORMACIJOS APIE SUPAPRASTINTUS PIRKIMUS TEIKIMAS</w:t>
      </w:r>
      <w:bookmarkEnd w:id="9"/>
    </w:p>
    <w:p w:rsidR="00F8089F" w:rsidRPr="00446A51" w:rsidRDefault="00F8089F" w:rsidP="00FC0FD3">
      <w:pPr>
        <w:pStyle w:val="Default"/>
        <w:ind w:firstLine="1440"/>
        <w:jc w:val="both"/>
        <w:rPr>
          <w:lang w:val="lt-LT"/>
        </w:rPr>
      </w:pPr>
    </w:p>
    <w:p w:rsidR="00F81AD3" w:rsidRPr="00446A51" w:rsidRDefault="00F81AD3" w:rsidP="00FC0FD3">
      <w:pPr>
        <w:pStyle w:val="Default"/>
        <w:ind w:firstLine="1440"/>
        <w:jc w:val="both"/>
        <w:rPr>
          <w:lang w:val="lt-LT"/>
        </w:rPr>
      </w:pPr>
      <w:r w:rsidRPr="00446A51">
        <w:rPr>
          <w:lang w:val="lt-LT"/>
        </w:rPr>
        <w:t>3</w:t>
      </w:r>
      <w:r w:rsidR="006D54D9">
        <w:rPr>
          <w:lang w:val="lt-LT"/>
        </w:rPr>
        <w:t>4</w:t>
      </w:r>
      <w:r w:rsidRPr="00446A51">
        <w:rPr>
          <w:lang w:val="lt-LT"/>
        </w:rPr>
        <w:t xml:space="preserve">. Komisija ar Pirkimo organizatorius tiekėjus nedelsiant, ne vėliau kaip per 3 darbo dienas nuo sprendimo priėmimo, raštu informuoja apie: </w:t>
      </w:r>
    </w:p>
    <w:p w:rsidR="00F81AD3" w:rsidRPr="00446A51" w:rsidRDefault="00F81AD3" w:rsidP="00FC0FD3">
      <w:pPr>
        <w:pStyle w:val="Default"/>
        <w:spacing w:after="18"/>
        <w:ind w:firstLine="1440"/>
        <w:jc w:val="both"/>
        <w:rPr>
          <w:lang w:val="lt-LT"/>
        </w:rPr>
      </w:pPr>
      <w:r w:rsidRPr="00446A51">
        <w:rPr>
          <w:lang w:val="lt-LT"/>
        </w:rPr>
        <w:t>3</w:t>
      </w:r>
      <w:r w:rsidR="006D54D9">
        <w:rPr>
          <w:lang w:val="lt-LT"/>
        </w:rPr>
        <w:t>4</w:t>
      </w:r>
      <w:r w:rsidRPr="00446A51">
        <w:rPr>
          <w:lang w:val="lt-LT"/>
        </w:rPr>
        <w:t xml:space="preserve">.1. tiekėjo pasiūlymo atmetimą; </w:t>
      </w:r>
    </w:p>
    <w:p w:rsidR="00F81AD3" w:rsidRPr="00446A51" w:rsidRDefault="00F81AD3" w:rsidP="00FC0FD3">
      <w:pPr>
        <w:pStyle w:val="Default"/>
        <w:spacing w:after="18"/>
        <w:ind w:firstLine="1440"/>
        <w:jc w:val="both"/>
        <w:rPr>
          <w:lang w:val="lt-LT"/>
        </w:rPr>
      </w:pPr>
      <w:r w:rsidRPr="00446A51">
        <w:rPr>
          <w:lang w:val="lt-LT"/>
        </w:rPr>
        <w:t>3</w:t>
      </w:r>
      <w:r w:rsidR="006D54D9">
        <w:rPr>
          <w:lang w:val="lt-LT"/>
        </w:rPr>
        <w:t>4</w:t>
      </w:r>
      <w:r w:rsidRPr="00446A51">
        <w:rPr>
          <w:lang w:val="lt-LT"/>
        </w:rPr>
        <w:t xml:space="preserve">.2. tiekėjo atitikimą minimaliems kvalifikaciniams reikalavimams; </w:t>
      </w:r>
    </w:p>
    <w:p w:rsidR="00F81AD3" w:rsidRPr="00446A51" w:rsidRDefault="00F81AD3" w:rsidP="00FC0FD3">
      <w:pPr>
        <w:pStyle w:val="Default"/>
        <w:spacing w:after="18"/>
        <w:ind w:firstLine="1440"/>
        <w:jc w:val="both"/>
        <w:rPr>
          <w:lang w:val="lt-LT"/>
        </w:rPr>
      </w:pPr>
      <w:r w:rsidRPr="00446A51">
        <w:rPr>
          <w:lang w:val="lt-LT"/>
        </w:rPr>
        <w:t>3</w:t>
      </w:r>
      <w:r w:rsidR="006D54D9">
        <w:rPr>
          <w:lang w:val="lt-LT"/>
        </w:rPr>
        <w:t>4</w:t>
      </w:r>
      <w:r w:rsidRPr="00446A51">
        <w:rPr>
          <w:lang w:val="lt-LT"/>
        </w:rPr>
        <w:t xml:space="preserve">.3. pasiūlymų eilę; </w:t>
      </w:r>
    </w:p>
    <w:p w:rsidR="00F81AD3" w:rsidRPr="00446A51" w:rsidRDefault="00F81AD3" w:rsidP="00FC0FD3">
      <w:pPr>
        <w:pStyle w:val="Default"/>
        <w:ind w:firstLine="1440"/>
        <w:jc w:val="both"/>
        <w:rPr>
          <w:lang w:val="lt-LT"/>
        </w:rPr>
      </w:pPr>
      <w:r w:rsidRPr="00446A51">
        <w:rPr>
          <w:lang w:val="lt-LT"/>
        </w:rPr>
        <w:t>3</w:t>
      </w:r>
      <w:r w:rsidR="006D54D9">
        <w:rPr>
          <w:lang w:val="lt-LT"/>
        </w:rPr>
        <w:t>4</w:t>
      </w:r>
      <w:r w:rsidRPr="00446A51">
        <w:rPr>
          <w:lang w:val="lt-LT"/>
        </w:rPr>
        <w:t xml:space="preserve">.4. supaprastinto pirkimo nutraukimą. </w:t>
      </w:r>
    </w:p>
    <w:p w:rsidR="00F81AD3" w:rsidRPr="00446A51" w:rsidRDefault="00F81AD3" w:rsidP="00FC0FD3">
      <w:pPr>
        <w:pStyle w:val="Default"/>
        <w:ind w:firstLine="1440"/>
        <w:jc w:val="both"/>
        <w:rPr>
          <w:lang w:val="lt-LT"/>
        </w:rPr>
      </w:pPr>
      <w:r w:rsidRPr="00446A51">
        <w:rPr>
          <w:lang w:val="lt-LT"/>
        </w:rPr>
        <w:t>Šis punktas netaikomas, kai supaprastintas pirk</w:t>
      </w:r>
      <w:r w:rsidR="00F8089F" w:rsidRPr="00446A51">
        <w:rPr>
          <w:lang w:val="lt-LT"/>
        </w:rPr>
        <w:t>imas atliekamas apklausos būdu žodž</w:t>
      </w:r>
      <w:r w:rsidRPr="00446A51">
        <w:rPr>
          <w:lang w:val="lt-LT"/>
        </w:rPr>
        <w:t xml:space="preserve">iu. </w:t>
      </w:r>
    </w:p>
    <w:p w:rsidR="00F81AD3" w:rsidRPr="00446A51" w:rsidRDefault="00F8089F" w:rsidP="00FC0FD3">
      <w:pPr>
        <w:pStyle w:val="Default"/>
        <w:ind w:firstLine="1440"/>
        <w:jc w:val="both"/>
        <w:rPr>
          <w:lang w:val="lt-LT"/>
        </w:rPr>
      </w:pPr>
      <w:r w:rsidRPr="00446A51">
        <w:rPr>
          <w:lang w:val="lt-LT"/>
        </w:rPr>
        <w:t>3</w:t>
      </w:r>
      <w:r w:rsidR="006D54D9">
        <w:rPr>
          <w:lang w:val="lt-LT"/>
        </w:rPr>
        <w:t>5</w:t>
      </w:r>
      <w:r w:rsidRPr="00446A51">
        <w:rPr>
          <w:lang w:val="lt-LT"/>
        </w:rPr>
        <w:t>. Susipaž</w:t>
      </w:r>
      <w:r w:rsidR="00F81AD3" w:rsidRPr="00446A51">
        <w:rPr>
          <w:lang w:val="lt-LT"/>
        </w:rPr>
        <w:t xml:space="preserve">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F81AD3" w:rsidRDefault="00F8089F" w:rsidP="00FC0FD3">
      <w:pPr>
        <w:pStyle w:val="Default"/>
        <w:ind w:firstLine="1440"/>
        <w:jc w:val="both"/>
        <w:rPr>
          <w:lang w:val="lt-LT"/>
        </w:rPr>
      </w:pPr>
      <w:r w:rsidRPr="00446A51">
        <w:rPr>
          <w:lang w:val="lt-LT"/>
        </w:rPr>
        <w:t>3</w:t>
      </w:r>
      <w:r w:rsidR="006D54D9">
        <w:rPr>
          <w:lang w:val="lt-LT"/>
        </w:rPr>
        <w:t>6</w:t>
      </w:r>
      <w:r w:rsidRPr="00446A51">
        <w:rPr>
          <w:lang w:val="lt-LT"/>
        </w:rPr>
        <w:t>. Perkančioj</w:t>
      </w:r>
      <w:r w:rsidR="00F81AD3" w:rsidRPr="00446A51">
        <w:rPr>
          <w:lang w:val="lt-LT"/>
        </w:rPr>
        <w:t xml:space="preserve">i organizacija, Komisija, jos nariai ar </w:t>
      </w:r>
      <w:r w:rsidRPr="00446A51">
        <w:rPr>
          <w:lang w:val="lt-LT"/>
        </w:rPr>
        <w:t>ekspertai ir kiti asmenys, nepaž</w:t>
      </w:r>
      <w:r w:rsidR="00F81AD3" w:rsidRPr="00446A51">
        <w:rPr>
          <w:lang w:val="lt-LT"/>
        </w:rPr>
        <w:t xml:space="preserve">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w:t>
      </w:r>
      <w:r w:rsidRPr="00446A51">
        <w:rPr>
          <w:lang w:val="lt-LT"/>
        </w:rPr>
        <w:t>organizacija turi dalyvius supaž</w:t>
      </w:r>
      <w:r w:rsidR="00F81AD3" w:rsidRPr="00446A51">
        <w:rPr>
          <w:lang w:val="lt-LT"/>
        </w:rPr>
        <w:t xml:space="preserve">indinti su kitų dalyvių pasiūlymais, išskyrus tą informaciją, kurią dalyviai nurodė kaip konfidencialią. </w:t>
      </w:r>
    </w:p>
    <w:p w:rsidR="00263336" w:rsidRDefault="00263336" w:rsidP="00252622">
      <w:pPr>
        <w:pStyle w:val="Default"/>
        <w:ind w:left="1440"/>
        <w:jc w:val="both"/>
        <w:rPr>
          <w:lang w:val="lt-LT"/>
        </w:rPr>
      </w:pPr>
    </w:p>
    <w:p w:rsidR="00263336" w:rsidRPr="00BE46B4" w:rsidRDefault="00263336" w:rsidP="00BE46B4">
      <w:pPr>
        <w:pStyle w:val="Antrat1"/>
      </w:pPr>
      <w:bookmarkStart w:id="10" w:name="_Toc398203656"/>
      <w:r>
        <w:t xml:space="preserve">ATLIKTŲ </w:t>
      </w:r>
      <w:r w:rsidRPr="00263336">
        <w:t>PIRKIMŲ ATASKAITOS</w:t>
      </w:r>
      <w:bookmarkEnd w:id="10"/>
    </w:p>
    <w:p w:rsidR="00263336" w:rsidRPr="00263336" w:rsidRDefault="006D54D9" w:rsidP="006D54D9">
      <w:pPr>
        <w:pStyle w:val="Antrat4"/>
        <w:numPr>
          <w:ilvl w:val="0"/>
          <w:numId w:val="0"/>
        </w:numPr>
        <w:ind w:firstLine="1440"/>
        <w:rPr>
          <w:szCs w:val="24"/>
        </w:rPr>
      </w:pPr>
      <w:r>
        <w:rPr>
          <w:szCs w:val="24"/>
        </w:rPr>
        <w:t xml:space="preserve">37. </w:t>
      </w:r>
      <w:r w:rsidR="00263336" w:rsidRPr="00263336">
        <w:rPr>
          <w:szCs w:val="24"/>
        </w:rPr>
        <w:t>Perkančioji organizacija privalo Viešųjų pirkimų tarnybai raštu pateiktivisų per kalendorinius metus atliktų pirkimų, kai pagal preliminariąsias pirkimo sutartis sudaromos pagrindinės sutartys, visų per kalendorinius metus atliktųmažos vertėspirkimų ataskaitą. Šioje ataskaitoje perkančioji organizacija taip pat privalo pateikti duomenis apie visus per kalendorinius metus atliktus pirkimus pagal Viešųjų pirkimų įstatymo 91 straipsnio reikalavimus. Ataskaitos pateikiamos per 30 dienų, pasibaigus ataskaitiniams kalendoriniams metams.</w:t>
      </w:r>
    </w:p>
    <w:p w:rsidR="00F8089F" w:rsidRPr="00263336" w:rsidRDefault="00F8089F" w:rsidP="00FC0FD3">
      <w:pPr>
        <w:pStyle w:val="Default"/>
        <w:ind w:firstLine="1440"/>
        <w:jc w:val="both"/>
        <w:rPr>
          <w:lang w:val="lt-LT"/>
        </w:rPr>
      </w:pPr>
    </w:p>
    <w:p w:rsidR="00F8089F" w:rsidRPr="00BE46B4" w:rsidRDefault="00F81AD3" w:rsidP="00BE46B4">
      <w:pPr>
        <w:pStyle w:val="Antrat1"/>
      </w:pPr>
      <w:bookmarkStart w:id="11" w:name="_Toc398203657"/>
      <w:r w:rsidRPr="00446A51">
        <w:lastRenderedPageBreak/>
        <w:t>GINČŲ NAGRINĖJIMAS</w:t>
      </w:r>
      <w:bookmarkEnd w:id="11"/>
    </w:p>
    <w:p w:rsidR="0014601A" w:rsidRDefault="00E74378" w:rsidP="0014601A">
      <w:pPr>
        <w:pStyle w:val="Default"/>
        <w:ind w:firstLine="1440"/>
        <w:jc w:val="both"/>
        <w:rPr>
          <w:lang w:val="lt-LT"/>
        </w:rPr>
      </w:pPr>
      <w:r>
        <w:rPr>
          <w:lang w:val="lt-LT"/>
        </w:rPr>
        <w:t>3</w:t>
      </w:r>
      <w:r w:rsidR="006D54D9">
        <w:rPr>
          <w:lang w:val="lt-LT"/>
        </w:rPr>
        <w:t>8</w:t>
      </w:r>
      <w:r w:rsidR="00F81AD3" w:rsidRPr="00446A51">
        <w:rPr>
          <w:lang w:val="lt-LT"/>
        </w:rPr>
        <w:t>. Ginčų nagrinėjimo tvarka tarp perkančiosios organizacijos, tiekėjų ar dalyvių nustaty</w:t>
      </w:r>
      <w:r w:rsidR="0014601A" w:rsidRPr="00446A51">
        <w:rPr>
          <w:lang w:val="lt-LT"/>
        </w:rPr>
        <w:t>ta Viešųjų pirkimų įstatyme.</w:t>
      </w:r>
    </w:p>
    <w:p w:rsidR="00891E65" w:rsidRDefault="00891E65" w:rsidP="0014601A">
      <w:pPr>
        <w:pStyle w:val="Default"/>
        <w:ind w:firstLine="1440"/>
        <w:jc w:val="both"/>
        <w:rPr>
          <w:lang w:val="lt-LT"/>
        </w:rPr>
      </w:pPr>
    </w:p>
    <w:p w:rsidR="00891E65" w:rsidRDefault="00891E65" w:rsidP="00891E65">
      <w:pPr>
        <w:pStyle w:val="Default"/>
        <w:ind w:firstLine="1440"/>
        <w:jc w:val="center"/>
        <w:rPr>
          <w:lang w:val="lt-LT"/>
        </w:rPr>
      </w:pPr>
      <w:r>
        <w:rPr>
          <w:lang w:val="lt-LT"/>
        </w:rPr>
        <w:t>____________________________________</w:t>
      </w:r>
    </w:p>
    <w:p w:rsidR="00F26416" w:rsidRPr="00891E65" w:rsidRDefault="00891E65" w:rsidP="00891E65">
      <w:pPr>
        <w:pStyle w:val="Betarp"/>
        <w:jc w:val="right"/>
        <w:rPr>
          <w:rFonts w:ascii="Times New Roman" w:hAnsi="Times New Roman" w:cs="Times New Roman"/>
          <w:sz w:val="24"/>
          <w:szCs w:val="24"/>
        </w:rPr>
      </w:pPr>
      <w:r>
        <w:br w:type="page"/>
      </w:r>
      <w:r w:rsidR="00F81AD3" w:rsidRPr="00891E65">
        <w:rPr>
          <w:rFonts w:ascii="Times New Roman" w:hAnsi="Times New Roman" w:cs="Times New Roman"/>
          <w:sz w:val="24"/>
          <w:szCs w:val="24"/>
        </w:rPr>
        <w:lastRenderedPageBreak/>
        <w:t xml:space="preserve">Supaprastintų viešųjų pirkimų taisyklių </w:t>
      </w:r>
    </w:p>
    <w:p w:rsidR="00F81AD3" w:rsidRPr="00446A51" w:rsidRDefault="00BE46B4" w:rsidP="00BE46B4">
      <w:pPr>
        <w:pStyle w:val="Default"/>
        <w:ind w:left="5760"/>
        <w:jc w:val="both"/>
        <w:rPr>
          <w:lang w:val="lt-LT"/>
        </w:rPr>
      </w:pPr>
      <w:r>
        <w:rPr>
          <w:lang w:val="lt-LT"/>
        </w:rPr>
        <w:t xml:space="preserve">        </w:t>
      </w:r>
      <w:r w:rsidR="00F81AD3" w:rsidRPr="00446A51">
        <w:rPr>
          <w:lang w:val="lt-LT"/>
        </w:rPr>
        <w:t xml:space="preserve">1 priedas </w:t>
      </w:r>
    </w:p>
    <w:p w:rsidR="00F8089F" w:rsidRPr="00446A51" w:rsidRDefault="00F8089F" w:rsidP="00F8089F">
      <w:pPr>
        <w:pStyle w:val="Default"/>
        <w:ind w:firstLine="1440"/>
        <w:jc w:val="right"/>
        <w:rPr>
          <w:lang w:val="lt-LT"/>
        </w:rPr>
      </w:pPr>
    </w:p>
    <w:p w:rsidR="00F8089F" w:rsidRPr="00446A51" w:rsidRDefault="00F8089F" w:rsidP="00F8089F">
      <w:pPr>
        <w:pStyle w:val="Default"/>
        <w:ind w:firstLine="1440"/>
        <w:jc w:val="right"/>
        <w:rPr>
          <w:lang w:val="lt-LT"/>
        </w:rPr>
      </w:pPr>
    </w:p>
    <w:p w:rsidR="00F81AD3" w:rsidRPr="00446A51" w:rsidRDefault="00F81AD3" w:rsidP="00EC02D8">
      <w:pPr>
        <w:pStyle w:val="Antrat2"/>
      </w:pPr>
      <w:bookmarkStart w:id="12" w:name="_Toc398203658"/>
      <w:r w:rsidRPr="00446A51">
        <w:t>PARAIŠKA - U</w:t>
      </w:r>
      <w:r w:rsidR="0014601A" w:rsidRPr="00446A51">
        <w:t>Ž</w:t>
      </w:r>
      <w:r w:rsidRPr="00446A51">
        <w:t>DUOTIS</w:t>
      </w:r>
      <w:bookmarkEnd w:id="12"/>
    </w:p>
    <w:p w:rsidR="00F8089F" w:rsidRPr="00446A51" w:rsidRDefault="00F8089F" w:rsidP="00FC0FD3">
      <w:pPr>
        <w:pStyle w:val="Default"/>
        <w:ind w:firstLine="1440"/>
        <w:jc w:val="both"/>
        <w:rPr>
          <w:lang w:val="lt-LT"/>
        </w:rPr>
      </w:pPr>
    </w:p>
    <w:p w:rsidR="00F81AD3" w:rsidRPr="00446A51" w:rsidRDefault="00F81AD3" w:rsidP="00FC0FD3">
      <w:pPr>
        <w:pStyle w:val="Default"/>
        <w:ind w:firstLine="1440"/>
        <w:jc w:val="both"/>
        <w:rPr>
          <w:lang w:val="lt-LT"/>
        </w:rPr>
      </w:pPr>
      <w:r w:rsidRPr="00446A51">
        <w:rPr>
          <w:lang w:val="lt-LT"/>
        </w:rPr>
        <w:t>Pirkimo iniciatorius dėl supaprastinto pirkimo at</w:t>
      </w:r>
      <w:r w:rsidR="00F8089F" w:rsidRPr="00446A51">
        <w:rPr>
          <w:lang w:val="lt-LT"/>
        </w:rPr>
        <w:t>likimo gali teikti paraišką - už</w:t>
      </w:r>
      <w:r w:rsidRPr="00446A51">
        <w:rPr>
          <w:lang w:val="lt-LT"/>
        </w:rPr>
        <w:t xml:space="preserve">duotį, kurioje turi nurodyti šias pagrindines pirkimo sąlygas ir informaciją: </w:t>
      </w:r>
    </w:p>
    <w:p w:rsidR="00F81AD3" w:rsidRPr="00446A51" w:rsidRDefault="00F81AD3" w:rsidP="00FC0FD3">
      <w:pPr>
        <w:pStyle w:val="Default"/>
        <w:spacing w:after="24"/>
        <w:ind w:firstLine="1440"/>
        <w:jc w:val="both"/>
        <w:rPr>
          <w:lang w:val="lt-LT"/>
        </w:rPr>
      </w:pPr>
      <w:r w:rsidRPr="00446A51">
        <w:rPr>
          <w:lang w:val="lt-LT"/>
        </w:rPr>
        <w:t>1. pirkimo objekto pavadinimą ir jo apibūdinimą, nurodant perkamų prekių, paslaugų ar darbų savybes, kokybės ir kitus reikalavimus (techninę specifikaciją), re</w:t>
      </w:r>
      <w:r w:rsidR="00F8089F" w:rsidRPr="00446A51">
        <w:rPr>
          <w:lang w:val="lt-LT"/>
        </w:rPr>
        <w:t>ikalingą kiekį ar apimtis, atsiž</w:t>
      </w:r>
      <w:r w:rsidRPr="00446A51">
        <w:rPr>
          <w:lang w:val="lt-LT"/>
        </w:rPr>
        <w:t xml:space="preserve">velgiant į visą pirkimo sutarties trukmę su galimais pratęsimais; </w:t>
      </w:r>
    </w:p>
    <w:p w:rsidR="00F81AD3" w:rsidRPr="00446A51" w:rsidRDefault="00F81AD3" w:rsidP="00FC0FD3">
      <w:pPr>
        <w:pStyle w:val="Default"/>
        <w:spacing w:after="24"/>
        <w:ind w:firstLine="1440"/>
        <w:jc w:val="both"/>
        <w:rPr>
          <w:lang w:val="lt-LT"/>
        </w:rPr>
      </w:pPr>
      <w:r w:rsidRPr="00446A51">
        <w:rPr>
          <w:lang w:val="lt-LT"/>
        </w:rPr>
        <w:t xml:space="preserve">2. maksimalią šio pirkimo vertę; </w:t>
      </w:r>
    </w:p>
    <w:p w:rsidR="00F81AD3" w:rsidRPr="00446A51" w:rsidRDefault="00F81AD3" w:rsidP="00FC0FD3">
      <w:pPr>
        <w:pStyle w:val="Default"/>
        <w:spacing w:after="24"/>
        <w:ind w:firstLine="1440"/>
        <w:jc w:val="both"/>
        <w:rPr>
          <w:lang w:val="lt-LT"/>
        </w:rPr>
      </w:pPr>
      <w:r w:rsidRPr="00446A51">
        <w:rPr>
          <w:lang w:val="lt-LT"/>
        </w:rPr>
        <w:t xml:space="preserve">3. pirkimo objekto eksploatavimo išlaidas; </w:t>
      </w:r>
    </w:p>
    <w:p w:rsidR="00F81AD3" w:rsidRPr="00446A51" w:rsidRDefault="00F81AD3" w:rsidP="00FC0FD3">
      <w:pPr>
        <w:pStyle w:val="Default"/>
        <w:spacing w:after="24"/>
        <w:ind w:firstLine="1440"/>
        <w:jc w:val="both"/>
        <w:rPr>
          <w:lang w:val="lt-LT"/>
        </w:rPr>
      </w:pPr>
      <w:r w:rsidRPr="00446A51">
        <w:rPr>
          <w:lang w:val="lt-LT"/>
        </w:rPr>
        <w:t xml:space="preserve">4. minimalius tiekėjų kvalifikacijos reikalavimus; </w:t>
      </w:r>
    </w:p>
    <w:p w:rsidR="00F81AD3" w:rsidRPr="00446A51" w:rsidRDefault="00F8089F" w:rsidP="00FC0FD3">
      <w:pPr>
        <w:pStyle w:val="Default"/>
        <w:ind w:firstLine="1440"/>
        <w:jc w:val="both"/>
        <w:rPr>
          <w:lang w:val="lt-LT"/>
        </w:rPr>
      </w:pPr>
      <w:r w:rsidRPr="00446A51">
        <w:rPr>
          <w:lang w:val="lt-LT"/>
        </w:rPr>
        <w:t>5. jeigu paraiška - už</w:t>
      </w:r>
      <w:r w:rsidR="00F81AD3" w:rsidRPr="00446A51">
        <w:rPr>
          <w:lang w:val="lt-LT"/>
        </w:rPr>
        <w:t xml:space="preserve">duotis paduodama dėl pirkimo apklausos būdu - argumentuotą siūlomų kviesti tiekėjų sąrašą; </w:t>
      </w:r>
    </w:p>
    <w:p w:rsidR="00F81AD3" w:rsidRPr="00446A51" w:rsidRDefault="00F81AD3" w:rsidP="00FC0FD3">
      <w:pPr>
        <w:pStyle w:val="Default"/>
        <w:spacing w:after="21"/>
        <w:ind w:firstLine="1440"/>
        <w:jc w:val="both"/>
        <w:rPr>
          <w:lang w:val="lt-LT"/>
        </w:rPr>
      </w:pPr>
      <w:r w:rsidRPr="00446A51">
        <w:rPr>
          <w:lang w:val="lt-LT"/>
        </w:rPr>
        <w:t xml:space="preserve">6. pasiūlymų vertinimo kriterijus, o kai siūloma vertinti ekonomiškai naudingiausio pasiūlymo kriterijumi - ekonominio naudingumo vertinimo kriterijus ir parametrus, jų lyginamuosius svorius ir vertinimo tvarką; </w:t>
      </w:r>
    </w:p>
    <w:p w:rsidR="00F81AD3" w:rsidRPr="00446A51" w:rsidRDefault="00F81AD3" w:rsidP="00FC0FD3">
      <w:pPr>
        <w:pStyle w:val="Default"/>
        <w:spacing w:after="21"/>
        <w:ind w:firstLine="1440"/>
        <w:jc w:val="both"/>
        <w:rPr>
          <w:lang w:val="lt-LT"/>
        </w:rPr>
      </w:pPr>
      <w:r w:rsidRPr="00446A51">
        <w:rPr>
          <w:lang w:val="lt-LT"/>
        </w:rPr>
        <w:t xml:space="preserve">7. prekių pristatymo ar paslaugų bei darbų atlikimo terminus, pirkimo sutarties trukme, kitas reikalingas pirkimo sutarties sąlygas arba pirkimo sutarties projektą; </w:t>
      </w:r>
    </w:p>
    <w:p w:rsidR="00F81AD3" w:rsidRPr="00446A51" w:rsidRDefault="00F81AD3" w:rsidP="00FC0FD3">
      <w:pPr>
        <w:pStyle w:val="Default"/>
        <w:spacing w:after="21"/>
        <w:ind w:firstLine="1440"/>
        <w:jc w:val="both"/>
        <w:rPr>
          <w:lang w:val="lt-LT"/>
        </w:rPr>
      </w:pPr>
      <w:r w:rsidRPr="00446A51">
        <w:rPr>
          <w:lang w:val="lt-LT"/>
        </w:rPr>
        <w:t>8. galimybes pirkime taikyti</w:t>
      </w:r>
      <w:r w:rsidR="00F8089F" w:rsidRPr="00446A51">
        <w:rPr>
          <w:lang w:val="lt-LT"/>
        </w:rPr>
        <w:t xml:space="preserve"> aplinkosaugos kriterijus, atsiž</w:t>
      </w:r>
      <w:r w:rsidRPr="00446A51">
        <w:rPr>
          <w:lang w:val="lt-LT"/>
        </w:rPr>
        <w:t xml:space="preserve">velgti j visuomenės poreikius socialinėje srityje; </w:t>
      </w:r>
    </w:p>
    <w:p w:rsidR="00F81AD3" w:rsidRPr="00446A51" w:rsidRDefault="00F8089F" w:rsidP="00FC0FD3">
      <w:pPr>
        <w:pStyle w:val="Default"/>
        <w:ind w:firstLine="1440"/>
        <w:jc w:val="both"/>
        <w:rPr>
          <w:lang w:val="lt-LT"/>
        </w:rPr>
      </w:pPr>
      <w:r w:rsidRPr="00446A51">
        <w:rPr>
          <w:lang w:val="lt-LT"/>
        </w:rPr>
        <w:t>9. reikalingus planus, brėž</w:t>
      </w:r>
      <w:r w:rsidR="00F81AD3" w:rsidRPr="00446A51">
        <w:rPr>
          <w:lang w:val="lt-LT"/>
        </w:rPr>
        <w:t xml:space="preserve">inius ir projektus; </w:t>
      </w:r>
    </w:p>
    <w:p w:rsidR="00F81AD3" w:rsidRDefault="00F81AD3" w:rsidP="00FC0FD3">
      <w:pPr>
        <w:pStyle w:val="Default"/>
        <w:ind w:firstLine="1440"/>
        <w:jc w:val="both"/>
        <w:rPr>
          <w:lang w:val="lt-LT"/>
        </w:rPr>
      </w:pPr>
      <w:r w:rsidRPr="00446A51">
        <w:rPr>
          <w:lang w:val="lt-LT"/>
        </w:rPr>
        <w:t xml:space="preserve">10. </w:t>
      </w:r>
      <w:r w:rsidR="00F8089F" w:rsidRPr="00446A51">
        <w:rPr>
          <w:lang w:val="lt-LT"/>
        </w:rPr>
        <w:t xml:space="preserve">kitą reikalingą informaciją. </w:t>
      </w:r>
    </w:p>
    <w:p w:rsidR="00F26416" w:rsidRDefault="00F26416" w:rsidP="00FC0FD3">
      <w:pPr>
        <w:pStyle w:val="Default"/>
        <w:ind w:firstLine="1440"/>
        <w:jc w:val="both"/>
        <w:rPr>
          <w:lang w:val="lt-LT"/>
        </w:rPr>
      </w:pPr>
    </w:p>
    <w:p w:rsidR="00F0386D" w:rsidRDefault="00891E65" w:rsidP="00F26416">
      <w:pPr>
        <w:pStyle w:val="Default"/>
        <w:ind w:firstLine="1440"/>
        <w:jc w:val="center"/>
        <w:rPr>
          <w:lang w:val="lt-LT"/>
        </w:rPr>
      </w:pPr>
      <w:r>
        <w:rPr>
          <w:lang w:val="lt-LT"/>
        </w:rPr>
        <w:t>____________________________________</w:t>
      </w:r>
    </w:p>
    <w:p w:rsidR="00891E65" w:rsidRDefault="00891E65">
      <w:pPr>
        <w:rPr>
          <w:rFonts w:ascii="Times New Roman" w:hAnsi="Times New Roman" w:cs="Times New Roman"/>
          <w:sz w:val="24"/>
          <w:szCs w:val="24"/>
        </w:rPr>
      </w:pPr>
      <w:r>
        <w:rPr>
          <w:rFonts w:ascii="Times New Roman" w:hAnsi="Times New Roman" w:cs="Times New Roman"/>
          <w:sz w:val="24"/>
          <w:szCs w:val="24"/>
        </w:rPr>
        <w:br w:type="page"/>
      </w:r>
    </w:p>
    <w:p w:rsidR="00F26416" w:rsidRDefault="00F81AD3" w:rsidP="00F26416">
      <w:pPr>
        <w:pStyle w:val="Betarp"/>
        <w:ind w:left="5760"/>
        <w:rPr>
          <w:rFonts w:ascii="Times New Roman" w:hAnsi="Times New Roman" w:cs="Times New Roman"/>
          <w:sz w:val="24"/>
          <w:szCs w:val="24"/>
        </w:rPr>
      </w:pPr>
      <w:r w:rsidRPr="00F26416">
        <w:rPr>
          <w:rFonts w:ascii="Times New Roman" w:hAnsi="Times New Roman" w:cs="Times New Roman"/>
          <w:sz w:val="24"/>
          <w:szCs w:val="24"/>
        </w:rPr>
        <w:lastRenderedPageBreak/>
        <w:t>Supaprastintą viešųjų pirkimų taisyklių</w:t>
      </w:r>
    </w:p>
    <w:p w:rsidR="00F81AD3" w:rsidRPr="00F26416" w:rsidRDefault="00F26416" w:rsidP="00F26416">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1AD3" w:rsidRPr="00F26416">
        <w:rPr>
          <w:rFonts w:ascii="Times New Roman" w:hAnsi="Times New Roman" w:cs="Times New Roman"/>
          <w:sz w:val="24"/>
          <w:szCs w:val="24"/>
        </w:rPr>
        <w:t>2 priedas</w:t>
      </w:r>
    </w:p>
    <w:p w:rsidR="00891E65" w:rsidRDefault="00891E65" w:rsidP="00BE46B4">
      <w:pPr>
        <w:pStyle w:val="Default"/>
        <w:rPr>
          <w:b/>
          <w:bCs/>
          <w:lang w:val="lt-LT"/>
        </w:rPr>
      </w:pPr>
    </w:p>
    <w:p w:rsidR="00F81AD3" w:rsidRPr="00446A51" w:rsidRDefault="00F81AD3" w:rsidP="00EC02D8">
      <w:pPr>
        <w:pStyle w:val="Antrat2"/>
      </w:pPr>
      <w:bookmarkStart w:id="13" w:name="_Toc398203659"/>
      <w:r w:rsidRPr="00446A51">
        <w:t>PIRKIMO DOKUMENTŲ RENGIMAS</w:t>
      </w:r>
      <w:bookmarkEnd w:id="13"/>
    </w:p>
    <w:p w:rsidR="00F8089F" w:rsidRDefault="00F8089F" w:rsidP="00F8089F">
      <w:pPr>
        <w:pStyle w:val="Default"/>
        <w:ind w:firstLine="1440"/>
        <w:jc w:val="center"/>
        <w:rPr>
          <w:lang w:val="lt-LT"/>
        </w:rPr>
      </w:pPr>
    </w:p>
    <w:p w:rsidR="00BE46B4" w:rsidRPr="00446A51" w:rsidRDefault="00BE46B4" w:rsidP="00F8089F">
      <w:pPr>
        <w:pStyle w:val="Default"/>
        <w:ind w:firstLine="1440"/>
        <w:jc w:val="center"/>
        <w:rPr>
          <w:lang w:val="lt-LT"/>
        </w:rPr>
      </w:pPr>
    </w:p>
    <w:p w:rsidR="00F81AD3" w:rsidRPr="00446A51" w:rsidRDefault="00F81AD3" w:rsidP="00FC0FD3">
      <w:pPr>
        <w:pStyle w:val="Default"/>
        <w:spacing w:after="23"/>
        <w:ind w:firstLine="1440"/>
        <w:jc w:val="both"/>
        <w:rPr>
          <w:lang w:val="lt-LT"/>
        </w:rPr>
      </w:pPr>
      <w:r w:rsidRPr="00446A51">
        <w:rPr>
          <w:lang w:val="lt-LT"/>
        </w:rPr>
        <w:t xml:space="preserve">1.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 </w:t>
      </w:r>
    </w:p>
    <w:p w:rsidR="00F81AD3" w:rsidRPr="00446A51" w:rsidRDefault="00F81AD3" w:rsidP="00FC0FD3">
      <w:pPr>
        <w:pStyle w:val="Default"/>
        <w:spacing w:after="23"/>
        <w:ind w:firstLine="1440"/>
        <w:jc w:val="both"/>
        <w:rPr>
          <w:lang w:val="lt-LT"/>
        </w:rPr>
      </w:pPr>
      <w:r w:rsidRPr="00446A51">
        <w:rPr>
          <w:lang w:val="lt-LT"/>
        </w:rPr>
        <w:t>2. Pirkimo dokumentai ne</w:t>
      </w:r>
      <w:r w:rsidR="00F8089F" w:rsidRPr="00446A51">
        <w:rPr>
          <w:lang w:val="lt-LT"/>
        </w:rPr>
        <w:t>rengiami, kai apklausa vykdoma žodž</w:t>
      </w:r>
      <w:r w:rsidRPr="00446A51">
        <w:rPr>
          <w:lang w:val="lt-LT"/>
        </w:rPr>
        <w:t xml:space="preserve">iu. </w:t>
      </w:r>
    </w:p>
    <w:p w:rsidR="00F81AD3" w:rsidRPr="00446A51" w:rsidRDefault="00F81AD3" w:rsidP="00FC0FD3">
      <w:pPr>
        <w:pStyle w:val="Default"/>
        <w:spacing w:after="23"/>
        <w:ind w:firstLine="1440"/>
        <w:jc w:val="both"/>
        <w:rPr>
          <w:lang w:val="lt-LT"/>
        </w:rPr>
      </w:pPr>
      <w:r w:rsidRPr="00446A51">
        <w:rPr>
          <w:lang w:val="lt-LT"/>
        </w:rPr>
        <w:t xml:space="preserve">3. Pirkimo dokumentai rengiami lietuvių kalba. Papildomai pirkimo dokumentai gali būti rengiami ir kitomis kalbomis. </w:t>
      </w:r>
    </w:p>
    <w:p w:rsidR="00F81AD3" w:rsidRPr="00446A51" w:rsidRDefault="00F81AD3" w:rsidP="00FC0FD3">
      <w:pPr>
        <w:pStyle w:val="Default"/>
        <w:spacing w:after="23"/>
        <w:ind w:firstLine="1440"/>
        <w:jc w:val="both"/>
        <w:rPr>
          <w:lang w:val="lt-LT"/>
        </w:rPr>
      </w:pPr>
      <w:r w:rsidRPr="00446A51">
        <w:rPr>
          <w:lang w:val="lt-LT"/>
        </w:rPr>
        <w:t xml:space="preserve">4. Pirkimo dokumentai turi būti tikslūs, aiškūs, be dviprasmybių, kad tiekėjai galėtų pateikti pasiūlymus, o perkančioj i organizacija nupirkti tai, ko reikia. </w:t>
      </w:r>
    </w:p>
    <w:p w:rsidR="00F81AD3" w:rsidRPr="00446A51" w:rsidRDefault="00F81AD3" w:rsidP="00FC0FD3">
      <w:pPr>
        <w:pStyle w:val="Default"/>
        <w:ind w:firstLine="1440"/>
        <w:jc w:val="both"/>
        <w:rPr>
          <w:lang w:val="lt-LT"/>
        </w:rPr>
      </w:pPr>
      <w:r w:rsidRPr="00446A51">
        <w:rPr>
          <w:lang w:val="lt-LT"/>
        </w:rPr>
        <w:t xml:space="preserve">5. Pirkimo dokumentuose nustatyti reikalavimai negali dirbtinai riboti tiekėjų galimybių dalyvauti supaprastintame pirkime ar sudaryti sąlygas dalyvauti tik konkretiems tiekėjams. </w:t>
      </w:r>
    </w:p>
    <w:p w:rsidR="00F81AD3" w:rsidRPr="00446A51" w:rsidRDefault="00F81AD3" w:rsidP="00FC0FD3">
      <w:pPr>
        <w:pStyle w:val="Default"/>
        <w:ind w:firstLine="1440"/>
        <w:jc w:val="both"/>
        <w:rPr>
          <w:lang w:val="lt-LT"/>
        </w:rPr>
      </w:pPr>
      <w:r w:rsidRPr="00446A51">
        <w:rPr>
          <w:lang w:val="lt-LT"/>
        </w:rPr>
        <w:t xml:space="preserve">6. Pirkimo dokumentuose, </w:t>
      </w:r>
      <w:r w:rsidR="00002616" w:rsidRPr="00446A51">
        <w:rPr>
          <w:lang w:val="lt-LT"/>
        </w:rPr>
        <w:t>atsižvelgiant</w:t>
      </w:r>
      <w:r w:rsidRPr="00446A51">
        <w:rPr>
          <w:lang w:val="lt-LT"/>
        </w:rPr>
        <w:t xml:space="preserve"> į pasirinktą supaprastinto pirkimo būdą, pateikiama ši informacija: </w:t>
      </w:r>
    </w:p>
    <w:p w:rsidR="00F81AD3" w:rsidRPr="00446A51" w:rsidRDefault="00F81AD3" w:rsidP="00FC0FD3">
      <w:pPr>
        <w:pStyle w:val="Default"/>
        <w:ind w:firstLine="1440"/>
        <w:jc w:val="both"/>
        <w:rPr>
          <w:lang w:val="lt-LT"/>
        </w:rPr>
      </w:pPr>
      <w:r w:rsidRPr="00446A51">
        <w:rPr>
          <w:lang w:val="lt-LT"/>
        </w:rPr>
        <w:t xml:space="preserve">6.1. nuoroda į perkančiosios organizacijos supaprastintų pirkimų taisykles, kuriomis vadovaujantis vykdomas supaprastintas pirkimas (šių taisyklių pavadinimas, patvirtinimo data, visų pakeitimų datos); </w:t>
      </w:r>
    </w:p>
    <w:p w:rsidR="00F81AD3" w:rsidRPr="00446A51" w:rsidRDefault="00F81AD3" w:rsidP="00FC0FD3">
      <w:pPr>
        <w:pStyle w:val="Default"/>
        <w:spacing w:after="19"/>
        <w:ind w:firstLine="1440"/>
        <w:jc w:val="both"/>
        <w:rPr>
          <w:lang w:val="lt-LT"/>
        </w:rPr>
      </w:pPr>
      <w:r w:rsidRPr="00446A51">
        <w:rPr>
          <w:lang w:val="lt-LT"/>
        </w:rPr>
        <w:t xml:space="preserve">6.2. jei apie pirkimą buvo skelbta, nuoroda į skelbimą; </w:t>
      </w:r>
    </w:p>
    <w:p w:rsidR="00F81AD3" w:rsidRPr="00446A51" w:rsidRDefault="00F81AD3" w:rsidP="00FC0FD3">
      <w:pPr>
        <w:pStyle w:val="Default"/>
        <w:spacing w:after="19"/>
        <w:ind w:firstLine="1440"/>
        <w:jc w:val="both"/>
        <w:rPr>
          <w:lang w:val="lt-LT"/>
        </w:rPr>
      </w:pPr>
      <w:r w:rsidRPr="00446A51">
        <w:rPr>
          <w:lang w:val="lt-LT"/>
        </w:rPr>
        <w:t xml:space="preserve">6.3. perkančiosios organizacijos valstybės tarnautojų ar darbuotojų, kurie įgalioti palaikyti ryšį su tiekėjais, pareigos, vardai, pavardės, adresai, telefonų ir faksų numeriai; </w:t>
      </w:r>
    </w:p>
    <w:p w:rsidR="00F81AD3" w:rsidRPr="00446A51" w:rsidRDefault="00F81AD3" w:rsidP="00FC0FD3">
      <w:pPr>
        <w:pStyle w:val="Default"/>
        <w:spacing w:after="19"/>
        <w:ind w:firstLine="1440"/>
        <w:jc w:val="both"/>
        <w:rPr>
          <w:lang w:val="lt-LT"/>
        </w:rPr>
      </w:pPr>
      <w:r w:rsidRPr="00446A51">
        <w:rPr>
          <w:lang w:val="lt-LT"/>
        </w:rPr>
        <w:t xml:space="preserve">6.4. pasiūlymų pateikimo terminas (data, valanda ir minutė), vieta ir būdas, įskaitant informaciją, ar pasiūlymas pateikiamas elektroninėmis priemonėmis; </w:t>
      </w:r>
    </w:p>
    <w:p w:rsidR="00F81AD3" w:rsidRPr="00446A51" w:rsidRDefault="00F81AD3" w:rsidP="00FC0FD3">
      <w:pPr>
        <w:pStyle w:val="Default"/>
        <w:ind w:firstLine="1440"/>
        <w:jc w:val="both"/>
        <w:rPr>
          <w:lang w:val="lt-LT"/>
        </w:rPr>
      </w:pPr>
      <w:r w:rsidRPr="00446A51">
        <w:rPr>
          <w:lang w:val="lt-LT"/>
        </w:rPr>
        <w:t>6.5. pasiūlymų rengimo ir pateikimo reikala</w:t>
      </w:r>
      <w:r w:rsidR="00F8089F" w:rsidRPr="00446A51">
        <w:rPr>
          <w:lang w:val="lt-LT"/>
        </w:rPr>
        <w:t>vimai, pagal 3 priedo nuostatas,</w:t>
      </w:r>
      <w:r w:rsidRPr="00446A51">
        <w:rPr>
          <w:lang w:val="lt-LT"/>
        </w:rPr>
        <w:t xml:space="preserve"> jeigu numatoma pasiūlymus priimti naudojant elektronines priemones, atitinkančias Viešųjų pirkimų įstatymo 17 straipsnio nuostatas, - informacija apie reikalavimus, būtinus pasiūlymams ir (ar) paraiškoms pateikti elektroniniu būdu, įskaitant ir kodavimą (šifravimą); </w:t>
      </w:r>
    </w:p>
    <w:p w:rsidR="00F81AD3" w:rsidRPr="00446A51" w:rsidRDefault="00F81AD3" w:rsidP="00FC0FD3">
      <w:pPr>
        <w:pStyle w:val="Default"/>
        <w:spacing w:after="18"/>
        <w:ind w:firstLine="1440"/>
        <w:jc w:val="both"/>
        <w:rPr>
          <w:lang w:val="lt-LT"/>
        </w:rPr>
      </w:pPr>
      <w:r w:rsidRPr="00446A51">
        <w:rPr>
          <w:lang w:val="lt-LT"/>
        </w:rPr>
        <w:t xml:space="preserve">6.6. pasiūlymo galiojimo terminas; </w:t>
      </w:r>
    </w:p>
    <w:p w:rsidR="00F81AD3" w:rsidRPr="00446A51" w:rsidRDefault="00F81AD3" w:rsidP="00FC0FD3">
      <w:pPr>
        <w:pStyle w:val="Default"/>
        <w:spacing w:after="18"/>
        <w:ind w:firstLine="1440"/>
        <w:jc w:val="both"/>
        <w:rPr>
          <w:lang w:val="lt-LT"/>
        </w:rPr>
      </w:pPr>
      <w:r w:rsidRPr="00446A51">
        <w:rPr>
          <w:lang w:val="lt-LT"/>
        </w:rPr>
        <w:t xml:space="preserve">6.7. dokumentų sąrašas ir informacija, kurią turi pateikti tiekėjai, siekiantys įrodyti, kad jų kvalifikacija atitinka keliamus reikalavimus; </w:t>
      </w:r>
    </w:p>
    <w:p w:rsidR="00F81AD3" w:rsidRPr="00446A51" w:rsidRDefault="00F81AD3" w:rsidP="00FC0FD3">
      <w:pPr>
        <w:pStyle w:val="Default"/>
        <w:spacing w:after="18"/>
        <w:ind w:firstLine="1440"/>
        <w:jc w:val="both"/>
        <w:rPr>
          <w:lang w:val="lt-LT"/>
        </w:rPr>
      </w:pPr>
      <w:r w:rsidRPr="00446A51">
        <w:rPr>
          <w:lang w:val="lt-LT"/>
        </w:rPr>
        <w:t xml:space="preserve">6.8. informacija, kad tiekėjas turi pateikti pirkimo dokumentuose nurodytų minimalių kvalifikacinių reikalavimų atitikties deklaraciją, kai tai privaloma vadovaujantis šių taisyklių 10 priedo 4 punkto atveju; </w:t>
      </w:r>
    </w:p>
    <w:p w:rsidR="00F81AD3" w:rsidRPr="00446A51" w:rsidRDefault="00F81AD3" w:rsidP="00FC0FD3">
      <w:pPr>
        <w:pStyle w:val="Default"/>
        <w:ind w:firstLine="1440"/>
        <w:jc w:val="both"/>
        <w:rPr>
          <w:lang w:val="lt-LT"/>
        </w:rPr>
      </w:pPr>
      <w:r w:rsidRPr="00446A51">
        <w:rPr>
          <w:lang w:val="lt-LT"/>
        </w:rPr>
        <w:t xml:space="preserve">6.9. prekių, paslaugų, darbų ar projekto pavadinimas, kiekis (apimtis), prekių tiekimo, paslaugų teikimo ar darbų atlikimo terminai; </w:t>
      </w:r>
    </w:p>
    <w:p w:rsidR="00F81AD3" w:rsidRPr="00446A51" w:rsidRDefault="00F81AD3" w:rsidP="00FC0FD3">
      <w:pPr>
        <w:pStyle w:val="Default"/>
        <w:spacing w:after="18"/>
        <w:ind w:firstLine="1440"/>
        <w:jc w:val="both"/>
        <w:rPr>
          <w:lang w:val="lt-LT"/>
        </w:rPr>
      </w:pPr>
      <w:r w:rsidRPr="00446A51">
        <w:rPr>
          <w:lang w:val="lt-LT"/>
        </w:rPr>
        <w:t xml:space="preserve">6.10. techninė specifikacija, rengiama pagal 4 priedo nuostatas; </w:t>
      </w:r>
    </w:p>
    <w:p w:rsidR="00F81AD3" w:rsidRPr="00446A51" w:rsidRDefault="00F81AD3" w:rsidP="00FC0FD3">
      <w:pPr>
        <w:pStyle w:val="Default"/>
        <w:ind w:firstLine="1440"/>
        <w:jc w:val="both"/>
        <w:rPr>
          <w:lang w:val="lt-LT"/>
        </w:rPr>
      </w:pPr>
      <w:r w:rsidRPr="00446A51">
        <w:rPr>
          <w:lang w:val="lt-LT"/>
        </w:rPr>
        <w:t>6.11. informacija, ar pirkimo objektas skirstomas į dalis, kurių kiekvienai bus sudaro</w:t>
      </w:r>
      <w:r w:rsidR="00D01A30" w:rsidRPr="00446A51">
        <w:rPr>
          <w:lang w:val="lt-LT"/>
        </w:rPr>
        <w:t>ma pirkimo sutartis, ir ar leidž</w:t>
      </w:r>
      <w:r w:rsidRPr="00446A51">
        <w:rPr>
          <w:lang w:val="lt-LT"/>
        </w:rPr>
        <w:t xml:space="preserve">iama pateikti pasiūlymus paduoti tik vienai pirkimo objekto daliai, vienai ar kelioms dalims, ar visoms dalims; pirkimo objekto dalių, dėl kurių gali būti pateikti pasiūlymai, apibūdinimas; </w:t>
      </w:r>
    </w:p>
    <w:p w:rsidR="00F81AD3" w:rsidRPr="00446A51" w:rsidRDefault="00F81AD3" w:rsidP="00FC0FD3">
      <w:pPr>
        <w:pStyle w:val="Default"/>
        <w:ind w:firstLine="1440"/>
        <w:jc w:val="both"/>
        <w:rPr>
          <w:lang w:val="lt-LT"/>
        </w:rPr>
      </w:pPr>
      <w:r w:rsidRPr="00446A51">
        <w:rPr>
          <w:lang w:val="lt-LT"/>
        </w:rPr>
        <w:t xml:space="preserve">6.12. informacija, ar </w:t>
      </w:r>
      <w:r w:rsidR="00002616" w:rsidRPr="00446A51">
        <w:rPr>
          <w:lang w:val="lt-LT"/>
        </w:rPr>
        <w:t>leidžiama</w:t>
      </w:r>
      <w:r w:rsidRPr="00446A51">
        <w:rPr>
          <w:lang w:val="lt-LT"/>
        </w:rPr>
        <w:t xml:space="preserve"> pateikti alternatyvius pasiūlymus, šių pasiūlymų reikalavimai; </w:t>
      </w:r>
    </w:p>
    <w:p w:rsidR="00F81AD3" w:rsidRPr="00446A51" w:rsidRDefault="00F81AD3" w:rsidP="00FC0FD3">
      <w:pPr>
        <w:pStyle w:val="Default"/>
        <w:spacing w:after="18"/>
        <w:ind w:firstLine="1440"/>
        <w:jc w:val="both"/>
        <w:rPr>
          <w:lang w:val="lt-LT"/>
        </w:rPr>
      </w:pPr>
      <w:r w:rsidRPr="00446A51">
        <w:rPr>
          <w:lang w:val="lt-LT"/>
        </w:rPr>
        <w:lastRenderedPageBreak/>
        <w:t xml:space="preserve">6.13. jeigu numatoma tikrinti kvalifikaciją - tiekėjų kvalifikacijos reikalavimai, tarp jų ir reikalavimai atskiriems bendrą paraišką ar pasiūlymą pateikiantiems tiekėjams parengti </w:t>
      </w:r>
      <w:r w:rsidR="00002616" w:rsidRPr="00446A51">
        <w:rPr>
          <w:lang w:val="lt-LT"/>
        </w:rPr>
        <w:t>atsižvelgiant</w:t>
      </w:r>
      <w:r w:rsidRPr="00446A51">
        <w:rPr>
          <w:lang w:val="lt-LT"/>
        </w:rPr>
        <w:t xml:space="preserve"> į taisyklių 10 priede nurodytas nuostatas; </w:t>
      </w:r>
    </w:p>
    <w:p w:rsidR="00495463" w:rsidRPr="00446A51" w:rsidRDefault="00F81AD3" w:rsidP="00495463">
      <w:pPr>
        <w:pStyle w:val="Default"/>
        <w:tabs>
          <w:tab w:val="left" w:pos="1710"/>
        </w:tabs>
        <w:ind w:firstLine="1530"/>
        <w:jc w:val="both"/>
        <w:rPr>
          <w:lang w:val="lt-LT"/>
        </w:rPr>
      </w:pPr>
      <w:r w:rsidRPr="00446A51">
        <w:rPr>
          <w:lang w:val="lt-LT"/>
        </w:rPr>
        <w:t>6.14. informacija, kaip turi būti apskaičiuota ir išreikšta pasiūlymuose nurodoma kaina;</w:t>
      </w:r>
    </w:p>
    <w:p w:rsidR="00F81AD3" w:rsidRPr="00446A51" w:rsidRDefault="00F81AD3" w:rsidP="00495463">
      <w:pPr>
        <w:pStyle w:val="Default"/>
        <w:tabs>
          <w:tab w:val="left" w:pos="1710"/>
        </w:tabs>
        <w:ind w:firstLine="1530"/>
        <w:jc w:val="both"/>
        <w:rPr>
          <w:lang w:val="lt-LT"/>
        </w:rPr>
      </w:pPr>
      <w:r w:rsidRPr="00446A51">
        <w:rPr>
          <w:lang w:val="lt-LT"/>
        </w:rPr>
        <w:t xml:space="preserve">6.15. informacija, kad pasiūlymai bus vertinami litais. Jeigu </w:t>
      </w:r>
      <w:r w:rsidR="00671F88" w:rsidRPr="00446A51">
        <w:rPr>
          <w:lang w:val="lt-LT"/>
        </w:rPr>
        <w:t>pasiūlymuose kainos nurodytos už</w:t>
      </w:r>
      <w:r w:rsidRPr="00446A51">
        <w:rPr>
          <w:lang w:val="lt-LT"/>
        </w:rPr>
        <w:t>sienio valiuta, jos bus perskaičiuojamos litais pagal Lietuvos banko nustatytą ir paskelbtą lito i</w:t>
      </w:r>
      <w:r w:rsidR="00671F88" w:rsidRPr="00446A51">
        <w:rPr>
          <w:lang w:val="lt-LT"/>
        </w:rPr>
        <w:t>r už</w:t>
      </w:r>
      <w:r w:rsidRPr="00446A51">
        <w:rPr>
          <w:lang w:val="lt-LT"/>
        </w:rPr>
        <w:t xml:space="preserve">sienio valiutos santykį paskutinę pasiūlymų pateikimo termino dieną; </w:t>
      </w:r>
    </w:p>
    <w:p w:rsidR="00F81AD3" w:rsidRPr="00446A51" w:rsidRDefault="00F81AD3" w:rsidP="00FC0FD3">
      <w:pPr>
        <w:pStyle w:val="Default"/>
        <w:spacing w:after="18"/>
        <w:ind w:firstLine="1440"/>
        <w:jc w:val="both"/>
        <w:rPr>
          <w:lang w:val="lt-LT"/>
        </w:rPr>
      </w:pPr>
      <w:r w:rsidRPr="00446A51">
        <w:rPr>
          <w:lang w:val="lt-LT"/>
        </w:rPr>
        <w:t>6.16. kur ir kada (diena, valanda ir minutė)</w:t>
      </w:r>
      <w:r w:rsidR="00671F88" w:rsidRPr="00446A51">
        <w:rPr>
          <w:lang w:val="lt-LT"/>
        </w:rPr>
        <w:t xml:space="preserve"> bus atplėšiami vokai ar susipaž</w:t>
      </w:r>
      <w:r w:rsidRPr="00446A51">
        <w:rPr>
          <w:lang w:val="lt-LT"/>
        </w:rPr>
        <w:t xml:space="preserve">įstama su elektroninėmis priemonėmis pateiktais pasiūlymais (toliau vadinama vokų su pasiūlymais atplėšimu); </w:t>
      </w:r>
    </w:p>
    <w:p w:rsidR="00F81AD3" w:rsidRPr="00446A51" w:rsidRDefault="00F81AD3" w:rsidP="00FC0FD3">
      <w:pPr>
        <w:pStyle w:val="Default"/>
        <w:spacing w:after="18"/>
        <w:ind w:firstLine="1440"/>
        <w:jc w:val="both"/>
        <w:rPr>
          <w:lang w:val="lt-LT"/>
        </w:rPr>
      </w:pPr>
      <w:r w:rsidRPr="00446A51">
        <w:rPr>
          <w:lang w:val="lt-LT"/>
        </w:rPr>
        <w:t>6.17. vokų su pasiūlymais atplėšimo ir pasiūlymų nagrinėjimo procedūros, taip pat nurodant</w:t>
      </w:r>
      <w:r w:rsidR="00D86D5A" w:rsidRPr="00446A51">
        <w:rPr>
          <w:lang w:val="lt-LT"/>
        </w:rPr>
        <w:t xml:space="preserve"> informaciją, ar tiekėjams leidž</w:t>
      </w:r>
      <w:r w:rsidRPr="00446A51">
        <w:rPr>
          <w:lang w:val="lt-LT"/>
        </w:rPr>
        <w:t xml:space="preserve">iama dalyvauti vokų su pasiūlymais atplėšimo procedūroje; </w:t>
      </w:r>
    </w:p>
    <w:p w:rsidR="00F81AD3" w:rsidRPr="00446A51" w:rsidRDefault="00F81AD3" w:rsidP="00FC0FD3">
      <w:pPr>
        <w:pStyle w:val="Default"/>
        <w:spacing w:after="18"/>
        <w:ind w:firstLine="1440"/>
        <w:jc w:val="both"/>
        <w:rPr>
          <w:lang w:val="lt-LT"/>
        </w:rPr>
      </w:pPr>
      <w:r w:rsidRPr="00446A51">
        <w:rPr>
          <w:lang w:val="lt-LT"/>
        </w:rPr>
        <w:t xml:space="preserve">6.18.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w:t>
      </w:r>
      <w:r w:rsidR="00002616" w:rsidRPr="00446A51">
        <w:rPr>
          <w:lang w:val="lt-LT"/>
        </w:rPr>
        <w:t>dydžiu</w:t>
      </w:r>
      <w:r w:rsidRPr="00446A51">
        <w:rPr>
          <w:lang w:val="lt-LT"/>
        </w:rPr>
        <w:t xml:space="preserve"> arba nustatant intervalą, į kurį patenka kiekviena kriterijui priskiriama reikšmė. Tais atvejais, kai dėl pirkimo objekto ypatybių neįmanoma nustatyti kriterijų lyginamojo svorio, perkančioji organizacija turi nurodyti pirkimo dokumentuose taikomų kriterijų svarbos eil</w:t>
      </w:r>
      <w:r w:rsidR="00002616">
        <w:rPr>
          <w:lang w:val="lt-LT"/>
        </w:rPr>
        <w:t>iškumą maž</w:t>
      </w:r>
      <w:r w:rsidRPr="00446A51">
        <w:rPr>
          <w:lang w:val="lt-LT"/>
        </w:rPr>
        <w:t xml:space="preserve">ėjančia tvarka; </w:t>
      </w:r>
    </w:p>
    <w:p w:rsidR="00F81AD3" w:rsidRPr="00446A51" w:rsidRDefault="00F81AD3" w:rsidP="00FC0FD3">
      <w:pPr>
        <w:pStyle w:val="Default"/>
        <w:ind w:firstLine="1440"/>
        <w:jc w:val="both"/>
        <w:rPr>
          <w:lang w:val="lt-LT"/>
        </w:rPr>
      </w:pPr>
      <w:r w:rsidRPr="00446A51">
        <w:rPr>
          <w:lang w:val="lt-LT"/>
        </w:rPr>
        <w:t xml:space="preserve">6.19. siūlomos pasirašyti pirkimo sutarties svarbiausios sąlygos (kainodaros taisyklės, atsiskaitymo tvarka, atlikimo terminai, sutarties nutraukimo tvarka ir kitos sąlygos pagal Viešųjų pirkimų įstatymo 18 straipsnio 6 dalį) arba pirkimo sutarties projektas; </w:t>
      </w:r>
    </w:p>
    <w:p w:rsidR="00F81AD3" w:rsidRPr="00446A51" w:rsidRDefault="00F81AD3" w:rsidP="00FC0FD3">
      <w:pPr>
        <w:pStyle w:val="Default"/>
        <w:spacing w:after="21"/>
        <w:ind w:firstLine="1440"/>
        <w:jc w:val="both"/>
        <w:rPr>
          <w:lang w:val="lt-LT"/>
        </w:rPr>
      </w:pPr>
      <w:r w:rsidRPr="00446A51">
        <w:rPr>
          <w:lang w:val="lt-LT"/>
        </w:rPr>
        <w:t xml:space="preserve">6.20. jei reikalaujama - pasiūlymų galiojimo </w:t>
      </w:r>
      <w:r w:rsidR="00002616" w:rsidRPr="00446A51">
        <w:rPr>
          <w:lang w:val="lt-LT"/>
        </w:rPr>
        <w:t>užtikrinimo</w:t>
      </w:r>
      <w:r w:rsidRPr="00446A51">
        <w:rPr>
          <w:lang w:val="lt-LT"/>
        </w:rPr>
        <w:t xml:space="preserve"> ir (ar) pirkimo sutarties įvykdymo </w:t>
      </w:r>
      <w:r w:rsidR="00002616" w:rsidRPr="00446A51">
        <w:rPr>
          <w:lang w:val="lt-LT"/>
        </w:rPr>
        <w:t>užtikrinimo</w:t>
      </w:r>
      <w:r w:rsidRPr="00446A51">
        <w:rPr>
          <w:lang w:val="lt-LT"/>
        </w:rPr>
        <w:t xml:space="preserve"> reikalavimai, tokiu atveju perkančioji organizacija privalo pareikalauti, kad pirkimo sutarties įvykdymas būtų </w:t>
      </w:r>
      <w:r w:rsidR="00002616" w:rsidRPr="00446A51">
        <w:rPr>
          <w:lang w:val="lt-LT"/>
        </w:rPr>
        <w:t>užtikrinamas</w:t>
      </w:r>
      <w:r w:rsidRPr="00446A51">
        <w:rPr>
          <w:lang w:val="lt-LT"/>
        </w:rPr>
        <w:t xml:space="preserve"> Lietuvos Respublikos civilinio kodekso nustatytais prievolių įvykdymo </w:t>
      </w:r>
      <w:r w:rsidR="00002616" w:rsidRPr="00446A51">
        <w:rPr>
          <w:lang w:val="lt-LT"/>
        </w:rPr>
        <w:t>užtikrinimo</w:t>
      </w:r>
      <w:r w:rsidRPr="00446A51">
        <w:rPr>
          <w:lang w:val="lt-LT"/>
        </w:rPr>
        <w:t xml:space="preserve"> būdais. Perkančioji organizacija, atlikdama viešąjį pirkimą elektroninėmis priemonėmis, gali nustatyti, kad pasiūlymo galiojimo ir pirkimo sutarties įvykdymo </w:t>
      </w:r>
      <w:r w:rsidR="00002616" w:rsidRPr="00446A51">
        <w:rPr>
          <w:lang w:val="lt-LT"/>
        </w:rPr>
        <w:t>užtikrinimas</w:t>
      </w:r>
      <w:r w:rsidRPr="00446A51">
        <w:rPr>
          <w:lang w:val="lt-LT"/>
        </w:rPr>
        <w:t xml:space="preserve"> pateikiamas elektroniniu būdu; </w:t>
      </w:r>
    </w:p>
    <w:p w:rsidR="00F81AD3" w:rsidRPr="00446A51" w:rsidRDefault="00F81AD3" w:rsidP="00FC0FD3">
      <w:pPr>
        <w:pStyle w:val="Default"/>
        <w:spacing w:after="21"/>
        <w:ind w:firstLine="1440"/>
        <w:jc w:val="both"/>
        <w:rPr>
          <w:lang w:val="lt-LT"/>
        </w:rPr>
      </w:pPr>
      <w:r w:rsidRPr="00446A51">
        <w:rPr>
          <w:lang w:val="lt-LT"/>
        </w:rPr>
        <w:t xml:space="preserve">6.21. jei perkančioji organizacija numato reikalavimą, kad ūkio subjektų grupė, kurios pasiūlymas bus </w:t>
      </w:r>
      <w:r w:rsidR="00002616" w:rsidRPr="00446A51">
        <w:rPr>
          <w:lang w:val="lt-LT"/>
        </w:rPr>
        <w:t>pripažintas</w:t>
      </w:r>
      <w:r w:rsidRPr="00446A51">
        <w:rPr>
          <w:lang w:val="lt-LT"/>
        </w:rPr>
        <w:t xml:space="preserve"> geriausiu, įgytų tam tikrą teisinę formą- teisinės formos reikalavimai; </w:t>
      </w:r>
    </w:p>
    <w:p w:rsidR="00F81AD3" w:rsidRPr="00446A51" w:rsidRDefault="00F81AD3" w:rsidP="00FC0FD3">
      <w:pPr>
        <w:pStyle w:val="Default"/>
        <w:spacing w:after="21"/>
        <w:ind w:firstLine="1440"/>
        <w:jc w:val="both"/>
        <w:rPr>
          <w:lang w:val="lt-LT"/>
        </w:rPr>
      </w:pPr>
      <w:r w:rsidRPr="00446A51">
        <w:rPr>
          <w:lang w:val="lt-LT"/>
        </w:rPr>
        <w:t xml:space="preserve">6.22. būdai, kuriais tiekėjai gali prašyti pirkimo dokumentų paaiškinimų; </w:t>
      </w:r>
    </w:p>
    <w:p w:rsidR="00F81AD3" w:rsidRPr="00446A51" w:rsidRDefault="00F81AD3" w:rsidP="00FC0FD3">
      <w:pPr>
        <w:pStyle w:val="Default"/>
        <w:spacing w:after="21"/>
        <w:ind w:firstLine="1440"/>
        <w:jc w:val="both"/>
        <w:rPr>
          <w:lang w:val="lt-LT"/>
        </w:rPr>
      </w:pPr>
      <w:r w:rsidRPr="00446A51">
        <w:rPr>
          <w:lang w:val="lt-LT"/>
        </w:rPr>
        <w:t xml:space="preserve">6.23. pasiūlymų keitimo ir atšaukimo tvarka; </w:t>
      </w:r>
    </w:p>
    <w:p w:rsidR="00F81AD3" w:rsidRPr="00446A51" w:rsidRDefault="00F81AD3" w:rsidP="00FC0FD3">
      <w:pPr>
        <w:pStyle w:val="Default"/>
        <w:spacing w:after="21"/>
        <w:ind w:firstLine="1440"/>
        <w:jc w:val="both"/>
        <w:rPr>
          <w:lang w:val="lt-LT"/>
        </w:rPr>
      </w:pPr>
      <w:r w:rsidRPr="00446A51">
        <w:rPr>
          <w:lang w:val="lt-LT"/>
        </w:rPr>
        <w:t xml:space="preserve">6.24. informacija, ar su projekto konkurso laimėtoju (laimėtojais) bus sudaroma pirkimo sutartis; informacija, ar tiekėjams bus mokama kompensacija, perkančiajai organizacijai nutraukus projekto konkursą; </w:t>
      </w:r>
    </w:p>
    <w:p w:rsidR="00F81AD3" w:rsidRPr="00446A51" w:rsidRDefault="00F81AD3" w:rsidP="00FC0FD3">
      <w:pPr>
        <w:pStyle w:val="Default"/>
        <w:spacing w:after="21"/>
        <w:ind w:firstLine="1440"/>
        <w:jc w:val="both"/>
        <w:rPr>
          <w:lang w:val="lt-LT"/>
        </w:rPr>
      </w:pPr>
      <w:r w:rsidRPr="00446A51">
        <w:rPr>
          <w:lang w:val="lt-LT"/>
        </w:rPr>
        <w:t xml:space="preserve">6.25. gali būti reikalaujama, kad tiekėjas savo pasiūlyme nurodytų, kokius subrangovus ir kokiai pirkimo daliai atlikti jis ketina pasitelkti; </w:t>
      </w:r>
    </w:p>
    <w:p w:rsidR="00F81AD3" w:rsidRPr="00446A51" w:rsidRDefault="00F81AD3" w:rsidP="00FC0FD3">
      <w:pPr>
        <w:pStyle w:val="Default"/>
        <w:spacing w:after="21"/>
        <w:ind w:firstLine="1440"/>
        <w:jc w:val="both"/>
        <w:rPr>
          <w:lang w:val="lt-LT"/>
        </w:rPr>
      </w:pPr>
      <w:r w:rsidRPr="00446A51">
        <w:rPr>
          <w:lang w:val="lt-LT"/>
        </w:rPr>
        <w:t xml:space="preserve">6.26. informacija apie atidėjimo termino taikymą, ginčų nagrinėjimo tvarką; </w:t>
      </w:r>
    </w:p>
    <w:p w:rsidR="00F81AD3" w:rsidRPr="00446A51" w:rsidRDefault="00F81AD3" w:rsidP="00FC0FD3">
      <w:pPr>
        <w:pStyle w:val="Default"/>
        <w:ind w:firstLine="1440"/>
        <w:jc w:val="both"/>
        <w:rPr>
          <w:lang w:val="lt-LT"/>
        </w:rPr>
      </w:pPr>
      <w:r w:rsidRPr="00446A51">
        <w:rPr>
          <w:lang w:val="lt-LT"/>
        </w:rPr>
        <w:t xml:space="preserve">6.27. kita reikalinga informacija apie pirkimo sąlygas ir procedūras. </w:t>
      </w:r>
    </w:p>
    <w:p w:rsidR="00F81AD3" w:rsidRPr="00446A51" w:rsidRDefault="00F81AD3" w:rsidP="00FC0FD3">
      <w:pPr>
        <w:pStyle w:val="Default"/>
        <w:ind w:firstLine="1440"/>
        <w:jc w:val="both"/>
        <w:rPr>
          <w:lang w:val="lt-LT"/>
        </w:rPr>
      </w:pPr>
      <w:r w:rsidRPr="00446A51">
        <w:rPr>
          <w:lang w:val="lt-LT"/>
        </w:rPr>
        <w:t xml:space="preserve">7. Pirkimo dokumentų sudėtinė dalis yra skelbimas apie supaprastintą pirkimą. Skelbimuose esanti informacija vėliau papildomai gali būti neteikiama (kituose pirkimo dokumentuose pateikiama nuoroda į atitinkamą informaciją skelbime). </w:t>
      </w:r>
    </w:p>
    <w:p w:rsidR="00F81AD3" w:rsidRPr="00446A51" w:rsidRDefault="00B332CE" w:rsidP="00FC0FD3">
      <w:pPr>
        <w:pStyle w:val="Default"/>
        <w:ind w:firstLine="1440"/>
        <w:jc w:val="both"/>
        <w:rPr>
          <w:lang w:val="lt-LT"/>
        </w:rPr>
      </w:pPr>
      <w:r w:rsidRPr="00446A51">
        <w:rPr>
          <w:lang w:val="lt-LT"/>
        </w:rPr>
        <w:t>8. Maž</w:t>
      </w:r>
      <w:r w:rsidR="00F81AD3" w:rsidRPr="00446A51">
        <w:rPr>
          <w:lang w:val="lt-LT"/>
        </w:rPr>
        <w:t xml:space="preserve">os vertės pirkimų atveju, tai pat kai apklausos metu pasiūlymą pateikti kviečiamas tik vienas tiekėjas, pirkimo dokumentuose gali būti pateikiama ne visa šio priedo 6 punkte nurodyta informacija, jeigu perkančioji organizacija mano, kad informacija yra nereikalinga. </w:t>
      </w:r>
    </w:p>
    <w:p w:rsidR="00BE46B4" w:rsidRDefault="00B332CE" w:rsidP="00BE46B4">
      <w:pPr>
        <w:pStyle w:val="Default"/>
        <w:ind w:firstLine="1440"/>
        <w:jc w:val="both"/>
        <w:rPr>
          <w:lang w:val="lt-LT"/>
        </w:rPr>
      </w:pPr>
      <w:r w:rsidRPr="00446A51">
        <w:rPr>
          <w:lang w:val="lt-LT"/>
        </w:rPr>
        <w:t>9. Už pirkimo dokumentų vertimą į už</w:t>
      </w:r>
      <w:r w:rsidR="00F81AD3" w:rsidRPr="00446A51">
        <w:rPr>
          <w:lang w:val="lt-LT"/>
        </w:rPr>
        <w:t>sienio kalb</w:t>
      </w:r>
      <w:r w:rsidRPr="00446A51">
        <w:rPr>
          <w:lang w:val="lt-LT"/>
        </w:rPr>
        <w:t xml:space="preserve">ą gali būti imamas papildomas užmokestis. Jį sudaro vertimo į užsienio kalbą išlaidos. </w:t>
      </w:r>
    </w:p>
    <w:p w:rsidR="00891E65" w:rsidRPr="00BE46B4" w:rsidRDefault="00891E65" w:rsidP="00BE46B4">
      <w:pPr>
        <w:pStyle w:val="Default"/>
        <w:jc w:val="center"/>
        <w:rPr>
          <w:lang w:val="lt-LT"/>
        </w:rPr>
      </w:pPr>
      <w:r w:rsidRPr="00F900D1">
        <w:rPr>
          <w:lang w:val="lt-LT"/>
        </w:rPr>
        <w:t>_________________________________</w:t>
      </w:r>
    </w:p>
    <w:p w:rsid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lastRenderedPageBreak/>
        <w:t xml:space="preserve">Supaprastintų viešųjų pirkimų taisyklių </w:t>
      </w:r>
    </w:p>
    <w:p w:rsidR="00243739" w:rsidRPr="00BE46B4" w:rsidRDefault="00F81AD3" w:rsidP="00BE46B4">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t>3 priedas</w:t>
      </w:r>
    </w:p>
    <w:p w:rsidR="00F81AD3" w:rsidRPr="00446A51" w:rsidRDefault="00F81AD3" w:rsidP="00BE46B4">
      <w:pPr>
        <w:pStyle w:val="Antrat2"/>
      </w:pPr>
      <w:bookmarkStart w:id="14" w:name="_Toc398203660"/>
      <w:r w:rsidRPr="00446A51">
        <w:t>REIKALAVIMAI PASIŪLYMŲ IR PARAIŠKŲ RENGIMUI</w:t>
      </w:r>
      <w:bookmarkEnd w:id="14"/>
    </w:p>
    <w:p w:rsidR="00243739" w:rsidRPr="00446A51" w:rsidRDefault="00243739" w:rsidP="00243739">
      <w:pPr>
        <w:pStyle w:val="Default"/>
        <w:ind w:firstLine="1440"/>
        <w:jc w:val="center"/>
        <w:rPr>
          <w:lang w:val="lt-LT"/>
        </w:rPr>
      </w:pPr>
    </w:p>
    <w:p w:rsidR="00F81AD3" w:rsidRPr="00446A51" w:rsidRDefault="00F81AD3" w:rsidP="00FC0FD3">
      <w:pPr>
        <w:pStyle w:val="Default"/>
        <w:ind w:firstLine="1440"/>
        <w:jc w:val="both"/>
        <w:rPr>
          <w:lang w:val="lt-LT"/>
        </w:rPr>
      </w:pPr>
      <w:r w:rsidRPr="00446A51">
        <w:rPr>
          <w:lang w:val="lt-LT"/>
        </w:rPr>
        <w:t xml:space="preserve">1. Pirkimo dokumentuose nustatant pasiūlymų ir paraiškų rengimo ir pateikimo reikalavimus, turi būti nurodyta, kad: </w:t>
      </w:r>
    </w:p>
    <w:p w:rsidR="00F81AD3" w:rsidRPr="00446A51" w:rsidRDefault="00F81AD3" w:rsidP="00FC0FD3">
      <w:pPr>
        <w:pStyle w:val="Default"/>
        <w:spacing w:after="21"/>
        <w:ind w:firstLine="1440"/>
        <w:jc w:val="both"/>
        <w:rPr>
          <w:lang w:val="lt-LT"/>
        </w:rPr>
      </w:pPr>
      <w:r w:rsidRPr="00446A51">
        <w:rPr>
          <w:lang w:val="lt-LT"/>
        </w:rPr>
        <w:t>1.1. pasiūlymas turi būti pateikiam</w:t>
      </w:r>
      <w:r w:rsidR="00C870DC">
        <w:rPr>
          <w:lang w:val="lt-LT"/>
        </w:rPr>
        <w:t>as raštu ir pasirašytas</w:t>
      </w:r>
      <w:r w:rsidRPr="00446A51">
        <w:rPr>
          <w:lang w:val="lt-LT"/>
        </w:rPr>
        <w:t xml:space="preserve"> tiekėjo ar jo įgalioto asmens, o elektroninėmis priemonėmis teikiamas pasiūlymas</w:t>
      </w:r>
      <w:r w:rsidR="00C870DC">
        <w:rPr>
          <w:lang w:val="lt-LT"/>
        </w:rPr>
        <w:t>, jeigu reikalaujama, - pateikiamas</w:t>
      </w:r>
      <w:r w:rsidRPr="00446A51">
        <w:rPr>
          <w:lang w:val="lt-LT"/>
        </w:rPr>
        <w:t xml:space="preserve"> su saugiu elektroniniu parašu, atitinkančiu Lietuvos Respublikos elektroninio parašo įstatymo nustatytus reikalavimus; </w:t>
      </w:r>
    </w:p>
    <w:p w:rsidR="00F81AD3" w:rsidRPr="00446A51" w:rsidRDefault="00F81AD3" w:rsidP="00FC0FD3">
      <w:pPr>
        <w:pStyle w:val="Default"/>
        <w:spacing w:after="21"/>
        <w:ind w:firstLine="1440"/>
        <w:jc w:val="both"/>
        <w:rPr>
          <w:lang w:val="lt-LT"/>
        </w:rPr>
      </w:pPr>
      <w:r w:rsidRPr="00446A51">
        <w:rPr>
          <w:lang w:val="lt-LT"/>
        </w:rPr>
        <w:t>1.2. ne elektroninėmis priemonėmis teikiami pasiūlymai turi būti įdėt</w:t>
      </w:r>
      <w:r w:rsidR="00002616">
        <w:rPr>
          <w:lang w:val="lt-LT"/>
        </w:rPr>
        <w:t>i į</w:t>
      </w:r>
      <w:r w:rsidRPr="00446A51">
        <w:rPr>
          <w:lang w:val="lt-LT"/>
        </w:rPr>
        <w:t xml:space="preserve"> voką</w:t>
      </w:r>
      <w:r w:rsidR="00AF2022" w:rsidRPr="00446A51">
        <w:rPr>
          <w:lang w:val="lt-LT"/>
        </w:rPr>
        <w:t xml:space="preserve">, kuris </w:t>
      </w:r>
      <w:r w:rsidR="00002616" w:rsidRPr="00446A51">
        <w:rPr>
          <w:lang w:val="lt-LT"/>
        </w:rPr>
        <w:t>užklijuojamas</w:t>
      </w:r>
      <w:r w:rsidR="00AF2022" w:rsidRPr="00446A51">
        <w:rPr>
          <w:lang w:val="lt-LT"/>
        </w:rPr>
        <w:t>, ant jo už</w:t>
      </w:r>
      <w:r w:rsidRPr="00446A51">
        <w:rPr>
          <w:lang w:val="lt-LT"/>
        </w:rPr>
        <w:t xml:space="preserve">rašomas pirkimo pavadinimas, tiekėjo pavadinimas ir adresas, nurodoma „neatplėšti iki..." (pasiūlymų pateikimo termino pabaigos); </w:t>
      </w:r>
    </w:p>
    <w:p w:rsidR="00F81AD3" w:rsidRPr="00446A51" w:rsidRDefault="00F81AD3" w:rsidP="00FC0FD3">
      <w:pPr>
        <w:pStyle w:val="Default"/>
        <w:spacing w:after="21"/>
        <w:ind w:firstLine="1440"/>
        <w:jc w:val="both"/>
        <w:rPr>
          <w:lang w:val="lt-LT"/>
        </w:rPr>
      </w:pPr>
      <w:r w:rsidRPr="00446A51">
        <w:rPr>
          <w:lang w:val="lt-LT"/>
        </w:rPr>
        <w:t>1.3. jeigu perkančioji organizacija numato pasiūlymus vertinti pagal ekonomiškai naudingiausio pasiūlymo vertinimo kriterijų, vertinant ekspertinių vertinimų metodais, -tiekėjai pasiūlym</w:t>
      </w:r>
      <w:r w:rsidR="00D62B35" w:rsidRPr="00446A51">
        <w:rPr>
          <w:lang w:val="lt-LT"/>
        </w:rPr>
        <w:t>o kainą turi pateikti viename už</w:t>
      </w:r>
      <w:r w:rsidRPr="00446A51">
        <w:rPr>
          <w:lang w:val="lt-LT"/>
        </w:rPr>
        <w:t>klijuotame voke, o likusias pasiūlymo dalis (techninius pasiūlymo duomenis ir kitą informa</w:t>
      </w:r>
      <w:r w:rsidR="00D62B35" w:rsidRPr="00446A51">
        <w:rPr>
          <w:lang w:val="lt-LT"/>
        </w:rPr>
        <w:t>ciją bei dokumentus) - kitame už</w:t>
      </w:r>
      <w:r w:rsidRPr="00446A51">
        <w:rPr>
          <w:lang w:val="lt-LT"/>
        </w:rPr>
        <w:t>klijuotame voke. Šie abu vokai turi būti įdėt</w:t>
      </w:r>
      <w:r w:rsidR="00717E7B" w:rsidRPr="00446A51">
        <w:rPr>
          <w:lang w:val="lt-LT"/>
        </w:rPr>
        <w:t>i į bendrą voką, jis taip pat už</w:t>
      </w:r>
      <w:r w:rsidR="00943FCE" w:rsidRPr="00446A51">
        <w:rPr>
          <w:lang w:val="lt-LT"/>
        </w:rPr>
        <w:t>klijuojamas, ant jo už</w:t>
      </w:r>
      <w:r w:rsidRPr="00446A51">
        <w:rPr>
          <w:lang w:val="lt-LT"/>
        </w:rPr>
        <w:t xml:space="preserve">rašomas pirkimo pavadinimas, tiekėjo pavadinimas ir adresas, nurodoma „neatplėšti iki..." (pasiūlymų pateikimo termino pabaigos). Reikalavimas pasiūlymą pateikti dviejuose vokuose netaikomas pirkimą atliekant apklausos būdu, kai pirkimo metu gali būti deramasi dėl pasiūlymo sąlygų; </w:t>
      </w:r>
    </w:p>
    <w:p w:rsidR="00F81AD3" w:rsidRPr="00446A51" w:rsidRDefault="00F81AD3" w:rsidP="00FC0FD3">
      <w:pPr>
        <w:pStyle w:val="Default"/>
        <w:spacing w:after="21"/>
        <w:ind w:firstLine="1440"/>
        <w:jc w:val="both"/>
        <w:rPr>
          <w:lang w:val="lt-LT"/>
        </w:rPr>
      </w:pPr>
      <w:r w:rsidRPr="00446A51">
        <w:rPr>
          <w:lang w:val="lt-LT"/>
        </w:rPr>
        <w:t>1.4. pirkimo dokumentuose gali būti nustatyta, kad pasiūlymo (atskirų pasiūlymo dalių) lapai turi būti sunumeruoti, susiūti siūlu,</w:t>
      </w:r>
      <w:r w:rsidR="00F0407E" w:rsidRPr="00446A51">
        <w:rPr>
          <w:lang w:val="lt-LT"/>
        </w:rPr>
        <w:t xml:space="preserve"> kuris neleistų nepažeidž</w:t>
      </w:r>
      <w:r w:rsidRPr="00446A51">
        <w:rPr>
          <w:lang w:val="lt-LT"/>
        </w:rPr>
        <w:t xml:space="preserve">iant susiuvimo į pasiūlymą įdėti naujus, išplėšti esančius lapus ar juos pakeisti. Tokiu atveju pasiūlymo paskutinio lapo antroje pusėje siūlas </w:t>
      </w:r>
      <w:r w:rsidR="00002616" w:rsidRPr="00446A51">
        <w:rPr>
          <w:lang w:val="lt-LT"/>
        </w:rPr>
        <w:t>užklijuojamas</w:t>
      </w:r>
      <w:r w:rsidRPr="00446A51">
        <w:rPr>
          <w:lang w:val="lt-LT"/>
        </w:rPr>
        <w:t xml:space="preserve"> popieriaus lapeliu, ant kurio pasirašo tiekėjas arba jo įgaliotas asmuo. Pasiūlymo paskutinio lapo pusėje nurodomas pasirašančiojo asmens vardas, pavardė ir pareigos, pasiūlymo lapų skaičius. Tuo atveju, kai pasiūlymas yra didelės apimties ir susideda iš kelių dalių, šis reikalavimas taikomas kiekvienai pasiūlymo daliai. Pasiūlymo galiojimo </w:t>
      </w:r>
      <w:r w:rsidR="00002616" w:rsidRPr="00446A51">
        <w:rPr>
          <w:lang w:val="lt-LT"/>
        </w:rPr>
        <w:t>užtikrinimą</w:t>
      </w:r>
      <w:r w:rsidRPr="00446A51">
        <w:rPr>
          <w:lang w:val="lt-LT"/>
        </w:rPr>
        <w:t xml:space="preserve"> patvirtinantis dokumentas neįsiuvamas ir nenumeruojamas; </w:t>
      </w:r>
    </w:p>
    <w:p w:rsidR="00F81AD3" w:rsidRPr="00446A51" w:rsidRDefault="00F81AD3" w:rsidP="00FC0FD3">
      <w:pPr>
        <w:pStyle w:val="Default"/>
        <w:ind w:firstLine="1440"/>
        <w:jc w:val="both"/>
        <w:rPr>
          <w:lang w:val="lt-LT"/>
        </w:rPr>
      </w:pPr>
      <w:r w:rsidRPr="00446A51">
        <w:rPr>
          <w:lang w:val="lt-LT"/>
        </w:rPr>
        <w:t>1.5.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w:t>
      </w:r>
      <w:r w:rsidR="00203961" w:rsidRPr="00446A51">
        <w:rPr>
          <w:lang w:val="lt-LT"/>
        </w:rPr>
        <w:t>numeruoti pasiūlymo galiojimo už</w:t>
      </w:r>
      <w:r w:rsidRPr="00446A51">
        <w:rPr>
          <w:lang w:val="lt-LT"/>
        </w:rPr>
        <w:t xml:space="preserve">tikrinimą patvirtinančio dokumento kopiją netaikomi, jeigu perkančioji organizacija priima elektroninėmis priemonėmis pateiktus pasiūlymus. </w:t>
      </w:r>
    </w:p>
    <w:p w:rsidR="00F81AD3" w:rsidRPr="00446A51" w:rsidRDefault="00F81AD3" w:rsidP="00FC0FD3">
      <w:pPr>
        <w:pStyle w:val="Default"/>
        <w:spacing w:after="18"/>
        <w:ind w:firstLine="1440"/>
        <w:jc w:val="both"/>
        <w:rPr>
          <w:lang w:val="lt-LT"/>
        </w:rPr>
      </w:pPr>
      <w:r w:rsidRPr="00446A51">
        <w:rPr>
          <w:lang w:val="lt-LT"/>
        </w:rPr>
        <w:t>2. Pirkimo dokumentuose nustatant pasiūlymų (projektų) ir paraiškų rengimo ir pateikimo reikalavimus, gali būti nurodyta, kad tiekėjas gali pateikti tik vieną pasiūlymą (po vieną pasiūlymą kiekvienai pirkimo daliai), išskyrus atvejus</w:t>
      </w:r>
      <w:r w:rsidR="00035F6D" w:rsidRPr="00446A51">
        <w:rPr>
          <w:lang w:val="lt-LT"/>
        </w:rPr>
        <w:t>, kai pirkimo dokumentuose leidž</w:t>
      </w:r>
      <w:r w:rsidRPr="00446A51">
        <w:rPr>
          <w:lang w:val="lt-LT"/>
        </w:rPr>
        <w:t xml:space="preserve">iama pateikti alternatyvius pasiūlymus. Jeigu pirkimas suskirstytas į atskiras dalis, pagrįstais atvejais gali būti nurodyta, kad tiekėjas gali teikti pasiūlymą tik vienai ar kelioms, ar visoms pirkimo dalims. </w:t>
      </w:r>
    </w:p>
    <w:p w:rsidR="00F81AD3" w:rsidRPr="00446A51" w:rsidRDefault="00F81AD3" w:rsidP="00FC0FD3">
      <w:pPr>
        <w:pStyle w:val="Default"/>
        <w:ind w:firstLine="1440"/>
        <w:jc w:val="both"/>
        <w:rPr>
          <w:lang w:val="lt-LT"/>
        </w:rPr>
      </w:pPr>
      <w:r w:rsidRPr="00446A51">
        <w:rPr>
          <w:lang w:val="lt-LT"/>
        </w:rPr>
        <w:t>3. Pirkimo dokumentuose turi būti reikalaujama, kad kandidatas ar dalyvis savo pasiūlyme nurodytų,</w:t>
      </w:r>
      <w:r w:rsidR="00C27A6A">
        <w:rPr>
          <w:lang w:val="lt-LT"/>
        </w:rPr>
        <w:t xml:space="preserve"> kokius</w:t>
      </w:r>
      <w:r w:rsidRPr="00446A51">
        <w:rPr>
          <w:lang w:val="lt-LT"/>
        </w:rPr>
        <w:t xml:space="preserve"> ar </w:t>
      </w:r>
      <w:r w:rsidR="00002616" w:rsidRPr="00446A51">
        <w:rPr>
          <w:lang w:val="lt-LT"/>
        </w:rPr>
        <w:t>subtiekėjus</w:t>
      </w:r>
      <w:r w:rsidRPr="00446A51">
        <w:rPr>
          <w:lang w:val="lt-LT"/>
        </w:rPr>
        <w:t xml:space="preserve"> jis ketina pasitelkti, ir gali būti reikalaujama, kad kandidatas ar dalyvis savo pasiūlyme nurodytų, kokiai pirkimo daliai jis ketina pasitelkti subrangovus, subtiekėjus ar </w:t>
      </w:r>
      <w:r w:rsidR="00002616" w:rsidRPr="00446A51">
        <w:rPr>
          <w:lang w:val="lt-LT"/>
        </w:rPr>
        <w:t>subtiekėjus</w:t>
      </w:r>
      <w:r w:rsidRPr="00446A51">
        <w:rPr>
          <w:lang w:val="lt-LT"/>
        </w:rPr>
        <w:t xml:space="preserve">. Toks nurodymas nekeičia pagrindinio tiekėjo atsakomybės dėl numatomos sudaryti pirkimo sutarties įvykdymo. </w:t>
      </w:r>
    </w:p>
    <w:p w:rsidR="00F81AD3" w:rsidRPr="00446A51" w:rsidRDefault="00891E65" w:rsidP="00891E65">
      <w:pPr>
        <w:pStyle w:val="Default"/>
        <w:ind w:firstLine="1440"/>
        <w:jc w:val="center"/>
        <w:rPr>
          <w:lang w:val="lt-LT"/>
        </w:rPr>
      </w:pPr>
      <w:r>
        <w:rPr>
          <w:lang w:val="lt-LT"/>
        </w:rPr>
        <w:t>_______________________________________</w:t>
      </w:r>
    </w:p>
    <w:p w:rsidR="00BE46B4" w:rsidRDefault="00BE46B4" w:rsidP="00F26416">
      <w:pPr>
        <w:pStyle w:val="Betarp"/>
        <w:ind w:left="5760"/>
        <w:rPr>
          <w:rFonts w:ascii="Times New Roman" w:hAnsi="Times New Roman" w:cs="Times New Roman"/>
          <w:sz w:val="24"/>
          <w:szCs w:val="24"/>
        </w:rPr>
      </w:pPr>
    </w:p>
    <w:p w:rsidR="00F26416" w:rsidRDefault="00F81AD3" w:rsidP="00F26416">
      <w:pPr>
        <w:pStyle w:val="Betarp"/>
        <w:ind w:left="5760"/>
        <w:rPr>
          <w:rFonts w:ascii="Times New Roman" w:hAnsi="Times New Roman" w:cs="Times New Roman"/>
          <w:sz w:val="24"/>
          <w:szCs w:val="24"/>
        </w:rPr>
      </w:pPr>
      <w:r w:rsidRPr="00F26416">
        <w:rPr>
          <w:rFonts w:ascii="Times New Roman" w:hAnsi="Times New Roman" w:cs="Times New Roman"/>
          <w:sz w:val="24"/>
          <w:szCs w:val="24"/>
        </w:rPr>
        <w:lastRenderedPageBreak/>
        <w:t xml:space="preserve">Supaprastintą viešųjų pirkimų taisyklių </w:t>
      </w:r>
    </w:p>
    <w:p w:rsidR="00F81AD3" w:rsidRPr="00F26416" w:rsidRDefault="00F81AD3" w:rsidP="00CA6B71">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t xml:space="preserve">4 priedas </w:t>
      </w:r>
    </w:p>
    <w:p w:rsidR="00637D5C" w:rsidRDefault="00637D5C" w:rsidP="00FC0FD3">
      <w:pPr>
        <w:pStyle w:val="Default"/>
        <w:ind w:firstLine="1440"/>
        <w:jc w:val="both"/>
        <w:rPr>
          <w:b/>
          <w:bCs/>
          <w:lang w:val="lt-LT"/>
        </w:rPr>
      </w:pPr>
    </w:p>
    <w:p w:rsidR="00F81AD3" w:rsidRPr="00446A51" w:rsidRDefault="00F81AD3" w:rsidP="00BE46B4">
      <w:pPr>
        <w:pStyle w:val="Antrat2"/>
      </w:pPr>
      <w:bookmarkStart w:id="15" w:name="_Toc398203661"/>
      <w:r w:rsidRPr="00446A51">
        <w:t>TECHNINĖ SPECIFIKACIJA</w:t>
      </w:r>
      <w:bookmarkEnd w:id="15"/>
    </w:p>
    <w:p w:rsidR="00637D5C" w:rsidRDefault="00637D5C" w:rsidP="00FC0FD3">
      <w:pPr>
        <w:pStyle w:val="Default"/>
        <w:spacing w:after="18"/>
        <w:ind w:firstLine="1440"/>
        <w:jc w:val="both"/>
        <w:rPr>
          <w:lang w:val="lt-LT"/>
        </w:rPr>
      </w:pPr>
    </w:p>
    <w:p w:rsidR="00F81AD3" w:rsidRPr="00446A51" w:rsidRDefault="00F81AD3" w:rsidP="00FC0FD3">
      <w:pPr>
        <w:pStyle w:val="Default"/>
        <w:spacing w:after="18"/>
        <w:ind w:firstLine="1440"/>
        <w:jc w:val="both"/>
        <w:rPr>
          <w:lang w:val="lt-LT"/>
        </w:rPr>
      </w:pPr>
      <w:r w:rsidRPr="00446A51">
        <w:rPr>
          <w:lang w:val="lt-LT"/>
        </w:rPr>
        <w:t>1. Atliekant supa</w:t>
      </w:r>
      <w:r w:rsidR="00002616">
        <w:rPr>
          <w:lang w:val="lt-LT"/>
        </w:rPr>
        <w:t>prastinus pirkimus, išskyrus maž</w:t>
      </w:r>
      <w:r w:rsidRPr="00446A51">
        <w:rPr>
          <w:lang w:val="lt-LT"/>
        </w:rPr>
        <w:t>os vertės pirkimus, techninė specifikacija rengiama vadovaujantis Viešųjų pirkimų įstatymo 25 straipsnio nuostatomis. Tačiau ren</w:t>
      </w:r>
      <w:r w:rsidR="00002616">
        <w:rPr>
          <w:lang w:val="lt-LT"/>
        </w:rPr>
        <w:t>giant techninę specifikaciją maž</w:t>
      </w:r>
      <w:r w:rsidRPr="00446A51">
        <w:rPr>
          <w:lang w:val="lt-LT"/>
        </w:rPr>
        <w:t xml:space="preserve">os vertės pirkimams turi būti </w:t>
      </w:r>
      <w:r w:rsidR="00002616" w:rsidRPr="00446A51">
        <w:rPr>
          <w:lang w:val="lt-LT"/>
        </w:rPr>
        <w:t>užtikrintas</w:t>
      </w:r>
      <w:r w:rsidRPr="00446A51">
        <w:rPr>
          <w:lang w:val="lt-LT"/>
        </w:rPr>
        <w:t xml:space="preserve"> Viešųjų pirkimų įstatymo 3 straipsnyje nurodytų principų laikymasis. </w:t>
      </w:r>
    </w:p>
    <w:p w:rsidR="00F81AD3" w:rsidRPr="00446A51" w:rsidRDefault="00F81AD3" w:rsidP="00FC0FD3">
      <w:pPr>
        <w:pStyle w:val="Default"/>
        <w:spacing w:after="18"/>
        <w:ind w:firstLine="1440"/>
        <w:jc w:val="both"/>
        <w:rPr>
          <w:lang w:val="lt-LT"/>
        </w:rPr>
      </w:pPr>
      <w:r w:rsidRPr="00446A51">
        <w:rPr>
          <w:lang w:val="lt-LT"/>
        </w:rPr>
        <w:t xml:space="preserve">2. Kiekviena perkama prekė, paslauga ar darbai turi būti aprašyti aiškiai ir nedviprasmiškai, aprašymas negali diskriminuoti tiekėjų bei turi </w:t>
      </w:r>
      <w:r w:rsidR="00002616" w:rsidRPr="00446A51">
        <w:rPr>
          <w:lang w:val="lt-LT"/>
        </w:rPr>
        <w:t>užtikrinti</w:t>
      </w:r>
      <w:r w:rsidRPr="00446A51">
        <w:rPr>
          <w:lang w:val="lt-LT"/>
        </w:rPr>
        <w:t xml:space="preserve"> jų konkurenciją. </w:t>
      </w:r>
    </w:p>
    <w:p w:rsidR="00F81AD3" w:rsidRPr="00446A51" w:rsidRDefault="00F81AD3" w:rsidP="00FC0FD3">
      <w:pPr>
        <w:pStyle w:val="Default"/>
        <w:spacing w:after="18"/>
        <w:ind w:firstLine="1440"/>
        <w:jc w:val="both"/>
        <w:rPr>
          <w:lang w:val="lt-LT"/>
        </w:rPr>
      </w:pPr>
      <w:r w:rsidRPr="00446A51">
        <w:rPr>
          <w:lang w:val="lt-LT"/>
        </w:rPr>
        <w:t xml:space="preserve">3.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 i organizacija įsigyti reikalingų prekių, paslaugų ar darbų. </w:t>
      </w:r>
    </w:p>
    <w:p w:rsidR="00F81AD3" w:rsidRPr="00446A51" w:rsidRDefault="00F81AD3" w:rsidP="00FC0FD3">
      <w:pPr>
        <w:pStyle w:val="Default"/>
        <w:ind w:firstLine="1440"/>
        <w:jc w:val="both"/>
        <w:rPr>
          <w:lang w:val="lt-LT"/>
        </w:rPr>
      </w:pPr>
      <w:r w:rsidRPr="00446A51">
        <w:rPr>
          <w:lang w:val="lt-LT"/>
        </w:rPr>
        <w:t xml:space="preserve">4.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w:t>
      </w:r>
      <w:r w:rsidR="00002616" w:rsidRPr="00446A51">
        <w:rPr>
          <w:lang w:val="lt-LT"/>
        </w:rPr>
        <w:t>dydžiais</w:t>
      </w:r>
      <w:r w:rsidR="00002616">
        <w:rPr>
          <w:lang w:val="lt-LT"/>
        </w:rPr>
        <w:t>(„ne daugiau kaip ....", „ne mač</w:t>
      </w:r>
      <w:r w:rsidRPr="00446A51">
        <w:rPr>
          <w:lang w:val="lt-LT"/>
        </w:rPr>
        <w:t xml:space="preserve">iau kaip ....") arba reikšmių diapazonais („nuo ... iki ...")• Tik pagrįstais atvejais reikšmės gali būti nurodomos tiksliai („turi būtilygu..."). </w:t>
      </w:r>
    </w:p>
    <w:p w:rsidR="00F81AD3" w:rsidRPr="00446A51" w:rsidRDefault="00F81AD3" w:rsidP="00FC0FD3">
      <w:pPr>
        <w:pStyle w:val="Default"/>
        <w:spacing w:after="21"/>
        <w:ind w:firstLine="1440"/>
        <w:jc w:val="both"/>
        <w:rPr>
          <w:lang w:val="lt-LT"/>
        </w:rPr>
      </w:pPr>
      <w:r w:rsidRPr="00446A51">
        <w:rPr>
          <w:lang w:val="lt-LT"/>
        </w:rPr>
        <w:t xml:space="preserve">5. Jeigu kartu su paslaugomis perkamos prekės ir (ar) darbai, su prekėmis — paslaugos, darbai, o su darbais - prekės, paslaugos, techninėje specifikacijoje atitinkamai nustatomi reikalavimai ir kartu perkamoms prekėms, darbams ar paslaugoms. </w:t>
      </w:r>
    </w:p>
    <w:p w:rsidR="00F81AD3" w:rsidRPr="00446A51" w:rsidRDefault="00F81AD3" w:rsidP="00FC0FD3">
      <w:pPr>
        <w:pStyle w:val="Default"/>
        <w:spacing w:after="21"/>
        <w:ind w:firstLine="1440"/>
        <w:jc w:val="both"/>
        <w:rPr>
          <w:lang w:val="lt-LT"/>
        </w:rPr>
      </w:pPr>
      <w:r w:rsidRPr="00446A51">
        <w:rPr>
          <w:lang w:val="lt-LT"/>
        </w:rPr>
        <w:t xml:space="preserve">6. Jei </w:t>
      </w:r>
      <w:r w:rsidR="00002616" w:rsidRPr="00446A51">
        <w:rPr>
          <w:lang w:val="lt-LT"/>
        </w:rPr>
        <w:t>leidžiama</w:t>
      </w:r>
      <w:r w:rsidRPr="00446A51">
        <w:rPr>
          <w:lang w:val="lt-LT"/>
        </w:rPr>
        <w:t xml:space="preserve"> pateikti alternatyvius pasiūlymus, nurodomi minimalūs reikalavimai, kuriuos šie pasiūlymai turi atitikti. Alternatyvūs pasiūlymai neg</w:t>
      </w:r>
      <w:r w:rsidR="00002616">
        <w:rPr>
          <w:lang w:val="lt-LT"/>
        </w:rPr>
        <w:t>ali būti priimami, vertinant maž</w:t>
      </w:r>
      <w:r w:rsidRPr="00446A51">
        <w:rPr>
          <w:lang w:val="lt-LT"/>
        </w:rPr>
        <w:t xml:space="preserve">iausios kainos kriterijumi. </w:t>
      </w:r>
    </w:p>
    <w:p w:rsidR="00F81AD3" w:rsidRPr="00446A51" w:rsidRDefault="00F81AD3" w:rsidP="00FC0FD3">
      <w:pPr>
        <w:pStyle w:val="Default"/>
        <w:ind w:firstLine="1440"/>
        <w:jc w:val="both"/>
        <w:rPr>
          <w:lang w:val="lt-LT"/>
        </w:rPr>
      </w:pPr>
      <w:r w:rsidRPr="00446A51">
        <w:rPr>
          <w:lang w:val="lt-LT"/>
        </w:rPr>
        <w:t xml:space="preserve">7. Rengiant techninę specifikaciją, negalima nurodyti konkrečios prekės, gamintojo ar tiekimo šaltinio, gamybos proceso, prekės </w:t>
      </w:r>
      <w:r w:rsidR="00002616" w:rsidRPr="00446A51">
        <w:rPr>
          <w:lang w:val="lt-LT"/>
        </w:rPr>
        <w:t>ženklo</w:t>
      </w:r>
      <w:r w:rsidRPr="00446A51">
        <w:rPr>
          <w:lang w:val="lt-LT"/>
        </w:rPr>
        <w:t>, patento, kilmės šalies, išskyrus atvejus, kai neįmanoma tiksliai ir suprantamai apibūdinti pirkimo objekto. Šiuo atveju privaloma nurodyti, kad savo savybėmis lygiaverčiai pirkimo o</w:t>
      </w:r>
      <w:r w:rsidR="00002616">
        <w:rPr>
          <w:lang w:val="lt-LT"/>
        </w:rPr>
        <w:t>bjektai yra priimtini, įrašant žodž</w:t>
      </w:r>
      <w:r w:rsidRPr="00446A51">
        <w:rPr>
          <w:lang w:val="lt-LT"/>
        </w:rPr>
        <w:t xml:space="preserve">ius „arba lygiavertis". </w:t>
      </w:r>
    </w:p>
    <w:p w:rsidR="00F81AD3" w:rsidRPr="00446A51" w:rsidRDefault="00F81AD3" w:rsidP="00FC0FD3">
      <w:pPr>
        <w:pStyle w:val="Default"/>
        <w:ind w:firstLine="1440"/>
        <w:jc w:val="both"/>
        <w:rPr>
          <w:lang w:val="lt-LT"/>
        </w:rPr>
      </w:pPr>
      <w:r w:rsidRPr="00446A51">
        <w:rPr>
          <w:lang w:val="lt-LT"/>
        </w:rPr>
        <w:t xml:space="preserve">8. Techninė specifikacija gali apimti ir aplinkos apsaugos reikalavimus. Pirkimo dokumentuose galima nustatyti tam tikrus reikalavimus, </w:t>
      </w:r>
      <w:r w:rsidR="00002616" w:rsidRPr="00446A51">
        <w:rPr>
          <w:lang w:val="lt-LT"/>
        </w:rPr>
        <w:t>pavyzdžiui</w:t>
      </w:r>
      <w:r w:rsidRPr="00446A51">
        <w:rPr>
          <w:lang w:val="lt-LT"/>
        </w:rPr>
        <w:t xml:space="preserve">, gamybos būdui ar pagrindinėms naudojamoms </w:t>
      </w:r>
      <w:r w:rsidR="00002616" w:rsidRPr="00446A51">
        <w:rPr>
          <w:lang w:val="lt-LT"/>
        </w:rPr>
        <w:t>medžiagoms</w:t>
      </w:r>
      <w:r w:rsidRPr="00446A51">
        <w:rPr>
          <w:lang w:val="lt-LT"/>
        </w:rPr>
        <w:t xml:space="preserve"> (maisto produktai neapdoroti kenksmingomis </w:t>
      </w:r>
      <w:r w:rsidR="00002616" w:rsidRPr="00446A51">
        <w:rPr>
          <w:lang w:val="lt-LT"/>
        </w:rPr>
        <w:t>medžiagomis</w:t>
      </w:r>
      <w:r w:rsidRPr="00446A51">
        <w:rPr>
          <w:lang w:val="lt-LT"/>
        </w:rPr>
        <w:t xml:space="preserve">, tam tikra naudojamų </w:t>
      </w:r>
      <w:r w:rsidR="00002616" w:rsidRPr="00446A51">
        <w:rPr>
          <w:lang w:val="lt-LT"/>
        </w:rPr>
        <w:t>medžiagų</w:t>
      </w:r>
      <w:r w:rsidRPr="00446A51">
        <w:rPr>
          <w:lang w:val="lt-LT"/>
        </w:rPr>
        <w:t xml:space="preserve"> dalis pagaminta iš perdirbtų </w:t>
      </w:r>
      <w:r w:rsidR="00002616" w:rsidRPr="00446A51">
        <w:rPr>
          <w:lang w:val="lt-LT"/>
        </w:rPr>
        <w:t>žaliavų</w:t>
      </w:r>
      <w:r w:rsidRPr="00446A51">
        <w:rPr>
          <w:lang w:val="lt-LT"/>
        </w:rPr>
        <w:t xml:space="preserve">, energija pagaminta iš atsinaujinančių energijos šaltinių) arba tam tikrų produktų grupių arba paslaugų poveikiui aplinkai. Perkančioj i organizacija, nustatydama reikalavimus, gali remtis standartais ar ekologiniais </w:t>
      </w:r>
      <w:r w:rsidR="00002616" w:rsidRPr="00446A51">
        <w:rPr>
          <w:lang w:val="lt-LT"/>
        </w:rPr>
        <w:t>ženklais</w:t>
      </w:r>
      <w:r w:rsidRPr="00446A51">
        <w:rPr>
          <w:lang w:val="lt-LT"/>
        </w:rPr>
        <w:t xml:space="preserve">. Šiuo atveju ji nurodo standartuose ar ekologiniuose </w:t>
      </w:r>
      <w:r w:rsidR="00002616" w:rsidRPr="00446A51">
        <w:rPr>
          <w:lang w:val="lt-LT"/>
        </w:rPr>
        <w:t>ženkluose</w:t>
      </w:r>
      <w:r w:rsidRPr="00446A51">
        <w:rPr>
          <w:lang w:val="lt-LT"/>
        </w:rPr>
        <w:t xml:space="preserve"> keliamus reikalavimus pirkimo objekto savybėms ir kaip atitikimą šiems reikalavimams priima oficialių institucijų išduotus dokumentus ar gamintojo patvirtinimą. </w:t>
      </w:r>
    </w:p>
    <w:p w:rsidR="00F81AD3" w:rsidRPr="00446A51" w:rsidRDefault="00F81AD3" w:rsidP="00FC0FD3">
      <w:pPr>
        <w:pStyle w:val="Default"/>
        <w:ind w:firstLine="1440"/>
        <w:jc w:val="both"/>
        <w:rPr>
          <w:lang w:val="lt-LT"/>
        </w:rPr>
      </w:pPr>
      <w:r w:rsidRPr="00446A51">
        <w:rPr>
          <w:lang w:val="lt-LT"/>
        </w:rPr>
        <w:t xml:space="preserve">9. Teisės aktuose nustatytiems prekių, darbų ar paslaugų atitikimui privalomiesiems techniniams reikalavimams gali būti paprašyta pateikti oficialių institucijų išduotus dokumentus (jei tokie išduodami). </w:t>
      </w:r>
    </w:p>
    <w:p w:rsidR="00BE46B4" w:rsidRDefault="00F81AD3" w:rsidP="00BE46B4">
      <w:pPr>
        <w:pStyle w:val="Default"/>
        <w:ind w:firstLine="1440"/>
        <w:jc w:val="both"/>
        <w:rPr>
          <w:lang w:val="lt-LT"/>
        </w:rPr>
      </w:pPr>
      <w:r w:rsidRPr="00446A51">
        <w:rPr>
          <w:lang w:val="lt-LT"/>
        </w:rPr>
        <w:t xml:space="preserve">10. Pirkimo dokumentuose gali būti reikalaujama pateikti tiekėjo tiekiamų prekių, atliekamų darbų ar teikiamų paslaugų aprašymus, </w:t>
      </w:r>
      <w:r w:rsidR="00002616" w:rsidRPr="00446A51">
        <w:rPr>
          <w:lang w:val="lt-LT"/>
        </w:rPr>
        <w:t>pavyzdžius</w:t>
      </w:r>
      <w:r w:rsidRPr="00446A51">
        <w:rPr>
          <w:lang w:val="lt-LT"/>
        </w:rPr>
        <w:t xml:space="preserve"> ar nuotraukas ar paprašyti tiekėjo leidimo </w:t>
      </w:r>
      <w:r w:rsidR="00002616" w:rsidRPr="00446A51">
        <w:rPr>
          <w:lang w:val="lt-LT"/>
        </w:rPr>
        <w:t>apžiūrėti</w:t>
      </w:r>
      <w:r w:rsidR="00D22130">
        <w:rPr>
          <w:lang w:val="lt-LT"/>
        </w:rPr>
        <w:t xml:space="preserve"> pirkimo objektą. </w:t>
      </w:r>
    </w:p>
    <w:p w:rsidR="00F26416" w:rsidRDefault="00891E65" w:rsidP="00BE46B4">
      <w:pPr>
        <w:pStyle w:val="Default"/>
        <w:ind w:firstLine="1440"/>
        <w:jc w:val="both"/>
        <w:rPr>
          <w:lang w:val="lt-LT"/>
        </w:rPr>
      </w:pPr>
      <w:r>
        <w:rPr>
          <w:lang w:val="lt-LT"/>
        </w:rPr>
        <w:t>_________________________________________</w:t>
      </w:r>
    </w:p>
    <w:p w:rsidR="00BE46B4" w:rsidRDefault="00BE46B4" w:rsidP="00F26416">
      <w:pPr>
        <w:pStyle w:val="Betarp"/>
        <w:ind w:left="5040" w:firstLine="720"/>
        <w:rPr>
          <w:rFonts w:ascii="Times New Roman" w:hAnsi="Times New Roman" w:cs="Times New Roman"/>
          <w:sz w:val="24"/>
          <w:szCs w:val="24"/>
        </w:rPr>
      </w:pPr>
    </w:p>
    <w:p w:rsid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lastRenderedPageBreak/>
        <w:t xml:space="preserve">Supaprastintų viešųjų pirkimų taisyklių </w:t>
      </w:r>
    </w:p>
    <w:p w:rsidR="00F81AD3" w:rsidRP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t xml:space="preserve">5 priedas </w:t>
      </w:r>
    </w:p>
    <w:p w:rsidR="00637D5C" w:rsidRPr="00F26416" w:rsidRDefault="00637D5C" w:rsidP="00FC0FD3">
      <w:pPr>
        <w:pStyle w:val="Default"/>
        <w:ind w:firstLine="1440"/>
        <w:jc w:val="both"/>
        <w:rPr>
          <w:b/>
          <w:bCs/>
          <w:lang w:val="lt-LT"/>
        </w:rPr>
      </w:pPr>
    </w:p>
    <w:p w:rsidR="001663D5" w:rsidRDefault="001663D5" w:rsidP="00FC0FD3">
      <w:pPr>
        <w:pStyle w:val="Default"/>
        <w:ind w:firstLine="1440"/>
        <w:jc w:val="both"/>
        <w:rPr>
          <w:b/>
          <w:bCs/>
          <w:lang w:val="lt-LT"/>
        </w:rPr>
      </w:pPr>
    </w:p>
    <w:p w:rsidR="00F81AD3" w:rsidRPr="00446A51" w:rsidRDefault="00F81AD3" w:rsidP="00BE46B4">
      <w:pPr>
        <w:pStyle w:val="Antrat2"/>
      </w:pPr>
      <w:bookmarkStart w:id="16" w:name="_Toc398203662"/>
      <w:r w:rsidRPr="00446A51">
        <w:t>VOKŲ SU PASIŪLYMAIS ATPLĖŠIMO PAGRINDINĖS NUOSTATOS</w:t>
      </w:r>
      <w:bookmarkEnd w:id="16"/>
      <w:r w:rsidRPr="00446A51">
        <w:t xml:space="preserve"> </w:t>
      </w:r>
    </w:p>
    <w:p w:rsidR="00637D5C" w:rsidRDefault="00637D5C" w:rsidP="00FC0FD3">
      <w:pPr>
        <w:pStyle w:val="Default"/>
        <w:ind w:firstLine="1440"/>
        <w:jc w:val="both"/>
        <w:rPr>
          <w:lang w:val="lt-LT"/>
        </w:rPr>
      </w:pPr>
    </w:p>
    <w:p w:rsidR="00F81AD3" w:rsidRPr="00446A51" w:rsidRDefault="00F81AD3" w:rsidP="00FC0FD3">
      <w:pPr>
        <w:pStyle w:val="Default"/>
        <w:ind w:firstLine="1440"/>
        <w:jc w:val="both"/>
        <w:rPr>
          <w:lang w:val="lt-LT"/>
        </w:rPr>
      </w:pPr>
      <w:r w:rsidRPr="00446A51">
        <w:rPr>
          <w:lang w:val="lt-LT"/>
        </w:rPr>
        <w:t xml:space="preserve">1. Vokus su pasiūlymais atplėšia, pasiūlymus nagrinėja ir vertina supaprastintą pirkimą atliekanti Komisija. </w:t>
      </w:r>
    </w:p>
    <w:p w:rsidR="00F81AD3" w:rsidRPr="00446A51" w:rsidRDefault="00F81AD3" w:rsidP="00FC0FD3">
      <w:pPr>
        <w:pStyle w:val="Default"/>
        <w:ind w:firstLine="1440"/>
        <w:jc w:val="both"/>
        <w:rPr>
          <w:lang w:val="lt-LT"/>
        </w:rPr>
      </w:pPr>
      <w:r w:rsidRPr="00446A51">
        <w:rPr>
          <w:lang w:val="lt-LT"/>
        </w:rPr>
        <w:t>2. Vokai su pasiūlymais atplėšiami</w:t>
      </w:r>
      <w:r w:rsidR="00E933AE">
        <w:rPr>
          <w:lang w:val="lt-LT"/>
        </w:rPr>
        <w:t>posėdyje. Posėdis vyksta</w:t>
      </w:r>
      <w:r w:rsidRPr="00446A51">
        <w:rPr>
          <w:lang w:val="lt-LT"/>
        </w:rPr>
        <w:t xml:space="preserve"> pirkimo dokumentuose nurodytoje vietoje, prasideda nurodytą dieną, valandą ir minutę. Pradinis </w:t>
      </w:r>
      <w:r w:rsidR="00002616" w:rsidRPr="00446A51">
        <w:rPr>
          <w:lang w:val="lt-LT"/>
        </w:rPr>
        <w:t>susipažinimas</w:t>
      </w:r>
      <w:r w:rsidRPr="00446A51">
        <w:rPr>
          <w:lang w:val="lt-LT"/>
        </w:rPr>
        <w:t xml:space="preserve"> su elektroninėmis priemonėmis gautais pasiūlymais pagal Viešųjų pirkimų įstatymą prilyginamas vokų atplėšimui. </w:t>
      </w:r>
      <w:r w:rsidR="00002616" w:rsidRPr="00446A51">
        <w:rPr>
          <w:lang w:val="lt-LT"/>
        </w:rPr>
        <w:t>Posėdžio</w:t>
      </w:r>
      <w:r w:rsidRPr="00446A51">
        <w:rPr>
          <w:lang w:val="lt-LT"/>
        </w:rPr>
        <w:t xml:space="preserve">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turi teisę dalyvauti visi pasiūlymus pateikę tiekėjai arba jų atstovai. Kai supaprastintam pirkimui pasiūlymus </w:t>
      </w:r>
      <w:r w:rsidR="00002616" w:rsidRPr="00446A51">
        <w:rPr>
          <w:lang w:val="lt-LT"/>
        </w:rPr>
        <w:t>leidžiama</w:t>
      </w:r>
      <w:r w:rsidRPr="00446A51">
        <w:rPr>
          <w:lang w:val="lt-LT"/>
        </w:rPr>
        <w:t xml:space="preserve"> pateikti vien tik CVP IS priemonėmis, tiekėjų atstovai į vokų atplėšimo posėdį nekviečiami, o su vokų atplėšimo metu skelbtina informacija </w:t>
      </w:r>
      <w:r w:rsidR="00002616" w:rsidRPr="00446A51">
        <w:rPr>
          <w:lang w:val="lt-LT"/>
        </w:rPr>
        <w:t>supažindinami</w:t>
      </w:r>
      <w:r w:rsidRPr="00446A51">
        <w:rPr>
          <w:lang w:val="lt-LT"/>
        </w:rPr>
        <w:t xml:space="preserve"> CVP IS priemonėmis. </w:t>
      </w:r>
    </w:p>
    <w:p w:rsidR="00F81AD3" w:rsidRPr="00446A51" w:rsidRDefault="00F81AD3" w:rsidP="00FC0FD3">
      <w:pPr>
        <w:pStyle w:val="Default"/>
        <w:ind w:firstLine="1440"/>
        <w:jc w:val="both"/>
        <w:rPr>
          <w:lang w:val="lt-LT"/>
        </w:rPr>
      </w:pPr>
      <w:r w:rsidRPr="00446A51">
        <w:rPr>
          <w:lang w:val="lt-LT"/>
        </w:rPr>
        <w:t xml:space="preserve">3. Jeigu pasiūlymus buvo prašoma pateikti dviejuose vokuose, vokai su pasiūlymais turi būti atplėšiami dviejuose </w:t>
      </w:r>
      <w:r w:rsidR="00002616" w:rsidRPr="00446A51">
        <w:rPr>
          <w:lang w:val="lt-LT"/>
        </w:rPr>
        <w:t>posėdžiuose</w:t>
      </w:r>
      <w:r w:rsidRPr="00446A51">
        <w:rPr>
          <w:lang w:val="lt-LT"/>
        </w:rPr>
        <w:t>.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w:t>
      </w:r>
      <w:r w:rsidR="00462FB4" w:rsidRPr="00446A51">
        <w:rPr>
          <w:lang w:val="lt-LT"/>
        </w:rPr>
        <w:t xml:space="preserve"> su pasiūlymais atplėšimo posėdž</w:t>
      </w:r>
      <w:r w:rsidRPr="00446A51">
        <w:rPr>
          <w:lang w:val="lt-LT"/>
        </w:rPr>
        <w:t xml:space="preserve">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F81AD3" w:rsidRPr="00446A51" w:rsidRDefault="00F81AD3" w:rsidP="00FC0FD3">
      <w:pPr>
        <w:pStyle w:val="Default"/>
        <w:ind w:firstLine="1440"/>
        <w:jc w:val="both"/>
        <w:rPr>
          <w:lang w:val="lt-LT"/>
        </w:rPr>
      </w:pPr>
      <w:r w:rsidRPr="00446A51">
        <w:rPr>
          <w:lang w:val="lt-LT"/>
        </w:rPr>
        <w:t xml:space="preserve">4. Atplėšus voką, pasiūlymo paskutinio lapo antrojoje pusėje pasirašo posėdyje dalyvaujantys Komisijos nariai. Ši nuostata netaikoma, kai pasiūlymas perduodamas elektroninėmis priemonėmis. </w:t>
      </w:r>
    </w:p>
    <w:p w:rsidR="00F81AD3" w:rsidRPr="00446A51" w:rsidRDefault="00F81AD3" w:rsidP="00FC0FD3">
      <w:pPr>
        <w:pStyle w:val="Default"/>
        <w:spacing w:after="18"/>
        <w:ind w:firstLine="1440"/>
        <w:jc w:val="both"/>
        <w:rPr>
          <w:lang w:val="lt-LT"/>
        </w:rPr>
      </w:pPr>
      <w:r w:rsidRPr="00446A51">
        <w:rPr>
          <w:lang w:val="lt-LT"/>
        </w:rPr>
        <w:t xml:space="preserve">5. Komisija vokų atplėšimo procedūros rezultatus įformina protokolu. </w:t>
      </w:r>
    </w:p>
    <w:p w:rsidR="00F81AD3" w:rsidRPr="00446A51" w:rsidRDefault="00F81AD3" w:rsidP="00FC0FD3">
      <w:pPr>
        <w:pStyle w:val="Default"/>
        <w:ind w:firstLine="1440"/>
        <w:jc w:val="both"/>
        <w:rPr>
          <w:lang w:val="lt-LT"/>
        </w:rPr>
      </w:pPr>
      <w:r w:rsidRPr="00446A51">
        <w:rPr>
          <w:lang w:val="lt-LT"/>
        </w:rPr>
        <w:t xml:space="preserve">6. Vokų su pasiūlymais atplėšimo procedūroje dalyvaujantiems tiekėjams ar jų atstovams pranešama ši informacija: </w:t>
      </w:r>
    </w:p>
    <w:p w:rsidR="00F81AD3" w:rsidRPr="00446A51" w:rsidRDefault="00F81AD3" w:rsidP="00FC0FD3">
      <w:pPr>
        <w:pStyle w:val="Default"/>
        <w:spacing w:after="19"/>
        <w:ind w:firstLine="1440"/>
        <w:jc w:val="both"/>
        <w:rPr>
          <w:lang w:val="lt-LT"/>
        </w:rPr>
      </w:pPr>
      <w:r w:rsidRPr="00446A51">
        <w:rPr>
          <w:lang w:val="lt-LT"/>
        </w:rPr>
        <w:t xml:space="preserve">6.1. pasiūlymą pateikusio tiekėjo pavadinimas; </w:t>
      </w:r>
    </w:p>
    <w:p w:rsidR="00F81AD3" w:rsidRPr="00446A51" w:rsidRDefault="00F81AD3" w:rsidP="00FC0FD3">
      <w:pPr>
        <w:pStyle w:val="Default"/>
        <w:ind w:firstLine="1440"/>
        <w:jc w:val="both"/>
        <w:rPr>
          <w:lang w:val="lt-LT"/>
        </w:rPr>
      </w:pPr>
      <w:r w:rsidRPr="00446A51">
        <w:rPr>
          <w:lang w:val="lt-LT"/>
        </w:rPr>
        <w:t>6.2. ka</w:t>
      </w:r>
      <w:r w:rsidR="00484F4A" w:rsidRPr="00446A51">
        <w:rPr>
          <w:lang w:val="lt-LT"/>
        </w:rPr>
        <w:t>i pasiūlymai vertinami pagal maž</w:t>
      </w:r>
      <w:r w:rsidRPr="00446A51">
        <w:rPr>
          <w:lang w:val="lt-LT"/>
        </w:rPr>
        <w:t xml:space="preserve">iausios kainos kriterijų - pasiūlyme nurodyta kaina; </w:t>
      </w:r>
    </w:p>
    <w:p w:rsidR="00F81AD3" w:rsidRPr="00446A51" w:rsidRDefault="00F81AD3" w:rsidP="00FC0FD3">
      <w:pPr>
        <w:pStyle w:val="Default"/>
        <w:spacing w:after="18"/>
        <w:ind w:firstLine="1440"/>
        <w:jc w:val="both"/>
        <w:rPr>
          <w:lang w:val="lt-LT"/>
        </w:rPr>
      </w:pPr>
      <w:r w:rsidRPr="00446A51">
        <w:rPr>
          <w:lang w:val="lt-LT"/>
        </w:rPr>
        <w:t>6.3.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w:t>
      </w:r>
      <w:r w:rsidR="00462FB4" w:rsidRPr="00446A51">
        <w:rPr>
          <w:lang w:val="lt-LT"/>
        </w:rPr>
        <w:t>akteristikos, į kurias bus atsiž</w:t>
      </w:r>
      <w:r w:rsidRPr="00446A51">
        <w:rPr>
          <w:lang w:val="lt-LT"/>
        </w:rPr>
        <w:t xml:space="preserve">velgta vertinant pasiūlymus; </w:t>
      </w:r>
    </w:p>
    <w:p w:rsidR="00F81AD3" w:rsidRPr="00446A51" w:rsidRDefault="00F81AD3" w:rsidP="00FC0FD3">
      <w:pPr>
        <w:pStyle w:val="Default"/>
        <w:spacing w:after="18"/>
        <w:ind w:firstLine="1440"/>
        <w:jc w:val="both"/>
        <w:rPr>
          <w:lang w:val="lt-LT"/>
        </w:rPr>
      </w:pPr>
      <w:r w:rsidRPr="00446A51">
        <w:rPr>
          <w:lang w:val="lt-LT"/>
        </w:rPr>
        <w:t xml:space="preserve">6.4.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F81AD3" w:rsidRPr="00446A51" w:rsidRDefault="00F81AD3" w:rsidP="00FC0FD3">
      <w:pPr>
        <w:pStyle w:val="Default"/>
        <w:ind w:firstLine="1440"/>
        <w:jc w:val="both"/>
        <w:rPr>
          <w:lang w:val="lt-LT"/>
        </w:rPr>
      </w:pPr>
      <w:r w:rsidRPr="00446A51">
        <w:rPr>
          <w:lang w:val="lt-LT"/>
        </w:rPr>
        <w:lastRenderedPageBreak/>
        <w:t xml:space="preserve">6.5. ar pasiūlymas pasirašytas tiekėjo ar jo įgalioto asmens, o elektroninėmis priemonėmis teikiamas pasiūlymas - pateiktas su saugiu elektroniniu parašu; </w:t>
      </w:r>
    </w:p>
    <w:p w:rsidR="00F81AD3" w:rsidRPr="00446A51" w:rsidRDefault="00F81AD3" w:rsidP="0014601A">
      <w:pPr>
        <w:pStyle w:val="Default"/>
        <w:ind w:firstLine="1440"/>
        <w:jc w:val="both"/>
        <w:rPr>
          <w:lang w:val="lt-LT"/>
        </w:rPr>
      </w:pPr>
      <w:r w:rsidRPr="00446A51">
        <w:rPr>
          <w:lang w:val="lt-LT"/>
        </w:rPr>
        <w:t xml:space="preserve">6.6. kai reikalaujama: </w:t>
      </w:r>
    </w:p>
    <w:p w:rsidR="00F81AD3" w:rsidRPr="00446A51" w:rsidRDefault="00F81AD3" w:rsidP="00FC0FD3">
      <w:pPr>
        <w:pStyle w:val="Default"/>
        <w:spacing w:after="18"/>
        <w:ind w:firstLine="1440"/>
        <w:jc w:val="both"/>
        <w:rPr>
          <w:lang w:val="lt-LT"/>
        </w:rPr>
      </w:pPr>
      <w:r w:rsidRPr="00446A51">
        <w:rPr>
          <w:lang w:val="lt-LT"/>
        </w:rPr>
        <w:t xml:space="preserve">6.6.1. ar yra pateiktas pasiūlymo galiojimo </w:t>
      </w:r>
      <w:r w:rsidR="00002616" w:rsidRPr="00446A51">
        <w:rPr>
          <w:lang w:val="lt-LT"/>
        </w:rPr>
        <w:t>užtikrinimas</w:t>
      </w:r>
      <w:r w:rsidRPr="00446A51">
        <w:rPr>
          <w:lang w:val="lt-LT"/>
        </w:rPr>
        <w:t xml:space="preserve">; </w:t>
      </w:r>
    </w:p>
    <w:p w:rsidR="00F81AD3" w:rsidRPr="00446A51" w:rsidRDefault="00F81AD3" w:rsidP="00FC0FD3">
      <w:pPr>
        <w:pStyle w:val="Default"/>
        <w:spacing w:after="18"/>
        <w:ind w:firstLine="1440"/>
        <w:jc w:val="both"/>
        <w:rPr>
          <w:lang w:val="lt-LT"/>
        </w:rPr>
      </w:pPr>
      <w:r w:rsidRPr="00446A51">
        <w:rPr>
          <w:lang w:val="lt-LT"/>
        </w:rPr>
        <w:t xml:space="preserve">6.6.2. ar pateiktas pasiūlymas yra susiūtas, sunumeruotas; </w:t>
      </w:r>
    </w:p>
    <w:p w:rsidR="00F81AD3" w:rsidRPr="00446A51" w:rsidRDefault="00F81AD3" w:rsidP="00FC0FD3">
      <w:pPr>
        <w:pStyle w:val="Default"/>
        <w:spacing w:after="18"/>
        <w:ind w:firstLine="1440"/>
        <w:jc w:val="both"/>
        <w:rPr>
          <w:lang w:val="lt-LT"/>
        </w:rPr>
      </w:pPr>
      <w:r w:rsidRPr="00446A51">
        <w:rPr>
          <w:lang w:val="lt-LT"/>
        </w:rPr>
        <w:t xml:space="preserve">6.6.3. ar pasiūlymas paskutinio lapo antroje pusėje patvirtintas tiekėjo ar jo įgalioto asmens parašu, ar nurodytas pasirašančio asmens vardas, pavardė, pareigos bei pasiūlymą sudarančių lapų skaičius; </w:t>
      </w:r>
    </w:p>
    <w:p w:rsidR="00F81AD3" w:rsidRPr="00446A51" w:rsidRDefault="00F81AD3" w:rsidP="00FC0FD3">
      <w:pPr>
        <w:pStyle w:val="Default"/>
        <w:ind w:firstLine="1440"/>
        <w:jc w:val="both"/>
        <w:rPr>
          <w:lang w:val="lt-LT"/>
        </w:rPr>
      </w:pPr>
      <w:r w:rsidRPr="00446A51">
        <w:rPr>
          <w:lang w:val="lt-LT"/>
        </w:rPr>
        <w:t xml:space="preserve">6.6.4. kai pasiūlymai pateikiami elektroninėmis priemonėmis - ar pasiūlymas pateiktas perkančiosios organizacijos nurodytomis elektroninėmis priemonėmis, ar iki pasiūlymų pateikimo termino pabaigos niekas negalėjo </w:t>
      </w:r>
      <w:r w:rsidR="00002616" w:rsidRPr="00446A51">
        <w:rPr>
          <w:lang w:val="lt-LT"/>
        </w:rPr>
        <w:t>peržiūrėti</w:t>
      </w:r>
      <w:r w:rsidRPr="00446A51">
        <w:rPr>
          <w:lang w:val="lt-LT"/>
        </w:rPr>
        <w:t xml:space="preserve"> pasiūlyme pateiktos informacijos. </w:t>
      </w:r>
    </w:p>
    <w:p w:rsidR="00F81AD3" w:rsidRPr="00446A51" w:rsidRDefault="00F81AD3" w:rsidP="00FC0FD3">
      <w:pPr>
        <w:pStyle w:val="Default"/>
        <w:spacing w:after="21"/>
        <w:ind w:firstLine="1440"/>
        <w:jc w:val="both"/>
        <w:rPr>
          <w:lang w:val="lt-LT"/>
        </w:rPr>
      </w:pPr>
      <w:r w:rsidRPr="00446A51">
        <w:rPr>
          <w:lang w:val="lt-LT"/>
        </w:rPr>
        <w:t xml:space="preserve">7. Jei pirkimas susideda iš atskirų pirkimo dalių, priedo 6.1-6.4 punktuose nurodyta informacija, o jei reikia, ir kita priedo 6 punkte nurodyta informacija skelbiama dėl kiekvienos pirkimo dalies. Tokia informacija turi būti nurodoma ir vokų atplėšimo </w:t>
      </w:r>
      <w:r w:rsidR="00002616" w:rsidRPr="00446A51">
        <w:rPr>
          <w:lang w:val="lt-LT"/>
        </w:rPr>
        <w:t>posėdžio</w:t>
      </w:r>
      <w:r w:rsidRPr="00446A51">
        <w:rPr>
          <w:lang w:val="lt-LT"/>
        </w:rPr>
        <w:t xml:space="preserve"> protokole. </w:t>
      </w:r>
    </w:p>
    <w:p w:rsidR="00F81AD3" w:rsidRPr="00446A51" w:rsidRDefault="00F81AD3" w:rsidP="00FC0FD3">
      <w:pPr>
        <w:pStyle w:val="Default"/>
        <w:spacing w:after="21"/>
        <w:ind w:firstLine="1440"/>
        <w:jc w:val="both"/>
        <w:rPr>
          <w:lang w:val="lt-LT"/>
        </w:rPr>
      </w:pPr>
      <w:r w:rsidRPr="00446A51">
        <w:rPr>
          <w:lang w:val="lt-LT"/>
        </w:rPr>
        <w:t xml:space="preserve">8. Vokų su pasiūlymais atplėšimo metu Komisija turi leisti posėdyje dalyvaujantiems suinteresuotiems tiekėjams ar jų įgaliotiems atstovams viešai ištaisyti pastebėtus jų pasiūlymo susiuvimo ar įforminimo trūkumus, kuriuos įmanoma ištaisyti </w:t>
      </w:r>
      <w:r w:rsidR="00002616" w:rsidRPr="00446A51">
        <w:rPr>
          <w:lang w:val="lt-LT"/>
        </w:rPr>
        <w:t>posėdžio</w:t>
      </w:r>
      <w:r w:rsidRPr="00446A51">
        <w:rPr>
          <w:lang w:val="lt-LT"/>
        </w:rPr>
        <w:t xml:space="preserve"> metu. </w:t>
      </w:r>
    </w:p>
    <w:p w:rsidR="00F81AD3" w:rsidRPr="00446A51" w:rsidRDefault="00F81AD3" w:rsidP="00FC0FD3">
      <w:pPr>
        <w:pStyle w:val="Default"/>
        <w:ind w:firstLine="1440"/>
        <w:jc w:val="both"/>
        <w:rPr>
          <w:lang w:val="lt-LT"/>
        </w:rPr>
      </w:pPr>
      <w:r w:rsidRPr="00446A51">
        <w:rPr>
          <w:lang w:val="lt-LT"/>
        </w:rPr>
        <w:t xml:space="preserve">9.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w:t>
      </w:r>
      <w:r w:rsidR="00002616" w:rsidRPr="00446A51">
        <w:rPr>
          <w:lang w:val="lt-LT"/>
        </w:rPr>
        <w:t>susipažinti</w:t>
      </w:r>
      <w:r w:rsidRPr="00446A51">
        <w:rPr>
          <w:lang w:val="lt-LT"/>
        </w:rPr>
        <w:t xml:space="preserve"> su viešai perskaityta informacija, tačiau </w:t>
      </w:r>
      <w:r w:rsidR="00002616" w:rsidRPr="00446A51">
        <w:rPr>
          <w:lang w:val="lt-LT"/>
        </w:rPr>
        <w:t>supažindindama</w:t>
      </w:r>
      <w:r w:rsidRPr="00446A51">
        <w:rPr>
          <w:lang w:val="lt-LT"/>
        </w:rPr>
        <w:t xml:space="preserve"> su šia informacija perkančioji organizacija negali atskleisti tiekėjo pasiūlyme esančios konfidencialios informacijos. </w:t>
      </w:r>
    </w:p>
    <w:p w:rsidR="00F26416" w:rsidRDefault="00F26416" w:rsidP="00F26416">
      <w:pPr>
        <w:pStyle w:val="Betarp"/>
        <w:rPr>
          <w:rFonts w:ascii="Times New Roman" w:hAnsi="Times New Roman" w:cs="Times New Roman"/>
          <w:sz w:val="24"/>
          <w:szCs w:val="24"/>
        </w:rPr>
      </w:pPr>
    </w:p>
    <w:p w:rsidR="00F26416" w:rsidRDefault="006B7843" w:rsidP="006B7843">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727DD3" w:rsidRDefault="00727DD3">
      <w:pPr>
        <w:rPr>
          <w:rFonts w:ascii="Times New Roman" w:hAnsi="Times New Roman" w:cs="Times New Roman"/>
          <w:sz w:val="24"/>
          <w:szCs w:val="24"/>
        </w:rPr>
      </w:pPr>
      <w:r>
        <w:rPr>
          <w:rFonts w:ascii="Times New Roman" w:hAnsi="Times New Roman" w:cs="Times New Roman"/>
          <w:sz w:val="24"/>
          <w:szCs w:val="24"/>
        </w:rPr>
        <w:br w:type="page"/>
      </w:r>
    </w:p>
    <w:p w:rsid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lastRenderedPageBreak/>
        <w:t xml:space="preserve">Supaprastintų viešųjų pirkimų taisyklių </w:t>
      </w:r>
    </w:p>
    <w:p w:rsidR="00F81AD3" w:rsidRP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t xml:space="preserve">6 priedas </w:t>
      </w:r>
    </w:p>
    <w:p w:rsidR="001663D5" w:rsidRDefault="001663D5" w:rsidP="00BE46B4">
      <w:pPr>
        <w:pStyle w:val="Antrat2"/>
        <w:jc w:val="left"/>
      </w:pPr>
    </w:p>
    <w:p w:rsidR="00F81AD3" w:rsidRPr="00446A51" w:rsidRDefault="00F81AD3" w:rsidP="00BE46B4">
      <w:pPr>
        <w:pStyle w:val="Antrat2"/>
      </w:pPr>
      <w:bookmarkStart w:id="17" w:name="_Toc398203663"/>
      <w:r w:rsidRPr="00446A51">
        <w:t>PASIŪLYMŲ NAGRINĖJIMO IR VERTINIMO PAGRINDINĖS NUOSTATOS</w:t>
      </w:r>
      <w:bookmarkEnd w:id="17"/>
      <w:r w:rsidRPr="00446A51">
        <w:t xml:space="preserve"> </w:t>
      </w:r>
    </w:p>
    <w:p w:rsidR="009F693E" w:rsidRPr="00446A51" w:rsidRDefault="009F693E" w:rsidP="00FC0FD3">
      <w:pPr>
        <w:pStyle w:val="Default"/>
        <w:ind w:firstLine="1440"/>
        <w:jc w:val="both"/>
        <w:rPr>
          <w:lang w:val="lt-LT"/>
        </w:rPr>
      </w:pPr>
    </w:p>
    <w:p w:rsidR="00F81AD3" w:rsidRPr="00446A51" w:rsidRDefault="00F81AD3" w:rsidP="00FC0FD3">
      <w:pPr>
        <w:pStyle w:val="Default"/>
        <w:ind w:firstLine="1440"/>
        <w:jc w:val="both"/>
        <w:rPr>
          <w:lang w:val="lt-LT"/>
        </w:rPr>
      </w:pPr>
      <w:r w:rsidRPr="00446A51">
        <w:rPr>
          <w:lang w:val="lt-LT"/>
        </w:rPr>
        <w:t xml:space="preserve">1. Pasiūlymai nagrinėjami ir vertinami konfidencialiai, nedalyvaujant pasiūlymus pateikusiems tiekėjams ar jų atstovams. </w:t>
      </w:r>
    </w:p>
    <w:p w:rsidR="00F81AD3" w:rsidRPr="00446A51" w:rsidRDefault="00F81AD3" w:rsidP="00FC0FD3">
      <w:pPr>
        <w:pStyle w:val="Default"/>
        <w:ind w:firstLine="1440"/>
        <w:jc w:val="both"/>
        <w:rPr>
          <w:lang w:val="lt-LT"/>
        </w:rPr>
      </w:pPr>
      <w:r w:rsidRPr="00446A51">
        <w:rPr>
          <w:lang w:val="lt-LT"/>
        </w:rPr>
        <w:t xml:space="preserve">2. Perkančioji organizacija, nagrinėdama pasiūlymus: </w:t>
      </w:r>
    </w:p>
    <w:p w:rsidR="00F81AD3" w:rsidRPr="00446A51" w:rsidRDefault="00F81AD3" w:rsidP="00FC0FD3">
      <w:pPr>
        <w:pStyle w:val="Default"/>
        <w:ind w:firstLine="1440"/>
        <w:jc w:val="both"/>
        <w:rPr>
          <w:lang w:val="lt-LT"/>
        </w:rPr>
      </w:pPr>
      <w:r w:rsidRPr="00446A51">
        <w:rPr>
          <w:lang w:val="lt-LT"/>
        </w:rPr>
        <w:t xml:space="preserve">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F81AD3" w:rsidRPr="00446A51" w:rsidRDefault="00F81AD3" w:rsidP="00FC0FD3">
      <w:pPr>
        <w:pStyle w:val="Default"/>
        <w:spacing w:after="18"/>
        <w:ind w:firstLine="1440"/>
        <w:jc w:val="both"/>
        <w:rPr>
          <w:lang w:val="lt-LT"/>
        </w:rPr>
      </w:pPr>
      <w:r w:rsidRPr="00446A51">
        <w:rPr>
          <w:lang w:val="lt-LT"/>
        </w:rPr>
        <w:t xml:space="preserve">2.2. tikrina, ar pasiūlymas atitinka pirkimo dokumentuose nustatytus reikalavimus; </w:t>
      </w:r>
    </w:p>
    <w:p w:rsidR="00F81AD3" w:rsidRPr="00446A51" w:rsidRDefault="00F81AD3" w:rsidP="00FC0FD3">
      <w:pPr>
        <w:pStyle w:val="Default"/>
        <w:spacing w:after="18"/>
        <w:ind w:firstLine="1440"/>
        <w:jc w:val="both"/>
        <w:rPr>
          <w:lang w:val="lt-LT"/>
        </w:rPr>
      </w:pPr>
      <w:r w:rsidRPr="00446A51">
        <w:rPr>
          <w:lang w:val="lt-LT"/>
        </w:rPr>
        <w:t>2.3. radusi pasiūlyme nurodytos kainos apskaičiavimo klaidų, privalo paprašyti dalyvių perjos nurodytą terminą ištaisyti pasiūlyme pastebėtas aritmetines klaidas, nekeičiant vokų</w:t>
      </w:r>
      <w:r w:rsidR="004C10D8" w:rsidRPr="00446A51">
        <w:rPr>
          <w:lang w:val="lt-LT"/>
        </w:rPr>
        <w:t xml:space="preserve"> su pasiūlymais atplėšimo posėdž</w:t>
      </w:r>
      <w:r w:rsidRPr="00446A51">
        <w:rPr>
          <w:lang w:val="lt-LT"/>
        </w:rPr>
        <w:t xml:space="preserve">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81AD3" w:rsidRPr="00446A51" w:rsidRDefault="00F81AD3" w:rsidP="00FC0FD3">
      <w:pPr>
        <w:pStyle w:val="Default"/>
        <w:spacing w:after="18"/>
        <w:ind w:firstLine="1440"/>
        <w:jc w:val="both"/>
        <w:rPr>
          <w:lang w:val="lt-LT"/>
        </w:rPr>
      </w:pPr>
      <w:r w:rsidRPr="00446A51">
        <w:rPr>
          <w:lang w:val="lt-LT"/>
        </w:rPr>
        <w:t>2.4. jeigu pasiūlyme nurodyta kaina, išreikšta skaičiais</w:t>
      </w:r>
      <w:r w:rsidR="004C10D8" w:rsidRPr="00446A51">
        <w:rPr>
          <w:lang w:val="lt-LT"/>
        </w:rPr>
        <w:t>, neatitinka kainos, nurodytos žodž</w:t>
      </w:r>
      <w:r w:rsidRPr="00446A51">
        <w:rPr>
          <w:lang w:val="lt-LT"/>
        </w:rPr>
        <w:t xml:space="preserve">iais, </w:t>
      </w:r>
      <w:r w:rsidR="004C10D8" w:rsidRPr="00446A51">
        <w:rPr>
          <w:lang w:val="lt-LT"/>
        </w:rPr>
        <w:t>teisinga laiko kainą, nurodytą žodž</w:t>
      </w:r>
      <w:r w:rsidRPr="00446A51">
        <w:rPr>
          <w:lang w:val="lt-LT"/>
        </w:rPr>
        <w:t xml:space="preserve">iais; </w:t>
      </w:r>
    </w:p>
    <w:p w:rsidR="00F81AD3" w:rsidRPr="00446A51" w:rsidRDefault="00F81AD3" w:rsidP="00FC0FD3">
      <w:pPr>
        <w:pStyle w:val="Default"/>
        <w:spacing w:after="18"/>
        <w:ind w:firstLine="1440"/>
        <w:jc w:val="both"/>
        <w:rPr>
          <w:lang w:val="lt-LT"/>
        </w:rPr>
      </w:pPr>
      <w:r w:rsidRPr="00446A51">
        <w:rPr>
          <w:lang w:val="lt-LT"/>
        </w:rPr>
        <w:t>2.5. kai pateiktame p</w:t>
      </w:r>
      <w:r w:rsidR="00002616">
        <w:rPr>
          <w:lang w:val="lt-LT"/>
        </w:rPr>
        <w:t>asiūlyme nurodoma neįprastai maž</w:t>
      </w:r>
      <w:r w:rsidRPr="00446A51">
        <w:rPr>
          <w:lang w:val="lt-LT"/>
        </w:rPr>
        <w:t xml:space="preserve">a kaina, turi teisę, o ketindama atmesti pasiūlymą - privalo, pareikalauti iš tiekėjo raštiško kainos sudėtinių dalių pagrindimo; </w:t>
      </w:r>
    </w:p>
    <w:p w:rsidR="00F81AD3" w:rsidRPr="00446A51" w:rsidRDefault="00F81AD3" w:rsidP="00FC0FD3">
      <w:pPr>
        <w:pStyle w:val="Default"/>
        <w:ind w:firstLine="1440"/>
        <w:jc w:val="both"/>
        <w:rPr>
          <w:lang w:val="lt-LT"/>
        </w:rPr>
      </w:pPr>
      <w:r w:rsidRPr="00446A51">
        <w:rPr>
          <w:lang w:val="lt-LT"/>
        </w:rPr>
        <w:t xml:space="preserve">2.6. tikrina, ar pasiūlytos ne per didelės kainos. </w:t>
      </w:r>
    </w:p>
    <w:p w:rsidR="00F81AD3" w:rsidRPr="00446A51" w:rsidRDefault="00F81AD3" w:rsidP="00FC0FD3">
      <w:pPr>
        <w:pStyle w:val="Default"/>
        <w:ind w:firstLine="1440"/>
        <w:jc w:val="both"/>
        <w:rPr>
          <w:lang w:val="lt-LT"/>
        </w:rPr>
      </w:pPr>
      <w:r w:rsidRPr="00446A51">
        <w:rPr>
          <w:lang w:val="lt-LT"/>
        </w:rPr>
        <w:t xml:space="preserve">3. Iškilus klausimų dėl pasiūlymų turinio perkančioj i organizacija gali prašyti, kad dalyviai pateiktų paaiškinimus nekeisdami pasiūlymo. Esant reikalui, tiekėjai ar jų atstovai gali būti kviečiami į Komisijos posėdį, pranešant, į kokius klausimus jie turės atsakyti. </w:t>
      </w:r>
    </w:p>
    <w:p w:rsidR="00F81AD3" w:rsidRPr="00446A51" w:rsidRDefault="00F81AD3" w:rsidP="00FC0FD3">
      <w:pPr>
        <w:pStyle w:val="Default"/>
        <w:ind w:firstLine="1440"/>
        <w:jc w:val="both"/>
        <w:rPr>
          <w:lang w:val="lt-LT"/>
        </w:rPr>
      </w:pPr>
      <w:r w:rsidRPr="00446A51">
        <w:rPr>
          <w:lang w:val="lt-LT"/>
        </w:rPr>
        <w:t xml:space="preserve">4. Perkančioj i organizacija atmeta pasiūlymą, jeigu: </w:t>
      </w:r>
    </w:p>
    <w:p w:rsidR="00F81AD3" w:rsidRPr="00446A51" w:rsidRDefault="00F81AD3" w:rsidP="00FC0FD3">
      <w:pPr>
        <w:pStyle w:val="Default"/>
        <w:ind w:firstLine="1440"/>
        <w:jc w:val="both"/>
        <w:rPr>
          <w:lang w:val="lt-LT"/>
        </w:rPr>
      </w:pPr>
      <w:r w:rsidRPr="00446A51">
        <w:rPr>
          <w:lang w:val="lt-LT"/>
        </w:rPr>
        <w:t xml:space="preserve">4.1. tiekėjas neatitiko minimalių kvalifikacijos reikalavimų; </w:t>
      </w:r>
    </w:p>
    <w:p w:rsidR="00F81AD3" w:rsidRPr="00446A51" w:rsidRDefault="00F81AD3" w:rsidP="00FC0FD3">
      <w:pPr>
        <w:pStyle w:val="Default"/>
        <w:ind w:firstLine="1440"/>
        <w:jc w:val="both"/>
        <w:rPr>
          <w:lang w:val="lt-LT"/>
        </w:rPr>
      </w:pPr>
      <w:r w:rsidRPr="00446A51">
        <w:rPr>
          <w:lang w:val="lt-LT"/>
        </w:rPr>
        <w:t xml:space="preserve">4.2. tiekėjas savo pasiūlyme pateikė netikslius ar neišsamius duomenis apie savo kvalifikaciją ir, perkančiajai organizacijai prašant, nepatikslino jų; </w:t>
      </w:r>
    </w:p>
    <w:p w:rsidR="00F81AD3" w:rsidRPr="00446A51" w:rsidRDefault="00F81AD3" w:rsidP="00FC0FD3">
      <w:pPr>
        <w:pStyle w:val="Default"/>
        <w:spacing w:after="18"/>
        <w:ind w:firstLine="1440"/>
        <w:jc w:val="both"/>
        <w:rPr>
          <w:lang w:val="lt-LT"/>
        </w:rPr>
      </w:pPr>
      <w:r w:rsidRPr="00446A51">
        <w:rPr>
          <w:lang w:val="lt-LT"/>
        </w:rPr>
        <w:t xml:space="preserve">4.3. pasiūlymas neatitiko pirkimo dokumentuose nustatytų reikalavimų; </w:t>
      </w:r>
    </w:p>
    <w:p w:rsidR="00F81AD3" w:rsidRPr="00446A51" w:rsidRDefault="00F81AD3" w:rsidP="00FC0FD3">
      <w:pPr>
        <w:pStyle w:val="Default"/>
        <w:spacing w:after="18"/>
        <w:ind w:firstLine="1440"/>
        <w:jc w:val="both"/>
        <w:rPr>
          <w:lang w:val="lt-LT"/>
        </w:rPr>
      </w:pPr>
      <w:r w:rsidRPr="00446A51">
        <w:rPr>
          <w:lang w:val="lt-LT"/>
        </w:rPr>
        <w:t>4.</w:t>
      </w:r>
      <w:r w:rsidR="00002616">
        <w:rPr>
          <w:lang w:val="lt-LT"/>
        </w:rPr>
        <w:t>4. buvo pasiūlyta neįprastai maž</w:t>
      </w:r>
      <w:r w:rsidRPr="00446A51">
        <w:rPr>
          <w:lang w:val="lt-LT"/>
        </w:rPr>
        <w:t xml:space="preserve">a kaina ir tiekėjas perkančiosios organizacijos prašymu nepateikė raštiško kainos sudėtinių dalių pagrindimo arba kitaip nepagrindę neįprastai maţos kainos; </w:t>
      </w:r>
    </w:p>
    <w:p w:rsidR="00F81AD3" w:rsidRPr="00446A51" w:rsidRDefault="00F81AD3" w:rsidP="00FC0FD3">
      <w:pPr>
        <w:pStyle w:val="Default"/>
        <w:ind w:firstLine="1440"/>
        <w:jc w:val="both"/>
        <w:rPr>
          <w:lang w:val="lt-LT"/>
        </w:rPr>
      </w:pPr>
      <w:r w:rsidRPr="00446A51">
        <w:rPr>
          <w:lang w:val="lt-LT"/>
        </w:rPr>
        <w:t>4.5. visų tiekėjų, kurių pas</w:t>
      </w:r>
      <w:r w:rsidR="008D782A" w:rsidRPr="00446A51">
        <w:rPr>
          <w:lang w:val="lt-LT"/>
        </w:rPr>
        <w:t>iūlymai neatmesti dėl kitų priež</w:t>
      </w:r>
      <w:r w:rsidRPr="00446A51">
        <w:rPr>
          <w:lang w:val="lt-LT"/>
        </w:rPr>
        <w:t xml:space="preserve">asčių, buvo pasiūlytos per didelės, perkančiajai organizacijai nepriimtinos kainos. </w:t>
      </w:r>
    </w:p>
    <w:p w:rsidR="00F81AD3" w:rsidRPr="00446A51" w:rsidRDefault="00F81AD3" w:rsidP="00FC0FD3">
      <w:pPr>
        <w:pStyle w:val="Default"/>
        <w:ind w:firstLine="1440"/>
        <w:jc w:val="both"/>
        <w:rPr>
          <w:lang w:val="lt-LT"/>
        </w:rPr>
      </w:pPr>
      <w:r w:rsidRPr="00446A51">
        <w:rPr>
          <w:lang w:val="lt-LT"/>
        </w:rPr>
        <w:t>5. Dė</w:t>
      </w:r>
      <w:r w:rsidR="008D782A" w:rsidRPr="00446A51">
        <w:rPr>
          <w:lang w:val="lt-LT"/>
        </w:rPr>
        <w:t>l priedo 4 punkte nurodytų priež</w:t>
      </w:r>
      <w:r w:rsidRPr="00446A51">
        <w:rPr>
          <w:lang w:val="lt-LT"/>
        </w:rPr>
        <w:t xml:space="preserve">asčių neatmesti pasiūlymai vertinami remiantis vienu iš Šių kriterijų: </w:t>
      </w:r>
    </w:p>
    <w:p w:rsidR="00F81AD3" w:rsidRPr="00446A51" w:rsidRDefault="00F81AD3" w:rsidP="00FC0FD3">
      <w:pPr>
        <w:pStyle w:val="Default"/>
        <w:ind w:firstLine="1440"/>
        <w:jc w:val="both"/>
        <w:rPr>
          <w:lang w:val="lt-LT"/>
        </w:rPr>
      </w:pPr>
      <w:r w:rsidRPr="00446A51">
        <w:rPr>
          <w:lang w:val="lt-LT"/>
        </w:rPr>
        <w:t xml:space="preserve">5.1.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w:t>
      </w:r>
      <w:r w:rsidR="00002616" w:rsidRPr="00446A51">
        <w:rPr>
          <w:lang w:val="lt-LT"/>
        </w:rPr>
        <w:t>užbaigimo</w:t>
      </w:r>
      <w:r w:rsidRPr="00446A51">
        <w:rPr>
          <w:lang w:val="lt-LT"/>
        </w:rPr>
        <w:t xml:space="preserve"> laiko. Pasiūlymų vertinimo kriterijais negalima pasirinkti tiekėjų kvalifikacijos kriterijų; </w:t>
      </w:r>
    </w:p>
    <w:p w:rsidR="00F81AD3" w:rsidRPr="00446A51" w:rsidRDefault="00F81AD3" w:rsidP="00FC0FD3">
      <w:pPr>
        <w:pStyle w:val="Default"/>
        <w:ind w:firstLine="1440"/>
        <w:jc w:val="both"/>
        <w:rPr>
          <w:lang w:val="lt-LT"/>
        </w:rPr>
      </w:pPr>
      <w:r w:rsidRPr="00446A51">
        <w:rPr>
          <w:lang w:val="lt-LT"/>
        </w:rPr>
        <w:t xml:space="preserve">5.2. </w:t>
      </w:r>
      <w:r w:rsidR="00002616" w:rsidRPr="00446A51">
        <w:rPr>
          <w:lang w:val="lt-LT"/>
        </w:rPr>
        <w:t>mažiausios</w:t>
      </w:r>
      <w:r w:rsidRPr="00446A51">
        <w:rPr>
          <w:lang w:val="lt-LT"/>
        </w:rPr>
        <w:t xml:space="preserve"> kainos. </w:t>
      </w:r>
    </w:p>
    <w:p w:rsidR="00F81AD3" w:rsidRPr="00446A51" w:rsidRDefault="00F81AD3" w:rsidP="00D22130">
      <w:pPr>
        <w:pStyle w:val="Default"/>
        <w:ind w:firstLine="1440"/>
        <w:jc w:val="both"/>
        <w:rPr>
          <w:lang w:val="lt-LT"/>
        </w:rPr>
      </w:pPr>
      <w:r w:rsidRPr="00446A51">
        <w:rPr>
          <w:lang w:val="lt-LT"/>
        </w:rPr>
        <w:lastRenderedPageBreak/>
        <w:t>6. Perkančioji organizacija, pagal pirkimo dokumentuose nustatytus vertinimo kriterijus ir tvarką Įvertinusi pateiktus dalyvių pasiūlymus, nust</w:t>
      </w:r>
      <w:r w:rsidR="00D22130">
        <w:rPr>
          <w:lang w:val="lt-LT"/>
        </w:rPr>
        <w:t xml:space="preserve">ato pasiūlymų eilę ekonominio </w:t>
      </w:r>
      <w:r w:rsidRPr="00446A51">
        <w:rPr>
          <w:lang w:val="lt-LT"/>
        </w:rPr>
        <w:t>naudingumo ma</w:t>
      </w:r>
      <w:r w:rsidR="00002616">
        <w:rPr>
          <w:lang w:val="lt-LT"/>
        </w:rPr>
        <w:t>ž</w:t>
      </w:r>
      <w:r w:rsidRPr="00446A51">
        <w:rPr>
          <w:lang w:val="lt-LT"/>
        </w:rPr>
        <w:t xml:space="preserve">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w:t>
      </w:r>
      <w:r w:rsidR="00002616" w:rsidRPr="00446A51">
        <w:rPr>
          <w:lang w:val="lt-LT"/>
        </w:rPr>
        <w:t>mažiausios</w:t>
      </w:r>
      <w:r w:rsidRPr="00446A51">
        <w:rPr>
          <w:lang w:val="lt-LT"/>
        </w:rPr>
        <w:t xml:space="preserve"> kainos kriterijumi - kelių tiekėjų kaina yra vienoda, sudarant pasiūlymų eilę, pirmesnis į šią eilę įrašomas tiekėjas, kurio vokas su pasiūlymais įregistruotas anksčiausiai. Laimėjusiu pasiūlymu </w:t>
      </w:r>
      <w:r w:rsidR="00002616" w:rsidRPr="00446A51">
        <w:rPr>
          <w:lang w:val="lt-LT"/>
        </w:rPr>
        <w:t>pripažįstamas</w:t>
      </w:r>
      <w:r w:rsidRPr="00446A51">
        <w:rPr>
          <w:lang w:val="lt-LT"/>
        </w:rPr>
        <w:t xml:space="preserve"> pirmuoju pasiūlymų eilėje esantis pasiūlymas. </w:t>
      </w:r>
    </w:p>
    <w:p w:rsidR="00F81AD3" w:rsidRPr="00446A51" w:rsidRDefault="00F81AD3" w:rsidP="00FC0FD3">
      <w:pPr>
        <w:pStyle w:val="Default"/>
        <w:spacing w:after="18"/>
        <w:ind w:firstLine="1440"/>
        <w:jc w:val="both"/>
        <w:rPr>
          <w:lang w:val="lt-LT"/>
        </w:rPr>
      </w:pPr>
      <w:r w:rsidRPr="00446A51">
        <w:rPr>
          <w:lang w:val="lt-LT"/>
        </w:rPr>
        <w:t>7. Perkančioji organizacija apie pasiūlymų eilę nedelsdama turi pranešti kiekvienam pasiūlymą pateikusiam dalyviui faksu arba elektroniniu paštu, kitomis elektroninėmis priemonėmis. Šis reikalavimas ne</w:t>
      </w:r>
      <w:r w:rsidR="00002616">
        <w:rPr>
          <w:lang w:val="lt-LT"/>
        </w:rPr>
        <w:t>taikomas, kai apklausa vykdoma ž</w:t>
      </w:r>
      <w:r w:rsidRPr="00446A51">
        <w:rPr>
          <w:lang w:val="lt-LT"/>
        </w:rPr>
        <w:t>od</w:t>
      </w:r>
      <w:r w:rsidR="00002616">
        <w:rPr>
          <w:lang w:val="lt-LT"/>
        </w:rPr>
        <w:t>ž</w:t>
      </w:r>
      <w:r w:rsidRPr="00446A51">
        <w:rPr>
          <w:lang w:val="lt-LT"/>
        </w:rPr>
        <w:t xml:space="preserve">iu. </w:t>
      </w:r>
    </w:p>
    <w:p w:rsidR="00F81AD3" w:rsidRPr="00446A51" w:rsidRDefault="00F81AD3" w:rsidP="00FC0FD3">
      <w:pPr>
        <w:pStyle w:val="Default"/>
        <w:ind w:firstLine="1440"/>
        <w:jc w:val="both"/>
        <w:rPr>
          <w:lang w:val="lt-LT"/>
        </w:rPr>
      </w:pPr>
      <w:r w:rsidRPr="00446A51">
        <w:rPr>
          <w:lang w:val="lt-LT"/>
        </w:rPr>
        <w:t xml:space="preserve">8. Tais atvejais, kai pasiūlymą pateikti kviečiamas tik vienas tiekėjas arba pasiūlymą pateikia tik vienas tiekėjas, jo pasiūlymas laikomas laimėjusiu, jeigu jis neatmestas pagal priedo 4 punkto nuostatas. </w:t>
      </w:r>
    </w:p>
    <w:p w:rsidR="00F81AD3" w:rsidRDefault="00727DD3" w:rsidP="00BE46B4">
      <w:pPr>
        <w:pStyle w:val="Default"/>
        <w:jc w:val="center"/>
        <w:rPr>
          <w:lang w:val="lt-LT"/>
        </w:rPr>
      </w:pPr>
      <w:r>
        <w:rPr>
          <w:lang w:val="lt-LT"/>
        </w:rPr>
        <w:t>___________________________________</w:t>
      </w:r>
    </w:p>
    <w:p w:rsidR="00727DD3" w:rsidRDefault="00727DD3">
      <w:pPr>
        <w:rPr>
          <w:rFonts w:ascii="Times New Roman" w:hAnsi="Times New Roman" w:cs="Times New Roman"/>
          <w:color w:val="000000"/>
          <w:sz w:val="24"/>
          <w:szCs w:val="24"/>
        </w:rPr>
      </w:pPr>
      <w:r>
        <w:br w:type="page"/>
      </w:r>
    </w:p>
    <w:p w:rsid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lastRenderedPageBreak/>
        <w:t>Supaprastintų viešųjų pirkimų taisyklių</w:t>
      </w:r>
    </w:p>
    <w:p w:rsidR="00F81AD3" w:rsidRP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t xml:space="preserve">7 priedas </w:t>
      </w:r>
    </w:p>
    <w:p w:rsidR="00637D5C" w:rsidRDefault="00637D5C" w:rsidP="00FC0FD3">
      <w:pPr>
        <w:pStyle w:val="Default"/>
        <w:ind w:firstLine="1440"/>
        <w:jc w:val="both"/>
        <w:rPr>
          <w:b/>
          <w:bCs/>
          <w:lang w:val="lt-LT"/>
        </w:rPr>
      </w:pPr>
    </w:p>
    <w:p w:rsidR="001663D5" w:rsidRDefault="001663D5" w:rsidP="00637D5C">
      <w:pPr>
        <w:pStyle w:val="Default"/>
        <w:ind w:firstLine="1440"/>
        <w:jc w:val="center"/>
        <w:rPr>
          <w:b/>
          <w:bCs/>
          <w:lang w:val="lt-LT"/>
        </w:rPr>
      </w:pPr>
    </w:p>
    <w:p w:rsidR="00F81AD3" w:rsidRPr="00446A51" w:rsidRDefault="00F81AD3" w:rsidP="00BE46B4">
      <w:pPr>
        <w:pStyle w:val="Antrat2"/>
      </w:pPr>
      <w:bookmarkStart w:id="18" w:name="_Toc398203664"/>
      <w:r w:rsidRPr="00446A51">
        <w:t>REIKALAVIMAI PIRKIMO SUTARČIAI</w:t>
      </w:r>
      <w:bookmarkEnd w:id="18"/>
    </w:p>
    <w:p w:rsidR="00637D5C" w:rsidRDefault="00637D5C" w:rsidP="00FC0FD3">
      <w:pPr>
        <w:pStyle w:val="Default"/>
        <w:ind w:firstLine="1440"/>
        <w:jc w:val="both"/>
        <w:rPr>
          <w:lang w:val="lt-LT"/>
        </w:rPr>
      </w:pPr>
    </w:p>
    <w:p w:rsidR="00F81AD3" w:rsidRPr="00446A51" w:rsidRDefault="00F81AD3" w:rsidP="00FC0FD3">
      <w:pPr>
        <w:pStyle w:val="Default"/>
        <w:ind w:firstLine="1440"/>
        <w:jc w:val="both"/>
        <w:rPr>
          <w:lang w:val="lt-LT"/>
        </w:rPr>
      </w:pPr>
      <w:r w:rsidRPr="00446A51">
        <w:rPr>
          <w:lang w:val="lt-LT"/>
        </w:rPr>
        <w:t xml:space="preserve">1. Sutartyje turi būti nustatyta: </w:t>
      </w:r>
    </w:p>
    <w:p w:rsidR="00F81AD3" w:rsidRPr="00446A51" w:rsidRDefault="00F81AD3" w:rsidP="00FC0FD3">
      <w:pPr>
        <w:pStyle w:val="Default"/>
        <w:spacing w:after="18"/>
        <w:ind w:firstLine="1440"/>
        <w:jc w:val="both"/>
        <w:rPr>
          <w:lang w:val="lt-LT"/>
        </w:rPr>
      </w:pPr>
      <w:r w:rsidRPr="00446A51">
        <w:rPr>
          <w:lang w:val="lt-LT"/>
        </w:rPr>
        <w:t xml:space="preserve">1.1. sutarties šalių teisės ir pareigos; </w:t>
      </w:r>
    </w:p>
    <w:p w:rsidR="00F81AD3" w:rsidRPr="00446A51" w:rsidRDefault="00F81AD3" w:rsidP="00FC0FD3">
      <w:pPr>
        <w:pStyle w:val="Default"/>
        <w:spacing w:after="18"/>
        <w:ind w:firstLine="1440"/>
        <w:jc w:val="both"/>
        <w:rPr>
          <w:lang w:val="lt-LT"/>
        </w:rPr>
      </w:pPr>
      <w:r w:rsidRPr="00446A51">
        <w:rPr>
          <w:lang w:val="lt-LT"/>
        </w:rPr>
        <w:t xml:space="preserve">1.2. perkamos prekės, paslaugos ar darbai, jeigu įmanoma, -tikslūs jų kiekiai; </w:t>
      </w:r>
    </w:p>
    <w:p w:rsidR="00F81AD3" w:rsidRPr="00446A51" w:rsidRDefault="00F81AD3" w:rsidP="00FC0FD3">
      <w:pPr>
        <w:pStyle w:val="Default"/>
        <w:spacing w:after="18"/>
        <w:ind w:firstLine="1440"/>
        <w:jc w:val="both"/>
        <w:rPr>
          <w:lang w:val="lt-LT"/>
        </w:rPr>
      </w:pPr>
      <w:r w:rsidRPr="00446A51">
        <w:rPr>
          <w:lang w:val="lt-LT"/>
        </w:rPr>
        <w:t xml:space="preserve">1.3. kaina arba kainodaros taisyklės, nustatytos pagal Lietuvos Respublikos Vyriausybės arba jos įgaliotos institucijos patvirtintą metodiką; </w:t>
      </w:r>
    </w:p>
    <w:p w:rsidR="00F81AD3" w:rsidRPr="00446A51" w:rsidRDefault="00F81AD3" w:rsidP="00FC0FD3">
      <w:pPr>
        <w:pStyle w:val="Default"/>
        <w:spacing w:after="18"/>
        <w:ind w:firstLine="1440"/>
        <w:jc w:val="both"/>
        <w:rPr>
          <w:lang w:val="lt-LT"/>
        </w:rPr>
      </w:pPr>
      <w:r w:rsidRPr="00446A51">
        <w:rPr>
          <w:lang w:val="lt-LT"/>
        </w:rPr>
        <w:t xml:space="preserve">1.4. atsiskaitymų ir mokėjimo tvarka; </w:t>
      </w:r>
    </w:p>
    <w:p w:rsidR="00F81AD3" w:rsidRPr="00446A51" w:rsidRDefault="00F81AD3" w:rsidP="00FC0FD3">
      <w:pPr>
        <w:pStyle w:val="Default"/>
        <w:spacing w:after="18"/>
        <w:ind w:firstLine="1440"/>
        <w:jc w:val="both"/>
        <w:rPr>
          <w:lang w:val="lt-LT"/>
        </w:rPr>
      </w:pPr>
      <w:r w:rsidRPr="00446A51">
        <w:rPr>
          <w:lang w:val="lt-LT"/>
        </w:rPr>
        <w:t xml:space="preserve">1.5. prievolių įvykdymo terminai; </w:t>
      </w:r>
    </w:p>
    <w:p w:rsidR="00F81AD3" w:rsidRPr="00446A51" w:rsidRDefault="00F81AD3" w:rsidP="00FC0FD3">
      <w:pPr>
        <w:pStyle w:val="Default"/>
        <w:spacing w:after="18"/>
        <w:ind w:firstLine="1440"/>
        <w:jc w:val="both"/>
        <w:rPr>
          <w:lang w:val="lt-LT"/>
        </w:rPr>
      </w:pPr>
      <w:r w:rsidRPr="00446A51">
        <w:rPr>
          <w:lang w:val="lt-LT"/>
        </w:rPr>
        <w:t xml:space="preserve">1.6. prievolių įvykdymo </w:t>
      </w:r>
      <w:r w:rsidR="00002616" w:rsidRPr="00446A51">
        <w:rPr>
          <w:lang w:val="lt-LT"/>
        </w:rPr>
        <w:t>užtikrinimas</w:t>
      </w:r>
      <w:r w:rsidRPr="00446A51">
        <w:rPr>
          <w:lang w:val="lt-LT"/>
        </w:rPr>
        <w:t xml:space="preserve">; </w:t>
      </w:r>
    </w:p>
    <w:p w:rsidR="00F81AD3" w:rsidRPr="00446A51" w:rsidRDefault="00F81AD3" w:rsidP="00FC0FD3">
      <w:pPr>
        <w:pStyle w:val="Default"/>
        <w:spacing w:after="18"/>
        <w:ind w:firstLine="1440"/>
        <w:jc w:val="both"/>
        <w:rPr>
          <w:lang w:val="lt-LT"/>
        </w:rPr>
      </w:pPr>
      <w:r w:rsidRPr="00446A51">
        <w:rPr>
          <w:lang w:val="lt-LT"/>
        </w:rPr>
        <w:t xml:space="preserve">1.7. ginčų sprendimo tvarka; </w:t>
      </w:r>
    </w:p>
    <w:p w:rsidR="00F81AD3" w:rsidRPr="00446A51" w:rsidRDefault="00F81AD3" w:rsidP="00FC0FD3">
      <w:pPr>
        <w:pStyle w:val="Default"/>
        <w:spacing w:after="18"/>
        <w:ind w:firstLine="1440"/>
        <w:jc w:val="both"/>
        <w:rPr>
          <w:lang w:val="lt-LT"/>
        </w:rPr>
      </w:pPr>
      <w:r w:rsidRPr="00446A51">
        <w:rPr>
          <w:lang w:val="lt-LT"/>
        </w:rPr>
        <w:t xml:space="preserve">1.8. sutarties nutraukimo tvarka; </w:t>
      </w:r>
    </w:p>
    <w:p w:rsidR="00F81AD3" w:rsidRPr="00446A51" w:rsidRDefault="00F81AD3" w:rsidP="00FC0FD3">
      <w:pPr>
        <w:pStyle w:val="Default"/>
        <w:ind w:firstLine="1440"/>
        <w:jc w:val="both"/>
        <w:rPr>
          <w:lang w:val="lt-LT"/>
        </w:rPr>
      </w:pPr>
      <w:r w:rsidRPr="00446A51">
        <w:rPr>
          <w:lang w:val="lt-LT"/>
        </w:rPr>
        <w:t xml:space="preserve">1.9. sutarties galiojimas; </w:t>
      </w:r>
    </w:p>
    <w:p w:rsidR="00F81AD3" w:rsidRPr="00446A51" w:rsidRDefault="00F81AD3" w:rsidP="00FC0FD3">
      <w:pPr>
        <w:pStyle w:val="Default"/>
        <w:ind w:firstLine="1440"/>
        <w:jc w:val="both"/>
        <w:rPr>
          <w:lang w:val="lt-LT"/>
        </w:rPr>
      </w:pPr>
      <w:r w:rsidRPr="00446A51">
        <w:rPr>
          <w:lang w:val="lt-LT"/>
        </w:rPr>
        <w:t xml:space="preserve">1.10. subrangovai, subtiekėjai ar subteikėjai, jeigu vykdant sutartį jie pasitelkiami, ir jų keitimo tvarka. </w:t>
      </w:r>
    </w:p>
    <w:p w:rsidR="00F81AD3" w:rsidRPr="00446A51" w:rsidRDefault="00F81AD3" w:rsidP="00FC0FD3">
      <w:pPr>
        <w:pStyle w:val="Default"/>
        <w:spacing w:after="18"/>
        <w:ind w:firstLine="1440"/>
        <w:jc w:val="both"/>
        <w:rPr>
          <w:lang w:val="lt-LT"/>
        </w:rPr>
      </w:pPr>
      <w:r w:rsidRPr="00446A51">
        <w:rPr>
          <w:lang w:val="lt-LT"/>
        </w:rPr>
        <w:t xml:space="preserve">2. Perkančioji organizacija pirkimo dokumentuose gali nustatyti pirkimo sutarties atlikimo sąlygas, susijusias su socialinėmis ir aplinkos apsaugos reikmėmis, jei jos atitinka Europos Bendrijos teisės aktus. </w:t>
      </w:r>
    </w:p>
    <w:p w:rsidR="00F81AD3" w:rsidRPr="00446A51" w:rsidRDefault="00F81AD3" w:rsidP="00FC0FD3">
      <w:pPr>
        <w:pStyle w:val="Default"/>
        <w:ind w:firstLine="1440"/>
        <w:jc w:val="both"/>
        <w:rPr>
          <w:lang w:val="lt-LT"/>
        </w:rPr>
      </w:pPr>
      <w:r w:rsidRPr="00446A51">
        <w:rPr>
          <w:lang w:val="lt-LT"/>
        </w:rPr>
        <w:t>3. Pirki</w:t>
      </w:r>
      <w:r w:rsidR="00002616">
        <w:rPr>
          <w:lang w:val="lt-LT"/>
        </w:rPr>
        <w:t>mo sutartis gali būti sudaroma žodž</w:t>
      </w:r>
      <w:r w:rsidRPr="00446A51">
        <w:rPr>
          <w:lang w:val="lt-LT"/>
        </w:rPr>
        <w:t>iu, kai prekių ar paslaugų</w:t>
      </w:r>
      <w:r w:rsidR="002C5EAE">
        <w:rPr>
          <w:lang w:val="lt-LT"/>
        </w:rPr>
        <w:t xml:space="preserve"> pirkimo sutarties vertė yra maž</w:t>
      </w:r>
      <w:r w:rsidRPr="00446A51">
        <w:rPr>
          <w:lang w:val="lt-LT"/>
        </w:rPr>
        <w:t xml:space="preserve">esnė kaip 10 000 Lt </w:t>
      </w:r>
      <w:r w:rsidR="00477B11">
        <w:rPr>
          <w:lang w:val="lt-LT"/>
        </w:rPr>
        <w:t xml:space="preserve">be PVM </w:t>
      </w:r>
      <w:r w:rsidRPr="00446A51">
        <w:rPr>
          <w:lang w:val="lt-LT"/>
        </w:rPr>
        <w:t xml:space="preserve">ir sutartinių įsipareigojimų vykdymas nėra </w:t>
      </w:r>
      <w:r w:rsidR="002C5EAE" w:rsidRPr="00446A51">
        <w:rPr>
          <w:lang w:val="lt-LT"/>
        </w:rPr>
        <w:t>užtikrinamas</w:t>
      </w:r>
      <w:r w:rsidRPr="00446A51">
        <w:rPr>
          <w:lang w:val="lt-LT"/>
        </w:rPr>
        <w:t xml:space="preserve"> CK nustatytais prievolių įvykdymo </w:t>
      </w:r>
      <w:r w:rsidR="002C5EAE" w:rsidRPr="00446A51">
        <w:rPr>
          <w:lang w:val="lt-LT"/>
        </w:rPr>
        <w:t>užtikrinimo</w:t>
      </w:r>
      <w:r w:rsidRPr="00446A51">
        <w:rPr>
          <w:lang w:val="lt-LT"/>
        </w:rPr>
        <w:t xml:space="preserve"> būdais. </w:t>
      </w:r>
    </w:p>
    <w:p w:rsidR="00F81AD3" w:rsidRPr="00446A51" w:rsidRDefault="00F81AD3" w:rsidP="00FC0FD3">
      <w:pPr>
        <w:pStyle w:val="Default"/>
        <w:ind w:firstLine="1440"/>
        <w:jc w:val="both"/>
        <w:rPr>
          <w:lang w:val="lt-LT"/>
        </w:rPr>
      </w:pPr>
      <w:r w:rsidRPr="00446A51">
        <w:rPr>
          <w:lang w:val="lt-LT"/>
        </w:rPr>
        <w:t>4. Pirkimo sutarties sąlygos pirkimo sutarties galiojimo laikotarpiu negali būti keičiamos, išskyrus tokias pirkimo sutarties sąl</w:t>
      </w:r>
      <w:r w:rsidR="002C5EAE">
        <w:rPr>
          <w:lang w:val="lt-LT"/>
        </w:rPr>
        <w:t>ygas, kurias pakeitus nebūtų paž</w:t>
      </w:r>
      <w:r w:rsidRPr="00446A51">
        <w:rPr>
          <w:lang w:val="lt-LT"/>
        </w:rPr>
        <w:t xml:space="preserve">eisti Viešųjų pirkimų įstatyme nustatyti principai ir tikslai bei tokiems pirkimo sutarties sąlygų pakeitimams yra gautas Viešųjų pirkimų tarnybos sutikimas. Gali būti kreipiamasi tik dėl tokių pirkinio sutarties sąlygų, kurių keitimo aplinkybių atsiradimo pirkimo sutarties šalys negalėjo numatyti pasiūlymo pateikimo metu, aplinkybių negali kontroliuoti ir jų kilimo rizikos neprisiėmė nė viena iš pirkimo sutarties šalių.  </w:t>
      </w:r>
    </w:p>
    <w:p w:rsidR="00727DD3" w:rsidRDefault="00727DD3" w:rsidP="00727DD3">
      <w:pPr>
        <w:pStyle w:val="Betarp"/>
      </w:pPr>
    </w:p>
    <w:p w:rsidR="00727DD3" w:rsidRDefault="00727DD3" w:rsidP="00727DD3">
      <w:pPr>
        <w:pStyle w:val="Betarp"/>
        <w:jc w:val="center"/>
      </w:pPr>
      <w:r>
        <w:t>_____________________________________</w:t>
      </w:r>
    </w:p>
    <w:p w:rsidR="00727DD3" w:rsidRDefault="00727DD3">
      <w:pPr>
        <w:rPr>
          <w:rFonts w:ascii="Times New Roman" w:hAnsi="Times New Roman" w:cs="Times New Roman"/>
          <w:sz w:val="24"/>
          <w:szCs w:val="24"/>
        </w:rPr>
      </w:pPr>
      <w:r>
        <w:rPr>
          <w:rFonts w:ascii="Times New Roman" w:hAnsi="Times New Roman" w:cs="Times New Roman"/>
          <w:sz w:val="24"/>
          <w:szCs w:val="24"/>
        </w:rPr>
        <w:br w:type="page"/>
      </w:r>
    </w:p>
    <w:p w:rsidR="00F26416" w:rsidRP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lastRenderedPageBreak/>
        <w:t xml:space="preserve">Supaprastintų viešųjų pirkimų taisyklių </w:t>
      </w:r>
    </w:p>
    <w:p w:rsidR="00F81AD3" w:rsidRP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t xml:space="preserve">8 priedas </w:t>
      </w:r>
    </w:p>
    <w:p w:rsidR="009D601E" w:rsidRDefault="009D601E" w:rsidP="00FC0FD3">
      <w:pPr>
        <w:pStyle w:val="Default"/>
        <w:ind w:firstLine="1440"/>
        <w:jc w:val="both"/>
        <w:rPr>
          <w:b/>
          <w:bCs/>
          <w:lang w:val="lt-LT"/>
        </w:rPr>
      </w:pPr>
    </w:p>
    <w:p w:rsidR="001663D5" w:rsidRDefault="001663D5" w:rsidP="009D601E">
      <w:pPr>
        <w:pStyle w:val="Default"/>
        <w:jc w:val="center"/>
        <w:rPr>
          <w:b/>
          <w:bCs/>
          <w:lang w:val="lt-LT"/>
        </w:rPr>
      </w:pPr>
    </w:p>
    <w:p w:rsidR="00F81AD3" w:rsidRPr="00446A51" w:rsidRDefault="00F81AD3" w:rsidP="00BE46B4">
      <w:pPr>
        <w:pStyle w:val="Antrat2"/>
      </w:pPr>
      <w:bookmarkStart w:id="19" w:name="_Toc398203665"/>
      <w:r w:rsidRPr="00446A51">
        <w:t>SUPAPRASTINTŲ PIRKIMŲ REGISTRAVIMAS IR DOKUMENTŲ SAUGOJIMAS</w:t>
      </w:r>
      <w:bookmarkEnd w:id="19"/>
    </w:p>
    <w:p w:rsidR="009D601E" w:rsidRDefault="009D601E" w:rsidP="00FC0FD3">
      <w:pPr>
        <w:pStyle w:val="Default"/>
        <w:ind w:firstLine="1440"/>
        <w:jc w:val="both"/>
        <w:rPr>
          <w:bCs/>
          <w:lang w:val="lt-LT"/>
        </w:rPr>
      </w:pPr>
    </w:p>
    <w:p w:rsidR="00F81AD3" w:rsidRPr="00446A51" w:rsidRDefault="00F81AD3" w:rsidP="00FC0FD3">
      <w:pPr>
        <w:pStyle w:val="Default"/>
        <w:ind w:firstLine="1440"/>
        <w:jc w:val="both"/>
        <w:rPr>
          <w:lang w:val="lt-LT"/>
        </w:rPr>
      </w:pPr>
      <w:r w:rsidRPr="009D601E">
        <w:rPr>
          <w:bCs/>
          <w:lang w:val="lt-LT"/>
        </w:rPr>
        <w:t>1.</w:t>
      </w:r>
      <w:r w:rsidRPr="00446A51">
        <w:rPr>
          <w:lang w:val="lt-LT"/>
        </w:rPr>
        <w:t xml:space="preserve">Kiekvieną atliktą supaprastintą pirkimą Komisija arba Pirkimo organizatorius registruoja supaprastintų pirkimų </w:t>
      </w:r>
      <w:r w:rsidR="002C5EAE" w:rsidRPr="00446A51">
        <w:rPr>
          <w:lang w:val="lt-LT"/>
        </w:rPr>
        <w:t>žurnale</w:t>
      </w:r>
      <w:r w:rsidRPr="00446A51">
        <w:rPr>
          <w:lang w:val="lt-LT"/>
        </w:rPr>
        <w:t xml:space="preserve"> (toliau - </w:t>
      </w:r>
      <w:r w:rsidR="002C5EAE" w:rsidRPr="00446A51">
        <w:rPr>
          <w:lang w:val="lt-LT"/>
        </w:rPr>
        <w:t>Žurnalas</w:t>
      </w:r>
      <w:r w:rsidRPr="00446A51">
        <w:rPr>
          <w:lang w:val="lt-LT"/>
        </w:rPr>
        <w:t xml:space="preserve">). </w:t>
      </w:r>
      <w:r w:rsidR="002C5EAE" w:rsidRPr="00446A51">
        <w:rPr>
          <w:lang w:val="lt-LT"/>
        </w:rPr>
        <w:t>Žurnale</w:t>
      </w:r>
      <w:r w:rsidRPr="00446A51">
        <w:rPr>
          <w:lang w:val="lt-LT"/>
        </w:rPr>
        <w:t xml:space="preserve"> turi būti šie rekvizitai: supaprastinto pirkimo pavadinimas, prekių, paslaugų ar darbų kodai pagal </w:t>
      </w:r>
      <w:r w:rsidR="00477B11">
        <w:rPr>
          <w:lang w:val="lt-LT"/>
        </w:rPr>
        <w:t>BVPŽ (nurodant bent 3 BVPŽ</w:t>
      </w:r>
      <w:r w:rsidRPr="00446A51">
        <w:rPr>
          <w:lang w:val="lt-LT"/>
        </w:rPr>
        <w:t xml:space="preserve"> kodo skaitmenis),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w:t>
      </w:r>
      <w:r w:rsidR="002C5EAE" w:rsidRPr="00446A51">
        <w:rPr>
          <w:lang w:val="lt-LT"/>
        </w:rPr>
        <w:t>priežastys</w:t>
      </w:r>
      <w:r w:rsidRPr="00446A51">
        <w:rPr>
          <w:lang w:val="lt-LT"/>
        </w:rPr>
        <w:t xml:space="preserve">, kodėl nesudaryta pirkimo sutartis (pildoma, kai nesudaryta pirkimo sutartis), jei reikia - kita su pirkimu susijusi informacija. </w:t>
      </w:r>
    </w:p>
    <w:p w:rsidR="00F81AD3" w:rsidRPr="00446A51" w:rsidRDefault="00F81AD3" w:rsidP="00FC0FD3">
      <w:pPr>
        <w:pStyle w:val="Default"/>
        <w:spacing w:after="18"/>
        <w:ind w:firstLine="1440"/>
        <w:jc w:val="both"/>
        <w:rPr>
          <w:lang w:val="lt-LT"/>
        </w:rPr>
      </w:pPr>
      <w:r w:rsidRPr="00446A51">
        <w:rPr>
          <w:i/>
          <w:iCs/>
          <w:lang w:val="lt-LT"/>
        </w:rPr>
        <w:t xml:space="preserve">2. </w:t>
      </w:r>
      <w:r w:rsidRPr="00446A51">
        <w:rPr>
          <w:lang w:val="lt-LT"/>
        </w:rPr>
        <w:t xml:space="preserve">Kai pirkimą vykdo Komisija, kiekvienas jos sprendimas protokoluojamas. Kai pirkimą vykdo Pirkimo organizatorius, pildoma supaprastinto pirkimo </w:t>
      </w:r>
      <w:r w:rsidR="002C5EAE" w:rsidRPr="00446A51">
        <w:rPr>
          <w:lang w:val="lt-LT"/>
        </w:rPr>
        <w:t>pažyma</w:t>
      </w:r>
      <w:r w:rsidR="00574B88">
        <w:rPr>
          <w:lang w:val="lt-LT"/>
        </w:rPr>
        <w:t xml:space="preserve"> (priedas Nr. 11)</w:t>
      </w:r>
      <w:r w:rsidRPr="00446A51">
        <w:rPr>
          <w:lang w:val="lt-LT"/>
        </w:rPr>
        <w:t xml:space="preserve">, išskyrus atvejus, kai šių Taisyklių nustatyta tvarka pasiūlymą pateikti kreipiamasi į vieną tiekėją. </w:t>
      </w:r>
    </w:p>
    <w:p w:rsidR="00F81AD3" w:rsidRPr="00446A51" w:rsidRDefault="00F81AD3" w:rsidP="00FC0FD3">
      <w:pPr>
        <w:pStyle w:val="Default"/>
        <w:ind w:firstLine="1440"/>
        <w:jc w:val="both"/>
        <w:rPr>
          <w:lang w:val="lt-LT"/>
        </w:rPr>
      </w:pPr>
      <w:r w:rsidRPr="00446A51">
        <w:rPr>
          <w:lang w:val="lt-LT"/>
        </w:rPr>
        <w:t>3. Pirkimo sutartys, paraiškos, pasiūlymai, pirkimo dokumentai, paraiškų ir pasiūlymų nagrinėjimo bei vertinimo dokumentai, kiti su pirkimu susiję dokumentai, nepaisant jų pateikimo būdo, formos ir laikmenos, saugomi Lietuvos Respublikos dokumentų ir archyvų įstatymo</w:t>
      </w:r>
      <w:r w:rsidR="00371EF0">
        <w:rPr>
          <w:lang w:val="lt-LT"/>
        </w:rPr>
        <w:t xml:space="preserve"> nustatyta tvarka.</w:t>
      </w:r>
    </w:p>
    <w:p w:rsidR="00F81AD3" w:rsidRPr="00446A51" w:rsidRDefault="00F81AD3" w:rsidP="00FC0FD3">
      <w:pPr>
        <w:pStyle w:val="Default"/>
        <w:ind w:firstLine="1440"/>
        <w:jc w:val="both"/>
        <w:rPr>
          <w:lang w:val="lt-LT"/>
        </w:rPr>
      </w:pPr>
    </w:p>
    <w:p w:rsidR="00F26416" w:rsidRDefault="00727DD3" w:rsidP="00727DD3">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727DD3" w:rsidRDefault="00727DD3">
      <w:pPr>
        <w:rPr>
          <w:rFonts w:ascii="Times New Roman" w:hAnsi="Times New Roman" w:cs="Times New Roman"/>
          <w:sz w:val="24"/>
          <w:szCs w:val="24"/>
        </w:rPr>
      </w:pPr>
      <w:r>
        <w:rPr>
          <w:rFonts w:ascii="Times New Roman" w:hAnsi="Times New Roman" w:cs="Times New Roman"/>
          <w:sz w:val="24"/>
          <w:szCs w:val="24"/>
        </w:rPr>
        <w:br w:type="page"/>
      </w:r>
    </w:p>
    <w:p w:rsid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lastRenderedPageBreak/>
        <w:t xml:space="preserve">Supaprastintų viešųjų pirkimų taisyklių </w:t>
      </w:r>
    </w:p>
    <w:p w:rsidR="00F81AD3" w:rsidRP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t xml:space="preserve">9 priedas </w:t>
      </w:r>
    </w:p>
    <w:p w:rsidR="00371EF0" w:rsidRDefault="00371EF0" w:rsidP="00FC0FD3">
      <w:pPr>
        <w:pStyle w:val="Default"/>
        <w:ind w:firstLine="1440"/>
        <w:jc w:val="both"/>
        <w:rPr>
          <w:b/>
          <w:bCs/>
          <w:lang w:val="lt-LT"/>
        </w:rPr>
      </w:pPr>
    </w:p>
    <w:p w:rsidR="001663D5" w:rsidRDefault="001663D5" w:rsidP="00FC0FD3">
      <w:pPr>
        <w:pStyle w:val="Default"/>
        <w:ind w:firstLine="1440"/>
        <w:jc w:val="both"/>
        <w:rPr>
          <w:b/>
          <w:bCs/>
          <w:lang w:val="lt-LT"/>
        </w:rPr>
      </w:pPr>
    </w:p>
    <w:p w:rsidR="00F81AD3" w:rsidRPr="00446A51" w:rsidRDefault="00F81AD3" w:rsidP="00BE46B4">
      <w:pPr>
        <w:pStyle w:val="Antrat2"/>
      </w:pPr>
      <w:bookmarkStart w:id="20" w:name="_Toc398203666"/>
      <w:r w:rsidRPr="00446A51">
        <w:t>SUPAPRASTINTŲ PIRKIMŲ VYKDOMŲ APKLAUSOS BŪDU SKELBIMAS</w:t>
      </w:r>
      <w:bookmarkEnd w:id="20"/>
      <w:r w:rsidRPr="00446A51">
        <w:t xml:space="preserve"> </w:t>
      </w:r>
    </w:p>
    <w:p w:rsidR="00371EF0" w:rsidRDefault="00371EF0" w:rsidP="00FC0FD3">
      <w:pPr>
        <w:pStyle w:val="Default"/>
        <w:spacing w:after="23"/>
        <w:ind w:firstLine="1440"/>
        <w:jc w:val="both"/>
        <w:rPr>
          <w:lang w:val="lt-LT"/>
        </w:rPr>
      </w:pPr>
    </w:p>
    <w:p w:rsidR="00F81AD3" w:rsidRPr="00446A51" w:rsidRDefault="00F81AD3" w:rsidP="00FC0FD3">
      <w:pPr>
        <w:pStyle w:val="Default"/>
        <w:spacing w:after="23"/>
        <w:ind w:firstLine="1440"/>
        <w:jc w:val="both"/>
        <w:rPr>
          <w:lang w:val="lt-LT"/>
        </w:rPr>
      </w:pPr>
      <w:r w:rsidRPr="00446A51">
        <w:rPr>
          <w:lang w:val="lt-LT"/>
        </w:rPr>
        <w:t xml:space="preserve">1. Perkančioji organizacija skelbimą apie supaprastintą pirkimą skelbia Centrinėje viešųjų pirkimų informacinėje sistemoje (toliau - CVP IS). Skelbimo paskelbimo diena yra skelbimo paskelbimo data - CVP IS. </w:t>
      </w:r>
    </w:p>
    <w:p w:rsidR="00F81AD3" w:rsidRPr="00446A51" w:rsidRDefault="00F81AD3" w:rsidP="00FC0FD3">
      <w:pPr>
        <w:pStyle w:val="Default"/>
        <w:ind w:firstLine="1440"/>
        <w:jc w:val="both"/>
        <w:rPr>
          <w:lang w:val="lt-LT"/>
        </w:rPr>
      </w:pPr>
      <w:r w:rsidRPr="00446A51">
        <w:rPr>
          <w:lang w:val="lt-LT"/>
        </w:rPr>
        <w:t xml:space="preserve">2. Visus skelbimus perkančioji organizacija pateikia Viešųjų pirkimų tarnybai pagal jos nustatytus skelbiamos informacijos privalomuosius reikalavimus, standartines formas bei skelbimų teikimo tvarką. Papildomai skelbimai gali būti skelbiami perkančiosios organizacijos interneto svetainėje, kitur internete, leidimuose ar kitomis priemonėmis. Perkančioji organizacija </w:t>
      </w:r>
      <w:r w:rsidR="002C5EAE" w:rsidRPr="00446A51">
        <w:rPr>
          <w:lang w:val="lt-LT"/>
        </w:rPr>
        <w:t>užtikrina</w:t>
      </w:r>
      <w:r w:rsidRPr="00446A51">
        <w:rPr>
          <w:lang w:val="lt-LT"/>
        </w:rPr>
        <w:t>, kad šie skelbimai ir informaciniai pranešimai būtų paskelbti ne anksčiau negu CVP IS, o to paties skelbim</w:t>
      </w:r>
      <w:r w:rsidR="002C5EAE">
        <w:rPr>
          <w:lang w:val="lt-LT"/>
        </w:rPr>
        <w:t>o turinys visur būtų tapatus. Už</w:t>
      </w:r>
      <w:r w:rsidRPr="00446A51">
        <w:rPr>
          <w:lang w:val="lt-LT"/>
        </w:rPr>
        <w:t xml:space="preserve"> skelbimo turinį atsakinga perkančioji organizacija. </w:t>
      </w:r>
    </w:p>
    <w:p w:rsidR="00F81AD3" w:rsidRPr="00446A51" w:rsidRDefault="00F81AD3" w:rsidP="00FC0FD3">
      <w:pPr>
        <w:pStyle w:val="Default"/>
        <w:ind w:firstLine="1440"/>
        <w:jc w:val="both"/>
        <w:rPr>
          <w:lang w:val="lt-LT"/>
        </w:rPr>
      </w:pPr>
      <w:r w:rsidRPr="00446A51">
        <w:rPr>
          <w:lang w:val="lt-LT"/>
        </w:rPr>
        <w:t xml:space="preserve">3. Perkančioji organizacija skelbia apie kiekvieną supaprastintą pirkimą vykdomą apklausos būdu. </w:t>
      </w:r>
    </w:p>
    <w:p w:rsidR="00F81AD3" w:rsidRPr="00446A51" w:rsidRDefault="00F81AD3" w:rsidP="00FC0FD3">
      <w:pPr>
        <w:pStyle w:val="Default"/>
        <w:ind w:firstLine="1440"/>
        <w:jc w:val="both"/>
        <w:rPr>
          <w:lang w:val="lt-LT"/>
        </w:rPr>
      </w:pPr>
      <w:r w:rsidRPr="00446A51">
        <w:rPr>
          <w:lang w:val="lt-LT"/>
        </w:rPr>
        <w:t>4. Perk</w:t>
      </w:r>
      <w:r w:rsidR="002C5EAE">
        <w:rPr>
          <w:lang w:val="lt-LT"/>
        </w:rPr>
        <w:t>ančioji organizacija vykdydama ž</w:t>
      </w:r>
      <w:r w:rsidRPr="00446A51">
        <w:rPr>
          <w:lang w:val="lt-LT"/>
        </w:rPr>
        <w:t xml:space="preserve">emiau nurodytus pirkimus apklausos būdu gali priimti sprendimą pirkti prekes, paslaugas ar darbus, neskelbiant apie pirkimą: </w:t>
      </w:r>
    </w:p>
    <w:p w:rsidR="00F81AD3" w:rsidRPr="00446A51" w:rsidRDefault="00F81AD3" w:rsidP="00FC0FD3">
      <w:pPr>
        <w:pStyle w:val="Default"/>
        <w:ind w:firstLine="1440"/>
        <w:jc w:val="both"/>
        <w:rPr>
          <w:lang w:val="lt-LT"/>
        </w:rPr>
      </w:pPr>
      <w:r w:rsidRPr="00446A51">
        <w:rPr>
          <w:lang w:val="lt-LT"/>
        </w:rPr>
        <w:t xml:space="preserve">4.1. perkamos prekės, paslaugos ar darbai, kai: </w:t>
      </w:r>
    </w:p>
    <w:p w:rsidR="00F81AD3" w:rsidRPr="00446A51" w:rsidRDefault="00F81AD3" w:rsidP="00FC0FD3">
      <w:pPr>
        <w:pStyle w:val="Default"/>
        <w:spacing w:after="18"/>
        <w:ind w:firstLine="1440"/>
        <w:jc w:val="both"/>
        <w:rPr>
          <w:lang w:val="lt-LT"/>
        </w:rPr>
      </w:pPr>
      <w:r w:rsidRPr="00446A51">
        <w:rPr>
          <w:lang w:val="lt-LT"/>
        </w:rPr>
        <w:t xml:space="preserve">4.1.1. pirkimas, apie kurį buvo skelbta, neįvyko, nes nebuvo gauta paraiškų ar pasiūlymų; </w:t>
      </w:r>
    </w:p>
    <w:p w:rsidR="00F81AD3" w:rsidRPr="00446A51" w:rsidRDefault="00F81AD3" w:rsidP="00FC0FD3">
      <w:pPr>
        <w:pStyle w:val="Default"/>
        <w:spacing w:after="18"/>
        <w:ind w:firstLine="1440"/>
        <w:jc w:val="both"/>
        <w:rPr>
          <w:lang w:val="lt-LT"/>
        </w:rPr>
      </w:pPr>
      <w:r w:rsidRPr="00446A51">
        <w:rPr>
          <w:lang w:val="lt-LT"/>
        </w:rPr>
        <w:t xml:space="preserve">4.1.2.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F81AD3" w:rsidRPr="00446A51" w:rsidRDefault="00F81AD3" w:rsidP="00FC0FD3">
      <w:pPr>
        <w:pStyle w:val="Default"/>
        <w:spacing w:after="18"/>
        <w:ind w:firstLine="1440"/>
        <w:jc w:val="both"/>
        <w:rPr>
          <w:lang w:val="lt-LT"/>
        </w:rPr>
      </w:pPr>
      <w:r w:rsidRPr="00446A51">
        <w:rPr>
          <w:lang w:val="lt-LT"/>
        </w:rPr>
        <w:t xml:space="preserve">4.1.3. dėl įvykių, kurių perkančioji organizacija negalėjo iš anksto numatyti, būtina skubiai įsigyti reikalingų prekių, paslaugų ar darbų. Aplinkybės, kuriomis </w:t>
      </w:r>
      <w:r w:rsidR="002C5EAE" w:rsidRPr="00446A51">
        <w:rPr>
          <w:lang w:val="lt-LT"/>
        </w:rPr>
        <w:t>grindžiama</w:t>
      </w:r>
      <w:r w:rsidRPr="00446A51">
        <w:rPr>
          <w:lang w:val="lt-LT"/>
        </w:rPr>
        <w:t xml:space="preserve"> ypatinga skuba, negali priklausyti nuo perkančiosios organizacijos; </w:t>
      </w:r>
    </w:p>
    <w:p w:rsidR="00F81AD3" w:rsidRPr="00446A51" w:rsidRDefault="00371EF0" w:rsidP="002445DF">
      <w:pPr>
        <w:pStyle w:val="Default"/>
        <w:ind w:firstLine="1440"/>
        <w:jc w:val="both"/>
        <w:rPr>
          <w:lang w:val="lt-LT"/>
        </w:rPr>
      </w:pPr>
      <w:r>
        <w:rPr>
          <w:lang w:val="lt-LT"/>
        </w:rPr>
        <w:t>4.1.4. atliekami maž</w:t>
      </w:r>
      <w:r w:rsidR="00F81AD3" w:rsidRPr="00446A51">
        <w:rPr>
          <w:lang w:val="lt-LT"/>
        </w:rPr>
        <w:t>os vertės pirkimai</w:t>
      </w:r>
      <w:r w:rsidR="002445DF">
        <w:rPr>
          <w:lang w:val="lt-LT"/>
        </w:rPr>
        <w:t>;</w:t>
      </w:r>
    </w:p>
    <w:p w:rsidR="00F81AD3" w:rsidRPr="00446A51" w:rsidRDefault="00F81AD3" w:rsidP="00FC0FD3">
      <w:pPr>
        <w:pStyle w:val="Default"/>
        <w:ind w:firstLine="1440"/>
        <w:jc w:val="both"/>
        <w:rPr>
          <w:lang w:val="lt-LT"/>
        </w:rPr>
      </w:pPr>
      <w:r w:rsidRPr="00446A51">
        <w:rPr>
          <w:lang w:val="lt-LT"/>
        </w:rPr>
        <w:t xml:space="preserve">4.1.5. dėl techninių, meninių </w:t>
      </w:r>
      <w:r w:rsidR="002C5EAE" w:rsidRPr="00446A51">
        <w:rPr>
          <w:lang w:val="lt-LT"/>
        </w:rPr>
        <w:t>priežasčių</w:t>
      </w:r>
      <w:r w:rsidRPr="00446A51">
        <w:rPr>
          <w:lang w:val="lt-LT"/>
        </w:rPr>
        <w:t xml:space="preserve"> ar dėl objektyvių aplinkybių tik konkretus tiekėjas gali patiekti reikalingas prekes, pateikti j paslaugas ar atlikti darbus ir nėra jokios kitos alternatyvos; </w:t>
      </w:r>
    </w:p>
    <w:p w:rsidR="00F81AD3" w:rsidRPr="00446A51" w:rsidRDefault="00F81AD3" w:rsidP="002445DF">
      <w:pPr>
        <w:pStyle w:val="Default"/>
        <w:ind w:firstLine="1440"/>
        <w:jc w:val="both"/>
        <w:rPr>
          <w:lang w:val="lt-LT"/>
        </w:rPr>
      </w:pPr>
      <w:r w:rsidRPr="00446A51">
        <w:rPr>
          <w:lang w:val="lt-LT"/>
        </w:rPr>
        <w:t xml:space="preserve">4.2. perkamos prekės ir paslaugos kai perkančioji organizacija pagal ankstesnę pirkimo sutartį iš tam tikro tiekėjo pirko prekių arba paslaugų ir nustatė, kad iš jo tikslinga pirkti papildomai, techniniu </w:t>
      </w:r>
      <w:r w:rsidR="002C5EAE" w:rsidRPr="00446A51">
        <w:rPr>
          <w:lang w:val="lt-LT"/>
        </w:rPr>
        <w:t>požiūriu</w:t>
      </w:r>
      <w:r w:rsidRPr="00446A51">
        <w:rPr>
          <w:lang w:val="lt-LT"/>
        </w:rPr>
        <w:t xml:space="preserve">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w:t>
      </w:r>
      <w:r w:rsidR="002445DF">
        <w:rPr>
          <w:lang w:val="lt-LT"/>
        </w:rPr>
        <w:t xml:space="preserve">čiajai organizacijai įsigijus </w:t>
      </w:r>
      <w:r w:rsidRPr="00446A51">
        <w:rPr>
          <w:lang w:val="lt-LT"/>
        </w:rPr>
        <w:t xml:space="preserve">skirtingą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81AD3" w:rsidRPr="00446A51" w:rsidRDefault="00F81AD3" w:rsidP="00FC0FD3">
      <w:pPr>
        <w:pStyle w:val="Default"/>
        <w:ind w:firstLine="1440"/>
        <w:jc w:val="both"/>
        <w:rPr>
          <w:lang w:val="lt-LT"/>
        </w:rPr>
      </w:pPr>
      <w:r w:rsidRPr="00446A51">
        <w:rPr>
          <w:lang w:val="lt-LT"/>
        </w:rPr>
        <w:t xml:space="preserve">4.3. perkamos prekės, kai: </w:t>
      </w:r>
    </w:p>
    <w:p w:rsidR="00F81AD3" w:rsidRPr="00446A51" w:rsidRDefault="00F81AD3" w:rsidP="00FC0FD3">
      <w:pPr>
        <w:pStyle w:val="Default"/>
        <w:ind w:firstLine="1440"/>
        <w:jc w:val="both"/>
        <w:rPr>
          <w:lang w:val="lt-LT"/>
        </w:rPr>
      </w:pPr>
      <w:r w:rsidRPr="00446A51">
        <w:rPr>
          <w:lang w:val="lt-LT"/>
        </w:rPr>
        <w:t xml:space="preserve">4.3.1. perkamos prekės gaminamos tik mokslo, eksperimentavimo, studijų ar techninio tobulinimo tikslais, nesiekiant gauti pelno arba padengti mokslo ar tobulinimo išlaidų; </w:t>
      </w:r>
    </w:p>
    <w:p w:rsidR="00F81AD3" w:rsidRPr="00446A51" w:rsidRDefault="002C5EAE" w:rsidP="00FC0FD3">
      <w:pPr>
        <w:pStyle w:val="Default"/>
        <w:spacing w:after="18"/>
        <w:ind w:firstLine="1440"/>
        <w:jc w:val="both"/>
        <w:rPr>
          <w:lang w:val="lt-LT"/>
        </w:rPr>
      </w:pPr>
      <w:r>
        <w:rPr>
          <w:lang w:val="lt-LT"/>
        </w:rPr>
        <w:t>4.3.2. prekių birž</w:t>
      </w:r>
      <w:r w:rsidR="00F81AD3" w:rsidRPr="00446A51">
        <w:rPr>
          <w:lang w:val="lt-LT"/>
        </w:rPr>
        <w:t xml:space="preserve">oje perkamos kotiruojamos prekės; </w:t>
      </w:r>
    </w:p>
    <w:p w:rsidR="00F81AD3" w:rsidRPr="00446A51" w:rsidRDefault="00F81AD3" w:rsidP="00FC0FD3">
      <w:pPr>
        <w:pStyle w:val="Default"/>
        <w:ind w:firstLine="1440"/>
        <w:jc w:val="both"/>
        <w:rPr>
          <w:lang w:val="lt-LT"/>
        </w:rPr>
      </w:pPr>
      <w:r w:rsidRPr="00446A51">
        <w:rPr>
          <w:lang w:val="lt-LT"/>
        </w:rPr>
        <w:lastRenderedPageBreak/>
        <w:t xml:space="preserve">4.3.3. perkami muziejų eksponatai, prenumeruojami laikraščiai ir </w:t>
      </w:r>
      <w:r w:rsidR="002C5EAE" w:rsidRPr="00446A51">
        <w:rPr>
          <w:lang w:val="lt-LT"/>
        </w:rPr>
        <w:t>žurnalai</w:t>
      </w:r>
      <w:r w:rsidRPr="00446A51">
        <w:rPr>
          <w:lang w:val="lt-LT"/>
        </w:rPr>
        <w:t xml:space="preserve">; </w:t>
      </w:r>
    </w:p>
    <w:p w:rsidR="00F81AD3" w:rsidRPr="00446A51" w:rsidRDefault="00F81AD3" w:rsidP="00FC0FD3">
      <w:pPr>
        <w:pStyle w:val="Default"/>
        <w:ind w:firstLine="1440"/>
        <w:jc w:val="both"/>
        <w:rPr>
          <w:lang w:val="lt-LT"/>
        </w:rPr>
      </w:pPr>
      <w:r w:rsidRPr="00446A51">
        <w:rPr>
          <w:lang w:val="lt-LT"/>
        </w:rPr>
        <w:t xml:space="preserve">4.3.4. ypač palankiomis sąlygomis perkama iš bankrutuojančių, likviduojamų ar restruktūrizuojamų ūkio subjektų; </w:t>
      </w:r>
    </w:p>
    <w:p w:rsidR="00F81AD3" w:rsidRPr="00446A51" w:rsidRDefault="00F81AD3" w:rsidP="00FC0FD3">
      <w:pPr>
        <w:pStyle w:val="Default"/>
        <w:ind w:firstLine="1440"/>
        <w:jc w:val="both"/>
        <w:rPr>
          <w:lang w:val="lt-LT"/>
        </w:rPr>
      </w:pPr>
      <w:r w:rsidRPr="00446A51">
        <w:rPr>
          <w:lang w:val="lt-LT"/>
        </w:rPr>
        <w:t xml:space="preserve">4.3.5. prekės perkamos iš valstybės rezervo; </w:t>
      </w:r>
    </w:p>
    <w:p w:rsidR="00F81AD3" w:rsidRPr="00446A51" w:rsidRDefault="00F81AD3" w:rsidP="00FC0FD3">
      <w:pPr>
        <w:pStyle w:val="Default"/>
        <w:ind w:firstLine="1440"/>
        <w:jc w:val="both"/>
        <w:rPr>
          <w:lang w:val="lt-LT"/>
        </w:rPr>
      </w:pPr>
      <w:r w:rsidRPr="00446A51">
        <w:rPr>
          <w:lang w:val="lt-LT"/>
        </w:rPr>
        <w:t xml:space="preserve">4.4. perkamos paslaugos, kai: </w:t>
      </w:r>
    </w:p>
    <w:p w:rsidR="00F81AD3" w:rsidRPr="00446A51" w:rsidRDefault="00F81AD3" w:rsidP="00FC0FD3">
      <w:pPr>
        <w:pStyle w:val="Default"/>
        <w:spacing w:after="18"/>
        <w:ind w:firstLine="1440"/>
        <w:jc w:val="both"/>
        <w:rPr>
          <w:lang w:val="lt-LT"/>
        </w:rPr>
      </w:pPr>
      <w:r w:rsidRPr="00446A51">
        <w:rPr>
          <w:lang w:val="lt-LT"/>
        </w:rPr>
        <w:t xml:space="preserve">4.4.1. perkamos licencijos naudotis (informacinėmis) bazėmis; </w:t>
      </w:r>
    </w:p>
    <w:p w:rsidR="00F81AD3" w:rsidRPr="00446A51" w:rsidRDefault="00F81AD3" w:rsidP="00FC0FD3">
      <w:pPr>
        <w:pStyle w:val="Default"/>
        <w:ind w:firstLine="1440"/>
        <w:jc w:val="both"/>
        <w:rPr>
          <w:lang w:val="lt-LT"/>
        </w:rPr>
      </w:pPr>
      <w:r w:rsidRPr="00446A51">
        <w:rPr>
          <w:lang w:val="lt-LT"/>
        </w:rPr>
        <w:t xml:space="preserve">4.4.2. perkamos teisėjų, prokurorų, profesinės karo tarnybos karių, perkančiosios organizacijos valstybės tarnautojų ir (ar) pagal bibliotekiniais dokumentais ar duomenų darbo sutartį dirbančių darbuotojų mokymo paslaugos; </w:t>
      </w:r>
    </w:p>
    <w:p w:rsidR="00F81AD3" w:rsidRPr="00446A51" w:rsidRDefault="00F81AD3" w:rsidP="00FC0FD3">
      <w:pPr>
        <w:pStyle w:val="Default"/>
        <w:spacing w:after="18"/>
        <w:ind w:firstLine="1440"/>
        <w:jc w:val="both"/>
        <w:rPr>
          <w:lang w:val="lt-LT"/>
        </w:rPr>
      </w:pPr>
      <w:r w:rsidRPr="00446A51">
        <w:rPr>
          <w:lang w:val="lt-LT"/>
        </w:rPr>
        <w:t xml:space="preserve">4.4.3.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F81AD3" w:rsidRPr="00446A51" w:rsidRDefault="00F81AD3" w:rsidP="00FC0FD3">
      <w:pPr>
        <w:pStyle w:val="Default"/>
        <w:ind w:firstLine="1440"/>
        <w:jc w:val="both"/>
        <w:rPr>
          <w:lang w:val="lt-LT"/>
        </w:rPr>
      </w:pPr>
      <w:r w:rsidRPr="00446A51">
        <w:rPr>
          <w:lang w:val="lt-LT"/>
        </w:rPr>
        <w:t xml:space="preserve">4.4.4. perkamos ekspertų komisijų, komitetų, tarybų, kurių sudarymo tvarką nustato Lietuvos Respublikos įstatymai, narių teikiamos nematerialaus </w:t>
      </w:r>
      <w:r w:rsidR="002C5EAE" w:rsidRPr="00446A51">
        <w:rPr>
          <w:lang w:val="lt-LT"/>
        </w:rPr>
        <w:t>pobūdžio</w:t>
      </w:r>
      <w:r w:rsidRPr="00446A51">
        <w:rPr>
          <w:lang w:val="lt-LT"/>
        </w:rPr>
        <w:t xml:space="preserve"> (intelektinės) paslaugos; </w:t>
      </w:r>
    </w:p>
    <w:p w:rsidR="00F81AD3" w:rsidRPr="00446A51" w:rsidRDefault="00F81AD3" w:rsidP="00FC0FD3">
      <w:pPr>
        <w:pStyle w:val="Default"/>
        <w:ind w:firstLine="1440"/>
        <w:jc w:val="both"/>
        <w:rPr>
          <w:lang w:val="lt-LT"/>
        </w:rPr>
      </w:pPr>
      <w:r w:rsidRPr="00446A51">
        <w:rPr>
          <w:lang w:val="lt-LT"/>
        </w:rPr>
        <w:t xml:space="preserve">4.5. perkamos paslaugos ir darbai, kai: </w:t>
      </w:r>
    </w:p>
    <w:p w:rsidR="00F81AD3" w:rsidRPr="00446A51" w:rsidRDefault="00F81AD3" w:rsidP="00FC0FD3">
      <w:pPr>
        <w:pStyle w:val="Default"/>
        <w:spacing w:after="21"/>
        <w:ind w:firstLine="1440"/>
        <w:jc w:val="both"/>
        <w:rPr>
          <w:lang w:val="lt-LT"/>
        </w:rPr>
      </w:pPr>
      <w:r w:rsidRPr="00446A51">
        <w:rPr>
          <w:lang w:val="lt-LT"/>
        </w:rPr>
        <w:t xml:space="preserve">4.5.1. dėl aplinkybių, kurių nebuvo galima numatyti, paaiškėja, kad reikia papildomų darbų arba paslaugų, neįrašytų į sudarytą pirkimo sutartį, tačiau be kurių negalima </w:t>
      </w:r>
      <w:r w:rsidR="002C5EAE" w:rsidRPr="00446A51">
        <w:rPr>
          <w:lang w:val="lt-LT"/>
        </w:rPr>
        <w:t>užbaigti</w:t>
      </w:r>
      <w:r w:rsidRPr="00446A51">
        <w:rPr>
          <w:lang w:val="lt-LT"/>
        </w:rPr>
        <w:t xml:space="preserve">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81AD3" w:rsidRPr="00446A51" w:rsidRDefault="00F81AD3" w:rsidP="00FC0FD3">
      <w:pPr>
        <w:pStyle w:val="Default"/>
        <w:ind w:firstLine="1440"/>
        <w:jc w:val="both"/>
        <w:rPr>
          <w:lang w:val="lt-LT"/>
        </w:rPr>
      </w:pPr>
      <w:r w:rsidRPr="00446A51">
        <w:rPr>
          <w:lang w:val="lt-LT"/>
        </w:rPr>
        <w:t xml:space="preserve">4.5.2. perkant iš esamo tiekėjo naujas paslaugas ar darbus, tokius pat, kokie buvo pirkti pagal ankstesnę pirkimo sutartį, su sąlyga, kad ankstesnioji pirkimo sutartis buvo sudaryta skelbiant apie pirkimą ir kurį skelbiant buvo </w:t>
      </w:r>
      <w:r w:rsidR="002C5EAE" w:rsidRPr="00446A51">
        <w:rPr>
          <w:lang w:val="lt-LT"/>
        </w:rPr>
        <w:t>atsižvelgta</w:t>
      </w:r>
      <w:r w:rsidRPr="00446A51">
        <w:rPr>
          <w:lang w:val="lt-LT"/>
        </w:rPr>
        <w:t xml:space="preserve">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81AD3" w:rsidRPr="00446A51" w:rsidRDefault="00F6158A" w:rsidP="00F6158A">
      <w:pPr>
        <w:pStyle w:val="Default"/>
        <w:ind w:firstLine="1440"/>
        <w:jc w:val="both"/>
        <w:rPr>
          <w:lang w:val="lt-LT"/>
        </w:rPr>
      </w:pPr>
      <w:r>
        <w:rPr>
          <w:lang w:val="lt-LT"/>
        </w:rPr>
        <w:t>5. Perkančioj</w:t>
      </w:r>
      <w:r w:rsidR="00F81AD3" w:rsidRPr="00446A51">
        <w:rPr>
          <w:lang w:val="lt-LT"/>
        </w:rPr>
        <w:t xml:space="preserve">i organizacija, priėmusi sprendimą pirkti prekes, paslaugas ar darbus, neskelbiant apie pirkimą, paskelbia informacinį pranešimą apie sprendimą pirkti prekes, paslaugas ar darbus nepaskelbus apie supaprastintą pirkimą (toliau - informacinis pranešimas) šio </w:t>
      </w:r>
      <w:r w:rsidR="00D22130">
        <w:rPr>
          <w:lang w:val="lt-LT"/>
        </w:rPr>
        <w:t>priedo 4.1.1, 4.1.2, 4.1.5,4.2.</w:t>
      </w:r>
      <w:r w:rsidR="00F81AD3" w:rsidRPr="00446A51">
        <w:rPr>
          <w:lang w:val="lt-LT"/>
        </w:rPr>
        <w:t>, 4.3.1, 4.3.2, 4.3.4, 4.3.5, 4.4.1, 4.5.1 punktuose nustatytais atvejais. Perkančioji organizacija informacinį pranešimą skelbia bet kuriuo mome</w:t>
      </w:r>
      <w:r>
        <w:rPr>
          <w:lang w:val="lt-LT"/>
        </w:rPr>
        <w:t xml:space="preserve">ntu, tačiau ne vėliau kaip </w:t>
      </w:r>
      <w:r w:rsidR="00F81AD3" w:rsidRPr="00446A51">
        <w:rPr>
          <w:lang w:val="lt-LT"/>
        </w:rPr>
        <w:t xml:space="preserve">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meru arba </w:t>
      </w:r>
      <w:r w:rsidR="002C5EAE" w:rsidRPr="00446A51">
        <w:rPr>
          <w:lang w:val="lt-LT"/>
        </w:rPr>
        <w:t>pripažinus</w:t>
      </w:r>
      <w:r w:rsidR="00F81AD3" w:rsidRPr="00446A51">
        <w:rPr>
          <w:lang w:val="lt-LT"/>
        </w:rPr>
        <w:t xml:space="preserve"> tiekėjo pasiūlymą tinkamu ar, kai kviečiamas daugiau kaip vienas tiekėjas, patvirtinus pasiūlymų eilę). Informacinį pranešimą skelbia CVP IS. Informacinio pranešimo paskelbimo diena yra skelbimo paskelbimo data CVP IS.  </w:t>
      </w:r>
    </w:p>
    <w:p w:rsidR="00F26416" w:rsidRDefault="00F26416" w:rsidP="00F26416">
      <w:pPr>
        <w:pStyle w:val="Betarp"/>
        <w:rPr>
          <w:rFonts w:ascii="Times New Roman" w:hAnsi="Times New Roman" w:cs="Times New Roman"/>
          <w:sz w:val="24"/>
          <w:szCs w:val="24"/>
        </w:rPr>
      </w:pPr>
    </w:p>
    <w:p w:rsidR="00F26416" w:rsidRDefault="00727DD3" w:rsidP="00727DD3">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727DD3" w:rsidRDefault="00727DD3">
      <w:pPr>
        <w:rPr>
          <w:rFonts w:ascii="Times New Roman" w:hAnsi="Times New Roman" w:cs="Times New Roman"/>
          <w:sz w:val="24"/>
          <w:szCs w:val="24"/>
        </w:rPr>
      </w:pPr>
      <w:r>
        <w:rPr>
          <w:rFonts w:ascii="Times New Roman" w:hAnsi="Times New Roman" w:cs="Times New Roman"/>
          <w:sz w:val="24"/>
          <w:szCs w:val="24"/>
        </w:rPr>
        <w:br w:type="page"/>
      </w:r>
    </w:p>
    <w:p w:rsidR="00F26416" w:rsidRDefault="00F81AD3" w:rsidP="00F26416">
      <w:pPr>
        <w:pStyle w:val="Betarp"/>
        <w:ind w:left="5040" w:firstLine="720"/>
        <w:rPr>
          <w:rFonts w:ascii="Times New Roman" w:hAnsi="Times New Roman" w:cs="Times New Roman"/>
          <w:sz w:val="24"/>
          <w:szCs w:val="24"/>
        </w:rPr>
      </w:pPr>
      <w:r w:rsidRPr="00F26416">
        <w:rPr>
          <w:rFonts w:ascii="Times New Roman" w:hAnsi="Times New Roman" w:cs="Times New Roman"/>
          <w:sz w:val="24"/>
          <w:szCs w:val="24"/>
        </w:rPr>
        <w:lastRenderedPageBreak/>
        <w:t>Supaprastintų viešųjų pirkimų taisyklių</w:t>
      </w:r>
    </w:p>
    <w:p w:rsidR="00F81AD3" w:rsidRPr="00F26416" w:rsidRDefault="00F26416" w:rsidP="00F26416">
      <w:pPr>
        <w:pStyle w:val="Betarp"/>
        <w:ind w:left="5040" w:firstLine="720"/>
        <w:rPr>
          <w:rFonts w:ascii="Times New Roman" w:hAnsi="Times New Roman" w:cs="Times New Roman"/>
          <w:sz w:val="24"/>
          <w:szCs w:val="24"/>
        </w:rPr>
      </w:pPr>
      <w:r>
        <w:rPr>
          <w:rFonts w:ascii="Times New Roman" w:hAnsi="Times New Roman" w:cs="Times New Roman"/>
          <w:sz w:val="24"/>
          <w:szCs w:val="24"/>
        </w:rPr>
        <w:t>1</w:t>
      </w:r>
      <w:r w:rsidR="00F81AD3" w:rsidRPr="00F26416">
        <w:rPr>
          <w:rFonts w:ascii="Times New Roman" w:hAnsi="Times New Roman" w:cs="Times New Roman"/>
          <w:sz w:val="24"/>
          <w:szCs w:val="24"/>
        </w:rPr>
        <w:t xml:space="preserve">0 priedas </w:t>
      </w:r>
    </w:p>
    <w:p w:rsidR="00F6158A" w:rsidRDefault="00F6158A" w:rsidP="00FC0FD3">
      <w:pPr>
        <w:pStyle w:val="Default"/>
        <w:ind w:firstLine="1440"/>
        <w:jc w:val="both"/>
        <w:rPr>
          <w:b/>
          <w:bCs/>
          <w:lang w:val="lt-LT"/>
        </w:rPr>
      </w:pPr>
    </w:p>
    <w:p w:rsidR="001663D5" w:rsidRDefault="001663D5" w:rsidP="00F6158A">
      <w:pPr>
        <w:pStyle w:val="Default"/>
        <w:ind w:firstLine="1440"/>
        <w:jc w:val="center"/>
        <w:rPr>
          <w:b/>
          <w:bCs/>
          <w:lang w:val="lt-LT"/>
        </w:rPr>
      </w:pPr>
    </w:p>
    <w:p w:rsidR="00F81AD3" w:rsidRPr="00446A51" w:rsidRDefault="00F81AD3" w:rsidP="00BE46B4">
      <w:pPr>
        <w:pStyle w:val="Antrat2"/>
      </w:pPr>
      <w:bookmarkStart w:id="21" w:name="_Toc398203667"/>
      <w:r w:rsidRPr="00446A51">
        <w:t>TIEKĖJŲ KVALIFIKACIJOS PATIKRINIMAS</w:t>
      </w:r>
      <w:bookmarkEnd w:id="21"/>
    </w:p>
    <w:p w:rsidR="00F6158A" w:rsidRDefault="00F6158A" w:rsidP="00FC0FD3">
      <w:pPr>
        <w:pStyle w:val="Default"/>
        <w:ind w:firstLine="1440"/>
        <w:jc w:val="both"/>
        <w:rPr>
          <w:lang w:val="lt-LT"/>
        </w:rPr>
      </w:pPr>
    </w:p>
    <w:p w:rsidR="00F81AD3" w:rsidRPr="00446A51" w:rsidRDefault="00F81AD3" w:rsidP="00FC0FD3">
      <w:pPr>
        <w:pStyle w:val="Default"/>
        <w:ind w:firstLine="1440"/>
        <w:jc w:val="both"/>
        <w:rPr>
          <w:lang w:val="lt-LT"/>
        </w:rPr>
      </w:pPr>
      <w:r w:rsidRPr="00446A51">
        <w:rPr>
          <w:lang w:val="lt-LT"/>
        </w:rPr>
        <w:t xml:space="preserve">1. Siekiant įsitikinti, ar tiekėjas bus pajėgus įvykdyti pirkimo sutartį, vadovaujantis Viešųjų pirkimų įstatymo 32-38 straipsnių nuostatomis ir </w:t>
      </w:r>
      <w:r w:rsidR="002C5EAE" w:rsidRPr="00446A51">
        <w:rPr>
          <w:lang w:val="lt-LT"/>
        </w:rPr>
        <w:t>atsižvelgiant</w:t>
      </w:r>
      <w:r w:rsidRPr="00446A51">
        <w:rPr>
          <w:lang w:val="lt-LT"/>
        </w:rPr>
        <w:t xml:space="preserve"> į Viešųjų pirkimų tarnybos direktoriaus 2003 m. spalio 20 d. įsakymu Nr. 1S-100 patvirtintas Tiekėjų kvalifikacijos verti</w:t>
      </w:r>
      <w:r w:rsidR="002C5EAE">
        <w:rPr>
          <w:lang w:val="lt-LT"/>
        </w:rPr>
        <w:t>nimo metodines rekomendacijas (Ž</w:t>
      </w:r>
      <w:r w:rsidR="002C5EAE" w:rsidRPr="00446A51">
        <w:rPr>
          <w:lang w:val="lt-LT"/>
        </w:rPr>
        <w:t>in.</w:t>
      </w:r>
      <w:r w:rsidRPr="00446A51">
        <w:rPr>
          <w:lang w:val="lt-LT"/>
        </w:rPr>
        <w:t xml:space="preserve">, 2003, Nr. 103-4623; 2007, Nr. 66-2595) (aktualią jų redakciją), pirkimo dokumentuose nustatomi tiekėjų kvalifikacijos reikalavimai ir vykdomas tiekėjų kvalifikacijos patikrinimas. </w:t>
      </w:r>
    </w:p>
    <w:p w:rsidR="00F81AD3" w:rsidRPr="00446A51" w:rsidRDefault="00F81AD3" w:rsidP="00FC0FD3">
      <w:pPr>
        <w:pStyle w:val="Default"/>
        <w:ind w:firstLine="1440"/>
        <w:jc w:val="both"/>
        <w:rPr>
          <w:lang w:val="lt-LT"/>
        </w:rPr>
      </w:pPr>
      <w:r w:rsidRPr="00446A51">
        <w:rPr>
          <w:lang w:val="lt-LT"/>
        </w:rPr>
        <w:t xml:space="preserve">2. Siekiant įvertinti tiekėjų kvalifikaciją pirkimo dokumentuose turi būti: </w:t>
      </w:r>
    </w:p>
    <w:p w:rsidR="00F81AD3" w:rsidRPr="00446A51" w:rsidRDefault="00F81AD3" w:rsidP="00FC0FD3">
      <w:pPr>
        <w:pStyle w:val="Default"/>
        <w:spacing w:after="18"/>
        <w:ind w:firstLine="1440"/>
        <w:jc w:val="both"/>
        <w:rPr>
          <w:lang w:val="lt-LT"/>
        </w:rPr>
      </w:pPr>
      <w:r w:rsidRPr="00446A51">
        <w:rPr>
          <w:lang w:val="lt-LT"/>
        </w:rPr>
        <w:t xml:space="preserve">2.1. tiekėjų kvalifikacijos reikalavimai, tarp jų ir reikalavimai atskiriems bendrą paraišką ar pasiūlymą pateikiantiems tiekėjams; </w:t>
      </w:r>
    </w:p>
    <w:p w:rsidR="00F81AD3" w:rsidRPr="00446A51" w:rsidRDefault="00F81AD3" w:rsidP="00FC0FD3">
      <w:pPr>
        <w:pStyle w:val="Default"/>
        <w:spacing w:after="18"/>
        <w:ind w:firstLine="1440"/>
        <w:jc w:val="both"/>
        <w:rPr>
          <w:lang w:val="lt-LT"/>
        </w:rPr>
      </w:pPr>
      <w:r w:rsidRPr="00446A51">
        <w:rPr>
          <w:lang w:val="lt-LT"/>
        </w:rPr>
        <w:t xml:space="preserve">2.2. tiekėjų kvalifikacijos vertinimo tvarka; </w:t>
      </w:r>
    </w:p>
    <w:p w:rsidR="00F81AD3" w:rsidRPr="00446A51" w:rsidRDefault="00F81AD3" w:rsidP="00FC0FD3">
      <w:pPr>
        <w:pStyle w:val="Default"/>
        <w:ind w:firstLine="1440"/>
        <w:jc w:val="both"/>
        <w:rPr>
          <w:lang w:val="lt-LT"/>
        </w:rPr>
      </w:pPr>
      <w:r w:rsidRPr="00446A51">
        <w:rPr>
          <w:lang w:val="lt-LT"/>
        </w:rPr>
        <w:t xml:space="preserve">2.3. tiekėjų kvalifikaciją patvirtinančių dokumentų sąrašas ir informacija kurią turi pateikti tiekėjai, siekiantys įrodyti, kad jų kvalifikacija atitinka keliamus reikalavimus, taip pat informacija, kad Viešųjų pirkimų įstatymo 32 straipsnio 8 dalyje nurodytu atveju turi būti pateikiama pirkimo dokumentuose nurodytų minimalių kvalifikacinių reikalavimų atitikties deklaracija; </w:t>
      </w:r>
    </w:p>
    <w:p w:rsidR="00F81AD3" w:rsidRPr="00446A51" w:rsidRDefault="00F81AD3" w:rsidP="00FC0FD3">
      <w:pPr>
        <w:pStyle w:val="Default"/>
        <w:ind w:firstLine="1440"/>
        <w:jc w:val="both"/>
        <w:rPr>
          <w:lang w:val="lt-LT"/>
        </w:rPr>
      </w:pPr>
      <w:r w:rsidRPr="00446A51">
        <w:rPr>
          <w:lang w:val="lt-LT"/>
        </w:rPr>
        <w:t>2.4.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w:t>
      </w:r>
      <w:r w:rsidR="002C5EAE">
        <w:rPr>
          <w:lang w:val="lt-LT"/>
        </w:rPr>
        <w:t>ų paslaugų ar kitokio atlygio už</w:t>
      </w:r>
      <w:r w:rsidRPr="00446A51">
        <w:rPr>
          <w:lang w:val="lt-LT"/>
        </w:rPr>
        <w:t xml:space="preserve">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w:t>
      </w:r>
      <w:r w:rsidR="002C5EAE" w:rsidRPr="00446A51">
        <w:rPr>
          <w:lang w:val="lt-LT"/>
        </w:rPr>
        <w:t>draudžiamuose</w:t>
      </w:r>
      <w:r w:rsidRPr="00446A51">
        <w:rPr>
          <w:lang w:val="lt-LT"/>
        </w:rPr>
        <w:t xml:space="preserve"> susitarimuose ir susitarimuose, </w:t>
      </w:r>
      <w:r w:rsidR="002C5EAE" w:rsidRPr="00446A51">
        <w:rPr>
          <w:lang w:val="lt-LT"/>
        </w:rPr>
        <w:t>pažeidžiančiuose</w:t>
      </w:r>
      <w:r w:rsidRPr="00446A51">
        <w:rPr>
          <w:lang w:val="lt-LT"/>
        </w:rPr>
        <w:t xml:space="preserve"> šio įstatymo 3 straipsnyje nurodytus principus. </w:t>
      </w:r>
    </w:p>
    <w:p w:rsidR="00F81AD3" w:rsidRPr="00446A51" w:rsidRDefault="00F81AD3" w:rsidP="00FC0FD3">
      <w:pPr>
        <w:pStyle w:val="Default"/>
        <w:ind w:firstLine="1440"/>
        <w:jc w:val="both"/>
        <w:rPr>
          <w:lang w:val="lt-LT"/>
        </w:rPr>
      </w:pPr>
      <w:r w:rsidRPr="00446A51">
        <w:rPr>
          <w:lang w:val="lt-LT"/>
        </w:rPr>
        <w:t xml:space="preserve">3. Tiekėjų kvalifikacijos neprivaloma tikrinti, kai: </w:t>
      </w:r>
    </w:p>
    <w:p w:rsidR="00F81AD3" w:rsidRPr="00446A51" w:rsidRDefault="00F81AD3" w:rsidP="00FC0FD3">
      <w:pPr>
        <w:pStyle w:val="Default"/>
        <w:spacing w:after="21"/>
        <w:ind w:firstLine="1440"/>
        <w:jc w:val="both"/>
        <w:rPr>
          <w:lang w:val="lt-LT"/>
        </w:rPr>
      </w:pPr>
      <w:r w:rsidRPr="00446A51">
        <w:rPr>
          <w:lang w:val="lt-LT"/>
        </w:rPr>
        <w:t xml:space="preserve">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F81AD3" w:rsidRPr="00446A51" w:rsidRDefault="00F81AD3" w:rsidP="00FC0FD3">
      <w:pPr>
        <w:pStyle w:val="Default"/>
        <w:spacing w:after="21"/>
        <w:ind w:firstLine="1440"/>
        <w:jc w:val="both"/>
        <w:rPr>
          <w:lang w:val="lt-LT"/>
        </w:rPr>
      </w:pPr>
      <w:r w:rsidRPr="00446A51">
        <w:rPr>
          <w:lang w:val="lt-LT"/>
        </w:rPr>
        <w:t xml:space="preserve">3.2. dėl techninių, meninių </w:t>
      </w:r>
      <w:r w:rsidR="002C5EAE" w:rsidRPr="00446A51">
        <w:rPr>
          <w:lang w:val="lt-LT"/>
        </w:rPr>
        <w:t>priežasčių</w:t>
      </w:r>
      <w:r w:rsidRPr="00446A51">
        <w:rPr>
          <w:lang w:val="lt-LT"/>
        </w:rPr>
        <w:t xml:space="preserve"> ar dėl objektyvių aplinkybių tik konkretus tiekėjas gali patiekti reikalingas prekes, pateikti paslaugas ar atlikti darbus ir nėra jokios kitos alternatyvos; </w:t>
      </w:r>
    </w:p>
    <w:p w:rsidR="00F81AD3" w:rsidRPr="00446A51" w:rsidRDefault="00F81AD3" w:rsidP="00FC0FD3">
      <w:pPr>
        <w:pStyle w:val="Default"/>
        <w:spacing w:after="21"/>
        <w:ind w:firstLine="1440"/>
        <w:jc w:val="both"/>
        <w:rPr>
          <w:lang w:val="lt-LT"/>
        </w:rPr>
      </w:pPr>
      <w:r w:rsidRPr="00446A51">
        <w:rPr>
          <w:lang w:val="lt-LT"/>
        </w:rPr>
        <w:t xml:space="preserve">3.3. kai perkančioji organizacija pagal ankstesnę pirkimo sutartį iš kokio nors tiekėjo pirko prekių arba paslaugų ir nustatė, kad iš jo tikslinga pirkti papildomai, techniniu </w:t>
      </w:r>
      <w:r w:rsidR="002C5EAE" w:rsidRPr="00446A51">
        <w:rPr>
          <w:lang w:val="lt-LT"/>
        </w:rPr>
        <w:t>požiūriu</w:t>
      </w:r>
      <w:r w:rsidRPr="00446A51">
        <w:rPr>
          <w:lang w:val="lt-LT"/>
        </w:rPr>
        <w:t xml:space="preserve"> derinant su jau turimomis prekėmis ir suteiktomis paslaugomis, ir jeigu ankstesnieji pirkimai buvo efektyvus, iš esmės nesikeičia prekių ar paslaugų kainos ir kitos sąlygos, o alternatyvūs pirkimai dėl techninio nesuderinamumo su ankstesniaisiais būtų nepriimtini, nes perkančiai ai organizacijai įsigijus skirtingų techninių charakteristikų prekių ar paslaugų, ji negalėtų naudotis anksčiau pirktomis prekėmis ar paslaugomis ar patirtų didelių nuostolių; </w:t>
      </w:r>
    </w:p>
    <w:p w:rsidR="00F81AD3" w:rsidRPr="00446A51" w:rsidRDefault="002C5EAE" w:rsidP="00FC0FD3">
      <w:pPr>
        <w:pStyle w:val="Default"/>
        <w:ind w:firstLine="1440"/>
        <w:jc w:val="both"/>
        <w:rPr>
          <w:lang w:val="lt-LT"/>
        </w:rPr>
      </w:pPr>
      <w:r>
        <w:rPr>
          <w:lang w:val="lt-LT"/>
        </w:rPr>
        <w:lastRenderedPageBreak/>
        <w:t>3.4. prekių birž</w:t>
      </w:r>
      <w:r w:rsidR="00F81AD3" w:rsidRPr="00446A51">
        <w:rPr>
          <w:lang w:val="lt-LT"/>
        </w:rPr>
        <w:t xml:space="preserve">oje perkamos kotiruojamos prekės; </w:t>
      </w:r>
    </w:p>
    <w:p w:rsidR="00F81AD3" w:rsidRPr="00446A51" w:rsidRDefault="00F81AD3" w:rsidP="00FC0FD3">
      <w:pPr>
        <w:pStyle w:val="Default"/>
        <w:spacing w:after="18"/>
        <w:ind w:firstLine="1440"/>
        <w:jc w:val="both"/>
        <w:rPr>
          <w:lang w:val="lt-LT"/>
        </w:rPr>
      </w:pPr>
      <w:r w:rsidRPr="00446A51">
        <w:rPr>
          <w:lang w:val="lt-LT"/>
        </w:rPr>
        <w:t xml:space="preserve">3.5. perkami muziejų eksponatai, archyviniai ir bibliotekiniai dokumentai, yra prenumeruojami laikraščiai ir </w:t>
      </w:r>
      <w:r w:rsidR="002C5EAE" w:rsidRPr="00446A51">
        <w:rPr>
          <w:lang w:val="lt-LT"/>
        </w:rPr>
        <w:t>žurnalai</w:t>
      </w:r>
      <w:r w:rsidRPr="00446A51">
        <w:rPr>
          <w:lang w:val="lt-LT"/>
        </w:rPr>
        <w:t xml:space="preserve">; </w:t>
      </w:r>
    </w:p>
    <w:p w:rsidR="00F81AD3" w:rsidRPr="00446A51" w:rsidRDefault="00F81AD3" w:rsidP="00F6158A">
      <w:pPr>
        <w:pStyle w:val="Default"/>
        <w:ind w:firstLine="1440"/>
        <w:jc w:val="both"/>
        <w:rPr>
          <w:lang w:val="lt-LT"/>
        </w:rPr>
      </w:pPr>
      <w:r w:rsidRPr="00446A51">
        <w:rPr>
          <w:lang w:val="lt-LT"/>
        </w:rPr>
        <w:t xml:space="preserve">3.6. ypač palankiomis sąlygomis perkama iš bankrutuojančių, likviduojamų, </w:t>
      </w:r>
      <w:r w:rsidR="002C5EAE">
        <w:rPr>
          <w:lang w:val="lt-LT"/>
        </w:rPr>
        <w:t>restruktūrizuojamų ar sustabdž</w:t>
      </w:r>
      <w:r w:rsidRPr="00446A51">
        <w:rPr>
          <w:lang w:val="lt-LT"/>
        </w:rPr>
        <w:t xml:space="preserve">iusių veiklą ūkio subjektų; </w:t>
      </w:r>
    </w:p>
    <w:p w:rsidR="00F81AD3" w:rsidRPr="00446A51" w:rsidRDefault="002705F0" w:rsidP="00FC0FD3">
      <w:pPr>
        <w:pStyle w:val="Default"/>
        <w:ind w:firstLine="1440"/>
        <w:jc w:val="both"/>
        <w:rPr>
          <w:lang w:val="lt-LT"/>
        </w:rPr>
      </w:pPr>
      <w:r>
        <w:rPr>
          <w:lang w:val="lt-LT"/>
        </w:rPr>
        <w:t>3.7. prekės perkam</w:t>
      </w:r>
      <w:r w:rsidR="00F81AD3" w:rsidRPr="00446A51">
        <w:rPr>
          <w:lang w:val="lt-LT"/>
        </w:rPr>
        <w:t xml:space="preserve">os iš valstybės rezervo; </w:t>
      </w:r>
    </w:p>
    <w:p w:rsidR="00F81AD3" w:rsidRPr="00446A51" w:rsidRDefault="00F81AD3" w:rsidP="00FC0FD3">
      <w:pPr>
        <w:pStyle w:val="Default"/>
        <w:ind w:firstLine="1440"/>
        <w:jc w:val="both"/>
        <w:rPr>
          <w:lang w:val="lt-LT"/>
        </w:rPr>
      </w:pPr>
      <w:r w:rsidRPr="00446A51">
        <w:rPr>
          <w:lang w:val="lt-LT"/>
        </w:rPr>
        <w:t xml:space="preserve">3.8. perkamos licencijos naudotis bibliotekiniais dokumentais ar duomenų (informacinėmis) bazėmis; </w:t>
      </w:r>
    </w:p>
    <w:p w:rsidR="00F81AD3" w:rsidRPr="00446A51" w:rsidRDefault="00F81AD3" w:rsidP="00FC0FD3">
      <w:pPr>
        <w:pStyle w:val="Default"/>
        <w:ind w:firstLine="1440"/>
        <w:jc w:val="both"/>
        <w:rPr>
          <w:lang w:val="lt-LT"/>
        </w:rPr>
      </w:pPr>
      <w:r w:rsidRPr="00446A51">
        <w:rPr>
          <w:lang w:val="lt-LT"/>
        </w:rPr>
        <w:t xml:space="preserve">3.9. dėl aplinkybių, kurių nebuvo galima numatyti, paaiškėja, kad yra reikalingi papildomi darbai arba paslaugos, kurie nebuvo įrašyti į sudarytą pirkimo sutartį, tačiau be kurių negalima </w:t>
      </w:r>
      <w:r w:rsidR="002C5EAE" w:rsidRPr="00446A51">
        <w:rPr>
          <w:lang w:val="lt-LT"/>
        </w:rPr>
        <w:t>užbaigti</w:t>
      </w:r>
      <w:r w:rsidRPr="00446A51">
        <w:rPr>
          <w:lang w:val="lt-LT"/>
        </w:rPr>
        <w:t xml:space="preserve"> pirkimo sutarties vykdymo; </w:t>
      </w:r>
    </w:p>
    <w:p w:rsidR="00F81AD3" w:rsidRPr="00446A51" w:rsidRDefault="00F81AD3" w:rsidP="00FC0FD3">
      <w:pPr>
        <w:pStyle w:val="Default"/>
        <w:spacing w:after="23"/>
        <w:ind w:firstLine="1440"/>
        <w:jc w:val="both"/>
        <w:rPr>
          <w:lang w:val="lt-LT"/>
        </w:rPr>
      </w:pPr>
      <w:r w:rsidRPr="00446A51">
        <w:rPr>
          <w:lang w:val="lt-LT"/>
        </w:rPr>
        <w:t xml:space="preserve">3.10. perkamos teisėjų, prokurorų, profesinės karo tarnybos karių, perkančiosios organizacijos valstybės tarnautojų ir (ar) pagal darbo sutartį dirbančių darbuotojų mokymo paslaugos; </w:t>
      </w:r>
    </w:p>
    <w:p w:rsidR="00F81AD3" w:rsidRPr="00446A51" w:rsidRDefault="00F81AD3" w:rsidP="00FC0FD3">
      <w:pPr>
        <w:pStyle w:val="Default"/>
        <w:ind w:firstLine="1440"/>
        <w:jc w:val="both"/>
        <w:rPr>
          <w:lang w:val="lt-LT"/>
        </w:rPr>
      </w:pPr>
      <w:r w:rsidRPr="00446A51">
        <w:rPr>
          <w:lang w:val="lt-LT"/>
        </w:rPr>
        <w:t xml:space="preserve">3.11. perkamos ekspertų komisijų, komitetų, tarybų, kurių sudarymo tvarką nustato Lietuvos Respublikos įstatymai, narių teikiamos nematerialaus </w:t>
      </w:r>
      <w:r w:rsidR="002C5EAE" w:rsidRPr="00446A51">
        <w:rPr>
          <w:lang w:val="lt-LT"/>
        </w:rPr>
        <w:t>pobūdžio</w:t>
      </w:r>
      <w:r w:rsidRPr="00446A51">
        <w:rPr>
          <w:lang w:val="lt-LT"/>
        </w:rPr>
        <w:t xml:space="preserve"> (intelektinės) paslaugos; </w:t>
      </w:r>
    </w:p>
    <w:p w:rsidR="00F81AD3" w:rsidRPr="00446A51" w:rsidRDefault="00F6158A" w:rsidP="00FC0FD3">
      <w:pPr>
        <w:pStyle w:val="Default"/>
        <w:ind w:firstLine="1440"/>
        <w:jc w:val="both"/>
        <w:rPr>
          <w:lang w:val="lt-LT"/>
        </w:rPr>
      </w:pPr>
      <w:r>
        <w:rPr>
          <w:lang w:val="lt-LT"/>
        </w:rPr>
        <w:t>3.12. maž</w:t>
      </w:r>
      <w:r w:rsidR="00F81AD3" w:rsidRPr="00446A51">
        <w:rPr>
          <w:lang w:val="lt-LT"/>
        </w:rPr>
        <w:t xml:space="preserve">os vertės pirkimų atveju. </w:t>
      </w:r>
    </w:p>
    <w:p w:rsidR="00081CB6" w:rsidRDefault="00F81AD3" w:rsidP="00FC0FD3">
      <w:pPr>
        <w:ind w:firstLine="1440"/>
        <w:jc w:val="both"/>
        <w:rPr>
          <w:rFonts w:ascii="Times New Roman" w:hAnsi="Times New Roman" w:cs="Times New Roman"/>
          <w:sz w:val="24"/>
          <w:szCs w:val="24"/>
        </w:rPr>
      </w:pPr>
      <w:r w:rsidRPr="00446A51">
        <w:rPr>
          <w:rFonts w:ascii="Times New Roman" w:hAnsi="Times New Roman" w:cs="Times New Roman"/>
          <w:sz w:val="24"/>
          <w:szCs w:val="24"/>
        </w:rPr>
        <w:t xml:space="preserve">4.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w:t>
      </w:r>
      <w:r w:rsidR="002C5EAE" w:rsidRPr="00446A51">
        <w:rPr>
          <w:rFonts w:ascii="Times New Roman" w:hAnsi="Times New Roman" w:cs="Times New Roman"/>
          <w:sz w:val="24"/>
          <w:szCs w:val="24"/>
        </w:rPr>
        <w:t>pripažintas</w:t>
      </w:r>
      <w:r w:rsidRPr="00446A51">
        <w:rPr>
          <w:rFonts w:ascii="Times New Roman" w:hAnsi="Times New Roman" w:cs="Times New Roman"/>
          <w:sz w:val="24"/>
          <w:szCs w:val="24"/>
        </w:rPr>
        <w:t xml:space="preserve"> laimėjusiu.</w:t>
      </w:r>
    </w:p>
    <w:p w:rsidR="00895D17" w:rsidRDefault="00727DD3" w:rsidP="00727DD3">
      <w:pPr>
        <w:ind w:firstLine="1440"/>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727DD3" w:rsidRDefault="00727DD3">
      <w:pPr>
        <w:rPr>
          <w:rFonts w:ascii="Times New Roman" w:hAnsi="Times New Roman" w:cs="Times New Roman"/>
          <w:sz w:val="24"/>
          <w:szCs w:val="24"/>
        </w:rPr>
      </w:pPr>
      <w:r>
        <w:rPr>
          <w:rFonts w:ascii="Times New Roman" w:hAnsi="Times New Roman" w:cs="Times New Roman"/>
          <w:sz w:val="24"/>
          <w:szCs w:val="24"/>
        </w:rPr>
        <w:br w:type="page"/>
      </w:r>
    </w:p>
    <w:p w:rsidR="00895D17" w:rsidRDefault="00895D17" w:rsidP="00895D17">
      <w:pPr>
        <w:widowControl w:val="0"/>
        <w:autoSpaceDE w:val="0"/>
        <w:autoSpaceDN w:val="0"/>
        <w:adjustRightInd w:val="0"/>
        <w:spacing w:after="0" w:line="240" w:lineRule="auto"/>
        <w:ind w:left="3420"/>
        <w:jc w:val="right"/>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lastRenderedPageBreak/>
        <w:t xml:space="preserve">Supaprastintų viešųjų pirkimų taisyklių </w:t>
      </w:r>
    </w:p>
    <w:p w:rsidR="00895D17" w:rsidRPr="00895D17" w:rsidRDefault="00895D17" w:rsidP="00895D17">
      <w:pPr>
        <w:widowControl w:val="0"/>
        <w:autoSpaceDE w:val="0"/>
        <w:autoSpaceDN w:val="0"/>
        <w:adjustRightInd w:val="0"/>
        <w:spacing w:after="0" w:line="240" w:lineRule="auto"/>
        <w:ind w:left="3420"/>
        <w:jc w:val="center"/>
        <w:rPr>
          <w:rFonts w:ascii="Times New Roman" w:eastAsia="Times New Roman" w:hAnsi="Times New Roman" w:cs="Times New Roman"/>
          <w:color w:val="000000"/>
          <w:spacing w:val="-1"/>
          <w:sz w:val="24"/>
          <w:szCs w:val="24"/>
          <w:lang w:eastAsia="lt-LT"/>
        </w:rPr>
      </w:pPr>
      <w:r w:rsidRPr="00895D17">
        <w:rPr>
          <w:rFonts w:ascii="Times New Roman" w:eastAsia="Times New Roman" w:hAnsi="Times New Roman" w:cs="Times New Roman"/>
          <w:sz w:val="24"/>
          <w:szCs w:val="24"/>
          <w:lang w:eastAsia="lt-LT"/>
        </w:rPr>
        <w:t xml:space="preserve">11 </w:t>
      </w:r>
      <w:r w:rsidRPr="00895D17">
        <w:rPr>
          <w:rFonts w:ascii="Times New Roman" w:eastAsia="Times New Roman" w:hAnsi="Times New Roman" w:cs="Times New Roman"/>
          <w:color w:val="000000"/>
          <w:spacing w:val="-1"/>
          <w:sz w:val="24"/>
          <w:szCs w:val="24"/>
          <w:lang w:eastAsia="lt-LT"/>
        </w:rPr>
        <w:t>priedas</w:t>
      </w:r>
    </w:p>
    <w:p w:rsidR="00895D17" w:rsidRPr="00895D17" w:rsidRDefault="00895D17" w:rsidP="00895D17">
      <w:pPr>
        <w:widowControl w:val="0"/>
        <w:autoSpaceDE w:val="0"/>
        <w:autoSpaceDN w:val="0"/>
        <w:adjustRightInd w:val="0"/>
        <w:spacing w:after="0" w:line="240" w:lineRule="auto"/>
        <w:ind w:left="3420"/>
        <w:rPr>
          <w:rFonts w:ascii="Times New Roman" w:eastAsia="Times New Roman" w:hAnsi="Times New Roman" w:cs="Times New Roman"/>
          <w:color w:val="000000"/>
          <w:spacing w:val="-1"/>
          <w:sz w:val="24"/>
          <w:szCs w:val="24"/>
          <w:lang w:eastAsia="lt-LT"/>
        </w:rPr>
      </w:pPr>
    </w:p>
    <w:p w:rsidR="00895D17" w:rsidRPr="00895D17" w:rsidRDefault="00895D17" w:rsidP="00895D17">
      <w:pPr>
        <w:widowControl w:val="0"/>
        <w:autoSpaceDE w:val="0"/>
        <w:autoSpaceDN w:val="0"/>
        <w:adjustRightInd w:val="0"/>
        <w:spacing w:after="0" w:line="240" w:lineRule="auto"/>
        <w:ind w:left="3420"/>
        <w:rPr>
          <w:rFonts w:ascii="Times New Roman" w:eastAsia="Times New Roman" w:hAnsi="Times New Roman" w:cs="Times New Roman"/>
          <w:color w:val="000000"/>
          <w:spacing w:val="-1"/>
          <w:sz w:val="24"/>
          <w:szCs w:val="24"/>
          <w:lang w:eastAsia="lt-LT"/>
        </w:rPr>
      </w:pPr>
    </w:p>
    <w:p w:rsidR="00895D17" w:rsidRPr="00895D17" w:rsidRDefault="00895D17" w:rsidP="00BE46B4">
      <w:pPr>
        <w:pStyle w:val="Antrat2"/>
        <w:rPr>
          <w:lang w:eastAsia="lt-LT"/>
        </w:rPr>
      </w:pPr>
      <w:bookmarkStart w:id="22" w:name="_Toc398203668"/>
      <w:r w:rsidRPr="00895D17">
        <w:rPr>
          <w:lang w:eastAsia="lt-LT"/>
        </w:rPr>
        <w:t>TIEKĖJŲ APKLAUSOS PAŽYMA</w:t>
      </w:r>
      <w:bookmarkEnd w:id="22"/>
    </w:p>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5000" w:type="pct"/>
        <w:tblLayout w:type="fixed"/>
        <w:tblCellMar>
          <w:left w:w="40" w:type="dxa"/>
          <w:right w:w="40" w:type="dxa"/>
        </w:tblCellMar>
        <w:tblLook w:val="0000"/>
      </w:tblPr>
      <w:tblGrid>
        <w:gridCol w:w="1984"/>
        <w:gridCol w:w="8068"/>
      </w:tblGrid>
      <w:tr w:rsidR="00895D17" w:rsidRPr="00895D17" w:rsidTr="00C71268">
        <w:trPr>
          <w:trHeight w:val="771"/>
        </w:trPr>
        <w:tc>
          <w:tcPr>
            <w:tcW w:w="5000" w:type="pct"/>
            <w:gridSpan w:val="2"/>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895D17">
              <w:rPr>
                <w:rFonts w:ascii="Times New Roman" w:eastAsia="Times New Roman" w:hAnsi="Times New Roman" w:cs="Times New Roman"/>
                <w:b/>
                <w:color w:val="000000"/>
                <w:spacing w:val="2"/>
                <w:sz w:val="24"/>
                <w:szCs w:val="24"/>
                <w:lang w:eastAsia="lt-LT"/>
              </w:rPr>
              <w:t>Pirkimo objekto</w:t>
            </w:r>
            <w:r w:rsidRPr="00895D17">
              <w:rPr>
                <w:rFonts w:ascii="Times New Roman" w:eastAsia="Times New Roman" w:hAnsi="Times New Roman" w:cs="Times New Roman"/>
                <w:b/>
                <w:color w:val="000000"/>
                <w:sz w:val="24"/>
                <w:szCs w:val="24"/>
                <w:lang w:eastAsia="lt-LT"/>
              </w:rPr>
              <w:t xml:space="preserve"> pavadinimas ir trumpas aprašymas:</w:t>
            </w:r>
          </w:p>
          <w:p w:rsidR="00895D17" w:rsidRPr="00895D17" w:rsidRDefault="00895D17" w:rsidP="00895D17">
            <w:pPr>
              <w:widowControl w:val="0"/>
              <w:shd w:val="clear" w:color="auto" w:fill="FFFFFF"/>
              <w:tabs>
                <w:tab w:val="right" w:leader="dot" w:pos="14135"/>
              </w:tabs>
              <w:autoSpaceDE w:val="0"/>
              <w:autoSpaceDN w:val="0"/>
              <w:adjustRightInd w:val="0"/>
              <w:spacing w:after="0" w:line="240" w:lineRule="auto"/>
              <w:rPr>
                <w:rFonts w:ascii="Times New Roman" w:eastAsia="Times New Roman" w:hAnsi="Times New Roman" w:cs="Times New Roman"/>
                <w:sz w:val="24"/>
                <w:szCs w:val="24"/>
                <w:lang w:eastAsia="lt-LT"/>
              </w:rPr>
            </w:pPr>
            <w:r w:rsidRPr="00895D17">
              <w:rPr>
                <w:rFonts w:ascii="Times New Roman" w:eastAsia="Times New Roman" w:hAnsi="Times New Roman" w:cs="Times New Roman"/>
                <w:b/>
                <w:sz w:val="24"/>
                <w:szCs w:val="24"/>
                <w:lang w:eastAsia="lt-LT"/>
              </w:rPr>
              <w:t>Pirkimo tikslas ir paskirtis</w:t>
            </w:r>
            <w:r w:rsidRPr="00895D17">
              <w:rPr>
                <w:rFonts w:ascii="Times New Roman" w:eastAsia="Times New Roman" w:hAnsi="Times New Roman" w:cs="Times New Roman"/>
                <w:sz w:val="24"/>
                <w:szCs w:val="24"/>
                <w:lang w:eastAsia="lt-LT"/>
              </w:rPr>
              <w:t>:</w:t>
            </w:r>
          </w:p>
        </w:tc>
      </w:tr>
      <w:tr w:rsidR="00895D17" w:rsidRPr="00895D17" w:rsidTr="00C71268">
        <w:trPr>
          <w:cantSplit/>
          <w:trHeight w:val="657"/>
        </w:trPr>
        <w:tc>
          <w:tcPr>
            <w:tcW w:w="987" w:type="pct"/>
            <w:shd w:val="clear" w:color="auto" w:fill="FFFFFF"/>
          </w:tcPr>
          <w:p w:rsidR="00895D17" w:rsidRPr="00895D17" w:rsidRDefault="00895D17" w:rsidP="00895D17">
            <w:pPr>
              <w:widowControl w:val="0"/>
              <w:shd w:val="clear" w:color="auto" w:fill="FFFFFF"/>
              <w:tabs>
                <w:tab w:val="left" w:pos="7048"/>
                <w:tab w:val="right" w:leader="dot" w:pos="9500"/>
              </w:tabs>
              <w:autoSpaceDE w:val="0"/>
              <w:autoSpaceDN w:val="0"/>
              <w:adjustRightInd w:val="0"/>
              <w:spacing w:after="0" w:line="240" w:lineRule="auto"/>
              <w:ind w:firstLine="14"/>
              <w:rPr>
                <w:rFonts w:ascii="Times New Roman" w:eastAsia="Times New Roman" w:hAnsi="Times New Roman" w:cs="Times New Roman"/>
                <w:b/>
                <w:sz w:val="24"/>
                <w:szCs w:val="24"/>
                <w:lang w:eastAsia="lt-LT"/>
              </w:rPr>
            </w:pPr>
            <w:r w:rsidRPr="00895D17">
              <w:rPr>
                <w:rFonts w:ascii="Times New Roman" w:eastAsia="Times New Roman" w:hAnsi="Times New Roman" w:cs="Times New Roman"/>
                <w:b/>
                <w:sz w:val="24"/>
                <w:szCs w:val="24"/>
                <w:lang w:eastAsia="lt-LT"/>
              </w:rPr>
              <w:t xml:space="preserve">Tiekėjus </w:t>
            </w:r>
          </w:p>
          <w:p w:rsidR="00895D17" w:rsidRPr="00895D17" w:rsidRDefault="00895D17" w:rsidP="00895D17">
            <w:pPr>
              <w:widowControl w:val="0"/>
              <w:shd w:val="clear" w:color="auto" w:fill="FFFFFF"/>
              <w:tabs>
                <w:tab w:val="left" w:pos="7048"/>
                <w:tab w:val="right" w:leader="dot" w:pos="9500"/>
              </w:tabs>
              <w:autoSpaceDE w:val="0"/>
              <w:autoSpaceDN w:val="0"/>
              <w:adjustRightInd w:val="0"/>
              <w:spacing w:after="0" w:line="240" w:lineRule="auto"/>
              <w:ind w:firstLine="14"/>
              <w:rPr>
                <w:rFonts w:ascii="Times New Roman" w:eastAsia="Times New Roman" w:hAnsi="Times New Roman" w:cs="Times New Roman"/>
                <w:b/>
                <w:sz w:val="24"/>
                <w:szCs w:val="24"/>
                <w:lang w:eastAsia="lt-LT"/>
              </w:rPr>
            </w:pPr>
            <w:r w:rsidRPr="00895D17">
              <w:rPr>
                <w:rFonts w:ascii="Times New Roman" w:eastAsia="Times New Roman" w:hAnsi="Times New Roman" w:cs="Times New Roman"/>
                <w:b/>
                <w:sz w:val="24"/>
                <w:szCs w:val="24"/>
                <w:lang w:eastAsia="lt-LT"/>
              </w:rPr>
              <w:t>apklausė</w:t>
            </w:r>
          </w:p>
          <w:p w:rsidR="00895D17" w:rsidRPr="00895D17" w:rsidRDefault="00895D17" w:rsidP="00895D17">
            <w:pPr>
              <w:widowControl w:val="0"/>
              <w:shd w:val="clear" w:color="auto" w:fill="FFFFFF"/>
              <w:tabs>
                <w:tab w:val="left" w:pos="7048"/>
                <w:tab w:val="right" w:leader="dot" w:pos="9500"/>
              </w:tabs>
              <w:autoSpaceDE w:val="0"/>
              <w:autoSpaceDN w:val="0"/>
              <w:adjustRightInd w:val="0"/>
              <w:spacing w:after="0" w:line="240" w:lineRule="auto"/>
              <w:ind w:firstLine="14"/>
              <w:rPr>
                <w:rFonts w:ascii="Times New Roman" w:eastAsia="Times New Roman" w:hAnsi="Times New Roman" w:cs="Times New Roman"/>
                <w:b/>
                <w:sz w:val="24"/>
                <w:szCs w:val="24"/>
                <w:lang w:eastAsia="lt-LT"/>
              </w:rPr>
            </w:pPr>
          </w:p>
        </w:tc>
        <w:tc>
          <w:tcPr>
            <w:tcW w:w="4013" w:type="pct"/>
            <w:shd w:val="clear" w:color="auto" w:fill="FFFFFF"/>
          </w:tcPr>
          <w:p w:rsidR="00895D17" w:rsidRPr="00895D17" w:rsidRDefault="00895D17" w:rsidP="00574B88">
            <w:pPr>
              <w:widowControl w:val="0"/>
              <w:shd w:val="clear" w:color="auto" w:fill="FFFFFF"/>
              <w:tabs>
                <w:tab w:val="right" w:leader="dot" w:pos="4596"/>
              </w:tabs>
              <w:autoSpaceDE w:val="0"/>
              <w:autoSpaceDN w:val="0"/>
              <w:adjustRightInd w:val="0"/>
              <w:spacing w:after="0" w:line="240" w:lineRule="auto"/>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(vardas, pavardė)</w:t>
            </w:r>
          </w:p>
        </w:tc>
      </w:tr>
      <w:tr w:rsidR="00895D17" w:rsidRPr="00895D17" w:rsidTr="00C71268">
        <w:trPr>
          <w:cantSplit/>
          <w:trHeight w:val="549"/>
        </w:trPr>
        <w:tc>
          <w:tcPr>
            <w:tcW w:w="987" w:type="pct"/>
            <w:shd w:val="clear" w:color="auto" w:fill="FFFFFF"/>
          </w:tcPr>
          <w:p w:rsidR="00895D17" w:rsidRPr="00895D17" w:rsidRDefault="00895D17" w:rsidP="00895D17">
            <w:pPr>
              <w:widowControl w:val="0"/>
              <w:shd w:val="clear" w:color="auto" w:fill="FFFFFF"/>
              <w:tabs>
                <w:tab w:val="left" w:pos="7048"/>
                <w:tab w:val="right" w:leader="dot" w:pos="9500"/>
              </w:tabs>
              <w:autoSpaceDE w:val="0"/>
              <w:autoSpaceDN w:val="0"/>
              <w:adjustRightInd w:val="0"/>
              <w:spacing w:after="0" w:line="240" w:lineRule="auto"/>
              <w:ind w:firstLine="14"/>
              <w:rPr>
                <w:rFonts w:ascii="Times New Roman" w:eastAsia="Times New Roman" w:hAnsi="Times New Roman" w:cs="Times New Roman"/>
                <w:b/>
                <w:sz w:val="24"/>
                <w:szCs w:val="24"/>
                <w:lang w:eastAsia="lt-LT"/>
              </w:rPr>
            </w:pPr>
            <w:r w:rsidRPr="00895D17">
              <w:rPr>
                <w:rFonts w:ascii="Times New Roman" w:eastAsia="Times New Roman" w:hAnsi="Times New Roman" w:cs="Times New Roman"/>
                <w:b/>
                <w:sz w:val="24"/>
                <w:szCs w:val="24"/>
                <w:lang w:eastAsia="lt-LT"/>
              </w:rPr>
              <w:t xml:space="preserve">Tiekėjai apklausti </w:t>
            </w:r>
          </w:p>
        </w:tc>
        <w:tc>
          <w:tcPr>
            <w:tcW w:w="4013" w:type="pct"/>
            <w:shd w:val="clear" w:color="auto" w:fill="FFFFFF"/>
          </w:tcPr>
          <w:p w:rsidR="00895D17" w:rsidRPr="00895D17" w:rsidRDefault="00895D17" w:rsidP="00895D17">
            <w:pPr>
              <w:widowControl w:val="0"/>
              <w:shd w:val="clear" w:color="auto" w:fill="FFFFFF"/>
              <w:tabs>
                <w:tab w:val="right" w:leader="dot" w:pos="4596"/>
              </w:tabs>
              <w:autoSpaceDE w:val="0"/>
              <w:autoSpaceDN w:val="0"/>
              <w:adjustRightInd w:val="0"/>
              <w:spacing w:after="0" w:line="240" w:lineRule="auto"/>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Žodžiu                        □</w:t>
            </w:r>
          </w:p>
          <w:p w:rsidR="00895D17" w:rsidRPr="00895D17" w:rsidRDefault="00895D17" w:rsidP="00895D17">
            <w:pPr>
              <w:widowControl w:val="0"/>
              <w:shd w:val="clear" w:color="auto" w:fill="FFFFFF"/>
              <w:tabs>
                <w:tab w:val="right" w:leader="dot" w:pos="4596"/>
              </w:tabs>
              <w:autoSpaceDE w:val="0"/>
              <w:autoSpaceDN w:val="0"/>
              <w:adjustRightInd w:val="0"/>
              <w:spacing w:after="0" w:line="240" w:lineRule="auto"/>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Raštu                          □</w:t>
            </w:r>
          </w:p>
        </w:tc>
      </w:tr>
    </w:tbl>
    <w:p w:rsidR="00895D17" w:rsidRPr="00895D17" w:rsidRDefault="00895D17" w:rsidP="00895D17">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pacing w:val="-6"/>
          <w:sz w:val="24"/>
          <w:szCs w:val="24"/>
          <w:lang w:eastAsia="lt-LT"/>
        </w:rPr>
      </w:pPr>
      <w:r w:rsidRPr="00895D17">
        <w:rPr>
          <w:rFonts w:ascii="Times New Roman" w:eastAsia="Times New Roman" w:hAnsi="Times New Roman" w:cs="Times New Roman"/>
          <w:b/>
          <w:color w:val="000000"/>
          <w:spacing w:val="-6"/>
          <w:sz w:val="24"/>
          <w:szCs w:val="24"/>
          <w:lang w:eastAsia="lt-LT"/>
        </w:rPr>
        <w:t>Tiekėjų siūlymai:</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6"/>
        <w:gridCol w:w="2031"/>
        <w:gridCol w:w="1352"/>
        <w:gridCol w:w="1795"/>
        <w:gridCol w:w="1925"/>
        <w:gridCol w:w="2407"/>
      </w:tblGrid>
      <w:tr w:rsidR="00895D17" w:rsidRPr="00895D17" w:rsidTr="00C71268">
        <w:trPr>
          <w:cantSplit/>
          <w:trHeight w:val="450"/>
        </w:trPr>
        <w:tc>
          <w:tcPr>
            <w:tcW w:w="238" w:type="pct"/>
            <w:vMerge w:val="restart"/>
            <w:tcBorders>
              <w:top w:val="single" w:sz="4" w:space="0" w:color="auto"/>
              <w:left w:val="single" w:sz="4" w:space="0" w:color="auto"/>
              <w:right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Eil. Nr.</w:t>
            </w:r>
          </w:p>
        </w:tc>
        <w:tc>
          <w:tcPr>
            <w:tcW w:w="1017" w:type="pct"/>
            <w:vMerge w:val="restart"/>
            <w:tcBorders>
              <w:top w:val="single" w:sz="4" w:space="0" w:color="auto"/>
              <w:left w:val="single" w:sz="4" w:space="0" w:color="auto"/>
              <w:right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color w:val="000000"/>
                <w:spacing w:val="-1"/>
                <w:sz w:val="24"/>
                <w:szCs w:val="24"/>
                <w:lang w:eastAsia="lt-LT"/>
              </w:rPr>
              <w:t>Tiekėjo pavadinimas</w:t>
            </w:r>
          </w:p>
        </w:tc>
        <w:tc>
          <w:tcPr>
            <w:tcW w:w="677" w:type="pct"/>
            <w:vMerge w:val="restart"/>
            <w:tcBorders>
              <w:top w:val="single" w:sz="4" w:space="0" w:color="auto"/>
              <w:left w:val="single" w:sz="4" w:space="0" w:color="auto"/>
              <w:right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Pasiūlymo data</w:t>
            </w:r>
          </w:p>
        </w:tc>
        <w:tc>
          <w:tcPr>
            <w:tcW w:w="3068" w:type="pct"/>
            <w:gridSpan w:val="3"/>
            <w:tcBorders>
              <w:top w:val="single" w:sz="4" w:space="0" w:color="auto"/>
              <w:left w:val="single" w:sz="4" w:space="0" w:color="auto"/>
              <w:right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Pasiūlymo charakteristikos</w:t>
            </w:r>
          </w:p>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(nurodyti konkrečias charakteristikas)</w:t>
            </w:r>
          </w:p>
        </w:tc>
      </w:tr>
      <w:tr w:rsidR="00895D17" w:rsidRPr="00895D17" w:rsidTr="00C71268">
        <w:trPr>
          <w:cantSplit/>
          <w:trHeight w:val="360"/>
        </w:trPr>
        <w:tc>
          <w:tcPr>
            <w:tcW w:w="238" w:type="pct"/>
            <w:vMerge/>
            <w:tcBorders>
              <w:left w:val="single" w:sz="4" w:space="0" w:color="auto"/>
              <w:bottom w:val="nil"/>
              <w:right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017" w:type="pct"/>
            <w:vMerge/>
            <w:tcBorders>
              <w:left w:val="single" w:sz="4" w:space="0" w:color="auto"/>
              <w:bottom w:val="single" w:sz="4" w:space="0" w:color="auto"/>
              <w:right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4"/>
                <w:szCs w:val="24"/>
                <w:lang w:eastAsia="lt-LT"/>
              </w:rPr>
            </w:pPr>
          </w:p>
        </w:tc>
        <w:tc>
          <w:tcPr>
            <w:tcW w:w="677" w:type="pct"/>
            <w:vMerge/>
            <w:tcBorders>
              <w:left w:val="single" w:sz="4" w:space="0" w:color="auto"/>
              <w:bottom w:val="single" w:sz="4" w:space="0" w:color="auto"/>
              <w:right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899" w:type="pct"/>
            <w:tcBorders>
              <w:top w:val="single" w:sz="4" w:space="0" w:color="auto"/>
              <w:left w:val="single" w:sz="4" w:space="0" w:color="auto"/>
              <w:right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964" w:type="pct"/>
            <w:tcBorders>
              <w:top w:val="single" w:sz="4" w:space="0" w:color="auto"/>
              <w:left w:val="single" w:sz="4" w:space="0" w:color="auto"/>
              <w:right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205" w:type="pct"/>
            <w:tcBorders>
              <w:top w:val="single" w:sz="4" w:space="0" w:color="auto"/>
              <w:left w:val="single" w:sz="4" w:space="0" w:color="auto"/>
              <w:right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r>
      <w:tr w:rsidR="00895D17" w:rsidRPr="00895D17" w:rsidTr="00C71268">
        <w:tc>
          <w:tcPr>
            <w:tcW w:w="238" w:type="pct"/>
            <w:tcBorders>
              <w:top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017" w:type="pct"/>
            <w:tcBorders>
              <w:top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677" w:type="pct"/>
            <w:tcBorders>
              <w:top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899" w:type="pct"/>
            <w:tcBorders>
              <w:top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964" w:type="pct"/>
            <w:tcBorders>
              <w:top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205" w:type="pct"/>
            <w:tcBorders>
              <w:top w:val="single" w:sz="4" w:space="0" w:color="auto"/>
            </w:tcBorders>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r>
      <w:tr w:rsidR="00895D17" w:rsidRPr="00895D17" w:rsidTr="00C71268">
        <w:tc>
          <w:tcPr>
            <w:tcW w:w="238"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017"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677"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899"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964"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205"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r>
      <w:tr w:rsidR="00895D17" w:rsidRPr="00895D17" w:rsidTr="00C71268">
        <w:tc>
          <w:tcPr>
            <w:tcW w:w="238"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017"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677"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899"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964"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205" w:type="pct"/>
            <w:shd w:val="clear" w:color="auto" w:fill="FFFFFF"/>
          </w:tcPr>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r>
    </w:tbl>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6"/>
          <w:sz w:val="24"/>
          <w:szCs w:val="24"/>
          <w:lang w:eastAsia="lt-LT"/>
        </w:rPr>
      </w:pPr>
    </w:p>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r w:rsidRPr="00895D17">
        <w:rPr>
          <w:rFonts w:ascii="Times New Roman" w:eastAsia="Times New Roman" w:hAnsi="Times New Roman" w:cs="Times New Roman"/>
          <w:bCs/>
          <w:color w:val="000000"/>
          <w:spacing w:val="-6"/>
          <w:sz w:val="24"/>
          <w:szCs w:val="24"/>
          <w:lang w:eastAsia="lt-LT"/>
        </w:rPr>
        <w:t xml:space="preserve">Jeigu apklausti mažiau nei 3 tiekėjai , </w:t>
      </w:r>
      <w:r w:rsidRPr="00895D17">
        <w:rPr>
          <w:rFonts w:ascii="Times New Roman" w:eastAsia="Times New Roman" w:hAnsi="Times New Roman" w:cs="Times New Roman"/>
          <w:sz w:val="24"/>
          <w:szCs w:val="24"/>
          <w:lang w:eastAsia="lt-LT"/>
        </w:rPr>
        <w:t>privaloma nurodyti:</w:t>
      </w:r>
    </w:p>
    <w:tbl>
      <w:tblPr>
        <w:tblW w:w="0" w:type="auto"/>
        <w:tblLook w:val="01E0"/>
      </w:tblPr>
      <w:tblGrid>
        <w:gridCol w:w="10080"/>
      </w:tblGrid>
      <w:tr w:rsidR="00895D17" w:rsidRPr="00895D17" w:rsidTr="00895D17">
        <w:tc>
          <w:tcPr>
            <w:tcW w:w="10080" w:type="dxa"/>
          </w:tcPr>
          <w:p w:rsidR="00895D17" w:rsidRPr="00895D17" w:rsidRDefault="00895D17" w:rsidP="00B613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Vadovau</w:t>
            </w:r>
            <w:r w:rsidR="00B613A6">
              <w:rPr>
                <w:rFonts w:ascii="Times New Roman" w:eastAsia="Times New Roman" w:hAnsi="Times New Roman" w:cs="Times New Roman"/>
                <w:sz w:val="24"/>
                <w:szCs w:val="24"/>
                <w:lang w:eastAsia="lt-LT"/>
              </w:rPr>
              <w:t>jantis Druskininų „ Ryto“ gimnazijos</w:t>
            </w:r>
            <w:r w:rsidRPr="00895D17">
              <w:rPr>
                <w:rFonts w:ascii="Times New Roman" w:eastAsia="Times New Roman" w:hAnsi="Times New Roman" w:cs="Times New Roman"/>
                <w:sz w:val="24"/>
                <w:szCs w:val="24"/>
                <w:lang w:eastAsia="lt-LT"/>
              </w:rPr>
              <w:t xml:space="preserve"> direktoriaus </w:t>
            </w:r>
            <w:r w:rsidR="00B613A6">
              <w:rPr>
                <w:rFonts w:ascii="Times New Roman" w:eastAsia="Times New Roman" w:hAnsi="Times New Roman" w:cs="Times New Roman"/>
                <w:sz w:val="24"/>
                <w:szCs w:val="24"/>
                <w:lang w:eastAsia="lt-LT"/>
              </w:rPr>
              <w:t xml:space="preserve">       </w:t>
            </w:r>
            <w:r w:rsidRPr="00895D17">
              <w:rPr>
                <w:rFonts w:ascii="Times New Roman" w:eastAsia="Times New Roman" w:hAnsi="Times New Roman" w:cs="Times New Roman"/>
                <w:sz w:val="24"/>
                <w:szCs w:val="24"/>
                <w:lang w:eastAsia="lt-LT"/>
              </w:rPr>
              <w:t xml:space="preserve">įsakymu Nr. </w:t>
            </w:r>
            <w:r w:rsidR="00B613A6">
              <w:rPr>
                <w:rFonts w:ascii="Times New Roman" w:eastAsia="Times New Roman" w:hAnsi="Times New Roman" w:cs="Times New Roman"/>
                <w:sz w:val="24"/>
                <w:szCs w:val="24"/>
                <w:lang w:eastAsia="lt-LT"/>
              </w:rPr>
              <w:t xml:space="preserve">        </w:t>
            </w:r>
            <w:r w:rsidRPr="00895D17">
              <w:rPr>
                <w:rFonts w:ascii="Times New Roman" w:eastAsia="Times New Roman" w:hAnsi="Times New Roman" w:cs="Times New Roman"/>
                <w:sz w:val="24"/>
                <w:szCs w:val="24"/>
                <w:lang w:eastAsia="lt-LT"/>
              </w:rPr>
              <w:t>patvi</w:t>
            </w:r>
            <w:r w:rsidR="00B613A6">
              <w:rPr>
                <w:rFonts w:ascii="Times New Roman" w:eastAsia="Times New Roman" w:hAnsi="Times New Roman" w:cs="Times New Roman"/>
                <w:sz w:val="24"/>
                <w:szCs w:val="24"/>
                <w:lang w:eastAsia="lt-LT"/>
              </w:rPr>
              <w:t>rtintų Druskininkų „Ryto“ gimnazijos</w:t>
            </w:r>
            <w:r w:rsidRPr="00895D17">
              <w:rPr>
                <w:rFonts w:ascii="Times New Roman" w:eastAsia="Times New Roman" w:hAnsi="Times New Roman" w:cs="Times New Roman"/>
                <w:sz w:val="24"/>
                <w:szCs w:val="24"/>
                <w:lang w:eastAsia="lt-LT"/>
              </w:rPr>
              <w:t xml:space="preserve"> supaprastintų viešųjų pirk</w:t>
            </w:r>
            <w:r w:rsidR="00574B88">
              <w:rPr>
                <w:rFonts w:ascii="Times New Roman" w:eastAsia="Times New Roman" w:hAnsi="Times New Roman" w:cs="Times New Roman"/>
                <w:sz w:val="24"/>
                <w:szCs w:val="24"/>
                <w:lang w:eastAsia="lt-LT"/>
              </w:rPr>
              <w:t xml:space="preserve">imų taisyklių_________ punktu </w:t>
            </w:r>
            <w:r w:rsidRPr="00895D17">
              <w:rPr>
                <w:rFonts w:ascii="Times New Roman" w:eastAsia="Times New Roman" w:hAnsi="Times New Roman" w:cs="Times New Roman"/>
                <w:sz w:val="24"/>
                <w:szCs w:val="24"/>
                <w:lang w:eastAsia="lt-LT"/>
              </w:rPr>
              <w:t>buvo apklaustas tik vienas tiekėjas.</w:t>
            </w:r>
          </w:p>
        </w:tc>
      </w:tr>
    </w:tbl>
    <w:p w:rsidR="00895D17" w:rsidRPr="00895D17" w:rsidRDefault="00895D17" w:rsidP="00895D17">
      <w:pPr>
        <w:widowControl w:val="0"/>
        <w:shd w:val="clear" w:color="auto" w:fill="FFFFFF"/>
        <w:tabs>
          <w:tab w:val="right" w:leader="dot" w:pos="14317"/>
        </w:tabs>
        <w:autoSpaceDE w:val="0"/>
        <w:autoSpaceDN w:val="0"/>
        <w:adjustRightInd w:val="0"/>
        <w:spacing w:after="0" w:line="240" w:lineRule="auto"/>
        <w:rPr>
          <w:rFonts w:ascii="Times New Roman" w:eastAsia="Times New Roman" w:hAnsi="Times New Roman" w:cs="Times New Roman"/>
          <w:b/>
          <w:color w:val="000000"/>
          <w:spacing w:val="-6"/>
          <w:sz w:val="24"/>
          <w:szCs w:val="24"/>
          <w:lang w:eastAsia="lt-LT"/>
        </w:rPr>
      </w:pPr>
    </w:p>
    <w:p w:rsidR="00895D17" w:rsidRPr="00895D17" w:rsidRDefault="00895D17" w:rsidP="00895D17">
      <w:pPr>
        <w:widowControl w:val="0"/>
        <w:shd w:val="clear" w:color="auto" w:fill="FFFFFF"/>
        <w:tabs>
          <w:tab w:val="right" w:leader="dot" w:pos="14317"/>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lt-LT"/>
        </w:rPr>
      </w:pPr>
      <w:r w:rsidRPr="00895D17">
        <w:rPr>
          <w:rFonts w:ascii="Times New Roman" w:eastAsia="Times New Roman" w:hAnsi="Times New Roman" w:cs="Times New Roman"/>
          <w:b/>
          <w:color w:val="000000"/>
          <w:spacing w:val="-6"/>
          <w:sz w:val="24"/>
          <w:szCs w:val="24"/>
          <w:lang w:eastAsia="lt-LT"/>
        </w:rPr>
        <w:t>Siūloma pirkti:</w:t>
      </w:r>
    </w:p>
    <w:p w:rsidR="00895D17" w:rsidRPr="00895D17" w:rsidRDefault="00895D17" w:rsidP="00895D17">
      <w:pPr>
        <w:widowControl w:val="0"/>
        <w:shd w:val="clear" w:color="auto" w:fill="FFFFFF"/>
        <w:tabs>
          <w:tab w:val="center" w:pos="8647"/>
        </w:tabs>
        <w:autoSpaceDE w:val="0"/>
        <w:autoSpaceDN w:val="0"/>
        <w:adjustRightInd w:val="0"/>
        <w:spacing w:after="0" w:line="240" w:lineRule="auto"/>
        <w:jc w:val="center"/>
        <w:rPr>
          <w:rFonts w:ascii="Times New Roman" w:eastAsia="Times New Roman" w:hAnsi="Times New Roman" w:cs="Times New Roman"/>
          <w:color w:val="000000"/>
          <w:spacing w:val="-6"/>
          <w:sz w:val="24"/>
          <w:szCs w:val="24"/>
          <w:lang w:eastAsia="lt-LT"/>
        </w:rPr>
      </w:pPr>
      <w:r w:rsidRPr="00895D17">
        <w:rPr>
          <w:rFonts w:ascii="Times New Roman" w:eastAsia="Times New Roman" w:hAnsi="Times New Roman" w:cs="Times New Roman"/>
          <w:color w:val="000000"/>
          <w:spacing w:val="-6"/>
          <w:sz w:val="24"/>
          <w:szCs w:val="24"/>
          <w:lang w:eastAsia="lt-LT"/>
        </w:rPr>
        <w:t>(tiekėjo pavadinimas)</w:t>
      </w:r>
    </w:p>
    <w:p w:rsidR="00574B88" w:rsidRDefault="00574B88" w:rsidP="00895D17">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pacing w:val="-6"/>
          <w:sz w:val="24"/>
          <w:szCs w:val="24"/>
          <w:lang w:eastAsia="lt-LT"/>
        </w:rPr>
      </w:pPr>
    </w:p>
    <w:p w:rsidR="00895D17" w:rsidRPr="00895D17" w:rsidRDefault="00895D17" w:rsidP="00895D17">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pacing w:val="-6"/>
          <w:sz w:val="24"/>
          <w:szCs w:val="24"/>
          <w:lang w:eastAsia="lt-LT"/>
        </w:rPr>
      </w:pPr>
      <w:r w:rsidRPr="00895D17">
        <w:rPr>
          <w:rFonts w:ascii="Times New Roman" w:eastAsia="Times New Roman" w:hAnsi="Times New Roman" w:cs="Times New Roman"/>
          <w:b/>
          <w:color w:val="000000"/>
          <w:spacing w:val="-6"/>
          <w:sz w:val="24"/>
          <w:szCs w:val="24"/>
          <w:lang w:eastAsia="lt-LT"/>
        </w:rPr>
        <w:t xml:space="preserve">Parengė: </w:t>
      </w:r>
    </w:p>
    <w:tbl>
      <w:tblPr>
        <w:tblW w:w="0" w:type="auto"/>
        <w:tblLook w:val="01E0"/>
      </w:tblPr>
      <w:tblGrid>
        <w:gridCol w:w="3168"/>
        <w:gridCol w:w="3731"/>
        <w:gridCol w:w="2389"/>
      </w:tblGrid>
      <w:tr w:rsidR="00895D17" w:rsidRPr="00895D17" w:rsidTr="00C71268">
        <w:tc>
          <w:tcPr>
            <w:tcW w:w="3168" w:type="dxa"/>
          </w:tcPr>
          <w:p w:rsidR="00895D17" w:rsidRPr="00895D17" w:rsidRDefault="00895D17" w:rsidP="00895D17">
            <w:pPr>
              <w:widowControl w:val="0"/>
              <w:tabs>
                <w:tab w:val="center" w:leader="dot" w:pos="3138"/>
              </w:tabs>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731" w:type="dxa"/>
          </w:tcPr>
          <w:p w:rsidR="00895D17" w:rsidRPr="00895D17" w:rsidRDefault="00895D17" w:rsidP="00895D17">
            <w:pPr>
              <w:widowControl w:val="0"/>
              <w:tabs>
                <w:tab w:val="right" w:leader="dot" w:pos="3153"/>
              </w:tabs>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389" w:type="dxa"/>
          </w:tcPr>
          <w:p w:rsidR="00895D17" w:rsidRPr="00895D17" w:rsidRDefault="00895D17" w:rsidP="00895D17">
            <w:pPr>
              <w:widowControl w:val="0"/>
              <w:tabs>
                <w:tab w:val="right" w:leader="dot" w:pos="1501"/>
                <w:tab w:val="left" w:pos="1724"/>
                <w:tab w:val="right" w:leader="dot" w:pos="3044"/>
              </w:tabs>
              <w:autoSpaceDE w:val="0"/>
              <w:autoSpaceDN w:val="0"/>
              <w:adjustRightInd w:val="0"/>
              <w:spacing w:after="0" w:line="240" w:lineRule="auto"/>
              <w:rPr>
                <w:rFonts w:ascii="Times New Roman" w:eastAsia="Times New Roman" w:hAnsi="Times New Roman" w:cs="Times New Roman"/>
                <w:sz w:val="24"/>
                <w:szCs w:val="24"/>
                <w:lang w:eastAsia="lt-LT"/>
              </w:rPr>
            </w:pPr>
          </w:p>
        </w:tc>
      </w:tr>
      <w:tr w:rsidR="00895D17" w:rsidRPr="00895D17" w:rsidTr="00C71268">
        <w:tc>
          <w:tcPr>
            <w:tcW w:w="3168" w:type="dxa"/>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(pareigos)</w:t>
            </w:r>
          </w:p>
        </w:tc>
        <w:tc>
          <w:tcPr>
            <w:tcW w:w="3731" w:type="dxa"/>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(vardas, pavardė)</w:t>
            </w:r>
          </w:p>
        </w:tc>
        <w:tc>
          <w:tcPr>
            <w:tcW w:w="2389" w:type="dxa"/>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(parašas)</w:t>
            </w:r>
          </w:p>
        </w:tc>
      </w:tr>
    </w:tbl>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6"/>
          <w:sz w:val="24"/>
          <w:szCs w:val="24"/>
          <w:lang w:eastAsia="lt-LT"/>
        </w:rPr>
      </w:pPr>
    </w:p>
    <w:p w:rsidR="00895D17" w:rsidRPr="00895D17" w:rsidRDefault="00895D17" w:rsidP="00895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lt-LT"/>
        </w:rPr>
      </w:pPr>
      <w:r w:rsidRPr="00895D17">
        <w:rPr>
          <w:rFonts w:ascii="Times New Roman" w:eastAsia="Times New Roman" w:hAnsi="Times New Roman" w:cs="Times New Roman"/>
          <w:b/>
          <w:sz w:val="24"/>
          <w:szCs w:val="24"/>
          <w:lang w:eastAsia="lt-LT"/>
        </w:rPr>
        <w:t xml:space="preserve">SUDERINTA: </w:t>
      </w:r>
    </w:p>
    <w:p w:rsidR="00895D17" w:rsidRPr="00895D17" w:rsidRDefault="00B613A6" w:rsidP="00895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Druskininkų „Ryto“ gimnazijos </w:t>
      </w:r>
      <w:r w:rsidR="00895D17" w:rsidRPr="00895D17">
        <w:rPr>
          <w:rFonts w:ascii="Times New Roman" w:eastAsia="Times New Roman" w:hAnsi="Times New Roman" w:cs="Times New Roman"/>
          <w:sz w:val="24"/>
          <w:szCs w:val="24"/>
          <w:lang w:eastAsia="lt-LT"/>
        </w:rPr>
        <w:t xml:space="preserve"> darbuotojas, atsakingas už verčių skaičiavimą ir apskaitą.</w:t>
      </w:r>
    </w:p>
    <w:tbl>
      <w:tblPr>
        <w:tblW w:w="0" w:type="auto"/>
        <w:tblLook w:val="01E0"/>
      </w:tblPr>
      <w:tblGrid>
        <w:gridCol w:w="3152"/>
        <w:gridCol w:w="3796"/>
        <w:gridCol w:w="1722"/>
        <w:gridCol w:w="618"/>
      </w:tblGrid>
      <w:tr w:rsidR="00895D17" w:rsidRPr="00895D17" w:rsidTr="00C71268">
        <w:tc>
          <w:tcPr>
            <w:tcW w:w="3152" w:type="dxa"/>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3796" w:type="dxa"/>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2340" w:type="dxa"/>
            <w:gridSpan w:val="2"/>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r>
      <w:tr w:rsidR="00895D17" w:rsidRPr="00895D17" w:rsidTr="00C71268">
        <w:trPr>
          <w:gridAfter w:val="1"/>
          <w:wAfter w:w="618" w:type="dxa"/>
        </w:trPr>
        <w:tc>
          <w:tcPr>
            <w:tcW w:w="3152" w:type="dxa"/>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(pareigos)</w:t>
            </w:r>
          </w:p>
        </w:tc>
        <w:tc>
          <w:tcPr>
            <w:tcW w:w="3796" w:type="dxa"/>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(vardas, pavardė)</w:t>
            </w:r>
          </w:p>
        </w:tc>
        <w:tc>
          <w:tcPr>
            <w:tcW w:w="1722" w:type="dxa"/>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(parašas)</w:t>
            </w:r>
          </w:p>
        </w:tc>
      </w:tr>
    </w:tbl>
    <w:p w:rsidR="00895D17" w:rsidRPr="00895D17" w:rsidRDefault="00895D17" w:rsidP="00895D1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pacing w:val="-6"/>
          <w:lang w:eastAsia="lt-LT"/>
        </w:rPr>
      </w:pPr>
    </w:p>
    <w:p w:rsidR="00895D17" w:rsidRPr="00895D17" w:rsidRDefault="00895D17" w:rsidP="00895D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lt-LT"/>
        </w:rPr>
      </w:pPr>
      <w:r w:rsidRPr="00895D17">
        <w:rPr>
          <w:rFonts w:ascii="Times New Roman" w:eastAsia="Times New Roman" w:hAnsi="Times New Roman" w:cs="Times New Roman"/>
          <w:b/>
          <w:color w:val="000000"/>
          <w:spacing w:val="-1"/>
          <w:sz w:val="24"/>
          <w:szCs w:val="24"/>
          <w:lang w:eastAsia="lt-LT"/>
        </w:rPr>
        <w:t>SPRENDIMĄ TVIRTINU</w:t>
      </w:r>
    </w:p>
    <w:tbl>
      <w:tblPr>
        <w:tblW w:w="0" w:type="auto"/>
        <w:tblLook w:val="01E0"/>
      </w:tblPr>
      <w:tblGrid>
        <w:gridCol w:w="3168"/>
        <w:gridCol w:w="3731"/>
        <w:gridCol w:w="2389"/>
      </w:tblGrid>
      <w:tr w:rsidR="00895D17" w:rsidRPr="00895D17" w:rsidTr="00C71268">
        <w:tc>
          <w:tcPr>
            <w:tcW w:w="3168" w:type="dxa"/>
          </w:tcPr>
          <w:p w:rsidR="00895D17" w:rsidRPr="00895D17" w:rsidRDefault="00895D17" w:rsidP="00895D17">
            <w:pPr>
              <w:widowControl w:val="0"/>
              <w:tabs>
                <w:tab w:val="center" w:leader="dot" w:pos="3138"/>
              </w:tabs>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731" w:type="dxa"/>
          </w:tcPr>
          <w:p w:rsidR="00895D17" w:rsidRPr="00895D17" w:rsidRDefault="00895D17" w:rsidP="00895D17">
            <w:pPr>
              <w:widowControl w:val="0"/>
              <w:tabs>
                <w:tab w:val="right" w:leader="dot" w:pos="3153"/>
              </w:tabs>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389" w:type="dxa"/>
          </w:tcPr>
          <w:p w:rsidR="00895D17" w:rsidRPr="00895D17" w:rsidRDefault="00895D17" w:rsidP="00895D17">
            <w:pPr>
              <w:widowControl w:val="0"/>
              <w:tabs>
                <w:tab w:val="right" w:leader="dot" w:pos="1501"/>
                <w:tab w:val="left" w:pos="1724"/>
                <w:tab w:val="right" w:leader="dot" w:pos="3044"/>
              </w:tabs>
              <w:autoSpaceDE w:val="0"/>
              <w:autoSpaceDN w:val="0"/>
              <w:adjustRightInd w:val="0"/>
              <w:spacing w:after="0" w:line="240" w:lineRule="auto"/>
              <w:rPr>
                <w:rFonts w:ascii="Times New Roman" w:eastAsia="Times New Roman" w:hAnsi="Times New Roman" w:cs="Times New Roman"/>
                <w:sz w:val="24"/>
                <w:szCs w:val="24"/>
                <w:lang w:eastAsia="lt-LT"/>
              </w:rPr>
            </w:pPr>
          </w:p>
        </w:tc>
      </w:tr>
      <w:tr w:rsidR="00895D17" w:rsidRPr="00895D17" w:rsidTr="00C71268">
        <w:tc>
          <w:tcPr>
            <w:tcW w:w="3168" w:type="dxa"/>
          </w:tcPr>
          <w:p w:rsidR="00895D17" w:rsidRPr="00895D17" w:rsidRDefault="00895D17" w:rsidP="00895D17">
            <w:pPr>
              <w:widowControl w:val="0"/>
              <w:tabs>
                <w:tab w:val="center" w:leader="dot" w:pos="3138"/>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(vadovo pareigos)</w:t>
            </w:r>
          </w:p>
        </w:tc>
        <w:tc>
          <w:tcPr>
            <w:tcW w:w="3731" w:type="dxa"/>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(vardas, pavardė)</w:t>
            </w:r>
          </w:p>
        </w:tc>
        <w:tc>
          <w:tcPr>
            <w:tcW w:w="2389" w:type="dxa"/>
          </w:tcPr>
          <w:p w:rsidR="00895D17" w:rsidRPr="00895D17" w:rsidRDefault="00895D17" w:rsidP="00895D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895D17">
              <w:rPr>
                <w:rFonts w:ascii="Times New Roman" w:eastAsia="Times New Roman" w:hAnsi="Times New Roman" w:cs="Times New Roman"/>
                <w:sz w:val="24"/>
                <w:szCs w:val="24"/>
                <w:lang w:eastAsia="lt-LT"/>
              </w:rPr>
              <w:t>(parašas)</w:t>
            </w:r>
          </w:p>
        </w:tc>
      </w:tr>
    </w:tbl>
    <w:p w:rsidR="00895D17" w:rsidRDefault="00895D17" w:rsidP="00FC0FD3">
      <w:pPr>
        <w:ind w:firstLine="1440"/>
        <w:jc w:val="both"/>
        <w:rPr>
          <w:rFonts w:ascii="Times New Roman" w:hAnsi="Times New Roman" w:cs="Times New Roman"/>
          <w:sz w:val="24"/>
          <w:szCs w:val="24"/>
        </w:rPr>
      </w:pPr>
    </w:p>
    <w:p w:rsidR="00895D17" w:rsidRPr="00446A51" w:rsidRDefault="001663D5" w:rsidP="00574B88">
      <w:pPr>
        <w:ind w:firstLine="1440"/>
        <w:jc w:val="center"/>
        <w:rPr>
          <w:rFonts w:ascii="Times New Roman" w:hAnsi="Times New Roman" w:cs="Times New Roman"/>
          <w:sz w:val="24"/>
          <w:szCs w:val="24"/>
        </w:rPr>
      </w:pPr>
      <w:r>
        <w:rPr>
          <w:rFonts w:ascii="Times New Roman" w:hAnsi="Times New Roman" w:cs="Times New Roman"/>
          <w:sz w:val="24"/>
          <w:szCs w:val="24"/>
        </w:rPr>
        <w:t>_______________________________________</w:t>
      </w:r>
    </w:p>
    <w:sectPr w:rsidR="00895D17" w:rsidRPr="00446A51" w:rsidSect="00BE46B4">
      <w:footerReference w:type="default" r:id="rId8"/>
      <w:pgSz w:w="12240" w:h="15840"/>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751" w:rsidRDefault="00B81751" w:rsidP="0014601A">
      <w:pPr>
        <w:spacing w:after="0" w:line="240" w:lineRule="auto"/>
      </w:pPr>
      <w:r>
        <w:separator/>
      </w:r>
    </w:p>
  </w:endnote>
  <w:endnote w:type="continuationSeparator" w:id="1">
    <w:p w:rsidR="00B81751" w:rsidRDefault="00B81751" w:rsidP="00146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279284"/>
      <w:docPartObj>
        <w:docPartGallery w:val="Page Numbers (Bottom of Page)"/>
        <w:docPartUnique/>
      </w:docPartObj>
    </w:sdtPr>
    <w:sdtContent>
      <w:p w:rsidR="00EC02D8" w:rsidRDefault="00CC4328">
        <w:pPr>
          <w:pStyle w:val="Porat"/>
          <w:jc w:val="center"/>
        </w:pPr>
        <w:fldSimple w:instr="PAGE   \* MERGEFORMAT">
          <w:r w:rsidR="00064E55">
            <w:rPr>
              <w:noProof/>
            </w:rPr>
            <w:t>29</w:t>
          </w:r>
        </w:fldSimple>
      </w:p>
    </w:sdtContent>
  </w:sdt>
  <w:p w:rsidR="00EC02D8" w:rsidRDefault="00EC02D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751" w:rsidRDefault="00B81751" w:rsidP="0014601A">
      <w:pPr>
        <w:spacing w:after="0" w:line="240" w:lineRule="auto"/>
      </w:pPr>
      <w:r>
        <w:separator/>
      </w:r>
    </w:p>
  </w:footnote>
  <w:footnote w:type="continuationSeparator" w:id="1">
    <w:p w:rsidR="00B81751" w:rsidRDefault="00B81751" w:rsidP="001460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24C7"/>
    <w:multiLevelType w:val="hybridMultilevel"/>
    <w:tmpl w:val="5DDAFDA0"/>
    <w:lvl w:ilvl="0" w:tplc="F16AEE70">
      <w:start w:val="1"/>
      <w:numFmt w:val="upperRoman"/>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950D3F"/>
    <w:multiLevelType w:val="hybridMultilevel"/>
    <w:tmpl w:val="9190D820"/>
    <w:lvl w:ilvl="0" w:tplc="F16AEE70">
      <w:start w:val="1"/>
      <w:numFmt w:val="upperRoman"/>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0F76EB6"/>
    <w:multiLevelType w:val="hybridMultilevel"/>
    <w:tmpl w:val="0404819E"/>
    <w:lvl w:ilvl="0" w:tplc="EC90E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34135"/>
    <w:multiLevelType w:val="hybridMultilevel"/>
    <w:tmpl w:val="DA7A1FA8"/>
    <w:lvl w:ilvl="0" w:tplc="0427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A33F1"/>
    <w:multiLevelType w:val="hybridMultilevel"/>
    <w:tmpl w:val="BC26930E"/>
    <w:lvl w:ilvl="0" w:tplc="F16AEE70">
      <w:start w:val="1"/>
      <w:numFmt w:val="upperRoman"/>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740797D"/>
    <w:multiLevelType w:val="hybridMultilevel"/>
    <w:tmpl w:val="4C001992"/>
    <w:lvl w:ilvl="0" w:tplc="4AA043DA">
      <w:start w:val="1"/>
      <w:numFmt w:val="upperRoman"/>
      <w:pStyle w:val="Stilius1"/>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7CF5AED"/>
    <w:multiLevelType w:val="hybridMultilevel"/>
    <w:tmpl w:val="94A4EDB2"/>
    <w:lvl w:ilvl="0" w:tplc="F21A6F2A">
      <w:start w:val="1"/>
      <w:numFmt w:val="upperRoman"/>
      <w:lvlText w:val="%1."/>
      <w:lvlJc w:val="left"/>
      <w:pPr>
        <w:ind w:left="1080" w:hanging="360"/>
      </w:pPr>
      <w:rPr>
        <w:rFonts w:hint="default"/>
        <w:b/>
        <w:i w:val="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596370B9"/>
    <w:multiLevelType w:val="multilevel"/>
    <w:tmpl w:val="E86C3A76"/>
    <w:lvl w:ilvl="0">
      <w:start w:val="1"/>
      <w:numFmt w:val="upperRoman"/>
      <w:pStyle w:val="Antrat1"/>
      <w:lvlText w:val="%1."/>
      <w:lvlJc w:val="left"/>
      <w:pPr>
        <w:ind w:left="360" w:hanging="360"/>
      </w:pPr>
      <w:rPr>
        <w:rFonts w:hint="default"/>
        <w:b/>
        <w:i w:val="0"/>
        <w:sz w:val="24"/>
      </w:rPr>
    </w:lvl>
    <w:lvl w:ilvl="1">
      <w:start w:val="1"/>
      <w:numFmt w:val="decimal"/>
      <w:lvlRestart w:val="0"/>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73426C88"/>
    <w:multiLevelType w:val="hybridMultilevel"/>
    <w:tmpl w:val="72768F50"/>
    <w:lvl w:ilvl="0" w:tplc="88C091B2">
      <w:start w:val="3"/>
      <w:numFmt w:val="upperRoman"/>
      <w:pStyle w:val="Stilius4"/>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F6EA0"/>
    <w:multiLevelType w:val="hybridMultilevel"/>
    <w:tmpl w:val="6EC299C6"/>
    <w:lvl w:ilvl="0" w:tplc="F16AEE70">
      <w:start w:val="1"/>
      <w:numFmt w:val="upperRoman"/>
      <w:lvlText w:val="%1."/>
      <w:lvlJc w:val="right"/>
      <w:pPr>
        <w:ind w:left="1800" w:hanging="360"/>
      </w:pPr>
      <w:rPr>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2"/>
  </w:num>
  <w:num w:numId="2">
    <w:abstractNumId w:val="8"/>
  </w:num>
  <w:num w:numId="3">
    <w:abstractNumId w:val="7"/>
  </w:num>
  <w:num w:numId="4">
    <w:abstractNumId w:val="3"/>
  </w:num>
  <w:num w:numId="5">
    <w:abstractNumId w:val="1"/>
  </w:num>
  <w:num w:numId="6">
    <w:abstractNumId w:val="9"/>
  </w:num>
  <w:num w:numId="7">
    <w:abstractNumId w:val="4"/>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96"/>
  <w:characterSpacingControl w:val="doNotCompress"/>
  <w:hdrShapeDefaults>
    <o:shapedefaults v:ext="edit" spidmax="14338"/>
  </w:hdrShapeDefaults>
  <w:footnotePr>
    <w:footnote w:id="0"/>
    <w:footnote w:id="1"/>
  </w:footnotePr>
  <w:endnotePr>
    <w:endnote w:id="0"/>
    <w:endnote w:id="1"/>
  </w:endnotePr>
  <w:compat/>
  <w:rsids>
    <w:rsidRoot w:val="00F81AD3"/>
    <w:rsid w:val="0000057D"/>
    <w:rsid w:val="0000258F"/>
    <w:rsid w:val="00002616"/>
    <w:rsid w:val="00003040"/>
    <w:rsid w:val="00003E1C"/>
    <w:rsid w:val="00005D7C"/>
    <w:rsid w:val="00010A31"/>
    <w:rsid w:val="000123C1"/>
    <w:rsid w:val="00014487"/>
    <w:rsid w:val="000158E1"/>
    <w:rsid w:val="00016284"/>
    <w:rsid w:val="00016FF2"/>
    <w:rsid w:val="000173EA"/>
    <w:rsid w:val="000204C2"/>
    <w:rsid w:val="00020BFB"/>
    <w:rsid w:val="0002512E"/>
    <w:rsid w:val="000260CC"/>
    <w:rsid w:val="00030605"/>
    <w:rsid w:val="000315B6"/>
    <w:rsid w:val="00032BB9"/>
    <w:rsid w:val="00033807"/>
    <w:rsid w:val="00035F6D"/>
    <w:rsid w:val="00041802"/>
    <w:rsid w:val="00043BD7"/>
    <w:rsid w:val="00045524"/>
    <w:rsid w:val="00051009"/>
    <w:rsid w:val="00051B4F"/>
    <w:rsid w:val="0006047F"/>
    <w:rsid w:val="00060BA3"/>
    <w:rsid w:val="00064E55"/>
    <w:rsid w:val="00065608"/>
    <w:rsid w:val="00065BA8"/>
    <w:rsid w:val="000662CB"/>
    <w:rsid w:val="000717A1"/>
    <w:rsid w:val="00072E89"/>
    <w:rsid w:val="000741F8"/>
    <w:rsid w:val="00074EE9"/>
    <w:rsid w:val="00075A25"/>
    <w:rsid w:val="00076AF5"/>
    <w:rsid w:val="00076DB4"/>
    <w:rsid w:val="0008053B"/>
    <w:rsid w:val="00081CB6"/>
    <w:rsid w:val="00082E22"/>
    <w:rsid w:val="00083FBE"/>
    <w:rsid w:val="00091447"/>
    <w:rsid w:val="00091B1D"/>
    <w:rsid w:val="0009204F"/>
    <w:rsid w:val="00092B16"/>
    <w:rsid w:val="00095211"/>
    <w:rsid w:val="00096BF2"/>
    <w:rsid w:val="000A0F2F"/>
    <w:rsid w:val="000A4CE2"/>
    <w:rsid w:val="000B4362"/>
    <w:rsid w:val="000B74EB"/>
    <w:rsid w:val="000C0263"/>
    <w:rsid w:val="000C13C8"/>
    <w:rsid w:val="000C5A99"/>
    <w:rsid w:val="000D0674"/>
    <w:rsid w:val="000D339A"/>
    <w:rsid w:val="000D5498"/>
    <w:rsid w:val="000D7560"/>
    <w:rsid w:val="000E04B6"/>
    <w:rsid w:val="000E078A"/>
    <w:rsid w:val="000E07A5"/>
    <w:rsid w:val="000E26D5"/>
    <w:rsid w:val="000E473D"/>
    <w:rsid w:val="000E4EEB"/>
    <w:rsid w:val="000F281E"/>
    <w:rsid w:val="000F29D2"/>
    <w:rsid w:val="000F3B95"/>
    <w:rsid w:val="000F49ED"/>
    <w:rsid w:val="000F53D2"/>
    <w:rsid w:val="000F724F"/>
    <w:rsid w:val="000F74D0"/>
    <w:rsid w:val="00102E88"/>
    <w:rsid w:val="00103D44"/>
    <w:rsid w:val="00107C47"/>
    <w:rsid w:val="00107FE8"/>
    <w:rsid w:val="00114879"/>
    <w:rsid w:val="00114FC0"/>
    <w:rsid w:val="00116871"/>
    <w:rsid w:val="001220B7"/>
    <w:rsid w:val="00122883"/>
    <w:rsid w:val="001231A8"/>
    <w:rsid w:val="001245AF"/>
    <w:rsid w:val="001247CE"/>
    <w:rsid w:val="001252EC"/>
    <w:rsid w:val="00126904"/>
    <w:rsid w:val="0013315C"/>
    <w:rsid w:val="00134401"/>
    <w:rsid w:val="00135EC5"/>
    <w:rsid w:val="00141A5F"/>
    <w:rsid w:val="001423E8"/>
    <w:rsid w:val="0014601A"/>
    <w:rsid w:val="00146D2C"/>
    <w:rsid w:val="0015015E"/>
    <w:rsid w:val="00150F82"/>
    <w:rsid w:val="00153F5D"/>
    <w:rsid w:val="00154CF9"/>
    <w:rsid w:val="00156253"/>
    <w:rsid w:val="00157731"/>
    <w:rsid w:val="001644A4"/>
    <w:rsid w:val="001663D5"/>
    <w:rsid w:val="00170C03"/>
    <w:rsid w:val="001719C7"/>
    <w:rsid w:val="00172425"/>
    <w:rsid w:val="00173BE6"/>
    <w:rsid w:val="00173F1B"/>
    <w:rsid w:val="001742D9"/>
    <w:rsid w:val="00177529"/>
    <w:rsid w:val="0018228B"/>
    <w:rsid w:val="00182F34"/>
    <w:rsid w:val="00184B1C"/>
    <w:rsid w:val="0018767A"/>
    <w:rsid w:val="00190BF7"/>
    <w:rsid w:val="001921CE"/>
    <w:rsid w:val="00192A6A"/>
    <w:rsid w:val="001954E7"/>
    <w:rsid w:val="00197F6D"/>
    <w:rsid w:val="001A5ABA"/>
    <w:rsid w:val="001A7A7E"/>
    <w:rsid w:val="001B0C3A"/>
    <w:rsid w:val="001B3D3D"/>
    <w:rsid w:val="001C2E2A"/>
    <w:rsid w:val="001C44BF"/>
    <w:rsid w:val="001C4C51"/>
    <w:rsid w:val="001C5AD8"/>
    <w:rsid w:val="001D3A44"/>
    <w:rsid w:val="001D4A32"/>
    <w:rsid w:val="001D5CBA"/>
    <w:rsid w:val="001D7C25"/>
    <w:rsid w:val="001E37AD"/>
    <w:rsid w:val="001F2D77"/>
    <w:rsid w:val="001F6150"/>
    <w:rsid w:val="001F72CE"/>
    <w:rsid w:val="00201E62"/>
    <w:rsid w:val="00201EEB"/>
    <w:rsid w:val="0020255B"/>
    <w:rsid w:val="00203961"/>
    <w:rsid w:val="00205207"/>
    <w:rsid w:val="00206CAC"/>
    <w:rsid w:val="00210268"/>
    <w:rsid w:val="002105ED"/>
    <w:rsid w:val="002206C3"/>
    <w:rsid w:val="002226D9"/>
    <w:rsid w:val="0023253C"/>
    <w:rsid w:val="0023322B"/>
    <w:rsid w:val="00233D0D"/>
    <w:rsid w:val="00233E95"/>
    <w:rsid w:val="00234DF1"/>
    <w:rsid w:val="002435DE"/>
    <w:rsid w:val="00243739"/>
    <w:rsid w:val="0024417C"/>
    <w:rsid w:val="00244352"/>
    <w:rsid w:val="002445DF"/>
    <w:rsid w:val="00244DD1"/>
    <w:rsid w:val="0024591B"/>
    <w:rsid w:val="00245D77"/>
    <w:rsid w:val="002508D3"/>
    <w:rsid w:val="00250D9D"/>
    <w:rsid w:val="00252622"/>
    <w:rsid w:val="00255889"/>
    <w:rsid w:val="002569AA"/>
    <w:rsid w:val="00260C5F"/>
    <w:rsid w:val="00261206"/>
    <w:rsid w:val="00263336"/>
    <w:rsid w:val="00266A55"/>
    <w:rsid w:val="002705F0"/>
    <w:rsid w:val="00272B15"/>
    <w:rsid w:val="00275ED3"/>
    <w:rsid w:val="002764E3"/>
    <w:rsid w:val="00277095"/>
    <w:rsid w:val="00281D50"/>
    <w:rsid w:val="00293765"/>
    <w:rsid w:val="00294C23"/>
    <w:rsid w:val="002A10D2"/>
    <w:rsid w:val="002A1A1C"/>
    <w:rsid w:val="002A26F2"/>
    <w:rsid w:val="002A3B91"/>
    <w:rsid w:val="002A7054"/>
    <w:rsid w:val="002A79D8"/>
    <w:rsid w:val="002B0BBF"/>
    <w:rsid w:val="002B1359"/>
    <w:rsid w:val="002B3AB6"/>
    <w:rsid w:val="002B694D"/>
    <w:rsid w:val="002B7DB2"/>
    <w:rsid w:val="002C2226"/>
    <w:rsid w:val="002C5EAE"/>
    <w:rsid w:val="002D27FD"/>
    <w:rsid w:val="002D323F"/>
    <w:rsid w:val="002D6AE0"/>
    <w:rsid w:val="002E2456"/>
    <w:rsid w:val="002E3FE4"/>
    <w:rsid w:val="002E5BEA"/>
    <w:rsid w:val="002E75F1"/>
    <w:rsid w:val="002F04ED"/>
    <w:rsid w:val="002F389E"/>
    <w:rsid w:val="002F3A46"/>
    <w:rsid w:val="002F5ACA"/>
    <w:rsid w:val="00302777"/>
    <w:rsid w:val="00302DD6"/>
    <w:rsid w:val="00304B53"/>
    <w:rsid w:val="00315929"/>
    <w:rsid w:val="00315C70"/>
    <w:rsid w:val="0032356E"/>
    <w:rsid w:val="0032663F"/>
    <w:rsid w:val="003267D6"/>
    <w:rsid w:val="003271B6"/>
    <w:rsid w:val="003330C3"/>
    <w:rsid w:val="00341BC5"/>
    <w:rsid w:val="00347221"/>
    <w:rsid w:val="00347446"/>
    <w:rsid w:val="00353C94"/>
    <w:rsid w:val="00360313"/>
    <w:rsid w:val="00360E4E"/>
    <w:rsid w:val="0036250F"/>
    <w:rsid w:val="00364798"/>
    <w:rsid w:val="00366349"/>
    <w:rsid w:val="00371EF0"/>
    <w:rsid w:val="003720EB"/>
    <w:rsid w:val="00374071"/>
    <w:rsid w:val="00376493"/>
    <w:rsid w:val="003803F7"/>
    <w:rsid w:val="00383807"/>
    <w:rsid w:val="00384C4C"/>
    <w:rsid w:val="00386C78"/>
    <w:rsid w:val="00390D20"/>
    <w:rsid w:val="00396C58"/>
    <w:rsid w:val="003B1394"/>
    <w:rsid w:val="003C62F1"/>
    <w:rsid w:val="003D3259"/>
    <w:rsid w:val="003D3333"/>
    <w:rsid w:val="003D4F20"/>
    <w:rsid w:val="003D61A1"/>
    <w:rsid w:val="003D64BD"/>
    <w:rsid w:val="003E2614"/>
    <w:rsid w:val="003E343F"/>
    <w:rsid w:val="003E3701"/>
    <w:rsid w:val="003E7098"/>
    <w:rsid w:val="003E7421"/>
    <w:rsid w:val="003F0DE0"/>
    <w:rsid w:val="003F4373"/>
    <w:rsid w:val="003F5293"/>
    <w:rsid w:val="003F5994"/>
    <w:rsid w:val="00401FC7"/>
    <w:rsid w:val="00406275"/>
    <w:rsid w:val="004114C8"/>
    <w:rsid w:val="00417849"/>
    <w:rsid w:val="00420896"/>
    <w:rsid w:val="00422600"/>
    <w:rsid w:val="00430DA9"/>
    <w:rsid w:val="00433D55"/>
    <w:rsid w:val="00435852"/>
    <w:rsid w:val="00441E5E"/>
    <w:rsid w:val="00442861"/>
    <w:rsid w:val="00442CCE"/>
    <w:rsid w:val="00443FEB"/>
    <w:rsid w:val="00446A51"/>
    <w:rsid w:val="0044705F"/>
    <w:rsid w:val="004509DD"/>
    <w:rsid w:val="00450D9C"/>
    <w:rsid w:val="004552EC"/>
    <w:rsid w:val="004616A8"/>
    <w:rsid w:val="00462367"/>
    <w:rsid w:val="00462D0E"/>
    <w:rsid w:val="00462FB4"/>
    <w:rsid w:val="00470ACB"/>
    <w:rsid w:val="00473368"/>
    <w:rsid w:val="00477B11"/>
    <w:rsid w:val="0048043C"/>
    <w:rsid w:val="0048379F"/>
    <w:rsid w:val="004837CF"/>
    <w:rsid w:val="00483AED"/>
    <w:rsid w:val="00483F2A"/>
    <w:rsid w:val="00484DC0"/>
    <w:rsid w:val="00484F4A"/>
    <w:rsid w:val="00485300"/>
    <w:rsid w:val="00485430"/>
    <w:rsid w:val="0048592A"/>
    <w:rsid w:val="00485F33"/>
    <w:rsid w:val="00491FC4"/>
    <w:rsid w:val="0049258A"/>
    <w:rsid w:val="00493665"/>
    <w:rsid w:val="00494AF9"/>
    <w:rsid w:val="00495463"/>
    <w:rsid w:val="00496C2F"/>
    <w:rsid w:val="00497B91"/>
    <w:rsid w:val="004A4F88"/>
    <w:rsid w:val="004A6364"/>
    <w:rsid w:val="004A7E0A"/>
    <w:rsid w:val="004B2B26"/>
    <w:rsid w:val="004B554B"/>
    <w:rsid w:val="004B5650"/>
    <w:rsid w:val="004B5AD6"/>
    <w:rsid w:val="004C10D8"/>
    <w:rsid w:val="004C28CF"/>
    <w:rsid w:val="004C693E"/>
    <w:rsid w:val="004C6AA0"/>
    <w:rsid w:val="004D0B24"/>
    <w:rsid w:val="004D3C9A"/>
    <w:rsid w:val="004D52FB"/>
    <w:rsid w:val="004E30BF"/>
    <w:rsid w:val="004E4849"/>
    <w:rsid w:val="004E77C5"/>
    <w:rsid w:val="004F3315"/>
    <w:rsid w:val="004F4072"/>
    <w:rsid w:val="004F743D"/>
    <w:rsid w:val="00503E8A"/>
    <w:rsid w:val="005046FB"/>
    <w:rsid w:val="0050489E"/>
    <w:rsid w:val="00507725"/>
    <w:rsid w:val="00510F36"/>
    <w:rsid w:val="00513093"/>
    <w:rsid w:val="00517AA7"/>
    <w:rsid w:val="00521874"/>
    <w:rsid w:val="005226C5"/>
    <w:rsid w:val="00522888"/>
    <w:rsid w:val="00530FD7"/>
    <w:rsid w:val="00531956"/>
    <w:rsid w:val="00533657"/>
    <w:rsid w:val="005344B5"/>
    <w:rsid w:val="005353BE"/>
    <w:rsid w:val="00535DCF"/>
    <w:rsid w:val="0054297C"/>
    <w:rsid w:val="00545E2D"/>
    <w:rsid w:val="00552267"/>
    <w:rsid w:val="005524CF"/>
    <w:rsid w:val="00553ACF"/>
    <w:rsid w:val="00553F46"/>
    <w:rsid w:val="0055527D"/>
    <w:rsid w:val="005558F2"/>
    <w:rsid w:val="005569F6"/>
    <w:rsid w:val="0055726A"/>
    <w:rsid w:val="00557CA8"/>
    <w:rsid w:val="005655AD"/>
    <w:rsid w:val="0056661E"/>
    <w:rsid w:val="00571452"/>
    <w:rsid w:val="00572B66"/>
    <w:rsid w:val="0057468E"/>
    <w:rsid w:val="00574B88"/>
    <w:rsid w:val="00580FFC"/>
    <w:rsid w:val="00584E12"/>
    <w:rsid w:val="00587EC8"/>
    <w:rsid w:val="00593C12"/>
    <w:rsid w:val="00593FC9"/>
    <w:rsid w:val="005A1CCC"/>
    <w:rsid w:val="005A1EA2"/>
    <w:rsid w:val="005A48D3"/>
    <w:rsid w:val="005B1BDD"/>
    <w:rsid w:val="005B35F9"/>
    <w:rsid w:val="005C0B29"/>
    <w:rsid w:val="005C0FB2"/>
    <w:rsid w:val="005C36C8"/>
    <w:rsid w:val="005C62F3"/>
    <w:rsid w:val="005D2184"/>
    <w:rsid w:val="005D305C"/>
    <w:rsid w:val="005D37BC"/>
    <w:rsid w:val="005D3D9A"/>
    <w:rsid w:val="005D4299"/>
    <w:rsid w:val="005E1CFC"/>
    <w:rsid w:val="005E3A27"/>
    <w:rsid w:val="005E476A"/>
    <w:rsid w:val="005E4E3F"/>
    <w:rsid w:val="005F01D0"/>
    <w:rsid w:val="005F0D65"/>
    <w:rsid w:val="005F13E6"/>
    <w:rsid w:val="005F189B"/>
    <w:rsid w:val="005F6296"/>
    <w:rsid w:val="005F7961"/>
    <w:rsid w:val="00601F6A"/>
    <w:rsid w:val="00602EE4"/>
    <w:rsid w:val="00604C3A"/>
    <w:rsid w:val="00604E25"/>
    <w:rsid w:val="00605612"/>
    <w:rsid w:val="00605A1C"/>
    <w:rsid w:val="00606007"/>
    <w:rsid w:val="00606FCF"/>
    <w:rsid w:val="00610BB8"/>
    <w:rsid w:val="00614355"/>
    <w:rsid w:val="006164F7"/>
    <w:rsid w:val="0062087B"/>
    <w:rsid w:val="00621551"/>
    <w:rsid w:val="00622AE9"/>
    <w:rsid w:val="006257D4"/>
    <w:rsid w:val="00626A50"/>
    <w:rsid w:val="00632120"/>
    <w:rsid w:val="00632426"/>
    <w:rsid w:val="00632D75"/>
    <w:rsid w:val="00633CEF"/>
    <w:rsid w:val="00637D5C"/>
    <w:rsid w:val="00642423"/>
    <w:rsid w:val="0064576A"/>
    <w:rsid w:val="006506AF"/>
    <w:rsid w:val="00650E74"/>
    <w:rsid w:val="00650FAD"/>
    <w:rsid w:val="00655261"/>
    <w:rsid w:val="0065631E"/>
    <w:rsid w:val="00656B01"/>
    <w:rsid w:val="00657889"/>
    <w:rsid w:val="006630FA"/>
    <w:rsid w:val="00670750"/>
    <w:rsid w:val="00670DE5"/>
    <w:rsid w:val="00671F88"/>
    <w:rsid w:val="006739C6"/>
    <w:rsid w:val="0067499C"/>
    <w:rsid w:val="00674A4D"/>
    <w:rsid w:val="00677AF1"/>
    <w:rsid w:val="00680B5A"/>
    <w:rsid w:val="00683B34"/>
    <w:rsid w:val="00684176"/>
    <w:rsid w:val="00684E19"/>
    <w:rsid w:val="00685014"/>
    <w:rsid w:val="00687C8C"/>
    <w:rsid w:val="00690523"/>
    <w:rsid w:val="00693BCC"/>
    <w:rsid w:val="006953A2"/>
    <w:rsid w:val="006A4830"/>
    <w:rsid w:val="006A4E66"/>
    <w:rsid w:val="006B1D75"/>
    <w:rsid w:val="006B2436"/>
    <w:rsid w:val="006B5E83"/>
    <w:rsid w:val="006B77B9"/>
    <w:rsid w:val="006B7843"/>
    <w:rsid w:val="006B7C72"/>
    <w:rsid w:val="006C0C99"/>
    <w:rsid w:val="006C35A2"/>
    <w:rsid w:val="006D0A2A"/>
    <w:rsid w:val="006D1F97"/>
    <w:rsid w:val="006D322C"/>
    <w:rsid w:val="006D54D9"/>
    <w:rsid w:val="006D69DE"/>
    <w:rsid w:val="006E0A6E"/>
    <w:rsid w:val="006E560C"/>
    <w:rsid w:val="006E57E3"/>
    <w:rsid w:val="006E649D"/>
    <w:rsid w:val="00701B40"/>
    <w:rsid w:val="00701D90"/>
    <w:rsid w:val="0070225A"/>
    <w:rsid w:val="00704ED9"/>
    <w:rsid w:val="00705455"/>
    <w:rsid w:val="007075F3"/>
    <w:rsid w:val="007108A3"/>
    <w:rsid w:val="00711D03"/>
    <w:rsid w:val="00717293"/>
    <w:rsid w:val="007174C3"/>
    <w:rsid w:val="00717804"/>
    <w:rsid w:val="00717DD0"/>
    <w:rsid w:val="00717DE3"/>
    <w:rsid w:val="00717E7B"/>
    <w:rsid w:val="0072210C"/>
    <w:rsid w:val="0072396B"/>
    <w:rsid w:val="00726043"/>
    <w:rsid w:val="00727C9B"/>
    <w:rsid w:val="00727DD3"/>
    <w:rsid w:val="00730225"/>
    <w:rsid w:val="0073025D"/>
    <w:rsid w:val="00735B63"/>
    <w:rsid w:val="007423FF"/>
    <w:rsid w:val="0074341A"/>
    <w:rsid w:val="00745F93"/>
    <w:rsid w:val="00746B7E"/>
    <w:rsid w:val="0075243A"/>
    <w:rsid w:val="007539E5"/>
    <w:rsid w:val="007541E5"/>
    <w:rsid w:val="00756440"/>
    <w:rsid w:val="00761269"/>
    <w:rsid w:val="0076502F"/>
    <w:rsid w:val="0077598D"/>
    <w:rsid w:val="00776900"/>
    <w:rsid w:val="00777532"/>
    <w:rsid w:val="00793E3B"/>
    <w:rsid w:val="007A4AD9"/>
    <w:rsid w:val="007A6D56"/>
    <w:rsid w:val="007B05E1"/>
    <w:rsid w:val="007B19BB"/>
    <w:rsid w:val="007B1CDD"/>
    <w:rsid w:val="007B2346"/>
    <w:rsid w:val="007B5403"/>
    <w:rsid w:val="007B5674"/>
    <w:rsid w:val="007B5B9B"/>
    <w:rsid w:val="007C03D4"/>
    <w:rsid w:val="007D29E5"/>
    <w:rsid w:val="007D3C40"/>
    <w:rsid w:val="007D5F80"/>
    <w:rsid w:val="007E0586"/>
    <w:rsid w:val="007E121B"/>
    <w:rsid w:val="007E18C3"/>
    <w:rsid w:val="007E6965"/>
    <w:rsid w:val="007F1767"/>
    <w:rsid w:val="007F1D09"/>
    <w:rsid w:val="007F2C71"/>
    <w:rsid w:val="007F3DF0"/>
    <w:rsid w:val="007F4B92"/>
    <w:rsid w:val="007F5B85"/>
    <w:rsid w:val="008010CF"/>
    <w:rsid w:val="008018B1"/>
    <w:rsid w:val="00807D6A"/>
    <w:rsid w:val="00811FB1"/>
    <w:rsid w:val="00811FF8"/>
    <w:rsid w:val="00812A27"/>
    <w:rsid w:val="00815965"/>
    <w:rsid w:val="008223D2"/>
    <w:rsid w:val="008241DB"/>
    <w:rsid w:val="0082690B"/>
    <w:rsid w:val="00826FCA"/>
    <w:rsid w:val="00842E99"/>
    <w:rsid w:val="008469B5"/>
    <w:rsid w:val="008504E9"/>
    <w:rsid w:val="00854C36"/>
    <w:rsid w:val="0085634F"/>
    <w:rsid w:val="00857CD3"/>
    <w:rsid w:val="008611B1"/>
    <w:rsid w:val="00863683"/>
    <w:rsid w:val="00865EC4"/>
    <w:rsid w:val="0087053A"/>
    <w:rsid w:val="008720A5"/>
    <w:rsid w:val="00873739"/>
    <w:rsid w:val="00873AB0"/>
    <w:rsid w:val="00875AB9"/>
    <w:rsid w:val="008762D3"/>
    <w:rsid w:val="008817D5"/>
    <w:rsid w:val="00881A7E"/>
    <w:rsid w:val="00883BFE"/>
    <w:rsid w:val="00884C97"/>
    <w:rsid w:val="0088545B"/>
    <w:rsid w:val="008877D4"/>
    <w:rsid w:val="008912EE"/>
    <w:rsid w:val="0089149B"/>
    <w:rsid w:val="008916D6"/>
    <w:rsid w:val="00891E65"/>
    <w:rsid w:val="00892FDC"/>
    <w:rsid w:val="00895D17"/>
    <w:rsid w:val="008A05D9"/>
    <w:rsid w:val="008A11AE"/>
    <w:rsid w:val="008A33B1"/>
    <w:rsid w:val="008A486D"/>
    <w:rsid w:val="008A6660"/>
    <w:rsid w:val="008A6827"/>
    <w:rsid w:val="008A75FB"/>
    <w:rsid w:val="008B2612"/>
    <w:rsid w:val="008B52D1"/>
    <w:rsid w:val="008B5DBE"/>
    <w:rsid w:val="008B7626"/>
    <w:rsid w:val="008B76F6"/>
    <w:rsid w:val="008C2389"/>
    <w:rsid w:val="008D5BEB"/>
    <w:rsid w:val="008D782A"/>
    <w:rsid w:val="008E7035"/>
    <w:rsid w:val="008E7831"/>
    <w:rsid w:val="00900CD0"/>
    <w:rsid w:val="00901135"/>
    <w:rsid w:val="00901496"/>
    <w:rsid w:val="009016E5"/>
    <w:rsid w:val="00904973"/>
    <w:rsid w:val="009054D1"/>
    <w:rsid w:val="00910CBE"/>
    <w:rsid w:val="0091367E"/>
    <w:rsid w:val="00913C12"/>
    <w:rsid w:val="00916C3B"/>
    <w:rsid w:val="00917FEC"/>
    <w:rsid w:val="009208B8"/>
    <w:rsid w:val="00923466"/>
    <w:rsid w:val="009252F9"/>
    <w:rsid w:val="00927413"/>
    <w:rsid w:val="00927CF7"/>
    <w:rsid w:val="00930CE6"/>
    <w:rsid w:val="00931ADB"/>
    <w:rsid w:val="00933413"/>
    <w:rsid w:val="00933D6A"/>
    <w:rsid w:val="009344E0"/>
    <w:rsid w:val="009357F6"/>
    <w:rsid w:val="009366DF"/>
    <w:rsid w:val="009403CC"/>
    <w:rsid w:val="00941796"/>
    <w:rsid w:val="00941DFC"/>
    <w:rsid w:val="009427D4"/>
    <w:rsid w:val="00943FCE"/>
    <w:rsid w:val="00945E95"/>
    <w:rsid w:val="00946157"/>
    <w:rsid w:val="00951274"/>
    <w:rsid w:val="00954AE1"/>
    <w:rsid w:val="009553CC"/>
    <w:rsid w:val="009576CD"/>
    <w:rsid w:val="009606CF"/>
    <w:rsid w:val="00961814"/>
    <w:rsid w:val="00961CF9"/>
    <w:rsid w:val="00965B75"/>
    <w:rsid w:val="0097360F"/>
    <w:rsid w:val="00975618"/>
    <w:rsid w:val="009757C2"/>
    <w:rsid w:val="00980DA0"/>
    <w:rsid w:val="00981FFA"/>
    <w:rsid w:val="0098438F"/>
    <w:rsid w:val="009862AC"/>
    <w:rsid w:val="009923B3"/>
    <w:rsid w:val="0099507E"/>
    <w:rsid w:val="00996530"/>
    <w:rsid w:val="009A14B2"/>
    <w:rsid w:val="009A1712"/>
    <w:rsid w:val="009A185E"/>
    <w:rsid w:val="009A29BA"/>
    <w:rsid w:val="009A3356"/>
    <w:rsid w:val="009A5B6E"/>
    <w:rsid w:val="009A6F6C"/>
    <w:rsid w:val="009A75AA"/>
    <w:rsid w:val="009B0248"/>
    <w:rsid w:val="009B127F"/>
    <w:rsid w:val="009B246A"/>
    <w:rsid w:val="009B4649"/>
    <w:rsid w:val="009C00F1"/>
    <w:rsid w:val="009C31B6"/>
    <w:rsid w:val="009C62FE"/>
    <w:rsid w:val="009C719C"/>
    <w:rsid w:val="009D004F"/>
    <w:rsid w:val="009D0454"/>
    <w:rsid w:val="009D20B1"/>
    <w:rsid w:val="009D4C6C"/>
    <w:rsid w:val="009D601E"/>
    <w:rsid w:val="009D62D5"/>
    <w:rsid w:val="009E7C80"/>
    <w:rsid w:val="009F1C0C"/>
    <w:rsid w:val="009F4107"/>
    <w:rsid w:val="009F4491"/>
    <w:rsid w:val="009F693E"/>
    <w:rsid w:val="00A02C75"/>
    <w:rsid w:val="00A030D3"/>
    <w:rsid w:val="00A04E82"/>
    <w:rsid w:val="00A0683F"/>
    <w:rsid w:val="00A1032D"/>
    <w:rsid w:val="00A1075E"/>
    <w:rsid w:val="00A10CD3"/>
    <w:rsid w:val="00A16BE9"/>
    <w:rsid w:val="00A1747F"/>
    <w:rsid w:val="00A17676"/>
    <w:rsid w:val="00A17E07"/>
    <w:rsid w:val="00A17FD3"/>
    <w:rsid w:val="00A2020B"/>
    <w:rsid w:val="00A22F66"/>
    <w:rsid w:val="00A25C1C"/>
    <w:rsid w:val="00A25F4E"/>
    <w:rsid w:val="00A32E0C"/>
    <w:rsid w:val="00A418FF"/>
    <w:rsid w:val="00A4467A"/>
    <w:rsid w:val="00A4754C"/>
    <w:rsid w:val="00A550E2"/>
    <w:rsid w:val="00A56BEC"/>
    <w:rsid w:val="00A57AB3"/>
    <w:rsid w:val="00A6355A"/>
    <w:rsid w:val="00A77354"/>
    <w:rsid w:val="00A8077E"/>
    <w:rsid w:val="00A829FD"/>
    <w:rsid w:val="00A86529"/>
    <w:rsid w:val="00A86B12"/>
    <w:rsid w:val="00A920CF"/>
    <w:rsid w:val="00A9444D"/>
    <w:rsid w:val="00A95BF8"/>
    <w:rsid w:val="00A96C45"/>
    <w:rsid w:val="00AA10A8"/>
    <w:rsid w:val="00AA452C"/>
    <w:rsid w:val="00AB4EB3"/>
    <w:rsid w:val="00AB595C"/>
    <w:rsid w:val="00AC30BF"/>
    <w:rsid w:val="00AC6316"/>
    <w:rsid w:val="00AD1077"/>
    <w:rsid w:val="00AD1F39"/>
    <w:rsid w:val="00AD330D"/>
    <w:rsid w:val="00AD3DA1"/>
    <w:rsid w:val="00AD58BB"/>
    <w:rsid w:val="00AD6CDD"/>
    <w:rsid w:val="00AE4CB4"/>
    <w:rsid w:val="00AE545E"/>
    <w:rsid w:val="00AF19D5"/>
    <w:rsid w:val="00AF2022"/>
    <w:rsid w:val="00AF651C"/>
    <w:rsid w:val="00B0482C"/>
    <w:rsid w:val="00B062AC"/>
    <w:rsid w:val="00B110B9"/>
    <w:rsid w:val="00B116C6"/>
    <w:rsid w:val="00B138B6"/>
    <w:rsid w:val="00B14284"/>
    <w:rsid w:val="00B156C6"/>
    <w:rsid w:val="00B223AC"/>
    <w:rsid w:val="00B26A1E"/>
    <w:rsid w:val="00B270DE"/>
    <w:rsid w:val="00B332CE"/>
    <w:rsid w:val="00B37011"/>
    <w:rsid w:val="00B37CF3"/>
    <w:rsid w:val="00B43D96"/>
    <w:rsid w:val="00B5290D"/>
    <w:rsid w:val="00B529CD"/>
    <w:rsid w:val="00B55B23"/>
    <w:rsid w:val="00B57496"/>
    <w:rsid w:val="00B613A6"/>
    <w:rsid w:val="00B6469C"/>
    <w:rsid w:val="00B64957"/>
    <w:rsid w:val="00B653F2"/>
    <w:rsid w:val="00B7120B"/>
    <w:rsid w:val="00B7349D"/>
    <w:rsid w:val="00B74203"/>
    <w:rsid w:val="00B75CA0"/>
    <w:rsid w:val="00B75CE5"/>
    <w:rsid w:val="00B81751"/>
    <w:rsid w:val="00B81C23"/>
    <w:rsid w:val="00B81CAA"/>
    <w:rsid w:val="00B86286"/>
    <w:rsid w:val="00B8791B"/>
    <w:rsid w:val="00B92C04"/>
    <w:rsid w:val="00B95AA4"/>
    <w:rsid w:val="00BA5516"/>
    <w:rsid w:val="00BA5D94"/>
    <w:rsid w:val="00BA68B0"/>
    <w:rsid w:val="00BA74C0"/>
    <w:rsid w:val="00BB1678"/>
    <w:rsid w:val="00BB382D"/>
    <w:rsid w:val="00BB6F1E"/>
    <w:rsid w:val="00BB748D"/>
    <w:rsid w:val="00BC170D"/>
    <w:rsid w:val="00BC19F6"/>
    <w:rsid w:val="00BC2E1E"/>
    <w:rsid w:val="00BC68BB"/>
    <w:rsid w:val="00BC695C"/>
    <w:rsid w:val="00BD5B2F"/>
    <w:rsid w:val="00BD63BC"/>
    <w:rsid w:val="00BD6A09"/>
    <w:rsid w:val="00BD708F"/>
    <w:rsid w:val="00BE02D9"/>
    <w:rsid w:val="00BE0FD6"/>
    <w:rsid w:val="00BE295F"/>
    <w:rsid w:val="00BE2AE7"/>
    <w:rsid w:val="00BE46B4"/>
    <w:rsid w:val="00BE5EF0"/>
    <w:rsid w:val="00BF0135"/>
    <w:rsid w:val="00BF06FF"/>
    <w:rsid w:val="00BF09E0"/>
    <w:rsid w:val="00BF0D61"/>
    <w:rsid w:val="00BF2A63"/>
    <w:rsid w:val="00BF424E"/>
    <w:rsid w:val="00C01108"/>
    <w:rsid w:val="00C04F9D"/>
    <w:rsid w:val="00C0543D"/>
    <w:rsid w:val="00C137C1"/>
    <w:rsid w:val="00C14B4D"/>
    <w:rsid w:val="00C172E4"/>
    <w:rsid w:val="00C17459"/>
    <w:rsid w:val="00C20175"/>
    <w:rsid w:val="00C255F1"/>
    <w:rsid w:val="00C268D1"/>
    <w:rsid w:val="00C2694E"/>
    <w:rsid w:val="00C27A6A"/>
    <w:rsid w:val="00C3509D"/>
    <w:rsid w:val="00C37BF7"/>
    <w:rsid w:val="00C42D4E"/>
    <w:rsid w:val="00C42F14"/>
    <w:rsid w:val="00C43545"/>
    <w:rsid w:val="00C4785C"/>
    <w:rsid w:val="00C6126E"/>
    <w:rsid w:val="00C62823"/>
    <w:rsid w:val="00C6296D"/>
    <w:rsid w:val="00C6622C"/>
    <w:rsid w:val="00C71268"/>
    <w:rsid w:val="00C76D8F"/>
    <w:rsid w:val="00C82AA7"/>
    <w:rsid w:val="00C84582"/>
    <w:rsid w:val="00C870DC"/>
    <w:rsid w:val="00C87100"/>
    <w:rsid w:val="00C911AF"/>
    <w:rsid w:val="00C9174E"/>
    <w:rsid w:val="00C9324C"/>
    <w:rsid w:val="00C934CB"/>
    <w:rsid w:val="00C95690"/>
    <w:rsid w:val="00C97AFA"/>
    <w:rsid w:val="00CA0F8E"/>
    <w:rsid w:val="00CA1CAD"/>
    <w:rsid w:val="00CA4F87"/>
    <w:rsid w:val="00CA564B"/>
    <w:rsid w:val="00CA688C"/>
    <w:rsid w:val="00CA6B71"/>
    <w:rsid w:val="00CA760E"/>
    <w:rsid w:val="00CA7C99"/>
    <w:rsid w:val="00CB0507"/>
    <w:rsid w:val="00CB093C"/>
    <w:rsid w:val="00CB14BB"/>
    <w:rsid w:val="00CB64EF"/>
    <w:rsid w:val="00CB7BE5"/>
    <w:rsid w:val="00CC303E"/>
    <w:rsid w:val="00CC3C6B"/>
    <w:rsid w:val="00CC4328"/>
    <w:rsid w:val="00CC4E5C"/>
    <w:rsid w:val="00CD0599"/>
    <w:rsid w:val="00CD0F82"/>
    <w:rsid w:val="00CD4914"/>
    <w:rsid w:val="00CD5287"/>
    <w:rsid w:val="00CD54DB"/>
    <w:rsid w:val="00CE09C6"/>
    <w:rsid w:val="00CE3AC1"/>
    <w:rsid w:val="00CE6634"/>
    <w:rsid w:val="00CE6BB5"/>
    <w:rsid w:val="00CE7444"/>
    <w:rsid w:val="00CF0C60"/>
    <w:rsid w:val="00CF39D8"/>
    <w:rsid w:val="00CF4DE1"/>
    <w:rsid w:val="00CF5F64"/>
    <w:rsid w:val="00CF65AB"/>
    <w:rsid w:val="00D01A30"/>
    <w:rsid w:val="00D10663"/>
    <w:rsid w:val="00D12D37"/>
    <w:rsid w:val="00D15C79"/>
    <w:rsid w:val="00D16A61"/>
    <w:rsid w:val="00D22130"/>
    <w:rsid w:val="00D25BCC"/>
    <w:rsid w:val="00D3215A"/>
    <w:rsid w:val="00D3374E"/>
    <w:rsid w:val="00D358BB"/>
    <w:rsid w:val="00D35A81"/>
    <w:rsid w:val="00D450A8"/>
    <w:rsid w:val="00D456E8"/>
    <w:rsid w:val="00D46079"/>
    <w:rsid w:val="00D509E3"/>
    <w:rsid w:val="00D52464"/>
    <w:rsid w:val="00D53850"/>
    <w:rsid w:val="00D55B30"/>
    <w:rsid w:val="00D55F18"/>
    <w:rsid w:val="00D56418"/>
    <w:rsid w:val="00D56843"/>
    <w:rsid w:val="00D61020"/>
    <w:rsid w:val="00D62B35"/>
    <w:rsid w:val="00D63CA7"/>
    <w:rsid w:val="00D64E19"/>
    <w:rsid w:val="00D722C5"/>
    <w:rsid w:val="00D72316"/>
    <w:rsid w:val="00D72A92"/>
    <w:rsid w:val="00D73706"/>
    <w:rsid w:val="00D7525F"/>
    <w:rsid w:val="00D7566D"/>
    <w:rsid w:val="00D75694"/>
    <w:rsid w:val="00D771D7"/>
    <w:rsid w:val="00D802EF"/>
    <w:rsid w:val="00D8213D"/>
    <w:rsid w:val="00D83760"/>
    <w:rsid w:val="00D85164"/>
    <w:rsid w:val="00D864A4"/>
    <w:rsid w:val="00D86D5A"/>
    <w:rsid w:val="00D87998"/>
    <w:rsid w:val="00D92E94"/>
    <w:rsid w:val="00D964D1"/>
    <w:rsid w:val="00D9736D"/>
    <w:rsid w:val="00DA0E90"/>
    <w:rsid w:val="00DA4177"/>
    <w:rsid w:val="00DA6A06"/>
    <w:rsid w:val="00DB55AD"/>
    <w:rsid w:val="00DC15EC"/>
    <w:rsid w:val="00DC427E"/>
    <w:rsid w:val="00DC5FD6"/>
    <w:rsid w:val="00DC6166"/>
    <w:rsid w:val="00DD0B67"/>
    <w:rsid w:val="00DD27DE"/>
    <w:rsid w:val="00DD5088"/>
    <w:rsid w:val="00DE22CF"/>
    <w:rsid w:val="00DE2D86"/>
    <w:rsid w:val="00DE3691"/>
    <w:rsid w:val="00DE6454"/>
    <w:rsid w:val="00DF1595"/>
    <w:rsid w:val="00DF27EB"/>
    <w:rsid w:val="00E0253E"/>
    <w:rsid w:val="00E026F0"/>
    <w:rsid w:val="00E03064"/>
    <w:rsid w:val="00E06255"/>
    <w:rsid w:val="00E10B7A"/>
    <w:rsid w:val="00E12516"/>
    <w:rsid w:val="00E14E9A"/>
    <w:rsid w:val="00E165C6"/>
    <w:rsid w:val="00E17F3B"/>
    <w:rsid w:val="00E23FDD"/>
    <w:rsid w:val="00E27914"/>
    <w:rsid w:val="00E27BDA"/>
    <w:rsid w:val="00E31F07"/>
    <w:rsid w:val="00E3260A"/>
    <w:rsid w:val="00E33ED7"/>
    <w:rsid w:val="00E34585"/>
    <w:rsid w:val="00E376A0"/>
    <w:rsid w:val="00E40A19"/>
    <w:rsid w:val="00E4183C"/>
    <w:rsid w:val="00E42247"/>
    <w:rsid w:val="00E44ADE"/>
    <w:rsid w:val="00E44AE6"/>
    <w:rsid w:val="00E535A6"/>
    <w:rsid w:val="00E5447F"/>
    <w:rsid w:val="00E54C88"/>
    <w:rsid w:val="00E5580D"/>
    <w:rsid w:val="00E60585"/>
    <w:rsid w:val="00E60644"/>
    <w:rsid w:val="00E61B2A"/>
    <w:rsid w:val="00E71C39"/>
    <w:rsid w:val="00E728E3"/>
    <w:rsid w:val="00E74378"/>
    <w:rsid w:val="00E76A33"/>
    <w:rsid w:val="00E77D8D"/>
    <w:rsid w:val="00E8493A"/>
    <w:rsid w:val="00E9207A"/>
    <w:rsid w:val="00E92969"/>
    <w:rsid w:val="00E933AE"/>
    <w:rsid w:val="00E94030"/>
    <w:rsid w:val="00E9431A"/>
    <w:rsid w:val="00EA14FE"/>
    <w:rsid w:val="00EB113C"/>
    <w:rsid w:val="00EB1E39"/>
    <w:rsid w:val="00EB7A7E"/>
    <w:rsid w:val="00EC02D8"/>
    <w:rsid w:val="00EC2E6B"/>
    <w:rsid w:val="00EC3F6F"/>
    <w:rsid w:val="00EC61B0"/>
    <w:rsid w:val="00ED20F8"/>
    <w:rsid w:val="00ED3C8B"/>
    <w:rsid w:val="00ED6C28"/>
    <w:rsid w:val="00ED7EB6"/>
    <w:rsid w:val="00EE1F75"/>
    <w:rsid w:val="00EE47B7"/>
    <w:rsid w:val="00EE4AE8"/>
    <w:rsid w:val="00EE6A9A"/>
    <w:rsid w:val="00F01CAF"/>
    <w:rsid w:val="00F01D46"/>
    <w:rsid w:val="00F0386D"/>
    <w:rsid w:val="00F0407E"/>
    <w:rsid w:val="00F11721"/>
    <w:rsid w:val="00F118A3"/>
    <w:rsid w:val="00F129D7"/>
    <w:rsid w:val="00F13F1D"/>
    <w:rsid w:val="00F16EB6"/>
    <w:rsid w:val="00F2043A"/>
    <w:rsid w:val="00F22178"/>
    <w:rsid w:val="00F23BE2"/>
    <w:rsid w:val="00F26416"/>
    <w:rsid w:val="00F3350E"/>
    <w:rsid w:val="00F35D87"/>
    <w:rsid w:val="00F368CC"/>
    <w:rsid w:val="00F40FF2"/>
    <w:rsid w:val="00F424E1"/>
    <w:rsid w:val="00F42EFA"/>
    <w:rsid w:val="00F431F9"/>
    <w:rsid w:val="00F43597"/>
    <w:rsid w:val="00F44FF6"/>
    <w:rsid w:val="00F455DC"/>
    <w:rsid w:val="00F4753D"/>
    <w:rsid w:val="00F47ECB"/>
    <w:rsid w:val="00F60558"/>
    <w:rsid w:val="00F6158A"/>
    <w:rsid w:val="00F63EFD"/>
    <w:rsid w:val="00F64BA1"/>
    <w:rsid w:val="00F65420"/>
    <w:rsid w:val="00F66858"/>
    <w:rsid w:val="00F80835"/>
    <w:rsid w:val="00F8089F"/>
    <w:rsid w:val="00F8090A"/>
    <w:rsid w:val="00F81501"/>
    <w:rsid w:val="00F81AD3"/>
    <w:rsid w:val="00F81BA3"/>
    <w:rsid w:val="00F83427"/>
    <w:rsid w:val="00F84794"/>
    <w:rsid w:val="00F856D6"/>
    <w:rsid w:val="00F900D1"/>
    <w:rsid w:val="00F92D02"/>
    <w:rsid w:val="00F939BE"/>
    <w:rsid w:val="00F95F1D"/>
    <w:rsid w:val="00F96995"/>
    <w:rsid w:val="00F96B87"/>
    <w:rsid w:val="00F9761A"/>
    <w:rsid w:val="00FA23BC"/>
    <w:rsid w:val="00FA4C4F"/>
    <w:rsid w:val="00FA70C5"/>
    <w:rsid w:val="00FA745A"/>
    <w:rsid w:val="00FB2A84"/>
    <w:rsid w:val="00FB4610"/>
    <w:rsid w:val="00FB4D94"/>
    <w:rsid w:val="00FB6329"/>
    <w:rsid w:val="00FC05DA"/>
    <w:rsid w:val="00FC0FD3"/>
    <w:rsid w:val="00FC6521"/>
    <w:rsid w:val="00FD1293"/>
    <w:rsid w:val="00FD1580"/>
    <w:rsid w:val="00FD1FEC"/>
    <w:rsid w:val="00FD381D"/>
    <w:rsid w:val="00FE081F"/>
    <w:rsid w:val="00FE37E1"/>
    <w:rsid w:val="00FE4FDE"/>
    <w:rsid w:val="00FE758E"/>
    <w:rsid w:val="00FF0393"/>
    <w:rsid w:val="00FF0D60"/>
    <w:rsid w:val="00FF2E2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02D8"/>
    <w:rPr>
      <w:lang w:val="lt-LT"/>
    </w:rPr>
  </w:style>
  <w:style w:type="paragraph" w:styleId="Antrat1">
    <w:name w:val="heading 1"/>
    <w:basedOn w:val="prastasis"/>
    <w:next w:val="prastasis"/>
    <w:link w:val="Antrat1Diagrama"/>
    <w:qFormat/>
    <w:rsid w:val="00EC02D8"/>
    <w:pPr>
      <w:keepNext/>
      <w:numPr>
        <w:numId w:val="3"/>
      </w:numPr>
      <w:spacing w:before="240" w:after="240" w:line="240" w:lineRule="auto"/>
      <w:jc w:val="center"/>
      <w:outlineLvl w:val="0"/>
    </w:pPr>
    <w:rPr>
      <w:rFonts w:ascii="Times New Roman" w:eastAsia="Times New Roman" w:hAnsi="Times New Roman" w:cs="Times New Roman"/>
      <w:b/>
      <w:caps/>
      <w:kern w:val="32"/>
      <w:sz w:val="24"/>
      <w:szCs w:val="20"/>
    </w:rPr>
  </w:style>
  <w:style w:type="paragraph" w:styleId="Antrat2">
    <w:name w:val="heading 2"/>
    <w:basedOn w:val="prastasis"/>
    <w:next w:val="prastasis"/>
    <w:link w:val="Antrat2Diagrama"/>
    <w:qFormat/>
    <w:rsid w:val="00EC02D8"/>
    <w:pPr>
      <w:spacing w:before="240" w:after="0" w:line="240" w:lineRule="auto"/>
      <w:jc w:val="center"/>
      <w:outlineLvl w:val="1"/>
    </w:pPr>
    <w:rPr>
      <w:rFonts w:ascii="Times New Roman" w:eastAsia="Times New Roman" w:hAnsi="Times New Roman" w:cs="Times New Roman"/>
      <w:b/>
      <w:sz w:val="24"/>
      <w:szCs w:val="20"/>
    </w:rPr>
  </w:style>
  <w:style w:type="paragraph" w:styleId="Antrat3">
    <w:name w:val="heading 3"/>
    <w:basedOn w:val="prastasis"/>
    <w:link w:val="Antrat3Diagrama"/>
    <w:qFormat/>
    <w:rsid w:val="00263336"/>
    <w:pPr>
      <w:numPr>
        <w:ilvl w:val="2"/>
        <w:numId w:val="3"/>
      </w:numPr>
      <w:spacing w:before="50" w:after="0" w:line="240" w:lineRule="auto"/>
      <w:jc w:val="both"/>
      <w:outlineLvl w:val="2"/>
    </w:pPr>
    <w:rPr>
      <w:rFonts w:ascii="Times New Roman" w:eastAsia="Times New Roman" w:hAnsi="Times New Roman" w:cs="Times New Roman"/>
      <w:sz w:val="24"/>
      <w:szCs w:val="20"/>
    </w:rPr>
  </w:style>
  <w:style w:type="paragraph" w:styleId="Antrat4">
    <w:name w:val="heading 4"/>
    <w:aliases w:val="Heading 4 Char Char Char Char"/>
    <w:basedOn w:val="prastasis"/>
    <w:link w:val="Antrat4Diagrama"/>
    <w:qFormat/>
    <w:rsid w:val="00263336"/>
    <w:pPr>
      <w:numPr>
        <w:ilvl w:val="3"/>
        <w:numId w:val="3"/>
      </w:numPr>
      <w:spacing w:after="0" w:line="240" w:lineRule="auto"/>
      <w:jc w:val="both"/>
      <w:outlineLvl w:val="3"/>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81AD3"/>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14601A"/>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14601A"/>
    <w:rPr>
      <w:lang w:val="lt-LT"/>
    </w:rPr>
  </w:style>
  <w:style w:type="paragraph" w:styleId="Porat">
    <w:name w:val="footer"/>
    <w:basedOn w:val="prastasis"/>
    <w:link w:val="PoratDiagrama"/>
    <w:uiPriority w:val="99"/>
    <w:unhideWhenUsed/>
    <w:rsid w:val="0014601A"/>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14601A"/>
    <w:rPr>
      <w:lang w:val="lt-LT"/>
    </w:rPr>
  </w:style>
  <w:style w:type="paragraph" w:styleId="Debesliotekstas">
    <w:name w:val="Balloon Text"/>
    <w:basedOn w:val="prastasis"/>
    <w:link w:val="DebesliotekstasDiagrama"/>
    <w:uiPriority w:val="99"/>
    <w:semiHidden/>
    <w:unhideWhenUsed/>
    <w:rsid w:val="009F410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F4107"/>
    <w:rPr>
      <w:rFonts w:ascii="Segoe UI" w:hAnsi="Segoe UI" w:cs="Segoe UI"/>
      <w:sz w:val="18"/>
      <w:szCs w:val="18"/>
      <w:lang w:val="lt-LT"/>
    </w:rPr>
  </w:style>
  <w:style w:type="paragraph" w:styleId="Betarp">
    <w:name w:val="No Spacing"/>
    <w:uiPriority w:val="1"/>
    <w:qFormat/>
    <w:rsid w:val="00F26416"/>
    <w:pPr>
      <w:spacing w:after="0" w:line="240" w:lineRule="auto"/>
    </w:pPr>
    <w:rPr>
      <w:lang w:val="lt-LT"/>
    </w:rPr>
  </w:style>
  <w:style w:type="character" w:customStyle="1" w:styleId="Antrat1Diagrama">
    <w:name w:val="Antraštė 1 Diagrama"/>
    <w:basedOn w:val="Numatytasispastraiposriftas"/>
    <w:link w:val="Antrat1"/>
    <w:rsid w:val="00EC02D8"/>
    <w:rPr>
      <w:rFonts w:ascii="Times New Roman" w:eastAsia="Times New Roman" w:hAnsi="Times New Roman" w:cs="Times New Roman"/>
      <w:b/>
      <w:caps/>
      <w:kern w:val="32"/>
      <w:sz w:val="24"/>
      <w:szCs w:val="20"/>
      <w:lang w:val="lt-LT"/>
    </w:rPr>
  </w:style>
  <w:style w:type="character" w:customStyle="1" w:styleId="Antrat2Diagrama">
    <w:name w:val="Antraštė 2 Diagrama"/>
    <w:basedOn w:val="Numatytasispastraiposriftas"/>
    <w:link w:val="Antrat2"/>
    <w:rsid w:val="00EC02D8"/>
    <w:rPr>
      <w:rFonts w:ascii="Times New Roman" w:eastAsia="Times New Roman" w:hAnsi="Times New Roman" w:cs="Times New Roman"/>
      <w:b/>
      <w:sz w:val="24"/>
      <w:szCs w:val="20"/>
      <w:lang w:val="lt-LT"/>
    </w:rPr>
  </w:style>
  <w:style w:type="character" w:customStyle="1" w:styleId="Antrat3Diagrama">
    <w:name w:val="Antraštė 3 Diagrama"/>
    <w:basedOn w:val="Numatytasispastraiposriftas"/>
    <w:link w:val="Antrat3"/>
    <w:rsid w:val="00263336"/>
    <w:rPr>
      <w:rFonts w:ascii="Times New Roman" w:eastAsia="Times New Roman" w:hAnsi="Times New Roman" w:cs="Times New Roman"/>
      <w:sz w:val="24"/>
      <w:szCs w:val="20"/>
      <w:lang w:val="lt-LT"/>
    </w:rPr>
  </w:style>
  <w:style w:type="character" w:customStyle="1" w:styleId="Antrat4Diagrama">
    <w:name w:val="Antraštė 4 Diagrama"/>
    <w:aliases w:val="Heading 4 Char Char Char Char Diagrama"/>
    <w:basedOn w:val="Numatytasispastraiposriftas"/>
    <w:link w:val="Antrat4"/>
    <w:rsid w:val="00263336"/>
    <w:rPr>
      <w:rFonts w:ascii="Times New Roman" w:eastAsia="Times New Roman" w:hAnsi="Times New Roman" w:cs="Times New Roman"/>
      <w:sz w:val="24"/>
      <w:szCs w:val="20"/>
      <w:lang w:val="lt-LT"/>
    </w:rPr>
  </w:style>
  <w:style w:type="character" w:styleId="Hipersaitas">
    <w:name w:val="Hyperlink"/>
    <w:basedOn w:val="Numatytasispastraiposriftas"/>
    <w:uiPriority w:val="99"/>
    <w:unhideWhenUsed/>
    <w:rsid w:val="00FC05DA"/>
    <w:rPr>
      <w:color w:val="0000FF"/>
      <w:u w:val="single"/>
    </w:rPr>
  </w:style>
  <w:style w:type="paragraph" w:styleId="Turinys1">
    <w:name w:val="toc 1"/>
    <w:basedOn w:val="prastasis"/>
    <w:next w:val="prastasis"/>
    <w:autoRedefine/>
    <w:uiPriority w:val="39"/>
    <w:qFormat/>
    <w:rsid w:val="009A5B6E"/>
    <w:pPr>
      <w:tabs>
        <w:tab w:val="left" w:pos="567"/>
        <w:tab w:val="right" w:leader="dot" w:pos="9965"/>
      </w:tabs>
      <w:spacing w:after="0" w:line="276" w:lineRule="auto"/>
      <w:jc w:val="center"/>
    </w:pPr>
    <w:rPr>
      <w:rFonts w:ascii="Times New Roman" w:eastAsia="Times New Roman" w:hAnsi="Times New Roman" w:cs="Times New Roman"/>
      <w:b/>
      <w:bCs/>
      <w:sz w:val="24"/>
      <w:szCs w:val="24"/>
    </w:rPr>
  </w:style>
  <w:style w:type="paragraph" w:customStyle="1" w:styleId="Stilius1">
    <w:name w:val="Stilius1"/>
    <w:basedOn w:val="Default"/>
    <w:autoRedefine/>
    <w:qFormat/>
    <w:rsid w:val="004F3315"/>
    <w:pPr>
      <w:numPr>
        <w:numId w:val="9"/>
      </w:numPr>
      <w:ind w:left="851" w:hanging="491"/>
    </w:pPr>
    <w:rPr>
      <w:b/>
      <w:bCs/>
      <w:lang w:val="lt-LT"/>
    </w:rPr>
  </w:style>
  <w:style w:type="paragraph" w:customStyle="1" w:styleId="Stilius2">
    <w:name w:val="Stilius2"/>
    <w:basedOn w:val="Default"/>
    <w:qFormat/>
    <w:rsid w:val="00266A55"/>
    <w:pPr>
      <w:ind w:firstLine="1440"/>
      <w:jc w:val="center"/>
    </w:pPr>
    <w:rPr>
      <w:b/>
      <w:bCs/>
      <w:lang w:val="lt-LT"/>
    </w:rPr>
  </w:style>
  <w:style w:type="paragraph" w:customStyle="1" w:styleId="Stilius3">
    <w:name w:val="Stilius3"/>
    <w:basedOn w:val="Default"/>
    <w:qFormat/>
    <w:rsid w:val="00266A55"/>
    <w:pPr>
      <w:ind w:left="1080" w:hanging="720"/>
      <w:jc w:val="center"/>
    </w:pPr>
    <w:rPr>
      <w:b/>
      <w:bCs/>
      <w:lang w:val="lt-LT"/>
    </w:rPr>
  </w:style>
  <w:style w:type="paragraph" w:customStyle="1" w:styleId="Stilius4">
    <w:name w:val="Stilius4"/>
    <w:basedOn w:val="Default"/>
    <w:autoRedefine/>
    <w:qFormat/>
    <w:rsid w:val="00266A55"/>
    <w:pPr>
      <w:numPr>
        <w:numId w:val="2"/>
      </w:numPr>
      <w:jc w:val="center"/>
    </w:pPr>
    <w:rPr>
      <w:b/>
      <w:bCs/>
      <w:lang w:val="lt-LT"/>
    </w:rPr>
  </w:style>
  <w:style w:type="paragraph" w:customStyle="1" w:styleId="Stilius5">
    <w:name w:val="Stilius5"/>
    <w:basedOn w:val="Default"/>
    <w:qFormat/>
    <w:rsid w:val="00266A55"/>
    <w:pPr>
      <w:ind w:firstLine="1440"/>
      <w:jc w:val="both"/>
    </w:pPr>
    <w:rPr>
      <w:b/>
      <w:bCs/>
      <w:color w:val="000000" w:themeColor="text1"/>
      <w:lang w:val="lt-LT"/>
    </w:rPr>
  </w:style>
  <w:style w:type="paragraph" w:customStyle="1" w:styleId="Stilius6">
    <w:name w:val="Stilius6"/>
    <w:basedOn w:val="Default"/>
    <w:qFormat/>
    <w:rsid w:val="00266A55"/>
    <w:pPr>
      <w:ind w:firstLine="1440"/>
      <w:jc w:val="center"/>
    </w:pPr>
    <w:rPr>
      <w:b/>
      <w:bCs/>
      <w:lang w:val="lt-LT"/>
    </w:rPr>
  </w:style>
  <w:style w:type="paragraph" w:customStyle="1" w:styleId="Stilius7">
    <w:name w:val="Stilius7"/>
    <w:basedOn w:val="Default"/>
    <w:qFormat/>
    <w:rsid w:val="00266A55"/>
    <w:pPr>
      <w:ind w:firstLine="1440"/>
      <w:jc w:val="center"/>
    </w:pPr>
    <w:rPr>
      <w:b/>
      <w:bCs/>
      <w:lang w:val="lt-LT"/>
    </w:rPr>
  </w:style>
  <w:style w:type="paragraph" w:customStyle="1" w:styleId="Stilius8">
    <w:name w:val="Stilius8"/>
    <w:basedOn w:val="Default"/>
    <w:qFormat/>
    <w:rsid w:val="00266A55"/>
    <w:pPr>
      <w:ind w:firstLine="1440"/>
      <w:jc w:val="center"/>
    </w:pPr>
    <w:rPr>
      <w:b/>
      <w:bCs/>
      <w:lang w:val="lt-LT"/>
    </w:rPr>
  </w:style>
  <w:style w:type="paragraph" w:customStyle="1" w:styleId="Stilius9">
    <w:name w:val="Stilius9"/>
    <w:basedOn w:val="Stilius1"/>
    <w:autoRedefine/>
    <w:qFormat/>
    <w:rsid w:val="00252622"/>
  </w:style>
  <w:style w:type="paragraph" w:styleId="Turinioantrat">
    <w:name w:val="TOC Heading"/>
    <w:basedOn w:val="Antrat1"/>
    <w:next w:val="prastasis"/>
    <w:uiPriority w:val="39"/>
    <w:unhideWhenUsed/>
    <w:qFormat/>
    <w:rsid w:val="00252622"/>
    <w:pPr>
      <w:keepLines/>
      <w:numPr>
        <w:numId w:val="0"/>
      </w:numPr>
      <w:spacing w:before="480" w:after="0" w:line="259" w:lineRule="auto"/>
      <w:jc w:val="left"/>
      <w:outlineLvl w:val="9"/>
    </w:pPr>
    <w:rPr>
      <w:rFonts w:asciiTheme="majorHAnsi" w:eastAsiaTheme="majorEastAsia" w:hAnsiTheme="majorHAnsi" w:cstheme="majorBidi"/>
      <w:bCs/>
      <w:caps w:val="0"/>
      <w:color w:val="2E74B5" w:themeColor="accent1" w:themeShade="BF"/>
      <w:kern w:val="0"/>
      <w:sz w:val="28"/>
      <w:szCs w:val="28"/>
    </w:rPr>
  </w:style>
  <w:style w:type="paragraph" w:styleId="Puslapioinaostekstas">
    <w:name w:val="footnote text"/>
    <w:basedOn w:val="prastasis"/>
    <w:link w:val="PuslapioinaostekstasDiagrama"/>
    <w:uiPriority w:val="99"/>
    <w:semiHidden/>
    <w:unhideWhenUsed/>
    <w:rsid w:val="009A29B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A29BA"/>
    <w:rPr>
      <w:sz w:val="20"/>
      <w:szCs w:val="20"/>
      <w:lang w:val="lt-LT"/>
    </w:rPr>
  </w:style>
  <w:style w:type="character" w:styleId="Puslapioinaosnuoroda">
    <w:name w:val="footnote reference"/>
    <w:basedOn w:val="Numatytasispastraiposriftas"/>
    <w:uiPriority w:val="99"/>
    <w:semiHidden/>
    <w:unhideWhenUsed/>
    <w:rsid w:val="009A29BA"/>
    <w:rPr>
      <w:vertAlign w:val="superscript"/>
    </w:rPr>
  </w:style>
  <w:style w:type="paragraph" w:styleId="Turinys2">
    <w:name w:val="toc 2"/>
    <w:basedOn w:val="prastasis"/>
    <w:next w:val="prastasis"/>
    <w:autoRedefine/>
    <w:uiPriority w:val="39"/>
    <w:unhideWhenUsed/>
    <w:qFormat/>
    <w:rsid w:val="00BE46B4"/>
    <w:pPr>
      <w:tabs>
        <w:tab w:val="right" w:leader="dot" w:pos="9962"/>
      </w:tabs>
      <w:spacing w:after="100" w:line="276" w:lineRule="auto"/>
    </w:pPr>
    <w:rPr>
      <w:rFonts w:eastAsiaTheme="minorEastAsia"/>
    </w:rPr>
  </w:style>
  <w:style w:type="paragraph" w:styleId="Turinys3">
    <w:name w:val="toc 3"/>
    <w:basedOn w:val="prastasis"/>
    <w:next w:val="prastasis"/>
    <w:autoRedefine/>
    <w:uiPriority w:val="39"/>
    <w:semiHidden/>
    <w:unhideWhenUsed/>
    <w:qFormat/>
    <w:rsid w:val="009A29BA"/>
    <w:pPr>
      <w:spacing w:after="100" w:line="276" w:lineRule="auto"/>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8211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679E-A371-4ED3-9324-8525252A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51024</Words>
  <Characters>29085</Characters>
  <Application>Microsoft Office Word</Application>
  <DocSecurity>0</DocSecurity>
  <Lines>242</Lines>
  <Paragraphs>159</Paragraphs>
  <ScaleCrop>false</ScaleCrop>
  <HeadingPairs>
    <vt:vector size="2" baseType="variant">
      <vt:variant>
        <vt:lpstr>Pavadinimas</vt:lpstr>
      </vt:variant>
      <vt:variant>
        <vt:i4>1</vt:i4>
      </vt:variant>
    </vt:vector>
  </HeadingPairs>
  <TitlesOfParts>
    <vt:vector size="1" baseType="lpstr">
      <vt:lpstr>Viesuju pirkimu taisykles</vt:lpstr>
    </vt:vector>
  </TitlesOfParts>
  <Company>HP</Company>
  <LinksUpToDate>false</LinksUpToDate>
  <CharactersWithSpaces>79950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Viesuju pirkimu taisykles</dc:title>
  <dc:creator>Daiva Peliene</dc:creator>
  <cp:lastModifiedBy>Vartotojas7</cp:lastModifiedBy>
  <cp:revision>2</cp:revision>
  <cp:lastPrinted>2014-09-11T05:54:00Z</cp:lastPrinted>
  <dcterms:created xsi:type="dcterms:W3CDTF">2014-09-11T10:25:00Z</dcterms:created>
  <dcterms:modified xsi:type="dcterms:W3CDTF">2014-09-11T10:25:00Z</dcterms:modified>
  <cp:category>patvirtinta</cp:category>
</cp:coreProperties>
</file>