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ED" w:rsidRDefault="008474ED" w:rsidP="008474ED">
      <w:pPr>
        <w:ind w:left="4619" w:right="4609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453390" cy="6070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ED" w:rsidRPr="007E600C" w:rsidRDefault="008474ED" w:rsidP="008474ED">
      <w:pPr>
        <w:shd w:val="clear" w:color="auto" w:fill="FFFFFF"/>
        <w:ind w:right="14"/>
        <w:contextualSpacing/>
        <w:jc w:val="center"/>
      </w:pPr>
      <w:r w:rsidRPr="007E600C">
        <w:rPr>
          <w:b/>
          <w:bCs/>
          <w:spacing w:val="-4"/>
          <w:sz w:val="21"/>
          <w:szCs w:val="21"/>
        </w:rPr>
        <w:t>VAIKŲ GEROVĖS CENTRAS "PASTOGĖ"</w:t>
      </w:r>
    </w:p>
    <w:p w:rsidR="008474ED" w:rsidRDefault="008474ED" w:rsidP="008474ED">
      <w:pPr>
        <w:shd w:val="clear" w:color="auto" w:fill="FFFFFF"/>
        <w:spacing w:before="289"/>
        <w:ind w:firstLine="342"/>
        <w:contextualSpacing/>
        <w:rPr>
          <w:color w:val="000000"/>
          <w:spacing w:val="-2"/>
          <w:sz w:val="18"/>
          <w:szCs w:val="18"/>
          <w:u w:val="single"/>
        </w:rPr>
      </w:pPr>
      <w:r>
        <w:rPr>
          <w:color w:val="000000"/>
          <w:spacing w:val="-1"/>
          <w:sz w:val="18"/>
          <w:szCs w:val="18"/>
        </w:rPr>
        <w:t xml:space="preserve">Kodas 235144560, P.Plechavičiaus g. 21, LT-49260 Kaunas, tel./faks. (8-37) 313912, tel. (8-37) 314390, el. p. </w:t>
      </w:r>
      <w:r w:rsidRPr="00B55806">
        <w:rPr>
          <w:color w:val="000000"/>
          <w:spacing w:val="-1"/>
          <w:sz w:val="18"/>
          <w:szCs w:val="18"/>
        </w:rPr>
        <w:t xml:space="preserve">pastoge@kalnieciai.lt, </w:t>
      </w:r>
      <w:r w:rsidRPr="007E600C">
        <w:rPr>
          <w:color w:val="000000"/>
          <w:spacing w:val="-2"/>
          <w:sz w:val="18"/>
          <w:szCs w:val="18"/>
          <w:u w:val="single"/>
        </w:rPr>
        <w:t>atsiskaitomoji sąsk. LT06401004250009</w:t>
      </w:r>
      <w:r>
        <w:rPr>
          <w:color w:val="000000"/>
          <w:spacing w:val="-2"/>
          <w:sz w:val="18"/>
          <w:szCs w:val="18"/>
          <w:u w:val="single"/>
        </w:rPr>
        <w:t>0108, bankas  AB DNB</w:t>
      </w:r>
      <w:r w:rsidRPr="007E600C">
        <w:rPr>
          <w:color w:val="000000"/>
          <w:spacing w:val="-2"/>
          <w:sz w:val="18"/>
          <w:szCs w:val="18"/>
          <w:u w:val="single"/>
        </w:rPr>
        <w:t>, banko kodas 40100, pavedimų sąsk. LT794010042500070461</w:t>
      </w:r>
    </w:p>
    <w:p w:rsidR="008474ED" w:rsidRDefault="008474ED" w:rsidP="008474ED">
      <w:pPr>
        <w:shd w:val="clear" w:color="auto" w:fill="FFFFFF"/>
        <w:spacing w:before="289"/>
        <w:ind w:firstLine="342"/>
        <w:contextualSpacing/>
        <w:rPr>
          <w:color w:val="000000"/>
          <w:spacing w:val="-2"/>
          <w:sz w:val="18"/>
          <w:szCs w:val="18"/>
          <w:u w:val="single"/>
        </w:rPr>
      </w:pPr>
    </w:p>
    <w:p w:rsidR="008474ED" w:rsidRPr="00A16741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ĮSAKYMAS</w:t>
      </w:r>
    </w:p>
    <w:p w:rsidR="008474ED" w:rsidRPr="00A16741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ĖL VAIKŲ GEROVĖS CENTRO „PASTOGĖ</w:t>
      </w: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“</w:t>
      </w:r>
    </w:p>
    <w:p w:rsidR="008474ED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SUPAPRASTINTŲ VIEŠŲJŲ PIRKIMŲ TAISYKLIŲ PATVIRTINIMO</w:t>
      </w:r>
    </w:p>
    <w:p w:rsidR="00A16741" w:rsidRPr="00A16741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474ED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2014 </w:t>
      </w:r>
      <w:r w:rsidR="00A16741"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rugsėjo 1 d. Nr.66</w:t>
      </w:r>
    </w:p>
    <w:p w:rsidR="00A16741" w:rsidRPr="00A16741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Kaunas</w:t>
      </w:r>
    </w:p>
    <w:p w:rsidR="008474ED" w:rsidRDefault="008474ED"/>
    <w:p w:rsidR="009A5460" w:rsidRDefault="007E0B8B" w:rsidP="00A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ED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8474ED" w:rsidRPr="008474ED">
        <w:rPr>
          <w:rFonts w:ascii="Times New Roman" w:hAnsi="Times New Roman" w:cs="Times New Roman"/>
          <w:sz w:val="24"/>
          <w:szCs w:val="24"/>
        </w:rPr>
        <w:t>Lietuvos Respublikos</w:t>
      </w:r>
      <w:r w:rsidRPr="008474ED">
        <w:rPr>
          <w:rFonts w:ascii="Times New Roman" w:hAnsi="Times New Roman" w:cs="Times New Roman"/>
          <w:sz w:val="24"/>
          <w:szCs w:val="24"/>
        </w:rPr>
        <w:t xml:space="preserve"> viešųjų pirkimų įstatymo 85 straipsnio 2 dalimi </w:t>
      </w:r>
      <w:r w:rsidR="00A16741">
        <w:rPr>
          <w:rFonts w:ascii="Times New Roman" w:hAnsi="Times New Roman" w:cs="Times New Roman"/>
          <w:sz w:val="24"/>
          <w:szCs w:val="24"/>
        </w:rPr>
        <w:t>:</w:t>
      </w:r>
    </w:p>
    <w:p w:rsidR="00A16741" w:rsidRDefault="00A16741" w:rsidP="00A167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 Vaikų gerovės centro „Pastogė“ supaprastitnų viešųjų pirkimų taisykles (pridedama);</w:t>
      </w:r>
    </w:p>
    <w:p w:rsidR="00A16741" w:rsidRDefault="00A16741" w:rsidP="00A167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16741" w:rsidRPr="00A16741" w:rsidRDefault="00A16741" w:rsidP="00A167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6741">
        <w:rPr>
          <w:rFonts w:ascii="Times New Roman" w:hAnsi="Times New Roman" w:cs="Times New Roman"/>
          <w:sz w:val="24"/>
          <w:szCs w:val="24"/>
        </w:rPr>
        <w:t>2.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41">
        <w:rPr>
          <w:rFonts w:ascii="Times New Roman" w:hAnsi="Times New Roman" w:cs="Times New Roman"/>
          <w:sz w:val="24"/>
          <w:szCs w:val="24"/>
        </w:rPr>
        <w:t>u netekusiu galios:</w:t>
      </w:r>
    </w:p>
    <w:p w:rsidR="00A16741" w:rsidRDefault="00A16741" w:rsidP="00A16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V</w:t>
      </w:r>
      <w:r w:rsidRPr="00A16741">
        <w:rPr>
          <w:rFonts w:ascii="Times New Roman" w:hAnsi="Times New Roman" w:cs="Times New Roman"/>
          <w:sz w:val="24"/>
          <w:szCs w:val="24"/>
        </w:rPr>
        <w:t>aikų gerovės centro</w:t>
      </w:r>
      <w:r>
        <w:rPr>
          <w:rFonts w:ascii="Times New Roman" w:hAnsi="Times New Roman" w:cs="Times New Roman"/>
          <w:sz w:val="24"/>
          <w:szCs w:val="24"/>
        </w:rPr>
        <w:t xml:space="preserve"> „Pastogė“ direktoriaus 2012m. gegužės 7 d. įsakymą Nr.17 „Dėl vaikų gerovės centro ‚pastogė“ supaprastintų viešuųjų pirkimų taisyklių patvirtinimo“.</w:t>
      </w: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P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Ričardas Kukauskas</w:t>
      </w:r>
    </w:p>
    <w:p w:rsidR="007E0B8B" w:rsidRDefault="007E0B8B"/>
    <w:p w:rsidR="007E0B8B" w:rsidRDefault="007E0B8B"/>
    <w:p w:rsidR="007E0B8B" w:rsidRDefault="007E0B8B"/>
    <w:sectPr w:rsidR="007E0B8B" w:rsidSect="00020F7A">
      <w:pgSz w:w="11906" w:h="16838"/>
      <w:pgMar w:top="709" w:right="567" w:bottom="567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2BB"/>
    <w:multiLevelType w:val="hybridMultilevel"/>
    <w:tmpl w:val="F8B618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E0B8B"/>
    <w:rsid w:val="00020F7A"/>
    <w:rsid w:val="00030587"/>
    <w:rsid w:val="001174FC"/>
    <w:rsid w:val="00352ECD"/>
    <w:rsid w:val="003966AD"/>
    <w:rsid w:val="005B2961"/>
    <w:rsid w:val="00626E78"/>
    <w:rsid w:val="007E0B8B"/>
    <w:rsid w:val="008474ED"/>
    <w:rsid w:val="009A5460"/>
    <w:rsid w:val="00A16741"/>
    <w:rsid w:val="00E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Pastoge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4</cp:revision>
  <dcterms:created xsi:type="dcterms:W3CDTF">2014-09-03T12:34:00Z</dcterms:created>
  <dcterms:modified xsi:type="dcterms:W3CDTF">2014-09-03T12:53:00Z</dcterms:modified>
</cp:coreProperties>
</file>