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9C797D" w:rsidTr="00500E1E">
        <w:tc>
          <w:tcPr>
            <w:tcW w:w="3934" w:type="dxa"/>
          </w:tcPr>
          <w:p w:rsidR="009C797D" w:rsidRPr="009C797D" w:rsidRDefault="009C797D" w:rsidP="00DD387D">
            <w:pPr>
              <w:pStyle w:val="Hyperlink1"/>
              <w:ind w:firstLine="0"/>
              <w:rPr>
                <w:color w:val="0D0D0D"/>
                <w:sz w:val="22"/>
                <w:szCs w:val="22"/>
                <w:lang w:val="lt-LT"/>
              </w:rPr>
            </w:pPr>
            <w:r w:rsidRPr="009C797D">
              <w:rPr>
                <w:color w:val="0D0D0D"/>
                <w:sz w:val="22"/>
                <w:szCs w:val="22"/>
                <w:lang w:val="lt-LT"/>
              </w:rPr>
              <w:t xml:space="preserve">PATVIRTINTA                                                                                                                                                                                 </w:t>
            </w:r>
          </w:p>
        </w:tc>
      </w:tr>
      <w:tr w:rsidR="009C797D" w:rsidTr="00500E1E">
        <w:tc>
          <w:tcPr>
            <w:tcW w:w="3934" w:type="dxa"/>
          </w:tcPr>
          <w:p w:rsidR="009C797D" w:rsidRPr="009C797D" w:rsidRDefault="009C797D" w:rsidP="00DD387D">
            <w:pPr>
              <w:pStyle w:val="Hyperlink1"/>
              <w:spacing w:line="240" w:lineRule="auto"/>
              <w:ind w:firstLine="0"/>
              <w:rPr>
                <w:color w:val="0D0D0D"/>
                <w:sz w:val="22"/>
                <w:szCs w:val="22"/>
                <w:lang w:val="lt-LT"/>
              </w:rPr>
            </w:pPr>
            <w:proofErr w:type="spellStart"/>
            <w:r w:rsidRPr="009C797D">
              <w:rPr>
                <w:color w:val="0D0D0D"/>
                <w:sz w:val="22"/>
                <w:szCs w:val="22"/>
                <w:lang w:val="lt-LT"/>
              </w:rPr>
              <w:t>VšĮ</w:t>
            </w:r>
            <w:proofErr w:type="spellEnd"/>
            <w:r w:rsidRPr="009C797D">
              <w:rPr>
                <w:color w:val="0D0D0D"/>
                <w:sz w:val="22"/>
                <w:szCs w:val="22"/>
                <w:lang w:val="lt-LT"/>
              </w:rPr>
              <w:t xml:space="preserve"> Alytaus turizmo informacijos</w:t>
            </w:r>
          </w:p>
        </w:tc>
      </w:tr>
      <w:tr w:rsidR="009C797D" w:rsidTr="00500E1E">
        <w:tc>
          <w:tcPr>
            <w:tcW w:w="3934" w:type="dxa"/>
          </w:tcPr>
          <w:p w:rsidR="009C797D" w:rsidRPr="009C797D" w:rsidRDefault="009C797D" w:rsidP="00DD387D">
            <w:pPr>
              <w:pStyle w:val="Hyperlink1"/>
              <w:spacing w:line="240" w:lineRule="auto"/>
              <w:ind w:firstLine="0"/>
              <w:rPr>
                <w:color w:val="0D0D0D"/>
                <w:sz w:val="22"/>
                <w:szCs w:val="22"/>
                <w:lang w:val="lt-LT"/>
              </w:rPr>
            </w:pPr>
            <w:r w:rsidRPr="009C797D">
              <w:rPr>
                <w:color w:val="0D0D0D"/>
                <w:sz w:val="22"/>
                <w:szCs w:val="22"/>
                <w:lang w:val="lt-LT"/>
              </w:rPr>
              <w:t>centro direktorės</w:t>
            </w:r>
          </w:p>
        </w:tc>
      </w:tr>
      <w:tr w:rsidR="009C797D" w:rsidTr="00500E1E">
        <w:tc>
          <w:tcPr>
            <w:tcW w:w="3934" w:type="dxa"/>
          </w:tcPr>
          <w:p w:rsidR="009C797D" w:rsidRPr="00C85CE8" w:rsidRDefault="009C797D" w:rsidP="00C85CE8">
            <w:pPr>
              <w:pStyle w:val="Hyperlink1"/>
              <w:spacing w:line="240" w:lineRule="auto"/>
              <w:ind w:firstLine="0"/>
              <w:rPr>
                <w:color w:val="auto"/>
                <w:sz w:val="22"/>
                <w:szCs w:val="22"/>
                <w:lang w:val="lt-LT"/>
              </w:rPr>
            </w:pPr>
            <w:r w:rsidRPr="00C85CE8">
              <w:rPr>
                <w:color w:val="auto"/>
                <w:sz w:val="22"/>
                <w:szCs w:val="22"/>
                <w:lang w:val="lt-LT"/>
              </w:rPr>
              <w:t>201</w:t>
            </w:r>
            <w:r w:rsidR="00C85CE8" w:rsidRPr="00C85CE8">
              <w:rPr>
                <w:color w:val="auto"/>
                <w:sz w:val="22"/>
                <w:szCs w:val="22"/>
                <w:lang w:val="lt-LT"/>
              </w:rPr>
              <w:t>5</w:t>
            </w:r>
            <w:r w:rsidRPr="00C85CE8">
              <w:rPr>
                <w:color w:val="auto"/>
                <w:sz w:val="22"/>
                <w:szCs w:val="22"/>
                <w:lang w:val="lt-LT"/>
              </w:rPr>
              <w:t xml:space="preserve"> m. </w:t>
            </w:r>
            <w:r w:rsidR="00C85CE8" w:rsidRPr="00C85CE8">
              <w:rPr>
                <w:color w:val="auto"/>
                <w:sz w:val="22"/>
                <w:szCs w:val="22"/>
                <w:lang w:val="lt-LT"/>
              </w:rPr>
              <w:t>sausio 2</w:t>
            </w:r>
            <w:r w:rsidRPr="00C85CE8">
              <w:rPr>
                <w:color w:val="auto"/>
                <w:sz w:val="22"/>
                <w:szCs w:val="22"/>
                <w:lang w:val="lt-LT"/>
              </w:rPr>
              <w:t xml:space="preserve"> d. įsakymu Nr. V-</w:t>
            </w:r>
            <w:r w:rsidR="00C85CE8" w:rsidRPr="00C85CE8">
              <w:rPr>
                <w:color w:val="auto"/>
                <w:sz w:val="22"/>
                <w:szCs w:val="22"/>
                <w:lang w:val="lt-LT"/>
              </w:rPr>
              <w:t>1</w:t>
            </w:r>
          </w:p>
        </w:tc>
      </w:tr>
    </w:tbl>
    <w:p w:rsidR="009C797D" w:rsidRDefault="009C797D" w:rsidP="00DD387D">
      <w:pPr>
        <w:pStyle w:val="Hyperlink1"/>
        <w:spacing w:line="240" w:lineRule="auto"/>
        <w:ind w:firstLine="0"/>
        <w:rPr>
          <w:b/>
          <w:color w:val="0D0D0D"/>
          <w:sz w:val="22"/>
          <w:szCs w:val="22"/>
          <w:lang w:val="lt-LT"/>
        </w:rPr>
      </w:pPr>
    </w:p>
    <w:p w:rsidR="009C797D" w:rsidRDefault="009C797D" w:rsidP="00DD387D">
      <w:pPr>
        <w:pStyle w:val="Hyperlink1"/>
        <w:spacing w:line="240" w:lineRule="auto"/>
        <w:ind w:firstLine="0"/>
        <w:rPr>
          <w:b/>
          <w:color w:val="0D0D0D"/>
          <w:sz w:val="22"/>
          <w:szCs w:val="22"/>
          <w:lang w:val="lt-LT"/>
        </w:rPr>
      </w:pPr>
    </w:p>
    <w:p w:rsidR="009C797D" w:rsidRDefault="009C797D" w:rsidP="00F62C21">
      <w:pPr>
        <w:pStyle w:val="Hyperlink1"/>
        <w:spacing w:line="240" w:lineRule="auto"/>
        <w:ind w:firstLine="0"/>
        <w:jc w:val="center"/>
        <w:rPr>
          <w:b/>
          <w:color w:val="0D0D0D"/>
          <w:sz w:val="22"/>
          <w:szCs w:val="22"/>
          <w:lang w:val="lt-LT"/>
        </w:rPr>
      </w:pPr>
      <w:r>
        <w:rPr>
          <w:b/>
          <w:color w:val="0D0D0D"/>
          <w:sz w:val="22"/>
          <w:szCs w:val="22"/>
          <w:lang w:val="lt-LT"/>
        </w:rPr>
        <w:t>VŠĮ ALYTAUS TURIZMO INFORMACIJOS CENTRO</w:t>
      </w:r>
    </w:p>
    <w:p w:rsidR="00575B5E" w:rsidRPr="00F62C21" w:rsidRDefault="00575B5E" w:rsidP="00F62C21">
      <w:pPr>
        <w:pStyle w:val="Hyperlink1"/>
        <w:spacing w:line="240" w:lineRule="auto"/>
        <w:ind w:firstLine="0"/>
        <w:jc w:val="center"/>
        <w:rPr>
          <w:b/>
          <w:color w:val="0D0D0D"/>
          <w:sz w:val="22"/>
          <w:szCs w:val="22"/>
          <w:lang w:val="lt-LT"/>
        </w:rPr>
      </w:pPr>
      <w:r>
        <w:rPr>
          <w:b/>
          <w:color w:val="0D0D0D"/>
          <w:sz w:val="22"/>
          <w:szCs w:val="22"/>
          <w:lang w:val="lt-LT"/>
        </w:rPr>
        <w:t>SUPAPRASTINTŲ VIEŠŲJŲ PIRKIMŲ TAISYKLĖS</w:t>
      </w:r>
    </w:p>
    <w:sdt>
      <w:sdtPr>
        <w:rPr>
          <w:rFonts w:ascii="Times New Roman" w:eastAsia="Times New Roman" w:hAnsi="Times New Roman" w:cs="Times New Roman"/>
          <w:b w:val="0"/>
          <w:bCs w:val="0"/>
          <w:noProof/>
          <w:color w:val="auto"/>
          <w:sz w:val="24"/>
          <w:szCs w:val="24"/>
          <w:lang w:eastAsia="en-US"/>
        </w:rPr>
        <w:id w:val="-319804387"/>
        <w:docPartObj>
          <w:docPartGallery w:val="Table of Contents"/>
          <w:docPartUnique/>
        </w:docPartObj>
      </w:sdtPr>
      <w:sdtEndPr/>
      <w:sdtContent>
        <w:p w:rsidR="00F62C21" w:rsidRDefault="00F62C21" w:rsidP="00F62C21">
          <w:pPr>
            <w:pStyle w:val="Turinioantrat"/>
            <w:jc w:val="center"/>
            <w:rPr>
              <w:rFonts w:ascii="Times New Roman" w:hAnsi="Times New Roman" w:cs="Times New Roman"/>
              <w:color w:val="auto"/>
              <w:sz w:val="24"/>
              <w:szCs w:val="24"/>
            </w:rPr>
          </w:pPr>
          <w:r>
            <w:rPr>
              <w:rFonts w:ascii="Times New Roman" w:hAnsi="Times New Roman" w:cs="Times New Roman"/>
              <w:color w:val="auto"/>
              <w:sz w:val="24"/>
              <w:szCs w:val="24"/>
            </w:rPr>
            <w:t>TURINYS</w:t>
          </w:r>
        </w:p>
        <w:p w:rsidR="00F62C21" w:rsidRPr="00F62C21" w:rsidRDefault="00F62C21" w:rsidP="00F62C21">
          <w:pPr>
            <w:rPr>
              <w:lang w:eastAsia="lt-LT"/>
            </w:rPr>
          </w:pPr>
        </w:p>
        <w:p w:rsidR="00FD3A78" w:rsidRDefault="008B46F8">
          <w:pPr>
            <w:pStyle w:val="Turinys1"/>
            <w:rPr>
              <w:rFonts w:asciiTheme="minorHAnsi" w:eastAsiaTheme="minorEastAsia" w:hAnsiTheme="minorHAnsi" w:cstheme="minorBidi"/>
              <w:sz w:val="22"/>
              <w:szCs w:val="22"/>
              <w:lang w:eastAsia="lt-LT"/>
            </w:rPr>
          </w:pPr>
          <w:r>
            <w:fldChar w:fldCharType="begin"/>
          </w:r>
          <w:r w:rsidR="00F62C21">
            <w:instrText xml:space="preserve"> TOC \o "1-3" \h \z \u </w:instrText>
          </w:r>
          <w:r>
            <w:fldChar w:fldCharType="separate"/>
          </w:r>
          <w:hyperlink w:anchor="_Toc406682076" w:history="1">
            <w:r w:rsidR="00FD3A78" w:rsidRPr="00890861">
              <w:rPr>
                <w:rStyle w:val="Hipersaitas"/>
              </w:rPr>
              <w:t>I.</w:t>
            </w:r>
            <w:r w:rsidR="00FD3A78">
              <w:rPr>
                <w:rFonts w:asciiTheme="minorHAnsi" w:eastAsiaTheme="minorEastAsia" w:hAnsiTheme="minorHAnsi" w:cstheme="minorBidi"/>
                <w:sz w:val="22"/>
                <w:szCs w:val="22"/>
                <w:lang w:eastAsia="lt-LT"/>
              </w:rPr>
              <w:tab/>
            </w:r>
            <w:r w:rsidR="00FD3A78" w:rsidRPr="00890861">
              <w:rPr>
                <w:rStyle w:val="Hipersaitas"/>
              </w:rPr>
              <w:t>BENDROSIOS NUOSTATOS</w:t>
            </w:r>
            <w:r w:rsidR="00FD3A78">
              <w:rPr>
                <w:webHidden/>
              </w:rPr>
              <w:tab/>
            </w:r>
            <w:r>
              <w:rPr>
                <w:webHidden/>
              </w:rPr>
              <w:fldChar w:fldCharType="begin"/>
            </w:r>
            <w:r w:rsidR="00FD3A78">
              <w:rPr>
                <w:webHidden/>
              </w:rPr>
              <w:instrText xml:space="preserve"> PAGEREF _Toc406682076 \h </w:instrText>
            </w:r>
            <w:r>
              <w:rPr>
                <w:webHidden/>
              </w:rPr>
            </w:r>
            <w:r>
              <w:rPr>
                <w:webHidden/>
              </w:rPr>
              <w:fldChar w:fldCharType="separate"/>
            </w:r>
            <w:r w:rsidR="00FD3A78">
              <w:rPr>
                <w:webHidden/>
              </w:rPr>
              <w:t>2</w:t>
            </w:r>
            <w:r>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77" w:history="1">
            <w:r w:rsidR="00FD3A78" w:rsidRPr="00890861">
              <w:rPr>
                <w:rStyle w:val="Hipersaitas"/>
              </w:rPr>
              <w:t>II.</w:t>
            </w:r>
            <w:r w:rsidR="00FD3A78">
              <w:rPr>
                <w:rFonts w:asciiTheme="minorHAnsi" w:eastAsiaTheme="minorEastAsia" w:hAnsiTheme="minorHAnsi" w:cstheme="minorBidi"/>
                <w:sz w:val="22"/>
                <w:szCs w:val="22"/>
                <w:lang w:eastAsia="lt-LT"/>
              </w:rPr>
              <w:tab/>
            </w:r>
            <w:r w:rsidR="00FD3A78" w:rsidRPr="00890861">
              <w:rPr>
                <w:rStyle w:val="Hipersaitas"/>
              </w:rPr>
              <w:t>SUPAPRASTINTŲ PIRKIMŲ VYKDYTOJAI</w:t>
            </w:r>
            <w:r w:rsidR="00FD3A78">
              <w:rPr>
                <w:webHidden/>
              </w:rPr>
              <w:tab/>
            </w:r>
            <w:r w:rsidR="008B46F8">
              <w:rPr>
                <w:webHidden/>
              </w:rPr>
              <w:fldChar w:fldCharType="begin"/>
            </w:r>
            <w:r w:rsidR="00FD3A78">
              <w:rPr>
                <w:webHidden/>
              </w:rPr>
              <w:instrText xml:space="preserve"> PAGEREF _Toc406682077 \h </w:instrText>
            </w:r>
            <w:r w:rsidR="008B46F8">
              <w:rPr>
                <w:webHidden/>
              </w:rPr>
            </w:r>
            <w:r w:rsidR="008B46F8">
              <w:rPr>
                <w:webHidden/>
              </w:rPr>
              <w:fldChar w:fldCharType="separate"/>
            </w:r>
            <w:r w:rsidR="00FD3A78">
              <w:rPr>
                <w:webHidden/>
              </w:rPr>
              <w:t>2</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78" w:history="1">
            <w:r w:rsidR="00FD3A78" w:rsidRPr="00890861">
              <w:rPr>
                <w:rStyle w:val="Hipersaitas"/>
              </w:rPr>
              <w:t>III.</w:t>
            </w:r>
            <w:r w:rsidR="00FD3A78">
              <w:rPr>
                <w:rFonts w:asciiTheme="minorHAnsi" w:eastAsiaTheme="minorEastAsia" w:hAnsiTheme="minorHAnsi" w:cstheme="minorBidi"/>
                <w:sz w:val="22"/>
                <w:szCs w:val="22"/>
                <w:lang w:eastAsia="lt-LT"/>
              </w:rPr>
              <w:tab/>
            </w:r>
            <w:r w:rsidR="00FD3A78" w:rsidRPr="00890861">
              <w:rPr>
                <w:rStyle w:val="Hipersaitas"/>
              </w:rPr>
              <w:t>SUPAPRASTINTŲ PIRKIMŲ PASKELBIMAS</w:t>
            </w:r>
            <w:r w:rsidR="00FD3A78">
              <w:rPr>
                <w:webHidden/>
              </w:rPr>
              <w:tab/>
            </w:r>
            <w:r w:rsidR="008B46F8">
              <w:rPr>
                <w:webHidden/>
              </w:rPr>
              <w:fldChar w:fldCharType="begin"/>
            </w:r>
            <w:r w:rsidR="00FD3A78">
              <w:rPr>
                <w:webHidden/>
              </w:rPr>
              <w:instrText xml:space="preserve"> PAGEREF _Toc406682078 \h </w:instrText>
            </w:r>
            <w:r w:rsidR="008B46F8">
              <w:rPr>
                <w:webHidden/>
              </w:rPr>
            </w:r>
            <w:r w:rsidR="008B46F8">
              <w:rPr>
                <w:webHidden/>
              </w:rPr>
              <w:fldChar w:fldCharType="separate"/>
            </w:r>
            <w:r w:rsidR="00FD3A78">
              <w:rPr>
                <w:webHidden/>
              </w:rPr>
              <w:t>3</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79" w:history="1">
            <w:r w:rsidR="00FD3A78" w:rsidRPr="00890861">
              <w:rPr>
                <w:rStyle w:val="Hipersaitas"/>
              </w:rPr>
              <w:t>IV.</w:t>
            </w:r>
            <w:r w:rsidR="00FD3A78">
              <w:rPr>
                <w:rFonts w:asciiTheme="minorHAnsi" w:eastAsiaTheme="minorEastAsia" w:hAnsiTheme="minorHAnsi" w:cstheme="minorBidi"/>
                <w:sz w:val="22"/>
                <w:szCs w:val="22"/>
                <w:lang w:eastAsia="lt-LT"/>
              </w:rPr>
              <w:tab/>
            </w:r>
            <w:r w:rsidR="00FD3A78" w:rsidRPr="00890861">
              <w:rPr>
                <w:rStyle w:val="Hipersaitas"/>
              </w:rPr>
              <w:t>PIRKIMO DOKUMENTŲ RENGIMAS, PAAIŠKINIMAI, TEIKIMAS</w:t>
            </w:r>
            <w:r w:rsidR="00FD3A78">
              <w:rPr>
                <w:webHidden/>
              </w:rPr>
              <w:tab/>
            </w:r>
            <w:r w:rsidR="008B46F8">
              <w:rPr>
                <w:webHidden/>
              </w:rPr>
              <w:fldChar w:fldCharType="begin"/>
            </w:r>
            <w:r w:rsidR="00FD3A78">
              <w:rPr>
                <w:webHidden/>
              </w:rPr>
              <w:instrText xml:space="preserve"> PAGEREF _Toc406682079 \h </w:instrText>
            </w:r>
            <w:r w:rsidR="008B46F8">
              <w:rPr>
                <w:webHidden/>
              </w:rPr>
            </w:r>
            <w:r w:rsidR="008B46F8">
              <w:rPr>
                <w:webHidden/>
              </w:rPr>
              <w:fldChar w:fldCharType="separate"/>
            </w:r>
            <w:r w:rsidR="00FD3A78">
              <w:rPr>
                <w:webHidden/>
              </w:rPr>
              <w:t>3</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80" w:history="1">
            <w:r w:rsidR="00FD3A78" w:rsidRPr="00890861">
              <w:rPr>
                <w:rStyle w:val="Hipersaitas"/>
              </w:rPr>
              <w:t>V.</w:t>
            </w:r>
            <w:r w:rsidR="00FD3A78">
              <w:rPr>
                <w:rFonts w:asciiTheme="minorHAnsi" w:eastAsiaTheme="minorEastAsia" w:hAnsiTheme="minorHAnsi" w:cstheme="minorBidi"/>
                <w:sz w:val="22"/>
                <w:szCs w:val="22"/>
                <w:lang w:eastAsia="lt-LT"/>
              </w:rPr>
              <w:tab/>
            </w:r>
            <w:r w:rsidR="00FD3A78" w:rsidRPr="00890861">
              <w:rPr>
                <w:rStyle w:val="Hipersaitas"/>
              </w:rPr>
              <w:t>TIEKĖJŲ KVALIFIKACIJOS PATIKRINIMAS</w:t>
            </w:r>
            <w:r w:rsidR="00FD3A78">
              <w:rPr>
                <w:webHidden/>
              </w:rPr>
              <w:tab/>
            </w:r>
            <w:r w:rsidR="008B46F8">
              <w:rPr>
                <w:webHidden/>
              </w:rPr>
              <w:fldChar w:fldCharType="begin"/>
            </w:r>
            <w:r w:rsidR="00FD3A78">
              <w:rPr>
                <w:webHidden/>
              </w:rPr>
              <w:instrText xml:space="preserve"> PAGEREF _Toc406682080 \h </w:instrText>
            </w:r>
            <w:r w:rsidR="008B46F8">
              <w:rPr>
                <w:webHidden/>
              </w:rPr>
            </w:r>
            <w:r w:rsidR="008B46F8">
              <w:rPr>
                <w:webHidden/>
              </w:rPr>
              <w:fldChar w:fldCharType="separate"/>
            </w:r>
            <w:r w:rsidR="00FD3A78">
              <w:rPr>
                <w:webHidden/>
              </w:rPr>
              <w:t>4</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81" w:history="1">
            <w:r w:rsidR="00FD3A78" w:rsidRPr="00890861">
              <w:rPr>
                <w:rStyle w:val="Hipersaitas"/>
              </w:rPr>
              <w:t>VI.</w:t>
            </w:r>
            <w:r w:rsidR="00FD3A78">
              <w:rPr>
                <w:rFonts w:asciiTheme="minorHAnsi" w:eastAsiaTheme="minorEastAsia" w:hAnsiTheme="minorHAnsi" w:cstheme="minorBidi"/>
                <w:sz w:val="22"/>
                <w:szCs w:val="22"/>
                <w:lang w:eastAsia="lt-LT"/>
              </w:rPr>
              <w:tab/>
            </w:r>
            <w:r w:rsidR="00FD3A78" w:rsidRPr="00890861">
              <w:rPr>
                <w:rStyle w:val="Hipersaitas"/>
              </w:rPr>
              <w:t>REIKALAVIMAI PASIŪLYMŲ IR PARAIŠKŲ RENGIMUI</w:t>
            </w:r>
            <w:r w:rsidR="00FD3A78">
              <w:rPr>
                <w:webHidden/>
              </w:rPr>
              <w:tab/>
            </w:r>
            <w:r w:rsidR="008B46F8">
              <w:rPr>
                <w:webHidden/>
              </w:rPr>
              <w:fldChar w:fldCharType="begin"/>
            </w:r>
            <w:r w:rsidR="00FD3A78">
              <w:rPr>
                <w:webHidden/>
              </w:rPr>
              <w:instrText xml:space="preserve"> PAGEREF _Toc406682081 \h </w:instrText>
            </w:r>
            <w:r w:rsidR="008B46F8">
              <w:rPr>
                <w:webHidden/>
              </w:rPr>
            </w:r>
            <w:r w:rsidR="008B46F8">
              <w:rPr>
                <w:webHidden/>
              </w:rPr>
              <w:fldChar w:fldCharType="separate"/>
            </w:r>
            <w:r w:rsidR="00FD3A78">
              <w:rPr>
                <w:webHidden/>
              </w:rPr>
              <w:t>5</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82" w:history="1">
            <w:r w:rsidR="00FD3A78" w:rsidRPr="00890861">
              <w:rPr>
                <w:rStyle w:val="Hipersaitas"/>
              </w:rPr>
              <w:t>VII.</w:t>
            </w:r>
            <w:r w:rsidR="00FD3A78">
              <w:rPr>
                <w:rFonts w:asciiTheme="minorHAnsi" w:eastAsiaTheme="minorEastAsia" w:hAnsiTheme="minorHAnsi" w:cstheme="minorBidi"/>
                <w:sz w:val="22"/>
                <w:szCs w:val="22"/>
                <w:lang w:eastAsia="lt-LT"/>
              </w:rPr>
              <w:tab/>
            </w:r>
            <w:r w:rsidR="00FD3A78" w:rsidRPr="00890861">
              <w:rPr>
                <w:rStyle w:val="Hipersaitas"/>
              </w:rPr>
              <w:t>TECHNINĖ SPECIFIKACIJA</w:t>
            </w:r>
            <w:r w:rsidR="00FD3A78">
              <w:rPr>
                <w:webHidden/>
              </w:rPr>
              <w:tab/>
            </w:r>
            <w:r w:rsidR="008B46F8">
              <w:rPr>
                <w:webHidden/>
              </w:rPr>
              <w:fldChar w:fldCharType="begin"/>
            </w:r>
            <w:r w:rsidR="00FD3A78">
              <w:rPr>
                <w:webHidden/>
              </w:rPr>
              <w:instrText xml:space="preserve"> PAGEREF _Toc406682082 \h </w:instrText>
            </w:r>
            <w:r w:rsidR="008B46F8">
              <w:rPr>
                <w:webHidden/>
              </w:rPr>
            </w:r>
            <w:r w:rsidR="008B46F8">
              <w:rPr>
                <w:webHidden/>
              </w:rPr>
              <w:fldChar w:fldCharType="separate"/>
            </w:r>
            <w:r w:rsidR="00FD3A78">
              <w:rPr>
                <w:webHidden/>
              </w:rPr>
              <w:t>5</w:t>
            </w:r>
            <w:r w:rsidR="008B46F8">
              <w:rPr>
                <w:webHidden/>
              </w:rPr>
              <w:fldChar w:fldCharType="end"/>
            </w:r>
          </w:hyperlink>
        </w:p>
        <w:p w:rsidR="00FD3A78" w:rsidRDefault="00D90A78">
          <w:pPr>
            <w:pStyle w:val="Turinys1"/>
            <w:tabs>
              <w:tab w:val="left" w:pos="880"/>
            </w:tabs>
            <w:rPr>
              <w:rFonts w:asciiTheme="minorHAnsi" w:eastAsiaTheme="minorEastAsia" w:hAnsiTheme="minorHAnsi" w:cstheme="minorBidi"/>
              <w:sz w:val="22"/>
              <w:szCs w:val="22"/>
              <w:lang w:eastAsia="lt-LT"/>
            </w:rPr>
          </w:pPr>
          <w:hyperlink w:anchor="_Toc406682083" w:history="1">
            <w:r w:rsidR="00FD3A78" w:rsidRPr="00890861">
              <w:rPr>
                <w:rStyle w:val="Hipersaitas"/>
              </w:rPr>
              <w:t>VIII.</w:t>
            </w:r>
            <w:r w:rsidR="00FD3A78">
              <w:rPr>
                <w:rFonts w:asciiTheme="minorHAnsi" w:eastAsiaTheme="minorEastAsia" w:hAnsiTheme="minorHAnsi" w:cstheme="minorBidi"/>
                <w:sz w:val="22"/>
                <w:szCs w:val="22"/>
                <w:lang w:eastAsia="lt-LT"/>
              </w:rPr>
              <w:t xml:space="preserve"> </w:t>
            </w:r>
            <w:r w:rsidR="00FD3A78" w:rsidRPr="00890861">
              <w:rPr>
                <w:rStyle w:val="Hipersaitas"/>
              </w:rPr>
              <w:t>PASIŪLYMŲ NAGRINĖJIMAS, PALYGINIMAS IR VERTINIMAS</w:t>
            </w:r>
            <w:r w:rsidR="00FD3A78">
              <w:rPr>
                <w:webHidden/>
              </w:rPr>
              <w:tab/>
            </w:r>
            <w:r w:rsidR="008B46F8">
              <w:rPr>
                <w:webHidden/>
              </w:rPr>
              <w:fldChar w:fldCharType="begin"/>
            </w:r>
            <w:r w:rsidR="00FD3A78">
              <w:rPr>
                <w:webHidden/>
              </w:rPr>
              <w:instrText xml:space="preserve"> PAGEREF _Toc406682083 \h </w:instrText>
            </w:r>
            <w:r w:rsidR="008B46F8">
              <w:rPr>
                <w:webHidden/>
              </w:rPr>
            </w:r>
            <w:r w:rsidR="008B46F8">
              <w:rPr>
                <w:webHidden/>
              </w:rPr>
              <w:fldChar w:fldCharType="separate"/>
            </w:r>
            <w:r w:rsidR="00FD3A78">
              <w:rPr>
                <w:webHidden/>
              </w:rPr>
              <w:t>6</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84" w:history="1">
            <w:r w:rsidR="00FD3A78" w:rsidRPr="00890861">
              <w:rPr>
                <w:rStyle w:val="Hipersaitas"/>
              </w:rPr>
              <w:t>IX.</w:t>
            </w:r>
            <w:r w:rsidR="00FD3A78">
              <w:rPr>
                <w:rFonts w:asciiTheme="minorHAnsi" w:eastAsiaTheme="minorEastAsia" w:hAnsiTheme="minorHAnsi" w:cstheme="minorBidi"/>
                <w:sz w:val="22"/>
                <w:szCs w:val="22"/>
                <w:lang w:eastAsia="lt-LT"/>
              </w:rPr>
              <w:tab/>
            </w:r>
            <w:r w:rsidR="00FD3A78" w:rsidRPr="00890861">
              <w:rPr>
                <w:rStyle w:val="Hipersaitas"/>
              </w:rPr>
              <w:t>PIRKIMO IR PRELIMINARIOJI SUTARTIS</w:t>
            </w:r>
            <w:r w:rsidR="00FD3A78">
              <w:rPr>
                <w:webHidden/>
              </w:rPr>
              <w:tab/>
            </w:r>
            <w:r w:rsidR="008B46F8">
              <w:rPr>
                <w:webHidden/>
              </w:rPr>
              <w:fldChar w:fldCharType="begin"/>
            </w:r>
            <w:r w:rsidR="00FD3A78">
              <w:rPr>
                <w:webHidden/>
              </w:rPr>
              <w:instrText xml:space="preserve"> PAGEREF _Toc406682084 \h </w:instrText>
            </w:r>
            <w:r w:rsidR="008B46F8">
              <w:rPr>
                <w:webHidden/>
              </w:rPr>
            </w:r>
            <w:r w:rsidR="008B46F8">
              <w:rPr>
                <w:webHidden/>
              </w:rPr>
              <w:fldChar w:fldCharType="separate"/>
            </w:r>
            <w:r w:rsidR="00FD3A78">
              <w:rPr>
                <w:webHidden/>
              </w:rPr>
              <w:t>7</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85" w:history="1">
            <w:r w:rsidR="00FD3A78" w:rsidRPr="00890861">
              <w:rPr>
                <w:rStyle w:val="Hipersaitas"/>
              </w:rPr>
              <w:t>X.</w:t>
            </w:r>
            <w:r w:rsidR="00FD3A78">
              <w:rPr>
                <w:rFonts w:asciiTheme="minorHAnsi" w:eastAsiaTheme="minorEastAsia" w:hAnsiTheme="minorHAnsi" w:cstheme="minorBidi"/>
                <w:sz w:val="22"/>
                <w:szCs w:val="22"/>
                <w:lang w:eastAsia="lt-LT"/>
              </w:rPr>
              <w:tab/>
            </w:r>
            <w:r w:rsidR="00FD3A78" w:rsidRPr="00890861">
              <w:rPr>
                <w:rStyle w:val="Hipersaitas"/>
              </w:rPr>
              <w:t>SUPAPRASTINTŲ PIRKIMŲ BŪDAI IR JŲ PASIRINKIMO SĄLYGOS</w:t>
            </w:r>
            <w:r w:rsidR="00FD3A78">
              <w:rPr>
                <w:webHidden/>
              </w:rPr>
              <w:tab/>
            </w:r>
            <w:r w:rsidR="008B46F8">
              <w:rPr>
                <w:webHidden/>
              </w:rPr>
              <w:fldChar w:fldCharType="begin"/>
            </w:r>
            <w:r w:rsidR="00FD3A78">
              <w:rPr>
                <w:webHidden/>
              </w:rPr>
              <w:instrText xml:space="preserve"> PAGEREF _Toc406682085 \h </w:instrText>
            </w:r>
            <w:r w:rsidR="008B46F8">
              <w:rPr>
                <w:webHidden/>
              </w:rPr>
            </w:r>
            <w:r w:rsidR="008B46F8">
              <w:rPr>
                <w:webHidden/>
              </w:rPr>
              <w:fldChar w:fldCharType="separate"/>
            </w:r>
            <w:r w:rsidR="00FD3A78">
              <w:rPr>
                <w:webHidden/>
              </w:rPr>
              <w:t>8</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86" w:history="1">
            <w:r w:rsidR="00FD3A78" w:rsidRPr="00890861">
              <w:rPr>
                <w:rStyle w:val="Hipersaitas"/>
              </w:rPr>
              <w:t>XI.</w:t>
            </w:r>
            <w:r w:rsidR="00FD3A78">
              <w:rPr>
                <w:rFonts w:asciiTheme="minorHAnsi" w:eastAsiaTheme="minorEastAsia" w:hAnsiTheme="minorHAnsi" w:cstheme="minorBidi"/>
                <w:sz w:val="22"/>
                <w:szCs w:val="22"/>
                <w:lang w:eastAsia="lt-LT"/>
              </w:rPr>
              <w:tab/>
            </w:r>
            <w:r w:rsidR="00FD3A78" w:rsidRPr="00890861">
              <w:rPr>
                <w:rStyle w:val="Hipersaitas"/>
              </w:rPr>
              <w:t>SUPAPRASTINTAS ATVIRAS KONKURSAS</w:t>
            </w:r>
            <w:r w:rsidR="00FD3A78">
              <w:rPr>
                <w:webHidden/>
              </w:rPr>
              <w:tab/>
            </w:r>
            <w:r w:rsidR="008B46F8">
              <w:rPr>
                <w:webHidden/>
              </w:rPr>
              <w:fldChar w:fldCharType="begin"/>
            </w:r>
            <w:r w:rsidR="00FD3A78">
              <w:rPr>
                <w:webHidden/>
              </w:rPr>
              <w:instrText xml:space="preserve"> PAGEREF _Toc406682086 \h </w:instrText>
            </w:r>
            <w:r w:rsidR="008B46F8">
              <w:rPr>
                <w:webHidden/>
              </w:rPr>
            </w:r>
            <w:r w:rsidR="008B46F8">
              <w:rPr>
                <w:webHidden/>
              </w:rPr>
              <w:fldChar w:fldCharType="separate"/>
            </w:r>
            <w:r w:rsidR="00FD3A78">
              <w:rPr>
                <w:webHidden/>
              </w:rPr>
              <w:t>9</w:t>
            </w:r>
            <w:r w:rsidR="008B46F8">
              <w:rPr>
                <w:webHidden/>
              </w:rPr>
              <w:fldChar w:fldCharType="end"/>
            </w:r>
          </w:hyperlink>
        </w:p>
        <w:p w:rsidR="00FD3A78" w:rsidRDefault="00D90A78">
          <w:pPr>
            <w:pStyle w:val="Turinys1"/>
            <w:rPr>
              <w:rFonts w:asciiTheme="minorHAnsi" w:eastAsiaTheme="minorEastAsia" w:hAnsiTheme="minorHAnsi" w:cstheme="minorBidi"/>
              <w:sz w:val="22"/>
              <w:szCs w:val="22"/>
              <w:lang w:eastAsia="lt-LT"/>
            </w:rPr>
          </w:pPr>
          <w:hyperlink w:anchor="_Toc406682087" w:history="1">
            <w:r w:rsidR="00FD3A78" w:rsidRPr="00890861">
              <w:rPr>
                <w:rStyle w:val="Hipersaitas"/>
              </w:rPr>
              <w:t>XII.</w:t>
            </w:r>
            <w:r w:rsidR="00FD3A78">
              <w:rPr>
                <w:rFonts w:asciiTheme="minorHAnsi" w:eastAsiaTheme="minorEastAsia" w:hAnsiTheme="minorHAnsi" w:cstheme="minorBidi"/>
                <w:sz w:val="22"/>
                <w:szCs w:val="22"/>
                <w:lang w:eastAsia="lt-LT"/>
              </w:rPr>
              <w:tab/>
            </w:r>
            <w:r w:rsidR="00FD3A78" w:rsidRPr="00890861">
              <w:rPr>
                <w:rStyle w:val="Hipersaitas"/>
              </w:rPr>
              <w:t>APKLAUSA</w:t>
            </w:r>
            <w:r w:rsidR="00FD3A78">
              <w:rPr>
                <w:webHidden/>
              </w:rPr>
              <w:tab/>
            </w:r>
            <w:r w:rsidR="008B46F8">
              <w:rPr>
                <w:webHidden/>
              </w:rPr>
              <w:fldChar w:fldCharType="begin"/>
            </w:r>
            <w:r w:rsidR="00FD3A78">
              <w:rPr>
                <w:webHidden/>
              </w:rPr>
              <w:instrText xml:space="preserve"> PAGEREF _Toc406682087 \h </w:instrText>
            </w:r>
            <w:r w:rsidR="008B46F8">
              <w:rPr>
                <w:webHidden/>
              </w:rPr>
            </w:r>
            <w:r w:rsidR="008B46F8">
              <w:rPr>
                <w:webHidden/>
              </w:rPr>
              <w:fldChar w:fldCharType="separate"/>
            </w:r>
            <w:r w:rsidR="00FD3A78">
              <w:rPr>
                <w:webHidden/>
              </w:rPr>
              <w:t>10</w:t>
            </w:r>
            <w:r w:rsidR="008B46F8">
              <w:rPr>
                <w:webHidden/>
              </w:rPr>
              <w:fldChar w:fldCharType="end"/>
            </w:r>
          </w:hyperlink>
        </w:p>
        <w:p w:rsidR="00FD3A78" w:rsidRDefault="00D90A78">
          <w:pPr>
            <w:pStyle w:val="Turinys1"/>
            <w:tabs>
              <w:tab w:val="left" w:pos="880"/>
            </w:tabs>
            <w:rPr>
              <w:rFonts w:asciiTheme="minorHAnsi" w:eastAsiaTheme="minorEastAsia" w:hAnsiTheme="minorHAnsi" w:cstheme="minorBidi"/>
              <w:sz w:val="22"/>
              <w:szCs w:val="22"/>
              <w:lang w:eastAsia="lt-LT"/>
            </w:rPr>
          </w:pPr>
          <w:hyperlink w:anchor="_Toc406682088" w:history="1">
            <w:r w:rsidR="00FD3A78" w:rsidRPr="00890861">
              <w:rPr>
                <w:rStyle w:val="Hipersaitas"/>
              </w:rPr>
              <w:t>XIII.</w:t>
            </w:r>
            <w:r w:rsidR="00FD3A78">
              <w:rPr>
                <w:rFonts w:asciiTheme="minorHAnsi" w:eastAsiaTheme="minorEastAsia" w:hAnsiTheme="minorHAnsi" w:cstheme="minorBidi"/>
                <w:sz w:val="22"/>
                <w:szCs w:val="22"/>
                <w:lang w:eastAsia="lt-LT"/>
              </w:rPr>
              <w:t xml:space="preserve"> </w:t>
            </w:r>
            <w:r w:rsidR="00FD3A78" w:rsidRPr="00890861">
              <w:rPr>
                <w:rStyle w:val="Hipersaitas"/>
              </w:rPr>
              <w:t>SUPAPRASTINTŲ PIRKIMŲ DOKUMENTAVIMAS IR ATASKAITŲ PATEIKIMAS</w:t>
            </w:r>
            <w:r w:rsidR="00FD3A78">
              <w:rPr>
                <w:webHidden/>
              </w:rPr>
              <w:tab/>
            </w:r>
            <w:r w:rsidR="008B46F8">
              <w:rPr>
                <w:webHidden/>
              </w:rPr>
              <w:fldChar w:fldCharType="begin"/>
            </w:r>
            <w:r w:rsidR="00FD3A78">
              <w:rPr>
                <w:webHidden/>
              </w:rPr>
              <w:instrText xml:space="preserve"> PAGEREF _Toc406682088 \h </w:instrText>
            </w:r>
            <w:r w:rsidR="008B46F8">
              <w:rPr>
                <w:webHidden/>
              </w:rPr>
            </w:r>
            <w:r w:rsidR="008B46F8">
              <w:rPr>
                <w:webHidden/>
              </w:rPr>
              <w:fldChar w:fldCharType="separate"/>
            </w:r>
            <w:r w:rsidR="00FD3A78">
              <w:rPr>
                <w:webHidden/>
              </w:rPr>
              <w:t>12</w:t>
            </w:r>
            <w:r w:rsidR="008B46F8">
              <w:rPr>
                <w:webHidden/>
              </w:rPr>
              <w:fldChar w:fldCharType="end"/>
            </w:r>
          </w:hyperlink>
        </w:p>
        <w:p w:rsidR="00FD3A78" w:rsidRDefault="00D90A78">
          <w:pPr>
            <w:pStyle w:val="Turinys1"/>
            <w:tabs>
              <w:tab w:val="left" w:pos="880"/>
            </w:tabs>
            <w:rPr>
              <w:rFonts w:asciiTheme="minorHAnsi" w:eastAsiaTheme="minorEastAsia" w:hAnsiTheme="minorHAnsi" w:cstheme="minorBidi"/>
              <w:sz w:val="22"/>
              <w:szCs w:val="22"/>
              <w:lang w:eastAsia="lt-LT"/>
            </w:rPr>
          </w:pPr>
          <w:hyperlink w:anchor="_Toc406682089" w:history="1">
            <w:r w:rsidR="00FD3A78" w:rsidRPr="00890861">
              <w:rPr>
                <w:rStyle w:val="Hipersaitas"/>
              </w:rPr>
              <w:t>XIV.</w:t>
            </w:r>
            <w:r w:rsidR="00FD3A78">
              <w:rPr>
                <w:rFonts w:asciiTheme="minorHAnsi" w:eastAsiaTheme="minorEastAsia" w:hAnsiTheme="minorHAnsi" w:cstheme="minorBidi"/>
                <w:sz w:val="22"/>
                <w:szCs w:val="22"/>
                <w:lang w:eastAsia="lt-LT"/>
              </w:rPr>
              <w:t xml:space="preserve"> </w:t>
            </w:r>
            <w:r w:rsidR="00FD3A78" w:rsidRPr="00890861">
              <w:rPr>
                <w:rStyle w:val="Hipersaitas"/>
              </w:rPr>
              <w:t>GINČŲ NAGRINĖJIMAS</w:t>
            </w:r>
            <w:r w:rsidR="00FD3A78">
              <w:rPr>
                <w:webHidden/>
              </w:rPr>
              <w:tab/>
            </w:r>
            <w:r w:rsidR="008B46F8">
              <w:rPr>
                <w:webHidden/>
              </w:rPr>
              <w:fldChar w:fldCharType="begin"/>
            </w:r>
            <w:r w:rsidR="00FD3A78">
              <w:rPr>
                <w:webHidden/>
              </w:rPr>
              <w:instrText xml:space="preserve"> PAGEREF _Toc406682089 \h </w:instrText>
            </w:r>
            <w:r w:rsidR="008B46F8">
              <w:rPr>
                <w:webHidden/>
              </w:rPr>
            </w:r>
            <w:r w:rsidR="008B46F8">
              <w:rPr>
                <w:webHidden/>
              </w:rPr>
              <w:fldChar w:fldCharType="separate"/>
            </w:r>
            <w:r w:rsidR="00FD3A78">
              <w:rPr>
                <w:webHidden/>
              </w:rPr>
              <w:t>13</w:t>
            </w:r>
            <w:r w:rsidR="008B46F8">
              <w:rPr>
                <w:webHidden/>
              </w:rPr>
              <w:fldChar w:fldCharType="end"/>
            </w:r>
          </w:hyperlink>
        </w:p>
        <w:p w:rsidR="00F62C21" w:rsidRPr="00E342D7" w:rsidRDefault="008B46F8">
          <w:r>
            <w:rPr>
              <w:b/>
              <w:bCs/>
            </w:rPr>
            <w:fldChar w:fldCharType="end"/>
          </w:r>
          <w:r w:rsidR="00E342D7" w:rsidRPr="00E342D7">
            <w:rPr>
              <w:bCs/>
            </w:rPr>
            <w:t>PRIEDAI</w:t>
          </w:r>
        </w:p>
      </w:sdtContent>
    </w:sdt>
    <w:p w:rsidR="00575B5E" w:rsidRDefault="008B46F8" w:rsidP="00A42554">
      <w:pPr>
        <w:spacing w:after="200" w:line="276" w:lineRule="auto"/>
        <w:jc w:val="both"/>
        <w:rPr>
          <w:noProof w:val="0"/>
          <w:color w:val="0D0D0D"/>
          <w:sz w:val="22"/>
          <w:szCs w:val="22"/>
        </w:rPr>
      </w:pPr>
      <w:r>
        <w:rPr>
          <w:noProof w:val="0"/>
          <w:color w:val="0D0D0D"/>
          <w:sz w:val="22"/>
          <w:szCs w:val="22"/>
        </w:rPr>
        <w:fldChar w:fldCharType="begin"/>
      </w:r>
      <w:r w:rsidR="00B84FCB">
        <w:rPr>
          <w:noProof w:val="0"/>
          <w:color w:val="0D0D0D"/>
          <w:sz w:val="22"/>
          <w:szCs w:val="22"/>
        </w:rPr>
        <w:instrText xml:space="preserve"> INDEX \c "1" \z "1063" </w:instrText>
      </w:r>
      <w:r>
        <w:rPr>
          <w:noProof w:val="0"/>
          <w:color w:val="0D0D0D"/>
          <w:sz w:val="22"/>
          <w:szCs w:val="22"/>
        </w:rPr>
        <w:fldChar w:fldCharType="end"/>
      </w:r>
      <w:r w:rsidR="00B84FCB">
        <w:rPr>
          <w:noProof w:val="0"/>
          <w:color w:val="0D0D0D"/>
          <w:sz w:val="22"/>
          <w:szCs w:val="22"/>
        </w:rPr>
        <w:br w:type="page"/>
      </w:r>
    </w:p>
    <w:p w:rsidR="00575B5E" w:rsidRPr="0041074D" w:rsidRDefault="00575B5E" w:rsidP="00A42554">
      <w:pPr>
        <w:pStyle w:val="Antrat1"/>
        <w:ind w:left="993" w:hanging="142"/>
        <w:jc w:val="center"/>
        <w:rPr>
          <w:rFonts w:ascii="Times New Roman" w:hAnsi="Times New Roman" w:cs="Times New Roman"/>
          <w:color w:val="auto"/>
          <w:sz w:val="24"/>
          <w:szCs w:val="24"/>
        </w:rPr>
      </w:pPr>
      <w:bookmarkStart w:id="0" w:name="_Toc406682076"/>
      <w:r w:rsidRPr="0041074D">
        <w:rPr>
          <w:rFonts w:ascii="Times New Roman" w:hAnsi="Times New Roman" w:cs="Times New Roman"/>
          <w:color w:val="auto"/>
          <w:sz w:val="24"/>
          <w:szCs w:val="24"/>
        </w:rPr>
        <w:lastRenderedPageBreak/>
        <w:t>BENDROSIOS NUOSTATOS</w:t>
      </w:r>
      <w:bookmarkEnd w:id="0"/>
    </w:p>
    <w:p w:rsidR="00575B5E" w:rsidRDefault="00575B5E" w:rsidP="00DD387D">
      <w:pPr>
        <w:jc w:val="both"/>
        <w:rPr>
          <w:noProof w:val="0"/>
          <w:color w:val="0D0D0D"/>
          <w:sz w:val="22"/>
          <w:szCs w:val="22"/>
        </w:rPr>
      </w:pPr>
    </w:p>
    <w:p w:rsidR="00575B5E" w:rsidRPr="007537FD" w:rsidRDefault="00575B5E" w:rsidP="00DD387D">
      <w:pPr>
        <w:pStyle w:val="Sraopastraipa"/>
        <w:numPr>
          <w:ilvl w:val="0"/>
          <w:numId w:val="2"/>
        </w:numPr>
        <w:ind w:left="0" w:firstLine="993"/>
        <w:jc w:val="both"/>
        <w:rPr>
          <w:noProof w:val="0"/>
          <w:color w:val="0D0D0D"/>
          <w:sz w:val="22"/>
          <w:szCs w:val="22"/>
        </w:rPr>
      </w:pPr>
      <w:r w:rsidRPr="007537FD">
        <w:rPr>
          <w:noProof w:val="0"/>
          <w:color w:val="0D0D0D"/>
          <w:sz w:val="22"/>
          <w:szCs w:val="22"/>
        </w:rPr>
        <w:t>V</w:t>
      </w:r>
      <w:r w:rsidR="00FA6E1F">
        <w:rPr>
          <w:noProof w:val="0"/>
          <w:color w:val="0D0D0D"/>
          <w:sz w:val="22"/>
          <w:szCs w:val="22"/>
        </w:rPr>
        <w:t>ie</w:t>
      </w:r>
      <w:r w:rsidRPr="007537FD">
        <w:rPr>
          <w:noProof w:val="0"/>
          <w:color w:val="0D0D0D"/>
          <w:sz w:val="22"/>
          <w:szCs w:val="22"/>
        </w:rPr>
        <w:t>š</w:t>
      </w:r>
      <w:r w:rsidR="00FA6E1F">
        <w:rPr>
          <w:noProof w:val="0"/>
          <w:color w:val="0D0D0D"/>
          <w:sz w:val="22"/>
          <w:szCs w:val="22"/>
        </w:rPr>
        <w:t>osios įstaigos</w:t>
      </w:r>
      <w:r w:rsidRPr="007537FD">
        <w:rPr>
          <w:noProof w:val="0"/>
          <w:color w:val="0D0D0D"/>
          <w:sz w:val="22"/>
          <w:szCs w:val="22"/>
        </w:rPr>
        <w:t xml:space="preserve"> Alytaus turizmo informacijos centr</w:t>
      </w:r>
      <w:r w:rsidR="00FA6E1F">
        <w:rPr>
          <w:noProof w:val="0"/>
          <w:color w:val="0D0D0D"/>
          <w:sz w:val="22"/>
          <w:szCs w:val="22"/>
        </w:rPr>
        <w:t>o</w:t>
      </w:r>
      <w:r w:rsidR="00381685">
        <w:rPr>
          <w:iCs/>
          <w:noProof w:val="0"/>
          <w:color w:val="0D0D0D"/>
          <w:sz w:val="22"/>
          <w:szCs w:val="22"/>
        </w:rPr>
        <w:t xml:space="preserve"> (toliau – P</w:t>
      </w:r>
      <w:r w:rsidRPr="007537FD">
        <w:rPr>
          <w:iCs/>
          <w:noProof w:val="0"/>
          <w:color w:val="0D0D0D"/>
          <w:sz w:val="22"/>
          <w:szCs w:val="22"/>
        </w:rPr>
        <w:t>erkančioji organizacija) supaprastintų viešųjų pirkimų taisyklės (toliau – Taisyklės)</w:t>
      </w:r>
      <w:r w:rsidR="00381685">
        <w:rPr>
          <w:noProof w:val="0"/>
          <w:color w:val="0D0D0D"/>
          <w:sz w:val="22"/>
          <w:szCs w:val="22"/>
        </w:rPr>
        <w:t xml:space="preserve"> nustato P</w:t>
      </w:r>
      <w:r w:rsidRPr="007537FD">
        <w:rPr>
          <w:noProof w:val="0"/>
          <w:color w:val="0D0D0D"/>
          <w:sz w:val="22"/>
          <w:szCs w:val="22"/>
        </w:rPr>
        <w:t>erkančiosios organizacijos vykdomų prekių, paslaugų ir darbų supaprastintų viešųjų pirkimų būdus ir jų atlikimo procedūrų tvarką, pirkimo dokumentų rengimo ir teikimo tiekėjams reikalavimus ir ginčų nagrinėjimo procedūras.</w:t>
      </w:r>
    </w:p>
    <w:p w:rsidR="00575B5E" w:rsidRPr="00431004" w:rsidRDefault="00575B5E" w:rsidP="00DD387D">
      <w:pPr>
        <w:pStyle w:val="Sraopastraipa"/>
        <w:numPr>
          <w:ilvl w:val="0"/>
          <w:numId w:val="2"/>
        </w:numPr>
        <w:ind w:left="0" w:firstLine="993"/>
        <w:jc w:val="both"/>
        <w:rPr>
          <w:noProof w:val="0"/>
          <w:color w:val="0D0D0D"/>
          <w:sz w:val="22"/>
          <w:szCs w:val="22"/>
        </w:rPr>
      </w:pPr>
      <w:r w:rsidRPr="00431004">
        <w:rPr>
          <w:noProof w:val="0"/>
          <w:color w:val="0D0D0D"/>
          <w:sz w:val="22"/>
          <w:szCs w:val="22"/>
        </w:rPr>
        <w:t>Perkančiosios organizacijos Taisyklės parengtos vadovaujantis Lietuvos Respublikos viešųjų pirkimų įstatymu (</w:t>
      </w:r>
      <w:proofErr w:type="spellStart"/>
      <w:r w:rsidRPr="00431004">
        <w:rPr>
          <w:noProof w:val="0"/>
          <w:color w:val="0D0D0D"/>
          <w:sz w:val="22"/>
          <w:szCs w:val="22"/>
        </w:rPr>
        <w:t>Žin</w:t>
      </w:r>
      <w:proofErr w:type="spellEnd"/>
      <w:r w:rsidRPr="00431004">
        <w:rPr>
          <w:noProof w:val="0"/>
          <w:color w:val="0D0D0D"/>
          <w:sz w:val="22"/>
          <w:szCs w:val="22"/>
        </w:rPr>
        <w:t>., 1996, Nr. 84-2000; 1999, Nr. 56-1809; 2002, Nr. 118-5296; 2006, Nr. 4-102; 2008, Nr. 81-3179; 2014, Nr. 2014-13566) (toliau – VPĮ) ir kitais viešuosius pirkimus (toliau – pirkimai) reglamentuojančiais teisės aktais. Perkančiosios organizacijos direktorės įsakymu patvirtintos Taisyklės paskelbtos Centrinėje viešųjų pirkimų informacinėje sistemoje (toliau – CVP IS) ir jos tinklalapyje.</w:t>
      </w:r>
    </w:p>
    <w:p w:rsidR="00575B5E" w:rsidRPr="00431004" w:rsidRDefault="00575B5E" w:rsidP="00DD387D">
      <w:pPr>
        <w:pStyle w:val="Sraopastraipa"/>
        <w:numPr>
          <w:ilvl w:val="0"/>
          <w:numId w:val="2"/>
        </w:numPr>
        <w:ind w:left="0" w:firstLine="993"/>
        <w:jc w:val="both"/>
        <w:rPr>
          <w:noProof w:val="0"/>
          <w:color w:val="0D0D0D"/>
          <w:sz w:val="22"/>
          <w:szCs w:val="22"/>
        </w:rPr>
      </w:pPr>
      <w:r w:rsidRPr="00431004">
        <w:rPr>
          <w:noProof w:val="0"/>
          <w:color w:val="0D0D0D"/>
          <w:sz w:val="22"/>
          <w:szCs w:val="22"/>
        </w:rPr>
        <w:t>Perkančioji organizacija planuodama, organizuodama ir vykdydama supaprastintus pirkimus vadovaujasi VPĮ, šiomis Taisyklėmis, Lietuvos Respublikos civiliniu kodeksu (</w:t>
      </w:r>
      <w:proofErr w:type="spellStart"/>
      <w:r w:rsidRPr="00431004">
        <w:rPr>
          <w:noProof w:val="0"/>
          <w:color w:val="0D0D0D"/>
          <w:sz w:val="22"/>
          <w:szCs w:val="22"/>
        </w:rPr>
        <w:t>Žin</w:t>
      </w:r>
      <w:proofErr w:type="spellEnd"/>
      <w:r w:rsidRPr="00431004">
        <w:rPr>
          <w:noProof w:val="0"/>
          <w:color w:val="0D0D0D"/>
          <w:sz w:val="22"/>
          <w:szCs w:val="22"/>
        </w:rPr>
        <w:t>., 2000, Nr. </w:t>
      </w:r>
      <w:hyperlink r:id="rId9" w:history="1">
        <w:r w:rsidRPr="00431004">
          <w:rPr>
            <w:rStyle w:val="Hipersaitas"/>
            <w:noProof w:val="0"/>
            <w:color w:val="0D0D0D"/>
            <w:sz w:val="22"/>
            <w:szCs w:val="22"/>
          </w:rPr>
          <w:t>74-2262</w:t>
        </w:r>
      </w:hyperlink>
      <w:r w:rsidRPr="00431004">
        <w:rPr>
          <w:noProof w:val="0"/>
          <w:color w:val="0D0D0D"/>
          <w:sz w:val="22"/>
          <w:szCs w:val="22"/>
        </w:rPr>
        <w:t>) (toliau – CK), kitais įstatymais, Viešųjų pirkimų tarnybos (toliau – VPT) direktoriaus įsakymais ir poįstatyminiais teisės aktais. </w:t>
      </w:r>
    </w:p>
    <w:p w:rsidR="00575B5E" w:rsidRPr="00431004" w:rsidRDefault="00575B5E" w:rsidP="00DD387D">
      <w:pPr>
        <w:pStyle w:val="Sraopastraipa"/>
        <w:numPr>
          <w:ilvl w:val="0"/>
          <w:numId w:val="2"/>
        </w:numPr>
        <w:ind w:left="0" w:firstLine="993"/>
        <w:jc w:val="both"/>
        <w:rPr>
          <w:noProof w:val="0"/>
          <w:color w:val="0D0D0D"/>
          <w:sz w:val="22"/>
          <w:szCs w:val="22"/>
        </w:rPr>
      </w:pPr>
      <w:r w:rsidRPr="00431004">
        <w:rPr>
          <w:noProof w:val="0"/>
          <w:color w:val="0D0D0D"/>
          <w:sz w:val="22"/>
          <w:szCs w:val="22"/>
        </w:rPr>
        <w:t>Perkančioji organizacija prekių, paslaugų ir darbų supaprastintus pirkimus (toliau – supaprastinti pirkimai) gali atlikti VPĮ 84 straipsnyje nustatytais atvejais.</w:t>
      </w:r>
    </w:p>
    <w:p w:rsidR="00575B5E" w:rsidRPr="00431004" w:rsidRDefault="00575B5E" w:rsidP="00DD387D">
      <w:pPr>
        <w:pStyle w:val="Sraopastraipa"/>
        <w:numPr>
          <w:ilvl w:val="0"/>
          <w:numId w:val="2"/>
        </w:numPr>
        <w:ind w:left="0" w:firstLine="993"/>
        <w:jc w:val="both"/>
        <w:rPr>
          <w:noProof w:val="0"/>
          <w:color w:val="0D0D0D"/>
          <w:sz w:val="22"/>
          <w:szCs w:val="22"/>
        </w:rPr>
      </w:pPr>
      <w:r w:rsidRPr="00431004">
        <w:rPr>
          <w:noProof w:val="0"/>
          <w:color w:val="0D0D0D"/>
          <w:sz w:val="22"/>
          <w:szCs w:val="22"/>
        </w:rPr>
        <w:t>Perkančioji organizacija atlikdama supaprastintus pirkimus tiesiogiai vadovaujasi VPĮ I–II, IV ir V skyriais, tiek kiek šių skyrių nuostatų nereglamentuoja Taisyklės.</w:t>
      </w:r>
    </w:p>
    <w:p w:rsidR="00575B5E" w:rsidRPr="00431004" w:rsidRDefault="00575B5E" w:rsidP="00DD387D">
      <w:pPr>
        <w:pStyle w:val="Sraopastraipa"/>
        <w:numPr>
          <w:ilvl w:val="0"/>
          <w:numId w:val="2"/>
        </w:numPr>
        <w:ind w:left="0" w:firstLine="993"/>
        <w:jc w:val="both"/>
        <w:rPr>
          <w:noProof w:val="0"/>
          <w:color w:val="0D0D0D"/>
          <w:sz w:val="22"/>
          <w:szCs w:val="22"/>
        </w:rPr>
      </w:pPr>
      <w:r w:rsidRPr="00431004">
        <w:rPr>
          <w:noProof w:val="0"/>
          <w:color w:val="0D0D0D"/>
          <w:sz w:val="22"/>
          <w:szCs w:val="22"/>
        </w:rPr>
        <w:t>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575B5E" w:rsidRPr="00431004" w:rsidRDefault="00575B5E" w:rsidP="00A42554">
      <w:pPr>
        <w:pStyle w:val="Sraopastraipa"/>
        <w:numPr>
          <w:ilvl w:val="0"/>
          <w:numId w:val="2"/>
        </w:numPr>
        <w:ind w:left="993" w:firstLine="0"/>
        <w:jc w:val="both"/>
        <w:rPr>
          <w:noProof w:val="0"/>
          <w:color w:val="0D0D0D"/>
          <w:sz w:val="22"/>
          <w:szCs w:val="22"/>
        </w:rPr>
      </w:pPr>
      <w:r w:rsidRPr="00431004">
        <w:rPr>
          <w:noProof w:val="0"/>
          <w:color w:val="0D0D0D"/>
          <w:sz w:val="22"/>
          <w:szCs w:val="22"/>
        </w:rPr>
        <w:t>Taisyklėse naudojamos sąvokos:</w:t>
      </w:r>
    </w:p>
    <w:p w:rsidR="007537FD" w:rsidRDefault="00575B5E" w:rsidP="00417DAC">
      <w:pPr>
        <w:pStyle w:val="Sraopastraipa"/>
        <w:numPr>
          <w:ilvl w:val="1"/>
          <w:numId w:val="2"/>
        </w:numPr>
        <w:tabs>
          <w:tab w:val="left" w:pos="1418"/>
        </w:tabs>
        <w:ind w:left="0" w:firstLine="993"/>
        <w:jc w:val="both"/>
        <w:rPr>
          <w:noProof w:val="0"/>
          <w:color w:val="0D0D0D"/>
          <w:sz w:val="22"/>
          <w:szCs w:val="22"/>
        </w:rPr>
      </w:pPr>
      <w:r w:rsidRPr="007537FD">
        <w:rPr>
          <w:b/>
          <w:bCs/>
          <w:noProof w:val="0"/>
          <w:color w:val="0D0D0D"/>
          <w:sz w:val="22"/>
          <w:szCs w:val="22"/>
        </w:rPr>
        <w:t>apklausa</w:t>
      </w:r>
      <w:r w:rsidRPr="007537FD">
        <w:rPr>
          <w:noProof w:val="0"/>
          <w:color w:val="0D0D0D"/>
          <w:sz w:val="22"/>
          <w:szCs w:val="22"/>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7537FD" w:rsidRDefault="00575B5E" w:rsidP="00417DAC">
      <w:pPr>
        <w:pStyle w:val="Sraopastraipa"/>
        <w:numPr>
          <w:ilvl w:val="1"/>
          <w:numId w:val="2"/>
        </w:numPr>
        <w:tabs>
          <w:tab w:val="left" w:pos="993"/>
          <w:tab w:val="left" w:pos="1418"/>
        </w:tabs>
        <w:ind w:left="0" w:firstLine="993"/>
        <w:jc w:val="both"/>
        <w:rPr>
          <w:noProof w:val="0"/>
          <w:color w:val="0D0D0D"/>
          <w:sz w:val="22"/>
          <w:szCs w:val="22"/>
        </w:rPr>
      </w:pPr>
      <w:r w:rsidRPr="007537FD">
        <w:rPr>
          <w:b/>
          <w:noProof w:val="0"/>
          <w:color w:val="0D0D0D"/>
          <w:sz w:val="22"/>
          <w:szCs w:val="22"/>
        </w:rPr>
        <w:t>kvalifikacijos patikrinimas</w:t>
      </w:r>
      <w:r w:rsidRPr="007537FD">
        <w:rPr>
          <w:noProof w:val="0"/>
          <w:color w:val="0D0D0D"/>
          <w:sz w:val="22"/>
          <w:szCs w:val="22"/>
        </w:rPr>
        <w:t xml:space="preserve"> – procedūra, kurios metu tikrinama, ar tiekėjai atitinka pirkimo dokumentuose nurodytus minimalius kvalifikacijos reikalavimus;</w:t>
      </w:r>
    </w:p>
    <w:p w:rsidR="007537FD" w:rsidRDefault="00575B5E" w:rsidP="00417DAC">
      <w:pPr>
        <w:pStyle w:val="Sraopastraipa"/>
        <w:numPr>
          <w:ilvl w:val="1"/>
          <w:numId w:val="2"/>
        </w:numPr>
        <w:tabs>
          <w:tab w:val="left" w:pos="1418"/>
        </w:tabs>
        <w:ind w:left="0" w:firstLine="993"/>
        <w:jc w:val="both"/>
        <w:rPr>
          <w:noProof w:val="0"/>
          <w:color w:val="0D0D0D"/>
          <w:sz w:val="22"/>
          <w:szCs w:val="22"/>
        </w:rPr>
      </w:pPr>
      <w:r w:rsidRPr="007537FD">
        <w:rPr>
          <w:b/>
          <w:noProof w:val="0"/>
          <w:color w:val="0D0D0D"/>
          <w:sz w:val="22"/>
          <w:szCs w:val="22"/>
        </w:rPr>
        <w:t>pirkimo iniciatorius</w:t>
      </w:r>
      <w:r w:rsidRPr="007537FD">
        <w:rPr>
          <w:noProof w:val="0"/>
          <w:color w:val="0D0D0D"/>
          <w:sz w:val="22"/>
          <w:szCs w:val="22"/>
        </w:rPr>
        <w:t xml:space="preserve"> – Perkančiosios organizacijos darbuotojas, kuris nurodė poreikį įsigyti reikalingas prekes, paslaugas arba darbus.</w:t>
      </w:r>
    </w:p>
    <w:p w:rsidR="007537FD" w:rsidRDefault="00575B5E" w:rsidP="00417DAC">
      <w:pPr>
        <w:pStyle w:val="Sraopastraipa"/>
        <w:numPr>
          <w:ilvl w:val="1"/>
          <w:numId w:val="2"/>
        </w:numPr>
        <w:tabs>
          <w:tab w:val="left" w:pos="1418"/>
          <w:tab w:val="left" w:pos="1701"/>
        </w:tabs>
        <w:ind w:left="0" w:firstLine="993"/>
        <w:jc w:val="both"/>
        <w:rPr>
          <w:noProof w:val="0"/>
          <w:color w:val="0D0D0D"/>
          <w:sz w:val="22"/>
          <w:szCs w:val="22"/>
        </w:rPr>
      </w:pPr>
      <w:r w:rsidRPr="007537FD">
        <w:rPr>
          <w:b/>
          <w:noProof w:val="0"/>
          <w:color w:val="0D0D0D"/>
          <w:sz w:val="22"/>
          <w:szCs w:val="22"/>
        </w:rPr>
        <w:t>p</w:t>
      </w:r>
      <w:r w:rsidRPr="007537FD">
        <w:rPr>
          <w:b/>
          <w:bCs/>
          <w:noProof w:val="0"/>
          <w:color w:val="0D0D0D"/>
          <w:sz w:val="22"/>
          <w:szCs w:val="22"/>
        </w:rPr>
        <w:t>irkimo organizatorius</w:t>
      </w:r>
      <w:r w:rsidRPr="007537FD">
        <w:rPr>
          <w:noProof w:val="0"/>
          <w:color w:val="0D0D0D"/>
          <w:sz w:val="22"/>
          <w:szCs w:val="22"/>
        </w:rPr>
        <w:t> – perkančiosios organizacijos vadovo įsakymu paskirtas</w:t>
      </w:r>
      <w:r w:rsidRPr="007537FD">
        <w:rPr>
          <w:i/>
          <w:iCs/>
          <w:noProof w:val="0"/>
          <w:color w:val="0D0D0D"/>
          <w:sz w:val="22"/>
          <w:szCs w:val="22"/>
        </w:rPr>
        <w:t xml:space="preserve"> </w:t>
      </w:r>
      <w:r w:rsidRPr="007537FD">
        <w:rPr>
          <w:noProof w:val="0"/>
          <w:color w:val="0D0D0D"/>
          <w:sz w:val="22"/>
          <w:szCs w:val="22"/>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7537FD" w:rsidRDefault="00575B5E" w:rsidP="00417DAC">
      <w:pPr>
        <w:pStyle w:val="Sraopastraipa"/>
        <w:numPr>
          <w:ilvl w:val="1"/>
          <w:numId w:val="2"/>
        </w:numPr>
        <w:tabs>
          <w:tab w:val="left" w:pos="1418"/>
        </w:tabs>
        <w:ind w:left="0" w:firstLine="993"/>
        <w:jc w:val="both"/>
        <w:rPr>
          <w:noProof w:val="0"/>
          <w:color w:val="0D0D0D"/>
          <w:sz w:val="22"/>
          <w:szCs w:val="22"/>
        </w:rPr>
      </w:pPr>
      <w:r w:rsidRPr="007537FD">
        <w:rPr>
          <w:b/>
          <w:bCs/>
          <w:noProof w:val="0"/>
          <w:color w:val="0D0D0D"/>
          <w:sz w:val="22"/>
          <w:szCs w:val="22"/>
        </w:rPr>
        <w:t>supaprastintas atviras konkursas </w:t>
      </w:r>
      <w:r w:rsidRPr="007537FD">
        <w:rPr>
          <w:noProof w:val="0"/>
          <w:color w:val="0D0D0D"/>
          <w:sz w:val="22"/>
          <w:szCs w:val="22"/>
        </w:rPr>
        <w:t>–</w:t>
      </w:r>
      <w:r w:rsidRPr="007537FD">
        <w:rPr>
          <w:b/>
          <w:bCs/>
          <w:caps/>
          <w:noProof w:val="0"/>
          <w:color w:val="0D0D0D"/>
          <w:sz w:val="22"/>
          <w:szCs w:val="22"/>
        </w:rPr>
        <w:t xml:space="preserve"> </w:t>
      </w:r>
      <w:r w:rsidRPr="007537FD">
        <w:rPr>
          <w:noProof w:val="0"/>
          <w:color w:val="0D0D0D"/>
          <w:sz w:val="22"/>
          <w:szCs w:val="22"/>
        </w:rPr>
        <w:t>supaprastinto pirkimo būdas, kai kiekvienas suinteresuotas tiekėjas gali pateikti pasiūlymą;</w:t>
      </w:r>
    </w:p>
    <w:p w:rsidR="00575B5E" w:rsidRPr="0041074D" w:rsidRDefault="00575B5E" w:rsidP="00A42554">
      <w:pPr>
        <w:pStyle w:val="Sraopastraipa"/>
        <w:numPr>
          <w:ilvl w:val="0"/>
          <w:numId w:val="2"/>
        </w:numPr>
        <w:ind w:left="993" w:firstLine="0"/>
        <w:jc w:val="both"/>
        <w:rPr>
          <w:noProof w:val="0"/>
          <w:color w:val="0D0D0D"/>
          <w:sz w:val="22"/>
          <w:szCs w:val="22"/>
        </w:rPr>
      </w:pPr>
      <w:r w:rsidRPr="007537FD">
        <w:rPr>
          <w:noProof w:val="0"/>
          <w:color w:val="0D0D0D"/>
          <w:sz w:val="22"/>
          <w:szCs w:val="22"/>
        </w:rPr>
        <w:t>Kitos Taisyklėse vartojamos sąvokos nustatytos VPĮ.</w:t>
      </w:r>
    </w:p>
    <w:p w:rsidR="00575B5E" w:rsidRPr="0041074D" w:rsidRDefault="00575B5E" w:rsidP="00A42554">
      <w:pPr>
        <w:pStyle w:val="Antrat1"/>
        <w:ind w:firstLine="702"/>
        <w:jc w:val="center"/>
        <w:rPr>
          <w:rFonts w:ascii="Times New Roman" w:hAnsi="Times New Roman" w:cs="Times New Roman"/>
          <w:color w:val="auto"/>
          <w:sz w:val="24"/>
          <w:szCs w:val="24"/>
        </w:rPr>
      </w:pPr>
      <w:bookmarkStart w:id="1" w:name="_Toc406682077"/>
      <w:r w:rsidRPr="0041074D">
        <w:rPr>
          <w:rFonts w:ascii="Times New Roman" w:hAnsi="Times New Roman" w:cs="Times New Roman"/>
          <w:color w:val="auto"/>
          <w:sz w:val="24"/>
          <w:szCs w:val="24"/>
        </w:rPr>
        <w:t>SUPAPRASTINTŲ PIRKIMŲ VYKDYTOJAI</w:t>
      </w:r>
      <w:bookmarkEnd w:id="1"/>
    </w:p>
    <w:p w:rsidR="00575B5E" w:rsidRDefault="00575B5E" w:rsidP="00DD387D">
      <w:pPr>
        <w:jc w:val="both"/>
        <w:rPr>
          <w:b/>
          <w:noProof w:val="0"/>
          <w:color w:val="0D0D0D"/>
          <w:sz w:val="22"/>
          <w:szCs w:val="22"/>
        </w:rPr>
      </w:pPr>
    </w:p>
    <w:p w:rsidR="00575B5E" w:rsidRPr="00381685" w:rsidRDefault="00575B5E"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Mažos vertės pirkimus Perkančiojoje organizacijoje vykdo pirkimų organizatoriai ir/ar viešųjų pirkimų komisija. Perkančiojoje organizacijoje gali būti sudarytos kelios Komisijos ar paskirti keli Pirkimų organizatoriai.</w:t>
      </w:r>
    </w:p>
    <w:p w:rsidR="00381685" w:rsidRDefault="00575B5E"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 xml:space="preserve">Pirkimų organizatoriai mažos </w:t>
      </w:r>
      <w:r w:rsidR="006D1F04" w:rsidRPr="00381685">
        <w:rPr>
          <w:noProof w:val="0"/>
          <w:color w:val="0D0D0D"/>
          <w:sz w:val="22"/>
          <w:szCs w:val="22"/>
        </w:rPr>
        <w:t>vertės pirkimus gali vykdyti visais atvejais pagal žodinį pavedimą.</w:t>
      </w:r>
    </w:p>
    <w:p w:rsidR="00381685" w:rsidRDefault="006D1F04"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Mažos vertės pirkimų komisija vy</w:t>
      </w:r>
      <w:r w:rsidR="007B5289">
        <w:rPr>
          <w:noProof w:val="0"/>
          <w:color w:val="0D0D0D"/>
          <w:sz w:val="22"/>
          <w:szCs w:val="22"/>
        </w:rPr>
        <w:t>kdo mažos vertės pirkimus, kai P</w:t>
      </w:r>
      <w:r w:rsidRPr="00381685">
        <w:rPr>
          <w:noProof w:val="0"/>
          <w:color w:val="0D0D0D"/>
          <w:sz w:val="22"/>
          <w:szCs w:val="22"/>
        </w:rPr>
        <w:t>erkančiosios organizacijos vadovas raštu</w:t>
      </w:r>
      <w:r w:rsidR="005123A0">
        <w:rPr>
          <w:noProof w:val="0"/>
          <w:color w:val="0D0D0D"/>
          <w:sz w:val="22"/>
          <w:szCs w:val="22"/>
        </w:rPr>
        <w:t xml:space="preserve"> paveda atlikti tokius pirkimus ir numatomos sudaryti prekių ar paslaugų pirkimo sutarties vertė viršija 6 tūkst. EUR be PVM, o darbų pirkimo sutarties vertė viršija 15 tūkst. EUR be PVM.</w:t>
      </w:r>
      <w:bookmarkStart w:id="2" w:name="_GoBack"/>
      <w:bookmarkEnd w:id="2"/>
    </w:p>
    <w:p w:rsidR="00381685" w:rsidRDefault="006D1F04"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Komisijos veikia pagal Perkančiosios organizacijos direktoriaus įsakymu patvirtintą darbo reglamentą. Komisijoms turi būti nustatytos užduotys ir suteikti visi užduotims vykdyti reikalingi įgaliojimai. Komisijos sprendimus priima savarankiškai. Komisijų veiklai vadovauja komisijų pirmininkai. Komisijų sekretoriais skiriami vienas iš atitinkamų Komisijos narių.</w:t>
      </w:r>
    </w:p>
    <w:p w:rsidR="00575B5E" w:rsidRPr="0041074D" w:rsidRDefault="006D1F04"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lastRenderedPageBreak/>
        <w:t xml:space="preserve">Komisijų nariais ar Pirkimų organizatoriais gali būti skiriami tik nepriekaištingos reputacijos asmenys, kurie, prieš </w:t>
      </w:r>
      <w:r w:rsidR="0093664F" w:rsidRPr="00381685">
        <w:rPr>
          <w:noProof w:val="0"/>
          <w:color w:val="0D0D0D"/>
          <w:sz w:val="22"/>
          <w:szCs w:val="22"/>
        </w:rPr>
        <w:t>pradėdami darbą Komisijose ar Pirkimų organizatoriais, pasirašo nešališkumo deklaracijas bei konfidencialumo pasižadėjimus.</w:t>
      </w:r>
    </w:p>
    <w:p w:rsidR="00575B5E" w:rsidRPr="0041074D" w:rsidRDefault="00575B5E" w:rsidP="00A42554">
      <w:pPr>
        <w:pStyle w:val="Antrat1"/>
        <w:ind w:firstLine="702"/>
        <w:jc w:val="center"/>
        <w:rPr>
          <w:rFonts w:ascii="Times New Roman" w:hAnsi="Times New Roman" w:cs="Times New Roman"/>
          <w:color w:val="auto"/>
          <w:sz w:val="24"/>
          <w:szCs w:val="24"/>
        </w:rPr>
      </w:pPr>
      <w:bookmarkStart w:id="3" w:name="_Toc209579104"/>
      <w:bookmarkStart w:id="4" w:name="_Toc406682078"/>
      <w:r w:rsidRPr="0041074D">
        <w:rPr>
          <w:rFonts w:ascii="Times New Roman" w:hAnsi="Times New Roman" w:cs="Times New Roman"/>
          <w:color w:val="auto"/>
          <w:sz w:val="24"/>
          <w:szCs w:val="24"/>
        </w:rPr>
        <w:t xml:space="preserve">SUPAPRASTINTŲ PIRKIMŲ </w:t>
      </w:r>
      <w:bookmarkEnd w:id="3"/>
      <w:r w:rsidRPr="0041074D">
        <w:rPr>
          <w:rFonts w:ascii="Times New Roman" w:hAnsi="Times New Roman" w:cs="Times New Roman"/>
          <w:color w:val="auto"/>
          <w:sz w:val="24"/>
          <w:szCs w:val="24"/>
        </w:rPr>
        <w:t>PASKELBIMAS</w:t>
      </w:r>
      <w:bookmarkEnd w:id="4"/>
    </w:p>
    <w:p w:rsidR="00575B5E" w:rsidRDefault="00575B5E" w:rsidP="00DD387D">
      <w:pPr>
        <w:jc w:val="both"/>
        <w:rPr>
          <w:noProof w:val="0"/>
          <w:color w:val="0D0D0D"/>
          <w:sz w:val="22"/>
          <w:szCs w:val="22"/>
        </w:rPr>
      </w:pPr>
    </w:p>
    <w:p w:rsidR="00381685" w:rsidRDefault="00575B5E"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 xml:space="preserve">Perkančioji organizacija skelbia apie kiekvieną supaprastintą pirkimą, išskyrus Taisyklėse nustatytus, atsižvelgiant į VPĮ 92 straipsnio nuostatas, atvejus. Supaprastinti pirkimai, informaciniai pranešimai ir pranešimai dėl savanoriško </w:t>
      </w:r>
      <w:proofErr w:type="spellStart"/>
      <w:r w:rsidRPr="00381685">
        <w:rPr>
          <w:i/>
          <w:noProof w:val="0"/>
          <w:color w:val="0D0D0D"/>
          <w:sz w:val="22"/>
          <w:szCs w:val="22"/>
        </w:rPr>
        <w:t>ex</w:t>
      </w:r>
      <w:proofErr w:type="spellEnd"/>
      <w:r w:rsidRPr="00381685">
        <w:rPr>
          <w:i/>
          <w:noProof w:val="0"/>
          <w:color w:val="0D0D0D"/>
          <w:sz w:val="22"/>
          <w:szCs w:val="22"/>
        </w:rPr>
        <w:t xml:space="preserve"> </w:t>
      </w:r>
      <w:proofErr w:type="spellStart"/>
      <w:r w:rsidRPr="00381685">
        <w:rPr>
          <w:i/>
          <w:noProof w:val="0"/>
          <w:color w:val="0D0D0D"/>
          <w:sz w:val="22"/>
          <w:szCs w:val="22"/>
        </w:rPr>
        <w:t>ante</w:t>
      </w:r>
      <w:proofErr w:type="spellEnd"/>
      <w:r w:rsidRPr="00381685">
        <w:rPr>
          <w:noProof w:val="0"/>
          <w:color w:val="0D0D0D"/>
          <w:sz w:val="22"/>
          <w:szCs w:val="22"/>
        </w:rPr>
        <w:t xml:space="preserve"> skaidrumo, skelbiami VPĮ 7 straipsnio 3 dalyje, 86 straipsnyje ir VPT direktoriaus įsakymu nustatyta tvarka, išskyrus VPĮ 92 straipsnio 2 dalyje nustatytais atvejais. </w:t>
      </w:r>
    </w:p>
    <w:p w:rsidR="00381685" w:rsidRDefault="00CA04F3"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Atliekant mažos vertės pirkimus apie kiekvieną supaprastintą pirkimą, išskyrus atvejus, kai šiose Taisyklėse nustatyta tvarka pirkimas atliekamas apklausos būdu, skelbiama CVP IS.</w:t>
      </w:r>
    </w:p>
    <w:p w:rsidR="00381685" w:rsidRDefault="00CA04F3"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 xml:space="preserve">Perkančioji organizacija apie pradedamą bet kurį mažos vertės pirkimą, įskaitant pirkimą apklausos būdų, </w:t>
      </w:r>
      <w:r w:rsidRPr="00776408">
        <w:rPr>
          <w:noProof w:val="0"/>
          <w:color w:val="0D0D0D"/>
          <w:sz w:val="22"/>
          <w:szCs w:val="22"/>
        </w:rPr>
        <w:t>informuoja savo tinklalapyje nurodydama:</w:t>
      </w:r>
    </w:p>
    <w:p w:rsidR="00381685" w:rsidRDefault="00CA04F3" w:rsidP="00417DAC">
      <w:pPr>
        <w:pStyle w:val="Sraopastraipa"/>
        <w:numPr>
          <w:ilvl w:val="1"/>
          <w:numId w:val="2"/>
        </w:numPr>
        <w:tabs>
          <w:tab w:val="left" w:pos="1418"/>
          <w:tab w:val="left" w:pos="1560"/>
        </w:tabs>
        <w:ind w:left="0" w:firstLine="993"/>
        <w:jc w:val="both"/>
        <w:rPr>
          <w:noProof w:val="0"/>
          <w:color w:val="0D0D0D"/>
          <w:sz w:val="22"/>
          <w:szCs w:val="22"/>
        </w:rPr>
      </w:pPr>
      <w:r w:rsidRPr="00381685">
        <w:rPr>
          <w:noProof w:val="0"/>
          <w:color w:val="0D0D0D"/>
          <w:sz w:val="22"/>
          <w:szCs w:val="22"/>
        </w:rPr>
        <w:t>apie pradedamą pirkimą – pirkimo objektą, pirkimo būdą ir jo pasirinkimo priežastis;</w:t>
      </w:r>
    </w:p>
    <w:p w:rsidR="00381685" w:rsidRDefault="00372A0B" w:rsidP="00417DAC">
      <w:pPr>
        <w:pStyle w:val="Sraopastraipa"/>
        <w:numPr>
          <w:ilvl w:val="1"/>
          <w:numId w:val="2"/>
        </w:numPr>
        <w:tabs>
          <w:tab w:val="left" w:pos="1418"/>
          <w:tab w:val="left" w:pos="1560"/>
        </w:tabs>
        <w:ind w:left="0" w:firstLine="993"/>
        <w:jc w:val="both"/>
        <w:rPr>
          <w:noProof w:val="0"/>
          <w:color w:val="0D0D0D"/>
          <w:sz w:val="22"/>
          <w:szCs w:val="22"/>
        </w:rPr>
      </w:pPr>
      <w:r w:rsidRPr="00381685">
        <w:rPr>
          <w:noProof w:val="0"/>
          <w:color w:val="0D0D0D"/>
          <w:sz w:val="22"/>
          <w:szCs w:val="22"/>
        </w:rPr>
        <w:t xml:space="preserve">apie nustatytą laimėtoją ir ketinamą sudaryti sutartį – pirkimo objektą, numatomą pirkimo sutarties kainą, laimėjusio dalyvio pavadinimą, jo pasirinkimo priežastis ir, jeigu žinoma, pirkimo sutarties įsipareigojimų dalį, kuriai laimėtojas ketina pasitelkti subrangovus, </w:t>
      </w:r>
      <w:proofErr w:type="spellStart"/>
      <w:r w:rsidRPr="00381685">
        <w:rPr>
          <w:noProof w:val="0"/>
          <w:color w:val="0D0D0D"/>
          <w:sz w:val="22"/>
          <w:szCs w:val="22"/>
        </w:rPr>
        <w:t>subtiekėjus</w:t>
      </w:r>
      <w:proofErr w:type="spellEnd"/>
      <w:r w:rsidRPr="00381685">
        <w:rPr>
          <w:noProof w:val="0"/>
          <w:color w:val="0D0D0D"/>
          <w:sz w:val="22"/>
          <w:szCs w:val="22"/>
        </w:rPr>
        <w:t xml:space="preserve"> ar </w:t>
      </w:r>
      <w:proofErr w:type="spellStart"/>
      <w:r w:rsidRPr="00381685">
        <w:rPr>
          <w:noProof w:val="0"/>
          <w:color w:val="0D0D0D"/>
          <w:sz w:val="22"/>
          <w:szCs w:val="22"/>
        </w:rPr>
        <w:t>subteikėjus</w:t>
      </w:r>
      <w:proofErr w:type="spellEnd"/>
      <w:r w:rsidRPr="00381685">
        <w:rPr>
          <w:noProof w:val="0"/>
          <w:color w:val="0D0D0D"/>
          <w:sz w:val="22"/>
          <w:szCs w:val="22"/>
        </w:rPr>
        <w:t>;</w:t>
      </w:r>
    </w:p>
    <w:p w:rsidR="00381685" w:rsidRDefault="00372A0B"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381685">
        <w:rPr>
          <w:noProof w:val="0"/>
          <w:color w:val="0D0D0D"/>
          <w:sz w:val="22"/>
          <w:szCs w:val="22"/>
        </w:rPr>
        <w:t>subtiekėjus</w:t>
      </w:r>
      <w:proofErr w:type="spellEnd"/>
      <w:r w:rsidRPr="00381685">
        <w:rPr>
          <w:noProof w:val="0"/>
          <w:color w:val="0D0D0D"/>
          <w:sz w:val="22"/>
          <w:szCs w:val="22"/>
        </w:rPr>
        <w:t xml:space="preserve"> ar </w:t>
      </w:r>
      <w:proofErr w:type="spellStart"/>
      <w:r w:rsidRPr="00381685">
        <w:rPr>
          <w:noProof w:val="0"/>
          <w:color w:val="0D0D0D"/>
          <w:sz w:val="22"/>
          <w:szCs w:val="22"/>
        </w:rPr>
        <w:t>subteikėjus</w:t>
      </w:r>
      <w:proofErr w:type="spellEnd"/>
      <w:r w:rsidRPr="00381685">
        <w:rPr>
          <w:noProof w:val="0"/>
          <w:color w:val="0D0D0D"/>
          <w:sz w:val="22"/>
          <w:szCs w:val="22"/>
        </w:rPr>
        <w:t>;</w:t>
      </w:r>
    </w:p>
    <w:p w:rsidR="00575B5E" w:rsidRPr="0041074D" w:rsidRDefault="00372A0B" w:rsidP="00417DAC">
      <w:pPr>
        <w:pStyle w:val="Sraopastraipa"/>
        <w:numPr>
          <w:ilvl w:val="1"/>
          <w:numId w:val="2"/>
        </w:numPr>
        <w:tabs>
          <w:tab w:val="left" w:pos="1276"/>
          <w:tab w:val="left" w:pos="1418"/>
          <w:tab w:val="left" w:pos="1560"/>
        </w:tabs>
        <w:ind w:left="0" w:firstLine="993"/>
        <w:jc w:val="both"/>
        <w:rPr>
          <w:noProof w:val="0"/>
          <w:color w:val="0D0D0D"/>
          <w:sz w:val="22"/>
          <w:szCs w:val="22"/>
        </w:rPr>
      </w:pPr>
      <w:r w:rsidRPr="00381685">
        <w:rPr>
          <w:noProof w:val="0"/>
          <w:color w:val="0D0D0D"/>
          <w:sz w:val="22"/>
          <w:szCs w:val="22"/>
        </w:rPr>
        <w:t>kitą Viešųjų pirkimų tarnybos nustatytą informaciją.</w:t>
      </w:r>
    </w:p>
    <w:p w:rsidR="00575B5E" w:rsidRPr="0041074D" w:rsidRDefault="00575B5E" w:rsidP="00417DAC">
      <w:pPr>
        <w:pStyle w:val="Antrat1"/>
        <w:tabs>
          <w:tab w:val="left" w:pos="709"/>
          <w:tab w:val="left" w:pos="1276"/>
        </w:tabs>
        <w:ind w:left="993"/>
        <w:jc w:val="center"/>
        <w:rPr>
          <w:rFonts w:ascii="Times New Roman" w:hAnsi="Times New Roman" w:cs="Times New Roman"/>
          <w:color w:val="auto"/>
          <w:sz w:val="24"/>
          <w:szCs w:val="24"/>
        </w:rPr>
      </w:pPr>
      <w:bookmarkStart w:id="5" w:name="_Toc406682079"/>
      <w:r w:rsidRPr="0041074D">
        <w:rPr>
          <w:rFonts w:ascii="Times New Roman" w:hAnsi="Times New Roman" w:cs="Times New Roman"/>
          <w:color w:val="auto"/>
          <w:sz w:val="24"/>
          <w:szCs w:val="24"/>
        </w:rPr>
        <w:t>PIRKIMO DOKUMENTŲ RENGIMAS, PAAIŠKINIMAI, TEIKIMAS</w:t>
      </w:r>
      <w:bookmarkEnd w:id="5"/>
    </w:p>
    <w:p w:rsidR="00575B5E" w:rsidRDefault="00575B5E" w:rsidP="00DD387D">
      <w:pPr>
        <w:jc w:val="both"/>
        <w:rPr>
          <w:noProof w:val="0"/>
          <w:color w:val="0D0D0D"/>
          <w:sz w:val="22"/>
          <w:szCs w:val="22"/>
        </w:rPr>
      </w:pPr>
    </w:p>
    <w:p w:rsidR="00381685" w:rsidRDefault="00372A0B"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Pirkimo dokumentai rengiami lietuvių kalba. Papildomai pirkimo dokumentai gali būti rengiami ir kitomis kalbomis.</w:t>
      </w:r>
    </w:p>
    <w:p w:rsidR="00381685" w:rsidRDefault="00372A0B"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Pirkimo dokumentai turi būti tikslūs, aiškūs, be dviprasmybių</w:t>
      </w:r>
      <w:r w:rsidR="001E2015" w:rsidRPr="00381685">
        <w:rPr>
          <w:noProof w:val="0"/>
          <w:color w:val="0D0D0D"/>
          <w:sz w:val="22"/>
          <w:szCs w:val="22"/>
        </w:rPr>
        <w:t>, kad tiekėjai galėtų pateikti pasiūlymus, o Perkančioji organizacija nupirkti tai, ko reikia.</w:t>
      </w:r>
    </w:p>
    <w:p w:rsidR="00381685" w:rsidRDefault="00575B5E"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Pirkimo dokumentuose nustatyti reikalavimai negali dirbtinai riboti tiekėjų galimybių dalyvauti supaprastintame pirkime ar sudaryti sąlygas išskirtinai dalyvauti tik konkretiems tiekėjams.</w:t>
      </w:r>
    </w:p>
    <w:p w:rsidR="00381685" w:rsidRDefault="00884BC4" w:rsidP="00A42554">
      <w:pPr>
        <w:pStyle w:val="Sraopastraipa"/>
        <w:numPr>
          <w:ilvl w:val="0"/>
          <w:numId w:val="2"/>
        </w:numPr>
        <w:ind w:left="0" w:firstLine="993"/>
        <w:jc w:val="both"/>
        <w:rPr>
          <w:noProof w:val="0"/>
          <w:color w:val="0D0D0D"/>
          <w:sz w:val="22"/>
          <w:szCs w:val="22"/>
        </w:rPr>
      </w:pPr>
      <w:r w:rsidRPr="00381685">
        <w:rPr>
          <w:noProof w:val="0"/>
          <w:color w:val="0D0D0D"/>
          <w:sz w:val="22"/>
          <w:szCs w:val="22"/>
        </w:rPr>
        <w:t>Pirkimo dokumentuose gali būti pateikiama žemiau nurodyta informacija, tačiau nebūtinai visa:</w:t>
      </w:r>
    </w:p>
    <w:p w:rsidR="00381685" w:rsidRDefault="00884BC4"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Perkančiosios organizacijos darbuotojų, kurie įgalioti palaikyti ryšį su tiekėjais, pareigos, vardai, pavardės, adresai, telefonų ir faksų numeriai;</w:t>
      </w:r>
    </w:p>
    <w:p w:rsidR="00381685" w:rsidRDefault="00884BC4"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pasiūlymų pateikimo terminas (data, valanda ir minutė) ir vieta;</w:t>
      </w:r>
    </w:p>
    <w:p w:rsidR="00381685" w:rsidRDefault="00884BC4"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pasiūlymų rengimo ir pateikimo reikalavimai; jeigu numatoma pasiūlymus ir/ar paraiškas priimti naudojant elektronines priemones, atitinkančias VPĮ 17 straipsnio nuostatas, - informacija apie reikalavimus, būtinus pasiūlymus ir/ar paraiškoms pateikti elektroniniu būdu;</w:t>
      </w:r>
    </w:p>
    <w:p w:rsidR="00381685" w:rsidRDefault="00884BC4"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pasiūlymo galiojimo terminas;</w:t>
      </w:r>
    </w:p>
    <w:p w:rsidR="00381685" w:rsidRDefault="00884BC4"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prekių, paslaugų, darbų pavadinimas, kiekis (apimtis), su prekėmis teiktinų paslaugų pobūdis, prekių tiekimo, paslaugų teikimo ar darbų atlikimo terminai;</w:t>
      </w:r>
    </w:p>
    <w:p w:rsidR="00381685" w:rsidRDefault="00884BC4"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informacija, ar pirkimo objektas skirstomas į dalis, kurių kiekvienai bus sudaroma sutartis arba preliminarioji sutartis, ir ar leidžiama pateikti pasiūlymus parduoti tik vienai pirkimo objekto daliai, vienai ar kelioms dalims, ar visoms dalims; pirkimo objektų dalių, dėl kurių gali būti pateikti pasiūlymai, apibūdinimas;</w:t>
      </w:r>
    </w:p>
    <w:p w:rsidR="00381685" w:rsidRDefault="00884BC4"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informacija, ar leidžiama pateikti alternatyvius pasiūlymus, šių pasiūlymų reikalavimai;</w:t>
      </w:r>
    </w:p>
    <w:p w:rsidR="00381685" w:rsidRDefault="00472516"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 xml:space="preserve">jeigu numatoma tikrinti kvalifikaciją – tiekėjų kvalifikacijos reikalavimai, ir Įstatymo </w:t>
      </w:r>
      <w:r w:rsidR="0061430B" w:rsidRPr="00381685">
        <w:rPr>
          <w:noProof w:val="0"/>
          <w:color w:val="0D0D0D"/>
          <w:sz w:val="22"/>
          <w:szCs w:val="22"/>
        </w:rPr>
        <w:t>32 straipsnio 8 dalyje nurodytu atveju – informacija, kad tiekėjas turi pateikti pirkimo dokumentuose nurodytų minimalių kvalifikacinių reikalavimų atitikties deklaraciją;</w:t>
      </w:r>
    </w:p>
    <w:p w:rsidR="00381685" w:rsidRDefault="0061430B" w:rsidP="00417DAC">
      <w:pPr>
        <w:pStyle w:val="Sraopastraipa"/>
        <w:numPr>
          <w:ilvl w:val="1"/>
          <w:numId w:val="2"/>
        </w:numPr>
        <w:tabs>
          <w:tab w:val="left" w:pos="1560"/>
        </w:tabs>
        <w:ind w:left="0" w:firstLine="993"/>
        <w:jc w:val="both"/>
        <w:rPr>
          <w:noProof w:val="0"/>
          <w:color w:val="0D0D0D"/>
          <w:sz w:val="22"/>
          <w:szCs w:val="22"/>
        </w:rPr>
      </w:pPr>
      <w:r w:rsidRPr="00381685">
        <w:rPr>
          <w:noProof w:val="0"/>
          <w:color w:val="0D0D0D"/>
          <w:sz w:val="22"/>
          <w:szCs w:val="22"/>
        </w:rPr>
        <w:t>informacija, kaip turi būti apskaičiuota ir išreikšta pasiūlymuose nurodoma pirkimo kaina;</w:t>
      </w:r>
    </w:p>
    <w:p w:rsidR="00381685" w:rsidRDefault="00472516" w:rsidP="00417DAC">
      <w:pPr>
        <w:pStyle w:val="Sraopastraipa"/>
        <w:numPr>
          <w:ilvl w:val="1"/>
          <w:numId w:val="2"/>
        </w:numPr>
        <w:tabs>
          <w:tab w:val="left" w:pos="1701"/>
        </w:tabs>
        <w:ind w:left="0" w:firstLine="993"/>
        <w:jc w:val="both"/>
        <w:rPr>
          <w:noProof w:val="0"/>
          <w:color w:val="0D0D0D"/>
          <w:sz w:val="22"/>
          <w:szCs w:val="22"/>
        </w:rPr>
      </w:pPr>
      <w:r w:rsidRPr="00381685">
        <w:rPr>
          <w:noProof w:val="0"/>
          <w:color w:val="0D0D0D"/>
          <w:sz w:val="22"/>
          <w:szCs w:val="22"/>
        </w:rPr>
        <w:t xml:space="preserve">informacija, kad pasiūlymai bus vertinami </w:t>
      </w:r>
      <w:r w:rsidR="0061430B" w:rsidRPr="00381685">
        <w:rPr>
          <w:noProof w:val="0"/>
          <w:color w:val="0D0D0D"/>
          <w:sz w:val="22"/>
          <w:szCs w:val="22"/>
        </w:rPr>
        <w:t>eurais</w:t>
      </w:r>
      <w:r w:rsidRPr="00381685">
        <w:rPr>
          <w:noProof w:val="0"/>
          <w:color w:val="0D0D0D"/>
          <w:sz w:val="22"/>
          <w:szCs w:val="22"/>
        </w:rPr>
        <w:t xml:space="preserve">. </w:t>
      </w:r>
    </w:p>
    <w:p w:rsidR="00381685" w:rsidRDefault="00472516" w:rsidP="00417DAC">
      <w:pPr>
        <w:pStyle w:val="Sraopastraipa"/>
        <w:numPr>
          <w:ilvl w:val="1"/>
          <w:numId w:val="2"/>
        </w:numPr>
        <w:tabs>
          <w:tab w:val="left" w:pos="1701"/>
        </w:tabs>
        <w:ind w:left="0" w:firstLine="993"/>
        <w:jc w:val="both"/>
        <w:rPr>
          <w:noProof w:val="0"/>
          <w:color w:val="0D0D0D"/>
          <w:sz w:val="22"/>
          <w:szCs w:val="22"/>
        </w:rPr>
      </w:pPr>
      <w:r w:rsidRPr="00381685">
        <w:rPr>
          <w:noProof w:val="0"/>
          <w:color w:val="0D0D0D"/>
          <w:sz w:val="22"/>
          <w:szCs w:val="22"/>
        </w:rPr>
        <w:t>kur ir kada (diena, valanda ir minutė) bus atplėšiami vokai ar susipažįstama su elektroninėmis priemonėmis pateiktais pasiūlymais (toliau – vokų su pasiūlymais atplėšimas);</w:t>
      </w:r>
    </w:p>
    <w:p w:rsidR="00381685" w:rsidRDefault="00472516" w:rsidP="00417DAC">
      <w:pPr>
        <w:pStyle w:val="Sraopastraipa"/>
        <w:numPr>
          <w:ilvl w:val="1"/>
          <w:numId w:val="2"/>
        </w:numPr>
        <w:tabs>
          <w:tab w:val="left" w:pos="1701"/>
        </w:tabs>
        <w:ind w:left="0" w:firstLine="993"/>
        <w:jc w:val="both"/>
        <w:rPr>
          <w:noProof w:val="0"/>
          <w:color w:val="0D0D0D"/>
          <w:sz w:val="22"/>
          <w:szCs w:val="22"/>
        </w:rPr>
      </w:pPr>
      <w:r w:rsidRPr="00381685">
        <w:rPr>
          <w:noProof w:val="0"/>
          <w:color w:val="0D0D0D"/>
          <w:sz w:val="22"/>
          <w:szCs w:val="22"/>
        </w:rPr>
        <w:lastRenderedPageBreak/>
        <w:t>pasiūlymų galiojimo užtikrinimo (jei reikalaujama) ir</w:t>
      </w:r>
      <w:r w:rsidR="0061430B" w:rsidRPr="00381685">
        <w:rPr>
          <w:noProof w:val="0"/>
          <w:color w:val="0D0D0D"/>
          <w:sz w:val="22"/>
          <w:szCs w:val="22"/>
        </w:rPr>
        <w:t>/ar</w:t>
      </w:r>
      <w:r w:rsidRPr="00381685">
        <w:rPr>
          <w:noProof w:val="0"/>
          <w:color w:val="0D0D0D"/>
          <w:sz w:val="22"/>
          <w:szCs w:val="22"/>
        </w:rPr>
        <w:t xml:space="preserve"> pirkimo sutarties įvykdymo užtikrinimo reikalavimai;</w:t>
      </w:r>
    </w:p>
    <w:p w:rsidR="00381685" w:rsidRDefault="00472516" w:rsidP="00417DAC">
      <w:pPr>
        <w:pStyle w:val="Sraopastraipa"/>
        <w:numPr>
          <w:ilvl w:val="1"/>
          <w:numId w:val="2"/>
        </w:numPr>
        <w:tabs>
          <w:tab w:val="left" w:pos="1701"/>
        </w:tabs>
        <w:ind w:left="0" w:firstLine="993"/>
        <w:jc w:val="both"/>
        <w:rPr>
          <w:noProof w:val="0"/>
          <w:color w:val="0D0D0D"/>
          <w:sz w:val="22"/>
          <w:szCs w:val="22"/>
        </w:rPr>
      </w:pPr>
      <w:r w:rsidRPr="00381685">
        <w:rPr>
          <w:noProof w:val="0"/>
          <w:color w:val="0D0D0D"/>
          <w:sz w:val="22"/>
          <w:szCs w:val="22"/>
        </w:rPr>
        <w:t xml:space="preserve">reikalavimas, kad tiekėjas savo pasiūlyme nurodytų, kokius </w:t>
      </w:r>
      <w:proofErr w:type="spellStart"/>
      <w:r w:rsidRPr="00381685">
        <w:rPr>
          <w:noProof w:val="0"/>
          <w:color w:val="0D0D0D"/>
          <w:sz w:val="22"/>
          <w:szCs w:val="22"/>
        </w:rPr>
        <w:t>subtiekėjus</w:t>
      </w:r>
      <w:proofErr w:type="spellEnd"/>
      <w:r w:rsidRPr="00381685">
        <w:rPr>
          <w:noProof w:val="0"/>
          <w:color w:val="0D0D0D"/>
          <w:sz w:val="22"/>
          <w:szCs w:val="22"/>
        </w:rPr>
        <w:t xml:space="preserve">, </w:t>
      </w:r>
      <w:proofErr w:type="spellStart"/>
      <w:r w:rsidRPr="00381685">
        <w:rPr>
          <w:noProof w:val="0"/>
          <w:color w:val="0D0D0D"/>
          <w:sz w:val="22"/>
          <w:szCs w:val="22"/>
        </w:rPr>
        <w:t>subteikėjus</w:t>
      </w:r>
      <w:proofErr w:type="spellEnd"/>
      <w:r w:rsidRPr="00381685">
        <w:rPr>
          <w:noProof w:val="0"/>
          <w:color w:val="0D0D0D"/>
          <w:sz w:val="22"/>
          <w:szCs w:val="22"/>
        </w:rPr>
        <w:t xml:space="preserve"> ar subrangovus jis ketina pasitelkti, ir gali būti reikalaujama, kad tiekėjas savo pasiūlyme nurodytų, kokiai pirkimo daliai jis ketina pasitelkti </w:t>
      </w:r>
      <w:proofErr w:type="spellStart"/>
      <w:r w:rsidRPr="00381685">
        <w:rPr>
          <w:noProof w:val="0"/>
          <w:color w:val="0D0D0D"/>
          <w:sz w:val="22"/>
          <w:szCs w:val="22"/>
        </w:rPr>
        <w:t>subtiekėjus</w:t>
      </w:r>
      <w:proofErr w:type="spellEnd"/>
      <w:r w:rsidRPr="00381685">
        <w:rPr>
          <w:noProof w:val="0"/>
          <w:color w:val="0D0D0D"/>
          <w:sz w:val="22"/>
          <w:szCs w:val="22"/>
        </w:rPr>
        <w:t xml:space="preserve">, </w:t>
      </w:r>
      <w:proofErr w:type="spellStart"/>
      <w:r w:rsidRPr="00381685">
        <w:rPr>
          <w:noProof w:val="0"/>
          <w:color w:val="0D0D0D"/>
          <w:sz w:val="22"/>
          <w:szCs w:val="22"/>
        </w:rPr>
        <w:t>subteikėjus</w:t>
      </w:r>
      <w:proofErr w:type="spellEnd"/>
      <w:r w:rsidRPr="00381685">
        <w:rPr>
          <w:noProof w:val="0"/>
          <w:color w:val="0D0D0D"/>
          <w:sz w:val="22"/>
          <w:szCs w:val="22"/>
        </w:rPr>
        <w:t xml:space="preserve"> ar subrangovus;</w:t>
      </w:r>
    </w:p>
    <w:p w:rsidR="00381685" w:rsidRDefault="00472516" w:rsidP="00417DAC">
      <w:pPr>
        <w:pStyle w:val="Sraopastraipa"/>
        <w:numPr>
          <w:ilvl w:val="1"/>
          <w:numId w:val="2"/>
        </w:numPr>
        <w:tabs>
          <w:tab w:val="left" w:pos="1701"/>
        </w:tabs>
        <w:ind w:left="0" w:firstLine="993"/>
        <w:jc w:val="both"/>
        <w:rPr>
          <w:noProof w:val="0"/>
          <w:color w:val="0D0D0D"/>
          <w:sz w:val="22"/>
          <w:szCs w:val="22"/>
        </w:rPr>
      </w:pPr>
      <w:r w:rsidRPr="00381685">
        <w:rPr>
          <w:noProof w:val="0"/>
          <w:color w:val="0D0D0D"/>
          <w:sz w:val="22"/>
          <w:szCs w:val="22"/>
        </w:rPr>
        <w:t>informacija apie atidėjimo termino taikymą, ginčų nagrinėjimo tvarką;</w:t>
      </w:r>
    </w:p>
    <w:p w:rsidR="00381685" w:rsidRDefault="00472516" w:rsidP="00417DAC">
      <w:pPr>
        <w:pStyle w:val="Sraopastraipa"/>
        <w:numPr>
          <w:ilvl w:val="1"/>
          <w:numId w:val="2"/>
        </w:numPr>
        <w:tabs>
          <w:tab w:val="left" w:pos="1701"/>
        </w:tabs>
        <w:ind w:left="0" w:firstLine="993"/>
        <w:jc w:val="both"/>
        <w:rPr>
          <w:noProof w:val="0"/>
          <w:color w:val="0D0D0D"/>
          <w:sz w:val="22"/>
          <w:szCs w:val="22"/>
        </w:rPr>
      </w:pPr>
      <w:r w:rsidRPr="00381685">
        <w:rPr>
          <w:noProof w:val="0"/>
          <w:color w:val="0D0D0D"/>
          <w:sz w:val="22"/>
          <w:szCs w:val="22"/>
        </w:rPr>
        <w:t>jeigu perkančioji organizacija,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patvirtintą deklaraciją;</w:t>
      </w:r>
    </w:p>
    <w:p w:rsidR="00884BC4" w:rsidRPr="00381685" w:rsidRDefault="00472516" w:rsidP="00417DAC">
      <w:pPr>
        <w:pStyle w:val="Sraopastraipa"/>
        <w:numPr>
          <w:ilvl w:val="1"/>
          <w:numId w:val="2"/>
        </w:numPr>
        <w:tabs>
          <w:tab w:val="left" w:pos="1701"/>
        </w:tabs>
        <w:ind w:left="0" w:firstLine="993"/>
        <w:jc w:val="both"/>
        <w:rPr>
          <w:noProof w:val="0"/>
          <w:color w:val="0D0D0D"/>
          <w:sz w:val="22"/>
          <w:szCs w:val="22"/>
        </w:rPr>
      </w:pPr>
      <w:r w:rsidRPr="00381685">
        <w:rPr>
          <w:noProof w:val="0"/>
          <w:color w:val="0D0D0D"/>
          <w:sz w:val="22"/>
          <w:szCs w:val="22"/>
        </w:rPr>
        <w:t>kita reikalinga informacija apie pirkimo sąlygas ir procedūras.</w:t>
      </w:r>
    </w:p>
    <w:p w:rsidR="00381685" w:rsidRDefault="00575B5E" w:rsidP="00417DAC">
      <w:pPr>
        <w:pStyle w:val="Sraopastraipa"/>
        <w:numPr>
          <w:ilvl w:val="0"/>
          <w:numId w:val="2"/>
        </w:numPr>
        <w:ind w:left="0" w:firstLine="993"/>
        <w:jc w:val="both"/>
        <w:rPr>
          <w:noProof w:val="0"/>
          <w:color w:val="0D0D0D"/>
          <w:sz w:val="22"/>
          <w:szCs w:val="22"/>
        </w:rPr>
      </w:pPr>
      <w:r w:rsidRPr="00381685">
        <w:rPr>
          <w:noProof w:val="0"/>
          <w:color w:val="0D0D0D"/>
          <w:sz w:val="22"/>
          <w:szCs w:val="22"/>
        </w:rPr>
        <w:t xml:space="preserve">Perkančioji organizacija pirkimo dokumentus, technines specifikacijas, dokumentų paaiškinimus (patikslinimus), taip pat atsakymus į tiekėjų klausimus, pateikia VPĮ 17 ir 27 straipsniuose nurodytomis priemonėmis ir Taisyklių </w:t>
      </w:r>
      <w:r w:rsidR="009C797D" w:rsidRPr="00381685">
        <w:rPr>
          <w:noProof w:val="0"/>
          <w:color w:val="0D0D0D"/>
          <w:sz w:val="22"/>
          <w:szCs w:val="22"/>
        </w:rPr>
        <w:t>22</w:t>
      </w:r>
      <w:r w:rsidRPr="00381685">
        <w:rPr>
          <w:noProof w:val="0"/>
          <w:color w:val="0D0D0D"/>
          <w:sz w:val="22"/>
          <w:szCs w:val="22"/>
        </w:rPr>
        <w:t xml:space="preserve"> punkte nustatytais terminais.</w:t>
      </w:r>
    </w:p>
    <w:p w:rsidR="004A4E67" w:rsidRDefault="00575B5E" w:rsidP="00417DAC">
      <w:pPr>
        <w:pStyle w:val="Sraopastraipa"/>
        <w:numPr>
          <w:ilvl w:val="0"/>
          <w:numId w:val="2"/>
        </w:numPr>
        <w:ind w:left="0" w:firstLine="993"/>
        <w:jc w:val="both"/>
        <w:rPr>
          <w:noProof w:val="0"/>
          <w:color w:val="0D0D0D"/>
          <w:sz w:val="22"/>
          <w:szCs w:val="22"/>
        </w:rPr>
      </w:pPr>
      <w:r w:rsidRPr="00381685">
        <w:rPr>
          <w:noProof w:val="0"/>
          <w:color w:val="0D0D0D"/>
          <w:sz w:val="22"/>
          <w:szCs w:val="22"/>
        </w:rPr>
        <w:t>Perkančioji organizacija</w:t>
      </w:r>
      <w:r w:rsidR="00381685">
        <w:rPr>
          <w:noProof w:val="0"/>
          <w:color w:val="0D0D0D"/>
          <w:sz w:val="22"/>
          <w:szCs w:val="22"/>
        </w:rPr>
        <w:t>,</w:t>
      </w:r>
      <w:r w:rsidRPr="00381685">
        <w:rPr>
          <w:noProof w:val="0"/>
          <w:color w:val="0D0D0D"/>
          <w:sz w:val="22"/>
          <w:szCs w:val="22"/>
        </w:rPr>
        <w:t xml:space="preserve"> gavus</w:t>
      </w:r>
      <w:r w:rsidR="00381685">
        <w:rPr>
          <w:noProof w:val="0"/>
          <w:color w:val="0D0D0D"/>
          <w:sz w:val="22"/>
          <w:szCs w:val="22"/>
        </w:rPr>
        <w:t>i</w:t>
      </w:r>
      <w:r w:rsidRPr="00381685">
        <w:rPr>
          <w:noProof w:val="0"/>
          <w:color w:val="0D0D0D"/>
          <w:sz w:val="22"/>
          <w:szCs w:val="22"/>
        </w:rPr>
        <w:t xml:space="preserve">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4A4E67" w:rsidRDefault="00575B5E" w:rsidP="00417DAC">
      <w:pPr>
        <w:pStyle w:val="Sraopastraipa"/>
        <w:numPr>
          <w:ilvl w:val="0"/>
          <w:numId w:val="2"/>
        </w:numPr>
        <w:ind w:left="0" w:firstLine="993"/>
        <w:jc w:val="both"/>
        <w:rPr>
          <w:noProof w:val="0"/>
          <w:color w:val="0D0D0D"/>
          <w:sz w:val="22"/>
          <w:szCs w:val="22"/>
        </w:rPr>
      </w:pPr>
      <w:r w:rsidRPr="004A4E67">
        <w:rPr>
          <w:noProof w:val="0"/>
          <w:color w:val="0D0D0D"/>
          <w:sz w:val="22"/>
          <w:szCs w:val="22"/>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A4E67" w:rsidRDefault="00575B5E" w:rsidP="00417DAC">
      <w:pPr>
        <w:pStyle w:val="Sraopastraipa"/>
        <w:numPr>
          <w:ilvl w:val="0"/>
          <w:numId w:val="2"/>
        </w:numPr>
        <w:ind w:left="0" w:firstLine="993"/>
        <w:jc w:val="both"/>
        <w:rPr>
          <w:noProof w:val="0"/>
          <w:color w:val="0D0D0D"/>
          <w:sz w:val="22"/>
          <w:szCs w:val="22"/>
        </w:rPr>
      </w:pPr>
      <w:r w:rsidRPr="004A4E67">
        <w:rPr>
          <w:noProof w:val="0"/>
          <w:color w:val="0D0D0D"/>
          <w:sz w:val="22"/>
          <w:szCs w:val="22"/>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9C797D" w:rsidRPr="004A4E67">
        <w:rPr>
          <w:noProof w:val="0"/>
          <w:color w:val="0D0D0D"/>
          <w:sz w:val="22"/>
          <w:szCs w:val="22"/>
        </w:rPr>
        <w:t>22</w:t>
      </w:r>
      <w:r w:rsidRPr="004A4E67">
        <w:rPr>
          <w:noProof w:val="0"/>
          <w:color w:val="0D0D0D"/>
          <w:sz w:val="22"/>
          <w:szCs w:val="22"/>
        </w:rPr>
        <w:t xml:space="preserve"> punkte nustatyta tvarka. </w:t>
      </w:r>
    </w:p>
    <w:p w:rsidR="004A4E67" w:rsidRDefault="00575B5E" w:rsidP="00417DAC">
      <w:pPr>
        <w:pStyle w:val="Sraopastraipa"/>
        <w:numPr>
          <w:ilvl w:val="0"/>
          <w:numId w:val="2"/>
        </w:numPr>
        <w:ind w:left="0" w:firstLine="993"/>
        <w:jc w:val="both"/>
        <w:rPr>
          <w:noProof w:val="0"/>
          <w:color w:val="0D0D0D"/>
          <w:sz w:val="22"/>
          <w:szCs w:val="22"/>
        </w:rPr>
      </w:pPr>
      <w:r w:rsidRPr="004A4E67">
        <w:rPr>
          <w:noProof w:val="0"/>
          <w:color w:val="0D0D0D"/>
          <w:sz w:val="22"/>
          <w:szCs w:val="22"/>
        </w:rPr>
        <w:t xml:space="preserve">Jeigu pirkimo dokumentus paaiškinusi (patikslinusi) perkančioji organizacija jų negali pateikti Taisyklių </w:t>
      </w:r>
      <w:r w:rsidR="009C797D" w:rsidRPr="004A4E67">
        <w:rPr>
          <w:noProof w:val="0"/>
          <w:color w:val="0D0D0D"/>
          <w:sz w:val="22"/>
          <w:szCs w:val="22"/>
        </w:rPr>
        <w:t>22</w:t>
      </w:r>
      <w:r w:rsidRPr="004A4E67">
        <w:rPr>
          <w:noProof w:val="0"/>
          <w:color w:val="0D0D0D"/>
          <w:sz w:val="22"/>
          <w:szCs w:val="22"/>
        </w:rPr>
        <w:t xml:space="preserve"> ar </w:t>
      </w:r>
      <w:r w:rsidR="009C797D" w:rsidRPr="004A4E67">
        <w:rPr>
          <w:noProof w:val="0"/>
          <w:color w:val="0D0D0D"/>
          <w:sz w:val="22"/>
          <w:szCs w:val="22"/>
        </w:rPr>
        <w:t>23</w:t>
      </w:r>
      <w:r w:rsidRPr="004A4E67">
        <w:rPr>
          <w:noProof w:val="0"/>
          <w:color w:val="0D0D0D"/>
          <w:sz w:val="22"/>
          <w:szCs w:val="22"/>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17CBA" w:rsidRPr="0041074D" w:rsidRDefault="00575B5E" w:rsidP="00417DAC">
      <w:pPr>
        <w:pStyle w:val="Sraopastraipa"/>
        <w:numPr>
          <w:ilvl w:val="0"/>
          <w:numId w:val="2"/>
        </w:numPr>
        <w:ind w:left="0" w:firstLine="993"/>
        <w:jc w:val="both"/>
        <w:rPr>
          <w:noProof w:val="0"/>
          <w:color w:val="0D0D0D"/>
          <w:sz w:val="22"/>
          <w:szCs w:val="22"/>
        </w:rPr>
      </w:pPr>
      <w:r w:rsidRPr="004A4E67">
        <w:rPr>
          <w:noProof w:val="0"/>
          <w:color w:val="0D0D0D"/>
          <w:sz w:val="22"/>
          <w:szCs w:val="22"/>
        </w:rPr>
        <w:t>Jeigu pirkimo dokumentai skelbiami CVP IS, ten pat paskelbiama apie kiekvieną pirkimo pasiūlymų pateikimo termino nukėlimą, o jeigu ne – pranešimai apie termino nukėlimą išsiunčiami visiems tiekėjams, kuriems buvo pateikti pirkimo dokumentai.</w:t>
      </w:r>
    </w:p>
    <w:p w:rsidR="00017CBA" w:rsidRPr="0041074D" w:rsidRDefault="00017CBA" w:rsidP="00417DAC">
      <w:pPr>
        <w:pStyle w:val="Antrat1"/>
        <w:ind w:left="1134" w:firstLine="0"/>
        <w:jc w:val="center"/>
        <w:rPr>
          <w:rFonts w:ascii="Times New Roman" w:hAnsi="Times New Roman" w:cs="Times New Roman"/>
          <w:color w:val="auto"/>
          <w:sz w:val="24"/>
          <w:szCs w:val="24"/>
        </w:rPr>
      </w:pPr>
      <w:bookmarkStart w:id="6" w:name="_Toc406682080"/>
      <w:r w:rsidRPr="0041074D">
        <w:rPr>
          <w:rFonts w:ascii="Times New Roman" w:hAnsi="Times New Roman" w:cs="Times New Roman"/>
          <w:color w:val="auto"/>
          <w:sz w:val="24"/>
          <w:szCs w:val="24"/>
        </w:rPr>
        <w:t>TIEKĖJŲ KVALIFIKACIJOS PATIKRINIMAS</w:t>
      </w:r>
      <w:bookmarkEnd w:id="6"/>
    </w:p>
    <w:p w:rsidR="00017CBA" w:rsidRPr="00017CBA" w:rsidRDefault="00017CBA" w:rsidP="00DD387D">
      <w:pPr>
        <w:jc w:val="both"/>
        <w:rPr>
          <w:b/>
          <w:noProof w:val="0"/>
          <w:color w:val="0D0D0D"/>
          <w:sz w:val="22"/>
          <w:szCs w:val="22"/>
        </w:rPr>
      </w:pPr>
    </w:p>
    <w:p w:rsidR="004A4E67" w:rsidRDefault="00464E6F" w:rsidP="00264DB6">
      <w:pPr>
        <w:pStyle w:val="Sraopastraipa"/>
        <w:numPr>
          <w:ilvl w:val="0"/>
          <w:numId w:val="2"/>
        </w:numPr>
        <w:ind w:left="0" w:firstLine="993"/>
        <w:jc w:val="both"/>
        <w:rPr>
          <w:noProof w:val="0"/>
          <w:color w:val="0D0D0D"/>
          <w:sz w:val="22"/>
          <w:szCs w:val="22"/>
        </w:rPr>
      </w:pPr>
      <w:r w:rsidRPr="004A4E67">
        <w:rPr>
          <w:noProof w:val="0"/>
          <w:color w:val="0D0D0D"/>
          <w:sz w:val="22"/>
          <w:szCs w:val="22"/>
        </w:rPr>
        <w:t>Vykdant mažos vertės pirkimus, tiekėjo kvalifikacija gali būti netikrinama ir nereikalaujama, kad jis pateiktų informaciją apie savo kvalifikaciją. Tokiu atveju, apie tiekėjo kompetenciją, patikimumą bei pajėgumą sprendžiama remiantis Perkančiosios organizacijos patirtimi ar kita jai prieinama informacija apie tiekėjus.</w:t>
      </w:r>
    </w:p>
    <w:p w:rsidR="00575B5E" w:rsidRPr="0041074D" w:rsidRDefault="00017CBA" w:rsidP="00264DB6">
      <w:pPr>
        <w:pStyle w:val="Sraopastraipa"/>
        <w:numPr>
          <w:ilvl w:val="0"/>
          <w:numId w:val="2"/>
        </w:numPr>
        <w:ind w:left="0" w:firstLine="993"/>
        <w:jc w:val="both"/>
        <w:rPr>
          <w:noProof w:val="0"/>
          <w:color w:val="0D0D0D"/>
          <w:sz w:val="22"/>
          <w:szCs w:val="22"/>
        </w:rPr>
      </w:pPr>
      <w:r w:rsidRPr="004A4E67">
        <w:rPr>
          <w:noProof w:val="0"/>
          <w:color w:val="0D0D0D"/>
          <w:sz w:val="22"/>
          <w:szCs w:val="22"/>
        </w:rPr>
        <w:t>Jei Perkančioji organizacija tikrina tiekėjų kvalifikaciją, visais atvejais privalo patikrinti, ar nėra Įstatymo 33 straipsnio 1 dalyje nustatytų sąlygų. Visi kiti kvalifikacijos reikalavimai gali būti laisvai parenkami vadovaujantis Įstatymo 32-38 str. nuostatomis ir Viešųjų pirkimų tarnybos direktoriaus įsakymu patvirtintomis Tiekėjų kvalifikacijos vertinimo metodinėmis rekomendacijomis.</w:t>
      </w:r>
    </w:p>
    <w:p w:rsidR="00575B5E" w:rsidRPr="0041074D" w:rsidRDefault="00575B5E" w:rsidP="00264DB6">
      <w:pPr>
        <w:pStyle w:val="Antrat1"/>
        <w:ind w:firstLine="702"/>
        <w:jc w:val="center"/>
        <w:rPr>
          <w:rFonts w:ascii="Times New Roman" w:hAnsi="Times New Roman" w:cs="Times New Roman"/>
          <w:color w:val="auto"/>
          <w:sz w:val="24"/>
          <w:szCs w:val="24"/>
        </w:rPr>
      </w:pPr>
      <w:bookmarkStart w:id="7" w:name="_Toc406682081"/>
      <w:r w:rsidRPr="0041074D">
        <w:rPr>
          <w:rFonts w:ascii="Times New Roman" w:hAnsi="Times New Roman" w:cs="Times New Roman"/>
          <w:color w:val="auto"/>
          <w:sz w:val="24"/>
          <w:szCs w:val="24"/>
        </w:rPr>
        <w:lastRenderedPageBreak/>
        <w:t>REIKALAVIMAI PASIŪLYMŲ IR PARAIŠKŲ RENGIMUI</w:t>
      </w:r>
      <w:bookmarkEnd w:id="7"/>
    </w:p>
    <w:p w:rsidR="00575B5E" w:rsidRDefault="00575B5E" w:rsidP="00DD387D">
      <w:pPr>
        <w:jc w:val="both"/>
        <w:rPr>
          <w:noProof w:val="0"/>
          <w:color w:val="0D0D0D"/>
          <w:sz w:val="22"/>
          <w:szCs w:val="22"/>
        </w:rPr>
      </w:pP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Pirkimo dokumentuose nustatant pasiūlymų (projektų) ir paraiškų rengimo ir pateikimo reikalavimus, turi būti nurodyta, kad:</w:t>
      </w:r>
    </w:p>
    <w:p w:rsidR="002C2F6A" w:rsidRDefault="008D0962"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pasiūlymas ir paraiška turi būti pateikiami raštu ir pasirašyti tiekėjo ar jo įgalioto asmens;</w:t>
      </w:r>
    </w:p>
    <w:p w:rsidR="002C2F6A" w:rsidRDefault="008D0962"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pasiūlymas, teikiamas CVP IS priemonėmis, privalo būti pasirašytas saugiu elektroniniu parašu, išskyrus mažos vertės pirkimu</w:t>
      </w:r>
      <w:r w:rsidR="002C2F6A">
        <w:rPr>
          <w:noProof w:val="0"/>
          <w:color w:val="0D0D0D"/>
          <w:sz w:val="22"/>
          <w:szCs w:val="22"/>
        </w:rPr>
        <w:t>s</w:t>
      </w:r>
      <w:r w:rsidRPr="002C2F6A">
        <w:rPr>
          <w:noProof w:val="0"/>
          <w:color w:val="0D0D0D"/>
          <w:sz w:val="22"/>
          <w:szCs w:val="22"/>
        </w:rPr>
        <w:t>;</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 xml:space="preserve">ne CVP IS priemonėmis teikiami pasiūlymai turi būti įdėti į voką, kuris užklijuojamas, ant jo užrašomas pirkimo pavadinimas, tiekėjo pavadinimas ir adresas, nurodoma </w:t>
      </w:r>
      <w:r w:rsidRPr="002C2F6A">
        <w:rPr>
          <w:i/>
          <w:noProof w:val="0"/>
          <w:color w:val="0D0D0D"/>
          <w:sz w:val="22"/>
          <w:szCs w:val="22"/>
        </w:rPr>
        <w:t>„neatplėšti iki ...“</w:t>
      </w:r>
      <w:r w:rsidRPr="002C2F6A">
        <w:rPr>
          <w:noProof w:val="0"/>
          <w:color w:val="0D0D0D"/>
          <w:sz w:val="22"/>
          <w:szCs w:val="22"/>
        </w:rPr>
        <w:t xml:space="preserve"> (nurodoma pasiūlymų pateikimo termino pabaiga);</w:t>
      </w:r>
    </w:p>
    <w:p w:rsidR="002C2F6A" w:rsidRDefault="002C2F6A" w:rsidP="00264DB6">
      <w:pPr>
        <w:pStyle w:val="Sraopastraipa"/>
        <w:numPr>
          <w:ilvl w:val="1"/>
          <w:numId w:val="2"/>
        </w:numPr>
        <w:tabs>
          <w:tab w:val="left" w:pos="1560"/>
        </w:tabs>
        <w:ind w:left="0" w:firstLine="993"/>
        <w:jc w:val="both"/>
        <w:rPr>
          <w:noProof w:val="0"/>
          <w:color w:val="0D0D0D"/>
          <w:sz w:val="22"/>
          <w:szCs w:val="22"/>
        </w:rPr>
      </w:pPr>
      <w:r>
        <w:rPr>
          <w:noProof w:val="0"/>
          <w:color w:val="0D0D0D"/>
          <w:sz w:val="22"/>
          <w:szCs w:val="22"/>
        </w:rPr>
        <w:t>jeigu P</w:t>
      </w:r>
      <w:r w:rsidR="00575B5E" w:rsidRPr="002C2F6A">
        <w:rPr>
          <w:noProof w:val="0"/>
          <w:color w:val="0D0D0D"/>
          <w:sz w:val="22"/>
          <w:szCs w:val="22"/>
        </w:rPr>
        <w:t xml:space="preserve">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00575B5E" w:rsidRPr="002C2F6A">
        <w:rPr>
          <w:i/>
          <w:noProof w:val="0"/>
          <w:color w:val="0D0D0D"/>
          <w:sz w:val="22"/>
          <w:szCs w:val="22"/>
        </w:rPr>
        <w:t>„neatplėšti iki ...“</w:t>
      </w:r>
      <w:r w:rsidR="00575B5E" w:rsidRPr="002C2F6A">
        <w:rPr>
          <w:noProof w:val="0"/>
          <w:color w:val="0D0D0D"/>
          <w:sz w:val="22"/>
          <w:szCs w:val="22"/>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Pirkimuose ne CVP I</w:t>
      </w:r>
      <w:r w:rsidR="002C2F6A">
        <w:rPr>
          <w:noProof w:val="0"/>
          <w:color w:val="0D0D0D"/>
          <w:sz w:val="22"/>
          <w:szCs w:val="22"/>
        </w:rPr>
        <w:t>S priemonėmis, tiekėjo prašymu P</w:t>
      </w:r>
      <w:r w:rsidRPr="002C2F6A">
        <w:rPr>
          <w:noProof w:val="0"/>
          <w:color w:val="0D0D0D"/>
          <w:sz w:val="22"/>
          <w:szCs w:val="22"/>
        </w:rPr>
        <w:t>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w:t>
      </w:r>
      <w:r w:rsidR="002C2F6A">
        <w:rPr>
          <w:noProof w:val="0"/>
          <w:color w:val="0D0D0D"/>
          <w:sz w:val="22"/>
          <w:szCs w:val="22"/>
        </w:rPr>
        <w:t>utartį, tiekėjas gali pateikti P</w:t>
      </w:r>
      <w:r w:rsidRPr="002C2F6A">
        <w:rPr>
          <w:noProof w:val="0"/>
          <w:color w:val="0D0D0D"/>
          <w:sz w:val="22"/>
          <w:szCs w:val="22"/>
        </w:rPr>
        <w:t>erkančiajai organizacijai po vieną pasiūlymą vienai, kelioms ar viso</w:t>
      </w:r>
      <w:r w:rsidR="002C2F6A">
        <w:rPr>
          <w:noProof w:val="0"/>
          <w:color w:val="0D0D0D"/>
          <w:sz w:val="22"/>
          <w:szCs w:val="22"/>
        </w:rPr>
        <w:t>ms pirkimo dalims, kaip nurodo P</w:t>
      </w:r>
      <w:r w:rsidRPr="002C2F6A">
        <w:rPr>
          <w:noProof w:val="0"/>
          <w:color w:val="0D0D0D"/>
          <w:sz w:val="22"/>
          <w:szCs w:val="22"/>
        </w:rPr>
        <w:t>erkančioji organizacija, išskyrus atvejus, kai pirkimo dokumentuose leidžiama pateikti alternatyvius pasiūlymus.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Pasiūlymų galiojimo terminus, jų keitimą ir atšaukimą bei pasiūlymo galiojimo ir sutarties įvykdymo užtikrinimą nustato VPĮ 29 ir 30 straipsniai.</w:t>
      </w:r>
    </w:p>
    <w:p w:rsidR="00575B5E"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4F4295" w:rsidRDefault="004F4295" w:rsidP="004F4295">
      <w:pPr>
        <w:jc w:val="both"/>
        <w:rPr>
          <w:noProof w:val="0"/>
          <w:color w:val="0D0D0D"/>
          <w:sz w:val="22"/>
          <w:szCs w:val="22"/>
        </w:rPr>
      </w:pPr>
    </w:p>
    <w:p w:rsidR="004F4295" w:rsidRPr="004F4295" w:rsidRDefault="004F4295" w:rsidP="004F4295">
      <w:pPr>
        <w:jc w:val="both"/>
        <w:rPr>
          <w:noProof w:val="0"/>
          <w:color w:val="0D0D0D"/>
          <w:sz w:val="22"/>
          <w:szCs w:val="22"/>
        </w:rPr>
      </w:pPr>
    </w:p>
    <w:p w:rsidR="0061430B" w:rsidRPr="0041074D" w:rsidRDefault="0061430B" w:rsidP="00264DB6">
      <w:pPr>
        <w:pStyle w:val="Antrat1"/>
        <w:ind w:left="1134" w:firstLine="0"/>
        <w:jc w:val="center"/>
        <w:rPr>
          <w:rFonts w:ascii="Times New Roman" w:hAnsi="Times New Roman" w:cs="Times New Roman"/>
          <w:color w:val="auto"/>
          <w:sz w:val="24"/>
          <w:szCs w:val="24"/>
        </w:rPr>
      </w:pPr>
      <w:bookmarkStart w:id="8" w:name="_Toc406682082"/>
      <w:r w:rsidRPr="0041074D">
        <w:rPr>
          <w:rFonts w:ascii="Times New Roman" w:hAnsi="Times New Roman" w:cs="Times New Roman"/>
          <w:color w:val="auto"/>
          <w:sz w:val="24"/>
          <w:szCs w:val="24"/>
        </w:rPr>
        <w:lastRenderedPageBreak/>
        <w:t>TECHNINĖ SPECIFIKACIJA</w:t>
      </w:r>
      <w:bookmarkEnd w:id="8"/>
    </w:p>
    <w:p w:rsidR="008F64D1" w:rsidRDefault="008F64D1" w:rsidP="00DD387D">
      <w:pPr>
        <w:jc w:val="both"/>
        <w:rPr>
          <w:b/>
          <w:noProof w:val="0"/>
          <w:color w:val="0D0D0D"/>
          <w:sz w:val="22"/>
          <w:szCs w:val="22"/>
        </w:rPr>
      </w:pPr>
    </w:p>
    <w:p w:rsidR="00E037BD" w:rsidRPr="0041074D" w:rsidRDefault="0061430B"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Atliekant supaprastintus pirkimus techninė specifikacija rengiama vadovaujantis VPĮ 88 straipsnio nuostatomis, VPT rekomendacijomis, energijos vartojimo efektyvumo ir aplinkos apsaugos reikalavimais ir (ar) jų kriterijais ir pan.</w:t>
      </w:r>
    </w:p>
    <w:p w:rsidR="00575B5E" w:rsidRPr="0041074D" w:rsidRDefault="00575B5E" w:rsidP="00264DB6">
      <w:pPr>
        <w:pStyle w:val="Antrat1"/>
        <w:ind w:left="1134" w:firstLine="0"/>
        <w:jc w:val="center"/>
        <w:rPr>
          <w:rFonts w:ascii="Times New Roman" w:hAnsi="Times New Roman" w:cs="Times New Roman"/>
          <w:color w:val="auto"/>
          <w:sz w:val="24"/>
          <w:szCs w:val="24"/>
        </w:rPr>
      </w:pPr>
      <w:bookmarkStart w:id="9" w:name="_Toc406682083"/>
      <w:r w:rsidRPr="0041074D">
        <w:rPr>
          <w:rFonts w:ascii="Times New Roman" w:hAnsi="Times New Roman" w:cs="Times New Roman"/>
          <w:color w:val="auto"/>
          <w:sz w:val="24"/>
          <w:szCs w:val="24"/>
        </w:rPr>
        <w:t>PASIŪLYMŲ NAGRINĖJIMAS, PALYGINIMAS IR VERTINIMAS</w:t>
      </w:r>
      <w:bookmarkEnd w:id="9"/>
    </w:p>
    <w:p w:rsidR="008F64D1" w:rsidRPr="00E037BD" w:rsidRDefault="008F64D1" w:rsidP="00DD387D">
      <w:pPr>
        <w:jc w:val="both"/>
        <w:rPr>
          <w:b/>
          <w:noProof w:val="0"/>
          <w:color w:val="0D0D0D"/>
          <w:sz w:val="22"/>
          <w:szCs w:val="22"/>
        </w:rPr>
      </w:pP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w:t>
      </w:r>
      <w:r w:rsidR="002C2F6A">
        <w:rPr>
          <w:noProof w:val="0"/>
          <w:color w:val="0D0D0D"/>
          <w:sz w:val="22"/>
          <w:szCs w:val="22"/>
        </w:rPr>
        <w:t>ažindindama su šia informacija P</w:t>
      </w:r>
      <w:r w:rsidRPr="002C2F6A">
        <w:rPr>
          <w:noProof w:val="0"/>
          <w:color w:val="0D0D0D"/>
          <w:sz w:val="22"/>
          <w:szCs w:val="22"/>
        </w:rPr>
        <w:t>erkančioji organizacija negali atskleisti tiekėjo pasiūlyme esančios konfidencialios informacijos (VPĮ 6 straipsnis).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Pasiūlymai nagrinėjami ir vertinami konfidencialiai, nedalyvaujant pasiūlymus pateikusiems tiekėjams ar jų atstovams. Pasiūlymai gali būti vertinami atsižvelgiant į VPT direktoriaus įsakymu patvirtintas pasiūlymų vertinimo rekomendacijas.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Perkančioji organizacija, nagrinėdama pasiūlymus:</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tikrina, ar pasiūlymas atitinka pirkimo dokumentuose nustatytus reikalavimus;</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jeigu pasiūlyme nurodyta kaina, išreikšta skaičiais, neatitinka kainos, nurodytos žodžiais, teisinga laiko kainą, nurodytą žodžiais arba kaip perkančioji organizacija nurodė pirkimo dokumentuose;</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2C2F6A" w:rsidRDefault="00575B5E" w:rsidP="00264DB6">
      <w:pPr>
        <w:pStyle w:val="Sraopastraipa"/>
        <w:numPr>
          <w:ilvl w:val="1"/>
          <w:numId w:val="2"/>
        </w:numPr>
        <w:tabs>
          <w:tab w:val="left" w:pos="1276"/>
          <w:tab w:val="left" w:pos="1560"/>
        </w:tabs>
        <w:ind w:left="0" w:firstLine="993"/>
        <w:jc w:val="both"/>
        <w:rPr>
          <w:noProof w:val="0"/>
          <w:color w:val="0D0D0D"/>
          <w:sz w:val="22"/>
          <w:szCs w:val="22"/>
        </w:rPr>
      </w:pPr>
      <w:r w:rsidRPr="002C2F6A">
        <w:rPr>
          <w:noProof w:val="0"/>
          <w:color w:val="0D0D0D"/>
          <w:sz w:val="22"/>
          <w:szCs w:val="22"/>
        </w:rPr>
        <w:t>tikrina, ar pasiūlytos ne per didelės kainos.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 xml:space="preserve">Jeigu tiekėjas pateikė netikslius, neišsamius pirkimo dokumentuose nurodytus kartu su pasiūlymu teikiamus dokumentus: tiekėjo įgaliojimą asmeniui pasirašyti paraišką ar pasiūlymą, jungtinės </w:t>
      </w:r>
      <w:r w:rsidRPr="002C2F6A">
        <w:rPr>
          <w:noProof w:val="0"/>
          <w:color w:val="0D0D0D"/>
          <w:sz w:val="22"/>
          <w:szCs w:val="22"/>
        </w:rPr>
        <w:lastRenderedPageBreak/>
        <w:t>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w:t>
      </w:r>
      <w:r w:rsidR="002C2F6A">
        <w:rPr>
          <w:noProof w:val="0"/>
          <w:color w:val="0D0D0D"/>
          <w:sz w:val="22"/>
          <w:szCs w:val="22"/>
        </w:rPr>
        <w:t>enos nuo prašymo išsiuntimo iš P</w:t>
      </w:r>
      <w:r w:rsidRPr="002C2F6A">
        <w:rPr>
          <w:noProof w:val="0"/>
          <w:color w:val="0D0D0D"/>
          <w:sz w:val="22"/>
          <w:szCs w:val="22"/>
        </w:rPr>
        <w:t xml:space="preserve">erkančiosios organizacijos dienos. Taip pat iškilus </w:t>
      </w:r>
      <w:r w:rsidR="002C2F6A">
        <w:rPr>
          <w:noProof w:val="0"/>
          <w:color w:val="0D0D0D"/>
          <w:sz w:val="22"/>
          <w:szCs w:val="22"/>
        </w:rPr>
        <w:t>klausimų dėl pasiūlymų turinio P</w:t>
      </w:r>
      <w:r w:rsidRPr="002C2F6A">
        <w:rPr>
          <w:noProof w:val="0"/>
          <w:color w:val="0D0D0D"/>
          <w:sz w:val="22"/>
          <w:szCs w:val="22"/>
        </w:rPr>
        <w:t>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w:t>
      </w:r>
      <w:r w:rsidR="002C2F6A">
        <w:rPr>
          <w:noProof w:val="0"/>
          <w:color w:val="0D0D0D"/>
          <w:sz w:val="22"/>
          <w:szCs w:val="22"/>
        </w:rPr>
        <w:t>a</w:t>
      </w:r>
      <w:r w:rsidRPr="002C2F6A">
        <w:rPr>
          <w:noProof w:val="0"/>
          <w:color w:val="0D0D0D"/>
          <w:sz w:val="22"/>
          <w:szCs w:val="22"/>
        </w:rPr>
        <w:t>, protokolą pasirašo Komisijos pirmininkas ir dalyvio, su kuriuo derėtasi, įgaliotas atstovas. Derybų procedūrą atliekant pirkimo organizatoriui, apie tai pažymima supaprastinto viešojo pirkimo pažymoje (1 priedas).</w:t>
      </w:r>
    </w:p>
    <w:p w:rsidR="002C2F6A" w:rsidRDefault="00575B5E" w:rsidP="00264DB6">
      <w:pPr>
        <w:pStyle w:val="Sraopastraipa"/>
        <w:numPr>
          <w:ilvl w:val="0"/>
          <w:numId w:val="2"/>
        </w:numPr>
        <w:ind w:left="0" w:firstLine="993"/>
        <w:jc w:val="both"/>
        <w:rPr>
          <w:noProof w:val="0"/>
          <w:color w:val="0D0D0D"/>
          <w:sz w:val="22"/>
          <w:szCs w:val="22"/>
        </w:rPr>
      </w:pPr>
      <w:r w:rsidRPr="002C2F6A">
        <w:rPr>
          <w:noProof w:val="0"/>
          <w:color w:val="0D0D0D"/>
          <w:sz w:val="22"/>
          <w:szCs w:val="22"/>
        </w:rPr>
        <w:t>Perkančioji organizacija atmeta pasiūlymą, jeigu:</w:t>
      </w:r>
    </w:p>
    <w:p w:rsidR="002C2F6A" w:rsidRDefault="00575B5E" w:rsidP="00264DB6">
      <w:pPr>
        <w:pStyle w:val="Sraopastraipa"/>
        <w:numPr>
          <w:ilvl w:val="1"/>
          <w:numId w:val="2"/>
        </w:numPr>
        <w:tabs>
          <w:tab w:val="left" w:pos="1418"/>
          <w:tab w:val="left" w:pos="1560"/>
        </w:tabs>
        <w:ind w:left="0" w:firstLine="993"/>
        <w:jc w:val="both"/>
        <w:rPr>
          <w:noProof w:val="0"/>
          <w:color w:val="0D0D0D"/>
          <w:sz w:val="22"/>
          <w:szCs w:val="22"/>
        </w:rPr>
      </w:pPr>
      <w:r w:rsidRPr="002C2F6A">
        <w:rPr>
          <w:noProof w:val="0"/>
          <w:color w:val="0D0D0D"/>
          <w:sz w:val="22"/>
          <w:szCs w:val="22"/>
        </w:rPr>
        <w:t>tiekėjas neatitiko minimalių kvalifikacijos reikalavimų;</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 tiekėjas savo pasiūlyme pateikė netikslius ar neišsamius duomenis apie savo kvalifikaciją ir, perkančiajai organizacijai prašant, nepatikslino jų;</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 xml:space="preserve">tiekėjas per jos nustatytą terminą, kaip nurodyta Taisyklių </w:t>
      </w:r>
      <w:r w:rsidR="002C2F6A" w:rsidRPr="002C2F6A">
        <w:rPr>
          <w:noProof w:val="0"/>
          <w:color w:val="0D0D0D"/>
          <w:sz w:val="22"/>
          <w:szCs w:val="22"/>
        </w:rPr>
        <w:t>42</w:t>
      </w:r>
      <w:r w:rsidRPr="002C2F6A">
        <w:rPr>
          <w:noProof w:val="0"/>
          <w:color w:val="0D0D0D"/>
          <w:sz w:val="22"/>
          <w:szCs w:val="22"/>
        </w:rPr>
        <w:t xml:space="preserve">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2C2F6A"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pasiūlymas neatitiko pirkimo dokumentuose nustatytų reikalavimų;</w:t>
      </w:r>
    </w:p>
    <w:p w:rsidR="00AF6370" w:rsidRDefault="00575B5E" w:rsidP="00264DB6">
      <w:pPr>
        <w:pStyle w:val="Sraopastraipa"/>
        <w:numPr>
          <w:ilvl w:val="1"/>
          <w:numId w:val="2"/>
        </w:numPr>
        <w:tabs>
          <w:tab w:val="left" w:pos="1560"/>
        </w:tabs>
        <w:ind w:left="0" w:firstLine="993"/>
        <w:jc w:val="both"/>
        <w:rPr>
          <w:noProof w:val="0"/>
          <w:color w:val="0D0D0D"/>
          <w:sz w:val="22"/>
          <w:szCs w:val="22"/>
        </w:rPr>
      </w:pPr>
      <w:r w:rsidRPr="002C2F6A">
        <w:rPr>
          <w:noProof w:val="0"/>
          <w:color w:val="0D0D0D"/>
          <w:sz w:val="22"/>
          <w:szCs w:val="22"/>
        </w:rPr>
        <w:t>buvo pasiūlyta neįprastai maža kaina (derybų ar elektroninio aukciono atveju</w:t>
      </w:r>
      <w:r w:rsidR="00FA2488">
        <w:rPr>
          <w:noProof w:val="0"/>
          <w:color w:val="0D0D0D"/>
          <w:sz w:val="22"/>
          <w:szCs w:val="22"/>
        </w:rPr>
        <w:t xml:space="preserve"> – galutinė kaina) ir tiekėjas P</w:t>
      </w:r>
      <w:r w:rsidRPr="002C2F6A">
        <w:rPr>
          <w:noProof w:val="0"/>
          <w:color w:val="0D0D0D"/>
          <w:sz w:val="22"/>
          <w:szCs w:val="22"/>
        </w:rPr>
        <w:t>erkančiosios organizacijos prašymu nepateikė raštiško kainos sudėtinių dalių pagrindimo arba kitaip nepagrindė neįprastai mažos kainos;</w:t>
      </w:r>
    </w:p>
    <w:p w:rsidR="00AF6370" w:rsidRDefault="00575B5E" w:rsidP="00264DB6">
      <w:pPr>
        <w:pStyle w:val="Sraopastraipa"/>
        <w:numPr>
          <w:ilvl w:val="1"/>
          <w:numId w:val="2"/>
        </w:numPr>
        <w:tabs>
          <w:tab w:val="left" w:pos="1560"/>
        </w:tabs>
        <w:ind w:left="0" w:firstLine="993"/>
        <w:jc w:val="both"/>
        <w:rPr>
          <w:noProof w:val="0"/>
          <w:color w:val="0D0D0D"/>
          <w:sz w:val="22"/>
          <w:szCs w:val="22"/>
        </w:rPr>
      </w:pPr>
      <w:r w:rsidRPr="00AF6370">
        <w:rPr>
          <w:noProof w:val="0"/>
          <w:color w:val="0D0D0D"/>
          <w:sz w:val="22"/>
          <w:szCs w:val="22"/>
        </w:rPr>
        <w:t>visų tiekėjų, kurių pasiūlymai neatmesti dėl kitų priežasčių</w:t>
      </w:r>
      <w:r w:rsidR="00AF6370">
        <w:rPr>
          <w:noProof w:val="0"/>
          <w:color w:val="0D0D0D"/>
          <w:sz w:val="22"/>
          <w:szCs w:val="22"/>
        </w:rPr>
        <w:t>, buvo pasiūlytos per didelės, P</w:t>
      </w:r>
      <w:r w:rsidRPr="00AF6370">
        <w:rPr>
          <w:noProof w:val="0"/>
          <w:color w:val="0D0D0D"/>
          <w:sz w:val="22"/>
          <w:szCs w:val="22"/>
        </w:rPr>
        <w:t>erkančiajai organizacijai nepriimtinos kainos;</w:t>
      </w:r>
    </w:p>
    <w:p w:rsidR="00AF6370" w:rsidRDefault="00575B5E" w:rsidP="00264DB6">
      <w:pPr>
        <w:pStyle w:val="Sraopastraipa"/>
        <w:numPr>
          <w:ilvl w:val="1"/>
          <w:numId w:val="2"/>
        </w:numPr>
        <w:tabs>
          <w:tab w:val="left" w:pos="1560"/>
        </w:tabs>
        <w:ind w:left="0" w:firstLine="993"/>
        <w:jc w:val="both"/>
        <w:rPr>
          <w:noProof w:val="0"/>
          <w:color w:val="0D0D0D"/>
          <w:sz w:val="22"/>
          <w:szCs w:val="22"/>
        </w:rPr>
      </w:pPr>
      <w:r w:rsidRPr="00AF6370">
        <w:rPr>
          <w:noProof w:val="0"/>
          <w:color w:val="0D0D0D"/>
          <w:sz w:val="22"/>
          <w:szCs w:val="22"/>
        </w:rPr>
        <w:t>tiekėjas pateikė pasiūlymą ir voke ir CVP IS priemonėmis;</w:t>
      </w:r>
    </w:p>
    <w:p w:rsidR="00AF6370" w:rsidRDefault="00BA7B30" w:rsidP="00264DB6">
      <w:pPr>
        <w:pStyle w:val="Sraopastraipa"/>
        <w:numPr>
          <w:ilvl w:val="1"/>
          <w:numId w:val="2"/>
        </w:numPr>
        <w:tabs>
          <w:tab w:val="left" w:pos="1560"/>
        </w:tabs>
        <w:ind w:left="0" w:firstLine="993"/>
        <w:jc w:val="both"/>
        <w:rPr>
          <w:noProof w:val="0"/>
          <w:color w:val="0D0D0D"/>
          <w:sz w:val="22"/>
          <w:szCs w:val="22"/>
        </w:rPr>
      </w:pPr>
      <w:r w:rsidRPr="00AF6370">
        <w:rPr>
          <w:noProof w:val="0"/>
          <w:color w:val="0D0D0D"/>
          <w:sz w:val="22"/>
          <w:szCs w:val="22"/>
        </w:rPr>
        <w:t>tiekėjas pasiūlyme apie atitiktį nustatytiems reikalavimams pateikė melagingą informaciją, kurią Perkančioji organizacija gali įrodyti bet kokiomis teisėtomis priemonėmis</w:t>
      </w:r>
      <w:r w:rsidR="00575B5E" w:rsidRPr="00AF6370">
        <w:rPr>
          <w:noProof w:val="0"/>
          <w:color w:val="0D0D0D"/>
          <w:sz w:val="22"/>
          <w:szCs w:val="22"/>
        </w:rPr>
        <w:t>.</w:t>
      </w:r>
    </w:p>
    <w:p w:rsidR="008F2889" w:rsidRDefault="00575B5E" w:rsidP="00264DB6">
      <w:pPr>
        <w:pStyle w:val="Sraopastraipa"/>
        <w:numPr>
          <w:ilvl w:val="0"/>
          <w:numId w:val="2"/>
        </w:numPr>
        <w:ind w:left="0" w:firstLine="993"/>
        <w:jc w:val="both"/>
        <w:rPr>
          <w:noProof w:val="0"/>
          <w:color w:val="0D0D0D"/>
          <w:sz w:val="22"/>
          <w:szCs w:val="22"/>
        </w:rPr>
      </w:pPr>
      <w:r w:rsidRPr="00AF6370">
        <w:rPr>
          <w:noProof w:val="0"/>
          <w:color w:val="0D0D0D"/>
          <w:sz w:val="22"/>
          <w:szCs w:val="22"/>
        </w:rPr>
        <w:t>Dėl Taisyklių 4</w:t>
      </w:r>
      <w:r w:rsidR="00AF6370" w:rsidRPr="00AF6370">
        <w:rPr>
          <w:noProof w:val="0"/>
          <w:color w:val="0D0D0D"/>
          <w:sz w:val="22"/>
          <w:szCs w:val="22"/>
        </w:rPr>
        <w:t>3</w:t>
      </w:r>
      <w:r w:rsidRPr="00AF6370">
        <w:rPr>
          <w:noProof w:val="0"/>
          <w:color w:val="0D0D0D"/>
          <w:sz w:val="22"/>
          <w:szCs w:val="22"/>
        </w:rPr>
        <w:t xml:space="preserve"> punkte nurodytų priežasčių neatmesti pasiūlymai vertinami remiantis VPĮ 90 straipsnyje nustatytais vertinimo kriterijais.</w:t>
      </w:r>
    </w:p>
    <w:p w:rsidR="008F2889" w:rsidRDefault="00575B5E" w:rsidP="00264DB6">
      <w:pPr>
        <w:pStyle w:val="Sraopastraipa"/>
        <w:numPr>
          <w:ilvl w:val="0"/>
          <w:numId w:val="2"/>
        </w:numPr>
        <w:ind w:left="0" w:firstLine="993"/>
        <w:jc w:val="both"/>
        <w:rPr>
          <w:noProof w:val="0"/>
          <w:color w:val="0D0D0D"/>
          <w:sz w:val="22"/>
          <w:szCs w:val="22"/>
        </w:rPr>
      </w:pPr>
      <w:r w:rsidRPr="008F2889">
        <w:rPr>
          <w:noProof w:val="0"/>
          <w:color w:val="0D0D0D"/>
          <w:sz w:val="22"/>
          <w:szCs w:val="22"/>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w:t>
      </w:r>
      <w:r w:rsidR="008F2889">
        <w:rPr>
          <w:noProof w:val="0"/>
          <w:color w:val="0D0D0D"/>
          <w:sz w:val="22"/>
          <w:szCs w:val="22"/>
        </w:rPr>
        <w:t>i kriterijų lyginamojo svorio, P</w:t>
      </w:r>
      <w:r w:rsidRPr="008F2889">
        <w:rPr>
          <w:noProof w:val="0"/>
          <w:color w:val="0D0D0D"/>
          <w:sz w:val="22"/>
          <w:szCs w:val="22"/>
        </w:rPr>
        <w:t>erkančioji organizacija turi nurodyti pirkimo dokumentuose taikomų kriterijų svarbos eiliškumą mažėjančia tvarka.</w:t>
      </w:r>
    </w:p>
    <w:p w:rsidR="008F2889" w:rsidRDefault="00575B5E" w:rsidP="00264DB6">
      <w:pPr>
        <w:pStyle w:val="Sraopastraipa"/>
        <w:numPr>
          <w:ilvl w:val="0"/>
          <w:numId w:val="2"/>
        </w:numPr>
        <w:ind w:left="0" w:firstLine="993"/>
        <w:jc w:val="both"/>
        <w:rPr>
          <w:noProof w:val="0"/>
          <w:color w:val="0D0D0D"/>
          <w:sz w:val="22"/>
          <w:szCs w:val="22"/>
        </w:rPr>
      </w:pPr>
      <w:r w:rsidRPr="008F2889">
        <w:rPr>
          <w:noProof w:val="0"/>
          <w:color w:val="0D0D0D"/>
          <w:sz w:val="22"/>
          <w:szCs w:val="22"/>
        </w:rPr>
        <w:t>Prekės, paslaugos ar darbai perkami iš to tiekėjo, kuris pateikė ekonomiškai naudingiausią pasiūlymą arba pasiūlė mažiausią kainą pagal VPĮ 39 straipsnio 7 dalyje nurodyta tvarka atlikto pasiūlymų vertinimo rezultatą.</w:t>
      </w:r>
    </w:p>
    <w:p w:rsidR="008F2889" w:rsidRPr="008F2889" w:rsidRDefault="00575B5E" w:rsidP="00264DB6">
      <w:pPr>
        <w:pStyle w:val="Sraopastraipa"/>
        <w:numPr>
          <w:ilvl w:val="0"/>
          <w:numId w:val="2"/>
        </w:numPr>
        <w:ind w:left="0" w:firstLine="993"/>
        <w:jc w:val="both"/>
        <w:rPr>
          <w:noProof w:val="0"/>
          <w:color w:val="0D0D0D"/>
          <w:sz w:val="22"/>
          <w:szCs w:val="22"/>
        </w:rPr>
      </w:pPr>
      <w:r w:rsidRPr="008F2889">
        <w:rPr>
          <w:noProof w:val="0"/>
          <w:color w:val="0D0D0D"/>
          <w:sz w:val="22"/>
          <w:szCs w:val="22"/>
        </w:rPr>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w:t>
      </w:r>
      <w:r w:rsidR="008F2889">
        <w:rPr>
          <w:noProof w:val="0"/>
          <w:color w:val="0D0D0D"/>
          <w:sz w:val="22"/>
          <w:szCs w:val="22"/>
        </w:rPr>
        <w:t>am</w:t>
      </w:r>
      <w:r w:rsidRPr="008F2889">
        <w:rPr>
          <w:noProof w:val="0"/>
          <w:color w:val="0D0D0D"/>
          <w:sz w:val="22"/>
          <w:szCs w:val="22"/>
        </w:rPr>
        <w:t>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8F2889">
        <w:rPr>
          <w:b/>
          <w:noProof w:val="0"/>
          <w:color w:val="0D0D0D"/>
          <w:sz w:val="22"/>
          <w:szCs w:val="22"/>
        </w:rPr>
        <w:t xml:space="preserve"> </w:t>
      </w:r>
    </w:p>
    <w:p w:rsidR="008F2889" w:rsidRDefault="00575B5E" w:rsidP="00264DB6">
      <w:pPr>
        <w:pStyle w:val="Sraopastraipa"/>
        <w:numPr>
          <w:ilvl w:val="0"/>
          <w:numId w:val="2"/>
        </w:numPr>
        <w:ind w:left="0" w:firstLine="993"/>
        <w:jc w:val="both"/>
        <w:rPr>
          <w:noProof w:val="0"/>
          <w:color w:val="0D0D0D"/>
          <w:sz w:val="22"/>
          <w:szCs w:val="22"/>
        </w:rPr>
      </w:pPr>
      <w:r w:rsidRPr="008F2889">
        <w:rPr>
          <w:noProof w:val="0"/>
          <w:color w:val="0D0D0D"/>
          <w:sz w:val="22"/>
          <w:szCs w:val="22"/>
        </w:rPr>
        <w:t>Informavimas apie pirkimo procedūros rezultatus vykdomas pagal VPĮ 41 straipsnio nuostatas.</w:t>
      </w:r>
    </w:p>
    <w:p w:rsidR="00575B5E" w:rsidRDefault="00575B5E" w:rsidP="00264DB6">
      <w:pPr>
        <w:pStyle w:val="Sraopastraipa"/>
        <w:numPr>
          <w:ilvl w:val="0"/>
          <w:numId w:val="2"/>
        </w:numPr>
        <w:ind w:left="0" w:firstLine="993"/>
        <w:jc w:val="both"/>
        <w:rPr>
          <w:noProof w:val="0"/>
          <w:color w:val="0D0D0D"/>
          <w:sz w:val="22"/>
          <w:szCs w:val="22"/>
        </w:rPr>
      </w:pPr>
      <w:r w:rsidRPr="008F2889">
        <w:rPr>
          <w:noProof w:val="0"/>
          <w:color w:val="0D0D0D"/>
          <w:sz w:val="22"/>
          <w:szCs w:val="22"/>
        </w:rPr>
        <w:t>Tais atvejais, kai pasiūlymą pateikti kviečiamas tik vienas tiekėjas arba pasiūlymą pateikia tik vienas tiekėjas, jo pasiūlymas laikomas laimėjusiu, jeigu jis neatmestas pagal Taisyklių 4</w:t>
      </w:r>
      <w:r w:rsidR="008F2889" w:rsidRPr="008F2889">
        <w:rPr>
          <w:noProof w:val="0"/>
          <w:color w:val="0D0D0D"/>
          <w:sz w:val="22"/>
          <w:szCs w:val="22"/>
        </w:rPr>
        <w:t>3</w:t>
      </w:r>
      <w:r w:rsidRPr="008F2889">
        <w:rPr>
          <w:noProof w:val="0"/>
          <w:color w:val="0D0D0D"/>
          <w:sz w:val="22"/>
          <w:szCs w:val="22"/>
        </w:rPr>
        <w:t xml:space="preserve"> punkto nuostatas.</w:t>
      </w:r>
    </w:p>
    <w:p w:rsidR="004F4295" w:rsidRPr="0041074D" w:rsidRDefault="004F4295" w:rsidP="004F4295">
      <w:pPr>
        <w:pStyle w:val="Sraopastraipa"/>
        <w:ind w:left="993"/>
        <w:jc w:val="both"/>
        <w:rPr>
          <w:noProof w:val="0"/>
          <w:color w:val="0D0D0D"/>
          <w:sz w:val="22"/>
          <w:szCs w:val="22"/>
        </w:rPr>
      </w:pPr>
    </w:p>
    <w:p w:rsidR="00575B5E" w:rsidRDefault="00575B5E" w:rsidP="004F4295">
      <w:pPr>
        <w:pStyle w:val="Antrat1"/>
        <w:ind w:firstLine="702"/>
        <w:jc w:val="center"/>
        <w:rPr>
          <w:rFonts w:ascii="Times New Roman" w:hAnsi="Times New Roman" w:cs="Times New Roman"/>
          <w:color w:val="auto"/>
          <w:sz w:val="24"/>
          <w:szCs w:val="24"/>
        </w:rPr>
      </w:pPr>
      <w:bookmarkStart w:id="10" w:name="_Toc406682084"/>
      <w:r w:rsidRPr="0041074D">
        <w:rPr>
          <w:rFonts w:ascii="Times New Roman" w:hAnsi="Times New Roman" w:cs="Times New Roman"/>
          <w:color w:val="auto"/>
          <w:sz w:val="24"/>
          <w:szCs w:val="24"/>
        </w:rPr>
        <w:lastRenderedPageBreak/>
        <w:t>PIRKIMO IR PRELIMINARIOJI SUTARTIS</w:t>
      </w:r>
      <w:bookmarkEnd w:id="10"/>
    </w:p>
    <w:p w:rsidR="004F4295" w:rsidRPr="004F4295" w:rsidRDefault="004F4295" w:rsidP="004F4295"/>
    <w:p w:rsidR="00346AF3" w:rsidRDefault="00575B5E" w:rsidP="00264DB6">
      <w:pPr>
        <w:pStyle w:val="Sraopastraipa"/>
        <w:numPr>
          <w:ilvl w:val="0"/>
          <w:numId w:val="2"/>
        </w:numPr>
        <w:ind w:left="0" w:firstLine="993"/>
        <w:jc w:val="both"/>
        <w:rPr>
          <w:noProof w:val="0"/>
          <w:color w:val="0D0D0D"/>
          <w:sz w:val="22"/>
          <w:szCs w:val="22"/>
        </w:rPr>
      </w:pPr>
      <w:r w:rsidRPr="00346AF3">
        <w:rPr>
          <w:noProof w:val="0"/>
          <w:color w:val="0D0D0D"/>
          <w:sz w:val="22"/>
          <w:szCs w:val="22"/>
        </w:rPr>
        <w:t>Komisija ar pirkimo organizatorius, įvykdęs pirkimo procedūras, parengia pirkimo sutarties projektą, jeigu jis nebuvo parengtas kaip pirkimo doku</w:t>
      </w:r>
      <w:r w:rsidR="00951C72">
        <w:rPr>
          <w:noProof w:val="0"/>
          <w:color w:val="0D0D0D"/>
          <w:sz w:val="22"/>
          <w:szCs w:val="22"/>
        </w:rPr>
        <w:t>mentų sudėtinė dalis, suderina P</w:t>
      </w:r>
      <w:r w:rsidRPr="00346AF3">
        <w:rPr>
          <w:noProof w:val="0"/>
          <w:color w:val="0D0D0D"/>
          <w:sz w:val="22"/>
          <w:szCs w:val="22"/>
        </w:rPr>
        <w:t>erkančiojoje organizacijoje ir organizuoja pirkimo sutarties pasirašymą.</w:t>
      </w:r>
    </w:p>
    <w:p w:rsidR="00346AF3" w:rsidRDefault="00575B5E" w:rsidP="00264DB6">
      <w:pPr>
        <w:pStyle w:val="Sraopastraipa"/>
        <w:numPr>
          <w:ilvl w:val="0"/>
          <w:numId w:val="2"/>
        </w:numPr>
        <w:ind w:left="0" w:firstLine="993"/>
        <w:jc w:val="both"/>
        <w:rPr>
          <w:noProof w:val="0"/>
          <w:color w:val="0D0D0D"/>
          <w:sz w:val="22"/>
          <w:szCs w:val="22"/>
        </w:rPr>
      </w:pPr>
      <w:r w:rsidRPr="00346AF3">
        <w:rPr>
          <w:noProof w:val="0"/>
          <w:color w:val="0D0D0D"/>
          <w:sz w:val="22"/>
          <w:szCs w:val="22"/>
        </w:rPr>
        <w:t>Pirkimo sutarties pri</w:t>
      </w:r>
      <w:r w:rsidR="00BB30C6">
        <w:rPr>
          <w:noProof w:val="0"/>
          <w:color w:val="0D0D0D"/>
          <w:sz w:val="22"/>
          <w:szCs w:val="22"/>
        </w:rPr>
        <w:t xml:space="preserve">valomąsias sąlygas, sudarymo ir </w:t>
      </w:r>
      <w:r w:rsidRPr="00346AF3">
        <w:rPr>
          <w:noProof w:val="0"/>
          <w:color w:val="0D0D0D"/>
          <w:sz w:val="22"/>
          <w:szCs w:val="22"/>
        </w:rPr>
        <w:t>keitimo tvarką nustato VPĮ 18 straipsnis.</w:t>
      </w:r>
    </w:p>
    <w:p w:rsidR="00346AF3" w:rsidRDefault="00575B5E" w:rsidP="00264DB6">
      <w:pPr>
        <w:pStyle w:val="Sraopastraipa"/>
        <w:numPr>
          <w:ilvl w:val="0"/>
          <w:numId w:val="2"/>
        </w:numPr>
        <w:ind w:left="0" w:firstLine="993"/>
        <w:jc w:val="both"/>
        <w:rPr>
          <w:noProof w:val="0"/>
          <w:color w:val="0D0D0D"/>
          <w:sz w:val="22"/>
          <w:szCs w:val="22"/>
        </w:rPr>
      </w:pPr>
      <w:r w:rsidRPr="00346AF3">
        <w:rPr>
          <w:noProof w:val="0"/>
          <w:color w:val="0D0D0D"/>
          <w:sz w:val="22"/>
          <w:szCs w:val="22"/>
        </w:rPr>
        <w:t xml:space="preserve">Pirkimo sutartis gali būti sudaroma žodžiu, kai prekių ar paslaugų pirkimo sutarties vertė yra mažesnė kaip 3 tūkst. </w:t>
      </w:r>
      <w:r w:rsidR="00346AF3">
        <w:rPr>
          <w:noProof w:val="0"/>
          <w:color w:val="0D0D0D"/>
          <w:sz w:val="22"/>
          <w:szCs w:val="22"/>
        </w:rPr>
        <w:t>EUR</w:t>
      </w:r>
      <w:r w:rsidRPr="00346AF3">
        <w:rPr>
          <w:noProof w:val="0"/>
          <w:color w:val="0D0D0D"/>
          <w:sz w:val="22"/>
          <w:szCs w:val="22"/>
        </w:rPr>
        <w:t xml:space="preserve"> be PVM ir sutartinių įsipareigojimų vykdymas nėra užtikrinamas CK nustatytais prievolių įvykdymo užtikrinimo būdais.</w:t>
      </w:r>
      <w:r w:rsidR="00346AF3">
        <w:rPr>
          <w:noProof w:val="0"/>
          <w:color w:val="0D0D0D"/>
          <w:sz w:val="22"/>
          <w:szCs w:val="22"/>
        </w:rPr>
        <w:t xml:space="preserve"> Žodžiu sudarytą sutartį patvirtinančiu dokumentu laikoma sąskaita-faktūra arba PVM sąskaita-faktūra.</w:t>
      </w:r>
    </w:p>
    <w:p w:rsidR="00346AF3" w:rsidRDefault="00575B5E" w:rsidP="00264DB6">
      <w:pPr>
        <w:pStyle w:val="Sraopastraipa"/>
        <w:numPr>
          <w:ilvl w:val="0"/>
          <w:numId w:val="2"/>
        </w:numPr>
        <w:ind w:left="0" w:firstLine="993"/>
        <w:jc w:val="both"/>
        <w:rPr>
          <w:noProof w:val="0"/>
          <w:color w:val="0D0D0D"/>
          <w:sz w:val="22"/>
          <w:szCs w:val="22"/>
        </w:rPr>
      </w:pPr>
      <w:r w:rsidRPr="00346AF3">
        <w:rPr>
          <w:noProof w:val="0"/>
          <w:color w:val="0D0D0D"/>
          <w:sz w:val="22"/>
          <w:szCs w:val="22"/>
        </w:rPr>
        <w:t>Perkančioji organizacija, atlikusi supaprastintą pirkimą, gali sudaryti preliminariąją sutartį. Preliminariosios sutarties pagrindu ji gali sudaryti vieną ar kelias pagrindines sutartis. Tiek sudarydama preliminariąją sutartį, tiek jo</w:t>
      </w:r>
      <w:r w:rsidR="00346AF3">
        <w:rPr>
          <w:noProof w:val="0"/>
          <w:color w:val="0D0D0D"/>
          <w:sz w:val="22"/>
          <w:szCs w:val="22"/>
        </w:rPr>
        <w:t>s pagrindu pagrindinę sutartį, P</w:t>
      </w:r>
      <w:r w:rsidRPr="00346AF3">
        <w:rPr>
          <w:noProof w:val="0"/>
          <w:color w:val="0D0D0D"/>
          <w:sz w:val="22"/>
          <w:szCs w:val="22"/>
        </w:rPr>
        <w:t>erkančioji organizacija vadovaujasi VPĮ, jo II skyriaus šeštuoju skirsniu bei Taisyklėmis.</w:t>
      </w:r>
    </w:p>
    <w:p w:rsidR="00346AF3" w:rsidRDefault="00575B5E" w:rsidP="00264DB6">
      <w:pPr>
        <w:pStyle w:val="Sraopastraipa"/>
        <w:numPr>
          <w:ilvl w:val="0"/>
          <w:numId w:val="2"/>
        </w:numPr>
        <w:ind w:left="0" w:firstLine="993"/>
        <w:jc w:val="both"/>
        <w:rPr>
          <w:noProof w:val="0"/>
          <w:color w:val="0D0D0D"/>
          <w:sz w:val="22"/>
          <w:szCs w:val="22"/>
        </w:rPr>
      </w:pPr>
      <w:r w:rsidRPr="00346AF3">
        <w:rPr>
          <w:noProof w:val="0"/>
          <w:color w:val="0D0D0D"/>
          <w:sz w:val="22"/>
          <w:szCs w:val="22"/>
        </w:rPr>
        <w:t xml:space="preserve">Preliminariosios sutarties pagrindu sudaroma pagrindinė sutartis, atliekant prekių ir paslaugų supaprastintus pirkimus, kurių pirkimo sutarties vertė yra mažesnė kaip 3 tūkst. </w:t>
      </w:r>
      <w:r w:rsidR="00346AF3" w:rsidRPr="00346AF3">
        <w:rPr>
          <w:noProof w:val="0"/>
          <w:color w:val="0D0D0D"/>
          <w:sz w:val="22"/>
          <w:szCs w:val="22"/>
        </w:rPr>
        <w:t>EUR</w:t>
      </w:r>
      <w:r w:rsidRPr="00346AF3">
        <w:rPr>
          <w:noProof w:val="0"/>
          <w:color w:val="0D0D0D"/>
          <w:sz w:val="22"/>
          <w:szCs w:val="22"/>
        </w:rPr>
        <w:t xml:space="preserve"> be PVM, gali būti sudaroma žodžiu. Tuo atveju, kai pagrindinė sutartis sudaroma žodžiu, VPĮ 63 straipsnyje nustatytas bendravimas su tiekėjais gali būti vykdomas žodžiu.</w:t>
      </w:r>
    </w:p>
    <w:p w:rsidR="00346AF3" w:rsidRDefault="00575B5E" w:rsidP="00264DB6">
      <w:pPr>
        <w:pStyle w:val="Sraopastraipa"/>
        <w:numPr>
          <w:ilvl w:val="0"/>
          <w:numId w:val="2"/>
        </w:numPr>
        <w:ind w:left="0" w:firstLine="993"/>
        <w:jc w:val="both"/>
        <w:rPr>
          <w:noProof w:val="0"/>
          <w:color w:val="0D0D0D"/>
          <w:sz w:val="22"/>
          <w:szCs w:val="22"/>
        </w:rPr>
      </w:pPr>
      <w:r w:rsidRPr="00346AF3">
        <w:rPr>
          <w:noProof w:val="0"/>
          <w:color w:val="0D0D0D"/>
          <w:sz w:val="22"/>
          <w:szCs w:val="22"/>
        </w:rPr>
        <w:t>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46AF3" w:rsidRDefault="00575B5E" w:rsidP="00264DB6">
      <w:pPr>
        <w:pStyle w:val="Sraopastraipa"/>
        <w:numPr>
          <w:ilvl w:val="0"/>
          <w:numId w:val="2"/>
        </w:numPr>
        <w:ind w:left="0" w:firstLine="993"/>
        <w:jc w:val="both"/>
        <w:rPr>
          <w:noProof w:val="0"/>
          <w:color w:val="0D0D0D"/>
          <w:sz w:val="22"/>
          <w:szCs w:val="22"/>
        </w:rPr>
      </w:pPr>
      <w:r w:rsidRPr="00346AF3">
        <w:rPr>
          <w:noProof w:val="0"/>
          <w:color w:val="0D0D0D"/>
          <w:sz w:val="22"/>
          <w:szCs w:val="22"/>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75B5E" w:rsidRPr="0041074D" w:rsidRDefault="00575B5E" w:rsidP="00264DB6">
      <w:pPr>
        <w:pStyle w:val="Sraopastraipa"/>
        <w:numPr>
          <w:ilvl w:val="0"/>
          <w:numId w:val="2"/>
        </w:numPr>
        <w:ind w:left="0" w:firstLine="993"/>
        <w:jc w:val="both"/>
        <w:rPr>
          <w:noProof w:val="0"/>
          <w:color w:val="0D0D0D"/>
          <w:sz w:val="22"/>
          <w:szCs w:val="22"/>
        </w:rPr>
      </w:pPr>
      <w:r w:rsidRPr="00346AF3">
        <w:rPr>
          <w:noProof w:val="0"/>
          <w:color w:val="0D0D0D"/>
          <w:sz w:val="22"/>
          <w:szCs w:val="22"/>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575B5E" w:rsidRPr="0041074D" w:rsidRDefault="00575B5E" w:rsidP="00347C2B">
      <w:pPr>
        <w:pStyle w:val="Antrat1"/>
        <w:ind w:left="1134" w:firstLine="0"/>
        <w:jc w:val="center"/>
        <w:rPr>
          <w:rFonts w:ascii="Times New Roman" w:hAnsi="Times New Roman" w:cs="Times New Roman"/>
          <w:color w:val="auto"/>
          <w:sz w:val="24"/>
          <w:szCs w:val="24"/>
        </w:rPr>
      </w:pPr>
      <w:bookmarkStart w:id="11" w:name="_Toc406682085"/>
      <w:r w:rsidRPr="0041074D">
        <w:rPr>
          <w:rFonts w:ascii="Times New Roman" w:hAnsi="Times New Roman" w:cs="Times New Roman"/>
          <w:color w:val="auto"/>
          <w:sz w:val="24"/>
          <w:szCs w:val="24"/>
        </w:rPr>
        <w:t>SUPAPRASTINTŲ PIRKIMŲ BŪDAI IR JŲ PASIRINKIMO SĄLYGOS</w:t>
      </w:r>
      <w:bookmarkEnd w:id="11"/>
    </w:p>
    <w:p w:rsidR="00575B5E" w:rsidRDefault="00575B5E" w:rsidP="00DD387D">
      <w:pPr>
        <w:jc w:val="both"/>
        <w:rPr>
          <w:noProof w:val="0"/>
          <w:color w:val="0D0D0D"/>
          <w:sz w:val="22"/>
          <w:szCs w:val="22"/>
        </w:rPr>
      </w:pPr>
    </w:p>
    <w:p w:rsidR="00346AF3" w:rsidRDefault="00575B5E" w:rsidP="00347C2B">
      <w:pPr>
        <w:pStyle w:val="Sraopastraipa"/>
        <w:numPr>
          <w:ilvl w:val="0"/>
          <w:numId w:val="22"/>
        </w:numPr>
        <w:ind w:left="0" w:firstLine="993"/>
        <w:jc w:val="both"/>
        <w:rPr>
          <w:noProof w:val="0"/>
          <w:color w:val="0D0D0D"/>
          <w:sz w:val="22"/>
          <w:szCs w:val="22"/>
        </w:rPr>
      </w:pPr>
      <w:r w:rsidRPr="00346AF3">
        <w:rPr>
          <w:noProof w:val="0"/>
          <w:color w:val="0D0D0D"/>
          <w:sz w:val="22"/>
          <w:szCs w:val="22"/>
        </w:rPr>
        <w:t>Supaprastinti pirkimai atliekami šiais būdais:</w:t>
      </w:r>
    </w:p>
    <w:p w:rsidR="00346AF3" w:rsidRDefault="00575B5E" w:rsidP="00347C2B">
      <w:pPr>
        <w:pStyle w:val="Sraopastraipa"/>
        <w:numPr>
          <w:ilvl w:val="1"/>
          <w:numId w:val="22"/>
        </w:numPr>
        <w:tabs>
          <w:tab w:val="left" w:pos="1560"/>
        </w:tabs>
        <w:ind w:left="0" w:firstLine="993"/>
        <w:jc w:val="both"/>
        <w:rPr>
          <w:noProof w:val="0"/>
          <w:color w:val="0D0D0D"/>
          <w:sz w:val="22"/>
          <w:szCs w:val="22"/>
        </w:rPr>
      </w:pPr>
      <w:r w:rsidRPr="00346AF3">
        <w:rPr>
          <w:noProof w:val="0"/>
          <w:color w:val="0D0D0D"/>
          <w:sz w:val="22"/>
          <w:szCs w:val="22"/>
        </w:rPr>
        <w:t>Taisyklių XI skyriuje nustatytais atvejais – supaprastinto atviro konkurso;</w:t>
      </w:r>
    </w:p>
    <w:p w:rsidR="00346AF3" w:rsidRDefault="00575B5E" w:rsidP="00347C2B">
      <w:pPr>
        <w:pStyle w:val="Sraopastraipa"/>
        <w:numPr>
          <w:ilvl w:val="1"/>
          <w:numId w:val="22"/>
        </w:numPr>
        <w:tabs>
          <w:tab w:val="left" w:pos="1560"/>
        </w:tabs>
        <w:ind w:left="0" w:firstLine="993"/>
        <w:jc w:val="both"/>
        <w:rPr>
          <w:noProof w:val="0"/>
          <w:color w:val="0D0D0D"/>
          <w:sz w:val="22"/>
          <w:szCs w:val="22"/>
        </w:rPr>
      </w:pPr>
      <w:r w:rsidRPr="00346AF3">
        <w:rPr>
          <w:noProof w:val="0"/>
          <w:color w:val="0D0D0D"/>
          <w:sz w:val="22"/>
          <w:szCs w:val="22"/>
        </w:rPr>
        <w:t>Taisykli</w:t>
      </w:r>
      <w:r w:rsidR="008F64D1" w:rsidRPr="00346AF3">
        <w:rPr>
          <w:noProof w:val="0"/>
          <w:color w:val="0D0D0D"/>
          <w:sz w:val="22"/>
          <w:szCs w:val="22"/>
        </w:rPr>
        <w:t>ų X</w:t>
      </w:r>
      <w:r w:rsidRPr="00346AF3">
        <w:rPr>
          <w:noProof w:val="0"/>
          <w:color w:val="0D0D0D"/>
          <w:sz w:val="22"/>
          <w:szCs w:val="22"/>
        </w:rPr>
        <w:t>II skyriuje nustatytais atvejais – apklausos.</w:t>
      </w:r>
    </w:p>
    <w:p w:rsidR="00346AF3" w:rsidRPr="00346AF3" w:rsidRDefault="00346AF3" w:rsidP="00347C2B">
      <w:pPr>
        <w:pStyle w:val="Sraopastraipa"/>
        <w:numPr>
          <w:ilvl w:val="0"/>
          <w:numId w:val="22"/>
        </w:numPr>
        <w:ind w:left="0" w:firstLine="993"/>
        <w:jc w:val="both"/>
        <w:rPr>
          <w:noProof w:val="0"/>
          <w:color w:val="0D0D0D"/>
          <w:sz w:val="22"/>
          <w:szCs w:val="22"/>
        </w:rPr>
      </w:pPr>
      <w:r w:rsidRPr="00346AF3">
        <w:rPr>
          <w:noProof w:val="0"/>
          <w:color w:val="0D0D0D"/>
          <w:sz w:val="22"/>
          <w:szCs w:val="22"/>
        </w:rPr>
        <w:t>Pirkimas supaprastinto atviro konkurso būdu gali būti atliekamas visais atvejais, tinkamai apie jį paskelbus.</w:t>
      </w:r>
    </w:p>
    <w:p w:rsidR="00346AF3" w:rsidRPr="00346AF3" w:rsidRDefault="00346AF3" w:rsidP="00347C2B">
      <w:pPr>
        <w:pStyle w:val="Sraopastraipa"/>
        <w:numPr>
          <w:ilvl w:val="0"/>
          <w:numId w:val="22"/>
        </w:numPr>
        <w:ind w:left="0" w:firstLine="993"/>
        <w:jc w:val="both"/>
        <w:rPr>
          <w:noProof w:val="0"/>
          <w:color w:val="0D0D0D"/>
          <w:sz w:val="22"/>
          <w:szCs w:val="22"/>
        </w:rPr>
      </w:pPr>
      <w:r w:rsidRPr="00346AF3">
        <w:rPr>
          <w:noProof w:val="0"/>
          <w:color w:val="0D0D0D"/>
          <w:sz w:val="22"/>
          <w:szCs w:val="22"/>
        </w:rPr>
        <w:t xml:space="preserve">Apklausos būdu pirkimas gali būti atliekamas, kai pagal </w:t>
      </w:r>
      <w:r>
        <w:rPr>
          <w:noProof w:val="0"/>
          <w:color w:val="0D0D0D"/>
          <w:sz w:val="22"/>
          <w:szCs w:val="22"/>
        </w:rPr>
        <w:t>VPĮ</w:t>
      </w:r>
      <w:r w:rsidRPr="00346AF3">
        <w:rPr>
          <w:noProof w:val="0"/>
          <w:color w:val="0D0D0D"/>
          <w:sz w:val="22"/>
          <w:szCs w:val="22"/>
        </w:rPr>
        <w:t xml:space="preserve"> ir šiose Taisyklėse nustatytas sąlygas apie supaprastintą pirkimą neprivaloma skelbti:</w:t>
      </w:r>
    </w:p>
    <w:p w:rsidR="004C6ED1" w:rsidRDefault="00346AF3" w:rsidP="00347C2B">
      <w:pPr>
        <w:pStyle w:val="Sraopastraipa"/>
        <w:numPr>
          <w:ilvl w:val="1"/>
          <w:numId w:val="22"/>
        </w:numPr>
        <w:tabs>
          <w:tab w:val="left" w:pos="1560"/>
        </w:tabs>
        <w:ind w:left="0" w:firstLine="993"/>
        <w:jc w:val="both"/>
        <w:rPr>
          <w:noProof w:val="0"/>
          <w:color w:val="0D0D0D"/>
          <w:sz w:val="22"/>
          <w:szCs w:val="22"/>
        </w:rPr>
      </w:pPr>
      <w:r w:rsidRPr="00346AF3">
        <w:rPr>
          <w:noProof w:val="0"/>
          <w:color w:val="0D0D0D"/>
          <w:sz w:val="22"/>
          <w:szCs w:val="22"/>
        </w:rPr>
        <w:t>perkamos prekės, paslaugos ar darbai, kai:</w:t>
      </w:r>
    </w:p>
    <w:p w:rsidR="004C6ED1" w:rsidRDefault="00346AF3" w:rsidP="00347C2B">
      <w:pPr>
        <w:pStyle w:val="Sraopastraipa"/>
        <w:numPr>
          <w:ilvl w:val="2"/>
          <w:numId w:val="22"/>
        </w:numPr>
        <w:tabs>
          <w:tab w:val="left" w:pos="1701"/>
        </w:tabs>
        <w:ind w:left="0" w:firstLine="993"/>
        <w:jc w:val="both"/>
        <w:rPr>
          <w:noProof w:val="0"/>
          <w:color w:val="0D0D0D"/>
          <w:sz w:val="22"/>
          <w:szCs w:val="22"/>
        </w:rPr>
      </w:pPr>
      <w:r w:rsidRPr="004C6ED1">
        <w:rPr>
          <w:noProof w:val="0"/>
          <w:color w:val="0D0D0D"/>
          <w:sz w:val="22"/>
          <w:szCs w:val="22"/>
        </w:rPr>
        <w:t>pirkimas, apie kurį buvo skelbta, neįvyko, nes nebuvo gauta pasiūlymų;</w:t>
      </w:r>
    </w:p>
    <w:p w:rsidR="004C6ED1" w:rsidRDefault="00346AF3" w:rsidP="00347C2B">
      <w:pPr>
        <w:pStyle w:val="Sraopastraipa"/>
        <w:numPr>
          <w:ilvl w:val="2"/>
          <w:numId w:val="22"/>
        </w:numPr>
        <w:tabs>
          <w:tab w:val="left" w:pos="1701"/>
        </w:tabs>
        <w:ind w:left="0" w:firstLine="993"/>
        <w:jc w:val="both"/>
        <w:rPr>
          <w:noProof w:val="0"/>
          <w:color w:val="0D0D0D"/>
          <w:sz w:val="22"/>
          <w:szCs w:val="22"/>
        </w:rPr>
      </w:pPr>
      <w:r w:rsidRPr="004C6ED1">
        <w:rPr>
          <w:noProof w:val="0"/>
          <w:color w:val="0D0D0D"/>
          <w:sz w:val="22"/>
          <w:szCs w:val="22"/>
        </w:rPr>
        <w:t>atliekant pirkimą, apie kurį buvo skelbta, visi gauti pasiūlymai neatitiko pirkimo dokumentų reikalavimų ar</w:t>
      </w:r>
      <w:r w:rsidR="004C6ED1">
        <w:rPr>
          <w:noProof w:val="0"/>
          <w:color w:val="0D0D0D"/>
          <w:sz w:val="22"/>
          <w:szCs w:val="22"/>
        </w:rPr>
        <w:t>ba buvo pasiūlytos per didelės P</w:t>
      </w:r>
      <w:r w:rsidRPr="004C6ED1">
        <w:rPr>
          <w:noProof w:val="0"/>
          <w:color w:val="0D0D0D"/>
          <w:sz w:val="22"/>
          <w:szCs w:val="22"/>
        </w:rPr>
        <w:t xml:space="preserve">erkančiajai organizacijai nepriimtinos kainos, o pirkimo sąlygos iš esmės nekeičiamos ir į neskelbiamą pirkimą kviečiami visi pasiūlymus pateikę tiekėjai, atitinkantys </w:t>
      </w:r>
      <w:r w:rsidR="004C6ED1">
        <w:rPr>
          <w:noProof w:val="0"/>
          <w:color w:val="0D0D0D"/>
          <w:sz w:val="22"/>
          <w:szCs w:val="22"/>
        </w:rPr>
        <w:t>P</w:t>
      </w:r>
      <w:r w:rsidRPr="004C6ED1">
        <w:rPr>
          <w:noProof w:val="0"/>
          <w:color w:val="0D0D0D"/>
          <w:sz w:val="22"/>
          <w:szCs w:val="22"/>
        </w:rPr>
        <w:t>erkančiosios organizacijos nustatytus minimalius kvalifikacijos reikalavimus;</w:t>
      </w:r>
    </w:p>
    <w:p w:rsidR="004C6ED1" w:rsidRDefault="004C6ED1" w:rsidP="00347C2B">
      <w:pPr>
        <w:pStyle w:val="Sraopastraipa"/>
        <w:numPr>
          <w:ilvl w:val="2"/>
          <w:numId w:val="22"/>
        </w:numPr>
        <w:tabs>
          <w:tab w:val="left" w:pos="1701"/>
        </w:tabs>
        <w:ind w:left="0" w:firstLine="993"/>
        <w:jc w:val="both"/>
        <w:rPr>
          <w:noProof w:val="0"/>
          <w:color w:val="0D0D0D"/>
          <w:sz w:val="22"/>
          <w:szCs w:val="22"/>
        </w:rPr>
      </w:pPr>
      <w:r w:rsidRPr="004C6ED1">
        <w:rPr>
          <w:noProof w:val="0"/>
          <w:color w:val="0D0D0D"/>
          <w:sz w:val="22"/>
          <w:szCs w:val="22"/>
        </w:rPr>
        <w:t>dėl įvykių, kurių P</w:t>
      </w:r>
      <w:r w:rsidR="00346AF3" w:rsidRPr="004C6ED1">
        <w:rPr>
          <w:noProof w:val="0"/>
          <w:color w:val="0D0D0D"/>
          <w:sz w:val="22"/>
          <w:szCs w:val="22"/>
        </w:rPr>
        <w:t>erkančioji organizacija negalėjo iš anksto numatyti, būtina skubiai įsigyti reikalingų prekių, paslaugų ar darbų. Aplinkybės, kuriomis grindžiama ypatinga skuba, negali priklausyti nuo perkančiosios organizacijos;</w:t>
      </w:r>
    </w:p>
    <w:p w:rsidR="004C6ED1" w:rsidRDefault="00346AF3" w:rsidP="00347C2B">
      <w:pPr>
        <w:pStyle w:val="Sraopastraipa"/>
        <w:numPr>
          <w:ilvl w:val="2"/>
          <w:numId w:val="22"/>
        </w:numPr>
        <w:tabs>
          <w:tab w:val="left" w:pos="1701"/>
        </w:tabs>
        <w:ind w:left="0" w:firstLine="993"/>
        <w:jc w:val="both"/>
        <w:rPr>
          <w:noProof w:val="0"/>
          <w:color w:val="0D0D0D"/>
          <w:sz w:val="22"/>
          <w:szCs w:val="22"/>
        </w:rPr>
      </w:pPr>
      <w:r w:rsidRPr="004C6ED1">
        <w:rPr>
          <w:noProof w:val="0"/>
          <w:color w:val="0D0D0D"/>
          <w:sz w:val="22"/>
          <w:szCs w:val="22"/>
        </w:rPr>
        <w:t>atliekami mažos vertės pirkimai esant bent vienai iš šių sąlygų:</w:t>
      </w:r>
    </w:p>
    <w:p w:rsidR="004C6ED1" w:rsidRDefault="00346AF3" w:rsidP="00347C2B">
      <w:pPr>
        <w:pStyle w:val="Sraopastraipa"/>
        <w:numPr>
          <w:ilvl w:val="3"/>
          <w:numId w:val="22"/>
        </w:numPr>
        <w:tabs>
          <w:tab w:val="left" w:pos="1843"/>
        </w:tabs>
        <w:ind w:left="0" w:firstLine="993"/>
        <w:jc w:val="both"/>
        <w:rPr>
          <w:noProof w:val="0"/>
          <w:color w:val="0D0D0D"/>
          <w:sz w:val="22"/>
          <w:szCs w:val="22"/>
        </w:rPr>
      </w:pPr>
      <w:r w:rsidRPr="004C6ED1">
        <w:rPr>
          <w:noProof w:val="0"/>
          <w:color w:val="0D0D0D"/>
          <w:sz w:val="22"/>
          <w:szCs w:val="22"/>
        </w:rPr>
        <w:t>būtina skubiai įsigyti prekių, paslaugų ar darbų;</w:t>
      </w:r>
    </w:p>
    <w:p w:rsidR="004C6ED1" w:rsidRDefault="00346AF3" w:rsidP="00347C2B">
      <w:pPr>
        <w:pStyle w:val="Sraopastraipa"/>
        <w:numPr>
          <w:ilvl w:val="3"/>
          <w:numId w:val="22"/>
        </w:numPr>
        <w:tabs>
          <w:tab w:val="left" w:pos="1843"/>
        </w:tabs>
        <w:ind w:left="0" w:firstLine="993"/>
        <w:jc w:val="both"/>
        <w:rPr>
          <w:noProof w:val="0"/>
          <w:color w:val="0D0D0D"/>
          <w:sz w:val="22"/>
          <w:szCs w:val="22"/>
        </w:rPr>
      </w:pPr>
      <w:r w:rsidRPr="004C6ED1">
        <w:rPr>
          <w:noProof w:val="0"/>
          <w:color w:val="0D0D0D"/>
          <w:sz w:val="22"/>
          <w:szCs w:val="22"/>
        </w:rPr>
        <w:t xml:space="preserve">prekių ar paslaugų sudaromos pirkimo sutarties vertė neviršija </w:t>
      </w:r>
      <w:r w:rsidR="004C6ED1">
        <w:rPr>
          <w:noProof w:val="0"/>
          <w:color w:val="0D0D0D"/>
          <w:sz w:val="22"/>
          <w:szCs w:val="22"/>
        </w:rPr>
        <w:t>30</w:t>
      </w:r>
      <w:r w:rsidRPr="004C6ED1">
        <w:rPr>
          <w:noProof w:val="0"/>
          <w:color w:val="0D0D0D"/>
          <w:sz w:val="22"/>
          <w:szCs w:val="22"/>
        </w:rPr>
        <w:t xml:space="preserve"> tūkst. </w:t>
      </w:r>
      <w:r w:rsidR="004C6ED1">
        <w:rPr>
          <w:noProof w:val="0"/>
          <w:color w:val="0D0D0D"/>
          <w:sz w:val="22"/>
          <w:szCs w:val="22"/>
        </w:rPr>
        <w:t>EUR</w:t>
      </w:r>
      <w:r w:rsidR="009D6314">
        <w:rPr>
          <w:noProof w:val="0"/>
          <w:color w:val="0D0D0D"/>
          <w:sz w:val="22"/>
          <w:szCs w:val="22"/>
        </w:rPr>
        <w:t xml:space="preserve"> </w:t>
      </w:r>
      <w:r w:rsidRPr="004C6ED1">
        <w:rPr>
          <w:noProof w:val="0"/>
          <w:color w:val="0D0D0D"/>
          <w:sz w:val="22"/>
          <w:szCs w:val="22"/>
        </w:rPr>
        <w:t xml:space="preserve">be </w:t>
      </w:r>
      <w:r w:rsidR="009D6314">
        <w:rPr>
          <w:noProof w:val="0"/>
          <w:color w:val="0D0D0D"/>
          <w:sz w:val="22"/>
          <w:szCs w:val="22"/>
        </w:rPr>
        <w:t>PVM</w:t>
      </w:r>
      <w:r w:rsidRPr="004C6ED1">
        <w:rPr>
          <w:noProof w:val="0"/>
          <w:color w:val="0D0D0D"/>
          <w:sz w:val="22"/>
          <w:szCs w:val="22"/>
        </w:rPr>
        <w:t xml:space="preserve">; darbų pirkimo sutarties vertė – </w:t>
      </w:r>
      <w:r w:rsidR="004C6ED1">
        <w:rPr>
          <w:noProof w:val="0"/>
          <w:color w:val="0D0D0D"/>
          <w:sz w:val="22"/>
          <w:szCs w:val="22"/>
        </w:rPr>
        <w:t>60 tūkst. EUR</w:t>
      </w:r>
      <w:r w:rsidR="009D6314">
        <w:rPr>
          <w:noProof w:val="0"/>
          <w:color w:val="0D0D0D"/>
          <w:sz w:val="22"/>
          <w:szCs w:val="22"/>
        </w:rPr>
        <w:t xml:space="preserve"> </w:t>
      </w:r>
      <w:r w:rsidRPr="004C6ED1">
        <w:rPr>
          <w:noProof w:val="0"/>
          <w:color w:val="0D0D0D"/>
          <w:sz w:val="22"/>
          <w:szCs w:val="22"/>
        </w:rPr>
        <w:t xml:space="preserve">be </w:t>
      </w:r>
      <w:r w:rsidR="009D6314">
        <w:rPr>
          <w:noProof w:val="0"/>
          <w:color w:val="0D0D0D"/>
          <w:sz w:val="22"/>
          <w:szCs w:val="22"/>
        </w:rPr>
        <w:t>PVM</w:t>
      </w:r>
      <w:r w:rsidRPr="004C6ED1">
        <w:rPr>
          <w:noProof w:val="0"/>
          <w:color w:val="0D0D0D"/>
          <w:sz w:val="22"/>
          <w:szCs w:val="22"/>
        </w:rPr>
        <w:t xml:space="preserve">; </w:t>
      </w:r>
    </w:p>
    <w:p w:rsidR="00346AF3" w:rsidRPr="004C6ED1" w:rsidRDefault="00346AF3" w:rsidP="00347C2B">
      <w:pPr>
        <w:pStyle w:val="Sraopastraipa"/>
        <w:numPr>
          <w:ilvl w:val="2"/>
          <w:numId w:val="22"/>
        </w:numPr>
        <w:tabs>
          <w:tab w:val="left" w:pos="1701"/>
          <w:tab w:val="left" w:pos="1843"/>
        </w:tabs>
        <w:ind w:left="0" w:firstLine="993"/>
        <w:jc w:val="both"/>
        <w:rPr>
          <w:noProof w:val="0"/>
          <w:color w:val="0D0D0D"/>
          <w:sz w:val="22"/>
          <w:szCs w:val="22"/>
        </w:rPr>
      </w:pPr>
      <w:r w:rsidRPr="004C6ED1">
        <w:rPr>
          <w:noProof w:val="0"/>
          <w:color w:val="0D0D0D"/>
          <w:sz w:val="22"/>
          <w:szCs w:val="22"/>
        </w:rPr>
        <w:t>dėl techninių, meninių priežasčių ar dėl objektyvių aplinkybių tik konkretus tiekėjas gali patiekti reikalingas prekes, pateikti paslaugas ar atlikti darbus ir kai nėra jokios kitos alternatyvos;</w:t>
      </w:r>
    </w:p>
    <w:p w:rsidR="00346AF3" w:rsidRPr="004C6ED1" w:rsidRDefault="00346AF3" w:rsidP="00347C2B">
      <w:pPr>
        <w:pStyle w:val="Sraopastraipa"/>
        <w:numPr>
          <w:ilvl w:val="1"/>
          <w:numId w:val="22"/>
        </w:numPr>
        <w:tabs>
          <w:tab w:val="left" w:pos="1560"/>
        </w:tabs>
        <w:ind w:left="0" w:firstLine="993"/>
        <w:jc w:val="both"/>
        <w:rPr>
          <w:noProof w:val="0"/>
          <w:color w:val="0D0D0D"/>
          <w:sz w:val="22"/>
          <w:szCs w:val="22"/>
        </w:rPr>
      </w:pPr>
      <w:r w:rsidRPr="004C6ED1">
        <w:rPr>
          <w:noProof w:val="0"/>
          <w:color w:val="0D0D0D"/>
          <w:sz w:val="22"/>
          <w:szCs w:val="22"/>
        </w:rPr>
        <w:lastRenderedPageBreak/>
        <w:t>perkamos prekės ir paslaugos:</w:t>
      </w:r>
    </w:p>
    <w:p w:rsidR="00024A19" w:rsidRDefault="004C6ED1" w:rsidP="00347C2B">
      <w:pPr>
        <w:pStyle w:val="Sraopastraipa"/>
        <w:numPr>
          <w:ilvl w:val="2"/>
          <w:numId w:val="22"/>
        </w:numPr>
        <w:tabs>
          <w:tab w:val="left" w:pos="1418"/>
          <w:tab w:val="left" w:pos="1701"/>
        </w:tabs>
        <w:ind w:left="0" w:firstLine="993"/>
        <w:jc w:val="both"/>
        <w:rPr>
          <w:noProof w:val="0"/>
          <w:color w:val="0D0D0D"/>
          <w:sz w:val="22"/>
          <w:szCs w:val="22"/>
        </w:rPr>
      </w:pPr>
      <w:r>
        <w:rPr>
          <w:noProof w:val="0"/>
          <w:color w:val="0D0D0D"/>
          <w:sz w:val="22"/>
          <w:szCs w:val="22"/>
        </w:rPr>
        <w:t>kai P</w:t>
      </w:r>
      <w:r w:rsidR="00346AF3" w:rsidRPr="004C6ED1">
        <w:rPr>
          <w:noProof w:val="0"/>
          <w:color w:val="0D0D0D"/>
          <w:sz w:val="22"/>
          <w:szCs w:val="22"/>
        </w:rPr>
        <w:t>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Pr>
          <w:noProof w:val="0"/>
          <w:color w:val="0D0D0D"/>
          <w:sz w:val="22"/>
          <w:szCs w:val="22"/>
        </w:rPr>
        <w:t>iaisiais būtų nepriimtini, nes P</w:t>
      </w:r>
      <w:r w:rsidR="00346AF3" w:rsidRPr="004C6ED1">
        <w:rPr>
          <w:noProof w:val="0"/>
          <w:color w:val="0D0D0D"/>
          <w:sz w:val="22"/>
          <w:szCs w:val="22"/>
        </w:rPr>
        <w:t>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prekės ir paslaugos yra perkamos naudojant reprezentacinėms išlaidoms skirtas lėšas;</w:t>
      </w:r>
    </w:p>
    <w:p w:rsidR="00024A19" w:rsidRPr="00024A19" w:rsidRDefault="00346AF3" w:rsidP="004F4295">
      <w:pPr>
        <w:pStyle w:val="Sraopastraipa"/>
        <w:numPr>
          <w:ilvl w:val="1"/>
          <w:numId w:val="22"/>
        </w:numPr>
        <w:tabs>
          <w:tab w:val="left" w:pos="1701"/>
        </w:tabs>
        <w:ind w:left="0" w:firstLine="993"/>
        <w:jc w:val="both"/>
        <w:rPr>
          <w:noProof w:val="0"/>
          <w:color w:val="0D0D0D"/>
          <w:sz w:val="22"/>
          <w:szCs w:val="22"/>
        </w:rPr>
      </w:pPr>
      <w:r w:rsidRPr="00024A19">
        <w:rPr>
          <w:noProof w:val="0"/>
          <w:color w:val="0D0D0D"/>
          <w:sz w:val="22"/>
          <w:szCs w:val="22"/>
        </w:rPr>
        <w:t>perkamos prekės, kai:</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perkamos prekės gaminamos tik mokslo, eksperimentavimo, studijų ar techninio tobulinimo tikslais, nesiekiant gauti pelno arba padengti mokslo ar tobulinimo išlaidų;</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prekių biržoje perkamos kotiruojamos prekės;</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perkami muziejų eksponatai, archyviniai ir bibliotekiniai dokumentai, prenumeruojami laikraščiai ir žurnalai;</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ypač palankiomis sąlygomis perkama iš bankrutuojančių, likviduojamų ar restruktūrizuojamų ūkio subjektų;</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prekės perkamos iš valstybės rezervo;</w:t>
      </w:r>
    </w:p>
    <w:p w:rsidR="00024A19" w:rsidRDefault="00346AF3" w:rsidP="00347C2B">
      <w:pPr>
        <w:pStyle w:val="Sraopastraipa"/>
        <w:numPr>
          <w:ilvl w:val="1"/>
          <w:numId w:val="22"/>
        </w:numPr>
        <w:tabs>
          <w:tab w:val="left" w:pos="1560"/>
        </w:tabs>
        <w:ind w:left="0" w:firstLine="993"/>
        <w:jc w:val="both"/>
        <w:rPr>
          <w:noProof w:val="0"/>
          <w:color w:val="0D0D0D"/>
          <w:sz w:val="22"/>
          <w:szCs w:val="22"/>
        </w:rPr>
      </w:pPr>
      <w:r w:rsidRPr="00024A19">
        <w:rPr>
          <w:noProof w:val="0"/>
          <w:color w:val="0D0D0D"/>
          <w:sz w:val="22"/>
          <w:szCs w:val="22"/>
        </w:rPr>
        <w:t>perkamos paslaugos, kai:</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perkamos licencijos naudotis bibliotekiniais dokumentais ar duomenų (informacinėmis) bazėmis;</w:t>
      </w:r>
    </w:p>
    <w:p w:rsidR="00024A19" w:rsidRDefault="00024A19" w:rsidP="00347C2B">
      <w:pPr>
        <w:pStyle w:val="Sraopastraipa"/>
        <w:numPr>
          <w:ilvl w:val="2"/>
          <w:numId w:val="22"/>
        </w:numPr>
        <w:tabs>
          <w:tab w:val="left" w:pos="1701"/>
        </w:tabs>
        <w:ind w:left="0" w:firstLine="993"/>
        <w:jc w:val="both"/>
        <w:rPr>
          <w:noProof w:val="0"/>
          <w:color w:val="0D0D0D"/>
          <w:sz w:val="22"/>
          <w:szCs w:val="22"/>
        </w:rPr>
      </w:pPr>
      <w:r>
        <w:rPr>
          <w:noProof w:val="0"/>
          <w:color w:val="0D0D0D"/>
          <w:sz w:val="22"/>
          <w:szCs w:val="22"/>
        </w:rPr>
        <w:t>perkamos P</w:t>
      </w:r>
      <w:r w:rsidR="00346AF3" w:rsidRPr="00024A19">
        <w:rPr>
          <w:noProof w:val="0"/>
          <w:color w:val="0D0D0D"/>
          <w:sz w:val="22"/>
          <w:szCs w:val="22"/>
        </w:rPr>
        <w:t>erkančiosios organizacijos darbuotojų mokymo paslaugos;</w:t>
      </w:r>
    </w:p>
    <w:p w:rsidR="00024A19" w:rsidRDefault="00346AF3" w:rsidP="00347C2B">
      <w:pPr>
        <w:pStyle w:val="Sraopastraipa"/>
        <w:numPr>
          <w:ilvl w:val="2"/>
          <w:numId w:val="22"/>
        </w:numPr>
        <w:tabs>
          <w:tab w:val="left" w:pos="1701"/>
          <w:tab w:val="left" w:pos="1843"/>
        </w:tabs>
        <w:ind w:left="0" w:firstLine="993"/>
        <w:jc w:val="both"/>
        <w:rPr>
          <w:noProof w:val="0"/>
          <w:color w:val="0D0D0D"/>
          <w:sz w:val="22"/>
          <w:szCs w:val="22"/>
        </w:rPr>
      </w:pPr>
      <w:r w:rsidRPr="00024A19">
        <w:rPr>
          <w:noProof w:val="0"/>
          <w:color w:val="0D0D0D"/>
          <w:sz w:val="22"/>
          <w:szCs w:val="22"/>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perkamos ekspertų komisijų, komitetų, tarybų, kurių sudarymo tvarką nustato Lietuvos Respublikos įstatymai, narių teikiamos nematerialaus pobūdžio (intelektinės) paslaugos;</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perkamos mokslo ir studijų institucijų mokslo, studijų programų, meninės veiklos, taip pat šių institucijų steigimo ekspertinio vertinimo paslaugos;</w:t>
      </w:r>
    </w:p>
    <w:p w:rsidR="00024A19" w:rsidRDefault="00346AF3" w:rsidP="00347C2B">
      <w:pPr>
        <w:pStyle w:val="Sraopastraipa"/>
        <w:numPr>
          <w:ilvl w:val="1"/>
          <w:numId w:val="22"/>
        </w:numPr>
        <w:tabs>
          <w:tab w:val="left" w:pos="1560"/>
        </w:tabs>
        <w:ind w:left="0" w:firstLine="993"/>
        <w:jc w:val="both"/>
        <w:rPr>
          <w:noProof w:val="0"/>
          <w:color w:val="0D0D0D"/>
          <w:sz w:val="22"/>
          <w:szCs w:val="22"/>
        </w:rPr>
      </w:pPr>
      <w:r w:rsidRPr="00024A19">
        <w:rPr>
          <w:noProof w:val="0"/>
          <w:color w:val="0D0D0D"/>
          <w:sz w:val="22"/>
          <w:szCs w:val="22"/>
        </w:rPr>
        <w:t>perkamos paslaugos ir darbai, kai:</w:t>
      </w:r>
    </w:p>
    <w:p w:rsidR="00024A19"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75B5E" w:rsidRPr="0041074D" w:rsidRDefault="00346AF3" w:rsidP="00347C2B">
      <w:pPr>
        <w:pStyle w:val="Sraopastraipa"/>
        <w:numPr>
          <w:ilvl w:val="2"/>
          <w:numId w:val="22"/>
        </w:numPr>
        <w:tabs>
          <w:tab w:val="left" w:pos="1701"/>
        </w:tabs>
        <w:ind w:left="0" w:firstLine="993"/>
        <w:jc w:val="both"/>
        <w:rPr>
          <w:noProof w:val="0"/>
          <w:color w:val="0D0D0D"/>
          <w:sz w:val="22"/>
          <w:szCs w:val="22"/>
        </w:rPr>
      </w:pPr>
      <w:r w:rsidRPr="00024A19">
        <w:rPr>
          <w:noProof w:val="0"/>
          <w:color w:val="0D0D0D"/>
          <w:sz w:val="22"/>
          <w:szCs w:val="22"/>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75B5E" w:rsidRPr="0041074D" w:rsidRDefault="00575B5E" w:rsidP="00347C2B">
      <w:pPr>
        <w:pStyle w:val="Antrat1"/>
        <w:ind w:firstLine="702"/>
        <w:jc w:val="center"/>
        <w:rPr>
          <w:rFonts w:ascii="Times New Roman" w:hAnsi="Times New Roman" w:cs="Times New Roman"/>
          <w:color w:val="auto"/>
          <w:sz w:val="24"/>
          <w:szCs w:val="24"/>
        </w:rPr>
      </w:pPr>
      <w:bookmarkStart w:id="12" w:name="_Toc406682086"/>
      <w:r w:rsidRPr="0041074D">
        <w:rPr>
          <w:rFonts w:ascii="Times New Roman" w:hAnsi="Times New Roman" w:cs="Times New Roman"/>
          <w:color w:val="auto"/>
          <w:sz w:val="24"/>
          <w:szCs w:val="24"/>
        </w:rPr>
        <w:t>SUPAPRASTINTAS ATVIRAS KONKURSAS</w:t>
      </w:r>
      <w:bookmarkEnd w:id="12"/>
    </w:p>
    <w:p w:rsidR="00575B5E" w:rsidRDefault="00575B5E" w:rsidP="00DD387D">
      <w:pPr>
        <w:jc w:val="both"/>
        <w:rPr>
          <w:noProof w:val="0"/>
          <w:color w:val="0D0D0D"/>
          <w:sz w:val="22"/>
          <w:szCs w:val="22"/>
        </w:rPr>
      </w:pPr>
    </w:p>
    <w:p w:rsidR="00024A19" w:rsidRDefault="00575B5E" w:rsidP="00FD3A78">
      <w:pPr>
        <w:pStyle w:val="Sraopastraipa"/>
        <w:numPr>
          <w:ilvl w:val="0"/>
          <w:numId w:val="22"/>
        </w:numPr>
        <w:ind w:left="0" w:firstLine="993"/>
        <w:jc w:val="both"/>
        <w:rPr>
          <w:noProof w:val="0"/>
          <w:color w:val="0D0D0D"/>
          <w:sz w:val="22"/>
          <w:szCs w:val="22"/>
        </w:rPr>
      </w:pPr>
      <w:r w:rsidRPr="00024A19">
        <w:rPr>
          <w:noProof w:val="0"/>
          <w:color w:val="0D0D0D"/>
          <w:sz w:val="22"/>
          <w:szCs w:val="22"/>
        </w:rPr>
        <w:t>Perkančioji organizacija supaprastintą atvirą konkursą gali atlikti visais atvejais tinkamai paskelbus apie ji Taisyklių II</w:t>
      </w:r>
      <w:r w:rsidR="00024A19">
        <w:rPr>
          <w:noProof w:val="0"/>
          <w:color w:val="0D0D0D"/>
          <w:sz w:val="22"/>
          <w:szCs w:val="22"/>
        </w:rPr>
        <w:t>I</w:t>
      </w:r>
      <w:r w:rsidRPr="00024A19">
        <w:rPr>
          <w:noProof w:val="0"/>
          <w:color w:val="0D0D0D"/>
          <w:sz w:val="22"/>
          <w:szCs w:val="22"/>
        </w:rPr>
        <w:t xml:space="preserve"> skyriuje nustatyta tvarka.</w:t>
      </w:r>
    </w:p>
    <w:p w:rsidR="00024A19" w:rsidRDefault="00575B5E" w:rsidP="00FD3A78">
      <w:pPr>
        <w:pStyle w:val="Sraopastraipa"/>
        <w:numPr>
          <w:ilvl w:val="0"/>
          <w:numId w:val="22"/>
        </w:numPr>
        <w:ind w:left="0" w:firstLine="993"/>
        <w:jc w:val="both"/>
        <w:rPr>
          <w:noProof w:val="0"/>
          <w:color w:val="0D0D0D"/>
          <w:sz w:val="22"/>
          <w:szCs w:val="22"/>
        </w:rPr>
      </w:pPr>
      <w:r w:rsidRPr="00024A19">
        <w:rPr>
          <w:noProof w:val="0"/>
          <w:color w:val="0D0D0D"/>
          <w:sz w:val="22"/>
          <w:szCs w:val="22"/>
        </w:rPr>
        <w:t xml:space="preserve">Vykdant supaprastintą atvirą konkursą, dalyvių skaičius neribojamas. </w:t>
      </w:r>
    </w:p>
    <w:p w:rsidR="00024A19" w:rsidRDefault="00A628CA" w:rsidP="00FD3A78">
      <w:pPr>
        <w:pStyle w:val="Sraopastraipa"/>
        <w:numPr>
          <w:ilvl w:val="0"/>
          <w:numId w:val="22"/>
        </w:numPr>
        <w:ind w:left="0" w:firstLine="993"/>
        <w:jc w:val="both"/>
        <w:rPr>
          <w:noProof w:val="0"/>
          <w:color w:val="0D0D0D"/>
          <w:sz w:val="22"/>
          <w:szCs w:val="22"/>
        </w:rPr>
      </w:pPr>
      <w:r w:rsidRPr="00024A19">
        <w:rPr>
          <w:noProof w:val="0"/>
          <w:color w:val="0D0D0D"/>
          <w:sz w:val="22"/>
          <w:szCs w:val="22"/>
        </w:rPr>
        <w:t>Supaprastintame atvirame konkurse ga</w:t>
      </w:r>
      <w:r w:rsidR="00024A19">
        <w:rPr>
          <w:noProof w:val="0"/>
          <w:color w:val="0D0D0D"/>
          <w:sz w:val="22"/>
          <w:szCs w:val="22"/>
        </w:rPr>
        <w:t>li būti numatytos derybos tarp P</w:t>
      </w:r>
      <w:r w:rsidRPr="00024A19">
        <w:rPr>
          <w:noProof w:val="0"/>
          <w:color w:val="0D0D0D"/>
          <w:sz w:val="22"/>
          <w:szCs w:val="22"/>
        </w:rPr>
        <w:t>erkančiosios organizacijos ir dalyvių, kurių kvalifikacija atitinka pirkimo dokumentuose nusta</w:t>
      </w:r>
      <w:r w:rsidR="00024A19">
        <w:rPr>
          <w:noProof w:val="0"/>
          <w:color w:val="0D0D0D"/>
          <w:sz w:val="22"/>
          <w:szCs w:val="22"/>
        </w:rPr>
        <w:t>tytus reikalavimus. Tuo atveju P</w:t>
      </w:r>
      <w:r w:rsidRPr="00024A19">
        <w:rPr>
          <w:noProof w:val="0"/>
          <w:color w:val="0D0D0D"/>
          <w:sz w:val="22"/>
          <w:szCs w:val="22"/>
        </w:rPr>
        <w:t>erkančioji organizacija pirkimo dokumentuose nurodo, kokiais atvejais gali būti deramasi, ir derėjimosi tvarką.</w:t>
      </w:r>
    </w:p>
    <w:p w:rsidR="00575B5E" w:rsidRPr="0041074D" w:rsidRDefault="00A628CA" w:rsidP="00FD3A78">
      <w:pPr>
        <w:pStyle w:val="Sraopastraipa"/>
        <w:numPr>
          <w:ilvl w:val="0"/>
          <w:numId w:val="22"/>
        </w:numPr>
        <w:ind w:left="0" w:firstLine="993"/>
        <w:jc w:val="both"/>
        <w:rPr>
          <w:noProof w:val="0"/>
          <w:color w:val="0D0D0D"/>
          <w:sz w:val="22"/>
          <w:szCs w:val="22"/>
        </w:rPr>
      </w:pPr>
      <w:r w:rsidRPr="00024A19">
        <w:rPr>
          <w:noProof w:val="0"/>
          <w:color w:val="0D0D0D"/>
          <w:sz w:val="22"/>
          <w:szCs w:val="22"/>
        </w:rPr>
        <w:t>Pasiūlymų pateikimo terminas negali būti trumpesnis negu 7 darbo dienos nuo skelbimo apie supaprastintą pirkimą paskelbimo CVP IS dienos, mažos vertės pirkimų atveju – 3 darbo dienos nuo paskelbimo CVP IS dienos.</w:t>
      </w:r>
    </w:p>
    <w:p w:rsidR="00575B5E" w:rsidRPr="0041074D" w:rsidRDefault="00575B5E" w:rsidP="00347C2B">
      <w:pPr>
        <w:pStyle w:val="Antrat1"/>
        <w:ind w:left="1134" w:firstLine="0"/>
        <w:jc w:val="center"/>
        <w:rPr>
          <w:rFonts w:ascii="Times New Roman" w:hAnsi="Times New Roman" w:cs="Times New Roman"/>
          <w:color w:val="auto"/>
          <w:sz w:val="24"/>
          <w:szCs w:val="24"/>
        </w:rPr>
      </w:pPr>
      <w:bookmarkStart w:id="13" w:name="_Toc406682087"/>
      <w:r w:rsidRPr="0041074D">
        <w:rPr>
          <w:rFonts w:ascii="Times New Roman" w:hAnsi="Times New Roman" w:cs="Times New Roman"/>
          <w:color w:val="auto"/>
          <w:sz w:val="24"/>
          <w:szCs w:val="24"/>
        </w:rPr>
        <w:lastRenderedPageBreak/>
        <w:t>APKLAUSA</w:t>
      </w:r>
      <w:bookmarkEnd w:id="13"/>
    </w:p>
    <w:p w:rsidR="00575B5E" w:rsidRDefault="00575B5E" w:rsidP="00DD387D">
      <w:pPr>
        <w:jc w:val="both"/>
        <w:rPr>
          <w:noProof w:val="0"/>
          <w:color w:val="0D0D0D"/>
          <w:sz w:val="22"/>
          <w:szCs w:val="22"/>
        </w:rPr>
      </w:pPr>
    </w:p>
    <w:p w:rsidR="009D6314" w:rsidRDefault="009D6314" w:rsidP="00FD3A78">
      <w:pPr>
        <w:pStyle w:val="Sraopastraipa"/>
        <w:numPr>
          <w:ilvl w:val="0"/>
          <w:numId w:val="22"/>
        </w:numPr>
        <w:ind w:left="0" w:firstLine="993"/>
        <w:jc w:val="both"/>
        <w:rPr>
          <w:noProof w:val="0"/>
          <w:color w:val="0D0D0D"/>
          <w:sz w:val="22"/>
          <w:szCs w:val="22"/>
        </w:rPr>
      </w:pPr>
      <w:r>
        <w:rPr>
          <w:noProof w:val="0"/>
          <w:color w:val="0D0D0D"/>
          <w:sz w:val="22"/>
          <w:szCs w:val="22"/>
        </w:rPr>
        <w:t>Apklausos būdu, P</w:t>
      </w:r>
      <w:r w:rsidRPr="009D6314">
        <w:rPr>
          <w:noProof w:val="0"/>
          <w:color w:val="0D0D0D"/>
          <w:sz w:val="22"/>
          <w:szCs w:val="22"/>
        </w:rPr>
        <w:t>irkimo organizatoriaus arba Komisijos, vykdomi tik mažos vertės pirkimai (VPĮ 2 straipsnio 15 dalis)</w:t>
      </w:r>
      <w:r>
        <w:rPr>
          <w:noProof w:val="0"/>
          <w:color w:val="0D0D0D"/>
          <w:sz w:val="22"/>
          <w:szCs w:val="22"/>
        </w:rPr>
        <w:t>.</w:t>
      </w:r>
    </w:p>
    <w:p w:rsidR="00024A19" w:rsidRDefault="00AF7191" w:rsidP="00FD3A78">
      <w:pPr>
        <w:pStyle w:val="Sraopastraipa"/>
        <w:numPr>
          <w:ilvl w:val="0"/>
          <w:numId w:val="22"/>
        </w:numPr>
        <w:ind w:left="0" w:firstLine="993"/>
        <w:jc w:val="both"/>
        <w:rPr>
          <w:noProof w:val="0"/>
          <w:color w:val="0D0D0D"/>
          <w:sz w:val="22"/>
          <w:szCs w:val="22"/>
        </w:rPr>
      </w:pPr>
      <w:r w:rsidRPr="00024A19">
        <w:rPr>
          <w:noProof w:val="0"/>
          <w:sz w:val="22"/>
          <w:szCs w:val="22"/>
        </w:rPr>
        <w:t>Apklausti</w:t>
      </w:r>
      <w:r w:rsidRPr="00024A19">
        <w:rPr>
          <w:noProof w:val="0"/>
          <w:color w:val="0D0D0D"/>
          <w:sz w:val="22"/>
          <w:szCs w:val="22"/>
        </w:rPr>
        <w:t xml:space="preserve"> reikia ne mažiau kaip tris tiekėjus. Taisyklių </w:t>
      </w:r>
      <w:r w:rsidR="00024A19" w:rsidRPr="00024A19">
        <w:rPr>
          <w:noProof w:val="0"/>
          <w:color w:val="0D0D0D"/>
          <w:sz w:val="22"/>
          <w:szCs w:val="22"/>
        </w:rPr>
        <w:t>70</w:t>
      </w:r>
      <w:r w:rsidRPr="00024A19">
        <w:rPr>
          <w:noProof w:val="0"/>
          <w:color w:val="0D0D0D"/>
          <w:sz w:val="22"/>
          <w:szCs w:val="22"/>
        </w:rPr>
        <w:t xml:space="preserve"> punkte nustatytais atvejais galima apklausti mažiau tiekėjų, o Taisyklių </w:t>
      </w:r>
      <w:r w:rsidR="00024A19" w:rsidRPr="00024A19">
        <w:rPr>
          <w:noProof w:val="0"/>
          <w:color w:val="0D0D0D"/>
          <w:sz w:val="22"/>
          <w:szCs w:val="22"/>
        </w:rPr>
        <w:t>71</w:t>
      </w:r>
      <w:r w:rsidRPr="00024A19">
        <w:rPr>
          <w:noProof w:val="0"/>
          <w:color w:val="0D0D0D"/>
          <w:sz w:val="22"/>
          <w:szCs w:val="22"/>
        </w:rPr>
        <w:t xml:space="preserve"> punkte nustatytais atvejais galima apklausti vieną pasirinktą tiekėją.</w:t>
      </w:r>
    </w:p>
    <w:p w:rsidR="00024A19" w:rsidRDefault="00AF7191" w:rsidP="00FD3A78">
      <w:pPr>
        <w:pStyle w:val="Sraopastraipa"/>
        <w:numPr>
          <w:ilvl w:val="0"/>
          <w:numId w:val="22"/>
        </w:numPr>
        <w:ind w:left="0" w:firstLine="993"/>
        <w:jc w:val="both"/>
        <w:rPr>
          <w:noProof w:val="0"/>
          <w:color w:val="0D0D0D"/>
          <w:sz w:val="22"/>
          <w:szCs w:val="22"/>
        </w:rPr>
      </w:pPr>
      <w:r w:rsidRPr="00024A19">
        <w:rPr>
          <w:noProof w:val="0"/>
          <w:color w:val="0D0D0D"/>
          <w:sz w:val="22"/>
          <w:szCs w:val="22"/>
        </w:rPr>
        <w:t>Mažiau tiekėjų gali būti apklausiama šiai atvejais:</w:t>
      </w:r>
    </w:p>
    <w:p w:rsidR="00024A19" w:rsidRDefault="00AF7191" w:rsidP="00FD3A78">
      <w:pPr>
        <w:pStyle w:val="Sraopastraipa"/>
        <w:numPr>
          <w:ilvl w:val="1"/>
          <w:numId w:val="22"/>
        </w:numPr>
        <w:tabs>
          <w:tab w:val="left" w:pos="1560"/>
        </w:tabs>
        <w:ind w:left="0" w:firstLine="993"/>
        <w:jc w:val="both"/>
        <w:rPr>
          <w:noProof w:val="0"/>
          <w:color w:val="0D0D0D"/>
          <w:sz w:val="22"/>
          <w:szCs w:val="22"/>
        </w:rPr>
      </w:pPr>
      <w:r w:rsidRPr="00024A19">
        <w:rPr>
          <w:noProof w:val="0"/>
          <w:color w:val="0D0D0D"/>
          <w:sz w:val="22"/>
          <w:szCs w:val="22"/>
        </w:rPr>
        <w:t>pirkimų organizatorius arba komisija išsiaiškina, kad rinkoje yra mažiau tiekėjų, kurie gali tiekti reikalingas prekes, suteikti paslaugas ar atlikti darbus;</w:t>
      </w:r>
    </w:p>
    <w:p w:rsidR="00024A19" w:rsidRDefault="00AF7191" w:rsidP="00FD3A78">
      <w:pPr>
        <w:pStyle w:val="Sraopastraipa"/>
        <w:numPr>
          <w:ilvl w:val="1"/>
          <w:numId w:val="22"/>
        </w:numPr>
        <w:tabs>
          <w:tab w:val="left" w:pos="1560"/>
        </w:tabs>
        <w:ind w:left="0" w:firstLine="993"/>
        <w:jc w:val="both"/>
        <w:rPr>
          <w:noProof w:val="0"/>
          <w:color w:val="0D0D0D"/>
          <w:sz w:val="22"/>
          <w:szCs w:val="22"/>
        </w:rPr>
      </w:pPr>
      <w:r w:rsidRPr="00024A19">
        <w:rPr>
          <w:noProof w:val="0"/>
          <w:color w:val="0D0D0D"/>
          <w:sz w:val="22"/>
          <w:szCs w:val="22"/>
        </w:rPr>
        <w:t>didesnio tiekėjų skaičiaus apklausa reikalautų neproporcingai didelių pirkimų organizatoriaus arba Komisijos pastangų, laiko ir/ar lėšų sąnaudų;</w:t>
      </w:r>
    </w:p>
    <w:p w:rsidR="005B4AB9" w:rsidRDefault="00AF7191" w:rsidP="00FD3A78">
      <w:pPr>
        <w:pStyle w:val="Sraopastraipa"/>
        <w:numPr>
          <w:ilvl w:val="1"/>
          <w:numId w:val="22"/>
        </w:numPr>
        <w:tabs>
          <w:tab w:val="left" w:pos="1560"/>
          <w:tab w:val="left" w:pos="1843"/>
        </w:tabs>
        <w:ind w:left="0" w:firstLine="993"/>
        <w:jc w:val="both"/>
        <w:rPr>
          <w:noProof w:val="0"/>
          <w:color w:val="0D0D0D"/>
          <w:sz w:val="22"/>
          <w:szCs w:val="22"/>
        </w:rPr>
      </w:pPr>
      <w:r w:rsidRPr="00024A19">
        <w:rPr>
          <w:noProof w:val="0"/>
          <w:color w:val="0D0D0D"/>
          <w:sz w:val="22"/>
          <w:szCs w:val="22"/>
        </w:rPr>
        <w:t>perkama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esant kitoms objektyviai pateisinamoms aplinkybėms, dėl kurių neįmanoma apklausti daugiau tiekėjų. Šios apl</w:t>
      </w:r>
      <w:r w:rsidR="005B4AB9">
        <w:rPr>
          <w:noProof w:val="0"/>
          <w:color w:val="0D0D0D"/>
          <w:sz w:val="22"/>
          <w:szCs w:val="22"/>
        </w:rPr>
        <w:t>inkybės negali priklausyti nuo P</w:t>
      </w:r>
      <w:r w:rsidRPr="005B4AB9">
        <w:rPr>
          <w:noProof w:val="0"/>
          <w:color w:val="0D0D0D"/>
          <w:sz w:val="22"/>
          <w:szCs w:val="22"/>
        </w:rPr>
        <w:t>erkančiosios organizacijos darbuotojų delsimo arba neveiklumo.</w:t>
      </w:r>
    </w:p>
    <w:p w:rsidR="005B4AB9" w:rsidRDefault="00AF7191" w:rsidP="00FD3A78">
      <w:pPr>
        <w:pStyle w:val="Sraopastraipa"/>
        <w:numPr>
          <w:ilvl w:val="0"/>
          <w:numId w:val="22"/>
        </w:numPr>
        <w:ind w:left="0" w:firstLine="993"/>
        <w:jc w:val="both"/>
        <w:rPr>
          <w:noProof w:val="0"/>
          <w:color w:val="0D0D0D"/>
          <w:sz w:val="22"/>
          <w:szCs w:val="22"/>
        </w:rPr>
      </w:pPr>
      <w:r w:rsidRPr="005B4AB9">
        <w:rPr>
          <w:noProof w:val="0"/>
          <w:color w:val="0D0D0D"/>
          <w:sz w:val="22"/>
          <w:szCs w:val="22"/>
        </w:rPr>
        <w:t>Apklausti vieną pasirinktą tiekėją galima:</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yra tik vienas konkretus tiekėjas, kuris gali patiekti reikalingas prekes, suteikti paslaugas ar atlikti darbus, ir nėra jokios kitos priimtinos alternatyvos;</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už prekes ar paslaugas atsiskaitoma pagal patvirtintus tarifus (pvz., už šaltą vandenį, dujas ir pan.);</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kai perkamų prekių, paslaugų ar darbų įkainiai yra patvirtinti Lietuvos Respublikos įstatymais ar kitais teisės aktais;</w:t>
      </w:r>
    </w:p>
    <w:p w:rsidR="005B4AB9" w:rsidRDefault="005B4AB9"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dėl įvykių, kurių P</w:t>
      </w:r>
      <w:r w:rsidR="00AF7191" w:rsidRPr="005B4AB9">
        <w:rPr>
          <w:noProof w:val="0"/>
          <w:color w:val="0D0D0D"/>
          <w:sz w:val="22"/>
          <w:szCs w:val="22"/>
        </w:rPr>
        <w:t>erkančioji organizacija negalėjo iš anksto numatyti, būtina skubiai įsigyti reikalingų prekių, paslaugų ar darbų. Aplinkybės, kuriomis grindžiama ypatinga</w:t>
      </w:r>
      <w:r>
        <w:rPr>
          <w:noProof w:val="0"/>
          <w:color w:val="0D0D0D"/>
          <w:sz w:val="22"/>
          <w:szCs w:val="22"/>
        </w:rPr>
        <w:t xml:space="preserve"> skuba, negali priklausyti nuo P</w:t>
      </w:r>
      <w:r w:rsidR="00AF7191" w:rsidRPr="005B4AB9">
        <w:rPr>
          <w:noProof w:val="0"/>
          <w:color w:val="0D0D0D"/>
          <w:sz w:val="22"/>
          <w:szCs w:val="22"/>
        </w:rPr>
        <w:t>erkančiosios organizacijos;</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 xml:space="preserve">numatomos sudaryti sutarties vertė perkant prekes ar paslaugas neviršija </w:t>
      </w:r>
      <w:r w:rsidR="005C5837" w:rsidRPr="005B4AB9">
        <w:rPr>
          <w:noProof w:val="0"/>
          <w:color w:val="0D0D0D"/>
          <w:sz w:val="22"/>
          <w:szCs w:val="22"/>
        </w:rPr>
        <w:t>6</w:t>
      </w:r>
      <w:r w:rsidRPr="005B4AB9">
        <w:rPr>
          <w:noProof w:val="0"/>
          <w:color w:val="0D0D0D"/>
          <w:sz w:val="22"/>
          <w:szCs w:val="22"/>
        </w:rPr>
        <w:t xml:space="preserve"> tūkst. </w:t>
      </w:r>
      <w:r w:rsidR="005B4AB9">
        <w:rPr>
          <w:noProof w:val="0"/>
          <w:color w:val="0D0D0D"/>
          <w:sz w:val="22"/>
          <w:szCs w:val="22"/>
        </w:rPr>
        <w:t>EUR</w:t>
      </w:r>
      <w:r w:rsidRPr="005B4AB9">
        <w:rPr>
          <w:noProof w:val="0"/>
          <w:color w:val="0D0D0D"/>
          <w:sz w:val="22"/>
          <w:szCs w:val="22"/>
        </w:rPr>
        <w:t>. Pirkimai neturi būti dirbtinai skaidomi į dalis, siekiant išvengti taikyti kitas Taisyklių nuostatas;</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egzistuoja trumpalaikės sąlygos, suteikiančios galimybę perkančiajai organizacijai reikalingas prekes, paslaugas ar darbus įsigyti už daug mažesnę nei rinkos kainą (nuolaidos, išpardavimai, specialūs pasiūlymai ir kt.). Šios sąlygos privalo būti nurodytos pirkimo pažymoje arba, jei Taisyklių nustatytais atvejais tokia pažyma nerengiama, kituose pirkimo dokumentuose;</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jeigu ypač palankiomis kainomis prekės perkamos iš bankrutuojančių, likviduojamų, restruktūrizuojamų ar sustabdžiusių veiklą ūkio subjektų, šios aplinkybės privalo būti nurodytos pirkimo pažymoje arba, jei Taisyklių nustatytais atvejais tokia pažyma nerengiama, kituose pirkimo dokumentuose;</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 xml:space="preserve">prekės ir paslaugos yra perkamos naudojant reprezentacinėms išlaidoms skirtas lėšas; </w:t>
      </w:r>
    </w:p>
    <w:p w:rsidR="005B4AB9" w:rsidRDefault="005B4AB9" w:rsidP="00FD3A78">
      <w:pPr>
        <w:pStyle w:val="Sraopastraipa"/>
        <w:numPr>
          <w:ilvl w:val="1"/>
          <w:numId w:val="22"/>
        </w:numPr>
        <w:tabs>
          <w:tab w:val="left" w:pos="1560"/>
        </w:tabs>
        <w:ind w:left="0" w:firstLine="993"/>
        <w:jc w:val="both"/>
        <w:rPr>
          <w:noProof w:val="0"/>
          <w:color w:val="0D0D0D"/>
          <w:sz w:val="22"/>
          <w:szCs w:val="22"/>
        </w:rPr>
      </w:pPr>
      <w:r>
        <w:rPr>
          <w:noProof w:val="0"/>
          <w:color w:val="0D0D0D"/>
          <w:sz w:val="22"/>
          <w:szCs w:val="22"/>
        </w:rPr>
        <w:t>P</w:t>
      </w:r>
      <w:r w:rsidR="00AF7191" w:rsidRPr="005B4AB9">
        <w:rPr>
          <w:noProof w:val="0"/>
          <w:color w:val="0D0D0D"/>
          <w:sz w:val="22"/>
          <w:szCs w:val="22"/>
        </w:rPr>
        <w:t>erkančioji organizacija raštu kreipėsi į ne mažiau kaip 3 tiekėjus su prašymu pateikti pasiūlymą, tačiau nė vienas iš tiekėjų pasiūlymo nepateikė arba visų tiekėjų pateiktuose pasiūlymuose nurodytos kainos buvo per didelės ir nepriimtinos perkančiajai organizacijai. Tokiu atveju pateikti pasiūlymą ar sudaryti sutartį turi būti kreipiamasi į kitą (dar neapklaustą) tiekėją;</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perkamos perkančiosios organizacijos darbuotojų mokymo ir kvalifikacijos tobulinimo paslaugos;</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teisinės-konsultacinės paslaugos;</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skelbimai spaudoje ir užsakomieji straipsniai;</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prenumeruojami laikraščiai ir žurnalai ir/ar kita periodinė literatūra;</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perkamos licencijos naudotis bibliotekiniais dokumentais ar duomenų (informacinėmis) bazėmis;</w:t>
      </w:r>
    </w:p>
    <w:p w:rsidR="005B4AB9" w:rsidRDefault="00AF7191" w:rsidP="00FD3A78">
      <w:pPr>
        <w:pStyle w:val="Sraopastraipa"/>
        <w:numPr>
          <w:ilvl w:val="1"/>
          <w:numId w:val="22"/>
        </w:numPr>
        <w:tabs>
          <w:tab w:val="left" w:pos="1560"/>
        </w:tabs>
        <w:ind w:left="0" w:firstLine="993"/>
        <w:jc w:val="both"/>
        <w:rPr>
          <w:noProof w:val="0"/>
          <w:color w:val="0D0D0D"/>
          <w:sz w:val="22"/>
          <w:szCs w:val="22"/>
        </w:rPr>
      </w:pPr>
      <w:r w:rsidRPr="005B4AB9">
        <w:rPr>
          <w:noProof w:val="0"/>
          <w:color w:val="0D0D0D"/>
          <w:sz w:val="22"/>
          <w:szCs w:val="22"/>
        </w:rPr>
        <w:t>perkamos viešinimo paslaugos, kurios turi pasiekti kuo didesnę visuomenės dalį;</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bilietų pirkimui į parodas, parodose, konferencijose, kursuose platinamai teminei literatūrai; išlaidos susijusios su dalyvavimu parodose (parodų bilietai, parodų dalyvių mokesčiai, ekspozicijos vietos nuoma ir kitos panašios išlaidos);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perkamos sausumos, vandens ar oro transporto paslaugos;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kelių mokesčiui, automobilių stovėjimo aikštelių apmokėjimui, automobilių registracijai, valstybinių numerių ir Perkančiosios organizacijos transporto priemonėms techninių apžiūrų apmokėjimui;</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lastRenderedPageBreak/>
        <w:t>ekskursijoms į muziejus;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narystės mokesčio įmokoms, kai Perkančioji organizacija dalyvauja įvairių organizacijų veikloje;</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privalomo periodinio darbuotojų sveikatos tikrinimo išlaidoms apmokėti;</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literatūros, mokslo ir meno kūrinių autorių, atlikėjų ar jų kolektyvo paslaugos;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knygos, vadovėliai ir kita mokomoji literatūra;</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perkamos gėlės;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svečių maitinimo ar apgyvendinimo paslaugos;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perkamos apgyvendinimo paslaugos, esančios arčiausiai parodinių plotų;</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perkami muziejų eksponatai;</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yra perkamos patalpų apsaugos paslaugos;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komunalinės paslaugos;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maisto prekės;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prekės perpardavimui;</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suvenyrai;</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atliekamas pakartotinis leidinių tiražavimas arba ruošiant spaudai naują leidinį panaudojamas jau turimas maketo šablonas;</w:t>
      </w:r>
    </w:p>
    <w:p w:rsidR="005B4AB9" w:rsidRDefault="005B4AB9" w:rsidP="00FD3A78">
      <w:pPr>
        <w:pStyle w:val="Sraopastraipa"/>
        <w:numPr>
          <w:ilvl w:val="1"/>
          <w:numId w:val="22"/>
        </w:numPr>
        <w:tabs>
          <w:tab w:val="left" w:pos="1701"/>
        </w:tabs>
        <w:ind w:left="0" w:firstLine="993"/>
        <w:jc w:val="both"/>
        <w:rPr>
          <w:noProof w:val="0"/>
          <w:color w:val="0D0D0D"/>
          <w:sz w:val="22"/>
          <w:szCs w:val="22"/>
        </w:rPr>
      </w:pPr>
      <w:r>
        <w:rPr>
          <w:noProof w:val="0"/>
          <w:color w:val="0D0D0D"/>
          <w:sz w:val="22"/>
          <w:szCs w:val="22"/>
        </w:rPr>
        <w:t>P</w:t>
      </w:r>
      <w:r w:rsidR="00AF7191" w:rsidRPr="005B4AB9">
        <w:rPr>
          <w:noProof w:val="0"/>
          <w:color w:val="0D0D0D"/>
          <w:sz w:val="22"/>
          <w:szCs w:val="22"/>
        </w:rPr>
        <w:t>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Tokių papildomų pirkimų bendra vertė negali viršyti 50 procentų pradinės sutarties vertės;</w:t>
      </w:r>
    </w:p>
    <w:p w:rsidR="005B4AB9"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dėl aplinkybių, kurių nebuvo galima numatyti, paaiškėja, kad yra reikalingi papildomi darbai arba paslaugos, kurie nebuvo įrašyti į sudarytą pirkimo sutartį, tačiau be kurių negalima užbaigti sutarties vykdymo. Papildoma pirkimo sutartis gali būti sudaroma tik su tuo tiekėju, su kuriuo buvo sudaryta pradinė pirkimo sutartis, o jos ir visų kitų papildomai sudarytų sutarčių kaina neturi viršyti 50 procentų pradinės pirkimo sutarties kainos;</w:t>
      </w:r>
    </w:p>
    <w:p w:rsidR="00AF7191" w:rsidRDefault="00AF7191" w:rsidP="00FD3A78">
      <w:pPr>
        <w:pStyle w:val="Sraopastraipa"/>
        <w:numPr>
          <w:ilvl w:val="1"/>
          <w:numId w:val="22"/>
        </w:numPr>
        <w:tabs>
          <w:tab w:val="left" w:pos="1701"/>
        </w:tabs>
        <w:ind w:left="0" w:firstLine="993"/>
        <w:jc w:val="both"/>
        <w:rPr>
          <w:noProof w:val="0"/>
          <w:color w:val="0D0D0D"/>
          <w:sz w:val="22"/>
          <w:szCs w:val="22"/>
        </w:rPr>
      </w:pPr>
      <w:r w:rsidRPr="005B4AB9">
        <w:rPr>
          <w:noProof w:val="0"/>
          <w:color w:val="0D0D0D"/>
          <w:sz w:val="22"/>
          <w:szCs w:val="22"/>
        </w:rPr>
        <w:t>esant kitoms, objektyviai pateisinamoms aplinkybėms, dėl kurių neįmanoma apklausti daugiau nei vieno tiekėjo. Šios aplinkybės nurodomos pirkimo pažymoje arba, jei Taisyklių nustatytais atvejais tokia pažyma nerengiama, kituose pirkimo dokumentuose.</w:t>
      </w:r>
    </w:p>
    <w:p w:rsidR="005B4AB9" w:rsidRDefault="00EA21D2" w:rsidP="00FD3A78">
      <w:pPr>
        <w:pStyle w:val="Sraopastraipa"/>
        <w:numPr>
          <w:ilvl w:val="0"/>
          <w:numId w:val="22"/>
        </w:numPr>
        <w:ind w:left="0" w:firstLine="993"/>
        <w:jc w:val="both"/>
        <w:rPr>
          <w:noProof w:val="0"/>
          <w:color w:val="0D0D0D"/>
          <w:sz w:val="22"/>
          <w:szCs w:val="22"/>
        </w:rPr>
      </w:pPr>
      <w:r>
        <w:rPr>
          <w:noProof w:val="0"/>
          <w:color w:val="0D0D0D"/>
          <w:sz w:val="22"/>
          <w:szCs w:val="22"/>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sąlygos negali būti keičiamos.</w:t>
      </w:r>
    </w:p>
    <w:p w:rsidR="00EA21D2" w:rsidRDefault="00EA21D2" w:rsidP="00FD3A78">
      <w:pPr>
        <w:pStyle w:val="Sraopastraipa"/>
        <w:numPr>
          <w:ilvl w:val="0"/>
          <w:numId w:val="22"/>
        </w:numPr>
        <w:ind w:left="0" w:firstLine="993"/>
        <w:jc w:val="both"/>
        <w:rPr>
          <w:noProof w:val="0"/>
          <w:color w:val="0D0D0D"/>
          <w:sz w:val="22"/>
          <w:szCs w:val="22"/>
        </w:rPr>
      </w:pPr>
      <w:r>
        <w:rPr>
          <w:noProof w:val="0"/>
          <w:color w:val="0D0D0D"/>
          <w:sz w:val="22"/>
          <w:szCs w:val="22"/>
        </w:rPr>
        <w:t>Apklausos metu gali būti deramasi dėl tiekėjo pasiūlytos kainos ir kitų pasiūlymo sąlygų. Perkančioji organizacija pirkimo dokumentuose nurodo, ar bus deramasi, kokiais atvejais bus deramasi, ir nustato derėjimosi tvarką.</w:t>
      </w:r>
    </w:p>
    <w:p w:rsidR="00EA21D2" w:rsidRDefault="00EA21D2" w:rsidP="00FD3A78">
      <w:pPr>
        <w:pStyle w:val="Sraopastraipa"/>
        <w:numPr>
          <w:ilvl w:val="0"/>
          <w:numId w:val="22"/>
        </w:numPr>
        <w:ind w:left="0" w:firstLine="993"/>
        <w:jc w:val="both"/>
        <w:rPr>
          <w:noProof w:val="0"/>
          <w:color w:val="0D0D0D"/>
          <w:sz w:val="22"/>
          <w:szCs w:val="22"/>
        </w:rPr>
      </w:pPr>
      <w:r>
        <w:rPr>
          <w:noProof w:val="0"/>
          <w:color w:val="0D0D0D"/>
          <w:sz w:val="22"/>
          <w:szCs w:val="22"/>
        </w:rPr>
        <w:t>Apklausti tiekėjus galima žodžiu arba raštu. Kai su tiekėju ar tiekėjais yra bendraujama asmeniškai žodžiu, telefonu ar pasinaudojama tiekėjų viešai pateikta informacija, laikoma, kad apklausa vykdoma žodžiu. Kai tiekėjas ar tiekėjai apklausiami siunčiant paklausimus elektroniniu paštu, paštu arba faksu, taip pat kai pirkimas vykdytas naudojantis CVP IS, tai laikoma apklausa raštu.</w:t>
      </w:r>
      <w:r w:rsidR="00DE00C9">
        <w:rPr>
          <w:noProof w:val="0"/>
          <w:color w:val="0D0D0D"/>
          <w:sz w:val="22"/>
          <w:szCs w:val="22"/>
        </w:rPr>
        <w:t xml:space="preserve"> </w:t>
      </w:r>
    </w:p>
    <w:p w:rsidR="00EA21D2" w:rsidRDefault="00EA21D2" w:rsidP="00FD3A78">
      <w:pPr>
        <w:pStyle w:val="Sraopastraipa"/>
        <w:numPr>
          <w:ilvl w:val="0"/>
          <w:numId w:val="22"/>
        </w:numPr>
        <w:ind w:left="0" w:firstLine="993"/>
        <w:jc w:val="both"/>
        <w:rPr>
          <w:noProof w:val="0"/>
          <w:color w:val="0D0D0D"/>
          <w:sz w:val="22"/>
          <w:szCs w:val="22"/>
        </w:rPr>
      </w:pPr>
      <w:r>
        <w:rPr>
          <w:noProof w:val="0"/>
          <w:color w:val="0D0D0D"/>
          <w:sz w:val="22"/>
          <w:szCs w:val="22"/>
        </w:rPr>
        <w:t>Sprendimą dėl apklausos formos priima Pirkimų organizatoriai arba Komisija. Visi tiekėjai, dalyvaujantys tame pačiame pirkime, apklausiami vienoda forma. Pasiūlymai pateikiami tokia forma, kokia buvo vykdytas pirkimas, t.y. į žodinius klausimus atsakoma žodžiu, o į rašytinius – raštu. Jeigu tiekėjas pageidauja, savo žodinį pasiūlymą jis gali patvirtinti ir raštu.</w:t>
      </w:r>
    </w:p>
    <w:p w:rsidR="00EA21D2" w:rsidRDefault="00EA21D2" w:rsidP="00FD3A78">
      <w:pPr>
        <w:pStyle w:val="Sraopastraipa"/>
        <w:numPr>
          <w:ilvl w:val="0"/>
          <w:numId w:val="22"/>
        </w:numPr>
        <w:ind w:left="0" w:firstLine="993"/>
        <w:jc w:val="both"/>
        <w:rPr>
          <w:noProof w:val="0"/>
          <w:color w:val="0D0D0D"/>
          <w:sz w:val="22"/>
          <w:szCs w:val="22"/>
        </w:rPr>
      </w:pPr>
      <w:r>
        <w:rPr>
          <w:noProof w:val="0"/>
          <w:color w:val="0D0D0D"/>
          <w:sz w:val="22"/>
          <w:szCs w:val="22"/>
        </w:rPr>
        <w:t>Apklausti žodžiu galima tais atvejais, kai pirkinį sudaro vieno arba kelių pavadinimų prekės ar paslaugos, jas apibūdinti galima išsamiais, nuosekliais ir nedviprasmiškais terminais, sutartis sudaroma su mažiausią kainą pasiūliusiu tiekėju ir numatomos pirkimo sutarties preliminari vertė neviršija 3 tūkst. EUR be PVM.</w:t>
      </w:r>
    </w:p>
    <w:p w:rsidR="00DE00C9" w:rsidRDefault="00DE00C9" w:rsidP="00FD3A78">
      <w:pPr>
        <w:pStyle w:val="Sraopastraipa"/>
        <w:numPr>
          <w:ilvl w:val="0"/>
          <w:numId w:val="22"/>
        </w:numPr>
        <w:ind w:left="0" w:firstLine="993"/>
        <w:jc w:val="both"/>
        <w:rPr>
          <w:noProof w:val="0"/>
          <w:color w:val="0D0D0D"/>
          <w:sz w:val="22"/>
          <w:szCs w:val="22"/>
        </w:rPr>
      </w:pPr>
      <w:r>
        <w:rPr>
          <w:noProof w:val="0"/>
          <w:color w:val="0D0D0D"/>
          <w:sz w:val="22"/>
          <w:szCs w:val="22"/>
        </w:rPr>
        <w:t>Apklausiant ne mažiau kaip tris tiekėjus, tiekėjams turi būti pateikiama ši informacija:</w:t>
      </w:r>
    </w:p>
    <w:p w:rsidR="00DE00C9" w:rsidRDefault="00DE00C9" w:rsidP="00FD3A78">
      <w:pPr>
        <w:pStyle w:val="Sraopastraipa"/>
        <w:numPr>
          <w:ilvl w:val="1"/>
          <w:numId w:val="22"/>
        </w:numPr>
        <w:tabs>
          <w:tab w:val="left" w:pos="1560"/>
        </w:tabs>
        <w:ind w:left="0" w:firstLine="993"/>
        <w:jc w:val="both"/>
        <w:rPr>
          <w:noProof w:val="0"/>
          <w:color w:val="0D0D0D"/>
          <w:sz w:val="22"/>
          <w:szCs w:val="22"/>
        </w:rPr>
      </w:pPr>
      <w:r>
        <w:rPr>
          <w:noProof w:val="0"/>
          <w:color w:val="0D0D0D"/>
          <w:sz w:val="22"/>
          <w:szCs w:val="22"/>
        </w:rPr>
        <w:t>pageidaujamos pirkimo objekto savybės ir svarbiausios pirkimo sutarties sąlygos;</w:t>
      </w:r>
    </w:p>
    <w:p w:rsidR="00DE00C9" w:rsidRDefault="00DE00C9" w:rsidP="00FD3A78">
      <w:pPr>
        <w:pStyle w:val="Sraopastraipa"/>
        <w:numPr>
          <w:ilvl w:val="1"/>
          <w:numId w:val="22"/>
        </w:numPr>
        <w:tabs>
          <w:tab w:val="left" w:pos="1560"/>
        </w:tabs>
        <w:ind w:left="0" w:firstLine="993"/>
        <w:jc w:val="both"/>
        <w:rPr>
          <w:noProof w:val="0"/>
          <w:color w:val="0D0D0D"/>
          <w:sz w:val="22"/>
          <w:szCs w:val="22"/>
        </w:rPr>
      </w:pPr>
      <w:r>
        <w:rPr>
          <w:noProof w:val="0"/>
          <w:color w:val="0D0D0D"/>
          <w:sz w:val="22"/>
          <w:szCs w:val="22"/>
        </w:rPr>
        <w:t>kokiais kriterijais vadovaujantis bus pasirenkamas tiekėjas, su kuriuo sudaroma sutartis;</w:t>
      </w:r>
    </w:p>
    <w:p w:rsidR="00DE00C9" w:rsidRDefault="00DE00C9" w:rsidP="00FD3A78">
      <w:pPr>
        <w:pStyle w:val="Sraopastraipa"/>
        <w:numPr>
          <w:ilvl w:val="1"/>
          <w:numId w:val="22"/>
        </w:numPr>
        <w:tabs>
          <w:tab w:val="left" w:pos="1560"/>
        </w:tabs>
        <w:ind w:left="0" w:firstLine="993"/>
        <w:jc w:val="both"/>
        <w:rPr>
          <w:noProof w:val="0"/>
          <w:color w:val="0D0D0D"/>
          <w:sz w:val="22"/>
          <w:szCs w:val="22"/>
        </w:rPr>
      </w:pPr>
      <w:r>
        <w:rPr>
          <w:noProof w:val="0"/>
          <w:color w:val="0D0D0D"/>
          <w:sz w:val="22"/>
          <w:szCs w:val="22"/>
        </w:rPr>
        <w:t>kokius dalykus turi nurodyti siūlantis savo prekes, paslaugas ar darbus tiekėjas, kokia forma (rašytine ar žodine) ir iki kada jis tai turi padaryti;</w:t>
      </w:r>
    </w:p>
    <w:p w:rsidR="00DE00C9" w:rsidRDefault="00DE00C9" w:rsidP="00D77BF0">
      <w:pPr>
        <w:pStyle w:val="Sraopastraipa"/>
        <w:numPr>
          <w:ilvl w:val="1"/>
          <w:numId w:val="22"/>
        </w:numPr>
        <w:tabs>
          <w:tab w:val="left" w:pos="1560"/>
        </w:tabs>
        <w:ind w:left="0" w:firstLine="993"/>
        <w:jc w:val="both"/>
        <w:rPr>
          <w:noProof w:val="0"/>
          <w:color w:val="0D0D0D"/>
          <w:sz w:val="22"/>
          <w:szCs w:val="22"/>
        </w:rPr>
      </w:pPr>
      <w:r>
        <w:rPr>
          <w:noProof w:val="0"/>
          <w:color w:val="0D0D0D"/>
          <w:sz w:val="22"/>
          <w:szCs w:val="22"/>
        </w:rPr>
        <w:t>kita Pirkimų organizatorių / Komisijos nuomone svarbi informacija.</w:t>
      </w:r>
    </w:p>
    <w:p w:rsidR="00DE00C9" w:rsidRDefault="00DE00C9" w:rsidP="00FD3A78">
      <w:pPr>
        <w:pStyle w:val="Sraopastraipa"/>
        <w:numPr>
          <w:ilvl w:val="0"/>
          <w:numId w:val="22"/>
        </w:numPr>
        <w:ind w:left="0" w:firstLine="993"/>
        <w:jc w:val="both"/>
        <w:rPr>
          <w:noProof w:val="0"/>
          <w:color w:val="0D0D0D"/>
          <w:sz w:val="22"/>
          <w:szCs w:val="22"/>
        </w:rPr>
      </w:pPr>
      <w:r>
        <w:rPr>
          <w:noProof w:val="0"/>
          <w:color w:val="0D0D0D"/>
          <w:sz w:val="22"/>
          <w:szCs w:val="22"/>
        </w:rPr>
        <w:t xml:space="preserve">Apklausiant tiekėją ar tiekėjui atskirai kreipiantis, Pirkimų organizatorius / Komisija turi atsakyti į visus jo klausimus, susijusius su pirkimu ir tiekėjui reikalingus, siekiant geriau suprasti </w:t>
      </w:r>
      <w:r>
        <w:rPr>
          <w:noProof w:val="0"/>
          <w:color w:val="0D0D0D"/>
          <w:sz w:val="22"/>
          <w:szCs w:val="22"/>
        </w:rPr>
        <w:lastRenderedPageBreak/>
        <w:t>Perkančiosios organizacijos poreikius ir galimybes, tačiau tiekėjui negali būti suteikta tokia informacija, kuri pažeistų Perkančiosios organizacijos įsipareigojimus neatskleisti komercinės, tarnybos ar valstybės paslaptimi laikomos informacijos arba informacijos, kurios atskleidimas pakenktų viešiesiems interesams.</w:t>
      </w:r>
    </w:p>
    <w:p w:rsidR="00DE00C9" w:rsidRDefault="00DE00C9" w:rsidP="00FD3A78">
      <w:pPr>
        <w:pStyle w:val="Sraopastraipa"/>
        <w:numPr>
          <w:ilvl w:val="0"/>
          <w:numId w:val="22"/>
        </w:numPr>
        <w:ind w:left="0" w:firstLine="993"/>
        <w:jc w:val="both"/>
        <w:rPr>
          <w:noProof w:val="0"/>
          <w:color w:val="0D0D0D"/>
          <w:sz w:val="22"/>
          <w:szCs w:val="22"/>
        </w:rPr>
      </w:pPr>
      <w:r>
        <w:rPr>
          <w:noProof w:val="0"/>
          <w:color w:val="0D0D0D"/>
          <w:sz w:val="22"/>
          <w:szCs w:val="22"/>
        </w:rPr>
        <w:t>Vykdant tą patį pirkimą, apklausiamiems tiekėjams turi būti pateikta tokia pati informacija.</w:t>
      </w:r>
    </w:p>
    <w:p w:rsidR="00DE00C9" w:rsidRDefault="00DE00C9" w:rsidP="00FD3A78">
      <w:pPr>
        <w:pStyle w:val="Sraopastraipa"/>
        <w:numPr>
          <w:ilvl w:val="0"/>
          <w:numId w:val="22"/>
        </w:numPr>
        <w:ind w:left="0" w:firstLine="993"/>
        <w:jc w:val="both"/>
        <w:rPr>
          <w:noProof w:val="0"/>
          <w:color w:val="0D0D0D"/>
          <w:sz w:val="22"/>
          <w:szCs w:val="22"/>
        </w:rPr>
      </w:pPr>
      <w:r>
        <w:rPr>
          <w:noProof w:val="0"/>
          <w:color w:val="0D0D0D"/>
          <w:sz w:val="22"/>
          <w:szCs w:val="22"/>
        </w:rPr>
        <w:t>Jeigu vykdant pirkimą paaiškėja, kad reikia pakeisti Perkančiosios organizacijos pageidaujamo pirkimo objekto savybes arba kitas pirkimo sąlygas, Pirkimų organizatoriai turi tai padaryti ir, esant reikalui, derindami su šiose Taisyklėse nustatytais asmenimis, iš naujo apklausti jau anksčiau apklaustus tiekėjus.</w:t>
      </w:r>
    </w:p>
    <w:p w:rsidR="00DE00C9" w:rsidRDefault="00E14E18" w:rsidP="00FD3A78">
      <w:pPr>
        <w:pStyle w:val="Sraopastraipa"/>
        <w:numPr>
          <w:ilvl w:val="0"/>
          <w:numId w:val="22"/>
        </w:numPr>
        <w:ind w:left="0" w:firstLine="993"/>
        <w:jc w:val="both"/>
        <w:rPr>
          <w:noProof w:val="0"/>
          <w:color w:val="0D0D0D"/>
          <w:sz w:val="22"/>
          <w:szCs w:val="22"/>
        </w:rPr>
      </w:pPr>
      <w:r>
        <w:rPr>
          <w:noProof w:val="0"/>
          <w:color w:val="0D0D0D"/>
          <w:sz w:val="22"/>
          <w:szCs w:val="22"/>
        </w:rPr>
        <w:t>Apklausa laikoma įvykusia, jei yra gautas bent vienas tinkamas apklausto tiekėjo pasiūlymas, o apklausiant vieną tiekėją – jeigu tiekėjo pasiūlymas atitinka iškeltus reikalavimus ir Perkančiosios organizacijos poreikius.</w:t>
      </w:r>
    </w:p>
    <w:p w:rsidR="00E14E18" w:rsidRDefault="00E14E18" w:rsidP="00FD3A78">
      <w:pPr>
        <w:pStyle w:val="Sraopastraipa"/>
        <w:numPr>
          <w:ilvl w:val="0"/>
          <w:numId w:val="22"/>
        </w:numPr>
        <w:ind w:left="0" w:firstLine="993"/>
        <w:jc w:val="both"/>
        <w:rPr>
          <w:noProof w:val="0"/>
          <w:color w:val="0D0D0D"/>
          <w:sz w:val="22"/>
          <w:szCs w:val="22"/>
        </w:rPr>
      </w:pPr>
      <w:r>
        <w:rPr>
          <w:noProof w:val="0"/>
          <w:color w:val="0D0D0D"/>
          <w:sz w:val="22"/>
          <w:szCs w:val="22"/>
        </w:rPr>
        <w:t>Tiekėjo pasiūlymo vertinimo tikslas – įsitikinti, ar siūlymas atitinka Perkančiosios organizacijos poreikius ir iškeltus reikalavimus, o tiekėjų pasiūlymų vertinimo tikslas – išrinkti geriausią pasiūlymą, kurį pateikusiam tiekėjui Perkančioji organizacija siūlys sudaryti pirkimo sutartį.</w:t>
      </w:r>
    </w:p>
    <w:p w:rsidR="00E14E18" w:rsidRDefault="00E14E18" w:rsidP="00FD3A78">
      <w:pPr>
        <w:pStyle w:val="Sraopastraipa"/>
        <w:numPr>
          <w:ilvl w:val="0"/>
          <w:numId w:val="22"/>
        </w:numPr>
        <w:ind w:left="0" w:firstLine="993"/>
        <w:jc w:val="both"/>
        <w:rPr>
          <w:noProof w:val="0"/>
          <w:color w:val="0D0D0D"/>
          <w:sz w:val="22"/>
          <w:szCs w:val="22"/>
        </w:rPr>
      </w:pPr>
      <w:r>
        <w:rPr>
          <w:noProof w:val="0"/>
          <w:color w:val="0D0D0D"/>
          <w:sz w:val="22"/>
          <w:szCs w:val="22"/>
        </w:rPr>
        <w:t>Vertinami tik Perkančiosios organizacijos poreikius ir iškeltus reikalavimus atitinkantys tiekėjų pasiūlymai ir tik pagal apklausos metu nurodytus kriterijus. Geriausias pasiūlymas nustatomas remiantis mažiausios kainos arba ekonominio naudingumo vertinimo kriterijais.</w:t>
      </w:r>
    </w:p>
    <w:p w:rsidR="00E14E18" w:rsidRDefault="00E14E18" w:rsidP="00FD3A78">
      <w:pPr>
        <w:pStyle w:val="Sraopastraipa"/>
        <w:numPr>
          <w:ilvl w:val="0"/>
          <w:numId w:val="22"/>
        </w:numPr>
        <w:ind w:left="0" w:firstLine="993"/>
        <w:jc w:val="both"/>
        <w:rPr>
          <w:noProof w:val="0"/>
          <w:color w:val="0D0D0D"/>
          <w:sz w:val="22"/>
          <w:szCs w:val="22"/>
        </w:rPr>
      </w:pPr>
      <w:r>
        <w:rPr>
          <w:noProof w:val="0"/>
          <w:color w:val="0D0D0D"/>
          <w:sz w:val="22"/>
          <w:szCs w:val="22"/>
        </w:rPr>
        <w:t>Tiekėjų pasiūlymus vertina Pirkimų organizatorius arba Komisija, priklausomai nuo to, kas vykdė pirkimą. Pirkimų organizatorius ir Komisija, vykdydami mažos vertės pirkimą, gali netaikyti vokų su pasiūlymais atplėšimo ir pasiūlymų nagrinėjimo procedūrų.</w:t>
      </w:r>
    </w:p>
    <w:p w:rsidR="00E14E18" w:rsidRDefault="00E14E18" w:rsidP="00FD3A78">
      <w:pPr>
        <w:pStyle w:val="Sraopastraipa"/>
        <w:numPr>
          <w:ilvl w:val="0"/>
          <w:numId w:val="22"/>
        </w:numPr>
        <w:ind w:left="0" w:firstLine="993"/>
        <w:jc w:val="both"/>
        <w:rPr>
          <w:noProof w:val="0"/>
          <w:color w:val="0D0D0D"/>
          <w:sz w:val="22"/>
          <w:szCs w:val="22"/>
        </w:rPr>
      </w:pPr>
      <w:r>
        <w:rPr>
          <w:noProof w:val="0"/>
          <w:color w:val="0D0D0D"/>
          <w:sz w:val="22"/>
          <w:szCs w:val="22"/>
        </w:rPr>
        <w:t>Perkančioji organizacija mažos vertės pirkimų apklausos būdu atveju pirkimo dokumentuose pateikia būtiną pasiūlymams parengti informaciją: pasiūlymų rengimo ir įforminimo reikalavimus, pirkimo objekto apibūdinimą, kvalifikacijos vertinimą, apie pagrindines pirkimo sutarties sąlygas (prekių pateikimo, paslaugų ar darbų atlikimo terminus, kainodaros taisykles, atsiskaitymo tvarką, pirkimo sutarties įvykdymo užtikrinimo reikalavimui (jei keliami), jei reikalinga – kitas sąlygas. Tiekėjams turi būti suteiktos galimybės kreiptis dėl pirkimo dokumentų paaiškinimo.</w:t>
      </w:r>
    </w:p>
    <w:p w:rsidR="00575B5E" w:rsidRPr="0041074D" w:rsidRDefault="00E14E18" w:rsidP="00FD3A78">
      <w:pPr>
        <w:pStyle w:val="Sraopastraipa"/>
        <w:numPr>
          <w:ilvl w:val="0"/>
          <w:numId w:val="22"/>
        </w:numPr>
        <w:ind w:left="0" w:firstLine="993"/>
        <w:jc w:val="both"/>
        <w:rPr>
          <w:noProof w:val="0"/>
          <w:color w:val="0D0D0D"/>
          <w:sz w:val="22"/>
          <w:szCs w:val="22"/>
        </w:rPr>
      </w:pPr>
      <w:r>
        <w:rPr>
          <w:noProof w:val="0"/>
          <w:color w:val="0D0D0D"/>
          <w:sz w:val="22"/>
          <w:szCs w:val="22"/>
        </w:rPr>
        <w:t xml:space="preserve">Atlikus tiekėjų apklausą, Pirkimo organizatorius užpildo tiekėjų </w:t>
      </w:r>
      <w:r w:rsidR="0090377D">
        <w:rPr>
          <w:noProof w:val="0"/>
          <w:color w:val="0D0D0D"/>
          <w:sz w:val="22"/>
          <w:szCs w:val="22"/>
        </w:rPr>
        <w:t>apklausos pažymą. Apklausos pažyma gali būti nepildoma kai sudaromos pirkimo sutarties vertė yra mažesnė kaip 150 EUR be PVM.</w:t>
      </w:r>
    </w:p>
    <w:p w:rsidR="00575B5E" w:rsidRPr="0041074D" w:rsidRDefault="00575B5E" w:rsidP="00FD3A78">
      <w:pPr>
        <w:pStyle w:val="Antrat1"/>
        <w:ind w:firstLine="702"/>
        <w:jc w:val="center"/>
        <w:rPr>
          <w:rFonts w:ascii="Times New Roman" w:hAnsi="Times New Roman" w:cs="Times New Roman"/>
          <w:color w:val="auto"/>
          <w:sz w:val="24"/>
          <w:szCs w:val="24"/>
        </w:rPr>
      </w:pPr>
      <w:bookmarkStart w:id="14" w:name="_Toc406682088"/>
      <w:r w:rsidRPr="0041074D">
        <w:rPr>
          <w:rFonts w:ascii="Times New Roman" w:hAnsi="Times New Roman" w:cs="Times New Roman"/>
          <w:color w:val="auto"/>
          <w:sz w:val="24"/>
          <w:szCs w:val="24"/>
        </w:rPr>
        <w:t>SUPAPRASTINTŲ PIRKIMŲ DOKUMENTAVIMAS IR ATASKAITŲ PATEIKIMAS</w:t>
      </w:r>
      <w:bookmarkEnd w:id="14"/>
    </w:p>
    <w:p w:rsidR="00575B5E" w:rsidRDefault="00575B5E" w:rsidP="00DD387D">
      <w:pPr>
        <w:jc w:val="both"/>
        <w:rPr>
          <w:noProof w:val="0"/>
          <w:color w:val="0D0D0D"/>
          <w:sz w:val="22"/>
          <w:szCs w:val="22"/>
        </w:rPr>
      </w:pPr>
    </w:p>
    <w:p w:rsidR="005B292F" w:rsidRDefault="005B292F" w:rsidP="00E0143B">
      <w:pPr>
        <w:pStyle w:val="Sraopastraipa"/>
        <w:numPr>
          <w:ilvl w:val="0"/>
          <w:numId w:val="22"/>
        </w:numPr>
        <w:ind w:left="0" w:firstLine="993"/>
        <w:jc w:val="both"/>
        <w:rPr>
          <w:noProof w:val="0"/>
          <w:color w:val="0D0D0D"/>
          <w:sz w:val="22"/>
          <w:szCs w:val="22"/>
        </w:rPr>
      </w:pPr>
      <w:r>
        <w:rPr>
          <w:noProof w:val="0"/>
          <w:color w:val="0D0D0D"/>
          <w:sz w:val="22"/>
          <w:szCs w:val="22"/>
        </w:rPr>
        <w:t>Pirkimo</w:t>
      </w:r>
      <w:r w:rsidRPr="005B292F">
        <w:rPr>
          <w:noProof w:val="0"/>
          <w:color w:val="0D0D0D"/>
          <w:sz w:val="22"/>
          <w:szCs w:val="22"/>
        </w:rPr>
        <w:t xml:space="preserve"> iniciatorius pirkimo procedūroms atlikti pildo</w:t>
      </w:r>
      <w:r w:rsidR="00311D5F">
        <w:rPr>
          <w:noProof w:val="0"/>
          <w:color w:val="0D0D0D"/>
          <w:sz w:val="22"/>
          <w:szCs w:val="22"/>
        </w:rPr>
        <w:t xml:space="preserve"> viešąjį pirkimą inicijuojančią</w:t>
      </w:r>
      <w:r w:rsidRPr="005B292F">
        <w:rPr>
          <w:noProof w:val="0"/>
          <w:color w:val="0D0D0D"/>
          <w:sz w:val="22"/>
          <w:szCs w:val="22"/>
        </w:rPr>
        <w:t xml:space="preserve"> paraišką</w:t>
      </w:r>
      <w:r w:rsidR="00311D5F">
        <w:rPr>
          <w:noProof w:val="0"/>
          <w:color w:val="0D0D0D"/>
          <w:sz w:val="22"/>
          <w:szCs w:val="22"/>
        </w:rPr>
        <w:t xml:space="preserve"> – viešojo pirkimo užduotį</w:t>
      </w:r>
      <w:r>
        <w:rPr>
          <w:noProof w:val="0"/>
          <w:color w:val="0D0D0D"/>
          <w:sz w:val="22"/>
          <w:szCs w:val="22"/>
        </w:rPr>
        <w:t xml:space="preserve"> (2 priedas).</w:t>
      </w:r>
      <w:r w:rsidR="00665D9A">
        <w:rPr>
          <w:noProof w:val="0"/>
          <w:color w:val="0D0D0D"/>
          <w:sz w:val="22"/>
          <w:szCs w:val="22"/>
        </w:rPr>
        <w:t xml:space="preserve"> </w:t>
      </w:r>
      <w:r w:rsidR="00E0143B">
        <w:rPr>
          <w:noProof w:val="0"/>
          <w:color w:val="0D0D0D"/>
          <w:sz w:val="22"/>
          <w:szCs w:val="22"/>
        </w:rPr>
        <w:t>Apklausiant</w:t>
      </w:r>
      <w:r w:rsidR="00A13543">
        <w:rPr>
          <w:noProof w:val="0"/>
          <w:color w:val="0D0D0D"/>
          <w:sz w:val="22"/>
          <w:szCs w:val="22"/>
        </w:rPr>
        <w:t xml:space="preserve"> tiekėjus</w:t>
      </w:r>
      <w:r w:rsidR="00E0143B">
        <w:rPr>
          <w:noProof w:val="0"/>
          <w:color w:val="0D0D0D"/>
          <w:sz w:val="22"/>
          <w:szCs w:val="22"/>
        </w:rPr>
        <w:t xml:space="preserve"> žodžiu </w:t>
      </w:r>
      <w:r w:rsidR="00E0143B" w:rsidRPr="00E0143B">
        <w:rPr>
          <w:noProof w:val="0"/>
          <w:color w:val="0D0D0D"/>
          <w:sz w:val="22"/>
          <w:szCs w:val="22"/>
        </w:rPr>
        <w:t>viešąjį</w:t>
      </w:r>
      <w:r w:rsidR="00E0143B">
        <w:rPr>
          <w:noProof w:val="0"/>
          <w:color w:val="0D0D0D"/>
          <w:sz w:val="22"/>
          <w:szCs w:val="22"/>
        </w:rPr>
        <w:t xml:space="preserve"> pirkimą inicijuojanti paraiška – viešojo pirkimo užduotis nepildoma.</w:t>
      </w:r>
    </w:p>
    <w:p w:rsidR="009D6314" w:rsidRDefault="00575B5E" w:rsidP="00FD3A78">
      <w:pPr>
        <w:pStyle w:val="Sraopastraipa"/>
        <w:numPr>
          <w:ilvl w:val="0"/>
          <w:numId w:val="22"/>
        </w:numPr>
        <w:ind w:left="0" w:firstLine="993"/>
        <w:jc w:val="both"/>
        <w:rPr>
          <w:noProof w:val="0"/>
          <w:color w:val="0D0D0D"/>
          <w:sz w:val="22"/>
          <w:szCs w:val="22"/>
        </w:rPr>
      </w:pPr>
      <w:r w:rsidRPr="009D6314">
        <w:rPr>
          <w:noProof w:val="0"/>
          <w:color w:val="0D0D0D"/>
          <w:sz w:val="22"/>
          <w:szCs w:val="22"/>
        </w:rPr>
        <w:t>Kai pirkimą vykdo Komisija, kiekvienas jos sprendimas protokoluojamas. Kai pirkimą vykdo pirkimo organizatorius, pildoma</w:t>
      </w:r>
      <w:r w:rsidR="00293DDA">
        <w:rPr>
          <w:noProof w:val="0"/>
          <w:color w:val="0D0D0D"/>
          <w:sz w:val="22"/>
          <w:szCs w:val="22"/>
        </w:rPr>
        <w:t xml:space="preserve"> viešąjį</w:t>
      </w:r>
      <w:r w:rsidRPr="009D6314">
        <w:rPr>
          <w:noProof w:val="0"/>
          <w:color w:val="0D0D0D"/>
          <w:sz w:val="22"/>
          <w:szCs w:val="22"/>
        </w:rPr>
        <w:t xml:space="preserve"> supaprastinto vieš</w:t>
      </w:r>
      <w:r w:rsidR="00385DF2" w:rsidRPr="009D6314">
        <w:rPr>
          <w:noProof w:val="0"/>
          <w:color w:val="0D0D0D"/>
          <w:sz w:val="22"/>
          <w:szCs w:val="22"/>
        </w:rPr>
        <w:t>ojo pirkimo pažyma (1 priedas).</w:t>
      </w:r>
    </w:p>
    <w:p w:rsidR="009D6314" w:rsidRDefault="00575B5E" w:rsidP="00FD3A78">
      <w:pPr>
        <w:pStyle w:val="Sraopastraipa"/>
        <w:numPr>
          <w:ilvl w:val="0"/>
          <w:numId w:val="22"/>
        </w:numPr>
        <w:ind w:left="0" w:firstLine="993"/>
        <w:jc w:val="both"/>
        <w:rPr>
          <w:noProof w:val="0"/>
          <w:color w:val="0D0D0D"/>
          <w:sz w:val="22"/>
          <w:szCs w:val="22"/>
        </w:rPr>
      </w:pPr>
      <w:r w:rsidRPr="009D6314">
        <w:rPr>
          <w:noProof w:val="0"/>
          <w:color w:val="0D0D0D"/>
          <w:sz w:val="22"/>
          <w:szCs w:val="22"/>
        </w:rPr>
        <w:t>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w:t>
      </w:r>
      <w:r w:rsidR="00D77BF0">
        <w:rPr>
          <w:noProof w:val="0"/>
          <w:color w:val="0D0D0D"/>
          <w:sz w:val="22"/>
          <w:szCs w:val="22"/>
        </w:rPr>
        <w:t>ą</w:t>
      </w:r>
      <w:r w:rsidRPr="009D6314">
        <w:rPr>
          <w:noProof w:val="0"/>
          <w:color w:val="0D0D0D"/>
          <w:sz w:val="22"/>
          <w:szCs w:val="22"/>
        </w:rPr>
        <w:t xml:space="preserve"> apie ketinamą sudaryti pirkimo sutartį (vertę); kitą su pirkimu susijusią informaciją (pastabas). Taip pat kiekvieną atliktą mažos vertės pirkimą (sudarytą pirkimo sutartį) Komisija arba pirkimo organizatorius nedelsdamas registruoja Mažos vertės pirkimų žurnale</w:t>
      </w:r>
      <w:r w:rsidR="005F4B68">
        <w:rPr>
          <w:noProof w:val="0"/>
          <w:color w:val="0D0D0D"/>
          <w:sz w:val="22"/>
          <w:szCs w:val="22"/>
        </w:rPr>
        <w:t xml:space="preserve"> (3 priedas)</w:t>
      </w:r>
      <w:r w:rsidRPr="009D6314">
        <w:rPr>
          <w:noProof w:val="0"/>
          <w:color w:val="0D0D0D"/>
          <w:sz w:val="22"/>
          <w:szCs w:val="22"/>
        </w:rPr>
        <w:t xml:space="preserve"> (toliau – Žurnalas) ir jį skelbi</w:t>
      </w:r>
      <w:r w:rsidR="00D77BF0">
        <w:rPr>
          <w:noProof w:val="0"/>
          <w:color w:val="0D0D0D"/>
          <w:sz w:val="22"/>
          <w:szCs w:val="22"/>
        </w:rPr>
        <w:t>a</w:t>
      </w:r>
      <w:r w:rsidRPr="009D6314">
        <w:rPr>
          <w:noProof w:val="0"/>
          <w:color w:val="0D0D0D"/>
          <w:sz w:val="22"/>
          <w:szCs w:val="22"/>
        </w:rPr>
        <w:t xml:space="preserve"> (atnaujin</w:t>
      </w:r>
      <w:r w:rsidR="00D77BF0">
        <w:rPr>
          <w:noProof w:val="0"/>
          <w:color w:val="0D0D0D"/>
          <w:sz w:val="22"/>
          <w:szCs w:val="22"/>
        </w:rPr>
        <w:t>a</w:t>
      </w:r>
      <w:r w:rsidRPr="009D6314">
        <w:rPr>
          <w:noProof w:val="0"/>
          <w:color w:val="0D0D0D"/>
          <w:sz w:val="22"/>
          <w:szCs w:val="22"/>
        </w:rPr>
        <w:t>)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w:t>
      </w:r>
      <w:r w:rsidR="00D77BF0">
        <w:rPr>
          <w:noProof w:val="0"/>
          <w:color w:val="0D0D0D"/>
          <w:sz w:val="22"/>
          <w:szCs w:val="22"/>
        </w:rPr>
        <w:t xml:space="preserve"> faktūros</w:t>
      </w:r>
      <w:r w:rsidRPr="009D6314">
        <w:rPr>
          <w:noProof w:val="0"/>
          <w:color w:val="0D0D0D"/>
          <w:sz w:val="22"/>
          <w:szCs w:val="22"/>
        </w:rPr>
        <w:t xml:space="preserve"> numeris ir data (pildoma, kai pirkimo sutartis sudaryta žodžiu); pirkimo sutarties vertė; tiekėjo pavadinimas, jei yra žinoma, pirkimo sutarties įsipareigojimų dalis, kuriai laimėtojas ketina pasitelkti subrangovus, </w:t>
      </w:r>
      <w:proofErr w:type="spellStart"/>
      <w:r w:rsidRPr="009D6314">
        <w:rPr>
          <w:noProof w:val="0"/>
          <w:color w:val="0D0D0D"/>
          <w:sz w:val="22"/>
          <w:szCs w:val="22"/>
        </w:rPr>
        <w:t>subtiekėjus</w:t>
      </w:r>
      <w:proofErr w:type="spellEnd"/>
      <w:r w:rsidRPr="009D6314">
        <w:rPr>
          <w:noProof w:val="0"/>
          <w:color w:val="0D0D0D"/>
          <w:sz w:val="22"/>
          <w:szCs w:val="22"/>
        </w:rPr>
        <w:t xml:space="preserve"> ar </w:t>
      </w:r>
      <w:proofErr w:type="spellStart"/>
      <w:r w:rsidRPr="009D6314">
        <w:rPr>
          <w:noProof w:val="0"/>
          <w:color w:val="0D0D0D"/>
          <w:sz w:val="22"/>
          <w:szCs w:val="22"/>
        </w:rPr>
        <w:t>subteikėjus</w:t>
      </w:r>
      <w:proofErr w:type="spellEnd"/>
      <w:r w:rsidRPr="009D6314">
        <w:rPr>
          <w:noProof w:val="0"/>
          <w:color w:val="0D0D0D"/>
          <w:sz w:val="22"/>
          <w:szCs w:val="22"/>
        </w:rPr>
        <w:t>; pirkimo vykdytojas; kita su pirkimu susijusi informacija (pastabos).</w:t>
      </w:r>
    </w:p>
    <w:p w:rsidR="009D6314" w:rsidRDefault="00575B5E" w:rsidP="00FD3A78">
      <w:pPr>
        <w:pStyle w:val="Sraopastraipa"/>
        <w:numPr>
          <w:ilvl w:val="0"/>
          <w:numId w:val="22"/>
        </w:numPr>
        <w:ind w:left="0" w:firstLine="993"/>
        <w:jc w:val="both"/>
        <w:rPr>
          <w:noProof w:val="0"/>
          <w:color w:val="0D0D0D"/>
          <w:sz w:val="22"/>
          <w:szCs w:val="22"/>
        </w:rPr>
      </w:pPr>
      <w:r w:rsidRPr="009D6314">
        <w:rPr>
          <w:noProof w:val="0"/>
          <w:color w:val="0D0D0D"/>
          <w:sz w:val="22"/>
          <w:szCs w:val="22"/>
        </w:rPr>
        <w:t>Perkančioji organizacija, vadovaudamasi VPĮ 18 straipsnio 11 dalimi ir VPT direktoriaus įsakymu patvirtinta tvarka bei išimtimis dėl laimėjusių dalyvių pasiūlymų ir viešojo pirkimo sutarčių bei jų pakeitimų viešinimo CVP IS, skelbia CVP IS laimėjusio dalyvio pasiūlymą, sudarytą pirkimo sutartį ir pirkimo sutarties sąlygų pakeitimus.</w:t>
      </w:r>
    </w:p>
    <w:p w:rsidR="009D6314" w:rsidRDefault="00575B5E" w:rsidP="00FD3A78">
      <w:pPr>
        <w:pStyle w:val="Sraopastraipa"/>
        <w:numPr>
          <w:ilvl w:val="0"/>
          <w:numId w:val="22"/>
        </w:numPr>
        <w:ind w:left="0" w:firstLine="993"/>
        <w:jc w:val="both"/>
        <w:rPr>
          <w:noProof w:val="0"/>
          <w:color w:val="0D0D0D"/>
          <w:sz w:val="22"/>
          <w:szCs w:val="22"/>
        </w:rPr>
      </w:pPr>
      <w:r w:rsidRPr="009D6314">
        <w:rPr>
          <w:noProof w:val="0"/>
          <w:color w:val="0D0D0D"/>
          <w:sz w:val="22"/>
          <w:szCs w:val="22"/>
        </w:rPr>
        <w:t xml:space="preserve">Pirkimo sutartys, pasiūlymai, pirkimo dokumentai ir pasiūlymų nagrinėjimo bei vertinimo dokumentai, kiti su pirkimu susiję dokumentai, nepaisant jų pateikimo būdo, formos ir laikmenos, saugomi </w:t>
      </w:r>
      <w:r w:rsidRPr="009D6314">
        <w:rPr>
          <w:noProof w:val="0"/>
          <w:color w:val="0D0D0D"/>
          <w:sz w:val="22"/>
          <w:szCs w:val="22"/>
        </w:rPr>
        <w:lastRenderedPageBreak/>
        <w:t>Lietuvos Respublikos dokumentų ir archyvų įstatymo ir perkančiosios organizacijos nustatyta tvarka, tačiau ne mažiau kaip 4 metus nuo pirkimo pabaigos.</w:t>
      </w:r>
    </w:p>
    <w:p w:rsidR="00575B5E" w:rsidRPr="0041074D" w:rsidRDefault="00575B5E" w:rsidP="00FD3A78">
      <w:pPr>
        <w:pStyle w:val="Sraopastraipa"/>
        <w:numPr>
          <w:ilvl w:val="0"/>
          <w:numId w:val="22"/>
        </w:numPr>
        <w:ind w:left="0" w:firstLine="993"/>
        <w:jc w:val="both"/>
        <w:rPr>
          <w:rStyle w:val="Hipersaitas"/>
          <w:noProof w:val="0"/>
          <w:color w:val="0D0D0D"/>
          <w:sz w:val="22"/>
          <w:szCs w:val="22"/>
          <w:u w:val="none"/>
        </w:rPr>
      </w:pPr>
      <w:r w:rsidRPr="009D6314">
        <w:rPr>
          <w:noProof w:val="0"/>
          <w:color w:val="0D0D0D"/>
          <w:sz w:val="22"/>
          <w:szCs w:val="22"/>
        </w:rPr>
        <w:t>Perkančioji organizacija supaprastintų pirkimų, tame tarpe procedūrų ir įvykdytos bei nutrauktos sutarties, ataskaitas VPT pateikia vadovaujantis, jos direktoriaus įsakymu patvirtinta rengimo ir teikimo tvarka ir formomis, VPĮ 19 straipsnio nuostatomis.</w:t>
      </w:r>
    </w:p>
    <w:p w:rsidR="00575B5E" w:rsidRPr="0041074D" w:rsidRDefault="00575B5E" w:rsidP="00FD3A78">
      <w:pPr>
        <w:pStyle w:val="Antrat1"/>
        <w:ind w:firstLine="702"/>
        <w:jc w:val="center"/>
        <w:rPr>
          <w:rFonts w:ascii="Times New Roman" w:hAnsi="Times New Roman" w:cs="Times New Roman"/>
          <w:color w:val="auto"/>
          <w:sz w:val="24"/>
          <w:szCs w:val="24"/>
        </w:rPr>
      </w:pPr>
      <w:bookmarkStart w:id="15" w:name="_Toc406682089"/>
      <w:r w:rsidRPr="0041074D">
        <w:rPr>
          <w:rFonts w:ascii="Times New Roman" w:hAnsi="Times New Roman" w:cs="Times New Roman"/>
          <w:color w:val="auto"/>
          <w:sz w:val="24"/>
          <w:szCs w:val="24"/>
        </w:rPr>
        <w:t>GINČŲ NAGRINĖJIMAS</w:t>
      </w:r>
      <w:bookmarkEnd w:id="15"/>
    </w:p>
    <w:p w:rsidR="00575B5E" w:rsidRDefault="00575B5E" w:rsidP="00DD387D">
      <w:pPr>
        <w:jc w:val="both"/>
        <w:rPr>
          <w:noProof w:val="0"/>
          <w:color w:val="0D0D0D"/>
          <w:sz w:val="22"/>
          <w:szCs w:val="22"/>
        </w:rPr>
      </w:pPr>
    </w:p>
    <w:p w:rsidR="00575B5E" w:rsidRPr="009D6314" w:rsidRDefault="00575B5E" w:rsidP="00FD3A78">
      <w:pPr>
        <w:pStyle w:val="Sraopastraipa"/>
        <w:numPr>
          <w:ilvl w:val="0"/>
          <w:numId w:val="22"/>
        </w:numPr>
        <w:ind w:left="0" w:firstLine="993"/>
        <w:jc w:val="both"/>
        <w:rPr>
          <w:noProof w:val="0"/>
          <w:color w:val="0D0D0D"/>
          <w:spacing w:val="-1"/>
          <w:sz w:val="22"/>
          <w:szCs w:val="22"/>
        </w:rPr>
      </w:pPr>
      <w:r w:rsidRPr="009D6314">
        <w:rPr>
          <w:noProof w:val="0"/>
          <w:color w:val="0D0D0D"/>
          <w:spacing w:val="-1"/>
          <w:sz w:val="22"/>
          <w:szCs w:val="22"/>
        </w:rPr>
        <w:t xml:space="preserve">Ginčų nagrinėjimas, žalos atlyginimas, pirkimo sutarties pripažinimas negaliojančia, alternatyvios sankcijos, Europos Sąjungos teisės pažeidimų nagrinėjimas atliekamas vadovaujantis </w:t>
      </w:r>
      <w:r w:rsidRPr="009D6314">
        <w:rPr>
          <w:noProof w:val="0"/>
          <w:color w:val="0D0D0D"/>
          <w:sz w:val="22"/>
          <w:szCs w:val="22"/>
        </w:rPr>
        <w:t>VPĮ</w:t>
      </w:r>
      <w:r w:rsidRPr="009D6314">
        <w:rPr>
          <w:noProof w:val="0"/>
          <w:color w:val="0D0D0D"/>
          <w:spacing w:val="-1"/>
          <w:sz w:val="22"/>
          <w:szCs w:val="22"/>
        </w:rPr>
        <w:t xml:space="preserve"> V skyriaus nuostatomis.</w:t>
      </w:r>
    </w:p>
    <w:p w:rsidR="00575B5E" w:rsidRDefault="00575B5E" w:rsidP="00DD387D">
      <w:pPr>
        <w:jc w:val="both"/>
        <w:rPr>
          <w:noProof w:val="0"/>
          <w:color w:val="0D0D0D"/>
          <w:spacing w:val="-1"/>
          <w:sz w:val="22"/>
          <w:szCs w:val="22"/>
        </w:rPr>
      </w:pPr>
    </w:p>
    <w:p w:rsidR="00575B5E" w:rsidRDefault="00575B5E" w:rsidP="0041074D">
      <w:pPr>
        <w:jc w:val="center"/>
        <w:rPr>
          <w:noProof w:val="0"/>
          <w:color w:val="0D0D0D"/>
          <w:spacing w:val="-1"/>
          <w:sz w:val="22"/>
          <w:szCs w:val="22"/>
        </w:rPr>
      </w:pPr>
      <w:r>
        <w:rPr>
          <w:noProof w:val="0"/>
          <w:color w:val="0D0D0D"/>
          <w:spacing w:val="-1"/>
          <w:sz w:val="22"/>
          <w:szCs w:val="22"/>
        </w:rPr>
        <w:t>___________________</w:t>
      </w:r>
    </w:p>
    <w:p w:rsidR="009D6314" w:rsidRDefault="009D6314" w:rsidP="0041074D">
      <w:pPr>
        <w:spacing w:after="200" w:line="276" w:lineRule="auto"/>
        <w:jc w:val="center"/>
        <w:rPr>
          <w:noProof w:val="0"/>
          <w:color w:val="0D0D0D"/>
          <w:spacing w:val="-1"/>
          <w:sz w:val="22"/>
          <w:szCs w:val="22"/>
        </w:rPr>
      </w:pPr>
      <w:r>
        <w:rPr>
          <w:noProof w:val="0"/>
          <w:color w:val="0D0D0D"/>
          <w:spacing w:val="-1"/>
          <w:sz w:val="22"/>
          <w:szCs w:val="22"/>
        </w:rPr>
        <w:br w:type="page"/>
      </w:r>
    </w:p>
    <w:p w:rsidR="009D6314" w:rsidRPr="00E47D52" w:rsidRDefault="009D6314" w:rsidP="00D77BF0">
      <w:pPr>
        <w:pStyle w:val="Hyperlink1"/>
        <w:ind w:left="5812" w:firstLine="0"/>
        <w:rPr>
          <w:i/>
          <w:color w:val="0D0D0D"/>
          <w:spacing w:val="-1"/>
          <w:sz w:val="22"/>
          <w:szCs w:val="22"/>
          <w:lang w:val="lt-LT"/>
        </w:rPr>
      </w:pPr>
      <w:r>
        <w:rPr>
          <w:color w:val="0D0D0D"/>
          <w:spacing w:val="-1"/>
          <w:sz w:val="22"/>
          <w:szCs w:val="22"/>
          <w:lang w:val="lt-LT"/>
        </w:rPr>
        <w:lastRenderedPageBreak/>
        <w:t>Supaprastintų viešųjų pirkimų taisyklių 1 priedas</w:t>
      </w:r>
    </w:p>
    <w:tbl>
      <w:tblPr>
        <w:tblpPr w:leftFromText="180" w:rightFromText="180" w:vertAnchor="text" w:horzAnchor="margin" w:tblpXSpec="right" w:tblpY="116"/>
        <w:tblW w:w="0" w:type="auto"/>
        <w:tblLook w:val="04A0" w:firstRow="1" w:lastRow="0" w:firstColumn="1" w:lastColumn="0" w:noHBand="0" w:noVBand="1"/>
      </w:tblPr>
      <w:tblGrid>
        <w:gridCol w:w="4157"/>
      </w:tblGrid>
      <w:tr w:rsidR="00D300E3" w:rsidRPr="00DE2253" w:rsidTr="00D300E3">
        <w:trPr>
          <w:trHeight w:val="273"/>
        </w:trPr>
        <w:tc>
          <w:tcPr>
            <w:tcW w:w="4157" w:type="dxa"/>
            <w:hideMark/>
          </w:tcPr>
          <w:p w:rsidR="00D300E3" w:rsidRPr="00DE2253" w:rsidRDefault="00D300E3" w:rsidP="004A1BA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PATVIRTINTA</w:t>
            </w:r>
          </w:p>
        </w:tc>
      </w:tr>
      <w:tr w:rsidR="00DE2253" w:rsidRPr="00DE2253" w:rsidTr="00DE2253">
        <w:trPr>
          <w:trHeight w:val="273"/>
        </w:trPr>
        <w:tc>
          <w:tcPr>
            <w:tcW w:w="4157" w:type="dxa"/>
          </w:tcPr>
          <w:p w:rsidR="00E47D52" w:rsidRPr="00DE2253" w:rsidRDefault="00D300E3" w:rsidP="004A1BA3">
            <w:pPr>
              <w:keepLines/>
              <w:tabs>
                <w:tab w:val="left" w:pos="1304"/>
                <w:tab w:val="left" w:pos="1457"/>
                <w:tab w:val="left" w:pos="1604"/>
                <w:tab w:val="left" w:pos="1757"/>
              </w:tabs>
              <w:suppressAutoHyphens/>
              <w:autoSpaceDE w:val="0"/>
              <w:autoSpaceDN w:val="0"/>
              <w:adjustRightInd w:val="0"/>
              <w:rPr>
                <w:noProof w:val="0"/>
              </w:rPr>
            </w:pPr>
            <w:proofErr w:type="spellStart"/>
            <w:r w:rsidRPr="00DE2253">
              <w:rPr>
                <w:noProof w:val="0"/>
                <w:sz w:val="22"/>
                <w:szCs w:val="22"/>
              </w:rPr>
              <w:t>VšĮ</w:t>
            </w:r>
            <w:proofErr w:type="spellEnd"/>
            <w:r w:rsidRPr="00DE2253">
              <w:rPr>
                <w:noProof w:val="0"/>
                <w:sz w:val="22"/>
                <w:szCs w:val="22"/>
              </w:rPr>
              <w:t xml:space="preserve"> Alytaus turizmo informacijos centro</w:t>
            </w:r>
          </w:p>
        </w:tc>
      </w:tr>
      <w:tr w:rsidR="00DE2253" w:rsidRPr="00DE2253" w:rsidTr="00DE2253">
        <w:trPr>
          <w:trHeight w:val="257"/>
        </w:trPr>
        <w:tc>
          <w:tcPr>
            <w:tcW w:w="4157" w:type="dxa"/>
          </w:tcPr>
          <w:p w:rsidR="00D300E3" w:rsidRPr="00DE2253" w:rsidRDefault="00D300E3" w:rsidP="00D77BF0">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direktorės 201</w:t>
            </w:r>
            <w:r w:rsidR="00D77BF0" w:rsidRPr="00DE2253">
              <w:rPr>
                <w:noProof w:val="0"/>
                <w:sz w:val="22"/>
                <w:szCs w:val="22"/>
              </w:rPr>
              <w:t>5</w:t>
            </w:r>
            <w:r w:rsidRPr="00DE2253">
              <w:rPr>
                <w:noProof w:val="0"/>
                <w:sz w:val="22"/>
                <w:szCs w:val="22"/>
              </w:rPr>
              <w:t xml:space="preserve"> m. </w:t>
            </w:r>
            <w:r w:rsidR="00D77BF0" w:rsidRPr="00DE2253">
              <w:rPr>
                <w:noProof w:val="0"/>
                <w:sz w:val="22"/>
                <w:szCs w:val="22"/>
              </w:rPr>
              <w:t>sausio 2</w:t>
            </w:r>
            <w:r w:rsidRPr="00DE2253">
              <w:rPr>
                <w:noProof w:val="0"/>
                <w:sz w:val="22"/>
                <w:szCs w:val="22"/>
              </w:rPr>
              <w:t xml:space="preserve">  d.</w:t>
            </w:r>
          </w:p>
        </w:tc>
      </w:tr>
      <w:tr w:rsidR="00DE2253" w:rsidRPr="00DE2253" w:rsidTr="00DE2253">
        <w:trPr>
          <w:trHeight w:val="273"/>
        </w:trPr>
        <w:tc>
          <w:tcPr>
            <w:tcW w:w="4157" w:type="dxa"/>
          </w:tcPr>
          <w:p w:rsidR="00D300E3" w:rsidRPr="00DE2253" w:rsidRDefault="00500E1E" w:rsidP="004A1BA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į</w:t>
            </w:r>
            <w:r w:rsidR="00D300E3" w:rsidRPr="00DE2253">
              <w:rPr>
                <w:noProof w:val="0"/>
                <w:sz w:val="22"/>
                <w:szCs w:val="22"/>
              </w:rPr>
              <w:t>sakymu Nr. V-</w:t>
            </w:r>
            <w:r w:rsidR="00E47D52" w:rsidRPr="00DE2253">
              <w:rPr>
                <w:noProof w:val="0"/>
                <w:sz w:val="22"/>
                <w:szCs w:val="22"/>
              </w:rPr>
              <w:t>1</w:t>
            </w:r>
          </w:p>
        </w:tc>
      </w:tr>
      <w:tr w:rsidR="00DE2253" w:rsidRPr="00DE2253" w:rsidTr="00DE2253">
        <w:trPr>
          <w:trHeight w:val="273"/>
        </w:trPr>
        <w:tc>
          <w:tcPr>
            <w:tcW w:w="4157" w:type="dxa"/>
          </w:tcPr>
          <w:p w:rsidR="00D300E3" w:rsidRPr="00DE2253" w:rsidRDefault="00D300E3" w:rsidP="004A1BA3">
            <w:pPr>
              <w:keepLines/>
              <w:tabs>
                <w:tab w:val="left" w:pos="1304"/>
                <w:tab w:val="left" w:pos="1457"/>
                <w:tab w:val="left" w:pos="1604"/>
                <w:tab w:val="left" w:pos="1757"/>
              </w:tabs>
              <w:suppressAutoHyphens/>
              <w:autoSpaceDE w:val="0"/>
              <w:autoSpaceDN w:val="0"/>
              <w:adjustRightInd w:val="0"/>
              <w:rPr>
                <w:noProof w:val="0"/>
              </w:rPr>
            </w:pPr>
          </w:p>
        </w:tc>
      </w:tr>
    </w:tbl>
    <w:p w:rsidR="009D6314" w:rsidRDefault="009D6314" w:rsidP="00DD387D">
      <w:pPr>
        <w:pStyle w:val="Hyperlink1"/>
        <w:ind w:firstLine="0"/>
        <w:rPr>
          <w:color w:val="0D0D0D"/>
          <w:spacing w:val="-1"/>
          <w:sz w:val="22"/>
          <w:szCs w:val="22"/>
          <w:lang w:val="lt-LT"/>
        </w:rPr>
      </w:pPr>
    </w:p>
    <w:p w:rsidR="00D300E3" w:rsidRDefault="00D300E3" w:rsidP="00DD387D">
      <w:pPr>
        <w:pStyle w:val="Hyperlink1"/>
        <w:ind w:firstLine="0"/>
        <w:rPr>
          <w:color w:val="0D0D0D"/>
          <w:spacing w:val="-1"/>
          <w:sz w:val="22"/>
          <w:szCs w:val="22"/>
          <w:lang w:val="lt-LT"/>
        </w:rPr>
      </w:pPr>
    </w:p>
    <w:p w:rsidR="009D6314" w:rsidRDefault="009D6314" w:rsidP="00DD387D">
      <w:pPr>
        <w:pStyle w:val="Hyperlink1"/>
        <w:ind w:firstLine="0"/>
        <w:rPr>
          <w:color w:val="0D0D0D"/>
          <w:spacing w:val="-1"/>
          <w:sz w:val="22"/>
          <w:szCs w:val="22"/>
          <w:lang w:val="lt-LT"/>
        </w:rPr>
      </w:pPr>
    </w:p>
    <w:p w:rsidR="00D300E3" w:rsidRDefault="00D300E3" w:rsidP="00DD387D">
      <w:pPr>
        <w:pStyle w:val="Hyperlink1"/>
        <w:ind w:firstLine="0"/>
        <w:rPr>
          <w:b/>
          <w:caps/>
          <w:color w:val="0D0D0D"/>
          <w:sz w:val="22"/>
          <w:szCs w:val="22"/>
          <w:lang w:val="lt-LT"/>
        </w:rPr>
      </w:pPr>
    </w:p>
    <w:p w:rsidR="00D300E3" w:rsidRDefault="00D300E3" w:rsidP="00DD387D">
      <w:pPr>
        <w:pStyle w:val="Hyperlink1"/>
        <w:ind w:firstLine="0"/>
        <w:rPr>
          <w:b/>
          <w:caps/>
          <w:color w:val="0D0D0D"/>
          <w:sz w:val="22"/>
          <w:szCs w:val="22"/>
          <w:lang w:val="lt-LT"/>
        </w:rPr>
      </w:pPr>
    </w:p>
    <w:p w:rsidR="00D300E3" w:rsidRDefault="00D300E3" w:rsidP="00D300E3">
      <w:pPr>
        <w:pStyle w:val="Hyperlink1"/>
        <w:ind w:firstLine="0"/>
        <w:jc w:val="center"/>
        <w:rPr>
          <w:b/>
          <w:caps/>
          <w:color w:val="0D0D0D"/>
          <w:sz w:val="22"/>
          <w:szCs w:val="22"/>
          <w:lang w:val="lt-LT"/>
        </w:rPr>
      </w:pPr>
      <w:r>
        <w:rPr>
          <w:b/>
          <w:caps/>
          <w:color w:val="0D0D0D"/>
          <w:sz w:val="22"/>
          <w:szCs w:val="22"/>
          <w:lang w:val="lt-LT"/>
        </w:rPr>
        <w:t>VŠĮ ALYTAUS TURIZMO INFORMACIJOS CENTRO</w:t>
      </w:r>
    </w:p>
    <w:p w:rsidR="00D300E3" w:rsidRDefault="00D300E3" w:rsidP="00D300E3">
      <w:pPr>
        <w:widowControl w:val="0"/>
        <w:autoSpaceDE w:val="0"/>
        <w:autoSpaceDN w:val="0"/>
        <w:adjustRightInd w:val="0"/>
        <w:spacing w:line="257" w:lineRule="exact"/>
        <w:jc w:val="center"/>
        <w:rPr>
          <w:rFonts w:eastAsiaTheme="minorEastAsia"/>
          <w:noProof w:val="0"/>
          <w:lang w:eastAsia="lt-LT"/>
        </w:rPr>
      </w:pPr>
      <w:r w:rsidRPr="0049790B">
        <w:rPr>
          <w:rFonts w:eastAsiaTheme="minorEastAsia"/>
          <w:noProof w:val="0"/>
          <w:lang w:eastAsia="lt-LT"/>
        </w:rPr>
        <w:t xml:space="preserve">                                                                              </w:t>
      </w:r>
    </w:p>
    <w:p w:rsidR="00D300E3" w:rsidRPr="0049790B" w:rsidRDefault="00D300E3" w:rsidP="00D300E3">
      <w:pPr>
        <w:widowControl w:val="0"/>
        <w:autoSpaceDE w:val="0"/>
        <w:autoSpaceDN w:val="0"/>
        <w:adjustRightInd w:val="0"/>
        <w:spacing w:line="257" w:lineRule="exact"/>
        <w:jc w:val="center"/>
        <w:rPr>
          <w:rFonts w:eastAsiaTheme="minorEastAsia"/>
          <w:i/>
          <w:noProof w:val="0"/>
          <w:lang w:eastAsia="lt-LT"/>
        </w:rPr>
      </w:pPr>
      <w:r>
        <w:rPr>
          <w:rFonts w:eastAsiaTheme="minorEastAsia"/>
          <w:i/>
          <w:noProof w:val="0"/>
          <w:lang w:eastAsia="lt-LT"/>
        </w:rPr>
        <w:t xml:space="preserve">                                                                              </w:t>
      </w:r>
      <w:r w:rsidRPr="0049790B">
        <w:rPr>
          <w:rFonts w:eastAsiaTheme="minorEastAsia"/>
          <w:i/>
          <w:noProof w:val="0"/>
          <w:lang w:eastAsia="lt-LT"/>
        </w:rPr>
        <w:t>TVIRTINU</w:t>
      </w:r>
    </w:p>
    <w:p w:rsidR="00D300E3" w:rsidRPr="0049790B" w:rsidRDefault="00D300E3" w:rsidP="00D300E3">
      <w:pPr>
        <w:widowControl w:val="0"/>
        <w:autoSpaceDE w:val="0"/>
        <w:autoSpaceDN w:val="0"/>
        <w:adjustRightInd w:val="0"/>
        <w:spacing w:line="257" w:lineRule="exact"/>
        <w:jc w:val="center"/>
        <w:rPr>
          <w:rFonts w:eastAsiaTheme="minorEastAsia"/>
          <w:i/>
          <w:noProof w:val="0"/>
          <w:lang w:eastAsia="lt-LT"/>
        </w:rPr>
      </w:pPr>
      <w:r w:rsidRPr="0049790B">
        <w:rPr>
          <w:rFonts w:eastAsiaTheme="minorEastAsia"/>
          <w:i/>
          <w:noProof w:val="0"/>
          <w:lang w:eastAsia="lt-LT"/>
        </w:rPr>
        <w:t xml:space="preserve">                                                                           Direktorė</w:t>
      </w:r>
    </w:p>
    <w:p w:rsidR="00D300E3" w:rsidRPr="0049790B" w:rsidRDefault="007B5289" w:rsidP="00D300E3">
      <w:pPr>
        <w:widowControl w:val="0"/>
        <w:autoSpaceDE w:val="0"/>
        <w:autoSpaceDN w:val="0"/>
        <w:adjustRightInd w:val="0"/>
        <w:spacing w:line="257" w:lineRule="exact"/>
        <w:jc w:val="right"/>
        <w:rPr>
          <w:rFonts w:eastAsiaTheme="minorEastAsia"/>
          <w:i/>
          <w:noProof w:val="0"/>
          <w:lang w:eastAsia="lt-LT"/>
        </w:rPr>
      </w:pPr>
      <w:r>
        <w:rPr>
          <w:rFonts w:ascii="Calibri" w:hAnsi="Calibri" w:cs="Calibri"/>
          <w:sz w:val="22"/>
          <w:szCs w:val="22"/>
          <w:lang w:eastAsia="lt-LT"/>
        </w:rPr>
        <mc:AlternateContent>
          <mc:Choice Requires="wps">
            <w:drawing>
              <wp:anchor distT="4294967294" distB="4294967294" distL="114300" distR="114300" simplePos="0" relativeHeight="251663360" behindDoc="0" locked="0" layoutInCell="1" allowOverlap="1">
                <wp:simplePos x="0" y="0"/>
                <wp:positionH relativeFrom="column">
                  <wp:posOffset>4248150</wp:posOffset>
                </wp:positionH>
                <wp:positionV relativeFrom="paragraph">
                  <wp:posOffset>154939</wp:posOffset>
                </wp:positionV>
                <wp:extent cx="1981200" cy="0"/>
                <wp:effectExtent l="0" t="0" r="19050" b="1905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2" o:spid="_x0000_s1026" type="#_x0000_t32" style="position:absolute;margin-left:334.5pt;margin-top:12.2pt;width:156pt;height:0;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"/>
            </w:pict>
          </mc:Fallback>
        </mc:AlternateContent>
      </w:r>
    </w:p>
    <w:p w:rsidR="009D6314" w:rsidRDefault="009D6314" w:rsidP="00D300E3">
      <w:pPr>
        <w:pStyle w:val="CentrBoldm"/>
        <w:jc w:val="left"/>
        <w:rPr>
          <w:rFonts w:ascii="Times New Roman" w:hAnsi="Times New Roman"/>
          <w:bCs w:val="0"/>
          <w:color w:val="0D0D0D"/>
          <w:sz w:val="22"/>
          <w:szCs w:val="22"/>
          <w:lang w:val="lt-LT"/>
        </w:rPr>
      </w:pPr>
    </w:p>
    <w:p w:rsidR="009D6314" w:rsidRDefault="009D6314" w:rsidP="00D300E3">
      <w:pPr>
        <w:jc w:val="center"/>
        <w:rPr>
          <w:b/>
          <w:noProof w:val="0"/>
          <w:color w:val="0D0D0D"/>
          <w:sz w:val="22"/>
          <w:szCs w:val="22"/>
        </w:rPr>
      </w:pPr>
      <w:r>
        <w:rPr>
          <w:b/>
          <w:noProof w:val="0"/>
          <w:color w:val="0D0D0D"/>
          <w:sz w:val="22"/>
          <w:szCs w:val="22"/>
        </w:rPr>
        <w:t>SUPAPRASTINTO VIEŠOJO PIRKIMO PAŽYMA</w:t>
      </w:r>
    </w:p>
    <w:p w:rsidR="009D6314" w:rsidRDefault="009D6314" w:rsidP="00DD387D">
      <w:pPr>
        <w:pStyle w:val="CentrBoldm"/>
        <w:jc w:val="both"/>
        <w:rPr>
          <w:rFonts w:ascii="Times New Roman" w:hAnsi="Times New Roman"/>
          <w:b w:val="0"/>
          <w:bCs w:val="0"/>
          <w:color w:val="0D0D0D"/>
          <w:sz w:val="22"/>
          <w:szCs w:val="22"/>
          <w:lang w:val="lt-LT"/>
        </w:rPr>
      </w:pPr>
    </w:p>
    <w:p w:rsidR="009D6314" w:rsidRDefault="009D6314" w:rsidP="00D300E3">
      <w:pPr>
        <w:pStyle w:val="CentrBoldm"/>
        <w:rPr>
          <w:rFonts w:ascii="Times New Roman" w:hAnsi="Times New Roman"/>
          <w:b w:val="0"/>
          <w:bCs w:val="0"/>
          <w:color w:val="0D0D0D"/>
          <w:sz w:val="22"/>
          <w:szCs w:val="22"/>
          <w:lang w:val="lt-LT"/>
        </w:rPr>
      </w:pPr>
      <w:r>
        <w:rPr>
          <w:rFonts w:ascii="Times New Roman" w:hAnsi="Times New Roman"/>
          <w:b w:val="0"/>
          <w:bCs w:val="0"/>
          <w:color w:val="0D0D0D"/>
          <w:sz w:val="22"/>
          <w:szCs w:val="22"/>
          <w:lang w:val="lt-LT"/>
        </w:rPr>
        <w:t>20</w:t>
      </w:r>
      <w:r w:rsidR="00E47D52">
        <w:rPr>
          <w:rFonts w:ascii="Times New Roman" w:hAnsi="Times New Roman"/>
          <w:b w:val="0"/>
          <w:bCs w:val="0"/>
          <w:color w:val="0D0D0D"/>
          <w:sz w:val="22"/>
          <w:szCs w:val="22"/>
          <w:lang w:val="lt-LT"/>
        </w:rPr>
        <w:t>___</w:t>
      </w:r>
      <w:r>
        <w:rPr>
          <w:rFonts w:ascii="Times New Roman" w:hAnsi="Times New Roman"/>
          <w:b w:val="0"/>
          <w:bCs w:val="0"/>
          <w:color w:val="0D0D0D"/>
          <w:sz w:val="22"/>
          <w:szCs w:val="22"/>
          <w:lang w:val="lt-LT"/>
        </w:rPr>
        <w:t xml:space="preserve"> m._____________ d. Nr. ______</w:t>
      </w:r>
    </w:p>
    <w:p w:rsidR="009D6314" w:rsidRDefault="009D6314" w:rsidP="00D300E3">
      <w:pPr>
        <w:pStyle w:val="CentrBoldm"/>
        <w:rPr>
          <w:rFonts w:ascii="Times New Roman" w:hAnsi="Times New Roman"/>
          <w:b w:val="0"/>
          <w:bCs w:val="0"/>
          <w:color w:val="0D0D0D"/>
          <w:sz w:val="22"/>
          <w:szCs w:val="22"/>
          <w:lang w:val="lt-LT"/>
        </w:rPr>
      </w:pPr>
      <w:r>
        <w:rPr>
          <w:rFonts w:ascii="Times New Roman" w:hAnsi="Times New Roman"/>
          <w:b w:val="0"/>
          <w:bCs w:val="0"/>
          <w:color w:val="0D0D0D"/>
          <w:sz w:val="22"/>
          <w:szCs w:val="22"/>
          <w:lang w:val="lt-LT"/>
        </w:rPr>
        <w:t>Vieta</w:t>
      </w:r>
    </w:p>
    <w:p w:rsidR="009D6314" w:rsidRDefault="009D6314" w:rsidP="00DD387D">
      <w:pPr>
        <w:jc w:val="both"/>
        <w:rPr>
          <w:b/>
          <w:noProof w:val="0"/>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 xml:space="preserve">Pirkimo objekto pavadinimas: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 xml:space="preserve">Pirkimo būdas ir jo pasirinkimo bei apklaustų ar kviečiamų tiekėjų skaičiaus pasirinkimo pagrindimas </w:t>
            </w:r>
            <w:r>
              <w:rPr>
                <w:i/>
                <w:noProof w:val="0"/>
                <w:color w:val="0D0D0D"/>
                <w:sz w:val="22"/>
                <w:szCs w:val="22"/>
              </w:rPr>
              <w:t>(nustatytas, vadovaujantis Perkančiosios organizacijos supaprastintų pirkimų taisyklėmis)</w:t>
            </w:r>
            <w:r>
              <w:rPr>
                <w:noProof w:val="0"/>
                <w:color w:val="0D0D0D"/>
                <w:sz w:val="22"/>
                <w:szCs w:val="22"/>
              </w:rPr>
              <w:t xml:space="preserve">: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Pirkimo objekto aprašymas</w:t>
            </w:r>
            <w:r>
              <w:rPr>
                <w:noProof w:val="0"/>
                <w:color w:val="0D0D0D"/>
                <w:sz w:val="22"/>
                <w:szCs w:val="22"/>
              </w:rPr>
              <w:t xml:space="preserve"> </w:t>
            </w:r>
            <w:r>
              <w:rPr>
                <w:i/>
                <w:noProof w:val="0"/>
                <w:color w:val="0D0D0D"/>
                <w:sz w:val="22"/>
                <w:szCs w:val="22"/>
              </w:rPr>
              <w:t>(pagrindiniai kiekybiniai ir kokybiniai reikalavimai)</w:t>
            </w:r>
            <w:r>
              <w:rPr>
                <w:noProof w:val="0"/>
                <w:color w:val="0D0D0D"/>
                <w:sz w:val="22"/>
                <w:szCs w:val="22"/>
              </w:rPr>
              <w:t>:</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Tiekėjų kvalifikaciniai reikalavimai:</w:t>
            </w:r>
            <w:r>
              <w:rPr>
                <w:noProof w:val="0"/>
                <w:color w:val="0D0D0D"/>
                <w:sz w:val="22"/>
                <w:szCs w:val="22"/>
              </w:rPr>
              <w:t xml:space="preserve"> </w:t>
            </w:r>
            <w:r>
              <w:rPr>
                <w:i/>
                <w:noProof w:val="0"/>
                <w:color w:val="0D0D0D"/>
                <w:sz w:val="22"/>
                <w:szCs w:val="22"/>
              </w:rPr>
              <w:t>ištrinti jei netaikoma</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 xml:space="preserve">BVPŽ kodas: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Pasiūlymų vertinimo kriterijus:</w:t>
            </w:r>
            <w:r>
              <w:rPr>
                <w:noProof w:val="0"/>
                <w:color w:val="0D0D0D"/>
                <w:sz w:val="22"/>
                <w:szCs w:val="22"/>
              </w:rPr>
              <w:t xml:space="preserve">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Apklausos forma:</w:t>
            </w:r>
            <w:r>
              <w:rPr>
                <w:noProof w:val="0"/>
                <w:color w:val="0D0D0D"/>
                <w:sz w:val="22"/>
                <w:szCs w:val="22"/>
              </w:rPr>
              <w:t xml:space="preserve"> </w:t>
            </w:r>
            <w:r>
              <w:rPr>
                <w:i/>
                <w:noProof w:val="0"/>
                <w:color w:val="0D0D0D"/>
                <w:sz w:val="22"/>
                <w:szCs w:val="22"/>
              </w:rPr>
              <w:t>žodinė / rašytinė</w:t>
            </w:r>
          </w:p>
        </w:tc>
      </w:tr>
    </w:tbl>
    <w:p w:rsidR="009D6314" w:rsidRDefault="009D6314" w:rsidP="00DD387D">
      <w:pPr>
        <w:jc w:val="both"/>
        <w:rPr>
          <w:noProof w:val="0"/>
          <w:color w:val="0D0D0D"/>
          <w:sz w:val="22"/>
          <w:szCs w:val="22"/>
        </w:rPr>
      </w:pPr>
    </w:p>
    <w:p w:rsidR="009D6314" w:rsidRDefault="009D6314" w:rsidP="00DD387D">
      <w:pPr>
        <w:jc w:val="both"/>
        <w:rPr>
          <w:b/>
          <w:noProof w:val="0"/>
          <w:color w:val="0D0D0D"/>
          <w:sz w:val="22"/>
          <w:szCs w:val="22"/>
        </w:rPr>
      </w:pPr>
      <w:r>
        <w:rPr>
          <w:b/>
          <w:noProof w:val="0"/>
          <w:color w:val="0D0D0D"/>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9D6314" w:rsidTr="00F62C21">
        <w:tc>
          <w:tcPr>
            <w:tcW w:w="556" w:type="dxa"/>
            <w:tcBorders>
              <w:top w:val="single" w:sz="12" w:space="0" w:color="auto"/>
              <w:left w:val="single" w:sz="12" w:space="0" w:color="auto"/>
              <w:bottom w:val="single" w:sz="12" w:space="0" w:color="auto"/>
              <w:right w:val="single" w:sz="4" w:space="0" w:color="auto"/>
            </w:tcBorders>
            <w:vAlign w:val="center"/>
            <w:hideMark/>
          </w:tcPr>
          <w:p w:rsidR="009D6314" w:rsidRPr="00D300E3" w:rsidRDefault="009D6314" w:rsidP="00DD387D">
            <w:pPr>
              <w:jc w:val="both"/>
              <w:rPr>
                <w:b/>
                <w:noProof w:val="0"/>
                <w:color w:val="0D0D0D"/>
              </w:rPr>
            </w:pPr>
            <w:r w:rsidRPr="00D300E3">
              <w:rPr>
                <w:b/>
                <w:noProof w:val="0"/>
                <w:color w:val="0D0D0D"/>
                <w:sz w:val="22"/>
                <w:szCs w:val="22"/>
              </w:rPr>
              <w:t>Eil. Nr.</w:t>
            </w:r>
          </w:p>
        </w:tc>
        <w:tc>
          <w:tcPr>
            <w:tcW w:w="2246" w:type="dxa"/>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Pavadinimas</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Tiekėjo kodas</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 xml:space="preserve">Pasiūlymą </w:t>
            </w:r>
            <w:r w:rsidRPr="00D300E3">
              <w:rPr>
                <w:b/>
                <w:noProof w:val="0"/>
                <w:color w:val="0D0D0D"/>
                <w:spacing w:val="1"/>
                <w:sz w:val="22"/>
                <w:szCs w:val="22"/>
              </w:rPr>
              <w:t xml:space="preserve">pateikusio </w:t>
            </w:r>
            <w:r w:rsidRPr="00D300E3">
              <w:rPr>
                <w:b/>
                <w:noProof w:val="0"/>
                <w:color w:val="0D0D0D"/>
                <w:spacing w:val="-1"/>
                <w:sz w:val="22"/>
                <w:szCs w:val="22"/>
              </w:rPr>
              <w:t xml:space="preserve">asmens pareigos, vardas, </w:t>
            </w:r>
            <w:r w:rsidRPr="00D300E3">
              <w:rPr>
                <w:b/>
                <w:noProof w:val="0"/>
                <w:color w:val="0D0D0D"/>
                <w:spacing w:val="5"/>
                <w:sz w:val="22"/>
                <w:szCs w:val="22"/>
              </w:rPr>
              <w:t>pavardė</w:t>
            </w:r>
          </w:p>
        </w:tc>
      </w:tr>
      <w:tr w:rsidR="009D6314" w:rsidTr="00F62C21">
        <w:tc>
          <w:tcPr>
            <w:tcW w:w="556"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701"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551"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800"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r w:rsidR="009D6314" w:rsidTr="00F62C21">
        <w:tc>
          <w:tcPr>
            <w:tcW w:w="55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701"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551"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800"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r w:rsidR="009D6314" w:rsidTr="00F62C21">
        <w:tc>
          <w:tcPr>
            <w:tcW w:w="55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701"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551"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800"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bl>
    <w:p w:rsidR="009D6314" w:rsidRDefault="009D6314" w:rsidP="00DD387D">
      <w:pPr>
        <w:jc w:val="both"/>
        <w:rPr>
          <w:noProof w:val="0"/>
          <w:color w:val="0D0D0D"/>
          <w:sz w:val="22"/>
          <w:szCs w:val="22"/>
        </w:rPr>
      </w:pPr>
    </w:p>
    <w:p w:rsidR="009D6314" w:rsidRDefault="009D6314" w:rsidP="00DD387D">
      <w:pPr>
        <w:jc w:val="both"/>
        <w:rPr>
          <w:b/>
          <w:noProof w:val="0"/>
          <w:color w:val="0D0D0D"/>
          <w:sz w:val="22"/>
          <w:szCs w:val="22"/>
        </w:rPr>
      </w:pPr>
      <w:r>
        <w:rPr>
          <w:b/>
          <w:noProof w:val="0"/>
          <w:color w:val="0D0D0D"/>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9D6314" w:rsidTr="00F62C21">
        <w:tc>
          <w:tcPr>
            <w:tcW w:w="556" w:type="dxa"/>
            <w:vMerge w:val="restart"/>
            <w:tcBorders>
              <w:top w:val="single" w:sz="12" w:space="0" w:color="auto"/>
              <w:left w:val="single" w:sz="12" w:space="0" w:color="auto"/>
              <w:bottom w:val="single" w:sz="12" w:space="0" w:color="auto"/>
              <w:right w:val="single" w:sz="4" w:space="0" w:color="auto"/>
            </w:tcBorders>
            <w:hideMark/>
          </w:tcPr>
          <w:p w:rsidR="009D6314" w:rsidRPr="00D300E3" w:rsidRDefault="009D6314" w:rsidP="00DD387D">
            <w:pPr>
              <w:jc w:val="both"/>
              <w:rPr>
                <w:b/>
                <w:noProof w:val="0"/>
                <w:color w:val="0D0D0D"/>
              </w:rPr>
            </w:pPr>
            <w:r w:rsidRPr="00D300E3">
              <w:rPr>
                <w:b/>
                <w:noProof w:val="0"/>
                <w:color w:val="0D0D0D"/>
                <w:sz w:val="22"/>
                <w:szCs w:val="22"/>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9D6314" w:rsidRPr="00D300E3" w:rsidRDefault="009D6314" w:rsidP="00D300E3">
            <w:pPr>
              <w:jc w:val="center"/>
              <w:rPr>
                <w:b/>
                <w:noProof w:val="0"/>
                <w:color w:val="0D0D0D"/>
              </w:rPr>
            </w:pPr>
            <w:r w:rsidRPr="00D300E3">
              <w:rPr>
                <w:b/>
                <w:noProof w:val="0"/>
                <w:color w:val="0D0D0D"/>
                <w:sz w:val="22"/>
                <w:szCs w:val="22"/>
              </w:rPr>
              <w:t>Pasiūlymo kaina ir kitos charakteristikos</w:t>
            </w:r>
          </w:p>
          <w:p w:rsidR="009D6314" w:rsidRPr="00D300E3" w:rsidRDefault="009D6314" w:rsidP="00D300E3">
            <w:pPr>
              <w:jc w:val="center"/>
              <w:rPr>
                <w:b/>
                <w:i/>
                <w:noProof w:val="0"/>
                <w:color w:val="0D0D0D"/>
              </w:rPr>
            </w:pPr>
            <w:r w:rsidRPr="00D300E3">
              <w:rPr>
                <w:b/>
                <w:i/>
                <w:noProof w:val="0"/>
                <w:color w:val="0D0D0D"/>
                <w:sz w:val="22"/>
                <w:szCs w:val="22"/>
              </w:rPr>
              <w:t>(nurodyti)</w:t>
            </w:r>
          </w:p>
        </w:tc>
      </w:tr>
      <w:tr w:rsidR="009D6314" w:rsidTr="00F62C21">
        <w:tc>
          <w:tcPr>
            <w:tcW w:w="0" w:type="auto"/>
            <w:vMerge/>
            <w:tcBorders>
              <w:top w:val="single" w:sz="12" w:space="0" w:color="auto"/>
              <w:left w:val="single" w:sz="12" w:space="0" w:color="auto"/>
              <w:bottom w:val="single" w:sz="12" w:space="0" w:color="auto"/>
              <w:right w:val="single" w:sz="4" w:space="0" w:color="auto"/>
            </w:tcBorders>
            <w:vAlign w:val="center"/>
            <w:hideMark/>
          </w:tcPr>
          <w:p w:rsidR="009D6314" w:rsidRPr="00D300E3" w:rsidRDefault="009D6314" w:rsidP="00DD387D">
            <w:pPr>
              <w:jc w:val="both"/>
              <w:rPr>
                <w:b/>
                <w:noProof w:val="0"/>
                <w:color w:val="0D0D0D"/>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9D6314" w:rsidRPr="00D300E3" w:rsidRDefault="009D6314" w:rsidP="00DD387D">
            <w:pPr>
              <w:jc w:val="both"/>
              <w:rPr>
                <w:b/>
                <w:noProof w:val="0"/>
                <w:color w:val="0D0D0D"/>
              </w:rPr>
            </w:pPr>
          </w:p>
        </w:tc>
        <w:tc>
          <w:tcPr>
            <w:tcW w:w="2409" w:type="dxa"/>
            <w:tcBorders>
              <w:top w:val="single" w:sz="4" w:space="0" w:color="auto"/>
              <w:left w:val="single" w:sz="4" w:space="0" w:color="auto"/>
              <w:bottom w:val="single" w:sz="12" w:space="0" w:color="auto"/>
              <w:right w:val="single" w:sz="4" w:space="0" w:color="auto"/>
            </w:tcBorders>
          </w:tcPr>
          <w:p w:rsidR="009D6314" w:rsidRPr="00D300E3" w:rsidRDefault="009D6314" w:rsidP="00DD387D">
            <w:pPr>
              <w:jc w:val="both"/>
              <w:rPr>
                <w:b/>
                <w:noProof w:val="0"/>
                <w:color w:val="0D0D0D"/>
              </w:rPr>
            </w:pPr>
          </w:p>
        </w:tc>
        <w:tc>
          <w:tcPr>
            <w:tcW w:w="1985" w:type="dxa"/>
            <w:tcBorders>
              <w:top w:val="single" w:sz="4" w:space="0" w:color="auto"/>
              <w:left w:val="single" w:sz="4" w:space="0" w:color="auto"/>
              <w:bottom w:val="single" w:sz="12" w:space="0" w:color="auto"/>
              <w:right w:val="single" w:sz="4" w:space="0" w:color="auto"/>
            </w:tcBorders>
          </w:tcPr>
          <w:p w:rsidR="009D6314" w:rsidRPr="00D300E3" w:rsidRDefault="009D6314" w:rsidP="00DD387D">
            <w:pPr>
              <w:jc w:val="both"/>
              <w:rPr>
                <w:b/>
                <w:noProof w:val="0"/>
                <w:color w:val="0D0D0D"/>
              </w:rPr>
            </w:pPr>
          </w:p>
        </w:tc>
        <w:tc>
          <w:tcPr>
            <w:tcW w:w="2693" w:type="dxa"/>
            <w:tcBorders>
              <w:top w:val="single" w:sz="4" w:space="0" w:color="auto"/>
              <w:left w:val="single" w:sz="4" w:space="0" w:color="auto"/>
              <w:bottom w:val="single" w:sz="12" w:space="0" w:color="auto"/>
              <w:right w:val="single" w:sz="12" w:space="0" w:color="auto"/>
            </w:tcBorders>
          </w:tcPr>
          <w:p w:rsidR="009D6314" w:rsidRPr="00D300E3" w:rsidRDefault="009D6314" w:rsidP="00DD387D">
            <w:pPr>
              <w:jc w:val="both"/>
              <w:rPr>
                <w:b/>
                <w:noProof w:val="0"/>
                <w:color w:val="0D0D0D"/>
              </w:rPr>
            </w:pPr>
          </w:p>
        </w:tc>
      </w:tr>
      <w:tr w:rsidR="009D6314" w:rsidTr="00F62C21">
        <w:tc>
          <w:tcPr>
            <w:tcW w:w="556"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409"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985"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693" w:type="dxa"/>
            <w:tcBorders>
              <w:top w:val="single" w:sz="12"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r w:rsidR="009D6314" w:rsidTr="00F62C21">
        <w:tc>
          <w:tcPr>
            <w:tcW w:w="55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409"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985"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693"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r w:rsidR="009D6314" w:rsidTr="00F62C21">
        <w:tc>
          <w:tcPr>
            <w:tcW w:w="55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246"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409"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1985"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c>
          <w:tcPr>
            <w:tcW w:w="2693" w:type="dxa"/>
            <w:tcBorders>
              <w:top w:val="single" w:sz="4" w:space="0" w:color="auto"/>
              <w:left w:val="single" w:sz="4" w:space="0" w:color="auto"/>
              <w:bottom w:val="single" w:sz="4" w:space="0" w:color="auto"/>
              <w:right w:val="single" w:sz="4" w:space="0" w:color="auto"/>
            </w:tcBorders>
          </w:tcPr>
          <w:p w:rsidR="009D6314" w:rsidRDefault="009D6314" w:rsidP="00DD387D">
            <w:pPr>
              <w:jc w:val="both"/>
              <w:rPr>
                <w:noProof w:val="0"/>
                <w:color w:val="0D0D0D"/>
              </w:rPr>
            </w:pPr>
          </w:p>
        </w:tc>
      </w:tr>
    </w:tbl>
    <w:p w:rsidR="009D6314" w:rsidRDefault="009D6314" w:rsidP="00DD387D">
      <w:pPr>
        <w:jc w:val="both"/>
        <w:rPr>
          <w:noProof w:val="0"/>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shd w:val="clear" w:color="auto" w:fill="FFFFFF"/>
              <w:tabs>
                <w:tab w:val="center" w:pos="8647"/>
              </w:tabs>
              <w:jc w:val="both"/>
              <w:rPr>
                <w:noProof w:val="0"/>
                <w:color w:val="0D0D0D"/>
                <w:spacing w:val="-6"/>
              </w:rPr>
            </w:pPr>
            <w:r>
              <w:rPr>
                <w:b/>
                <w:noProof w:val="0"/>
                <w:color w:val="0D0D0D"/>
                <w:spacing w:val="-6"/>
                <w:sz w:val="22"/>
                <w:szCs w:val="22"/>
              </w:rPr>
              <w:t>Tinkamiausiu pripažintas tiekėjas</w:t>
            </w:r>
            <w:r>
              <w:rPr>
                <w:noProof w:val="0"/>
                <w:color w:val="0D0D0D"/>
                <w:spacing w:val="-6"/>
                <w:sz w:val="22"/>
                <w:szCs w:val="22"/>
              </w:rPr>
              <w:t xml:space="preserve">: </w:t>
            </w:r>
            <w:r>
              <w:rPr>
                <w:i/>
                <w:noProof w:val="0"/>
                <w:color w:val="0D0D0D"/>
                <w:spacing w:val="-6"/>
                <w:sz w:val="22"/>
                <w:szCs w:val="22"/>
              </w:rPr>
              <w:t>tiekėjo pavadinimas</w:t>
            </w:r>
            <w:r>
              <w:rPr>
                <w:noProof w:val="0"/>
                <w:color w:val="0D0D0D"/>
                <w:spacing w:val="-6"/>
                <w:sz w:val="22"/>
                <w:szCs w:val="22"/>
              </w:rPr>
              <w:t xml:space="preserve"> </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b/>
                <w:noProof w:val="0"/>
                <w:color w:val="0D0D0D"/>
              </w:rPr>
            </w:pPr>
            <w:r>
              <w:rPr>
                <w:b/>
                <w:noProof w:val="0"/>
                <w:color w:val="0D0D0D"/>
                <w:sz w:val="22"/>
                <w:szCs w:val="22"/>
              </w:rPr>
              <w:t xml:space="preserve">Pastabos: </w:t>
            </w:r>
            <w:r>
              <w:rPr>
                <w:i/>
                <w:noProof w:val="0"/>
                <w:color w:val="0D0D0D"/>
                <w:sz w:val="22"/>
                <w:szCs w:val="22"/>
              </w:rPr>
              <w:t>(nurodyti, ar: sudaryta pasiūlymų eilė, tiekėjai informuoti apie pirkimo rezultatus, gautos pretenzijos ir į jas atsakyta, Taisyklių punktus)</w:t>
            </w:r>
          </w:p>
        </w:tc>
      </w:tr>
      <w:tr w:rsidR="009D6314" w:rsidTr="00F62C21">
        <w:tc>
          <w:tcPr>
            <w:tcW w:w="9854" w:type="dxa"/>
            <w:tcBorders>
              <w:top w:val="single" w:sz="4" w:space="0" w:color="auto"/>
              <w:left w:val="single" w:sz="4" w:space="0" w:color="auto"/>
              <w:bottom w:val="single" w:sz="4" w:space="0" w:color="auto"/>
              <w:right w:val="single" w:sz="4" w:space="0" w:color="auto"/>
            </w:tcBorders>
            <w:hideMark/>
          </w:tcPr>
          <w:p w:rsidR="009D6314" w:rsidRDefault="009D6314" w:rsidP="00DD387D">
            <w:pPr>
              <w:jc w:val="both"/>
              <w:rPr>
                <w:noProof w:val="0"/>
                <w:color w:val="0D0D0D"/>
              </w:rPr>
            </w:pPr>
            <w:r>
              <w:rPr>
                <w:b/>
                <w:noProof w:val="0"/>
                <w:color w:val="0D0D0D"/>
                <w:sz w:val="22"/>
                <w:szCs w:val="22"/>
              </w:rPr>
              <w:t>Priedai:</w:t>
            </w:r>
            <w:r>
              <w:rPr>
                <w:noProof w:val="0"/>
                <w:color w:val="0D0D0D"/>
                <w:sz w:val="22"/>
                <w:szCs w:val="22"/>
              </w:rPr>
              <w:t xml:space="preserve"> </w:t>
            </w:r>
          </w:p>
        </w:tc>
      </w:tr>
    </w:tbl>
    <w:p w:rsidR="009D6314" w:rsidRDefault="009D6314" w:rsidP="00DD387D">
      <w:pPr>
        <w:jc w:val="both"/>
        <w:rPr>
          <w:noProof w:val="0"/>
          <w:color w:val="0D0D0D"/>
          <w:sz w:val="22"/>
          <w:szCs w:val="22"/>
        </w:rPr>
      </w:pPr>
    </w:p>
    <w:p w:rsidR="009D6314" w:rsidRDefault="009D6314" w:rsidP="00DD387D">
      <w:pPr>
        <w:jc w:val="both"/>
        <w:rPr>
          <w:noProof w:val="0"/>
          <w:color w:val="0D0D0D"/>
          <w:sz w:val="22"/>
          <w:szCs w:val="22"/>
        </w:rPr>
      </w:pPr>
    </w:p>
    <w:tbl>
      <w:tblPr>
        <w:tblW w:w="0" w:type="auto"/>
        <w:jc w:val="center"/>
        <w:tblLook w:val="04A0" w:firstRow="1" w:lastRow="0" w:firstColumn="1" w:lastColumn="0" w:noHBand="0" w:noVBand="1"/>
      </w:tblPr>
      <w:tblGrid>
        <w:gridCol w:w="2802"/>
        <w:gridCol w:w="482"/>
        <w:gridCol w:w="2778"/>
        <w:gridCol w:w="709"/>
        <w:gridCol w:w="2976"/>
      </w:tblGrid>
      <w:tr w:rsidR="009D6314" w:rsidTr="00F62C21">
        <w:trPr>
          <w:jc w:val="center"/>
        </w:trPr>
        <w:tc>
          <w:tcPr>
            <w:tcW w:w="2802" w:type="dxa"/>
            <w:tcBorders>
              <w:top w:val="single" w:sz="4" w:space="0" w:color="auto"/>
              <w:left w:val="nil"/>
              <w:bottom w:val="nil"/>
              <w:right w:val="nil"/>
            </w:tcBorders>
            <w:hideMark/>
          </w:tcPr>
          <w:p w:rsidR="009D6314" w:rsidRDefault="009D6314" w:rsidP="00DD387D">
            <w:pPr>
              <w:jc w:val="both"/>
              <w:rPr>
                <w:i/>
                <w:noProof w:val="0"/>
                <w:color w:val="0D0D0D"/>
              </w:rPr>
            </w:pPr>
            <w:r>
              <w:rPr>
                <w:i/>
                <w:noProof w:val="0"/>
                <w:color w:val="0D0D0D"/>
                <w:sz w:val="22"/>
                <w:szCs w:val="22"/>
              </w:rPr>
              <w:t>(pirkimo organizatoriaus pareigos)</w:t>
            </w:r>
          </w:p>
        </w:tc>
        <w:tc>
          <w:tcPr>
            <w:tcW w:w="482" w:type="dxa"/>
          </w:tcPr>
          <w:p w:rsidR="009D6314" w:rsidRDefault="009D6314" w:rsidP="00DD387D">
            <w:pPr>
              <w:jc w:val="both"/>
              <w:rPr>
                <w:i/>
                <w:noProof w:val="0"/>
                <w:color w:val="0D0D0D"/>
              </w:rPr>
            </w:pPr>
          </w:p>
        </w:tc>
        <w:tc>
          <w:tcPr>
            <w:tcW w:w="2778" w:type="dxa"/>
            <w:tcBorders>
              <w:top w:val="single" w:sz="4" w:space="0" w:color="auto"/>
              <w:left w:val="nil"/>
              <w:bottom w:val="nil"/>
              <w:right w:val="nil"/>
            </w:tcBorders>
            <w:hideMark/>
          </w:tcPr>
          <w:p w:rsidR="009D6314" w:rsidRDefault="009D6314" w:rsidP="00DD387D">
            <w:pPr>
              <w:jc w:val="both"/>
              <w:rPr>
                <w:i/>
                <w:noProof w:val="0"/>
                <w:color w:val="0D0D0D"/>
              </w:rPr>
            </w:pPr>
            <w:r>
              <w:rPr>
                <w:i/>
                <w:noProof w:val="0"/>
                <w:color w:val="0D0D0D"/>
                <w:sz w:val="22"/>
                <w:szCs w:val="22"/>
              </w:rPr>
              <w:t>(parašas)</w:t>
            </w:r>
          </w:p>
        </w:tc>
        <w:tc>
          <w:tcPr>
            <w:tcW w:w="709" w:type="dxa"/>
          </w:tcPr>
          <w:p w:rsidR="009D6314" w:rsidRDefault="009D6314" w:rsidP="00DD387D">
            <w:pPr>
              <w:jc w:val="both"/>
              <w:rPr>
                <w:i/>
                <w:noProof w:val="0"/>
                <w:color w:val="0D0D0D"/>
              </w:rPr>
            </w:pPr>
          </w:p>
        </w:tc>
        <w:tc>
          <w:tcPr>
            <w:tcW w:w="2976" w:type="dxa"/>
            <w:tcBorders>
              <w:top w:val="single" w:sz="4" w:space="0" w:color="auto"/>
              <w:left w:val="nil"/>
              <w:bottom w:val="nil"/>
              <w:right w:val="nil"/>
            </w:tcBorders>
            <w:hideMark/>
          </w:tcPr>
          <w:p w:rsidR="009D6314" w:rsidRDefault="009D6314" w:rsidP="00DD387D">
            <w:pPr>
              <w:jc w:val="both"/>
              <w:rPr>
                <w:i/>
                <w:noProof w:val="0"/>
                <w:color w:val="0D0D0D"/>
              </w:rPr>
            </w:pPr>
            <w:r>
              <w:rPr>
                <w:i/>
                <w:noProof w:val="0"/>
                <w:color w:val="0D0D0D"/>
                <w:sz w:val="22"/>
                <w:szCs w:val="22"/>
              </w:rPr>
              <w:t>(vardas ir pavardė)</w:t>
            </w:r>
          </w:p>
        </w:tc>
      </w:tr>
    </w:tbl>
    <w:p w:rsidR="002D011E" w:rsidRDefault="002D011E" w:rsidP="00DD387D">
      <w:pPr>
        <w:jc w:val="both"/>
        <w:rPr>
          <w:noProof w:val="0"/>
          <w:color w:val="0D0D0D"/>
          <w:spacing w:val="-1"/>
          <w:sz w:val="22"/>
          <w:szCs w:val="22"/>
        </w:rPr>
      </w:pPr>
    </w:p>
    <w:p w:rsidR="00D300E3" w:rsidRDefault="00D300E3" w:rsidP="00D300E3">
      <w:pPr>
        <w:pStyle w:val="Hyperlink1"/>
        <w:ind w:firstLine="0"/>
        <w:jc w:val="right"/>
        <w:rPr>
          <w:color w:val="0D0D0D"/>
          <w:spacing w:val="-1"/>
          <w:sz w:val="22"/>
          <w:szCs w:val="22"/>
          <w:lang w:val="lt-LT"/>
        </w:rPr>
      </w:pPr>
      <w:r>
        <w:rPr>
          <w:color w:val="0D0D0D"/>
          <w:spacing w:val="-1"/>
          <w:sz w:val="22"/>
          <w:szCs w:val="22"/>
        </w:rPr>
        <w:br w:type="page"/>
      </w:r>
      <w:r>
        <w:rPr>
          <w:color w:val="0D0D0D"/>
          <w:spacing w:val="-1"/>
          <w:sz w:val="22"/>
          <w:szCs w:val="22"/>
          <w:lang w:val="lt-LT"/>
        </w:rPr>
        <w:lastRenderedPageBreak/>
        <w:t xml:space="preserve">Supaprastintų viešųjų pirkimų taisyklių </w:t>
      </w:r>
    </w:p>
    <w:p w:rsidR="00D300E3" w:rsidRDefault="00D300E3" w:rsidP="00D300E3">
      <w:pPr>
        <w:pStyle w:val="Hyperlink1"/>
        <w:ind w:firstLine="0"/>
        <w:jc w:val="center"/>
        <w:rPr>
          <w:color w:val="0D0D0D"/>
          <w:spacing w:val="-1"/>
          <w:sz w:val="22"/>
          <w:szCs w:val="22"/>
          <w:lang w:val="lt-LT"/>
        </w:rPr>
      </w:pPr>
      <w:r>
        <w:rPr>
          <w:color w:val="0D0D0D"/>
          <w:spacing w:val="-1"/>
          <w:sz w:val="22"/>
          <w:szCs w:val="22"/>
          <w:lang w:val="lt-LT"/>
        </w:rPr>
        <w:t xml:space="preserve">                                                            2 priedas</w:t>
      </w:r>
    </w:p>
    <w:tbl>
      <w:tblPr>
        <w:tblpPr w:leftFromText="180" w:rightFromText="180" w:vertAnchor="text" w:horzAnchor="margin" w:tblpXSpec="right" w:tblpY="206"/>
        <w:tblW w:w="0" w:type="auto"/>
        <w:tblLook w:val="04A0" w:firstRow="1" w:lastRow="0" w:firstColumn="1" w:lastColumn="0" w:noHBand="0" w:noVBand="1"/>
      </w:tblPr>
      <w:tblGrid>
        <w:gridCol w:w="4217"/>
      </w:tblGrid>
      <w:tr w:rsidR="00D300E3" w:rsidRPr="0049790B" w:rsidTr="00DE2253">
        <w:tc>
          <w:tcPr>
            <w:tcW w:w="4217" w:type="dxa"/>
            <w:hideMark/>
          </w:tcPr>
          <w:p w:rsidR="00D300E3" w:rsidRPr="0049790B" w:rsidRDefault="00D300E3" w:rsidP="00D300E3">
            <w:pPr>
              <w:keepLines/>
              <w:tabs>
                <w:tab w:val="left" w:pos="1304"/>
                <w:tab w:val="left" w:pos="1457"/>
                <w:tab w:val="left" w:pos="1604"/>
                <w:tab w:val="left" w:pos="1757"/>
              </w:tabs>
              <w:suppressAutoHyphens/>
              <w:autoSpaceDE w:val="0"/>
              <w:autoSpaceDN w:val="0"/>
              <w:adjustRightInd w:val="0"/>
              <w:rPr>
                <w:noProof w:val="0"/>
                <w:color w:val="000000"/>
              </w:rPr>
            </w:pPr>
            <w:r w:rsidRPr="0049790B">
              <w:rPr>
                <w:noProof w:val="0"/>
                <w:color w:val="000000"/>
                <w:sz w:val="22"/>
                <w:szCs w:val="22"/>
              </w:rPr>
              <w:t>PATVIRTINTA</w:t>
            </w:r>
          </w:p>
        </w:tc>
      </w:tr>
      <w:tr w:rsidR="00D300E3" w:rsidRPr="0049790B" w:rsidTr="00DE2253">
        <w:tc>
          <w:tcPr>
            <w:tcW w:w="4217" w:type="dxa"/>
          </w:tcPr>
          <w:p w:rsidR="00D300E3" w:rsidRPr="0049790B" w:rsidRDefault="00D300E3" w:rsidP="00D300E3">
            <w:pPr>
              <w:keepLines/>
              <w:tabs>
                <w:tab w:val="left" w:pos="1304"/>
                <w:tab w:val="left" w:pos="1457"/>
                <w:tab w:val="left" w:pos="1604"/>
                <w:tab w:val="left" w:pos="1757"/>
              </w:tabs>
              <w:suppressAutoHyphens/>
              <w:autoSpaceDE w:val="0"/>
              <w:autoSpaceDN w:val="0"/>
              <w:adjustRightInd w:val="0"/>
              <w:rPr>
                <w:noProof w:val="0"/>
                <w:color w:val="000000"/>
              </w:rPr>
            </w:pPr>
            <w:proofErr w:type="spellStart"/>
            <w:r w:rsidRPr="0049790B">
              <w:rPr>
                <w:noProof w:val="0"/>
                <w:color w:val="000000"/>
                <w:sz w:val="22"/>
                <w:szCs w:val="22"/>
              </w:rPr>
              <w:t>VšĮ</w:t>
            </w:r>
            <w:proofErr w:type="spellEnd"/>
            <w:r w:rsidRPr="0049790B">
              <w:rPr>
                <w:noProof w:val="0"/>
                <w:color w:val="000000"/>
                <w:sz w:val="22"/>
                <w:szCs w:val="22"/>
              </w:rPr>
              <w:t xml:space="preserve"> Alytaus turizmo informacijos centro</w:t>
            </w:r>
          </w:p>
        </w:tc>
      </w:tr>
      <w:tr w:rsidR="00E47D52" w:rsidRPr="0049790B" w:rsidTr="00DE2253">
        <w:tc>
          <w:tcPr>
            <w:tcW w:w="4217" w:type="dxa"/>
          </w:tcPr>
          <w:p w:rsidR="00E47D52" w:rsidRPr="00DE2253" w:rsidRDefault="00E47D52" w:rsidP="00E47D52">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direktorės 2015 m. sausio 2  d.</w:t>
            </w:r>
          </w:p>
        </w:tc>
      </w:tr>
      <w:tr w:rsidR="00E47D52" w:rsidRPr="0049790B" w:rsidTr="00DE2253">
        <w:tc>
          <w:tcPr>
            <w:tcW w:w="4217" w:type="dxa"/>
          </w:tcPr>
          <w:p w:rsidR="00E47D52" w:rsidRPr="00DE2253" w:rsidRDefault="00E47D52" w:rsidP="00E47D52">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įsakymu Nr. V-1</w:t>
            </w:r>
          </w:p>
        </w:tc>
      </w:tr>
      <w:tr w:rsidR="00D300E3" w:rsidRPr="0049790B" w:rsidTr="00DE2253">
        <w:tc>
          <w:tcPr>
            <w:tcW w:w="4217" w:type="dxa"/>
          </w:tcPr>
          <w:p w:rsidR="00D300E3" w:rsidRPr="0049790B" w:rsidRDefault="00D300E3" w:rsidP="00D300E3">
            <w:pPr>
              <w:keepLines/>
              <w:tabs>
                <w:tab w:val="left" w:pos="1304"/>
                <w:tab w:val="left" w:pos="1457"/>
                <w:tab w:val="left" w:pos="1604"/>
                <w:tab w:val="left" w:pos="1757"/>
              </w:tabs>
              <w:suppressAutoHyphens/>
              <w:autoSpaceDE w:val="0"/>
              <w:autoSpaceDN w:val="0"/>
              <w:adjustRightInd w:val="0"/>
              <w:rPr>
                <w:noProof w:val="0"/>
                <w:color w:val="000000"/>
              </w:rPr>
            </w:pPr>
          </w:p>
        </w:tc>
      </w:tr>
    </w:tbl>
    <w:p w:rsidR="00D300E3" w:rsidRPr="0049790B"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p>
    <w:p w:rsidR="00D300E3" w:rsidRPr="0049790B"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p>
    <w:p w:rsidR="00D300E3"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p>
    <w:p w:rsidR="00D300E3"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p>
    <w:p w:rsidR="00D300E3" w:rsidRPr="0049790B" w:rsidRDefault="00D300E3" w:rsidP="00D300E3">
      <w:pPr>
        <w:tabs>
          <w:tab w:val="left" w:pos="0"/>
        </w:tabs>
        <w:suppressAutoHyphens/>
        <w:autoSpaceDE w:val="0"/>
        <w:autoSpaceDN w:val="0"/>
        <w:adjustRightInd w:val="0"/>
        <w:spacing w:line="297" w:lineRule="auto"/>
        <w:rPr>
          <w:b/>
          <w:caps/>
          <w:noProof w:val="0"/>
          <w:color w:val="000000"/>
          <w:sz w:val="22"/>
          <w:szCs w:val="22"/>
        </w:rPr>
      </w:pPr>
    </w:p>
    <w:p w:rsidR="00D300E3" w:rsidRPr="0049790B" w:rsidRDefault="00D300E3" w:rsidP="00D300E3">
      <w:pPr>
        <w:tabs>
          <w:tab w:val="left" w:pos="0"/>
        </w:tabs>
        <w:suppressAutoHyphens/>
        <w:autoSpaceDE w:val="0"/>
        <w:autoSpaceDN w:val="0"/>
        <w:adjustRightInd w:val="0"/>
        <w:spacing w:line="297" w:lineRule="auto"/>
        <w:ind w:firstLine="312"/>
        <w:jc w:val="center"/>
        <w:rPr>
          <w:b/>
          <w:caps/>
          <w:noProof w:val="0"/>
          <w:color w:val="000000"/>
          <w:sz w:val="22"/>
          <w:szCs w:val="22"/>
        </w:rPr>
      </w:pPr>
      <w:r w:rsidRPr="0049790B">
        <w:rPr>
          <w:b/>
          <w:caps/>
          <w:noProof w:val="0"/>
          <w:color w:val="000000"/>
          <w:sz w:val="22"/>
          <w:szCs w:val="22"/>
        </w:rPr>
        <w:t>VšĮ Alytaus turizmo informacijos centro</w:t>
      </w:r>
    </w:p>
    <w:p w:rsidR="00D300E3" w:rsidRPr="0049790B" w:rsidRDefault="00D300E3" w:rsidP="00D300E3">
      <w:pPr>
        <w:autoSpaceDE w:val="0"/>
        <w:autoSpaceDN w:val="0"/>
        <w:adjustRightInd w:val="0"/>
        <w:jc w:val="center"/>
        <w:rPr>
          <w:iCs/>
          <w:noProof w:val="0"/>
          <w:sz w:val="22"/>
          <w:szCs w:val="22"/>
        </w:rPr>
      </w:pPr>
    </w:p>
    <w:p w:rsidR="00D300E3" w:rsidRPr="0049790B" w:rsidRDefault="00D300E3" w:rsidP="00D300E3">
      <w:pPr>
        <w:widowControl w:val="0"/>
        <w:autoSpaceDE w:val="0"/>
        <w:autoSpaceDN w:val="0"/>
        <w:adjustRightInd w:val="0"/>
        <w:spacing w:line="257" w:lineRule="exact"/>
        <w:jc w:val="center"/>
        <w:rPr>
          <w:rFonts w:eastAsiaTheme="minorEastAsia"/>
          <w:i/>
          <w:noProof w:val="0"/>
          <w:lang w:eastAsia="lt-LT"/>
        </w:rPr>
      </w:pPr>
      <w:r w:rsidRPr="0049790B">
        <w:rPr>
          <w:rFonts w:eastAsiaTheme="minorEastAsia"/>
          <w:noProof w:val="0"/>
          <w:lang w:eastAsia="lt-LT"/>
        </w:rPr>
        <w:t xml:space="preserve">                                                                              </w:t>
      </w:r>
      <w:r w:rsidRPr="0049790B">
        <w:rPr>
          <w:rFonts w:eastAsiaTheme="minorEastAsia"/>
          <w:i/>
          <w:noProof w:val="0"/>
          <w:lang w:eastAsia="lt-LT"/>
        </w:rPr>
        <w:t>TVIRTINU</w:t>
      </w:r>
    </w:p>
    <w:p w:rsidR="00D300E3" w:rsidRPr="0049790B" w:rsidRDefault="00D300E3" w:rsidP="00D300E3">
      <w:pPr>
        <w:widowControl w:val="0"/>
        <w:autoSpaceDE w:val="0"/>
        <w:autoSpaceDN w:val="0"/>
        <w:adjustRightInd w:val="0"/>
        <w:spacing w:line="257" w:lineRule="exact"/>
        <w:jc w:val="center"/>
        <w:rPr>
          <w:rFonts w:eastAsiaTheme="minorEastAsia"/>
          <w:i/>
          <w:noProof w:val="0"/>
          <w:lang w:eastAsia="lt-LT"/>
        </w:rPr>
      </w:pPr>
      <w:r w:rsidRPr="0049790B">
        <w:rPr>
          <w:rFonts w:eastAsiaTheme="minorEastAsia"/>
          <w:i/>
          <w:noProof w:val="0"/>
          <w:lang w:eastAsia="lt-LT"/>
        </w:rPr>
        <w:t xml:space="preserve">                                                                           Direktorė</w:t>
      </w:r>
    </w:p>
    <w:p w:rsidR="00D300E3" w:rsidRPr="0049790B" w:rsidRDefault="007B5289" w:rsidP="00D300E3">
      <w:pPr>
        <w:widowControl w:val="0"/>
        <w:autoSpaceDE w:val="0"/>
        <w:autoSpaceDN w:val="0"/>
        <w:adjustRightInd w:val="0"/>
        <w:spacing w:line="257" w:lineRule="exact"/>
        <w:jc w:val="right"/>
        <w:rPr>
          <w:rFonts w:eastAsiaTheme="minorEastAsia"/>
          <w:i/>
          <w:noProof w:val="0"/>
          <w:lang w:eastAsia="lt-LT"/>
        </w:rPr>
      </w:pPr>
      <w:r>
        <w:rPr>
          <w:rFonts w:ascii="Calibri" w:hAnsi="Calibri" w:cs="Calibri"/>
          <w:sz w:val="22"/>
          <w:szCs w:val="22"/>
          <w:lang w:eastAsia="lt-LT"/>
        </w:rPr>
        <mc:AlternateContent>
          <mc:Choice Requires="wps">
            <w:drawing>
              <wp:anchor distT="4294967294" distB="4294967294" distL="114300" distR="114300" simplePos="0" relativeHeight="251661312" behindDoc="0" locked="0" layoutInCell="1" allowOverlap="1">
                <wp:simplePos x="0" y="0"/>
                <wp:positionH relativeFrom="column">
                  <wp:posOffset>4248150</wp:posOffset>
                </wp:positionH>
                <wp:positionV relativeFrom="paragraph">
                  <wp:posOffset>154939</wp:posOffset>
                </wp:positionV>
                <wp:extent cx="1981200" cy="0"/>
                <wp:effectExtent l="0" t="0" r="19050" b="1905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 o:spid="_x0000_s1026" type="#_x0000_t32" style="position:absolute;margin-left:334.5pt;margin-top:12.2pt;width:156pt;height:0;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"/>
            </w:pict>
          </mc:Fallback>
        </mc:AlternateContent>
      </w:r>
    </w:p>
    <w:p w:rsidR="00D300E3" w:rsidRPr="0049790B" w:rsidRDefault="00D300E3" w:rsidP="00D300E3">
      <w:pPr>
        <w:widowControl w:val="0"/>
        <w:autoSpaceDE w:val="0"/>
        <w:autoSpaceDN w:val="0"/>
        <w:adjustRightInd w:val="0"/>
        <w:rPr>
          <w:rFonts w:eastAsiaTheme="minorEastAsia"/>
          <w:b/>
          <w:noProof w:val="0"/>
          <w:lang w:eastAsia="lt-LT"/>
        </w:rPr>
      </w:pPr>
    </w:p>
    <w:p w:rsidR="00D300E3" w:rsidRPr="0049790B" w:rsidRDefault="00D300E3" w:rsidP="00D300E3">
      <w:pPr>
        <w:rPr>
          <w:b/>
          <w:noProof w:val="0"/>
          <w:sz w:val="22"/>
          <w:szCs w:val="22"/>
        </w:rPr>
      </w:pPr>
    </w:p>
    <w:p w:rsidR="00D300E3" w:rsidRPr="0049790B" w:rsidRDefault="00D300E3" w:rsidP="00D300E3">
      <w:pPr>
        <w:jc w:val="center"/>
        <w:rPr>
          <w:b/>
          <w:noProof w:val="0"/>
          <w:sz w:val="22"/>
          <w:szCs w:val="22"/>
        </w:rPr>
      </w:pPr>
      <w:r w:rsidRPr="0049790B">
        <w:rPr>
          <w:b/>
          <w:noProof w:val="0"/>
          <w:sz w:val="22"/>
          <w:szCs w:val="22"/>
        </w:rPr>
        <w:t>VIEŠĄJĮ PIRKIMĄ INICIJUOJANTI PARAIŠKA – VIEŠOJO PIRKIMO UŽDUOTIS</w:t>
      </w:r>
    </w:p>
    <w:p w:rsidR="00D300E3" w:rsidRPr="0049790B" w:rsidRDefault="00D300E3" w:rsidP="00D300E3">
      <w:pPr>
        <w:autoSpaceDE w:val="0"/>
        <w:autoSpaceDN w:val="0"/>
        <w:adjustRightInd w:val="0"/>
        <w:jc w:val="center"/>
        <w:rPr>
          <w:noProof w:val="0"/>
          <w:sz w:val="22"/>
          <w:szCs w:val="22"/>
        </w:rPr>
      </w:pPr>
      <w:r w:rsidRPr="0049790B">
        <w:rPr>
          <w:noProof w:val="0"/>
          <w:sz w:val="22"/>
          <w:szCs w:val="22"/>
        </w:rPr>
        <w:t>20</w:t>
      </w:r>
      <w:r w:rsidR="00E47D52">
        <w:rPr>
          <w:noProof w:val="0"/>
          <w:sz w:val="22"/>
          <w:szCs w:val="22"/>
        </w:rPr>
        <w:t>__</w:t>
      </w:r>
      <w:r w:rsidRPr="0049790B">
        <w:rPr>
          <w:noProof w:val="0"/>
          <w:sz w:val="22"/>
          <w:szCs w:val="22"/>
        </w:rPr>
        <w:t>- __ - __ Nr. ______</w:t>
      </w:r>
    </w:p>
    <w:p w:rsidR="00D300E3" w:rsidRPr="0049790B" w:rsidRDefault="00D300E3" w:rsidP="00D300E3">
      <w:pPr>
        <w:autoSpaceDE w:val="0"/>
        <w:autoSpaceDN w:val="0"/>
        <w:adjustRightInd w:val="0"/>
        <w:jc w:val="center"/>
        <w:rPr>
          <w:noProof w:val="0"/>
          <w:sz w:val="22"/>
          <w:szCs w:val="22"/>
        </w:rPr>
      </w:pPr>
      <w:r w:rsidRPr="0049790B">
        <w:rPr>
          <w:iCs/>
          <w:noProof w:val="0"/>
          <w:sz w:val="22"/>
          <w:szCs w:val="22"/>
        </w:rPr>
        <w:t>Alytus</w:t>
      </w:r>
    </w:p>
    <w:p w:rsidR="00D300E3" w:rsidRPr="0049790B" w:rsidRDefault="00D300E3" w:rsidP="00D300E3">
      <w:pPr>
        <w:jc w:val="center"/>
        <w:rPr>
          <w:b/>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1. Pirkimo objekto pavadinimas:</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i/>
                <w:noProof w:val="0"/>
              </w:rPr>
            </w:pPr>
            <w:r w:rsidRPr="0049790B">
              <w:rPr>
                <w:b/>
                <w:noProof w:val="0"/>
                <w:sz w:val="22"/>
                <w:szCs w:val="22"/>
              </w:rPr>
              <w:t>2. Pirkimo objekto aprašymas:</w:t>
            </w:r>
            <w:r w:rsidRPr="0049790B">
              <w:rPr>
                <w:noProof w:val="0"/>
                <w:sz w:val="22"/>
                <w:szCs w:val="22"/>
              </w:rPr>
              <w:t xml:space="preserve"> </w:t>
            </w:r>
            <w:r w:rsidRPr="0049790B">
              <w:rPr>
                <w:i/>
                <w:noProof w:val="0"/>
                <w:sz w:val="22"/>
                <w:szCs w:val="22"/>
              </w:rPr>
              <w:t xml:space="preserve">ketinamų pirkti prekių paslaugų ar darbų savybės, kokybės reikalavimai, techninių specifikacijų projektai, jų pakeitimai ir teiktos pastabos (informacija apie šių projektų paviešinimą)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3. Reikalingas kiekis ar apimtys, atsižvelgiant į visą pirkimo sutarties trukmę su galimais pratęsimais:</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4. Maksimali planuojamos sudaryti sutarties vertė €:</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5. Numatomos pirkimo objekto eksploatavimo išlaidos €:</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6. Numatoma pirkimo sutarties trukmė, atsižvelgiant į visus galimus pratęsimus:</w:t>
            </w:r>
            <w:r w:rsidRPr="0049790B">
              <w:rPr>
                <w:noProof w:val="0"/>
                <w:sz w:val="22"/>
                <w:szCs w:val="22"/>
              </w:rPr>
              <w:t xml:space="preserve"> </w:t>
            </w:r>
          </w:p>
          <w:p w:rsidR="00D300E3" w:rsidRPr="0049790B" w:rsidRDefault="00D300E3" w:rsidP="004A1BA3">
            <w:pPr>
              <w:rPr>
                <w:i/>
                <w:noProof w:val="0"/>
              </w:rPr>
            </w:pPr>
            <w:r w:rsidRPr="0049790B">
              <w:rPr>
                <w:i/>
                <w:noProof w:val="0"/>
                <w:sz w:val="22"/>
                <w:szCs w:val="22"/>
              </w:rPr>
              <w:t>(nurodyti trukmę dienomis/mėnesiais/metais arba numatomą sutarties pradžios ir pabaigos datą)</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7. Prekių pristatymo, paslaugų suteikimo ar darbų atlikimo terminai:</w:t>
            </w:r>
            <w:r w:rsidRPr="0049790B">
              <w:rPr>
                <w:noProof w:val="0"/>
                <w:sz w:val="22"/>
                <w:szCs w:val="22"/>
              </w:rPr>
              <w:t xml:space="preserve"> </w:t>
            </w:r>
          </w:p>
          <w:p w:rsidR="00D300E3" w:rsidRPr="0049790B" w:rsidRDefault="00D300E3" w:rsidP="004A1BA3">
            <w:pPr>
              <w:rPr>
                <w:i/>
                <w:noProof w:val="0"/>
              </w:rPr>
            </w:pPr>
            <w:r w:rsidRPr="0049790B">
              <w:rPr>
                <w:i/>
                <w:noProof w:val="0"/>
                <w:sz w:val="22"/>
                <w:szCs w:val="22"/>
              </w:rPr>
              <w:t>(nurodyti terminus dienomis/mėnesiais/metais arba datą)</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8. Siūlomi minimalūs tiekėjų kvalifikacijos reikalavimai:</w:t>
            </w:r>
            <w:r w:rsidRPr="0049790B">
              <w:rPr>
                <w:noProof w:val="0"/>
                <w:sz w:val="22"/>
                <w:szCs w:val="22"/>
              </w:rPr>
              <w:t xml:space="preserve"> </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9. Tiekėjų kvalifikaciją patvirtinančių dokumentų sąrašas:</w:t>
            </w:r>
            <w:r w:rsidRPr="0049790B">
              <w:rPr>
                <w:noProof w:val="0"/>
                <w:sz w:val="22"/>
                <w:szCs w:val="22"/>
              </w:rPr>
              <w:t xml:space="preserve"> </w:t>
            </w:r>
          </w:p>
        </w:tc>
      </w:tr>
      <w:tr w:rsidR="00D300E3" w:rsidRPr="0049790B" w:rsidTr="004A1BA3">
        <w:trPr>
          <w:trHeight w:val="252"/>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10. Siūloma tiekėjų pasiūlymus vertinti</w:t>
            </w:r>
            <w:r w:rsidRPr="0049790B">
              <w:rPr>
                <w:noProof w:val="0"/>
                <w:sz w:val="22"/>
                <w:szCs w:val="22"/>
              </w:rPr>
              <w:t xml:space="preserve">: </w:t>
            </w:r>
            <w:r w:rsidRPr="0049790B">
              <w:rPr>
                <w:i/>
                <w:noProof w:val="0"/>
                <w:sz w:val="22"/>
                <w:szCs w:val="22"/>
              </w:rPr>
              <w:t>mažiausios kainos/ekonominio naudingumo vertinimo</w:t>
            </w:r>
            <w:r w:rsidRPr="0049790B">
              <w:rPr>
                <w:noProof w:val="0"/>
                <w:sz w:val="22"/>
                <w:szCs w:val="22"/>
              </w:rPr>
              <w:t xml:space="preserve"> </w:t>
            </w:r>
            <w:r w:rsidRPr="0049790B">
              <w:rPr>
                <w:i/>
                <w:noProof w:val="0"/>
                <w:sz w:val="22"/>
                <w:szCs w:val="22"/>
              </w:rPr>
              <w:t>kriterijumi</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11. Planuojama pirkimo pradžia:</w:t>
            </w:r>
            <w:r w:rsidRPr="0049790B">
              <w:rPr>
                <w:noProof w:val="0"/>
                <w:sz w:val="22"/>
                <w:szCs w:val="22"/>
              </w:rPr>
              <w:t xml:space="preserve"> </w:t>
            </w:r>
            <w:r w:rsidRPr="0049790B">
              <w:rPr>
                <w:i/>
                <w:noProof w:val="0"/>
                <w:sz w:val="22"/>
                <w:szCs w:val="22"/>
              </w:rPr>
              <w:t>(nurodyti datą arba mėnesį)</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contextualSpacing/>
              <w:rPr>
                <w:noProof w:val="0"/>
              </w:rPr>
            </w:pPr>
            <w:r w:rsidRPr="0049790B">
              <w:rPr>
                <w:b/>
                <w:noProof w:val="0"/>
                <w:sz w:val="22"/>
                <w:szCs w:val="22"/>
              </w:rPr>
              <w:t>12. BVPŽ kodas:</w:t>
            </w:r>
            <w:r w:rsidRPr="0049790B">
              <w:rPr>
                <w:noProof w:val="0"/>
                <w:sz w:val="22"/>
                <w:szCs w:val="22"/>
              </w:rPr>
              <w:t xml:space="preserve"> </w:t>
            </w:r>
          </w:p>
        </w:tc>
      </w:tr>
    </w:tbl>
    <w:p w:rsidR="00D300E3" w:rsidRPr="0049790B" w:rsidRDefault="00D300E3" w:rsidP="00D300E3">
      <w:pPr>
        <w:rPr>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noProof w:val="0"/>
              </w:rPr>
            </w:pPr>
            <w:r w:rsidRPr="0049790B">
              <w:rPr>
                <w:b/>
                <w:noProof w:val="0"/>
                <w:sz w:val="22"/>
                <w:szCs w:val="22"/>
              </w:rPr>
              <w:t>Siūlomų kviesti tiekėjų sąrašas:</w:t>
            </w:r>
            <w:r w:rsidRPr="0049790B">
              <w:rPr>
                <w:noProof w:val="0"/>
                <w:sz w:val="22"/>
                <w:szCs w:val="22"/>
              </w:rPr>
              <w:t xml:space="preserve"> </w:t>
            </w:r>
            <w:r w:rsidRPr="0049790B">
              <w:rPr>
                <w:i/>
                <w:noProof w:val="0"/>
                <w:sz w:val="22"/>
                <w:szCs w:val="22"/>
              </w:rPr>
              <w:t>jeigu paraiška paduodama dėl pirkimo, apie kurį nebus paskelbta</w:t>
            </w:r>
            <w:r w:rsidRPr="0049790B">
              <w:rPr>
                <w:noProof w:val="0"/>
                <w:sz w:val="22"/>
                <w:szCs w:val="22"/>
              </w:rPr>
              <w:t>:</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noProof w:val="0"/>
              </w:rPr>
            </w:pPr>
            <w:r w:rsidRPr="0049790B">
              <w:rPr>
                <w:b/>
                <w:noProof w:val="0"/>
                <w:sz w:val="22"/>
                <w:szCs w:val="22"/>
              </w:rPr>
              <w:t>Siūlomų kviesti tiekėjų sąrašo pagrindimas:</w:t>
            </w:r>
            <w:r w:rsidRPr="0049790B">
              <w:rPr>
                <w:noProof w:val="0"/>
                <w:sz w:val="22"/>
                <w:szCs w:val="22"/>
              </w:rPr>
              <w:t xml:space="preserve"> </w:t>
            </w:r>
            <w:r w:rsidRPr="0049790B">
              <w:rPr>
                <w:i/>
                <w:noProof w:val="0"/>
                <w:sz w:val="22"/>
                <w:szCs w:val="22"/>
              </w:rPr>
              <w:t>(įskaitant ir rinkoje veikiančias Lietuvos Respublikos viešųjų pirkimų įstatymo 91 straipsnio 1 dalyje nurodytas įstaigas ir įmones)</w:t>
            </w:r>
          </w:p>
        </w:tc>
      </w:tr>
      <w:tr w:rsidR="00D300E3" w:rsidRPr="0049790B" w:rsidTr="004A1BA3">
        <w:trPr>
          <w:trHeight w:val="562"/>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noProof w:val="0"/>
              </w:rPr>
            </w:pPr>
            <w:r w:rsidRPr="0049790B">
              <w:rPr>
                <w:b/>
                <w:noProof w:val="0"/>
                <w:sz w:val="22"/>
                <w:szCs w:val="22"/>
              </w:rPr>
              <w:t>Pirkimo pagrindimas:</w:t>
            </w:r>
            <w:r w:rsidRPr="0049790B">
              <w:rPr>
                <w:noProof w:val="0"/>
                <w:sz w:val="22"/>
                <w:szCs w:val="22"/>
              </w:rPr>
              <w:t xml:space="preserve"> </w:t>
            </w:r>
            <w:r w:rsidRPr="0049790B">
              <w:rPr>
                <w:i/>
                <w:noProof w:val="0"/>
                <w:sz w:val="22"/>
                <w:szCs w:val="22"/>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w:t>
            </w:r>
          </w:p>
        </w:tc>
      </w:tr>
      <w:tr w:rsidR="00D300E3" w:rsidRPr="0049790B" w:rsidTr="004A1BA3">
        <w:trPr>
          <w:trHeight w:val="64"/>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noProof w:val="0"/>
              </w:rPr>
            </w:pPr>
            <w:r w:rsidRPr="0049790B">
              <w:rPr>
                <w:b/>
                <w:noProof w:val="0"/>
                <w:sz w:val="22"/>
                <w:szCs w:val="22"/>
              </w:rPr>
              <w:t>Ar pirkimas vykdomas CVP IS priemonėmis:</w:t>
            </w:r>
            <w:r w:rsidRPr="0049790B">
              <w:rPr>
                <w:noProof w:val="0"/>
                <w:sz w:val="22"/>
                <w:szCs w:val="22"/>
              </w:rPr>
              <w:t xml:space="preserve"> </w:t>
            </w:r>
          </w:p>
        </w:tc>
      </w:tr>
      <w:tr w:rsidR="00D300E3" w:rsidRPr="0049790B" w:rsidTr="004A1BA3">
        <w:trPr>
          <w:trHeight w:val="838"/>
        </w:trPr>
        <w:tc>
          <w:tcPr>
            <w:tcW w:w="9854" w:type="dxa"/>
            <w:tcBorders>
              <w:top w:val="single" w:sz="4" w:space="0" w:color="auto"/>
              <w:left w:val="single" w:sz="4" w:space="0" w:color="auto"/>
              <w:bottom w:val="single" w:sz="4" w:space="0" w:color="auto"/>
              <w:right w:val="single" w:sz="4" w:space="0" w:color="auto"/>
            </w:tcBorders>
            <w:hideMark/>
          </w:tcPr>
          <w:p w:rsidR="00D300E3" w:rsidRPr="0049790B" w:rsidRDefault="00D300E3" w:rsidP="004A1BA3">
            <w:pPr>
              <w:rPr>
                <w:b/>
                <w:noProof w:val="0"/>
              </w:rPr>
            </w:pPr>
            <w:r w:rsidRPr="0049790B">
              <w:rPr>
                <w:b/>
                <w:noProof w:val="0"/>
                <w:sz w:val="22"/>
                <w:szCs w:val="22"/>
              </w:rPr>
              <w:t>Pridedama:</w:t>
            </w:r>
          </w:p>
          <w:p w:rsidR="00D300E3" w:rsidRPr="0049790B" w:rsidRDefault="00D300E3" w:rsidP="004A1BA3">
            <w:pPr>
              <w:contextualSpacing/>
              <w:rPr>
                <w:i/>
                <w:noProof w:val="0"/>
              </w:rPr>
            </w:pPr>
            <w:r w:rsidRPr="0049790B">
              <w:rPr>
                <w:i/>
                <w:noProof w:val="0"/>
                <w:sz w:val="22"/>
                <w:szCs w:val="22"/>
              </w:rPr>
              <w:t>1) techninė specifikacija;</w:t>
            </w:r>
          </w:p>
          <w:p w:rsidR="00D300E3" w:rsidRPr="0049790B" w:rsidRDefault="00D300E3" w:rsidP="004A1BA3">
            <w:pPr>
              <w:contextualSpacing/>
              <w:rPr>
                <w:noProof w:val="0"/>
              </w:rPr>
            </w:pPr>
            <w:r w:rsidRPr="0049790B">
              <w:rPr>
                <w:i/>
                <w:noProof w:val="0"/>
                <w:sz w:val="22"/>
                <w:szCs w:val="22"/>
              </w:rPr>
              <w:t>2)</w:t>
            </w:r>
            <w:r w:rsidRPr="0049790B">
              <w:rPr>
                <w:noProof w:val="0"/>
                <w:sz w:val="22"/>
                <w:szCs w:val="22"/>
              </w:rPr>
              <w:t xml:space="preserve"> </w:t>
            </w:r>
            <w:r w:rsidRPr="0049790B">
              <w:rPr>
                <w:i/>
                <w:noProof w:val="0"/>
                <w:sz w:val="22"/>
                <w:szCs w:val="22"/>
              </w:rPr>
              <w:t>planai, brėžiniai, projektai</w:t>
            </w:r>
            <w:r w:rsidRPr="0049790B">
              <w:rPr>
                <w:noProof w:val="0"/>
                <w:sz w:val="22"/>
                <w:szCs w:val="22"/>
              </w:rPr>
              <w:t xml:space="preserve"> </w:t>
            </w:r>
            <w:r w:rsidRPr="0049790B">
              <w:rPr>
                <w:i/>
                <w:noProof w:val="0"/>
                <w:sz w:val="22"/>
                <w:szCs w:val="22"/>
              </w:rPr>
              <w:t>ir kiti dokumentai</w:t>
            </w:r>
            <w:r w:rsidRPr="0049790B">
              <w:rPr>
                <w:noProof w:val="0"/>
                <w:sz w:val="22"/>
                <w:szCs w:val="22"/>
              </w:rPr>
              <w:t xml:space="preserve"> (</w:t>
            </w:r>
            <w:r w:rsidRPr="0049790B">
              <w:rPr>
                <w:i/>
                <w:noProof w:val="0"/>
                <w:sz w:val="22"/>
                <w:szCs w:val="22"/>
              </w:rPr>
              <w:t>jei reikalingi – išvardinti)</w:t>
            </w:r>
            <w:r w:rsidRPr="0049790B">
              <w:rPr>
                <w:noProof w:val="0"/>
                <w:sz w:val="22"/>
                <w:szCs w:val="22"/>
              </w:rPr>
              <w:t xml:space="preserve"> </w:t>
            </w:r>
          </w:p>
          <w:p w:rsidR="00D300E3" w:rsidRPr="0049790B" w:rsidRDefault="00D300E3" w:rsidP="004A1BA3">
            <w:pPr>
              <w:contextualSpacing/>
              <w:rPr>
                <w:i/>
                <w:noProof w:val="0"/>
              </w:rPr>
            </w:pPr>
            <w:r w:rsidRPr="0049790B">
              <w:rPr>
                <w:i/>
                <w:noProof w:val="0"/>
                <w:sz w:val="22"/>
                <w:szCs w:val="22"/>
              </w:rPr>
              <w:t xml:space="preserve">3) </w:t>
            </w:r>
          </w:p>
        </w:tc>
      </w:tr>
    </w:tbl>
    <w:p w:rsidR="00D300E3" w:rsidRPr="0049790B" w:rsidRDefault="00D300E3" w:rsidP="00D300E3">
      <w:pPr>
        <w:rPr>
          <w:noProof w:val="0"/>
          <w:sz w:val="22"/>
          <w:szCs w:val="22"/>
        </w:rPr>
      </w:pPr>
    </w:p>
    <w:p w:rsidR="00D300E3" w:rsidRPr="0049790B" w:rsidRDefault="00D300E3" w:rsidP="00D300E3">
      <w:pPr>
        <w:rPr>
          <w:noProof w:val="0"/>
          <w:sz w:val="22"/>
          <w:szCs w:val="22"/>
        </w:rPr>
      </w:pPr>
    </w:p>
    <w:tbl>
      <w:tblPr>
        <w:tblW w:w="0" w:type="auto"/>
        <w:tblLook w:val="04A0" w:firstRow="1" w:lastRow="0" w:firstColumn="1" w:lastColumn="0" w:noHBand="0" w:noVBand="1"/>
      </w:tblPr>
      <w:tblGrid>
        <w:gridCol w:w="2802"/>
        <w:gridCol w:w="482"/>
        <w:gridCol w:w="2778"/>
        <w:gridCol w:w="709"/>
        <w:gridCol w:w="2976"/>
      </w:tblGrid>
      <w:tr w:rsidR="00D300E3" w:rsidRPr="0049790B" w:rsidTr="004A1BA3">
        <w:tc>
          <w:tcPr>
            <w:tcW w:w="2802" w:type="dxa"/>
            <w:tcBorders>
              <w:top w:val="single" w:sz="4" w:space="0" w:color="auto"/>
              <w:left w:val="nil"/>
              <w:bottom w:val="nil"/>
              <w:right w:val="nil"/>
            </w:tcBorders>
            <w:hideMark/>
          </w:tcPr>
          <w:p w:rsidR="00D300E3" w:rsidRPr="0049790B" w:rsidRDefault="00D300E3" w:rsidP="004A1BA3">
            <w:pPr>
              <w:rPr>
                <w:i/>
                <w:noProof w:val="0"/>
              </w:rPr>
            </w:pPr>
            <w:r w:rsidRPr="0049790B">
              <w:rPr>
                <w:i/>
                <w:noProof w:val="0"/>
                <w:sz w:val="22"/>
                <w:szCs w:val="22"/>
              </w:rPr>
              <w:t>(pirkimo iniciatoriaus pareigos)</w:t>
            </w:r>
          </w:p>
        </w:tc>
        <w:tc>
          <w:tcPr>
            <w:tcW w:w="482" w:type="dxa"/>
          </w:tcPr>
          <w:p w:rsidR="00D300E3" w:rsidRPr="0049790B" w:rsidRDefault="00D300E3" w:rsidP="004A1BA3">
            <w:pPr>
              <w:rPr>
                <w:i/>
                <w:noProof w:val="0"/>
              </w:rPr>
            </w:pPr>
          </w:p>
        </w:tc>
        <w:tc>
          <w:tcPr>
            <w:tcW w:w="2778" w:type="dxa"/>
            <w:tcBorders>
              <w:top w:val="single" w:sz="4" w:space="0" w:color="auto"/>
              <w:left w:val="nil"/>
              <w:bottom w:val="nil"/>
              <w:right w:val="nil"/>
            </w:tcBorders>
            <w:hideMark/>
          </w:tcPr>
          <w:p w:rsidR="00D300E3" w:rsidRPr="0049790B" w:rsidRDefault="00D300E3" w:rsidP="004A1BA3">
            <w:pPr>
              <w:rPr>
                <w:i/>
                <w:noProof w:val="0"/>
              </w:rPr>
            </w:pPr>
            <w:r w:rsidRPr="0049790B">
              <w:rPr>
                <w:i/>
                <w:noProof w:val="0"/>
                <w:sz w:val="22"/>
                <w:szCs w:val="22"/>
              </w:rPr>
              <w:t>(parašas)</w:t>
            </w:r>
          </w:p>
        </w:tc>
        <w:tc>
          <w:tcPr>
            <w:tcW w:w="709" w:type="dxa"/>
          </w:tcPr>
          <w:p w:rsidR="00D300E3" w:rsidRPr="0049790B" w:rsidRDefault="00D300E3" w:rsidP="004A1BA3">
            <w:pPr>
              <w:rPr>
                <w:i/>
                <w:noProof w:val="0"/>
              </w:rPr>
            </w:pPr>
          </w:p>
        </w:tc>
        <w:tc>
          <w:tcPr>
            <w:tcW w:w="2976" w:type="dxa"/>
            <w:tcBorders>
              <w:top w:val="single" w:sz="4" w:space="0" w:color="auto"/>
              <w:left w:val="nil"/>
              <w:bottom w:val="nil"/>
              <w:right w:val="nil"/>
            </w:tcBorders>
            <w:hideMark/>
          </w:tcPr>
          <w:p w:rsidR="00D300E3" w:rsidRPr="0049790B" w:rsidRDefault="00D300E3" w:rsidP="004A1BA3">
            <w:pPr>
              <w:rPr>
                <w:i/>
                <w:noProof w:val="0"/>
              </w:rPr>
            </w:pPr>
            <w:r w:rsidRPr="0049790B">
              <w:rPr>
                <w:i/>
                <w:noProof w:val="0"/>
                <w:sz w:val="22"/>
                <w:szCs w:val="22"/>
              </w:rPr>
              <w:t>(vardas ir pavardė)</w:t>
            </w:r>
          </w:p>
        </w:tc>
      </w:tr>
    </w:tbl>
    <w:p w:rsidR="002D011E" w:rsidRDefault="002D011E">
      <w:pPr>
        <w:spacing w:after="200" w:line="276" w:lineRule="auto"/>
        <w:rPr>
          <w:noProof w:val="0"/>
          <w:color w:val="0D0D0D"/>
          <w:spacing w:val="-1"/>
          <w:sz w:val="22"/>
          <w:szCs w:val="22"/>
        </w:rPr>
      </w:pPr>
    </w:p>
    <w:p w:rsidR="002D011E" w:rsidRDefault="002D011E" w:rsidP="00D83F2E">
      <w:pPr>
        <w:pStyle w:val="Hyperlink1"/>
        <w:ind w:left="6120" w:firstLine="0"/>
        <w:rPr>
          <w:color w:val="0D0D0D"/>
          <w:spacing w:val="-1"/>
          <w:sz w:val="22"/>
          <w:szCs w:val="22"/>
          <w:lang w:val="lt-LT"/>
        </w:rPr>
      </w:pPr>
      <w:r>
        <w:rPr>
          <w:color w:val="0D0D0D"/>
          <w:spacing w:val="-1"/>
          <w:sz w:val="22"/>
          <w:szCs w:val="22"/>
          <w:lang w:val="lt-LT"/>
        </w:rPr>
        <w:lastRenderedPageBreak/>
        <w:t xml:space="preserve">Supaprastintų viešųjų pirkimų taisyklių </w:t>
      </w:r>
      <w:r w:rsidR="00D300E3">
        <w:rPr>
          <w:color w:val="0D0D0D"/>
          <w:spacing w:val="-1"/>
          <w:sz w:val="22"/>
          <w:szCs w:val="22"/>
          <w:lang w:val="lt-LT"/>
        </w:rPr>
        <w:t>3</w:t>
      </w:r>
      <w:r>
        <w:rPr>
          <w:color w:val="0D0D0D"/>
          <w:spacing w:val="-1"/>
          <w:sz w:val="22"/>
          <w:szCs w:val="22"/>
          <w:lang w:val="lt-LT"/>
        </w:rPr>
        <w:t xml:space="preserve"> priedas</w:t>
      </w:r>
    </w:p>
    <w:tbl>
      <w:tblPr>
        <w:tblpPr w:leftFromText="180" w:rightFromText="180" w:vertAnchor="text" w:horzAnchor="margin" w:tblpXSpec="right" w:tblpY="206"/>
        <w:tblW w:w="0" w:type="auto"/>
        <w:tblLook w:val="04A0" w:firstRow="1" w:lastRow="0" w:firstColumn="1" w:lastColumn="0" w:noHBand="0" w:noVBand="1"/>
      </w:tblPr>
      <w:tblGrid>
        <w:gridCol w:w="4217"/>
      </w:tblGrid>
      <w:tr w:rsidR="00D83F2E" w:rsidRPr="00DE2253" w:rsidTr="004A1BA3">
        <w:tc>
          <w:tcPr>
            <w:tcW w:w="4217" w:type="dxa"/>
            <w:hideMark/>
          </w:tcPr>
          <w:p w:rsidR="00D83F2E" w:rsidRPr="00DE2253" w:rsidRDefault="00D83F2E" w:rsidP="004A1BA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PATVIRTINTA</w:t>
            </w:r>
          </w:p>
        </w:tc>
      </w:tr>
      <w:tr w:rsidR="00DE2253" w:rsidRPr="00DE2253" w:rsidTr="00DE2253">
        <w:tc>
          <w:tcPr>
            <w:tcW w:w="4217" w:type="dxa"/>
          </w:tcPr>
          <w:p w:rsidR="00D83F2E" w:rsidRPr="00DE2253" w:rsidRDefault="00D83F2E" w:rsidP="004A1BA3">
            <w:pPr>
              <w:keepLines/>
              <w:tabs>
                <w:tab w:val="left" w:pos="1304"/>
                <w:tab w:val="left" w:pos="1457"/>
                <w:tab w:val="left" w:pos="1604"/>
                <w:tab w:val="left" w:pos="1757"/>
              </w:tabs>
              <w:suppressAutoHyphens/>
              <w:autoSpaceDE w:val="0"/>
              <w:autoSpaceDN w:val="0"/>
              <w:adjustRightInd w:val="0"/>
              <w:rPr>
                <w:noProof w:val="0"/>
              </w:rPr>
            </w:pPr>
            <w:proofErr w:type="spellStart"/>
            <w:r w:rsidRPr="00DE2253">
              <w:rPr>
                <w:noProof w:val="0"/>
                <w:sz w:val="22"/>
                <w:szCs w:val="22"/>
              </w:rPr>
              <w:t>VšĮ</w:t>
            </w:r>
            <w:proofErr w:type="spellEnd"/>
            <w:r w:rsidRPr="00DE2253">
              <w:rPr>
                <w:noProof w:val="0"/>
                <w:sz w:val="22"/>
                <w:szCs w:val="22"/>
              </w:rPr>
              <w:t xml:space="preserve"> Alytaus turizmo informacijos centro</w:t>
            </w:r>
          </w:p>
        </w:tc>
      </w:tr>
      <w:tr w:rsidR="00DE2253" w:rsidRPr="00DE2253" w:rsidTr="00DE2253">
        <w:tc>
          <w:tcPr>
            <w:tcW w:w="4217" w:type="dxa"/>
          </w:tcPr>
          <w:p w:rsidR="00D83F2E" w:rsidRPr="00DE2253" w:rsidRDefault="00D83F2E" w:rsidP="00DE225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 xml:space="preserve">direktorės 2014 m. </w:t>
            </w:r>
            <w:r w:rsidR="00DE2253">
              <w:rPr>
                <w:noProof w:val="0"/>
                <w:sz w:val="22"/>
                <w:szCs w:val="22"/>
              </w:rPr>
              <w:t>saus</w:t>
            </w:r>
            <w:r w:rsidRPr="00DE2253">
              <w:rPr>
                <w:noProof w:val="0"/>
                <w:sz w:val="22"/>
                <w:szCs w:val="22"/>
              </w:rPr>
              <w:t>io</w:t>
            </w:r>
            <w:r w:rsidR="00DE2253">
              <w:rPr>
                <w:noProof w:val="0"/>
                <w:sz w:val="22"/>
                <w:szCs w:val="22"/>
              </w:rPr>
              <w:t xml:space="preserve"> 2</w:t>
            </w:r>
            <w:r w:rsidRPr="00DE2253">
              <w:rPr>
                <w:noProof w:val="0"/>
                <w:sz w:val="22"/>
                <w:szCs w:val="22"/>
              </w:rPr>
              <w:t xml:space="preserve"> d.</w:t>
            </w:r>
          </w:p>
        </w:tc>
      </w:tr>
      <w:tr w:rsidR="00DE2253" w:rsidRPr="00DE2253" w:rsidTr="00DE2253">
        <w:tc>
          <w:tcPr>
            <w:tcW w:w="4217" w:type="dxa"/>
          </w:tcPr>
          <w:p w:rsidR="00D83F2E" w:rsidRPr="00DE2253" w:rsidRDefault="00500E1E" w:rsidP="004A1BA3">
            <w:pPr>
              <w:keepLines/>
              <w:tabs>
                <w:tab w:val="left" w:pos="1304"/>
                <w:tab w:val="left" w:pos="1457"/>
                <w:tab w:val="left" w:pos="1604"/>
                <w:tab w:val="left" w:pos="1757"/>
              </w:tabs>
              <w:suppressAutoHyphens/>
              <w:autoSpaceDE w:val="0"/>
              <w:autoSpaceDN w:val="0"/>
              <w:adjustRightInd w:val="0"/>
              <w:rPr>
                <w:noProof w:val="0"/>
              </w:rPr>
            </w:pPr>
            <w:r w:rsidRPr="00DE2253">
              <w:rPr>
                <w:noProof w:val="0"/>
                <w:sz w:val="22"/>
                <w:szCs w:val="22"/>
              </w:rPr>
              <w:t>į</w:t>
            </w:r>
            <w:r w:rsidR="00D83F2E" w:rsidRPr="00DE2253">
              <w:rPr>
                <w:noProof w:val="0"/>
                <w:sz w:val="22"/>
                <w:szCs w:val="22"/>
              </w:rPr>
              <w:t>sakymu Nr. V-</w:t>
            </w:r>
            <w:r w:rsidR="00DE2253">
              <w:rPr>
                <w:noProof w:val="0"/>
                <w:sz w:val="22"/>
                <w:szCs w:val="22"/>
              </w:rPr>
              <w:t>1</w:t>
            </w:r>
          </w:p>
        </w:tc>
      </w:tr>
      <w:tr w:rsidR="00DE2253" w:rsidRPr="00DE2253" w:rsidTr="00DE2253">
        <w:tc>
          <w:tcPr>
            <w:tcW w:w="4217" w:type="dxa"/>
          </w:tcPr>
          <w:p w:rsidR="00D83F2E" w:rsidRPr="00DE2253" w:rsidRDefault="00D83F2E" w:rsidP="004A1BA3">
            <w:pPr>
              <w:keepLines/>
              <w:tabs>
                <w:tab w:val="left" w:pos="1304"/>
                <w:tab w:val="left" w:pos="1457"/>
                <w:tab w:val="left" w:pos="1604"/>
                <w:tab w:val="left" w:pos="1757"/>
              </w:tabs>
              <w:suppressAutoHyphens/>
              <w:autoSpaceDE w:val="0"/>
              <w:autoSpaceDN w:val="0"/>
              <w:adjustRightInd w:val="0"/>
              <w:rPr>
                <w:noProof w:val="0"/>
              </w:rPr>
            </w:pPr>
          </w:p>
        </w:tc>
      </w:tr>
    </w:tbl>
    <w:p w:rsidR="00D83F2E" w:rsidRDefault="00D83F2E" w:rsidP="002D011E">
      <w:pPr>
        <w:pStyle w:val="Hyperlink1"/>
        <w:ind w:left="6120" w:firstLine="0"/>
        <w:rPr>
          <w:color w:val="0D0D0D"/>
          <w:spacing w:val="-1"/>
          <w:sz w:val="22"/>
          <w:szCs w:val="22"/>
          <w:lang w:val="lt-LT"/>
        </w:rPr>
      </w:pPr>
    </w:p>
    <w:p w:rsidR="00D83F2E" w:rsidRDefault="00D83F2E" w:rsidP="002D011E">
      <w:pPr>
        <w:pStyle w:val="Hyperlink1"/>
        <w:ind w:left="6120" w:firstLine="0"/>
        <w:rPr>
          <w:color w:val="0D0D0D"/>
          <w:spacing w:val="-1"/>
          <w:sz w:val="22"/>
          <w:szCs w:val="22"/>
          <w:lang w:val="lt-LT"/>
        </w:rPr>
      </w:pPr>
    </w:p>
    <w:p w:rsidR="00D83F2E" w:rsidRDefault="00D83F2E" w:rsidP="002D011E">
      <w:pPr>
        <w:pStyle w:val="Hyperlink1"/>
        <w:ind w:left="6120" w:firstLine="0"/>
        <w:rPr>
          <w:color w:val="0D0D0D"/>
          <w:spacing w:val="-1"/>
          <w:sz w:val="22"/>
          <w:szCs w:val="22"/>
          <w:lang w:val="lt-LT"/>
        </w:rPr>
      </w:pPr>
    </w:p>
    <w:p w:rsidR="00D83F2E" w:rsidRDefault="00D83F2E" w:rsidP="002D011E">
      <w:pPr>
        <w:pStyle w:val="Hyperlink1"/>
        <w:ind w:left="6120" w:firstLine="0"/>
        <w:rPr>
          <w:color w:val="0D0D0D"/>
          <w:spacing w:val="-1"/>
          <w:sz w:val="22"/>
          <w:szCs w:val="22"/>
          <w:lang w:val="lt-LT"/>
        </w:rPr>
      </w:pPr>
    </w:p>
    <w:p w:rsidR="00D83F2E" w:rsidRDefault="00D83F2E" w:rsidP="002D011E">
      <w:pPr>
        <w:widowControl w:val="0"/>
        <w:jc w:val="center"/>
        <w:rPr>
          <w:rFonts w:eastAsiaTheme="minorHAnsi"/>
          <w:b/>
          <w:bCs/>
          <w:caps/>
          <w:noProof w:val="0"/>
          <w:color w:val="000000" w:themeColor="text1"/>
          <w:sz w:val="22"/>
          <w:szCs w:val="22"/>
        </w:rPr>
      </w:pPr>
    </w:p>
    <w:p w:rsidR="00D83F2E" w:rsidRDefault="00D83F2E" w:rsidP="002D011E">
      <w:pPr>
        <w:widowControl w:val="0"/>
        <w:jc w:val="center"/>
        <w:rPr>
          <w:rFonts w:eastAsiaTheme="minorHAnsi"/>
          <w:b/>
          <w:bCs/>
          <w:caps/>
          <w:noProof w:val="0"/>
          <w:color w:val="000000" w:themeColor="text1"/>
          <w:sz w:val="22"/>
          <w:szCs w:val="22"/>
        </w:rPr>
      </w:pPr>
    </w:p>
    <w:p w:rsidR="002D011E" w:rsidRPr="002D011E" w:rsidRDefault="002D011E" w:rsidP="002D011E">
      <w:pPr>
        <w:widowControl w:val="0"/>
        <w:jc w:val="center"/>
        <w:rPr>
          <w:rFonts w:eastAsiaTheme="minorHAnsi"/>
          <w:b/>
          <w:bCs/>
          <w:noProof w:val="0"/>
          <w:color w:val="000000" w:themeColor="text1"/>
          <w:sz w:val="22"/>
          <w:szCs w:val="22"/>
        </w:rPr>
      </w:pPr>
      <w:r w:rsidRPr="002D011E">
        <w:rPr>
          <w:rFonts w:eastAsiaTheme="minorHAnsi"/>
          <w:b/>
          <w:bCs/>
          <w:caps/>
          <w:noProof w:val="0"/>
          <w:color w:val="000000" w:themeColor="text1"/>
          <w:sz w:val="22"/>
          <w:szCs w:val="22"/>
        </w:rPr>
        <w:t>alytaus turizmo informacijos centro</w:t>
      </w:r>
    </w:p>
    <w:p w:rsidR="002D011E" w:rsidRPr="002D011E" w:rsidRDefault="002D011E" w:rsidP="002D011E">
      <w:pPr>
        <w:widowControl w:val="0"/>
        <w:jc w:val="center"/>
        <w:rPr>
          <w:rFonts w:eastAsiaTheme="minorHAnsi"/>
          <w:b/>
          <w:bCs/>
          <w:noProof w:val="0"/>
          <w:color w:val="000000" w:themeColor="text1"/>
          <w:sz w:val="22"/>
          <w:szCs w:val="22"/>
        </w:rPr>
      </w:pPr>
      <w:r w:rsidRPr="002D011E">
        <w:rPr>
          <w:rFonts w:eastAsiaTheme="minorHAnsi"/>
          <w:b/>
          <w:bCs/>
          <w:noProof w:val="0"/>
          <w:color w:val="000000" w:themeColor="text1"/>
          <w:sz w:val="22"/>
          <w:szCs w:val="22"/>
        </w:rPr>
        <w:t>2015 m. mažos vertės pirkimų žurnalas</w:t>
      </w:r>
    </w:p>
    <w:p w:rsidR="002D011E" w:rsidRPr="002D011E" w:rsidRDefault="002D011E" w:rsidP="002D011E">
      <w:pPr>
        <w:widowControl w:val="0"/>
        <w:rPr>
          <w:rFonts w:eastAsiaTheme="minorHAnsi"/>
          <w:noProof w:val="0"/>
          <w:color w:val="000000" w:themeColor="text1"/>
          <w:sz w:val="20"/>
          <w:szCs w:val="20"/>
        </w:rPr>
      </w:pPr>
    </w:p>
    <w:tbl>
      <w:tblPr>
        <w:tblStyle w:val="Lentelstinklelis"/>
        <w:tblW w:w="0" w:type="auto"/>
        <w:tblLook w:val="04A0" w:firstRow="1" w:lastRow="0" w:firstColumn="1" w:lastColumn="0" w:noHBand="0" w:noVBand="1"/>
      </w:tblPr>
      <w:tblGrid>
        <w:gridCol w:w="507"/>
        <w:gridCol w:w="1608"/>
        <w:gridCol w:w="836"/>
        <w:gridCol w:w="1209"/>
        <w:gridCol w:w="1181"/>
        <w:gridCol w:w="794"/>
        <w:gridCol w:w="1353"/>
        <w:gridCol w:w="1206"/>
        <w:gridCol w:w="1160"/>
      </w:tblGrid>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El. Nr.</w:t>
            </w:r>
          </w:p>
        </w:tc>
        <w:tc>
          <w:tcPr>
            <w:tcW w:w="3003"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Pavadinimas ir objektas</w:t>
            </w:r>
          </w:p>
        </w:tc>
        <w:tc>
          <w:tcPr>
            <w:tcW w:w="1249"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BVPŽ</w:t>
            </w:r>
          </w:p>
        </w:tc>
        <w:tc>
          <w:tcPr>
            <w:tcW w:w="2126"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Būdas ir Taisyklių p.</w:t>
            </w:r>
          </w:p>
        </w:tc>
        <w:tc>
          <w:tcPr>
            <w:tcW w:w="2127"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Sutarties arba sąsk. Nr., data ir trukmė</w:t>
            </w:r>
          </w:p>
        </w:tc>
        <w:tc>
          <w:tcPr>
            <w:tcW w:w="1275"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Vertė €</w:t>
            </w:r>
          </w:p>
        </w:tc>
        <w:tc>
          <w:tcPr>
            <w:tcW w:w="2068"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Tiekėjas</w:t>
            </w:r>
          </w:p>
          <w:p w:rsidR="002D011E" w:rsidRPr="002D011E" w:rsidRDefault="002D011E" w:rsidP="002D011E">
            <w:pPr>
              <w:widowControl w:val="0"/>
              <w:jc w:val="center"/>
              <w:rPr>
                <w:rFonts w:eastAsiaTheme="minorHAnsi"/>
                <w:b/>
                <w:bCs/>
                <w:noProof w:val="0"/>
                <w:color w:val="000000" w:themeColor="text1"/>
                <w:sz w:val="16"/>
                <w:szCs w:val="16"/>
              </w:rPr>
            </w:pPr>
            <w:r w:rsidRPr="002D011E">
              <w:rPr>
                <w:rFonts w:eastAsiaTheme="minorHAnsi"/>
                <w:b/>
                <w:bCs/>
                <w:noProof w:val="0"/>
                <w:color w:val="000000" w:themeColor="text1"/>
                <w:sz w:val="16"/>
                <w:szCs w:val="16"/>
              </w:rPr>
              <w:t xml:space="preserve">(pasitelkti tiekėjai ir jų įsipareigojimų dalis </w:t>
            </w:r>
            <w:proofErr w:type="spellStart"/>
            <w:r w:rsidRPr="002D011E">
              <w:rPr>
                <w:rFonts w:eastAsiaTheme="minorHAnsi"/>
                <w:b/>
                <w:bCs/>
                <w:noProof w:val="0"/>
                <w:color w:val="000000" w:themeColor="text1"/>
                <w:sz w:val="16"/>
                <w:szCs w:val="16"/>
              </w:rPr>
              <w:t>sut</w:t>
            </w:r>
            <w:proofErr w:type="spellEnd"/>
            <w:r w:rsidRPr="002D011E">
              <w:rPr>
                <w:rFonts w:eastAsiaTheme="minorHAnsi"/>
                <w:b/>
                <w:bCs/>
                <w:noProof w:val="0"/>
                <w:color w:val="000000" w:themeColor="text1"/>
                <w:sz w:val="16"/>
                <w:szCs w:val="16"/>
              </w:rPr>
              <w:t>.)</w:t>
            </w:r>
          </w:p>
        </w:tc>
        <w:tc>
          <w:tcPr>
            <w:tcW w:w="1476"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Pirkimo vykdytojas</w:t>
            </w:r>
          </w:p>
        </w:tc>
        <w:tc>
          <w:tcPr>
            <w:tcW w:w="2062"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b/>
                <w:bCs/>
                <w:noProof w:val="0"/>
                <w:color w:val="000000" w:themeColor="text1"/>
                <w:sz w:val="20"/>
                <w:szCs w:val="20"/>
              </w:rPr>
            </w:pPr>
            <w:r w:rsidRPr="002D011E">
              <w:rPr>
                <w:rFonts w:eastAsiaTheme="minorHAnsi"/>
                <w:b/>
                <w:bCs/>
                <w:noProof w:val="0"/>
                <w:color w:val="000000" w:themeColor="text1"/>
                <w:sz w:val="20"/>
                <w:szCs w:val="20"/>
              </w:rPr>
              <w:t>Pastabos</w:t>
            </w: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1.</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2.</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3.</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4.</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5.</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6.</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r w:rsidR="002D011E" w:rsidRPr="002D011E" w:rsidTr="004A1BA3">
        <w:tc>
          <w:tcPr>
            <w:tcW w:w="534" w:type="dxa"/>
            <w:tcBorders>
              <w:top w:val="single" w:sz="4" w:space="0" w:color="auto"/>
              <w:left w:val="single" w:sz="4" w:space="0" w:color="auto"/>
              <w:bottom w:val="single" w:sz="4" w:space="0" w:color="auto"/>
              <w:right w:val="single" w:sz="4" w:space="0" w:color="auto"/>
            </w:tcBorders>
            <w:hideMark/>
          </w:tcPr>
          <w:p w:rsidR="002D011E" w:rsidRPr="002D011E" w:rsidRDefault="002D011E" w:rsidP="002D011E">
            <w:pPr>
              <w:widowControl w:val="0"/>
              <w:jc w:val="center"/>
              <w:rPr>
                <w:rFonts w:eastAsiaTheme="minorHAnsi"/>
                <w:noProof w:val="0"/>
                <w:color w:val="000000" w:themeColor="text1"/>
                <w:sz w:val="20"/>
                <w:szCs w:val="20"/>
              </w:rPr>
            </w:pPr>
            <w:r w:rsidRPr="002D011E">
              <w:rPr>
                <w:rFonts w:eastAsiaTheme="minorHAnsi"/>
                <w:noProof w:val="0"/>
                <w:color w:val="000000" w:themeColor="text1"/>
                <w:sz w:val="20"/>
                <w:szCs w:val="20"/>
              </w:rPr>
              <w:t>7.</w:t>
            </w:r>
          </w:p>
        </w:tc>
        <w:tc>
          <w:tcPr>
            <w:tcW w:w="3003"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49"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8"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1476"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rsidR="002D011E" w:rsidRPr="002D011E" w:rsidRDefault="002D011E" w:rsidP="002D011E">
            <w:pPr>
              <w:widowControl w:val="0"/>
              <w:jc w:val="center"/>
              <w:rPr>
                <w:rFonts w:eastAsiaTheme="minorHAnsi"/>
                <w:noProof w:val="0"/>
                <w:color w:val="000000" w:themeColor="text1"/>
                <w:sz w:val="20"/>
                <w:szCs w:val="20"/>
              </w:rPr>
            </w:pPr>
          </w:p>
        </w:tc>
      </w:tr>
    </w:tbl>
    <w:p w:rsidR="002D011E" w:rsidRPr="002D011E" w:rsidRDefault="002D011E" w:rsidP="002D011E">
      <w:pPr>
        <w:widowControl w:val="0"/>
        <w:rPr>
          <w:rFonts w:eastAsiaTheme="minorHAnsi"/>
          <w:noProof w:val="0"/>
          <w:color w:val="000000" w:themeColor="text1"/>
          <w:sz w:val="20"/>
          <w:szCs w:val="20"/>
        </w:rPr>
      </w:pPr>
    </w:p>
    <w:p w:rsidR="002D011E" w:rsidRPr="002D011E" w:rsidRDefault="002D011E" w:rsidP="002D011E">
      <w:pPr>
        <w:widowControl w:val="0"/>
        <w:rPr>
          <w:rFonts w:eastAsiaTheme="minorHAnsi"/>
          <w:noProof w:val="0"/>
          <w:color w:val="000000" w:themeColor="text1"/>
          <w:sz w:val="20"/>
          <w:szCs w:val="20"/>
        </w:rPr>
      </w:pPr>
    </w:p>
    <w:p w:rsidR="002D011E" w:rsidRPr="002D011E" w:rsidRDefault="002D011E" w:rsidP="002D011E">
      <w:pPr>
        <w:spacing w:after="200" w:line="276" w:lineRule="auto"/>
        <w:rPr>
          <w:rFonts w:asciiTheme="minorHAnsi" w:eastAsiaTheme="minorHAnsi" w:hAnsiTheme="minorHAnsi" w:cstheme="minorBidi"/>
          <w:noProof w:val="0"/>
          <w:sz w:val="22"/>
          <w:szCs w:val="22"/>
        </w:rPr>
      </w:pPr>
    </w:p>
    <w:p w:rsidR="002D011E" w:rsidRDefault="002D011E">
      <w:pPr>
        <w:spacing w:after="200" w:line="276" w:lineRule="auto"/>
        <w:rPr>
          <w:noProof w:val="0"/>
          <w:color w:val="0D0D0D"/>
          <w:spacing w:val="-1"/>
          <w:sz w:val="22"/>
          <w:szCs w:val="22"/>
        </w:rPr>
      </w:pPr>
    </w:p>
    <w:sectPr w:rsidR="002D011E" w:rsidSect="00B84FCB">
      <w:headerReference w:type="default" r:id="rId10"/>
      <w:pgSz w:w="11906" w:h="16838"/>
      <w:pgMar w:top="426"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78" w:rsidRDefault="00D90A78" w:rsidP="00B84FCB">
      <w:r>
        <w:separator/>
      </w:r>
    </w:p>
  </w:endnote>
  <w:endnote w:type="continuationSeparator" w:id="0">
    <w:p w:rsidR="00D90A78" w:rsidRDefault="00D90A78" w:rsidP="00B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20B0604020202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78" w:rsidRDefault="00D90A78" w:rsidP="00B84FCB">
      <w:r>
        <w:separator/>
      </w:r>
    </w:p>
  </w:footnote>
  <w:footnote w:type="continuationSeparator" w:id="0">
    <w:p w:rsidR="00D90A78" w:rsidRDefault="00D90A78" w:rsidP="00B8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28623"/>
      <w:docPartObj>
        <w:docPartGallery w:val="Page Numbers (Top of Page)"/>
        <w:docPartUnique/>
      </w:docPartObj>
    </w:sdtPr>
    <w:sdtEndPr/>
    <w:sdtContent>
      <w:p w:rsidR="005F4B68" w:rsidRDefault="005F4B68">
        <w:pPr>
          <w:pStyle w:val="Antrats"/>
          <w:jc w:val="center"/>
        </w:pPr>
        <w:r>
          <w:fldChar w:fldCharType="begin"/>
        </w:r>
        <w:r>
          <w:instrText>PAGE   \* MERGEFORMAT</w:instrText>
        </w:r>
        <w:r>
          <w:fldChar w:fldCharType="separate"/>
        </w:r>
        <w:r w:rsidR="005123A0">
          <w:t>2</w:t>
        </w:r>
        <w:r>
          <w:fldChar w:fldCharType="end"/>
        </w:r>
      </w:p>
    </w:sdtContent>
  </w:sdt>
  <w:p w:rsidR="005F4B68" w:rsidRDefault="005F4B6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D01"/>
    <w:multiLevelType w:val="multilevel"/>
    <w:tmpl w:val="A5509990"/>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nsid w:val="10B82662"/>
    <w:multiLevelType w:val="hybridMultilevel"/>
    <w:tmpl w:val="947E1A68"/>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3380E08"/>
    <w:multiLevelType w:val="multilevel"/>
    <w:tmpl w:val="80560C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BA6641"/>
    <w:multiLevelType w:val="hybridMultilevel"/>
    <w:tmpl w:val="4AFCF58C"/>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1A3775AF"/>
    <w:multiLevelType w:val="hybridMultilevel"/>
    <w:tmpl w:val="02AE3D18"/>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1AB11B87"/>
    <w:multiLevelType w:val="hybridMultilevel"/>
    <w:tmpl w:val="92D46C56"/>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1C952A0E"/>
    <w:multiLevelType w:val="hybridMultilevel"/>
    <w:tmpl w:val="3AECF2CE"/>
    <w:lvl w:ilvl="0" w:tplc="DF0EBA5C">
      <w:start w:val="1"/>
      <w:numFmt w:val="decimal"/>
      <w:lvlText w:val="7.%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1CB74803"/>
    <w:multiLevelType w:val="hybridMultilevel"/>
    <w:tmpl w:val="1B2A5CC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BE4501"/>
    <w:multiLevelType w:val="hybridMultilevel"/>
    <w:tmpl w:val="FC5AB362"/>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2A397C5A"/>
    <w:multiLevelType w:val="hybridMultilevel"/>
    <w:tmpl w:val="AFA82BA0"/>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A7D333B"/>
    <w:multiLevelType w:val="hybridMultilevel"/>
    <w:tmpl w:val="3766C33A"/>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2DC511F1"/>
    <w:multiLevelType w:val="hybridMultilevel"/>
    <w:tmpl w:val="FEEA1754"/>
    <w:lvl w:ilvl="0" w:tplc="3DA8E576">
      <w:start w:val="1"/>
      <w:numFmt w:val="decimal"/>
      <w:lvlText w:val="3.%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2">
    <w:nsid w:val="2EF060F3"/>
    <w:multiLevelType w:val="hybridMultilevel"/>
    <w:tmpl w:val="1250C52E"/>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40A83B49"/>
    <w:multiLevelType w:val="hybridMultilevel"/>
    <w:tmpl w:val="381CF0F6"/>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40AE2062"/>
    <w:multiLevelType w:val="hybridMultilevel"/>
    <w:tmpl w:val="EF94C8B0"/>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455F1359"/>
    <w:multiLevelType w:val="multilevel"/>
    <w:tmpl w:val="41302CB8"/>
    <w:lvl w:ilvl="0">
      <w:start w:val="1"/>
      <w:numFmt w:val="upperRoman"/>
      <w:pStyle w:val="Antrat1"/>
      <w:lvlText w:val="%1."/>
      <w:lvlJc w:val="righ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6">
    <w:nsid w:val="475E121B"/>
    <w:multiLevelType w:val="hybridMultilevel"/>
    <w:tmpl w:val="A992D1A8"/>
    <w:lvl w:ilvl="0" w:tplc="3DA8E576">
      <w:start w:val="1"/>
      <w:numFmt w:val="decimal"/>
      <w:lvlText w:val="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7C75130"/>
    <w:multiLevelType w:val="hybridMultilevel"/>
    <w:tmpl w:val="A5261E40"/>
    <w:lvl w:ilvl="0" w:tplc="D4821414">
      <w:start w:val="1"/>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8">
    <w:nsid w:val="5D8873DF"/>
    <w:multiLevelType w:val="hybridMultilevel"/>
    <w:tmpl w:val="FE0E0576"/>
    <w:lvl w:ilvl="0" w:tplc="DF0EBA5C">
      <w:start w:val="1"/>
      <w:numFmt w:val="decimal"/>
      <w:lvlText w:val="7.%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9">
    <w:nsid w:val="6BA86B10"/>
    <w:multiLevelType w:val="hybridMultilevel"/>
    <w:tmpl w:val="217E64DC"/>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6DDC67E8"/>
    <w:multiLevelType w:val="hybridMultilevel"/>
    <w:tmpl w:val="FE2A5A92"/>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6DE12F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F5323E"/>
    <w:multiLevelType w:val="hybridMultilevel"/>
    <w:tmpl w:val="4164F05E"/>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73B11C30"/>
    <w:multiLevelType w:val="hybridMultilevel"/>
    <w:tmpl w:val="07C45B36"/>
    <w:lvl w:ilvl="0" w:tplc="F70E986C">
      <w:start w:val="1"/>
      <w:numFmt w:val="decimal"/>
      <w:lvlText w:val="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6752F7D"/>
    <w:multiLevelType w:val="multilevel"/>
    <w:tmpl w:val="1A3CB64A"/>
    <w:lvl w:ilvl="0">
      <w:start w:val="61"/>
      <w:numFmt w:val="decimal"/>
      <w:lvlText w:val="%1."/>
      <w:lvlJc w:val="left"/>
      <w:pPr>
        <w:ind w:left="1211"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7BE305C3"/>
    <w:multiLevelType w:val="hybridMultilevel"/>
    <w:tmpl w:val="53BE2D5E"/>
    <w:lvl w:ilvl="0" w:tplc="D48214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nsid w:val="7FB34EEC"/>
    <w:multiLevelType w:val="multilevel"/>
    <w:tmpl w:val="FE98BDE6"/>
    <w:lvl w:ilvl="0">
      <w:start w:val="62"/>
      <w:numFmt w:val="decimal"/>
      <w:lvlText w:val="%1."/>
      <w:lvlJc w:val="left"/>
      <w:pPr>
        <w:ind w:left="480" w:hanging="480"/>
      </w:pPr>
      <w:rPr>
        <w:rFonts w:hint="default"/>
      </w:rPr>
    </w:lvl>
    <w:lvl w:ilvl="1">
      <w:start w:val="3"/>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7FE25DCD"/>
    <w:multiLevelType w:val="hybridMultilevel"/>
    <w:tmpl w:val="B6CE72C6"/>
    <w:lvl w:ilvl="0" w:tplc="DF0EBA5C">
      <w:start w:val="1"/>
      <w:numFmt w:val="decimal"/>
      <w:lvlText w:val="7.%1"/>
      <w:lvlJc w:val="left"/>
      <w:pPr>
        <w:ind w:left="25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11"/>
  </w:num>
  <w:num w:numId="5">
    <w:abstractNumId w:val="27"/>
  </w:num>
  <w:num w:numId="6">
    <w:abstractNumId w:val="18"/>
  </w:num>
  <w:num w:numId="7">
    <w:abstractNumId w:val="21"/>
  </w:num>
  <w:num w:numId="8">
    <w:abstractNumId w:val="2"/>
  </w:num>
  <w:num w:numId="9">
    <w:abstractNumId w:val="17"/>
  </w:num>
  <w:num w:numId="10">
    <w:abstractNumId w:val="4"/>
  </w:num>
  <w:num w:numId="11">
    <w:abstractNumId w:val="13"/>
  </w:num>
  <w:num w:numId="12">
    <w:abstractNumId w:val="3"/>
  </w:num>
  <w:num w:numId="13">
    <w:abstractNumId w:val="6"/>
  </w:num>
  <w:num w:numId="14">
    <w:abstractNumId w:val="23"/>
  </w:num>
  <w:num w:numId="15">
    <w:abstractNumId w:val="12"/>
  </w:num>
  <w:num w:numId="16">
    <w:abstractNumId w:val="19"/>
  </w:num>
  <w:num w:numId="17">
    <w:abstractNumId w:val="22"/>
  </w:num>
  <w:num w:numId="18">
    <w:abstractNumId w:val="25"/>
  </w:num>
  <w:num w:numId="19">
    <w:abstractNumId w:val="9"/>
  </w:num>
  <w:num w:numId="20">
    <w:abstractNumId w:val="5"/>
  </w:num>
  <w:num w:numId="21">
    <w:abstractNumId w:val="10"/>
  </w:num>
  <w:num w:numId="22">
    <w:abstractNumId w:val="24"/>
  </w:num>
  <w:num w:numId="23">
    <w:abstractNumId w:val="26"/>
  </w:num>
  <w:num w:numId="24">
    <w:abstractNumId w:val="1"/>
  </w:num>
  <w:num w:numId="25">
    <w:abstractNumId w:val="20"/>
  </w:num>
  <w:num w:numId="26">
    <w:abstractNumId w:val="14"/>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5E"/>
    <w:rsid w:val="00017CBA"/>
    <w:rsid w:val="00024A19"/>
    <w:rsid w:val="000D797C"/>
    <w:rsid w:val="001E2015"/>
    <w:rsid w:val="002470C2"/>
    <w:rsid w:val="0026055A"/>
    <w:rsid w:val="00264DB6"/>
    <w:rsid w:val="00293DDA"/>
    <w:rsid w:val="002C2F6A"/>
    <w:rsid w:val="002D011E"/>
    <w:rsid w:val="002F7B20"/>
    <w:rsid w:val="00301011"/>
    <w:rsid w:val="00311D5F"/>
    <w:rsid w:val="00325E10"/>
    <w:rsid w:val="00327760"/>
    <w:rsid w:val="00346AF3"/>
    <w:rsid w:val="00347C2B"/>
    <w:rsid w:val="00372A0B"/>
    <w:rsid w:val="00381685"/>
    <w:rsid w:val="00385DF2"/>
    <w:rsid w:val="003D3C42"/>
    <w:rsid w:val="0041074D"/>
    <w:rsid w:val="00417DAC"/>
    <w:rsid w:val="00431004"/>
    <w:rsid w:val="00462576"/>
    <w:rsid w:val="00464E6F"/>
    <w:rsid w:val="00472516"/>
    <w:rsid w:val="00485D76"/>
    <w:rsid w:val="0049790B"/>
    <w:rsid w:val="004A1BA3"/>
    <w:rsid w:val="004A4E67"/>
    <w:rsid w:val="004C6ED1"/>
    <w:rsid w:val="004F4295"/>
    <w:rsid w:val="00500E1E"/>
    <w:rsid w:val="005123A0"/>
    <w:rsid w:val="00575B5E"/>
    <w:rsid w:val="005B292F"/>
    <w:rsid w:val="005B4AB9"/>
    <w:rsid w:val="005C5837"/>
    <w:rsid w:val="005F4B68"/>
    <w:rsid w:val="0061430B"/>
    <w:rsid w:val="00665D9A"/>
    <w:rsid w:val="006D1F04"/>
    <w:rsid w:val="006E7C13"/>
    <w:rsid w:val="007537FD"/>
    <w:rsid w:val="00776408"/>
    <w:rsid w:val="007B5289"/>
    <w:rsid w:val="007F58F0"/>
    <w:rsid w:val="00884BC4"/>
    <w:rsid w:val="008B46F8"/>
    <w:rsid w:val="008D0962"/>
    <w:rsid w:val="008E1BBC"/>
    <w:rsid w:val="008F2889"/>
    <w:rsid w:val="008F64D1"/>
    <w:rsid w:val="0090377D"/>
    <w:rsid w:val="0093664F"/>
    <w:rsid w:val="00951C72"/>
    <w:rsid w:val="00990B9C"/>
    <w:rsid w:val="009B525A"/>
    <w:rsid w:val="009C797D"/>
    <w:rsid w:val="009D6314"/>
    <w:rsid w:val="009E7499"/>
    <w:rsid w:val="00A13543"/>
    <w:rsid w:val="00A42554"/>
    <w:rsid w:val="00A5769C"/>
    <w:rsid w:val="00A628CA"/>
    <w:rsid w:val="00AF6370"/>
    <w:rsid w:val="00AF7191"/>
    <w:rsid w:val="00B0640F"/>
    <w:rsid w:val="00B84FCB"/>
    <w:rsid w:val="00BA7B30"/>
    <w:rsid w:val="00BB30C6"/>
    <w:rsid w:val="00BD34DB"/>
    <w:rsid w:val="00BE796E"/>
    <w:rsid w:val="00C508B1"/>
    <w:rsid w:val="00C85CE8"/>
    <w:rsid w:val="00CA04F3"/>
    <w:rsid w:val="00CF011F"/>
    <w:rsid w:val="00D300E3"/>
    <w:rsid w:val="00D35ED1"/>
    <w:rsid w:val="00D77BF0"/>
    <w:rsid w:val="00D83F2E"/>
    <w:rsid w:val="00D90A78"/>
    <w:rsid w:val="00DD387D"/>
    <w:rsid w:val="00DE00C9"/>
    <w:rsid w:val="00DE2253"/>
    <w:rsid w:val="00E0143B"/>
    <w:rsid w:val="00E037BD"/>
    <w:rsid w:val="00E14E18"/>
    <w:rsid w:val="00E342D7"/>
    <w:rsid w:val="00E47D52"/>
    <w:rsid w:val="00EA21D2"/>
    <w:rsid w:val="00EC4E29"/>
    <w:rsid w:val="00F23A7C"/>
    <w:rsid w:val="00F55492"/>
    <w:rsid w:val="00F62C21"/>
    <w:rsid w:val="00FA2488"/>
    <w:rsid w:val="00FA6E1F"/>
    <w:rsid w:val="00FD3A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5B5E"/>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uiPriority w:val="9"/>
    <w:qFormat/>
    <w:rsid w:val="00B84FCB"/>
    <w:pPr>
      <w:keepNext/>
      <w:keepLines/>
      <w:numPr>
        <w:numId w:val="2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62C21"/>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F62C21"/>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62C21"/>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62C21"/>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62C21"/>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62C21"/>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62C21"/>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F62C21"/>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75B5E"/>
    <w:rPr>
      <w:color w:val="0000FF"/>
      <w:u w:val="single"/>
    </w:rPr>
  </w:style>
  <w:style w:type="paragraph" w:customStyle="1" w:styleId="Hyperlink1">
    <w:name w:val="Hyperlink1"/>
    <w:basedOn w:val="prastasis"/>
    <w:rsid w:val="00575B5E"/>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CentrBoldm">
    <w:name w:val="CentrBoldm"/>
    <w:basedOn w:val="prastasis"/>
    <w:rsid w:val="00575B5E"/>
    <w:pPr>
      <w:autoSpaceDE w:val="0"/>
      <w:autoSpaceDN w:val="0"/>
      <w:adjustRightInd w:val="0"/>
      <w:jc w:val="center"/>
    </w:pPr>
    <w:rPr>
      <w:rFonts w:ascii="TimesLT" w:hAnsi="TimesLT"/>
      <w:b/>
      <w:bCs/>
      <w:noProof w:val="0"/>
      <w:sz w:val="20"/>
      <w:szCs w:val="20"/>
      <w:lang w:val="en-US"/>
    </w:rPr>
  </w:style>
  <w:style w:type="table" w:styleId="Lentelstinklelis">
    <w:name w:val="Table Grid"/>
    <w:basedOn w:val="prastojilentel"/>
    <w:uiPriority w:val="59"/>
    <w:rsid w:val="009C7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31004"/>
    <w:pPr>
      <w:ind w:left="720"/>
      <w:contextualSpacing/>
    </w:pPr>
  </w:style>
  <w:style w:type="character" w:customStyle="1" w:styleId="Antrat1Diagrama">
    <w:name w:val="Antraštė 1 Diagrama"/>
    <w:basedOn w:val="Numatytasispastraiposriftas"/>
    <w:link w:val="Antrat1"/>
    <w:uiPriority w:val="9"/>
    <w:rsid w:val="00B84FCB"/>
    <w:rPr>
      <w:rFonts w:asciiTheme="majorHAnsi" w:eastAsiaTheme="majorEastAsia" w:hAnsiTheme="majorHAnsi" w:cstheme="majorBidi"/>
      <w:b/>
      <w:bCs/>
      <w:noProof/>
      <w:color w:val="365F91" w:themeColor="accent1" w:themeShade="BF"/>
      <w:sz w:val="28"/>
      <w:szCs w:val="28"/>
    </w:rPr>
  </w:style>
  <w:style w:type="paragraph" w:styleId="Antrats">
    <w:name w:val="header"/>
    <w:basedOn w:val="prastasis"/>
    <w:link w:val="AntratsDiagrama"/>
    <w:uiPriority w:val="99"/>
    <w:unhideWhenUsed/>
    <w:rsid w:val="00B84FCB"/>
    <w:pPr>
      <w:tabs>
        <w:tab w:val="center" w:pos="4819"/>
        <w:tab w:val="right" w:pos="9638"/>
      </w:tabs>
    </w:pPr>
  </w:style>
  <w:style w:type="character" w:customStyle="1" w:styleId="AntratsDiagrama">
    <w:name w:val="Antraštės Diagrama"/>
    <w:basedOn w:val="Numatytasispastraiposriftas"/>
    <w:link w:val="Antrats"/>
    <w:uiPriority w:val="99"/>
    <w:rsid w:val="00B84FCB"/>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B84FCB"/>
    <w:pPr>
      <w:tabs>
        <w:tab w:val="center" w:pos="4819"/>
        <w:tab w:val="right" w:pos="9638"/>
      </w:tabs>
    </w:pPr>
  </w:style>
  <w:style w:type="character" w:customStyle="1" w:styleId="PoratDiagrama">
    <w:name w:val="Poraštė Diagrama"/>
    <w:basedOn w:val="Numatytasispastraiposriftas"/>
    <w:link w:val="Porat"/>
    <w:uiPriority w:val="99"/>
    <w:rsid w:val="00B84FCB"/>
    <w:rPr>
      <w:rFonts w:ascii="Times New Roman" w:eastAsia="Times New Roman" w:hAnsi="Times New Roman" w:cs="Times New Roman"/>
      <w:noProof/>
      <w:sz w:val="24"/>
      <w:szCs w:val="24"/>
    </w:rPr>
  </w:style>
  <w:style w:type="character" w:customStyle="1" w:styleId="Antrat2Diagrama">
    <w:name w:val="Antraštė 2 Diagrama"/>
    <w:basedOn w:val="Numatytasispastraiposriftas"/>
    <w:link w:val="Antrat2"/>
    <w:uiPriority w:val="9"/>
    <w:semiHidden/>
    <w:rsid w:val="00F62C21"/>
    <w:rPr>
      <w:rFonts w:asciiTheme="majorHAnsi" w:eastAsiaTheme="majorEastAsia" w:hAnsiTheme="majorHAnsi" w:cstheme="majorBidi"/>
      <w:b/>
      <w:bCs/>
      <w:noProof/>
      <w:color w:val="4F81BD" w:themeColor="accent1"/>
      <w:sz w:val="26"/>
      <w:szCs w:val="26"/>
    </w:rPr>
  </w:style>
  <w:style w:type="character" w:customStyle="1" w:styleId="Antrat3Diagrama">
    <w:name w:val="Antraštė 3 Diagrama"/>
    <w:basedOn w:val="Numatytasispastraiposriftas"/>
    <w:link w:val="Antrat3"/>
    <w:uiPriority w:val="9"/>
    <w:semiHidden/>
    <w:rsid w:val="00F62C21"/>
    <w:rPr>
      <w:rFonts w:asciiTheme="majorHAnsi" w:eastAsiaTheme="majorEastAsia" w:hAnsiTheme="majorHAnsi" w:cstheme="majorBidi"/>
      <w:b/>
      <w:bCs/>
      <w:noProof/>
      <w:color w:val="4F81BD" w:themeColor="accent1"/>
      <w:sz w:val="24"/>
      <w:szCs w:val="24"/>
    </w:rPr>
  </w:style>
  <w:style w:type="character" w:customStyle="1" w:styleId="Antrat4Diagrama">
    <w:name w:val="Antraštė 4 Diagrama"/>
    <w:basedOn w:val="Numatytasispastraiposriftas"/>
    <w:link w:val="Antrat4"/>
    <w:uiPriority w:val="9"/>
    <w:semiHidden/>
    <w:rsid w:val="00F62C21"/>
    <w:rPr>
      <w:rFonts w:asciiTheme="majorHAnsi" w:eastAsiaTheme="majorEastAsia" w:hAnsiTheme="majorHAnsi" w:cstheme="majorBidi"/>
      <w:b/>
      <w:bCs/>
      <w:i/>
      <w:iCs/>
      <w:noProof/>
      <w:color w:val="4F81BD" w:themeColor="accent1"/>
      <w:sz w:val="24"/>
      <w:szCs w:val="24"/>
    </w:rPr>
  </w:style>
  <w:style w:type="character" w:customStyle="1" w:styleId="Antrat5Diagrama">
    <w:name w:val="Antraštė 5 Diagrama"/>
    <w:basedOn w:val="Numatytasispastraiposriftas"/>
    <w:link w:val="Antrat5"/>
    <w:uiPriority w:val="9"/>
    <w:semiHidden/>
    <w:rsid w:val="00F62C21"/>
    <w:rPr>
      <w:rFonts w:asciiTheme="majorHAnsi" w:eastAsiaTheme="majorEastAsia" w:hAnsiTheme="majorHAnsi" w:cstheme="majorBidi"/>
      <w:noProof/>
      <w:color w:val="243F60" w:themeColor="accent1" w:themeShade="7F"/>
      <w:sz w:val="24"/>
      <w:szCs w:val="24"/>
    </w:rPr>
  </w:style>
  <w:style w:type="character" w:customStyle="1" w:styleId="Antrat6Diagrama">
    <w:name w:val="Antraštė 6 Diagrama"/>
    <w:basedOn w:val="Numatytasispastraiposriftas"/>
    <w:link w:val="Antrat6"/>
    <w:uiPriority w:val="9"/>
    <w:semiHidden/>
    <w:rsid w:val="00F62C21"/>
    <w:rPr>
      <w:rFonts w:asciiTheme="majorHAnsi" w:eastAsiaTheme="majorEastAsia" w:hAnsiTheme="majorHAnsi" w:cstheme="majorBidi"/>
      <w:i/>
      <w:iCs/>
      <w:noProof/>
      <w:color w:val="243F60" w:themeColor="accent1" w:themeShade="7F"/>
      <w:sz w:val="24"/>
      <w:szCs w:val="24"/>
    </w:rPr>
  </w:style>
  <w:style w:type="character" w:customStyle="1" w:styleId="Antrat7Diagrama">
    <w:name w:val="Antraštė 7 Diagrama"/>
    <w:basedOn w:val="Numatytasispastraiposriftas"/>
    <w:link w:val="Antrat7"/>
    <w:uiPriority w:val="9"/>
    <w:semiHidden/>
    <w:rsid w:val="00F62C21"/>
    <w:rPr>
      <w:rFonts w:asciiTheme="majorHAnsi" w:eastAsiaTheme="majorEastAsia" w:hAnsiTheme="majorHAnsi" w:cstheme="majorBidi"/>
      <w:i/>
      <w:iCs/>
      <w:noProof/>
      <w:color w:val="404040" w:themeColor="text1" w:themeTint="BF"/>
      <w:sz w:val="24"/>
      <w:szCs w:val="24"/>
    </w:rPr>
  </w:style>
  <w:style w:type="character" w:customStyle="1" w:styleId="Antrat8Diagrama">
    <w:name w:val="Antraštė 8 Diagrama"/>
    <w:basedOn w:val="Numatytasispastraiposriftas"/>
    <w:link w:val="Antrat8"/>
    <w:uiPriority w:val="9"/>
    <w:semiHidden/>
    <w:rsid w:val="00F62C21"/>
    <w:rPr>
      <w:rFonts w:asciiTheme="majorHAnsi" w:eastAsiaTheme="majorEastAsia" w:hAnsiTheme="majorHAnsi" w:cstheme="majorBidi"/>
      <w:noProof/>
      <w:color w:val="404040" w:themeColor="text1" w:themeTint="BF"/>
      <w:sz w:val="20"/>
      <w:szCs w:val="20"/>
    </w:rPr>
  </w:style>
  <w:style w:type="character" w:customStyle="1" w:styleId="Antrat9Diagrama">
    <w:name w:val="Antraštė 9 Diagrama"/>
    <w:basedOn w:val="Numatytasispastraiposriftas"/>
    <w:link w:val="Antrat9"/>
    <w:uiPriority w:val="9"/>
    <w:semiHidden/>
    <w:rsid w:val="00F62C21"/>
    <w:rPr>
      <w:rFonts w:asciiTheme="majorHAnsi" w:eastAsiaTheme="majorEastAsia" w:hAnsiTheme="majorHAnsi" w:cstheme="majorBidi"/>
      <w:i/>
      <w:iCs/>
      <w:noProof/>
      <w:color w:val="404040" w:themeColor="text1" w:themeTint="BF"/>
      <w:sz w:val="20"/>
      <w:szCs w:val="20"/>
    </w:rPr>
  </w:style>
  <w:style w:type="paragraph" w:styleId="Turinioantrat">
    <w:name w:val="TOC Heading"/>
    <w:basedOn w:val="Antrat1"/>
    <w:next w:val="prastasis"/>
    <w:uiPriority w:val="39"/>
    <w:semiHidden/>
    <w:unhideWhenUsed/>
    <w:qFormat/>
    <w:rsid w:val="00F62C21"/>
    <w:pPr>
      <w:numPr>
        <w:numId w:val="0"/>
      </w:numPr>
      <w:spacing w:line="276" w:lineRule="auto"/>
      <w:outlineLvl w:val="9"/>
    </w:pPr>
    <w:rPr>
      <w:noProof w:val="0"/>
      <w:lang w:eastAsia="lt-LT"/>
    </w:rPr>
  </w:style>
  <w:style w:type="paragraph" w:styleId="Turinys1">
    <w:name w:val="toc 1"/>
    <w:basedOn w:val="prastasis"/>
    <w:next w:val="prastasis"/>
    <w:autoRedefine/>
    <w:uiPriority w:val="39"/>
    <w:unhideWhenUsed/>
    <w:rsid w:val="0041074D"/>
    <w:pPr>
      <w:tabs>
        <w:tab w:val="left" w:pos="440"/>
        <w:tab w:val="right" w:leader="dot" w:pos="9628"/>
      </w:tabs>
      <w:spacing w:after="100"/>
    </w:pPr>
  </w:style>
  <w:style w:type="paragraph" w:styleId="Debesliotekstas">
    <w:name w:val="Balloon Text"/>
    <w:basedOn w:val="prastasis"/>
    <w:link w:val="DebesliotekstasDiagrama"/>
    <w:uiPriority w:val="99"/>
    <w:semiHidden/>
    <w:unhideWhenUsed/>
    <w:rsid w:val="00F62C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2C2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5B5E"/>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uiPriority w:val="9"/>
    <w:qFormat/>
    <w:rsid w:val="00B84FCB"/>
    <w:pPr>
      <w:keepNext/>
      <w:keepLines/>
      <w:numPr>
        <w:numId w:val="2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62C21"/>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F62C21"/>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62C21"/>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62C21"/>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62C21"/>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62C21"/>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62C21"/>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F62C21"/>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75B5E"/>
    <w:rPr>
      <w:color w:val="0000FF"/>
      <w:u w:val="single"/>
    </w:rPr>
  </w:style>
  <w:style w:type="paragraph" w:customStyle="1" w:styleId="Hyperlink1">
    <w:name w:val="Hyperlink1"/>
    <w:basedOn w:val="prastasis"/>
    <w:rsid w:val="00575B5E"/>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CentrBoldm">
    <w:name w:val="CentrBoldm"/>
    <w:basedOn w:val="prastasis"/>
    <w:rsid w:val="00575B5E"/>
    <w:pPr>
      <w:autoSpaceDE w:val="0"/>
      <w:autoSpaceDN w:val="0"/>
      <w:adjustRightInd w:val="0"/>
      <w:jc w:val="center"/>
    </w:pPr>
    <w:rPr>
      <w:rFonts w:ascii="TimesLT" w:hAnsi="TimesLT"/>
      <w:b/>
      <w:bCs/>
      <w:noProof w:val="0"/>
      <w:sz w:val="20"/>
      <w:szCs w:val="20"/>
      <w:lang w:val="en-US"/>
    </w:rPr>
  </w:style>
  <w:style w:type="table" w:styleId="Lentelstinklelis">
    <w:name w:val="Table Grid"/>
    <w:basedOn w:val="prastojilentel"/>
    <w:uiPriority w:val="59"/>
    <w:rsid w:val="009C7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31004"/>
    <w:pPr>
      <w:ind w:left="720"/>
      <w:contextualSpacing/>
    </w:pPr>
  </w:style>
  <w:style w:type="character" w:customStyle="1" w:styleId="Antrat1Diagrama">
    <w:name w:val="Antraštė 1 Diagrama"/>
    <w:basedOn w:val="Numatytasispastraiposriftas"/>
    <w:link w:val="Antrat1"/>
    <w:uiPriority w:val="9"/>
    <w:rsid w:val="00B84FCB"/>
    <w:rPr>
      <w:rFonts w:asciiTheme="majorHAnsi" w:eastAsiaTheme="majorEastAsia" w:hAnsiTheme="majorHAnsi" w:cstheme="majorBidi"/>
      <w:b/>
      <w:bCs/>
      <w:noProof/>
      <w:color w:val="365F91" w:themeColor="accent1" w:themeShade="BF"/>
      <w:sz w:val="28"/>
      <w:szCs w:val="28"/>
    </w:rPr>
  </w:style>
  <w:style w:type="paragraph" w:styleId="Antrats">
    <w:name w:val="header"/>
    <w:basedOn w:val="prastasis"/>
    <w:link w:val="AntratsDiagrama"/>
    <w:uiPriority w:val="99"/>
    <w:unhideWhenUsed/>
    <w:rsid w:val="00B84FCB"/>
    <w:pPr>
      <w:tabs>
        <w:tab w:val="center" w:pos="4819"/>
        <w:tab w:val="right" w:pos="9638"/>
      </w:tabs>
    </w:pPr>
  </w:style>
  <w:style w:type="character" w:customStyle="1" w:styleId="AntratsDiagrama">
    <w:name w:val="Antraštės Diagrama"/>
    <w:basedOn w:val="Numatytasispastraiposriftas"/>
    <w:link w:val="Antrats"/>
    <w:uiPriority w:val="99"/>
    <w:rsid w:val="00B84FCB"/>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B84FCB"/>
    <w:pPr>
      <w:tabs>
        <w:tab w:val="center" w:pos="4819"/>
        <w:tab w:val="right" w:pos="9638"/>
      </w:tabs>
    </w:pPr>
  </w:style>
  <w:style w:type="character" w:customStyle="1" w:styleId="PoratDiagrama">
    <w:name w:val="Poraštė Diagrama"/>
    <w:basedOn w:val="Numatytasispastraiposriftas"/>
    <w:link w:val="Porat"/>
    <w:uiPriority w:val="99"/>
    <w:rsid w:val="00B84FCB"/>
    <w:rPr>
      <w:rFonts w:ascii="Times New Roman" w:eastAsia="Times New Roman" w:hAnsi="Times New Roman" w:cs="Times New Roman"/>
      <w:noProof/>
      <w:sz w:val="24"/>
      <w:szCs w:val="24"/>
    </w:rPr>
  </w:style>
  <w:style w:type="character" w:customStyle="1" w:styleId="Antrat2Diagrama">
    <w:name w:val="Antraštė 2 Diagrama"/>
    <w:basedOn w:val="Numatytasispastraiposriftas"/>
    <w:link w:val="Antrat2"/>
    <w:uiPriority w:val="9"/>
    <w:semiHidden/>
    <w:rsid w:val="00F62C21"/>
    <w:rPr>
      <w:rFonts w:asciiTheme="majorHAnsi" w:eastAsiaTheme="majorEastAsia" w:hAnsiTheme="majorHAnsi" w:cstheme="majorBidi"/>
      <w:b/>
      <w:bCs/>
      <w:noProof/>
      <w:color w:val="4F81BD" w:themeColor="accent1"/>
      <w:sz w:val="26"/>
      <w:szCs w:val="26"/>
    </w:rPr>
  </w:style>
  <w:style w:type="character" w:customStyle="1" w:styleId="Antrat3Diagrama">
    <w:name w:val="Antraštė 3 Diagrama"/>
    <w:basedOn w:val="Numatytasispastraiposriftas"/>
    <w:link w:val="Antrat3"/>
    <w:uiPriority w:val="9"/>
    <w:semiHidden/>
    <w:rsid w:val="00F62C21"/>
    <w:rPr>
      <w:rFonts w:asciiTheme="majorHAnsi" w:eastAsiaTheme="majorEastAsia" w:hAnsiTheme="majorHAnsi" w:cstheme="majorBidi"/>
      <w:b/>
      <w:bCs/>
      <w:noProof/>
      <w:color w:val="4F81BD" w:themeColor="accent1"/>
      <w:sz w:val="24"/>
      <w:szCs w:val="24"/>
    </w:rPr>
  </w:style>
  <w:style w:type="character" w:customStyle="1" w:styleId="Antrat4Diagrama">
    <w:name w:val="Antraštė 4 Diagrama"/>
    <w:basedOn w:val="Numatytasispastraiposriftas"/>
    <w:link w:val="Antrat4"/>
    <w:uiPriority w:val="9"/>
    <w:semiHidden/>
    <w:rsid w:val="00F62C21"/>
    <w:rPr>
      <w:rFonts w:asciiTheme="majorHAnsi" w:eastAsiaTheme="majorEastAsia" w:hAnsiTheme="majorHAnsi" w:cstheme="majorBidi"/>
      <w:b/>
      <w:bCs/>
      <w:i/>
      <w:iCs/>
      <w:noProof/>
      <w:color w:val="4F81BD" w:themeColor="accent1"/>
      <w:sz w:val="24"/>
      <w:szCs w:val="24"/>
    </w:rPr>
  </w:style>
  <w:style w:type="character" w:customStyle="1" w:styleId="Antrat5Diagrama">
    <w:name w:val="Antraštė 5 Diagrama"/>
    <w:basedOn w:val="Numatytasispastraiposriftas"/>
    <w:link w:val="Antrat5"/>
    <w:uiPriority w:val="9"/>
    <w:semiHidden/>
    <w:rsid w:val="00F62C21"/>
    <w:rPr>
      <w:rFonts w:asciiTheme="majorHAnsi" w:eastAsiaTheme="majorEastAsia" w:hAnsiTheme="majorHAnsi" w:cstheme="majorBidi"/>
      <w:noProof/>
      <w:color w:val="243F60" w:themeColor="accent1" w:themeShade="7F"/>
      <w:sz w:val="24"/>
      <w:szCs w:val="24"/>
    </w:rPr>
  </w:style>
  <w:style w:type="character" w:customStyle="1" w:styleId="Antrat6Diagrama">
    <w:name w:val="Antraštė 6 Diagrama"/>
    <w:basedOn w:val="Numatytasispastraiposriftas"/>
    <w:link w:val="Antrat6"/>
    <w:uiPriority w:val="9"/>
    <w:semiHidden/>
    <w:rsid w:val="00F62C21"/>
    <w:rPr>
      <w:rFonts w:asciiTheme="majorHAnsi" w:eastAsiaTheme="majorEastAsia" w:hAnsiTheme="majorHAnsi" w:cstheme="majorBidi"/>
      <w:i/>
      <w:iCs/>
      <w:noProof/>
      <w:color w:val="243F60" w:themeColor="accent1" w:themeShade="7F"/>
      <w:sz w:val="24"/>
      <w:szCs w:val="24"/>
    </w:rPr>
  </w:style>
  <w:style w:type="character" w:customStyle="1" w:styleId="Antrat7Diagrama">
    <w:name w:val="Antraštė 7 Diagrama"/>
    <w:basedOn w:val="Numatytasispastraiposriftas"/>
    <w:link w:val="Antrat7"/>
    <w:uiPriority w:val="9"/>
    <w:semiHidden/>
    <w:rsid w:val="00F62C21"/>
    <w:rPr>
      <w:rFonts w:asciiTheme="majorHAnsi" w:eastAsiaTheme="majorEastAsia" w:hAnsiTheme="majorHAnsi" w:cstheme="majorBidi"/>
      <w:i/>
      <w:iCs/>
      <w:noProof/>
      <w:color w:val="404040" w:themeColor="text1" w:themeTint="BF"/>
      <w:sz w:val="24"/>
      <w:szCs w:val="24"/>
    </w:rPr>
  </w:style>
  <w:style w:type="character" w:customStyle="1" w:styleId="Antrat8Diagrama">
    <w:name w:val="Antraštė 8 Diagrama"/>
    <w:basedOn w:val="Numatytasispastraiposriftas"/>
    <w:link w:val="Antrat8"/>
    <w:uiPriority w:val="9"/>
    <w:semiHidden/>
    <w:rsid w:val="00F62C21"/>
    <w:rPr>
      <w:rFonts w:asciiTheme="majorHAnsi" w:eastAsiaTheme="majorEastAsia" w:hAnsiTheme="majorHAnsi" w:cstheme="majorBidi"/>
      <w:noProof/>
      <w:color w:val="404040" w:themeColor="text1" w:themeTint="BF"/>
      <w:sz w:val="20"/>
      <w:szCs w:val="20"/>
    </w:rPr>
  </w:style>
  <w:style w:type="character" w:customStyle="1" w:styleId="Antrat9Diagrama">
    <w:name w:val="Antraštė 9 Diagrama"/>
    <w:basedOn w:val="Numatytasispastraiposriftas"/>
    <w:link w:val="Antrat9"/>
    <w:uiPriority w:val="9"/>
    <w:semiHidden/>
    <w:rsid w:val="00F62C21"/>
    <w:rPr>
      <w:rFonts w:asciiTheme="majorHAnsi" w:eastAsiaTheme="majorEastAsia" w:hAnsiTheme="majorHAnsi" w:cstheme="majorBidi"/>
      <w:i/>
      <w:iCs/>
      <w:noProof/>
      <w:color w:val="404040" w:themeColor="text1" w:themeTint="BF"/>
      <w:sz w:val="20"/>
      <w:szCs w:val="20"/>
    </w:rPr>
  </w:style>
  <w:style w:type="paragraph" w:styleId="Turinioantrat">
    <w:name w:val="TOC Heading"/>
    <w:basedOn w:val="Antrat1"/>
    <w:next w:val="prastasis"/>
    <w:uiPriority w:val="39"/>
    <w:semiHidden/>
    <w:unhideWhenUsed/>
    <w:qFormat/>
    <w:rsid w:val="00F62C21"/>
    <w:pPr>
      <w:numPr>
        <w:numId w:val="0"/>
      </w:numPr>
      <w:spacing w:line="276" w:lineRule="auto"/>
      <w:outlineLvl w:val="9"/>
    </w:pPr>
    <w:rPr>
      <w:noProof w:val="0"/>
      <w:lang w:eastAsia="lt-LT"/>
    </w:rPr>
  </w:style>
  <w:style w:type="paragraph" w:styleId="Turinys1">
    <w:name w:val="toc 1"/>
    <w:basedOn w:val="prastasis"/>
    <w:next w:val="prastasis"/>
    <w:autoRedefine/>
    <w:uiPriority w:val="39"/>
    <w:unhideWhenUsed/>
    <w:rsid w:val="0041074D"/>
    <w:pPr>
      <w:tabs>
        <w:tab w:val="left" w:pos="440"/>
        <w:tab w:val="right" w:leader="dot" w:pos="9628"/>
      </w:tabs>
      <w:spacing w:after="100"/>
    </w:pPr>
  </w:style>
  <w:style w:type="paragraph" w:styleId="Debesliotekstas">
    <w:name w:val="Balloon Text"/>
    <w:basedOn w:val="prastasis"/>
    <w:link w:val="DebesliotekstasDiagrama"/>
    <w:uiPriority w:val="99"/>
    <w:semiHidden/>
    <w:unhideWhenUsed/>
    <w:rsid w:val="00F62C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2C2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cgi-bin/preps2?a=10768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ABD9-2C0D-44DF-BDDC-32E6BD4D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35466</Words>
  <Characters>20216</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13</cp:revision>
  <dcterms:created xsi:type="dcterms:W3CDTF">2015-01-02T10:27:00Z</dcterms:created>
  <dcterms:modified xsi:type="dcterms:W3CDTF">2015-01-05T07:34:00Z</dcterms:modified>
</cp:coreProperties>
</file>