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DA" w:rsidRDefault="005023DA" w:rsidP="00460D80">
      <w:pPr>
        <w:pStyle w:val="Caption"/>
        <w:rPr>
          <w:rFonts w:ascii="Baskerville Old Face" w:hAnsi="Baskerville Old Face"/>
        </w:rPr>
      </w:pPr>
      <w:r w:rsidRPr="003660CF">
        <w:rPr>
          <w:rFonts w:ascii="Baskerville Old Face" w:hAnsi="Baskerville Old Face"/>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7.25pt;height:42pt;visibility:visible">
            <v:imagedata r:id="rId7" o:title=""/>
          </v:shape>
        </w:pict>
      </w:r>
    </w:p>
    <w:p w:rsidR="005023DA" w:rsidRPr="004E0F16" w:rsidRDefault="005023DA" w:rsidP="00460D80"/>
    <w:p w:rsidR="005023DA" w:rsidRPr="006F549C" w:rsidRDefault="005023DA" w:rsidP="006F549C">
      <w:pPr>
        <w:pStyle w:val="Caption"/>
        <w:rPr>
          <w:rFonts w:ascii="Maiandra GD" w:hAnsi="Maiandra GD" w:cs="Arial"/>
          <w:sz w:val="36"/>
          <w:szCs w:val="36"/>
          <w:lang w:val="lt-LT"/>
        </w:rPr>
      </w:pPr>
      <w:r w:rsidRPr="00602CEA">
        <w:rPr>
          <w:rFonts w:ascii="Maiandra GD" w:hAnsi="Maiandra GD" w:cs="Arial"/>
          <w:sz w:val="36"/>
          <w:szCs w:val="36"/>
          <w:lang w:val="lt-LT"/>
        </w:rPr>
        <w:t>GARGŽD</w:t>
      </w:r>
      <w:r w:rsidRPr="00602CEA">
        <w:rPr>
          <w:rFonts w:ascii="Maiandra GD" w:eastAsia="Times New Roman" w:hAnsi="Arial" w:cs="Arial"/>
          <w:sz w:val="36"/>
          <w:szCs w:val="36"/>
          <w:lang w:val="lt-LT"/>
        </w:rPr>
        <w:t>Ų</w:t>
      </w:r>
      <w:r w:rsidRPr="00602CEA">
        <w:rPr>
          <w:rFonts w:ascii="Maiandra GD" w:hAnsi="Maiandra GD" w:cs="Arial"/>
          <w:sz w:val="36"/>
          <w:szCs w:val="36"/>
          <w:lang w:val="lt-LT"/>
        </w:rPr>
        <w:t xml:space="preserve"> KRAŠTO MUZIEJUS</w:t>
      </w:r>
    </w:p>
    <w:p w:rsidR="005023DA" w:rsidRDefault="005023DA" w:rsidP="00312011"/>
    <w:p w:rsidR="005023DA" w:rsidRDefault="005023DA" w:rsidP="006F549C">
      <w:pPr>
        <w:tabs>
          <w:tab w:val="left" w:pos="4005"/>
        </w:tabs>
        <w:spacing w:after="0"/>
        <w:jc w:val="center"/>
        <w:rPr>
          <w:rFonts w:ascii="Times New Roman" w:hAnsi="Times New Roman"/>
          <w:sz w:val="24"/>
          <w:szCs w:val="24"/>
          <w:lang w:val="lt-LT"/>
        </w:rPr>
      </w:pPr>
      <w:r w:rsidRPr="00312011">
        <w:rPr>
          <w:rFonts w:ascii="Times New Roman" w:hAnsi="Times New Roman"/>
          <w:sz w:val="24"/>
          <w:szCs w:val="24"/>
          <w:lang w:val="lt-LT"/>
        </w:rPr>
        <w:t>ĮSAKYMAS</w:t>
      </w:r>
    </w:p>
    <w:p w:rsidR="005023DA" w:rsidRDefault="005023DA" w:rsidP="00453F61">
      <w:pPr>
        <w:tabs>
          <w:tab w:val="left" w:pos="4005"/>
        </w:tabs>
        <w:spacing w:after="0"/>
        <w:jc w:val="center"/>
        <w:rPr>
          <w:rFonts w:ascii="Times New Roman" w:hAnsi="Times New Roman"/>
          <w:sz w:val="24"/>
          <w:szCs w:val="24"/>
          <w:lang w:val="lt-LT"/>
        </w:rPr>
      </w:pPr>
      <w:r>
        <w:rPr>
          <w:rFonts w:ascii="Times New Roman" w:hAnsi="Times New Roman"/>
          <w:sz w:val="24"/>
          <w:szCs w:val="24"/>
          <w:lang w:val="lt-LT"/>
        </w:rPr>
        <w:t>DĖL GARGŽDŲ KRAŠTO MUZIEJAUS SUPAPRASTINTŲ PIRKIMŲ, ATLIEKAMŲ TAIKANT ĮPRASTINĘ KOMERCINĘ PRAKTIKĄ, TAISYKLIŲ PATVIRTINIMO</w:t>
      </w:r>
    </w:p>
    <w:p w:rsidR="005023DA" w:rsidRDefault="005023DA" w:rsidP="00453F61">
      <w:pPr>
        <w:tabs>
          <w:tab w:val="left" w:pos="4005"/>
        </w:tabs>
        <w:spacing w:after="0"/>
        <w:jc w:val="center"/>
        <w:rPr>
          <w:rFonts w:ascii="Times New Roman" w:hAnsi="Times New Roman"/>
          <w:sz w:val="24"/>
          <w:szCs w:val="24"/>
          <w:lang w:val="lt-LT"/>
        </w:rPr>
      </w:pPr>
      <w:smartTag w:uri="urn:schemas-microsoft-com:office:smarttags" w:element="metricconverter">
        <w:smartTagPr>
          <w:attr w:name="ProductID" w:val="2015 m"/>
        </w:smartTagPr>
        <w:r>
          <w:rPr>
            <w:rFonts w:ascii="Times New Roman" w:hAnsi="Times New Roman"/>
            <w:sz w:val="24"/>
            <w:szCs w:val="24"/>
            <w:lang w:val="lt-LT"/>
          </w:rPr>
          <w:t>2015 m</w:t>
        </w:r>
      </w:smartTag>
      <w:r>
        <w:rPr>
          <w:rFonts w:ascii="Times New Roman" w:hAnsi="Times New Roman"/>
          <w:sz w:val="24"/>
          <w:szCs w:val="24"/>
          <w:lang w:val="lt-LT"/>
        </w:rPr>
        <w:t>. sausio</w:t>
      </w:r>
      <w:r>
        <w:rPr>
          <w:rFonts w:ascii="Times New Roman" w:hAnsi="Times New Roman"/>
          <w:sz w:val="24"/>
          <w:szCs w:val="24"/>
        </w:rPr>
        <w:t xml:space="preserve"> 12</w:t>
      </w:r>
      <w:r>
        <w:rPr>
          <w:rFonts w:ascii="Times New Roman" w:hAnsi="Times New Roman"/>
          <w:sz w:val="24"/>
          <w:szCs w:val="24"/>
          <w:lang w:val="lt-LT"/>
        </w:rPr>
        <w:t xml:space="preserve"> d. Nr. MV-1</w:t>
      </w:r>
    </w:p>
    <w:p w:rsidR="005023DA" w:rsidRDefault="005023DA" w:rsidP="00453F61">
      <w:pPr>
        <w:tabs>
          <w:tab w:val="left" w:pos="4005"/>
        </w:tabs>
        <w:spacing w:after="0"/>
        <w:jc w:val="center"/>
        <w:rPr>
          <w:rFonts w:ascii="Times New Roman" w:hAnsi="Times New Roman"/>
          <w:sz w:val="24"/>
          <w:szCs w:val="24"/>
          <w:lang w:val="lt-LT"/>
        </w:rPr>
      </w:pPr>
      <w:r>
        <w:rPr>
          <w:rFonts w:ascii="Times New Roman" w:hAnsi="Times New Roman"/>
          <w:sz w:val="24"/>
          <w:szCs w:val="24"/>
          <w:lang w:val="lt-LT"/>
        </w:rPr>
        <w:t>Gargždai</w:t>
      </w:r>
    </w:p>
    <w:p w:rsidR="005023DA" w:rsidRDefault="005023DA" w:rsidP="00312011">
      <w:pPr>
        <w:tabs>
          <w:tab w:val="left" w:pos="4005"/>
        </w:tabs>
        <w:jc w:val="center"/>
        <w:rPr>
          <w:rFonts w:ascii="Times New Roman" w:hAnsi="Times New Roman"/>
          <w:sz w:val="24"/>
          <w:szCs w:val="24"/>
          <w:lang w:val="lt-LT"/>
        </w:rPr>
      </w:pPr>
    </w:p>
    <w:p w:rsidR="005023DA" w:rsidRDefault="005023DA" w:rsidP="00312011">
      <w:pPr>
        <w:tabs>
          <w:tab w:val="left" w:pos="4005"/>
        </w:tabs>
        <w:jc w:val="both"/>
        <w:rPr>
          <w:rFonts w:ascii="Times New Roman" w:hAnsi="Times New Roman"/>
          <w:sz w:val="24"/>
          <w:szCs w:val="24"/>
          <w:lang w:val="lt-LT"/>
        </w:rPr>
      </w:pPr>
      <w:r>
        <w:rPr>
          <w:rFonts w:ascii="Times New Roman" w:hAnsi="Times New Roman"/>
          <w:sz w:val="24"/>
          <w:szCs w:val="24"/>
          <w:lang w:val="lt-LT"/>
        </w:rPr>
        <w:t xml:space="preserve">            Vadovaudamasi Gargždų krašto muziejaus nuostatų, patvirtintų 2014-12-18 Klaipėdos rajono savivaldybės tarybos sprendimu Nr. T11-573, 27.1. punktu, Lietuvos Respublikos viešųjų pirkimų įstatymu (Žin., 1996, Nr. </w:t>
      </w:r>
      <w:r>
        <w:rPr>
          <w:rFonts w:ascii="Times New Roman" w:hAnsi="Times New Roman"/>
          <w:sz w:val="24"/>
          <w:szCs w:val="24"/>
          <w:u w:val="single"/>
          <w:lang w:val="lt-LT"/>
        </w:rPr>
        <w:t>84-2000</w:t>
      </w:r>
      <w:r>
        <w:rPr>
          <w:rFonts w:ascii="Times New Roman" w:hAnsi="Times New Roman"/>
          <w:sz w:val="24"/>
          <w:szCs w:val="24"/>
          <w:lang w:val="lt-LT"/>
        </w:rPr>
        <w:t xml:space="preserve">; 2006, Nr. </w:t>
      </w:r>
      <w:r>
        <w:rPr>
          <w:rFonts w:ascii="Times New Roman" w:hAnsi="Times New Roman"/>
          <w:sz w:val="24"/>
          <w:szCs w:val="24"/>
          <w:u w:val="single"/>
          <w:lang w:val="lt-LT"/>
        </w:rPr>
        <w:t>4-102</w:t>
      </w:r>
      <w:r>
        <w:rPr>
          <w:rFonts w:ascii="Times New Roman" w:hAnsi="Times New Roman"/>
          <w:sz w:val="24"/>
          <w:szCs w:val="24"/>
          <w:lang w:val="lt-LT"/>
        </w:rPr>
        <w:t xml:space="preserve">; 2008, Nr. </w:t>
      </w:r>
      <w:r>
        <w:rPr>
          <w:rFonts w:ascii="Times New Roman" w:hAnsi="Times New Roman"/>
          <w:sz w:val="24"/>
          <w:szCs w:val="24"/>
          <w:u w:val="single"/>
          <w:lang w:val="lt-LT"/>
        </w:rPr>
        <w:t>81-3179; 2013, 112-5575</w:t>
      </w:r>
      <w:r>
        <w:rPr>
          <w:rFonts w:ascii="Times New Roman" w:hAnsi="Times New Roman"/>
          <w:sz w:val="24"/>
          <w:szCs w:val="24"/>
          <w:lang w:val="lt-LT"/>
        </w:rPr>
        <w:t>) ir Viešųjų pirkimų įstatymo 2, 4, 6, 7, 82, 9, 10, 13, 18, 19, 22, 24, 28, 33, 35, 39, 40, 85, 86, 87, 90, 92, straipsnių pakeitimo ir pildymo įstatymu (Žin., 2013-10-26 Nr.112-5575):</w:t>
      </w:r>
    </w:p>
    <w:p w:rsidR="005023DA" w:rsidRDefault="005023DA" w:rsidP="003A3E0D">
      <w:pPr>
        <w:pStyle w:val="ListParagraph"/>
        <w:numPr>
          <w:ilvl w:val="0"/>
          <w:numId w:val="1"/>
        </w:numPr>
        <w:jc w:val="both"/>
        <w:rPr>
          <w:rFonts w:ascii="Times New Roman" w:hAnsi="Times New Roman"/>
          <w:sz w:val="24"/>
          <w:szCs w:val="24"/>
          <w:lang w:val="lt-LT"/>
        </w:rPr>
      </w:pPr>
      <w:r>
        <w:rPr>
          <w:rFonts w:ascii="Times New Roman" w:hAnsi="Times New Roman"/>
          <w:sz w:val="24"/>
          <w:szCs w:val="24"/>
          <w:lang w:val="lt-LT"/>
        </w:rPr>
        <w:t>T v i r t i n u Gargždų krašto muziejaus supaprastintų pirkimų, atliekamų taikant įprastą komercinę praktiką, taisykles (pridedama).</w:t>
      </w:r>
    </w:p>
    <w:p w:rsidR="005023DA" w:rsidRDefault="005023DA" w:rsidP="003A3E0D">
      <w:pPr>
        <w:pStyle w:val="ListParagraph"/>
        <w:numPr>
          <w:ilvl w:val="0"/>
          <w:numId w:val="1"/>
        </w:numPr>
        <w:tabs>
          <w:tab w:val="left" w:pos="720"/>
        </w:tabs>
        <w:jc w:val="both"/>
        <w:rPr>
          <w:rFonts w:ascii="Times New Roman" w:hAnsi="Times New Roman"/>
          <w:sz w:val="24"/>
          <w:szCs w:val="24"/>
          <w:lang w:val="lt-LT"/>
        </w:rPr>
      </w:pPr>
      <w:r>
        <w:rPr>
          <w:rFonts w:ascii="Times New Roman" w:hAnsi="Times New Roman"/>
          <w:sz w:val="24"/>
          <w:szCs w:val="24"/>
          <w:lang w:val="lt-LT"/>
        </w:rPr>
        <w:t>P a v e d u Gargždų krašto muziejaus pirkimų iniciatoriams ir organizatoriams vadovautis Gargždų krašto muziejaus supaprastintų pirkimų, atliekamų taikant įprastą komercinę praktiką, taisyklių aktualia redakcija.</w:t>
      </w:r>
    </w:p>
    <w:p w:rsidR="005023DA" w:rsidRPr="006F549C" w:rsidRDefault="005023DA" w:rsidP="006F549C">
      <w:pPr>
        <w:pStyle w:val="ListParagraph"/>
        <w:numPr>
          <w:ilvl w:val="0"/>
          <w:numId w:val="1"/>
        </w:numPr>
        <w:tabs>
          <w:tab w:val="left" w:pos="720"/>
        </w:tabs>
        <w:jc w:val="both"/>
        <w:rPr>
          <w:rFonts w:ascii="Times New Roman" w:hAnsi="Times New Roman"/>
          <w:sz w:val="24"/>
          <w:szCs w:val="24"/>
          <w:lang w:val="lt-LT"/>
        </w:rPr>
      </w:pPr>
      <w:r>
        <w:rPr>
          <w:rFonts w:ascii="Times New Roman" w:hAnsi="Times New Roman"/>
          <w:sz w:val="24"/>
          <w:szCs w:val="24"/>
          <w:lang w:val="lt-LT"/>
        </w:rPr>
        <w:t xml:space="preserve">L a i k a u netekusias galios Gargždų krašto muziejaus supaprastintų pirkimų, atliekamų taikant įprastą komercinę praktiką, taisykles, patvirtintas 2014-01-07 įsakymu Nr. MV-3, su pakeitimais, patvirtintais </w:t>
      </w:r>
      <w:r>
        <w:rPr>
          <w:rFonts w:ascii="Times New Roman" w:hAnsi="Times New Roman"/>
          <w:sz w:val="24"/>
          <w:szCs w:val="24"/>
        </w:rPr>
        <w:t xml:space="preserve">2014-04-02 </w:t>
      </w:r>
      <w:r>
        <w:rPr>
          <w:rFonts w:ascii="Times New Roman" w:hAnsi="Times New Roman"/>
          <w:sz w:val="24"/>
          <w:szCs w:val="24"/>
          <w:lang w:val="lt-LT"/>
        </w:rPr>
        <w:t>įsakymu Nr. MV-</w:t>
      </w:r>
      <w:r>
        <w:rPr>
          <w:rFonts w:ascii="Times New Roman" w:hAnsi="Times New Roman"/>
          <w:sz w:val="24"/>
          <w:szCs w:val="24"/>
        </w:rPr>
        <w:t xml:space="preserve">28, 2014-07-10 </w:t>
      </w:r>
      <w:r>
        <w:rPr>
          <w:rFonts w:ascii="Times New Roman" w:hAnsi="Times New Roman"/>
          <w:sz w:val="24"/>
          <w:szCs w:val="24"/>
          <w:lang w:val="lt-LT"/>
        </w:rPr>
        <w:t>įsakymu Nr. MV-</w:t>
      </w:r>
      <w:r>
        <w:rPr>
          <w:rFonts w:ascii="Times New Roman" w:hAnsi="Times New Roman"/>
          <w:sz w:val="24"/>
          <w:szCs w:val="24"/>
        </w:rPr>
        <w:t>57.</w:t>
      </w:r>
      <w:bookmarkStart w:id="0" w:name="_GoBack"/>
      <w:bookmarkEnd w:id="0"/>
    </w:p>
    <w:p w:rsidR="005023DA" w:rsidRDefault="005023DA" w:rsidP="0033723C">
      <w:pPr>
        <w:tabs>
          <w:tab w:val="left" w:pos="4005"/>
        </w:tabs>
        <w:jc w:val="both"/>
        <w:rPr>
          <w:rFonts w:ascii="Times New Roman" w:hAnsi="Times New Roman"/>
          <w:sz w:val="24"/>
          <w:szCs w:val="24"/>
          <w:lang w:val="lt-LT"/>
        </w:rPr>
      </w:pPr>
    </w:p>
    <w:p w:rsidR="005023DA" w:rsidRDefault="005023DA" w:rsidP="0033723C">
      <w:pPr>
        <w:tabs>
          <w:tab w:val="left" w:pos="7755"/>
        </w:tabs>
        <w:jc w:val="both"/>
        <w:rPr>
          <w:rFonts w:ascii="Times New Roman" w:hAnsi="Times New Roman"/>
          <w:sz w:val="24"/>
          <w:szCs w:val="24"/>
          <w:lang w:val="lt-LT"/>
        </w:rPr>
      </w:pPr>
      <w:r>
        <w:rPr>
          <w:rFonts w:ascii="Times New Roman" w:hAnsi="Times New Roman"/>
          <w:sz w:val="24"/>
          <w:szCs w:val="24"/>
          <w:lang w:val="lt-LT"/>
        </w:rPr>
        <w:t>Muziejaus direktorė</w:t>
      </w:r>
      <w:r>
        <w:rPr>
          <w:rFonts w:ascii="Times New Roman" w:hAnsi="Times New Roman"/>
          <w:sz w:val="24"/>
          <w:szCs w:val="24"/>
          <w:lang w:val="lt-LT"/>
        </w:rPr>
        <w:tab/>
        <w:t>Sigita Bučnytė</w:t>
      </w:r>
    </w:p>
    <w:p w:rsidR="005023DA" w:rsidRDefault="005023DA" w:rsidP="003A3E0D">
      <w:pPr>
        <w:jc w:val="right"/>
        <w:rPr>
          <w:rFonts w:ascii="Times New Roman" w:hAnsi="Times New Roman"/>
          <w:sz w:val="24"/>
          <w:szCs w:val="24"/>
          <w:lang w:val="lt-LT"/>
        </w:rPr>
      </w:pPr>
    </w:p>
    <w:p w:rsidR="005023DA" w:rsidRDefault="005023DA" w:rsidP="003A3E0D">
      <w:pPr>
        <w:jc w:val="right"/>
        <w:rPr>
          <w:rFonts w:ascii="Times New Roman" w:hAnsi="Times New Roman"/>
          <w:sz w:val="24"/>
          <w:szCs w:val="24"/>
          <w:lang w:val="lt-LT"/>
        </w:rPr>
      </w:pPr>
    </w:p>
    <w:p w:rsidR="005023DA" w:rsidRPr="003A3E0D" w:rsidRDefault="005023DA" w:rsidP="003A3E0D">
      <w:pPr>
        <w:jc w:val="right"/>
        <w:rPr>
          <w:rFonts w:ascii="Times New Roman" w:hAnsi="Times New Roman"/>
          <w:sz w:val="24"/>
          <w:szCs w:val="24"/>
          <w:lang w:val="lt-LT"/>
        </w:rPr>
      </w:pPr>
    </w:p>
    <w:sectPr w:rsidR="005023DA" w:rsidRPr="003A3E0D" w:rsidSect="005365B2">
      <w:footerReference w:type="default" r:id="rId8"/>
      <w:pgSz w:w="12240" w:h="15840"/>
      <w:pgMar w:top="71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3DA" w:rsidRDefault="005023DA">
      <w:r>
        <w:separator/>
      </w:r>
    </w:p>
  </w:endnote>
  <w:endnote w:type="continuationSeparator" w:id="0">
    <w:p w:rsidR="005023DA" w:rsidRDefault="00502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0000000000000000000"/>
    <w:charset w:val="BA"/>
    <w:family w:val="swiss"/>
    <w:notTrueType/>
    <w:pitch w:val="variable"/>
    <w:sig w:usb0="00000007" w:usb1="00000000" w:usb2="00000000" w:usb3="00000000" w:csb0="00000081" w:csb1="00000000"/>
  </w:font>
  <w:font w:name="Baskerville Old Face">
    <w:panose1 w:val="0202060208050502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DA" w:rsidRDefault="005023DA" w:rsidP="005365B2">
    <w:pPr>
      <w:pStyle w:val="Footer"/>
      <w:pBdr>
        <w:top w:val="single" w:sz="4" w:space="1" w:color="auto"/>
      </w:pBdr>
      <w:tabs>
        <w:tab w:val="left" w:pos="3240"/>
        <w:tab w:val="left" w:pos="6300"/>
      </w:tabs>
      <w:spacing w:line="240" w:lineRule="auto"/>
      <w:rPr>
        <w:rFonts w:ascii="Maiandra GD" w:hAnsi="Maiandra GD"/>
        <w:sz w:val="18"/>
      </w:rPr>
    </w:pPr>
    <w:r>
      <w:rPr>
        <w:rFonts w:ascii="Maiandra GD" w:hAnsi="Maiandra GD"/>
        <w:sz w:val="18"/>
      </w:rPr>
      <w:t>Kodas 300112970</w:t>
    </w:r>
    <w:r>
      <w:rPr>
        <w:rFonts w:ascii="Maiandra GD" w:hAnsi="Maiandra GD"/>
        <w:sz w:val="18"/>
      </w:rPr>
      <w:tab/>
      <w:t xml:space="preserve">          </w:t>
    </w:r>
    <w:r w:rsidRPr="00C14FFE">
      <w:rPr>
        <w:rFonts w:ascii="Maiandra GD" w:hAnsi="Maiandra GD"/>
        <w:sz w:val="18"/>
      </w:rPr>
      <w:t>Sodo g. 5</w:t>
    </w:r>
    <w:r w:rsidRPr="00C14FFE">
      <w:rPr>
        <w:rFonts w:ascii="Maiandra GD" w:hAnsi="Maiandra GD"/>
        <w:sz w:val="18"/>
      </w:rPr>
      <w:tab/>
    </w:r>
    <w:r w:rsidRPr="00C14FFE">
      <w:rPr>
        <w:rFonts w:ascii="Maiandra GD" w:hAnsi="Maiandra GD"/>
        <w:sz w:val="18"/>
      </w:rPr>
      <w:tab/>
      <w:t xml:space="preserve"> </w:t>
    </w:r>
    <w:r>
      <w:rPr>
        <w:rFonts w:ascii="Maiandra GD" w:hAnsi="Maiandra GD"/>
        <w:sz w:val="18"/>
      </w:rPr>
      <w:t xml:space="preserve">  </w:t>
    </w:r>
    <w:r w:rsidRPr="00C14FFE">
      <w:rPr>
        <w:rFonts w:ascii="Maiandra GD" w:hAnsi="Maiandra GD"/>
        <w:sz w:val="18"/>
      </w:rPr>
      <w:t>Tel.</w:t>
    </w:r>
    <w:r>
      <w:rPr>
        <w:rFonts w:ascii="Maiandra GD" w:hAnsi="Maiandra GD"/>
        <w:sz w:val="18"/>
      </w:rPr>
      <w:t>/</w:t>
    </w:r>
    <w:r w:rsidRPr="00C14FFE">
      <w:rPr>
        <w:rFonts w:ascii="Maiandra GD" w:hAnsi="Maiandra GD"/>
        <w:sz w:val="18"/>
      </w:rPr>
      <w:t>faks. (8</w:t>
    </w:r>
    <w:r w:rsidRPr="00C14FFE">
      <w:rPr>
        <w:rFonts w:ascii="Maiandra GD" w:hAnsi="Maiandra GD"/>
        <w:sz w:val="18"/>
        <w:szCs w:val="18"/>
      </w:rPr>
      <w:sym w:font="Symbol" w:char="F07E"/>
    </w:r>
    <w:r w:rsidRPr="00C14FFE">
      <w:rPr>
        <w:rFonts w:ascii="Maiandra GD" w:hAnsi="Maiandra GD"/>
        <w:sz w:val="18"/>
      </w:rPr>
      <w:t xml:space="preserve">46)452214 </w:t>
    </w:r>
  </w:p>
  <w:p w:rsidR="005023DA" w:rsidRDefault="005023DA" w:rsidP="005365B2">
    <w:pPr>
      <w:pStyle w:val="Footer"/>
      <w:pBdr>
        <w:top w:val="single" w:sz="4" w:space="1" w:color="auto"/>
      </w:pBdr>
      <w:tabs>
        <w:tab w:val="left" w:pos="3240"/>
        <w:tab w:val="left" w:pos="6300"/>
      </w:tabs>
      <w:spacing w:line="240" w:lineRule="auto"/>
      <w:rPr>
        <w:rFonts w:ascii="Maiandra GD" w:hAnsi="Maiandra GD"/>
        <w:sz w:val="18"/>
      </w:rPr>
    </w:pPr>
    <w:r>
      <w:rPr>
        <w:rFonts w:ascii="Maiandra GD" w:hAnsi="Maiandra GD"/>
        <w:sz w:val="18"/>
      </w:rPr>
      <w:t xml:space="preserve">                                                                       </w:t>
    </w:r>
    <w:r w:rsidRPr="00C14FFE">
      <w:rPr>
        <w:rFonts w:ascii="Maiandra GD" w:hAnsi="Maiandra GD"/>
        <w:sz w:val="18"/>
      </w:rPr>
      <w:t>LT-96136 Gargždai</w:t>
    </w:r>
    <w:r>
      <w:rPr>
        <w:rFonts w:ascii="Maiandra GD" w:hAnsi="Maiandra GD"/>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3DA" w:rsidRDefault="005023DA">
      <w:r>
        <w:separator/>
      </w:r>
    </w:p>
  </w:footnote>
  <w:footnote w:type="continuationSeparator" w:id="0">
    <w:p w:rsidR="005023DA" w:rsidRDefault="00502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85D6D"/>
    <w:multiLevelType w:val="hybridMultilevel"/>
    <w:tmpl w:val="8C18E6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011"/>
    <w:rsid w:val="00202DD3"/>
    <w:rsid w:val="002777D5"/>
    <w:rsid w:val="002D4845"/>
    <w:rsid w:val="002D4B96"/>
    <w:rsid w:val="00312011"/>
    <w:rsid w:val="00327615"/>
    <w:rsid w:val="0033723C"/>
    <w:rsid w:val="003660CF"/>
    <w:rsid w:val="003A3E0D"/>
    <w:rsid w:val="00453F61"/>
    <w:rsid w:val="00460D80"/>
    <w:rsid w:val="004E0F16"/>
    <w:rsid w:val="005023DA"/>
    <w:rsid w:val="005365B2"/>
    <w:rsid w:val="00602CEA"/>
    <w:rsid w:val="006F549C"/>
    <w:rsid w:val="007C2133"/>
    <w:rsid w:val="0085768E"/>
    <w:rsid w:val="008B2FE6"/>
    <w:rsid w:val="00912BDD"/>
    <w:rsid w:val="00A10CA4"/>
    <w:rsid w:val="00AF1942"/>
    <w:rsid w:val="00BD43B4"/>
    <w:rsid w:val="00C14FFE"/>
    <w:rsid w:val="00CD73C4"/>
    <w:rsid w:val="00CE6674"/>
    <w:rsid w:val="00F30DA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7D5"/>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723C"/>
    <w:pPr>
      <w:ind w:left="720"/>
      <w:contextualSpacing/>
    </w:pPr>
  </w:style>
  <w:style w:type="paragraph" w:styleId="Caption">
    <w:name w:val="caption"/>
    <w:basedOn w:val="Normal"/>
    <w:next w:val="Normal"/>
    <w:uiPriority w:val="99"/>
    <w:qFormat/>
    <w:locked/>
    <w:rsid w:val="00460D80"/>
    <w:pPr>
      <w:spacing w:after="0" w:line="240" w:lineRule="auto"/>
      <w:jc w:val="center"/>
    </w:pPr>
    <w:rPr>
      <w:rFonts w:ascii="Times New Roman" w:hAnsi="Times New Roman"/>
      <w:sz w:val="32"/>
      <w:szCs w:val="24"/>
      <w:lang w:val="en-GB"/>
    </w:rPr>
  </w:style>
  <w:style w:type="paragraph" w:styleId="Header">
    <w:name w:val="header"/>
    <w:basedOn w:val="Normal"/>
    <w:link w:val="HeaderChar"/>
    <w:uiPriority w:val="99"/>
    <w:rsid w:val="005365B2"/>
    <w:pPr>
      <w:tabs>
        <w:tab w:val="center" w:pos="4819"/>
        <w:tab w:val="right" w:pos="9638"/>
      </w:tabs>
    </w:pPr>
  </w:style>
  <w:style w:type="character" w:customStyle="1" w:styleId="HeaderChar">
    <w:name w:val="Header Char"/>
    <w:basedOn w:val="DefaultParagraphFont"/>
    <w:link w:val="Header"/>
    <w:uiPriority w:val="99"/>
    <w:semiHidden/>
    <w:locked/>
    <w:rPr>
      <w:rFonts w:cs="Times New Roman"/>
      <w:lang w:val="en-US" w:eastAsia="en-US"/>
    </w:rPr>
  </w:style>
  <w:style w:type="paragraph" w:styleId="Footer">
    <w:name w:val="footer"/>
    <w:basedOn w:val="Normal"/>
    <w:link w:val="FooterChar"/>
    <w:uiPriority w:val="99"/>
    <w:rsid w:val="005365B2"/>
    <w:pPr>
      <w:tabs>
        <w:tab w:val="center" w:pos="4819"/>
        <w:tab w:val="right" w:pos="9638"/>
      </w:tabs>
    </w:pPr>
  </w:style>
  <w:style w:type="character" w:customStyle="1" w:styleId="FooterChar">
    <w:name w:val="Footer Char"/>
    <w:basedOn w:val="DefaultParagraphFont"/>
    <w:link w:val="Footer"/>
    <w:uiPriority w:val="99"/>
    <w:semiHidden/>
    <w:locked/>
    <w:rPr>
      <w:rFonts w:cs="Times New Roman"/>
      <w:lang w:val="en-US" w:eastAsia="en-US"/>
    </w:rPr>
  </w:style>
  <w:style w:type="paragraph" w:styleId="BalloonText">
    <w:name w:val="Balloon Text"/>
    <w:basedOn w:val="Normal"/>
    <w:link w:val="BalloonTextChar"/>
    <w:uiPriority w:val="99"/>
    <w:semiHidden/>
    <w:rsid w:val="006F5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549C"/>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840</Words>
  <Characters>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Nerce</dc:creator>
  <cp:keywords/>
  <dc:description/>
  <cp:lastModifiedBy>Sandra</cp:lastModifiedBy>
  <cp:revision>2</cp:revision>
  <cp:lastPrinted>2015-01-14T08:57:00Z</cp:lastPrinted>
  <dcterms:created xsi:type="dcterms:W3CDTF">2015-01-14T09:42:00Z</dcterms:created>
  <dcterms:modified xsi:type="dcterms:W3CDTF">2015-01-14T09:42:00Z</dcterms:modified>
</cp:coreProperties>
</file>