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F5" w:rsidRPr="00527EF5" w:rsidRDefault="00527EF5" w:rsidP="00527EF5">
      <w:pPr>
        <w:ind w:left="6318" w:firstLine="567"/>
        <w:rPr>
          <w:rFonts w:ascii="Times New Roman" w:hAnsi="Times New Roman" w:cs="Times New Roman"/>
          <w:sz w:val="23"/>
          <w:szCs w:val="24"/>
        </w:rPr>
      </w:pPr>
      <w:bookmarkStart w:id="0" w:name="skyrius1"/>
    </w:p>
    <w:p w:rsidR="00527EF5" w:rsidRPr="00854841" w:rsidRDefault="00527EF5" w:rsidP="008E58FA">
      <w:pPr>
        <w:spacing w:after="0"/>
        <w:rPr>
          <w:rFonts w:ascii="Times New Roman" w:hAnsi="Times New Roman" w:cs="Times New Roman"/>
          <w:sz w:val="24"/>
          <w:szCs w:val="24"/>
        </w:rPr>
      </w:pPr>
      <w:r w:rsidRPr="00854841">
        <w:rPr>
          <w:rFonts w:ascii="Times New Roman" w:hAnsi="Times New Roman" w:cs="Times New Roman"/>
          <w:sz w:val="24"/>
          <w:szCs w:val="24"/>
        </w:rPr>
        <w:t xml:space="preserve">                                                                         </w:t>
      </w:r>
      <w:r w:rsidR="005B2C42">
        <w:rPr>
          <w:rFonts w:ascii="Times New Roman" w:hAnsi="Times New Roman" w:cs="Times New Roman"/>
          <w:sz w:val="24"/>
          <w:szCs w:val="24"/>
        </w:rPr>
        <w:t xml:space="preserve">                </w:t>
      </w:r>
      <w:r w:rsidR="00854841" w:rsidRPr="00854841">
        <w:rPr>
          <w:rFonts w:ascii="Times New Roman" w:hAnsi="Times New Roman" w:cs="Times New Roman"/>
          <w:sz w:val="24"/>
          <w:szCs w:val="24"/>
        </w:rPr>
        <w:t xml:space="preserve"> </w:t>
      </w:r>
      <w:r w:rsidRPr="00854841">
        <w:rPr>
          <w:rFonts w:ascii="Times New Roman" w:hAnsi="Times New Roman" w:cs="Times New Roman"/>
          <w:sz w:val="24"/>
          <w:szCs w:val="24"/>
        </w:rPr>
        <w:t xml:space="preserve">  PATVIRTINTA</w:t>
      </w:r>
    </w:p>
    <w:p w:rsidR="005B2C42" w:rsidRDefault="00527EF5" w:rsidP="008E58FA">
      <w:pPr>
        <w:spacing w:after="0"/>
        <w:rPr>
          <w:rFonts w:ascii="Times New Roman" w:hAnsi="Times New Roman" w:cs="Times New Roman"/>
          <w:sz w:val="24"/>
          <w:szCs w:val="24"/>
        </w:rPr>
      </w:pPr>
      <w:r w:rsidRPr="00854841">
        <w:rPr>
          <w:rFonts w:ascii="Times New Roman" w:hAnsi="Times New Roman" w:cs="Times New Roman"/>
          <w:sz w:val="24"/>
          <w:szCs w:val="24"/>
        </w:rPr>
        <w:t xml:space="preserve">                                                                              </w:t>
      </w:r>
      <w:r w:rsidR="005B2C42">
        <w:rPr>
          <w:rFonts w:ascii="Times New Roman" w:hAnsi="Times New Roman" w:cs="Times New Roman"/>
          <w:sz w:val="24"/>
          <w:szCs w:val="24"/>
        </w:rPr>
        <w:t xml:space="preserve">           </w:t>
      </w:r>
      <w:r w:rsidR="00854841" w:rsidRPr="00854841">
        <w:rPr>
          <w:rFonts w:ascii="Times New Roman" w:hAnsi="Times New Roman" w:cs="Times New Roman"/>
          <w:sz w:val="24"/>
          <w:szCs w:val="24"/>
        </w:rPr>
        <w:t xml:space="preserve"> </w:t>
      </w:r>
      <w:r w:rsidRPr="00854841">
        <w:rPr>
          <w:rFonts w:ascii="Times New Roman" w:hAnsi="Times New Roman" w:cs="Times New Roman"/>
          <w:sz w:val="24"/>
          <w:szCs w:val="24"/>
        </w:rPr>
        <w:t xml:space="preserve">  Šiaulių lopšelio - dar</w:t>
      </w:r>
      <w:r w:rsidR="005B2C42">
        <w:rPr>
          <w:rFonts w:ascii="Times New Roman" w:hAnsi="Times New Roman" w:cs="Times New Roman"/>
          <w:sz w:val="24"/>
          <w:szCs w:val="24"/>
        </w:rPr>
        <w:t>želio</w:t>
      </w:r>
      <w:r w:rsidR="00716D12">
        <w:rPr>
          <w:rFonts w:ascii="Times New Roman" w:hAnsi="Times New Roman" w:cs="Times New Roman"/>
          <w:sz w:val="24"/>
          <w:szCs w:val="24"/>
        </w:rPr>
        <w:t xml:space="preserve">  ,,Gintarėlis</w:t>
      </w:r>
      <w:r w:rsidRPr="00854841">
        <w:rPr>
          <w:rFonts w:ascii="Times New Roman" w:hAnsi="Times New Roman" w:cs="Times New Roman"/>
          <w:sz w:val="24"/>
          <w:szCs w:val="24"/>
        </w:rPr>
        <w:t>“</w:t>
      </w:r>
    </w:p>
    <w:p w:rsidR="005B2C42" w:rsidRDefault="005B2C42" w:rsidP="005B2C4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27EF5" w:rsidRPr="00854841">
        <w:rPr>
          <w:rFonts w:ascii="Times New Roman" w:hAnsi="Times New Roman" w:cs="Times New Roman"/>
          <w:sz w:val="24"/>
          <w:szCs w:val="24"/>
        </w:rPr>
        <w:t xml:space="preserve"> </w:t>
      </w:r>
      <w:r>
        <w:rPr>
          <w:rFonts w:ascii="Times New Roman" w:hAnsi="Times New Roman" w:cs="Times New Roman"/>
          <w:sz w:val="24"/>
          <w:szCs w:val="24"/>
        </w:rPr>
        <w:t xml:space="preserve"> d</w:t>
      </w:r>
      <w:r w:rsidR="00527EF5" w:rsidRPr="00854841">
        <w:rPr>
          <w:rFonts w:ascii="Times New Roman" w:hAnsi="Times New Roman" w:cs="Times New Roman"/>
          <w:sz w:val="24"/>
          <w:szCs w:val="24"/>
        </w:rPr>
        <w:t>irektoriaus</w:t>
      </w:r>
      <w:r>
        <w:rPr>
          <w:rFonts w:ascii="Times New Roman" w:hAnsi="Times New Roman" w:cs="Times New Roman"/>
          <w:sz w:val="24"/>
          <w:szCs w:val="24"/>
        </w:rPr>
        <w:t xml:space="preserve"> 2014 m. gruodžio 18  d</w:t>
      </w:r>
    </w:p>
    <w:p w:rsidR="00527EF5" w:rsidRPr="00854841" w:rsidRDefault="005B2C42" w:rsidP="005B2C42">
      <w:pPr>
        <w:spacing w:after="0"/>
        <w:rPr>
          <w:rFonts w:ascii="Times New Roman" w:hAnsi="Times New Roman" w:cs="Times New Roman"/>
          <w:sz w:val="24"/>
          <w:szCs w:val="24"/>
        </w:rPr>
      </w:pPr>
      <w:r>
        <w:rPr>
          <w:rFonts w:ascii="Times New Roman" w:hAnsi="Times New Roman" w:cs="Times New Roman"/>
          <w:sz w:val="24"/>
          <w:szCs w:val="24"/>
        </w:rPr>
        <w:t xml:space="preserve">                                                                                            įsakymu Nr. V-48</w:t>
      </w:r>
    </w:p>
    <w:p w:rsidR="00527EF5" w:rsidRPr="00527EF5" w:rsidRDefault="00527EF5" w:rsidP="00527EF5">
      <w:pPr>
        <w:ind w:firstLine="567"/>
        <w:jc w:val="both"/>
        <w:rPr>
          <w:rFonts w:ascii="Times New Roman" w:hAnsi="Times New Roman" w:cs="Times New Roman"/>
          <w:i/>
          <w:sz w:val="16"/>
          <w:szCs w:val="24"/>
        </w:rPr>
      </w:pPr>
      <w:r w:rsidRPr="00527EF5">
        <w:rPr>
          <w:rFonts w:ascii="Times New Roman" w:hAnsi="Times New Roman" w:cs="Times New Roman"/>
          <w:i/>
          <w:sz w:val="24"/>
          <w:szCs w:val="24"/>
        </w:rPr>
        <w:tab/>
      </w:r>
    </w:p>
    <w:p w:rsidR="00527EF5" w:rsidRPr="00527EF5" w:rsidRDefault="00527EF5" w:rsidP="00527EF5">
      <w:pPr>
        <w:ind w:firstLine="567"/>
        <w:jc w:val="center"/>
        <w:rPr>
          <w:rFonts w:ascii="Times New Roman" w:hAnsi="Times New Roman" w:cs="Times New Roman"/>
          <w:b/>
          <w:sz w:val="24"/>
          <w:szCs w:val="24"/>
        </w:rPr>
      </w:pPr>
      <w:r w:rsidRPr="00527EF5">
        <w:rPr>
          <w:rFonts w:ascii="Times New Roman" w:hAnsi="Times New Roman" w:cs="Times New Roman"/>
          <w:b/>
          <w:sz w:val="24"/>
          <w:szCs w:val="24"/>
        </w:rPr>
        <w:t>ŠIAULI</w:t>
      </w:r>
      <w:r w:rsidR="00716D12">
        <w:rPr>
          <w:rFonts w:ascii="Times New Roman" w:hAnsi="Times New Roman" w:cs="Times New Roman"/>
          <w:b/>
          <w:sz w:val="24"/>
          <w:szCs w:val="24"/>
        </w:rPr>
        <w:t>Ų LOPŠELIO–DARŽELIO ,,GINTARĖLIS</w:t>
      </w:r>
      <w:r w:rsidRPr="00527EF5">
        <w:rPr>
          <w:rFonts w:ascii="Times New Roman" w:hAnsi="Times New Roman" w:cs="Times New Roman"/>
          <w:b/>
          <w:sz w:val="24"/>
          <w:szCs w:val="24"/>
        </w:rPr>
        <w:t>“</w:t>
      </w:r>
    </w:p>
    <w:p w:rsidR="00527EF5" w:rsidRPr="00527EF5" w:rsidRDefault="00527EF5" w:rsidP="00527EF5">
      <w:pPr>
        <w:ind w:firstLine="567"/>
        <w:jc w:val="center"/>
        <w:rPr>
          <w:rFonts w:ascii="Times New Roman" w:hAnsi="Times New Roman" w:cs="Times New Roman"/>
          <w:b/>
          <w:sz w:val="24"/>
          <w:szCs w:val="24"/>
        </w:rPr>
      </w:pPr>
      <w:r w:rsidRPr="00527EF5">
        <w:rPr>
          <w:rFonts w:ascii="Times New Roman" w:hAnsi="Times New Roman" w:cs="Times New Roman"/>
          <w:b/>
          <w:sz w:val="24"/>
          <w:szCs w:val="24"/>
        </w:rPr>
        <w:t>SUPAPRASTINTŲ VIEŠŲJŲ PIRKIMŲ TAISYKLĖS</w:t>
      </w:r>
    </w:p>
    <w:p w:rsidR="00527EF5" w:rsidRPr="00527EF5" w:rsidRDefault="00527EF5" w:rsidP="00527EF5">
      <w:pPr>
        <w:pStyle w:val="Antrat3"/>
        <w:spacing w:before="0"/>
        <w:ind w:firstLine="567"/>
        <w:jc w:val="center"/>
        <w:rPr>
          <w:szCs w:val="24"/>
        </w:rPr>
      </w:pPr>
    </w:p>
    <w:p w:rsidR="00527EF5" w:rsidRPr="00527EF5" w:rsidRDefault="00527EF5" w:rsidP="00527EF5">
      <w:pPr>
        <w:pStyle w:val="Antrat2"/>
        <w:numPr>
          <w:ilvl w:val="0"/>
          <w:numId w:val="0"/>
        </w:numPr>
        <w:spacing w:before="0"/>
        <w:jc w:val="center"/>
        <w:rPr>
          <w:szCs w:val="24"/>
        </w:rPr>
      </w:pPr>
      <w:bookmarkStart w:id="1" w:name="_Toc284882360"/>
      <w:bookmarkStart w:id="2" w:name="_Toc284883678"/>
      <w:bookmarkStart w:id="3" w:name="_Toc336851344"/>
      <w:r w:rsidRPr="00527EF5">
        <w:rPr>
          <w:szCs w:val="24"/>
        </w:rPr>
        <w:t>I SKYRIUS</w:t>
      </w:r>
      <w:bookmarkEnd w:id="1"/>
      <w:bookmarkEnd w:id="2"/>
      <w:bookmarkEnd w:id="3"/>
    </w:p>
    <w:p w:rsidR="00527EF5" w:rsidRPr="00527EF5" w:rsidRDefault="00527EF5" w:rsidP="00527EF5">
      <w:pPr>
        <w:pStyle w:val="Antrat2"/>
        <w:numPr>
          <w:ilvl w:val="0"/>
          <w:numId w:val="0"/>
        </w:numPr>
        <w:spacing w:before="0"/>
        <w:ind w:firstLine="567"/>
        <w:jc w:val="center"/>
        <w:rPr>
          <w:szCs w:val="24"/>
        </w:rPr>
      </w:pPr>
      <w:bookmarkStart w:id="4" w:name="_Toc284882361"/>
      <w:bookmarkStart w:id="5" w:name="_Toc284883679"/>
      <w:bookmarkStart w:id="6" w:name="_Toc336851345"/>
      <w:bookmarkEnd w:id="0"/>
      <w:r w:rsidRPr="00527EF5">
        <w:rPr>
          <w:szCs w:val="24"/>
        </w:rPr>
        <w:t>BENDROSIOS NUOSTATOS</w:t>
      </w:r>
      <w:bookmarkEnd w:id="4"/>
      <w:bookmarkEnd w:id="5"/>
      <w:bookmarkEnd w:id="6"/>
    </w:p>
    <w:p w:rsidR="00527EF5" w:rsidRPr="00136856" w:rsidRDefault="00527EF5" w:rsidP="00527EF5">
      <w:pPr>
        <w:ind w:firstLine="567"/>
        <w:jc w:val="both"/>
        <w:rPr>
          <w:rFonts w:ascii="Times New Roman" w:hAnsi="Times New Roman" w:cs="Times New Roman"/>
          <w:sz w:val="24"/>
          <w:szCs w:val="24"/>
        </w:rPr>
      </w:pPr>
    </w:p>
    <w:p w:rsidR="00527EF5" w:rsidRPr="00136856" w:rsidRDefault="00527EF5" w:rsidP="00527EF5">
      <w:pPr>
        <w:pStyle w:val="Antrat3"/>
        <w:spacing w:before="0"/>
        <w:ind w:firstLine="567"/>
        <w:rPr>
          <w:b/>
          <w:strike/>
        </w:rPr>
      </w:pPr>
      <w:bookmarkStart w:id="7" w:name="_Toc284882362"/>
      <w:bookmarkStart w:id="8" w:name="_Toc284883680"/>
      <w:bookmarkStart w:id="9" w:name="_Toc336851346"/>
      <w:bookmarkStart w:id="10" w:name="straipsnis1"/>
      <w:r w:rsidRPr="00136856">
        <w:rPr>
          <w:b/>
        </w:rPr>
        <w:t xml:space="preserve">1 </w:t>
      </w:r>
      <w:bookmarkStart w:id="11" w:name="_Toc19335310"/>
      <w:bookmarkStart w:id="12" w:name="_Toc7067121"/>
      <w:bookmarkStart w:id="13" w:name="_Toc6907138"/>
      <w:bookmarkStart w:id="14" w:name="_Toc673171"/>
      <w:bookmarkStart w:id="15" w:name="_Toc518795505"/>
      <w:bookmarkStart w:id="16" w:name="_Toc518795436"/>
      <w:bookmarkStart w:id="17" w:name="_Toc518784363"/>
      <w:bookmarkStart w:id="18" w:name="_Toc518784110"/>
      <w:bookmarkStart w:id="19" w:name="_Toc518784043"/>
      <w:bookmarkStart w:id="20" w:name="_Toc518783976"/>
      <w:bookmarkStart w:id="21" w:name="_Ref518722675"/>
      <w:r w:rsidRPr="00136856">
        <w:rPr>
          <w:b/>
        </w:rPr>
        <w:t>straipsnis. Taisyklių paskirtis</w:t>
      </w:r>
      <w:bookmarkEnd w:id="7"/>
      <w:bookmarkEnd w:id="8"/>
      <w:bookmarkEnd w:id="9"/>
      <w:bookmarkEnd w:id="11"/>
      <w:bookmarkEnd w:id="12"/>
      <w:bookmarkEnd w:id="13"/>
      <w:r w:rsidRPr="00136856">
        <w:rPr>
          <w:b/>
        </w:rPr>
        <w:t xml:space="preserve"> </w:t>
      </w:r>
      <w:bookmarkEnd w:id="14"/>
    </w:p>
    <w:bookmarkEnd w:id="10"/>
    <w:p w:rsidR="00527EF5" w:rsidRPr="00136856" w:rsidRDefault="00527EF5" w:rsidP="00527EF5">
      <w:pPr>
        <w:numPr>
          <w:ilvl w:val="1"/>
          <w:numId w:val="14"/>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Šiauli</w:t>
      </w:r>
      <w:r w:rsidR="00716D12">
        <w:rPr>
          <w:rFonts w:ascii="Times New Roman" w:hAnsi="Times New Roman" w:cs="Times New Roman"/>
          <w:sz w:val="24"/>
          <w:szCs w:val="24"/>
        </w:rPr>
        <w:t>ų lopšelis–darželis ,,Gintarėlis</w:t>
      </w:r>
      <w:r w:rsidRPr="00136856">
        <w:rPr>
          <w:rFonts w:ascii="Times New Roman" w:hAnsi="Times New Roman" w:cs="Times New Roman"/>
          <w:sz w:val="24"/>
          <w:szCs w:val="24"/>
        </w:rPr>
        <w:t>“</w:t>
      </w:r>
      <w:r w:rsidRPr="00136856">
        <w:rPr>
          <w:rFonts w:ascii="Times New Roman" w:hAnsi="Times New Roman" w:cs="Times New Roman"/>
          <w:color w:val="FF0000"/>
          <w:sz w:val="24"/>
          <w:szCs w:val="24"/>
        </w:rPr>
        <w:t xml:space="preserve"> </w:t>
      </w:r>
      <w:r w:rsidRPr="00136856">
        <w:rPr>
          <w:rFonts w:ascii="Times New Roman" w:hAnsi="Times New Roman" w:cs="Times New Roman"/>
          <w:sz w:val="24"/>
          <w:szCs w:val="24"/>
        </w:rPr>
        <w:t xml:space="preserve">(toliau tekste – perkančioji organizacija) supaprastintų viešųjų pirkimų taisyklės (toliau – Taisyklės) nustato perkančiosios organizacijos vykdomų prekių, paslaugų ir darbų supaprastintų viešųjų pirkimų būdus ir jų atlikimo procedūrų tvarką, pirkimo dokumentų rengimo ir teikimo tiekėjams reikalavimus, ginčų nagrinėjimo procedūras. </w:t>
      </w:r>
    </w:p>
    <w:p w:rsidR="00527EF5" w:rsidRPr="00136856" w:rsidRDefault="00527EF5" w:rsidP="00527EF5">
      <w:pPr>
        <w:pStyle w:val="Bodytext"/>
        <w:numPr>
          <w:ilvl w:val="1"/>
          <w:numId w:val="14"/>
        </w:numPr>
        <w:tabs>
          <w:tab w:val="left" w:pos="900"/>
        </w:tabs>
        <w:spacing w:line="240" w:lineRule="auto"/>
        <w:ind w:left="0" w:firstLine="567"/>
        <w:rPr>
          <w:sz w:val="24"/>
          <w:szCs w:val="24"/>
        </w:rPr>
      </w:pPr>
      <w:r w:rsidRPr="00136856">
        <w:rPr>
          <w:sz w:val="24"/>
          <w:szCs w:val="24"/>
          <w:lang w:eastAsia="lt-LT"/>
        </w:rPr>
        <w:t>Perkančiosios organizacijos Taisyklės parengtos vadovaujantis Lietuvos Respublikos viešųjų pirkimų įstatymu (</w:t>
      </w:r>
      <w:proofErr w:type="spellStart"/>
      <w:r w:rsidRPr="00136856">
        <w:rPr>
          <w:sz w:val="24"/>
          <w:szCs w:val="24"/>
          <w:lang w:eastAsia="lt-LT"/>
        </w:rPr>
        <w:t>Žin</w:t>
      </w:r>
      <w:proofErr w:type="spellEnd"/>
      <w:r w:rsidRPr="00136856">
        <w:rPr>
          <w:sz w:val="24"/>
          <w:szCs w:val="24"/>
          <w:lang w:eastAsia="lt-LT"/>
        </w:rPr>
        <w:t xml:space="preserve">., 1996, Nr. </w:t>
      </w:r>
      <w:hyperlink r:id="rId6" w:history="1">
        <w:r w:rsidRPr="00136856">
          <w:rPr>
            <w:sz w:val="24"/>
            <w:szCs w:val="24"/>
            <w:u w:val="single"/>
            <w:lang w:eastAsia="lt-LT"/>
          </w:rPr>
          <w:t>84-2000</w:t>
        </w:r>
      </w:hyperlink>
      <w:r w:rsidRPr="00136856">
        <w:rPr>
          <w:sz w:val="24"/>
          <w:szCs w:val="24"/>
          <w:lang w:eastAsia="lt-LT"/>
        </w:rPr>
        <w:t xml:space="preserve">; 2006, Nr. </w:t>
      </w:r>
      <w:hyperlink r:id="rId7" w:history="1">
        <w:r w:rsidRPr="00136856">
          <w:rPr>
            <w:sz w:val="24"/>
            <w:szCs w:val="24"/>
            <w:u w:val="single"/>
            <w:lang w:eastAsia="lt-LT"/>
          </w:rPr>
          <w:t>4-102</w:t>
        </w:r>
      </w:hyperlink>
      <w:r w:rsidRPr="00136856">
        <w:rPr>
          <w:sz w:val="24"/>
          <w:szCs w:val="24"/>
          <w:lang w:eastAsia="lt-LT"/>
        </w:rPr>
        <w:t>) (toliau – VPĮ) ir kitais viešuosius pirkimus (toliau – pirkimai) reglamentuojančiais teisės aktais.</w:t>
      </w:r>
    </w:p>
    <w:p w:rsidR="00527EF5" w:rsidRPr="00136856" w:rsidRDefault="00527EF5" w:rsidP="00527EF5">
      <w:pPr>
        <w:pStyle w:val="Bodytext"/>
        <w:numPr>
          <w:ilvl w:val="1"/>
          <w:numId w:val="14"/>
        </w:numPr>
        <w:tabs>
          <w:tab w:val="left" w:pos="900"/>
        </w:tabs>
        <w:spacing w:line="240" w:lineRule="auto"/>
        <w:ind w:left="0" w:firstLine="567"/>
        <w:rPr>
          <w:sz w:val="24"/>
          <w:szCs w:val="24"/>
        </w:rPr>
      </w:pPr>
      <w:r w:rsidRPr="00136856">
        <w:rPr>
          <w:sz w:val="24"/>
          <w:szCs w:val="24"/>
        </w:rPr>
        <w:t xml:space="preserve"> </w:t>
      </w:r>
      <w:r w:rsidRPr="00136856">
        <w:rPr>
          <w:sz w:val="24"/>
          <w:szCs w:val="24"/>
          <w:lang w:eastAsia="lt-LT"/>
        </w:rPr>
        <w:t>Atlikdamas supaprastintus pirkimus Šiauli</w:t>
      </w:r>
      <w:r w:rsidR="00716D12">
        <w:rPr>
          <w:sz w:val="24"/>
          <w:szCs w:val="24"/>
          <w:lang w:eastAsia="lt-LT"/>
        </w:rPr>
        <w:t>ų lopšelis–darželis ,,Gintarėlis“</w:t>
      </w:r>
      <w:r w:rsidRPr="00136856">
        <w:rPr>
          <w:sz w:val="24"/>
          <w:szCs w:val="24"/>
          <w:lang w:eastAsia="lt-LT"/>
        </w:rPr>
        <w:t xml:space="preserve"> vadovaujasi VPĮ, šiomis Taisyklėmis, Lietuvos Respublikos civiliniu kodeksu (</w:t>
      </w:r>
      <w:proofErr w:type="spellStart"/>
      <w:r w:rsidRPr="00136856">
        <w:rPr>
          <w:sz w:val="24"/>
          <w:szCs w:val="24"/>
          <w:lang w:eastAsia="lt-LT"/>
        </w:rPr>
        <w:t>Žin</w:t>
      </w:r>
      <w:proofErr w:type="spellEnd"/>
      <w:r w:rsidRPr="00136856">
        <w:rPr>
          <w:sz w:val="24"/>
          <w:szCs w:val="24"/>
          <w:lang w:eastAsia="lt-LT"/>
        </w:rPr>
        <w:t>., 2000, Nr. </w:t>
      </w:r>
      <w:hyperlink r:id="rId8" w:history="1">
        <w:r w:rsidRPr="00136856">
          <w:rPr>
            <w:sz w:val="24"/>
            <w:szCs w:val="24"/>
            <w:u w:val="single"/>
            <w:lang w:eastAsia="lt-LT"/>
          </w:rPr>
          <w:t>74-2262</w:t>
        </w:r>
      </w:hyperlink>
      <w:r w:rsidRPr="00136856">
        <w:rPr>
          <w:sz w:val="24"/>
          <w:szCs w:val="24"/>
          <w:lang w:eastAsia="lt-LT"/>
        </w:rPr>
        <w:t>) (toliau – CK), kitais įstatymais ir poįstatyminiais teisės aktais.</w:t>
      </w:r>
    </w:p>
    <w:p w:rsidR="00527EF5" w:rsidRPr="00136856" w:rsidRDefault="00527EF5" w:rsidP="00527EF5">
      <w:pPr>
        <w:pStyle w:val="Bodytext"/>
        <w:numPr>
          <w:ilvl w:val="1"/>
          <w:numId w:val="14"/>
        </w:numPr>
        <w:tabs>
          <w:tab w:val="left" w:pos="900"/>
        </w:tabs>
        <w:spacing w:line="240" w:lineRule="auto"/>
        <w:ind w:left="0" w:firstLine="567"/>
        <w:rPr>
          <w:color w:val="auto"/>
          <w:sz w:val="24"/>
          <w:szCs w:val="24"/>
        </w:rPr>
      </w:pPr>
      <w:r w:rsidRPr="00136856">
        <w:rPr>
          <w:color w:val="auto"/>
          <w:sz w:val="24"/>
          <w:szCs w:val="24"/>
        </w:rPr>
        <w:t>Šiauli</w:t>
      </w:r>
      <w:r w:rsidR="00716D12">
        <w:rPr>
          <w:color w:val="auto"/>
          <w:sz w:val="24"/>
          <w:szCs w:val="24"/>
        </w:rPr>
        <w:t>ų lopšelis–darželis ,,Gintarėlis</w:t>
      </w:r>
      <w:r w:rsidRPr="00136856">
        <w:rPr>
          <w:color w:val="auto"/>
          <w:sz w:val="24"/>
          <w:szCs w:val="24"/>
        </w:rPr>
        <w:t xml:space="preserve">“ vadovaudamasi šiomis Taisyklėmis vykdo </w:t>
      </w:r>
      <w:r w:rsidRPr="00136856">
        <w:rPr>
          <w:sz w:val="24"/>
          <w:szCs w:val="24"/>
          <w:lang w:eastAsia="lt-LT"/>
        </w:rPr>
        <w:t>prekių, paslaugų ir darbų supaprastintus pirkimus (toliau – supaprastinti pirkimai)</w:t>
      </w:r>
      <w:r w:rsidRPr="00136856">
        <w:rPr>
          <w:color w:val="auto"/>
          <w:sz w:val="24"/>
          <w:szCs w:val="24"/>
        </w:rPr>
        <w:t>:</w:t>
      </w:r>
    </w:p>
    <w:p w:rsidR="00527EF5" w:rsidRPr="00136856" w:rsidRDefault="00527EF5" w:rsidP="00527EF5">
      <w:pPr>
        <w:pStyle w:val="Bodytext"/>
        <w:numPr>
          <w:ilvl w:val="1"/>
          <w:numId w:val="48"/>
        </w:numPr>
        <w:tabs>
          <w:tab w:val="left" w:pos="1080"/>
          <w:tab w:val="left" w:pos="1800"/>
        </w:tabs>
        <w:spacing w:line="240" w:lineRule="auto"/>
        <w:ind w:left="0" w:firstLine="567"/>
        <w:rPr>
          <w:color w:val="auto"/>
          <w:sz w:val="24"/>
          <w:szCs w:val="24"/>
        </w:rPr>
      </w:pPr>
      <w:r w:rsidRPr="00136856">
        <w:rPr>
          <w:color w:val="auto"/>
          <w:sz w:val="24"/>
          <w:szCs w:val="24"/>
        </w:rPr>
        <w:t>prekių ar paslaugų vertė yra mažesnė kaip 58 000 (penkiasdešimt aštuoni tūkstančiai) Eurų be pridėtinės vertės mokesčio.</w:t>
      </w:r>
    </w:p>
    <w:p w:rsidR="00527EF5" w:rsidRPr="00136856" w:rsidRDefault="00716D12" w:rsidP="00527EF5">
      <w:pPr>
        <w:pStyle w:val="Bodytext"/>
        <w:numPr>
          <w:ilvl w:val="1"/>
          <w:numId w:val="48"/>
        </w:numPr>
        <w:tabs>
          <w:tab w:val="left" w:pos="1080"/>
          <w:tab w:val="left" w:pos="1800"/>
        </w:tabs>
        <w:spacing w:line="240" w:lineRule="auto"/>
        <w:ind w:left="0" w:firstLine="567"/>
        <w:rPr>
          <w:color w:val="auto"/>
          <w:sz w:val="24"/>
          <w:szCs w:val="24"/>
        </w:rPr>
      </w:pPr>
      <w:r>
        <w:rPr>
          <w:color w:val="auto"/>
          <w:sz w:val="24"/>
          <w:szCs w:val="24"/>
        </w:rPr>
        <w:t>p</w:t>
      </w:r>
      <w:r w:rsidR="00527EF5" w:rsidRPr="00136856">
        <w:rPr>
          <w:color w:val="auto"/>
          <w:sz w:val="24"/>
          <w:szCs w:val="24"/>
        </w:rPr>
        <w:t>erkamų darbų supaprastinto pirkimo vertė mažesnė kaip 145 000 (šimtas keturiasdešimt penki tūkstančiai) eurų be pridėtinės vertės mokesčio.</w:t>
      </w:r>
    </w:p>
    <w:p w:rsidR="00527EF5" w:rsidRPr="00136856" w:rsidRDefault="00527EF5" w:rsidP="00527EF5">
      <w:pPr>
        <w:pStyle w:val="Bodytext"/>
        <w:numPr>
          <w:ilvl w:val="1"/>
          <w:numId w:val="14"/>
        </w:numPr>
        <w:tabs>
          <w:tab w:val="left" w:pos="900"/>
        </w:tabs>
        <w:spacing w:line="240" w:lineRule="auto"/>
        <w:ind w:left="0" w:firstLine="567"/>
        <w:rPr>
          <w:color w:val="auto"/>
          <w:sz w:val="24"/>
          <w:szCs w:val="24"/>
        </w:rPr>
      </w:pPr>
      <w:r w:rsidRPr="00136856">
        <w:rPr>
          <w:sz w:val="24"/>
          <w:szCs w:val="24"/>
          <w:lang w:eastAsia="lt-LT"/>
        </w:rPr>
        <w:t xml:space="preserve">Supaprastinti pirkimai atliekami laikantis lygiateisiškumo, nediskriminavimo, abipusio pripažinimo, proporcingumo ir skaidrumo principų, konfidencialumo ir nešališkumo reikalavimų. </w:t>
      </w:r>
      <w:r w:rsidRPr="00136856">
        <w:rPr>
          <w:caps/>
          <w:sz w:val="24"/>
          <w:szCs w:val="24"/>
          <w:lang w:eastAsia="lt-LT"/>
        </w:rPr>
        <w:t>p</w:t>
      </w:r>
      <w:r w:rsidRPr="00136856">
        <w:rPr>
          <w:sz w:val="24"/>
          <w:szCs w:val="24"/>
          <w:lang w:eastAsia="lt-LT"/>
        </w:rPr>
        <w:t>riimant sprendimus dėl pirkimo dokumentų sąlygų, vadovaujamasi racionalumo principu.</w:t>
      </w:r>
    </w:p>
    <w:p w:rsidR="00527EF5" w:rsidRPr="00136856" w:rsidRDefault="00527EF5" w:rsidP="00527EF5">
      <w:pPr>
        <w:pStyle w:val="Bodytext"/>
        <w:numPr>
          <w:ilvl w:val="1"/>
          <w:numId w:val="14"/>
        </w:numPr>
        <w:tabs>
          <w:tab w:val="left" w:pos="900"/>
        </w:tabs>
        <w:spacing w:line="240" w:lineRule="auto"/>
        <w:ind w:left="0" w:firstLine="567"/>
        <w:rPr>
          <w:color w:val="auto"/>
          <w:sz w:val="24"/>
          <w:szCs w:val="24"/>
        </w:rPr>
      </w:pPr>
      <w:r w:rsidRPr="00136856">
        <w:rPr>
          <w:sz w:val="24"/>
          <w:szCs w:val="24"/>
        </w:rPr>
        <w:t>Situacijose, kurių šios Taisyklės nereglamentuoja, sprendimai priimami tokie ir veiksmai atliekami taip, kad nebūtų pažeisti viešųjų pirkimų principai.</w:t>
      </w:r>
    </w:p>
    <w:p w:rsidR="00527EF5" w:rsidRPr="00136856" w:rsidRDefault="00527EF5" w:rsidP="00527EF5">
      <w:pPr>
        <w:pStyle w:val="Bodytext"/>
        <w:numPr>
          <w:ilvl w:val="1"/>
          <w:numId w:val="14"/>
        </w:numPr>
        <w:tabs>
          <w:tab w:val="left" w:pos="900"/>
        </w:tabs>
        <w:spacing w:line="240" w:lineRule="auto"/>
        <w:ind w:left="0" w:firstLine="567"/>
        <w:rPr>
          <w:color w:val="auto"/>
          <w:sz w:val="24"/>
          <w:szCs w:val="24"/>
        </w:rPr>
      </w:pPr>
      <w:r w:rsidRPr="00136856">
        <w:rPr>
          <w:sz w:val="24"/>
          <w:szCs w:val="24"/>
          <w:lang w:eastAsia="lt-LT"/>
        </w:rPr>
        <w:t>Šiauli</w:t>
      </w:r>
      <w:r w:rsidR="007D49B8">
        <w:rPr>
          <w:sz w:val="24"/>
          <w:szCs w:val="24"/>
          <w:lang w:eastAsia="lt-LT"/>
        </w:rPr>
        <w:t>ų lopšelio–darželio ,,Gintarėlis</w:t>
      </w:r>
      <w:r w:rsidRPr="00136856">
        <w:rPr>
          <w:sz w:val="24"/>
          <w:szCs w:val="24"/>
          <w:lang w:eastAsia="lt-LT"/>
        </w:rPr>
        <w:t>“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bookmarkStart w:id="22" w:name="_Toc284882363"/>
      <w:bookmarkStart w:id="23" w:name="_Toc284883681"/>
      <w:bookmarkStart w:id="24" w:name="straipsnis2"/>
    </w:p>
    <w:p w:rsidR="00527EF5" w:rsidRPr="00136856" w:rsidRDefault="00527EF5" w:rsidP="00527EF5">
      <w:pPr>
        <w:pStyle w:val="Antrat3"/>
        <w:spacing w:before="0"/>
        <w:ind w:firstLine="567"/>
        <w:rPr>
          <w:b/>
        </w:rPr>
      </w:pPr>
      <w:bookmarkStart w:id="25" w:name="_Toc336851347"/>
      <w:r w:rsidRPr="00136856">
        <w:rPr>
          <w:b/>
        </w:rPr>
        <w:t xml:space="preserve">2 </w:t>
      </w:r>
      <w:bookmarkStart w:id="26" w:name="_Toc19335311"/>
      <w:bookmarkStart w:id="27" w:name="_Toc7067122"/>
      <w:bookmarkStart w:id="28" w:name="_Toc6907139"/>
      <w:bookmarkStart w:id="29" w:name="_Toc673172"/>
      <w:bookmarkStart w:id="30" w:name="_Toc518795508"/>
      <w:bookmarkStart w:id="31" w:name="_Toc518795439"/>
      <w:bookmarkStart w:id="32" w:name="_Toc518784366"/>
      <w:bookmarkStart w:id="33" w:name="_Toc518784113"/>
      <w:bookmarkStart w:id="34" w:name="_Toc518784046"/>
      <w:bookmarkStart w:id="35" w:name="_Toc518783979"/>
      <w:bookmarkStart w:id="36" w:name="_Ref518782553"/>
      <w:r w:rsidRPr="00136856">
        <w:rPr>
          <w:b/>
        </w:rPr>
        <w:t>straipsnis. Pagrindinės Taisyklėse vartojamos sąvokos</w:t>
      </w:r>
      <w:bookmarkEnd w:id="22"/>
      <w:bookmarkEnd w:id="23"/>
      <w:bookmarkEnd w:id="25"/>
      <w:bookmarkEnd w:id="26"/>
      <w:bookmarkEnd w:id="27"/>
      <w:bookmarkEnd w:id="28"/>
      <w:bookmarkEnd w:id="29"/>
      <w:bookmarkEnd w:id="30"/>
      <w:bookmarkEnd w:id="31"/>
      <w:bookmarkEnd w:id="32"/>
      <w:bookmarkEnd w:id="33"/>
      <w:bookmarkEnd w:id="34"/>
      <w:bookmarkEnd w:id="35"/>
      <w:bookmarkEnd w:id="36"/>
    </w:p>
    <w:p w:rsidR="00527EF5" w:rsidRPr="00136856" w:rsidRDefault="00527EF5" w:rsidP="00527EF5">
      <w:pPr>
        <w:pStyle w:val="Bodytext"/>
        <w:numPr>
          <w:ilvl w:val="0"/>
          <w:numId w:val="15"/>
        </w:numPr>
        <w:tabs>
          <w:tab w:val="left" w:pos="900"/>
        </w:tabs>
        <w:spacing w:line="240" w:lineRule="auto"/>
        <w:ind w:left="0" w:firstLine="567"/>
        <w:rPr>
          <w:sz w:val="24"/>
        </w:rPr>
      </w:pPr>
      <w:r w:rsidRPr="00136856">
        <w:rPr>
          <w:b/>
          <w:bCs/>
          <w:sz w:val="24"/>
          <w:lang w:eastAsia="lt-LT"/>
        </w:rPr>
        <w:t>Kvalifikacijos patikrinimas</w:t>
      </w:r>
      <w:r w:rsidRPr="00136856">
        <w:rPr>
          <w:sz w:val="24"/>
          <w:lang w:eastAsia="lt-LT"/>
        </w:rPr>
        <w:t xml:space="preserve"> – procedūra, kurios metu tikrinama, ar tiekėjai atitinka pirkimo dokumentuose nurodytus minimalius kvalifikacijos reikalavimus.</w:t>
      </w:r>
    </w:p>
    <w:p w:rsidR="00527EF5" w:rsidRPr="00136856" w:rsidRDefault="00527EF5" w:rsidP="00527EF5">
      <w:pPr>
        <w:pStyle w:val="Bodytext"/>
        <w:numPr>
          <w:ilvl w:val="0"/>
          <w:numId w:val="15"/>
        </w:numPr>
        <w:tabs>
          <w:tab w:val="left" w:pos="900"/>
        </w:tabs>
        <w:spacing w:line="240" w:lineRule="auto"/>
        <w:ind w:left="0" w:firstLine="567"/>
        <w:rPr>
          <w:sz w:val="24"/>
        </w:rPr>
      </w:pPr>
      <w:r w:rsidRPr="00136856">
        <w:rPr>
          <w:b/>
          <w:bCs/>
          <w:sz w:val="24"/>
          <w:lang w:eastAsia="lt-LT"/>
        </w:rPr>
        <w:lastRenderedPageBreak/>
        <w:t xml:space="preserve">Mažos vertės viešasis pirkimas - </w:t>
      </w:r>
      <w:r w:rsidRPr="00136856">
        <w:rPr>
          <w:sz w:val="24"/>
          <w:szCs w:val="22"/>
        </w:rPr>
        <w:t xml:space="preserve">(toliau – </w:t>
      </w:r>
      <w:r w:rsidRPr="00136856">
        <w:rPr>
          <w:b/>
          <w:bCs/>
          <w:sz w:val="24"/>
          <w:szCs w:val="22"/>
        </w:rPr>
        <w:t>mažos vertės</w:t>
      </w:r>
      <w:r w:rsidRPr="00136856">
        <w:rPr>
          <w:sz w:val="24"/>
          <w:szCs w:val="22"/>
        </w:rPr>
        <w:t xml:space="preserve"> </w:t>
      </w:r>
      <w:r w:rsidRPr="00136856">
        <w:rPr>
          <w:b/>
          <w:bCs/>
          <w:sz w:val="24"/>
          <w:szCs w:val="22"/>
        </w:rPr>
        <w:t>pirkimas</w:t>
      </w:r>
      <w:r w:rsidRPr="00136856">
        <w:rPr>
          <w:sz w:val="24"/>
          <w:szCs w:val="22"/>
        </w:rPr>
        <w:t>)</w:t>
      </w:r>
      <w:r w:rsidRPr="00136856">
        <w:rPr>
          <w:b/>
          <w:bCs/>
          <w:sz w:val="24"/>
          <w:szCs w:val="22"/>
        </w:rPr>
        <w:t xml:space="preserve"> </w:t>
      </w:r>
      <w:r w:rsidRPr="00136856">
        <w:rPr>
          <w:sz w:val="24"/>
          <w:szCs w:val="22"/>
        </w:rPr>
        <w:t>– supaprastintas pirkimas, kai yra bent viena iš šių sąlygų:</w:t>
      </w:r>
    </w:p>
    <w:p w:rsidR="00527EF5" w:rsidRPr="00136856" w:rsidRDefault="00527EF5" w:rsidP="00527EF5">
      <w:pPr>
        <w:tabs>
          <w:tab w:val="left" w:pos="9682"/>
        </w:tabs>
        <w:ind w:firstLine="567"/>
        <w:jc w:val="both"/>
        <w:rPr>
          <w:rFonts w:ascii="Times New Roman" w:hAnsi="Times New Roman" w:cs="Times New Roman"/>
          <w:sz w:val="24"/>
          <w:szCs w:val="24"/>
        </w:rPr>
      </w:pPr>
      <w:r w:rsidRPr="00136856">
        <w:rPr>
          <w:rFonts w:ascii="Times New Roman" w:hAnsi="Times New Roman" w:cs="Times New Roman"/>
          <w:color w:val="000000"/>
          <w:sz w:val="24"/>
          <w:szCs w:val="24"/>
        </w:rPr>
        <w:t xml:space="preserve">1) prekių ar paslaugų pirkimo vertė yra mažesnė kaip </w:t>
      </w:r>
      <w:r w:rsidRPr="00136856">
        <w:rPr>
          <w:rFonts w:ascii="Times New Roman" w:hAnsi="Times New Roman" w:cs="Times New Roman"/>
          <w:sz w:val="24"/>
          <w:szCs w:val="24"/>
        </w:rPr>
        <w:t xml:space="preserve">58 000 (penkiasdešimt aštuoni tūkstančiai) </w:t>
      </w:r>
      <w:proofErr w:type="spellStart"/>
      <w:r w:rsidRPr="00136856">
        <w:rPr>
          <w:rFonts w:ascii="Times New Roman" w:hAnsi="Times New Roman" w:cs="Times New Roman"/>
          <w:sz w:val="24"/>
          <w:szCs w:val="24"/>
        </w:rPr>
        <w:t>Eur</w:t>
      </w:r>
      <w:proofErr w:type="spellEnd"/>
      <w:r w:rsidRPr="00136856">
        <w:rPr>
          <w:rFonts w:ascii="Times New Roman" w:hAnsi="Times New Roman" w:cs="Times New Roman"/>
          <w:sz w:val="24"/>
          <w:szCs w:val="24"/>
        </w:rPr>
        <w:t xml:space="preserve"> (be pridėtinės vertės mokesčio), o darbų pirkimo vertė mažesnė kaip 145 000 (šimtas keturiasdešimt penki tūkstančiai) eurų (be pridėtinės vertės mokesčio);</w:t>
      </w:r>
    </w:p>
    <w:p w:rsidR="00527EF5" w:rsidRPr="00136856" w:rsidRDefault="00527EF5" w:rsidP="00527EF5">
      <w:pPr>
        <w:tabs>
          <w:tab w:val="left" w:pos="9682"/>
        </w:tabs>
        <w:ind w:firstLine="567"/>
        <w:jc w:val="both"/>
        <w:rPr>
          <w:rFonts w:ascii="Times New Roman" w:hAnsi="Times New Roman" w:cs="Times New Roman"/>
          <w:color w:val="000000"/>
          <w:sz w:val="24"/>
          <w:szCs w:val="24"/>
        </w:rPr>
      </w:pPr>
      <w:r w:rsidRPr="00136856">
        <w:rPr>
          <w:rFonts w:ascii="Times New Roman" w:hAnsi="Times New Roman" w:cs="Times New Roman"/>
          <w:sz w:val="24"/>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(penkiasdešimt aštuoni tūkstančiai) </w:t>
      </w:r>
      <w:proofErr w:type="spellStart"/>
      <w:r w:rsidRPr="00136856">
        <w:rPr>
          <w:rFonts w:ascii="Times New Roman" w:hAnsi="Times New Roman" w:cs="Times New Roman"/>
          <w:sz w:val="24"/>
          <w:szCs w:val="24"/>
        </w:rPr>
        <w:t>Eur</w:t>
      </w:r>
      <w:proofErr w:type="spellEnd"/>
      <w:r w:rsidRPr="00136856">
        <w:rPr>
          <w:rFonts w:ascii="Times New Roman" w:hAnsi="Times New Roman" w:cs="Times New Roman"/>
          <w:sz w:val="24"/>
          <w:szCs w:val="24"/>
        </w:rPr>
        <w:t xml:space="preserve"> (be pridėtinės vertės mokesčio</w:t>
      </w:r>
      <w:r w:rsidRPr="00136856">
        <w:rPr>
          <w:rFonts w:ascii="Times New Roman" w:hAnsi="Times New Roman" w:cs="Times New Roman"/>
          <w:color w:val="000000"/>
          <w:sz w:val="24"/>
          <w:szCs w:val="24"/>
        </w:rPr>
        <w:t xml:space="preserve">), o perkant darbus – ne didesnė kaip 1,5 procento to paties objekto supaprastinto pirkimo vertės ir mažesnė kaip </w:t>
      </w:r>
      <w:r w:rsidRPr="00136856">
        <w:rPr>
          <w:rFonts w:ascii="Times New Roman" w:hAnsi="Times New Roman" w:cs="Times New Roman"/>
          <w:sz w:val="24"/>
          <w:szCs w:val="24"/>
        </w:rPr>
        <w:t>145 000 (šimtas keturiasdešimt penki tūkstančiai) eurų</w:t>
      </w:r>
      <w:r w:rsidRPr="00136856">
        <w:rPr>
          <w:rFonts w:ascii="Times New Roman" w:hAnsi="Times New Roman" w:cs="Times New Roman"/>
          <w:color w:val="000000"/>
          <w:sz w:val="24"/>
          <w:szCs w:val="24"/>
        </w:rPr>
        <w:t xml:space="preserve"> (be pridėtinės vertės mokesčio).</w:t>
      </w:r>
    </w:p>
    <w:p w:rsidR="00527EF5" w:rsidRPr="00136856" w:rsidRDefault="00527EF5" w:rsidP="00527EF5">
      <w:pPr>
        <w:pStyle w:val="Bodytext"/>
        <w:numPr>
          <w:ilvl w:val="0"/>
          <w:numId w:val="15"/>
        </w:numPr>
        <w:tabs>
          <w:tab w:val="left" w:pos="900"/>
        </w:tabs>
        <w:spacing w:line="240" w:lineRule="auto"/>
        <w:ind w:left="0" w:firstLine="567"/>
        <w:rPr>
          <w:sz w:val="24"/>
          <w:szCs w:val="24"/>
        </w:rPr>
      </w:pPr>
      <w:r w:rsidRPr="00136856">
        <w:rPr>
          <w:b/>
          <w:bCs/>
          <w:sz w:val="24"/>
          <w:szCs w:val="24"/>
          <w:lang w:eastAsia="lt-LT"/>
        </w:rPr>
        <w:t>Pirkimo organizatorius</w:t>
      </w:r>
      <w:r w:rsidRPr="00136856">
        <w:rPr>
          <w:sz w:val="24"/>
          <w:szCs w:val="24"/>
          <w:lang w:eastAsia="lt-LT"/>
        </w:rPr>
        <w:t xml:space="preserve"> – Šiaulių </w:t>
      </w:r>
      <w:r w:rsidR="007D49B8">
        <w:rPr>
          <w:sz w:val="24"/>
          <w:szCs w:val="24"/>
          <w:lang w:eastAsia="lt-LT"/>
        </w:rPr>
        <w:t>lopšelio – darželio ,,Gintarėlis</w:t>
      </w:r>
      <w:r w:rsidRPr="00136856">
        <w:rPr>
          <w:sz w:val="24"/>
          <w:szCs w:val="24"/>
          <w:lang w:eastAsia="lt-LT"/>
        </w:rPr>
        <w:t>“ vadovo įsakymu paskirtas</w:t>
      </w:r>
      <w:r w:rsidRPr="00136856">
        <w:rPr>
          <w:i/>
          <w:iCs/>
          <w:sz w:val="24"/>
          <w:szCs w:val="24"/>
          <w:lang w:eastAsia="lt-LT"/>
        </w:rPr>
        <w:t xml:space="preserve"> </w:t>
      </w:r>
      <w:r w:rsidRPr="00136856">
        <w:rPr>
          <w:sz w:val="24"/>
          <w:szCs w:val="24"/>
          <w:lang w:eastAsia="lt-LT"/>
        </w:rPr>
        <w:t xml:space="preserve">perkančiosios organizacijos darbuotojas, kuris Taisyklių nustatyta tvarka organizuoja ir atlieka supaprastintus pirkimus, kai tokiems pirkimams atlikti nesudaroma Viešojo pirkimo komisija. </w:t>
      </w:r>
      <w:r w:rsidRPr="00136856">
        <w:rPr>
          <w:sz w:val="24"/>
          <w:szCs w:val="24"/>
        </w:rPr>
        <w:t>Pirkimo organizatorius gali organizuoti ir atlikti tik tokius supaprastintus pirkimus, kurie šio straipsnio kontekste yra laikomi mažos vertės pirkimais</w:t>
      </w:r>
      <w:r w:rsidRPr="00136856">
        <w:rPr>
          <w:sz w:val="24"/>
          <w:szCs w:val="24"/>
          <w:lang w:eastAsia="lt-LT"/>
        </w:rPr>
        <w:t>.</w:t>
      </w:r>
    </w:p>
    <w:p w:rsidR="00527EF5" w:rsidRPr="00136856" w:rsidRDefault="00527EF5" w:rsidP="00527EF5">
      <w:pPr>
        <w:pStyle w:val="Bodytext"/>
        <w:numPr>
          <w:ilvl w:val="0"/>
          <w:numId w:val="15"/>
        </w:numPr>
        <w:tabs>
          <w:tab w:val="left" w:pos="900"/>
        </w:tabs>
        <w:spacing w:line="240" w:lineRule="auto"/>
        <w:ind w:left="0" w:firstLine="567"/>
        <w:rPr>
          <w:sz w:val="24"/>
          <w:szCs w:val="24"/>
        </w:rPr>
      </w:pPr>
      <w:r w:rsidRPr="00136856">
        <w:rPr>
          <w:b/>
          <w:sz w:val="24"/>
          <w:szCs w:val="24"/>
        </w:rPr>
        <w:t xml:space="preserve">Pirkimo sutarties sudarymo atidėjimo terminas </w:t>
      </w:r>
      <w:r w:rsidRPr="00136856">
        <w:rPr>
          <w:sz w:val="24"/>
          <w:szCs w:val="24"/>
        </w:rPr>
        <w:t>(toliau –</w:t>
      </w:r>
      <w:r w:rsidRPr="00136856">
        <w:rPr>
          <w:b/>
          <w:sz w:val="24"/>
          <w:szCs w:val="24"/>
        </w:rPr>
        <w:t xml:space="preserve"> atidėjimo terminas</w:t>
      </w:r>
      <w:r w:rsidRPr="00136856">
        <w:rPr>
          <w:sz w:val="24"/>
          <w:szCs w:val="24"/>
        </w:rPr>
        <w:t>)</w:t>
      </w:r>
      <w:r w:rsidRPr="00136856">
        <w:rPr>
          <w:b/>
          <w:sz w:val="24"/>
          <w:szCs w:val="24"/>
        </w:rPr>
        <w:t xml:space="preserve"> </w:t>
      </w:r>
      <w:r w:rsidRPr="00136856">
        <w:rPr>
          <w:sz w:val="24"/>
          <w:szCs w:val="24"/>
        </w:rPr>
        <w:t xml:space="preserve">– </w:t>
      </w:r>
      <w:r w:rsidRPr="00136856">
        <w:rPr>
          <w:b/>
          <w:sz w:val="24"/>
          <w:szCs w:val="24"/>
        </w:rPr>
        <w:t>10 dienų laikotarpis</w:t>
      </w:r>
      <w:r w:rsidRPr="00136856">
        <w:rPr>
          <w:sz w:val="24"/>
          <w:szCs w:val="24"/>
        </w:rPr>
        <w:t>, kuris prasideda nuo pranešimo apie sprendimą sudaryti pirkimo sutartį išsiuntimo iš perkančiosios organizacijos suinteresuotiems kandidatams ir suinteresuotiems dalyviams dienos ir kurio metu negali būti sudaroma pirkimo sutartis.</w:t>
      </w:r>
    </w:p>
    <w:p w:rsidR="00527EF5" w:rsidRPr="00136856" w:rsidRDefault="00527EF5" w:rsidP="00527EF5">
      <w:pPr>
        <w:pStyle w:val="Bodytext"/>
        <w:numPr>
          <w:ilvl w:val="0"/>
          <w:numId w:val="15"/>
        </w:numPr>
        <w:tabs>
          <w:tab w:val="left" w:pos="900"/>
        </w:tabs>
        <w:spacing w:line="240" w:lineRule="auto"/>
        <w:ind w:left="0" w:firstLine="567"/>
        <w:rPr>
          <w:sz w:val="24"/>
          <w:szCs w:val="24"/>
        </w:rPr>
      </w:pPr>
      <w:r w:rsidRPr="00136856">
        <w:rPr>
          <w:b/>
          <w:bCs/>
          <w:sz w:val="24"/>
          <w:szCs w:val="24"/>
          <w:lang w:eastAsia="lt-LT"/>
        </w:rPr>
        <w:t xml:space="preserve">Supaprastintas atviras konkursas </w:t>
      </w:r>
      <w:r w:rsidRPr="00136856">
        <w:rPr>
          <w:sz w:val="24"/>
          <w:szCs w:val="24"/>
          <w:lang w:eastAsia="lt-LT"/>
        </w:rPr>
        <w:t>–</w:t>
      </w:r>
      <w:r w:rsidRPr="00136856">
        <w:rPr>
          <w:b/>
          <w:bCs/>
          <w:caps/>
          <w:sz w:val="24"/>
          <w:szCs w:val="24"/>
          <w:lang w:eastAsia="lt-LT"/>
        </w:rPr>
        <w:t xml:space="preserve"> </w:t>
      </w:r>
      <w:r w:rsidRPr="00136856">
        <w:rPr>
          <w:sz w:val="24"/>
          <w:szCs w:val="24"/>
          <w:lang w:eastAsia="lt-LT"/>
        </w:rPr>
        <w:t xml:space="preserve">supaprastinto pirkimo būdas, </w:t>
      </w:r>
      <w:r w:rsidRPr="00136856">
        <w:rPr>
          <w:sz w:val="24"/>
          <w:szCs w:val="24"/>
        </w:rPr>
        <w:t xml:space="preserve">kai apie pirkimą skelbiama viešai ir pasiūlymus gali pateikti </w:t>
      </w:r>
      <w:r w:rsidRPr="00136856">
        <w:rPr>
          <w:color w:val="auto"/>
          <w:sz w:val="24"/>
          <w:szCs w:val="24"/>
        </w:rPr>
        <w:t>kiekvienas p</w:t>
      </w:r>
      <w:r w:rsidRPr="00136856">
        <w:rPr>
          <w:sz w:val="24"/>
          <w:szCs w:val="24"/>
        </w:rPr>
        <w:t>irkimu suinteresuotas tiekėjas</w:t>
      </w:r>
      <w:r w:rsidRPr="00136856">
        <w:rPr>
          <w:sz w:val="24"/>
          <w:szCs w:val="24"/>
          <w:lang w:eastAsia="lt-LT"/>
        </w:rPr>
        <w:t>.</w:t>
      </w:r>
    </w:p>
    <w:p w:rsidR="00527EF5" w:rsidRPr="00136856" w:rsidRDefault="00527EF5" w:rsidP="00527EF5">
      <w:pPr>
        <w:pStyle w:val="Bodytext"/>
        <w:numPr>
          <w:ilvl w:val="0"/>
          <w:numId w:val="15"/>
        </w:numPr>
        <w:tabs>
          <w:tab w:val="left" w:pos="900"/>
        </w:tabs>
        <w:spacing w:line="240" w:lineRule="auto"/>
        <w:ind w:left="0" w:firstLine="567"/>
        <w:rPr>
          <w:sz w:val="24"/>
          <w:szCs w:val="24"/>
          <w:lang w:eastAsia="lt-LT"/>
        </w:rPr>
      </w:pPr>
      <w:r w:rsidRPr="00136856">
        <w:rPr>
          <w:b/>
          <w:sz w:val="24"/>
          <w:szCs w:val="24"/>
        </w:rPr>
        <w:t>Supaprastintos neskelbiamos derybos</w:t>
      </w:r>
      <w:r w:rsidRPr="00136856">
        <w:rPr>
          <w:sz w:val="24"/>
          <w:szCs w:val="24"/>
        </w:rPr>
        <w:t xml:space="preserve"> – </w:t>
      </w:r>
      <w:r w:rsidRPr="00136856">
        <w:rPr>
          <w:sz w:val="24"/>
          <w:szCs w:val="24"/>
          <w:lang w:eastAsia="lt-LT"/>
        </w:rPr>
        <w:t>supaprastinto</w:t>
      </w:r>
      <w:r w:rsidRPr="00136856">
        <w:rPr>
          <w:sz w:val="24"/>
          <w:szCs w:val="24"/>
        </w:rPr>
        <w:t xml:space="preserve"> pirkimo būdas, kai apie pirkimą viešai neskelbiama. </w:t>
      </w:r>
    </w:p>
    <w:p w:rsidR="00527EF5" w:rsidRPr="00136856" w:rsidRDefault="00527EF5" w:rsidP="00527EF5">
      <w:pPr>
        <w:pStyle w:val="Bodytext"/>
        <w:numPr>
          <w:ilvl w:val="0"/>
          <w:numId w:val="15"/>
        </w:numPr>
        <w:tabs>
          <w:tab w:val="left" w:pos="900"/>
        </w:tabs>
        <w:spacing w:line="240" w:lineRule="auto"/>
        <w:ind w:left="0" w:firstLine="567"/>
        <w:rPr>
          <w:sz w:val="24"/>
          <w:szCs w:val="24"/>
          <w:lang w:eastAsia="lt-LT"/>
        </w:rPr>
      </w:pPr>
      <w:r w:rsidRPr="00136856">
        <w:rPr>
          <w:b/>
          <w:sz w:val="24"/>
          <w:szCs w:val="24"/>
        </w:rPr>
        <w:t>Supaprastinto pirkimo vertė</w:t>
      </w:r>
      <w:r w:rsidRPr="00136856">
        <w:rPr>
          <w:sz w:val="24"/>
          <w:szCs w:val="24"/>
        </w:rPr>
        <w:t xml:space="preserve"> – vertė nustatyta vadovaujantis VPĮ 9 straipsnio nuostatomis.</w:t>
      </w:r>
    </w:p>
    <w:p w:rsidR="00527EF5" w:rsidRPr="00136856" w:rsidRDefault="00527EF5" w:rsidP="00527EF5">
      <w:pPr>
        <w:pStyle w:val="Bodytext"/>
        <w:numPr>
          <w:ilvl w:val="0"/>
          <w:numId w:val="15"/>
        </w:numPr>
        <w:tabs>
          <w:tab w:val="left" w:pos="900"/>
        </w:tabs>
        <w:spacing w:line="240" w:lineRule="auto"/>
        <w:ind w:left="0" w:firstLine="567"/>
        <w:rPr>
          <w:sz w:val="24"/>
          <w:szCs w:val="24"/>
          <w:lang w:eastAsia="lt-LT"/>
        </w:rPr>
      </w:pPr>
      <w:r w:rsidRPr="00136856">
        <w:rPr>
          <w:b/>
          <w:bCs/>
          <w:sz w:val="24"/>
          <w:szCs w:val="24"/>
          <w:lang w:eastAsia="lt-LT"/>
        </w:rPr>
        <w:t xml:space="preserve">Supaprastintas ribotas konkursas </w:t>
      </w:r>
      <w:r w:rsidRPr="00136856">
        <w:rPr>
          <w:sz w:val="24"/>
          <w:szCs w:val="24"/>
          <w:lang w:eastAsia="lt-LT"/>
        </w:rPr>
        <w:t>– supaprastinto pirkimo būdas,</w:t>
      </w:r>
      <w:r w:rsidRPr="00136856">
        <w:rPr>
          <w:b/>
          <w:bCs/>
          <w:sz w:val="24"/>
          <w:szCs w:val="24"/>
          <w:lang w:eastAsia="lt-LT"/>
        </w:rPr>
        <w:t xml:space="preserve"> </w:t>
      </w:r>
      <w:r w:rsidRPr="00136856">
        <w:rPr>
          <w:sz w:val="24"/>
          <w:szCs w:val="24"/>
        </w:rPr>
        <w:t>kai</w:t>
      </w:r>
      <w:r w:rsidRPr="00136856">
        <w:rPr>
          <w:b/>
          <w:bCs/>
          <w:sz w:val="24"/>
          <w:szCs w:val="24"/>
        </w:rPr>
        <w:t xml:space="preserve"> </w:t>
      </w:r>
      <w:r w:rsidRPr="00136856">
        <w:rPr>
          <w:sz w:val="24"/>
          <w:szCs w:val="24"/>
        </w:rPr>
        <w:t>paraiškas dalyvauti konkurse gali pateikti visi norintys konkurse dalyvauti tiekėjai, o</w:t>
      </w:r>
      <w:r w:rsidRPr="00136856">
        <w:rPr>
          <w:b/>
          <w:bCs/>
          <w:sz w:val="24"/>
          <w:szCs w:val="24"/>
        </w:rPr>
        <w:t xml:space="preserve"> </w:t>
      </w:r>
      <w:r w:rsidRPr="00136856">
        <w:rPr>
          <w:sz w:val="24"/>
          <w:szCs w:val="24"/>
        </w:rPr>
        <w:t>pasiūlymus konkursui – tik perkančiosios organizacijos pakviesti tiekėjai</w:t>
      </w:r>
      <w:r w:rsidRPr="00136856">
        <w:rPr>
          <w:sz w:val="24"/>
          <w:szCs w:val="24"/>
          <w:lang w:eastAsia="lt-LT"/>
        </w:rPr>
        <w:t>.</w:t>
      </w:r>
    </w:p>
    <w:p w:rsidR="00527EF5" w:rsidRPr="00136856" w:rsidRDefault="00527EF5" w:rsidP="00527EF5">
      <w:pPr>
        <w:pStyle w:val="Bodytext"/>
        <w:numPr>
          <w:ilvl w:val="0"/>
          <w:numId w:val="15"/>
        </w:numPr>
        <w:tabs>
          <w:tab w:val="left" w:pos="900"/>
        </w:tabs>
        <w:spacing w:line="240" w:lineRule="auto"/>
        <w:ind w:left="0" w:firstLine="567"/>
        <w:rPr>
          <w:sz w:val="24"/>
          <w:szCs w:val="24"/>
          <w:lang w:eastAsia="lt-LT"/>
        </w:rPr>
      </w:pPr>
      <w:r w:rsidRPr="00136856">
        <w:rPr>
          <w:b/>
          <w:bCs/>
          <w:sz w:val="24"/>
          <w:szCs w:val="24"/>
          <w:lang w:eastAsia="lt-LT"/>
        </w:rPr>
        <w:t>Supaprastintos skelbiamos derybos</w:t>
      </w:r>
      <w:r w:rsidRPr="00136856">
        <w:rPr>
          <w:sz w:val="24"/>
          <w:szCs w:val="24"/>
          <w:lang w:eastAsia="lt-LT"/>
        </w:rPr>
        <w:t xml:space="preserve"> – supaprastinto pirkimo būdas, kai paraiškas dalyvauti derybose gali pateikti visi tiekėjai, o perkančioji organizacija konsultuojasi su visais ar atrinktais tiekėjais ir su vienu ar keliais iš jų derasi dėl pirkimo sutarties sąlygų.</w:t>
      </w:r>
    </w:p>
    <w:p w:rsidR="00527EF5" w:rsidRPr="00136856" w:rsidRDefault="00527EF5" w:rsidP="00527EF5">
      <w:pPr>
        <w:pStyle w:val="Bodytext"/>
        <w:numPr>
          <w:ilvl w:val="0"/>
          <w:numId w:val="15"/>
        </w:numPr>
        <w:tabs>
          <w:tab w:val="left" w:pos="900"/>
        </w:tabs>
        <w:spacing w:line="240" w:lineRule="auto"/>
        <w:ind w:left="0" w:firstLine="567"/>
        <w:rPr>
          <w:sz w:val="24"/>
          <w:szCs w:val="24"/>
          <w:lang w:eastAsia="lt-LT"/>
        </w:rPr>
      </w:pPr>
      <w:r w:rsidRPr="00136856">
        <w:rPr>
          <w:b/>
          <w:bCs/>
          <w:sz w:val="24"/>
          <w:szCs w:val="24"/>
          <w:lang w:eastAsia="lt-LT"/>
        </w:rPr>
        <w:t xml:space="preserve">Tiekėjas </w:t>
      </w:r>
      <w:r w:rsidRPr="00136856">
        <w:rPr>
          <w:sz w:val="24"/>
          <w:szCs w:val="22"/>
        </w:rPr>
        <w:t>(</w:t>
      </w:r>
      <w:r w:rsidRPr="00136856">
        <w:rPr>
          <w:b/>
          <w:bCs/>
          <w:sz w:val="24"/>
          <w:szCs w:val="22"/>
        </w:rPr>
        <w:t>prekių tiekėjas, paslaugų teikėjas, rangovas</w:t>
      </w:r>
      <w:r w:rsidRPr="00136856">
        <w:rPr>
          <w:sz w:val="24"/>
          <w:szCs w:val="22"/>
        </w:rPr>
        <w:t>) – kiekvienas ūkio subjektas – fizinis asmuo, privatusis juridinis asmuo, viešasis juridinis asmuo, kitos organizacijos ir jų padaliniai ar tokių asmenų grupė – galintis pasiūlyti ar siūlantis prekes, paslaugas ar darbus.</w:t>
      </w:r>
    </w:p>
    <w:p w:rsidR="00527EF5" w:rsidRPr="00136856" w:rsidRDefault="00527EF5" w:rsidP="00527EF5">
      <w:pPr>
        <w:pStyle w:val="Bodytext"/>
        <w:numPr>
          <w:ilvl w:val="0"/>
          <w:numId w:val="15"/>
        </w:numPr>
        <w:tabs>
          <w:tab w:val="left" w:pos="900"/>
        </w:tabs>
        <w:spacing w:line="240" w:lineRule="auto"/>
        <w:ind w:left="0" w:firstLine="567"/>
        <w:rPr>
          <w:sz w:val="24"/>
          <w:szCs w:val="24"/>
          <w:lang w:eastAsia="lt-LT"/>
        </w:rPr>
      </w:pPr>
      <w:r w:rsidRPr="00136856">
        <w:rPr>
          <w:b/>
          <w:bCs/>
          <w:sz w:val="24"/>
          <w:szCs w:val="24"/>
          <w:lang w:eastAsia="lt-LT"/>
        </w:rPr>
        <w:t xml:space="preserve">Tiekėjų apklausa </w:t>
      </w:r>
      <w:r w:rsidRPr="00136856">
        <w:rPr>
          <w:sz w:val="24"/>
          <w:szCs w:val="24"/>
          <w:lang w:eastAsia="lt-LT"/>
        </w:rPr>
        <w:t xml:space="preserve">– </w:t>
      </w:r>
      <w:r w:rsidRPr="00136856">
        <w:rPr>
          <w:color w:val="auto"/>
          <w:sz w:val="24"/>
          <w:szCs w:val="24"/>
          <w:lang w:val="sv-SE"/>
        </w:rPr>
        <w:t xml:space="preserve">supaprastinto pirkimo būdas, kai perkančioji organizacija raštu arba žodžiu kviečia tiekėjus pateikti pasiūlymus ir perka prekes, paslaugas ar darbus iš mažiausią kainą pasiūliusio ar ekonomiškai naudingiausią pasiūlymą pateikusio tiekėjo. </w:t>
      </w:r>
      <w:r w:rsidRPr="00136856">
        <w:rPr>
          <w:color w:val="auto"/>
          <w:sz w:val="24"/>
          <w:szCs w:val="24"/>
        </w:rPr>
        <w:t>Tiekėjų apklausos</w:t>
      </w:r>
      <w:r w:rsidRPr="00136856">
        <w:rPr>
          <w:sz w:val="24"/>
          <w:szCs w:val="24"/>
        </w:rPr>
        <w:t xml:space="preserve"> būdas gali būti taikomas tik tuo atveju, jei atliekamas supaprastintas pirkimas šio straipsnio 3 dalies kontekste yra laikomas mažos vertės pirkimu</w:t>
      </w:r>
      <w:r w:rsidRPr="00136856">
        <w:rPr>
          <w:sz w:val="24"/>
          <w:szCs w:val="24"/>
          <w:lang w:eastAsia="lt-LT"/>
        </w:rPr>
        <w:t>.</w:t>
      </w:r>
    </w:p>
    <w:p w:rsidR="00527EF5" w:rsidRPr="00136856" w:rsidRDefault="00527EF5" w:rsidP="00527EF5">
      <w:pPr>
        <w:pStyle w:val="Bodytext"/>
        <w:numPr>
          <w:ilvl w:val="0"/>
          <w:numId w:val="15"/>
        </w:numPr>
        <w:tabs>
          <w:tab w:val="left" w:pos="900"/>
        </w:tabs>
        <w:spacing w:line="240" w:lineRule="auto"/>
        <w:ind w:left="0" w:firstLine="567"/>
        <w:rPr>
          <w:sz w:val="24"/>
          <w:szCs w:val="24"/>
          <w:lang w:eastAsia="lt-LT"/>
        </w:rPr>
      </w:pPr>
      <w:r w:rsidRPr="00136856">
        <w:rPr>
          <w:b/>
          <w:sz w:val="24"/>
          <w:szCs w:val="24"/>
        </w:rPr>
        <w:t>Tiekėjų apklausos pažyma</w:t>
      </w:r>
      <w:r w:rsidRPr="00136856">
        <w:rPr>
          <w:sz w:val="24"/>
          <w:szCs w:val="24"/>
        </w:rPr>
        <w:t xml:space="preserve"> – dokumentas, kurį, atlikęs mažos vertės pirkimą, Taisyklių nustatytais atvejais pildo Pirkimo organizatorius.</w:t>
      </w:r>
    </w:p>
    <w:p w:rsidR="00527EF5" w:rsidRPr="00136856" w:rsidRDefault="00527EF5" w:rsidP="00527EF5">
      <w:pPr>
        <w:pStyle w:val="Bodytext"/>
        <w:numPr>
          <w:ilvl w:val="0"/>
          <w:numId w:val="15"/>
        </w:numPr>
        <w:tabs>
          <w:tab w:val="left" w:pos="900"/>
          <w:tab w:val="left" w:pos="993"/>
        </w:tabs>
        <w:spacing w:line="240" w:lineRule="auto"/>
        <w:ind w:left="0" w:firstLine="567"/>
        <w:rPr>
          <w:sz w:val="24"/>
          <w:szCs w:val="24"/>
          <w:lang w:eastAsia="lt-LT"/>
        </w:rPr>
      </w:pPr>
      <w:r w:rsidRPr="00136856">
        <w:rPr>
          <w:sz w:val="24"/>
          <w:szCs w:val="24"/>
          <w:lang w:eastAsia="lt-LT"/>
        </w:rPr>
        <w:t>Kitos Taisyklėse vartojamos sąvokos nustatytos VPĮ.</w:t>
      </w:r>
    </w:p>
    <w:p w:rsidR="00527EF5" w:rsidRPr="00136856" w:rsidRDefault="00527EF5" w:rsidP="00527EF5">
      <w:pPr>
        <w:pStyle w:val="Antrat3"/>
        <w:spacing w:before="0"/>
        <w:ind w:firstLine="567"/>
        <w:rPr>
          <w:b/>
        </w:rPr>
      </w:pPr>
      <w:bookmarkStart w:id="37" w:name="_Toc284882364"/>
      <w:bookmarkStart w:id="38" w:name="_Toc284883682"/>
      <w:bookmarkStart w:id="39" w:name="_Toc336851348"/>
      <w:bookmarkStart w:id="40" w:name="straipsnis5"/>
      <w:bookmarkEnd w:id="24"/>
      <w:r w:rsidRPr="00136856">
        <w:rPr>
          <w:b/>
        </w:rPr>
        <w:t>3 straipsnis. Tiekėjai</w:t>
      </w:r>
      <w:bookmarkEnd w:id="37"/>
      <w:bookmarkEnd w:id="38"/>
      <w:bookmarkEnd w:id="39"/>
      <w:r w:rsidRPr="00136856">
        <w:rPr>
          <w:b/>
        </w:rPr>
        <w:t xml:space="preserve"> </w:t>
      </w:r>
    </w:p>
    <w:bookmarkEnd w:id="40"/>
    <w:p w:rsidR="00527EF5" w:rsidRPr="00136856" w:rsidRDefault="00527EF5" w:rsidP="00527EF5">
      <w:pPr>
        <w:pStyle w:val="Sraopastraipa1"/>
        <w:numPr>
          <w:ilvl w:val="0"/>
          <w:numId w:val="16"/>
        </w:numPr>
        <w:tabs>
          <w:tab w:val="left" w:pos="900"/>
        </w:tabs>
        <w:ind w:left="0" w:firstLine="567"/>
        <w:jc w:val="both"/>
        <w:rPr>
          <w:b/>
          <w:sz w:val="24"/>
          <w:szCs w:val="24"/>
        </w:rPr>
      </w:pPr>
      <w:r w:rsidRPr="00136856">
        <w:rPr>
          <w:sz w:val="24"/>
          <w:szCs w:val="24"/>
        </w:rPr>
        <w:t xml:space="preserve">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w:t>
      </w:r>
      <w:r w:rsidRPr="00136856">
        <w:rPr>
          <w:sz w:val="24"/>
          <w:szCs w:val="24"/>
        </w:rPr>
        <w:lastRenderedPageBreak/>
        <w:t>paslaugų ar darbų pirkimo atveju iš juridinių asmenų gali būti reikalaujama nurodyti darbuotojų, atsakingų už atitinkamos sutarties įvykdymą, pavardes ir jų profesinę kvalifikaciją.</w:t>
      </w:r>
    </w:p>
    <w:p w:rsidR="00527EF5" w:rsidRPr="00136856" w:rsidRDefault="00527EF5" w:rsidP="00527EF5">
      <w:pPr>
        <w:pStyle w:val="Sraopastraipa1"/>
        <w:numPr>
          <w:ilvl w:val="0"/>
          <w:numId w:val="16"/>
        </w:numPr>
        <w:tabs>
          <w:tab w:val="left" w:pos="900"/>
        </w:tabs>
        <w:ind w:left="0" w:firstLine="567"/>
        <w:jc w:val="both"/>
        <w:rPr>
          <w:i/>
          <w:sz w:val="24"/>
          <w:szCs w:val="24"/>
        </w:rPr>
      </w:pPr>
      <w:r w:rsidRPr="00136856">
        <w:rPr>
          <w:sz w:val="24"/>
          <w:szCs w:val="24"/>
        </w:rPr>
        <w:t xml:space="preserve">Paraišką arba pasiūlymą gali pateikti ūkio subjektų grupė. Jeigu tokia grupė nori pateikti paraišką arba pasiūlymą, perkančioji organizacija iš šios grupės nereikalauja, kad ji įgytų tam tikrą teisinę formą, tačiau, perkančiajai organizacijai priėmus sprendimą su pasirinkta grupe sudaryti pirkimo sutartį, iš jos gali būti reikalaujama įgyti tam tikrą teisinę formą, jei tai yra būtina siekiant tinkamai įvykdyti pirkimo sutartį. </w:t>
      </w:r>
    </w:p>
    <w:p w:rsidR="00527EF5" w:rsidRPr="00136856" w:rsidRDefault="00527EF5" w:rsidP="00527EF5">
      <w:pPr>
        <w:pStyle w:val="Antrat3"/>
        <w:spacing w:before="0"/>
        <w:ind w:firstLine="567"/>
        <w:rPr>
          <w:b/>
        </w:rPr>
      </w:pPr>
      <w:bookmarkStart w:id="41" w:name="_Toc284882365"/>
      <w:bookmarkStart w:id="42" w:name="_Toc284883683"/>
      <w:bookmarkStart w:id="43" w:name="_Toc336851349"/>
      <w:bookmarkStart w:id="44" w:name="straipsnis6"/>
      <w:r w:rsidRPr="00136856">
        <w:rPr>
          <w:b/>
        </w:rPr>
        <w:t>4 straipsnis. Konfidencialumas</w:t>
      </w:r>
      <w:bookmarkEnd w:id="41"/>
      <w:bookmarkEnd w:id="42"/>
      <w:bookmarkEnd w:id="43"/>
    </w:p>
    <w:p w:rsidR="00527EF5" w:rsidRPr="00136856" w:rsidRDefault="00527EF5" w:rsidP="00527EF5">
      <w:pPr>
        <w:pStyle w:val="Sraopastraipa1"/>
        <w:numPr>
          <w:ilvl w:val="0"/>
          <w:numId w:val="17"/>
        </w:numPr>
        <w:tabs>
          <w:tab w:val="left" w:pos="900"/>
        </w:tabs>
        <w:ind w:left="0" w:firstLine="567"/>
        <w:jc w:val="both"/>
        <w:rPr>
          <w:sz w:val="24"/>
          <w:szCs w:val="24"/>
        </w:rPr>
      </w:pPr>
      <w:r w:rsidRPr="00136856">
        <w:rPr>
          <w:sz w:val="24"/>
          <w:szCs w:val="24"/>
        </w:rPr>
        <w:t>Perkančioji organizacija, Viešojo pirkimo komisija, jos nariai ar ekspertai ir kiti asmenys, nepažeisdami įstatymų reikalavimų, ypač dėl sudarytų pirkimo sutarčių skelbimo ir informacijos, susijusios su jos teikimu kandidatams ir dalyviams, kaip nurodyta VPĮ 41, 74, 79 straipsniuose ir 86 straipsnio 4 dalyje,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527EF5" w:rsidRPr="00136856" w:rsidRDefault="00527EF5" w:rsidP="00527EF5">
      <w:pPr>
        <w:pStyle w:val="Sraopastraipa1"/>
        <w:numPr>
          <w:ilvl w:val="0"/>
          <w:numId w:val="17"/>
        </w:numPr>
        <w:tabs>
          <w:tab w:val="left" w:pos="900"/>
        </w:tabs>
        <w:ind w:left="0" w:firstLine="567"/>
        <w:jc w:val="both"/>
        <w:rPr>
          <w:sz w:val="24"/>
          <w:szCs w:val="24"/>
        </w:rPr>
      </w:pPr>
      <w:r w:rsidRPr="00136856">
        <w:rPr>
          <w:sz w:val="24"/>
          <w:szCs w:val="24"/>
        </w:rPr>
        <w:t>Perkančioji organizacija gali reikalauti, kad dalyviai ne tik įvardintų, kokia informacija jų pasiūlyme yra laikoma konfidencialia, bet ir pateiktų dokumentus, įrodančius, jog dalyvis turi objektyvų teisinį pagrindą pasiūlyme įvardintąją informaciją laikyti konfidencialia.</w:t>
      </w:r>
    </w:p>
    <w:p w:rsidR="00527EF5" w:rsidRPr="00136856" w:rsidRDefault="00527EF5" w:rsidP="00527EF5">
      <w:pPr>
        <w:pStyle w:val="Sraopastraipa1"/>
        <w:numPr>
          <w:ilvl w:val="0"/>
          <w:numId w:val="17"/>
        </w:numPr>
        <w:tabs>
          <w:tab w:val="left" w:pos="900"/>
        </w:tabs>
        <w:ind w:left="0" w:firstLine="567"/>
        <w:jc w:val="both"/>
        <w:rPr>
          <w:sz w:val="24"/>
          <w:szCs w:val="24"/>
          <w:lang w:eastAsia="lt-LT"/>
        </w:rPr>
      </w:pPr>
      <w:r w:rsidRPr="00136856">
        <w:rPr>
          <w:sz w:val="24"/>
          <w:szCs w:val="24"/>
          <w:lang w:eastAsia="lt-LT"/>
        </w:rPr>
        <w:t>Perkančioji organizacija, teikdama technines specifikacijas tiekėjams, vertindama jų kvalifikaciją, atlikdama kandidatų kvalifikacinę atranką ir sudarydama pirkimo sutartis, gali taikyti reikalavimus, kurie apsaugotų jos teikiamos informacijos konfidencialų pobūdį.</w:t>
      </w:r>
    </w:p>
    <w:p w:rsidR="00527EF5" w:rsidRPr="00136856" w:rsidRDefault="00527EF5" w:rsidP="00527EF5">
      <w:pPr>
        <w:pStyle w:val="Sraopastraipa1"/>
        <w:numPr>
          <w:ilvl w:val="0"/>
          <w:numId w:val="17"/>
        </w:numPr>
        <w:tabs>
          <w:tab w:val="left" w:pos="900"/>
        </w:tabs>
        <w:ind w:left="0" w:firstLine="567"/>
        <w:jc w:val="both"/>
        <w:rPr>
          <w:b/>
          <w:sz w:val="24"/>
          <w:szCs w:val="24"/>
        </w:rPr>
      </w:pPr>
      <w:bookmarkStart w:id="45" w:name="straipsnis7"/>
      <w:bookmarkStart w:id="46" w:name="straipsnis7_2"/>
      <w:bookmarkEnd w:id="15"/>
      <w:bookmarkEnd w:id="16"/>
      <w:bookmarkEnd w:id="17"/>
      <w:bookmarkEnd w:id="18"/>
      <w:bookmarkEnd w:id="19"/>
      <w:bookmarkEnd w:id="20"/>
      <w:bookmarkEnd w:id="21"/>
      <w:bookmarkEnd w:id="44"/>
      <w:r w:rsidRPr="00136856">
        <w:rPr>
          <w:sz w:val="24"/>
          <w:szCs w:val="24"/>
        </w:rPr>
        <w:t xml:space="preserve">Dalyvis su kitų dalyvių pasiūlymais supažindinamas Komisijos (Pirkimo organizatoriaus) pasirinkta forma. </w:t>
      </w:r>
    </w:p>
    <w:p w:rsidR="00527EF5" w:rsidRPr="00136856" w:rsidRDefault="00527EF5" w:rsidP="00527EF5">
      <w:pPr>
        <w:pStyle w:val="Antrat3"/>
        <w:spacing w:before="0"/>
        <w:ind w:firstLine="567"/>
        <w:rPr>
          <w:b/>
        </w:rPr>
      </w:pPr>
      <w:bookmarkStart w:id="47" w:name="_Toc284882368"/>
      <w:bookmarkStart w:id="48" w:name="_Toc284883685"/>
      <w:bookmarkStart w:id="49" w:name="_Toc336851351"/>
      <w:bookmarkEnd w:id="45"/>
      <w:bookmarkEnd w:id="46"/>
      <w:r w:rsidRPr="00136856">
        <w:rPr>
          <w:b/>
        </w:rPr>
        <w:t>5 straipsnis. Pirkimo pradžia ir pabaiga</w:t>
      </w:r>
      <w:bookmarkEnd w:id="47"/>
      <w:bookmarkEnd w:id="48"/>
      <w:bookmarkEnd w:id="49"/>
      <w:r w:rsidRPr="00136856">
        <w:rPr>
          <w:b/>
        </w:rPr>
        <w:t xml:space="preserve"> </w:t>
      </w:r>
    </w:p>
    <w:p w:rsidR="00527EF5" w:rsidRPr="00136856" w:rsidRDefault="00527EF5" w:rsidP="00527EF5">
      <w:pPr>
        <w:ind w:firstLine="567"/>
        <w:jc w:val="both"/>
        <w:rPr>
          <w:rFonts w:ascii="Times New Roman" w:hAnsi="Times New Roman" w:cs="Times New Roman"/>
          <w:sz w:val="24"/>
          <w:szCs w:val="24"/>
        </w:rPr>
      </w:pPr>
      <w:bookmarkStart w:id="50" w:name="_Toc284882369"/>
      <w:r w:rsidRPr="00136856">
        <w:rPr>
          <w:rFonts w:ascii="Times New Roman" w:hAnsi="Times New Roman" w:cs="Times New Roman"/>
          <w:sz w:val="24"/>
          <w:szCs w:val="24"/>
        </w:rPr>
        <w:t>1. Pirkimas prasideda:</w:t>
      </w:r>
      <w:bookmarkEnd w:id="50"/>
    </w:p>
    <w:p w:rsidR="00527EF5" w:rsidRPr="00136856" w:rsidRDefault="00527EF5" w:rsidP="00527EF5">
      <w:pPr>
        <w:ind w:firstLine="567"/>
        <w:jc w:val="both"/>
        <w:rPr>
          <w:rFonts w:ascii="Times New Roman" w:hAnsi="Times New Roman" w:cs="Times New Roman"/>
          <w:sz w:val="24"/>
          <w:szCs w:val="24"/>
        </w:rPr>
      </w:pPr>
      <w:bookmarkStart w:id="51" w:name="_Toc284882370"/>
      <w:r w:rsidRPr="00136856">
        <w:rPr>
          <w:rFonts w:ascii="Times New Roman" w:hAnsi="Times New Roman" w:cs="Times New Roman"/>
          <w:sz w:val="24"/>
          <w:szCs w:val="24"/>
        </w:rPr>
        <w:t>1.1. perkant supaprastinto atviro konkurso, supaprastinto riboto konkurso, supaprastintų skelbiamų derybų būdu Viešųjų pirkimų tarnybai gavus perkančiosios organizacijos pateiktą skelbimą;</w:t>
      </w:r>
      <w:bookmarkStart w:id="52" w:name="_Toc284882371"/>
      <w:bookmarkEnd w:id="51"/>
    </w:p>
    <w:p w:rsidR="00527EF5" w:rsidRPr="00136856" w:rsidRDefault="00527EF5" w:rsidP="00527EF5">
      <w:pPr>
        <w:ind w:firstLine="567"/>
        <w:jc w:val="both"/>
        <w:rPr>
          <w:rFonts w:ascii="Times New Roman" w:hAnsi="Times New Roman" w:cs="Times New Roman"/>
          <w:sz w:val="24"/>
          <w:szCs w:val="24"/>
        </w:rPr>
      </w:pPr>
      <w:r w:rsidRPr="00136856">
        <w:rPr>
          <w:rFonts w:ascii="Times New Roman" w:hAnsi="Times New Roman" w:cs="Times New Roman"/>
          <w:sz w:val="24"/>
          <w:szCs w:val="24"/>
        </w:rPr>
        <w:t>1.2. perkant tiekėjų apklausos būdu – kai perkančioji organizacija kreipiasi į tiekėją (tiekėjus) prašydama pateikti perkamų prekių, paslaugų ar darbų kainas ir sąlygas;</w:t>
      </w:r>
      <w:bookmarkEnd w:id="52"/>
    </w:p>
    <w:p w:rsidR="00527EF5" w:rsidRPr="00136856" w:rsidRDefault="00527EF5" w:rsidP="00527EF5">
      <w:pPr>
        <w:ind w:firstLine="567"/>
        <w:jc w:val="both"/>
        <w:rPr>
          <w:rFonts w:ascii="Times New Roman" w:hAnsi="Times New Roman" w:cs="Times New Roman"/>
          <w:sz w:val="24"/>
          <w:szCs w:val="24"/>
        </w:rPr>
      </w:pPr>
      <w:bookmarkStart w:id="53" w:name="_Toc284882372"/>
      <w:r w:rsidRPr="00136856">
        <w:rPr>
          <w:rFonts w:ascii="Times New Roman" w:hAnsi="Times New Roman" w:cs="Times New Roman"/>
          <w:sz w:val="24"/>
          <w:szCs w:val="24"/>
        </w:rPr>
        <w:t>1.3. perkant supaprastintų neskelbiamų derybų būdu – pateikus tiekėjui (tiekėjams) kvietimą dalyvauti derybose.</w:t>
      </w:r>
      <w:bookmarkEnd w:id="53"/>
    </w:p>
    <w:p w:rsidR="00527EF5" w:rsidRPr="00136856" w:rsidRDefault="00527EF5" w:rsidP="00527EF5">
      <w:pPr>
        <w:pStyle w:val="Pasiulymai"/>
        <w:ind w:right="188" w:firstLine="567"/>
        <w:rPr>
          <w:b/>
        </w:rPr>
      </w:pPr>
      <w:bookmarkStart w:id="54" w:name="_Toc284882373"/>
      <w:r w:rsidRPr="00136856">
        <w:rPr>
          <w:lang w:val="lt-LT"/>
        </w:rPr>
        <w:t xml:space="preserve">2. </w:t>
      </w:r>
      <w:proofErr w:type="spellStart"/>
      <w:r w:rsidRPr="00136856">
        <w:t>Perkančioji</w:t>
      </w:r>
      <w:proofErr w:type="spellEnd"/>
      <w:r w:rsidRPr="00136856">
        <w:t xml:space="preserve"> </w:t>
      </w:r>
      <w:proofErr w:type="spellStart"/>
      <w:r w:rsidRPr="00136856">
        <w:t>organizacija</w:t>
      </w:r>
      <w:proofErr w:type="spellEnd"/>
      <w:r w:rsidRPr="00136856">
        <w:t xml:space="preserve"> </w:t>
      </w:r>
      <w:proofErr w:type="spellStart"/>
      <w:r w:rsidRPr="00136856">
        <w:t>apie</w:t>
      </w:r>
      <w:proofErr w:type="spellEnd"/>
      <w:r w:rsidRPr="00136856">
        <w:t xml:space="preserve"> </w:t>
      </w:r>
      <w:proofErr w:type="spellStart"/>
      <w:r w:rsidRPr="00136856">
        <w:t>pradedamą</w:t>
      </w:r>
      <w:proofErr w:type="spellEnd"/>
      <w:r w:rsidRPr="00136856">
        <w:t xml:space="preserve"> bet </w:t>
      </w:r>
      <w:proofErr w:type="spellStart"/>
      <w:r w:rsidRPr="00136856">
        <w:t>kurį</w:t>
      </w:r>
      <w:proofErr w:type="spellEnd"/>
      <w:r w:rsidRPr="00136856">
        <w:t xml:space="preserve"> </w:t>
      </w:r>
      <w:proofErr w:type="spellStart"/>
      <w:r w:rsidRPr="00136856">
        <w:t>pirkimą</w:t>
      </w:r>
      <w:proofErr w:type="spellEnd"/>
      <w:r w:rsidRPr="00136856">
        <w:t xml:space="preserve">, </w:t>
      </w:r>
      <w:proofErr w:type="spellStart"/>
      <w:r w:rsidRPr="00136856">
        <w:t>taip</w:t>
      </w:r>
      <w:proofErr w:type="spellEnd"/>
      <w:r w:rsidRPr="00136856">
        <w:t xml:space="preserve"> pat </w:t>
      </w:r>
      <w:proofErr w:type="spellStart"/>
      <w:r w:rsidRPr="00136856">
        <w:t>nustatytą</w:t>
      </w:r>
      <w:proofErr w:type="spellEnd"/>
      <w:r w:rsidRPr="00136856">
        <w:t xml:space="preserve"> </w:t>
      </w:r>
      <w:proofErr w:type="spellStart"/>
      <w:r w:rsidRPr="00136856">
        <w:t>laimėtoją</w:t>
      </w:r>
      <w:proofErr w:type="spellEnd"/>
      <w:r w:rsidRPr="00136856">
        <w:t xml:space="preserve"> </w:t>
      </w:r>
      <w:proofErr w:type="spellStart"/>
      <w:r w:rsidRPr="00136856">
        <w:t>ir</w:t>
      </w:r>
      <w:proofErr w:type="spellEnd"/>
      <w:r w:rsidRPr="00136856">
        <w:t xml:space="preserve"> </w:t>
      </w:r>
      <w:proofErr w:type="spellStart"/>
      <w:r w:rsidRPr="00136856">
        <w:t>ketinamą</w:t>
      </w:r>
      <w:proofErr w:type="spellEnd"/>
      <w:r w:rsidRPr="00136856">
        <w:t xml:space="preserve"> </w:t>
      </w:r>
      <w:proofErr w:type="spellStart"/>
      <w:r w:rsidRPr="00136856">
        <w:t>sudaryti</w:t>
      </w:r>
      <w:proofErr w:type="spellEnd"/>
      <w:r w:rsidRPr="00136856">
        <w:t xml:space="preserve"> </w:t>
      </w:r>
      <w:proofErr w:type="spellStart"/>
      <w:r w:rsidRPr="00136856">
        <w:t>bei</w:t>
      </w:r>
      <w:proofErr w:type="spellEnd"/>
      <w:r w:rsidRPr="00136856">
        <w:t xml:space="preserve"> </w:t>
      </w:r>
      <w:proofErr w:type="spellStart"/>
      <w:r w:rsidRPr="00136856">
        <w:t>sudarytą</w:t>
      </w:r>
      <w:proofErr w:type="spellEnd"/>
      <w:r w:rsidRPr="00136856">
        <w:t xml:space="preserve"> </w:t>
      </w:r>
      <w:proofErr w:type="spellStart"/>
      <w:r w:rsidRPr="00136856">
        <w:t>pirkimo</w:t>
      </w:r>
      <w:proofErr w:type="spellEnd"/>
      <w:r w:rsidRPr="00136856">
        <w:t xml:space="preserve"> </w:t>
      </w:r>
      <w:proofErr w:type="spellStart"/>
      <w:r w:rsidRPr="00136856">
        <w:t>sutartį</w:t>
      </w:r>
      <w:proofErr w:type="spellEnd"/>
      <w:r w:rsidRPr="00136856">
        <w:t xml:space="preserve"> </w:t>
      </w:r>
      <w:proofErr w:type="spellStart"/>
      <w:r w:rsidRPr="00136856">
        <w:t>nedelsdama</w:t>
      </w:r>
      <w:proofErr w:type="spellEnd"/>
      <w:r w:rsidRPr="00136856">
        <w:t xml:space="preserve">, </w:t>
      </w:r>
      <w:proofErr w:type="spellStart"/>
      <w:r w:rsidRPr="00136856">
        <w:t>tačiau</w:t>
      </w:r>
      <w:proofErr w:type="spellEnd"/>
      <w:r w:rsidRPr="00136856">
        <w:t xml:space="preserve"> ne </w:t>
      </w:r>
      <w:proofErr w:type="spellStart"/>
      <w:r w:rsidRPr="00136856">
        <w:t>anksčiau</w:t>
      </w:r>
      <w:proofErr w:type="spellEnd"/>
      <w:r w:rsidRPr="00136856">
        <w:t xml:space="preserve"> </w:t>
      </w:r>
      <w:proofErr w:type="spellStart"/>
      <w:r w:rsidRPr="00136856">
        <w:t>negu</w:t>
      </w:r>
      <w:proofErr w:type="spellEnd"/>
      <w:r w:rsidRPr="00136856">
        <w:t xml:space="preserve"> </w:t>
      </w:r>
      <w:proofErr w:type="spellStart"/>
      <w:r w:rsidRPr="00136856">
        <w:t>skelbimas</w:t>
      </w:r>
      <w:proofErr w:type="spellEnd"/>
      <w:r w:rsidRPr="00136856">
        <w:t xml:space="preserve"> bus </w:t>
      </w:r>
      <w:proofErr w:type="spellStart"/>
      <w:r w:rsidRPr="00136856">
        <w:t>išsiųstas</w:t>
      </w:r>
      <w:proofErr w:type="spellEnd"/>
      <w:r w:rsidRPr="00136856">
        <w:t xml:space="preserve"> </w:t>
      </w:r>
      <w:proofErr w:type="spellStart"/>
      <w:r w:rsidRPr="00136856">
        <w:t>Europos</w:t>
      </w:r>
      <w:proofErr w:type="spellEnd"/>
      <w:r w:rsidRPr="00136856">
        <w:t xml:space="preserve"> </w:t>
      </w:r>
      <w:proofErr w:type="spellStart"/>
      <w:r w:rsidRPr="00136856">
        <w:t>Sąjungos</w:t>
      </w:r>
      <w:proofErr w:type="spellEnd"/>
      <w:r w:rsidRPr="00136856">
        <w:t xml:space="preserve"> </w:t>
      </w:r>
      <w:proofErr w:type="spellStart"/>
      <w:r w:rsidRPr="00136856">
        <w:t>oficialiųjų</w:t>
      </w:r>
      <w:proofErr w:type="spellEnd"/>
      <w:r w:rsidRPr="00136856">
        <w:t xml:space="preserve"> </w:t>
      </w:r>
      <w:proofErr w:type="spellStart"/>
      <w:r w:rsidRPr="00136856">
        <w:t>leidinių</w:t>
      </w:r>
      <w:proofErr w:type="spellEnd"/>
      <w:r w:rsidRPr="00136856">
        <w:t xml:space="preserve"> </w:t>
      </w:r>
      <w:proofErr w:type="spellStart"/>
      <w:r w:rsidRPr="00136856">
        <w:t>biurui</w:t>
      </w:r>
      <w:proofErr w:type="spellEnd"/>
      <w:r w:rsidRPr="00136856">
        <w:t xml:space="preserve"> </w:t>
      </w:r>
      <w:proofErr w:type="spellStart"/>
      <w:r w:rsidRPr="00136856">
        <w:t>ir</w:t>
      </w:r>
      <w:proofErr w:type="spellEnd"/>
      <w:r w:rsidRPr="00136856">
        <w:t xml:space="preserve"> (</w:t>
      </w:r>
      <w:proofErr w:type="spellStart"/>
      <w:r w:rsidRPr="00136856">
        <w:t>ar</w:t>
      </w:r>
      <w:proofErr w:type="spellEnd"/>
      <w:r w:rsidRPr="00136856">
        <w:t xml:space="preserve">) </w:t>
      </w:r>
      <w:proofErr w:type="spellStart"/>
      <w:r w:rsidRPr="00136856">
        <w:t>paskelbtas</w:t>
      </w:r>
      <w:proofErr w:type="spellEnd"/>
      <w:r w:rsidRPr="00136856">
        <w:t xml:space="preserve"> CVP IS, </w:t>
      </w:r>
      <w:proofErr w:type="spellStart"/>
      <w:r w:rsidRPr="00136856">
        <w:t>informuoja</w:t>
      </w:r>
      <w:proofErr w:type="spellEnd"/>
      <w:r w:rsidRPr="00136856">
        <w:t xml:space="preserve"> </w:t>
      </w:r>
      <w:proofErr w:type="spellStart"/>
      <w:r w:rsidRPr="00136856">
        <w:t>savo</w:t>
      </w:r>
      <w:proofErr w:type="spellEnd"/>
      <w:r w:rsidRPr="00136856">
        <w:t xml:space="preserve"> </w:t>
      </w:r>
      <w:proofErr w:type="spellStart"/>
      <w:r w:rsidRPr="00136856">
        <w:t>tinklalapyje</w:t>
      </w:r>
      <w:proofErr w:type="spellEnd"/>
      <w:r w:rsidRPr="00136856">
        <w:t xml:space="preserve"> </w:t>
      </w:r>
      <w:proofErr w:type="spellStart"/>
      <w:r w:rsidRPr="00136856">
        <w:t>bei</w:t>
      </w:r>
      <w:proofErr w:type="spellEnd"/>
      <w:r w:rsidRPr="00136856">
        <w:t xml:space="preserve"> </w:t>
      </w:r>
      <w:proofErr w:type="spellStart"/>
      <w:r w:rsidRPr="00136856">
        <w:t>leidinio</w:t>
      </w:r>
      <w:proofErr w:type="spellEnd"/>
      <w:r w:rsidRPr="00136856">
        <w:t xml:space="preserve"> „</w:t>
      </w:r>
      <w:proofErr w:type="spellStart"/>
      <w:r w:rsidRPr="00136856">
        <w:t>Valstybės</w:t>
      </w:r>
      <w:proofErr w:type="spellEnd"/>
      <w:r w:rsidRPr="00136856">
        <w:t xml:space="preserve"> </w:t>
      </w:r>
      <w:proofErr w:type="spellStart"/>
      <w:r w:rsidRPr="00136856">
        <w:t>žinios</w:t>
      </w:r>
      <w:proofErr w:type="spellEnd"/>
      <w:r w:rsidRPr="00136856">
        <w:t xml:space="preserve">“ </w:t>
      </w:r>
      <w:proofErr w:type="spellStart"/>
      <w:r w:rsidRPr="00136856">
        <w:t>priede</w:t>
      </w:r>
      <w:proofErr w:type="spellEnd"/>
      <w:r w:rsidRPr="00136856">
        <w:t xml:space="preserve"> „</w:t>
      </w:r>
      <w:proofErr w:type="spellStart"/>
      <w:r w:rsidRPr="00136856">
        <w:t>Informaciniai</w:t>
      </w:r>
      <w:proofErr w:type="spellEnd"/>
      <w:r w:rsidRPr="00136856">
        <w:t xml:space="preserve"> </w:t>
      </w:r>
      <w:proofErr w:type="spellStart"/>
      <w:r w:rsidRPr="00136856">
        <w:t>pranešimai</w:t>
      </w:r>
      <w:proofErr w:type="spellEnd"/>
      <w:r w:rsidRPr="00136856">
        <w:t>“ (</w:t>
      </w:r>
      <w:proofErr w:type="spellStart"/>
      <w:r w:rsidRPr="00136856">
        <w:rPr>
          <w:b/>
        </w:rPr>
        <w:t>mažos</w:t>
      </w:r>
      <w:proofErr w:type="spellEnd"/>
      <w:r w:rsidRPr="00136856">
        <w:rPr>
          <w:b/>
        </w:rPr>
        <w:t xml:space="preserve"> </w:t>
      </w:r>
      <w:proofErr w:type="spellStart"/>
      <w:r w:rsidRPr="00136856">
        <w:rPr>
          <w:b/>
        </w:rPr>
        <w:t>vertės</w:t>
      </w:r>
      <w:proofErr w:type="spellEnd"/>
      <w:r w:rsidRPr="00136856">
        <w:rPr>
          <w:b/>
        </w:rPr>
        <w:t xml:space="preserve"> </w:t>
      </w:r>
      <w:proofErr w:type="spellStart"/>
      <w:r w:rsidRPr="00136856">
        <w:rPr>
          <w:b/>
        </w:rPr>
        <w:t>pirkimų</w:t>
      </w:r>
      <w:proofErr w:type="spellEnd"/>
      <w:r w:rsidRPr="00136856">
        <w:rPr>
          <w:b/>
        </w:rPr>
        <w:t xml:space="preserve"> </w:t>
      </w:r>
      <w:proofErr w:type="spellStart"/>
      <w:r w:rsidRPr="00136856">
        <w:rPr>
          <w:b/>
        </w:rPr>
        <w:t>atveju</w:t>
      </w:r>
      <w:proofErr w:type="spellEnd"/>
      <w:r w:rsidRPr="00136856">
        <w:rPr>
          <w:b/>
        </w:rPr>
        <w:t xml:space="preserve"> – </w:t>
      </w:r>
      <w:proofErr w:type="spellStart"/>
      <w:r w:rsidRPr="00136856">
        <w:rPr>
          <w:b/>
        </w:rPr>
        <w:t>tik</w:t>
      </w:r>
      <w:proofErr w:type="spellEnd"/>
      <w:r w:rsidRPr="00136856">
        <w:rPr>
          <w:b/>
        </w:rPr>
        <w:t xml:space="preserve"> </w:t>
      </w:r>
      <w:proofErr w:type="spellStart"/>
      <w:r w:rsidRPr="00136856">
        <w:rPr>
          <w:b/>
        </w:rPr>
        <w:t>savo</w:t>
      </w:r>
      <w:proofErr w:type="spellEnd"/>
      <w:r w:rsidRPr="00136856">
        <w:rPr>
          <w:b/>
        </w:rPr>
        <w:t xml:space="preserve"> </w:t>
      </w:r>
      <w:proofErr w:type="spellStart"/>
      <w:r w:rsidRPr="00136856">
        <w:rPr>
          <w:b/>
        </w:rPr>
        <w:t>tinklalapyje</w:t>
      </w:r>
      <w:proofErr w:type="spellEnd"/>
      <w:r w:rsidRPr="00136856">
        <w:rPr>
          <w:b/>
        </w:rPr>
        <w:t xml:space="preserve">) </w:t>
      </w:r>
      <w:proofErr w:type="spellStart"/>
      <w:r w:rsidRPr="00136856">
        <w:rPr>
          <w:b/>
        </w:rPr>
        <w:t>nurodydama</w:t>
      </w:r>
      <w:proofErr w:type="spellEnd"/>
      <w:r w:rsidRPr="00136856">
        <w:rPr>
          <w:b/>
        </w:rPr>
        <w:t>:</w:t>
      </w:r>
    </w:p>
    <w:p w:rsidR="00527EF5" w:rsidRPr="00136856" w:rsidRDefault="00527EF5" w:rsidP="00527EF5">
      <w:pPr>
        <w:ind w:firstLine="720"/>
        <w:jc w:val="both"/>
        <w:rPr>
          <w:rFonts w:ascii="Times New Roman" w:hAnsi="Times New Roman" w:cs="Times New Roman"/>
          <w:sz w:val="24"/>
          <w:szCs w:val="24"/>
        </w:rPr>
      </w:pPr>
      <w:r w:rsidRPr="00136856">
        <w:rPr>
          <w:rFonts w:ascii="Times New Roman" w:hAnsi="Times New Roman" w:cs="Times New Roman"/>
          <w:sz w:val="24"/>
          <w:szCs w:val="24"/>
        </w:rPr>
        <w:t>1) apie pradedamą pirkimą – pirkimo objektą, pirkimo būdą ir jo pasirinkimo priežastis;</w:t>
      </w:r>
    </w:p>
    <w:p w:rsidR="00527EF5" w:rsidRPr="00136856" w:rsidRDefault="00527EF5" w:rsidP="00527EF5">
      <w:pPr>
        <w:ind w:firstLine="720"/>
        <w:jc w:val="both"/>
        <w:rPr>
          <w:rFonts w:ascii="Times New Roman" w:hAnsi="Times New Roman" w:cs="Times New Roman"/>
          <w:sz w:val="24"/>
          <w:szCs w:val="24"/>
        </w:rPr>
      </w:pPr>
      <w:r w:rsidRPr="00136856">
        <w:rPr>
          <w:rFonts w:ascii="Times New Roman" w:hAnsi="Times New Roman" w:cs="Times New Roman"/>
          <w:sz w:val="24"/>
          <w:szCs w:val="24"/>
        </w:rPr>
        <w:t xml:space="preserve">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136856">
        <w:rPr>
          <w:rFonts w:ascii="Times New Roman" w:hAnsi="Times New Roman" w:cs="Times New Roman"/>
          <w:sz w:val="24"/>
          <w:szCs w:val="24"/>
        </w:rPr>
        <w:t>subtiekėjus</w:t>
      </w:r>
      <w:proofErr w:type="spellEnd"/>
      <w:r w:rsidRPr="00136856">
        <w:rPr>
          <w:rFonts w:ascii="Times New Roman" w:hAnsi="Times New Roman" w:cs="Times New Roman"/>
          <w:sz w:val="24"/>
          <w:szCs w:val="24"/>
        </w:rPr>
        <w:t xml:space="preserve"> ar </w:t>
      </w:r>
      <w:proofErr w:type="spellStart"/>
      <w:r w:rsidRPr="00136856">
        <w:rPr>
          <w:rFonts w:ascii="Times New Roman" w:hAnsi="Times New Roman" w:cs="Times New Roman"/>
          <w:sz w:val="24"/>
          <w:szCs w:val="24"/>
        </w:rPr>
        <w:t>subteikėjus</w:t>
      </w:r>
      <w:proofErr w:type="spellEnd"/>
      <w:r w:rsidRPr="00136856">
        <w:rPr>
          <w:rFonts w:ascii="Times New Roman" w:hAnsi="Times New Roman" w:cs="Times New Roman"/>
          <w:sz w:val="24"/>
          <w:szCs w:val="24"/>
        </w:rPr>
        <w:t>;</w:t>
      </w:r>
    </w:p>
    <w:p w:rsidR="00527EF5" w:rsidRPr="00136856" w:rsidRDefault="00527EF5" w:rsidP="00527EF5">
      <w:pPr>
        <w:ind w:firstLine="720"/>
        <w:jc w:val="both"/>
        <w:rPr>
          <w:rFonts w:ascii="Times New Roman" w:hAnsi="Times New Roman" w:cs="Times New Roman"/>
          <w:sz w:val="24"/>
          <w:szCs w:val="24"/>
        </w:rPr>
      </w:pPr>
      <w:r w:rsidRPr="00136856">
        <w:rPr>
          <w:rFonts w:ascii="Times New Roman" w:hAnsi="Times New Roman" w:cs="Times New Roman"/>
          <w:sz w:val="24"/>
          <w:szCs w:val="24"/>
        </w:rPr>
        <w:lastRenderedPageBreak/>
        <w:t xml:space="preserve">3) apie sudarytą pirkimo sutartį – pirkimo objektą, pirkimo sutarties kainą, laimėjusio dalyvio pavadinimą ir, jeigu žinoma, pirkimo sutarties įsipareigojimų dalį, kuriai laimėtojas ketina pasitelkti subrangovus, </w:t>
      </w:r>
      <w:proofErr w:type="spellStart"/>
      <w:r w:rsidRPr="00136856">
        <w:rPr>
          <w:rFonts w:ascii="Times New Roman" w:hAnsi="Times New Roman" w:cs="Times New Roman"/>
          <w:sz w:val="24"/>
          <w:szCs w:val="24"/>
        </w:rPr>
        <w:t>subtiekėjus</w:t>
      </w:r>
      <w:proofErr w:type="spellEnd"/>
      <w:r w:rsidRPr="00136856">
        <w:rPr>
          <w:rFonts w:ascii="Times New Roman" w:hAnsi="Times New Roman" w:cs="Times New Roman"/>
          <w:sz w:val="24"/>
          <w:szCs w:val="24"/>
        </w:rPr>
        <w:t xml:space="preserve"> ar </w:t>
      </w:r>
      <w:proofErr w:type="spellStart"/>
      <w:r w:rsidRPr="00136856">
        <w:rPr>
          <w:rFonts w:ascii="Times New Roman" w:hAnsi="Times New Roman" w:cs="Times New Roman"/>
          <w:sz w:val="24"/>
          <w:szCs w:val="24"/>
        </w:rPr>
        <w:t>subteikėjus</w:t>
      </w:r>
      <w:proofErr w:type="spellEnd"/>
      <w:r w:rsidRPr="00136856">
        <w:rPr>
          <w:rFonts w:ascii="Times New Roman" w:hAnsi="Times New Roman" w:cs="Times New Roman"/>
          <w:sz w:val="24"/>
          <w:szCs w:val="24"/>
        </w:rPr>
        <w:t>;</w:t>
      </w:r>
    </w:p>
    <w:p w:rsidR="00527EF5" w:rsidRPr="00136856" w:rsidRDefault="00527EF5" w:rsidP="00527EF5">
      <w:pPr>
        <w:ind w:firstLine="720"/>
        <w:jc w:val="both"/>
        <w:rPr>
          <w:rFonts w:ascii="Times New Roman" w:hAnsi="Times New Roman" w:cs="Times New Roman"/>
          <w:sz w:val="24"/>
          <w:szCs w:val="24"/>
        </w:rPr>
      </w:pPr>
      <w:r w:rsidRPr="00136856">
        <w:rPr>
          <w:rFonts w:ascii="Times New Roman" w:hAnsi="Times New Roman" w:cs="Times New Roman"/>
          <w:sz w:val="24"/>
          <w:szCs w:val="24"/>
        </w:rPr>
        <w:t>4) taip pat kitą Viešųjų pirkimų tarnybos nustatytą informaciją.</w:t>
      </w:r>
      <w:bookmarkStart w:id="55" w:name="p_4_2"/>
      <w:bookmarkEnd w:id="55"/>
    </w:p>
    <w:p w:rsidR="00527EF5" w:rsidRPr="00136856" w:rsidRDefault="00527EF5" w:rsidP="00527EF5">
      <w:pPr>
        <w:ind w:firstLine="567"/>
        <w:jc w:val="both"/>
        <w:rPr>
          <w:rFonts w:ascii="Times New Roman" w:hAnsi="Times New Roman" w:cs="Times New Roman"/>
          <w:sz w:val="24"/>
          <w:szCs w:val="24"/>
        </w:rPr>
      </w:pPr>
      <w:r w:rsidRPr="00136856">
        <w:rPr>
          <w:rFonts w:ascii="Times New Roman" w:hAnsi="Times New Roman" w:cs="Times New Roman"/>
          <w:sz w:val="24"/>
          <w:szCs w:val="24"/>
        </w:rPr>
        <w:t>3. Pirkimas (ar atskiros pirkimo objekto dalies pirkimas) pasibaigia, kai:</w:t>
      </w:r>
      <w:bookmarkEnd w:id="54"/>
    </w:p>
    <w:p w:rsidR="00527EF5" w:rsidRPr="00136856" w:rsidRDefault="00527EF5" w:rsidP="00527EF5">
      <w:pPr>
        <w:ind w:firstLine="567"/>
        <w:jc w:val="both"/>
        <w:rPr>
          <w:rFonts w:ascii="Times New Roman" w:hAnsi="Times New Roman" w:cs="Times New Roman"/>
          <w:sz w:val="24"/>
          <w:szCs w:val="24"/>
        </w:rPr>
      </w:pPr>
      <w:bookmarkStart w:id="56" w:name="_Toc284882374"/>
      <w:r w:rsidRPr="00136856">
        <w:rPr>
          <w:rFonts w:ascii="Times New Roman" w:hAnsi="Times New Roman" w:cs="Times New Roman"/>
          <w:sz w:val="24"/>
          <w:szCs w:val="24"/>
        </w:rPr>
        <w:t>3.1. sudaroma pirkimo sutartis (preliminarioji sutartis) arba nustatomas projekto konkurso laimėtojas;</w:t>
      </w:r>
      <w:bookmarkEnd w:id="56"/>
    </w:p>
    <w:p w:rsidR="00527EF5" w:rsidRPr="00136856" w:rsidRDefault="00527EF5" w:rsidP="00527EF5">
      <w:pPr>
        <w:ind w:firstLine="567"/>
        <w:jc w:val="both"/>
        <w:rPr>
          <w:rFonts w:ascii="Times New Roman" w:hAnsi="Times New Roman" w:cs="Times New Roman"/>
          <w:sz w:val="24"/>
          <w:szCs w:val="24"/>
        </w:rPr>
      </w:pPr>
      <w:bookmarkStart w:id="57" w:name="_Toc284882375"/>
      <w:r w:rsidRPr="00136856">
        <w:rPr>
          <w:rFonts w:ascii="Times New Roman" w:hAnsi="Times New Roman" w:cs="Times New Roman"/>
          <w:sz w:val="24"/>
          <w:szCs w:val="24"/>
        </w:rPr>
        <w:t>3.2. atmetamos visos paraiškos ar pasiūlymai;</w:t>
      </w:r>
      <w:bookmarkEnd w:id="57"/>
    </w:p>
    <w:p w:rsidR="00527EF5" w:rsidRPr="00136856" w:rsidRDefault="00527EF5" w:rsidP="00527EF5">
      <w:pPr>
        <w:ind w:firstLine="567"/>
        <w:jc w:val="both"/>
        <w:rPr>
          <w:rFonts w:ascii="Times New Roman" w:hAnsi="Times New Roman" w:cs="Times New Roman"/>
          <w:sz w:val="24"/>
          <w:szCs w:val="24"/>
        </w:rPr>
      </w:pPr>
      <w:bookmarkStart w:id="58" w:name="_Toc284882376"/>
      <w:r w:rsidRPr="00136856">
        <w:rPr>
          <w:rFonts w:ascii="Times New Roman" w:hAnsi="Times New Roman" w:cs="Times New Roman"/>
          <w:sz w:val="24"/>
          <w:szCs w:val="24"/>
        </w:rPr>
        <w:t>3.3. nutraukiamos pirkimo procedūros;</w:t>
      </w:r>
      <w:bookmarkEnd w:id="58"/>
    </w:p>
    <w:p w:rsidR="00527EF5" w:rsidRPr="00136856" w:rsidRDefault="00527EF5" w:rsidP="00527EF5">
      <w:pPr>
        <w:ind w:firstLine="567"/>
        <w:jc w:val="both"/>
        <w:rPr>
          <w:rFonts w:ascii="Times New Roman" w:hAnsi="Times New Roman" w:cs="Times New Roman"/>
          <w:sz w:val="24"/>
          <w:szCs w:val="24"/>
        </w:rPr>
      </w:pPr>
      <w:bookmarkStart w:id="59" w:name="_Toc284882377"/>
      <w:r w:rsidRPr="00136856">
        <w:rPr>
          <w:rFonts w:ascii="Times New Roman" w:hAnsi="Times New Roman" w:cs="Times New Roman"/>
          <w:sz w:val="24"/>
          <w:szCs w:val="24"/>
        </w:rPr>
        <w:t>3.4. per nustatytą terminą nepateikiama nė viena paraiška ar pasiūlymas;</w:t>
      </w:r>
      <w:bookmarkEnd w:id="59"/>
    </w:p>
    <w:p w:rsidR="00527EF5" w:rsidRPr="00136856" w:rsidRDefault="00527EF5" w:rsidP="00527EF5">
      <w:pPr>
        <w:ind w:firstLine="567"/>
        <w:jc w:val="both"/>
        <w:rPr>
          <w:rFonts w:ascii="Times New Roman" w:hAnsi="Times New Roman" w:cs="Times New Roman"/>
          <w:sz w:val="24"/>
          <w:szCs w:val="24"/>
        </w:rPr>
      </w:pPr>
      <w:bookmarkStart w:id="60" w:name="_Toc284882378"/>
      <w:r w:rsidRPr="00136856">
        <w:rPr>
          <w:rFonts w:ascii="Times New Roman" w:hAnsi="Times New Roman" w:cs="Times New Roman"/>
          <w:sz w:val="24"/>
          <w:szCs w:val="24"/>
        </w:rPr>
        <w:t>3.5.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VPĮ nustatyta tvarka nebus laikoma baigta;</w:t>
      </w:r>
      <w:bookmarkEnd w:id="60"/>
    </w:p>
    <w:p w:rsidR="00527EF5" w:rsidRPr="00136856" w:rsidRDefault="00527EF5" w:rsidP="00527EF5">
      <w:pPr>
        <w:ind w:firstLine="567"/>
        <w:jc w:val="both"/>
        <w:rPr>
          <w:rFonts w:ascii="Times New Roman" w:hAnsi="Times New Roman" w:cs="Times New Roman"/>
          <w:sz w:val="24"/>
          <w:szCs w:val="24"/>
        </w:rPr>
      </w:pPr>
      <w:bookmarkStart w:id="61" w:name="_Toc284882379"/>
      <w:r w:rsidRPr="00136856">
        <w:rPr>
          <w:rFonts w:ascii="Times New Roman" w:hAnsi="Times New Roman" w:cs="Times New Roman"/>
          <w:sz w:val="24"/>
          <w:szCs w:val="24"/>
        </w:rPr>
        <w:t>3.6. visi tiekėjai atsiima pasiūlymus arba atsisako sudaryti pirkimo sutartį.</w:t>
      </w:r>
      <w:bookmarkEnd w:id="61"/>
    </w:p>
    <w:p w:rsidR="00527EF5" w:rsidRPr="00136856" w:rsidRDefault="00527EF5" w:rsidP="00527EF5">
      <w:pPr>
        <w:ind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4. </w:t>
      </w:r>
      <w:bookmarkStart w:id="62" w:name="_Toc284882380"/>
      <w:r w:rsidRPr="00136856">
        <w:rPr>
          <w:rFonts w:ascii="Times New Roman" w:hAnsi="Times New Roman" w:cs="Times New Roman"/>
          <w:sz w:val="24"/>
          <w:szCs w:val="24"/>
        </w:rPr>
        <w:t xml:space="preserve">Perkančioji organizacija, bet kuriuo metu iki pirkimo sutarties sudarymo turi teisę nutraukti pirkimo procedūras, jeigu atsirado aplinkybių, kurių nebuvo galima numatyti. </w:t>
      </w:r>
      <w:bookmarkStart w:id="63" w:name="straipsnis13"/>
      <w:bookmarkStart w:id="64" w:name="_Ref520103266"/>
      <w:bookmarkEnd w:id="62"/>
    </w:p>
    <w:p w:rsidR="00527EF5" w:rsidRPr="00136856" w:rsidRDefault="00527EF5" w:rsidP="00527EF5">
      <w:pPr>
        <w:pStyle w:val="Antrat3"/>
        <w:spacing w:before="0"/>
        <w:ind w:firstLine="567"/>
        <w:rPr>
          <w:b/>
        </w:rPr>
      </w:pPr>
      <w:bookmarkStart w:id="65" w:name="_Toc284882386"/>
      <w:bookmarkStart w:id="66" w:name="_Toc284883688"/>
      <w:bookmarkStart w:id="67" w:name="_Toc336851354"/>
      <w:bookmarkStart w:id="68" w:name="straipsnis15"/>
      <w:bookmarkEnd w:id="63"/>
      <w:r w:rsidRPr="00136856">
        <w:rPr>
          <w:b/>
        </w:rPr>
        <w:t>6 straipsnis. Centralizuoti pirkimai</w:t>
      </w:r>
      <w:bookmarkEnd w:id="65"/>
      <w:bookmarkEnd w:id="66"/>
      <w:bookmarkEnd w:id="67"/>
      <w:r w:rsidRPr="00136856">
        <w:rPr>
          <w:b/>
        </w:rPr>
        <w:t xml:space="preserve"> </w:t>
      </w:r>
    </w:p>
    <w:p w:rsidR="00527EF5" w:rsidRPr="00136856" w:rsidRDefault="00527EF5" w:rsidP="00527EF5">
      <w:pPr>
        <w:ind w:firstLine="567"/>
        <w:jc w:val="both"/>
        <w:rPr>
          <w:rFonts w:ascii="Times New Roman" w:hAnsi="Times New Roman" w:cs="Times New Roman"/>
          <w:sz w:val="24"/>
          <w:szCs w:val="24"/>
        </w:rPr>
      </w:pPr>
      <w:bookmarkStart w:id="69" w:name="_Toc284882387"/>
      <w:bookmarkEnd w:id="68"/>
      <w:r w:rsidRPr="00136856">
        <w:rPr>
          <w:rFonts w:ascii="Times New Roman" w:hAnsi="Times New Roman" w:cs="Times New Roman"/>
          <w:sz w:val="24"/>
          <w:szCs w:val="24"/>
        </w:rPr>
        <w:t>1. Perkančioji organizacija taip pat gali įsigyti prekių, paslaugų ar darbų iš centrinės perkančiosios organizacijos arba per ją.</w:t>
      </w:r>
      <w:bookmarkEnd w:id="69"/>
      <w:r w:rsidRPr="00136856">
        <w:rPr>
          <w:rFonts w:ascii="Times New Roman" w:hAnsi="Times New Roman" w:cs="Times New Roman"/>
          <w:sz w:val="24"/>
          <w:szCs w:val="24"/>
        </w:rPr>
        <w:t xml:space="preserve"> </w:t>
      </w:r>
    </w:p>
    <w:p w:rsidR="00527EF5" w:rsidRPr="00136856" w:rsidRDefault="00527EF5" w:rsidP="00527EF5">
      <w:pPr>
        <w:ind w:firstLine="567"/>
        <w:jc w:val="both"/>
        <w:rPr>
          <w:rFonts w:ascii="Times New Roman" w:hAnsi="Times New Roman" w:cs="Times New Roman"/>
          <w:sz w:val="24"/>
          <w:szCs w:val="24"/>
        </w:rPr>
      </w:pPr>
      <w:bookmarkStart w:id="70" w:name="_Toc284882388"/>
      <w:bookmarkStart w:id="71" w:name="_Toc518795511"/>
      <w:bookmarkStart w:id="72" w:name="_Toc518795442"/>
      <w:bookmarkStart w:id="73" w:name="_Toc518784369"/>
      <w:bookmarkStart w:id="74" w:name="_Toc518784116"/>
      <w:bookmarkStart w:id="75" w:name="_Toc518784049"/>
      <w:bookmarkStart w:id="76" w:name="_Toc518783982"/>
      <w:bookmarkEnd w:id="64"/>
      <w:r w:rsidRPr="00136856">
        <w:rPr>
          <w:rFonts w:ascii="Times New Roman" w:hAnsi="Times New Roman" w:cs="Times New Roman"/>
          <w:sz w:val="24"/>
          <w:szCs w:val="24"/>
        </w:rPr>
        <w:t xml:space="preserve">2. Laikoma, kad perkančioji </w:t>
      </w:r>
      <w:r w:rsidRPr="00136856">
        <w:rPr>
          <w:rFonts w:ascii="Times New Roman" w:hAnsi="Times New Roman" w:cs="Times New Roman"/>
          <w:sz w:val="24"/>
          <w:szCs w:val="24"/>
          <w:shd w:val="clear" w:color="auto" w:fill="FFFFFF"/>
        </w:rPr>
        <w:t>organizacija, pirkdama</w:t>
      </w:r>
      <w:r w:rsidRPr="00136856">
        <w:rPr>
          <w:rFonts w:ascii="Times New Roman" w:hAnsi="Times New Roman" w:cs="Times New Roman"/>
          <w:sz w:val="24"/>
          <w:szCs w:val="24"/>
        </w:rPr>
        <w:t xml:space="preserve"> prekių, paslaugų ar darbų iš centrinės perkančiosios organizacijos arba per ją, laikėsi VPĮ ir Taisyklių reikalavimų, jeigu jų laikėsi centrinė perkančioji organizacija.</w:t>
      </w:r>
      <w:bookmarkEnd w:id="70"/>
    </w:p>
    <w:p w:rsidR="00527EF5" w:rsidRPr="00136856" w:rsidRDefault="00527EF5" w:rsidP="00527EF5">
      <w:pPr>
        <w:ind w:firstLine="567"/>
        <w:jc w:val="both"/>
        <w:rPr>
          <w:rFonts w:ascii="Times New Roman" w:hAnsi="Times New Roman" w:cs="Times New Roman"/>
          <w:sz w:val="24"/>
          <w:szCs w:val="24"/>
        </w:rPr>
      </w:pPr>
      <w:r w:rsidRPr="00136856">
        <w:rPr>
          <w:rFonts w:ascii="Times New Roman" w:hAnsi="Times New Roman" w:cs="Times New Roman"/>
          <w:sz w:val="24"/>
          <w:szCs w:val="24"/>
        </w:rPr>
        <w:t>3.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VPĮ 21 straipsnyje nustatyta tvarka.</w:t>
      </w:r>
    </w:p>
    <w:p w:rsidR="00527EF5" w:rsidRPr="00136856" w:rsidRDefault="00527EF5" w:rsidP="00527EF5">
      <w:pPr>
        <w:pStyle w:val="Antrat3"/>
        <w:tabs>
          <w:tab w:val="left" w:pos="2590"/>
        </w:tabs>
        <w:spacing w:before="0"/>
        <w:ind w:firstLine="567"/>
        <w:rPr>
          <w:b/>
        </w:rPr>
      </w:pPr>
      <w:bookmarkStart w:id="77" w:name="_Toc284882389"/>
      <w:bookmarkStart w:id="78" w:name="_Toc284883689"/>
      <w:bookmarkStart w:id="79" w:name="_Toc336851355"/>
      <w:bookmarkStart w:id="80" w:name="straipsnis16"/>
      <w:r w:rsidRPr="00136856">
        <w:rPr>
          <w:b/>
        </w:rPr>
        <w:t xml:space="preserve">7 </w:t>
      </w:r>
      <w:bookmarkStart w:id="81" w:name="_Toc19335322"/>
      <w:bookmarkStart w:id="82" w:name="_Toc7067131"/>
      <w:bookmarkStart w:id="83" w:name="_Toc6907148"/>
      <w:bookmarkStart w:id="84" w:name="_Toc673179"/>
      <w:bookmarkStart w:id="85" w:name="_Ref531399210"/>
      <w:r w:rsidRPr="00136856">
        <w:rPr>
          <w:b/>
        </w:rPr>
        <w:t>straipsnis. Viešojo pirkimo komisija</w:t>
      </w:r>
      <w:bookmarkEnd w:id="71"/>
      <w:bookmarkEnd w:id="72"/>
      <w:bookmarkEnd w:id="73"/>
      <w:bookmarkEnd w:id="74"/>
      <w:bookmarkEnd w:id="75"/>
      <w:bookmarkEnd w:id="76"/>
      <w:bookmarkEnd w:id="81"/>
      <w:bookmarkEnd w:id="82"/>
      <w:bookmarkEnd w:id="83"/>
      <w:bookmarkEnd w:id="84"/>
      <w:bookmarkEnd w:id="85"/>
      <w:r w:rsidRPr="00136856">
        <w:rPr>
          <w:b/>
        </w:rPr>
        <w:t xml:space="preserve"> ir Pirkimo organizatorius</w:t>
      </w:r>
      <w:bookmarkEnd w:id="77"/>
      <w:bookmarkEnd w:id="78"/>
      <w:bookmarkEnd w:id="79"/>
    </w:p>
    <w:bookmarkEnd w:id="80"/>
    <w:p w:rsidR="00527EF5" w:rsidRPr="00136856" w:rsidRDefault="00527EF5" w:rsidP="00527EF5">
      <w:pPr>
        <w:pStyle w:val="Antrat4"/>
        <w:numPr>
          <w:ilvl w:val="0"/>
          <w:numId w:val="18"/>
        </w:numPr>
        <w:tabs>
          <w:tab w:val="left" w:pos="851"/>
        </w:tabs>
        <w:ind w:left="0" w:firstLine="567"/>
        <w:rPr>
          <w:szCs w:val="24"/>
        </w:rPr>
      </w:pPr>
      <w:r w:rsidRPr="00136856">
        <w:rPr>
          <w:szCs w:val="24"/>
        </w:rPr>
        <w:t>Šiauli</w:t>
      </w:r>
      <w:r w:rsidR="007D49B8">
        <w:rPr>
          <w:szCs w:val="24"/>
        </w:rPr>
        <w:t>ų lopšelis–darželis ,,Gintarėlis</w:t>
      </w:r>
      <w:r w:rsidRPr="00136856">
        <w:rPr>
          <w:szCs w:val="24"/>
        </w:rPr>
        <w:t xml:space="preserve">” vadovo įsakymu, pirkimams (pirkimams) organizuoti ir atlikti (mažos vertės pirkimams, nurodytiems šio straipsnio 3 punkte) sudaro Viešojo pirkimo komisiją (toliau – Komisija), nustato jai užduotis ir suteikia visus įgaliojimus toms užduotims vykdyti. Jeigu perkančioji organizacija pirkimams organizuoti ir jiems atlikti įgalioja kitą perkančiąją organizaciją, šiuos veiksmus atlieka įgaliotoji organizacija. Komisija dirba pagal ją sudariusios organizacijos patvirtintą darbo reglamentą, yra jai atskaitinga ir vykdo </w:t>
      </w:r>
      <w:r w:rsidRPr="00136856">
        <w:rPr>
          <w:szCs w:val="24"/>
        </w:rPr>
        <w:lastRenderedPageBreak/>
        <w:t>tik raštiškas jos užduotis ir įpareigojimus. Už Komisijos veiksmus atsako ją sudariusi organizacija.</w:t>
      </w:r>
    </w:p>
    <w:p w:rsidR="00527EF5" w:rsidRPr="00136856" w:rsidRDefault="00527EF5" w:rsidP="00527EF5">
      <w:pPr>
        <w:pStyle w:val="Antrat4"/>
        <w:numPr>
          <w:ilvl w:val="0"/>
          <w:numId w:val="18"/>
        </w:numPr>
        <w:tabs>
          <w:tab w:val="left" w:pos="851"/>
        </w:tabs>
        <w:ind w:left="0" w:firstLine="567"/>
        <w:rPr>
          <w:szCs w:val="24"/>
        </w:rPr>
      </w:pPr>
      <w:r w:rsidRPr="00136856">
        <w:rPr>
          <w:szCs w:val="24"/>
        </w:rPr>
        <w:t xml:space="preserve">Komisija sudaroma vadovaujantis VPĮ 16 straipsniu. </w:t>
      </w:r>
    </w:p>
    <w:p w:rsidR="00527EF5" w:rsidRPr="00136856" w:rsidRDefault="00527EF5" w:rsidP="00527EF5">
      <w:pPr>
        <w:pStyle w:val="Antrat4"/>
        <w:numPr>
          <w:ilvl w:val="0"/>
          <w:numId w:val="18"/>
        </w:numPr>
        <w:tabs>
          <w:tab w:val="left" w:pos="851"/>
        </w:tabs>
        <w:ind w:left="0" w:firstLine="567"/>
        <w:rPr>
          <w:b/>
          <w:szCs w:val="24"/>
        </w:rPr>
      </w:pPr>
      <w:r w:rsidRPr="00136856">
        <w:rPr>
          <w:b/>
          <w:szCs w:val="24"/>
        </w:rPr>
        <w:t xml:space="preserve">Mažos vertės prekių ir paslaugų pirkimus, kurių numatomos sudaryti sutarties vertė yra mažesnė kaip 6.000 (šeši tūkstančiai) eurų, o darbų numatomos sudaryti sutarties vertė – mažesnė kaip 7.240 (septyni tūkstančiai du šimtai keturiasdešimt) eurų, organizuoja ir atlieka perkančiosios organizacijos vadovo ar jo įgalioto asmens įsakymu paskirtas Pirkimo organizatorius, išskyrus atvejus kai perkančiosios organizacijos vadovas tokį mažos vertės pirkimą paveda atlikti Komisijai. </w:t>
      </w:r>
    </w:p>
    <w:p w:rsidR="00527EF5" w:rsidRPr="00136856" w:rsidRDefault="00527EF5" w:rsidP="00527EF5">
      <w:pPr>
        <w:pStyle w:val="Antrat4"/>
        <w:numPr>
          <w:ilvl w:val="0"/>
          <w:numId w:val="18"/>
        </w:numPr>
        <w:tabs>
          <w:tab w:val="left" w:pos="851"/>
        </w:tabs>
        <w:ind w:left="0" w:firstLine="567"/>
        <w:rPr>
          <w:szCs w:val="24"/>
        </w:rPr>
      </w:pPr>
      <w:r w:rsidRPr="00136856">
        <w:rPr>
          <w:szCs w:val="24"/>
        </w:rPr>
        <w:t>Perkančioji organizacija turi užtikrinti, kad s</w:t>
      </w:r>
      <w:r w:rsidRPr="00136856">
        <w:rPr>
          <w:szCs w:val="24"/>
          <w:lang w:eastAsia="lt-LT"/>
        </w:rPr>
        <w:t xml:space="preserve">upaprastintus pirkimus atliekantys asmenys būtų nepriekaištingos reputacijos, nešališki ir </w:t>
      </w:r>
      <w:r w:rsidRPr="00136856">
        <w:rPr>
          <w:szCs w:val="24"/>
        </w:rPr>
        <w:t xml:space="preserve">negalėtų teikti jokios informacijos tretiesiems asmenims apie tiekėjų pateiktų pasiūlymų turinį, išskyrus Lietuvos Respublikos teisės aktų nustatytus atvejus. </w:t>
      </w:r>
    </w:p>
    <w:p w:rsidR="00527EF5" w:rsidRPr="00136856" w:rsidRDefault="00527EF5" w:rsidP="00527EF5">
      <w:pPr>
        <w:pStyle w:val="Antrat4"/>
        <w:numPr>
          <w:ilvl w:val="0"/>
          <w:numId w:val="18"/>
        </w:numPr>
        <w:tabs>
          <w:tab w:val="left" w:pos="851"/>
        </w:tabs>
        <w:ind w:left="0" w:firstLine="567"/>
        <w:rPr>
          <w:b/>
          <w:szCs w:val="24"/>
        </w:rPr>
      </w:pPr>
      <w:r w:rsidRPr="00136856">
        <w:rPr>
          <w:b/>
          <w:szCs w:val="24"/>
        </w:rPr>
        <w:t>Maisto produktų pirkimus neatsižvelgiant į jų vertę, vykdo Vadovo paskirta nuolatinė Viešųjų pirkimų komisija.</w:t>
      </w:r>
    </w:p>
    <w:p w:rsidR="00527EF5" w:rsidRPr="00136856" w:rsidRDefault="00527EF5" w:rsidP="00527EF5">
      <w:pPr>
        <w:pStyle w:val="Antrat3"/>
        <w:spacing w:before="0"/>
        <w:ind w:firstLine="567"/>
        <w:rPr>
          <w:b/>
        </w:rPr>
      </w:pPr>
      <w:bookmarkStart w:id="86" w:name="_Toc284882390"/>
      <w:bookmarkStart w:id="87" w:name="_Toc284883690"/>
      <w:bookmarkStart w:id="88" w:name="_Toc336851356"/>
      <w:bookmarkStart w:id="89" w:name="straipsnis17"/>
      <w:bookmarkStart w:id="90" w:name="_Ref518450700"/>
      <w:r w:rsidRPr="00136856">
        <w:rPr>
          <w:b/>
        </w:rPr>
        <w:t xml:space="preserve">8 </w:t>
      </w:r>
      <w:bookmarkStart w:id="91" w:name="_Ref532638614"/>
      <w:bookmarkStart w:id="92" w:name="_Ref532637493"/>
      <w:bookmarkStart w:id="93" w:name="_Ref532635170"/>
      <w:bookmarkStart w:id="94" w:name="_Toc518795562"/>
      <w:bookmarkStart w:id="95" w:name="_Toc518795493"/>
      <w:bookmarkStart w:id="96" w:name="_Toc518784420"/>
      <w:bookmarkStart w:id="97" w:name="_Toc518784167"/>
      <w:bookmarkStart w:id="98" w:name="_Toc518784100"/>
      <w:bookmarkStart w:id="99" w:name="_Toc518784033"/>
      <w:bookmarkStart w:id="100" w:name="_Toc19335323"/>
      <w:bookmarkStart w:id="101" w:name="_Toc7067132"/>
      <w:bookmarkStart w:id="102" w:name="_Toc6907149"/>
      <w:bookmarkStart w:id="103" w:name="_Toc673180"/>
      <w:bookmarkStart w:id="104" w:name="_Ref532974030"/>
      <w:bookmarkStart w:id="105" w:name="_Ref532895723"/>
      <w:r w:rsidRPr="00136856">
        <w:rPr>
          <w:b/>
        </w:rPr>
        <w:t xml:space="preserve">straipsnis. </w:t>
      </w:r>
      <w:bookmarkEnd w:id="91"/>
      <w:bookmarkEnd w:id="92"/>
      <w:bookmarkEnd w:id="93"/>
      <w:bookmarkEnd w:id="94"/>
      <w:bookmarkEnd w:id="95"/>
      <w:bookmarkEnd w:id="96"/>
      <w:bookmarkEnd w:id="97"/>
      <w:bookmarkEnd w:id="98"/>
      <w:bookmarkEnd w:id="99"/>
      <w:r w:rsidRPr="00136856">
        <w:rPr>
          <w:b/>
        </w:rPr>
        <w:t>Bendravimas ir keitimasis informacija</w:t>
      </w:r>
      <w:bookmarkEnd w:id="86"/>
      <w:bookmarkEnd w:id="87"/>
      <w:bookmarkEnd w:id="88"/>
      <w:bookmarkEnd w:id="100"/>
      <w:bookmarkEnd w:id="101"/>
      <w:bookmarkEnd w:id="102"/>
      <w:bookmarkEnd w:id="103"/>
      <w:bookmarkEnd w:id="104"/>
      <w:bookmarkEnd w:id="105"/>
      <w:r w:rsidRPr="00136856">
        <w:rPr>
          <w:b/>
        </w:rPr>
        <w:t xml:space="preserve"> </w:t>
      </w:r>
    </w:p>
    <w:p w:rsidR="00527EF5" w:rsidRPr="00136856" w:rsidRDefault="00527EF5" w:rsidP="00527EF5">
      <w:pPr>
        <w:numPr>
          <w:ilvl w:val="1"/>
          <w:numId w:val="19"/>
        </w:numPr>
        <w:tabs>
          <w:tab w:val="left" w:pos="90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 xml:space="preserve">Perkančioji organizacija ir tiekėjai gali bendrauti tarpusavyje bei keistis informacija paštu arba per kurjerį, faksu, elektroninėmis priemonėmis pagal šio straipsnio 4 ir 5 dalių nuostatas, telefonu – esant 7 dalyje nurodytoms aplinkybėms, arba nurodytų būdų deriniu – taip, kaip pasirenka perkančioji organizacija. </w:t>
      </w:r>
    </w:p>
    <w:p w:rsidR="00527EF5" w:rsidRPr="00136856" w:rsidRDefault="00527EF5" w:rsidP="00527EF5">
      <w:pPr>
        <w:numPr>
          <w:ilvl w:val="1"/>
          <w:numId w:val="19"/>
        </w:numPr>
        <w:tabs>
          <w:tab w:val="left" w:pos="90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Bendraujant tarpusavyje ir keičiantis informacija duomenys perduodami taip, kad būtų užtikrinamas jų vientisumas, išsaugomas pasiūlymų konfidencialumas. Taip pat būtina užtikrinti, kad perkančioji organizacija su pasiūlymų turiniu (projekto konkurso vertinimo Komisija – su planu ir projektu) galėtų susipažinti tik pasibaigus nustatytam jų pateikimo terminui.</w:t>
      </w:r>
      <w:r w:rsidRPr="00136856">
        <w:rPr>
          <w:rFonts w:ascii="Times New Roman" w:hAnsi="Times New Roman" w:cs="Times New Roman"/>
          <w:i/>
          <w:color w:val="000000"/>
          <w:sz w:val="24"/>
          <w:szCs w:val="24"/>
        </w:rPr>
        <w:t xml:space="preserve"> </w:t>
      </w:r>
    </w:p>
    <w:p w:rsidR="00527EF5" w:rsidRPr="00136856" w:rsidRDefault="00527EF5" w:rsidP="00527EF5">
      <w:pPr>
        <w:numPr>
          <w:ilvl w:val="1"/>
          <w:numId w:val="19"/>
        </w:numPr>
        <w:tabs>
          <w:tab w:val="left" w:pos="90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 xml:space="preserve">Bendravimo būdai turi būti visuotinai prieinami ir netrukdyti tiekėjams dalyvauti pirkimo procedūrose. </w:t>
      </w:r>
    </w:p>
    <w:p w:rsidR="00527EF5" w:rsidRPr="00136856" w:rsidRDefault="00527EF5" w:rsidP="00527EF5">
      <w:pPr>
        <w:numPr>
          <w:ilvl w:val="1"/>
          <w:numId w:val="19"/>
        </w:numPr>
        <w:tabs>
          <w:tab w:val="left" w:pos="90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Priemonės, naudojamos bendraujant elektroniniu būdu, ir jų techninės charakteristikos turi būti nediskriminuojančios, visuotinai prieinamos ir suderintos su visuotinai naudojamomis informacinės ir ryšių technologijos priemonėmis.</w:t>
      </w:r>
    </w:p>
    <w:p w:rsidR="00527EF5" w:rsidRPr="00136856" w:rsidRDefault="00527EF5" w:rsidP="00527EF5">
      <w:pPr>
        <w:numPr>
          <w:ilvl w:val="1"/>
          <w:numId w:val="19"/>
        </w:numPr>
        <w:tabs>
          <w:tab w:val="left" w:pos="90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Elektroniniams prietaisams, skirtiems pasiūlymams perduoti ir priimti, ir elektroniniams prietaisams, skirtiems paraiškoms priimti, taikomi šie reikalavimai:</w:t>
      </w:r>
    </w:p>
    <w:p w:rsidR="00527EF5" w:rsidRPr="00136856" w:rsidRDefault="00527EF5" w:rsidP="00527EF5">
      <w:pPr>
        <w:numPr>
          <w:ilvl w:val="2"/>
          <w:numId w:val="9"/>
        </w:numPr>
        <w:tabs>
          <w:tab w:val="left" w:pos="1080"/>
        </w:tabs>
        <w:spacing w:after="0" w:line="240" w:lineRule="auto"/>
        <w:ind w:left="0" w:firstLine="900"/>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suinteresuotoms šalims turi būti prieinama informacija apie reikalavimus, būtinus paraiškoms ir pasiūlymams pateikti elektroniniu būdu, įskaitant ir kodavimą. Be to, prietaisai paraiškoms ir pasiūlymams priimti elektroniniu būdu turi atitikti šio straipsnio 6 dalies reikalavimus;</w:t>
      </w:r>
    </w:p>
    <w:p w:rsidR="00527EF5" w:rsidRPr="00136856" w:rsidRDefault="00527EF5" w:rsidP="00527EF5">
      <w:pPr>
        <w:numPr>
          <w:ilvl w:val="2"/>
          <w:numId w:val="9"/>
        </w:numPr>
        <w:tabs>
          <w:tab w:val="left" w:pos="1080"/>
        </w:tabs>
        <w:spacing w:after="0" w:line="240" w:lineRule="auto"/>
        <w:ind w:left="0" w:firstLine="900"/>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elektroninis pasiūlymas turi būti pateiktas su saugiu elektroniniu parašu, atitinkančiu teisės aktų reikalavimus;</w:t>
      </w:r>
    </w:p>
    <w:p w:rsidR="00527EF5" w:rsidRPr="00136856" w:rsidRDefault="00527EF5" w:rsidP="00527EF5">
      <w:pPr>
        <w:numPr>
          <w:ilvl w:val="2"/>
          <w:numId w:val="9"/>
        </w:numPr>
        <w:tabs>
          <w:tab w:val="left" w:pos="1080"/>
        </w:tabs>
        <w:spacing w:after="0" w:line="240" w:lineRule="auto"/>
        <w:ind w:left="0" w:firstLine="900"/>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dalyviai ar kandidatai įsipareigoja iki pasiūlymų ar paraiškų pateikimo termino pabaigos pateikti VPĮ 33–38 straipsniuose nurodytus dokumentus, sertifikatus ir deklaracijas, kurių elektroninės formos neturi.</w:t>
      </w:r>
    </w:p>
    <w:p w:rsidR="00527EF5" w:rsidRPr="00136856" w:rsidRDefault="00527EF5" w:rsidP="00527EF5">
      <w:pPr>
        <w:numPr>
          <w:ilvl w:val="1"/>
          <w:numId w:val="19"/>
        </w:numPr>
        <w:tabs>
          <w:tab w:val="left" w:pos="1134"/>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Elektroniniai prietaisai, skirti paraiškoms, pasiūlymams, pareiškimams dėl kvalifikacijos įvertinimo ar planams ir projektams priimti, naudojant technines priemones ir taikant atitinkamas procedūras turi užtikrinti, kad:</w:t>
      </w:r>
    </w:p>
    <w:p w:rsidR="00527EF5" w:rsidRPr="00136856" w:rsidRDefault="00527EF5" w:rsidP="00527EF5">
      <w:pPr>
        <w:numPr>
          <w:ilvl w:val="0"/>
          <w:numId w:val="10"/>
        </w:numPr>
        <w:tabs>
          <w:tab w:val="left" w:pos="1080"/>
        </w:tabs>
        <w:spacing w:after="0" w:line="240" w:lineRule="auto"/>
        <w:ind w:left="0" w:firstLine="900"/>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teikiamų paraiškų, pasiūlymų, pareiškimų dėl kvalifikacijos įvertinimo ar planų ir projektų elektroninis parašas atitiktų Lietuvos Respublikos elektroninio parašo įstatymo nustatytus reikalavimus;</w:t>
      </w:r>
    </w:p>
    <w:p w:rsidR="00527EF5" w:rsidRPr="00136856" w:rsidRDefault="00527EF5" w:rsidP="00527EF5">
      <w:pPr>
        <w:numPr>
          <w:ilvl w:val="0"/>
          <w:numId w:val="10"/>
        </w:numPr>
        <w:tabs>
          <w:tab w:val="left" w:pos="1080"/>
        </w:tabs>
        <w:spacing w:after="0" w:line="240" w:lineRule="auto"/>
        <w:ind w:left="0" w:firstLine="900"/>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būtų galima nustatyti paraiškų, pasiūlymų, pareiškimų dėl kvalifikacijos įvertinimo ar planų ir projektų pateikimo tikslų laiką ir datą;</w:t>
      </w:r>
    </w:p>
    <w:p w:rsidR="00527EF5" w:rsidRPr="00136856" w:rsidRDefault="00527EF5" w:rsidP="00527EF5">
      <w:pPr>
        <w:numPr>
          <w:ilvl w:val="0"/>
          <w:numId w:val="10"/>
        </w:numPr>
        <w:tabs>
          <w:tab w:val="left" w:pos="1080"/>
        </w:tabs>
        <w:spacing w:after="0" w:line="240" w:lineRule="auto"/>
        <w:ind w:left="0" w:firstLine="900"/>
        <w:jc w:val="both"/>
        <w:rPr>
          <w:rFonts w:ascii="Times New Roman" w:hAnsi="Times New Roman" w:cs="Times New Roman"/>
          <w:color w:val="000000"/>
          <w:sz w:val="24"/>
          <w:szCs w:val="24"/>
        </w:rPr>
      </w:pPr>
      <w:r w:rsidRPr="00136856">
        <w:rPr>
          <w:rFonts w:ascii="Times New Roman" w:hAnsi="Times New Roman" w:cs="Times New Roman"/>
          <w:sz w:val="24"/>
          <w:szCs w:val="24"/>
        </w:rPr>
        <w:t>būtų tinkamai užtikrinta, kad iki nustatyto termino niekas negalėtų peržiūrėti informacijos, pateiktos laikantis šioje dalyje nustatytų reikalavimų</w:t>
      </w:r>
      <w:r w:rsidRPr="00136856">
        <w:rPr>
          <w:rFonts w:ascii="Times New Roman" w:hAnsi="Times New Roman" w:cs="Times New Roman"/>
          <w:color w:val="000000"/>
          <w:sz w:val="24"/>
          <w:szCs w:val="24"/>
        </w:rPr>
        <w:t>;</w:t>
      </w:r>
    </w:p>
    <w:p w:rsidR="00527EF5" w:rsidRPr="00136856" w:rsidRDefault="00527EF5" w:rsidP="00527EF5">
      <w:pPr>
        <w:numPr>
          <w:ilvl w:val="0"/>
          <w:numId w:val="10"/>
        </w:numPr>
        <w:tabs>
          <w:tab w:val="left" w:pos="1080"/>
        </w:tabs>
        <w:spacing w:after="0" w:line="240" w:lineRule="auto"/>
        <w:ind w:left="0" w:firstLine="900"/>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pažeidus tokį naudojimosi informacija draudimą, būtų įmanoma tiksliai nustatyti šios dalies 3 punkto reikalavimo pažeidimą;</w:t>
      </w:r>
    </w:p>
    <w:p w:rsidR="00527EF5" w:rsidRPr="00136856" w:rsidRDefault="00527EF5" w:rsidP="00527EF5">
      <w:pPr>
        <w:numPr>
          <w:ilvl w:val="0"/>
          <w:numId w:val="10"/>
        </w:numPr>
        <w:tabs>
          <w:tab w:val="left" w:pos="1080"/>
        </w:tabs>
        <w:spacing w:after="0" w:line="240" w:lineRule="auto"/>
        <w:ind w:left="0" w:firstLine="900"/>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lastRenderedPageBreak/>
        <w:t>tik įgalioti asmenys galėtų nustatyti arba pakeisti datas, kada galima būtų pirmą kartą peržiūrėti gautus duomenis;</w:t>
      </w:r>
    </w:p>
    <w:p w:rsidR="00527EF5" w:rsidRPr="00136856" w:rsidRDefault="00527EF5" w:rsidP="00527EF5">
      <w:pPr>
        <w:numPr>
          <w:ilvl w:val="0"/>
          <w:numId w:val="10"/>
        </w:numPr>
        <w:tabs>
          <w:tab w:val="left" w:pos="1080"/>
        </w:tabs>
        <w:spacing w:after="0" w:line="240" w:lineRule="auto"/>
        <w:ind w:left="0" w:firstLine="900"/>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skirtinguose procedūrų etapuose visi pateikti duomenys būtų peržiūrimi tik vienu metu ir tik įgaliotų asmenų;</w:t>
      </w:r>
    </w:p>
    <w:p w:rsidR="00527EF5" w:rsidRPr="00136856" w:rsidRDefault="00527EF5" w:rsidP="00527EF5">
      <w:pPr>
        <w:numPr>
          <w:ilvl w:val="0"/>
          <w:numId w:val="10"/>
        </w:numPr>
        <w:tabs>
          <w:tab w:val="left" w:pos="1080"/>
        </w:tabs>
        <w:spacing w:after="0" w:line="240" w:lineRule="auto"/>
        <w:ind w:left="0" w:firstLine="900"/>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tik suderintais ir tuo pat metu atliekamais įgaliotų asmenų veiksmais po nustatyto termino būtų sudaroma galimybė susipažinti su gautais duomenimis;</w:t>
      </w:r>
    </w:p>
    <w:p w:rsidR="00527EF5" w:rsidRPr="00136856" w:rsidRDefault="00527EF5" w:rsidP="00527EF5">
      <w:pPr>
        <w:numPr>
          <w:ilvl w:val="0"/>
          <w:numId w:val="10"/>
        </w:numPr>
        <w:tabs>
          <w:tab w:val="left" w:pos="1080"/>
        </w:tabs>
        <w:spacing w:after="0" w:line="240" w:lineRule="auto"/>
        <w:ind w:left="0" w:firstLine="900"/>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gauti ir remiantis šiais reikalavimais peržiūrėti duomenys turi būti prieinami tik asmenims, įgaliotiems su tokiais duomenimis susipažinti.</w:t>
      </w:r>
    </w:p>
    <w:p w:rsidR="00527EF5" w:rsidRPr="00136856" w:rsidRDefault="00527EF5" w:rsidP="00527EF5">
      <w:pPr>
        <w:numPr>
          <w:ilvl w:val="0"/>
          <w:numId w:val="36"/>
        </w:numPr>
        <w:tabs>
          <w:tab w:val="left" w:pos="90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 xml:space="preserve">Paraiškos dalyvauti pirkime perkančiajai organizacijai pateikiamos raštu ar telefonu. Tuo atveju, kai paraiška pateikiama telefonu, jos patvirtinimas raštu turi būti pateiktas iki nustatyto paraiškų pateikimo termino pabaigos. </w:t>
      </w:r>
    </w:p>
    <w:p w:rsidR="00527EF5" w:rsidRPr="00136856" w:rsidRDefault="00527EF5" w:rsidP="00527EF5">
      <w:pPr>
        <w:numPr>
          <w:ilvl w:val="0"/>
          <w:numId w:val="36"/>
        </w:numPr>
        <w:tabs>
          <w:tab w:val="left" w:pos="900"/>
          <w:tab w:val="left" w:pos="1134"/>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Perkančioji organizacija turi teisę reikalauti, kad faksu pateiktos paraiškos dalyvauti pirkime būtų patvirtintos pakartotinai atsiunčiant jas paštu ar elektroninėmis priemonėmis. Toks reikalavimas nurodomas skelbime apie pirkimą. Skelbime taip pat turi būti nurodyta tokio patvirtinimo vėliausia data.</w:t>
      </w:r>
    </w:p>
    <w:p w:rsidR="00527EF5" w:rsidRPr="00136856" w:rsidRDefault="00527EF5" w:rsidP="00527EF5">
      <w:pPr>
        <w:numPr>
          <w:ilvl w:val="0"/>
          <w:numId w:val="36"/>
        </w:numPr>
        <w:tabs>
          <w:tab w:val="left" w:pos="900"/>
          <w:tab w:val="left" w:pos="1134"/>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sz w:val="24"/>
          <w:szCs w:val="24"/>
        </w:rPr>
        <w:t>Šio straipsnio 1, 2, 5, 6 ir 7 dalių reikalavimais perkančioji organizacija neprivalo vadovautis atlikdama mažos vertės pirkimus.</w:t>
      </w:r>
    </w:p>
    <w:p w:rsidR="00527EF5" w:rsidRPr="00136856" w:rsidRDefault="00527EF5" w:rsidP="00527EF5">
      <w:pPr>
        <w:numPr>
          <w:ilvl w:val="0"/>
          <w:numId w:val="36"/>
        </w:numPr>
        <w:tabs>
          <w:tab w:val="left" w:pos="900"/>
          <w:tab w:val="left" w:pos="1134"/>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Informacija tiekėjui apie pirkimo sąlygas ir pasiūlymas perkančiajai organizacijai vykdant supaprastintus pirkimus, kurių pirkimo sutarties vertė yra mažesnė kaip </w:t>
      </w:r>
      <w:r w:rsidRPr="00136856">
        <w:rPr>
          <w:rFonts w:ascii="Times New Roman" w:hAnsi="Times New Roman" w:cs="Times New Roman"/>
          <w:b/>
          <w:sz w:val="24"/>
          <w:szCs w:val="24"/>
        </w:rPr>
        <w:t xml:space="preserve">3.000 </w:t>
      </w:r>
      <w:proofErr w:type="spellStart"/>
      <w:r w:rsidRPr="00136856">
        <w:rPr>
          <w:rFonts w:ascii="Times New Roman" w:hAnsi="Times New Roman" w:cs="Times New Roman"/>
          <w:b/>
          <w:sz w:val="24"/>
          <w:szCs w:val="24"/>
        </w:rPr>
        <w:t>Eur</w:t>
      </w:r>
      <w:proofErr w:type="spellEnd"/>
      <w:r w:rsidRPr="00136856">
        <w:rPr>
          <w:rFonts w:ascii="Times New Roman" w:hAnsi="Times New Roman" w:cs="Times New Roman"/>
          <w:b/>
          <w:sz w:val="24"/>
          <w:szCs w:val="24"/>
        </w:rPr>
        <w:t xml:space="preserve"> (be PVM)</w:t>
      </w:r>
      <w:r w:rsidRPr="00136856">
        <w:rPr>
          <w:rFonts w:ascii="Times New Roman" w:hAnsi="Times New Roman" w:cs="Times New Roman"/>
          <w:sz w:val="24"/>
          <w:szCs w:val="24"/>
        </w:rPr>
        <w:t>, gali būti perduodamas telefonu, o taip pat Pirkimo organizatoriui ir tiekėjo atstovui bendraujant betarpiškai įsigyjant prekes prekybos vietoje ir panašiai.</w:t>
      </w:r>
    </w:p>
    <w:p w:rsidR="00527EF5" w:rsidRPr="00136856" w:rsidRDefault="00527EF5" w:rsidP="00527EF5">
      <w:pPr>
        <w:numPr>
          <w:ilvl w:val="0"/>
          <w:numId w:val="36"/>
        </w:numPr>
        <w:tabs>
          <w:tab w:val="left" w:pos="900"/>
          <w:tab w:val="left" w:pos="1134"/>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sz w:val="24"/>
          <w:szCs w:val="24"/>
        </w:rPr>
        <w:t xml:space="preserve">Tiekėjo pasiūlymas perkančiajai organizacijai yra laikomas perduotu žodžiu, kai tiekėjas informaciją apie siūlomas pirkimo sąlygas yra paskelbęs viešai (pvz.: savo interneto tinklalapyje, reklama internete, reklama prekybos vietoje, spaudoje ar kitose masinės informacijos priemonėse). Tokia pasiūlymo pateikimo forma yra galima vykdant supaprastintus pirkimus, kurių pirkimo sutarties vertė yra mažesnė kaip 3.000 </w:t>
      </w:r>
      <w:proofErr w:type="spellStart"/>
      <w:r w:rsidRPr="00136856">
        <w:rPr>
          <w:rFonts w:ascii="Times New Roman" w:hAnsi="Times New Roman" w:cs="Times New Roman"/>
          <w:sz w:val="24"/>
          <w:szCs w:val="24"/>
        </w:rPr>
        <w:t>Eur</w:t>
      </w:r>
      <w:proofErr w:type="spellEnd"/>
      <w:r w:rsidRPr="00136856">
        <w:rPr>
          <w:rFonts w:ascii="Times New Roman" w:hAnsi="Times New Roman" w:cs="Times New Roman"/>
          <w:sz w:val="24"/>
          <w:szCs w:val="24"/>
        </w:rPr>
        <w:t xml:space="preserve"> (be PVM),.</w:t>
      </w:r>
    </w:p>
    <w:p w:rsidR="00527EF5" w:rsidRPr="00136856" w:rsidRDefault="00527EF5" w:rsidP="00527EF5">
      <w:pPr>
        <w:pStyle w:val="Antrat3"/>
        <w:spacing w:before="0"/>
        <w:ind w:firstLine="567"/>
        <w:rPr>
          <w:b/>
          <w:szCs w:val="24"/>
        </w:rPr>
      </w:pPr>
      <w:bookmarkStart w:id="106" w:name="_Toc284882391"/>
      <w:bookmarkStart w:id="107" w:name="_Toc284883691"/>
      <w:bookmarkStart w:id="108" w:name="_Toc336851357"/>
      <w:bookmarkStart w:id="109" w:name="straipsnis18"/>
      <w:bookmarkStart w:id="110" w:name="_Toc518783992"/>
      <w:bookmarkStart w:id="111" w:name="_Toc518784059"/>
      <w:bookmarkStart w:id="112" w:name="_Toc518784126"/>
      <w:bookmarkStart w:id="113" w:name="_Toc518784379"/>
      <w:bookmarkStart w:id="114" w:name="_Toc518795452"/>
      <w:bookmarkStart w:id="115" w:name="_Toc518795521"/>
      <w:bookmarkStart w:id="116" w:name="_Ref518815044"/>
      <w:bookmarkStart w:id="117" w:name="_Ref520108738"/>
      <w:bookmarkStart w:id="118" w:name="_Ref520108739"/>
      <w:bookmarkStart w:id="119" w:name="_Ref520108751"/>
      <w:bookmarkStart w:id="120" w:name="_Ref520273393"/>
      <w:bookmarkStart w:id="121" w:name="_Ref524930683"/>
      <w:bookmarkEnd w:id="89"/>
      <w:r w:rsidRPr="00136856">
        <w:rPr>
          <w:b/>
          <w:szCs w:val="24"/>
        </w:rPr>
        <w:t xml:space="preserve">9 </w:t>
      </w:r>
      <w:bookmarkStart w:id="122" w:name="_Toc7067133"/>
      <w:bookmarkStart w:id="123" w:name="_Toc6907150"/>
      <w:bookmarkStart w:id="124" w:name="_Toc673201"/>
      <w:bookmarkStart w:id="125" w:name="_Toc533322867"/>
      <w:bookmarkStart w:id="126" w:name="_Ref520011394"/>
      <w:bookmarkStart w:id="127" w:name="_Toc19335324"/>
      <w:r w:rsidRPr="00136856">
        <w:rPr>
          <w:b/>
          <w:szCs w:val="24"/>
        </w:rPr>
        <w:t>straipsnis. Pirkimo sutarti</w:t>
      </w:r>
      <w:bookmarkEnd w:id="122"/>
      <w:bookmarkEnd w:id="123"/>
      <w:bookmarkEnd w:id="124"/>
      <w:bookmarkEnd w:id="125"/>
      <w:bookmarkEnd w:id="126"/>
      <w:r w:rsidRPr="00136856">
        <w:rPr>
          <w:b/>
          <w:szCs w:val="24"/>
        </w:rPr>
        <w:t>s</w:t>
      </w:r>
      <w:bookmarkEnd w:id="106"/>
      <w:bookmarkEnd w:id="107"/>
      <w:bookmarkEnd w:id="108"/>
      <w:bookmarkEnd w:id="127"/>
    </w:p>
    <w:p w:rsidR="00527EF5" w:rsidRPr="00136856" w:rsidRDefault="00527EF5" w:rsidP="00527EF5">
      <w:pPr>
        <w:numPr>
          <w:ilvl w:val="0"/>
          <w:numId w:val="20"/>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Perkančioji organizacija sudaryti pirkimo sutartį siūlo tam dalyviui, kurio pasiūlymas pripažintas laimėjusiu. Dalyvis sudaryti pirkimo sutarties kviečiamas raštu (išskyrus šių Taisyklių nustatytais atvejais, kai pirkimo sutartis sudaroma žodžiu) ir jam nurodomas laikas, iki kada jis turi pasirašyti pirkimo sutartį.</w:t>
      </w:r>
    </w:p>
    <w:p w:rsidR="00527EF5" w:rsidRPr="00136856" w:rsidRDefault="00527EF5" w:rsidP="00527EF5">
      <w:pPr>
        <w:numPr>
          <w:ilvl w:val="0"/>
          <w:numId w:val="20"/>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Jeigu tiekėjas, kuriam buvo pasiūlyta sudaryti pirkimo sutartį, raštu atsisako ją sudaryti arba nepateikia pirkimo dokumentuose nustatyto pirkimo sutarties įvykdymo užtikrinimo, arba iki perkančiosios organizacijos nurodyto laiko tiekėjas nepasirašo pirkimo sutarties, arba atsisako sudaryti pirkimo sutartį pirkimo dokumentuose nustatytomis sąlygomis, arba ūkio subjektų grupė neįsteigia juridinio asmens, kaip nustatyta šio straipsnio 4 dalyje, laikoma, kad jis atsisakė sudaryti pirkimo sutartį. Tuo atveju perkančioji organizacija siūlo sudaryti pirkimo sutartį tiekėjui, kurio pasiūlymas pagal nustatytą pasiūlymų eilę yra pirmas po tiekėjo, atsisakiusio sudaryti pirkimo sutartį. </w:t>
      </w:r>
    </w:p>
    <w:p w:rsidR="00527EF5" w:rsidRPr="00136856" w:rsidRDefault="00527EF5" w:rsidP="00527EF5">
      <w:pPr>
        <w:numPr>
          <w:ilvl w:val="0"/>
          <w:numId w:val="20"/>
        </w:numPr>
        <w:tabs>
          <w:tab w:val="left" w:pos="90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sz w:val="24"/>
          <w:szCs w:val="24"/>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527EF5" w:rsidRPr="00136856" w:rsidRDefault="00527EF5" w:rsidP="00527EF5">
      <w:pPr>
        <w:numPr>
          <w:ilvl w:val="0"/>
          <w:numId w:val="20"/>
        </w:numPr>
        <w:tabs>
          <w:tab w:val="left" w:pos="90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527EF5" w:rsidRPr="00136856" w:rsidRDefault="00527EF5" w:rsidP="00527EF5">
      <w:pPr>
        <w:numPr>
          <w:ilvl w:val="0"/>
          <w:numId w:val="20"/>
        </w:numPr>
        <w:tabs>
          <w:tab w:val="left" w:pos="90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sz w:val="24"/>
          <w:szCs w:val="24"/>
        </w:rPr>
        <w:t>Pirkimo sutartyje, kai ji sudaroma raštu, turi būti nustatyta:</w:t>
      </w:r>
    </w:p>
    <w:p w:rsidR="00527EF5" w:rsidRPr="00136856" w:rsidRDefault="00527EF5" w:rsidP="00527EF5">
      <w:pPr>
        <w:numPr>
          <w:ilvl w:val="1"/>
          <w:numId w:val="11"/>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lastRenderedPageBreak/>
        <w:t>sutarties šalių teisės ir pareigos;</w:t>
      </w:r>
    </w:p>
    <w:p w:rsidR="00527EF5" w:rsidRPr="00136856" w:rsidRDefault="00527EF5" w:rsidP="00527EF5">
      <w:pPr>
        <w:numPr>
          <w:ilvl w:val="1"/>
          <w:numId w:val="11"/>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perkamos prekės, paslaugos ar darbai, jeigu įmanoma, – tikslūs jų kiekiai;</w:t>
      </w:r>
    </w:p>
    <w:p w:rsidR="00527EF5" w:rsidRPr="00136856" w:rsidRDefault="00527EF5" w:rsidP="00527EF5">
      <w:pPr>
        <w:numPr>
          <w:ilvl w:val="1"/>
          <w:numId w:val="11"/>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kainodaros taisyklės,</w:t>
      </w:r>
      <w:r w:rsidRPr="00136856">
        <w:rPr>
          <w:rFonts w:ascii="Times New Roman" w:hAnsi="Times New Roman" w:cs="Times New Roman"/>
          <w:b/>
          <w:bCs/>
          <w:sz w:val="24"/>
          <w:szCs w:val="24"/>
        </w:rPr>
        <w:t xml:space="preserve"> </w:t>
      </w:r>
      <w:r w:rsidRPr="00136856">
        <w:rPr>
          <w:rFonts w:ascii="Times New Roman" w:hAnsi="Times New Roman" w:cs="Times New Roman"/>
          <w:sz w:val="24"/>
          <w:szCs w:val="24"/>
        </w:rPr>
        <w:t>nustatytos pagal Lietuvos Respublikos Vyriausybės arba jos įgaliotos institucijos patvirtintą metodiką;</w:t>
      </w:r>
    </w:p>
    <w:p w:rsidR="00527EF5" w:rsidRPr="00136856" w:rsidRDefault="00527EF5" w:rsidP="00527EF5">
      <w:pPr>
        <w:numPr>
          <w:ilvl w:val="1"/>
          <w:numId w:val="11"/>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atsiskaitymų ir mokėjimo tvarka;</w:t>
      </w:r>
    </w:p>
    <w:p w:rsidR="00527EF5" w:rsidRPr="00136856" w:rsidRDefault="00527EF5" w:rsidP="00527EF5">
      <w:pPr>
        <w:numPr>
          <w:ilvl w:val="1"/>
          <w:numId w:val="11"/>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prievolių įvykdymo terminai;</w:t>
      </w:r>
    </w:p>
    <w:p w:rsidR="00527EF5" w:rsidRPr="00136856" w:rsidRDefault="00527EF5" w:rsidP="00527EF5">
      <w:pPr>
        <w:numPr>
          <w:ilvl w:val="1"/>
          <w:numId w:val="11"/>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prievolių įvykdymo užtikrinimas;</w:t>
      </w:r>
    </w:p>
    <w:p w:rsidR="00527EF5" w:rsidRPr="00136856" w:rsidRDefault="00527EF5" w:rsidP="00527EF5">
      <w:pPr>
        <w:numPr>
          <w:ilvl w:val="1"/>
          <w:numId w:val="11"/>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ginčų sprendimo tvarka;</w:t>
      </w:r>
    </w:p>
    <w:p w:rsidR="00527EF5" w:rsidRPr="00136856" w:rsidRDefault="00527EF5" w:rsidP="00527EF5">
      <w:pPr>
        <w:numPr>
          <w:ilvl w:val="1"/>
          <w:numId w:val="11"/>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sutarties nutraukimo tvarka;</w:t>
      </w:r>
    </w:p>
    <w:p w:rsidR="00527EF5" w:rsidRPr="00136856" w:rsidRDefault="00527EF5" w:rsidP="00527EF5">
      <w:pPr>
        <w:numPr>
          <w:ilvl w:val="1"/>
          <w:numId w:val="11"/>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sutarties galiojimas;</w:t>
      </w:r>
    </w:p>
    <w:p w:rsidR="00527EF5" w:rsidRPr="00136856" w:rsidRDefault="00527EF5" w:rsidP="00527EF5">
      <w:pPr>
        <w:numPr>
          <w:ilvl w:val="1"/>
          <w:numId w:val="11"/>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jeigu sudaroma preliminarioji sutartis, – jai būdingos nuostatos;</w:t>
      </w:r>
    </w:p>
    <w:p w:rsidR="00527EF5" w:rsidRPr="00136856" w:rsidRDefault="00527EF5" w:rsidP="00527EF5">
      <w:pPr>
        <w:numPr>
          <w:ilvl w:val="1"/>
          <w:numId w:val="11"/>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subrangovai, </w:t>
      </w:r>
      <w:proofErr w:type="spellStart"/>
      <w:r w:rsidRPr="00136856">
        <w:rPr>
          <w:rFonts w:ascii="Times New Roman" w:hAnsi="Times New Roman" w:cs="Times New Roman"/>
          <w:sz w:val="24"/>
          <w:szCs w:val="24"/>
        </w:rPr>
        <w:t>subtiekėjai</w:t>
      </w:r>
      <w:proofErr w:type="spellEnd"/>
      <w:r w:rsidRPr="00136856">
        <w:rPr>
          <w:rFonts w:ascii="Times New Roman" w:hAnsi="Times New Roman" w:cs="Times New Roman"/>
          <w:sz w:val="24"/>
          <w:szCs w:val="24"/>
        </w:rPr>
        <w:t xml:space="preserve"> ar </w:t>
      </w:r>
      <w:proofErr w:type="spellStart"/>
      <w:r w:rsidRPr="00136856">
        <w:rPr>
          <w:rFonts w:ascii="Times New Roman" w:hAnsi="Times New Roman" w:cs="Times New Roman"/>
          <w:sz w:val="24"/>
          <w:szCs w:val="24"/>
        </w:rPr>
        <w:t>subteikėjai</w:t>
      </w:r>
      <w:proofErr w:type="spellEnd"/>
      <w:r w:rsidRPr="00136856">
        <w:rPr>
          <w:rFonts w:ascii="Times New Roman" w:hAnsi="Times New Roman" w:cs="Times New Roman"/>
          <w:sz w:val="24"/>
          <w:szCs w:val="24"/>
        </w:rPr>
        <w:t>, jeigu vykdant sutartį jie pasitelkiami, ir jų keitimo tvarka.</w:t>
      </w:r>
    </w:p>
    <w:p w:rsidR="00527EF5" w:rsidRPr="00136856" w:rsidRDefault="00527EF5" w:rsidP="00527EF5">
      <w:pPr>
        <w:numPr>
          <w:ilvl w:val="0"/>
          <w:numId w:val="20"/>
        </w:numPr>
        <w:tabs>
          <w:tab w:val="left" w:pos="900"/>
        </w:tabs>
        <w:spacing w:after="0" w:line="240" w:lineRule="auto"/>
        <w:ind w:left="0" w:firstLine="567"/>
        <w:jc w:val="both"/>
        <w:rPr>
          <w:rFonts w:ascii="Times New Roman" w:hAnsi="Times New Roman" w:cs="Times New Roman"/>
          <w:sz w:val="24"/>
          <w:szCs w:val="24"/>
          <w:u w:val="single"/>
        </w:rPr>
      </w:pPr>
      <w:r w:rsidRPr="00136856">
        <w:rPr>
          <w:rFonts w:ascii="Times New Roman" w:hAnsi="Times New Roman" w:cs="Times New Roman"/>
          <w:color w:val="000000"/>
          <w:sz w:val="24"/>
          <w:szCs w:val="24"/>
        </w:rPr>
        <w:t>Pirkimo sutarčių, sudaromų ilgiau kaip 3 metams, terminų nustatymo kriterijus ir atvejus, kuriais gali būti sudaromos tokios sutartys, nustato Lietuvos Respublikos Vyriausybė.</w:t>
      </w:r>
    </w:p>
    <w:p w:rsidR="00527EF5" w:rsidRPr="00136856" w:rsidRDefault="00527EF5" w:rsidP="00527EF5">
      <w:pPr>
        <w:numPr>
          <w:ilvl w:val="0"/>
          <w:numId w:val="20"/>
        </w:numPr>
        <w:tabs>
          <w:tab w:val="left" w:pos="900"/>
        </w:tabs>
        <w:spacing w:after="0" w:line="240" w:lineRule="auto"/>
        <w:ind w:left="0" w:firstLine="567"/>
        <w:jc w:val="both"/>
        <w:rPr>
          <w:rFonts w:ascii="Times New Roman" w:hAnsi="Times New Roman" w:cs="Times New Roman"/>
          <w:sz w:val="24"/>
          <w:szCs w:val="24"/>
          <w:u w:val="single"/>
        </w:rPr>
      </w:pPr>
      <w:r w:rsidRPr="00136856">
        <w:rPr>
          <w:rFonts w:ascii="Times New Roman" w:hAnsi="Times New Roman" w:cs="Times New Roman"/>
          <w:sz w:val="24"/>
          <w:szCs w:val="24"/>
        </w:rPr>
        <w:t xml:space="preserve">Pirkimo sutarties sąlygos sutarties galiojimo laikotarpiu negali būti keičiamos, išskyrus tokias pirkimo sutarties sąlygas, kurias pakeitus nebūtų pažeisti VPĮ 3 straipsnyje nustatyti principai bei tikslai ir kai tokiems pirkimo sutarties sąlygų pakeitimams yra gautas Viešųjų pirkimų tarnybos sutikimas. </w:t>
      </w:r>
      <w:r w:rsidRPr="00136856">
        <w:rPr>
          <w:rFonts w:ascii="Times New Roman" w:hAnsi="Times New Roman" w:cs="Times New Roman"/>
          <w:bCs/>
          <w:sz w:val="24"/>
          <w:szCs w:val="24"/>
        </w:rPr>
        <w:t xml:space="preserve">Viešųjų pirkimų tarnybos sutikimo nereikalaujama, kai atlikus supaprastintą pirkimą sudarytos sutarties vertė yra mažesnė kaip </w:t>
      </w:r>
      <w:r w:rsidRPr="00136856">
        <w:rPr>
          <w:rFonts w:ascii="Times New Roman" w:hAnsi="Times New Roman" w:cs="Times New Roman"/>
          <w:b/>
          <w:bCs/>
          <w:sz w:val="24"/>
          <w:szCs w:val="24"/>
        </w:rPr>
        <w:t xml:space="preserve">3.000 </w:t>
      </w:r>
      <w:proofErr w:type="spellStart"/>
      <w:r w:rsidRPr="00136856">
        <w:rPr>
          <w:rFonts w:ascii="Times New Roman" w:hAnsi="Times New Roman" w:cs="Times New Roman"/>
          <w:b/>
          <w:bCs/>
          <w:sz w:val="24"/>
          <w:szCs w:val="24"/>
        </w:rPr>
        <w:t>Eur</w:t>
      </w:r>
      <w:proofErr w:type="spellEnd"/>
      <w:r w:rsidRPr="00136856">
        <w:rPr>
          <w:rFonts w:ascii="Times New Roman" w:hAnsi="Times New Roman" w:cs="Times New Roman"/>
          <w:sz w:val="24"/>
          <w:szCs w:val="24"/>
        </w:rPr>
        <w:t xml:space="preserve"> </w:t>
      </w:r>
      <w:r w:rsidRPr="00136856">
        <w:rPr>
          <w:rFonts w:ascii="Times New Roman" w:hAnsi="Times New Roman" w:cs="Times New Roman"/>
          <w:bCs/>
          <w:sz w:val="24"/>
          <w:szCs w:val="24"/>
        </w:rPr>
        <w:t xml:space="preserve">(be PVM), arba kai </w:t>
      </w:r>
      <w:r w:rsidRPr="00136856">
        <w:rPr>
          <w:rFonts w:ascii="Times New Roman" w:hAnsi="Times New Roman" w:cs="Times New Roman"/>
          <w:sz w:val="24"/>
          <w:szCs w:val="24"/>
        </w:rPr>
        <w:t>pirkimo sutartis sudaryta atlikus mažos vertės pirkimą.</w:t>
      </w:r>
      <w:r w:rsidRPr="00136856">
        <w:rPr>
          <w:rFonts w:ascii="Times New Roman" w:hAnsi="Times New Roman" w:cs="Times New Roman"/>
          <w:color w:val="FF0000"/>
          <w:sz w:val="24"/>
          <w:szCs w:val="24"/>
        </w:rPr>
        <w:t xml:space="preserve">   </w:t>
      </w:r>
    </w:p>
    <w:p w:rsidR="00527EF5" w:rsidRPr="00136856" w:rsidRDefault="00527EF5" w:rsidP="00527EF5">
      <w:pPr>
        <w:numPr>
          <w:ilvl w:val="0"/>
          <w:numId w:val="20"/>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Pirkimo sutartis turi būti sudaroma nedelsiant, bet ne anksčiau negu pasibaigė atidėjimo terminas. Atidėjimo terminas gali būti netaikomas, kai:</w:t>
      </w:r>
    </w:p>
    <w:p w:rsidR="00527EF5" w:rsidRPr="00136856" w:rsidRDefault="00527EF5" w:rsidP="00527EF5">
      <w:pPr>
        <w:numPr>
          <w:ilvl w:val="1"/>
          <w:numId w:val="12"/>
        </w:numPr>
        <w:tabs>
          <w:tab w:val="left" w:pos="900"/>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vienintelis suinteresuotas dalyvis yra tas, su kuriuo sudaroma pirkimo sutartis, ir nėra suinteresuotų kandidatų; </w:t>
      </w:r>
    </w:p>
    <w:p w:rsidR="00527EF5" w:rsidRPr="00136856" w:rsidRDefault="00527EF5" w:rsidP="00527EF5">
      <w:pPr>
        <w:numPr>
          <w:ilvl w:val="1"/>
          <w:numId w:val="12"/>
        </w:numPr>
        <w:tabs>
          <w:tab w:val="left" w:pos="900"/>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pirkimo sutartis sudaroma dinaminės pirkimo sistemos pagrindu; </w:t>
      </w:r>
    </w:p>
    <w:p w:rsidR="00527EF5" w:rsidRPr="00136856" w:rsidRDefault="00527EF5" w:rsidP="00527EF5">
      <w:pPr>
        <w:numPr>
          <w:ilvl w:val="1"/>
          <w:numId w:val="12"/>
        </w:numPr>
        <w:tabs>
          <w:tab w:val="left" w:pos="900"/>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supaprastintų pirkimų atveju pirkimo sutarties vertė mažesnė kaip </w:t>
      </w:r>
      <w:r w:rsidRPr="00136856">
        <w:rPr>
          <w:rFonts w:ascii="Times New Roman" w:hAnsi="Times New Roman" w:cs="Times New Roman"/>
          <w:b/>
          <w:sz w:val="24"/>
          <w:szCs w:val="24"/>
        </w:rPr>
        <w:t xml:space="preserve">3.000 </w:t>
      </w:r>
      <w:proofErr w:type="spellStart"/>
      <w:r w:rsidRPr="00136856">
        <w:rPr>
          <w:rFonts w:ascii="Times New Roman" w:hAnsi="Times New Roman" w:cs="Times New Roman"/>
          <w:b/>
          <w:sz w:val="24"/>
          <w:szCs w:val="24"/>
        </w:rPr>
        <w:t>Eur</w:t>
      </w:r>
      <w:proofErr w:type="spellEnd"/>
      <w:r w:rsidRPr="00136856">
        <w:rPr>
          <w:rFonts w:ascii="Times New Roman" w:hAnsi="Times New Roman" w:cs="Times New Roman"/>
          <w:sz w:val="24"/>
          <w:szCs w:val="24"/>
        </w:rPr>
        <w:t>, (be PVM)</w:t>
      </w:r>
      <w:r w:rsidRPr="00136856">
        <w:rPr>
          <w:rFonts w:ascii="Times New Roman" w:hAnsi="Times New Roman" w:cs="Times New Roman"/>
          <w:b/>
          <w:sz w:val="24"/>
          <w:szCs w:val="24"/>
        </w:rPr>
        <w:t xml:space="preserve"> </w:t>
      </w:r>
      <w:r w:rsidRPr="00136856">
        <w:rPr>
          <w:rFonts w:ascii="Times New Roman" w:hAnsi="Times New Roman" w:cs="Times New Roman"/>
          <w:sz w:val="24"/>
          <w:szCs w:val="24"/>
        </w:rPr>
        <w:t xml:space="preserve">arba kai pirkimo sutartis sudaroma atliekant mažos vertės pirkimą. </w:t>
      </w:r>
    </w:p>
    <w:p w:rsidR="00527EF5" w:rsidRPr="00136856" w:rsidRDefault="00527EF5" w:rsidP="00527EF5">
      <w:pPr>
        <w:numPr>
          <w:ilvl w:val="0"/>
          <w:numId w:val="47"/>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Perkančioji organizacija pirkimo sutartis gali sudaryti žodžiu, kai atliekami supaprastinti pirkimai, kurių sutarties vertė yra mažesnė kaip </w:t>
      </w:r>
      <w:r w:rsidRPr="00136856">
        <w:rPr>
          <w:rFonts w:ascii="Times New Roman" w:hAnsi="Times New Roman" w:cs="Times New Roman"/>
          <w:b/>
          <w:sz w:val="24"/>
          <w:szCs w:val="24"/>
        </w:rPr>
        <w:t xml:space="preserve">3.000 </w:t>
      </w:r>
      <w:proofErr w:type="spellStart"/>
      <w:r w:rsidRPr="00136856">
        <w:rPr>
          <w:rFonts w:ascii="Times New Roman" w:hAnsi="Times New Roman" w:cs="Times New Roman"/>
          <w:b/>
          <w:sz w:val="24"/>
          <w:szCs w:val="24"/>
        </w:rPr>
        <w:t>Eur</w:t>
      </w:r>
      <w:proofErr w:type="spellEnd"/>
      <w:r w:rsidRPr="00136856">
        <w:rPr>
          <w:rFonts w:ascii="Times New Roman" w:hAnsi="Times New Roman" w:cs="Times New Roman"/>
          <w:sz w:val="24"/>
          <w:szCs w:val="24"/>
        </w:rPr>
        <w:t xml:space="preserve"> (be PVM).</w:t>
      </w:r>
    </w:p>
    <w:p w:rsidR="00527EF5" w:rsidRPr="00136856" w:rsidRDefault="00527EF5" w:rsidP="00527EF5">
      <w:pPr>
        <w:numPr>
          <w:ilvl w:val="0"/>
          <w:numId w:val="47"/>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Šio straipsnio 1, 2, 3 ir 5 dalių reikalavimais perkančioji organizacija neprivalo vadovautis atlikdama mažos vertės pirkimus.</w:t>
      </w:r>
    </w:p>
    <w:p w:rsidR="00527EF5" w:rsidRPr="00136856" w:rsidRDefault="00527EF5" w:rsidP="00527EF5">
      <w:pPr>
        <w:tabs>
          <w:tab w:val="left" w:pos="900"/>
        </w:tabs>
        <w:ind w:firstLine="567"/>
        <w:jc w:val="both"/>
        <w:rPr>
          <w:rFonts w:ascii="Times New Roman" w:hAnsi="Times New Roman" w:cs="Times New Roman"/>
          <w:bCs/>
          <w:sz w:val="24"/>
          <w:szCs w:val="24"/>
        </w:rPr>
      </w:pPr>
      <w:r w:rsidRPr="00136856">
        <w:rPr>
          <w:rFonts w:ascii="Times New Roman" w:hAnsi="Times New Roman" w:cs="Times New Roman"/>
          <w:bCs/>
          <w:sz w:val="24"/>
          <w:szCs w:val="24"/>
        </w:rPr>
        <w:t>11.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w:t>
      </w:r>
      <w:r w:rsidRPr="00136856">
        <w:rPr>
          <w:rFonts w:ascii="Times New Roman" w:hAnsi="Times New Roman" w:cs="Times New Roman"/>
          <w:sz w:val="24"/>
          <w:szCs w:val="24"/>
        </w:rPr>
        <w:t xml:space="preserve"> </w:t>
      </w:r>
      <w:r w:rsidRPr="00136856">
        <w:rPr>
          <w:rFonts w:ascii="Times New Roman" w:hAnsi="Times New Roman" w:cs="Times New Roman"/>
          <w:bCs/>
          <w:sz w:val="24"/>
          <w:szCs w:val="24"/>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527EF5" w:rsidRPr="00136856" w:rsidRDefault="00527EF5" w:rsidP="00527EF5">
      <w:pPr>
        <w:tabs>
          <w:tab w:val="left" w:pos="900"/>
        </w:tabs>
        <w:ind w:firstLine="567"/>
        <w:jc w:val="both"/>
        <w:rPr>
          <w:rFonts w:ascii="Times New Roman" w:hAnsi="Times New Roman" w:cs="Times New Roman"/>
          <w:bCs/>
          <w:sz w:val="24"/>
          <w:szCs w:val="24"/>
        </w:rPr>
      </w:pPr>
      <w:r w:rsidRPr="00136856">
        <w:rPr>
          <w:rFonts w:ascii="Times New Roman" w:hAnsi="Times New Roman" w:cs="Times New Roman"/>
          <w:bCs/>
          <w:sz w:val="24"/>
          <w:szCs w:val="24"/>
        </w:rPr>
        <w:t xml:space="preserve">12. </w:t>
      </w:r>
      <w:r w:rsidRPr="00136856">
        <w:rPr>
          <w:rFonts w:ascii="Times New Roman" w:hAnsi="Times New Roman" w:cs="Times New Roman"/>
          <w:sz w:val="24"/>
          <w:szCs w:val="24"/>
        </w:rPr>
        <w:t xml:space="preserve">Šio straipsnio 11 dalies reikalavimai netaikomi </w:t>
      </w:r>
      <w:r w:rsidRPr="00136856">
        <w:rPr>
          <w:rFonts w:ascii="Times New Roman" w:hAnsi="Times New Roman" w:cs="Times New Roman"/>
          <w:bCs/>
          <w:sz w:val="24"/>
          <w:szCs w:val="24"/>
        </w:rPr>
        <w:t>pirkimams, kai pirkimo sutartis sudaroma žodžiu, taip pat laimėjusio dalyvio pasiūlymo ar pirkimo sutarties dalims, kai nėra techninių galimybių tokiu būdu paskelbtos informacijos atgaminti ar perskaityti.</w:t>
      </w:r>
    </w:p>
    <w:p w:rsidR="00527EF5" w:rsidRPr="00136856" w:rsidRDefault="00527EF5" w:rsidP="00527EF5">
      <w:pPr>
        <w:pStyle w:val="Antrat3"/>
        <w:spacing w:before="0"/>
        <w:ind w:firstLine="567"/>
        <w:rPr>
          <w:b/>
        </w:rPr>
      </w:pPr>
      <w:bookmarkStart w:id="128" w:name="_Toc284882392"/>
      <w:bookmarkStart w:id="129" w:name="_Toc284883692"/>
      <w:bookmarkStart w:id="130" w:name="_Toc336851358"/>
      <w:bookmarkStart w:id="131" w:name="straipsnis19"/>
      <w:bookmarkEnd w:id="109"/>
      <w:r w:rsidRPr="00136856">
        <w:rPr>
          <w:b/>
        </w:rPr>
        <w:t xml:space="preserve">10 </w:t>
      </w:r>
      <w:bookmarkStart w:id="132" w:name="_Toc7067135"/>
      <w:bookmarkStart w:id="133" w:name="_Toc6907152"/>
      <w:bookmarkStart w:id="134" w:name="_Toc673203"/>
      <w:bookmarkStart w:id="135" w:name="_Toc534183711"/>
      <w:bookmarkStart w:id="136" w:name="_Toc533564997"/>
      <w:bookmarkStart w:id="137" w:name="_Toc533322869"/>
      <w:bookmarkStart w:id="138" w:name="_Ref520036499"/>
      <w:bookmarkStart w:id="139" w:name="_Toc19335325"/>
      <w:r w:rsidRPr="00136856">
        <w:rPr>
          <w:b/>
        </w:rPr>
        <w:t>straipsnis. Pirkimų ataskait</w:t>
      </w:r>
      <w:bookmarkEnd w:id="132"/>
      <w:bookmarkEnd w:id="133"/>
      <w:bookmarkEnd w:id="134"/>
      <w:bookmarkEnd w:id="135"/>
      <w:bookmarkEnd w:id="136"/>
      <w:bookmarkEnd w:id="137"/>
      <w:bookmarkEnd w:id="138"/>
      <w:r w:rsidRPr="00136856">
        <w:rPr>
          <w:b/>
        </w:rPr>
        <w:t>os</w:t>
      </w:r>
      <w:bookmarkEnd w:id="128"/>
      <w:bookmarkEnd w:id="129"/>
      <w:bookmarkEnd w:id="130"/>
      <w:bookmarkEnd w:id="139"/>
      <w:r w:rsidRPr="00136856">
        <w:rPr>
          <w:b/>
        </w:rPr>
        <w:t xml:space="preserve"> </w:t>
      </w:r>
    </w:p>
    <w:bookmarkEnd w:id="131"/>
    <w:p w:rsidR="00527EF5" w:rsidRPr="00136856" w:rsidRDefault="00527EF5" w:rsidP="00527EF5">
      <w:pPr>
        <w:numPr>
          <w:ilvl w:val="3"/>
          <w:numId w:val="21"/>
        </w:numPr>
        <w:tabs>
          <w:tab w:val="left" w:pos="900"/>
        </w:tabs>
        <w:spacing w:after="0" w:line="240" w:lineRule="auto"/>
        <w:ind w:left="0" w:firstLine="567"/>
        <w:jc w:val="both"/>
        <w:rPr>
          <w:rFonts w:ascii="Times New Roman" w:hAnsi="Times New Roman" w:cs="Times New Roman"/>
          <w:b/>
          <w:sz w:val="24"/>
          <w:szCs w:val="24"/>
        </w:rPr>
      </w:pPr>
      <w:r w:rsidRPr="00136856">
        <w:rPr>
          <w:rFonts w:ascii="Times New Roman" w:hAnsi="Times New Roman" w:cs="Times New Roman"/>
          <w:sz w:val="24"/>
          <w:szCs w:val="24"/>
        </w:rPr>
        <w:t xml:space="preserve">Perkančioji organizacija privalo Viešųjų pirkimų tarnybai raštu pateikti kiekvieno pirkimo, reglamentuojamo šių taisyklių, įskaitant ir pirkimą, kurio metu sudaroma preliminarioji sutartis ar taikoma dinaminė pirkimo sistema, procedūrų ataskaitą. Ši ataskaita neteikiama, kai </w:t>
      </w:r>
      <w:r w:rsidRPr="00136856">
        <w:rPr>
          <w:rFonts w:ascii="Times New Roman" w:hAnsi="Times New Roman" w:cs="Times New Roman"/>
          <w:sz w:val="24"/>
          <w:szCs w:val="24"/>
        </w:rPr>
        <w:lastRenderedPageBreak/>
        <w:t xml:space="preserve">pirkimas atliekamas pagal sudarytą preliminariąją sutartį, atliekamas mažos vertės pirkimas arba VPĮ 85 straipsnio 6 dalyje nurodytas supaprastintas pirkimas. </w:t>
      </w:r>
    </w:p>
    <w:p w:rsidR="00527EF5" w:rsidRPr="00136856" w:rsidRDefault="00527EF5" w:rsidP="00527EF5">
      <w:pPr>
        <w:numPr>
          <w:ilvl w:val="3"/>
          <w:numId w:val="21"/>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Pirkimo procedūrų ataskaita pateikiama pagal Viešųjų pirkimų tarnybos patvirtintą formą CVP IS priemonėmis. </w:t>
      </w:r>
    </w:p>
    <w:p w:rsidR="00527EF5" w:rsidRPr="00136856" w:rsidRDefault="00527EF5" w:rsidP="00527EF5">
      <w:pPr>
        <w:numPr>
          <w:ilvl w:val="3"/>
          <w:numId w:val="21"/>
        </w:numPr>
        <w:tabs>
          <w:tab w:val="left" w:pos="900"/>
        </w:tabs>
        <w:spacing w:after="0" w:line="240" w:lineRule="auto"/>
        <w:ind w:left="0" w:firstLine="567"/>
        <w:jc w:val="both"/>
        <w:rPr>
          <w:rFonts w:ascii="Times New Roman" w:hAnsi="Times New Roman" w:cs="Times New Roman"/>
          <w:sz w:val="24"/>
          <w:szCs w:val="24"/>
        </w:rPr>
      </w:pPr>
      <w:bookmarkStart w:id="140" w:name="_Hlk10367517"/>
      <w:r w:rsidRPr="00136856">
        <w:rPr>
          <w:rFonts w:ascii="Times New Roman" w:hAnsi="Times New Roman" w:cs="Times New Roman"/>
          <w:sz w:val="24"/>
          <w:szCs w:val="24"/>
        </w:rPr>
        <w:t>Pirkimo procedūrų ataskaita, kai ji privalo būti teikiama, pildoma CVP IS Viešųjų pirkimų tarnybos nustatyta tvarka ir terminais ir baigiama pildyti ne vėliau kaip per 5 darbo dienas pasibaigus pirkimui.</w:t>
      </w:r>
    </w:p>
    <w:p w:rsidR="00527EF5" w:rsidRPr="00136856" w:rsidRDefault="00527EF5" w:rsidP="00527EF5">
      <w:pPr>
        <w:numPr>
          <w:ilvl w:val="3"/>
          <w:numId w:val="21"/>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Perkančioji organizacija privalo Viešųjų pirkimų tarnybai raštu pateikti</w:t>
      </w:r>
      <w:r w:rsidRPr="00136856">
        <w:rPr>
          <w:rFonts w:ascii="Times New Roman" w:hAnsi="Times New Roman" w:cs="Times New Roman"/>
          <w:b/>
          <w:sz w:val="24"/>
          <w:szCs w:val="24"/>
        </w:rPr>
        <w:t xml:space="preserve"> </w:t>
      </w:r>
      <w:r w:rsidRPr="00136856">
        <w:rPr>
          <w:rFonts w:ascii="Times New Roman" w:hAnsi="Times New Roman" w:cs="Times New Roman"/>
          <w:sz w:val="24"/>
          <w:szCs w:val="24"/>
        </w:rPr>
        <w:t>visų per kalendorinius metus atliktų pirkimų, kai pagal preliminariąsias pirkimo sutartis sudaromos pagrindinės sutartys, visų per kalendorinius metus atliktų</w:t>
      </w:r>
      <w:r w:rsidRPr="00136856">
        <w:rPr>
          <w:rFonts w:ascii="Times New Roman" w:hAnsi="Times New Roman" w:cs="Times New Roman"/>
          <w:b/>
          <w:sz w:val="24"/>
          <w:szCs w:val="24"/>
        </w:rPr>
        <w:t xml:space="preserve"> </w:t>
      </w:r>
      <w:r w:rsidRPr="00136856">
        <w:rPr>
          <w:rFonts w:ascii="Times New Roman" w:hAnsi="Times New Roman" w:cs="Times New Roman"/>
          <w:sz w:val="24"/>
          <w:szCs w:val="24"/>
        </w:rPr>
        <w:t>mažos vertės</w:t>
      </w:r>
      <w:r w:rsidRPr="00136856">
        <w:rPr>
          <w:rFonts w:ascii="Times New Roman" w:hAnsi="Times New Roman" w:cs="Times New Roman"/>
          <w:b/>
          <w:sz w:val="24"/>
          <w:szCs w:val="24"/>
        </w:rPr>
        <w:t xml:space="preserve"> </w:t>
      </w:r>
      <w:r w:rsidRPr="00136856">
        <w:rPr>
          <w:rFonts w:ascii="Times New Roman" w:hAnsi="Times New Roman" w:cs="Times New Roman"/>
          <w:sz w:val="24"/>
          <w:szCs w:val="24"/>
        </w:rPr>
        <w:t xml:space="preserve">pirkimų ir VPĮ 85 straipsnio 6 dalyje nurodytų supaprastintų pirkimų ataskaitą (toliau – pirkimų ataskaita). Pirkimų  ataskaitoje perkančioji organizacija taip pat privalo pateikti duomenis apie visus per kalendorinius metus atliktus pirkimus pagal VPĮ 91 straipsnio reikalavimus. Ataskaitos pateikiamos per 30 dienų, pasibaigus ataskaitiniams kalendoriniams metams. </w:t>
      </w:r>
    </w:p>
    <w:p w:rsidR="00527EF5" w:rsidRPr="00136856" w:rsidRDefault="00527EF5" w:rsidP="00527EF5">
      <w:pPr>
        <w:pStyle w:val="Antrat4"/>
        <w:numPr>
          <w:ilvl w:val="3"/>
          <w:numId w:val="21"/>
        </w:numPr>
        <w:tabs>
          <w:tab w:val="left" w:pos="900"/>
        </w:tabs>
        <w:ind w:left="0" w:firstLine="567"/>
        <w:rPr>
          <w:szCs w:val="24"/>
        </w:rPr>
      </w:pPr>
      <w:r w:rsidRPr="00136856">
        <w:rPr>
          <w:szCs w:val="24"/>
        </w:rPr>
        <w:t xml:space="preserve">Perkančioji organizacija privalo Viešųjų pirkimų tarnybai raštu pateikti kiekvienos įvykdytos ar nutrauktos pirkimo sutarties </w:t>
      </w:r>
      <w:r w:rsidRPr="00136856">
        <w:rPr>
          <w:bCs/>
          <w:szCs w:val="24"/>
        </w:rPr>
        <w:t>(</w:t>
      </w:r>
      <w:r w:rsidRPr="00136856">
        <w:rPr>
          <w:szCs w:val="24"/>
        </w:rPr>
        <w:t>preliminariosios sutarties) ataskaitą, išskyrus ataskaitą, sudarytą atliekant mažos vertės pirkimus, VPĮ 85 straipsnio 6 dalyje nurodytus supaprastintus</w:t>
      </w:r>
      <w:r w:rsidRPr="00136856">
        <w:rPr>
          <w:szCs w:val="24"/>
          <w:lang w:eastAsia="lt-LT"/>
        </w:rPr>
        <w:t xml:space="preserve"> </w:t>
      </w:r>
      <w:r w:rsidRPr="00136856">
        <w:rPr>
          <w:szCs w:val="24"/>
        </w:rPr>
        <w:t xml:space="preserve">pirkimus ar pirkimus pagal sudarytą preliminariąją sutartį, ne vėliau kaip per 14 dienų, įvykdžius ar nutraukus pirkimo sutartį (preliminariąją sutartį). </w:t>
      </w:r>
    </w:p>
    <w:p w:rsidR="00527EF5" w:rsidRPr="00136856" w:rsidRDefault="00527EF5" w:rsidP="00527EF5">
      <w:pPr>
        <w:numPr>
          <w:ilvl w:val="3"/>
          <w:numId w:val="21"/>
        </w:numPr>
        <w:tabs>
          <w:tab w:val="left" w:pos="900"/>
        </w:tabs>
        <w:spacing w:after="0" w:line="240" w:lineRule="auto"/>
        <w:ind w:left="0" w:firstLine="567"/>
        <w:jc w:val="both"/>
        <w:rPr>
          <w:rFonts w:ascii="Times New Roman" w:hAnsi="Times New Roman" w:cs="Times New Roman"/>
          <w:b/>
          <w:color w:val="FF0000"/>
          <w:sz w:val="24"/>
          <w:szCs w:val="24"/>
        </w:rPr>
      </w:pPr>
      <w:r w:rsidRPr="00136856">
        <w:rPr>
          <w:rFonts w:ascii="Times New Roman" w:hAnsi="Times New Roman" w:cs="Times New Roman"/>
          <w:sz w:val="24"/>
          <w:szCs w:val="24"/>
        </w:rPr>
        <w:t>Šio straipsnio 1 dalyje nurodyta ataskaita turi</w:t>
      </w:r>
      <w:r w:rsidRPr="00136856">
        <w:rPr>
          <w:rFonts w:ascii="Times New Roman" w:hAnsi="Times New Roman" w:cs="Times New Roman"/>
          <w:color w:val="000000"/>
          <w:sz w:val="24"/>
          <w:szCs w:val="24"/>
        </w:rPr>
        <w:t xml:space="preserve"> būti pateikta ir tuo atveju, kai perkamos VPĮ 2 priedėlio B paslaugų sąraše nurodytos paslaugos.</w:t>
      </w:r>
      <w:r w:rsidRPr="00136856">
        <w:rPr>
          <w:rFonts w:ascii="Times New Roman" w:hAnsi="Times New Roman" w:cs="Times New Roman"/>
          <w:sz w:val="24"/>
          <w:szCs w:val="24"/>
        </w:rPr>
        <w:t xml:space="preserve"> </w:t>
      </w:r>
    </w:p>
    <w:p w:rsidR="00527EF5" w:rsidRPr="00136856" w:rsidRDefault="00527EF5" w:rsidP="00527EF5">
      <w:pPr>
        <w:pStyle w:val="Antrat4"/>
        <w:numPr>
          <w:ilvl w:val="3"/>
          <w:numId w:val="21"/>
        </w:numPr>
        <w:tabs>
          <w:tab w:val="left" w:pos="900"/>
        </w:tabs>
        <w:ind w:left="0" w:firstLine="567"/>
        <w:rPr>
          <w:szCs w:val="24"/>
          <w:lang w:eastAsia="lt-LT"/>
        </w:rPr>
      </w:pPr>
      <w:r w:rsidRPr="00136856">
        <w:rPr>
          <w:szCs w:val="24"/>
          <w:lang w:eastAsia="lt-LT"/>
        </w:rPr>
        <w:t xml:space="preserve">Pirkimo procedūrų ataskaita, pirkimų ataskaita, įvykdytos ar nutrauktos pirkimo sutarties (preliminariosios sutarties) ataskaita rengiamos ir elektroninėmis priemonėmis pateikiamos pagal Viešųjų pirkimų tarnybos patvirtintas formas ir reikalavimus. </w:t>
      </w:r>
      <w:r w:rsidRPr="00136856">
        <w:rPr>
          <w:szCs w:val="24"/>
        </w:rPr>
        <w:t>Šios ataskaitos, išskyrus konfidencialią informaciją, skelbiamos CVP IS ir perkančiosios organizacijos tinklalapyje</w:t>
      </w:r>
    </w:p>
    <w:p w:rsidR="00527EF5" w:rsidRPr="00136856" w:rsidRDefault="00527EF5" w:rsidP="00527EF5">
      <w:pPr>
        <w:pStyle w:val="Antrat3"/>
        <w:spacing w:before="0"/>
        <w:ind w:firstLine="567"/>
        <w:rPr>
          <w:b/>
        </w:rPr>
      </w:pPr>
      <w:bookmarkStart w:id="141" w:name="_Toc19335326"/>
      <w:bookmarkStart w:id="142" w:name="_Toc284882393"/>
      <w:bookmarkStart w:id="143" w:name="_Toc284883693"/>
      <w:bookmarkStart w:id="144" w:name="_Toc336851359"/>
      <w:bookmarkStart w:id="145" w:name="straipsnis21"/>
      <w:bookmarkEnd w:id="140"/>
      <w:r w:rsidRPr="00136856">
        <w:rPr>
          <w:b/>
        </w:rPr>
        <w:t>11 straipsnis. Dokumentų saugojimas</w:t>
      </w:r>
      <w:bookmarkEnd w:id="141"/>
      <w:bookmarkEnd w:id="142"/>
      <w:bookmarkEnd w:id="143"/>
      <w:bookmarkEnd w:id="144"/>
    </w:p>
    <w:bookmarkEnd w:id="145"/>
    <w:p w:rsidR="00527EF5" w:rsidRPr="00136856" w:rsidRDefault="00527EF5" w:rsidP="00527EF5">
      <w:pPr>
        <w:numPr>
          <w:ilvl w:val="0"/>
          <w:numId w:val="22"/>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bookmarkStart w:id="146" w:name="_Toc7067136"/>
      <w:bookmarkStart w:id="147" w:name="_Toc6907153"/>
      <w:r w:rsidRPr="00136856">
        <w:rPr>
          <w:rFonts w:ascii="Times New Roman" w:hAnsi="Times New Roman" w:cs="Times New Roman"/>
          <w:sz w:val="24"/>
          <w:szCs w:val="24"/>
        </w:rPr>
        <w:t>Europos Komisijos prašymu šie dokumentai jai teikiami siekiant pateisinti priimtus sprendimus ar suteikti informaciją.</w:t>
      </w:r>
      <w:bookmarkStart w:id="148" w:name="_Toc284882394"/>
      <w:bookmarkStart w:id="149" w:name="_Toc284883694"/>
      <w:bookmarkStart w:id="150" w:name="skyrius2"/>
      <w:bookmarkEnd w:id="146"/>
      <w:bookmarkEnd w:id="147"/>
    </w:p>
    <w:p w:rsidR="00527EF5" w:rsidRPr="00136856" w:rsidRDefault="00527EF5" w:rsidP="00527EF5">
      <w:pPr>
        <w:tabs>
          <w:tab w:val="left" w:pos="900"/>
        </w:tabs>
        <w:ind w:left="567"/>
        <w:jc w:val="both"/>
        <w:rPr>
          <w:rFonts w:ascii="Times New Roman" w:hAnsi="Times New Roman" w:cs="Times New Roman"/>
          <w:sz w:val="24"/>
          <w:szCs w:val="24"/>
        </w:rPr>
      </w:pPr>
    </w:p>
    <w:p w:rsidR="00527EF5" w:rsidRPr="00136856" w:rsidRDefault="00527EF5" w:rsidP="00527EF5">
      <w:pPr>
        <w:pStyle w:val="Antrat2"/>
        <w:numPr>
          <w:ilvl w:val="0"/>
          <w:numId w:val="0"/>
        </w:numPr>
        <w:spacing w:before="0"/>
        <w:ind w:firstLine="567"/>
        <w:jc w:val="center"/>
        <w:rPr>
          <w:szCs w:val="24"/>
        </w:rPr>
      </w:pPr>
      <w:bookmarkStart w:id="151" w:name="_Toc336851360"/>
      <w:r w:rsidRPr="00136856">
        <w:rPr>
          <w:szCs w:val="24"/>
        </w:rPr>
        <w:t>II SKYRIUS</w:t>
      </w:r>
      <w:bookmarkEnd w:id="148"/>
      <w:bookmarkEnd w:id="149"/>
      <w:bookmarkEnd w:id="151"/>
    </w:p>
    <w:p w:rsidR="00527EF5" w:rsidRPr="00136856" w:rsidRDefault="00527EF5" w:rsidP="00527EF5">
      <w:pPr>
        <w:pStyle w:val="Antrat2"/>
        <w:numPr>
          <w:ilvl w:val="0"/>
          <w:numId w:val="0"/>
        </w:numPr>
        <w:spacing w:before="0"/>
        <w:ind w:firstLine="567"/>
        <w:jc w:val="center"/>
        <w:rPr>
          <w:szCs w:val="24"/>
        </w:rPr>
      </w:pPr>
      <w:bookmarkStart w:id="152" w:name="_Toc284882395"/>
      <w:bookmarkStart w:id="153" w:name="_Toc284883695"/>
      <w:bookmarkStart w:id="154" w:name="_Toc336851361"/>
      <w:bookmarkEnd w:id="150"/>
      <w:r w:rsidRPr="00136856">
        <w:rPr>
          <w:szCs w:val="24"/>
        </w:rPr>
        <w:t>SUPAPRASTINTŲ PIRKIMŲ PASKELBIMAS, SUPAPRASTINTŲ PIRKIMŲ BŪDAI, JŲ VYKDYMO TVARKA</w:t>
      </w:r>
      <w:bookmarkEnd w:id="152"/>
      <w:bookmarkEnd w:id="153"/>
      <w:bookmarkEnd w:id="154"/>
    </w:p>
    <w:p w:rsidR="00527EF5" w:rsidRPr="00136856" w:rsidRDefault="00527EF5" w:rsidP="00527EF5">
      <w:pPr>
        <w:pStyle w:val="Antrat4"/>
        <w:numPr>
          <w:ilvl w:val="0"/>
          <w:numId w:val="0"/>
        </w:numPr>
        <w:ind w:firstLine="567"/>
        <w:rPr>
          <w:szCs w:val="24"/>
          <w:highlight w:val="yellow"/>
        </w:rPr>
      </w:pPr>
    </w:p>
    <w:p w:rsidR="00527EF5" w:rsidRPr="00136856" w:rsidRDefault="00527EF5" w:rsidP="00527EF5">
      <w:pPr>
        <w:pStyle w:val="Antrat3"/>
        <w:spacing w:before="0"/>
        <w:ind w:firstLine="567"/>
        <w:rPr>
          <w:b/>
        </w:rPr>
      </w:pPr>
      <w:bookmarkStart w:id="155" w:name="_Toc284882396"/>
      <w:bookmarkStart w:id="156" w:name="_Toc284883696"/>
      <w:bookmarkStart w:id="157" w:name="_Toc336851362"/>
      <w:bookmarkStart w:id="158" w:name="straipsnis22"/>
      <w:r w:rsidRPr="00136856">
        <w:rPr>
          <w:b/>
        </w:rPr>
        <w:t xml:space="preserve">12 </w:t>
      </w:r>
      <w:bookmarkStart w:id="159" w:name="_Toc673181"/>
      <w:bookmarkStart w:id="160" w:name="_Ref532362483"/>
      <w:bookmarkStart w:id="161" w:name="_Ref532362272"/>
      <w:bookmarkStart w:id="162" w:name="_Toc19335328"/>
      <w:bookmarkStart w:id="163" w:name="_Toc7067138"/>
      <w:bookmarkStart w:id="164" w:name="_Toc6907155"/>
      <w:bookmarkStart w:id="165" w:name="_Ref4496173"/>
      <w:r w:rsidRPr="00136856">
        <w:rPr>
          <w:b/>
        </w:rPr>
        <w:t xml:space="preserve">straipsnis. </w:t>
      </w:r>
      <w:bookmarkEnd w:id="90"/>
      <w:bookmarkEnd w:id="110"/>
      <w:bookmarkEnd w:id="111"/>
      <w:bookmarkEnd w:id="112"/>
      <w:bookmarkEnd w:id="113"/>
      <w:bookmarkEnd w:id="114"/>
      <w:bookmarkEnd w:id="115"/>
      <w:bookmarkEnd w:id="116"/>
      <w:bookmarkEnd w:id="117"/>
      <w:bookmarkEnd w:id="118"/>
      <w:bookmarkEnd w:id="119"/>
      <w:bookmarkEnd w:id="120"/>
      <w:bookmarkEnd w:id="121"/>
      <w:bookmarkEnd w:id="159"/>
      <w:bookmarkEnd w:id="160"/>
      <w:bookmarkEnd w:id="161"/>
      <w:bookmarkEnd w:id="162"/>
      <w:bookmarkEnd w:id="163"/>
      <w:bookmarkEnd w:id="164"/>
      <w:bookmarkEnd w:id="165"/>
      <w:r w:rsidRPr="00136856">
        <w:rPr>
          <w:b/>
        </w:rPr>
        <w:t>Skelbimų rengimas ir paskelbimas</w:t>
      </w:r>
      <w:bookmarkEnd w:id="155"/>
      <w:bookmarkEnd w:id="156"/>
      <w:bookmarkEnd w:id="157"/>
    </w:p>
    <w:p w:rsidR="00527EF5" w:rsidRPr="00136856" w:rsidRDefault="00527EF5" w:rsidP="00527EF5">
      <w:pPr>
        <w:numPr>
          <w:ilvl w:val="0"/>
          <w:numId w:val="43"/>
        </w:numPr>
        <w:tabs>
          <w:tab w:val="left" w:pos="993"/>
        </w:tabs>
        <w:spacing w:after="0" w:line="240" w:lineRule="auto"/>
        <w:ind w:left="0" w:firstLine="709"/>
        <w:jc w:val="both"/>
        <w:rPr>
          <w:rFonts w:ascii="Times New Roman" w:hAnsi="Times New Roman" w:cs="Times New Roman"/>
          <w:sz w:val="24"/>
        </w:rPr>
      </w:pPr>
      <w:bookmarkStart w:id="166" w:name="_Toc301935459"/>
      <w:r w:rsidRPr="00136856">
        <w:rPr>
          <w:rFonts w:ascii="Times New Roman" w:hAnsi="Times New Roman" w:cs="Times New Roman"/>
          <w:sz w:val="24"/>
          <w:szCs w:val="24"/>
        </w:rPr>
        <w:t xml:space="preserve">Skelbimo ar informacinio pranešimo paskelbimo diena yra jų paskelbimo CVP IS data. </w:t>
      </w:r>
      <w:bookmarkStart w:id="167" w:name="_Toc284882402"/>
      <w:bookmarkEnd w:id="166"/>
      <w:r w:rsidRPr="00136856">
        <w:rPr>
          <w:rFonts w:ascii="Times New Roman" w:hAnsi="Times New Roman" w:cs="Times New Roman"/>
          <w:sz w:val="24"/>
          <w:szCs w:val="24"/>
        </w:rPr>
        <w:t xml:space="preserve">Perkančioji organizacija apie supaprastintą pirkimą gali neskelbti, jeigu yra bent viena iš </w:t>
      </w:r>
      <w:r w:rsidRPr="00136856">
        <w:rPr>
          <w:rFonts w:ascii="Times New Roman" w:hAnsi="Times New Roman" w:cs="Times New Roman"/>
          <w:sz w:val="24"/>
        </w:rPr>
        <w:t>šios dalies 4.1- 4.5 punktuose nurodytų sąlygų:</w:t>
      </w:r>
    </w:p>
    <w:p w:rsidR="00527EF5" w:rsidRPr="00136856" w:rsidRDefault="00527EF5" w:rsidP="00527EF5">
      <w:pPr>
        <w:ind w:firstLine="567"/>
        <w:jc w:val="both"/>
        <w:rPr>
          <w:rFonts w:ascii="Times New Roman" w:hAnsi="Times New Roman" w:cs="Times New Roman"/>
          <w:sz w:val="24"/>
          <w:lang w:val="pt-BR"/>
        </w:rPr>
      </w:pPr>
      <w:r w:rsidRPr="00136856">
        <w:rPr>
          <w:rFonts w:ascii="Times New Roman" w:hAnsi="Times New Roman" w:cs="Times New Roman"/>
          <w:sz w:val="24"/>
        </w:rPr>
        <w:t>4.1. perkamos prekės, paslaugos ar darbai, kai</w:t>
      </w:r>
      <w:bookmarkEnd w:id="167"/>
      <w:r w:rsidRPr="00136856">
        <w:rPr>
          <w:rFonts w:ascii="Times New Roman" w:hAnsi="Times New Roman" w:cs="Times New Roman"/>
          <w:sz w:val="24"/>
        </w:rPr>
        <w:t>:</w:t>
      </w:r>
    </w:p>
    <w:p w:rsidR="00527EF5" w:rsidRPr="00136856" w:rsidRDefault="00527EF5" w:rsidP="00527EF5">
      <w:pPr>
        <w:pStyle w:val="Bodytext"/>
        <w:numPr>
          <w:ilvl w:val="3"/>
          <w:numId w:val="4"/>
        </w:numPr>
        <w:tabs>
          <w:tab w:val="left" w:pos="1260"/>
          <w:tab w:val="left" w:pos="2127"/>
        </w:tabs>
        <w:spacing w:line="240" w:lineRule="auto"/>
        <w:ind w:left="0" w:firstLine="567"/>
        <w:rPr>
          <w:sz w:val="24"/>
          <w:szCs w:val="24"/>
          <w:lang w:val="pt-BR"/>
        </w:rPr>
      </w:pPr>
      <w:r w:rsidRPr="00136856">
        <w:rPr>
          <w:sz w:val="24"/>
          <w:szCs w:val="24"/>
        </w:rPr>
        <w:t>pirkimas, apie kurį buvo skelbta, neįvyko, nes nebuvo gauta paraiškų ar pasiūlymų;</w:t>
      </w:r>
    </w:p>
    <w:p w:rsidR="00527EF5" w:rsidRPr="00136856" w:rsidRDefault="00527EF5" w:rsidP="00527EF5">
      <w:pPr>
        <w:pStyle w:val="Bodytext"/>
        <w:numPr>
          <w:ilvl w:val="3"/>
          <w:numId w:val="4"/>
        </w:numPr>
        <w:tabs>
          <w:tab w:val="left" w:pos="1260"/>
          <w:tab w:val="left" w:pos="2127"/>
        </w:tabs>
        <w:spacing w:line="240" w:lineRule="auto"/>
        <w:ind w:left="0" w:firstLine="567"/>
        <w:rPr>
          <w:sz w:val="24"/>
          <w:szCs w:val="24"/>
          <w:lang w:val="pt-BR"/>
        </w:rPr>
      </w:pPr>
      <w:r w:rsidRPr="00136856">
        <w:rPr>
          <w:sz w:val="24"/>
          <w:szCs w:val="24"/>
          <w:lang w:eastAsia="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527EF5" w:rsidRPr="00136856" w:rsidRDefault="00527EF5" w:rsidP="00527EF5">
      <w:pPr>
        <w:pStyle w:val="Bodytext"/>
        <w:numPr>
          <w:ilvl w:val="3"/>
          <w:numId w:val="4"/>
        </w:numPr>
        <w:tabs>
          <w:tab w:val="left" w:pos="1260"/>
          <w:tab w:val="left" w:pos="2127"/>
        </w:tabs>
        <w:spacing w:line="240" w:lineRule="auto"/>
        <w:ind w:left="0" w:firstLine="567"/>
        <w:rPr>
          <w:sz w:val="24"/>
          <w:szCs w:val="24"/>
          <w:lang w:val="pt-BR"/>
        </w:rPr>
      </w:pPr>
      <w:r w:rsidRPr="00136856">
        <w:rPr>
          <w:sz w:val="24"/>
          <w:szCs w:val="24"/>
        </w:rPr>
        <w:lastRenderedPageBreak/>
        <w:t>dėl įvykių, kurių perkančioji organizacija negalėjo iš anksto numatyti, būtina skubiai įsigyti reikalingų prekių, paslaugų ar darbų. Aplinkybės, kuriomis grindžiama ypatinga skuba, negali priklausyti nuo perkančiosios organizacijos;</w:t>
      </w:r>
    </w:p>
    <w:p w:rsidR="00527EF5" w:rsidRPr="00136856" w:rsidRDefault="00527EF5" w:rsidP="00527EF5">
      <w:pPr>
        <w:pStyle w:val="Bodytext"/>
        <w:numPr>
          <w:ilvl w:val="3"/>
          <w:numId w:val="4"/>
        </w:numPr>
        <w:tabs>
          <w:tab w:val="left" w:pos="1260"/>
          <w:tab w:val="left" w:pos="2127"/>
        </w:tabs>
        <w:spacing w:line="240" w:lineRule="auto"/>
        <w:ind w:left="0" w:firstLine="567"/>
        <w:rPr>
          <w:sz w:val="24"/>
          <w:szCs w:val="24"/>
          <w:lang w:val="pt-BR"/>
        </w:rPr>
      </w:pPr>
      <w:r w:rsidRPr="00136856">
        <w:rPr>
          <w:bCs/>
          <w:color w:val="auto"/>
          <w:sz w:val="24"/>
          <w:szCs w:val="24"/>
          <w:lang w:eastAsia="lt-LT"/>
        </w:rPr>
        <w:t>atliekami mažos vertės pirkimai, kai jie vykdomi tiekėjų apklausos būdu;</w:t>
      </w:r>
      <w:r w:rsidRPr="00136856">
        <w:rPr>
          <w:color w:val="auto"/>
          <w:sz w:val="24"/>
          <w:szCs w:val="24"/>
          <w:lang w:eastAsia="lt-LT"/>
        </w:rPr>
        <w:t xml:space="preserve"> </w:t>
      </w:r>
    </w:p>
    <w:p w:rsidR="00527EF5" w:rsidRPr="00136856" w:rsidRDefault="00527EF5" w:rsidP="00527EF5">
      <w:pPr>
        <w:pStyle w:val="Bodytext"/>
        <w:numPr>
          <w:ilvl w:val="3"/>
          <w:numId w:val="4"/>
        </w:numPr>
        <w:tabs>
          <w:tab w:val="left" w:pos="1260"/>
          <w:tab w:val="left" w:pos="2127"/>
        </w:tabs>
        <w:spacing w:line="240" w:lineRule="auto"/>
        <w:ind w:left="0" w:firstLine="567"/>
        <w:rPr>
          <w:color w:val="auto"/>
          <w:sz w:val="24"/>
          <w:szCs w:val="24"/>
          <w:lang w:val="pt-BR"/>
        </w:rPr>
      </w:pPr>
      <w:r w:rsidRPr="00136856">
        <w:rPr>
          <w:color w:val="auto"/>
          <w:sz w:val="24"/>
          <w:szCs w:val="24"/>
        </w:rPr>
        <w:t xml:space="preserve">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527EF5" w:rsidRPr="00136856" w:rsidRDefault="00527EF5" w:rsidP="00527EF5">
      <w:pPr>
        <w:pStyle w:val="Bodytext"/>
        <w:numPr>
          <w:ilvl w:val="2"/>
          <w:numId w:val="4"/>
        </w:numPr>
        <w:tabs>
          <w:tab w:val="left" w:pos="1080"/>
        </w:tabs>
        <w:spacing w:line="240" w:lineRule="auto"/>
        <w:ind w:left="0" w:firstLine="900"/>
        <w:rPr>
          <w:sz w:val="24"/>
          <w:szCs w:val="24"/>
          <w:lang w:val="pt-BR"/>
        </w:rPr>
      </w:pPr>
      <w:r w:rsidRPr="00136856">
        <w:rPr>
          <w:sz w:val="24"/>
          <w:szCs w:val="24"/>
        </w:rPr>
        <w:t>perkamos prekės ir paslaugos:</w:t>
      </w:r>
    </w:p>
    <w:p w:rsidR="00527EF5" w:rsidRPr="00136856" w:rsidRDefault="00527EF5" w:rsidP="00527EF5">
      <w:pPr>
        <w:pStyle w:val="Bodytext"/>
        <w:numPr>
          <w:ilvl w:val="0"/>
          <w:numId w:val="5"/>
        </w:numPr>
        <w:tabs>
          <w:tab w:val="left" w:pos="1260"/>
          <w:tab w:val="left" w:pos="2127"/>
        </w:tabs>
        <w:spacing w:line="240" w:lineRule="auto"/>
        <w:ind w:left="0" w:firstLine="567"/>
        <w:rPr>
          <w:sz w:val="24"/>
          <w:szCs w:val="24"/>
          <w:lang w:val="pt-BR"/>
        </w:rPr>
      </w:pPr>
      <w:r w:rsidRPr="00136856">
        <w:rPr>
          <w:sz w:val="24"/>
          <w:szCs w:val="24"/>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136856">
        <w:rPr>
          <w:bCs/>
          <w:sz w:val="24"/>
          <w:szCs w:val="24"/>
        </w:rPr>
        <w:t xml:space="preserve"> </w:t>
      </w:r>
      <w:r w:rsidRPr="00136856">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527EF5" w:rsidRPr="00136856" w:rsidRDefault="00527EF5" w:rsidP="00527EF5">
      <w:pPr>
        <w:pStyle w:val="Bodytext"/>
        <w:numPr>
          <w:ilvl w:val="0"/>
          <w:numId w:val="5"/>
        </w:numPr>
        <w:tabs>
          <w:tab w:val="left" w:pos="1260"/>
          <w:tab w:val="left" w:pos="2127"/>
        </w:tabs>
        <w:spacing w:line="240" w:lineRule="auto"/>
        <w:ind w:left="0" w:firstLine="567"/>
        <w:rPr>
          <w:sz w:val="24"/>
          <w:szCs w:val="24"/>
          <w:lang w:val="pt-BR"/>
        </w:rPr>
      </w:pPr>
      <w:r w:rsidRPr="00136856">
        <w:rPr>
          <w:sz w:val="24"/>
          <w:szCs w:val="24"/>
        </w:rPr>
        <w:t>prekės ir paslaugos yra perkamos naudojant reprezentacinėms išlaidoms skirtas lėšas.</w:t>
      </w:r>
    </w:p>
    <w:p w:rsidR="00527EF5" w:rsidRPr="00136856" w:rsidRDefault="00527EF5" w:rsidP="00527EF5">
      <w:pPr>
        <w:pStyle w:val="Bodytext"/>
        <w:numPr>
          <w:ilvl w:val="2"/>
          <w:numId w:val="4"/>
        </w:numPr>
        <w:tabs>
          <w:tab w:val="left" w:pos="720"/>
          <w:tab w:val="left" w:pos="1080"/>
        </w:tabs>
        <w:spacing w:line="240" w:lineRule="auto"/>
        <w:ind w:left="0" w:firstLine="900"/>
        <w:rPr>
          <w:sz w:val="24"/>
          <w:szCs w:val="24"/>
          <w:lang w:val="pt-BR"/>
        </w:rPr>
      </w:pPr>
      <w:r w:rsidRPr="00136856">
        <w:rPr>
          <w:sz w:val="24"/>
          <w:szCs w:val="24"/>
          <w:lang w:eastAsia="lt-LT"/>
        </w:rPr>
        <w:t>perkamos prekės, kai:</w:t>
      </w:r>
    </w:p>
    <w:p w:rsidR="00527EF5" w:rsidRPr="00136856" w:rsidRDefault="00527EF5" w:rsidP="00527EF5">
      <w:pPr>
        <w:pStyle w:val="Bodytext"/>
        <w:numPr>
          <w:ilvl w:val="0"/>
          <w:numId w:val="6"/>
        </w:numPr>
        <w:tabs>
          <w:tab w:val="left" w:pos="1260"/>
          <w:tab w:val="left" w:pos="2127"/>
        </w:tabs>
        <w:spacing w:line="240" w:lineRule="auto"/>
        <w:ind w:left="0" w:firstLine="567"/>
        <w:rPr>
          <w:sz w:val="24"/>
          <w:szCs w:val="24"/>
          <w:lang w:eastAsia="lt-LT"/>
        </w:rPr>
      </w:pPr>
      <w:r w:rsidRPr="00136856">
        <w:rPr>
          <w:sz w:val="24"/>
          <w:szCs w:val="24"/>
        </w:rPr>
        <w:t>perkamos prekės gaminamos tik mokslo, eksperimentavimo, studijų ar techninio tobulinimo tikslais, nesiekiant gauti pelno arba padengti mokslo ar tobulinimo išlaidų;</w:t>
      </w:r>
    </w:p>
    <w:p w:rsidR="00527EF5" w:rsidRPr="00136856" w:rsidRDefault="00527EF5" w:rsidP="00527EF5">
      <w:pPr>
        <w:pStyle w:val="Bodytext"/>
        <w:numPr>
          <w:ilvl w:val="0"/>
          <w:numId w:val="6"/>
        </w:numPr>
        <w:tabs>
          <w:tab w:val="left" w:pos="1260"/>
          <w:tab w:val="left" w:pos="2127"/>
        </w:tabs>
        <w:spacing w:line="240" w:lineRule="auto"/>
        <w:ind w:left="0" w:firstLine="567"/>
        <w:rPr>
          <w:sz w:val="24"/>
          <w:szCs w:val="24"/>
          <w:lang w:eastAsia="lt-LT"/>
        </w:rPr>
      </w:pPr>
      <w:r w:rsidRPr="00136856">
        <w:rPr>
          <w:sz w:val="24"/>
          <w:szCs w:val="24"/>
        </w:rPr>
        <w:t>prekių biržoje perkamos kotiruojamos prekės;</w:t>
      </w:r>
    </w:p>
    <w:p w:rsidR="00527EF5" w:rsidRPr="00136856" w:rsidRDefault="00527EF5" w:rsidP="00527EF5">
      <w:pPr>
        <w:pStyle w:val="Bodytext"/>
        <w:numPr>
          <w:ilvl w:val="0"/>
          <w:numId w:val="6"/>
        </w:numPr>
        <w:tabs>
          <w:tab w:val="left" w:pos="1260"/>
          <w:tab w:val="left" w:pos="2127"/>
        </w:tabs>
        <w:spacing w:line="240" w:lineRule="auto"/>
        <w:ind w:left="0" w:firstLine="567"/>
        <w:rPr>
          <w:sz w:val="24"/>
          <w:szCs w:val="24"/>
          <w:lang w:eastAsia="lt-LT"/>
        </w:rPr>
      </w:pPr>
      <w:r w:rsidRPr="00136856">
        <w:rPr>
          <w:sz w:val="24"/>
          <w:szCs w:val="24"/>
        </w:rPr>
        <w:t>perkami muziejų eksponatai, archyvų ir bibliotekų dokumentai,</w:t>
      </w:r>
      <w:r w:rsidRPr="00136856">
        <w:rPr>
          <w:bCs/>
          <w:sz w:val="24"/>
          <w:szCs w:val="24"/>
        </w:rPr>
        <w:t xml:space="preserve"> </w:t>
      </w:r>
      <w:r w:rsidRPr="00136856">
        <w:rPr>
          <w:sz w:val="24"/>
          <w:szCs w:val="24"/>
        </w:rPr>
        <w:t>prenumeruojami laikraščiai ir žurnalai;</w:t>
      </w:r>
    </w:p>
    <w:p w:rsidR="00527EF5" w:rsidRPr="00136856" w:rsidRDefault="00527EF5" w:rsidP="00527EF5">
      <w:pPr>
        <w:pStyle w:val="Bodytext"/>
        <w:numPr>
          <w:ilvl w:val="0"/>
          <w:numId w:val="6"/>
        </w:numPr>
        <w:tabs>
          <w:tab w:val="left" w:pos="1260"/>
          <w:tab w:val="left" w:pos="2127"/>
        </w:tabs>
        <w:spacing w:line="240" w:lineRule="auto"/>
        <w:ind w:left="0" w:firstLine="567"/>
        <w:rPr>
          <w:sz w:val="24"/>
          <w:szCs w:val="24"/>
          <w:lang w:eastAsia="lt-LT"/>
        </w:rPr>
      </w:pPr>
      <w:r w:rsidRPr="00136856">
        <w:rPr>
          <w:sz w:val="24"/>
          <w:szCs w:val="24"/>
        </w:rPr>
        <w:t>ypač palankiomis sąlygomis perkama iš bankrutuojančių, likviduojamų ar restruktūrizuojamų ūkio subjektų;</w:t>
      </w:r>
    </w:p>
    <w:p w:rsidR="00527EF5" w:rsidRPr="00136856" w:rsidRDefault="00527EF5" w:rsidP="00527EF5">
      <w:pPr>
        <w:pStyle w:val="Bodytext"/>
        <w:numPr>
          <w:ilvl w:val="0"/>
          <w:numId w:val="6"/>
        </w:numPr>
        <w:tabs>
          <w:tab w:val="left" w:pos="1260"/>
          <w:tab w:val="left" w:pos="2127"/>
        </w:tabs>
        <w:spacing w:line="240" w:lineRule="auto"/>
        <w:ind w:left="0" w:firstLine="567"/>
        <w:rPr>
          <w:sz w:val="24"/>
          <w:szCs w:val="24"/>
          <w:lang w:eastAsia="lt-LT"/>
        </w:rPr>
      </w:pPr>
      <w:r w:rsidRPr="00136856">
        <w:rPr>
          <w:sz w:val="24"/>
          <w:szCs w:val="24"/>
        </w:rPr>
        <w:t>prekės perkamos iš valstybės rezervo.</w:t>
      </w:r>
    </w:p>
    <w:p w:rsidR="00527EF5" w:rsidRPr="00136856" w:rsidRDefault="00527EF5" w:rsidP="00527EF5">
      <w:pPr>
        <w:pStyle w:val="Bodytext"/>
        <w:numPr>
          <w:ilvl w:val="2"/>
          <w:numId w:val="4"/>
        </w:numPr>
        <w:tabs>
          <w:tab w:val="left" w:pos="567"/>
          <w:tab w:val="left" w:pos="1260"/>
        </w:tabs>
        <w:spacing w:line="240" w:lineRule="auto"/>
        <w:ind w:left="0" w:firstLine="900"/>
        <w:rPr>
          <w:sz w:val="24"/>
          <w:szCs w:val="24"/>
          <w:lang w:eastAsia="lt-LT"/>
        </w:rPr>
      </w:pPr>
      <w:r w:rsidRPr="00136856">
        <w:rPr>
          <w:sz w:val="24"/>
          <w:szCs w:val="24"/>
        </w:rPr>
        <w:t>perkamos paslaugos, kai:</w:t>
      </w:r>
    </w:p>
    <w:p w:rsidR="00527EF5" w:rsidRPr="00136856" w:rsidRDefault="00527EF5" w:rsidP="00527EF5">
      <w:pPr>
        <w:pStyle w:val="Bodytext"/>
        <w:numPr>
          <w:ilvl w:val="0"/>
          <w:numId w:val="7"/>
        </w:numPr>
        <w:tabs>
          <w:tab w:val="left" w:pos="1260"/>
          <w:tab w:val="left" w:pos="2127"/>
        </w:tabs>
        <w:spacing w:line="240" w:lineRule="auto"/>
        <w:ind w:left="0" w:firstLine="567"/>
        <w:rPr>
          <w:sz w:val="24"/>
          <w:szCs w:val="24"/>
          <w:lang w:eastAsia="lt-LT"/>
        </w:rPr>
      </w:pPr>
      <w:r w:rsidRPr="00136856">
        <w:rPr>
          <w:sz w:val="24"/>
          <w:szCs w:val="24"/>
        </w:rPr>
        <w:t>perkamos licencijos naudotis bibliotekiniais dokumentais ar duomenų (informacinėmis) bazėmis;</w:t>
      </w:r>
    </w:p>
    <w:p w:rsidR="00527EF5" w:rsidRPr="00136856" w:rsidRDefault="00527EF5" w:rsidP="00527EF5">
      <w:pPr>
        <w:pStyle w:val="Bodytext"/>
        <w:numPr>
          <w:ilvl w:val="0"/>
          <w:numId w:val="7"/>
        </w:numPr>
        <w:tabs>
          <w:tab w:val="left" w:pos="1260"/>
          <w:tab w:val="left" w:pos="2127"/>
        </w:tabs>
        <w:spacing w:line="240" w:lineRule="auto"/>
        <w:ind w:left="0" w:firstLine="567"/>
        <w:rPr>
          <w:sz w:val="24"/>
          <w:szCs w:val="24"/>
          <w:lang w:eastAsia="lt-LT"/>
        </w:rPr>
      </w:pPr>
      <w:r w:rsidRPr="00136856">
        <w:rPr>
          <w:sz w:val="24"/>
          <w:szCs w:val="24"/>
        </w:rPr>
        <w:t>perkamos perkančiosios organizacijos darbuotojų mokymo paslaugos;</w:t>
      </w:r>
    </w:p>
    <w:p w:rsidR="00527EF5" w:rsidRPr="00136856" w:rsidRDefault="00527EF5" w:rsidP="00527EF5">
      <w:pPr>
        <w:pStyle w:val="Bodytext"/>
        <w:numPr>
          <w:ilvl w:val="0"/>
          <w:numId w:val="7"/>
        </w:numPr>
        <w:tabs>
          <w:tab w:val="left" w:pos="1260"/>
          <w:tab w:val="left" w:pos="2127"/>
        </w:tabs>
        <w:spacing w:line="240" w:lineRule="auto"/>
        <w:ind w:left="0" w:firstLine="567"/>
        <w:rPr>
          <w:sz w:val="24"/>
          <w:szCs w:val="24"/>
          <w:lang w:eastAsia="lt-LT"/>
        </w:rPr>
      </w:pPr>
      <w:r w:rsidRPr="00136856">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27EF5" w:rsidRPr="00136856" w:rsidRDefault="00527EF5" w:rsidP="00527EF5">
      <w:pPr>
        <w:pStyle w:val="Bodytext"/>
        <w:numPr>
          <w:ilvl w:val="0"/>
          <w:numId w:val="7"/>
        </w:numPr>
        <w:tabs>
          <w:tab w:val="left" w:pos="1260"/>
          <w:tab w:val="left" w:pos="2127"/>
        </w:tabs>
        <w:spacing w:line="240" w:lineRule="auto"/>
        <w:ind w:left="0" w:firstLine="567"/>
        <w:rPr>
          <w:sz w:val="24"/>
          <w:szCs w:val="24"/>
          <w:lang w:eastAsia="lt-LT"/>
        </w:rPr>
      </w:pPr>
      <w:r w:rsidRPr="00136856">
        <w:rPr>
          <w:sz w:val="24"/>
          <w:szCs w:val="24"/>
        </w:rPr>
        <w:t>perkamos ekspertų komisijų, komitetų, tarybų, kurių sudarymo tvarką nustato Lietuvos Respublikos įstatymai, narių teikiamos nematerialaus pobūdžio (intelektinės) paslaugos;</w:t>
      </w:r>
    </w:p>
    <w:p w:rsidR="00527EF5" w:rsidRPr="00136856" w:rsidRDefault="00527EF5" w:rsidP="00527EF5">
      <w:pPr>
        <w:pStyle w:val="Bodytext"/>
        <w:numPr>
          <w:ilvl w:val="0"/>
          <w:numId w:val="7"/>
        </w:numPr>
        <w:tabs>
          <w:tab w:val="left" w:pos="1260"/>
          <w:tab w:val="left" w:pos="2127"/>
        </w:tabs>
        <w:spacing w:line="240" w:lineRule="auto"/>
        <w:ind w:left="0" w:firstLine="567"/>
        <w:rPr>
          <w:color w:val="auto"/>
          <w:sz w:val="24"/>
          <w:szCs w:val="24"/>
          <w:lang w:eastAsia="lt-LT"/>
        </w:rPr>
      </w:pPr>
      <w:r w:rsidRPr="00136856">
        <w:rPr>
          <w:color w:val="auto"/>
          <w:sz w:val="24"/>
          <w:szCs w:val="24"/>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527EF5" w:rsidRPr="00136856" w:rsidRDefault="00527EF5" w:rsidP="00527EF5">
      <w:pPr>
        <w:pStyle w:val="Bodytext"/>
        <w:numPr>
          <w:ilvl w:val="2"/>
          <w:numId w:val="4"/>
        </w:numPr>
        <w:tabs>
          <w:tab w:val="left" w:pos="1260"/>
        </w:tabs>
        <w:spacing w:line="240" w:lineRule="auto"/>
        <w:ind w:left="0" w:firstLine="900"/>
        <w:rPr>
          <w:sz w:val="24"/>
          <w:szCs w:val="24"/>
          <w:lang w:eastAsia="lt-LT"/>
        </w:rPr>
      </w:pPr>
      <w:r w:rsidRPr="00136856">
        <w:rPr>
          <w:sz w:val="24"/>
          <w:szCs w:val="24"/>
        </w:rPr>
        <w:t>perkamos paslaugos ir darbai, kai:</w:t>
      </w:r>
    </w:p>
    <w:p w:rsidR="00527EF5" w:rsidRPr="00136856" w:rsidRDefault="00527EF5" w:rsidP="00527EF5">
      <w:pPr>
        <w:pStyle w:val="Bodytext"/>
        <w:numPr>
          <w:ilvl w:val="0"/>
          <w:numId w:val="8"/>
        </w:numPr>
        <w:tabs>
          <w:tab w:val="left" w:pos="1260"/>
        </w:tabs>
        <w:spacing w:line="240" w:lineRule="auto"/>
        <w:ind w:left="0" w:firstLine="567"/>
        <w:rPr>
          <w:sz w:val="24"/>
          <w:szCs w:val="24"/>
          <w:lang w:eastAsia="lt-LT"/>
        </w:rPr>
      </w:pPr>
      <w:r w:rsidRPr="00136856">
        <w:rPr>
          <w:sz w:val="24"/>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27EF5" w:rsidRPr="00136856" w:rsidRDefault="00527EF5" w:rsidP="00527EF5">
      <w:pPr>
        <w:pStyle w:val="Bodytext"/>
        <w:numPr>
          <w:ilvl w:val="0"/>
          <w:numId w:val="8"/>
        </w:numPr>
        <w:tabs>
          <w:tab w:val="left" w:pos="1260"/>
        </w:tabs>
        <w:spacing w:line="240" w:lineRule="auto"/>
        <w:ind w:left="0" w:firstLine="567"/>
        <w:rPr>
          <w:sz w:val="24"/>
          <w:szCs w:val="24"/>
          <w:lang w:eastAsia="lt-LT"/>
        </w:rPr>
      </w:pPr>
      <w:r w:rsidRPr="00136856">
        <w:rPr>
          <w:sz w:val="24"/>
          <w:szCs w:val="24"/>
        </w:rPr>
        <w:t xml:space="preserve">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w:t>
      </w:r>
      <w:r w:rsidRPr="00136856">
        <w:rPr>
          <w:sz w:val="24"/>
          <w:szCs w:val="24"/>
        </w:rPr>
        <w:lastRenderedPageBreak/>
        <w:t>vykdyti. Papildomų pirkimų metu sudaromų pirkimo sutarčių trukmė negali būti ilgesnė kaip 3 metai skaičiuojant nuo pradinės pirkimo sutarties sudarymo momento.</w:t>
      </w:r>
    </w:p>
    <w:p w:rsidR="00527EF5" w:rsidRPr="00136856" w:rsidRDefault="00527EF5" w:rsidP="00527EF5">
      <w:pPr>
        <w:pStyle w:val="Antrat3"/>
        <w:spacing w:before="0"/>
        <w:ind w:firstLine="567"/>
        <w:rPr>
          <w:b/>
        </w:rPr>
      </w:pPr>
      <w:bookmarkStart w:id="168" w:name="_Toc284882407"/>
      <w:bookmarkStart w:id="169" w:name="_Toc284883697"/>
      <w:bookmarkStart w:id="170" w:name="_Toc336851363"/>
      <w:bookmarkStart w:id="171" w:name="_Toc518795524"/>
      <w:bookmarkStart w:id="172" w:name="_Toc518795455"/>
      <w:bookmarkStart w:id="173" w:name="_Toc518784382"/>
      <w:bookmarkStart w:id="174" w:name="_Toc518784129"/>
      <w:bookmarkStart w:id="175" w:name="_Toc518784062"/>
      <w:bookmarkStart w:id="176" w:name="_Toc518783995"/>
      <w:bookmarkEnd w:id="158"/>
      <w:r w:rsidRPr="00136856">
        <w:rPr>
          <w:b/>
        </w:rPr>
        <w:t>13 straipsnis. Supaprastintų pirkimų būdai ir jų pasirinkimo tvarka</w:t>
      </w:r>
      <w:bookmarkEnd w:id="168"/>
      <w:bookmarkEnd w:id="169"/>
      <w:bookmarkEnd w:id="170"/>
    </w:p>
    <w:p w:rsidR="00527EF5" w:rsidRPr="00136856" w:rsidRDefault="00527EF5" w:rsidP="00527EF5">
      <w:pPr>
        <w:pStyle w:val="Bodytext"/>
        <w:numPr>
          <w:ilvl w:val="0"/>
          <w:numId w:val="37"/>
        </w:numPr>
        <w:tabs>
          <w:tab w:val="left" w:pos="1080"/>
        </w:tabs>
        <w:spacing w:line="240" w:lineRule="auto"/>
        <w:ind w:left="0" w:firstLine="567"/>
        <w:rPr>
          <w:sz w:val="24"/>
          <w:szCs w:val="24"/>
          <w:lang w:val="pt-BR"/>
        </w:rPr>
      </w:pPr>
      <w:r w:rsidRPr="00136856">
        <w:rPr>
          <w:sz w:val="24"/>
          <w:szCs w:val="24"/>
          <w:lang w:val="pt-BR"/>
        </w:rPr>
        <w:t>Šiauli</w:t>
      </w:r>
      <w:r w:rsidR="009000A9">
        <w:rPr>
          <w:sz w:val="24"/>
          <w:szCs w:val="24"/>
          <w:lang w:val="pt-BR"/>
        </w:rPr>
        <w:t>ų lopšelis–darželis ,,Gintarėlis</w:t>
      </w:r>
      <w:r w:rsidRPr="00136856">
        <w:rPr>
          <w:sz w:val="24"/>
          <w:szCs w:val="24"/>
          <w:lang w:val="pt-BR"/>
        </w:rPr>
        <w:t>” pirkimus vykdo:</w:t>
      </w:r>
    </w:p>
    <w:p w:rsidR="00527EF5" w:rsidRPr="00136856" w:rsidRDefault="00527EF5" w:rsidP="00527EF5">
      <w:pPr>
        <w:pStyle w:val="Bodytext"/>
        <w:numPr>
          <w:ilvl w:val="1"/>
          <w:numId w:val="37"/>
        </w:numPr>
        <w:tabs>
          <w:tab w:val="left" w:pos="1080"/>
        </w:tabs>
        <w:spacing w:line="240" w:lineRule="auto"/>
        <w:ind w:left="0" w:firstLine="567"/>
        <w:rPr>
          <w:sz w:val="24"/>
          <w:szCs w:val="24"/>
          <w:lang w:val="pt-BR"/>
        </w:rPr>
      </w:pPr>
      <w:r w:rsidRPr="00136856">
        <w:rPr>
          <w:sz w:val="24"/>
          <w:szCs w:val="24"/>
          <w:lang w:val="pt-BR"/>
        </w:rPr>
        <w:t>supaprastinto atviro konkurso būdu;</w:t>
      </w:r>
    </w:p>
    <w:p w:rsidR="00527EF5" w:rsidRPr="00136856" w:rsidRDefault="00527EF5" w:rsidP="00527EF5">
      <w:pPr>
        <w:pStyle w:val="Bodytext"/>
        <w:numPr>
          <w:ilvl w:val="1"/>
          <w:numId w:val="37"/>
        </w:numPr>
        <w:tabs>
          <w:tab w:val="left" w:pos="1080"/>
        </w:tabs>
        <w:spacing w:line="240" w:lineRule="auto"/>
        <w:ind w:left="0" w:firstLine="567"/>
        <w:rPr>
          <w:sz w:val="24"/>
          <w:szCs w:val="24"/>
          <w:lang w:val="pt-BR"/>
        </w:rPr>
      </w:pPr>
      <w:r w:rsidRPr="00136856">
        <w:rPr>
          <w:sz w:val="24"/>
          <w:szCs w:val="24"/>
          <w:lang w:val="pt-BR"/>
        </w:rPr>
        <w:t>supaprastintų neskelbiamų derybų būdu;</w:t>
      </w:r>
    </w:p>
    <w:p w:rsidR="00527EF5" w:rsidRPr="00136856" w:rsidRDefault="00527EF5" w:rsidP="00527EF5">
      <w:pPr>
        <w:pStyle w:val="Bodytext"/>
        <w:numPr>
          <w:ilvl w:val="1"/>
          <w:numId w:val="37"/>
        </w:numPr>
        <w:tabs>
          <w:tab w:val="left" w:pos="1080"/>
        </w:tabs>
        <w:spacing w:line="240" w:lineRule="auto"/>
        <w:ind w:left="0" w:firstLine="567"/>
        <w:rPr>
          <w:sz w:val="24"/>
          <w:szCs w:val="24"/>
          <w:lang w:val="pt-BR"/>
        </w:rPr>
      </w:pPr>
      <w:r w:rsidRPr="00136856">
        <w:rPr>
          <w:sz w:val="24"/>
          <w:szCs w:val="24"/>
          <w:lang w:val="pt-BR"/>
        </w:rPr>
        <w:t>tiekėjų apklausos būdu.</w:t>
      </w:r>
    </w:p>
    <w:p w:rsidR="00527EF5" w:rsidRPr="00136856" w:rsidRDefault="00527EF5" w:rsidP="00527EF5">
      <w:pPr>
        <w:pStyle w:val="Bodytext"/>
        <w:numPr>
          <w:ilvl w:val="0"/>
          <w:numId w:val="37"/>
        </w:numPr>
        <w:tabs>
          <w:tab w:val="left" w:pos="1080"/>
        </w:tabs>
        <w:spacing w:line="240" w:lineRule="auto"/>
        <w:ind w:left="0" w:firstLine="567"/>
        <w:rPr>
          <w:sz w:val="24"/>
          <w:szCs w:val="24"/>
          <w:lang w:val="pt-BR"/>
        </w:rPr>
      </w:pPr>
      <w:r w:rsidRPr="00136856">
        <w:rPr>
          <w:sz w:val="24"/>
          <w:szCs w:val="24"/>
        </w:rPr>
        <w:t>Perkančioji organizacija pirkimams atlikti gali taikyti ir kitas procedūras, jei jos pasirenkamos, atliekamos atitinkamai VPĮ II skyriaus IV, VII ir VIII skirsnių nustatyta tvarka.</w:t>
      </w:r>
    </w:p>
    <w:p w:rsidR="00527EF5" w:rsidRPr="00136856" w:rsidRDefault="00527EF5" w:rsidP="00527EF5">
      <w:pPr>
        <w:pStyle w:val="Bodytext"/>
        <w:numPr>
          <w:ilvl w:val="0"/>
          <w:numId w:val="37"/>
        </w:numPr>
        <w:tabs>
          <w:tab w:val="left" w:pos="1080"/>
        </w:tabs>
        <w:spacing w:line="240" w:lineRule="auto"/>
        <w:ind w:left="0" w:firstLine="567"/>
        <w:rPr>
          <w:sz w:val="24"/>
          <w:szCs w:val="24"/>
          <w:lang w:val="pt-BR"/>
        </w:rPr>
      </w:pPr>
      <w:r w:rsidRPr="00136856">
        <w:rPr>
          <w:sz w:val="24"/>
          <w:szCs w:val="24"/>
        </w:rPr>
        <w:t>Supaprastinto atviro konkurso, ir supaprastintų skelbiamų derybų pirkimo būdus perkančioji organizacija gali taikyti visais atvejais.</w:t>
      </w:r>
    </w:p>
    <w:p w:rsidR="00527EF5" w:rsidRPr="00136856" w:rsidRDefault="00527EF5" w:rsidP="00527EF5">
      <w:pPr>
        <w:pStyle w:val="Bodytext"/>
        <w:numPr>
          <w:ilvl w:val="0"/>
          <w:numId w:val="37"/>
        </w:numPr>
        <w:tabs>
          <w:tab w:val="left" w:pos="1080"/>
          <w:tab w:val="left" w:pos="1134"/>
        </w:tabs>
        <w:spacing w:line="240" w:lineRule="auto"/>
        <w:ind w:left="0" w:firstLine="567"/>
        <w:rPr>
          <w:sz w:val="24"/>
          <w:szCs w:val="24"/>
          <w:lang w:eastAsia="lt-LT"/>
        </w:rPr>
      </w:pPr>
      <w:r w:rsidRPr="00136856">
        <w:rPr>
          <w:sz w:val="24"/>
          <w:szCs w:val="24"/>
        </w:rPr>
        <w:t xml:space="preserve">Supaprastintų neskelbiamų derybų būdą perkančioji organizacija gali taikyti kai yra bent viena iš sąlygų nurodytų šių Taisyklių 13 straipsnio 4 dalies 4.1 - 4.5 punktuose nurodytų sąlygų, </w:t>
      </w:r>
      <w:r w:rsidRPr="00136856">
        <w:rPr>
          <w:color w:val="auto"/>
          <w:sz w:val="24"/>
          <w:szCs w:val="24"/>
        </w:rPr>
        <w:t>išskyrus 4.1.4. papunktyje.</w:t>
      </w:r>
    </w:p>
    <w:p w:rsidR="00527EF5" w:rsidRPr="00136856" w:rsidRDefault="00527EF5" w:rsidP="00527EF5">
      <w:pPr>
        <w:pStyle w:val="Bodytext"/>
        <w:numPr>
          <w:ilvl w:val="0"/>
          <w:numId w:val="37"/>
        </w:numPr>
        <w:tabs>
          <w:tab w:val="left" w:pos="1080"/>
          <w:tab w:val="left" w:pos="1134"/>
        </w:tabs>
        <w:spacing w:line="240" w:lineRule="auto"/>
        <w:ind w:left="0" w:firstLine="567"/>
        <w:rPr>
          <w:sz w:val="24"/>
          <w:szCs w:val="24"/>
          <w:lang w:eastAsia="lt-LT"/>
        </w:rPr>
      </w:pPr>
      <w:r w:rsidRPr="00136856">
        <w:rPr>
          <w:sz w:val="24"/>
          <w:szCs w:val="24"/>
        </w:rPr>
        <w:t xml:space="preserve">Tiekėjų apklausos būdą perkančioji organizacija gali taikyti tik tuo atveju, kai yra atliekamas mažos vertės pirkimas. </w:t>
      </w:r>
    </w:p>
    <w:p w:rsidR="00527EF5" w:rsidRPr="00136856" w:rsidRDefault="00527EF5" w:rsidP="00527EF5">
      <w:pPr>
        <w:pStyle w:val="Bodytext"/>
        <w:numPr>
          <w:ilvl w:val="0"/>
          <w:numId w:val="37"/>
        </w:numPr>
        <w:tabs>
          <w:tab w:val="left" w:pos="1080"/>
          <w:tab w:val="left" w:pos="1134"/>
        </w:tabs>
        <w:spacing w:line="240" w:lineRule="auto"/>
        <w:ind w:left="0" w:firstLine="567"/>
        <w:rPr>
          <w:b/>
          <w:sz w:val="24"/>
          <w:szCs w:val="24"/>
          <w:lang w:eastAsia="lt-LT"/>
        </w:rPr>
      </w:pPr>
      <w:r w:rsidRPr="00136856">
        <w:rPr>
          <w:b/>
          <w:sz w:val="24"/>
          <w:szCs w:val="24"/>
        </w:rPr>
        <w:t>Maisto produktų pirkimus, neatsižvelgiant į pirkimo vertę ir pirkimo būdą, Šiauli</w:t>
      </w:r>
      <w:r w:rsidR="009000A9">
        <w:rPr>
          <w:b/>
          <w:sz w:val="24"/>
          <w:szCs w:val="24"/>
        </w:rPr>
        <w:t>ų lopšelis–darželis ,,Gintarėlis</w:t>
      </w:r>
      <w:r w:rsidRPr="00136856">
        <w:rPr>
          <w:b/>
          <w:sz w:val="24"/>
          <w:szCs w:val="24"/>
        </w:rPr>
        <w:t>“ vykdo per CVP IS sistemą, skelbiant viešai.</w:t>
      </w:r>
      <w:bookmarkStart w:id="177" w:name="straipsnis24"/>
    </w:p>
    <w:p w:rsidR="00527EF5" w:rsidRPr="00136856" w:rsidRDefault="00527EF5" w:rsidP="00527EF5">
      <w:pPr>
        <w:pStyle w:val="Antrat3"/>
        <w:spacing w:before="0"/>
        <w:ind w:firstLine="567"/>
        <w:rPr>
          <w:b/>
        </w:rPr>
      </w:pPr>
      <w:bookmarkStart w:id="178" w:name="_Toc284882408"/>
      <w:bookmarkStart w:id="179" w:name="_Toc284883698"/>
      <w:bookmarkStart w:id="180" w:name="_Toc336851364"/>
      <w:r w:rsidRPr="00136856">
        <w:rPr>
          <w:b/>
        </w:rPr>
        <w:t>14 straipsnis. Pirkimo dokumentai</w:t>
      </w:r>
      <w:bookmarkEnd w:id="178"/>
      <w:bookmarkEnd w:id="179"/>
      <w:bookmarkEnd w:id="180"/>
    </w:p>
    <w:p w:rsidR="00527EF5" w:rsidRPr="00136856" w:rsidRDefault="00527EF5" w:rsidP="00527EF5">
      <w:pPr>
        <w:numPr>
          <w:ilvl w:val="3"/>
          <w:numId w:val="31"/>
        </w:numPr>
        <w:tabs>
          <w:tab w:val="left" w:pos="90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Perkančioji organizacija pirkimo dokumentuose, atsižvelgiant į supaprastintą pirkimo būdą, pateikia šią informaciją</w:t>
      </w:r>
      <w:r w:rsidRPr="00136856">
        <w:rPr>
          <w:rFonts w:ascii="Times New Roman" w:hAnsi="Times New Roman" w:cs="Times New Roman"/>
          <w:sz w:val="24"/>
          <w:szCs w:val="24"/>
        </w:rPr>
        <w:t>:</w:t>
      </w:r>
      <w:r w:rsidRPr="00136856">
        <w:rPr>
          <w:rFonts w:ascii="Times New Roman" w:hAnsi="Times New Roman" w:cs="Times New Roman"/>
        </w:rPr>
        <w:t xml:space="preserve"> </w:t>
      </w:r>
    </w:p>
    <w:p w:rsidR="00527EF5" w:rsidRPr="00136856" w:rsidRDefault="00527EF5" w:rsidP="00527EF5">
      <w:pPr>
        <w:numPr>
          <w:ilvl w:val="2"/>
          <w:numId w:val="32"/>
        </w:numPr>
        <w:tabs>
          <w:tab w:val="left" w:pos="108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sz w:val="24"/>
          <w:szCs w:val="24"/>
        </w:rPr>
        <w:t>nuoroda į perkančiosios organizacijos supaprastintų pirkimų taisykles, kuriomis vadovaujantis vykdomas supaprastintas pirkimas (šių taisyklių pavadinimas, patvirtinimo data);</w:t>
      </w:r>
    </w:p>
    <w:p w:rsidR="00527EF5" w:rsidRPr="00136856" w:rsidRDefault="00527EF5" w:rsidP="00527EF5">
      <w:pPr>
        <w:numPr>
          <w:ilvl w:val="2"/>
          <w:numId w:val="32"/>
        </w:numPr>
        <w:tabs>
          <w:tab w:val="left" w:pos="108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pasiūlymų rengimo reikalavimai;</w:t>
      </w:r>
    </w:p>
    <w:p w:rsidR="00527EF5" w:rsidRPr="00136856" w:rsidRDefault="00527EF5" w:rsidP="00527EF5">
      <w:pPr>
        <w:numPr>
          <w:ilvl w:val="2"/>
          <w:numId w:val="32"/>
        </w:numPr>
        <w:tabs>
          <w:tab w:val="left" w:pos="108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tiekėjų kvalifikacijos reikalavimai, tarp jų ir reikalavimai atskiriems bendrą paraišką ar pasiūlymą pateikiantiems tiekėjams;</w:t>
      </w:r>
    </w:p>
    <w:p w:rsidR="00527EF5" w:rsidRPr="00136856" w:rsidRDefault="00527EF5" w:rsidP="00527EF5">
      <w:pPr>
        <w:numPr>
          <w:ilvl w:val="2"/>
          <w:numId w:val="32"/>
        </w:numPr>
        <w:tabs>
          <w:tab w:val="left" w:pos="108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tiekėjų kvalifikacijos vertinimo tvarka ir mažiausias pateikti pasiūlymus kviečiamų kandidatų skaičius, kai perkančioji organizacija VPĮ nustatytais atvejais turi teisę apriboti pirkimo dalyvių skaičių;</w:t>
      </w:r>
    </w:p>
    <w:p w:rsidR="00527EF5" w:rsidRPr="00136856" w:rsidRDefault="00527EF5" w:rsidP="00527EF5">
      <w:pPr>
        <w:numPr>
          <w:ilvl w:val="2"/>
          <w:numId w:val="32"/>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tiekėjų kvalifikaciją patvirtinančių dokumentų sąrašas ir informacija, kad VPĮ 32 straipsnio 8 dalyje nurodytu atveju turi būti pateikiama pirkimo dokumentuose nurodytų minimalių kvalifikacinių reikalavimų atitikties deklaracija;</w:t>
      </w:r>
    </w:p>
    <w:p w:rsidR="00527EF5" w:rsidRPr="00136856" w:rsidRDefault="00527EF5" w:rsidP="00527EF5">
      <w:pPr>
        <w:numPr>
          <w:ilvl w:val="2"/>
          <w:numId w:val="32"/>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color w:val="000000"/>
          <w:sz w:val="24"/>
          <w:szCs w:val="24"/>
        </w:rPr>
        <w:t>prekių, paslaugų ar darbų pavadinimas, kiekis (apimtis), su prekėmis teiktinų paslaugų pobūdis, prekių tiekimo, paslaugų teikimo ar darbų atlikimo terminai;</w:t>
      </w:r>
    </w:p>
    <w:p w:rsidR="00527EF5" w:rsidRPr="00136856" w:rsidRDefault="00527EF5" w:rsidP="00527EF5">
      <w:pPr>
        <w:numPr>
          <w:ilvl w:val="2"/>
          <w:numId w:val="32"/>
        </w:numPr>
        <w:tabs>
          <w:tab w:val="left" w:pos="108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techninė specifikacija;</w:t>
      </w:r>
    </w:p>
    <w:p w:rsidR="00527EF5" w:rsidRPr="00136856" w:rsidRDefault="00527EF5" w:rsidP="00527EF5">
      <w:pPr>
        <w:numPr>
          <w:ilvl w:val="2"/>
          <w:numId w:val="32"/>
        </w:numPr>
        <w:tabs>
          <w:tab w:val="left" w:pos="108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pasiūlymų vertinimo kriterijai ir sąlygos;</w:t>
      </w:r>
    </w:p>
    <w:p w:rsidR="00527EF5" w:rsidRPr="00136856" w:rsidRDefault="00527EF5" w:rsidP="00527EF5">
      <w:pPr>
        <w:numPr>
          <w:ilvl w:val="2"/>
          <w:numId w:val="32"/>
        </w:numPr>
        <w:tabs>
          <w:tab w:val="left" w:pos="1080"/>
          <w:tab w:val="left" w:pos="144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perkančiosios organizacijos siūlomos šalims pasirašyti pirkimo sutarties sąlygos pagal šių Taisyklių 12 straipsnio reikalavimus, taip pat sutarties projektas, jeigu jis yra parengtas;</w:t>
      </w:r>
    </w:p>
    <w:p w:rsidR="00527EF5" w:rsidRPr="00136856" w:rsidRDefault="00527EF5" w:rsidP="00527EF5">
      <w:pPr>
        <w:numPr>
          <w:ilvl w:val="2"/>
          <w:numId w:val="32"/>
        </w:numPr>
        <w:tabs>
          <w:tab w:val="left" w:pos="1080"/>
          <w:tab w:val="left" w:pos="144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informacija, ar leidžiama pateikti alternatyvius pasiūlymus, šių pasiūlymų reikalavimai;</w:t>
      </w:r>
      <w:r w:rsidRPr="00136856">
        <w:rPr>
          <w:rFonts w:ascii="Times New Roman" w:hAnsi="Times New Roman" w:cs="Times New Roman"/>
          <w:sz w:val="24"/>
          <w:szCs w:val="24"/>
        </w:rPr>
        <w:t xml:space="preserve"> </w:t>
      </w:r>
    </w:p>
    <w:p w:rsidR="00527EF5" w:rsidRPr="00136856" w:rsidRDefault="00527EF5" w:rsidP="00527EF5">
      <w:pPr>
        <w:numPr>
          <w:ilvl w:val="2"/>
          <w:numId w:val="32"/>
        </w:numPr>
        <w:tabs>
          <w:tab w:val="left" w:pos="1080"/>
          <w:tab w:val="left" w:pos="144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 xml:space="preserve">informacija, ar leidžiama pateikti pasiūlymus parduoti tik dalį prekių, darbų ar paslaugų, šios dalies (dalių) apibūdinimas; </w:t>
      </w:r>
    </w:p>
    <w:p w:rsidR="00527EF5" w:rsidRPr="00136856" w:rsidRDefault="00527EF5" w:rsidP="00527EF5">
      <w:pPr>
        <w:numPr>
          <w:ilvl w:val="2"/>
          <w:numId w:val="32"/>
        </w:numPr>
        <w:tabs>
          <w:tab w:val="left" w:pos="1080"/>
          <w:tab w:val="left" w:pos="144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informacija, kaip turi būti apskaičiuota ir išreikšta pasiūlymuose nurodoma kaina. Į kainą turi būti įskaityti visi mokesčiai;</w:t>
      </w:r>
    </w:p>
    <w:p w:rsidR="00527EF5" w:rsidRPr="00136856" w:rsidRDefault="00527EF5" w:rsidP="00527EF5">
      <w:pPr>
        <w:numPr>
          <w:ilvl w:val="2"/>
          <w:numId w:val="32"/>
        </w:numPr>
        <w:tabs>
          <w:tab w:val="left" w:pos="1080"/>
          <w:tab w:val="left" w:pos="144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pasiūlymų galiojimo užtikrinimo, jei reikalaujama, ir pirkimo sutarties įvykdymo užtikrinimo reikalavimai;</w:t>
      </w:r>
    </w:p>
    <w:p w:rsidR="00527EF5" w:rsidRPr="00136856" w:rsidRDefault="00527EF5" w:rsidP="00527EF5">
      <w:pPr>
        <w:numPr>
          <w:ilvl w:val="2"/>
          <w:numId w:val="32"/>
        </w:numPr>
        <w:tabs>
          <w:tab w:val="left" w:pos="1080"/>
          <w:tab w:val="left" w:pos="144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pasiūlymų pateikimo terminas, vieta ir būdas, įskaitant informaciją, ar pasiūlymas pateikiamas elektroninėmis priemonėmis;</w:t>
      </w:r>
    </w:p>
    <w:p w:rsidR="00527EF5" w:rsidRPr="00136856" w:rsidRDefault="00527EF5" w:rsidP="00527EF5">
      <w:pPr>
        <w:numPr>
          <w:ilvl w:val="2"/>
          <w:numId w:val="32"/>
        </w:numPr>
        <w:tabs>
          <w:tab w:val="left" w:pos="1080"/>
          <w:tab w:val="left" w:pos="144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527EF5" w:rsidRPr="00136856" w:rsidRDefault="00527EF5" w:rsidP="00527EF5">
      <w:pPr>
        <w:numPr>
          <w:ilvl w:val="2"/>
          <w:numId w:val="32"/>
        </w:numPr>
        <w:tabs>
          <w:tab w:val="left" w:pos="1080"/>
          <w:tab w:val="left" w:pos="144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data, iki kada turi galioti pasiūlymas, arba laikotarpis, kurį turi galioti pasiūlymas;</w:t>
      </w:r>
    </w:p>
    <w:p w:rsidR="00527EF5" w:rsidRPr="00136856" w:rsidRDefault="00527EF5" w:rsidP="00527EF5">
      <w:pPr>
        <w:numPr>
          <w:ilvl w:val="2"/>
          <w:numId w:val="32"/>
        </w:numPr>
        <w:tabs>
          <w:tab w:val="left" w:pos="1080"/>
          <w:tab w:val="left" w:pos="144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lastRenderedPageBreak/>
        <w:t>vokų su pasiūlymais atplėšimo vieta, data, valanda ir minutė;</w:t>
      </w:r>
    </w:p>
    <w:p w:rsidR="00527EF5" w:rsidRPr="00136856" w:rsidRDefault="00527EF5" w:rsidP="00527EF5">
      <w:pPr>
        <w:numPr>
          <w:ilvl w:val="2"/>
          <w:numId w:val="32"/>
        </w:numPr>
        <w:tabs>
          <w:tab w:val="left" w:pos="1080"/>
          <w:tab w:val="left" w:pos="144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vokų su pasiūlymais atplėšimo ir pasiūlymų nagrinėjimo procedūros;</w:t>
      </w:r>
    </w:p>
    <w:p w:rsidR="00527EF5" w:rsidRPr="00136856" w:rsidRDefault="00527EF5" w:rsidP="00527EF5">
      <w:pPr>
        <w:numPr>
          <w:ilvl w:val="2"/>
          <w:numId w:val="32"/>
        </w:numPr>
        <w:tabs>
          <w:tab w:val="left" w:pos="1080"/>
          <w:tab w:val="left" w:pos="144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informacija, kad pasiūlymuose nurodytos kainos bus vertinamos eurais. Jeigu pasiūlymuose kainos nurodytos užsienio valiuta, jos bus perskaičiuojamos eurais pagal Lietuvos banko nustatytą ir paskelbtą eurais ir užsienio valiutos santykį paskutinę pasiūlymų pateikimo termino dieną;</w:t>
      </w:r>
    </w:p>
    <w:p w:rsidR="00527EF5" w:rsidRPr="00136856" w:rsidRDefault="00527EF5" w:rsidP="00527EF5">
      <w:pPr>
        <w:numPr>
          <w:ilvl w:val="2"/>
          <w:numId w:val="32"/>
        </w:numPr>
        <w:tabs>
          <w:tab w:val="left" w:pos="1080"/>
          <w:tab w:val="left" w:pos="144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527EF5" w:rsidRPr="00136856" w:rsidRDefault="00527EF5" w:rsidP="00527EF5">
      <w:pPr>
        <w:numPr>
          <w:ilvl w:val="2"/>
          <w:numId w:val="32"/>
        </w:numPr>
        <w:tabs>
          <w:tab w:val="left" w:pos="1080"/>
          <w:tab w:val="left" w:pos="144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nuorodos į išankstinį numatomo pirkimo paskelbimą Europos Sąjungos oficialiajame leidinyje, Centrinėje viešųjų pirkimų informacinėje sistemoje, kituose leidiniuose ir internete, jeigu apie pirkimą buvo skelbta iš anksto.</w:t>
      </w:r>
    </w:p>
    <w:p w:rsidR="00527EF5" w:rsidRPr="00136856" w:rsidRDefault="00527EF5" w:rsidP="00527EF5">
      <w:pPr>
        <w:numPr>
          <w:ilvl w:val="2"/>
          <w:numId w:val="32"/>
        </w:numPr>
        <w:tabs>
          <w:tab w:val="left" w:pos="1080"/>
          <w:tab w:val="left" w:pos="1440"/>
        </w:tabs>
        <w:spacing w:after="0" w:line="240" w:lineRule="auto"/>
        <w:ind w:left="0" w:firstLine="567"/>
        <w:jc w:val="both"/>
        <w:rPr>
          <w:rFonts w:ascii="Times New Roman" w:hAnsi="Times New Roman" w:cs="Times New Roman"/>
        </w:rPr>
      </w:pPr>
      <w:r w:rsidRPr="00136856">
        <w:rPr>
          <w:rFonts w:ascii="Times New Roman" w:hAnsi="Times New Roman" w:cs="Times New Roman"/>
          <w:sz w:val="24"/>
          <w:szCs w:val="24"/>
        </w:rPr>
        <w:t>informacija apie atidėjimo termino taikymą, ginčų nagrinėjimo tvarką.</w:t>
      </w:r>
    </w:p>
    <w:p w:rsidR="00527EF5" w:rsidRPr="00136856" w:rsidRDefault="00527EF5" w:rsidP="00527EF5">
      <w:pPr>
        <w:numPr>
          <w:ilvl w:val="3"/>
          <w:numId w:val="31"/>
        </w:numPr>
        <w:tabs>
          <w:tab w:val="left" w:pos="720"/>
          <w:tab w:val="left" w:pos="900"/>
          <w:tab w:val="left" w:pos="144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sz w:val="24"/>
          <w:szCs w:val="24"/>
        </w:rPr>
        <w:t>Perkančioji organizacija, pirkdama prekes, paslaugas ar darbus, pirkimo dokumentuose turi nustatyti energijos vartojimo efektyvumo ir aplinkos apsaugos reikalavimus ir (ar) kriterijus Lietuvos Respublikos Vyriausybės ar jos įgaliotos institucijos nustatytais atvejais ir tvarka.</w:t>
      </w:r>
    </w:p>
    <w:p w:rsidR="00527EF5" w:rsidRPr="00136856" w:rsidRDefault="00527EF5" w:rsidP="00527EF5">
      <w:pPr>
        <w:numPr>
          <w:ilvl w:val="3"/>
          <w:numId w:val="31"/>
        </w:numPr>
        <w:tabs>
          <w:tab w:val="left" w:pos="720"/>
          <w:tab w:val="left" w:pos="90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Perkančioji organizacija pirkimo dokumentuose gali nustatyti specialias sutarties vykdymo sąlygas, siejamas su socialinės ir aplinkos apsaugos reikalavimais, jei jos atitinka Europos Sąjungos teisės aktus.</w:t>
      </w:r>
    </w:p>
    <w:p w:rsidR="00527EF5" w:rsidRPr="00136856" w:rsidRDefault="00527EF5" w:rsidP="00527EF5">
      <w:pPr>
        <w:numPr>
          <w:ilvl w:val="3"/>
          <w:numId w:val="31"/>
        </w:numPr>
        <w:tabs>
          <w:tab w:val="left" w:pos="720"/>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color w:val="000000"/>
          <w:sz w:val="24"/>
          <w:szCs w:val="24"/>
        </w:rPr>
        <w:t xml:space="preserve">Pirkimo dokumentuose turi būti reikalaujama, kad kandidatas ar dalyvis savo pasiūlyme nurodytų, kokius subrangovus, </w:t>
      </w:r>
      <w:proofErr w:type="spellStart"/>
      <w:r w:rsidRPr="00136856">
        <w:rPr>
          <w:rFonts w:ascii="Times New Roman" w:hAnsi="Times New Roman" w:cs="Times New Roman"/>
          <w:color w:val="000000"/>
          <w:sz w:val="24"/>
          <w:szCs w:val="24"/>
        </w:rPr>
        <w:t>subtiekėjus</w:t>
      </w:r>
      <w:proofErr w:type="spellEnd"/>
      <w:r w:rsidRPr="00136856">
        <w:rPr>
          <w:rFonts w:ascii="Times New Roman" w:hAnsi="Times New Roman" w:cs="Times New Roman"/>
          <w:color w:val="000000"/>
          <w:sz w:val="24"/>
          <w:szCs w:val="24"/>
        </w:rPr>
        <w:t xml:space="preserve"> ar </w:t>
      </w:r>
      <w:proofErr w:type="spellStart"/>
      <w:r w:rsidRPr="00136856">
        <w:rPr>
          <w:rFonts w:ascii="Times New Roman" w:hAnsi="Times New Roman" w:cs="Times New Roman"/>
          <w:color w:val="000000"/>
          <w:sz w:val="24"/>
          <w:szCs w:val="24"/>
        </w:rPr>
        <w:t>subteikėjus</w:t>
      </w:r>
      <w:proofErr w:type="spellEnd"/>
      <w:r w:rsidRPr="00136856">
        <w:rPr>
          <w:rFonts w:ascii="Times New Roman" w:hAnsi="Times New Roman" w:cs="Times New Roman"/>
          <w:color w:val="000000"/>
          <w:sz w:val="24"/>
          <w:szCs w:val="24"/>
        </w:rPr>
        <w:t xml:space="preserve"> jis ketina pasitelkti, ir gali būti reikalaujama, kad kandidatas ar dalyvis savo pasiūlyme nurodytų, kokiai pirkimo daliai jis ketina pasitelkti subrangovus, </w:t>
      </w:r>
      <w:proofErr w:type="spellStart"/>
      <w:r w:rsidRPr="00136856">
        <w:rPr>
          <w:rFonts w:ascii="Times New Roman" w:hAnsi="Times New Roman" w:cs="Times New Roman"/>
          <w:color w:val="000000"/>
          <w:sz w:val="24"/>
          <w:szCs w:val="24"/>
        </w:rPr>
        <w:t>subtiekėjus</w:t>
      </w:r>
      <w:proofErr w:type="spellEnd"/>
      <w:r w:rsidRPr="00136856">
        <w:rPr>
          <w:rFonts w:ascii="Times New Roman" w:hAnsi="Times New Roman" w:cs="Times New Roman"/>
          <w:color w:val="000000"/>
          <w:sz w:val="24"/>
          <w:szCs w:val="24"/>
        </w:rPr>
        <w:t xml:space="preserve"> ar </w:t>
      </w:r>
      <w:proofErr w:type="spellStart"/>
      <w:r w:rsidRPr="00136856">
        <w:rPr>
          <w:rFonts w:ascii="Times New Roman" w:hAnsi="Times New Roman" w:cs="Times New Roman"/>
          <w:color w:val="000000"/>
          <w:sz w:val="24"/>
          <w:szCs w:val="24"/>
        </w:rPr>
        <w:t>subteikėjus</w:t>
      </w:r>
      <w:proofErr w:type="spellEnd"/>
      <w:r w:rsidRPr="00136856">
        <w:rPr>
          <w:rFonts w:ascii="Times New Roman" w:hAnsi="Times New Roman" w:cs="Times New Roman"/>
          <w:color w:val="000000"/>
          <w:sz w:val="24"/>
          <w:szCs w:val="24"/>
        </w:rPr>
        <w:t xml:space="preserve">. </w:t>
      </w:r>
      <w:r w:rsidRPr="00136856">
        <w:rPr>
          <w:rFonts w:ascii="Times New Roman" w:hAnsi="Times New Roman" w:cs="Times New Roman"/>
          <w:bCs/>
          <w:sz w:val="24"/>
          <w:szCs w:val="24"/>
        </w:rPr>
        <w:t>Jeigu darbų pirkimo sutarčiai vykdyti pasitelkiami subrangovai, pagrindinius darbus, kuriuos nustato perkančioji organizacija, privalo atlikti tiekėjas.</w:t>
      </w:r>
      <w:r w:rsidRPr="00136856">
        <w:rPr>
          <w:rFonts w:ascii="Times New Roman" w:hAnsi="Times New Roman" w:cs="Times New Roman"/>
          <w:bCs/>
          <w:szCs w:val="24"/>
        </w:rPr>
        <w:t xml:space="preserve"> </w:t>
      </w:r>
      <w:r w:rsidRPr="00136856">
        <w:rPr>
          <w:rFonts w:ascii="Times New Roman" w:hAnsi="Times New Roman" w:cs="Times New Roman"/>
          <w:sz w:val="24"/>
          <w:szCs w:val="24"/>
        </w:rPr>
        <w:t xml:space="preserve">Toks nurodymas nekeičia pagrindinio tiekėjo atsakomybės dėl numatomos sudaryti pirkimo sutarties įvykdymo. </w:t>
      </w:r>
    </w:p>
    <w:p w:rsidR="00527EF5" w:rsidRPr="00136856" w:rsidRDefault="00527EF5" w:rsidP="00527EF5">
      <w:pPr>
        <w:numPr>
          <w:ilvl w:val="3"/>
          <w:numId w:val="31"/>
        </w:numPr>
        <w:tabs>
          <w:tab w:val="left" w:pos="720"/>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527EF5" w:rsidRPr="00136856" w:rsidRDefault="00527EF5" w:rsidP="00527EF5">
      <w:pPr>
        <w:numPr>
          <w:ilvl w:val="3"/>
          <w:numId w:val="31"/>
        </w:numPr>
        <w:tabs>
          <w:tab w:val="left" w:pos="720"/>
          <w:tab w:val="left" w:pos="90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Perkančioji organizacija pirkimo dokumentuose gali nurodyti įstaigą ar įstaigas, iš kurių kandidatas ar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 organizacija prašo kandidatų ar dalyvių, kad jie rengdami pasiūlymą nurodytų, jog atsižvelgė į darbų saugos ir darbo sąlygų reikalavimus, galiojančius ten, kur bus atliekami darbai ar teikiamos paslaugos. Ši nuostata netrukdo perkančiajai organizacijai taikyti VPĮ 40 straipsnio reikalavimų dėl pasiūlymų, susijusių su neįprastai maža kaina, nagrinėjimo.</w:t>
      </w:r>
    </w:p>
    <w:p w:rsidR="00527EF5" w:rsidRPr="00136856" w:rsidRDefault="00527EF5" w:rsidP="00527EF5">
      <w:pPr>
        <w:numPr>
          <w:ilvl w:val="3"/>
          <w:numId w:val="31"/>
        </w:numPr>
        <w:tabs>
          <w:tab w:val="left" w:pos="720"/>
          <w:tab w:val="left" w:pos="90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 xml:space="preserve">Pirkimo dokumentų sudėtinė dalis yra skelbimas apie pirkimą. Perkančioji organizacija skelbimuose esančios informacijos vėliau papildomai gali neteikti, įskaitant atvejį, kai techninės specifikacijos remiasi tiekėjams prieinamais dokumentais ir pateikta nuoroda į tokius dokumentus. </w:t>
      </w:r>
    </w:p>
    <w:p w:rsidR="00527EF5" w:rsidRPr="00136856" w:rsidRDefault="00527EF5" w:rsidP="00527EF5">
      <w:pPr>
        <w:numPr>
          <w:ilvl w:val="3"/>
          <w:numId w:val="31"/>
        </w:numPr>
        <w:tabs>
          <w:tab w:val="left" w:pos="720"/>
          <w:tab w:val="left" w:pos="90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Perkančioji organizacija pirkimo dokumentus rengia vadovaudamasi šių Taisyklių nuostatomis. Pirkimo dokumentai turi būti tikslūs, aiškūs, be dviprasmybių, kad tiekėjai galėtų pateikti pasiūlymus, o perkančioji organizacija nupirkti tai, ko reikia.</w:t>
      </w:r>
    </w:p>
    <w:p w:rsidR="00527EF5" w:rsidRPr="00136856" w:rsidRDefault="00527EF5" w:rsidP="00527EF5">
      <w:pPr>
        <w:numPr>
          <w:ilvl w:val="3"/>
          <w:numId w:val="31"/>
        </w:numPr>
        <w:tabs>
          <w:tab w:val="left" w:pos="720"/>
          <w:tab w:val="left" w:pos="90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Pirkimo dokumentai rengiami lietuvių kalba. Papildomai pirkimo dokumentai gali būti rengiami ir kitomis kalbomis.</w:t>
      </w:r>
    </w:p>
    <w:p w:rsidR="00527EF5" w:rsidRPr="00136856" w:rsidRDefault="00527EF5" w:rsidP="00527EF5">
      <w:pPr>
        <w:tabs>
          <w:tab w:val="left" w:pos="567"/>
          <w:tab w:val="left" w:pos="900"/>
        </w:tabs>
        <w:jc w:val="both"/>
        <w:rPr>
          <w:rFonts w:ascii="Times New Roman" w:hAnsi="Times New Roman" w:cs="Times New Roman"/>
          <w:sz w:val="24"/>
          <w:szCs w:val="24"/>
        </w:rPr>
      </w:pPr>
      <w:r w:rsidRPr="00136856">
        <w:rPr>
          <w:rFonts w:ascii="Times New Roman" w:hAnsi="Times New Roman" w:cs="Times New Roman"/>
          <w:color w:val="FF0000"/>
          <w:sz w:val="24"/>
          <w:szCs w:val="24"/>
        </w:rPr>
        <w:lastRenderedPageBreak/>
        <w:tab/>
      </w:r>
      <w:r w:rsidRPr="00136856">
        <w:rPr>
          <w:rFonts w:ascii="Times New Roman" w:hAnsi="Times New Roman" w:cs="Times New Roman"/>
          <w:sz w:val="24"/>
          <w:szCs w:val="24"/>
        </w:rPr>
        <w:t xml:space="preserve">10. Informacija, nurodyta šio straipsnio 1 dalies 1.6, 1.7, 1.8, 1.9, 1.13, 1.14, 1.22 punktuose, 2 ir 5 dalyse yra neprivaloma vykdant mažos vertės pirkimus ir VPĮ 85 straipsnio 6 dalyje nurodytus supaprastintus pirkimus. </w:t>
      </w:r>
    </w:p>
    <w:p w:rsidR="00527EF5" w:rsidRPr="00136856" w:rsidRDefault="00527EF5" w:rsidP="00527EF5">
      <w:pPr>
        <w:tabs>
          <w:tab w:val="left" w:pos="567"/>
          <w:tab w:val="left" w:pos="900"/>
        </w:tabs>
        <w:jc w:val="both"/>
        <w:rPr>
          <w:rFonts w:ascii="Times New Roman" w:hAnsi="Times New Roman" w:cs="Times New Roman"/>
          <w:sz w:val="24"/>
          <w:szCs w:val="24"/>
        </w:rPr>
      </w:pPr>
      <w:r w:rsidRPr="00136856">
        <w:rPr>
          <w:rFonts w:ascii="Times New Roman" w:hAnsi="Times New Roman" w:cs="Times New Roman"/>
          <w:sz w:val="24"/>
          <w:szCs w:val="24"/>
        </w:rPr>
        <w:tab/>
        <w:t>11. Informacija, nurodyta šio straipsnio 1 dalies 1.6, 1.7, 1.8, 1.9, 1.13, 1.14, 1.22 punktuose, 2, 4 ir 5 dalyse neprivaloma atliekant neskelbiamą pirkimą, kai pateikti pasiūlymą kviečiamas tik vienas tiekėjas, jeigu perkančioji organizacija mano, kad tokia informacija yra nereikalinga.</w:t>
      </w:r>
    </w:p>
    <w:p w:rsidR="00527EF5" w:rsidRPr="00136856" w:rsidRDefault="00527EF5" w:rsidP="00527EF5">
      <w:pPr>
        <w:tabs>
          <w:tab w:val="left" w:pos="567"/>
          <w:tab w:val="left" w:pos="900"/>
        </w:tabs>
        <w:jc w:val="both"/>
        <w:rPr>
          <w:rFonts w:ascii="Times New Roman" w:hAnsi="Times New Roman" w:cs="Times New Roman"/>
          <w:sz w:val="24"/>
          <w:szCs w:val="24"/>
        </w:rPr>
      </w:pPr>
      <w:r w:rsidRPr="00136856">
        <w:rPr>
          <w:rFonts w:ascii="Times New Roman" w:hAnsi="Times New Roman" w:cs="Times New Roman"/>
          <w:sz w:val="24"/>
          <w:szCs w:val="24"/>
        </w:rPr>
        <w:tab/>
        <w:t xml:space="preserve">12. </w:t>
      </w:r>
      <w:r w:rsidRPr="00136856">
        <w:rPr>
          <w:rFonts w:ascii="Times New Roman" w:hAnsi="Times New Roman" w:cs="Times New Roman"/>
          <w:b/>
          <w:sz w:val="24"/>
          <w:szCs w:val="24"/>
        </w:rPr>
        <w:t>Pirkimo dokumentai gali būti nerengiami, kai tiekėjų apklausa vykdoma žodžiu</w:t>
      </w:r>
      <w:bookmarkStart w:id="181" w:name="_Toc284882409"/>
      <w:bookmarkStart w:id="182" w:name="_Toc284883699"/>
      <w:bookmarkStart w:id="183" w:name="_Toc336851365"/>
      <w:r w:rsidRPr="00136856">
        <w:rPr>
          <w:rFonts w:ascii="Times New Roman" w:hAnsi="Times New Roman" w:cs="Times New Roman"/>
          <w:sz w:val="24"/>
          <w:szCs w:val="24"/>
        </w:rPr>
        <w:t>.</w:t>
      </w:r>
    </w:p>
    <w:p w:rsidR="00527EF5" w:rsidRPr="00136856" w:rsidRDefault="00527EF5" w:rsidP="00527EF5">
      <w:pPr>
        <w:ind w:firstLine="567"/>
        <w:jc w:val="both"/>
        <w:rPr>
          <w:rFonts w:ascii="Times New Roman" w:hAnsi="Times New Roman" w:cs="Times New Roman"/>
          <w:b/>
          <w:sz w:val="24"/>
          <w:szCs w:val="24"/>
        </w:rPr>
      </w:pPr>
      <w:r w:rsidRPr="00136856">
        <w:rPr>
          <w:rFonts w:ascii="Times New Roman" w:hAnsi="Times New Roman" w:cs="Times New Roman"/>
          <w:b/>
          <w:sz w:val="24"/>
          <w:szCs w:val="24"/>
        </w:rPr>
        <w:t>15 straipsnis. Techninė specifikacija</w:t>
      </w:r>
      <w:bookmarkEnd w:id="181"/>
      <w:bookmarkEnd w:id="182"/>
      <w:bookmarkEnd w:id="183"/>
      <w:r w:rsidRPr="00136856">
        <w:rPr>
          <w:rFonts w:ascii="Times New Roman" w:hAnsi="Times New Roman" w:cs="Times New Roman"/>
          <w:b/>
          <w:sz w:val="24"/>
          <w:szCs w:val="24"/>
        </w:rPr>
        <w:t xml:space="preserve"> </w:t>
      </w:r>
    </w:p>
    <w:p w:rsidR="00527EF5" w:rsidRPr="00136856" w:rsidRDefault="00527EF5" w:rsidP="00527EF5">
      <w:pPr>
        <w:numPr>
          <w:ilvl w:val="3"/>
          <w:numId w:val="26"/>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Perkamų prekių, paslaugų ar darbų savybės apibūdinamos pirkimo dokumentuose pateikiamoje techninėje specifikacijoje. Kai kurių techninių specifikacijų sąvokos apibrėžtos VPĮ 3 priedėlyje. Visais įmanomais atvejais šios techninės specifikacijos turėtų būti apibrėžtos taip, kad jose būtų atsižvelgta į neįgaliųjų kriterijus arba į visiems naudotojams tinkamą projektą. Viešųjų pirkimų tarnybai patvirtinus techninėms specifikacijoms taikomus reikalavimus, šie reikalavimai tampa privalomi perkančiajai organizacijai.</w:t>
      </w:r>
      <w:r w:rsidRPr="00136856">
        <w:rPr>
          <w:rFonts w:ascii="Times New Roman" w:hAnsi="Times New Roman" w:cs="Times New Roman"/>
          <w:color w:val="000000"/>
          <w:sz w:val="24"/>
          <w:szCs w:val="24"/>
        </w:rPr>
        <w:t xml:space="preserve"> Perkančioji organizacija</w:t>
      </w:r>
      <w:r w:rsidRPr="00136856">
        <w:rPr>
          <w:rFonts w:ascii="Times New Roman" w:hAnsi="Times New Roman" w:cs="Times New Roman"/>
          <w:sz w:val="24"/>
          <w:szCs w:val="24"/>
        </w:rPr>
        <w:t xml:space="preserve"> iš anksto skelbia pirkimų, išskyrus mažos vertės pirkimus, techninių specifikacijų projektus Viešųjų pirkimų tarnybos nustatyta tvarka</w:t>
      </w:r>
      <w:r w:rsidRPr="00136856">
        <w:rPr>
          <w:rFonts w:ascii="Times New Roman" w:hAnsi="Times New Roman" w:cs="Times New Roman"/>
        </w:rPr>
        <w:t>.</w:t>
      </w:r>
    </w:p>
    <w:p w:rsidR="00527EF5" w:rsidRPr="00136856" w:rsidRDefault="00527EF5" w:rsidP="00527EF5">
      <w:pPr>
        <w:numPr>
          <w:ilvl w:val="3"/>
          <w:numId w:val="26"/>
        </w:numPr>
        <w:tabs>
          <w:tab w:val="left" w:pos="900"/>
        </w:tabs>
        <w:spacing w:after="0" w:line="240" w:lineRule="auto"/>
        <w:ind w:left="0" w:firstLine="567"/>
        <w:jc w:val="both"/>
        <w:rPr>
          <w:rFonts w:ascii="Times New Roman" w:hAnsi="Times New Roman" w:cs="Times New Roman"/>
          <w:i/>
          <w:sz w:val="24"/>
          <w:szCs w:val="24"/>
        </w:rPr>
      </w:pPr>
      <w:r w:rsidRPr="00136856">
        <w:rPr>
          <w:rFonts w:ascii="Times New Roman" w:hAnsi="Times New Roman" w:cs="Times New Roman"/>
          <w:sz w:val="24"/>
          <w:szCs w:val="24"/>
        </w:rPr>
        <w:t xml:space="preserve">Techninė specifikacija turi užtikrinti konkurenciją ir nediskriminuoti tiekėjų. </w:t>
      </w:r>
    </w:p>
    <w:p w:rsidR="00527EF5" w:rsidRPr="00136856" w:rsidRDefault="00527EF5" w:rsidP="00527EF5">
      <w:pPr>
        <w:numPr>
          <w:ilvl w:val="3"/>
          <w:numId w:val="26"/>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Nepažeidžiant privalomų nacionalinių techninių reikalavimų tiek, kiek jie neprieštarauja Europos Sąjungos teisei, techninė specifikacija gali būti parengta šiais būdais arba šių būdų deriniu:</w:t>
      </w:r>
    </w:p>
    <w:p w:rsidR="00527EF5" w:rsidRPr="00136856" w:rsidRDefault="00527EF5" w:rsidP="00527EF5">
      <w:pPr>
        <w:numPr>
          <w:ilvl w:val="2"/>
          <w:numId w:val="24"/>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527EF5" w:rsidRPr="00136856" w:rsidRDefault="00527EF5" w:rsidP="00527EF5">
      <w:pPr>
        <w:numPr>
          <w:ilvl w:val="2"/>
          <w:numId w:val="24"/>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apibūdinant norimą rezultatą arba nurodant pirkimo objekto funkcinius reikalavimus. Funkciniai reikalavimai gali apimti ir aplinkos apsaugos reikalavimus</w:t>
      </w:r>
      <w:r w:rsidRPr="00136856">
        <w:rPr>
          <w:rFonts w:ascii="Times New Roman" w:hAnsi="Times New Roman" w:cs="Times New Roman"/>
          <w:color w:val="FF0000"/>
          <w:sz w:val="24"/>
          <w:szCs w:val="24"/>
        </w:rPr>
        <w:t>.</w:t>
      </w:r>
      <w:r w:rsidRPr="00136856">
        <w:rPr>
          <w:rFonts w:ascii="Times New Roman" w:hAnsi="Times New Roman" w:cs="Times New Roman"/>
          <w:sz w:val="24"/>
          <w:szCs w:val="24"/>
        </w:rPr>
        <w:t xml:space="preserve"> Tokie reikalavimai turi būti tikslūs, kad tiekėjai galėtų parengti tinkamus pasiūlymus, o perkančioji organizacija įsigyti reikalingų prekių, paslaugų ar darbų;</w:t>
      </w:r>
    </w:p>
    <w:p w:rsidR="00527EF5" w:rsidRPr="00136856" w:rsidRDefault="00527EF5" w:rsidP="00527EF5">
      <w:pPr>
        <w:numPr>
          <w:ilvl w:val="2"/>
          <w:numId w:val="24"/>
        </w:numPr>
        <w:tabs>
          <w:tab w:val="left" w:pos="1080"/>
        </w:tabs>
        <w:spacing w:after="0" w:line="240" w:lineRule="auto"/>
        <w:ind w:left="0" w:firstLine="567"/>
        <w:jc w:val="both"/>
        <w:rPr>
          <w:rFonts w:ascii="Times New Roman" w:hAnsi="Times New Roman" w:cs="Times New Roman"/>
          <w:b/>
          <w:sz w:val="24"/>
          <w:szCs w:val="24"/>
        </w:rPr>
      </w:pPr>
      <w:r w:rsidRPr="00136856">
        <w:rPr>
          <w:rFonts w:ascii="Times New Roman" w:hAnsi="Times New Roman" w:cs="Times New Roman"/>
          <w:sz w:val="24"/>
          <w:szCs w:val="24"/>
        </w:rPr>
        <w:t>apibūdinant norimą rezultatą arba pirkimo objekto funkcinius reikalavimus, minėtus šios dalies 2 punkte, ir kaip šių reikalavimų atitikties priemonę – 1 punkte nurodytas technines specifikacijas;</w:t>
      </w:r>
    </w:p>
    <w:p w:rsidR="00527EF5" w:rsidRPr="00136856" w:rsidRDefault="00527EF5" w:rsidP="00527EF5">
      <w:pPr>
        <w:numPr>
          <w:ilvl w:val="2"/>
          <w:numId w:val="24"/>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nurodant tam tikrų pirkimo objekto savybių technines specifikacijas pagal 1 punkto reikalavimus, kitų – apibūdinant 2 punkte nurodytą norimą rezultatą ar funkcinius reikalavimus.</w:t>
      </w:r>
    </w:p>
    <w:p w:rsidR="00527EF5" w:rsidRPr="00136856" w:rsidRDefault="00527EF5" w:rsidP="00527EF5">
      <w:pPr>
        <w:numPr>
          <w:ilvl w:val="3"/>
          <w:numId w:val="26"/>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Kai perkančioji organizacija nurodo technines specifikacijas vadovaudamasi VPĮ 25 straipsnio 3 dalies 1 punkto reikalavimais, ji neturi teisės atmesti pasiūlymo dėl to, kad siūlomos prekės, paslaugos ar darbai neatitinka nurodytų techninių</w:t>
      </w:r>
      <w:r w:rsidRPr="00136856">
        <w:rPr>
          <w:rFonts w:ascii="Times New Roman" w:hAnsi="Times New Roman" w:cs="Times New Roman"/>
          <w:b/>
          <w:sz w:val="24"/>
          <w:szCs w:val="24"/>
        </w:rPr>
        <w:t xml:space="preserve"> </w:t>
      </w:r>
      <w:r w:rsidRPr="00136856">
        <w:rPr>
          <w:rFonts w:ascii="Times New Roman" w:hAnsi="Times New Roman" w:cs="Times New Roman"/>
          <w:sz w:val="24"/>
          <w:szCs w:val="24"/>
        </w:rPr>
        <w:t>specifikacijų, kuriomis ji rėmėsi, jeigu dalyvis savo pasiūlyme bet kokiomis perkančiajai organizacijai tinkamomis priemonėmis įrodo, kad jo pasiūlyti sprendimai yra lygiaverčiai ir atitinka techninėje specifikacijoje keliamus reikalavimus.</w:t>
      </w:r>
    </w:p>
    <w:p w:rsidR="00527EF5" w:rsidRPr="00136856" w:rsidRDefault="00527EF5" w:rsidP="00527EF5">
      <w:pPr>
        <w:numPr>
          <w:ilvl w:val="3"/>
          <w:numId w:val="26"/>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w:t>
      </w:r>
      <w:r w:rsidRPr="00136856">
        <w:rPr>
          <w:rFonts w:ascii="Times New Roman" w:hAnsi="Times New Roman" w:cs="Times New Roman"/>
          <w:sz w:val="24"/>
          <w:szCs w:val="24"/>
        </w:rPr>
        <w:lastRenderedPageBreak/>
        <w:t>standartizacijos įstaigos nustatytą techninių normatyvų sistemą, jei juose</w:t>
      </w:r>
      <w:r w:rsidRPr="00136856">
        <w:rPr>
          <w:rFonts w:ascii="Times New Roman" w:hAnsi="Times New Roman" w:cs="Times New Roman"/>
          <w:b/>
          <w:sz w:val="24"/>
          <w:szCs w:val="24"/>
        </w:rPr>
        <w:t xml:space="preserve"> </w:t>
      </w:r>
      <w:r w:rsidRPr="00136856">
        <w:rPr>
          <w:rFonts w:ascii="Times New Roman" w:hAnsi="Times New Roman" w:cs="Times New Roman"/>
          <w:sz w:val="24"/>
          <w:szCs w:val="24"/>
        </w:rPr>
        <w:t>yra nurodyti perkančiosios organizacijos keliami norimo rezultato ir funkciniai reikalavimai ir</w:t>
      </w:r>
      <w:r w:rsidRPr="00136856">
        <w:rPr>
          <w:rFonts w:ascii="Times New Roman" w:hAnsi="Times New Roman" w:cs="Times New Roman"/>
          <w:b/>
          <w:sz w:val="24"/>
          <w:szCs w:val="24"/>
        </w:rPr>
        <w:t xml:space="preserve"> </w:t>
      </w:r>
      <w:r w:rsidRPr="00136856">
        <w:rPr>
          <w:rFonts w:ascii="Times New Roman" w:hAnsi="Times New Roman" w:cs="Times New Roman"/>
          <w:sz w:val="24"/>
          <w:szCs w:val="24"/>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sidRPr="00136856">
        <w:rPr>
          <w:rFonts w:ascii="Times New Roman" w:hAnsi="Times New Roman" w:cs="Times New Roman"/>
          <w:b/>
          <w:sz w:val="24"/>
          <w:szCs w:val="24"/>
        </w:rPr>
        <w:t xml:space="preserve"> </w:t>
      </w:r>
      <w:r w:rsidRPr="00136856">
        <w:rPr>
          <w:rFonts w:ascii="Times New Roman" w:hAnsi="Times New Roman" w:cs="Times New Roman"/>
          <w:sz w:val="24"/>
          <w:szCs w:val="24"/>
        </w:rPr>
        <w:t>reikalavimus.</w:t>
      </w:r>
    </w:p>
    <w:p w:rsidR="00527EF5" w:rsidRPr="00136856" w:rsidRDefault="00527EF5" w:rsidP="00527EF5">
      <w:pPr>
        <w:numPr>
          <w:ilvl w:val="3"/>
          <w:numId w:val="26"/>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Kai perkančioji organizacija nustato aplinkos apsaugos charakteristikas, nurodydama šio straipsnio 3 dalies 2 punkte minėtus rezultato apibūdinimo ar funkcinius reikalavimus, ji gali:</w:t>
      </w:r>
    </w:p>
    <w:p w:rsidR="00527EF5" w:rsidRPr="00136856" w:rsidRDefault="00527EF5" w:rsidP="00527EF5">
      <w:pPr>
        <w:numPr>
          <w:ilvl w:val="2"/>
          <w:numId w:val="25"/>
        </w:numPr>
        <w:tabs>
          <w:tab w:val="left" w:pos="1080"/>
          <w:tab w:val="left" w:pos="1260"/>
        </w:tabs>
        <w:spacing w:after="0" w:line="240" w:lineRule="auto"/>
        <w:ind w:left="0" w:firstLine="900"/>
        <w:jc w:val="both"/>
        <w:rPr>
          <w:rFonts w:ascii="Times New Roman" w:hAnsi="Times New Roman" w:cs="Times New Roman"/>
          <w:i/>
          <w:sz w:val="24"/>
          <w:szCs w:val="24"/>
        </w:rPr>
      </w:pPr>
      <w:r w:rsidRPr="00136856">
        <w:rPr>
          <w:rFonts w:ascii="Times New Roman" w:hAnsi="Times New Roman" w:cs="Times New Roman"/>
          <w:sz w:val="24"/>
          <w:szCs w:val="24"/>
        </w:rPr>
        <w:t xml:space="preserve">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527EF5" w:rsidRPr="00136856" w:rsidRDefault="00527EF5" w:rsidP="00527EF5">
      <w:pPr>
        <w:numPr>
          <w:ilvl w:val="2"/>
          <w:numId w:val="25"/>
        </w:numPr>
        <w:tabs>
          <w:tab w:val="left" w:pos="1080"/>
          <w:tab w:val="left" w:pos="1260"/>
        </w:tabs>
        <w:spacing w:after="0" w:line="240" w:lineRule="auto"/>
        <w:ind w:left="0" w:firstLine="900"/>
        <w:jc w:val="both"/>
        <w:rPr>
          <w:rFonts w:ascii="Times New Roman" w:hAnsi="Times New Roman" w:cs="Times New Roman"/>
          <w:sz w:val="24"/>
          <w:szCs w:val="24"/>
        </w:rPr>
      </w:pPr>
      <w:r w:rsidRPr="00136856">
        <w:rPr>
          <w:rFonts w:ascii="Times New Roman" w:hAnsi="Times New Roman" w:cs="Times New Roman"/>
          <w:sz w:val="24"/>
          <w:szCs w:val="24"/>
        </w:rPr>
        <w:t>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527EF5" w:rsidRPr="00136856" w:rsidRDefault="00527EF5" w:rsidP="00527EF5">
      <w:pPr>
        <w:numPr>
          <w:ilvl w:val="3"/>
          <w:numId w:val="26"/>
        </w:numPr>
        <w:tabs>
          <w:tab w:val="left" w:pos="900"/>
          <w:tab w:val="left" w:pos="1134"/>
        </w:tabs>
        <w:spacing w:after="0" w:line="240" w:lineRule="auto"/>
        <w:ind w:left="0" w:firstLine="567"/>
        <w:jc w:val="both"/>
        <w:rPr>
          <w:rFonts w:ascii="Times New Roman" w:hAnsi="Times New Roman" w:cs="Times New Roman"/>
          <w:i/>
          <w:sz w:val="24"/>
          <w:szCs w:val="24"/>
        </w:rPr>
      </w:pPr>
      <w:r w:rsidRPr="00136856">
        <w:rPr>
          <w:rFonts w:ascii="Times New Roman" w:hAnsi="Times New Roman" w:cs="Times New Roman"/>
          <w:sz w:val="24"/>
          <w:szCs w:val="24"/>
        </w:rPr>
        <w:t>Šio straipsnio 4 ir 5 dalyse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527EF5" w:rsidRPr="00136856" w:rsidRDefault="00527EF5" w:rsidP="00527EF5">
      <w:pPr>
        <w:numPr>
          <w:ilvl w:val="3"/>
          <w:numId w:val="26"/>
        </w:numPr>
        <w:tabs>
          <w:tab w:val="left" w:pos="900"/>
          <w:tab w:val="left" w:pos="1134"/>
        </w:tabs>
        <w:spacing w:after="0" w:line="240" w:lineRule="auto"/>
        <w:ind w:left="0" w:firstLine="567"/>
        <w:jc w:val="both"/>
        <w:rPr>
          <w:rFonts w:ascii="Times New Roman" w:hAnsi="Times New Roman" w:cs="Times New Roman"/>
          <w:b/>
          <w:sz w:val="24"/>
          <w:szCs w:val="24"/>
        </w:rPr>
      </w:pPr>
      <w:r w:rsidRPr="00136856">
        <w:rPr>
          <w:rFonts w:ascii="Times New Roman" w:hAnsi="Times New Roman" w:cs="Times New Roman"/>
          <w:sz w:val="24"/>
          <w:szCs w:val="24"/>
        </w:rPr>
        <w:t>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šio straipsnio 3 ir 4 dalių reikalavimus. Šiuo atveju nurodymas pateikiamas įrašant žodžius „arba lygiavertis“.</w:t>
      </w:r>
      <w:r w:rsidRPr="00136856">
        <w:rPr>
          <w:rFonts w:ascii="Times New Roman" w:hAnsi="Times New Roman" w:cs="Times New Roman"/>
          <w:b/>
          <w:sz w:val="24"/>
          <w:szCs w:val="24"/>
        </w:rPr>
        <w:t xml:space="preserve"> </w:t>
      </w:r>
    </w:p>
    <w:p w:rsidR="00527EF5" w:rsidRPr="00136856" w:rsidRDefault="00527EF5" w:rsidP="00527EF5">
      <w:pPr>
        <w:numPr>
          <w:ilvl w:val="3"/>
          <w:numId w:val="26"/>
        </w:numPr>
        <w:tabs>
          <w:tab w:val="left" w:pos="900"/>
          <w:tab w:val="left" w:pos="1134"/>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Perkančioji organizacija, atlikdama mažos vertės pirkimus, gali nesivadovauti šiame straipsnyje nustatytais reikalavimais, tačiau bet kuriuo atveju ji turi užtikrinti VPĮ 3 straipsnyje nurodytų principų laikymąsi. </w:t>
      </w:r>
    </w:p>
    <w:p w:rsidR="00527EF5" w:rsidRPr="00136856" w:rsidRDefault="00527EF5" w:rsidP="00527EF5">
      <w:pPr>
        <w:pStyle w:val="Antrat3"/>
        <w:spacing w:before="0"/>
        <w:ind w:firstLine="567"/>
        <w:rPr>
          <w:b/>
        </w:rPr>
      </w:pPr>
      <w:bookmarkStart w:id="184" w:name="_Toc284882410"/>
      <w:bookmarkStart w:id="185" w:name="_Toc284883700"/>
      <w:bookmarkStart w:id="186" w:name="_Toc336851366"/>
      <w:r w:rsidRPr="00136856">
        <w:rPr>
          <w:b/>
        </w:rPr>
        <w:t>16 straipsnis. Pirkimo dokumentų teikimas</w:t>
      </w:r>
      <w:bookmarkEnd w:id="184"/>
      <w:bookmarkEnd w:id="185"/>
      <w:bookmarkEnd w:id="186"/>
    </w:p>
    <w:p w:rsidR="00527EF5" w:rsidRPr="00136856" w:rsidRDefault="00527EF5" w:rsidP="00527EF5">
      <w:pPr>
        <w:numPr>
          <w:ilvl w:val="0"/>
          <w:numId w:val="33"/>
        </w:numPr>
        <w:tabs>
          <w:tab w:val="left" w:pos="900"/>
        </w:tabs>
        <w:spacing w:after="0" w:line="240" w:lineRule="auto"/>
        <w:ind w:left="0" w:firstLine="567"/>
        <w:jc w:val="both"/>
        <w:rPr>
          <w:rFonts w:ascii="Times New Roman" w:hAnsi="Times New Roman" w:cs="Times New Roman"/>
          <w:iCs/>
          <w:sz w:val="24"/>
          <w:szCs w:val="24"/>
        </w:rPr>
      </w:pPr>
      <w:r w:rsidRPr="00136856">
        <w:rPr>
          <w:rFonts w:ascii="Times New Roman" w:hAnsi="Times New Roman" w:cs="Times New Roman"/>
          <w:sz w:val="24"/>
          <w:szCs w:val="24"/>
        </w:rPr>
        <w:t xml:space="preserve">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paštu, per kurjerį, faksu, el. paštu ir kt. </w:t>
      </w:r>
    </w:p>
    <w:p w:rsidR="00527EF5" w:rsidRPr="00136856" w:rsidRDefault="00527EF5" w:rsidP="00527EF5">
      <w:pPr>
        <w:numPr>
          <w:ilvl w:val="0"/>
          <w:numId w:val="33"/>
        </w:numPr>
        <w:tabs>
          <w:tab w:val="left" w:pos="900"/>
        </w:tabs>
        <w:spacing w:after="0" w:line="240" w:lineRule="auto"/>
        <w:ind w:left="0" w:firstLine="567"/>
        <w:jc w:val="both"/>
        <w:rPr>
          <w:rFonts w:ascii="Times New Roman" w:hAnsi="Times New Roman" w:cs="Times New Roman"/>
          <w:iCs/>
          <w:sz w:val="24"/>
          <w:szCs w:val="24"/>
        </w:rPr>
      </w:pPr>
      <w:r w:rsidRPr="00136856">
        <w:rPr>
          <w:rFonts w:ascii="Times New Roman" w:hAnsi="Times New Roman" w:cs="Times New Roman"/>
          <w:sz w:val="24"/>
          <w:szCs w:val="24"/>
        </w:rPr>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teikti paaiškinimą. Jei pirkimo dokumentai buvo skelbti CVP IS, ten pat paskelbiami pirkimo dokumentų paaiškinimai. Atsakymas turi būti siunčiamas taip, kad tiekėjas jį gautų ne vėliau kaip likus 1 darbo dienai iki pasiūlymų pateikimo termino pabaigos. </w:t>
      </w:r>
      <w:r w:rsidRPr="00136856">
        <w:rPr>
          <w:rFonts w:ascii="Times New Roman" w:hAnsi="Times New Roman" w:cs="Times New Roman"/>
          <w:iCs/>
          <w:sz w:val="24"/>
          <w:szCs w:val="24"/>
        </w:rPr>
        <w:t xml:space="preserve">Perkančioji organizacija gali netaikyti šios dalies reikalavimų, kai šių Taisyklių 13 straipsnio 4.1 - 4.5 dalyse numatytais atvejais apie pirkimus nėra skelbiama. </w:t>
      </w:r>
    </w:p>
    <w:p w:rsidR="00527EF5" w:rsidRPr="00136856" w:rsidRDefault="00527EF5" w:rsidP="00527EF5">
      <w:pPr>
        <w:numPr>
          <w:ilvl w:val="0"/>
          <w:numId w:val="33"/>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Nesibaigus pasiūlymų pateikimo terminui, perkančioji organizacija savo iniciatyva gali paaiškinti (patikslinti) pirkimo dokumentus, tikslinant ir paskelbtą informaciją. Perkančioji organizacija paaiškindama (patikslindama) pirkimo dokumentus negali jų keisti. Pirkimo </w:t>
      </w:r>
      <w:r w:rsidRPr="00136856">
        <w:rPr>
          <w:rFonts w:ascii="Times New Roman" w:hAnsi="Times New Roman" w:cs="Times New Roman"/>
          <w:sz w:val="24"/>
          <w:szCs w:val="24"/>
        </w:rPr>
        <w:lastRenderedPageBreak/>
        <w:t xml:space="preserve">dokumentų keitimu laikomas toks esminių pirkimo dokumentų sąlygų pakeitimas, kuris galėjo turėti įtakos tiekėjų elgesiui procedūrų metu ar priimant sprendimą dėl dalyvavimo ar nedalyvavimo viešajame pirkime. Paaiškinimai turi būti išsiųsti (paskelbti) likus pakankamai laiko iki pasiūlymų pateikimo termino pabaigos. </w:t>
      </w:r>
    </w:p>
    <w:p w:rsidR="00527EF5" w:rsidRPr="00136856" w:rsidRDefault="00527EF5" w:rsidP="00527EF5">
      <w:pPr>
        <w:numPr>
          <w:ilvl w:val="0"/>
          <w:numId w:val="33"/>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šio straipsnio 2 dalyje nustatyta tvarka. </w:t>
      </w:r>
    </w:p>
    <w:p w:rsidR="00527EF5" w:rsidRPr="00136856" w:rsidRDefault="00527EF5" w:rsidP="00527EF5">
      <w:pPr>
        <w:numPr>
          <w:ilvl w:val="0"/>
          <w:numId w:val="33"/>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Jeigu pirkimo dokumentus paaiškinusi (patikslinusi) perkančioji organizacija jų negali pateikti šio straipsnio 2 ir 3 dalyse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gali atsirasti naujų tiekėjų, norinčių dalyvauti pirkime, todėl pasiūlymų pateikimo terminą reikėtų nustatyti tokį, kad šie tiekėjai spėtų susipažinti su pirkimo dokumentais ir parengti pasiūlymus.</w:t>
      </w:r>
    </w:p>
    <w:p w:rsidR="00527EF5" w:rsidRPr="00136856" w:rsidRDefault="00527EF5" w:rsidP="00527EF5">
      <w:pPr>
        <w:numPr>
          <w:ilvl w:val="0"/>
          <w:numId w:val="33"/>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Jeigu pirkimo dokumentai skelbiami CVP IS, ten pat paskelbiama apie kiekvieną pirkimo pasiūlymų pateikimo termino nukėlimą, o jeigu ne – pranešimai apie termino nukėlimą išsiunčiami visiems tiekėjams, kuriems buvo pateikti pirkimo dokumentai. VPĮ 86 straipsnyje nurodytuose šaltiniuose apie pasiūlymų pateikimo ir </w:t>
      </w:r>
      <w:r w:rsidRPr="00136856">
        <w:rPr>
          <w:rFonts w:ascii="Times New Roman" w:hAnsi="Times New Roman" w:cs="Times New Roman"/>
        </w:rPr>
        <w:t xml:space="preserve">vokų su pasiūlymais atplėšimo </w:t>
      </w:r>
      <w:r w:rsidRPr="00136856">
        <w:rPr>
          <w:rFonts w:ascii="Times New Roman" w:hAnsi="Times New Roman" w:cs="Times New Roman"/>
          <w:sz w:val="24"/>
          <w:szCs w:val="24"/>
        </w:rPr>
        <w:t xml:space="preserve">termino nukėlimą galima neskelbti, jeigu nekeičiama kita skelbime apie supaprastintą pirkimą paskelbta informacija jeigu nepaskelbus apie pasiūlymų pateikimo termino nukėlimą nebus pažeisti pirkimų principai. </w:t>
      </w:r>
    </w:p>
    <w:p w:rsidR="00527EF5" w:rsidRPr="00136856" w:rsidRDefault="00527EF5" w:rsidP="00527EF5">
      <w:pPr>
        <w:numPr>
          <w:ilvl w:val="0"/>
          <w:numId w:val="33"/>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Perkančioji organizacija atlikdama mažos vertės pirkimus, gali nesivadovauti šiame straipsnyje nustatytais reikalavimais.</w:t>
      </w:r>
    </w:p>
    <w:p w:rsidR="00527EF5" w:rsidRPr="00136856" w:rsidRDefault="00527EF5" w:rsidP="00527EF5">
      <w:pPr>
        <w:pStyle w:val="Antrat3"/>
        <w:spacing w:before="0"/>
        <w:ind w:firstLine="567"/>
        <w:rPr>
          <w:b/>
        </w:rPr>
      </w:pPr>
      <w:bookmarkStart w:id="187" w:name="_Toc284882411"/>
      <w:bookmarkStart w:id="188" w:name="_Toc284883701"/>
      <w:bookmarkStart w:id="189" w:name="_Toc336851367"/>
      <w:r w:rsidRPr="00136856">
        <w:rPr>
          <w:b/>
        </w:rPr>
        <w:t>17 straipsnis. Paraiškų ir pasiūlymų pateikimas</w:t>
      </w:r>
      <w:bookmarkEnd w:id="187"/>
      <w:bookmarkEnd w:id="188"/>
      <w:bookmarkEnd w:id="189"/>
      <w:r w:rsidRPr="00136856">
        <w:rPr>
          <w:b/>
        </w:rPr>
        <w:t xml:space="preserve"> </w:t>
      </w:r>
    </w:p>
    <w:p w:rsidR="00527EF5" w:rsidRPr="00136856" w:rsidRDefault="00527EF5" w:rsidP="00527EF5">
      <w:pPr>
        <w:numPr>
          <w:ilvl w:val="0"/>
          <w:numId w:val="34"/>
        </w:numPr>
        <w:tabs>
          <w:tab w:val="left" w:pos="900"/>
        </w:tabs>
        <w:spacing w:after="0" w:line="240" w:lineRule="auto"/>
        <w:ind w:left="0" w:firstLine="567"/>
        <w:jc w:val="both"/>
        <w:rPr>
          <w:rFonts w:ascii="Times New Roman" w:hAnsi="Times New Roman" w:cs="Times New Roman"/>
          <w:b/>
          <w:sz w:val="24"/>
          <w:szCs w:val="24"/>
        </w:rPr>
      </w:pPr>
      <w:r w:rsidRPr="00136856">
        <w:rPr>
          <w:rFonts w:ascii="Times New Roman" w:hAnsi="Times New Roman" w:cs="Times New Roman"/>
          <w:sz w:val="24"/>
          <w:szCs w:val="24"/>
        </w:rPr>
        <w:t>Perkančioji organizacija privalo pirkimo dokumentuose nustatyti paraiškų ir pasiūlymų pateikimo terminus, nurodyti datą, valandą ir minutę. Jeigu pasiūlymas gaunamas pavėluotai, neatplėštas vokas su pasiūlymu grąžinamas jį atsiuntusiam tiekėjui. Neužklijuotuose vokuose, kaip nurodyta šio straipsnio 3 dalies 3.2 - 3.4 punktuose, ar turinčiuose mechaninių ir kitokių pažeidimų, galinčių kelti abejonių dėl pasiūlymų slaptumo vokuose pateikti pasiūlymai nepriimami ir grąžinami juos pateikusiems tiekėjams.</w:t>
      </w:r>
    </w:p>
    <w:p w:rsidR="00527EF5" w:rsidRPr="00136856" w:rsidRDefault="00527EF5" w:rsidP="00527EF5">
      <w:pPr>
        <w:numPr>
          <w:ilvl w:val="0"/>
          <w:numId w:val="34"/>
        </w:numPr>
        <w:tabs>
          <w:tab w:val="left" w:pos="900"/>
        </w:tabs>
        <w:spacing w:after="0" w:line="240" w:lineRule="auto"/>
        <w:ind w:left="0" w:firstLine="567"/>
        <w:jc w:val="both"/>
        <w:rPr>
          <w:rFonts w:ascii="Times New Roman" w:hAnsi="Times New Roman" w:cs="Times New Roman"/>
          <w:b/>
          <w:sz w:val="24"/>
          <w:szCs w:val="24"/>
        </w:rPr>
      </w:pPr>
      <w:r w:rsidRPr="00136856">
        <w:rPr>
          <w:rFonts w:ascii="Times New Roman" w:hAnsi="Times New Roman" w:cs="Times New Roman"/>
          <w:color w:val="000000"/>
          <w:sz w:val="24"/>
          <w:szCs w:val="24"/>
        </w:rPr>
        <w:t xml:space="preserve">Jeigu dėl kokių nors priežasčių pirkimo dokumentai ar jų dalis buvo pareikalauti laiku, tačiau nepateikti šių Taisyklių </w:t>
      </w:r>
      <w:r w:rsidRPr="00136856">
        <w:rPr>
          <w:rFonts w:ascii="Times New Roman" w:hAnsi="Times New Roman" w:cs="Times New Roman"/>
          <w:sz w:val="24"/>
          <w:szCs w:val="24"/>
        </w:rPr>
        <w:t>17</w:t>
      </w:r>
      <w:r w:rsidRPr="00136856">
        <w:rPr>
          <w:rFonts w:ascii="Times New Roman" w:hAnsi="Times New Roman" w:cs="Times New Roman"/>
          <w:color w:val="000000"/>
          <w:sz w:val="24"/>
          <w:szCs w:val="24"/>
        </w:rPr>
        <w:t xml:space="preserve"> straipsnyje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pasiūlymui parengti reikalinga informacija, ir apie tai paskelbti patikslindama skelbimą.</w:t>
      </w:r>
    </w:p>
    <w:p w:rsidR="00527EF5" w:rsidRPr="00136856" w:rsidRDefault="00527EF5" w:rsidP="00527EF5">
      <w:pPr>
        <w:numPr>
          <w:ilvl w:val="0"/>
          <w:numId w:val="34"/>
        </w:numPr>
        <w:tabs>
          <w:tab w:val="left" w:pos="900"/>
          <w:tab w:val="left" w:pos="1080"/>
        </w:tabs>
        <w:spacing w:after="0" w:line="240" w:lineRule="auto"/>
        <w:ind w:left="0" w:firstLine="567"/>
        <w:jc w:val="both"/>
        <w:rPr>
          <w:rFonts w:ascii="Times New Roman" w:hAnsi="Times New Roman" w:cs="Times New Roman"/>
          <w:b/>
          <w:sz w:val="24"/>
          <w:szCs w:val="24"/>
        </w:rPr>
      </w:pPr>
      <w:r w:rsidRPr="00136856">
        <w:rPr>
          <w:rFonts w:ascii="Times New Roman" w:hAnsi="Times New Roman" w:cs="Times New Roman"/>
          <w:sz w:val="24"/>
          <w:szCs w:val="24"/>
        </w:rPr>
        <w:t>Pirkimo dokumentuose nustatant paraiškų ir pasiūlymų rengimo ir pateikimo reikalavimus, turi būti nurodyta, kad:</w:t>
      </w:r>
    </w:p>
    <w:p w:rsidR="00527EF5" w:rsidRPr="00136856" w:rsidRDefault="00527EF5" w:rsidP="00527EF5">
      <w:pPr>
        <w:numPr>
          <w:ilvl w:val="0"/>
          <w:numId w:val="35"/>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paraiška ir pasiūlymas turi būti pateikiami raštu ir pasirašyti tiekėjo ar jo įgalioto asmens, o elektroninėmis priemonėmis teikiamas paraiška ir pasiūlymas – pateikti su saugiu elektroniniu parašu, atitinkančiu Lietuvos Respublikos elektroninio parašo įstatymo nustatytus reikalavimus; </w:t>
      </w:r>
    </w:p>
    <w:p w:rsidR="00527EF5" w:rsidRPr="00136856" w:rsidRDefault="00527EF5" w:rsidP="00527EF5">
      <w:pPr>
        <w:numPr>
          <w:ilvl w:val="0"/>
          <w:numId w:val="35"/>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ne elektroninėmis priemonėmis teikiami pasiūlymai turi būti pateikiami užklijuotame voke. Ant voko užrašomas pirkimo pavadinimas, tiekėjo pavadinimas ir adresas, nurodoma „neatplėšti iki ...“ (pasiūlymų pateikimo termino pabaigos);</w:t>
      </w:r>
    </w:p>
    <w:p w:rsidR="00527EF5" w:rsidRPr="00136856" w:rsidRDefault="00527EF5" w:rsidP="00527EF5">
      <w:pPr>
        <w:numPr>
          <w:ilvl w:val="0"/>
          <w:numId w:val="35"/>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w:t>
      </w:r>
      <w:r w:rsidRPr="00136856">
        <w:rPr>
          <w:rFonts w:ascii="Times New Roman" w:hAnsi="Times New Roman" w:cs="Times New Roman"/>
          <w:sz w:val="24"/>
          <w:szCs w:val="24"/>
        </w:rPr>
        <w:lastRenderedPageBreak/>
        <w:t xml:space="preserve">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tiekėjų apklausos būdu, kai pirkimo metu gali būti deramasi dėl pasiūlymo sąlygų; </w:t>
      </w:r>
    </w:p>
    <w:p w:rsidR="00527EF5" w:rsidRPr="00136856" w:rsidRDefault="00527EF5" w:rsidP="00527EF5">
      <w:pPr>
        <w:numPr>
          <w:ilvl w:val="0"/>
          <w:numId w:val="35"/>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527EF5" w:rsidRPr="00136856" w:rsidRDefault="00527EF5" w:rsidP="00527EF5">
      <w:pPr>
        <w:numPr>
          <w:ilvl w:val="0"/>
          <w:numId w:val="35"/>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pirkimo dokumentuose gali būti nustatyta, kad pasiūlymo teikiamo ne elektroninėmis priemonėmis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527EF5" w:rsidRPr="00136856" w:rsidRDefault="00527EF5" w:rsidP="00527EF5">
      <w:pPr>
        <w:numPr>
          <w:ilvl w:val="0"/>
          <w:numId w:val="34"/>
        </w:numPr>
        <w:tabs>
          <w:tab w:val="left" w:pos="720"/>
          <w:tab w:val="left" w:pos="900"/>
          <w:tab w:val="left" w:pos="1134"/>
        </w:tabs>
        <w:spacing w:after="0" w:line="240" w:lineRule="auto"/>
        <w:ind w:left="0" w:firstLine="567"/>
        <w:jc w:val="both"/>
        <w:rPr>
          <w:rFonts w:ascii="Times New Roman" w:hAnsi="Times New Roman" w:cs="Times New Roman"/>
          <w:b/>
          <w:sz w:val="24"/>
          <w:szCs w:val="24"/>
        </w:rPr>
      </w:pPr>
      <w:r w:rsidRPr="00136856">
        <w:rPr>
          <w:rFonts w:ascii="Times New Roman" w:hAnsi="Times New Roman" w:cs="Times New Roman"/>
          <w:sz w:val="24"/>
          <w:szCs w:val="24"/>
        </w:rPr>
        <w:t>Pirkimo dokumentuose nustatant paraiškų ir pasiūlymų (projektų)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Jei leidžiama pateikti alternatyvius pasiūlymus, nurodomi minimalūs reikalavimai, kuriuos šie pasiūlymai turi atitikti. Alternatyvūs pasiūlymai negali būti priimami, vertinant mažiausios kainos kriterijumi</w:t>
      </w:r>
      <w:r w:rsidRPr="00136856">
        <w:rPr>
          <w:rFonts w:ascii="Times New Roman" w:hAnsi="Times New Roman" w:cs="Times New Roman"/>
          <w:color w:val="000000"/>
          <w:sz w:val="24"/>
          <w:szCs w:val="24"/>
        </w:rPr>
        <w:t>.</w:t>
      </w:r>
    </w:p>
    <w:p w:rsidR="00527EF5" w:rsidRPr="00136856" w:rsidRDefault="00527EF5" w:rsidP="00527EF5">
      <w:pPr>
        <w:numPr>
          <w:ilvl w:val="0"/>
          <w:numId w:val="34"/>
        </w:numPr>
        <w:tabs>
          <w:tab w:val="left" w:pos="720"/>
          <w:tab w:val="left" w:pos="900"/>
          <w:tab w:val="left" w:pos="1134"/>
        </w:tabs>
        <w:spacing w:after="0" w:line="240" w:lineRule="auto"/>
        <w:ind w:left="0" w:firstLine="567"/>
        <w:jc w:val="both"/>
        <w:rPr>
          <w:rFonts w:ascii="Times New Roman" w:hAnsi="Times New Roman" w:cs="Times New Roman"/>
          <w:b/>
          <w:sz w:val="24"/>
          <w:szCs w:val="24"/>
        </w:rPr>
      </w:pPr>
      <w:r w:rsidRPr="00136856">
        <w:rPr>
          <w:rFonts w:ascii="Times New Roman" w:hAnsi="Times New Roman" w:cs="Times New Roman"/>
          <w:sz w:val="24"/>
          <w:szCs w:val="24"/>
        </w:rPr>
        <w:t>Tiekėjo prašymu perkančioji organizacija privalo nedelsdama pateikti rašytinį patvirtinimą, kad tiekėjo pasiūlymas yra gautas, nurodydama pasiūlymo gavimo dieną, valandą ir minutę</w:t>
      </w:r>
      <w:r w:rsidRPr="00136856">
        <w:rPr>
          <w:rFonts w:ascii="Times New Roman" w:hAnsi="Times New Roman" w:cs="Times New Roman"/>
          <w:szCs w:val="24"/>
        </w:rPr>
        <w:t>.</w:t>
      </w:r>
    </w:p>
    <w:p w:rsidR="00527EF5" w:rsidRPr="00136856" w:rsidRDefault="00527EF5" w:rsidP="00527EF5">
      <w:pPr>
        <w:numPr>
          <w:ilvl w:val="0"/>
          <w:numId w:val="34"/>
        </w:numPr>
        <w:tabs>
          <w:tab w:val="left" w:pos="720"/>
          <w:tab w:val="left" w:pos="900"/>
          <w:tab w:val="left" w:pos="1134"/>
        </w:tabs>
        <w:spacing w:after="0" w:line="240" w:lineRule="auto"/>
        <w:ind w:left="0" w:firstLine="567"/>
        <w:jc w:val="both"/>
        <w:rPr>
          <w:rFonts w:ascii="Times New Roman" w:hAnsi="Times New Roman" w:cs="Times New Roman"/>
          <w:b/>
          <w:sz w:val="24"/>
          <w:szCs w:val="24"/>
        </w:rPr>
      </w:pPr>
      <w:r w:rsidRPr="00136856">
        <w:rPr>
          <w:rFonts w:ascii="Times New Roman" w:hAnsi="Times New Roman" w:cs="Times New Roman"/>
          <w:sz w:val="24"/>
          <w:szCs w:val="24"/>
        </w:rPr>
        <w:t>Perkančioji organizacija atlikdama mažos vertės pirkimus, gali nesivadovauti šiame straipsnyje nustatytais reikalavimais.</w:t>
      </w:r>
      <w:bookmarkStart w:id="190" w:name="_Toc284882412"/>
      <w:bookmarkStart w:id="191" w:name="_Toc284883702"/>
    </w:p>
    <w:p w:rsidR="00527EF5" w:rsidRPr="00136856" w:rsidRDefault="00527EF5" w:rsidP="00527EF5">
      <w:pPr>
        <w:pStyle w:val="Antrat3"/>
        <w:spacing w:before="0"/>
        <w:ind w:firstLine="567"/>
        <w:rPr>
          <w:b/>
        </w:rPr>
      </w:pPr>
      <w:bookmarkStart w:id="192" w:name="_Toc336851368"/>
      <w:r w:rsidRPr="00136856">
        <w:rPr>
          <w:b/>
        </w:rPr>
        <w:t>18 straipsnis. Pasiūlymų galiojimo terminai, jų keitimas ir atšaukimas</w:t>
      </w:r>
      <w:bookmarkEnd w:id="190"/>
      <w:bookmarkEnd w:id="191"/>
      <w:bookmarkEnd w:id="192"/>
      <w:r w:rsidRPr="00136856">
        <w:rPr>
          <w:b/>
        </w:rPr>
        <w:t xml:space="preserve"> </w:t>
      </w:r>
    </w:p>
    <w:p w:rsidR="00527EF5" w:rsidRPr="00136856" w:rsidRDefault="00527EF5" w:rsidP="00527EF5">
      <w:pPr>
        <w:numPr>
          <w:ilvl w:val="3"/>
          <w:numId w:val="27"/>
        </w:numPr>
        <w:tabs>
          <w:tab w:val="left" w:pos="1134"/>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color w:val="000000"/>
          <w:sz w:val="24"/>
          <w:szCs w:val="24"/>
        </w:rPr>
        <w:t>Pasiūlymas galioja jame tiekėjo nurodytą laiką. Šis laikas turi būti ne trumpesnis, negu yra nustatyta pirkimo dokumentuose. Jeigu pasiūlyme nenurodytas jo galiojimo laikas, laikoma, kad pasiūlymas galioja tiek, kiek nustatyta pirkimo dokumentuose.</w:t>
      </w:r>
      <w:r w:rsidRPr="00136856">
        <w:rPr>
          <w:rFonts w:ascii="Times New Roman" w:hAnsi="Times New Roman" w:cs="Times New Roman"/>
          <w:sz w:val="24"/>
          <w:szCs w:val="24"/>
        </w:rPr>
        <w:t xml:space="preserve"> </w:t>
      </w:r>
    </w:p>
    <w:p w:rsidR="00527EF5" w:rsidRPr="00136856" w:rsidRDefault="00527EF5" w:rsidP="00527EF5">
      <w:pPr>
        <w:numPr>
          <w:ilvl w:val="3"/>
          <w:numId w:val="27"/>
        </w:numPr>
        <w:tabs>
          <w:tab w:val="left" w:pos="1134"/>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color w:val="000000"/>
          <w:sz w:val="24"/>
          <w:szCs w:val="24"/>
        </w:rPr>
        <w:t>Kol nesibaigė pasiūlymų galiojimo laikas, perkančioji organizacija gali prašyti, kad tiekėjai pratęstų jų galiojimą iki konkrečiai nurodyto laiko. Tiekėjas gali atmesti tokį prašymą neprarasdamas teisės į savo pasiūlymo galiojimo užtikrinimą</w:t>
      </w:r>
      <w:r w:rsidRPr="00136856">
        <w:rPr>
          <w:rFonts w:ascii="Times New Roman" w:hAnsi="Times New Roman" w:cs="Times New Roman"/>
          <w:sz w:val="24"/>
          <w:szCs w:val="24"/>
        </w:rPr>
        <w:t xml:space="preserve">. </w:t>
      </w:r>
    </w:p>
    <w:p w:rsidR="00527EF5" w:rsidRPr="00136856" w:rsidRDefault="00527EF5" w:rsidP="00527EF5">
      <w:pPr>
        <w:numPr>
          <w:ilvl w:val="3"/>
          <w:numId w:val="27"/>
        </w:numPr>
        <w:tabs>
          <w:tab w:val="left" w:pos="1134"/>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color w:val="000000"/>
          <w:sz w:val="24"/>
          <w:szCs w:val="24"/>
        </w:rPr>
        <w:t>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w:t>
      </w:r>
      <w:r w:rsidRPr="00136856">
        <w:rPr>
          <w:rFonts w:ascii="Times New Roman" w:hAnsi="Times New Roman" w:cs="Times New Roman"/>
          <w:sz w:val="24"/>
          <w:szCs w:val="24"/>
        </w:rPr>
        <w:t xml:space="preserve"> </w:t>
      </w:r>
    </w:p>
    <w:p w:rsidR="00527EF5" w:rsidRPr="00136856" w:rsidRDefault="00527EF5" w:rsidP="00527EF5">
      <w:pPr>
        <w:numPr>
          <w:ilvl w:val="3"/>
          <w:numId w:val="27"/>
        </w:numPr>
        <w:tabs>
          <w:tab w:val="left" w:pos="1134"/>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color w:val="000000"/>
          <w:sz w:val="24"/>
          <w:szCs w:val="24"/>
        </w:rPr>
        <w:t>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w:t>
      </w:r>
      <w:r w:rsidRPr="00136856">
        <w:rPr>
          <w:rFonts w:ascii="Times New Roman" w:hAnsi="Times New Roman" w:cs="Times New Roman"/>
          <w:sz w:val="24"/>
          <w:szCs w:val="24"/>
        </w:rPr>
        <w:t xml:space="preserve"> </w:t>
      </w:r>
    </w:p>
    <w:p w:rsidR="00527EF5" w:rsidRPr="00136856" w:rsidRDefault="00527EF5" w:rsidP="00527EF5">
      <w:pPr>
        <w:pStyle w:val="Antrat3"/>
        <w:spacing w:before="0"/>
        <w:ind w:firstLine="567"/>
        <w:rPr>
          <w:b/>
        </w:rPr>
      </w:pPr>
      <w:bookmarkStart w:id="193" w:name="_Toc284882413"/>
      <w:bookmarkStart w:id="194" w:name="_Toc284883703"/>
      <w:bookmarkStart w:id="195" w:name="_Toc336851369"/>
      <w:r w:rsidRPr="00136856">
        <w:rPr>
          <w:b/>
        </w:rPr>
        <w:t>19 straipsnis. Pasiūlymo galiojimo ir sutarties įvykdymo užtikrinimas</w:t>
      </w:r>
      <w:bookmarkEnd w:id="193"/>
      <w:bookmarkEnd w:id="194"/>
      <w:bookmarkEnd w:id="195"/>
      <w:r w:rsidRPr="00136856">
        <w:rPr>
          <w:b/>
        </w:rPr>
        <w:t xml:space="preserve"> </w:t>
      </w:r>
    </w:p>
    <w:p w:rsidR="00527EF5" w:rsidRPr="00136856" w:rsidRDefault="00527EF5" w:rsidP="00527EF5">
      <w:pPr>
        <w:pStyle w:val="Antrat4"/>
        <w:numPr>
          <w:ilvl w:val="3"/>
          <w:numId w:val="28"/>
        </w:numPr>
        <w:tabs>
          <w:tab w:val="left" w:pos="900"/>
        </w:tabs>
        <w:ind w:left="0" w:firstLine="567"/>
        <w:rPr>
          <w:szCs w:val="24"/>
        </w:rPr>
      </w:pPr>
      <w:r w:rsidRPr="00136856">
        <w:rPr>
          <w:color w:val="000000"/>
          <w:szCs w:val="24"/>
        </w:rPr>
        <w:t xml:space="preserve">Perkančioji organizacija gali pareikalauti, kad pasiūlymų galiojimas būtų užtikrinamas, ir privalo pareikalauti, kad pirkimo sutarties įvykdymas būtų užtikrinamas CK nustatytais </w:t>
      </w:r>
      <w:r w:rsidRPr="00136856">
        <w:rPr>
          <w:color w:val="000000"/>
          <w:szCs w:val="24"/>
        </w:rPr>
        <w:lastRenderedPageBreak/>
        <w:t>prievolių įvykdymo užtikrinimo būdais. Perkančioji organizacija, atlikdama viešąjį pirkimą elektroninėmis priemonėmis, gali nustatyti, kad pasiūlymo galiojimo ir pirkimo sutarties įvykdymo užtikrinimas pateikiamas elektroniniu būdu.</w:t>
      </w:r>
    </w:p>
    <w:p w:rsidR="00527EF5" w:rsidRPr="00136856" w:rsidRDefault="00527EF5" w:rsidP="00527EF5">
      <w:pPr>
        <w:numPr>
          <w:ilvl w:val="3"/>
          <w:numId w:val="28"/>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color w:val="000000"/>
          <w:sz w:val="24"/>
          <w:szCs w:val="24"/>
        </w:rPr>
        <w:t>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527EF5" w:rsidRPr="00136856" w:rsidRDefault="00527EF5" w:rsidP="00527EF5">
      <w:pPr>
        <w:numPr>
          <w:ilvl w:val="3"/>
          <w:numId w:val="28"/>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527EF5" w:rsidRPr="00136856" w:rsidRDefault="00527EF5" w:rsidP="00527EF5">
      <w:pPr>
        <w:pStyle w:val="Antrat3"/>
        <w:spacing w:before="0"/>
        <w:ind w:firstLine="567"/>
        <w:rPr>
          <w:b/>
        </w:rPr>
      </w:pPr>
      <w:bookmarkStart w:id="196" w:name="_Toc19335336"/>
      <w:bookmarkStart w:id="197" w:name="_Toc7067145"/>
      <w:bookmarkStart w:id="198" w:name="_Toc6907162"/>
      <w:bookmarkStart w:id="199" w:name="_Toc673188"/>
      <w:bookmarkStart w:id="200" w:name="_Ref533403901"/>
      <w:bookmarkStart w:id="201" w:name="_Toc284882414"/>
      <w:bookmarkStart w:id="202" w:name="_Toc284883704"/>
      <w:bookmarkStart w:id="203" w:name="_Toc336851370"/>
      <w:bookmarkStart w:id="204" w:name="straipsnis31"/>
      <w:r w:rsidRPr="00136856">
        <w:rPr>
          <w:b/>
        </w:rPr>
        <w:t>20 straipsnis. Vokų su pasiūlymais atplėšimas</w:t>
      </w:r>
      <w:bookmarkEnd w:id="196"/>
      <w:bookmarkEnd w:id="197"/>
      <w:bookmarkEnd w:id="198"/>
      <w:bookmarkEnd w:id="199"/>
      <w:bookmarkEnd w:id="200"/>
      <w:bookmarkEnd w:id="201"/>
      <w:bookmarkEnd w:id="202"/>
      <w:bookmarkEnd w:id="203"/>
      <w:r w:rsidRPr="00136856">
        <w:rPr>
          <w:b/>
        </w:rPr>
        <w:t xml:space="preserve"> </w:t>
      </w:r>
    </w:p>
    <w:p w:rsidR="00527EF5" w:rsidRPr="00136856" w:rsidRDefault="00527EF5" w:rsidP="00527EF5">
      <w:pPr>
        <w:numPr>
          <w:ilvl w:val="4"/>
          <w:numId w:val="28"/>
        </w:numPr>
        <w:tabs>
          <w:tab w:val="clear" w:pos="4320"/>
          <w:tab w:val="num" w:pos="900"/>
        </w:tabs>
        <w:spacing w:after="0" w:line="240" w:lineRule="auto"/>
        <w:ind w:left="0" w:firstLine="567"/>
        <w:jc w:val="both"/>
        <w:rPr>
          <w:rFonts w:ascii="Times New Roman" w:hAnsi="Times New Roman" w:cs="Times New Roman"/>
          <w:sz w:val="24"/>
          <w:szCs w:val="24"/>
        </w:rPr>
      </w:pPr>
      <w:bookmarkStart w:id="205" w:name="_Toc284882415"/>
      <w:bookmarkEnd w:id="204"/>
      <w:r w:rsidRPr="00136856">
        <w:rPr>
          <w:rFonts w:ascii="Times New Roman" w:hAnsi="Times New Roman" w:cs="Times New Roman"/>
          <w:sz w:val="24"/>
          <w:szCs w:val="24"/>
        </w:rPr>
        <w:t>Vokus su pasiūlymais atplėšia (su pasiūlymais susipažįsta) pasiūlymus nagrinėja ir vertina supaprastintą pirkimą atliekanti Komisija arba Pirkimo organizatorius.</w:t>
      </w:r>
    </w:p>
    <w:p w:rsidR="00527EF5" w:rsidRPr="00136856" w:rsidRDefault="00527EF5" w:rsidP="00527EF5">
      <w:pPr>
        <w:numPr>
          <w:ilvl w:val="4"/>
          <w:numId w:val="28"/>
        </w:numPr>
        <w:tabs>
          <w:tab w:val="clear" w:pos="4320"/>
          <w:tab w:val="num"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Tuo atveju, kai pirkimą vykdo Komisija, 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pirkimas atliekamas derybų ar konkurencinio dialogo būdu, turi teisę dalyvauti visi pasiūlymus pateikę tiekėjai arba jų atstovai. Derybų atveju vokų su galutinėmis tiekėjų siūlomomis kainomis ir galutiniais techniniais duomenimis atplėšimo procedūroje turi teisę dalyvauti visi derybose dalyvavę tiekėjai arba jų atstovai.</w:t>
      </w:r>
      <w:bookmarkStart w:id="206" w:name="_Toc284882417"/>
      <w:bookmarkEnd w:id="205"/>
      <w:r w:rsidRPr="00136856">
        <w:rPr>
          <w:rFonts w:ascii="Times New Roman" w:hAnsi="Times New Roman" w:cs="Times New Roman"/>
          <w:sz w:val="24"/>
          <w:szCs w:val="24"/>
        </w:rPr>
        <w:t xml:space="preserve"> Vokai atplėšiami pasiūlymus pateikusių bei Komisijos posėdyje dalyvaujančių tiekėjų ar jų atstovų akivaizdoje. Vokai atplėšiami ir tuo atveju, jei į šį posėdį tiekėjas ar jo atstovas neatvyksta.</w:t>
      </w:r>
      <w:bookmarkEnd w:id="206"/>
    </w:p>
    <w:p w:rsidR="00527EF5" w:rsidRPr="00136856" w:rsidRDefault="00527EF5" w:rsidP="00527EF5">
      <w:pPr>
        <w:numPr>
          <w:ilvl w:val="4"/>
          <w:numId w:val="28"/>
        </w:numPr>
        <w:tabs>
          <w:tab w:val="clear" w:pos="4320"/>
          <w:tab w:val="num"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Tuo atveju, kai pirkimą vykdo Pirkimo organizatorius ir pirkimo dokumentuose buvo reikalaujama pateikti pasiūlymus užklijuotuose vokuose, vokų atplėšimas  vyksta pirkimo dokumentuose nurodytoje vietoje, prasideda nurodytą dieną, valandą ir minutę. Pradinis susipažinimas su elektroninėmis priemonėmis gautais pasiūlymais prilyginamas vokų atplėšimui. Vokų atplėšimo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turi teisę dalyvauti visi pasiūlymus pateikę tiekėjai arba jų atstovai. Vokai atplėšiami ir tuo atveju, jei į vokų atplėšimo procedūrą tiekėjas ar jo atstovas neatvyksta.</w:t>
      </w:r>
    </w:p>
    <w:p w:rsidR="00527EF5" w:rsidRPr="00136856" w:rsidRDefault="00527EF5" w:rsidP="00527EF5">
      <w:pPr>
        <w:numPr>
          <w:ilvl w:val="4"/>
          <w:numId w:val="28"/>
        </w:numPr>
        <w:tabs>
          <w:tab w:val="clear" w:pos="4320"/>
          <w:tab w:val="num" w:pos="900"/>
        </w:tabs>
        <w:spacing w:after="0" w:line="240" w:lineRule="auto"/>
        <w:ind w:left="0" w:firstLine="567"/>
        <w:jc w:val="both"/>
        <w:rPr>
          <w:rFonts w:ascii="Times New Roman" w:hAnsi="Times New Roman" w:cs="Times New Roman"/>
          <w:sz w:val="24"/>
          <w:szCs w:val="24"/>
        </w:rPr>
      </w:pPr>
      <w:bookmarkStart w:id="207" w:name="_Toc284882416"/>
      <w:r w:rsidRPr="00136856">
        <w:rPr>
          <w:rFonts w:ascii="Times New Roman" w:hAnsi="Times New Roman" w:cs="Times New Roman"/>
          <w:sz w:val="24"/>
          <w:szCs w:val="24"/>
        </w:rPr>
        <w:t xml:space="preserve">Jeigu perkančioji organizacija pasiūlymus vertina pagal ekonomiškai naudingiausio pasiūlymo vertinimo kriterijų, vokai su pasiūlymais (išskyrus derybų atvejį)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VPĮ nustatytais atvejais – ir tiekėjų kvalifikaciją. Apie šio patikrinimo ir įvertinimo rezultatus perkančioji organizacija privalo raštu pranešti visiems tiekėjams, kartu nurodyti antro vokų su pasiūlymais atplėšimo posėdžio laiką ir vietą. Jeigu </w:t>
      </w:r>
      <w:r w:rsidRPr="00136856">
        <w:rPr>
          <w:rFonts w:ascii="Times New Roman" w:hAnsi="Times New Roman" w:cs="Times New Roman"/>
          <w:sz w:val="24"/>
          <w:szCs w:val="24"/>
        </w:rPr>
        <w:lastRenderedPageBreak/>
        <w:t>perkančioji organizacija, patikrinusi ir įvertinusi pirmame voke tiekėjo pateiktus duomenis, atmeta jo pasiūlymą, neatplėštas vokas su pasiūlyta kaina saugomas kartu su kitais tiekėjo pateiktais dokumentais šių Taisyklių 12 straipsnyje nustatyta tvarka.</w:t>
      </w:r>
      <w:bookmarkEnd w:id="207"/>
    </w:p>
    <w:p w:rsidR="00527EF5" w:rsidRPr="00136856" w:rsidRDefault="00527EF5" w:rsidP="00527EF5">
      <w:pPr>
        <w:numPr>
          <w:ilvl w:val="4"/>
          <w:numId w:val="28"/>
        </w:numPr>
        <w:tabs>
          <w:tab w:val="clear" w:pos="4320"/>
          <w:tab w:val="num" w:pos="900"/>
        </w:tabs>
        <w:spacing w:after="0" w:line="240" w:lineRule="auto"/>
        <w:ind w:left="0" w:firstLine="567"/>
        <w:jc w:val="both"/>
        <w:rPr>
          <w:rFonts w:ascii="Times New Roman" w:hAnsi="Times New Roman" w:cs="Times New Roman"/>
          <w:sz w:val="24"/>
          <w:szCs w:val="24"/>
        </w:rPr>
      </w:pPr>
      <w:bookmarkStart w:id="208" w:name="_Toc284882418"/>
      <w:r w:rsidRPr="00136856">
        <w:rPr>
          <w:rFonts w:ascii="Times New Roman" w:hAnsi="Times New Roman" w:cs="Times New Roman"/>
          <w:sz w:val="24"/>
          <w:szCs w:val="24"/>
        </w:rPr>
        <w:t xml:space="preserve">Atplėšus voką, pasiūlymo paskutinio lapo antrojoje pusėje pasirašo posėdyje dalyvaujantys Komisijos nariai ar Pirkimo organizatorius. Ši nuostata netaikoma, kai pasiūlymas perduodamas elektroninėmis priemonėmis. </w:t>
      </w:r>
      <w:bookmarkEnd w:id="208"/>
    </w:p>
    <w:p w:rsidR="00527EF5" w:rsidRPr="00136856" w:rsidRDefault="00527EF5" w:rsidP="00527EF5">
      <w:pPr>
        <w:numPr>
          <w:ilvl w:val="4"/>
          <w:numId w:val="28"/>
        </w:numPr>
        <w:tabs>
          <w:tab w:val="clear" w:pos="4320"/>
          <w:tab w:val="num" w:pos="900"/>
        </w:tabs>
        <w:spacing w:after="0" w:line="240" w:lineRule="auto"/>
        <w:ind w:left="0" w:firstLine="567"/>
        <w:jc w:val="both"/>
        <w:rPr>
          <w:rFonts w:ascii="Times New Roman" w:hAnsi="Times New Roman" w:cs="Times New Roman"/>
          <w:sz w:val="24"/>
          <w:szCs w:val="24"/>
        </w:rPr>
      </w:pPr>
      <w:bookmarkStart w:id="209" w:name="_Toc284882419"/>
      <w:r w:rsidRPr="00136856">
        <w:rPr>
          <w:rFonts w:ascii="Times New Roman" w:hAnsi="Times New Roman" w:cs="Times New Roman"/>
          <w:sz w:val="24"/>
          <w:szCs w:val="24"/>
        </w:rPr>
        <w:t>Komisija vokų atplėšimo procedūros ir pradinio susipažinimo su elektroninėmis priemonėmis gautu pasiūlymu rezultatus įformina protokolu, kurio privalomus rekvizitus nustato Viešųjų pirkimų tarnyba.</w:t>
      </w:r>
      <w:bookmarkEnd w:id="209"/>
    </w:p>
    <w:p w:rsidR="00527EF5" w:rsidRPr="00136856" w:rsidRDefault="00527EF5" w:rsidP="00527EF5">
      <w:pPr>
        <w:numPr>
          <w:ilvl w:val="4"/>
          <w:numId w:val="28"/>
        </w:numPr>
        <w:tabs>
          <w:tab w:val="clear" w:pos="4320"/>
          <w:tab w:val="num"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 ar nurodytas įgalioto asmens vardas, pavardė, pareigos ir pasiūlymą sudarančių lapų skaičius.</w:t>
      </w:r>
      <w:r w:rsidRPr="00136856">
        <w:rPr>
          <w:rFonts w:ascii="Times New Roman" w:hAnsi="Times New Roman" w:cs="Times New Roman"/>
          <w:b/>
          <w:sz w:val="24"/>
          <w:szCs w:val="24"/>
        </w:rPr>
        <w:t xml:space="preserve"> </w:t>
      </w:r>
      <w:r w:rsidRPr="00136856">
        <w:rPr>
          <w:rFonts w:ascii="Times New Roman" w:hAnsi="Times New Roman" w:cs="Times New Roman"/>
          <w:sz w:val="24"/>
          <w:szCs w:val="24"/>
        </w:rPr>
        <w:t>Jeigu pageidauja nors vienas vokų su pasiūlymais atplėšimo procedūroje dalyvaujantis tiekėjas ar jo atstovas, turi būti paskelbtos visos pasiūlymų charakteristikos, į kurias bus atsižvelgta vertinant pasiūlymus.</w:t>
      </w:r>
    </w:p>
    <w:p w:rsidR="00527EF5" w:rsidRPr="00136856" w:rsidRDefault="00527EF5" w:rsidP="00527EF5">
      <w:pPr>
        <w:numPr>
          <w:ilvl w:val="4"/>
          <w:numId w:val="28"/>
        </w:numPr>
        <w:tabs>
          <w:tab w:val="clear" w:pos="4320"/>
          <w:tab w:val="num"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Vokų su pasiūlymais, kuriuose nurodytos kainos, atplėšimo procedūroje skelbiamas pasiūlymą pateikusio tiekėjo pavadinimas, pasiūlyme nurodyta kaina. Tuo atveju, kai pasiūlyme nurodyta</w:t>
      </w:r>
      <w:r w:rsidRPr="00136856">
        <w:rPr>
          <w:rFonts w:ascii="Times New Roman" w:hAnsi="Times New Roman" w:cs="Times New Roman"/>
          <w:b/>
          <w:sz w:val="24"/>
          <w:szCs w:val="24"/>
        </w:rPr>
        <w:t xml:space="preserve"> </w:t>
      </w:r>
      <w:r w:rsidRPr="00136856">
        <w:rPr>
          <w:rFonts w:ascii="Times New Roman" w:hAnsi="Times New Roman" w:cs="Times New Roman"/>
          <w:sz w:val="24"/>
          <w:szCs w:val="24"/>
        </w:rPr>
        <w:t xml:space="preserve">kaina, išreikšta skaičiais, neatitinka kainos, nurodytos žodžiais, teisinga laikoma kaina, nurodyta žodžiais. </w:t>
      </w:r>
    </w:p>
    <w:p w:rsidR="00527EF5" w:rsidRPr="00136856" w:rsidRDefault="00527EF5" w:rsidP="00527EF5">
      <w:pPr>
        <w:numPr>
          <w:ilvl w:val="4"/>
          <w:numId w:val="28"/>
        </w:numPr>
        <w:tabs>
          <w:tab w:val="clear" w:pos="4320"/>
          <w:tab w:val="num"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Tais atvejais, kai pasiūlymas vertinamas pagal mažiausios kainos kriterijų, vokų su pasiūlymais atplėšimo procedūroje skelbiamas pasiūlymą pateikusio tiekėjo pavadinimas, pasiūlyme nurodyta kaina ir pranešama, ar yra</w:t>
      </w:r>
      <w:r w:rsidRPr="00136856">
        <w:rPr>
          <w:rFonts w:ascii="Times New Roman" w:hAnsi="Times New Roman" w:cs="Times New Roman"/>
          <w:b/>
          <w:sz w:val="24"/>
          <w:szCs w:val="24"/>
        </w:rPr>
        <w:t xml:space="preserve"> </w:t>
      </w:r>
      <w:r w:rsidRPr="00136856">
        <w:rPr>
          <w:rFonts w:ascii="Times New Roman" w:hAnsi="Times New Roman" w:cs="Times New Roman"/>
          <w:sz w:val="24"/>
          <w:szCs w:val="24"/>
        </w:rPr>
        <w:t>pateiktas pasiūlymo galiojimo užtikrinimas (jei jo reikalaujama),</w:t>
      </w:r>
      <w:r w:rsidRPr="00136856">
        <w:rPr>
          <w:rFonts w:ascii="Times New Roman" w:hAnsi="Times New Roman" w:cs="Times New Roman"/>
          <w:b/>
          <w:sz w:val="24"/>
          <w:szCs w:val="24"/>
        </w:rPr>
        <w:t xml:space="preserve"> </w:t>
      </w:r>
      <w:r w:rsidRPr="00136856">
        <w:rPr>
          <w:rFonts w:ascii="Times New Roman" w:hAnsi="Times New Roman" w:cs="Times New Roman"/>
          <w:sz w:val="24"/>
          <w:szCs w:val="24"/>
        </w:rPr>
        <w:t xml:space="preserve">ar pateiktas pasiūlymas yra susiūtas, sunumeruotas ir paskutinio lapo antrojoje pusėje patvirtintas tiekėjo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527EF5" w:rsidRPr="00136856" w:rsidRDefault="00527EF5" w:rsidP="00527EF5">
      <w:pPr>
        <w:numPr>
          <w:ilvl w:val="4"/>
          <w:numId w:val="28"/>
        </w:numPr>
        <w:tabs>
          <w:tab w:val="clear" w:pos="4320"/>
          <w:tab w:val="num" w:pos="900"/>
        </w:tabs>
        <w:spacing w:after="0" w:line="240" w:lineRule="auto"/>
        <w:ind w:left="0" w:firstLine="567"/>
        <w:jc w:val="both"/>
        <w:rPr>
          <w:rFonts w:ascii="Times New Roman" w:hAnsi="Times New Roman" w:cs="Times New Roman"/>
          <w:sz w:val="24"/>
          <w:szCs w:val="24"/>
        </w:rPr>
      </w:pPr>
      <w:bookmarkStart w:id="210" w:name="_Toc284882420"/>
      <w:r w:rsidRPr="00136856">
        <w:rPr>
          <w:rFonts w:ascii="Times New Roman" w:hAnsi="Times New Roman" w:cs="Times New Roman"/>
          <w:sz w:val="24"/>
          <w:szCs w:val="24"/>
        </w:rPr>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bookmarkEnd w:id="210"/>
      <w:r w:rsidRPr="00136856">
        <w:rPr>
          <w:rFonts w:ascii="Times New Roman" w:hAnsi="Times New Roman" w:cs="Times New Roman"/>
          <w:sz w:val="24"/>
          <w:szCs w:val="24"/>
        </w:rPr>
        <w:t xml:space="preserve"> </w:t>
      </w:r>
    </w:p>
    <w:p w:rsidR="00527EF5" w:rsidRPr="00136856" w:rsidRDefault="00527EF5" w:rsidP="00527EF5">
      <w:pPr>
        <w:numPr>
          <w:ilvl w:val="4"/>
          <w:numId w:val="28"/>
        </w:numPr>
        <w:tabs>
          <w:tab w:val="clear" w:pos="4320"/>
          <w:tab w:val="num" w:pos="900"/>
        </w:tabs>
        <w:spacing w:after="0" w:line="240" w:lineRule="auto"/>
        <w:ind w:left="0" w:firstLine="567"/>
        <w:jc w:val="both"/>
        <w:rPr>
          <w:rFonts w:ascii="Times New Roman" w:hAnsi="Times New Roman" w:cs="Times New Roman"/>
          <w:sz w:val="24"/>
          <w:szCs w:val="24"/>
        </w:rPr>
      </w:pPr>
      <w:bookmarkStart w:id="211" w:name="_Toc284882421"/>
      <w:r w:rsidRPr="00136856">
        <w:rPr>
          <w:rFonts w:ascii="Times New Roman" w:hAnsi="Times New Roman" w:cs="Times New Roman"/>
          <w:sz w:val="24"/>
          <w:szCs w:val="24"/>
        </w:rPr>
        <w:t>Vokų su pasiūlymais atplėšimo metu Komisija arba Pirkimo organizatorius turi leisti posėdyje dalyvaujantiems suinteresuotiems tiekėjams ar jų įgaliotiems atstovams viešai ištaisyti Komisijos arba Pirkimo organizatoriaus pastebėtus jų pasiūlymo susiuvimo ar įforminimo trūkumus, kuriuos įmanoma ištaisyti posėdžio metu.</w:t>
      </w:r>
      <w:bookmarkEnd w:id="211"/>
    </w:p>
    <w:p w:rsidR="00527EF5" w:rsidRPr="00136856" w:rsidRDefault="00527EF5" w:rsidP="00527EF5">
      <w:pPr>
        <w:numPr>
          <w:ilvl w:val="4"/>
          <w:numId w:val="28"/>
        </w:numPr>
        <w:tabs>
          <w:tab w:val="clear" w:pos="4320"/>
          <w:tab w:val="num" w:pos="900"/>
        </w:tabs>
        <w:spacing w:after="0" w:line="240" w:lineRule="auto"/>
        <w:ind w:left="0" w:firstLine="567"/>
        <w:jc w:val="both"/>
        <w:rPr>
          <w:rFonts w:ascii="Times New Roman" w:hAnsi="Times New Roman" w:cs="Times New Roman"/>
          <w:sz w:val="24"/>
          <w:szCs w:val="24"/>
        </w:rPr>
      </w:pPr>
      <w:bookmarkStart w:id="212" w:name="_Toc284882422"/>
      <w:r w:rsidRPr="00136856">
        <w:rPr>
          <w:rFonts w:ascii="Times New Roman" w:hAnsi="Times New Roman" w:cs="Times New Roman"/>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bookmarkEnd w:id="212"/>
    </w:p>
    <w:p w:rsidR="00527EF5" w:rsidRPr="00136856" w:rsidRDefault="00527EF5" w:rsidP="00527EF5">
      <w:pPr>
        <w:numPr>
          <w:ilvl w:val="4"/>
          <w:numId w:val="28"/>
        </w:numPr>
        <w:tabs>
          <w:tab w:val="clear" w:pos="4320"/>
          <w:tab w:val="num"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Tolesnes pateiktų pasiūlymų nagrinėjimo, vertinimo ir palyginimo procedūras Komisija arba Pirkimo organizatorius atlieka pasiūlymus pateikusiems tiekėjams nedalyvaujant.</w:t>
      </w:r>
    </w:p>
    <w:p w:rsidR="00527EF5" w:rsidRPr="00136856" w:rsidRDefault="00527EF5" w:rsidP="00527EF5">
      <w:pPr>
        <w:pStyle w:val="Antrat3"/>
        <w:spacing w:before="0"/>
        <w:ind w:firstLine="567"/>
        <w:rPr>
          <w:b/>
        </w:rPr>
      </w:pPr>
      <w:bookmarkStart w:id="213" w:name="_Toc284882423"/>
      <w:bookmarkStart w:id="214" w:name="_Toc284883705"/>
      <w:bookmarkStart w:id="215" w:name="_Toc336851371"/>
      <w:r w:rsidRPr="00136856">
        <w:rPr>
          <w:b/>
        </w:rPr>
        <w:t>21 straipsnis. Tiekėjų kvalifikacijos patikrinimas</w:t>
      </w:r>
      <w:bookmarkEnd w:id="213"/>
      <w:bookmarkEnd w:id="214"/>
      <w:bookmarkEnd w:id="215"/>
      <w:r w:rsidRPr="00136856">
        <w:rPr>
          <w:b/>
        </w:rPr>
        <w:t xml:space="preserve"> </w:t>
      </w:r>
    </w:p>
    <w:p w:rsidR="00527EF5" w:rsidRPr="00136856" w:rsidRDefault="00527EF5" w:rsidP="00527EF5">
      <w:pPr>
        <w:numPr>
          <w:ilvl w:val="3"/>
          <w:numId w:val="23"/>
        </w:numPr>
        <w:tabs>
          <w:tab w:val="left" w:pos="72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Perkančioji organizacija privalo išsiaiškinti, ar tiekėjas yra kompetentingas, patikimas ir pajėgus įvykdyti pirkimo sąlygas, todėl ji turi teisę skelbime apie pirkimą ar kituose pirkimo dokumentuose nustatyti minimalius kandidatų ar dalyvių kvalifikacijos (teisės verstis atitinkama veikla, finansinio, ekonominio ir techninio pajėgumo) reikalavimus ir pareikalauti, kad kandidatai ar dalyviai pateiktų pirkimo dokumentuose nurodytą informaciją ir kvalifikaciją </w:t>
      </w:r>
      <w:r w:rsidRPr="00136856">
        <w:rPr>
          <w:rFonts w:ascii="Times New Roman" w:hAnsi="Times New Roman" w:cs="Times New Roman"/>
          <w:sz w:val="24"/>
          <w:szCs w:val="24"/>
        </w:rPr>
        <w:lastRenderedPageBreak/>
        <w:t xml:space="preserve">patvirtinančius dokumentus. </w:t>
      </w:r>
      <w:r w:rsidRPr="00136856">
        <w:rPr>
          <w:rFonts w:ascii="Times New Roman" w:hAnsi="Times New Roman" w:cs="Times New Roman"/>
          <w:color w:val="000000"/>
          <w:sz w:val="24"/>
          <w:szCs w:val="24"/>
        </w:rPr>
        <w:t>Minimalūs kvalifikacijos reikalavimai nustatomi vadovaujantis VPĮ 35–37 straipsnių nuostatomis.</w:t>
      </w:r>
    </w:p>
    <w:p w:rsidR="00527EF5" w:rsidRPr="00136856" w:rsidRDefault="00527EF5" w:rsidP="00527EF5">
      <w:pPr>
        <w:numPr>
          <w:ilvl w:val="3"/>
          <w:numId w:val="23"/>
        </w:numPr>
        <w:tabs>
          <w:tab w:val="left" w:pos="72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Perkančiosios organizacijos nustatyti minimalūs kandidatų ar dalyvių kvalifikacijos reikalavimai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privalo joms pateikti nustatytų kvalifikacinių reikalavimų ir jų reikšmių pagrindimą.</w:t>
      </w:r>
      <w:bookmarkStart w:id="216" w:name="_Toc284882424"/>
    </w:p>
    <w:p w:rsidR="00527EF5" w:rsidRPr="00136856" w:rsidRDefault="00527EF5" w:rsidP="00527EF5">
      <w:pPr>
        <w:numPr>
          <w:ilvl w:val="3"/>
          <w:numId w:val="23"/>
        </w:numPr>
        <w:tabs>
          <w:tab w:val="left" w:pos="72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Prireikus konkretaus pirkimo atveju tiekėjas gali remtis kitų ūkio subjektų pajėgumais, neatsižvelgdamas į tai, kokio teisinio pobūdžio būtų jo ryšiai su jais. Šiuo atveju tiekėjas privalo įrodyti perkančiajai organizacijai, kad vykdant sutartį tie ištekliai jam bus prieinami.</w:t>
      </w:r>
      <w:r w:rsidRPr="00136856">
        <w:rPr>
          <w:rFonts w:ascii="Times New Roman" w:hAnsi="Times New Roman" w:cs="Times New Roman"/>
          <w:b/>
          <w:i/>
          <w:sz w:val="24"/>
          <w:szCs w:val="24"/>
        </w:rPr>
        <w:t xml:space="preserve"> </w:t>
      </w:r>
      <w:r w:rsidRPr="00136856">
        <w:rPr>
          <w:rFonts w:ascii="Times New Roman" w:hAnsi="Times New Roman" w:cs="Times New Roman"/>
          <w:sz w:val="24"/>
          <w:szCs w:val="24"/>
        </w:rPr>
        <w:t>Tokiomis pačiomis sąlygomis ūkio subjektų grupė gali remtis ūkio subjektų grupės dalyvių arba kitų ūkio subjektų pajėgumais.</w:t>
      </w:r>
      <w:bookmarkEnd w:id="216"/>
      <w:r w:rsidRPr="00136856">
        <w:rPr>
          <w:rFonts w:ascii="Times New Roman" w:hAnsi="Times New Roman" w:cs="Times New Roman"/>
          <w:b/>
          <w:sz w:val="24"/>
          <w:szCs w:val="24"/>
        </w:rPr>
        <w:t xml:space="preserve"> </w:t>
      </w:r>
      <w:bookmarkStart w:id="217" w:name="_Toc284882425"/>
    </w:p>
    <w:p w:rsidR="00527EF5" w:rsidRPr="00136856" w:rsidRDefault="00527EF5" w:rsidP="00527EF5">
      <w:pPr>
        <w:numPr>
          <w:ilvl w:val="3"/>
          <w:numId w:val="23"/>
        </w:numPr>
        <w:tabs>
          <w:tab w:val="left" w:pos="72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Jeigu kandidatas ar dalyvis dėl pateisinamų priežasčių negali pateikti perkančiosios organizacijos reikalaujamų dokumentų, jis turi teisę vietoj jų pateikti kitus perkančiajai organizacijai priimtinus dokumentus ar informaciją, kurie patvirtintų, kad kandidato ar dalyvio kvalifikacija atitinka keliamus reikalavimus.</w:t>
      </w:r>
      <w:bookmarkStart w:id="218" w:name="_Toc284882426"/>
      <w:bookmarkEnd w:id="217"/>
    </w:p>
    <w:p w:rsidR="00527EF5" w:rsidRPr="00136856" w:rsidRDefault="00527EF5" w:rsidP="00527EF5">
      <w:pPr>
        <w:numPr>
          <w:ilvl w:val="3"/>
          <w:numId w:val="23"/>
        </w:numPr>
        <w:tabs>
          <w:tab w:val="left" w:pos="72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Jeigu kandidatas ar dalyvis pateikė netikslius ar neišsamius duomenis apie savo kvalifikaciją, perkančioji organizacija privalo</w:t>
      </w:r>
      <w:r w:rsidRPr="00136856">
        <w:rPr>
          <w:rFonts w:ascii="Times New Roman" w:hAnsi="Times New Roman" w:cs="Times New Roman"/>
          <w:i/>
          <w:iCs/>
          <w:sz w:val="24"/>
          <w:szCs w:val="24"/>
        </w:rPr>
        <w:t xml:space="preserve"> </w:t>
      </w:r>
      <w:r w:rsidRPr="00136856">
        <w:rPr>
          <w:rFonts w:ascii="Times New Roman" w:hAnsi="Times New Roman" w:cs="Times New Roman"/>
          <w:sz w:val="24"/>
          <w:szCs w:val="24"/>
        </w:rPr>
        <w:t>nepažeisdama viešųjų pirkimų principų prašyti kandidatą ar dalyvį šiuos duomenis papildyti arba paaiškinti per protingą terminą.</w:t>
      </w:r>
      <w:bookmarkStart w:id="219" w:name="_Toc284882427"/>
      <w:bookmarkEnd w:id="218"/>
      <w:r w:rsidRPr="00136856">
        <w:rPr>
          <w:rFonts w:ascii="Times New Roman" w:hAnsi="Times New Roman" w:cs="Times New Roman"/>
          <w:sz w:val="24"/>
          <w:szCs w:val="24"/>
        </w:rPr>
        <w:t xml:space="preserve"> Siekiant sumažinti administracinę naštą pasiūlymo nagrinėjimo metu, tiekėjų gali būti neprašoma tikslinti kvalifikacinius duomenis, jei perkančioji organizacija nustato, kad nepriklausomai nuo to, ar su kvalifikacinių duomenų pateikimu susiję trūkumai bus ar nebus pašalinti, tiekėjo pasiūlymas turės būti atmestas dėl kitų pirkimo dokumentuose nustatytų priežasčių. Ši sąlyga gali būti taikoma, jei perkančioji organizacija ateityje nenumato pirkimo vykdyti šių Taisyklių 13 straipsnio 4.1.2. punkto pagrindu.</w:t>
      </w:r>
    </w:p>
    <w:p w:rsidR="00527EF5" w:rsidRPr="00136856" w:rsidRDefault="00527EF5" w:rsidP="00527EF5">
      <w:pPr>
        <w:numPr>
          <w:ilvl w:val="3"/>
          <w:numId w:val="23"/>
        </w:numPr>
        <w:tabs>
          <w:tab w:val="left" w:pos="72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Perkančioji organizacija turi atmesti kandidato ar dalyvio paraišką ar pasiūlymą, jeigu jo kvalifikacija neatitinka pirkimo dokumentuose nustatytų minimalių kvalifikacijos reikalavimų arba jei kandidatas ar dalyvis perkančiosios organizacijos prašymu nepatikslino pateiktų netikslių ar neišsamių duomenų apie savo kvalifikaciją.</w:t>
      </w:r>
      <w:bookmarkEnd w:id="219"/>
    </w:p>
    <w:p w:rsidR="00527EF5" w:rsidRPr="00136856" w:rsidRDefault="00527EF5" w:rsidP="00527EF5">
      <w:pPr>
        <w:numPr>
          <w:ilvl w:val="3"/>
          <w:numId w:val="23"/>
        </w:numPr>
        <w:tabs>
          <w:tab w:val="left" w:pos="72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Kandidatų ir dalyvių kvalifikaciniai duomenys vertinami vadovaujantis jiems pateiktuose pirkimo dokumentuose nustatytais kriterijais ir procedūromis. Perkančioji organizacija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527EF5" w:rsidRPr="00136856" w:rsidRDefault="00527EF5" w:rsidP="00527EF5">
      <w:pPr>
        <w:numPr>
          <w:ilvl w:val="3"/>
          <w:numId w:val="23"/>
        </w:numPr>
        <w:tabs>
          <w:tab w:val="left" w:pos="72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Perkančioji organizacija, vykdydama viešąjį supaprastintą pirkimą bet kuriuo Taisyklėse nurodytu pirkimo būdu, kai pasirinktas pasiūlymų vertinimo kriterijus yra mažiausia kaina, vietoj kvalifikaciją patvirtinančių dokumentų gali prašyti tiekėjų pateikti jos nustatytos formos pirkimo dokumentuose nurodytų minimalių kvalifikacinių reikalavimų atitikties deklaraciją. Tokiais atvejais pirkimo dokumentuose nurodoma, kad atitiktį minimaliems kvalifikacijos reikalavimams patvirtinančių dokumentų reikalaujama tik iš to tiekėjo, kurio pasiūlymas pagal vertinimo rezultatus gali būti pripažintas laimėjusiu (iki pasiūlymų eilės nustatymo).</w:t>
      </w:r>
    </w:p>
    <w:p w:rsidR="00527EF5" w:rsidRPr="00136856" w:rsidRDefault="00527EF5" w:rsidP="00527EF5">
      <w:pPr>
        <w:numPr>
          <w:ilvl w:val="3"/>
          <w:numId w:val="23"/>
        </w:numPr>
        <w:tabs>
          <w:tab w:val="left" w:pos="72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Tiekėjų kvalifikacija gali būti netikrinama kai:</w:t>
      </w:r>
    </w:p>
    <w:p w:rsidR="00527EF5" w:rsidRPr="00136856" w:rsidRDefault="00527EF5" w:rsidP="00527EF5">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136856">
        <w:rPr>
          <w:rFonts w:ascii="Times New Roman" w:hAnsi="Times New Roman" w:cs="Times New Roman"/>
          <w:color w:val="000000"/>
          <w:sz w:val="24"/>
          <w:szCs w:val="24"/>
        </w:rPr>
        <w:t xml:space="preserve">jau vykdytame supaprastintame atvirame konkurse </w:t>
      </w:r>
      <w:r w:rsidRPr="00136856">
        <w:rPr>
          <w:rFonts w:ascii="Times New Roman" w:hAnsi="Times New Roman" w:cs="Times New Roman"/>
          <w:sz w:val="24"/>
          <w:szCs w:val="24"/>
        </w:rPr>
        <w:t>visi gauti pasiūlymai neatitiko pirkimo dokumentų reikalavimų arba buvo pasiūlytos per didelės perkančiajai organizacijai nepriimtinos kainos, o pirkimo sąlygos iš esmės nekeičiamos ir dalyvauti apklausoje kviečiami visi pasiūlymus pateikę tiekėjai, atitinkantys perkančiosios organizacijos nustatytus minimalius kvalifikacijos reikalavimus;</w:t>
      </w:r>
    </w:p>
    <w:p w:rsidR="00527EF5" w:rsidRPr="00136856" w:rsidRDefault="00527EF5" w:rsidP="00527EF5">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136856">
        <w:rPr>
          <w:rFonts w:ascii="Times New Roman" w:hAnsi="Times New Roman" w:cs="Times New Roman"/>
          <w:sz w:val="24"/>
          <w:szCs w:val="24"/>
        </w:rPr>
        <w:t xml:space="preserve">dėl techninių priežasčių, meninio kūrinio sukūrimo arba įsigijimo ar dėl objektyvių aplinkybių, patentų, kitų intelektinės nuosavybės teisių ar kitų išimtinių teisių apsaugos tik </w:t>
      </w:r>
      <w:r w:rsidRPr="00136856">
        <w:rPr>
          <w:rFonts w:ascii="Times New Roman" w:hAnsi="Times New Roman" w:cs="Times New Roman"/>
          <w:sz w:val="24"/>
          <w:szCs w:val="24"/>
        </w:rPr>
        <w:lastRenderedPageBreak/>
        <w:t>konkretus tiekėjas gali patiekti reikalingas prekes, pateikti paslaugas ar atlikti darbus ir kai nėra jokios kitos alternatyvos;</w:t>
      </w:r>
    </w:p>
    <w:p w:rsidR="00527EF5" w:rsidRPr="00136856" w:rsidRDefault="00527EF5" w:rsidP="00527EF5">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136856">
        <w:rPr>
          <w:rFonts w:ascii="Times New Roman" w:hAnsi="Times New Roman" w:cs="Times New Roman"/>
          <w:sz w:val="24"/>
          <w:szCs w:val="24"/>
        </w:rPr>
        <w:t>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527EF5" w:rsidRPr="00136856" w:rsidRDefault="00527EF5" w:rsidP="00527EF5">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136856">
        <w:rPr>
          <w:rFonts w:ascii="Times New Roman" w:hAnsi="Times New Roman" w:cs="Times New Roman"/>
          <w:sz w:val="24"/>
          <w:szCs w:val="24"/>
        </w:rPr>
        <w:t>prekių biržoje perkamos kotiruojamos prekės;</w:t>
      </w:r>
    </w:p>
    <w:p w:rsidR="00527EF5" w:rsidRPr="00136856" w:rsidRDefault="00527EF5" w:rsidP="00527EF5">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136856">
        <w:rPr>
          <w:rFonts w:ascii="Times New Roman" w:hAnsi="Times New Roman" w:cs="Times New Roman"/>
          <w:sz w:val="24"/>
          <w:szCs w:val="24"/>
        </w:rPr>
        <w:t>perkami muziejų eksponatai, archyviniai ir bibliotekiniai dokumentai, yra prenumeruojami laikraščiai ir žurnalai;</w:t>
      </w:r>
    </w:p>
    <w:p w:rsidR="00527EF5" w:rsidRPr="00136856" w:rsidRDefault="00527EF5" w:rsidP="00527EF5">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136856">
        <w:rPr>
          <w:rFonts w:ascii="Times New Roman" w:hAnsi="Times New Roman" w:cs="Times New Roman"/>
          <w:sz w:val="24"/>
          <w:szCs w:val="24"/>
        </w:rPr>
        <w:t>ypač palankiomis sąlygomis perkama iš bankrutuojančių, likviduojamų, restruktūrizuojamų ar sustabdžiusių veiklą ūkio subjektų;</w:t>
      </w:r>
    </w:p>
    <w:p w:rsidR="00527EF5" w:rsidRPr="00136856" w:rsidRDefault="00527EF5" w:rsidP="00527EF5">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136856">
        <w:rPr>
          <w:rFonts w:ascii="Times New Roman" w:hAnsi="Times New Roman" w:cs="Times New Roman"/>
          <w:sz w:val="24"/>
          <w:szCs w:val="24"/>
        </w:rPr>
        <w:t>perkamos licencijos naudotis bibliotekiniais dokumentais ar duomenų (informacinėmis) bazėmis;</w:t>
      </w:r>
    </w:p>
    <w:p w:rsidR="00527EF5" w:rsidRPr="00136856" w:rsidRDefault="00527EF5" w:rsidP="00527EF5">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136856">
        <w:rPr>
          <w:rFonts w:ascii="Times New Roman" w:hAnsi="Times New Roman" w:cs="Times New Roman"/>
          <w:sz w:val="24"/>
          <w:szCs w:val="24"/>
        </w:rPr>
        <w:t>dėl aplinkybių, kurių nebuvo galima numatyti, paaiškėja, kad yra reikalingi papildomi darbai arba paslaugos, kurie nebuvo įrašyti į sudarytą pirkimo sutartį, tačiau be kurių negalima užbaigti pirkimo sutarties vykdymo;</w:t>
      </w:r>
    </w:p>
    <w:p w:rsidR="00527EF5" w:rsidRPr="00136856" w:rsidRDefault="00527EF5" w:rsidP="00527EF5">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136856">
        <w:rPr>
          <w:rFonts w:ascii="Times New Roman" w:hAnsi="Times New Roman" w:cs="Times New Roman"/>
          <w:sz w:val="24"/>
          <w:szCs w:val="24"/>
        </w:rPr>
        <w:t>perkamos ekspertų komisijų, komitetų, tarybų, kurių sudarymo tvarką nustato Lietuvos Respublikos įstatymai, narių teikiamos nematerialaus pobūdžio (intelektinės) paslaugos;</w:t>
      </w:r>
    </w:p>
    <w:p w:rsidR="00527EF5" w:rsidRPr="00136856" w:rsidRDefault="00527EF5" w:rsidP="00527EF5">
      <w:pPr>
        <w:numPr>
          <w:ilvl w:val="0"/>
          <w:numId w:val="45"/>
        </w:numPr>
        <w:tabs>
          <w:tab w:val="left" w:pos="851"/>
        </w:tabs>
        <w:spacing w:after="0" w:line="240" w:lineRule="auto"/>
        <w:ind w:hanging="578"/>
        <w:jc w:val="both"/>
        <w:rPr>
          <w:rFonts w:ascii="Times New Roman" w:hAnsi="Times New Roman" w:cs="Times New Roman"/>
          <w:sz w:val="24"/>
          <w:szCs w:val="24"/>
        </w:rPr>
      </w:pPr>
      <w:r w:rsidRPr="00136856">
        <w:rPr>
          <w:rFonts w:ascii="Times New Roman" w:hAnsi="Times New Roman" w:cs="Times New Roman"/>
          <w:sz w:val="24"/>
          <w:szCs w:val="24"/>
        </w:rPr>
        <w:t xml:space="preserve"> vykdomas mažos vertės pirkimas;</w:t>
      </w:r>
    </w:p>
    <w:p w:rsidR="00527EF5" w:rsidRPr="00136856" w:rsidRDefault="00527EF5" w:rsidP="00527EF5">
      <w:pPr>
        <w:numPr>
          <w:ilvl w:val="0"/>
          <w:numId w:val="45"/>
        </w:numPr>
        <w:tabs>
          <w:tab w:val="left" w:pos="851"/>
        </w:tabs>
        <w:spacing w:after="0" w:line="240" w:lineRule="auto"/>
        <w:ind w:left="851" w:firstLine="0"/>
        <w:jc w:val="both"/>
        <w:rPr>
          <w:rFonts w:ascii="Times New Roman" w:hAnsi="Times New Roman" w:cs="Times New Roman"/>
          <w:sz w:val="24"/>
          <w:szCs w:val="24"/>
        </w:rPr>
      </w:pPr>
      <w:r w:rsidRPr="00136856">
        <w:rPr>
          <w:rFonts w:ascii="Times New Roman" w:hAnsi="Times New Roman" w:cs="Times New Roman"/>
        </w:rPr>
        <w:t xml:space="preserve"> </w:t>
      </w:r>
      <w:r w:rsidRPr="00136856">
        <w:rPr>
          <w:rFonts w:ascii="Times New Roman" w:hAnsi="Times New Roman" w:cs="Times New Roman"/>
          <w:sz w:val="24"/>
          <w:szCs w:val="24"/>
        </w:rPr>
        <w:t>kai vykdomas neskelbiamas supaprastintas pirkimas, kurio vertė viršija nustatytą mažos vertės</w:t>
      </w:r>
    </w:p>
    <w:p w:rsidR="00527EF5" w:rsidRPr="00136856" w:rsidRDefault="00527EF5" w:rsidP="00527EF5">
      <w:pPr>
        <w:numPr>
          <w:ilvl w:val="0"/>
          <w:numId w:val="45"/>
        </w:numPr>
        <w:tabs>
          <w:tab w:val="left" w:pos="851"/>
        </w:tabs>
        <w:spacing w:after="0" w:line="240" w:lineRule="auto"/>
        <w:ind w:left="851" w:firstLine="0"/>
        <w:jc w:val="both"/>
        <w:rPr>
          <w:rFonts w:ascii="Times New Roman" w:hAnsi="Times New Roman" w:cs="Times New Roman"/>
          <w:sz w:val="24"/>
          <w:szCs w:val="24"/>
        </w:rPr>
      </w:pPr>
      <w:r w:rsidRPr="00136856">
        <w:rPr>
          <w:rFonts w:ascii="Times New Roman" w:hAnsi="Times New Roman" w:cs="Times New Roman"/>
          <w:sz w:val="24"/>
          <w:szCs w:val="24"/>
        </w:rPr>
        <w:t xml:space="preserve"> pirkimų vertę, kai pateikti pasiūlymą kviečiamas tik vienas tiekėjas.</w:t>
      </w:r>
    </w:p>
    <w:p w:rsidR="00527EF5" w:rsidRPr="00136856" w:rsidRDefault="00527EF5" w:rsidP="00527EF5">
      <w:pPr>
        <w:numPr>
          <w:ilvl w:val="0"/>
          <w:numId w:val="46"/>
        </w:numPr>
        <w:tabs>
          <w:tab w:val="left" w:pos="720"/>
          <w:tab w:val="left" w:pos="993"/>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Jei perkančioji organizacija tikrina tiekėjų kvalifikaciją, visais atvejais privalo patikrinti, ar nėra šių Taisyklių 23 straipsnio 1 dalyje nustatytų aplinkybių. Visi kiti kvalifikacijos reikalavimai gali būti laisvai pasirenkami.</w:t>
      </w:r>
    </w:p>
    <w:p w:rsidR="00527EF5" w:rsidRPr="00136856" w:rsidRDefault="00527EF5" w:rsidP="00527EF5">
      <w:pPr>
        <w:pStyle w:val="Antrat3"/>
        <w:spacing w:before="0"/>
        <w:ind w:firstLine="567"/>
        <w:rPr>
          <w:b/>
        </w:rPr>
      </w:pPr>
      <w:bookmarkStart w:id="220" w:name="_Toc284882428"/>
      <w:bookmarkStart w:id="221" w:name="_Toc284883706"/>
      <w:bookmarkStart w:id="222" w:name="_Toc336851372"/>
      <w:r w:rsidRPr="00136856">
        <w:rPr>
          <w:b/>
        </w:rPr>
        <w:t>22 straipsnis. Sąlygos, draudžiančios ir ribojančios tiekėjų dalyvavimą pirkime</w:t>
      </w:r>
      <w:bookmarkEnd w:id="220"/>
      <w:bookmarkEnd w:id="221"/>
      <w:bookmarkEnd w:id="222"/>
    </w:p>
    <w:p w:rsidR="00527EF5" w:rsidRPr="00136856" w:rsidRDefault="00527EF5" w:rsidP="00527EF5">
      <w:pPr>
        <w:ind w:firstLine="567"/>
        <w:jc w:val="both"/>
        <w:rPr>
          <w:rFonts w:ascii="Times New Roman" w:hAnsi="Times New Roman" w:cs="Times New Roman"/>
          <w:sz w:val="24"/>
          <w:szCs w:val="24"/>
        </w:rPr>
      </w:pPr>
      <w:r w:rsidRPr="00136856">
        <w:rPr>
          <w:rFonts w:ascii="Times New Roman" w:hAnsi="Times New Roman" w:cs="Times New Roman"/>
          <w:sz w:val="24"/>
          <w:szCs w:val="24"/>
        </w:rPr>
        <w:t>1.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527EF5" w:rsidRPr="00136856" w:rsidRDefault="00527EF5" w:rsidP="00527EF5">
      <w:pPr>
        <w:tabs>
          <w:tab w:val="left" w:pos="1134"/>
        </w:tabs>
        <w:ind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2. Perkančioji organizacija pirkimo dokumentuose gali nustatyti, kad paraiška ar pasiūlymas atmetami, jeigu tiekėjas: </w:t>
      </w:r>
    </w:p>
    <w:p w:rsidR="00527EF5" w:rsidRPr="00136856" w:rsidRDefault="00527EF5" w:rsidP="00527EF5">
      <w:pPr>
        <w:numPr>
          <w:ilvl w:val="4"/>
          <w:numId w:val="13"/>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lastRenderedPageBreak/>
        <w:t>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p>
    <w:p w:rsidR="00527EF5" w:rsidRPr="00136856" w:rsidRDefault="00527EF5" w:rsidP="00527EF5">
      <w:pPr>
        <w:numPr>
          <w:ilvl w:val="4"/>
          <w:numId w:val="13"/>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jam iškelta restruktūrizavimo, bankroto byla arba bankroto procesas vykdomas ne teismo tvarka, siekiama priverstinio likvidavimo procedūros ar susitarimo su kreditoriais arba jam vykdomos analogiškos procedūros pagal šalies, kurioje jis registruotas, įstatymus;</w:t>
      </w:r>
    </w:p>
    <w:p w:rsidR="00527EF5" w:rsidRPr="00136856" w:rsidRDefault="00527EF5" w:rsidP="00527EF5">
      <w:pPr>
        <w:numPr>
          <w:ilvl w:val="4"/>
          <w:numId w:val="13"/>
        </w:numPr>
        <w:tabs>
          <w:tab w:val="left" w:pos="1080"/>
        </w:tabs>
        <w:spacing w:after="0" w:line="240" w:lineRule="auto"/>
        <w:ind w:left="0" w:firstLine="567"/>
        <w:jc w:val="both"/>
        <w:rPr>
          <w:rFonts w:ascii="Times New Roman" w:hAnsi="Times New Roman" w:cs="Times New Roman"/>
          <w:i/>
          <w:sz w:val="24"/>
          <w:szCs w:val="24"/>
        </w:rPr>
      </w:pPr>
      <w:r w:rsidRPr="00136856">
        <w:rPr>
          <w:rFonts w:ascii="Times New Roman" w:hAnsi="Times New Roman" w:cs="Times New Roman"/>
          <w:sz w:val="24"/>
          <w:szCs w:val="24"/>
        </w:rPr>
        <w:t>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šio straipsnio 1 dalyje išvardytas veikas;</w:t>
      </w:r>
    </w:p>
    <w:p w:rsidR="00527EF5" w:rsidRPr="00136856" w:rsidRDefault="00527EF5" w:rsidP="00527EF5">
      <w:pPr>
        <w:pStyle w:val="Antrat4"/>
        <w:numPr>
          <w:ilvl w:val="0"/>
          <w:numId w:val="0"/>
        </w:numPr>
        <w:tabs>
          <w:tab w:val="left" w:pos="1080"/>
        </w:tabs>
        <w:ind w:firstLine="540"/>
        <w:rPr>
          <w:szCs w:val="24"/>
        </w:rPr>
      </w:pPr>
      <w:r w:rsidRPr="00136856">
        <w:rPr>
          <w:iCs/>
          <w:szCs w:val="24"/>
        </w:rPr>
        <w:t>2.4.</w:t>
      </w:r>
      <w:r w:rsidRPr="00136856">
        <w:rPr>
          <w:i/>
          <w:szCs w:val="24"/>
        </w:rPr>
        <w:t xml:space="preserve"> </w:t>
      </w:r>
      <w:r w:rsidRPr="00136856">
        <w:t xml:space="preserve">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 </w:t>
      </w:r>
    </w:p>
    <w:p w:rsidR="00527EF5" w:rsidRPr="00136856" w:rsidRDefault="00527EF5" w:rsidP="00527EF5">
      <w:pPr>
        <w:tabs>
          <w:tab w:val="left" w:pos="1080"/>
        </w:tabs>
        <w:ind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2.5. nėra įvykdęs įsipareigojimų, susijusių su socialinio draudimo įmokų mokėjimu pagal šalies, kurioje jis registruotas, ar šalies, kurioje yra perkančioji organizacija, reikalavimus; </w:t>
      </w:r>
    </w:p>
    <w:p w:rsidR="00527EF5" w:rsidRPr="00136856" w:rsidRDefault="00527EF5" w:rsidP="00527EF5">
      <w:pPr>
        <w:numPr>
          <w:ilvl w:val="1"/>
          <w:numId w:val="16"/>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nėra įvykdęs įsipareigojimų, susijusių su mokesčių mokėjimu pagal šalies, kurioje jis registruotas, ar šalies, kurioje yra perkančioji organizacija, reikalavimus;</w:t>
      </w:r>
      <w:r w:rsidRPr="00136856">
        <w:rPr>
          <w:rFonts w:ascii="Times New Roman" w:hAnsi="Times New Roman" w:cs="Times New Roman"/>
          <w:i/>
          <w:sz w:val="24"/>
          <w:szCs w:val="24"/>
        </w:rPr>
        <w:t xml:space="preserve"> </w:t>
      </w:r>
    </w:p>
    <w:p w:rsidR="00527EF5" w:rsidRPr="00136856" w:rsidRDefault="00527EF5" w:rsidP="00527EF5">
      <w:pPr>
        <w:numPr>
          <w:ilvl w:val="1"/>
          <w:numId w:val="16"/>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apie nustatytų reikalavimų atitikimą yra pateikęs melagingą informaciją, kurią perkančioji organizacija gali įrodyti bet kokiomis teisėtomis priemonėmis;</w:t>
      </w:r>
    </w:p>
    <w:p w:rsidR="00527EF5" w:rsidRPr="00136856" w:rsidRDefault="00527EF5" w:rsidP="00527EF5">
      <w:pPr>
        <w:numPr>
          <w:ilvl w:val="1"/>
          <w:numId w:val="16"/>
        </w:numPr>
        <w:tabs>
          <w:tab w:val="left" w:pos="1080"/>
        </w:tabs>
        <w:spacing w:after="0" w:line="240" w:lineRule="auto"/>
        <w:ind w:left="0" w:firstLine="567"/>
        <w:jc w:val="both"/>
        <w:rPr>
          <w:rFonts w:ascii="Times New Roman" w:hAnsi="Times New Roman" w:cs="Times New Roman"/>
          <w:strike/>
          <w:sz w:val="24"/>
          <w:szCs w:val="24"/>
        </w:rPr>
      </w:pPr>
      <w:r w:rsidRPr="00136856">
        <w:rPr>
          <w:rFonts w:ascii="Times New Roman" w:hAnsi="Times New Roman" w:cs="Times New Roman"/>
          <w:bCs/>
          <w:sz w:val="24"/>
          <w:szCs w:val="24"/>
        </w:rPr>
        <w:t>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vieni metai;</w:t>
      </w:r>
    </w:p>
    <w:p w:rsidR="00527EF5" w:rsidRPr="00136856" w:rsidRDefault="00527EF5" w:rsidP="00527EF5">
      <w:pPr>
        <w:tabs>
          <w:tab w:val="left" w:pos="567"/>
        </w:tabs>
        <w:jc w:val="both"/>
        <w:rPr>
          <w:rFonts w:ascii="Times New Roman" w:hAnsi="Times New Roman" w:cs="Times New Roman"/>
          <w:bCs/>
          <w:sz w:val="24"/>
          <w:szCs w:val="24"/>
        </w:rPr>
      </w:pPr>
      <w:r w:rsidRPr="00136856">
        <w:rPr>
          <w:rFonts w:ascii="Times New Roman" w:hAnsi="Times New Roman" w:cs="Times New Roman"/>
          <w:bCs/>
          <w:sz w:val="24"/>
          <w:szCs w:val="24"/>
        </w:rPr>
        <w:tab/>
        <w:t>2.9. fizinis asmuo turi neišnykusį ar nepanaikintą teistumą arba tiekėjui, kuris yra juridinis asmuo, per pastaruosius 5 metus yra įsiteisėjęs apkaltinamasis teismo nuosprendis už Lietuvos Respublikoje nelegaliai esančių trečiųjų šalių piliečių darbą.</w:t>
      </w:r>
    </w:p>
    <w:p w:rsidR="00527EF5" w:rsidRPr="00136856" w:rsidRDefault="00527EF5" w:rsidP="00527EF5">
      <w:pPr>
        <w:tabs>
          <w:tab w:val="left" w:pos="900"/>
          <w:tab w:val="left" w:pos="1701"/>
        </w:tabs>
        <w:ind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3. Perkančioji organizacija pirkimo dokumentuose reikalaudama, kad tiekėjas įrodytų, jog šio straipsnio 1 dalyje ir 2 dalies 2.1, 2.2, 2.3, 2.5 ir 2.6 ir 2.9 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p>
    <w:p w:rsidR="00527EF5" w:rsidRPr="00136856" w:rsidRDefault="00527EF5" w:rsidP="00527EF5">
      <w:pPr>
        <w:tabs>
          <w:tab w:val="left" w:pos="900"/>
          <w:tab w:val="left" w:pos="1701"/>
        </w:tabs>
        <w:ind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4. </w:t>
      </w:r>
      <w:r w:rsidRPr="00136856">
        <w:rPr>
          <w:rFonts w:ascii="Times New Roman" w:hAnsi="Times New Roman" w:cs="Times New Roman"/>
          <w:bCs/>
          <w:sz w:val="24"/>
          <w:szCs w:val="24"/>
        </w:rPr>
        <w:t>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527EF5" w:rsidRPr="00136856" w:rsidRDefault="00527EF5" w:rsidP="00527EF5">
      <w:pPr>
        <w:tabs>
          <w:tab w:val="left" w:pos="900"/>
          <w:tab w:val="left" w:pos="1701"/>
        </w:tabs>
        <w:ind w:firstLine="567"/>
        <w:jc w:val="both"/>
        <w:rPr>
          <w:rFonts w:ascii="Times New Roman" w:hAnsi="Times New Roman" w:cs="Times New Roman"/>
          <w:sz w:val="24"/>
          <w:szCs w:val="24"/>
        </w:rPr>
      </w:pPr>
      <w:r w:rsidRPr="00136856">
        <w:rPr>
          <w:rFonts w:ascii="Times New Roman" w:hAnsi="Times New Roman" w:cs="Times New Roman"/>
          <w:sz w:val="24"/>
          <w:szCs w:val="24"/>
        </w:rPr>
        <w:lastRenderedPageBreak/>
        <w:t>5. Jeigu perkančiajai organizacijai kyla abejonių dėl tiekėjo tinkamumo, ji turi teisę kreiptis į kompetentingas institucijas, kad gautų visą reikiamą informaciją. Jei informacija yra susijusi su tiekėju iš kitos valstybės narės, nei perkančioji organizacija, ji gali kreiptis į atitinkamas tos valstybės narės kompetentingas institucijas.</w:t>
      </w:r>
    </w:p>
    <w:p w:rsidR="00527EF5" w:rsidRPr="00136856" w:rsidRDefault="00527EF5" w:rsidP="00527EF5">
      <w:pPr>
        <w:pStyle w:val="Antrat4"/>
        <w:numPr>
          <w:ilvl w:val="0"/>
          <w:numId w:val="0"/>
        </w:numPr>
        <w:ind w:firstLine="567"/>
      </w:pPr>
      <w:r w:rsidRPr="00136856">
        <w:rPr>
          <w:szCs w:val="24"/>
        </w:rPr>
        <w:t xml:space="preserve">6. </w:t>
      </w:r>
      <w:r w:rsidRPr="00136856">
        <w:t>Jeigu tiekėjas negali pateikti šio straipsnio 3 dalyje nurodytų dokumentų, nes atitinkamoje šalyje tokie dokumentai neišduodami arba toje šalyje išduodami dokumentai neapima visų šio straipsnio 1 dalyje ir 2</w:t>
      </w:r>
      <w:r w:rsidRPr="00136856">
        <w:rPr>
          <w:b/>
        </w:rPr>
        <w:t xml:space="preserve"> </w:t>
      </w:r>
      <w:r w:rsidRPr="00136856">
        <w:t>dalies 2.1, 2.2, 2.3 ar 2.9 punkte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r w:rsidRPr="00136856">
        <w:rPr>
          <w:b/>
        </w:rPr>
        <w:t xml:space="preserve"> </w:t>
      </w:r>
      <w:r w:rsidRPr="00136856">
        <w:t>o šio straipsnio 2 dalies 2.1 punkte nurodytais atvejais, kai tiekėjas su kreditoriais nėra sudaręs taikos sutarties, sustabdęs ar apribojęs veiklos, šio straipsnio 2 dalies 2.2 punkte nurodytu atveju, kai nesiekiama priverstinio likvidavimo procedūros ar susitarimo su kreditoriais, ir šio straipsnio 2 dalies 2.4 ir 2.8 punktuose nurodytais atvejais – ir laisvos for</w:t>
      </w:r>
      <w:bookmarkStart w:id="223" w:name="_Toc284882438"/>
      <w:bookmarkStart w:id="224" w:name="_Toc284883714"/>
      <w:bookmarkStart w:id="225" w:name="_Toc336851377"/>
      <w:r w:rsidRPr="00136856">
        <w:t xml:space="preserve">mos tiekėjo deklaracija. </w:t>
      </w:r>
    </w:p>
    <w:p w:rsidR="00527EF5" w:rsidRPr="00136856" w:rsidRDefault="00527EF5" w:rsidP="00527EF5">
      <w:pPr>
        <w:pStyle w:val="Antrat3"/>
        <w:spacing w:before="0"/>
        <w:ind w:firstLine="567"/>
        <w:rPr>
          <w:b/>
        </w:rPr>
      </w:pPr>
      <w:r w:rsidRPr="00136856">
        <w:rPr>
          <w:b/>
        </w:rPr>
        <w:t>23 straipsnis. Pasiūlymų vertinimas ir palyginimas</w:t>
      </w:r>
      <w:bookmarkEnd w:id="223"/>
      <w:bookmarkEnd w:id="224"/>
      <w:bookmarkEnd w:id="225"/>
    </w:p>
    <w:p w:rsidR="00527EF5" w:rsidRPr="00136856" w:rsidRDefault="00527EF5" w:rsidP="00527EF5">
      <w:pPr>
        <w:numPr>
          <w:ilvl w:val="3"/>
          <w:numId w:val="29"/>
        </w:numPr>
        <w:tabs>
          <w:tab w:val="left" w:pos="851"/>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Perkančioji organizacija gali prašyti, kad dalyviai paaiškintų savo pasiūlymus, tačiau ji negali prašyti, siūlyti arba leisti pakeisti pasiūlymo, pateikto supaprastinto atviro ar supaprastinto riboto konkurso metu, ar galutinio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Atliekant pirkimą derybų būdu, galima derėtis dėl kainos ir kitų pasiūlymo sąlygų, tačiau negalima keisti galutinio derybų rezultato, užfiksuoto derybų protokoluose ar po derybų pateiktuose galutiniuose pasiūlymuose.</w:t>
      </w:r>
    </w:p>
    <w:p w:rsidR="00527EF5" w:rsidRPr="00136856" w:rsidRDefault="00527EF5" w:rsidP="00527EF5">
      <w:pPr>
        <w:numPr>
          <w:ilvl w:val="3"/>
          <w:numId w:val="29"/>
        </w:numPr>
        <w:tabs>
          <w:tab w:val="left" w:pos="851"/>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527EF5" w:rsidRPr="00136856" w:rsidRDefault="00527EF5" w:rsidP="00527EF5">
      <w:pPr>
        <w:numPr>
          <w:ilvl w:val="3"/>
          <w:numId w:val="29"/>
        </w:numPr>
        <w:tabs>
          <w:tab w:val="left" w:pos="851"/>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Perkančioji organizacija pasiūlymą turi atmesti, jeigu:</w:t>
      </w:r>
    </w:p>
    <w:p w:rsidR="00527EF5" w:rsidRPr="00136856" w:rsidRDefault="00527EF5" w:rsidP="00527EF5">
      <w:pPr>
        <w:tabs>
          <w:tab w:val="left" w:pos="567"/>
        </w:tabs>
        <w:jc w:val="both"/>
        <w:rPr>
          <w:rFonts w:ascii="Times New Roman" w:hAnsi="Times New Roman" w:cs="Times New Roman"/>
          <w:sz w:val="24"/>
          <w:szCs w:val="24"/>
        </w:rPr>
      </w:pPr>
      <w:r w:rsidRPr="00136856">
        <w:rPr>
          <w:rFonts w:ascii="Times New Roman" w:hAnsi="Times New Roman" w:cs="Times New Roman"/>
          <w:sz w:val="24"/>
          <w:szCs w:val="24"/>
        </w:rPr>
        <w:tab/>
        <w:t>3.1 paraišką arba pasiūlymą pateikęs tiekėjas neatitinka pirkimo dokumentuose nustatytų minimalių kvalifikacinių reikalavimų arba perkančiosios organizacijos prašymu nepatikslino pateiktų netikslių ar neišsamių duomenų apie savo kvalifikaciją;</w:t>
      </w:r>
    </w:p>
    <w:p w:rsidR="00527EF5" w:rsidRPr="00136856" w:rsidRDefault="00527EF5" w:rsidP="00527EF5">
      <w:pPr>
        <w:tabs>
          <w:tab w:val="left" w:pos="567"/>
        </w:tabs>
        <w:jc w:val="both"/>
        <w:rPr>
          <w:rFonts w:ascii="Times New Roman" w:hAnsi="Times New Roman" w:cs="Times New Roman"/>
          <w:sz w:val="24"/>
          <w:szCs w:val="24"/>
        </w:rPr>
      </w:pPr>
      <w:r w:rsidRPr="00136856">
        <w:rPr>
          <w:rFonts w:ascii="Times New Roman" w:hAnsi="Times New Roman" w:cs="Times New Roman"/>
          <w:sz w:val="24"/>
          <w:szCs w:val="24"/>
        </w:rPr>
        <w:tab/>
        <w:t>3.2. pasiūlymas neatitinka pirkimo dokumentuose nustatytų reikalavimų;</w:t>
      </w:r>
    </w:p>
    <w:p w:rsidR="00527EF5" w:rsidRPr="00136856" w:rsidRDefault="00527EF5" w:rsidP="00527EF5">
      <w:pPr>
        <w:tabs>
          <w:tab w:val="left" w:pos="567"/>
        </w:tabs>
        <w:jc w:val="both"/>
        <w:rPr>
          <w:rFonts w:ascii="Times New Roman" w:hAnsi="Times New Roman" w:cs="Times New Roman"/>
          <w:sz w:val="24"/>
          <w:szCs w:val="24"/>
        </w:rPr>
      </w:pPr>
      <w:r w:rsidRPr="00136856">
        <w:rPr>
          <w:rFonts w:ascii="Times New Roman" w:hAnsi="Times New Roman" w:cs="Times New Roman"/>
          <w:sz w:val="24"/>
          <w:szCs w:val="24"/>
        </w:rPr>
        <w:tab/>
        <w:t>3.3. dalyvio, kurio pasiūlymas neatmestas dėl kitų priežasčių, buvo pasiūlyta per didelė, perkančiajai organizacijai nepriimtina kaina;</w:t>
      </w:r>
    </w:p>
    <w:p w:rsidR="00527EF5" w:rsidRPr="00136856" w:rsidRDefault="00527EF5" w:rsidP="00527EF5">
      <w:pPr>
        <w:tabs>
          <w:tab w:val="left" w:pos="567"/>
        </w:tabs>
        <w:jc w:val="both"/>
        <w:rPr>
          <w:rFonts w:ascii="Times New Roman" w:hAnsi="Times New Roman" w:cs="Times New Roman"/>
          <w:sz w:val="24"/>
          <w:szCs w:val="24"/>
        </w:rPr>
      </w:pPr>
      <w:r w:rsidRPr="00136856">
        <w:rPr>
          <w:rFonts w:ascii="Times New Roman" w:hAnsi="Times New Roman" w:cs="Times New Roman"/>
          <w:sz w:val="24"/>
          <w:szCs w:val="24"/>
        </w:rPr>
        <w:tab/>
        <w:t>3.4. tiekėjas per perkančiosios organizacijos nustatytą terminą, kaip nurodyta šių Taisyklių 31 straipsnio 2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527EF5" w:rsidRPr="00136856" w:rsidRDefault="00527EF5" w:rsidP="00527EF5">
      <w:pPr>
        <w:tabs>
          <w:tab w:val="left" w:pos="567"/>
        </w:tabs>
        <w:jc w:val="both"/>
        <w:rPr>
          <w:rFonts w:ascii="Times New Roman" w:hAnsi="Times New Roman" w:cs="Times New Roman"/>
          <w:sz w:val="24"/>
          <w:szCs w:val="24"/>
        </w:rPr>
      </w:pPr>
      <w:r w:rsidRPr="00136856">
        <w:rPr>
          <w:rFonts w:ascii="Times New Roman" w:hAnsi="Times New Roman" w:cs="Times New Roman"/>
          <w:sz w:val="24"/>
          <w:szCs w:val="24"/>
        </w:rPr>
        <w:lastRenderedPageBreak/>
        <w:tab/>
        <w:t>3.5. jei dalyvis per perkančiosios organizacijos nurodytą terminą neištaiso aritmetinių klaidų ir (ar) nepaaiškina pasiūlymo;</w:t>
      </w:r>
    </w:p>
    <w:p w:rsidR="00527EF5" w:rsidRPr="00136856" w:rsidRDefault="00527EF5" w:rsidP="00527EF5">
      <w:pPr>
        <w:tabs>
          <w:tab w:val="left" w:pos="567"/>
        </w:tabs>
        <w:jc w:val="both"/>
        <w:rPr>
          <w:rFonts w:ascii="Times New Roman" w:hAnsi="Times New Roman" w:cs="Times New Roman"/>
          <w:sz w:val="24"/>
          <w:szCs w:val="24"/>
        </w:rPr>
      </w:pPr>
      <w:r w:rsidRPr="00136856">
        <w:rPr>
          <w:rFonts w:ascii="Times New Roman" w:hAnsi="Times New Roman" w:cs="Times New Roman"/>
          <w:sz w:val="24"/>
          <w:szCs w:val="24"/>
        </w:rPr>
        <w:tab/>
        <w:t>3.6. jei dalyvis pasiūlė neįprastai mažą kainą ir jos nepagrindė ar nepateikė neįprastai mažos kainos pagrindimo.</w:t>
      </w:r>
    </w:p>
    <w:p w:rsidR="00527EF5" w:rsidRPr="00136856" w:rsidRDefault="00527EF5" w:rsidP="00527EF5">
      <w:pPr>
        <w:tabs>
          <w:tab w:val="left" w:pos="567"/>
        </w:tabs>
        <w:jc w:val="both"/>
        <w:rPr>
          <w:rFonts w:ascii="Times New Roman" w:hAnsi="Times New Roman" w:cs="Times New Roman"/>
          <w:sz w:val="24"/>
          <w:szCs w:val="24"/>
        </w:rPr>
      </w:pPr>
      <w:r w:rsidRPr="00136856">
        <w:rPr>
          <w:rFonts w:ascii="Times New Roman" w:hAnsi="Times New Roman" w:cs="Times New Roman"/>
          <w:sz w:val="24"/>
          <w:szCs w:val="24"/>
        </w:rPr>
        <w:tab/>
      </w:r>
      <w:r w:rsidRPr="00136856">
        <w:rPr>
          <w:rFonts w:ascii="Times New Roman" w:hAnsi="Times New Roman" w:cs="Times New Roman"/>
          <w:color w:val="000000"/>
          <w:sz w:val="24"/>
          <w:szCs w:val="24"/>
        </w:rPr>
        <w:t>4. Perkančioji organizacija pasiūlymus vertina remdamasi šiais kriterijais:</w:t>
      </w:r>
    </w:p>
    <w:p w:rsidR="00527EF5" w:rsidRPr="00136856" w:rsidRDefault="00527EF5" w:rsidP="00527EF5">
      <w:pPr>
        <w:tabs>
          <w:tab w:val="left" w:pos="567"/>
        </w:tabs>
        <w:jc w:val="both"/>
        <w:rPr>
          <w:rFonts w:ascii="Times New Roman" w:hAnsi="Times New Roman" w:cs="Times New Roman"/>
          <w:sz w:val="24"/>
          <w:szCs w:val="24"/>
        </w:rPr>
      </w:pPr>
      <w:r w:rsidRPr="00136856">
        <w:rPr>
          <w:rFonts w:ascii="Times New Roman" w:hAnsi="Times New Roman" w:cs="Times New Roman"/>
          <w:sz w:val="24"/>
          <w:szCs w:val="24"/>
        </w:rPr>
        <w:tab/>
        <w:t>4.1. ekonomiškai naudingiausio pasiūlymo, kai pirkimo sutartį sudaro su dalyviu, pateikusiu perkančiajai organizacijai naudingiausią pasiūlymą, išrinktą pagal jos nustatytus kriterijus, susijusius su pirkimo objektu, – paprastai</w:t>
      </w:r>
      <w:r w:rsidRPr="00136856">
        <w:rPr>
          <w:rFonts w:ascii="Times New Roman" w:hAnsi="Times New Roman" w:cs="Times New Roman"/>
          <w:i/>
          <w:iCs/>
          <w:sz w:val="24"/>
          <w:szCs w:val="24"/>
        </w:rPr>
        <w:t xml:space="preserve"> </w:t>
      </w:r>
      <w:r w:rsidRPr="00136856">
        <w:rPr>
          <w:rFonts w:ascii="Times New Roman" w:hAnsi="Times New Roman" w:cs="Times New Roman"/>
          <w:sz w:val="24"/>
          <w:szCs w:val="24"/>
        </w:rPr>
        <w:t>kokybės, kainos, techninių privalumų, estetinių ir funkcinių charakteristikų, aplinkosaugos charakteristikų, eksploatavimo išlaidų, veiksmingumo, garantinio aptarnavimo ir techninės pagalbos, pristatymo datos, pristatymo laiko arba užbaigimo laiko</w:t>
      </w:r>
      <w:r w:rsidRPr="00136856">
        <w:rPr>
          <w:rFonts w:ascii="Times New Roman" w:hAnsi="Times New Roman" w:cs="Times New Roman"/>
        </w:rPr>
        <w:t xml:space="preserve"> </w:t>
      </w:r>
      <w:r w:rsidRPr="00136856">
        <w:rPr>
          <w:rFonts w:ascii="Times New Roman" w:hAnsi="Times New Roman" w:cs="Times New Roman"/>
          <w:sz w:val="24"/>
          <w:szCs w:val="24"/>
        </w:rPr>
        <w:t>kriterijais. Tais atvejais, kai pirkimo sutarties įvykdymo kokybė priklauso nuo už pirkimo sutarties įvykdymą atsakingų darbuotojų kompetencijos, gali būti vertinama darbuotojų kvalifikacija ir patirtis;</w:t>
      </w:r>
    </w:p>
    <w:p w:rsidR="00527EF5" w:rsidRPr="00136856" w:rsidRDefault="00527EF5" w:rsidP="00527EF5">
      <w:pPr>
        <w:tabs>
          <w:tab w:val="left" w:pos="567"/>
        </w:tabs>
        <w:jc w:val="both"/>
        <w:rPr>
          <w:rFonts w:ascii="Times New Roman" w:hAnsi="Times New Roman" w:cs="Times New Roman"/>
          <w:sz w:val="24"/>
          <w:szCs w:val="24"/>
        </w:rPr>
      </w:pPr>
      <w:r w:rsidRPr="00136856">
        <w:rPr>
          <w:rFonts w:ascii="Times New Roman" w:hAnsi="Times New Roman" w:cs="Times New Roman"/>
          <w:sz w:val="24"/>
          <w:szCs w:val="24"/>
        </w:rPr>
        <w:tab/>
        <w:t>4.2. mažiausios kainos;</w:t>
      </w:r>
    </w:p>
    <w:p w:rsidR="00527EF5" w:rsidRPr="00136856" w:rsidRDefault="00527EF5" w:rsidP="00527EF5">
      <w:pPr>
        <w:tabs>
          <w:tab w:val="left" w:pos="567"/>
        </w:tabs>
        <w:jc w:val="both"/>
        <w:rPr>
          <w:rFonts w:ascii="Times New Roman" w:hAnsi="Times New Roman" w:cs="Times New Roman"/>
          <w:i/>
          <w:sz w:val="24"/>
          <w:szCs w:val="24"/>
        </w:rPr>
      </w:pPr>
      <w:r w:rsidRPr="00136856">
        <w:rPr>
          <w:rFonts w:ascii="Times New Roman" w:hAnsi="Times New Roman" w:cs="Times New Roman"/>
          <w:sz w:val="24"/>
          <w:szCs w:val="24"/>
        </w:rPr>
        <w:tab/>
        <w:t>4.3. 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527EF5" w:rsidRPr="00136856" w:rsidRDefault="00527EF5" w:rsidP="00527EF5">
      <w:pPr>
        <w:tabs>
          <w:tab w:val="left" w:pos="567"/>
        </w:tabs>
        <w:jc w:val="both"/>
        <w:rPr>
          <w:rFonts w:ascii="Times New Roman" w:hAnsi="Times New Roman" w:cs="Times New Roman"/>
          <w:sz w:val="24"/>
          <w:szCs w:val="24"/>
        </w:rPr>
      </w:pPr>
      <w:r w:rsidRPr="00136856">
        <w:rPr>
          <w:rFonts w:ascii="Times New Roman" w:hAnsi="Times New Roman" w:cs="Times New Roman"/>
          <w:i/>
          <w:sz w:val="24"/>
          <w:szCs w:val="24"/>
        </w:rPr>
        <w:tab/>
      </w:r>
      <w:r w:rsidRPr="00136856">
        <w:rPr>
          <w:rFonts w:ascii="Times New Roman" w:hAnsi="Times New Roman" w:cs="Times New Roman"/>
          <w:sz w:val="24"/>
          <w:szCs w:val="24"/>
        </w:rPr>
        <w:t>5. Pasiūlymo vertinimo kriterijai negali nepagrįstai ir neobjektyviai riboti tiekėjų galimybių dalyvauti pirkime ar sudaryti išskirtinių sąlygų konkretiems tiekėjams, pažeidžiant VPĮ 3 straipsnio 1 dalyje nustatytus reikalavimus.</w:t>
      </w:r>
    </w:p>
    <w:p w:rsidR="00527EF5" w:rsidRPr="00136856" w:rsidRDefault="00527EF5" w:rsidP="00527EF5">
      <w:pPr>
        <w:tabs>
          <w:tab w:val="left" w:pos="567"/>
        </w:tabs>
        <w:jc w:val="both"/>
        <w:rPr>
          <w:rFonts w:ascii="Times New Roman" w:hAnsi="Times New Roman" w:cs="Times New Roman"/>
          <w:sz w:val="24"/>
          <w:szCs w:val="24"/>
        </w:rPr>
      </w:pPr>
      <w:r w:rsidRPr="00136856">
        <w:rPr>
          <w:rFonts w:ascii="Times New Roman" w:hAnsi="Times New Roman" w:cs="Times New Roman"/>
          <w:sz w:val="24"/>
          <w:szCs w:val="24"/>
        </w:rPr>
        <w:tab/>
        <w:t>6. Šio straipsnio 4 dalies 4.1 punkte nurodytu atveju perkančioji organizacija nurodo pirkimo dokumentuose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527EF5" w:rsidRPr="00136856" w:rsidRDefault="00527EF5" w:rsidP="00527EF5">
      <w:pPr>
        <w:tabs>
          <w:tab w:val="left" w:pos="567"/>
        </w:tabs>
        <w:jc w:val="both"/>
        <w:rPr>
          <w:rFonts w:ascii="Times New Roman" w:hAnsi="Times New Roman" w:cs="Times New Roman"/>
          <w:sz w:val="24"/>
          <w:szCs w:val="24"/>
        </w:rPr>
      </w:pPr>
      <w:r w:rsidRPr="00136856">
        <w:rPr>
          <w:rFonts w:ascii="Times New Roman" w:hAnsi="Times New Roman" w:cs="Times New Roman"/>
          <w:sz w:val="24"/>
          <w:szCs w:val="24"/>
        </w:rPr>
        <w:tab/>
        <w:t>7.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527EF5" w:rsidRPr="00136856" w:rsidRDefault="00527EF5" w:rsidP="00527EF5">
      <w:pPr>
        <w:tabs>
          <w:tab w:val="left" w:pos="567"/>
        </w:tabs>
        <w:jc w:val="both"/>
        <w:rPr>
          <w:rFonts w:ascii="Times New Roman" w:hAnsi="Times New Roman" w:cs="Times New Roman"/>
          <w:sz w:val="24"/>
          <w:szCs w:val="24"/>
        </w:rPr>
      </w:pPr>
      <w:r w:rsidRPr="00136856">
        <w:rPr>
          <w:rFonts w:ascii="Times New Roman" w:hAnsi="Times New Roman" w:cs="Times New Roman"/>
          <w:sz w:val="24"/>
          <w:szCs w:val="24"/>
        </w:rPr>
        <w:tab/>
      </w:r>
      <w:bookmarkStart w:id="226" w:name="_Toc284882439"/>
      <w:bookmarkStart w:id="227" w:name="_Toc284883715"/>
      <w:bookmarkStart w:id="228" w:name="_Toc301935480"/>
      <w:r w:rsidRPr="00136856">
        <w:rPr>
          <w:rFonts w:ascii="Times New Roman" w:hAnsi="Times New Roman" w:cs="Times New Roman"/>
          <w:sz w:val="24"/>
          <w:szCs w:val="24"/>
        </w:rPr>
        <w:t xml:space="preserve">8. Perkančioji organizacija, norėdama priimti sprendimą sudaryti pirkimo sutartį, turi pagal pirkimo dokumentuose nustatytus vertinimo kriterijus ir tvarką nedelsdama įvertinti pateiktus dalyvių pasiūlymus,  šių Taisyklių 22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w:t>
      </w:r>
      <w:r w:rsidRPr="00136856">
        <w:rPr>
          <w:rFonts w:ascii="Times New Roman" w:hAnsi="Times New Roman" w:cs="Times New Roman"/>
          <w:sz w:val="24"/>
          <w:szCs w:val="24"/>
        </w:rPr>
        <w:lastRenderedPageBreak/>
        <w:t>kelių tiekėjų pasiūlymų ekonominis naudingumas yra vienodas, tuomet sudarant pasiūlymų eilę pirmesnis į šią eilę įrašomas tiekėjas, kurio pasiūlyta kaina yra mažesnė.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bookmarkStart w:id="229" w:name="_Toc284882440"/>
      <w:bookmarkStart w:id="230" w:name="_Toc284883716"/>
      <w:bookmarkStart w:id="231" w:name="_Toc301935481"/>
      <w:bookmarkEnd w:id="226"/>
      <w:bookmarkEnd w:id="227"/>
      <w:bookmarkEnd w:id="228"/>
    </w:p>
    <w:p w:rsidR="00527EF5" w:rsidRPr="00136856" w:rsidRDefault="00527EF5" w:rsidP="00527EF5">
      <w:pPr>
        <w:tabs>
          <w:tab w:val="left" w:pos="567"/>
        </w:tabs>
        <w:jc w:val="both"/>
        <w:rPr>
          <w:rFonts w:ascii="Times New Roman" w:hAnsi="Times New Roman" w:cs="Times New Roman"/>
          <w:sz w:val="24"/>
          <w:szCs w:val="24"/>
        </w:rPr>
      </w:pPr>
      <w:r w:rsidRPr="00136856">
        <w:rPr>
          <w:rFonts w:ascii="Times New Roman" w:hAnsi="Times New Roman" w:cs="Times New Roman"/>
          <w:sz w:val="24"/>
          <w:szCs w:val="24"/>
        </w:rPr>
        <w:tab/>
        <w:t>9. Perkančioji organizacija, vadovaudamasi vienu iš šio straipsnio 4 dalyje nurodytu pasiūlymų vertinimo kriterijumi, kurį pasirenka ir konkretaus pirkimo atveju nurodo pirkimo dokumentuose, laimėjusiu pripažįsta pasiūlymą iš tų pasiūlymų, kurie nebuvo atmesti šio straipsnio 3 dalyje nustatytais atvejais. Tuo atveju, kai derybose dalyvauja tik vienas tiekėjas, jo pasiūlymas laikomas laimėjusiu, jeigu tiekėjas atitinka perkančiosios organizacijos keliamus reikalavimus jo kvalifikacijai, o tiekėjo pasiūlymas atitinka perkančiosios organizacijos nustatytus reikalavimus.</w:t>
      </w:r>
      <w:bookmarkEnd w:id="229"/>
      <w:bookmarkEnd w:id="230"/>
      <w:bookmarkEnd w:id="231"/>
    </w:p>
    <w:p w:rsidR="00527EF5" w:rsidRPr="00136856" w:rsidRDefault="00527EF5" w:rsidP="00527EF5">
      <w:pPr>
        <w:tabs>
          <w:tab w:val="left" w:pos="567"/>
        </w:tabs>
        <w:jc w:val="both"/>
        <w:rPr>
          <w:rFonts w:ascii="Times New Roman" w:hAnsi="Times New Roman" w:cs="Times New Roman"/>
          <w:sz w:val="24"/>
          <w:szCs w:val="24"/>
        </w:rPr>
      </w:pPr>
      <w:r w:rsidRPr="00136856">
        <w:rPr>
          <w:rFonts w:ascii="Times New Roman" w:hAnsi="Times New Roman" w:cs="Times New Roman"/>
          <w:sz w:val="24"/>
          <w:szCs w:val="24"/>
        </w:rPr>
        <w:tab/>
        <w:t>10. Perkančioji organizacija, vykdydama mažos vertės pirkimą, neprivalo laikytis šio straipsnio reikalavimų, išskyrus šio straipsnio 4 ir 5 dalyje nustatytus reikalavimus.</w:t>
      </w:r>
    </w:p>
    <w:p w:rsidR="00527EF5" w:rsidRPr="00136856" w:rsidRDefault="00527EF5" w:rsidP="00527EF5">
      <w:pPr>
        <w:pStyle w:val="Antrat3"/>
        <w:spacing w:before="0"/>
        <w:ind w:firstLine="567"/>
        <w:rPr>
          <w:b/>
        </w:rPr>
      </w:pPr>
      <w:bookmarkStart w:id="232" w:name="_Toc284882441"/>
      <w:bookmarkStart w:id="233" w:name="_Toc284883717"/>
      <w:bookmarkStart w:id="234" w:name="_Toc336851378"/>
      <w:r w:rsidRPr="00136856">
        <w:rPr>
          <w:b/>
        </w:rPr>
        <w:t>24 straipsnis. Neįprastai maža pasiūlyta kaina</w:t>
      </w:r>
      <w:bookmarkEnd w:id="232"/>
      <w:bookmarkEnd w:id="233"/>
      <w:bookmarkEnd w:id="234"/>
      <w:r w:rsidRPr="00136856">
        <w:rPr>
          <w:b/>
        </w:rPr>
        <w:t xml:space="preserve"> </w:t>
      </w:r>
    </w:p>
    <w:p w:rsidR="00527EF5" w:rsidRPr="00136856" w:rsidRDefault="00527EF5" w:rsidP="00527EF5">
      <w:pPr>
        <w:pStyle w:val="Antrat4"/>
        <w:numPr>
          <w:ilvl w:val="3"/>
          <w:numId w:val="30"/>
        </w:numPr>
        <w:tabs>
          <w:tab w:val="left" w:pos="1134"/>
        </w:tabs>
        <w:ind w:left="0" w:firstLine="567"/>
        <w:rPr>
          <w:strike/>
          <w:szCs w:val="24"/>
        </w:rPr>
      </w:pPr>
      <w:r w:rsidRPr="00136856">
        <w:rPr>
          <w:color w:val="000000"/>
          <w:szCs w:val="24"/>
        </w:rPr>
        <w:t xml:space="preserve">Jeigu </w:t>
      </w:r>
      <w:r w:rsidRPr="00136856">
        <w:rPr>
          <w:szCs w:val="24"/>
        </w:rPr>
        <w:t xml:space="preserve">pateiktame pasiūlyme nurodyta prekių, paslaugų ar darbų kaina </w:t>
      </w:r>
      <w:r w:rsidRPr="00136856">
        <w:rPr>
          <w:szCs w:val="24"/>
          <w:lang w:eastAsia="lt-LT"/>
        </w:rPr>
        <w:t xml:space="preserve">(derybų atveju – galutinė kaina) </w:t>
      </w:r>
      <w:r w:rsidRPr="00136856">
        <w:rPr>
          <w:szCs w:val="24"/>
        </w:rPr>
        <w:t xml:space="preserve">yra neįprastai maža, perkančioji organizacija privalo pareikalauti (išskyrus atliekamus mažos vertės pirkimus), kad dalyvis pagrįstų siūlomą kainą </w:t>
      </w:r>
      <w:r w:rsidRPr="00136856">
        <w:rPr>
          <w:szCs w:val="24"/>
          <w:lang w:eastAsia="lt-LT"/>
        </w:rPr>
        <w:t>(derybų atveju – galutinę kainą)</w:t>
      </w:r>
      <w:r w:rsidRPr="00136856">
        <w:rPr>
          <w:szCs w:val="24"/>
        </w:rPr>
        <w:t xml:space="preserve">, o jeigu dalyvis nepateikia tinkamų kainos </w:t>
      </w:r>
      <w:r w:rsidRPr="00136856">
        <w:rPr>
          <w:szCs w:val="24"/>
          <w:lang w:eastAsia="lt-LT"/>
        </w:rPr>
        <w:t xml:space="preserve">(derybų atveju – galutinės kainos) </w:t>
      </w:r>
      <w:r w:rsidRPr="00136856">
        <w:rPr>
          <w:szCs w:val="24"/>
        </w:rPr>
        <w:t xml:space="preserve">pagrįstumo įrodymų, pasiūlymą privalo atmesti. </w:t>
      </w:r>
    </w:p>
    <w:p w:rsidR="00527EF5" w:rsidRPr="00136856" w:rsidRDefault="00527EF5" w:rsidP="00527EF5">
      <w:pPr>
        <w:pStyle w:val="prastasis1"/>
        <w:numPr>
          <w:ilvl w:val="0"/>
          <w:numId w:val="30"/>
        </w:numPr>
        <w:spacing w:line="240" w:lineRule="auto"/>
        <w:jc w:val="both"/>
        <w:rPr>
          <w:rFonts w:ascii="Times New Roman" w:hAnsi="Times New Roman" w:cs="Times New Roman"/>
          <w:color w:val="auto"/>
          <w:sz w:val="24"/>
          <w:szCs w:val="24"/>
        </w:rPr>
      </w:pPr>
      <w:r w:rsidRPr="00136856">
        <w:rPr>
          <w:rFonts w:ascii="Times New Roman" w:eastAsia="Times New Roman" w:hAnsi="Times New Roman" w:cs="Times New Roman"/>
          <w:color w:val="auto"/>
          <w:sz w:val="24"/>
          <w:szCs w:val="24"/>
        </w:rPr>
        <w:t>Neįprastai maža kaina</w:t>
      </w:r>
      <w:r w:rsidRPr="00136856">
        <w:rPr>
          <w:rFonts w:ascii="Times New Roman" w:eastAsia="Times New Roman" w:hAnsi="Times New Roman" w:cs="Times New Roman"/>
          <w:b/>
          <w:color w:val="auto"/>
          <w:sz w:val="24"/>
          <w:szCs w:val="24"/>
        </w:rPr>
        <w:t xml:space="preserve"> </w:t>
      </w:r>
      <w:r w:rsidRPr="00136856">
        <w:rPr>
          <w:rFonts w:ascii="Times New Roman" w:eastAsia="Times New Roman" w:hAnsi="Times New Roman" w:cs="Times New Roman"/>
          <w:color w:val="auto"/>
          <w:sz w:val="24"/>
          <w:szCs w:val="24"/>
        </w:rPr>
        <w:t>laikoma kaina, kuri atitinka bent vieną iš šių kriterijų:</w:t>
      </w:r>
    </w:p>
    <w:p w:rsidR="00527EF5" w:rsidRPr="00136856" w:rsidRDefault="00527EF5" w:rsidP="00527EF5">
      <w:pPr>
        <w:pStyle w:val="prastasis1"/>
        <w:numPr>
          <w:ilvl w:val="1"/>
          <w:numId w:val="50"/>
        </w:numPr>
        <w:spacing w:line="240" w:lineRule="auto"/>
        <w:ind w:left="1134" w:hanging="567"/>
        <w:jc w:val="both"/>
        <w:rPr>
          <w:rFonts w:ascii="Times New Roman" w:hAnsi="Times New Roman" w:cs="Times New Roman"/>
          <w:color w:val="auto"/>
          <w:sz w:val="24"/>
          <w:szCs w:val="24"/>
        </w:rPr>
      </w:pPr>
      <w:r w:rsidRPr="00136856">
        <w:rPr>
          <w:rFonts w:ascii="Times New Roman" w:eastAsia="Times New Roman" w:hAnsi="Times New Roman" w:cs="Times New Roman"/>
          <w:color w:val="auto"/>
          <w:sz w:val="24"/>
          <w:szCs w:val="24"/>
        </w:rPr>
        <w:t xml:space="preserve"> yra 15 ir daugiau procentų mažesnė už visų tiekėjų, kurių pasiūlymai neatmesti dėl kitų priežasčių, pasiūlytų kainų aritmetinį vidurkį;</w:t>
      </w:r>
    </w:p>
    <w:p w:rsidR="00527EF5" w:rsidRPr="00136856" w:rsidRDefault="00527EF5" w:rsidP="00527EF5">
      <w:pPr>
        <w:pStyle w:val="prastasis1"/>
        <w:numPr>
          <w:ilvl w:val="1"/>
          <w:numId w:val="50"/>
        </w:numPr>
        <w:spacing w:line="240" w:lineRule="auto"/>
        <w:ind w:left="1134" w:hanging="567"/>
        <w:jc w:val="both"/>
        <w:rPr>
          <w:rFonts w:ascii="Times New Roman" w:hAnsi="Times New Roman" w:cs="Times New Roman"/>
          <w:color w:val="auto"/>
          <w:sz w:val="24"/>
          <w:szCs w:val="24"/>
        </w:rPr>
      </w:pPr>
      <w:r w:rsidRPr="00136856">
        <w:rPr>
          <w:rFonts w:ascii="Times New Roman" w:eastAsia="Times New Roman" w:hAnsi="Times New Roman" w:cs="Times New Roman"/>
          <w:color w:val="auto"/>
          <w:sz w:val="24"/>
          <w:szCs w:val="24"/>
        </w:rPr>
        <w:t>yra 30 ir daugiau procentų mažesnė nuo suplanuotų viešajam pirkimui skirtų lėšų.</w:t>
      </w:r>
    </w:p>
    <w:p w:rsidR="00527EF5" w:rsidRPr="00136856" w:rsidRDefault="00527EF5" w:rsidP="00527EF5">
      <w:pPr>
        <w:numPr>
          <w:ilvl w:val="0"/>
          <w:numId w:val="50"/>
        </w:numPr>
        <w:tabs>
          <w:tab w:val="left" w:pos="1134"/>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Perkančioji organizacija, siekdama, kad neįprastai 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527EF5" w:rsidRPr="00136856" w:rsidRDefault="00527EF5" w:rsidP="00527EF5">
      <w:pPr>
        <w:numPr>
          <w:ilvl w:val="1"/>
          <w:numId w:val="50"/>
        </w:numPr>
        <w:tabs>
          <w:tab w:val="left" w:pos="0"/>
          <w:tab w:val="left" w:pos="993"/>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gamybos proceso, teikiamų paslaugų ar statybos metodo ekonomiškumą;</w:t>
      </w:r>
    </w:p>
    <w:p w:rsidR="00527EF5" w:rsidRPr="00136856" w:rsidRDefault="00527EF5" w:rsidP="00527EF5">
      <w:pPr>
        <w:numPr>
          <w:ilvl w:val="1"/>
          <w:numId w:val="50"/>
        </w:numPr>
        <w:tabs>
          <w:tab w:val="left" w:pos="0"/>
          <w:tab w:val="left" w:pos="993"/>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sz w:val="24"/>
          <w:szCs w:val="24"/>
        </w:rPr>
        <w:t>pasirinktus techninius sprendimus ir (arba) išskirtinai palankias sąlygas tiekti</w:t>
      </w:r>
      <w:r w:rsidRPr="00136856">
        <w:rPr>
          <w:rFonts w:ascii="Times New Roman" w:hAnsi="Times New Roman" w:cs="Times New Roman"/>
          <w:color w:val="000000"/>
          <w:sz w:val="24"/>
          <w:szCs w:val="24"/>
        </w:rPr>
        <w:t xml:space="preserve"> prekes, teikti paslaugas ar atlikti darbus;</w:t>
      </w:r>
    </w:p>
    <w:p w:rsidR="00527EF5" w:rsidRPr="00136856" w:rsidRDefault="00527EF5" w:rsidP="00527EF5">
      <w:pPr>
        <w:numPr>
          <w:ilvl w:val="1"/>
          <w:numId w:val="50"/>
        </w:numPr>
        <w:tabs>
          <w:tab w:val="left" w:pos="0"/>
          <w:tab w:val="left" w:pos="993"/>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dalyvio siūlomų prekių, paslaugų ar darbų originalumą;</w:t>
      </w:r>
    </w:p>
    <w:p w:rsidR="00527EF5" w:rsidRPr="00136856" w:rsidRDefault="00527EF5" w:rsidP="00527EF5">
      <w:pPr>
        <w:numPr>
          <w:ilvl w:val="1"/>
          <w:numId w:val="50"/>
        </w:numPr>
        <w:tabs>
          <w:tab w:val="left" w:pos="0"/>
          <w:tab w:val="left" w:pos="993"/>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norminių dokumentų dėl darbų saugos ir darbo sąlygų, galiojančių prekių tiekimo, paslaugų pateikimo ar darbų atlikimo vietoje, laikymąsi;</w:t>
      </w:r>
    </w:p>
    <w:p w:rsidR="00527EF5" w:rsidRPr="00136856" w:rsidRDefault="00527EF5" w:rsidP="00527EF5">
      <w:pPr>
        <w:numPr>
          <w:ilvl w:val="1"/>
          <w:numId w:val="50"/>
        </w:numPr>
        <w:tabs>
          <w:tab w:val="left" w:pos="0"/>
        </w:tabs>
        <w:spacing w:after="0" w:line="240" w:lineRule="auto"/>
        <w:ind w:left="0" w:firstLine="567"/>
        <w:jc w:val="both"/>
        <w:rPr>
          <w:rFonts w:ascii="Times New Roman" w:hAnsi="Times New Roman" w:cs="Times New Roman"/>
          <w:color w:val="000000"/>
          <w:sz w:val="24"/>
          <w:szCs w:val="24"/>
        </w:rPr>
      </w:pPr>
      <w:r w:rsidRPr="00136856">
        <w:rPr>
          <w:rFonts w:ascii="Times New Roman" w:hAnsi="Times New Roman" w:cs="Times New Roman"/>
          <w:color w:val="000000"/>
          <w:sz w:val="24"/>
          <w:szCs w:val="24"/>
        </w:rPr>
        <w:t>dalyvio galimybę gauti valstybės pagalbą.</w:t>
      </w:r>
    </w:p>
    <w:p w:rsidR="00527EF5" w:rsidRPr="00136856" w:rsidRDefault="00527EF5" w:rsidP="00527EF5">
      <w:pPr>
        <w:numPr>
          <w:ilvl w:val="0"/>
          <w:numId w:val="50"/>
        </w:numPr>
        <w:tabs>
          <w:tab w:val="left" w:pos="0"/>
          <w:tab w:val="left" w:pos="993"/>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color w:val="000000"/>
          <w:sz w:val="24"/>
          <w:szCs w:val="24"/>
        </w:rPr>
        <w:t xml:space="preserve"> </w:t>
      </w:r>
      <w:r w:rsidRPr="00136856">
        <w:rPr>
          <w:rFonts w:ascii="Times New Roman" w:hAnsi="Times New Roman" w:cs="Times New Roman"/>
          <w:sz w:val="24"/>
          <w:szCs w:val="24"/>
        </w:rPr>
        <w:t>Kai perkančioji organizacija nustato, kad neįprastai mažos kainos pasiūlytos dėl to, kad dalyvis yra gavęs valstybės pagalbą, šis pasiūlymas gali būti atmestas vien šiuo pagrindu, jeigu 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rsidR="00527EF5" w:rsidRPr="00136856" w:rsidRDefault="00527EF5" w:rsidP="00527EF5">
      <w:pPr>
        <w:numPr>
          <w:ilvl w:val="0"/>
          <w:numId w:val="50"/>
        </w:numPr>
        <w:tabs>
          <w:tab w:val="left" w:pos="0"/>
          <w:tab w:val="left" w:pos="993"/>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Perkančioji organizacija atlikdama mažos vertės pirkimus, gali nesivadovauti šiame straipsnyje nustatytais reikalavimais.</w:t>
      </w:r>
    </w:p>
    <w:p w:rsidR="00527EF5" w:rsidRPr="00136856" w:rsidRDefault="00527EF5" w:rsidP="00527EF5">
      <w:pPr>
        <w:pStyle w:val="Antrat3"/>
        <w:spacing w:before="0"/>
        <w:ind w:firstLine="567"/>
        <w:rPr>
          <w:b/>
        </w:rPr>
      </w:pPr>
      <w:bookmarkStart w:id="235" w:name="_Toc284882442"/>
      <w:bookmarkStart w:id="236" w:name="_Toc284883718"/>
      <w:bookmarkStart w:id="237" w:name="_Toc336851379"/>
      <w:r w:rsidRPr="00136856">
        <w:rPr>
          <w:b/>
        </w:rPr>
        <w:t>25 straipsnis. Informavimas apie pirkimo procedūros rezultatus</w:t>
      </w:r>
      <w:bookmarkEnd w:id="235"/>
      <w:bookmarkEnd w:id="236"/>
      <w:bookmarkEnd w:id="237"/>
    </w:p>
    <w:p w:rsidR="00527EF5" w:rsidRPr="00136856" w:rsidRDefault="00527EF5" w:rsidP="00527EF5">
      <w:pPr>
        <w:numPr>
          <w:ilvl w:val="3"/>
          <w:numId w:val="38"/>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Perkančioji organizacija vykdydama supaprastintus pirkimus privalo vadovautis tik šio straipsnio 2 dalimi, kitos šio straipsnio nuostatos nėra privalomos.</w:t>
      </w:r>
    </w:p>
    <w:p w:rsidR="00527EF5" w:rsidRPr="00136856" w:rsidRDefault="00527EF5" w:rsidP="00527EF5">
      <w:pPr>
        <w:numPr>
          <w:ilvl w:val="0"/>
          <w:numId w:val="47"/>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lastRenderedPageBreak/>
        <w:t xml:space="preserve">Perkančioji organizacija suinteresuotiems kandidatams ir suinteresuotiems dalyviams, išskyrus atvejus, kai supaprastinto pirkimo sutarties vertė mažesnė kaip </w:t>
      </w:r>
      <w:r w:rsidRPr="00136856">
        <w:rPr>
          <w:rFonts w:ascii="Times New Roman" w:hAnsi="Times New Roman" w:cs="Times New Roman"/>
          <w:b/>
          <w:sz w:val="24"/>
          <w:szCs w:val="24"/>
        </w:rPr>
        <w:t xml:space="preserve">3.000 </w:t>
      </w:r>
      <w:proofErr w:type="spellStart"/>
      <w:r w:rsidRPr="00136856">
        <w:rPr>
          <w:rFonts w:ascii="Times New Roman" w:hAnsi="Times New Roman" w:cs="Times New Roman"/>
          <w:b/>
          <w:sz w:val="24"/>
          <w:szCs w:val="24"/>
        </w:rPr>
        <w:t>Eur</w:t>
      </w:r>
      <w:proofErr w:type="spellEnd"/>
      <w:r w:rsidRPr="00136856">
        <w:rPr>
          <w:rFonts w:ascii="Times New Roman" w:hAnsi="Times New Roman" w:cs="Times New Roman"/>
          <w:sz w:val="24"/>
          <w:szCs w:val="24"/>
        </w:rPr>
        <w:t xml:space="preserve"> (be pridėtinės vertės mokesčio), nedelsdama (ne vėliau kaip per 5 darbo dienas) raštu praneša apie priimtą sprendimą sudaryti pirkimo sutartį ar preliminariąją sutartį arba sprendimą dėl leidimo dalyvauti dinaminėje pirkimo sistemoje, pateikia šio straipsnio 3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rsidR="00527EF5" w:rsidRPr="00136856" w:rsidRDefault="00527EF5" w:rsidP="00527EF5">
      <w:pPr>
        <w:tabs>
          <w:tab w:val="left" w:pos="0"/>
        </w:tabs>
        <w:ind w:firstLine="567"/>
        <w:jc w:val="both"/>
        <w:rPr>
          <w:rFonts w:ascii="Times New Roman" w:hAnsi="Times New Roman" w:cs="Times New Roman"/>
          <w:sz w:val="24"/>
          <w:szCs w:val="24"/>
        </w:rPr>
      </w:pPr>
      <w:r w:rsidRPr="00136856">
        <w:rPr>
          <w:rFonts w:ascii="Times New Roman" w:hAnsi="Times New Roman" w:cs="Times New Roman"/>
          <w:color w:val="000000"/>
          <w:sz w:val="24"/>
          <w:szCs w:val="24"/>
        </w:rPr>
        <w:t>3. Perkančioji organizacija, gavusi kandidato ar dalyvio raštu pateiktą prašymą, turi nedelsdama, ne vėliau kaip per 15 dienų nuo prašymo gavimo dienos, nurodyti:</w:t>
      </w:r>
    </w:p>
    <w:p w:rsidR="00527EF5" w:rsidRPr="00136856" w:rsidRDefault="00527EF5" w:rsidP="00527EF5">
      <w:pPr>
        <w:numPr>
          <w:ilvl w:val="2"/>
          <w:numId w:val="39"/>
        </w:numPr>
        <w:tabs>
          <w:tab w:val="left" w:pos="1080"/>
          <w:tab w:val="left" w:pos="156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kandidatui – jo paraiškos atmetimo priežastis;</w:t>
      </w:r>
    </w:p>
    <w:p w:rsidR="00527EF5" w:rsidRPr="00136856" w:rsidRDefault="00527EF5" w:rsidP="00527EF5">
      <w:pPr>
        <w:numPr>
          <w:ilvl w:val="2"/>
          <w:numId w:val="39"/>
        </w:numPr>
        <w:tabs>
          <w:tab w:val="left" w:pos="1080"/>
          <w:tab w:val="left" w:pos="1560"/>
        </w:tabs>
        <w:spacing w:after="0" w:line="240" w:lineRule="auto"/>
        <w:ind w:left="0" w:firstLine="567"/>
        <w:jc w:val="both"/>
        <w:rPr>
          <w:rFonts w:ascii="Times New Roman" w:hAnsi="Times New Roman" w:cs="Times New Roman"/>
          <w:b/>
          <w:sz w:val="24"/>
          <w:szCs w:val="24"/>
        </w:rPr>
      </w:pPr>
      <w:r w:rsidRPr="00136856">
        <w:rPr>
          <w:rFonts w:ascii="Times New Roman" w:hAnsi="Times New Roman" w:cs="Times New Roman"/>
          <w:color w:val="000000"/>
          <w:sz w:val="24"/>
          <w:szCs w:val="24"/>
        </w:rPr>
        <w:t>pranašumus, dėl kurių šis pasiūlymas buvo pripažintas geriausiu, taip pat šį pasiūlymą pateikusio dalyvio ar preliminariosios sutarties šalių pavadinimus</w:t>
      </w:r>
      <w:r w:rsidRPr="00136856">
        <w:rPr>
          <w:rFonts w:ascii="Times New Roman" w:hAnsi="Times New Roman" w:cs="Times New Roman"/>
          <w:sz w:val="24"/>
          <w:szCs w:val="24"/>
        </w:rPr>
        <w:t xml:space="preserve">; </w:t>
      </w:r>
    </w:p>
    <w:p w:rsidR="00527EF5" w:rsidRPr="00136856" w:rsidRDefault="00527EF5" w:rsidP="00527EF5">
      <w:pPr>
        <w:tabs>
          <w:tab w:val="left" w:pos="1080"/>
        </w:tabs>
        <w:ind w:firstLine="567"/>
        <w:jc w:val="both"/>
        <w:rPr>
          <w:rFonts w:ascii="Times New Roman" w:hAnsi="Times New Roman" w:cs="Times New Roman"/>
          <w:sz w:val="24"/>
          <w:szCs w:val="24"/>
        </w:rPr>
      </w:pPr>
      <w:bookmarkStart w:id="238" w:name="_Toc284882443"/>
      <w:r w:rsidRPr="00136856">
        <w:rPr>
          <w:rFonts w:ascii="Times New Roman" w:hAnsi="Times New Roman" w:cs="Times New Roman"/>
          <w:sz w:val="24"/>
          <w:szCs w:val="24"/>
        </w:rPr>
        <w:t>3.3. dalyviui, kurio pasiūlymas buvo atmestas, pasiūlymo atmetimo priežastis, tarp jų ir nurodytas VPĮ 25 straipsnio 4 ir 5 dalyse, taip pat priežastis, dėl kurių priimtas sprendimas dėl nelygiavertiškumo arba sprendimas, kad prekės, paslaugos ar darbai neatitinka rezultatų apibūdinimo ar funkcinių reikalavimų.</w:t>
      </w:r>
      <w:bookmarkEnd w:id="238"/>
    </w:p>
    <w:p w:rsidR="00527EF5" w:rsidRPr="00136856" w:rsidRDefault="00527EF5" w:rsidP="00527EF5">
      <w:pPr>
        <w:tabs>
          <w:tab w:val="left" w:pos="1080"/>
        </w:tabs>
        <w:ind w:firstLine="567"/>
        <w:jc w:val="both"/>
        <w:rPr>
          <w:rFonts w:ascii="Times New Roman" w:hAnsi="Times New Roman" w:cs="Times New Roman"/>
          <w:i/>
          <w:sz w:val="24"/>
          <w:szCs w:val="24"/>
        </w:rPr>
      </w:pPr>
      <w:bookmarkStart w:id="239" w:name="_Toc284882444"/>
      <w:r w:rsidRPr="00136856">
        <w:rPr>
          <w:rFonts w:ascii="Times New Roman" w:hAnsi="Times New Roman" w:cs="Times New Roman"/>
          <w:color w:val="000000"/>
          <w:sz w:val="24"/>
          <w:szCs w:val="24"/>
        </w:rPr>
        <w:t>4. Perkančioji organizacija šio straipsnio 3 dalyje nurodytais atvejais negali teikti informacijos, jei jos atskleidimas prieštarauja teisės aktams, kenkia visuomenės interesams, teisėtiems tiekėjų komerciniams interesams arba trukdo užtikrinti sąžiningą konkurenciją</w:t>
      </w:r>
      <w:r w:rsidRPr="00136856">
        <w:rPr>
          <w:rFonts w:ascii="Times New Roman" w:hAnsi="Times New Roman" w:cs="Times New Roman"/>
          <w:sz w:val="24"/>
          <w:szCs w:val="24"/>
        </w:rPr>
        <w:t>.</w:t>
      </w:r>
      <w:bookmarkEnd w:id="239"/>
      <w:r w:rsidRPr="00136856">
        <w:rPr>
          <w:rFonts w:ascii="Times New Roman" w:hAnsi="Times New Roman" w:cs="Times New Roman"/>
          <w:i/>
          <w:sz w:val="24"/>
          <w:szCs w:val="24"/>
        </w:rPr>
        <w:t xml:space="preserve"> </w:t>
      </w:r>
    </w:p>
    <w:p w:rsidR="00527EF5" w:rsidRPr="00136856" w:rsidRDefault="00527EF5" w:rsidP="00527EF5">
      <w:pPr>
        <w:tabs>
          <w:tab w:val="left" w:pos="1080"/>
        </w:tabs>
        <w:ind w:firstLine="567"/>
        <w:jc w:val="both"/>
        <w:rPr>
          <w:rFonts w:ascii="Times New Roman" w:hAnsi="Times New Roman" w:cs="Times New Roman"/>
          <w:sz w:val="24"/>
          <w:szCs w:val="24"/>
        </w:rPr>
      </w:pPr>
      <w:r w:rsidRPr="00136856">
        <w:rPr>
          <w:rFonts w:ascii="Times New Roman" w:hAnsi="Times New Roman" w:cs="Times New Roman"/>
          <w:sz w:val="24"/>
          <w:szCs w:val="24"/>
        </w:rPr>
        <w:t>5. Jeigu perkančioji organizacija pirkimo dokumentuose prašo pateikti ir prekių pavyzdžius, tokiu atveju ji, įvertinusi pasiūlymus, nustačiusi pasiūlymų eilę ir priėmusi sprendimą dėl laimėjusio pasiūlymo, iki pirkimo sutarties sudarymo turi leisti visiems dalyviams susipažinti su pateiktais pavyzdžiais.</w:t>
      </w:r>
    </w:p>
    <w:p w:rsidR="00527EF5" w:rsidRPr="00136856" w:rsidRDefault="00527EF5" w:rsidP="00527EF5">
      <w:pPr>
        <w:tabs>
          <w:tab w:val="left" w:pos="1080"/>
        </w:tabs>
        <w:ind w:firstLine="567"/>
        <w:jc w:val="both"/>
        <w:rPr>
          <w:rFonts w:ascii="Times New Roman" w:hAnsi="Times New Roman" w:cs="Times New Roman"/>
          <w:sz w:val="24"/>
          <w:szCs w:val="24"/>
        </w:rPr>
      </w:pPr>
      <w:r w:rsidRPr="00136856">
        <w:rPr>
          <w:rFonts w:ascii="Times New Roman" w:hAnsi="Times New Roman" w:cs="Times New Roman"/>
          <w:sz w:val="24"/>
          <w:szCs w:val="24"/>
        </w:rPr>
        <w:t>6.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bookmarkStart w:id="240" w:name="_Toc518795525"/>
      <w:bookmarkStart w:id="241" w:name="_Toc518795456"/>
      <w:bookmarkStart w:id="242" w:name="_Toc518784383"/>
      <w:bookmarkStart w:id="243" w:name="_Toc518784130"/>
      <w:bookmarkStart w:id="244" w:name="_Toc518784063"/>
      <w:bookmarkStart w:id="245" w:name="_Toc518783996"/>
      <w:bookmarkStart w:id="246" w:name="_Ref518452557"/>
      <w:bookmarkEnd w:id="171"/>
      <w:bookmarkEnd w:id="172"/>
      <w:bookmarkEnd w:id="173"/>
      <w:bookmarkEnd w:id="174"/>
      <w:bookmarkEnd w:id="175"/>
      <w:bookmarkEnd w:id="176"/>
      <w:bookmarkEnd w:id="177"/>
    </w:p>
    <w:p w:rsidR="00527EF5" w:rsidRPr="00136856" w:rsidRDefault="00527EF5" w:rsidP="00527EF5">
      <w:pPr>
        <w:pStyle w:val="Antrat3"/>
        <w:spacing w:before="0"/>
        <w:ind w:firstLine="567"/>
        <w:rPr>
          <w:b/>
        </w:rPr>
      </w:pPr>
      <w:bookmarkStart w:id="247" w:name="_Toc284882445"/>
      <w:bookmarkStart w:id="248" w:name="_Toc284883719"/>
      <w:bookmarkStart w:id="249" w:name="_Toc336851380"/>
      <w:bookmarkEnd w:id="240"/>
      <w:bookmarkEnd w:id="241"/>
      <w:bookmarkEnd w:id="242"/>
      <w:bookmarkEnd w:id="243"/>
      <w:bookmarkEnd w:id="244"/>
      <w:bookmarkEnd w:id="245"/>
      <w:bookmarkEnd w:id="246"/>
      <w:r w:rsidRPr="00136856">
        <w:rPr>
          <w:b/>
        </w:rPr>
        <w:t>26 straipsnis. Supaprastintas atviras konkursas</w:t>
      </w:r>
      <w:bookmarkEnd w:id="247"/>
      <w:bookmarkEnd w:id="248"/>
      <w:bookmarkEnd w:id="249"/>
    </w:p>
    <w:p w:rsidR="00527EF5" w:rsidRPr="00136856" w:rsidRDefault="00527EF5" w:rsidP="00527EF5">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Vykdant supaprastintą atvirą konkursą, dalyvių skaičius neribojamas. Apie pirkimą skelbiama šiose Taisyklėse nustatyta tvarka.</w:t>
      </w:r>
    </w:p>
    <w:p w:rsidR="00527EF5" w:rsidRPr="00136856" w:rsidRDefault="00527EF5" w:rsidP="00527EF5">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Supaprastintame atvirame konkurse derybos tarp perkančiosios organizacijos ir dalyvių yra draudžiamos.</w:t>
      </w:r>
    </w:p>
    <w:p w:rsidR="00527EF5" w:rsidRPr="00136856" w:rsidRDefault="00527EF5" w:rsidP="00527EF5">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Perkančioji organizacija pirkimo dokumentuose nustato pasiūlymų pateikimo terminą (atsižvelgdama: į pirkimo sudėtingumą, į pirkimo objektą bei keliamus reikalavimus tiekėjams ir pateikiamiems dokumentams, įvertindama bei nustatydama realų laiką, reikalingą pasiūlymams parengti ir pateikti), nurodo datą, valandą ir minutę. </w:t>
      </w:r>
    </w:p>
    <w:p w:rsidR="00527EF5" w:rsidRPr="00136856" w:rsidRDefault="00527EF5" w:rsidP="00527EF5">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Pasiūlymų pateikimo terminas negali būti trumpesnis kaip 7 darbo dienos nuo skelbimo apie pirkimą paskelbimo CVP IS.</w:t>
      </w:r>
    </w:p>
    <w:p w:rsidR="00527EF5" w:rsidRPr="00136856" w:rsidRDefault="00527EF5" w:rsidP="00527EF5">
      <w:pPr>
        <w:pStyle w:val="Antrat3"/>
        <w:spacing w:before="0"/>
        <w:ind w:firstLine="567"/>
        <w:rPr>
          <w:b/>
          <w:szCs w:val="24"/>
        </w:rPr>
      </w:pPr>
      <w:bookmarkStart w:id="250" w:name="_Toc284882448"/>
      <w:bookmarkStart w:id="251" w:name="_Toc284883722"/>
      <w:bookmarkStart w:id="252" w:name="_Toc336851383"/>
      <w:bookmarkStart w:id="253" w:name="skirsnis4"/>
      <w:bookmarkStart w:id="254" w:name="_Toc518795541"/>
      <w:bookmarkStart w:id="255" w:name="_Toc518795472"/>
      <w:bookmarkStart w:id="256" w:name="_Toc518784399"/>
      <w:bookmarkStart w:id="257" w:name="_Toc518784146"/>
      <w:bookmarkStart w:id="258" w:name="_Toc518784079"/>
      <w:bookmarkStart w:id="259" w:name="_Toc518784012"/>
      <w:r w:rsidRPr="00136856">
        <w:rPr>
          <w:b/>
          <w:szCs w:val="24"/>
        </w:rPr>
        <w:t>27 straipsnis. Supaprastintos neskelbiamos derybos</w:t>
      </w:r>
      <w:bookmarkEnd w:id="250"/>
      <w:bookmarkEnd w:id="251"/>
      <w:bookmarkEnd w:id="252"/>
    </w:p>
    <w:p w:rsidR="00527EF5" w:rsidRPr="00136856" w:rsidRDefault="00527EF5" w:rsidP="00527EF5">
      <w:pPr>
        <w:numPr>
          <w:ilvl w:val="1"/>
          <w:numId w:val="42"/>
        </w:numPr>
        <w:tabs>
          <w:tab w:val="clear" w:pos="540"/>
          <w:tab w:val="num" w:pos="0"/>
          <w:tab w:val="left" w:pos="720"/>
          <w:tab w:val="left" w:pos="993"/>
        </w:tabs>
        <w:spacing w:after="0" w:line="240" w:lineRule="auto"/>
        <w:ind w:left="0" w:firstLine="709"/>
        <w:jc w:val="both"/>
        <w:rPr>
          <w:rFonts w:ascii="Times New Roman" w:hAnsi="Times New Roman" w:cs="Times New Roman"/>
          <w:sz w:val="24"/>
          <w:szCs w:val="24"/>
        </w:rPr>
      </w:pPr>
      <w:bookmarkStart w:id="260" w:name="_Toc284882449"/>
      <w:bookmarkStart w:id="261" w:name="_Toc284883723"/>
      <w:bookmarkStart w:id="262" w:name="_Toc301935488"/>
      <w:r w:rsidRPr="00136856">
        <w:rPr>
          <w:rFonts w:ascii="Times New Roman" w:hAnsi="Times New Roman" w:cs="Times New Roman"/>
          <w:sz w:val="24"/>
          <w:szCs w:val="24"/>
        </w:rPr>
        <w:t>Supaprastintos neskelbiamos derybos vykdomos ta pačia tvarka kaip ir supaprastintos skelbiamos derybos, išskyrus šio straipsnio 2 dalyje numatytas išimtis.</w:t>
      </w:r>
      <w:bookmarkEnd w:id="260"/>
      <w:bookmarkEnd w:id="261"/>
      <w:bookmarkEnd w:id="262"/>
      <w:r w:rsidRPr="00136856">
        <w:rPr>
          <w:rFonts w:ascii="Times New Roman" w:hAnsi="Times New Roman" w:cs="Times New Roman"/>
          <w:sz w:val="24"/>
          <w:szCs w:val="24"/>
        </w:rPr>
        <w:t xml:space="preserve"> </w:t>
      </w:r>
    </w:p>
    <w:p w:rsidR="00527EF5" w:rsidRPr="00136856" w:rsidRDefault="00527EF5" w:rsidP="00527EF5">
      <w:pPr>
        <w:numPr>
          <w:ilvl w:val="1"/>
          <w:numId w:val="42"/>
        </w:numPr>
        <w:tabs>
          <w:tab w:val="clear" w:pos="540"/>
          <w:tab w:val="num" w:pos="0"/>
          <w:tab w:val="left" w:pos="720"/>
          <w:tab w:val="left" w:pos="993"/>
        </w:tabs>
        <w:spacing w:after="0" w:line="240" w:lineRule="auto"/>
        <w:ind w:left="0" w:firstLine="709"/>
        <w:jc w:val="both"/>
        <w:rPr>
          <w:rFonts w:ascii="Times New Roman" w:hAnsi="Times New Roman" w:cs="Times New Roman"/>
          <w:sz w:val="24"/>
          <w:szCs w:val="24"/>
        </w:rPr>
      </w:pPr>
      <w:bookmarkStart w:id="263" w:name="_Toc284882450"/>
      <w:bookmarkStart w:id="264" w:name="_Toc284883724"/>
      <w:bookmarkStart w:id="265" w:name="_Toc301935489"/>
      <w:r w:rsidRPr="00136856">
        <w:rPr>
          <w:rFonts w:ascii="Times New Roman" w:hAnsi="Times New Roman" w:cs="Times New Roman"/>
          <w:sz w:val="24"/>
          <w:szCs w:val="24"/>
        </w:rPr>
        <w:t>Supaprastintų neskelbiamų derybų vykdymas:</w:t>
      </w:r>
      <w:bookmarkEnd w:id="263"/>
      <w:bookmarkEnd w:id="264"/>
      <w:bookmarkEnd w:id="265"/>
    </w:p>
    <w:p w:rsidR="00527EF5" w:rsidRPr="00136856" w:rsidRDefault="00527EF5" w:rsidP="00527EF5">
      <w:pPr>
        <w:numPr>
          <w:ilvl w:val="1"/>
          <w:numId w:val="49"/>
        </w:numPr>
        <w:tabs>
          <w:tab w:val="left" w:pos="720"/>
        </w:tabs>
        <w:spacing w:after="0" w:line="240" w:lineRule="auto"/>
        <w:jc w:val="both"/>
        <w:rPr>
          <w:rFonts w:ascii="Times New Roman" w:hAnsi="Times New Roman" w:cs="Times New Roman"/>
          <w:sz w:val="24"/>
          <w:szCs w:val="24"/>
        </w:rPr>
      </w:pPr>
      <w:bookmarkStart w:id="266" w:name="_Toc284882451"/>
      <w:bookmarkStart w:id="267" w:name="_Toc284883725"/>
      <w:bookmarkStart w:id="268" w:name="_Toc301935490"/>
      <w:r w:rsidRPr="00136856">
        <w:rPr>
          <w:rFonts w:ascii="Times New Roman" w:hAnsi="Times New Roman" w:cs="Times New Roman"/>
          <w:sz w:val="24"/>
          <w:szCs w:val="24"/>
        </w:rPr>
        <w:lastRenderedPageBreak/>
        <w:t>apie atliekamą pirkimą viešai neskelbiama;</w:t>
      </w:r>
      <w:bookmarkEnd w:id="266"/>
      <w:bookmarkEnd w:id="267"/>
      <w:bookmarkEnd w:id="268"/>
    </w:p>
    <w:p w:rsidR="00527EF5" w:rsidRPr="00136856" w:rsidRDefault="00527EF5" w:rsidP="00527EF5">
      <w:pPr>
        <w:numPr>
          <w:ilvl w:val="1"/>
          <w:numId w:val="49"/>
        </w:numPr>
        <w:tabs>
          <w:tab w:val="left" w:pos="720"/>
        </w:tabs>
        <w:spacing w:after="0" w:line="240" w:lineRule="auto"/>
        <w:ind w:left="0" w:firstLine="709"/>
        <w:jc w:val="both"/>
        <w:rPr>
          <w:rFonts w:ascii="Times New Roman" w:hAnsi="Times New Roman" w:cs="Times New Roman"/>
          <w:sz w:val="24"/>
          <w:szCs w:val="24"/>
        </w:rPr>
      </w:pPr>
      <w:bookmarkStart w:id="269" w:name="_Toc284882452"/>
      <w:bookmarkStart w:id="270" w:name="_Toc284883726"/>
      <w:bookmarkStart w:id="271" w:name="_Toc301935491"/>
      <w:r w:rsidRPr="00136856">
        <w:rPr>
          <w:rFonts w:ascii="Times New Roman" w:hAnsi="Times New Roman" w:cs="Times New Roman"/>
          <w:sz w:val="24"/>
          <w:szCs w:val="24"/>
        </w:rPr>
        <w:t>kai pasiūlymą pateikti kviečiamas vienas tiekėjas, jo kvalifikacija gali būti netikrinama. Esant Taisyklių 22 straipsnio 8 dalyje nustatytai sąlygai tiekėjų kvalifikacijos tikrinimas gali būti atliekamas šių Taisyklių 22 straipsnio 8 dalyje nustatyta tvarka;</w:t>
      </w:r>
      <w:bookmarkEnd w:id="269"/>
      <w:bookmarkEnd w:id="270"/>
      <w:bookmarkEnd w:id="271"/>
    </w:p>
    <w:p w:rsidR="00527EF5" w:rsidRPr="00136856" w:rsidRDefault="00527EF5" w:rsidP="00527EF5">
      <w:pPr>
        <w:numPr>
          <w:ilvl w:val="1"/>
          <w:numId w:val="49"/>
        </w:numPr>
        <w:tabs>
          <w:tab w:val="left" w:pos="720"/>
        </w:tabs>
        <w:spacing w:after="0" w:line="240" w:lineRule="auto"/>
        <w:ind w:left="0" w:firstLine="709"/>
        <w:jc w:val="both"/>
        <w:rPr>
          <w:rFonts w:ascii="Times New Roman" w:hAnsi="Times New Roman" w:cs="Times New Roman"/>
          <w:sz w:val="24"/>
          <w:szCs w:val="24"/>
        </w:rPr>
      </w:pPr>
      <w:bookmarkStart w:id="272" w:name="_Toc284882453"/>
      <w:bookmarkStart w:id="273" w:name="_Toc284883727"/>
      <w:bookmarkStart w:id="274" w:name="_Toc301935492"/>
      <w:r w:rsidRPr="00136856">
        <w:rPr>
          <w:rFonts w:ascii="Times New Roman" w:hAnsi="Times New Roman" w:cs="Times New Roman"/>
          <w:sz w:val="24"/>
          <w:szCs w:val="24"/>
        </w:rPr>
        <w:t>nustatytas pasiūlymų pateikimo terminas turi būti pakankamas tam, kad konkrečiu atveju tiekėjas galėtų parengti ir pateikti pasiūlymą;</w:t>
      </w:r>
      <w:bookmarkEnd w:id="272"/>
      <w:bookmarkEnd w:id="273"/>
      <w:bookmarkEnd w:id="274"/>
    </w:p>
    <w:p w:rsidR="00527EF5" w:rsidRPr="00136856" w:rsidRDefault="00527EF5" w:rsidP="00527EF5">
      <w:pPr>
        <w:numPr>
          <w:ilvl w:val="1"/>
          <w:numId w:val="49"/>
        </w:numPr>
        <w:tabs>
          <w:tab w:val="left" w:pos="720"/>
        </w:tabs>
        <w:spacing w:after="0" w:line="240" w:lineRule="auto"/>
        <w:ind w:left="0" w:firstLine="709"/>
        <w:jc w:val="both"/>
        <w:rPr>
          <w:rFonts w:ascii="Times New Roman" w:hAnsi="Times New Roman" w:cs="Times New Roman"/>
          <w:sz w:val="24"/>
          <w:szCs w:val="24"/>
        </w:rPr>
      </w:pPr>
      <w:bookmarkStart w:id="275" w:name="_Toc284882454"/>
      <w:bookmarkStart w:id="276" w:name="_Toc284883728"/>
      <w:bookmarkStart w:id="277" w:name="_Toc301935493"/>
      <w:r w:rsidRPr="00136856">
        <w:rPr>
          <w:rFonts w:ascii="Times New Roman" w:hAnsi="Times New Roman" w:cs="Times New Roman"/>
          <w:sz w:val="24"/>
          <w:szCs w:val="24"/>
        </w:rPr>
        <w:t>kai į derybas kviečiamas tik vienas kandidatas, šiam kandidatui galima pateikti ne visą šių Taisyklių 17 straipsnio 1 dalyje nurodytą informaciją, jeigu manoma, kad kita informacija yra nereikalinga</w:t>
      </w:r>
      <w:bookmarkEnd w:id="275"/>
      <w:bookmarkEnd w:id="276"/>
      <w:bookmarkEnd w:id="277"/>
      <w:r w:rsidRPr="00136856">
        <w:rPr>
          <w:rFonts w:ascii="Times New Roman" w:hAnsi="Times New Roman" w:cs="Times New Roman"/>
          <w:sz w:val="24"/>
          <w:szCs w:val="24"/>
        </w:rPr>
        <w:t>;</w:t>
      </w:r>
    </w:p>
    <w:p w:rsidR="00527EF5" w:rsidRPr="00136856" w:rsidRDefault="00527EF5" w:rsidP="00527EF5">
      <w:pPr>
        <w:numPr>
          <w:ilvl w:val="1"/>
          <w:numId w:val="49"/>
        </w:numPr>
        <w:tabs>
          <w:tab w:val="left" w:pos="720"/>
        </w:tabs>
        <w:spacing w:after="0" w:line="240" w:lineRule="auto"/>
        <w:ind w:left="0" w:firstLine="709"/>
        <w:jc w:val="both"/>
        <w:rPr>
          <w:rFonts w:ascii="Times New Roman" w:hAnsi="Times New Roman" w:cs="Times New Roman"/>
          <w:sz w:val="24"/>
          <w:szCs w:val="24"/>
        </w:rPr>
      </w:pPr>
      <w:bookmarkStart w:id="278" w:name="_Toc284882455"/>
      <w:bookmarkStart w:id="279" w:name="_Toc284883729"/>
      <w:bookmarkStart w:id="280" w:name="_Toc301935494"/>
      <w:r w:rsidRPr="00136856">
        <w:rPr>
          <w:rFonts w:ascii="Times New Roman" w:hAnsi="Times New Roman" w:cs="Times New Roman"/>
          <w:sz w:val="24"/>
          <w:szCs w:val="24"/>
        </w:rPr>
        <w:t>dalyvio gali būti nereikalaujama pateikti galutinio pasiūlymo – dalyvio galutiniu pasiūlymu laikomas pirminis dalyvio pasiūlymas, kiek jis nebuvo pakeistas derybų metu.</w:t>
      </w:r>
      <w:bookmarkEnd w:id="253"/>
      <w:bookmarkEnd w:id="278"/>
      <w:bookmarkEnd w:id="279"/>
      <w:bookmarkEnd w:id="280"/>
    </w:p>
    <w:p w:rsidR="00527EF5" w:rsidRPr="00136856" w:rsidRDefault="00527EF5" w:rsidP="00527EF5">
      <w:pPr>
        <w:pStyle w:val="Antrat3"/>
        <w:spacing w:before="0"/>
        <w:ind w:firstLine="567"/>
        <w:rPr>
          <w:b/>
          <w:szCs w:val="24"/>
        </w:rPr>
      </w:pPr>
      <w:bookmarkStart w:id="281" w:name="_Toc284882457"/>
      <w:bookmarkStart w:id="282" w:name="_Toc284883731"/>
      <w:bookmarkStart w:id="283" w:name="_Toc336851384"/>
      <w:r w:rsidRPr="00136856">
        <w:rPr>
          <w:b/>
          <w:szCs w:val="24"/>
        </w:rPr>
        <w:t>28 straipsnis. Tiekėjų apklausa</w:t>
      </w:r>
      <w:bookmarkEnd w:id="281"/>
      <w:bookmarkEnd w:id="282"/>
      <w:bookmarkEnd w:id="283"/>
    </w:p>
    <w:p w:rsidR="00527EF5" w:rsidRPr="00136856" w:rsidRDefault="00527EF5" w:rsidP="00527EF5">
      <w:pPr>
        <w:numPr>
          <w:ilvl w:val="3"/>
          <w:numId w:val="40"/>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Tiekėjų apklausos būdu gali būti vykdomi tik mažos vertės pirkimai.</w:t>
      </w:r>
    </w:p>
    <w:p w:rsidR="00527EF5" w:rsidRPr="00136856" w:rsidRDefault="00527EF5" w:rsidP="00527EF5">
      <w:pPr>
        <w:numPr>
          <w:ilvl w:val="3"/>
          <w:numId w:val="40"/>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Apie pirkimą, atliekamą tiekėjų apklausos būdu, viešai neskelbiama.</w:t>
      </w:r>
    </w:p>
    <w:p w:rsidR="00527EF5" w:rsidRPr="00136856" w:rsidRDefault="00527EF5" w:rsidP="00527EF5">
      <w:pPr>
        <w:numPr>
          <w:ilvl w:val="3"/>
          <w:numId w:val="40"/>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Pirkimą tiekėjų apklausos būdu atlieka:</w:t>
      </w:r>
    </w:p>
    <w:p w:rsidR="00527EF5" w:rsidRPr="00136856" w:rsidRDefault="00527EF5" w:rsidP="00527EF5">
      <w:pPr>
        <w:pStyle w:val="prastasis1"/>
        <w:spacing w:line="240" w:lineRule="auto"/>
        <w:ind w:firstLine="720"/>
        <w:jc w:val="both"/>
        <w:rPr>
          <w:rFonts w:ascii="Times New Roman" w:hAnsi="Times New Roman" w:cs="Times New Roman"/>
          <w:b/>
          <w:sz w:val="24"/>
          <w:szCs w:val="24"/>
        </w:rPr>
      </w:pPr>
      <w:r w:rsidRPr="00136856">
        <w:rPr>
          <w:rFonts w:ascii="Times New Roman" w:hAnsi="Times New Roman" w:cs="Times New Roman"/>
          <w:sz w:val="24"/>
          <w:szCs w:val="24"/>
        </w:rPr>
        <w:t xml:space="preserve">3.1. Pirkimo organizatorius - kai pirkimas yra mažos vertės ir kai perkant prekes ir/ar paslaugas numatomos sudaryti sutarties vertė yra mažesnė </w:t>
      </w:r>
      <w:r w:rsidRPr="00136856">
        <w:rPr>
          <w:rFonts w:ascii="Times New Roman" w:hAnsi="Times New Roman" w:cs="Times New Roman"/>
          <w:b/>
          <w:sz w:val="24"/>
          <w:szCs w:val="24"/>
        </w:rPr>
        <w:t>kaip - 6.000 (šeši tūkstančiai) eurų, o darbų numatomos sudaryti sutarties vertė – mažesnė kaip - 7.240 (septyni tūkstančiai du šimtai keturiasdešimt) eurų</w:t>
      </w:r>
    </w:p>
    <w:p w:rsidR="00527EF5" w:rsidRPr="00136856" w:rsidRDefault="00527EF5" w:rsidP="00527EF5">
      <w:pPr>
        <w:pStyle w:val="prastasis1"/>
        <w:spacing w:line="240" w:lineRule="auto"/>
        <w:ind w:firstLine="720"/>
        <w:jc w:val="both"/>
        <w:rPr>
          <w:rFonts w:ascii="Times New Roman" w:hAnsi="Times New Roman" w:cs="Times New Roman"/>
          <w:b/>
          <w:sz w:val="24"/>
          <w:szCs w:val="24"/>
        </w:rPr>
      </w:pPr>
      <w:r w:rsidRPr="00136856">
        <w:rPr>
          <w:rFonts w:ascii="Times New Roman" w:hAnsi="Times New Roman" w:cs="Times New Roman"/>
          <w:sz w:val="24"/>
          <w:szCs w:val="24"/>
        </w:rPr>
        <w:t xml:space="preserve">3.2. Komisija – </w:t>
      </w:r>
      <w:r w:rsidRPr="00136856">
        <w:rPr>
          <w:rFonts w:ascii="Times New Roman" w:hAnsi="Times New Roman" w:cs="Times New Roman"/>
          <w:b/>
          <w:sz w:val="24"/>
          <w:szCs w:val="24"/>
        </w:rPr>
        <w:t>Mažos vertės prekių ir paslaugų pirkimus, kurių numatomos sudaryti sutarties vertė yra didesnė kaip – 6.000 (šeši tūkstančiai) eurų, o darbų numatomos sudaryti sutarties vertė – didesnė - 7.240 (septyni tūkstančiai du šimtai keturiasdešimt) eurų.</w:t>
      </w:r>
    </w:p>
    <w:p w:rsidR="00527EF5" w:rsidRPr="00136856" w:rsidRDefault="00527EF5" w:rsidP="00527EF5">
      <w:pPr>
        <w:numPr>
          <w:ilvl w:val="3"/>
          <w:numId w:val="40"/>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Tiekėjų apklausa gali būti vykdoma šiais būdais:</w:t>
      </w:r>
    </w:p>
    <w:p w:rsidR="00527EF5" w:rsidRPr="00136856" w:rsidRDefault="00527EF5" w:rsidP="00527EF5">
      <w:pPr>
        <w:tabs>
          <w:tab w:val="left" w:pos="1080"/>
        </w:tabs>
        <w:ind w:firstLine="567"/>
        <w:jc w:val="both"/>
        <w:rPr>
          <w:rFonts w:ascii="Times New Roman" w:hAnsi="Times New Roman" w:cs="Times New Roman"/>
          <w:sz w:val="24"/>
          <w:szCs w:val="24"/>
        </w:rPr>
      </w:pPr>
      <w:r w:rsidRPr="00136856">
        <w:rPr>
          <w:rFonts w:ascii="Times New Roman" w:hAnsi="Times New Roman" w:cs="Times New Roman"/>
          <w:sz w:val="24"/>
          <w:szCs w:val="24"/>
        </w:rPr>
        <w:t>4.1. žodine forma – bendravimas ir informacijos perdavimas tarp perkančiosios organizacijos ir tiekėjų vykdomas žodžiu, telefonu. Žodinei tiekėjų apklausai prilyginama ir viešai tiekėjų pateikta informacija (pvz.: reklama tiekėjo interneto tinklalapyje, reklama internete, reklama prekybos vietoje, spaudoje ar kitose masinės informacijos priemonėse) apie siūlomas prekes, paslaugas, darbus.</w:t>
      </w:r>
    </w:p>
    <w:p w:rsidR="00527EF5" w:rsidRPr="00136856" w:rsidRDefault="00527EF5" w:rsidP="00527EF5">
      <w:pPr>
        <w:tabs>
          <w:tab w:val="left" w:pos="1080"/>
        </w:tabs>
        <w:ind w:firstLine="567"/>
        <w:jc w:val="both"/>
        <w:rPr>
          <w:rFonts w:ascii="Times New Roman" w:hAnsi="Times New Roman" w:cs="Times New Roman"/>
          <w:sz w:val="24"/>
          <w:szCs w:val="24"/>
        </w:rPr>
      </w:pPr>
      <w:r w:rsidRPr="00136856">
        <w:rPr>
          <w:rFonts w:ascii="Times New Roman" w:hAnsi="Times New Roman" w:cs="Times New Roman"/>
          <w:sz w:val="24"/>
          <w:szCs w:val="24"/>
        </w:rPr>
        <w:t>4.2. rašytine forma - bendravimas ir informacijos perdavimas tarp perkančiosios organizacijos ir tiekėjų vykdomas elektroniniu paštu, paštu, per kurjerį, faksu, CVP IS susirašinėjimo priemonėmis.</w:t>
      </w:r>
    </w:p>
    <w:p w:rsidR="00527EF5" w:rsidRPr="00136856" w:rsidRDefault="00527EF5" w:rsidP="00527EF5">
      <w:pPr>
        <w:pStyle w:val="Hyperlink2"/>
        <w:numPr>
          <w:ilvl w:val="3"/>
          <w:numId w:val="40"/>
        </w:numPr>
        <w:tabs>
          <w:tab w:val="left" w:pos="1080"/>
        </w:tabs>
        <w:ind w:left="0" w:firstLine="567"/>
        <w:rPr>
          <w:b/>
          <w:szCs w:val="24"/>
          <w:u w:val="single"/>
        </w:rPr>
      </w:pPr>
      <w:r w:rsidRPr="00136856">
        <w:rPr>
          <w:b/>
          <w:szCs w:val="24"/>
        </w:rPr>
        <w:t>Žodine forma tiekėjai gali būti apklausiami tais atvejais, kai pirkimą atlieka Pirkimo organizatorius ir numatoma prekių, paslaugų ar darbų sutarties vertė yra ne didesnė kaip</w:t>
      </w:r>
      <w:r w:rsidRPr="00136856">
        <w:rPr>
          <w:b/>
          <w:szCs w:val="24"/>
          <w:u w:val="single"/>
        </w:rPr>
        <w:t xml:space="preserve"> – 3.000 (trys tūkstančiai eurų).</w:t>
      </w:r>
    </w:p>
    <w:p w:rsidR="00527EF5" w:rsidRPr="00136856" w:rsidRDefault="00527EF5" w:rsidP="00527EF5">
      <w:pPr>
        <w:numPr>
          <w:ilvl w:val="3"/>
          <w:numId w:val="40"/>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Rašytine forma tiekėjai apklausiami šiais atvejais:</w:t>
      </w:r>
    </w:p>
    <w:p w:rsidR="00527EF5" w:rsidRPr="00136856" w:rsidRDefault="00527EF5" w:rsidP="00527EF5">
      <w:pPr>
        <w:tabs>
          <w:tab w:val="left" w:pos="1080"/>
        </w:tabs>
        <w:ind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6.1. kai pirkimą atlieka Komisija, nepriklausomai nuo numatomos sutarties vertės; </w:t>
      </w:r>
    </w:p>
    <w:p w:rsidR="00527EF5" w:rsidRPr="00136856" w:rsidRDefault="00527EF5" w:rsidP="00527EF5">
      <w:pPr>
        <w:tabs>
          <w:tab w:val="left" w:pos="1080"/>
        </w:tabs>
        <w:ind w:firstLine="567"/>
        <w:jc w:val="both"/>
        <w:rPr>
          <w:rFonts w:ascii="Times New Roman" w:hAnsi="Times New Roman" w:cs="Times New Roman"/>
          <w:sz w:val="24"/>
          <w:szCs w:val="24"/>
        </w:rPr>
      </w:pPr>
      <w:r w:rsidRPr="00136856">
        <w:rPr>
          <w:rFonts w:ascii="Times New Roman" w:hAnsi="Times New Roman" w:cs="Times New Roman"/>
          <w:sz w:val="24"/>
          <w:szCs w:val="24"/>
        </w:rPr>
        <w:t>6.2. kai pirkimą atlieka Pirkimo organizatorius, o numatoma prekių, paslaugų ar darbų sutarties vertė viršija šio straipsnio 5 dalyje nurodytą vertę.</w:t>
      </w:r>
    </w:p>
    <w:p w:rsidR="00527EF5" w:rsidRPr="00136856" w:rsidRDefault="00527EF5" w:rsidP="00527EF5">
      <w:pPr>
        <w:numPr>
          <w:ilvl w:val="3"/>
          <w:numId w:val="40"/>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Atliekant pirkimą tiekėjų apklausos būdu tiekėjų kvalifikacija gali būti netikrinama.</w:t>
      </w:r>
    </w:p>
    <w:p w:rsidR="00527EF5" w:rsidRPr="00136856" w:rsidRDefault="00527EF5" w:rsidP="00527EF5">
      <w:pPr>
        <w:numPr>
          <w:ilvl w:val="3"/>
          <w:numId w:val="40"/>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Kai pasirenkamas pasiūlymų vertinimo kriterijus yra mažiausia kaina, Tiekėjų kvalifikacijos tikrinimas gali būti atliekamas šių Taisyklių 22 straipsnio 8 dalyje nustatyta tvarka.</w:t>
      </w:r>
    </w:p>
    <w:p w:rsidR="00527EF5" w:rsidRPr="00136856" w:rsidRDefault="00527EF5" w:rsidP="00527EF5">
      <w:pPr>
        <w:numPr>
          <w:ilvl w:val="3"/>
          <w:numId w:val="40"/>
        </w:numPr>
        <w:tabs>
          <w:tab w:val="left" w:pos="108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Vykdant pirkimą tiekėjų apklausos būdu, sprendimas dėl vieno tiekėjo pasirinkimo gali būti priimtas, jei galioja kuri nors viena iš žemiau nurodytų sąlygų:</w:t>
      </w:r>
    </w:p>
    <w:p w:rsidR="00527EF5" w:rsidRPr="00136856" w:rsidRDefault="00527EF5" w:rsidP="00527EF5">
      <w:pPr>
        <w:numPr>
          <w:ilvl w:val="1"/>
          <w:numId w:val="44"/>
        </w:numPr>
        <w:tabs>
          <w:tab w:val="clear" w:pos="360"/>
          <w:tab w:val="num" w:pos="540"/>
          <w:tab w:val="left" w:pos="1080"/>
        </w:tabs>
        <w:spacing w:after="0" w:line="240" w:lineRule="auto"/>
        <w:ind w:left="0" w:firstLine="540"/>
        <w:jc w:val="both"/>
        <w:rPr>
          <w:rFonts w:ascii="Times New Roman" w:hAnsi="Times New Roman" w:cs="Times New Roman"/>
          <w:sz w:val="24"/>
          <w:szCs w:val="24"/>
        </w:rPr>
      </w:pPr>
      <w:r w:rsidRPr="00136856">
        <w:rPr>
          <w:rFonts w:ascii="Times New Roman" w:hAnsi="Times New Roman" w:cs="Times New Roman"/>
          <w:sz w:val="24"/>
          <w:szCs w:val="24"/>
        </w:rPr>
        <w:t xml:space="preserve"> pirkimas, apie kurį buvo skelbta viešai arba tiekėjų apklausa neįvyko, nes nebuvo gauta paraiškų ar pasiūlymų;</w:t>
      </w:r>
    </w:p>
    <w:p w:rsidR="00527EF5" w:rsidRPr="00136856" w:rsidRDefault="00527EF5" w:rsidP="00527EF5">
      <w:pPr>
        <w:numPr>
          <w:ilvl w:val="1"/>
          <w:numId w:val="44"/>
        </w:numPr>
        <w:tabs>
          <w:tab w:val="clear" w:pos="360"/>
          <w:tab w:val="num" w:pos="540"/>
          <w:tab w:val="left" w:pos="1080"/>
        </w:tabs>
        <w:spacing w:after="0" w:line="240" w:lineRule="auto"/>
        <w:ind w:left="0" w:firstLine="540"/>
        <w:jc w:val="both"/>
        <w:rPr>
          <w:rFonts w:ascii="Times New Roman" w:hAnsi="Times New Roman" w:cs="Times New Roman"/>
          <w:sz w:val="24"/>
        </w:rPr>
      </w:pPr>
      <w:r w:rsidRPr="00136856">
        <w:rPr>
          <w:rFonts w:ascii="Times New Roman" w:hAnsi="Times New Roman" w:cs="Times New Roman"/>
          <w:sz w:val="24"/>
        </w:rPr>
        <w:lastRenderedPageBreak/>
        <w:t xml:space="preserve"> dėl įvykių, kurių perkančioji organizacija negalėjo iš anksto numatyti, būtina skubiai įsigyti reikalingų prekių, paslaugų ar darbų. Aplinkybės, kuriomis grindžiama ypatinga skuba, negali priklausyti nuo perkančiosios organizacijos;</w:t>
      </w:r>
    </w:p>
    <w:p w:rsidR="00527EF5" w:rsidRPr="00136856" w:rsidRDefault="00527EF5" w:rsidP="00527EF5">
      <w:pPr>
        <w:numPr>
          <w:ilvl w:val="1"/>
          <w:numId w:val="44"/>
        </w:numPr>
        <w:tabs>
          <w:tab w:val="clear" w:pos="360"/>
          <w:tab w:val="num" w:pos="540"/>
          <w:tab w:val="left" w:pos="1080"/>
        </w:tabs>
        <w:spacing w:after="0" w:line="240" w:lineRule="auto"/>
        <w:ind w:left="0" w:firstLine="540"/>
        <w:jc w:val="both"/>
        <w:rPr>
          <w:rFonts w:ascii="Times New Roman" w:hAnsi="Times New Roman" w:cs="Times New Roman"/>
          <w:sz w:val="24"/>
          <w:szCs w:val="24"/>
        </w:rPr>
      </w:pPr>
      <w:r w:rsidRPr="00136856">
        <w:rPr>
          <w:rFonts w:ascii="Times New Roman" w:hAnsi="Times New Roman" w:cs="Times New Roman"/>
          <w:sz w:val="24"/>
          <w:szCs w:val="24"/>
        </w:rPr>
        <w:t xml:space="preserve">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527EF5" w:rsidRPr="00136856" w:rsidRDefault="00527EF5" w:rsidP="00527EF5">
      <w:pPr>
        <w:numPr>
          <w:ilvl w:val="1"/>
          <w:numId w:val="44"/>
        </w:numPr>
        <w:tabs>
          <w:tab w:val="clear" w:pos="360"/>
          <w:tab w:val="num" w:pos="540"/>
          <w:tab w:val="left" w:pos="1080"/>
        </w:tabs>
        <w:spacing w:after="0" w:line="240" w:lineRule="auto"/>
        <w:ind w:left="0" w:firstLine="540"/>
        <w:jc w:val="both"/>
        <w:rPr>
          <w:rFonts w:ascii="Times New Roman" w:hAnsi="Times New Roman" w:cs="Times New Roman"/>
          <w:sz w:val="24"/>
          <w:szCs w:val="24"/>
        </w:rPr>
      </w:pPr>
      <w:r w:rsidRPr="00136856">
        <w:rPr>
          <w:rFonts w:ascii="Times New Roman" w:hAnsi="Times New Roman" w:cs="Times New Roman"/>
          <w:sz w:val="24"/>
          <w:szCs w:val="24"/>
        </w:rPr>
        <w:t>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136856">
        <w:rPr>
          <w:rFonts w:ascii="Times New Roman" w:hAnsi="Times New Roman" w:cs="Times New Roman"/>
          <w:b/>
          <w:sz w:val="24"/>
          <w:szCs w:val="24"/>
        </w:rPr>
        <w:t xml:space="preserve"> </w:t>
      </w:r>
      <w:r w:rsidRPr="00136856">
        <w:rPr>
          <w:rFonts w:ascii="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527EF5" w:rsidRPr="00136856" w:rsidRDefault="00527EF5" w:rsidP="00527EF5">
      <w:pPr>
        <w:numPr>
          <w:ilvl w:val="1"/>
          <w:numId w:val="44"/>
        </w:numPr>
        <w:tabs>
          <w:tab w:val="clear" w:pos="360"/>
          <w:tab w:val="num" w:pos="540"/>
          <w:tab w:val="left" w:pos="1080"/>
        </w:tabs>
        <w:spacing w:after="0" w:line="240" w:lineRule="auto"/>
        <w:ind w:left="0" w:firstLine="540"/>
        <w:jc w:val="both"/>
        <w:rPr>
          <w:rFonts w:ascii="Times New Roman" w:hAnsi="Times New Roman" w:cs="Times New Roman"/>
          <w:sz w:val="24"/>
          <w:szCs w:val="24"/>
        </w:rPr>
      </w:pPr>
      <w:r w:rsidRPr="00136856">
        <w:rPr>
          <w:rFonts w:ascii="Times New Roman" w:hAnsi="Times New Roman" w:cs="Times New Roman"/>
          <w:sz w:val="24"/>
          <w:szCs w:val="24"/>
        </w:rPr>
        <w:t>perkamos prekės gaminamos tik mokslo, eksperimentavimo, studijų ar techninio tobulinimo tikslais, nesiekiant gauti pelno arba padengti mokslo ar tobulinimo išlaidų;</w:t>
      </w:r>
    </w:p>
    <w:p w:rsidR="00527EF5" w:rsidRPr="00136856" w:rsidRDefault="00527EF5" w:rsidP="00527EF5">
      <w:pPr>
        <w:numPr>
          <w:ilvl w:val="1"/>
          <w:numId w:val="44"/>
        </w:numPr>
        <w:tabs>
          <w:tab w:val="clear" w:pos="360"/>
          <w:tab w:val="num" w:pos="540"/>
          <w:tab w:val="left" w:pos="1080"/>
        </w:tabs>
        <w:spacing w:after="0" w:line="240" w:lineRule="auto"/>
        <w:ind w:left="0" w:firstLine="540"/>
        <w:jc w:val="both"/>
        <w:rPr>
          <w:rFonts w:ascii="Times New Roman" w:hAnsi="Times New Roman" w:cs="Times New Roman"/>
          <w:sz w:val="24"/>
          <w:szCs w:val="24"/>
        </w:rPr>
      </w:pPr>
      <w:r w:rsidRPr="00136856">
        <w:rPr>
          <w:rFonts w:ascii="Times New Roman" w:hAnsi="Times New Roman" w:cs="Times New Roman"/>
          <w:sz w:val="24"/>
          <w:szCs w:val="24"/>
        </w:rPr>
        <w:t>prekių biržoje perkamos kotiruojamos prekės;</w:t>
      </w:r>
    </w:p>
    <w:p w:rsidR="00527EF5" w:rsidRPr="00136856" w:rsidRDefault="00527EF5" w:rsidP="00527EF5">
      <w:pPr>
        <w:numPr>
          <w:ilvl w:val="1"/>
          <w:numId w:val="44"/>
        </w:numPr>
        <w:tabs>
          <w:tab w:val="clear" w:pos="360"/>
          <w:tab w:val="num" w:pos="540"/>
          <w:tab w:val="left" w:pos="1080"/>
        </w:tabs>
        <w:spacing w:after="0" w:line="240" w:lineRule="auto"/>
        <w:ind w:left="0" w:firstLine="540"/>
        <w:jc w:val="both"/>
        <w:rPr>
          <w:rFonts w:ascii="Times New Roman" w:hAnsi="Times New Roman" w:cs="Times New Roman"/>
          <w:sz w:val="24"/>
          <w:szCs w:val="24"/>
        </w:rPr>
      </w:pPr>
      <w:r w:rsidRPr="00136856">
        <w:rPr>
          <w:rFonts w:ascii="Times New Roman" w:hAnsi="Times New Roman" w:cs="Times New Roman"/>
          <w:sz w:val="24"/>
          <w:szCs w:val="24"/>
        </w:rPr>
        <w:t>perkami muziejų eksponatai, archyvų ir bibliotekų dokumentai, prenumeruojami laikraščiai ir žurnalai;</w:t>
      </w:r>
    </w:p>
    <w:p w:rsidR="00527EF5" w:rsidRPr="00136856" w:rsidRDefault="00527EF5" w:rsidP="00527EF5">
      <w:pPr>
        <w:numPr>
          <w:ilvl w:val="1"/>
          <w:numId w:val="44"/>
        </w:numPr>
        <w:tabs>
          <w:tab w:val="clear" w:pos="360"/>
          <w:tab w:val="num" w:pos="540"/>
          <w:tab w:val="left" w:pos="1080"/>
        </w:tabs>
        <w:spacing w:after="0" w:line="240" w:lineRule="auto"/>
        <w:ind w:left="0" w:firstLine="540"/>
        <w:jc w:val="both"/>
        <w:rPr>
          <w:rFonts w:ascii="Times New Roman" w:hAnsi="Times New Roman" w:cs="Times New Roman"/>
          <w:sz w:val="24"/>
          <w:szCs w:val="24"/>
        </w:rPr>
      </w:pPr>
      <w:r w:rsidRPr="00136856">
        <w:rPr>
          <w:rFonts w:ascii="Times New Roman" w:hAnsi="Times New Roman" w:cs="Times New Roman"/>
          <w:color w:val="000000"/>
          <w:sz w:val="24"/>
          <w:szCs w:val="24"/>
        </w:rPr>
        <w:t>ypač palankiomis sąlygomis perkama iš bankrutuojančių, likviduojamų ar restruktūrizuojamų ūkio subjektų;</w:t>
      </w:r>
    </w:p>
    <w:p w:rsidR="00527EF5" w:rsidRPr="00136856" w:rsidRDefault="00527EF5" w:rsidP="00527EF5">
      <w:pPr>
        <w:numPr>
          <w:ilvl w:val="1"/>
          <w:numId w:val="44"/>
        </w:numPr>
        <w:tabs>
          <w:tab w:val="clear" w:pos="360"/>
          <w:tab w:val="num" w:pos="180"/>
          <w:tab w:val="left" w:pos="1260"/>
        </w:tabs>
        <w:spacing w:after="0" w:line="240" w:lineRule="auto"/>
        <w:ind w:left="0" w:firstLine="540"/>
        <w:jc w:val="both"/>
        <w:rPr>
          <w:rFonts w:ascii="Times New Roman" w:hAnsi="Times New Roman" w:cs="Times New Roman"/>
          <w:sz w:val="24"/>
          <w:szCs w:val="24"/>
        </w:rPr>
      </w:pPr>
      <w:r w:rsidRPr="00136856">
        <w:rPr>
          <w:rFonts w:ascii="Times New Roman" w:hAnsi="Times New Roman" w:cs="Times New Roman"/>
          <w:sz w:val="24"/>
          <w:szCs w:val="24"/>
        </w:rPr>
        <w:t>prekės perkamos iš valstybės rezervo;</w:t>
      </w:r>
    </w:p>
    <w:p w:rsidR="00527EF5" w:rsidRPr="00136856" w:rsidRDefault="00527EF5" w:rsidP="00527EF5">
      <w:pPr>
        <w:numPr>
          <w:ilvl w:val="1"/>
          <w:numId w:val="44"/>
        </w:numPr>
        <w:tabs>
          <w:tab w:val="clear" w:pos="360"/>
          <w:tab w:val="num" w:pos="180"/>
          <w:tab w:val="left" w:pos="1260"/>
        </w:tabs>
        <w:spacing w:after="0" w:line="240" w:lineRule="auto"/>
        <w:ind w:left="0" w:firstLine="540"/>
        <w:jc w:val="both"/>
        <w:rPr>
          <w:rFonts w:ascii="Times New Roman" w:hAnsi="Times New Roman" w:cs="Times New Roman"/>
          <w:sz w:val="24"/>
          <w:szCs w:val="24"/>
        </w:rPr>
      </w:pPr>
      <w:r w:rsidRPr="00136856">
        <w:rPr>
          <w:rFonts w:ascii="Times New Roman" w:hAnsi="Times New Roman" w:cs="Times New Roman"/>
          <w:sz w:val="24"/>
          <w:szCs w:val="24"/>
        </w:rPr>
        <w:t>perkamos licencijos naudotis bibliotekiniais dokumentais ar duomenų (informacinėmis) bazėmis;</w:t>
      </w:r>
    </w:p>
    <w:p w:rsidR="00527EF5" w:rsidRPr="00136856" w:rsidRDefault="00527EF5" w:rsidP="00527EF5">
      <w:pPr>
        <w:numPr>
          <w:ilvl w:val="1"/>
          <w:numId w:val="44"/>
        </w:numPr>
        <w:tabs>
          <w:tab w:val="clear" w:pos="360"/>
          <w:tab w:val="num" w:pos="180"/>
          <w:tab w:val="left" w:pos="1260"/>
        </w:tabs>
        <w:spacing w:after="0" w:line="240" w:lineRule="auto"/>
        <w:ind w:left="0" w:firstLine="540"/>
        <w:jc w:val="both"/>
        <w:rPr>
          <w:rFonts w:ascii="Times New Roman" w:hAnsi="Times New Roman" w:cs="Times New Roman"/>
          <w:sz w:val="24"/>
          <w:szCs w:val="24"/>
        </w:rPr>
      </w:pPr>
      <w:r w:rsidRPr="00136856">
        <w:rPr>
          <w:rFonts w:ascii="Times New Roman" w:hAnsi="Times New Roman" w:cs="Times New Roman"/>
          <w:sz w:val="24"/>
          <w:szCs w:val="24"/>
        </w:rPr>
        <w:t>perkamos pagal darbo sutartį dirbančių perkančiosios organizacijos darbuotojų mokymo paslaugos;</w:t>
      </w:r>
    </w:p>
    <w:p w:rsidR="00527EF5" w:rsidRPr="00136856" w:rsidRDefault="00527EF5" w:rsidP="00527EF5">
      <w:pPr>
        <w:numPr>
          <w:ilvl w:val="1"/>
          <w:numId w:val="44"/>
        </w:numPr>
        <w:tabs>
          <w:tab w:val="clear" w:pos="360"/>
          <w:tab w:val="num" w:pos="180"/>
          <w:tab w:val="left" w:pos="1260"/>
        </w:tabs>
        <w:spacing w:after="0" w:line="240" w:lineRule="auto"/>
        <w:ind w:left="0" w:firstLine="540"/>
        <w:jc w:val="both"/>
        <w:rPr>
          <w:rFonts w:ascii="Times New Roman" w:hAnsi="Times New Roman" w:cs="Times New Roman"/>
          <w:sz w:val="24"/>
          <w:szCs w:val="24"/>
        </w:rPr>
      </w:pPr>
      <w:r w:rsidRPr="00136856">
        <w:rPr>
          <w:rFonts w:ascii="Times New Roman" w:hAnsi="Times New Roman" w:cs="Times New Roman"/>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27EF5" w:rsidRPr="00136856" w:rsidRDefault="00527EF5" w:rsidP="00527EF5">
      <w:pPr>
        <w:numPr>
          <w:ilvl w:val="1"/>
          <w:numId w:val="44"/>
        </w:numPr>
        <w:tabs>
          <w:tab w:val="clear" w:pos="360"/>
          <w:tab w:val="num" w:pos="180"/>
          <w:tab w:val="left" w:pos="1260"/>
        </w:tabs>
        <w:spacing w:after="0" w:line="240" w:lineRule="auto"/>
        <w:ind w:left="0" w:firstLine="540"/>
        <w:jc w:val="both"/>
        <w:rPr>
          <w:rFonts w:ascii="Times New Roman" w:hAnsi="Times New Roman" w:cs="Times New Roman"/>
          <w:sz w:val="24"/>
          <w:szCs w:val="24"/>
        </w:rPr>
      </w:pPr>
      <w:r w:rsidRPr="00136856">
        <w:rPr>
          <w:rFonts w:ascii="Times New Roman" w:hAnsi="Times New Roman" w:cs="Times New Roman"/>
          <w:sz w:val="24"/>
          <w:szCs w:val="24"/>
        </w:rPr>
        <w:t>perkamos ekspertų komisijų, komitetų, tarybų, kurių sudarymo tvarką nustato Lietuvos Respublikos įstatymai, narių teikiamos nematerialaus pobūdžio (intelektinės) paslaugos;</w:t>
      </w:r>
    </w:p>
    <w:p w:rsidR="00527EF5" w:rsidRPr="00136856" w:rsidRDefault="00527EF5" w:rsidP="00527EF5">
      <w:pPr>
        <w:numPr>
          <w:ilvl w:val="1"/>
          <w:numId w:val="44"/>
        </w:numPr>
        <w:tabs>
          <w:tab w:val="clear" w:pos="360"/>
          <w:tab w:val="num" w:pos="180"/>
          <w:tab w:val="left" w:pos="1260"/>
        </w:tabs>
        <w:spacing w:after="0" w:line="240" w:lineRule="auto"/>
        <w:ind w:left="0" w:firstLine="540"/>
        <w:jc w:val="both"/>
        <w:rPr>
          <w:rFonts w:ascii="Times New Roman" w:hAnsi="Times New Roman" w:cs="Times New Roman"/>
          <w:strike/>
          <w:sz w:val="24"/>
          <w:szCs w:val="24"/>
        </w:rPr>
      </w:pPr>
      <w:r w:rsidRPr="00136856">
        <w:rPr>
          <w:rFonts w:ascii="Times New Roman" w:hAnsi="Times New Roman" w:cs="Times New Roman"/>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527EF5" w:rsidRPr="00136856" w:rsidRDefault="00527EF5" w:rsidP="00527EF5">
      <w:pPr>
        <w:numPr>
          <w:ilvl w:val="1"/>
          <w:numId w:val="44"/>
        </w:numPr>
        <w:tabs>
          <w:tab w:val="clear" w:pos="360"/>
          <w:tab w:val="num" w:pos="180"/>
          <w:tab w:val="left" w:pos="1260"/>
        </w:tabs>
        <w:spacing w:after="0" w:line="240" w:lineRule="auto"/>
        <w:ind w:left="0" w:firstLine="540"/>
        <w:jc w:val="both"/>
        <w:rPr>
          <w:rFonts w:ascii="Times New Roman" w:hAnsi="Times New Roman" w:cs="Times New Roman"/>
          <w:sz w:val="24"/>
        </w:rPr>
      </w:pPr>
      <w:r w:rsidRPr="00136856">
        <w:rPr>
          <w:rFonts w:ascii="Times New Roman" w:hAnsi="Times New Roman" w:cs="Times New Roman"/>
          <w:sz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27EF5" w:rsidRPr="00136856" w:rsidRDefault="00527EF5" w:rsidP="00527EF5">
      <w:pPr>
        <w:numPr>
          <w:ilvl w:val="1"/>
          <w:numId w:val="44"/>
        </w:numPr>
        <w:tabs>
          <w:tab w:val="clear" w:pos="360"/>
          <w:tab w:val="num" w:pos="180"/>
          <w:tab w:val="left" w:pos="1260"/>
        </w:tabs>
        <w:spacing w:after="0" w:line="240" w:lineRule="auto"/>
        <w:ind w:left="0" w:firstLine="540"/>
        <w:jc w:val="both"/>
        <w:rPr>
          <w:rFonts w:ascii="Times New Roman" w:hAnsi="Times New Roman" w:cs="Times New Roman"/>
          <w:sz w:val="24"/>
          <w:szCs w:val="24"/>
        </w:rPr>
      </w:pPr>
      <w:r w:rsidRPr="00136856">
        <w:rPr>
          <w:rFonts w:ascii="Times New Roman" w:hAnsi="Times New Roman" w:cs="Times New Roman"/>
          <w:sz w:val="24"/>
        </w:rPr>
        <w:t>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27EF5" w:rsidRPr="00136856" w:rsidRDefault="00527EF5" w:rsidP="00527EF5">
      <w:pPr>
        <w:numPr>
          <w:ilvl w:val="1"/>
          <w:numId w:val="44"/>
        </w:numPr>
        <w:tabs>
          <w:tab w:val="clear" w:pos="360"/>
          <w:tab w:val="num" w:pos="180"/>
          <w:tab w:val="left" w:pos="1260"/>
        </w:tabs>
        <w:spacing w:after="0" w:line="240" w:lineRule="auto"/>
        <w:ind w:left="0" w:firstLine="540"/>
        <w:jc w:val="both"/>
        <w:rPr>
          <w:rFonts w:ascii="Times New Roman" w:hAnsi="Times New Roman" w:cs="Times New Roman"/>
          <w:sz w:val="24"/>
          <w:szCs w:val="24"/>
        </w:rPr>
      </w:pPr>
      <w:r w:rsidRPr="00136856">
        <w:rPr>
          <w:rFonts w:ascii="Times New Roman" w:hAnsi="Times New Roman" w:cs="Times New Roman"/>
          <w:sz w:val="24"/>
          <w:szCs w:val="24"/>
        </w:rPr>
        <w:t xml:space="preserve">kai tiekėjas pasirenkamas pagal jo viešai skelbiamą informaciją (prekybos centre, parduotuvėje, internetiniame tinklapyje ir pan.) apie tiekėjo siūlomas prekes, paslaugas ir darbus, jei viešai skelbiamos informacijos pakanka sprendimui dėl siūlomų sąlygų priimtinumo priimti ir numatomos sudaryti pirkimo sutarties vertė yra mažesnė kaip </w:t>
      </w:r>
      <w:r w:rsidRPr="00136856">
        <w:rPr>
          <w:rFonts w:ascii="Times New Roman" w:hAnsi="Times New Roman" w:cs="Times New Roman"/>
          <w:b/>
          <w:sz w:val="24"/>
          <w:szCs w:val="24"/>
          <w:u w:val="single"/>
        </w:rPr>
        <w:t xml:space="preserve"> – 3.000 (trys tūkstančiai eurų).</w:t>
      </w:r>
    </w:p>
    <w:p w:rsidR="00527EF5" w:rsidRPr="00136856" w:rsidRDefault="00527EF5" w:rsidP="00527EF5">
      <w:pPr>
        <w:numPr>
          <w:ilvl w:val="1"/>
          <w:numId w:val="44"/>
        </w:numPr>
        <w:tabs>
          <w:tab w:val="clear" w:pos="360"/>
          <w:tab w:val="num" w:pos="180"/>
          <w:tab w:val="left" w:pos="1260"/>
        </w:tabs>
        <w:spacing w:after="0" w:line="240" w:lineRule="auto"/>
        <w:ind w:left="0" w:firstLine="540"/>
        <w:jc w:val="both"/>
        <w:rPr>
          <w:rFonts w:ascii="Times New Roman" w:hAnsi="Times New Roman" w:cs="Times New Roman"/>
          <w:sz w:val="24"/>
          <w:szCs w:val="24"/>
        </w:rPr>
      </w:pPr>
      <w:r w:rsidRPr="00136856">
        <w:rPr>
          <w:rFonts w:ascii="Times New Roman" w:hAnsi="Times New Roman" w:cs="Times New Roman"/>
          <w:sz w:val="24"/>
        </w:rPr>
        <w:lastRenderedPageBreak/>
        <w:t>numatomos sudaryti pirkimo sutarties vertė yra mažesnė kaip</w:t>
      </w:r>
      <w:r w:rsidRPr="00136856">
        <w:rPr>
          <w:rFonts w:ascii="Times New Roman" w:hAnsi="Times New Roman" w:cs="Times New Roman"/>
          <w:b/>
          <w:sz w:val="24"/>
          <w:szCs w:val="24"/>
          <w:u w:val="single"/>
        </w:rPr>
        <w:t>– 3.000 (trys tūkstančiai eurų).</w:t>
      </w:r>
    </w:p>
    <w:p w:rsidR="00527EF5" w:rsidRPr="00136856" w:rsidRDefault="00527EF5" w:rsidP="00527EF5">
      <w:pPr>
        <w:pStyle w:val="Pagrindiniotekstotrauka"/>
        <w:widowControl/>
        <w:numPr>
          <w:ilvl w:val="3"/>
          <w:numId w:val="40"/>
        </w:numPr>
        <w:tabs>
          <w:tab w:val="left" w:pos="1080"/>
        </w:tabs>
        <w:ind w:left="0" w:firstLine="567"/>
        <w:rPr>
          <w:szCs w:val="24"/>
        </w:rPr>
      </w:pPr>
      <w:r w:rsidRPr="00136856">
        <w:rPr>
          <w:szCs w:val="24"/>
        </w:rPr>
        <w:t>Šio straipsnio 9 dalyje nenurodytais atvejais, pirkimas tiekėjų apklausos būdu atliekamas kreipiantis su prašymu pateikti pasiūlymą ne mažiau kaip į tris tiekėjus.</w:t>
      </w:r>
    </w:p>
    <w:p w:rsidR="00527EF5" w:rsidRPr="00136856" w:rsidRDefault="00527EF5" w:rsidP="00527EF5">
      <w:pPr>
        <w:pStyle w:val="Pagrindiniotekstotrauka"/>
        <w:widowControl/>
        <w:numPr>
          <w:ilvl w:val="3"/>
          <w:numId w:val="40"/>
        </w:numPr>
        <w:tabs>
          <w:tab w:val="left" w:pos="1080"/>
        </w:tabs>
        <w:ind w:left="0" w:firstLine="567"/>
        <w:rPr>
          <w:szCs w:val="24"/>
        </w:rPr>
      </w:pPr>
      <w:bookmarkStart w:id="284" w:name="_Toc284882458"/>
      <w:r w:rsidRPr="00136856">
        <w:rPr>
          <w:szCs w:val="24"/>
        </w:rPr>
        <w:t>Nustatytas pasiūlymų pateikimo terminas turi būti pakankamas tam, kad konkrečiu atveju tiekėjas galėtų parengti ir pateikti pasiūlymą.</w:t>
      </w:r>
      <w:bookmarkEnd w:id="284"/>
    </w:p>
    <w:p w:rsidR="00527EF5" w:rsidRPr="00136856" w:rsidRDefault="00527EF5" w:rsidP="00527EF5">
      <w:pPr>
        <w:pStyle w:val="Pagrindiniotekstotrauka"/>
        <w:widowControl/>
        <w:numPr>
          <w:ilvl w:val="3"/>
          <w:numId w:val="40"/>
        </w:numPr>
        <w:tabs>
          <w:tab w:val="left" w:pos="1080"/>
        </w:tabs>
        <w:ind w:left="0" w:firstLine="567"/>
        <w:rPr>
          <w:szCs w:val="24"/>
        </w:rPr>
      </w:pPr>
      <w:r w:rsidRPr="00136856">
        <w:rPr>
          <w:szCs w:val="24"/>
        </w:rPr>
        <w:t>Perkančioji organizacija turi nustatyti pakankamą terminą kreiptis dėl pirkimo dokumentų paaiškinimo ir užtikrinti, kad paaiškinimai būtų išsiųsti visiems pirkimo dokumentus gavusiems tiekėjams.</w:t>
      </w:r>
    </w:p>
    <w:p w:rsidR="00527EF5" w:rsidRPr="00136856" w:rsidRDefault="00527EF5" w:rsidP="00527EF5">
      <w:pPr>
        <w:pStyle w:val="Pagrindiniotekstotrauka"/>
        <w:widowControl/>
        <w:numPr>
          <w:ilvl w:val="3"/>
          <w:numId w:val="40"/>
        </w:numPr>
        <w:tabs>
          <w:tab w:val="left" w:pos="1080"/>
        </w:tabs>
        <w:ind w:left="0" w:firstLine="567"/>
        <w:rPr>
          <w:szCs w:val="24"/>
        </w:rPr>
      </w:pPr>
      <w:r w:rsidRPr="00136856">
        <w:rPr>
          <w:szCs w:val="24"/>
        </w:rPr>
        <w:t>Vykdant pirkimą tiekėjų apklausos būdu, kai informacija tarp tiekėjo ir perkančiosios organizacijos keičiamasi rašytine forma, perkančioji organizacija pirkimo dokumentuose savo nuožiūra pateikia informaciją nurodytą šių Taisyklių 17 straipsnyje.</w:t>
      </w:r>
    </w:p>
    <w:p w:rsidR="00527EF5" w:rsidRPr="00136856" w:rsidRDefault="00527EF5" w:rsidP="00527EF5">
      <w:pPr>
        <w:pStyle w:val="Pagrindiniotekstotrauka"/>
        <w:widowControl/>
        <w:numPr>
          <w:ilvl w:val="3"/>
          <w:numId w:val="40"/>
        </w:numPr>
        <w:tabs>
          <w:tab w:val="left" w:pos="1080"/>
        </w:tabs>
        <w:ind w:left="0" w:firstLine="567"/>
        <w:rPr>
          <w:szCs w:val="24"/>
        </w:rPr>
      </w:pPr>
      <w:bookmarkStart w:id="285" w:name="_Toc284882459"/>
      <w:r w:rsidRPr="00136856">
        <w:rPr>
          <w:szCs w:val="24"/>
        </w:rPr>
        <w:t>Vykdant pirkimą tiekėjų apklausos būdu, su tiekėjais dėl pasiūlymų kainos, siūlomų prekių, paslaugų ar darbų charakteristikų ir visų kitų pasiūlymo sąlygų gali būti vykdomos derybos. Perkančioji organizacija pirkimo dokumentuose nurodo, ar bus deramasi arba kokiais atvejais bus deramasi ir derėjimosi tvarką.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w:t>
      </w:r>
      <w:bookmarkEnd w:id="285"/>
    </w:p>
    <w:p w:rsidR="00527EF5" w:rsidRPr="00136856" w:rsidRDefault="00527EF5" w:rsidP="00527EF5">
      <w:pPr>
        <w:pStyle w:val="Pagrindiniotekstotrauka"/>
        <w:widowControl/>
        <w:numPr>
          <w:ilvl w:val="3"/>
          <w:numId w:val="40"/>
        </w:numPr>
        <w:tabs>
          <w:tab w:val="left" w:pos="1080"/>
        </w:tabs>
        <w:ind w:left="0" w:firstLine="567"/>
        <w:rPr>
          <w:szCs w:val="24"/>
        </w:rPr>
      </w:pPr>
      <w:r w:rsidRPr="00136856">
        <w:rPr>
          <w:szCs w:val="24"/>
        </w:rPr>
        <w:t xml:space="preserve">Kai Tiekėjų apklausą vykdo Komisija, derybos tiekėjų apklausos būdu vykdomame pirkime turi būti protokoluojamos. Derybų protokolą pasirašo Komisijos pirmininkas ir dalyvio, su kuriuo buvo derėtasi, įgaliotas atstovas. </w:t>
      </w:r>
    </w:p>
    <w:p w:rsidR="00527EF5" w:rsidRPr="00136856" w:rsidRDefault="00527EF5" w:rsidP="00527EF5">
      <w:pPr>
        <w:pStyle w:val="Pagrindiniotekstotrauka"/>
        <w:widowControl/>
        <w:numPr>
          <w:ilvl w:val="3"/>
          <w:numId w:val="40"/>
        </w:numPr>
        <w:tabs>
          <w:tab w:val="left" w:pos="1080"/>
        </w:tabs>
        <w:ind w:left="0" w:firstLine="567"/>
        <w:rPr>
          <w:szCs w:val="24"/>
        </w:rPr>
      </w:pPr>
      <w:r w:rsidRPr="00136856">
        <w:rPr>
          <w:szCs w:val="24"/>
        </w:rPr>
        <w:t>Dalyvių pateikti pasiūlymai (galutiniai pasiūlymai) nagrinėjami ir vertinami vadovaujantis pirkimo dokumentuose nurodytu arba žodžiu tiekėjui (tiekėjams) perduotu (praneštu) pasiūlymų vertinimo kriterijumi ir sąlygomis.</w:t>
      </w:r>
    </w:p>
    <w:p w:rsidR="00527EF5" w:rsidRPr="00136856" w:rsidRDefault="00527EF5" w:rsidP="00527EF5">
      <w:pPr>
        <w:pStyle w:val="Pagrindiniotekstotrauka"/>
        <w:widowControl/>
        <w:numPr>
          <w:ilvl w:val="3"/>
          <w:numId w:val="40"/>
        </w:numPr>
        <w:tabs>
          <w:tab w:val="left" w:pos="1080"/>
        </w:tabs>
        <w:ind w:left="0" w:firstLine="567"/>
        <w:rPr>
          <w:szCs w:val="24"/>
        </w:rPr>
      </w:pPr>
      <w:r w:rsidRPr="00136856">
        <w:rPr>
          <w:szCs w:val="24"/>
        </w:rPr>
        <w:t>Tuo atveju, kai pirkimą tiekėjų apklausos būdu atlieka Pirkimo organizatorius, atliktos pirkimo procedūros, prieš sudarant sutartį su viešojo pirkimo laimėtoju, yra fiksuojamos tiekėjų apklausos pažymoje (1 priedas). Jei tiekėjų apklausą atlieka Komisija, pirkimo procedūros metu atlikti veiksmai ir priimti sprendimai fiksuojami Komisijos posėdžių protokoluose.</w:t>
      </w:r>
    </w:p>
    <w:p w:rsidR="00527EF5" w:rsidRPr="00136856" w:rsidRDefault="00527EF5" w:rsidP="00527EF5">
      <w:pPr>
        <w:pStyle w:val="Antrat3"/>
        <w:spacing w:before="0"/>
        <w:ind w:firstLine="567"/>
        <w:rPr>
          <w:b/>
          <w:szCs w:val="24"/>
        </w:rPr>
      </w:pPr>
      <w:bookmarkStart w:id="286" w:name="_Toc284882460"/>
      <w:bookmarkStart w:id="287" w:name="_Toc284883732"/>
      <w:bookmarkStart w:id="288" w:name="_Toc336851385"/>
      <w:r w:rsidRPr="00136856">
        <w:rPr>
          <w:b/>
          <w:szCs w:val="24"/>
        </w:rPr>
        <w:t>29 straipsnis. Preliminarioji sutartis</w:t>
      </w:r>
      <w:bookmarkEnd w:id="286"/>
      <w:bookmarkEnd w:id="287"/>
      <w:bookmarkEnd w:id="288"/>
    </w:p>
    <w:p w:rsidR="00527EF5" w:rsidRPr="00136856" w:rsidRDefault="00527EF5" w:rsidP="00527EF5">
      <w:pPr>
        <w:pStyle w:val="Pagrindinistekstas"/>
        <w:numPr>
          <w:ilvl w:val="0"/>
          <w:numId w:val="2"/>
        </w:numPr>
        <w:tabs>
          <w:tab w:val="left" w:pos="993"/>
        </w:tabs>
        <w:ind w:left="0" w:firstLine="567"/>
        <w:rPr>
          <w:strike w:val="0"/>
          <w:szCs w:val="24"/>
        </w:rPr>
      </w:pPr>
      <w:r w:rsidRPr="00136856">
        <w:rPr>
          <w:strike w:val="0"/>
          <w:szCs w:val="24"/>
        </w:rPr>
        <w:t xml:space="preserve">Perkančioji organizacija turi teisę šių Taisyklių nustatyta tvarka sudaryti preliminariąją sutartį su vienu ar keliais tiekėjais. </w:t>
      </w:r>
    </w:p>
    <w:p w:rsidR="00527EF5" w:rsidRPr="00136856" w:rsidRDefault="00527EF5" w:rsidP="00527EF5">
      <w:pPr>
        <w:pStyle w:val="Pagrindinistekstas"/>
        <w:numPr>
          <w:ilvl w:val="0"/>
          <w:numId w:val="2"/>
        </w:numPr>
        <w:tabs>
          <w:tab w:val="left" w:pos="993"/>
        </w:tabs>
        <w:ind w:left="0" w:firstLine="567"/>
        <w:rPr>
          <w:strike w:val="0"/>
          <w:szCs w:val="24"/>
        </w:rPr>
      </w:pPr>
      <w:r w:rsidRPr="00136856">
        <w:rPr>
          <w:strike w:val="0"/>
          <w:szCs w:val="24"/>
        </w:rPr>
        <w:t>Perkančioji organizacija privalo laikytis pagrindinių VPĮ reikalavimų tiek sudarydama preliminariąją sutartį, tiek jos pagrindu pirkimo sutartį.</w:t>
      </w:r>
    </w:p>
    <w:p w:rsidR="00527EF5" w:rsidRPr="00136856" w:rsidRDefault="00527EF5" w:rsidP="00527EF5">
      <w:pPr>
        <w:pStyle w:val="Pagrindinistekstas"/>
        <w:tabs>
          <w:tab w:val="left" w:pos="851"/>
        </w:tabs>
        <w:ind w:firstLine="567"/>
        <w:rPr>
          <w:strike w:val="0"/>
          <w:szCs w:val="24"/>
        </w:rPr>
      </w:pPr>
      <w:r w:rsidRPr="00136856">
        <w:rPr>
          <w:strike w:val="0"/>
          <w:szCs w:val="24"/>
        </w:rPr>
        <w:t xml:space="preserve">3. Preliminariosios sutarties galiojimo laikotarpiu Perkančioji organizacija, laikydamasi šioje sutartyje nurodytų sąlygų, turi teisę sudaryti prekių, paslaugų ar darbų pirkimo sutartis, su geriausias sąlygas siūlančiu tiekėju (tiekėjais) dėl visų arba dalies prekių, paslaugų ar darbų pirkimo. </w:t>
      </w:r>
    </w:p>
    <w:p w:rsidR="00527EF5" w:rsidRPr="00136856" w:rsidRDefault="00527EF5" w:rsidP="00527EF5">
      <w:pPr>
        <w:pStyle w:val="Pagrindinistekstas2"/>
        <w:tabs>
          <w:tab w:val="left" w:pos="567"/>
        </w:tabs>
        <w:spacing w:line="240" w:lineRule="auto"/>
        <w:ind w:firstLine="567"/>
        <w:rPr>
          <w:rFonts w:ascii="Times New Roman" w:hAnsi="Times New Roman"/>
          <w:szCs w:val="24"/>
        </w:rPr>
      </w:pPr>
      <w:r w:rsidRPr="00136856">
        <w:rPr>
          <w:rFonts w:ascii="Times New Roman" w:hAnsi="Times New Roman"/>
          <w:szCs w:val="24"/>
        </w:rPr>
        <w:t xml:space="preserve">4. </w:t>
      </w:r>
      <w:r w:rsidRPr="00136856">
        <w:rPr>
          <w:rFonts w:ascii="Times New Roman" w:hAnsi="Times New Roman"/>
          <w:szCs w:val="24"/>
          <w:lang w:val="fi-FI"/>
        </w:rPr>
        <w:t xml:space="preserve">Pirkimas, kuriame numatyta sudaryti preliminariąją sutartį, atliekamas laikantis šių Taisyklių reikalavimų. </w:t>
      </w:r>
      <w:r w:rsidRPr="00136856">
        <w:rPr>
          <w:rFonts w:ascii="Times New Roman" w:hAnsi="Times New Roman"/>
          <w:szCs w:val="24"/>
        </w:rPr>
        <w:t>Toks pirkimas gali būti atliekamas tik jeigu apie pirkimą numatoma paskelbti viešai.</w:t>
      </w:r>
      <w:r w:rsidRPr="00136856">
        <w:rPr>
          <w:rFonts w:ascii="Times New Roman" w:hAnsi="Times New Roman"/>
          <w:color w:val="FF0000"/>
          <w:szCs w:val="24"/>
        </w:rPr>
        <w:t xml:space="preserve"> </w:t>
      </w:r>
      <w:r w:rsidRPr="00136856">
        <w:rPr>
          <w:rFonts w:ascii="Times New Roman" w:hAnsi="Times New Roman"/>
          <w:szCs w:val="24"/>
        </w:rPr>
        <w:t>Apie preliminariosios sutarties sudarymo galimybę turi būti pranešta skelbime dėl pirkimo.</w:t>
      </w:r>
    </w:p>
    <w:p w:rsidR="00527EF5" w:rsidRPr="00136856" w:rsidRDefault="00527EF5" w:rsidP="00527EF5">
      <w:pPr>
        <w:pStyle w:val="Pagrindinistekstas2"/>
        <w:tabs>
          <w:tab w:val="left" w:pos="567"/>
        </w:tabs>
        <w:spacing w:line="240" w:lineRule="auto"/>
        <w:ind w:firstLine="567"/>
        <w:rPr>
          <w:rFonts w:ascii="Times New Roman" w:hAnsi="Times New Roman"/>
          <w:szCs w:val="24"/>
        </w:rPr>
      </w:pPr>
      <w:r w:rsidRPr="00136856">
        <w:rPr>
          <w:rFonts w:ascii="Times New Roman" w:hAnsi="Times New Roman"/>
          <w:szCs w:val="24"/>
        </w:rPr>
        <w:t>5. Preliminarioji sutartis negali būti sudaryta ilgesniam kaip 4 metų laikotarpiui, išskyrus pagrįstus atvejus, kurie nurodomi skelbime apie pirkimą.</w:t>
      </w:r>
    </w:p>
    <w:p w:rsidR="00527EF5" w:rsidRPr="00136856" w:rsidRDefault="00527EF5" w:rsidP="00527EF5">
      <w:pPr>
        <w:pStyle w:val="Pagrindinistekstas2"/>
        <w:tabs>
          <w:tab w:val="left" w:pos="567"/>
        </w:tabs>
        <w:spacing w:line="240" w:lineRule="auto"/>
        <w:ind w:firstLine="567"/>
        <w:rPr>
          <w:rFonts w:ascii="Times New Roman" w:hAnsi="Times New Roman"/>
          <w:szCs w:val="24"/>
        </w:rPr>
      </w:pPr>
      <w:r w:rsidRPr="00136856">
        <w:rPr>
          <w:rFonts w:ascii="Times New Roman" w:hAnsi="Times New Roman"/>
          <w:szCs w:val="24"/>
        </w:rPr>
        <w:t xml:space="preserve">6. Kai pirkimo sutartys sudaromos preliminariosios sutarties pagrindu, šalys negali daryti esminių preliminariosios sutarties sąlygų pakeitimų. </w:t>
      </w:r>
    </w:p>
    <w:p w:rsidR="00527EF5" w:rsidRPr="00136856" w:rsidRDefault="00527EF5" w:rsidP="00527EF5">
      <w:pPr>
        <w:pStyle w:val="Pagrindinistekstas2"/>
        <w:tabs>
          <w:tab w:val="left" w:pos="567"/>
        </w:tabs>
        <w:spacing w:line="240" w:lineRule="auto"/>
        <w:ind w:firstLine="567"/>
        <w:rPr>
          <w:rFonts w:ascii="Times New Roman" w:hAnsi="Times New Roman"/>
          <w:szCs w:val="24"/>
        </w:rPr>
      </w:pPr>
      <w:r w:rsidRPr="00136856">
        <w:rPr>
          <w:rFonts w:ascii="Times New Roman" w:hAnsi="Times New Roman"/>
          <w:szCs w:val="24"/>
        </w:rPr>
        <w:t>7. Preliminarioji sutartis gali būti sudaroma su vienu tiekėju arba su keliais tiekėjais.</w:t>
      </w:r>
    </w:p>
    <w:p w:rsidR="00527EF5" w:rsidRPr="00136856" w:rsidRDefault="00527EF5" w:rsidP="00527EF5">
      <w:pPr>
        <w:pStyle w:val="Pagrindinistekstas2"/>
        <w:tabs>
          <w:tab w:val="left" w:pos="567"/>
        </w:tabs>
        <w:spacing w:line="240" w:lineRule="auto"/>
        <w:ind w:firstLine="567"/>
        <w:rPr>
          <w:rFonts w:ascii="Times New Roman" w:hAnsi="Times New Roman"/>
          <w:szCs w:val="24"/>
        </w:rPr>
      </w:pPr>
      <w:r w:rsidRPr="00136856">
        <w:rPr>
          <w:rFonts w:ascii="Times New Roman" w:hAnsi="Times New Roman"/>
          <w:szCs w:val="24"/>
        </w:rPr>
        <w:t>8. Jeigu preliminarioji sutartis sudaroma su vienu tiekėju, šios sutarties pagrindu sudarydama pirkimo sutartį perkančioji organizacija gali raštu kreiptis į tiekėją, su kuriuo sudaryta preliminarioji sutartis, ir, kai reikia, prašyti papildyti pasiūlymą, nurodydama, kad pasiūlymo papildymas negali keisti pasiūlymo esmės.</w:t>
      </w:r>
    </w:p>
    <w:p w:rsidR="00527EF5" w:rsidRPr="00136856" w:rsidRDefault="00527EF5" w:rsidP="00527EF5">
      <w:pPr>
        <w:pStyle w:val="Pagrindinistekstas2"/>
        <w:tabs>
          <w:tab w:val="left" w:pos="567"/>
        </w:tabs>
        <w:spacing w:line="240" w:lineRule="auto"/>
        <w:ind w:firstLine="567"/>
        <w:rPr>
          <w:rFonts w:ascii="Times New Roman" w:hAnsi="Times New Roman"/>
          <w:szCs w:val="24"/>
        </w:rPr>
      </w:pPr>
      <w:r w:rsidRPr="00136856">
        <w:rPr>
          <w:rFonts w:ascii="Times New Roman" w:hAnsi="Times New Roman"/>
          <w:szCs w:val="24"/>
        </w:rPr>
        <w:lastRenderedPageBreak/>
        <w:t xml:space="preserve">9. Kai preliminarioji sutartis sudaroma su keliais tiekėjais, šių teikėjų turi būti ne mažiau kaip trys, jei yra trys ir daugiau perkančiosios organizacijos nustatytus kvalifikacinius reikalavimus atitinkančių ir priimtinus pasiūlymus pateikusių tiekėjų. </w:t>
      </w:r>
    </w:p>
    <w:p w:rsidR="00527EF5" w:rsidRPr="00136856" w:rsidRDefault="00527EF5" w:rsidP="00527EF5">
      <w:pPr>
        <w:pStyle w:val="Pagrindinistekstas2"/>
        <w:tabs>
          <w:tab w:val="left" w:pos="567"/>
        </w:tabs>
        <w:spacing w:line="240" w:lineRule="auto"/>
        <w:ind w:firstLine="567"/>
        <w:rPr>
          <w:rFonts w:ascii="Times New Roman" w:hAnsi="Times New Roman"/>
          <w:szCs w:val="24"/>
        </w:rPr>
      </w:pPr>
      <w:r w:rsidRPr="00136856">
        <w:rPr>
          <w:rFonts w:ascii="Times New Roman" w:hAnsi="Times New Roman"/>
          <w:szCs w:val="24"/>
        </w:rPr>
        <w:t>10. Pirkimo sutartis preliminariosios sutarties, sudarytos su keliais tiekėjais, pagrindu gali būti sudaroma:</w:t>
      </w:r>
    </w:p>
    <w:p w:rsidR="00527EF5" w:rsidRPr="00136856" w:rsidRDefault="00527EF5" w:rsidP="00527EF5">
      <w:pPr>
        <w:pStyle w:val="Pagrindiniotekstotrauka"/>
        <w:widowControl/>
        <w:tabs>
          <w:tab w:val="left" w:pos="567"/>
        </w:tabs>
        <w:ind w:firstLine="567"/>
        <w:rPr>
          <w:szCs w:val="24"/>
        </w:rPr>
      </w:pPr>
      <w:r w:rsidRPr="00136856">
        <w:rPr>
          <w:szCs w:val="24"/>
        </w:rPr>
        <w:t>10.1. remiantis preliminariojoje sutartyje nustatytomis sąlygomis, neatnaujinant tiekėjų varžymosi;</w:t>
      </w:r>
    </w:p>
    <w:p w:rsidR="00527EF5" w:rsidRPr="00136856" w:rsidRDefault="00527EF5" w:rsidP="00527EF5">
      <w:pPr>
        <w:tabs>
          <w:tab w:val="left" w:pos="567"/>
        </w:tabs>
        <w:ind w:firstLine="567"/>
        <w:jc w:val="both"/>
        <w:rPr>
          <w:rFonts w:ascii="Times New Roman" w:hAnsi="Times New Roman" w:cs="Times New Roman"/>
          <w:sz w:val="24"/>
          <w:szCs w:val="24"/>
        </w:rPr>
      </w:pPr>
      <w:r w:rsidRPr="00136856">
        <w:rPr>
          <w:rFonts w:ascii="Times New Roman" w:hAnsi="Times New Roman" w:cs="Times New Roman"/>
          <w:sz w:val="24"/>
          <w:szCs w:val="24"/>
        </w:rPr>
        <w:t>10.2. atnaujinant tiekėjų varžymąsi tokiomis pačiomis, kokios nustatytos preliminariojoje sutartyje, arba patikslintomis, o jeigu būtina, kitomis nei preliminariojoje sutartyje nustatytomis sąlygomis šio straipsnio 11 dalyje nustatyta tvarka, jeigu preliminariojoje sutartyje nebuvo nustatytos visos pirkimo sąlygos.</w:t>
      </w:r>
    </w:p>
    <w:p w:rsidR="00527EF5" w:rsidRPr="00136856" w:rsidRDefault="00527EF5" w:rsidP="00527EF5">
      <w:pPr>
        <w:pStyle w:val="Pagrindinistekstas2"/>
        <w:tabs>
          <w:tab w:val="left" w:pos="567"/>
        </w:tabs>
        <w:spacing w:line="240" w:lineRule="auto"/>
        <w:ind w:firstLine="567"/>
        <w:rPr>
          <w:rFonts w:ascii="Times New Roman" w:hAnsi="Times New Roman"/>
          <w:szCs w:val="24"/>
        </w:rPr>
      </w:pPr>
      <w:r w:rsidRPr="00136856">
        <w:rPr>
          <w:rFonts w:ascii="Times New Roman" w:hAnsi="Times New Roman"/>
          <w:szCs w:val="24"/>
        </w:rPr>
        <w:t>11. Atnaujindama tiekėjų varžymąsi, perkančioji organizacija:</w:t>
      </w:r>
    </w:p>
    <w:p w:rsidR="00527EF5" w:rsidRPr="00136856" w:rsidRDefault="00527EF5" w:rsidP="00527EF5">
      <w:pPr>
        <w:tabs>
          <w:tab w:val="left" w:pos="567"/>
        </w:tabs>
        <w:ind w:firstLine="567"/>
        <w:jc w:val="both"/>
        <w:rPr>
          <w:rFonts w:ascii="Times New Roman" w:hAnsi="Times New Roman" w:cs="Times New Roman"/>
          <w:sz w:val="24"/>
          <w:szCs w:val="24"/>
        </w:rPr>
      </w:pPr>
      <w:r w:rsidRPr="00136856">
        <w:rPr>
          <w:rFonts w:ascii="Times New Roman" w:hAnsi="Times New Roman" w:cs="Times New Roman"/>
          <w:sz w:val="24"/>
          <w:szCs w:val="24"/>
        </w:rPr>
        <w:t>11.1. raštu kreipiasi į tiekėjus ir prašo iki nustatyto pasiūlymų pateikimo termino raštu pateikti pasiūlymus;</w:t>
      </w:r>
    </w:p>
    <w:p w:rsidR="00527EF5" w:rsidRPr="00136856" w:rsidRDefault="00527EF5" w:rsidP="00527EF5">
      <w:pPr>
        <w:tabs>
          <w:tab w:val="left" w:pos="567"/>
        </w:tabs>
        <w:ind w:firstLine="567"/>
        <w:jc w:val="both"/>
        <w:rPr>
          <w:rFonts w:ascii="Times New Roman" w:hAnsi="Times New Roman" w:cs="Times New Roman"/>
          <w:sz w:val="24"/>
          <w:szCs w:val="24"/>
        </w:rPr>
      </w:pPr>
      <w:r w:rsidRPr="00136856">
        <w:rPr>
          <w:rFonts w:ascii="Times New Roman" w:hAnsi="Times New Roman" w:cs="Times New Roman"/>
          <w:sz w:val="24"/>
          <w:szCs w:val="24"/>
        </w:rPr>
        <w:t>11.2. nustato kiekvieno pirkimo atveju pakankamą terminą pasiūlymams pateikti, atsižvelgdama į pirkimo objekto sudėtingumą, taip pat į kitus svarbius dalykus ir į laiką, kurio reikia pasiūlymams pateikti;</w:t>
      </w:r>
    </w:p>
    <w:p w:rsidR="00527EF5" w:rsidRPr="00136856" w:rsidRDefault="00527EF5" w:rsidP="00527EF5">
      <w:pPr>
        <w:tabs>
          <w:tab w:val="left" w:pos="567"/>
        </w:tabs>
        <w:ind w:firstLine="567"/>
        <w:jc w:val="both"/>
        <w:rPr>
          <w:rFonts w:ascii="Times New Roman" w:hAnsi="Times New Roman" w:cs="Times New Roman"/>
          <w:sz w:val="24"/>
          <w:szCs w:val="24"/>
        </w:rPr>
      </w:pPr>
      <w:r w:rsidRPr="00136856">
        <w:rPr>
          <w:rFonts w:ascii="Times New Roman" w:hAnsi="Times New Roman" w:cs="Times New Roman"/>
          <w:sz w:val="24"/>
          <w:szCs w:val="24"/>
        </w:rPr>
        <w:t>11.3. užtikrina, kad pasiūlymai išliktų konfidencialūs iki jų termino pabaigos;</w:t>
      </w:r>
    </w:p>
    <w:p w:rsidR="00527EF5" w:rsidRPr="00136856" w:rsidRDefault="00527EF5" w:rsidP="00527EF5">
      <w:pPr>
        <w:tabs>
          <w:tab w:val="left" w:pos="567"/>
        </w:tabs>
        <w:ind w:firstLine="567"/>
        <w:jc w:val="both"/>
        <w:rPr>
          <w:rFonts w:ascii="Times New Roman" w:hAnsi="Times New Roman" w:cs="Times New Roman"/>
          <w:sz w:val="24"/>
          <w:szCs w:val="24"/>
        </w:rPr>
      </w:pPr>
      <w:r w:rsidRPr="00136856">
        <w:rPr>
          <w:rFonts w:ascii="Times New Roman" w:hAnsi="Times New Roman" w:cs="Times New Roman"/>
          <w:sz w:val="24"/>
          <w:szCs w:val="24"/>
        </w:rPr>
        <w:t>11.4. išrenka geriausią pasiūlymą pateikusį tiekėją, vadovaudamasi preliminariojoje sutartyje nustatytais kriterijais, ir su šį pasiūlymą pateikusiu tiekėju sudaro pirkimo sutartį.</w:t>
      </w:r>
    </w:p>
    <w:p w:rsidR="00527EF5" w:rsidRPr="00136856" w:rsidRDefault="00527EF5" w:rsidP="00527EF5">
      <w:pPr>
        <w:pStyle w:val="Pagrindinistekstas2"/>
        <w:tabs>
          <w:tab w:val="left" w:pos="567"/>
        </w:tabs>
        <w:spacing w:line="240" w:lineRule="auto"/>
        <w:ind w:firstLine="567"/>
        <w:rPr>
          <w:rFonts w:ascii="Times New Roman" w:hAnsi="Times New Roman"/>
          <w:szCs w:val="24"/>
        </w:rPr>
      </w:pPr>
      <w:r w:rsidRPr="00136856">
        <w:rPr>
          <w:rFonts w:ascii="Times New Roman" w:hAnsi="Times New Roman"/>
          <w:szCs w:val="24"/>
        </w:rPr>
        <w:t>12. Perkančioji organizacija negali vykdyti preliminariosios sutarties nesąžiningai ar siekdama užkirsti kelią konkurencijai, ją apriboti ar iškreipti.</w:t>
      </w:r>
    </w:p>
    <w:p w:rsidR="00527EF5" w:rsidRPr="00136856" w:rsidRDefault="00527EF5" w:rsidP="00527EF5">
      <w:pPr>
        <w:pStyle w:val="Antrat3"/>
        <w:spacing w:before="0"/>
        <w:ind w:firstLine="567"/>
        <w:rPr>
          <w:b/>
          <w:szCs w:val="24"/>
        </w:rPr>
      </w:pPr>
      <w:bookmarkStart w:id="289" w:name="_Toc284882461"/>
      <w:bookmarkStart w:id="290" w:name="_Toc284883733"/>
      <w:bookmarkStart w:id="291" w:name="_Toc336851386"/>
      <w:r w:rsidRPr="00136856">
        <w:rPr>
          <w:b/>
          <w:szCs w:val="24"/>
        </w:rPr>
        <w:t>30 straipsnis. Mažos vertės pirkimų ypatumai</w:t>
      </w:r>
      <w:bookmarkEnd w:id="289"/>
      <w:bookmarkEnd w:id="290"/>
      <w:bookmarkEnd w:id="291"/>
    </w:p>
    <w:p w:rsidR="00527EF5" w:rsidRPr="00136856" w:rsidRDefault="00527EF5" w:rsidP="00527EF5">
      <w:pPr>
        <w:numPr>
          <w:ilvl w:val="0"/>
          <w:numId w:val="41"/>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Mažos vertės pirkimai gali būti atliekami visais šiose Taisyklėse nustatytais supaprastintų pirkimų būdais, atsižvelgiant į šių būdų pasirinkimo sąlygas.</w:t>
      </w:r>
    </w:p>
    <w:p w:rsidR="00527EF5" w:rsidRPr="00136856" w:rsidRDefault="00527EF5" w:rsidP="00527EF5">
      <w:pPr>
        <w:numPr>
          <w:ilvl w:val="0"/>
          <w:numId w:val="41"/>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Atliekant mažos vertės pirkimus apie kiekvieną supaprastintą pirkimą, išskyrus atvejus, kai šiose Taisyklėse nustatyta tvarka pirkimas atliekamas neskelbiamų derybų ir apklausos būdu, skelbiama CVP IS. Skelbime (arba kartu su skelbimu pateiktuose pirkimo dokumentuose) pateikiamos su mažos vertės pirkimu susijusios pirkimo sąlygos. </w:t>
      </w:r>
    </w:p>
    <w:p w:rsidR="00527EF5" w:rsidRPr="00136856" w:rsidRDefault="00527EF5" w:rsidP="00527EF5">
      <w:pPr>
        <w:numPr>
          <w:ilvl w:val="0"/>
          <w:numId w:val="41"/>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527EF5" w:rsidRPr="00136856" w:rsidRDefault="00527EF5" w:rsidP="00527EF5">
      <w:pPr>
        <w:numPr>
          <w:ilvl w:val="0"/>
          <w:numId w:val="41"/>
        </w:numPr>
        <w:tabs>
          <w:tab w:val="left" w:pos="900"/>
        </w:tabs>
        <w:spacing w:after="0" w:line="240" w:lineRule="auto"/>
        <w:ind w:left="0"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Komisija ir Pirkimo organizatorius vykdydami mažos vertės pirkimus gali netaikyti vokų su pasiūlymais atplėšimo ir pasiūlymų nagrinėjimo procedūrų. </w:t>
      </w:r>
    </w:p>
    <w:p w:rsidR="00527EF5" w:rsidRPr="00136856" w:rsidRDefault="00527EF5" w:rsidP="00527EF5">
      <w:pPr>
        <w:pStyle w:val="Pagrindinistekstas2"/>
        <w:tabs>
          <w:tab w:val="left" w:pos="567"/>
        </w:tabs>
        <w:spacing w:line="240" w:lineRule="auto"/>
        <w:ind w:firstLine="0"/>
        <w:rPr>
          <w:rFonts w:ascii="Times New Roman" w:hAnsi="Times New Roman"/>
          <w:szCs w:val="24"/>
        </w:rPr>
      </w:pPr>
    </w:p>
    <w:p w:rsidR="00527EF5" w:rsidRPr="00136856" w:rsidRDefault="00527EF5" w:rsidP="00527EF5">
      <w:pPr>
        <w:pStyle w:val="Antrat2"/>
        <w:numPr>
          <w:ilvl w:val="0"/>
          <w:numId w:val="0"/>
        </w:numPr>
        <w:spacing w:before="0"/>
        <w:ind w:firstLine="567"/>
        <w:jc w:val="center"/>
        <w:rPr>
          <w:szCs w:val="24"/>
        </w:rPr>
      </w:pPr>
      <w:bookmarkStart w:id="292" w:name="_Toc284882462"/>
      <w:bookmarkStart w:id="293" w:name="_Toc284883734"/>
      <w:bookmarkStart w:id="294" w:name="_Toc336851387"/>
      <w:bookmarkStart w:id="295" w:name="skyrius3"/>
      <w:r w:rsidRPr="00136856">
        <w:rPr>
          <w:szCs w:val="24"/>
        </w:rPr>
        <w:t>III SKYRIUS</w:t>
      </w:r>
      <w:bookmarkEnd w:id="292"/>
      <w:bookmarkEnd w:id="293"/>
      <w:bookmarkEnd w:id="294"/>
    </w:p>
    <w:p w:rsidR="00527EF5" w:rsidRPr="00136856" w:rsidRDefault="00527EF5" w:rsidP="00527EF5">
      <w:pPr>
        <w:pStyle w:val="Antrat2"/>
        <w:numPr>
          <w:ilvl w:val="0"/>
          <w:numId w:val="0"/>
        </w:numPr>
        <w:spacing w:before="0"/>
        <w:ind w:firstLine="567"/>
        <w:jc w:val="center"/>
        <w:rPr>
          <w:szCs w:val="24"/>
        </w:rPr>
      </w:pPr>
      <w:bookmarkStart w:id="296" w:name="_Toc284882463"/>
      <w:bookmarkStart w:id="297" w:name="_Toc284883735"/>
      <w:bookmarkStart w:id="298" w:name="_Toc336851388"/>
      <w:r w:rsidRPr="00136856">
        <w:rPr>
          <w:szCs w:val="24"/>
        </w:rPr>
        <w:t>BAIGIAMOSIOS NUOSTATOS</w:t>
      </w:r>
      <w:bookmarkEnd w:id="296"/>
      <w:bookmarkEnd w:id="297"/>
      <w:bookmarkEnd w:id="298"/>
    </w:p>
    <w:bookmarkEnd w:id="295"/>
    <w:p w:rsidR="00527EF5" w:rsidRPr="00136856" w:rsidRDefault="00527EF5" w:rsidP="00527EF5">
      <w:pPr>
        <w:pStyle w:val="Antrats"/>
        <w:ind w:firstLine="567"/>
        <w:jc w:val="both"/>
        <w:rPr>
          <w:b/>
          <w:sz w:val="24"/>
          <w:szCs w:val="24"/>
        </w:rPr>
      </w:pPr>
    </w:p>
    <w:p w:rsidR="00527EF5" w:rsidRPr="00136856" w:rsidRDefault="00527EF5" w:rsidP="00527EF5">
      <w:pPr>
        <w:pStyle w:val="Antrat3"/>
        <w:spacing w:before="0"/>
        <w:ind w:firstLine="567"/>
        <w:rPr>
          <w:b/>
          <w:szCs w:val="24"/>
        </w:rPr>
      </w:pPr>
      <w:bookmarkStart w:id="299" w:name="_Toc284882464"/>
      <w:bookmarkStart w:id="300" w:name="_Toc284883736"/>
      <w:bookmarkStart w:id="301" w:name="_Toc336851389"/>
      <w:bookmarkStart w:id="302" w:name="straipsnis70"/>
      <w:r w:rsidRPr="00136856">
        <w:rPr>
          <w:b/>
          <w:szCs w:val="24"/>
        </w:rPr>
        <w:t>31 straipsnis. Ginčų sprendimas</w:t>
      </w:r>
      <w:bookmarkEnd w:id="299"/>
      <w:bookmarkEnd w:id="300"/>
      <w:bookmarkEnd w:id="301"/>
      <w:r w:rsidRPr="00136856">
        <w:rPr>
          <w:b/>
          <w:szCs w:val="24"/>
        </w:rPr>
        <w:t xml:space="preserve"> </w:t>
      </w:r>
    </w:p>
    <w:p w:rsidR="00527EF5" w:rsidRPr="00136856" w:rsidRDefault="00527EF5" w:rsidP="00527EF5">
      <w:pPr>
        <w:ind w:firstLine="567"/>
        <w:jc w:val="both"/>
        <w:rPr>
          <w:rFonts w:ascii="Times New Roman" w:hAnsi="Times New Roman" w:cs="Times New Roman"/>
          <w:sz w:val="24"/>
          <w:szCs w:val="24"/>
        </w:rPr>
      </w:pPr>
      <w:bookmarkStart w:id="303" w:name="_Toc284882465"/>
      <w:r w:rsidRPr="00136856">
        <w:rPr>
          <w:rFonts w:ascii="Times New Roman" w:hAnsi="Times New Roman" w:cs="Times New Roman"/>
          <w:sz w:val="24"/>
          <w:szCs w:val="24"/>
        </w:rPr>
        <w:t>1. Kiekvienas tiekėjas, kuris mano, kad perkančioji organizacija pažeidė ar pažeis jo teises, turi teisę VPĮ V skyriaus nustatyta tvarka ginčyti perkančiosios organizacijos sprendimus ar veiksmus pateikdamas pretenziją perkančiajai organizacijai, o jei pretenzija buvo atmesta ar neišnagrinėta per nustatytą terminą – kreipdamasis su ieškiniu į apygardos teismą.</w:t>
      </w:r>
      <w:bookmarkEnd w:id="303"/>
    </w:p>
    <w:p w:rsidR="00527EF5" w:rsidRPr="00136856" w:rsidRDefault="00527EF5" w:rsidP="00527EF5">
      <w:pPr>
        <w:pStyle w:val="Antrat3"/>
        <w:spacing w:before="0"/>
        <w:ind w:firstLine="567"/>
        <w:rPr>
          <w:b/>
          <w:szCs w:val="24"/>
        </w:rPr>
      </w:pPr>
      <w:bookmarkStart w:id="304" w:name="_Toc284882466"/>
      <w:bookmarkStart w:id="305" w:name="_Toc284883737"/>
      <w:bookmarkStart w:id="306" w:name="_Toc336851390"/>
      <w:r w:rsidRPr="00136856">
        <w:rPr>
          <w:b/>
          <w:szCs w:val="24"/>
        </w:rPr>
        <w:t>32 straipsnis. Perkančiosios organizacijos atsakomybė</w:t>
      </w:r>
      <w:bookmarkEnd w:id="304"/>
      <w:bookmarkEnd w:id="305"/>
      <w:bookmarkEnd w:id="306"/>
    </w:p>
    <w:p w:rsidR="00527EF5" w:rsidRPr="00136856" w:rsidRDefault="00527EF5" w:rsidP="00527EF5">
      <w:pPr>
        <w:ind w:firstLine="567"/>
        <w:jc w:val="both"/>
        <w:rPr>
          <w:rFonts w:ascii="Times New Roman" w:hAnsi="Times New Roman" w:cs="Times New Roman"/>
          <w:sz w:val="24"/>
          <w:szCs w:val="24"/>
        </w:rPr>
      </w:pPr>
      <w:bookmarkStart w:id="307" w:name="_Toc284882467"/>
      <w:r w:rsidRPr="00136856">
        <w:rPr>
          <w:rFonts w:ascii="Times New Roman" w:hAnsi="Times New Roman" w:cs="Times New Roman"/>
          <w:sz w:val="24"/>
          <w:szCs w:val="24"/>
        </w:rPr>
        <w:lastRenderedPageBreak/>
        <w:t>1. Perkančiosios organizacijos darbuotojai, pažeidę Taisykles, VPĮ ar kitų privalomo pobūdžio viešuosius pirkimus reglamentuojančių teisės aktų reikalavimus, atsako įstatymų nustatyta tvarka.</w:t>
      </w:r>
      <w:bookmarkEnd w:id="307"/>
      <w:r w:rsidRPr="00136856">
        <w:rPr>
          <w:rFonts w:ascii="Times New Roman" w:hAnsi="Times New Roman" w:cs="Times New Roman"/>
          <w:sz w:val="24"/>
          <w:szCs w:val="24"/>
        </w:rPr>
        <w:t xml:space="preserve"> </w:t>
      </w:r>
      <w:bookmarkEnd w:id="254"/>
      <w:bookmarkEnd w:id="255"/>
      <w:bookmarkEnd w:id="256"/>
      <w:bookmarkEnd w:id="257"/>
      <w:bookmarkEnd w:id="258"/>
      <w:bookmarkEnd w:id="259"/>
      <w:bookmarkEnd w:id="302"/>
    </w:p>
    <w:p w:rsidR="00527EF5" w:rsidRPr="00136856" w:rsidRDefault="00527EF5" w:rsidP="00527EF5">
      <w:pPr>
        <w:pStyle w:val="Antrat3"/>
        <w:spacing w:before="0"/>
        <w:ind w:firstLine="567"/>
        <w:rPr>
          <w:b/>
          <w:szCs w:val="24"/>
        </w:rPr>
      </w:pPr>
      <w:bookmarkStart w:id="308" w:name="_Toc284882468"/>
      <w:bookmarkStart w:id="309" w:name="_Toc284883738"/>
      <w:bookmarkStart w:id="310" w:name="_Toc336851391"/>
      <w:r w:rsidRPr="00136856">
        <w:rPr>
          <w:b/>
          <w:szCs w:val="24"/>
        </w:rPr>
        <w:t>33 straipsnis. Taisyklių įsigaliojimas ir paskelbimas</w:t>
      </w:r>
      <w:bookmarkEnd w:id="308"/>
      <w:bookmarkEnd w:id="309"/>
      <w:bookmarkEnd w:id="310"/>
    </w:p>
    <w:p w:rsidR="00527EF5" w:rsidRPr="00136856" w:rsidRDefault="00527EF5" w:rsidP="00527EF5">
      <w:pPr>
        <w:ind w:firstLine="567"/>
        <w:jc w:val="both"/>
        <w:rPr>
          <w:rFonts w:ascii="Times New Roman" w:hAnsi="Times New Roman" w:cs="Times New Roman"/>
          <w:sz w:val="24"/>
          <w:szCs w:val="24"/>
        </w:rPr>
      </w:pPr>
      <w:r w:rsidRPr="00136856">
        <w:rPr>
          <w:rFonts w:ascii="Times New Roman" w:hAnsi="Times New Roman" w:cs="Times New Roman"/>
          <w:sz w:val="24"/>
          <w:szCs w:val="24"/>
        </w:rPr>
        <w:t xml:space="preserve">1. </w:t>
      </w:r>
      <w:bookmarkStart w:id="311" w:name="_Toc284882469"/>
      <w:r w:rsidRPr="00136856">
        <w:rPr>
          <w:rFonts w:ascii="Times New Roman" w:hAnsi="Times New Roman" w:cs="Times New Roman"/>
          <w:sz w:val="24"/>
          <w:szCs w:val="24"/>
        </w:rPr>
        <w:t>Šios taisyklės įsigalioja nuo patvirtinimo dienos ir privalo būti paskelbtos VPĮ nustatyta tvarka.</w:t>
      </w:r>
      <w:bookmarkEnd w:id="311"/>
    </w:p>
    <w:p w:rsidR="00527EF5" w:rsidRPr="00136856" w:rsidRDefault="00527EF5" w:rsidP="00527EF5">
      <w:pPr>
        <w:ind w:firstLine="567"/>
        <w:jc w:val="center"/>
        <w:rPr>
          <w:rFonts w:ascii="Times New Roman" w:hAnsi="Times New Roman" w:cs="Times New Roman"/>
          <w:sz w:val="24"/>
          <w:szCs w:val="24"/>
        </w:rPr>
      </w:pPr>
      <w:bookmarkStart w:id="312" w:name="_Toc284882470"/>
      <w:bookmarkStart w:id="313" w:name="_Toc284883739"/>
      <w:bookmarkStart w:id="314" w:name="_Toc301935504"/>
      <w:r w:rsidRPr="00136856">
        <w:rPr>
          <w:rFonts w:ascii="Times New Roman" w:hAnsi="Times New Roman" w:cs="Times New Roman"/>
          <w:sz w:val="24"/>
          <w:szCs w:val="24"/>
        </w:rPr>
        <w:t>-------------------------</w:t>
      </w:r>
      <w:bookmarkEnd w:id="312"/>
      <w:bookmarkEnd w:id="313"/>
      <w:bookmarkEnd w:id="314"/>
    </w:p>
    <w:p w:rsidR="00527EF5" w:rsidRPr="00136856" w:rsidRDefault="00527EF5" w:rsidP="00527EF5">
      <w:pPr>
        <w:pStyle w:val="tekstas"/>
        <w:spacing w:before="0" w:beforeAutospacing="0" w:after="0" w:afterAutospacing="0"/>
        <w:ind w:firstLine="567"/>
        <w:jc w:val="right"/>
        <w:rPr>
          <w:rFonts w:ascii="Times New Roman" w:eastAsia="Times New Roman" w:hAnsi="Times New Roman" w:cs="Times New Roman"/>
          <w:lang w:val="lt-LT"/>
        </w:rPr>
      </w:pPr>
      <w:r w:rsidRPr="00136856">
        <w:rPr>
          <w:rFonts w:ascii="Times New Roman" w:eastAsia="Times New Roman" w:hAnsi="Times New Roman" w:cs="Times New Roman"/>
          <w:lang w:val="lt-LT"/>
        </w:rPr>
        <w:br w:type="page"/>
      </w:r>
      <w:bookmarkStart w:id="315" w:name="_Toc284882471"/>
      <w:bookmarkStart w:id="316" w:name="_Toc284883740"/>
    </w:p>
    <w:bookmarkEnd w:id="315"/>
    <w:bookmarkEnd w:id="316"/>
    <w:p w:rsidR="00257F6C" w:rsidRPr="00136856" w:rsidRDefault="00257F6C" w:rsidP="00527EF5">
      <w:pPr>
        <w:rPr>
          <w:rFonts w:ascii="Times New Roman" w:hAnsi="Times New Roman" w:cs="Times New Roman"/>
          <w:b/>
          <w:sz w:val="24"/>
          <w:szCs w:val="24"/>
        </w:rPr>
      </w:pPr>
    </w:p>
    <w:p w:rsidR="00257F6C" w:rsidRPr="00136856" w:rsidRDefault="00257F6C" w:rsidP="00257F6C">
      <w:pPr>
        <w:jc w:val="center"/>
        <w:rPr>
          <w:rFonts w:ascii="Times New Roman" w:hAnsi="Times New Roman" w:cs="Times New Roman"/>
          <w:b/>
          <w:sz w:val="28"/>
        </w:rPr>
      </w:pPr>
    </w:p>
    <w:p w:rsidR="00257F6C" w:rsidRPr="00136856" w:rsidRDefault="00257F6C" w:rsidP="00257F6C">
      <w:pPr>
        <w:jc w:val="center"/>
        <w:rPr>
          <w:rFonts w:ascii="Times New Roman" w:hAnsi="Times New Roman" w:cs="Times New Roman"/>
          <w:b/>
          <w:sz w:val="28"/>
        </w:rPr>
      </w:pPr>
    </w:p>
    <w:p w:rsidR="00257F6C" w:rsidRPr="00136856" w:rsidRDefault="00257F6C" w:rsidP="00257F6C">
      <w:pPr>
        <w:jc w:val="center"/>
        <w:rPr>
          <w:rFonts w:ascii="Times New Roman" w:hAnsi="Times New Roman" w:cs="Times New Roman"/>
          <w:b/>
          <w:sz w:val="28"/>
        </w:rPr>
      </w:pPr>
    </w:p>
    <w:p w:rsidR="00257F6C" w:rsidRPr="00136856" w:rsidRDefault="00257F6C" w:rsidP="00257F6C">
      <w:pPr>
        <w:jc w:val="center"/>
        <w:rPr>
          <w:rFonts w:ascii="Times New Roman" w:hAnsi="Times New Roman" w:cs="Times New Roman"/>
          <w:b/>
          <w:sz w:val="28"/>
        </w:rPr>
      </w:pPr>
    </w:p>
    <w:p w:rsidR="00257F6C" w:rsidRPr="00136856" w:rsidRDefault="00257F6C" w:rsidP="00257F6C">
      <w:pPr>
        <w:jc w:val="center"/>
        <w:rPr>
          <w:rFonts w:ascii="Times New Roman" w:hAnsi="Times New Roman" w:cs="Times New Roman"/>
          <w:b/>
          <w:sz w:val="28"/>
        </w:rPr>
      </w:pPr>
    </w:p>
    <w:p w:rsidR="00257F6C" w:rsidRPr="00136856" w:rsidRDefault="00257F6C" w:rsidP="00257F6C">
      <w:pPr>
        <w:jc w:val="center"/>
        <w:rPr>
          <w:rFonts w:ascii="Times New Roman" w:hAnsi="Times New Roman" w:cs="Times New Roman"/>
          <w:b/>
          <w:sz w:val="28"/>
        </w:rPr>
      </w:pPr>
    </w:p>
    <w:p w:rsidR="00257F6C" w:rsidRPr="00136856" w:rsidRDefault="00257F6C" w:rsidP="00257F6C">
      <w:pPr>
        <w:jc w:val="center"/>
        <w:rPr>
          <w:rFonts w:ascii="Times New Roman" w:hAnsi="Times New Roman" w:cs="Times New Roman"/>
          <w:b/>
          <w:sz w:val="28"/>
        </w:rPr>
      </w:pPr>
    </w:p>
    <w:p w:rsidR="00D72FF9" w:rsidRPr="00136856" w:rsidRDefault="00D72FF9" w:rsidP="00ED3EAF">
      <w:pPr>
        <w:rPr>
          <w:rFonts w:ascii="Times New Roman" w:hAnsi="Times New Roman" w:cs="Times New Roman"/>
        </w:rPr>
      </w:pPr>
    </w:p>
    <w:sectPr w:rsidR="00D72FF9" w:rsidRPr="00136856" w:rsidSect="00257F6C">
      <w:pgSz w:w="11906" w:h="16838"/>
      <w:pgMar w:top="1134" w:right="851"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847"/>
    <w:multiLevelType w:val="hybridMultilevel"/>
    <w:tmpl w:val="4CD29560"/>
    <w:lvl w:ilvl="0" w:tplc="E7101294">
      <w:start w:val="1"/>
      <w:numFmt w:val="decimal"/>
      <w:lvlText w:val="%1."/>
      <w:lvlJc w:val="left"/>
      <w:pPr>
        <w:ind w:left="1440" w:hanging="360"/>
      </w:pPr>
    </w:lvl>
    <w:lvl w:ilvl="1" w:tplc="04270019" w:tentative="1">
      <w:start w:val="1"/>
      <w:numFmt w:val="lowerLetter"/>
      <w:lvlText w:val="%2."/>
      <w:lvlJc w:val="left"/>
      <w:pPr>
        <w:ind w:left="2160" w:hanging="360"/>
      </w:pPr>
    </w:lvl>
    <w:lvl w:ilvl="2" w:tplc="1826B456">
      <w:start w:val="1"/>
      <w:numFmt w:val="decimal"/>
      <w:lvlText w:val="3.%3."/>
      <w:lvlJc w:val="left"/>
      <w:pPr>
        <w:ind w:left="2880" w:hanging="180"/>
      </w:pPr>
      <w:rPr>
        <w:rFonts w:hint="default"/>
        <w:b w:val="0"/>
      </w:rPr>
    </w:lvl>
    <w:lvl w:ilvl="3" w:tplc="0427000F">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03922389"/>
    <w:multiLevelType w:val="hybridMultilevel"/>
    <w:tmpl w:val="6114B306"/>
    <w:lvl w:ilvl="0" w:tplc="655E568A">
      <w:start w:val="1"/>
      <w:numFmt w:val="decimal"/>
      <w:lvlText w:val="%1."/>
      <w:lvlJc w:val="left"/>
      <w:pPr>
        <w:ind w:left="644" w:hanging="360"/>
      </w:pPr>
      <w:rPr>
        <w:rFonts w:ascii="Times New Roman" w:hAnsi="Times New Roman" w:cs="Times New Roman" w:hint="default"/>
        <w:b w:val="0"/>
        <w:sz w:val="24"/>
        <w:szCs w:val="24"/>
      </w:rPr>
    </w:lvl>
    <w:lvl w:ilvl="1" w:tplc="04270019" w:tentative="1">
      <w:start w:val="1"/>
      <w:numFmt w:val="lowerLetter"/>
      <w:lvlText w:val="%2."/>
      <w:lvlJc w:val="left"/>
      <w:pPr>
        <w:ind w:left="2007" w:hanging="360"/>
      </w:pPr>
    </w:lvl>
    <w:lvl w:ilvl="2" w:tplc="0427001B">
      <w:start w:val="1"/>
      <w:numFmt w:val="lowerRoman"/>
      <w:lvlText w:val="%3."/>
      <w:lvlJc w:val="right"/>
      <w:pPr>
        <w:ind w:left="2727" w:hanging="180"/>
      </w:pPr>
    </w:lvl>
    <w:lvl w:ilvl="3" w:tplc="FF7A91A4">
      <w:start w:val="1"/>
      <w:numFmt w:val="decimal"/>
      <w:lvlText w:val="%4."/>
      <w:lvlJc w:val="left"/>
      <w:pPr>
        <w:ind w:left="3447" w:hanging="360"/>
      </w:pPr>
      <w:rPr>
        <w:b w:val="0"/>
      </w:r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nsid w:val="08597AD7"/>
    <w:multiLevelType w:val="hybridMultilevel"/>
    <w:tmpl w:val="DCC8878A"/>
    <w:lvl w:ilvl="0" w:tplc="0427000F">
      <w:start w:val="1"/>
      <w:numFmt w:val="decimal"/>
      <w:lvlText w:val="%1."/>
      <w:lvlJc w:val="left"/>
      <w:pPr>
        <w:ind w:left="1325" w:hanging="360"/>
      </w:pPr>
    </w:lvl>
    <w:lvl w:ilvl="1" w:tplc="04270019" w:tentative="1">
      <w:start w:val="1"/>
      <w:numFmt w:val="lowerLetter"/>
      <w:lvlText w:val="%2."/>
      <w:lvlJc w:val="left"/>
      <w:pPr>
        <w:ind w:left="2045" w:hanging="360"/>
      </w:pPr>
    </w:lvl>
    <w:lvl w:ilvl="2" w:tplc="0427001B" w:tentative="1">
      <w:start w:val="1"/>
      <w:numFmt w:val="lowerRoman"/>
      <w:lvlText w:val="%3."/>
      <w:lvlJc w:val="right"/>
      <w:pPr>
        <w:ind w:left="2765" w:hanging="180"/>
      </w:pPr>
    </w:lvl>
    <w:lvl w:ilvl="3" w:tplc="0427000F" w:tentative="1">
      <w:start w:val="1"/>
      <w:numFmt w:val="decimal"/>
      <w:lvlText w:val="%4."/>
      <w:lvlJc w:val="left"/>
      <w:pPr>
        <w:ind w:left="3485" w:hanging="360"/>
      </w:pPr>
    </w:lvl>
    <w:lvl w:ilvl="4" w:tplc="04270019" w:tentative="1">
      <w:start w:val="1"/>
      <w:numFmt w:val="lowerLetter"/>
      <w:lvlText w:val="%5."/>
      <w:lvlJc w:val="left"/>
      <w:pPr>
        <w:ind w:left="4205" w:hanging="360"/>
      </w:pPr>
    </w:lvl>
    <w:lvl w:ilvl="5" w:tplc="0427001B" w:tentative="1">
      <w:start w:val="1"/>
      <w:numFmt w:val="lowerRoman"/>
      <w:lvlText w:val="%6."/>
      <w:lvlJc w:val="right"/>
      <w:pPr>
        <w:ind w:left="4925" w:hanging="180"/>
      </w:pPr>
    </w:lvl>
    <w:lvl w:ilvl="6" w:tplc="0427000F" w:tentative="1">
      <w:start w:val="1"/>
      <w:numFmt w:val="decimal"/>
      <w:lvlText w:val="%7."/>
      <w:lvlJc w:val="left"/>
      <w:pPr>
        <w:ind w:left="5645" w:hanging="360"/>
      </w:pPr>
    </w:lvl>
    <w:lvl w:ilvl="7" w:tplc="04270019" w:tentative="1">
      <w:start w:val="1"/>
      <w:numFmt w:val="lowerLetter"/>
      <w:lvlText w:val="%8."/>
      <w:lvlJc w:val="left"/>
      <w:pPr>
        <w:ind w:left="6365" w:hanging="360"/>
      </w:pPr>
    </w:lvl>
    <w:lvl w:ilvl="8" w:tplc="0427001B" w:tentative="1">
      <w:start w:val="1"/>
      <w:numFmt w:val="lowerRoman"/>
      <w:lvlText w:val="%9."/>
      <w:lvlJc w:val="right"/>
      <w:pPr>
        <w:ind w:left="7085" w:hanging="180"/>
      </w:pPr>
    </w:lvl>
  </w:abstractNum>
  <w:abstractNum w:abstractNumId="3">
    <w:nsid w:val="0BD35000"/>
    <w:multiLevelType w:val="multilevel"/>
    <w:tmpl w:val="4404C378"/>
    <w:lvl w:ilvl="0">
      <w:start w:val="5"/>
      <w:numFmt w:val="decimal"/>
      <w:lvlText w:val="%1."/>
      <w:lvlJc w:val="left"/>
      <w:pPr>
        <w:tabs>
          <w:tab w:val="num" w:pos="540"/>
        </w:tabs>
        <w:ind w:left="540" w:hanging="540"/>
      </w:pPr>
      <w:rPr>
        <w:rFonts w:hint="default"/>
        <w:color w:val="auto"/>
      </w:rPr>
    </w:lvl>
    <w:lvl w:ilvl="1">
      <w:start w:val="1"/>
      <w:numFmt w:val="decimal"/>
      <w:lvlText w:val="%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FC1706"/>
    <w:multiLevelType w:val="hybridMultilevel"/>
    <w:tmpl w:val="1ECA8382"/>
    <w:lvl w:ilvl="0" w:tplc="9834A8BE">
      <w:start w:val="1"/>
      <w:numFmt w:val="decimal"/>
      <w:lvlText w:val="%1."/>
      <w:lvlJc w:val="left"/>
      <w:pPr>
        <w:ind w:left="928" w:hanging="360"/>
      </w:pPr>
      <w:rPr>
        <w:rFonts w:ascii="Times New Roman" w:hAnsi="Times New Roman" w:cs="Times New Roman" w:hint="default"/>
        <w:b w:val="0"/>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A09ABA04">
      <w:start w:val="1"/>
      <w:numFmt w:val="decimal"/>
      <w:lvlText w:val="%4."/>
      <w:lvlJc w:val="left"/>
      <w:pPr>
        <w:ind w:left="2880" w:hanging="360"/>
      </w:pPr>
      <w:rPr>
        <w:strike w:val="0"/>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1435A99"/>
    <w:multiLevelType w:val="hybridMultilevel"/>
    <w:tmpl w:val="1D440D64"/>
    <w:lvl w:ilvl="0" w:tplc="49408DFA">
      <w:start w:val="1"/>
      <w:numFmt w:val="decimal"/>
      <w:lvlText w:val="%1."/>
      <w:lvlJc w:val="left"/>
      <w:pPr>
        <w:ind w:left="1605" w:hanging="88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160357E"/>
    <w:multiLevelType w:val="hybridMultilevel"/>
    <w:tmpl w:val="0C9C2664"/>
    <w:lvl w:ilvl="0" w:tplc="FCC25104">
      <w:start w:val="1"/>
      <w:numFmt w:val="decimal"/>
      <w:lvlText w:val="12.%1."/>
      <w:lvlJc w:val="left"/>
      <w:pPr>
        <w:ind w:left="1440" w:hanging="360"/>
      </w:pPr>
      <w:rPr>
        <w:rFonts w:hint="default"/>
        <w:b w:val="0"/>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46B86752">
      <w:start w:val="1"/>
      <w:numFmt w:val="decimal"/>
      <w:lvlText w:val="%4."/>
      <w:lvlJc w:val="left"/>
      <w:pPr>
        <w:ind w:left="3600" w:hanging="360"/>
      </w:pPr>
      <w:rPr>
        <w:rFonts w:hint="default"/>
        <w:b w:val="0"/>
        <w:color w:val="auto"/>
      </w:r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125E420A"/>
    <w:multiLevelType w:val="hybridMultilevel"/>
    <w:tmpl w:val="7CFC7500"/>
    <w:lvl w:ilvl="0" w:tplc="321E21B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4984615"/>
    <w:multiLevelType w:val="hybridMultilevel"/>
    <w:tmpl w:val="5F5E329E"/>
    <w:lvl w:ilvl="0" w:tplc="06ECC5A8">
      <w:start w:val="1"/>
      <w:numFmt w:val="decimal"/>
      <w:lvlText w:val="18.%1."/>
      <w:lvlJc w:val="left"/>
      <w:pPr>
        <w:ind w:left="1440" w:hanging="360"/>
      </w:pPr>
      <w:rPr>
        <w:rFonts w:hint="default"/>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321E21B4">
      <w:start w:val="1"/>
      <w:numFmt w:val="decimal"/>
      <w:lvlText w:val="%4."/>
      <w:lvlJc w:val="left"/>
      <w:pPr>
        <w:ind w:left="3600" w:hanging="360"/>
      </w:pPr>
      <w:rPr>
        <w:rFonts w:hint="default"/>
        <w:b w:val="0"/>
      </w:rPr>
    </w:lvl>
    <w:lvl w:ilvl="4" w:tplc="F9F8535A">
      <w:start w:val="1"/>
      <w:numFmt w:val="decimal"/>
      <w:lvlText w:val="2.%5."/>
      <w:lvlJc w:val="left"/>
      <w:pPr>
        <w:ind w:left="4320" w:hanging="360"/>
      </w:pPr>
      <w:rPr>
        <w:rFonts w:hint="default"/>
        <w:i w:val="0"/>
      </w:r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14B04F95"/>
    <w:multiLevelType w:val="hybridMultilevel"/>
    <w:tmpl w:val="A96AE236"/>
    <w:lvl w:ilvl="0" w:tplc="04270019">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7CE6368"/>
    <w:multiLevelType w:val="hybridMultilevel"/>
    <w:tmpl w:val="5CDE48CA"/>
    <w:lvl w:ilvl="0" w:tplc="7B5AB0C8">
      <w:start w:val="1"/>
      <w:numFmt w:val="decimal"/>
      <w:lvlText w:val="4.4.%1."/>
      <w:lvlJc w:val="left"/>
      <w:pPr>
        <w:ind w:left="1032" w:hanging="360"/>
      </w:pPr>
      <w:rPr>
        <w:rFonts w:hint="default"/>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11">
    <w:nsid w:val="19FF0E77"/>
    <w:multiLevelType w:val="hybridMultilevel"/>
    <w:tmpl w:val="98DCDD28"/>
    <w:lvl w:ilvl="0" w:tplc="B186F148">
      <w:start w:val="1"/>
      <w:numFmt w:val="decimal"/>
      <w:lvlText w:val="3.%1."/>
      <w:lvlJc w:val="left"/>
      <w:pPr>
        <w:ind w:left="1440" w:hanging="360"/>
      </w:pPr>
      <w:rPr>
        <w:rFonts w:hint="default"/>
      </w:rPr>
    </w:lvl>
    <w:lvl w:ilvl="1" w:tplc="04270019" w:tentative="1">
      <w:start w:val="1"/>
      <w:numFmt w:val="lowerLetter"/>
      <w:lvlText w:val="%2."/>
      <w:lvlJc w:val="left"/>
      <w:pPr>
        <w:ind w:left="2160" w:hanging="360"/>
      </w:pPr>
    </w:lvl>
    <w:lvl w:ilvl="2" w:tplc="7FEE6FEE">
      <w:start w:val="1"/>
      <w:numFmt w:val="decimal"/>
      <w:lvlText w:val="3.%3."/>
      <w:lvlJc w:val="left"/>
      <w:pPr>
        <w:ind w:left="2880" w:hanging="180"/>
      </w:pPr>
      <w:rPr>
        <w:rFonts w:hint="default"/>
        <w:b w:val="0"/>
      </w:r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1C3C6701"/>
    <w:multiLevelType w:val="hybridMultilevel"/>
    <w:tmpl w:val="9D6EF7F6"/>
    <w:lvl w:ilvl="0" w:tplc="FCC25104">
      <w:start w:val="1"/>
      <w:numFmt w:val="decimal"/>
      <w:lvlText w:val="12.%1."/>
      <w:lvlJc w:val="left"/>
      <w:pPr>
        <w:ind w:left="2160" w:hanging="360"/>
      </w:pPr>
      <w:rPr>
        <w:rFonts w:hint="default"/>
        <w:b w:val="0"/>
      </w:rPr>
    </w:lvl>
    <w:lvl w:ilvl="1" w:tplc="E6E693E8">
      <w:start w:val="1"/>
      <w:numFmt w:val="decimal"/>
      <w:lvlText w:val="5.%2."/>
      <w:lvlJc w:val="left"/>
      <w:pPr>
        <w:ind w:left="2880" w:hanging="360"/>
      </w:pPr>
      <w:rPr>
        <w:rFonts w:hint="default"/>
      </w:rPr>
    </w:lvl>
    <w:lvl w:ilvl="2" w:tplc="0766397A">
      <w:start w:val="1"/>
      <w:numFmt w:val="decimal"/>
      <w:lvlText w:val="%3)"/>
      <w:lvlJc w:val="left"/>
      <w:pPr>
        <w:ind w:left="3780" w:hanging="360"/>
      </w:pPr>
      <w:rPr>
        <w:rFonts w:hint="default"/>
      </w:rPr>
    </w:lvl>
    <w:lvl w:ilvl="3" w:tplc="0427000F">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3">
    <w:nsid w:val="1F7B6194"/>
    <w:multiLevelType w:val="hybridMultilevel"/>
    <w:tmpl w:val="BB36A192"/>
    <w:lvl w:ilvl="0" w:tplc="E7101294">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108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nsid w:val="21B311A8"/>
    <w:multiLevelType w:val="hybridMultilevel"/>
    <w:tmpl w:val="CF881A98"/>
    <w:lvl w:ilvl="0" w:tplc="321E21B4">
      <w:start w:val="1"/>
      <w:numFmt w:val="decimal"/>
      <w:lvlText w:val="%1."/>
      <w:lvlJc w:val="left"/>
      <w:pPr>
        <w:ind w:left="1440" w:hanging="360"/>
      </w:pPr>
      <w:rPr>
        <w:rFonts w:hint="default"/>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9C0E68C6">
      <w:start w:val="1"/>
      <w:numFmt w:val="decimal"/>
      <w:lvlText w:val="%4."/>
      <w:lvlJc w:val="left"/>
      <w:pPr>
        <w:ind w:left="3600" w:hanging="360"/>
      </w:pPr>
      <w:rPr>
        <w:b w:val="0"/>
        <w:i w:val="0"/>
      </w:r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nsid w:val="237C05F2"/>
    <w:multiLevelType w:val="hybridMultilevel"/>
    <w:tmpl w:val="B914CB3C"/>
    <w:lvl w:ilvl="0" w:tplc="7918FE7A">
      <w:start w:val="1"/>
      <w:numFmt w:val="decimal"/>
      <w:lvlText w:val="4.5.%1."/>
      <w:lvlJc w:val="left"/>
      <w:pPr>
        <w:ind w:left="1032" w:hanging="360"/>
      </w:pPr>
      <w:rPr>
        <w:rFonts w:hint="default"/>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16">
    <w:nsid w:val="25A14B34"/>
    <w:multiLevelType w:val="hybridMultilevel"/>
    <w:tmpl w:val="306852AA"/>
    <w:lvl w:ilvl="0" w:tplc="A0D816E4">
      <w:start w:val="1"/>
      <w:numFmt w:val="decimal"/>
      <w:lvlText w:val="%1."/>
      <w:lvlJc w:val="right"/>
      <w:pPr>
        <w:ind w:left="1440" w:hanging="360"/>
      </w:pPr>
      <w:rPr>
        <w:rFonts w:hint="default"/>
        <w:b w:val="0"/>
        <w:strike w:val="0"/>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9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25E91E9E"/>
    <w:multiLevelType w:val="hybridMultilevel"/>
    <w:tmpl w:val="168A11D8"/>
    <w:lvl w:ilvl="0" w:tplc="73945368">
      <w:start w:val="1"/>
      <w:numFmt w:val="decimal"/>
      <w:lvlText w:val="9.%1."/>
      <w:lvlJc w:val="right"/>
      <w:pPr>
        <w:ind w:left="1429" w:hanging="360"/>
      </w:pPr>
      <w:rPr>
        <w:rFonts w:hint="default"/>
      </w:rPr>
    </w:lvl>
    <w:lvl w:ilvl="1" w:tplc="1B1075FE">
      <w:start w:val="1"/>
      <w:numFmt w:val="decimal"/>
      <w:lvlText w:val="9.10.%2."/>
      <w:lvlJc w:val="left"/>
      <w:pPr>
        <w:ind w:left="786" w:hanging="360"/>
      </w:pPr>
      <w:rPr>
        <w:rFonts w:hint="default"/>
      </w:r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nsid w:val="28B275D0"/>
    <w:multiLevelType w:val="hybridMultilevel"/>
    <w:tmpl w:val="F1B8E6EC"/>
    <w:lvl w:ilvl="0" w:tplc="321E21B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1069"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BD70ECF"/>
    <w:multiLevelType w:val="multilevel"/>
    <w:tmpl w:val="62E41BFC"/>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2C44782A"/>
    <w:multiLevelType w:val="hybridMultilevel"/>
    <w:tmpl w:val="57C0F3D4"/>
    <w:lvl w:ilvl="0" w:tplc="321E21B4">
      <w:start w:val="1"/>
      <w:numFmt w:val="decimal"/>
      <w:lvlText w:val="%1."/>
      <w:lvlJc w:val="left"/>
      <w:pPr>
        <w:ind w:left="1440" w:hanging="360"/>
      </w:pPr>
      <w:rPr>
        <w:rFonts w:hint="default"/>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nsid w:val="37C427FA"/>
    <w:multiLevelType w:val="hybridMultilevel"/>
    <w:tmpl w:val="DC8EB42C"/>
    <w:lvl w:ilvl="0" w:tplc="A198F456">
      <w:start w:val="1"/>
      <w:numFmt w:val="decimal"/>
      <w:lvlText w:val="%1."/>
      <w:lvlJc w:val="left"/>
      <w:pPr>
        <w:ind w:left="786"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91E6F39"/>
    <w:multiLevelType w:val="hybridMultilevel"/>
    <w:tmpl w:val="3E6E5528"/>
    <w:lvl w:ilvl="0" w:tplc="74F8ACDA">
      <w:start w:val="1"/>
      <w:numFmt w:val="decimal"/>
      <w:lvlText w:val="12.%1."/>
      <w:lvlJc w:val="left"/>
      <w:pPr>
        <w:ind w:left="720" w:hanging="360"/>
      </w:pPr>
      <w:rPr>
        <w:rFonts w:hint="default"/>
        <w:b w:val="0"/>
      </w:rPr>
    </w:lvl>
    <w:lvl w:ilvl="1" w:tplc="39BC4806">
      <w:start w:val="1"/>
      <w:numFmt w:val="decimal"/>
      <w:lvlText w:val="%2."/>
      <w:lvlJc w:val="left"/>
      <w:pPr>
        <w:ind w:left="1440" w:hanging="360"/>
      </w:pPr>
      <w:rPr>
        <w:rFonts w:hint="default"/>
        <w:b w:val="0"/>
      </w:rPr>
    </w:lvl>
    <w:lvl w:ilvl="2" w:tplc="6408E54A">
      <w:start w:val="1"/>
      <w:numFmt w:val="decimal"/>
      <w:lvlText w:val="11.5.%3."/>
      <w:lvlJc w:val="right"/>
      <w:pPr>
        <w:ind w:left="2160" w:hanging="180"/>
      </w:pPr>
      <w:rPr>
        <w:rFonts w:hint="default"/>
      </w:r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3E655717"/>
    <w:multiLevelType w:val="hybridMultilevel"/>
    <w:tmpl w:val="77FC70F8"/>
    <w:lvl w:ilvl="0" w:tplc="41A6EE86">
      <w:start w:val="1"/>
      <w:numFmt w:val="decimal"/>
      <w:lvlText w:val="5.%1."/>
      <w:lvlJc w:val="right"/>
      <w:pPr>
        <w:ind w:left="1440" w:hanging="360"/>
      </w:pPr>
      <w:rPr>
        <w:rFonts w:hint="default"/>
        <w:b w:val="0"/>
      </w:rPr>
    </w:lvl>
    <w:lvl w:ilvl="1" w:tplc="04270019" w:tentative="1">
      <w:start w:val="1"/>
      <w:numFmt w:val="lowerLetter"/>
      <w:lvlText w:val="%2."/>
      <w:lvlJc w:val="left"/>
      <w:pPr>
        <w:ind w:left="2160" w:hanging="360"/>
      </w:pPr>
    </w:lvl>
    <w:lvl w:ilvl="2" w:tplc="3F1C9022">
      <w:start w:val="1"/>
      <w:numFmt w:val="decimal"/>
      <w:lvlText w:val="6.%3."/>
      <w:lvlJc w:val="right"/>
      <w:pPr>
        <w:ind w:left="2880" w:hanging="180"/>
      </w:pPr>
      <w:rPr>
        <w:rFonts w:hint="default"/>
        <w:b w:val="0"/>
        <w:i w:val="0"/>
      </w:r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4">
    <w:nsid w:val="411D3273"/>
    <w:multiLevelType w:val="hybridMultilevel"/>
    <w:tmpl w:val="3BC6963A"/>
    <w:lvl w:ilvl="0" w:tplc="D63AE7EA">
      <w:start w:val="10"/>
      <w:numFmt w:val="decimal"/>
      <w:lvlText w:val="%1."/>
      <w:lvlJc w:val="left"/>
      <w:pPr>
        <w:ind w:left="36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1C155A5"/>
    <w:multiLevelType w:val="hybridMultilevel"/>
    <w:tmpl w:val="73FCED08"/>
    <w:lvl w:ilvl="0" w:tplc="76C296C6">
      <w:start w:val="1"/>
      <w:numFmt w:val="decimal"/>
      <w:lvlText w:val="6.%1."/>
      <w:lvlJc w:val="righ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6">
    <w:nsid w:val="44495410"/>
    <w:multiLevelType w:val="hybridMultilevel"/>
    <w:tmpl w:val="447CAFE6"/>
    <w:lvl w:ilvl="0" w:tplc="E7101294">
      <w:start w:val="1"/>
      <w:numFmt w:val="decimal"/>
      <w:lvlText w:val="%1."/>
      <w:lvlJc w:val="left"/>
      <w:pPr>
        <w:ind w:left="1032" w:hanging="360"/>
      </w:pPr>
      <w:rPr>
        <w:rFonts w:hint="default"/>
        <w:b w:val="0"/>
      </w:rPr>
    </w:lvl>
    <w:lvl w:ilvl="1" w:tplc="F2A43D8E">
      <w:start w:val="1"/>
      <w:numFmt w:val="decimal"/>
      <w:lvlText w:val="1.%2."/>
      <w:lvlJc w:val="left"/>
      <w:pPr>
        <w:ind w:left="1752" w:hanging="360"/>
      </w:pPr>
      <w:rPr>
        <w:rFonts w:hint="default"/>
      </w:rPr>
    </w:lvl>
    <w:lvl w:ilvl="2" w:tplc="D6C26A3C">
      <w:start w:val="1"/>
      <w:numFmt w:val="decimal"/>
      <w:lvlText w:val="4.%3."/>
      <w:lvlJc w:val="right"/>
      <w:pPr>
        <w:ind w:left="2472" w:hanging="180"/>
      </w:pPr>
      <w:rPr>
        <w:rFonts w:hint="default"/>
      </w:rPr>
    </w:lvl>
    <w:lvl w:ilvl="3" w:tplc="ECAADB58">
      <w:start w:val="1"/>
      <w:numFmt w:val="decimal"/>
      <w:lvlText w:val="4.1.%4."/>
      <w:lvlJc w:val="left"/>
      <w:pPr>
        <w:ind w:left="3192" w:hanging="360"/>
      </w:pPr>
      <w:rPr>
        <w:rFonts w:hint="default"/>
      </w:r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7">
    <w:nsid w:val="4E874E9E"/>
    <w:multiLevelType w:val="hybridMultilevel"/>
    <w:tmpl w:val="8572E058"/>
    <w:lvl w:ilvl="0" w:tplc="B186F148">
      <w:start w:val="1"/>
      <w:numFmt w:val="decimal"/>
      <w:lvlText w:val="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153200A"/>
    <w:multiLevelType w:val="hybridMultilevel"/>
    <w:tmpl w:val="C7B89A28"/>
    <w:lvl w:ilvl="0" w:tplc="39BC4806">
      <w:start w:val="1"/>
      <w:numFmt w:val="decimal"/>
      <w:lvlText w:val="%1."/>
      <w:lvlJc w:val="left"/>
      <w:pPr>
        <w:ind w:left="2160" w:hanging="360"/>
      </w:pPr>
      <w:rPr>
        <w:rFonts w:hint="default"/>
        <w:b w:val="0"/>
      </w:rPr>
    </w:lvl>
    <w:lvl w:ilvl="1" w:tplc="008081EE">
      <w:start w:val="1"/>
      <w:numFmt w:val="decimal"/>
      <w:lvlText w:val="12.5.%2."/>
      <w:lvlJc w:val="left"/>
      <w:pPr>
        <w:ind w:left="2880" w:hanging="360"/>
      </w:pPr>
      <w:rPr>
        <w:rFonts w:hint="default"/>
      </w:rPr>
    </w:lvl>
    <w:lvl w:ilvl="2" w:tplc="0766397A">
      <w:start w:val="1"/>
      <w:numFmt w:val="decimal"/>
      <w:lvlText w:val="%3)"/>
      <w:lvlJc w:val="left"/>
      <w:pPr>
        <w:ind w:left="3780" w:hanging="360"/>
      </w:pPr>
      <w:rPr>
        <w:rFonts w:hint="default"/>
      </w:rPr>
    </w:lvl>
    <w:lvl w:ilvl="3" w:tplc="0427000F">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9">
    <w:nsid w:val="54D06DE5"/>
    <w:multiLevelType w:val="hybridMultilevel"/>
    <w:tmpl w:val="19C04A68"/>
    <w:lvl w:ilvl="0" w:tplc="0427000F">
      <w:start w:val="1"/>
      <w:numFmt w:val="decimal"/>
      <w:lvlText w:val="%1."/>
      <w:lvlJc w:val="left"/>
      <w:pPr>
        <w:ind w:left="720" w:hanging="360"/>
      </w:pPr>
    </w:lvl>
    <w:lvl w:ilvl="1" w:tplc="39BC4806">
      <w:start w:val="1"/>
      <w:numFmt w:val="decimal"/>
      <w:lvlText w:val="%2."/>
      <w:lvlJc w:val="left"/>
      <w:pPr>
        <w:ind w:left="1353" w:hanging="360"/>
      </w:pPr>
      <w:rPr>
        <w:rFonts w:hint="default"/>
      </w:rPr>
    </w:lvl>
    <w:lvl w:ilvl="2" w:tplc="9D74F52E">
      <w:start w:val="1"/>
      <w:numFmt w:val="decimal"/>
      <w:lvlText w:val="1.5.%3."/>
      <w:lvlJc w:val="right"/>
      <w:pPr>
        <w:ind w:left="2160" w:hanging="18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5BC495F"/>
    <w:multiLevelType w:val="hybridMultilevel"/>
    <w:tmpl w:val="9F2E214E"/>
    <w:lvl w:ilvl="0" w:tplc="4FF4D652">
      <w:start w:val="1"/>
      <w:numFmt w:val="decimal"/>
      <w:lvlText w:val="4.2.%1."/>
      <w:lvlJc w:val="left"/>
      <w:pPr>
        <w:ind w:left="3912" w:hanging="360"/>
      </w:pPr>
      <w:rPr>
        <w:rFonts w:hint="default"/>
      </w:rPr>
    </w:lvl>
    <w:lvl w:ilvl="1" w:tplc="04270019" w:tentative="1">
      <w:start w:val="1"/>
      <w:numFmt w:val="lowerLetter"/>
      <w:lvlText w:val="%2."/>
      <w:lvlJc w:val="left"/>
      <w:pPr>
        <w:ind w:left="4632" w:hanging="360"/>
      </w:pPr>
    </w:lvl>
    <w:lvl w:ilvl="2" w:tplc="0427001B" w:tentative="1">
      <w:start w:val="1"/>
      <w:numFmt w:val="lowerRoman"/>
      <w:lvlText w:val="%3."/>
      <w:lvlJc w:val="right"/>
      <w:pPr>
        <w:ind w:left="5352" w:hanging="180"/>
      </w:pPr>
    </w:lvl>
    <w:lvl w:ilvl="3" w:tplc="0427000F" w:tentative="1">
      <w:start w:val="1"/>
      <w:numFmt w:val="decimal"/>
      <w:lvlText w:val="%4."/>
      <w:lvlJc w:val="left"/>
      <w:pPr>
        <w:ind w:left="6072" w:hanging="360"/>
      </w:pPr>
    </w:lvl>
    <w:lvl w:ilvl="4" w:tplc="04270019" w:tentative="1">
      <w:start w:val="1"/>
      <w:numFmt w:val="lowerLetter"/>
      <w:lvlText w:val="%5."/>
      <w:lvlJc w:val="left"/>
      <w:pPr>
        <w:ind w:left="6792" w:hanging="360"/>
      </w:pPr>
    </w:lvl>
    <w:lvl w:ilvl="5" w:tplc="0427001B" w:tentative="1">
      <w:start w:val="1"/>
      <w:numFmt w:val="lowerRoman"/>
      <w:lvlText w:val="%6."/>
      <w:lvlJc w:val="right"/>
      <w:pPr>
        <w:ind w:left="7512" w:hanging="180"/>
      </w:pPr>
    </w:lvl>
    <w:lvl w:ilvl="6" w:tplc="0427000F" w:tentative="1">
      <w:start w:val="1"/>
      <w:numFmt w:val="decimal"/>
      <w:lvlText w:val="%7."/>
      <w:lvlJc w:val="left"/>
      <w:pPr>
        <w:ind w:left="8232" w:hanging="360"/>
      </w:pPr>
    </w:lvl>
    <w:lvl w:ilvl="7" w:tplc="04270019" w:tentative="1">
      <w:start w:val="1"/>
      <w:numFmt w:val="lowerLetter"/>
      <w:lvlText w:val="%8."/>
      <w:lvlJc w:val="left"/>
      <w:pPr>
        <w:ind w:left="8952" w:hanging="360"/>
      </w:pPr>
    </w:lvl>
    <w:lvl w:ilvl="8" w:tplc="0427001B" w:tentative="1">
      <w:start w:val="1"/>
      <w:numFmt w:val="lowerRoman"/>
      <w:lvlText w:val="%9."/>
      <w:lvlJc w:val="right"/>
      <w:pPr>
        <w:ind w:left="9672" w:hanging="180"/>
      </w:pPr>
    </w:lvl>
  </w:abstractNum>
  <w:abstractNum w:abstractNumId="31">
    <w:nsid w:val="56C919FB"/>
    <w:multiLevelType w:val="hybridMultilevel"/>
    <w:tmpl w:val="BD3EAD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8E91AE8"/>
    <w:multiLevelType w:val="hybridMultilevel"/>
    <w:tmpl w:val="DC5A043A"/>
    <w:lvl w:ilvl="0" w:tplc="39BC4806">
      <w:start w:val="1"/>
      <w:numFmt w:val="decimal"/>
      <w:lvlText w:val="%1."/>
      <w:lvlJc w:val="left"/>
      <w:pPr>
        <w:ind w:left="2160" w:hanging="360"/>
      </w:pPr>
      <w:rPr>
        <w:rFonts w:hint="default"/>
        <w:b w:val="0"/>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3">
    <w:nsid w:val="596370B9"/>
    <w:multiLevelType w:val="multilevel"/>
    <w:tmpl w:val="9D58E7B2"/>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lvlText w:val="15.%3."/>
      <w:lvlJc w:val="left"/>
      <w:pPr>
        <w:ind w:left="0" w:firstLine="720"/>
      </w:pPr>
      <w:rPr>
        <w:rFonts w:hint="default"/>
        <w:b w:val="0"/>
      </w:r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34">
    <w:nsid w:val="5A7F0A3E"/>
    <w:multiLevelType w:val="hybridMultilevel"/>
    <w:tmpl w:val="E3FCC614"/>
    <w:lvl w:ilvl="0" w:tplc="06ECC5A8">
      <w:start w:val="1"/>
      <w:numFmt w:val="decimal"/>
      <w:lvlText w:val="18.%1."/>
      <w:lvlJc w:val="left"/>
      <w:pPr>
        <w:ind w:left="1440" w:hanging="360"/>
      </w:pPr>
      <w:rPr>
        <w:rFonts w:hint="default"/>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A0D816E4">
      <w:start w:val="1"/>
      <w:numFmt w:val="decimal"/>
      <w:lvlText w:val="%4."/>
      <w:lvlJc w:val="right"/>
      <w:pPr>
        <w:ind w:left="3600" w:hanging="360"/>
      </w:pPr>
      <w:rPr>
        <w:rFonts w:hint="default"/>
        <w:b w:val="0"/>
        <w:strike w:val="0"/>
      </w:r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35">
    <w:nsid w:val="5A9E315E"/>
    <w:multiLevelType w:val="multilevel"/>
    <w:tmpl w:val="21D68828"/>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nsid w:val="5B726F89"/>
    <w:multiLevelType w:val="hybridMultilevel"/>
    <w:tmpl w:val="205E22E2"/>
    <w:lvl w:ilvl="0" w:tplc="F9B40122">
      <w:start w:val="7"/>
      <w:numFmt w:val="decimal"/>
      <w:lvlText w:val="%1."/>
      <w:lvlJc w:val="left"/>
      <w:pPr>
        <w:ind w:left="21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5BFA5828"/>
    <w:multiLevelType w:val="hybridMultilevel"/>
    <w:tmpl w:val="99C8057A"/>
    <w:lvl w:ilvl="0" w:tplc="74F8ACDA">
      <w:start w:val="1"/>
      <w:numFmt w:val="decimal"/>
      <w:lvlText w:val="12.%1."/>
      <w:lvlJc w:val="left"/>
      <w:pPr>
        <w:ind w:left="720" w:hanging="360"/>
      </w:pPr>
      <w:rPr>
        <w:rFonts w:hint="default"/>
        <w:b w:val="0"/>
      </w:rPr>
    </w:lvl>
    <w:lvl w:ilvl="1" w:tplc="60702B82">
      <w:start w:val="1"/>
      <w:numFmt w:val="decimal"/>
      <w:lvlText w:val="11.%2."/>
      <w:lvlJc w:val="left"/>
      <w:pPr>
        <w:ind w:left="1440" w:hanging="360"/>
      </w:pPr>
      <w:rPr>
        <w:rFonts w:hint="default"/>
        <w:b w:val="0"/>
      </w:rPr>
    </w:lvl>
    <w:lvl w:ilvl="2" w:tplc="FE4AE264">
      <w:start w:val="1"/>
      <w:numFmt w:val="decimal"/>
      <w:lvlText w:val="5.%3."/>
      <w:lvlJc w:val="right"/>
      <w:pPr>
        <w:ind w:left="2160" w:hanging="180"/>
      </w:pPr>
      <w:rPr>
        <w:rFonts w:hint="default"/>
      </w:r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8">
    <w:nsid w:val="608C1BAB"/>
    <w:multiLevelType w:val="hybridMultilevel"/>
    <w:tmpl w:val="7CF08130"/>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2BC01AD"/>
    <w:multiLevelType w:val="multilevel"/>
    <w:tmpl w:val="92A098B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46E1648"/>
    <w:multiLevelType w:val="hybridMultilevel"/>
    <w:tmpl w:val="3E42BD0E"/>
    <w:lvl w:ilvl="0" w:tplc="321E21B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7480DCF6">
      <w:start w:val="1"/>
      <w:numFmt w:val="decimal"/>
      <w:lvlText w:val="1.%3."/>
      <w:lvlJc w:val="left"/>
      <w:pPr>
        <w:ind w:left="2160" w:hanging="180"/>
      </w:pPr>
      <w:rPr>
        <w:rFonts w:hint="default"/>
        <w:i w:val="0"/>
        <w:sz w:val="24"/>
        <w:szCs w:val="24"/>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65E70F35"/>
    <w:multiLevelType w:val="hybridMultilevel"/>
    <w:tmpl w:val="29AAE01A"/>
    <w:lvl w:ilvl="0" w:tplc="39BC4806">
      <w:start w:val="1"/>
      <w:numFmt w:val="decimal"/>
      <w:lvlText w:val="%1."/>
      <w:lvlJc w:val="left"/>
      <w:pPr>
        <w:ind w:left="786"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6BBD0C9A"/>
    <w:multiLevelType w:val="multilevel"/>
    <w:tmpl w:val="B9A0A706"/>
    <w:lvl w:ilvl="0">
      <w:start w:val="2"/>
      <w:numFmt w:val="decimal"/>
      <w:lvlText w:val="%1."/>
      <w:lvlJc w:val="left"/>
      <w:pPr>
        <w:ind w:left="360" w:hanging="360"/>
      </w:pPr>
      <w:rPr>
        <w:rFonts w:hint="default"/>
      </w:rPr>
    </w:lvl>
    <w:lvl w:ilvl="1">
      <w:start w:val="1"/>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3">
    <w:nsid w:val="6D010A31"/>
    <w:multiLevelType w:val="hybridMultilevel"/>
    <w:tmpl w:val="A0CAFD36"/>
    <w:lvl w:ilvl="0" w:tplc="FCC25104">
      <w:start w:val="1"/>
      <w:numFmt w:val="decimal"/>
      <w:lvlText w:val="12.%1."/>
      <w:lvlJc w:val="left"/>
      <w:pPr>
        <w:ind w:left="2160" w:hanging="360"/>
      </w:pPr>
      <w:rPr>
        <w:rFonts w:hint="default"/>
        <w:b w:val="0"/>
      </w:rPr>
    </w:lvl>
    <w:lvl w:ilvl="1" w:tplc="EFA40170">
      <w:start w:val="1"/>
      <w:numFmt w:val="decimal"/>
      <w:lvlText w:val="8.%2."/>
      <w:lvlJc w:val="left"/>
      <w:pPr>
        <w:ind w:left="2880" w:hanging="360"/>
      </w:pPr>
      <w:rPr>
        <w:rFonts w:hint="default"/>
      </w:rPr>
    </w:lvl>
    <w:lvl w:ilvl="2" w:tplc="0766397A">
      <w:start w:val="1"/>
      <w:numFmt w:val="decimal"/>
      <w:lvlText w:val="%3)"/>
      <w:lvlJc w:val="left"/>
      <w:pPr>
        <w:ind w:left="3780" w:hanging="360"/>
      </w:pPr>
      <w:rPr>
        <w:rFonts w:hint="default"/>
      </w:rPr>
    </w:lvl>
    <w:lvl w:ilvl="3" w:tplc="0427000F">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44">
    <w:nsid w:val="70D8711F"/>
    <w:multiLevelType w:val="multilevel"/>
    <w:tmpl w:val="792AB980"/>
    <w:lvl w:ilvl="0">
      <w:start w:val="1"/>
      <w:numFmt w:val="decimal"/>
      <w:lvlText w:val="%1."/>
      <w:lvlJc w:val="left"/>
      <w:pPr>
        <w:ind w:left="1440" w:hanging="360"/>
      </w:pPr>
      <w:rPr>
        <w:rFonts w:hint="default"/>
        <w:b w:val="0"/>
        <w:i w:val="0"/>
      </w:rPr>
    </w:lvl>
    <w:lvl w:ilvl="1">
      <w:start w:val="6"/>
      <w:numFmt w:val="decimal"/>
      <w:isLgl/>
      <w:lvlText w:val="%1.%2."/>
      <w:lvlJc w:val="left"/>
      <w:pPr>
        <w:ind w:left="144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nsid w:val="722F51B3"/>
    <w:multiLevelType w:val="hybridMultilevel"/>
    <w:tmpl w:val="2E88640A"/>
    <w:lvl w:ilvl="0" w:tplc="5874D0BA">
      <w:start w:val="1"/>
      <w:numFmt w:val="decimal"/>
      <w:lvlText w:val="4.3.%1."/>
      <w:lvlJc w:val="left"/>
      <w:pPr>
        <w:ind w:left="1032" w:hanging="360"/>
      </w:pPr>
      <w:rPr>
        <w:rFonts w:hint="default"/>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46">
    <w:nsid w:val="79306CF6"/>
    <w:multiLevelType w:val="hybridMultilevel"/>
    <w:tmpl w:val="820C884A"/>
    <w:lvl w:ilvl="0" w:tplc="321E21B4">
      <w:start w:val="1"/>
      <w:numFmt w:val="decimal"/>
      <w:lvlText w:val="%1."/>
      <w:lvlJc w:val="left"/>
      <w:pPr>
        <w:ind w:left="1440" w:hanging="360"/>
      </w:pPr>
      <w:rPr>
        <w:rFonts w:hint="default"/>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F81A9770">
      <w:start w:val="1"/>
      <w:numFmt w:val="decimal"/>
      <w:lvlText w:val="%4."/>
      <w:lvlJc w:val="left"/>
      <w:pPr>
        <w:ind w:left="3600" w:hanging="360"/>
      </w:pPr>
      <w:rPr>
        <w:i w:val="0"/>
      </w:rPr>
    </w:lvl>
    <w:lvl w:ilvl="4" w:tplc="A3045518">
      <w:start w:val="1"/>
      <w:numFmt w:val="decimal"/>
      <w:lvlText w:val="%5."/>
      <w:lvlJc w:val="left"/>
      <w:pPr>
        <w:tabs>
          <w:tab w:val="num" w:pos="4320"/>
        </w:tabs>
        <w:ind w:left="4320" w:hanging="360"/>
      </w:pPr>
      <w:rPr>
        <w:rFonts w:hint="default"/>
        <w:b w:val="0"/>
      </w:r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7">
    <w:nsid w:val="7AD928E0"/>
    <w:multiLevelType w:val="hybridMultilevel"/>
    <w:tmpl w:val="35C06E52"/>
    <w:lvl w:ilvl="0" w:tplc="39BC4806">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8">
    <w:nsid w:val="7E485553"/>
    <w:multiLevelType w:val="hybridMultilevel"/>
    <w:tmpl w:val="447CAFE6"/>
    <w:lvl w:ilvl="0" w:tplc="E7101294">
      <w:start w:val="1"/>
      <w:numFmt w:val="decimal"/>
      <w:lvlText w:val="%1."/>
      <w:lvlJc w:val="left"/>
      <w:pPr>
        <w:ind w:left="1032" w:hanging="360"/>
      </w:pPr>
      <w:rPr>
        <w:rFonts w:hint="default"/>
        <w:b w:val="0"/>
      </w:rPr>
    </w:lvl>
    <w:lvl w:ilvl="1" w:tplc="F2A43D8E">
      <w:start w:val="1"/>
      <w:numFmt w:val="decimal"/>
      <w:lvlText w:val="1.%2."/>
      <w:lvlJc w:val="left"/>
      <w:pPr>
        <w:ind w:left="1752" w:hanging="360"/>
      </w:pPr>
      <w:rPr>
        <w:rFonts w:hint="default"/>
      </w:rPr>
    </w:lvl>
    <w:lvl w:ilvl="2" w:tplc="D6C26A3C">
      <w:start w:val="1"/>
      <w:numFmt w:val="decimal"/>
      <w:lvlText w:val="4.%3."/>
      <w:lvlJc w:val="right"/>
      <w:pPr>
        <w:ind w:left="2472" w:hanging="180"/>
      </w:pPr>
      <w:rPr>
        <w:rFonts w:hint="default"/>
      </w:rPr>
    </w:lvl>
    <w:lvl w:ilvl="3" w:tplc="ECAADB58">
      <w:start w:val="1"/>
      <w:numFmt w:val="decimal"/>
      <w:lvlText w:val="4.1.%4."/>
      <w:lvlJc w:val="left"/>
      <w:pPr>
        <w:ind w:left="7874" w:hanging="360"/>
      </w:pPr>
      <w:rPr>
        <w:rFonts w:hint="default"/>
      </w:r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49">
    <w:nsid w:val="7F704999"/>
    <w:multiLevelType w:val="multilevel"/>
    <w:tmpl w:val="5AFE520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3"/>
  </w:num>
  <w:num w:numId="2">
    <w:abstractNumId w:val="5"/>
  </w:num>
  <w:num w:numId="3">
    <w:abstractNumId w:val="9"/>
  </w:num>
  <w:num w:numId="4">
    <w:abstractNumId w:val="48"/>
  </w:num>
  <w:num w:numId="5">
    <w:abstractNumId w:val="30"/>
  </w:num>
  <w:num w:numId="6">
    <w:abstractNumId w:val="45"/>
  </w:num>
  <w:num w:numId="7">
    <w:abstractNumId w:val="10"/>
  </w:num>
  <w:num w:numId="8">
    <w:abstractNumId w:val="15"/>
  </w:num>
  <w:num w:numId="9">
    <w:abstractNumId w:val="37"/>
  </w:num>
  <w:num w:numId="10">
    <w:abstractNumId w:val="25"/>
  </w:num>
  <w:num w:numId="11">
    <w:abstractNumId w:val="12"/>
  </w:num>
  <w:num w:numId="12">
    <w:abstractNumId w:val="43"/>
  </w:num>
  <w:num w:numId="13">
    <w:abstractNumId w:val="8"/>
  </w:num>
  <w:num w:numId="14">
    <w:abstractNumId w:val="29"/>
  </w:num>
  <w:num w:numId="15">
    <w:abstractNumId w:val="41"/>
  </w:num>
  <w:num w:numId="16">
    <w:abstractNumId w:val="44"/>
  </w:num>
  <w:num w:numId="17">
    <w:abstractNumId w:val="21"/>
  </w:num>
  <w:num w:numId="18">
    <w:abstractNumId w:val="32"/>
  </w:num>
  <w:num w:numId="19">
    <w:abstractNumId w:val="22"/>
  </w:num>
  <w:num w:numId="20">
    <w:abstractNumId w:val="28"/>
  </w:num>
  <w:num w:numId="21">
    <w:abstractNumId w:val="6"/>
  </w:num>
  <w:num w:numId="22">
    <w:abstractNumId w:val="47"/>
  </w:num>
  <w:num w:numId="23">
    <w:abstractNumId w:val="34"/>
  </w:num>
  <w:num w:numId="24">
    <w:abstractNumId w:val="11"/>
  </w:num>
  <w:num w:numId="25">
    <w:abstractNumId w:val="23"/>
  </w:num>
  <w:num w:numId="26">
    <w:abstractNumId w:val="14"/>
  </w:num>
  <w:num w:numId="27">
    <w:abstractNumId w:val="20"/>
  </w:num>
  <w:num w:numId="28">
    <w:abstractNumId w:val="46"/>
  </w:num>
  <w:num w:numId="29">
    <w:abstractNumId w:val="1"/>
  </w:num>
  <w:num w:numId="30">
    <w:abstractNumId w:val="4"/>
  </w:num>
  <w:num w:numId="31">
    <w:abstractNumId w:val="18"/>
  </w:num>
  <w:num w:numId="32">
    <w:abstractNumId w:val="40"/>
  </w:num>
  <w:num w:numId="33">
    <w:abstractNumId w:val="7"/>
  </w:num>
  <w:num w:numId="34">
    <w:abstractNumId w:val="19"/>
  </w:num>
  <w:num w:numId="35">
    <w:abstractNumId w:val="27"/>
  </w:num>
  <w:num w:numId="36">
    <w:abstractNumId w:val="36"/>
  </w:num>
  <w:num w:numId="37">
    <w:abstractNumId w:val="26"/>
  </w:num>
  <w:num w:numId="38">
    <w:abstractNumId w:val="13"/>
  </w:num>
  <w:num w:numId="39">
    <w:abstractNumId w:val="0"/>
  </w:num>
  <w:num w:numId="40">
    <w:abstractNumId w:val="16"/>
  </w:num>
  <w:num w:numId="41">
    <w:abstractNumId w:val="31"/>
  </w:num>
  <w:num w:numId="42">
    <w:abstractNumId w:val="3"/>
  </w:num>
  <w:num w:numId="43">
    <w:abstractNumId w:val="2"/>
  </w:num>
  <w:num w:numId="44">
    <w:abstractNumId w:val="39"/>
  </w:num>
  <w:num w:numId="45">
    <w:abstractNumId w:val="17"/>
  </w:num>
  <w:num w:numId="46">
    <w:abstractNumId w:val="24"/>
  </w:num>
  <w:num w:numId="47">
    <w:abstractNumId w:val="38"/>
  </w:num>
  <w:num w:numId="48">
    <w:abstractNumId w:val="35"/>
  </w:num>
  <w:num w:numId="49">
    <w:abstractNumId w:val="49"/>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useFELayout/>
  </w:compat>
  <w:rsids>
    <w:rsidRoot w:val="00E61591"/>
    <w:rsid w:val="0002503A"/>
    <w:rsid w:val="00136856"/>
    <w:rsid w:val="00257F6C"/>
    <w:rsid w:val="00402303"/>
    <w:rsid w:val="00527EF5"/>
    <w:rsid w:val="005B2C42"/>
    <w:rsid w:val="006E15B8"/>
    <w:rsid w:val="00716D12"/>
    <w:rsid w:val="0075193A"/>
    <w:rsid w:val="007D49B8"/>
    <w:rsid w:val="008113B6"/>
    <w:rsid w:val="00854841"/>
    <w:rsid w:val="008E58FA"/>
    <w:rsid w:val="009000A9"/>
    <w:rsid w:val="00AC1E4C"/>
    <w:rsid w:val="00BC12A0"/>
    <w:rsid w:val="00D2227F"/>
    <w:rsid w:val="00D63DDE"/>
    <w:rsid w:val="00D72FF9"/>
    <w:rsid w:val="00DE24BF"/>
    <w:rsid w:val="00E61591"/>
    <w:rsid w:val="00EB483D"/>
    <w:rsid w:val="00ED3EA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15B8"/>
  </w:style>
  <w:style w:type="paragraph" w:styleId="Antrat1">
    <w:name w:val="heading 1"/>
    <w:basedOn w:val="prastasis"/>
    <w:next w:val="prastasis"/>
    <w:link w:val="Antrat1Diagrama"/>
    <w:qFormat/>
    <w:rsid w:val="00527EF5"/>
    <w:pPr>
      <w:keepNext/>
      <w:numPr>
        <w:numId w:val="1"/>
      </w:numPr>
      <w:spacing w:before="240" w:after="240" w:line="240" w:lineRule="auto"/>
      <w:jc w:val="center"/>
      <w:outlineLvl w:val="0"/>
    </w:pPr>
    <w:rPr>
      <w:rFonts w:ascii="Times New Roman" w:eastAsia="Times New Roman" w:hAnsi="Times New Roman" w:cs="Times New Roman"/>
      <w:caps/>
      <w:kern w:val="32"/>
      <w:sz w:val="24"/>
      <w:szCs w:val="20"/>
      <w:lang w:eastAsia="en-US"/>
    </w:rPr>
  </w:style>
  <w:style w:type="paragraph" w:styleId="Antrat2">
    <w:name w:val="heading 2"/>
    <w:basedOn w:val="prastasis"/>
    <w:next w:val="Antrat3"/>
    <w:link w:val="Antrat2Diagrama"/>
    <w:qFormat/>
    <w:rsid w:val="00527EF5"/>
    <w:pPr>
      <w:numPr>
        <w:ilvl w:val="1"/>
        <w:numId w:val="1"/>
      </w:numPr>
      <w:spacing w:before="240" w:after="0" w:line="240" w:lineRule="auto"/>
      <w:jc w:val="both"/>
      <w:outlineLvl w:val="1"/>
    </w:pPr>
    <w:rPr>
      <w:rFonts w:ascii="Times New Roman" w:eastAsia="Times New Roman" w:hAnsi="Times New Roman" w:cs="Times New Roman"/>
      <w:b/>
      <w:sz w:val="24"/>
      <w:szCs w:val="20"/>
      <w:lang w:eastAsia="en-US"/>
    </w:rPr>
  </w:style>
  <w:style w:type="paragraph" w:styleId="Antrat3">
    <w:name w:val="heading 3"/>
    <w:basedOn w:val="prastasis"/>
    <w:link w:val="Antrat3Diagrama"/>
    <w:qFormat/>
    <w:rsid w:val="00527EF5"/>
    <w:pPr>
      <w:spacing w:before="50" w:after="0" w:line="240" w:lineRule="auto"/>
      <w:jc w:val="both"/>
      <w:outlineLvl w:val="2"/>
    </w:pPr>
    <w:rPr>
      <w:rFonts w:ascii="Times New Roman" w:eastAsia="Times New Roman" w:hAnsi="Times New Roman" w:cs="Times New Roman"/>
      <w:sz w:val="24"/>
      <w:szCs w:val="20"/>
      <w:lang w:eastAsia="en-US"/>
    </w:rPr>
  </w:style>
  <w:style w:type="paragraph" w:styleId="Antrat4">
    <w:name w:val="heading 4"/>
    <w:aliases w:val="Heading 4 Char Char Char Char"/>
    <w:basedOn w:val="prastasis"/>
    <w:link w:val="Antrat4Diagrama"/>
    <w:qFormat/>
    <w:rsid w:val="00527EF5"/>
    <w:pPr>
      <w:numPr>
        <w:ilvl w:val="3"/>
        <w:numId w:val="1"/>
      </w:numPr>
      <w:spacing w:after="0" w:line="240" w:lineRule="auto"/>
      <w:jc w:val="both"/>
      <w:outlineLvl w:val="3"/>
    </w:pPr>
    <w:rPr>
      <w:rFonts w:ascii="Times New Roman" w:eastAsia="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6159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257F6C"/>
    <w:rPr>
      <w:color w:val="000080"/>
      <w:u w:val="single"/>
    </w:rPr>
  </w:style>
  <w:style w:type="paragraph" w:styleId="Debesliotekstas">
    <w:name w:val="Balloon Text"/>
    <w:basedOn w:val="prastasis"/>
    <w:link w:val="DebesliotekstasDiagrama"/>
    <w:uiPriority w:val="99"/>
    <w:semiHidden/>
    <w:unhideWhenUsed/>
    <w:rsid w:val="00257F6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57F6C"/>
    <w:rPr>
      <w:rFonts w:ascii="Tahoma" w:hAnsi="Tahoma" w:cs="Tahoma"/>
      <w:sz w:val="16"/>
      <w:szCs w:val="16"/>
    </w:rPr>
  </w:style>
  <w:style w:type="character" w:customStyle="1" w:styleId="Antrat1Diagrama">
    <w:name w:val="Antraštė 1 Diagrama"/>
    <w:basedOn w:val="Numatytasispastraiposriftas"/>
    <w:link w:val="Antrat1"/>
    <w:rsid w:val="00527EF5"/>
    <w:rPr>
      <w:rFonts w:ascii="Times New Roman" w:eastAsia="Times New Roman" w:hAnsi="Times New Roman" w:cs="Times New Roman"/>
      <w:caps/>
      <w:kern w:val="32"/>
      <w:sz w:val="24"/>
      <w:szCs w:val="20"/>
      <w:lang w:eastAsia="en-US"/>
    </w:rPr>
  </w:style>
  <w:style w:type="character" w:customStyle="1" w:styleId="Antrat2Diagrama">
    <w:name w:val="Antraštė 2 Diagrama"/>
    <w:basedOn w:val="Numatytasispastraiposriftas"/>
    <w:link w:val="Antrat2"/>
    <w:rsid w:val="00527EF5"/>
    <w:rPr>
      <w:rFonts w:ascii="Times New Roman" w:eastAsia="Times New Roman" w:hAnsi="Times New Roman" w:cs="Times New Roman"/>
      <w:b/>
      <w:sz w:val="24"/>
      <w:szCs w:val="20"/>
      <w:lang w:eastAsia="en-US"/>
    </w:rPr>
  </w:style>
  <w:style w:type="character" w:customStyle="1" w:styleId="Antrat3Diagrama">
    <w:name w:val="Antraštė 3 Diagrama"/>
    <w:basedOn w:val="Numatytasispastraiposriftas"/>
    <w:link w:val="Antrat3"/>
    <w:rsid w:val="00527EF5"/>
    <w:rPr>
      <w:rFonts w:ascii="Times New Roman" w:eastAsia="Times New Roman" w:hAnsi="Times New Roman" w:cs="Times New Roman"/>
      <w:sz w:val="24"/>
      <w:szCs w:val="20"/>
      <w:lang w:eastAsia="en-US"/>
    </w:rPr>
  </w:style>
  <w:style w:type="character" w:customStyle="1" w:styleId="Antrat4Diagrama">
    <w:name w:val="Antraštė 4 Diagrama"/>
    <w:aliases w:val="Heading 4 Char Char Char Char Diagrama"/>
    <w:basedOn w:val="Numatytasispastraiposriftas"/>
    <w:link w:val="Antrat4"/>
    <w:rsid w:val="00527EF5"/>
    <w:rPr>
      <w:rFonts w:ascii="Times New Roman" w:eastAsia="Times New Roman" w:hAnsi="Times New Roman" w:cs="Times New Roman"/>
      <w:sz w:val="24"/>
      <w:szCs w:val="20"/>
      <w:lang w:eastAsia="en-US"/>
    </w:rPr>
  </w:style>
  <w:style w:type="paragraph" w:styleId="Antrats">
    <w:name w:val="header"/>
    <w:basedOn w:val="prastasis"/>
    <w:link w:val="AntratsDiagrama"/>
    <w:semiHidden/>
    <w:rsid w:val="00527EF5"/>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AntratsDiagrama">
    <w:name w:val="Antraštės Diagrama"/>
    <w:basedOn w:val="Numatytasispastraiposriftas"/>
    <w:link w:val="Antrats"/>
    <w:semiHidden/>
    <w:rsid w:val="00527EF5"/>
    <w:rPr>
      <w:rFonts w:ascii="Times New Roman" w:eastAsia="Times New Roman" w:hAnsi="Times New Roman" w:cs="Times New Roman"/>
      <w:sz w:val="20"/>
      <w:szCs w:val="20"/>
      <w:lang w:eastAsia="en-US"/>
    </w:rPr>
  </w:style>
  <w:style w:type="paragraph" w:styleId="Pagrindinistekstas">
    <w:name w:val="Body Text"/>
    <w:basedOn w:val="prastasis"/>
    <w:link w:val="PagrindinistekstasDiagrama"/>
    <w:rsid w:val="00527EF5"/>
    <w:pPr>
      <w:spacing w:after="0" w:line="240" w:lineRule="auto"/>
      <w:jc w:val="both"/>
    </w:pPr>
    <w:rPr>
      <w:rFonts w:ascii="Times New Roman" w:eastAsia="Times New Roman" w:hAnsi="Times New Roman" w:cs="Times New Roman"/>
      <w:strike/>
      <w:sz w:val="24"/>
      <w:szCs w:val="20"/>
      <w:lang w:eastAsia="en-US"/>
    </w:rPr>
  </w:style>
  <w:style w:type="character" w:customStyle="1" w:styleId="PagrindinistekstasDiagrama">
    <w:name w:val="Pagrindinis tekstas Diagrama"/>
    <w:basedOn w:val="Numatytasispastraiposriftas"/>
    <w:link w:val="Pagrindinistekstas"/>
    <w:rsid w:val="00527EF5"/>
    <w:rPr>
      <w:rFonts w:ascii="Times New Roman" w:eastAsia="Times New Roman" w:hAnsi="Times New Roman" w:cs="Times New Roman"/>
      <w:strike/>
      <w:sz w:val="24"/>
      <w:szCs w:val="20"/>
      <w:lang w:eastAsia="en-US"/>
    </w:rPr>
  </w:style>
  <w:style w:type="paragraph" w:styleId="Pagrindiniotekstotrauka">
    <w:name w:val="Body Text Indent"/>
    <w:basedOn w:val="prastasis"/>
    <w:link w:val="PagrindiniotekstotraukaDiagrama"/>
    <w:semiHidden/>
    <w:rsid w:val="00527EF5"/>
    <w:pPr>
      <w:widowControl w:val="0"/>
      <w:spacing w:after="0" w:line="240" w:lineRule="auto"/>
      <w:ind w:firstLine="720"/>
      <w:jc w:val="both"/>
    </w:pPr>
    <w:rPr>
      <w:rFonts w:ascii="Times New Roman" w:eastAsia="Times New Roman" w:hAnsi="Times New Roman" w:cs="Times New Roman"/>
      <w:sz w:val="24"/>
      <w:szCs w:val="20"/>
      <w:lang w:eastAsia="en-US"/>
    </w:rPr>
  </w:style>
  <w:style w:type="character" w:customStyle="1" w:styleId="PagrindiniotekstotraukaDiagrama">
    <w:name w:val="Pagrindinio teksto įtrauka Diagrama"/>
    <w:basedOn w:val="Numatytasispastraiposriftas"/>
    <w:link w:val="Pagrindiniotekstotrauka"/>
    <w:semiHidden/>
    <w:rsid w:val="00527EF5"/>
    <w:rPr>
      <w:rFonts w:ascii="Times New Roman" w:eastAsia="Times New Roman" w:hAnsi="Times New Roman" w:cs="Times New Roman"/>
      <w:sz w:val="24"/>
      <w:szCs w:val="20"/>
      <w:lang w:eastAsia="en-US"/>
    </w:rPr>
  </w:style>
  <w:style w:type="paragraph" w:styleId="Pagrindinistekstas2">
    <w:name w:val="Body Text 2"/>
    <w:basedOn w:val="prastasis"/>
    <w:link w:val="Pagrindinistekstas2Diagrama"/>
    <w:semiHidden/>
    <w:rsid w:val="00527EF5"/>
    <w:pPr>
      <w:spacing w:after="0" w:line="360" w:lineRule="auto"/>
      <w:ind w:firstLine="720"/>
      <w:jc w:val="both"/>
    </w:pPr>
    <w:rPr>
      <w:rFonts w:ascii="TimesLT" w:eastAsia="Times New Roman" w:hAnsi="TimesLT" w:cs="Times New Roman"/>
      <w:sz w:val="24"/>
      <w:szCs w:val="20"/>
      <w:lang w:eastAsia="en-US"/>
    </w:rPr>
  </w:style>
  <w:style w:type="character" w:customStyle="1" w:styleId="Pagrindinistekstas2Diagrama">
    <w:name w:val="Pagrindinis tekstas 2 Diagrama"/>
    <w:basedOn w:val="Numatytasispastraiposriftas"/>
    <w:link w:val="Pagrindinistekstas2"/>
    <w:semiHidden/>
    <w:rsid w:val="00527EF5"/>
    <w:rPr>
      <w:rFonts w:ascii="TimesLT" w:eastAsia="Times New Roman" w:hAnsi="TimesLT" w:cs="Times New Roman"/>
      <w:sz w:val="24"/>
      <w:szCs w:val="20"/>
      <w:lang w:eastAsia="en-US"/>
    </w:rPr>
  </w:style>
  <w:style w:type="paragraph" w:customStyle="1" w:styleId="Hyperlink2">
    <w:name w:val="Hyperlink2"/>
    <w:basedOn w:val="prastasis"/>
    <w:rsid w:val="00527EF5"/>
    <w:pPr>
      <w:spacing w:after="0" w:line="240" w:lineRule="auto"/>
      <w:ind w:firstLine="720"/>
      <w:jc w:val="both"/>
    </w:pPr>
    <w:rPr>
      <w:rFonts w:ascii="Times New Roman" w:eastAsia="Times New Roman" w:hAnsi="Times New Roman" w:cs="Times New Roman"/>
      <w:sz w:val="24"/>
      <w:szCs w:val="20"/>
      <w:lang w:eastAsia="en-US"/>
    </w:rPr>
  </w:style>
  <w:style w:type="paragraph" w:customStyle="1" w:styleId="tekstas">
    <w:name w:val="tekstas"/>
    <w:basedOn w:val="prastasis"/>
    <w:rsid w:val="00527EF5"/>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Bodytext">
    <w:name w:val="Body text"/>
    <w:basedOn w:val="prastasis"/>
    <w:rsid w:val="00527EF5"/>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eastAsia="en-US"/>
    </w:rPr>
  </w:style>
  <w:style w:type="paragraph" w:customStyle="1" w:styleId="Sraopastraipa1">
    <w:name w:val="Sąrašo pastraipa1"/>
    <w:basedOn w:val="prastasis"/>
    <w:qFormat/>
    <w:rsid w:val="00527EF5"/>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Pasiulymai">
    <w:name w:val="Pasiulymai"/>
    <w:basedOn w:val="prastasis"/>
    <w:rsid w:val="00527EF5"/>
    <w:pPr>
      <w:spacing w:after="0" w:line="240" w:lineRule="auto"/>
      <w:jc w:val="both"/>
    </w:pPr>
    <w:rPr>
      <w:rFonts w:ascii="Times New Roman" w:eastAsia="Arial Unicode MS" w:hAnsi="Times New Roman" w:cs="Times New Roman"/>
      <w:sz w:val="24"/>
      <w:szCs w:val="24"/>
      <w:lang w:val="en-GB" w:eastAsia="en-US"/>
    </w:rPr>
  </w:style>
  <w:style w:type="paragraph" w:customStyle="1" w:styleId="prastasis1">
    <w:name w:val="Įprastasis1"/>
    <w:rsid w:val="00527EF5"/>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3" Type="http://schemas.openxmlformats.org/officeDocument/2006/relationships/styles" Target="styles.xml"/><Relationship Id="rId7" Type="http://schemas.openxmlformats.org/officeDocument/2006/relationships/hyperlink" Target="http://www3.lrs.lt/cgi-bin/preps2?a=268778&amp;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lrs.lt/cgi-bin/preps2?a=30614&amp;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BAECF-B95A-43B3-9C86-DBCD2B6A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67237</Words>
  <Characters>38326</Characters>
  <Application>Microsoft Office Word</Application>
  <DocSecurity>0</DocSecurity>
  <Lines>319</Lines>
  <Paragraphs>210</Paragraphs>
  <ScaleCrop>false</ScaleCrop>
  <Company>Grizli777</Company>
  <LinksUpToDate>false</LinksUpToDate>
  <CharactersWithSpaces>105353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Ego</cp:lastModifiedBy>
  <cp:revision>18</cp:revision>
  <cp:lastPrinted>2015-01-05T07:07:00Z</cp:lastPrinted>
  <dcterms:created xsi:type="dcterms:W3CDTF">2014-04-08T12:14:00Z</dcterms:created>
  <dcterms:modified xsi:type="dcterms:W3CDTF">2015-01-05T07:09:00Z</dcterms:modified>
</cp:coreProperties>
</file>