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5471"/>
      </w:tblGrid>
      <w:tr w:rsidR="003D2A8F" w:rsidRPr="003D2A8F" w:rsidTr="00BF412D">
        <w:tc>
          <w:tcPr>
            <w:tcW w:w="5471" w:type="dxa"/>
            <w:shd w:val="clear" w:color="auto" w:fill="auto"/>
          </w:tcPr>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r w:rsidRPr="003D2A8F">
              <w:rPr>
                <w:rFonts w:ascii="Times New Roman" w:eastAsia="Times New Roman" w:hAnsi="Times New Roman" w:cs="Times New Roman"/>
                <w:color w:val="000000"/>
                <w:spacing w:val="-1"/>
                <w:sz w:val="24"/>
                <w:szCs w:val="24"/>
                <w:lang w:eastAsia="lt-LT"/>
              </w:rPr>
              <w:t>PATVIRTINTA</w:t>
            </w:r>
            <w:r w:rsidRPr="003D2A8F">
              <w:rPr>
                <w:rFonts w:ascii="Times New Roman" w:eastAsia="Times New Roman" w:hAnsi="Times New Roman" w:cs="Times New Roman"/>
                <w:color w:val="000000"/>
                <w:spacing w:val="-1"/>
                <w:sz w:val="24"/>
                <w:szCs w:val="24"/>
                <w:lang w:eastAsia="lt-LT"/>
              </w:rPr>
              <w:tab/>
            </w:r>
            <w:r w:rsidRPr="003D2A8F">
              <w:rPr>
                <w:rFonts w:ascii="Times New Roman" w:eastAsia="Times New Roman" w:hAnsi="Times New Roman" w:cs="Times New Roman"/>
                <w:color w:val="000000"/>
                <w:spacing w:val="-1"/>
                <w:sz w:val="24"/>
                <w:szCs w:val="24"/>
                <w:lang w:eastAsia="lt-LT"/>
              </w:rPr>
              <w:tab/>
            </w:r>
            <w:r w:rsidRPr="003D2A8F">
              <w:rPr>
                <w:rFonts w:ascii="Times New Roman" w:eastAsia="Times New Roman" w:hAnsi="Times New Roman" w:cs="Times New Roman"/>
                <w:color w:val="000000"/>
                <w:spacing w:val="-1"/>
                <w:sz w:val="24"/>
                <w:szCs w:val="24"/>
                <w:lang w:eastAsia="lt-LT"/>
              </w:rPr>
              <w:tab/>
            </w:r>
          </w:p>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r w:rsidRPr="003D2A8F">
              <w:rPr>
                <w:rFonts w:ascii="Times New Roman" w:eastAsia="Times New Roman" w:hAnsi="Times New Roman" w:cs="Times New Roman"/>
                <w:color w:val="000000"/>
                <w:spacing w:val="-1"/>
                <w:sz w:val="24"/>
                <w:szCs w:val="24"/>
                <w:lang w:eastAsia="lt-LT"/>
              </w:rPr>
              <w:t>Lietuvos policijos generalinio komisaro</w:t>
            </w:r>
          </w:p>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r w:rsidRPr="003D2A8F">
              <w:rPr>
                <w:rFonts w:ascii="Times New Roman" w:eastAsia="Times New Roman" w:hAnsi="Times New Roman" w:cs="Times New Roman"/>
                <w:color w:val="000000"/>
                <w:spacing w:val="-1"/>
                <w:sz w:val="24"/>
                <w:szCs w:val="24"/>
                <w:lang w:eastAsia="lt-LT"/>
              </w:rPr>
              <w:t>2009 m. kovo 25 d. įsakymu Nr. 5-V-219</w:t>
            </w:r>
          </w:p>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r w:rsidRPr="003D2A8F">
              <w:rPr>
                <w:rFonts w:ascii="Times New Roman" w:eastAsia="Times New Roman" w:hAnsi="Times New Roman" w:cs="Times New Roman"/>
                <w:color w:val="000000"/>
                <w:spacing w:val="-1"/>
                <w:sz w:val="24"/>
                <w:szCs w:val="24"/>
                <w:lang w:eastAsia="lt-LT"/>
              </w:rPr>
              <w:t>(Lietuvos policijos generalinio komisaro</w:t>
            </w:r>
          </w:p>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r w:rsidRPr="003D2A8F">
              <w:rPr>
                <w:rFonts w:ascii="Times New Roman" w:eastAsia="Times New Roman" w:hAnsi="Times New Roman" w:cs="Times New Roman"/>
                <w:color w:val="000000"/>
                <w:spacing w:val="-1"/>
                <w:sz w:val="24"/>
                <w:szCs w:val="24"/>
                <w:lang w:eastAsia="lt-LT"/>
              </w:rPr>
              <w:t>2015 m. gegužės 7 d. įsakymo Nr. 5-V-456</w:t>
            </w:r>
          </w:p>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r w:rsidRPr="003D2A8F">
              <w:rPr>
                <w:rFonts w:ascii="Times New Roman" w:eastAsia="Times New Roman" w:hAnsi="Times New Roman" w:cs="Times New Roman"/>
                <w:color w:val="000000"/>
                <w:spacing w:val="-1"/>
                <w:sz w:val="24"/>
                <w:szCs w:val="24"/>
                <w:lang w:eastAsia="lt-LT"/>
              </w:rPr>
              <w:t>redakcija)</w:t>
            </w:r>
          </w:p>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p>
        </w:tc>
      </w:tr>
    </w:tbl>
    <w:p w:rsidR="003D2A8F" w:rsidRPr="003D2A8F" w:rsidRDefault="003D2A8F" w:rsidP="003D2A8F">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spacing w:val="-1"/>
          <w:sz w:val="24"/>
          <w:szCs w:val="24"/>
          <w:lang w:eastAsia="lt-LT"/>
        </w:rPr>
      </w:pPr>
    </w:p>
    <w:p w:rsidR="003D2A8F" w:rsidRPr="003D2A8F" w:rsidRDefault="003D2A8F" w:rsidP="003D2A8F">
      <w:pPr>
        <w:keepLines/>
        <w:suppressAutoHyphens/>
        <w:autoSpaceDE w:val="0"/>
        <w:autoSpaceDN w:val="0"/>
        <w:adjustRightInd w:val="0"/>
        <w:jc w:val="center"/>
        <w:textAlignment w:val="center"/>
        <w:rPr>
          <w:rFonts w:ascii="Times New Roman" w:eastAsia="Times New Roman" w:hAnsi="Times New Roman" w:cs="Times New Roman"/>
          <w:b/>
          <w:bCs/>
          <w:caps/>
          <w:color w:val="000000"/>
          <w:sz w:val="24"/>
          <w:szCs w:val="24"/>
          <w:lang w:eastAsia="lt-LT"/>
        </w:rPr>
      </w:pPr>
      <w:r w:rsidRPr="003D2A8F">
        <w:rPr>
          <w:rFonts w:ascii="Times New Roman" w:eastAsia="Times New Roman" w:hAnsi="Times New Roman" w:cs="Times New Roman"/>
          <w:b/>
          <w:bCs/>
          <w:caps/>
          <w:color w:val="000000"/>
          <w:sz w:val="24"/>
          <w:szCs w:val="24"/>
          <w:lang w:eastAsia="lt-LT"/>
        </w:rPr>
        <w:t>POLICIJOS DEPARTAMENTO PRIE LIETUVOS RESPUBLIKOS VIDAUS REIKALŲ MINISTERIJOS SUPAPRASTINTŲ VIEŠŲJŲ PIRKIMŲ TAISYKLĖS</w:t>
      </w:r>
    </w:p>
    <w:p w:rsidR="003D2A8F" w:rsidRPr="003D2A8F" w:rsidRDefault="003D2A8F" w:rsidP="003D2A8F">
      <w:pPr>
        <w:suppressAutoHyphens/>
        <w:autoSpaceDE w:val="0"/>
        <w:autoSpaceDN w:val="0"/>
        <w:adjustRightInd w:val="0"/>
        <w:jc w:val="both"/>
        <w:textAlignment w:val="center"/>
        <w:rPr>
          <w:rFonts w:ascii="Times New Roman" w:eastAsia="Times New Roman" w:hAnsi="Times New Roman" w:cs="Times New Roman"/>
          <w:color w:val="000000"/>
          <w:sz w:val="24"/>
          <w:szCs w:val="24"/>
          <w:lang w:eastAsia="lt-LT"/>
        </w:rPr>
      </w:pPr>
    </w:p>
    <w:p w:rsidR="003D2A8F" w:rsidRPr="003D2A8F" w:rsidRDefault="003D2A8F" w:rsidP="003D2A8F">
      <w:pPr>
        <w:keepLines/>
        <w:suppressAutoHyphens/>
        <w:autoSpaceDE w:val="0"/>
        <w:autoSpaceDN w:val="0"/>
        <w:adjustRightInd w:val="0"/>
        <w:jc w:val="center"/>
        <w:textAlignment w:val="center"/>
        <w:rPr>
          <w:rFonts w:ascii="Times New Roman" w:eastAsia="Times New Roman" w:hAnsi="Times New Roman" w:cs="Times New Roman"/>
          <w:b/>
          <w:bCs/>
          <w:caps/>
          <w:color w:val="000000"/>
          <w:sz w:val="24"/>
          <w:szCs w:val="24"/>
          <w:lang w:eastAsia="lt-LT"/>
        </w:rPr>
      </w:pPr>
      <w:r w:rsidRPr="003D2A8F">
        <w:rPr>
          <w:rFonts w:ascii="Times New Roman" w:eastAsia="Times New Roman" w:hAnsi="Times New Roman" w:cs="Times New Roman"/>
          <w:b/>
          <w:bCs/>
          <w:caps/>
          <w:color w:val="000000"/>
          <w:sz w:val="24"/>
          <w:szCs w:val="24"/>
          <w:lang w:eastAsia="lt-LT"/>
        </w:rPr>
        <w:t>I SKYRIUS</w:t>
      </w:r>
    </w:p>
    <w:p w:rsidR="003D2A8F" w:rsidRPr="003D2A8F" w:rsidRDefault="003D2A8F" w:rsidP="003D2A8F">
      <w:pPr>
        <w:keepLines/>
        <w:suppressAutoHyphens/>
        <w:autoSpaceDE w:val="0"/>
        <w:autoSpaceDN w:val="0"/>
        <w:adjustRightInd w:val="0"/>
        <w:jc w:val="center"/>
        <w:textAlignment w:val="center"/>
        <w:rPr>
          <w:rFonts w:ascii="Times New Roman" w:eastAsia="Times New Roman" w:hAnsi="Times New Roman" w:cs="Times New Roman"/>
          <w:b/>
          <w:bCs/>
          <w:caps/>
          <w:color w:val="000000"/>
          <w:sz w:val="24"/>
          <w:szCs w:val="24"/>
          <w:lang w:eastAsia="lt-LT"/>
        </w:rPr>
      </w:pPr>
      <w:r w:rsidRPr="003D2A8F">
        <w:rPr>
          <w:rFonts w:ascii="Times New Roman" w:eastAsia="Times New Roman" w:hAnsi="Times New Roman" w:cs="Times New Roman"/>
          <w:b/>
          <w:bCs/>
          <w:caps/>
          <w:color w:val="000000"/>
          <w:sz w:val="24"/>
          <w:szCs w:val="24"/>
          <w:lang w:eastAsia="lt-LT"/>
        </w:rPr>
        <w:t>BENDROSIOS NUOSTATOS</w:t>
      </w:r>
    </w:p>
    <w:p w:rsidR="003D2A8F" w:rsidRPr="003D2A8F" w:rsidRDefault="003D2A8F" w:rsidP="003D2A8F">
      <w:pPr>
        <w:suppressAutoHyphens/>
        <w:autoSpaceDE w:val="0"/>
        <w:autoSpaceDN w:val="0"/>
        <w:adjustRightInd w:val="0"/>
        <w:jc w:val="center"/>
        <w:textAlignment w:val="center"/>
        <w:rPr>
          <w:rFonts w:ascii="Times New Roman" w:eastAsia="Times New Roman" w:hAnsi="Times New Roman" w:cs="Times New Roman"/>
          <w:color w:val="000000"/>
          <w:sz w:val="24"/>
          <w:szCs w:val="24"/>
          <w:lang w:eastAsia="lt-LT"/>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 </w:t>
      </w:r>
      <w:r w:rsidRPr="003D2A8F">
        <w:rPr>
          <w:rFonts w:ascii="Times New Roman" w:eastAsia="Calibri" w:hAnsi="Times New Roman" w:cs="Times New Roman"/>
          <w:iCs/>
          <w:sz w:val="24"/>
          <w:szCs w:val="24"/>
        </w:rPr>
        <w:t>Policijos departamento prie Lietuvos Respublikos vidaus reikalų ministerijos</w:t>
      </w:r>
      <w:r w:rsidRPr="003D2A8F">
        <w:rPr>
          <w:rFonts w:ascii="Times New Roman" w:eastAsia="Calibri" w:hAnsi="Times New Roman" w:cs="Times New Roman"/>
          <w:sz w:val="24"/>
          <w:szCs w:val="24"/>
        </w:rPr>
        <w:t xml:space="preserve">  supaprastintų viešųjų pirkimų taisyklės (toliau – Taisyklės) nustato supaprastintų viešųjų pirkimų vykdymo Policijos departamente prie Lietuvos Respublikos vidaus reikalų ministerijos (toliau – Perkančioji organizacija arba Policijos departamentas) tvarką, šių pirkimų subjektų teises, pareigas ir atsakomybę bei ginčų dėl pirkimų sprendimo tvarką.</w:t>
      </w:r>
    </w:p>
    <w:p w:rsidR="003D2A8F" w:rsidRPr="003D2A8F" w:rsidRDefault="003D2A8F" w:rsidP="003D2A8F">
      <w:pPr>
        <w:ind w:firstLine="720"/>
        <w:jc w:val="both"/>
        <w:rPr>
          <w:rFonts w:ascii="Times New Roman" w:eastAsia="Calibri" w:hAnsi="Times New Roman" w:cs="Times New Roman"/>
          <w:bCs/>
          <w:sz w:val="24"/>
          <w:szCs w:val="24"/>
        </w:rPr>
      </w:pPr>
      <w:r w:rsidRPr="003D2A8F">
        <w:rPr>
          <w:rFonts w:ascii="Times New Roman" w:eastAsia="Calibri" w:hAnsi="Times New Roman" w:cs="Times New Roman"/>
          <w:bCs/>
          <w:sz w:val="24"/>
          <w:szCs w:val="24"/>
        </w:rPr>
        <w:t>2. Taisyklių nuostatos suderintos su: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2.1. Lietuvos Respublikos viešųjų pirkimų įstatymu (toliau – Viešųjų pirkimų įstatymas);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2.2. Europos Komisijos aiškinamuoju komunikatu </w:t>
      </w:r>
      <w:r w:rsidRPr="003D2A8F">
        <w:rPr>
          <w:rFonts w:ascii="Times New Roman" w:eastAsia="Calibri" w:hAnsi="Times New Roman" w:cs="Times New Roman"/>
          <w:bCs/>
          <w:sz w:val="24"/>
          <w:szCs w:val="24"/>
        </w:rPr>
        <w:t xml:space="preserve">dėl Bendrijos teisės, taikomos sudarant sutartis, kurioms netaikomos arba tik iš dalies taikomos viešųjų pirkimų direktyvos </w:t>
      </w:r>
      <w:r w:rsidRPr="003D2A8F">
        <w:rPr>
          <w:rFonts w:ascii="Times New Roman" w:eastAsia="Calibri" w:hAnsi="Times New Roman" w:cs="Times New Roman"/>
          <w:sz w:val="24"/>
          <w:szCs w:val="24"/>
        </w:rPr>
        <w:t>(2006/C 179/02);</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 kitais privalomo pobūdžio viešuosius pirkimus reglamentuojančiais teisės aktais;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2.4. rengiant Taisykles atsižvelgta ir į rekomendacinio pobūdžio teisės aktus, tačiau vykdant pirkimus teisės aktų taikymas perkančiajai organizacijai nėra privalomas, jei perkančioji organizacija mano, kad siūlomos rekomendacijos jai nėra priimtinos ir (ar) konkretaus pirkimo atveju rekomendacijų taikymas neleis užtikrinti, kad vykdant pirkimą bus pasiektas viešųjų pirkimų tikslas.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 Taisyklių taikymas ir pirmenybė:</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3.1. jei Taisyklės prieštarauja imperatyviems Viešųjų pirkimų įstatymo reikalavimams, kurie yra privalomi pirkimams, atliekant pirkimo procedūras vadovaujamasi šiomis imperatyviomis Viešųjų pirkimų įstatymo nuostatomis;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3.2. 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ir pan. bus išaiškinta pagal imperatyvias Viešųjų pirkimų įstatymo nuostatas, kurios yra privalomos vykdant supaprastintus pirkimus;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3.3. situacijose, kurių šios Taisyklės nereglamentuoja, sprendimai priimami tokie ir veiksmai atliekami taip, kad jais nebūtų pažeisti viešųjų pirkimų principai ir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 Taisyklės netaikomos vykdant Viešųjų pirkimų įstatymo 10 straipsnyje nurodytus pirkimus;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 pirkimus, kuriuos atliekant tiekėjui suteikiama koncesija, reglamentuoja Lietuvos Respublikos koncesijų įstatymas.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 Perkančioji organizacija užtikrina, kad prekių, paslaugų ir darbų viešieji pirkimai, visada, kai tai efektyvu ir įmanoma, būtų atliekami Centrinės viešųjų pirkimų informacinės sistemos (toliau – CVP IS) priemonėmis (kai pirkimo atveju elektroninėmis priemonėmis pateikiamas skelbimas apie pirkimą (neskelbiamų pirkimų atveju – kvietimas tiekėjams pateikti pasiūlymą), kiti pirkimo dokumentai ir priimami tiekėjų pasiūlymai). </w:t>
      </w:r>
    </w:p>
    <w:p w:rsidR="003D2A8F" w:rsidRPr="003D2A8F" w:rsidRDefault="003D2A8F" w:rsidP="003D2A8F">
      <w:pPr>
        <w:ind w:firstLine="720"/>
        <w:jc w:val="both"/>
        <w:rPr>
          <w:rFonts w:ascii="Times New Roman" w:eastAsia="Calibri" w:hAnsi="Times New Roman" w:cs="Times New Roman"/>
          <w:sz w:val="24"/>
          <w:szCs w:val="24"/>
        </w:rPr>
      </w:pPr>
      <w:bookmarkStart w:id="0" w:name="straipsnis2"/>
      <w:bookmarkStart w:id="1" w:name="_Toc19335311"/>
      <w:bookmarkStart w:id="2" w:name="_Toc7067122"/>
      <w:bookmarkStart w:id="3" w:name="_Toc6907139"/>
      <w:bookmarkStart w:id="4" w:name="_Toc673172"/>
      <w:bookmarkStart w:id="5" w:name="_Toc518795508"/>
      <w:bookmarkStart w:id="6" w:name="_Toc518795439"/>
      <w:bookmarkStart w:id="7" w:name="_Toc518784366"/>
      <w:bookmarkStart w:id="8" w:name="_Toc518784113"/>
      <w:bookmarkStart w:id="9" w:name="_Toc518784046"/>
      <w:bookmarkStart w:id="10" w:name="_Toc518783979"/>
      <w:bookmarkStart w:id="11" w:name="_Ref518782553"/>
      <w:r w:rsidRPr="003D2A8F">
        <w:rPr>
          <w:rFonts w:ascii="Times New Roman" w:eastAsia="Calibri" w:hAnsi="Times New Roman" w:cs="Times New Roman"/>
          <w:sz w:val="24"/>
          <w:szCs w:val="24"/>
        </w:rPr>
        <w:t>5.</w:t>
      </w:r>
      <w:r w:rsidRPr="003D2A8F">
        <w:rPr>
          <w:rFonts w:ascii="Times New Roman" w:eastAsia="Calibri" w:hAnsi="Times New Roman" w:cs="Times New Roman"/>
          <w:b/>
          <w:sz w:val="24"/>
          <w:szCs w:val="24"/>
        </w:rPr>
        <w:t xml:space="preserve"> </w:t>
      </w:r>
      <w:r w:rsidRPr="003D2A8F">
        <w:rPr>
          <w:rFonts w:ascii="Times New Roman" w:eastAsia="Calibri" w:hAnsi="Times New Roman" w:cs="Times New Roman"/>
          <w:sz w:val="24"/>
          <w:szCs w:val="24"/>
        </w:rPr>
        <w:t>Pagrindinės Taisyklėse vartojamos sąvokos</w:t>
      </w:r>
      <w:bookmarkEnd w:id="1"/>
      <w:bookmarkEnd w:id="2"/>
      <w:bookmarkEnd w:id="3"/>
      <w:bookmarkEnd w:id="4"/>
      <w:bookmarkEnd w:id="5"/>
      <w:bookmarkEnd w:id="6"/>
      <w:bookmarkEnd w:id="7"/>
      <w:bookmarkEnd w:id="8"/>
      <w:bookmarkEnd w:id="9"/>
      <w:bookmarkEnd w:id="10"/>
      <w:bookmarkEnd w:id="11"/>
      <w:r w:rsidRPr="003D2A8F">
        <w:rPr>
          <w:rFonts w:ascii="Times New Roman" w:eastAsia="Calibri" w:hAnsi="Times New Roman" w:cs="Times New Roman"/>
          <w:sz w:val="24"/>
          <w:szCs w:val="24"/>
        </w:rPr>
        <w:t xml:space="preserve">: </w:t>
      </w:r>
      <w:bookmarkStart w:id="12" w:name="_Ref532360516"/>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5.1. Viešasis pirkimas (toliau – pirkimas) Perkančiosios organizacijos atliekamas prekių, paslaugų ar darbų pirkimas, kurio tikslas – sudaryti viešojo pirkimo–pardavimo sutartį.</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5.2. Supaprastinti pirkimai: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5.2.1. pirkimai, kurių viešojo pirkimo vertė yra mažesnė už tarptautinio pirkimo vertės ribą, nustatytą Viešųjų pirkimų įstatymo 11 straipsnyje;</w:t>
      </w:r>
    </w:p>
    <w:bookmarkEnd w:id="0"/>
    <w:bookmarkEnd w:id="12"/>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5.2.2. Viešųjų pirkimų įstatymo 9 straipsnio 14 dalyje nurodyti pirkimai;</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5.</w:t>
      </w:r>
      <w:r w:rsidRPr="003D2A8F">
        <w:rPr>
          <w:rFonts w:ascii="Times New Roman" w:eastAsia="Times New Roman" w:hAnsi="Times New Roman" w:cs="Times New Roman"/>
          <w:bCs/>
          <w:sz w:val="24"/>
          <w:szCs w:val="24"/>
        </w:rPr>
        <w:t>2</w:t>
      </w:r>
      <w:r w:rsidRPr="003D2A8F">
        <w:rPr>
          <w:rFonts w:ascii="Times New Roman" w:eastAsia="Times New Roman" w:hAnsi="Times New Roman" w:cs="Times New Roman"/>
          <w:bCs/>
          <w:sz w:val="24"/>
          <w:szCs w:val="24"/>
          <w:lang w:val="x-none"/>
        </w:rPr>
        <w:t>.3. paslaugų, nurodytų Viešųjų pirkimų įstatymo 2 priedėlio B paslaugų sąraše, pirkimai, ne</w:t>
      </w:r>
      <w:r w:rsidRPr="003D2A8F">
        <w:rPr>
          <w:rFonts w:ascii="Times New Roman" w:eastAsia="Times New Roman" w:hAnsi="Times New Roman" w:cs="Times New Roman"/>
          <w:bCs/>
          <w:sz w:val="24"/>
          <w:szCs w:val="24"/>
        </w:rPr>
        <w:t>svarbu, kokia</w:t>
      </w:r>
      <w:r w:rsidRPr="003D2A8F">
        <w:rPr>
          <w:rFonts w:ascii="Times New Roman" w:eastAsia="Times New Roman" w:hAnsi="Times New Roman" w:cs="Times New Roman"/>
          <w:bCs/>
          <w:sz w:val="24"/>
          <w:szCs w:val="24"/>
          <w:lang w:val="x-none"/>
        </w:rPr>
        <w:t xml:space="preserve"> šių paslaugų viešojo pirkimo vertė. Jeigu Viešųjų pirkimų įstatymo 2 priedėlio B paslaugų sąraše nurodytos paslaugos perkamos kartu su Viešųjų pirkimų įstatymo 2 priedėlio A paslaugų sąraše nurodytomis paslaugomis, kurių vertė didesnė už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3D2A8F" w:rsidRPr="003D2A8F" w:rsidRDefault="003D2A8F" w:rsidP="003D2A8F">
      <w:pPr>
        <w:ind w:firstLine="720"/>
        <w:jc w:val="both"/>
        <w:rPr>
          <w:rFonts w:ascii="Times New Roman" w:eastAsia="Calibri" w:hAnsi="Times New Roman" w:cs="Times New Roman"/>
          <w:color w:val="000000"/>
          <w:sz w:val="24"/>
          <w:szCs w:val="24"/>
        </w:rPr>
      </w:pPr>
      <w:r w:rsidRPr="003D2A8F">
        <w:rPr>
          <w:rFonts w:ascii="Times New Roman" w:eastAsia="Calibri" w:hAnsi="Times New Roman" w:cs="Times New Roman"/>
          <w:sz w:val="24"/>
          <w:szCs w:val="24"/>
        </w:rPr>
        <w:t xml:space="preserve">5.2.4. mažos vertės viešasis pirkimas (toliau – mažos vertės pirkimas) – </w:t>
      </w:r>
      <w:r w:rsidRPr="003D2A8F">
        <w:rPr>
          <w:rFonts w:ascii="Times New Roman" w:eastAsia="Calibri" w:hAnsi="Times New Roman" w:cs="Times New Roman"/>
          <w:color w:val="000000"/>
          <w:sz w:val="24"/>
          <w:szCs w:val="24"/>
        </w:rPr>
        <w:t>supaprastintas pirkimas, kai yra bent viena iš šių sąlygų:</w:t>
      </w:r>
    </w:p>
    <w:p w:rsidR="003D2A8F" w:rsidRPr="003D2A8F" w:rsidRDefault="003D2A8F" w:rsidP="003D2A8F">
      <w:pPr>
        <w:ind w:firstLine="720"/>
        <w:jc w:val="both"/>
        <w:rPr>
          <w:rFonts w:ascii="Times New Roman" w:eastAsia="Calibri" w:hAnsi="Times New Roman" w:cs="Times New Roman"/>
          <w:color w:val="000000"/>
          <w:sz w:val="24"/>
          <w:szCs w:val="24"/>
        </w:rPr>
      </w:pPr>
      <w:r w:rsidRPr="003D2A8F">
        <w:rPr>
          <w:rFonts w:ascii="Times New Roman" w:eastAsia="Calibri" w:hAnsi="Times New Roman" w:cs="Times New Roman"/>
          <w:color w:val="000000"/>
          <w:sz w:val="24"/>
          <w:szCs w:val="24"/>
        </w:rPr>
        <w:t xml:space="preserve">5.2.4.1. prekių ar paslaugų pirkimo vertė yra mažesnė kaip 58 000 </w:t>
      </w:r>
      <w:proofErr w:type="spellStart"/>
      <w:r w:rsidRPr="003D2A8F">
        <w:rPr>
          <w:rFonts w:ascii="Times New Roman" w:eastAsia="Calibri" w:hAnsi="Times New Roman" w:cs="Times New Roman"/>
          <w:color w:val="000000"/>
          <w:sz w:val="24"/>
          <w:szCs w:val="24"/>
        </w:rPr>
        <w:t>Eur</w:t>
      </w:r>
      <w:proofErr w:type="spellEnd"/>
      <w:r w:rsidRPr="003D2A8F">
        <w:rPr>
          <w:rFonts w:ascii="Times New Roman" w:eastAsia="Calibri" w:hAnsi="Times New Roman" w:cs="Times New Roman"/>
          <w:color w:val="000000"/>
          <w:sz w:val="24"/>
          <w:szCs w:val="24"/>
        </w:rPr>
        <w:t xml:space="preserve"> (be PVM), o darbų pirkimo vertė mažesnė kaip 145 000 </w:t>
      </w:r>
      <w:proofErr w:type="spellStart"/>
      <w:r w:rsidRPr="003D2A8F">
        <w:rPr>
          <w:rFonts w:ascii="Times New Roman" w:eastAsia="Calibri" w:hAnsi="Times New Roman" w:cs="Times New Roman"/>
          <w:color w:val="000000"/>
          <w:sz w:val="24"/>
          <w:szCs w:val="24"/>
        </w:rPr>
        <w:t>Eur</w:t>
      </w:r>
      <w:proofErr w:type="spellEnd"/>
      <w:r w:rsidRPr="003D2A8F">
        <w:rPr>
          <w:rFonts w:ascii="Times New Roman" w:eastAsia="Calibri" w:hAnsi="Times New Roman" w:cs="Times New Roman"/>
          <w:color w:val="000000"/>
          <w:sz w:val="24"/>
          <w:szCs w:val="24"/>
        </w:rPr>
        <w:t xml:space="preserve"> (be PVM);</w:t>
      </w:r>
    </w:p>
    <w:p w:rsidR="003D2A8F" w:rsidRPr="003D2A8F" w:rsidRDefault="003D2A8F" w:rsidP="003D2A8F">
      <w:pPr>
        <w:ind w:firstLine="720"/>
        <w:jc w:val="both"/>
        <w:rPr>
          <w:rFonts w:ascii="Times New Roman" w:eastAsia="Calibri" w:hAnsi="Times New Roman" w:cs="Times New Roman"/>
          <w:color w:val="000000"/>
          <w:sz w:val="24"/>
          <w:szCs w:val="24"/>
        </w:rPr>
      </w:pPr>
      <w:r w:rsidRPr="003D2A8F">
        <w:rPr>
          <w:rFonts w:ascii="Times New Roman" w:eastAsia="Calibri" w:hAnsi="Times New Roman" w:cs="Times New Roman"/>
          <w:color w:val="000000"/>
          <w:sz w:val="24"/>
          <w:szCs w:val="24"/>
        </w:rPr>
        <w:t xml:space="preserve">5.2.4.2.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3D2A8F">
        <w:rPr>
          <w:rFonts w:ascii="Times New Roman" w:eastAsia="Calibri" w:hAnsi="Times New Roman" w:cs="Times New Roman"/>
          <w:color w:val="000000"/>
          <w:sz w:val="24"/>
          <w:szCs w:val="24"/>
        </w:rPr>
        <w:t>Eur</w:t>
      </w:r>
      <w:proofErr w:type="spellEnd"/>
      <w:r w:rsidRPr="003D2A8F">
        <w:rPr>
          <w:rFonts w:ascii="Times New Roman" w:eastAsia="Calibri" w:hAnsi="Times New Roman" w:cs="Times New Roman"/>
          <w:color w:val="000000"/>
          <w:sz w:val="24"/>
          <w:szCs w:val="24"/>
        </w:rPr>
        <w:t xml:space="preserve"> (be PVM), o perkant darbus – ne didesnė kaip 1,5 procento to paties objekto supaprastinto pirkimo vertės ir mažesnė kaip 145 000 </w:t>
      </w:r>
      <w:proofErr w:type="spellStart"/>
      <w:r w:rsidRPr="003D2A8F">
        <w:rPr>
          <w:rFonts w:ascii="Times New Roman" w:eastAsia="Calibri" w:hAnsi="Times New Roman" w:cs="Times New Roman"/>
          <w:color w:val="000000"/>
          <w:sz w:val="24"/>
          <w:szCs w:val="24"/>
        </w:rPr>
        <w:t>Eur</w:t>
      </w:r>
      <w:proofErr w:type="spellEnd"/>
      <w:r w:rsidRPr="003D2A8F">
        <w:rPr>
          <w:rFonts w:ascii="Times New Roman" w:eastAsia="Calibri" w:hAnsi="Times New Roman" w:cs="Times New Roman"/>
          <w:color w:val="000000"/>
          <w:sz w:val="24"/>
          <w:szCs w:val="24"/>
        </w:rPr>
        <w:t xml:space="preserve"> (be PVM).</w:t>
      </w:r>
    </w:p>
    <w:p w:rsidR="003D2A8F" w:rsidRPr="003D2A8F" w:rsidRDefault="003D2A8F" w:rsidP="003D2A8F">
      <w:pPr>
        <w:ind w:firstLine="720"/>
        <w:jc w:val="both"/>
        <w:rPr>
          <w:rFonts w:ascii="Times New Roman" w:eastAsia="Calibri" w:hAnsi="Times New Roman" w:cs="Times New Roman"/>
          <w:color w:val="FF0000"/>
          <w:sz w:val="24"/>
          <w:szCs w:val="24"/>
        </w:rPr>
      </w:pPr>
      <w:r w:rsidRPr="003D2A8F">
        <w:rPr>
          <w:rFonts w:ascii="Times New Roman" w:eastAsia="Calibri" w:hAnsi="Times New Roman" w:cs="Times New Roman"/>
          <w:sz w:val="24"/>
          <w:szCs w:val="24"/>
        </w:rPr>
        <w:t>5.3. Pirkimo procedūros – Perkančiosios organizacijos veiksmai, vykdomi vadovaujantis Taisyklių 2 punkte nurodytais teisės aktais, siekiant atlikti pirkimą ir sudaryti viešojo pirkimo–pardavimo sutartį.</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5.4. Pirkimo vykdytojas (organizatorius) – Perkančiosios organizacijos darbuotojas, Perkančiosios organizacijos vadovo ar jo įgalioto asmens įsakymu paskirtas atsakingas už supaprastintų pirkimų vykdymą.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5.5. Tiekėjų apklausos pažyma – supaprastinto pirkimo, atlikto tiekėjų apklausos būdu, procedūras aprašantis dokumentas, kuris pildomas tuo atveju, kai supaprastintą pirkimą tiekėjų apklausos būdu atliko pirkimo vykdytojas.</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5.</w:t>
      </w:r>
      <w:r w:rsidRPr="003D2A8F">
        <w:rPr>
          <w:rFonts w:ascii="Times New Roman" w:eastAsia="Times New Roman" w:hAnsi="Times New Roman" w:cs="Times New Roman"/>
          <w:bCs/>
          <w:sz w:val="24"/>
          <w:szCs w:val="24"/>
        </w:rPr>
        <w:t>6</w:t>
      </w:r>
      <w:r w:rsidRPr="003D2A8F">
        <w:rPr>
          <w:rFonts w:ascii="Times New Roman" w:eastAsia="Times New Roman" w:hAnsi="Times New Roman" w:cs="Times New Roman"/>
          <w:bCs/>
          <w:sz w:val="24"/>
          <w:szCs w:val="24"/>
          <w:lang w:val="x-none"/>
        </w:rPr>
        <w:t xml:space="preserve">. Kitos Taisyklėse vartojamos sąvokos </w:t>
      </w:r>
      <w:r w:rsidRPr="003D2A8F">
        <w:rPr>
          <w:rFonts w:ascii="Times New Roman" w:eastAsia="Times New Roman" w:hAnsi="Times New Roman" w:cs="Times New Roman"/>
          <w:bCs/>
          <w:sz w:val="24"/>
          <w:szCs w:val="24"/>
        </w:rPr>
        <w:t>nustatytos</w:t>
      </w:r>
      <w:r w:rsidRPr="003D2A8F">
        <w:rPr>
          <w:rFonts w:ascii="Times New Roman" w:eastAsia="Times New Roman" w:hAnsi="Times New Roman" w:cs="Times New Roman"/>
          <w:bCs/>
          <w:sz w:val="24"/>
          <w:szCs w:val="24"/>
          <w:lang w:val="x-none"/>
        </w:rPr>
        <w:t xml:space="preserve"> Viešųjų pirkimų įstatyme.</w:t>
      </w:r>
    </w:p>
    <w:p w:rsidR="003D2A8F" w:rsidRPr="003D2A8F" w:rsidRDefault="003D2A8F" w:rsidP="003D2A8F">
      <w:pPr>
        <w:ind w:firstLine="720"/>
        <w:jc w:val="both"/>
        <w:rPr>
          <w:rFonts w:ascii="Times New Roman" w:eastAsia="Calibri" w:hAnsi="Times New Roman" w:cs="Times New Roman"/>
          <w:sz w:val="24"/>
          <w:szCs w:val="24"/>
        </w:rPr>
      </w:pPr>
      <w:bookmarkStart w:id="13" w:name="straipsnis3"/>
      <w:r w:rsidRPr="003D2A8F">
        <w:rPr>
          <w:rFonts w:ascii="Times New Roman" w:eastAsia="Calibri" w:hAnsi="Times New Roman" w:cs="Times New Roman"/>
          <w:sz w:val="24"/>
          <w:szCs w:val="24"/>
        </w:rPr>
        <w:t xml:space="preserve">6. Pagrindiniai pirkimų principai ir jų laikymasis: </w:t>
      </w:r>
    </w:p>
    <w:bookmarkEnd w:id="13"/>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6.1. Perkančioji organizacija užtikrina, kad, atliekant pirkimo procedūras, nustatant laimėtoją ir vykdant su juo sudarytą pirkimo sutartį, būtų laikomasi lygiateisiškumo, nediskriminavimo, abipusio pripažinimo, proporcingumo ir skaidrumo principų;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3D2A8F" w:rsidRPr="003D2A8F" w:rsidRDefault="003D2A8F" w:rsidP="003D2A8F">
      <w:pPr>
        <w:ind w:firstLine="720"/>
        <w:jc w:val="both"/>
        <w:rPr>
          <w:rFonts w:ascii="Times New Roman" w:eastAsia="Calibri" w:hAnsi="Times New Roman" w:cs="Times New Roman"/>
          <w:strike/>
          <w:sz w:val="24"/>
          <w:szCs w:val="24"/>
        </w:rPr>
      </w:pPr>
      <w:r w:rsidRPr="003D2A8F">
        <w:rPr>
          <w:rFonts w:ascii="Times New Roman" w:eastAsia="Calibri" w:hAnsi="Times New Roman" w:cs="Times New Roman"/>
          <w:sz w:val="24"/>
          <w:szCs w:val="24"/>
        </w:rPr>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3D2A8F" w:rsidRPr="003D2A8F" w:rsidRDefault="003D2A8F" w:rsidP="003D2A8F">
      <w:pPr>
        <w:ind w:firstLine="720"/>
        <w:jc w:val="both"/>
        <w:rPr>
          <w:rFonts w:ascii="Times New Roman" w:eastAsia="Calibri" w:hAnsi="Times New Roman" w:cs="Times New Roman"/>
          <w:b/>
          <w:sz w:val="24"/>
          <w:szCs w:val="24"/>
        </w:rPr>
      </w:pPr>
      <w:bookmarkStart w:id="14" w:name="straipsnis5"/>
      <w:r w:rsidRPr="003D2A8F">
        <w:rPr>
          <w:rFonts w:ascii="Times New Roman" w:eastAsia="Calibri" w:hAnsi="Times New Roman" w:cs="Times New Roman"/>
          <w:sz w:val="24"/>
          <w:szCs w:val="24"/>
        </w:rPr>
        <w:t>7.</w:t>
      </w:r>
      <w:r w:rsidRPr="003D2A8F">
        <w:rPr>
          <w:rFonts w:ascii="Times New Roman" w:eastAsia="Calibri" w:hAnsi="Times New Roman" w:cs="Times New Roman"/>
          <w:b/>
          <w:sz w:val="24"/>
          <w:szCs w:val="24"/>
        </w:rPr>
        <w:t xml:space="preserve"> </w:t>
      </w:r>
      <w:bookmarkEnd w:id="14"/>
      <w:r w:rsidRPr="003D2A8F">
        <w:rPr>
          <w:rFonts w:ascii="Times New Roman" w:eastAsia="Calibri" w:hAnsi="Times New Roman" w:cs="Times New Roman"/>
          <w:b/>
          <w:sz w:val="24"/>
          <w:szCs w:val="24"/>
        </w:rPr>
        <w:t>Tiekėjai: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7.1.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3D2A8F" w:rsidRPr="003D2A8F" w:rsidRDefault="003D2A8F" w:rsidP="003D2A8F">
      <w:pPr>
        <w:ind w:firstLine="720"/>
        <w:jc w:val="both"/>
        <w:rPr>
          <w:rFonts w:ascii="Times New Roman" w:eastAsia="Calibri" w:hAnsi="Times New Roman" w:cs="Times New Roman"/>
          <w:b/>
          <w:i/>
          <w:sz w:val="24"/>
          <w:szCs w:val="24"/>
        </w:rPr>
      </w:pPr>
      <w:r w:rsidRPr="003D2A8F">
        <w:rPr>
          <w:rFonts w:ascii="Times New Roman" w:eastAsia="Calibri" w:hAnsi="Times New Roman" w:cs="Times New Roman"/>
          <w:sz w:val="24"/>
          <w:szCs w:val="24"/>
        </w:rPr>
        <w:t>8.</w:t>
      </w:r>
      <w:r w:rsidRPr="003D2A8F">
        <w:rPr>
          <w:rFonts w:ascii="Times New Roman" w:eastAsia="Calibri" w:hAnsi="Times New Roman" w:cs="Times New Roman"/>
          <w:b/>
          <w:sz w:val="24"/>
          <w:szCs w:val="24"/>
        </w:rPr>
        <w:t xml:space="preserve"> Konfidencialumas:</w:t>
      </w:r>
    </w:p>
    <w:p w:rsidR="003D2A8F" w:rsidRPr="003D2A8F" w:rsidRDefault="003D2A8F" w:rsidP="003D2A8F">
      <w:pPr>
        <w:ind w:firstLine="720"/>
        <w:jc w:val="both"/>
        <w:rPr>
          <w:rFonts w:ascii="Times New Roman" w:eastAsia="Calibri" w:hAnsi="Times New Roman" w:cs="Times New Roman"/>
          <w:sz w:val="24"/>
          <w:szCs w:val="24"/>
          <w:lang w:eastAsia="lt-LT"/>
        </w:rPr>
      </w:pPr>
      <w:bookmarkStart w:id="15" w:name="straipsnis6"/>
      <w:r w:rsidRPr="003D2A8F">
        <w:rPr>
          <w:rFonts w:ascii="Times New Roman" w:eastAsia="Calibri" w:hAnsi="Times New Roman" w:cs="Times New Roman"/>
          <w:sz w:val="24"/>
          <w:szCs w:val="24"/>
        </w:rPr>
        <w:t xml:space="preserve">8.1. </w:t>
      </w:r>
      <w:bookmarkEnd w:id="15"/>
      <w:r w:rsidRPr="003D2A8F">
        <w:rPr>
          <w:rFonts w:ascii="Times New Roman" w:eastAsia="Calibri" w:hAnsi="Times New Roman" w:cs="Times New Roman"/>
          <w:sz w:val="24"/>
          <w:szCs w:val="24"/>
          <w:lang w:eastAsia="lt-LT"/>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w:t>
      </w:r>
      <w:r w:rsidRPr="003D2A8F">
        <w:rPr>
          <w:rFonts w:ascii="Times New Roman" w:eastAsia="Calibri" w:hAnsi="Times New Roman" w:cs="Times New Roman"/>
          <w:sz w:val="24"/>
          <w:szCs w:val="24"/>
          <w:lang w:eastAsia="lt-LT"/>
        </w:rPr>
        <w:lastRenderedPageBreak/>
        <w:t xml:space="preserve">komercinė (gamybinė) paslaptis ir konfidencialieji pasiūlymų aspektai. Pasiūlyme nurodyta prekių, paslaugų ar darbų kaina, išskyrus jos sudedamąsias dalis, nėra laikoma konfidencialia informacija; </w:t>
      </w:r>
    </w:p>
    <w:p w:rsidR="003D2A8F" w:rsidRPr="003D2A8F" w:rsidRDefault="003D2A8F" w:rsidP="003D2A8F">
      <w:pPr>
        <w:ind w:firstLine="720"/>
        <w:jc w:val="both"/>
        <w:rPr>
          <w:rFonts w:ascii="Times New Roman" w:eastAsia="Calibri" w:hAnsi="Times New Roman" w:cs="Times New Roman"/>
          <w:sz w:val="24"/>
          <w:szCs w:val="24"/>
          <w:lang w:eastAsia="lt-LT"/>
        </w:rPr>
      </w:pPr>
      <w:r w:rsidRPr="003D2A8F">
        <w:rPr>
          <w:rFonts w:ascii="Times New Roman" w:eastAsia="Calibri" w:hAnsi="Times New Roman" w:cs="Times New Roman"/>
          <w:sz w:val="24"/>
          <w:szCs w:val="24"/>
          <w:lang w:eastAsia="lt-LT"/>
        </w:rPr>
        <w:t>8.2. 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neatsižvelgiant į tai, kad tiekėjas kartu su pasiūlymu ir pateiks dokumentus, įrodančius jo teisę nurodytąją informaciją laikyti konfidencialia;</w:t>
      </w:r>
    </w:p>
    <w:p w:rsidR="003D2A8F" w:rsidRPr="003D2A8F" w:rsidRDefault="003D2A8F" w:rsidP="003D2A8F">
      <w:pPr>
        <w:ind w:firstLine="720"/>
        <w:jc w:val="both"/>
        <w:rPr>
          <w:rFonts w:ascii="Times New Roman" w:eastAsia="Calibri" w:hAnsi="Times New Roman" w:cs="Times New Roman"/>
          <w:sz w:val="24"/>
          <w:szCs w:val="24"/>
          <w:lang w:eastAsia="lt-LT"/>
        </w:rPr>
      </w:pPr>
      <w:r w:rsidRPr="003D2A8F">
        <w:rPr>
          <w:rFonts w:ascii="Times New Roman" w:eastAsia="Calibri" w:hAnsi="Times New Roman" w:cs="Times New Roman"/>
          <w:sz w:val="24"/>
          <w:szCs w:val="24"/>
          <w:lang w:eastAsia="lt-LT"/>
        </w:rPr>
        <w:t>8.3. dalyvių reikalavimu Perkančioji organizacija turi juos supažindinti su kitų dalyvių pasiūlymais, išskyrus tą informaciją, kurią dalyviai nurodė kaip konfidencialią, jei yra tenkinamos Taisyklių 8.2 papunktyje nustatytos sąlygos;</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lang w:eastAsia="lt-LT"/>
        </w:rPr>
        <w:t>8.4. dalyvis su kitų dalyvių pasiūlymais supažindinamas viešojo pirkimo komisijos (pirkimo vykdytojo) pasirinkta forma, nustačius pasiūlymų eilę. Sprendimą dėl dalyvių supažindinimo su kitų dalyvių pasiūlymais formos Viešojo pirkimo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atsakymą į dalyvį dominantį klausimą dėl kito dalyvio pasiūlymo turinio pateikia pagal dalyvio, dėl kurio yra pateiktas klausimas, pasiūlyme nurodytą informaciją.</w:t>
      </w:r>
    </w:p>
    <w:p w:rsidR="003D2A8F" w:rsidRPr="003D2A8F" w:rsidRDefault="003D2A8F" w:rsidP="003D2A8F">
      <w:pPr>
        <w:ind w:firstLine="720"/>
        <w:jc w:val="both"/>
        <w:rPr>
          <w:rFonts w:ascii="Times New Roman" w:eastAsia="Calibri" w:hAnsi="Times New Roman" w:cs="Times New Roman"/>
          <w:b/>
          <w:sz w:val="24"/>
          <w:szCs w:val="24"/>
        </w:rPr>
      </w:pPr>
      <w:bookmarkStart w:id="16" w:name="straipsnis7"/>
      <w:bookmarkStart w:id="17" w:name="straipsnis7_2"/>
      <w:r w:rsidRPr="003D2A8F">
        <w:rPr>
          <w:rFonts w:ascii="Times New Roman" w:eastAsia="Calibri" w:hAnsi="Times New Roman" w:cs="Times New Roman"/>
          <w:sz w:val="24"/>
          <w:szCs w:val="24"/>
        </w:rPr>
        <w:t>9.</w:t>
      </w:r>
      <w:r w:rsidRPr="003D2A8F">
        <w:rPr>
          <w:rFonts w:ascii="Times New Roman" w:eastAsia="Calibri" w:hAnsi="Times New Roman" w:cs="Times New Roman"/>
          <w:b/>
          <w:sz w:val="24"/>
          <w:szCs w:val="24"/>
        </w:rPr>
        <w:t xml:space="preserve"> Pirkimų planavimas ir pirkimų inicijavimas: </w:t>
      </w:r>
    </w:p>
    <w:bookmarkEnd w:id="16"/>
    <w:bookmarkEnd w:id="17"/>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9.1. Perkančioji organizacija pirkimus planuoja ir juos inicijuoja vadovaudamasi Perkančiosios organizacijos vadovo patvirtintomis Perkančiosios organizacijos</w:t>
      </w:r>
      <w:r w:rsidRPr="003D2A8F">
        <w:rPr>
          <w:rFonts w:ascii="Times New Roman" w:eastAsia="Times New Roman" w:hAnsi="Times New Roman" w:cs="Times New Roman"/>
          <w:bCs/>
          <w:sz w:val="24"/>
          <w:szCs w:val="24"/>
          <w:lang w:val="x-none" w:eastAsia="lt-LT"/>
        </w:rPr>
        <w:t xml:space="preserve"> </w:t>
      </w:r>
      <w:r w:rsidRPr="003D2A8F">
        <w:rPr>
          <w:rFonts w:ascii="Times New Roman" w:eastAsia="Times New Roman" w:hAnsi="Times New Roman" w:cs="Times New Roman"/>
          <w:bCs/>
          <w:sz w:val="24"/>
          <w:szCs w:val="24"/>
          <w:lang w:eastAsia="lt-LT"/>
        </w:rPr>
        <w:t>v</w:t>
      </w:r>
      <w:proofErr w:type="spellStart"/>
      <w:r w:rsidRPr="003D2A8F">
        <w:rPr>
          <w:rFonts w:ascii="Times New Roman" w:eastAsia="Times New Roman" w:hAnsi="Times New Roman" w:cs="Times New Roman"/>
          <w:bCs/>
          <w:sz w:val="24"/>
          <w:szCs w:val="24"/>
          <w:lang w:val="x-none"/>
        </w:rPr>
        <w:t>iešųjų</w:t>
      </w:r>
      <w:proofErr w:type="spellEnd"/>
      <w:r w:rsidRPr="003D2A8F">
        <w:rPr>
          <w:rFonts w:ascii="Times New Roman" w:eastAsia="Times New Roman" w:hAnsi="Times New Roman" w:cs="Times New Roman"/>
          <w:bCs/>
          <w:sz w:val="24"/>
          <w:szCs w:val="24"/>
          <w:lang w:val="x-none"/>
        </w:rPr>
        <w:t xml:space="preserve"> pirkimų planavimo, organizavimo ir atskaitomybės taisyklėmis;</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9.2. Perkančioji organizacija pirkimų planus patvirtina ir juos savo interneto svetainėje bei viešųjų pirkimų suvestinę apie planuojamus pirkimus CVP IS skelbia Viešųjų pirkimų įstatymo 7</w:t>
      </w:r>
      <w:r w:rsidRPr="003D2A8F">
        <w:rPr>
          <w:rFonts w:ascii="Times New Roman" w:eastAsia="Times New Roman" w:hAnsi="Times New Roman" w:cs="Times New Roman"/>
          <w:bCs/>
          <w:sz w:val="24"/>
          <w:szCs w:val="24"/>
        </w:rPr>
        <w:t> </w:t>
      </w:r>
      <w:r w:rsidRPr="003D2A8F">
        <w:rPr>
          <w:rFonts w:ascii="Times New Roman" w:eastAsia="Times New Roman" w:hAnsi="Times New Roman" w:cs="Times New Roman"/>
          <w:bCs/>
          <w:sz w:val="24"/>
          <w:szCs w:val="24"/>
          <w:lang w:val="x-none"/>
        </w:rPr>
        <w:t xml:space="preserve">straipsnio 1 dalyje nustatyta tvarka ir terminais. </w:t>
      </w:r>
    </w:p>
    <w:p w:rsidR="003D2A8F" w:rsidRPr="003D2A8F" w:rsidRDefault="003D2A8F" w:rsidP="003D2A8F">
      <w:pPr>
        <w:ind w:firstLine="720"/>
        <w:jc w:val="both"/>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
          <w:bCs/>
          <w:sz w:val="24"/>
          <w:szCs w:val="24"/>
          <w:lang w:val="x-none"/>
        </w:rPr>
        <w:t xml:space="preserve"> Pirkimo pradžia ir pabaiga:</w:t>
      </w:r>
    </w:p>
    <w:p w:rsidR="003D2A8F" w:rsidRPr="003D2A8F" w:rsidRDefault="003D2A8F" w:rsidP="003D2A8F">
      <w:pPr>
        <w:ind w:firstLine="720"/>
        <w:jc w:val="both"/>
        <w:rPr>
          <w:rFonts w:ascii="Times New Roman" w:eastAsia="Times New Roman" w:hAnsi="Times New Roman" w:cs="Times New Roman"/>
          <w:bCs/>
          <w:sz w:val="24"/>
          <w:szCs w:val="24"/>
        </w:rPr>
      </w:pPr>
      <w:r w:rsidRPr="003D2A8F">
        <w:rPr>
          <w:rFonts w:ascii="Times New Roman" w:eastAsia="Times New Roman" w:hAnsi="Times New Roman" w:cs="Times New Roman"/>
          <w:bCs/>
          <w:sz w:val="24"/>
          <w:szCs w:val="24"/>
          <w:lang w:val="x-none"/>
        </w:rPr>
        <w:t xml:space="preserve">10.1.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irkimas</w:t>
      </w:r>
      <w:proofErr w:type="spellEnd"/>
      <w:r w:rsidRPr="003D2A8F">
        <w:rPr>
          <w:rFonts w:ascii="Times New Roman" w:eastAsia="Times New Roman" w:hAnsi="Times New Roman" w:cs="Times New Roman"/>
          <w:bCs/>
          <w:sz w:val="24"/>
          <w:szCs w:val="24"/>
          <w:lang w:val="x-none"/>
        </w:rPr>
        <w:t xml:space="preserve"> prasideda, kai Viešųjų pirkimų tarnyba gauna Perkančiosios organizacijos pateiktą skelbimą apie pirkimą, o kai pirkimas atliekamas supaprastintų neskelbiamų derybų arba tiekėjų apklausos būdu – kai Perkančioji organizacija kreipiasi į tiekėją (tiekėjus)</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 xml:space="preserve"> prašydama pateikti pasiūlymą (pasiūlymus);</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Calibri" w:hAnsi="Times New Roman" w:cs="Times New Roman"/>
          <w:sz w:val="24"/>
          <w:szCs w:val="24"/>
        </w:rPr>
        <w:t xml:space="preserve">10.2. </w:t>
      </w:r>
      <w:r w:rsidRPr="003D2A8F">
        <w:rPr>
          <w:rFonts w:ascii="Times New Roman" w:eastAsia="Times New Roman" w:hAnsi="Times New Roman" w:cs="Times New Roman"/>
          <w:sz w:val="24"/>
          <w:szCs w:val="24"/>
          <w:lang w:eastAsia="lt-LT"/>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t>10.2.1. apie pradedamą pirkimą – pirkimo objektą, pirkimo būdą ir jo pasirinkimo priežastis;</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t xml:space="preserve">10.2.2.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3D2A8F">
        <w:rPr>
          <w:rFonts w:ascii="Times New Roman" w:eastAsia="Times New Roman" w:hAnsi="Times New Roman" w:cs="Times New Roman"/>
          <w:sz w:val="24"/>
          <w:szCs w:val="24"/>
          <w:lang w:eastAsia="lt-LT"/>
        </w:rPr>
        <w:t>subtiekėjus</w:t>
      </w:r>
      <w:proofErr w:type="spellEnd"/>
      <w:r w:rsidRPr="003D2A8F">
        <w:rPr>
          <w:rFonts w:ascii="Times New Roman" w:eastAsia="Times New Roman" w:hAnsi="Times New Roman" w:cs="Times New Roman"/>
          <w:sz w:val="24"/>
          <w:szCs w:val="24"/>
          <w:lang w:eastAsia="lt-LT"/>
        </w:rPr>
        <w:t xml:space="preserve"> ar </w:t>
      </w:r>
      <w:proofErr w:type="spellStart"/>
      <w:r w:rsidRPr="003D2A8F">
        <w:rPr>
          <w:rFonts w:ascii="Times New Roman" w:eastAsia="Times New Roman" w:hAnsi="Times New Roman" w:cs="Times New Roman"/>
          <w:sz w:val="24"/>
          <w:szCs w:val="24"/>
          <w:lang w:eastAsia="lt-LT"/>
        </w:rPr>
        <w:t>subteikėjus</w:t>
      </w:r>
      <w:proofErr w:type="spellEnd"/>
      <w:r w:rsidRPr="003D2A8F">
        <w:rPr>
          <w:rFonts w:ascii="Times New Roman" w:eastAsia="Times New Roman" w:hAnsi="Times New Roman" w:cs="Times New Roman"/>
          <w:sz w:val="24"/>
          <w:szCs w:val="24"/>
          <w:lang w:eastAsia="lt-LT"/>
        </w:rPr>
        <w:t>;</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t xml:space="preserve">10.2.3. apie sudarytą pirkimo sutartį – pirkimo objektą, pirkimo sutarties kainą, laimėjusio dalyvio pavadinimą ir, jeigu žinoma, pirkimo sutarties įsipareigojimų dalį, kuriai laimėtojas ketina pasitelkti subrangovus, </w:t>
      </w:r>
      <w:proofErr w:type="spellStart"/>
      <w:r w:rsidRPr="003D2A8F">
        <w:rPr>
          <w:rFonts w:ascii="Times New Roman" w:eastAsia="Times New Roman" w:hAnsi="Times New Roman" w:cs="Times New Roman"/>
          <w:sz w:val="24"/>
          <w:szCs w:val="24"/>
          <w:lang w:eastAsia="lt-LT"/>
        </w:rPr>
        <w:t>subtiekėjus</w:t>
      </w:r>
      <w:proofErr w:type="spellEnd"/>
      <w:r w:rsidRPr="003D2A8F">
        <w:rPr>
          <w:rFonts w:ascii="Times New Roman" w:eastAsia="Times New Roman" w:hAnsi="Times New Roman" w:cs="Times New Roman"/>
          <w:sz w:val="24"/>
          <w:szCs w:val="24"/>
          <w:lang w:eastAsia="lt-LT"/>
        </w:rPr>
        <w:t xml:space="preserve"> ar </w:t>
      </w:r>
      <w:proofErr w:type="spellStart"/>
      <w:r w:rsidRPr="003D2A8F">
        <w:rPr>
          <w:rFonts w:ascii="Times New Roman" w:eastAsia="Times New Roman" w:hAnsi="Times New Roman" w:cs="Times New Roman"/>
          <w:sz w:val="24"/>
          <w:szCs w:val="24"/>
          <w:lang w:eastAsia="lt-LT"/>
        </w:rPr>
        <w:t>subteikėjus</w:t>
      </w:r>
      <w:proofErr w:type="spellEnd"/>
      <w:r w:rsidRPr="003D2A8F">
        <w:rPr>
          <w:rFonts w:ascii="Times New Roman" w:eastAsia="Times New Roman" w:hAnsi="Times New Roman" w:cs="Times New Roman"/>
          <w:sz w:val="24"/>
          <w:szCs w:val="24"/>
          <w:lang w:eastAsia="lt-LT"/>
        </w:rPr>
        <w:t>;</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t>10.2.4. taip pat kitą Viešųjų pirkimų tarnybos nustatytą informaciją;</w:t>
      </w:r>
      <w:bookmarkStart w:id="18" w:name="p_4_2"/>
      <w:bookmarkEnd w:id="18"/>
    </w:p>
    <w:p w:rsidR="003D2A8F" w:rsidRPr="003D2A8F" w:rsidRDefault="003D2A8F" w:rsidP="003D2A8F">
      <w:pPr>
        <w:ind w:firstLine="720"/>
        <w:jc w:val="both"/>
        <w:rPr>
          <w:rFonts w:ascii="Times New Roman" w:eastAsia="Times New Roman" w:hAnsi="Times New Roman" w:cs="Times New Roman"/>
          <w:bCs/>
          <w:strike/>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irkimas</w:t>
      </w:r>
      <w:proofErr w:type="spellEnd"/>
      <w:r w:rsidRPr="003D2A8F">
        <w:rPr>
          <w:rFonts w:ascii="Times New Roman" w:eastAsia="Times New Roman" w:hAnsi="Times New Roman" w:cs="Times New Roman"/>
          <w:bCs/>
          <w:sz w:val="24"/>
          <w:szCs w:val="24"/>
          <w:lang w:val="x-none"/>
        </w:rPr>
        <w:t xml:space="preserve"> (ar atskiros pirkimo objekto dalies pirkimas) pasibaigia, kai: </w:t>
      </w:r>
    </w:p>
    <w:p w:rsidR="003D2A8F" w:rsidRPr="003D2A8F" w:rsidRDefault="003D2A8F" w:rsidP="003D2A8F">
      <w:pPr>
        <w:ind w:firstLine="720"/>
        <w:jc w:val="both"/>
        <w:rPr>
          <w:rFonts w:ascii="Times New Roman" w:eastAsia="Times New Roman" w:hAnsi="Times New Roman" w:cs="Times New Roman"/>
          <w:bCs/>
          <w:strike/>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.1. sudaroma pirkimo sutartis (preliminarioji sutartis) arba nustatomas projekto konkurso laimėtojas;</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.2. atmetamos visos paraiškos ar pasiūlymai;</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lastRenderedPageBreak/>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.3. nutraukiamos pirkimo procedūros;</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.4. per nustatytą terminą nepateikiama nė viena paraiška ar pasiūlymas;</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3</w:t>
      </w:r>
      <w:r w:rsidRPr="003D2A8F">
        <w:rPr>
          <w:rFonts w:ascii="Times New Roman" w:eastAsia="Times New Roman" w:hAnsi="Times New Roman" w:cs="Times New Roman"/>
          <w:bCs/>
          <w:sz w:val="24"/>
          <w:szCs w:val="24"/>
          <w:lang w:val="x-none"/>
        </w:rPr>
        <w:t>.6. visi tiekėjai atsiima pasiūlymus arba atsisako sudaryti pirkimo sutartį;</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10.</w:t>
      </w:r>
      <w:r w:rsidRPr="003D2A8F">
        <w:rPr>
          <w:rFonts w:ascii="Times New Roman" w:eastAsia="Times New Roman" w:hAnsi="Times New Roman" w:cs="Times New Roman"/>
          <w:bCs/>
          <w:sz w:val="24"/>
          <w:szCs w:val="24"/>
        </w:rPr>
        <w:t>4</w:t>
      </w:r>
      <w:r w:rsidRPr="003D2A8F">
        <w:rPr>
          <w:rFonts w:ascii="Times New Roman" w:eastAsia="Times New Roman" w:hAnsi="Times New Roman" w:cs="Times New Roman"/>
          <w:bCs/>
          <w:sz w:val="24"/>
          <w:szCs w:val="24"/>
          <w:lang w:val="x-none"/>
        </w:rPr>
        <w:t>. Perkančioji organizacija supaprastintų pirkimų pirkimo procedūras</w:t>
      </w:r>
      <w:r w:rsidRPr="003D2A8F" w:rsidDel="008947AC">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lang w:val="x-none"/>
        </w:rPr>
        <w:t>bet kuriuo metu iki pirkimo sutarties sudarymo turi teisę nutraukti, jeigu atsirado aplinkybių, kurių nebuvo galima numatyti</w:t>
      </w:r>
      <w:r w:rsidRPr="003D2A8F">
        <w:rPr>
          <w:rFonts w:ascii="Times New Roman" w:eastAsia="Times New Roman" w:hAnsi="Times New Roman" w:cs="Times New Roman"/>
          <w:bCs/>
          <w:sz w:val="24"/>
          <w:szCs w:val="24"/>
        </w:rPr>
        <w:t>.</w:t>
      </w:r>
    </w:p>
    <w:p w:rsidR="003D2A8F" w:rsidRPr="003D2A8F" w:rsidRDefault="003D2A8F" w:rsidP="003D2A8F">
      <w:pPr>
        <w:ind w:firstLine="720"/>
        <w:jc w:val="both"/>
        <w:rPr>
          <w:rFonts w:ascii="Times New Roman" w:eastAsia="Calibri" w:hAnsi="Times New Roman" w:cs="Times New Roman"/>
          <w:sz w:val="24"/>
          <w:szCs w:val="24"/>
        </w:rPr>
      </w:pPr>
      <w:bookmarkStart w:id="19" w:name="straipsnis13"/>
      <w:bookmarkStart w:id="20" w:name="_Ref520103266"/>
      <w:r w:rsidRPr="003D2A8F">
        <w:rPr>
          <w:rFonts w:ascii="Times New Roman" w:eastAsia="Calibri" w:hAnsi="Times New Roman" w:cs="Times New Roman"/>
          <w:sz w:val="24"/>
          <w:szCs w:val="24"/>
        </w:rPr>
        <w:t>11. Rezervuota teisė dalyvauti supaprastintuose viešuosiuose pirkimuose:</w:t>
      </w:r>
    </w:p>
    <w:bookmarkEnd w:id="19"/>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11.1. Perkančioji organizacija, atlikdama supaprastintus pirkimus, ne mažiau kaip 5 procentus visų</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supaprastintų pirkimų vertės pirkimų</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privalo atlikti iš neįgaliųjų socialinių įmonių,</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11.2. pirkimo dokumentuose ir skelbime apie pirkimą (jei apie pirkimą skelbiama viešai) turi būti pažymėta, kad pirkime gali dalyvauti tik Taisyklių 11.1 papunktyje nurodyti tiekėjai, ir turi būti reikalaujama pagrįsti, kad tiekėjo įmonė atitinka Taisyklių 11.1 papunkčio reikalavimus (pasiūlyme turi būti pateiktas kompetentingos institucijos išduotas dokumentas ar tiekėjo patvirtinta deklaracija). Tiekėjo įmonė, atitinkanti nurodytus reikalavimus, pirkimo sutarčiai įvykdyti kaip subrangovus, </w:t>
      </w:r>
      <w:proofErr w:type="spellStart"/>
      <w:r w:rsidRPr="003D2A8F">
        <w:rPr>
          <w:rFonts w:ascii="Times New Roman" w:eastAsia="Calibri" w:hAnsi="Times New Roman" w:cs="Times New Roman"/>
          <w:sz w:val="24"/>
          <w:szCs w:val="24"/>
        </w:rPr>
        <w:t>subtiekėjus</w:t>
      </w:r>
      <w:proofErr w:type="spellEnd"/>
      <w:r w:rsidRPr="003D2A8F">
        <w:rPr>
          <w:rFonts w:ascii="Times New Roman" w:eastAsia="Calibri" w:hAnsi="Times New Roman" w:cs="Times New Roman"/>
          <w:sz w:val="24"/>
          <w:szCs w:val="24"/>
        </w:rPr>
        <w:t xml:space="preserve"> ar </w:t>
      </w:r>
      <w:proofErr w:type="spellStart"/>
      <w:r w:rsidRPr="003D2A8F">
        <w:rPr>
          <w:rFonts w:ascii="Times New Roman" w:eastAsia="Calibri" w:hAnsi="Times New Roman" w:cs="Times New Roman"/>
          <w:sz w:val="24"/>
          <w:szCs w:val="24"/>
        </w:rPr>
        <w:t>subteikėjus</w:t>
      </w:r>
      <w:proofErr w:type="spellEnd"/>
      <w:r w:rsidRPr="003D2A8F">
        <w:rPr>
          <w:rFonts w:ascii="Times New Roman" w:eastAsia="Calibri" w:hAnsi="Times New Roman" w:cs="Times New Roman"/>
          <w:sz w:val="24"/>
          <w:szCs w:val="24"/>
        </w:rPr>
        <w:t xml:space="preserve"> gali pasitelkti tik tokį patį statusą turinčias įmones ir įstaigas.</w:t>
      </w:r>
    </w:p>
    <w:p w:rsidR="003D2A8F" w:rsidRPr="003D2A8F" w:rsidRDefault="003D2A8F" w:rsidP="003D2A8F">
      <w:pPr>
        <w:ind w:firstLine="720"/>
        <w:jc w:val="both"/>
        <w:rPr>
          <w:rFonts w:ascii="Times New Roman" w:eastAsia="Calibri" w:hAnsi="Times New Roman" w:cs="Times New Roman"/>
          <w:sz w:val="24"/>
          <w:szCs w:val="24"/>
        </w:rPr>
      </w:pPr>
      <w:bookmarkStart w:id="21" w:name="straipsnis14"/>
      <w:bookmarkStart w:id="22" w:name="_Toc19335321"/>
      <w:r w:rsidRPr="003D2A8F">
        <w:rPr>
          <w:rFonts w:ascii="Times New Roman" w:eastAsia="Calibri" w:hAnsi="Times New Roman" w:cs="Times New Roman"/>
          <w:sz w:val="24"/>
          <w:szCs w:val="24"/>
        </w:rPr>
        <w:t>12. Įgaliojimų vykdyti pirkimus suteikimas kitai organizacijai</w:t>
      </w:r>
      <w:bookmarkEnd w:id="22"/>
      <w:r w:rsidRPr="003D2A8F">
        <w:rPr>
          <w:rFonts w:ascii="Times New Roman" w:eastAsia="Calibri" w:hAnsi="Times New Roman" w:cs="Times New Roman"/>
          <w:sz w:val="24"/>
          <w:szCs w:val="24"/>
        </w:rPr>
        <w:t>:</w:t>
      </w:r>
    </w:p>
    <w:bookmarkEnd w:id="21"/>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12.2. </w:t>
      </w:r>
      <w:r w:rsidRPr="003D2A8F">
        <w:rPr>
          <w:rFonts w:ascii="Times New Roman" w:eastAsia="Times New Roman" w:hAnsi="Times New Roman" w:cs="Times New Roman"/>
          <w:bCs/>
          <w:sz w:val="24"/>
          <w:szCs w:val="24"/>
        </w:rPr>
        <w:t>u</w:t>
      </w:r>
      <w:r w:rsidRPr="003D2A8F">
        <w:rPr>
          <w:rFonts w:ascii="Times New Roman" w:eastAsia="Times New Roman" w:hAnsi="Times New Roman" w:cs="Times New Roman"/>
          <w:bCs/>
          <w:sz w:val="24"/>
          <w:szCs w:val="24"/>
          <w:lang w:val="x-none"/>
        </w:rPr>
        <w:t>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3D2A8F" w:rsidRPr="003D2A8F" w:rsidRDefault="003D2A8F" w:rsidP="003D2A8F">
      <w:pPr>
        <w:ind w:firstLine="720"/>
        <w:jc w:val="both"/>
        <w:rPr>
          <w:rFonts w:ascii="Times New Roman" w:eastAsia="Times New Roman" w:hAnsi="Times New Roman" w:cs="Times New Roman"/>
          <w:bCs/>
          <w:iCs/>
          <w:sz w:val="24"/>
          <w:szCs w:val="24"/>
          <w:lang w:val="x-none"/>
        </w:rPr>
      </w:pPr>
      <w:bookmarkStart w:id="23" w:name="straipsnis15"/>
      <w:r w:rsidRPr="003D2A8F">
        <w:rPr>
          <w:rFonts w:ascii="Times New Roman" w:eastAsia="Times New Roman" w:hAnsi="Times New Roman" w:cs="Times New Roman"/>
          <w:bCs/>
          <w:iCs/>
          <w:sz w:val="24"/>
          <w:szCs w:val="24"/>
          <w:lang w:val="x-none"/>
        </w:rPr>
        <w:t xml:space="preserve">13. Centralizuoti pirkimai: </w:t>
      </w:r>
    </w:p>
    <w:bookmarkEnd w:id="23"/>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13.1. Perkančioji organizacija privalo įsigyti prekes, paslaugas ir darbus iš viešosios įstaigos CPO LT, atliekančios centrinės perkančiosios organizacijos funkcijas, elektroninio katalogo </w:t>
      </w:r>
      <w:proofErr w:type="spellStart"/>
      <w:r w:rsidRPr="003D2A8F">
        <w:rPr>
          <w:rFonts w:ascii="Times New Roman" w:eastAsia="Times New Roman" w:hAnsi="Times New Roman" w:cs="Times New Roman"/>
          <w:bCs/>
          <w:sz w:val="24"/>
          <w:szCs w:val="24"/>
          <w:lang w:val="x-none"/>
        </w:rPr>
        <w:t>CPO.ltTM</w:t>
      </w:r>
      <w:proofErr w:type="spellEnd"/>
      <w:r w:rsidRPr="003D2A8F">
        <w:rPr>
          <w:rFonts w:ascii="Times New Roman" w:eastAsia="Times New Roman" w:hAnsi="Times New Roman" w:cs="Times New Roman"/>
          <w:bCs/>
          <w:sz w:val="24"/>
          <w:szCs w:val="24"/>
          <w:lang w:val="x-none"/>
        </w:rPr>
        <w:t xml:space="preserve">, kai elektroniniame kataloge siūlomos prekės, paslaugos ar darbai atitinka </w:t>
      </w:r>
      <w:r w:rsidRPr="003D2A8F">
        <w:rPr>
          <w:rFonts w:ascii="Times New Roman" w:eastAsia="Times New Roman" w:hAnsi="Times New Roman" w:cs="Times New Roman"/>
          <w:bCs/>
          <w:sz w:val="24"/>
          <w:szCs w:val="24"/>
        </w:rPr>
        <w:t>Perkančiosios organizacijos poreikius</w:t>
      </w:r>
      <w:r w:rsidRPr="003D2A8F">
        <w:rPr>
          <w:rFonts w:ascii="Times New Roman" w:eastAsia="Times New Roman" w:hAnsi="Times New Roman" w:cs="Times New Roman"/>
          <w:bCs/>
          <w:sz w:val="24"/>
          <w:szCs w:val="24"/>
          <w:lang w:val="x-none"/>
        </w:rPr>
        <w:t xml:space="preserve"> ir </w:t>
      </w:r>
      <w:r w:rsidRPr="003D2A8F">
        <w:rPr>
          <w:rFonts w:ascii="Times New Roman" w:eastAsia="Times New Roman" w:hAnsi="Times New Roman" w:cs="Times New Roman"/>
          <w:bCs/>
          <w:sz w:val="24"/>
          <w:szCs w:val="24"/>
        </w:rPr>
        <w:t>pirkimo neįmanoma</w:t>
      </w:r>
      <w:r w:rsidRPr="003D2A8F">
        <w:rPr>
          <w:rFonts w:ascii="Times New Roman" w:eastAsia="Times New Roman" w:hAnsi="Times New Roman" w:cs="Times New Roman"/>
          <w:bCs/>
          <w:sz w:val="24"/>
          <w:szCs w:val="24"/>
          <w:lang w:val="x-none"/>
        </w:rPr>
        <w:t xml:space="preserve"> atlikti efektyvesniu būdu racionaliai naudo</w:t>
      </w:r>
      <w:r w:rsidRPr="003D2A8F">
        <w:rPr>
          <w:rFonts w:ascii="Times New Roman" w:eastAsia="Times New Roman" w:hAnsi="Times New Roman" w:cs="Times New Roman"/>
          <w:bCs/>
          <w:sz w:val="24"/>
          <w:szCs w:val="24"/>
        </w:rPr>
        <w:t>jant</w:t>
      </w:r>
      <w:r w:rsidRPr="003D2A8F">
        <w:rPr>
          <w:rFonts w:ascii="Times New Roman" w:eastAsia="Times New Roman" w:hAnsi="Times New Roman" w:cs="Times New Roman"/>
          <w:bCs/>
          <w:sz w:val="24"/>
          <w:szCs w:val="24"/>
          <w:lang w:val="x-none"/>
        </w:rPr>
        <w:t xml:space="preserve">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r w:rsidRPr="003D2A8F">
        <w:rPr>
          <w:rFonts w:ascii="Times New Roman" w:eastAsia="Times New Roman" w:hAnsi="Times New Roman" w:cs="Times New Roman"/>
          <w:bCs/>
          <w:sz w:val="24"/>
          <w:szCs w:val="24"/>
        </w:rPr>
        <w:t>;</w:t>
      </w:r>
      <w:r w:rsidRPr="003D2A8F" w:rsidDel="00590F04">
        <w:rPr>
          <w:rFonts w:ascii="Times New Roman" w:eastAsia="Times New Roman" w:hAnsi="Times New Roman" w:cs="Times New Roman"/>
          <w:bCs/>
          <w:sz w:val="24"/>
          <w:szCs w:val="24"/>
          <w:lang w:val="x-none"/>
        </w:rPr>
        <w:t xml:space="preserve"> </w:t>
      </w:r>
      <w:bookmarkStart w:id="24" w:name="_Toc518795511"/>
      <w:bookmarkStart w:id="25" w:name="_Toc518795442"/>
      <w:bookmarkStart w:id="26" w:name="_Toc518784369"/>
      <w:bookmarkStart w:id="27" w:name="_Toc518784116"/>
      <w:bookmarkStart w:id="28" w:name="_Toc518784049"/>
      <w:bookmarkStart w:id="29" w:name="_Toc518783982"/>
      <w:bookmarkEnd w:id="20"/>
    </w:p>
    <w:p w:rsidR="003D2A8F" w:rsidRPr="003D2A8F" w:rsidRDefault="003D2A8F" w:rsidP="003D2A8F">
      <w:pPr>
        <w:ind w:firstLine="720"/>
        <w:jc w:val="both"/>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Cs/>
          <w:sz w:val="24"/>
          <w:szCs w:val="24"/>
          <w:lang w:val="x-none"/>
        </w:rPr>
        <w:t xml:space="preserve">13.2. </w:t>
      </w:r>
      <w:r w:rsidRPr="003D2A8F">
        <w:rPr>
          <w:rFonts w:ascii="Times New Roman" w:eastAsia="Times New Roman" w:hAnsi="Times New Roman" w:cs="Times New Roman"/>
          <w:bCs/>
          <w:sz w:val="24"/>
          <w:szCs w:val="24"/>
        </w:rPr>
        <w:t>l</w:t>
      </w:r>
      <w:proofErr w:type="spellStart"/>
      <w:r w:rsidRPr="003D2A8F">
        <w:rPr>
          <w:rFonts w:ascii="Times New Roman" w:eastAsia="Times New Roman" w:hAnsi="Times New Roman" w:cs="Times New Roman"/>
          <w:bCs/>
          <w:sz w:val="24"/>
          <w:szCs w:val="24"/>
          <w:lang w:val="x-none"/>
        </w:rPr>
        <w:t>aikoma</w:t>
      </w:r>
      <w:proofErr w:type="spellEnd"/>
      <w:r w:rsidRPr="003D2A8F">
        <w:rPr>
          <w:rFonts w:ascii="Times New Roman" w:eastAsia="Times New Roman" w:hAnsi="Times New Roman" w:cs="Times New Roman"/>
          <w:bCs/>
          <w:sz w:val="24"/>
          <w:szCs w:val="24"/>
          <w:lang w:val="x-none"/>
        </w:rPr>
        <w:t xml:space="preserve">, kad Perkančioji </w:t>
      </w:r>
      <w:r w:rsidRPr="003D2A8F">
        <w:rPr>
          <w:rFonts w:ascii="Times New Roman" w:eastAsia="Times New Roman" w:hAnsi="Times New Roman" w:cs="Times New Roman"/>
          <w:bCs/>
          <w:sz w:val="24"/>
          <w:szCs w:val="24"/>
          <w:shd w:val="clear" w:color="auto" w:fill="FFFFFF"/>
          <w:lang w:val="x-none"/>
        </w:rPr>
        <w:t>organizacija, pirkdama</w:t>
      </w:r>
      <w:r w:rsidRPr="003D2A8F">
        <w:rPr>
          <w:rFonts w:ascii="Times New Roman" w:eastAsia="Times New Roman" w:hAnsi="Times New Roman" w:cs="Times New Roman"/>
          <w:bCs/>
          <w:sz w:val="24"/>
          <w:szCs w:val="24"/>
          <w:lang w:val="x-none"/>
        </w:rPr>
        <w:t xml:space="preserve"> prekių, paslaugų ar darbų iš centrinės perkančiosios organizacijos arba per ją, laikėsi Viešųjų pirkimų įstatymo reikalavimų, jeigu jų laikėsi centrinė perkančioji organizacija.</w:t>
      </w:r>
    </w:p>
    <w:p w:rsidR="003D2A8F" w:rsidRPr="003D2A8F" w:rsidRDefault="003D2A8F" w:rsidP="003D2A8F">
      <w:pPr>
        <w:ind w:firstLine="720"/>
        <w:jc w:val="both"/>
        <w:rPr>
          <w:rFonts w:ascii="Times New Roman" w:eastAsia="Times New Roman" w:hAnsi="Times New Roman" w:cs="Times New Roman"/>
          <w:b/>
          <w:bCs/>
          <w:iCs/>
          <w:sz w:val="24"/>
          <w:szCs w:val="24"/>
          <w:lang w:val="x-none"/>
        </w:rPr>
      </w:pPr>
      <w:bookmarkStart w:id="30" w:name="straipsnis16"/>
      <w:r w:rsidRPr="003D2A8F">
        <w:rPr>
          <w:rFonts w:ascii="Times New Roman" w:eastAsia="Times New Roman" w:hAnsi="Times New Roman" w:cs="Times New Roman"/>
          <w:bCs/>
          <w:iCs/>
          <w:sz w:val="24"/>
          <w:szCs w:val="24"/>
          <w:lang w:val="x-none"/>
        </w:rPr>
        <w:t>14</w:t>
      </w:r>
      <w:bookmarkStart w:id="31" w:name="_Toc19335322"/>
      <w:bookmarkStart w:id="32" w:name="_Toc7067131"/>
      <w:bookmarkStart w:id="33" w:name="_Toc6907148"/>
      <w:bookmarkStart w:id="34" w:name="_Toc673179"/>
      <w:bookmarkStart w:id="35" w:name="_Ref531399210"/>
      <w:r w:rsidRPr="003D2A8F">
        <w:rPr>
          <w:rFonts w:ascii="Times New Roman" w:eastAsia="Times New Roman" w:hAnsi="Times New Roman" w:cs="Times New Roman"/>
          <w:bCs/>
          <w:iCs/>
          <w:sz w:val="24"/>
          <w:szCs w:val="24"/>
          <w:lang w:val="x-none"/>
        </w:rPr>
        <w:t>.</w:t>
      </w:r>
      <w:r w:rsidRPr="003D2A8F">
        <w:rPr>
          <w:rFonts w:ascii="Times New Roman" w:eastAsia="Times New Roman" w:hAnsi="Times New Roman" w:cs="Times New Roman"/>
          <w:b/>
          <w:bCs/>
          <w:iCs/>
          <w:sz w:val="24"/>
          <w:szCs w:val="24"/>
          <w:lang w:val="x-none"/>
        </w:rPr>
        <w:t xml:space="preserve"> Viešojo pirkimo komisij</w:t>
      </w:r>
      <w:r w:rsidRPr="003D2A8F">
        <w:rPr>
          <w:rFonts w:ascii="Times New Roman" w:eastAsia="Times New Roman" w:hAnsi="Times New Roman" w:cs="Times New Roman"/>
          <w:b/>
          <w:bCs/>
          <w:iCs/>
          <w:sz w:val="24"/>
          <w:szCs w:val="24"/>
        </w:rPr>
        <w:t>os</w:t>
      </w:r>
      <w:bookmarkEnd w:id="24"/>
      <w:bookmarkEnd w:id="25"/>
      <w:bookmarkEnd w:id="26"/>
      <w:bookmarkEnd w:id="27"/>
      <w:bookmarkEnd w:id="28"/>
      <w:bookmarkEnd w:id="29"/>
      <w:bookmarkEnd w:id="31"/>
      <w:bookmarkEnd w:id="32"/>
      <w:bookmarkEnd w:id="33"/>
      <w:bookmarkEnd w:id="34"/>
      <w:bookmarkEnd w:id="35"/>
      <w:r w:rsidRPr="003D2A8F">
        <w:rPr>
          <w:rFonts w:ascii="Times New Roman" w:eastAsia="Times New Roman" w:hAnsi="Times New Roman" w:cs="Times New Roman"/>
          <w:b/>
          <w:bCs/>
          <w:iCs/>
          <w:sz w:val="24"/>
          <w:szCs w:val="24"/>
          <w:lang w:val="x-none"/>
        </w:rPr>
        <w:t xml:space="preserve"> ir </w:t>
      </w:r>
      <w:r w:rsidRPr="003D2A8F">
        <w:rPr>
          <w:rFonts w:ascii="Times New Roman" w:eastAsia="Times New Roman" w:hAnsi="Times New Roman" w:cs="Times New Roman"/>
          <w:b/>
          <w:bCs/>
          <w:iCs/>
          <w:sz w:val="24"/>
          <w:szCs w:val="24"/>
        </w:rPr>
        <w:t>p</w:t>
      </w:r>
      <w:proofErr w:type="spellStart"/>
      <w:r w:rsidRPr="003D2A8F">
        <w:rPr>
          <w:rFonts w:ascii="Times New Roman" w:eastAsia="Times New Roman" w:hAnsi="Times New Roman" w:cs="Times New Roman"/>
          <w:b/>
          <w:bCs/>
          <w:iCs/>
          <w:sz w:val="24"/>
          <w:szCs w:val="24"/>
          <w:lang w:val="x-none"/>
        </w:rPr>
        <w:t>irkimo</w:t>
      </w:r>
      <w:proofErr w:type="spellEnd"/>
      <w:r w:rsidRPr="003D2A8F">
        <w:rPr>
          <w:rFonts w:ascii="Times New Roman" w:eastAsia="Times New Roman" w:hAnsi="Times New Roman" w:cs="Times New Roman"/>
          <w:b/>
          <w:bCs/>
          <w:iCs/>
          <w:sz w:val="24"/>
          <w:szCs w:val="24"/>
          <w:lang w:val="x-none"/>
        </w:rPr>
        <w:t xml:space="preserve"> </w:t>
      </w:r>
      <w:r w:rsidRPr="003D2A8F">
        <w:rPr>
          <w:rFonts w:ascii="Times New Roman" w:eastAsia="Times New Roman" w:hAnsi="Times New Roman" w:cs="Times New Roman"/>
          <w:b/>
          <w:bCs/>
          <w:iCs/>
          <w:sz w:val="24"/>
          <w:szCs w:val="24"/>
        </w:rPr>
        <w:t>organizatorius</w:t>
      </w:r>
      <w:r w:rsidRPr="003D2A8F">
        <w:rPr>
          <w:rFonts w:ascii="Times New Roman" w:eastAsia="Times New Roman" w:hAnsi="Times New Roman" w:cs="Times New Roman"/>
          <w:b/>
          <w:bCs/>
          <w:iCs/>
          <w:sz w:val="24"/>
          <w:szCs w:val="24"/>
          <w:lang w:val="x-none"/>
        </w:rPr>
        <w:t xml:space="preserve">. Pirkimų dokumentavimas: </w:t>
      </w:r>
    </w:p>
    <w:bookmarkEnd w:id="30"/>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14.1. P</w:t>
      </w:r>
      <w:r w:rsidRPr="003D2A8F">
        <w:rPr>
          <w:rFonts w:ascii="Times New Roman" w:eastAsia="Times New Roman" w:hAnsi="Times New Roman" w:cs="Times New Roman"/>
          <w:bCs/>
          <w:sz w:val="24"/>
          <w:szCs w:val="24"/>
        </w:rPr>
        <w:t xml:space="preserve">olicijos departamente viešiesiems </w:t>
      </w:r>
      <w:r w:rsidRPr="003D2A8F">
        <w:rPr>
          <w:rFonts w:ascii="Times New Roman" w:eastAsia="Times New Roman" w:hAnsi="Times New Roman" w:cs="Times New Roman"/>
          <w:bCs/>
          <w:sz w:val="24"/>
          <w:szCs w:val="24"/>
          <w:lang w:val="x-none"/>
        </w:rPr>
        <w:t xml:space="preserve">pirkimams organizuoti </w:t>
      </w:r>
      <w:r w:rsidRPr="003D2A8F">
        <w:rPr>
          <w:rFonts w:ascii="Times New Roman" w:eastAsia="Times New Roman" w:hAnsi="Times New Roman" w:cs="Times New Roman"/>
          <w:bCs/>
          <w:sz w:val="24"/>
          <w:szCs w:val="24"/>
        </w:rPr>
        <w:t xml:space="preserve">ir atlikti </w:t>
      </w:r>
      <w:r w:rsidRPr="003D2A8F">
        <w:rPr>
          <w:rFonts w:ascii="Times New Roman" w:eastAsia="Times New Roman" w:hAnsi="Times New Roman" w:cs="Times New Roman"/>
          <w:bCs/>
          <w:sz w:val="24"/>
          <w:szCs w:val="24"/>
          <w:lang w:val="x-none"/>
        </w:rPr>
        <w:t>sudaro</w:t>
      </w:r>
      <w:r w:rsidRPr="003D2A8F">
        <w:rPr>
          <w:rFonts w:ascii="Times New Roman" w:eastAsia="Times New Roman" w:hAnsi="Times New Roman" w:cs="Times New Roman"/>
          <w:bCs/>
          <w:sz w:val="24"/>
          <w:szCs w:val="24"/>
        </w:rPr>
        <w:t>mos nuolatinės</w:t>
      </w:r>
      <w:r w:rsidRPr="003D2A8F">
        <w:rPr>
          <w:rFonts w:ascii="Times New Roman" w:eastAsia="Times New Roman" w:hAnsi="Times New Roman" w:cs="Times New Roman"/>
          <w:bCs/>
          <w:sz w:val="24"/>
          <w:szCs w:val="24"/>
          <w:lang w:val="x-none"/>
        </w:rPr>
        <w:t xml:space="preserve"> Viešojo pirkimo </w:t>
      </w:r>
      <w:r w:rsidRPr="003D2A8F">
        <w:rPr>
          <w:rFonts w:ascii="Times New Roman" w:eastAsia="Times New Roman" w:hAnsi="Times New Roman" w:cs="Times New Roman"/>
          <w:bCs/>
          <w:sz w:val="24"/>
          <w:szCs w:val="24"/>
        </w:rPr>
        <w:t>komisija ir</w:t>
      </w:r>
      <w:r w:rsidRPr="003D2A8F">
        <w:rPr>
          <w:rFonts w:ascii="Times New Roman" w:eastAsia="Times New Roman" w:hAnsi="Times New Roman" w:cs="Times New Roman"/>
          <w:bCs/>
          <w:sz w:val="24"/>
          <w:szCs w:val="24"/>
          <w:lang w:val="x-none"/>
        </w:rPr>
        <w:t xml:space="preserve"> Mažos vertės </w:t>
      </w:r>
      <w:r w:rsidRPr="003D2A8F">
        <w:rPr>
          <w:rFonts w:ascii="Times New Roman" w:eastAsia="Times New Roman" w:hAnsi="Times New Roman" w:cs="Times New Roman"/>
          <w:bCs/>
          <w:sz w:val="24"/>
          <w:szCs w:val="24"/>
        </w:rPr>
        <w:t xml:space="preserve">viešojo </w:t>
      </w:r>
      <w:r w:rsidRPr="003D2A8F">
        <w:rPr>
          <w:rFonts w:ascii="Times New Roman" w:eastAsia="Times New Roman" w:hAnsi="Times New Roman" w:cs="Times New Roman"/>
          <w:bCs/>
          <w:sz w:val="24"/>
          <w:szCs w:val="24"/>
          <w:lang w:val="x-none"/>
        </w:rPr>
        <w:t>pirkim</w:t>
      </w:r>
      <w:r w:rsidRPr="003D2A8F">
        <w:rPr>
          <w:rFonts w:ascii="Times New Roman" w:eastAsia="Times New Roman" w:hAnsi="Times New Roman" w:cs="Times New Roman"/>
          <w:bCs/>
          <w:sz w:val="24"/>
          <w:szCs w:val="24"/>
        </w:rPr>
        <w:t>o</w:t>
      </w:r>
      <w:r w:rsidRPr="003D2A8F">
        <w:rPr>
          <w:rFonts w:ascii="Times New Roman" w:eastAsia="Times New Roman" w:hAnsi="Times New Roman" w:cs="Times New Roman"/>
          <w:bCs/>
          <w:sz w:val="24"/>
          <w:szCs w:val="24"/>
          <w:lang w:val="x-none"/>
        </w:rPr>
        <w:t xml:space="preserve"> komisij</w:t>
      </w:r>
      <w:r w:rsidRPr="003D2A8F">
        <w:rPr>
          <w:rFonts w:ascii="Times New Roman" w:eastAsia="Times New Roman" w:hAnsi="Times New Roman" w:cs="Times New Roman"/>
          <w:bCs/>
          <w:sz w:val="24"/>
          <w:szCs w:val="24"/>
        </w:rPr>
        <w:t xml:space="preserve">a, o prireikus – laikina viešojo pirkimo komisija konkrečiam pirkimui atlikti </w:t>
      </w:r>
      <w:r w:rsidRPr="003D2A8F">
        <w:rPr>
          <w:rFonts w:ascii="Times New Roman" w:eastAsia="Times New Roman" w:hAnsi="Times New Roman" w:cs="Times New Roman"/>
          <w:bCs/>
          <w:sz w:val="24"/>
          <w:szCs w:val="24"/>
          <w:lang w:val="x-none"/>
        </w:rPr>
        <w:t>(toliau bendrai – Komisijos)</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 xml:space="preserve"> </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14.2. Perkančioji organizacija pirkimams organizuoti ir jiems atlikti turi teisę įgalioti kitą organizaciją. Tokiu atveju Taisyklių 14.1 p</w:t>
      </w:r>
      <w:r w:rsidRPr="003D2A8F">
        <w:rPr>
          <w:rFonts w:ascii="Times New Roman" w:eastAsia="Times New Roman" w:hAnsi="Times New Roman" w:cs="Times New Roman"/>
          <w:bCs/>
          <w:sz w:val="24"/>
          <w:szCs w:val="24"/>
        </w:rPr>
        <w:t>apunktyje</w:t>
      </w:r>
      <w:r w:rsidRPr="003D2A8F">
        <w:rPr>
          <w:rFonts w:ascii="Times New Roman" w:eastAsia="Times New Roman" w:hAnsi="Times New Roman" w:cs="Times New Roman"/>
          <w:bCs/>
          <w:sz w:val="24"/>
          <w:szCs w:val="24"/>
          <w:lang w:val="x-none"/>
        </w:rPr>
        <w:t xml:space="preserve"> nurodytus veiksmus atlieka įgaliotoji organizacija;</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14.3. </w:t>
      </w:r>
      <w:r w:rsidRPr="003D2A8F">
        <w:rPr>
          <w:rFonts w:ascii="Times New Roman" w:eastAsia="Times New Roman" w:hAnsi="Times New Roman" w:cs="Times New Roman"/>
          <w:bCs/>
          <w:sz w:val="24"/>
          <w:szCs w:val="24"/>
        </w:rPr>
        <w:t>kiekvienam viešajam pirkimui (išskyrus mažos vertės pirkimus), atliekamam gynybos ir saugumo srityje, Perkančioji organizacija sudaro konkretaus viešojo pirkimo, atliekamo gynybos ir saugumo srityje, komisiją</w:t>
      </w:r>
      <w:r w:rsidRPr="003D2A8F">
        <w:rPr>
          <w:rFonts w:ascii="Times New Roman" w:eastAsia="Times New Roman" w:hAnsi="Times New Roman" w:cs="Times New Roman"/>
          <w:bCs/>
          <w:sz w:val="24"/>
          <w:szCs w:val="24"/>
          <w:lang w:val="x-none"/>
        </w:rPr>
        <w:t>;</w:t>
      </w:r>
    </w:p>
    <w:p w:rsidR="003D2A8F" w:rsidRPr="003D2A8F" w:rsidRDefault="003D2A8F" w:rsidP="003D2A8F">
      <w:pPr>
        <w:ind w:firstLine="720"/>
        <w:jc w:val="both"/>
        <w:rPr>
          <w:rFonts w:ascii="Times New Roman" w:eastAsia="Calibri" w:hAnsi="Times New Roman" w:cs="Times New Roman"/>
          <w:iCs/>
          <w:sz w:val="24"/>
          <w:szCs w:val="24"/>
        </w:rPr>
      </w:pPr>
      <w:r w:rsidRPr="003D2A8F">
        <w:rPr>
          <w:rFonts w:ascii="Times New Roman" w:eastAsia="Times New Roman" w:hAnsi="Times New Roman" w:cs="Times New Roman"/>
          <w:bCs/>
          <w:sz w:val="24"/>
          <w:szCs w:val="24"/>
          <w:lang w:val="x-none"/>
        </w:rPr>
        <w:lastRenderedPageBreak/>
        <w:t>14.4.</w:t>
      </w:r>
      <w:r w:rsidRPr="003D2A8F">
        <w:rPr>
          <w:rFonts w:ascii="Times New Roman" w:eastAsia="Times New Roman" w:hAnsi="Times New Roman" w:cs="Times New Roman"/>
          <w:b/>
          <w:bCs/>
          <w:iCs/>
          <w:sz w:val="24"/>
          <w:szCs w:val="24"/>
          <w:lang w:val="x-none"/>
        </w:rPr>
        <w:t> </w:t>
      </w:r>
      <w:r w:rsidRPr="003D2A8F">
        <w:rPr>
          <w:rFonts w:ascii="Times New Roman" w:eastAsia="Times New Roman" w:hAnsi="Times New Roman" w:cs="Times New Roman"/>
          <w:bCs/>
          <w:iCs/>
          <w:sz w:val="24"/>
          <w:szCs w:val="24"/>
        </w:rPr>
        <w:t>s</w:t>
      </w:r>
      <w:proofErr w:type="spellStart"/>
      <w:r w:rsidRPr="003D2A8F">
        <w:rPr>
          <w:rFonts w:ascii="Times New Roman" w:eastAsia="Times New Roman" w:hAnsi="Times New Roman" w:cs="Times New Roman"/>
          <w:bCs/>
          <w:iCs/>
          <w:sz w:val="24"/>
          <w:szCs w:val="24"/>
          <w:lang w:val="x-none"/>
        </w:rPr>
        <w:t>upaprastintus</w:t>
      </w:r>
      <w:proofErr w:type="spellEnd"/>
      <w:r w:rsidRPr="003D2A8F">
        <w:rPr>
          <w:rFonts w:ascii="Times New Roman" w:eastAsia="Times New Roman" w:hAnsi="Times New Roman" w:cs="Times New Roman"/>
          <w:bCs/>
          <w:iCs/>
          <w:sz w:val="24"/>
          <w:szCs w:val="24"/>
          <w:lang w:val="x-none"/>
        </w:rPr>
        <w:t xml:space="preserve"> pirkimus vykdo tik </w:t>
      </w:r>
      <w:r w:rsidRPr="003D2A8F">
        <w:rPr>
          <w:rFonts w:ascii="Times New Roman" w:eastAsia="Times New Roman" w:hAnsi="Times New Roman" w:cs="Times New Roman"/>
          <w:bCs/>
          <w:sz w:val="24"/>
          <w:szCs w:val="24"/>
          <w:lang w:val="x-none"/>
        </w:rPr>
        <w:t>Policijos departamento v</w:t>
      </w:r>
      <w:r w:rsidRPr="003D2A8F">
        <w:rPr>
          <w:rFonts w:ascii="Times New Roman" w:eastAsia="Times New Roman" w:hAnsi="Times New Roman" w:cs="Times New Roman"/>
          <w:bCs/>
          <w:iCs/>
          <w:sz w:val="24"/>
          <w:szCs w:val="24"/>
          <w:lang w:val="x-none"/>
        </w:rPr>
        <w:t>iešojo pirkimo komisija</w:t>
      </w:r>
      <w:r w:rsidRPr="003D2A8F">
        <w:rPr>
          <w:rFonts w:ascii="Times New Roman" w:eastAsia="Times New Roman" w:hAnsi="Times New Roman" w:cs="Times New Roman"/>
          <w:bCs/>
          <w:iCs/>
          <w:sz w:val="24"/>
          <w:szCs w:val="24"/>
        </w:rPr>
        <w:t xml:space="preserve"> arba laikina konkretaus viešojo pirkimo komisija</w:t>
      </w:r>
      <w:r w:rsidRPr="003D2A8F">
        <w:rPr>
          <w:rFonts w:ascii="Times New Roman" w:eastAsia="Times New Roman" w:hAnsi="Times New Roman" w:cs="Times New Roman"/>
          <w:bCs/>
          <w:iCs/>
          <w:sz w:val="24"/>
          <w:szCs w:val="24"/>
          <w:lang w:val="x-none"/>
        </w:rPr>
        <w:t>, kai</w:t>
      </w:r>
      <w:r w:rsidRPr="003D2A8F">
        <w:rPr>
          <w:rFonts w:ascii="Times New Roman" w:eastAsia="Calibri" w:hAnsi="Times New Roman" w:cs="Times New Roman"/>
          <w:iCs/>
          <w:sz w:val="24"/>
          <w:szCs w:val="24"/>
        </w:rPr>
        <w:t xml:space="preserve"> prekių, paslaugų ar darbų pirkimo sutarties vertė viršija 58 000 </w:t>
      </w:r>
      <w:proofErr w:type="spellStart"/>
      <w:r w:rsidRPr="003D2A8F">
        <w:rPr>
          <w:rFonts w:ascii="Times New Roman" w:eastAsia="Calibri" w:hAnsi="Times New Roman" w:cs="Times New Roman"/>
          <w:iCs/>
          <w:sz w:val="24"/>
          <w:szCs w:val="24"/>
        </w:rPr>
        <w:t>Eur</w:t>
      </w:r>
      <w:proofErr w:type="spellEnd"/>
      <w:r w:rsidRPr="003D2A8F">
        <w:rPr>
          <w:rFonts w:ascii="Times New Roman" w:eastAsia="Calibri" w:hAnsi="Times New Roman" w:cs="Times New Roman"/>
          <w:iCs/>
          <w:sz w:val="24"/>
          <w:szCs w:val="24"/>
        </w:rPr>
        <w:t xml:space="preserve"> (be PVM);</w:t>
      </w:r>
    </w:p>
    <w:p w:rsidR="003D2A8F" w:rsidRPr="003D2A8F" w:rsidRDefault="003D2A8F" w:rsidP="003D2A8F">
      <w:pPr>
        <w:ind w:firstLine="720"/>
        <w:jc w:val="both"/>
        <w:rPr>
          <w:rFonts w:ascii="Times New Roman" w:eastAsia="Calibri" w:hAnsi="Times New Roman" w:cs="Times New Roman"/>
          <w:iCs/>
          <w:sz w:val="24"/>
          <w:szCs w:val="24"/>
        </w:rPr>
      </w:pPr>
      <w:r w:rsidRPr="003D2A8F">
        <w:rPr>
          <w:rFonts w:ascii="Times New Roman" w:eastAsia="Calibri" w:hAnsi="Times New Roman" w:cs="Times New Roman"/>
          <w:iCs/>
          <w:sz w:val="24"/>
          <w:szCs w:val="24"/>
        </w:rPr>
        <w:t xml:space="preserve">14.5. supaprastintus pirkimus, kai prekių ar paslaugų ar darbų pirkimo sutarties vertė neviršija 58 000 </w:t>
      </w:r>
      <w:proofErr w:type="spellStart"/>
      <w:r w:rsidRPr="003D2A8F">
        <w:rPr>
          <w:rFonts w:ascii="Times New Roman" w:eastAsia="Calibri" w:hAnsi="Times New Roman" w:cs="Times New Roman"/>
          <w:iCs/>
          <w:sz w:val="24"/>
          <w:szCs w:val="24"/>
        </w:rPr>
        <w:t>Eur</w:t>
      </w:r>
      <w:proofErr w:type="spellEnd"/>
      <w:r w:rsidRPr="003D2A8F">
        <w:rPr>
          <w:rFonts w:ascii="Times New Roman" w:eastAsia="Calibri" w:hAnsi="Times New Roman" w:cs="Times New Roman"/>
          <w:iCs/>
          <w:sz w:val="24"/>
          <w:szCs w:val="24"/>
        </w:rPr>
        <w:t xml:space="preserve"> (be PVM), vykdo pirkimo organizatorius, jei šio pirkimo nepavedama vykdyti </w:t>
      </w:r>
      <w:r w:rsidRPr="003D2A8F">
        <w:rPr>
          <w:rFonts w:ascii="Times New Roman" w:eastAsia="Calibri" w:hAnsi="Times New Roman" w:cs="Times New Roman"/>
          <w:sz w:val="24"/>
          <w:szCs w:val="24"/>
        </w:rPr>
        <w:t>Policijos departamento m</w:t>
      </w:r>
      <w:r w:rsidRPr="003D2A8F">
        <w:rPr>
          <w:rFonts w:ascii="Times New Roman" w:eastAsia="Calibri" w:hAnsi="Times New Roman" w:cs="Times New Roman"/>
          <w:iCs/>
          <w:sz w:val="24"/>
          <w:szCs w:val="24"/>
        </w:rPr>
        <w:t>ažos vertės pirkimo komisijai;</w:t>
      </w:r>
    </w:p>
    <w:p w:rsidR="003D2A8F" w:rsidRPr="003D2A8F" w:rsidRDefault="003D2A8F" w:rsidP="003D2A8F">
      <w:pPr>
        <w:ind w:firstLine="720"/>
        <w:jc w:val="both"/>
        <w:rPr>
          <w:rFonts w:ascii="Times New Roman" w:eastAsia="Calibri" w:hAnsi="Times New Roman" w:cs="Times New Roman"/>
          <w:iCs/>
          <w:sz w:val="24"/>
          <w:szCs w:val="24"/>
        </w:rPr>
      </w:pPr>
      <w:r w:rsidRPr="003D2A8F">
        <w:rPr>
          <w:rFonts w:ascii="Times New Roman" w:eastAsia="Calibri" w:hAnsi="Times New Roman" w:cs="Times New Roman"/>
          <w:iCs/>
          <w:sz w:val="24"/>
          <w:szCs w:val="24"/>
        </w:rPr>
        <w:t xml:space="preserve">14.6. supaprastintus pirkimus, kurių prekių ar paslaugų ar darbų pirkimo sutarties vertė viršija 25 000 </w:t>
      </w:r>
      <w:proofErr w:type="spellStart"/>
      <w:r w:rsidRPr="003D2A8F">
        <w:rPr>
          <w:rFonts w:ascii="Times New Roman" w:eastAsia="Calibri" w:hAnsi="Times New Roman" w:cs="Times New Roman"/>
          <w:iCs/>
          <w:sz w:val="24"/>
          <w:szCs w:val="24"/>
        </w:rPr>
        <w:t>Eur</w:t>
      </w:r>
      <w:proofErr w:type="spellEnd"/>
      <w:r w:rsidRPr="003D2A8F">
        <w:rPr>
          <w:rFonts w:ascii="Times New Roman" w:eastAsia="Calibri" w:hAnsi="Times New Roman" w:cs="Times New Roman"/>
          <w:iCs/>
          <w:sz w:val="24"/>
          <w:szCs w:val="24"/>
        </w:rPr>
        <w:t xml:space="preserve"> (be PVM) ir neviršija 58 000 </w:t>
      </w:r>
      <w:proofErr w:type="spellStart"/>
      <w:r w:rsidRPr="003D2A8F">
        <w:rPr>
          <w:rFonts w:ascii="Times New Roman" w:eastAsia="Calibri" w:hAnsi="Times New Roman" w:cs="Times New Roman"/>
          <w:iCs/>
          <w:sz w:val="24"/>
          <w:szCs w:val="24"/>
        </w:rPr>
        <w:t>Eur</w:t>
      </w:r>
      <w:proofErr w:type="spellEnd"/>
      <w:r w:rsidRPr="003D2A8F">
        <w:rPr>
          <w:rFonts w:ascii="Times New Roman" w:eastAsia="Calibri" w:hAnsi="Times New Roman" w:cs="Times New Roman"/>
          <w:iCs/>
          <w:sz w:val="24"/>
          <w:szCs w:val="24"/>
        </w:rPr>
        <w:t xml:space="preserve"> (be PVM), gali būti pavesta vykdyti </w:t>
      </w:r>
      <w:r w:rsidRPr="003D2A8F">
        <w:rPr>
          <w:rFonts w:ascii="Times New Roman" w:eastAsia="Calibri" w:hAnsi="Times New Roman" w:cs="Times New Roman"/>
          <w:sz w:val="24"/>
          <w:szCs w:val="24"/>
        </w:rPr>
        <w:t>Policijos departamento m</w:t>
      </w:r>
      <w:r w:rsidRPr="003D2A8F">
        <w:rPr>
          <w:rFonts w:ascii="Times New Roman" w:eastAsia="Calibri" w:hAnsi="Times New Roman" w:cs="Times New Roman"/>
          <w:iCs/>
          <w:sz w:val="24"/>
          <w:szCs w:val="24"/>
        </w:rPr>
        <w:t xml:space="preserve">ažos vertės pirkimo komisijai; </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14.</w:t>
      </w:r>
      <w:r w:rsidRPr="003D2A8F">
        <w:rPr>
          <w:rFonts w:ascii="Times New Roman" w:eastAsia="Times New Roman" w:hAnsi="Times New Roman" w:cs="Times New Roman"/>
          <w:bCs/>
          <w:sz w:val="24"/>
          <w:szCs w:val="24"/>
          <w:lang w:val="en-US"/>
        </w:rPr>
        <w:t>7</w:t>
      </w:r>
      <w:r w:rsidRPr="003D2A8F">
        <w:rPr>
          <w:rFonts w:ascii="Times New Roman" w:eastAsia="Times New Roman" w:hAnsi="Times New Roman" w:cs="Times New Roman"/>
          <w:bCs/>
          <w:sz w:val="24"/>
          <w:szCs w:val="24"/>
          <w:lang w:val="x-none"/>
        </w:rPr>
        <w:t xml:space="preserve">. Perkančiosios organizacijos vadovas ar jo įgaliotas asmuo turi teisę </w:t>
      </w:r>
      <w:r w:rsidRPr="003D2A8F">
        <w:rPr>
          <w:rFonts w:ascii="Times New Roman" w:eastAsia="Times New Roman" w:hAnsi="Times New Roman" w:cs="Times New Roman"/>
          <w:bCs/>
          <w:sz w:val="24"/>
          <w:szCs w:val="24"/>
        </w:rPr>
        <w:t xml:space="preserve">sudaryti laikinąją viešojo pirkimo komisiją konkrečiam pirkimui vykdyti ar </w:t>
      </w:r>
      <w:r w:rsidRPr="003D2A8F">
        <w:rPr>
          <w:rFonts w:ascii="Times New Roman" w:eastAsia="Times New Roman" w:hAnsi="Times New Roman" w:cs="Times New Roman"/>
          <w:bCs/>
          <w:sz w:val="24"/>
          <w:szCs w:val="24"/>
          <w:lang w:val="x-none"/>
        </w:rPr>
        <w:t xml:space="preserve">priimti sprendimą pavesti pirkimą atlikti Komisijoms ar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irkimo</w:t>
      </w:r>
      <w:proofErr w:type="spellEnd"/>
      <w:r w:rsidRPr="003D2A8F">
        <w:rPr>
          <w:rFonts w:ascii="Times New Roman" w:eastAsia="Times New Roman" w:hAnsi="Times New Roman" w:cs="Times New Roman"/>
          <w:bCs/>
          <w:sz w:val="24"/>
          <w:szCs w:val="24"/>
          <w:lang w:val="x-none"/>
        </w:rPr>
        <w:t xml:space="preserve"> </w:t>
      </w:r>
      <w:proofErr w:type="spellStart"/>
      <w:r w:rsidRPr="003D2A8F">
        <w:rPr>
          <w:rFonts w:ascii="Times New Roman" w:eastAsia="Times New Roman" w:hAnsi="Times New Roman" w:cs="Times New Roman"/>
          <w:bCs/>
          <w:sz w:val="24"/>
          <w:szCs w:val="24"/>
        </w:rPr>
        <w:t>organizatori</w:t>
      </w:r>
      <w:proofErr w:type="spellEnd"/>
      <w:r w:rsidRPr="003D2A8F">
        <w:rPr>
          <w:rFonts w:ascii="Times New Roman" w:eastAsia="Times New Roman" w:hAnsi="Times New Roman" w:cs="Times New Roman"/>
          <w:bCs/>
          <w:sz w:val="24"/>
          <w:szCs w:val="24"/>
          <w:lang w:val="x-none"/>
        </w:rPr>
        <w:t>ui, neatsižvelgdamas į Taisyklių 14.4</w:t>
      </w:r>
      <w:r w:rsidRPr="003D2A8F">
        <w:rPr>
          <w:rFonts w:ascii="Times New Roman" w:eastAsia="Times New Roman" w:hAnsi="Times New Roman" w:cs="Times New Roman"/>
          <w:bCs/>
          <w:sz w:val="24"/>
          <w:szCs w:val="24"/>
          <w:lang w:val="en-US"/>
        </w:rPr>
        <w:t xml:space="preserve">, 14.5 </w:t>
      </w:r>
      <w:proofErr w:type="spellStart"/>
      <w:r w:rsidRPr="003D2A8F">
        <w:rPr>
          <w:rFonts w:ascii="Times New Roman" w:eastAsia="Times New Roman" w:hAnsi="Times New Roman" w:cs="Times New Roman"/>
          <w:bCs/>
          <w:sz w:val="24"/>
          <w:szCs w:val="24"/>
          <w:lang w:val="en-US"/>
        </w:rPr>
        <w:t>ir</w:t>
      </w:r>
      <w:proofErr w:type="spellEnd"/>
      <w:r w:rsidRPr="003D2A8F">
        <w:rPr>
          <w:rFonts w:ascii="Times New Roman" w:eastAsia="Times New Roman" w:hAnsi="Times New Roman" w:cs="Times New Roman"/>
          <w:bCs/>
          <w:sz w:val="24"/>
          <w:szCs w:val="24"/>
          <w:lang w:val="en-US"/>
        </w:rPr>
        <w:t xml:space="preserve"> 14.6</w:t>
      </w:r>
      <w:r w:rsidRPr="003D2A8F">
        <w:rPr>
          <w:rFonts w:ascii="Times New Roman" w:eastAsia="Times New Roman" w:hAnsi="Times New Roman" w:cs="Times New Roman"/>
          <w:bCs/>
          <w:sz w:val="24"/>
          <w:szCs w:val="24"/>
          <w:lang w:val="x-none"/>
        </w:rPr>
        <w:t xml:space="preserve"> p</w:t>
      </w:r>
      <w:r w:rsidRPr="003D2A8F">
        <w:rPr>
          <w:rFonts w:ascii="Times New Roman" w:eastAsia="Times New Roman" w:hAnsi="Times New Roman" w:cs="Times New Roman"/>
          <w:bCs/>
          <w:sz w:val="24"/>
          <w:szCs w:val="24"/>
        </w:rPr>
        <w:t>apunkčių</w:t>
      </w:r>
      <w:r w:rsidRPr="003D2A8F">
        <w:rPr>
          <w:rFonts w:ascii="Times New Roman" w:eastAsia="Times New Roman" w:hAnsi="Times New Roman" w:cs="Times New Roman"/>
          <w:bCs/>
          <w:sz w:val="24"/>
          <w:szCs w:val="24"/>
          <w:lang w:val="x-none"/>
        </w:rPr>
        <w:t xml:space="preserve"> nuostatas. Toks sprendimas turi būti išreikštas rašytine forma, ne</w:t>
      </w:r>
      <w:r w:rsidRPr="003D2A8F">
        <w:rPr>
          <w:rFonts w:ascii="Times New Roman" w:eastAsia="Times New Roman" w:hAnsi="Times New Roman" w:cs="Times New Roman"/>
          <w:bCs/>
          <w:sz w:val="24"/>
          <w:szCs w:val="24"/>
        </w:rPr>
        <w:t>svarbu</w:t>
      </w:r>
      <w:r w:rsidRPr="003D2A8F">
        <w:rPr>
          <w:rFonts w:ascii="Times New Roman" w:eastAsia="Times New Roman" w:hAnsi="Times New Roman" w:cs="Times New Roman"/>
          <w:bCs/>
          <w:sz w:val="24"/>
          <w:szCs w:val="24"/>
          <w:lang w:val="x-none"/>
        </w:rPr>
        <w:t xml:space="preserve">, ar pirkimą bus pavesta atlikti Komisijoms ar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irkimo</w:t>
      </w:r>
      <w:proofErr w:type="spellEnd"/>
      <w:r w:rsidRPr="003D2A8F">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rPr>
        <w:t>organizatoriui</w:t>
      </w:r>
      <w:r w:rsidRPr="003D2A8F">
        <w:rPr>
          <w:rFonts w:ascii="Times New Roman" w:eastAsia="Times New Roman" w:hAnsi="Times New Roman" w:cs="Times New Roman"/>
          <w:bCs/>
          <w:sz w:val="24"/>
          <w:szCs w:val="24"/>
          <w:lang w:val="x-none"/>
        </w:rPr>
        <w:t xml:space="preserve">;  </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14.</w:t>
      </w:r>
      <w:r w:rsidRPr="003D2A8F">
        <w:rPr>
          <w:rFonts w:ascii="Times New Roman" w:eastAsia="Times New Roman" w:hAnsi="Times New Roman" w:cs="Times New Roman"/>
          <w:bCs/>
          <w:sz w:val="24"/>
          <w:szCs w:val="24"/>
        </w:rPr>
        <w:t>8</w:t>
      </w:r>
      <w:r w:rsidRPr="003D2A8F">
        <w:rPr>
          <w:rFonts w:ascii="Times New Roman" w:eastAsia="Times New Roman" w:hAnsi="Times New Roman" w:cs="Times New Roman"/>
          <w:bCs/>
          <w:sz w:val="24"/>
          <w:szCs w:val="24"/>
          <w:lang w:val="x-none"/>
        </w:rPr>
        <w:t xml:space="preserve">. Komisijos </w:t>
      </w:r>
      <w:r w:rsidRPr="003D2A8F">
        <w:rPr>
          <w:rFonts w:ascii="Times New Roman" w:eastAsia="Times New Roman" w:hAnsi="Times New Roman" w:cs="Times New Roman"/>
          <w:bCs/>
          <w:sz w:val="24"/>
          <w:szCs w:val="24"/>
        </w:rPr>
        <w:t xml:space="preserve">savo </w:t>
      </w:r>
      <w:r w:rsidRPr="003D2A8F">
        <w:rPr>
          <w:rFonts w:ascii="Times New Roman" w:eastAsia="Times New Roman" w:hAnsi="Times New Roman" w:cs="Times New Roman"/>
          <w:bCs/>
          <w:sz w:val="24"/>
          <w:szCs w:val="24"/>
          <w:lang w:val="x-none"/>
        </w:rPr>
        <w:t>veik</w:t>
      </w:r>
      <w:r w:rsidRPr="003D2A8F">
        <w:rPr>
          <w:rFonts w:ascii="Times New Roman" w:eastAsia="Times New Roman" w:hAnsi="Times New Roman" w:cs="Times New Roman"/>
          <w:bCs/>
          <w:sz w:val="24"/>
          <w:szCs w:val="24"/>
        </w:rPr>
        <w:t xml:space="preserve">loje vadovaujasi </w:t>
      </w:r>
      <w:r w:rsidRPr="003D2A8F">
        <w:rPr>
          <w:rFonts w:ascii="Times New Roman" w:eastAsia="Times New Roman" w:hAnsi="Times New Roman" w:cs="Times New Roman"/>
          <w:bCs/>
          <w:sz w:val="24"/>
          <w:szCs w:val="24"/>
          <w:lang w:val="x-none"/>
        </w:rPr>
        <w:t xml:space="preserve">Policijos departamento </w:t>
      </w:r>
      <w:r w:rsidRPr="003D2A8F">
        <w:rPr>
          <w:rFonts w:ascii="Times New Roman" w:eastAsia="Times New Roman" w:hAnsi="Times New Roman" w:cs="Times New Roman"/>
          <w:bCs/>
          <w:sz w:val="24"/>
          <w:szCs w:val="24"/>
        </w:rPr>
        <w:t>v</w:t>
      </w:r>
      <w:proofErr w:type="spellStart"/>
      <w:r w:rsidRPr="003D2A8F">
        <w:rPr>
          <w:rFonts w:ascii="Times New Roman" w:eastAsia="Times New Roman" w:hAnsi="Times New Roman" w:cs="Times New Roman"/>
          <w:bCs/>
          <w:sz w:val="24"/>
          <w:szCs w:val="24"/>
          <w:lang w:val="x-none"/>
        </w:rPr>
        <w:t>iešojo</w:t>
      </w:r>
      <w:proofErr w:type="spellEnd"/>
      <w:r w:rsidRPr="003D2A8F">
        <w:rPr>
          <w:rFonts w:ascii="Times New Roman" w:eastAsia="Times New Roman" w:hAnsi="Times New Roman" w:cs="Times New Roman"/>
          <w:bCs/>
          <w:sz w:val="24"/>
          <w:szCs w:val="24"/>
          <w:lang w:val="x-none"/>
        </w:rPr>
        <w:t xml:space="preserve"> pirkimo komisijos </w:t>
      </w:r>
      <w:r w:rsidRPr="003D2A8F">
        <w:rPr>
          <w:rFonts w:ascii="Times New Roman" w:eastAsia="Times New Roman" w:hAnsi="Times New Roman" w:cs="Times New Roman"/>
          <w:bCs/>
          <w:sz w:val="24"/>
          <w:szCs w:val="24"/>
        </w:rPr>
        <w:t xml:space="preserve">darbo </w:t>
      </w:r>
      <w:r w:rsidRPr="003D2A8F">
        <w:rPr>
          <w:rFonts w:ascii="Times New Roman" w:eastAsia="Times New Roman" w:hAnsi="Times New Roman" w:cs="Times New Roman"/>
          <w:bCs/>
          <w:sz w:val="24"/>
          <w:szCs w:val="24"/>
          <w:lang w:val="x-none"/>
        </w:rPr>
        <w:t>reglament</w:t>
      </w:r>
      <w:r w:rsidRPr="003D2A8F">
        <w:rPr>
          <w:rFonts w:ascii="Times New Roman" w:eastAsia="Times New Roman" w:hAnsi="Times New Roman" w:cs="Times New Roman"/>
          <w:bCs/>
          <w:sz w:val="24"/>
          <w:szCs w:val="24"/>
        </w:rPr>
        <w:t>u;</w:t>
      </w:r>
      <w:r w:rsidRPr="003D2A8F">
        <w:rPr>
          <w:rFonts w:ascii="Times New Roman" w:eastAsia="Times New Roman" w:hAnsi="Times New Roman" w:cs="Times New Roman"/>
          <w:bCs/>
          <w:sz w:val="24"/>
          <w:szCs w:val="24"/>
          <w:lang w:val="x-none"/>
        </w:rPr>
        <w:t xml:space="preserve"> </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14.</w:t>
      </w:r>
      <w:r w:rsidRPr="003D2A8F">
        <w:rPr>
          <w:rFonts w:ascii="Times New Roman" w:eastAsia="Times New Roman" w:hAnsi="Times New Roman" w:cs="Times New Roman"/>
          <w:bCs/>
          <w:sz w:val="24"/>
          <w:szCs w:val="24"/>
        </w:rPr>
        <w:t>9</w:t>
      </w:r>
      <w:r w:rsidRPr="003D2A8F">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irkimo</w:t>
      </w:r>
      <w:proofErr w:type="spellEnd"/>
      <w:r w:rsidRPr="003D2A8F">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rPr>
        <w:t>organizatoriaus</w:t>
      </w:r>
      <w:r w:rsidRPr="003D2A8F">
        <w:rPr>
          <w:rFonts w:ascii="Times New Roman" w:eastAsia="Times New Roman" w:hAnsi="Times New Roman" w:cs="Times New Roman"/>
          <w:bCs/>
          <w:sz w:val="24"/>
          <w:szCs w:val="24"/>
          <w:lang w:val="x-none"/>
        </w:rPr>
        <w:t xml:space="preserve"> atlikti veiksmai ir procedūros aprašomos Taisyklių 49.1</w:t>
      </w:r>
      <w:r w:rsidRPr="003D2A8F">
        <w:rPr>
          <w:rFonts w:ascii="Times New Roman" w:eastAsia="Times New Roman" w:hAnsi="Times New Roman" w:cs="Times New Roman"/>
          <w:bCs/>
          <w:sz w:val="24"/>
          <w:szCs w:val="24"/>
        </w:rPr>
        <w:t>2</w:t>
      </w:r>
      <w:r w:rsidRPr="003D2A8F">
        <w:rPr>
          <w:rFonts w:ascii="Times New Roman" w:eastAsia="Times New Roman" w:hAnsi="Times New Roman" w:cs="Times New Roman"/>
          <w:bCs/>
          <w:sz w:val="24"/>
          <w:szCs w:val="24"/>
          <w:lang w:val="x-none"/>
        </w:rPr>
        <w:t xml:space="preserve"> p</w:t>
      </w:r>
      <w:r w:rsidRPr="003D2A8F">
        <w:rPr>
          <w:rFonts w:ascii="Times New Roman" w:eastAsia="Times New Roman" w:hAnsi="Times New Roman" w:cs="Times New Roman"/>
          <w:bCs/>
          <w:sz w:val="24"/>
          <w:szCs w:val="24"/>
        </w:rPr>
        <w:t>apunktyje</w:t>
      </w:r>
      <w:r w:rsidRPr="003D2A8F">
        <w:rPr>
          <w:rFonts w:ascii="Times New Roman" w:eastAsia="Times New Roman" w:hAnsi="Times New Roman" w:cs="Times New Roman"/>
          <w:bCs/>
          <w:sz w:val="24"/>
          <w:szCs w:val="24"/>
          <w:lang w:val="x-none"/>
        </w:rPr>
        <w:t xml:space="preserve"> nustatyta tvarka. </w:t>
      </w:r>
      <w:bookmarkStart w:id="36" w:name="straipsnis17"/>
    </w:p>
    <w:p w:rsidR="003D2A8F" w:rsidRPr="003D2A8F" w:rsidRDefault="003D2A8F" w:rsidP="003D2A8F">
      <w:pPr>
        <w:ind w:firstLine="720"/>
        <w:jc w:val="both"/>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Cs/>
          <w:sz w:val="24"/>
          <w:szCs w:val="24"/>
          <w:lang w:val="x-none"/>
        </w:rPr>
        <w:t>15</w:t>
      </w:r>
      <w:bookmarkStart w:id="37" w:name="_Ref532638614"/>
      <w:bookmarkStart w:id="38" w:name="_Ref532637493"/>
      <w:bookmarkStart w:id="39" w:name="_Ref532635170"/>
      <w:bookmarkStart w:id="40" w:name="_Toc518795562"/>
      <w:bookmarkStart w:id="41" w:name="_Toc518795493"/>
      <w:bookmarkStart w:id="42" w:name="_Toc518784420"/>
      <w:bookmarkStart w:id="43" w:name="_Toc518784167"/>
      <w:bookmarkStart w:id="44" w:name="_Toc518784100"/>
      <w:bookmarkStart w:id="45" w:name="_Toc518784033"/>
      <w:bookmarkStart w:id="46" w:name="_Toc19335323"/>
      <w:bookmarkStart w:id="47" w:name="_Toc7067132"/>
      <w:bookmarkStart w:id="48" w:name="_Toc6907149"/>
      <w:bookmarkStart w:id="49" w:name="_Toc673180"/>
      <w:bookmarkStart w:id="50" w:name="_Ref532974030"/>
      <w:bookmarkStart w:id="51" w:name="_Ref532895723"/>
      <w:r w:rsidRPr="003D2A8F">
        <w:rPr>
          <w:rFonts w:ascii="Times New Roman" w:eastAsia="Times New Roman" w:hAnsi="Times New Roman" w:cs="Times New Roman"/>
          <w:bCs/>
          <w:sz w:val="24"/>
          <w:szCs w:val="24"/>
          <w:lang w:val="x-none"/>
        </w:rPr>
        <w:t>.</w:t>
      </w:r>
      <w:r w:rsidRPr="003D2A8F">
        <w:rPr>
          <w:rFonts w:ascii="Times New Roman" w:eastAsia="Times New Roman" w:hAnsi="Times New Roman" w:cs="Times New Roman"/>
          <w:b/>
          <w:bCs/>
          <w:sz w:val="24"/>
          <w:szCs w:val="24"/>
          <w:lang w:val="x-none"/>
        </w:rPr>
        <w:t xml:space="preserve"> </w:t>
      </w:r>
      <w:bookmarkEnd w:id="37"/>
      <w:bookmarkEnd w:id="38"/>
      <w:bookmarkEnd w:id="39"/>
      <w:bookmarkEnd w:id="40"/>
      <w:bookmarkEnd w:id="41"/>
      <w:bookmarkEnd w:id="42"/>
      <w:bookmarkEnd w:id="43"/>
      <w:bookmarkEnd w:id="44"/>
      <w:bookmarkEnd w:id="45"/>
      <w:r w:rsidRPr="003D2A8F">
        <w:rPr>
          <w:rFonts w:ascii="Times New Roman" w:eastAsia="Times New Roman" w:hAnsi="Times New Roman" w:cs="Times New Roman"/>
          <w:b/>
          <w:bCs/>
          <w:sz w:val="24"/>
          <w:szCs w:val="24"/>
          <w:lang w:val="x-none"/>
        </w:rPr>
        <w:t>Bendravimas ir keitimasis informacija</w:t>
      </w:r>
      <w:bookmarkEnd w:id="46"/>
      <w:bookmarkEnd w:id="47"/>
      <w:bookmarkEnd w:id="48"/>
      <w:bookmarkEnd w:id="49"/>
      <w:bookmarkEnd w:id="50"/>
      <w:bookmarkEnd w:id="51"/>
      <w:r w:rsidRPr="003D2A8F">
        <w:rPr>
          <w:rFonts w:ascii="Times New Roman" w:eastAsia="Times New Roman" w:hAnsi="Times New Roman" w:cs="Times New Roman"/>
          <w:b/>
          <w:bCs/>
          <w:sz w:val="24"/>
          <w:szCs w:val="24"/>
          <w:lang w:val="x-none"/>
        </w:rPr>
        <w:t xml:space="preserve">: </w:t>
      </w:r>
      <w:bookmarkEnd w:id="36"/>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15.1. Perkančioji organizacija ir tiekėjai gali bendrauti tarpusavyje </w:t>
      </w:r>
      <w:r w:rsidRPr="003D2A8F">
        <w:rPr>
          <w:rFonts w:ascii="Times New Roman" w:eastAsia="Times New Roman" w:hAnsi="Times New Roman" w:cs="Times New Roman"/>
          <w:bCs/>
          <w:sz w:val="24"/>
          <w:szCs w:val="24"/>
        </w:rPr>
        <w:t>ir</w:t>
      </w:r>
      <w:r w:rsidRPr="003D2A8F">
        <w:rPr>
          <w:rFonts w:ascii="Times New Roman" w:eastAsia="Times New Roman" w:hAnsi="Times New Roman" w:cs="Times New Roman"/>
          <w:bCs/>
          <w:sz w:val="24"/>
          <w:szCs w:val="24"/>
          <w:lang w:val="x-none"/>
        </w:rPr>
        <w:t xml:space="preserve"> keistis informacija paštu arba per kurjerį, faksu, elektroninėmis priemonėmis pagal Taisyklių 15.5</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15.7 p</w:t>
      </w:r>
      <w:r w:rsidRPr="003D2A8F">
        <w:rPr>
          <w:rFonts w:ascii="Times New Roman" w:eastAsia="Times New Roman" w:hAnsi="Times New Roman" w:cs="Times New Roman"/>
          <w:bCs/>
          <w:sz w:val="24"/>
          <w:szCs w:val="24"/>
        </w:rPr>
        <w:t>apunkčių</w:t>
      </w:r>
      <w:r w:rsidRPr="003D2A8F">
        <w:rPr>
          <w:rFonts w:ascii="Times New Roman" w:eastAsia="Times New Roman" w:hAnsi="Times New Roman" w:cs="Times New Roman"/>
          <w:bCs/>
          <w:sz w:val="24"/>
          <w:szCs w:val="24"/>
          <w:lang w:val="x-none"/>
        </w:rPr>
        <w:t xml:space="preserve"> nuostatas, kitais būdais žodine forma</w:t>
      </w:r>
      <w:r w:rsidRPr="003D2A8F">
        <w:rPr>
          <w:rFonts w:ascii="Times New Roman" w:eastAsia="Times New Roman" w:hAnsi="Times New Roman" w:cs="Times New Roman"/>
          <w:bCs/>
          <w:sz w:val="24"/>
          <w:szCs w:val="24"/>
        </w:rPr>
        <w:t xml:space="preserve">, </w:t>
      </w:r>
      <w:r w:rsidRPr="003D2A8F">
        <w:rPr>
          <w:rFonts w:ascii="Times New Roman" w:eastAsia="Times New Roman" w:hAnsi="Times New Roman" w:cs="Times New Roman"/>
          <w:bCs/>
          <w:sz w:val="24"/>
          <w:szCs w:val="24"/>
          <w:lang w:val="x-none"/>
        </w:rPr>
        <w:t>esant Taisyklių 15.9</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15.11 p</w:t>
      </w:r>
      <w:r w:rsidRPr="003D2A8F">
        <w:rPr>
          <w:rFonts w:ascii="Times New Roman" w:eastAsia="Times New Roman" w:hAnsi="Times New Roman" w:cs="Times New Roman"/>
          <w:bCs/>
          <w:sz w:val="24"/>
          <w:szCs w:val="24"/>
        </w:rPr>
        <w:t>apunkčiuose</w:t>
      </w:r>
      <w:r w:rsidRPr="003D2A8F">
        <w:rPr>
          <w:rFonts w:ascii="Times New Roman" w:eastAsia="Times New Roman" w:hAnsi="Times New Roman" w:cs="Times New Roman"/>
          <w:bCs/>
          <w:sz w:val="24"/>
          <w:szCs w:val="24"/>
          <w:lang w:val="x-none"/>
        </w:rPr>
        <w:t xml:space="preserve"> nurodytoms aplinkybėms, arba nurodytų būdų deriniu – taip, kaip pasirenka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erkančioji</w:t>
      </w:r>
      <w:proofErr w:type="spellEnd"/>
      <w:r w:rsidRPr="003D2A8F">
        <w:rPr>
          <w:rFonts w:ascii="Times New Roman" w:eastAsia="Times New Roman" w:hAnsi="Times New Roman" w:cs="Times New Roman"/>
          <w:bCs/>
          <w:sz w:val="24"/>
          <w:szCs w:val="24"/>
          <w:lang w:val="x-none"/>
        </w:rPr>
        <w:t xml:space="preserve"> organizacija: </w:t>
      </w:r>
    </w:p>
    <w:p w:rsidR="003D2A8F" w:rsidRPr="003D2A8F" w:rsidRDefault="003D2A8F" w:rsidP="003D2A8F">
      <w:pPr>
        <w:ind w:firstLine="720"/>
        <w:jc w:val="both"/>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Cs/>
          <w:sz w:val="24"/>
          <w:szCs w:val="24"/>
          <w:lang w:val="x-none"/>
        </w:rPr>
        <w:t xml:space="preserve">15.1.1. </w:t>
      </w:r>
      <w:r w:rsidRPr="003D2A8F">
        <w:rPr>
          <w:rFonts w:ascii="Times New Roman" w:eastAsia="Times New Roman" w:hAnsi="Times New Roman" w:cs="Times New Roman"/>
          <w:bCs/>
          <w:sz w:val="24"/>
          <w:szCs w:val="24"/>
        </w:rPr>
        <w:t>k</w:t>
      </w:r>
      <w:proofErr w:type="spellStart"/>
      <w:r w:rsidRPr="003D2A8F">
        <w:rPr>
          <w:rFonts w:ascii="Times New Roman" w:eastAsia="Times New Roman" w:hAnsi="Times New Roman" w:cs="Times New Roman"/>
          <w:bCs/>
          <w:sz w:val="24"/>
          <w:szCs w:val="24"/>
          <w:lang w:val="x-none"/>
        </w:rPr>
        <w:t>eitimasis</w:t>
      </w:r>
      <w:proofErr w:type="spellEnd"/>
      <w:r w:rsidRPr="003D2A8F">
        <w:rPr>
          <w:rFonts w:ascii="Times New Roman" w:eastAsia="Times New Roman" w:hAnsi="Times New Roman" w:cs="Times New Roman"/>
          <w:bCs/>
          <w:sz w:val="24"/>
          <w:szCs w:val="24"/>
          <w:lang w:val="x-none"/>
        </w:rPr>
        <w:t xml:space="preserve"> informacija ar bendravimas žodžiu reiškia bendravimą </w:t>
      </w:r>
      <w:r w:rsidRPr="003D2A8F">
        <w:rPr>
          <w:rFonts w:ascii="Times New Roman" w:eastAsia="Times New Roman" w:hAnsi="Times New Roman" w:cs="Times New Roman"/>
          <w:bCs/>
          <w:sz w:val="24"/>
          <w:szCs w:val="24"/>
        </w:rPr>
        <w:t>tiesiogiai</w:t>
      </w:r>
      <w:r w:rsidRPr="003D2A8F">
        <w:rPr>
          <w:rFonts w:ascii="Times New Roman" w:eastAsia="Times New Roman" w:hAnsi="Times New Roman" w:cs="Times New Roman"/>
          <w:bCs/>
          <w:sz w:val="24"/>
          <w:szCs w:val="24"/>
          <w:lang w:val="x-none"/>
        </w:rPr>
        <w:t xml:space="preserve">, telefonu, naudojant viešai skelbtą informaciją internete, spaudoje </w:t>
      </w:r>
      <w:r w:rsidRPr="003D2A8F">
        <w:rPr>
          <w:rFonts w:ascii="Times New Roman" w:eastAsia="Times New Roman" w:hAnsi="Times New Roman" w:cs="Times New Roman"/>
          <w:bCs/>
          <w:sz w:val="24"/>
          <w:szCs w:val="24"/>
        </w:rPr>
        <w:t>ir</w:t>
      </w:r>
      <w:r w:rsidRPr="003D2A8F">
        <w:rPr>
          <w:rFonts w:ascii="Times New Roman" w:eastAsia="Times New Roman" w:hAnsi="Times New Roman" w:cs="Times New Roman"/>
          <w:bCs/>
          <w:sz w:val="24"/>
          <w:szCs w:val="24"/>
          <w:lang w:val="x-none"/>
        </w:rPr>
        <w:t xml:space="preserve"> kitose </w:t>
      </w:r>
      <w:r w:rsidRPr="003D2A8F">
        <w:rPr>
          <w:rFonts w:ascii="Times New Roman" w:eastAsia="Times New Roman" w:hAnsi="Times New Roman" w:cs="Times New Roman"/>
          <w:bCs/>
          <w:sz w:val="24"/>
          <w:szCs w:val="24"/>
        </w:rPr>
        <w:t>žiniasklaidos</w:t>
      </w:r>
      <w:r w:rsidRPr="003D2A8F">
        <w:rPr>
          <w:rFonts w:ascii="Times New Roman" w:eastAsia="Times New Roman" w:hAnsi="Times New Roman" w:cs="Times New Roman"/>
          <w:bCs/>
          <w:sz w:val="24"/>
          <w:szCs w:val="24"/>
          <w:lang w:val="x-none"/>
        </w:rPr>
        <w:t xml:space="preserve"> priemonėse; </w:t>
      </w:r>
    </w:p>
    <w:p w:rsidR="003D2A8F" w:rsidRPr="003D2A8F" w:rsidRDefault="003D2A8F" w:rsidP="003D2A8F">
      <w:pPr>
        <w:ind w:firstLine="720"/>
        <w:jc w:val="both"/>
        <w:rPr>
          <w:rFonts w:ascii="Times New Roman" w:eastAsia="Times New Roman" w:hAnsi="Times New Roman" w:cs="Times New Roman"/>
          <w:bCs/>
          <w:iCs/>
          <w:sz w:val="24"/>
          <w:szCs w:val="24"/>
          <w:lang w:val="x-none"/>
        </w:rPr>
      </w:pPr>
      <w:r w:rsidRPr="003D2A8F">
        <w:rPr>
          <w:rFonts w:ascii="Times New Roman" w:eastAsia="Times New Roman" w:hAnsi="Times New Roman" w:cs="Times New Roman"/>
          <w:bCs/>
          <w:iCs/>
          <w:sz w:val="24"/>
          <w:szCs w:val="24"/>
          <w:lang w:val="x-none"/>
        </w:rPr>
        <w:t xml:space="preserve">15.1.2. </w:t>
      </w:r>
      <w:r w:rsidRPr="003D2A8F">
        <w:rPr>
          <w:rFonts w:ascii="Times New Roman" w:eastAsia="Times New Roman" w:hAnsi="Times New Roman" w:cs="Times New Roman"/>
          <w:bCs/>
          <w:iCs/>
          <w:sz w:val="24"/>
          <w:szCs w:val="24"/>
        </w:rPr>
        <w:t>k</w:t>
      </w:r>
      <w:proofErr w:type="spellStart"/>
      <w:r w:rsidRPr="003D2A8F">
        <w:rPr>
          <w:rFonts w:ascii="Times New Roman" w:eastAsia="Times New Roman" w:hAnsi="Times New Roman" w:cs="Times New Roman"/>
          <w:bCs/>
          <w:iCs/>
          <w:sz w:val="24"/>
          <w:szCs w:val="24"/>
          <w:lang w:val="x-none"/>
        </w:rPr>
        <w:t>eitimasis</w:t>
      </w:r>
      <w:proofErr w:type="spellEnd"/>
      <w:r w:rsidRPr="003D2A8F">
        <w:rPr>
          <w:rFonts w:ascii="Times New Roman" w:eastAsia="Times New Roman" w:hAnsi="Times New Roman" w:cs="Times New Roman"/>
          <w:bCs/>
          <w:iCs/>
          <w:sz w:val="24"/>
          <w:szCs w:val="24"/>
          <w:lang w:val="x-none"/>
        </w:rPr>
        <w:t xml:space="preserve"> informacija ar bendravimas raštu reiškia informacijos perdavimą ar gavimą faksu, paštu, per kurjerį, elektroninėmis priemonėmis, CVP IS priemonėmis</w:t>
      </w:r>
      <w:r w:rsidRPr="003D2A8F">
        <w:rPr>
          <w:rFonts w:ascii="Times New Roman" w:eastAsia="Times New Roman" w:hAnsi="Times New Roman" w:cs="Times New Roman"/>
          <w:bCs/>
          <w:iCs/>
          <w:sz w:val="24"/>
          <w:szCs w:val="24"/>
        </w:rPr>
        <w:t>;</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15.2. </w:t>
      </w:r>
      <w:r w:rsidRPr="003D2A8F">
        <w:rPr>
          <w:rFonts w:ascii="Times New Roman" w:eastAsia="Times New Roman" w:hAnsi="Times New Roman" w:cs="Times New Roman"/>
          <w:bCs/>
          <w:sz w:val="24"/>
          <w:szCs w:val="24"/>
        </w:rPr>
        <w:t>b</w:t>
      </w:r>
      <w:proofErr w:type="spellStart"/>
      <w:r w:rsidRPr="003D2A8F">
        <w:rPr>
          <w:rFonts w:ascii="Times New Roman" w:eastAsia="Times New Roman" w:hAnsi="Times New Roman" w:cs="Times New Roman"/>
          <w:bCs/>
          <w:sz w:val="24"/>
          <w:szCs w:val="24"/>
          <w:lang w:val="x-none"/>
        </w:rPr>
        <w:t>endraujant</w:t>
      </w:r>
      <w:proofErr w:type="spellEnd"/>
      <w:r w:rsidRPr="003D2A8F">
        <w:rPr>
          <w:rFonts w:ascii="Times New Roman" w:eastAsia="Times New Roman" w:hAnsi="Times New Roman" w:cs="Times New Roman"/>
          <w:bCs/>
          <w:sz w:val="24"/>
          <w:szCs w:val="24"/>
          <w:lang w:val="x-none"/>
        </w:rPr>
        <w:t xml:space="preserve">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 </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15.3. Taisyklių 15.2 p</w:t>
      </w:r>
      <w:r w:rsidRPr="003D2A8F">
        <w:rPr>
          <w:rFonts w:ascii="Times New Roman" w:eastAsia="Times New Roman" w:hAnsi="Times New Roman" w:cs="Times New Roman"/>
          <w:bCs/>
          <w:sz w:val="24"/>
          <w:szCs w:val="24"/>
        </w:rPr>
        <w:t>apunkčio</w:t>
      </w:r>
      <w:r w:rsidRPr="003D2A8F">
        <w:rPr>
          <w:rFonts w:ascii="Times New Roman" w:eastAsia="Times New Roman" w:hAnsi="Times New Roman" w:cs="Times New Roman"/>
          <w:bCs/>
          <w:sz w:val="24"/>
          <w:szCs w:val="24"/>
          <w:lang w:val="x-none"/>
        </w:rPr>
        <w:t xml:space="preserve"> reikalavimas netaikomas vykdant mažos vertės pirkimus, todėl vykdant mažos vertės pirkimus pasiūlymai gali būti pateikiami žodine forma, faksu ar įprastu elektroniniu paštu; </w:t>
      </w:r>
    </w:p>
    <w:p w:rsidR="003D2A8F" w:rsidRPr="003D2A8F" w:rsidRDefault="003D2A8F" w:rsidP="003D2A8F">
      <w:pPr>
        <w:ind w:firstLine="720"/>
        <w:jc w:val="both"/>
        <w:rPr>
          <w:rFonts w:ascii="Times New Roman" w:eastAsia="Times New Roman" w:hAnsi="Times New Roman" w:cs="Times New Roman"/>
          <w:bCs/>
          <w:iCs/>
          <w:sz w:val="24"/>
          <w:szCs w:val="24"/>
          <w:lang w:val="x-none"/>
        </w:rPr>
      </w:pPr>
      <w:r w:rsidRPr="003D2A8F">
        <w:rPr>
          <w:rFonts w:ascii="Times New Roman" w:eastAsia="Times New Roman" w:hAnsi="Times New Roman" w:cs="Times New Roman"/>
          <w:bCs/>
          <w:iCs/>
          <w:sz w:val="24"/>
          <w:szCs w:val="24"/>
          <w:lang w:val="x-none"/>
        </w:rPr>
        <w:t xml:space="preserve">15.4. </w:t>
      </w:r>
      <w:r w:rsidRPr="003D2A8F">
        <w:rPr>
          <w:rFonts w:ascii="Times New Roman" w:eastAsia="Times New Roman" w:hAnsi="Times New Roman" w:cs="Times New Roman"/>
          <w:bCs/>
          <w:iCs/>
          <w:sz w:val="24"/>
          <w:szCs w:val="24"/>
        </w:rPr>
        <w:t>b</w:t>
      </w:r>
      <w:proofErr w:type="spellStart"/>
      <w:r w:rsidRPr="003D2A8F">
        <w:rPr>
          <w:rFonts w:ascii="Times New Roman" w:eastAsia="Times New Roman" w:hAnsi="Times New Roman" w:cs="Times New Roman"/>
          <w:bCs/>
          <w:iCs/>
          <w:sz w:val="24"/>
          <w:szCs w:val="24"/>
          <w:lang w:val="x-none"/>
        </w:rPr>
        <w:t>endravimo</w:t>
      </w:r>
      <w:proofErr w:type="spellEnd"/>
      <w:r w:rsidRPr="003D2A8F">
        <w:rPr>
          <w:rFonts w:ascii="Times New Roman" w:eastAsia="Times New Roman" w:hAnsi="Times New Roman" w:cs="Times New Roman"/>
          <w:bCs/>
          <w:iCs/>
          <w:sz w:val="24"/>
          <w:szCs w:val="24"/>
          <w:lang w:val="x-none"/>
        </w:rPr>
        <w:t xml:space="preserve"> būdai turi būti visuotinai prieinami ir netrukdyti tiekėjams dalyvauti pirkimo procedūrose; </w:t>
      </w:r>
    </w:p>
    <w:p w:rsidR="003D2A8F" w:rsidRPr="003D2A8F" w:rsidRDefault="003D2A8F" w:rsidP="003D2A8F">
      <w:pPr>
        <w:ind w:firstLine="720"/>
        <w:jc w:val="both"/>
        <w:rPr>
          <w:rFonts w:ascii="Times New Roman" w:eastAsia="Times New Roman" w:hAnsi="Times New Roman" w:cs="Times New Roman"/>
          <w:bCs/>
          <w:strike/>
          <w:sz w:val="24"/>
          <w:szCs w:val="24"/>
          <w:lang w:val="x-none"/>
        </w:rPr>
      </w:pPr>
      <w:r w:rsidRPr="003D2A8F">
        <w:rPr>
          <w:rFonts w:ascii="Times New Roman" w:eastAsia="Times New Roman" w:hAnsi="Times New Roman" w:cs="Times New Roman"/>
          <w:bCs/>
          <w:sz w:val="24"/>
          <w:szCs w:val="24"/>
          <w:lang w:val="x-none"/>
        </w:rPr>
        <w:t xml:space="preserve">15.5. </w:t>
      </w:r>
      <w:r w:rsidRPr="003D2A8F">
        <w:rPr>
          <w:rFonts w:ascii="Times New Roman" w:eastAsia="Times New Roman" w:hAnsi="Times New Roman" w:cs="Times New Roman"/>
          <w:bCs/>
          <w:sz w:val="24"/>
          <w:szCs w:val="24"/>
        </w:rPr>
        <w:t>p</w:t>
      </w:r>
      <w:proofErr w:type="spellStart"/>
      <w:r w:rsidRPr="003D2A8F">
        <w:rPr>
          <w:rFonts w:ascii="Times New Roman" w:eastAsia="Times New Roman" w:hAnsi="Times New Roman" w:cs="Times New Roman"/>
          <w:bCs/>
          <w:sz w:val="24"/>
          <w:szCs w:val="24"/>
          <w:lang w:val="x-none"/>
        </w:rPr>
        <w:t>riemonės</w:t>
      </w:r>
      <w:proofErr w:type="spellEnd"/>
      <w:r w:rsidRPr="003D2A8F">
        <w:rPr>
          <w:rFonts w:ascii="Times New Roman" w:eastAsia="Times New Roman" w:hAnsi="Times New Roman" w:cs="Times New Roman"/>
          <w:bCs/>
          <w:sz w:val="24"/>
          <w:szCs w:val="24"/>
          <w:lang w:val="x-none"/>
        </w:rPr>
        <w:t>, naudojamos bendraujant elektroniniu būdu, ir jų technin</w:t>
      </w:r>
      <w:r w:rsidRPr="003D2A8F">
        <w:rPr>
          <w:rFonts w:ascii="Times New Roman" w:eastAsia="Times New Roman" w:hAnsi="Times New Roman" w:cs="Times New Roman"/>
          <w:bCs/>
          <w:sz w:val="24"/>
          <w:szCs w:val="24"/>
        </w:rPr>
        <w:t>iai</w:t>
      </w:r>
      <w:r w:rsidRPr="003D2A8F">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rPr>
        <w:t>duomenys</w:t>
      </w:r>
      <w:r w:rsidRPr="003D2A8F">
        <w:rPr>
          <w:rFonts w:ascii="Times New Roman" w:eastAsia="Times New Roman" w:hAnsi="Times New Roman" w:cs="Times New Roman"/>
          <w:bCs/>
          <w:sz w:val="24"/>
          <w:szCs w:val="24"/>
          <w:lang w:val="x-none"/>
        </w:rPr>
        <w:t xml:space="preserve"> turi būti nediskriminuojančios, visuotinai prieinamos ir suderintos su visuotinai naudojamomis informacinės ir ryšių technologijos priemonėmis;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15.6. suinteresuotoms šalims turi būti prieinama informacija apie reikalavimus, būtinus paraiškoms ir pasiūlymams pateikti elektroniniu būdu, įskaitant ir kodavimą;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15.7. naudojant</w:t>
      </w:r>
      <w:r w:rsidRPr="003D2A8F" w:rsidDel="00FB6829">
        <w:rPr>
          <w:rFonts w:ascii="Times New Roman" w:eastAsia="Calibri" w:hAnsi="Times New Roman" w:cs="Times New Roman"/>
          <w:sz w:val="24"/>
          <w:szCs w:val="24"/>
        </w:rPr>
        <w:t xml:space="preserve"> </w:t>
      </w:r>
      <w:r w:rsidRPr="003D2A8F">
        <w:rPr>
          <w:rFonts w:ascii="Times New Roman" w:eastAsia="Calibri" w:hAnsi="Times New Roman" w:cs="Times New Roman"/>
          <w:sz w:val="24"/>
          <w:szCs w:val="24"/>
        </w:rPr>
        <w:t xml:space="preserve">elektronines ir technines priemones, skirtas paraiškoms, pasiūlymams, pareiškimams dėl kvalifikacijos įvertinimo ar planams ir projektams priimti, turi būti užtikrinama, kad: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15.7.1. teikiamų paraiškų, pasiūlymų, pareiškimų dėl kvalifikacijos įvertinimo ar planų ir projektų elektroninis parašas atitiktų Lietuvos Respublikos elektroninio parašo įstatymo nustatytus reikalavimus;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15.7.2. būtų galima nustatyti paraiškų, pasiūlymų, pareiškimų dėl kvalifikacijos įvertinimo ar planų ir projektų pateikimo tikslų laiką ir datą;</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15.7.3. būtų tinkamai užtikrinta, kad iki nustatyto termino niekas negalėtų peržiūrėti informacijos, pateiktos laikantis šioje dalyje nustatytų reikalavimų;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15.7.4. pažeidus tokį naudojimosi informacija draudimą, būtų įmanoma tiksliai nustatyti Taisyklių 15.7.3 papunkčio reikalavimo pažeidimą;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15.7.5. tik įgalioti asmenys galėtų nustatyti arba pakeisti datas, kada būtų galima pirmą kartą peržiūrėti gautus duomenis;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15.7.6. skirtinguose procedūrų etapuose visi pateikti duomenys būtų peržiūrimi tik vienu metu ir tik įgaliotų asmenų;</w:t>
      </w:r>
    </w:p>
    <w:p w:rsidR="003D2A8F" w:rsidRPr="003D2A8F" w:rsidRDefault="003D2A8F" w:rsidP="003D2A8F">
      <w:pPr>
        <w:ind w:firstLine="720"/>
        <w:jc w:val="both"/>
        <w:rPr>
          <w:rFonts w:ascii="Times New Roman" w:eastAsia="Calibri" w:hAnsi="Times New Roman" w:cs="Times New Roman"/>
          <w:strike/>
          <w:sz w:val="24"/>
          <w:szCs w:val="24"/>
        </w:rPr>
      </w:pPr>
      <w:r w:rsidRPr="003D2A8F">
        <w:rPr>
          <w:rFonts w:ascii="Times New Roman" w:eastAsia="Calibri" w:hAnsi="Times New Roman" w:cs="Times New Roman"/>
          <w:sz w:val="24"/>
          <w:szCs w:val="24"/>
        </w:rPr>
        <w:t>15.7.7. tik suderintais ir tuo pat metu atliekamais įgaliotų asmenų veiksmais po nustatyto termino būtų sudaroma galimybė susipažinti su gautais duomenimis;</w:t>
      </w:r>
      <w:r w:rsidRPr="003D2A8F">
        <w:rPr>
          <w:rFonts w:ascii="Times New Roman" w:eastAsia="Calibri" w:hAnsi="Times New Roman" w:cs="Times New Roman"/>
          <w:strike/>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15.7.8. gauti ir remiantis šiais reikalavimais peržiūrėti duomenys turi būti prieinami tik asmenims, įgaliotiems su tokiais duomenimis susipažinti;</w:t>
      </w:r>
      <w:bookmarkStart w:id="52" w:name="_Ref532895736"/>
      <w:bookmarkStart w:id="53" w:name="_Ref532635179"/>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15.8. Taisyklių 15.5–15.7 papunkčių reikalavimai netaikomi vykdant mažos vertės pirkimus, todėl vykdant mažos vertės pirkimus pasiūlymai gali būti perduodami ir priimami elektroniniu paštu, faksu ar kitais prietaisais;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 patvirtinimas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52"/>
      <w:bookmarkEnd w:id="53"/>
      <w:r w:rsidRPr="003D2A8F">
        <w:rPr>
          <w:rFonts w:ascii="Times New Roman" w:eastAsia="Calibri" w:hAnsi="Times New Roman" w:cs="Times New Roman"/>
          <w:sz w:val="24"/>
          <w:szCs w:val="24"/>
        </w:rPr>
        <w:t xml:space="preserve">; </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15.11. </w:t>
      </w:r>
      <w:r w:rsidRPr="003D2A8F">
        <w:rPr>
          <w:rFonts w:ascii="Times New Roman" w:eastAsia="Times New Roman" w:hAnsi="Times New Roman" w:cs="Times New Roman"/>
          <w:bCs/>
          <w:sz w:val="24"/>
          <w:szCs w:val="24"/>
        </w:rPr>
        <w:t>i</w:t>
      </w:r>
      <w:proofErr w:type="spellStart"/>
      <w:r w:rsidRPr="003D2A8F">
        <w:rPr>
          <w:rFonts w:ascii="Times New Roman" w:eastAsia="Times New Roman" w:hAnsi="Times New Roman" w:cs="Times New Roman"/>
          <w:bCs/>
          <w:sz w:val="24"/>
          <w:szCs w:val="24"/>
          <w:lang w:val="x-none"/>
        </w:rPr>
        <w:t>nformacija</w:t>
      </w:r>
      <w:proofErr w:type="spellEnd"/>
      <w:r w:rsidRPr="003D2A8F">
        <w:rPr>
          <w:rFonts w:ascii="Times New Roman" w:eastAsia="Times New Roman" w:hAnsi="Times New Roman" w:cs="Times New Roman"/>
          <w:bCs/>
          <w:sz w:val="24"/>
          <w:szCs w:val="24"/>
          <w:lang w:val="x-none"/>
        </w:rPr>
        <w:t xml:space="preserve"> tiekėjui apie pirkimo sąlygas ir </w:t>
      </w:r>
      <w:r w:rsidRPr="003D2A8F">
        <w:rPr>
          <w:rFonts w:ascii="Times New Roman" w:eastAsia="Times New Roman" w:hAnsi="Times New Roman" w:cs="Times New Roman"/>
          <w:bCs/>
          <w:sz w:val="24"/>
          <w:szCs w:val="24"/>
        </w:rPr>
        <w:t>t</w:t>
      </w:r>
      <w:proofErr w:type="spellStart"/>
      <w:r w:rsidRPr="003D2A8F">
        <w:rPr>
          <w:rFonts w:ascii="Times New Roman" w:eastAsia="Times New Roman" w:hAnsi="Times New Roman" w:cs="Times New Roman"/>
          <w:bCs/>
          <w:sz w:val="24"/>
          <w:szCs w:val="24"/>
          <w:lang w:val="x-none"/>
        </w:rPr>
        <w:t>iekėjo</w:t>
      </w:r>
      <w:proofErr w:type="spellEnd"/>
      <w:r w:rsidRPr="003D2A8F">
        <w:rPr>
          <w:rFonts w:ascii="Times New Roman" w:eastAsia="Times New Roman" w:hAnsi="Times New Roman" w:cs="Times New Roman"/>
          <w:bCs/>
          <w:sz w:val="24"/>
          <w:szCs w:val="24"/>
          <w:lang w:val="x-none"/>
        </w:rPr>
        <w:t xml:space="preserve"> pasiūlymas Perkančiajai organizacijai gali būti perduodamas žodžiu, kaip nustatyta </w:t>
      </w:r>
      <w:r w:rsidRPr="003D2A8F">
        <w:rPr>
          <w:rFonts w:ascii="Times New Roman" w:eastAsia="Times New Roman" w:hAnsi="Times New Roman" w:cs="Times New Roman"/>
          <w:bCs/>
          <w:sz w:val="24"/>
          <w:szCs w:val="24"/>
        </w:rPr>
        <w:t xml:space="preserve">Taisyklių </w:t>
      </w:r>
      <w:r w:rsidRPr="003D2A8F">
        <w:rPr>
          <w:rFonts w:ascii="Times New Roman" w:eastAsia="Times New Roman" w:hAnsi="Times New Roman" w:cs="Times New Roman"/>
          <w:bCs/>
          <w:sz w:val="24"/>
          <w:szCs w:val="24"/>
          <w:lang w:val="x-none"/>
        </w:rPr>
        <w:t>15.1.1 p</w:t>
      </w:r>
      <w:r w:rsidRPr="003D2A8F">
        <w:rPr>
          <w:rFonts w:ascii="Times New Roman" w:eastAsia="Times New Roman" w:hAnsi="Times New Roman" w:cs="Times New Roman"/>
          <w:bCs/>
          <w:sz w:val="24"/>
          <w:szCs w:val="24"/>
        </w:rPr>
        <w:t>apunktyje,</w:t>
      </w:r>
      <w:r w:rsidRPr="003D2A8F">
        <w:rPr>
          <w:rFonts w:ascii="Times New Roman" w:eastAsia="Times New Roman" w:hAnsi="Times New Roman" w:cs="Times New Roman"/>
          <w:bCs/>
          <w:sz w:val="24"/>
          <w:szCs w:val="24"/>
          <w:lang w:val="x-none"/>
        </w:rPr>
        <w:t xml:space="preserve"> tik tuo atveju, kai yra vykdomas mažos vertės pirkimas iki </w:t>
      </w:r>
      <w:r w:rsidRPr="003D2A8F">
        <w:rPr>
          <w:rFonts w:ascii="Times New Roman" w:eastAsia="Times New Roman" w:hAnsi="Times New Roman" w:cs="Times New Roman"/>
          <w:bCs/>
          <w:sz w:val="24"/>
          <w:szCs w:val="24"/>
        </w:rPr>
        <w:t xml:space="preserve">3 000 </w:t>
      </w:r>
      <w:proofErr w:type="spellStart"/>
      <w:r w:rsidRPr="003D2A8F">
        <w:rPr>
          <w:rFonts w:ascii="Times New Roman" w:eastAsia="Times New Roman" w:hAnsi="Times New Roman" w:cs="Times New Roman"/>
          <w:bCs/>
          <w:sz w:val="24"/>
          <w:szCs w:val="24"/>
        </w:rPr>
        <w:t>Eur</w:t>
      </w:r>
      <w:proofErr w:type="spellEnd"/>
      <w:r w:rsidRPr="003D2A8F">
        <w:rPr>
          <w:rFonts w:ascii="Times New Roman" w:eastAsia="Times New Roman" w:hAnsi="Times New Roman" w:cs="Times New Roman"/>
          <w:bCs/>
          <w:sz w:val="24"/>
          <w:szCs w:val="24"/>
          <w:lang w:val="x-none"/>
        </w:rPr>
        <w:t xml:space="preserve"> </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be PVM</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 xml:space="preserve">. </w:t>
      </w:r>
    </w:p>
    <w:p w:rsidR="003D2A8F" w:rsidRPr="003D2A8F" w:rsidRDefault="003D2A8F" w:rsidP="003D2A8F">
      <w:pPr>
        <w:ind w:firstLine="720"/>
        <w:jc w:val="both"/>
        <w:rPr>
          <w:rFonts w:ascii="Times New Roman" w:eastAsia="Calibri" w:hAnsi="Times New Roman" w:cs="Times New Roman"/>
          <w:b/>
          <w:sz w:val="24"/>
          <w:szCs w:val="24"/>
        </w:rPr>
      </w:pPr>
      <w:bookmarkStart w:id="54" w:name="straipsnis18"/>
      <w:r w:rsidRPr="003D2A8F">
        <w:rPr>
          <w:rFonts w:ascii="Times New Roman" w:eastAsia="Calibri" w:hAnsi="Times New Roman" w:cs="Times New Roman"/>
          <w:sz w:val="24"/>
          <w:szCs w:val="24"/>
        </w:rPr>
        <w:t>1</w:t>
      </w:r>
      <w:bookmarkStart w:id="55" w:name="_Toc7067133"/>
      <w:bookmarkStart w:id="56" w:name="_Toc6907150"/>
      <w:bookmarkStart w:id="57" w:name="_Toc673201"/>
      <w:bookmarkStart w:id="58" w:name="_Toc533322867"/>
      <w:bookmarkStart w:id="59" w:name="_Ref520011394"/>
      <w:bookmarkStart w:id="60" w:name="_Toc19335324"/>
      <w:r w:rsidRPr="003D2A8F">
        <w:rPr>
          <w:rFonts w:ascii="Times New Roman" w:eastAsia="Calibri" w:hAnsi="Times New Roman" w:cs="Times New Roman"/>
          <w:sz w:val="24"/>
          <w:szCs w:val="24"/>
        </w:rPr>
        <w:t>6.</w:t>
      </w:r>
      <w:r w:rsidRPr="003D2A8F">
        <w:rPr>
          <w:rFonts w:ascii="Times New Roman" w:eastAsia="Calibri" w:hAnsi="Times New Roman" w:cs="Times New Roman"/>
          <w:b/>
          <w:sz w:val="24"/>
          <w:szCs w:val="24"/>
        </w:rPr>
        <w:t xml:space="preserve"> Pirkimo sutarti</w:t>
      </w:r>
      <w:bookmarkEnd w:id="55"/>
      <w:bookmarkEnd w:id="56"/>
      <w:bookmarkEnd w:id="57"/>
      <w:bookmarkEnd w:id="58"/>
      <w:bookmarkEnd w:id="59"/>
      <w:r w:rsidRPr="003D2A8F">
        <w:rPr>
          <w:rFonts w:ascii="Times New Roman" w:eastAsia="Calibri" w:hAnsi="Times New Roman" w:cs="Times New Roman"/>
          <w:b/>
          <w:sz w:val="24"/>
          <w:szCs w:val="24"/>
        </w:rPr>
        <w:t>s</w:t>
      </w:r>
      <w:bookmarkEnd w:id="60"/>
      <w:r w:rsidRPr="003D2A8F">
        <w:rPr>
          <w:rFonts w:ascii="Times New Roman" w:eastAsia="Calibri" w:hAnsi="Times New Roman" w:cs="Times New Roman"/>
          <w:b/>
          <w:sz w:val="24"/>
          <w:szCs w:val="24"/>
        </w:rPr>
        <w:t>:</w:t>
      </w:r>
    </w:p>
    <w:bookmarkEnd w:id="54"/>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16.1. Perkančioji organizacija sudaryti pirkimo sutartį siūlo tam dalyviui, kurio pasiūlymas pripažintas laimėjusiu.</w:t>
      </w:r>
      <w:r w:rsidRPr="003D2A8F">
        <w:rPr>
          <w:rFonts w:ascii="Times New Roman" w:eastAsia="Calibri" w:hAnsi="Times New Roman" w:cs="Times New Roman"/>
          <w:color w:val="000000"/>
          <w:sz w:val="24"/>
          <w:szCs w:val="24"/>
        </w:rPr>
        <w:t xml:space="preserve"> </w:t>
      </w:r>
      <w:r w:rsidRPr="003D2A8F">
        <w:rPr>
          <w:rFonts w:ascii="Times New Roman" w:eastAsia="Calibri" w:hAnsi="Times New Roman" w:cs="Times New Roman"/>
          <w:sz w:val="24"/>
          <w:szCs w:val="24"/>
        </w:rPr>
        <w:t>Dalyvis sudaryti pirkimo sutarties kviečiamas raštu arba, vykdant elektroninį pirkimą, per CVP IS susirašinėjimo funkciją (išskyrus atvejus, kai pirkimo sutartis bus sudaroma žodžiu) ir jam nurodomas laikas, iki kada jis turi pasirašyti pirkimo sutartį</w:t>
      </w:r>
      <w:r w:rsidRPr="003D2A8F">
        <w:rPr>
          <w:rFonts w:ascii="Times New Roman" w:eastAsia="Calibri" w:hAnsi="Times New Roman" w:cs="Times New Roman"/>
          <w:bCs/>
          <w:sz w:val="24"/>
          <w:szCs w:val="24"/>
        </w:rPr>
        <w:t>. Susirašinėjimą per CVP IS gali atlikti pirkimo organizatorius arba Komisijos narys;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16.2. jeigu tiekėjas, kuriam buvo pasiūlyta sudaryti pirkimo sutartį, raštu atsisako ją sudaryti arba nepateikia pirkimo dokumentuose nustatyto pirkimo sutarties įvykdymo užtikrinimo,</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16.3. sudaromoje pirkimo sutartyje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16.4 papunktyje numatytą išimtį;</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16.4. atlikus mažos vertės pirkimą ir sudarant pirkimo sutartį su laimėtoju, jo pateikto pasiūlymo kaina gali būti mažinama, jei tiekėjas sutinka kainą sumažinti, tačiau negali būti keičiamos pirkimo dokumentuose bei pasiūlyme, derybų protokole ar po derybų pateiktame galutiniame pasiūlyme nustatytos visos kitos pirkimo sąlygos, ypač pirkimo sąlygos, susijusios su pirkimo objekto aprašymu;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16.5.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lastRenderedPageBreak/>
        <w:t>16.6. pirkimo sutartyje, kai ji sudaroma raštu, išskyrus atvejus, kai sutartis sudaroma atlikus mažos vertės pirkimą, turi būti nustatyta:</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16.6.1. sutarties šalių teisės ir pareigos;</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16.6.2. perkamos prekės, paslaugos ar darbai, jeigu įmanoma – tikslūs jų kiekiai;</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16.6.3. kainodaros taisyklės, nustatytos pagal Lietuvos Respublikos Vyriausybės arba jos įgaliotos institucijos patvirtintą metodiką;</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16.6.4. atsiskaitymų ir mokėjimo tvarka;</w:t>
      </w:r>
    </w:p>
    <w:p w:rsidR="003D2A8F" w:rsidRPr="003D2A8F" w:rsidRDefault="003D2A8F" w:rsidP="003D2A8F">
      <w:pPr>
        <w:ind w:firstLine="720"/>
        <w:jc w:val="both"/>
        <w:rPr>
          <w:rFonts w:ascii="Times New Roman" w:eastAsia="Times New Roman" w:hAnsi="Times New Roman" w:cs="Times New Roman"/>
          <w:snapToGrid w:val="0"/>
          <w:sz w:val="24"/>
          <w:szCs w:val="24"/>
        </w:rPr>
      </w:pPr>
      <w:r w:rsidRPr="003D2A8F">
        <w:rPr>
          <w:rFonts w:ascii="Times New Roman" w:eastAsia="Times New Roman" w:hAnsi="Times New Roman" w:cs="Times New Roman"/>
          <w:sz w:val="24"/>
          <w:szCs w:val="24"/>
        </w:rPr>
        <w:t>16.6.5. prievolių įvykdymo terminai;</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16.6.6. prievolių įvykdymo užtikrinimas;</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16.6.7. ginčų sprendimo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16.6.8. sutarties nutraukimo tvarka;</w:t>
      </w:r>
    </w:p>
    <w:p w:rsidR="003D2A8F" w:rsidRPr="003D2A8F" w:rsidRDefault="003D2A8F" w:rsidP="003D2A8F">
      <w:pPr>
        <w:ind w:firstLine="720"/>
        <w:jc w:val="both"/>
        <w:rPr>
          <w:rFonts w:ascii="Times New Roman" w:eastAsia="Calibri" w:hAnsi="Times New Roman" w:cs="Times New Roman"/>
          <w:snapToGrid w:val="0"/>
          <w:sz w:val="24"/>
          <w:szCs w:val="24"/>
        </w:rPr>
      </w:pPr>
      <w:r w:rsidRPr="003D2A8F">
        <w:rPr>
          <w:rFonts w:ascii="Times New Roman" w:eastAsia="Calibri" w:hAnsi="Times New Roman" w:cs="Times New Roman"/>
          <w:sz w:val="24"/>
          <w:szCs w:val="24"/>
        </w:rPr>
        <w:t>16.6.9. sutarties galiojimas;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16.6.10. jeigu sudaroma preliminarioji sutartis, – jai būdingos nuostatos;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16.6.11. subrangovai, </w:t>
      </w:r>
      <w:proofErr w:type="spellStart"/>
      <w:r w:rsidRPr="003D2A8F">
        <w:rPr>
          <w:rFonts w:ascii="Times New Roman" w:eastAsia="Calibri" w:hAnsi="Times New Roman" w:cs="Times New Roman"/>
          <w:sz w:val="24"/>
          <w:szCs w:val="24"/>
        </w:rPr>
        <w:t>subtiekėjai</w:t>
      </w:r>
      <w:proofErr w:type="spellEnd"/>
      <w:r w:rsidRPr="003D2A8F">
        <w:rPr>
          <w:rFonts w:ascii="Times New Roman" w:eastAsia="Calibri" w:hAnsi="Times New Roman" w:cs="Times New Roman"/>
          <w:sz w:val="24"/>
          <w:szCs w:val="24"/>
        </w:rPr>
        <w:t xml:space="preserve"> ar </w:t>
      </w:r>
      <w:proofErr w:type="spellStart"/>
      <w:r w:rsidRPr="003D2A8F">
        <w:rPr>
          <w:rFonts w:ascii="Times New Roman" w:eastAsia="Calibri" w:hAnsi="Times New Roman" w:cs="Times New Roman"/>
          <w:sz w:val="24"/>
          <w:szCs w:val="24"/>
        </w:rPr>
        <w:t>subteikėjai</w:t>
      </w:r>
      <w:proofErr w:type="spellEnd"/>
      <w:r w:rsidRPr="003D2A8F">
        <w:rPr>
          <w:rFonts w:ascii="Times New Roman" w:eastAsia="Calibri" w:hAnsi="Times New Roman" w:cs="Times New Roman"/>
          <w:sz w:val="24"/>
          <w:szCs w:val="24"/>
        </w:rPr>
        <w:t>, jeigu vykdant sutartį jie pasitelkiami, ir jų keitimo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16.7. pirkimo sutarčių, sudaromų ilgiau kaip 3 metams, terminų nustatymo kriterijus ir atvejus, kuriais gali būti sudaromos tokios sutartys, nustato Lietuvos Respublikos Vyriausybė;</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16.8.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supaprastintą (taip pat ir mažos vertės) pirkimą sudarytos sutarties vertė be pridėtinės vertės mokesčio yra mažesnė kaip 3 000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16.9. sutarties sąlygų keitimas, kai konkreti sutarties sąlyga yra keičiama sutartyje nustatyta tvarka ir sutartyje yra įvardyti konkretūs atvejai, kai tokia sutarties sąlyga gali būti pakeista, yra laikomas ne sutarties sąlygų keitimu, o sutarties sąlygų vykdymu, todėl šiais atvejais Viešųjų pirkimų tarnybos sutikimas dėl sutarties sąlygos keitimo yra neprivalomas visais atvejais, nesvarbu, kokia sutarties vertė;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16.10. pirkimo sutartis turi būti sudaroma nedelsiant, bet ne anksčiau negu pasibaigė sutarties sudarymo atidėjimo terminas – 15 kalendorinių dienų</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16.11. kai tiekėjas dėl priimtų sprendimų ar atliktų veiksmų Perkančiajai organizacijai pateikia pretenziją ir Perkančioji organizacija priima sprendimą ją nagrinėti, pirkimo procedūros sustoja, kol pretenzijos bus išnagrinėtos ir informuoti tiekėjai. Tokiu atveju pirkimo sutartis negali būti sudaryta anksčiau, negu pasibaigs terminas ieškiniui dėl priimto sprendimo dėl pretenzijos pateikti. Jei pretenzija per nustatytą terminą nebuvo išnagrinėta, pirkimo sutartis negali būti sudaroma anksčiau, negu pasibaigs terminas ieškiniui pateikti, kuris skaičiuojamas nuo kitos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papunktyje;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16.12. sutarties atidėjimo terminas gali būti netaikomas, kai: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16.12.1. vienintelis suinteresuotas dalyvis ir yra tas, su kuriuo sudaroma pirkimo sutartis, ir nėra kitų suinteresuotų dalyvių ar kandidatų;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16.12.2. 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16.12.3. pirkimų atveju pirkimo sutarties vertė be pridėtinės vertės mokesčio yra mažesnė kaip </w:t>
      </w:r>
      <w:r w:rsidRPr="003D2A8F">
        <w:rPr>
          <w:rFonts w:ascii="Times New Roman" w:eastAsia="Calibri" w:hAnsi="Times New Roman" w:cs="Times New Roman"/>
          <w:bCs/>
          <w:sz w:val="24"/>
          <w:szCs w:val="24"/>
          <w:lang w:eastAsia="lt-LT"/>
        </w:rPr>
        <w:t xml:space="preserve">3 000 </w:t>
      </w:r>
      <w:proofErr w:type="spellStart"/>
      <w:r w:rsidRPr="003D2A8F">
        <w:rPr>
          <w:rFonts w:ascii="Times New Roman" w:eastAsia="Calibri" w:hAnsi="Times New Roman" w:cs="Times New Roman"/>
          <w:bCs/>
          <w:sz w:val="24"/>
          <w:szCs w:val="24"/>
          <w:lang w:eastAsia="lt-LT"/>
        </w:rPr>
        <w:t>Eur</w:t>
      </w:r>
      <w:proofErr w:type="spellEnd"/>
      <w:r w:rsidRPr="003D2A8F">
        <w:rPr>
          <w:rFonts w:ascii="Times New Roman" w:eastAsia="Calibri" w:hAnsi="Times New Roman" w:cs="Times New Roman"/>
          <w:sz w:val="24"/>
          <w:szCs w:val="24"/>
        </w:rPr>
        <w:t xml:space="preserve"> arba kai pirkimo sutartis yra sudaroma atliekant mažos vertės pirkimą;</w:t>
      </w:r>
    </w:p>
    <w:p w:rsidR="003D2A8F" w:rsidRPr="003D2A8F" w:rsidRDefault="003D2A8F" w:rsidP="003D2A8F">
      <w:pPr>
        <w:ind w:firstLine="720"/>
        <w:jc w:val="both"/>
        <w:rPr>
          <w:rFonts w:ascii="Times New Roman" w:eastAsia="Calibri" w:hAnsi="Times New Roman" w:cs="Times New Roman"/>
          <w:bCs/>
          <w:sz w:val="24"/>
          <w:szCs w:val="24"/>
          <w:lang w:eastAsia="lt-LT"/>
        </w:rPr>
      </w:pPr>
      <w:r w:rsidRPr="003D2A8F">
        <w:rPr>
          <w:rFonts w:ascii="Times New Roman" w:eastAsia="Calibri" w:hAnsi="Times New Roman" w:cs="Times New Roman"/>
          <w:bCs/>
          <w:sz w:val="24"/>
          <w:szCs w:val="24"/>
          <w:lang w:eastAsia="lt-LT"/>
        </w:rPr>
        <w:t xml:space="preserve">16.13. pirkimo sutartis gali būti sudaroma žodžiu, kai atliekami supaprastinti pirkimai, kurių metu sudaromos sutarties vertė yra mažesnė kaip 3 000 </w:t>
      </w:r>
      <w:proofErr w:type="spellStart"/>
      <w:r w:rsidRPr="003D2A8F">
        <w:rPr>
          <w:rFonts w:ascii="Times New Roman" w:eastAsia="Calibri" w:hAnsi="Times New Roman" w:cs="Times New Roman"/>
          <w:bCs/>
          <w:sz w:val="24"/>
          <w:szCs w:val="24"/>
          <w:lang w:eastAsia="lt-LT"/>
        </w:rPr>
        <w:t>Eur</w:t>
      </w:r>
      <w:proofErr w:type="spellEnd"/>
      <w:r w:rsidRPr="003D2A8F">
        <w:rPr>
          <w:rFonts w:ascii="Times New Roman" w:eastAsia="Calibri" w:hAnsi="Times New Roman" w:cs="Times New Roman"/>
          <w:bCs/>
          <w:sz w:val="24"/>
          <w:szCs w:val="24"/>
          <w:lang w:eastAsia="lt-LT"/>
        </w:rPr>
        <w:t xml:space="preserve"> (be PVM). Pirkimo sutartis visada sudaroma raštu tais atvejais, kai yra bent viena iš šių aplinkybių:</w:t>
      </w:r>
    </w:p>
    <w:p w:rsidR="003D2A8F" w:rsidRPr="003D2A8F" w:rsidRDefault="003D2A8F" w:rsidP="003D2A8F">
      <w:pPr>
        <w:ind w:firstLine="720"/>
        <w:jc w:val="both"/>
        <w:rPr>
          <w:rFonts w:ascii="Times New Roman" w:eastAsia="Calibri" w:hAnsi="Times New Roman" w:cs="Times New Roman"/>
          <w:bCs/>
          <w:sz w:val="24"/>
          <w:szCs w:val="24"/>
          <w:lang w:eastAsia="lt-LT"/>
        </w:rPr>
      </w:pPr>
      <w:r w:rsidRPr="003D2A8F">
        <w:rPr>
          <w:rFonts w:ascii="Times New Roman" w:eastAsia="Calibri" w:hAnsi="Times New Roman" w:cs="Times New Roman"/>
          <w:bCs/>
          <w:sz w:val="24"/>
          <w:szCs w:val="24"/>
          <w:lang w:eastAsia="lt-LT"/>
        </w:rPr>
        <w:t>16.13.1. pirkimo sutarties bendras galiojimo terminas numatomas ilgesnis nei 1 metai;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bCs/>
          <w:sz w:val="24"/>
          <w:szCs w:val="24"/>
          <w:lang w:eastAsia="lt-LT"/>
        </w:rPr>
        <w:t>16.13.2. perkamos prekės turės būti pristatomos, o suteiktos paslaugos teikiamos ne visos iš karto, o pirkimo sutartyje numatytais periodais, terminais ir kiekiais;</w:t>
      </w:r>
    </w:p>
    <w:p w:rsidR="003D2A8F" w:rsidRPr="003D2A8F" w:rsidRDefault="003D2A8F" w:rsidP="003D2A8F">
      <w:pPr>
        <w:ind w:firstLine="720"/>
        <w:jc w:val="both"/>
        <w:rPr>
          <w:rFonts w:ascii="Times New Roman" w:eastAsia="Times New Roman" w:hAnsi="Times New Roman" w:cs="Times New Roman"/>
          <w:sz w:val="24"/>
          <w:szCs w:val="24"/>
          <w:lang w:val="x-none" w:eastAsia="lt-LT"/>
        </w:rPr>
      </w:pPr>
      <w:r w:rsidRPr="003D2A8F">
        <w:rPr>
          <w:rFonts w:ascii="Times New Roman" w:eastAsia="Times New Roman" w:hAnsi="Times New Roman" w:cs="Times New Roman"/>
          <w:sz w:val="24"/>
          <w:szCs w:val="24"/>
          <w:lang w:val="x-none" w:eastAsia="lt-LT"/>
        </w:rPr>
        <w:lastRenderedPageBreak/>
        <w:t>16.13.3. pirkimo objektui keliami ypatingos kokybės reikalavimai;</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val="x-none" w:eastAsia="lt-LT"/>
        </w:rPr>
        <w:t>16.13.4. pirkimo sutartyje numatomas mokėjimo atidėjimas</w:t>
      </w:r>
      <w:r w:rsidRPr="003D2A8F">
        <w:rPr>
          <w:rFonts w:ascii="Times New Roman" w:eastAsia="Times New Roman" w:hAnsi="Times New Roman" w:cs="Times New Roman"/>
          <w:sz w:val="24"/>
          <w:szCs w:val="24"/>
          <w:lang w:eastAsia="lt-LT"/>
        </w:rPr>
        <w:t>;</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sz w:val="24"/>
          <w:szCs w:val="24"/>
          <w:lang w:eastAsia="lt-LT"/>
        </w:rPr>
        <w:t>16.14.</w:t>
      </w:r>
      <w:r w:rsidRPr="003D2A8F">
        <w:rPr>
          <w:rFonts w:ascii="Times New Roman" w:eastAsia="Times New Roman" w:hAnsi="Times New Roman" w:cs="Times New Roman"/>
          <w:sz w:val="24"/>
          <w:szCs w:val="24"/>
          <w:lang w:val="x-none" w:eastAsia="lt-LT"/>
        </w:rPr>
        <w:t xml:space="preserve"> P</w:t>
      </w:r>
      <w:r w:rsidRPr="003D2A8F">
        <w:rPr>
          <w:rFonts w:ascii="Times New Roman" w:eastAsia="Times New Roman" w:hAnsi="Times New Roman" w:cs="Times New Roman"/>
          <w:sz w:val="24"/>
          <w:szCs w:val="24"/>
          <w:lang w:eastAsia="lt-LT"/>
        </w:rPr>
        <w:t>erkančioji organizacija</w:t>
      </w:r>
      <w:r w:rsidRPr="003D2A8F">
        <w:rPr>
          <w:rFonts w:ascii="Times New Roman" w:eastAsia="Times New Roman" w:hAnsi="Times New Roman" w:cs="Times New Roman"/>
          <w:sz w:val="24"/>
          <w:szCs w:val="24"/>
          <w:lang w:val="x-none" w:eastAsia="lt-LT"/>
        </w:rPr>
        <w:t xml:space="preserve"> laimėjusio dalyvio pasiūlymą, sudarytą pirkimo sutartį ir pirkimo sutarties sąlygų pakeitimus, išskyrus informaciją, kurios atskleidimas prieštarautų teisės aktams arba teisėtiems tiek</w:t>
      </w:r>
      <w:r w:rsidRPr="003D2A8F">
        <w:rPr>
          <w:rFonts w:ascii="Times New Roman" w:eastAsia="Times New Roman" w:hAnsi="Times New Roman" w:cs="Times New Roman"/>
          <w:sz w:val="24"/>
          <w:szCs w:val="24"/>
          <w:lang w:eastAsia="lt-LT"/>
        </w:rPr>
        <w:t>ė</w:t>
      </w:r>
      <w:r w:rsidRPr="003D2A8F">
        <w:rPr>
          <w:rFonts w:ascii="Times New Roman" w:eastAsia="Times New Roman" w:hAnsi="Times New Roman" w:cs="Times New Roman"/>
          <w:sz w:val="24"/>
          <w:szCs w:val="24"/>
          <w:lang w:val="x-none" w:eastAsia="lt-LT"/>
        </w:rPr>
        <w:t>jų komerciniams interesams ar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sutartiems dalims, kai nėra techninių galimybių tokiu būdu paskelbtos informacijos atkurti ar perskaityti. Tokiu atveju Policijos departamentas turi sudaryti galimybę susipažinti su nepaskelbtomis laimėjusio dalyvio pasiūlymo ar pirkimo sutarties dalimis.</w:t>
      </w:r>
    </w:p>
    <w:p w:rsidR="003D2A8F" w:rsidRPr="003D2A8F" w:rsidRDefault="003D2A8F" w:rsidP="003D2A8F">
      <w:pPr>
        <w:ind w:firstLine="720"/>
        <w:jc w:val="both"/>
        <w:rPr>
          <w:rFonts w:ascii="Times New Roman" w:eastAsia="Times New Roman" w:hAnsi="Times New Roman" w:cs="Times New Roman"/>
          <w:b/>
          <w:bCs/>
          <w:iCs/>
          <w:sz w:val="24"/>
          <w:szCs w:val="24"/>
          <w:lang w:val="x-none"/>
        </w:rPr>
      </w:pPr>
      <w:bookmarkStart w:id="61" w:name="straipsnis19"/>
      <w:r w:rsidRPr="003D2A8F">
        <w:rPr>
          <w:rFonts w:ascii="Times New Roman" w:eastAsia="Times New Roman" w:hAnsi="Times New Roman" w:cs="Times New Roman"/>
          <w:bCs/>
          <w:iCs/>
          <w:sz w:val="24"/>
          <w:szCs w:val="24"/>
          <w:lang w:val="x-none"/>
        </w:rPr>
        <w:t>17</w:t>
      </w:r>
      <w:bookmarkStart w:id="62" w:name="_Toc7067135"/>
      <w:bookmarkStart w:id="63" w:name="_Toc6907152"/>
      <w:bookmarkStart w:id="64" w:name="_Toc673203"/>
      <w:bookmarkStart w:id="65" w:name="_Toc534183711"/>
      <w:bookmarkStart w:id="66" w:name="_Toc533564997"/>
      <w:bookmarkStart w:id="67" w:name="_Toc533322869"/>
      <w:bookmarkStart w:id="68" w:name="_Ref520036499"/>
      <w:bookmarkStart w:id="69" w:name="_Toc19335325"/>
      <w:r w:rsidRPr="003D2A8F">
        <w:rPr>
          <w:rFonts w:ascii="Times New Roman" w:eastAsia="Times New Roman" w:hAnsi="Times New Roman" w:cs="Times New Roman"/>
          <w:bCs/>
          <w:iCs/>
          <w:sz w:val="24"/>
          <w:szCs w:val="24"/>
          <w:lang w:val="x-none"/>
        </w:rPr>
        <w:t>.</w:t>
      </w:r>
      <w:r w:rsidRPr="003D2A8F">
        <w:rPr>
          <w:rFonts w:ascii="Times New Roman" w:eastAsia="Times New Roman" w:hAnsi="Times New Roman" w:cs="Times New Roman"/>
          <w:b/>
          <w:bCs/>
          <w:iCs/>
          <w:sz w:val="24"/>
          <w:szCs w:val="24"/>
          <w:lang w:val="x-none"/>
        </w:rPr>
        <w:t xml:space="preserve"> Pirkimų ataskait</w:t>
      </w:r>
      <w:bookmarkEnd w:id="62"/>
      <w:bookmarkEnd w:id="63"/>
      <w:bookmarkEnd w:id="64"/>
      <w:bookmarkEnd w:id="65"/>
      <w:bookmarkEnd w:id="66"/>
      <w:bookmarkEnd w:id="67"/>
      <w:bookmarkEnd w:id="68"/>
      <w:r w:rsidRPr="003D2A8F">
        <w:rPr>
          <w:rFonts w:ascii="Times New Roman" w:eastAsia="Times New Roman" w:hAnsi="Times New Roman" w:cs="Times New Roman"/>
          <w:b/>
          <w:bCs/>
          <w:iCs/>
          <w:sz w:val="24"/>
          <w:szCs w:val="24"/>
          <w:lang w:val="x-none"/>
        </w:rPr>
        <w:t>os</w:t>
      </w:r>
      <w:bookmarkEnd w:id="69"/>
      <w:r w:rsidRPr="003D2A8F">
        <w:rPr>
          <w:rFonts w:ascii="Times New Roman" w:eastAsia="Times New Roman" w:hAnsi="Times New Roman" w:cs="Times New Roman"/>
          <w:b/>
          <w:bCs/>
          <w:iCs/>
          <w:sz w:val="24"/>
          <w:szCs w:val="24"/>
          <w:lang w:val="x-none"/>
        </w:rPr>
        <w:t>:</w:t>
      </w:r>
    </w:p>
    <w:bookmarkEnd w:id="61"/>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17.1. 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nesvarbu, kokia paslaugų pirkimo vertė;</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17.2. pirkimo procedūrų ataskaita pateikiama pagal Viešųjų pirkimų tarnybos patvirtintą formą CVP IS priemonėmis;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17.3. pirkimo procedūrų ataskaita neteikiama, kai buvo atliktas mažos vertės pirkimas;</w:t>
      </w:r>
      <w:bookmarkStart w:id="70" w:name="_Hlk10367517"/>
    </w:p>
    <w:p w:rsidR="003D2A8F" w:rsidRPr="003D2A8F" w:rsidRDefault="003D2A8F" w:rsidP="003D2A8F">
      <w:pPr>
        <w:ind w:firstLine="720"/>
        <w:jc w:val="both"/>
        <w:rPr>
          <w:rFonts w:ascii="Times New Roman" w:eastAsia="Times New Roman" w:hAnsi="Times New Roman" w:cs="Times New Roman"/>
          <w:bCs/>
          <w:sz w:val="24"/>
          <w:szCs w:val="24"/>
          <w:lang w:eastAsia="lt-LT"/>
        </w:rPr>
      </w:pPr>
      <w:r w:rsidRPr="003D2A8F">
        <w:rPr>
          <w:rFonts w:ascii="Times New Roman" w:eastAsia="Times New Roman" w:hAnsi="Times New Roman" w:cs="Times New Roman"/>
          <w:bCs/>
          <w:sz w:val="24"/>
          <w:szCs w:val="24"/>
          <w:lang w:val="x-none" w:eastAsia="lt-LT"/>
        </w:rPr>
        <w:t xml:space="preserve">17.4. pirkimo procedūrų ataskaita, kai ji privalo būti teikiama, pildoma </w:t>
      </w:r>
      <w:r w:rsidRPr="003D2A8F">
        <w:rPr>
          <w:rFonts w:ascii="Times New Roman" w:eastAsia="Times New Roman" w:hAnsi="Times New Roman" w:cs="Times New Roman"/>
          <w:bCs/>
          <w:sz w:val="24"/>
          <w:szCs w:val="24"/>
          <w:lang w:val="x-none"/>
        </w:rPr>
        <w:t xml:space="preserve">CVP IS Viešųjų pirkimų tarnybos </w:t>
      </w:r>
      <w:r w:rsidRPr="003D2A8F">
        <w:rPr>
          <w:rFonts w:ascii="Times New Roman" w:eastAsia="Times New Roman" w:hAnsi="Times New Roman" w:cs="Times New Roman"/>
          <w:bCs/>
          <w:sz w:val="24"/>
          <w:szCs w:val="24"/>
          <w:lang w:val="x-none" w:eastAsia="lt-LT"/>
        </w:rPr>
        <w:t>nustatyta tvarka ir terminais ir baigiama pildyti ne vėliau kaip per 5 darbo dienas pasibaigus pirkimui;</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17.5. Perkančioji organizacija Viešųjų pirkimų tarnybai pateikia visų per kalendorinius metus atliktų pirkimų, kai pagal preliminariąsias pirkimo sutartis sudaromos pagrindinės sutartys, ir visų per kalendorinius metus atliktų mažos vertės pirkimų ataskaitą (toliau </w:t>
      </w:r>
      <w:r w:rsidRPr="003D2A8F">
        <w:rPr>
          <w:rFonts w:ascii="Times New Roman" w:eastAsia="Times New Roman" w:hAnsi="Times New Roman" w:cs="Times New Roman"/>
          <w:bCs/>
          <w:sz w:val="24"/>
          <w:szCs w:val="24"/>
        </w:rPr>
        <w:t>–</w:t>
      </w:r>
      <w:r w:rsidRPr="003D2A8F">
        <w:rPr>
          <w:rFonts w:ascii="Times New Roman" w:eastAsia="Times New Roman" w:hAnsi="Times New Roman" w:cs="Times New Roman"/>
          <w:bCs/>
          <w:sz w:val="24"/>
          <w:szCs w:val="24"/>
          <w:lang w:val="x-none"/>
        </w:rPr>
        <w:t xml:space="preserve">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3D2A8F" w:rsidRPr="003D2A8F" w:rsidRDefault="003D2A8F" w:rsidP="003D2A8F">
      <w:pPr>
        <w:ind w:firstLine="720"/>
        <w:jc w:val="both"/>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 xml:space="preserve">17.6. Perkančioji organizacija Viešųjų pirkimų tarnybai raštu pateikia kiekvienos įvykdytos ar nutrauktos pirkimo sutarties </w:t>
      </w:r>
      <w:r w:rsidRPr="003D2A8F">
        <w:rPr>
          <w:rFonts w:ascii="Times New Roman" w:eastAsia="Times New Roman" w:hAnsi="Times New Roman" w:cs="Times New Roman"/>
          <w:sz w:val="24"/>
          <w:szCs w:val="24"/>
          <w:lang w:val="x-none"/>
        </w:rPr>
        <w:t>(</w:t>
      </w:r>
      <w:r w:rsidRPr="003D2A8F">
        <w:rPr>
          <w:rFonts w:ascii="Times New Roman" w:eastAsia="Times New Roman" w:hAnsi="Times New Roman" w:cs="Times New Roman"/>
          <w:bCs/>
          <w:sz w:val="24"/>
          <w:szCs w:val="24"/>
          <w:lang w:val="x-none"/>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3D2A8F" w:rsidRPr="003D2A8F" w:rsidRDefault="003D2A8F" w:rsidP="003D2A8F">
      <w:pPr>
        <w:ind w:firstLine="720"/>
        <w:jc w:val="both"/>
        <w:rPr>
          <w:rFonts w:ascii="Times New Roman" w:eastAsia="Times New Roman" w:hAnsi="Times New Roman" w:cs="Times New Roman"/>
          <w:bCs/>
          <w:sz w:val="24"/>
          <w:szCs w:val="24"/>
          <w:lang w:val="x-none" w:eastAsia="lt-LT"/>
        </w:rPr>
      </w:pPr>
      <w:r w:rsidRPr="003D2A8F">
        <w:rPr>
          <w:rFonts w:ascii="Times New Roman" w:eastAsia="Times New Roman" w:hAnsi="Times New Roman" w:cs="Times New Roman"/>
          <w:bCs/>
          <w:sz w:val="24"/>
          <w:szCs w:val="24"/>
          <w:lang w:val="x-none" w:eastAsia="lt-LT"/>
        </w:rPr>
        <w:t xml:space="preserve">17.7. </w:t>
      </w:r>
      <w:r w:rsidRPr="003D2A8F">
        <w:rPr>
          <w:rFonts w:ascii="Times New Roman" w:eastAsia="Times New Roman" w:hAnsi="Times New Roman" w:cs="Times New Roman"/>
          <w:bCs/>
          <w:sz w:val="24"/>
          <w:szCs w:val="24"/>
          <w:lang w:eastAsia="lt-LT"/>
        </w:rPr>
        <w:t>p</w:t>
      </w:r>
      <w:proofErr w:type="spellStart"/>
      <w:r w:rsidRPr="003D2A8F">
        <w:rPr>
          <w:rFonts w:ascii="Times New Roman" w:eastAsia="Times New Roman" w:hAnsi="Times New Roman" w:cs="Times New Roman"/>
          <w:bCs/>
          <w:sz w:val="24"/>
          <w:szCs w:val="24"/>
          <w:lang w:val="x-none" w:eastAsia="lt-LT"/>
        </w:rPr>
        <w:t>irkimo</w:t>
      </w:r>
      <w:proofErr w:type="spellEnd"/>
      <w:r w:rsidRPr="003D2A8F">
        <w:rPr>
          <w:rFonts w:ascii="Times New Roman" w:eastAsia="Times New Roman" w:hAnsi="Times New Roman" w:cs="Times New Roman"/>
          <w:bCs/>
          <w:sz w:val="24"/>
          <w:szCs w:val="24"/>
          <w:lang w:val="x-none" w:eastAsia="lt-LT"/>
        </w:rPr>
        <w:t xml:space="preserve"> procedūrų ataskaita, pirkimų ataskaita, įvykdytos ar nutrauktos pirkimo sutarties (preliminariosios sutarties) ataskaita rengiamos ir elektroninėmis priemonėmis pateikiamos pagal Viešųjų pirkimų tarnybos patvirtintas formas ir reikalavimus. </w:t>
      </w:r>
    </w:p>
    <w:p w:rsidR="003D2A8F" w:rsidRPr="003D2A8F" w:rsidRDefault="003D2A8F" w:rsidP="003D2A8F">
      <w:pPr>
        <w:ind w:firstLine="720"/>
        <w:jc w:val="both"/>
        <w:rPr>
          <w:rFonts w:ascii="Calibri" w:eastAsia="Calibri" w:hAnsi="Calibri" w:cs="Times New Roman"/>
        </w:rPr>
      </w:pPr>
      <w:bookmarkStart w:id="71" w:name="straipsnis21"/>
      <w:bookmarkStart w:id="72" w:name="_Toc19335326"/>
      <w:bookmarkEnd w:id="70"/>
      <w:r w:rsidRPr="003D2A8F">
        <w:rPr>
          <w:rFonts w:ascii="Times New Roman" w:eastAsia="Calibri" w:hAnsi="Times New Roman" w:cs="Times New Roman"/>
          <w:sz w:val="24"/>
          <w:szCs w:val="24"/>
        </w:rPr>
        <w:t>18. Dokumentų saugojimas</w:t>
      </w:r>
      <w:bookmarkEnd w:id="72"/>
      <w:r w:rsidRPr="003D2A8F">
        <w:rPr>
          <w:rFonts w:ascii="Times New Roman" w:eastAsia="Calibri" w:hAnsi="Times New Roman" w:cs="Times New Roman"/>
          <w:sz w:val="24"/>
          <w:szCs w:val="24"/>
        </w:rPr>
        <w:t xml:space="preserve">: </w:t>
      </w:r>
      <w:bookmarkEnd w:id="71"/>
      <w:r w:rsidRPr="003D2A8F">
        <w:rPr>
          <w:rFonts w:ascii="Times New Roman" w:eastAsia="Calibri" w:hAnsi="Times New Roman" w:cs="Times New Roman"/>
          <w:sz w:val="24"/>
          <w:szCs w:val="24"/>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r w:rsidRPr="003D2A8F">
        <w:rPr>
          <w:rFonts w:ascii="Calibri" w:eastAsia="Calibri" w:hAnsi="Calibri" w:cs="Times New Roman"/>
        </w:rPr>
        <w:t xml:space="preserve">. </w:t>
      </w:r>
    </w:p>
    <w:p w:rsidR="003D2A8F" w:rsidRPr="003D2A8F" w:rsidRDefault="003D2A8F" w:rsidP="003D2A8F">
      <w:pPr>
        <w:suppressAutoHyphens/>
        <w:autoSpaceDE w:val="0"/>
        <w:autoSpaceDN w:val="0"/>
        <w:adjustRightInd w:val="0"/>
        <w:jc w:val="center"/>
        <w:textAlignment w:val="center"/>
        <w:rPr>
          <w:rFonts w:ascii="Times New Roman" w:eastAsia="Times New Roman" w:hAnsi="Times New Roman" w:cs="Times New Roman"/>
          <w:color w:val="000000"/>
          <w:sz w:val="24"/>
          <w:szCs w:val="24"/>
          <w:lang w:eastAsia="lt-LT"/>
        </w:rPr>
      </w:pPr>
    </w:p>
    <w:p w:rsidR="003D2A8F" w:rsidRPr="003D2A8F" w:rsidRDefault="003D2A8F" w:rsidP="003D2A8F">
      <w:pPr>
        <w:suppressAutoHyphens/>
        <w:autoSpaceDE w:val="0"/>
        <w:autoSpaceDN w:val="0"/>
        <w:adjustRightInd w:val="0"/>
        <w:jc w:val="center"/>
        <w:textAlignment w:val="center"/>
        <w:rPr>
          <w:rFonts w:ascii="Times New Roman" w:eastAsia="Times New Roman" w:hAnsi="Times New Roman" w:cs="Times New Roman"/>
          <w:b/>
          <w:color w:val="000000"/>
          <w:sz w:val="24"/>
          <w:szCs w:val="24"/>
          <w:lang w:eastAsia="lt-LT"/>
        </w:rPr>
      </w:pPr>
      <w:r w:rsidRPr="003D2A8F">
        <w:rPr>
          <w:rFonts w:ascii="Times New Roman" w:eastAsia="Times New Roman" w:hAnsi="Times New Roman" w:cs="Times New Roman"/>
          <w:b/>
          <w:color w:val="000000"/>
          <w:sz w:val="24"/>
          <w:szCs w:val="24"/>
          <w:lang w:eastAsia="lt-LT"/>
        </w:rPr>
        <w:t>II SKYRIUS</w:t>
      </w:r>
    </w:p>
    <w:p w:rsidR="003D2A8F" w:rsidRPr="003D2A8F" w:rsidRDefault="003D2A8F" w:rsidP="003D2A8F">
      <w:pPr>
        <w:suppressAutoHyphens/>
        <w:autoSpaceDE w:val="0"/>
        <w:autoSpaceDN w:val="0"/>
        <w:adjustRightInd w:val="0"/>
        <w:jc w:val="center"/>
        <w:textAlignment w:val="center"/>
        <w:rPr>
          <w:rFonts w:ascii="Times New Roman" w:eastAsia="Calibri" w:hAnsi="Times New Roman" w:cs="Times New Roman"/>
          <w:b/>
          <w:sz w:val="24"/>
          <w:szCs w:val="24"/>
        </w:rPr>
      </w:pPr>
      <w:r w:rsidRPr="003D2A8F">
        <w:rPr>
          <w:rFonts w:ascii="Times New Roman" w:eastAsia="Calibri" w:hAnsi="Times New Roman" w:cs="Times New Roman"/>
          <w:b/>
          <w:sz w:val="24"/>
          <w:szCs w:val="24"/>
        </w:rPr>
        <w:t xml:space="preserve"> PIRKIMŲ PASKELBIMAS, PIRKIMŲ BŪDAI, JŲ VYKDYMO TVARKA</w:t>
      </w:r>
    </w:p>
    <w:p w:rsidR="003D2A8F" w:rsidRPr="003D2A8F" w:rsidRDefault="003D2A8F" w:rsidP="003D2A8F">
      <w:pPr>
        <w:suppressAutoHyphens/>
        <w:autoSpaceDE w:val="0"/>
        <w:autoSpaceDN w:val="0"/>
        <w:adjustRightInd w:val="0"/>
        <w:jc w:val="center"/>
        <w:textAlignment w:val="center"/>
        <w:rPr>
          <w:rFonts w:ascii="Times New Roman" w:eastAsia="Times New Roman" w:hAnsi="Times New Roman" w:cs="Times New Roman"/>
          <w:b/>
          <w:color w:val="000000"/>
          <w:sz w:val="24"/>
          <w:szCs w:val="24"/>
          <w:lang w:eastAsia="lt-LT"/>
        </w:rPr>
      </w:pPr>
    </w:p>
    <w:p w:rsidR="003D2A8F" w:rsidRPr="003D2A8F" w:rsidRDefault="003D2A8F" w:rsidP="003D2A8F">
      <w:pPr>
        <w:suppressAutoHyphens/>
        <w:autoSpaceDE w:val="0"/>
        <w:autoSpaceDN w:val="0"/>
        <w:adjustRightInd w:val="0"/>
        <w:jc w:val="center"/>
        <w:textAlignment w:val="center"/>
        <w:rPr>
          <w:rFonts w:ascii="Times New Roman" w:eastAsia="Times New Roman" w:hAnsi="Times New Roman" w:cs="Times New Roman"/>
          <w:b/>
          <w:color w:val="000000"/>
          <w:sz w:val="24"/>
          <w:szCs w:val="24"/>
          <w:lang w:eastAsia="lt-LT"/>
        </w:rPr>
      </w:pPr>
      <w:r w:rsidRPr="003D2A8F">
        <w:rPr>
          <w:rFonts w:ascii="Times New Roman" w:eastAsia="Times New Roman" w:hAnsi="Times New Roman" w:cs="Times New Roman"/>
          <w:b/>
          <w:color w:val="000000"/>
          <w:sz w:val="24"/>
          <w:szCs w:val="24"/>
          <w:lang w:eastAsia="lt-LT"/>
        </w:rPr>
        <w:t>PIRMASIS SKIRSNIS</w:t>
      </w:r>
    </w:p>
    <w:p w:rsidR="003D2A8F" w:rsidRPr="003D2A8F" w:rsidRDefault="003D2A8F" w:rsidP="003D2A8F">
      <w:pPr>
        <w:suppressAutoHyphens/>
        <w:autoSpaceDE w:val="0"/>
        <w:autoSpaceDN w:val="0"/>
        <w:adjustRightInd w:val="0"/>
        <w:jc w:val="center"/>
        <w:textAlignment w:val="center"/>
        <w:rPr>
          <w:rFonts w:ascii="Times New Roman" w:eastAsia="Times New Roman" w:hAnsi="Times New Roman" w:cs="Times New Roman"/>
          <w:b/>
          <w:color w:val="000000"/>
          <w:sz w:val="24"/>
          <w:szCs w:val="24"/>
          <w:lang w:eastAsia="lt-LT"/>
        </w:rPr>
      </w:pPr>
      <w:r w:rsidRPr="003D2A8F">
        <w:rPr>
          <w:rFonts w:ascii="Times New Roman" w:eastAsia="Times New Roman" w:hAnsi="Times New Roman" w:cs="Times New Roman"/>
          <w:b/>
          <w:color w:val="000000"/>
          <w:sz w:val="24"/>
          <w:szCs w:val="24"/>
          <w:lang w:eastAsia="lt-LT"/>
        </w:rPr>
        <w:t>PIRKIMŲ PASKELBIMAS</w:t>
      </w:r>
      <w:bookmarkStart w:id="73" w:name="straipsnis22"/>
    </w:p>
    <w:p w:rsidR="003D2A8F" w:rsidRPr="003D2A8F" w:rsidRDefault="003D2A8F" w:rsidP="003D2A8F">
      <w:pPr>
        <w:suppressAutoHyphens/>
        <w:autoSpaceDE w:val="0"/>
        <w:autoSpaceDN w:val="0"/>
        <w:adjustRightInd w:val="0"/>
        <w:textAlignment w:val="center"/>
        <w:rPr>
          <w:rFonts w:ascii="Times New Roman" w:eastAsia="Times New Roman" w:hAnsi="Times New Roman" w:cs="Times New Roman"/>
          <w:b/>
          <w:color w:val="000000"/>
          <w:sz w:val="24"/>
          <w:szCs w:val="24"/>
          <w:lang w:eastAsia="lt-LT"/>
        </w:rPr>
      </w:pPr>
    </w:p>
    <w:p w:rsidR="003D2A8F" w:rsidRPr="003D2A8F" w:rsidRDefault="003D2A8F" w:rsidP="003D2A8F">
      <w:pPr>
        <w:suppressAutoHyphens/>
        <w:autoSpaceDE w:val="0"/>
        <w:autoSpaceDN w:val="0"/>
        <w:adjustRightInd w:val="0"/>
        <w:ind w:firstLine="720"/>
        <w:jc w:val="both"/>
        <w:textAlignment w:val="center"/>
        <w:rPr>
          <w:rFonts w:ascii="Times New Roman" w:eastAsia="Times New Roman" w:hAnsi="Times New Roman" w:cs="Times New Roman"/>
          <w:b/>
          <w:color w:val="000000"/>
          <w:sz w:val="24"/>
          <w:szCs w:val="24"/>
          <w:lang w:eastAsia="lt-LT"/>
        </w:rPr>
      </w:pPr>
      <w:r w:rsidRPr="003D2A8F">
        <w:rPr>
          <w:rFonts w:ascii="Times New Roman" w:eastAsia="Times New Roman" w:hAnsi="Times New Roman" w:cs="Times New Roman"/>
          <w:color w:val="000000"/>
          <w:sz w:val="24"/>
          <w:szCs w:val="24"/>
          <w:lang w:eastAsia="lt-LT"/>
        </w:rPr>
        <w:t>19</w:t>
      </w:r>
      <w:bookmarkStart w:id="74" w:name="_Toc673181"/>
      <w:bookmarkStart w:id="75" w:name="_Ref532362483"/>
      <w:bookmarkStart w:id="76" w:name="_Ref532362272"/>
      <w:bookmarkStart w:id="77" w:name="_Toc19335328"/>
      <w:bookmarkStart w:id="78" w:name="_Toc7067138"/>
      <w:bookmarkStart w:id="79" w:name="_Toc6907155"/>
      <w:bookmarkStart w:id="80" w:name="_Ref4496173"/>
      <w:r w:rsidRPr="003D2A8F">
        <w:rPr>
          <w:rFonts w:ascii="Times New Roman" w:eastAsia="Times New Roman" w:hAnsi="Times New Roman" w:cs="Times New Roman"/>
          <w:color w:val="000000"/>
          <w:sz w:val="24"/>
          <w:szCs w:val="24"/>
          <w:lang w:eastAsia="lt-LT"/>
        </w:rPr>
        <w:t>.</w:t>
      </w:r>
      <w:r w:rsidRPr="003D2A8F">
        <w:rPr>
          <w:rFonts w:ascii="Times New Roman" w:eastAsia="Times New Roman" w:hAnsi="Times New Roman" w:cs="Times New Roman"/>
          <w:b/>
          <w:color w:val="000000"/>
          <w:sz w:val="24"/>
          <w:szCs w:val="24"/>
          <w:lang w:eastAsia="lt-LT"/>
        </w:rPr>
        <w:t xml:space="preserve"> </w:t>
      </w:r>
      <w:bookmarkEnd w:id="74"/>
      <w:bookmarkEnd w:id="75"/>
      <w:bookmarkEnd w:id="76"/>
      <w:bookmarkEnd w:id="77"/>
      <w:bookmarkEnd w:id="78"/>
      <w:bookmarkEnd w:id="79"/>
      <w:bookmarkEnd w:id="80"/>
      <w:r w:rsidRPr="003D2A8F">
        <w:rPr>
          <w:rFonts w:ascii="Times New Roman" w:eastAsia="Times New Roman" w:hAnsi="Times New Roman" w:cs="Times New Roman"/>
          <w:b/>
          <w:color w:val="000000"/>
          <w:sz w:val="24"/>
          <w:szCs w:val="24"/>
          <w:lang w:eastAsia="lt-LT"/>
        </w:rPr>
        <w:t>Perkančioji organizacija privalo skelbti apie kiekvieną supaprastintą pirkimą, išskyrus atvejus, kai:</w:t>
      </w:r>
    </w:p>
    <w:p w:rsidR="003D2A8F" w:rsidRPr="003D2A8F" w:rsidRDefault="003D2A8F" w:rsidP="003D2A8F">
      <w:pPr>
        <w:suppressAutoHyphens/>
        <w:autoSpaceDE w:val="0"/>
        <w:autoSpaceDN w:val="0"/>
        <w:adjustRightInd w:val="0"/>
        <w:ind w:firstLine="720"/>
        <w:jc w:val="both"/>
        <w:textAlignment w:val="center"/>
        <w:rPr>
          <w:rFonts w:ascii="Times New Roman" w:eastAsia="Times New Roman" w:hAnsi="Times New Roman" w:cs="Times New Roman"/>
          <w:color w:val="000000"/>
          <w:sz w:val="24"/>
          <w:szCs w:val="24"/>
          <w:lang w:eastAsia="lt-LT"/>
        </w:rPr>
      </w:pPr>
      <w:r w:rsidRPr="003D2A8F">
        <w:rPr>
          <w:rFonts w:ascii="Times New Roman" w:eastAsia="Times New Roman" w:hAnsi="Times New Roman" w:cs="Times New Roman"/>
          <w:color w:val="000000"/>
          <w:sz w:val="24"/>
          <w:szCs w:val="24"/>
          <w:lang w:eastAsia="lt-LT"/>
        </w:rPr>
        <w:t>19.1. pirkimas, apie kurį buvo skelbta, neįvyko, nes nebuvo gauta paraiškų ar pasiūlymų;</w:t>
      </w:r>
    </w:p>
    <w:p w:rsidR="003D2A8F" w:rsidRPr="003D2A8F" w:rsidRDefault="003D2A8F" w:rsidP="003D2A8F">
      <w:pPr>
        <w:suppressAutoHyphens/>
        <w:autoSpaceDE w:val="0"/>
        <w:autoSpaceDN w:val="0"/>
        <w:adjustRightInd w:val="0"/>
        <w:ind w:firstLine="720"/>
        <w:jc w:val="both"/>
        <w:textAlignment w:val="center"/>
        <w:rPr>
          <w:rFonts w:ascii="Times New Roman" w:eastAsia="Times New Roman" w:hAnsi="Times New Roman" w:cs="Times New Roman"/>
          <w:color w:val="000000"/>
          <w:sz w:val="24"/>
          <w:szCs w:val="24"/>
          <w:lang w:eastAsia="lt-LT"/>
        </w:rPr>
      </w:pPr>
      <w:r w:rsidRPr="003D2A8F">
        <w:rPr>
          <w:rFonts w:ascii="Times New Roman" w:eastAsia="Times New Roman" w:hAnsi="Times New Roman" w:cs="Times New Roman"/>
          <w:color w:val="000000"/>
          <w:sz w:val="24"/>
          <w:szCs w:val="24"/>
          <w:lang w:eastAsia="lt-LT"/>
        </w:rPr>
        <w:t xml:space="preserve">19.2.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3D2A8F" w:rsidRPr="003D2A8F" w:rsidRDefault="003D2A8F" w:rsidP="003D2A8F">
      <w:pPr>
        <w:suppressAutoHyphens/>
        <w:autoSpaceDE w:val="0"/>
        <w:autoSpaceDN w:val="0"/>
        <w:adjustRightInd w:val="0"/>
        <w:ind w:firstLine="720"/>
        <w:jc w:val="both"/>
        <w:textAlignment w:val="center"/>
        <w:rPr>
          <w:rFonts w:ascii="Times New Roman" w:eastAsia="Times New Roman" w:hAnsi="Times New Roman" w:cs="Times New Roman"/>
          <w:color w:val="000000"/>
          <w:sz w:val="24"/>
          <w:szCs w:val="24"/>
          <w:lang w:eastAsia="lt-LT"/>
        </w:rPr>
      </w:pPr>
      <w:r w:rsidRPr="003D2A8F">
        <w:rPr>
          <w:rFonts w:ascii="Times New Roman" w:eastAsia="Times New Roman" w:hAnsi="Times New Roman" w:cs="Times New Roman"/>
          <w:color w:val="000000"/>
          <w:sz w:val="24"/>
          <w:szCs w:val="24"/>
          <w:lang w:eastAsia="lt-LT"/>
        </w:rPr>
        <w:lastRenderedPageBreak/>
        <w:t>19.3. dėl įvykių, kurių Perkančioji organizacija negalėjo iš anksto numatyti, būtina skubiai įsigyti reikalingų prekių, paslaugų ar darbų. Aplinkybės, kuriomis grindžiama ypatinga skuba, negali priklausyti nuo perkančiosios organizacijos;</w:t>
      </w:r>
    </w:p>
    <w:p w:rsidR="003D2A8F" w:rsidRPr="003D2A8F" w:rsidRDefault="003D2A8F" w:rsidP="003D2A8F">
      <w:pPr>
        <w:suppressAutoHyphens/>
        <w:autoSpaceDE w:val="0"/>
        <w:autoSpaceDN w:val="0"/>
        <w:adjustRightInd w:val="0"/>
        <w:ind w:firstLine="720"/>
        <w:jc w:val="both"/>
        <w:textAlignment w:val="center"/>
        <w:rPr>
          <w:rFonts w:ascii="Times New Roman" w:eastAsia="Times New Roman" w:hAnsi="Times New Roman" w:cs="Times New Roman"/>
          <w:color w:val="000000"/>
          <w:sz w:val="24"/>
          <w:szCs w:val="24"/>
          <w:lang w:eastAsia="lt-LT"/>
        </w:rPr>
      </w:pPr>
      <w:r w:rsidRPr="003D2A8F">
        <w:rPr>
          <w:rFonts w:ascii="Times New Roman" w:eastAsia="Times New Roman" w:hAnsi="Times New Roman" w:cs="Times New Roman"/>
          <w:color w:val="000000"/>
          <w:sz w:val="24"/>
          <w:szCs w:val="24"/>
          <w:lang w:eastAsia="lt-LT"/>
        </w:rPr>
        <w:t>19.4.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19.5.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arba patirtų didelių nuostolių. Jeigu papildomai perkamų prekių ar paslaugų kaina viršija 30 procentų ankstesnės pirkimų kainos, turi būti atliekama ekspertizė dėl papildomai perkamų prekių ar paslaugų techninių charakteristikų suderinamumo;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19.6. prekių ir paslaugų pirkimai atliekami užsienio šalyse;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19.7. prekės ir paslaugos yra perkamos naudojant reprezentacinėms išlaidoms skirtas lėšas;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19.8. perkamos prekės gaminamos tik mokslo, eksperimentavimo, studijų ar techninio tobulinimo tikslais, nesiekiant gauti pelno;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19.9. perkamos prekių biržoje kotiruojamos prekės;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19.10. perkami muziejų eksponatai, archyvų ir bibliotekų dokumentai,</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 xml:space="preserve">prenumeruojami laikraščiai ir žurnalai;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color w:val="000000"/>
          <w:sz w:val="24"/>
          <w:szCs w:val="24"/>
        </w:rPr>
        <w:t>19.11. ypač palankiomis sąlygomis perkama iš bankrutuojančių, likviduojamų ar restruktūrizuojamų ūkio subjektų;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color w:val="000000"/>
          <w:sz w:val="24"/>
          <w:szCs w:val="24"/>
        </w:rPr>
        <w:t xml:space="preserve">19.12. prekės </w:t>
      </w:r>
      <w:r w:rsidRPr="003D2A8F">
        <w:rPr>
          <w:rFonts w:ascii="Times New Roman" w:eastAsia="Calibri" w:hAnsi="Times New Roman" w:cs="Times New Roman"/>
          <w:sz w:val="24"/>
          <w:szCs w:val="24"/>
        </w:rPr>
        <w:t>perkamos iš valstybės rezervo;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19.13. perkamos licencijos naudotis bibliotekų dokumentais ar duomenų (informacinėmis) bazėmis;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19.14. perkamos Perkančiosios organizacijos valstybės tarnautojų ir (ar) pagal darbo sutartį dirbančių darbuotojų mokymo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19.16. perkamos ekspertų komisijų, komitetų, tarybų, kurių sudarymo tvarką nustato Lietuvos Respublikos įstatymai, narių teikiamos nematerialaus pobūdžio (intelektinės)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19.17.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19.19.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Atliekant papildomus pirkimus sudaromų pirkimo sutarčių trukmė negali būti ilgesnė kaip 3 metai skaičiuojant nuo pradinės pirkimo sutarties sudarymo momento;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19.20. atliekami mažos vertės pirkimai: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19.20.1. visais Taisyklių 19.1–19.19 papunkčiuose išvardytais atvejais;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19.20.2. kai numatomos sudaryti pirkimo sutarties vertė vykdant prekių ar paslaugų pirkimą  neviršija 25 000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 o vykdant darbų pirkimą – 90 000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19.20.3. kai perkamos svečių ir darbuotojų maitinimo ir apgyvendinimo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 xml:space="preserve">19.20.4. </w:t>
      </w:r>
      <w:r w:rsidRPr="003D2A8F">
        <w:rPr>
          <w:rFonts w:ascii="Times New Roman" w:eastAsia="Times New Roman" w:hAnsi="Times New Roman" w:cs="Times New Roman"/>
          <w:sz w:val="24"/>
          <w:szCs w:val="24"/>
          <w:lang w:eastAsia="ru-RU"/>
        </w:rPr>
        <w:t>kurių objektas yra prekės ar paslaugos, skirtos policijos specializuotoms funkcijoms (pvz., kriminalinei žvalgybai, eismo priežiūrai ir pan.) užtikrinti;</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20.</w:t>
      </w:r>
      <w:r w:rsidRPr="003D2A8F">
        <w:rPr>
          <w:rFonts w:ascii="Times New Roman" w:eastAsia="Calibri" w:hAnsi="Times New Roman" w:cs="Times New Roman"/>
          <w:b/>
          <w:sz w:val="24"/>
          <w:szCs w:val="24"/>
        </w:rPr>
        <w:t xml:space="preserve"> Pirkimų skelbimai:</w:t>
      </w:r>
      <w:bookmarkStart w:id="81" w:name="_Ref9408977"/>
      <w:bookmarkEnd w:id="73"/>
    </w:p>
    <w:p w:rsidR="003D2A8F" w:rsidRPr="003D2A8F" w:rsidRDefault="003D2A8F" w:rsidP="003D2A8F">
      <w:pPr>
        <w:ind w:firstLine="720"/>
        <w:jc w:val="both"/>
        <w:rPr>
          <w:rFonts w:ascii="Times New Roman" w:eastAsia="Calibri" w:hAnsi="Times New Roman" w:cs="Times New Roman"/>
          <w:bCs/>
          <w:sz w:val="24"/>
          <w:szCs w:val="24"/>
        </w:rPr>
      </w:pPr>
      <w:r w:rsidRPr="003D2A8F">
        <w:rPr>
          <w:rFonts w:ascii="Times New Roman" w:eastAsia="Calibri" w:hAnsi="Times New Roman" w:cs="Times New Roman"/>
          <w:sz w:val="24"/>
          <w:szCs w:val="24"/>
        </w:rPr>
        <w:t xml:space="preserve">20.1. skelbimą apie pirkimą, išskyrus skelbimą apie mažos vertės pirkimą, ir informacinį pranešimą apie sprendimą pirkti prekes, paslaugas ar darbus, nepaskelbus apie pirkimą, Perkančioji organizacija pateikia Viešųjų pirkimų tarnybai, o ši juos perduota skelbti ir paskelbia Viešųjų pirkimų įstatymo nurodytuose šaltiniuose; </w:t>
      </w:r>
      <w:r w:rsidRPr="003D2A8F">
        <w:rPr>
          <w:rFonts w:ascii="Times New Roman" w:eastAsia="Calibri" w:hAnsi="Times New Roman" w:cs="Times New Roman"/>
          <w:bCs/>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bCs/>
          <w:sz w:val="24"/>
          <w:szCs w:val="24"/>
        </w:rPr>
        <w:t xml:space="preserve">20.2. </w:t>
      </w:r>
      <w:r w:rsidRPr="003D2A8F">
        <w:rPr>
          <w:rFonts w:ascii="Times New Roman" w:eastAsia="Calibri" w:hAnsi="Times New Roman" w:cs="Times New Roman"/>
          <w:sz w:val="24"/>
          <w:szCs w:val="24"/>
        </w:rPr>
        <w:t xml:space="preserve">skelbimai ir informaciniai pranešimai turi būti papildomai skelbiami Perkančiosios organizacijos tinklalapyje, tačiau jie negali būti paskelbti anksčiau, negu bus paskelbti Viešųjų pirkimų įstatyme nurodytuose šaltiniuose;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81"/>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20.4. skelbimai Viešųjų pirkimų tarnybai teikiami </w:t>
      </w:r>
      <w:r w:rsidRPr="003D2A8F">
        <w:rPr>
          <w:rFonts w:ascii="Times New Roman" w:eastAsia="Calibri" w:hAnsi="Times New Roman" w:cs="Times New Roman"/>
          <w:bCs/>
          <w:sz w:val="24"/>
          <w:szCs w:val="24"/>
        </w:rPr>
        <w:t>elektroninėmis priemonėmis</w:t>
      </w:r>
      <w:r w:rsidRPr="003D2A8F">
        <w:rPr>
          <w:rFonts w:ascii="Times New Roman" w:eastAsia="Calibri" w:hAnsi="Times New Roman" w:cs="Times New Roman"/>
          <w:sz w:val="24"/>
          <w:szCs w:val="24"/>
        </w:rPr>
        <w:t xml:space="preserve"> Viešųjų pirkimų tarnybos nustatyta tvarka; </w:t>
      </w:r>
    </w:p>
    <w:p w:rsidR="003D2A8F" w:rsidRPr="003D2A8F" w:rsidRDefault="003D2A8F" w:rsidP="003D2A8F">
      <w:pPr>
        <w:autoSpaceDE w:val="0"/>
        <w:autoSpaceDN w:val="0"/>
        <w:adjustRightInd w:val="0"/>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20.5. skelbimas spausdinamas Perkančiosios organizacijos pasirinkta kuria nors oficialia Europos Sąjungos kalba ir tik šis tekstas laikomas autentišku.</w:t>
      </w:r>
    </w:p>
    <w:p w:rsidR="003D2A8F" w:rsidRPr="003D2A8F" w:rsidRDefault="003D2A8F" w:rsidP="003D2A8F">
      <w:pPr>
        <w:autoSpaceDE w:val="0"/>
        <w:autoSpaceDN w:val="0"/>
        <w:adjustRightInd w:val="0"/>
        <w:ind w:firstLine="720"/>
        <w:jc w:val="both"/>
        <w:rPr>
          <w:rFonts w:ascii="Times New Roman" w:eastAsia="Calibri" w:hAnsi="Times New Roman" w:cs="Times New Roman"/>
          <w:b/>
          <w:i/>
          <w:sz w:val="24"/>
          <w:szCs w:val="24"/>
        </w:rPr>
      </w:pPr>
      <w:bookmarkStart w:id="82" w:name="_Toc518795524"/>
      <w:bookmarkStart w:id="83" w:name="_Toc518795455"/>
      <w:bookmarkStart w:id="84" w:name="_Toc518784382"/>
      <w:bookmarkStart w:id="85" w:name="_Toc518784129"/>
      <w:bookmarkStart w:id="86" w:name="_Toc518784062"/>
      <w:bookmarkStart w:id="87" w:name="_Toc518783995"/>
      <w:r w:rsidRPr="003D2A8F">
        <w:rPr>
          <w:rFonts w:ascii="Times New Roman" w:eastAsia="Calibri" w:hAnsi="Times New Roman" w:cs="Times New Roman"/>
          <w:sz w:val="24"/>
          <w:szCs w:val="24"/>
        </w:rPr>
        <w:t xml:space="preserve"> </w:t>
      </w:r>
    </w:p>
    <w:p w:rsidR="003D2A8F" w:rsidRPr="003D2A8F" w:rsidRDefault="003D2A8F" w:rsidP="003D2A8F">
      <w:pPr>
        <w:keepNext/>
        <w:numPr>
          <w:ilvl w:val="0"/>
          <w:numId w:val="2"/>
        </w:numPr>
        <w:spacing w:after="200" w:line="276" w:lineRule="auto"/>
        <w:jc w:val="center"/>
        <w:outlineLvl w:val="0"/>
        <w:rPr>
          <w:rFonts w:ascii="Times New Roman" w:eastAsia="Times New Roman" w:hAnsi="Times New Roman" w:cs="Times New Roman"/>
          <w:b/>
          <w:bCs/>
          <w:caps/>
          <w:kern w:val="32"/>
          <w:sz w:val="24"/>
          <w:szCs w:val="24"/>
          <w:lang w:val="x-none"/>
        </w:rPr>
      </w:pPr>
      <w:r w:rsidRPr="003D2A8F">
        <w:rPr>
          <w:rFonts w:ascii="Times New Roman" w:eastAsia="Times New Roman" w:hAnsi="Times New Roman" w:cs="Times New Roman"/>
          <w:b/>
          <w:bCs/>
          <w:caps/>
          <w:kern w:val="32"/>
          <w:sz w:val="24"/>
          <w:szCs w:val="24"/>
          <w:lang w:val="x-none"/>
        </w:rPr>
        <w:t>ANTRASIS SKIRSNIS</w:t>
      </w:r>
    </w:p>
    <w:p w:rsidR="003D2A8F" w:rsidRPr="003D2A8F" w:rsidRDefault="003D2A8F" w:rsidP="003D2A8F">
      <w:pPr>
        <w:keepNext/>
        <w:jc w:val="center"/>
        <w:outlineLvl w:val="2"/>
        <w:rPr>
          <w:rFonts w:ascii="Times New Roman" w:eastAsia="Times New Roman" w:hAnsi="Times New Roman" w:cs="Times New Roman"/>
          <w:b/>
          <w:bCs/>
          <w:caps/>
          <w:sz w:val="24"/>
          <w:szCs w:val="24"/>
          <w:lang w:val="x-none"/>
        </w:rPr>
      </w:pPr>
      <w:r w:rsidRPr="003D2A8F">
        <w:rPr>
          <w:rFonts w:ascii="Times New Roman" w:eastAsia="Times New Roman" w:hAnsi="Times New Roman" w:cs="Times New Roman"/>
          <w:b/>
          <w:bCs/>
          <w:caps/>
          <w:sz w:val="24"/>
          <w:szCs w:val="24"/>
          <w:lang w:val="x-none"/>
        </w:rPr>
        <w:t>PIRKIMŲ būdai</w:t>
      </w:r>
    </w:p>
    <w:p w:rsidR="003D2A8F" w:rsidRPr="003D2A8F" w:rsidRDefault="003D2A8F" w:rsidP="003D2A8F">
      <w:pPr>
        <w:keepNext/>
        <w:jc w:val="both"/>
        <w:outlineLvl w:val="2"/>
        <w:rPr>
          <w:rFonts w:ascii="Times New Roman" w:eastAsia="Times New Roman" w:hAnsi="Times New Roman" w:cs="Times New Roman"/>
          <w:bCs/>
          <w:sz w:val="24"/>
          <w:szCs w:val="24"/>
          <w:lang w:val="x-none"/>
        </w:rPr>
      </w:pPr>
    </w:p>
    <w:p w:rsidR="003D2A8F" w:rsidRPr="003D2A8F" w:rsidRDefault="003D2A8F" w:rsidP="003D2A8F">
      <w:pPr>
        <w:ind w:firstLine="641"/>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21.</w:t>
      </w:r>
      <w:r w:rsidRPr="003D2A8F">
        <w:rPr>
          <w:rFonts w:ascii="Times New Roman" w:eastAsia="Calibri" w:hAnsi="Times New Roman" w:cs="Times New Roman"/>
          <w:b/>
          <w:sz w:val="24"/>
          <w:szCs w:val="24"/>
        </w:rPr>
        <w:t xml:space="preserve"> Pirkimų būdai ir jų pasirinkimo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21.1. Supaprastintus pirkimus Perkančioji organizacija gali vykdyti supaprastinto atviro konkurso, supaprastinto riboto konkurso, supaprastintų skelbiamų derybų, supaprastinto konkurencinio dialogo, supaprastintų neskelbiamų derybų, tiekėjų apklausos, kai apie ją viešai neskelbiama, ir skelbiamos apklausos būdais: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21.1.1. </w:t>
      </w:r>
      <w:r w:rsidRPr="003D2A8F">
        <w:rPr>
          <w:rFonts w:ascii="Times New Roman" w:eastAsia="Calibri" w:hAnsi="Times New Roman" w:cs="Times New Roman"/>
          <w:b/>
          <w:sz w:val="24"/>
          <w:szCs w:val="24"/>
        </w:rPr>
        <w:t>Supaprastintas atviras konkursas</w:t>
      </w:r>
      <w:r w:rsidRPr="003D2A8F">
        <w:rPr>
          <w:rFonts w:ascii="Times New Roman" w:eastAsia="Calibri" w:hAnsi="Times New Roman" w:cs="Times New Roman"/>
          <w:sz w:val="24"/>
          <w:szCs w:val="24"/>
        </w:rPr>
        <w:t xml:space="preserve"> – pirkimo būdas, kai apie pirkimą skelbiama viešai, o pasiūlymus pirkimui gali pateikti visi pirkimu suinteresuoti tiekėjai. Perkančioji organizacija su tiekėjais pirkimo dokumentuose nustatytais atvejais gali derėtis dėl pirkimo sutarties sąlygų.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21.1.2. </w:t>
      </w:r>
      <w:r w:rsidRPr="003D2A8F">
        <w:rPr>
          <w:rFonts w:ascii="Times New Roman" w:eastAsia="Calibri" w:hAnsi="Times New Roman" w:cs="Times New Roman"/>
          <w:b/>
          <w:sz w:val="24"/>
          <w:szCs w:val="24"/>
        </w:rPr>
        <w:t>Supaprastintas ribotas konkursas</w:t>
      </w:r>
      <w:r w:rsidRPr="003D2A8F">
        <w:rPr>
          <w:rFonts w:ascii="Times New Roman" w:eastAsia="Calibri" w:hAnsi="Times New Roman" w:cs="Times New Roman"/>
          <w:sz w:val="24"/>
          <w:szCs w:val="24"/>
        </w:rPr>
        <w:t xml:space="preserve"> – pirkimo būdas, kai apie pirkimą skelbiama viešai, paraiškas dalyvauti pirkime gali pateikti visi pirkimu suinteresuoti kandidatai, o pasiūlymus – tik Perkančiosios organizacijos atrinkti kandidatai.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21.1.3. </w:t>
      </w:r>
      <w:r w:rsidRPr="003D2A8F">
        <w:rPr>
          <w:rFonts w:ascii="Times New Roman" w:eastAsia="Calibri" w:hAnsi="Times New Roman" w:cs="Times New Roman"/>
          <w:b/>
          <w:sz w:val="24"/>
          <w:szCs w:val="24"/>
        </w:rPr>
        <w:t>Supaprastintos skelbiamos derybos</w:t>
      </w:r>
      <w:r w:rsidRPr="003D2A8F">
        <w:rPr>
          <w:rFonts w:ascii="Times New Roman" w:eastAsia="Calibri" w:hAnsi="Times New Roman" w:cs="Times New Roman"/>
          <w:sz w:val="24"/>
          <w:szCs w:val="24"/>
        </w:rPr>
        <w:t xml:space="preserve"> – pirkimo būdas, kai apie pirkimą skelbiama viešai, paraiškas dalyvauti pirkime turi teisę pateikti visi pirkimu suinteresuoti kandidatai, o pasiūlymus pateikia Perkančiosios organizacijos atrinkti tiekėjai. Perkančioji organizacija konsultuojasi su pasirinktais tiekėjais ir su vienu ar keliais iš jų derasi dėl pirkimo sutarties sąlygų.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21.1.4. </w:t>
      </w:r>
      <w:r w:rsidRPr="003D2A8F">
        <w:rPr>
          <w:rFonts w:ascii="Times New Roman" w:eastAsia="Calibri" w:hAnsi="Times New Roman" w:cs="Times New Roman"/>
          <w:b/>
          <w:sz w:val="24"/>
          <w:szCs w:val="24"/>
        </w:rPr>
        <w:t>Supaprastintas konkurencinis dialogas</w:t>
      </w:r>
      <w:r w:rsidRPr="003D2A8F">
        <w:rPr>
          <w:rFonts w:ascii="Times New Roman" w:eastAsia="Calibri" w:hAnsi="Times New Roman" w:cs="Times New Roman"/>
          <w:sz w:val="24"/>
          <w:szCs w:val="24"/>
        </w:rPr>
        <w:t xml:space="preserve"> – pirkimo būdas, kai kiekvienas tiekėjas gali pateikti paraišką dalyvauti pirkimo procedūrose ir Perkančioji organizacija veda dialogą su atrinktais kandidatais, norėdama atrinkti</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vieną ar keletą tinkamų, jos reikalavimus atitinkančių, alternatyvių sprendinių</w:t>
      </w:r>
      <w:r w:rsidRPr="003D2A8F">
        <w:rPr>
          <w:rFonts w:ascii="Times New Roman" w:eastAsia="Calibri" w:hAnsi="Times New Roman" w:cs="Times New Roman"/>
          <w:iCs/>
          <w:sz w:val="24"/>
          <w:szCs w:val="24"/>
        </w:rPr>
        <w:t>,</w:t>
      </w:r>
      <w:r w:rsidRPr="003D2A8F">
        <w:rPr>
          <w:rFonts w:ascii="Times New Roman" w:eastAsia="Calibri" w:hAnsi="Times New Roman" w:cs="Times New Roman"/>
          <w:sz w:val="24"/>
          <w:szCs w:val="24"/>
        </w:rPr>
        <w:t xml:space="preserve"> kurių pagrindu pasirinktus kandidatus kviečia pateikti pasiūlymus.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21.1.5. </w:t>
      </w:r>
      <w:r w:rsidRPr="003D2A8F">
        <w:rPr>
          <w:rFonts w:ascii="Times New Roman" w:eastAsia="Calibri" w:hAnsi="Times New Roman" w:cs="Times New Roman"/>
          <w:b/>
          <w:sz w:val="24"/>
          <w:szCs w:val="24"/>
        </w:rPr>
        <w:t>Supaprastintos neskelbiamos derybos</w:t>
      </w:r>
      <w:r w:rsidRPr="003D2A8F">
        <w:rPr>
          <w:rFonts w:ascii="Times New Roman" w:eastAsia="Calibri" w:hAnsi="Times New Roman" w:cs="Times New Roman"/>
          <w:sz w:val="24"/>
          <w:szCs w:val="24"/>
        </w:rPr>
        <w:t xml:space="preserve"> – pirkimo būdas, kai apie pirkimą viešai neskelbiama, o Perkančioji organizacija nagrinėja tik tuos pasiūlymus, kuriuos pateikė Perkančiosios organizacijos motyvuotu sprendimu pasirinktas (pasirinkti) ir pakviestas (pakviesti) tiekėjas (tiekėjai), ir derasi su juo (jais) dėl pirkimo sutarties sąlygų.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21.1.6. </w:t>
      </w:r>
      <w:r w:rsidRPr="003D2A8F">
        <w:rPr>
          <w:rFonts w:ascii="Times New Roman" w:eastAsia="Calibri" w:hAnsi="Times New Roman" w:cs="Times New Roman"/>
          <w:b/>
          <w:sz w:val="24"/>
          <w:szCs w:val="24"/>
        </w:rPr>
        <w:t>Tiekėjų apklausos būdas</w:t>
      </w:r>
      <w:r w:rsidRPr="003D2A8F">
        <w:rPr>
          <w:rFonts w:ascii="Times New Roman" w:eastAsia="Calibri" w:hAnsi="Times New Roman" w:cs="Times New Roman"/>
          <w:sz w:val="24"/>
          <w:szCs w:val="24"/>
        </w:rPr>
        <w:t xml:space="preserve"> – pirkimo būdas, kai Perkančioji organizacija žodžiu, raštu kviečia tiekėjus pateikti pasiūlymus ir perka prekes, paslaugas ar darbus iš pirkimą laimėjusio tiekėjo. Perkančioji organizacija nagrinėja tik tuos pasiūlymus, kuriuos pateikė Perkančiosios organizacijos sprendimu pasirinktas (pasirinkti) ir pakviestas (pakviesti) tiekėjas (tiekėjai). Perkančioji organizacija taip pat gali pasinaudoti viešai tiekėjų pateikta informacija (reklama internete ir kt.) apie siūlomas prekes, paslaugas ar darbus, įvertindama skelbiamas jų kainas. Toks informacijos gavimas prilyginamas tiekėjų </w:t>
      </w:r>
      <w:r w:rsidRPr="003D2A8F">
        <w:rPr>
          <w:rFonts w:ascii="Times New Roman" w:eastAsia="Calibri" w:hAnsi="Times New Roman" w:cs="Times New Roman"/>
          <w:sz w:val="24"/>
          <w:szCs w:val="24"/>
        </w:rPr>
        <w:lastRenderedPageBreak/>
        <w:t>apklausai žodžiu. Pirkimas tiekėjų apklausos būdu gali būti vykdomas ir Centrinės viešųjų pirkimų informacinės sistemos priemonėmis.</w:t>
      </w:r>
    </w:p>
    <w:p w:rsidR="003D2A8F" w:rsidRPr="003D2A8F" w:rsidRDefault="003D2A8F" w:rsidP="003D2A8F">
      <w:pPr>
        <w:ind w:firstLine="641"/>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21.1.9. </w:t>
      </w:r>
      <w:r w:rsidRPr="003D2A8F">
        <w:rPr>
          <w:rFonts w:ascii="Times New Roman" w:eastAsia="Calibri" w:hAnsi="Times New Roman" w:cs="Times New Roman"/>
          <w:b/>
          <w:sz w:val="24"/>
          <w:szCs w:val="24"/>
        </w:rPr>
        <w:t>Skelbiamos tiekėjų apklausos būdas</w:t>
      </w:r>
      <w:r w:rsidRPr="003D2A8F">
        <w:rPr>
          <w:rFonts w:ascii="Times New Roman" w:eastAsia="Calibri" w:hAnsi="Times New Roman" w:cs="Times New Roman"/>
          <w:sz w:val="24"/>
          <w:szCs w:val="24"/>
        </w:rPr>
        <w:t xml:space="preserve"> – mažos vertės pirkimo būdas, kai Perkančioji organizacija rengia pirkimo dokumentus taip pat kaip vykdydama apklausą raštu, tačiau apie šį pirkimą paskelbia viešai, o pasiūlymus pirkimui gali pateikti visi pirkimu suinteresuoti tiekėjai.  </w:t>
      </w:r>
    </w:p>
    <w:p w:rsidR="003D2A8F" w:rsidRPr="003D2A8F" w:rsidRDefault="003D2A8F" w:rsidP="003D2A8F">
      <w:pPr>
        <w:ind w:firstLine="641"/>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21.1.10. Perkančioji organizacija supaprastintiems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3D2A8F" w:rsidRPr="003D2A8F" w:rsidRDefault="003D2A8F" w:rsidP="003D2A8F">
      <w:pPr>
        <w:ind w:firstLine="641"/>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21.2. kai pirkimai atliekami pagal Viešųjų pirkimų įstatymą, Perkančioji organizacija gali taikyti visais atvejais supaprastinto atviro konkurso, supaprastinto riboto konkurso, supaprastintų skelbiamų derybų ir supaprastinto konkurencinio dialogo pirkimo būdus.</w:t>
      </w:r>
    </w:p>
    <w:p w:rsidR="003D2A8F" w:rsidRPr="003D2A8F" w:rsidRDefault="003D2A8F" w:rsidP="003D2A8F">
      <w:pPr>
        <w:ind w:firstLine="641"/>
        <w:jc w:val="both"/>
        <w:rPr>
          <w:rFonts w:ascii="Times New Roman" w:eastAsia="Calibri" w:hAnsi="Times New Roman" w:cs="Times New Roman"/>
          <w:sz w:val="24"/>
          <w:szCs w:val="24"/>
        </w:rPr>
      </w:pPr>
      <w:bookmarkStart w:id="88" w:name="straipsnis24"/>
      <w:r w:rsidRPr="003D2A8F">
        <w:rPr>
          <w:rFonts w:ascii="Times New Roman" w:eastAsia="Calibri" w:hAnsi="Times New Roman" w:cs="Times New Roman"/>
          <w:sz w:val="24"/>
          <w:szCs w:val="24"/>
        </w:rPr>
        <w:t>21.3. supaprastintų neskelbiamų derybų ir tiekėjų (raštu ir žodžiu) apklausos būdus Perkančioji organizacija gali taikyti visais Taisyklių 19 punkte nustatytais atvejais, kai yra atliekamas supaprastintas pirkimas ir kai apie supaprastintą pirkimą viešai gali būti neskelbiama;</w:t>
      </w:r>
    </w:p>
    <w:p w:rsidR="003D2A8F" w:rsidRPr="003D2A8F" w:rsidRDefault="003D2A8F" w:rsidP="003D2A8F">
      <w:pPr>
        <w:ind w:firstLine="641"/>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21.4. skelbiamos tiekėjų apklausos būdą Perkančioji organizacija gali taikyti vykdydama mažos vertės pirkimus, kai sudaromos sutarties vertė neviršija 25 000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 </w:t>
      </w:r>
    </w:p>
    <w:p w:rsidR="003D2A8F" w:rsidRPr="003D2A8F" w:rsidRDefault="003D2A8F" w:rsidP="003D2A8F">
      <w:pPr>
        <w:keepNext/>
        <w:numPr>
          <w:ilvl w:val="0"/>
          <w:numId w:val="2"/>
        </w:numPr>
        <w:spacing w:after="200" w:line="276" w:lineRule="auto"/>
        <w:jc w:val="center"/>
        <w:outlineLvl w:val="0"/>
        <w:rPr>
          <w:rFonts w:ascii="Times New Roman" w:eastAsia="Times New Roman" w:hAnsi="Times New Roman" w:cs="Times New Roman"/>
          <w:b/>
          <w:bCs/>
          <w:caps/>
          <w:kern w:val="32"/>
          <w:sz w:val="24"/>
          <w:szCs w:val="24"/>
          <w:lang w:val="x-none"/>
        </w:rPr>
      </w:pPr>
    </w:p>
    <w:p w:rsidR="003D2A8F" w:rsidRPr="003D2A8F" w:rsidRDefault="003D2A8F" w:rsidP="003D2A8F">
      <w:pPr>
        <w:keepNext/>
        <w:numPr>
          <w:ilvl w:val="0"/>
          <w:numId w:val="2"/>
        </w:numPr>
        <w:spacing w:after="200" w:line="276" w:lineRule="auto"/>
        <w:jc w:val="center"/>
        <w:outlineLvl w:val="0"/>
        <w:rPr>
          <w:rFonts w:ascii="Times New Roman" w:eastAsia="Times New Roman" w:hAnsi="Times New Roman" w:cs="Times New Roman"/>
          <w:b/>
          <w:bCs/>
          <w:caps/>
          <w:kern w:val="32"/>
          <w:sz w:val="24"/>
          <w:szCs w:val="24"/>
          <w:lang w:val="x-none"/>
        </w:rPr>
      </w:pPr>
      <w:r w:rsidRPr="003D2A8F">
        <w:rPr>
          <w:rFonts w:ascii="Times New Roman" w:eastAsia="Times New Roman" w:hAnsi="Times New Roman" w:cs="Times New Roman"/>
          <w:b/>
          <w:bCs/>
          <w:caps/>
          <w:kern w:val="32"/>
          <w:sz w:val="24"/>
          <w:szCs w:val="24"/>
          <w:lang w:val="x-none"/>
        </w:rPr>
        <w:t>TREČIASIS SKIRSNIS</w:t>
      </w:r>
    </w:p>
    <w:p w:rsidR="003D2A8F" w:rsidRPr="003D2A8F" w:rsidRDefault="003D2A8F" w:rsidP="003D2A8F">
      <w:pPr>
        <w:jc w:val="center"/>
        <w:rPr>
          <w:rFonts w:ascii="Times New Roman" w:eastAsia="Calibri" w:hAnsi="Times New Roman" w:cs="Times New Roman"/>
          <w:b/>
          <w:sz w:val="24"/>
          <w:szCs w:val="24"/>
        </w:rPr>
      </w:pPr>
      <w:r w:rsidRPr="003D2A8F">
        <w:rPr>
          <w:rFonts w:ascii="Times New Roman" w:eastAsia="Calibri" w:hAnsi="Times New Roman" w:cs="Times New Roman"/>
          <w:b/>
          <w:sz w:val="24"/>
          <w:szCs w:val="24"/>
        </w:rPr>
        <w:t>TIEKĖJŲ KVALIFIKACIJOS PATIKRINIMAS, TECHNINĖ SPECIFIKACIJA, PASIŪLYMŲ GALIOJIMO TERMINAI IR PASIŪLYMO GALIOJIMO BEI SUTARTIES ĮVYKDYMO UŽTIKRINIMO REIKALAVIMAI, PASIŪLYMŲ NAGRINĖJIMAS, VERTINIMAS IR PALYGINIMAS, INFORMAVIMAS APIE PIRKIMO REZULTATUS</w:t>
      </w:r>
    </w:p>
    <w:p w:rsidR="003D2A8F" w:rsidRPr="003D2A8F" w:rsidRDefault="003D2A8F" w:rsidP="003D2A8F">
      <w:pPr>
        <w:keepNext/>
        <w:ind w:firstLine="720"/>
        <w:jc w:val="both"/>
        <w:outlineLvl w:val="1"/>
        <w:rPr>
          <w:rFonts w:ascii="Times New Roman" w:eastAsia="Times New Roman" w:hAnsi="Times New Roman" w:cs="Times New Roman"/>
          <w:bCs/>
          <w:iCs/>
          <w:sz w:val="24"/>
          <w:szCs w:val="24"/>
        </w:rPr>
      </w:pPr>
    </w:p>
    <w:p w:rsidR="003D2A8F" w:rsidRPr="003D2A8F" w:rsidRDefault="003D2A8F" w:rsidP="003D2A8F">
      <w:pPr>
        <w:keepNext/>
        <w:ind w:firstLine="720"/>
        <w:jc w:val="both"/>
        <w:outlineLvl w:val="1"/>
        <w:rPr>
          <w:rFonts w:ascii="Times New Roman" w:eastAsia="Times New Roman" w:hAnsi="Times New Roman" w:cs="Times New Roman"/>
          <w:bCs/>
          <w:iCs/>
          <w:sz w:val="24"/>
          <w:szCs w:val="24"/>
          <w:lang w:val="x-none"/>
        </w:rPr>
      </w:pPr>
      <w:r w:rsidRPr="003D2A8F">
        <w:rPr>
          <w:rFonts w:ascii="Times New Roman" w:eastAsia="Times New Roman" w:hAnsi="Times New Roman" w:cs="Times New Roman"/>
          <w:bCs/>
          <w:iCs/>
          <w:sz w:val="24"/>
          <w:szCs w:val="24"/>
          <w:lang w:val="x-none"/>
        </w:rPr>
        <w:t>22. Siekiant įsitikinti, ar tiekėjas bus pajėgus įvykdyti pirkimo sutarties sąlygas, vadovaujantis Viešųjų pirkimų įstatymo 32–38 straipsnių ir atsižvelgiant į kitų teisės aktų nuostatas</w:t>
      </w:r>
      <w:r w:rsidRPr="003D2A8F">
        <w:rPr>
          <w:rFonts w:ascii="Times New Roman" w:eastAsia="Times New Roman" w:hAnsi="Times New Roman" w:cs="Times New Roman"/>
          <w:bCs/>
          <w:iCs/>
          <w:sz w:val="24"/>
          <w:szCs w:val="24"/>
        </w:rPr>
        <w:t>,</w:t>
      </w:r>
      <w:r w:rsidRPr="003D2A8F">
        <w:rPr>
          <w:rFonts w:ascii="Times New Roman" w:eastAsia="Times New Roman" w:hAnsi="Times New Roman" w:cs="Times New Roman"/>
          <w:bCs/>
          <w:iCs/>
          <w:sz w:val="24"/>
          <w:szCs w:val="24"/>
          <w:lang w:val="x-none"/>
        </w:rPr>
        <w:t xml:space="preserve"> pirkimų dokumentuose nustatomi tiekėjų kvalifikacijos reikalavimai ir atliekamas tiekėjų kvalifikacijos patikrinimas.</w:t>
      </w:r>
      <w:r w:rsidRPr="003D2A8F">
        <w:rPr>
          <w:rFonts w:ascii="Times New Roman" w:eastAsia="Times New Roman" w:hAnsi="Times New Roman" w:cs="Times New Roman"/>
          <w:bCs/>
          <w:iCs/>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23. </w:t>
      </w:r>
      <w:r w:rsidRPr="003D2A8F">
        <w:rPr>
          <w:rFonts w:ascii="Times New Roman" w:eastAsia="Calibri" w:hAnsi="Times New Roman" w:cs="Times New Roman"/>
          <w:b/>
          <w:sz w:val="24"/>
          <w:szCs w:val="24"/>
        </w:rPr>
        <w:t>Tiekėjų kvalifikacijos neprivaloma tikrinti, kai</w:t>
      </w:r>
      <w:r w:rsidRPr="003D2A8F">
        <w:rPr>
          <w:rFonts w:ascii="Times New Roman" w:eastAsia="Calibri" w:hAnsi="Times New Roman" w:cs="Times New Roman"/>
          <w:sz w:val="24"/>
          <w:szCs w:val="24"/>
        </w:rPr>
        <w:t>:</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Komisijos nustatytus minimalius kvalifikacijos reikalavimus;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23.2. dėl techninių, meninių priežasčių ar dėl objektyvių aplinkybių tik konkretus tiekėjas gali patiekti reikalingas prekes, pateikti paslaugas ar atlikti darbus ir nėra jokios kitos alternatyvos;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23.4. prekių biržoje perkamos kotiruojamos prekės;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23.5. perkami muziejų eksponatai, archyvų ir bibliotekų dokumentai, yra prenumeruojami laikraščiai ir žurnalai;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23.6. ypač palankiomis sąlygomis perkama iš bankrutuojančių, likviduojamų, restruktūrizuojamų ar sustabdžiusių veiklą ūkio subjektų;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23.7. perkamos licencijos naudotis bibliotekų dokumentais ar duomenų (informacinėmis) bazėmis;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23.8. dėl aplinkybių, kurių nebuvo galima numatyti, paaiškėja, kad yra reikalingi papildomi darbai arba paslaugos, kurie nebuvo įrašyti į sudarytą pirkimo sutartį, tačiau be kurių negalima užbaigti pirkimo sutarties vykdymo;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23.9. perkamos ekspertų komisijų, komitetų, tarybų, kurių sudarymo tvarką nustato Lietuvos Respublikos įstatymai, narių teikiamos nematerialaus pobūdžio (intelektinės) paslaugos;</w:t>
      </w:r>
    </w:p>
    <w:p w:rsidR="003D2A8F" w:rsidRPr="003D2A8F" w:rsidRDefault="003D2A8F" w:rsidP="003D2A8F">
      <w:pPr>
        <w:ind w:firstLine="737"/>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lastRenderedPageBreak/>
        <w:t>23.10. vykdomi mažos vertės pirkimai (išskyrus asmenų leidimus dirbti su įslaptinta informacija ir tiekėjo įmonės patikimumo pažymėjimą, kurie tikrinami visais atvejais, kai jų reikalaujama);</w:t>
      </w:r>
    </w:p>
    <w:p w:rsidR="003D2A8F" w:rsidRPr="003D2A8F" w:rsidRDefault="003D2A8F" w:rsidP="003D2A8F">
      <w:pPr>
        <w:ind w:firstLine="737"/>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t>23.11. vykdomi supaprastinti neskelbiami pirkimai (apklausos ar neskelbiamų derybų būdu).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24. Jei tikrinama tiekėjų kvalifikacija, visais atvejais privaloma patikrinti, ar nėra Viešųjų pirkimų įstatymo 33 straipsnio 1 dalyje nustatytų sąlygų. Visi kiti kvalifikacijos reikalavimai gali būti laisvai pasirenkami.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25. Vietoj kvalifikaciją patvirtinančių dokumentų galima prašyti tiekėjų pateikti Perkančiosios organizacijos nustatytos formos pirkimo dokumentuose nurodytų minimalių kvalifikacinių reikalavimų atitikties deklaraciją, kai nėra atliekama kvalifikacinė atranka. Šiuo atveju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26. Atliekant pirkimus, išskyrus mažos vertės, techninė specifikacija rengiama vadovaujantis Viešųjų pirkimų įstatymo 25 straipsnio nuostatomis. Rengiant techninę specifikaciją mažos vertės pirkimams, gali būti nesivadovaujama Viešųjų pirkimų įstatymo 25 </w:t>
      </w:r>
      <w:proofErr w:type="spellStart"/>
      <w:r w:rsidRPr="003D2A8F">
        <w:rPr>
          <w:rFonts w:ascii="Times New Roman" w:eastAsia="Calibri" w:hAnsi="Times New Roman" w:cs="Times New Roman"/>
          <w:sz w:val="24"/>
          <w:szCs w:val="24"/>
        </w:rPr>
        <w:t>straipsniotačiau</w:t>
      </w:r>
      <w:proofErr w:type="spellEnd"/>
      <w:r w:rsidRPr="003D2A8F">
        <w:rPr>
          <w:rFonts w:ascii="Times New Roman" w:eastAsia="Calibri" w:hAnsi="Times New Roman" w:cs="Times New Roman"/>
          <w:sz w:val="24"/>
          <w:szCs w:val="24"/>
        </w:rPr>
        <w:t xml:space="preserve"> turi būti užtikrintas Viešųjų pirkimų įstatymo 3 straipsnyje nurodytų principų laikymasis.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27. </w:t>
      </w:r>
      <w:r w:rsidRPr="003D2A8F">
        <w:rPr>
          <w:rFonts w:ascii="Times New Roman" w:eastAsia="Calibri" w:hAnsi="Times New Roman" w:cs="Times New Roman"/>
          <w:b/>
          <w:sz w:val="24"/>
          <w:szCs w:val="24"/>
        </w:rPr>
        <w:t>Rengiant techninę specifikaciją: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27.1.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27.2. jeigu kartu su paslaugomis perkamos prekės ir (ar) darbai, su prekėmis – paslaugos, darbai, o su darbais – prekės ir paslaugos, techninėje specifikacijoje atitinkamai nustatomi reikalavimai ir kartu perkamoms prekėms, darbams ar paslaugoms;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27.3. jei leidžiama pateikti alternatyvius pasiūlymus, pirkimo dokumentuose nurodomi minimalūs reikalavimai, kuriuos turi atitikti alternatyvūs pasiūlymai;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27.4. gali būti paprašyta pateikti oficialių institucijų išduotus dokumentus (jei tokie išduodami), ar prekės, darbai ar paslaugos atitinka teisės aktuose nustatytus privalomuosius techninius reikalavimus. Pirkimo dokumentuose gali būti reikalaujama pateikti tiekėjo tiekiamų prekių, atliekamų darbų ar teikiamų paslaugų aprašymus, pavyzdžius ar nuotraukas arba paprašyti tiekėjo leidimo apžiūrėti pirkimo objektą.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28. Perkančioji organizacija CVP IS ir savo tinklalapyje iš anksto skelbia pirkimų, išskyrus mažos vertės pirkimus, techninių specifikacijų projektus ir jų pakeitimus, patikslinimus bei papildymus.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29. </w:t>
      </w:r>
      <w:r w:rsidRPr="003D2A8F">
        <w:rPr>
          <w:rFonts w:ascii="Times New Roman" w:eastAsia="Calibri" w:hAnsi="Times New Roman" w:cs="Times New Roman"/>
          <w:b/>
          <w:sz w:val="24"/>
          <w:szCs w:val="24"/>
        </w:rPr>
        <w:t>Pasiūlymų galiojimo terminai, jų keitimas ir atšaukimas:</w:t>
      </w:r>
      <w:r w:rsidRPr="003D2A8F">
        <w:rPr>
          <w:rFonts w:ascii="Times New Roman" w:eastAsia="Calibri" w:hAnsi="Times New Roman" w:cs="Times New Roman"/>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29.5. Perkančioji organizacija sprendimą dėl laimėtojo nustatymo privalo priimti ne vėliau, negu pasibaigs pasiūlymo galiojimo terminas, o jei jis buvo pratęstas – ne vėliau, negu pasibaigs naujai nustatytas pasiūlymo galiojimo terminas. Taisyklės nenustato, kokiam terminui ir kiek kartų gali būti prašoma pratęsti pasiūlymo galiojimo terminą, tačiau Perkančioji organizacija neturi teisės dirbtinai </w:t>
      </w:r>
      <w:r w:rsidRPr="003D2A8F">
        <w:rPr>
          <w:rFonts w:ascii="Times New Roman" w:eastAsia="Calibri" w:hAnsi="Times New Roman" w:cs="Times New Roman"/>
          <w:sz w:val="24"/>
          <w:szCs w:val="24"/>
        </w:rPr>
        <w:lastRenderedPageBreak/>
        <w:t xml:space="preserve">vilkinti pirkimo procedūros – sprendimas dėl pirkimo turi būti priimtas per terminą, atitinkantį protingumo kriterijų.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30. </w:t>
      </w:r>
      <w:r w:rsidRPr="003D2A8F">
        <w:rPr>
          <w:rFonts w:ascii="Times New Roman" w:eastAsia="Calibri" w:hAnsi="Times New Roman" w:cs="Times New Roman"/>
          <w:b/>
          <w:sz w:val="24"/>
          <w:szCs w:val="24"/>
        </w:rPr>
        <w:t>Pasiūlymo galiojimo ir sutarties įvykdymo užtikrinimas:</w:t>
      </w:r>
      <w:r w:rsidRPr="003D2A8F">
        <w:rPr>
          <w:rFonts w:ascii="Times New Roman" w:eastAsia="Calibri" w:hAnsi="Times New Roman" w:cs="Times New Roman"/>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sidRPr="003D2A8F">
        <w:rPr>
          <w:rFonts w:ascii="Times New Roman" w:eastAsia="Calibri" w:hAnsi="Times New Roman" w:cs="Times New Roman"/>
          <w:bCs/>
          <w:sz w:val="24"/>
          <w:szCs w:val="24"/>
        </w:rPr>
        <w:t>io dokumento originalas</w:t>
      </w:r>
      <w:r w:rsidRPr="003D2A8F">
        <w:rPr>
          <w:rFonts w:ascii="Times New Roman" w:eastAsia="Calibri" w:hAnsi="Times New Roman" w:cs="Times New Roman"/>
          <w:sz w:val="24"/>
          <w:szCs w:val="24"/>
        </w:rPr>
        <w:t xml:space="preserve"> (elektroninis dokumentas)</w:t>
      </w:r>
      <w:r w:rsidRPr="003D2A8F">
        <w:rPr>
          <w:rFonts w:ascii="Times New Roman" w:eastAsia="Calibri" w:hAnsi="Times New Roman" w:cs="Times New Roman"/>
          <w:bCs/>
          <w:sz w:val="24"/>
          <w:szCs w:val="24"/>
        </w:rPr>
        <w:t xml:space="preserve"> arba kopija turi būti patvirtintas jį išdavusios įstaigos darbuotojo kvalifikuotu elektroniniu parašu;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30.2. sutarties įvykdymo užtikrinimo gali būti nereikalaujama vykdant mažos vertės pirkimus;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ir jį suteikęs ūkio subjektas atitinka pirkimo dokumentuose nustatytus reikalavimus;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3D2A8F">
        <w:rPr>
          <w:rFonts w:ascii="Times New Roman" w:eastAsia="Calibri" w:hAnsi="Times New Roman" w:cs="Times New Roman"/>
          <w:bCs/>
          <w:sz w:val="24"/>
          <w:szCs w:val="24"/>
        </w:rPr>
        <w:t>,</w:t>
      </w:r>
      <w:r w:rsidRPr="003D2A8F">
        <w:rPr>
          <w:rFonts w:ascii="Times New Roman" w:eastAsia="Calibri" w:hAnsi="Times New Roman" w:cs="Times New Roman"/>
          <w:sz w:val="24"/>
          <w:szCs w:val="24"/>
        </w:rPr>
        <w:t xml:space="preserve"> gavus informacijos, kad pasiūlymo galiojimą ar pirkimo sutarties įvykdymą užtikrinantis ūkio subjektas tapo nemokus ar neįvykdė įsipareigojimų Perkančiajai organizacijai arba kitiems ūkio subjektams, ar juos vykdė netinkamai.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31. </w:t>
      </w:r>
      <w:r w:rsidRPr="003D2A8F">
        <w:rPr>
          <w:rFonts w:ascii="Times New Roman" w:eastAsia="Calibri" w:hAnsi="Times New Roman" w:cs="Times New Roman"/>
          <w:b/>
          <w:sz w:val="24"/>
          <w:szCs w:val="24"/>
        </w:rPr>
        <w:t>Pasiūlymų vertinimas ir palyginimas: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31.2. Perkančioji organizacija, vertindama pasiūlymus radusi nurodytos kainos apskaičiavimo klaidų, privalo paprašyti dalyvių per jos nurodytą terminą ištaisyti pasiūlyme pastebėtas aritmetines klaidas, nekeičiant vokų su pasiūlymais atplėšimo posėdyje paskelbtos kainos. Taisydamas pasiūlyme nurodytas aritmetines klaidas, dalyvis neturi teisės atsisakyti kainos sudedamųjų dalių arba papildyti kainą naujomis dalimis;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31.4. atliekant pirkimą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išskyrus Taisyklių 16.4 papunktyje numatytą atvejį;</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 Perkančioji organizacija pasiūlymą atmeta, jeigu: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31.5.1. paraišką arba pasiūlymą pateikęs tiekėjas neatitinka pirkimo dokumentuose nustatytų minimalių kvalifikacinių reikalavimų arba Perkančiosios organizacijos prašymu nepatikslino ar nepaaiškino pateiktų netikslių arba neišsamių duomenų apie savo kvalifikaciją;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31.5.2. pasiūlymas neatitinka bet kurių pirkimo dokumentuose nustatytų reikalavimų;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31.5.3. dalyvis pasiūlė per didelę, Perkančiajai organizacijai nepriimtiną, kainą. Vertinant pasiūlymus, jei yra pagrįstų aplinkybių ir motyvuotas rašytinis pagrindimas, kad tiekėjų pasiūlytos kainos yra priimtinos, Perkančioji organizacija gali keisti pirkimui skirtų lėšų dydį. Lėšų skyrimas svarstomas ir sprendimas priimamas Policijos departamento Strateginio planavimo grupės posėdyje;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31.5.4. dalyvis per Perkančiosios organizacijos nurodytą terminą neištaiso pasiūlymo kainos apskaičiavimo klaidų ir (ar) nepaaiškina pasiūlymo;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31.5.5 dalyvis pasiūlė neįprastai mažą kainą ir jos nepagrindė ar nepateikė neįprastai mažos kainos pagrindimo;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31.5.6. 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31.5.7. kandidatas ar dalyvis pateikė melagingą, tikrovės neatitinkančią informaciją;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31.6. Perkančioji organizacija pasiūlymus vertina remdamasi vienu iš šių kriterijų, kurį pasirenka ir nurodo pirkimo dokumentuose:</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Calibri" w:hAnsi="Times New Roman" w:cs="Times New Roman"/>
          <w:sz w:val="24"/>
          <w:szCs w:val="24"/>
        </w:rPr>
        <w:t>31.6.1. p</w:t>
      </w:r>
      <w:r w:rsidRPr="003D2A8F">
        <w:rPr>
          <w:rFonts w:ascii="Times New Roman" w:eastAsia="Times New Roman" w:hAnsi="Times New Roman" w:cs="Times New Roman"/>
          <w:sz w:val="24"/>
          <w:szCs w:val="24"/>
          <w:lang w:eastAsia="lt-LT"/>
        </w:rPr>
        <w:t xml:space="preserve">erkant prekes, paslaugas ar darbus, pateikti pasiūlymai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3D2A8F" w:rsidRPr="003D2A8F" w:rsidRDefault="003D2A8F" w:rsidP="003D2A8F">
      <w:pPr>
        <w:ind w:firstLine="720"/>
        <w:jc w:val="both"/>
        <w:rPr>
          <w:rFonts w:ascii="Times New Roman" w:eastAsia="Times New Roman" w:hAnsi="Times New Roman" w:cs="Times New Roman"/>
          <w:sz w:val="24"/>
          <w:szCs w:val="24"/>
          <w:lang w:eastAsia="lt-LT"/>
        </w:rPr>
      </w:pPr>
      <w:r w:rsidRPr="003D2A8F">
        <w:rPr>
          <w:rFonts w:ascii="Times New Roman" w:eastAsia="Times New Roman" w:hAnsi="Times New Roman" w:cs="Times New Roman"/>
          <w:sz w:val="24"/>
          <w:szCs w:val="24"/>
          <w:lang w:eastAsia="lt-LT"/>
        </w:rPr>
        <w:t>31.6.2. ekonomiškai naudingiausias pasiūlymas išrenkamas pagal Perkančiosios organizacijos nustatytus su pirkimo objektu susijusius kriterijus. Tokie kriterijai, be kainos, paprastai yra</w:t>
      </w:r>
      <w:r w:rsidRPr="003D2A8F">
        <w:rPr>
          <w:rFonts w:ascii="Times New Roman" w:eastAsia="Times New Roman" w:hAnsi="Times New Roman" w:cs="Times New Roman"/>
          <w:i/>
          <w:iCs/>
          <w:sz w:val="24"/>
          <w:szCs w:val="24"/>
          <w:lang w:eastAsia="lt-LT"/>
        </w:rPr>
        <w:t xml:space="preserve"> </w:t>
      </w:r>
      <w:r w:rsidRPr="003D2A8F">
        <w:rPr>
          <w:rFonts w:ascii="Times New Roman" w:eastAsia="Times New Roman" w:hAnsi="Times New Roman" w:cs="Times New Roman"/>
          <w:sz w:val="24"/>
          <w:szCs w:val="24"/>
          <w:lang w:eastAsia="lt-LT"/>
        </w:rPr>
        <w:t>kokybės, techninių privalumų, estetinių ir funkcinių charakteristikų, aplinkosaugos charakteristikų, eksploatavimo išlaidų, veiksmingumo, garantinės priežiūros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31.7.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31.8. jeigu Perkančioji organizacija pasiūlymus vertina pagal ekonomiškai naudingiausio pasiūlymo vertinimo kriterijų, ji privalo iš pradžių patikrinti ir įvertinti tik pasiūlymų techninius duomenis ir paskui, dalyviams pranešusi apie šio patikrinimo ir įvertinimo rezultatus, atsižvelgdama į pasiūlymo kainą, atlikti bendrą pasiūlymo įvertinimą;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31.9. Perkančioji organizacija, norėdama priimti sprendimą sudaryti pirkimo sutartį, turi pagal pirkimo dokumentuose nustatytus vertinimo kriterijus ir tvarką nedelsdama įvertinti pateiktus dalyvių pasiūlymus, Taisyklių 25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31.10.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31.11. Perkančioji organizacija, vadovaudamasi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3D2A8F" w:rsidRPr="003D2A8F" w:rsidRDefault="003D2A8F" w:rsidP="003D2A8F">
      <w:pPr>
        <w:ind w:firstLine="720"/>
        <w:jc w:val="both"/>
        <w:rPr>
          <w:rFonts w:ascii="Times New Roman" w:eastAsia="Calibri" w:hAnsi="Times New Roman" w:cs="Times New Roman"/>
          <w:b/>
          <w:i/>
          <w:sz w:val="24"/>
          <w:szCs w:val="24"/>
        </w:rPr>
      </w:pPr>
      <w:r w:rsidRPr="003D2A8F">
        <w:rPr>
          <w:rFonts w:ascii="Times New Roman" w:eastAsia="Calibri" w:hAnsi="Times New Roman" w:cs="Times New Roman"/>
          <w:sz w:val="24"/>
          <w:szCs w:val="24"/>
        </w:rPr>
        <w:t xml:space="preserve">32. </w:t>
      </w:r>
      <w:r w:rsidRPr="003D2A8F">
        <w:rPr>
          <w:rFonts w:ascii="Times New Roman" w:eastAsia="Calibri" w:hAnsi="Times New Roman" w:cs="Times New Roman"/>
          <w:b/>
          <w:sz w:val="24"/>
          <w:szCs w:val="24"/>
        </w:rPr>
        <w:t xml:space="preserve">Neįprastai maža pasiūlyta kaina: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 xml:space="preserve">32.2. neįprastai maža kaina visais atvejais laikoma kaina, kuri atitinka Viešųjų pirkimų tarnybos direktoriaus įsakymu nustatytus kriterijus. Pasiūlymo kaina gali būti laikoma neįprastai maža ir kitais, nei Viešųjų pirkimų tarnybos nustatytais, atvejais; </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32.3.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32.3.1. gamybos proceso, teikiamų paslaugų ar statybos metodo ekonomiškumą;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32.3.2. pasirinktus techninius sprendimus ir (arba) išskirtinai palankias sąlygas tiekti prekes, teikti paslaugas ar atlikti darbus;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32.3.3. dalyvio siūlomų prekių, paslaugų ar darbų originalumą;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32.3.4. norminių dokumentų dėl darbų saugos ir darbo sąlygų, galiojančių prekių tiekimo, paslaugų pateikimo ar darbų atlikimo vietoje, laikymąsi;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32.3.5. dalyvio galimybę gauti valstybės pagalbą;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32.6. kai Perkančioji organizacija nustato, kad neįprastai mažos kainos pasiūlytos dėl to, kad dalyvis yra gavęs valstybės pagalbą, šis pasiūlymas gali būti atmestas vien šiuo pagrindu, jeigu</w:t>
      </w:r>
      <w:r w:rsidRPr="003D2A8F">
        <w:rPr>
          <w:rFonts w:ascii="Times New Roman" w:eastAsia="Calibri" w:hAnsi="Times New Roman" w:cs="Times New Roman"/>
          <w:bCs/>
          <w:sz w:val="24"/>
          <w:szCs w:val="24"/>
        </w:rPr>
        <w:t xml:space="preserve"> </w:t>
      </w:r>
      <w:r w:rsidRPr="003D2A8F">
        <w:rPr>
          <w:rFonts w:ascii="Times New Roman" w:eastAsia="Calibri" w:hAnsi="Times New Roman" w:cs="Times New Roman"/>
          <w:sz w:val="24"/>
          <w:szCs w:val="24"/>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32.7. mažos vertės pirkimų atveju, perkančioji organizacija neprivalo kreiptis į tiekėją dėl neįprastai mažos kainos pagrindimo;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32.8. vertinant pasiūlymus dėl per mažos kainos ir skaičiuojant visų pasiūlymų aritmetinį vidurkį, į jį gali būti netraukiama konkretaus dalyvio (-</w:t>
      </w:r>
      <w:proofErr w:type="spellStart"/>
      <w:r w:rsidRPr="003D2A8F">
        <w:rPr>
          <w:rFonts w:ascii="Times New Roman" w:eastAsia="Calibri" w:hAnsi="Times New Roman" w:cs="Times New Roman"/>
          <w:sz w:val="24"/>
          <w:szCs w:val="24"/>
        </w:rPr>
        <w:t>ių</w:t>
      </w:r>
      <w:proofErr w:type="spellEnd"/>
      <w:r w:rsidRPr="003D2A8F">
        <w:rPr>
          <w:rFonts w:ascii="Times New Roman" w:eastAsia="Calibri" w:hAnsi="Times New Roman" w:cs="Times New Roman"/>
          <w:sz w:val="24"/>
          <w:szCs w:val="24"/>
        </w:rPr>
        <w:t>) pasiūlymo kaina, kuri yra aiškiai ir nepagrįstai per didelė.</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 xml:space="preserve">33. </w:t>
      </w:r>
      <w:r w:rsidRPr="003D2A8F">
        <w:rPr>
          <w:rFonts w:ascii="Times New Roman" w:eastAsia="Calibri" w:hAnsi="Times New Roman" w:cs="Times New Roman"/>
          <w:b/>
          <w:sz w:val="24"/>
          <w:szCs w:val="24"/>
        </w:rPr>
        <w:t>Informavimas apie pirkimo procedūros rezultatus: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papunktyje nurodytos atitinkamos informacijos, kuri dar nebuvo pateikta per pirkimo procedūrą,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ir pradėti pirkimą ar dinaminę pirkimų sistemą iš naujo. Ši nuostata netaikoma, kai pirkimo atveju sudaromos pirkimo sutarties vertė yra mažesnė kaip </w:t>
      </w:r>
      <w:r w:rsidRPr="003D2A8F">
        <w:rPr>
          <w:rFonts w:ascii="Times New Roman" w:eastAsia="Calibri" w:hAnsi="Times New Roman" w:cs="Times New Roman"/>
          <w:bCs/>
          <w:sz w:val="24"/>
          <w:szCs w:val="24"/>
          <w:lang w:eastAsia="lt-LT"/>
        </w:rPr>
        <w:t xml:space="preserve">3 000 </w:t>
      </w:r>
      <w:proofErr w:type="spellStart"/>
      <w:r w:rsidRPr="003D2A8F">
        <w:rPr>
          <w:rFonts w:ascii="Times New Roman" w:eastAsia="Calibri" w:hAnsi="Times New Roman" w:cs="Times New Roman"/>
          <w:bCs/>
          <w:sz w:val="24"/>
          <w:szCs w:val="24"/>
          <w:lang w:eastAsia="lt-LT"/>
        </w:rPr>
        <w:t>Eur</w:t>
      </w:r>
      <w:proofErr w:type="spellEnd"/>
      <w:r w:rsidRPr="003D2A8F">
        <w:rPr>
          <w:rFonts w:ascii="Times New Roman" w:eastAsia="Calibri" w:hAnsi="Times New Roman" w:cs="Times New Roman"/>
          <w:bCs/>
          <w:sz w:val="24"/>
          <w:szCs w:val="24"/>
          <w:lang w:eastAsia="lt-LT"/>
        </w:rPr>
        <w:t xml:space="preserve"> (be PVM)</w:t>
      </w:r>
      <w:r w:rsidRPr="003D2A8F">
        <w:rPr>
          <w:rFonts w:ascii="Times New Roman" w:eastAsia="Calibri" w:hAnsi="Times New Roman" w:cs="Times New Roman"/>
          <w:sz w:val="24"/>
          <w:szCs w:val="24"/>
        </w:rPr>
        <w:t>;</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33.2. Perkančioji organizacija, gavusi kandidato ar dalyvio raštu pateiktą prašymą, turi nedelsdama, bet ne vėliau kaip per 15 kalendorinių dienų nuo prašymo gavimo dienos nurodyti: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33.2.1. kandidatui – jo paraiškos atmetimo priežastis;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33.2.2. dalyviui, kurio pasiūlymas nebuvo atmestas,</w:t>
      </w:r>
      <w:r w:rsidRPr="003D2A8F">
        <w:rPr>
          <w:rFonts w:ascii="Times New Roman" w:eastAsia="Calibri" w:hAnsi="Times New Roman" w:cs="Times New Roman"/>
          <w:i/>
          <w:sz w:val="24"/>
          <w:szCs w:val="24"/>
        </w:rPr>
        <w:t xml:space="preserve"> </w:t>
      </w:r>
      <w:r w:rsidRPr="003D2A8F">
        <w:rPr>
          <w:rFonts w:ascii="Times New Roman" w:eastAsia="Calibri" w:hAnsi="Times New Roman" w:cs="Times New Roman"/>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33.2.3. dalyviui, kurio pasiūlymas buvo atmestas, – pasiūlymo atmetimo priežastis, taip  pat ir nurodytas Viešųjų pirkimų įstatymo 25 straipsnio 4 ir 5 dalyse, taip pat priežastis, dėl kurių priimtas sprendimas dėl nelygiavertiškumo arba sprendimas, kad prekės, paslaugos ar darbai neatitinka rezultatų apibūdinimo ar funkcinių reikalavimų;</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33.3. Perkančioji organizacija negali teikti informacijos, nurodytos Taisyklių 33.2 papunktyje, jei jos atskleidimas prieštarauja teisės aktams, kenkia visuomenės interesams, teisėtiems tiekėjų komerciniams interesams arba trukdo užtikrinti sąžiningą konkurenciją;</w:t>
      </w:r>
      <w:r w:rsidRPr="003D2A8F">
        <w:rPr>
          <w:rFonts w:ascii="Times New Roman" w:eastAsia="Calibri" w:hAnsi="Times New Roman" w:cs="Times New Roman"/>
          <w:i/>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33.5. susipažinti su informacija, susijusia su pasiūlymų nagrinėjimu, aiškinimu, vertinimu ir palyginimu, gali tik Komisijų nariai ir Perkančiosios organizacijos pakviesti ekspertai, Viešųjų pirkimų </w:t>
      </w:r>
      <w:r w:rsidRPr="003D2A8F">
        <w:rPr>
          <w:rFonts w:ascii="Times New Roman" w:eastAsia="Calibri" w:hAnsi="Times New Roman" w:cs="Times New Roman"/>
          <w:sz w:val="24"/>
          <w:szCs w:val="24"/>
        </w:rPr>
        <w:lastRenderedPageBreak/>
        <w:t>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D2A8F" w:rsidRPr="003D2A8F" w:rsidRDefault="003D2A8F" w:rsidP="003D2A8F">
      <w:pPr>
        <w:ind w:firstLine="720"/>
        <w:jc w:val="both"/>
        <w:rPr>
          <w:rFonts w:ascii="Times New Roman" w:eastAsia="Calibri" w:hAnsi="Times New Roman" w:cs="Times New Roman"/>
          <w:sz w:val="24"/>
          <w:szCs w:val="24"/>
        </w:rPr>
      </w:pPr>
    </w:p>
    <w:p w:rsidR="003D2A8F" w:rsidRPr="003D2A8F" w:rsidRDefault="003D2A8F" w:rsidP="003D2A8F">
      <w:pPr>
        <w:keepNext/>
        <w:jc w:val="center"/>
        <w:outlineLvl w:val="0"/>
        <w:rPr>
          <w:rFonts w:ascii="Times New Roman" w:eastAsia="Times New Roman" w:hAnsi="Times New Roman" w:cs="Times New Roman"/>
          <w:b/>
          <w:bCs/>
          <w:caps/>
          <w:kern w:val="32"/>
          <w:sz w:val="24"/>
          <w:szCs w:val="24"/>
          <w:lang w:val="x-none"/>
        </w:rPr>
      </w:pPr>
      <w:r w:rsidRPr="003D2A8F">
        <w:rPr>
          <w:rFonts w:ascii="Times New Roman" w:eastAsia="Times New Roman" w:hAnsi="Times New Roman" w:cs="Times New Roman"/>
          <w:b/>
          <w:bCs/>
          <w:caps/>
          <w:kern w:val="32"/>
          <w:sz w:val="24"/>
          <w:szCs w:val="24"/>
          <w:lang w:val="x-none"/>
        </w:rPr>
        <w:t>KETVIRTASIS SKIRSNIS</w:t>
      </w:r>
    </w:p>
    <w:p w:rsidR="003D2A8F" w:rsidRPr="003D2A8F" w:rsidRDefault="003D2A8F" w:rsidP="003D2A8F">
      <w:pPr>
        <w:keepNext/>
        <w:jc w:val="center"/>
        <w:outlineLvl w:val="2"/>
        <w:rPr>
          <w:rFonts w:ascii="Times New Roman" w:eastAsia="Times New Roman" w:hAnsi="Times New Roman" w:cs="Times New Roman"/>
          <w:b/>
          <w:bCs/>
          <w:caps/>
          <w:sz w:val="24"/>
          <w:szCs w:val="24"/>
          <w:lang w:val="x-none"/>
        </w:rPr>
      </w:pPr>
      <w:r w:rsidRPr="003D2A8F">
        <w:rPr>
          <w:rFonts w:ascii="Times New Roman" w:eastAsia="Times New Roman" w:hAnsi="Times New Roman" w:cs="Times New Roman"/>
          <w:b/>
          <w:bCs/>
          <w:caps/>
          <w:sz w:val="24"/>
          <w:szCs w:val="24"/>
          <w:lang w:val="x-none"/>
        </w:rPr>
        <w:t>SUPAPRASTINTAS ATVIRAS KONKURSAS</w:t>
      </w:r>
    </w:p>
    <w:p w:rsidR="003D2A8F" w:rsidRPr="003D2A8F" w:rsidRDefault="003D2A8F" w:rsidP="003D2A8F">
      <w:pPr>
        <w:ind w:firstLine="720"/>
        <w:jc w:val="both"/>
        <w:rPr>
          <w:rFonts w:ascii="Times New Roman" w:eastAsia="Calibri" w:hAnsi="Times New Roman" w:cs="Times New Roman"/>
          <w:sz w:val="24"/>
          <w:szCs w:val="24"/>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 Supaprastinto atviro konkurso pirkimo dokumentai, jų patikslinimai (paaiškinimai):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 supaprastinto atviro konkurso pirkimo dokumentuose nurodoma:</w:t>
      </w:r>
    </w:p>
    <w:bookmarkEnd w:id="82"/>
    <w:bookmarkEnd w:id="83"/>
    <w:bookmarkEnd w:id="84"/>
    <w:bookmarkEnd w:id="85"/>
    <w:bookmarkEnd w:id="86"/>
    <w:bookmarkEnd w:id="87"/>
    <w:bookmarkEnd w:id="88"/>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 pasiūlymų rengimo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34.1.2. tiekėjų kvalifikacijos reikalavimai, taip pat ir reikalavimai atskiriems bendrą paraišką ar pasiūlymą pateikiantiems tiekėjams;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34.1.3. tiekėjų, taip pat ir atskirų bendrą pasiūlymą pateikiančių subjektų, taip pat tiekėjo pasirenkamų subrangovų, </w:t>
      </w:r>
      <w:proofErr w:type="spellStart"/>
      <w:r w:rsidRPr="003D2A8F">
        <w:rPr>
          <w:rFonts w:ascii="Times New Roman" w:eastAsia="Calibri" w:hAnsi="Times New Roman" w:cs="Times New Roman"/>
          <w:sz w:val="24"/>
          <w:szCs w:val="24"/>
        </w:rPr>
        <w:t>subtiekėjų</w:t>
      </w:r>
      <w:proofErr w:type="spellEnd"/>
      <w:r w:rsidRPr="003D2A8F">
        <w:rPr>
          <w:rFonts w:ascii="Times New Roman" w:eastAsia="Calibri" w:hAnsi="Times New Roman" w:cs="Times New Roman"/>
          <w:sz w:val="24"/>
          <w:szCs w:val="24"/>
        </w:rPr>
        <w:t xml:space="preserve"> ar </w:t>
      </w:r>
      <w:proofErr w:type="spellStart"/>
      <w:r w:rsidRPr="003D2A8F">
        <w:rPr>
          <w:rFonts w:ascii="Times New Roman" w:eastAsia="Calibri" w:hAnsi="Times New Roman" w:cs="Times New Roman"/>
          <w:sz w:val="24"/>
          <w:szCs w:val="24"/>
        </w:rPr>
        <w:t>subteikėjų</w:t>
      </w:r>
      <w:proofErr w:type="spellEnd"/>
      <w:r w:rsidRPr="003D2A8F">
        <w:rPr>
          <w:rFonts w:ascii="Times New Roman" w:eastAsia="Calibri" w:hAnsi="Times New Roman" w:cs="Times New Roman"/>
          <w:sz w:val="24"/>
          <w:szCs w:val="24"/>
        </w:rPr>
        <w:t xml:space="preserve"> kvalifikacijos vertinimo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34.1.4. reikalavimas, kad tiekėjas pasiūlyme nurodytų, kokius subrangovus, </w:t>
      </w:r>
      <w:proofErr w:type="spellStart"/>
      <w:r w:rsidRPr="003D2A8F">
        <w:rPr>
          <w:rFonts w:ascii="Times New Roman" w:eastAsia="Calibri" w:hAnsi="Times New Roman" w:cs="Times New Roman"/>
          <w:sz w:val="24"/>
          <w:szCs w:val="24"/>
        </w:rPr>
        <w:t>subtiekėjus</w:t>
      </w:r>
      <w:proofErr w:type="spellEnd"/>
      <w:r w:rsidRPr="003D2A8F">
        <w:rPr>
          <w:rFonts w:ascii="Times New Roman" w:eastAsia="Calibri" w:hAnsi="Times New Roman" w:cs="Times New Roman"/>
          <w:sz w:val="24"/>
          <w:szCs w:val="24"/>
        </w:rPr>
        <w:t xml:space="preserve"> ar </w:t>
      </w:r>
      <w:proofErr w:type="spellStart"/>
      <w:r w:rsidRPr="003D2A8F">
        <w:rPr>
          <w:rFonts w:ascii="Times New Roman" w:eastAsia="Calibri" w:hAnsi="Times New Roman" w:cs="Times New Roman"/>
          <w:sz w:val="24"/>
          <w:szCs w:val="24"/>
        </w:rPr>
        <w:t>subteikėjus</w:t>
      </w:r>
      <w:proofErr w:type="spellEnd"/>
      <w:r w:rsidRPr="003D2A8F">
        <w:rPr>
          <w:rFonts w:ascii="Times New Roman" w:eastAsia="Calibri" w:hAnsi="Times New Roman" w:cs="Times New Roman"/>
          <w:sz w:val="24"/>
          <w:szCs w:val="24"/>
        </w:rPr>
        <w:t xml:space="preserve"> ir kokiai pirkimo daliai jis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34.1.5. tiekėjų kvalifikaciją patvirtinančių dokumentų sąrašas ir informacija, kad Taisyklių 25 punkte nurodytu atveju turi būti pateikiama pirkimo dokumentuose nurodytų minimalių kvalifikacinių reikalavimų atitikties deklaracija;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34.1.6. prekių, paslaugų ar darbų pavadinimas, kiekis (apimtis), su prekėmis teiktinų paslaugų pobūdis, prekių tiekimo, paslaugų teikimo ar darbų atlikimo terminai;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34.1.7. techninė specifikacija;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34.1.8. energijos vartojimo efektyvumo ir aplinkos apsaugos reikalavimai ir (ar) kriterijai, kai jie taikomi (Lietuvos Respublikos Vyriausybės ar jos įgaliotos institucijos nustatytais atvejais ir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34.1.9. pasiūlymų vertinimo kriterijai ir sąlygos;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34.1.10. Perkančiosios organizacijos siūlomos šalims pasirašyti pirkimo sutarties sąlygos, parengtos pagal Taisyklių 16.6 papunkčio reikalavimus, taip pat sutarties projektas, jeigu jis yra parengtas;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34.1.11. informacija, ar leidžiama pateikti alternatyvius pasiūlymus, šių pasiūlymų reikalavimai;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34.1.12. informacija, ar leidžiama pateikti pasiūlymus parduoti tik dalį prekių, darbų ar paslaugų, šios dalies (dalių) apibūdinimas;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34.1.13. reikalavimas, kad tiekėjas nurodytų, ar kuri nors jo pasiūlyme nurodyta informacija yra laikytina konfidencialia;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34.1.14. informacija, kaip turi būti apskaičiuota ir išreikšta pasiūlymuose nurodoma kaina, informacija, kad į pasiūlymo kainą turi būti įskaityti visi mokesčiai;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34.1.15. pasiūlymų galiojimo užtikrinimo, jei reikalaujama, ir pirkimo sutarties įvykdymo užtikrinimo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34.1.16. pasiūlymų pateikimo terminas, vieta ir būdas, įskaitant informaciją, ar pasiūlymas pateikiamas elektroninėmis priemonėmis;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34.1.17.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34.1.18. data, iki kada turi galioti pasiūlymas, arba laikotarpis, kurį turi galioti pasiūlymas;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34.1.19. vokų su pasiūlymais atplėšimo (pirminio susipažinimo su elektroninėmis priemonėmis pateiktais pasiūlymais) vieta, data, valanda ir minutė;</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34.1.20. vokų su pasiūlymais atplėšimo ir pasiūlymų nagrinėjimo procedūros;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34.1.21. informacija, kad pasiūlymuose nurodytos kainos bus vertinamos eurais ir informacija, kad jeigu pasiūlymuose kainos nurodytos kita valiuta, jos bus perskaičiuojamos eurais pagal Lietuvos banko nustatytą ir paskelbtą euro ir užsienio valiutos santykį paskutinę pasiūlymų pateikimo termino dieną;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34.1.22. Perkančiosios organizacijos darbuotojų arba Komisijų narių (vieno ar kelių), kurie įgalioti palaikyti tiesioginį ryšį su tiekėjais ir gauti iš jų (ne tarpininkų) pranešimus, susijusius su pirkimų procedūromis, vardai, pavardės, adresai, telefonų ir faksų numeriai;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34.1.23. informacija apie atidėjimo termino taikymą, ginčų nagrinėjimo tvarką;</w:t>
      </w:r>
    </w:p>
    <w:p w:rsidR="003D2A8F" w:rsidRPr="003D2A8F" w:rsidRDefault="003D2A8F" w:rsidP="003D2A8F">
      <w:pPr>
        <w:ind w:firstLine="720"/>
        <w:jc w:val="both"/>
        <w:rPr>
          <w:rFonts w:ascii="Times New Roman" w:eastAsia="Calibri" w:hAnsi="Times New Roman" w:cs="Times New Roman"/>
          <w:sz w:val="24"/>
          <w:szCs w:val="24"/>
          <w:lang w:eastAsia="lt-LT"/>
        </w:rPr>
      </w:pPr>
      <w:r w:rsidRPr="003D2A8F">
        <w:rPr>
          <w:rFonts w:ascii="Times New Roman" w:eastAsia="Calibri" w:hAnsi="Times New Roman" w:cs="Times New Roman"/>
          <w:sz w:val="24"/>
          <w:szCs w:val="24"/>
        </w:rPr>
        <w:t>34.1.24. supaprastintame atvirame konkurse gali būti numatytos derybos tarp Perkančiosios organizacijos ir dalyvių, kurių kvalifikacija atitinka pirkimo dokumentuose nustatytus reikalavimus.</w:t>
      </w:r>
      <w:r w:rsidRPr="003D2A8F">
        <w:rPr>
          <w:rFonts w:ascii="Times New Roman" w:eastAsia="Calibri" w:hAnsi="Times New Roman" w:cs="Times New Roman"/>
          <w:sz w:val="24"/>
          <w:szCs w:val="24"/>
          <w:lang w:eastAsia="lt-LT"/>
        </w:rPr>
        <w:t xml:space="preserve"> Tuo atveju Perkančioji organizacija pirkimo dokumentuose nurodo, kokiais atvejais gali būti deramasi ir derėjimosi tvarką;</w:t>
      </w:r>
    </w:p>
    <w:p w:rsidR="003D2A8F" w:rsidRPr="003D2A8F" w:rsidRDefault="003D2A8F" w:rsidP="003D2A8F">
      <w:pPr>
        <w:ind w:firstLine="720"/>
        <w:jc w:val="both"/>
        <w:rPr>
          <w:rFonts w:ascii="Times New Roman" w:eastAsia="Calibri" w:hAnsi="Times New Roman" w:cs="Times New Roman"/>
          <w:iCs/>
          <w:sz w:val="24"/>
          <w:szCs w:val="24"/>
          <w:lang w:eastAsia="lt-LT"/>
        </w:rPr>
      </w:pPr>
      <w:r w:rsidRPr="003D2A8F">
        <w:rPr>
          <w:rFonts w:ascii="Times New Roman" w:eastAsia="Calibri" w:hAnsi="Times New Roman" w:cs="Times New Roman"/>
          <w:sz w:val="24"/>
          <w:szCs w:val="24"/>
          <w:lang w:eastAsia="lt-LT"/>
        </w:rPr>
        <w:t>34.1.25.</w:t>
      </w:r>
      <w:r w:rsidRPr="003D2A8F">
        <w:rPr>
          <w:rFonts w:ascii="Times New Roman" w:eastAsia="Calibri" w:hAnsi="Times New Roman" w:cs="Times New Roman"/>
          <w:iCs/>
          <w:sz w:val="24"/>
          <w:szCs w:val="24"/>
          <w:lang w:eastAsia="lt-LT"/>
        </w:rPr>
        <w:t xml:space="preserve"> Perkančioji organizacija, vykdydama s</w:t>
      </w:r>
      <w:r w:rsidRPr="003D2A8F">
        <w:rPr>
          <w:rFonts w:ascii="Times New Roman" w:eastAsia="Calibri" w:hAnsi="Times New Roman" w:cs="Times New Roman"/>
          <w:sz w:val="24"/>
          <w:szCs w:val="24"/>
        </w:rPr>
        <w:t xml:space="preserve">upaprastintą atvirą konkursą, </w:t>
      </w:r>
      <w:r w:rsidRPr="003D2A8F">
        <w:rPr>
          <w:rFonts w:ascii="Times New Roman" w:eastAsia="Calibri" w:hAnsi="Times New Roman" w:cs="Times New Roman"/>
          <w:iCs/>
          <w:sz w:val="24"/>
          <w:szCs w:val="24"/>
          <w:lang w:eastAsia="lt-LT"/>
        </w:rPr>
        <w:t>gali kviesti 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34.2. Perkančioji organizacija pirkimo dokumentuose gali nustatyti specialias sutarties vykdymo sąlygas, siejamas su socialinės ir aplinkos apsaugos reikalavimais, jei jos atitinka Europos Sąjungos teisės aktus;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3D2A8F">
        <w:rPr>
          <w:rFonts w:ascii="Times New Roman" w:eastAsia="Calibri" w:hAnsi="Times New Roman" w:cs="Times New Roman"/>
          <w:i/>
          <w:sz w:val="24"/>
          <w:szCs w:val="24"/>
        </w:rPr>
        <w:t xml:space="preserve"> </w:t>
      </w:r>
      <w:r w:rsidRPr="003D2A8F">
        <w:rPr>
          <w:rFonts w:ascii="Times New Roman" w:eastAsia="Calibri" w:hAnsi="Times New Roman" w:cs="Times New Roman"/>
          <w:sz w:val="24"/>
          <w:szCs w:val="24"/>
        </w:rPr>
        <w:t>organizacija prašo kandidatų ar dalyvių, kad jie rengdami pasiūlymą nurodytų, jog atsižvelgė į darbų saugos ir darbo sąlygų reikalavimus, galiojančius ten, kur bus atliekami darbai ar teikiamos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34.4. pirkimo dokumentų sudėtinė dalis yra skelbimas apie pirkimą. Perkančioji organizacija skelbime esančios informacijos kituose pirkimo dokumentuose vėliau papildomai gali neteikti;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34.5. pirkimo dokumentai turi būti tikslūs, aiškūs, be dviprasmybių, kad tiekėjai galėtų pateikti pasiūlymus, o Perkančioji organizacija nupirkti tai, ko reikia;</w:t>
      </w:r>
    </w:p>
    <w:p w:rsidR="003D2A8F" w:rsidRPr="003D2A8F" w:rsidRDefault="003D2A8F" w:rsidP="003D2A8F">
      <w:pPr>
        <w:ind w:firstLine="720"/>
        <w:jc w:val="both"/>
        <w:rPr>
          <w:rFonts w:ascii="Times New Roman" w:eastAsia="Calibri" w:hAnsi="Times New Roman" w:cs="Times New Roman"/>
          <w:strike/>
          <w:sz w:val="24"/>
          <w:szCs w:val="24"/>
        </w:rPr>
      </w:pPr>
      <w:r w:rsidRPr="003D2A8F">
        <w:rPr>
          <w:rFonts w:ascii="Times New Roman" w:eastAsia="Calibri" w:hAnsi="Times New Roman" w:cs="Times New Roman"/>
          <w:sz w:val="24"/>
          <w:szCs w:val="24"/>
        </w:rPr>
        <w:t xml:space="preserve">34.6. pirkimo dokumentai rengiami lietuvių kalba. Papildomai pirkimo dokumentai gali būti rengiami ir kitomis kalbomis; </w:t>
      </w:r>
    </w:p>
    <w:p w:rsidR="003D2A8F" w:rsidRPr="003D2A8F" w:rsidRDefault="003D2A8F" w:rsidP="003D2A8F">
      <w:pPr>
        <w:ind w:firstLine="720"/>
        <w:jc w:val="both"/>
        <w:rPr>
          <w:rFonts w:ascii="Times New Roman" w:eastAsia="Calibri" w:hAnsi="Times New Roman" w:cs="Times New Roman"/>
          <w:sz w:val="24"/>
          <w:szCs w:val="24"/>
        </w:rPr>
      </w:pPr>
      <w:bookmarkStart w:id="89" w:name="_Toc518795525"/>
      <w:bookmarkStart w:id="90" w:name="_Toc518795456"/>
      <w:bookmarkStart w:id="91" w:name="_Toc518784383"/>
      <w:bookmarkStart w:id="92" w:name="_Toc518784130"/>
      <w:bookmarkStart w:id="93" w:name="_Toc518784063"/>
      <w:bookmarkStart w:id="94" w:name="_Toc518783996"/>
      <w:bookmarkStart w:id="95" w:name="_Ref518452557"/>
      <w:r w:rsidRPr="003D2A8F">
        <w:rPr>
          <w:rFonts w:ascii="Times New Roman" w:eastAsia="Calibri" w:hAnsi="Times New Roman" w:cs="Times New Roman"/>
          <w:bCs/>
          <w:sz w:val="24"/>
          <w:szCs w:val="24"/>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color w:val="000000"/>
          <w:sz w:val="24"/>
          <w:szCs w:val="24"/>
        </w:rPr>
        <w:t xml:space="preserve">34.8. </w:t>
      </w:r>
      <w:r w:rsidRPr="003D2A8F">
        <w:rPr>
          <w:rFonts w:ascii="Times New Roman" w:eastAsia="Calibri" w:hAnsi="Times New Roman" w:cs="Times New Roman"/>
          <w:sz w:val="24"/>
          <w:szCs w:val="24"/>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34.9. Perkančioji organizacija atsako į tiekėjo prašymą paaiškinti (patikslinti) pirkimo dokumentus, jei prašymas paaiškinti (patikslinti) pirkimo dokumentus yra gautas likus ne mažiau kaip 4 darbo dienoms iki pasiūlymų pateikimo termino pabaigos. Į laiku gautą prašymą atsako ne vėliau, kaip per 3 darbo dienas nuo jo gavimo dienos, taip kad tiekėjai jį gautų ne vėliau kaip likus 1 darbo dienai iki pasiūlymų pateikimo termino pabaigos. Atsakymai į tiekėjų pateiktus klausimus išsiunčiami tiesiogiai visiems tiekėjams, kuriems Perkančioji organizacija buvo pateikusi pirminius pirkimo dokumentus, o jei keičiama ir skelbime apie pirkimą nurodyta informacija – patikslinamas ir skelbimas dėl pirkimo, </w:t>
      </w:r>
      <w:r w:rsidRPr="003D2A8F">
        <w:rPr>
          <w:rFonts w:ascii="Times New Roman" w:eastAsia="Calibri" w:hAnsi="Times New Roman" w:cs="Times New Roman"/>
          <w:sz w:val="24"/>
          <w:szCs w:val="24"/>
        </w:rPr>
        <w:lastRenderedPageBreak/>
        <w:t>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D2A8F" w:rsidRPr="003D2A8F" w:rsidRDefault="003D2A8F" w:rsidP="003D2A8F">
      <w:pPr>
        <w:ind w:firstLine="720"/>
        <w:jc w:val="both"/>
        <w:rPr>
          <w:rFonts w:ascii="Times New Roman" w:eastAsia="Calibri" w:hAnsi="Times New Roman" w:cs="Times New Roman"/>
          <w:strike/>
          <w:sz w:val="24"/>
          <w:szCs w:val="24"/>
        </w:rPr>
      </w:pPr>
      <w:r w:rsidRPr="003D2A8F">
        <w:rPr>
          <w:rFonts w:ascii="Times New Roman" w:eastAsia="Calibri" w:hAnsi="Times New Roman" w:cs="Times New Roman"/>
          <w:sz w:val="24"/>
          <w:szCs w:val="24"/>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89"/>
    <w:bookmarkEnd w:id="90"/>
    <w:bookmarkEnd w:id="91"/>
    <w:bookmarkEnd w:id="92"/>
    <w:bookmarkEnd w:id="93"/>
    <w:bookmarkEnd w:id="94"/>
    <w:bookmarkEnd w:id="95"/>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 Supaprastinto atviro konkurso pasiūlymų pateikimas: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35.1. Perkančioji organizacija pirkimo dokumentuose nustato pasiūlymų pateikimo terminą – nurodo datą, valandą ir minutę;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35.3. jeigu pasiūlymas yra gautas pavėluotai, neatplėštas vokas su pasiūlymu grąžinamas jį atsiuntusiam tiekėjui (kai pasiūlymus prašoma pateikti vokuose);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3D2A8F" w:rsidRPr="003D2A8F" w:rsidRDefault="003D2A8F" w:rsidP="003D2A8F">
      <w:pPr>
        <w:ind w:firstLine="720"/>
        <w:jc w:val="both"/>
        <w:rPr>
          <w:rFonts w:ascii="Times New Roman" w:eastAsia="Calibri" w:hAnsi="Times New Roman" w:cs="Times New Roman"/>
          <w:bCs/>
          <w:sz w:val="24"/>
          <w:szCs w:val="24"/>
        </w:rPr>
      </w:pPr>
      <w:r w:rsidRPr="003D2A8F">
        <w:rPr>
          <w:rFonts w:ascii="Times New Roman" w:eastAsia="Calibri" w:hAnsi="Times New Roman" w:cs="Times New Roman"/>
          <w:sz w:val="24"/>
          <w:szCs w:val="24"/>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3D2A8F">
        <w:rPr>
          <w:rFonts w:ascii="Times New Roman" w:eastAsia="Calibri" w:hAnsi="Times New Roman" w:cs="Times New Roman"/>
          <w:bCs/>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bCs/>
          <w:sz w:val="24"/>
          <w:szCs w:val="24"/>
        </w:rPr>
        <w:t xml:space="preserve">35.6. </w:t>
      </w:r>
      <w:r w:rsidRPr="003D2A8F">
        <w:rPr>
          <w:rFonts w:ascii="Times New Roman" w:eastAsia="Calibri" w:hAnsi="Times New Roman" w:cs="Times New Roman"/>
          <w:sz w:val="24"/>
          <w:szCs w:val="24"/>
        </w:rPr>
        <w:t>pasiūlymo (su priedais) lapai turi būti sunumeruoti, susiūti ir paskutinio lapo antroje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3D2A8F">
        <w:rPr>
          <w:rFonts w:ascii="Times New Roman" w:eastAsia="Calibri" w:hAnsi="Times New Roman" w:cs="Times New Roman"/>
          <w:color w:val="FF0000"/>
          <w:sz w:val="24"/>
          <w:szCs w:val="24"/>
        </w:rPr>
        <w:t xml:space="preserve"> </w:t>
      </w:r>
      <w:r w:rsidRPr="003D2A8F">
        <w:rPr>
          <w:rFonts w:ascii="Times New Roman" w:eastAsia="Calibri" w:hAnsi="Times New Roman" w:cs="Times New Roman"/>
          <w:sz w:val="24"/>
          <w:szCs w:val="24"/>
        </w:rPr>
        <w:t xml:space="preserve">Tuo atveju, kai pasiūlymas yra didelės apimties ir susideda iš kelių dalių, šis reikalavimas taikomas kiekvienai pasiūlymo daliai atskirai ir tai nurodoma pirkimo dokumentuose;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35.7.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35.9. Perkančioji organizacija pirkimo dokumentuose nurodo minimalius reikalavimus, kuriuos turi atitikti alternatyvūs pasiūlymai ir konkrečius jų pateikimo reikalavimus;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96" w:name="_Ref520127670"/>
      <w:bookmarkStart w:id="97" w:name="_Ref518813161"/>
      <w:bookmarkStart w:id="98" w:name="_Toc518795528"/>
      <w:bookmarkStart w:id="99" w:name="_Toc518795459"/>
      <w:bookmarkStart w:id="100" w:name="_Toc518784386"/>
      <w:bookmarkStart w:id="101" w:name="_Toc518784133"/>
      <w:bookmarkStart w:id="102" w:name="_Toc518784066"/>
      <w:bookmarkStart w:id="103" w:name="_Toc518783999"/>
      <w:bookmarkStart w:id="104" w:name="_Ref518453121"/>
      <w:r w:rsidRPr="003D2A8F">
        <w:rPr>
          <w:rFonts w:ascii="Times New Roman" w:eastAsia="Calibri" w:hAnsi="Times New Roman" w:cs="Times New Roman"/>
          <w:sz w:val="24"/>
          <w:szCs w:val="24"/>
        </w:rPr>
        <w:t>slaugų pirkimu arba atvirkščiai;</w:t>
      </w:r>
      <w:bookmarkEnd w:id="96"/>
      <w:bookmarkEnd w:id="97"/>
      <w:bookmarkEnd w:id="98"/>
      <w:bookmarkEnd w:id="99"/>
      <w:bookmarkEnd w:id="100"/>
      <w:bookmarkEnd w:id="101"/>
      <w:bookmarkEnd w:id="102"/>
      <w:bookmarkEnd w:id="103"/>
      <w:bookmarkEnd w:id="104"/>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 xml:space="preserve">35.11. pasiūlymai gali būti perduodami elektroninėmis priemonėmis, jei taip pasirenka Perkančioji organizacija ir tai yra nurodyta vykdomo pirkimo dokumentuose;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35.12. tiekėjo prašymu Perkančioji organizacija privalo nedelsdama pateikti rašytinį patvirtinimą, kad tiekėjo pasiūlymas yra gautas, nurodydama pasiūlymo gavimo dieną, valandą ir minutę;</w:t>
      </w:r>
    </w:p>
    <w:p w:rsidR="003D2A8F" w:rsidRPr="003D2A8F" w:rsidRDefault="003D2A8F" w:rsidP="003D2A8F">
      <w:pPr>
        <w:ind w:firstLine="720"/>
        <w:jc w:val="both"/>
        <w:rPr>
          <w:rFonts w:ascii="Times New Roman" w:eastAsia="Calibri" w:hAnsi="Times New Roman" w:cs="Times New Roman"/>
          <w:bCs/>
          <w:sz w:val="24"/>
          <w:szCs w:val="24"/>
        </w:rPr>
      </w:pPr>
      <w:r w:rsidRPr="003D2A8F">
        <w:rPr>
          <w:rFonts w:ascii="Times New Roman" w:eastAsia="Calibri" w:hAnsi="Times New Roman" w:cs="Times New Roman"/>
          <w:bCs/>
          <w:sz w:val="24"/>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bookmarkStart w:id="105" w:name="_Toc19335336"/>
      <w:bookmarkStart w:id="106" w:name="_Toc7067145"/>
      <w:bookmarkStart w:id="107" w:name="_Toc6907162"/>
      <w:bookmarkStart w:id="108" w:name="_Toc673188"/>
      <w:bookmarkStart w:id="109" w:name="_Ref533403901"/>
      <w:bookmarkStart w:id="110" w:name="straipsnis31"/>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36. Vokų su pasiūlymais atplėšimas</w:t>
      </w:r>
      <w:bookmarkEnd w:id="105"/>
      <w:bookmarkEnd w:id="106"/>
      <w:bookmarkEnd w:id="107"/>
      <w:bookmarkEnd w:id="108"/>
      <w:bookmarkEnd w:id="109"/>
      <w:r w:rsidRPr="003D2A8F">
        <w:rPr>
          <w:rFonts w:ascii="Times New Roman" w:eastAsia="Calibri" w:hAnsi="Times New Roman" w:cs="Times New Roman"/>
          <w:sz w:val="24"/>
          <w:szCs w:val="24"/>
        </w:rPr>
        <w:t xml:space="preserve">: </w:t>
      </w:r>
      <w:bookmarkEnd w:id="110"/>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36.1. vokai su pasiūlymais atplėšiami Komisijos posėdyje. Posėdis vyksta pirkimo dokumentuose nurodytoje vietoje, prasideda nurodytą dieną, valandą ir minutę;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36.2. pradinis susipažinimas su elektroninėmis priemonėmis gautais pasiūlymais yra prilyginamas vokų atplėšimui;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36.3. vokų su pasiūlymais atplėšimo posėdžio diena ir valanda turi sutapti su pasiūlymų pateikimo termino pabaiga. Pakeitus terminą, atitinkamai turi būti pakeistas ir vokų su pasiūlymais atplėšimo laikas;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36.4. nustatytu laiku eilės tvarka pagal jų gavimo laiką turi būti atplėšti visi vokai su pasiūlymais, gauti nepasibaigus jų pateikimo terminui. Į vokų su pasiūlymais atplėšimo posėdį tiekėjai gali būti nekviečiami. Vokų su pasiūlymais atplėšimo procedūroje turi teisę dalyvauti viešuosius pirkimus kontroliuojančių institucijų atstovai ir visi pasiūlymus pateikę tiekėjai (jų atstovai), tais atvejais, kai tiekėjai kviečiami dalyvauti vokų su pasiūlymais atplėšimo posėdyje;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36.6. vokus atplėšia vienas iš Komisijos narių pasiūlymus pateikusių ir Komisijos posėdyje;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36.7. atplėšus voką, pasiūlymo paskutinio lapo antroje pusėje pasirašo posėdyje dalyvaujantys Komisijos nariai. Ši nuostata netaikoma, kai pasiūlymas perduodamas elektroninėmis priemonėmis;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36.8. Komisija vokų atplėšimo procedūros ir pradinio susipažinimo su elektroninėmis priemonėmis gautų pasiūlymų rezultatus įformina protokolu;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36.9. vokų su pasiūlymais, kuriuose yra techniniai pasiūlymo duomenys, atplėšimo procedūroje skelbiamas pasiūlymą pateikusio tiekėjo pavadinimas, pagrindiniai techniniai pasiūlymo charakteristikos ir pranešama, ar yra pateiktas pasiūlymo galiojimo užtikrinimas (jei jo reikalaujama), ar pateiktas pasiūlymas yra susiūtas, sunumeruotas ir paskutinio lapo antroje pusėje patvirtintas tiekėjo (vadovo ar jo įgalioto asmens) parašu,</w:t>
      </w:r>
      <w:r w:rsidRPr="003D2A8F">
        <w:rPr>
          <w:rFonts w:ascii="Times New Roman" w:eastAsia="Calibri" w:hAnsi="Times New Roman" w:cs="Times New Roman"/>
          <w:color w:val="FF0000"/>
          <w:sz w:val="24"/>
          <w:szCs w:val="24"/>
        </w:rPr>
        <w:t xml:space="preserve"> </w:t>
      </w:r>
      <w:r w:rsidRPr="003D2A8F">
        <w:rPr>
          <w:rFonts w:ascii="Times New Roman" w:eastAsia="Calibri" w:hAnsi="Times New Roman" w:cs="Times New Roman"/>
          <w:sz w:val="24"/>
          <w:szCs w:val="24"/>
        </w:rPr>
        <w:t>ar nurodytas įgalioto asmens vardas, pavardė, pareigos ir pasiūlymą sudarančių lapų skaičius;</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3D2A8F">
        <w:rPr>
          <w:rFonts w:ascii="Times New Roman" w:eastAsia="Calibri" w:hAnsi="Times New Roman" w:cs="Times New Roman"/>
          <w:i/>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36.14. apie vokų su pasiūlymais atplėšimo procedūrų metu paskelbtą informaciją raštu pranešama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36.15.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3D2A8F" w:rsidRPr="003D2A8F" w:rsidRDefault="003D2A8F" w:rsidP="003D2A8F">
      <w:pPr>
        <w:ind w:firstLine="720"/>
        <w:jc w:val="both"/>
        <w:rPr>
          <w:rFonts w:ascii="Times New Roman" w:eastAsia="Calibri" w:hAnsi="Times New Roman" w:cs="Times New Roman"/>
          <w:b/>
          <w:sz w:val="24"/>
          <w:szCs w:val="24"/>
        </w:rPr>
      </w:pPr>
    </w:p>
    <w:p w:rsidR="003D2A8F" w:rsidRPr="003D2A8F" w:rsidRDefault="003D2A8F" w:rsidP="003D2A8F">
      <w:pPr>
        <w:ind w:firstLine="720"/>
        <w:jc w:val="center"/>
        <w:rPr>
          <w:rFonts w:ascii="Times New Roman" w:eastAsia="Calibri" w:hAnsi="Times New Roman" w:cs="Times New Roman"/>
          <w:b/>
          <w:caps/>
          <w:sz w:val="24"/>
          <w:szCs w:val="24"/>
        </w:rPr>
      </w:pPr>
      <w:r w:rsidRPr="003D2A8F">
        <w:rPr>
          <w:rFonts w:ascii="Times New Roman" w:eastAsia="Calibri" w:hAnsi="Times New Roman" w:cs="Times New Roman"/>
          <w:b/>
          <w:caps/>
          <w:sz w:val="24"/>
          <w:szCs w:val="24"/>
        </w:rPr>
        <w:t>PENKTASIS SKIRSNIS</w:t>
      </w:r>
    </w:p>
    <w:p w:rsidR="003D2A8F" w:rsidRPr="003D2A8F" w:rsidRDefault="003D2A8F" w:rsidP="003D2A8F">
      <w:pPr>
        <w:ind w:firstLine="720"/>
        <w:jc w:val="center"/>
        <w:rPr>
          <w:rFonts w:ascii="Times New Roman" w:eastAsia="Calibri" w:hAnsi="Times New Roman" w:cs="Times New Roman"/>
          <w:b/>
          <w:caps/>
          <w:sz w:val="24"/>
          <w:szCs w:val="24"/>
        </w:rPr>
      </w:pPr>
      <w:r w:rsidRPr="003D2A8F">
        <w:rPr>
          <w:rFonts w:ascii="Times New Roman" w:eastAsia="Calibri" w:hAnsi="Times New Roman" w:cs="Times New Roman"/>
          <w:b/>
          <w:caps/>
          <w:sz w:val="24"/>
          <w:szCs w:val="24"/>
        </w:rPr>
        <w:t>SUPAPRASTINTAS RIBOTAS KONKURSAS</w:t>
      </w:r>
      <w:bookmarkStart w:id="111" w:name="straipsnis45"/>
    </w:p>
    <w:p w:rsidR="003D2A8F" w:rsidRPr="003D2A8F" w:rsidRDefault="003D2A8F" w:rsidP="003D2A8F">
      <w:pPr>
        <w:jc w:val="both"/>
        <w:rPr>
          <w:rFonts w:ascii="Times New Roman" w:eastAsia="Calibri" w:hAnsi="Times New Roman" w:cs="Times New Roman"/>
          <w:caps/>
          <w:sz w:val="24"/>
          <w:szCs w:val="24"/>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37. Supaprastinto riboto konkurso vykdymas:</w:t>
      </w:r>
      <w:bookmarkEnd w:id="111"/>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37.1. Perkančioji organizacija ribotą konkursą vykdo etapais: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37.1.1. Taisyklių nustatyta tvarka skelbia apie pirkimą ir, remdamasi paskelbtais kvalifikacinės atrankos kriterijais, atrenka tuos kandidatus, kurie bus kviečiami pateikti pasiūlymus;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37.1.2. vadovaudamasi pirkimo dokumentuose nustatytomis sąlygomis, nagrinėja, vertina ir palygina pakviestų dalyvių pateiktus pasiūlymus.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37.2. vykdant pirkimą supaprastinto riboto konkurso būdu, derybos tarp Perkančiosios organizacijos ir tiekėjų yra draudžiamos.</w:t>
      </w:r>
      <w:bookmarkStart w:id="112" w:name="straipsnis46"/>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38. Paraiškų </w:t>
      </w:r>
      <w:bookmarkEnd w:id="112"/>
      <w:r w:rsidRPr="003D2A8F">
        <w:rPr>
          <w:rFonts w:ascii="Times New Roman" w:eastAsia="Calibri" w:hAnsi="Times New Roman" w:cs="Times New Roman"/>
          <w:sz w:val="24"/>
          <w:szCs w:val="24"/>
        </w:rPr>
        <w:t>dalyvauti pirkime pateikimo terminas negali būti trumpesnis kaip 7 darbo dienos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bookmarkStart w:id="113" w:name="straipsnis47"/>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39. Kandidatų kvalifikacinė atranka: </w:t>
      </w:r>
      <w:bookmarkEnd w:id="113"/>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39.1. Perkančioji organizacija pirkimo dokumentuose (skelbime apie pirkimą) nustato, kiek mažiausia ir, jei reikia, kiek daugiausia kandidatų bus pakviesta pateikti pasiūlymus ir kokie yra kandidatų kvalifikacinės atrankos kriterijai ir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39.2. Perkančioji organizacija, nustatydama atrenkamų kandidatų skaičių, kvalifikacinės atrankos kriterijus ar tvarką, privalo laikytis visų šių reikalavimų: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39.2.1. turi būti užtikrinta reali konkurencija;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39.2.2. kvalifikacinės atrankos kriterijai turi būti aiškūs ir nediskriminuojantys;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39.2.3. kvalifikacinės atrankos kriterijai turi būti nustatyti Taisyklių 22–25 punktų pagrindu;</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3D2A8F" w:rsidRPr="003D2A8F" w:rsidRDefault="003D2A8F" w:rsidP="003D2A8F">
      <w:pPr>
        <w:ind w:firstLine="720"/>
        <w:jc w:val="both"/>
        <w:rPr>
          <w:rFonts w:ascii="Times New Roman" w:eastAsia="Calibri" w:hAnsi="Times New Roman" w:cs="Times New Roman"/>
          <w:b/>
          <w:i/>
          <w:sz w:val="24"/>
          <w:szCs w:val="24"/>
        </w:rPr>
      </w:pPr>
      <w:r w:rsidRPr="003D2A8F">
        <w:rPr>
          <w:rFonts w:ascii="Times New Roman" w:eastAsia="Calibri" w:hAnsi="Times New Roman" w:cs="Times New Roman"/>
          <w:sz w:val="24"/>
          <w:szCs w:val="24"/>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bookmarkStart w:id="114" w:name="straipsnis48"/>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40. Paraiškų dalyvauti kvalifikacinėje atrankoje pateikimas: </w:t>
      </w:r>
      <w:bookmarkEnd w:id="114"/>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40.1. paraiškas tiekėjai teikia skelbime dėl pirkimo nustatyta tvarka. Kartu su paraiška tiekėjas prideda (pateikia) informaciją ir dokumentus, kurių reikalauja Perkančioji organizacija;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40.2. paraiškos teikiamos raštu, užklijuotame voke arba elektroninėmis priemonėmis – kaip pasirenka ir skelbime dėl pirkimo nurodo Perkančioji organizacija;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 xml:space="preserve">40.3. papildomus pirkimo dokumentus, kuriuose nustatyti paraiškų rengimo ir pateikimo reikalavimai, taip pat kvalifikacinės atrankos kriterijai ir tvarka, Perkančioji organizacija gali skelbti viešai CVP IS kartu su skelbimu apie pirkimą. </w:t>
      </w:r>
    </w:p>
    <w:p w:rsidR="003D2A8F" w:rsidRPr="003D2A8F" w:rsidRDefault="003D2A8F" w:rsidP="003D2A8F">
      <w:pPr>
        <w:keepNext/>
        <w:ind w:firstLine="720"/>
        <w:jc w:val="both"/>
        <w:outlineLvl w:val="1"/>
        <w:rPr>
          <w:rFonts w:ascii="Times New Roman" w:eastAsia="Times New Roman" w:hAnsi="Times New Roman" w:cs="Times New Roman"/>
          <w:bCs/>
          <w:iCs/>
          <w:sz w:val="24"/>
          <w:szCs w:val="24"/>
          <w:lang w:val="x-none"/>
        </w:rPr>
      </w:pPr>
      <w:bookmarkStart w:id="115" w:name="straipsnis49"/>
      <w:r w:rsidRPr="003D2A8F">
        <w:rPr>
          <w:rFonts w:ascii="Times New Roman" w:eastAsia="Times New Roman" w:hAnsi="Times New Roman" w:cs="Times New Roman"/>
          <w:bCs/>
          <w:iCs/>
          <w:sz w:val="24"/>
          <w:szCs w:val="24"/>
          <w:lang w:val="x-none"/>
        </w:rPr>
        <w:t>41. Kvietimas pateikti pasiūlymus:</w:t>
      </w:r>
    </w:p>
    <w:bookmarkEnd w:id="115"/>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41.1. Perkančioji organizacija siunčia kvietimus teikti pasiūlymus kvalifikacinės atrankos metu atrinktiems kandidatams; </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41.2. kvietimai teikti pasiūlymus siunčiami visiems atrinktiems kandidatams raštu ir vienu metu;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 supaprastinto riboto konkurso pirkimo dokumentuose nurodoma: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 pasiūlymų rengimo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41.4.2. prekių, paslaugų ar darbų pavadinimas, kiekis (apimtis), su prekėmis teiktinų paslaugų pobūdis, prekių tiekimo, paslaugų teikimo ar darbų atlikimo terminai;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41.4.3. techninė specifikacija;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41.4.4. energijos vartojimo efektyvumo ir aplinkos apsaugos reikalavimai ir (ar) kriterijai, kai jie taikomi (Lietuvos Respublikos Vyriausybės ar jos įgaliotos institucijos nustatytais atvejais ir tvarka);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41.4.5. pasiūlymų vertinimo kriterijai ir sąlygos;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41.4.6. Perkančiosios organizacijos siūlomos šalims pasirašyti pirkimo sutarties sąlygos, parengtos pagal Taisyklių 16.6 papunkčio reikalavimus, taip pat sutarties projektas, jeigu jis yra parengtas;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41.4.7. informacija, ar leidžiama pateikti alternatyvius pasiūlymus, šių pasiūlymų rengimo ir pateikimo reikalavimai;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41.4.8. informacija, ar leidžiama pateikti pasiūlymus parduoti tik dalį prekių, darbų ar paslaugų, šios dalies (dalių) apibūdinimas;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41.4.9. reikalavimas, kad tiekėjas nurodytų, ar kuri nors jo pasiūlyme nurodyta informacija yra laikytina konfidencialia;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41.4.10. informacija, kaip turi būti apskaičiuota ir išreikšta pasiūlymuose nurodoma kaina, informacija, kad į pasiūlymo kainą turi būti įskaityti visi mokesčiai;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41.4.11. pasiūlymų galiojimo užtikrinimo, jei reikalaujama, ir pirkimo sutarties įvykdymo užtikrinimo reikalavimai;</w:t>
      </w:r>
    </w:p>
    <w:p w:rsidR="003D2A8F" w:rsidRPr="003D2A8F" w:rsidRDefault="003D2A8F" w:rsidP="003D2A8F">
      <w:pPr>
        <w:keepNext/>
        <w:ind w:firstLine="720"/>
        <w:jc w:val="both"/>
        <w:outlineLvl w:val="3"/>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41.4.1</w:t>
      </w:r>
      <w:r w:rsidRPr="003D2A8F">
        <w:rPr>
          <w:rFonts w:ascii="Times New Roman" w:eastAsia="Times New Roman" w:hAnsi="Times New Roman" w:cs="Times New Roman"/>
          <w:bCs/>
          <w:sz w:val="24"/>
          <w:szCs w:val="24"/>
        </w:rPr>
        <w:t>2</w:t>
      </w:r>
      <w:r w:rsidRPr="003D2A8F">
        <w:rPr>
          <w:rFonts w:ascii="Times New Roman" w:eastAsia="Times New Roman" w:hAnsi="Times New Roman" w:cs="Times New Roman"/>
          <w:bCs/>
          <w:sz w:val="24"/>
          <w:szCs w:val="24"/>
          <w:lang w:val="x-none"/>
        </w:rPr>
        <w:t>. pateikimo terminas, vieta ir būdas, įskaitant informaciją, ar pasiūlymas pateikiamas elektroninėmis priemonėmis;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41.4.13.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41.4.14. data, iki kada turi galioti pasiūlymas, arba laikotarpis, kurį turi galioti pasiūlymas;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41.4.15. vokų su pasiūlymais atplėšimo vieta, data, valanda ir minutė;</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41.4.16. vokų su pasiūlymais atplėšimo ir pasiūlymų nagrinėjimo procedūros;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41.4.17. informacija, kad pasiūlymuose nurodytos kainos bus vertinamos eurais ir informacija, kad jeigu pasiūlymuose kainos nurodytos kita valiuta, jos bus perskaičiuojamos eurais pagal Lietuvos banko nustatytą ir paskelbtą euro ir užsienio valiutos santykį paskutinę pasiūlymų pateikimo termino dieną;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41.4.18.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41.4.19. informacija apie atidėjimo termino taikymą, ginčų nagrinėjimo tvarką;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41.5. Perkančioji organizacija pirkimo dokumentuose gali nustatyti specialias sutarties vykdymo sąlygas, siejamas su socialinės ir aplinkos apsaugos reikalavimais, jei jos atitinka Europos Sąjungos teisės aktus;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3D2A8F">
        <w:rPr>
          <w:rFonts w:ascii="Times New Roman" w:eastAsia="Calibri" w:hAnsi="Times New Roman" w:cs="Times New Roman"/>
          <w:i/>
          <w:sz w:val="24"/>
          <w:szCs w:val="24"/>
        </w:rPr>
        <w:t xml:space="preserve"> </w:t>
      </w:r>
      <w:r w:rsidRPr="003D2A8F">
        <w:rPr>
          <w:rFonts w:ascii="Times New Roman" w:eastAsia="Calibri" w:hAnsi="Times New Roman" w:cs="Times New Roman"/>
          <w:sz w:val="24"/>
          <w:szCs w:val="24"/>
        </w:rPr>
        <w:lastRenderedPageBreak/>
        <w:t>organizacija prašo kandidatų ar dalyvių, kad jie rengdami pasiūlymą nurodytų, jog atsižvelgė į darbų saugos ir darbo sąlygų reikalavimus, galiojančius ten, kur bus atliekami darbai ar teikiamos paslaugos;</w:t>
      </w:r>
    </w:p>
    <w:p w:rsidR="003D2A8F" w:rsidRPr="003D2A8F" w:rsidRDefault="003D2A8F" w:rsidP="003D2A8F">
      <w:pPr>
        <w:tabs>
          <w:tab w:val="left" w:pos="1701"/>
        </w:tabs>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41.7. pirkimo dokumentų sudėtinė dalis yra skelbimas apie pirkimą. Perkančioji organizacija skelbime esančios informacijos kituose pirkimo dokumentuose vėliau papildomai gali neteikti;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41.8. pirkimo dokumentai turi būti tikslūs, aiškūs, be dviprasmybių, kad tiekėjai galėtų pateikti pasiūlymus, o Perkančioji organizacija nupirkti tai, ko reikia;</w:t>
      </w:r>
    </w:p>
    <w:p w:rsidR="003D2A8F" w:rsidRPr="003D2A8F" w:rsidRDefault="003D2A8F" w:rsidP="003D2A8F">
      <w:pPr>
        <w:ind w:firstLine="720"/>
        <w:jc w:val="both"/>
        <w:rPr>
          <w:rFonts w:ascii="Times New Roman" w:eastAsia="Calibri" w:hAnsi="Times New Roman" w:cs="Times New Roman"/>
          <w:strike/>
          <w:sz w:val="24"/>
          <w:szCs w:val="24"/>
        </w:rPr>
      </w:pPr>
      <w:r w:rsidRPr="003D2A8F">
        <w:rPr>
          <w:rFonts w:ascii="Times New Roman" w:eastAsia="Calibri" w:hAnsi="Times New Roman" w:cs="Times New Roman"/>
          <w:sz w:val="24"/>
          <w:szCs w:val="24"/>
        </w:rPr>
        <w:t xml:space="preserve">41.9. pirkimo dokumentai rengiami lietuvių kalba. Papildomai pirkimo dokumentai gali būti rengiami ir kitomis kalbomis; </w:t>
      </w:r>
    </w:p>
    <w:p w:rsidR="003D2A8F" w:rsidRPr="003D2A8F" w:rsidRDefault="003D2A8F" w:rsidP="003D2A8F">
      <w:pPr>
        <w:keepNext/>
        <w:ind w:firstLine="720"/>
        <w:jc w:val="both"/>
        <w:outlineLvl w:val="3"/>
        <w:rPr>
          <w:rFonts w:ascii="Times New Roman" w:eastAsia="Times New Roman" w:hAnsi="Times New Roman" w:cs="Times New Roman"/>
          <w:bCs/>
          <w:sz w:val="24"/>
          <w:szCs w:val="24"/>
          <w:lang w:val="x-none"/>
        </w:rPr>
      </w:pPr>
      <w:r w:rsidRPr="003D2A8F">
        <w:rPr>
          <w:rFonts w:ascii="Times New Roman" w:eastAsia="Times New Roman" w:hAnsi="Times New Roman" w:cs="Times New Roman"/>
          <w:sz w:val="24"/>
          <w:szCs w:val="24"/>
          <w:lang w:val="x-none"/>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color w:val="000000"/>
          <w:sz w:val="24"/>
          <w:szCs w:val="24"/>
        </w:rPr>
        <w:t xml:space="preserve">41.11. </w:t>
      </w:r>
      <w:r w:rsidRPr="003D2A8F">
        <w:rPr>
          <w:rFonts w:ascii="Times New Roman" w:eastAsia="Calibri" w:hAnsi="Times New Roman" w:cs="Times New Roman"/>
          <w:sz w:val="24"/>
          <w:szCs w:val="24"/>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41.12. Perkančioji organizacija atsako į tiekėjo prašymą paaiškinti (patikslinti) pirkimo dokumentus, jei prašymas paaiškinti (patikslinti) pirkimo dokumentus yra gautas likus ne mažiau kaip 4 darbo dienoms iki pasiūlymų pateikimo termino pabaigos. Į laiku gautą prašymą atsako ne vėliau, kaip per 3 darbo dienas nuo jo gavimo dienos, taip kad tiekėjai jį gautų ne vėliau kaip likus 1 darbo dienai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D2A8F" w:rsidRPr="003D2A8F" w:rsidRDefault="003D2A8F" w:rsidP="003D2A8F">
      <w:pPr>
        <w:keepNext/>
        <w:ind w:firstLine="720"/>
        <w:jc w:val="both"/>
        <w:outlineLvl w:val="2"/>
        <w:rPr>
          <w:rFonts w:ascii="Times New Roman" w:eastAsia="Times New Roman" w:hAnsi="Times New Roman" w:cs="Times New Roman"/>
          <w:bCs/>
          <w:strike/>
          <w:sz w:val="24"/>
          <w:szCs w:val="24"/>
          <w:lang w:val="x-none"/>
        </w:rPr>
      </w:pPr>
      <w:r w:rsidRPr="003D2A8F">
        <w:rPr>
          <w:rFonts w:ascii="Times New Roman" w:eastAsia="Times New Roman" w:hAnsi="Times New Roman" w:cs="Times New Roman"/>
          <w:bCs/>
          <w:sz w:val="24"/>
          <w:szCs w:val="24"/>
          <w:lang w:val="x-none"/>
        </w:rPr>
        <w:t xml:space="preserve">41.13. </w:t>
      </w:r>
      <w:r w:rsidRPr="003D2A8F">
        <w:rPr>
          <w:rFonts w:ascii="Times New Roman" w:eastAsia="Times New Roman" w:hAnsi="Times New Roman" w:cs="Times New Roman"/>
          <w:bCs/>
          <w:sz w:val="24"/>
          <w:szCs w:val="24"/>
        </w:rPr>
        <w:t>j</w:t>
      </w:r>
      <w:proofErr w:type="spellStart"/>
      <w:r w:rsidRPr="003D2A8F">
        <w:rPr>
          <w:rFonts w:ascii="Times New Roman" w:eastAsia="Times New Roman" w:hAnsi="Times New Roman" w:cs="Times New Roman"/>
          <w:bCs/>
          <w:sz w:val="24"/>
          <w:szCs w:val="24"/>
          <w:lang w:val="x-none"/>
        </w:rPr>
        <w:t>eigu</w:t>
      </w:r>
      <w:proofErr w:type="spellEnd"/>
      <w:r w:rsidRPr="003D2A8F">
        <w:rPr>
          <w:rFonts w:ascii="Times New Roman" w:eastAsia="Times New Roman" w:hAnsi="Times New Roman" w:cs="Times New Roman"/>
          <w:bCs/>
          <w:sz w:val="24"/>
          <w:szCs w:val="24"/>
          <w:lang w:val="x-none"/>
        </w:rPr>
        <w:t xml:space="preserve">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42. Supaprastinto riboto konkurso pasiūlymų pateikimas: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42.1. Perkančioji organizacija pirkimo dokumentuose nustato pasiūlymų pateikimo terminą, nurodo datą, valandą ir minutę;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42.2.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42.3. jeigu pasiūlymas yra gaunamas pavėluotai, neatplėštas vokas su pasiūlymu grąžinamas jį atsiuntusiam tiekėjui;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3D2A8F" w:rsidRPr="003D2A8F" w:rsidRDefault="003D2A8F" w:rsidP="003D2A8F">
      <w:pPr>
        <w:ind w:firstLine="720"/>
        <w:jc w:val="both"/>
        <w:rPr>
          <w:rFonts w:ascii="Times New Roman" w:eastAsia="Calibri" w:hAnsi="Times New Roman" w:cs="Times New Roman"/>
          <w:bCs/>
          <w:sz w:val="24"/>
          <w:szCs w:val="24"/>
        </w:rPr>
      </w:pPr>
      <w:r w:rsidRPr="003D2A8F">
        <w:rPr>
          <w:rFonts w:ascii="Times New Roman" w:eastAsia="Calibri" w:hAnsi="Times New Roman" w:cs="Times New Roman"/>
          <w:sz w:val="24"/>
          <w:szCs w:val="24"/>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3D2A8F">
        <w:rPr>
          <w:rFonts w:ascii="Times New Roman" w:eastAsia="Calibri" w:hAnsi="Times New Roman" w:cs="Times New Roman"/>
          <w:bCs/>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bCs/>
          <w:sz w:val="24"/>
          <w:szCs w:val="24"/>
        </w:rPr>
        <w:t xml:space="preserve">42.6. </w:t>
      </w:r>
      <w:r w:rsidRPr="003D2A8F">
        <w:rPr>
          <w:rFonts w:ascii="Times New Roman" w:eastAsia="Calibri" w:hAnsi="Times New Roman" w:cs="Times New Roman"/>
          <w:sz w:val="24"/>
          <w:szCs w:val="24"/>
        </w:rPr>
        <w:t>pasiūlymo (su priedais) lapai turi būti sunumeruoti, susiūti ir paskutinio lapo antroje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3D2A8F">
        <w:rPr>
          <w:rFonts w:ascii="Times New Roman" w:eastAsia="Calibri" w:hAnsi="Times New Roman" w:cs="Times New Roman"/>
          <w:color w:val="FF0000"/>
          <w:sz w:val="24"/>
          <w:szCs w:val="24"/>
        </w:rPr>
        <w:t xml:space="preserve"> </w:t>
      </w:r>
      <w:r w:rsidRPr="003D2A8F">
        <w:rPr>
          <w:rFonts w:ascii="Times New Roman" w:eastAsia="Calibri" w:hAnsi="Times New Roman" w:cs="Times New Roman"/>
          <w:sz w:val="24"/>
          <w:szCs w:val="24"/>
        </w:rPr>
        <w:t xml:space="preserve">Tuo atveju, kai pasiūlymas yra didelės apimties ir susideda iš kelių dalių, šis reikalavimas taikomas kiekvienai pasiūlymo daliai;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42.7.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D2A8F" w:rsidRPr="003D2A8F" w:rsidRDefault="003D2A8F" w:rsidP="003D2A8F">
      <w:pPr>
        <w:ind w:firstLine="709"/>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42.9. Perkančioji organizacija pirkimo dokumentuose nurodo minimalius reikalavimus, kuriuos turi atitikti alternatyvūs pasiūlymai, ir konkrečius jų pateikimo reikalavimus;</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42.11. pasiūlymai gali būti perduodami elektroninėmis priemonėmis; </w:t>
      </w:r>
    </w:p>
    <w:p w:rsidR="003D2A8F" w:rsidRPr="003D2A8F" w:rsidRDefault="003D2A8F" w:rsidP="003D2A8F">
      <w:pPr>
        <w:ind w:firstLine="720"/>
        <w:jc w:val="both"/>
        <w:rPr>
          <w:rFonts w:ascii="Times New Roman" w:eastAsia="Calibri" w:hAnsi="Times New Roman" w:cs="Times New Roman"/>
          <w:bCs/>
          <w:sz w:val="24"/>
          <w:szCs w:val="24"/>
        </w:rPr>
      </w:pPr>
      <w:r w:rsidRPr="003D2A8F">
        <w:rPr>
          <w:rFonts w:ascii="Times New Roman" w:eastAsia="Calibri" w:hAnsi="Times New Roman" w:cs="Times New Roman"/>
          <w:sz w:val="24"/>
          <w:szCs w:val="24"/>
        </w:rPr>
        <w:t>42.12. tiekėjo prašymu Perkančioji organizacija privalo nedelsdama pateikti rašytinį patvirtinimą, kad tiekėjo pasiūlymas yra gautas, nurodydama gavimo dieną, valandą ir minutę;</w:t>
      </w:r>
    </w:p>
    <w:p w:rsidR="003D2A8F" w:rsidRPr="003D2A8F" w:rsidRDefault="003D2A8F" w:rsidP="003D2A8F">
      <w:pPr>
        <w:ind w:firstLine="720"/>
        <w:jc w:val="both"/>
        <w:rPr>
          <w:rFonts w:ascii="Times New Roman" w:eastAsia="Calibri" w:hAnsi="Times New Roman" w:cs="Times New Roman"/>
          <w:b/>
          <w:i/>
          <w:sz w:val="24"/>
          <w:szCs w:val="24"/>
        </w:rPr>
      </w:pPr>
      <w:r w:rsidRPr="003D2A8F">
        <w:rPr>
          <w:rFonts w:ascii="Times New Roman" w:eastAsia="Calibri" w:hAnsi="Times New Roman" w:cs="Times New Roman"/>
          <w:bCs/>
          <w:sz w:val="24"/>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43. Vokų su pasiūlymais atplėšimo procedūra vyksta tokia pačia tvarka, kaip ir supaprastinto atviro konkurso atveju. </w:t>
      </w:r>
    </w:p>
    <w:p w:rsidR="003D2A8F" w:rsidRPr="003D2A8F" w:rsidRDefault="003D2A8F" w:rsidP="003D2A8F">
      <w:pPr>
        <w:ind w:firstLine="720"/>
        <w:jc w:val="both"/>
        <w:rPr>
          <w:rFonts w:ascii="Times New Roman" w:eastAsia="Calibri" w:hAnsi="Times New Roman" w:cs="Times New Roman"/>
          <w:sz w:val="24"/>
          <w:szCs w:val="24"/>
        </w:rPr>
      </w:pPr>
    </w:p>
    <w:p w:rsidR="003D2A8F" w:rsidRPr="003D2A8F" w:rsidRDefault="003D2A8F" w:rsidP="003D2A8F">
      <w:pPr>
        <w:keepNext/>
        <w:numPr>
          <w:ilvl w:val="0"/>
          <w:numId w:val="2"/>
        </w:numPr>
        <w:spacing w:after="200" w:line="276" w:lineRule="auto"/>
        <w:jc w:val="center"/>
        <w:outlineLvl w:val="0"/>
        <w:rPr>
          <w:rFonts w:ascii="Times New Roman" w:eastAsia="Times New Roman" w:hAnsi="Times New Roman" w:cs="Times New Roman"/>
          <w:b/>
          <w:bCs/>
          <w:caps/>
          <w:kern w:val="32"/>
          <w:sz w:val="24"/>
          <w:szCs w:val="24"/>
          <w:lang w:val="x-none"/>
        </w:rPr>
      </w:pPr>
      <w:bookmarkStart w:id="116" w:name="skirsnis4"/>
      <w:r w:rsidRPr="003D2A8F">
        <w:rPr>
          <w:rFonts w:ascii="Times New Roman" w:eastAsia="Times New Roman" w:hAnsi="Times New Roman" w:cs="Times New Roman"/>
          <w:b/>
          <w:bCs/>
          <w:caps/>
          <w:kern w:val="32"/>
          <w:sz w:val="24"/>
          <w:szCs w:val="24"/>
          <w:lang w:val="x-none"/>
        </w:rPr>
        <w:t>ŠEŠTASIS SKIRSNIS</w:t>
      </w:r>
    </w:p>
    <w:p w:rsidR="003D2A8F" w:rsidRPr="003D2A8F" w:rsidRDefault="003D2A8F" w:rsidP="003D2A8F">
      <w:pPr>
        <w:keepNext/>
        <w:jc w:val="center"/>
        <w:outlineLvl w:val="2"/>
        <w:rPr>
          <w:rFonts w:ascii="Times New Roman" w:eastAsia="Times New Roman" w:hAnsi="Times New Roman" w:cs="Times New Roman"/>
          <w:b/>
          <w:bCs/>
          <w:caps/>
          <w:sz w:val="24"/>
          <w:szCs w:val="24"/>
          <w:lang w:val="x-none"/>
        </w:rPr>
      </w:pPr>
      <w:r w:rsidRPr="003D2A8F">
        <w:rPr>
          <w:rFonts w:ascii="Times New Roman" w:eastAsia="Times New Roman" w:hAnsi="Times New Roman" w:cs="Times New Roman"/>
          <w:b/>
          <w:bCs/>
          <w:caps/>
          <w:sz w:val="24"/>
          <w:szCs w:val="24"/>
          <w:lang w:val="x-none"/>
        </w:rPr>
        <w:t>SUPAPRASTINToS SKELBIAMOS DERYBOS</w:t>
      </w:r>
    </w:p>
    <w:p w:rsidR="003D2A8F" w:rsidRPr="003D2A8F" w:rsidRDefault="003D2A8F" w:rsidP="003D2A8F">
      <w:pPr>
        <w:keepNext/>
        <w:jc w:val="both"/>
        <w:outlineLvl w:val="2"/>
        <w:rPr>
          <w:rFonts w:ascii="Times New Roman" w:eastAsia="Times New Roman" w:hAnsi="Times New Roman" w:cs="Times New Roman"/>
          <w:bCs/>
          <w:caps/>
          <w:sz w:val="24"/>
          <w:szCs w:val="24"/>
          <w:lang w:val="x-none"/>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44. Supaprastintų skelbiamų derybų vykdymas: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44.1. supaprastintos skelbiamos derybos yra skelbiamos viešai Taisyklių nustatyta tvarka;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44.2. supaprastintos skelbiamos derybos gali būti vykdomos su išankstine kandidatų kvalifikacine atranka arba be jos;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 Supaprastintų skelbiamų derybų ypatumai: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45.2. pirkimo dokumentuose papildomai aprašoma derybų dėl pasiūlymų turinio procedūra ir galutinių pasiūlymų pateikimo tvarka;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45.3. vokų su pasiūlymais atplėšimo procedūroje tiekėjai (jų įgalioti atstovai) nedalyvauja;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45.4. su tiekėjais (jų įgaliotais atstovais) dėl pasiūlymų turinio, įskaitant, tačiau neapsiribojant pasiūlymo kaina, gali būti vykdomos derybos;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45.5. derybų dėl pasiūlymų turinio metu Perkančioji organizacija laikosi šių sąlygų: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45.5.1. derybas su kiekvienu tiekėju veda atskirai;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45.5.2. tretiesiems asmenims neatskleidžia jokios iš tiekėjo gautos informacijos be šio sutikimo, taip pat neinformuoja tiekėjo apie susitarimus, pasiektus su kitais tiekėjais; </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45.5.3. visiems dalyviams taiko vienodus reikalavimus, suteikia vienodas galimybes ir pateikia vienodą informaciją; teikdama informaciją Perkančioji organizacija nediskriminuoja vienų tiekėjų kitų naudai;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45.5.4. derybas protokoluoja, o derybų protokolą pasirašo Komisijos pirmininkas ir dalyvio, su kuriuo derėtasi, įgaliotas atstovas;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3D2A8F" w:rsidRPr="003D2A8F" w:rsidRDefault="003D2A8F" w:rsidP="003D2A8F">
      <w:pPr>
        <w:ind w:firstLine="720"/>
        <w:jc w:val="both"/>
        <w:rPr>
          <w:rFonts w:ascii="Times New Roman" w:eastAsia="Calibri" w:hAnsi="Times New Roman" w:cs="Times New Roman"/>
          <w:sz w:val="24"/>
        </w:rPr>
      </w:pPr>
      <w:r w:rsidRPr="003D2A8F">
        <w:rPr>
          <w:rFonts w:ascii="Times New Roman" w:eastAsia="Calibri" w:hAnsi="Times New Roman" w:cs="Times New Roman"/>
          <w:sz w:val="24"/>
          <w:szCs w:val="24"/>
        </w:rPr>
        <w:t>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r w:rsidRPr="003D2A8F">
        <w:rPr>
          <w:rFonts w:ascii="Times New Roman" w:eastAsia="Calibri" w:hAnsi="Times New Roman" w:cs="Times New Roman"/>
          <w:sz w:val="24"/>
        </w:rPr>
        <w:t xml:space="preserve">   </w:t>
      </w:r>
    </w:p>
    <w:p w:rsidR="003D2A8F" w:rsidRPr="003D2A8F" w:rsidRDefault="003D2A8F" w:rsidP="003D2A8F">
      <w:pPr>
        <w:ind w:firstLine="720"/>
        <w:jc w:val="both"/>
        <w:rPr>
          <w:rFonts w:ascii="Times New Roman" w:eastAsia="Calibri" w:hAnsi="Times New Roman" w:cs="Times New Roman"/>
          <w:b/>
          <w:sz w:val="24"/>
          <w:szCs w:val="24"/>
        </w:rPr>
      </w:pPr>
    </w:p>
    <w:p w:rsidR="003D2A8F" w:rsidRPr="003D2A8F" w:rsidRDefault="003D2A8F" w:rsidP="003D2A8F">
      <w:pPr>
        <w:ind w:firstLine="720"/>
        <w:jc w:val="center"/>
        <w:rPr>
          <w:rFonts w:ascii="Times New Roman" w:eastAsia="Calibri" w:hAnsi="Times New Roman" w:cs="Times New Roman"/>
          <w:b/>
          <w:caps/>
          <w:sz w:val="24"/>
          <w:szCs w:val="24"/>
        </w:rPr>
      </w:pPr>
      <w:r w:rsidRPr="003D2A8F">
        <w:rPr>
          <w:rFonts w:ascii="Times New Roman" w:eastAsia="Calibri" w:hAnsi="Times New Roman" w:cs="Times New Roman"/>
          <w:b/>
          <w:caps/>
          <w:sz w:val="24"/>
          <w:szCs w:val="24"/>
        </w:rPr>
        <w:t>SEPTINTASIS SKIRSNIS</w:t>
      </w:r>
    </w:p>
    <w:p w:rsidR="003D2A8F" w:rsidRPr="003D2A8F" w:rsidRDefault="003D2A8F" w:rsidP="003D2A8F">
      <w:pPr>
        <w:ind w:firstLine="720"/>
        <w:jc w:val="center"/>
        <w:rPr>
          <w:rFonts w:ascii="Times New Roman" w:eastAsia="Calibri" w:hAnsi="Times New Roman" w:cs="Times New Roman"/>
          <w:b/>
          <w:caps/>
          <w:sz w:val="24"/>
          <w:szCs w:val="24"/>
        </w:rPr>
      </w:pPr>
      <w:r w:rsidRPr="003D2A8F">
        <w:rPr>
          <w:rFonts w:ascii="Times New Roman" w:eastAsia="Calibri" w:hAnsi="Times New Roman" w:cs="Times New Roman"/>
          <w:b/>
          <w:caps/>
          <w:sz w:val="24"/>
          <w:szCs w:val="24"/>
        </w:rPr>
        <w:t>SUPAPRASTINToS NESKELBIAMOS DERYBOS</w:t>
      </w:r>
    </w:p>
    <w:p w:rsidR="003D2A8F" w:rsidRPr="003D2A8F" w:rsidRDefault="003D2A8F" w:rsidP="003D2A8F">
      <w:pPr>
        <w:ind w:firstLine="720"/>
        <w:jc w:val="both"/>
        <w:rPr>
          <w:rFonts w:ascii="Times New Roman" w:eastAsia="Calibri" w:hAnsi="Times New Roman" w:cs="Times New Roman"/>
          <w:b/>
          <w:caps/>
          <w:sz w:val="24"/>
          <w:szCs w:val="24"/>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46. Supaprastintos neskelbiamos derybos vykdomos ta pačia tvarka kaip ir supaprastintos skelbiamos derybos, išskyrus Taisyklių 47 punkte numatytas išimtis.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 Supaprastintų neskelbiamų derybų ypatumai: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47.1. apie pirkimą, atliekamą supaprastintų neskelbiamų derybų būdu, viešai neskelbiama;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47.2. supaprastintų neskelbiamų derybų atveju tiekėjų kvalifikacija gali būti netikrinama;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 supaprastintų neskelbiamų derybų pirkimo dokumentuose pateikiama: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 pasiūlymų rengimo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47.3.2. reikalavimai tiekėjų kvalifikacijai, taip pat ir reikalavimai atskiriems bendrą paraišką ar pasiūlymą pateikiantiems subjektams, reikalavimai tiekėjo pasirenkamų </w:t>
      </w:r>
      <w:proofErr w:type="spellStart"/>
      <w:r w:rsidRPr="003D2A8F">
        <w:rPr>
          <w:rFonts w:ascii="Times New Roman" w:eastAsia="Calibri" w:hAnsi="Times New Roman" w:cs="Times New Roman"/>
          <w:sz w:val="24"/>
          <w:szCs w:val="24"/>
        </w:rPr>
        <w:t>subtiekėjų</w:t>
      </w:r>
      <w:proofErr w:type="spellEnd"/>
      <w:r w:rsidRPr="003D2A8F">
        <w:rPr>
          <w:rFonts w:ascii="Times New Roman" w:eastAsia="Calibri" w:hAnsi="Times New Roman" w:cs="Times New Roman"/>
          <w:sz w:val="24"/>
          <w:szCs w:val="24"/>
        </w:rPr>
        <w:t xml:space="preserve">, </w:t>
      </w:r>
      <w:proofErr w:type="spellStart"/>
      <w:r w:rsidRPr="003D2A8F">
        <w:rPr>
          <w:rFonts w:ascii="Times New Roman" w:eastAsia="Calibri" w:hAnsi="Times New Roman" w:cs="Times New Roman"/>
          <w:sz w:val="24"/>
          <w:szCs w:val="24"/>
        </w:rPr>
        <w:t>subteikėjų</w:t>
      </w:r>
      <w:proofErr w:type="spellEnd"/>
      <w:r w:rsidRPr="003D2A8F">
        <w:rPr>
          <w:rFonts w:ascii="Times New Roman" w:eastAsia="Calibri" w:hAnsi="Times New Roman" w:cs="Times New Roman"/>
          <w:sz w:val="24"/>
          <w:szCs w:val="24"/>
        </w:rPr>
        <w:t xml:space="preserve"> ar subrangovų kvalifikacijai, jei Perkančioji organizacija nusprendžia tikrinti tiekėjų kvalifikaciją;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 xml:space="preserve">47.3.3. tiekėjų, taip pat ir atskirų bendrą pasiūlymą pateikiančių subjektų, tiekėjo pasirenkamų </w:t>
      </w:r>
      <w:proofErr w:type="spellStart"/>
      <w:r w:rsidRPr="003D2A8F">
        <w:rPr>
          <w:rFonts w:ascii="Times New Roman" w:eastAsia="Calibri" w:hAnsi="Times New Roman" w:cs="Times New Roman"/>
          <w:sz w:val="24"/>
          <w:szCs w:val="24"/>
        </w:rPr>
        <w:t>subtiekėjų</w:t>
      </w:r>
      <w:proofErr w:type="spellEnd"/>
      <w:r w:rsidRPr="003D2A8F">
        <w:rPr>
          <w:rFonts w:ascii="Times New Roman" w:eastAsia="Calibri" w:hAnsi="Times New Roman" w:cs="Times New Roman"/>
          <w:sz w:val="24"/>
          <w:szCs w:val="24"/>
        </w:rPr>
        <w:t xml:space="preserve">, </w:t>
      </w:r>
      <w:proofErr w:type="spellStart"/>
      <w:r w:rsidRPr="003D2A8F">
        <w:rPr>
          <w:rFonts w:ascii="Times New Roman" w:eastAsia="Calibri" w:hAnsi="Times New Roman" w:cs="Times New Roman"/>
          <w:sz w:val="24"/>
          <w:szCs w:val="24"/>
        </w:rPr>
        <w:t>subteikėjų</w:t>
      </w:r>
      <w:proofErr w:type="spellEnd"/>
      <w:r w:rsidRPr="003D2A8F">
        <w:rPr>
          <w:rFonts w:ascii="Times New Roman" w:eastAsia="Calibri" w:hAnsi="Times New Roman" w:cs="Times New Roman"/>
          <w:sz w:val="24"/>
          <w:szCs w:val="24"/>
        </w:rPr>
        <w:t xml:space="preserve"> ar subrangovų kvalifikacijos vertinimo tvarka, jei Perkančioji organizacija nusprendžia tikrinti tiekėjų kvalifikaciją;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47.3.4. reikalavimas, kad tiekėjas pasiūlyme nurodytų, kokius subrangovus, </w:t>
      </w:r>
      <w:proofErr w:type="spellStart"/>
      <w:r w:rsidRPr="003D2A8F">
        <w:rPr>
          <w:rFonts w:ascii="Times New Roman" w:eastAsia="Calibri" w:hAnsi="Times New Roman" w:cs="Times New Roman"/>
          <w:sz w:val="24"/>
          <w:szCs w:val="24"/>
        </w:rPr>
        <w:t>subtiekėjus</w:t>
      </w:r>
      <w:proofErr w:type="spellEnd"/>
      <w:r w:rsidRPr="003D2A8F">
        <w:rPr>
          <w:rFonts w:ascii="Times New Roman" w:eastAsia="Calibri" w:hAnsi="Times New Roman" w:cs="Times New Roman"/>
          <w:sz w:val="24"/>
          <w:szCs w:val="24"/>
        </w:rPr>
        <w:t xml:space="preserve"> ar </w:t>
      </w:r>
      <w:proofErr w:type="spellStart"/>
      <w:r w:rsidRPr="003D2A8F">
        <w:rPr>
          <w:rFonts w:ascii="Times New Roman" w:eastAsia="Calibri" w:hAnsi="Times New Roman" w:cs="Times New Roman"/>
          <w:sz w:val="24"/>
          <w:szCs w:val="24"/>
        </w:rPr>
        <w:t>subteikėjus</w:t>
      </w:r>
      <w:proofErr w:type="spellEnd"/>
      <w:r w:rsidRPr="003D2A8F">
        <w:rPr>
          <w:rFonts w:ascii="Times New Roman" w:eastAsia="Calibri" w:hAnsi="Times New Roman" w:cs="Times New Roman"/>
          <w:sz w:val="24"/>
          <w:szCs w:val="24"/>
        </w:rPr>
        <w:t xml:space="preserve"> ir kokiai pirkimo daliai jis ketina juos pasitelkti. Jei pirkimo procedūrose kviečiamas dalyvauti tik vienas tiekėjas, toks reikalavimas pirkimo dokumentuose nurodomas, jei Perkančioji organizacija mano, kad tokia informacija yra reikalinga; </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47.3.5. tiekėjų kvalifikaciją patvirtinančių dokumentų sąrašas ir informacija, kad Taisyklių 25 punkte nurodytu atveju turi būti pateikiama pirkimo dokumentuose nurodytų minimalių kvalifikacinių reikalavimų atitikties deklaracija, jei Perkančioji organizacija nusprendžia tikrinti tiekėjų kvalifikaciją;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Perkančioji organizacija mano, kad tokia informacija yra reikalinga;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47.3.7. prekių, paslaugų ar darbų pavadinimas, kiekis (apimtis), su prekėmis teiktinų paslaugų pobūdis, prekių tiekimo, paslaugų teikimo ar darbų atlikimo terminai;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47.3.8. techninė specifikacija;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47.3.10. pasiūlymų vertinimo kriterijai ir sąlygos;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47.3.11. Perkančiosios organizacijos siūlomos šalims pasirašyti pirkimo sutarties sąlygos, parengtos pagal Taisyklių 16.6 papunkčio reikalavimus, taip pat sutarties projektas, jeigu jis yra parengtas. Jei pirkimo procedūrose kviečiamas dalyvauti tik vienas tiekėjas, toks reikalavimas taikomas, jei Perkančioji organizacija mano, kad tokia informacija pirkimo dokumentuose yra reikalinga;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47.3.12. informacija, ar leidžiama pateikti alternatyvius pasiūlymus, šių pasiūlymų reikalavimai;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47.3.13. informacija, ar leidžiama pateikti pasiūlymus parduoti tik dalį prekių, darbų ar paslaugų, šios dalies (dalių) apibūdinimas;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47.3.14. reikalavimas, kad tiekėjas nurodytų, ar kuri nors jo pasiūlyme nurodyta informacija yra laikytina konfidencialia ir, jei taip, reikalavimas, kad tiekėjas pateiktų dokumentus, įrodančius jo teisę atitinkamą informaciją laikyti konfidencialia;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47.3.15. informacija, kaip turi būti apskaičiuota ir išreikšta pasiūlymuose nurodoma kaina, informacija, kad į pasiūlymo kainą turi būti įskaityti visi mokesčiai;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47.3.16. pasiūlymų galiojimo užtikrinimo, jei reikalaujama, ir pirkimo sutarties įvykdymo užtikrinimo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47.3.17. pasiūlymų pateikimo terminas, vieta ir būdas, įskaitant informaciją, ar pasiūlymas pateikiamas elektroninėmis priemonėmis;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47.3.19. data, iki kada turi galioti pasiūlymas, arba laikotarpis, kurį turi galioti pasiūlymas;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47.3.20. vokų su pasiūlymais atplėšimo (pirminio susipažinimo su elektroninėmis priemonėmis pateiktais pasiūlymais) vieta, data, valanda ir minutė;</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47.3.21. vokų su pasiūlymais atplėšimo ir pasiūlymų nagrinėjimo procedūros;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47.3.22.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47.3.24. informacija apie sutarties atidėjimo termino taikymą, ginčų nagrinėjimo tvarką;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47.4. nustatytas pasiūlymų pateikimo terminas turi būti pakankamas tam, kad konkrečiu atveju tiekėjas (tiekėjai) galėtų parengti ir pateikti pasiūlymą;</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47.5. dalyvio gali būti nereikalaujama pateikti galutinio pasiūlymo – dalyvio galutiniu pasiūlymu laikomas pirminis dalyvio pasiūlymas, kiek jis nebuvo pakeistas per derybas.</w:t>
      </w:r>
    </w:p>
    <w:p w:rsidR="003D2A8F" w:rsidRPr="003D2A8F" w:rsidRDefault="003D2A8F" w:rsidP="003D2A8F">
      <w:pPr>
        <w:ind w:firstLine="720"/>
        <w:jc w:val="both"/>
        <w:rPr>
          <w:rFonts w:ascii="Times New Roman" w:eastAsia="Calibri" w:hAnsi="Times New Roman" w:cs="Times New Roman"/>
          <w:b/>
          <w:sz w:val="24"/>
          <w:szCs w:val="24"/>
        </w:rPr>
      </w:pPr>
    </w:p>
    <w:p w:rsidR="003D2A8F" w:rsidRPr="003D2A8F" w:rsidRDefault="003D2A8F" w:rsidP="003D2A8F">
      <w:pPr>
        <w:keepNext/>
        <w:jc w:val="center"/>
        <w:outlineLvl w:val="2"/>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
          <w:bCs/>
          <w:sz w:val="24"/>
          <w:szCs w:val="24"/>
          <w:lang w:val="x-none"/>
        </w:rPr>
        <w:t>AŠTUNTASIS SKIRSNIS</w:t>
      </w:r>
    </w:p>
    <w:bookmarkEnd w:id="116"/>
    <w:p w:rsidR="003D2A8F" w:rsidRPr="003D2A8F" w:rsidRDefault="003D2A8F" w:rsidP="003D2A8F">
      <w:pPr>
        <w:keepNext/>
        <w:jc w:val="center"/>
        <w:outlineLvl w:val="2"/>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
          <w:bCs/>
          <w:caps/>
          <w:sz w:val="24"/>
          <w:szCs w:val="24"/>
          <w:lang w:val="x-none"/>
        </w:rPr>
        <w:t>SUPAPRASTINTAS Konkurencinis dialogas</w:t>
      </w:r>
    </w:p>
    <w:p w:rsidR="003D2A8F" w:rsidRPr="003D2A8F" w:rsidRDefault="003D2A8F" w:rsidP="003D2A8F">
      <w:pPr>
        <w:keepNext/>
        <w:ind w:firstLine="720"/>
        <w:jc w:val="both"/>
        <w:outlineLvl w:val="2"/>
        <w:rPr>
          <w:rFonts w:ascii="Times New Roman" w:eastAsia="Times New Roman" w:hAnsi="Times New Roman" w:cs="Times New Roman"/>
          <w:bCs/>
          <w:sz w:val="24"/>
          <w:szCs w:val="24"/>
          <w:lang w:val="x-none"/>
        </w:rPr>
      </w:pPr>
    </w:p>
    <w:p w:rsidR="003D2A8F" w:rsidRPr="003D2A8F" w:rsidRDefault="003D2A8F" w:rsidP="003D2A8F">
      <w:pPr>
        <w:keepNext/>
        <w:ind w:firstLine="720"/>
        <w:jc w:val="both"/>
        <w:outlineLvl w:val="2"/>
        <w:rPr>
          <w:rFonts w:ascii="Times New Roman" w:eastAsia="Times New Roman" w:hAnsi="Times New Roman" w:cs="Times New Roman"/>
          <w:bCs/>
          <w:i/>
          <w:sz w:val="24"/>
          <w:szCs w:val="24"/>
          <w:lang w:val="x-none"/>
        </w:rPr>
      </w:pPr>
      <w:bookmarkStart w:id="117" w:name="straipsnis50"/>
      <w:r w:rsidRPr="003D2A8F">
        <w:rPr>
          <w:rFonts w:ascii="Times New Roman" w:eastAsia="Times New Roman" w:hAnsi="Times New Roman" w:cs="Times New Roman"/>
          <w:bCs/>
          <w:sz w:val="24"/>
          <w:szCs w:val="24"/>
          <w:lang w:val="x-none"/>
        </w:rPr>
        <w:t>48. Supaprastinto konkurencinio dialogo sąlygos ir procedūros ypatumai:</w:t>
      </w:r>
    </w:p>
    <w:bookmarkEnd w:id="117"/>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48.1. pirkimas supaprastinto konkurencinio dialogo būdu gali būti atliekamas tik taikant ekonomiškai naudingiausio pasiūlymo vertinimo kriterijų;</w:t>
      </w:r>
      <w:r w:rsidRPr="003D2A8F">
        <w:rPr>
          <w:rFonts w:ascii="Times New Roman" w:eastAsia="Calibri" w:hAnsi="Times New Roman" w:cs="Times New Roman"/>
          <w:i/>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48.3. Perkančioji organizacija, vadovaudamasi nustatytais kvalifikacinės atrankos kriterijais, atrenka kandidatus ir juos raštu ir vienu metu kviečia dalyvauti konkurenciniame dialoge, kad būtų galima išsiaiškinti ir nustatyti priemones, geriausiai atitinkančias Perkančiosios organizacijos poreikius;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48.4. supaprastinto konkurencinio dialogo su pasirinktais kandidatais metu Perkančioji organizacija gali aptarti visas pirkimo sąlygas;</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48.5. prie kvietimo pridedama specifikacija, aprašomasis dokumentas ar kiti pirkimo dokumentai arba pateikiama nuoroda, kur galima su jais susipažinti, jei Perkančioji organizacija sudaro galimybę elektroninėmis priemonėmis be apribojimų ir tiesiogiai susipažinti su visais pirkimo dokumentais. Be to, kvietime dalyvauti konkurenciniame dialoge turi būti nurodyta: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48.5.1. kur yra paskelbtas skelbimas apie pirkimą;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48.5.2. dialogo pradžios data, laikas ir adresas, dialogo metu vartojama kalba ar kalbos;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48.5.3. pasiūlymų vertinimo tvarka, vertinimo kriterijai, vertinimo kriterijų lyginamasis svoris ir, jei reikia, šių kriterijų reikšmingumas mažėjimo tvarka, jei jie nebuvo nurodyti skelbime apie pirkimą ar aprašomajame dokumente;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48.5.4. kita, Perkančiosios organizacijos nuomone, reikalinga informacija;</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3D2A8F">
        <w:rPr>
          <w:rFonts w:ascii="Times New Roman" w:eastAsia="Calibri" w:hAnsi="Times New Roman" w:cs="Times New Roman"/>
          <w:i/>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48.7. Perkančioji organizacija, vesdama dialogą, turi laikytis šių sąlygų: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48.7.1. dialogą vesti su kiekvienu tiekėju atskirai;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48.7.2. tretiesiems asmenims neatskleisti jokios iš tiekėjo gautos informacijos be šio sutikimo, taip pat neinformuoti tiekėjo apie susitarimus, pasiektus su kitais tiekėjais;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48.7.3. visiems dalyviams turi būti taikomi vienodi reikalavimai, suteikiamos vienodos galimybės ir pateikiama vienoda informacija;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48.7.4. dialogo eiga turi būti protokoluojama. Dialogo protokolą pasirašo Komisijos nariai ir dalyvio, su kuriuo konsultuotasi, įgaliotas atstovas;</w:t>
      </w:r>
      <w:r w:rsidRPr="003D2A8F">
        <w:rPr>
          <w:rFonts w:ascii="Times New Roman" w:eastAsia="Calibri" w:hAnsi="Times New Roman" w:cs="Times New Roman"/>
          <w:i/>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 xml:space="preserve">48.8. Perkančioji organizacija tęsia dialogą tol, kol gali nustatyti jos poreikius atitinkantį vieną ar kelis sprendinius, jei reikia, prieš tai juos palyginusi;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48.9. Perkančioji organizacija, baigusi</w:t>
      </w:r>
      <w:r w:rsidRPr="003D2A8F">
        <w:rPr>
          <w:rFonts w:ascii="Times New Roman" w:eastAsia="Calibri" w:hAnsi="Times New Roman" w:cs="Times New Roman"/>
          <w:i/>
          <w:sz w:val="24"/>
          <w:szCs w:val="24"/>
        </w:rPr>
        <w:t xml:space="preserve"> </w:t>
      </w:r>
      <w:r w:rsidRPr="003D2A8F">
        <w:rPr>
          <w:rFonts w:ascii="Times New Roman" w:eastAsia="Calibri" w:hAnsi="Times New Roman" w:cs="Times New Roman"/>
          <w:sz w:val="24"/>
          <w:szCs w:val="24"/>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48.10. galutiniai pasiūlymai rengiami dialogo metu pateiktų ir patikslintų sprendinių pagrindu. Šie pasiūlymai turi apimti visus būtinus ir pirkimui atlikti reikalingus elementus</w:t>
      </w:r>
      <w:r w:rsidRPr="003D2A8F">
        <w:rPr>
          <w:rFonts w:ascii="Times New Roman" w:eastAsia="Calibri" w:hAnsi="Times New Roman" w:cs="Times New Roman"/>
          <w:i/>
          <w:sz w:val="24"/>
          <w:szCs w:val="24"/>
        </w:rPr>
        <w:t xml:space="preserve">. </w:t>
      </w:r>
      <w:r w:rsidRPr="003D2A8F">
        <w:rPr>
          <w:rFonts w:ascii="Times New Roman" w:eastAsia="Calibri" w:hAnsi="Times New Roman" w:cs="Times New Roman"/>
          <w:sz w:val="24"/>
          <w:szCs w:val="24"/>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D2A8F" w:rsidRPr="003D2A8F" w:rsidRDefault="003D2A8F" w:rsidP="003D2A8F">
      <w:pPr>
        <w:ind w:firstLine="720"/>
        <w:jc w:val="both"/>
        <w:rPr>
          <w:rFonts w:ascii="Times New Roman" w:eastAsia="Calibri" w:hAnsi="Times New Roman" w:cs="Times New Roman"/>
          <w:i/>
          <w:sz w:val="24"/>
          <w:szCs w:val="24"/>
        </w:rPr>
      </w:pPr>
      <w:r w:rsidRPr="003D2A8F">
        <w:rPr>
          <w:rFonts w:ascii="Times New Roman" w:eastAsia="Calibri" w:hAnsi="Times New Roman" w:cs="Times New Roman"/>
          <w:sz w:val="24"/>
          <w:szCs w:val="24"/>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D2A8F" w:rsidRPr="003D2A8F" w:rsidRDefault="003D2A8F" w:rsidP="003D2A8F">
      <w:pPr>
        <w:keepNext/>
        <w:jc w:val="both"/>
        <w:outlineLvl w:val="2"/>
        <w:rPr>
          <w:rFonts w:ascii="Times New Roman" w:eastAsia="Times New Roman" w:hAnsi="Times New Roman" w:cs="Times New Roman"/>
          <w:bCs/>
          <w:sz w:val="24"/>
          <w:szCs w:val="24"/>
          <w:lang w:val="x-none"/>
        </w:rPr>
      </w:pPr>
    </w:p>
    <w:p w:rsidR="003D2A8F" w:rsidRPr="003D2A8F" w:rsidRDefault="003D2A8F" w:rsidP="003D2A8F">
      <w:pPr>
        <w:keepNext/>
        <w:jc w:val="center"/>
        <w:outlineLvl w:val="2"/>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
          <w:bCs/>
          <w:sz w:val="24"/>
          <w:szCs w:val="24"/>
          <w:lang w:val="x-none"/>
        </w:rPr>
        <w:t>DEVINTASIS SKIRSNIS</w:t>
      </w:r>
    </w:p>
    <w:p w:rsidR="003D2A8F" w:rsidRPr="003D2A8F" w:rsidRDefault="003D2A8F" w:rsidP="003D2A8F">
      <w:pPr>
        <w:keepNext/>
        <w:jc w:val="center"/>
        <w:outlineLvl w:val="2"/>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
          <w:bCs/>
          <w:caps/>
          <w:sz w:val="24"/>
          <w:szCs w:val="24"/>
          <w:lang w:val="x-none"/>
        </w:rPr>
        <w:t>tiekėjų apklausa</w:t>
      </w:r>
    </w:p>
    <w:p w:rsidR="003D2A8F" w:rsidRPr="003D2A8F" w:rsidRDefault="003D2A8F" w:rsidP="003D2A8F">
      <w:pPr>
        <w:keepNext/>
        <w:numPr>
          <w:ilvl w:val="0"/>
          <w:numId w:val="2"/>
        </w:numPr>
        <w:spacing w:after="200" w:line="276" w:lineRule="auto"/>
        <w:jc w:val="both"/>
        <w:outlineLvl w:val="0"/>
        <w:rPr>
          <w:rFonts w:ascii="Times New Roman" w:eastAsia="Times New Roman" w:hAnsi="Times New Roman" w:cs="Times New Roman"/>
          <w:bCs/>
          <w:kern w:val="32"/>
          <w:sz w:val="24"/>
          <w:szCs w:val="24"/>
          <w:lang w:val="x-none"/>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 Pirkimo tiekėjų apklausos būdu vykdymas: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49.1. tiekėjų apklausos būdu apie ją viešai neskelbiant gali būti vykdomi supaprastinti pirkimai Taisyklių 19 punkte nustatytais atvejais, kai apie pirkimą neprivaloma skelbti.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49.2. vykdant pirkimą tiekėjų apklausos būdu, kai tiekėjų apklausa atliekama rašytine forma, pasiūlymus galima prašyti pateikti faksu, paštu, elektroniniu paštu, raštu užklijuotame voke arba naudojantis CVP IS priemonėmis. Perkančioji organizacija gali nereikalauti, kad pasiūlymas būtų pasirašytas (elektroninis pasiūlymas būtų pateiktas su saugiu elektroniniu parašu, atitinkančiu teisės aktų reikalavimus);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49.3.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3D2A8F" w:rsidRPr="003D2A8F" w:rsidRDefault="003D2A8F" w:rsidP="003D2A8F">
      <w:pPr>
        <w:ind w:firstLine="720"/>
        <w:jc w:val="both"/>
        <w:rPr>
          <w:rFonts w:ascii="Times New Roman" w:eastAsia="Calibri" w:hAnsi="Times New Roman" w:cs="Times New Roman"/>
          <w:b/>
          <w:sz w:val="24"/>
          <w:szCs w:val="24"/>
        </w:rPr>
      </w:pPr>
      <w:r w:rsidRPr="003D2A8F">
        <w:rPr>
          <w:rFonts w:ascii="Times New Roman" w:eastAsia="Calibri" w:hAnsi="Times New Roman" w:cs="Times New Roman"/>
          <w:sz w:val="24"/>
          <w:szCs w:val="24"/>
        </w:rPr>
        <w:t xml:space="preserve">49.4. vykdant pirkimą tiekėjų apklausos būdu, į tiekėjus su prašymu pateikti pasiūlymą gali būti kreipiamasi, o tiekėjai pasiūlymą turi teisę pateikti žodine forma, kai numatomos sudaryti sutarties vertė neviršija 3 000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w:t>
      </w:r>
      <w:r w:rsidRPr="003D2A8F">
        <w:rPr>
          <w:rFonts w:ascii="Times New Roman" w:eastAsia="Calibri" w:hAnsi="Times New Roman" w:cs="Times New Roman"/>
          <w:b/>
          <w:sz w:val="24"/>
          <w:szCs w:val="24"/>
        </w:rPr>
        <w:t xml:space="preserve">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49.5.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49.6. sprendimą dėl tiekėjų apklausos formos priima Komisija arba pirkimo vykdytojas – atsižvelgiant į tai, kam yra pavesta atlikti konkretų mažos vertės pirkimą tiekėjų apklausos būdu;</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 vykdant pirkimą tiekėjų apklausos būdu, sprendimas dėl tiekėjo pasirinkimo gali būti priimtas išanalizavus ir įvertinus net ir vieno tiekėjo pasiūlymą, jei galioja kuri nors viena iš toliau nurodytų sąlygų: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 pirkimas, apie kurį buvo skelbta viešai, neįvyko, nes nebuvo gauta paraiškų ar pasiūlymų;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49.7.2. prekės ir paslaugos yra perkamos naudojant reprezentacinėms išlaidoms skirtas lėšas;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49.7.3. perkamos prekės gaminamos tik mokslo, eksperimentavimo, studijų ar techninio tobulinimo tikslais, nesiekiant gauti pelno arba padengti mokslo ar tobulinimo išlaidų;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49.7.4. perkamos prekių biržoje kotiruojamos prekės;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49.7.5. perkami muziejų eksponatai, archyvų ir bibliotekų dokumentai, prenumeruojami laikraščiai ir žurnalai;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49.7.6. </w:t>
      </w:r>
      <w:r w:rsidRPr="003D2A8F">
        <w:rPr>
          <w:rFonts w:ascii="Times New Roman" w:eastAsia="Calibri" w:hAnsi="Times New Roman" w:cs="Times New Roman"/>
          <w:color w:val="000000"/>
          <w:sz w:val="24"/>
          <w:szCs w:val="24"/>
        </w:rPr>
        <w:t xml:space="preserve">prekės </w:t>
      </w:r>
      <w:r w:rsidRPr="003D2A8F">
        <w:rPr>
          <w:rFonts w:ascii="Times New Roman" w:eastAsia="Calibri" w:hAnsi="Times New Roman" w:cs="Times New Roman"/>
          <w:sz w:val="24"/>
          <w:szCs w:val="24"/>
        </w:rPr>
        <w:t>perkamos iš valstybės rezervo;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49.7.7. perkamos licencijos naudotis bibliotekų dokumentais ar duomenų (informacinėmis) bazėmis;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lastRenderedPageBreak/>
        <w:t>49.7.8. perkamos Perkančiosios organizacijos valstybės tarnautojų ir (ar) pagal darbo sutartį dirbančių darbuotojų mokymo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49.7.10. perkamos ekspertų komisijų, komitetų, tarybų, kurių sudarymo tvarką nustato Lietuvos Respublikos įstatymai, narių teikiamos nematerialaus pobūdžio (intelektinės)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49.7.11.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49.7.12. dėl įvykių, kurių Perkančioji organizacija negalėjo iš anksto numatyti, būtina skubiai įsigyti reikalingų prekių, paslaugų ar darbų. Aplinkybės, kuriomis grindžiama ypatinga skuba, negali priklausyti nuo Perkančiosios organizacijos;</w:t>
      </w:r>
    </w:p>
    <w:p w:rsidR="003D2A8F" w:rsidRPr="003D2A8F" w:rsidRDefault="003D2A8F" w:rsidP="003D2A8F">
      <w:pPr>
        <w:keepNext/>
        <w:ind w:firstLine="720"/>
        <w:jc w:val="both"/>
        <w:outlineLvl w:val="2"/>
        <w:rPr>
          <w:rFonts w:ascii="Times New Roman" w:eastAsia="Times New Roman" w:hAnsi="Times New Roman" w:cs="Times New Roman"/>
          <w:bCs/>
          <w:sz w:val="24"/>
          <w:szCs w:val="24"/>
          <w:lang w:val="x-none"/>
        </w:rPr>
      </w:pPr>
      <w:r w:rsidRPr="003D2A8F">
        <w:rPr>
          <w:rFonts w:ascii="Times New Roman" w:eastAsia="Times New Roman" w:hAnsi="Times New Roman" w:cs="Times New Roman"/>
          <w:bCs/>
          <w:sz w:val="24"/>
          <w:szCs w:val="24"/>
          <w:lang w:val="x-none"/>
        </w:rPr>
        <w:t>49.</w:t>
      </w:r>
      <w:r w:rsidRPr="003D2A8F">
        <w:rPr>
          <w:rFonts w:ascii="Times New Roman" w:eastAsia="Times New Roman" w:hAnsi="Times New Roman" w:cs="Times New Roman"/>
          <w:bCs/>
          <w:sz w:val="24"/>
          <w:szCs w:val="24"/>
        </w:rPr>
        <w:t>7</w:t>
      </w:r>
      <w:r w:rsidRPr="003D2A8F">
        <w:rPr>
          <w:rFonts w:ascii="Times New Roman" w:eastAsia="Times New Roman" w:hAnsi="Times New Roman" w:cs="Times New Roman"/>
          <w:bCs/>
          <w:sz w:val="24"/>
          <w:szCs w:val="24"/>
          <w:lang w:val="x-none"/>
        </w:rPr>
        <w:t>.13. dėl techninių priežasčių, meninio kūrinio sukūrimo arba įsigijimo ar dėl objektyvių aplinkybių patentų, kitų intelektinės nuosavybės teisių ar kitų išimtinių teisių apsaugos yra tik konkretus tiekėjas gali patiekti reikalingas prekes, pateikti paslaugas ar atlikti darbus ir kai nėra jokios kitos alternatyvos;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duomenų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duomenų suderinamumo;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49.7.15. </w:t>
      </w:r>
      <w:r w:rsidRPr="003D2A8F">
        <w:rPr>
          <w:rFonts w:ascii="Times New Roman" w:eastAsia="Calibri" w:hAnsi="Times New Roman" w:cs="Times New Roman"/>
          <w:color w:val="000000"/>
          <w:sz w:val="24"/>
          <w:szCs w:val="24"/>
        </w:rPr>
        <w:t>ypač palankiomis sąlygomis perkama iš bankrutuojančių, likviduojamų ar restruktūrizuojamų ūkio subjektų;</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49.7.18. Policijos departamentui, kaip policijos sistemos centrinei perkančiajai organizacijai - kai numatomos sudaryti pirkimo sutarties vertė yra mažesnė kaip 14</w:t>
      </w:r>
      <w:r w:rsidRPr="003D2A8F">
        <w:rPr>
          <w:rFonts w:ascii="Times New Roman" w:eastAsia="Calibri" w:hAnsi="Times New Roman" w:cs="Times New Roman"/>
          <w:bCs/>
          <w:sz w:val="24"/>
          <w:szCs w:val="24"/>
          <w:lang w:eastAsia="lt-LT"/>
        </w:rPr>
        <w:t xml:space="preserve"> 000 </w:t>
      </w:r>
      <w:proofErr w:type="spellStart"/>
      <w:r w:rsidRPr="003D2A8F">
        <w:rPr>
          <w:rFonts w:ascii="Times New Roman" w:eastAsia="Calibri" w:hAnsi="Times New Roman" w:cs="Times New Roman"/>
          <w:bCs/>
          <w:sz w:val="24"/>
          <w:szCs w:val="24"/>
          <w:lang w:eastAsia="lt-LT"/>
        </w:rPr>
        <w:t>Eur</w:t>
      </w:r>
      <w:proofErr w:type="spellEnd"/>
      <w:r w:rsidRPr="003D2A8F">
        <w:rPr>
          <w:rFonts w:ascii="Times New Roman" w:eastAsia="Calibri" w:hAnsi="Times New Roman" w:cs="Times New Roman"/>
          <w:bCs/>
          <w:sz w:val="24"/>
          <w:szCs w:val="24"/>
          <w:lang w:eastAsia="lt-LT"/>
        </w:rPr>
        <w:t xml:space="preserve"> (be PVM), kitoms policijos įstaigoms – kai numatomos </w:t>
      </w:r>
      <w:r w:rsidRPr="003D2A8F">
        <w:rPr>
          <w:rFonts w:ascii="Times New Roman" w:eastAsia="Calibri" w:hAnsi="Times New Roman" w:cs="Times New Roman"/>
          <w:sz w:val="24"/>
          <w:szCs w:val="24"/>
        </w:rPr>
        <w:t>sudaryti pirkimo sutarties vertė yra mažesnė kaip 3</w:t>
      </w:r>
      <w:r w:rsidRPr="003D2A8F">
        <w:rPr>
          <w:rFonts w:ascii="Times New Roman" w:eastAsia="Calibri" w:hAnsi="Times New Roman" w:cs="Times New Roman"/>
          <w:bCs/>
          <w:sz w:val="24"/>
          <w:szCs w:val="24"/>
          <w:lang w:eastAsia="lt-LT"/>
        </w:rPr>
        <w:t xml:space="preserve"> 000 </w:t>
      </w:r>
      <w:proofErr w:type="spellStart"/>
      <w:r w:rsidRPr="003D2A8F">
        <w:rPr>
          <w:rFonts w:ascii="Times New Roman" w:eastAsia="Calibri" w:hAnsi="Times New Roman" w:cs="Times New Roman"/>
          <w:bCs/>
          <w:sz w:val="24"/>
          <w:szCs w:val="24"/>
          <w:lang w:eastAsia="lt-LT"/>
        </w:rPr>
        <w:t>Eur</w:t>
      </w:r>
      <w:proofErr w:type="spellEnd"/>
      <w:r w:rsidRPr="003D2A8F">
        <w:rPr>
          <w:rFonts w:ascii="Times New Roman" w:eastAsia="Calibri" w:hAnsi="Times New Roman" w:cs="Times New Roman"/>
          <w:bCs/>
          <w:sz w:val="24"/>
          <w:szCs w:val="24"/>
          <w:lang w:eastAsia="lt-LT"/>
        </w:rPr>
        <w:t xml:space="preserve"> (be PVM)</w:t>
      </w:r>
      <w:r w:rsidRPr="003D2A8F">
        <w:rPr>
          <w:rFonts w:ascii="Times New Roman" w:eastAsia="Calibri" w:hAnsi="Times New Roman" w:cs="Times New Roman"/>
          <w:sz w:val="24"/>
          <w:szCs w:val="24"/>
        </w:rPr>
        <w:t>;</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49.7.19. būtina skubiai įsigyti prekių, paslaugų ar darbų policijos strateginiam planui įgyvendinti;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49.7.20. perkama iš socialinių įmonių, įmonių, kuriose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49.7.21. kai perkamos svečių ir darbuotojų maitinimo ir apgyvendinimo paslaugos;</w:t>
      </w:r>
    </w:p>
    <w:p w:rsidR="003D2A8F" w:rsidRPr="003D2A8F" w:rsidRDefault="003D2A8F" w:rsidP="003D2A8F">
      <w:pPr>
        <w:ind w:firstLine="720"/>
        <w:jc w:val="both"/>
        <w:rPr>
          <w:rFonts w:ascii="Times New Roman" w:eastAsia="Times New Roman" w:hAnsi="Times New Roman" w:cs="Times New Roman"/>
          <w:sz w:val="24"/>
          <w:szCs w:val="24"/>
          <w:lang w:eastAsia="ru-RU"/>
        </w:rPr>
      </w:pPr>
      <w:r w:rsidRPr="003D2A8F">
        <w:rPr>
          <w:rFonts w:ascii="Times New Roman" w:eastAsia="Times New Roman" w:hAnsi="Times New Roman" w:cs="Times New Roman"/>
          <w:sz w:val="24"/>
          <w:szCs w:val="24"/>
          <w:lang w:eastAsia="ru-RU"/>
        </w:rPr>
        <w:t>49.7.22. perkami meno kūriniai, dovanos ir suvenyrai;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Times New Roman" w:hAnsi="Times New Roman" w:cs="Times New Roman"/>
          <w:sz w:val="24"/>
          <w:szCs w:val="24"/>
          <w:lang w:eastAsia="ru-RU"/>
        </w:rPr>
        <w:t>49.7.23. vykdomi mažos vertės pirkimai, kurių objektas yra prekės ar paslaugos, skirtos policijos specializuotoms funkcijoms (pvz., kriminalinei žvalgybai, eismo priežiūrai ir pan.) užtikrinti;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49.8. Taisyklių 49.7.1–49.7.23 papunkčiuose nenurodytais atvejais pirkimas tiekėjų apklausos būdu atliekamas kreipiantis raštu su prašymu pateikti raštišką pasiūlymą į daugiau nei vieną tiekėją, o tuo </w:t>
      </w:r>
      <w:r w:rsidRPr="003D2A8F">
        <w:rPr>
          <w:rFonts w:ascii="Times New Roman" w:eastAsia="Calibri" w:hAnsi="Times New Roman" w:cs="Times New Roman"/>
          <w:sz w:val="24"/>
          <w:szCs w:val="24"/>
        </w:rPr>
        <w:lastRenderedPageBreak/>
        <w:t xml:space="preserve">atveju, kai tiekėjų apklausa atliekama taip, kaip numatyta Taisyklių 49.5 papunktyje – įvertinant ir tarpusavyje palyginant daugiau nei vieno tiekėjo pasiūlymą;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49.9. vykdant pirkimą tiekėjų apklausos būdu, kai numatoma pirkimo sutarties vertė be pridėtinės vertės mokesčio yra didesnė kaip 3 000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 ir informacija tarp tiekėjo ir Perkančiosios organizacijos keičiamasi rašytine forma, tiekėjui (tiekėjams) pateikiamuose pirkimo dokumentuose minimaliai rekomenduojama nurodyti šią informaciją: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 pasiūlymų rengimo ir pateikimo reikalavimai, informacija, ar leidžiama pateikti alternatyvius pasiūlymus, šių pasiūlymų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49.9.2. informacija, ar leidžiama pateikti pasiūlymus parduoti tik dalį prekių, darbų ar paslaugų, šios dalies (dalių) apibūdinimas;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49.9.3. prekių, paslaugų ar darbų pavadinimas, kiekis (apimtis), su prekėmis teiktinų paslaugų pobūdis, prekių tiekimo, paslaugų teikimo ar darbų atlikimo terminai;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49.9.4. specialieji reikalavimai (techninė specifikacija) pirkimo objektui;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49.9.5. pasiūlymų vertinimo kriterijai ir sąlygos;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49.9.6. Perkančiosios organizacijos siūlomos šalims pasirašyti pirkimo sutarties sąlygos, kurias Perkančioji organizacija laiko kaip privalomas būsimos pirkimo sutarties sąlygas ir jos, sudarant pirkimo sutartį, negalės būti keičiamos;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49.9.7. informacija, kaip turi būti apskaičiuota ir išreikšta pasiūlymuose nurodoma kaina, informacija, kad į pasiūlymo kainą turi būti įskaityti visi mokesčiai;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49.9.8. pasiūlymų galiojimo užtikrinimo ir pirkimo sutarties įvykdymo užtikrinimo, jei jie bus taikomi, reikalavimai;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49.9.9. pasiūlymų pateikimo terminas, vieta ir būdas, įskaitant informaciją, ar pasiūlymas pateikiamas elektroninėmis priemonėmis;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49.9.10. data, iki kada turi galioti pasiūlymas, arba laikotarpis, kurį turi galioti pasiūlymas;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49.9.11. vokų su pasiūlymais atplėšimo vieta, data, valanda ir minutė, jei pasiūlymus prašoma pateikti vokuose;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49.9.12. vokų su pasiūlymais atplėšimo (jei pasiūlymus prašoma pateikti vokuose) ir pasiūlymų nagrinėjimo procedūros;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49.9.13. informacija, kad pasiūlymuose nurodytos kainos bus vertinamos eurais ir informacija, kad jeigu pasiūlymuose kainos nurodytos kita valiuta, jos bus perskaičiuojamos eurais pagal Lietuvos banko nustatytą ir paskelbtą euro ir užsienio valiutos santykį paskutinę pasiūlymų pateikimo termino dieną;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49.9.15. informacija apie sutarties sudarymo atidėjimo termino taikymą, jei jis taikomas konkrečiu atveju, taip pat informacija apie ginčų nagrinėjimo tvarką;</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49.10.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49.11.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49.12. tuo atveju, kai pirkimą tiekėjų apklausos būdu atlieka Pirkimo organizatoriaus, atliktos pirkimo procedūros, prieš sudarant rašytinę ar žodinę sutartį su viešojo pirkimo laimėtoju, yra aprašomos tiekėjų apklausos pažymoje (1 priedas), o tiekėjų apklausos pažymą pasirašo Perkančiosios organizacijos vadovas ar jo įgaliotas asmuo, pirkimo organizatorius ir viešųjų pirkimų skyriaus viršininkas. Pirkimo procedūros tiekėjų apklausos pažymoje gali būti neaprašomos tuo atveju, kai pirkimas iki 1 500 </w:t>
      </w:r>
      <w:proofErr w:type="spellStart"/>
      <w:r w:rsidRPr="003D2A8F">
        <w:rPr>
          <w:rFonts w:ascii="Times New Roman" w:eastAsia="Calibri" w:hAnsi="Times New Roman" w:cs="Times New Roman"/>
          <w:sz w:val="24"/>
          <w:szCs w:val="24"/>
        </w:rPr>
        <w:t>Eur</w:t>
      </w:r>
      <w:proofErr w:type="spellEnd"/>
      <w:r w:rsidRPr="003D2A8F">
        <w:rPr>
          <w:rFonts w:ascii="Times New Roman" w:eastAsia="Calibri" w:hAnsi="Times New Roman" w:cs="Times New Roman"/>
          <w:sz w:val="24"/>
          <w:szCs w:val="24"/>
        </w:rPr>
        <w:t xml:space="preserve"> (be PVM) tiekėjų apklausos būdu buvo vykdytas tiekėjus apklausiant žodine forma. Šiuo atveju pirkimas </w:t>
      </w:r>
      <w:r w:rsidRPr="003D2A8F">
        <w:rPr>
          <w:rFonts w:ascii="Times New Roman" w:eastAsia="Calibri" w:hAnsi="Times New Roman" w:cs="Times New Roman"/>
          <w:sz w:val="24"/>
          <w:szCs w:val="24"/>
        </w:rPr>
        <w:lastRenderedPageBreak/>
        <w:t>dokumentuojamas tiek, kiek to reikalauja buhalterinės apskaitos tvarkymą reglamentuojantys teisės aktai – tai yra PVM sąskaitoje faktūroje, sąskaitoje faktūroje ar kitame buhalterinės apskaitos dokumente;</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49.13. vykdant pirkimą tiekėjų apklausos būdu pasiūlymų pateikimo terminas turi būti pakankamas tam, kad konkrečiu atveju tiekėjas (tiekėjai) galėtų parengti ir pateikti pasiūlymą.</w:t>
      </w:r>
      <w:bookmarkStart w:id="118" w:name="_Toc209231275"/>
    </w:p>
    <w:p w:rsidR="003D2A8F" w:rsidRPr="003D2A8F" w:rsidRDefault="003D2A8F" w:rsidP="003D2A8F">
      <w:pPr>
        <w:ind w:firstLine="720"/>
        <w:jc w:val="both"/>
        <w:rPr>
          <w:rFonts w:ascii="Times New Roman" w:eastAsia="Calibri" w:hAnsi="Times New Roman" w:cs="Times New Roman"/>
          <w:sz w:val="24"/>
          <w:szCs w:val="24"/>
        </w:rPr>
      </w:pPr>
    </w:p>
    <w:p w:rsidR="003D2A8F" w:rsidRPr="003D2A8F" w:rsidRDefault="003D2A8F" w:rsidP="003D2A8F">
      <w:pPr>
        <w:keepNext/>
        <w:jc w:val="center"/>
        <w:outlineLvl w:val="2"/>
        <w:rPr>
          <w:rFonts w:ascii="Times New Roman" w:eastAsia="Times New Roman" w:hAnsi="Times New Roman" w:cs="Times New Roman"/>
          <w:b/>
          <w:bCs/>
          <w:sz w:val="24"/>
          <w:szCs w:val="24"/>
          <w:lang w:val="x-none"/>
        </w:rPr>
      </w:pPr>
      <w:r w:rsidRPr="003D2A8F">
        <w:rPr>
          <w:rFonts w:ascii="Times New Roman" w:eastAsia="Times New Roman" w:hAnsi="Times New Roman" w:cs="Times New Roman"/>
          <w:b/>
          <w:bCs/>
          <w:sz w:val="24"/>
          <w:szCs w:val="24"/>
          <w:lang w:val="x-none"/>
        </w:rPr>
        <w:t>DE</w:t>
      </w:r>
      <w:r w:rsidRPr="003D2A8F">
        <w:rPr>
          <w:rFonts w:ascii="Times New Roman" w:eastAsia="Times New Roman" w:hAnsi="Times New Roman" w:cs="Times New Roman"/>
          <w:b/>
          <w:bCs/>
          <w:sz w:val="24"/>
          <w:szCs w:val="24"/>
        </w:rPr>
        <w:t>ŠIMTAS</w:t>
      </w:r>
      <w:r w:rsidRPr="003D2A8F">
        <w:rPr>
          <w:rFonts w:ascii="Times New Roman" w:eastAsia="Times New Roman" w:hAnsi="Times New Roman" w:cs="Times New Roman"/>
          <w:b/>
          <w:bCs/>
          <w:sz w:val="24"/>
          <w:szCs w:val="24"/>
          <w:lang w:val="x-none"/>
        </w:rPr>
        <w:t xml:space="preserve"> SKIRSNIS</w:t>
      </w:r>
    </w:p>
    <w:p w:rsidR="003D2A8F" w:rsidRPr="003D2A8F" w:rsidRDefault="003D2A8F" w:rsidP="003D2A8F">
      <w:pPr>
        <w:jc w:val="center"/>
        <w:rPr>
          <w:rFonts w:ascii="Times New Roman" w:eastAsia="Times New Roman" w:hAnsi="Times New Roman" w:cs="Times New Roman"/>
          <w:b/>
          <w:sz w:val="24"/>
          <w:szCs w:val="24"/>
          <w:lang w:eastAsia="lt-LT"/>
        </w:rPr>
      </w:pPr>
      <w:r w:rsidRPr="003D2A8F">
        <w:rPr>
          <w:rFonts w:ascii="Times New Roman" w:eastAsia="Times New Roman" w:hAnsi="Times New Roman" w:cs="Times New Roman"/>
          <w:b/>
          <w:sz w:val="24"/>
          <w:szCs w:val="24"/>
          <w:lang w:eastAsia="lt-LT"/>
        </w:rPr>
        <w:t xml:space="preserve"> MAŽOS VERTĖS PIRKIMŲ YPATUMAI</w:t>
      </w:r>
    </w:p>
    <w:p w:rsidR="003D2A8F" w:rsidRPr="003D2A8F" w:rsidRDefault="003D2A8F" w:rsidP="003D2A8F">
      <w:pPr>
        <w:ind w:firstLine="720"/>
        <w:jc w:val="center"/>
        <w:rPr>
          <w:rFonts w:ascii="Times New Roman" w:eastAsia="Times New Roman" w:hAnsi="Times New Roman" w:cs="Times New Roman"/>
          <w:b/>
          <w:sz w:val="24"/>
          <w:szCs w:val="24"/>
          <w:lang w:eastAsia="lt-LT"/>
        </w:rPr>
      </w:pPr>
    </w:p>
    <w:p w:rsidR="003D2A8F" w:rsidRPr="003D2A8F" w:rsidRDefault="003D2A8F" w:rsidP="003D2A8F">
      <w:pPr>
        <w:tabs>
          <w:tab w:val="left" w:pos="672"/>
        </w:tabs>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50. Mažos vertės pirkimas gali būti atliekamas visais Taisyklėse nustatytais supaprastintų pirkimų būdais, atsižvelgiant į šių būdų pasirinkimo sąlygas.</w:t>
      </w:r>
    </w:p>
    <w:p w:rsidR="003D2A8F" w:rsidRPr="003D2A8F" w:rsidRDefault="003D2A8F" w:rsidP="003D2A8F">
      <w:pPr>
        <w:tabs>
          <w:tab w:val="left" w:pos="672"/>
        </w:tabs>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51. Atliekant mažos vertės pirkimus apie kiekvieną pirkimą, išskyrus, kai Taisyklių 19.20 papunktyje numatytais atvejais vykdomas mažos vertės pirkimas apklausos ar neskelbiamų derybų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D2A8F" w:rsidRPr="003D2A8F" w:rsidRDefault="003D2A8F" w:rsidP="003D2A8F">
      <w:pPr>
        <w:tabs>
          <w:tab w:val="left" w:pos="672"/>
        </w:tabs>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52. Mažos vertės pirkimo atveju neprivaloma laikytis Taisyklių 34.1, 41.4 papunkčiuose nustatytų pirkimo dokumentų rengimo reikalavimų, tačiau pirkimo dokumentuose turi būti pateikiama visa pasiūlymams parengti reikalinga informacija: pasiūlymų rengimo ir įforminimo reikalavimai, pirkimo objekto apibūdinimas, kvalifikacijos reikalavimai ir juos įrodantys dokumentai (jei kvalifikacijos reikalavimai keliami), informacija apie pasiūlymų vertinimą, apie pagrindines pirkimo sutarties sąlygas, jei reikia – kitas sąlygas. Pirkimo dokumentuose turi būti nustatytas pakankamas terminas kreiptis dėl pirkimo dokumentų paaiškinimo ir užtikrinta, kad paaiškinimai būtų išsiųsti visiems pirkimo dokumentus gavusiems tiekėjams.</w:t>
      </w:r>
    </w:p>
    <w:p w:rsidR="003D2A8F" w:rsidRPr="003D2A8F" w:rsidRDefault="003D2A8F" w:rsidP="003D2A8F">
      <w:pPr>
        <w:tabs>
          <w:tab w:val="left" w:pos="643"/>
        </w:tabs>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53. Perkančioji organizacija, vykdydama mažos vertės pirkimą, neprivalo taikyti vokų su pasiūlymais atplėšimo ir pasiūlymų nagrinėjimo procedūrų.  </w:t>
      </w:r>
    </w:p>
    <w:p w:rsidR="003D2A8F" w:rsidRPr="003D2A8F" w:rsidRDefault="003D2A8F" w:rsidP="003D2A8F">
      <w:pPr>
        <w:tabs>
          <w:tab w:val="left" w:pos="643"/>
        </w:tabs>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54. Nepažeisdami viešųjų pirkimų principų, pirkimų organizatoriai ir mažos vertės pirkimų komisija turi teisę derėtis su dalyviais dėl pasiūlymų kainos, siūlomų paslaugų ar darbų charakteristikų ir visų kitų pasiūlymo sąlygų. Derybos turi būti protokoluojamos, išskyrus atvejus, kai mažos vertės pirkimų apklausa atliekama žodžiu.</w:t>
      </w:r>
      <w:r w:rsidRPr="003D2A8F">
        <w:rPr>
          <w:rFonts w:ascii="Times New Roman" w:eastAsia="Calibri" w:hAnsi="Times New Roman" w:cs="Times New Roman"/>
        </w:rPr>
        <w:t xml:space="preserve">  </w:t>
      </w:r>
    </w:p>
    <w:bookmarkEnd w:id="118"/>
    <w:p w:rsidR="003D2A8F" w:rsidRPr="003D2A8F" w:rsidRDefault="003D2A8F" w:rsidP="003D2A8F">
      <w:pPr>
        <w:jc w:val="center"/>
        <w:rPr>
          <w:rFonts w:ascii="Times New Roman" w:eastAsia="Calibri" w:hAnsi="Times New Roman" w:cs="Times New Roman"/>
          <w:sz w:val="24"/>
          <w:szCs w:val="24"/>
        </w:rPr>
      </w:pPr>
    </w:p>
    <w:p w:rsidR="003D2A8F" w:rsidRPr="003D2A8F" w:rsidRDefault="003D2A8F" w:rsidP="003D2A8F">
      <w:pPr>
        <w:keepNext/>
        <w:numPr>
          <w:ilvl w:val="0"/>
          <w:numId w:val="6"/>
        </w:numPr>
        <w:spacing w:after="200" w:line="276" w:lineRule="auto"/>
        <w:jc w:val="center"/>
        <w:outlineLvl w:val="0"/>
        <w:rPr>
          <w:rFonts w:ascii="Times New Roman" w:eastAsia="Times New Roman" w:hAnsi="Times New Roman" w:cs="Times New Roman"/>
          <w:bCs/>
          <w:kern w:val="32"/>
          <w:sz w:val="24"/>
          <w:szCs w:val="24"/>
          <w:lang w:val="x-none"/>
        </w:rPr>
      </w:pPr>
      <w:bookmarkStart w:id="119" w:name="skyrius3"/>
      <w:r w:rsidRPr="003D2A8F">
        <w:rPr>
          <w:rFonts w:ascii="Times New Roman" w:eastAsia="Times New Roman" w:hAnsi="Times New Roman" w:cs="Times New Roman"/>
          <w:b/>
          <w:bCs/>
          <w:kern w:val="32"/>
          <w:sz w:val="24"/>
          <w:szCs w:val="24"/>
          <w:lang w:val="x-none"/>
        </w:rPr>
        <w:t>I</w:t>
      </w:r>
      <w:r w:rsidRPr="003D2A8F">
        <w:rPr>
          <w:rFonts w:ascii="Times New Roman" w:eastAsia="Times New Roman" w:hAnsi="Times New Roman" w:cs="Times New Roman"/>
          <w:b/>
          <w:bCs/>
          <w:kern w:val="32"/>
          <w:sz w:val="24"/>
          <w:szCs w:val="24"/>
        </w:rPr>
        <w:t>II</w:t>
      </w:r>
      <w:r w:rsidRPr="003D2A8F">
        <w:rPr>
          <w:rFonts w:ascii="Times New Roman" w:eastAsia="Times New Roman" w:hAnsi="Times New Roman" w:cs="Times New Roman"/>
          <w:b/>
          <w:bCs/>
          <w:kern w:val="32"/>
          <w:sz w:val="24"/>
          <w:szCs w:val="24"/>
          <w:lang w:val="x-none"/>
        </w:rPr>
        <w:t xml:space="preserve"> SKYRIUS</w:t>
      </w:r>
    </w:p>
    <w:p w:rsidR="003D2A8F" w:rsidRPr="003D2A8F" w:rsidRDefault="003D2A8F" w:rsidP="003D2A8F">
      <w:pPr>
        <w:keepNext/>
        <w:numPr>
          <w:ilvl w:val="0"/>
          <w:numId w:val="6"/>
        </w:numPr>
        <w:spacing w:after="200" w:line="276" w:lineRule="auto"/>
        <w:jc w:val="center"/>
        <w:outlineLvl w:val="0"/>
        <w:rPr>
          <w:rFonts w:ascii="Times New Roman" w:eastAsia="Times New Roman" w:hAnsi="Times New Roman" w:cs="Times New Roman"/>
          <w:bCs/>
          <w:kern w:val="32"/>
          <w:sz w:val="24"/>
          <w:szCs w:val="24"/>
          <w:lang w:val="x-none"/>
        </w:rPr>
      </w:pPr>
      <w:r w:rsidRPr="003D2A8F">
        <w:rPr>
          <w:rFonts w:ascii="Times New Roman" w:eastAsia="MS Mincho" w:hAnsi="Times New Roman" w:cs="Times New Roman"/>
          <w:b/>
          <w:bCs/>
          <w:kern w:val="32"/>
          <w:sz w:val="24"/>
          <w:szCs w:val="24"/>
          <w:lang w:val="x-none"/>
        </w:rPr>
        <w:t>BAIGIAMOSIOS NUOSTATOS</w:t>
      </w:r>
      <w:r w:rsidRPr="003D2A8F">
        <w:rPr>
          <w:rFonts w:ascii="Times New Roman" w:eastAsia="Times New Roman" w:hAnsi="Times New Roman" w:cs="Times New Roman"/>
          <w:b/>
          <w:bCs/>
          <w:kern w:val="32"/>
          <w:sz w:val="24"/>
          <w:szCs w:val="24"/>
          <w:lang w:val="x-none"/>
        </w:rPr>
        <w:t xml:space="preserve"> </w:t>
      </w:r>
      <w:bookmarkStart w:id="120" w:name="straipsnis70"/>
      <w:bookmarkEnd w:id="119"/>
    </w:p>
    <w:p w:rsidR="003D2A8F" w:rsidRPr="003D2A8F" w:rsidRDefault="003D2A8F" w:rsidP="003D2A8F">
      <w:pPr>
        <w:keepNext/>
        <w:numPr>
          <w:ilvl w:val="0"/>
          <w:numId w:val="6"/>
        </w:numPr>
        <w:spacing w:after="200" w:line="276" w:lineRule="auto"/>
        <w:ind w:hanging="1832"/>
        <w:jc w:val="center"/>
        <w:outlineLvl w:val="0"/>
        <w:rPr>
          <w:rFonts w:ascii="Times New Roman" w:eastAsia="Times New Roman" w:hAnsi="Times New Roman" w:cs="Times New Roman"/>
          <w:bCs/>
          <w:kern w:val="32"/>
          <w:sz w:val="24"/>
          <w:szCs w:val="24"/>
          <w:lang w:val="x-none"/>
        </w:rPr>
      </w:pP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55. Kiekvieną supaprastintą pirkimą Komisija arba pirkimo organizatorius registruoja supaprastintų pirkimų žurnale, kuriame turi būti nurodoma esminė pirkimo informacija: pirkimo pavadinimas,; pirkimo būdas, Taisyklių punktas, pagrindžiantis pirkimo būdo pasirinkimą (privaloma neskelbiamų pirkimų atveju); prekių, paslaugų ar darbų kodas pagal </w:t>
      </w:r>
      <w:r w:rsidRPr="003D2A8F">
        <w:rPr>
          <w:rFonts w:ascii="Times New Roman" w:eastAsia="Times New Roman" w:hAnsi="Times New Roman" w:cs="Times New Roman"/>
          <w:sz w:val="24"/>
          <w:szCs w:val="24"/>
        </w:rPr>
        <w:t>Bendrąjį viešųjų pirkimų žodyną</w:t>
      </w:r>
      <w:r w:rsidRPr="003D2A8F">
        <w:rPr>
          <w:rFonts w:ascii="Times New Roman" w:eastAsia="Calibri" w:hAnsi="Times New Roman" w:cs="Times New Roman"/>
          <w:sz w:val="24"/>
          <w:szCs w:val="24"/>
        </w:rPr>
        <w:t xml:space="preserve"> (BVPŽ); paskelbimo (apklausos) data; sutarties data, numeris, tiekėjo pavadinimas ar priežastys, dėl kurių sutartis nesudaryta, už pirkimą atsakingo asmens (pirkimo organizatoriaus ar pirkimo komisijos sekretoriaus) vardas, pavardė; gali būti nurodoma ir kita susijusi informacija.</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 xml:space="preserve">56. Ginčų sprendimas: kiekvienas pirkimu suinteresuotas tiekėjas, kuris mano, kad Perkančioji organizacija pažeidė ar pažeis jo teises, turi teisę Viešųjų pirkimų įstatymo V skyriaus nustatyta tvarka ginti savo pažeistus teisėtus interesus. </w:t>
      </w:r>
    </w:p>
    <w:p w:rsidR="003D2A8F" w:rsidRPr="003D2A8F" w:rsidRDefault="003D2A8F" w:rsidP="003D2A8F">
      <w:pPr>
        <w:ind w:firstLine="720"/>
        <w:jc w:val="both"/>
        <w:rPr>
          <w:rFonts w:ascii="Times New Roman" w:eastAsia="Calibri" w:hAnsi="Times New Roman" w:cs="Times New Roman"/>
          <w:sz w:val="24"/>
          <w:szCs w:val="24"/>
        </w:rPr>
      </w:pPr>
      <w:r w:rsidRPr="003D2A8F">
        <w:rPr>
          <w:rFonts w:ascii="Times New Roman" w:eastAsia="Calibri" w:hAnsi="Times New Roman" w:cs="Times New Roman"/>
          <w:sz w:val="24"/>
          <w:szCs w:val="24"/>
        </w:rPr>
        <w:t>57. Perkančiosios organizacijos darbuotojai, pažeidę Viešųjų pirkimų įstatymą, Taisykles ar kitų privalomo pobūdžio viešuosius pirkimus reglamentuojančių teisės aktų reikalavimus, atsako įstatymų nustatyta tvarka.</w:t>
      </w:r>
      <w:bookmarkEnd w:id="120"/>
    </w:p>
    <w:p w:rsidR="00882387" w:rsidRDefault="003D2A8F" w:rsidP="003D2A8F">
      <w:r w:rsidRPr="003D2A8F">
        <w:rPr>
          <w:rFonts w:ascii="Times New Roman" w:eastAsia="Calibri" w:hAnsi="Times New Roman" w:cs="Times New Roman"/>
          <w:sz w:val="24"/>
          <w:szCs w:val="24"/>
        </w:rPr>
        <w:t>_______________________</w:t>
      </w:r>
      <w:bookmarkStart w:id="121" w:name="_GoBack"/>
      <w:bookmarkEnd w:id="121"/>
    </w:p>
    <w:sectPr w:rsidR="00882387" w:rsidSect="003D2A8F">
      <w:pgSz w:w="11906" w:h="16838"/>
      <w:pgMar w:top="1134" w:right="567" w:bottom="567" w:left="1134"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00000000" w:usb2="00000000" w:usb3="00000000" w:csb0="000001FF" w:csb1="00000000"/>
  </w:font>
  <w:font w:name="Helvetica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2099533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
    <w:nsid w:val="20F058AC"/>
    <w:multiLevelType w:val="multilevel"/>
    <w:tmpl w:val="5A5CEA20"/>
    <w:lvl w:ilvl="0">
      <w:start w:val="16"/>
      <w:numFmt w:val="decimal"/>
      <w:lvlText w:val="%1."/>
      <w:lvlJc w:val="left"/>
      <w:pPr>
        <w:ind w:left="780" w:hanging="780"/>
      </w:pPr>
      <w:rPr>
        <w:rFonts w:hint="default"/>
      </w:rPr>
    </w:lvl>
    <w:lvl w:ilvl="1">
      <w:start w:val="12"/>
      <w:numFmt w:val="decimal"/>
      <w:lvlText w:val="%1.%2."/>
      <w:lvlJc w:val="left"/>
      <w:pPr>
        <w:ind w:left="1275"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265" w:hanging="7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nsid w:val="237D1E6C"/>
    <w:multiLevelType w:val="hybridMultilevel"/>
    <w:tmpl w:val="FA54EA52"/>
    <w:lvl w:ilvl="0" w:tplc="A1466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C6102"/>
    <w:multiLevelType w:val="hybridMultilevel"/>
    <w:tmpl w:val="951A86E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nsid w:val="28730246"/>
    <w:multiLevelType w:val="hybridMultilevel"/>
    <w:tmpl w:val="D3D88482"/>
    <w:lvl w:ilvl="0" w:tplc="843A487C">
      <w:start w:val="1"/>
      <w:numFmt w:val="upperRoman"/>
      <w:pStyle w:val="CommentReference"/>
      <w:lvlText w:val="%1."/>
      <w:lvlJc w:val="left"/>
      <w:pPr>
        <w:tabs>
          <w:tab w:val="num" w:pos="0"/>
        </w:tabs>
        <w:ind w:left="0" w:firstLine="0"/>
      </w:pPr>
      <w:rPr>
        <w:rFonts w:ascii="Times New Roman" w:hAnsi="Times New Roman" w:cs="Arial" w:hint="default"/>
        <w:strike w:val="0"/>
        <w:sz w:val="24"/>
      </w:rPr>
    </w:lvl>
    <w:lvl w:ilvl="1" w:tplc="A8A66EE8">
      <w:start w:val="1"/>
      <w:numFmt w:val="decimal"/>
      <w:lvlText w:val="%2."/>
      <w:lvlJc w:val="left"/>
      <w:pPr>
        <w:tabs>
          <w:tab w:val="num" w:pos="786"/>
        </w:tabs>
        <w:ind w:left="786" w:hanging="360"/>
      </w:pPr>
      <w:rPr>
        <w:rFonts w:hint="default"/>
        <w:i w:val="0"/>
        <w:strike w:val="0"/>
        <w:sz w:val="24"/>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E6B0DC0"/>
    <w:multiLevelType w:val="hybridMultilevel"/>
    <w:tmpl w:val="2C60E96A"/>
    <w:lvl w:ilvl="0" w:tplc="966C4BD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nsid w:val="2E95499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8">
    <w:nsid w:val="2FB0400E"/>
    <w:multiLevelType w:val="hybridMultilevel"/>
    <w:tmpl w:val="E692EEEC"/>
    <w:lvl w:ilvl="0" w:tplc="A7F62FBE">
      <w:start w:val="1"/>
      <w:numFmt w:val="decimal"/>
      <w:lvlText w:val="%1."/>
      <w:lvlJc w:val="left"/>
      <w:pPr>
        <w:ind w:left="1294" w:hanging="58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319D0F0E"/>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0">
    <w:nsid w:val="330B7816"/>
    <w:multiLevelType w:val="hybridMultilevel"/>
    <w:tmpl w:val="C89C9B00"/>
    <w:lvl w:ilvl="0" w:tplc="5A8AE2B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77158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2">
    <w:nsid w:val="33FB612D"/>
    <w:multiLevelType w:val="multilevel"/>
    <w:tmpl w:val="9CF8459C"/>
    <w:lvl w:ilvl="0">
      <w:start w:val="1"/>
      <w:numFmt w:val="decimal"/>
      <w:suff w:val="space"/>
      <w:lvlText w:val="%1."/>
      <w:lvlJc w:val="left"/>
      <w:pPr>
        <w:ind w:left="1494" w:hanging="360"/>
      </w:pPr>
      <w:rPr>
        <w:rFonts w:hint="default"/>
        <w:strike/>
      </w:rPr>
    </w:lvl>
    <w:lvl w:ilvl="1">
      <w:start w:val="1"/>
      <w:numFmt w:val="decimal"/>
      <w:isLgl/>
      <w:suff w:val="space"/>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nsid w:val="34251CB9"/>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4">
    <w:nsid w:val="3C6C2BFB"/>
    <w:multiLevelType w:val="hybridMultilevel"/>
    <w:tmpl w:val="B19C38E8"/>
    <w:lvl w:ilvl="0" w:tplc="747C54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D3D0D98"/>
    <w:multiLevelType w:val="multilevel"/>
    <w:tmpl w:val="4D728D30"/>
    <w:lvl w:ilvl="0">
      <w:start w:val="17"/>
      <w:numFmt w:val="decimal"/>
      <w:lvlText w:val="%1."/>
      <w:lvlJc w:val="left"/>
      <w:pPr>
        <w:ind w:left="480" w:hanging="480"/>
      </w:pPr>
      <w:rPr>
        <w:rFonts w:hint="default"/>
      </w:rPr>
    </w:lvl>
    <w:lvl w:ilvl="1">
      <w:start w:val="7"/>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4017781C"/>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7">
    <w:nsid w:val="415F2BEF"/>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8">
    <w:nsid w:val="4197778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9">
    <w:nsid w:val="41CB5378"/>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0">
    <w:nsid w:val="44511867"/>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1">
    <w:nsid w:val="448277E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2">
    <w:nsid w:val="483B307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3">
    <w:nsid w:val="489F2F9A"/>
    <w:multiLevelType w:val="hybridMultilevel"/>
    <w:tmpl w:val="E4BCAE7C"/>
    <w:lvl w:ilvl="0" w:tplc="FDC4D8D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EBE0A2D"/>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5">
    <w:nsid w:val="4F0B2BA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6">
    <w:nsid w:val="4F675A2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7">
    <w:nsid w:val="51E876B1"/>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8">
    <w:nsid w:val="525D0902"/>
    <w:multiLevelType w:val="hybridMultilevel"/>
    <w:tmpl w:val="ADF03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8021FE5"/>
    <w:multiLevelType w:val="hybridMultilevel"/>
    <w:tmpl w:val="09ECFAF0"/>
    <w:lvl w:ilvl="0" w:tplc="69D443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895259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1">
    <w:nsid w:val="596370B9"/>
    <w:multiLevelType w:val="multilevel"/>
    <w:tmpl w:val="68FAC0B2"/>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2">
    <w:nsid w:val="601B450D"/>
    <w:multiLevelType w:val="hybridMultilevel"/>
    <w:tmpl w:val="19BC8510"/>
    <w:lvl w:ilvl="0" w:tplc="51081ADE">
      <w:start w:val="1"/>
      <w:numFmt w:val="decimal"/>
      <w:lvlText w:val="2.%1."/>
      <w:lvlJc w:val="left"/>
      <w:pPr>
        <w:ind w:left="720" w:hanging="360"/>
      </w:pPr>
      <w:rPr>
        <w:b w:val="0"/>
        <w:i w:val="0"/>
        <w:color w:val="auto"/>
        <w:sz w:val="24"/>
        <w:szCs w:val="24"/>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33">
    <w:nsid w:val="60626334"/>
    <w:multiLevelType w:val="hybridMultilevel"/>
    <w:tmpl w:val="4210F1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4">
    <w:nsid w:val="62F510D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5">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71187DC3"/>
    <w:multiLevelType w:val="multilevel"/>
    <w:tmpl w:val="9CC82850"/>
    <w:lvl w:ilvl="0">
      <w:start w:val="1"/>
      <w:numFmt w:val="decimal"/>
      <w:suff w:val="space"/>
      <w:lvlText w:val="%1."/>
      <w:lvlJc w:val="left"/>
      <w:pPr>
        <w:ind w:left="0" w:firstLine="1134"/>
      </w:pPr>
      <w:rPr>
        <w:rFonts w:ascii="Times New Roman" w:eastAsia="Times New Roman" w:hAnsi="Times New Roman" w:cs="Times New Roman"/>
        <w:i w:val="0"/>
      </w:rPr>
    </w:lvl>
    <w:lvl w:ilvl="1">
      <w:start w:val="1"/>
      <w:numFmt w:val="decimal"/>
      <w:suff w:val="space"/>
      <w:lvlText w:val="%1.%2."/>
      <w:lvlJc w:val="left"/>
      <w:pPr>
        <w:ind w:left="0" w:firstLine="1134"/>
      </w:pPr>
      <w:rPr>
        <w:rFonts w:hint="default"/>
        <w:b w:val="0"/>
        <w:i w:val="0"/>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7">
    <w:nsid w:val="79EC354D"/>
    <w:multiLevelType w:val="multilevel"/>
    <w:tmpl w:val="EEE0C820"/>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8">
    <w:nsid w:val="7BE72741"/>
    <w:multiLevelType w:val="hybridMultilevel"/>
    <w:tmpl w:val="34E47D12"/>
    <w:lvl w:ilvl="0" w:tplc="655C0F74">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23"/>
  </w:num>
  <w:num w:numId="14">
    <w:abstractNumId w:val="32"/>
  </w:num>
  <w:num w:numId="15">
    <w:abstractNumId w:val="37"/>
  </w:num>
  <w:num w:numId="16">
    <w:abstractNumId w:val="5"/>
  </w:num>
  <w:num w:numId="17">
    <w:abstractNumId w:val="36"/>
  </w:num>
  <w:num w:numId="18">
    <w:abstractNumId w:val="38"/>
  </w:num>
  <w:num w:numId="19">
    <w:abstractNumId w:val="22"/>
  </w:num>
  <w:num w:numId="20">
    <w:abstractNumId w:val="34"/>
  </w:num>
  <w:num w:numId="21">
    <w:abstractNumId w:val="30"/>
  </w:num>
  <w:num w:numId="22">
    <w:abstractNumId w:val="21"/>
  </w:num>
  <w:num w:numId="23">
    <w:abstractNumId w:val="20"/>
  </w:num>
  <w:num w:numId="24">
    <w:abstractNumId w:val="7"/>
  </w:num>
  <w:num w:numId="25">
    <w:abstractNumId w:val="27"/>
  </w:num>
  <w:num w:numId="26">
    <w:abstractNumId w:val="17"/>
  </w:num>
  <w:num w:numId="27">
    <w:abstractNumId w:val="26"/>
  </w:num>
  <w:num w:numId="28">
    <w:abstractNumId w:val="13"/>
  </w:num>
  <w:num w:numId="29">
    <w:abstractNumId w:val="24"/>
  </w:num>
  <w:num w:numId="30">
    <w:abstractNumId w:val="9"/>
  </w:num>
  <w:num w:numId="31">
    <w:abstractNumId w:val="19"/>
  </w:num>
  <w:num w:numId="32">
    <w:abstractNumId w:val="16"/>
  </w:num>
  <w:num w:numId="33">
    <w:abstractNumId w:val="11"/>
  </w:num>
  <w:num w:numId="34">
    <w:abstractNumId w:val="1"/>
  </w:num>
  <w:num w:numId="35">
    <w:abstractNumId w:val="25"/>
  </w:num>
  <w:num w:numId="36">
    <w:abstractNumId w:val="18"/>
  </w:num>
  <w:num w:numId="37">
    <w:abstractNumId w:val="15"/>
  </w:num>
  <w:num w:numId="38">
    <w:abstractNumId w:val="6"/>
  </w:num>
  <w:num w:numId="39">
    <w:abstractNumId w:val="4"/>
  </w:num>
  <w:num w:numId="40">
    <w:abstractNumId w:val="33"/>
  </w:num>
  <w:num w:numId="41">
    <w:abstractNumId w:val="8"/>
  </w:num>
  <w:num w:numId="42">
    <w:abstractNumId w:val="14"/>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8F"/>
    <w:rsid w:val="003D2A8F"/>
    <w:rsid w:val="00772FCA"/>
    <w:rsid w:val="008823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paragraph" w:styleId="Heading1">
    <w:name w:val="heading 1"/>
    <w:basedOn w:val="Normal"/>
    <w:next w:val="Normal"/>
    <w:link w:val="Heading1Char"/>
    <w:qFormat/>
    <w:rsid w:val="003D2A8F"/>
    <w:pPr>
      <w:keepNext/>
      <w:numPr>
        <w:numId w:val="2"/>
      </w:numPr>
      <w:spacing w:before="240" w:after="60" w:line="276"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nhideWhenUsed/>
    <w:qFormat/>
    <w:rsid w:val="003D2A8F"/>
    <w:pPr>
      <w:keepNext/>
      <w:numPr>
        <w:ilvl w:val="1"/>
        <w:numId w:val="2"/>
      </w:numPr>
      <w:spacing w:before="240" w:after="60" w:line="276" w:lineRule="auto"/>
      <w:ind w:firstLine="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qFormat/>
    <w:rsid w:val="003D2A8F"/>
    <w:pPr>
      <w:keepNext/>
      <w:numPr>
        <w:ilvl w:val="2"/>
        <w:numId w:val="2"/>
      </w:numPr>
      <w:ind w:left="1296" w:firstLine="1296"/>
      <w:outlineLvl w:val="2"/>
    </w:pPr>
    <w:rPr>
      <w:rFonts w:ascii="Times New Roman" w:eastAsia="Times New Roman" w:hAnsi="Times New Roman" w:cs="Times New Roman"/>
      <w:b/>
      <w:bCs/>
      <w:sz w:val="24"/>
      <w:szCs w:val="20"/>
      <w:lang w:val="x-none"/>
    </w:rPr>
  </w:style>
  <w:style w:type="paragraph" w:styleId="Heading4">
    <w:name w:val="heading 4"/>
    <w:aliases w:val="Heading 4 Char Char Char Char"/>
    <w:basedOn w:val="Normal"/>
    <w:next w:val="Normal"/>
    <w:link w:val="Heading4Char"/>
    <w:unhideWhenUsed/>
    <w:qFormat/>
    <w:rsid w:val="003D2A8F"/>
    <w:pPr>
      <w:keepNext/>
      <w:numPr>
        <w:ilvl w:val="3"/>
        <w:numId w:val="2"/>
      </w:numPr>
      <w:spacing w:before="240" w:after="60" w:line="276" w:lineRule="auto"/>
      <w:ind w:left="0" w:firstLine="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3D2A8F"/>
    <w:pPr>
      <w:keepNext/>
      <w:widowControl w:val="0"/>
      <w:jc w:val="center"/>
      <w:outlineLvl w:val="4"/>
    </w:pPr>
    <w:rPr>
      <w:rFonts w:ascii="TimesLT" w:eastAsia="Times New Roman" w:hAnsi="TimesLT" w:cs="Times New Roman"/>
      <w:b/>
      <w:sz w:val="24"/>
      <w:szCs w:val="20"/>
      <w:lang w:val="x-none"/>
    </w:rPr>
  </w:style>
  <w:style w:type="paragraph" w:styleId="Heading6">
    <w:name w:val="heading 6"/>
    <w:basedOn w:val="Normal"/>
    <w:next w:val="Normal"/>
    <w:link w:val="Heading6Char"/>
    <w:qFormat/>
    <w:rsid w:val="003D2A8F"/>
    <w:pPr>
      <w:keepNext/>
      <w:widowControl w:val="0"/>
      <w:ind w:firstLine="720"/>
      <w:jc w:val="center"/>
      <w:outlineLvl w:val="5"/>
    </w:pPr>
    <w:rPr>
      <w:rFonts w:ascii="TimesLT" w:eastAsia="Times New Roman" w:hAnsi="TimesLT" w:cs="Times New Roman"/>
      <w:b/>
      <w:sz w:val="24"/>
      <w:szCs w:val="20"/>
      <w:lang w:val="x-none"/>
    </w:rPr>
  </w:style>
  <w:style w:type="paragraph" w:styleId="Heading7">
    <w:name w:val="heading 7"/>
    <w:basedOn w:val="Normal"/>
    <w:next w:val="Normal"/>
    <w:link w:val="Heading7Char"/>
    <w:qFormat/>
    <w:rsid w:val="003D2A8F"/>
    <w:pPr>
      <w:keepNext/>
      <w:widowControl w:val="0"/>
      <w:ind w:left="720"/>
      <w:jc w:val="center"/>
      <w:outlineLvl w:val="6"/>
    </w:pPr>
    <w:rPr>
      <w:rFonts w:ascii="TimesLT" w:eastAsia="Times New Roman" w:hAnsi="TimesLT" w:cs="Times New Roman"/>
      <w:b/>
      <w:sz w:val="24"/>
      <w:szCs w:val="20"/>
      <w:lang w:val="x-none"/>
    </w:rPr>
  </w:style>
  <w:style w:type="paragraph" w:styleId="Heading8">
    <w:name w:val="heading 8"/>
    <w:basedOn w:val="Normal"/>
    <w:next w:val="Normal"/>
    <w:link w:val="Heading8Char"/>
    <w:qFormat/>
    <w:rsid w:val="003D2A8F"/>
    <w:pPr>
      <w:widowControl w:val="0"/>
      <w:spacing w:line="360" w:lineRule="auto"/>
      <w:outlineLvl w:val="7"/>
    </w:pPr>
    <w:rPr>
      <w:rFonts w:ascii="Times New Roman" w:eastAsia="Times New Roman" w:hAnsi="Times New Roman" w:cs="Times New Roman"/>
      <w:sz w:val="24"/>
      <w:szCs w:val="20"/>
      <w:lang w:val="x-none"/>
    </w:rPr>
  </w:style>
  <w:style w:type="paragraph" w:styleId="Heading9">
    <w:name w:val="heading 9"/>
    <w:basedOn w:val="Normal"/>
    <w:next w:val="Normal"/>
    <w:link w:val="Heading9Char"/>
    <w:qFormat/>
    <w:rsid w:val="003D2A8F"/>
    <w:pPr>
      <w:widowControl w:val="0"/>
      <w:spacing w:line="360" w:lineRule="auto"/>
      <w:outlineLvl w:val="8"/>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A8F"/>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3D2A8F"/>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D2A8F"/>
    <w:rPr>
      <w:rFonts w:ascii="Times New Roman" w:eastAsia="Times New Roman" w:hAnsi="Times New Roman" w:cs="Times New Roman"/>
      <w:b/>
      <w:bCs/>
      <w:sz w:val="24"/>
      <w:szCs w:val="20"/>
      <w:lang w:val="x-none"/>
    </w:rPr>
  </w:style>
  <w:style w:type="character" w:customStyle="1" w:styleId="Heading4Char">
    <w:name w:val="Heading 4 Char"/>
    <w:aliases w:val="Heading 4 Char Char Char Char Char"/>
    <w:basedOn w:val="DefaultParagraphFont"/>
    <w:link w:val="Heading4"/>
    <w:rsid w:val="003D2A8F"/>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rsid w:val="003D2A8F"/>
    <w:rPr>
      <w:rFonts w:ascii="TimesLT" w:eastAsia="Times New Roman" w:hAnsi="TimesLT" w:cs="Times New Roman"/>
      <w:b/>
      <w:sz w:val="24"/>
      <w:szCs w:val="20"/>
      <w:lang w:val="x-none"/>
    </w:rPr>
  </w:style>
  <w:style w:type="character" w:customStyle="1" w:styleId="Heading6Char">
    <w:name w:val="Heading 6 Char"/>
    <w:basedOn w:val="DefaultParagraphFont"/>
    <w:link w:val="Heading6"/>
    <w:rsid w:val="003D2A8F"/>
    <w:rPr>
      <w:rFonts w:ascii="TimesLT" w:eastAsia="Times New Roman" w:hAnsi="TimesLT" w:cs="Times New Roman"/>
      <w:b/>
      <w:sz w:val="24"/>
      <w:szCs w:val="20"/>
      <w:lang w:val="x-none"/>
    </w:rPr>
  </w:style>
  <w:style w:type="character" w:customStyle="1" w:styleId="Heading7Char">
    <w:name w:val="Heading 7 Char"/>
    <w:basedOn w:val="DefaultParagraphFont"/>
    <w:link w:val="Heading7"/>
    <w:rsid w:val="003D2A8F"/>
    <w:rPr>
      <w:rFonts w:ascii="TimesLT" w:eastAsia="Times New Roman" w:hAnsi="TimesLT" w:cs="Times New Roman"/>
      <w:b/>
      <w:sz w:val="24"/>
      <w:szCs w:val="20"/>
      <w:lang w:val="x-none"/>
    </w:rPr>
  </w:style>
  <w:style w:type="character" w:customStyle="1" w:styleId="Heading8Char">
    <w:name w:val="Heading 8 Char"/>
    <w:basedOn w:val="DefaultParagraphFont"/>
    <w:link w:val="Heading8"/>
    <w:rsid w:val="003D2A8F"/>
    <w:rPr>
      <w:rFonts w:ascii="Times New Roman" w:eastAsia="Times New Roman" w:hAnsi="Times New Roman" w:cs="Times New Roman"/>
      <w:sz w:val="24"/>
      <w:szCs w:val="20"/>
      <w:lang w:val="x-none"/>
    </w:rPr>
  </w:style>
  <w:style w:type="character" w:customStyle="1" w:styleId="Heading9Char">
    <w:name w:val="Heading 9 Char"/>
    <w:basedOn w:val="DefaultParagraphFont"/>
    <w:link w:val="Heading9"/>
    <w:rsid w:val="003D2A8F"/>
    <w:rPr>
      <w:rFonts w:ascii="Times New Roman" w:eastAsia="Times New Roman" w:hAnsi="Times New Roman" w:cs="Times New Roman"/>
      <w:sz w:val="24"/>
      <w:szCs w:val="20"/>
      <w:lang w:val="x-none"/>
    </w:rPr>
  </w:style>
  <w:style w:type="numbering" w:customStyle="1" w:styleId="NoList1">
    <w:name w:val="No List1"/>
    <w:next w:val="NoList"/>
    <w:semiHidden/>
    <w:unhideWhenUsed/>
    <w:rsid w:val="003D2A8F"/>
  </w:style>
  <w:style w:type="paragraph" w:customStyle="1" w:styleId="Bodytext">
    <w:name w:val="Body text"/>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rsid w:val="003D2A8F"/>
    <w:pPr>
      <w:keepLines/>
      <w:suppressAutoHyphens/>
      <w:autoSpaceDE w:val="0"/>
      <w:autoSpaceDN w:val="0"/>
      <w:adjustRightInd w:val="0"/>
      <w:spacing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3D2A8F"/>
    <w:pPr>
      <w:ind w:firstLine="0"/>
      <w:jc w:val="center"/>
    </w:pPr>
    <w:rPr>
      <w:sz w:val="12"/>
      <w:szCs w:val="12"/>
    </w:rPr>
  </w:style>
  <w:style w:type="paragraph" w:customStyle="1" w:styleId="MAZAS">
    <w:name w:val="MAZAS"/>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rsid w:val="003D2A8F"/>
    <w:pPr>
      <w:tabs>
        <w:tab w:val="right" w:pos="9808"/>
      </w:tabs>
      <w:suppressAutoHyphens/>
      <w:autoSpaceDE w:val="0"/>
      <w:autoSpaceDN w:val="0"/>
      <w:adjustRightInd w:val="0"/>
      <w:spacing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rsid w:val="003D2A8F"/>
    <w:pPr>
      <w:keepLines/>
      <w:suppressAutoHyphens/>
      <w:autoSpaceDE w:val="0"/>
      <w:autoSpaceDN w:val="0"/>
      <w:adjustRightInd w:val="0"/>
      <w:spacing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rsid w:val="003D2A8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rsid w:val="003D2A8F"/>
    <w:pPr>
      <w:keepLines/>
      <w:suppressAutoHyphens/>
      <w:autoSpaceDE w:val="0"/>
      <w:autoSpaceDN w:val="0"/>
      <w:adjustRightInd w:val="0"/>
      <w:spacing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uiPriority w:val="99"/>
    <w:unhideWhenUsed/>
    <w:rsid w:val="003D2A8F"/>
    <w:rPr>
      <w:color w:val="0000FF"/>
      <w:u w:val="single"/>
    </w:rPr>
  </w:style>
  <w:style w:type="character" w:styleId="CommentReference">
    <w:name w:val="annotation reference"/>
    <w:uiPriority w:val="99"/>
    <w:unhideWhenUsed/>
    <w:rsid w:val="003D2A8F"/>
    <w:rPr>
      <w:sz w:val="16"/>
      <w:szCs w:val="16"/>
    </w:rPr>
  </w:style>
  <w:style w:type="paragraph" w:styleId="CommentText">
    <w:name w:val="annotation text"/>
    <w:basedOn w:val="Normal"/>
    <w:link w:val="CommentTextChar"/>
    <w:unhideWhenUsed/>
    <w:rsid w:val="003D2A8F"/>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rsid w:val="003D2A8F"/>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unhideWhenUsed/>
    <w:rsid w:val="003D2A8F"/>
    <w:rPr>
      <w:b/>
      <w:bCs/>
    </w:rPr>
  </w:style>
  <w:style w:type="character" w:customStyle="1" w:styleId="CommentSubjectChar">
    <w:name w:val="Comment Subject Char"/>
    <w:basedOn w:val="CommentTextChar"/>
    <w:link w:val="CommentSubject"/>
    <w:uiPriority w:val="99"/>
    <w:rsid w:val="003D2A8F"/>
    <w:rPr>
      <w:rFonts w:ascii="Calibri" w:eastAsia="Calibri" w:hAnsi="Calibri" w:cs="Times New Roman"/>
      <w:b/>
      <w:bCs/>
      <w:sz w:val="20"/>
      <w:szCs w:val="20"/>
      <w:lang w:val="x-none"/>
    </w:rPr>
  </w:style>
  <w:style w:type="paragraph" w:styleId="BalloonText">
    <w:name w:val="Balloon Text"/>
    <w:basedOn w:val="Normal"/>
    <w:link w:val="BalloonTextChar"/>
    <w:uiPriority w:val="99"/>
    <w:unhideWhenUsed/>
    <w:rsid w:val="003D2A8F"/>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rsid w:val="003D2A8F"/>
    <w:rPr>
      <w:rFonts w:ascii="Tahoma" w:eastAsia="Calibri" w:hAnsi="Tahoma" w:cs="Times New Roman"/>
      <w:sz w:val="16"/>
      <w:szCs w:val="16"/>
      <w:lang w:val="x-none"/>
    </w:rPr>
  </w:style>
  <w:style w:type="paragraph" w:customStyle="1" w:styleId="bodytext0">
    <w:name w:val="bodytext"/>
    <w:basedOn w:val="Normal"/>
    <w:rsid w:val="003D2A8F"/>
    <w:pPr>
      <w:spacing w:before="100" w:after="100"/>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D2A8F"/>
    <w:pPr>
      <w:widowControl w:val="0"/>
      <w:ind w:firstLine="720"/>
      <w:jc w:val="both"/>
    </w:pPr>
    <w:rPr>
      <w:rFonts w:ascii="TimesLT" w:eastAsia="Times New Roman" w:hAnsi="TimesLT" w:cs="Times New Roman"/>
      <w:b/>
      <w:sz w:val="24"/>
      <w:szCs w:val="20"/>
      <w:lang w:val="x-none"/>
    </w:rPr>
  </w:style>
  <w:style w:type="character" w:customStyle="1" w:styleId="BodyTextIndent2Char">
    <w:name w:val="Body Text Indent 2 Char"/>
    <w:basedOn w:val="DefaultParagraphFont"/>
    <w:link w:val="BodyTextIndent2"/>
    <w:rsid w:val="003D2A8F"/>
    <w:rPr>
      <w:rFonts w:ascii="TimesLT" w:eastAsia="Times New Roman" w:hAnsi="TimesLT" w:cs="Times New Roman"/>
      <w:b/>
      <w:sz w:val="24"/>
      <w:szCs w:val="20"/>
      <w:lang w:val="x-none"/>
    </w:rPr>
  </w:style>
  <w:style w:type="paragraph" w:customStyle="1" w:styleId="NumPar1">
    <w:name w:val="NumPar 1"/>
    <w:basedOn w:val="Normal"/>
    <w:next w:val="Normal"/>
    <w:rsid w:val="003D2A8F"/>
    <w:pPr>
      <w:tabs>
        <w:tab w:val="num" w:pos="360"/>
      </w:tabs>
      <w:spacing w:before="120" w:after="12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3D2A8F"/>
    <w:pPr>
      <w:ind w:left="720"/>
      <w:contextualSpacing/>
    </w:pPr>
    <w:rPr>
      <w:rFonts w:ascii="TimesLT" w:eastAsia="Times New Roman" w:hAnsi="TimesLT" w:cs="Times New Roman"/>
      <w:sz w:val="24"/>
      <w:szCs w:val="20"/>
      <w:lang w:val="en-US"/>
    </w:rPr>
  </w:style>
  <w:style w:type="paragraph" w:styleId="BodyText1">
    <w:name w:val="Body Text"/>
    <w:basedOn w:val="Normal"/>
    <w:link w:val="BodyTextChar"/>
    <w:unhideWhenUsed/>
    <w:rsid w:val="003D2A8F"/>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1"/>
    <w:rsid w:val="003D2A8F"/>
    <w:rPr>
      <w:rFonts w:ascii="Calibri" w:eastAsia="Calibri" w:hAnsi="Calibri" w:cs="Times New Roman"/>
      <w:lang w:val="x-none"/>
    </w:rPr>
  </w:style>
  <w:style w:type="character" w:styleId="FollowedHyperlink">
    <w:name w:val="FollowedHyperlink"/>
    <w:rsid w:val="003D2A8F"/>
    <w:rPr>
      <w:color w:val="800080"/>
      <w:u w:val="single"/>
    </w:rPr>
  </w:style>
  <w:style w:type="character" w:styleId="HTMLTypewriter">
    <w:name w:val="HTML Typewriter"/>
    <w:rsid w:val="003D2A8F"/>
    <w:rPr>
      <w:rFonts w:ascii="Arial Unicode MS" w:eastAsia="Arial Unicode MS" w:hAnsi="Arial Unicode MS" w:cs="Arial Unicode MS" w:hint="eastAsia"/>
      <w:sz w:val="20"/>
      <w:szCs w:val="20"/>
    </w:rPr>
  </w:style>
  <w:style w:type="paragraph" w:styleId="Header">
    <w:name w:val="header"/>
    <w:basedOn w:val="Normal"/>
    <w:link w:val="HeaderChar"/>
    <w:uiPriority w:val="99"/>
    <w:rsid w:val="003D2A8F"/>
    <w:pPr>
      <w:tabs>
        <w:tab w:val="center" w:pos="4153"/>
        <w:tab w:val="right" w:pos="8306"/>
      </w:tabs>
    </w:pPr>
    <w:rPr>
      <w:rFonts w:ascii="Times New Roman" w:eastAsia="Times New Roman" w:hAnsi="Times New Roman" w:cs="Times New Roman"/>
      <w:sz w:val="20"/>
      <w:szCs w:val="20"/>
      <w:lang w:val="x-none"/>
    </w:rPr>
  </w:style>
  <w:style w:type="character" w:customStyle="1" w:styleId="HeaderChar">
    <w:name w:val="Header Char"/>
    <w:basedOn w:val="DefaultParagraphFont"/>
    <w:link w:val="Header"/>
    <w:uiPriority w:val="99"/>
    <w:rsid w:val="003D2A8F"/>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3D2A8F"/>
    <w:pPr>
      <w:tabs>
        <w:tab w:val="center" w:pos="4153"/>
        <w:tab w:val="right" w:pos="8306"/>
      </w:tabs>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3D2A8F"/>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3D2A8F"/>
    <w:pPr>
      <w:widowControl w:val="0"/>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3D2A8F"/>
    <w:rPr>
      <w:rFonts w:ascii="Times New Roman" w:eastAsia="Times New Roman" w:hAnsi="Times New Roman" w:cs="Times New Roman"/>
      <w:sz w:val="24"/>
      <w:szCs w:val="20"/>
      <w:lang w:val="x-none"/>
    </w:rPr>
  </w:style>
  <w:style w:type="paragraph" w:styleId="BodyText2">
    <w:name w:val="Body Text 2"/>
    <w:basedOn w:val="Normal"/>
    <w:link w:val="BodyText2Char"/>
    <w:rsid w:val="003D2A8F"/>
    <w:pPr>
      <w:spacing w:line="360" w:lineRule="auto"/>
      <w:ind w:firstLine="720"/>
      <w:jc w:val="both"/>
    </w:pPr>
    <w:rPr>
      <w:rFonts w:ascii="TimesLT" w:eastAsia="Times New Roman" w:hAnsi="TimesLT" w:cs="Times New Roman"/>
      <w:sz w:val="24"/>
      <w:szCs w:val="20"/>
      <w:lang w:val="x-none"/>
    </w:rPr>
  </w:style>
  <w:style w:type="character" w:customStyle="1" w:styleId="BodyText2Char">
    <w:name w:val="Body Text 2 Char"/>
    <w:basedOn w:val="DefaultParagraphFont"/>
    <w:link w:val="BodyText2"/>
    <w:rsid w:val="003D2A8F"/>
    <w:rPr>
      <w:rFonts w:ascii="TimesLT" w:eastAsia="Times New Roman" w:hAnsi="TimesLT" w:cs="Times New Roman"/>
      <w:sz w:val="24"/>
      <w:szCs w:val="20"/>
      <w:lang w:val="x-none"/>
    </w:rPr>
  </w:style>
  <w:style w:type="paragraph" w:styleId="BodyText3">
    <w:name w:val="Body Text 3"/>
    <w:basedOn w:val="Normal"/>
    <w:link w:val="BodyText3Char"/>
    <w:rsid w:val="003D2A8F"/>
    <w:pPr>
      <w:jc w:val="both"/>
    </w:pPr>
    <w:rPr>
      <w:rFonts w:ascii="Times New Roman" w:eastAsia="Times New Roman" w:hAnsi="Times New Roman" w:cs="Times New Roman"/>
      <w:b/>
      <w:i/>
      <w:sz w:val="24"/>
      <w:szCs w:val="20"/>
      <w:lang w:val="x-none"/>
    </w:rPr>
  </w:style>
  <w:style w:type="character" w:customStyle="1" w:styleId="BodyText3Char">
    <w:name w:val="Body Text 3 Char"/>
    <w:basedOn w:val="DefaultParagraphFont"/>
    <w:link w:val="BodyText3"/>
    <w:rsid w:val="003D2A8F"/>
    <w:rPr>
      <w:rFonts w:ascii="Times New Roman" w:eastAsia="Times New Roman" w:hAnsi="Times New Roman" w:cs="Times New Roman"/>
      <w:b/>
      <w:i/>
      <w:sz w:val="24"/>
      <w:szCs w:val="20"/>
      <w:lang w:val="x-none"/>
    </w:rPr>
  </w:style>
  <w:style w:type="paragraph" w:styleId="BodyTextIndent3">
    <w:name w:val="Body Text Indent 3"/>
    <w:basedOn w:val="Normal"/>
    <w:link w:val="BodyTextIndent3Char"/>
    <w:rsid w:val="003D2A8F"/>
    <w:pPr>
      <w:spacing w:line="360" w:lineRule="auto"/>
      <w:ind w:left="2430" w:hanging="1710"/>
      <w:jc w:val="both"/>
    </w:pPr>
    <w:rPr>
      <w:rFonts w:ascii="TimesLT" w:eastAsia="Times New Roman" w:hAnsi="TimesLT" w:cs="Times New Roman"/>
      <w:b/>
      <w:sz w:val="24"/>
      <w:szCs w:val="20"/>
      <w:lang w:val="x-none"/>
    </w:rPr>
  </w:style>
  <w:style w:type="character" w:customStyle="1" w:styleId="BodyTextIndent3Char">
    <w:name w:val="Body Text Indent 3 Char"/>
    <w:basedOn w:val="DefaultParagraphFont"/>
    <w:link w:val="BodyTextIndent3"/>
    <w:rsid w:val="003D2A8F"/>
    <w:rPr>
      <w:rFonts w:ascii="TimesLT" w:eastAsia="Times New Roman" w:hAnsi="TimesLT" w:cs="Times New Roman"/>
      <w:b/>
      <w:sz w:val="24"/>
      <w:szCs w:val="20"/>
      <w:lang w:val="x-none"/>
    </w:rPr>
  </w:style>
  <w:style w:type="paragraph" w:styleId="PlainText">
    <w:name w:val="Plain Text"/>
    <w:basedOn w:val="Normal"/>
    <w:link w:val="PlainTextChar"/>
    <w:rsid w:val="003D2A8F"/>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3D2A8F"/>
    <w:rPr>
      <w:rFonts w:ascii="Courier New" w:eastAsia="Times New Roman" w:hAnsi="Courier New" w:cs="Times New Roman"/>
      <w:sz w:val="20"/>
      <w:szCs w:val="20"/>
      <w:lang w:val="x-none"/>
    </w:rPr>
  </w:style>
  <w:style w:type="paragraph" w:customStyle="1" w:styleId="Hyperlink2">
    <w:name w:val="Hyperlink2"/>
    <w:basedOn w:val="Normal"/>
    <w:rsid w:val="003D2A8F"/>
    <w:pPr>
      <w:ind w:firstLine="720"/>
      <w:jc w:val="both"/>
    </w:pPr>
    <w:rPr>
      <w:rFonts w:ascii="Times New Roman" w:eastAsia="Times New Roman" w:hAnsi="Times New Roman" w:cs="Times New Roman"/>
      <w:sz w:val="24"/>
      <w:szCs w:val="20"/>
    </w:rPr>
  </w:style>
  <w:style w:type="paragraph" w:customStyle="1" w:styleId="a">
    <w:name w:val="a"/>
    <w:basedOn w:val="Heading4"/>
    <w:rsid w:val="003D2A8F"/>
    <w:pPr>
      <w:keepNext w:val="0"/>
      <w:numPr>
        <w:numId w:val="0"/>
      </w:numPr>
      <w:spacing w:before="0" w:after="0" w:line="240" w:lineRule="auto"/>
      <w:ind w:left="-11" w:firstLine="720"/>
      <w:jc w:val="both"/>
    </w:pPr>
    <w:rPr>
      <w:rFonts w:ascii="Times New Roman" w:hAnsi="Times New Roman"/>
      <w:b w:val="0"/>
      <w:bCs w:val="0"/>
      <w:sz w:val="24"/>
      <w:szCs w:val="20"/>
    </w:rPr>
  </w:style>
  <w:style w:type="paragraph" w:customStyle="1" w:styleId="tekstas">
    <w:name w:val="tekstas"/>
    <w:basedOn w:val="Normal"/>
    <w:rsid w:val="003D2A8F"/>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Normal"/>
    <w:rsid w:val="003D2A8F"/>
    <w:pPr>
      <w:spacing w:line="360" w:lineRule="auto"/>
      <w:ind w:firstLine="720"/>
      <w:jc w:val="center"/>
    </w:pPr>
    <w:rPr>
      <w:rFonts w:ascii="TimesLT" w:eastAsia="Times New Roman" w:hAnsi="TimesLT" w:cs="Times New Roman"/>
      <w:caps/>
      <w:sz w:val="24"/>
      <w:szCs w:val="20"/>
    </w:rPr>
  </w:style>
  <w:style w:type="paragraph" w:customStyle="1" w:styleId="NormalLeft">
    <w:name w:val="Normal Left"/>
    <w:basedOn w:val="Normal"/>
    <w:rsid w:val="003D2A8F"/>
    <w:pPr>
      <w:spacing w:before="120" w:after="120"/>
    </w:pPr>
    <w:rPr>
      <w:rFonts w:ascii="Times New Roman" w:eastAsia="Times New Roman" w:hAnsi="Times New Roman" w:cs="Times New Roman"/>
      <w:sz w:val="24"/>
      <w:szCs w:val="20"/>
    </w:rPr>
  </w:style>
  <w:style w:type="paragraph" w:customStyle="1" w:styleId="Formuledadoption">
    <w:name w:val="Formule d'adoption"/>
    <w:basedOn w:val="Normal"/>
    <w:next w:val="Normal"/>
    <w:rsid w:val="003D2A8F"/>
    <w:pPr>
      <w:spacing w:before="120" w:after="120"/>
      <w:jc w:val="both"/>
    </w:pPr>
    <w:rPr>
      <w:rFonts w:ascii="Times New Roman" w:eastAsia="Times New Roman" w:hAnsi="Times New Roman" w:cs="Times New Roman"/>
      <w:sz w:val="24"/>
      <w:szCs w:val="20"/>
    </w:rPr>
  </w:style>
  <w:style w:type="paragraph" w:customStyle="1" w:styleId="Hyperlink1">
    <w:name w:val="Hyperlink1"/>
    <w:basedOn w:val="Normal"/>
    <w:rsid w:val="003D2A8F"/>
    <w:pPr>
      <w:ind w:firstLine="720"/>
      <w:jc w:val="both"/>
    </w:pPr>
    <w:rPr>
      <w:rFonts w:ascii="Times New Roman" w:eastAsia="Times New Roman" w:hAnsi="Times New Roman" w:cs="Times New Roman"/>
      <w:sz w:val="24"/>
      <w:szCs w:val="20"/>
    </w:rPr>
  </w:style>
  <w:style w:type="paragraph" w:customStyle="1" w:styleId="Tekstas0">
    <w:name w:val="Tekstas"/>
    <w:basedOn w:val="Normal"/>
    <w:rsid w:val="003D2A8F"/>
    <w:pPr>
      <w:ind w:firstLine="720"/>
      <w:jc w:val="both"/>
    </w:pPr>
    <w:rPr>
      <w:rFonts w:ascii="Times New Roman" w:eastAsia="Times New Roman" w:hAnsi="Times New Roman" w:cs="Times New Roman"/>
      <w:sz w:val="24"/>
      <w:szCs w:val="20"/>
    </w:rPr>
  </w:style>
  <w:style w:type="character" w:customStyle="1" w:styleId="Datadiena">
    <w:name w:val="Data_diena"/>
    <w:rsid w:val="003D2A8F"/>
  </w:style>
  <w:style w:type="character" w:customStyle="1" w:styleId="statymoNr">
    <w:name w:val="Įstatymo Nr."/>
    <w:rsid w:val="003D2A8F"/>
    <w:rPr>
      <w:rFonts w:ascii="HelveticaLT" w:hAnsi="HelveticaLT" w:hint="default"/>
    </w:rPr>
  </w:style>
  <w:style w:type="character" w:customStyle="1" w:styleId="Datamnuo">
    <w:name w:val="Data_mënuo"/>
    <w:rsid w:val="003D2A8F"/>
    <w:rPr>
      <w:rFonts w:ascii="HelveticaLT" w:hAnsi="HelveticaLT" w:hint="default"/>
      <w:sz w:val="24"/>
    </w:rPr>
  </w:style>
  <w:style w:type="character" w:customStyle="1" w:styleId="Datametai">
    <w:name w:val="Data_metai"/>
    <w:rsid w:val="003D2A8F"/>
  </w:style>
  <w:style w:type="character" w:customStyle="1" w:styleId="Pareigos">
    <w:name w:val="Pareigos"/>
    <w:rsid w:val="003D2A8F"/>
    <w:rPr>
      <w:rFonts w:ascii="TimesLT" w:hAnsi="TimesLT" w:hint="default"/>
      <w:caps/>
      <w:sz w:val="24"/>
    </w:rPr>
  </w:style>
  <w:style w:type="character" w:customStyle="1" w:styleId="typewriter">
    <w:name w:val="typewriter"/>
    <w:rsid w:val="003D2A8F"/>
  </w:style>
  <w:style w:type="character" w:styleId="PageNumber">
    <w:name w:val="page number"/>
    <w:rsid w:val="003D2A8F"/>
  </w:style>
  <w:style w:type="paragraph" w:customStyle="1" w:styleId="hyperlink20">
    <w:name w:val="hyperlink2"/>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numpar10">
    <w:name w:val="numpar1"/>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 w:type="paragraph" w:styleId="Revision">
    <w:name w:val="Revision"/>
    <w:hidden/>
    <w:uiPriority w:val="99"/>
    <w:semiHidden/>
    <w:rsid w:val="003D2A8F"/>
    <w:pPr>
      <w:ind w:firstLine="0"/>
      <w:jc w:val="left"/>
    </w:pPr>
    <w:rPr>
      <w:rFonts w:ascii="Times New Roman" w:eastAsia="Times New Roman" w:hAnsi="Times New Roman" w:cs="Times New Roman"/>
      <w:sz w:val="20"/>
      <w:szCs w:val="20"/>
    </w:rPr>
  </w:style>
  <w:style w:type="paragraph" w:customStyle="1" w:styleId="Turinys">
    <w:name w:val="Turinys"/>
    <w:basedOn w:val="Normal"/>
    <w:autoRedefine/>
    <w:rsid w:val="003D2A8F"/>
    <w:pPr>
      <w:keepNext/>
      <w:jc w:val="center"/>
      <w:outlineLvl w:val="0"/>
    </w:pPr>
    <w:rPr>
      <w:rFonts w:ascii="Times New Roman" w:eastAsia="Times New Roman" w:hAnsi="Times New Roman" w:cs="Times New Roman"/>
      <w:b/>
      <w:kern w:val="32"/>
      <w:sz w:val="24"/>
      <w:szCs w:val="24"/>
    </w:rPr>
  </w:style>
  <w:style w:type="paragraph" w:styleId="NormalWeb">
    <w:name w:val="Normal (Web)"/>
    <w:basedOn w:val="Normal"/>
    <w:unhideWhenUsed/>
    <w:rsid w:val="003D2A8F"/>
    <w:pPr>
      <w:spacing w:before="100" w:beforeAutospacing="1" w:after="100" w:afterAutospacing="1"/>
    </w:pPr>
    <w:rPr>
      <w:rFonts w:ascii="Times New Roman" w:eastAsia="Times New Roman" w:hAnsi="Times New Roman" w:cs="Times New Roman"/>
      <w:sz w:val="24"/>
      <w:szCs w:val="24"/>
      <w:lang w:eastAsia="lt-LT"/>
    </w:rPr>
  </w:style>
  <w:style w:type="table" w:styleId="TableGrid">
    <w:name w:val="Table Grid"/>
    <w:basedOn w:val="TableNormal"/>
    <w:uiPriority w:val="59"/>
    <w:rsid w:val="003D2A8F"/>
    <w:pPr>
      <w:ind w:firstLine="0"/>
      <w:jc w:val="left"/>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D2A8F"/>
  </w:style>
  <w:style w:type="paragraph" w:customStyle="1" w:styleId="Pagrindinistekstas1">
    <w:name w:val="Pagrindinis tekstas1"/>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DiagramaDiagrama2">
    <w:name w:val="Diagrama Diagrama2"/>
    <w:basedOn w:val="Normal"/>
    <w:rsid w:val="003D2A8F"/>
    <w:pPr>
      <w:spacing w:after="160" w:line="240" w:lineRule="exact"/>
    </w:pPr>
    <w:rPr>
      <w:rFonts w:ascii="Tahoma" w:eastAsia="Times New Roman" w:hAnsi="Tahoma" w:cs="Times New Roman"/>
      <w:sz w:val="20"/>
      <w:szCs w:val="20"/>
      <w:lang w:val="en-US"/>
    </w:rPr>
  </w:style>
  <w:style w:type="paragraph" w:customStyle="1" w:styleId="BodyText10">
    <w:name w:val="Body Text1"/>
    <w:basedOn w:val="Normal"/>
    <w:uiPriority w:val="99"/>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tajtip">
    <w:name w:val="tajtip"/>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rsid w:val="003D2A8F"/>
  </w:style>
  <w:style w:type="table" w:customStyle="1" w:styleId="TableGrid1">
    <w:name w:val="Table Grid1"/>
    <w:basedOn w:val="TableNormal"/>
    <w:next w:val="TableGrid"/>
    <w:uiPriority w:val="59"/>
    <w:rsid w:val="003D2A8F"/>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atationtext">
    <w:name w:val="quatation_text"/>
    <w:rsid w:val="003D2A8F"/>
    <w:rPr>
      <w:rFonts w:ascii="Arial" w:hAnsi="Arial" w:cs="Arial" w:hint="default"/>
      <w:b/>
      <w:bCs/>
      <w:vanish w:val="0"/>
      <w:webHidden w:val="0"/>
      <w:color w:val="4A473C"/>
      <w:sz w:val="17"/>
      <w:szCs w:val="17"/>
      <w:specVanish w:val="0"/>
    </w:rPr>
  </w:style>
  <w:style w:type="character" w:customStyle="1" w:styleId="zinlist1">
    <w:name w:val="zin_list1"/>
    <w:rsid w:val="003D2A8F"/>
    <w:rPr>
      <w:i/>
      <w:iCs/>
      <w:sz w:val="17"/>
      <w:szCs w:val="17"/>
    </w:rPr>
  </w:style>
  <w:style w:type="paragraph" w:customStyle="1" w:styleId="hyperlink0">
    <w:name w:val="hyperlink"/>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paragraph" w:styleId="Heading1">
    <w:name w:val="heading 1"/>
    <w:basedOn w:val="Normal"/>
    <w:next w:val="Normal"/>
    <w:link w:val="Heading1Char"/>
    <w:qFormat/>
    <w:rsid w:val="003D2A8F"/>
    <w:pPr>
      <w:keepNext/>
      <w:numPr>
        <w:numId w:val="2"/>
      </w:numPr>
      <w:spacing w:before="240" w:after="60" w:line="276"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nhideWhenUsed/>
    <w:qFormat/>
    <w:rsid w:val="003D2A8F"/>
    <w:pPr>
      <w:keepNext/>
      <w:numPr>
        <w:ilvl w:val="1"/>
        <w:numId w:val="2"/>
      </w:numPr>
      <w:spacing w:before="240" w:after="60" w:line="276" w:lineRule="auto"/>
      <w:ind w:firstLine="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qFormat/>
    <w:rsid w:val="003D2A8F"/>
    <w:pPr>
      <w:keepNext/>
      <w:numPr>
        <w:ilvl w:val="2"/>
        <w:numId w:val="2"/>
      </w:numPr>
      <w:ind w:left="1296" w:firstLine="1296"/>
      <w:outlineLvl w:val="2"/>
    </w:pPr>
    <w:rPr>
      <w:rFonts w:ascii="Times New Roman" w:eastAsia="Times New Roman" w:hAnsi="Times New Roman" w:cs="Times New Roman"/>
      <w:b/>
      <w:bCs/>
      <w:sz w:val="24"/>
      <w:szCs w:val="20"/>
      <w:lang w:val="x-none"/>
    </w:rPr>
  </w:style>
  <w:style w:type="paragraph" w:styleId="Heading4">
    <w:name w:val="heading 4"/>
    <w:aliases w:val="Heading 4 Char Char Char Char"/>
    <w:basedOn w:val="Normal"/>
    <w:next w:val="Normal"/>
    <w:link w:val="Heading4Char"/>
    <w:unhideWhenUsed/>
    <w:qFormat/>
    <w:rsid w:val="003D2A8F"/>
    <w:pPr>
      <w:keepNext/>
      <w:numPr>
        <w:ilvl w:val="3"/>
        <w:numId w:val="2"/>
      </w:numPr>
      <w:spacing w:before="240" w:after="60" w:line="276" w:lineRule="auto"/>
      <w:ind w:left="0" w:firstLine="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3D2A8F"/>
    <w:pPr>
      <w:keepNext/>
      <w:widowControl w:val="0"/>
      <w:jc w:val="center"/>
      <w:outlineLvl w:val="4"/>
    </w:pPr>
    <w:rPr>
      <w:rFonts w:ascii="TimesLT" w:eastAsia="Times New Roman" w:hAnsi="TimesLT" w:cs="Times New Roman"/>
      <w:b/>
      <w:sz w:val="24"/>
      <w:szCs w:val="20"/>
      <w:lang w:val="x-none"/>
    </w:rPr>
  </w:style>
  <w:style w:type="paragraph" w:styleId="Heading6">
    <w:name w:val="heading 6"/>
    <w:basedOn w:val="Normal"/>
    <w:next w:val="Normal"/>
    <w:link w:val="Heading6Char"/>
    <w:qFormat/>
    <w:rsid w:val="003D2A8F"/>
    <w:pPr>
      <w:keepNext/>
      <w:widowControl w:val="0"/>
      <w:ind w:firstLine="720"/>
      <w:jc w:val="center"/>
      <w:outlineLvl w:val="5"/>
    </w:pPr>
    <w:rPr>
      <w:rFonts w:ascii="TimesLT" w:eastAsia="Times New Roman" w:hAnsi="TimesLT" w:cs="Times New Roman"/>
      <w:b/>
      <w:sz w:val="24"/>
      <w:szCs w:val="20"/>
      <w:lang w:val="x-none"/>
    </w:rPr>
  </w:style>
  <w:style w:type="paragraph" w:styleId="Heading7">
    <w:name w:val="heading 7"/>
    <w:basedOn w:val="Normal"/>
    <w:next w:val="Normal"/>
    <w:link w:val="Heading7Char"/>
    <w:qFormat/>
    <w:rsid w:val="003D2A8F"/>
    <w:pPr>
      <w:keepNext/>
      <w:widowControl w:val="0"/>
      <w:ind w:left="720"/>
      <w:jc w:val="center"/>
      <w:outlineLvl w:val="6"/>
    </w:pPr>
    <w:rPr>
      <w:rFonts w:ascii="TimesLT" w:eastAsia="Times New Roman" w:hAnsi="TimesLT" w:cs="Times New Roman"/>
      <w:b/>
      <w:sz w:val="24"/>
      <w:szCs w:val="20"/>
      <w:lang w:val="x-none"/>
    </w:rPr>
  </w:style>
  <w:style w:type="paragraph" w:styleId="Heading8">
    <w:name w:val="heading 8"/>
    <w:basedOn w:val="Normal"/>
    <w:next w:val="Normal"/>
    <w:link w:val="Heading8Char"/>
    <w:qFormat/>
    <w:rsid w:val="003D2A8F"/>
    <w:pPr>
      <w:widowControl w:val="0"/>
      <w:spacing w:line="360" w:lineRule="auto"/>
      <w:outlineLvl w:val="7"/>
    </w:pPr>
    <w:rPr>
      <w:rFonts w:ascii="Times New Roman" w:eastAsia="Times New Roman" w:hAnsi="Times New Roman" w:cs="Times New Roman"/>
      <w:sz w:val="24"/>
      <w:szCs w:val="20"/>
      <w:lang w:val="x-none"/>
    </w:rPr>
  </w:style>
  <w:style w:type="paragraph" w:styleId="Heading9">
    <w:name w:val="heading 9"/>
    <w:basedOn w:val="Normal"/>
    <w:next w:val="Normal"/>
    <w:link w:val="Heading9Char"/>
    <w:qFormat/>
    <w:rsid w:val="003D2A8F"/>
    <w:pPr>
      <w:widowControl w:val="0"/>
      <w:spacing w:line="360" w:lineRule="auto"/>
      <w:outlineLvl w:val="8"/>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A8F"/>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3D2A8F"/>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D2A8F"/>
    <w:rPr>
      <w:rFonts w:ascii="Times New Roman" w:eastAsia="Times New Roman" w:hAnsi="Times New Roman" w:cs="Times New Roman"/>
      <w:b/>
      <w:bCs/>
      <w:sz w:val="24"/>
      <w:szCs w:val="20"/>
      <w:lang w:val="x-none"/>
    </w:rPr>
  </w:style>
  <w:style w:type="character" w:customStyle="1" w:styleId="Heading4Char">
    <w:name w:val="Heading 4 Char"/>
    <w:aliases w:val="Heading 4 Char Char Char Char Char"/>
    <w:basedOn w:val="DefaultParagraphFont"/>
    <w:link w:val="Heading4"/>
    <w:rsid w:val="003D2A8F"/>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rsid w:val="003D2A8F"/>
    <w:rPr>
      <w:rFonts w:ascii="TimesLT" w:eastAsia="Times New Roman" w:hAnsi="TimesLT" w:cs="Times New Roman"/>
      <w:b/>
      <w:sz w:val="24"/>
      <w:szCs w:val="20"/>
      <w:lang w:val="x-none"/>
    </w:rPr>
  </w:style>
  <w:style w:type="character" w:customStyle="1" w:styleId="Heading6Char">
    <w:name w:val="Heading 6 Char"/>
    <w:basedOn w:val="DefaultParagraphFont"/>
    <w:link w:val="Heading6"/>
    <w:rsid w:val="003D2A8F"/>
    <w:rPr>
      <w:rFonts w:ascii="TimesLT" w:eastAsia="Times New Roman" w:hAnsi="TimesLT" w:cs="Times New Roman"/>
      <w:b/>
      <w:sz w:val="24"/>
      <w:szCs w:val="20"/>
      <w:lang w:val="x-none"/>
    </w:rPr>
  </w:style>
  <w:style w:type="character" w:customStyle="1" w:styleId="Heading7Char">
    <w:name w:val="Heading 7 Char"/>
    <w:basedOn w:val="DefaultParagraphFont"/>
    <w:link w:val="Heading7"/>
    <w:rsid w:val="003D2A8F"/>
    <w:rPr>
      <w:rFonts w:ascii="TimesLT" w:eastAsia="Times New Roman" w:hAnsi="TimesLT" w:cs="Times New Roman"/>
      <w:b/>
      <w:sz w:val="24"/>
      <w:szCs w:val="20"/>
      <w:lang w:val="x-none"/>
    </w:rPr>
  </w:style>
  <w:style w:type="character" w:customStyle="1" w:styleId="Heading8Char">
    <w:name w:val="Heading 8 Char"/>
    <w:basedOn w:val="DefaultParagraphFont"/>
    <w:link w:val="Heading8"/>
    <w:rsid w:val="003D2A8F"/>
    <w:rPr>
      <w:rFonts w:ascii="Times New Roman" w:eastAsia="Times New Roman" w:hAnsi="Times New Roman" w:cs="Times New Roman"/>
      <w:sz w:val="24"/>
      <w:szCs w:val="20"/>
      <w:lang w:val="x-none"/>
    </w:rPr>
  </w:style>
  <w:style w:type="character" w:customStyle="1" w:styleId="Heading9Char">
    <w:name w:val="Heading 9 Char"/>
    <w:basedOn w:val="DefaultParagraphFont"/>
    <w:link w:val="Heading9"/>
    <w:rsid w:val="003D2A8F"/>
    <w:rPr>
      <w:rFonts w:ascii="Times New Roman" w:eastAsia="Times New Roman" w:hAnsi="Times New Roman" w:cs="Times New Roman"/>
      <w:sz w:val="24"/>
      <w:szCs w:val="20"/>
      <w:lang w:val="x-none"/>
    </w:rPr>
  </w:style>
  <w:style w:type="numbering" w:customStyle="1" w:styleId="NoList1">
    <w:name w:val="No List1"/>
    <w:next w:val="NoList"/>
    <w:semiHidden/>
    <w:unhideWhenUsed/>
    <w:rsid w:val="003D2A8F"/>
  </w:style>
  <w:style w:type="paragraph" w:customStyle="1" w:styleId="Bodytext">
    <w:name w:val="Body text"/>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rsid w:val="003D2A8F"/>
    <w:pPr>
      <w:keepLines/>
      <w:suppressAutoHyphens/>
      <w:autoSpaceDE w:val="0"/>
      <w:autoSpaceDN w:val="0"/>
      <w:adjustRightInd w:val="0"/>
      <w:spacing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3D2A8F"/>
    <w:pPr>
      <w:ind w:firstLine="0"/>
      <w:jc w:val="center"/>
    </w:pPr>
    <w:rPr>
      <w:sz w:val="12"/>
      <w:szCs w:val="12"/>
    </w:rPr>
  </w:style>
  <w:style w:type="paragraph" w:customStyle="1" w:styleId="MAZAS">
    <w:name w:val="MAZAS"/>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rsid w:val="003D2A8F"/>
    <w:pPr>
      <w:tabs>
        <w:tab w:val="right" w:pos="9808"/>
      </w:tabs>
      <w:suppressAutoHyphens/>
      <w:autoSpaceDE w:val="0"/>
      <w:autoSpaceDN w:val="0"/>
      <w:adjustRightInd w:val="0"/>
      <w:spacing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rsid w:val="003D2A8F"/>
    <w:pPr>
      <w:keepLines/>
      <w:suppressAutoHyphens/>
      <w:autoSpaceDE w:val="0"/>
      <w:autoSpaceDN w:val="0"/>
      <w:adjustRightInd w:val="0"/>
      <w:spacing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rsid w:val="003D2A8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rsid w:val="003D2A8F"/>
    <w:pPr>
      <w:keepLines/>
      <w:suppressAutoHyphens/>
      <w:autoSpaceDE w:val="0"/>
      <w:autoSpaceDN w:val="0"/>
      <w:adjustRightInd w:val="0"/>
      <w:spacing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uiPriority w:val="99"/>
    <w:unhideWhenUsed/>
    <w:rsid w:val="003D2A8F"/>
    <w:rPr>
      <w:color w:val="0000FF"/>
      <w:u w:val="single"/>
    </w:rPr>
  </w:style>
  <w:style w:type="character" w:styleId="CommentReference">
    <w:name w:val="annotation reference"/>
    <w:uiPriority w:val="99"/>
    <w:unhideWhenUsed/>
    <w:rsid w:val="003D2A8F"/>
    <w:rPr>
      <w:sz w:val="16"/>
      <w:szCs w:val="16"/>
    </w:rPr>
  </w:style>
  <w:style w:type="paragraph" w:styleId="CommentText">
    <w:name w:val="annotation text"/>
    <w:basedOn w:val="Normal"/>
    <w:link w:val="CommentTextChar"/>
    <w:unhideWhenUsed/>
    <w:rsid w:val="003D2A8F"/>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rsid w:val="003D2A8F"/>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unhideWhenUsed/>
    <w:rsid w:val="003D2A8F"/>
    <w:rPr>
      <w:b/>
      <w:bCs/>
    </w:rPr>
  </w:style>
  <w:style w:type="character" w:customStyle="1" w:styleId="CommentSubjectChar">
    <w:name w:val="Comment Subject Char"/>
    <w:basedOn w:val="CommentTextChar"/>
    <w:link w:val="CommentSubject"/>
    <w:uiPriority w:val="99"/>
    <w:rsid w:val="003D2A8F"/>
    <w:rPr>
      <w:rFonts w:ascii="Calibri" w:eastAsia="Calibri" w:hAnsi="Calibri" w:cs="Times New Roman"/>
      <w:b/>
      <w:bCs/>
      <w:sz w:val="20"/>
      <w:szCs w:val="20"/>
      <w:lang w:val="x-none"/>
    </w:rPr>
  </w:style>
  <w:style w:type="paragraph" w:styleId="BalloonText">
    <w:name w:val="Balloon Text"/>
    <w:basedOn w:val="Normal"/>
    <w:link w:val="BalloonTextChar"/>
    <w:uiPriority w:val="99"/>
    <w:unhideWhenUsed/>
    <w:rsid w:val="003D2A8F"/>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rsid w:val="003D2A8F"/>
    <w:rPr>
      <w:rFonts w:ascii="Tahoma" w:eastAsia="Calibri" w:hAnsi="Tahoma" w:cs="Times New Roman"/>
      <w:sz w:val="16"/>
      <w:szCs w:val="16"/>
      <w:lang w:val="x-none"/>
    </w:rPr>
  </w:style>
  <w:style w:type="paragraph" w:customStyle="1" w:styleId="bodytext0">
    <w:name w:val="bodytext"/>
    <w:basedOn w:val="Normal"/>
    <w:rsid w:val="003D2A8F"/>
    <w:pPr>
      <w:spacing w:before="100" w:after="100"/>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D2A8F"/>
    <w:pPr>
      <w:widowControl w:val="0"/>
      <w:ind w:firstLine="720"/>
      <w:jc w:val="both"/>
    </w:pPr>
    <w:rPr>
      <w:rFonts w:ascii="TimesLT" w:eastAsia="Times New Roman" w:hAnsi="TimesLT" w:cs="Times New Roman"/>
      <w:b/>
      <w:sz w:val="24"/>
      <w:szCs w:val="20"/>
      <w:lang w:val="x-none"/>
    </w:rPr>
  </w:style>
  <w:style w:type="character" w:customStyle="1" w:styleId="BodyTextIndent2Char">
    <w:name w:val="Body Text Indent 2 Char"/>
    <w:basedOn w:val="DefaultParagraphFont"/>
    <w:link w:val="BodyTextIndent2"/>
    <w:rsid w:val="003D2A8F"/>
    <w:rPr>
      <w:rFonts w:ascii="TimesLT" w:eastAsia="Times New Roman" w:hAnsi="TimesLT" w:cs="Times New Roman"/>
      <w:b/>
      <w:sz w:val="24"/>
      <w:szCs w:val="20"/>
      <w:lang w:val="x-none"/>
    </w:rPr>
  </w:style>
  <w:style w:type="paragraph" w:customStyle="1" w:styleId="NumPar1">
    <w:name w:val="NumPar 1"/>
    <w:basedOn w:val="Normal"/>
    <w:next w:val="Normal"/>
    <w:rsid w:val="003D2A8F"/>
    <w:pPr>
      <w:tabs>
        <w:tab w:val="num" w:pos="360"/>
      </w:tabs>
      <w:spacing w:before="120" w:after="12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3D2A8F"/>
    <w:pPr>
      <w:ind w:left="720"/>
      <w:contextualSpacing/>
    </w:pPr>
    <w:rPr>
      <w:rFonts w:ascii="TimesLT" w:eastAsia="Times New Roman" w:hAnsi="TimesLT" w:cs="Times New Roman"/>
      <w:sz w:val="24"/>
      <w:szCs w:val="20"/>
      <w:lang w:val="en-US"/>
    </w:rPr>
  </w:style>
  <w:style w:type="paragraph" w:styleId="BodyText1">
    <w:name w:val="Body Text"/>
    <w:basedOn w:val="Normal"/>
    <w:link w:val="BodyTextChar"/>
    <w:unhideWhenUsed/>
    <w:rsid w:val="003D2A8F"/>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1"/>
    <w:rsid w:val="003D2A8F"/>
    <w:rPr>
      <w:rFonts w:ascii="Calibri" w:eastAsia="Calibri" w:hAnsi="Calibri" w:cs="Times New Roman"/>
      <w:lang w:val="x-none"/>
    </w:rPr>
  </w:style>
  <w:style w:type="character" w:styleId="FollowedHyperlink">
    <w:name w:val="FollowedHyperlink"/>
    <w:rsid w:val="003D2A8F"/>
    <w:rPr>
      <w:color w:val="800080"/>
      <w:u w:val="single"/>
    </w:rPr>
  </w:style>
  <w:style w:type="character" w:styleId="HTMLTypewriter">
    <w:name w:val="HTML Typewriter"/>
    <w:rsid w:val="003D2A8F"/>
    <w:rPr>
      <w:rFonts w:ascii="Arial Unicode MS" w:eastAsia="Arial Unicode MS" w:hAnsi="Arial Unicode MS" w:cs="Arial Unicode MS" w:hint="eastAsia"/>
      <w:sz w:val="20"/>
      <w:szCs w:val="20"/>
    </w:rPr>
  </w:style>
  <w:style w:type="paragraph" w:styleId="Header">
    <w:name w:val="header"/>
    <w:basedOn w:val="Normal"/>
    <w:link w:val="HeaderChar"/>
    <w:uiPriority w:val="99"/>
    <w:rsid w:val="003D2A8F"/>
    <w:pPr>
      <w:tabs>
        <w:tab w:val="center" w:pos="4153"/>
        <w:tab w:val="right" w:pos="8306"/>
      </w:tabs>
    </w:pPr>
    <w:rPr>
      <w:rFonts w:ascii="Times New Roman" w:eastAsia="Times New Roman" w:hAnsi="Times New Roman" w:cs="Times New Roman"/>
      <w:sz w:val="20"/>
      <w:szCs w:val="20"/>
      <w:lang w:val="x-none"/>
    </w:rPr>
  </w:style>
  <w:style w:type="character" w:customStyle="1" w:styleId="HeaderChar">
    <w:name w:val="Header Char"/>
    <w:basedOn w:val="DefaultParagraphFont"/>
    <w:link w:val="Header"/>
    <w:uiPriority w:val="99"/>
    <w:rsid w:val="003D2A8F"/>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3D2A8F"/>
    <w:pPr>
      <w:tabs>
        <w:tab w:val="center" w:pos="4153"/>
        <w:tab w:val="right" w:pos="8306"/>
      </w:tabs>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3D2A8F"/>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3D2A8F"/>
    <w:pPr>
      <w:widowControl w:val="0"/>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3D2A8F"/>
    <w:rPr>
      <w:rFonts w:ascii="Times New Roman" w:eastAsia="Times New Roman" w:hAnsi="Times New Roman" w:cs="Times New Roman"/>
      <w:sz w:val="24"/>
      <w:szCs w:val="20"/>
      <w:lang w:val="x-none"/>
    </w:rPr>
  </w:style>
  <w:style w:type="paragraph" w:styleId="BodyText2">
    <w:name w:val="Body Text 2"/>
    <w:basedOn w:val="Normal"/>
    <w:link w:val="BodyText2Char"/>
    <w:rsid w:val="003D2A8F"/>
    <w:pPr>
      <w:spacing w:line="360" w:lineRule="auto"/>
      <w:ind w:firstLine="720"/>
      <w:jc w:val="both"/>
    </w:pPr>
    <w:rPr>
      <w:rFonts w:ascii="TimesLT" w:eastAsia="Times New Roman" w:hAnsi="TimesLT" w:cs="Times New Roman"/>
      <w:sz w:val="24"/>
      <w:szCs w:val="20"/>
      <w:lang w:val="x-none"/>
    </w:rPr>
  </w:style>
  <w:style w:type="character" w:customStyle="1" w:styleId="BodyText2Char">
    <w:name w:val="Body Text 2 Char"/>
    <w:basedOn w:val="DefaultParagraphFont"/>
    <w:link w:val="BodyText2"/>
    <w:rsid w:val="003D2A8F"/>
    <w:rPr>
      <w:rFonts w:ascii="TimesLT" w:eastAsia="Times New Roman" w:hAnsi="TimesLT" w:cs="Times New Roman"/>
      <w:sz w:val="24"/>
      <w:szCs w:val="20"/>
      <w:lang w:val="x-none"/>
    </w:rPr>
  </w:style>
  <w:style w:type="paragraph" w:styleId="BodyText3">
    <w:name w:val="Body Text 3"/>
    <w:basedOn w:val="Normal"/>
    <w:link w:val="BodyText3Char"/>
    <w:rsid w:val="003D2A8F"/>
    <w:pPr>
      <w:jc w:val="both"/>
    </w:pPr>
    <w:rPr>
      <w:rFonts w:ascii="Times New Roman" w:eastAsia="Times New Roman" w:hAnsi="Times New Roman" w:cs="Times New Roman"/>
      <w:b/>
      <w:i/>
      <w:sz w:val="24"/>
      <w:szCs w:val="20"/>
      <w:lang w:val="x-none"/>
    </w:rPr>
  </w:style>
  <w:style w:type="character" w:customStyle="1" w:styleId="BodyText3Char">
    <w:name w:val="Body Text 3 Char"/>
    <w:basedOn w:val="DefaultParagraphFont"/>
    <w:link w:val="BodyText3"/>
    <w:rsid w:val="003D2A8F"/>
    <w:rPr>
      <w:rFonts w:ascii="Times New Roman" w:eastAsia="Times New Roman" w:hAnsi="Times New Roman" w:cs="Times New Roman"/>
      <w:b/>
      <w:i/>
      <w:sz w:val="24"/>
      <w:szCs w:val="20"/>
      <w:lang w:val="x-none"/>
    </w:rPr>
  </w:style>
  <w:style w:type="paragraph" w:styleId="BodyTextIndent3">
    <w:name w:val="Body Text Indent 3"/>
    <w:basedOn w:val="Normal"/>
    <w:link w:val="BodyTextIndent3Char"/>
    <w:rsid w:val="003D2A8F"/>
    <w:pPr>
      <w:spacing w:line="360" w:lineRule="auto"/>
      <w:ind w:left="2430" w:hanging="1710"/>
      <w:jc w:val="both"/>
    </w:pPr>
    <w:rPr>
      <w:rFonts w:ascii="TimesLT" w:eastAsia="Times New Roman" w:hAnsi="TimesLT" w:cs="Times New Roman"/>
      <w:b/>
      <w:sz w:val="24"/>
      <w:szCs w:val="20"/>
      <w:lang w:val="x-none"/>
    </w:rPr>
  </w:style>
  <w:style w:type="character" w:customStyle="1" w:styleId="BodyTextIndent3Char">
    <w:name w:val="Body Text Indent 3 Char"/>
    <w:basedOn w:val="DefaultParagraphFont"/>
    <w:link w:val="BodyTextIndent3"/>
    <w:rsid w:val="003D2A8F"/>
    <w:rPr>
      <w:rFonts w:ascii="TimesLT" w:eastAsia="Times New Roman" w:hAnsi="TimesLT" w:cs="Times New Roman"/>
      <w:b/>
      <w:sz w:val="24"/>
      <w:szCs w:val="20"/>
      <w:lang w:val="x-none"/>
    </w:rPr>
  </w:style>
  <w:style w:type="paragraph" w:styleId="PlainText">
    <w:name w:val="Plain Text"/>
    <w:basedOn w:val="Normal"/>
    <w:link w:val="PlainTextChar"/>
    <w:rsid w:val="003D2A8F"/>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3D2A8F"/>
    <w:rPr>
      <w:rFonts w:ascii="Courier New" w:eastAsia="Times New Roman" w:hAnsi="Courier New" w:cs="Times New Roman"/>
      <w:sz w:val="20"/>
      <w:szCs w:val="20"/>
      <w:lang w:val="x-none"/>
    </w:rPr>
  </w:style>
  <w:style w:type="paragraph" w:customStyle="1" w:styleId="Hyperlink2">
    <w:name w:val="Hyperlink2"/>
    <w:basedOn w:val="Normal"/>
    <w:rsid w:val="003D2A8F"/>
    <w:pPr>
      <w:ind w:firstLine="720"/>
      <w:jc w:val="both"/>
    </w:pPr>
    <w:rPr>
      <w:rFonts w:ascii="Times New Roman" w:eastAsia="Times New Roman" w:hAnsi="Times New Roman" w:cs="Times New Roman"/>
      <w:sz w:val="24"/>
      <w:szCs w:val="20"/>
    </w:rPr>
  </w:style>
  <w:style w:type="paragraph" w:customStyle="1" w:styleId="a">
    <w:name w:val="a"/>
    <w:basedOn w:val="Heading4"/>
    <w:rsid w:val="003D2A8F"/>
    <w:pPr>
      <w:keepNext w:val="0"/>
      <w:numPr>
        <w:numId w:val="0"/>
      </w:numPr>
      <w:spacing w:before="0" w:after="0" w:line="240" w:lineRule="auto"/>
      <w:ind w:left="-11" w:firstLine="720"/>
      <w:jc w:val="both"/>
    </w:pPr>
    <w:rPr>
      <w:rFonts w:ascii="Times New Roman" w:hAnsi="Times New Roman"/>
      <w:b w:val="0"/>
      <w:bCs w:val="0"/>
      <w:sz w:val="24"/>
      <w:szCs w:val="20"/>
    </w:rPr>
  </w:style>
  <w:style w:type="paragraph" w:customStyle="1" w:styleId="tekstas">
    <w:name w:val="tekstas"/>
    <w:basedOn w:val="Normal"/>
    <w:rsid w:val="003D2A8F"/>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Normal"/>
    <w:rsid w:val="003D2A8F"/>
    <w:pPr>
      <w:spacing w:line="360" w:lineRule="auto"/>
      <w:ind w:firstLine="720"/>
      <w:jc w:val="center"/>
    </w:pPr>
    <w:rPr>
      <w:rFonts w:ascii="TimesLT" w:eastAsia="Times New Roman" w:hAnsi="TimesLT" w:cs="Times New Roman"/>
      <w:caps/>
      <w:sz w:val="24"/>
      <w:szCs w:val="20"/>
    </w:rPr>
  </w:style>
  <w:style w:type="paragraph" w:customStyle="1" w:styleId="NormalLeft">
    <w:name w:val="Normal Left"/>
    <w:basedOn w:val="Normal"/>
    <w:rsid w:val="003D2A8F"/>
    <w:pPr>
      <w:spacing w:before="120" w:after="120"/>
    </w:pPr>
    <w:rPr>
      <w:rFonts w:ascii="Times New Roman" w:eastAsia="Times New Roman" w:hAnsi="Times New Roman" w:cs="Times New Roman"/>
      <w:sz w:val="24"/>
      <w:szCs w:val="20"/>
    </w:rPr>
  </w:style>
  <w:style w:type="paragraph" w:customStyle="1" w:styleId="Formuledadoption">
    <w:name w:val="Formule d'adoption"/>
    <w:basedOn w:val="Normal"/>
    <w:next w:val="Normal"/>
    <w:rsid w:val="003D2A8F"/>
    <w:pPr>
      <w:spacing w:before="120" w:after="120"/>
      <w:jc w:val="both"/>
    </w:pPr>
    <w:rPr>
      <w:rFonts w:ascii="Times New Roman" w:eastAsia="Times New Roman" w:hAnsi="Times New Roman" w:cs="Times New Roman"/>
      <w:sz w:val="24"/>
      <w:szCs w:val="20"/>
    </w:rPr>
  </w:style>
  <w:style w:type="paragraph" w:customStyle="1" w:styleId="Hyperlink1">
    <w:name w:val="Hyperlink1"/>
    <w:basedOn w:val="Normal"/>
    <w:rsid w:val="003D2A8F"/>
    <w:pPr>
      <w:ind w:firstLine="720"/>
      <w:jc w:val="both"/>
    </w:pPr>
    <w:rPr>
      <w:rFonts w:ascii="Times New Roman" w:eastAsia="Times New Roman" w:hAnsi="Times New Roman" w:cs="Times New Roman"/>
      <w:sz w:val="24"/>
      <w:szCs w:val="20"/>
    </w:rPr>
  </w:style>
  <w:style w:type="paragraph" w:customStyle="1" w:styleId="Tekstas0">
    <w:name w:val="Tekstas"/>
    <w:basedOn w:val="Normal"/>
    <w:rsid w:val="003D2A8F"/>
    <w:pPr>
      <w:ind w:firstLine="720"/>
      <w:jc w:val="both"/>
    </w:pPr>
    <w:rPr>
      <w:rFonts w:ascii="Times New Roman" w:eastAsia="Times New Roman" w:hAnsi="Times New Roman" w:cs="Times New Roman"/>
      <w:sz w:val="24"/>
      <w:szCs w:val="20"/>
    </w:rPr>
  </w:style>
  <w:style w:type="character" w:customStyle="1" w:styleId="Datadiena">
    <w:name w:val="Data_diena"/>
    <w:rsid w:val="003D2A8F"/>
  </w:style>
  <w:style w:type="character" w:customStyle="1" w:styleId="statymoNr">
    <w:name w:val="Įstatymo Nr."/>
    <w:rsid w:val="003D2A8F"/>
    <w:rPr>
      <w:rFonts w:ascii="HelveticaLT" w:hAnsi="HelveticaLT" w:hint="default"/>
    </w:rPr>
  </w:style>
  <w:style w:type="character" w:customStyle="1" w:styleId="Datamnuo">
    <w:name w:val="Data_mënuo"/>
    <w:rsid w:val="003D2A8F"/>
    <w:rPr>
      <w:rFonts w:ascii="HelveticaLT" w:hAnsi="HelveticaLT" w:hint="default"/>
      <w:sz w:val="24"/>
    </w:rPr>
  </w:style>
  <w:style w:type="character" w:customStyle="1" w:styleId="Datametai">
    <w:name w:val="Data_metai"/>
    <w:rsid w:val="003D2A8F"/>
  </w:style>
  <w:style w:type="character" w:customStyle="1" w:styleId="Pareigos">
    <w:name w:val="Pareigos"/>
    <w:rsid w:val="003D2A8F"/>
    <w:rPr>
      <w:rFonts w:ascii="TimesLT" w:hAnsi="TimesLT" w:hint="default"/>
      <w:caps/>
      <w:sz w:val="24"/>
    </w:rPr>
  </w:style>
  <w:style w:type="character" w:customStyle="1" w:styleId="typewriter">
    <w:name w:val="typewriter"/>
    <w:rsid w:val="003D2A8F"/>
  </w:style>
  <w:style w:type="character" w:styleId="PageNumber">
    <w:name w:val="page number"/>
    <w:rsid w:val="003D2A8F"/>
  </w:style>
  <w:style w:type="paragraph" w:customStyle="1" w:styleId="hyperlink20">
    <w:name w:val="hyperlink2"/>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numpar10">
    <w:name w:val="numpar1"/>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 w:type="paragraph" w:styleId="Revision">
    <w:name w:val="Revision"/>
    <w:hidden/>
    <w:uiPriority w:val="99"/>
    <w:semiHidden/>
    <w:rsid w:val="003D2A8F"/>
    <w:pPr>
      <w:ind w:firstLine="0"/>
      <w:jc w:val="left"/>
    </w:pPr>
    <w:rPr>
      <w:rFonts w:ascii="Times New Roman" w:eastAsia="Times New Roman" w:hAnsi="Times New Roman" w:cs="Times New Roman"/>
      <w:sz w:val="20"/>
      <w:szCs w:val="20"/>
    </w:rPr>
  </w:style>
  <w:style w:type="paragraph" w:customStyle="1" w:styleId="Turinys">
    <w:name w:val="Turinys"/>
    <w:basedOn w:val="Normal"/>
    <w:autoRedefine/>
    <w:rsid w:val="003D2A8F"/>
    <w:pPr>
      <w:keepNext/>
      <w:jc w:val="center"/>
      <w:outlineLvl w:val="0"/>
    </w:pPr>
    <w:rPr>
      <w:rFonts w:ascii="Times New Roman" w:eastAsia="Times New Roman" w:hAnsi="Times New Roman" w:cs="Times New Roman"/>
      <w:b/>
      <w:kern w:val="32"/>
      <w:sz w:val="24"/>
      <w:szCs w:val="24"/>
    </w:rPr>
  </w:style>
  <w:style w:type="paragraph" w:styleId="NormalWeb">
    <w:name w:val="Normal (Web)"/>
    <w:basedOn w:val="Normal"/>
    <w:unhideWhenUsed/>
    <w:rsid w:val="003D2A8F"/>
    <w:pPr>
      <w:spacing w:before="100" w:beforeAutospacing="1" w:after="100" w:afterAutospacing="1"/>
    </w:pPr>
    <w:rPr>
      <w:rFonts w:ascii="Times New Roman" w:eastAsia="Times New Roman" w:hAnsi="Times New Roman" w:cs="Times New Roman"/>
      <w:sz w:val="24"/>
      <w:szCs w:val="24"/>
      <w:lang w:eastAsia="lt-LT"/>
    </w:rPr>
  </w:style>
  <w:style w:type="table" w:styleId="TableGrid">
    <w:name w:val="Table Grid"/>
    <w:basedOn w:val="TableNormal"/>
    <w:uiPriority w:val="59"/>
    <w:rsid w:val="003D2A8F"/>
    <w:pPr>
      <w:ind w:firstLine="0"/>
      <w:jc w:val="left"/>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D2A8F"/>
  </w:style>
  <w:style w:type="paragraph" w:customStyle="1" w:styleId="Pagrindinistekstas1">
    <w:name w:val="Pagrindinis tekstas1"/>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DiagramaDiagrama2">
    <w:name w:val="Diagrama Diagrama2"/>
    <w:basedOn w:val="Normal"/>
    <w:rsid w:val="003D2A8F"/>
    <w:pPr>
      <w:spacing w:after="160" w:line="240" w:lineRule="exact"/>
    </w:pPr>
    <w:rPr>
      <w:rFonts w:ascii="Tahoma" w:eastAsia="Times New Roman" w:hAnsi="Tahoma" w:cs="Times New Roman"/>
      <w:sz w:val="20"/>
      <w:szCs w:val="20"/>
      <w:lang w:val="en-US"/>
    </w:rPr>
  </w:style>
  <w:style w:type="paragraph" w:customStyle="1" w:styleId="BodyText10">
    <w:name w:val="Body Text1"/>
    <w:basedOn w:val="Normal"/>
    <w:uiPriority w:val="99"/>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Normal"/>
    <w:rsid w:val="003D2A8F"/>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tajtip">
    <w:name w:val="tajtip"/>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rsid w:val="003D2A8F"/>
  </w:style>
  <w:style w:type="table" w:customStyle="1" w:styleId="TableGrid1">
    <w:name w:val="Table Grid1"/>
    <w:basedOn w:val="TableNormal"/>
    <w:next w:val="TableGrid"/>
    <w:uiPriority w:val="59"/>
    <w:rsid w:val="003D2A8F"/>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atationtext">
    <w:name w:val="quatation_text"/>
    <w:rsid w:val="003D2A8F"/>
    <w:rPr>
      <w:rFonts w:ascii="Arial" w:hAnsi="Arial" w:cs="Arial" w:hint="default"/>
      <w:b/>
      <w:bCs/>
      <w:vanish w:val="0"/>
      <w:webHidden w:val="0"/>
      <w:color w:val="4A473C"/>
      <w:sz w:val="17"/>
      <w:szCs w:val="17"/>
      <w:specVanish w:val="0"/>
    </w:rPr>
  </w:style>
  <w:style w:type="character" w:customStyle="1" w:styleId="zinlist1">
    <w:name w:val="zin_list1"/>
    <w:rsid w:val="003D2A8F"/>
    <w:rPr>
      <w:i/>
      <w:iCs/>
      <w:sz w:val="17"/>
      <w:szCs w:val="17"/>
    </w:rPr>
  </w:style>
  <w:style w:type="paragraph" w:customStyle="1" w:styleId="hyperlink0">
    <w:name w:val="hyperlink"/>
    <w:basedOn w:val="Normal"/>
    <w:rsid w:val="003D2A8F"/>
    <w:pPr>
      <w:spacing w:before="100" w:beforeAutospacing="1" w:after="100" w:afterAutospacing="1"/>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83647</Words>
  <Characters>47680</Characters>
  <Application>Microsoft Office Word</Application>
  <DocSecurity>0</DocSecurity>
  <Lines>397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Mišeikienė</dc:creator>
  <cp:lastModifiedBy>Ona Mišeikienė</cp:lastModifiedBy>
  <cp:revision>1</cp:revision>
  <dcterms:created xsi:type="dcterms:W3CDTF">2015-05-15T05:21:00Z</dcterms:created>
  <dcterms:modified xsi:type="dcterms:W3CDTF">2015-05-15T05:23:00Z</dcterms:modified>
</cp:coreProperties>
</file>