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3" w:rsidRPr="00595D8F" w:rsidRDefault="000B4A53" w:rsidP="000B4A53">
      <w:pPr>
        <w:pStyle w:val="a0"/>
        <w:shd w:val="clear" w:color="auto" w:fill="auto"/>
        <w:spacing w:line="276" w:lineRule="auto"/>
        <w:ind w:left="6521"/>
        <w:rPr>
          <w:rFonts w:ascii="Times New Roman" w:hAnsi="Times New Roman" w:cs="Times New Roman"/>
          <w:sz w:val="24"/>
          <w:szCs w:val="24"/>
        </w:rPr>
      </w:pPr>
      <w:r w:rsidRPr="00595D8F">
        <w:rPr>
          <w:rFonts w:ascii="Times New Roman" w:hAnsi="Times New Roman" w:cs="Times New Roman"/>
          <w:sz w:val="24"/>
          <w:szCs w:val="24"/>
        </w:rPr>
        <w:t>PATVIRTINTA</w:t>
      </w:r>
    </w:p>
    <w:p w:rsidR="000B4A53" w:rsidRPr="00595D8F" w:rsidRDefault="00553C2B" w:rsidP="000B4A53">
      <w:pPr>
        <w:pStyle w:val="Patvirtinta"/>
        <w:spacing w:line="276" w:lineRule="auto"/>
        <w:ind w:left="6521"/>
        <w:jc w:val="both"/>
        <w:rPr>
          <w:color w:val="auto"/>
          <w:spacing w:val="-2"/>
          <w:sz w:val="24"/>
          <w:szCs w:val="24"/>
          <w:lang w:val="lt-LT"/>
        </w:rPr>
      </w:pPr>
      <w:proofErr w:type="spellStart"/>
      <w:r>
        <w:rPr>
          <w:color w:val="auto"/>
          <w:spacing w:val="-2"/>
          <w:sz w:val="24"/>
          <w:szCs w:val="24"/>
          <w:lang w:val="lt-LT"/>
        </w:rPr>
        <w:t>Renavo</w:t>
      </w:r>
      <w:proofErr w:type="spellEnd"/>
      <w:r w:rsidR="000B4A53" w:rsidRPr="00595D8F">
        <w:rPr>
          <w:color w:val="auto"/>
          <w:spacing w:val="-2"/>
          <w:sz w:val="24"/>
          <w:szCs w:val="24"/>
          <w:lang w:val="lt-LT"/>
        </w:rPr>
        <w:t xml:space="preserve"> bendruomenės</w:t>
      </w:r>
    </w:p>
    <w:p w:rsidR="000B4A53" w:rsidRPr="00595D8F" w:rsidRDefault="00E7704B" w:rsidP="000B4A53">
      <w:pPr>
        <w:pStyle w:val="Patvirtinta"/>
        <w:spacing w:line="276" w:lineRule="auto"/>
        <w:ind w:left="6521"/>
        <w:jc w:val="both"/>
        <w:rPr>
          <w:color w:val="auto"/>
          <w:spacing w:val="-2"/>
          <w:sz w:val="24"/>
          <w:szCs w:val="24"/>
          <w:lang w:val="lt-LT"/>
        </w:rPr>
      </w:pPr>
      <w:r w:rsidRPr="00595D8F">
        <w:rPr>
          <w:color w:val="auto"/>
          <w:spacing w:val="-2"/>
          <w:sz w:val="24"/>
          <w:szCs w:val="24"/>
          <w:lang w:val="lt-LT"/>
        </w:rPr>
        <w:t>Pirmininkės 2015</w:t>
      </w:r>
      <w:r w:rsidR="00774C7B">
        <w:rPr>
          <w:color w:val="auto"/>
          <w:spacing w:val="-2"/>
          <w:sz w:val="24"/>
          <w:szCs w:val="24"/>
          <w:lang w:val="lt-LT"/>
        </w:rPr>
        <w:t xml:space="preserve"> m. birželio 1</w:t>
      </w:r>
      <w:r w:rsidR="00553C2B">
        <w:rPr>
          <w:color w:val="auto"/>
          <w:spacing w:val="-2"/>
          <w:sz w:val="24"/>
          <w:szCs w:val="24"/>
        </w:rPr>
        <w:t>4</w:t>
      </w:r>
      <w:r w:rsidR="000B4A53" w:rsidRPr="00595D8F">
        <w:rPr>
          <w:color w:val="auto"/>
          <w:spacing w:val="-2"/>
          <w:sz w:val="24"/>
          <w:szCs w:val="24"/>
          <w:lang w:val="lt-LT"/>
        </w:rPr>
        <w:t xml:space="preserve"> d. įsakymu  Nr. </w:t>
      </w:r>
      <w:r w:rsidR="00553C2B">
        <w:rPr>
          <w:color w:val="auto"/>
          <w:spacing w:val="-2"/>
          <w:sz w:val="24"/>
          <w:szCs w:val="24"/>
          <w:lang w:val="lt-LT"/>
        </w:rPr>
        <w:t>2</w:t>
      </w:r>
    </w:p>
    <w:p w:rsidR="000B4A53" w:rsidRPr="00595D8F" w:rsidRDefault="000B4A53" w:rsidP="000B4A53">
      <w:pPr>
        <w:pStyle w:val="CentrBold"/>
        <w:spacing w:line="276" w:lineRule="auto"/>
        <w:rPr>
          <w:rFonts w:ascii="Times New Roman" w:hAnsi="Times New Roman"/>
          <w:b w:val="0"/>
          <w:bCs w:val="0"/>
          <w:caps w:val="0"/>
          <w:spacing w:val="-2"/>
          <w:sz w:val="24"/>
          <w:szCs w:val="24"/>
          <w:lang w:val="lt-LT"/>
        </w:rPr>
      </w:pPr>
    </w:p>
    <w:p w:rsidR="000B4A53" w:rsidRPr="00595D8F" w:rsidRDefault="000B4A53" w:rsidP="000B4A53">
      <w:pPr>
        <w:pStyle w:val="a0"/>
        <w:shd w:val="clear" w:color="auto" w:fill="auto"/>
        <w:spacing w:line="276" w:lineRule="auto"/>
        <w:ind w:left="6521"/>
        <w:rPr>
          <w:rFonts w:ascii="Times New Roman" w:hAnsi="Times New Roman" w:cs="Times New Roman"/>
          <w:sz w:val="24"/>
          <w:szCs w:val="24"/>
        </w:rPr>
      </w:pPr>
    </w:p>
    <w:p w:rsidR="00595D8F" w:rsidRPr="00595D8F" w:rsidRDefault="00774C7B" w:rsidP="00595D8F">
      <w:pPr>
        <w:pStyle w:val="CentrBold"/>
        <w:spacing w:line="276" w:lineRule="auto"/>
        <w:rPr>
          <w:rFonts w:ascii="Times New Roman" w:hAnsi="Times New Roman"/>
          <w:sz w:val="24"/>
          <w:szCs w:val="24"/>
          <w:lang w:val="lt-LT"/>
        </w:rPr>
      </w:pPr>
      <w:r>
        <w:rPr>
          <w:rFonts w:ascii="Times New Roman" w:hAnsi="Times New Roman"/>
          <w:sz w:val="24"/>
          <w:szCs w:val="24"/>
          <w:lang w:val="lt-LT"/>
        </w:rPr>
        <w:t>RENAVO</w:t>
      </w:r>
      <w:r w:rsidR="00595D8F" w:rsidRPr="00595D8F">
        <w:rPr>
          <w:rFonts w:ascii="Times New Roman" w:hAnsi="Times New Roman"/>
          <w:sz w:val="24"/>
          <w:szCs w:val="24"/>
          <w:lang w:val="lt-LT"/>
        </w:rPr>
        <w:t xml:space="preserve"> BENDRUOMENĖS</w:t>
      </w:r>
    </w:p>
    <w:p w:rsidR="00595D8F" w:rsidRPr="00595D8F" w:rsidRDefault="00595D8F" w:rsidP="00595D8F">
      <w:pPr>
        <w:pStyle w:val="CentrBold"/>
        <w:spacing w:line="276" w:lineRule="auto"/>
        <w:rPr>
          <w:rFonts w:ascii="Times New Roman" w:hAnsi="Times New Roman"/>
          <w:sz w:val="24"/>
          <w:szCs w:val="24"/>
          <w:lang w:val="lt-LT"/>
        </w:rPr>
      </w:pPr>
      <w:r w:rsidRPr="00595D8F">
        <w:rPr>
          <w:rFonts w:ascii="Times New Roman" w:hAnsi="Times New Roman"/>
          <w:sz w:val="24"/>
          <w:szCs w:val="24"/>
          <w:lang w:val="lt-LT"/>
        </w:rPr>
        <w:t>SUPAPRASTINTŲ VIEŠŲJŲ PIRKIMŲ TAISYKLĖS</w:t>
      </w:r>
    </w:p>
    <w:p w:rsidR="00595D8F" w:rsidRPr="00595D8F" w:rsidRDefault="00595D8F" w:rsidP="00595D8F">
      <w:pPr>
        <w:pStyle w:val="Linija"/>
        <w:spacing w:line="276" w:lineRule="auto"/>
        <w:jc w:val="both"/>
        <w:rPr>
          <w:color w:val="auto"/>
          <w:sz w:val="24"/>
          <w:szCs w:val="24"/>
          <w:lang w:val="lt-LT"/>
        </w:rPr>
      </w:pPr>
    </w:p>
    <w:p w:rsidR="00595D8F" w:rsidRPr="00595D8F" w:rsidRDefault="00595D8F" w:rsidP="00595D8F">
      <w:pPr>
        <w:pStyle w:val="20"/>
        <w:shd w:val="clear" w:color="auto" w:fill="auto"/>
        <w:spacing w:before="0" w:after="0" w:line="276" w:lineRule="auto"/>
        <w:rPr>
          <w:rFonts w:ascii="Times New Roman" w:eastAsia="Calibri" w:hAnsi="Times New Roman" w:cs="Times New Roman"/>
          <w:sz w:val="24"/>
          <w:szCs w:val="24"/>
        </w:rPr>
      </w:pPr>
      <w:r w:rsidRPr="00595D8F">
        <w:rPr>
          <w:rFonts w:ascii="Times New Roman" w:eastAsia="Calibri" w:hAnsi="Times New Roman" w:cs="Times New Roman"/>
          <w:sz w:val="24"/>
          <w:szCs w:val="24"/>
        </w:rPr>
        <w:t>TURINYS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BENDROSIOS NUOSTATOS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SUPAPRASTINTŲ PIRKIMŲ BŪDAI</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SUPAPRASTINTAS ATVIRAS KONKURSAS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SUPAPRASTINTAS RIBOTAS KONKURSAS</w:t>
      </w:r>
    </w:p>
    <w:p w:rsidR="00595D8F" w:rsidRPr="00595D8F" w:rsidRDefault="00595D8F" w:rsidP="00595D8F">
      <w:pPr>
        <w:pStyle w:val="a0"/>
        <w:numPr>
          <w:ilvl w:val="0"/>
          <w:numId w:val="8"/>
        </w:numPr>
        <w:shd w:val="clear" w:color="auto" w:fill="auto"/>
        <w:tabs>
          <w:tab w:val="left" w:pos="1006"/>
        </w:tabs>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SUPAPRASTINTOS SKELBIAMOS DERYBOS</w:t>
      </w:r>
    </w:p>
    <w:p w:rsidR="00595D8F" w:rsidRPr="00595D8F" w:rsidRDefault="00595D8F" w:rsidP="00595D8F">
      <w:pPr>
        <w:pStyle w:val="a0"/>
        <w:numPr>
          <w:ilvl w:val="0"/>
          <w:numId w:val="8"/>
        </w:numPr>
        <w:shd w:val="clear" w:color="auto" w:fill="auto"/>
        <w:tabs>
          <w:tab w:val="left" w:pos="1006"/>
        </w:tabs>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SUPAPRASTINTOS NESKELBIAMOS DERYBOS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APKLAUSA RAŠTU</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APKLAUSA ŽODŽIU</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PIRKIMŲ PASKELBIMAS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DOKUMENTŲ RENGIMAS, PAAIŠKINIMAI, TEIKIMAS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TECHNINĖ SPECIFIKACIJA</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REIKALAVIMAI TIEKĖJŲ KVALIFIKACIJAI</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REIKALAVIMAI PASIŪLYMŲ IR PARAIŠKŲ RENGIMUI</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NAGRINĖJIMAS IR VERTINIMAS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PRELIMINARIOJI SUTARTIS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INFORMACIJOS APIE SUPAPRASTINTUS PIRKIMUS TEIKIMAS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BAIGIAMOSIOS NUOSTATOS</w:t>
      </w:r>
    </w:p>
    <w:p w:rsidR="00595D8F" w:rsidRPr="00595D8F" w:rsidRDefault="00595D8F" w:rsidP="00595D8F">
      <w:pPr>
        <w:pStyle w:val="a0"/>
        <w:shd w:val="clear" w:color="auto" w:fill="auto"/>
        <w:spacing w:line="276" w:lineRule="auto"/>
        <w:rPr>
          <w:rFonts w:ascii="Times New Roman" w:eastAsia="Calibri" w:hAnsi="Times New Roman" w:cs="Times New Roman"/>
          <w:sz w:val="24"/>
          <w:szCs w:val="24"/>
        </w:rPr>
      </w:pPr>
    </w:p>
    <w:p w:rsidR="00595D8F" w:rsidRPr="00595D8F" w:rsidRDefault="00595D8F" w:rsidP="00595D8F">
      <w:pPr>
        <w:pStyle w:val="20"/>
        <w:numPr>
          <w:ilvl w:val="0"/>
          <w:numId w:val="9"/>
        </w:numPr>
        <w:shd w:val="clear" w:color="auto" w:fill="auto"/>
        <w:tabs>
          <w:tab w:val="left" w:pos="3019"/>
        </w:tabs>
        <w:spacing w:before="0" w:after="0" w:line="276" w:lineRule="auto"/>
        <w:ind w:left="2680"/>
        <w:jc w:val="both"/>
        <w:rPr>
          <w:rFonts w:ascii="Times New Roman" w:eastAsia="Calibri" w:hAnsi="Times New Roman" w:cs="Times New Roman"/>
          <w:sz w:val="24"/>
          <w:szCs w:val="24"/>
        </w:rPr>
      </w:pPr>
      <w:r w:rsidRPr="00595D8F">
        <w:rPr>
          <w:rFonts w:ascii="Times New Roman" w:eastAsia="Calibri" w:hAnsi="Times New Roman" w:cs="Times New Roman"/>
          <w:sz w:val="24"/>
          <w:szCs w:val="24"/>
        </w:rPr>
        <w:t>BENDROSIOS NUOSTATOS</w:t>
      </w:r>
    </w:p>
    <w:p w:rsidR="00595D8F" w:rsidRPr="00595D8F" w:rsidRDefault="00595D8F" w:rsidP="00595D8F">
      <w:pPr>
        <w:pStyle w:val="20"/>
        <w:shd w:val="clear" w:color="auto" w:fill="auto"/>
        <w:tabs>
          <w:tab w:val="left" w:pos="3019"/>
        </w:tabs>
        <w:spacing w:before="0" w:after="0" w:line="276" w:lineRule="auto"/>
        <w:ind w:left="268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00774C7B">
        <w:rPr>
          <w:rFonts w:ascii="Times New Roman" w:eastAsia="Calibri" w:hAnsi="Times New Roman" w:cs="Times New Roman"/>
          <w:iCs/>
          <w:sz w:val="24"/>
          <w:szCs w:val="24"/>
        </w:rPr>
        <w:t xml:space="preserve">Mažeikių rajono </w:t>
      </w:r>
      <w:proofErr w:type="spellStart"/>
      <w:r w:rsidR="00774C7B">
        <w:rPr>
          <w:rFonts w:ascii="Times New Roman" w:eastAsia="Calibri" w:hAnsi="Times New Roman" w:cs="Times New Roman"/>
          <w:iCs/>
          <w:sz w:val="24"/>
          <w:szCs w:val="24"/>
        </w:rPr>
        <w:t>Renavo</w:t>
      </w:r>
      <w:proofErr w:type="spellEnd"/>
      <w:r w:rsidRPr="00595D8F">
        <w:rPr>
          <w:rFonts w:ascii="Times New Roman" w:eastAsia="Calibri" w:hAnsi="Times New Roman" w:cs="Times New Roman"/>
          <w:iCs/>
          <w:sz w:val="24"/>
          <w:szCs w:val="24"/>
        </w:rPr>
        <w:t xml:space="preserve"> bendruomenė </w:t>
      </w:r>
      <w:r w:rsidRPr="00595D8F">
        <w:rPr>
          <w:rFonts w:ascii="Times New Roman" w:eastAsia="Calibri" w:hAnsi="Times New Roman" w:cs="Times New Roman"/>
          <w:sz w:val="24"/>
          <w:szCs w:val="24"/>
        </w:rPr>
        <w:t>(toliau – bendruomenė)  supaprastintų viešųjų pirkimų taisyklės (toliau - Taisyklės) nustato bendruomenės vykdomų prekių, paslaugų ir darbų supaprastintų viešųjų pirkimų (toliau - pirkimai) būdus ir jų procedūrų atlikimo tvarką.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Taisyklės parengtos vadovaujantis Lietuvos Respublikos viešųjų pirkimų įstatymu (</w:t>
      </w:r>
      <w:proofErr w:type="spellStart"/>
      <w:r w:rsidRPr="00595D8F">
        <w:rPr>
          <w:rFonts w:ascii="Times New Roman" w:eastAsia="Calibri" w:hAnsi="Times New Roman" w:cs="Times New Roman"/>
          <w:sz w:val="24"/>
          <w:szCs w:val="24"/>
        </w:rPr>
        <w:t>Žin</w:t>
      </w:r>
      <w:proofErr w:type="spellEnd"/>
      <w:r w:rsidRPr="00595D8F">
        <w:rPr>
          <w:rFonts w:ascii="Times New Roman" w:eastAsia="Calibri" w:hAnsi="Times New Roman" w:cs="Times New Roman"/>
          <w:sz w:val="24"/>
          <w:szCs w:val="24"/>
        </w:rPr>
        <w:t>., 1996, Nr. 84-2000; 2006, Nr. 4-102) (toliau - Viešųjų pirkimų įstatymas) ir kitais teisės aktais.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Atlikdama pirkimus bendruomenė vadovaujasi Viešųjų pirkimų įstatymu, Taisyklėmis ir kitais teisės aktais.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Pirkimai atliekami laikantis lygiateisiškumo, nediskriminavimo, skaidrumo, abipusio pripažinimo ir proporcingumo principų, konfidencialumo ir nešališkumo reikalavimų.</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pradžią ir pabaigą reglamentuoja Viešųjų pirkimų įstatymo 7 straipsnis.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pirmininkė, gavusi iš pirkimo iniciatoriaus paraišką pirkimui (1 priedas), konkrečiam pirkimui atlikti, paskiria pirkimo organizatorių arba viešojo pirkimo komisiją.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bet kuriuo metu iki pirkimo sutarties sudarymo turi teisę nutraukti pirkimo procedūras, jeigu atsirado aplinkybių, kurių nebuvo galima numatyti.</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Taisyklėse naudojamos sąvokos: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b/>
          <w:sz w:val="24"/>
          <w:szCs w:val="24"/>
        </w:rPr>
        <w:lastRenderedPageBreak/>
        <w:t>Apklausa</w:t>
      </w:r>
      <w:r w:rsidRPr="00595D8F">
        <w:rPr>
          <w:rFonts w:ascii="Times New Roman" w:eastAsia="Calibri" w:hAnsi="Times New Roman" w:cs="Times New Roman"/>
          <w:sz w:val="24"/>
          <w:szCs w:val="24"/>
        </w:rPr>
        <w:t xml:space="preserve"> – pirkimo būdas, kai bendruomenė raštu arba žodžiu kviečia tiekėjus pateikti pasiūlymus ir perka prekes, paslaugas ar darbus iš mažiausią kainą arba ekonomiškai naudingiausią pasiūlymą pateikusio tiekėjo.</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alternatyvus pasiūlymas </w:t>
      </w:r>
      <w:r w:rsidRPr="00595D8F">
        <w:rPr>
          <w:rFonts w:ascii="Times New Roman" w:eastAsia="Calibri" w:hAnsi="Times New Roman" w:cs="Times New Roman"/>
          <w:sz w:val="24"/>
          <w:szCs w:val="24"/>
        </w:rPr>
        <w:t>- pasiūlymas, kuriame siūlomos kitokios, negu yra nustatyta pirkimo dokumentuose, pirkimo objekto charakteristikos arba pirkimo sąlygos;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apklausa raštu </w:t>
      </w:r>
      <w:r w:rsidRPr="00595D8F">
        <w:rPr>
          <w:rFonts w:ascii="Times New Roman" w:eastAsia="Calibri" w:hAnsi="Times New Roman" w:cs="Times New Roman"/>
          <w:sz w:val="24"/>
          <w:szCs w:val="24"/>
        </w:rPr>
        <w:t>- mažos vertės pirkimo būdas, kai bendruomenė raštu ar skelbimu kviečia tiekėjus pateikti pasiūlymus ir perka prekes, paslaugas ar darbus iš pirkimą laimėjusio tiekėjo;</w:t>
      </w:r>
    </w:p>
    <w:p w:rsidR="00490CF7"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490CF7">
        <w:rPr>
          <w:rFonts w:ascii="Times New Roman" w:eastAsia="Calibri" w:hAnsi="Times New Roman" w:cs="Times New Roman"/>
          <w:sz w:val="24"/>
          <w:szCs w:val="24"/>
        </w:rPr>
        <w:t xml:space="preserve"> </w:t>
      </w:r>
      <w:r w:rsidRPr="00490CF7">
        <w:rPr>
          <w:rStyle w:val="a1"/>
          <w:rFonts w:eastAsia="Calibri"/>
          <w:sz w:val="24"/>
          <w:szCs w:val="24"/>
        </w:rPr>
        <w:t xml:space="preserve">apklausa žodžiu </w:t>
      </w:r>
      <w:r w:rsidRPr="00490CF7">
        <w:rPr>
          <w:rFonts w:ascii="Times New Roman" w:eastAsia="Calibri" w:hAnsi="Times New Roman" w:cs="Times New Roman"/>
          <w:sz w:val="24"/>
          <w:szCs w:val="24"/>
        </w:rPr>
        <w:t xml:space="preserve">- mažos vertės pirkimo būdas, kai preliminari pirkimo sutarties vertė </w:t>
      </w:r>
      <w:r w:rsidR="00490CF7" w:rsidRPr="00490CF7">
        <w:rPr>
          <w:rFonts w:ascii="Times New Roman" w:eastAsia="Calibri" w:hAnsi="Times New Roman" w:cs="Times New Roman"/>
          <w:sz w:val="24"/>
          <w:szCs w:val="24"/>
        </w:rPr>
        <w:t xml:space="preserve">prekėms ir paslaugoms </w:t>
      </w:r>
      <w:r w:rsidRPr="00490CF7">
        <w:rPr>
          <w:rFonts w:ascii="Times New Roman" w:eastAsia="Calibri" w:hAnsi="Times New Roman" w:cs="Times New Roman"/>
          <w:sz w:val="24"/>
          <w:szCs w:val="24"/>
        </w:rPr>
        <w:t xml:space="preserve">neviršija </w:t>
      </w:r>
      <w:r w:rsidR="007A7CF2" w:rsidRPr="00490CF7">
        <w:rPr>
          <w:rFonts w:ascii="Times New Roman" w:eastAsia="Calibri" w:hAnsi="Times New Roman" w:cs="Times New Roman"/>
          <w:sz w:val="24"/>
          <w:szCs w:val="24"/>
        </w:rPr>
        <w:t xml:space="preserve">3000 </w:t>
      </w:r>
      <w:proofErr w:type="spellStart"/>
      <w:r w:rsidR="007A7CF2" w:rsidRPr="00490CF7">
        <w:rPr>
          <w:rFonts w:ascii="Times New Roman" w:eastAsia="Calibri" w:hAnsi="Times New Roman" w:cs="Times New Roman"/>
          <w:sz w:val="24"/>
          <w:szCs w:val="24"/>
        </w:rPr>
        <w:t>Eur</w:t>
      </w:r>
      <w:proofErr w:type="spellEnd"/>
      <w:r w:rsidR="007A7CF2" w:rsidRPr="00490CF7">
        <w:rPr>
          <w:rFonts w:ascii="Times New Roman" w:eastAsia="Calibri" w:hAnsi="Times New Roman" w:cs="Times New Roman"/>
          <w:sz w:val="24"/>
          <w:szCs w:val="24"/>
        </w:rPr>
        <w:t>.</w:t>
      </w:r>
      <w:r w:rsidR="00490CF7" w:rsidRPr="00490CF7">
        <w:rPr>
          <w:rFonts w:ascii="Times New Roman" w:eastAsia="Calibri" w:hAnsi="Times New Roman" w:cs="Times New Roman"/>
          <w:sz w:val="24"/>
          <w:szCs w:val="24"/>
        </w:rPr>
        <w:t>, be pridėtinės vertės mokesčio, darbams 6</w:t>
      </w:r>
      <w:r w:rsidR="00684C43">
        <w:rPr>
          <w:rFonts w:ascii="Times New Roman" w:eastAsia="Calibri" w:hAnsi="Times New Roman" w:cs="Times New Roman"/>
          <w:sz w:val="24"/>
          <w:szCs w:val="24"/>
        </w:rPr>
        <w:t>0</w:t>
      </w:r>
      <w:r w:rsidR="00490CF7" w:rsidRPr="00490CF7">
        <w:rPr>
          <w:rFonts w:ascii="Times New Roman" w:eastAsia="Calibri" w:hAnsi="Times New Roman" w:cs="Times New Roman"/>
          <w:sz w:val="24"/>
          <w:szCs w:val="24"/>
        </w:rPr>
        <w:t xml:space="preserve">00 </w:t>
      </w:r>
      <w:proofErr w:type="spellStart"/>
      <w:r w:rsidR="00490CF7" w:rsidRPr="00490CF7">
        <w:rPr>
          <w:rFonts w:ascii="Times New Roman" w:eastAsia="Calibri" w:hAnsi="Times New Roman" w:cs="Times New Roman"/>
          <w:sz w:val="24"/>
          <w:szCs w:val="24"/>
        </w:rPr>
        <w:t>Eur</w:t>
      </w:r>
      <w:proofErr w:type="spellEnd"/>
      <w:r w:rsidR="00490CF7" w:rsidRPr="00490CF7">
        <w:rPr>
          <w:rFonts w:ascii="Times New Roman" w:eastAsia="Calibri" w:hAnsi="Times New Roman" w:cs="Times New Roman"/>
          <w:sz w:val="24"/>
          <w:szCs w:val="24"/>
        </w:rPr>
        <w:t xml:space="preserve">. </w:t>
      </w:r>
      <w:r w:rsidRPr="00490CF7">
        <w:rPr>
          <w:rFonts w:ascii="Times New Roman" w:eastAsia="Calibri" w:hAnsi="Times New Roman" w:cs="Times New Roman"/>
          <w:sz w:val="24"/>
          <w:szCs w:val="24"/>
        </w:rPr>
        <w:t>be pridėtinės vertės mokesčio (toliau - PVM)</w:t>
      </w:r>
      <w:r w:rsidR="00490CF7">
        <w:rPr>
          <w:rFonts w:ascii="Times New Roman" w:eastAsia="Calibri" w:hAnsi="Times New Roman" w:cs="Times New Roman"/>
          <w:sz w:val="24"/>
          <w:szCs w:val="24"/>
        </w:rPr>
        <w:t xml:space="preserve">. </w:t>
      </w:r>
    </w:p>
    <w:p w:rsidR="00595D8F" w:rsidRPr="00490CF7"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490CF7">
        <w:rPr>
          <w:rStyle w:val="a1"/>
          <w:rFonts w:eastAsia="Calibri"/>
          <w:sz w:val="24"/>
          <w:szCs w:val="24"/>
        </w:rPr>
        <w:t xml:space="preserve">kvalifikacijos patikrinimas </w:t>
      </w:r>
      <w:r w:rsidRPr="00490CF7">
        <w:rPr>
          <w:rFonts w:ascii="Times New Roman" w:eastAsia="Calibri" w:hAnsi="Times New Roman" w:cs="Times New Roman"/>
          <w:sz w:val="24"/>
          <w:szCs w:val="24"/>
        </w:rPr>
        <w:t>- procedūra, kurios metu tikrinama, ar tiekėjai atitinka pirkimo dokumentuose nurodytus minimalius kvalifikacijos reikalavimus;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490CF7">
        <w:rPr>
          <w:rFonts w:ascii="Times New Roman" w:eastAsia="Calibri" w:hAnsi="Times New Roman" w:cs="Times New Roman"/>
          <w:sz w:val="24"/>
          <w:szCs w:val="24"/>
        </w:rPr>
        <w:t xml:space="preserve"> </w:t>
      </w:r>
      <w:r w:rsidRPr="00595D8F">
        <w:rPr>
          <w:rStyle w:val="a1"/>
          <w:rFonts w:eastAsia="Calibri"/>
          <w:sz w:val="24"/>
          <w:szCs w:val="24"/>
        </w:rPr>
        <w:t xml:space="preserve">numatomo pirkimo vertė </w:t>
      </w:r>
      <w:r w:rsidRPr="00595D8F">
        <w:rPr>
          <w:rFonts w:ascii="Times New Roman" w:eastAsia="Calibri" w:hAnsi="Times New Roman" w:cs="Times New Roman"/>
          <w:sz w:val="24"/>
          <w:szCs w:val="24"/>
        </w:rPr>
        <w:t>(toliau - pirkimo vertė) - bendruomenės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pirkimo komisija </w:t>
      </w:r>
      <w:r w:rsidRPr="00595D8F">
        <w:rPr>
          <w:rFonts w:ascii="Times New Roman" w:eastAsia="Calibri" w:hAnsi="Times New Roman" w:cs="Times New Roman"/>
          <w:sz w:val="24"/>
          <w:szCs w:val="24"/>
        </w:rPr>
        <w:t>– bendruomenės pirmininkės įsakymu iš ne mažiau kaip 3 asmenų sudaryta komisija, kuri bendruomenės nustatyta tvarka organizuoja ir atlieka pirkimus;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Style w:val="a1"/>
          <w:rFonts w:eastAsia="Calibri"/>
          <w:sz w:val="24"/>
          <w:szCs w:val="24"/>
        </w:rPr>
        <w:t xml:space="preserve">pirkimų organizatorius </w:t>
      </w:r>
      <w:r w:rsidRPr="00595D8F">
        <w:rPr>
          <w:rFonts w:ascii="Times New Roman" w:eastAsia="Calibri" w:hAnsi="Times New Roman" w:cs="Times New Roman"/>
          <w:sz w:val="24"/>
          <w:szCs w:val="24"/>
        </w:rPr>
        <w:t xml:space="preserve">– bendruomenės įsakymu paskirtas bendruomenės narys, kuris Taisyklių nustatyta tvarka organizuoja ir atlieka pirkimus; </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preliminari numatomos sudaryti pirkimo sutarties vertė </w:t>
      </w:r>
      <w:r w:rsidRPr="00595D8F">
        <w:rPr>
          <w:rFonts w:ascii="Times New Roman" w:eastAsia="Calibri" w:hAnsi="Times New Roman" w:cs="Times New Roman"/>
          <w:sz w:val="24"/>
          <w:szCs w:val="24"/>
        </w:rPr>
        <w:t>- numatomos sudaryti pirkimo sutarties vertė, skaičiuojama imant visą mokėtiną sumą be pridėtinės vertės mokesčio, įskaitant visas sutarties pasirinkimo ir pratęsimo galimybes;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supaprastintas atviras konkursas </w:t>
      </w:r>
      <w:r w:rsidRPr="00595D8F">
        <w:rPr>
          <w:rFonts w:ascii="Times New Roman" w:eastAsia="Calibri" w:hAnsi="Times New Roman" w:cs="Times New Roman"/>
          <w:sz w:val="24"/>
          <w:szCs w:val="24"/>
        </w:rPr>
        <w:t>- supaprastinto (išskyrus mažos vertės) pirkimo būdas, kai apie pirkimą skelbiama viešai ir kiekvienas suinteresuotas tiekėjas gali pateikti pasiūlymą;</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supaprastintas ribotas konkursas </w:t>
      </w:r>
      <w:r w:rsidRPr="00595D8F">
        <w:rPr>
          <w:rFonts w:ascii="Times New Roman" w:eastAsia="Calibri" w:hAnsi="Times New Roman" w:cs="Times New Roman"/>
          <w:sz w:val="24"/>
          <w:szCs w:val="24"/>
        </w:rPr>
        <w:t>- supaprastinto (išskyrus mažos vertės) pirkimo būdas, kai apie pirkimą skelbiama viešai ir paraiškas dalyvauti konkurse gali pateikti visi norintys konkurse dalyvauti tiekėjai, o pasiūlymus konkursui - tik bendruomenės pakviesti kandidatai;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supaprastintos neskelbiamos derybos </w:t>
      </w:r>
      <w:r w:rsidRPr="00595D8F">
        <w:rPr>
          <w:rFonts w:ascii="Times New Roman" w:eastAsia="Calibri" w:hAnsi="Times New Roman" w:cs="Times New Roman"/>
          <w:sz w:val="24"/>
          <w:szCs w:val="24"/>
        </w:rPr>
        <w:t>- supaprastinto (išskyrus mažos vertės) pirkimo būdas, kai apie pirkimą viešai neskelbiama, pasiūlymus teikia bendruomenės pakviesti tiekėjai ir bendruomenė su kiekvienu tiekėju atskirai derasi dėl jo pateiktos kainos ir kitų pasiūlymo sąlygų;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supaprastintos skelbiamos derybos </w:t>
      </w:r>
      <w:r w:rsidRPr="00595D8F">
        <w:rPr>
          <w:rFonts w:ascii="Times New Roman" w:eastAsia="Calibri" w:hAnsi="Times New Roman" w:cs="Times New Roman"/>
          <w:sz w:val="24"/>
          <w:szCs w:val="24"/>
        </w:rPr>
        <w:t>- supaprastinto (išskyrus mažos vertės) pirkimo būdas, kai apie pirkimą skelbiama viešai ir paraiškas dalyvauti derybose gali pateikti visi tiekėjai, o bendruomenė konsultuojasi su visais ar atrinktais kandidatais ir su vienu ar keliais iš jų derasi dėl jų pateiktų kainų ir kitų pasiūlymų sąlygų.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b/>
          <w:sz w:val="24"/>
          <w:szCs w:val="24"/>
        </w:rPr>
        <w:t xml:space="preserve">Mažos vertės pirkimai </w:t>
      </w:r>
      <w:r w:rsidRPr="00595D8F">
        <w:rPr>
          <w:rFonts w:ascii="Times New Roman" w:eastAsia="Calibri" w:hAnsi="Times New Roman" w:cs="Times New Roman"/>
          <w:sz w:val="24"/>
          <w:szCs w:val="24"/>
        </w:rPr>
        <w:t>–</w:t>
      </w:r>
      <w:r w:rsidRPr="00595D8F">
        <w:rPr>
          <w:rFonts w:ascii="Times New Roman" w:eastAsia="Calibri" w:hAnsi="Times New Roman" w:cs="Times New Roman"/>
          <w:b/>
          <w:sz w:val="24"/>
          <w:szCs w:val="24"/>
        </w:rPr>
        <w:t xml:space="preserve"> </w:t>
      </w:r>
      <w:r w:rsidRPr="00595D8F">
        <w:rPr>
          <w:rFonts w:ascii="Times New Roman" w:eastAsia="Calibri" w:hAnsi="Times New Roman" w:cs="Times New Roman"/>
          <w:sz w:val="24"/>
          <w:szCs w:val="24"/>
        </w:rPr>
        <w:t xml:space="preserve">supaprastinti pirkimai, atitinkantys bent vieną iš šių sąlygų: </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1) prekių ar paslaugų pirkimo vertė yra mažesnė kaip </w:t>
      </w:r>
      <w:r w:rsidR="001473F2">
        <w:rPr>
          <w:rFonts w:ascii="Times New Roman" w:eastAsia="Calibri" w:hAnsi="Times New Roman" w:cs="Times New Roman"/>
          <w:sz w:val="24"/>
          <w:szCs w:val="24"/>
        </w:rPr>
        <w:t xml:space="preserve">58 000 </w:t>
      </w:r>
      <w:proofErr w:type="spellStart"/>
      <w:r w:rsidR="001473F2">
        <w:rPr>
          <w:rFonts w:ascii="Times New Roman" w:eastAsia="Calibri" w:hAnsi="Times New Roman" w:cs="Times New Roman"/>
          <w:sz w:val="24"/>
          <w:szCs w:val="24"/>
        </w:rPr>
        <w:t>Eur</w:t>
      </w:r>
      <w:proofErr w:type="spellEnd"/>
      <w:r w:rsidR="00B87AF5">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 o darbų vertė mažesnė kaip </w:t>
      </w:r>
      <w:r w:rsidR="00B87AF5">
        <w:rPr>
          <w:rFonts w:ascii="Times New Roman" w:eastAsia="Calibri" w:hAnsi="Times New Roman" w:cs="Times New Roman"/>
          <w:sz w:val="24"/>
          <w:szCs w:val="24"/>
        </w:rPr>
        <w:t>145</w:t>
      </w:r>
      <w:r w:rsidR="001473F2">
        <w:rPr>
          <w:rFonts w:ascii="Times New Roman" w:eastAsia="Calibri" w:hAnsi="Times New Roman" w:cs="Times New Roman"/>
          <w:sz w:val="24"/>
          <w:szCs w:val="24"/>
        </w:rPr>
        <w:t xml:space="preserve"> </w:t>
      </w:r>
      <w:r w:rsidR="00B87AF5">
        <w:rPr>
          <w:rFonts w:ascii="Times New Roman" w:eastAsia="Calibri" w:hAnsi="Times New Roman" w:cs="Times New Roman"/>
          <w:sz w:val="24"/>
          <w:szCs w:val="24"/>
        </w:rPr>
        <w:t xml:space="preserve">000 </w:t>
      </w:r>
      <w:proofErr w:type="spellStart"/>
      <w:r w:rsidR="00B87AF5">
        <w:rPr>
          <w:rFonts w:ascii="Times New Roman" w:eastAsia="Calibri" w:hAnsi="Times New Roman" w:cs="Times New Roman"/>
          <w:sz w:val="24"/>
          <w:szCs w:val="24"/>
        </w:rPr>
        <w:t>Eur</w:t>
      </w:r>
      <w:proofErr w:type="spellEnd"/>
      <w:r w:rsidR="00B87AF5">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w:t>
      </w:r>
    </w:p>
    <w:p w:rsidR="00595D8F" w:rsidRPr="00595D8F" w:rsidRDefault="00595D8F" w:rsidP="00595D8F">
      <w:pPr>
        <w:spacing w:line="276" w:lineRule="auto"/>
        <w:jc w:val="both"/>
        <w:rPr>
          <w:sz w:val="24"/>
          <w:szCs w:val="24"/>
        </w:rPr>
      </w:pPr>
      <w:r w:rsidRPr="00595D8F">
        <w:rPr>
          <w:sz w:val="24"/>
          <w:szCs w:val="24"/>
          <w:lang w:eastAsia="lt-LT"/>
        </w:rPr>
        <w:t xml:space="preserve">2) </w:t>
      </w:r>
      <w:r w:rsidRPr="00595D8F">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6C6058">
        <w:rPr>
          <w:sz w:val="24"/>
          <w:szCs w:val="24"/>
        </w:rPr>
        <w:t xml:space="preserve">58 000 </w:t>
      </w:r>
      <w:proofErr w:type="spellStart"/>
      <w:r w:rsidR="006C6058">
        <w:rPr>
          <w:sz w:val="24"/>
          <w:szCs w:val="24"/>
        </w:rPr>
        <w:t>Eur</w:t>
      </w:r>
      <w:proofErr w:type="spellEnd"/>
      <w:r w:rsidR="00B87AF5">
        <w:rPr>
          <w:sz w:val="24"/>
          <w:szCs w:val="24"/>
        </w:rPr>
        <w:t>.</w:t>
      </w:r>
      <w:r w:rsidRPr="00595D8F">
        <w:rPr>
          <w:sz w:val="24"/>
          <w:szCs w:val="24"/>
        </w:rPr>
        <w:t xml:space="preserve"> (be PVM), o perkant darbus – ne didesnė kaip 1,5 procento to paties objekto supaprastinto pirkimo vertės ir mažesnė kaip </w:t>
      </w:r>
      <w:r w:rsidR="00B87AF5">
        <w:rPr>
          <w:sz w:val="24"/>
          <w:szCs w:val="24"/>
        </w:rPr>
        <w:t>145</w:t>
      </w:r>
      <w:r w:rsidR="006C6058">
        <w:rPr>
          <w:sz w:val="24"/>
          <w:szCs w:val="24"/>
        </w:rPr>
        <w:t xml:space="preserve"> </w:t>
      </w:r>
      <w:r w:rsidR="00B87AF5">
        <w:rPr>
          <w:sz w:val="24"/>
          <w:szCs w:val="24"/>
        </w:rPr>
        <w:t xml:space="preserve">000 </w:t>
      </w:r>
      <w:proofErr w:type="spellStart"/>
      <w:r w:rsidR="00B87AF5">
        <w:rPr>
          <w:sz w:val="24"/>
          <w:szCs w:val="24"/>
        </w:rPr>
        <w:t>Eur</w:t>
      </w:r>
      <w:proofErr w:type="spellEnd"/>
      <w:r w:rsidR="00B87AF5">
        <w:rPr>
          <w:sz w:val="24"/>
          <w:szCs w:val="24"/>
        </w:rPr>
        <w:t>.</w:t>
      </w:r>
      <w:r w:rsidRPr="00595D8F">
        <w:rPr>
          <w:sz w:val="24"/>
          <w:szCs w:val="24"/>
        </w:rPr>
        <w:t xml:space="preserve"> (be PVM).</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Kitos Taisyklėse vartojamos pagrindinės sąvokos yra apibrėžtos Viešųjų pirkimų </w:t>
      </w:r>
      <w:r w:rsidRPr="00595D8F">
        <w:rPr>
          <w:rFonts w:ascii="Times New Roman" w:eastAsia="Calibri" w:hAnsi="Times New Roman" w:cs="Times New Roman"/>
          <w:sz w:val="24"/>
          <w:szCs w:val="24"/>
        </w:rPr>
        <w:lastRenderedPageBreak/>
        <w:t>įstatyme.</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10"/>
        <w:keepNext/>
        <w:keepLines/>
        <w:numPr>
          <w:ilvl w:val="0"/>
          <w:numId w:val="9"/>
        </w:numPr>
        <w:shd w:val="clear" w:color="auto" w:fill="auto"/>
        <w:tabs>
          <w:tab w:val="left" w:pos="2910"/>
        </w:tabs>
        <w:spacing w:before="0" w:after="0" w:line="276" w:lineRule="auto"/>
        <w:ind w:left="2540"/>
        <w:rPr>
          <w:rFonts w:ascii="Times New Roman" w:eastAsia="Calibri" w:hAnsi="Times New Roman" w:cs="Times New Roman"/>
          <w:sz w:val="24"/>
          <w:szCs w:val="24"/>
        </w:rPr>
      </w:pPr>
      <w:bookmarkStart w:id="0" w:name="bookmark0"/>
      <w:r w:rsidRPr="00595D8F">
        <w:rPr>
          <w:rFonts w:ascii="Times New Roman" w:eastAsia="Calibri" w:hAnsi="Times New Roman" w:cs="Times New Roman"/>
          <w:sz w:val="24"/>
          <w:szCs w:val="24"/>
        </w:rPr>
        <w:t>SUPAPRASTINTŲ PIRKIMŲ BŪDAI</w:t>
      </w:r>
      <w:bookmarkEnd w:id="0"/>
    </w:p>
    <w:p w:rsidR="00595D8F" w:rsidRPr="00595D8F" w:rsidRDefault="00595D8F" w:rsidP="00595D8F">
      <w:pPr>
        <w:pStyle w:val="10"/>
        <w:keepNext/>
        <w:keepLines/>
        <w:shd w:val="clear" w:color="auto" w:fill="auto"/>
        <w:tabs>
          <w:tab w:val="left" w:pos="2910"/>
        </w:tabs>
        <w:spacing w:before="0" w:after="0" w:line="276" w:lineRule="auto"/>
        <w:ind w:left="2540"/>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Pirkimai, išskyrus mažos vertės pirkimus, atliekami šiais būdais: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 atviro konkurso;</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 riboto konkurso;</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supaprastintų skelbiamų derybų;</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supaprastintų neskelbiamų derybų.</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Mažos vertės pirkimai atliekami šiais būdais:</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apklausos raštu;</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apklausos žodžiu.</w:t>
      </w:r>
    </w:p>
    <w:p w:rsidR="00595D8F" w:rsidRPr="00595D8F" w:rsidRDefault="00595D8F" w:rsidP="00595D8F">
      <w:pPr>
        <w:numPr>
          <w:ilvl w:val="0"/>
          <w:numId w:val="10"/>
        </w:numPr>
        <w:spacing w:before="100" w:beforeAutospacing="1" w:after="100" w:afterAutospacing="1" w:line="276" w:lineRule="auto"/>
        <w:ind w:left="20" w:right="20" w:firstLine="740"/>
        <w:jc w:val="both"/>
        <w:rPr>
          <w:sz w:val="24"/>
          <w:szCs w:val="24"/>
        </w:rPr>
      </w:pPr>
      <w:r w:rsidRPr="00595D8F">
        <w:rPr>
          <w:sz w:val="24"/>
          <w:szCs w:val="24"/>
        </w:rPr>
        <w:t xml:space="preserve"> Bendruomenė privalo įsigyti prekes, paslaugas ir darbus iš viešosios įstaigos Centrinės projektų valdymo agentūros, atliekančios perkančios organizacijos funkcijas , elektroninio katalogo </w:t>
      </w:r>
      <w:proofErr w:type="spellStart"/>
      <w:r w:rsidRPr="00595D8F">
        <w:rPr>
          <w:sz w:val="24"/>
          <w:szCs w:val="24"/>
        </w:rPr>
        <w:t>CPO.lt</w:t>
      </w:r>
      <w:proofErr w:type="spellEnd"/>
      <w:r w:rsidRPr="00595D8F">
        <w:rPr>
          <w:sz w:val="24"/>
          <w:szCs w:val="24"/>
        </w:rPr>
        <w:t xml:space="preserve"> (toliau - elektroninis katalogas), kai elektroniniame kataloge siūlomos prekės, paslaugos ar darbai atitinka bendruomenės poreikius ir bendruomenė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Pirkimas, įskaitant mažos vertės pirkimą, supaprastinto atviro, supaprastinto riboto konkurso, supaprastintų skelbiamų derybų būdu gali būti atliktas visais atvejais.</w:t>
      </w:r>
    </w:p>
    <w:p w:rsidR="00595D8F" w:rsidRPr="00595D8F" w:rsidRDefault="00595D8F" w:rsidP="00595D8F">
      <w:pPr>
        <w:pStyle w:val="a0"/>
        <w:numPr>
          <w:ilvl w:val="0"/>
          <w:numId w:val="10"/>
        </w:numPr>
        <w:shd w:val="clear" w:color="auto" w:fill="auto"/>
        <w:tabs>
          <w:tab w:val="left" w:pos="1276"/>
          <w:tab w:val="center" w:pos="3261"/>
          <w:tab w:val="center" w:pos="4253"/>
          <w:tab w:val="center" w:pos="5245"/>
          <w:tab w:val="center" w:pos="5954"/>
          <w:tab w:val="right" w:pos="7230"/>
          <w:tab w:val="left" w:pos="7371"/>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Pirkimus, kurių</w:t>
      </w:r>
      <w:r w:rsidRPr="00595D8F">
        <w:rPr>
          <w:rFonts w:ascii="Times New Roman" w:eastAsia="Calibri" w:hAnsi="Times New Roman" w:cs="Times New Roman"/>
          <w:color w:val="000000"/>
          <w:sz w:val="24"/>
          <w:szCs w:val="24"/>
          <w:lang w:bidi="lt-LT"/>
        </w:rPr>
        <w:tab/>
        <w:t xml:space="preserve"> preliminari</w:t>
      </w:r>
      <w:r w:rsidRPr="00595D8F">
        <w:rPr>
          <w:rFonts w:ascii="Times New Roman" w:eastAsia="Calibri" w:hAnsi="Times New Roman" w:cs="Times New Roman"/>
          <w:color w:val="000000"/>
          <w:sz w:val="24"/>
          <w:szCs w:val="24"/>
          <w:lang w:bidi="lt-LT"/>
        </w:rPr>
        <w:tab/>
      </w: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numatomos</w:t>
      </w:r>
      <w:r w:rsidRPr="00595D8F">
        <w:rPr>
          <w:rFonts w:ascii="Times New Roman" w:eastAsia="Calibri" w:hAnsi="Times New Roman" w:cs="Times New Roman"/>
          <w:color w:val="000000"/>
          <w:sz w:val="24"/>
          <w:szCs w:val="24"/>
          <w:lang w:bidi="lt-LT"/>
        </w:rPr>
        <w:tab/>
      </w: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sudaryti</w:t>
      </w: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pirkimo</w:t>
      </w:r>
      <w:r w:rsidRPr="00595D8F">
        <w:rPr>
          <w:rFonts w:ascii="Times New Roman" w:eastAsia="Calibri" w:hAnsi="Times New Roman" w:cs="Times New Roman"/>
          <w:color w:val="000000"/>
          <w:sz w:val="24"/>
          <w:szCs w:val="24"/>
          <w:lang w:bidi="lt-LT"/>
        </w:rPr>
        <w:tab/>
        <w:t xml:space="preserve"> sutarties vertė prekėms ir paslaugoms </w:t>
      </w:r>
      <w:r w:rsidRPr="00595D8F">
        <w:rPr>
          <w:rFonts w:ascii="Times New Roman" w:eastAsia="Calibri" w:hAnsi="Times New Roman" w:cs="Times New Roman"/>
          <w:sz w:val="24"/>
          <w:szCs w:val="24"/>
        </w:rPr>
        <w:t xml:space="preserve">neviršija </w:t>
      </w:r>
      <w:r w:rsidR="007A7CF2">
        <w:rPr>
          <w:rFonts w:ascii="Times New Roman" w:eastAsia="Calibri" w:hAnsi="Times New Roman" w:cs="Times New Roman"/>
          <w:sz w:val="24"/>
          <w:szCs w:val="24"/>
        </w:rPr>
        <w:t xml:space="preserve">30 000 </w:t>
      </w:r>
      <w:proofErr w:type="spellStart"/>
      <w:r w:rsidR="007A7CF2">
        <w:rPr>
          <w:rFonts w:ascii="Times New Roman" w:eastAsia="Calibri" w:hAnsi="Times New Roman" w:cs="Times New Roman"/>
          <w:sz w:val="24"/>
          <w:szCs w:val="24"/>
        </w:rPr>
        <w:t>Eur</w:t>
      </w:r>
      <w:proofErr w:type="spellEnd"/>
      <w:r w:rsidR="007A7CF2">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 o darbams iki </w:t>
      </w:r>
      <w:r w:rsidR="007A7CF2">
        <w:rPr>
          <w:rFonts w:ascii="Times New Roman" w:eastAsia="Calibri" w:hAnsi="Times New Roman" w:cs="Times New Roman"/>
          <w:sz w:val="24"/>
          <w:szCs w:val="24"/>
        </w:rPr>
        <w:t xml:space="preserve">145 000 </w:t>
      </w:r>
      <w:proofErr w:type="spellStart"/>
      <w:r w:rsidR="007A7CF2">
        <w:rPr>
          <w:rFonts w:ascii="Times New Roman" w:eastAsia="Calibri" w:hAnsi="Times New Roman" w:cs="Times New Roman"/>
          <w:sz w:val="24"/>
          <w:szCs w:val="24"/>
        </w:rPr>
        <w:t>Eur</w:t>
      </w:r>
      <w:proofErr w:type="spellEnd"/>
      <w:r w:rsidR="007A7CF2">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 vykdo  pirkimų  organizatorius,</w:t>
      </w:r>
      <w:r w:rsidRPr="00595D8F">
        <w:rPr>
          <w:rFonts w:ascii="Times New Roman" w:eastAsia="Calibri" w:hAnsi="Times New Roman" w:cs="Times New Roman"/>
          <w:sz w:val="24"/>
          <w:szCs w:val="24"/>
        </w:rPr>
        <w:tab/>
        <w:t xml:space="preserve">  pirkimus,  kurių </w:t>
      </w:r>
      <w:r w:rsidRPr="00595D8F">
        <w:rPr>
          <w:rFonts w:ascii="Times New Roman" w:eastAsia="Calibri" w:hAnsi="Times New Roman" w:cs="Times New Roman"/>
          <w:sz w:val="24"/>
          <w:szCs w:val="24"/>
        </w:rPr>
        <w:tab/>
        <w:t xml:space="preserve"> preliminari numatomos sudaryti pirkimo sutarties vertė prekėms ir paslaugoms viršija </w:t>
      </w:r>
      <w:r w:rsidR="007A7CF2">
        <w:rPr>
          <w:rFonts w:ascii="Times New Roman" w:eastAsia="Calibri" w:hAnsi="Times New Roman" w:cs="Times New Roman"/>
          <w:sz w:val="24"/>
          <w:szCs w:val="24"/>
        </w:rPr>
        <w:t xml:space="preserve">30 000 </w:t>
      </w:r>
      <w:proofErr w:type="spellStart"/>
      <w:r w:rsidR="007A7CF2">
        <w:rPr>
          <w:rFonts w:ascii="Times New Roman" w:eastAsia="Calibri" w:hAnsi="Times New Roman" w:cs="Times New Roman"/>
          <w:sz w:val="24"/>
          <w:szCs w:val="24"/>
        </w:rPr>
        <w:t>Eur</w:t>
      </w:r>
      <w:proofErr w:type="spellEnd"/>
      <w:r w:rsidR="007A7CF2">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 darbams sutarties vertė viršija </w:t>
      </w:r>
      <w:r w:rsidR="007A7CF2">
        <w:rPr>
          <w:rFonts w:ascii="Times New Roman" w:eastAsia="Calibri" w:hAnsi="Times New Roman" w:cs="Times New Roman"/>
          <w:sz w:val="24"/>
          <w:szCs w:val="24"/>
        </w:rPr>
        <w:t xml:space="preserve">145 000 </w:t>
      </w:r>
      <w:proofErr w:type="spellStart"/>
      <w:r w:rsidR="007A7CF2">
        <w:rPr>
          <w:rFonts w:ascii="Times New Roman" w:eastAsia="Calibri" w:hAnsi="Times New Roman" w:cs="Times New Roman"/>
          <w:sz w:val="24"/>
          <w:szCs w:val="24"/>
        </w:rPr>
        <w:t>Eur</w:t>
      </w:r>
      <w:proofErr w:type="spellEnd"/>
      <w:r w:rsidR="007A7CF2">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 vykdo pirkimo komisija, jeigu bendruomenės pirmininkė nenusprendžia kitaip.</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Pirkimas supaprastintų neskelbiamų derybų būdu gali būti vykdomas, esant </w:t>
      </w:r>
      <w:r w:rsidRPr="00595D8F">
        <w:rPr>
          <w:rFonts w:ascii="Times New Roman" w:eastAsia="Calibri" w:hAnsi="Times New Roman" w:cs="Times New Roman"/>
          <w:sz w:val="24"/>
          <w:szCs w:val="24"/>
          <w:lang w:bidi="en-US"/>
        </w:rPr>
        <w:t xml:space="preserve">bent </w:t>
      </w:r>
      <w:r w:rsidRPr="00595D8F">
        <w:rPr>
          <w:rFonts w:ascii="Times New Roman" w:eastAsia="Calibri" w:hAnsi="Times New Roman" w:cs="Times New Roman"/>
          <w:sz w:val="24"/>
          <w:szCs w:val="24"/>
        </w:rPr>
        <w:t>vienai iš šių sąlygų: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pirkimas, apie kurį buvo skelbta, neįvyko, nes nebuvo gauta paraiškų ar pasiūlymų;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atliekant pirkimą, apie kurį buvo skelbta, visi gauti pasiūlymai neatitiko pirkimo dokumentų reikalavimų arba buvo pasiūlytos per didelės bendruomenei nepriimtinos kainos, o pirkimo sąlygos iš esmės nekeičiamos ir į neskelbiamas supaprastintas derybas kviečiami visi pasiūlymus pateikę tiekėjai, atitinkantys </w:t>
      </w:r>
      <w:r w:rsidR="006A4FCD">
        <w:rPr>
          <w:rFonts w:ascii="Times New Roman" w:eastAsia="Calibri" w:hAnsi="Times New Roman" w:cs="Times New Roman"/>
          <w:sz w:val="24"/>
          <w:szCs w:val="24"/>
        </w:rPr>
        <w:t>bendruomenės</w:t>
      </w:r>
      <w:r w:rsidRPr="00595D8F">
        <w:rPr>
          <w:rFonts w:ascii="Times New Roman" w:eastAsia="Calibri" w:hAnsi="Times New Roman" w:cs="Times New Roman"/>
          <w:sz w:val="24"/>
          <w:szCs w:val="24"/>
        </w:rPr>
        <w:t xml:space="preserve"> nustatytus minimalius kvalifikacijos reikalavimus;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bendruomenė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charakteristikų prekių ar paslaugų, ji negalėtų naudotis anksčiau pirktomis prekėmis ar paslaugomis </w:t>
      </w:r>
      <w:r w:rsidRPr="00595D8F">
        <w:rPr>
          <w:rFonts w:ascii="Times New Roman" w:eastAsia="Calibri" w:hAnsi="Times New Roman" w:cs="Times New Roman"/>
          <w:sz w:val="24"/>
          <w:szCs w:val="24"/>
        </w:rPr>
        <w:lastRenderedPageBreak/>
        <w:t>ar patirtų didelių nuostolių. Jeigu papildomai perkamų prekių ar paslaugų kaina viršija 30 procentų ankstesnės pirkimų kainos, turi būti atliekama ekspertizė dėl papildomai perkamų prekių ar paslaugų techninių charakteristikų suderinamumo;</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prekės ir paslaugos yra perkamos naudojant reprezentacinėms išlaidoms skirtas lėšas;</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prekių biržoje kotiruojamos prekės;</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bibliotekiniai dokumentai, prenumeruojami laikraščiai ir žurnalai;</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ypač palankiomis sąlygomis perkama iš bankrutuojančių, likviduojamų ar restruktūrizuojamų ūkio subjektų;</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prekės perkamos iš valstybės rezervo;</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licencijos naudotis bibliotekiniais dokumentais ar duomenų (informacinėmis) bazėmis;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bendruomenei pagal darbo sutartį dirbančių darbuotojų, narių  mokymo paslaugos;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ekspertų komisijų, komitetų, tarybų, kurių sudarymo tvarką nustato Lietuvos Respublikos įstatymai, narių teikiamos nematerialaus pobūdžio (intelektinės) paslaugos;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95D8F" w:rsidRPr="00595D8F" w:rsidRDefault="00595D8F" w:rsidP="00595D8F">
      <w:pPr>
        <w:numPr>
          <w:ilvl w:val="0"/>
          <w:numId w:val="10"/>
        </w:numPr>
        <w:ind w:firstLine="720"/>
        <w:jc w:val="both"/>
        <w:rPr>
          <w:sz w:val="24"/>
          <w:szCs w:val="24"/>
        </w:rPr>
      </w:pPr>
      <w:r w:rsidRPr="00595D8F">
        <w:rPr>
          <w:sz w:val="24"/>
          <w:szCs w:val="24"/>
        </w:rPr>
        <w:t xml:space="preserve">Atliekant mažos vertės pirkimus apklausos būdu, kreipiamasi ne mažiau kaip į 3 tiekėjus, prašant pateikti pasiūlymus pagal perkančiosios organizacijos keliamus reikalavimus, </w:t>
      </w:r>
      <w:r w:rsidRPr="00595D8F">
        <w:rPr>
          <w:sz w:val="24"/>
          <w:szCs w:val="24"/>
          <w:lang w:eastAsia="lt-LT"/>
        </w:rPr>
        <w:t>arba apie pirkimą skelbiama perkančiosios organizacijos interneto svetainėje</w:t>
      </w:r>
      <w:r w:rsidRPr="00595D8F">
        <w:rPr>
          <w:sz w:val="24"/>
          <w:szCs w:val="24"/>
        </w:rPr>
        <w:t xml:space="preserve">, išskyrus atvejus, kai galima kreiptis į vieną tiekėją. Į </w:t>
      </w:r>
      <w:r w:rsidRPr="00595D8F">
        <w:rPr>
          <w:b/>
          <w:sz w:val="24"/>
          <w:szCs w:val="24"/>
        </w:rPr>
        <w:t>vieną tiekėją galima kreiptis</w:t>
      </w:r>
      <w:r w:rsidRPr="00595D8F">
        <w:rPr>
          <w:sz w:val="24"/>
          <w:szCs w:val="24"/>
        </w:rPr>
        <w:t>:</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Komisija ar pirkimo organizatorius sužino, kad yra mažiau tiekėjų, kurie gali pateikti reikalingas prekes, atlikti paslaugas ar darbus ir  kurių numatomos pirkimo sutarties preliminari vertė </w:t>
      </w:r>
      <w:r w:rsidR="006A4FCD">
        <w:rPr>
          <w:rFonts w:ascii="Times New Roman" w:eastAsia="Calibri" w:hAnsi="Times New Roman" w:cs="Times New Roman"/>
          <w:sz w:val="24"/>
          <w:szCs w:val="24"/>
        </w:rPr>
        <w:t xml:space="preserve">prekėms ir paslaugoms </w:t>
      </w:r>
      <w:r w:rsidRPr="00595D8F">
        <w:rPr>
          <w:rFonts w:ascii="Times New Roman" w:eastAsia="Calibri" w:hAnsi="Times New Roman" w:cs="Times New Roman"/>
          <w:sz w:val="24"/>
          <w:szCs w:val="24"/>
        </w:rPr>
        <w:t xml:space="preserve">neviršija </w:t>
      </w:r>
      <w:r w:rsidR="007A7CF2">
        <w:rPr>
          <w:rFonts w:ascii="Times New Roman" w:eastAsia="Calibri" w:hAnsi="Times New Roman" w:cs="Times New Roman"/>
          <w:sz w:val="24"/>
          <w:szCs w:val="24"/>
        </w:rPr>
        <w:t xml:space="preserve">3000 </w:t>
      </w:r>
      <w:proofErr w:type="spellStart"/>
      <w:r w:rsidR="007A7CF2">
        <w:rPr>
          <w:rFonts w:ascii="Times New Roman" w:eastAsia="Calibri" w:hAnsi="Times New Roman" w:cs="Times New Roman"/>
          <w:sz w:val="24"/>
          <w:szCs w:val="24"/>
        </w:rPr>
        <w:t>Eur</w:t>
      </w:r>
      <w:proofErr w:type="spellEnd"/>
      <w:r w:rsidR="007A7CF2">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w:t>
      </w:r>
      <w:r w:rsidR="006A4FCD">
        <w:rPr>
          <w:rFonts w:ascii="Times New Roman" w:eastAsia="Calibri" w:hAnsi="Times New Roman" w:cs="Times New Roman"/>
          <w:sz w:val="24"/>
          <w:szCs w:val="24"/>
        </w:rPr>
        <w:t xml:space="preserve">, darbams </w:t>
      </w:r>
      <w:r w:rsidR="00684C43">
        <w:rPr>
          <w:rFonts w:ascii="Times New Roman" w:eastAsia="Calibri" w:hAnsi="Times New Roman" w:cs="Times New Roman"/>
          <w:sz w:val="24"/>
          <w:szCs w:val="24"/>
        </w:rPr>
        <w:t>600</w:t>
      </w:r>
      <w:r w:rsidR="006A4FCD">
        <w:rPr>
          <w:rFonts w:ascii="Times New Roman" w:eastAsia="Calibri" w:hAnsi="Times New Roman" w:cs="Times New Roman"/>
          <w:sz w:val="24"/>
          <w:szCs w:val="24"/>
        </w:rPr>
        <w:t xml:space="preserve">0 </w:t>
      </w:r>
      <w:proofErr w:type="spellStart"/>
      <w:r w:rsidR="006A4FCD">
        <w:rPr>
          <w:rFonts w:ascii="Times New Roman" w:eastAsia="Calibri" w:hAnsi="Times New Roman" w:cs="Times New Roman"/>
          <w:sz w:val="24"/>
          <w:szCs w:val="24"/>
        </w:rPr>
        <w:t>Eur</w:t>
      </w:r>
      <w:proofErr w:type="spellEnd"/>
      <w:r w:rsidR="006A4FCD">
        <w:rPr>
          <w:rFonts w:ascii="Times New Roman" w:eastAsia="Calibri" w:hAnsi="Times New Roman" w:cs="Times New Roman"/>
          <w:sz w:val="24"/>
          <w:szCs w:val="24"/>
        </w:rPr>
        <w:t>. be PVM.</w:t>
      </w:r>
      <w:r w:rsidRPr="00595D8F">
        <w:rPr>
          <w:rFonts w:ascii="Times New Roman" w:eastAsia="Calibri" w:hAnsi="Times New Roman" w:cs="Times New Roman"/>
          <w:sz w:val="24"/>
          <w:szCs w:val="24"/>
        </w:rPr>
        <w:t>;</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kai </w:t>
      </w:r>
      <w:r w:rsidRPr="00595D8F">
        <w:rPr>
          <w:rFonts w:ascii="Times New Roman" w:eastAsia="Calibri" w:hAnsi="Times New Roman" w:cs="Times New Roman"/>
          <w:iCs/>
          <w:sz w:val="24"/>
          <w:szCs w:val="24"/>
        </w:rPr>
        <w:t>dėl techninių priežasčių ar dėl objektyvių aplinkybių, patentų, kitų intelektinės nuosavybės teisių ar kitų išimtinių teisių apsaugos tik konkretus tiekėjas gali patiekti reikalingas prekes, pateikti paslaugas ar atlikti darbus, taip pat kai nėra kitų pasirinkimo galimybių;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bendruomenė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w:t>
      </w:r>
      <w:r w:rsidRPr="00595D8F">
        <w:rPr>
          <w:rFonts w:ascii="Times New Roman" w:eastAsia="Calibri" w:hAnsi="Times New Roman" w:cs="Times New Roman"/>
          <w:sz w:val="24"/>
          <w:szCs w:val="24"/>
        </w:rPr>
        <w:lastRenderedPageBreak/>
        <w:t>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ypač palankiomis sąlygomis perkama iš bankrutuojančių, likviduojamų ar restruktūrizuojamų ūkio subjektų;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licencijos naudotis bibliotekiniais dokumentais ar duomenų (informacinėmis) bazėmis;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kai perkami konferencijų dalyvių mokesčiai, narystės tam tikrose organizacijose, asociacijose ar kituose juridiniuose asmenyse mokesčiai;</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kai už prekes  ir paslaugas atsiskaitoma pagal patvirtintus tarifus;</w:t>
      </w:r>
    </w:p>
    <w:p w:rsidR="00595D8F" w:rsidRPr="00595D8F" w:rsidRDefault="00595D8F" w:rsidP="00595D8F">
      <w:pPr>
        <w:pStyle w:val="a0"/>
        <w:numPr>
          <w:ilvl w:val="1"/>
          <w:numId w:val="10"/>
        </w:numPr>
        <w:shd w:val="clear" w:color="auto" w:fill="auto"/>
        <w:tabs>
          <w:tab w:val="left" w:pos="1276"/>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ekspertų komisijų, komitetų, tarybų, kurių sudarymo tvarką nustato Lietuvos Respublikos įstatymai, narių teikiamos nematerialaus pobūdžio (intelektinės)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gėlės, puokštės, vainikai, dekoratyviniai augalai, medžiai;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maisto prekės;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bilietai, licencijos, leidimai;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suvenyrai, prizai, dovanos;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viešbučių ir maitinimo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skelbimų ir sveikinimų spausdinimo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oro ir sausumos transporto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perkančiosios organizacijos darbuotojų mokymo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color w:val="000000"/>
          <w:sz w:val="24"/>
          <w:szCs w:val="24"/>
        </w:rPr>
        <w:t xml:space="preserve"> perkamos paslaugos susijusios su dalyvavimu renginiuose, konferencijose, parodose, mugėse, forumuose, ekspozicijos vietos nuoma, bilietai ir pan.</w:t>
      </w:r>
    </w:p>
    <w:p w:rsidR="00595D8F" w:rsidRPr="00595D8F" w:rsidRDefault="00595D8F" w:rsidP="00595D8F">
      <w:pPr>
        <w:pStyle w:val="a0"/>
        <w:numPr>
          <w:ilvl w:val="0"/>
          <w:numId w:val="10"/>
        </w:numPr>
        <w:shd w:val="clear" w:color="auto" w:fill="auto"/>
        <w:tabs>
          <w:tab w:val="left" w:pos="993"/>
          <w:tab w:val="left" w:pos="127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Taisyklių 16 punkte nurodytais atvejais Komisijos / Pirkimų organizatorius, jeigu tai  įmanoma ir / ar, Komisijų / Pirkimo organizatoriaus manymu, ekonomiškai naudinga, gali vykdyti trijų potencialių tiekėjų apklausą apie kainas ir kitas pirkimo sąlygas. </w:t>
      </w:r>
    </w:p>
    <w:p w:rsidR="00595D8F" w:rsidRPr="00595D8F" w:rsidRDefault="00595D8F" w:rsidP="00595D8F">
      <w:pPr>
        <w:pStyle w:val="a0"/>
        <w:numPr>
          <w:ilvl w:val="0"/>
          <w:numId w:val="10"/>
        </w:numPr>
        <w:shd w:val="clear" w:color="auto" w:fill="auto"/>
        <w:tabs>
          <w:tab w:val="left" w:pos="993"/>
          <w:tab w:val="left" w:pos="127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Apklausa vykdoma taip, kaip nustatyta šiose Taisyklėse.</w:t>
      </w:r>
    </w:p>
    <w:p w:rsidR="00595D8F" w:rsidRPr="00595D8F" w:rsidRDefault="00595D8F" w:rsidP="00595D8F">
      <w:pPr>
        <w:pStyle w:val="a0"/>
        <w:numPr>
          <w:ilvl w:val="0"/>
          <w:numId w:val="10"/>
        </w:numPr>
        <w:shd w:val="clear" w:color="auto" w:fill="auto"/>
        <w:tabs>
          <w:tab w:val="left" w:pos="993"/>
          <w:tab w:val="left" w:pos="127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Apklausa žodžiu gali būti vykdoma, kai:</w:t>
      </w:r>
    </w:p>
    <w:p w:rsidR="00595D8F" w:rsidRPr="00595D8F" w:rsidRDefault="00595D8F" w:rsidP="00595D8F">
      <w:pPr>
        <w:pStyle w:val="a0"/>
        <w:shd w:val="clear" w:color="auto" w:fill="auto"/>
        <w:tabs>
          <w:tab w:val="left" w:pos="993"/>
          <w:tab w:val="left" w:pos="1276"/>
        </w:tabs>
        <w:spacing w:line="276" w:lineRule="auto"/>
        <w:ind w:left="740"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19.1.    preliminari numatomos sudaryti pirkimo sutarties </w:t>
      </w:r>
      <w:r w:rsidR="00CD79B5" w:rsidRPr="00490CF7">
        <w:rPr>
          <w:rFonts w:ascii="Times New Roman" w:eastAsia="Calibri" w:hAnsi="Times New Roman" w:cs="Times New Roman"/>
          <w:sz w:val="24"/>
          <w:szCs w:val="24"/>
        </w:rPr>
        <w:t xml:space="preserve">vertė prekėms ir paslaugoms neviršija 3000 </w:t>
      </w:r>
      <w:proofErr w:type="spellStart"/>
      <w:r w:rsidR="00CD79B5" w:rsidRPr="00490CF7">
        <w:rPr>
          <w:rFonts w:ascii="Times New Roman" w:eastAsia="Calibri" w:hAnsi="Times New Roman" w:cs="Times New Roman"/>
          <w:sz w:val="24"/>
          <w:szCs w:val="24"/>
        </w:rPr>
        <w:t>Eur</w:t>
      </w:r>
      <w:proofErr w:type="spellEnd"/>
      <w:r w:rsidR="00CD79B5" w:rsidRPr="00490CF7">
        <w:rPr>
          <w:rFonts w:ascii="Times New Roman" w:eastAsia="Calibri" w:hAnsi="Times New Roman" w:cs="Times New Roman"/>
          <w:sz w:val="24"/>
          <w:szCs w:val="24"/>
        </w:rPr>
        <w:t xml:space="preserve">., be pridėtinės vertės mokesčio, darbams </w:t>
      </w:r>
      <w:r w:rsidR="00684C43">
        <w:rPr>
          <w:rFonts w:ascii="Times New Roman" w:eastAsia="Calibri" w:hAnsi="Times New Roman" w:cs="Times New Roman"/>
          <w:sz w:val="24"/>
          <w:szCs w:val="24"/>
        </w:rPr>
        <w:t>6000</w:t>
      </w:r>
      <w:r w:rsidR="00CD79B5" w:rsidRPr="00490CF7">
        <w:rPr>
          <w:rFonts w:ascii="Times New Roman" w:eastAsia="Calibri" w:hAnsi="Times New Roman" w:cs="Times New Roman"/>
          <w:sz w:val="24"/>
          <w:szCs w:val="24"/>
        </w:rPr>
        <w:t xml:space="preserve"> </w:t>
      </w:r>
      <w:proofErr w:type="spellStart"/>
      <w:r w:rsidR="00CD79B5" w:rsidRPr="00490CF7">
        <w:rPr>
          <w:rFonts w:ascii="Times New Roman" w:eastAsia="Calibri" w:hAnsi="Times New Roman" w:cs="Times New Roman"/>
          <w:sz w:val="24"/>
          <w:szCs w:val="24"/>
        </w:rPr>
        <w:t>Eur</w:t>
      </w:r>
      <w:proofErr w:type="spellEnd"/>
      <w:r w:rsidR="00CD79B5" w:rsidRPr="00490CF7">
        <w:rPr>
          <w:rFonts w:ascii="Times New Roman" w:eastAsia="Calibri" w:hAnsi="Times New Roman" w:cs="Times New Roman"/>
          <w:sz w:val="24"/>
          <w:szCs w:val="24"/>
        </w:rPr>
        <w:t>. be pridėtinės vertės mokesčio</w:t>
      </w:r>
      <w:r w:rsidRPr="00595D8F">
        <w:rPr>
          <w:rFonts w:ascii="Times New Roman" w:eastAsia="Calibri" w:hAnsi="Times New Roman" w:cs="Times New Roman"/>
          <w:sz w:val="24"/>
          <w:szCs w:val="24"/>
        </w:rPr>
        <w:t>;</w:t>
      </w:r>
    </w:p>
    <w:p w:rsidR="00595D8F" w:rsidRPr="00595D8F" w:rsidRDefault="00595D8F" w:rsidP="00595D8F">
      <w:pPr>
        <w:pStyle w:val="a0"/>
        <w:shd w:val="clear" w:color="auto" w:fill="auto"/>
        <w:tabs>
          <w:tab w:val="left" w:pos="284"/>
          <w:tab w:val="left" w:pos="567"/>
        </w:tabs>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19.2. 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0"/>
          <w:numId w:val="10"/>
        </w:numPr>
        <w:shd w:val="clear" w:color="auto" w:fill="auto"/>
        <w:tabs>
          <w:tab w:val="left" w:pos="284"/>
          <w:tab w:val="left" w:pos="567"/>
        </w:tabs>
        <w:spacing w:line="276" w:lineRule="auto"/>
        <w:ind w:left="20" w:right="20" w:hanging="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ar pirkimų organizatorius, vykdydami mažos vertės pirkimą apklausos žodžiu būdu, turi teisę apklausti vieną tiekėją kai pirkimo vertė be PVM </w:t>
      </w:r>
      <w:r w:rsidR="002326A3">
        <w:rPr>
          <w:rFonts w:ascii="Times New Roman" w:eastAsia="Calibri" w:hAnsi="Times New Roman" w:cs="Times New Roman"/>
          <w:sz w:val="24"/>
          <w:szCs w:val="24"/>
        </w:rPr>
        <w:t xml:space="preserve">prekėms ir paslaugoms </w:t>
      </w:r>
      <w:r w:rsidRPr="00595D8F">
        <w:rPr>
          <w:rFonts w:ascii="Times New Roman" w:eastAsia="Calibri" w:hAnsi="Times New Roman" w:cs="Times New Roman"/>
          <w:sz w:val="24"/>
          <w:szCs w:val="24"/>
        </w:rPr>
        <w:lastRenderedPageBreak/>
        <w:t xml:space="preserve">nesiekia </w:t>
      </w:r>
      <w:r w:rsidR="003C5D06">
        <w:rPr>
          <w:rFonts w:ascii="Times New Roman" w:eastAsia="Calibri" w:hAnsi="Times New Roman" w:cs="Times New Roman"/>
          <w:sz w:val="24"/>
          <w:szCs w:val="24"/>
        </w:rPr>
        <w:t xml:space="preserve">3000 </w:t>
      </w:r>
      <w:proofErr w:type="spellStart"/>
      <w:r w:rsidR="003C5D06">
        <w:rPr>
          <w:rFonts w:ascii="Times New Roman" w:eastAsia="Calibri" w:hAnsi="Times New Roman" w:cs="Times New Roman"/>
          <w:sz w:val="24"/>
          <w:szCs w:val="24"/>
        </w:rPr>
        <w:t>Eur</w:t>
      </w:r>
      <w:proofErr w:type="spellEnd"/>
      <w:r w:rsidRPr="00595D8F">
        <w:rPr>
          <w:rFonts w:ascii="Times New Roman" w:eastAsia="Calibri" w:hAnsi="Times New Roman" w:cs="Times New Roman"/>
          <w:sz w:val="24"/>
          <w:szCs w:val="24"/>
        </w:rPr>
        <w:t>.</w:t>
      </w:r>
      <w:r w:rsidR="002326A3">
        <w:rPr>
          <w:rFonts w:ascii="Times New Roman" w:eastAsia="Calibri" w:hAnsi="Times New Roman" w:cs="Times New Roman"/>
          <w:sz w:val="24"/>
          <w:szCs w:val="24"/>
        </w:rPr>
        <w:t xml:space="preserve">, darbams </w:t>
      </w:r>
      <w:r w:rsidR="00684C43">
        <w:rPr>
          <w:rFonts w:ascii="Times New Roman" w:eastAsia="Calibri" w:hAnsi="Times New Roman" w:cs="Times New Roman"/>
          <w:sz w:val="24"/>
          <w:szCs w:val="24"/>
        </w:rPr>
        <w:t>600</w:t>
      </w:r>
      <w:r w:rsidR="002326A3">
        <w:rPr>
          <w:rFonts w:ascii="Times New Roman" w:eastAsia="Calibri" w:hAnsi="Times New Roman" w:cs="Times New Roman"/>
          <w:sz w:val="24"/>
          <w:szCs w:val="24"/>
        </w:rPr>
        <w:t xml:space="preserve">0 </w:t>
      </w:r>
      <w:proofErr w:type="spellStart"/>
      <w:r w:rsidR="002326A3">
        <w:rPr>
          <w:rFonts w:ascii="Times New Roman" w:eastAsia="Calibri" w:hAnsi="Times New Roman" w:cs="Times New Roman"/>
          <w:sz w:val="24"/>
          <w:szCs w:val="24"/>
        </w:rPr>
        <w:t>Eur</w:t>
      </w:r>
      <w:proofErr w:type="spellEnd"/>
      <w:r w:rsidR="002326A3">
        <w:rPr>
          <w:rFonts w:ascii="Times New Roman" w:eastAsia="Calibri" w:hAnsi="Times New Roman" w:cs="Times New Roman"/>
          <w:sz w:val="24"/>
          <w:szCs w:val="24"/>
        </w:rPr>
        <w:t>. be PVM.</w:t>
      </w:r>
    </w:p>
    <w:p w:rsidR="00595D8F" w:rsidRPr="00595D8F" w:rsidRDefault="00595D8F" w:rsidP="00595D8F">
      <w:pPr>
        <w:pStyle w:val="a0"/>
        <w:shd w:val="clear" w:color="auto" w:fill="auto"/>
        <w:tabs>
          <w:tab w:val="left" w:pos="284"/>
          <w:tab w:val="left" w:pos="567"/>
        </w:tabs>
        <w:spacing w:line="276" w:lineRule="auto"/>
        <w:ind w:left="2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spacing w:before="0" w:after="0" w:line="276" w:lineRule="auto"/>
        <w:ind w:left="2060"/>
        <w:jc w:val="center"/>
        <w:rPr>
          <w:rFonts w:ascii="Times New Roman" w:eastAsia="Calibri" w:hAnsi="Times New Roman" w:cs="Times New Roman"/>
          <w:sz w:val="24"/>
          <w:szCs w:val="24"/>
        </w:rPr>
      </w:pPr>
      <w:bookmarkStart w:id="1" w:name="bookmark1"/>
      <w:r w:rsidRPr="00595D8F">
        <w:rPr>
          <w:rFonts w:ascii="Times New Roman" w:eastAsia="Calibri" w:hAnsi="Times New Roman" w:cs="Times New Roman"/>
          <w:sz w:val="24"/>
          <w:szCs w:val="24"/>
        </w:rPr>
        <w:t>SUPAPRASTINTAS ATVIRAS KONKURSAS</w:t>
      </w:r>
      <w:bookmarkEnd w:id="1"/>
    </w:p>
    <w:p w:rsidR="00595D8F" w:rsidRPr="00595D8F" w:rsidRDefault="00595D8F" w:rsidP="00595D8F">
      <w:pPr>
        <w:pStyle w:val="22"/>
        <w:keepNext/>
        <w:keepLines/>
        <w:shd w:val="clear" w:color="auto" w:fill="auto"/>
        <w:spacing w:before="0" w:after="0" w:line="276" w:lineRule="auto"/>
        <w:ind w:left="2060"/>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supaprastintą atvirą konkursą vykdo etapais: Viešųjų pirkimų įstatymo ir Taisyklėse nustatyta tvarka skelbia apie pirkimą ir, vadovaudamasi pirkimo dokumentuose nustatytomis sąlygomis, nagrinėja, vertina ir palygina tiekėjų pateiktus pasiūlymus.</w:t>
      </w:r>
    </w:p>
    <w:p w:rsidR="00595D8F" w:rsidRPr="00595D8F" w:rsidRDefault="00595D8F" w:rsidP="00595D8F">
      <w:pPr>
        <w:pStyle w:val="a0"/>
        <w:numPr>
          <w:ilvl w:val="0"/>
          <w:numId w:val="10"/>
        </w:numPr>
        <w:shd w:val="clear" w:color="auto" w:fill="auto"/>
        <w:tabs>
          <w:tab w:val="left" w:pos="1285"/>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Supaprastintame atvirame konkurse derybos tarp bendruomenės ir tiekėjų draudžiamos.</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supaprastintą atvirą konkursą, dalyvių skaičius neribojamas.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supaprastinto atviro konkurso metu bus vykdomas elektroninis aukcionas, apie tai nurodoma skelbime apie pirkimą.</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spacing w:before="0" w:after="0" w:line="276" w:lineRule="auto"/>
        <w:ind w:left="2060"/>
        <w:rPr>
          <w:rFonts w:ascii="Times New Roman" w:eastAsia="Calibri" w:hAnsi="Times New Roman" w:cs="Times New Roman"/>
          <w:sz w:val="24"/>
          <w:szCs w:val="24"/>
        </w:rPr>
      </w:pPr>
      <w:bookmarkStart w:id="2" w:name="bookmark2"/>
      <w:r w:rsidRPr="00595D8F">
        <w:rPr>
          <w:rFonts w:ascii="Times New Roman" w:eastAsia="Calibri" w:hAnsi="Times New Roman" w:cs="Times New Roman"/>
          <w:sz w:val="24"/>
          <w:szCs w:val="24"/>
        </w:rPr>
        <w:t xml:space="preserve">SUPAPRASTINTAS </w:t>
      </w:r>
    </w:p>
    <w:p w:rsidR="00595D8F" w:rsidRPr="00595D8F" w:rsidRDefault="00595D8F" w:rsidP="00595D8F">
      <w:pPr>
        <w:pStyle w:val="22"/>
        <w:keepNext/>
        <w:keepLines/>
        <w:shd w:val="clear" w:color="auto" w:fill="auto"/>
        <w:spacing w:before="0" w:after="0" w:line="276" w:lineRule="auto"/>
        <w:ind w:left="2060"/>
        <w:rPr>
          <w:rFonts w:ascii="Times New Roman" w:eastAsia="Calibri" w:hAnsi="Times New Roman" w:cs="Times New Roman"/>
          <w:sz w:val="24"/>
          <w:szCs w:val="24"/>
        </w:rPr>
      </w:pPr>
      <w:r w:rsidRPr="00595D8F">
        <w:rPr>
          <w:rFonts w:ascii="Times New Roman" w:eastAsia="Calibri" w:hAnsi="Times New Roman" w:cs="Times New Roman"/>
          <w:sz w:val="24"/>
          <w:szCs w:val="24"/>
        </w:rPr>
        <w:t>RIBOTAS KONKURSAS</w:t>
      </w:r>
      <w:bookmarkEnd w:id="2"/>
    </w:p>
    <w:p w:rsidR="00595D8F" w:rsidRPr="00595D8F" w:rsidRDefault="00595D8F" w:rsidP="00595D8F">
      <w:pPr>
        <w:pStyle w:val="22"/>
        <w:keepNext/>
        <w:keepLines/>
        <w:shd w:val="clear" w:color="auto" w:fill="auto"/>
        <w:spacing w:before="0" w:after="0" w:line="276" w:lineRule="auto"/>
        <w:ind w:left="2060"/>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tabs>
          <w:tab w:val="left" w:pos="1285"/>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supaprastintą ribotą konkursą vykdo etapais: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Viešųjų pirkimų įstatyme ir Taisyklėse nustatyta tvarka skelbia apie pirkimą ir, remdamasi paskelbtais kvalifikacijos kriterijais, atrenka tuos kandidatus, kurie bus kviečiami pateikti pasiūlymus;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vadovaudamasi pirkimo dokumentuose nustatytomis sąlygomis, nagrinėja, vertina ir palygina pakviestų dalyvių pateiktus pasiūlymus.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Supaprastintame ribotame konkurse derybos tarp bendruomenės ir tiekėjų draudžiamos.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skelbime apie supaprastintą pirkimą nustato, kiek mažiausiai kandidatų bus pakviesta pateikti pasiūlymus ir kokie yra kandidatų kvalifikacinės atrankos kriterijai ir tvarka. Kviečiamų kandidatų skaičius negali būti mažesnis kaip 3.</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nustatydama atrenkamų kandidatų skaičių, kvalifikacinės atrankos kriterijus ir tvarką, privalo laikytis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turi būti užtikrinta reali konkurencija, kvalifikacinės atrankos kriterijai turi būti tikslūs, aiškūs ir nediskriminuojantys;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kvalifikacinės atrankos kriterijai turi būti nustatyti Viešųjų pirkimų įstatymo 35-38 straipsnių pagrindu.</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Kvalifikacinė atranka turi būti atliekama tik iš tų kandidatų, kurie atitinka </w:t>
      </w:r>
      <w:r w:rsidRPr="00595D8F">
        <w:rPr>
          <w:rFonts w:ascii="Times New Roman" w:eastAsia="Calibri" w:hAnsi="Times New Roman" w:cs="Times New Roman"/>
          <w:sz w:val="24"/>
          <w:szCs w:val="24"/>
        </w:rPr>
        <w:lastRenderedPageBreak/>
        <w:t>bendruomenės nustatytus minimalius kvalifikacijos reikalavimus.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bendruomenė pateikti pasiūlymus kviečia visus kandidatus, kurie atitinka keliamus minimalius kvalifikacijos reikalavimus.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negali kviesti dalyvauti supaprastintame ribotame konkurse kitų, paraiškų nepateikusių, tiekėjų arba kandidatų, kurie neatitinka minimalių kvalifikacijos reikalavimų.</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Jei supaprastinto riboto konkurso metu bus vykdomas elektroninis aukcionas, apie tai nurodoma skelbime apie pirkimą.</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376"/>
        </w:tabs>
        <w:spacing w:before="0" w:after="0" w:line="276" w:lineRule="auto"/>
        <w:ind w:left="2020"/>
        <w:jc w:val="center"/>
        <w:rPr>
          <w:rFonts w:ascii="Times New Roman" w:eastAsia="Calibri" w:hAnsi="Times New Roman" w:cs="Times New Roman"/>
          <w:sz w:val="24"/>
          <w:szCs w:val="24"/>
        </w:rPr>
      </w:pPr>
      <w:bookmarkStart w:id="3" w:name="bookmark3"/>
      <w:r w:rsidRPr="00595D8F">
        <w:rPr>
          <w:rFonts w:ascii="Times New Roman" w:eastAsia="Calibri" w:hAnsi="Times New Roman" w:cs="Times New Roman"/>
          <w:sz w:val="24"/>
          <w:szCs w:val="24"/>
        </w:rPr>
        <w:t>SUPAPRASTINTOS SKELBIAMOS DERYBOS</w:t>
      </w:r>
      <w:bookmarkEnd w:id="3"/>
    </w:p>
    <w:p w:rsidR="00595D8F" w:rsidRPr="00595D8F" w:rsidRDefault="00595D8F" w:rsidP="00595D8F">
      <w:pPr>
        <w:pStyle w:val="22"/>
        <w:keepNext/>
        <w:keepLines/>
        <w:shd w:val="clear" w:color="auto" w:fill="auto"/>
        <w:tabs>
          <w:tab w:val="left" w:pos="2376"/>
        </w:tabs>
        <w:spacing w:before="0" w:after="0" w:line="276" w:lineRule="auto"/>
        <w:ind w:left="202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tabs>
          <w:tab w:val="left" w:pos="1239"/>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supaprastintas skelbiamas derybas vykdo šiais etapais: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pirkimo metu derėtasi, pabaigus derybas, bendruomenė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95D8F" w:rsidRPr="00595D8F" w:rsidRDefault="00595D8F" w:rsidP="00595D8F">
      <w:pPr>
        <w:pStyle w:val="a0"/>
        <w:numPr>
          <w:ilvl w:val="0"/>
          <w:numId w:val="10"/>
        </w:numPr>
        <w:shd w:val="clear" w:color="auto" w:fill="auto"/>
        <w:spacing w:line="276" w:lineRule="auto"/>
        <w:ind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ribojamas kandidatų skaičius: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skelbime apie pirkimą nustato, kiek mažiausiai kandidatų bus pakviesta pateikti pasiūlymus ir kokie yra kandidatų kvalifikacinės atrankos kriterijai ir tvarka. Kviečiamų kandidatų skaičius negali būti mažesnis kaip 3.</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nustatydama atrenkamų kandidatų skaičių, kvalifikacinės atrankos kriterijus ir tvarką, privalo laikytis šių reikalavimų:</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turi būti užtikrinta reali konkurencija, kvalifikacinės atrankos kriterijai turi būti tikslūs, aiškūs ir nediskriminuojantys;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kvalifikacinės atrankos kriterijai turi būti nustatyti Viešųjų pirkimų įstatymo 35-38 straipsnių pagrindu.</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Kvalifikacinė atranka turi būti atliekama tik iš tų kandidatų, kurie atitinka </w:t>
      </w:r>
      <w:r w:rsidRPr="00595D8F">
        <w:rPr>
          <w:rFonts w:ascii="Times New Roman" w:eastAsia="Calibri" w:hAnsi="Times New Roman" w:cs="Times New Roman"/>
          <w:sz w:val="24"/>
          <w:szCs w:val="24"/>
        </w:rPr>
        <w:lastRenderedPageBreak/>
        <w:t>bendruomenės nustatytus minimalius kvalifikacijos reikalavimus.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bendruomenė pateikti pasiūlymus kviečia visus kandidatus, kurie atitinka keliamus minimalius kvalifikacijos reikalavimus.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negali kviesti dalyvauti skelbiamose derybose paraiškų nepateikusių tiekėjų arba kandidatų, kurie neatitinka minimalių kvalifikacijos reikalavimų.</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95D8F" w:rsidRPr="00595D8F" w:rsidRDefault="00595D8F" w:rsidP="00595D8F">
      <w:pPr>
        <w:pStyle w:val="a0"/>
        <w:numPr>
          <w:ilvl w:val="0"/>
          <w:numId w:val="10"/>
        </w:numPr>
        <w:shd w:val="clear" w:color="auto" w:fill="auto"/>
        <w:spacing w:line="276" w:lineRule="auto"/>
        <w:ind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metu turi būti laikomasi šių reikalavimų:</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tiekėjai kviečiami derėtis pagal pasiūlymų pateikimo eiliškumą (pirmas kviečiamas anksčiausiai pasiūlymą pateikęs tiekėjas);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eiga turi būti įforminta raštu. Derybų protokolą pasirašo derybose dalyvavę pirkimo komisijos nariai ar pirkimų organizatorius ir dalyvio, su kuriuo derėtasi, įgaliotas atstovas. Protokole išdėstoma derybų eiga ir derybų metu pasiekti susitarimai.</w:t>
      </w:r>
    </w:p>
    <w:p w:rsidR="00595D8F" w:rsidRPr="00595D8F" w:rsidRDefault="00595D8F" w:rsidP="00595D8F">
      <w:pPr>
        <w:pStyle w:val="a0"/>
        <w:numPr>
          <w:ilvl w:val="0"/>
          <w:numId w:val="10"/>
        </w:numPr>
        <w:shd w:val="clear" w:color="auto" w:fill="auto"/>
        <w:tabs>
          <w:tab w:val="left" w:pos="1254"/>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Galutiniai pasiūlymai pateikiami CVP </w:t>
      </w:r>
      <w:r w:rsidRPr="00595D8F">
        <w:rPr>
          <w:rFonts w:ascii="Times New Roman" w:eastAsia="Calibri" w:hAnsi="Times New Roman" w:cs="Times New Roman"/>
          <w:sz w:val="24"/>
          <w:szCs w:val="24"/>
          <w:lang w:val="en-US" w:bidi="en-US"/>
        </w:rPr>
        <w:t xml:space="preserve">IS </w:t>
      </w:r>
      <w:r w:rsidRPr="00595D8F">
        <w:rPr>
          <w:rFonts w:ascii="Times New Roman" w:eastAsia="Calibri" w:hAnsi="Times New Roman" w:cs="Times New Roman"/>
          <w:sz w:val="24"/>
          <w:szCs w:val="24"/>
        </w:rPr>
        <w:t>priemonėmis ar vokuose.</w:t>
      </w:r>
    </w:p>
    <w:p w:rsidR="00595D8F" w:rsidRPr="00595D8F" w:rsidRDefault="00595D8F" w:rsidP="00595D8F">
      <w:pPr>
        <w:pStyle w:val="a0"/>
        <w:numPr>
          <w:ilvl w:val="0"/>
          <w:numId w:val="10"/>
        </w:numPr>
        <w:shd w:val="clear" w:color="auto" w:fill="auto"/>
        <w:tabs>
          <w:tab w:val="left" w:pos="1254"/>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595D8F" w:rsidRPr="00595D8F" w:rsidRDefault="00595D8F" w:rsidP="00595D8F">
      <w:pPr>
        <w:pStyle w:val="a0"/>
        <w:shd w:val="clear" w:color="auto" w:fill="auto"/>
        <w:tabs>
          <w:tab w:val="left" w:pos="1254"/>
        </w:tabs>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252"/>
        </w:tabs>
        <w:spacing w:before="0" w:after="0" w:line="276" w:lineRule="auto"/>
        <w:ind w:left="1800"/>
        <w:jc w:val="both"/>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SUPAPRASTINTOS </w:t>
      </w:r>
    </w:p>
    <w:p w:rsidR="00595D8F" w:rsidRPr="00595D8F" w:rsidRDefault="00595D8F" w:rsidP="00595D8F">
      <w:pPr>
        <w:pStyle w:val="22"/>
        <w:keepNext/>
        <w:keepLines/>
        <w:shd w:val="clear" w:color="auto" w:fill="auto"/>
        <w:tabs>
          <w:tab w:val="left" w:pos="2252"/>
        </w:tabs>
        <w:spacing w:before="0" w:after="0" w:line="276" w:lineRule="auto"/>
        <w:ind w:left="1800"/>
        <w:jc w:val="both"/>
        <w:rPr>
          <w:rFonts w:ascii="Times New Roman" w:eastAsia="Calibri" w:hAnsi="Times New Roman" w:cs="Times New Roman"/>
          <w:sz w:val="24"/>
          <w:szCs w:val="24"/>
        </w:rPr>
      </w:pPr>
      <w:r w:rsidRPr="00595D8F">
        <w:rPr>
          <w:rFonts w:ascii="Times New Roman" w:eastAsia="Calibri" w:hAnsi="Times New Roman" w:cs="Times New Roman"/>
          <w:sz w:val="24"/>
          <w:szCs w:val="24"/>
        </w:rPr>
        <w:t>NESKELBIAMOS DERYBOS</w:t>
      </w:r>
    </w:p>
    <w:p w:rsidR="00595D8F" w:rsidRPr="00595D8F" w:rsidRDefault="00595D8F" w:rsidP="00595D8F">
      <w:pPr>
        <w:pStyle w:val="a0"/>
        <w:numPr>
          <w:ilvl w:val="0"/>
          <w:numId w:val="10"/>
        </w:numPr>
        <w:shd w:val="clear" w:color="auto" w:fill="auto"/>
        <w:tabs>
          <w:tab w:val="left" w:pos="1254"/>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Vykdant supaprastintas neskelbiamas derybas, kreipiamasi į tiekėjus, prašant pateikti pasiūlymus pagal bendruomenės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595D8F" w:rsidRPr="00595D8F" w:rsidRDefault="00595D8F" w:rsidP="00595D8F">
      <w:pPr>
        <w:pStyle w:val="a0"/>
        <w:numPr>
          <w:ilvl w:val="0"/>
          <w:numId w:val="10"/>
        </w:numPr>
        <w:shd w:val="clear" w:color="auto" w:fill="auto"/>
        <w:tabs>
          <w:tab w:val="left" w:pos="1254"/>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Supaprastintų neskelbiamų derybų metu deramasi dėl tiekėjo pasiūlymo sąlygų. Derybų metu turi būti laikomasi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tiekėjai kviečiami derėtis pagal pasiūlymų pateikimo eiliškumą (pirmas kviečiamas anksčiausiai pasiūlymą pateikęs tiekėjas);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eiga turi būti įforminta raštu. Derybų protokolą pasirašo derybose dalyvavę </w:t>
      </w:r>
      <w:r w:rsidRPr="00595D8F">
        <w:rPr>
          <w:rFonts w:ascii="Times New Roman" w:eastAsia="Calibri" w:hAnsi="Times New Roman" w:cs="Times New Roman"/>
          <w:sz w:val="24"/>
          <w:szCs w:val="24"/>
        </w:rPr>
        <w:lastRenderedPageBreak/>
        <w:t xml:space="preserve">pirkimo komisijos nariai ar pirkimų organizatorius ir dalyvio, su kuriuo derėtasi, įgaliotas atstovas. </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Protokole išdėstoma derybų eiga ir derybų metu pasiekti susitarimai.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Pabaigus derybas, bendruomenė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pirkdama prekes, darbus ar paslaugas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Galutiniai pasiūlymai pateikiami CVP </w:t>
      </w:r>
      <w:r w:rsidRPr="00595D8F">
        <w:rPr>
          <w:rFonts w:ascii="Times New Roman" w:eastAsia="Calibri" w:hAnsi="Times New Roman" w:cs="Times New Roman"/>
          <w:sz w:val="24"/>
          <w:szCs w:val="24"/>
          <w:lang w:val="en-US" w:bidi="en-US"/>
        </w:rPr>
        <w:t xml:space="preserve">IS </w:t>
      </w:r>
      <w:r w:rsidRPr="00595D8F">
        <w:rPr>
          <w:rFonts w:ascii="Times New Roman" w:eastAsia="Calibri" w:hAnsi="Times New Roman" w:cs="Times New Roman"/>
          <w:sz w:val="24"/>
          <w:szCs w:val="24"/>
        </w:rPr>
        <w:t>priemonėmis ar vokuose.</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atveju vokų su galutinėmis tiekėjų siūlomomis kainomis ir galutiniais techniniais duomenimis atplėšimo procedūroje turi teisę dalyvauti visi derybose dalyvavę tiekėjai arba jų atstovai.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3903"/>
        </w:tabs>
        <w:spacing w:before="0" w:after="0" w:line="276" w:lineRule="auto"/>
        <w:ind w:left="3360"/>
        <w:jc w:val="both"/>
        <w:rPr>
          <w:rFonts w:ascii="Times New Roman" w:eastAsia="Calibri" w:hAnsi="Times New Roman" w:cs="Times New Roman"/>
          <w:sz w:val="24"/>
          <w:szCs w:val="24"/>
        </w:rPr>
      </w:pPr>
      <w:bookmarkStart w:id="4" w:name="bookmark5"/>
      <w:r w:rsidRPr="00595D8F">
        <w:rPr>
          <w:rFonts w:ascii="Times New Roman" w:eastAsia="Calibri" w:hAnsi="Times New Roman" w:cs="Times New Roman"/>
          <w:sz w:val="24"/>
          <w:szCs w:val="24"/>
        </w:rPr>
        <w:t>APKLAUSA RAŠTU</w:t>
      </w:r>
      <w:bookmarkEnd w:id="4"/>
    </w:p>
    <w:p w:rsidR="00595D8F" w:rsidRPr="00595D8F" w:rsidRDefault="00595D8F" w:rsidP="00595D8F">
      <w:pPr>
        <w:pStyle w:val="22"/>
        <w:keepNext/>
        <w:keepLines/>
        <w:shd w:val="clear" w:color="auto" w:fill="auto"/>
        <w:tabs>
          <w:tab w:val="left" w:pos="3903"/>
        </w:tabs>
        <w:spacing w:before="0" w:after="0" w:line="276" w:lineRule="auto"/>
        <w:ind w:left="33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raštu, kreipiamasi į </w:t>
      </w:r>
      <w:r w:rsidRPr="00595D8F">
        <w:rPr>
          <w:rFonts w:ascii="Times New Roman" w:eastAsia="Calibri" w:hAnsi="Times New Roman" w:cs="Times New Roman"/>
          <w:sz w:val="24"/>
          <w:szCs w:val="24"/>
          <w:lang w:eastAsia="lt-LT"/>
        </w:rPr>
        <w:t>vieną ar kelis tiekėjus,</w:t>
      </w:r>
      <w:r w:rsidRPr="00595D8F">
        <w:rPr>
          <w:rFonts w:ascii="Times New Roman" w:eastAsia="Calibri" w:hAnsi="Times New Roman" w:cs="Times New Roman"/>
          <w:sz w:val="24"/>
          <w:szCs w:val="24"/>
        </w:rPr>
        <w:t xml:space="preserve"> raštu ar skelbimu, prašant pateikti pasiūlymus pagal bendruomenės nurodytus reikalavimus.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Apklausos raštu metu gali būti deramasi dėl pasiūlymo sąlygų, jeigu tokia galimybė yra numatyta pirkimo dokumentuose. Jei apklausos raštu metu yra deramasi, derybų metu turi būti laikomasi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tiekėjai kviečiami derėtis pagal pasiūlymų pateikimo eiliškumą (pirmas kviečiamas anksčiausiai pasiūlymą pateikęs tiekėjas);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eiga turi būti įforminta raštu. Derybų protokolą pasirašo derybose dalyvavę pirkimo komisijos nariai ar pirkimų organizatorius ir dalyvio, su kuriuo derėtasi, įgaliotas atstovas. Protokole išdėstoma derybų eiga ir derybų metu pasiekti susitarimai.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pirkdama apklausos raštu būdu, pirkimo dokumentuose pateikia Taisyklių 69 punkte (jeigu apie apklausą raštu yra skelbiama) arba 75 punkte (jeigu apie apklausą raštu nėra skelbiama) numatytą informaciją.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Raštu pasiūlymus gali būti prašoma pateikti faksu, elektroniniu paštu,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priemonėmis ar vokuose. Bendruomenė gali nereikalauti, kad pasiūlymas būtų pasirašytas. Bendruomenė, vykdydama mažos vertės pirkimus, gali netaikyti vokų su pasiūlymais atplėšimo </w:t>
      </w:r>
      <w:r w:rsidRPr="00595D8F">
        <w:rPr>
          <w:rFonts w:ascii="Times New Roman" w:eastAsia="Calibri" w:hAnsi="Times New Roman" w:cs="Times New Roman"/>
          <w:sz w:val="24"/>
          <w:szCs w:val="24"/>
        </w:rPr>
        <w:lastRenderedPageBreak/>
        <w:t>procedūros.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Pasiūlymus prašant pateikti vokuose (elektroninėmis priemonėmis), į vokų atplėšimo procedūrą, išskyrus pirkimą, kurio metu deramasi, gali būti kviečiami pasiūlymus pateikę tiekėjai ar jų įgalioti atstovai.</w:t>
      </w:r>
    </w:p>
    <w:p w:rsidR="00595D8F" w:rsidRPr="00595D8F" w:rsidRDefault="00595D8F" w:rsidP="00595D8F">
      <w:pPr>
        <w:pStyle w:val="a0"/>
        <w:numPr>
          <w:ilvl w:val="0"/>
          <w:numId w:val="10"/>
        </w:numPr>
        <w:shd w:val="clear" w:color="auto" w:fill="auto"/>
        <w:tabs>
          <w:tab w:val="left" w:pos="133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Terminas negali būti trumpesnis kaip 7 darbo dienos nuo skelbimo apie pirkimą paskelbimo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0"/>
          <w:numId w:val="10"/>
        </w:numPr>
        <w:shd w:val="clear" w:color="auto" w:fill="auto"/>
        <w:tabs>
          <w:tab w:val="left" w:pos="1252"/>
          <w:tab w:val="left" w:pos="5363"/>
          <w:tab w:val="right" w:pos="8674"/>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w:t>
      </w:r>
    </w:p>
    <w:p w:rsidR="00595D8F" w:rsidRPr="00595D8F" w:rsidRDefault="00595D8F" w:rsidP="00595D8F">
      <w:pPr>
        <w:pStyle w:val="a0"/>
        <w:shd w:val="clear" w:color="auto" w:fill="auto"/>
        <w:tabs>
          <w:tab w:val="left" w:pos="1252"/>
          <w:tab w:val="left" w:pos="5363"/>
          <w:tab w:val="right" w:pos="8674"/>
        </w:tabs>
        <w:spacing w:line="276" w:lineRule="auto"/>
        <w:ind w:left="74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3879"/>
        </w:tabs>
        <w:spacing w:before="0" w:after="0" w:line="276" w:lineRule="auto"/>
        <w:ind w:left="3240"/>
        <w:jc w:val="both"/>
        <w:rPr>
          <w:rFonts w:ascii="Times New Roman" w:eastAsia="Calibri" w:hAnsi="Times New Roman" w:cs="Times New Roman"/>
          <w:sz w:val="24"/>
          <w:szCs w:val="24"/>
        </w:rPr>
      </w:pPr>
      <w:bookmarkStart w:id="5" w:name="bookmark6"/>
      <w:r w:rsidRPr="00595D8F">
        <w:rPr>
          <w:rFonts w:ascii="Times New Roman" w:eastAsia="Calibri" w:hAnsi="Times New Roman" w:cs="Times New Roman"/>
          <w:sz w:val="24"/>
          <w:szCs w:val="24"/>
        </w:rPr>
        <w:t>APKLAUSA ŽODŽIU</w:t>
      </w:r>
      <w:bookmarkEnd w:id="5"/>
    </w:p>
    <w:p w:rsidR="00595D8F" w:rsidRPr="00595D8F" w:rsidRDefault="00595D8F" w:rsidP="00595D8F">
      <w:pPr>
        <w:pStyle w:val="22"/>
        <w:keepNext/>
        <w:keepLines/>
        <w:shd w:val="clear" w:color="auto" w:fill="auto"/>
        <w:tabs>
          <w:tab w:val="left" w:pos="3879"/>
        </w:tabs>
        <w:spacing w:before="0" w:after="0" w:line="276" w:lineRule="auto"/>
        <w:ind w:left="324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bookmarkStart w:id="6" w:name="bookmark7"/>
      <w:r w:rsidRPr="00595D8F">
        <w:rPr>
          <w:rFonts w:ascii="Times New Roman" w:eastAsia="Calibri" w:hAnsi="Times New Roman" w:cs="Times New Roman"/>
          <w:sz w:val="24"/>
          <w:szCs w:val="24"/>
        </w:rPr>
        <w:t>Vykdant pirkimą apklausos žodžiu būdu, kreipiamasi į tiekėjus žodžiu, prašant pateikti pasiūlymus pagal bendruomenės nurodytus reikalavimus arba įsigyjamos prekės ar paslaugos jų pardavimo vietoje.</w:t>
      </w:r>
    </w:p>
    <w:p w:rsidR="00595D8F" w:rsidRPr="00595D8F" w:rsidRDefault="002326A3" w:rsidP="00595D8F">
      <w:pPr>
        <w:pStyle w:val="a0"/>
        <w:numPr>
          <w:ilvl w:val="1"/>
          <w:numId w:val="16"/>
        </w:numPr>
        <w:shd w:val="clear" w:color="auto" w:fill="auto"/>
        <w:tabs>
          <w:tab w:val="left" w:pos="1418"/>
          <w:tab w:val="left" w:pos="5426"/>
          <w:tab w:val="right" w:pos="8674"/>
        </w:tabs>
        <w:spacing w:line="276"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D8F" w:rsidRPr="00595D8F">
        <w:rPr>
          <w:rFonts w:ascii="Times New Roman" w:eastAsia="Calibri" w:hAnsi="Times New Roman" w:cs="Times New Roman"/>
          <w:sz w:val="24"/>
          <w:szCs w:val="24"/>
        </w:rPr>
        <w:t xml:space="preserve">Apklausos rezultatai fiksuojami Tiekėjų apklausos pažymoje (2 priedas). </w:t>
      </w:r>
    </w:p>
    <w:p w:rsidR="00595D8F" w:rsidRPr="00595D8F" w:rsidRDefault="00595D8F" w:rsidP="00595D8F">
      <w:pPr>
        <w:pStyle w:val="a0"/>
        <w:shd w:val="clear" w:color="auto" w:fill="auto"/>
        <w:tabs>
          <w:tab w:val="left" w:pos="1418"/>
          <w:tab w:val="left" w:pos="5426"/>
          <w:tab w:val="right" w:pos="8674"/>
        </w:tabs>
        <w:spacing w:line="276" w:lineRule="auto"/>
        <w:ind w:left="420" w:right="20"/>
        <w:rPr>
          <w:rFonts w:ascii="Times New Roman" w:eastAsia="Calibri" w:hAnsi="Times New Roman" w:cs="Times New Roman"/>
          <w:sz w:val="24"/>
          <w:szCs w:val="24"/>
          <w:highlight w:val="yellow"/>
        </w:rPr>
      </w:pPr>
      <w:r w:rsidRPr="00595D8F">
        <w:rPr>
          <w:rFonts w:ascii="Times New Roman" w:eastAsia="Calibri" w:hAnsi="Times New Roman" w:cs="Times New Roman"/>
          <w:sz w:val="24"/>
          <w:szCs w:val="24"/>
        </w:rPr>
        <w:t xml:space="preserve">    62.2. Jei prie tiekėjų apklausos pažymos pridedama prekių, paslaugų ar darbų techninė specifikacija, pažymoje įrašoma bendra pasiūlymo suma su PVM.</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žodžiu turi būti laikomasi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22"/>
        <w:keepNext/>
        <w:keepLines/>
        <w:shd w:val="clear" w:color="auto" w:fill="auto"/>
        <w:tabs>
          <w:tab w:val="left" w:pos="2532"/>
          <w:tab w:val="left" w:pos="3402"/>
          <w:tab w:val="left" w:pos="3969"/>
        </w:tabs>
        <w:spacing w:before="0" w:after="0" w:line="276" w:lineRule="auto"/>
        <w:ind w:left="20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532"/>
          <w:tab w:val="left" w:pos="3402"/>
          <w:tab w:val="left" w:pos="3969"/>
        </w:tabs>
        <w:spacing w:before="0" w:after="0" w:line="276" w:lineRule="auto"/>
        <w:ind w:left="2020"/>
        <w:jc w:val="center"/>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SUPAPRASTINTŲ PIRKIMŲ PASKELBIMAS</w:t>
      </w:r>
      <w:bookmarkEnd w:id="6"/>
    </w:p>
    <w:p w:rsidR="00595D8F" w:rsidRPr="00595D8F" w:rsidRDefault="00595D8F" w:rsidP="00595D8F">
      <w:pPr>
        <w:pStyle w:val="22"/>
        <w:keepNext/>
        <w:keepLines/>
        <w:shd w:val="clear" w:color="auto" w:fill="auto"/>
        <w:tabs>
          <w:tab w:val="left" w:pos="2532"/>
        </w:tabs>
        <w:spacing w:before="0" w:after="0" w:line="276" w:lineRule="auto"/>
        <w:ind w:left="2020"/>
        <w:jc w:val="center"/>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apie pirkimus skelbia Viešųjų pirkimų įstatymo 86 straipsnyje (mažos vertės pirkimų atveju – tik savo tinklalapyje) ir Taisyklėse nustatytais atvejais ir tvarka.</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b/>
          <w:sz w:val="24"/>
          <w:szCs w:val="24"/>
        </w:rPr>
      </w:pPr>
      <w:r w:rsidRPr="00595D8F">
        <w:rPr>
          <w:rFonts w:ascii="Times New Roman" w:eastAsia="Calibri" w:hAnsi="Times New Roman" w:cs="Times New Roman"/>
          <w:sz w:val="24"/>
          <w:szCs w:val="24"/>
        </w:rPr>
        <w:t>Bendruomenė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595D8F" w:rsidRPr="00595D8F" w:rsidRDefault="00595D8F" w:rsidP="00595D8F">
      <w:pPr>
        <w:spacing w:line="276" w:lineRule="auto"/>
        <w:ind w:left="720"/>
        <w:jc w:val="both"/>
        <w:rPr>
          <w:sz w:val="24"/>
          <w:szCs w:val="24"/>
        </w:rPr>
      </w:pPr>
      <w:r w:rsidRPr="00595D8F">
        <w:rPr>
          <w:sz w:val="24"/>
          <w:szCs w:val="24"/>
        </w:rPr>
        <w:t>1) apie pradedamą pirkimą – pirkimo objektą, pirkimo būdą ir jo pasirinkimo priežastis;</w:t>
      </w:r>
    </w:p>
    <w:p w:rsidR="00595D8F" w:rsidRPr="00595D8F" w:rsidRDefault="00595D8F" w:rsidP="00595D8F">
      <w:pPr>
        <w:spacing w:line="276" w:lineRule="auto"/>
        <w:ind w:left="720"/>
        <w:jc w:val="both"/>
        <w:rPr>
          <w:sz w:val="24"/>
          <w:szCs w:val="24"/>
        </w:rPr>
      </w:pPr>
      <w:r w:rsidRPr="00595D8F">
        <w:rPr>
          <w:sz w:val="24"/>
          <w:szCs w:val="24"/>
        </w:rPr>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595D8F">
        <w:rPr>
          <w:sz w:val="24"/>
          <w:szCs w:val="24"/>
        </w:rPr>
        <w:t>subtiekėjus</w:t>
      </w:r>
      <w:proofErr w:type="spellEnd"/>
      <w:r w:rsidRPr="00595D8F">
        <w:rPr>
          <w:sz w:val="24"/>
          <w:szCs w:val="24"/>
        </w:rPr>
        <w:t xml:space="preserve"> ar </w:t>
      </w:r>
      <w:proofErr w:type="spellStart"/>
      <w:r w:rsidRPr="00595D8F">
        <w:rPr>
          <w:sz w:val="24"/>
          <w:szCs w:val="24"/>
        </w:rPr>
        <w:t>subteikėjus</w:t>
      </w:r>
      <w:proofErr w:type="spellEnd"/>
      <w:r w:rsidRPr="00595D8F">
        <w:rPr>
          <w:sz w:val="24"/>
          <w:szCs w:val="24"/>
        </w:rPr>
        <w:t>;</w:t>
      </w:r>
    </w:p>
    <w:p w:rsidR="00595D8F" w:rsidRPr="00595D8F" w:rsidRDefault="00595D8F" w:rsidP="00595D8F">
      <w:pPr>
        <w:spacing w:line="276" w:lineRule="auto"/>
        <w:ind w:left="720"/>
        <w:jc w:val="both"/>
        <w:rPr>
          <w:sz w:val="24"/>
          <w:szCs w:val="24"/>
        </w:rPr>
      </w:pPr>
      <w:r w:rsidRPr="00595D8F">
        <w:rPr>
          <w:sz w:val="24"/>
          <w:szCs w:val="24"/>
        </w:rPr>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595D8F">
        <w:rPr>
          <w:sz w:val="24"/>
          <w:szCs w:val="24"/>
        </w:rPr>
        <w:t>subtiekėjus</w:t>
      </w:r>
      <w:proofErr w:type="spellEnd"/>
      <w:r w:rsidRPr="00595D8F">
        <w:rPr>
          <w:sz w:val="24"/>
          <w:szCs w:val="24"/>
        </w:rPr>
        <w:t xml:space="preserve"> ar </w:t>
      </w:r>
      <w:proofErr w:type="spellStart"/>
      <w:r w:rsidRPr="00595D8F">
        <w:rPr>
          <w:sz w:val="24"/>
          <w:szCs w:val="24"/>
        </w:rPr>
        <w:t>subteikėjus</w:t>
      </w:r>
      <w:proofErr w:type="spellEnd"/>
      <w:r w:rsidRPr="00595D8F">
        <w:rPr>
          <w:sz w:val="24"/>
          <w:szCs w:val="24"/>
        </w:rPr>
        <w:t>;</w:t>
      </w:r>
    </w:p>
    <w:p w:rsidR="00595D8F" w:rsidRPr="00595D8F" w:rsidRDefault="00595D8F" w:rsidP="00595D8F">
      <w:pPr>
        <w:spacing w:line="276" w:lineRule="auto"/>
        <w:ind w:left="720"/>
        <w:jc w:val="both"/>
        <w:rPr>
          <w:sz w:val="24"/>
          <w:szCs w:val="24"/>
        </w:rPr>
      </w:pPr>
      <w:r w:rsidRPr="00595D8F">
        <w:rPr>
          <w:sz w:val="24"/>
          <w:szCs w:val="24"/>
        </w:rPr>
        <w:lastRenderedPageBreak/>
        <w:t>4) taip pat kitą Viešųjų pirkimų tarnybos nustatytą informaciją.</w:t>
      </w:r>
      <w:bookmarkStart w:id="7" w:name="p_4_2"/>
      <w:bookmarkStart w:id="8" w:name="bookmark8"/>
      <w:bookmarkEnd w:id="7"/>
    </w:p>
    <w:p w:rsidR="00595D8F" w:rsidRPr="00595D8F" w:rsidRDefault="00595D8F" w:rsidP="00595D8F">
      <w:pPr>
        <w:spacing w:line="276" w:lineRule="auto"/>
        <w:ind w:left="720"/>
        <w:jc w:val="both"/>
        <w:rPr>
          <w:sz w:val="24"/>
          <w:szCs w:val="24"/>
        </w:rPr>
      </w:pPr>
    </w:p>
    <w:p w:rsidR="00595D8F" w:rsidRPr="00595D8F" w:rsidRDefault="00595D8F" w:rsidP="00595D8F">
      <w:pPr>
        <w:pStyle w:val="22"/>
        <w:keepNext/>
        <w:keepLines/>
        <w:numPr>
          <w:ilvl w:val="0"/>
          <w:numId w:val="9"/>
        </w:numPr>
        <w:shd w:val="clear" w:color="auto" w:fill="auto"/>
        <w:tabs>
          <w:tab w:val="left" w:pos="1281"/>
          <w:tab w:val="left" w:pos="1985"/>
          <w:tab w:val="left" w:pos="2410"/>
          <w:tab w:val="left" w:pos="2552"/>
        </w:tabs>
        <w:spacing w:before="0" w:after="0" w:line="276" w:lineRule="auto"/>
        <w:ind w:left="2268" w:hanging="9"/>
        <w:rPr>
          <w:rFonts w:ascii="Times New Roman" w:eastAsia="Calibri" w:hAnsi="Times New Roman" w:cs="Times New Roman"/>
          <w:sz w:val="24"/>
          <w:szCs w:val="24"/>
        </w:rPr>
      </w:pPr>
      <w:r w:rsidRPr="00595D8F">
        <w:rPr>
          <w:rFonts w:ascii="Times New Roman" w:eastAsia="Calibri" w:hAnsi="Times New Roman" w:cs="Times New Roman"/>
          <w:sz w:val="24"/>
          <w:szCs w:val="24"/>
        </w:rPr>
        <w:t>PIRKIMO DOKUMENTŲ RENGIMAS, PAAIŠKINIMAI, TEIKIMAS</w:t>
      </w:r>
      <w:bookmarkEnd w:id="8"/>
    </w:p>
    <w:p w:rsidR="00595D8F" w:rsidRPr="00595D8F" w:rsidRDefault="00595D8F" w:rsidP="00595D8F">
      <w:pPr>
        <w:pStyle w:val="22"/>
        <w:keepNext/>
        <w:keepLines/>
        <w:shd w:val="clear" w:color="auto" w:fill="auto"/>
        <w:tabs>
          <w:tab w:val="left" w:pos="1281"/>
        </w:tabs>
        <w:spacing w:before="0" w:after="0" w:line="276" w:lineRule="auto"/>
        <w:ind w:left="8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rengiami lietuvių kalba. Papildomai pirkimo dokumentai gali būti rengiami ir kitomis kalbomis.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turi būti tikslūs, aiškūs, be dviprasmybių, kad tiekėjai galėtų pateikti pasiūlymus, o bendruomenė nupirkti tai, ko reikia.</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dokumentuose nustatyti reikalavimai negali dirbtinai riboti tiekėjų galimybių dalyvauti pirkime ar sudaryti sąlygas dalyvauti tik konkretiems tiekėjams.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pirkimą supaprastinto atviro, supaprastinto riboto konkurso, supaprastintų skelbiamų derybų ar apklausos raštu, apie ją viešai skelbiant, būdu pirkimo dokumentuose pateikiama ši informacija: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nuoroda į Taisykles, kuriomis vadovaujantis vykdomas pirkimas (Taisyklių pavadinimas, patvirtinimo data, visų pakeitimų paskelbimo datos);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nuoroda į skelbimą;</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narių, kurie įgalioti palaikyti ryšį su tiekėjais, pareigos, vardai, pavardės, adresai, telefonų ir faksų numeriai, taip pat informacija, kokiu būdu tiekėjas gali prašyti paaiškinti, patikslinti pirkimo dokumentus;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ir (ar) paraiškų pateikimo terminas (data, valanda ir minutė) ir vieta;</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ir (ar) paraiškų rengimo ir pateikimo reikalavimai;</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pasiūlymo galiojimo terminas;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paslaugų ar darbų pavadinimas;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paslaugų ar darbų kiekis (apimtis), su prekėmis teiktinų paslaugų pobūdis;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tiekimo, paslaugų teikimo ar darbų atlikimo terminai;</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techninė specifikacija;</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ar leidžiama pateikti alternatyvius pasiūlymus, jeigu leidžiama - šių pasiūlymų reikalavimai;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tiekėjų kvalifikacijos reikalavimai, tarp jų ir reikalavimai atskiriems bendrą paraišką ar pasiūlymą pateikiantiems tiekėjams;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kaip turi būti apskaičiuota ir išreikšta pasiūlymuose nurodoma kaina;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ar tiekėjams leidžiama dalyvauti vokų su pasiūlymais atplėšimo </w:t>
      </w:r>
      <w:r w:rsidRPr="00595D8F">
        <w:rPr>
          <w:rFonts w:ascii="Times New Roman" w:eastAsia="Calibri" w:hAnsi="Times New Roman" w:cs="Times New Roman"/>
          <w:sz w:val="24"/>
          <w:szCs w:val="24"/>
        </w:rPr>
        <w:lastRenderedPageBreak/>
        <w:t>procedūroje;</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vertinimo kriterijai, kiekvieno jų svarba bendram įvertinimui, pasirinkto kriterijaus lyginamasis svoris, vertinimo taisyklės ir procedūros;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siūlomos šalims pasirašyti pirkimo sutarties sąlygos pagal Viešųjų pirkimų įstatymo 18 straipsnio 6 dalies reikalavimus, taip pat pirkimo sutarties projektas, jeigu jis yra parengtas;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galiojimo užtikrinimo, jei reikalaujama, ir pirkimo sutarties įvykdymo užtikrinimo reikalavimai;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bendruomenė numato reikalavimą, kad ūkio subjektų grupė, kurios pasiūlymas bus pripažintas geriausiu, įgytų tam tikrą teisinę formą - teisinės formos reikalavimai;</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būdai, kuriais tiekėjai gali prašyti pirkimo dokumentų paaiškinimų;</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keitimo ir atšaukimo tvarka;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reikalavimas, kad tiekėjas savo pasiūlyme nurodytų, kokius subrangovus, </w:t>
      </w:r>
      <w:proofErr w:type="spellStart"/>
      <w:r w:rsidRPr="00595D8F">
        <w:rPr>
          <w:rFonts w:ascii="Times New Roman" w:eastAsia="Calibri" w:hAnsi="Times New Roman" w:cs="Times New Roman"/>
          <w:sz w:val="24"/>
          <w:szCs w:val="24"/>
        </w:rPr>
        <w:t>subtiekėjus</w:t>
      </w:r>
      <w:proofErr w:type="spellEnd"/>
      <w:r w:rsidRPr="00595D8F">
        <w:rPr>
          <w:rFonts w:ascii="Times New Roman" w:eastAsia="Calibri" w:hAnsi="Times New Roman" w:cs="Times New Roman"/>
          <w:sz w:val="24"/>
          <w:szCs w:val="24"/>
        </w:rPr>
        <w:t xml:space="preserve"> ar </w:t>
      </w:r>
      <w:proofErr w:type="spellStart"/>
      <w:r w:rsidRPr="00595D8F">
        <w:rPr>
          <w:rFonts w:ascii="Times New Roman" w:eastAsia="Calibri" w:hAnsi="Times New Roman" w:cs="Times New Roman"/>
          <w:sz w:val="24"/>
          <w:szCs w:val="24"/>
        </w:rPr>
        <w:t>subteikėjus</w:t>
      </w:r>
      <w:proofErr w:type="spellEnd"/>
      <w:r w:rsidRPr="00595D8F">
        <w:rPr>
          <w:rFonts w:ascii="Times New Roman" w:eastAsia="Calibri" w:hAnsi="Times New Roman" w:cs="Times New Roman"/>
          <w:sz w:val="24"/>
          <w:szCs w:val="24"/>
        </w:rPr>
        <w:t xml:space="preserve"> ketina pasitelkti ir, kokiai pirkimo daliai atlikti tiekėjas juos ketina pasitelkti.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darbai, kuriuos privalo atlikti pats tiekėjas, jeigu darbų pirkimo sutarčiai vykdyti pasitelkiami subrangovai;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energijos vartojimo efektyvumo ir aplinkos apsaugos reikalavimai ir (ar) kriterijai Lietuvos Respublikos Vyriausybės ar jos įgaliotos institucijos nustatytais atvejais ir tvarka;</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apie pirkimo sutarties sudarymo atidėjimo termino taikymą;</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ginčų nagrinėjimo tvarka.</w:t>
      </w:r>
    </w:p>
    <w:p w:rsidR="00595D8F" w:rsidRPr="00595D8F" w:rsidRDefault="00595D8F" w:rsidP="00595D8F">
      <w:pPr>
        <w:pStyle w:val="a0"/>
        <w:numPr>
          <w:ilvl w:val="0"/>
          <w:numId w:val="10"/>
        </w:numPr>
        <w:shd w:val="clear" w:color="auto" w:fill="auto"/>
        <w:tabs>
          <w:tab w:val="left" w:pos="1297"/>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Pirkimo dokumentuose papildomai gali būti nurodyta ši informacija: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vykdymo sąlygos, susijusios su socialinėmis ir aplinkos apsaugos reikmėmis;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bendruomenė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95D8F" w:rsidRPr="00595D8F" w:rsidRDefault="00595D8F" w:rsidP="00595D8F">
      <w:pPr>
        <w:pStyle w:val="a0"/>
        <w:numPr>
          <w:ilvl w:val="1"/>
          <w:numId w:val="10"/>
        </w:numPr>
        <w:shd w:val="clear" w:color="auto" w:fill="auto"/>
        <w:tabs>
          <w:tab w:val="left" w:pos="1326"/>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kita reikalinga informacija apie pirkimo sąlygas ir procedūras.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 riboto konkurso ar skelbiamų derybų, jeigu numatoma riboti tiekėjų skaičių atveju pirkimo dokumentuose turi būti nurodyti kvalifikacinės atrankos kriterijai bei tvarka, mažiausias kandidatų, kuriuos bendruomenė atrinks ir pakvies pateikti pasiūlymus, skaičius.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skelbiamas ar neskelbiamas derybas, apklausą raštu, kai numatoma derėtis, pirkimo dokumentuose turi būti nurodyti derybų vykdymo etapai ir jų skaičius, derėjimosi sąlygos ir procedūros.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tiekėjams nerengiami, kai apklausa vykdoma žodžiu ar vykdomos neskelbiamos supaprastintos derybos po supaprastinto atviro, supaprastinto riboto konkurso ar supaprastintų skelbiamų derybų, atmetus visus pasiūlymus.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dokumentų sudėtinė dalis yra skelbimas apie pirkimą. Skelbimuose esanti informacija vėliau papildomai gali būti neteikiama (kituose pirkimo dokumentuose pateikiama nuoroda į atitinkamą informaciją skelbime).</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raštu apie ją viešai neskelbiant, neskelbiamas supaprastintas derybas, pirkimo dokumentuose privalo būti pateikiama informacija apie pirkimo objektą, pagrindines pirkimo sutarties vykdymo sąlygas, pasiūlymo pateikimo bei vertinimo reikalavimus. Kitą Taisyklių 69 punkte nurodytą informaciją bendruomenė pirkimo dokumentuose pateikia atsižvelgdama į pirkimą.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kuriuos įmanoma pateikti elektroninėmis priemonėmis, įskaitant technines specifikacijas, dokumentų paaiškinimus (patikslinimus), taip pat atsakymus į </w:t>
      </w:r>
      <w:r w:rsidRPr="00595D8F">
        <w:rPr>
          <w:rFonts w:ascii="Times New Roman" w:eastAsia="Calibri" w:hAnsi="Times New Roman" w:cs="Times New Roman"/>
          <w:sz w:val="24"/>
          <w:szCs w:val="24"/>
        </w:rPr>
        <w:lastRenderedPageBreak/>
        <w:t xml:space="preserve">tiekėjų klausimus, skelbiami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kartu su skelbimu apie pirkimą. Jeigu pirkimo dokumentų neįmanoma paskelbti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ar  yra vykdomas </w:t>
      </w:r>
      <w:r w:rsidRPr="00595D8F">
        <w:rPr>
          <w:rFonts w:ascii="Times New Roman" w:eastAsia="Calibri" w:hAnsi="Times New Roman" w:cs="Times New Roman"/>
          <w:sz w:val="24"/>
          <w:szCs w:val="24"/>
          <w:shd w:val="clear" w:color="auto" w:fill="FFFFFF"/>
        </w:rPr>
        <w:t xml:space="preserve">mažos vertės,  </w:t>
      </w:r>
      <w:r w:rsidRPr="00595D8F">
        <w:rPr>
          <w:rFonts w:ascii="Times New Roman" w:eastAsia="Calibri" w:hAnsi="Times New Roman" w:cs="Times New Roman"/>
          <w:sz w:val="24"/>
          <w:szCs w:val="24"/>
        </w:rPr>
        <w:t>ar neskelbiamas pirkimas, tiekėjui jie pateikiami kitomis priemonėmis - asmeniškai, registruotu laišku, elektroniniu laišku ar faksu.</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w:t>
      </w:r>
      <w:r w:rsidRPr="00595D8F">
        <w:rPr>
          <w:rFonts w:ascii="Times New Roman" w:eastAsia="Calibri" w:hAnsi="Times New Roman" w:cs="Times New Roman"/>
          <w:sz w:val="24"/>
          <w:szCs w:val="24"/>
          <w:lang w:val="en-US" w:bidi="en-US"/>
        </w:rPr>
        <w:t xml:space="preserve">IS, </w:t>
      </w:r>
      <w:r w:rsidRPr="00595D8F">
        <w:rPr>
          <w:rFonts w:ascii="Times New Roman" w:eastAsia="Calibri" w:hAnsi="Times New Roman" w:cs="Times New Roman"/>
          <w:sz w:val="24"/>
          <w:szCs w:val="24"/>
        </w:rPr>
        <w:t>papildomai jie gali būti neteikiami.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gali paprašyti, kad bendruomenė paaiškintų pirkimo dokumentus. Bendruomenė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Bendruomenė į gautą prašymą atsako ne vėliau kaip per 3 darbo dienas nuo jo gavimo dienos. Atsakymas turi būti teikiamas taip, kad tiekėjas jį gautų ne vėliau kaip likus 1 darbo dienai iki pasiūlymų pateikimo termino pabaigos. Bendruomenė, atsakydama tiekėjui, kartu siunčia paaiškinimus ir visiems kitiems tiekėjams, kuriems ji pateikė pirkimo dokumentus, bet nenurodo, iš ko gavo prašymą pateikti paaiškinimą.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bendruomenė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bendruomenė pateikė pirkimo dokumentus, bet nenurodo, su kuriuo tiekėju vyko susitikimas.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Nesibaigus pasiūlymų pateikimo terminui, bendruomenė savo iniciatyva gali paaiškinti (patikslinti) pirkimo dokumentus, tikslinant ir paskelbtą informaciją. Paaiškinimai turi būti pateikti (paskelbti) likus ne mažiau nei 1 darbo dienai iki pasiūlymų pateikimo termino pabaigos.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pirkimo dokumentus paaiškinusi (patikslinusi) bendruomenė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pirkimo dokumentai skelbiami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ten pat skelbiama apie pirkimo dokumentų paaiškinimus (patikslinimus), ir prireikus pratęsiamas pasiūlymų pateikimo terminas. Jeigu pirkimo dokumentai neskelbiami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pranešimai apie pirkimo dokumentų paaiškinimus (patikslinimus) ir prireikus termino pratęsimą išsiunčiami visiems tiekėjams, kuriems buvo pateikti pirkimo dokumentai.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Pirkimo dokumentų bendruomenė gali nerengti ( išskyrus paraišką pirkimui), jei pirkimų su</w:t>
      </w:r>
      <w:r w:rsidR="00CD79B5">
        <w:rPr>
          <w:rFonts w:ascii="Times New Roman" w:eastAsia="Calibri" w:hAnsi="Times New Roman" w:cs="Times New Roman"/>
          <w:sz w:val="24"/>
          <w:szCs w:val="24"/>
        </w:rPr>
        <w:t>ma be PVM neviršija 100</w:t>
      </w:r>
      <w:r w:rsidR="00450BCA">
        <w:rPr>
          <w:rFonts w:ascii="Times New Roman" w:eastAsia="Calibri" w:hAnsi="Times New Roman" w:cs="Times New Roman"/>
          <w:sz w:val="24"/>
          <w:szCs w:val="24"/>
        </w:rPr>
        <w:t xml:space="preserve"> </w:t>
      </w:r>
      <w:proofErr w:type="spellStart"/>
      <w:r w:rsidR="00450BCA">
        <w:rPr>
          <w:rFonts w:ascii="Times New Roman" w:eastAsia="Calibri" w:hAnsi="Times New Roman" w:cs="Times New Roman"/>
          <w:sz w:val="24"/>
          <w:szCs w:val="24"/>
        </w:rPr>
        <w:t>Eur</w:t>
      </w:r>
      <w:proofErr w:type="spellEnd"/>
      <w:r w:rsidRPr="00595D8F">
        <w:rPr>
          <w:rFonts w:ascii="Times New Roman" w:eastAsia="Calibri" w:hAnsi="Times New Roman" w:cs="Times New Roman"/>
          <w:sz w:val="24"/>
          <w:szCs w:val="24"/>
        </w:rPr>
        <w:t>.</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3357"/>
        </w:tabs>
        <w:spacing w:before="0" w:after="0" w:line="276" w:lineRule="auto"/>
        <w:ind w:left="2900"/>
        <w:jc w:val="both"/>
        <w:rPr>
          <w:rFonts w:ascii="Times New Roman" w:eastAsia="Calibri" w:hAnsi="Times New Roman" w:cs="Times New Roman"/>
          <w:sz w:val="24"/>
          <w:szCs w:val="24"/>
        </w:rPr>
      </w:pPr>
      <w:bookmarkStart w:id="9" w:name="bookmark9"/>
      <w:r w:rsidRPr="00595D8F">
        <w:rPr>
          <w:rFonts w:ascii="Times New Roman" w:eastAsia="Calibri" w:hAnsi="Times New Roman" w:cs="Times New Roman"/>
          <w:sz w:val="24"/>
          <w:szCs w:val="24"/>
        </w:rPr>
        <w:t>TECHNINĖ SPECIFIKACIJA</w:t>
      </w:r>
      <w:bookmarkEnd w:id="9"/>
    </w:p>
    <w:p w:rsidR="00595D8F" w:rsidRPr="00595D8F" w:rsidRDefault="00595D8F" w:rsidP="00595D8F">
      <w:pPr>
        <w:pStyle w:val="22"/>
        <w:keepNext/>
        <w:keepLines/>
        <w:shd w:val="clear" w:color="auto" w:fill="auto"/>
        <w:tabs>
          <w:tab w:val="left" w:pos="3357"/>
        </w:tabs>
        <w:spacing w:before="0" w:after="0" w:line="276" w:lineRule="auto"/>
        <w:ind w:left="290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Atliekant pirkimus, techninė specifikacija rengiama vadovaujantis Viešųjų pirkimų įstatymo 25 straipsnio nuostatomis. Bendruomenė, atlikdama mažos vertės pirkimus, gali nesivadovauti Viešųjų pirkimų įstatymo 25 straipsnyje nustatytais reikalavimais, tačiau bet kuriuo </w:t>
      </w:r>
      <w:r w:rsidRPr="00595D8F">
        <w:rPr>
          <w:rFonts w:ascii="Times New Roman" w:eastAsia="Calibri" w:hAnsi="Times New Roman" w:cs="Times New Roman"/>
          <w:sz w:val="24"/>
          <w:szCs w:val="24"/>
        </w:rPr>
        <w:lastRenderedPageBreak/>
        <w:t>atveju ji turi užtikrinti Viešųjų pirkimų įstatymo 3 straipsnyje nurodytų principų laikymąsi.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Techninė specifikacija nustatoma nurodant standartą, techninį reglamentą ar normatyvą arba nurodant pirkimo objekto funkcines savybes, ar apibūdinant norimą rezultatą arba šių būdų deriniu.</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kartu su paslaugomis perkamos prekės ir (ar) darbai, su prekėmis - paslaugos ir (ar) darbai, o su darbais - prekės ir (ar) paslaugos, techninėje specifikacijoje atitinkamai nustatomi reikalavimai ir kartu perkamoms prekėms, darbams ar paslaugoms.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leidžiama pateikti alternatyvius pasiūlymus, nurodomi minimalūs reikalavimai, kuriuos šie pasiūlymai turi atitikti. Alternatyvūs pasiūlymai negali būti priimami, pasiūlymus vertinant mažiausios kainos kriterijumi.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paslaugų ar darbų, nurodytų Produktų, kurių viešiesiems pirkimams taikytini aplinkos apsaugos kriterijai, sąrašuose, patvirtintuose Lietuvos Respublikos aplinkos ministro 2011 m. birželio 28 d. įsakymu D1-508 (</w:t>
      </w:r>
      <w:proofErr w:type="spellStart"/>
      <w:r w:rsidRPr="00595D8F">
        <w:rPr>
          <w:rFonts w:ascii="Times New Roman" w:eastAsia="Calibri" w:hAnsi="Times New Roman" w:cs="Times New Roman"/>
          <w:sz w:val="24"/>
          <w:szCs w:val="24"/>
        </w:rPr>
        <w:t>Žin</w:t>
      </w:r>
      <w:proofErr w:type="spellEnd"/>
      <w:r w:rsidRPr="00595D8F">
        <w:rPr>
          <w:rFonts w:ascii="Times New Roman" w:eastAsia="Calibri" w:hAnsi="Times New Roman" w:cs="Times New Roman"/>
          <w:sz w:val="24"/>
          <w:szCs w:val="24"/>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595D8F">
        <w:rPr>
          <w:rFonts w:ascii="Times New Roman" w:eastAsia="Calibri" w:hAnsi="Times New Roman" w:cs="Times New Roman"/>
          <w:sz w:val="24"/>
          <w:szCs w:val="24"/>
        </w:rPr>
        <w:t>Žin</w:t>
      </w:r>
      <w:proofErr w:type="spellEnd"/>
      <w:r w:rsidRPr="00595D8F">
        <w:rPr>
          <w:rFonts w:ascii="Times New Roman" w:eastAsia="Calibri" w:hAnsi="Times New Roman" w:cs="Times New Roman"/>
          <w:sz w:val="24"/>
          <w:szCs w:val="24"/>
        </w:rPr>
        <w:t>., 2011, Nr. 23-1110), nustatytais atvejais turi apimti šiame tvarkos sąraše nustatytus energijos vartojimo efektyvumo ir aplinkos apsaugos reikalavimus.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595D8F" w:rsidRPr="00595D8F" w:rsidRDefault="00595D8F" w:rsidP="00595D8F">
      <w:pPr>
        <w:pStyle w:val="22"/>
        <w:keepNext/>
        <w:keepLines/>
        <w:shd w:val="clear" w:color="auto" w:fill="auto"/>
        <w:tabs>
          <w:tab w:val="left" w:pos="2468"/>
          <w:tab w:val="left" w:pos="4395"/>
          <w:tab w:val="left" w:pos="4536"/>
          <w:tab w:val="left" w:pos="4678"/>
          <w:tab w:val="left" w:pos="5103"/>
          <w:tab w:val="left" w:pos="6096"/>
        </w:tabs>
        <w:spacing w:before="0" w:after="0" w:line="276" w:lineRule="auto"/>
        <w:ind w:left="1920" w:right="1274"/>
        <w:jc w:val="center"/>
        <w:rPr>
          <w:rFonts w:ascii="Times New Roman" w:eastAsia="Calibri" w:hAnsi="Times New Roman" w:cs="Times New Roman"/>
          <w:sz w:val="24"/>
          <w:szCs w:val="24"/>
        </w:rPr>
      </w:pPr>
      <w:bookmarkStart w:id="10" w:name="bookmark10"/>
    </w:p>
    <w:p w:rsidR="00595D8F" w:rsidRPr="00595D8F" w:rsidRDefault="00595D8F" w:rsidP="00595D8F">
      <w:pPr>
        <w:pStyle w:val="22"/>
        <w:keepNext/>
        <w:keepLines/>
        <w:numPr>
          <w:ilvl w:val="0"/>
          <w:numId w:val="9"/>
        </w:numPr>
        <w:shd w:val="clear" w:color="auto" w:fill="auto"/>
        <w:tabs>
          <w:tab w:val="left" w:pos="2468"/>
          <w:tab w:val="left" w:pos="4395"/>
          <w:tab w:val="left" w:pos="4536"/>
          <w:tab w:val="left" w:pos="4678"/>
          <w:tab w:val="left" w:pos="5103"/>
          <w:tab w:val="left" w:pos="6096"/>
        </w:tabs>
        <w:spacing w:before="0" w:after="0" w:line="276" w:lineRule="auto"/>
        <w:ind w:left="1920" w:right="1274"/>
        <w:jc w:val="center"/>
        <w:rPr>
          <w:rFonts w:ascii="Times New Roman" w:eastAsia="Calibri" w:hAnsi="Times New Roman" w:cs="Times New Roman"/>
          <w:sz w:val="24"/>
          <w:szCs w:val="24"/>
        </w:rPr>
      </w:pPr>
      <w:r w:rsidRPr="00595D8F">
        <w:rPr>
          <w:rFonts w:ascii="Times New Roman" w:eastAsia="Calibri" w:hAnsi="Times New Roman" w:cs="Times New Roman"/>
          <w:sz w:val="24"/>
          <w:szCs w:val="24"/>
        </w:rPr>
        <w:t>REIKALAVIMAI TIEKĖJŲ KVALIFIKACIJAI</w:t>
      </w:r>
      <w:bookmarkEnd w:id="10"/>
    </w:p>
    <w:p w:rsidR="00595D8F" w:rsidRPr="00595D8F" w:rsidRDefault="00595D8F" w:rsidP="00595D8F">
      <w:pPr>
        <w:pStyle w:val="22"/>
        <w:keepNext/>
        <w:keepLines/>
        <w:shd w:val="clear" w:color="auto" w:fill="auto"/>
        <w:tabs>
          <w:tab w:val="left" w:pos="2468"/>
          <w:tab w:val="left" w:pos="4395"/>
          <w:tab w:val="left" w:pos="4678"/>
          <w:tab w:val="left" w:pos="5103"/>
        </w:tabs>
        <w:spacing w:before="0" w:after="0" w:line="276" w:lineRule="auto"/>
        <w:ind w:left="192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w:t>
      </w:r>
      <w:proofErr w:type="spellStart"/>
      <w:r w:rsidRPr="00595D8F">
        <w:rPr>
          <w:rFonts w:ascii="Times New Roman" w:eastAsia="Calibri" w:hAnsi="Times New Roman" w:cs="Times New Roman"/>
          <w:sz w:val="24"/>
          <w:szCs w:val="24"/>
        </w:rPr>
        <w:t>Žin</w:t>
      </w:r>
      <w:proofErr w:type="spellEnd"/>
      <w:r w:rsidRPr="00595D8F">
        <w:rPr>
          <w:rFonts w:ascii="Times New Roman" w:eastAsia="Calibri" w:hAnsi="Times New Roman" w:cs="Times New Roman"/>
          <w:sz w:val="24"/>
          <w:szCs w:val="24"/>
        </w:rPr>
        <w:t>., 2003, Nr. 103-4623; 2012, Nr. 5-163).</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Reikalavimų tiekėjų kvalifikacijai nustatyti neprivaloma, kai: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jau vykdytame pirkime visi gauti pasiūlymai neatitiko pirkimo dokumentų reikalavimų arba buvo pasiūlytos per didelės bendruomenei nepriimtinos kainos, o pirkimo sąlygos iš esmės nekeičiamos ir į apklausos būdu atliekamą pirkimą kviečiami visi pasiūlymus pateikę tiekėjai, atitinkantys bendruomenės nustatytus minimalius kvalifikacijos reikalavimus;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charakteristikų prekių ar paslaugų, ji negalėtų naudotis anksčiau pirktomis prekėmis ar paslaugomis ar patirtų didelių nuostolių;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archyviniai ir bibliotekiniai dokumentai, yra prenumeruojami laikraščiai ir žurnalai;</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ypač palankiomis sąlygomis perkama iš bankrutuojančių, likviduojamų, restruktūrizuojamų ar sustabdžiusių veiklą ūkio subjektų;</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licencijos naudotis bibliotekiniais dokumentais ar duomenų (informacinėmis) bazėmis;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vykdomi mažos vertės pirkimai;</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bendruomenė tikrina tiekėjų kvalifikaciją, visais atvejais privalo patikrinti, ar nėra Viešųjų pirkimų įstatymo 33 straipsnio 1 dalyje nustatytų sąlygų. Visi kiti kvalifikacijos reikalavimai gali būti laisvai pasirenkami.</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pirkimas atliekamas supaprastinto atviro konkurso ar apklausos raštu, kurio metu nesiderama, būdu, bendruomenė, vietoj kvalifikaciją patvirtinančių dokumentų gali prašyti tiekėjų pateikti jos nustatytos formos pirkimo dokumentuose nurodytų minimalių kvalifikacinių reikalavimų atitikties deklaraciją.</w:t>
      </w:r>
    </w:p>
    <w:p w:rsidR="00595D8F" w:rsidRPr="00595D8F" w:rsidRDefault="00595D8F" w:rsidP="00595D8F">
      <w:pPr>
        <w:pStyle w:val="a0"/>
        <w:shd w:val="clear" w:color="auto" w:fill="auto"/>
        <w:spacing w:line="276" w:lineRule="auto"/>
        <w:ind w:left="72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1864"/>
        </w:tabs>
        <w:spacing w:before="0" w:after="0" w:line="276" w:lineRule="auto"/>
        <w:ind w:left="1220"/>
        <w:jc w:val="both"/>
        <w:rPr>
          <w:rFonts w:ascii="Times New Roman" w:eastAsia="Calibri" w:hAnsi="Times New Roman" w:cs="Times New Roman"/>
          <w:sz w:val="24"/>
          <w:szCs w:val="24"/>
        </w:rPr>
      </w:pPr>
      <w:bookmarkStart w:id="11" w:name="bookmark11"/>
      <w:r w:rsidRPr="00595D8F">
        <w:rPr>
          <w:rFonts w:ascii="Times New Roman" w:eastAsia="Calibri" w:hAnsi="Times New Roman" w:cs="Times New Roman"/>
          <w:sz w:val="24"/>
          <w:szCs w:val="24"/>
        </w:rPr>
        <w:t>REIKALAVIMAI PASIŪLYMŲ IR PARAIŠKŲ RENGIMUI</w:t>
      </w:r>
      <w:bookmarkEnd w:id="11"/>
    </w:p>
    <w:p w:rsidR="00595D8F" w:rsidRPr="00595D8F" w:rsidRDefault="00595D8F" w:rsidP="00595D8F">
      <w:pPr>
        <w:pStyle w:val="22"/>
        <w:keepNext/>
        <w:keepLines/>
        <w:shd w:val="clear" w:color="auto" w:fill="auto"/>
        <w:tabs>
          <w:tab w:val="left" w:pos="1864"/>
        </w:tabs>
        <w:spacing w:before="0" w:after="0" w:line="276" w:lineRule="auto"/>
        <w:ind w:left="122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bendruomenė numato pasiūlymus vertinti pagal mažiausios kainos kriterijų arba pagal bendruomenės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Jeigu bendruomenė numato pasiūlymus vertinti pagal ekonomiškai naudingiausio </w:t>
      </w:r>
      <w:r w:rsidRPr="00595D8F">
        <w:rPr>
          <w:rFonts w:ascii="Times New Roman" w:eastAsia="Calibri" w:hAnsi="Times New Roman" w:cs="Times New Roman"/>
          <w:sz w:val="24"/>
          <w:szCs w:val="24"/>
        </w:rPr>
        <w:lastRenderedPageBreak/>
        <w:t xml:space="preserve">pasiūlymo vertinimo kriterijų, pirkimo dokumentuose nustatant pasiūlymų ir paraiškų rengimo ir pateikimo reikalavimus, turi būti nurodyta, kad pasiūlymas ir paraiška turi būti pateikiami raštu ir pasirašyti tiekėjo ar jo įgalioto asmens. </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390"/>
        </w:tabs>
        <w:spacing w:before="0" w:after="0" w:line="276" w:lineRule="auto"/>
        <w:ind w:left="1760"/>
        <w:jc w:val="both"/>
        <w:rPr>
          <w:rFonts w:ascii="Times New Roman" w:eastAsia="Calibri" w:hAnsi="Times New Roman" w:cs="Times New Roman"/>
          <w:sz w:val="24"/>
          <w:szCs w:val="24"/>
        </w:rPr>
      </w:pPr>
      <w:bookmarkStart w:id="12" w:name="bookmark12"/>
      <w:r w:rsidRPr="00595D8F">
        <w:rPr>
          <w:rFonts w:ascii="Times New Roman" w:eastAsia="Calibri" w:hAnsi="Times New Roman" w:cs="Times New Roman"/>
          <w:sz w:val="24"/>
          <w:szCs w:val="24"/>
        </w:rPr>
        <w:t>PASIŪLYMŲ NAGRINĖJIMAS IR VERTINIMAS</w:t>
      </w:r>
      <w:bookmarkEnd w:id="12"/>
    </w:p>
    <w:p w:rsidR="00595D8F" w:rsidRPr="00595D8F" w:rsidRDefault="00595D8F" w:rsidP="00595D8F">
      <w:pPr>
        <w:pStyle w:val="22"/>
        <w:keepNext/>
        <w:keepLines/>
        <w:shd w:val="clear" w:color="auto" w:fill="auto"/>
        <w:tabs>
          <w:tab w:val="left" w:pos="2390"/>
        </w:tabs>
        <w:spacing w:before="0" w:after="0" w:line="276" w:lineRule="auto"/>
        <w:ind w:left="17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Pasiūlymai turi būti priimami laikantis pirkimo dokumentuose nurodytos tvarkos: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pavėluotai gauti vokai su pasiūlymais neatplėšiami ir grąžinami juos pateikusiems tiekėjams;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neužklijuotuose, turinčiuose mechaninių ar kitokių pažeidimų, galinčių kelti abejonių dėl pasiūlymų slaptumo vokuose pateikti pasiūlymai nepriimami ir grąžinami juos pateikusiems tiekėjams;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susirašinėjimo priemonėmis, el. paštu ir t.t.).</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Vokus su pasiūlymais atplėšia, pasiūlymus nagrinėja ir vertina pirkimą atliekanti pirkimo komisija arba pirkimų organizatorius.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bendruomenė patikrina, ar tiekėjų kvalifikacija ir pateiktų pasiūlymų techniniai duomenys atitinka pirkimo dokumentuose keliamus reikalavimus, ir pagal pirkimo dokumentuose nustatytus reikalavimus įvertina pasiūlymų techninius duomenis. Apie šio patikrinimo ir įvertinimo rezultatus bendruomenė privalo raštu pranešti visiems tiekėjams, kartu nurodyti antro etapo (vokų su pasiūlymų kainomis) atplėšimo datą, laiką ir vietą. Jeigu bendruomenė, patikrinusi ir įvertinusi pirmame voke tiekėjo pateiktus duomenis, atmeta jo pasiūlymą, neatplėštas vokas su pasiūlyta kaina saugomas kartu su kitais tiekėjo pateiktais dokumentais Viešųjų pirkimų įstatymo 21 straipsnyje nustatyta tvarka.</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Vokų atplėšimo procedūros rezultatai įforminami protokolu, kurį pasirašo pirkimo komisijos nariai arba pirkimų organizatorius.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Vokų su pasiūlymais atplėšimo procedūroje dalyvaujantiems tiekėjams ar jų atstovams pranešama ši informacija:</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pasiūlymą pateikusio tiekėjo (fizinio asmens, juridinio asmens ar tokių asmenų grupės narių) pavadinimas;</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tiekėjo pasitelkiamų </w:t>
      </w:r>
      <w:proofErr w:type="spellStart"/>
      <w:r w:rsidRPr="00595D8F">
        <w:rPr>
          <w:rFonts w:ascii="Times New Roman" w:eastAsia="Calibri" w:hAnsi="Times New Roman" w:cs="Times New Roman"/>
          <w:sz w:val="24"/>
          <w:szCs w:val="24"/>
        </w:rPr>
        <w:t>subtiekėjų</w:t>
      </w:r>
      <w:proofErr w:type="spellEnd"/>
      <w:r w:rsidRPr="00595D8F">
        <w:rPr>
          <w:rFonts w:ascii="Times New Roman" w:eastAsia="Calibri" w:hAnsi="Times New Roman" w:cs="Times New Roman"/>
          <w:sz w:val="24"/>
          <w:szCs w:val="24"/>
        </w:rPr>
        <w:t xml:space="preserve">, </w:t>
      </w:r>
      <w:proofErr w:type="spellStart"/>
      <w:r w:rsidRPr="00595D8F">
        <w:rPr>
          <w:rFonts w:ascii="Times New Roman" w:eastAsia="Calibri" w:hAnsi="Times New Roman" w:cs="Times New Roman"/>
          <w:sz w:val="24"/>
          <w:szCs w:val="24"/>
        </w:rPr>
        <w:t>subtiekėjų</w:t>
      </w:r>
      <w:proofErr w:type="spellEnd"/>
      <w:r w:rsidRPr="00595D8F">
        <w:rPr>
          <w:rFonts w:ascii="Times New Roman" w:eastAsia="Calibri" w:hAnsi="Times New Roman" w:cs="Times New Roman"/>
          <w:sz w:val="24"/>
          <w:szCs w:val="24"/>
        </w:rPr>
        <w:t xml:space="preserve"> ar subrangovų pavadinimai;</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atplėšiami vokai, kuriuose nurodyta pasiūlymo kaina - pasiūlyme nurodyta kaina žodžiais ir skaičiais;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atplėšiami vokai, kuriuose yra pasiūlymo techniniai duomenys - pagrindinės techninės pasiūlymo charakteristikos;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atplėšiami vokai, kuriuose yra nurodyti su pirkimo objektu susiję kriterijai - pasiūlyme nurodyti kriterijai, susiję su pirkimo objektu;</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ar pasiūlymas pasirašytas tiekėjo ar jo įgalioto asmens;</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ar yra pateiktas pasiūlymo galiojimo užtikrinimas, jei bendruomenė jo reikalavo.</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pirkimas susideda iš atskirų pirkimo dalių, Taisyklių 104 punkte nurodyta informacija skelbiama dėl kiekvienos pirkimo dalies. Tokia informacija turi būti nurodoma ir vokų atplėšimo posėdžio protokole.</w:t>
      </w:r>
    </w:p>
    <w:p w:rsidR="00595D8F" w:rsidRPr="00595D8F" w:rsidRDefault="00595D8F" w:rsidP="00595D8F">
      <w:pPr>
        <w:pStyle w:val="a0"/>
        <w:numPr>
          <w:ilvl w:val="0"/>
          <w:numId w:val="10"/>
        </w:numPr>
        <w:shd w:val="clear" w:color="auto" w:fill="auto"/>
        <w:tabs>
          <w:tab w:val="left" w:pos="1353"/>
          <w:tab w:val="left" w:pos="2448"/>
          <w:tab w:val="right" w:pos="868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Vokų su</w:t>
      </w:r>
      <w:r w:rsidRPr="00595D8F">
        <w:rPr>
          <w:rFonts w:ascii="Times New Roman" w:eastAsia="Calibri" w:hAnsi="Times New Roman" w:cs="Times New Roman"/>
          <w:sz w:val="24"/>
          <w:szCs w:val="24"/>
        </w:rPr>
        <w:tab/>
        <w:t>pasiūlymais atplėšimo metu turi būti leista posėdyje dalyvaujantiems suinteresuotiems tiekėjams ar jų įgaliotiems atstovams viešai ištaisyti pastebėtus jų pasiūlymo įforminimo trūkumus, kuriuos įmanoma ištaisyti posėdžio metu.</w:t>
      </w:r>
    </w:p>
    <w:p w:rsidR="00595D8F" w:rsidRPr="00595D8F" w:rsidRDefault="00595D8F" w:rsidP="00595D8F">
      <w:pPr>
        <w:pStyle w:val="a0"/>
        <w:numPr>
          <w:ilvl w:val="0"/>
          <w:numId w:val="10"/>
        </w:numPr>
        <w:shd w:val="clear" w:color="auto" w:fill="auto"/>
        <w:tabs>
          <w:tab w:val="left" w:pos="1353"/>
          <w:tab w:val="left" w:pos="2467"/>
          <w:tab w:val="right" w:pos="868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w:t>
      </w:r>
      <w:r w:rsidRPr="00595D8F">
        <w:rPr>
          <w:rFonts w:ascii="Times New Roman" w:eastAsia="Calibri" w:hAnsi="Times New Roman" w:cs="Times New Roman"/>
          <w:sz w:val="24"/>
          <w:szCs w:val="24"/>
        </w:rPr>
        <w:tab/>
        <w:t xml:space="preserve"> Supažindindama su šia informacija bendruomenė negali atskleisti tiekėjo pasiūlyme esančios informacijos, kurią tiekėjas pasiūlyme nurodė kaip konfidencialią, išskyrus tokią, kuri pagal teisės aktus negali būti konfidencialia.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Pasiūlymai nagrinėjami ir vertinami konfidencialiai, nedalyvaujant pasiūlymus pateikusiems tiekėjams ar jų atstovams.</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pasiūlymus nagrinėja šiais etapais: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pasiūlyme nėra kainos apskaičiavimo klaidų:</w:t>
      </w:r>
    </w:p>
    <w:p w:rsidR="00595D8F" w:rsidRPr="00595D8F" w:rsidRDefault="00595D8F" w:rsidP="00595D8F">
      <w:pPr>
        <w:pStyle w:val="a0"/>
        <w:numPr>
          <w:ilvl w:val="2"/>
          <w:numId w:val="10"/>
        </w:numPr>
        <w:shd w:val="clear" w:color="auto" w:fill="auto"/>
        <w:tabs>
          <w:tab w:val="left" w:pos="1418"/>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bendruomenė nurodytą terminą neištaiso aritmetinių klaidų ir (ar) nepaaiškina pasiūlymo, jo pasiūlymas laikomas neatitinkančiu pirkimo dokumentuose nustatytų reikalavimų;</w:t>
      </w:r>
    </w:p>
    <w:p w:rsidR="00595D8F" w:rsidRPr="00595D8F" w:rsidRDefault="00595D8F" w:rsidP="00595D8F">
      <w:pPr>
        <w:pStyle w:val="a0"/>
        <w:numPr>
          <w:ilvl w:val="2"/>
          <w:numId w:val="10"/>
        </w:numPr>
        <w:shd w:val="clear" w:color="auto" w:fill="auto"/>
        <w:tabs>
          <w:tab w:val="left" w:pos="1276"/>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tuo atveju, kai pasiūlyme nurodyta kaina, išreikšta skaičiais, neatitinka kainos, nurodytos žodžiais, teisinga laikoma kaina, nurodyta žodžiais;</w:t>
      </w:r>
    </w:p>
    <w:p w:rsidR="00595D8F" w:rsidRPr="00595D8F" w:rsidRDefault="00595D8F" w:rsidP="00595D8F">
      <w:pPr>
        <w:pStyle w:val="a0"/>
        <w:numPr>
          <w:ilvl w:val="2"/>
          <w:numId w:val="10"/>
        </w:numPr>
        <w:shd w:val="clear" w:color="auto" w:fill="auto"/>
        <w:tabs>
          <w:tab w:val="left" w:pos="1276"/>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tuo atveju, kai pirkimas vykdomas elektroninėmis priemonėmis ir pasiūlymo kaina, išreikšta skaičiais ar žodžiais pasiūlymo formoje, neatitinka pasiūlymo kainos, nurodytos skaičiais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langelyje „Pasiūlymo kaina“ (kai kainą prašoma nurodyti abiem būdais), teisinga bus laikoma kaina nurodyta pasiūlymo formoje žodžiais;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w:t>
      </w:r>
      <w:proofErr w:type="spellStart"/>
      <w:r w:rsidRPr="00595D8F">
        <w:rPr>
          <w:rFonts w:ascii="Times New Roman" w:eastAsia="Calibri" w:hAnsi="Times New Roman" w:cs="Times New Roman"/>
          <w:sz w:val="24"/>
          <w:szCs w:val="24"/>
        </w:rPr>
        <w:t>Žin</w:t>
      </w:r>
      <w:proofErr w:type="spellEnd"/>
      <w:r w:rsidRPr="00595D8F">
        <w:rPr>
          <w:rFonts w:ascii="Times New Roman" w:eastAsia="Calibri" w:hAnsi="Times New Roman" w:cs="Times New Roman"/>
          <w:sz w:val="24"/>
          <w:szCs w:val="24"/>
        </w:rPr>
        <w:t>., 2009, Nr. 119-5131). Kai pateiktame pasiūlyme nurodoma neįprastai maža kaina (derybų atveju - galutinė kaina), bendruomenė privalo pareikalauti, kad dalyvis pagrįstų siūlomą kainą (derybų atveju - galutinę kainą) raštu. Siekiant įsitikinti, ar pateiktame pasiūlyme nurodyta kaina (derybų atveju - galutinė kaina) yra neįprastai maža, bendruomenė atsižvelgia į Pasiūlyme nurodytos prekių, paslaugų ar darbų neįprastai mažos kainos pagrindimo rekomendacijas, patvirtintas Viešųjų pirkimų Tarnybos direktoriaus 2009 m. lapkričio 10 d. įsakymu Nr. 1S-122 (</w:t>
      </w:r>
      <w:proofErr w:type="spellStart"/>
      <w:r w:rsidRPr="00595D8F">
        <w:rPr>
          <w:rFonts w:ascii="Times New Roman" w:eastAsia="Calibri" w:hAnsi="Times New Roman" w:cs="Times New Roman"/>
          <w:sz w:val="24"/>
          <w:szCs w:val="24"/>
        </w:rPr>
        <w:t>Žin</w:t>
      </w:r>
      <w:proofErr w:type="spellEnd"/>
      <w:r w:rsidRPr="00595D8F">
        <w:rPr>
          <w:rFonts w:ascii="Times New Roman" w:eastAsia="Calibri" w:hAnsi="Times New Roman" w:cs="Times New Roman"/>
          <w:sz w:val="24"/>
          <w:szCs w:val="24"/>
        </w:rPr>
        <w:t>., 2009, Nr. 136-5965);</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pasiūlyta kaina nėra per didelė ir (ar) nepriimtina bendruomenei.</w:t>
      </w:r>
    </w:p>
    <w:p w:rsidR="00595D8F" w:rsidRPr="00595D8F" w:rsidRDefault="00595D8F" w:rsidP="00595D8F">
      <w:pPr>
        <w:pStyle w:val="a0"/>
        <w:numPr>
          <w:ilvl w:val="0"/>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atmeta pasiūlymą, jeigu:</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neatitiko minimalių kvalifikacijos reikalavimų;</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savo pasiūlyme pateikė netikslius ar neišsamius duomenis apie savo kvalifikaciją ir, bendruomenei prašant, nepatikslino jų;</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pasiūlymas neatitiko pirkimo dokumentuose nustatytų pasiūlymo pateikimo reikalavimų;</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pasiūlyto pirkimo objekto techninė specifikacija neatitiko pirkimo dokumentų techninėje specifikacijoje nustatytų reikalavimų pirkimo objektui;</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buvo pasiūlyta neįprastai maža kaina ir tiekėjas bendruomenės prašymu nepateikė raštiško kainos sudėtinių dalių pagrindimo arba kitaip nepagrindė neįprastai mažos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visų tiekėjų, kurių pasiūlymai neatmesti dėl kitų priežasčių, buvo pasiūlytos per didelės ir (ar) nepriimtinos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per bendruomenės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kitų pirkimo dokumentuose nurodytų atmetimo priežasčių.</w:t>
      </w:r>
    </w:p>
    <w:p w:rsidR="00595D8F" w:rsidRPr="00595D8F" w:rsidRDefault="00595D8F" w:rsidP="00595D8F">
      <w:pPr>
        <w:pStyle w:val="a0"/>
        <w:numPr>
          <w:ilvl w:val="0"/>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Iškilus klausimų dėl pasiūlymų turinio bendruomenė gali prašyti, kad dalyviai pateiktų paaiškinimus nekeisdami pasiūlymo esmės, t.y. siūlomų prekių, paslaugų, darbų ir jų pateikimo, suteikimo ar atlikimo. Tiekėjai ar jų atstovai gali būti kviečiami į bendruomenę, iš anksto raštu pranešant, į kokius klausimus jie turės atsakyti.</w:t>
      </w:r>
    </w:p>
    <w:p w:rsidR="00595D8F" w:rsidRPr="00595D8F" w:rsidRDefault="00595D8F" w:rsidP="00595D8F">
      <w:pPr>
        <w:pStyle w:val="a0"/>
        <w:numPr>
          <w:ilvl w:val="0"/>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bendruomenė privalo prašyti tiekėjo patikslinti, papildyti arba pateikti šiuos dokumentus per jos nustatytą protingą terminą, kuris negali būti trumpesnis kaip 3 darbo dienos nuo prašymo išsiuntimo iš bendruomenės dienos.</w:t>
      </w:r>
    </w:p>
    <w:p w:rsidR="00595D8F" w:rsidRPr="00595D8F" w:rsidRDefault="00595D8F" w:rsidP="00595D8F">
      <w:pPr>
        <w:pStyle w:val="a0"/>
        <w:numPr>
          <w:ilvl w:val="0"/>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Neatmesti pasiūlymai vertinami remiantis vienu iš šių kriterijų:</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mažiausios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ekonomiškai naudingiausio pasiūlymo - kai pirkimo sutartis sudaroma su dalyviu, </w:t>
      </w:r>
      <w:r w:rsidRPr="00595D8F">
        <w:rPr>
          <w:rFonts w:ascii="Times New Roman" w:eastAsia="Calibri" w:hAnsi="Times New Roman" w:cs="Times New Roman"/>
          <w:sz w:val="24"/>
          <w:szCs w:val="24"/>
        </w:rPr>
        <w:lastRenderedPageBreak/>
        <w:t>pateikusiu bendruomenei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595D8F" w:rsidRPr="00595D8F" w:rsidRDefault="00595D8F" w:rsidP="00595D8F">
      <w:pPr>
        <w:pStyle w:val="a0"/>
        <w:numPr>
          <w:ilvl w:val="1"/>
          <w:numId w:val="10"/>
        </w:numPr>
        <w:shd w:val="clear" w:color="auto" w:fill="auto"/>
        <w:tabs>
          <w:tab w:val="left" w:pos="1446"/>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tinkamiausio pasiūlymo - pagal bendruomenės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bendruomenė turi nurodyti pirkimo dokumentuose taikomų kriterijų svarbos eiliškumą mažėjančia tvarka.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pasiūlymą pateikti kviečiamas tik vienas tiekėjas arba pasiūlymą pateikia tik vienas tiekėjas, jo pasiūlymas laikomas laimėjusiu, jeigu jis neatmestas pagal Taisyklių 110 punkto nuostatas.</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p>
    <w:p w:rsidR="00595D8F" w:rsidRPr="00595D8F" w:rsidRDefault="00595D8F" w:rsidP="00595D8F">
      <w:pPr>
        <w:pStyle w:val="22"/>
        <w:keepNext/>
        <w:keepLines/>
        <w:shd w:val="clear" w:color="auto" w:fill="auto"/>
        <w:tabs>
          <w:tab w:val="left" w:pos="3814"/>
        </w:tabs>
        <w:spacing w:before="0" w:after="0" w:line="276" w:lineRule="auto"/>
        <w:ind w:left="3280"/>
        <w:jc w:val="both"/>
        <w:rPr>
          <w:rFonts w:ascii="Times New Roman" w:eastAsia="Calibri" w:hAnsi="Times New Roman" w:cs="Times New Roman"/>
          <w:shadow/>
          <w:sz w:val="24"/>
          <w:szCs w:val="24"/>
        </w:rPr>
      </w:pPr>
      <w:bookmarkStart w:id="13" w:name="bookmark13"/>
      <w:r w:rsidRPr="00595D8F">
        <w:rPr>
          <w:rFonts w:ascii="Times New Roman" w:eastAsia="Calibri" w:hAnsi="Times New Roman" w:cs="Times New Roman"/>
          <w:shadow/>
          <w:sz w:val="24"/>
          <w:szCs w:val="24"/>
        </w:rPr>
        <w:t xml:space="preserve">                           </w:t>
      </w:r>
    </w:p>
    <w:p w:rsidR="00595D8F" w:rsidRPr="00595D8F" w:rsidRDefault="00595D8F" w:rsidP="00595D8F">
      <w:pPr>
        <w:pStyle w:val="22"/>
        <w:keepNext/>
        <w:keepLines/>
        <w:shd w:val="clear" w:color="auto" w:fill="auto"/>
        <w:tabs>
          <w:tab w:val="left" w:pos="3814"/>
        </w:tabs>
        <w:spacing w:before="0" w:after="0" w:line="276" w:lineRule="auto"/>
        <w:ind w:left="3280"/>
        <w:jc w:val="both"/>
        <w:rPr>
          <w:rFonts w:ascii="Times New Roman" w:eastAsia="Calibri" w:hAnsi="Times New Roman" w:cs="Times New Roman"/>
          <w:shadow/>
          <w:sz w:val="24"/>
          <w:szCs w:val="24"/>
        </w:rPr>
      </w:pPr>
      <w:r w:rsidRPr="00595D8F">
        <w:rPr>
          <w:rFonts w:ascii="Times New Roman" w:eastAsia="Calibri" w:hAnsi="Times New Roman" w:cs="Times New Roman"/>
          <w:shadow/>
          <w:sz w:val="24"/>
          <w:szCs w:val="24"/>
        </w:rPr>
        <w:t>XV. PIRKIMO SUTARTIS</w:t>
      </w:r>
      <w:bookmarkEnd w:id="13"/>
    </w:p>
    <w:p w:rsidR="00595D8F" w:rsidRPr="00595D8F" w:rsidRDefault="00595D8F" w:rsidP="00595D8F">
      <w:pPr>
        <w:pStyle w:val="22"/>
        <w:keepNext/>
        <w:keepLines/>
        <w:shd w:val="clear" w:color="auto" w:fill="auto"/>
        <w:tabs>
          <w:tab w:val="left" w:pos="3814"/>
        </w:tabs>
        <w:spacing w:before="0" w:after="0" w:line="276" w:lineRule="auto"/>
        <w:ind w:left="328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pasirašyti pirkimo sutartį siūlo tam dalyviui, kurio pasiūlymas pripažintas laimėjusiu. Tiekėjas pasirašyti pirkimo sutarties kviečiamas raštu (išskyrus atvejus, kai apklausa vykdoma žodžiu). Kvietime pasirašyti pirkimo sutartį nurodomas laikas, iki kada tiekėjas </w:t>
      </w:r>
      <w:r w:rsidRPr="00595D8F">
        <w:rPr>
          <w:rFonts w:ascii="Times New Roman" w:eastAsia="Calibri" w:hAnsi="Times New Roman" w:cs="Times New Roman"/>
          <w:sz w:val="24"/>
          <w:szCs w:val="24"/>
        </w:rPr>
        <w:lastRenderedPageBreak/>
        <w:t>turi pasirašyti pirkimo sutartį.</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ar pirkimų organizatorius, įvykdęs pirkimo procedūras, parengia pirkimo sutarties projektą, jeigu jis nebuvo parengtas kaip pirkimo dokumentų sudėtinė dalis.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 turi būti sudaroma nedelsiant, bet ne anksčiau, negu pasibaigė Viešųjų pirkimų įstatyme nustatytas pirkimo sutarties sudarymo atidėjimo terminas. Atidėjimo terminas gali būti netaikomas: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pagrindinė pirkimo sutartis sudaroma preliminariosios sutarties pagrindu;</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vienintelis suinteresuotas dalyvis yra tas, su kuriuo sudaroma pirkimo sutartis, ir nėra suinteresuotų kandidatų;</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pirkimo sutarties vertė mažesnė kaip </w:t>
      </w:r>
      <w:r w:rsidR="007A7CF2">
        <w:rPr>
          <w:rFonts w:ascii="Times New Roman" w:eastAsia="Calibri" w:hAnsi="Times New Roman" w:cs="Times New Roman"/>
          <w:sz w:val="24"/>
          <w:szCs w:val="24"/>
        </w:rPr>
        <w:t xml:space="preserve">3000 </w:t>
      </w:r>
      <w:proofErr w:type="spellStart"/>
      <w:r w:rsidR="007A7CF2">
        <w:rPr>
          <w:rFonts w:ascii="Times New Roman" w:eastAsia="Calibri" w:hAnsi="Times New Roman" w:cs="Times New Roman"/>
          <w:sz w:val="24"/>
          <w:szCs w:val="24"/>
        </w:rPr>
        <w:t>Eur</w:t>
      </w:r>
      <w:proofErr w:type="spellEnd"/>
      <w:r w:rsidR="007A7CF2">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pirkimo sutartis sudaroma atliekant mažos vertės pirkimą.</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Viešųjų pirkimų įstatymo 92 straipsnyje nurodytais atvejais, kai bendruomenė informacinį pranešimą skelbia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pirkimo sutartis gali būti sudaroma ne anksčiau kaip po 5 darbo dienų nuo informacinio pranešimo paskelbimo dienos. Kai bendruomenė Europos sąjungos oficialiame leidinyje paskelbia pranešimą dėl savanoriško </w:t>
      </w:r>
      <w:proofErr w:type="spellStart"/>
      <w:r w:rsidRPr="00595D8F">
        <w:rPr>
          <w:rFonts w:ascii="Times New Roman" w:eastAsia="Calibri" w:hAnsi="Times New Roman" w:cs="Times New Roman"/>
          <w:sz w:val="24"/>
          <w:szCs w:val="24"/>
          <w:lang w:bidi="en-US"/>
        </w:rPr>
        <w:t>ex</w:t>
      </w:r>
      <w:proofErr w:type="spellEnd"/>
      <w:r w:rsidRPr="00595D8F">
        <w:rPr>
          <w:rFonts w:ascii="Times New Roman" w:eastAsia="Calibri" w:hAnsi="Times New Roman" w:cs="Times New Roman"/>
          <w:sz w:val="24"/>
          <w:szCs w:val="24"/>
          <w:lang w:bidi="en-US"/>
        </w:rPr>
        <w:t xml:space="preserve"> </w:t>
      </w:r>
      <w:proofErr w:type="spellStart"/>
      <w:r w:rsidRPr="00595D8F">
        <w:rPr>
          <w:rFonts w:ascii="Times New Roman" w:eastAsia="Calibri" w:hAnsi="Times New Roman" w:cs="Times New Roman"/>
          <w:sz w:val="24"/>
          <w:szCs w:val="24"/>
          <w:lang w:bidi="en-US"/>
        </w:rPr>
        <w:t>ante</w:t>
      </w:r>
      <w:proofErr w:type="spellEnd"/>
      <w:r w:rsidRPr="00595D8F">
        <w:rPr>
          <w:rFonts w:ascii="Times New Roman" w:eastAsia="Calibri" w:hAnsi="Times New Roman" w:cs="Times New Roman"/>
          <w:sz w:val="24"/>
          <w:szCs w:val="24"/>
          <w:lang w:bidi="en-US"/>
        </w:rPr>
        <w:t xml:space="preserve"> </w:t>
      </w:r>
      <w:r w:rsidRPr="00595D8F">
        <w:rPr>
          <w:rFonts w:ascii="Times New Roman" w:eastAsia="Calibri" w:hAnsi="Times New Roman" w:cs="Times New Roman"/>
          <w:sz w:val="24"/>
          <w:szCs w:val="24"/>
        </w:rPr>
        <w:t>skaidrumo, pirkimo sutartis gali būti sudaroma ne anksčiau kaip po 10 dienų nuo šio pranešimo paskelbimo dienos.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pirkimo sutartis sudaroma raštu, o tiekėjas, kuriam buvo pasiūlyta sudaryti pirkimo sutartį, atsisako sudaryti pirkimo sutartį, tai bendruomenė siūlo sudaryti pirkimo sutartį tiekėjui, kurio pasiūlymas pagal patvirtintą pasiūlymų eilę yra pirmas po tiekėjo, atsisakiusio sudaryti pirkimo sutartį.</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Atsisakymu sudaryti pirkimo sutartį laikomas bet kuris iš šių atvejų:</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raštu atsisako sudaryti pirkimo sutartį;</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nepasirašo pirkimo sutarties iki bendruomenė nurodyto laiko;</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atsisako pasirašyti pirkimo sutartį pirkimo dokumentuose nustatytomis sąlygomis;</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nepateikia pirkimo dokumentuose nustatyto pirkimo sutarties įvykdymo užtikrinimo iki bendruomenės nurodyto laiko;</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ūkio subjektų grupė, kurios pasiūlymas pripažintas geriausiu, neįgijo bendruomenės reikalaujamos teisinės formos.</w:t>
      </w:r>
    </w:p>
    <w:p w:rsidR="00595D8F" w:rsidRPr="00595D8F" w:rsidRDefault="00595D8F" w:rsidP="00595D8F">
      <w:pPr>
        <w:pStyle w:val="a0"/>
        <w:numPr>
          <w:ilvl w:val="0"/>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595D8F" w:rsidRPr="00595D8F" w:rsidRDefault="00595D8F" w:rsidP="00595D8F">
      <w:pPr>
        <w:pStyle w:val="a0"/>
        <w:numPr>
          <w:ilvl w:val="0"/>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 sudaroma raštu, išskyrus atvejus, kai pirkimo sutartis gali būti sudaroma žodžiu. Kai pirkimo sutartis sudaroma raštu, turi būti nustatyta: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šalių teisės ir pareigos;</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prekės, paslaugos ar darbai, jeigu įmanoma, - tikslūs jų kiekiai;</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595D8F">
        <w:rPr>
          <w:rFonts w:ascii="Times New Roman" w:eastAsia="Calibri" w:hAnsi="Times New Roman" w:cs="Times New Roman"/>
          <w:sz w:val="24"/>
          <w:szCs w:val="24"/>
        </w:rPr>
        <w:t>Žin</w:t>
      </w:r>
      <w:proofErr w:type="spellEnd"/>
      <w:r w:rsidRPr="00595D8F">
        <w:rPr>
          <w:rFonts w:ascii="Times New Roman" w:eastAsia="Calibri" w:hAnsi="Times New Roman" w:cs="Times New Roman"/>
          <w:sz w:val="24"/>
          <w:szCs w:val="24"/>
        </w:rPr>
        <w:t>., 2003, Nr. 22-944; 2008, Nr. 105-4042; 2011, Nr. 101-4768);</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atsiskaitymų ir mokėjimo tvarka;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prievolių įvykdymo terminai;</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prievolių įvykdymo užtikrinimas;</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ginčų sprendimo tvarka;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nutraukimo tvarka;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galiojimas;</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jeigu sudaroma preliminarioji sutartis - jai būdingos nuostatos;</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subrangovai, </w:t>
      </w:r>
      <w:proofErr w:type="spellStart"/>
      <w:r w:rsidRPr="00595D8F">
        <w:rPr>
          <w:rFonts w:ascii="Times New Roman" w:eastAsia="Calibri" w:hAnsi="Times New Roman" w:cs="Times New Roman"/>
          <w:sz w:val="24"/>
          <w:szCs w:val="24"/>
        </w:rPr>
        <w:t>subtiekėjai</w:t>
      </w:r>
      <w:proofErr w:type="spellEnd"/>
      <w:r w:rsidRPr="00595D8F">
        <w:rPr>
          <w:rFonts w:ascii="Times New Roman" w:eastAsia="Calibri" w:hAnsi="Times New Roman" w:cs="Times New Roman"/>
          <w:sz w:val="24"/>
          <w:szCs w:val="24"/>
        </w:rPr>
        <w:t xml:space="preserve"> ar </w:t>
      </w:r>
      <w:proofErr w:type="spellStart"/>
      <w:r w:rsidRPr="00595D8F">
        <w:rPr>
          <w:rFonts w:ascii="Times New Roman" w:eastAsia="Calibri" w:hAnsi="Times New Roman" w:cs="Times New Roman"/>
          <w:sz w:val="24"/>
          <w:szCs w:val="24"/>
        </w:rPr>
        <w:t>subteikėjai</w:t>
      </w:r>
      <w:proofErr w:type="spellEnd"/>
      <w:r w:rsidRPr="00595D8F">
        <w:rPr>
          <w:rFonts w:ascii="Times New Roman" w:eastAsia="Calibri" w:hAnsi="Times New Roman" w:cs="Times New Roman"/>
          <w:sz w:val="24"/>
          <w:szCs w:val="24"/>
        </w:rPr>
        <w:t>, jeigu vykdant pirkimo sutartį jie pasitelkiami, ir jų keitimo tvarka.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 gali būti sudaroma žodžiu, kai pirkimo sutarties vertė yra mažesnė kaip </w:t>
      </w:r>
      <w:r w:rsidR="007A7CF2">
        <w:rPr>
          <w:rFonts w:ascii="Times New Roman" w:eastAsia="Calibri" w:hAnsi="Times New Roman" w:cs="Times New Roman"/>
          <w:sz w:val="24"/>
          <w:szCs w:val="24"/>
        </w:rPr>
        <w:t xml:space="preserve">3000 </w:t>
      </w:r>
      <w:proofErr w:type="spellStart"/>
      <w:r w:rsidR="007A7CF2">
        <w:rPr>
          <w:rFonts w:ascii="Times New Roman" w:eastAsia="Calibri" w:hAnsi="Times New Roman" w:cs="Times New Roman"/>
          <w:sz w:val="24"/>
          <w:szCs w:val="24"/>
        </w:rPr>
        <w:t>Eur</w:t>
      </w:r>
      <w:proofErr w:type="spellEnd"/>
      <w:r w:rsidR="007A7CF2">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125.1 Jei pirkimo sutartis sudaroma žodžiu, bendruomenė turi turėti išlaidas pagrindžiančius dokumentus (fiskalinį kvitą ir (ar( sąskaitą-faktūrą), kuriuose įrašo prekių, paslaugų ar darbų kodą (-</w:t>
      </w:r>
      <w:proofErr w:type="spellStart"/>
      <w:r w:rsidRPr="00595D8F">
        <w:rPr>
          <w:rFonts w:ascii="Times New Roman" w:eastAsia="Calibri" w:hAnsi="Times New Roman" w:cs="Times New Roman"/>
          <w:sz w:val="24"/>
          <w:szCs w:val="24"/>
        </w:rPr>
        <w:t>us</w:t>
      </w:r>
      <w:proofErr w:type="spellEnd"/>
      <w:r w:rsidRPr="00595D8F">
        <w:rPr>
          <w:rFonts w:ascii="Times New Roman" w:eastAsia="Calibri" w:hAnsi="Times New Roman" w:cs="Times New Roman"/>
          <w:sz w:val="24"/>
          <w:szCs w:val="24"/>
        </w:rPr>
        <w:t xml:space="preserve"> ) pagal BVPŽ ir supaprastintų VPT punktą, kuriuo vadovaujantis pasirinktas pirkimo būdas.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w:t>
      </w:r>
      <w:r w:rsidR="007A7CF2">
        <w:rPr>
          <w:rFonts w:ascii="Times New Roman" w:eastAsia="Calibri" w:hAnsi="Times New Roman" w:cs="Times New Roman"/>
          <w:sz w:val="24"/>
          <w:szCs w:val="24"/>
        </w:rPr>
        <w:t xml:space="preserve">3000 </w:t>
      </w:r>
      <w:proofErr w:type="spellStart"/>
      <w:r w:rsidR="007A7CF2">
        <w:rPr>
          <w:rFonts w:ascii="Times New Roman" w:eastAsia="Calibri" w:hAnsi="Times New Roman" w:cs="Times New Roman"/>
          <w:sz w:val="24"/>
          <w:szCs w:val="24"/>
        </w:rPr>
        <w:t>Eur</w:t>
      </w:r>
      <w:proofErr w:type="spellEnd"/>
      <w:r w:rsidR="007A7CF2">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 arba kai pirkimo sutartis sudaryta atlikus mažos vertės pirkimą. Bendruomenė, norėdama keisti pirkimo sutarties sąlygas, atsižvelgia į Viešojo pirkimo-pardavimo sutarčių sąlygų keitimo rekomendacijas, patvirtintas Viešųjų pirkimų tarnybos direktoriaus 2009 m. gegužės 5 d. įsakymu Nr. 1S-43 (</w:t>
      </w:r>
      <w:proofErr w:type="spellStart"/>
      <w:r w:rsidRPr="00595D8F">
        <w:rPr>
          <w:rFonts w:ascii="Times New Roman" w:eastAsia="Calibri" w:hAnsi="Times New Roman" w:cs="Times New Roman"/>
          <w:sz w:val="24"/>
          <w:szCs w:val="24"/>
        </w:rPr>
        <w:t>Žin</w:t>
      </w:r>
      <w:proofErr w:type="spellEnd"/>
      <w:r w:rsidRPr="00595D8F">
        <w:rPr>
          <w:rFonts w:ascii="Times New Roman" w:eastAsia="Calibri" w:hAnsi="Times New Roman" w:cs="Times New Roman"/>
          <w:sz w:val="24"/>
          <w:szCs w:val="24"/>
        </w:rPr>
        <w:t>., 2009, Nr. 54-2151).</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pirkimo sutarties laikotarpiu keisdama pirkimo sąlygas užtikrina, kad:</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126.1. nebus pažeisti VPĮ 3 straipsnyje įtvirtinti principai, kiti VPĮ reikalavimai;</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126.2. keičiant pirkimo sąlygas vadovausis LR civiliniu kodeksu (Žin.,2000, Nr. 74-2262), kitais</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teisės aktais, taip pat geros ūkinės praktikos, teisingumo, protingumo, sąžiningumo principais;</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126.3. pirkimo sutarties sąlygų pakeitimui sąlygos racionalų lėšų, skirtų bendruomenei panaudojimą įsigyjant reikalingas prekes, paslaugas ar darbus.</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126.4. Pirkimo sutarties pakeitimai gali būti atlikti pirkimo sutarties šalių atstovų pasirašomu protokolu ar kitais būdais, užtikrinančiais aiškiai išreikštą pirkimo sutarties šalių valią pakeisti atitinkamas sutarties sąlygas.</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15"/>
        </w:numPr>
        <w:shd w:val="clear" w:color="auto" w:fill="auto"/>
        <w:tabs>
          <w:tab w:val="left" w:pos="3385"/>
        </w:tabs>
        <w:spacing w:before="0" w:after="0" w:line="276" w:lineRule="auto"/>
        <w:jc w:val="both"/>
        <w:rPr>
          <w:rFonts w:ascii="Times New Roman" w:eastAsia="Calibri" w:hAnsi="Times New Roman" w:cs="Times New Roman"/>
          <w:sz w:val="24"/>
          <w:szCs w:val="24"/>
        </w:rPr>
      </w:pPr>
      <w:bookmarkStart w:id="14" w:name="bookmark14"/>
      <w:r w:rsidRPr="00595D8F">
        <w:rPr>
          <w:rFonts w:ascii="Times New Roman" w:eastAsia="Calibri" w:hAnsi="Times New Roman" w:cs="Times New Roman"/>
          <w:sz w:val="24"/>
          <w:szCs w:val="24"/>
        </w:rPr>
        <w:t>PRELIMINARIOJI SUTARTIS</w:t>
      </w:r>
      <w:bookmarkEnd w:id="14"/>
    </w:p>
    <w:p w:rsidR="00595D8F" w:rsidRPr="00595D8F" w:rsidRDefault="00595D8F" w:rsidP="00595D8F">
      <w:pPr>
        <w:pStyle w:val="22"/>
        <w:keepNext/>
        <w:keepLines/>
        <w:shd w:val="clear" w:color="auto" w:fill="auto"/>
        <w:tabs>
          <w:tab w:val="left" w:pos="3385"/>
        </w:tabs>
        <w:spacing w:before="0" w:after="0" w:line="276" w:lineRule="auto"/>
        <w:ind w:left="27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bendruomenė vadovaujasi Viešųjų pirkimų įstatymu ir Taisyklėmis.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Preliminarioji sutartis gali būti sudaroma tik raštu, ne ilgesniam kaip 4 metų laikotarpiui. Preliminariosios sutarties pagrindu sudaroma pagrindinė pirkimo sutartis, atliekant prekių ir paslaugų pirkimus, kurių pagrindinės pirkimo sutarties vertė yra mažesnė kaip </w:t>
      </w:r>
      <w:r w:rsidR="007A7CF2">
        <w:rPr>
          <w:rFonts w:ascii="Times New Roman" w:eastAsia="Calibri" w:hAnsi="Times New Roman" w:cs="Times New Roman"/>
          <w:sz w:val="24"/>
          <w:szCs w:val="24"/>
        </w:rPr>
        <w:t xml:space="preserve">3000 </w:t>
      </w:r>
      <w:proofErr w:type="spellStart"/>
      <w:r w:rsidR="007A7CF2">
        <w:rPr>
          <w:rFonts w:ascii="Times New Roman" w:eastAsia="Calibri" w:hAnsi="Times New Roman" w:cs="Times New Roman"/>
          <w:sz w:val="24"/>
          <w:szCs w:val="24"/>
        </w:rPr>
        <w:t>Eur</w:t>
      </w:r>
      <w:proofErr w:type="spellEnd"/>
      <w:r w:rsidR="007A7CF2">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 gali būti sudaroma žodžiu.</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Bendruomenė gali sudaryti preliminariąją sutartį su vienu arba su keliais tiekėjais. Tais atvejais, kai preliminarioji sutartis sudaroma su keliais tiekėjais, jų turi būti ne mažiau kaip 3, </w:t>
      </w:r>
      <w:r w:rsidRPr="00595D8F">
        <w:rPr>
          <w:rFonts w:ascii="Times New Roman" w:eastAsia="Calibri" w:hAnsi="Times New Roman" w:cs="Times New Roman"/>
          <w:sz w:val="24"/>
          <w:szCs w:val="24"/>
        </w:rPr>
        <w:lastRenderedPageBreak/>
        <w:t>jeigu yra 3 ir daugiau nustatytus kvalifikacinius reikalavimus atitinkančių ir priimtinus pasiūlymus pateikusių tiekėjų. Pagrindinė pirkimo sutartis sudaroma tik su tais tiekėjais, su kuriais buvo sudaryta preliminarioji sutartis.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vienu tiekėju ir joje buvo nustatytos esminės pagrindinės pirkimo sutarties sąlygos, bendruomenė  kreipiasi į tiekėją raštu, prašydama papildyti pasiūlymą </w:t>
      </w:r>
      <w:r w:rsidRPr="00595D8F">
        <w:rPr>
          <w:rFonts w:ascii="Times New Roman" w:eastAsia="Calibri" w:hAnsi="Times New Roman" w:cs="Times New Roman"/>
          <w:sz w:val="24"/>
          <w:szCs w:val="24"/>
          <w:lang w:bidi="en-US"/>
        </w:rPr>
        <w:t xml:space="preserve">iki </w:t>
      </w:r>
      <w:r w:rsidRPr="00595D8F">
        <w:rPr>
          <w:rFonts w:ascii="Times New Roman" w:eastAsia="Calibri" w:hAnsi="Times New Roman" w:cs="Times New Roman"/>
          <w:sz w:val="24"/>
          <w:szCs w:val="24"/>
        </w:rPr>
        <w:t>nustatyto termino, ir nurodo, kad papildymas negali keisti pasiūlymo esmės.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bendruomenė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bendruomenė raštu kreipiasi į kitą tiekėją, iš likusių tiekėjų laikomą geriausiu, siūlydama sudaryti pagrindinę pirkimo sutartį, ir t. t., kol pasirenkamas tiekėjas, su kuriuo bus sudaryta pagrindinė pirkimo sutartis.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Atnaujindama tiekėjų varžymąsi, bendruomenė:</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išrenka geriausią pasiūlymą pateikusį tiekėją, vadovaudamasi preliminariojoje sutartyje nustatytais pasiūlymų vertinimo kriterijais, ir su šį pasiūlymą pateikusiu tiekėju sudaro pagrindinę pirkimo sutartį.</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595D8F" w:rsidRPr="00595D8F" w:rsidRDefault="00595D8F" w:rsidP="00595D8F">
      <w:pPr>
        <w:pStyle w:val="a0"/>
        <w:shd w:val="clear" w:color="auto" w:fill="auto"/>
        <w:spacing w:line="276" w:lineRule="auto"/>
        <w:ind w:left="760" w:right="20"/>
        <w:jc w:val="center"/>
        <w:rPr>
          <w:rFonts w:ascii="Times New Roman" w:eastAsia="Calibri" w:hAnsi="Times New Roman" w:cs="Times New Roman"/>
          <w:sz w:val="24"/>
          <w:szCs w:val="24"/>
        </w:rPr>
      </w:pPr>
    </w:p>
    <w:p w:rsidR="00595D8F" w:rsidRPr="00595D8F" w:rsidRDefault="00595D8F" w:rsidP="00595D8F">
      <w:pPr>
        <w:pStyle w:val="22"/>
        <w:keepNext/>
        <w:keepLines/>
        <w:numPr>
          <w:ilvl w:val="0"/>
          <w:numId w:val="15"/>
        </w:numPr>
        <w:shd w:val="clear" w:color="auto" w:fill="auto"/>
        <w:tabs>
          <w:tab w:val="left" w:pos="1476"/>
        </w:tabs>
        <w:spacing w:before="0" w:after="0" w:line="276" w:lineRule="auto"/>
        <w:jc w:val="center"/>
        <w:rPr>
          <w:rFonts w:ascii="Times New Roman" w:eastAsia="Calibri" w:hAnsi="Times New Roman" w:cs="Times New Roman"/>
          <w:sz w:val="24"/>
          <w:szCs w:val="24"/>
        </w:rPr>
      </w:pPr>
      <w:bookmarkStart w:id="15" w:name="bookmark15"/>
      <w:r w:rsidRPr="00595D8F">
        <w:rPr>
          <w:rFonts w:ascii="Times New Roman" w:eastAsia="Calibri" w:hAnsi="Times New Roman" w:cs="Times New Roman"/>
          <w:sz w:val="24"/>
          <w:szCs w:val="24"/>
        </w:rPr>
        <w:t>INFORMACIJOS APIE SUPAPRASTINTUS PIRKIMUS TEIKIMAS</w:t>
      </w:r>
      <w:bookmarkEnd w:id="15"/>
    </w:p>
    <w:p w:rsidR="00595D8F" w:rsidRPr="00595D8F" w:rsidRDefault="00595D8F" w:rsidP="00595D8F">
      <w:pPr>
        <w:pStyle w:val="22"/>
        <w:keepNext/>
        <w:keepLines/>
        <w:shd w:val="clear" w:color="auto" w:fill="auto"/>
        <w:tabs>
          <w:tab w:val="left" w:pos="1476"/>
        </w:tabs>
        <w:spacing w:before="0" w:after="0" w:line="276" w:lineRule="auto"/>
        <w:ind w:left="760"/>
        <w:jc w:val="center"/>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ar pirkimų organizatorius suinteresuotiems kandidatams ir suinteresuotiems dalyviams, išskyrus atvejus, kai pirkimo sutarties vertė </w:t>
      </w:r>
      <w:r w:rsidR="00EE335F">
        <w:rPr>
          <w:rFonts w:ascii="Times New Roman" w:eastAsia="Calibri" w:hAnsi="Times New Roman" w:cs="Times New Roman"/>
          <w:sz w:val="24"/>
          <w:szCs w:val="24"/>
        </w:rPr>
        <w:t xml:space="preserve">prekėms ir paslaugoms </w:t>
      </w:r>
      <w:r w:rsidRPr="00595D8F">
        <w:rPr>
          <w:rFonts w:ascii="Times New Roman" w:eastAsia="Calibri" w:hAnsi="Times New Roman" w:cs="Times New Roman"/>
          <w:sz w:val="24"/>
          <w:szCs w:val="24"/>
        </w:rPr>
        <w:t xml:space="preserve">mažesnė kaip </w:t>
      </w:r>
      <w:r w:rsidR="007A7CF2">
        <w:rPr>
          <w:rFonts w:ascii="Times New Roman" w:eastAsia="Calibri" w:hAnsi="Times New Roman" w:cs="Times New Roman"/>
          <w:sz w:val="24"/>
          <w:szCs w:val="24"/>
        </w:rPr>
        <w:t xml:space="preserve">3000 </w:t>
      </w:r>
      <w:proofErr w:type="spellStart"/>
      <w:r w:rsidR="007A7CF2">
        <w:rPr>
          <w:rFonts w:ascii="Times New Roman" w:eastAsia="Calibri" w:hAnsi="Times New Roman" w:cs="Times New Roman"/>
          <w:sz w:val="24"/>
          <w:szCs w:val="24"/>
        </w:rPr>
        <w:t>Eur</w:t>
      </w:r>
      <w:proofErr w:type="spellEnd"/>
      <w:r w:rsidR="007A7CF2">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 </w:t>
      </w:r>
      <w:r w:rsidR="00EE335F">
        <w:rPr>
          <w:rFonts w:ascii="Times New Roman" w:eastAsia="Calibri" w:hAnsi="Times New Roman" w:cs="Times New Roman"/>
          <w:sz w:val="24"/>
          <w:szCs w:val="24"/>
        </w:rPr>
        <w:t xml:space="preserve">darbams </w:t>
      </w:r>
      <w:r w:rsidR="00684C43">
        <w:rPr>
          <w:rFonts w:ascii="Times New Roman" w:eastAsia="Calibri" w:hAnsi="Times New Roman" w:cs="Times New Roman"/>
          <w:sz w:val="24"/>
          <w:szCs w:val="24"/>
        </w:rPr>
        <w:t>600</w:t>
      </w:r>
      <w:r w:rsidR="00EE335F">
        <w:rPr>
          <w:rFonts w:ascii="Times New Roman" w:eastAsia="Calibri" w:hAnsi="Times New Roman" w:cs="Times New Roman"/>
          <w:sz w:val="24"/>
          <w:szCs w:val="24"/>
        </w:rPr>
        <w:t xml:space="preserve">0 </w:t>
      </w:r>
      <w:proofErr w:type="spellStart"/>
      <w:r w:rsidR="00EE335F">
        <w:rPr>
          <w:rFonts w:ascii="Times New Roman" w:eastAsia="Calibri" w:hAnsi="Times New Roman" w:cs="Times New Roman"/>
          <w:sz w:val="24"/>
          <w:szCs w:val="24"/>
        </w:rPr>
        <w:t>Eur</w:t>
      </w:r>
      <w:proofErr w:type="spellEnd"/>
      <w:r w:rsidR="00EE335F">
        <w:rPr>
          <w:rFonts w:ascii="Times New Roman" w:eastAsia="Calibri" w:hAnsi="Times New Roman" w:cs="Times New Roman"/>
          <w:sz w:val="24"/>
          <w:szCs w:val="24"/>
        </w:rPr>
        <w:t xml:space="preserve">. be PVM., </w:t>
      </w:r>
      <w:r w:rsidRPr="00595D8F">
        <w:rPr>
          <w:rFonts w:ascii="Times New Roman" w:eastAsia="Calibri" w:hAnsi="Times New Roman" w:cs="Times New Roman"/>
          <w:sz w:val="24"/>
          <w:szCs w:val="24"/>
        </w:rPr>
        <w:t xml:space="preserve">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Bendruomenė taip pat turi nurodyti priežastis, dėl kurių buvo priimtas </w:t>
      </w:r>
      <w:r w:rsidRPr="00595D8F">
        <w:rPr>
          <w:rFonts w:ascii="Times New Roman" w:eastAsia="Calibri" w:hAnsi="Times New Roman" w:cs="Times New Roman"/>
          <w:sz w:val="24"/>
          <w:szCs w:val="24"/>
        </w:rPr>
        <w:lastRenderedPageBreak/>
        <w:t>sprendimas nesudaryti pirkimo sutarties ar preliminariosios sutarties, pradėti pirkimą iš naujo.</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gavusi kandidato ar dalyvio raštu pateiktą prašymą, turi nedelsdama, ne vėliau kaip per 10 dienų nuo prašymo gavimo dienos, nurodyti:</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kandidatui - jo paraiškos atmetimo priežastis;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595D8F" w:rsidRPr="00595D8F" w:rsidRDefault="00595D8F" w:rsidP="00595D8F">
      <w:pPr>
        <w:pStyle w:val="a0"/>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Šis punktas netaikomas, kai atliekamas mažos vertės pirkimas.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pirkimo komisija, jos nariai, pirkimų organizatorius ir ekspertai bei kiti asmenys, nepažeisdami įstatymų reikalavimų, ypač dėl sudarytų pirkimo sutarčių skelbimo ir informacijos, susijusios su jos teikimu kandidatams ir dalyviams, negali tretiesiems asmenims atskleisti bendruomenė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bendruomenė turi juos supažindinti su kitų dalyvių pasiūlymais, išskyrus tą informaciją, kurią dalyviai nurodė kaip konfidencialią.</w:t>
      </w:r>
    </w:p>
    <w:p w:rsidR="00595D8F" w:rsidRPr="00595D8F" w:rsidRDefault="00595D8F" w:rsidP="00595D8F">
      <w:pPr>
        <w:pStyle w:val="22"/>
        <w:keepNext/>
        <w:keepLines/>
        <w:numPr>
          <w:ilvl w:val="0"/>
          <w:numId w:val="15"/>
        </w:numPr>
        <w:shd w:val="clear" w:color="auto" w:fill="auto"/>
        <w:tabs>
          <w:tab w:val="left" w:pos="3452"/>
        </w:tabs>
        <w:spacing w:before="0" w:after="0" w:line="276" w:lineRule="auto"/>
        <w:jc w:val="both"/>
        <w:rPr>
          <w:rFonts w:ascii="Times New Roman" w:eastAsia="Calibri" w:hAnsi="Times New Roman" w:cs="Times New Roman"/>
          <w:sz w:val="24"/>
          <w:szCs w:val="24"/>
        </w:rPr>
      </w:pPr>
      <w:bookmarkStart w:id="16" w:name="bookmark16"/>
      <w:r w:rsidRPr="00595D8F">
        <w:rPr>
          <w:rFonts w:ascii="Times New Roman" w:eastAsia="Calibri" w:hAnsi="Times New Roman" w:cs="Times New Roman"/>
          <w:sz w:val="24"/>
          <w:szCs w:val="24"/>
        </w:rPr>
        <w:t>BAIGIAMOSIOS NUOSTATOS</w:t>
      </w:r>
      <w:bookmarkEnd w:id="16"/>
    </w:p>
    <w:p w:rsidR="00595D8F" w:rsidRPr="00595D8F" w:rsidRDefault="00595D8F" w:rsidP="00595D8F">
      <w:pPr>
        <w:pStyle w:val="22"/>
        <w:keepNext/>
        <w:keepLines/>
        <w:shd w:val="clear" w:color="auto" w:fill="auto"/>
        <w:tabs>
          <w:tab w:val="left" w:pos="3452"/>
        </w:tabs>
        <w:spacing w:before="0" w:after="0" w:line="276" w:lineRule="auto"/>
        <w:ind w:left="264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 pažyma, išskyrus Taisyklių 63 punkte nustatytą atvejį.</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Ginčų nagrinėjimas, žalos atlyginimas, pirkimo sutarties pripažinimas negaliojančia, alternatyvių sankcijų taikymas, Europos Bendrijos teisės pažeidimų nagrinėjimas atliekamas vadovaujantis Viešųjų pirkimų įstatymo V skyriaus nuostatomis.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595D8F" w:rsidRPr="00595D8F" w:rsidRDefault="00595D8F" w:rsidP="00595D8F">
      <w:pPr>
        <w:pStyle w:val="a0"/>
        <w:shd w:val="clear" w:color="auto" w:fill="auto"/>
        <w:spacing w:line="276" w:lineRule="auto"/>
        <w:ind w:left="320"/>
        <w:jc w:val="left"/>
        <w:rPr>
          <w:rFonts w:ascii="Times New Roman" w:eastAsia="Calibri" w:hAnsi="Times New Roman" w:cs="Times New Roman"/>
          <w:sz w:val="24"/>
          <w:szCs w:val="24"/>
        </w:rPr>
      </w:pPr>
      <w:r w:rsidRPr="00595D8F">
        <w:rPr>
          <w:rFonts w:ascii="Times New Roman" w:eastAsia="Calibri" w:hAnsi="Times New Roman" w:cs="Times New Roman"/>
          <w:sz w:val="24"/>
          <w:szCs w:val="24"/>
        </w:rPr>
        <w:t>Priedai:</w:t>
      </w:r>
    </w:p>
    <w:p w:rsidR="00595D8F" w:rsidRPr="00595D8F" w:rsidRDefault="00595D8F" w:rsidP="00595D8F">
      <w:pPr>
        <w:pStyle w:val="a0"/>
        <w:shd w:val="clear" w:color="auto" w:fill="auto"/>
        <w:spacing w:line="276" w:lineRule="auto"/>
        <w:ind w:left="320"/>
        <w:jc w:val="left"/>
        <w:rPr>
          <w:rFonts w:ascii="Times New Roman" w:eastAsia="Calibri" w:hAnsi="Times New Roman" w:cs="Times New Roman"/>
          <w:sz w:val="24"/>
          <w:szCs w:val="24"/>
        </w:rPr>
      </w:pPr>
    </w:p>
    <w:p w:rsidR="00595D8F" w:rsidRPr="00595D8F" w:rsidRDefault="00595D8F" w:rsidP="00595D8F">
      <w:pPr>
        <w:pStyle w:val="a0"/>
        <w:numPr>
          <w:ilvl w:val="0"/>
          <w:numId w:val="11"/>
        </w:numPr>
        <w:shd w:val="clear" w:color="auto" w:fill="auto"/>
        <w:spacing w:line="276" w:lineRule="auto"/>
        <w:ind w:left="320"/>
        <w:jc w:val="left"/>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Paraiškos pirkimui forma;</w:t>
      </w:r>
    </w:p>
    <w:p w:rsidR="00595D8F" w:rsidRPr="00595D8F" w:rsidRDefault="00595D8F" w:rsidP="00595D8F">
      <w:pPr>
        <w:pStyle w:val="a0"/>
        <w:numPr>
          <w:ilvl w:val="0"/>
          <w:numId w:val="11"/>
        </w:numPr>
        <w:shd w:val="clear" w:color="auto" w:fill="auto"/>
        <w:spacing w:line="276" w:lineRule="auto"/>
        <w:ind w:left="320"/>
        <w:jc w:val="left"/>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Tiekėjų apklausos pažymos forma.</w:t>
      </w:r>
    </w:p>
    <w:p w:rsidR="00595D8F" w:rsidRPr="00595D8F" w:rsidRDefault="00595D8F" w:rsidP="00595D8F">
      <w:pPr>
        <w:numPr>
          <w:ilvl w:val="0"/>
          <w:numId w:val="11"/>
        </w:numPr>
        <w:suppressAutoHyphens/>
        <w:ind w:firstLine="312"/>
        <w:jc w:val="both"/>
        <w:rPr>
          <w:color w:val="000000"/>
          <w:sz w:val="24"/>
          <w:szCs w:val="24"/>
        </w:rPr>
      </w:pPr>
      <w:r w:rsidRPr="00595D8F">
        <w:rPr>
          <w:color w:val="000000"/>
          <w:sz w:val="24"/>
          <w:szCs w:val="24"/>
        </w:rPr>
        <w:t>Supaprastintų mažos vertės viešųjų pirkimų registracijos žurnalo forma.</w:t>
      </w:r>
    </w:p>
    <w:p w:rsidR="00595D8F" w:rsidRPr="00595D8F" w:rsidRDefault="00595D8F" w:rsidP="00595D8F">
      <w:pPr>
        <w:pStyle w:val="a0"/>
        <w:shd w:val="clear" w:color="auto" w:fill="auto"/>
        <w:spacing w:line="276" w:lineRule="auto"/>
        <w:ind w:left="320"/>
        <w:jc w:val="left"/>
        <w:rPr>
          <w:rFonts w:ascii="Times New Roman" w:eastAsia="Calibri" w:hAnsi="Times New Roman" w:cs="Times New Roman"/>
          <w:sz w:val="24"/>
          <w:szCs w:val="24"/>
        </w:rPr>
      </w:pPr>
    </w:p>
    <w:p w:rsidR="00595D8F" w:rsidRPr="00595D8F" w:rsidRDefault="00595D8F" w:rsidP="00595D8F">
      <w:pPr>
        <w:pStyle w:val="a0"/>
        <w:shd w:val="clear" w:color="auto" w:fill="auto"/>
        <w:spacing w:line="276" w:lineRule="auto"/>
        <w:jc w:val="left"/>
        <w:rPr>
          <w:rFonts w:ascii="Times New Roman" w:eastAsia="Calibri" w:hAnsi="Times New Roman" w:cs="Times New Roman"/>
          <w:sz w:val="24"/>
          <w:szCs w:val="24"/>
        </w:rPr>
      </w:pPr>
    </w:p>
    <w:p w:rsidR="00595D8F" w:rsidRPr="00595D8F" w:rsidRDefault="00595D8F" w:rsidP="00595D8F">
      <w:pPr>
        <w:pStyle w:val="a0"/>
        <w:shd w:val="clear" w:color="auto" w:fill="auto"/>
        <w:tabs>
          <w:tab w:val="left" w:pos="2410"/>
          <w:tab w:val="left" w:pos="2835"/>
        </w:tabs>
        <w:spacing w:line="276" w:lineRule="auto"/>
        <w:jc w:val="left"/>
        <w:rPr>
          <w:rFonts w:ascii="Times New Roman" w:eastAsia="Calibri" w:hAnsi="Times New Roman" w:cs="Times New Roman"/>
          <w:sz w:val="24"/>
          <w:szCs w:val="24"/>
        </w:rPr>
      </w:pPr>
    </w:p>
    <w:p w:rsidR="00450BCA" w:rsidRDefault="00595D8F" w:rsidP="00595D8F">
      <w:pPr>
        <w:spacing w:line="276" w:lineRule="auto"/>
        <w:ind w:left="4536"/>
        <w:rPr>
          <w:sz w:val="24"/>
          <w:szCs w:val="24"/>
        </w:rPr>
      </w:pPr>
      <w:r w:rsidRPr="00595D8F">
        <w:rPr>
          <w:sz w:val="24"/>
          <w:szCs w:val="24"/>
        </w:rPr>
        <w:t xml:space="preserve">                                     </w:t>
      </w:r>
    </w:p>
    <w:p w:rsidR="00450BCA" w:rsidRDefault="00450BCA" w:rsidP="00595D8F">
      <w:pPr>
        <w:spacing w:line="276" w:lineRule="auto"/>
        <w:ind w:left="4536"/>
        <w:rPr>
          <w:sz w:val="24"/>
          <w:szCs w:val="24"/>
        </w:rPr>
      </w:pPr>
    </w:p>
    <w:p w:rsidR="00595D8F" w:rsidRPr="00595D8F" w:rsidRDefault="00774C7B" w:rsidP="00595D8F">
      <w:pPr>
        <w:spacing w:line="276" w:lineRule="auto"/>
        <w:ind w:left="4536"/>
        <w:rPr>
          <w:sz w:val="24"/>
          <w:szCs w:val="24"/>
        </w:rPr>
      </w:pPr>
      <w:proofErr w:type="spellStart"/>
      <w:r>
        <w:rPr>
          <w:sz w:val="24"/>
          <w:szCs w:val="24"/>
        </w:rPr>
        <w:t>Renavo</w:t>
      </w:r>
      <w:proofErr w:type="spellEnd"/>
      <w:r w:rsidR="00595D8F" w:rsidRPr="00595D8F">
        <w:rPr>
          <w:sz w:val="24"/>
          <w:szCs w:val="24"/>
        </w:rPr>
        <w:t xml:space="preserve"> bendruomenės</w:t>
      </w:r>
    </w:p>
    <w:p w:rsidR="00595D8F" w:rsidRPr="00595D8F" w:rsidRDefault="00595D8F" w:rsidP="00595D8F">
      <w:pPr>
        <w:spacing w:line="276" w:lineRule="auto"/>
        <w:ind w:left="4536"/>
        <w:rPr>
          <w:sz w:val="24"/>
          <w:szCs w:val="24"/>
        </w:rPr>
      </w:pPr>
      <w:r w:rsidRPr="00595D8F">
        <w:rPr>
          <w:sz w:val="24"/>
          <w:szCs w:val="24"/>
        </w:rPr>
        <w:t xml:space="preserve">                                      supaprastintų viešųjų pirkimų taisyklių </w:t>
      </w:r>
    </w:p>
    <w:p w:rsidR="00595D8F" w:rsidRPr="00595D8F" w:rsidRDefault="00595D8F" w:rsidP="00595D8F">
      <w:pPr>
        <w:spacing w:line="276" w:lineRule="auto"/>
        <w:ind w:left="4536"/>
        <w:rPr>
          <w:sz w:val="24"/>
          <w:szCs w:val="24"/>
        </w:rPr>
      </w:pPr>
      <w:r w:rsidRPr="00595D8F">
        <w:rPr>
          <w:sz w:val="24"/>
          <w:szCs w:val="24"/>
        </w:rPr>
        <w:t xml:space="preserve">                                     1 priedas</w:t>
      </w:r>
    </w:p>
    <w:p w:rsidR="00595D8F" w:rsidRPr="00595D8F" w:rsidRDefault="00595D8F" w:rsidP="00595D8F">
      <w:pPr>
        <w:spacing w:line="276" w:lineRule="auto"/>
        <w:ind w:left="2268"/>
        <w:rPr>
          <w:sz w:val="24"/>
          <w:szCs w:val="24"/>
          <w:u w:val="single"/>
        </w:rPr>
      </w:pPr>
      <w:r w:rsidRPr="00595D8F">
        <w:rPr>
          <w:sz w:val="24"/>
          <w:szCs w:val="24"/>
          <w:u w:val="single"/>
        </w:rPr>
        <w:t xml:space="preserve">     </w:t>
      </w:r>
      <w:r w:rsidR="00774C7B">
        <w:rPr>
          <w:sz w:val="24"/>
          <w:szCs w:val="24"/>
          <w:u w:val="single"/>
        </w:rPr>
        <w:t xml:space="preserve">                           RENAVO</w:t>
      </w:r>
      <w:r w:rsidRPr="00595D8F">
        <w:rPr>
          <w:sz w:val="24"/>
          <w:szCs w:val="24"/>
          <w:u w:val="single"/>
        </w:rPr>
        <w:t xml:space="preserve"> BENDRUOMENĖ</w:t>
      </w:r>
    </w:p>
    <w:p w:rsidR="00595D8F" w:rsidRPr="00595D8F" w:rsidRDefault="00774C7B" w:rsidP="00595D8F">
      <w:pPr>
        <w:spacing w:line="276" w:lineRule="auto"/>
        <w:jc w:val="both"/>
        <w:rPr>
          <w:sz w:val="24"/>
          <w:szCs w:val="24"/>
        </w:rPr>
      </w:pPr>
      <w:proofErr w:type="spellStart"/>
      <w:r>
        <w:rPr>
          <w:sz w:val="24"/>
          <w:szCs w:val="24"/>
        </w:rPr>
        <w:t>Renavo</w:t>
      </w:r>
      <w:proofErr w:type="spellEnd"/>
      <w:r w:rsidR="00595D8F" w:rsidRPr="00595D8F">
        <w:rPr>
          <w:sz w:val="24"/>
          <w:szCs w:val="24"/>
        </w:rPr>
        <w:t xml:space="preserve"> bendruomenės pirmininkei</w:t>
      </w:r>
    </w:p>
    <w:p w:rsidR="00595D8F" w:rsidRPr="00595D8F" w:rsidRDefault="00595D8F" w:rsidP="00595D8F">
      <w:pPr>
        <w:tabs>
          <w:tab w:val="left" w:pos="7088"/>
          <w:tab w:val="left" w:pos="7230"/>
        </w:tabs>
        <w:spacing w:line="276" w:lineRule="auto"/>
        <w:ind w:left="5040" w:firstLine="1339"/>
        <w:rPr>
          <w:sz w:val="24"/>
          <w:szCs w:val="24"/>
        </w:rPr>
      </w:pPr>
      <w:r w:rsidRPr="00595D8F">
        <w:rPr>
          <w:sz w:val="24"/>
          <w:szCs w:val="24"/>
        </w:rPr>
        <w:t>Leidžiu atlikti pirkimą</w:t>
      </w:r>
    </w:p>
    <w:p w:rsidR="00595D8F" w:rsidRPr="00595D8F" w:rsidRDefault="00774C7B" w:rsidP="00595D8F">
      <w:pPr>
        <w:tabs>
          <w:tab w:val="left" w:pos="6521"/>
          <w:tab w:val="left" w:pos="6663"/>
        </w:tabs>
        <w:spacing w:line="276" w:lineRule="auto"/>
        <w:ind w:left="6379"/>
        <w:rPr>
          <w:sz w:val="24"/>
          <w:szCs w:val="24"/>
        </w:rPr>
      </w:pPr>
      <w:r>
        <w:rPr>
          <w:sz w:val="24"/>
          <w:szCs w:val="24"/>
        </w:rPr>
        <w:t>(</w:t>
      </w:r>
      <w:proofErr w:type="spellStart"/>
      <w:r>
        <w:rPr>
          <w:sz w:val="24"/>
          <w:szCs w:val="24"/>
        </w:rPr>
        <w:t>Renavo</w:t>
      </w:r>
      <w:proofErr w:type="spellEnd"/>
      <w:r w:rsidR="00595D8F" w:rsidRPr="00595D8F">
        <w:rPr>
          <w:sz w:val="24"/>
          <w:szCs w:val="24"/>
        </w:rPr>
        <w:t xml:space="preserve"> bendruomenės pirmininkė)                                                     </w:t>
      </w:r>
    </w:p>
    <w:p w:rsidR="00595D8F" w:rsidRPr="00595D8F" w:rsidRDefault="00595D8F" w:rsidP="00595D8F">
      <w:pPr>
        <w:tabs>
          <w:tab w:val="left" w:pos="6521"/>
          <w:tab w:val="left" w:pos="6663"/>
          <w:tab w:val="left" w:pos="6804"/>
          <w:tab w:val="left" w:pos="6946"/>
          <w:tab w:val="left" w:pos="7088"/>
        </w:tabs>
        <w:spacing w:line="276" w:lineRule="auto"/>
        <w:ind w:left="6379"/>
        <w:rPr>
          <w:bCs/>
          <w:spacing w:val="3"/>
          <w:sz w:val="24"/>
          <w:szCs w:val="24"/>
        </w:rPr>
      </w:pPr>
      <w:r w:rsidRPr="00595D8F">
        <w:rPr>
          <w:sz w:val="24"/>
          <w:szCs w:val="24"/>
        </w:rPr>
        <w:t xml:space="preserve"> (parašas)         (data)</w:t>
      </w:r>
      <w:r w:rsidRPr="00595D8F">
        <w:rPr>
          <w:bCs/>
          <w:spacing w:val="3"/>
          <w:sz w:val="24"/>
          <w:szCs w:val="24"/>
        </w:rPr>
        <w:t xml:space="preserve"> </w:t>
      </w:r>
    </w:p>
    <w:p w:rsidR="00595D8F" w:rsidRPr="00595D8F" w:rsidRDefault="00595D8F" w:rsidP="00595D8F">
      <w:pPr>
        <w:spacing w:line="276" w:lineRule="auto"/>
        <w:jc w:val="center"/>
        <w:rPr>
          <w:b/>
          <w:bCs/>
          <w:spacing w:val="3"/>
          <w:sz w:val="24"/>
          <w:szCs w:val="24"/>
        </w:rPr>
      </w:pPr>
      <w:r w:rsidRPr="00595D8F">
        <w:rPr>
          <w:b/>
          <w:bCs/>
          <w:spacing w:val="3"/>
          <w:sz w:val="24"/>
          <w:szCs w:val="24"/>
        </w:rPr>
        <w:t>PARAIŠKA PIRKIMUI</w:t>
      </w:r>
    </w:p>
    <w:p w:rsidR="00595D8F" w:rsidRPr="00595D8F" w:rsidRDefault="00595D8F" w:rsidP="00595D8F">
      <w:pPr>
        <w:spacing w:line="276" w:lineRule="auto"/>
        <w:jc w:val="center"/>
        <w:rPr>
          <w:sz w:val="24"/>
          <w:szCs w:val="24"/>
        </w:rPr>
      </w:pPr>
      <w:r w:rsidRPr="00595D8F">
        <w:rPr>
          <w:sz w:val="24"/>
          <w:szCs w:val="24"/>
        </w:rPr>
        <w:t>___________Nr._________</w:t>
      </w:r>
    </w:p>
    <w:p w:rsidR="00595D8F" w:rsidRPr="00595D8F" w:rsidRDefault="00595D8F" w:rsidP="00595D8F">
      <w:pPr>
        <w:spacing w:line="276" w:lineRule="auto"/>
        <w:jc w:val="center"/>
        <w:rPr>
          <w:sz w:val="24"/>
          <w:szCs w:val="24"/>
        </w:rPr>
      </w:pPr>
      <w:r w:rsidRPr="00595D8F">
        <w:rPr>
          <w:sz w:val="24"/>
          <w:szCs w:val="24"/>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217"/>
      </w:tblGrid>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Atsakingas už pirkimą asmuo (pirkimo iniciatorius)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283"/>
        </w:trPr>
        <w:tc>
          <w:tcPr>
            <w:tcW w:w="5637" w:type="dxa"/>
            <w:vAlign w:val="center"/>
          </w:tcPr>
          <w:p w:rsidR="00595D8F" w:rsidRPr="00595D8F" w:rsidRDefault="00595D8F" w:rsidP="00B87AF5">
            <w:pPr>
              <w:overflowPunct w:val="0"/>
              <w:autoSpaceDE w:val="0"/>
              <w:autoSpaceDN w:val="0"/>
              <w:adjustRightInd w:val="0"/>
              <w:spacing w:line="276" w:lineRule="auto"/>
              <w:textAlignment w:val="baseline"/>
              <w:rPr>
                <w:sz w:val="24"/>
                <w:szCs w:val="24"/>
              </w:rPr>
            </w:pPr>
            <w:r w:rsidRPr="00595D8F">
              <w:rPr>
                <w:sz w:val="24"/>
                <w:szCs w:val="24"/>
              </w:rPr>
              <w:t>Pirkimo objekto pavadinimas</w:t>
            </w:r>
          </w:p>
          <w:p w:rsidR="00595D8F" w:rsidRPr="00595D8F" w:rsidRDefault="00595D8F" w:rsidP="00B87AF5">
            <w:pPr>
              <w:overflowPunct w:val="0"/>
              <w:autoSpaceDE w:val="0"/>
              <w:autoSpaceDN w:val="0"/>
              <w:adjustRightInd w:val="0"/>
              <w:spacing w:line="276" w:lineRule="auto"/>
              <w:textAlignment w:val="baseline"/>
              <w:rPr>
                <w:sz w:val="24"/>
                <w:szCs w:val="24"/>
              </w:rPr>
            </w:pP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349"/>
        </w:trPr>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Pirkimo objekto kodas (BVPŽ)</w:t>
            </w:r>
          </w:p>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vAlign w:val="center"/>
          </w:tcPr>
          <w:p w:rsidR="00595D8F" w:rsidRPr="00595D8F" w:rsidRDefault="00595D8F" w:rsidP="00B87AF5">
            <w:pPr>
              <w:overflowPunct w:val="0"/>
              <w:autoSpaceDE w:val="0"/>
              <w:autoSpaceDN w:val="0"/>
              <w:adjustRightInd w:val="0"/>
              <w:spacing w:line="276" w:lineRule="auto"/>
              <w:textAlignment w:val="baseline"/>
              <w:rPr>
                <w:sz w:val="24"/>
                <w:szCs w:val="24"/>
              </w:rPr>
            </w:pPr>
            <w:r w:rsidRPr="00595D8F">
              <w:rPr>
                <w:sz w:val="24"/>
                <w:szCs w:val="24"/>
              </w:rPr>
              <w:t>Trumpas pirkimo aprašymas</w:t>
            </w:r>
          </w:p>
          <w:p w:rsidR="00595D8F" w:rsidRPr="00595D8F" w:rsidRDefault="00595D8F" w:rsidP="00B87AF5">
            <w:pPr>
              <w:overflowPunct w:val="0"/>
              <w:autoSpaceDE w:val="0"/>
              <w:autoSpaceDN w:val="0"/>
              <w:adjustRightInd w:val="0"/>
              <w:spacing w:line="276" w:lineRule="auto"/>
              <w:textAlignment w:val="baseline"/>
              <w:rPr>
                <w:sz w:val="24"/>
                <w:szCs w:val="24"/>
              </w:rPr>
            </w:pP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Prekių kiekis, paslaugų ar darbų apimtys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Planuojama maksimali sutarties vertė, lėšų šaltinis, atsiskaitymo tvarka</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Prekių pristatymo ar paslaugų bei darbų atlikimo terminas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pStyle w:val="Pagrindinistekstas3"/>
              <w:overflowPunct w:val="0"/>
              <w:autoSpaceDE w:val="0"/>
              <w:autoSpaceDN w:val="0"/>
              <w:adjustRightInd w:val="0"/>
              <w:spacing w:after="0" w:line="276" w:lineRule="auto"/>
              <w:jc w:val="both"/>
              <w:textAlignment w:val="baseline"/>
              <w:rPr>
                <w:sz w:val="24"/>
                <w:szCs w:val="24"/>
              </w:rPr>
            </w:pPr>
            <w:r w:rsidRPr="00595D8F">
              <w:rPr>
                <w:sz w:val="24"/>
                <w:szCs w:val="24"/>
              </w:rPr>
              <w:t xml:space="preserve">Minimalūs tiekėjų kvalifikacijos reikalavimai </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555"/>
        </w:trPr>
        <w:tc>
          <w:tcPr>
            <w:tcW w:w="5637" w:type="dxa"/>
          </w:tcPr>
          <w:p w:rsidR="00595D8F" w:rsidRPr="00595D8F" w:rsidRDefault="00595D8F" w:rsidP="00B87AF5">
            <w:pPr>
              <w:pStyle w:val="Pagrindinistekstas3"/>
              <w:overflowPunct w:val="0"/>
              <w:autoSpaceDE w:val="0"/>
              <w:autoSpaceDN w:val="0"/>
              <w:adjustRightInd w:val="0"/>
              <w:spacing w:line="276" w:lineRule="auto"/>
              <w:jc w:val="both"/>
              <w:textAlignment w:val="baseline"/>
              <w:rPr>
                <w:sz w:val="24"/>
                <w:szCs w:val="24"/>
              </w:rPr>
            </w:pPr>
            <w:r w:rsidRPr="00595D8F">
              <w:rPr>
                <w:sz w:val="24"/>
                <w:szCs w:val="24"/>
              </w:rPr>
              <w:t>Siūlomų kviesti tiekėjų sąrašas (jei pirkimas numatomas vykdyti apklausos būdu)</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210"/>
        </w:trPr>
        <w:tc>
          <w:tcPr>
            <w:tcW w:w="5637" w:type="dxa"/>
          </w:tcPr>
          <w:p w:rsidR="00595D8F" w:rsidRPr="00595D8F" w:rsidRDefault="00595D8F" w:rsidP="00B87AF5">
            <w:pPr>
              <w:pStyle w:val="Pagrindinistekstas3"/>
              <w:overflowPunct w:val="0"/>
              <w:autoSpaceDE w:val="0"/>
              <w:autoSpaceDN w:val="0"/>
              <w:adjustRightInd w:val="0"/>
              <w:spacing w:line="276" w:lineRule="auto"/>
              <w:jc w:val="both"/>
              <w:textAlignment w:val="baseline"/>
              <w:rPr>
                <w:sz w:val="24"/>
                <w:szCs w:val="24"/>
              </w:rPr>
            </w:pPr>
            <w:r w:rsidRPr="00595D8F">
              <w:rPr>
                <w:sz w:val="24"/>
                <w:szCs w:val="24"/>
              </w:rPr>
              <w:t>Numatomas pirkimo būdas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212"/>
        </w:trPr>
        <w:tc>
          <w:tcPr>
            <w:tcW w:w="5637" w:type="dxa"/>
          </w:tcPr>
          <w:p w:rsidR="00595D8F" w:rsidRPr="00595D8F" w:rsidRDefault="00595D8F" w:rsidP="00B87AF5">
            <w:pPr>
              <w:pStyle w:val="Pagrindinistekstas3"/>
              <w:overflowPunct w:val="0"/>
              <w:autoSpaceDE w:val="0"/>
              <w:autoSpaceDN w:val="0"/>
              <w:adjustRightInd w:val="0"/>
              <w:spacing w:line="276" w:lineRule="auto"/>
              <w:jc w:val="both"/>
              <w:textAlignment w:val="baseline"/>
              <w:rPr>
                <w:sz w:val="24"/>
                <w:szCs w:val="24"/>
              </w:rPr>
            </w:pPr>
            <w:r w:rsidRPr="00595D8F">
              <w:rPr>
                <w:sz w:val="24"/>
                <w:szCs w:val="24"/>
              </w:rPr>
              <w:t>Kodėl pirkimas nevykdomas per CPO</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Pasiūlymų vertinimo kriterijai: mažiausios kainos ar ekonomiškai naudingiausio  pasiūlymo (kai siūloma vertinti ekonomiškai naudingiausio  pasiūlymo kriterijumi – ekonominio naudingumo vertinimo kriterijai ir parametrai, jų lyginamieji svoriai ir vertinimo tvarka)</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Kita reikalinga informacija: planai, brėžiniai ir kt.</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bl>
    <w:p w:rsidR="00595D8F" w:rsidRPr="00595D8F" w:rsidRDefault="00595D8F" w:rsidP="00595D8F">
      <w:pPr>
        <w:spacing w:line="276" w:lineRule="auto"/>
        <w:jc w:val="both"/>
        <w:rPr>
          <w:sz w:val="24"/>
          <w:szCs w:val="24"/>
        </w:rPr>
      </w:pPr>
    </w:p>
    <w:p w:rsidR="00595D8F" w:rsidRPr="00595D8F" w:rsidRDefault="00595D8F" w:rsidP="00595D8F">
      <w:pPr>
        <w:spacing w:line="276" w:lineRule="auto"/>
        <w:jc w:val="both"/>
        <w:rPr>
          <w:sz w:val="24"/>
          <w:szCs w:val="24"/>
        </w:rPr>
      </w:pPr>
      <w:r w:rsidRPr="00595D8F">
        <w:rPr>
          <w:sz w:val="24"/>
          <w:szCs w:val="24"/>
        </w:rPr>
        <w:t>Prašome pavesti pirkimą vykdyti_____________________________________________________</w:t>
      </w:r>
    </w:p>
    <w:p w:rsidR="00595D8F" w:rsidRPr="00595D8F" w:rsidRDefault="00595D8F" w:rsidP="00595D8F">
      <w:pPr>
        <w:spacing w:line="276" w:lineRule="auto"/>
        <w:jc w:val="both"/>
        <w:rPr>
          <w:sz w:val="24"/>
          <w:szCs w:val="24"/>
        </w:rPr>
      </w:pPr>
      <w:r w:rsidRPr="00595D8F">
        <w:rPr>
          <w:sz w:val="24"/>
          <w:szCs w:val="24"/>
        </w:rPr>
        <w:t xml:space="preserve">                                                                 (Pirkimo organizatoriui, Viešųjų pirkimų komisijai)</w:t>
      </w:r>
    </w:p>
    <w:p w:rsidR="00595D8F" w:rsidRPr="00595D8F" w:rsidRDefault="00595D8F" w:rsidP="00595D8F">
      <w:pPr>
        <w:rPr>
          <w:sz w:val="24"/>
          <w:szCs w:val="24"/>
        </w:rPr>
      </w:pPr>
      <w:r w:rsidRPr="00595D8F">
        <w:rPr>
          <w:sz w:val="24"/>
          <w:szCs w:val="24"/>
        </w:rPr>
        <w:t>Paraiška pirkimui suderinta:</w:t>
      </w:r>
    </w:p>
    <w:p w:rsidR="00595D8F" w:rsidRPr="00595D8F" w:rsidRDefault="00595D8F" w:rsidP="00595D8F">
      <w:pPr>
        <w:rPr>
          <w:sz w:val="24"/>
          <w:szCs w:val="24"/>
        </w:rPr>
      </w:pPr>
      <w:r w:rsidRPr="00595D8F">
        <w:rPr>
          <w:sz w:val="24"/>
          <w:szCs w:val="24"/>
        </w:rPr>
        <w:t>Vyr. buhalterė                                             (Parašas)                                      (Vardas, pavardė)</w:t>
      </w:r>
    </w:p>
    <w:p w:rsidR="00595D8F" w:rsidRPr="00595D8F" w:rsidRDefault="00595D8F" w:rsidP="00595D8F">
      <w:pPr>
        <w:rPr>
          <w:sz w:val="24"/>
          <w:szCs w:val="24"/>
        </w:rPr>
      </w:pPr>
    </w:p>
    <w:p w:rsidR="00595D8F" w:rsidRPr="00595D8F" w:rsidRDefault="00595D8F" w:rsidP="00595D8F">
      <w:pPr>
        <w:rPr>
          <w:sz w:val="24"/>
          <w:szCs w:val="24"/>
        </w:rPr>
      </w:pPr>
    </w:p>
    <w:p w:rsidR="00595D8F" w:rsidRPr="00595D8F" w:rsidRDefault="00595D8F" w:rsidP="00595D8F">
      <w:pPr>
        <w:rPr>
          <w:sz w:val="24"/>
          <w:szCs w:val="24"/>
        </w:rPr>
      </w:pPr>
      <w:r w:rsidRPr="00595D8F">
        <w:rPr>
          <w:sz w:val="24"/>
          <w:szCs w:val="24"/>
        </w:rPr>
        <w:t xml:space="preserve">Viešųjų pirkimų  iniciatorius                  (Parašas)                                       (Vardas, pavardė) </w:t>
      </w:r>
    </w:p>
    <w:p w:rsidR="00595D8F" w:rsidRPr="00595D8F" w:rsidRDefault="00774C7B" w:rsidP="00595D8F">
      <w:pPr>
        <w:spacing w:line="276" w:lineRule="auto"/>
        <w:ind w:left="4536"/>
        <w:rPr>
          <w:sz w:val="24"/>
          <w:szCs w:val="24"/>
        </w:rPr>
      </w:pPr>
      <w:r>
        <w:rPr>
          <w:sz w:val="24"/>
          <w:szCs w:val="24"/>
        </w:rPr>
        <w:lastRenderedPageBreak/>
        <w:t xml:space="preserve">    </w:t>
      </w:r>
      <w:proofErr w:type="spellStart"/>
      <w:r>
        <w:rPr>
          <w:sz w:val="24"/>
          <w:szCs w:val="24"/>
        </w:rPr>
        <w:t>Renavo</w:t>
      </w:r>
      <w:proofErr w:type="spellEnd"/>
      <w:r w:rsidR="00595D8F" w:rsidRPr="00595D8F">
        <w:rPr>
          <w:sz w:val="24"/>
          <w:szCs w:val="24"/>
        </w:rPr>
        <w:t xml:space="preserve"> bendruomenės                                                                                                         supaprastintų viešųjų pirkimų taisyklių </w:t>
      </w:r>
    </w:p>
    <w:p w:rsidR="00595D8F" w:rsidRPr="00595D8F" w:rsidRDefault="00595D8F" w:rsidP="00595D8F">
      <w:pPr>
        <w:spacing w:line="276" w:lineRule="auto"/>
        <w:ind w:left="4536"/>
        <w:rPr>
          <w:sz w:val="24"/>
          <w:szCs w:val="24"/>
        </w:rPr>
      </w:pPr>
      <w:r w:rsidRPr="00595D8F">
        <w:rPr>
          <w:sz w:val="24"/>
          <w:szCs w:val="24"/>
        </w:rPr>
        <w:t xml:space="preserve">                                     2 priedas</w:t>
      </w:r>
    </w:p>
    <w:p w:rsidR="00595D8F" w:rsidRPr="00595D8F" w:rsidRDefault="00595D8F" w:rsidP="00595D8F"/>
    <w:p w:rsidR="00595D8F" w:rsidRPr="00595D8F" w:rsidRDefault="00595D8F" w:rsidP="00595D8F">
      <w:pPr>
        <w:jc w:val="center"/>
        <w:rPr>
          <w:b/>
        </w:rPr>
      </w:pPr>
      <w:r w:rsidRPr="00595D8F">
        <w:rPr>
          <w:b/>
        </w:rPr>
        <w:t>TIEKĖJŲ APKLAUSOS PAŽYMA</w:t>
      </w:r>
    </w:p>
    <w:tbl>
      <w:tblPr>
        <w:tblW w:w="5000" w:type="pct"/>
        <w:tblCellMar>
          <w:left w:w="40" w:type="dxa"/>
          <w:right w:w="40" w:type="dxa"/>
        </w:tblCellMar>
        <w:tblLook w:val="0000" w:firstRow="0" w:lastRow="0" w:firstColumn="0" w:lastColumn="0" w:noHBand="0" w:noVBand="0"/>
      </w:tblPr>
      <w:tblGrid>
        <w:gridCol w:w="437"/>
        <w:gridCol w:w="1233"/>
        <w:gridCol w:w="691"/>
        <w:gridCol w:w="2102"/>
        <w:gridCol w:w="1892"/>
        <w:gridCol w:w="800"/>
        <w:gridCol w:w="2563"/>
      </w:tblGrid>
      <w:tr w:rsidR="00595D8F" w:rsidRPr="00595D8F" w:rsidTr="00B87AF5">
        <w:trPr>
          <w:trHeight w:val="562"/>
        </w:trPr>
        <w:tc>
          <w:tcPr>
            <w:tcW w:w="5000" w:type="pct"/>
            <w:gridSpan w:val="7"/>
            <w:shd w:val="clear" w:color="auto" w:fill="FFFFFF"/>
          </w:tcPr>
          <w:p w:rsidR="00595D8F" w:rsidRPr="00595D8F" w:rsidRDefault="00595D8F" w:rsidP="00B87AF5">
            <w:pPr>
              <w:shd w:val="clear" w:color="auto" w:fill="FFFFFF"/>
              <w:rPr>
                <w:b/>
                <w:lang w:val="pt-BR"/>
              </w:rPr>
            </w:pPr>
            <w:r w:rsidRPr="00595D8F">
              <w:rPr>
                <w:b/>
                <w:spacing w:val="2"/>
                <w:lang w:val="pt-BR"/>
              </w:rPr>
              <w:t>Pirkimo objekto</w:t>
            </w:r>
            <w:r w:rsidRPr="00595D8F">
              <w:rPr>
                <w:b/>
                <w:lang w:val="pt-BR"/>
              </w:rPr>
              <w:t xml:space="preserve"> pavadinimas ir trumpas aprašymas:</w:t>
            </w:r>
          </w:p>
          <w:p w:rsidR="00595D8F" w:rsidRPr="00595D8F" w:rsidRDefault="00595D8F" w:rsidP="00B87AF5">
            <w:pPr>
              <w:shd w:val="clear" w:color="auto" w:fill="FFFFFF"/>
              <w:tabs>
                <w:tab w:val="right" w:leader="dot" w:pos="14135"/>
              </w:tabs>
              <w:rPr>
                <w:lang w:val="pt-BR"/>
              </w:rPr>
            </w:pPr>
            <w:r w:rsidRPr="00595D8F">
              <w:rPr>
                <w:lang w:val="pt-BR"/>
              </w:rPr>
              <w:t>...................................................................................................................................................................................................................</w:t>
            </w:r>
          </w:p>
          <w:p w:rsidR="00595D8F" w:rsidRPr="00595D8F" w:rsidRDefault="00595D8F" w:rsidP="00B87AF5">
            <w:pPr>
              <w:shd w:val="clear" w:color="auto" w:fill="FFFFFF"/>
              <w:tabs>
                <w:tab w:val="right" w:leader="dot" w:pos="14135"/>
              </w:tabs>
              <w:rPr>
                <w:lang w:val="pt-BR"/>
              </w:rPr>
            </w:pPr>
            <w:r w:rsidRPr="00595D8F">
              <w:rPr>
                <w:lang w:val="pt-BR"/>
              </w:rPr>
              <w:t>..................................................................................................................................................................................................................</w:t>
            </w:r>
          </w:p>
        </w:tc>
      </w:tr>
      <w:tr w:rsidR="00595D8F" w:rsidRPr="00595D8F" w:rsidTr="00B87AF5">
        <w:trPr>
          <w:cantSplit/>
          <w:trHeight w:val="569"/>
        </w:trPr>
        <w:tc>
          <w:tcPr>
            <w:tcW w:w="986" w:type="pct"/>
            <w:gridSpan w:val="2"/>
            <w:shd w:val="clear" w:color="auto" w:fill="FFFFFF"/>
          </w:tcPr>
          <w:p w:rsidR="00595D8F" w:rsidRPr="00595D8F" w:rsidRDefault="00595D8F" w:rsidP="00B87AF5">
            <w:pPr>
              <w:shd w:val="clear" w:color="auto" w:fill="FFFFFF"/>
              <w:tabs>
                <w:tab w:val="left" w:pos="7048"/>
                <w:tab w:val="right" w:leader="dot" w:pos="9500"/>
              </w:tabs>
              <w:ind w:firstLine="14"/>
              <w:rPr>
                <w:b/>
              </w:rPr>
            </w:pPr>
            <w:r w:rsidRPr="00595D8F">
              <w:rPr>
                <w:b/>
              </w:rPr>
              <w:t>Pirkimų organizatorius (komisijos pirmininkas):</w:t>
            </w:r>
          </w:p>
        </w:tc>
        <w:tc>
          <w:tcPr>
            <w:tcW w:w="1664" w:type="pct"/>
            <w:gridSpan w:val="2"/>
            <w:shd w:val="clear" w:color="auto" w:fill="FFFFFF"/>
          </w:tcPr>
          <w:p w:rsidR="00595D8F" w:rsidRPr="00595D8F" w:rsidRDefault="00595D8F" w:rsidP="00B87AF5">
            <w:pPr>
              <w:shd w:val="clear" w:color="auto" w:fill="FFFFFF"/>
              <w:tabs>
                <w:tab w:val="right" w:leader="dot" w:pos="4596"/>
              </w:tabs>
            </w:pPr>
            <w:r w:rsidRPr="00595D8F">
              <w:t>...................................................</w:t>
            </w:r>
          </w:p>
          <w:p w:rsidR="00595D8F" w:rsidRPr="00595D8F" w:rsidRDefault="00595D8F" w:rsidP="00B87AF5">
            <w:pPr>
              <w:shd w:val="clear" w:color="auto" w:fill="FFFFFF"/>
              <w:jc w:val="center"/>
            </w:pPr>
            <w:r w:rsidRPr="00595D8F">
              <w:t>(vardas, pavardė)</w:t>
            </w:r>
          </w:p>
        </w:tc>
        <w:tc>
          <w:tcPr>
            <w:tcW w:w="814" w:type="pct"/>
            <w:gridSpan w:val="2"/>
            <w:shd w:val="clear" w:color="auto" w:fill="FFFFFF"/>
          </w:tcPr>
          <w:p w:rsidR="00595D8F" w:rsidRPr="00595D8F" w:rsidRDefault="00595D8F" w:rsidP="00B87AF5">
            <w:pPr>
              <w:shd w:val="clear" w:color="auto" w:fill="FFFFFF"/>
              <w:tabs>
                <w:tab w:val="right" w:leader="dot" w:pos="4212"/>
                <w:tab w:val="left" w:pos="7048"/>
                <w:tab w:val="right" w:leader="dot" w:pos="9500"/>
              </w:tabs>
            </w:pPr>
            <w:r w:rsidRPr="00595D8F">
              <w:rPr>
                <w:b/>
              </w:rPr>
              <w:t>Komisija</w:t>
            </w:r>
            <w:r w:rsidRPr="00595D8F">
              <w:rPr>
                <w:b/>
                <w:color w:val="984806"/>
              </w:rPr>
              <w:t>..........................</w:t>
            </w:r>
            <w:r w:rsidRPr="00595D8F">
              <w:rPr>
                <w:color w:val="984806"/>
              </w:rPr>
              <w:t>..</w:t>
            </w:r>
            <w:r w:rsidRPr="00595D8F">
              <w:t>.......................</w:t>
            </w:r>
          </w:p>
          <w:p w:rsidR="00595D8F" w:rsidRPr="00595D8F" w:rsidRDefault="00595D8F" w:rsidP="00B87AF5">
            <w:pPr>
              <w:shd w:val="clear" w:color="auto" w:fill="FFFFFF"/>
              <w:tabs>
                <w:tab w:val="right" w:leader="dot" w:pos="4212"/>
                <w:tab w:val="left" w:pos="7048"/>
                <w:tab w:val="right" w:leader="dot" w:pos="9500"/>
              </w:tabs>
            </w:pPr>
            <w:r w:rsidRPr="00595D8F">
              <w:t xml:space="preserve">                          (vardas, pavardė)</w:t>
            </w:r>
          </w:p>
          <w:p w:rsidR="00595D8F" w:rsidRPr="00595D8F" w:rsidRDefault="00595D8F" w:rsidP="00B87AF5">
            <w:pPr>
              <w:shd w:val="clear" w:color="auto" w:fill="FFFFFF"/>
              <w:tabs>
                <w:tab w:val="right" w:leader="dot" w:pos="4212"/>
                <w:tab w:val="left" w:pos="7048"/>
                <w:tab w:val="right" w:leader="dot" w:pos="9500"/>
              </w:tabs>
            </w:pPr>
            <w:r w:rsidRPr="00595D8F">
              <w:t xml:space="preserve">................................................................ </w:t>
            </w:r>
          </w:p>
          <w:p w:rsidR="00595D8F" w:rsidRPr="00595D8F" w:rsidRDefault="00595D8F" w:rsidP="00B87AF5">
            <w:pPr>
              <w:shd w:val="clear" w:color="auto" w:fill="FFFFFF"/>
              <w:tabs>
                <w:tab w:val="right" w:leader="dot" w:pos="4212"/>
                <w:tab w:val="left" w:pos="7048"/>
                <w:tab w:val="right" w:leader="dot" w:pos="9500"/>
              </w:tabs>
            </w:pPr>
            <w:r w:rsidRPr="00595D8F">
              <w:t xml:space="preserve">                          (vardas, pavardė)</w:t>
            </w:r>
          </w:p>
          <w:p w:rsidR="00595D8F" w:rsidRPr="00595D8F" w:rsidRDefault="00595D8F" w:rsidP="00B87AF5">
            <w:pPr>
              <w:shd w:val="clear" w:color="auto" w:fill="FFFFFF"/>
              <w:tabs>
                <w:tab w:val="right" w:leader="dot" w:pos="4212"/>
                <w:tab w:val="left" w:pos="7048"/>
                <w:tab w:val="right" w:leader="dot" w:pos="9500"/>
              </w:tabs>
              <w:rPr>
                <w:b/>
              </w:rPr>
            </w:pPr>
            <w:r w:rsidRPr="00595D8F">
              <w:t xml:space="preserve">  ..................................................................          </w:t>
            </w:r>
          </w:p>
        </w:tc>
        <w:tc>
          <w:tcPr>
            <w:tcW w:w="1536" w:type="pct"/>
            <w:shd w:val="clear" w:color="auto" w:fill="FFFFFF"/>
          </w:tcPr>
          <w:p w:rsidR="00595D8F" w:rsidRPr="00595D8F" w:rsidRDefault="00595D8F" w:rsidP="00B87AF5">
            <w:pPr>
              <w:shd w:val="clear" w:color="auto" w:fill="FFFFFF"/>
              <w:tabs>
                <w:tab w:val="left" w:pos="7048"/>
                <w:tab w:val="right" w:leader="dot" w:pos="9500"/>
              </w:tabs>
              <w:ind w:firstLine="14"/>
            </w:pPr>
            <w:r w:rsidRPr="00595D8F">
              <w:t xml:space="preserve"> </w:t>
            </w:r>
          </w:p>
        </w:tc>
      </w:tr>
      <w:tr w:rsidR="00595D8F" w:rsidRPr="00595D8F" w:rsidTr="00B87AF5">
        <w:trPr>
          <w:trHeight w:val="576"/>
        </w:trPr>
        <w:tc>
          <w:tcPr>
            <w:tcW w:w="5000" w:type="pct"/>
            <w:gridSpan w:val="7"/>
            <w:shd w:val="clear" w:color="auto" w:fill="FFFFFF"/>
          </w:tcPr>
          <w:p w:rsidR="00595D8F" w:rsidRPr="00595D8F" w:rsidRDefault="00595D8F" w:rsidP="00595D8F">
            <w:pPr>
              <w:shd w:val="clear" w:color="auto" w:fill="FFFFFF"/>
              <w:tabs>
                <w:tab w:val="right" w:leader="dot" w:pos="4212"/>
                <w:tab w:val="left" w:pos="7048"/>
                <w:tab w:val="right" w:leader="dot" w:pos="9500"/>
              </w:tabs>
            </w:pPr>
            <w:r w:rsidRPr="00595D8F">
              <w:rPr>
                <w:lang w:val="fi-FI"/>
              </w:rPr>
              <w:t xml:space="preserve">Tiekėjai apklausti  </w:t>
            </w:r>
            <w:r w:rsidRPr="00595D8F">
              <w:rPr>
                <w:spacing w:val="3"/>
                <w:lang w:val="fi-FI"/>
              </w:rPr>
              <w:t xml:space="preserve">raštu   ar žodžiu (pabraukti).                      </w:t>
            </w:r>
            <w:r w:rsidRPr="00595D8F">
              <w:rPr>
                <w:spacing w:val="3"/>
                <w:lang w:val="fi-FI"/>
              </w:rPr>
              <w:tab/>
            </w:r>
            <w:r w:rsidRPr="00595D8F">
              <w:t>(vardas, pavardė)</w:t>
            </w:r>
          </w:p>
        </w:tc>
      </w:tr>
      <w:tr w:rsidR="00595D8F" w:rsidRPr="00595D8F" w:rsidTr="00B87AF5">
        <w:trPr>
          <w:cantSplit/>
        </w:trPr>
        <w:tc>
          <w:tcPr>
            <w:tcW w:w="5000" w:type="pct"/>
            <w:gridSpan w:val="7"/>
            <w:shd w:val="clear" w:color="auto" w:fill="FFFFFF"/>
          </w:tcPr>
          <w:p w:rsidR="00595D8F" w:rsidRPr="00595D8F" w:rsidRDefault="00595D8F" w:rsidP="00B87AF5">
            <w:pPr>
              <w:shd w:val="clear" w:color="auto" w:fill="FFFFFF"/>
              <w:rPr>
                <w:b/>
              </w:rPr>
            </w:pPr>
            <w:r w:rsidRPr="00595D8F">
              <w:rPr>
                <w:b/>
              </w:rPr>
              <w:t>Apklausti tiekėjai:</w:t>
            </w:r>
          </w:p>
        </w:tc>
      </w:tr>
      <w:tr w:rsidR="00595D8F" w:rsidRPr="00595D8F" w:rsidTr="00B87AF5">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595D8F" w:rsidRPr="00595D8F" w:rsidRDefault="00595D8F" w:rsidP="00B87AF5">
            <w:pPr>
              <w:shd w:val="clear" w:color="auto" w:fill="FFFFFF"/>
              <w:ind w:firstLine="7"/>
              <w:jc w:val="center"/>
            </w:pPr>
            <w:r w:rsidRPr="00595D8F">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595D8F" w:rsidRPr="00595D8F" w:rsidRDefault="00595D8F" w:rsidP="00B87AF5">
            <w:pPr>
              <w:shd w:val="clear" w:color="auto" w:fill="FFFFFF"/>
              <w:jc w:val="center"/>
            </w:pPr>
            <w:r w:rsidRPr="00595D8F">
              <w:rPr>
                <w:spacing w:val="-1"/>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595D8F" w:rsidRPr="00595D8F" w:rsidRDefault="00595D8F" w:rsidP="00B87AF5">
            <w:pPr>
              <w:shd w:val="clear" w:color="auto" w:fill="FFFFFF"/>
              <w:jc w:val="center"/>
              <w:rPr>
                <w:lang w:val="pt-BR"/>
              </w:rPr>
            </w:pPr>
            <w:r w:rsidRPr="00595D8F">
              <w:rPr>
                <w:spacing w:val="-3"/>
                <w:lang w:val="pt-BR"/>
              </w:rPr>
              <w:t>Adresas, telefonas, faksas ir pan.</w:t>
            </w:r>
          </w:p>
        </w:tc>
        <w:tc>
          <w:tcPr>
            <w:tcW w:w="1776" w:type="pct"/>
            <w:gridSpan w:val="2"/>
            <w:vMerge w:val="restart"/>
            <w:tcBorders>
              <w:left w:val="single" w:sz="6" w:space="0" w:color="auto"/>
              <w:right w:val="single" w:sz="6" w:space="0" w:color="auto"/>
            </w:tcBorders>
            <w:shd w:val="clear" w:color="auto" w:fill="FFFFFF"/>
          </w:tcPr>
          <w:p w:rsidR="00595D8F" w:rsidRPr="00595D8F" w:rsidRDefault="00595D8F" w:rsidP="00B87AF5">
            <w:pPr>
              <w:shd w:val="clear" w:color="auto" w:fill="FFFFFF"/>
              <w:jc w:val="center"/>
              <w:rPr>
                <w:lang w:val="pt-BR"/>
              </w:rPr>
            </w:pPr>
          </w:p>
        </w:tc>
      </w:tr>
      <w:tr w:rsidR="00595D8F" w:rsidRPr="00595D8F" w:rsidTr="00B87AF5">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bl>
    <w:p w:rsidR="00595D8F" w:rsidRPr="00595D8F" w:rsidRDefault="00595D8F" w:rsidP="00595D8F">
      <w:pPr>
        <w:shd w:val="clear" w:color="auto" w:fill="FFFFFF"/>
        <w:spacing w:line="360" w:lineRule="auto"/>
        <w:rPr>
          <w:spacing w:val="-6"/>
          <w:lang w:val="pt-BR"/>
        </w:rPr>
      </w:pPr>
    </w:p>
    <w:p w:rsidR="00595D8F" w:rsidRPr="00595D8F" w:rsidRDefault="00595D8F" w:rsidP="00595D8F">
      <w:pPr>
        <w:shd w:val="clear" w:color="auto" w:fill="FFFFFF"/>
        <w:spacing w:line="360" w:lineRule="auto"/>
        <w:rPr>
          <w:spacing w:val="-6"/>
        </w:rPr>
      </w:pPr>
      <w:r w:rsidRPr="00595D8F">
        <w:rPr>
          <w:b/>
          <w:spacing w:val="-6"/>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2"/>
        <w:gridCol w:w="1975"/>
        <w:gridCol w:w="1320"/>
        <w:gridCol w:w="1203"/>
        <w:gridCol w:w="1203"/>
        <w:gridCol w:w="1203"/>
        <w:gridCol w:w="1203"/>
        <w:gridCol w:w="1209"/>
      </w:tblGrid>
      <w:tr w:rsidR="00595D8F" w:rsidRPr="00595D8F" w:rsidTr="00B87AF5">
        <w:trPr>
          <w:cantSplit/>
        </w:trPr>
        <w:tc>
          <w:tcPr>
            <w:tcW w:w="207" w:type="pct"/>
            <w:vMerge w:val="restart"/>
            <w:shd w:val="clear" w:color="auto" w:fill="FFFFFF"/>
          </w:tcPr>
          <w:p w:rsidR="00595D8F" w:rsidRPr="00595D8F" w:rsidRDefault="00595D8F" w:rsidP="00B87AF5">
            <w:pPr>
              <w:shd w:val="clear" w:color="auto" w:fill="FFFFFF"/>
              <w:jc w:val="center"/>
            </w:pPr>
            <w:r w:rsidRPr="00595D8F">
              <w:t>Eil. Nr.</w:t>
            </w:r>
          </w:p>
        </w:tc>
        <w:tc>
          <w:tcPr>
            <w:tcW w:w="1016" w:type="pct"/>
            <w:vMerge w:val="restart"/>
            <w:shd w:val="clear" w:color="auto" w:fill="FFFFFF"/>
          </w:tcPr>
          <w:p w:rsidR="00595D8F" w:rsidRPr="00595D8F" w:rsidRDefault="00595D8F" w:rsidP="00B87AF5">
            <w:pPr>
              <w:shd w:val="clear" w:color="auto" w:fill="FFFFFF"/>
              <w:jc w:val="center"/>
            </w:pPr>
            <w:r w:rsidRPr="00595D8F">
              <w:rPr>
                <w:spacing w:val="-1"/>
              </w:rPr>
              <w:t>Tiekėjo pavadinimas</w:t>
            </w:r>
          </w:p>
        </w:tc>
        <w:tc>
          <w:tcPr>
            <w:tcW w:w="679" w:type="pct"/>
            <w:vMerge w:val="restart"/>
            <w:shd w:val="clear" w:color="auto" w:fill="FFFFFF"/>
          </w:tcPr>
          <w:p w:rsidR="00595D8F" w:rsidRPr="00595D8F" w:rsidRDefault="00595D8F" w:rsidP="00B87AF5">
            <w:pPr>
              <w:shd w:val="clear" w:color="auto" w:fill="FFFFFF"/>
              <w:jc w:val="center"/>
            </w:pPr>
            <w:r w:rsidRPr="00595D8F">
              <w:t>Siūlymo data</w:t>
            </w:r>
          </w:p>
        </w:tc>
        <w:tc>
          <w:tcPr>
            <w:tcW w:w="3098" w:type="pct"/>
            <w:gridSpan w:val="5"/>
            <w:shd w:val="clear" w:color="auto" w:fill="FFFFFF"/>
          </w:tcPr>
          <w:p w:rsidR="00595D8F" w:rsidRPr="00595D8F" w:rsidRDefault="00595D8F" w:rsidP="00B87AF5">
            <w:pPr>
              <w:shd w:val="clear" w:color="auto" w:fill="FFFFFF"/>
              <w:jc w:val="center"/>
              <w:rPr>
                <w:lang w:val="fi-FI"/>
              </w:rPr>
            </w:pPr>
            <w:r w:rsidRPr="00595D8F">
              <w:rPr>
                <w:lang w:val="fi-FI"/>
              </w:rPr>
              <w:t>Siūlymo charakteristikos</w:t>
            </w:r>
          </w:p>
          <w:p w:rsidR="00595D8F" w:rsidRPr="00595D8F" w:rsidRDefault="00595D8F" w:rsidP="00B87AF5">
            <w:pPr>
              <w:shd w:val="clear" w:color="auto" w:fill="FFFFFF"/>
              <w:jc w:val="center"/>
              <w:rPr>
                <w:lang w:val="fi-FI"/>
              </w:rPr>
            </w:pPr>
            <w:r w:rsidRPr="00595D8F">
              <w:rPr>
                <w:lang w:val="fi-FI"/>
              </w:rPr>
              <w:t>(nurodyti konkrečias charakteristikas)</w:t>
            </w:r>
          </w:p>
        </w:tc>
      </w:tr>
      <w:tr w:rsidR="00595D8F" w:rsidRPr="00595D8F" w:rsidTr="00B87AF5">
        <w:trPr>
          <w:cantSplit/>
        </w:trPr>
        <w:tc>
          <w:tcPr>
            <w:tcW w:w="207" w:type="pct"/>
            <w:vMerge/>
            <w:tcBorders>
              <w:bottom w:val="double" w:sz="4" w:space="0" w:color="auto"/>
            </w:tcBorders>
            <w:shd w:val="clear" w:color="auto" w:fill="FFFFFF"/>
          </w:tcPr>
          <w:p w:rsidR="00595D8F" w:rsidRPr="00595D8F" w:rsidRDefault="00595D8F" w:rsidP="00B87AF5">
            <w:pPr>
              <w:shd w:val="clear" w:color="auto" w:fill="FFFFFF"/>
              <w:rPr>
                <w:lang w:val="fi-FI"/>
              </w:rPr>
            </w:pPr>
          </w:p>
        </w:tc>
        <w:tc>
          <w:tcPr>
            <w:tcW w:w="1016" w:type="pct"/>
            <w:vMerge/>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79" w:type="pct"/>
            <w:vMerge/>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22" w:type="pct"/>
            <w:tcBorders>
              <w:bottom w:val="double" w:sz="4" w:space="0" w:color="auto"/>
            </w:tcBorders>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1016"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7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22" w:type="pct"/>
            <w:tcBorders>
              <w:top w:val="double" w:sz="4" w:space="0" w:color="auto"/>
            </w:tcBorders>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bl>
    <w:p w:rsidR="00595D8F" w:rsidRPr="00595D8F" w:rsidRDefault="00595D8F" w:rsidP="00595D8F">
      <w:pPr>
        <w:shd w:val="clear" w:color="auto" w:fill="FFFFFF"/>
        <w:tabs>
          <w:tab w:val="right" w:leader="dot" w:pos="14317"/>
        </w:tabs>
        <w:rPr>
          <w:spacing w:val="-6"/>
          <w:lang w:val="pt-BR"/>
        </w:rPr>
      </w:pPr>
    </w:p>
    <w:p w:rsidR="00595D8F" w:rsidRPr="00595D8F" w:rsidRDefault="00595D8F" w:rsidP="00595D8F">
      <w:pPr>
        <w:shd w:val="clear" w:color="auto" w:fill="FFFFFF"/>
        <w:tabs>
          <w:tab w:val="right" w:leader="dot" w:pos="14317"/>
        </w:tabs>
        <w:rPr>
          <w:spacing w:val="-6"/>
          <w:lang w:val="pt-BR"/>
        </w:rPr>
      </w:pPr>
      <w:r w:rsidRPr="00595D8F">
        <w:rPr>
          <w:b/>
          <w:spacing w:val="-6"/>
          <w:lang w:val="pt-BR"/>
        </w:rPr>
        <w:t>Tinkamiausiu  pripažintas tiekėjas</w:t>
      </w:r>
      <w:r w:rsidRPr="00595D8F">
        <w:rPr>
          <w:spacing w:val="-6"/>
          <w:lang w:val="pt-BR"/>
        </w:rPr>
        <w:t>:</w:t>
      </w:r>
      <w:r w:rsidRPr="00595D8F">
        <w:rPr>
          <w:spacing w:val="-6"/>
          <w:lang w:val="pt-BR"/>
        </w:rPr>
        <w:tab/>
      </w:r>
      <w:r w:rsidRPr="00595D8F">
        <w:rPr>
          <w:spacing w:val="-6"/>
          <w:lang w:val="pt-BR"/>
        </w:rPr>
        <w:tab/>
        <w:t>(tiekėjo pavadinimas ir siūlymo numeris)</w:t>
      </w:r>
    </w:p>
    <w:p w:rsidR="00595D8F" w:rsidRPr="00595D8F" w:rsidRDefault="00595D8F" w:rsidP="00595D8F">
      <w:pPr>
        <w:shd w:val="clear" w:color="auto" w:fill="FFFFFF"/>
        <w:rPr>
          <w:spacing w:val="-6"/>
          <w:lang w:val="pt-BR"/>
        </w:rPr>
      </w:pPr>
    </w:p>
    <w:p w:rsidR="00595D8F" w:rsidRPr="00595D8F" w:rsidRDefault="00595D8F" w:rsidP="00595D8F">
      <w:pPr>
        <w:shd w:val="clear" w:color="auto" w:fill="FFFFFF"/>
        <w:rPr>
          <w:spacing w:val="-6"/>
          <w:lang w:val="pt-BR"/>
        </w:rPr>
      </w:pPr>
      <w:r w:rsidRPr="00595D8F">
        <w:rPr>
          <w:spacing w:val="-6"/>
          <w:lang w:val="pt-BR"/>
        </w:rPr>
        <w:t>Jeigu įvertinti mažiau nei 3 tiekėjų siūlymai, to priežastys:</w:t>
      </w:r>
    </w:p>
    <w:p w:rsidR="00595D8F" w:rsidRPr="00595D8F" w:rsidRDefault="00774C7B" w:rsidP="00595D8F">
      <w:pPr>
        <w:jc w:val="both"/>
      </w:pPr>
      <w:r>
        <w:t xml:space="preserve">            Vadovaudamasis </w:t>
      </w:r>
      <w:proofErr w:type="spellStart"/>
      <w:r>
        <w:t>Renavo</w:t>
      </w:r>
      <w:proofErr w:type="spellEnd"/>
      <w:r w:rsidR="00450BCA">
        <w:t xml:space="preserve"> bendruo</w:t>
      </w:r>
      <w:r w:rsidR="00CD79B5">
        <w:t>men</w:t>
      </w:r>
      <w:r>
        <w:t>ės  patvirtintu  2015 m. birželio 14</w:t>
      </w:r>
      <w:r w:rsidR="002C5CE5">
        <w:t xml:space="preserve"> d. įsakymu  Nr.  </w:t>
      </w:r>
      <w:r w:rsidR="002C5CE5" w:rsidRPr="002C5CE5">
        <w:t>2</w:t>
      </w:r>
      <w:bookmarkStart w:id="17" w:name="_GoBack"/>
      <w:bookmarkEnd w:id="17"/>
      <w:r>
        <w:t xml:space="preserve"> </w:t>
      </w:r>
      <w:proofErr w:type="spellStart"/>
      <w:r>
        <w:t>Renavo</w:t>
      </w:r>
      <w:proofErr w:type="spellEnd"/>
      <w:r w:rsidR="00595D8F" w:rsidRPr="00595D8F">
        <w:t xml:space="preserve"> bendruomenės supaprastintų viešųjų pirkimų taisyklių </w:t>
      </w:r>
      <w:r w:rsidR="00595D8F" w:rsidRPr="00595D8F">
        <w:rPr>
          <w:b/>
        </w:rPr>
        <w:t>......................</w:t>
      </w:r>
      <w:r w:rsidR="00595D8F" w:rsidRPr="00595D8F">
        <w:t xml:space="preserve"> punktu (-</w:t>
      </w:r>
      <w:proofErr w:type="spellStart"/>
      <w:r w:rsidR="00595D8F" w:rsidRPr="00595D8F">
        <w:t>ais</w:t>
      </w:r>
      <w:proofErr w:type="spellEnd"/>
      <w:r w:rsidR="00595D8F" w:rsidRPr="00595D8F">
        <w:t>) buvo apklaustas tik vienas tiekėjas.</w:t>
      </w:r>
    </w:p>
    <w:p w:rsidR="00595D8F" w:rsidRPr="00595D8F" w:rsidRDefault="00595D8F" w:rsidP="00595D8F">
      <w:pPr>
        <w:jc w:val="both"/>
      </w:pPr>
      <w:r w:rsidRPr="00595D8F">
        <w:rPr>
          <w:i/>
        </w:rPr>
        <w:t>(nurodyti aplinkybes)</w:t>
      </w:r>
      <w:r w:rsidRPr="00595D8F">
        <w:t xml:space="preserve"> ..............................................................................................................................................................................................................</w:t>
      </w:r>
    </w:p>
    <w:p w:rsidR="00595D8F" w:rsidRPr="00595D8F" w:rsidRDefault="00595D8F" w:rsidP="00595D8F">
      <w:pPr>
        <w:shd w:val="clear" w:color="auto" w:fill="FFFFFF"/>
        <w:tabs>
          <w:tab w:val="right" w:leader="dot" w:pos="14135"/>
        </w:tabs>
      </w:pPr>
      <w:r w:rsidRPr="00595D8F">
        <w:t>.............................................................................................................................................................................................................................................................................................................</w:t>
      </w:r>
    </w:p>
    <w:p w:rsidR="00595D8F" w:rsidRPr="00595D8F" w:rsidRDefault="00595D8F" w:rsidP="00595D8F">
      <w:pPr>
        <w:shd w:val="clear" w:color="auto" w:fill="FFFFFF"/>
        <w:spacing w:line="360" w:lineRule="auto"/>
        <w:rPr>
          <w:b/>
          <w:spacing w:val="-6"/>
          <w:lang w:val="fi-FI"/>
        </w:rPr>
      </w:pPr>
      <w:r w:rsidRPr="00595D8F">
        <w:rPr>
          <w:b/>
          <w:spacing w:val="-6"/>
          <w:lang w:val="fi-FI"/>
        </w:rPr>
        <w:t>Pažymą parengė (pirkimų organizatorius, komisijos pirmininkas):</w:t>
      </w:r>
    </w:p>
    <w:tbl>
      <w:tblPr>
        <w:tblW w:w="0" w:type="auto"/>
        <w:tblLook w:val="01E0" w:firstRow="1" w:lastRow="1" w:firstColumn="1" w:lastColumn="1" w:noHBand="0" w:noVBand="0"/>
      </w:tblPr>
      <w:tblGrid>
        <w:gridCol w:w="3463"/>
        <w:gridCol w:w="3492"/>
        <w:gridCol w:w="2899"/>
      </w:tblGrid>
      <w:tr w:rsidR="00595D8F" w:rsidRPr="00595D8F" w:rsidTr="00B87AF5">
        <w:tc>
          <w:tcPr>
            <w:tcW w:w="3463" w:type="dxa"/>
          </w:tcPr>
          <w:p w:rsidR="00595D8F" w:rsidRPr="00595D8F" w:rsidRDefault="00595D8F" w:rsidP="00B87AF5">
            <w:pPr>
              <w:tabs>
                <w:tab w:val="center" w:leader="dot" w:pos="3138"/>
              </w:tabs>
              <w:rPr>
                <w:lang w:val="fi-FI"/>
              </w:rPr>
            </w:pPr>
            <w:r w:rsidRPr="00595D8F">
              <w:rPr>
                <w:lang w:val="fi-FI"/>
              </w:rPr>
              <w:tab/>
            </w:r>
          </w:p>
        </w:tc>
        <w:tc>
          <w:tcPr>
            <w:tcW w:w="3492" w:type="dxa"/>
          </w:tcPr>
          <w:p w:rsidR="00595D8F" w:rsidRPr="00595D8F" w:rsidRDefault="00595D8F" w:rsidP="00B87AF5">
            <w:pPr>
              <w:tabs>
                <w:tab w:val="right" w:leader="dot" w:pos="3153"/>
              </w:tabs>
              <w:rPr>
                <w:lang w:val="fi-FI"/>
              </w:rPr>
            </w:pPr>
            <w:r w:rsidRPr="00595D8F">
              <w:rPr>
                <w:lang w:val="fi-FI"/>
              </w:rPr>
              <w:tab/>
            </w:r>
          </w:p>
        </w:tc>
        <w:tc>
          <w:tcPr>
            <w:tcW w:w="2899" w:type="dxa"/>
          </w:tcPr>
          <w:p w:rsidR="00595D8F" w:rsidRPr="00595D8F" w:rsidRDefault="00595D8F" w:rsidP="00B87AF5">
            <w:pPr>
              <w:tabs>
                <w:tab w:val="right" w:leader="dot" w:pos="1501"/>
                <w:tab w:val="left" w:pos="1724"/>
                <w:tab w:val="right" w:leader="dot" w:pos="3044"/>
              </w:tabs>
              <w:rPr>
                <w:lang w:val="fi-FI"/>
              </w:rPr>
            </w:pPr>
            <w:r w:rsidRPr="00595D8F">
              <w:rPr>
                <w:lang w:val="fi-FI"/>
              </w:rPr>
              <w:tab/>
            </w:r>
            <w:r w:rsidRPr="00595D8F">
              <w:rPr>
                <w:lang w:val="fi-FI"/>
              </w:rPr>
              <w:tab/>
            </w:r>
            <w:r w:rsidRPr="00595D8F">
              <w:rPr>
                <w:lang w:val="fi-FI"/>
              </w:rPr>
              <w:tab/>
            </w:r>
          </w:p>
        </w:tc>
      </w:tr>
      <w:tr w:rsidR="00595D8F" w:rsidRPr="00595D8F" w:rsidTr="00B87AF5">
        <w:tc>
          <w:tcPr>
            <w:tcW w:w="3463" w:type="dxa"/>
          </w:tcPr>
          <w:p w:rsidR="00595D8F" w:rsidRPr="00595D8F" w:rsidRDefault="00595D8F" w:rsidP="00B87AF5">
            <w:pPr>
              <w:jc w:val="center"/>
            </w:pPr>
            <w:r w:rsidRPr="00595D8F">
              <w:t>(pareigos)</w:t>
            </w:r>
          </w:p>
        </w:tc>
        <w:tc>
          <w:tcPr>
            <w:tcW w:w="3492" w:type="dxa"/>
          </w:tcPr>
          <w:p w:rsidR="00595D8F" w:rsidRPr="00595D8F" w:rsidRDefault="00595D8F" w:rsidP="00B87AF5">
            <w:pPr>
              <w:jc w:val="center"/>
            </w:pPr>
            <w:r w:rsidRPr="00595D8F">
              <w:t>(vardas, pavardė)</w:t>
            </w:r>
          </w:p>
        </w:tc>
        <w:tc>
          <w:tcPr>
            <w:tcW w:w="2899" w:type="dxa"/>
          </w:tcPr>
          <w:p w:rsidR="00595D8F" w:rsidRPr="00595D8F" w:rsidRDefault="00595D8F" w:rsidP="00B87AF5">
            <w:pPr>
              <w:jc w:val="center"/>
            </w:pPr>
            <w:r w:rsidRPr="00595D8F">
              <w:t>(parašas, data)</w:t>
            </w:r>
          </w:p>
        </w:tc>
      </w:tr>
    </w:tbl>
    <w:p w:rsidR="00595D8F" w:rsidRPr="00595D8F" w:rsidRDefault="00595D8F" w:rsidP="00595D8F">
      <w:pPr>
        <w:shd w:val="clear" w:color="auto" w:fill="FFFFFF"/>
        <w:spacing w:line="360" w:lineRule="auto"/>
      </w:pPr>
    </w:p>
    <w:p w:rsidR="00595D8F" w:rsidRPr="00595D8F" w:rsidRDefault="00595D8F" w:rsidP="00595D8F">
      <w:pPr>
        <w:shd w:val="clear" w:color="auto" w:fill="FFFFFF"/>
        <w:spacing w:line="360" w:lineRule="auto"/>
        <w:rPr>
          <w:b/>
          <w:spacing w:val="-1"/>
        </w:rPr>
      </w:pPr>
      <w:r w:rsidRPr="00595D8F">
        <w:rPr>
          <w:b/>
          <w:spacing w:val="-1"/>
        </w:rPr>
        <w:t>SPRENDIMĄ TVIRTINU:</w:t>
      </w:r>
    </w:p>
    <w:tbl>
      <w:tblPr>
        <w:tblW w:w="0" w:type="auto"/>
        <w:tblLook w:val="01E0" w:firstRow="1" w:lastRow="1" w:firstColumn="1" w:lastColumn="1" w:noHBand="0" w:noVBand="0"/>
      </w:tblPr>
      <w:tblGrid>
        <w:gridCol w:w="3463"/>
        <w:gridCol w:w="3492"/>
        <w:gridCol w:w="2899"/>
      </w:tblGrid>
      <w:tr w:rsidR="00595D8F" w:rsidRPr="00595D8F" w:rsidTr="00B87AF5">
        <w:tc>
          <w:tcPr>
            <w:tcW w:w="3510" w:type="dxa"/>
          </w:tcPr>
          <w:p w:rsidR="00595D8F" w:rsidRPr="00595D8F" w:rsidRDefault="00595D8F" w:rsidP="00B87AF5">
            <w:pPr>
              <w:tabs>
                <w:tab w:val="center" w:leader="dot" w:pos="3138"/>
              </w:tabs>
            </w:pPr>
            <w:r w:rsidRPr="00595D8F">
              <w:tab/>
            </w:r>
          </w:p>
        </w:tc>
        <w:tc>
          <w:tcPr>
            <w:tcW w:w="3544" w:type="dxa"/>
          </w:tcPr>
          <w:p w:rsidR="00595D8F" w:rsidRPr="00595D8F" w:rsidRDefault="00595D8F" w:rsidP="00B87AF5">
            <w:pPr>
              <w:tabs>
                <w:tab w:val="right" w:leader="dot" w:pos="3153"/>
              </w:tabs>
            </w:pPr>
            <w:r w:rsidRPr="00595D8F">
              <w:tab/>
            </w:r>
          </w:p>
        </w:tc>
        <w:tc>
          <w:tcPr>
            <w:tcW w:w="3402" w:type="dxa"/>
          </w:tcPr>
          <w:p w:rsidR="00595D8F" w:rsidRPr="00595D8F" w:rsidRDefault="00595D8F" w:rsidP="00B87AF5">
            <w:pPr>
              <w:tabs>
                <w:tab w:val="right" w:leader="dot" w:pos="1501"/>
                <w:tab w:val="left" w:pos="1724"/>
                <w:tab w:val="right" w:leader="dot" w:pos="3044"/>
              </w:tabs>
            </w:pPr>
            <w:r w:rsidRPr="00595D8F">
              <w:tab/>
            </w:r>
            <w:r w:rsidRPr="00595D8F">
              <w:tab/>
            </w:r>
            <w:r w:rsidRPr="00595D8F">
              <w:tab/>
            </w:r>
          </w:p>
          <w:p w:rsidR="00595D8F" w:rsidRPr="00595D8F" w:rsidRDefault="00595D8F" w:rsidP="00B87AF5">
            <w:pPr>
              <w:tabs>
                <w:tab w:val="right" w:leader="dot" w:pos="1501"/>
                <w:tab w:val="left" w:pos="1724"/>
                <w:tab w:val="right" w:leader="dot" w:pos="3044"/>
              </w:tabs>
            </w:pPr>
          </w:p>
        </w:tc>
      </w:tr>
      <w:tr w:rsidR="00595D8F" w:rsidRPr="00595D8F" w:rsidTr="00B87AF5">
        <w:tc>
          <w:tcPr>
            <w:tcW w:w="3510" w:type="dxa"/>
          </w:tcPr>
          <w:p w:rsidR="00595D8F" w:rsidRPr="00595D8F" w:rsidRDefault="00595D8F" w:rsidP="00B87AF5">
            <w:pPr>
              <w:jc w:val="center"/>
            </w:pPr>
            <w:r w:rsidRPr="00595D8F">
              <w:t>(pareigos)</w:t>
            </w:r>
          </w:p>
        </w:tc>
        <w:tc>
          <w:tcPr>
            <w:tcW w:w="3544" w:type="dxa"/>
          </w:tcPr>
          <w:p w:rsidR="00595D8F" w:rsidRPr="00595D8F" w:rsidRDefault="00595D8F" w:rsidP="00B87AF5">
            <w:pPr>
              <w:jc w:val="center"/>
            </w:pPr>
            <w:r w:rsidRPr="00595D8F">
              <w:t>(vardas, pavardė)</w:t>
            </w:r>
          </w:p>
        </w:tc>
        <w:tc>
          <w:tcPr>
            <w:tcW w:w="3402" w:type="dxa"/>
          </w:tcPr>
          <w:p w:rsidR="00595D8F" w:rsidRPr="00595D8F" w:rsidRDefault="00595D8F" w:rsidP="00B87AF5">
            <w:pPr>
              <w:jc w:val="center"/>
            </w:pPr>
            <w:r w:rsidRPr="00595D8F">
              <w:t>(parašas, data)</w:t>
            </w:r>
          </w:p>
        </w:tc>
      </w:tr>
    </w:tbl>
    <w:p w:rsidR="00595D8F" w:rsidRPr="00595D8F" w:rsidRDefault="00595D8F" w:rsidP="00595D8F">
      <w:pPr>
        <w:ind w:left="11664"/>
        <w:rPr>
          <w:sz w:val="24"/>
          <w:szCs w:val="24"/>
        </w:rPr>
      </w:pPr>
      <w:r w:rsidRPr="00595D8F">
        <w:rPr>
          <w:sz w:val="24"/>
          <w:szCs w:val="24"/>
        </w:rPr>
        <w:lastRenderedPageBreak/>
        <w:t xml:space="preserve">                                   </w:t>
      </w:r>
      <w:r w:rsidRPr="00595D8F">
        <w:t xml:space="preserve">                                                                                     </w:t>
      </w:r>
    </w:p>
    <w:p w:rsidR="00595D8F" w:rsidRPr="00595D8F" w:rsidRDefault="00595D8F" w:rsidP="00595D8F">
      <w:pPr>
        <w:pStyle w:val="Pagrindiniotekstotrauka"/>
        <w:ind w:firstLine="0"/>
        <w:jc w:val="center"/>
      </w:pPr>
      <w:r w:rsidRPr="00595D8F">
        <w:t xml:space="preserve">                                                                          </w:t>
      </w:r>
      <w:r w:rsidR="00774C7B">
        <w:t xml:space="preserve">                           </w:t>
      </w:r>
      <w:proofErr w:type="spellStart"/>
      <w:r w:rsidR="00774C7B">
        <w:t>Renavo</w:t>
      </w:r>
      <w:proofErr w:type="spellEnd"/>
      <w:r w:rsidRPr="00595D8F">
        <w:t xml:space="preserve"> bendruomenės</w:t>
      </w:r>
    </w:p>
    <w:p w:rsidR="00595D8F" w:rsidRPr="00595D8F" w:rsidRDefault="00595D8F" w:rsidP="00595D8F">
      <w:pPr>
        <w:pStyle w:val="Pagrindiniotekstotrauka"/>
        <w:ind w:firstLine="0"/>
        <w:jc w:val="center"/>
      </w:pPr>
      <w:r w:rsidRPr="00595D8F">
        <w:t xml:space="preserve">                                                                                                                       supaprastintų viešųjų pirkimų </w:t>
      </w:r>
    </w:p>
    <w:p w:rsidR="00595D8F" w:rsidRPr="00595D8F" w:rsidRDefault="00595D8F" w:rsidP="00595D8F">
      <w:pPr>
        <w:pStyle w:val="Pagrindiniotekstotrauka"/>
        <w:ind w:firstLine="0"/>
        <w:jc w:val="center"/>
      </w:pPr>
      <w:r w:rsidRPr="00595D8F">
        <w:t xml:space="preserve">                                                                                  taisyklių   </w:t>
      </w:r>
    </w:p>
    <w:p w:rsidR="00595D8F" w:rsidRPr="00595D8F" w:rsidRDefault="00595D8F" w:rsidP="00595D8F">
      <w:pPr>
        <w:pStyle w:val="Pagrindiniotekstotrauka"/>
        <w:ind w:firstLine="0"/>
        <w:jc w:val="center"/>
        <w:rPr>
          <w:b/>
          <w:bCs/>
        </w:rPr>
      </w:pPr>
      <w:r w:rsidRPr="00595D8F">
        <w:t xml:space="preserve">                                                                      3 priedas</w:t>
      </w:r>
    </w:p>
    <w:p w:rsidR="00595D8F" w:rsidRPr="00595D8F" w:rsidRDefault="00595D8F" w:rsidP="00595D8F">
      <w:pPr>
        <w:pStyle w:val="Pagrindiniotekstotrauka"/>
        <w:ind w:firstLine="0"/>
        <w:rPr>
          <w:b/>
          <w:bCs/>
        </w:rPr>
      </w:pPr>
    </w:p>
    <w:p w:rsidR="00595D8F" w:rsidRPr="00595D8F" w:rsidRDefault="00595D8F" w:rsidP="00595D8F">
      <w:pPr>
        <w:pStyle w:val="Pagrindiniotekstotrauka"/>
        <w:ind w:firstLine="0"/>
      </w:pPr>
      <w:r w:rsidRPr="00595D8F">
        <w:rPr>
          <w:b/>
          <w:sz w:val="24"/>
          <w:szCs w:val="24"/>
        </w:rPr>
        <w:t>SUPAPRASTINTŲ MAŽOS VERTĖS VIEŠŲJŲ PIRKIMŲ REGISTRACIJOS ŽURNALAS</w:t>
      </w:r>
    </w:p>
    <w:p w:rsidR="00595D8F" w:rsidRPr="00595D8F" w:rsidRDefault="00595D8F" w:rsidP="00595D8F">
      <w:pPr>
        <w:pStyle w:val="Pagrindiniotekstotrauka"/>
        <w:ind w:firstLine="0"/>
        <w:jc w:val="center"/>
      </w:pPr>
    </w:p>
    <w:p w:rsidR="00595D8F" w:rsidRPr="00595D8F" w:rsidRDefault="00595D8F" w:rsidP="00595D8F">
      <w:pPr>
        <w:pStyle w:val="Pagrindiniotekstotrauka"/>
        <w:ind w:firstLine="0"/>
        <w:jc w:val="center"/>
      </w:pPr>
      <w:r w:rsidRPr="00595D8F">
        <w:t>20...... METAI</w:t>
      </w:r>
    </w:p>
    <w:p w:rsidR="00595D8F" w:rsidRPr="00595D8F" w:rsidRDefault="00595D8F" w:rsidP="00595D8F">
      <w:pPr>
        <w:pStyle w:val="Pagrindiniotekstotrauka"/>
        <w:ind w:firstLin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1131"/>
        <w:gridCol w:w="1134"/>
        <w:gridCol w:w="1560"/>
        <w:gridCol w:w="1984"/>
        <w:gridCol w:w="1701"/>
        <w:gridCol w:w="1134"/>
        <w:gridCol w:w="1276"/>
      </w:tblGrid>
      <w:tr w:rsidR="00595D8F" w:rsidRPr="00595D8F" w:rsidTr="00B87AF5">
        <w:trPr>
          <w:trHeight w:val="1403"/>
        </w:trPr>
        <w:tc>
          <w:tcPr>
            <w:tcW w:w="678" w:type="dxa"/>
          </w:tcPr>
          <w:p w:rsidR="00595D8F" w:rsidRPr="00595D8F" w:rsidRDefault="00595D8F" w:rsidP="00B87AF5">
            <w:pPr>
              <w:pStyle w:val="Pagrindiniotekstotrauka"/>
              <w:ind w:firstLine="0"/>
              <w:jc w:val="left"/>
              <w:rPr>
                <w:b/>
              </w:rPr>
            </w:pPr>
            <w:r w:rsidRPr="00595D8F">
              <w:rPr>
                <w:b/>
              </w:rPr>
              <w:t>Eil. Nr.</w:t>
            </w:r>
          </w:p>
        </w:tc>
        <w:tc>
          <w:tcPr>
            <w:tcW w:w="1131" w:type="dxa"/>
          </w:tcPr>
          <w:p w:rsidR="00595D8F" w:rsidRPr="00595D8F" w:rsidRDefault="00595D8F" w:rsidP="00B87AF5">
            <w:pPr>
              <w:pStyle w:val="Pagrindiniotekstotrauka"/>
              <w:ind w:firstLine="0"/>
              <w:jc w:val="left"/>
              <w:rPr>
                <w:b/>
              </w:rPr>
            </w:pPr>
            <w:r w:rsidRPr="00595D8F">
              <w:rPr>
                <w:b/>
              </w:rPr>
              <w:t>Pirkimo pavadinimas</w:t>
            </w:r>
          </w:p>
        </w:tc>
        <w:tc>
          <w:tcPr>
            <w:tcW w:w="1134" w:type="dxa"/>
          </w:tcPr>
          <w:p w:rsidR="00595D8F" w:rsidRPr="00595D8F" w:rsidRDefault="00595D8F" w:rsidP="00B87AF5">
            <w:pPr>
              <w:pStyle w:val="Pagrindiniotekstotrauka"/>
              <w:ind w:firstLine="0"/>
              <w:jc w:val="left"/>
              <w:rPr>
                <w:b/>
              </w:rPr>
            </w:pPr>
            <w:r w:rsidRPr="00595D8F">
              <w:rPr>
                <w:b/>
              </w:rPr>
              <w:t xml:space="preserve"> Prekių, paslaugų ar darbų kodai pagal BVŽP</w:t>
            </w:r>
          </w:p>
        </w:tc>
        <w:tc>
          <w:tcPr>
            <w:tcW w:w="1560" w:type="dxa"/>
          </w:tcPr>
          <w:p w:rsidR="00595D8F" w:rsidRPr="00595D8F" w:rsidRDefault="00595D8F" w:rsidP="00B87AF5">
            <w:pPr>
              <w:pStyle w:val="Pagrindiniotekstotrauka"/>
              <w:ind w:firstLine="0"/>
              <w:jc w:val="left"/>
              <w:rPr>
                <w:b/>
              </w:rPr>
            </w:pPr>
            <w:r w:rsidRPr="00595D8F">
              <w:rPr>
                <w:b/>
              </w:rPr>
              <w:t>Tiekėjo pavadinimas</w:t>
            </w:r>
          </w:p>
        </w:tc>
        <w:tc>
          <w:tcPr>
            <w:tcW w:w="1984" w:type="dxa"/>
          </w:tcPr>
          <w:p w:rsidR="00595D8F" w:rsidRPr="00595D8F" w:rsidRDefault="00595D8F" w:rsidP="00B87AF5">
            <w:pPr>
              <w:pStyle w:val="Pagrindiniotekstotrauka"/>
              <w:ind w:firstLine="0"/>
              <w:jc w:val="left"/>
              <w:rPr>
                <w:b/>
              </w:rPr>
            </w:pPr>
            <w:r w:rsidRPr="00595D8F">
              <w:rPr>
                <w:b/>
              </w:rPr>
              <w:t>Sutarties/sąskaitos faktūros data ir Nr.</w:t>
            </w:r>
          </w:p>
        </w:tc>
        <w:tc>
          <w:tcPr>
            <w:tcW w:w="1701" w:type="dxa"/>
          </w:tcPr>
          <w:p w:rsidR="00595D8F" w:rsidRPr="00595D8F" w:rsidRDefault="00595D8F" w:rsidP="00B87AF5">
            <w:pPr>
              <w:pStyle w:val="Pagrindiniotekstotrauka"/>
              <w:ind w:firstLine="0"/>
              <w:jc w:val="left"/>
              <w:rPr>
                <w:b/>
              </w:rPr>
            </w:pPr>
            <w:r w:rsidRPr="00595D8F">
              <w:rPr>
                <w:b/>
              </w:rPr>
              <w:t>Sutarties/</w:t>
            </w:r>
          </w:p>
          <w:p w:rsidR="00595D8F" w:rsidRPr="00595D8F" w:rsidRDefault="00595D8F" w:rsidP="00B87AF5">
            <w:pPr>
              <w:pStyle w:val="Pagrindiniotekstotrauka"/>
              <w:ind w:firstLine="0"/>
              <w:jc w:val="left"/>
              <w:rPr>
                <w:b/>
              </w:rPr>
            </w:pPr>
            <w:r w:rsidRPr="00595D8F">
              <w:rPr>
                <w:b/>
              </w:rPr>
              <w:t xml:space="preserve">sąskaitos faktūros vertė, </w:t>
            </w:r>
            <w:proofErr w:type="spellStart"/>
            <w:r w:rsidR="00450BCA">
              <w:rPr>
                <w:b/>
              </w:rPr>
              <w:t>Eur</w:t>
            </w:r>
            <w:proofErr w:type="spellEnd"/>
          </w:p>
        </w:tc>
        <w:tc>
          <w:tcPr>
            <w:tcW w:w="1134" w:type="dxa"/>
          </w:tcPr>
          <w:p w:rsidR="00595D8F" w:rsidRPr="00595D8F" w:rsidRDefault="00595D8F" w:rsidP="00B87AF5">
            <w:pPr>
              <w:pStyle w:val="Pagrindiniotekstotrauka"/>
              <w:ind w:firstLine="0"/>
              <w:jc w:val="left"/>
              <w:rPr>
                <w:b/>
              </w:rPr>
            </w:pPr>
            <w:r w:rsidRPr="00595D8F">
              <w:rPr>
                <w:b/>
              </w:rPr>
              <w:t>Sutarties  galiojimo terminai</w:t>
            </w:r>
          </w:p>
          <w:p w:rsidR="00595D8F" w:rsidRPr="00595D8F" w:rsidRDefault="00595D8F" w:rsidP="00B87AF5">
            <w:pPr>
              <w:pStyle w:val="Pagrindiniotekstotrauka"/>
              <w:ind w:firstLine="0"/>
              <w:jc w:val="left"/>
              <w:rPr>
                <w:b/>
              </w:rPr>
            </w:pPr>
            <w:r w:rsidRPr="00595D8F">
              <w:rPr>
                <w:b/>
              </w:rPr>
              <w:t>(jeigu nustatyta)</w:t>
            </w:r>
          </w:p>
        </w:tc>
        <w:tc>
          <w:tcPr>
            <w:tcW w:w="1276" w:type="dxa"/>
          </w:tcPr>
          <w:p w:rsidR="00595D8F" w:rsidRPr="00595D8F" w:rsidRDefault="00595D8F" w:rsidP="00B87AF5">
            <w:pPr>
              <w:pStyle w:val="Pagrindiniotekstotrauka"/>
              <w:ind w:firstLine="0"/>
              <w:jc w:val="left"/>
              <w:rPr>
                <w:b/>
              </w:rPr>
            </w:pPr>
            <w:r w:rsidRPr="00595D8F">
              <w:rPr>
                <w:b/>
              </w:rPr>
              <w:t>Kita su pirkimu susijusi informacija</w:t>
            </w:r>
          </w:p>
        </w:tc>
      </w:tr>
      <w:tr w:rsidR="00595D8F" w:rsidRPr="00595D8F" w:rsidTr="00B87AF5">
        <w:trPr>
          <w:trHeight w:val="271"/>
        </w:trPr>
        <w:tc>
          <w:tcPr>
            <w:tcW w:w="678" w:type="dxa"/>
          </w:tcPr>
          <w:p w:rsidR="00595D8F" w:rsidRPr="00595D8F" w:rsidRDefault="00595D8F" w:rsidP="00B87AF5">
            <w:pPr>
              <w:pStyle w:val="Pagrindiniotekstotrauka"/>
              <w:ind w:firstLine="0"/>
              <w:jc w:val="center"/>
              <w:rPr>
                <w:b/>
              </w:rPr>
            </w:pPr>
            <w:r w:rsidRPr="00595D8F">
              <w:rPr>
                <w:b/>
              </w:rPr>
              <w:t>1</w:t>
            </w:r>
          </w:p>
        </w:tc>
        <w:tc>
          <w:tcPr>
            <w:tcW w:w="1131" w:type="dxa"/>
          </w:tcPr>
          <w:p w:rsidR="00595D8F" w:rsidRPr="00595D8F" w:rsidRDefault="00595D8F" w:rsidP="00B87AF5">
            <w:pPr>
              <w:pStyle w:val="Pagrindiniotekstotrauka"/>
              <w:ind w:firstLine="0"/>
              <w:jc w:val="center"/>
              <w:rPr>
                <w:b/>
              </w:rPr>
            </w:pPr>
            <w:r w:rsidRPr="00595D8F">
              <w:rPr>
                <w:b/>
              </w:rPr>
              <w:t>2</w:t>
            </w:r>
          </w:p>
        </w:tc>
        <w:tc>
          <w:tcPr>
            <w:tcW w:w="1134" w:type="dxa"/>
          </w:tcPr>
          <w:p w:rsidR="00595D8F" w:rsidRPr="00595D8F" w:rsidRDefault="00595D8F" w:rsidP="00B87AF5">
            <w:pPr>
              <w:pStyle w:val="Pagrindiniotekstotrauka"/>
              <w:ind w:firstLine="0"/>
              <w:jc w:val="center"/>
              <w:rPr>
                <w:b/>
              </w:rPr>
            </w:pPr>
            <w:r w:rsidRPr="00595D8F">
              <w:rPr>
                <w:b/>
              </w:rPr>
              <w:t>3</w:t>
            </w:r>
          </w:p>
        </w:tc>
        <w:tc>
          <w:tcPr>
            <w:tcW w:w="1560" w:type="dxa"/>
          </w:tcPr>
          <w:p w:rsidR="00595D8F" w:rsidRPr="00595D8F" w:rsidRDefault="00595D8F" w:rsidP="00B87AF5">
            <w:pPr>
              <w:pStyle w:val="Pagrindiniotekstotrauka"/>
              <w:ind w:firstLine="0"/>
              <w:jc w:val="center"/>
              <w:rPr>
                <w:b/>
              </w:rPr>
            </w:pPr>
            <w:r w:rsidRPr="00595D8F">
              <w:rPr>
                <w:b/>
              </w:rPr>
              <w:t>4</w:t>
            </w:r>
          </w:p>
        </w:tc>
        <w:tc>
          <w:tcPr>
            <w:tcW w:w="1984" w:type="dxa"/>
          </w:tcPr>
          <w:p w:rsidR="00595D8F" w:rsidRPr="00595D8F" w:rsidRDefault="00595D8F" w:rsidP="00B87AF5">
            <w:pPr>
              <w:pStyle w:val="Pagrindiniotekstotrauka"/>
              <w:ind w:firstLine="0"/>
              <w:jc w:val="center"/>
              <w:rPr>
                <w:b/>
              </w:rPr>
            </w:pPr>
            <w:r w:rsidRPr="00595D8F">
              <w:rPr>
                <w:b/>
              </w:rPr>
              <w:t>5</w:t>
            </w:r>
          </w:p>
        </w:tc>
        <w:tc>
          <w:tcPr>
            <w:tcW w:w="1701" w:type="dxa"/>
          </w:tcPr>
          <w:p w:rsidR="00595D8F" w:rsidRPr="00595D8F" w:rsidRDefault="00595D8F" w:rsidP="00B87AF5">
            <w:pPr>
              <w:pStyle w:val="Pagrindiniotekstotrauka"/>
              <w:ind w:firstLine="0"/>
              <w:jc w:val="center"/>
              <w:rPr>
                <w:b/>
              </w:rPr>
            </w:pPr>
            <w:r w:rsidRPr="00595D8F">
              <w:rPr>
                <w:b/>
              </w:rPr>
              <w:t>6</w:t>
            </w:r>
          </w:p>
        </w:tc>
        <w:tc>
          <w:tcPr>
            <w:tcW w:w="1134" w:type="dxa"/>
          </w:tcPr>
          <w:p w:rsidR="00595D8F" w:rsidRPr="00595D8F" w:rsidRDefault="00595D8F" w:rsidP="00B87AF5">
            <w:pPr>
              <w:pStyle w:val="Pagrindiniotekstotrauka"/>
              <w:ind w:firstLine="0"/>
              <w:jc w:val="center"/>
              <w:rPr>
                <w:b/>
              </w:rPr>
            </w:pPr>
            <w:r w:rsidRPr="00595D8F">
              <w:rPr>
                <w:b/>
              </w:rPr>
              <w:t>7</w:t>
            </w:r>
          </w:p>
        </w:tc>
        <w:tc>
          <w:tcPr>
            <w:tcW w:w="1276" w:type="dxa"/>
            <w:tcBorders>
              <w:bottom w:val="single" w:sz="4" w:space="0" w:color="000000"/>
              <w:right w:val="single" w:sz="4" w:space="0" w:color="auto"/>
            </w:tcBorders>
          </w:tcPr>
          <w:p w:rsidR="00595D8F" w:rsidRPr="00595D8F" w:rsidRDefault="00595D8F" w:rsidP="00B87AF5">
            <w:pPr>
              <w:pStyle w:val="Pagrindiniotekstotrauka"/>
              <w:ind w:firstLine="0"/>
              <w:jc w:val="center"/>
              <w:rPr>
                <w:b/>
              </w:rPr>
            </w:pPr>
            <w:r w:rsidRPr="00595D8F">
              <w:rPr>
                <w:b/>
              </w:rPr>
              <w:t>8</w:t>
            </w:r>
          </w:p>
        </w:tc>
      </w:tr>
      <w:tr w:rsidR="00595D8F" w:rsidRPr="00595D8F" w:rsidTr="00B87AF5">
        <w:trPr>
          <w:trHeight w:val="526"/>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tcBorders>
              <w:top w:val="single" w:sz="4" w:space="0" w:color="000000"/>
              <w:right w:val="single" w:sz="4" w:space="0" w:color="auto"/>
            </w:tcBorders>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4"/>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color w:val="FF0000"/>
                <w:highlight w:val="green"/>
              </w:rPr>
            </w:pPr>
          </w:p>
        </w:tc>
      </w:tr>
      <w:tr w:rsidR="00595D8F" w:rsidRPr="00595D8F" w:rsidTr="00B87AF5">
        <w:trPr>
          <w:trHeight w:val="588"/>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6"/>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0"/>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bl>
    <w:p w:rsidR="00595D8F" w:rsidRPr="00595D8F" w:rsidRDefault="00595D8F" w:rsidP="00595D8F">
      <w:pPr>
        <w:rPr>
          <w:lang w:val="pt-BR"/>
        </w:rPr>
      </w:pPr>
    </w:p>
    <w:p w:rsidR="00595D8F" w:rsidRPr="00595D8F" w:rsidRDefault="00595D8F" w:rsidP="00595D8F">
      <w:pPr>
        <w:ind w:left="4320"/>
        <w:rPr>
          <w:b/>
          <w:bCs/>
          <w:sz w:val="24"/>
          <w:szCs w:val="24"/>
        </w:rPr>
      </w:pPr>
      <w:r w:rsidRPr="00595D8F">
        <w:rPr>
          <w:b/>
          <w:bCs/>
          <w:sz w:val="24"/>
          <w:szCs w:val="24"/>
        </w:rPr>
        <w:t xml:space="preserve">                            </w:t>
      </w:r>
    </w:p>
    <w:p w:rsidR="00955BD8" w:rsidRPr="00595D8F" w:rsidRDefault="00955BD8" w:rsidP="00595D8F">
      <w:pPr>
        <w:pStyle w:val="CentrBold"/>
        <w:spacing w:line="276" w:lineRule="auto"/>
        <w:rPr>
          <w:rFonts w:ascii="Times New Roman" w:hAnsi="Times New Roman"/>
        </w:rPr>
      </w:pPr>
    </w:p>
    <w:sectPr w:rsidR="00955BD8" w:rsidRPr="00595D8F" w:rsidSect="00E7704B">
      <w:headerReference w:type="even" r:id="rId9"/>
      <w:headerReference w:type="default" r:id="rId10"/>
      <w:footerReference w:type="even" r:id="rId11"/>
      <w:footerReference w:type="default" r:id="rId12"/>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7A" w:rsidRDefault="00E12C7A" w:rsidP="001F1803">
      <w:r>
        <w:separator/>
      </w:r>
    </w:p>
  </w:endnote>
  <w:endnote w:type="continuationSeparator" w:id="0">
    <w:p w:rsidR="00E12C7A" w:rsidRDefault="00E12C7A" w:rsidP="001F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43" w:rsidRDefault="00684C4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84C43" w:rsidRDefault="00684C4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43" w:rsidRDefault="00684C43">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7A" w:rsidRDefault="00E12C7A" w:rsidP="001F1803">
      <w:r>
        <w:separator/>
      </w:r>
    </w:p>
  </w:footnote>
  <w:footnote w:type="continuationSeparator" w:id="0">
    <w:p w:rsidR="00E12C7A" w:rsidRDefault="00E12C7A" w:rsidP="001F1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43" w:rsidRDefault="00684C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39</w:t>
    </w:r>
    <w:r>
      <w:rPr>
        <w:rStyle w:val="Puslapionumeris"/>
      </w:rPr>
      <w:fldChar w:fldCharType="end"/>
    </w:r>
  </w:p>
  <w:p w:rsidR="00684C43" w:rsidRDefault="00684C4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43" w:rsidRPr="00331DC0" w:rsidRDefault="00684C43">
    <w:pPr>
      <w:pStyle w:val="Antrats"/>
      <w:framePr w:wrap="around" w:vAnchor="text" w:hAnchor="margin" w:xAlign="center" w:y="1"/>
      <w:rPr>
        <w:rStyle w:val="Puslapionumeris"/>
        <w:color w:val="FFFFFF"/>
      </w:rPr>
    </w:pPr>
    <w:r w:rsidRPr="00331DC0">
      <w:rPr>
        <w:rStyle w:val="Puslapionumeris"/>
        <w:color w:val="FFFFFF"/>
      </w:rPr>
      <w:fldChar w:fldCharType="begin"/>
    </w:r>
    <w:r w:rsidRPr="00331DC0">
      <w:rPr>
        <w:rStyle w:val="Puslapionumeris"/>
        <w:color w:val="FFFFFF"/>
      </w:rPr>
      <w:instrText xml:space="preserve">PAGE  </w:instrText>
    </w:r>
    <w:r w:rsidRPr="00331DC0">
      <w:rPr>
        <w:rStyle w:val="Puslapionumeris"/>
        <w:color w:val="FFFFFF"/>
      </w:rPr>
      <w:fldChar w:fldCharType="separate"/>
    </w:r>
    <w:r w:rsidR="002C5CE5">
      <w:rPr>
        <w:rStyle w:val="Puslapionumeris"/>
        <w:noProof/>
        <w:color w:val="FFFFFF"/>
      </w:rPr>
      <w:t>1</w:t>
    </w:r>
    <w:r w:rsidRPr="00331DC0">
      <w:rPr>
        <w:rStyle w:val="Puslapionumeris"/>
        <w:color w:val="FFFFFF"/>
      </w:rPr>
      <w:fldChar w:fldCharType="end"/>
    </w:r>
  </w:p>
  <w:p w:rsidR="00684C43" w:rsidRDefault="00684C4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53E5318"/>
    <w:multiLevelType w:val="multilevel"/>
    <w:tmpl w:val="FD287E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46F8D"/>
    <w:multiLevelType w:val="multilevel"/>
    <w:tmpl w:val="9294E196"/>
    <w:lvl w:ilvl="0">
      <w:start w:val="197"/>
      <w:numFmt w:val="decimal"/>
      <w:lvlText w:val="%1"/>
      <w:lvlJc w:val="left"/>
      <w:pPr>
        <w:tabs>
          <w:tab w:val="num" w:pos="720"/>
        </w:tabs>
        <w:ind w:left="720" w:hanging="720"/>
      </w:pPr>
      <w:rPr>
        <w:rFonts w:hint="default"/>
      </w:rPr>
    </w:lvl>
    <w:lvl w:ilvl="1">
      <w:start w:val="4"/>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
    <w:nsid w:val="0F316DD6"/>
    <w:multiLevelType w:val="multilevel"/>
    <w:tmpl w:val="CE66A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5D1523"/>
    <w:multiLevelType w:val="hybridMultilevel"/>
    <w:tmpl w:val="76425876"/>
    <w:lvl w:ilvl="0" w:tplc="FB1E7A00">
      <w:start w:val="24"/>
      <w:numFmt w:val="upperRoman"/>
      <w:lvlText w:val="%1."/>
      <w:lvlJc w:val="left"/>
      <w:pPr>
        <w:tabs>
          <w:tab w:val="num" w:pos="1080"/>
        </w:tabs>
        <w:ind w:left="1080" w:hanging="720"/>
      </w:pPr>
      <w:rPr>
        <w:rFonts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1EBD75A6"/>
    <w:multiLevelType w:val="multilevel"/>
    <w:tmpl w:val="4DDC56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0F7F57"/>
    <w:multiLevelType w:val="multilevel"/>
    <w:tmpl w:val="5D04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D8D48DE"/>
    <w:multiLevelType w:val="hybridMultilevel"/>
    <w:tmpl w:val="49ACD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74C69CB"/>
    <w:multiLevelType w:val="multilevel"/>
    <w:tmpl w:val="7AA6B8A0"/>
    <w:lvl w:ilvl="0">
      <w:start w:val="6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1">
    <w:nsid w:val="4CD25892"/>
    <w:multiLevelType w:val="multilevel"/>
    <w:tmpl w:val="5D04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BC75ED"/>
    <w:multiLevelType w:val="multilevel"/>
    <w:tmpl w:val="3FA89966"/>
    <w:lvl w:ilvl="0">
      <w:start w:val="1"/>
      <w:numFmt w:val="decimal"/>
      <w:lvlText w:val="%1."/>
      <w:lvlJc w:val="left"/>
      <w:pPr>
        <w:ind w:left="1353" w:hanging="360"/>
      </w:pPr>
      <w:rPr>
        <w:i w:val="0"/>
        <w:strike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FA3021"/>
    <w:multiLevelType w:val="multilevel"/>
    <w:tmpl w:val="45AC2D1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nsid w:val="71F16EB8"/>
    <w:multiLevelType w:val="hybridMultilevel"/>
    <w:tmpl w:val="A64AFBF0"/>
    <w:lvl w:ilvl="0" w:tplc="09D6D074">
      <w:start w:val="1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7"/>
  </w:num>
  <w:num w:numId="5">
    <w:abstractNumId w:val="4"/>
  </w:num>
  <w:num w:numId="6">
    <w:abstractNumId w:val="8"/>
  </w:num>
  <w:num w:numId="7">
    <w:abstractNumId w:val="2"/>
  </w:num>
  <w:num w:numId="8">
    <w:abstractNumId w:val="5"/>
  </w:num>
  <w:num w:numId="9">
    <w:abstractNumId w:val="1"/>
  </w:num>
  <w:num w:numId="10">
    <w:abstractNumId w:val="6"/>
  </w:num>
  <w:num w:numId="11">
    <w:abstractNumId w:val="3"/>
  </w:num>
  <w:num w:numId="12">
    <w:abstractNumId w:val="12"/>
  </w:num>
  <w:num w:numId="13">
    <w:abstractNumId w:val="11"/>
  </w:num>
  <w:num w:numId="14">
    <w:abstractNumId w:val="13"/>
    <w:lvlOverride w:ilvl="0">
      <w:startOverride w:val="12"/>
    </w:lvlOverride>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4A53"/>
    <w:rsid w:val="00042281"/>
    <w:rsid w:val="000B4A53"/>
    <w:rsid w:val="00110C26"/>
    <w:rsid w:val="001473F2"/>
    <w:rsid w:val="001F1803"/>
    <w:rsid w:val="00206FAF"/>
    <w:rsid w:val="00207C72"/>
    <w:rsid w:val="002326A3"/>
    <w:rsid w:val="002822B3"/>
    <w:rsid w:val="002B638E"/>
    <w:rsid w:val="002C5CE5"/>
    <w:rsid w:val="00384D50"/>
    <w:rsid w:val="00393E8D"/>
    <w:rsid w:val="003C5D06"/>
    <w:rsid w:val="003E6E55"/>
    <w:rsid w:val="00407F39"/>
    <w:rsid w:val="00450BCA"/>
    <w:rsid w:val="00490CF7"/>
    <w:rsid w:val="00553C2B"/>
    <w:rsid w:val="00595D8F"/>
    <w:rsid w:val="005A1FF1"/>
    <w:rsid w:val="0061298F"/>
    <w:rsid w:val="00684C43"/>
    <w:rsid w:val="006A4FCD"/>
    <w:rsid w:val="006C6058"/>
    <w:rsid w:val="006D7B71"/>
    <w:rsid w:val="006F4D3E"/>
    <w:rsid w:val="00774C7B"/>
    <w:rsid w:val="007A7CF2"/>
    <w:rsid w:val="007F7800"/>
    <w:rsid w:val="00955BD8"/>
    <w:rsid w:val="00A05685"/>
    <w:rsid w:val="00A85083"/>
    <w:rsid w:val="00AA2C1C"/>
    <w:rsid w:val="00B87AF5"/>
    <w:rsid w:val="00C1201B"/>
    <w:rsid w:val="00C3058E"/>
    <w:rsid w:val="00CD79B5"/>
    <w:rsid w:val="00D2212D"/>
    <w:rsid w:val="00DF4FB8"/>
    <w:rsid w:val="00E12C7A"/>
    <w:rsid w:val="00E74604"/>
    <w:rsid w:val="00E7704B"/>
    <w:rsid w:val="00EB6037"/>
    <w:rsid w:val="00EE335F"/>
    <w:rsid w:val="00F430F8"/>
    <w:rsid w:val="00FC42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A53"/>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0B4A53"/>
    <w:pPr>
      <w:keepNext/>
      <w:spacing w:before="240" w:after="240"/>
      <w:jc w:val="center"/>
      <w:outlineLvl w:val="0"/>
    </w:pPr>
    <w:rPr>
      <w:caps/>
      <w:kern w:val="32"/>
      <w:sz w:val="24"/>
    </w:rPr>
  </w:style>
  <w:style w:type="paragraph" w:styleId="Antrat2">
    <w:name w:val="heading 2"/>
    <w:aliases w:val=" Char2"/>
    <w:basedOn w:val="prastasis"/>
    <w:next w:val="Antrat3"/>
    <w:link w:val="Antrat2Diagrama"/>
    <w:qFormat/>
    <w:rsid w:val="000B4A53"/>
    <w:pPr>
      <w:numPr>
        <w:ilvl w:val="1"/>
        <w:numId w:val="1"/>
      </w:numPr>
      <w:spacing w:before="240"/>
      <w:jc w:val="both"/>
      <w:outlineLvl w:val="1"/>
    </w:pPr>
    <w:rPr>
      <w:b/>
      <w:sz w:val="24"/>
    </w:rPr>
  </w:style>
  <w:style w:type="paragraph" w:styleId="Antrat3">
    <w:name w:val="heading 3"/>
    <w:basedOn w:val="prastasis"/>
    <w:link w:val="Antrat3Diagrama"/>
    <w:qFormat/>
    <w:rsid w:val="000B4A53"/>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0B4A53"/>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B4A53"/>
    <w:rPr>
      <w:rFonts w:ascii="Times New Roman" w:eastAsia="Times New Roman" w:hAnsi="Times New Roman" w:cs="Times New Roman"/>
      <w:caps/>
      <w:kern w:val="32"/>
      <w:sz w:val="24"/>
      <w:szCs w:val="20"/>
    </w:rPr>
  </w:style>
  <w:style w:type="character" w:customStyle="1" w:styleId="Antrat2Diagrama">
    <w:name w:val="Antraštė 2 Diagrama"/>
    <w:aliases w:val=" Char2 Diagrama"/>
    <w:basedOn w:val="Numatytasispastraiposriftas"/>
    <w:link w:val="Antrat2"/>
    <w:rsid w:val="000B4A53"/>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0B4A53"/>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0B4A53"/>
    <w:rPr>
      <w:rFonts w:ascii="Times New Roman" w:eastAsia="Times New Roman" w:hAnsi="Times New Roman" w:cs="Times New Roman"/>
      <w:sz w:val="24"/>
      <w:szCs w:val="20"/>
    </w:rPr>
  </w:style>
  <w:style w:type="paragraph" w:customStyle="1" w:styleId="CentrBold">
    <w:name w:val="CentrBold"/>
    <w:rsid w:val="000B4A53"/>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semiHidden/>
    <w:rsid w:val="000B4A53"/>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semiHidden/>
    <w:rsid w:val="000B4A53"/>
    <w:rPr>
      <w:rFonts w:ascii="Times New Roman" w:eastAsia="Times New Roman" w:hAnsi="Times New Roman" w:cs="Times New Roman"/>
      <w:sz w:val="24"/>
      <w:szCs w:val="24"/>
      <w:lang w:eastAsia="lt-LT"/>
    </w:rPr>
  </w:style>
  <w:style w:type="paragraph" w:customStyle="1" w:styleId="numpar1">
    <w:name w:val="numpar1"/>
    <w:basedOn w:val="prastasis"/>
    <w:rsid w:val="000B4A53"/>
    <w:pPr>
      <w:spacing w:before="100" w:beforeAutospacing="1" w:after="100" w:afterAutospacing="1"/>
    </w:pPr>
    <w:rPr>
      <w:sz w:val="24"/>
      <w:szCs w:val="24"/>
      <w:lang w:eastAsia="lt-LT"/>
    </w:rPr>
  </w:style>
  <w:style w:type="paragraph" w:styleId="Sraassuenkleliais">
    <w:name w:val="List Bullet"/>
    <w:basedOn w:val="prastasis"/>
    <w:autoRedefine/>
    <w:rsid w:val="000B4A53"/>
    <w:pPr>
      <w:numPr>
        <w:numId w:val="2"/>
      </w:numPr>
    </w:pPr>
  </w:style>
  <w:style w:type="paragraph" w:styleId="Antrats">
    <w:name w:val="header"/>
    <w:basedOn w:val="prastasis"/>
    <w:link w:val="AntratsDiagrama"/>
    <w:semiHidden/>
    <w:rsid w:val="000B4A53"/>
    <w:pPr>
      <w:tabs>
        <w:tab w:val="center" w:pos="4153"/>
        <w:tab w:val="right" w:pos="8306"/>
      </w:tabs>
    </w:pPr>
  </w:style>
  <w:style w:type="character" w:customStyle="1" w:styleId="AntratsDiagrama">
    <w:name w:val="Antraštės Diagrama"/>
    <w:basedOn w:val="Numatytasispastraiposriftas"/>
    <w:link w:val="Antrats"/>
    <w:semiHidden/>
    <w:rsid w:val="000B4A53"/>
    <w:rPr>
      <w:rFonts w:ascii="Times New Roman" w:eastAsia="Times New Roman" w:hAnsi="Times New Roman" w:cs="Times New Roman"/>
      <w:sz w:val="20"/>
      <w:szCs w:val="20"/>
    </w:rPr>
  </w:style>
  <w:style w:type="paragraph" w:styleId="prastasistinklapis">
    <w:name w:val="Normal (Web)"/>
    <w:basedOn w:val="prastasis"/>
    <w:unhideWhenUsed/>
    <w:rsid w:val="000B4A53"/>
    <w:pPr>
      <w:spacing w:before="100" w:beforeAutospacing="1" w:after="100" w:afterAutospacing="1"/>
    </w:pPr>
    <w:rPr>
      <w:sz w:val="24"/>
      <w:szCs w:val="24"/>
      <w:lang w:eastAsia="lt-LT"/>
    </w:rPr>
  </w:style>
  <w:style w:type="paragraph" w:customStyle="1" w:styleId="punkt-">
    <w:name w:val="punkt-"/>
    <w:basedOn w:val="prastasis"/>
    <w:rsid w:val="000B4A53"/>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autoRedefine/>
    <w:rsid w:val="000B4A53"/>
    <w:pPr>
      <w:ind w:left="0"/>
    </w:pPr>
    <w:rPr>
      <w:bCs w:val="0"/>
    </w:rPr>
  </w:style>
  <w:style w:type="character" w:customStyle="1" w:styleId="Stylepunkt-12ptChar">
    <w:name w:val="Style punkt- + 12 pt Char"/>
    <w:rsid w:val="000B4A53"/>
    <w:rPr>
      <w:spacing w:val="-1"/>
      <w:sz w:val="24"/>
      <w:szCs w:val="22"/>
      <w:lang w:val="lt-LT" w:eastAsia="en-US" w:bidi="ar-SA"/>
    </w:rPr>
  </w:style>
  <w:style w:type="paragraph" w:styleId="Porat">
    <w:name w:val="footer"/>
    <w:basedOn w:val="prastasis"/>
    <w:link w:val="PoratDiagrama"/>
    <w:semiHidden/>
    <w:rsid w:val="000B4A53"/>
    <w:pPr>
      <w:tabs>
        <w:tab w:val="center" w:pos="4819"/>
        <w:tab w:val="right" w:pos="9638"/>
      </w:tabs>
    </w:pPr>
  </w:style>
  <w:style w:type="character" w:customStyle="1" w:styleId="PoratDiagrama">
    <w:name w:val="Poraštė Diagrama"/>
    <w:basedOn w:val="Numatytasispastraiposriftas"/>
    <w:link w:val="Porat"/>
    <w:semiHidden/>
    <w:rsid w:val="000B4A53"/>
    <w:rPr>
      <w:rFonts w:ascii="Times New Roman" w:eastAsia="Times New Roman" w:hAnsi="Times New Roman" w:cs="Times New Roman"/>
      <w:sz w:val="20"/>
      <w:szCs w:val="20"/>
    </w:rPr>
  </w:style>
  <w:style w:type="character" w:styleId="Puslapionumeris">
    <w:name w:val="page number"/>
    <w:basedOn w:val="Numatytasispastraiposriftas"/>
    <w:semiHidden/>
    <w:rsid w:val="000B4A53"/>
  </w:style>
  <w:style w:type="paragraph" w:customStyle="1" w:styleId="Skirsniopavadinimas">
    <w:name w:val="Skirsnio pavadinimas"/>
    <w:basedOn w:val="Antrat1"/>
    <w:rsid w:val="000B4A53"/>
    <w:pPr>
      <w:tabs>
        <w:tab w:val="num" w:pos="1440"/>
      </w:tabs>
      <w:spacing w:before="0" w:after="0" w:line="360" w:lineRule="auto"/>
      <w:ind w:left="1440" w:hanging="360"/>
    </w:pPr>
    <w:rPr>
      <w:b/>
      <w:szCs w:val="24"/>
    </w:rPr>
  </w:style>
  <w:style w:type="character" w:customStyle="1" w:styleId="SkirsniopavadinimasChar">
    <w:name w:val="Skirsnio pavadinimas Char"/>
    <w:rsid w:val="000B4A53"/>
    <w:rPr>
      <w:b/>
      <w:caps/>
      <w:kern w:val="32"/>
      <w:sz w:val="24"/>
      <w:szCs w:val="24"/>
      <w:lang w:val="lt-LT" w:eastAsia="en-US" w:bidi="ar-SA"/>
    </w:rPr>
  </w:style>
  <w:style w:type="paragraph" w:customStyle="1" w:styleId="Pagrindinistekstas1">
    <w:name w:val="Pagrindinis tekstas1"/>
    <w:rsid w:val="000B4A5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semiHidden/>
    <w:rsid w:val="000B4A53"/>
    <w:rPr>
      <w:sz w:val="16"/>
      <w:szCs w:val="16"/>
    </w:rPr>
  </w:style>
  <w:style w:type="paragraph" w:styleId="Komentarotekstas">
    <w:name w:val="annotation text"/>
    <w:basedOn w:val="prastasis"/>
    <w:link w:val="KomentarotekstasDiagrama"/>
    <w:semiHidden/>
    <w:rsid w:val="000B4A53"/>
  </w:style>
  <w:style w:type="character" w:customStyle="1" w:styleId="KomentarotekstasDiagrama">
    <w:name w:val="Komentaro tekstas Diagrama"/>
    <w:basedOn w:val="Numatytasispastraiposriftas"/>
    <w:link w:val="Komentarotekstas"/>
    <w:semiHidden/>
    <w:rsid w:val="000B4A5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0B4A53"/>
    <w:rPr>
      <w:b/>
      <w:bCs/>
    </w:rPr>
  </w:style>
  <w:style w:type="character" w:customStyle="1" w:styleId="KomentarotemaDiagrama">
    <w:name w:val="Komentaro tema Diagrama"/>
    <w:basedOn w:val="KomentarotekstasDiagrama"/>
    <w:link w:val="Komentarotema"/>
    <w:semiHidden/>
    <w:rsid w:val="000B4A53"/>
    <w:rPr>
      <w:rFonts w:ascii="Times New Roman" w:eastAsia="Times New Roman" w:hAnsi="Times New Roman" w:cs="Times New Roman"/>
      <w:b/>
      <w:bCs/>
      <w:sz w:val="20"/>
      <w:szCs w:val="20"/>
    </w:rPr>
  </w:style>
  <w:style w:type="paragraph" w:styleId="Debesliotekstas">
    <w:name w:val="Balloon Text"/>
    <w:basedOn w:val="prastasis"/>
    <w:link w:val="DebesliotekstasDiagrama"/>
    <w:semiHidden/>
    <w:rsid w:val="000B4A5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0B4A53"/>
    <w:rPr>
      <w:rFonts w:ascii="Tahoma" w:eastAsia="Times New Roman" w:hAnsi="Tahoma" w:cs="Tahoma"/>
      <w:sz w:val="16"/>
      <w:szCs w:val="16"/>
    </w:rPr>
  </w:style>
  <w:style w:type="character" w:customStyle="1" w:styleId="bigger">
    <w:name w:val="bigger"/>
    <w:basedOn w:val="Numatytasispastraiposriftas"/>
    <w:rsid w:val="000B4A53"/>
  </w:style>
  <w:style w:type="character" w:styleId="Hipersaitas">
    <w:name w:val="Hyperlink"/>
    <w:semiHidden/>
    <w:unhideWhenUsed/>
    <w:rsid w:val="000B4A53"/>
    <w:rPr>
      <w:color w:val="000000"/>
      <w:u w:val="single"/>
    </w:rPr>
  </w:style>
  <w:style w:type="paragraph" w:customStyle="1" w:styleId="Turinys">
    <w:name w:val="Turinys"/>
    <w:basedOn w:val="Skirsniopavadinimas"/>
    <w:autoRedefine/>
    <w:rsid w:val="000B4A53"/>
    <w:pPr>
      <w:numPr>
        <w:numId w:val="1"/>
      </w:numPr>
      <w:spacing w:line="240" w:lineRule="auto"/>
    </w:pPr>
  </w:style>
  <w:style w:type="paragraph" w:customStyle="1" w:styleId="StyleTurinysNotAllcaps">
    <w:name w:val="Style Turinys + Not All caps"/>
    <w:basedOn w:val="Turinys"/>
    <w:autoRedefine/>
    <w:rsid w:val="000B4A53"/>
    <w:rPr>
      <w:bCs/>
      <w:caps w:val="0"/>
    </w:rPr>
  </w:style>
  <w:style w:type="paragraph" w:styleId="Turinys1">
    <w:name w:val="toc 1"/>
    <w:basedOn w:val="prastasis"/>
    <w:next w:val="prastasis"/>
    <w:autoRedefine/>
    <w:semiHidden/>
    <w:rsid w:val="000B4A53"/>
    <w:pPr>
      <w:tabs>
        <w:tab w:val="left" w:pos="851"/>
        <w:tab w:val="left" w:pos="900"/>
        <w:tab w:val="right" w:leader="dot" w:pos="9628"/>
      </w:tabs>
      <w:spacing w:before="120" w:after="120"/>
      <w:ind w:left="851" w:hanging="851"/>
    </w:pPr>
    <w:rPr>
      <w:b/>
      <w:bCs/>
      <w:caps/>
    </w:rPr>
  </w:style>
  <w:style w:type="paragraph" w:styleId="Turinys2">
    <w:name w:val="toc 2"/>
    <w:basedOn w:val="prastasis"/>
    <w:next w:val="prastasis"/>
    <w:autoRedefine/>
    <w:semiHidden/>
    <w:rsid w:val="000B4A53"/>
    <w:pPr>
      <w:ind w:left="200"/>
    </w:pPr>
    <w:rPr>
      <w:smallCaps/>
    </w:rPr>
  </w:style>
  <w:style w:type="paragraph" w:styleId="Turinys3">
    <w:name w:val="toc 3"/>
    <w:basedOn w:val="prastasis"/>
    <w:next w:val="prastasis"/>
    <w:autoRedefine/>
    <w:semiHidden/>
    <w:rsid w:val="000B4A53"/>
    <w:pPr>
      <w:ind w:left="400"/>
    </w:pPr>
    <w:rPr>
      <w:i/>
      <w:iCs/>
    </w:rPr>
  </w:style>
  <w:style w:type="paragraph" w:styleId="Turinys4">
    <w:name w:val="toc 4"/>
    <w:basedOn w:val="prastasis"/>
    <w:next w:val="prastasis"/>
    <w:autoRedefine/>
    <w:semiHidden/>
    <w:rsid w:val="000B4A53"/>
    <w:pPr>
      <w:ind w:left="600"/>
    </w:pPr>
    <w:rPr>
      <w:sz w:val="18"/>
      <w:szCs w:val="18"/>
    </w:rPr>
  </w:style>
  <w:style w:type="paragraph" w:styleId="Turinys5">
    <w:name w:val="toc 5"/>
    <w:basedOn w:val="prastasis"/>
    <w:next w:val="prastasis"/>
    <w:autoRedefine/>
    <w:semiHidden/>
    <w:rsid w:val="000B4A53"/>
    <w:pPr>
      <w:ind w:left="800"/>
    </w:pPr>
    <w:rPr>
      <w:sz w:val="18"/>
      <w:szCs w:val="18"/>
    </w:rPr>
  </w:style>
  <w:style w:type="paragraph" w:styleId="Turinys6">
    <w:name w:val="toc 6"/>
    <w:basedOn w:val="prastasis"/>
    <w:next w:val="prastasis"/>
    <w:autoRedefine/>
    <w:semiHidden/>
    <w:rsid w:val="000B4A53"/>
    <w:pPr>
      <w:ind w:left="1000"/>
    </w:pPr>
    <w:rPr>
      <w:sz w:val="18"/>
      <w:szCs w:val="18"/>
    </w:rPr>
  </w:style>
  <w:style w:type="paragraph" w:styleId="Turinys7">
    <w:name w:val="toc 7"/>
    <w:basedOn w:val="prastasis"/>
    <w:next w:val="prastasis"/>
    <w:autoRedefine/>
    <w:semiHidden/>
    <w:rsid w:val="000B4A53"/>
    <w:pPr>
      <w:ind w:left="1200"/>
    </w:pPr>
    <w:rPr>
      <w:sz w:val="18"/>
      <w:szCs w:val="18"/>
    </w:rPr>
  </w:style>
  <w:style w:type="paragraph" w:styleId="Turinys8">
    <w:name w:val="toc 8"/>
    <w:basedOn w:val="prastasis"/>
    <w:next w:val="prastasis"/>
    <w:autoRedefine/>
    <w:semiHidden/>
    <w:rsid w:val="000B4A53"/>
    <w:pPr>
      <w:ind w:left="1400"/>
    </w:pPr>
    <w:rPr>
      <w:sz w:val="18"/>
      <w:szCs w:val="18"/>
    </w:rPr>
  </w:style>
  <w:style w:type="paragraph" w:styleId="Turinys9">
    <w:name w:val="toc 9"/>
    <w:basedOn w:val="prastasis"/>
    <w:next w:val="prastasis"/>
    <w:autoRedefine/>
    <w:semiHidden/>
    <w:rsid w:val="000B4A53"/>
    <w:pPr>
      <w:ind w:left="1600"/>
    </w:pPr>
    <w:rPr>
      <w:sz w:val="18"/>
      <w:szCs w:val="18"/>
    </w:rPr>
  </w:style>
  <w:style w:type="paragraph" w:customStyle="1" w:styleId="Hipersaitas1">
    <w:name w:val="Hipersaitas1"/>
    <w:basedOn w:val="prastasis"/>
    <w:rsid w:val="000B4A53"/>
    <w:pPr>
      <w:spacing w:before="100" w:beforeAutospacing="1" w:after="100" w:afterAutospacing="1"/>
    </w:pPr>
    <w:rPr>
      <w:sz w:val="24"/>
      <w:szCs w:val="24"/>
      <w:lang w:eastAsia="lt-LT"/>
    </w:rPr>
  </w:style>
  <w:style w:type="paragraph" w:styleId="Pagrindinistekstas3">
    <w:name w:val="Body Text 3"/>
    <w:basedOn w:val="prastasis"/>
    <w:link w:val="Pagrindinistekstas3Diagrama"/>
    <w:semiHidden/>
    <w:rsid w:val="000B4A53"/>
    <w:pPr>
      <w:spacing w:after="120"/>
    </w:pPr>
    <w:rPr>
      <w:sz w:val="16"/>
      <w:szCs w:val="16"/>
    </w:rPr>
  </w:style>
  <w:style w:type="character" w:customStyle="1" w:styleId="Pagrindinistekstas3Diagrama">
    <w:name w:val="Pagrindinis tekstas 3 Diagrama"/>
    <w:basedOn w:val="Numatytasispastraiposriftas"/>
    <w:link w:val="Pagrindinistekstas3"/>
    <w:semiHidden/>
    <w:rsid w:val="000B4A53"/>
    <w:rPr>
      <w:rFonts w:ascii="Times New Roman" w:eastAsia="Times New Roman" w:hAnsi="Times New Roman" w:cs="Times New Roman"/>
      <w:sz w:val="16"/>
      <w:szCs w:val="16"/>
    </w:rPr>
  </w:style>
  <w:style w:type="paragraph" w:styleId="Pagrindiniotekstotrauka">
    <w:name w:val="Body Text Indent"/>
    <w:basedOn w:val="prastasis"/>
    <w:link w:val="PagrindiniotekstotraukaDiagrama"/>
    <w:semiHidden/>
    <w:rsid w:val="000B4A53"/>
    <w:pPr>
      <w:tabs>
        <w:tab w:val="left" w:pos="4578"/>
      </w:tabs>
      <w:ind w:firstLine="360"/>
      <w:jc w:val="both"/>
    </w:pPr>
    <w:rPr>
      <w:sz w:val="23"/>
      <w:szCs w:val="23"/>
    </w:rPr>
  </w:style>
  <w:style w:type="character" w:customStyle="1" w:styleId="PagrindiniotekstotraukaDiagrama">
    <w:name w:val="Pagrindinio teksto įtrauka Diagrama"/>
    <w:basedOn w:val="Numatytasispastraiposriftas"/>
    <w:link w:val="Pagrindiniotekstotrauka"/>
    <w:semiHidden/>
    <w:rsid w:val="000B4A53"/>
    <w:rPr>
      <w:rFonts w:ascii="Times New Roman" w:eastAsia="Times New Roman" w:hAnsi="Times New Roman" w:cs="Times New Roman"/>
      <w:sz w:val="23"/>
      <w:szCs w:val="23"/>
    </w:rPr>
  </w:style>
  <w:style w:type="character" w:customStyle="1" w:styleId="Char">
    <w:name w:val="Char"/>
    <w:semiHidden/>
    <w:locked/>
    <w:rsid w:val="000B4A53"/>
    <w:rPr>
      <w:lang w:val="lt-LT" w:eastAsia="en-US" w:bidi="ar-SA"/>
    </w:rPr>
  </w:style>
  <w:style w:type="paragraph" w:styleId="Pagrindiniotekstotrauka2">
    <w:name w:val="Body Text Indent 2"/>
    <w:basedOn w:val="prastasis"/>
    <w:link w:val="Pagrindiniotekstotrauka2Diagrama"/>
    <w:semiHidden/>
    <w:rsid w:val="000B4A53"/>
    <w:pPr>
      <w:spacing w:after="120" w:line="480" w:lineRule="auto"/>
      <w:ind w:left="283"/>
    </w:pPr>
    <w:rPr>
      <w:sz w:val="24"/>
      <w:szCs w:val="24"/>
      <w:lang w:val="ru-RU" w:eastAsia="ru-RU"/>
    </w:rPr>
  </w:style>
  <w:style w:type="character" w:customStyle="1" w:styleId="Pagrindiniotekstotrauka2Diagrama">
    <w:name w:val="Pagrindinio teksto įtrauka 2 Diagrama"/>
    <w:basedOn w:val="Numatytasispastraiposriftas"/>
    <w:link w:val="Pagrindiniotekstotrauka2"/>
    <w:semiHidden/>
    <w:rsid w:val="000B4A53"/>
    <w:rPr>
      <w:rFonts w:ascii="Times New Roman" w:eastAsia="Times New Roman" w:hAnsi="Times New Roman" w:cs="Times New Roman"/>
      <w:sz w:val="24"/>
      <w:szCs w:val="24"/>
      <w:lang w:val="ru-RU" w:eastAsia="ru-RU"/>
    </w:rPr>
  </w:style>
  <w:style w:type="paragraph" w:customStyle="1" w:styleId="Default">
    <w:name w:val="Default"/>
    <w:rsid w:val="000B4A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raopastraipa">
    <w:name w:val="List Paragraph"/>
    <w:basedOn w:val="prastasis"/>
    <w:qFormat/>
    <w:rsid w:val="000B4A53"/>
    <w:pPr>
      <w:ind w:left="720"/>
      <w:contextualSpacing/>
    </w:pPr>
    <w:rPr>
      <w:rFonts w:ascii="TimesLT" w:hAnsi="TimesLT"/>
      <w:sz w:val="24"/>
      <w:lang w:val="en-US"/>
    </w:rPr>
  </w:style>
  <w:style w:type="paragraph" w:styleId="Pagrindiniotekstotrauka3">
    <w:name w:val="Body Text Indent 3"/>
    <w:basedOn w:val="prastasis"/>
    <w:link w:val="Pagrindiniotekstotrauka3Diagrama"/>
    <w:semiHidden/>
    <w:rsid w:val="000B4A53"/>
    <w:pPr>
      <w:ind w:firstLine="360"/>
      <w:jc w:val="both"/>
    </w:pPr>
    <w:rPr>
      <w:sz w:val="24"/>
      <w:szCs w:val="24"/>
    </w:rPr>
  </w:style>
  <w:style w:type="character" w:customStyle="1" w:styleId="Pagrindiniotekstotrauka3Diagrama">
    <w:name w:val="Pagrindinio teksto įtrauka 3 Diagrama"/>
    <w:basedOn w:val="Numatytasispastraiposriftas"/>
    <w:link w:val="Pagrindiniotekstotrauka3"/>
    <w:semiHidden/>
    <w:rsid w:val="000B4A53"/>
    <w:rPr>
      <w:rFonts w:ascii="Times New Roman" w:eastAsia="Times New Roman" w:hAnsi="Times New Roman" w:cs="Times New Roman"/>
      <w:sz w:val="24"/>
      <w:szCs w:val="24"/>
    </w:rPr>
  </w:style>
  <w:style w:type="character" w:customStyle="1" w:styleId="a">
    <w:name w:val="Основной текст_"/>
    <w:link w:val="a0"/>
    <w:rsid w:val="000B4A53"/>
    <w:rPr>
      <w:shd w:val="clear" w:color="auto" w:fill="FFFFFF"/>
    </w:rPr>
  </w:style>
  <w:style w:type="character" w:customStyle="1" w:styleId="2">
    <w:name w:val="Основной текст (2)_"/>
    <w:link w:val="20"/>
    <w:rsid w:val="000B4A53"/>
    <w:rPr>
      <w:b/>
      <w:bCs/>
      <w:shd w:val="clear" w:color="auto" w:fill="FFFFFF"/>
    </w:rPr>
  </w:style>
  <w:style w:type="character" w:customStyle="1" w:styleId="a1">
    <w:name w:val="Основной текст + Полужирный"/>
    <w:rsid w:val="000B4A53"/>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1">
    <w:name w:val="Заголовок №1_"/>
    <w:link w:val="10"/>
    <w:rsid w:val="000B4A53"/>
    <w:rPr>
      <w:b/>
      <w:bCs/>
      <w:shd w:val="clear" w:color="auto" w:fill="FFFFFF"/>
    </w:rPr>
  </w:style>
  <w:style w:type="character" w:customStyle="1" w:styleId="21">
    <w:name w:val="Заголовок №2_"/>
    <w:link w:val="22"/>
    <w:rsid w:val="000B4A53"/>
    <w:rPr>
      <w:b/>
      <w:bCs/>
      <w:shd w:val="clear" w:color="auto" w:fill="FFFFFF"/>
    </w:rPr>
  </w:style>
  <w:style w:type="paragraph" w:customStyle="1" w:styleId="a0">
    <w:name w:val="Основной текст"/>
    <w:basedOn w:val="prastasis"/>
    <w:link w:val="a"/>
    <w:rsid w:val="000B4A53"/>
    <w:pPr>
      <w:widowControl w:val="0"/>
      <w:shd w:val="clear" w:color="auto" w:fill="FFFFFF"/>
      <w:spacing w:line="278" w:lineRule="exact"/>
      <w:jc w:val="both"/>
    </w:pPr>
    <w:rPr>
      <w:rFonts w:asciiTheme="minorHAnsi" w:eastAsiaTheme="minorHAnsi" w:hAnsiTheme="minorHAnsi" w:cstheme="minorBidi"/>
      <w:sz w:val="22"/>
      <w:szCs w:val="22"/>
    </w:rPr>
  </w:style>
  <w:style w:type="paragraph" w:customStyle="1" w:styleId="20">
    <w:name w:val="Основной текст (2)"/>
    <w:basedOn w:val="prastasis"/>
    <w:link w:val="2"/>
    <w:rsid w:val="000B4A53"/>
    <w:pPr>
      <w:widowControl w:val="0"/>
      <w:shd w:val="clear" w:color="auto" w:fill="FFFFFF"/>
      <w:spacing w:before="240" w:after="240" w:line="278" w:lineRule="exact"/>
      <w:jc w:val="center"/>
    </w:pPr>
    <w:rPr>
      <w:rFonts w:asciiTheme="minorHAnsi" w:eastAsiaTheme="minorHAnsi" w:hAnsiTheme="minorHAnsi" w:cstheme="minorBidi"/>
      <w:b/>
      <w:bCs/>
      <w:sz w:val="22"/>
      <w:szCs w:val="22"/>
    </w:rPr>
  </w:style>
  <w:style w:type="paragraph" w:customStyle="1" w:styleId="10">
    <w:name w:val="Заголовок №1"/>
    <w:basedOn w:val="prastasis"/>
    <w:link w:val="1"/>
    <w:rsid w:val="000B4A53"/>
    <w:pPr>
      <w:widowControl w:val="0"/>
      <w:shd w:val="clear" w:color="auto" w:fill="FFFFFF"/>
      <w:spacing w:before="240" w:after="300" w:line="0" w:lineRule="atLeast"/>
      <w:jc w:val="both"/>
      <w:outlineLvl w:val="0"/>
    </w:pPr>
    <w:rPr>
      <w:rFonts w:asciiTheme="minorHAnsi" w:eastAsiaTheme="minorHAnsi" w:hAnsiTheme="minorHAnsi" w:cstheme="minorBidi"/>
      <w:b/>
      <w:bCs/>
      <w:sz w:val="22"/>
      <w:szCs w:val="22"/>
    </w:rPr>
  </w:style>
  <w:style w:type="paragraph" w:customStyle="1" w:styleId="22">
    <w:name w:val="Заголовок №2"/>
    <w:basedOn w:val="prastasis"/>
    <w:link w:val="21"/>
    <w:rsid w:val="000B4A53"/>
    <w:pPr>
      <w:widowControl w:val="0"/>
      <w:shd w:val="clear" w:color="auto" w:fill="FFFFFF"/>
      <w:spacing w:before="240" w:after="300" w:line="0" w:lineRule="atLeast"/>
      <w:outlineLvl w:val="1"/>
    </w:pPr>
    <w:rPr>
      <w:rFonts w:asciiTheme="minorHAnsi" w:eastAsiaTheme="minorHAnsi" w:hAnsiTheme="minorHAnsi" w:cstheme="minorBidi"/>
      <w:b/>
      <w:bCs/>
      <w:sz w:val="22"/>
      <w:szCs w:val="22"/>
    </w:rPr>
  </w:style>
  <w:style w:type="table" w:styleId="Lentelstinklelis">
    <w:name w:val="Table Grid"/>
    <w:basedOn w:val="prastojilentel"/>
    <w:uiPriority w:val="59"/>
    <w:rsid w:val="000B4A5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basedOn w:val="prastasis"/>
    <w:rsid w:val="000B4A5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en-US" w:eastAsia="lt-LT"/>
    </w:rPr>
  </w:style>
  <w:style w:type="paragraph" w:customStyle="1" w:styleId="Linija">
    <w:name w:val="Linija"/>
    <w:basedOn w:val="prastasis"/>
    <w:rsid w:val="000B4A53"/>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siulymai">
    <w:name w:val="pasiulymai"/>
    <w:basedOn w:val="prastasis"/>
    <w:rsid w:val="000B4A53"/>
    <w:pPr>
      <w:spacing w:before="100" w:beforeAutospacing="1" w:after="100" w:afterAutospacing="1"/>
    </w:pPr>
    <w:rPr>
      <w:sz w:val="24"/>
      <w:szCs w:val="24"/>
      <w:lang w:eastAsia="lt-LT"/>
    </w:rPr>
  </w:style>
  <w:style w:type="paragraph" w:customStyle="1" w:styleId="Diagrama">
    <w:name w:val="Diagrama"/>
    <w:basedOn w:val="prastasis"/>
    <w:rsid w:val="000B4A53"/>
    <w:pPr>
      <w:spacing w:after="160" w:line="240" w:lineRule="exact"/>
    </w:pPr>
    <w:rPr>
      <w:rFonts w:ascii="Tahoma" w:hAnsi="Tahoma"/>
      <w:lang w:val="en-US"/>
    </w:rPr>
  </w:style>
  <w:style w:type="character" w:customStyle="1" w:styleId="Char0">
    <w:name w:val="Char"/>
    <w:semiHidden/>
    <w:locked/>
    <w:rsid w:val="00595D8F"/>
    <w:rPr>
      <w:lang w:val="lt-LT" w:eastAsia="en-US" w:bidi="ar-SA"/>
    </w:rPr>
  </w:style>
  <w:style w:type="paragraph" w:customStyle="1" w:styleId="Diagrama0">
    <w:name w:val="Diagrama"/>
    <w:basedOn w:val="prastasis"/>
    <w:rsid w:val="00595D8F"/>
    <w:pPr>
      <w:spacing w:after="160" w:line="240" w:lineRule="exact"/>
    </w:pPr>
    <w:rPr>
      <w:rFonts w:ascii="Tahoma" w:hAnsi="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9DF1E-482F-4917-A6A1-DD9B691F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12327</Words>
  <Characters>70269</Characters>
  <Application>Microsoft Office Word</Application>
  <DocSecurity>0</DocSecurity>
  <Lines>585</Lines>
  <Paragraphs>164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Darbuotoja</cp:lastModifiedBy>
  <cp:revision>4</cp:revision>
  <cp:lastPrinted>2015-05-13T18:34:00Z</cp:lastPrinted>
  <dcterms:created xsi:type="dcterms:W3CDTF">2015-07-01T08:23:00Z</dcterms:created>
  <dcterms:modified xsi:type="dcterms:W3CDTF">2015-07-02T16:28:00Z</dcterms:modified>
</cp:coreProperties>
</file>