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D0" w:rsidRPr="00981A6C" w:rsidRDefault="00FE2D29">
      <w:r w:rsidRPr="00981A6C">
        <w:tab/>
      </w:r>
      <w:r w:rsidRPr="00981A6C">
        <w:tab/>
      </w:r>
      <w:r w:rsidRPr="00981A6C">
        <w:tab/>
      </w:r>
      <w:r w:rsidRPr="00981A6C">
        <w:tab/>
      </w:r>
      <w:r w:rsidRPr="00981A6C">
        <w:tab/>
      </w:r>
      <w:r w:rsidRPr="00981A6C">
        <w:tab/>
      </w:r>
      <w:r w:rsidRPr="00981A6C">
        <w:tab/>
      </w:r>
      <w:r w:rsidRPr="00981A6C">
        <w:tab/>
      </w:r>
      <w:r w:rsidRPr="00981A6C">
        <w:tab/>
      </w:r>
      <w:r w:rsidRPr="00981A6C">
        <w:tab/>
      </w:r>
      <w:r w:rsidRPr="00981A6C">
        <w:tab/>
      </w:r>
    </w:p>
    <w:p w:rsidR="001C7780" w:rsidRPr="00981A6C" w:rsidRDefault="00FE2D29" w:rsidP="00DF15D0">
      <w:pPr>
        <w:ind w:left="7920"/>
        <w:rPr>
          <w:sz w:val="22"/>
          <w:szCs w:val="22"/>
        </w:rPr>
      </w:pPr>
      <w:r w:rsidRPr="00981A6C">
        <w:rPr>
          <w:sz w:val="22"/>
          <w:szCs w:val="22"/>
        </w:rPr>
        <w:t>PATVIRTINTA</w:t>
      </w:r>
    </w:p>
    <w:p w:rsidR="00FE2D29" w:rsidRPr="00981A6C" w:rsidRDefault="00FE2D29" w:rsidP="00FE2D29">
      <w:pPr>
        <w:ind w:left="4320" w:firstLine="0"/>
        <w:rPr>
          <w:sz w:val="22"/>
          <w:szCs w:val="22"/>
        </w:rPr>
      </w:pPr>
      <w:r w:rsidRPr="00981A6C">
        <w:rPr>
          <w:sz w:val="22"/>
          <w:szCs w:val="22"/>
        </w:rPr>
        <w:tab/>
      </w:r>
      <w:r w:rsidRPr="00981A6C">
        <w:rPr>
          <w:sz w:val="22"/>
          <w:szCs w:val="22"/>
        </w:rPr>
        <w:tab/>
      </w:r>
      <w:r w:rsidRPr="00981A6C">
        <w:rPr>
          <w:sz w:val="22"/>
          <w:szCs w:val="22"/>
        </w:rPr>
        <w:tab/>
      </w:r>
      <w:r w:rsidRPr="00981A6C">
        <w:rPr>
          <w:sz w:val="22"/>
          <w:szCs w:val="22"/>
        </w:rPr>
        <w:tab/>
      </w:r>
      <w:r w:rsidRPr="00981A6C">
        <w:rPr>
          <w:sz w:val="22"/>
          <w:szCs w:val="22"/>
        </w:rPr>
        <w:tab/>
      </w:r>
      <w:r w:rsidRPr="00981A6C">
        <w:rPr>
          <w:sz w:val="22"/>
          <w:szCs w:val="22"/>
        </w:rPr>
        <w:tab/>
        <w:t>Viešosios įstaigos „</w:t>
      </w:r>
      <w:proofErr w:type="spellStart"/>
      <w:r w:rsidRPr="00981A6C">
        <w:rPr>
          <w:sz w:val="22"/>
          <w:szCs w:val="22"/>
        </w:rPr>
        <w:t>Suonatori</w:t>
      </w:r>
      <w:proofErr w:type="spellEnd"/>
      <w:r w:rsidRPr="00981A6C">
        <w:rPr>
          <w:sz w:val="22"/>
          <w:szCs w:val="22"/>
        </w:rPr>
        <w:t xml:space="preserve"> del </w:t>
      </w:r>
      <w:proofErr w:type="spellStart"/>
      <w:r w:rsidRPr="00981A6C">
        <w:rPr>
          <w:sz w:val="22"/>
          <w:szCs w:val="22"/>
        </w:rPr>
        <w:t>granduca</w:t>
      </w:r>
      <w:proofErr w:type="spellEnd"/>
      <w:r w:rsidRPr="00981A6C">
        <w:rPr>
          <w:sz w:val="22"/>
          <w:szCs w:val="22"/>
        </w:rPr>
        <w:t xml:space="preserve">“ </w:t>
      </w:r>
    </w:p>
    <w:p w:rsidR="00FE2D29" w:rsidRPr="00981A6C" w:rsidRDefault="00FE2D29" w:rsidP="00FE2D29">
      <w:pPr>
        <w:ind w:left="4320" w:firstLine="0"/>
        <w:rPr>
          <w:sz w:val="22"/>
          <w:szCs w:val="22"/>
        </w:rPr>
      </w:pPr>
      <w:r w:rsidRPr="00981A6C">
        <w:rPr>
          <w:sz w:val="22"/>
          <w:szCs w:val="22"/>
        </w:rPr>
        <w:tab/>
      </w:r>
      <w:r w:rsidRPr="00981A6C">
        <w:rPr>
          <w:sz w:val="22"/>
          <w:szCs w:val="22"/>
        </w:rPr>
        <w:tab/>
      </w:r>
      <w:r w:rsidRPr="00981A6C">
        <w:rPr>
          <w:sz w:val="22"/>
          <w:szCs w:val="22"/>
        </w:rPr>
        <w:tab/>
      </w:r>
      <w:r w:rsidRPr="00981A6C">
        <w:rPr>
          <w:sz w:val="22"/>
          <w:szCs w:val="22"/>
        </w:rPr>
        <w:tab/>
      </w:r>
      <w:r w:rsidRPr="00981A6C">
        <w:rPr>
          <w:sz w:val="22"/>
          <w:szCs w:val="22"/>
        </w:rPr>
        <w:tab/>
      </w:r>
      <w:r w:rsidRPr="00981A6C">
        <w:rPr>
          <w:sz w:val="22"/>
          <w:szCs w:val="22"/>
        </w:rPr>
        <w:tab/>
        <w:t xml:space="preserve">direktoriaus 2014 m. vasario 6 d. </w:t>
      </w:r>
    </w:p>
    <w:p w:rsidR="00FE2D29" w:rsidRPr="00981A6C" w:rsidRDefault="00FE2D29" w:rsidP="00FE2D29">
      <w:pPr>
        <w:ind w:left="7920"/>
        <w:rPr>
          <w:sz w:val="22"/>
          <w:szCs w:val="22"/>
        </w:rPr>
      </w:pPr>
      <w:r w:rsidRPr="00981A6C">
        <w:rPr>
          <w:sz w:val="22"/>
          <w:szCs w:val="22"/>
        </w:rPr>
        <w:t>įsakymu Nr. VĮ- 1</w:t>
      </w:r>
    </w:p>
    <w:p w:rsidR="00C179FF" w:rsidRPr="00981A6C" w:rsidRDefault="00C179FF"/>
    <w:p w:rsidR="00C179FF" w:rsidRPr="00981A6C" w:rsidRDefault="00C179FF"/>
    <w:p w:rsidR="00C179FF" w:rsidRPr="00981A6C" w:rsidRDefault="00C179FF"/>
    <w:p w:rsidR="00C179FF" w:rsidRPr="00981A6C" w:rsidRDefault="00C179FF"/>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VIEŠOSIOS ĮSTAIGOS „SUONATORI DEL GRANDUCA“</w:t>
      </w: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SUPAPRASTINTŲ VIEŠŲJŲ PIRKIMŲ TAISYKLĖS</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851"/>
        <w:jc w:val="center"/>
        <w:rPr>
          <w:rFonts w:ascii="Times New Roman" w:hAnsi="Times New Roman" w:cs="Times New Roman"/>
          <w:b/>
          <w:sz w:val="24"/>
          <w:szCs w:val="24"/>
        </w:rPr>
      </w:pPr>
      <w:r w:rsidRPr="00981A6C">
        <w:rPr>
          <w:rFonts w:ascii="Times New Roman" w:hAnsi="Times New Roman" w:cs="Times New Roman"/>
          <w:b/>
          <w:sz w:val="24"/>
          <w:szCs w:val="24"/>
        </w:rPr>
        <w:t>TURINYS</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I. BENDROSIOS NUOSTATOS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II. SUPAPRASTINTŲ PIRKIMŲ PASKELBIMAS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III. PIRKIMO DOKUMENTŲ RENGIMAS, PAAIŠKINIMAI, TEIKIMAS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IV. REIKALAVIMAI PASIŪLYMŲ IR PARAIŠKŲ RENGIMUI</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V. TECHNINĖ SPECIFIKACIJA</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VI. TIEKĖJŲ KVALIFIKACIJOS PATIKRINIMAS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VII. PASIŪLYMŲ NAGRINĖJIMAS IR VERTINIMAS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VIII. PIRKIMO SUTARTIS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IX. PRELIMINARIOJI SUTARTIS</w:t>
      </w:r>
      <w:bookmarkStart w:id="0" w:name="_GoBack"/>
      <w:bookmarkEnd w:id="0"/>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 SUPAPRASTINTŲ PIRKIMŲ BŪDAI</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XI. SUPAPRASTINTAS ATVIRAS KONKURSAS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XII. SUPAPRASTINTAS RIBOTAS KONKURSAS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XIII. SUPAPRASTINTOS SKELBIAMOS DERYBOS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XIV. APKLAUSA</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XV. SUPAPRASTINTAS PROJEKTO KONKURSAS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XVI. MAŽOS VERTĖS PIRKIMO YPATUMAI</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XVII. KULTŪROS IR MENO PREKIŲ IR PASLAUGŲ PIRKIMŲ ĮPATUMAI</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XVIII. INFORMACIJOS APIE SUPAPRASTINTUS PIRKIMUS TEIKIMAS</w:t>
      </w:r>
    </w:p>
    <w:p w:rsidR="00C179FF" w:rsidRPr="00981A6C" w:rsidRDefault="00C179FF" w:rsidP="00C179FF">
      <w:pPr>
        <w:tabs>
          <w:tab w:val="left" w:pos="1018"/>
        </w:tabs>
        <w:ind w:firstLine="851"/>
        <w:jc w:val="both"/>
        <w:rPr>
          <w:rFonts w:ascii="Times New Roman" w:hAnsi="Times New Roman" w:cs="Times New Roman"/>
          <w:sz w:val="24"/>
          <w:szCs w:val="24"/>
        </w:rPr>
      </w:pPr>
      <w:r w:rsidRPr="00981A6C">
        <w:rPr>
          <w:rFonts w:ascii="Times New Roman" w:hAnsi="Times New Roman" w:cs="Times New Roman"/>
          <w:sz w:val="24"/>
          <w:szCs w:val="24"/>
        </w:rPr>
        <w:t>IXX. GINČŲ NAGRINĖJIMAS</w:t>
      </w:r>
    </w:p>
    <w:p w:rsidR="00C179FF" w:rsidRPr="00981A6C" w:rsidRDefault="00C179FF" w:rsidP="00C179FF">
      <w:pPr>
        <w:ind w:firstLine="851"/>
        <w:jc w:val="both"/>
        <w:rPr>
          <w:rFonts w:ascii="Times New Roman" w:hAnsi="Times New Roman" w:cs="Times New Roman"/>
          <w:sz w:val="24"/>
          <w:szCs w:val="24"/>
        </w:rPr>
      </w:pPr>
    </w:p>
    <w:p w:rsidR="00DF15D0" w:rsidRPr="00981A6C" w:rsidRDefault="00DF15D0" w:rsidP="00C179FF">
      <w:pPr>
        <w:ind w:firstLine="0"/>
        <w:jc w:val="center"/>
        <w:rPr>
          <w:rFonts w:ascii="Times New Roman" w:hAnsi="Times New Roman" w:cs="Times New Roman"/>
          <w:b/>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lastRenderedPageBreak/>
        <w:t>I. BENDROSIOS NUOSTATOS</w:t>
      </w:r>
    </w:p>
    <w:p w:rsidR="00C179FF" w:rsidRPr="00981A6C" w:rsidRDefault="00C179FF" w:rsidP="00C179FF">
      <w:pPr>
        <w:tabs>
          <w:tab w:val="left" w:pos="466"/>
        </w:tabs>
        <w:ind w:firstLine="851"/>
        <w:jc w:val="both"/>
        <w:rPr>
          <w:rFonts w:ascii="Times New Roman" w:hAnsi="Times New Roman" w:cs="Times New Roman"/>
          <w:sz w:val="24"/>
          <w:szCs w:val="24"/>
        </w:rPr>
      </w:pP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1. Viešosios įstaigos „</w:t>
      </w:r>
      <w:proofErr w:type="spellStart"/>
      <w:r w:rsidRPr="00981A6C">
        <w:rPr>
          <w:rFonts w:ascii="Times New Roman" w:hAnsi="Times New Roman" w:cs="Times New Roman"/>
          <w:sz w:val="24"/>
          <w:szCs w:val="24"/>
        </w:rPr>
        <w:t>Suonatori</w:t>
      </w:r>
      <w:proofErr w:type="spellEnd"/>
      <w:r w:rsidRPr="00981A6C">
        <w:rPr>
          <w:rFonts w:ascii="Times New Roman" w:hAnsi="Times New Roman" w:cs="Times New Roman"/>
          <w:sz w:val="24"/>
          <w:szCs w:val="24"/>
        </w:rPr>
        <w:t xml:space="preserve"> del </w:t>
      </w:r>
      <w:proofErr w:type="spellStart"/>
      <w:r w:rsidRPr="00981A6C">
        <w:rPr>
          <w:rFonts w:ascii="Times New Roman" w:hAnsi="Times New Roman" w:cs="Times New Roman"/>
          <w:sz w:val="24"/>
          <w:szCs w:val="24"/>
        </w:rPr>
        <w:t>granduca</w:t>
      </w:r>
      <w:proofErr w:type="spellEnd"/>
      <w:r w:rsidRPr="00981A6C">
        <w:rPr>
          <w:rFonts w:ascii="Times New Roman" w:hAnsi="Times New Roman" w:cs="Times New Roman"/>
          <w:sz w:val="24"/>
          <w:szCs w:val="24"/>
        </w:rPr>
        <w:t>“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r w:rsidRPr="00981A6C">
        <w:rPr>
          <w:rFonts w:ascii="Times New Roman" w:hAnsi="Times New Roman" w:cs="Times New Roman"/>
          <w:i/>
          <w:sz w:val="24"/>
          <w:szCs w:val="24"/>
        </w:rPr>
        <w:t>.</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2. Perkančiosios organizacijos Taisyklės parengtos vadovaujantis Lietuvos Respublikos viešųjų pirkimų įstatymu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1996, Nr. 84-2000; 2006, Nr. 4-102) (toliau – Viešųjų pirkimų įstatymas) ir kitais pirkimus reglamentuojančiais teisės aktais.</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3. Atlikdama supaprastintus pirkimus perkančioji organizacija vadovaujasi Viešųjų pirkimų įstatymu, šiomis Taisyklėmis, Lietuvos Respublikos civiliniu kodeksu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2000, Nr. 74-2262) (toliau – CK), kitais įstatymais ir juos įgyvendinančius teisės aktais.</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4. Supaprastinti pirkimai atliekami laikantis lygiateisiškumo, nediskriminavimo, skaidrumo, abipusio pripažinimo ir proporcingumo principų, konfidencialumo ir nešališkumo reikalavimų.</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5. Perkančioji organizacija prekių, paslaugų ir darbų supaprastintus pirkimus gali atlikti Viešųjų pirkimų įstatymo 84 straipsnyje nustatytais atvejais.</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C179FF" w:rsidRPr="00981A6C" w:rsidRDefault="00C179FF" w:rsidP="00C179FF">
      <w:pPr>
        <w:tabs>
          <w:tab w:val="left" w:pos="466"/>
        </w:tabs>
        <w:ind w:firstLine="851"/>
        <w:jc w:val="both"/>
        <w:rPr>
          <w:rFonts w:ascii="Times New Roman" w:hAnsi="Times New Roman" w:cs="Times New Roman"/>
          <w:sz w:val="24"/>
          <w:szCs w:val="24"/>
        </w:rPr>
      </w:pPr>
      <w:r w:rsidRPr="00981A6C">
        <w:rPr>
          <w:rFonts w:ascii="Times New Roman" w:hAnsi="Times New Roman" w:cs="Times New Roman"/>
          <w:sz w:val="24"/>
          <w:szCs w:val="24"/>
        </w:rPr>
        <w:t>9. Taisyklėse naudojamos sąvokos:</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alternatyvus pasiūlymas</w:t>
      </w:r>
      <w:r w:rsidRPr="00981A6C">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apklausa</w:t>
      </w:r>
      <w:r w:rsidRPr="00981A6C">
        <w:rPr>
          <w:rFonts w:ascii="Times New Roman" w:hAnsi="Times New Roman" w:cs="Times New Roman"/>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lastRenderedPageBreak/>
        <w:t>mažos vertės pirkimo pažyma</w:t>
      </w:r>
      <w:r w:rsidRPr="00981A6C">
        <w:rPr>
          <w:rFonts w:ascii="Times New Roman" w:hAnsi="Times New Roman" w:cs="Times New Roman"/>
          <w:sz w:val="24"/>
          <w:szCs w:val="24"/>
        </w:rPr>
        <w:t xml:space="preserve"> – perkančiosios organizacijos nustatytos formos dokumentas (Taisyklių priedas), perkančiosios organizacijos vadovo nustatytais mažos vertės pirkimo atvejais pildomas pirkimų organizatoriaus ir pagrindžiantis jo priimtų sprendimų atitiktį Viešųjų pirkimų įstatymo ir kitų pirkimus reglamentuojančių teisės aktų reikalavimams. Mažos vertės pirkimo pažyma gali būti nepildoma, kai sutartis yra sudaroma žodžiu arba sutarties vertė yra mažesnė kaip 10 000 litų be PVM;</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numatomo pirkimo vertė</w:t>
      </w:r>
      <w:r w:rsidRPr="00981A6C">
        <w:rPr>
          <w:rFonts w:ascii="Times New Roman" w:hAnsi="Times New Roman" w:cs="Times New Roman"/>
          <w:sz w:val="24"/>
          <w:szCs w:val="24"/>
        </w:rPr>
        <w:t xml:space="preserve"> (toliau – </w:t>
      </w:r>
      <w:r w:rsidRPr="00981A6C">
        <w:rPr>
          <w:rFonts w:ascii="Times New Roman" w:hAnsi="Times New Roman" w:cs="Times New Roman"/>
          <w:b/>
          <w:sz w:val="24"/>
          <w:szCs w:val="24"/>
        </w:rPr>
        <w:t>pirkimo vertė</w:t>
      </w:r>
      <w:r w:rsidRPr="00981A6C">
        <w:rPr>
          <w:rFonts w:ascii="Times New Roman" w:hAnsi="Times New Roman" w:cs="Times New Roman"/>
          <w:sz w:val="24"/>
          <w:szCs w:val="24"/>
        </w:rPr>
        <w:t>)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pirkimų organizatorius</w:t>
      </w:r>
      <w:r w:rsidRPr="00981A6C">
        <w:rPr>
          <w:rFonts w:ascii="Times New Roman" w:hAnsi="Times New Roman" w:cs="Times New Roman"/>
          <w:sz w:val="24"/>
          <w:szCs w:val="24"/>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supaprastintas atviras konkursas</w:t>
      </w:r>
      <w:r w:rsidRPr="00981A6C">
        <w:rPr>
          <w:rFonts w:ascii="Times New Roman" w:hAnsi="Times New Roman" w:cs="Times New Roman"/>
          <w:sz w:val="24"/>
          <w:szCs w:val="24"/>
        </w:rPr>
        <w:t xml:space="preserve"> – supaprastinto pirkimo būdas, kai kiekvienas suinteresuotas tiekėjas gali pateikti pasiūlymą;</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supaprastintas ribotas konkursas</w:t>
      </w:r>
      <w:r w:rsidRPr="00981A6C">
        <w:rPr>
          <w:rFonts w:ascii="Times New Roman" w:hAnsi="Times New Roman" w:cs="Times New Roman"/>
          <w:sz w:val="24"/>
          <w:szCs w:val="24"/>
        </w:rPr>
        <w:t xml:space="preserve"> – supaprastinto pirkimo būdas, kai paraiškas dalyvauti konkurse gali pateikti visi norintys konkurse dalyvauti tiekėjai, o pasiūlymus konkursui – tik perkančiosios organizacijos pakviesti kandidatai;</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supaprastintos skelbiamos derybos</w:t>
      </w:r>
      <w:r w:rsidRPr="00981A6C">
        <w:rPr>
          <w:rFonts w:ascii="Times New Roman" w:hAnsi="Times New Roman" w:cs="Times New Roman"/>
          <w:sz w:val="24"/>
          <w:szCs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supaprastintas projekto konkursas</w:t>
      </w:r>
      <w:r w:rsidRPr="00981A6C">
        <w:rPr>
          <w:rFonts w:ascii="Times New Roman" w:hAnsi="Times New Roman" w:cs="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b/>
          <w:sz w:val="24"/>
          <w:szCs w:val="24"/>
        </w:rPr>
        <w:t>kultūros ir meno prekės ir paslaugos</w:t>
      </w:r>
      <w:r w:rsidRPr="00981A6C">
        <w:rPr>
          <w:rFonts w:ascii="Times New Roman" w:hAnsi="Times New Roman" w:cs="Times New Roman"/>
          <w:sz w:val="24"/>
          <w:szCs w:val="24"/>
        </w:rPr>
        <w:t xml:space="preserve"> – tai prekės ir paslaugos, vertinamos kaip turinčios išskirtinį požymį, naudojimo sritį ar paskirtį, kurios įkūnija arba išreiškia kultūrų raišką, neatsižvelgiant į komercinę vertę, kurią jos gali turėti.</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10. Kitos Taisyklėse vartojamos pagrindinės sąvokos yra apibrėžtos Viešųjų pirkimų įstatyme.</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11. Pasikeitus Taisyklėse minimiems teisės aktams, taikomos aktualios tų teisės aktų redakcijos nuostatos.</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II. SUPAPRASTINTŲ PIRKIMŲ PASKELBIMAS</w:t>
      </w:r>
    </w:p>
    <w:p w:rsidR="00C179FF" w:rsidRPr="00981A6C" w:rsidRDefault="00C179FF" w:rsidP="00C179FF">
      <w:pPr>
        <w:tabs>
          <w:tab w:val="left" w:pos="566"/>
        </w:tabs>
        <w:ind w:firstLine="851"/>
        <w:jc w:val="both"/>
        <w:rPr>
          <w:rFonts w:ascii="Times New Roman" w:hAnsi="Times New Roman" w:cs="Times New Roman"/>
          <w:sz w:val="24"/>
          <w:szCs w:val="24"/>
        </w:rPr>
      </w:pP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12. Perkančioji organizacija skelbia apie kiekvieną supaprastintą pirkimą, išskyrus Taisyklėse nustatytus, atsižvelgiant į Viešųjų pirkimų įstatymo 92 straipsnio nuostatas, atvejus.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981A6C">
        <w:rPr>
          <w:rFonts w:ascii="Times New Roman" w:hAnsi="Times New Roman" w:cs="Times New Roman"/>
          <w:i/>
          <w:sz w:val="24"/>
          <w:szCs w:val="24"/>
        </w:rPr>
        <w:t>ex</w:t>
      </w:r>
      <w:proofErr w:type="spellEnd"/>
      <w:r w:rsidRPr="00981A6C">
        <w:rPr>
          <w:rFonts w:ascii="Times New Roman" w:hAnsi="Times New Roman" w:cs="Times New Roman"/>
          <w:i/>
          <w:sz w:val="24"/>
          <w:szCs w:val="24"/>
        </w:rPr>
        <w:t xml:space="preserve"> </w:t>
      </w:r>
      <w:proofErr w:type="spellStart"/>
      <w:r w:rsidRPr="00981A6C">
        <w:rPr>
          <w:rFonts w:ascii="Times New Roman" w:hAnsi="Times New Roman" w:cs="Times New Roman"/>
          <w:i/>
          <w:sz w:val="24"/>
          <w:szCs w:val="24"/>
        </w:rPr>
        <w:t>ante</w:t>
      </w:r>
      <w:proofErr w:type="spellEnd"/>
      <w:r w:rsidRPr="00981A6C">
        <w:rPr>
          <w:rFonts w:ascii="Times New Roman" w:hAnsi="Times New Roman" w:cs="Times New Roman"/>
          <w:sz w:val="24"/>
          <w:szCs w:val="24"/>
        </w:rPr>
        <w:t xml:space="preserve"> skaidrumo. Tokiu atveju perkančioji organizacija neprivalo skelbti informacinio pranešimo, kaip nurodyta Taisyklių 13 ir 15 punktuose.</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15. Perkančioji organizacija skelbimą apie supaprastintą pirkimą, Viešųjų pirkimų įstatymo 92 straipsnio 2 dalyje nurodytą informacinį pranešimą ir šio straipsnio 3 dalyje nurodytą pranešimą dėl savanoriško </w:t>
      </w:r>
      <w:proofErr w:type="spellStart"/>
      <w:r w:rsidRPr="00981A6C">
        <w:rPr>
          <w:rFonts w:ascii="Times New Roman" w:hAnsi="Times New Roman" w:cs="Times New Roman"/>
          <w:i/>
          <w:sz w:val="24"/>
          <w:szCs w:val="24"/>
        </w:rPr>
        <w:t>ex</w:t>
      </w:r>
      <w:proofErr w:type="spellEnd"/>
      <w:r w:rsidRPr="00981A6C">
        <w:rPr>
          <w:rFonts w:ascii="Times New Roman" w:hAnsi="Times New Roman" w:cs="Times New Roman"/>
          <w:i/>
          <w:sz w:val="24"/>
          <w:szCs w:val="24"/>
        </w:rPr>
        <w:t xml:space="preserve"> </w:t>
      </w:r>
      <w:proofErr w:type="spellStart"/>
      <w:r w:rsidRPr="00981A6C">
        <w:rPr>
          <w:rFonts w:ascii="Times New Roman" w:hAnsi="Times New Roman" w:cs="Times New Roman"/>
          <w:i/>
          <w:sz w:val="24"/>
          <w:szCs w:val="24"/>
        </w:rPr>
        <w:t>ante</w:t>
      </w:r>
      <w:proofErr w:type="spellEnd"/>
      <w:r w:rsidRPr="00981A6C">
        <w:rPr>
          <w:rFonts w:ascii="Times New Roman" w:hAnsi="Times New Roman" w:cs="Times New Roman"/>
          <w:sz w:val="24"/>
          <w:szCs w:val="24"/>
        </w:rPr>
        <w:t xml:space="preserve"> skaidrumo, kuriuos pagal šį įstatymą ir Taisykles numatyta paskelbti viešai, skelbia Centrinėje viešųjų pirkimų informacinėje sistemoje (toliau – CVP IS), o pranešimus dėl savanoriško </w:t>
      </w:r>
      <w:proofErr w:type="spellStart"/>
      <w:r w:rsidRPr="00981A6C">
        <w:rPr>
          <w:rFonts w:ascii="Times New Roman" w:hAnsi="Times New Roman" w:cs="Times New Roman"/>
          <w:i/>
          <w:sz w:val="24"/>
          <w:szCs w:val="24"/>
        </w:rPr>
        <w:t>ex</w:t>
      </w:r>
      <w:proofErr w:type="spellEnd"/>
      <w:r w:rsidRPr="00981A6C">
        <w:rPr>
          <w:rFonts w:ascii="Times New Roman" w:hAnsi="Times New Roman" w:cs="Times New Roman"/>
          <w:i/>
          <w:sz w:val="24"/>
          <w:szCs w:val="24"/>
        </w:rPr>
        <w:t xml:space="preserve"> </w:t>
      </w:r>
      <w:proofErr w:type="spellStart"/>
      <w:r w:rsidRPr="00981A6C">
        <w:rPr>
          <w:rFonts w:ascii="Times New Roman" w:hAnsi="Times New Roman" w:cs="Times New Roman"/>
          <w:i/>
          <w:sz w:val="24"/>
          <w:szCs w:val="24"/>
        </w:rPr>
        <w:t>ante</w:t>
      </w:r>
      <w:proofErr w:type="spellEnd"/>
      <w:r w:rsidRPr="00981A6C">
        <w:rPr>
          <w:rFonts w:ascii="Times New Roman" w:hAnsi="Times New Roman" w:cs="Times New Roman"/>
          <w:sz w:val="24"/>
          <w:szCs w:val="24"/>
        </w:rPr>
        <w:t xml:space="preserve"> skaidrumo – ir Europos Sąjungos oficialiajame leidinyje. Skelbimai, informaciniai pranešimai ir pranešimai dėl savanoriško </w:t>
      </w:r>
      <w:proofErr w:type="spellStart"/>
      <w:r w:rsidRPr="00981A6C">
        <w:rPr>
          <w:rFonts w:ascii="Times New Roman" w:hAnsi="Times New Roman" w:cs="Times New Roman"/>
          <w:i/>
          <w:sz w:val="24"/>
          <w:szCs w:val="24"/>
        </w:rPr>
        <w:t>ex</w:t>
      </w:r>
      <w:proofErr w:type="spellEnd"/>
      <w:r w:rsidRPr="00981A6C">
        <w:rPr>
          <w:rFonts w:ascii="Times New Roman" w:hAnsi="Times New Roman" w:cs="Times New Roman"/>
          <w:i/>
          <w:sz w:val="24"/>
          <w:szCs w:val="24"/>
        </w:rPr>
        <w:t xml:space="preserve"> </w:t>
      </w:r>
      <w:proofErr w:type="spellStart"/>
      <w:r w:rsidRPr="00981A6C">
        <w:rPr>
          <w:rFonts w:ascii="Times New Roman" w:hAnsi="Times New Roman" w:cs="Times New Roman"/>
          <w:i/>
          <w:sz w:val="24"/>
          <w:szCs w:val="24"/>
        </w:rPr>
        <w:t>ante</w:t>
      </w:r>
      <w:proofErr w:type="spellEnd"/>
      <w:r w:rsidRPr="00981A6C">
        <w:rPr>
          <w:rFonts w:ascii="Times New Roman" w:hAnsi="Times New Roman" w:cs="Times New Roman"/>
          <w:sz w:val="24"/>
          <w:szCs w:val="24"/>
        </w:rPr>
        <w:t xml:space="preserve"> skaidrumo gali būti papildomai skelbiami perkančiosios organizacijos tinklalapyje, kitur internete, leidiniuose ar kitomis priemonėmis.</w:t>
      </w:r>
    </w:p>
    <w:p w:rsidR="00C179FF" w:rsidRPr="00981A6C" w:rsidRDefault="00C179FF" w:rsidP="00C179FF">
      <w:pPr>
        <w:tabs>
          <w:tab w:val="left" w:pos="566"/>
        </w:tabs>
        <w:jc w:val="both"/>
        <w:rPr>
          <w:rFonts w:ascii="Times New Roman" w:hAnsi="Times New Roman" w:cs="Times New Roman"/>
          <w:sz w:val="24"/>
        </w:rPr>
      </w:pPr>
      <w:r w:rsidRPr="00981A6C">
        <w:rPr>
          <w:rFonts w:ascii="Times New Roman" w:hAnsi="Times New Roman" w:cs="Times New Roman"/>
          <w:sz w:val="24"/>
          <w:szCs w:val="24"/>
        </w:rPr>
        <w:t>16. Perkančioji organizacija leidinio „Valstybės žinios“ priede „Informaciniai pranešimai“ informuoja apie pradedamą bet kurį skelbiamą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xml:space="preserve">., 2011, Nr. 162-7736). </w:t>
      </w:r>
      <w:r w:rsidRPr="00981A6C">
        <w:rPr>
          <w:rFonts w:ascii="Times New Roman" w:hAnsi="Times New Roman" w:cs="Times New Roman"/>
          <w:sz w:val="24"/>
        </w:rPr>
        <w:t>Perkančioji organizacija įgyvendindama Viešųjų pirkimų įstatymo 7 straipsnio 3 dalį, kartą per mėnesį savo tinklalapyje skelbia mažos vertės pirkimų suvestinę. Kiti supaprastinti pirkimai, įgyvendinant Viešųjų pirkimų įstatymo 7 straipsnio 3 dalies nuostatas, skelbiami šiame įstatymo straipsnyje nustatyta tvarka.</w:t>
      </w:r>
    </w:p>
    <w:p w:rsidR="00C179FF" w:rsidRPr="00981A6C" w:rsidRDefault="00C179FF" w:rsidP="00C179FF">
      <w:pPr>
        <w:tabs>
          <w:tab w:val="left" w:pos="566"/>
        </w:tabs>
        <w:ind w:firstLine="851"/>
        <w:jc w:val="both"/>
        <w:rPr>
          <w:rFonts w:ascii="Times New Roman" w:hAnsi="Times New Roman" w:cs="Times New Roman"/>
          <w:sz w:val="24"/>
          <w:szCs w:val="24"/>
        </w:rPr>
      </w:pP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III. PIRKIMO DOKUMENTŲ RENGIMAS, PAAIŠKINIMAI, TEIKIMAS</w:t>
      </w:r>
    </w:p>
    <w:p w:rsidR="00C179FF" w:rsidRPr="00981A6C" w:rsidRDefault="00C179FF" w:rsidP="00C179FF">
      <w:pPr>
        <w:tabs>
          <w:tab w:val="left" w:pos="566"/>
        </w:tabs>
        <w:ind w:firstLine="851"/>
        <w:jc w:val="both"/>
        <w:rPr>
          <w:rFonts w:ascii="Times New Roman" w:hAnsi="Times New Roman" w:cs="Times New Roman"/>
          <w:sz w:val="24"/>
          <w:szCs w:val="24"/>
        </w:rPr>
      </w:pP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17. Pirkimo dokumentai rengiami lietuvių kalba. Papildomai pirkimo dokumentai gali būti rengiami ir kitomis kalbomis.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18. Pirkimo dokumentai turi būti tikslūs, aiškūs, be dviprasmybių, kad tiekėjai galėtų pateikti pasiūlymus, o perkančioji organizacija nupirkti tai, ko reikia.</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19. Pirkimo dokumentuose nustatyti reikalavimai negali dirbtinai riboti tiekėjų galimybių dalyvauti supaprastintame pirkime ar sudaryti sąlygas dalyvauti tik konkretiems tiekėjams.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20. Pirkimo dokumentuose, atsižvelgiant į pasirinktą supaprastinto pirkimo būdą, pateikiama ši informacija:</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20.1. nuoroda į perkančiosios organizacijos supaprastintų pirkimų taisykles, kuriomis vadovaujantis vykdomas supaprastintas pirkimas (taisyklių pavadinimas, patvirtinimo data, visų pakeitimų paskelbimo datos);</w:t>
      </w:r>
    </w:p>
    <w:p w:rsidR="00C179FF" w:rsidRPr="00981A6C" w:rsidRDefault="00C179FF" w:rsidP="00C179FF">
      <w:pPr>
        <w:tabs>
          <w:tab w:val="left" w:pos="706"/>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20.2. jei apie pirkimą buvo skelbta, nuoroda į skelbimą;</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20.3. perkančiosios organizacijos darbuotojų, kurie įgalioti palaikyti ryšį su tiekėjais, pareigos, vardai, pavardės, adresai, telefonų ir faksų numeriai, taip pat informacija, kokiu būdu vyks bendravimas tarp perkančiosios organizacijos ir tiekėjų;</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20.4. pasiūlymų, vykdant supaprastintą projekto konkursą – projektų (toliau – pasiūlymų) ir (ar) paraiškų pateikimo terminas (data, valanda ir minutė) ir vieta;</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20.6. pasiūlymo galiojimo terminas;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20.7. prekių, paslaugų, darbų ar projekto pavadinimas;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20.8. kiekis (apimtis);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20.9. prekių tiekimo, paslaugų teikimo ar darbų atlikimo terminai;</w:t>
      </w:r>
    </w:p>
    <w:p w:rsidR="00C179FF" w:rsidRPr="00981A6C" w:rsidRDefault="00C179FF" w:rsidP="00C179FF">
      <w:pPr>
        <w:tabs>
          <w:tab w:val="left" w:pos="792"/>
        </w:tabs>
        <w:ind w:firstLine="851"/>
        <w:jc w:val="both"/>
        <w:rPr>
          <w:rFonts w:ascii="Times New Roman" w:hAnsi="Times New Roman" w:cs="Times New Roman"/>
          <w:sz w:val="24"/>
          <w:szCs w:val="24"/>
        </w:rPr>
      </w:pPr>
      <w:r w:rsidRPr="00981A6C">
        <w:rPr>
          <w:rFonts w:ascii="Times New Roman" w:hAnsi="Times New Roman" w:cs="Times New Roman"/>
          <w:sz w:val="24"/>
          <w:szCs w:val="24"/>
        </w:rPr>
        <w:t>20.10. techninė specifikacija;</w:t>
      </w:r>
    </w:p>
    <w:p w:rsidR="00C179FF" w:rsidRPr="00981A6C" w:rsidRDefault="00C179FF" w:rsidP="00C179FF">
      <w:pPr>
        <w:tabs>
          <w:tab w:val="left" w:pos="78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20.11. pirkimo sutarties atlikimo sąlygos, susijusios su socialinėmis ir aplinkos apsaugos reikmėmis, jei jos atitinka Europos Bendrijos teisės aktus;</w:t>
      </w:r>
    </w:p>
    <w:p w:rsidR="00C179FF" w:rsidRPr="00981A6C" w:rsidRDefault="00C179FF" w:rsidP="00C179FF">
      <w:pPr>
        <w:tabs>
          <w:tab w:val="left" w:pos="78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20.12. energijos vartojimo efektyvumo ir aplinkos apsaugos reikalavimai ir (ar) kriterijai Lietuvos Respublikos Vyriausybės ar jos įgaliotos institucijos nustatytais atvejais ir tvarka;</w:t>
      </w:r>
    </w:p>
    <w:p w:rsidR="00C179FF" w:rsidRPr="00981A6C" w:rsidRDefault="00C179FF" w:rsidP="00C179FF">
      <w:pPr>
        <w:tabs>
          <w:tab w:val="left" w:pos="78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C179FF" w:rsidRPr="00981A6C" w:rsidRDefault="00C179FF" w:rsidP="00C179FF">
      <w:pPr>
        <w:tabs>
          <w:tab w:val="left" w:pos="792"/>
        </w:tabs>
        <w:ind w:firstLine="851"/>
        <w:jc w:val="both"/>
        <w:rPr>
          <w:rFonts w:ascii="Times New Roman" w:hAnsi="Times New Roman" w:cs="Times New Roman"/>
          <w:sz w:val="24"/>
          <w:szCs w:val="24"/>
        </w:rPr>
      </w:pPr>
      <w:r w:rsidRPr="00981A6C">
        <w:rPr>
          <w:rFonts w:ascii="Times New Roman" w:hAnsi="Times New Roman" w:cs="Times New Roman"/>
          <w:sz w:val="24"/>
          <w:szCs w:val="24"/>
        </w:rPr>
        <w:t>20.14. informacija, ar leidžiama pateikti alternatyvius pasiūlymus, jeigu leidžiama – šių pasiūlymų reikalavimai;</w:t>
      </w:r>
    </w:p>
    <w:p w:rsidR="00C179FF" w:rsidRPr="00981A6C" w:rsidRDefault="00C179FF" w:rsidP="00C179FF">
      <w:pPr>
        <w:tabs>
          <w:tab w:val="left" w:pos="859"/>
        </w:tabs>
        <w:ind w:firstLine="851"/>
        <w:jc w:val="both"/>
        <w:rPr>
          <w:rFonts w:ascii="Times New Roman" w:hAnsi="Times New Roman" w:cs="Times New Roman"/>
          <w:sz w:val="24"/>
          <w:szCs w:val="24"/>
        </w:rPr>
      </w:pPr>
      <w:r w:rsidRPr="00981A6C">
        <w:rPr>
          <w:rFonts w:ascii="Times New Roman" w:hAnsi="Times New Roman" w:cs="Times New Roman"/>
          <w:sz w:val="24"/>
          <w:szCs w:val="24"/>
        </w:rPr>
        <w:t>20.15. tiekėjų kvalifikacijos reikalavimai, tarp jų ir reikalavimai atskiriems bendrą paraišką ar pasiūlymą pateikiantiems tiekėjams;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20.16. jeigu numatoma riboti tiekėjų skaičių – kvalifikacinės atrankos kriterijai bei tvarka, mažiausias kandidatų, kuriuos perkančioji organizacija atrinks ir pakvies pateikti pasiūlymus, skaičius;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20.18. informacija, kaip turi būti apskaičiuota ir išreikšta pasiūlymuose nurodoma kaina;</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20.21. informacija, ar tiekėjams leidžiama dalyvauti vokų su pasiūlymais atplėšimo procedūroje;</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20.22. pasiūlymų vertinimo kriterijai, kiekvieno jų svarba bendram įvertinimui, pasirinkto kriterijaus lyginamasis svoris, vertinimo taisyklės ir procedūros;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C179FF" w:rsidRPr="00981A6C" w:rsidRDefault="00C179FF" w:rsidP="00C179FF">
      <w:pPr>
        <w:tabs>
          <w:tab w:val="left" w:pos="859"/>
        </w:tabs>
        <w:ind w:firstLine="851"/>
        <w:jc w:val="both"/>
        <w:rPr>
          <w:rFonts w:ascii="Times New Roman" w:hAnsi="Times New Roman" w:cs="Times New Roman"/>
          <w:sz w:val="24"/>
          <w:szCs w:val="24"/>
        </w:rPr>
      </w:pPr>
      <w:r w:rsidRPr="00981A6C">
        <w:rPr>
          <w:rFonts w:ascii="Times New Roman" w:hAnsi="Times New Roman" w:cs="Times New Roman"/>
          <w:sz w:val="24"/>
          <w:szCs w:val="24"/>
        </w:rPr>
        <w:t>20.24. pasiūlymų galiojimo užtikrinimo, jei reikalaujama, ir pirkimo sutarties įvykdymo užtikrinimo reikalavimai;</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20.25. jei perkančioji organizacija numato reikalavimą, kad ūkio subjektų grupė, kurios pasiūlymas bus pripažintas geriausiu, įgytų tam tikrą teisinę formą – teisinės formos reikalavimai;</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20.26. būdai, kuriais tiekėjai gali prašyti pirkimo dokumentų paaiškinimų;</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20.27. pasiūlymų keitimo ir atšaukimo tvarka;</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20.29. terminas, iki kada nelaimėję projektai turi būti grąžinti projekto konkurso dalyviams;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20.30. jeigu tiekėjas ketina pasitelkti subrangovus, </w:t>
      </w:r>
      <w:proofErr w:type="spellStart"/>
      <w:r w:rsidRPr="00981A6C">
        <w:rPr>
          <w:rFonts w:ascii="Times New Roman" w:hAnsi="Times New Roman" w:cs="Times New Roman"/>
          <w:sz w:val="24"/>
          <w:szCs w:val="24"/>
        </w:rPr>
        <w:t>subtiekėjus</w:t>
      </w:r>
      <w:proofErr w:type="spellEnd"/>
      <w:r w:rsidRPr="00981A6C">
        <w:rPr>
          <w:rFonts w:ascii="Times New Roman" w:hAnsi="Times New Roman" w:cs="Times New Roman"/>
          <w:sz w:val="24"/>
          <w:szCs w:val="24"/>
        </w:rPr>
        <w:t xml:space="preserve"> ar </w:t>
      </w:r>
      <w:proofErr w:type="spellStart"/>
      <w:r w:rsidRPr="00981A6C">
        <w:rPr>
          <w:rFonts w:ascii="Times New Roman" w:hAnsi="Times New Roman" w:cs="Times New Roman"/>
          <w:sz w:val="24"/>
          <w:szCs w:val="24"/>
        </w:rPr>
        <w:t>subteikėjus</w:t>
      </w:r>
      <w:proofErr w:type="spellEnd"/>
      <w:r w:rsidRPr="00981A6C">
        <w:rPr>
          <w:rFonts w:ascii="Times New Roman" w:hAnsi="Times New Roman" w:cs="Times New Roman"/>
          <w:sz w:val="24"/>
          <w:szCs w:val="24"/>
        </w:rPr>
        <w:t xml:space="preserve">, turi būti reikalaujama, kad tiekėjas savo pasiūlyme nurodytų, kokius subrangovus, </w:t>
      </w:r>
      <w:proofErr w:type="spellStart"/>
      <w:r w:rsidRPr="00981A6C">
        <w:rPr>
          <w:rFonts w:ascii="Times New Roman" w:hAnsi="Times New Roman" w:cs="Times New Roman"/>
          <w:sz w:val="24"/>
          <w:szCs w:val="24"/>
        </w:rPr>
        <w:t>subtiekėjus</w:t>
      </w:r>
      <w:proofErr w:type="spellEnd"/>
      <w:r w:rsidRPr="00981A6C">
        <w:rPr>
          <w:rFonts w:ascii="Times New Roman" w:hAnsi="Times New Roman" w:cs="Times New Roman"/>
          <w:sz w:val="24"/>
          <w:szCs w:val="24"/>
        </w:rPr>
        <w:t xml:space="preserve"> ar </w:t>
      </w:r>
      <w:proofErr w:type="spellStart"/>
      <w:r w:rsidRPr="00981A6C">
        <w:rPr>
          <w:rFonts w:ascii="Times New Roman" w:hAnsi="Times New Roman" w:cs="Times New Roman"/>
          <w:sz w:val="24"/>
          <w:szCs w:val="24"/>
        </w:rPr>
        <w:t>subteikėjus</w:t>
      </w:r>
      <w:proofErr w:type="spellEnd"/>
      <w:r w:rsidRPr="00981A6C">
        <w:rPr>
          <w:rFonts w:ascii="Times New Roman" w:hAnsi="Times New Roman" w:cs="Times New Roman"/>
          <w:sz w:val="24"/>
          <w:szCs w:val="24"/>
        </w:rPr>
        <w:t xml:space="preserve"> tiekėjas ketina pasitelkti ir, jeigu reikalaujama, kokiai pirkimo daliai atlikti tiekėjas juos ketina pasitelkti;</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20.32. reikalavimas pateikti Lietuvos Respublikos Vyriausybės įgaliotos institucijos nustatytos formos tiekėjo sąžiningumo deklaraciją;</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20.33. informacija apie pirkimo sutarties sudarymo atidėjimo termino taikymą;</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20.34. ginčų nagrinėjimo tvarka;</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20.35. kita reikalinga informacija apie pirkimo sąlygas ir procedūras.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21. Pirkimo dokumentai gali būti nerengiami, kai apklausa vykdoma žodžiu.</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22. Pirkimo dokumentų sudėtinė dalis yra skelbimas apie supaprastintą pirkimą. Skelbimuose esanti informacija vėliau papildomai gali būti neteikiama (kituose pirkimo dokumentuose pateikiama nuoroda į atitinkamą informaciją skelbime).</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23. Pirkimo dokumentuose gali būti pateikiama ne visa Taisyklių 20 punkte nurodyta informacija, jeigu perkančioji organizacija mano, kad informacija yra nereikalinga.</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C179FF" w:rsidRPr="00981A6C" w:rsidRDefault="00C179FF" w:rsidP="00C179FF">
      <w:pPr>
        <w:tabs>
          <w:tab w:val="left" w:pos="566"/>
        </w:tabs>
        <w:ind w:firstLine="851"/>
        <w:jc w:val="both"/>
        <w:rPr>
          <w:rFonts w:ascii="Times New Roman" w:hAnsi="Times New Roman" w:cs="Times New Roman"/>
          <w:sz w:val="24"/>
          <w:szCs w:val="24"/>
          <w:lang w:eastAsia="de-DE"/>
        </w:rPr>
      </w:pPr>
      <w:r w:rsidRPr="00981A6C">
        <w:rPr>
          <w:rFonts w:ascii="Times New Roman" w:hAnsi="Times New Roman" w:cs="Times New Roman"/>
          <w:sz w:val="24"/>
          <w:szCs w:val="24"/>
          <w:lang w:eastAsia="de-DE"/>
        </w:rPr>
        <w:t>26. </w:t>
      </w:r>
      <w:r w:rsidRPr="00981A6C">
        <w:rPr>
          <w:rFonts w:ascii="Times New Roman" w:hAnsi="Times New Roman" w:cs="Times New Roman"/>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w:t>
      </w:r>
      <w:r w:rsidRPr="00981A6C">
        <w:rPr>
          <w:rFonts w:ascii="Times New Roman" w:hAnsi="Times New Roman" w:cs="Times New Roman"/>
          <w:sz w:val="24"/>
          <w:szCs w:val="24"/>
          <w:lang w:eastAsia="de-DE"/>
        </w:rPr>
        <w:t xml:space="preserve">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179FF" w:rsidRPr="00981A6C" w:rsidRDefault="00C179FF" w:rsidP="00C179FF">
      <w:pPr>
        <w:tabs>
          <w:tab w:val="left" w:pos="562"/>
        </w:tabs>
        <w:ind w:firstLine="851"/>
        <w:jc w:val="both"/>
        <w:rPr>
          <w:rFonts w:ascii="Times New Roman" w:hAnsi="Times New Roman" w:cs="Times New Roman"/>
          <w:sz w:val="24"/>
          <w:szCs w:val="24"/>
          <w:lang w:eastAsia="lt-LT"/>
        </w:rPr>
      </w:pPr>
      <w:r w:rsidRPr="00981A6C">
        <w:rPr>
          <w:rFonts w:ascii="Times New Roman" w:hAnsi="Times New Roman" w:cs="Times New Roman"/>
          <w:sz w:val="24"/>
          <w:szCs w:val="2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w:t>
      </w:r>
      <w:r w:rsidRPr="00981A6C">
        <w:rPr>
          <w:rFonts w:ascii="Times New Roman" w:hAnsi="Times New Roman" w:cs="Times New Roman"/>
          <w:sz w:val="24"/>
          <w:szCs w:val="24"/>
        </w:rPr>
        <w:lastRenderedPageBreak/>
        <w:t>neskelbti, jeigu nekeičiama kita skelbime apie supaprastintą pirkimą paskelbta informacija ir jeigu nepaskelbus apie pasiūlymų pateikimo termino nukėlimą nebus pažeisti pirkimų principai.</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IV. REIKALAVIMAI PASIŪLYMŲ IR PARAIŠKŲ RENGIMUI</w:t>
      </w:r>
    </w:p>
    <w:p w:rsidR="00C179FF" w:rsidRPr="00981A6C" w:rsidRDefault="00C179FF" w:rsidP="00C179FF">
      <w:pPr>
        <w:tabs>
          <w:tab w:val="left" w:pos="566"/>
        </w:tabs>
        <w:ind w:firstLine="851"/>
        <w:jc w:val="both"/>
        <w:rPr>
          <w:rFonts w:ascii="Times New Roman" w:hAnsi="Times New Roman" w:cs="Times New Roman"/>
          <w:sz w:val="24"/>
          <w:szCs w:val="24"/>
        </w:rPr>
      </w:pP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31. Pirkimo dokumentuose nustatant pasiūlymų (projektų) ir paraiškų rengimo ir pateikimo reikalavimus, turi būti nurodyta, kad:</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31.2. ne elektroninėmis priemonėmis teikiami pasiūlymai turi būti įdėti į voką, kuris užklijuojamas, ant jo užrašomas pirkimo pavadinimas, tiekėjo pavadinimas ir adresas, nurodoma „neatplėšti iki...“ (nurodoma pasiūlymų pateikimo termino pabaiga);</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31.3. jeigu perkančioji organizacija numato pasiūlymus vertinti pagal ekonomiškai naudingiausio pasiūlymo vertinimo kriterijų,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(nurodoma pasiūlymų pateikimo termino pabaiga). Reikalavimas pasiūlymą pateikti dviejuose vokuose netaikomas pirkimą atliekant skelbiamų derybų būdu ar apklausos būdu, kai pirkimo metu gali būti deramasi dėl pasiūlymo sąlygų;</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179FF" w:rsidRPr="00981A6C" w:rsidRDefault="00C179FF" w:rsidP="00C179FF">
      <w:pPr>
        <w:tabs>
          <w:tab w:val="left" w:pos="768"/>
        </w:tabs>
        <w:ind w:firstLine="851"/>
        <w:jc w:val="both"/>
        <w:rPr>
          <w:rFonts w:ascii="Times New Roman" w:hAnsi="Times New Roman" w:cs="Times New Roman"/>
          <w:sz w:val="24"/>
          <w:szCs w:val="24"/>
        </w:rPr>
      </w:pPr>
      <w:r w:rsidRPr="00981A6C">
        <w:rPr>
          <w:rFonts w:ascii="Times New Roman" w:hAnsi="Times New Roman" w:cs="Times New Roman"/>
          <w:sz w:val="24"/>
          <w:szCs w:val="24"/>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r w:rsidRPr="00981A6C">
        <w:rPr>
          <w:rFonts w:ascii="Times New Roman" w:hAnsi="Times New Roman" w:cs="Times New Roman"/>
          <w:sz w:val="24"/>
        </w:rPr>
        <w:t>Pirkimo dokumentuose gali būti pateikiama ne visa šiame skyriuje nurodyta informacija, jeigu perkančioji organizacija mano, kad informacija yra nereikalinga.</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V. TECHNINĖ SPECIFIKACIJA</w:t>
      </w:r>
    </w:p>
    <w:p w:rsidR="00C179FF" w:rsidRPr="00981A6C" w:rsidRDefault="00C179FF" w:rsidP="00C179FF">
      <w:pPr>
        <w:tabs>
          <w:tab w:val="left" w:pos="562"/>
        </w:tabs>
        <w:ind w:firstLine="851"/>
        <w:jc w:val="both"/>
        <w:rPr>
          <w:rFonts w:ascii="Times New Roman" w:hAnsi="Times New Roman" w:cs="Times New Roman"/>
          <w:sz w:val="24"/>
          <w:szCs w:val="24"/>
        </w:rPr>
      </w:pP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34. Techninė specifikacija nustatoma nurodant standartą, techninį reglamentą ar normatyvą arba nurodant pirkimo objekto funkcines savybes, ar apibūdinant norimą rezultatą arba šių būdų deriniu.</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37. Jei leidžiama pateikti alternatyvius pasiūlymus, nurodomi minimalūs reikalavimai, kuriuos šie pasiūlymai turi atitikti. Alternatyvūs pasiūlymai negali būti priimami, vertinant mažiausios kainos kriterijumi.</w:t>
      </w:r>
    </w:p>
    <w:p w:rsidR="00C179FF" w:rsidRPr="00981A6C" w:rsidRDefault="00C179FF" w:rsidP="00C179FF">
      <w:pPr>
        <w:tabs>
          <w:tab w:val="left" w:pos="562"/>
        </w:tabs>
        <w:ind w:firstLine="851"/>
        <w:jc w:val="both"/>
        <w:rPr>
          <w:rFonts w:ascii="Times New Roman" w:hAnsi="Times New Roman" w:cs="Times New Roman"/>
          <w:sz w:val="24"/>
          <w:szCs w:val="24"/>
        </w:rPr>
      </w:pPr>
      <w:r w:rsidRPr="00981A6C">
        <w:rPr>
          <w:rFonts w:ascii="Times New Roman" w:hAnsi="Times New Roman" w:cs="Times New Roman"/>
          <w:sz w:val="24"/>
          <w:szCs w:val="24"/>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39. Prekių, paslaugų ar darbų, nurodytų Produktų, kurių viešiesiems pirkimams taikytini aplinkos apsaugos kriterijai, sąrašuose, patvirtintuose Lietuvos Respublikos aplinkos ministro 2011 m. birželio 28 d. įsakymu D1-508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2011, Nr. 23-1110), nustatytais atvejais turi apimti šiame tvarkos sąraše nustatytus energijos vartojimo efektyvumo ir aplinkos apsaugos reikalavimus.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2009, Nr. 60-2396; 2011, Nr. 157-7462).</w:t>
      </w:r>
    </w:p>
    <w:p w:rsidR="00C179FF" w:rsidRPr="00981A6C" w:rsidRDefault="00C179FF" w:rsidP="00C179FF">
      <w:pPr>
        <w:tabs>
          <w:tab w:val="left" w:pos="552"/>
        </w:tabs>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VI. TIEKĖJŲ KVALIFIKACIJOS PATIKRINIMAS</w:t>
      </w:r>
    </w:p>
    <w:p w:rsidR="00C179FF" w:rsidRPr="00981A6C" w:rsidRDefault="00C179FF" w:rsidP="00C179FF">
      <w:pPr>
        <w:tabs>
          <w:tab w:val="left" w:pos="552"/>
        </w:tabs>
        <w:ind w:firstLine="851"/>
        <w:jc w:val="both"/>
        <w:rPr>
          <w:rFonts w:ascii="Times New Roman" w:hAnsi="Times New Roman" w:cs="Times New Roman"/>
          <w:sz w:val="24"/>
          <w:szCs w:val="24"/>
        </w:rPr>
      </w:pP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42. Siekiant įsitikinti, ar tiekėjas bus pajėgus įvykdyti pirkimo sutartį, vadovaujantis Viešųjų pirkimų įstatymo 32–38 straipsnių nuostatomis, pirkimo dokumentuose nustatomi tiekėjų kvalifikacijos reikalavimai ir vykdomas tiekėjų kvalifikacijos patikrinimas.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43. Tiekėjų kvalifikacijos neprivaloma tikrinti, kai:</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43.2. dėl techninių, meninių priežasčių ar dėl objektyvių aplinkybių tik konkretus tiekėjas gali patiekti reikalingas prekes, pateikti paslaugas ar atlikti darbus ir nėra jokios kitos alternatyvos;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43.4. prekių biržoje perkamos kotiruojamos prekės;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43.5. perkami muziejų eksponatai, archyviniai ir bibliotekiniai dokumentai, yra prenumeruojami laikraščiai ir žurnalai;</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43.6. ypač palankiomis sąlygomis perkama iš bankrutuojančių, likviduojamų, restruktūrizuojamų ar sustabdžiusių veiklą ūkio subjektų;</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43.7. perkamos licencijos naudotis bibliotekiniais dokumentais ar duomenų (informacinėmis) bazėmis;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43.8. dėl aplinkybių, kurių nebuvo galima numatyti, paaiškėja, kad yra reikalingi papildomi darbai arba paslaugos, kurie nebuvo įrašyti į sudarytą pirkimo sutartį, tačiau be kurių negalima užbaigti pirkimo sutarties vykdymo;</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43.9. perkamos ekspertų komisijų, komitetų, tarybų, kurių sudarymo tvarką nustato Lietuvos Respublikos įstatymai, narių teikiamos nematerialaus pobūdžio (intelektinės) paslaugos;</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43.10. perkamos literatūros, mokslo ir meno kūrinių autorių, atlikėjų ar jų kolektyvo paslaugos, taip pat mokslo, kultūros ir meno sričių projektų vertinimo paslaugos;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43.11. vykdomi mažos vertės pirkimai;</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43.12. kitais perkančiosios organizacijos ar komisijos nustatytais atvejais.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44. Jei perkančioji organizacija tikrina tiekėjų kvalifikaciją, visais atvejais privalo patikrinti, ar nėra Viešųjų pirkimų įstatymo 33 straipsnio 1 dalyje nustatytų sąlygų. Visi kiti kvalifikacijos reikalavimai </w:t>
      </w:r>
      <w:r w:rsidRPr="00981A6C">
        <w:rPr>
          <w:rFonts w:ascii="Times New Roman" w:hAnsi="Times New Roman" w:cs="Times New Roman"/>
          <w:sz w:val="24"/>
        </w:rPr>
        <w:t xml:space="preserve">bei jų patikrinimo tvarka </w:t>
      </w:r>
      <w:r w:rsidRPr="00981A6C">
        <w:rPr>
          <w:rFonts w:ascii="Times New Roman" w:hAnsi="Times New Roman" w:cs="Times New Roman"/>
          <w:sz w:val="24"/>
          <w:szCs w:val="24"/>
        </w:rPr>
        <w:t>gali būti laisvai pasirenkami</w:t>
      </w:r>
      <w:r w:rsidRPr="00981A6C">
        <w:rPr>
          <w:rFonts w:ascii="Times New Roman" w:hAnsi="Times New Roman" w:cs="Times New Roman"/>
          <w:sz w:val="24"/>
        </w:rPr>
        <w:t xml:space="preserve"> ir modifikuojami perkančiosios organizacijos ar jos kompetentingų asmenų nuožiūra</w:t>
      </w:r>
      <w:r w:rsidRPr="00981A6C">
        <w:rPr>
          <w:rFonts w:ascii="Times New Roman" w:hAnsi="Times New Roman" w:cs="Times New Roman"/>
          <w:sz w:val="24"/>
          <w:szCs w:val="24"/>
        </w:rPr>
        <w:t>.</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VII. PASIŪLYMŲ NAGRINĖJIMAS IR VERTINIMAS</w:t>
      </w:r>
    </w:p>
    <w:p w:rsidR="00C179FF" w:rsidRPr="00981A6C" w:rsidRDefault="00C179FF" w:rsidP="00C179FF">
      <w:pPr>
        <w:tabs>
          <w:tab w:val="left" w:pos="552"/>
        </w:tabs>
        <w:ind w:firstLine="851"/>
        <w:jc w:val="both"/>
        <w:rPr>
          <w:rFonts w:ascii="Times New Roman" w:hAnsi="Times New Roman" w:cs="Times New Roman"/>
          <w:sz w:val="24"/>
          <w:szCs w:val="24"/>
        </w:rPr>
      </w:pP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47. Vokus su pasiūlymais atplėšia, pasiūlymus nagrinėja ir vertina supaprastintą pirkimą atliekanti Komisija arba pirkimų organizatorius.</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C179FF" w:rsidRPr="00981A6C" w:rsidRDefault="00C179FF" w:rsidP="00C179FF">
      <w:pPr>
        <w:tabs>
          <w:tab w:val="left" w:pos="552"/>
        </w:tabs>
        <w:ind w:firstLine="851"/>
        <w:jc w:val="both"/>
        <w:rPr>
          <w:rFonts w:ascii="Times New Roman" w:hAnsi="Times New Roman" w:cs="Times New Roman"/>
          <w:sz w:val="24"/>
          <w:szCs w:val="24"/>
        </w:rPr>
      </w:pPr>
      <w:r w:rsidRPr="00981A6C">
        <w:rPr>
          <w:rFonts w:ascii="Times New Roman" w:hAnsi="Times New Roman" w:cs="Times New Roman"/>
          <w:sz w:val="24"/>
          <w:szCs w:val="24"/>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50. Atplėšus voką, pasiūlymo paskutinio lapo antrojoje pusėje pasirašo posėdyje dalyvaujantys Komisijos nariai ar pirkimų organizatorius. Ši nuostata netaikoma, kai pasiūlymas perduodamas elektroninėmis priemonėmis.</w:t>
      </w:r>
    </w:p>
    <w:p w:rsidR="00C179FF" w:rsidRPr="00981A6C" w:rsidRDefault="00C179FF" w:rsidP="00C179FF">
      <w:pPr>
        <w:tabs>
          <w:tab w:val="left" w:pos="581"/>
        </w:tabs>
        <w:ind w:firstLine="851"/>
        <w:jc w:val="both"/>
        <w:rPr>
          <w:rFonts w:ascii="Times New Roman" w:hAnsi="Times New Roman" w:cs="Times New Roman"/>
          <w:sz w:val="24"/>
          <w:szCs w:val="24"/>
        </w:rPr>
      </w:pPr>
      <w:r w:rsidRPr="00981A6C">
        <w:rPr>
          <w:rFonts w:ascii="Times New Roman" w:hAnsi="Times New Roman" w:cs="Times New Roman"/>
          <w:sz w:val="24"/>
          <w:szCs w:val="24"/>
        </w:rPr>
        <w:t>51. Komisija vokų atplėšimo procedūros rezultatus įformina protokolu.</w:t>
      </w:r>
    </w:p>
    <w:p w:rsidR="00C179FF" w:rsidRPr="00981A6C" w:rsidRDefault="00C179FF" w:rsidP="00C179FF">
      <w:pPr>
        <w:tabs>
          <w:tab w:val="left" w:pos="581"/>
        </w:tabs>
        <w:ind w:firstLine="851"/>
        <w:jc w:val="both"/>
        <w:rPr>
          <w:rFonts w:ascii="Times New Roman" w:hAnsi="Times New Roman" w:cs="Times New Roman"/>
          <w:sz w:val="24"/>
          <w:szCs w:val="24"/>
        </w:rPr>
      </w:pPr>
      <w:r w:rsidRPr="00981A6C">
        <w:rPr>
          <w:rFonts w:ascii="Times New Roman" w:hAnsi="Times New Roman" w:cs="Times New Roman"/>
          <w:sz w:val="24"/>
          <w:szCs w:val="24"/>
        </w:rPr>
        <w:t>52. Vokų su pasiūlymais atplėšimo procedūroje dalyvaujantiems tiekėjams ar jų atstovams pranešama ši informacija:</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52.1. pasiūlymą pateikusio tiekėjo pavadinimas;</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52.2. kai pasiūlymai vertinami pagal mažiausios kainos kriterijų – pasiūlyme nurodyta kaina;</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52.4.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52.5. ar pasiūlymas pasirašytas tiekėjo ar jo įgalioto asmens, o elektroninėmis priemonėmis teikiamas pasiūlymas – pateiktas su saugiu elektroniniu parašu;</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52.6. kai tiekėjai reikalauja:</w:t>
      </w:r>
    </w:p>
    <w:p w:rsidR="00C179FF" w:rsidRPr="00981A6C" w:rsidRDefault="00C179FF" w:rsidP="00C179FF">
      <w:pPr>
        <w:tabs>
          <w:tab w:val="left" w:pos="869"/>
        </w:tabs>
        <w:ind w:firstLine="851"/>
        <w:jc w:val="both"/>
        <w:rPr>
          <w:rFonts w:ascii="Times New Roman" w:hAnsi="Times New Roman" w:cs="Times New Roman"/>
          <w:sz w:val="24"/>
          <w:szCs w:val="24"/>
        </w:rPr>
      </w:pPr>
      <w:r w:rsidRPr="00981A6C">
        <w:rPr>
          <w:rFonts w:ascii="Times New Roman" w:hAnsi="Times New Roman" w:cs="Times New Roman"/>
          <w:sz w:val="24"/>
          <w:szCs w:val="24"/>
        </w:rPr>
        <w:t>52.6.1. ar yra pateiktas pasiūlymo galiojimo užtikrinimas;</w:t>
      </w:r>
    </w:p>
    <w:p w:rsidR="00C179FF" w:rsidRPr="00981A6C" w:rsidRDefault="00C179FF" w:rsidP="00C179FF">
      <w:pPr>
        <w:tabs>
          <w:tab w:val="left" w:pos="869"/>
        </w:tabs>
        <w:ind w:firstLine="851"/>
        <w:jc w:val="both"/>
        <w:rPr>
          <w:rFonts w:ascii="Times New Roman" w:hAnsi="Times New Roman" w:cs="Times New Roman"/>
          <w:sz w:val="24"/>
          <w:szCs w:val="24"/>
        </w:rPr>
      </w:pPr>
      <w:r w:rsidRPr="00981A6C">
        <w:rPr>
          <w:rFonts w:ascii="Times New Roman" w:hAnsi="Times New Roman" w:cs="Times New Roman"/>
          <w:sz w:val="24"/>
          <w:szCs w:val="24"/>
        </w:rPr>
        <w:t>52.6.2. ar pateiktas pasiūlymas yra susiūtas, sunumeruotas;</w:t>
      </w:r>
    </w:p>
    <w:p w:rsidR="00C179FF" w:rsidRPr="00981A6C" w:rsidRDefault="00C179FF" w:rsidP="00C179FF">
      <w:pPr>
        <w:tabs>
          <w:tab w:val="left" w:pos="850"/>
        </w:tabs>
        <w:ind w:firstLine="851"/>
        <w:jc w:val="both"/>
        <w:rPr>
          <w:rFonts w:ascii="Times New Roman" w:hAnsi="Times New Roman" w:cs="Times New Roman"/>
          <w:sz w:val="24"/>
          <w:szCs w:val="24"/>
        </w:rPr>
      </w:pPr>
      <w:r w:rsidRPr="00981A6C">
        <w:rPr>
          <w:rFonts w:ascii="Times New Roman" w:hAnsi="Times New Roman" w:cs="Times New Roman"/>
          <w:sz w:val="24"/>
          <w:szCs w:val="24"/>
        </w:rPr>
        <w:t>52.6.3. ar pasiūlymas paskutinio lapo antroje pusėje patvirtintas tiekėjo ar jo įgalioto asmens parašu, ar nurodytas pasirašančio asmens vardas, pavardė, pareigos bei pasiūlymą sudarančių lapų skaičius;</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52.7. kai pasiūlymai pateikiami elektroninėmis priemonėmis – ar pasiūlymas pateiktas perkančiosios organizacijos nurodytomis elektroninėmis priemonėmis.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179FF" w:rsidRPr="00981A6C" w:rsidRDefault="00C179FF" w:rsidP="00C179FF">
      <w:pPr>
        <w:tabs>
          <w:tab w:val="left" w:pos="581"/>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56. Pasiūlymai nagrinėjami ir vertinami konfidencialiai, nedalyvaujant pasiūlymus pateikusiems tiekėjams ar jų atstovams.</w:t>
      </w:r>
    </w:p>
    <w:p w:rsidR="00C179FF" w:rsidRPr="00981A6C" w:rsidRDefault="00C179FF" w:rsidP="00C179FF">
      <w:pPr>
        <w:tabs>
          <w:tab w:val="left" w:pos="581"/>
        </w:tabs>
        <w:ind w:firstLine="851"/>
        <w:jc w:val="both"/>
        <w:rPr>
          <w:rFonts w:ascii="Times New Roman" w:hAnsi="Times New Roman" w:cs="Times New Roman"/>
          <w:sz w:val="24"/>
          <w:szCs w:val="24"/>
        </w:rPr>
      </w:pPr>
      <w:r w:rsidRPr="00981A6C">
        <w:rPr>
          <w:rFonts w:ascii="Times New Roman" w:hAnsi="Times New Roman" w:cs="Times New Roman"/>
          <w:sz w:val="24"/>
          <w:szCs w:val="24"/>
        </w:rPr>
        <w:t>57. Perkančioji organizacija, nagrinėdama pasiūlymus: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C179FF" w:rsidRPr="00981A6C" w:rsidRDefault="00C179FF" w:rsidP="00C179FF">
      <w:pPr>
        <w:tabs>
          <w:tab w:val="left" w:pos="706"/>
        </w:tabs>
        <w:ind w:firstLine="851"/>
        <w:jc w:val="both"/>
        <w:rPr>
          <w:rFonts w:ascii="Times New Roman" w:hAnsi="Times New Roman" w:cs="Times New Roman"/>
          <w:sz w:val="24"/>
          <w:szCs w:val="24"/>
        </w:rPr>
      </w:pPr>
      <w:r w:rsidRPr="00981A6C">
        <w:rPr>
          <w:rFonts w:ascii="Times New Roman" w:hAnsi="Times New Roman" w:cs="Times New Roman"/>
          <w:sz w:val="24"/>
          <w:szCs w:val="24"/>
        </w:rPr>
        <w:t>57.2. tikrina, ar pasiūlymas atitinka pirkimo dokumentuose nustatytus reikalavimus;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179FF" w:rsidRPr="00981A6C" w:rsidRDefault="00C179FF" w:rsidP="00C179FF">
      <w:pPr>
        <w:tabs>
          <w:tab w:val="left" w:pos="706"/>
        </w:tabs>
        <w:ind w:firstLine="851"/>
        <w:jc w:val="both"/>
        <w:rPr>
          <w:rFonts w:ascii="Times New Roman" w:hAnsi="Times New Roman" w:cs="Times New Roman"/>
          <w:sz w:val="24"/>
          <w:szCs w:val="24"/>
        </w:rPr>
      </w:pPr>
      <w:r w:rsidRPr="00981A6C">
        <w:rPr>
          <w:rFonts w:ascii="Times New Roman" w:hAnsi="Times New Roman" w:cs="Times New Roman"/>
          <w:sz w:val="24"/>
          <w:szCs w:val="24"/>
        </w:rPr>
        <w:t>57.5. jeigu pasiūlyme nurodyta kaina, išreikšta skaičiais, neatitinka kainos, nurodytos žodžiais, teisingą laiko kainą, nurodytą žodžiais;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2009, Nr. 119-5131) bei gali vadovautis Pasiūlyme nurodytos prekių, paslaugų ar darbų neįprastai mažos kainos pagrindimo rekomendacijomis, patvirtintomis Viešųjų pirkimų tarnybos direktoriaus 2009 m. lapkričio 10 d. įsakymu Nr. 1S-122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2009, Nr. 136-5965);</w:t>
      </w:r>
    </w:p>
    <w:p w:rsidR="00C179FF" w:rsidRPr="00981A6C" w:rsidRDefault="00C179FF" w:rsidP="00C179FF">
      <w:pPr>
        <w:tabs>
          <w:tab w:val="left" w:pos="706"/>
        </w:tabs>
        <w:ind w:firstLine="851"/>
        <w:jc w:val="both"/>
        <w:rPr>
          <w:rFonts w:ascii="Times New Roman" w:hAnsi="Times New Roman" w:cs="Times New Roman"/>
          <w:sz w:val="24"/>
          <w:szCs w:val="24"/>
        </w:rPr>
      </w:pPr>
      <w:r w:rsidRPr="00981A6C">
        <w:rPr>
          <w:rFonts w:ascii="Times New Roman" w:hAnsi="Times New Roman" w:cs="Times New Roman"/>
          <w:sz w:val="24"/>
          <w:szCs w:val="24"/>
        </w:rPr>
        <w:t>57.7. tikrina, ar pasiūlytos ne per didelės kainos.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C179FF" w:rsidRPr="00981A6C" w:rsidRDefault="00C179FF" w:rsidP="00C179FF">
      <w:pPr>
        <w:tabs>
          <w:tab w:val="left" w:pos="581"/>
        </w:tabs>
        <w:ind w:firstLine="851"/>
        <w:jc w:val="both"/>
        <w:rPr>
          <w:rFonts w:ascii="Times New Roman" w:hAnsi="Times New Roman" w:cs="Times New Roman"/>
          <w:sz w:val="24"/>
          <w:szCs w:val="24"/>
        </w:rPr>
      </w:pPr>
      <w:r w:rsidRPr="00981A6C">
        <w:rPr>
          <w:rFonts w:ascii="Times New Roman" w:hAnsi="Times New Roman" w:cs="Times New Roman"/>
          <w:sz w:val="24"/>
          <w:szCs w:val="24"/>
        </w:rPr>
        <w:t>59. Perkančioji organizacija atmeta pasiūlymą, jeigu:</w:t>
      </w:r>
    </w:p>
    <w:p w:rsidR="00C179FF" w:rsidRPr="00981A6C" w:rsidRDefault="00C179FF" w:rsidP="00C179FF">
      <w:pPr>
        <w:tabs>
          <w:tab w:val="left" w:pos="730"/>
        </w:tabs>
        <w:ind w:firstLine="851"/>
        <w:jc w:val="both"/>
        <w:rPr>
          <w:rFonts w:ascii="Times New Roman" w:hAnsi="Times New Roman" w:cs="Times New Roman"/>
          <w:sz w:val="24"/>
          <w:szCs w:val="24"/>
        </w:rPr>
      </w:pPr>
      <w:r w:rsidRPr="00981A6C">
        <w:rPr>
          <w:rFonts w:ascii="Times New Roman" w:hAnsi="Times New Roman" w:cs="Times New Roman"/>
          <w:sz w:val="24"/>
          <w:szCs w:val="24"/>
        </w:rPr>
        <w:t>59.1  tiekėjas neatitiko minimalių kvalifikacijos reikalavimų;</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59.2. tiekėjas savo pasiūlyme pateikė netikslius ar neišsamius duomenis apie savo kvalifikaciją ir, perkančiajai organizacijai prašant, nepatikslino jų;</w:t>
      </w:r>
    </w:p>
    <w:p w:rsidR="00C179FF" w:rsidRPr="00981A6C" w:rsidRDefault="00C179FF" w:rsidP="00C179FF">
      <w:pPr>
        <w:tabs>
          <w:tab w:val="left" w:pos="730"/>
        </w:tabs>
        <w:ind w:firstLine="851"/>
        <w:jc w:val="both"/>
        <w:rPr>
          <w:rFonts w:ascii="Times New Roman" w:hAnsi="Times New Roman" w:cs="Times New Roman"/>
          <w:sz w:val="24"/>
          <w:szCs w:val="24"/>
        </w:rPr>
      </w:pPr>
      <w:r w:rsidRPr="00981A6C">
        <w:rPr>
          <w:rFonts w:ascii="Times New Roman" w:hAnsi="Times New Roman" w:cs="Times New Roman"/>
          <w:sz w:val="24"/>
          <w:szCs w:val="24"/>
        </w:rPr>
        <w:t>59.3. pasiūlymas neatitiko pirkimo dokumentuose nustatytų reikalavimų;</w:t>
      </w:r>
    </w:p>
    <w:p w:rsidR="00C179FF" w:rsidRPr="00981A6C" w:rsidRDefault="00C179FF" w:rsidP="00C179FF">
      <w:pPr>
        <w:tabs>
          <w:tab w:val="left" w:pos="691"/>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59.4. buvo pasiūlyta neįprastai maža kaina ir tiekėjas perkančiosios organizacijos prašymu nepateikė raštiško kainos sudėtinių dalių pagrindimo arba kitaip nepagrindė neįprastai mažos kainos;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59.5. visų tiekėjų, kurių pasiūlymai neatmesti dėl kitų priežasčių, buvo pasiūlytos per didelės, perkančiajai organizacijai nepriimtinos kainos;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59.6. tiekėjas pateikė pasiūlymą ir voke, ir elektroninėmis priemonėmis;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59.7. pasiūlymas pateiktas be saugaus elektroninio parašo, kai jo buvo reikalauta.</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60. Dėl Taisyklių 59 punkte nurodytų priežasčių neatmesti pasiūlymai vertinami remiantis vienu iš šių kriterijų:</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60.2. mažiausios kainos;</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60.3.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62. Supaprastinto projekto konkursui pateikti projektai gali būti vertinami pagal perkančiosios organizacijos nustatytus kriterijus, kurie nebūtinai turi remtis mažiausia kaina ar ekonomiškai naudingiausio pasiūlymo vertinimo kriterijumi.</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w:t>
      </w:r>
      <w:r w:rsidRPr="00981A6C">
        <w:rPr>
          <w:rFonts w:ascii="Times New Roman" w:hAnsi="Times New Roman" w:cs="Times New Roman"/>
          <w:sz w:val="24"/>
          <w:szCs w:val="24"/>
        </w:rPr>
        <w:lastRenderedPageBreak/>
        <w:t>paskutinė jo dalis ir pirmesnis į pasiūlymų eilę įrašomas tas, kuris pirmas pateikė visą pasiūlymą. Laimėjusiu pasiūlymu pripažįstamas pirmuoju pasiūlymų eilėje esantis pasiūlymas.</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64. Tais atvejais, kai pasiūlymą pateikti kviečiamas tik vienas tiekėjas arba pasiūlymą pateikia tik vienas tiekėjas, jo pasiūlymas laikomas laimėjusiu, jeigu jis neatmestas pagal Taisyklių 59 punkto nuostatas.</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VIII. PIRKIMO SUTARTIS</w:t>
      </w:r>
    </w:p>
    <w:p w:rsidR="00C179FF" w:rsidRPr="00981A6C" w:rsidRDefault="00C179FF" w:rsidP="00C179FF">
      <w:pPr>
        <w:tabs>
          <w:tab w:val="left" w:pos="576"/>
        </w:tabs>
        <w:ind w:firstLine="851"/>
        <w:jc w:val="both"/>
        <w:rPr>
          <w:rFonts w:ascii="Times New Roman" w:hAnsi="Times New Roman" w:cs="Times New Roman"/>
          <w:sz w:val="24"/>
          <w:szCs w:val="24"/>
        </w:rPr>
      </w:pP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66. Komisija ar pirkimų organizatorius, įvykdęs pirkimo procedūras, parengia pirkimo sutarties projektą, jeigu jis nebuvo parengtas kaip pirkimo dokumentų sudėtinė dalis.</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67. Pirkimo sutartis turi būti sudaroma nedelsiant, bet ne anksčiau negu pasibaigė Viešųjų pirkimų įstatyme nustatytas pirkimo sutarties sudarymo atidėjimo terminas. Atidėjimo terminas gali būti netaikomas: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67.1. kai pagrindinė pirkimo sutartis sudaroma preliminariosios sutarties pagrindu arba taikant dinaminę pirkimo sistemą;</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67.2. vienintelis suinteresuotas dalyvis yra tas, su kuriuo sudaroma pirkimo sutartis, ir nėra suinteresuotų dalyvių;</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67.3. kai pirkimo sutarties vertė mažesnė kaip 10 000 Lt (be pridėtinės vertės mokesčio) </w:t>
      </w:r>
      <w:r w:rsidRPr="00981A6C">
        <w:rPr>
          <w:rFonts w:ascii="Times New Roman" w:hAnsi="Times New Roman" w:cs="Times New Roman"/>
          <w:sz w:val="24"/>
        </w:rPr>
        <w:t>arba kai pirkimo sutartis sudaroma atliekant mažos vertės pirkimą</w:t>
      </w:r>
      <w:r w:rsidRPr="00981A6C">
        <w:rPr>
          <w:rFonts w:ascii="Times New Roman" w:hAnsi="Times New Roman" w:cs="Times New Roman"/>
          <w:sz w:val="24"/>
          <w:szCs w:val="24"/>
        </w:rPr>
        <w:t>.</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981A6C">
        <w:rPr>
          <w:rFonts w:ascii="Times New Roman" w:hAnsi="Times New Roman" w:cs="Times New Roman"/>
          <w:i/>
          <w:sz w:val="24"/>
          <w:szCs w:val="24"/>
        </w:rPr>
        <w:t>ex</w:t>
      </w:r>
      <w:proofErr w:type="spellEnd"/>
      <w:r w:rsidRPr="00981A6C">
        <w:rPr>
          <w:rFonts w:ascii="Times New Roman" w:hAnsi="Times New Roman" w:cs="Times New Roman"/>
          <w:i/>
          <w:sz w:val="24"/>
          <w:szCs w:val="24"/>
        </w:rPr>
        <w:t xml:space="preserve"> </w:t>
      </w:r>
      <w:proofErr w:type="spellStart"/>
      <w:r w:rsidRPr="00981A6C">
        <w:rPr>
          <w:rFonts w:ascii="Times New Roman" w:hAnsi="Times New Roman" w:cs="Times New Roman"/>
          <w:i/>
          <w:sz w:val="24"/>
          <w:szCs w:val="24"/>
        </w:rPr>
        <w:t>ante</w:t>
      </w:r>
      <w:proofErr w:type="spellEnd"/>
      <w:r w:rsidRPr="00981A6C">
        <w:rPr>
          <w:rFonts w:ascii="Times New Roman" w:hAnsi="Times New Roman" w:cs="Times New Roman"/>
          <w:sz w:val="24"/>
          <w:szCs w:val="24"/>
        </w:rPr>
        <w:t xml:space="preserve"> skaidrumo, pirkimo sutartis gali būti sudaroma ne anksčiau kaip po 10 dienų nuo šio pranešimo paskelbimo dienos.</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179FF" w:rsidRPr="00981A6C" w:rsidRDefault="00C179FF" w:rsidP="00C179FF">
      <w:pPr>
        <w:tabs>
          <w:tab w:val="left" w:pos="710"/>
        </w:tabs>
        <w:ind w:firstLine="851"/>
        <w:jc w:val="both"/>
        <w:rPr>
          <w:rFonts w:ascii="Times New Roman" w:hAnsi="Times New Roman" w:cs="Times New Roman"/>
          <w:sz w:val="24"/>
          <w:szCs w:val="24"/>
        </w:rPr>
      </w:pPr>
      <w:r w:rsidRPr="00981A6C">
        <w:rPr>
          <w:rFonts w:ascii="Times New Roman" w:hAnsi="Times New Roman" w:cs="Times New Roman"/>
          <w:sz w:val="24"/>
          <w:szCs w:val="24"/>
        </w:rPr>
        <w:t>69.1. tiekėjas nepateikia pirkimo dokumentuose nustatyto pirkimo sutarties įvykdymo užtikrinimo;</w:t>
      </w:r>
    </w:p>
    <w:p w:rsidR="00C179FF" w:rsidRPr="00981A6C" w:rsidRDefault="00C179FF" w:rsidP="00C179FF">
      <w:pPr>
        <w:tabs>
          <w:tab w:val="left" w:pos="710"/>
        </w:tabs>
        <w:ind w:firstLine="851"/>
        <w:jc w:val="both"/>
        <w:rPr>
          <w:rFonts w:ascii="Times New Roman" w:hAnsi="Times New Roman" w:cs="Times New Roman"/>
          <w:sz w:val="24"/>
          <w:szCs w:val="24"/>
        </w:rPr>
      </w:pPr>
      <w:r w:rsidRPr="00981A6C">
        <w:rPr>
          <w:rFonts w:ascii="Times New Roman" w:hAnsi="Times New Roman" w:cs="Times New Roman"/>
          <w:sz w:val="24"/>
          <w:szCs w:val="24"/>
        </w:rPr>
        <w:t>69.2. tiekėjas nepasirašo pirkimo sutarties iki perkančiosios organizacijos nurodyto laiko;</w:t>
      </w:r>
    </w:p>
    <w:p w:rsidR="00C179FF" w:rsidRPr="00981A6C" w:rsidRDefault="00C179FF" w:rsidP="00C179FF">
      <w:pPr>
        <w:tabs>
          <w:tab w:val="left" w:pos="710"/>
        </w:tabs>
        <w:ind w:firstLine="851"/>
        <w:jc w:val="both"/>
        <w:rPr>
          <w:rFonts w:ascii="Times New Roman" w:hAnsi="Times New Roman" w:cs="Times New Roman"/>
          <w:sz w:val="24"/>
          <w:szCs w:val="24"/>
        </w:rPr>
      </w:pPr>
      <w:r w:rsidRPr="00981A6C">
        <w:rPr>
          <w:rFonts w:ascii="Times New Roman" w:hAnsi="Times New Roman" w:cs="Times New Roman"/>
          <w:sz w:val="24"/>
          <w:szCs w:val="24"/>
        </w:rPr>
        <w:t>69.3. tiekėjas atsisako pasirašyti pirkimo sutartį pirkimo dokumentuose nustatytomis sąlygomis;</w:t>
      </w:r>
    </w:p>
    <w:p w:rsidR="00C179FF" w:rsidRPr="00981A6C" w:rsidRDefault="00C179FF" w:rsidP="00C179FF">
      <w:pPr>
        <w:tabs>
          <w:tab w:val="left" w:pos="710"/>
        </w:tabs>
        <w:ind w:firstLine="851"/>
        <w:jc w:val="both"/>
        <w:rPr>
          <w:rFonts w:ascii="Times New Roman" w:hAnsi="Times New Roman" w:cs="Times New Roman"/>
          <w:sz w:val="24"/>
          <w:szCs w:val="24"/>
        </w:rPr>
      </w:pPr>
      <w:r w:rsidRPr="00981A6C">
        <w:rPr>
          <w:rFonts w:ascii="Times New Roman" w:hAnsi="Times New Roman" w:cs="Times New Roman"/>
          <w:sz w:val="24"/>
          <w:szCs w:val="24"/>
        </w:rPr>
        <w:t>69.4. ūkio subjektų grupė, kurios pasiūlymas pripažintas geriausiu, neįgijo perkančiosios organizacijos reikalaujamos teisinės formos;</w:t>
      </w:r>
    </w:p>
    <w:p w:rsidR="00C179FF" w:rsidRPr="00981A6C" w:rsidRDefault="00C179FF" w:rsidP="00C179FF">
      <w:pPr>
        <w:tabs>
          <w:tab w:val="left" w:pos="710"/>
        </w:tabs>
        <w:ind w:firstLine="851"/>
        <w:jc w:val="both"/>
        <w:rPr>
          <w:rFonts w:ascii="Times New Roman" w:hAnsi="Times New Roman" w:cs="Times New Roman"/>
          <w:sz w:val="24"/>
          <w:szCs w:val="24"/>
        </w:rPr>
      </w:pPr>
      <w:r w:rsidRPr="00981A6C">
        <w:rPr>
          <w:rFonts w:ascii="Times New Roman" w:hAnsi="Times New Roman" w:cs="Times New Roman"/>
          <w:sz w:val="24"/>
          <w:szCs w:val="24"/>
        </w:rPr>
        <w:t>69.5. tiekėjo pateikta Viešųjų pirkimų įstatymo 24 straipsnio 2 dalies 5 punkte nurodyta deklaracija yra melaginga.</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C179FF" w:rsidRPr="00981A6C" w:rsidRDefault="00C179FF" w:rsidP="00C179FF">
      <w:pPr>
        <w:tabs>
          <w:tab w:val="left" w:pos="576"/>
        </w:tabs>
        <w:ind w:firstLine="851"/>
        <w:jc w:val="both"/>
        <w:rPr>
          <w:rFonts w:ascii="Times New Roman" w:hAnsi="Times New Roman" w:cs="Times New Roman"/>
          <w:sz w:val="24"/>
          <w:szCs w:val="24"/>
        </w:rPr>
      </w:pPr>
      <w:r w:rsidRPr="00981A6C">
        <w:rPr>
          <w:rFonts w:ascii="Times New Roman" w:hAnsi="Times New Roman" w:cs="Times New Roman"/>
          <w:sz w:val="24"/>
          <w:szCs w:val="24"/>
        </w:rPr>
        <w:t>71. Pirkimo sutartis sudaroma raštu, išskyrus atvejus, kai pirkimo sutartis gali būti sudaroma žodžiu. Kai pirkimo sutartis sudaroma raštu, turi būti nustatyta:</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71.1. pirkimo sutarties šalių teisės ir pareigos;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71.2. perkamos prekės, paslaugos ar darbai, jeigu įmanoma, – tikslūs jų kiekiai;</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981A6C">
        <w:rPr>
          <w:rFonts w:ascii="Times New Roman" w:hAnsi="Times New Roman" w:cs="Times New Roman"/>
          <w:sz w:val="24"/>
          <w:szCs w:val="24"/>
        </w:rPr>
        <w:t>Žin</w:t>
      </w:r>
      <w:proofErr w:type="spellEnd"/>
      <w:r w:rsidRPr="00981A6C">
        <w:rPr>
          <w:rFonts w:ascii="Times New Roman" w:hAnsi="Times New Roman" w:cs="Times New Roman"/>
          <w:sz w:val="24"/>
          <w:szCs w:val="24"/>
        </w:rPr>
        <w:t>., 2003, Nr. 22-944; 2006, Nr. 16-576; 2008, Nr. 105-4042; 2011, Nr. 101-4768);</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71.4. atsiskaitymų ir mokėjimo tvarka;</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71.5. prievolių įvykdymo terminai;</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71.6. prievolių įvykdymo užtikrinimas;</w:t>
      </w:r>
    </w:p>
    <w:p w:rsidR="00C179FF" w:rsidRPr="00981A6C" w:rsidRDefault="00C179FF" w:rsidP="00C179FF">
      <w:pPr>
        <w:tabs>
          <w:tab w:val="left" w:pos="720"/>
        </w:tabs>
        <w:ind w:firstLine="851"/>
        <w:jc w:val="both"/>
        <w:rPr>
          <w:rFonts w:ascii="Times New Roman" w:hAnsi="Times New Roman" w:cs="Times New Roman"/>
          <w:sz w:val="24"/>
          <w:szCs w:val="24"/>
          <w:lang w:eastAsia="lt-LT"/>
        </w:rPr>
      </w:pPr>
      <w:r w:rsidRPr="00981A6C">
        <w:rPr>
          <w:rFonts w:ascii="Times New Roman" w:hAnsi="Times New Roman" w:cs="Times New Roman"/>
          <w:sz w:val="24"/>
          <w:szCs w:val="24"/>
        </w:rPr>
        <w:t>71.7. ginčų sprendimo tvarka;</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71.8. pirkimo sutarties nutraukimo tvarka;</w:t>
      </w:r>
    </w:p>
    <w:p w:rsidR="00C179FF" w:rsidRPr="00981A6C" w:rsidRDefault="00C179FF" w:rsidP="00C179FF">
      <w:pPr>
        <w:tabs>
          <w:tab w:val="left" w:pos="720"/>
        </w:tabs>
        <w:ind w:firstLine="851"/>
        <w:jc w:val="both"/>
        <w:rPr>
          <w:rFonts w:ascii="Times New Roman" w:hAnsi="Times New Roman" w:cs="Times New Roman"/>
          <w:sz w:val="24"/>
          <w:szCs w:val="24"/>
        </w:rPr>
      </w:pPr>
      <w:r w:rsidRPr="00981A6C">
        <w:rPr>
          <w:rFonts w:ascii="Times New Roman" w:hAnsi="Times New Roman" w:cs="Times New Roman"/>
          <w:sz w:val="24"/>
          <w:szCs w:val="24"/>
        </w:rPr>
        <w:t>71.9. pirkimo sutarties galiojimas;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71.10. jeigu sudaroma preliminarioji sutartis – jai būdingos nuostatos;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71.11. subrangovai, </w:t>
      </w:r>
      <w:proofErr w:type="spellStart"/>
      <w:r w:rsidRPr="00981A6C">
        <w:rPr>
          <w:rFonts w:ascii="Times New Roman" w:hAnsi="Times New Roman" w:cs="Times New Roman"/>
          <w:sz w:val="24"/>
          <w:szCs w:val="24"/>
        </w:rPr>
        <w:t>subtiekėjai</w:t>
      </w:r>
      <w:proofErr w:type="spellEnd"/>
      <w:r w:rsidRPr="00981A6C">
        <w:rPr>
          <w:rFonts w:ascii="Times New Roman" w:hAnsi="Times New Roman" w:cs="Times New Roman"/>
          <w:sz w:val="24"/>
          <w:szCs w:val="24"/>
        </w:rPr>
        <w:t xml:space="preserve"> ar </w:t>
      </w:r>
      <w:proofErr w:type="spellStart"/>
      <w:r w:rsidRPr="00981A6C">
        <w:rPr>
          <w:rFonts w:ascii="Times New Roman" w:hAnsi="Times New Roman" w:cs="Times New Roman"/>
          <w:sz w:val="24"/>
          <w:szCs w:val="24"/>
        </w:rPr>
        <w:t>subteikėjai</w:t>
      </w:r>
      <w:proofErr w:type="spellEnd"/>
      <w:r w:rsidRPr="00981A6C">
        <w:rPr>
          <w:rFonts w:ascii="Times New Roman" w:hAnsi="Times New Roman" w:cs="Times New Roman"/>
          <w:sz w:val="24"/>
          <w:szCs w:val="24"/>
        </w:rPr>
        <w:t>, jeigu vykdant sutartį jie pasitelkiami, ir jų keitimo tvarka.</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72. Pirkimo sutartis gali būti sudaroma žodžiu, kai pirkimo sutarties vertė yra mažesnė kaip 10 000 Lt (be pridėtinės vertės mokesčio).</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73.Pirkimo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w:t>
      </w:r>
      <w:r w:rsidRPr="00981A6C">
        <w:rPr>
          <w:rFonts w:ascii="Times New Roman" w:hAnsi="Times New Roman" w:cs="Times New Roman"/>
          <w:sz w:val="24"/>
        </w:rPr>
        <w:t>arba kai pirkimo sutartis sudaryta atlikus mažos vertės pirkimą</w:t>
      </w:r>
      <w:r w:rsidRPr="00981A6C">
        <w:rPr>
          <w:rFonts w:ascii="Times New Roman" w:hAnsi="Times New Roman" w:cs="Times New Roman"/>
          <w:sz w:val="24"/>
          <w:szCs w:val="24"/>
        </w:rPr>
        <w:t>.</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IX. PRELIMINARIOJI SUTARTIS</w:t>
      </w:r>
    </w:p>
    <w:p w:rsidR="00C179FF" w:rsidRPr="00981A6C" w:rsidRDefault="00C179FF" w:rsidP="00C179FF">
      <w:pPr>
        <w:tabs>
          <w:tab w:val="left" w:pos="566"/>
        </w:tabs>
        <w:ind w:firstLine="851"/>
        <w:jc w:val="both"/>
        <w:rPr>
          <w:rFonts w:ascii="Times New Roman" w:hAnsi="Times New Roman" w:cs="Times New Roman"/>
          <w:sz w:val="24"/>
          <w:szCs w:val="24"/>
        </w:rPr>
      </w:pP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75. Preliminarioji sutartis gali būti sudaroma tik raštu, ne ilgesniam kaip 4 metų laikotarpiui. Preliminariosios sutarties pagrindu sudaroma pagrindinė sutartis, atliekant prekių ir paslaugų pirkimus, kurių pirkimo sutarties vertė yra mažesnė kaip 10 000 Lt </w:t>
      </w:r>
      <w:r w:rsidRPr="00981A6C">
        <w:rPr>
          <w:rFonts w:ascii="Times New Roman" w:hAnsi="Times New Roman" w:cs="Times New Roman"/>
          <w:sz w:val="24"/>
          <w:szCs w:val="24"/>
        </w:rPr>
        <w:lastRenderedPageBreak/>
        <w:t>(be pridėtinės vertės mokesčio), gali būti sudaroma žodžiu. Tuo atveju, kai pagrindinė sutartis sudaroma žodžiu, Taisyklių 78 ir 79 punktuose nustatytas bendravimas su tiekėjais gali būti vykdomas žodžiu.</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82. Atnaujindama tiekėjų varžymąsi, perkančioji organizacija:</w:t>
      </w:r>
    </w:p>
    <w:p w:rsidR="00C179FF" w:rsidRPr="00981A6C" w:rsidRDefault="00C179FF" w:rsidP="00C179FF">
      <w:pPr>
        <w:tabs>
          <w:tab w:val="left" w:pos="686"/>
        </w:tabs>
        <w:ind w:firstLine="851"/>
        <w:jc w:val="both"/>
        <w:rPr>
          <w:rFonts w:ascii="Times New Roman" w:hAnsi="Times New Roman" w:cs="Times New Roman"/>
          <w:sz w:val="24"/>
          <w:szCs w:val="24"/>
        </w:rPr>
      </w:pPr>
      <w:r w:rsidRPr="00981A6C">
        <w:rPr>
          <w:rFonts w:ascii="Times New Roman" w:hAnsi="Times New Roman" w:cs="Times New Roman"/>
          <w:sz w:val="24"/>
          <w:szCs w:val="2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179FF" w:rsidRPr="00981A6C" w:rsidRDefault="00C179FF" w:rsidP="00C179FF">
      <w:pPr>
        <w:tabs>
          <w:tab w:val="left" w:pos="686"/>
        </w:tabs>
        <w:ind w:firstLine="851"/>
        <w:jc w:val="both"/>
        <w:rPr>
          <w:rFonts w:ascii="Times New Roman" w:hAnsi="Times New Roman" w:cs="Times New Roman"/>
          <w:sz w:val="24"/>
          <w:szCs w:val="24"/>
        </w:rPr>
      </w:pPr>
      <w:r w:rsidRPr="00981A6C">
        <w:rPr>
          <w:rFonts w:ascii="Times New Roman" w:hAnsi="Times New Roman" w:cs="Times New Roman"/>
          <w:sz w:val="24"/>
          <w:szCs w:val="24"/>
        </w:rPr>
        <w:t>82.2. išrenka geriausią pasiūlymą pateikusį tiekėją, vadovaudamasi preliminariojoje sutartyje nustatytais pasiūlymų vertinimo kriterijais, ir su šį pasiūlymą pateikusiu tiekėju sudaro pagrindinę sutartį.</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X. SUPAPRASTINTŲ PIRKIMŲ BŪDAI</w:t>
      </w:r>
    </w:p>
    <w:p w:rsidR="00C179FF" w:rsidRPr="00981A6C" w:rsidRDefault="00C179FF" w:rsidP="00C179FF">
      <w:pPr>
        <w:tabs>
          <w:tab w:val="left" w:pos="566"/>
        </w:tabs>
        <w:ind w:firstLine="851"/>
        <w:jc w:val="both"/>
        <w:rPr>
          <w:rFonts w:ascii="Times New Roman" w:hAnsi="Times New Roman" w:cs="Times New Roman"/>
          <w:sz w:val="24"/>
          <w:szCs w:val="24"/>
        </w:rPr>
      </w:pP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84. Supaprastinti pirkimai atliekami šiais būdais: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84.1. supaprastinto atviro konkurso;</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84.2. supaprastinto riboto konkurso;</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84.3. supaprastintų skelbiamų derybų;</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84.4. apklausos;</w:t>
      </w:r>
    </w:p>
    <w:p w:rsidR="00C179FF" w:rsidRPr="00981A6C" w:rsidRDefault="00C179FF" w:rsidP="00C179FF">
      <w:pPr>
        <w:tabs>
          <w:tab w:val="left" w:pos="725"/>
        </w:tabs>
        <w:ind w:firstLine="851"/>
        <w:jc w:val="both"/>
        <w:rPr>
          <w:rFonts w:ascii="Times New Roman" w:hAnsi="Times New Roman" w:cs="Times New Roman"/>
          <w:sz w:val="24"/>
          <w:szCs w:val="24"/>
        </w:rPr>
      </w:pPr>
      <w:r w:rsidRPr="00981A6C">
        <w:rPr>
          <w:rFonts w:ascii="Times New Roman" w:hAnsi="Times New Roman" w:cs="Times New Roman"/>
          <w:sz w:val="24"/>
          <w:szCs w:val="24"/>
        </w:rPr>
        <w:t>84.5. supaprastinto projekto konkurso.</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85. Pirkimas supaprastinto atviro, supaprastinto riboto konkurso ar supaprastintų skelbiamų derybų būdu gali būti atliktas visais atvejais, tinkamai apie jį paskelbus.</w:t>
      </w:r>
    </w:p>
    <w:p w:rsidR="00C179FF" w:rsidRPr="00981A6C" w:rsidRDefault="00C179FF" w:rsidP="00C179FF">
      <w:pPr>
        <w:tabs>
          <w:tab w:val="left" w:pos="566"/>
        </w:tabs>
        <w:ind w:firstLine="851"/>
        <w:jc w:val="both"/>
        <w:rPr>
          <w:rFonts w:ascii="Times New Roman" w:hAnsi="Times New Roman" w:cs="Times New Roman"/>
          <w:sz w:val="24"/>
          <w:szCs w:val="24"/>
        </w:rPr>
      </w:pPr>
      <w:r w:rsidRPr="00981A6C">
        <w:rPr>
          <w:rFonts w:ascii="Times New Roman" w:hAnsi="Times New Roman" w:cs="Times New Roman"/>
          <w:sz w:val="24"/>
          <w:szCs w:val="24"/>
        </w:rPr>
        <w:t>86.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C179FF" w:rsidRPr="00981A6C" w:rsidRDefault="00C179FF" w:rsidP="00C179FF">
      <w:pPr>
        <w:tabs>
          <w:tab w:val="left" w:pos="298"/>
        </w:tabs>
        <w:ind w:firstLine="851"/>
        <w:jc w:val="both"/>
        <w:rPr>
          <w:rFonts w:ascii="Times New Roman" w:hAnsi="Times New Roman" w:cs="Times New Roman"/>
          <w:sz w:val="24"/>
          <w:szCs w:val="24"/>
        </w:rPr>
      </w:pPr>
    </w:p>
    <w:p w:rsidR="00C179FF" w:rsidRPr="00981A6C" w:rsidRDefault="00C179FF" w:rsidP="00C179FF">
      <w:pPr>
        <w:tabs>
          <w:tab w:val="left" w:pos="298"/>
        </w:tabs>
        <w:ind w:firstLine="0"/>
        <w:jc w:val="center"/>
        <w:rPr>
          <w:rFonts w:ascii="Times New Roman" w:hAnsi="Times New Roman" w:cs="Times New Roman"/>
          <w:b/>
          <w:sz w:val="24"/>
          <w:szCs w:val="24"/>
        </w:rPr>
      </w:pPr>
      <w:r w:rsidRPr="00981A6C">
        <w:rPr>
          <w:rFonts w:ascii="Times New Roman" w:hAnsi="Times New Roman" w:cs="Times New Roman"/>
          <w:b/>
          <w:sz w:val="24"/>
          <w:szCs w:val="24"/>
        </w:rPr>
        <w:t>XI. SUPAPRASTINTAS ATVIRAS KONKURSAS</w:t>
      </w:r>
    </w:p>
    <w:p w:rsidR="00C179FF" w:rsidRPr="00981A6C" w:rsidRDefault="00C179FF" w:rsidP="00C179FF">
      <w:pPr>
        <w:tabs>
          <w:tab w:val="left" w:pos="571"/>
        </w:tabs>
        <w:ind w:firstLine="851"/>
        <w:jc w:val="both"/>
        <w:rPr>
          <w:rFonts w:ascii="Times New Roman" w:hAnsi="Times New Roman" w:cs="Times New Roman"/>
          <w:sz w:val="24"/>
          <w:szCs w:val="24"/>
        </w:rPr>
      </w:pP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87. Vykdant supaprastintą atvirą konkursą, dalyvių skaičius neribojamas. Apie pirkimą skelbiama Viešųjų pirkimų įstatyme ir Taisyklių 12 punkte nustatyta tvarka.</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88. Supaprastintame atvirame konkurse derybos tarp perkančiosios organizacijos ir dalyvių yra draudžiamos.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89. Pasiūlymų pateikimo terminas negali būti trumpesnis kaip 7 darbo dienos nuo skelbimo apie supaprastintą pirkimą paskelbimo CVP IS.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90. Jei supaprastinto atviro konkurso metu bus vykdomas elektroninis aukcionas, apie tai nurodoma skelbime apie supaprastintą pirkimą.</w:t>
      </w:r>
    </w:p>
    <w:p w:rsidR="00C179FF" w:rsidRPr="00981A6C" w:rsidRDefault="00C179FF" w:rsidP="00C179FF">
      <w:pPr>
        <w:tabs>
          <w:tab w:val="left" w:pos="341"/>
        </w:tabs>
        <w:ind w:firstLine="851"/>
        <w:jc w:val="both"/>
        <w:rPr>
          <w:rFonts w:ascii="Times New Roman" w:hAnsi="Times New Roman" w:cs="Times New Roman"/>
          <w:sz w:val="24"/>
          <w:szCs w:val="24"/>
        </w:rPr>
      </w:pPr>
    </w:p>
    <w:p w:rsidR="00C179FF" w:rsidRPr="00981A6C" w:rsidRDefault="00C179FF" w:rsidP="00C179FF">
      <w:pPr>
        <w:tabs>
          <w:tab w:val="left" w:pos="341"/>
        </w:tabs>
        <w:ind w:firstLine="0"/>
        <w:jc w:val="center"/>
        <w:rPr>
          <w:rFonts w:ascii="Times New Roman" w:hAnsi="Times New Roman" w:cs="Times New Roman"/>
          <w:b/>
          <w:sz w:val="24"/>
          <w:szCs w:val="24"/>
        </w:rPr>
      </w:pPr>
      <w:r w:rsidRPr="00981A6C">
        <w:rPr>
          <w:rFonts w:ascii="Times New Roman" w:hAnsi="Times New Roman" w:cs="Times New Roman"/>
          <w:b/>
          <w:sz w:val="24"/>
          <w:szCs w:val="24"/>
        </w:rPr>
        <w:t>XII. SUPAPRASTINTAS RIBOTAS KONKURSAS</w:t>
      </w:r>
    </w:p>
    <w:p w:rsidR="00C179FF" w:rsidRPr="00981A6C" w:rsidRDefault="00C179FF" w:rsidP="00C179FF">
      <w:pPr>
        <w:tabs>
          <w:tab w:val="left" w:pos="571"/>
        </w:tabs>
        <w:ind w:firstLine="851"/>
        <w:jc w:val="both"/>
        <w:rPr>
          <w:rFonts w:ascii="Times New Roman" w:hAnsi="Times New Roman" w:cs="Times New Roman"/>
          <w:sz w:val="24"/>
          <w:szCs w:val="24"/>
        </w:rPr>
      </w:pP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91. Perkančioji organizacija supaprastintą ribotą konkursą vykdo etapais:</w:t>
      </w:r>
    </w:p>
    <w:p w:rsidR="00C179FF" w:rsidRPr="00981A6C" w:rsidRDefault="00C179FF" w:rsidP="00C179FF">
      <w:pPr>
        <w:tabs>
          <w:tab w:val="left" w:pos="691"/>
        </w:tabs>
        <w:ind w:firstLine="851"/>
        <w:jc w:val="both"/>
        <w:rPr>
          <w:rFonts w:ascii="Times New Roman" w:hAnsi="Times New Roman" w:cs="Times New Roman"/>
          <w:sz w:val="24"/>
          <w:szCs w:val="24"/>
        </w:rPr>
      </w:pPr>
      <w:r w:rsidRPr="00981A6C">
        <w:rPr>
          <w:rFonts w:ascii="Times New Roman" w:hAnsi="Times New Roman" w:cs="Times New Roman"/>
          <w:sz w:val="24"/>
          <w:szCs w:val="24"/>
        </w:rPr>
        <w:t>91.1. Viešųjų pirkimų įstatyme ir Taisyklėse nustatyta tvarka skelbia apie supaprastintą pirkimą ir, remdamasi paskelbtais kvalifikacijos kriterijais, atrenka tuos kandidatus, kurie bus kviečiami pateikti pasiūlymus;</w:t>
      </w:r>
    </w:p>
    <w:p w:rsidR="00C179FF" w:rsidRPr="00981A6C" w:rsidRDefault="00C179FF" w:rsidP="00C179FF">
      <w:pPr>
        <w:tabs>
          <w:tab w:val="left" w:pos="691"/>
        </w:tabs>
        <w:ind w:firstLine="851"/>
        <w:jc w:val="both"/>
        <w:rPr>
          <w:rFonts w:ascii="Times New Roman" w:hAnsi="Times New Roman" w:cs="Times New Roman"/>
          <w:sz w:val="24"/>
          <w:szCs w:val="24"/>
        </w:rPr>
      </w:pPr>
      <w:r w:rsidRPr="00981A6C">
        <w:rPr>
          <w:rFonts w:ascii="Times New Roman" w:hAnsi="Times New Roman" w:cs="Times New Roman"/>
          <w:sz w:val="24"/>
          <w:szCs w:val="24"/>
        </w:rPr>
        <w:t>91.2. vadovaudamasi pirkimo dokumentuose nustatytomis sąlygomis, nagrinėja, vertina ir palygina pakviestų dalyvių pateiktus pasiūlymus.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92. Supaprastintame ribotame konkurse derybos tarp perkančiosios organizacijos ir tiekėjų draudžiamos.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93. Paraiškų dalyvauti pirkime pateikimo terminas negali būti trumpesnis kaip 7 darbo dienos nuo skelbimo apie supaprastintą pirkimą paskelbimo CVP IS.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95.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96. Perkančioji organizacija, nustatydama atrenkamų kandidatų skaičių, kvalifikacinės atrankos kriterijus ir tvarką, privalo laikytis šių reikalavimų:</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96.1. turi būti užtikrinta reali konkurencija, kvalifikacinės atrankos kriterijai turi būti tikslūs, aiškūs ir nediskriminuojantys;</w:t>
      </w:r>
    </w:p>
    <w:p w:rsidR="00C179FF" w:rsidRPr="00981A6C" w:rsidRDefault="00C179FF" w:rsidP="00C179FF">
      <w:pPr>
        <w:tabs>
          <w:tab w:val="left" w:pos="69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96.2. kvalifikacinės atrankos kriterijai turi būti nustatyti Viešųjų pirkimų įstatymo 35–38 straipsnių pagrindu </w:t>
      </w:r>
      <w:r w:rsidRPr="00981A6C">
        <w:rPr>
          <w:rFonts w:ascii="Times New Roman" w:hAnsi="Times New Roman" w:cs="Times New Roman"/>
          <w:sz w:val="24"/>
        </w:rPr>
        <w:t>ar šių taisyklių pagrindu</w:t>
      </w:r>
      <w:r w:rsidRPr="00981A6C">
        <w:rPr>
          <w:rFonts w:ascii="Times New Roman" w:hAnsi="Times New Roman" w:cs="Times New Roman"/>
          <w:sz w:val="24"/>
          <w:szCs w:val="24"/>
        </w:rPr>
        <w:t>.</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97. Kvalifikacinė atranka turi būti atliekama tik iš tų kandidatų, kurie atitinka perkančiosios organizacijos nustatytus minimalius kvalifikacijos reikalavimus.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179FF" w:rsidRPr="00981A6C" w:rsidRDefault="00C179FF" w:rsidP="00C179FF">
      <w:pPr>
        <w:tabs>
          <w:tab w:val="left" w:pos="571"/>
        </w:tabs>
        <w:ind w:firstLine="851"/>
        <w:jc w:val="both"/>
        <w:rPr>
          <w:rFonts w:ascii="Times New Roman" w:hAnsi="Times New Roman" w:cs="Times New Roman"/>
          <w:sz w:val="24"/>
          <w:szCs w:val="24"/>
        </w:rPr>
      </w:pPr>
      <w:r w:rsidRPr="00981A6C">
        <w:rPr>
          <w:rFonts w:ascii="Times New Roman" w:hAnsi="Times New Roman" w:cs="Times New Roman"/>
          <w:sz w:val="24"/>
          <w:szCs w:val="24"/>
        </w:rPr>
        <w:t>99. Konkurso metu perkančioji organizacija negali kviesti dalyvauti pirkime kitų, paraiškų nepateikusių tiekėjų arba kandidatų, kurie neatitinka minimalių kvalifikacijos reikalavimų.</w:t>
      </w:r>
    </w:p>
    <w:p w:rsidR="00C179FF" w:rsidRPr="00981A6C" w:rsidRDefault="00C179FF" w:rsidP="00C179FF">
      <w:pPr>
        <w:tabs>
          <w:tab w:val="left" w:pos="658"/>
        </w:tabs>
        <w:ind w:firstLine="851"/>
        <w:jc w:val="both"/>
        <w:rPr>
          <w:rFonts w:ascii="Times New Roman" w:hAnsi="Times New Roman" w:cs="Times New Roman"/>
          <w:sz w:val="24"/>
          <w:szCs w:val="24"/>
        </w:rPr>
      </w:pPr>
      <w:r w:rsidRPr="00981A6C">
        <w:rPr>
          <w:rFonts w:ascii="Times New Roman" w:hAnsi="Times New Roman" w:cs="Times New Roman"/>
          <w:sz w:val="24"/>
          <w:szCs w:val="24"/>
        </w:rPr>
        <w:t>100. Jei supaprastinto riboto konkurso metu bus vykdomas elektroninis aukcionas, apie tai nurodoma skelbime apie supaprastintą pirkimą.</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XIII. SUPAPRASTINTOS SKELBIAMOS DERYBOS</w:t>
      </w:r>
    </w:p>
    <w:p w:rsidR="00C179FF" w:rsidRPr="00981A6C" w:rsidRDefault="00C179FF" w:rsidP="00C179FF">
      <w:pPr>
        <w:tabs>
          <w:tab w:val="left" w:pos="658"/>
        </w:tabs>
        <w:ind w:firstLine="851"/>
        <w:jc w:val="both"/>
        <w:rPr>
          <w:rFonts w:ascii="Times New Roman" w:hAnsi="Times New Roman" w:cs="Times New Roman"/>
          <w:sz w:val="24"/>
          <w:szCs w:val="24"/>
        </w:rPr>
      </w:pPr>
    </w:p>
    <w:p w:rsidR="00C179FF" w:rsidRPr="00981A6C" w:rsidRDefault="00C179FF" w:rsidP="00C179FF">
      <w:pPr>
        <w:tabs>
          <w:tab w:val="left" w:pos="658"/>
        </w:tabs>
        <w:ind w:firstLine="851"/>
        <w:jc w:val="both"/>
        <w:rPr>
          <w:rFonts w:ascii="Times New Roman" w:hAnsi="Times New Roman" w:cs="Times New Roman"/>
          <w:sz w:val="24"/>
          <w:szCs w:val="24"/>
        </w:rPr>
      </w:pPr>
      <w:r w:rsidRPr="00981A6C">
        <w:rPr>
          <w:rFonts w:ascii="Times New Roman" w:hAnsi="Times New Roman" w:cs="Times New Roman"/>
          <w:sz w:val="24"/>
          <w:szCs w:val="24"/>
        </w:rPr>
        <w:t>101. Vykdant supaprastintas skelbiamas derybas, apie supaprastintą pirkimą skelbiama Viešųjų pirkimų įstatyme ir Taisyklėse nustatyta tvarka.</w:t>
      </w:r>
    </w:p>
    <w:p w:rsidR="00C179FF" w:rsidRPr="00981A6C" w:rsidRDefault="00C179FF" w:rsidP="00C179FF">
      <w:pPr>
        <w:tabs>
          <w:tab w:val="left" w:pos="658"/>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102. Supaprastintos skelbiamos derybos gali būti atliekamos:</w:t>
      </w:r>
    </w:p>
    <w:p w:rsidR="00C179FF" w:rsidRPr="00981A6C" w:rsidRDefault="00C179FF" w:rsidP="00C179FF">
      <w:pPr>
        <w:tabs>
          <w:tab w:val="left" w:pos="816"/>
        </w:tabs>
        <w:ind w:firstLine="851"/>
        <w:jc w:val="both"/>
        <w:rPr>
          <w:rFonts w:ascii="Times New Roman" w:hAnsi="Times New Roman" w:cs="Times New Roman"/>
          <w:sz w:val="24"/>
          <w:szCs w:val="24"/>
        </w:rPr>
      </w:pPr>
      <w:r w:rsidRPr="00981A6C">
        <w:rPr>
          <w:rFonts w:ascii="Times New Roman" w:hAnsi="Times New Roman" w:cs="Times New Roman"/>
          <w:sz w:val="24"/>
          <w:szCs w:val="24"/>
        </w:rPr>
        <w:t>102.1. skelbime apie supaprastintą pirkimą kviečiant suinteresuotus tiekėjus pateikti pasiūlymus;</w:t>
      </w:r>
    </w:p>
    <w:p w:rsidR="00C179FF" w:rsidRPr="00981A6C" w:rsidRDefault="00C179FF" w:rsidP="00C179FF">
      <w:pPr>
        <w:tabs>
          <w:tab w:val="left" w:pos="816"/>
        </w:tabs>
        <w:ind w:firstLine="851"/>
        <w:jc w:val="both"/>
        <w:rPr>
          <w:rFonts w:ascii="Times New Roman" w:hAnsi="Times New Roman" w:cs="Times New Roman"/>
          <w:sz w:val="24"/>
          <w:szCs w:val="24"/>
        </w:rPr>
      </w:pPr>
      <w:r w:rsidRPr="00981A6C">
        <w:rPr>
          <w:rFonts w:ascii="Times New Roman" w:hAnsi="Times New Roman" w:cs="Times New Roman"/>
          <w:sz w:val="24"/>
          <w:szCs w:val="24"/>
        </w:rPr>
        <w:t>102.2. skelbime apie supaprastintą pirkimą kviečiant suinteresuotus tiekėjus teikti paraiškas dalyvauti pirkime ir ribojant kandidatų, teiksiančių pasiūlymus, skaičių.</w:t>
      </w:r>
    </w:p>
    <w:p w:rsidR="00C179FF" w:rsidRPr="00981A6C" w:rsidRDefault="00C179FF" w:rsidP="00C179FF">
      <w:pPr>
        <w:tabs>
          <w:tab w:val="left" w:pos="658"/>
        </w:tabs>
        <w:ind w:firstLine="851"/>
        <w:jc w:val="both"/>
        <w:rPr>
          <w:rFonts w:ascii="Times New Roman" w:hAnsi="Times New Roman" w:cs="Times New Roman"/>
          <w:sz w:val="24"/>
          <w:szCs w:val="24"/>
        </w:rPr>
      </w:pPr>
      <w:r w:rsidRPr="00981A6C">
        <w:rPr>
          <w:rFonts w:ascii="Times New Roman" w:hAnsi="Times New Roman" w:cs="Times New Roman"/>
          <w:sz w:val="24"/>
          <w:szCs w:val="24"/>
        </w:rPr>
        <w:t>103. Jei ribojamas kandidatų skaičius:</w:t>
      </w:r>
    </w:p>
    <w:p w:rsidR="00C179FF" w:rsidRPr="00981A6C" w:rsidRDefault="00C179FF" w:rsidP="00C179FF">
      <w:pPr>
        <w:tabs>
          <w:tab w:val="left" w:pos="792"/>
        </w:tabs>
        <w:ind w:firstLine="851"/>
        <w:jc w:val="both"/>
        <w:rPr>
          <w:rFonts w:ascii="Times New Roman" w:hAnsi="Times New Roman" w:cs="Times New Roman"/>
          <w:sz w:val="24"/>
          <w:szCs w:val="24"/>
        </w:rPr>
      </w:pPr>
      <w:r w:rsidRPr="00981A6C">
        <w:rPr>
          <w:rFonts w:ascii="Times New Roman" w:hAnsi="Times New Roman" w:cs="Times New Roman"/>
          <w:sz w:val="24"/>
          <w:szCs w:val="24"/>
        </w:rPr>
        <w:t>103.1. vykdoma kvalifikacinė atranka, kaip nustatyta Taisyklių 96 ir 97 punktuose;</w:t>
      </w:r>
    </w:p>
    <w:p w:rsidR="00C179FF" w:rsidRPr="00981A6C" w:rsidRDefault="00C179FF" w:rsidP="00C179FF">
      <w:pPr>
        <w:tabs>
          <w:tab w:val="left" w:pos="792"/>
        </w:tabs>
        <w:ind w:firstLine="851"/>
        <w:jc w:val="both"/>
        <w:rPr>
          <w:rFonts w:ascii="Times New Roman" w:hAnsi="Times New Roman" w:cs="Times New Roman"/>
          <w:sz w:val="24"/>
          <w:szCs w:val="24"/>
        </w:rPr>
      </w:pPr>
      <w:r w:rsidRPr="00981A6C">
        <w:rPr>
          <w:rFonts w:ascii="Times New Roman" w:hAnsi="Times New Roman" w:cs="Times New Roman"/>
          <w:sz w:val="24"/>
          <w:szCs w:val="24"/>
        </w:rPr>
        <w:t>103.2. paraiškų pateikimo terminas negali būti trumpesnis nei 7 darbo dienos nuo skelbimo apie pirkimą paskelbimo CVP IS;</w:t>
      </w:r>
    </w:p>
    <w:p w:rsidR="00C179FF" w:rsidRPr="00981A6C" w:rsidRDefault="00C179FF" w:rsidP="00C179FF">
      <w:pPr>
        <w:tabs>
          <w:tab w:val="left" w:pos="792"/>
        </w:tabs>
        <w:ind w:firstLine="851"/>
        <w:jc w:val="both"/>
        <w:rPr>
          <w:rFonts w:ascii="Times New Roman" w:hAnsi="Times New Roman" w:cs="Times New Roman"/>
          <w:sz w:val="24"/>
          <w:szCs w:val="24"/>
        </w:rPr>
      </w:pPr>
      <w:r w:rsidRPr="00981A6C">
        <w:rPr>
          <w:rFonts w:ascii="Times New Roman" w:hAnsi="Times New Roman" w:cs="Times New Roman"/>
          <w:sz w:val="24"/>
          <w:szCs w:val="24"/>
        </w:rPr>
        <w:t>103.3. pasiūlymų pateikimo terminas negali būti trumpesnis kaip 7 darbo dienos nuo skelbimo apie supaprastintą pirkimą paskelbimo CVP IS;</w:t>
      </w:r>
    </w:p>
    <w:p w:rsidR="00C179FF" w:rsidRPr="00981A6C" w:rsidRDefault="00C179FF" w:rsidP="00C179FF">
      <w:pPr>
        <w:tabs>
          <w:tab w:val="left" w:pos="792"/>
        </w:tabs>
        <w:ind w:firstLine="851"/>
        <w:jc w:val="both"/>
        <w:rPr>
          <w:rFonts w:ascii="Times New Roman" w:hAnsi="Times New Roman" w:cs="Times New Roman"/>
          <w:sz w:val="24"/>
          <w:szCs w:val="24"/>
        </w:rPr>
      </w:pPr>
      <w:r w:rsidRPr="00981A6C">
        <w:rPr>
          <w:rFonts w:ascii="Times New Roman" w:hAnsi="Times New Roman" w:cs="Times New Roman"/>
          <w:sz w:val="24"/>
          <w:szCs w:val="24"/>
        </w:rPr>
        <w:t>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C179FF" w:rsidRPr="00981A6C" w:rsidRDefault="00C179FF" w:rsidP="00C179FF">
      <w:pPr>
        <w:tabs>
          <w:tab w:val="left" w:pos="658"/>
        </w:tabs>
        <w:ind w:firstLine="851"/>
        <w:jc w:val="both"/>
        <w:rPr>
          <w:rFonts w:ascii="Times New Roman" w:hAnsi="Times New Roman" w:cs="Times New Roman"/>
          <w:sz w:val="24"/>
          <w:szCs w:val="24"/>
        </w:rPr>
      </w:pPr>
      <w:r w:rsidRPr="00981A6C">
        <w:rPr>
          <w:rFonts w:ascii="Times New Roman" w:hAnsi="Times New Roman" w:cs="Times New Roman"/>
          <w:sz w:val="24"/>
          <w:szCs w:val="24"/>
        </w:rPr>
        <w:t>104. Jei neribojamas kandidatų skaičius:</w:t>
      </w:r>
    </w:p>
    <w:p w:rsidR="00C179FF" w:rsidRPr="00981A6C" w:rsidRDefault="00C179FF" w:rsidP="00C179FF">
      <w:pPr>
        <w:tabs>
          <w:tab w:val="left" w:pos="802"/>
        </w:tabs>
        <w:ind w:firstLine="851"/>
        <w:jc w:val="both"/>
        <w:rPr>
          <w:rFonts w:ascii="Times New Roman" w:hAnsi="Times New Roman" w:cs="Times New Roman"/>
          <w:sz w:val="24"/>
          <w:szCs w:val="24"/>
        </w:rPr>
      </w:pPr>
      <w:r w:rsidRPr="00981A6C">
        <w:rPr>
          <w:rFonts w:ascii="Times New Roman" w:hAnsi="Times New Roman" w:cs="Times New Roman"/>
          <w:sz w:val="24"/>
          <w:szCs w:val="24"/>
        </w:rPr>
        <w:t>104.1. pasiūlymus pateikti kviečiami visi tiekėjai, atitikę kvalifikacijos reikalavimus;</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104.2. pasiūlymų pateikimo terminas negali būti trumpesnis kaip 7 darbo dienos nuo skelbimo apie supaprastintą pirkimą paskelbimo CVP IS.</w:t>
      </w:r>
    </w:p>
    <w:p w:rsidR="00C179FF" w:rsidRPr="00981A6C" w:rsidRDefault="00C179FF" w:rsidP="00C179FF">
      <w:pPr>
        <w:tabs>
          <w:tab w:val="left" w:pos="658"/>
        </w:tabs>
        <w:ind w:firstLine="851"/>
        <w:jc w:val="both"/>
        <w:rPr>
          <w:rFonts w:ascii="Times New Roman" w:hAnsi="Times New Roman" w:cs="Times New Roman"/>
          <w:sz w:val="24"/>
          <w:szCs w:val="24"/>
        </w:rPr>
      </w:pPr>
      <w:r w:rsidRPr="00981A6C">
        <w:rPr>
          <w:rFonts w:ascii="Times New Roman" w:hAnsi="Times New Roman" w:cs="Times New Roman"/>
          <w:sz w:val="24"/>
          <w:szCs w:val="24"/>
        </w:rPr>
        <w:t>105. Perkančioji organizacija derybas vykdo tokiais etapais:</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105.2. perkančioji organizacija susipažįsta su pirminiais pasiūlymais ir minimalius kvalifikacijos reikalavimus atitinkančius dalyvius (kai vykdoma kvalifikacinė atranka – visus pirminius pasiūlymus pateikusius dalyvius) kviečia derėtis;</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105.4. vadovaujantis pirkimo dokumentuose nustatyta pasiūlymų vertinimo tvarka ir kriterijais, pagal derybų rezultatus, užfiksuotus pasiūlymuose ir derybų protokoluose, nustatomas geriausias pasiūlymas.</w:t>
      </w:r>
    </w:p>
    <w:p w:rsidR="00C179FF" w:rsidRPr="00981A6C" w:rsidRDefault="00C179FF" w:rsidP="00C179FF">
      <w:pPr>
        <w:tabs>
          <w:tab w:val="left" w:pos="653"/>
        </w:tabs>
        <w:ind w:firstLine="851"/>
        <w:jc w:val="both"/>
        <w:rPr>
          <w:rFonts w:ascii="Times New Roman" w:hAnsi="Times New Roman" w:cs="Times New Roman"/>
          <w:sz w:val="24"/>
          <w:szCs w:val="24"/>
        </w:rPr>
      </w:pPr>
      <w:r w:rsidRPr="00981A6C">
        <w:rPr>
          <w:rFonts w:ascii="Times New Roman" w:hAnsi="Times New Roman" w:cs="Times New Roman"/>
          <w:sz w:val="24"/>
          <w:szCs w:val="24"/>
        </w:rPr>
        <w:t>106. Derybų metu turi būti laikomasi šių reikalavimų:</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106.1. tretiesiems asmenims perkančioji organizacija negali atskleisti jokios iš tiekėjo gautos informacijos be jo sutikimo, taip pat tiekėjas negali būti informuojamas apie susitarimus, pasiektus su kitais tiekėjais;</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106.2. visiems dalyviams turi būti taikomi vienodi reikalavimai, suteikiamos vienodos galimybės ir pateikiama vienoda informacija; teikdama informaciją perkančioji organizacija neturi diskriminuoti vienų tiekėjų kitų naudai;</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106.3. tiekėjai kviečiami derėtis pagal pasiūlymų pateikimo eiliškumą;</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XIV. APKLAUSA</w:t>
      </w:r>
    </w:p>
    <w:p w:rsidR="00C179FF" w:rsidRPr="00981A6C" w:rsidRDefault="00C179FF" w:rsidP="00C179FF">
      <w:pPr>
        <w:tabs>
          <w:tab w:val="left" w:pos="648"/>
        </w:tabs>
        <w:ind w:firstLine="851"/>
        <w:jc w:val="both"/>
        <w:rPr>
          <w:rFonts w:ascii="Times New Roman" w:hAnsi="Times New Roman" w:cs="Times New Roman"/>
          <w:sz w:val="24"/>
          <w:szCs w:val="24"/>
        </w:rPr>
      </w:pPr>
    </w:p>
    <w:p w:rsidR="00C179FF" w:rsidRPr="00981A6C" w:rsidRDefault="00C179FF" w:rsidP="00C179FF">
      <w:pPr>
        <w:tabs>
          <w:tab w:val="left" w:pos="648"/>
        </w:tabs>
        <w:ind w:firstLine="851"/>
        <w:jc w:val="both"/>
        <w:rPr>
          <w:rFonts w:ascii="Times New Roman" w:hAnsi="Times New Roman" w:cs="Times New Roman"/>
          <w:i/>
          <w:sz w:val="24"/>
          <w:szCs w:val="24"/>
        </w:rPr>
      </w:pPr>
      <w:r w:rsidRPr="00981A6C">
        <w:rPr>
          <w:rFonts w:ascii="Times New Roman" w:hAnsi="Times New Roman" w:cs="Times New Roman"/>
          <w:sz w:val="24"/>
          <w:szCs w:val="24"/>
        </w:rPr>
        <w:t xml:space="preserve">107. Apklausos būdu pirkimas gali būti atliekamas Taisyklėse nustatytais atvejais ir kai pagal Viešųjų pirkimų įstatymą apie supaprastintą pirkimą neprivaloma skelbti: </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 perkant prekes, paslaugas ar darbus, kai:</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107.1.1. pirkimas, apie kurį buvo skelbta, neįvyko, nes nebuvo gauta paraiškų ar pasiūlymų;</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rsidR="00C179FF" w:rsidRPr="00981A6C" w:rsidRDefault="00C179FF" w:rsidP="00C179FF">
      <w:pPr>
        <w:tabs>
          <w:tab w:val="left" w:pos="941"/>
        </w:tabs>
        <w:ind w:firstLine="851"/>
        <w:jc w:val="both"/>
        <w:rPr>
          <w:rFonts w:ascii="Times New Roman" w:hAnsi="Times New Roman" w:cs="Times New Roman"/>
          <w:i/>
          <w:sz w:val="24"/>
          <w:szCs w:val="24"/>
        </w:rPr>
      </w:pPr>
      <w:r w:rsidRPr="00981A6C">
        <w:rPr>
          <w:rFonts w:ascii="Times New Roman" w:hAnsi="Times New Roman" w:cs="Times New Roman"/>
          <w:sz w:val="24"/>
          <w:szCs w:val="24"/>
        </w:rPr>
        <w:t>107.1.4. atliekamas mažos vertės pirkimas esant bent vienai iš šių sąlygų:</w:t>
      </w:r>
    </w:p>
    <w:p w:rsidR="00C179FF" w:rsidRPr="00981A6C" w:rsidRDefault="00C179FF" w:rsidP="00C179FF">
      <w:pPr>
        <w:tabs>
          <w:tab w:val="left" w:pos="1080"/>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107.1.4.1. būtina skubiai įsigyti prekių, paslaugų ar darbų;</w:t>
      </w:r>
    </w:p>
    <w:p w:rsidR="00C179FF" w:rsidRPr="00981A6C" w:rsidRDefault="00C179FF" w:rsidP="00C179FF">
      <w:pPr>
        <w:tabs>
          <w:tab w:val="left" w:pos="1080"/>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107.1.4.2. sudaromos prekių ar paslaugų pirkimo sutarties vertė neviršija 200 000 Lt (be pridėtinės vertės mokesčio); darbų pirkimo sutarties vertė 500 000 Lt (be pridėtinės vertės mokesčio);</w:t>
      </w:r>
    </w:p>
    <w:p w:rsidR="00C179FF" w:rsidRPr="00981A6C" w:rsidRDefault="00C179FF" w:rsidP="00C179FF">
      <w:pPr>
        <w:tabs>
          <w:tab w:val="left" w:pos="1080"/>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107.1.4.3. esant sąlygoms, nustatytoms Taisyklių 107.1.1, 107.1.2, 107.1.5, 107.2, 107.3, 107.4 ir 107.5 punktuose;</w:t>
      </w:r>
    </w:p>
    <w:p w:rsidR="00C179FF" w:rsidRPr="00981A6C" w:rsidRDefault="00C179FF" w:rsidP="00C179FF">
      <w:pPr>
        <w:tabs>
          <w:tab w:val="left" w:pos="1070"/>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107.1.5. dėl techninių, meninių priežasčių ar dėl objektyvių aplinkybių tik konkretus tiekėjas gali patiekti reikalingas prekes, pateikti paslaugas ar atlikti darbus ir nėra jokios kitos alternatyvos;</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107.2. perkamos prekės ir paslaugos:</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w:t>
      </w:r>
      <w:r w:rsidRPr="00981A6C">
        <w:rPr>
          <w:rFonts w:ascii="Times New Roman" w:hAnsi="Times New Roman" w:cs="Times New Roman"/>
          <w:sz w:val="24"/>
          <w:szCs w:val="24"/>
        </w:rPr>
        <w:lastRenderedPageBreak/>
        <w:t>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C179FF" w:rsidRPr="00981A6C" w:rsidRDefault="00C179FF" w:rsidP="00C179FF">
      <w:pPr>
        <w:tabs>
          <w:tab w:val="left" w:pos="94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107.2.3. prekės ir paslaugos yra perkamos naudojant reprezentacinėms išlaidoms skirtas lėšas;</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107.3. perkamos prekės, kai:</w:t>
      </w:r>
    </w:p>
    <w:p w:rsidR="00C179FF" w:rsidRPr="00981A6C" w:rsidRDefault="00C179FF" w:rsidP="00C179FF">
      <w:pPr>
        <w:tabs>
          <w:tab w:val="left" w:pos="93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107.3.1. perkamos prekės gaminamos tik mokslo, eksperimentavimo, studijų ar techninio tobulinimo tikslais, nesiekiant gauti pelno arba padengti mokslo ar tobulinimo išlaidų;</w:t>
      </w:r>
    </w:p>
    <w:p w:rsidR="00C179FF" w:rsidRPr="00981A6C" w:rsidRDefault="00C179FF" w:rsidP="00C179FF">
      <w:pPr>
        <w:tabs>
          <w:tab w:val="left" w:pos="94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107.3.2. prekių biržoje perkamos kotiruojamos prekės;</w:t>
      </w:r>
    </w:p>
    <w:p w:rsidR="00C179FF" w:rsidRPr="00981A6C" w:rsidRDefault="00C179FF" w:rsidP="00C179FF">
      <w:pPr>
        <w:tabs>
          <w:tab w:val="left" w:pos="94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107.3.3. perkami muziejų eksponatai, archyviniai ir bibliotekiniai dokumentai, prenumeruojami laikraščiai ir žurnalai;</w:t>
      </w:r>
    </w:p>
    <w:p w:rsidR="00C179FF" w:rsidRPr="00981A6C" w:rsidRDefault="00C179FF" w:rsidP="00C179FF">
      <w:pPr>
        <w:tabs>
          <w:tab w:val="left" w:pos="94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107.3.4. ypač palankiomis sąlygomis perkama iš bankrutuojančių, likviduojamų ar restruktūrizuojamų ūkio subjektų;</w:t>
      </w:r>
    </w:p>
    <w:p w:rsidR="00C179FF" w:rsidRPr="00981A6C" w:rsidRDefault="00C179FF" w:rsidP="00C179FF">
      <w:pPr>
        <w:tabs>
          <w:tab w:val="left" w:pos="94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107.3.5. prekės perkamos iš valstybės rezervo;</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107.4. perkamos paslaugos, kai:</w:t>
      </w:r>
    </w:p>
    <w:p w:rsidR="00C179FF" w:rsidRPr="00981A6C" w:rsidRDefault="00C179FF" w:rsidP="00C179FF">
      <w:pPr>
        <w:tabs>
          <w:tab w:val="left" w:pos="93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107.4.1. perkamos licencijos naudotis bibliotekiniais dokumentais ar duomenų (informacinėmis) bazėmis;</w:t>
      </w:r>
    </w:p>
    <w:p w:rsidR="00C179FF" w:rsidRPr="00981A6C" w:rsidRDefault="00C179FF" w:rsidP="00C179FF">
      <w:pPr>
        <w:tabs>
          <w:tab w:val="left" w:pos="93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107.4.2. perkamos teisėjų, prokurorų, profesinės karo tarnybos karių, perkančiosios organizacijos valstybės tarnautojų ir (ar) pagal darbo sutartį dirbančių darbuotojų mokymo paslaugos;</w:t>
      </w:r>
    </w:p>
    <w:p w:rsidR="00C179FF" w:rsidRPr="00981A6C" w:rsidRDefault="00C179FF" w:rsidP="00C179FF">
      <w:pPr>
        <w:tabs>
          <w:tab w:val="left" w:pos="93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179FF" w:rsidRPr="00981A6C" w:rsidRDefault="00C179FF" w:rsidP="00C179FF">
      <w:pPr>
        <w:tabs>
          <w:tab w:val="left" w:pos="93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107.4.4. perkamos ekspertų komisijų, komitetų, tarybų, kurių sudarymo tvarką nustato Lietuvos Respublikos įstatymai, narių teikiamos nematerialaus pobūdžio (intelektinės) paslaugos;</w:t>
      </w:r>
    </w:p>
    <w:p w:rsidR="00C179FF" w:rsidRPr="00981A6C" w:rsidRDefault="00C179FF" w:rsidP="00C179FF">
      <w:pPr>
        <w:tabs>
          <w:tab w:val="left" w:pos="93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107.4.5. mokslo ir studijų institucijų mokslo, studijų programų, meninės veiklos, taip pat šių institucijų steigimo ekspertinio vertinimo paslaugos;</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107.5. perkamos paslaugos ir darbai, kai:</w:t>
      </w:r>
    </w:p>
    <w:p w:rsidR="00C179FF" w:rsidRPr="00981A6C" w:rsidRDefault="00C179FF" w:rsidP="00C179FF">
      <w:pPr>
        <w:tabs>
          <w:tab w:val="left" w:pos="926"/>
        </w:tabs>
        <w:ind w:firstLine="851"/>
        <w:jc w:val="both"/>
        <w:rPr>
          <w:rFonts w:ascii="Times New Roman" w:hAnsi="Times New Roman" w:cs="Times New Roman"/>
          <w:sz w:val="24"/>
          <w:szCs w:val="24"/>
        </w:rPr>
      </w:pPr>
      <w:r w:rsidRPr="00981A6C">
        <w:rPr>
          <w:rFonts w:ascii="Times New Roman" w:hAnsi="Times New Roman" w:cs="Times New Roman"/>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179FF" w:rsidRPr="00981A6C" w:rsidRDefault="00C179FF" w:rsidP="00C179FF">
      <w:pPr>
        <w:tabs>
          <w:tab w:val="left" w:pos="926"/>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981A6C">
        <w:rPr>
          <w:rFonts w:ascii="Times New Roman" w:hAnsi="Times New Roman" w:cs="Times New Roman"/>
          <w:sz w:val="24"/>
          <w:szCs w:val="24"/>
        </w:rPr>
        <w:lastRenderedPageBreak/>
        <w:t>vykdyti. Papildomų pirkimų metu sudaromų pirkimo sutarčių trukmė negali būti ilgesnė kaip 3 metai skaičiuojant nuo pradinės pirkimo sutarties pasirašymo momento.</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110. Perkančioji organizacija, prašydama pateikti pasiūlymus, privalo kreiptis į 3 ar daugiau tiekėjų, kai:</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110.1. atliekant mažos vertės pirkimą vadovaujantis Taisyklių 107.1.4.2 punktu, darbų pirkimo sutarties vertė viršija 200 000 Lt (be pridėtinės vertės mokesčio);</w:t>
      </w:r>
    </w:p>
    <w:p w:rsidR="00C179FF" w:rsidRPr="00981A6C" w:rsidRDefault="00C179FF" w:rsidP="00C179FF">
      <w:pPr>
        <w:tabs>
          <w:tab w:val="left" w:pos="926"/>
        </w:tabs>
        <w:ind w:firstLine="851"/>
        <w:jc w:val="both"/>
        <w:rPr>
          <w:rFonts w:ascii="Times New Roman" w:hAnsi="Times New Roman" w:cs="Times New Roman"/>
          <w:sz w:val="24"/>
          <w:szCs w:val="24"/>
        </w:rPr>
      </w:pPr>
      <w:r w:rsidRPr="00981A6C">
        <w:rPr>
          <w:rFonts w:ascii="Times New Roman" w:hAnsi="Times New Roman" w:cs="Times New Roman"/>
          <w:sz w:val="24"/>
          <w:szCs w:val="24"/>
        </w:rPr>
        <w:t>110.2. pirkimo sutarties vertė viršija 100 000 Lt (be pridėtinės vertės mokesčio) ir:</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110.2.1. apklausa atliekama po pirkimo, apie kurį buvo skelbta ir kuris neįvyko, nes nebuvo gauta paraiškų ar pasiūlymų (jei yra pakankamai tiekėjų);</w:t>
      </w:r>
    </w:p>
    <w:p w:rsidR="00C179FF" w:rsidRPr="00981A6C" w:rsidRDefault="00C179FF" w:rsidP="00C179FF">
      <w:pPr>
        <w:tabs>
          <w:tab w:val="left" w:pos="931"/>
        </w:tabs>
        <w:ind w:firstLine="851"/>
        <w:jc w:val="both"/>
        <w:rPr>
          <w:rFonts w:ascii="Times New Roman" w:hAnsi="Times New Roman" w:cs="Times New Roman"/>
          <w:sz w:val="24"/>
          <w:szCs w:val="24"/>
        </w:rPr>
      </w:pPr>
      <w:r w:rsidRPr="00981A6C">
        <w:rPr>
          <w:rFonts w:ascii="Times New Roman" w:hAnsi="Times New Roman" w:cs="Times New Roman"/>
          <w:sz w:val="24"/>
          <w:szCs w:val="24"/>
        </w:rPr>
        <w:t>110.2.2. atliekamas mažos vertės pirkimas vadovaujantis Taisyklių 107.1.4.4 punktu (jei yra pakankamai tiekėjų);</w:t>
      </w:r>
    </w:p>
    <w:p w:rsidR="00C179FF" w:rsidRPr="00981A6C" w:rsidRDefault="00C179FF" w:rsidP="00C179FF">
      <w:pPr>
        <w:tabs>
          <w:tab w:val="left" w:pos="926"/>
        </w:tabs>
        <w:ind w:firstLine="851"/>
        <w:jc w:val="both"/>
        <w:rPr>
          <w:rFonts w:ascii="Times New Roman" w:hAnsi="Times New Roman" w:cs="Times New Roman"/>
          <w:sz w:val="24"/>
          <w:szCs w:val="24"/>
        </w:rPr>
      </w:pPr>
      <w:r w:rsidRPr="00981A6C">
        <w:rPr>
          <w:rFonts w:ascii="Times New Roman" w:hAnsi="Times New Roman" w:cs="Times New Roman"/>
          <w:sz w:val="24"/>
          <w:szCs w:val="2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C179FF" w:rsidRPr="00981A6C" w:rsidRDefault="00C179FF" w:rsidP="00C179FF">
      <w:pPr>
        <w:tabs>
          <w:tab w:val="left" w:pos="926"/>
        </w:tabs>
        <w:ind w:firstLine="851"/>
        <w:jc w:val="both"/>
        <w:rPr>
          <w:rFonts w:ascii="Times New Roman" w:hAnsi="Times New Roman" w:cs="Times New Roman"/>
          <w:sz w:val="24"/>
          <w:szCs w:val="24"/>
        </w:rPr>
      </w:pPr>
      <w:r w:rsidRPr="00981A6C">
        <w:rPr>
          <w:rFonts w:ascii="Times New Roman" w:hAnsi="Times New Roman" w:cs="Times New Roman"/>
          <w:sz w:val="24"/>
          <w:szCs w:val="24"/>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rPr>
        <w:t>110.3. atliekant pirkimus Taisyklių 134 punkte numatytais atvejai.</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112. Kitais Taisyklių 110 ir 111 punktuose nepaminėtais atvejais, kai Taisyklių nustatyta tvarka gali būti vykdoma apklausa, perkančioji organizacija gali kreiptis ir į vieną tiekėją.</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113. Jei apklausos metu numatoma vykdyti elektroninį aukcioną, apie tai tiekėjams pranešama pirkimo dokumentuose.</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lastRenderedPageBreak/>
        <w:t>XV. SUPAPRASTINTAS PROJEKTO KONKURSAS</w:t>
      </w:r>
    </w:p>
    <w:p w:rsidR="00C179FF" w:rsidRPr="00981A6C" w:rsidRDefault="00C179FF" w:rsidP="00C179FF">
      <w:pPr>
        <w:tabs>
          <w:tab w:val="left" w:pos="648"/>
        </w:tabs>
        <w:ind w:firstLine="851"/>
        <w:jc w:val="both"/>
        <w:rPr>
          <w:rFonts w:ascii="Times New Roman" w:hAnsi="Times New Roman" w:cs="Times New Roman"/>
          <w:sz w:val="24"/>
          <w:szCs w:val="24"/>
        </w:rPr>
      </w:pP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179FF" w:rsidRPr="00981A6C" w:rsidRDefault="00C179FF" w:rsidP="00C179FF">
      <w:pPr>
        <w:tabs>
          <w:tab w:val="left" w:pos="806"/>
        </w:tabs>
        <w:ind w:firstLine="851"/>
        <w:jc w:val="both"/>
        <w:rPr>
          <w:rFonts w:ascii="Times New Roman" w:hAnsi="Times New Roman" w:cs="Times New Roman"/>
          <w:sz w:val="24"/>
          <w:szCs w:val="24"/>
        </w:rPr>
      </w:pPr>
      <w:r w:rsidRPr="00981A6C">
        <w:rPr>
          <w:rFonts w:ascii="Times New Roman" w:hAnsi="Times New Roman" w:cs="Times New Roman"/>
          <w:sz w:val="24"/>
          <w:szCs w:val="24"/>
        </w:rPr>
        <w:t>114.1. su supaprastinto projekto konkurso laimėtoju numatyta pasirašyti paslaugų pirkimo sutartį, arba</w:t>
      </w:r>
    </w:p>
    <w:p w:rsidR="00C179FF" w:rsidRPr="00981A6C" w:rsidRDefault="00C179FF" w:rsidP="00C179FF">
      <w:pPr>
        <w:tabs>
          <w:tab w:val="left" w:pos="797"/>
        </w:tabs>
        <w:ind w:firstLine="851"/>
        <w:jc w:val="both"/>
        <w:rPr>
          <w:rFonts w:ascii="Times New Roman" w:hAnsi="Times New Roman" w:cs="Times New Roman"/>
          <w:sz w:val="24"/>
          <w:szCs w:val="24"/>
        </w:rPr>
      </w:pPr>
      <w:r w:rsidRPr="00981A6C">
        <w:rPr>
          <w:rFonts w:ascii="Times New Roman" w:hAnsi="Times New Roman" w:cs="Times New Roman"/>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115. Perkančioji organizacija supaprastinto projekto konkursą gali vykdyti supaprastinto atviro arba supaprastinto riboto projekto konkurso būdu.</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116. Projektų pateikimo terminas supaprastinto atviro projekto konkursui negali būti trumpesnis kaip 10 darbo dienų nuo skelbimo paskelbimo CVP IS dienos, mažos vertės pirkimo atveju – 7 darbo dienos nuo paskelbimo CVP IS dienos.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118. Dalyvių skaičius supaprastintame atvirame projekto konkurse neribojamas.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120. Perkančioji organizacija supaprastintą riboto projekto konkursą vykdo etapais:</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rsidR="00C179FF" w:rsidRPr="00981A6C" w:rsidRDefault="00C179FF" w:rsidP="00C179FF">
      <w:pPr>
        <w:tabs>
          <w:tab w:val="left" w:pos="811"/>
        </w:tabs>
        <w:ind w:firstLine="851"/>
        <w:jc w:val="both"/>
        <w:rPr>
          <w:rFonts w:ascii="Times New Roman" w:hAnsi="Times New Roman" w:cs="Times New Roman"/>
          <w:sz w:val="24"/>
          <w:szCs w:val="24"/>
        </w:rPr>
      </w:pPr>
      <w:r w:rsidRPr="00981A6C">
        <w:rPr>
          <w:rFonts w:ascii="Times New Roman" w:hAnsi="Times New Roman" w:cs="Times New Roman"/>
          <w:sz w:val="24"/>
          <w:szCs w:val="24"/>
        </w:rPr>
        <w:t>120.2. vadovaudamasi supaprastinto projekto konkurso dokumentuose nustatyta projektų vertinimo tvarka, nagrinėja, vertina ir palygina pakviestų dalyvių pateiktus projektus.</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C179FF" w:rsidRPr="00981A6C" w:rsidRDefault="00C179FF" w:rsidP="00C179FF">
      <w:pPr>
        <w:tabs>
          <w:tab w:val="left" w:pos="648"/>
        </w:tabs>
        <w:ind w:firstLine="851"/>
        <w:jc w:val="both"/>
        <w:rPr>
          <w:rFonts w:ascii="Times New Roman" w:hAnsi="Times New Roman" w:cs="Times New Roman"/>
          <w:sz w:val="24"/>
          <w:szCs w:val="24"/>
        </w:rPr>
      </w:pPr>
      <w:r w:rsidRPr="00981A6C">
        <w:rPr>
          <w:rFonts w:ascii="Times New Roman" w:hAnsi="Times New Roman" w:cs="Times New Roman"/>
          <w:sz w:val="24"/>
          <w:szCs w:val="24"/>
        </w:rPr>
        <w:t>122. Perkančioji organizacija, nustatydama kvalifikacinės atrankos kriterijus, privalo laikytis Taisyklių 96 punkte nustatytų reikalavimų.</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w:t>
      </w:r>
      <w:r w:rsidRPr="00981A6C">
        <w:rPr>
          <w:rFonts w:ascii="Times New Roman" w:hAnsi="Times New Roman" w:cs="Times New Roman"/>
          <w:sz w:val="24"/>
          <w:szCs w:val="24"/>
        </w:rPr>
        <w:lastRenderedPageBreak/>
        <w:t>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179FF" w:rsidRPr="00981A6C" w:rsidRDefault="00C179FF" w:rsidP="00C179FF">
      <w:pPr>
        <w:tabs>
          <w:tab w:val="left" w:pos="672"/>
        </w:tabs>
        <w:ind w:firstLine="851"/>
        <w:jc w:val="both"/>
        <w:rPr>
          <w:rFonts w:ascii="Times New Roman" w:hAnsi="Times New Roman" w:cs="Times New Roman"/>
          <w:sz w:val="24"/>
          <w:szCs w:val="24"/>
          <w:lang w:eastAsia="lt-LT"/>
        </w:rPr>
      </w:pPr>
      <w:r w:rsidRPr="00981A6C">
        <w:rPr>
          <w:rFonts w:ascii="Times New Roman" w:hAnsi="Times New Roman" w:cs="Times New Roman"/>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126. Komisija privalo atmesti tuos projektus, kurie:</w:t>
      </w:r>
    </w:p>
    <w:p w:rsidR="00C179FF" w:rsidRPr="00981A6C" w:rsidRDefault="00C179FF" w:rsidP="00C179FF">
      <w:pPr>
        <w:tabs>
          <w:tab w:val="left" w:pos="821"/>
        </w:tabs>
        <w:ind w:firstLine="851"/>
        <w:jc w:val="both"/>
        <w:rPr>
          <w:rFonts w:ascii="Times New Roman" w:hAnsi="Times New Roman" w:cs="Times New Roman"/>
          <w:sz w:val="24"/>
          <w:szCs w:val="24"/>
        </w:rPr>
      </w:pPr>
      <w:r w:rsidRPr="00981A6C">
        <w:rPr>
          <w:rFonts w:ascii="Times New Roman" w:hAnsi="Times New Roman" w:cs="Times New Roman"/>
          <w:sz w:val="24"/>
          <w:szCs w:val="24"/>
        </w:rPr>
        <w:t>126.1. išsiųsti ar gauti po perkančiosios organizacijos nustatyto galutinio projektų pateikimo termino;</w:t>
      </w:r>
    </w:p>
    <w:p w:rsidR="00C179FF" w:rsidRPr="00981A6C" w:rsidRDefault="00C179FF" w:rsidP="00C179FF">
      <w:pPr>
        <w:tabs>
          <w:tab w:val="left" w:pos="821"/>
        </w:tabs>
        <w:ind w:firstLine="851"/>
        <w:jc w:val="both"/>
        <w:rPr>
          <w:rFonts w:ascii="Times New Roman" w:hAnsi="Times New Roman" w:cs="Times New Roman"/>
          <w:sz w:val="24"/>
          <w:szCs w:val="24"/>
        </w:rPr>
      </w:pPr>
      <w:r w:rsidRPr="00981A6C">
        <w:rPr>
          <w:rFonts w:ascii="Times New Roman" w:hAnsi="Times New Roman" w:cs="Times New Roman"/>
          <w:sz w:val="24"/>
          <w:szCs w:val="24"/>
        </w:rPr>
        <w:t>126.2. pateikti pažeidžiant anonimiškumą;</w:t>
      </w:r>
    </w:p>
    <w:p w:rsidR="00C179FF" w:rsidRPr="00981A6C" w:rsidRDefault="00C179FF" w:rsidP="00C179FF">
      <w:pPr>
        <w:tabs>
          <w:tab w:val="left" w:pos="821"/>
        </w:tabs>
        <w:ind w:firstLine="851"/>
        <w:jc w:val="both"/>
        <w:rPr>
          <w:rFonts w:ascii="Times New Roman" w:hAnsi="Times New Roman" w:cs="Times New Roman"/>
          <w:sz w:val="24"/>
          <w:szCs w:val="24"/>
        </w:rPr>
      </w:pPr>
      <w:r w:rsidRPr="00981A6C">
        <w:rPr>
          <w:rFonts w:ascii="Times New Roman" w:hAnsi="Times New Roman" w:cs="Times New Roman"/>
          <w:sz w:val="24"/>
          <w:szCs w:val="24"/>
        </w:rPr>
        <w:t>126.3. neatitinka supaprastinto projekto konkurso dokumentuose išdėstytų reikalavimų.</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129. Komisija gali ir neskirti pirmosios vietos, jeigu mano, kad pateikti projektai atitinka formalius reikalavimus, tačiau, atsižvelgiant į projekto konkurso dokumentuose nurodytus tikslus, perkančiajai organizacijai yra nepriimtini.</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130. Perkančioji organizacija privalo grąžinti projekto konkurso dalyviams nelaimėjusius projektus iki konkurso dokumentuose nurodytos datos.</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132. Perkančioji organizacija turi teisę supaprastinto projekto konkurso laimėtoją, laimėtojus ar dalyvius apdovanoti prizais ar kitaip atsilyginti už dalyvavimą supaprastinto projekto konkurse.</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XVI. MAŽOS VERTĖS PIRKIMO YPATUMAI</w:t>
      </w:r>
    </w:p>
    <w:p w:rsidR="00C179FF" w:rsidRPr="00981A6C" w:rsidRDefault="00C179FF" w:rsidP="00C179FF">
      <w:pPr>
        <w:tabs>
          <w:tab w:val="left" w:pos="672"/>
        </w:tabs>
        <w:ind w:firstLine="851"/>
        <w:jc w:val="both"/>
        <w:rPr>
          <w:rFonts w:ascii="Times New Roman" w:hAnsi="Times New Roman" w:cs="Times New Roman"/>
          <w:sz w:val="24"/>
          <w:szCs w:val="24"/>
        </w:rPr>
      </w:pP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133. Mažos vertės pirkimas gali būti atliekamas visais Taisyklėse nustatytais supaprastintų pirkimų būdais, atsižvelgiant į šių būdų pasirinkimo sąlygas.</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sidRPr="00981A6C">
        <w:t xml:space="preserve"> </w:t>
      </w:r>
      <w:r w:rsidRPr="00981A6C">
        <w:rPr>
          <w:rFonts w:ascii="Times New Roman" w:hAnsi="Times New Roman" w:cs="Times New Roman"/>
          <w:sz w:val="24"/>
          <w:szCs w:val="24"/>
        </w:rPr>
        <w:t xml:space="preserve">Perkančioji organizacija turi teisę neskelbti ir nesivadovauti šių taisyklių II skyriumi vykdydama šiuos mažos vertės pirkimus, kai perkamos: </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134.1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135. Perkančioji organizacija turi nustatyti pakankamą terminą kreiptis dėl pirkimo dokumentų paaiškinimo ir užtikrinti, kad paaiškinimai būtų išsiųsti visiems pirkimo dokumentus gavusiems tiekėjams.</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137. Bendravimas su tiekėjais gali vykti žodžiu arba raštu. Žodžiu gali būti bendraujama (kreipiamasi į tiekėjus, pateikiami pasiūlymai), kai pirkimas vykdomas apklausos būdu ir:</w:t>
      </w:r>
    </w:p>
    <w:p w:rsidR="00C179FF" w:rsidRPr="00981A6C" w:rsidRDefault="00C179FF" w:rsidP="00C179FF">
      <w:pPr>
        <w:tabs>
          <w:tab w:val="left" w:pos="821"/>
        </w:tabs>
        <w:ind w:firstLine="851"/>
        <w:jc w:val="both"/>
        <w:rPr>
          <w:rFonts w:ascii="Times New Roman" w:hAnsi="Times New Roman" w:cs="Times New Roman"/>
          <w:sz w:val="24"/>
          <w:szCs w:val="24"/>
        </w:rPr>
      </w:pPr>
      <w:r w:rsidRPr="00981A6C">
        <w:rPr>
          <w:rFonts w:ascii="Times New Roman" w:hAnsi="Times New Roman" w:cs="Times New Roman"/>
          <w:sz w:val="24"/>
          <w:szCs w:val="24"/>
        </w:rPr>
        <w:t>137.1. pirkimo sutarties vertė neviršija 100 000 Lt (be pridėtinės vertės mokesčio);</w:t>
      </w:r>
    </w:p>
    <w:p w:rsidR="00C179FF" w:rsidRPr="00981A6C" w:rsidRDefault="00C179FF" w:rsidP="00C179FF">
      <w:pPr>
        <w:tabs>
          <w:tab w:val="left" w:pos="802"/>
        </w:tabs>
        <w:ind w:firstLine="851"/>
        <w:jc w:val="both"/>
        <w:rPr>
          <w:rFonts w:ascii="Times New Roman" w:hAnsi="Times New Roman" w:cs="Times New Roman"/>
          <w:sz w:val="24"/>
          <w:szCs w:val="24"/>
        </w:rPr>
      </w:pPr>
      <w:r w:rsidRPr="00981A6C">
        <w:rPr>
          <w:rFonts w:ascii="Times New Roman" w:hAnsi="Times New Roman" w:cs="Times New Roman"/>
          <w:sz w:val="24"/>
          <w:szCs w:val="24"/>
        </w:rPr>
        <w:t>137.2. dėl įvykių, kurių perkančioji organizacija negalėjo iš anksto numatyti, būtina skubiai įsigyti reikalingų prekių, paslaugų ar darbų, o vykdant apklausą raštu prekių, paslaugų ar darbų nepavyktų įsigyti laiku.</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C179FF" w:rsidRPr="00981A6C" w:rsidRDefault="00C179FF" w:rsidP="00C179FF">
      <w:pPr>
        <w:tabs>
          <w:tab w:val="left" w:pos="672"/>
        </w:tabs>
        <w:ind w:firstLine="851"/>
        <w:jc w:val="both"/>
        <w:rPr>
          <w:rFonts w:ascii="Times New Roman" w:hAnsi="Times New Roman" w:cs="Times New Roman"/>
          <w:sz w:val="24"/>
          <w:szCs w:val="24"/>
        </w:rPr>
      </w:pPr>
      <w:r w:rsidRPr="00981A6C">
        <w:rPr>
          <w:rFonts w:ascii="Times New Roman" w:hAnsi="Times New Roman" w:cs="Times New Roman"/>
          <w:sz w:val="24"/>
          <w:szCs w:val="24"/>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Informacija apie šią procedūrą ir tiekėjų pasiūlytas kainas, jei reikia – ir technines charakteristikas, tiekėjams siunčiama CVP IS priemonėmis.</w:t>
      </w: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140. Komisija ir pirkimų organizatorius, vykdydami mažos vertės pirkimą, gali netaikyti vokų su pasiūlymais atplėšimo ir pasiūlymų nagrinėjimo procedūrų.</w:t>
      </w: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t>141. Vykdydama mažos vertės pirkimus perkančioji organizacija neprivalo vadovautis Taisyklių 20, 26, 31, 37, 38, 48–53, 57, 69, 77–82 ir 106.4 punktų reikalavimais.</w:t>
      </w:r>
    </w:p>
    <w:p w:rsidR="00C179FF" w:rsidRPr="00981A6C" w:rsidRDefault="00C179FF" w:rsidP="00C179FF">
      <w:pPr>
        <w:tabs>
          <w:tab w:val="left" w:pos="643"/>
        </w:tabs>
        <w:ind w:firstLine="851"/>
        <w:jc w:val="both"/>
        <w:rPr>
          <w:rFonts w:ascii="Times New Roman" w:hAnsi="Times New Roman" w:cs="Times New Roman"/>
          <w:sz w:val="24"/>
          <w:szCs w:val="24"/>
        </w:rPr>
      </w:pPr>
    </w:p>
    <w:p w:rsidR="00C179FF" w:rsidRPr="00981A6C" w:rsidRDefault="00C179FF" w:rsidP="00C179FF">
      <w:pPr>
        <w:tabs>
          <w:tab w:val="left" w:pos="643"/>
        </w:tabs>
        <w:ind w:firstLine="0"/>
        <w:jc w:val="center"/>
        <w:rPr>
          <w:rFonts w:ascii="Times New Roman" w:hAnsi="Times New Roman" w:cs="Times New Roman"/>
          <w:b/>
          <w:sz w:val="24"/>
          <w:szCs w:val="24"/>
        </w:rPr>
      </w:pPr>
      <w:r w:rsidRPr="00981A6C">
        <w:rPr>
          <w:rFonts w:ascii="Times New Roman" w:hAnsi="Times New Roman" w:cs="Times New Roman"/>
          <w:b/>
          <w:sz w:val="24"/>
          <w:szCs w:val="24"/>
        </w:rPr>
        <w:t>XVII. KULTŪROS IR MENO PREKIŲ IR PASLAUGŲ PIRKIMŲ ĮPATUMAI</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142. Kultūros ir meno prekes ir paslaugas perkančioji organizacija paprastai perka Viešųjų pirkimų įstatymo 92 straipsnio 3 dalies 6 punkto ir 5 dalies 3 punkto pagrindu neskelbiant apie pirkimą apklausos pirkimo būdu apklausiant vieną tiekėją.</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143. Kultūros ir meno prekių ir paslaugų pirkimus vykdo:</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143.1. mažos vertės pirkimų atveju – pirkimų organizatorius, kuris turi specialių žinių ir išmano perkamo objekto specifiškumą;</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143.2. kitus supaprastintus pirkimus, o perkančiosios organizacijos direktoriui nusprendus ir mažos vertės pirkimų atveju, vykdo Komisija, kurios sudėtyje turi būti nemažiau kaip du Komisijos nariai turintys specialių žinių ir išmanantys perkamo objekto specifiškumą.</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144. Pirkimų organizatorius apklausos pažymoje, o Komisija – posėdžio protokole turi pagrysti pasirenkamo apklausti ir kviečiamo pateikti pasiūlymą tiekėjo ar perkamo objekto meninį unikalumą (apibudinamas tiekėjo ar perkamo objekto meninis unikalumas, išskirtinumas ir kitos svarbios savybės).</w:t>
      </w:r>
    </w:p>
    <w:p w:rsidR="00C179FF" w:rsidRPr="00981A6C" w:rsidRDefault="00C179FF" w:rsidP="00C179FF">
      <w:pPr>
        <w:ind w:firstLine="851"/>
        <w:jc w:val="both"/>
        <w:rPr>
          <w:rFonts w:ascii="Times New Roman" w:hAnsi="Times New Roman" w:cs="Times New Roman"/>
          <w:sz w:val="24"/>
          <w:szCs w:val="24"/>
        </w:rPr>
      </w:pPr>
      <w:r w:rsidRPr="00981A6C">
        <w:rPr>
          <w:rFonts w:ascii="Times New Roman" w:hAnsi="Times New Roman" w:cs="Times New Roman"/>
          <w:sz w:val="24"/>
          <w:szCs w:val="24"/>
        </w:rPr>
        <w:t>145. Perkant kultūros ir meno prekes ir paslaugos privaloma derėtis su tiekėju dėl pasiūlymo kainos. Dėl pasiūlymo kainos gali būti nesiderama, kai planuojama konkretaus pirkimo vertė yra mažesnė kaip 10.000 litų be pridėtinės vertės mokesčio.</w:t>
      </w:r>
    </w:p>
    <w:p w:rsidR="00C179FF" w:rsidRPr="00981A6C" w:rsidRDefault="00C179FF" w:rsidP="00C179FF">
      <w:pPr>
        <w:tabs>
          <w:tab w:val="left" w:pos="1276"/>
        </w:tabs>
        <w:ind w:firstLine="851"/>
        <w:jc w:val="both"/>
        <w:rPr>
          <w:rFonts w:ascii="Times New Roman" w:hAnsi="Times New Roman" w:cs="Times New Roman"/>
          <w:sz w:val="24"/>
          <w:szCs w:val="24"/>
        </w:rPr>
      </w:pPr>
      <w:r w:rsidRPr="00981A6C">
        <w:rPr>
          <w:rFonts w:ascii="Times New Roman" w:hAnsi="Times New Roman" w:cs="Times New Roman"/>
          <w:sz w:val="24"/>
          <w:szCs w:val="24"/>
        </w:rPr>
        <w:t>146. Perkant kultūros ir meno prekes ir paslaugas kvalifikacija paprastai yra netikrinama.</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XVIII. INFORMACIJOS APIE SUPAPRASTINTUS PIRKIMUS TEIKIMAS</w:t>
      </w:r>
    </w:p>
    <w:p w:rsidR="00C179FF" w:rsidRPr="00981A6C" w:rsidRDefault="00C179FF" w:rsidP="00C179FF">
      <w:pPr>
        <w:tabs>
          <w:tab w:val="left" w:pos="643"/>
        </w:tabs>
        <w:ind w:firstLine="851"/>
        <w:jc w:val="both"/>
        <w:rPr>
          <w:rFonts w:ascii="Times New Roman" w:hAnsi="Times New Roman" w:cs="Times New Roman"/>
          <w:sz w:val="24"/>
          <w:szCs w:val="24"/>
        </w:rPr>
      </w:pP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t>147. Komisija ar pirkimų organizatorius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t>148. Perkančioji organizacija, gavusi kandidato ar dalyvio raštu pateiktą prašymą, turi nedelsdama, ne vėliau kaip per 10 dienų nuo prašymo gavimo dienos, nurodyti:</w:t>
      </w:r>
    </w:p>
    <w:p w:rsidR="00C179FF" w:rsidRPr="00981A6C" w:rsidRDefault="00C179FF" w:rsidP="00C179FF">
      <w:pPr>
        <w:tabs>
          <w:tab w:val="left" w:pos="802"/>
        </w:tabs>
        <w:ind w:firstLine="851"/>
        <w:jc w:val="both"/>
        <w:rPr>
          <w:rFonts w:ascii="Times New Roman" w:hAnsi="Times New Roman" w:cs="Times New Roman"/>
          <w:sz w:val="24"/>
          <w:szCs w:val="24"/>
        </w:rPr>
      </w:pPr>
      <w:r w:rsidRPr="00981A6C">
        <w:rPr>
          <w:rFonts w:ascii="Times New Roman" w:hAnsi="Times New Roman" w:cs="Times New Roman"/>
          <w:sz w:val="24"/>
          <w:szCs w:val="24"/>
        </w:rPr>
        <w:lastRenderedPageBreak/>
        <w:t>148.1. kandidatui – jo paraiškos atmetimo priežastis;</w:t>
      </w:r>
    </w:p>
    <w:p w:rsidR="00C179FF" w:rsidRPr="00981A6C" w:rsidRDefault="00C179FF" w:rsidP="00C179FF">
      <w:pPr>
        <w:tabs>
          <w:tab w:val="left" w:pos="802"/>
        </w:tabs>
        <w:ind w:firstLine="851"/>
        <w:jc w:val="both"/>
        <w:rPr>
          <w:rFonts w:ascii="Times New Roman" w:hAnsi="Times New Roman" w:cs="Times New Roman"/>
          <w:sz w:val="24"/>
          <w:szCs w:val="24"/>
        </w:rPr>
      </w:pPr>
      <w:r w:rsidRPr="00981A6C">
        <w:rPr>
          <w:rFonts w:ascii="Times New Roman" w:hAnsi="Times New Roman" w:cs="Times New Roman"/>
          <w:sz w:val="24"/>
          <w:szCs w:val="24"/>
        </w:rPr>
        <w:t>148.2.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179FF" w:rsidRPr="00981A6C" w:rsidRDefault="00C179FF" w:rsidP="00C179FF">
      <w:pPr>
        <w:tabs>
          <w:tab w:val="left" w:pos="802"/>
        </w:tabs>
        <w:ind w:firstLine="851"/>
        <w:jc w:val="both"/>
        <w:rPr>
          <w:rFonts w:ascii="Times New Roman" w:hAnsi="Times New Roman" w:cs="Times New Roman"/>
          <w:sz w:val="24"/>
          <w:szCs w:val="24"/>
        </w:rPr>
      </w:pPr>
      <w:r w:rsidRPr="00981A6C">
        <w:rPr>
          <w:rFonts w:ascii="Times New Roman" w:hAnsi="Times New Roman" w:cs="Times New Roman"/>
          <w:sz w:val="24"/>
          <w:szCs w:val="24"/>
        </w:rPr>
        <w:t>148.3.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t>149.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t>150.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C179FF" w:rsidRPr="00981A6C" w:rsidRDefault="00C179FF" w:rsidP="00C179FF">
      <w:pPr>
        <w:ind w:firstLine="851"/>
        <w:jc w:val="both"/>
        <w:rPr>
          <w:rFonts w:ascii="Times New Roman" w:hAnsi="Times New Roman" w:cs="Times New Roman"/>
          <w:sz w:val="24"/>
          <w:szCs w:val="24"/>
        </w:rPr>
      </w:pPr>
    </w:p>
    <w:p w:rsidR="00C179FF" w:rsidRPr="00981A6C" w:rsidRDefault="00C179FF" w:rsidP="00C179FF">
      <w:pPr>
        <w:ind w:firstLine="0"/>
        <w:jc w:val="center"/>
        <w:rPr>
          <w:rFonts w:ascii="Times New Roman" w:hAnsi="Times New Roman" w:cs="Times New Roman"/>
          <w:b/>
          <w:sz w:val="24"/>
          <w:szCs w:val="24"/>
        </w:rPr>
      </w:pPr>
      <w:r w:rsidRPr="00981A6C">
        <w:rPr>
          <w:rFonts w:ascii="Times New Roman" w:hAnsi="Times New Roman" w:cs="Times New Roman"/>
          <w:b/>
          <w:sz w:val="24"/>
          <w:szCs w:val="24"/>
        </w:rPr>
        <w:t>IXX. GINČŲ NAGRINĖJIMAS</w:t>
      </w:r>
    </w:p>
    <w:p w:rsidR="00C179FF" w:rsidRPr="00981A6C" w:rsidRDefault="00C179FF" w:rsidP="00C179FF">
      <w:pPr>
        <w:tabs>
          <w:tab w:val="left" w:pos="643"/>
        </w:tabs>
        <w:ind w:firstLine="851"/>
        <w:jc w:val="both"/>
        <w:rPr>
          <w:rFonts w:ascii="Times New Roman" w:hAnsi="Times New Roman" w:cs="Times New Roman"/>
          <w:sz w:val="24"/>
          <w:szCs w:val="24"/>
        </w:rPr>
      </w:pPr>
    </w:p>
    <w:p w:rsidR="00C179FF" w:rsidRPr="00981A6C" w:rsidRDefault="00C179FF" w:rsidP="00C179FF">
      <w:pPr>
        <w:tabs>
          <w:tab w:val="left" w:pos="643"/>
        </w:tabs>
        <w:ind w:firstLine="851"/>
        <w:jc w:val="both"/>
        <w:rPr>
          <w:rFonts w:ascii="Times New Roman" w:hAnsi="Times New Roman" w:cs="Times New Roman"/>
          <w:sz w:val="24"/>
          <w:szCs w:val="24"/>
        </w:rPr>
      </w:pPr>
      <w:r w:rsidRPr="00981A6C">
        <w:rPr>
          <w:rFonts w:ascii="Times New Roman" w:hAnsi="Times New Roman" w:cs="Times New Roman"/>
          <w:sz w:val="24"/>
          <w:szCs w:val="24"/>
        </w:rPr>
        <w:t>151. Ginčų nagrinėjimas, žalos atlyginimas, pirkimo sutarties pripažinimas negaliojančia, alternatyvios sankcijos, Europos Bendrijos teisės pažeidimų nagrinėjimas atliekamas vadovaujantis Viešųjų pirkimų įstatymo V skyriaus nuostatomis.</w:t>
      </w:r>
    </w:p>
    <w:p w:rsidR="00C179FF" w:rsidRPr="00981A6C" w:rsidRDefault="00C179FF" w:rsidP="00C179FF">
      <w:pPr>
        <w:ind w:firstLine="851"/>
        <w:jc w:val="center"/>
        <w:rPr>
          <w:rFonts w:ascii="Times New Roman" w:hAnsi="Times New Roman" w:cs="Times New Roman"/>
          <w:sz w:val="24"/>
          <w:szCs w:val="24"/>
        </w:rPr>
      </w:pPr>
      <w:r w:rsidRPr="00981A6C">
        <w:rPr>
          <w:rFonts w:ascii="Times New Roman" w:hAnsi="Times New Roman" w:cs="Times New Roman"/>
          <w:sz w:val="24"/>
          <w:szCs w:val="24"/>
        </w:rPr>
        <w:t>______________</w:t>
      </w:r>
    </w:p>
    <w:p w:rsidR="00C179FF" w:rsidRPr="00981A6C" w:rsidRDefault="00C179FF"/>
    <w:p w:rsidR="00A9464D" w:rsidRPr="00981A6C" w:rsidRDefault="00A9464D"/>
    <w:p w:rsidR="00A9464D" w:rsidRPr="00981A6C" w:rsidRDefault="00A9464D"/>
    <w:p w:rsidR="00A9464D" w:rsidRPr="00981A6C" w:rsidRDefault="00A9464D"/>
    <w:p w:rsidR="00A9464D" w:rsidRPr="00981A6C" w:rsidRDefault="00A9464D"/>
    <w:p w:rsidR="00A9464D" w:rsidRPr="00981A6C" w:rsidRDefault="00A9464D"/>
    <w:p w:rsidR="00A9464D" w:rsidRPr="00981A6C" w:rsidRDefault="00A9464D"/>
    <w:p w:rsidR="00A9464D" w:rsidRPr="00981A6C" w:rsidRDefault="00A9464D"/>
    <w:p w:rsidR="00A9464D" w:rsidRPr="00981A6C" w:rsidRDefault="00A9464D"/>
    <w:sectPr w:rsidR="00A9464D" w:rsidRPr="00981A6C" w:rsidSect="00FE2D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FF"/>
    <w:rsid w:val="0000113F"/>
    <w:rsid w:val="001C7780"/>
    <w:rsid w:val="003E30EA"/>
    <w:rsid w:val="008951BC"/>
    <w:rsid w:val="00933DC4"/>
    <w:rsid w:val="00981A6C"/>
    <w:rsid w:val="00A9464D"/>
    <w:rsid w:val="00B062C1"/>
    <w:rsid w:val="00C179FF"/>
    <w:rsid w:val="00DF15D0"/>
    <w:rsid w:val="00FE2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FF"/>
    <w:pPr>
      <w:spacing w:after="0" w:line="240" w:lineRule="auto"/>
      <w:ind w:firstLine="720"/>
    </w:pPr>
    <w:rPr>
      <w:rFonts w:ascii="Arial" w:eastAsia="Times New Roman" w:hAnsi="Arial" w:cs="Arial"/>
      <w:sz w:val="20"/>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FF"/>
    <w:pPr>
      <w:spacing w:after="0" w:line="240" w:lineRule="auto"/>
      <w:ind w:firstLine="720"/>
    </w:pPr>
    <w:rPr>
      <w:rFonts w:ascii="Arial" w:eastAsia="Times New Roman" w:hAnsi="Arial" w:cs="Arial"/>
      <w:sz w:val="20"/>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54223</Words>
  <Characters>30908</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2015-06-29T20:06:00Z</dcterms:created>
  <dcterms:modified xsi:type="dcterms:W3CDTF">2015-07-22T18:14:00Z</dcterms:modified>
</cp:coreProperties>
</file>