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E5" w:rsidRDefault="00D130E5" w:rsidP="001A7746">
      <w:pPr>
        <w:pStyle w:val="a0"/>
        <w:shd w:val="clear" w:color="auto" w:fill="auto"/>
        <w:spacing w:line="276" w:lineRule="auto"/>
        <w:ind w:left="6521"/>
        <w:rPr>
          <w:rFonts w:ascii="Times New Roman" w:hAnsi="Times New Roman" w:cs="Times New Roman"/>
          <w:sz w:val="24"/>
          <w:szCs w:val="24"/>
        </w:rPr>
      </w:pPr>
      <w:r w:rsidRPr="00595D8F">
        <w:rPr>
          <w:rFonts w:ascii="Times New Roman" w:hAnsi="Times New Roman" w:cs="Times New Roman"/>
          <w:sz w:val="24"/>
          <w:szCs w:val="24"/>
        </w:rPr>
        <w:t>PATVIRTINTA</w:t>
      </w:r>
      <w:r>
        <w:rPr>
          <w:rFonts w:ascii="Times New Roman" w:hAnsi="Times New Roman" w:cs="Times New Roman"/>
          <w:sz w:val="24"/>
          <w:szCs w:val="24"/>
        </w:rPr>
        <w:t xml:space="preserve"> </w:t>
      </w:r>
    </w:p>
    <w:p w:rsidR="00D130E5" w:rsidRPr="001A7746" w:rsidRDefault="00D130E5" w:rsidP="001A7746">
      <w:pPr>
        <w:pStyle w:val="a0"/>
        <w:shd w:val="clear" w:color="auto" w:fill="auto"/>
        <w:spacing w:line="276" w:lineRule="auto"/>
        <w:ind w:left="6521"/>
        <w:rPr>
          <w:rFonts w:ascii="Times New Roman" w:hAnsi="Times New Roman" w:cs="Times New Roman"/>
          <w:sz w:val="24"/>
          <w:szCs w:val="24"/>
        </w:rPr>
      </w:pPr>
      <w:r>
        <w:rPr>
          <w:rFonts w:ascii="Times New Roman" w:hAnsi="Times New Roman" w:cs="Times New Roman"/>
          <w:sz w:val="24"/>
          <w:szCs w:val="24"/>
        </w:rPr>
        <w:t>Pikelių</w:t>
      </w:r>
      <w:r w:rsidRPr="00595D8F">
        <w:rPr>
          <w:spacing w:val="-2"/>
          <w:sz w:val="24"/>
          <w:szCs w:val="24"/>
        </w:rPr>
        <w:t xml:space="preserve"> bendruomenės</w:t>
      </w:r>
    </w:p>
    <w:p w:rsidR="00D130E5" w:rsidRPr="00595D8F" w:rsidRDefault="00D130E5" w:rsidP="000B4A53">
      <w:pPr>
        <w:pStyle w:val="Patvirtinta"/>
        <w:spacing w:line="276" w:lineRule="auto"/>
        <w:ind w:left="6521"/>
        <w:jc w:val="both"/>
        <w:rPr>
          <w:color w:val="auto"/>
          <w:spacing w:val="-2"/>
          <w:sz w:val="24"/>
          <w:szCs w:val="24"/>
          <w:lang w:val="lt-LT"/>
        </w:rPr>
      </w:pPr>
      <w:r w:rsidRPr="00595D8F">
        <w:rPr>
          <w:color w:val="auto"/>
          <w:spacing w:val="-2"/>
          <w:sz w:val="24"/>
          <w:szCs w:val="24"/>
          <w:lang w:val="lt-LT"/>
        </w:rPr>
        <w:t>Pirmininkės 2015</w:t>
      </w:r>
      <w:r>
        <w:rPr>
          <w:color w:val="auto"/>
          <w:spacing w:val="-2"/>
          <w:sz w:val="24"/>
          <w:szCs w:val="24"/>
          <w:lang w:val="lt-LT"/>
        </w:rPr>
        <w:t xml:space="preserve"> m. liepos 24</w:t>
      </w:r>
      <w:r w:rsidRPr="00595D8F">
        <w:rPr>
          <w:color w:val="auto"/>
          <w:spacing w:val="-2"/>
          <w:sz w:val="24"/>
          <w:szCs w:val="24"/>
          <w:lang w:val="lt-LT"/>
        </w:rPr>
        <w:t xml:space="preserve"> d. įsakymu  Nr. 1</w:t>
      </w:r>
    </w:p>
    <w:p w:rsidR="00D130E5" w:rsidRPr="00595D8F" w:rsidRDefault="00D130E5" w:rsidP="000B4A53">
      <w:pPr>
        <w:pStyle w:val="CentrBold"/>
        <w:spacing w:line="276" w:lineRule="auto"/>
        <w:rPr>
          <w:rFonts w:ascii="Times New Roman" w:hAnsi="Times New Roman" w:cs="Times New Roman"/>
          <w:b w:val="0"/>
          <w:bCs w:val="0"/>
          <w:caps w:val="0"/>
          <w:spacing w:val="-2"/>
          <w:sz w:val="24"/>
          <w:szCs w:val="24"/>
          <w:lang w:val="lt-LT"/>
        </w:rPr>
      </w:pPr>
    </w:p>
    <w:p w:rsidR="00D130E5" w:rsidRPr="00595D8F" w:rsidRDefault="00D130E5" w:rsidP="000B4A53">
      <w:pPr>
        <w:pStyle w:val="a0"/>
        <w:shd w:val="clear" w:color="auto" w:fill="auto"/>
        <w:spacing w:line="276" w:lineRule="auto"/>
        <w:ind w:left="6521"/>
        <w:rPr>
          <w:rFonts w:ascii="Times New Roman" w:hAnsi="Times New Roman" w:cs="Times New Roman"/>
          <w:sz w:val="24"/>
          <w:szCs w:val="24"/>
        </w:rPr>
      </w:pPr>
    </w:p>
    <w:p w:rsidR="00D130E5" w:rsidRPr="00595D8F" w:rsidRDefault="00D130E5" w:rsidP="00595D8F">
      <w:pPr>
        <w:pStyle w:val="CentrBold"/>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PIKELIŲ </w:t>
      </w:r>
      <w:r w:rsidRPr="00595D8F">
        <w:rPr>
          <w:rFonts w:ascii="Times New Roman" w:hAnsi="Times New Roman" w:cs="Times New Roman"/>
          <w:sz w:val="24"/>
          <w:szCs w:val="24"/>
          <w:lang w:val="lt-LT"/>
        </w:rPr>
        <w:t>BENDRUOMENĖS</w:t>
      </w:r>
    </w:p>
    <w:p w:rsidR="00D130E5" w:rsidRPr="00595D8F" w:rsidRDefault="00D130E5" w:rsidP="00595D8F">
      <w:pPr>
        <w:pStyle w:val="CentrBold"/>
        <w:spacing w:line="276" w:lineRule="auto"/>
        <w:rPr>
          <w:rFonts w:ascii="Times New Roman" w:hAnsi="Times New Roman" w:cs="Times New Roman"/>
          <w:sz w:val="24"/>
          <w:szCs w:val="24"/>
          <w:lang w:val="lt-LT"/>
        </w:rPr>
      </w:pPr>
      <w:r w:rsidRPr="00595D8F">
        <w:rPr>
          <w:rFonts w:ascii="Times New Roman" w:hAnsi="Times New Roman" w:cs="Times New Roman"/>
          <w:sz w:val="24"/>
          <w:szCs w:val="24"/>
          <w:lang w:val="lt-LT"/>
        </w:rPr>
        <w:t>SUPAPRASTINTŲ VIEŠŲJŲ PIRKIMŲ TAISYKLĖS</w:t>
      </w:r>
    </w:p>
    <w:p w:rsidR="00D130E5" w:rsidRPr="00595D8F" w:rsidRDefault="00D130E5" w:rsidP="00595D8F">
      <w:pPr>
        <w:pStyle w:val="Linija"/>
        <w:spacing w:line="276" w:lineRule="auto"/>
        <w:jc w:val="both"/>
        <w:rPr>
          <w:color w:val="auto"/>
          <w:sz w:val="24"/>
          <w:szCs w:val="24"/>
          <w:lang w:val="lt-LT"/>
        </w:rPr>
      </w:pPr>
    </w:p>
    <w:p w:rsidR="00D130E5" w:rsidRPr="00595D8F" w:rsidRDefault="00D130E5" w:rsidP="00595D8F">
      <w:pPr>
        <w:pStyle w:val="20"/>
        <w:shd w:val="clear" w:color="auto" w:fill="auto"/>
        <w:spacing w:before="0" w:after="0" w:line="276" w:lineRule="auto"/>
        <w:rPr>
          <w:rFonts w:ascii="Times New Roman" w:hAnsi="Times New Roman" w:cs="Times New Roman"/>
          <w:sz w:val="24"/>
          <w:szCs w:val="24"/>
        </w:rPr>
      </w:pPr>
      <w:r w:rsidRPr="00595D8F">
        <w:rPr>
          <w:rFonts w:ascii="Times New Roman" w:hAnsi="Times New Roman" w:cs="Times New Roman"/>
          <w:sz w:val="24"/>
          <w:szCs w:val="24"/>
        </w:rPr>
        <w:t>TURINYS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BENDROSIOS NUOSTATOS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SUPAPRASTINTŲ PIRKIMŲ BŪDAI</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SUPAPRASTINTAS ATVIRAS KONKURSAS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SUPAPRASTINTAS RIBOTAS KONKURSAS</w:t>
      </w:r>
    </w:p>
    <w:p w:rsidR="00D130E5" w:rsidRPr="00595D8F" w:rsidRDefault="00D130E5" w:rsidP="00595D8F">
      <w:pPr>
        <w:pStyle w:val="a0"/>
        <w:numPr>
          <w:ilvl w:val="0"/>
          <w:numId w:val="10"/>
        </w:numPr>
        <w:shd w:val="clear" w:color="auto" w:fill="auto"/>
        <w:tabs>
          <w:tab w:val="left" w:pos="1006"/>
        </w:tabs>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SUPAPRASTINTOS SKELBIAMOS DERYBOS</w:t>
      </w:r>
    </w:p>
    <w:p w:rsidR="00D130E5" w:rsidRPr="00595D8F" w:rsidRDefault="00D130E5" w:rsidP="00595D8F">
      <w:pPr>
        <w:pStyle w:val="a0"/>
        <w:numPr>
          <w:ilvl w:val="0"/>
          <w:numId w:val="10"/>
        </w:numPr>
        <w:shd w:val="clear" w:color="auto" w:fill="auto"/>
        <w:tabs>
          <w:tab w:val="left" w:pos="1006"/>
        </w:tabs>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SUPAPRASTINTOS NESKELBIAMOS DERYBOS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APKLAUSA RAŠTU</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APKLAUSA ŽODŽIU</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PIRKIMŲ PASKELBIMAS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PIRKIMO DOKUMENTŲ RENGIMAS, PAAIŠKINIMAI, TEIKIMAS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TECHNINĖ SPECIFIKACIJA</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REIKALAVIMAI TIEKĖJŲ KVALIFIKACIJAI</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REIKALAVIMAI PASIŪLYMŲ IR PARAIŠKŲ RENGIMUI</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PASIŪLYMŲ NAGRINĖJIMAS IR VERTINIMAS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PIRKIMO SUTARTIS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PRELIMINARIOJI SUTARTIS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INFORMACIJOS APIE SUPAPRASTINTUS PIRKIMUS TEIKIMAS</w:t>
      </w:r>
    </w:p>
    <w:p w:rsidR="00D130E5" w:rsidRPr="00595D8F" w:rsidRDefault="00D130E5" w:rsidP="00595D8F">
      <w:pPr>
        <w:pStyle w:val="a0"/>
        <w:numPr>
          <w:ilvl w:val="0"/>
          <w:numId w:val="10"/>
        </w:numPr>
        <w:shd w:val="clear" w:color="auto" w:fill="auto"/>
        <w:spacing w:line="276" w:lineRule="auto"/>
        <w:ind w:left="320"/>
        <w:rPr>
          <w:rFonts w:ascii="Times New Roman" w:hAnsi="Times New Roman" w:cs="Times New Roman"/>
          <w:sz w:val="24"/>
          <w:szCs w:val="24"/>
        </w:rPr>
      </w:pPr>
      <w:r w:rsidRPr="00595D8F">
        <w:rPr>
          <w:rFonts w:ascii="Times New Roman" w:hAnsi="Times New Roman" w:cs="Times New Roman"/>
          <w:sz w:val="24"/>
          <w:szCs w:val="24"/>
        </w:rPr>
        <w:t xml:space="preserve"> BAIGIAMOSIOS NUOSTATOS</w:t>
      </w:r>
    </w:p>
    <w:p w:rsidR="00D130E5" w:rsidRPr="00595D8F" w:rsidRDefault="00D130E5" w:rsidP="00595D8F">
      <w:pPr>
        <w:pStyle w:val="a0"/>
        <w:shd w:val="clear" w:color="auto" w:fill="auto"/>
        <w:spacing w:line="276" w:lineRule="auto"/>
        <w:rPr>
          <w:rFonts w:ascii="Times New Roman" w:hAnsi="Times New Roman" w:cs="Times New Roman"/>
          <w:sz w:val="24"/>
          <w:szCs w:val="24"/>
        </w:rPr>
      </w:pPr>
    </w:p>
    <w:p w:rsidR="00D130E5" w:rsidRPr="00595D8F" w:rsidRDefault="00D130E5" w:rsidP="00595D8F">
      <w:pPr>
        <w:pStyle w:val="20"/>
        <w:numPr>
          <w:ilvl w:val="0"/>
          <w:numId w:val="11"/>
        </w:numPr>
        <w:shd w:val="clear" w:color="auto" w:fill="auto"/>
        <w:tabs>
          <w:tab w:val="left" w:pos="3019"/>
        </w:tabs>
        <w:spacing w:before="0" w:after="0" w:line="276" w:lineRule="auto"/>
        <w:ind w:left="2680"/>
        <w:jc w:val="both"/>
        <w:rPr>
          <w:rFonts w:ascii="Times New Roman" w:hAnsi="Times New Roman" w:cs="Times New Roman"/>
          <w:sz w:val="24"/>
          <w:szCs w:val="24"/>
        </w:rPr>
      </w:pPr>
      <w:r w:rsidRPr="00595D8F">
        <w:rPr>
          <w:rFonts w:ascii="Times New Roman" w:hAnsi="Times New Roman" w:cs="Times New Roman"/>
          <w:sz w:val="24"/>
          <w:szCs w:val="24"/>
        </w:rPr>
        <w:t>BENDROSIOS NUOSTATOS</w:t>
      </w:r>
    </w:p>
    <w:p w:rsidR="00D130E5" w:rsidRPr="00595D8F" w:rsidRDefault="00D130E5" w:rsidP="00595D8F">
      <w:pPr>
        <w:pStyle w:val="20"/>
        <w:shd w:val="clear" w:color="auto" w:fill="auto"/>
        <w:tabs>
          <w:tab w:val="left" w:pos="3019"/>
        </w:tabs>
        <w:spacing w:before="0" w:after="0" w:line="276" w:lineRule="auto"/>
        <w:ind w:left="268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Mažeikių rajono </w:t>
      </w:r>
      <w:r>
        <w:rPr>
          <w:rFonts w:ascii="Times New Roman" w:hAnsi="Times New Roman" w:cs="Times New Roman"/>
          <w:sz w:val="24"/>
          <w:szCs w:val="24"/>
        </w:rPr>
        <w:t>Pikelių</w:t>
      </w:r>
      <w:r w:rsidRPr="00595D8F">
        <w:rPr>
          <w:rFonts w:ascii="Times New Roman" w:hAnsi="Times New Roman" w:cs="Times New Roman"/>
          <w:sz w:val="24"/>
          <w:szCs w:val="24"/>
        </w:rPr>
        <w:t xml:space="preserve"> bendruomenė (toliau – bendruomenė)  supaprastintų viešųjų pirkimų taisyklės (toliau - Taisyklės) nustato bendruomenės vykdomų prekių, paslaugų ir darbų supaprastintų viešųjų pirkimų (toliau - pirkimai) būdus ir jų procedūrų atlikimo tvarką.</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Taisyklės parengtos vadovaujantis Lietuvos Respublikos viešųjų pirkimų įstatymu (Žin., 1996, Nr. 84-2000; 2006, Nr. 4-102) (toliau - Viešųjų pirkimų įstatymas) ir kitais teisės aktais.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Atlikdama pirkimus bendruomenė vadovaujasi Viešųjų pirkimų įstatymu, Taisyklėmis ir kitais teisės aktais.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Pirkimai atliekami laikantis lygiateisiškumo, nediskriminavimo, skaidrumo, abipusio pripažinimo ir proporcingumo principų, konfidencialumo ir nešališkumo reikalavimų.</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pradžią ir pabaigą reglamentuoja Viešųjų pirkimų įstatymo 7 straipsnis.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Bendruomenės pirmininkė, gavusi iš pirkimo iniciatoriaus paraišką pirkimui (1 priedas), konkrečiam pirkimui atlikti, paskiria pirkimo organizatorių arba viešojo pirkimo komisiją.</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bet kuriuo metu iki pirkimo sutarties sudarymo turi teisę nutraukti pirkimo procedūras, jeigu atsirado aplinkybių, kurių nebuvo galima numatyti.</w:t>
      </w: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Taisyklėse naudojamos sąvokos: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b/>
          <w:bCs/>
          <w:sz w:val="24"/>
          <w:szCs w:val="24"/>
        </w:rPr>
        <w:t>Apklausa</w:t>
      </w:r>
      <w:r w:rsidRPr="00595D8F">
        <w:rPr>
          <w:rFonts w:ascii="Times New Roman" w:hAnsi="Times New Roman" w:cs="Times New Roman"/>
          <w:sz w:val="24"/>
          <w:szCs w:val="24"/>
        </w:rPr>
        <w:t xml:space="preserve"> – pirkimo būdas, kai bendruomenė raštu arba žodžiu kviečia tiekėjus pateikti pasiūlymus ir perka prekes, paslaugas ar darbus iš mažiausią kainą arba ekonomiškai naudingiausią pasiūlymą pateikusio tiekėjo.</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alternatyvus pasiūlymas </w:t>
      </w:r>
      <w:r w:rsidRPr="00595D8F">
        <w:rPr>
          <w:rFonts w:ascii="Times New Roman" w:hAnsi="Times New Roman" w:cs="Times New Roman"/>
          <w:sz w:val="24"/>
          <w:szCs w:val="24"/>
        </w:rPr>
        <w:t>- pasiūlymas, kuriame siūlomos kitokios, negu yra nustatyta pirkimo dokumentuose, pirkimo objekto charakteristikos arba pirkimo sąlygos;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apklausa raštu </w:t>
      </w:r>
      <w:r w:rsidRPr="00595D8F">
        <w:rPr>
          <w:rFonts w:ascii="Times New Roman" w:hAnsi="Times New Roman" w:cs="Times New Roman"/>
          <w:sz w:val="24"/>
          <w:szCs w:val="24"/>
        </w:rPr>
        <w:t>- mažos vertės pirkimo būdas, kai bendruomenė raštu ar skelbimu kviečia tiekėjus pateikti pasiūlymus ir perka prekes, paslaugas ar darbus iš pirkimą laimėjusio tiekėjo;</w:t>
      </w:r>
    </w:p>
    <w:p w:rsidR="00D130E5"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490CF7">
        <w:rPr>
          <w:rFonts w:ascii="Times New Roman" w:hAnsi="Times New Roman" w:cs="Times New Roman"/>
          <w:sz w:val="24"/>
          <w:szCs w:val="24"/>
        </w:rPr>
        <w:t xml:space="preserve"> </w:t>
      </w:r>
      <w:r w:rsidRPr="00490CF7">
        <w:rPr>
          <w:rStyle w:val="a1"/>
          <w:sz w:val="24"/>
          <w:szCs w:val="24"/>
        </w:rPr>
        <w:t xml:space="preserve">apklausa žodžiu </w:t>
      </w:r>
      <w:r w:rsidRPr="00490CF7">
        <w:rPr>
          <w:rFonts w:ascii="Times New Roman" w:hAnsi="Times New Roman" w:cs="Times New Roman"/>
          <w:sz w:val="24"/>
          <w:szCs w:val="24"/>
        </w:rPr>
        <w:t>- mažos vertės pirkimo būdas, kai preliminari pirkimo sutarties vertė prekėms ir paslaugoms neviršija 3000 Eur., be pridėtinės vertės mokesčio, darbams 6</w:t>
      </w:r>
      <w:r>
        <w:rPr>
          <w:rFonts w:ascii="Times New Roman" w:hAnsi="Times New Roman" w:cs="Times New Roman"/>
          <w:sz w:val="24"/>
          <w:szCs w:val="24"/>
        </w:rPr>
        <w:t>0</w:t>
      </w:r>
      <w:r w:rsidRPr="00490CF7">
        <w:rPr>
          <w:rFonts w:ascii="Times New Roman" w:hAnsi="Times New Roman" w:cs="Times New Roman"/>
          <w:sz w:val="24"/>
          <w:szCs w:val="24"/>
        </w:rPr>
        <w:t>00 Eur. be pridėtinės vertės mokesčio (toliau - PVM)</w:t>
      </w:r>
      <w:r>
        <w:rPr>
          <w:rFonts w:ascii="Times New Roman" w:hAnsi="Times New Roman" w:cs="Times New Roman"/>
          <w:sz w:val="24"/>
          <w:szCs w:val="24"/>
        </w:rPr>
        <w:t xml:space="preserve">. </w:t>
      </w:r>
    </w:p>
    <w:p w:rsidR="00D130E5" w:rsidRPr="00490CF7"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490CF7">
        <w:rPr>
          <w:rStyle w:val="a1"/>
          <w:sz w:val="24"/>
          <w:szCs w:val="24"/>
        </w:rPr>
        <w:t xml:space="preserve">kvalifikacijos patikrinimas </w:t>
      </w:r>
      <w:r w:rsidRPr="00490CF7">
        <w:rPr>
          <w:rFonts w:ascii="Times New Roman" w:hAnsi="Times New Roman" w:cs="Times New Roman"/>
          <w:sz w:val="24"/>
          <w:szCs w:val="24"/>
        </w:rPr>
        <w:t>- procedūra, kurios metu tikrinama, ar tiekėjai atitinka pirkimo dokumentuose nurodytus minimalius kvalifikacijos reikalavimus;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490CF7">
        <w:rPr>
          <w:rFonts w:ascii="Times New Roman" w:hAnsi="Times New Roman" w:cs="Times New Roman"/>
          <w:sz w:val="24"/>
          <w:szCs w:val="24"/>
        </w:rPr>
        <w:t xml:space="preserve"> </w:t>
      </w:r>
      <w:r w:rsidRPr="00595D8F">
        <w:rPr>
          <w:rStyle w:val="a1"/>
          <w:sz w:val="24"/>
          <w:szCs w:val="24"/>
        </w:rPr>
        <w:t xml:space="preserve">numatomo pirkimo vertė </w:t>
      </w:r>
      <w:r w:rsidRPr="00595D8F">
        <w:rPr>
          <w:rFonts w:ascii="Times New Roman" w:hAnsi="Times New Roman" w:cs="Times New Roman"/>
          <w:sz w:val="24"/>
          <w:szCs w:val="24"/>
        </w:rPr>
        <w:t>(toliau - pirkimo vertė) - bendruomenės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pirkimo komisija </w:t>
      </w:r>
      <w:r w:rsidRPr="00595D8F">
        <w:rPr>
          <w:rFonts w:ascii="Times New Roman" w:hAnsi="Times New Roman" w:cs="Times New Roman"/>
          <w:sz w:val="24"/>
          <w:szCs w:val="24"/>
        </w:rPr>
        <w:t>– bendruomenės pirmininkės įsakymu iš ne mažiau kaip 3 asmenų sudaryta komisija, kuri bendruomenės nustatyta tvarka organizuoja ir atlieka pirkimus;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Style w:val="a1"/>
          <w:sz w:val="24"/>
          <w:szCs w:val="24"/>
        </w:rPr>
        <w:t xml:space="preserve">pirkimų organizatorius </w:t>
      </w:r>
      <w:r w:rsidRPr="00595D8F">
        <w:rPr>
          <w:rFonts w:ascii="Times New Roman" w:hAnsi="Times New Roman" w:cs="Times New Roman"/>
          <w:sz w:val="24"/>
          <w:szCs w:val="24"/>
        </w:rPr>
        <w:t xml:space="preserve">– bendruomenės įsakymu paskirtas bendruomenės narys, kuris Taisyklių nustatyta tvarka organizuoja ir atlieka pirkimus; </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preliminari numatomos sudaryti pirkimo sutarties vertė </w:t>
      </w:r>
      <w:r w:rsidRPr="00595D8F">
        <w:rPr>
          <w:rFonts w:ascii="Times New Roman" w:hAnsi="Times New Roman" w:cs="Times New Roman"/>
          <w:sz w:val="24"/>
          <w:szCs w:val="24"/>
        </w:rPr>
        <w:t>- numatomos sudaryti pirkimo sutarties vertė, skaičiuojama imant visą mokėtiną sumą be pridėtinės vertės mokesčio, įskaitant visas sutarties pasirinkimo ir pratęsimo galimybes;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supaprastintas atviras konkursas </w:t>
      </w:r>
      <w:r w:rsidRPr="00595D8F">
        <w:rPr>
          <w:rFonts w:ascii="Times New Roman" w:hAnsi="Times New Roman" w:cs="Times New Roman"/>
          <w:sz w:val="24"/>
          <w:szCs w:val="24"/>
        </w:rPr>
        <w:t>- supaprastinto (išskyrus mažos vertės) pirkimo būdas, kai apie pirkimą skelbiama viešai ir kiekvienas suinteresuotas tiekėjas gali pateikti pasiūlymą;</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supaprastintas ribotas konkursas </w:t>
      </w:r>
      <w:r w:rsidRPr="00595D8F">
        <w:rPr>
          <w:rFonts w:ascii="Times New Roman" w:hAnsi="Times New Roman" w:cs="Times New Roman"/>
          <w:sz w:val="24"/>
          <w:szCs w:val="24"/>
        </w:rPr>
        <w:t>- supaprastinto (išskyrus mažos vertės) pirkimo būdas, kai apie pirkimą skelbiama viešai ir paraiškas dalyvauti konkurse gali pateikti visi norintys konkurse dalyvauti tiekėjai, o pasiūlymus konkursui - tik bendruomenės pakviesti kandidatai;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supaprastintos neskelbiamos derybos </w:t>
      </w:r>
      <w:r w:rsidRPr="00595D8F">
        <w:rPr>
          <w:rFonts w:ascii="Times New Roman" w:hAnsi="Times New Roman" w:cs="Times New Roman"/>
          <w:sz w:val="24"/>
          <w:szCs w:val="24"/>
        </w:rPr>
        <w:t>- supaprastinto (išskyrus mažos vertės) pirkimo būdas, kai apie pirkimą viešai neskelbiama, pasiūlymus teikia bendruomenės pakviesti tiekėjai ir bendruomenė su kiekvienu tiekėju atskirai derasi dėl jo pateiktos kainos ir kitų pasiūlymo sąlygų;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Style w:val="a1"/>
          <w:sz w:val="24"/>
          <w:szCs w:val="24"/>
        </w:rPr>
        <w:t xml:space="preserve">supaprastintos skelbiamos derybos </w:t>
      </w:r>
      <w:r w:rsidRPr="00595D8F">
        <w:rPr>
          <w:rFonts w:ascii="Times New Roman" w:hAnsi="Times New Roman" w:cs="Times New Roman"/>
          <w:sz w:val="24"/>
          <w:szCs w:val="24"/>
        </w:rPr>
        <w:t>- supaprastinto (išskyrus mažos vertės) pirkimo būdas, kai apie pirkimą skelbiama viešai ir paraiškas dalyvauti derybose gali pateikti visi tiekėjai, o bendruomenė konsultuojasi su visais ar atrinktais kandidatais ir su vienu ar keliais iš jų derasi dėl jų pateiktų kainų ir kitų pasiūlymų sąlygų.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b/>
          <w:bCs/>
          <w:sz w:val="24"/>
          <w:szCs w:val="24"/>
        </w:rPr>
        <w:t xml:space="preserve">Mažos vertės pirkimai </w:t>
      </w:r>
      <w:r w:rsidRPr="00595D8F">
        <w:rPr>
          <w:rFonts w:ascii="Times New Roman" w:hAnsi="Times New Roman" w:cs="Times New Roman"/>
          <w:sz w:val="24"/>
          <w:szCs w:val="24"/>
        </w:rPr>
        <w:t>–</w:t>
      </w:r>
      <w:r w:rsidRPr="00595D8F">
        <w:rPr>
          <w:rFonts w:ascii="Times New Roman" w:hAnsi="Times New Roman" w:cs="Times New Roman"/>
          <w:b/>
          <w:bCs/>
          <w:sz w:val="24"/>
          <w:szCs w:val="24"/>
        </w:rPr>
        <w:t xml:space="preserve"> </w:t>
      </w:r>
      <w:r w:rsidRPr="00595D8F">
        <w:rPr>
          <w:rFonts w:ascii="Times New Roman" w:hAnsi="Times New Roman" w:cs="Times New Roman"/>
          <w:sz w:val="24"/>
          <w:szCs w:val="24"/>
        </w:rPr>
        <w:t xml:space="preserve">supaprastinti pirkimai, atitinkantys bent vieną iš šių sąlygų: </w:t>
      </w:r>
    </w:p>
    <w:p w:rsidR="00D130E5" w:rsidRPr="00595D8F" w:rsidRDefault="00D130E5" w:rsidP="00595D8F">
      <w:pPr>
        <w:pStyle w:val="a0"/>
        <w:shd w:val="clear" w:color="auto" w:fill="auto"/>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 xml:space="preserve">1) prekių ar paslaugų pirkimo vertė yra mažesnė kaip </w:t>
      </w:r>
      <w:r>
        <w:rPr>
          <w:rFonts w:ascii="Times New Roman" w:hAnsi="Times New Roman" w:cs="Times New Roman"/>
          <w:sz w:val="24"/>
          <w:szCs w:val="24"/>
        </w:rPr>
        <w:t>58 000 Eur.</w:t>
      </w:r>
      <w:r w:rsidRPr="00595D8F">
        <w:rPr>
          <w:rFonts w:ascii="Times New Roman" w:hAnsi="Times New Roman" w:cs="Times New Roman"/>
          <w:sz w:val="24"/>
          <w:szCs w:val="24"/>
        </w:rPr>
        <w:t xml:space="preserve"> (be PVM), o darbų vertė mažesnė kaip </w:t>
      </w:r>
      <w:r>
        <w:rPr>
          <w:rFonts w:ascii="Times New Roman" w:hAnsi="Times New Roman" w:cs="Times New Roman"/>
          <w:sz w:val="24"/>
          <w:szCs w:val="24"/>
        </w:rPr>
        <w:t>145 000 Eur.</w:t>
      </w:r>
      <w:r w:rsidRPr="00595D8F">
        <w:rPr>
          <w:rFonts w:ascii="Times New Roman" w:hAnsi="Times New Roman" w:cs="Times New Roman"/>
          <w:sz w:val="24"/>
          <w:szCs w:val="24"/>
        </w:rPr>
        <w:t xml:space="preserve"> (be PVM);</w:t>
      </w:r>
    </w:p>
    <w:p w:rsidR="00D130E5" w:rsidRPr="00595D8F" w:rsidRDefault="00D130E5" w:rsidP="00595D8F">
      <w:pPr>
        <w:spacing w:line="276" w:lineRule="auto"/>
        <w:jc w:val="both"/>
        <w:rPr>
          <w:sz w:val="24"/>
          <w:szCs w:val="24"/>
        </w:rPr>
      </w:pPr>
      <w:r w:rsidRPr="00595D8F">
        <w:rPr>
          <w:sz w:val="24"/>
          <w:szCs w:val="24"/>
          <w:lang w:eastAsia="lt-LT"/>
        </w:rPr>
        <w:t xml:space="preserve">2) </w:t>
      </w:r>
      <w:r w:rsidRPr="00595D8F">
        <w:rPr>
          <w:sz w:val="24"/>
          <w:szCs w:val="24"/>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Pr>
          <w:sz w:val="24"/>
          <w:szCs w:val="24"/>
        </w:rPr>
        <w:t>58 000 Eur.</w:t>
      </w:r>
      <w:r w:rsidRPr="00595D8F">
        <w:rPr>
          <w:sz w:val="24"/>
          <w:szCs w:val="24"/>
        </w:rPr>
        <w:t xml:space="preserve"> (be PVM), o perkant darbus – ne didesnė kaip 1,5 procento to paties objekto supaprastinto pirkimo vertės ir mažesnė kaip </w:t>
      </w:r>
      <w:r>
        <w:rPr>
          <w:sz w:val="24"/>
          <w:szCs w:val="24"/>
        </w:rPr>
        <w:t>145 000 Eur.</w:t>
      </w:r>
      <w:r w:rsidRPr="00595D8F">
        <w:rPr>
          <w:sz w:val="24"/>
          <w:szCs w:val="24"/>
        </w:rPr>
        <w:t xml:space="preserve"> (be PVM).</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Kitos Taisyklėse vartojamos pagrindinės sąvokos yra apibrėžtos Viešųjų pirkimų įstatyme.</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10"/>
        <w:keepNext/>
        <w:keepLines/>
        <w:numPr>
          <w:ilvl w:val="0"/>
          <w:numId w:val="11"/>
        </w:numPr>
        <w:shd w:val="clear" w:color="auto" w:fill="auto"/>
        <w:tabs>
          <w:tab w:val="left" w:pos="2910"/>
        </w:tabs>
        <w:spacing w:before="0" w:after="0" w:line="276" w:lineRule="auto"/>
        <w:ind w:left="2540"/>
        <w:rPr>
          <w:rFonts w:ascii="Times New Roman" w:hAnsi="Times New Roman" w:cs="Times New Roman"/>
          <w:sz w:val="24"/>
          <w:szCs w:val="24"/>
        </w:rPr>
      </w:pPr>
      <w:bookmarkStart w:id="0" w:name="bookmark0"/>
      <w:r w:rsidRPr="00595D8F">
        <w:rPr>
          <w:rFonts w:ascii="Times New Roman" w:hAnsi="Times New Roman" w:cs="Times New Roman"/>
          <w:sz w:val="24"/>
          <w:szCs w:val="24"/>
        </w:rPr>
        <w:t>SUPAPRASTINTŲ PIRKIMŲ BŪDAI</w:t>
      </w:r>
      <w:bookmarkEnd w:id="0"/>
    </w:p>
    <w:p w:rsidR="00D130E5" w:rsidRPr="00595D8F" w:rsidRDefault="00D130E5" w:rsidP="00595D8F">
      <w:pPr>
        <w:pStyle w:val="10"/>
        <w:keepNext/>
        <w:keepLines/>
        <w:shd w:val="clear" w:color="auto" w:fill="auto"/>
        <w:tabs>
          <w:tab w:val="left" w:pos="2910"/>
        </w:tabs>
        <w:spacing w:before="0" w:after="0" w:line="276" w:lineRule="auto"/>
        <w:ind w:left="2540"/>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Pirkimai, išskyrus mažos vertės pirkimus, atliekami šiais būdais:</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supaprastinto atviro konkurso;</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supaprastinto riboto konkurso;</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supaprastintų skelbiamų derybų;</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supaprastintų neskelbiamų derybų.</w:t>
      </w:r>
    </w:p>
    <w:p w:rsidR="00D130E5" w:rsidRPr="00595D8F" w:rsidRDefault="00D130E5" w:rsidP="00595D8F">
      <w:pPr>
        <w:pStyle w:val="a0"/>
        <w:numPr>
          <w:ilvl w:val="0"/>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Mažos vertės pirkimai atliekami šiais būdais:</w:t>
      </w:r>
    </w:p>
    <w:p w:rsidR="00D130E5" w:rsidRPr="00595D8F" w:rsidRDefault="00D130E5" w:rsidP="00595D8F">
      <w:pPr>
        <w:pStyle w:val="a0"/>
        <w:numPr>
          <w:ilvl w:val="1"/>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apklausos raštu;</w:t>
      </w:r>
    </w:p>
    <w:p w:rsidR="00D130E5" w:rsidRPr="00595D8F" w:rsidRDefault="00D130E5" w:rsidP="00595D8F">
      <w:pPr>
        <w:pStyle w:val="a0"/>
        <w:numPr>
          <w:ilvl w:val="1"/>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apklausos žodžiu.</w:t>
      </w:r>
    </w:p>
    <w:p w:rsidR="00D130E5" w:rsidRPr="00595D8F" w:rsidRDefault="00D130E5" w:rsidP="00595D8F">
      <w:pPr>
        <w:numPr>
          <w:ilvl w:val="0"/>
          <w:numId w:val="12"/>
        </w:numPr>
        <w:spacing w:before="100" w:beforeAutospacing="1" w:after="100" w:afterAutospacing="1" w:line="276" w:lineRule="auto"/>
        <w:ind w:left="20" w:right="20" w:firstLine="740"/>
        <w:jc w:val="both"/>
        <w:rPr>
          <w:sz w:val="24"/>
          <w:szCs w:val="24"/>
        </w:rPr>
      </w:pPr>
      <w:r w:rsidRPr="00595D8F">
        <w:rPr>
          <w:sz w:val="24"/>
          <w:szCs w:val="24"/>
        </w:rPr>
        <w:t xml:space="preserve"> Bendruomenė privalo įsigyti prekes, paslaugas ir darbus iš viešosios įstaigos Centrinės projektų valdymo agentūros, atliekančios perkančios organizacijos funkcijas , elektroninio katalogo CPO.lt (toliau - elektroninis katalogas), kai elektroniniame kataloge siūlomos prekės, paslaugos ar darbai atitinka bendruomenės poreikius ir bendruomenė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Pirkimas, įskaitant mažos vertės pirkimą, supaprastinto atviro, supaprastinto riboto konkurso, supaprastintų skelbiamų derybų būdu gali būti atliktas visais atvejais.</w:t>
      </w:r>
    </w:p>
    <w:p w:rsidR="00D130E5" w:rsidRPr="00595D8F" w:rsidRDefault="00D130E5" w:rsidP="00595D8F">
      <w:pPr>
        <w:pStyle w:val="a0"/>
        <w:numPr>
          <w:ilvl w:val="0"/>
          <w:numId w:val="12"/>
        </w:numPr>
        <w:shd w:val="clear" w:color="auto" w:fill="auto"/>
        <w:tabs>
          <w:tab w:val="left" w:pos="1276"/>
          <w:tab w:val="center" w:pos="3261"/>
          <w:tab w:val="center" w:pos="4253"/>
          <w:tab w:val="center" w:pos="5245"/>
          <w:tab w:val="center" w:pos="5954"/>
          <w:tab w:val="right" w:pos="7230"/>
          <w:tab w:val="left" w:pos="7371"/>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w:t>
      </w:r>
      <w:r w:rsidRPr="00595D8F">
        <w:rPr>
          <w:rFonts w:ascii="Times New Roman" w:hAnsi="Times New Roman" w:cs="Times New Roman"/>
          <w:color w:val="000000"/>
          <w:sz w:val="24"/>
          <w:szCs w:val="24"/>
        </w:rPr>
        <w:t>Pirkimus, kurių</w:t>
      </w:r>
      <w:r w:rsidRPr="00595D8F">
        <w:rPr>
          <w:rFonts w:ascii="Times New Roman" w:hAnsi="Times New Roman" w:cs="Times New Roman"/>
          <w:color w:val="000000"/>
          <w:sz w:val="24"/>
          <w:szCs w:val="24"/>
        </w:rPr>
        <w:tab/>
        <w:t xml:space="preserve"> preliminari</w:t>
      </w:r>
      <w:r w:rsidRPr="00595D8F">
        <w:rPr>
          <w:rFonts w:ascii="Times New Roman" w:hAnsi="Times New Roman" w:cs="Times New Roman"/>
          <w:color w:val="000000"/>
          <w:sz w:val="24"/>
          <w:szCs w:val="24"/>
        </w:rPr>
        <w:tab/>
      </w:r>
      <w:r w:rsidRPr="00595D8F">
        <w:rPr>
          <w:rFonts w:ascii="Times New Roman" w:hAnsi="Times New Roman" w:cs="Times New Roman"/>
          <w:sz w:val="24"/>
          <w:szCs w:val="24"/>
        </w:rPr>
        <w:t xml:space="preserve"> </w:t>
      </w:r>
      <w:r w:rsidRPr="00595D8F">
        <w:rPr>
          <w:rFonts w:ascii="Times New Roman" w:hAnsi="Times New Roman" w:cs="Times New Roman"/>
          <w:color w:val="000000"/>
          <w:sz w:val="24"/>
          <w:szCs w:val="24"/>
        </w:rPr>
        <w:t>numatomos</w:t>
      </w:r>
      <w:r w:rsidRPr="00595D8F">
        <w:rPr>
          <w:rFonts w:ascii="Times New Roman" w:hAnsi="Times New Roman" w:cs="Times New Roman"/>
          <w:color w:val="000000"/>
          <w:sz w:val="24"/>
          <w:szCs w:val="24"/>
        </w:rPr>
        <w:tab/>
      </w:r>
      <w:r w:rsidRPr="00595D8F">
        <w:rPr>
          <w:rFonts w:ascii="Times New Roman" w:hAnsi="Times New Roman" w:cs="Times New Roman"/>
          <w:sz w:val="24"/>
          <w:szCs w:val="24"/>
        </w:rPr>
        <w:t xml:space="preserve"> </w:t>
      </w:r>
      <w:r w:rsidRPr="00595D8F">
        <w:rPr>
          <w:rFonts w:ascii="Times New Roman" w:hAnsi="Times New Roman" w:cs="Times New Roman"/>
          <w:color w:val="000000"/>
          <w:sz w:val="24"/>
          <w:szCs w:val="24"/>
        </w:rPr>
        <w:t>sudaryti</w:t>
      </w:r>
      <w:r w:rsidRPr="00595D8F">
        <w:rPr>
          <w:rFonts w:ascii="Times New Roman" w:hAnsi="Times New Roman" w:cs="Times New Roman"/>
          <w:sz w:val="24"/>
          <w:szCs w:val="24"/>
        </w:rPr>
        <w:t xml:space="preserve">  </w:t>
      </w:r>
      <w:r w:rsidRPr="00595D8F">
        <w:rPr>
          <w:rFonts w:ascii="Times New Roman" w:hAnsi="Times New Roman" w:cs="Times New Roman"/>
          <w:color w:val="000000"/>
          <w:sz w:val="24"/>
          <w:szCs w:val="24"/>
        </w:rPr>
        <w:t>pirkimo</w:t>
      </w:r>
      <w:r w:rsidRPr="00595D8F">
        <w:rPr>
          <w:rFonts w:ascii="Times New Roman" w:hAnsi="Times New Roman" w:cs="Times New Roman"/>
          <w:color w:val="000000"/>
          <w:sz w:val="24"/>
          <w:szCs w:val="24"/>
        </w:rPr>
        <w:tab/>
        <w:t xml:space="preserve"> sutarties vertė prekėms ir paslaugoms </w:t>
      </w:r>
      <w:r w:rsidRPr="00595D8F">
        <w:rPr>
          <w:rFonts w:ascii="Times New Roman" w:hAnsi="Times New Roman" w:cs="Times New Roman"/>
          <w:sz w:val="24"/>
          <w:szCs w:val="24"/>
        </w:rPr>
        <w:t xml:space="preserve">neviršija </w:t>
      </w:r>
      <w:r>
        <w:rPr>
          <w:rFonts w:ascii="Times New Roman" w:hAnsi="Times New Roman" w:cs="Times New Roman"/>
          <w:sz w:val="24"/>
          <w:szCs w:val="24"/>
        </w:rPr>
        <w:t>30 000 Eur.</w:t>
      </w:r>
      <w:r w:rsidRPr="00595D8F">
        <w:rPr>
          <w:rFonts w:ascii="Times New Roman" w:hAnsi="Times New Roman" w:cs="Times New Roman"/>
          <w:sz w:val="24"/>
          <w:szCs w:val="24"/>
        </w:rPr>
        <w:t xml:space="preserve">  (be PVM), o darbams iki </w:t>
      </w:r>
      <w:r>
        <w:rPr>
          <w:rFonts w:ascii="Times New Roman" w:hAnsi="Times New Roman" w:cs="Times New Roman"/>
          <w:sz w:val="24"/>
          <w:szCs w:val="24"/>
        </w:rPr>
        <w:t>145 000 Eur.</w:t>
      </w:r>
      <w:r w:rsidRPr="00595D8F">
        <w:rPr>
          <w:rFonts w:ascii="Times New Roman" w:hAnsi="Times New Roman" w:cs="Times New Roman"/>
          <w:sz w:val="24"/>
          <w:szCs w:val="24"/>
        </w:rPr>
        <w:t xml:space="preserve"> (be PVM) vykdo  pirkimų  organizatorius,</w:t>
      </w:r>
      <w:r w:rsidRPr="00595D8F">
        <w:rPr>
          <w:rFonts w:ascii="Times New Roman" w:hAnsi="Times New Roman" w:cs="Times New Roman"/>
          <w:sz w:val="24"/>
          <w:szCs w:val="24"/>
        </w:rPr>
        <w:tab/>
        <w:t xml:space="preserve">  pirkimus,  kurių </w:t>
      </w:r>
      <w:r w:rsidRPr="00595D8F">
        <w:rPr>
          <w:rFonts w:ascii="Times New Roman" w:hAnsi="Times New Roman" w:cs="Times New Roman"/>
          <w:sz w:val="24"/>
          <w:szCs w:val="24"/>
        </w:rPr>
        <w:tab/>
        <w:t xml:space="preserve"> preliminari numatomos sudaryti pirkimo sutarties vertė prekėms ir paslaugoms viršija </w:t>
      </w:r>
      <w:r>
        <w:rPr>
          <w:rFonts w:ascii="Times New Roman" w:hAnsi="Times New Roman" w:cs="Times New Roman"/>
          <w:sz w:val="24"/>
          <w:szCs w:val="24"/>
        </w:rPr>
        <w:t>30 000 Eur.</w:t>
      </w:r>
      <w:r w:rsidRPr="00595D8F">
        <w:rPr>
          <w:rFonts w:ascii="Times New Roman" w:hAnsi="Times New Roman" w:cs="Times New Roman"/>
          <w:sz w:val="24"/>
          <w:szCs w:val="24"/>
        </w:rPr>
        <w:t xml:space="preserve"> (be PVM), darbams sutarties vertė viršija </w:t>
      </w:r>
      <w:r>
        <w:rPr>
          <w:rFonts w:ascii="Times New Roman" w:hAnsi="Times New Roman" w:cs="Times New Roman"/>
          <w:sz w:val="24"/>
          <w:szCs w:val="24"/>
        </w:rPr>
        <w:t>145 000 Eur.</w:t>
      </w:r>
      <w:r w:rsidRPr="00595D8F">
        <w:rPr>
          <w:rFonts w:ascii="Times New Roman" w:hAnsi="Times New Roman" w:cs="Times New Roman"/>
          <w:sz w:val="24"/>
          <w:szCs w:val="24"/>
        </w:rPr>
        <w:t xml:space="preserve"> (be PVM) vykdo pirkimo komisija, jeigu bendruomenės pirmininkė nenusprendžia kitaip.</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Pirkimas supaprastintų neskelbiamų derybų būdu gali būti vykdomas, esant bent vienai iš šių sąlygų:</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pirkimas, apie kurį buvo skelbta, neįvyko, nes nebuvo gauta paraiškų ar pasiūlymų;</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atliekant pirkimą, apie kurį buvo skelbta, visi gauti pasiūlymai neatitiko pirkimo dokumentų reikalavimų arba buvo pasiūlytos per didelės bendruomenei nepriimtinos kainos, o pirkimo sąlygos iš esmės nekeičiamos ir į neskelbiamas supaprastintas derybas kviečiami visi pasiūlymus pateikę tiekėjai, atitinkantys </w:t>
      </w:r>
      <w:r>
        <w:rPr>
          <w:rFonts w:ascii="Times New Roman" w:hAnsi="Times New Roman" w:cs="Times New Roman"/>
          <w:sz w:val="24"/>
          <w:szCs w:val="24"/>
        </w:rPr>
        <w:t>bendruomenės</w:t>
      </w:r>
      <w:r w:rsidRPr="00595D8F">
        <w:rPr>
          <w:rFonts w:ascii="Times New Roman" w:hAnsi="Times New Roman" w:cs="Times New Roman"/>
          <w:sz w:val="24"/>
          <w:szCs w:val="24"/>
        </w:rPr>
        <w:t xml:space="preserve"> nustatytus minimalius kvalifikacijos reikalavimus;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prekės ir paslaugos yra perkamos naudojant reprezentacinėms išlaidoms skirtas lėšas;</w:t>
      </w:r>
    </w:p>
    <w:p w:rsidR="00D130E5" w:rsidRPr="00595D8F" w:rsidRDefault="00D130E5" w:rsidP="00595D8F">
      <w:pPr>
        <w:pStyle w:val="a0"/>
        <w:numPr>
          <w:ilvl w:val="1"/>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perkamos prekių biržoje kotiruojamos prekės;</w:t>
      </w:r>
    </w:p>
    <w:p w:rsidR="00D130E5" w:rsidRPr="00595D8F" w:rsidRDefault="00D130E5" w:rsidP="00595D8F">
      <w:pPr>
        <w:pStyle w:val="a0"/>
        <w:numPr>
          <w:ilvl w:val="1"/>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perkami bibliotekiniai dokumentai, prenumeruojami laikraščiai ir žurnalai;</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ypač palankiomis sąlygomis perkama iš bankrutuojančių, likviduojamų ar restruktūrizuojamų ūkio subjektų;</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prekės perkamos iš valstybės rezervo;</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perkamos licencijos naudotis bibliotekiniais dokumentais ar duomenų (informacinėmis) bazėmis;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perkamos bendruomenei pagal darbo sutartį dirbančių darbuotojų, narių  mokymo paslaugos;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130E5" w:rsidRPr="00595D8F" w:rsidRDefault="00D130E5" w:rsidP="00595D8F">
      <w:pPr>
        <w:numPr>
          <w:ilvl w:val="0"/>
          <w:numId w:val="12"/>
        </w:numPr>
        <w:ind w:firstLine="720"/>
        <w:jc w:val="both"/>
        <w:rPr>
          <w:sz w:val="24"/>
          <w:szCs w:val="24"/>
        </w:rPr>
      </w:pPr>
      <w:r w:rsidRPr="00595D8F">
        <w:rPr>
          <w:sz w:val="24"/>
          <w:szCs w:val="24"/>
        </w:rPr>
        <w:t xml:space="preserve">Atliekant mažos vertės pirkimus apklausos būdu, kreipiamasi ne mažiau kaip į 3 tiekėjus, prašant pateikti pasiūlymus pagal perkančiosios organizacijos keliamus reikalavimus, </w:t>
      </w:r>
      <w:r w:rsidRPr="00595D8F">
        <w:rPr>
          <w:sz w:val="24"/>
          <w:szCs w:val="24"/>
          <w:lang w:eastAsia="lt-LT"/>
        </w:rPr>
        <w:t>arba apie pirkimą skelbiama perkančiosios organizacijos interneto svetainėje</w:t>
      </w:r>
      <w:r w:rsidRPr="00595D8F">
        <w:rPr>
          <w:sz w:val="24"/>
          <w:szCs w:val="24"/>
        </w:rPr>
        <w:t xml:space="preserve">, išskyrus atvejus, kai galima kreiptis į vieną tiekėją. Į </w:t>
      </w:r>
      <w:r w:rsidRPr="00595D8F">
        <w:rPr>
          <w:b/>
          <w:bCs/>
          <w:sz w:val="24"/>
          <w:szCs w:val="24"/>
        </w:rPr>
        <w:t>vieną tiekėją galima kreiptis</w:t>
      </w:r>
      <w:r w:rsidRPr="00595D8F">
        <w:rPr>
          <w:sz w:val="24"/>
          <w:szCs w:val="24"/>
        </w:rPr>
        <w:t>:</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Komisija ar pirkimo organizatorius sužino, kad yra mažiau tiekėjų, kurie gali pateikti reikalingas prekes, atlikti paslaugas ar darbus ir  kurių numatomos pirkimo sutarties preliminari vertė </w:t>
      </w:r>
      <w:r>
        <w:rPr>
          <w:rFonts w:ascii="Times New Roman" w:hAnsi="Times New Roman" w:cs="Times New Roman"/>
          <w:sz w:val="24"/>
          <w:szCs w:val="24"/>
        </w:rPr>
        <w:t xml:space="preserve">prekėms ir paslaugoms </w:t>
      </w:r>
      <w:r w:rsidRPr="00595D8F">
        <w:rPr>
          <w:rFonts w:ascii="Times New Roman" w:hAnsi="Times New Roman" w:cs="Times New Roman"/>
          <w:sz w:val="24"/>
          <w:szCs w:val="24"/>
        </w:rPr>
        <w:t xml:space="preserve">neviršija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w:t>
      </w:r>
      <w:r>
        <w:rPr>
          <w:rFonts w:ascii="Times New Roman" w:hAnsi="Times New Roman" w:cs="Times New Roman"/>
          <w:sz w:val="24"/>
          <w:szCs w:val="24"/>
        </w:rPr>
        <w:t>, darbams 6000 Eur. be PVM.</w:t>
      </w:r>
      <w:r w:rsidRPr="00595D8F">
        <w:rPr>
          <w:rFonts w:ascii="Times New Roman" w:hAnsi="Times New Roman" w:cs="Times New Roman"/>
          <w:sz w:val="24"/>
          <w:szCs w:val="24"/>
        </w:rPr>
        <w:t>;</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kai dėl techninių priežasčių ar dėl objektyvių aplinkybių, patentų, kitų intelektinės nuosavybės teisių ar kitų išimtinių teisių apsaugos tik konkretus tiekėjas gali patiekti reikalingas prekes, pateikti paslaugas ar atlikti darbus, taip pat kai nėra kitų pasirinkimo galimybių;</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dėl įvykių, kurių bendruomenė negalėjo iš anksto numatyti, būtina skubiai įsigyti reikalingų prekių, paslaugų ar darbų. Aplinkybės, kuriomis grindžiama ypatinga skuba, negali priklausyti nuo bendruomenės;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bendruomenė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ypač palankiomis sąlygomis perkama iš bankrutuojančių, likviduojamų ar restruktūrizuojamų ūkio subjektų;</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perkamos licencijos naudotis bibliotekiniais dokumentais ar duomenų (informacinėmis) bazėmis;</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kai perkami konferencijų dalyvių mokesčiai, narystės tam tikrose organizacijose, asociacijose ar kituose juridiniuose asmenyse mokesčiai;</w:t>
      </w:r>
    </w:p>
    <w:p w:rsidR="00D130E5" w:rsidRPr="00595D8F" w:rsidRDefault="00D130E5" w:rsidP="00595D8F">
      <w:pPr>
        <w:pStyle w:val="a0"/>
        <w:numPr>
          <w:ilvl w:val="1"/>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kai už prekes  ir paslaugas atsiskaitoma pagal patvirtintus tarifus;</w:t>
      </w:r>
    </w:p>
    <w:p w:rsidR="00D130E5" w:rsidRPr="00595D8F" w:rsidRDefault="00D130E5" w:rsidP="00595D8F">
      <w:pPr>
        <w:pStyle w:val="a0"/>
        <w:numPr>
          <w:ilvl w:val="1"/>
          <w:numId w:val="12"/>
        </w:numPr>
        <w:shd w:val="clear" w:color="auto" w:fill="auto"/>
        <w:tabs>
          <w:tab w:val="left" w:pos="1276"/>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perkamos ekspertų komisijų, komitetų, tarybų, kurių sudarymo tvarką nustato Lietuvos Respublikos įstatymai, narių teikiamos nematerialaus pobūdžio (intelektinės) paslaugos;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perkamos gėlės, puokštės, vainikai, dekoratyviniai augalai, medžiai;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maisto prekės;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perkami bilietai, licencijos, leidimai;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perkami suvenyrai, prizai, dovanos;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viešbučių ir maitinimo paslaugos;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skelbimų ir sveikinimų spausdinimo paslaugos;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oro ir sausumos transporto paslaugos;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perkančiosios organizacijos darbuotojų mokymo paslaugos;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color w:val="000000"/>
          <w:sz w:val="24"/>
          <w:szCs w:val="24"/>
        </w:rPr>
        <w:t xml:space="preserve"> perkamos paslaugos susijusios su dalyvavimu renginiuose, konferencijose, parodose, mugėse, forumuose, ekspozicijos vietos nuoma, bilietai ir pan.</w:t>
      </w:r>
    </w:p>
    <w:p w:rsidR="00D130E5" w:rsidRPr="00595D8F" w:rsidRDefault="00D130E5" w:rsidP="00595D8F">
      <w:pPr>
        <w:pStyle w:val="a0"/>
        <w:numPr>
          <w:ilvl w:val="0"/>
          <w:numId w:val="12"/>
        </w:numPr>
        <w:shd w:val="clear" w:color="auto" w:fill="auto"/>
        <w:tabs>
          <w:tab w:val="left" w:pos="993"/>
          <w:tab w:val="left" w:pos="1276"/>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Taisyklių 16 punkte nurodytais atvejais Komisijos / Pirkimų organizatorius, jeigu tai  įmanoma ir / ar, Komisijų / Pirkimo organizatoriaus manymu, ekonomiškai naudinga, gali vykdyti trijų potencialių tiekėjų apklausą apie kainas ir kitas pirkimo sąlygas. </w:t>
      </w:r>
    </w:p>
    <w:p w:rsidR="00D130E5" w:rsidRPr="00595D8F" w:rsidRDefault="00D130E5" w:rsidP="00595D8F">
      <w:pPr>
        <w:pStyle w:val="a0"/>
        <w:numPr>
          <w:ilvl w:val="0"/>
          <w:numId w:val="12"/>
        </w:numPr>
        <w:shd w:val="clear" w:color="auto" w:fill="auto"/>
        <w:tabs>
          <w:tab w:val="left" w:pos="993"/>
          <w:tab w:val="left" w:pos="1276"/>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Apklausa vykdoma taip, kaip nustatyta šiose Taisyklėse.</w:t>
      </w:r>
    </w:p>
    <w:p w:rsidR="00D130E5" w:rsidRPr="00595D8F" w:rsidRDefault="00D130E5" w:rsidP="00595D8F">
      <w:pPr>
        <w:pStyle w:val="a0"/>
        <w:numPr>
          <w:ilvl w:val="0"/>
          <w:numId w:val="12"/>
        </w:numPr>
        <w:shd w:val="clear" w:color="auto" w:fill="auto"/>
        <w:tabs>
          <w:tab w:val="left" w:pos="993"/>
          <w:tab w:val="left" w:pos="1276"/>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Apklausa žodžiu gali būti vykdoma, kai:</w:t>
      </w:r>
    </w:p>
    <w:p w:rsidR="00D130E5" w:rsidRPr="00595D8F" w:rsidRDefault="00D130E5" w:rsidP="00595D8F">
      <w:pPr>
        <w:pStyle w:val="a0"/>
        <w:shd w:val="clear" w:color="auto" w:fill="auto"/>
        <w:tabs>
          <w:tab w:val="left" w:pos="993"/>
          <w:tab w:val="left" w:pos="1276"/>
        </w:tabs>
        <w:spacing w:line="276" w:lineRule="auto"/>
        <w:ind w:left="740" w:right="20"/>
        <w:rPr>
          <w:rFonts w:ascii="Times New Roman" w:hAnsi="Times New Roman" w:cs="Times New Roman"/>
          <w:sz w:val="24"/>
          <w:szCs w:val="24"/>
        </w:rPr>
      </w:pPr>
      <w:r w:rsidRPr="00595D8F">
        <w:rPr>
          <w:rFonts w:ascii="Times New Roman" w:hAnsi="Times New Roman" w:cs="Times New Roman"/>
          <w:sz w:val="24"/>
          <w:szCs w:val="24"/>
        </w:rPr>
        <w:t xml:space="preserve">   19.1.    preliminari numatomos sudaryti pirkimo sutarties </w:t>
      </w:r>
      <w:r w:rsidRPr="00490CF7">
        <w:rPr>
          <w:rFonts w:ascii="Times New Roman" w:hAnsi="Times New Roman" w:cs="Times New Roman"/>
          <w:sz w:val="24"/>
          <w:szCs w:val="24"/>
        </w:rPr>
        <w:t xml:space="preserve">vertė prekėms ir paslaugoms neviršija 3000 Eur., be pridėtinės vertės mokesčio, darbams </w:t>
      </w:r>
      <w:r>
        <w:rPr>
          <w:rFonts w:ascii="Times New Roman" w:hAnsi="Times New Roman" w:cs="Times New Roman"/>
          <w:sz w:val="24"/>
          <w:szCs w:val="24"/>
        </w:rPr>
        <w:t>6000</w:t>
      </w:r>
      <w:r w:rsidRPr="00490CF7">
        <w:rPr>
          <w:rFonts w:ascii="Times New Roman" w:hAnsi="Times New Roman" w:cs="Times New Roman"/>
          <w:sz w:val="24"/>
          <w:szCs w:val="24"/>
        </w:rPr>
        <w:t xml:space="preserve"> Eur. be pridėtinės vertės mokesčio</w:t>
      </w:r>
      <w:r w:rsidRPr="00595D8F">
        <w:rPr>
          <w:rFonts w:ascii="Times New Roman" w:hAnsi="Times New Roman" w:cs="Times New Roman"/>
          <w:sz w:val="24"/>
          <w:szCs w:val="24"/>
        </w:rPr>
        <w:t>;</w:t>
      </w:r>
    </w:p>
    <w:p w:rsidR="00D130E5" w:rsidRPr="00595D8F" w:rsidRDefault="00D130E5" w:rsidP="00595D8F">
      <w:pPr>
        <w:pStyle w:val="a0"/>
        <w:shd w:val="clear" w:color="auto" w:fill="auto"/>
        <w:tabs>
          <w:tab w:val="left" w:pos="284"/>
          <w:tab w:val="left" w:pos="567"/>
        </w:tabs>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 xml:space="preserve">               19.2. dėl įvykių, kurių bendruomenė negalėjo iš anksto numatyti, būtina skubiai įsigyti reikalingų prekių, paslaugų ar darbų. Aplinkybės, kuriomis grindžiama ypatinga skuba, negali priklausyti nuo bendruomenės.</w:t>
      </w:r>
    </w:p>
    <w:p w:rsidR="00D130E5" w:rsidRPr="00595D8F" w:rsidRDefault="00D130E5" w:rsidP="00595D8F">
      <w:pPr>
        <w:pStyle w:val="a0"/>
        <w:numPr>
          <w:ilvl w:val="0"/>
          <w:numId w:val="12"/>
        </w:numPr>
        <w:shd w:val="clear" w:color="auto" w:fill="auto"/>
        <w:tabs>
          <w:tab w:val="left" w:pos="284"/>
          <w:tab w:val="left" w:pos="567"/>
        </w:tabs>
        <w:spacing w:line="276" w:lineRule="auto"/>
        <w:ind w:left="20" w:right="20" w:hanging="20"/>
        <w:rPr>
          <w:rFonts w:ascii="Times New Roman" w:hAnsi="Times New Roman" w:cs="Times New Roman"/>
          <w:sz w:val="24"/>
          <w:szCs w:val="24"/>
        </w:rPr>
      </w:pPr>
      <w:r w:rsidRPr="00595D8F">
        <w:rPr>
          <w:rFonts w:ascii="Times New Roman" w:hAnsi="Times New Roman" w:cs="Times New Roman"/>
          <w:sz w:val="24"/>
          <w:szCs w:val="24"/>
        </w:rPr>
        <w:t xml:space="preserve">        Pirkimo komisija ar pirkimų organizatorius, vykdydami mažos vertės pirkimą apklausos žodžiu būdu, turi teisę apklausti vieną tiekėją kai pirkimo vertė be PVM </w:t>
      </w:r>
      <w:r>
        <w:rPr>
          <w:rFonts w:ascii="Times New Roman" w:hAnsi="Times New Roman" w:cs="Times New Roman"/>
          <w:sz w:val="24"/>
          <w:szCs w:val="24"/>
        </w:rPr>
        <w:t xml:space="preserve">prekėms ir paslaugoms </w:t>
      </w:r>
      <w:r w:rsidRPr="00595D8F">
        <w:rPr>
          <w:rFonts w:ascii="Times New Roman" w:hAnsi="Times New Roman" w:cs="Times New Roman"/>
          <w:sz w:val="24"/>
          <w:szCs w:val="24"/>
        </w:rPr>
        <w:t xml:space="preserve">nesiekia </w:t>
      </w:r>
      <w:r>
        <w:rPr>
          <w:rFonts w:ascii="Times New Roman" w:hAnsi="Times New Roman" w:cs="Times New Roman"/>
          <w:sz w:val="24"/>
          <w:szCs w:val="24"/>
        </w:rPr>
        <w:t>3000 Eur</w:t>
      </w:r>
      <w:r w:rsidRPr="00595D8F">
        <w:rPr>
          <w:rFonts w:ascii="Times New Roman" w:hAnsi="Times New Roman" w:cs="Times New Roman"/>
          <w:sz w:val="24"/>
          <w:szCs w:val="24"/>
        </w:rPr>
        <w:t>.</w:t>
      </w:r>
      <w:r>
        <w:rPr>
          <w:rFonts w:ascii="Times New Roman" w:hAnsi="Times New Roman" w:cs="Times New Roman"/>
          <w:sz w:val="24"/>
          <w:szCs w:val="24"/>
        </w:rPr>
        <w:t>, darbams 6000 Eur. be PVM.</w:t>
      </w:r>
    </w:p>
    <w:p w:rsidR="00D130E5" w:rsidRPr="00595D8F" w:rsidRDefault="00D130E5" w:rsidP="00595D8F">
      <w:pPr>
        <w:pStyle w:val="a0"/>
        <w:shd w:val="clear" w:color="auto" w:fill="auto"/>
        <w:tabs>
          <w:tab w:val="left" w:pos="284"/>
          <w:tab w:val="left" w:pos="567"/>
        </w:tabs>
        <w:spacing w:line="276" w:lineRule="auto"/>
        <w:ind w:left="2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spacing w:before="0" w:after="0" w:line="276" w:lineRule="auto"/>
        <w:ind w:left="2060"/>
        <w:jc w:val="center"/>
        <w:rPr>
          <w:rFonts w:ascii="Times New Roman" w:hAnsi="Times New Roman" w:cs="Times New Roman"/>
          <w:sz w:val="24"/>
          <w:szCs w:val="24"/>
        </w:rPr>
      </w:pPr>
      <w:bookmarkStart w:id="1" w:name="bookmark1"/>
      <w:r w:rsidRPr="00595D8F">
        <w:rPr>
          <w:rFonts w:ascii="Times New Roman" w:hAnsi="Times New Roman" w:cs="Times New Roman"/>
          <w:sz w:val="24"/>
          <w:szCs w:val="24"/>
        </w:rPr>
        <w:t>SUPAPRASTINTAS ATVIRAS KONKURSAS</w:t>
      </w:r>
      <w:bookmarkEnd w:id="1"/>
    </w:p>
    <w:p w:rsidR="00D130E5" w:rsidRPr="00595D8F" w:rsidRDefault="00D130E5" w:rsidP="00595D8F">
      <w:pPr>
        <w:pStyle w:val="22"/>
        <w:keepNext/>
        <w:keepLines/>
        <w:shd w:val="clear" w:color="auto" w:fill="auto"/>
        <w:spacing w:before="0" w:after="0" w:line="276" w:lineRule="auto"/>
        <w:ind w:left="2060"/>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supaprastintą atvirą konkursą vykdo etapais: Viešųjų pirkimų įstatymo ir Taisyklėse nustatyta tvarka skelbia apie pirkimą ir, vadovaudamasi pirkimo dokumentuose nustatytomis sąlygomis, nagrinėja, vertina ir palygina tiekėjų pateiktus pasiūlymus.</w:t>
      </w:r>
    </w:p>
    <w:p w:rsidR="00D130E5" w:rsidRPr="00595D8F" w:rsidRDefault="00D130E5" w:rsidP="00595D8F">
      <w:pPr>
        <w:pStyle w:val="a0"/>
        <w:numPr>
          <w:ilvl w:val="0"/>
          <w:numId w:val="12"/>
        </w:numPr>
        <w:shd w:val="clear" w:color="auto" w:fill="auto"/>
        <w:tabs>
          <w:tab w:val="left" w:pos="1285"/>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Supaprastintame atvirame konkurse derybos tarp bendruomenės ir tiekėjų draudžiamos.</w:t>
      </w: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supaprastintą atvirą konkursą, dalyvių skaičius neribojamas.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supaprastinto atviro konkurso metu bus vykdomas elektroninis aukcionas, apie tai nurodoma skelbime apie pirkimą.</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spacing w:before="0" w:after="0" w:line="276" w:lineRule="auto"/>
        <w:ind w:left="2060"/>
        <w:rPr>
          <w:rFonts w:ascii="Times New Roman" w:hAnsi="Times New Roman" w:cs="Times New Roman"/>
          <w:sz w:val="24"/>
          <w:szCs w:val="24"/>
        </w:rPr>
      </w:pPr>
      <w:bookmarkStart w:id="2" w:name="bookmark2"/>
      <w:r w:rsidRPr="00595D8F">
        <w:rPr>
          <w:rFonts w:ascii="Times New Roman" w:hAnsi="Times New Roman" w:cs="Times New Roman"/>
          <w:sz w:val="24"/>
          <w:szCs w:val="24"/>
        </w:rPr>
        <w:t xml:space="preserve">SUPAPRASTINTAS </w:t>
      </w:r>
    </w:p>
    <w:p w:rsidR="00D130E5" w:rsidRPr="00595D8F" w:rsidRDefault="00D130E5" w:rsidP="00595D8F">
      <w:pPr>
        <w:pStyle w:val="22"/>
        <w:keepNext/>
        <w:keepLines/>
        <w:shd w:val="clear" w:color="auto" w:fill="auto"/>
        <w:spacing w:before="0" w:after="0" w:line="276" w:lineRule="auto"/>
        <w:ind w:left="2060"/>
        <w:rPr>
          <w:rFonts w:ascii="Times New Roman" w:hAnsi="Times New Roman" w:cs="Times New Roman"/>
          <w:sz w:val="24"/>
          <w:szCs w:val="24"/>
        </w:rPr>
      </w:pPr>
      <w:r w:rsidRPr="00595D8F">
        <w:rPr>
          <w:rFonts w:ascii="Times New Roman" w:hAnsi="Times New Roman" w:cs="Times New Roman"/>
          <w:sz w:val="24"/>
          <w:szCs w:val="24"/>
        </w:rPr>
        <w:t>RIBOTAS KONKURSAS</w:t>
      </w:r>
      <w:bookmarkEnd w:id="2"/>
    </w:p>
    <w:p w:rsidR="00D130E5" w:rsidRPr="00595D8F" w:rsidRDefault="00D130E5" w:rsidP="00595D8F">
      <w:pPr>
        <w:pStyle w:val="22"/>
        <w:keepNext/>
        <w:keepLines/>
        <w:shd w:val="clear" w:color="auto" w:fill="auto"/>
        <w:spacing w:before="0" w:after="0" w:line="276" w:lineRule="auto"/>
        <w:ind w:left="2060"/>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tabs>
          <w:tab w:val="left" w:pos="1285"/>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Bendruomenė supaprastintą ribotą konkursą vykdo etapais: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Viešųjų pirkimų įstatyme ir Taisyklėse nustatyta tvarka skelbia apie pirkimą ir, remdamasi paskelbtais kvalifikacijos kriterijais, atrenka tuos kandidatus, kurie bus kviečiami pateikti pasiūlymus;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vadovaudamasi pirkimo dokumentuose nustatytomis sąlygomis, nagrinėja, vertina ir palygina pakviestų dalyvių pateiktus pasiūlymus.</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Supaprastintame ribotame konkurse derybos tarp bendruomenės ir tiekėjų draudžiamos.</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kvietimo pateikti pasiūlymus išsiuntimo dienos.</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skelbime apie supaprastintą pirkimą nustato, kiek mažiausiai kandidatų bus pakviesta pateikti pasiūlymus ir kokie yra kandidatų kvalifikacinės atrankos kriterijai ir tvarka. Kviečiamų kandidatų skaičius negali būti mažesnis kaip 3.</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nustatydama atrenkamų kandidatų skaičių, kvalifikacinės atrankos kriterijus ir tvarką, privalo laikytis šių reikalavimų: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turi būti užtikrinta reali konkurencija, kvalifikacinės atrankos kriterijai turi būti tikslūs, aiškūs ir nediskriminuojantys;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kvalifikacinės atrankos kriterijai turi būti nustatyti Viešųjų pirkimų įstatymo 35-38 straipsnių pagrindu.</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Kvalifikacinė atranka turi būti atliekama tik iš tų kandidatų, kurie atitinka bendruomenės nustatytus minimalius kvalifikacijos reikalavimus.</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D130E5" w:rsidRPr="00595D8F" w:rsidRDefault="00D130E5" w:rsidP="00595D8F">
      <w:pPr>
        <w:pStyle w:val="a0"/>
        <w:numPr>
          <w:ilvl w:val="0"/>
          <w:numId w:val="12"/>
        </w:numPr>
        <w:shd w:val="clear" w:color="auto" w:fill="auto"/>
        <w:tabs>
          <w:tab w:val="left" w:pos="1239"/>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negali kviesti dalyvauti supaprastintame ribotame konkurse kitų, paraiškų nepateikusių, tiekėjų arba kandidatų, kurie neatitinka minimalių kvalifikacijos reikalavimų.</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Jei supaprastinto riboto konkurso metu bus vykdomas elektroninis aukcionas, apie tai nurodoma skelbime apie pirkimą.</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2376"/>
        </w:tabs>
        <w:spacing w:before="0" w:after="0" w:line="276" w:lineRule="auto"/>
        <w:ind w:left="2020"/>
        <w:jc w:val="center"/>
        <w:rPr>
          <w:rFonts w:ascii="Times New Roman" w:hAnsi="Times New Roman" w:cs="Times New Roman"/>
          <w:sz w:val="24"/>
          <w:szCs w:val="24"/>
        </w:rPr>
      </w:pPr>
      <w:bookmarkStart w:id="3" w:name="bookmark3"/>
      <w:r w:rsidRPr="00595D8F">
        <w:rPr>
          <w:rFonts w:ascii="Times New Roman" w:hAnsi="Times New Roman" w:cs="Times New Roman"/>
          <w:sz w:val="24"/>
          <w:szCs w:val="24"/>
        </w:rPr>
        <w:t>SUPAPRASTINTOS SKELBIAMOS DERYBOS</w:t>
      </w:r>
      <w:bookmarkEnd w:id="3"/>
    </w:p>
    <w:p w:rsidR="00D130E5" w:rsidRPr="00595D8F" w:rsidRDefault="00D130E5" w:rsidP="00595D8F">
      <w:pPr>
        <w:pStyle w:val="22"/>
        <w:keepNext/>
        <w:keepLines/>
        <w:shd w:val="clear" w:color="auto" w:fill="auto"/>
        <w:tabs>
          <w:tab w:val="left" w:pos="2376"/>
        </w:tabs>
        <w:spacing w:before="0" w:after="0" w:line="276" w:lineRule="auto"/>
        <w:ind w:left="202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tabs>
          <w:tab w:val="left" w:pos="1239"/>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Bendruomenė supaprastintas skelbiamas derybas vykdo šiais etapais: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pirkimo metu derėtasi,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130E5" w:rsidRPr="00595D8F" w:rsidRDefault="00D130E5" w:rsidP="00595D8F">
      <w:pPr>
        <w:pStyle w:val="a0"/>
        <w:numPr>
          <w:ilvl w:val="0"/>
          <w:numId w:val="12"/>
        </w:numPr>
        <w:shd w:val="clear" w:color="auto" w:fill="auto"/>
        <w:spacing w:line="276" w:lineRule="auto"/>
        <w:ind w:firstLine="720"/>
        <w:rPr>
          <w:rFonts w:ascii="Times New Roman" w:hAnsi="Times New Roman" w:cs="Times New Roman"/>
          <w:sz w:val="24"/>
          <w:szCs w:val="24"/>
        </w:rPr>
      </w:pPr>
      <w:r w:rsidRPr="00595D8F">
        <w:rPr>
          <w:rFonts w:ascii="Times New Roman" w:hAnsi="Times New Roman" w:cs="Times New Roman"/>
          <w:sz w:val="24"/>
          <w:szCs w:val="24"/>
        </w:rPr>
        <w:t xml:space="preserve"> Jei ribojamas kandidatų skaičius: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Bendruomenė skelbime apie pirkimą nustato, kiek mažiausiai kandidatų bus pakviesta pateikti pasiūlymus ir kokie yra kandidatų kvalifikacinės atrankos kriterijai ir tvarka. Kviečiamų kandidatų skaičius negali būti mažesnis kaip 3.</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nustatydama atrenkamų kandidatų skaičių, kvalifikacinės atrankos kriterijus ir tvarką, privalo laikytis šių reikalavimų:</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turi būti užtikrinta reali konkurencija, kvalifikacinės atrankos kriterijai turi būti tikslūs, aiškūs ir nediskriminuojantys;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kvalifikacinės atrankos kriterijai turi būti nustatyti Viešųjų pirkimų įstatymo 35-38 straipsnių pagrindu.</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Kvalifikacinė atranka turi būti atliekama tik iš tų kandidatų, kurie atitinka bendruomenės nustatytus minimalius kvalifikacijos reikalavimus.</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bendruomenė pateikti pasiūlymus kviečia visus kandidatus, kurie atitinka keliamus minimalius kvalifikacijos reikalavimus.</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negali kviesti dalyvauti skelbiamose derybose paraiškų nepateikusių tiekėjų arba kandidatų, kurie neatitinka minimalių kvalifikacijos reikalavimų.</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D130E5" w:rsidRPr="00595D8F" w:rsidRDefault="00D130E5" w:rsidP="00595D8F">
      <w:pPr>
        <w:pStyle w:val="a0"/>
        <w:numPr>
          <w:ilvl w:val="0"/>
          <w:numId w:val="12"/>
        </w:numPr>
        <w:shd w:val="clear" w:color="auto" w:fill="auto"/>
        <w:spacing w:line="276" w:lineRule="auto"/>
        <w:ind w:firstLine="720"/>
        <w:rPr>
          <w:rFonts w:ascii="Times New Roman" w:hAnsi="Times New Roman" w:cs="Times New Roman"/>
          <w:sz w:val="24"/>
          <w:szCs w:val="24"/>
        </w:rPr>
      </w:pPr>
      <w:r w:rsidRPr="00595D8F">
        <w:rPr>
          <w:rFonts w:ascii="Times New Roman" w:hAnsi="Times New Roman" w:cs="Times New Roman"/>
          <w:sz w:val="24"/>
          <w:szCs w:val="24"/>
        </w:rPr>
        <w:t xml:space="preserve"> Derybų metu turi būti laikomasi šių reikalavimų:</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D130E5" w:rsidRPr="00595D8F" w:rsidRDefault="00D130E5" w:rsidP="00595D8F">
      <w:pPr>
        <w:pStyle w:val="a0"/>
        <w:numPr>
          <w:ilvl w:val="0"/>
          <w:numId w:val="12"/>
        </w:numPr>
        <w:shd w:val="clear" w:color="auto" w:fill="auto"/>
        <w:tabs>
          <w:tab w:val="left" w:pos="1254"/>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Galutiniai pasiūlymai pateikiami CVP </w:t>
      </w:r>
      <w:r w:rsidRPr="00595D8F">
        <w:rPr>
          <w:rFonts w:ascii="Times New Roman" w:hAnsi="Times New Roman" w:cs="Times New Roman"/>
          <w:sz w:val="24"/>
          <w:szCs w:val="24"/>
          <w:lang w:val="en-US"/>
        </w:rPr>
        <w:t xml:space="preserve">IS </w:t>
      </w:r>
      <w:r w:rsidRPr="00595D8F">
        <w:rPr>
          <w:rFonts w:ascii="Times New Roman" w:hAnsi="Times New Roman" w:cs="Times New Roman"/>
          <w:sz w:val="24"/>
          <w:szCs w:val="24"/>
        </w:rPr>
        <w:t>priemonėmis ar vokuose.</w:t>
      </w:r>
    </w:p>
    <w:p w:rsidR="00D130E5" w:rsidRPr="00595D8F" w:rsidRDefault="00D130E5" w:rsidP="00595D8F">
      <w:pPr>
        <w:pStyle w:val="a0"/>
        <w:numPr>
          <w:ilvl w:val="0"/>
          <w:numId w:val="12"/>
        </w:numPr>
        <w:shd w:val="clear" w:color="auto" w:fill="auto"/>
        <w:tabs>
          <w:tab w:val="left" w:pos="1254"/>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Derybų atveju vokų su galutinėmis tiekėjų siūlomomis kainomis ir galutiniais techniniais duomenimis atplėšimo procedūroje turi teisę dalyvauti visi derybose dalyvavę tiekėjai arba jų atstovai.</w:t>
      </w:r>
    </w:p>
    <w:p w:rsidR="00D130E5" w:rsidRPr="00595D8F" w:rsidRDefault="00D130E5" w:rsidP="00595D8F">
      <w:pPr>
        <w:pStyle w:val="a0"/>
        <w:shd w:val="clear" w:color="auto" w:fill="auto"/>
        <w:tabs>
          <w:tab w:val="left" w:pos="1254"/>
        </w:tabs>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2252"/>
        </w:tabs>
        <w:spacing w:before="0" w:after="0" w:line="276" w:lineRule="auto"/>
        <w:ind w:left="1800"/>
        <w:jc w:val="both"/>
        <w:rPr>
          <w:rFonts w:ascii="Times New Roman" w:hAnsi="Times New Roman" w:cs="Times New Roman"/>
          <w:sz w:val="24"/>
          <w:szCs w:val="24"/>
        </w:rPr>
      </w:pPr>
      <w:r w:rsidRPr="00595D8F">
        <w:rPr>
          <w:rFonts w:ascii="Times New Roman" w:hAnsi="Times New Roman" w:cs="Times New Roman"/>
          <w:sz w:val="24"/>
          <w:szCs w:val="24"/>
        </w:rPr>
        <w:t xml:space="preserve">SUPAPRASTINTOS </w:t>
      </w:r>
    </w:p>
    <w:p w:rsidR="00D130E5" w:rsidRPr="00595D8F" w:rsidRDefault="00D130E5" w:rsidP="00595D8F">
      <w:pPr>
        <w:pStyle w:val="22"/>
        <w:keepNext/>
        <w:keepLines/>
        <w:shd w:val="clear" w:color="auto" w:fill="auto"/>
        <w:tabs>
          <w:tab w:val="left" w:pos="2252"/>
        </w:tabs>
        <w:spacing w:before="0" w:after="0" w:line="276" w:lineRule="auto"/>
        <w:ind w:left="1800"/>
        <w:jc w:val="both"/>
        <w:rPr>
          <w:rFonts w:ascii="Times New Roman" w:hAnsi="Times New Roman" w:cs="Times New Roman"/>
          <w:sz w:val="24"/>
          <w:szCs w:val="24"/>
        </w:rPr>
      </w:pPr>
      <w:r w:rsidRPr="00595D8F">
        <w:rPr>
          <w:rFonts w:ascii="Times New Roman" w:hAnsi="Times New Roman" w:cs="Times New Roman"/>
          <w:sz w:val="24"/>
          <w:szCs w:val="24"/>
        </w:rPr>
        <w:t>NESKELBIAMOS DERYBOS</w:t>
      </w:r>
    </w:p>
    <w:p w:rsidR="00D130E5" w:rsidRPr="00595D8F" w:rsidRDefault="00D130E5" w:rsidP="00595D8F">
      <w:pPr>
        <w:pStyle w:val="a0"/>
        <w:numPr>
          <w:ilvl w:val="0"/>
          <w:numId w:val="12"/>
        </w:numPr>
        <w:shd w:val="clear" w:color="auto" w:fill="auto"/>
        <w:tabs>
          <w:tab w:val="left" w:pos="1254"/>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Vykdant supaprastintas neskelbiamas derybas, kreipiamasi į tiekėjus, prašant pateikti pasiūlymus pagal bendruomenės nurodytus reikalavimus. Kai supaprastintos neskelbiamos derybos vykdomos po supaprastinto atviro, supaprastinto riboto konkurso ar supaprastintų skelbiamų derybų, atmetus visus pasiūlymus, į tiekėjus, atitinkančius minimalius kvalifikacijos reikalavimus, kreipiamasi pateikti patvirtinimą apie sutikimą dalyvauti pirkime.</w:t>
      </w:r>
    </w:p>
    <w:p w:rsidR="00D130E5" w:rsidRPr="00595D8F" w:rsidRDefault="00D130E5" w:rsidP="00595D8F">
      <w:pPr>
        <w:pStyle w:val="a0"/>
        <w:numPr>
          <w:ilvl w:val="0"/>
          <w:numId w:val="12"/>
        </w:numPr>
        <w:shd w:val="clear" w:color="auto" w:fill="auto"/>
        <w:tabs>
          <w:tab w:val="left" w:pos="1254"/>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Supaprastintų neskelbiamų derybų metu deramasi dėl tiekėjo pasiūlymo sąlygų. Derybų metu turi būti laikomasi šių reikalavimų: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Protokole išdėstoma derybų eiga ir derybų metu pasiekti susitarimai.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Pabaigus derybas, bendruomenė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pirkdama prekes, darbus ar paslaugas supaprastintų neskelbiamų derybų būdu, pirkimo dokumentuose pateikia 75 punkte numatytą informaciją. Pirkimo dokumentai gali būti nerengiami kai supaprastintos neskelbiamos derybos vykdomos po supaprastinto atviro, supaprastinto riboto konkurso ar supaprastintų skelbiamų derybų, atmetus visus pasiūlymus. Tuomet kvietime pateikti patvirtinimą apie sutikimą dalyvauti pirkime nurodoma, kad pirkimo dokumentai bus supaprastinto atviro, supaprastinto riboto konkurso ar supaprastintų skelbiamų derybų pirkimo dokumentai, su būtinais pataisymais (pvz.: terminai, pasiūlymų pateikimo būdas, derybų eiga).</w:t>
      </w: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Galutiniai pasiūlymai pateikiami CVP </w:t>
      </w:r>
      <w:r w:rsidRPr="00595D8F">
        <w:rPr>
          <w:rFonts w:ascii="Times New Roman" w:hAnsi="Times New Roman" w:cs="Times New Roman"/>
          <w:sz w:val="24"/>
          <w:szCs w:val="24"/>
          <w:lang w:val="en-US"/>
        </w:rPr>
        <w:t xml:space="preserve">IS </w:t>
      </w:r>
      <w:r w:rsidRPr="00595D8F">
        <w:rPr>
          <w:rFonts w:ascii="Times New Roman" w:hAnsi="Times New Roman" w:cs="Times New Roman"/>
          <w:sz w:val="24"/>
          <w:szCs w:val="24"/>
        </w:rPr>
        <w:t>priemonėmis ar vokuose.</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Derybų atveju vokų su galutinėmis tiekėjų siūlomomis kainomis ir galutiniais techniniais duomenimis atplėšimo procedūroje turi teisę dalyvauti visi derybose dalyvavę tiekėjai arba jų atstovai.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3903"/>
        </w:tabs>
        <w:spacing w:before="0" w:after="0" w:line="276" w:lineRule="auto"/>
        <w:ind w:left="3360"/>
        <w:jc w:val="both"/>
        <w:rPr>
          <w:rFonts w:ascii="Times New Roman" w:hAnsi="Times New Roman" w:cs="Times New Roman"/>
          <w:sz w:val="24"/>
          <w:szCs w:val="24"/>
        </w:rPr>
      </w:pPr>
      <w:bookmarkStart w:id="4" w:name="bookmark5"/>
      <w:r w:rsidRPr="00595D8F">
        <w:rPr>
          <w:rFonts w:ascii="Times New Roman" w:hAnsi="Times New Roman" w:cs="Times New Roman"/>
          <w:sz w:val="24"/>
          <w:szCs w:val="24"/>
        </w:rPr>
        <w:t>APKLAUSA RAŠTU</w:t>
      </w:r>
      <w:bookmarkEnd w:id="4"/>
    </w:p>
    <w:p w:rsidR="00D130E5" w:rsidRPr="00595D8F" w:rsidRDefault="00D130E5" w:rsidP="00595D8F">
      <w:pPr>
        <w:pStyle w:val="22"/>
        <w:keepNext/>
        <w:keepLines/>
        <w:shd w:val="clear" w:color="auto" w:fill="auto"/>
        <w:tabs>
          <w:tab w:val="left" w:pos="3903"/>
        </w:tabs>
        <w:spacing w:before="0" w:after="0" w:line="276" w:lineRule="auto"/>
        <w:ind w:left="336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apklausą raštu, kreipiamasi į </w:t>
      </w:r>
      <w:r w:rsidRPr="00595D8F">
        <w:rPr>
          <w:rFonts w:ascii="Times New Roman" w:hAnsi="Times New Roman" w:cs="Times New Roman"/>
          <w:sz w:val="24"/>
          <w:szCs w:val="24"/>
          <w:lang/>
        </w:rPr>
        <w:t>vieną ar kelis tiekėjus,</w:t>
      </w:r>
      <w:r w:rsidRPr="00595D8F">
        <w:rPr>
          <w:rFonts w:ascii="Times New Roman" w:hAnsi="Times New Roman" w:cs="Times New Roman"/>
          <w:sz w:val="24"/>
          <w:szCs w:val="24"/>
        </w:rPr>
        <w:t xml:space="preserve"> raštu ar skelbimu, prašant pateikti pasiūlymus pagal bendruomenės nurodytus reikalavimus.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Apklausos raštu metu gali būti deramasi dėl pasiūlymo sąlygų, jeigu tokia galimybė yra numatyta pirkimo dokumentuose. Jei apklausos raštu metu yra deramasi, derybų metu turi būti laikomasi šių reikalavimų: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tiekėjai kviečiami derėtis pagal pasiūlymų pateikimo eiliškumą (pirmas kviečiamas anksčiausiai pasiūlymą pateikęs tiekėjas);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derybų eiga turi būti įforminta raštu. Derybų protokolą pasirašo derybose dalyvavę pirkimo komisijos nariai ar pirkimų organizatorius ir dalyvio, su kuriuo derėtasi, įgaliotas atstovas. Protokole išdėstoma derybų eiga ir derybų metu pasiekti susitarimai.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pirkdama apklausos raštu būdu, pirkimo dokumentuose pateikia Taisyklių 69 punkte (jeigu apie apklausą raštu yra skelbiama) arba 75 punkte (jeigu apie apklausą raštu nėra skelbiama) numatytą informaciją.</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Raštu pasiūlymus gali būti prašoma pateikti faksu, elektroniniu paštu, CVP IS priemonėmis ar vokuose. Bendruomenė gali nereikalauti, kad pasiūlymas būtų pasirašytas. Bendruomenė, vykdydama mažos vertės pirkimus, gali netaikyti vokų su pasiūlymais atplėšimo procedūros.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Pasiūlymus prašant pateikti vokuose (elektroninėmis priemonėmis), į vokų atplėšimo procedūrą, išskyrus pirkimą, kurio metu deramasi, gali būti kviečiami pasiūlymus pateikę tiekėjai ar jų įgalioti atstovai.</w:t>
      </w:r>
    </w:p>
    <w:p w:rsidR="00D130E5" w:rsidRPr="00595D8F" w:rsidRDefault="00D130E5" w:rsidP="00595D8F">
      <w:pPr>
        <w:pStyle w:val="a0"/>
        <w:numPr>
          <w:ilvl w:val="0"/>
          <w:numId w:val="12"/>
        </w:numPr>
        <w:shd w:val="clear" w:color="auto" w:fill="auto"/>
        <w:tabs>
          <w:tab w:val="left" w:pos="1336"/>
        </w:tabs>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Terminas negali būti trumpesnis kaip 7 darbo dienos nuo skelbimo apie pirkimą paskelbimo CVP IS.</w:t>
      </w:r>
    </w:p>
    <w:p w:rsidR="00D130E5" w:rsidRPr="00595D8F" w:rsidRDefault="00D130E5" w:rsidP="00595D8F">
      <w:pPr>
        <w:pStyle w:val="a0"/>
        <w:numPr>
          <w:ilvl w:val="0"/>
          <w:numId w:val="12"/>
        </w:numPr>
        <w:shd w:val="clear" w:color="auto" w:fill="auto"/>
        <w:tabs>
          <w:tab w:val="left" w:pos="1252"/>
          <w:tab w:val="left" w:pos="5363"/>
          <w:tab w:val="right" w:pos="8674"/>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w:t>
      </w:r>
    </w:p>
    <w:p w:rsidR="00D130E5" w:rsidRPr="00595D8F" w:rsidRDefault="00D130E5" w:rsidP="00595D8F">
      <w:pPr>
        <w:pStyle w:val="a0"/>
        <w:shd w:val="clear" w:color="auto" w:fill="auto"/>
        <w:tabs>
          <w:tab w:val="left" w:pos="1252"/>
          <w:tab w:val="left" w:pos="5363"/>
          <w:tab w:val="right" w:pos="8674"/>
        </w:tabs>
        <w:spacing w:line="276" w:lineRule="auto"/>
        <w:ind w:left="74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3879"/>
        </w:tabs>
        <w:spacing w:before="0" w:after="0" w:line="276" w:lineRule="auto"/>
        <w:ind w:left="3240"/>
        <w:jc w:val="both"/>
        <w:rPr>
          <w:rFonts w:ascii="Times New Roman" w:hAnsi="Times New Roman" w:cs="Times New Roman"/>
          <w:sz w:val="24"/>
          <w:szCs w:val="24"/>
        </w:rPr>
      </w:pPr>
      <w:bookmarkStart w:id="5" w:name="bookmark6"/>
      <w:r w:rsidRPr="00595D8F">
        <w:rPr>
          <w:rFonts w:ascii="Times New Roman" w:hAnsi="Times New Roman" w:cs="Times New Roman"/>
          <w:sz w:val="24"/>
          <w:szCs w:val="24"/>
        </w:rPr>
        <w:t>APKLAUSA ŽODŽIU</w:t>
      </w:r>
      <w:bookmarkEnd w:id="5"/>
    </w:p>
    <w:p w:rsidR="00D130E5" w:rsidRPr="00595D8F" w:rsidRDefault="00D130E5" w:rsidP="00595D8F">
      <w:pPr>
        <w:pStyle w:val="22"/>
        <w:keepNext/>
        <w:keepLines/>
        <w:shd w:val="clear" w:color="auto" w:fill="auto"/>
        <w:tabs>
          <w:tab w:val="left" w:pos="3879"/>
        </w:tabs>
        <w:spacing w:before="0" w:after="0" w:line="276" w:lineRule="auto"/>
        <w:ind w:left="324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bookmarkStart w:id="6" w:name="bookmark7"/>
      <w:r w:rsidRPr="00595D8F">
        <w:rPr>
          <w:rFonts w:ascii="Times New Roman" w:hAnsi="Times New Roman" w:cs="Times New Roman"/>
          <w:sz w:val="24"/>
          <w:szCs w:val="24"/>
        </w:rPr>
        <w:t>Vykdant pirkimą apklausos žodžiu būdu, kreipiamasi į tiekėjus žodžiu, prašant pateikti pasiūlymus pagal bendruomenės nurodytus reikalavimus arba įsigyjamos prekės ar paslaugos jų pardavimo vietoje.</w:t>
      </w:r>
    </w:p>
    <w:p w:rsidR="00D130E5" w:rsidRPr="00595D8F" w:rsidRDefault="00D130E5" w:rsidP="00595D8F">
      <w:pPr>
        <w:pStyle w:val="a0"/>
        <w:numPr>
          <w:ilvl w:val="1"/>
          <w:numId w:val="18"/>
        </w:numPr>
        <w:shd w:val="clear" w:color="auto" w:fill="auto"/>
        <w:tabs>
          <w:tab w:val="left" w:pos="1418"/>
          <w:tab w:val="left" w:pos="5426"/>
          <w:tab w:val="right" w:pos="8674"/>
        </w:tabs>
        <w:spacing w:line="276" w:lineRule="auto"/>
        <w:ind w:right="20"/>
        <w:rPr>
          <w:rFonts w:ascii="Times New Roman" w:hAnsi="Times New Roman" w:cs="Times New Roman"/>
          <w:sz w:val="24"/>
          <w:szCs w:val="24"/>
        </w:rPr>
      </w:pPr>
      <w:r>
        <w:rPr>
          <w:rFonts w:ascii="Times New Roman" w:hAnsi="Times New Roman" w:cs="Times New Roman"/>
          <w:sz w:val="24"/>
          <w:szCs w:val="24"/>
        </w:rPr>
        <w:t xml:space="preserve">. </w:t>
      </w:r>
      <w:r w:rsidRPr="00595D8F">
        <w:rPr>
          <w:rFonts w:ascii="Times New Roman" w:hAnsi="Times New Roman" w:cs="Times New Roman"/>
          <w:sz w:val="24"/>
          <w:szCs w:val="24"/>
        </w:rPr>
        <w:t xml:space="preserve">Apklausos rezultatai fiksuojami Tiekėjų apklausos pažymoje (2 priedas). </w:t>
      </w:r>
    </w:p>
    <w:p w:rsidR="00D130E5" w:rsidRPr="00595D8F" w:rsidRDefault="00D130E5" w:rsidP="00595D8F">
      <w:pPr>
        <w:pStyle w:val="a0"/>
        <w:shd w:val="clear" w:color="auto" w:fill="auto"/>
        <w:tabs>
          <w:tab w:val="left" w:pos="1418"/>
          <w:tab w:val="left" w:pos="5426"/>
          <w:tab w:val="right" w:pos="8674"/>
        </w:tabs>
        <w:spacing w:line="276" w:lineRule="auto"/>
        <w:ind w:left="420" w:right="20"/>
        <w:rPr>
          <w:rFonts w:ascii="Times New Roman" w:hAnsi="Times New Roman" w:cs="Times New Roman"/>
          <w:sz w:val="24"/>
          <w:szCs w:val="24"/>
          <w:highlight w:val="yellow"/>
        </w:rPr>
      </w:pPr>
      <w:r w:rsidRPr="00595D8F">
        <w:rPr>
          <w:rFonts w:ascii="Times New Roman" w:hAnsi="Times New Roman" w:cs="Times New Roman"/>
          <w:sz w:val="24"/>
          <w:szCs w:val="24"/>
        </w:rPr>
        <w:t xml:space="preserve">    62.2. Jei prie tiekėjų apklausos pažymos pridedama prekių, paslaugų ar darbų techninė specifikacija, pažymoje įrašoma bendra pasiūlymo suma su PVM.</w:t>
      </w: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apklausą žodžiu turi būti laikomasi šių reikalavimų: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tretiesiems asmenims bendruomenė negali atskleisti jokios iš tiekėjo gautos informacijos be jo sutikimo, taip pat tiekėjas negali būti informuojamas apie susitarimus, pasiektus su kitais tiekėjais;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visiems dalyviams turi būti taikomi vienodi reikalavimai, suteikiamos vienodos galimybės ir pateikiama vienoda informacija; teikdama informaciją bendruomenė neturi diskriminuoti vienų tiekėjų kitų naudai.</w:t>
      </w:r>
    </w:p>
    <w:p w:rsidR="00D130E5" w:rsidRPr="00595D8F" w:rsidRDefault="00D130E5" w:rsidP="00595D8F">
      <w:pPr>
        <w:pStyle w:val="22"/>
        <w:keepNext/>
        <w:keepLines/>
        <w:shd w:val="clear" w:color="auto" w:fill="auto"/>
        <w:tabs>
          <w:tab w:val="left" w:pos="2532"/>
          <w:tab w:val="left" w:pos="3402"/>
          <w:tab w:val="left" w:pos="3969"/>
        </w:tabs>
        <w:spacing w:before="0" w:after="0" w:line="276" w:lineRule="auto"/>
        <w:ind w:left="20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2532"/>
          <w:tab w:val="left" w:pos="3402"/>
          <w:tab w:val="left" w:pos="3969"/>
        </w:tabs>
        <w:spacing w:before="0" w:after="0" w:line="276" w:lineRule="auto"/>
        <w:ind w:left="2020"/>
        <w:jc w:val="center"/>
        <w:rPr>
          <w:rFonts w:ascii="Times New Roman" w:hAnsi="Times New Roman" w:cs="Times New Roman"/>
          <w:sz w:val="24"/>
          <w:szCs w:val="24"/>
        </w:rPr>
      </w:pPr>
      <w:r w:rsidRPr="00595D8F">
        <w:rPr>
          <w:rFonts w:ascii="Times New Roman" w:hAnsi="Times New Roman" w:cs="Times New Roman"/>
          <w:sz w:val="24"/>
          <w:szCs w:val="24"/>
        </w:rPr>
        <w:t>SUPAPRASTINTŲ PIRKIMŲ PASKELBIMAS</w:t>
      </w:r>
      <w:bookmarkEnd w:id="6"/>
    </w:p>
    <w:p w:rsidR="00D130E5" w:rsidRPr="00595D8F" w:rsidRDefault="00D130E5" w:rsidP="00595D8F">
      <w:pPr>
        <w:pStyle w:val="22"/>
        <w:keepNext/>
        <w:keepLines/>
        <w:shd w:val="clear" w:color="auto" w:fill="auto"/>
        <w:tabs>
          <w:tab w:val="left" w:pos="2532"/>
        </w:tabs>
        <w:spacing w:before="0" w:after="0" w:line="276" w:lineRule="auto"/>
        <w:ind w:left="2020"/>
        <w:jc w:val="center"/>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Bendruomenė apie pirkimus skelbia Viešųjų pirkimų įstatymo 86 straipsnyje (mažos vertės pirkimų atveju – tik savo tinklalapyje) ir Taisyklėse nustatytais atvejais ir tvarka.</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b/>
          <w:bCs/>
          <w:sz w:val="24"/>
          <w:szCs w:val="24"/>
        </w:rPr>
      </w:pPr>
      <w:r w:rsidRPr="00595D8F">
        <w:rPr>
          <w:rFonts w:ascii="Times New Roman" w:hAnsi="Times New Roman" w:cs="Times New Roman"/>
          <w:sz w:val="24"/>
          <w:szCs w:val="24"/>
        </w:rPr>
        <w:t>Bendruomenė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D130E5" w:rsidRPr="00595D8F" w:rsidRDefault="00D130E5" w:rsidP="00595D8F">
      <w:pPr>
        <w:spacing w:line="276" w:lineRule="auto"/>
        <w:ind w:left="720"/>
        <w:jc w:val="both"/>
        <w:rPr>
          <w:sz w:val="24"/>
          <w:szCs w:val="24"/>
        </w:rPr>
      </w:pPr>
      <w:r w:rsidRPr="00595D8F">
        <w:rPr>
          <w:sz w:val="24"/>
          <w:szCs w:val="24"/>
        </w:rPr>
        <w:t>1) apie pradedamą pirkimą – pirkimo objektą, pirkimo būdą ir jo pasirinkimo priežastis;</w:t>
      </w:r>
    </w:p>
    <w:p w:rsidR="00D130E5" w:rsidRPr="00595D8F" w:rsidRDefault="00D130E5" w:rsidP="00595D8F">
      <w:pPr>
        <w:spacing w:line="276" w:lineRule="auto"/>
        <w:ind w:left="720"/>
        <w:jc w:val="both"/>
        <w:rPr>
          <w:sz w:val="24"/>
          <w:szCs w:val="24"/>
        </w:rPr>
      </w:pPr>
      <w:r w:rsidRPr="00595D8F">
        <w:rPr>
          <w:sz w:val="24"/>
          <w:szCs w:val="24"/>
        </w:rPr>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D130E5" w:rsidRPr="00595D8F" w:rsidRDefault="00D130E5" w:rsidP="00595D8F">
      <w:pPr>
        <w:spacing w:line="276" w:lineRule="auto"/>
        <w:ind w:left="720"/>
        <w:jc w:val="both"/>
        <w:rPr>
          <w:sz w:val="24"/>
          <w:szCs w:val="24"/>
        </w:rPr>
      </w:pPr>
      <w:r w:rsidRPr="00595D8F">
        <w:rPr>
          <w:sz w:val="24"/>
          <w:szCs w:val="24"/>
        </w:rPr>
        <w:t>3) apie sudarytą pirkimo sutartį – pirkimo objektą, pirkimo sutarties kainą, laimėjusio dalyvio pavadinimą ir, jeigu žinoma, pirkimo sutarties įsipareigojimų dalį, kuriai laimėtojas ketina pasitelkti subrangovus, subtiekėjus ar subteikėjus;</w:t>
      </w:r>
    </w:p>
    <w:p w:rsidR="00D130E5" w:rsidRPr="00595D8F" w:rsidRDefault="00D130E5" w:rsidP="00595D8F">
      <w:pPr>
        <w:spacing w:line="276" w:lineRule="auto"/>
        <w:ind w:left="720"/>
        <w:jc w:val="both"/>
        <w:rPr>
          <w:sz w:val="24"/>
          <w:szCs w:val="24"/>
        </w:rPr>
      </w:pPr>
      <w:r w:rsidRPr="00595D8F">
        <w:rPr>
          <w:sz w:val="24"/>
          <w:szCs w:val="24"/>
        </w:rPr>
        <w:t>4) taip pat kitą Viešųjų pirkimų tarnybos nustatytą informaciją.</w:t>
      </w:r>
      <w:bookmarkStart w:id="7" w:name="p_4_2"/>
      <w:bookmarkStart w:id="8" w:name="bookmark8"/>
      <w:bookmarkEnd w:id="7"/>
    </w:p>
    <w:p w:rsidR="00D130E5" w:rsidRPr="00595D8F" w:rsidRDefault="00D130E5" w:rsidP="00595D8F">
      <w:pPr>
        <w:spacing w:line="276" w:lineRule="auto"/>
        <w:ind w:left="720"/>
        <w:jc w:val="both"/>
        <w:rPr>
          <w:sz w:val="24"/>
          <w:szCs w:val="24"/>
        </w:rPr>
      </w:pPr>
    </w:p>
    <w:p w:rsidR="00D130E5" w:rsidRPr="00595D8F" w:rsidRDefault="00D130E5" w:rsidP="00595D8F">
      <w:pPr>
        <w:pStyle w:val="22"/>
        <w:keepNext/>
        <w:keepLines/>
        <w:numPr>
          <w:ilvl w:val="0"/>
          <w:numId w:val="11"/>
        </w:numPr>
        <w:shd w:val="clear" w:color="auto" w:fill="auto"/>
        <w:tabs>
          <w:tab w:val="left" w:pos="1281"/>
          <w:tab w:val="left" w:pos="1985"/>
          <w:tab w:val="left" w:pos="2410"/>
          <w:tab w:val="left" w:pos="2552"/>
        </w:tabs>
        <w:spacing w:before="0" w:after="0" w:line="276" w:lineRule="auto"/>
        <w:ind w:left="2268" w:hanging="9"/>
        <w:rPr>
          <w:rFonts w:ascii="Times New Roman" w:hAnsi="Times New Roman" w:cs="Times New Roman"/>
          <w:sz w:val="24"/>
          <w:szCs w:val="24"/>
        </w:rPr>
      </w:pPr>
      <w:r w:rsidRPr="00595D8F">
        <w:rPr>
          <w:rFonts w:ascii="Times New Roman" w:hAnsi="Times New Roman" w:cs="Times New Roman"/>
          <w:sz w:val="24"/>
          <w:szCs w:val="24"/>
        </w:rPr>
        <w:t>PIRKIMO DOKUMENTŲ RENGIMAS, PAAIŠKINIMAI, TEIKIMAS</w:t>
      </w:r>
      <w:bookmarkEnd w:id="8"/>
    </w:p>
    <w:p w:rsidR="00D130E5" w:rsidRPr="00595D8F" w:rsidRDefault="00D130E5" w:rsidP="00595D8F">
      <w:pPr>
        <w:pStyle w:val="22"/>
        <w:keepNext/>
        <w:keepLines/>
        <w:shd w:val="clear" w:color="auto" w:fill="auto"/>
        <w:tabs>
          <w:tab w:val="left" w:pos="1281"/>
        </w:tabs>
        <w:spacing w:before="0" w:after="0" w:line="276" w:lineRule="auto"/>
        <w:ind w:left="86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dokumentai rengiami lietuvių kalba. Papildomai pirkimo dokumentai gali būti rengiami ir kitomis kalbomis.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dokumentai turi būti tikslūs, aiškūs, be dviprasmybių, kad tiekėjai galėtų pateikti pasiūlymus, o bendruomenė nupirkti tai, ko reikia.</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dokumentuose nustatyti reikalavimai negali dirbtinai riboti tiekėjų galimybių dalyvauti pirkime ar sudaryti sąlygas dalyvauti tik konkretiems tiekėjams.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pirkimą supaprastinto atviro, supaprastinto riboto konkurso, supaprastintų skelbiamų derybų ar apklausos raštu, apie ją viešai skelbiant, būdu pirkimo dokumentuose pateikiama ši informacija:</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nuoroda į Taisykles, kuriomis vadovaujantis vykdomas pirkimas (Taisyklių pavadinimas, patvirtinimo data, visų pakeitimų paskelbimo datos);</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nuoroda į skelbimą;</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Bendruomenės narių, kurie įgalioti palaikyti ryšį su tiekėjais, pareigos, vardai, pavardės, adresai, telefonų ir faksų numeriai, taip pat informacija, kokiu būdu tiekėjas gali prašyti paaiškinti, patikslinti pirkimo dokumentus;</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ir (ar) paraiškų pateikimo terminas (data, valanda ir minutė) ir vieta;</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ir (ar) paraiškų rengimo ir pateikimo reikalavimai;</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pasiūlymo galiojimo terminas;</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prekių, paslaugų ar darbų pavadinimas;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prekių, paslaugų ar darbų kiekis (apimtis), su prekėmis teiktinų paslaugų pobūdis;</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prekių tiekimo, paslaugų teikimo ar darbų atlikimo terminai;</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techninė specifikacija;</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ar leidžiama pateikti alternatyvius pasiūlymus, jeigu leidžiama - šių pasiūlymų reikalavimai;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tiekėjų kvalifikacijos reikalavimai, tarp jų ir reikalavimai atskiriems bendrą paraišką ar pasiūlymą pateikiantiems tiekėjams;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kaip turi būti apskaičiuota ir išreikšta pasiūlymuose nurodoma kaina;</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ar tiekėjams leidžiama dalyvauti vokų su pasiūlymais atplėšimo procedūroje;</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vertinimo kriterijai, kiekvieno jų svarba bendram įvertinimui, pasirinkto kriterijaus lyginamasis svoris, vertinimo taisyklės ir procedūros;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bendruomenės siūlomos šalims pasirašyti pirkimo sutarties sąlygos pagal Viešųjų pirkimų įstatymo 18 straipsnio 6 dalies reikalavimus, taip pat pirkimo sutarties projektas, jeigu jis yra parengtas;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galiojimo užtikrinimo, jei reikalaujama, ir pirkimo sutarties įvykdymo užtikrinimo reikalavimai;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bendruomenė numato reikalavimą, kad ūkio subjektų grupė, kurios pasiūlymas bus pripažintas geriausiu, įgytų tam tikrą teisinę formą - teisinės formos reikalavimai;</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būdai, kuriais tiekėjai gali prašyti pirkimo dokumentų paaiškinimų;</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pasiūlymų keitimo ir atšaukimo tvarka;</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reikalavimas, kad tiekėjas savo pasiūlyme nurodytų, kokius subrangovus, subtiekėjus ar subteikėjus ketina pasitelkti ir, kokiai pirkimo daliai atlikti tiekėjas juos ketina pasitelkti.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darbai, kuriuos privalo atlikti pats tiekėjas, jeigu darbų pirkimo sutarčiai vykdyti pasitelkiami subrangovai;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energijos vartojimo efektyvumo ir aplinkos apsaugos reikalavimai ir (ar) kriterijai Lietuvos Respublikos Vyriausybės ar jos įgaliotos institucijos nustatytais atvejais ir tvarka;</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informacija apie pirkimo sutarties sudarymo atidėjimo termino taikymą;</w:t>
      </w:r>
    </w:p>
    <w:p w:rsidR="00D130E5" w:rsidRPr="00595D8F" w:rsidRDefault="00D130E5" w:rsidP="00595D8F">
      <w:pPr>
        <w:pStyle w:val="a0"/>
        <w:numPr>
          <w:ilvl w:val="1"/>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ginčų nagrinėjimo tvarka.</w:t>
      </w:r>
    </w:p>
    <w:p w:rsidR="00D130E5" w:rsidRPr="00595D8F" w:rsidRDefault="00D130E5" w:rsidP="00595D8F">
      <w:pPr>
        <w:pStyle w:val="a0"/>
        <w:numPr>
          <w:ilvl w:val="0"/>
          <w:numId w:val="12"/>
        </w:numPr>
        <w:shd w:val="clear" w:color="auto" w:fill="auto"/>
        <w:tabs>
          <w:tab w:val="left" w:pos="1297"/>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Pirkimo dokumentuose papildomai gali būti nurodyta ši informacija:</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sutarties vykdymo sąlygos, susijusios su socialinėmis ir aplinkos apsaugos reikmėmis;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bendruomenė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D130E5" w:rsidRPr="00595D8F" w:rsidRDefault="00D130E5" w:rsidP="00595D8F">
      <w:pPr>
        <w:pStyle w:val="a0"/>
        <w:numPr>
          <w:ilvl w:val="1"/>
          <w:numId w:val="12"/>
        </w:numPr>
        <w:shd w:val="clear" w:color="auto" w:fill="auto"/>
        <w:tabs>
          <w:tab w:val="left" w:pos="1326"/>
        </w:tabs>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kita reikalinga informacija apie pirkimo sąlygas ir procedūras.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Supaprastinto riboto konkurso ar skelbiamų derybų, jeigu numatoma riboti tiekėjų skaičių atveju pirkimo dokumentuose turi būti nurodyti kvalifikacinės atrankos kriterijai bei tvarka, mažiausias kandidatų, kuriuos bendruomenė atrinks ir pakvies pateikti pasiūlymus, skaičius.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skelbiamas ar neskelbiamas derybas, apklausą raštu, kai numatoma derėtis, pirkimo dokumentuose turi būti nurodyti derybų vykdymo etapai ir jų skaičius, derėjimosi sąlygos ir procedūros.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dokumentai tiekėjams nerengiami, kai apklausa vykdoma žodžiu ar vykdomos neskelbiamos supaprastintos derybos po supaprastinto atviro, supaprastinto riboto konkurso ar supaprastintų skelbiamų derybų, atmetus visus pasiūlymus.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dokumentų sudėtinė dalis yra skelbimas apie pirkimą. Skelbimuose esanti informacija vėliau papildomai gali būti neteikiama (kituose pirkimo dokumentuose pateikiama nuoroda į atitinkamą informaciją skelbime).</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Vykdant apklausą raštu apie ją viešai neskelbiant, neskelbiamas supaprastintas derybas, pirkimo dokumentuose privalo būti pateikiama informacija apie pirkimo objektą, pagrindines pirkimo sutarties vykdymo sąlygas, pasiūlymo pateikimo bei vertinimo reikalavimus. Kitą Taisyklių 69 punkte nurodytą informaciją bendruomenė pirkimo dokumentuose pateikia atsižvelgdama į pirkimą.</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ar  yra vykdomas </w:t>
      </w:r>
      <w:r w:rsidRPr="00595D8F">
        <w:rPr>
          <w:rFonts w:ascii="Times New Roman" w:hAnsi="Times New Roman" w:cs="Times New Roman"/>
          <w:sz w:val="24"/>
          <w:szCs w:val="24"/>
          <w:shd w:val="clear" w:color="auto" w:fill="FFFFFF"/>
        </w:rPr>
        <w:t xml:space="preserve">mažos vertės,  </w:t>
      </w:r>
      <w:r w:rsidRPr="00595D8F">
        <w:rPr>
          <w:rFonts w:ascii="Times New Roman" w:hAnsi="Times New Roman" w:cs="Times New Roman"/>
          <w:sz w:val="24"/>
          <w:szCs w:val="24"/>
        </w:rPr>
        <w:t>ar neskelbiamas pirkimas, tiekėjui jie pateikiami kitomis priemonėmis - asmeniškai, registruotu laišku, elektroniniu laišku ar faksu.</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w:t>
      </w:r>
      <w:r w:rsidRPr="00595D8F">
        <w:rPr>
          <w:rFonts w:ascii="Times New Roman" w:hAnsi="Times New Roman" w:cs="Times New Roman"/>
          <w:sz w:val="24"/>
          <w:szCs w:val="24"/>
          <w:lang w:val="en-US"/>
        </w:rPr>
        <w:t xml:space="preserve">IS, </w:t>
      </w:r>
      <w:r w:rsidRPr="00595D8F">
        <w:rPr>
          <w:rFonts w:ascii="Times New Roman" w:hAnsi="Times New Roman" w:cs="Times New Roman"/>
          <w:sz w:val="24"/>
          <w:szCs w:val="24"/>
        </w:rPr>
        <w:t>papildomai jie gali būti neteikiami.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Tiekėjas gali paprašyti, kad bendruomenė paaiškintų pirkimo dokumentus. Bendruomenė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Bendruomenė į gautą prašymą atsako ne vėliau kaip per 3 darbo dienas nuo jo gavimo dienos. Atsakymas turi būti teikiamas taip, kad tiekėjas jį gautų ne vėliau kaip likus 1 darbo dienai iki pasiūlymų pateikimo termino pabaigos. Bendruomenė, atsakydama tiekėjui, kartu siunčia paaiškinimus ir visiems kitiems tiekėjams, kuriems ji pateikė pirkimo dokumentus, bet nenurodo, iš ko gavo prašymą pateikti paaiškinimą.</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bendruomenė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bendruomenė pateikė pirkimo dokumentus, bet nenurodo, su kuriuo tiekėju vyko susitikimas.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Nesibaigus pasiūlymų pateikimo terminui, bendruomenė savo iniciatyva gali paaiškinti (patikslinti) pirkimo dokumentus, tikslinant ir paskelbtą informaciją. Paaiškinimai turi būti pateikti (paskelbti) likus ne mažiau nei 1 darbo dienai iki pasiūlymų pateikimo termino pabaigos.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pirkimo dokumentus paaiškinusi (patikslinusi) bendruomenė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Pirkimo dokumentų bendruomenė gali nerengti ( išskyrus paraišką pirkimui), jei pirkimų su</w:t>
      </w:r>
      <w:r>
        <w:rPr>
          <w:rFonts w:ascii="Times New Roman" w:hAnsi="Times New Roman" w:cs="Times New Roman"/>
          <w:sz w:val="24"/>
          <w:szCs w:val="24"/>
        </w:rPr>
        <w:t>ma be PVM neviršija 100 Eur</w:t>
      </w:r>
      <w:r w:rsidRPr="00595D8F">
        <w:rPr>
          <w:rFonts w:ascii="Times New Roman" w:hAnsi="Times New Roman" w:cs="Times New Roman"/>
          <w:sz w:val="24"/>
          <w:szCs w:val="24"/>
        </w:rPr>
        <w:t>.</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3357"/>
        </w:tabs>
        <w:spacing w:before="0" w:after="0" w:line="276" w:lineRule="auto"/>
        <w:ind w:left="2900"/>
        <w:jc w:val="both"/>
        <w:rPr>
          <w:rFonts w:ascii="Times New Roman" w:hAnsi="Times New Roman" w:cs="Times New Roman"/>
          <w:sz w:val="24"/>
          <w:szCs w:val="24"/>
        </w:rPr>
      </w:pPr>
      <w:bookmarkStart w:id="9" w:name="bookmark9"/>
      <w:r w:rsidRPr="00595D8F">
        <w:rPr>
          <w:rFonts w:ascii="Times New Roman" w:hAnsi="Times New Roman" w:cs="Times New Roman"/>
          <w:sz w:val="24"/>
          <w:szCs w:val="24"/>
        </w:rPr>
        <w:t>TECHNINĖ SPECIFIKACIJA</w:t>
      </w:r>
      <w:bookmarkEnd w:id="9"/>
    </w:p>
    <w:p w:rsidR="00D130E5" w:rsidRPr="00595D8F" w:rsidRDefault="00D130E5" w:rsidP="00595D8F">
      <w:pPr>
        <w:pStyle w:val="22"/>
        <w:keepNext/>
        <w:keepLines/>
        <w:shd w:val="clear" w:color="auto" w:fill="auto"/>
        <w:tabs>
          <w:tab w:val="left" w:pos="3357"/>
        </w:tabs>
        <w:spacing w:before="0" w:after="0" w:line="276" w:lineRule="auto"/>
        <w:ind w:left="290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Atliekant pirkimus, techninė specifikacija rengiama vadovaujantis Viešųjų pirkimų įstatymo 25 straipsnio nuostatomis. Bendruomenė, atlikdama mažos vertės pirkimus, gali nesivadovauti Viešųjų pirkimų įstatymo 25 straipsnyje nustatytais reikalavimais, tačiau bet kuriuo atveju ji turi užtikrinti Viešųjų pirkimų įstatymo 3 straipsnyje nurodytų principų laikymąsi.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Techninė specifikacija nustatoma nurodant standartą, techninį reglamentą ar normatyvą arba nurodant pirkimo objekto funkcines savybes, ar apibūdinant norimą rezultatą arba šių būdų deriniu.</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kartu su paslaugomis perkamos prekės ir (ar) darbai, su prekėmis - paslaugos ir (ar) darbai, o su darbais - prekės ir (ar) paslaugos, techninėje specifikacijoje atitinkamai nustatomi reikalavimai ir kartu perkamoms prekėms, darbams ar paslaugoms.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leidžiama pateikti alternatyvius pasiūlymus, nurodomi minimalūs reikalavimai, kuriuos šie pasiūlymai turi atitikti. Alternatyvūs pasiūlymai negali būti priimami, pasiūlymus vertinant mažiausios kainos kriterijumi.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D130E5" w:rsidRPr="00595D8F" w:rsidRDefault="00D130E5" w:rsidP="00595D8F">
      <w:pPr>
        <w:pStyle w:val="22"/>
        <w:keepNext/>
        <w:keepLines/>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hAnsi="Times New Roman" w:cs="Times New Roman"/>
          <w:sz w:val="24"/>
          <w:szCs w:val="24"/>
        </w:rPr>
      </w:pPr>
      <w:bookmarkStart w:id="10" w:name="bookmark10"/>
    </w:p>
    <w:p w:rsidR="00D130E5" w:rsidRPr="00595D8F" w:rsidRDefault="00D130E5" w:rsidP="00595D8F">
      <w:pPr>
        <w:pStyle w:val="22"/>
        <w:keepNext/>
        <w:keepLines/>
        <w:numPr>
          <w:ilvl w:val="0"/>
          <w:numId w:val="11"/>
        </w:numPr>
        <w:shd w:val="clear" w:color="auto" w:fill="auto"/>
        <w:tabs>
          <w:tab w:val="left" w:pos="2468"/>
          <w:tab w:val="left" w:pos="4395"/>
          <w:tab w:val="left" w:pos="4536"/>
          <w:tab w:val="left" w:pos="4678"/>
          <w:tab w:val="left" w:pos="5103"/>
          <w:tab w:val="left" w:pos="6096"/>
        </w:tabs>
        <w:spacing w:before="0" w:after="0" w:line="276" w:lineRule="auto"/>
        <w:ind w:left="1920" w:right="1274"/>
        <w:jc w:val="center"/>
        <w:rPr>
          <w:rFonts w:ascii="Times New Roman" w:hAnsi="Times New Roman" w:cs="Times New Roman"/>
          <w:sz w:val="24"/>
          <w:szCs w:val="24"/>
        </w:rPr>
      </w:pPr>
      <w:r w:rsidRPr="00595D8F">
        <w:rPr>
          <w:rFonts w:ascii="Times New Roman" w:hAnsi="Times New Roman" w:cs="Times New Roman"/>
          <w:sz w:val="24"/>
          <w:szCs w:val="24"/>
        </w:rPr>
        <w:t>REIKALAVIMAI TIEKĖJŲ KVALIFIKACIJAI</w:t>
      </w:r>
      <w:bookmarkEnd w:id="10"/>
    </w:p>
    <w:p w:rsidR="00D130E5" w:rsidRPr="00595D8F" w:rsidRDefault="00D130E5" w:rsidP="00595D8F">
      <w:pPr>
        <w:pStyle w:val="22"/>
        <w:keepNext/>
        <w:keepLines/>
        <w:shd w:val="clear" w:color="auto" w:fill="auto"/>
        <w:tabs>
          <w:tab w:val="left" w:pos="2468"/>
          <w:tab w:val="left" w:pos="4395"/>
          <w:tab w:val="left" w:pos="4678"/>
          <w:tab w:val="left" w:pos="5103"/>
        </w:tabs>
        <w:spacing w:before="0" w:after="0" w:line="276" w:lineRule="auto"/>
        <w:ind w:left="192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w:t>
      </w:r>
    </w:p>
    <w:p w:rsidR="00D130E5" w:rsidRPr="00595D8F" w:rsidRDefault="00D130E5" w:rsidP="00595D8F">
      <w:pPr>
        <w:pStyle w:val="a0"/>
        <w:numPr>
          <w:ilvl w:val="0"/>
          <w:numId w:val="12"/>
        </w:numPr>
        <w:shd w:val="clear" w:color="auto" w:fill="auto"/>
        <w:spacing w:line="276" w:lineRule="auto"/>
        <w:ind w:left="20" w:firstLine="720"/>
        <w:rPr>
          <w:rFonts w:ascii="Times New Roman" w:hAnsi="Times New Roman" w:cs="Times New Roman"/>
          <w:sz w:val="24"/>
          <w:szCs w:val="24"/>
        </w:rPr>
      </w:pPr>
      <w:r w:rsidRPr="00595D8F">
        <w:rPr>
          <w:rFonts w:ascii="Times New Roman" w:hAnsi="Times New Roman" w:cs="Times New Roman"/>
          <w:sz w:val="24"/>
          <w:szCs w:val="24"/>
        </w:rPr>
        <w:t xml:space="preserve"> Reikalavimų tiekėjų kvalifikacijai nustatyti neprivaloma, kai:</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jau vykdytame pirkime visi gauti pasiūlymai neatitiko pirkimo dokumentų reikalavimų arba buvo pasiūlytos per didelės bendruomenei nepriimtinos kainos, o pirkimo sąlygos iš esmės nekeičiamos ir į apklausos būdu atliekamą pirkimą kviečiami visi pasiūlymus pateikę tiekėjai, atitinkantys bendruomenės nustatytus minimalius kvalifikacijos reikalavimus;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bendruomenė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bendruomenei įsigijus skirtingų techninių charakteristikų prekių ar paslaugų, ji negalėtų naudotis anksčiau pirktomis prekėmis ar paslaugomis ar patirtų didelių nuostolių;</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perkami archyviniai ir bibliotekiniai dokumentai, yra prenumeruojami laikraščiai ir žurnalai;</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ypač palankiomis sąlygomis perkama iš bankrutuojančių, likviduojamų, restruktūrizuojamų ar sustabdžiusių veiklą ūkio subjektų;</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licencijos naudotis bibliotekiniais dokumentais ar duomenų (informacinėmis) bazėmis;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perkamos ekspertų komisijų, komitetų, tarybų, kurių sudarymo tvarką nustato Lietuvos Respublikos įstatymai, narių teikiamos nematerialaus pobūdžio (intelektinės) paslaugos;</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vykdomi mažos vertės pirkimai;</w:t>
      </w:r>
    </w:p>
    <w:p w:rsidR="00D130E5" w:rsidRPr="00595D8F" w:rsidRDefault="00D130E5" w:rsidP="00595D8F">
      <w:pPr>
        <w:pStyle w:val="a0"/>
        <w:numPr>
          <w:ilvl w:val="1"/>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dėl įvykių, kurių bendruomenė negalėjo iš anksto numatyti, būtina skubiai įsigyti reikalingų prekių, paslaugų ar darbų. Aplinkybės, kuriomis grindžiama ypatinga skuba, negali priklausyti nuo bendruomenės.</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bendruomenė tikrina tiekėjų kvalifikaciją, visais atvejais privalo patikrinti, ar nėra Viešųjų pirkimų įstatymo 33 straipsnio 1 dalyje nustatytų sąlygų. Visi kiti kvalifikacijos reikalavimai gali būti laisvai pasirenkami.</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Kai pirkimas atliekamas supaprastinto atviro konkurso ar apklausos raštu, kurio metu nesiderama, būdu, bendruomenė, vietoj kvalifikaciją patvirtinančių dokumentų gali prašyti tiekėjų pateikti jos nustatytos formos pirkimo dokumentuose nurodytų minimalių kvalifikacinių reikalavimų atitikties deklaraciją.</w:t>
      </w:r>
    </w:p>
    <w:p w:rsidR="00D130E5" w:rsidRPr="00595D8F" w:rsidRDefault="00D130E5" w:rsidP="00595D8F">
      <w:pPr>
        <w:pStyle w:val="a0"/>
        <w:shd w:val="clear" w:color="auto" w:fill="auto"/>
        <w:spacing w:line="276" w:lineRule="auto"/>
        <w:ind w:left="72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1864"/>
        </w:tabs>
        <w:spacing w:before="0" w:after="0" w:line="276" w:lineRule="auto"/>
        <w:ind w:left="1220"/>
        <w:jc w:val="both"/>
        <w:rPr>
          <w:rFonts w:ascii="Times New Roman" w:hAnsi="Times New Roman" w:cs="Times New Roman"/>
          <w:sz w:val="24"/>
          <w:szCs w:val="24"/>
        </w:rPr>
      </w:pPr>
      <w:bookmarkStart w:id="11" w:name="bookmark11"/>
      <w:r w:rsidRPr="00595D8F">
        <w:rPr>
          <w:rFonts w:ascii="Times New Roman" w:hAnsi="Times New Roman" w:cs="Times New Roman"/>
          <w:sz w:val="24"/>
          <w:szCs w:val="24"/>
        </w:rPr>
        <w:t>REIKALAVIMAI PASIŪLYMŲ IR PARAIŠKŲ RENGIMUI</w:t>
      </w:r>
      <w:bookmarkEnd w:id="11"/>
    </w:p>
    <w:p w:rsidR="00D130E5" w:rsidRPr="00595D8F" w:rsidRDefault="00D130E5" w:rsidP="00595D8F">
      <w:pPr>
        <w:pStyle w:val="22"/>
        <w:keepNext/>
        <w:keepLines/>
        <w:shd w:val="clear" w:color="auto" w:fill="auto"/>
        <w:tabs>
          <w:tab w:val="left" w:pos="1864"/>
        </w:tabs>
        <w:spacing w:before="0" w:after="0" w:line="276" w:lineRule="auto"/>
        <w:ind w:left="122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bendruomenė numato pasiūlymus vertinti pagal mažiausios kainos kriterijų arba pagal bendruomenės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w:t>
      </w:r>
    </w:p>
    <w:p w:rsidR="00D130E5" w:rsidRPr="00595D8F" w:rsidRDefault="00D130E5" w:rsidP="00595D8F">
      <w:pPr>
        <w:pStyle w:val="a0"/>
        <w:numPr>
          <w:ilvl w:val="0"/>
          <w:numId w:val="12"/>
        </w:numPr>
        <w:shd w:val="clear" w:color="auto" w:fill="auto"/>
        <w:spacing w:line="276" w:lineRule="auto"/>
        <w:ind w:right="20" w:firstLine="720"/>
        <w:rPr>
          <w:rFonts w:ascii="Times New Roman" w:hAnsi="Times New Roman" w:cs="Times New Roman"/>
          <w:sz w:val="24"/>
          <w:szCs w:val="24"/>
        </w:rPr>
      </w:pPr>
      <w:r w:rsidRPr="00595D8F">
        <w:rPr>
          <w:rFonts w:ascii="Times New Roman" w:hAnsi="Times New Roman" w:cs="Times New Roman"/>
          <w:sz w:val="24"/>
          <w:szCs w:val="24"/>
        </w:rPr>
        <w:t xml:space="preserve">Jeigu bendruomenė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D130E5" w:rsidRPr="00595D8F" w:rsidRDefault="00D130E5" w:rsidP="00595D8F">
      <w:pPr>
        <w:pStyle w:val="a0"/>
        <w:shd w:val="clear" w:color="auto" w:fill="auto"/>
        <w:spacing w:line="276" w:lineRule="auto"/>
        <w:ind w:left="740" w:right="20"/>
        <w:rPr>
          <w:rFonts w:ascii="Times New Roman" w:hAnsi="Times New Roman" w:cs="Times New Roman"/>
          <w:sz w:val="24"/>
          <w:szCs w:val="24"/>
        </w:rPr>
      </w:pPr>
    </w:p>
    <w:p w:rsidR="00D130E5" w:rsidRPr="00595D8F" w:rsidRDefault="00D130E5" w:rsidP="00595D8F">
      <w:pPr>
        <w:pStyle w:val="22"/>
        <w:keepNext/>
        <w:keepLines/>
        <w:numPr>
          <w:ilvl w:val="0"/>
          <w:numId w:val="11"/>
        </w:numPr>
        <w:shd w:val="clear" w:color="auto" w:fill="auto"/>
        <w:tabs>
          <w:tab w:val="left" w:pos="2390"/>
        </w:tabs>
        <w:spacing w:before="0" w:after="0" w:line="276" w:lineRule="auto"/>
        <w:ind w:left="1760"/>
        <w:jc w:val="both"/>
        <w:rPr>
          <w:rFonts w:ascii="Times New Roman" w:hAnsi="Times New Roman" w:cs="Times New Roman"/>
          <w:sz w:val="24"/>
          <w:szCs w:val="24"/>
        </w:rPr>
      </w:pPr>
      <w:bookmarkStart w:id="12" w:name="bookmark12"/>
      <w:r w:rsidRPr="00595D8F">
        <w:rPr>
          <w:rFonts w:ascii="Times New Roman" w:hAnsi="Times New Roman" w:cs="Times New Roman"/>
          <w:sz w:val="24"/>
          <w:szCs w:val="24"/>
        </w:rPr>
        <w:t>PASIŪLYMŲ NAGRINĖJIMAS IR VERTINIMAS</w:t>
      </w:r>
      <w:bookmarkEnd w:id="12"/>
    </w:p>
    <w:p w:rsidR="00D130E5" w:rsidRPr="00595D8F" w:rsidRDefault="00D130E5" w:rsidP="00595D8F">
      <w:pPr>
        <w:pStyle w:val="22"/>
        <w:keepNext/>
        <w:keepLines/>
        <w:shd w:val="clear" w:color="auto" w:fill="auto"/>
        <w:tabs>
          <w:tab w:val="left" w:pos="2390"/>
        </w:tabs>
        <w:spacing w:before="0" w:after="0" w:line="276" w:lineRule="auto"/>
        <w:ind w:left="176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Pasiūlymai turi būti priimami laikantis pirkimo dokumentuose nurodytos tvarkos: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pavėluotai gauti vokai su pasiūlymais neatplėšiami ir grąžinami juos pateikusiems tiekėjams;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neužklijuotuose, turinčiuose mechaninių ar kitokių pažeidimų, galinčių kelti abejonių dėl pasiūlymų slaptumo vokuose pateikti pasiūlymai nepriimami ir grąžinami juos pateikusiems tiekėjams;</w:t>
      </w:r>
    </w:p>
    <w:p w:rsidR="00D130E5" w:rsidRPr="00595D8F" w:rsidRDefault="00D130E5" w:rsidP="00595D8F">
      <w:pPr>
        <w:pStyle w:val="a0"/>
        <w:numPr>
          <w:ilvl w:val="1"/>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Vokus su pasiūlymais atplėšia, pasiūlymus nagrinėja ir vertina pirkimą atliekanti pirkimo komisija arba pirkimų organizatorius.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bendruomenė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bendruomenė privalo raštu pranešti visiems tiekėjams, kartu nurodyti antro etapo (vokų su pasiūlymų kainomis) atplėšimo datą, laiką ir vietą. Jeigu bendruomenė, patikrinusi ir įvertinusi pirmame voke tiekėjo pateiktus duomenis, atmeta jo pasiūlymą, neatplėštas vokas su pasiūlyta kaina saugomas kartu su kitais tiekėjo pateiktais dokumentais Viešųjų pirkimų įstatymo 21 straipsnyje nustatyta tvarka.</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Vokų atplėšimo procedūros rezultatai įforminami protokolu, kurį pasirašo pirkimo komisijos nariai arba pirkimų organizatorius.</w:t>
      </w:r>
    </w:p>
    <w:p w:rsidR="00D130E5" w:rsidRPr="00595D8F" w:rsidRDefault="00D130E5" w:rsidP="00595D8F">
      <w:pPr>
        <w:pStyle w:val="a0"/>
        <w:numPr>
          <w:ilvl w:val="0"/>
          <w:numId w:val="12"/>
        </w:numPr>
        <w:shd w:val="clear" w:color="auto" w:fill="auto"/>
        <w:spacing w:line="276" w:lineRule="auto"/>
        <w:ind w:left="20" w:right="20" w:firstLine="720"/>
        <w:rPr>
          <w:rFonts w:ascii="Times New Roman" w:hAnsi="Times New Roman" w:cs="Times New Roman"/>
          <w:sz w:val="24"/>
          <w:szCs w:val="24"/>
        </w:rPr>
      </w:pPr>
      <w:r w:rsidRPr="00595D8F">
        <w:rPr>
          <w:rFonts w:ascii="Times New Roman" w:hAnsi="Times New Roman" w:cs="Times New Roman"/>
          <w:sz w:val="24"/>
          <w:szCs w:val="24"/>
        </w:rPr>
        <w:t xml:space="preserve"> Vokų su pasiūlymais atplėšimo procedūroje dalyvaujantiems tiekėjams ar jų atstovams pranešama ši informacija:</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pasiūlymą pateikusio tiekėjo (fizinio asmens, juridinio asmens ar tokių asmenų grupės narių) pavadinimas;</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tiekėjo pasitelkiamų subtiekėjų, subtiekėjų ar subrangovų pavadinimai;</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atplėšiami vokai, kuriuose nurodyta pasiūlymo kaina - pasiūlyme nurodyta kaina žodžiais ir skaičiais;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atplėšiami vokai, kuriuose yra pasiūlymo techniniai duomenys - pagrindinės techninės pasiūlymo charakteristikos;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atplėšiami vokai, kuriuose yra nurodyti su pirkimo objektu susiję kriterijai - pasiūlyme nurodyti kriterijai, susiję su pirkimo objektu;</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ar pasiūlymas pasirašytas tiekėjo ar jo įgalioto asmens;</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ar yra pateiktas pasiūlymo galiojimo užtikrinimas, jei bendruomenė jo reikalavo.</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Jeigu pirkimas susideda iš atskirų pirkimo dalių, Taisyklių 104 punkte nurodyta informacija skelbiama dėl kiekvienos pirkimo dalies. Tokia informacija turi būti nurodoma ir vokų atplėšimo posėdžio protokole.</w:t>
      </w:r>
    </w:p>
    <w:p w:rsidR="00D130E5" w:rsidRPr="00595D8F" w:rsidRDefault="00D130E5" w:rsidP="00595D8F">
      <w:pPr>
        <w:pStyle w:val="a0"/>
        <w:numPr>
          <w:ilvl w:val="0"/>
          <w:numId w:val="12"/>
        </w:numPr>
        <w:shd w:val="clear" w:color="auto" w:fill="auto"/>
        <w:tabs>
          <w:tab w:val="left" w:pos="1353"/>
          <w:tab w:val="left" w:pos="2448"/>
          <w:tab w:val="right" w:pos="868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Vokų su</w:t>
      </w:r>
      <w:r w:rsidRPr="00595D8F">
        <w:rPr>
          <w:rFonts w:ascii="Times New Roman" w:hAnsi="Times New Roman" w:cs="Times New Roman"/>
          <w:sz w:val="24"/>
          <w:szCs w:val="24"/>
        </w:rPr>
        <w:tab/>
        <w:t>pasiūlymais atplėšimo metu turi būti leista posėdyje dalyvaujantiems suinteresuotiems tiekėjams ar jų įgaliotiems atstovams viešai ištaisyti pastebėtus jų pasiūlymo įforminimo trūkumus, kuriuos įmanoma ištaisyti posėdžio metu.</w:t>
      </w:r>
    </w:p>
    <w:p w:rsidR="00D130E5" w:rsidRPr="00595D8F" w:rsidRDefault="00D130E5" w:rsidP="00595D8F">
      <w:pPr>
        <w:pStyle w:val="a0"/>
        <w:numPr>
          <w:ilvl w:val="0"/>
          <w:numId w:val="12"/>
        </w:numPr>
        <w:shd w:val="clear" w:color="auto" w:fill="auto"/>
        <w:tabs>
          <w:tab w:val="left" w:pos="1353"/>
          <w:tab w:val="left" w:pos="2467"/>
          <w:tab w:val="right" w:pos="868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w:t>
      </w:r>
      <w:r w:rsidRPr="00595D8F">
        <w:rPr>
          <w:rFonts w:ascii="Times New Roman" w:hAnsi="Times New Roman" w:cs="Times New Roman"/>
          <w:sz w:val="24"/>
          <w:szCs w:val="24"/>
        </w:rPr>
        <w:tab/>
        <w:t xml:space="preserve"> Supažindindama su šia informacija bendruomenė negali atskleisti tiekėjo pasiūlyme esančios informacijos, kurią tiekėjas pasiūlyme nurodė kaip konfidencialią, išskyrus tokią, kuri pagal teisės aktus negali būti konfidencialia.</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Pasiūlymai nagrinėjami ir vertinami konfidencialiai, nedalyvaujant pasiūlymus pateikusiems tiekėjams ar jų atstovams.</w:t>
      </w:r>
    </w:p>
    <w:p w:rsidR="00D130E5" w:rsidRPr="00595D8F" w:rsidRDefault="00D130E5" w:rsidP="00595D8F">
      <w:pPr>
        <w:pStyle w:val="a0"/>
        <w:numPr>
          <w:ilvl w:val="0"/>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pasiūlymus nagrinėja šiais etapais: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tikrina ar pasiūlyme nėra kainos apskaičiavimo klaidų:</w:t>
      </w:r>
    </w:p>
    <w:p w:rsidR="00D130E5" w:rsidRPr="00595D8F" w:rsidRDefault="00D130E5" w:rsidP="00595D8F">
      <w:pPr>
        <w:pStyle w:val="a0"/>
        <w:numPr>
          <w:ilvl w:val="2"/>
          <w:numId w:val="12"/>
        </w:numPr>
        <w:shd w:val="clear" w:color="auto" w:fill="auto"/>
        <w:tabs>
          <w:tab w:val="left" w:pos="1418"/>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bendruomenė nurodytą terminą neištaiso aritmetinių klaidų ir (ar) nepaaiškina pasiūlymo, jo pasiūlymas laikomas neatitinkančiu pirkimo dokumentuose nustatytų reikalavimų;</w:t>
      </w:r>
    </w:p>
    <w:p w:rsidR="00D130E5" w:rsidRPr="00595D8F" w:rsidRDefault="00D130E5" w:rsidP="00595D8F">
      <w:pPr>
        <w:pStyle w:val="a0"/>
        <w:numPr>
          <w:ilvl w:val="2"/>
          <w:numId w:val="12"/>
        </w:numPr>
        <w:shd w:val="clear" w:color="auto" w:fill="auto"/>
        <w:tabs>
          <w:tab w:val="left" w:pos="1276"/>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tuo atveju, kai pasiūlyme nurodyta kaina, išreikšta skaičiais, neatitinka kainos, nurodytos žodžiais, teisinga laikoma kaina, nurodyta žodžiais;</w:t>
      </w:r>
    </w:p>
    <w:p w:rsidR="00D130E5" w:rsidRPr="00595D8F" w:rsidRDefault="00D130E5" w:rsidP="00595D8F">
      <w:pPr>
        <w:pStyle w:val="a0"/>
        <w:numPr>
          <w:ilvl w:val="2"/>
          <w:numId w:val="12"/>
        </w:numPr>
        <w:shd w:val="clear" w:color="auto" w:fill="auto"/>
        <w:tabs>
          <w:tab w:val="left" w:pos="1276"/>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(derybų atveju - galutinė kaina), bendruomenė privalo pareikalauti, kad dalyvis pagrįstų siūlomą kainą (derybų atveju - galutinę kainą) raštu. Siekiant įsitikinti, ar pateiktame pasiūlyme nurodyta kaina (derybų atveju - galutinė kaina) yra neįprastai maža, bendruomenė atsižvelgia į Pasiūlyme nurodytos prekių, paslaugų ar darbų neįprastai mažos kainos pagrindimo rekomendacijas, patvirtintas Viešųjų pirkimų Tarnybos direktoriaus 2009 m. lapkričio 10 d. įsakymu Nr. 1S-122 (Žin., 2009, Nr. 136-5965);</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tikrina ar pasiūlyta kaina nėra per didelė ir (ar) nepriimtina bendruomenei.</w:t>
      </w:r>
    </w:p>
    <w:p w:rsidR="00D130E5" w:rsidRPr="00595D8F" w:rsidRDefault="00D130E5" w:rsidP="00595D8F">
      <w:pPr>
        <w:pStyle w:val="a0"/>
        <w:numPr>
          <w:ilvl w:val="0"/>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atmeta pasiūlymą, jeigu:</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neatitiko minimalių kvalifikacijos reikalavimų;</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savo pasiūlyme pateikė netikslius ar neišsamius duomenis apie savo kvalifikaciją ir, bendruomenei prašant, nepatikslino jų;</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pasiūlymas neatitiko pirkimo dokumentuose nustatytų pasiūlymo pateikimo reikalavimų;</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pasiūlyto pirkimo objekto techninė specifikacija neatitiko pirkimo dokumentų techninėje specifikacijoje nustatytų reikalavimų pirkimo objektui;</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buvo pasiūlyta neįprastai maža kaina ir tiekėjas bendruomenės prašymu nepateikė raštiško kainos sudėtinių dalių pagrindimo arba kitaip nepagrindė neįprastai mažos kainos;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visų tiekėjų, kurių pasiūlymai neatmesti dėl kitų priežasčių, buvo pasiūlytos per didelės ir (ar) nepriimtinos kainos;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per bendruomenės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dėl kitų pirkimo dokumentuose nurodytų atmetimo priežasčių.</w:t>
      </w:r>
    </w:p>
    <w:p w:rsidR="00D130E5" w:rsidRPr="00595D8F" w:rsidRDefault="00D130E5" w:rsidP="00595D8F">
      <w:pPr>
        <w:pStyle w:val="a0"/>
        <w:numPr>
          <w:ilvl w:val="0"/>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Iškilus klausimų dėl pasiūlymų turinio bendruomenė gali prašyti, kad dalyviai pateiktų paaiškinimus nekeisdami pasiūlymo esmės, t.y. siūlomų prekių, paslaugų, darbų ir jų pateikimo, suteikimo ar atlikimo. Tiekėjai ar jų atstovai gali būti kviečiami į bendruomenę, iš anksto raštu pranešant, į kokius klausimus jie turės atsakyti.</w:t>
      </w:r>
    </w:p>
    <w:p w:rsidR="00D130E5" w:rsidRPr="00595D8F" w:rsidRDefault="00D130E5" w:rsidP="00595D8F">
      <w:pPr>
        <w:pStyle w:val="a0"/>
        <w:numPr>
          <w:ilvl w:val="0"/>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bendruomenė privalo prašyti tiekėjo patikslinti, papildyti arba pateikti šiuos dokumentus per jos nustatytą protingą terminą, kuris negali būti trumpesnis kaip 3 darbo dienos nuo prašymo išsiuntimo iš bendruomenės dienos.</w:t>
      </w:r>
    </w:p>
    <w:p w:rsidR="00D130E5" w:rsidRPr="00595D8F" w:rsidRDefault="00D130E5" w:rsidP="00595D8F">
      <w:pPr>
        <w:pStyle w:val="a0"/>
        <w:numPr>
          <w:ilvl w:val="0"/>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Neatmesti pasiūlymai vertinami remiantis vienu iš šių kriterijų:</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mažiausios kainos;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ekonomiškai naudingiausio pasiūlymo - kai pirkimo sutartis sudaroma su dalyviu, pateikusiu bendruomenei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D130E5" w:rsidRPr="00595D8F" w:rsidRDefault="00D130E5" w:rsidP="00595D8F">
      <w:pPr>
        <w:pStyle w:val="a0"/>
        <w:numPr>
          <w:ilvl w:val="1"/>
          <w:numId w:val="12"/>
        </w:numPr>
        <w:shd w:val="clear" w:color="auto" w:fill="auto"/>
        <w:tabs>
          <w:tab w:val="left" w:pos="1446"/>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tinkamiausio pasiūlymo - pagal bendruomenės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bendruomenė turi nurodyti pirkimo dokumentuose taikomų kriterijų svarbos eiliškumą mažėjančia tvarka.</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pasiūlymą pateikti kviečiamas tik vienas tiekėjas arba pasiūlymą pateikia tik vienas tiekėjas, jo pasiūlymas laikomas laimėjusiu, jeigu jis neatmestas pagal Taisyklių 110 punkto nuostatas.</w:t>
      </w:r>
    </w:p>
    <w:p w:rsidR="00D130E5" w:rsidRPr="00595D8F" w:rsidRDefault="00D130E5" w:rsidP="00595D8F">
      <w:pPr>
        <w:pStyle w:val="a0"/>
        <w:shd w:val="clear" w:color="auto" w:fill="auto"/>
        <w:spacing w:line="276" w:lineRule="auto"/>
        <w:ind w:left="760" w:right="20"/>
        <w:rPr>
          <w:rFonts w:ascii="Times New Roman" w:hAnsi="Times New Roman" w:cs="Times New Roman"/>
          <w:sz w:val="24"/>
          <w:szCs w:val="24"/>
        </w:rPr>
      </w:pPr>
    </w:p>
    <w:p w:rsidR="00D130E5" w:rsidRPr="00595D8F" w:rsidRDefault="00D130E5" w:rsidP="00595D8F">
      <w:pPr>
        <w:pStyle w:val="22"/>
        <w:keepNext/>
        <w:keepLines/>
        <w:shd w:val="clear" w:color="auto" w:fill="auto"/>
        <w:tabs>
          <w:tab w:val="left" w:pos="3814"/>
        </w:tabs>
        <w:spacing w:before="0" w:after="0" w:line="276" w:lineRule="auto"/>
        <w:ind w:left="3280"/>
        <w:jc w:val="both"/>
        <w:rPr>
          <w:rFonts w:ascii="Times New Roman" w:hAnsi="Times New Roman" w:cs="Times New Roman"/>
          <w:shadow/>
          <w:sz w:val="24"/>
          <w:szCs w:val="24"/>
        </w:rPr>
      </w:pPr>
      <w:bookmarkStart w:id="13" w:name="bookmark13"/>
      <w:r w:rsidRPr="00595D8F">
        <w:rPr>
          <w:rFonts w:ascii="Times New Roman" w:hAnsi="Times New Roman" w:cs="Times New Roman"/>
          <w:shadow/>
          <w:sz w:val="24"/>
          <w:szCs w:val="24"/>
        </w:rPr>
        <w:t xml:space="preserve">                           </w:t>
      </w:r>
    </w:p>
    <w:p w:rsidR="00D130E5" w:rsidRPr="00595D8F" w:rsidRDefault="00D130E5" w:rsidP="00595D8F">
      <w:pPr>
        <w:pStyle w:val="22"/>
        <w:keepNext/>
        <w:keepLines/>
        <w:shd w:val="clear" w:color="auto" w:fill="auto"/>
        <w:tabs>
          <w:tab w:val="left" w:pos="3814"/>
        </w:tabs>
        <w:spacing w:before="0" w:after="0" w:line="276" w:lineRule="auto"/>
        <w:ind w:left="3280"/>
        <w:jc w:val="both"/>
        <w:rPr>
          <w:rFonts w:ascii="Times New Roman" w:hAnsi="Times New Roman" w:cs="Times New Roman"/>
          <w:shadow/>
          <w:sz w:val="24"/>
          <w:szCs w:val="24"/>
        </w:rPr>
      </w:pPr>
      <w:r w:rsidRPr="00595D8F">
        <w:rPr>
          <w:rFonts w:ascii="Times New Roman" w:hAnsi="Times New Roman" w:cs="Times New Roman"/>
          <w:shadow/>
          <w:sz w:val="24"/>
          <w:szCs w:val="24"/>
        </w:rPr>
        <w:t>XV. PIRKIMO SUTARTIS</w:t>
      </w:r>
      <w:bookmarkEnd w:id="13"/>
    </w:p>
    <w:p w:rsidR="00D130E5" w:rsidRPr="00595D8F" w:rsidRDefault="00D130E5" w:rsidP="00595D8F">
      <w:pPr>
        <w:pStyle w:val="22"/>
        <w:keepNext/>
        <w:keepLines/>
        <w:shd w:val="clear" w:color="auto" w:fill="auto"/>
        <w:tabs>
          <w:tab w:val="left" w:pos="3814"/>
        </w:tabs>
        <w:spacing w:before="0" w:after="0" w:line="276" w:lineRule="auto"/>
        <w:ind w:left="328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komisija ar pirkimų organizatorius, įvykdęs pirkimo procedūras, parengia pirkimo sutarties projektą, jeigu jis nebuvo parengtas kaip pirkimo dokumentų sudėtinė dalis.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sutartis turi būti sudaroma nedelsiant, bet ne anksčiau, negu pasibaigė Viešųjų pirkimų įstatyme nustatytas pirkimo sutarties sudarymo atidėjimo terminas. Atidėjimo terminas gali būti netaikomas: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 pagrindinė pirkimo sutartis sudaroma preliminariosios sutarties pagrindu;</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vienintelis suinteresuotas dalyvis yra tas, su kuriuo sudaroma pirkimo sutartis, ir nėra suinteresuotų kandidatų;</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kai pirkimo sutarties vertė mažesnė kaip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kai pirkimo sutartis sudaroma atliekant mažos vertės pirkimą.</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Viešųjų pirkimų įstatymo 92 straipsnyje nurodytais atvejais, kai bendruomenė informacinį pranešimą skelbia CVP IS, pirkimo sutartis gali būti sudaroma ne anksčiau kaip po 5 darbo dienų nuo informacinio pranešimo paskelbimo dienos. Kai bendruomenė Europos sąjungos oficialiame leidinyje paskelbia pranešimą dėl savanoriško ex ante skaidrumo, pirkimo sutartis gali būti sudaroma ne anksčiau kaip po 10 dienų nuo šio pranešimo paskelbimo dienos.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pirkimo sutartis sudaroma raštu, o tiekėjas, kuriam buvo pasiūlyta sudaryti pirkimo sutartį, atsisako sudaryti pirkimo sutartį, tai bendruomenė siūlo sudaryti pirkimo sutartį tiekėjui, kurio pasiūlymas pagal patvirtintą pasiūlymų eilę yra pirmas po tiekėjo, atsisakiusio sudaryti pirkimo sutartį.</w:t>
      </w:r>
    </w:p>
    <w:p w:rsidR="00D130E5" w:rsidRPr="00595D8F" w:rsidRDefault="00D130E5" w:rsidP="00595D8F">
      <w:pPr>
        <w:pStyle w:val="a0"/>
        <w:numPr>
          <w:ilvl w:val="0"/>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Atsisakymu sudaryti pirkimo sutartį laikomas bet kuris iš šių atvejų:</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raštu atsisako sudaryti pirkimo sutartį;</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nepasirašo pirkimo sutarties iki bendruomenė nurodyto laiko;</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atsisako pasirašyti pirkimo sutartį pirkimo dokumentuose nustatytomis sąlygomis;</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tiekėjas nepateikia pirkimo dokumentuose nustatyto pirkimo sutarties įvykdymo užtikrinimo iki bendruomenės nurodyto laiko;</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ūkio subjektų grupė, kurios pasiūlymas pripažintas geriausiu, neįgijo bendruomenės reikalaujamos teisinės formos.</w:t>
      </w:r>
    </w:p>
    <w:p w:rsidR="00D130E5" w:rsidRPr="00595D8F" w:rsidRDefault="00D130E5" w:rsidP="00595D8F">
      <w:pPr>
        <w:pStyle w:val="a0"/>
        <w:numPr>
          <w:ilvl w:val="0"/>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D130E5" w:rsidRPr="00595D8F" w:rsidRDefault="00D130E5" w:rsidP="00595D8F">
      <w:pPr>
        <w:pStyle w:val="a0"/>
        <w:numPr>
          <w:ilvl w:val="0"/>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sutartis sudaroma raštu, išskyrus atvejus, kai pirkimo sutartis gali būti sudaroma žodžiu. Kai pirkimo sutartis sudaroma raštu, turi būti nustatyta:</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sutarties šalių teisės ir pareigos;</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perkamos prekės, paslaugos ar darbai, jeigu įmanoma, - tikslūs jų kiekiai;</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(Žin., 2003, Nr. 22-944; 2008, Nr. 105-4042; 2011, Nr. 101-4768);</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atsiskaitymų ir mokėjimo tvarka;</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prievolių įvykdymo terminai;</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prievolių įvykdymo užtikrinimas;</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ginčų sprendimo tvarka;</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sutarties nutraukimo tvarka;</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sutarties galiojimas;</w:t>
      </w:r>
    </w:p>
    <w:p w:rsidR="00D130E5" w:rsidRPr="00595D8F" w:rsidRDefault="00D130E5" w:rsidP="00595D8F">
      <w:pPr>
        <w:pStyle w:val="a0"/>
        <w:numPr>
          <w:ilvl w:val="1"/>
          <w:numId w:val="12"/>
        </w:numPr>
        <w:shd w:val="clear" w:color="auto" w:fill="auto"/>
        <w:tabs>
          <w:tab w:val="left" w:pos="1560"/>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jeigu sudaroma preliminarioji sutartis - jai būdingos nuostatos;</w:t>
      </w:r>
    </w:p>
    <w:p w:rsidR="00D130E5" w:rsidRPr="00595D8F" w:rsidRDefault="00D130E5" w:rsidP="00595D8F">
      <w:pPr>
        <w:pStyle w:val="a0"/>
        <w:numPr>
          <w:ilvl w:val="1"/>
          <w:numId w:val="12"/>
        </w:numPr>
        <w:shd w:val="clear" w:color="auto" w:fill="auto"/>
        <w:tabs>
          <w:tab w:val="left" w:pos="1560"/>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subrangovai, subtiekėjai ar subteikėjai, jeigu vykdant pirkimo sutartį jie pasitelkiami, ir jų keitimo tvarka.</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sutartis gali būti sudaroma žodžiu, kai pirkimo sutarties vertė yra mažesnė kaip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w:t>
      </w:r>
    </w:p>
    <w:p w:rsidR="00D130E5" w:rsidRPr="00595D8F" w:rsidRDefault="00D130E5" w:rsidP="00595D8F">
      <w:pPr>
        <w:pStyle w:val="a0"/>
        <w:shd w:val="clear" w:color="auto" w:fill="auto"/>
        <w:spacing w:line="276" w:lineRule="auto"/>
        <w:ind w:left="760" w:right="20"/>
        <w:rPr>
          <w:rFonts w:ascii="Times New Roman" w:hAnsi="Times New Roman" w:cs="Times New Roman"/>
          <w:sz w:val="24"/>
          <w:szCs w:val="24"/>
        </w:rPr>
      </w:pPr>
      <w:r w:rsidRPr="00595D8F">
        <w:rPr>
          <w:rFonts w:ascii="Times New Roman" w:hAnsi="Times New Roman" w:cs="Times New Roman"/>
          <w:sz w:val="24"/>
          <w:szCs w:val="24"/>
        </w:rPr>
        <w:t>125.1 Jei pirkimo sutartis sudaroma žodžiu, bendruomenė turi turėti išlaidas pagrindžiančius dokumentus (fiskalinį kvitą ir (ar( sąskaitą-faktūrą), kuriuose įrašo prekių, paslaugų ar darbų kodą (-us ) pagal BVPŽ ir supaprastintų VPT punktą, kuriuo vadovaujantis pasirinktas pirkimo būdas.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pirkimo sutarties vertė yra mažesnė kaip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 arba kai pirkimo sutartis sudaryta atlikus mažos vertės pirkimą. Bendruomenė, norėdama keisti pirkimo sutarties sąlygas, atsižvelgia į Viešojo pirkimo-pardavimo sutarčių sąlygų keitimo rekomendacijas, patvirtintas Viešųjų pirkimų tarnybos direktoriaus 2009 m. gegužės 5 d. įsakymu Nr. 1S-43 (Žin., 2009, Nr. 54-2151).</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Bendruomenė  pirkimo sutarties laikotarpiu keisdama pirkimo sąlygas užtikrina, kad:</w:t>
      </w:r>
    </w:p>
    <w:p w:rsidR="00D130E5" w:rsidRPr="00595D8F" w:rsidRDefault="00D130E5" w:rsidP="00595D8F">
      <w:pPr>
        <w:pStyle w:val="a0"/>
        <w:shd w:val="clear" w:color="auto" w:fill="auto"/>
        <w:spacing w:line="276" w:lineRule="auto"/>
        <w:ind w:left="760" w:right="20"/>
        <w:rPr>
          <w:rFonts w:ascii="Times New Roman" w:hAnsi="Times New Roman" w:cs="Times New Roman"/>
          <w:sz w:val="24"/>
          <w:szCs w:val="24"/>
        </w:rPr>
      </w:pPr>
      <w:r w:rsidRPr="00595D8F">
        <w:rPr>
          <w:rFonts w:ascii="Times New Roman" w:hAnsi="Times New Roman" w:cs="Times New Roman"/>
          <w:sz w:val="24"/>
          <w:szCs w:val="24"/>
        </w:rPr>
        <w:t>126.1. nebus pažeisti VPĮ 3 straipsnyje įtvirtinti principai, kiti VPĮ reikalavimai;</w:t>
      </w:r>
    </w:p>
    <w:p w:rsidR="00D130E5" w:rsidRPr="00595D8F" w:rsidRDefault="00D130E5" w:rsidP="00595D8F">
      <w:pPr>
        <w:pStyle w:val="a0"/>
        <w:shd w:val="clear" w:color="auto" w:fill="auto"/>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 xml:space="preserve">             126.2. keičiant pirkimo sąlygas vadovausis LR civiliniu kodeksu (Žin.,2000, Nr. 74-2262), kitais</w:t>
      </w:r>
    </w:p>
    <w:p w:rsidR="00D130E5" w:rsidRPr="00595D8F" w:rsidRDefault="00D130E5" w:rsidP="00595D8F">
      <w:pPr>
        <w:pStyle w:val="a0"/>
        <w:shd w:val="clear" w:color="auto" w:fill="auto"/>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teisės aktais, taip pat geros ūkinės praktikos, teisingumo, protingumo, sąžiningumo principais;</w:t>
      </w:r>
    </w:p>
    <w:p w:rsidR="00D130E5" w:rsidRPr="00595D8F" w:rsidRDefault="00D130E5" w:rsidP="00595D8F">
      <w:pPr>
        <w:pStyle w:val="a0"/>
        <w:shd w:val="clear" w:color="auto" w:fill="auto"/>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 xml:space="preserve">            126.3. pirkimo sutarties sąlygų pakeitimui sąlygos racionalų lėšų, skirtų bendruomenei panaudojimą įsigyjant reikalingas prekes, paslaugas ar darbus.</w:t>
      </w:r>
    </w:p>
    <w:p w:rsidR="00D130E5" w:rsidRPr="00595D8F" w:rsidRDefault="00D130E5" w:rsidP="00595D8F">
      <w:pPr>
        <w:pStyle w:val="a0"/>
        <w:shd w:val="clear" w:color="auto" w:fill="auto"/>
        <w:spacing w:line="276" w:lineRule="auto"/>
        <w:ind w:right="20"/>
        <w:rPr>
          <w:rFonts w:ascii="Times New Roman" w:hAnsi="Times New Roman" w:cs="Times New Roman"/>
          <w:sz w:val="24"/>
          <w:szCs w:val="24"/>
        </w:rPr>
      </w:pPr>
      <w:r w:rsidRPr="00595D8F">
        <w:rPr>
          <w:rFonts w:ascii="Times New Roman" w:hAnsi="Times New Roman" w:cs="Times New Roman"/>
          <w:sz w:val="24"/>
          <w:szCs w:val="24"/>
        </w:rPr>
        <w:t xml:space="preserve">            126.4. Pirkimo sutarties pakeitimai gali būti atlikti pirkimo sutarties šalių atstovų pasirašomu protokolu ar kitais būdais, užtikrinančiais aiškiai išreikštą pirkimo sutarties šalių valią pakeisti atitinkamas sutarties sąlygas.</w:t>
      </w:r>
    </w:p>
    <w:p w:rsidR="00D130E5" w:rsidRPr="00595D8F" w:rsidRDefault="00D130E5" w:rsidP="00595D8F">
      <w:pPr>
        <w:pStyle w:val="a0"/>
        <w:shd w:val="clear" w:color="auto" w:fill="auto"/>
        <w:spacing w:line="276" w:lineRule="auto"/>
        <w:ind w:left="760" w:right="20"/>
        <w:rPr>
          <w:rFonts w:ascii="Times New Roman" w:hAnsi="Times New Roman" w:cs="Times New Roman"/>
          <w:sz w:val="24"/>
          <w:szCs w:val="24"/>
        </w:rPr>
      </w:pPr>
    </w:p>
    <w:p w:rsidR="00D130E5" w:rsidRPr="00595D8F" w:rsidRDefault="00D130E5" w:rsidP="00595D8F">
      <w:pPr>
        <w:pStyle w:val="a0"/>
        <w:shd w:val="clear" w:color="auto" w:fill="auto"/>
        <w:spacing w:line="276" w:lineRule="auto"/>
        <w:ind w:left="760" w:right="20"/>
        <w:rPr>
          <w:rFonts w:ascii="Times New Roman" w:hAnsi="Times New Roman" w:cs="Times New Roman"/>
          <w:sz w:val="24"/>
          <w:szCs w:val="24"/>
        </w:rPr>
      </w:pPr>
    </w:p>
    <w:p w:rsidR="00D130E5" w:rsidRPr="00595D8F" w:rsidRDefault="00D130E5" w:rsidP="00595D8F">
      <w:pPr>
        <w:pStyle w:val="22"/>
        <w:keepNext/>
        <w:keepLines/>
        <w:numPr>
          <w:ilvl w:val="0"/>
          <w:numId w:val="17"/>
        </w:numPr>
        <w:shd w:val="clear" w:color="auto" w:fill="auto"/>
        <w:tabs>
          <w:tab w:val="left" w:pos="3385"/>
        </w:tabs>
        <w:spacing w:before="0" w:after="0" w:line="276" w:lineRule="auto"/>
        <w:jc w:val="both"/>
        <w:rPr>
          <w:rFonts w:ascii="Times New Roman" w:hAnsi="Times New Roman" w:cs="Times New Roman"/>
          <w:sz w:val="24"/>
          <w:szCs w:val="24"/>
        </w:rPr>
      </w:pPr>
      <w:bookmarkStart w:id="14" w:name="bookmark14"/>
      <w:r w:rsidRPr="00595D8F">
        <w:rPr>
          <w:rFonts w:ascii="Times New Roman" w:hAnsi="Times New Roman" w:cs="Times New Roman"/>
          <w:sz w:val="24"/>
          <w:szCs w:val="24"/>
        </w:rPr>
        <w:t>PRELIMINARIOJI SUTARTIS</w:t>
      </w:r>
      <w:bookmarkEnd w:id="14"/>
    </w:p>
    <w:p w:rsidR="00D130E5" w:rsidRPr="00595D8F" w:rsidRDefault="00D130E5" w:rsidP="00595D8F">
      <w:pPr>
        <w:pStyle w:val="22"/>
        <w:keepNext/>
        <w:keepLines/>
        <w:shd w:val="clear" w:color="auto" w:fill="auto"/>
        <w:tabs>
          <w:tab w:val="left" w:pos="3385"/>
        </w:tabs>
        <w:spacing w:before="0" w:after="0" w:line="276" w:lineRule="auto"/>
        <w:ind w:left="276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bendruomenė vadovaujasi Viešųjų pirkimų įstatymu ir Taisyklėmis.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Preliminarioji sutartis gali būti sudaroma tik raštu, ne ilgesniam kaip 4 metų laikotarpiui. Preliminariosios sutarties pagrindu sudaroma pagrindinė pirkimo sutartis, atliekant prekių ir paslaugų pirkimus, kurių pagrindinės pirkimo sutarties vertė yra mažesnė kaip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 gali būti sudaroma žodžiu.</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Bendruomenė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preliminarioji sutartis sudaryta su vienu tiekėju ir joje buvo nustatytos esminės pagrindinės pirkimo sutarties sąlygos, bendruomenė  kreipiasi į tiekėją raštu, prašydama papildyti pasiūlymą iki nustatyto termino, ir nurodo, kad papildymas negali keisti pasiūlymo esmės.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bendruomenė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bendruomenė raštu kreipiasi į kitą tiekėją, iš likusių tiekėjų laikomą geriausiu, siūlydama sudaryti pagrindinę pirkimo sutartį, ir t. t., kol pasirenkamas tiekėjas, su kuriuo bus sudaryta pagrindinė pirkimo sutartis.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135 punkte nurodyta tvarka.</w:t>
      </w:r>
    </w:p>
    <w:p w:rsidR="00D130E5" w:rsidRPr="00595D8F" w:rsidRDefault="00D130E5" w:rsidP="00595D8F">
      <w:pPr>
        <w:pStyle w:val="a0"/>
        <w:numPr>
          <w:ilvl w:val="0"/>
          <w:numId w:val="12"/>
        </w:numPr>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Atnaujindama tiekėjų varžymąsi, bendruomenė:</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išrenka geriausią pasiūlymą pateikusį tiekėją, vadovaudamasi preliminariojoje sutartyje nustatytais pasiūlymų vertinimo kriterijais, ir su šį pasiūlymą pateikusiu tiekėju sudaro pagrindinę pirkimo sutartį.</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D130E5" w:rsidRPr="00595D8F" w:rsidRDefault="00D130E5" w:rsidP="00595D8F">
      <w:pPr>
        <w:pStyle w:val="a0"/>
        <w:shd w:val="clear" w:color="auto" w:fill="auto"/>
        <w:spacing w:line="276" w:lineRule="auto"/>
        <w:ind w:left="760" w:right="20"/>
        <w:jc w:val="center"/>
        <w:rPr>
          <w:rFonts w:ascii="Times New Roman" w:hAnsi="Times New Roman" w:cs="Times New Roman"/>
          <w:sz w:val="24"/>
          <w:szCs w:val="24"/>
        </w:rPr>
      </w:pPr>
    </w:p>
    <w:p w:rsidR="00D130E5" w:rsidRPr="00595D8F" w:rsidRDefault="00D130E5" w:rsidP="00595D8F">
      <w:pPr>
        <w:pStyle w:val="22"/>
        <w:keepNext/>
        <w:keepLines/>
        <w:numPr>
          <w:ilvl w:val="0"/>
          <w:numId w:val="17"/>
        </w:numPr>
        <w:shd w:val="clear" w:color="auto" w:fill="auto"/>
        <w:tabs>
          <w:tab w:val="left" w:pos="1476"/>
        </w:tabs>
        <w:spacing w:before="0" w:after="0" w:line="276" w:lineRule="auto"/>
        <w:jc w:val="center"/>
        <w:rPr>
          <w:rFonts w:ascii="Times New Roman" w:hAnsi="Times New Roman" w:cs="Times New Roman"/>
          <w:sz w:val="24"/>
          <w:szCs w:val="24"/>
        </w:rPr>
      </w:pPr>
      <w:bookmarkStart w:id="15" w:name="bookmark15"/>
      <w:r w:rsidRPr="00595D8F">
        <w:rPr>
          <w:rFonts w:ascii="Times New Roman" w:hAnsi="Times New Roman" w:cs="Times New Roman"/>
          <w:sz w:val="24"/>
          <w:szCs w:val="24"/>
        </w:rPr>
        <w:t>INFORMACIJOS APIE SUPAPRASTINTUS PIRKIMUS TEIKIMAS</w:t>
      </w:r>
      <w:bookmarkEnd w:id="15"/>
    </w:p>
    <w:p w:rsidR="00D130E5" w:rsidRPr="00595D8F" w:rsidRDefault="00D130E5" w:rsidP="00595D8F">
      <w:pPr>
        <w:pStyle w:val="22"/>
        <w:keepNext/>
        <w:keepLines/>
        <w:shd w:val="clear" w:color="auto" w:fill="auto"/>
        <w:tabs>
          <w:tab w:val="left" w:pos="1476"/>
        </w:tabs>
        <w:spacing w:before="0" w:after="0" w:line="276" w:lineRule="auto"/>
        <w:ind w:left="760"/>
        <w:jc w:val="center"/>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komisija ar pirkimų organizatorius suinteresuotiems kandidatams ir suinteresuotiems dalyviams, išskyrus atvejus, kai pirkimo sutarties vertė </w:t>
      </w:r>
      <w:r>
        <w:rPr>
          <w:rFonts w:ascii="Times New Roman" w:hAnsi="Times New Roman" w:cs="Times New Roman"/>
          <w:sz w:val="24"/>
          <w:szCs w:val="24"/>
        </w:rPr>
        <w:t xml:space="preserve">prekėms ir paslaugoms </w:t>
      </w:r>
      <w:r w:rsidRPr="00595D8F">
        <w:rPr>
          <w:rFonts w:ascii="Times New Roman" w:hAnsi="Times New Roman" w:cs="Times New Roman"/>
          <w:sz w:val="24"/>
          <w:szCs w:val="24"/>
        </w:rPr>
        <w:t xml:space="preserve">mažesnė kaip </w:t>
      </w:r>
      <w:r>
        <w:rPr>
          <w:rFonts w:ascii="Times New Roman" w:hAnsi="Times New Roman" w:cs="Times New Roman"/>
          <w:sz w:val="24"/>
          <w:szCs w:val="24"/>
        </w:rPr>
        <w:t>3000 Eur.</w:t>
      </w:r>
      <w:r w:rsidRPr="00595D8F">
        <w:rPr>
          <w:rFonts w:ascii="Times New Roman" w:hAnsi="Times New Roman" w:cs="Times New Roman"/>
          <w:sz w:val="24"/>
          <w:szCs w:val="24"/>
        </w:rPr>
        <w:t xml:space="preserve"> be PVM, </w:t>
      </w:r>
      <w:r>
        <w:rPr>
          <w:rFonts w:ascii="Times New Roman" w:hAnsi="Times New Roman" w:cs="Times New Roman"/>
          <w:sz w:val="24"/>
          <w:szCs w:val="24"/>
        </w:rPr>
        <w:t xml:space="preserve">darbams 6000 Eur. be PVM., </w:t>
      </w:r>
      <w:r w:rsidRPr="00595D8F">
        <w:rPr>
          <w:rFonts w:ascii="Times New Roman" w:hAnsi="Times New Roman" w:cs="Times New Roman"/>
          <w:sz w:val="24"/>
          <w:szCs w:val="24"/>
        </w:rPr>
        <w:t>nedelsdama (bet ne vėliau kaip per 5 darbo dienas) raštu praneša apie priimtą sprendimą sudaryti pirkimo sutartį ar preliminariąją sutartį, pateikia Taisyklių 138 punkte nurodytos atitinkamos informacijos, kuri dar nebuvo pateikta pirkimo procedūros metu, santrauką ir nurodo nustatytą pasiūlymų eilę, laimėjusį pasiūlymą, tikslų atidėjimo terminą. Bendruomenė taip pat turi nurodyti priežastis, dėl kurių buvo priimtas sprendimas nesudaryti pirkimo sutarties ar preliminariosios sutarties, pradėti pirkimą iš naujo.</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Bendruomenė, gavusi kandidato ar dalyvio raštu pateiktą prašymą, turi nedelsdama, ne vėliau kaip per 10 dienų nuo prašymo gavimo dienos, nurodyti:</w:t>
      </w:r>
    </w:p>
    <w:p w:rsidR="00D130E5" w:rsidRPr="00595D8F" w:rsidRDefault="00D130E5" w:rsidP="00595D8F">
      <w:pPr>
        <w:pStyle w:val="a0"/>
        <w:numPr>
          <w:ilvl w:val="1"/>
          <w:numId w:val="12"/>
        </w:numPr>
        <w:shd w:val="clear" w:color="auto" w:fill="auto"/>
        <w:tabs>
          <w:tab w:val="left" w:pos="1418"/>
        </w:tabs>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 xml:space="preserve"> kandidatui - jo paraiškos atmetimo priežastis;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D130E5" w:rsidRPr="00595D8F" w:rsidRDefault="00D130E5" w:rsidP="00595D8F">
      <w:pPr>
        <w:pStyle w:val="a0"/>
        <w:numPr>
          <w:ilvl w:val="1"/>
          <w:numId w:val="12"/>
        </w:numPr>
        <w:shd w:val="clear" w:color="auto" w:fill="auto"/>
        <w:tabs>
          <w:tab w:val="left" w:pos="1418"/>
        </w:tabs>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D130E5" w:rsidRPr="00595D8F" w:rsidRDefault="00D130E5" w:rsidP="00595D8F">
      <w:pPr>
        <w:pStyle w:val="a0"/>
        <w:shd w:val="clear" w:color="auto" w:fill="auto"/>
        <w:spacing w:line="276" w:lineRule="auto"/>
        <w:ind w:left="20" w:firstLine="740"/>
        <w:rPr>
          <w:rFonts w:ascii="Times New Roman" w:hAnsi="Times New Roman" w:cs="Times New Roman"/>
          <w:sz w:val="24"/>
          <w:szCs w:val="24"/>
        </w:rPr>
      </w:pPr>
      <w:r w:rsidRPr="00595D8F">
        <w:rPr>
          <w:rFonts w:ascii="Times New Roman" w:hAnsi="Times New Roman" w:cs="Times New Roman"/>
          <w:sz w:val="24"/>
          <w:szCs w:val="24"/>
        </w:rPr>
        <w:t>Šis punktas netaikomas, kai atliekamas mažos vertės pirkimas.</w:t>
      </w:r>
    </w:p>
    <w:p w:rsidR="00D130E5"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Bendruomenė, pirkimo komisija, jos nariai, pirkimų organizatorius ir ekspertai bei kiti asmenys, nepažeisdami įstatymų reikalavimų, ypač dėl sudarytų pirkimo sutarčių skelbimo ir informacijos, susijusios su jos teikimu kandidatams ir dalyviams, negali tretiesiems asmenims atskleisti bendruomenė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bendruomenė turi juos supažindinti su kitų dalyvių pasiūlymais, išskyrus tą informaciją, kurią dalyviai nurodė kaip konfidencialią.</w:t>
      </w:r>
    </w:p>
    <w:p w:rsidR="00D130E5" w:rsidRPr="00595D8F" w:rsidRDefault="00D130E5" w:rsidP="00027BDB">
      <w:pPr>
        <w:pStyle w:val="a0"/>
        <w:shd w:val="clear" w:color="auto" w:fill="auto"/>
        <w:spacing w:line="276" w:lineRule="auto"/>
        <w:ind w:left="760" w:right="20"/>
        <w:rPr>
          <w:rFonts w:ascii="Times New Roman" w:hAnsi="Times New Roman" w:cs="Times New Roman"/>
          <w:sz w:val="24"/>
          <w:szCs w:val="24"/>
        </w:rPr>
      </w:pPr>
    </w:p>
    <w:p w:rsidR="00D130E5" w:rsidRPr="00595D8F" w:rsidRDefault="00D130E5" w:rsidP="00595D8F">
      <w:pPr>
        <w:pStyle w:val="22"/>
        <w:keepNext/>
        <w:keepLines/>
        <w:numPr>
          <w:ilvl w:val="0"/>
          <w:numId w:val="17"/>
        </w:numPr>
        <w:shd w:val="clear" w:color="auto" w:fill="auto"/>
        <w:tabs>
          <w:tab w:val="left" w:pos="3452"/>
        </w:tabs>
        <w:spacing w:before="0" w:after="0" w:line="276" w:lineRule="auto"/>
        <w:jc w:val="both"/>
        <w:rPr>
          <w:rFonts w:ascii="Times New Roman" w:hAnsi="Times New Roman" w:cs="Times New Roman"/>
          <w:sz w:val="24"/>
          <w:szCs w:val="24"/>
        </w:rPr>
      </w:pPr>
      <w:bookmarkStart w:id="16" w:name="bookmark16"/>
      <w:r w:rsidRPr="00595D8F">
        <w:rPr>
          <w:rFonts w:ascii="Times New Roman" w:hAnsi="Times New Roman" w:cs="Times New Roman"/>
          <w:sz w:val="24"/>
          <w:szCs w:val="24"/>
        </w:rPr>
        <w:t>BAIGIAMOSIOS NUOSTATOS</w:t>
      </w:r>
      <w:bookmarkEnd w:id="16"/>
    </w:p>
    <w:p w:rsidR="00D130E5" w:rsidRPr="00595D8F" w:rsidRDefault="00D130E5" w:rsidP="00595D8F">
      <w:pPr>
        <w:pStyle w:val="22"/>
        <w:keepNext/>
        <w:keepLines/>
        <w:shd w:val="clear" w:color="auto" w:fill="auto"/>
        <w:tabs>
          <w:tab w:val="left" w:pos="3452"/>
        </w:tabs>
        <w:spacing w:before="0" w:after="0" w:line="276" w:lineRule="auto"/>
        <w:ind w:left="2640"/>
        <w:jc w:val="both"/>
        <w:rPr>
          <w:rFonts w:ascii="Times New Roman" w:hAnsi="Times New Roman" w:cs="Times New Roman"/>
          <w:sz w:val="24"/>
          <w:szCs w:val="24"/>
        </w:rPr>
      </w:pP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 pažyma, išskyrus Taisyklių 63 punkte nustatytą atvejį.</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Ginčų nagrinėjimas, žalos atlyginimas, pirkimo sutarties pripažinimas negaliojančia, alternatyvių sankcijų taikymas, Europos Bendrijos teisės pažeidimų nagrinėjimas atliekamas vadovaujantis Viešųjų pirkimų įstatymo V skyriaus nuostatomis.</w:t>
      </w:r>
    </w:p>
    <w:p w:rsidR="00D130E5" w:rsidRPr="00595D8F" w:rsidRDefault="00D130E5" w:rsidP="00595D8F">
      <w:pPr>
        <w:pStyle w:val="a0"/>
        <w:numPr>
          <w:ilvl w:val="0"/>
          <w:numId w:val="12"/>
        </w:numPr>
        <w:shd w:val="clear" w:color="auto" w:fill="auto"/>
        <w:spacing w:line="276" w:lineRule="auto"/>
        <w:ind w:left="20" w:right="20" w:firstLine="740"/>
        <w:rPr>
          <w:rFonts w:ascii="Times New Roman" w:hAnsi="Times New Roman" w:cs="Times New Roman"/>
          <w:sz w:val="24"/>
          <w:szCs w:val="24"/>
        </w:rPr>
      </w:pPr>
      <w:r w:rsidRPr="00595D8F">
        <w:rPr>
          <w:rFonts w:ascii="Times New Roman" w:hAnsi="Times New Roman" w:cs="Times New Roman"/>
          <w:sz w:val="24"/>
          <w:szCs w:val="24"/>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D130E5" w:rsidRPr="00595D8F" w:rsidRDefault="00D130E5" w:rsidP="00595D8F">
      <w:pPr>
        <w:pStyle w:val="a0"/>
        <w:shd w:val="clear" w:color="auto" w:fill="auto"/>
        <w:spacing w:line="276" w:lineRule="auto"/>
        <w:ind w:left="320"/>
        <w:jc w:val="left"/>
        <w:rPr>
          <w:rFonts w:ascii="Times New Roman" w:hAnsi="Times New Roman" w:cs="Times New Roman"/>
          <w:sz w:val="24"/>
          <w:szCs w:val="24"/>
        </w:rPr>
      </w:pPr>
      <w:r w:rsidRPr="00595D8F">
        <w:rPr>
          <w:rFonts w:ascii="Times New Roman" w:hAnsi="Times New Roman" w:cs="Times New Roman"/>
          <w:sz w:val="24"/>
          <w:szCs w:val="24"/>
        </w:rPr>
        <w:t>Priedai:</w:t>
      </w:r>
    </w:p>
    <w:p w:rsidR="00D130E5" w:rsidRPr="00595D8F" w:rsidRDefault="00D130E5" w:rsidP="00595D8F">
      <w:pPr>
        <w:pStyle w:val="a0"/>
        <w:shd w:val="clear" w:color="auto" w:fill="auto"/>
        <w:spacing w:line="276" w:lineRule="auto"/>
        <w:ind w:left="320"/>
        <w:jc w:val="left"/>
        <w:rPr>
          <w:rFonts w:ascii="Times New Roman" w:hAnsi="Times New Roman" w:cs="Times New Roman"/>
          <w:sz w:val="24"/>
          <w:szCs w:val="24"/>
        </w:rPr>
      </w:pPr>
    </w:p>
    <w:p w:rsidR="00D130E5" w:rsidRPr="00595D8F" w:rsidRDefault="00D130E5" w:rsidP="00595D8F">
      <w:pPr>
        <w:pStyle w:val="a0"/>
        <w:numPr>
          <w:ilvl w:val="0"/>
          <w:numId w:val="13"/>
        </w:numPr>
        <w:shd w:val="clear" w:color="auto" w:fill="auto"/>
        <w:spacing w:line="276" w:lineRule="auto"/>
        <w:ind w:left="320"/>
        <w:jc w:val="left"/>
        <w:rPr>
          <w:rFonts w:ascii="Times New Roman" w:hAnsi="Times New Roman" w:cs="Times New Roman"/>
          <w:sz w:val="24"/>
          <w:szCs w:val="24"/>
        </w:rPr>
      </w:pPr>
      <w:r w:rsidRPr="00595D8F">
        <w:rPr>
          <w:rFonts w:ascii="Times New Roman" w:hAnsi="Times New Roman" w:cs="Times New Roman"/>
          <w:sz w:val="24"/>
          <w:szCs w:val="24"/>
        </w:rPr>
        <w:t xml:space="preserve"> Paraiškos pirkimui forma;</w:t>
      </w:r>
    </w:p>
    <w:p w:rsidR="00D130E5" w:rsidRPr="00595D8F" w:rsidRDefault="00D130E5" w:rsidP="00595D8F">
      <w:pPr>
        <w:pStyle w:val="a0"/>
        <w:numPr>
          <w:ilvl w:val="0"/>
          <w:numId w:val="13"/>
        </w:numPr>
        <w:shd w:val="clear" w:color="auto" w:fill="auto"/>
        <w:spacing w:line="276" w:lineRule="auto"/>
        <w:ind w:left="320"/>
        <w:jc w:val="left"/>
        <w:rPr>
          <w:rFonts w:ascii="Times New Roman" w:hAnsi="Times New Roman" w:cs="Times New Roman"/>
          <w:sz w:val="24"/>
          <w:szCs w:val="24"/>
        </w:rPr>
      </w:pPr>
      <w:r w:rsidRPr="00595D8F">
        <w:rPr>
          <w:rFonts w:ascii="Times New Roman" w:hAnsi="Times New Roman" w:cs="Times New Roman"/>
          <w:sz w:val="24"/>
          <w:szCs w:val="24"/>
        </w:rPr>
        <w:t xml:space="preserve"> Tiekėjų apklausos pažymos forma.</w:t>
      </w:r>
    </w:p>
    <w:p w:rsidR="00D130E5" w:rsidRPr="00595D8F" w:rsidRDefault="00D130E5" w:rsidP="00595D8F">
      <w:pPr>
        <w:numPr>
          <w:ilvl w:val="0"/>
          <w:numId w:val="13"/>
        </w:numPr>
        <w:suppressAutoHyphens/>
        <w:ind w:firstLine="312"/>
        <w:jc w:val="both"/>
        <w:rPr>
          <w:color w:val="000000"/>
          <w:sz w:val="24"/>
          <w:szCs w:val="24"/>
        </w:rPr>
      </w:pPr>
      <w:r w:rsidRPr="00595D8F">
        <w:rPr>
          <w:color w:val="000000"/>
          <w:sz w:val="24"/>
          <w:szCs w:val="24"/>
        </w:rPr>
        <w:t>Supaprastintų mažos vertės viešųjų pirkimų registracijos žurnalo forma.</w:t>
      </w:r>
    </w:p>
    <w:p w:rsidR="00D130E5" w:rsidRPr="00595D8F" w:rsidRDefault="00D130E5" w:rsidP="00595D8F">
      <w:pPr>
        <w:pStyle w:val="a0"/>
        <w:shd w:val="clear" w:color="auto" w:fill="auto"/>
        <w:spacing w:line="276" w:lineRule="auto"/>
        <w:ind w:left="320"/>
        <w:jc w:val="left"/>
        <w:rPr>
          <w:rFonts w:ascii="Times New Roman" w:hAnsi="Times New Roman" w:cs="Times New Roman"/>
          <w:sz w:val="24"/>
          <w:szCs w:val="24"/>
        </w:rPr>
      </w:pPr>
    </w:p>
    <w:p w:rsidR="00D130E5" w:rsidRPr="00595D8F" w:rsidRDefault="00D130E5" w:rsidP="00595D8F">
      <w:pPr>
        <w:pStyle w:val="a0"/>
        <w:shd w:val="clear" w:color="auto" w:fill="auto"/>
        <w:spacing w:line="276" w:lineRule="auto"/>
        <w:jc w:val="left"/>
        <w:rPr>
          <w:rFonts w:ascii="Times New Roman" w:hAnsi="Times New Roman" w:cs="Times New Roman"/>
          <w:sz w:val="24"/>
          <w:szCs w:val="24"/>
        </w:rPr>
      </w:pPr>
    </w:p>
    <w:p w:rsidR="00D130E5" w:rsidRPr="00595D8F" w:rsidRDefault="00D130E5" w:rsidP="00595D8F">
      <w:pPr>
        <w:pStyle w:val="a0"/>
        <w:shd w:val="clear" w:color="auto" w:fill="auto"/>
        <w:tabs>
          <w:tab w:val="left" w:pos="2410"/>
          <w:tab w:val="left" w:pos="2835"/>
        </w:tabs>
        <w:spacing w:line="276" w:lineRule="auto"/>
        <w:jc w:val="left"/>
        <w:rPr>
          <w:rFonts w:ascii="Times New Roman" w:hAnsi="Times New Roman" w:cs="Times New Roman"/>
          <w:sz w:val="24"/>
          <w:szCs w:val="24"/>
        </w:rPr>
      </w:pPr>
    </w:p>
    <w:p w:rsidR="00D130E5" w:rsidRDefault="00D130E5" w:rsidP="00595D8F">
      <w:pPr>
        <w:spacing w:line="276" w:lineRule="auto"/>
        <w:ind w:left="4536"/>
        <w:rPr>
          <w:sz w:val="24"/>
          <w:szCs w:val="24"/>
        </w:rPr>
      </w:pPr>
      <w:r w:rsidRPr="00595D8F">
        <w:rPr>
          <w:sz w:val="24"/>
          <w:szCs w:val="24"/>
        </w:rPr>
        <w:t xml:space="preserve">                                     </w:t>
      </w:r>
    </w:p>
    <w:p w:rsidR="00D130E5" w:rsidRDefault="00D130E5" w:rsidP="00595D8F">
      <w:pPr>
        <w:spacing w:line="276" w:lineRule="auto"/>
        <w:ind w:left="4536"/>
        <w:rPr>
          <w:sz w:val="24"/>
          <w:szCs w:val="24"/>
        </w:rPr>
      </w:pPr>
    </w:p>
    <w:p w:rsidR="00D130E5" w:rsidRPr="00595D8F" w:rsidRDefault="00D130E5" w:rsidP="00595D8F">
      <w:pPr>
        <w:spacing w:line="276" w:lineRule="auto"/>
        <w:ind w:left="4536"/>
        <w:rPr>
          <w:sz w:val="24"/>
          <w:szCs w:val="24"/>
        </w:rPr>
      </w:pPr>
      <w:r>
        <w:rPr>
          <w:sz w:val="24"/>
          <w:szCs w:val="24"/>
        </w:rPr>
        <w:t>Pikelių</w:t>
      </w:r>
      <w:r w:rsidRPr="00595D8F">
        <w:rPr>
          <w:sz w:val="24"/>
          <w:szCs w:val="24"/>
        </w:rPr>
        <w:t xml:space="preserve"> bendruomenės                                      supaprastintų viešųjų pirkimų taisyklių </w:t>
      </w:r>
    </w:p>
    <w:p w:rsidR="00D130E5" w:rsidRPr="00595D8F" w:rsidRDefault="00D130E5" w:rsidP="00595D8F">
      <w:pPr>
        <w:spacing w:line="276" w:lineRule="auto"/>
        <w:ind w:left="4536"/>
        <w:rPr>
          <w:sz w:val="24"/>
          <w:szCs w:val="24"/>
        </w:rPr>
      </w:pPr>
      <w:r w:rsidRPr="00595D8F">
        <w:rPr>
          <w:sz w:val="24"/>
          <w:szCs w:val="24"/>
        </w:rPr>
        <w:t xml:space="preserve">                                     1 priedas</w:t>
      </w:r>
    </w:p>
    <w:p w:rsidR="00D130E5" w:rsidRPr="00595D8F" w:rsidRDefault="00D130E5" w:rsidP="00595D8F">
      <w:pPr>
        <w:spacing w:line="276" w:lineRule="auto"/>
        <w:ind w:left="2268"/>
        <w:rPr>
          <w:sz w:val="24"/>
          <w:szCs w:val="24"/>
          <w:u w:val="single"/>
        </w:rPr>
      </w:pPr>
      <w:r w:rsidRPr="00595D8F">
        <w:rPr>
          <w:sz w:val="24"/>
          <w:szCs w:val="24"/>
          <w:u w:val="single"/>
        </w:rPr>
        <w:t xml:space="preserve">  </w:t>
      </w:r>
      <w:r>
        <w:rPr>
          <w:sz w:val="24"/>
          <w:szCs w:val="24"/>
          <w:u w:val="single"/>
        </w:rPr>
        <w:t xml:space="preserve">PIKELIŲ </w:t>
      </w:r>
      <w:r w:rsidRPr="00595D8F">
        <w:rPr>
          <w:sz w:val="24"/>
          <w:szCs w:val="24"/>
          <w:u w:val="single"/>
        </w:rPr>
        <w:t xml:space="preserve"> BENDRUOMENĖ</w:t>
      </w:r>
    </w:p>
    <w:p w:rsidR="00D130E5" w:rsidRPr="00595D8F" w:rsidRDefault="00D130E5" w:rsidP="00595D8F">
      <w:pPr>
        <w:tabs>
          <w:tab w:val="left" w:pos="7088"/>
          <w:tab w:val="left" w:pos="7230"/>
        </w:tabs>
        <w:spacing w:line="276" w:lineRule="auto"/>
        <w:ind w:left="5040" w:firstLine="1339"/>
        <w:rPr>
          <w:sz w:val="24"/>
          <w:szCs w:val="24"/>
        </w:rPr>
      </w:pPr>
      <w:r w:rsidRPr="00595D8F">
        <w:rPr>
          <w:sz w:val="24"/>
          <w:szCs w:val="24"/>
        </w:rPr>
        <w:t>Leidžiu atlikti pirkimą</w:t>
      </w:r>
    </w:p>
    <w:p w:rsidR="00D130E5" w:rsidRPr="00595D8F" w:rsidRDefault="00D130E5" w:rsidP="00595D8F">
      <w:pPr>
        <w:tabs>
          <w:tab w:val="left" w:pos="6521"/>
          <w:tab w:val="left" w:pos="6663"/>
        </w:tabs>
        <w:spacing w:line="276" w:lineRule="auto"/>
        <w:ind w:left="6379"/>
        <w:rPr>
          <w:sz w:val="24"/>
          <w:szCs w:val="24"/>
        </w:rPr>
      </w:pPr>
      <w:r>
        <w:rPr>
          <w:sz w:val="24"/>
          <w:szCs w:val="24"/>
        </w:rPr>
        <w:t>(Pikelių</w:t>
      </w:r>
      <w:r w:rsidRPr="00595D8F">
        <w:rPr>
          <w:sz w:val="24"/>
          <w:szCs w:val="24"/>
        </w:rPr>
        <w:t xml:space="preserve"> bendruomenės pirmininkė)                                                     </w:t>
      </w:r>
    </w:p>
    <w:p w:rsidR="00D130E5" w:rsidRPr="00595D8F" w:rsidRDefault="00D130E5" w:rsidP="00595D8F">
      <w:pPr>
        <w:tabs>
          <w:tab w:val="left" w:pos="6521"/>
          <w:tab w:val="left" w:pos="6663"/>
          <w:tab w:val="left" w:pos="6804"/>
          <w:tab w:val="left" w:pos="6946"/>
          <w:tab w:val="left" w:pos="7088"/>
        </w:tabs>
        <w:spacing w:line="276" w:lineRule="auto"/>
        <w:ind w:left="6379"/>
        <w:rPr>
          <w:spacing w:val="3"/>
          <w:sz w:val="24"/>
          <w:szCs w:val="24"/>
        </w:rPr>
      </w:pPr>
      <w:r w:rsidRPr="00595D8F">
        <w:rPr>
          <w:sz w:val="24"/>
          <w:szCs w:val="24"/>
        </w:rPr>
        <w:t xml:space="preserve"> (parašas)   </w:t>
      </w:r>
      <w:r>
        <w:rPr>
          <w:sz w:val="24"/>
          <w:szCs w:val="24"/>
        </w:rPr>
        <w:t xml:space="preserve">  </w:t>
      </w:r>
      <w:r w:rsidRPr="00595D8F">
        <w:rPr>
          <w:sz w:val="24"/>
          <w:szCs w:val="24"/>
        </w:rPr>
        <w:t xml:space="preserve">      (data)</w:t>
      </w:r>
      <w:r w:rsidRPr="00595D8F">
        <w:rPr>
          <w:spacing w:val="3"/>
          <w:sz w:val="24"/>
          <w:szCs w:val="24"/>
        </w:rPr>
        <w:t xml:space="preserve"> </w:t>
      </w:r>
    </w:p>
    <w:p w:rsidR="00D130E5" w:rsidRPr="00595D8F" w:rsidRDefault="00D130E5" w:rsidP="00595D8F">
      <w:pPr>
        <w:spacing w:line="276" w:lineRule="auto"/>
        <w:jc w:val="center"/>
        <w:rPr>
          <w:b/>
          <w:bCs/>
          <w:spacing w:val="3"/>
          <w:sz w:val="24"/>
          <w:szCs w:val="24"/>
        </w:rPr>
      </w:pPr>
      <w:r w:rsidRPr="00595D8F">
        <w:rPr>
          <w:b/>
          <w:bCs/>
          <w:spacing w:val="3"/>
          <w:sz w:val="24"/>
          <w:szCs w:val="24"/>
        </w:rPr>
        <w:t>PARAIŠKA PIRKIMUI</w:t>
      </w:r>
    </w:p>
    <w:p w:rsidR="00D130E5" w:rsidRPr="00595D8F" w:rsidRDefault="00D130E5" w:rsidP="00595D8F">
      <w:pPr>
        <w:spacing w:line="276" w:lineRule="auto"/>
        <w:jc w:val="center"/>
        <w:rPr>
          <w:sz w:val="24"/>
          <w:szCs w:val="24"/>
        </w:rPr>
      </w:pPr>
      <w:r w:rsidRPr="00595D8F">
        <w:rPr>
          <w:sz w:val="24"/>
          <w:szCs w:val="24"/>
        </w:rPr>
        <w:t>___________Nr._________</w:t>
      </w:r>
    </w:p>
    <w:p w:rsidR="00D130E5" w:rsidRPr="00595D8F" w:rsidRDefault="00D130E5" w:rsidP="00595D8F">
      <w:pPr>
        <w:spacing w:line="276" w:lineRule="auto"/>
        <w:jc w:val="center"/>
        <w:rPr>
          <w:sz w:val="24"/>
          <w:szCs w:val="24"/>
        </w:rPr>
      </w:pPr>
      <w:r w:rsidRPr="00595D8F">
        <w:rPr>
          <w:sz w:val="24"/>
          <w:szCs w:val="24"/>
        </w:rPr>
        <w:t>(data)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4217"/>
      </w:tblGrid>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Atsakingas už pirkimą asmuo (pirkimo iniciatorius)</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rPr>
          <w:trHeight w:val="283"/>
        </w:trPr>
        <w:tc>
          <w:tcPr>
            <w:tcW w:w="5637" w:type="dxa"/>
            <w:vAlign w:val="center"/>
          </w:tcPr>
          <w:p w:rsidR="00D130E5" w:rsidRPr="00595D8F" w:rsidRDefault="00D130E5" w:rsidP="00B87AF5">
            <w:pPr>
              <w:overflowPunct w:val="0"/>
              <w:autoSpaceDE w:val="0"/>
              <w:autoSpaceDN w:val="0"/>
              <w:adjustRightInd w:val="0"/>
              <w:spacing w:line="276" w:lineRule="auto"/>
              <w:textAlignment w:val="baseline"/>
              <w:rPr>
                <w:sz w:val="24"/>
                <w:szCs w:val="24"/>
              </w:rPr>
            </w:pPr>
            <w:r w:rsidRPr="00595D8F">
              <w:rPr>
                <w:sz w:val="24"/>
                <w:szCs w:val="24"/>
              </w:rPr>
              <w:t>Pirkimo objekto pavadinimas</w:t>
            </w:r>
          </w:p>
          <w:p w:rsidR="00D130E5" w:rsidRPr="00595D8F" w:rsidRDefault="00D130E5" w:rsidP="00B87AF5">
            <w:pPr>
              <w:overflowPunct w:val="0"/>
              <w:autoSpaceDE w:val="0"/>
              <w:autoSpaceDN w:val="0"/>
              <w:adjustRightInd w:val="0"/>
              <w:spacing w:line="276" w:lineRule="auto"/>
              <w:textAlignment w:val="baseline"/>
              <w:rPr>
                <w:sz w:val="24"/>
                <w:szCs w:val="24"/>
              </w:rPr>
            </w:pP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rPr>
          <w:trHeight w:val="349"/>
        </w:trPr>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Pirkimo objekto kodas (BVPŽ)</w:t>
            </w:r>
          </w:p>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vAlign w:val="center"/>
          </w:tcPr>
          <w:p w:rsidR="00D130E5" w:rsidRPr="00595D8F" w:rsidRDefault="00D130E5" w:rsidP="00B87AF5">
            <w:pPr>
              <w:overflowPunct w:val="0"/>
              <w:autoSpaceDE w:val="0"/>
              <w:autoSpaceDN w:val="0"/>
              <w:adjustRightInd w:val="0"/>
              <w:spacing w:line="276" w:lineRule="auto"/>
              <w:textAlignment w:val="baseline"/>
              <w:rPr>
                <w:sz w:val="24"/>
                <w:szCs w:val="24"/>
              </w:rPr>
            </w:pPr>
            <w:r w:rsidRPr="00595D8F">
              <w:rPr>
                <w:sz w:val="24"/>
                <w:szCs w:val="24"/>
              </w:rPr>
              <w:t>Trumpas pirkimo aprašymas</w:t>
            </w:r>
          </w:p>
          <w:p w:rsidR="00D130E5" w:rsidRPr="00595D8F" w:rsidRDefault="00D130E5" w:rsidP="00B87AF5">
            <w:pPr>
              <w:overflowPunct w:val="0"/>
              <w:autoSpaceDE w:val="0"/>
              <w:autoSpaceDN w:val="0"/>
              <w:adjustRightInd w:val="0"/>
              <w:spacing w:line="276" w:lineRule="auto"/>
              <w:textAlignment w:val="baseline"/>
              <w:rPr>
                <w:sz w:val="24"/>
                <w:szCs w:val="24"/>
              </w:rPr>
            </w:pP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Prekių kiekis, paslaugų ar darbų apimtys</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Planuojama maksimali sutarties vertė, lėšų šaltinis, atsiskaitymo tvarka</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Prekių pristatymo ar paslaugų bei darbų atlikimo terminas</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pStyle w:val="BodyText3"/>
              <w:overflowPunct w:val="0"/>
              <w:autoSpaceDE w:val="0"/>
              <w:autoSpaceDN w:val="0"/>
              <w:adjustRightInd w:val="0"/>
              <w:spacing w:after="0" w:line="276" w:lineRule="auto"/>
              <w:jc w:val="both"/>
              <w:textAlignment w:val="baseline"/>
              <w:rPr>
                <w:sz w:val="24"/>
                <w:szCs w:val="24"/>
              </w:rPr>
            </w:pPr>
            <w:r w:rsidRPr="00595D8F">
              <w:rPr>
                <w:sz w:val="24"/>
                <w:szCs w:val="24"/>
              </w:rPr>
              <w:t xml:space="preserve">Minimalūs tiekėjų kvalifikacijos reikalavimai </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rPr>
          <w:trHeight w:val="555"/>
        </w:trPr>
        <w:tc>
          <w:tcPr>
            <w:tcW w:w="5637" w:type="dxa"/>
          </w:tcPr>
          <w:p w:rsidR="00D130E5" w:rsidRPr="00595D8F" w:rsidRDefault="00D130E5" w:rsidP="00B87AF5">
            <w:pPr>
              <w:pStyle w:val="BodyText3"/>
              <w:overflowPunct w:val="0"/>
              <w:autoSpaceDE w:val="0"/>
              <w:autoSpaceDN w:val="0"/>
              <w:adjustRightInd w:val="0"/>
              <w:spacing w:line="276" w:lineRule="auto"/>
              <w:jc w:val="both"/>
              <w:textAlignment w:val="baseline"/>
              <w:rPr>
                <w:sz w:val="24"/>
                <w:szCs w:val="24"/>
              </w:rPr>
            </w:pPr>
            <w:r w:rsidRPr="00595D8F">
              <w:rPr>
                <w:sz w:val="24"/>
                <w:szCs w:val="24"/>
              </w:rPr>
              <w:t>Siūlomų kviesti tiekėjų sąrašas (jei pirkimas numatomas vykdyti apklausos būdu)</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rPr>
          <w:trHeight w:val="210"/>
        </w:trPr>
        <w:tc>
          <w:tcPr>
            <w:tcW w:w="5637" w:type="dxa"/>
          </w:tcPr>
          <w:p w:rsidR="00D130E5" w:rsidRPr="00595D8F" w:rsidRDefault="00D130E5" w:rsidP="00B87AF5">
            <w:pPr>
              <w:pStyle w:val="BodyText3"/>
              <w:overflowPunct w:val="0"/>
              <w:autoSpaceDE w:val="0"/>
              <w:autoSpaceDN w:val="0"/>
              <w:adjustRightInd w:val="0"/>
              <w:spacing w:line="276" w:lineRule="auto"/>
              <w:jc w:val="both"/>
              <w:textAlignment w:val="baseline"/>
              <w:rPr>
                <w:sz w:val="24"/>
                <w:szCs w:val="24"/>
              </w:rPr>
            </w:pPr>
            <w:r w:rsidRPr="00595D8F">
              <w:rPr>
                <w:sz w:val="24"/>
                <w:szCs w:val="24"/>
              </w:rPr>
              <w:t>Numatomas pirkimo būdas</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rPr>
          <w:trHeight w:val="212"/>
        </w:trPr>
        <w:tc>
          <w:tcPr>
            <w:tcW w:w="5637" w:type="dxa"/>
          </w:tcPr>
          <w:p w:rsidR="00D130E5" w:rsidRPr="00595D8F" w:rsidRDefault="00D130E5" w:rsidP="00B87AF5">
            <w:pPr>
              <w:pStyle w:val="BodyText3"/>
              <w:overflowPunct w:val="0"/>
              <w:autoSpaceDE w:val="0"/>
              <w:autoSpaceDN w:val="0"/>
              <w:adjustRightInd w:val="0"/>
              <w:spacing w:line="276" w:lineRule="auto"/>
              <w:jc w:val="both"/>
              <w:textAlignment w:val="baseline"/>
              <w:rPr>
                <w:sz w:val="24"/>
                <w:szCs w:val="24"/>
              </w:rPr>
            </w:pPr>
            <w:r w:rsidRPr="00595D8F">
              <w:rPr>
                <w:sz w:val="24"/>
                <w:szCs w:val="24"/>
              </w:rPr>
              <w:t>Kodėl pirkimas nevykdomas per CPO</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r w:rsidR="00D130E5" w:rsidRPr="00595D8F">
        <w:tc>
          <w:tcPr>
            <w:tcW w:w="563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r w:rsidRPr="00595D8F">
              <w:rPr>
                <w:sz w:val="24"/>
                <w:szCs w:val="24"/>
              </w:rPr>
              <w:t>Kita reikalinga informacija: planai, brėžiniai ir kt.</w:t>
            </w:r>
          </w:p>
        </w:tc>
        <w:tc>
          <w:tcPr>
            <w:tcW w:w="4217" w:type="dxa"/>
          </w:tcPr>
          <w:p w:rsidR="00D130E5" w:rsidRPr="00595D8F" w:rsidRDefault="00D130E5" w:rsidP="00B87AF5">
            <w:pPr>
              <w:overflowPunct w:val="0"/>
              <w:autoSpaceDE w:val="0"/>
              <w:autoSpaceDN w:val="0"/>
              <w:adjustRightInd w:val="0"/>
              <w:spacing w:line="276" w:lineRule="auto"/>
              <w:jc w:val="both"/>
              <w:textAlignment w:val="baseline"/>
              <w:rPr>
                <w:sz w:val="24"/>
                <w:szCs w:val="24"/>
              </w:rPr>
            </w:pPr>
          </w:p>
        </w:tc>
      </w:tr>
    </w:tbl>
    <w:p w:rsidR="00D130E5" w:rsidRPr="00595D8F" w:rsidRDefault="00D130E5" w:rsidP="00595D8F">
      <w:pPr>
        <w:spacing w:line="276" w:lineRule="auto"/>
        <w:jc w:val="both"/>
        <w:rPr>
          <w:sz w:val="24"/>
          <w:szCs w:val="24"/>
        </w:rPr>
      </w:pPr>
    </w:p>
    <w:p w:rsidR="00D130E5" w:rsidRPr="00595D8F" w:rsidRDefault="00D130E5" w:rsidP="00595D8F">
      <w:pPr>
        <w:spacing w:line="276" w:lineRule="auto"/>
        <w:jc w:val="both"/>
        <w:rPr>
          <w:sz w:val="24"/>
          <w:szCs w:val="24"/>
        </w:rPr>
      </w:pPr>
      <w:r>
        <w:rPr>
          <w:sz w:val="24"/>
          <w:szCs w:val="24"/>
        </w:rPr>
        <w:t>P</w:t>
      </w:r>
      <w:r w:rsidRPr="00595D8F">
        <w:rPr>
          <w:sz w:val="24"/>
          <w:szCs w:val="24"/>
        </w:rPr>
        <w:t>avesti pirkimą vykdyti</w:t>
      </w:r>
      <w:r>
        <w:rPr>
          <w:sz w:val="24"/>
          <w:szCs w:val="24"/>
        </w:rPr>
        <w:t xml:space="preserve">              </w:t>
      </w:r>
      <w:r w:rsidRPr="00595D8F">
        <w:rPr>
          <w:sz w:val="24"/>
          <w:szCs w:val="24"/>
        </w:rPr>
        <w:t>_____________________________________________________</w:t>
      </w:r>
    </w:p>
    <w:p w:rsidR="00D130E5" w:rsidRPr="00595D8F" w:rsidRDefault="00D130E5" w:rsidP="00595D8F">
      <w:pPr>
        <w:spacing w:line="276" w:lineRule="auto"/>
        <w:jc w:val="both"/>
        <w:rPr>
          <w:sz w:val="24"/>
          <w:szCs w:val="24"/>
        </w:rPr>
      </w:pPr>
      <w:r w:rsidRPr="00595D8F">
        <w:rPr>
          <w:sz w:val="24"/>
          <w:szCs w:val="24"/>
        </w:rPr>
        <w:t xml:space="preserve">                                                                 (Pirkimo organizatoriui, Viešųjų pirkimų komisijai)</w:t>
      </w:r>
    </w:p>
    <w:p w:rsidR="00D130E5" w:rsidRPr="00595D8F" w:rsidRDefault="00D130E5" w:rsidP="00595D8F">
      <w:pPr>
        <w:rPr>
          <w:sz w:val="24"/>
          <w:szCs w:val="24"/>
        </w:rPr>
      </w:pPr>
    </w:p>
    <w:p w:rsidR="00D130E5" w:rsidRPr="00595D8F" w:rsidRDefault="00D130E5" w:rsidP="00595D8F">
      <w:pPr>
        <w:rPr>
          <w:sz w:val="24"/>
          <w:szCs w:val="24"/>
        </w:rPr>
      </w:pPr>
    </w:p>
    <w:p w:rsidR="00D130E5" w:rsidRPr="00595D8F" w:rsidRDefault="00D130E5" w:rsidP="00595D8F">
      <w:pPr>
        <w:rPr>
          <w:sz w:val="24"/>
          <w:szCs w:val="24"/>
        </w:rPr>
      </w:pPr>
      <w:r w:rsidRPr="00595D8F">
        <w:rPr>
          <w:sz w:val="24"/>
          <w:szCs w:val="24"/>
        </w:rPr>
        <w:t xml:space="preserve">Viešųjų pirkimų  </w:t>
      </w:r>
      <w:r>
        <w:rPr>
          <w:sz w:val="24"/>
          <w:szCs w:val="24"/>
        </w:rPr>
        <w:t>organizatorius</w:t>
      </w:r>
      <w:r w:rsidRPr="00595D8F">
        <w:rPr>
          <w:sz w:val="24"/>
          <w:szCs w:val="24"/>
        </w:rPr>
        <w:t xml:space="preserve">                (Parašas)                                       (Vardas, pavardė) </w:t>
      </w:r>
    </w:p>
    <w:p w:rsidR="00D130E5" w:rsidRDefault="00D130E5" w:rsidP="00595D8F">
      <w:pPr>
        <w:spacing w:line="276" w:lineRule="auto"/>
        <w:ind w:left="4536"/>
        <w:rPr>
          <w:sz w:val="24"/>
          <w:szCs w:val="24"/>
        </w:rPr>
      </w:pPr>
      <w:r w:rsidRPr="00595D8F">
        <w:rPr>
          <w:sz w:val="24"/>
          <w:szCs w:val="24"/>
        </w:rPr>
        <w:t xml:space="preserve"> </w:t>
      </w:r>
    </w:p>
    <w:p w:rsidR="00D130E5" w:rsidRDefault="00D130E5" w:rsidP="00595D8F">
      <w:pPr>
        <w:spacing w:line="276" w:lineRule="auto"/>
        <w:ind w:left="4536"/>
        <w:rPr>
          <w:sz w:val="24"/>
          <w:szCs w:val="24"/>
        </w:rPr>
      </w:pPr>
    </w:p>
    <w:p w:rsidR="00D130E5" w:rsidRDefault="00D130E5" w:rsidP="00595D8F">
      <w:pPr>
        <w:spacing w:line="276" w:lineRule="auto"/>
        <w:ind w:left="4536"/>
        <w:rPr>
          <w:sz w:val="24"/>
          <w:szCs w:val="24"/>
        </w:rPr>
      </w:pPr>
    </w:p>
    <w:p w:rsidR="00D130E5" w:rsidRDefault="00D130E5" w:rsidP="00595D8F">
      <w:pPr>
        <w:spacing w:line="276" w:lineRule="auto"/>
        <w:ind w:left="4536"/>
        <w:rPr>
          <w:sz w:val="24"/>
          <w:szCs w:val="24"/>
        </w:rPr>
      </w:pPr>
    </w:p>
    <w:p w:rsidR="00D130E5" w:rsidRDefault="00D130E5" w:rsidP="00595D8F">
      <w:pPr>
        <w:spacing w:line="276" w:lineRule="auto"/>
        <w:ind w:left="4536"/>
        <w:rPr>
          <w:sz w:val="24"/>
          <w:szCs w:val="24"/>
        </w:rPr>
      </w:pPr>
    </w:p>
    <w:p w:rsidR="00D130E5" w:rsidRPr="00595D8F" w:rsidRDefault="00D130E5" w:rsidP="00595D8F">
      <w:pPr>
        <w:spacing w:line="276" w:lineRule="auto"/>
        <w:ind w:left="4536"/>
        <w:rPr>
          <w:sz w:val="24"/>
          <w:szCs w:val="24"/>
        </w:rPr>
      </w:pPr>
      <w:r>
        <w:rPr>
          <w:sz w:val="24"/>
          <w:szCs w:val="24"/>
        </w:rPr>
        <w:t>Pikelių</w:t>
      </w:r>
      <w:r w:rsidRPr="00595D8F">
        <w:rPr>
          <w:sz w:val="24"/>
          <w:szCs w:val="24"/>
        </w:rPr>
        <w:t xml:space="preserve"> bendruomenės                                                                                                       </w:t>
      </w:r>
      <w:r>
        <w:rPr>
          <w:sz w:val="24"/>
          <w:szCs w:val="24"/>
        </w:rPr>
        <w:t xml:space="preserve">   </w:t>
      </w:r>
      <w:r w:rsidRPr="00595D8F">
        <w:rPr>
          <w:sz w:val="24"/>
          <w:szCs w:val="24"/>
        </w:rPr>
        <w:t xml:space="preserve">supaprastintų viešųjų pirkimų taisyklių </w:t>
      </w:r>
    </w:p>
    <w:p w:rsidR="00D130E5" w:rsidRPr="00595D8F" w:rsidRDefault="00D130E5" w:rsidP="00595D8F">
      <w:pPr>
        <w:spacing w:line="276" w:lineRule="auto"/>
        <w:ind w:left="4536"/>
        <w:rPr>
          <w:sz w:val="24"/>
          <w:szCs w:val="24"/>
        </w:rPr>
      </w:pPr>
      <w:r w:rsidRPr="00595D8F">
        <w:rPr>
          <w:sz w:val="24"/>
          <w:szCs w:val="24"/>
        </w:rPr>
        <w:t xml:space="preserve">                                     2 priedas</w:t>
      </w:r>
    </w:p>
    <w:p w:rsidR="00D130E5" w:rsidRPr="00595D8F" w:rsidRDefault="00D130E5" w:rsidP="00595D8F"/>
    <w:p w:rsidR="00D130E5" w:rsidRDefault="00D130E5" w:rsidP="00595D8F">
      <w:pPr>
        <w:jc w:val="center"/>
        <w:rPr>
          <w:b/>
          <w:bCs/>
        </w:rPr>
      </w:pPr>
      <w:r w:rsidRPr="00595D8F">
        <w:rPr>
          <w:b/>
          <w:bCs/>
        </w:rPr>
        <w:t>TIEKĖJŲ APKLAUSOS PAŽYMA</w:t>
      </w:r>
    </w:p>
    <w:p w:rsidR="00D130E5" w:rsidRPr="00595D8F" w:rsidRDefault="00D130E5" w:rsidP="00595D8F">
      <w:pPr>
        <w:jc w:val="center"/>
        <w:rPr>
          <w:b/>
          <w:bCs/>
        </w:rPr>
      </w:pPr>
    </w:p>
    <w:tbl>
      <w:tblPr>
        <w:tblW w:w="5000" w:type="pct"/>
        <w:tblInd w:w="-38" w:type="dxa"/>
        <w:tblCellMar>
          <w:left w:w="40" w:type="dxa"/>
          <w:right w:w="40" w:type="dxa"/>
        </w:tblCellMar>
        <w:tblLook w:val="0000"/>
      </w:tblPr>
      <w:tblGrid>
        <w:gridCol w:w="492"/>
        <w:gridCol w:w="1425"/>
        <w:gridCol w:w="789"/>
        <w:gridCol w:w="2445"/>
        <w:gridCol w:w="1116"/>
        <w:gridCol w:w="466"/>
        <w:gridCol w:w="2985"/>
      </w:tblGrid>
      <w:tr w:rsidR="00D130E5" w:rsidRPr="00595D8F">
        <w:trPr>
          <w:trHeight w:val="562"/>
        </w:trPr>
        <w:tc>
          <w:tcPr>
            <w:tcW w:w="5000" w:type="pct"/>
            <w:gridSpan w:val="7"/>
            <w:shd w:val="clear" w:color="auto" w:fill="FFFFFF"/>
          </w:tcPr>
          <w:p w:rsidR="00D130E5" w:rsidRPr="00595D8F" w:rsidRDefault="00D130E5" w:rsidP="00B87AF5">
            <w:pPr>
              <w:shd w:val="clear" w:color="auto" w:fill="FFFFFF"/>
              <w:rPr>
                <w:b/>
                <w:bCs/>
                <w:lang w:val="pt-BR"/>
              </w:rPr>
            </w:pPr>
            <w:r w:rsidRPr="00595D8F">
              <w:rPr>
                <w:b/>
                <w:bCs/>
                <w:spacing w:val="2"/>
                <w:lang w:val="pt-BR"/>
              </w:rPr>
              <w:t>Pirkimo objekto</w:t>
            </w:r>
            <w:r w:rsidRPr="00595D8F">
              <w:rPr>
                <w:b/>
                <w:bCs/>
                <w:lang w:val="pt-BR"/>
              </w:rPr>
              <w:t xml:space="preserve"> pavadinimas ir trumpas aprašymas:</w:t>
            </w:r>
          </w:p>
          <w:p w:rsidR="00D130E5" w:rsidRPr="00595D8F" w:rsidRDefault="00D130E5" w:rsidP="00B87AF5">
            <w:pPr>
              <w:shd w:val="clear" w:color="auto" w:fill="FFFFFF"/>
              <w:tabs>
                <w:tab w:val="right" w:leader="dot" w:pos="14135"/>
              </w:tabs>
              <w:rPr>
                <w:lang w:val="pt-BR"/>
              </w:rPr>
            </w:pPr>
            <w:r w:rsidRPr="00595D8F">
              <w:rPr>
                <w:lang w:val="pt-BR"/>
              </w:rPr>
              <w:t>...................................................................................................................................................................................</w:t>
            </w:r>
            <w:r>
              <w:rPr>
                <w:lang w:val="pt-BR"/>
              </w:rPr>
              <w:t>............</w:t>
            </w:r>
          </w:p>
          <w:p w:rsidR="00D130E5" w:rsidRDefault="00D130E5" w:rsidP="00B87AF5">
            <w:pPr>
              <w:shd w:val="clear" w:color="auto" w:fill="FFFFFF"/>
              <w:tabs>
                <w:tab w:val="right" w:leader="dot" w:pos="14135"/>
              </w:tabs>
              <w:rPr>
                <w:lang w:val="pt-BR"/>
              </w:rPr>
            </w:pPr>
            <w:r w:rsidRPr="00595D8F">
              <w:rPr>
                <w:lang w:val="pt-BR"/>
              </w:rPr>
              <w:t>................................................................................................................................................................................................</w:t>
            </w:r>
          </w:p>
          <w:p w:rsidR="00D130E5" w:rsidRPr="00595D8F" w:rsidRDefault="00D130E5" w:rsidP="00B87AF5">
            <w:pPr>
              <w:shd w:val="clear" w:color="auto" w:fill="FFFFFF"/>
              <w:tabs>
                <w:tab w:val="right" w:leader="dot" w:pos="14135"/>
              </w:tabs>
              <w:rPr>
                <w:lang w:val="pt-BR"/>
              </w:rPr>
            </w:pPr>
          </w:p>
        </w:tc>
      </w:tr>
      <w:tr w:rsidR="00D130E5" w:rsidRPr="00595D8F">
        <w:trPr>
          <w:cantSplit/>
          <w:trHeight w:val="569"/>
        </w:trPr>
        <w:tc>
          <w:tcPr>
            <w:tcW w:w="986" w:type="pct"/>
            <w:gridSpan w:val="2"/>
            <w:shd w:val="clear" w:color="auto" w:fill="FFFFFF"/>
          </w:tcPr>
          <w:p w:rsidR="00D130E5" w:rsidRPr="00595D8F" w:rsidRDefault="00D130E5" w:rsidP="00B87AF5">
            <w:pPr>
              <w:shd w:val="clear" w:color="auto" w:fill="FFFFFF"/>
              <w:tabs>
                <w:tab w:val="left" w:pos="7048"/>
                <w:tab w:val="right" w:leader="dot" w:pos="9500"/>
              </w:tabs>
              <w:ind w:firstLine="14"/>
              <w:rPr>
                <w:b/>
                <w:bCs/>
              </w:rPr>
            </w:pPr>
            <w:r w:rsidRPr="00595D8F">
              <w:rPr>
                <w:b/>
                <w:bCs/>
              </w:rPr>
              <w:t>Pirkimų organizatorius (komisijos pirmininkas):</w:t>
            </w:r>
          </w:p>
        </w:tc>
        <w:tc>
          <w:tcPr>
            <w:tcW w:w="1664" w:type="pct"/>
            <w:gridSpan w:val="2"/>
            <w:shd w:val="clear" w:color="auto" w:fill="FFFFFF"/>
          </w:tcPr>
          <w:p w:rsidR="00D130E5" w:rsidRPr="00595D8F" w:rsidRDefault="00D130E5" w:rsidP="00B87AF5">
            <w:pPr>
              <w:shd w:val="clear" w:color="auto" w:fill="FFFFFF"/>
              <w:tabs>
                <w:tab w:val="right" w:leader="dot" w:pos="4596"/>
              </w:tabs>
            </w:pPr>
            <w:r w:rsidRPr="00595D8F">
              <w:t>...................................................</w:t>
            </w:r>
          </w:p>
          <w:p w:rsidR="00D130E5" w:rsidRPr="00595D8F" w:rsidRDefault="00D130E5" w:rsidP="00B87AF5">
            <w:pPr>
              <w:shd w:val="clear" w:color="auto" w:fill="FFFFFF"/>
              <w:jc w:val="center"/>
            </w:pPr>
            <w:r w:rsidRPr="00595D8F">
              <w:t>(vardas, pavardė)</w:t>
            </w:r>
          </w:p>
        </w:tc>
        <w:tc>
          <w:tcPr>
            <w:tcW w:w="814" w:type="pct"/>
            <w:gridSpan w:val="2"/>
            <w:shd w:val="clear" w:color="auto" w:fill="FFFFFF"/>
          </w:tcPr>
          <w:p w:rsidR="00D130E5" w:rsidRPr="00595D8F" w:rsidRDefault="00D130E5" w:rsidP="00B87AF5">
            <w:pPr>
              <w:shd w:val="clear" w:color="auto" w:fill="FFFFFF"/>
              <w:tabs>
                <w:tab w:val="right" w:leader="dot" w:pos="4212"/>
                <w:tab w:val="left" w:pos="7048"/>
                <w:tab w:val="right" w:leader="dot" w:pos="9500"/>
              </w:tabs>
            </w:pPr>
            <w:r w:rsidRPr="00595D8F">
              <w:rPr>
                <w:b/>
                <w:bCs/>
              </w:rPr>
              <w:t>Komisija</w:t>
            </w:r>
            <w:r>
              <w:rPr>
                <w:b/>
                <w:bCs/>
              </w:rPr>
              <w:t>:</w:t>
            </w:r>
          </w:p>
          <w:p w:rsidR="00D130E5" w:rsidRPr="00595D8F" w:rsidRDefault="00D130E5" w:rsidP="00B87AF5">
            <w:pPr>
              <w:shd w:val="clear" w:color="auto" w:fill="FFFFFF"/>
              <w:tabs>
                <w:tab w:val="right" w:leader="dot" w:pos="4212"/>
                <w:tab w:val="left" w:pos="7048"/>
                <w:tab w:val="right" w:leader="dot" w:pos="9500"/>
              </w:tabs>
            </w:pPr>
            <w:r w:rsidRPr="00595D8F">
              <w:t xml:space="preserve">                          (vardas, pavardė)</w:t>
            </w:r>
          </w:p>
          <w:p w:rsidR="00D130E5" w:rsidRPr="00595D8F" w:rsidRDefault="00D130E5" w:rsidP="00B87AF5">
            <w:pPr>
              <w:shd w:val="clear" w:color="auto" w:fill="FFFFFF"/>
              <w:tabs>
                <w:tab w:val="right" w:leader="dot" w:pos="4212"/>
                <w:tab w:val="left" w:pos="7048"/>
                <w:tab w:val="right" w:leader="dot" w:pos="9500"/>
              </w:tabs>
            </w:pPr>
            <w:r w:rsidRPr="00595D8F">
              <w:t>.</w:t>
            </w:r>
            <w:r>
              <w:t>.............................</w:t>
            </w:r>
          </w:p>
          <w:p w:rsidR="00D130E5" w:rsidRDefault="00D130E5" w:rsidP="00B1466C">
            <w:pPr>
              <w:shd w:val="clear" w:color="auto" w:fill="FFFFFF"/>
              <w:tabs>
                <w:tab w:val="right" w:leader="dot" w:pos="4212"/>
                <w:tab w:val="left" w:pos="7048"/>
                <w:tab w:val="right" w:leader="dot" w:pos="9500"/>
              </w:tabs>
            </w:pPr>
            <w:r w:rsidRPr="00595D8F">
              <w:t xml:space="preserve">                          (vardas, pavardė)</w:t>
            </w:r>
          </w:p>
          <w:p w:rsidR="00D130E5" w:rsidRDefault="00D130E5" w:rsidP="00B1466C">
            <w:pPr>
              <w:shd w:val="clear" w:color="auto" w:fill="FFFFFF"/>
              <w:tabs>
                <w:tab w:val="right" w:leader="dot" w:pos="4212"/>
                <w:tab w:val="left" w:pos="7048"/>
                <w:tab w:val="right" w:leader="dot" w:pos="9500"/>
              </w:tabs>
            </w:pPr>
          </w:p>
          <w:p w:rsidR="00D130E5" w:rsidRPr="00B1466C" w:rsidRDefault="00D130E5" w:rsidP="00B1466C">
            <w:pPr>
              <w:shd w:val="clear" w:color="auto" w:fill="FFFFFF"/>
              <w:tabs>
                <w:tab w:val="right" w:leader="dot" w:pos="4212"/>
                <w:tab w:val="left" w:pos="7048"/>
                <w:tab w:val="right" w:leader="dot" w:pos="9500"/>
              </w:tabs>
            </w:pPr>
            <w:r>
              <w:t>.............................</w:t>
            </w:r>
            <w:r w:rsidRPr="00595D8F">
              <w:t xml:space="preserve">    </w:t>
            </w:r>
          </w:p>
        </w:tc>
        <w:tc>
          <w:tcPr>
            <w:tcW w:w="1536" w:type="pct"/>
            <w:shd w:val="clear" w:color="auto" w:fill="FFFFFF"/>
          </w:tcPr>
          <w:p w:rsidR="00D130E5" w:rsidRPr="00595D8F" w:rsidRDefault="00D130E5" w:rsidP="00B87AF5">
            <w:pPr>
              <w:shd w:val="clear" w:color="auto" w:fill="FFFFFF"/>
              <w:tabs>
                <w:tab w:val="left" w:pos="7048"/>
                <w:tab w:val="right" w:leader="dot" w:pos="9500"/>
              </w:tabs>
              <w:ind w:firstLine="14"/>
            </w:pPr>
            <w:r w:rsidRPr="00595D8F">
              <w:t xml:space="preserve"> </w:t>
            </w:r>
          </w:p>
        </w:tc>
      </w:tr>
      <w:tr w:rsidR="00D130E5" w:rsidRPr="00595D8F">
        <w:trPr>
          <w:trHeight w:val="576"/>
        </w:trPr>
        <w:tc>
          <w:tcPr>
            <w:tcW w:w="5000" w:type="pct"/>
            <w:gridSpan w:val="7"/>
            <w:shd w:val="clear" w:color="auto" w:fill="FFFFFF"/>
          </w:tcPr>
          <w:p w:rsidR="00D130E5" w:rsidRPr="00595D8F" w:rsidRDefault="00D130E5" w:rsidP="00131FA8">
            <w:pPr>
              <w:shd w:val="clear" w:color="auto" w:fill="FFFFFF"/>
              <w:tabs>
                <w:tab w:val="right" w:leader="dot" w:pos="4212"/>
                <w:tab w:val="left" w:pos="7048"/>
                <w:tab w:val="right" w:leader="dot" w:pos="9500"/>
              </w:tabs>
            </w:pPr>
            <w:r w:rsidRPr="00595D8F">
              <w:rPr>
                <w:lang w:val="fi-FI"/>
              </w:rPr>
              <w:t xml:space="preserve">Tiekėjai apklausti  </w:t>
            </w:r>
            <w:r w:rsidRPr="00595D8F">
              <w:rPr>
                <w:spacing w:val="3"/>
                <w:lang w:val="fi-FI"/>
              </w:rPr>
              <w:t xml:space="preserve">raštu   ar žodžiu (pabraukti).                      </w:t>
            </w:r>
            <w:r w:rsidRPr="00595D8F">
              <w:rPr>
                <w:spacing w:val="3"/>
                <w:lang w:val="fi-FI"/>
              </w:rPr>
              <w:tab/>
            </w:r>
          </w:p>
        </w:tc>
      </w:tr>
      <w:tr w:rsidR="00D130E5" w:rsidRPr="00595D8F">
        <w:trPr>
          <w:cantSplit/>
        </w:trPr>
        <w:tc>
          <w:tcPr>
            <w:tcW w:w="5000" w:type="pct"/>
            <w:gridSpan w:val="7"/>
            <w:shd w:val="clear" w:color="auto" w:fill="FFFFFF"/>
          </w:tcPr>
          <w:p w:rsidR="00D130E5" w:rsidRPr="00595D8F" w:rsidRDefault="00D130E5" w:rsidP="00B87AF5">
            <w:pPr>
              <w:shd w:val="clear" w:color="auto" w:fill="FFFFFF"/>
              <w:rPr>
                <w:b/>
                <w:bCs/>
              </w:rPr>
            </w:pPr>
            <w:r w:rsidRPr="00595D8F">
              <w:rPr>
                <w:b/>
                <w:bCs/>
              </w:rPr>
              <w:t>Apklausti tiekėjai:</w:t>
            </w:r>
          </w:p>
        </w:tc>
      </w:tr>
      <w:tr w:rsidR="00D130E5" w:rsidRPr="00595D8F">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130E5" w:rsidRPr="00595D8F" w:rsidRDefault="00D130E5" w:rsidP="00B87AF5">
            <w:pPr>
              <w:shd w:val="clear" w:color="auto" w:fill="FFFFFF"/>
              <w:ind w:firstLine="7"/>
              <w:jc w:val="center"/>
            </w:pPr>
            <w:r w:rsidRPr="00595D8F">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130E5" w:rsidRPr="00595D8F" w:rsidRDefault="00D130E5" w:rsidP="00B87AF5">
            <w:pPr>
              <w:shd w:val="clear" w:color="auto" w:fill="FFFFFF"/>
              <w:jc w:val="center"/>
            </w:pPr>
            <w:r w:rsidRPr="00595D8F">
              <w:rPr>
                <w:spacing w:val="-1"/>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130E5" w:rsidRPr="00595D8F" w:rsidRDefault="00D130E5" w:rsidP="00B87AF5">
            <w:pPr>
              <w:shd w:val="clear" w:color="auto" w:fill="FFFFFF"/>
              <w:jc w:val="center"/>
              <w:rPr>
                <w:lang w:val="pt-BR"/>
              </w:rPr>
            </w:pPr>
            <w:r w:rsidRPr="00595D8F">
              <w:rPr>
                <w:spacing w:val="-3"/>
                <w:lang w:val="pt-BR"/>
              </w:rPr>
              <w:t>Adresas, telefonas, faksas ir pan.</w:t>
            </w:r>
          </w:p>
        </w:tc>
        <w:tc>
          <w:tcPr>
            <w:tcW w:w="1776" w:type="pct"/>
            <w:gridSpan w:val="2"/>
            <w:vMerge w:val="restart"/>
            <w:tcBorders>
              <w:left w:val="single" w:sz="6" w:space="0" w:color="auto"/>
              <w:right w:val="single" w:sz="6" w:space="0" w:color="auto"/>
            </w:tcBorders>
            <w:shd w:val="clear" w:color="auto" w:fill="FFFFFF"/>
          </w:tcPr>
          <w:p w:rsidR="00D130E5" w:rsidRPr="00595D8F" w:rsidRDefault="00D130E5" w:rsidP="00B87AF5">
            <w:pPr>
              <w:shd w:val="clear" w:color="auto" w:fill="FFFFFF"/>
              <w:jc w:val="center"/>
              <w:rPr>
                <w:lang w:val="pt-BR"/>
              </w:rPr>
            </w:pPr>
          </w:p>
        </w:tc>
      </w:tr>
      <w:tr w:rsidR="00D130E5" w:rsidRPr="00595D8F">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130E5" w:rsidRPr="00595D8F" w:rsidRDefault="00D130E5" w:rsidP="00B87AF5">
            <w:pPr>
              <w:shd w:val="clear" w:color="auto" w:fill="FFFFFF"/>
              <w:ind w:firstLine="7"/>
              <w:rPr>
                <w:lang w:val="pt-BR"/>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r>
      <w:tr w:rsidR="00D130E5" w:rsidRPr="00595D8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130E5" w:rsidRPr="00595D8F" w:rsidRDefault="00D130E5"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r>
      <w:tr w:rsidR="00D130E5" w:rsidRPr="00595D8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130E5" w:rsidRPr="00595D8F" w:rsidRDefault="00D130E5"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r>
      <w:tr w:rsidR="00D130E5" w:rsidRPr="00595D8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130E5" w:rsidRPr="00595D8F" w:rsidRDefault="00D130E5"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r>
      <w:tr w:rsidR="00D130E5" w:rsidRPr="00595D8F">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130E5" w:rsidRPr="00595D8F" w:rsidRDefault="00D130E5" w:rsidP="00B87AF5">
            <w:pPr>
              <w:shd w:val="clear" w:color="auto" w:fill="FFFFFF"/>
              <w:ind w:firstLine="7"/>
              <w:rPr>
                <w:lang w:val="pt-BR"/>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c>
          <w:tcPr>
            <w:tcW w:w="1776" w:type="pct"/>
            <w:gridSpan w:val="2"/>
            <w:vMerge/>
            <w:tcBorders>
              <w:left w:val="single" w:sz="6" w:space="0" w:color="auto"/>
              <w:right w:val="single" w:sz="6" w:space="0" w:color="auto"/>
            </w:tcBorders>
            <w:shd w:val="clear" w:color="auto" w:fill="FFFFFF"/>
          </w:tcPr>
          <w:p w:rsidR="00D130E5" w:rsidRPr="00595D8F" w:rsidRDefault="00D130E5" w:rsidP="00B87AF5">
            <w:pPr>
              <w:shd w:val="clear" w:color="auto" w:fill="FFFFFF"/>
              <w:rPr>
                <w:lang w:val="pt-BR"/>
              </w:rPr>
            </w:pPr>
          </w:p>
        </w:tc>
      </w:tr>
    </w:tbl>
    <w:p w:rsidR="00D130E5" w:rsidRPr="00595D8F" w:rsidRDefault="00D130E5" w:rsidP="00595D8F">
      <w:pPr>
        <w:shd w:val="clear" w:color="auto" w:fill="FFFFFF"/>
        <w:spacing w:line="360" w:lineRule="auto"/>
        <w:rPr>
          <w:spacing w:val="-6"/>
          <w:lang w:val="pt-BR"/>
        </w:rPr>
      </w:pPr>
    </w:p>
    <w:p w:rsidR="00D130E5" w:rsidRPr="00595D8F" w:rsidRDefault="00D130E5" w:rsidP="00595D8F">
      <w:pPr>
        <w:shd w:val="clear" w:color="auto" w:fill="FFFFFF"/>
        <w:spacing w:line="360" w:lineRule="auto"/>
        <w:rPr>
          <w:spacing w:val="-6"/>
        </w:rPr>
      </w:pPr>
      <w:r w:rsidRPr="00595D8F">
        <w:rPr>
          <w:b/>
          <w:bCs/>
          <w:spacing w:val="-6"/>
        </w:rPr>
        <w:t>Tiekėjų siūlymai:</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02"/>
        <w:gridCol w:w="1975"/>
        <w:gridCol w:w="1320"/>
        <w:gridCol w:w="1203"/>
        <w:gridCol w:w="1203"/>
        <w:gridCol w:w="1203"/>
        <w:gridCol w:w="1203"/>
        <w:gridCol w:w="1209"/>
      </w:tblGrid>
      <w:tr w:rsidR="00D130E5" w:rsidRPr="00595D8F">
        <w:trPr>
          <w:cantSplit/>
        </w:trPr>
        <w:tc>
          <w:tcPr>
            <w:tcW w:w="207" w:type="pct"/>
            <w:vMerge w:val="restart"/>
            <w:shd w:val="clear" w:color="auto" w:fill="FFFFFF"/>
          </w:tcPr>
          <w:p w:rsidR="00D130E5" w:rsidRPr="00595D8F" w:rsidRDefault="00D130E5" w:rsidP="00B87AF5">
            <w:pPr>
              <w:shd w:val="clear" w:color="auto" w:fill="FFFFFF"/>
              <w:jc w:val="center"/>
            </w:pPr>
            <w:r w:rsidRPr="00595D8F">
              <w:t>Eil. Nr.</w:t>
            </w:r>
          </w:p>
        </w:tc>
        <w:tc>
          <w:tcPr>
            <w:tcW w:w="1016" w:type="pct"/>
            <w:vMerge w:val="restart"/>
            <w:shd w:val="clear" w:color="auto" w:fill="FFFFFF"/>
          </w:tcPr>
          <w:p w:rsidR="00D130E5" w:rsidRPr="00595D8F" w:rsidRDefault="00D130E5" w:rsidP="00B87AF5">
            <w:pPr>
              <w:shd w:val="clear" w:color="auto" w:fill="FFFFFF"/>
              <w:jc w:val="center"/>
            </w:pPr>
            <w:r w:rsidRPr="00595D8F">
              <w:rPr>
                <w:spacing w:val="-1"/>
              </w:rPr>
              <w:t>Tiekėjo pavadinimas</w:t>
            </w:r>
          </w:p>
        </w:tc>
        <w:tc>
          <w:tcPr>
            <w:tcW w:w="679" w:type="pct"/>
            <w:vMerge w:val="restart"/>
            <w:shd w:val="clear" w:color="auto" w:fill="FFFFFF"/>
          </w:tcPr>
          <w:p w:rsidR="00D130E5" w:rsidRPr="00595D8F" w:rsidRDefault="00D130E5" w:rsidP="00B87AF5">
            <w:pPr>
              <w:shd w:val="clear" w:color="auto" w:fill="FFFFFF"/>
              <w:jc w:val="center"/>
            </w:pPr>
            <w:r w:rsidRPr="00595D8F">
              <w:t>Siūlymo data</w:t>
            </w:r>
          </w:p>
        </w:tc>
        <w:tc>
          <w:tcPr>
            <w:tcW w:w="3098" w:type="pct"/>
            <w:gridSpan w:val="5"/>
            <w:shd w:val="clear" w:color="auto" w:fill="FFFFFF"/>
          </w:tcPr>
          <w:p w:rsidR="00D130E5" w:rsidRPr="00595D8F" w:rsidRDefault="00D130E5" w:rsidP="00B87AF5">
            <w:pPr>
              <w:shd w:val="clear" w:color="auto" w:fill="FFFFFF"/>
              <w:jc w:val="center"/>
              <w:rPr>
                <w:lang w:val="fi-FI"/>
              </w:rPr>
            </w:pPr>
            <w:r w:rsidRPr="00595D8F">
              <w:rPr>
                <w:lang w:val="fi-FI"/>
              </w:rPr>
              <w:t>Siūlymo charakteristikos</w:t>
            </w:r>
          </w:p>
          <w:p w:rsidR="00D130E5" w:rsidRPr="00595D8F" w:rsidRDefault="00D130E5" w:rsidP="00B87AF5">
            <w:pPr>
              <w:shd w:val="clear" w:color="auto" w:fill="FFFFFF"/>
              <w:jc w:val="center"/>
              <w:rPr>
                <w:lang w:val="fi-FI"/>
              </w:rPr>
            </w:pPr>
            <w:r w:rsidRPr="00595D8F">
              <w:rPr>
                <w:lang w:val="fi-FI"/>
              </w:rPr>
              <w:t>(nurodyti konkrečias charakteristikas)</w:t>
            </w:r>
          </w:p>
        </w:tc>
      </w:tr>
      <w:tr w:rsidR="00D130E5" w:rsidRPr="00595D8F">
        <w:trPr>
          <w:cantSplit/>
        </w:trPr>
        <w:tc>
          <w:tcPr>
            <w:tcW w:w="207" w:type="pct"/>
            <w:vMerge/>
            <w:tcBorders>
              <w:bottom w:val="double" w:sz="4" w:space="0" w:color="auto"/>
            </w:tcBorders>
            <w:shd w:val="clear" w:color="auto" w:fill="FFFFFF"/>
          </w:tcPr>
          <w:p w:rsidR="00D130E5" w:rsidRPr="00595D8F" w:rsidRDefault="00D130E5" w:rsidP="00B87AF5">
            <w:pPr>
              <w:shd w:val="clear" w:color="auto" w:fill="FFFFFF"/>
              <w:rPr>
                <w:lang w:val="fi-FI"/>
              </w:rPr>
            </w:pPr>
          </w:p>
        </w:tc>
        <w:tc>
          <w:tcPr>
            <w:tcW w:w="1016" w:type="pct"/>
            <w:vMerge/>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79" w:type="pct"/>
            <w:vMerge/>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bottom w:val="double" w:sz="4" w:space="0" w:color="auto"/>
            </w:tcBorders>
            <w:shd w:val="clear" w:color="auto" w:fill="FFFFFF"/>
          </w:tcPr>
          <w:p w:rsidR="00D130E5" w:rsidRPr="00595D8F" w:rsidRDefault="00D130E5" w:rsidP="00B87AF5">
            <w:pPr>
              <w:shd w:val="clear" w:color="auto" w:fill="FFFFFF"/>
              <w:rPr>
                <w:lang w:val="fi-FI"/>
              </w:rPr>
            </w:pPr>
          </w:p>
        </w:tc>
        <w:tc>
          <w:tcPr>
            <w:tcW w:w="622" w:type="pct"/>
            <w:tcBorders>
              <w:bottom w:val="double" w:sz="4" w:space="0" w:color="auto"/>
            </w:tcBorders>
            <w:shd w:val="clear" w:color="auto" w:fill="FFFFFF"/>
          </w:tcPr>
          <w:p w:rsidR="00D130E5" w:rsidRPr="00595D8F" w:rsidRDefault="00D130E5" w:rsidP="00B87AF5">
            <w:pPr>
              <w:shd w:val="clear" w:color="auto" w:fill="FFFFFF"/>
              <w:rPr>
                <w:lang w:val="fi-FI"/>
              </w:rPr>
            </w:pPr>
          </w:p>
        </w:tc>
      </w:tr>
      <w:tr w:rsidR="00D130E5" w:rsidRPr="00595D8F">
        <w:tc>
          <w:tcPr>
            <w:tcW w:w="207"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1016"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79"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19" w:type="pct"/>
            <w:tcBorders>
              <w:top w:val="double" w:sz="4" w:space="0" w:color="auto"/>
            </w:tcBorders>
            <w:shd w:val="clear" w:color="auto" w:fill="FFFFFF"/>
          </w:tcPr>
          <w:p w:rsidR="00D130E5" w:rsidRPr="00595D8F" w:rsidRDefault="00D130E5" w:rsidP="00B87AF5">
            <w:pPr>
              <w:shd w:val="clear" w:color="auto" w:fill="FFFFFF"/>
              <w:rPr>
                <w:lang w:val="fi-FI"/>
              </w:rPr>
            </w:pPr>
          </w:p>
        </w:tc>
        <w:tc>
          <w:tcPr>
            <w:tcW w:w="622" w:type="pct"/>
            <w:tcBorders>
              <w:top w:val="double" w:sz="4" w:space="0" w:color="auto"/>
            </w:tcBorders>
            <w:shd w:val="clear" w:color="auto" w:fill="FFFFFF"/>
          </w:tcPr>
          <w:p w:rsidR="00D130E5" w:rsidRPr="00595D8F" w:rsidRDefault="00D130E5" w:rsidP="00B87AF5">
            <w:pPr>
              <w:shd w:val="clear" w:color="auto" w:fill="FFFFFF"/>
              <w:rPr>
                <w:lang w:val="fi-FI"/>
              </w:rPr>
            </w:pPr>
          </w:p>
        </w:tc>
      </w:tr>
      <w:tr w:rsidR="00D130E5" w:rsidRPr="00595D8F">
        <w:tc>
          <w:tcPr>
            <w:tcW w:w="207" w:type="pct"/>
            <w:shd w:val="clear" w:color="auto" w:fill="FFFFFF"/>
          </w:tcPr>
          <w:p w:rsidR="00D130E5" w:rsidRPr="00595D8F" w:rsidRDefault="00D130E5" w:rsidP="00B87AF5">
            <w:pPr>
              <w:shd w:val="clear" w:color="auto" w:fill="FFFFFF"/>
              <w:rPr>
                <w:lang w:val="fi-FI"/>
              </w:rPr>
            </w:pPr>
          </w:p>
        </w:tc>
        <w:tc>
          <w:tcPr>
            <w:tcW w:w="1016" w:type="pct"/>
            <w:shd w:val="clear" w:color="auto" w:fill="FFFFFF"/>
          </w:tcPr>
          <w:p w:rsidR="00D130E5" w:rsidRPr="00595D8F" w:rsidRDefault="00D130E5" w:rsidP="00B87AF5">
            <w:pPr>
              <w:shd w:val="clear" w:color="auto" w:fill="FFFFFF"/>
              <w:rPr>
                <w:lang w:val="fi-FI"/>
              </w:rPr>
            </w:pPr>
          </w:p>
        </w:tc>
        <w:tc>
          <w:tcPr>
            <w:tcW w:w="67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22" w:type="pct"/>
            <w:shd w:val="clear" w:color="auto" w:fill="FFFFFF"/>
          </w:tcPr>
          <w:p w:rsidR="00D130E5" w:rsidRPr="00595D8F" w:rsidRDefault="00D130E5" w:rsidP="00B87AF5">
            <w:pPr>
              <w:shd w:val="clear" w:color="auto" w:fill="FFFFFF"/>
              <w:rPr>
                <w:lang w:val="fi-FI"/>
              </w:rPr>
            </w:pPr>
          </w:p>
        </w:tc>
      </w:tr>
      <w:tr w:rsidR="00D130E5" w:rsidRPr="00595D8F">
        <w:tc>
          <w:tcPr>
            <w:tcW w:w="207" w:type="pct"/>
            <w:shd w:val="clear" w:color="auto" w:fill="FFFFFF"/>
          </w:tcPr>
          <w:p w:rsidR="00D130E5" w:rsidRPr="00595D8F" w:rsidRDefault="00D130E5" w:rsidP="00B87AF5">
            <w:pPr>
              <w:shd w:val="clear" w:color="auto" w:fill="FFFFFF"/>
              <w:rPr>
                <w:lang w:val="fi-FI"/>
              </w:rPr>
            </w:pPr>
          </w:p>
        </w:tc>
        <w:tc>
          <w:tcPr>
            <w:tcW w:w="1016" w:type="pct"/>
            <w:shd w:val="clear" w:color="auto" w:fill="FFFFFF"/>
          </w:tcPr>
          <w:p w:rsidR="00D130E5" w:rsidRPr="00595D8F" w:rsidRDefault="00D130E5" w:rsidP="00B87AF5">
            <w:pPr>
              <w:shd w:val="clear" w:color="auto" w:fill="FFFFFF"/>
              <w:rPr>
                <w:lang w:val="fi-FI"/>
              </w:rPr>
            </w:pPr>
          </w:p>
        </w:tc>
        <w:tc>
          <w:tcPr>
            <w:tcW w:w="67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22" w:type="pct"/>
            <w:shd w:val="clear" w:color="auto" w:fill="FFFFFF"/>
          </w:tcPr>
          <w:p w:rsidR="00D130E5" w:rsidRPr="00595D8F" w:rsidRDefault="00D130E5" w:rsidP="00B87AF5">
            <w:pPr>
              <w:shd w:val="clear" w:color="auto" w:fill="FFFFFF"/>
              <w:rPr>
                <w:lang w:val="fi-FI"/>
              </w:rPr>
            </w:pPr>
          </w:p>
        </w:tc>
      </w:tr>
      <w:tr w:rsidR="00D130E5" w:rsidRPr="00595D8F">
        <w:tc>
          <w:tcPr>
            <w:tcW w:w="207" w:type="pct"/>
            <w:shd w:val="clear" w:color="auto" w:fill="FFFFFF"/>
          </w:tcPr>
          <w:p w:rsidR="00D130E5" w:rsidRPr="00595D8F" w:rsidRDefault="00D130E5" w:rsidP="00B87AF5">
            <w:pPr>
              <w:shd w:val="clear" w:color="auto" w:fill="FFFFFF"/>
              <w:rPr>
                <w:lang w:val="fi-FI"/>
              </w:rPr>
            </w:pPr>
          </w:p>
        </w:tc>
        <w:tc>
          <w:tcPr>
            <w:tcW w:w="1016" w:type="pct"/>
            <w:shd w:val="clear" w:color="auto" w:fill="FFFFFF"/>
          </w:tcPr>
          <w:p w:rsidR="00D130E5" w:rsidRPr="00595D8F" w:rsidRDefault="00D130E5" w:rsidP="00B87AF5">
            <w:pPr>
              <w:shd w:val="clear" w:color="auto" w:fill="FFFFFF"/>
              <w:rPr>
                <w:lang w:val="fi-FI"/>
              </w:rPr>
            </w:pPr>
          </w:p>
        </w:tc>
        <w:tc>
          <w:tcPr>
            <w:tcW w:w="67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22" w:type="pct"/>
            <w:shd w:val="clear" w:color="auto" w:fill="FFFFFF"/>
          </w:tcPr>
          <w:p w:rsidR="00D130E5" w:rsidRPr="00595D8F" w:rsidRDefault="00D130E5" w:rsidP="00B87AF5">
            <w:pPr>
              <w:shd w:val="clear" w:color="auto" w:fill="FFFFFF"/>
              <w:rPr>
                <w:lang w:val="fi-FI"/>
              </w:rPr>
            </w:pPr>
          </w:p>
        </w:tc>
      </w:tr>
      <w:tr w:rsidR="00D130E5" w:rsidRPr="00595D8F">
        <w:tc>
          <w:tcPr>
            <w:tcW w:w="207" w:type="pct"/>
            <w:shd w:val="clear" w:color="auto" w:fill="FFFFFF"/>
          </w:tcPr>
          <w:p w:rsidR="00D130E5" w:rsidRPr="00595D8F" w:rsidRDefault="00D130E5" w:rsidP="00B87AF5">
            <w:pPr>
              <w:shd w:val="clear" w:color="auto" w:fill="FFFFFF"/>
              <w:rPr>
                <w:lang w:val="fi-FI"/>
              </w:rPr>
            </w:pPr>
          </w:p>
        </w:tc>
        <w:tc>
          <w:tcPr>
            <w:tcW w:w="1016" w:type="pct"/>
            <w:shd w:val="clear" w:color="auto" w:fill="FFFFFF"/>
          </w:tcPr>
          <w:p w:rsidR="00D130E5" w:rsidRPr="00595D8F" w:rsidRDefault="00D130E5" w:rsidP="00B87AF5">
            <w:pPr>
              <w:shd w:val="clear" w:color="auto" w:fill="FFFFFF"/>
              <w:rPr>
                <w:lang w:val="fi-FI"/>
              </w:rPr>
            </w:pPr>
          </w:p>
        </w:tc>
        <w:tc>
          <w:tcPr>
            <w:tcW w:w="67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19" w:type="pct"/>
            <w:shd w:val="clear" w:color="auto" w:fill="FFFFFF"/>
          </w:tcPr>
          <w:p w:rsidR="00D130E5" w:rsidRPr="00595D8F" w:rsidRDefault="00D130E5" w:rsidP="00B87AF5">
            <w:pPr>
              <w:shd w:val="clear" w:color="auto" w:fill="FFFFFF"/>
              <w:rPr>
                <w:lang w:val="fi-FI"/>
              </w:rPr>
            </w:pPr>
          </w:p>
        </w:tc>
        <w:tc>
          <w:tcPr>
            <w:tcW w:w="622" w:type="pct"/>
            <w:shd w:val="clear" w:color="auto" w:fill="FFFFFF"/>
          </w:tcPr>
          <w:p w:rsidR="00D130E5" w:rsidRPr="00595D8F" w:rsidRDefault="00D130E5" w:rsidP="00B87AF5">
            <w:pPr>
              <w:shd w:val="clear" w:color="auto" w:fill="FFFFFF"/>
              <w:rPr>
                <w:lang w:val="fi-FI"/>
              </w:rPr>
            </w:pPr>
          </w:p>
        </w:tc>
      </w:tr>
    </w:tbl>
    <w:p w:rsidR="00D130E5" w:rsidRPr="00595D8F" w:rsidRDefault="00D130E5" w:rsidP="00595D8F">
      <w:pPr>
        <w:shd w:val="clear" w:color="auto" w:fill="FFFFFF"/>
        <w:tabs>
          <w:tab w:val="right" w:leader="dot" w:pos="14317"/>
        </w:tabs>
        <w:rPr>
          <w:spacing w:val="-6"/>
          <w:lang w:val="pt-BR"/>
        </w:rPr>
      </w:pPr>
    </w:p>
    <w:p w:rsidR="00D130E5" w:rsidRPr="00595D8F" w:rsidRDefault="00D130E5" w:rsidP="00595D8F">
      <w:pPr>
        <w:shd w:val="clear" w:color="auto" w:fill="FFFFFF"/>
        <w:tabs>
          <w:tab w:val="right" w:leader="dot" w:pos="14317"/>
        </w:tabs>
        <w:rPr>
          <w:spacing w:val="-6"/>
          <w:lang w:val="pt-BR"/>
        </w:rPr>
      </w:pPr>
      <w:r w:rsidRPr="00595D8F">
        <w:rPr>
          <w:b/>
          <w:bCs/>
          <w:spacing w:val="-6"/>
          <w:lang w:val="pt-BR"/>
        </w:rPr>
        <w:t>Tinkamiausiu  pripažintas tiekėjas</w:t>
      </w:r>
      <w:r w:rsidRPr="00595D8F">
        <w:rPr>
          <w:spacing w:val="-6"/>
          <w:lang w:val="pt-BR"/>
        </w:rPr>
        <w:t>:</w:t>
      </w:r>
      <w:r w:rsidRPr="00595D8F">
        <w:rPr>
          <w:spacing w:val="-6"/>
          <w:lang w:val="pt-BR"/>
        </w:rPr>
        <w:tab/>
      </w:r>
      <w:r w:rsidRPr="00595D8F">
        <w:rPr>
          <w:spacing w:val="-6"/>
          <w:lang w:val="pt-BR"/>
        </w:rPr>
        <w:tab/>
        <w:t>(tiekėjo pavadinimas ir siūlymo numeris)</w:t>
      </w:r>
    </w:p>
    <w:p w:rsidR="00D130E5" w:rsidRPr="00595D8F" w:rsidRDefault="00D130E5" w:rsidP="00595D8F">
      <w:pPr>
        <w:shd w:val="clear" w:color="auto" w:fill="FFFFFF"/>
        <w:rPr>
          <w:spacing w:val="-6"/>
          <w:lang w:val="pt-BR"/>
        </w:rPr>
      </w:pPr>
    </w:p>
    <w:p w:rsidR="00D130E5" w:rsidRPr="00595D8F" w:rsidRDefault="00D130E5" w:rsidP="00595D8F">
      <w:pPr>
        <w:shd w:val="clear" w:color="auto" w:fill="FFFFFF"/>
        <w:rPr>
          <w:spacing w:val="-6"/>
          <w:lang w:val="pt-BR"/>
        </w:rPr>
      </w:pPr>
      <w:r w:rsidRPr="00595D8F">
        <w:rPr>
          <w:spacing w:val="-6"/>
          <w:lang w:val="pt-BR"/>
        </w:rPr>
        <w:t xml:space="preserve">Jeigu įvertinti mažiau </w:t>
      </w:r>
      <w:r>
        <w:rPr>
          <w:spacing w:val="-6"/>
          <w:lang w:val="pt-BR"/>
        </w:rPr>
        <w:t xml:space="preserve"> </w:t>
      </w:r>
      <w:r w:rsidRPr="00595D8F">
        <w:rPr>
          <w:spacing w:val="-6"/>
          <w:lang w:val="pt-BR"/>
        </w:rPr>
        <w:t xml:space="preserve">nei 3 tiekėjų </w:t>
      </w:r>
      <w:r>
        <w:rPr>
          <w:spacing w:val="-6"/>
          <w:lang w:val="pt-BR"/>
        </w:rPr>
        <w:t xml:space="preserve"> </w:t>
      </w:r>
      <w:r w:rsidRPr="00595D8F">
        <w:rPr>
          <w:spacing w:val="-6"/>
          <w:lang w:val="pt-BR"/>
        </w:rPr>
        <w:t>siūlymai, to priežastys:</w:t>
      </w:r>
    </w:p>
    <w:p w:rsidR="00D130E5" w:rsidRPr="00595D8F" w:rsidRDefault="00D130E5" w:rsidP="00595D8F">
      <w:pPr>
        <w:jc w:val="both"/>
      </w:pPr>
      <w:r w:rsidRPr="00595D8F">
        <w:t xml:space="preserve">            Vadovaudamasis </w:t>
      </w:r>
      <w:r>
        <w:t>Pikelių bendruomenės  patvirtintu  2015 m. liepos 24  d. įsakymu  Nr.  1</w:t>
      </w:r>
      <w:r w:rsidRPr="00595D8F">
        <w:t xml:space="preserve">  </w:t>
      </w:r>
      <w:r>
        <w:t>Pikelių</w:t>
      </w:r>
      <w:r w:rsidRPr="00595D8F">
        <w:t xml:space="preserve"> bendruomenės supaprastintų viešųjų pirkimų taisyklių </w:t>
      </w:r>
      <w:r w:rsidRPr="00595D8F">
        <w:rPr>
          <w:b/>
          <w:bCs/>
        </w:rPr>
        <w:t>......................</w:t>
      </w:r>
      <w:r w:rsidRPr="00595D8F">
        <w:t xml:space="preserve"> punktu (-ais) buvo apklaustas tik vienas tiekėjas.</w:t>
      </w:r>
    </w:p>
    <w:p w:rsidR="00D130E5" w:rsidRPr="00595D8F" w:rsidRDefault="00D130E5" w:rsidP="00595D8F">
      <w:pPr>
        <w:jc w:val="both"/>
      </w:pPr>
      <w:r w:rsidRPr="00595D8F">
        <w:rPr>
          <w:i/>
          <w:iCs/>
        </w:rPr>
        <w:t>(nurodyti aplinkybes)</w:t>
      </w:r>
      <w:r w:rsidRPr="00595D8F">
        <w:t xml:space="preserve"> ..............................................................................................................................................................................................................</w:t>
      </w:r>
    </w:p>
    <w:p w:rsidR="00D130E5" w:rsidRPr="00595D8F" w:rsidRDefault="00D130E5" w:rsidP="00595D8F">
      <w:pPr>
        <w:shd w:val="clear" w:color="auto" w:fill="FFFFFF"/>
        <w:tabs>
          <w:tab w:val="right" w:leader="dot" w:pos="14135"/>
        </w:tabs>
      </w:pPr>
      <w:r w:rsidRPr="00595D8F">
        <w:t>.............................................................................................................................................................................................................................................................................................................</w:t>
      </w:r>
    </w:p>
    <w:p w:rsidR="00D130E5" w:rsidRPr="00595D8F" w:rsidRDefault="00D130E5" w:rsidP="00595D8F">
      <w:pPr>
        <w:shd w:val="clear" w:color="auto" w:fill="FFFFFF"/>
        <w:spacing w:line="360" w:lineRule="auto"/>
        <w:rPr>
          <w:b/>
          <w:bCs/>
          <w:spacing w:val="-6"/>
          <w:lang w:val="fi-FI"/>
        </w:rPr>
      </w:pPr>
      <w:r w:rsidRPr="00595D8F">
        <w:rPr>
          <w:b/>
          <w:bCs/>
          <w:spacing w:val="-6"/>
          <w:lang w:val="fi-FI"/>
        </w:rPr>
        <w:t>Pažymą parengė (pirkimų organizatorius, komisijos pirmininkas):</w:t>
      </w:r>
    </w:p>
    <w:tbl>
      <w:tblPr>
        <w:tblW w:w="0" w:type="auto"/>
        <w:tblInd w:w="-106" w:type="dxa"/>
        <w:tblLook w:val="01E0"/>
      </w:tblPr>
      <w:tblGrid>
        <w:gridCol w:w="3463"/>
        <w:gridCol w:w="3492"/>
        <w:gridCol w:w="2899"/>
      </w:tblGrid>
      <w:tr w:rsidR="00D130E5" w:rsidRPr="00595D8F">
        <w:tc>
          <w:tcPr>
            <w:tcW w:w="3463" w:type="dxa"/>
          </w:tcPr>
          <w:p w:rsidR="00D130E5" w:rsidRPr="00595D8F" w:rsidRDefault="00D130E5" w:rsidP="00B87AF5">
            <w:pPr>
              <w:tabs>
                <w:tab w:val="center" w:leader="dot" w:pos="3138"/>
              </w:tabs>
              <w:rPr>
                <w:lang w:val="fi-FI"/>
              </w:rPr>
            </w:pPr>
            <w:r w:rsidRPr="00595D8F">
              <w:rPr>
                <w:lang w:val="fi-FI"/>
              </w:rPr>
              <w:tab/>
            </w:r>
          </w:p>
        </w:tc>
        <w:tc>
          <w:tcPr>
            <w:tcW w:w="3492" w:type="dxa"/>
          </w:tcPr>
          <w:p w:rsidR="00D130E5" w:rsidRPr="00595D8F" w:rsidRDefault="00D130E5" w:rsidP="00B87AF5">
            <w:pPr>
              <w:tabs>
                <w:tab w:val="right" w:leader="dot" w:pos="3153"/>
              </w:tabs>
              <w:rPr>
                <w:lang w:val="fi-FI"/>
              </w:rPr>
            </w:pPr>
            <w:r w:rsidRPr="00595D8F">
              <w:rPr>
                <w:lang w:val="fi-FI"/>
              </w:rPr>
              <w:tab/>
            </w:r>
          </w:p>
        </w:tc>
        <w:tc>
          <w:tcPr>
            <w:tcW w:w="2899" w:type="dxa"/>
          </w:tcPr>
          <w:p w:rsidR="00D130E5" w:rsidRPr="00595D8F" w:rsidRDefault="00D130E5" w:rsidP="00B87AF5">
            <w:pPr>
              <w:tabs>
                <w:tab w:val="right" w:leader="dot" w:pos="1501"/>
                <w:tab w:val="left" w:pos="1724"/>
                <w:tab w:val="right" w:leader="dot" w:pos="3044"/>
              </w:tabs>
              <w:rPr>
                <w:lang w:val="fi-FI"/>
              </w:rPr>
            </w:pPr>
            <w:r w:rsidRPr="00595D8F">
              <w:rPr>
                <w:lang w:val="fi-FI"/>
              </w:rPr>
              <w:tab/>
            </w:r>
            <w:r w:rsidRPr="00595D8F">
              <w:rPr>
                <w:lang w:val="fi-FI"/>
              </w:rPr>
              <w:tab/>
            </w:r>
            <w:r w:rsidRPr="00595D8F">
              <w:rPr>
                <w:lang w:val="fi-FI"/>
              </w:rPr>
              <w:tab/>
            </w:r>
          </w:p>
        </w:tc>
      </w:tr>
      <w:tr w:rsidR="00D130E5" w:rsidRPr="00595D8F">
        <w:tc>
          <w:tcPr>
            <w:tcW w:w="3463" w:type="dxa"/>
          </w:tcPr>
          <w:p w:rsidR="00D130E5" w:rsidRPr="00595D8F" w:rsidRDefault="00D130E5" w:rsidP="00B87AF5">
            <w:pPr>
              <w:jc w:val="center"/>
            </w:pPr>
            <w:r w:rsidRPr="00595D8F">
              <w:t>(pareigos)</w:t>
            </w:r>
          </w:p>
        </w:tc>
        <w:tc>
          <w:tcPr>
            <w:tcW w:w="3492" w:type="dxa"/>
          </w:tcPr>
          <w:p w:rsidR="00D130E5" w:rsidRPr="00595D8F" w:rsidRDefault="00D130E5" w:rsidP="00B87AF5">
            <w:pPr>
              <w:jc w:val="center"/>
            </w:pPr>
            <w:r w:rsidRPr="00595D8F">
              <w:t>(vardas, pavardė)</w:t>
            </w:r>
          </w:p>
        </w:tc>
        <w:tc>
          <w:tcPr>
            <w:tcW w:w="2899" w:type="dxa"/>
          </w:tcPr>
          <w:p w:rsidR="00D130E5" w:rsidRPr="00595D8F" w:rsidRDefault="00D130E5" w:rsidP="00B87AF5">
            <w:pPr>
              <w:jc w:val="center"/>
            </w:pPr>
            <w:r w:rsidRPr="00595D8F">
              <w:t>(parašas, data)</w:t>
            </w:r>
          </w:p>
        </w:tc>
      </w:tr>
    </w:tbl>
    <w:p w:rsidR="00D130E5" w:rsidRPr="00595D8F" w:rsidRDefault="00D130E5" w:rsidP="00595D8F">
      <w:pPr>
        <w:shd w:val="clear" w:color="auto" w:fill="FFFFFF"/>
        <w:spacing w:line="360" w:lineRule="auto"/>
      </w:pPr>
    </w:p>
    <w:p w:rsidR="00D130E5" w:rsidRPr="00595D8F" w:rsidRDefault="00D130E5" w:rsidP="00595D8F">
      <w:pPr>
        <w:shd w:val="clear" w:color="auto" w:fill="FFFFFF"/>
        <w:spacing w:line="360" w:lineRule="auto"/>
        <w:rPr>
          <w:b/>
          <w:bCs/>
          <w:spacing w:val="-1"/>
        </w:rPr>
      </w:pPr>
      <w:r w:rsidRPr="00595D8F">
        <w:rPr>
          <w:b/>
          <w:bCs/>
          <w:spacing w:val="-1"/>
        </w:rPr>
        <w:t>SPRENDIMĄ TVIRTINU:</w:t>
      </w:r>
    </w:p>
    <w:tbl>
      <w:tblPr>
        <w:tblW w:w="0" w:type="auto"/>
        <w:tblInd w:w="-106" w:type="dxa"/>
        <w:tblLook w:val="01E0"/>
      </w:tblPr>
      <w:tblGrid>
        <w:gridCol w:w="3463"/>
        <w:gridCol w:w="3492"/>
        <w:gridCol w:w="2899"/>
      </w:tblGrid>
      <w:tr w:rsidR="00D130E5" w:rsidRPr="00595D8F">
        <w:tc>
          <w:tcPr>
            <w:tcW w:w="3510" w:type="dxa"/>
          </w:tcPr>
          <w:p w:rsidR="00D130E5" w:rsidRPr="00595D8F" w:rsidRDefault="00D130E5" w:rsidP="00B87AF5">
            <w:pPr>
              <w:tabs>
                <w:tab w:val="center" w:leader="dot" w:pos="3138"/>
              </w:tabs>
            </w:pPr>
            <w:r w:rsidRPr="00595D8F">
              <w:tab/>
            </w:r>
          </w:p>
        </w:tc>
        <w:tc>
          <w:tcPr>
            <w:tcW w:w="3544" w:type="dxa"/>
          </w:tcPr>
          <w:p w:rsidR="00D130E5" w:rsidRPr="00595D8F" w:rsidRDefault="00D130E5" w:rsidP="00B87AF5">
            <w:pPr>
              <w:tabs>
                <w:tab w:val="right" w:leader="dot" w:pos="3153"/>
              </w:tabs>
            </w:pPr>
            <w:r w:rsidRPr="00595D8F">
              <w:tab/>
            </w:r>
          </w:p>
        </w:tc>
        <w:tc>
          <w:tcPr>
            <w:tcW w:w="3402" w:type="dxa"/>
          </w:tcPr>
          <w:p w:rsidR="00D130E5" w:rsidRPr="00595D8F" w:rsidRDefault="00D130E5" w:rsidP="00B87AF5">
            <w:pPr>
              <w:tabs>
                <w:tab w:val="right" w:leader="dot" w:pos="1501"/>
                <w:tab w:val="left" w:pos="1724"/>
                <w:tab w:val="right" w:leader="dot" w:pos="3044"/>
              </w:tabs>
            </w:pPr>
            <w:r w:rsidRPr="00595D8F">
              <w:tab/>
            </w:r>
            <w:r w:rsidRPr="00595D8F">
              <w:tab/>
            </w:r>
            <w:r w:rsidRPr="00595D8F">
              <w:tab/>
            </w:r>
          </w:p>
          <w:p w:rsidR="00D130E5" w:rsidRPr="00595D8F" w:rsidRDefault="00D130E5" w:rsidP="00B87AF5">
            <w:pPr>
              <w:tabs>
                <w:tab w:val="right" w:leader="dot" w:pos="1501"/>
                <w:tab w:val="left" w:pos="1724"/>
                <w:tab w:val="right" w:leader="dot" w:pos="3044"/>
              </w:tabs>
            </w:pPr>
          </w:p>
        </w:tc>
      </w:tr>
      <w:tr w:rsidR="00D130E5" w:rsidRPr="00595D8F">
        <w:tc>
          <w:tcPr>
            <w:tcW w:w="3510" w:type="dxa"/>
          </w:tcPr>
          <w:p w:rsidR="00D130E5" w:rsidRPr="00595D8F" w:rsidRDefault="00D130E5" w:rsidP="00B87AF5">
            <w:pPr>
              <w:jc w:val="center"/>
            </w:pPr>
            <w:r w:rsidRPr="00595D8F">
              <w:t>(pareigos)</w:t>
            </w:r>
          </w:p>
        </w:tc>
        <w:tc>
          <w:tcPr>
            <w:tcW w:w="3544" w:type="dxa"/>
          </w:tcPr>
          <w:p w:rsidR="00D130E5" w:rsidRPr="00595D8F" w:rsidRDefault="00D130E5" w:rsidP="00B87AF5">
            <w:pPr>
              <w:jc w:val="center"/>
            </w:pPr>
            <w:r w:rsidRPr="00595D8F">
              <w:t>(vardas, pavardė)</w:t>
            </w:r>
          </w:p>
        </w:tc>
        <w:tc>
          <w:tcPr>
            <w:tcW w:w="3402" w:type="dxa"/>
          </w:tcPr>
          <w:p w:rsidR="00D130E5" w:rsidRPr="00595D8F" w:rsidRDefault="00D130E5" w:rsidP="00B87AF5">
            <w:pPr>
              <w:jc w:val="center"/>
            </w:pPr>
            <w:r w:rsidRPr="00595D8F">
              <w:t>(parašas, data)</w:t>
            </w:r>
          </w:p>
        </w:tc>
      </w:tr>
    </w:tbl>
    <w:p w:rsidR="00D130E5" w:rsidRPr="00595D8F" w:rsidRDefault="00D130E5" w:rsidP="00595D8F">
      <w:pPr>
        <w:ind w:left="11664"/>
        <w:rPr>
          <w:sz w:val="24"/>
          <w:szCs w:val="24"/>
        </w:rPr>
      </w:pPr>
      <w:r w:rsidRPr="00595D8F">
        <w:rPr>
          <w:sz w:val="24"/>
          <w:szCs w:val="24"/>
        </w:rPr>
        <w:t xml:space="preserve">                                   </w:t>
      </w:r>
      <w:r w:rsidRPr="00595D8F">
        <w:t xml:space="preserve">                                                                                     </w:t>
      </w:r>
    </w:p>
    <w:p w:rsidR="00D130E5" w:rsidRDefault="00D130E5" w:rsidP="00595D8F">
      <w:pPr>
        <w:pStyle w:val="BodyTextIndent"/>
        <w:ind w:firstLine="0"/>
        <w:jc w:val="center"/>
      </w:pPr>
      <w:r w:rsidRPr="00595D8F">
        <w:t xml:space="preserve">                                                                                                     </w:t>
      </w:r>
      <w:r>
        <w:t xml:space="preserve"> </w:t>
      </w:r>
    </w:p>
    <w:p w:rsidR="00D130E5" w:rsidRDefault="00D130E5" w:rsidP="00595D8F">
      <w:pPr>
        <w:pStyle w:val="BodyTextIndent"/>
        <w:ind w:firstLine="0"/>
        <w:jc w:val="center"/>
      </w:pPr>
    </w:p>
    <w:p w:rsidR="00D130E5" w:rsidRDefault="00D130E5" w:rsidP="00595D8F">
      <w:pPr>
        <w:pStyle w:val="BodyTextIndent"/>
        <w:ind w:firstLine="0"/>
        <w:jc w:val="center"/>
      </w:pPr>
    </w:p>
    <w:p w:rsidR="00D130E5" w:rsidRPr="00595D8F" w:rsidRDefault="00D130E5" w:rsidP="00595D8F">
      <w:pPr>
        <w:pStyle w:val="BodyTextIndent"/>
        <w:ind w:firstLine="0"/>
        <w:jc w:val="center"/>
      </w:pPr>
      <w:r>
        <w:t xml:space="preserve"> Pikelių</w:t>
      </w:r>
      <w:r w:rsidRPr="00595D8F">
        <w:t xml:space="preserve"> bendruomenės</w:t>
      </w:r>
    </w:p>
    <w:p w:rsidR="00D130E5" w:rsidRPr="00595D8F" w:rsidRDefault="00D130E5" w:rsidP="00595D8F">
      <w:pPr>
        <w:pStyle w:val="BodyTextIndent"/>
        <w:ind w:firstLine="0"/>
        <w:jc w:val="center"/>
      </w:pPr>
      <w:r w:rsidRPr="00595D8F">
        <w:t xml:space="preserve">                                                                                                                     supaprastintų viešųjų pirkimų </w:t>
      </w:r>
    </w:p>
    <w:p w:rsidR="00D130E5" w:rsidRPr="00595D8F" w:rsidRDefault="00D130E5" w:rsidP="00595D8F">
      <w:pPr>
        <w:pStyle w:val="BodyTextIndent"/>
        <w:ind w:firstLine="0"/>
        <w:jc w:val="center"/>
      </w:pPr>
      <w:r w:rsidRPr="00595D8F">
        <w:t xml:space="preserve">                                                                                  taisyklių   </w:t>
      </w:r>
    </w:p>
    <w:p w:rsidR="00D130E5" w:rsidRPr="00595D8F" w:rsidRDefault="00D130E5" w:rsidP="00595D8F">
      <w:pPr>
        <w:pStyle w:val="BodyTextIndent"/>
        <w:ind w:firstLine="0"/>
        <w:jc w:val="center"/>
        <w:rPr>
          <w:b/>
          <w:bCs/>
        </w:rPr>
      </w:pPr>
      <w:r w:rsidRPr="00595D8F">
        <w:t xml:space="preserve">                                                                      3 priedas</w:t>
      </w:r>
    </w:p>
    <w:p w:rsidR="00D130E5" w:rsidRPr="00595D8F" w:rsidRDefault="00D130E5" w:rsidP="00595D8F">
      <w:pPr>
        <w:pStyle w:val="BodyTextIndent"/>
        <w:ind w:firstLine="0"/>
        <w:rPr>
          <w:b/>
          <w:bCs/>
        </w:rPr>
      </w:pPr>
    </w:p>
    <w:p w:rsidR="00D130E5" w:rsidRPr="00595D8F" w:rsidRDefault="00D130E5" w:rsidP="00595D8F">
      <w:pPr>
        <w:pStyle w:val="BodyTextIndent"/>
        <w:ind w:firstLine="0"/>
      </w:pPr>
      <w:r w:rsidRPr="00595D8F">
        <w:rPr>
          <w:b/>
          <w:bCs/>
          <w:sz w:val="24"/>
          <w:szCs w:val="24"/>
        </w:rPr>
        <w:t>SUPAPRASTINTŲ MAŽOS VERTĖS VIEŠŲJŲ PIRKIMŲ REGISTRACIJOS ŽURNALAS</w:t>
      </w:r>
    </w:p>
    <w:p w:rsidR="00D130E5" w:rsidRPr="00595D8F" w:rsidRDefault="00D130E5" w:rsidP="00595D8F">
      <w:pPr>
        <w:pStyle w:val="BodyTextIndent"/>
        <w:ind w:firstLine="0"/>
        <w:jc w:val="center"/>
      </w:pPr>
    </w:p>
    <w:p w:rsidR="00D130E5" w:rsidRPr="00595D8F" w:rsidRDefault="00D130E5" w:rsidP="00595D8F">
      <w:pPr>
        <w:pStyle w:val="BodyTextIndent"/>
        <w:ind w:firstLine="0"/>
        <w:jc w:val="center"/>
      </w:pPr>
      <w:r w:rsidRPr="00595D8F">
        <w:t>20...... METAI</w:t>
      </w:r>
    </w:p>
    <w:p w:rsidR="00D130E5" w:rsidRPr="00595D8F" w:rsidRDefault="00D130E5" w:rsidP="00595D8F">
      <w:pPr>
        <w:pStyle w:val="BodyTextIndent"/>
        <w:ind w:firstLine="0"/>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131"/>
        <w:gridCol w:w="1134"/>
        <w:gridCol w:w="1560"/>
        <w:gridCol w:w="1984"/>
        <w:gridCol w:w="1701"/>
        <w:gridCol w:w="1134"/>
        <w:gridCol w:w="1276"/>
      </w:tblGrid>
      <w:tr w:rsidR="00D130E5" w:rsidRPr="00595D8F">
        <w:trPr>
          <w:trHeight w:val="1403"/>
        </w:trPr>
        <w:tc>
          <w:tcPr>
            <w:tcW w:w="678" w:type="dxa"/>
          </w:tcPr>
          <w:p w:rsidR="00D130E5" w:rsidRPr="00595D8F" w:rsidRDefault="00D130E5" w:rsidP="00B87AF5">
            <w:pPr>
              <w:pStyle w:val="BodyTextIndent"/>
              <w:ind w:firstLine="0"/>
              <w:jc w:val="left"/>
              <w:rPr>
                <w:b/>
                <w:bCs/>
              </w:rPr>
            </w:pPr>
            <w:r w:rsidRPr="00595D8F">
              <w:rPr>
                <w:b/>
                <w:bCs/>
              </w:rPr>
              <w:t>Eil. Nr.</w:t>
            </w:r>
          </w:p>
        </w:tc>
        <w:tc>
          <w:tcPr>
            <w:tcW w:w="1131" w:type="dxa"/>
          </w:tcPr>
          <w:p w:rsidR="00D130E5" w:rsidRPr="00595D8F" w:rsidRDefault="00D130E5" w:rsidP="00B87AF5">
            <w:pPr>
              <w:pStyle w:val="BodyTextIndent"/>
              <w:ind w:firstLine="0"/>
              <w:jc w:val="left"/>
              <w:rPr>
                <w:b/>
                <w:bCs/>
              </w:rPr>
            </w:pPr>
            <w:r w:rsidRPr="00595D8F">
              <w:rPr>
                <w:b/>
                <w:bCs/>
              </w:rPr>
              <w:t>Pirkimo pavadinimas</w:t>
            </w:r>
          </w:p>
        </w:tc>
        <w:tc>
          <w:tcPr>
            <w:tcW w:w="1134" w:type="dxa"/>
          </w:tcPr>
          <w:p w:rsidR="00D130E5" w:rsidRPr="00595D8F" w:rsidRDefault="00D130E5" w:rsidP="00B87AF5">
            <w:pPr>
              <w:pStyle w:val="BodyTextIndent"/>
              <w:ind w:firstLine="0"/>
              <w:jc w:val="left"/>
              <w:rPr>
                <w:b/>
                <w:bCs/>
              </w:rPr>
            </w:pPr>
            <w:r w:rsidRPr="00595D8F">
              <w:rPr>
                <w:b/>
                <w:bCs/>
              </w:rPr>
              <w:t xml:space="preserve"> Prekių, paslaugų ar darbų kodai pagal BVŽP</w:t>
            </w:r>
          </w:p>
        </w:tc>
        <w:tc>
          <w:tcPr>
            <w:tcW w:w="1560" w:type="dxa"/>
          </w:tcPr>
          <w:p w:rsidR="00D130E5" w:rsidRPr="00595D8F" w:rsidRDefault="00D130E5" w:rsidP="00B87AF5">
            <w:pPr>
              <w:pStyle w:val="BodyTextIndent"/>
              <w:ind w:firstLine="0"/>
              <w:jc w:val="left"/>
              <w:rPr>
                <w:b/>
                <w:bCs/>
              </w:rPr>
            </w:pPr>
            <w:r w:rsidRPr="00595D8F">
              <w:rPr>
                <w:b/>
                <w:bCs/>
              </w:rPr>
              <w:t>Tiekėjo pavadinimas</w:t>
            </w:r>
          </w:p>
        </w:tc>
        <w:tc>
          <w:tcPr>
            <w:tcW w:w="1984" w:type="dxa"/>
          </w:tcPr>
          <w:p w:rsidR="00D130E5" w:rsidRPr="00595D8F" w:rsidRDefault="00D130E5" w:rsidP="00B87AF5">
            <w:pPr>
              <w:pStyle w:val="BodyTextIndent"/>
              <w:ind w:firstLine="0"/>
              <w:jc w:val="left"/>
              <w:rPr>
                <w:b/>
                <w:bCs/>
              </w:rPr>
            </w:pPr>
            <w:r w:rsidRPr="00595D8F">
              <w:rPr>
                <w:b/>
                <w:bCs/>
              </w:rPr>
              <w:t>Sutarties/sąskaitos faktūros data ir Nr.</w:t>
            </w:r>
          </w:p>
        </w:tc>
        <w:tc>
          <w:tcPr>
            <w:tcW w:w="1701" w:type="dxa"/>
          </w:tcPr>
          <w:p w:rsidR="00D130E5" w:rsidRPr="00595D8F" w:rsidRDefault="00D130E5" w:rsidP="00B87AF5">
            <w:pPr>
              <w:pStyle w:val="BodyTextIndent"/>
              <w:ind w:firstLine="0"/>
              <w:jc w:val="left"/>
              <w:rPr>
                <w:b/>
                <w:bCs/>
              </w:rPr>
            </w:pPr>
            <w:r w:rsidRPr="00595D8F">
              <w:rPr>
                <w:b/>
                <w:bCs/>
              </w:rPr>
              <w:t>Sutarties/</w:t>
            </w:r>
          </w:p>
          <w:p w:rsidR="00D130E5" w:rsidRPr="00595D8F" w:rsidRDefault="00D130E5" w:rsidP="00B87AF5">
            <w:pPr>
              <w:pStyle w:val="BodyTextIndent"/>
              <w:ind w:firstLine="0"/>
              <w:jc w:val="left"/>
              <w:rPr>
                <w:b/>
                <w:bCs/>
              </w:rPr>
            </w:pPr>
            <w:r w:rsidRPr="00595D8F">
              <w:rPr>
                <w:b/>
                <w:bCs/>
              </w:rPr>
              <w:t xml:space="preserve">sąskaitos faktūros vertė, </w:t>
            </w:r>
            <w:r>
              <w:rPr>
                <w:b/>
                <w:bCs/>
              </w:rPr>
              <w:t>Eur</w:t>
            </w:r>
          </w:p>
        </w:tc>
        <w:tc>
          <w:tcPr>
            <w:tcW w:w="1134" w:type="dxa"/>
          </w:tcPr>
          <w:p w:rsidR="00D130E5" w:rsidRPr="00595D8F" w:rsidRDefault="00D130E5" w:rsidP="00B87AF5">
            <w:pPr>
              <w:pStyle w:val="BodyTextIndent"/>
              <w:ind w:firstLine="0"/>
              <w:jc w:val="left"/>
              <w:rPr>
                <w:b/>
                <w:bCs/>
              </w:rPr>
            </w:pPr>
            <w:r w:rsidRPr="00595D8F">
              <w:rPr>
                <w:b/>
                <w:bCs/>
              </w:rPr>
              <w:t>Sutarties  galiojimo terminai</w:t>
            </w:r>
          </w:p>
          <w:p w:rsidR="00D130E5" w:rsidRPr="00595D8F" w:rsidRDefault="00D130E5" w:rsidP="00B87AF5">
            <w:pPr>
              <w:pStyle w:val="BodyTextIndent"/>
              <w:ind w:firstLine="0"/>
              <w:jc w:val="left"/>
              <w:rPr>
                <w:b/>
                <w:bCs/>
              </w:rPr>
            </w:pPr>
            <w:r w:rsidRPr="00595D8F">
              <w:rPr>
                <w:b/>
                <w:bCs/>
              </w:rPr>
              <w:t>(jeigu nustatyta)</w:t>
            </w:r>
          </w:p>
        </w:tc>
        <w:tc>
          <w:tcPr>
            <w:tcW w:w="1276" w:type="dxa"/>
          </w:tcPr>
          <w:p w:rsidR="00D130E5" w:rsidRPr="00595D8F" w:rsidRDefault="00D130E5" w:rsidP="00B87AF5">
            <w:pPr>
              <w:pStyle w:val="BodyTextIndent"/>
              <w:ind w:firstLine="0"/>
              <w:jc w:val="left"/>
              <w:rPr>
                <w:b/>
                <w:bCs/>
              </w:rPr>
            </w:pPr>
            <w:r w:rsidRPr="00595D8F">
              <w:rPr>
                <w:b/>
                <w:bCs/>
              </w:rPr>
              <w:t>Kita su pirkimu susijusi informacija</w:t>
            </w:r>
          </w:p>
        </w:tc>
      </w:tr>
      <w:tr w:rsidR="00D130E5" w:rsidRPr="00595D8F">
        <w:trPr>
          <w:trHeight w:val="271"/>
        </w:trPr>
        <w:tc>
          <w:tcPr>
            <w:tcW w:w="678" w:type="dxa"/>
          </w:tcPr>
          <w:p w:rsidR="00D130E5" w:rsidRPr="00595D8F" w:rsidRDefault="00D130E5" w:rsidP="00B87AF5">
            <w:pPr>
              <w:pStyle w:val="BodyTextIndent"/>
              <w:ind w:firstLine="0"/>
              <w:jc w:val="center"/>
              <w:rPr>
                <w:b/>
                <w:bCs/>
              </w:rPr>
            </w:pPr>
            <w:r w:rsidRPr="00595D8F">
              <w:rPr>
                <w:b/>
                <w:bCs/>
              </w:rPr>
              <w:t>1</w:t>
            </w:r>
          </w:p>
        </w:tc>
        <w:tc>
          <w:tcPr>
            <w:tcW w:w="1131" w:type="dxa"/>
          </w:tcPr>
          <w:p w:rsidR="00D130E5" w:rsidRPr="00595D8F" w:rsidRDefault="00D130E5" w:rsidP="00B87AF5">
            <w:pPr>
              <w:pStyle w:val="BodyTextIndent"/>
              <w:ind w:firstLine="0"/>
              <w:jc w:val="center"/>
              <w:rPr>
                <w:b/>
                <w:bCs/>
              </w:rPr>
            </w:pPr>
            <w:r w:rsidRPr="00595D8F">
              <w:rPr>
                <w:b/>
                <w:bCs/>
              </w:rPr>
              <w:t>2</w:t>
            </w:r>
          </w:p>
        </w:tc>
        <w:tc>
          <w:tcPr>
            <w:tcW w:w="1134" w:type="dxa"/>
          </w:tcPr>
          <w:p w:rsidR="00D130E5" w:rsidRPr="00595D8F" w:rsidRDefault="00D130E5" w:rsidP="00B87AF5">
            <w:pPr>
              <w:pStyle w:val="BodyTextIndent"/>
              <w:ind w:firstLine="0"/>
              <w:jc w:val="center"/>
              <w:rPr>
                <w:b/>
                <w:bCs/>
              </w:rPr>
            </w:pPr>
            <w:r w:rsidRPr="00595D8F">
              <w:rPr>
                <w:b/>
                <w:bCs/>
              </w:rPr>
              <w:t>3</w:t>
            </w:r>
          </w:p>
        </w:tc>
        <w:tc>
          <w:tcPr>
            <w:tcW w:w="1560" w:type="dxa"/>
          </w:tcPr>
          <w:p w:rsidR="00D130E5" w:rsidRPr="00595D8F" w:rsidRDefault="00D130E5" w:rsidP="00B87AF5">
            <w:pPr>
              <w:pStyle w:val="BodyTextIndent"/>
              <w:ind w:firstLine="0"/>
              <w:jc w:val="center"/>
              <w:rPr>
                <w:b/>
                <w:bCs/>
              </w:rPr>
            </w:pPr>
            <w:r w:rsidRPr="00595D8F">
              <w:rPr>
                <w:b/>
                <w:bCs/>
              </w:rPr>
              <w:t>4</w:t>
            </w:r>
          </w:p>
        </w:tc>
        <w:tc>
          <w:tcPr>
            <w:tcW w:w="1984" w:type="dxa"/>
          </w:tcPr>
          <w:p w:rsidR="00D130E5" w:rsidRPr="00595D8F" w:rsidRDefault="00D130E5" w:rsidP="00B87AF5">
            <w:pPr>
              <w:pStyle w:val="BodyTextIndent"/>
              <w:ind w:firstLine="0"/>
              <w:jc w:val="center"/>
              <w:rPr>
                <w:b/>
                <w:bCs/>
              </w:rPr>
            </w:pPr>
            <w:r w:rsidRPr="00595D8F">
              <w:rPr>
                <w:b/>
                <w:bCs/>
              </w:rPr>
              <w:t>5</w:t>
            </w:r>
          </w:p>
        </w:tc>
        <w:tc>
          <w:tcPr>
            <w:tcW w:w="1701" w:type="dxa"/>
          </w:tcPr>
          <w:p w:rsidR="00D130E5" w:rsidRPr="00595D8F" w:rsidRDefault="00D130E5" w:rsidP="00B87AF5">
            <w:pPr>
              <w:pStyle w:val="BodyTextIndent"/>
              <w:ind w:firstLine="0"/>
              <w:jc w:val="center"/>
              <w:rPr>
                <w:b/>
                <w:bCs/>
              </w:rPr>
            </w:pPr>
            <w:r w:rsidRPr="00595D8F">
              <w:rPr>
                <w:b/>
                <w:bCs/>
              </w:rPr>
              <w:t>6</w:t>
            </w:r>
          </w:p>
        </w:tc>
        <w:tc>
          <w:tcPr>
            <w:tcW w:w="1134" w:type="dxa"/>
          </w:tcPr>
          <w:p w:rsidR="00D130E5" w:rsidRPr="00595D8F" w:rsidRDefault="00D130E5" w:rsidP="00B87AF5">
            <w:pPr>
              <w:pStyle w:val="BodyTextIndent"/>
              <w:ind w:firstLine="0"/>
              <w:jc w:val="center"/>
              <w:rPr>
                <w:b/>
                <w:bCs/>
              </w:rPr>
            </w:pPr>
            <w:r w:rsidRPr="00595D8F">
              <w:rPr>
                <w:b/>
                <w:bCs/>
              </w:rPr>
              <w:t>7</w:t>
            </w:r>
          </w:p>
        </w:tc>
        <w:tc>
          <w:tcPr>
            <w:tcW w:w="1276" w:type="dxa"/>
            <w:tcBorders>
              <w:bottom w:val="single" w:sz="4" w:space="0" w:color="000000"/>
            </w:tcBorders>
          </w:tcPr>
          <w:p w:rsidR="00D130E5" w:rsidRPr="00595D8F" w:rsidRDefault="00D130E5" w:rsidP="00B87AF5">
            <w:pPr>
              <w:pStyle w:val="BodyTextIndent"/>
              <w:ind w:firstLine="0"/>
              <w:jc w:val="center"/>
              <w:rPr>
                <w:b/>
                <w:bCs/>
              </w:rPr>
            </w:pPr>
            <w:r w:rsidRPr="00595D8F">
              <w:rPr>
                <w:b/>
                <w:bCs/>
              </w:rPr>
              <w:t>8</w:t>
            </w:r>
          </w:p>
        </w:tc>
      </w:tr>
      <w:tr w:rsidR="00D130E5" w:rsidRPr="00595D8F">
        <w:trPr>
          <w:trHeight w:val="526"/>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tcBorders>
              <w:top w:val="single" w:sz="4" w:space="0" w:color="000000"/>
            </w:tcBorders>
            <w:shd w:val="clear" w:color="auto" w:fill="FFFFFF"/>
          </w:tcPr>
          <w:p w:rsidR="00D130E5" w:rsidRPr="00595D8F" w:rsidRDefault="00D130E5" w:rsidP="00B87AF5">
            <w:pPr>
              <w:pStyle w:val="BodyTextIndent"/>
              <w:ind w:firstLine="0"/>
              <w:jc w:val="left"/>
              <w:rPr>
                <w:b/>
                <w:bCs/>
              </w:rPr>
            </w:pPr>
          </w:p>
        </w:tc>
      </w:tr>
      <w:tr w:rsidR="00D130E5" w:rsidRPr="00595D8F">
        <w:trPr>
          <w:trHeight w:val="594"/>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color w:val="FF0000"/>
                <w:highlight w:val="green"/>
              </w:rPr>
            </w:pPr>
          </w:p>
        </w:tc>
      </w:tr>
      <w:tr w:rsidR="00D130E5" w:rsidRPr="00595D8F">
        <w:trPr>
          <w:trHeight w:val="588"/>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6"/>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0"/>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9"/>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9"/>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9"/>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r w:rsidR="00D130E5" w:rsidRPr="00595D8F">
        <w:trPr>
          <w:trHeight w:val="599"/>
        </w:trPr>
        <w:tc>
          <w:tcPr>
            <w:tcW w:w="678" w:type="dxa"/>
          </w:tcPr>
          <w:p w:rsidR="00D130E5" w:rsidRPr="00595D8F" w:rsidRDefault="00D130E5" w:rsidP="00B87AF5">
            <w:pPr>
              <w:pStyle w:val="BodyTextIndent"/>
              <w:ind w:firstLine="0"/>
              <w:jc w:val="left"/>
              <w:rPr>
                <w:b/>
                <w:bCs/>
              </w:rPr>
            </w:pPr>
          </w:p>
        </w:tc>
        <w:tc>
          <w:tcPr>
            <w:tcW w:w="113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560" w:type="dxa"/>
          </w:tcPr>
          <w:p w:rsidR="00D130E5" w:rsidRPr="00595D8F" w:rsidRDefault="00D130E5" w:rsidP="00B87AF5">
            <w:pPr>
              <w:pStyle w:val="BodyTextIndent"/>
              <w:ind w:firstLine="0"/>
              <w:jc w:val="left"/>
              <w:rPr>
                <w:b/>
                <w:bCs/>
              </w:rPr>
            </w:pPr>
          </w:p>
        </w:tc>
        <w:tc>
          <w:tcPr>
            <w:tcW w:w="1984" w:type="dxa"/>
          </w:tcPr>
          <w:p w:rsidR="00D130E5" w:rsidRPr="00595D8F" w:rsidRDefault="00D130E5" w:rsidP="00B87AF5">
            <w:pPr>
              <w:pStyle w:val="BodyTextIndent"/>
              <w:ind w:firstLine="0"/>
              <w:jc w:val="left"/>
              <w:rPr>
                <w:b/>
                <w:bCs/>
              </w:rPr>
            </w:pPr>
          </w:p>
        </w:tc>
        <w:tc>
          <w:tcPr>
            <w:tcW w:w="1701" w:type="dxa"/>
          </w:tcPr>
          <w:p w:rsidR="00D130E5" w:rsidRPr="00595D8F" w:rsidRDefault="00D130E5" w:rsidP="00B87AF5">
            <w:pPr>
              <w:pStyle w:val="BodyTextIndent"/>
              <w:ind w:firstLine="0"/>
              <w:jc w:val="left"/>
              <w:rPr>
                <w:b/>
                <w:bCs/>
              </w:rPr>
            </w:pPr>
          </w:p>
        </w:tc>
        <w:tc>
          <w:tcPr>
            <w:tcW w:w="1134" w:type="dxa"/>
          </w:tcPr>
          <w:p w:rsidR="00D130E5" w:rsidRPr="00595D8F" w:rsidRDefault="00D130E5" w:rsidP="00B87AF5">
            <w:pPr>
              <w:pStyle w:val="BodyTextIndent"/>
              <w:ind w:firstLine="0"/>
              <w:jc w:val="left"/>
              <w:rPr>
                <w:b/>
                <w:bCs/>
              </w:rPr>
            </w:pPr>
          </w:p>
        </w:tc>
        <w:tc>
          <w:tcPr>
            <w:tcW w:w="1276" w:type="dxa"/>
            <w:shd w:val="clear" w:color="auto" w:fill="FFFFFF"/>
          </w:tcPr>
          <w:p w:rsidR="00D130E5" w:rsidRPr="00595D8F" w:rsidRDefault="00D130E5" w:rsidP="00B87AF5">
            <w:pPr>
              <w:pStyle w:val="BodyTextIndent"/>
              <w:ind w:firstLine="0"/>
              <w:jc w:val="left"/>
              <w:rPr>
                <w:b/>
                <w:bCs/>
              </w:rPr>
            </w:pPr>
          </w:p>
        </w:tc>
      </w:tr>
    </w:tbl>
    <w:p w:rsidR="00D130E5" w:rsidRPr="00595D8F" w:rsidRDefault="00D130E5" w:rsidP="00595D8F">
      <w:pPr>
        <w:rPr>
          <w:lang w:val="pt-BR"/>
        </w:rPr>
      </w:pPr>
    </w:p>
    <w:p w:rsidR="00D130E5" w:rsidRPr="00595D8F" w:rsidRDefault="00D130E5" w:rsidP="00595D8F">
      <w:pPr>
        <w:ind w:left="4320"/>
        <w:rPr>
          <w:b/>
          <w:bCs/>
          <w:sz w:val="24"/>
          <w:szCs w:val="24"/>
        </w:rPr>
      </w:pPr>
      <w:r w:rsidRPr="00595D8F">
        <w:rPr>
          <w:b/>
          <w:bCs/>
          <w:sz w:val="24"/>
          <w:szCs w:val="24"/>
        </w:rPr>
        <w:t xml:space="preserve">                            </w:t>
      </w:r>
    </w:p>
    <w:p w:rsidR="00D130E5" w:rsidRPr="00595D8F" w:rsidRDefault="00D130E5" w:rsidP="00595D8F">
      <w:pPr>
        <w:pStyle w:val="CentrBold"/>
        <w:spacing w:line="276" w:lineRule="auto"/>
        <w:rPr>
          <w:rFonts w:ascii="Times New Roman" w:hAnsi="Times New Roman" w:cs="Times New Roman"/>
        </w:rPr>
      </w:pPr>
    </w:p>
    <w:sectPr w:rsidR="00D130E5" w:rsidRPr="00595D8F" w:rsidSect="00E7704B">
      <w:headerReference w:type="default" r:id="rId7"/>
      <w:footerReference w:type="default" r:id="rId8"/>
      <w:pgSz w:w="11906" w:h="16838"/>
      <w:pgMar w:top="851" w:right="567" w:bottom="851"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0E5" w:rsidRDefault="00D130E5" w:rsidP="001F1803">
      <w:r>
        <w:separator/>
      </w:r>
    </w:p>
  </w:endnote>
  <w:endnote w:type="continuationSeparator" w:id="1">
    <w:p w:rsidR="00D130E5" w:rsidRDefault="00D130E5" w:rsidP="001F1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E5" w:rsidRDefault="00D130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0E5" w:rsidRDefault="00D130E5" w:rsidP="001F1803">
      <w:r>
        <w:separator/>
      </w:r>
    </w:p>
  </w:footnote>
  <w:footnote w:type="continuationSeparator" w:id="1">
    <w:p w:rsidR="00D130E5" w:rsidRDefault="00D130E5" w:rsidP="001F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0E5" w:rsidRPr="00331DC0" w:rsidRDefault="00D130E5">
    <w:pPr>
      <w:pStyle w:val="Header"/>
      <w:framePr w:wrap="auto" w:vAnchor="text" w:hAnchor="margin" w:xAlign="center" w:y="1"/>
      <w:rPr>
        <w:rStyle w:val="PageNumber"/>
        <w:color w:val="FFFFFF"/>
      </w:rPr>
    </w:pPr>
    <w:r w:rsidRPr="00331DC0">
      <w:rPr>
        <w:rStyle w:val="PageNumber"/>
        <w:color w:val="FFFFFF"/>
      </w:rPr>
      <w:fldChar w:fldCharType="begin"/>
    </w:r>
    <w:r w:rsidRPr="00331DC0">
      <w:rPr>
        <w:rStyle w:val="PageNumber"/>
        <w:color w:val="FFFFFF"/>
      </w:rPr>
      <w:instrText xml:space="preserve">PAGE  </w:instrText>
    </w:r>
    <w:r w:rsidRPr="00331DC0">
      <w:rPr>
        <w:rStyle w:val="PageNumber"/>
        <w:color w:val="FFFFFF"/>
      </w:rPr>
      <w:fldChar w:fldCharType="separate"/>
    </w:r>
    <w:r>
      <w:rPr>
        <w:rStyle w:val="PageNumber"/>
        <w:noProof/>
        <w:color w:val="FFFFFF"/>
      </w:rPr>
      <w:t>1</w:t>
    </w:r>
    <w:r w:rsidRPr="00331DC0">
      <w:rPr>
        <w:rStyle w:val="PageNumber"/>
        <w:color w:val="FFFFFF"/>
      </w:rPr>
      <w:fldChar w:fldCharType="end"/>
    </w:r>
  </w:p>
  <w:p w:rsidR="00D130E5" w:rsidRDefault="00D130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2CFCB4"/>
    <w:lvl w:ilvl="0">
      <w:start w:val="1"/>
      <w:numFmt w:val="bullet"/>
      <w:lvlText w:val=""/>
      <w:lvlJc w:val="left"/>
      <w:pPr>
        <w:tabs>
          <w:tab w:val="num" w:pos="360"/>
        </w:tabs>
        <w:ind w:left="360" w:hanging="360"/>
      </w:pPr>
      <w:rPr>
        <w:rFonts w:ascii="Symbol" w:hAnsi="Symbol" w:cs="Symbol" w:hint="default"/>
      </w:rPr>
    </w:lvl>
  </w:abstractNum>
  <w:abstractNum w:abstractNumId="1">
    <w:nsid w:val="053E5318"/>
    <w:multiLevelType w:val="multilevel"/>
    <w:tmpl w:val="FD287E4A"/>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46F8D"/>
    <w:multiLevelType w:val="multilevel"/>
    <w:tmpl w:val="9294E196"/>
    <w:lvl w:ilvl="0">
      <w:start w:val="197"/>
      <w:numFmt w:val="decimal"/>
      <w:lvlText w:val="%1"/>
      <w:lvlJc w:val="left"/>
      <w:pPr>
        <w:tabs>
          <w:tab w:val="num" w:pos="720"/>
        </w:tabs>
        <w:ind w:left="720" w:hanging="720"/>
      </w:pPr>
      <w:rPr>
        <w:rFonts w:hint="default"/>
      </w:rPr>
    </w:lvl>
    <w:lvl w:ilvl="1">
      <w:start w:val="4"/>
      <w:numFmt w:val="decimal"/>
      <w:lvlText w:val="%1.%2"/>
      <w:lvlJc w:val="left"/>
      <w:pPr>
        <w:tabs>
          <w:tab w:val="num" w:pos="1110"/>
        </w:tabs>
        <w:ind w:left="1110" w:hanging="72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3">
    <w:nsid w:val="0F316DD6"/>
    <w:multiLevelType w:val="multilevel"/>
    <w:tmpl w:val="CE66AF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D1523"/>
    <w:multiLevelType w:val="hybridMultilevel"/>
    <w:tmpl w:val="76425876"/>
    <w:lvl w:ilvl="0" w:tplc="FB1E7A00">
      <w:start w:val="24"/>
      <w:numFmt w:val="upperRoman"/>
      <w:lvlText w:val="%1."/>
      <w:lvlJc w:val="left"/>
      <w:pPr>
        <w:tabs>
          <w:tab w:val="num" w:pos="1080"/>
        </w:tabs>
        <w:ind w:left="1080" w:hanging="720"/>
      </w:pPr>
      <w:rPr>
        <w:rFonts w:hint="default"/>
        <w:sz w:val="20"/>
        <w:szCs w:val="20"/>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EBD75A6"/>
    <w:multiLevelType w:val="multilevel"/>
    <w:tmpl w:val="4DDC56FA"/>
    <w:lvl w:ilvl="0">
      <w:start w:val="1"/>
      <w:numFmt w:val="upperRoman"/>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0F7F57"/>
    <w:multiLevelType w:val="multilevel"/>
    <w:tmpl w:val="5D04DE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796759"/>
    <w:multiLevelType w:val="hybridMultilevel"/>
    <w:tmpl w:val="CC320FBA"/>
    <w:lvl w:ilvl="0" w:tplc="467EDEDA">
      <w:start w:val="128"/>
      <w:numFmt w:val="decimal"/>
      <w:lvlText w:val="%1."/>
      <w:lvlJc w:val="left"/>
      <w:pPr>
        <w:tabs>
          <w:tab w:val="num" w:pos="780"/>
        </w:tabs>
        <w:ind w:left="780" w:hanging="4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D8D48DE"/>
    <w:multiLevelType w:val="hybridMultilevel"/>
    <w:tmpl w:val="49ACD66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74C69CB"/>
    <w:multiLevelType w:val="multilevel"/>
    <w:tmpl w:val="7AA6B8A0"/>
    <w:lvl w:ilvl="0">
      <w:start w:val="6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A078CE"/>
    <w:multiLevelType w:val="singleLevel"/>
    <w:tmpl w:val="A03A6EA4"/>
    <w:lvl w:ilvl="0">
      <w:start w:val="1"/>
      <w:numFmt w:val="bullet"/>
      <w:pStyle w:val="punkt-"/>
      <w:lvlText w:val=""/>
      <w:lvlJc w:val="left"/>
      <w:pPr>
        <w:tabs>
          <w:tab w:val="num" w:pos="1080"/>
        </w:tabs>
        <w:ind w:firstLine="720"/>
      </w:pPr>
      <w:rPr>
        <w:rFonts w:ascii="Symbol" w:hAnsi="Symbol" w:cs="Symbol" w:hint="default"/>
        <w:b w:val="0"/>
        <w:bCs w:val="0"/>
        <w:i w:val="0"/>
        <w:iCs w:val="0"/>
        <w:sz w:val="16"/>
        <w:szCs w:val="16"/>
      </w:rPr>
    </w:lvl>
  </w:abstractNum>
  <w:abstractNum w:abstractNumId="11">
    <w:nsid w:val="4CD25892"/>
    <w:multiLevelType w:val="multilevel"/>
    <w:tmpl w:val="5D04DE1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BC75ED"/>
    <w:multiLevelType w:val="multilevel"/>
    <w:tmpl w:val="3FA89966"/>
    <w:lvl w:ilvl="0">
      <w:start w:val="1"/>
      <w:numFmt w:val="decimal"/>
      <w:lvlText w:val="%1."/>
      <w:lvlJc w:val="left"/>
      <w:pPr>
        <w:ind w:left="1353" w:hanging="360"/>
      </w:pPr>
      <w:rPr>
        <w:i w:val="0"/>
        <w:iCs w:val="0"/>
        <w:strike w:val="0"/>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FA3021"/>
    <w:multiLevelType w:val="multilevel"/>
    <w:tmpl w:val="45AC2D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96370B9"/>
    <w:multiLevelType w:val="multilevel"/>
    <w:tmpl w:val="D828270A"/>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nsid w:val="71F16EB8"/>
    <w:multiLevelType w:val="hybridMultilevel"/>
    <w:tmpl w:val="A64AFBF0"/>
    <w:lvl w:ilvl="0" w:tplc="09D6D074">
      <w:start w:val="16"/>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0"/>
  </w:num>
  <w:num w:numId="3">
    <w:abstractNumId w:val="14"/>
  </w:num>
  <w:num w:numId="4">
    <w:abstractNumId w:val="0"/>
  </w:num>
  <w:num w:numId="5">
    <w:abstractNumId w:val="10"/>
  </w:num>
  <w:num w:numId="6">
    <w:abstractNumId w:val="7"/>
  </w:num>
  <w:num w:numId="7">
    <w:abstractNumId w:val="4"/>
  </w:num>
  <w:num w:numId="8">
    <w:abstractNumId w:val="8"/>
  </w:num>
  <w:num w:numId="9">
    <w:abstractNumId w:val="2"/>
  </w:num>
  <w:num w:numId="10">
    <w:abstractNumId w:val="5"/>
  </w:num>
  <w:num w:numId="11">
    <w:abstractNumId w:val="1"/>
  </w:num>
  <w:num w:numId="12">
    <w:abstractNumId w:val="6"/>
  </w:num>
  <w:num w:numId="13">
    <w:abstractNumId w:val="3"/>
  </w:num>
  <w:num w:numId="14">
    <w:abstractNumId w:val="12"/>
  </w:num>
  <w:num w:numId="15">
    <w:abstractNumId w:val="11"/>
  </w:num>
  <w:num w:numId="16">
    <w:abstractNumId w:val="13"/>
    <w:lvlOverride w:ilvl="0">
      <w:startOverride w:val="12"/>
    </w:lvlOverride>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A53"/>
    <w:rsid w:val="00001754"/>
    <w:rsid w:val="00014CF7"/>
    <w:rsid w:val="00027BDB"/>
    <w:rsid w:val="00042281"/>
    <w:rsid w:val="00084884"/>
    <w:rsid w:val="000B4A53"/>
    <w:rsid w:val="00110C26"/>
    <w:rsid w:val="0011107E"/>
    <w:rsid w:val="00126CFB"/>
    <w:rsid w:val="00131FA8"/>
    <w:rsid w:val="001473F2"/>
    <w:rsid w:val="001A7746"/>
    <w:rsid w:val="001F1803"/>
    <w:rsid w:val="00206FAF"/>
    <w:rsid w:val="002079F3"/>
    <w:rsid w:val="00207C72"/>
    <w:rsid w:val="00230368"/>
    <w:rsid w:val="002326A3"/>
    <w:rsid w:val="002822B3"/>
    <w:rsid w:val="00285D2E"/>
    <w:rsid w:val="002B638E"/>
    <w:rsid w:val="002C23FE"/>
    <w:rsid w:val="00331DC0"/>
    <w:rsid w:val="00384D50"/>
    <w:rsid w:val="00393E8D"/>
    <w:rsid w:val="003C5D06"/>
    <w:rsid w:val="003E6E55"/>
    <w:rsid w:val="00407E78"/>
    <w:rsid w:val="00407F39"/>
    <w:rsid w:val="00427B52"/>
    <w:rsid w:val="00450BCA"/>
    <w:rsid w:val="00490CF7"/>
    <w:rsid w:val="004B2F87"/>
    <w:rsid w:val="0055726D"/>
    <w:rsid w:val="00574DBC"/>
    <w:rsid w:val="00595D8F"/>
    <w:rsid w:val="005A1FF1"/>
    <w:rsid w:val="005A385A"/>
    <w:rsid w:val="0061298F"/>
    <w:rsid w:val="00684C43"/>
    <w:rsid w:val="006A4FCD"/>
    <w:rsid w:val="006C6058"/>
    <w:rsid w:val="006D7B71"/>
    <w:rsid w:val="006F4D3E"/>
    <w:rsid w:val="007408AB"/>
    <w:rsid w:val="007A7CF2"/>
    <w:rsid w:val="007F7800"/>
    <w:rsid w:val="00955BD8"/>
    <w:rsid w:val="0096761D"/>
    <w:rsid w:val="00984A36"/>
    <w:rsid w:val="00A05685"/>
    <w:rsid w:val="00A438B6"/>
    <w:rsid w:val="00A85083"/>
    <w:rsid w:val="00AA2C1C"/>
    <w:rsid w:val="00B1466C"/>
    <w:rsid w:val="00B260CA"/>
    <w:rsid w:val="00B87AF5"/>
    <w:rsid w:val="00C1201B"/>
    <w:rsid w:val="00C3058E"/>
    <w:rsid w:val="00CD79B5"/>
    <w:rsid w:val="00D130E5"/>
    <w:rsid w:val="00D2212D"/>
    <w:rsid w:val="00D31F82"/>
    <w:rsid w:val="00D350E7"/>
    <w:rsid w:val="00DF4FB8"/>
    <w:rsid w:val="00E5358D"/>
    <w:rsid w:val="00E74604"/>
    <w:rsid w:val="00E7704B"/>
    <w:rsid w:val="00EB6037"/>
    <w:rsid w:val="00ED3438"/>
    <w:rsid w:val="00EE335F"/>
    <w:rsid w:val="00EE51CE"/>
    <w:rsid w:val="00F430F8"/>
    <w:rsid w:val="00F44697"/>
    <w:rsid w:val="00FC42B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A53"/>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0B4A53"/>
    <w:pPr>
      <w:keepNext/>
      <w:spacing w:before="240" w:after="240"/>
      <w:jc w:val="center"/>
      <w:outlineLvl w:val="0"/>
    </w:pPr>
    <w:rPr>
      <w:caps/>
      <w:kern w:val="32"/>
      <w:sz w:val="24"/>
      <w:szCs w:val="24"/>
    </w:rPr>
  </w:style>
  <w:style w:type="paragraph" w:styleId="Heading2">
    <w:name w:val="heading 2"/>
    <w:aliases w:val="Char2"/>
    <w:basedOn w:val="Normal"/>
    <w:next w:val="Heading3"/>
    <w:link w:val="Heading2Char"/>
    <w:uiPriority w:val="99"/>
    <w:qFormat/>
    <w:rsid w:val="000B4A53"/>
    <w:pPr>
      <w:numPr>
        <w:ilvl w:val="1"/>
        <w:numId w:val="3"/>
      </w:numPr>
      <w:spacing w:before="240"/>
      <w:jc w:val="both"/>
      <w:outlineLvl w:val="1"/>
    </w:pPr>
    <w:rPr>
      <w:b/>
      <w:bCs/>
      <w:sz w:val="24"/>
      <w:szCs w:val="24"/>
    </w:rPr>
  </w:style>
  <w:style w:type="paragraph" w:styleId="Heading3">
    <w:name w:val="heading 3"/>
    <w:basedOn w:val="Normal"/>
    <w:link w:val="Heading3Char"/>
    <w:uiPriority w:val="99"/>
    <w:qFormat/>
    <w:rsid w:val="000B4A53"/>
    <w:pPr>
      <w:numPr>
        <w:ilvl w:val="2"/>
        <w:numId w:val="3"/>
      </w:numPr>
      <w:spacing w:before="50"/>
      <w:jc w:val="both"/>
      <w:outlineLvl w:val="2"/>
    </w:pPr>
    <w:rPr>
      <w:sz w:val="24"/>
      <w:szCs w:val="24"/>
    </w:rPr>
  </w:style>
  <w:style w:type="paragraph" w:styleId="Heading4">
    <w:name w:val="heading 4"/>
    <w:aliases w:val="Heading 4 Char Char Char Char"/>
    <w:basedOn w:val="Normal"/>
    <w:link w:val="Heading4Char"/>
    <w:uiPriority w:val="99"/>
    <w:qFormat/>
    <w:rsid w:val="000B4A53"/>
    <w:pPr>
      <w:numPr>
        <w:ilvl w:val="3"/>
        <w:numId w:val="3"/>
      </w:numPr>
      <w:jc w:val="both"/>
      <w:outlineLvl w:val="3"/>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A53"/>
    <w:rPr>
      <w:rFonts w:ascii="Times New Roman" w:hAnsi="Times New Roman" w:cs="Times New Roman"/>
      <w:caps/>
      <w:kern w:val="32"/>
      <w:sz w:val="20"/>
      <w:szCs w:val="20"/>
    </w:rPr>
  </w:style>
  <w:style w:type="character" w:customStyle="1" w:styleId="Heading2Char">
    <w:name w:val="Heading 2 Char"/>
    <w:aliases w:val="Char2 Char"/>
    <w:basedOn w:val="DefaultParagraphFont"/>
    <w:link w:val="Heading2"/>
    <w:uiPriority w:val="99"/>
    <w:locked/>
    <w:rsid w:val="000B4A53"/>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9"/>
    <w:locked/>
    <w:rsid w:val="000B4A53"/>
    <w:rPr>
      <w:rFonts w:ascii="Times New Roman" w:eastAsia="Times New Roman" w:hAnsi="Times New Roman"/>
      <w:sz w:val="24"/>
      <w:szCs w:val="24"/>
      <w:lang w:eastAsia="en-US"/>
    </w:rPr>
  </w:style>
  <w:style w:type="character" w:customStyle="1" w:styleId="Heading4Char">
    <w:name w:val="Heading 4 Char"/>
    <w:aliases w:val="Heading 4 Char Char Char Char Char"/>
    <w:basedOn w:val="DefaultParagraphFont"/>
    <w:link w:val="Heading4"/>
    <w:uiPriority w:val="99"/>
    <w:locked/>
    <w:rsid w:val="000B4A53"/>
    <w:rPr>
      <w:rFonts w:ascii="Times New Roman" w:eastAsia="Times New Roman" w:hAnsi="Times New Roman"/>
      <w:sz w:val="24"/>
      <w:szCs w:val="24"/>
      <w:lang w:eastAsia="en-US"/>
    </w:rPr>
  </w:style>
  <w:style w:type="paragraph" w:customStyle="1" w:styleId="CentrBold">
    <w:name w:val="CentrBold"/>
    <w:uiPriority w:val="99"/>
    <w:rsid w:val="000B4A53"/>
    <w:pPr>
      <w:autoSpaceDE w:val="0"/>
      <w:autoSpaceDN w:val="0"/>
      <w:adjustRightInd w:val="0"/>
      <w:jc w:val="center"/>
    </w:pPr>
    <w:rPr>
      <w:rFonts w:ascii="TimesLT" w:eastAsia="Times New Roman" w:hAnsi="TimesLT" w:cs="TimesLT"/>
      <w:b/>
      <w:bCs/>
      <w:caps/>
      <w:sz w:val="20"/>
      <w:szCs w:val="20"/>
      <w:lang w:val="en-US" w:eastAsia="en-US"/>
    </w:rPr>
  </w:style>
  <w:style w:type="paragraph" w:styleId="BodyText2">
    <w:name w:val="Body Text 2"/>
    <w:basedOn w:val="Normal"/>
    <w:link w:val="BodyText2Char"/>
    <w:uiPriority w:val="99"/>
    <w:semiHidden/>
    <w:rsid w:val="000B4A53"/>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uiPriority w:val="99"/>
    <w:semiHidden/>
    <w:locked/>
    <w:rsid w:val="000B4A53"/>
    <w:rPr>
      <w:rFonts w:ascii="Times New Roman" w:hAnsi="Times New Roman" w:cs="Times New Roman"/>
      <w:sz w:val="24"/>
      <w:szCs w:val="24"/>
      <w:lang w:eastAsia="lt-LT"/>
    </w:rPr>
  </w:style>
  <w:style w:type="paragraph" w:customStyle="1" w:styleId="numpar1">
    <w:name w:val="numpar1"/>
    <w:basedOn w:val="Normal"/>
    <w:uiPriority w:val="99"/>
    <w:rsid w:val="000B4A53"/>
    <w:pPr>
      <w:spacing w:before="100" w:beforeAutospacing="1" w:after="100" w:afterAutospacing="1"/>
    </w:pPr>
    <w:rPr>
      <w:sz w:val="24"/>
      <w:szCs w:val="24"/>
      <w:lang w:eastAsia="lt-LT"/>
    </w:rPr>
  </w:style>
  <w:style w:type="paragraph" w:styleId="ListBullet">
    <w:name w:val="List Bullet"/>
    <w:basedOn w:val="Normal"/>
    <w:autoRedefine/>
    <w:uiPriority w:val="99"/>
    <w:rsid w:val="000B4A53"/>
    <w:pPr>
      <w:numPr>
        <w:numId w:val="3"/>
      </w:numPr>
      <w:tabs>
        <w:tab w:val="clear" w:pos="1260"/>
        <w:tab w:val="num" w:pos="360"/>
      </w:tabs>
      <w:ind w:left="360" w:hanging="360"/>
    </w:pPr>
  </w:style>
  <w:style w:type="paragraph" w:styleId="Header">
    <w:name w:val="header"/>
    <w:basedOn w:val="Normal"/>
    <w:link w:val="HeaderChar"/>
    <w:uiPriority w:val="99"/>
    <w:semiHidden/>
    <w:rsid w:val="000B4A53"/>
    <w:pPr>
      <w:tabs>
        <w:tab w:val="center" w:pos="4153"/>
        <w:tab w:val="right" w:pos="8306"/>
      </w:tabs>
    </w:pPr>
  </w:style>
  <w:style w:type="character" w:customStyle="1" w:styleId="HeaderChar">
    <w:name w:val="Header Char"/>
    <w:basedOn w:val="DefaultParagraphFont"/>
    <w:link w:val="Header"/>
    <w:uiPriority w:val="99"/>
    <w:semiHidden/>
    <w:locked/>
    <w:rsid w:val="000B4A53"/>
    <w:rPr>
      <w:rFonts w:ascii="Times New Roman" w:hAnsi="Times New Roman" w:cs="Times New Roman"/>
      <w:sz w:val="20"/>
      <w:szCs w:val="20"/>
    </w:rPr>
  </w:style>
  <w:style w:type="paragraph" w:styleId="NormalWeb">
    <w:name w:val="Normal (Web)"/>
    <w:basedOn w:val="Normal"/>
    <w:uiPriority w:val="99"/>
    <w:rsid w:val="000B4A53"/>
    <w:pPr>
      <w:spacing w:before="100" w:beforeAutospacing="1" w:after="100" w:afterAutospacing="1"/>
    </w:pPr>
    <w:rPr>
      <w:sz w:val="24"/>
      <w:szCs w:val="24"/>
      <w:lang w:eastAsia="lt-LT"/>
    </w:rPr>
  </w:style>
  <w:style w:type="paragraph" w:customStyle="1" w:styleId="punkt-">
    <w:name w:val="punkt-"/>
    <w:basedOn w:val="Normal"/>
    <w:uiPriority w:val="99"/>
    <w:rsid w:val="000B4A53"/>
    <w:pPr>
      <w:numPr>
        <w:numId w:val="5"/>
      </w:numPr>
      <w:tabs>
        <w:tab w:val="clear" w:pos="1080"/>
        <w:tab w:val="left" w:pos="964"/>
        <w:tab w:val="num" w:pos="2880"/>
      </w:tabs>
      <w:ind w:left="1800"/>
      <w:jc w:val="both"/>
    </w:pPr>
    <w:rPr>
      <w:spacing w:val="-1"/>
      <w:sz w:val="24"/>
      <w:szCs w:val="24"/>
    </w:rPr>
  </w:style>
  <w:style w:type="paragraph" w:customStyle="1" w:styleId="Stylepunkt-12pt">
    <w:name w:val="Style punkt- + 12 pt"/>
    <w:basedOn w:val="punkt-"/>
    <w:autoRedefine/>
    <w:uiPriority w:val="99"/>
    <w:rsid w:val="000B4A53"/>
    <w:pPr>
      <w:ind w:left="0"/>
    </w:pPr>
  </w:style>
  <w:style w:type="character" w:customStyle="1" w:styleId="Stylepunkt-12ptChar">
    <w:name w:val="Style punkt- + 12 pt Char"/>
    <w:uiPriority w:val="99"/>
    <w:rsid w:val="000B4A53"/>
    <w:rPr>
      <w:sz w:val="22"/>
      <w:szCs w:val="22"/>
      <w:lang w:val="lt-LT" w:eastAsia="en-US"/>
    </w:rPr>
  </w:style>
  <w:style w:type="paragraph" w:styleId="Footer">
    <w:name w:val="footer"/>
    <w:basedOn w:val="Normal"/>
    <w:link w:val="FooterChar"/>
    <w:uiPriority w:val="99"/>
    <w:semiHidden/>
    <w:rsid w:val="000B4A53"/>
    <w:pPr>
      <w:tabs>
        <w:tab w:val="center" w:pos="4819"/>
        <w:tab w:val="right" w:pos="9638"/>
      </w:tabs>
    </w:pPr>
  </w:style>
  <w:style w:type="character" w:customStyle="1" w:styleId="FooterChar">
    <w:name w:val="Footer Char"/>
    <w:basedOn w:val="DefaultParagraphFont"/>
    <w:link w:val="Footer"/>
    <w:uiPriority w:val="99"/>
    <w:semiHidden/>
    <w:locked/>
    <w:rsid w:val="000B4A53"/>
    <w:rPr>
      <w:rFonts w:ascii="Times New Roman" w:hAnsi="Times New Roman" w:cs="Times New Roman"/>
      <w:sz w:val="20"/>
      <w:szCs w:val="20"/>
    </w:rPr>
  </w:style>
  <w:style w:type="character" w:styleId="PageNumber">
    <w:name w:val="page number"/>
    <w:basedOn w:val="DefaultParagraphFont"/>
    <w:uiPriority w:val="99"/>
    <w:semiHidden/>
    <w:rsid w:val="000B4A53"/>
  </w:style>
  <w:style w:type="paragraph" w:customStyle="1" w:styleId="Skirsniopavadinimas">
    <w:name w:val="Skirsnio pavadinimas"/>
    <w:basedOn w:val="Heading1"/>
    <w:uiPriority w:val="99"/>
    <w:rsid w:val="000B4A53"/>
    <w:pPr>
      <w:tabs>
        <w:tab w:val="num" w:pos="1440"/>
      </w:tabs>
      <w:spacing w:before="0" w:after="0" w:line="360" w:lineRule="auto"/>
      <w:ind w:left="1440" w:hanging="360"/>
    </w:pPr>
    <w:rPr>
      <w:b/>
      <w:bCs/>
    </w:rPr>
  </w:style>
  <w:style w:type="character" w:customStyle="1" w:styleId="SkirsniopavadinimasChar">
    <w:name w:val="Skirsnio pavadinimas Char"/>
    <w:uiPriority w:val="99"/>
    <w:rsid w:val="000B4A53"/>
    <w:rPr>
      <w:b/>
      <w:bCs/>
      <w:caps/>
      <w:kern w:val="32"/>
      <w:sz w:val="24"/>
      <w:szCs w:val="24"/>
      <w:lang w:val="lt-LT" w:eastAsia="en-US"/>
    </w:rPr>
  </w:style>
  <w:style w:type="paragraph" w:customStyle="1" w:styleId="Bodytext">
    <w:name w:val="Body text"/>
    <w:uiPriority w:val="99"/>
    <w:rsid w:val="000B4A53"/>
    <w:pPr>
      <w:autoSpaceDE w:val="0"/>
      <w:autoSpaceDN w:val="0"/>
      <w:adjustRightInd w:val="0"/>
      <w:ind w:firstLine="312"/>
      <w:jc w:val="both"/>
    </w:pPr>
    <w:rPr>
      <w:rFonts w:ascii="TimesLT" w:eastAsia="Times New Roman" w:hAnsi="TimesLT" w:cs="TimesLT"/>
      <w:sz w:val="20"/>
      <w:szCs w:val="20"/>
      <w:lang w:val="en-US" w:eastAsia="en-US"/>
    </w:rPr>
  </w:style>
  <w:style w:type="character" w:styleId="CommentReference">
    <w:name w:val="annotation reference"/>
    <w:basedOn w:val="DefaultParagraphFont"/>
    <w:uiPriority w:val="99"/>
    <w:semiHidden/>
    <w:rsid w:val="000B4A53"/>
    <w:rPr>
      <w:sz w:val="16"/>
      <w:szCs w:val="16"/>
    </w:rPr>
  </w:style>
  <w:style w:type="paragraph" w:styleId="CommentText">
    <w:name w:val="annotation text"/>
    <w:basedOn w:val="Normal"/>
    <w:link w:val="CommentTextChar"/>
    <w:uiPriority w:val="99"/>
    <w:semiHidden/>
    <w:rsid w:val="000B4A53"/>
  </w:style>
  <w:style w:type="character" w:customStyle="1" w:styleId="CommentTextChar">
    <w:name w:val="Comment Text Char"/>
    <w:basedOn w:val="DefaultParagraphFont"/>
    <w:link w:val="CommentText"/>
    <w:uiPriority w:val="99"/>
    <w:semiHidden/>
    <w:locked/>
    <w:rsid w:val="000B4A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0B4A53"/>
    <w:rPr>
      <w:b/>
      <w:bCs/>
    </w:rPr>
  </w:style>
  <w:style w:type="character" w:customStyle="1" w:styleId="CommentSubjectChar">
    <w:name w:val="Comment Subject Char"/>
    <w:basedOn w:val="CommentTextChar"/>
    <w:link w:val="CommentSubject"/>
    <w:uiPriority w:val="99"/>
    <w:semiHidden/>
    <w:locked/>
    <w:rsid w:val="000B4A53"/>
    <w:rPr>
      <w:b/>
      <w:bCs/>
    </w:rPr>
  </w:style>
  <w:style w:type="paragraph" w:styleId="BalloonText">
    <w:name w:val="Balloon Text"/>
    <w:basedOn w:val="Normal"/>
    <w:link w:val="BalloonTextChar"/>
    <w:uiPriority w:val="99"/>
    <w:semiHidden/>
    <w:rsid w:val="000B4A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A53"/>
    <w:rPr>
      <w:rFonts w:ascii="Tahoma" w:hAnsi="Tahoma" w:cs="Tahoma"/>
      <w:sz w:val="16"/>
      <w:szCs w:val="16"/>
    </w:rPr>
  </w:style>
  <w:style w:type="character" w:customStyle="1" w:styleId="bigger">
    <w:name w:val="bigger"/>
    <w:basedOn w:val="DefaultParagraphFont"/>
    <w:uiPriority w:val="99"/>
    <w:rsid w:val="000B4A53"/>
  </w:style>
  <w:style w:type="character" w:styleId="Hyperlink">
    <w:name w:val="Hyperlink"/>
    <w:basedOn w:val="DefaultParagraphFont"/>
    <w:uiPriority w:val="99"/>
    <w:semiHidden/>
    <w:rsid w:val="000B4A53"/>
    <w:rPr>
      <w:color w:val="000000"/>
      <w:u w:val="single"/>
    </w:rPr>
  </w:style>
  <w:style w:type="paragraph" w:customStyle="1" w:styleId="Turinys">
    <w:name w:val="Turinys"/>
    <w:basedOn w:val="Skirsniopavadinimas"/>
    <w:autoRedefine/>
    <w:uiPriority w:val="99"/>
    <w:rsid w:val="000B4A53"/>
    <w:pPr>
      <w:numPr>
        <w:numId w:val="3"/>
      </w:numPr>
      <w:spacing w:line="240" w:lineRule="auto"/>
    </w:pPr>
  </w:style>
  <w:style w:type="paragraph" w:customStyle="1" w:styleId="StyleTurinysNotAllcaps">
    <w:name w:val="Style Turinys + Not All caps"/>
    <w:basedOn w:val="Turinys"/>
    <w:autoRedefine/>
    <w:uiPriority w:val="99"/>
    <w:rsid w:val="000B4A53"/>
    <w:rPr>
      <w:caps w:val="0"/>
    </w:rPr>
  </w:style>
  <w:style w:type="paragraph" w:styleId="TOC1">
    <w:name w:val="toc 1"/>
    <w:basedOn w:val="Normal"/>
    <w:next w:val="Normal"/>
    <w:autoRedefine/>
    <w:uiPriority w:val="99"/>
    <w:semiHidden/>
    <w:rsid w:val="000B4A53"/>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uiPriority w:val="99"/>
    <w:semiHidden/>
    <w:rsid w:val="000B4A53"/>
    <w:pPr>
      <w:ind w:left="200"/>
    </w:pPr>
    <w:rPr>
      <w:smallCaps/>
    </w:rPr>
  </w:style>
  <w:style w:type="paragraph" w:styleId="TOC3">
    <w:name w:val="toc 3"/>
    <w:basedOn w:val="Normal"/>
    <w:next w:val="Normal"/>
    <w:autoRedefine/>
    <w:uiPriority w:val="99"/>
    <w:semiHidden/>
    <w:rsid w:val="000B4A53"/>
    <w:pPr>
      <w:ind w:left="400"/>
    </w:pPr>
    <w:rPr>
      <w:i/>
      <w:iCs/>
    </w:rPr>
  </w:style>
  <w:style w:type="paragraph" w:styleId="TOC4">
    <w:name w:val="toc 4"/>
    <w:basedOn w:val="Normal"/>
    <w:next w:val="Normal"/>
    <w:autoRedefine/>
    <w:uiPriority w:val="99"/>
    <w:semiHidden/>
    <w:rsid w:val="000B4A53"/>
    <w:pPr>
      <w:ind w:left="600"/>
    </w:pPr>
    <w:rPr>
      <w:sz w:val="18"/>
      <w:szCs w:val="18"/>
    </w:rPr>
  </w:style>
  <w:style w:type="paragraph" w:styleId="TOC5">
    <w:name w:val="toc 5"/>
    <w:basedOn w:val="Normal"/>
    <w:next w:val="Normal"/>
    <w:autoRedefine/>
    <w:uiPriority w:val="99"/>
    <w:semiHidden/>
    <w:rsid w:val="000B4A53"/>
    <w:pPr>
      <w:ind w:left="800"/>
    </w:pPr>
    <w:rPr>
      <w:sz w:val="18"/>
      <w:szCs w:val="18"/>
    </w:rPr>
  </w:style>
  <w:style w:type="paragraph" w:styleId="TOC6">
    <w:name w:val="toc 6"/>
    <w:basedOn w:val="Normal"/>
    <w:next w:val="Normal"/>
    <w:autoRedefine/>
    <w:uiPriority w:val="99"/>
    <w:semiHidden/>
    <w:rsid w:val="000B4A53"/>
    <w:pPr>
      <w:ind w:left="1000"/>
    </w:pPr>
    <w:rPr>
      <w:sz w:val="18"/>
      <w:szCs w:val="18"/>
    </w:rPr>
  </w:style>
  <w:style w:type="paragraph" w:styleId="TOC7">
    <w:name w:val="toc 7"/>
    <w:basedOn w:val="Normal"/>
    <w:next w:val="Normal"/>
    <w:autoRedefine/>
    <w:uiPriority w:val="99"/>
    <w:semiHidden/>
    <w:rsid w:val="000B4A53"/>
    <w:pPr>
      <w:ind w:left="1200"/>
    </w:pPr>
    <w:rPr>
      <w:sz w:val="18"/>
      <w:szCs w:val="18"/>
    </w:rPr>
  </w:style>
  <w:style w:type="paragraph" w:styleId="TOC8">
    <w:name w:val="toc 8"/>
    <w:basedOn w:val="Normal"/>
    <w:next w:val="Normal"/>
    <w:autoRedefine/>
    <w:uiPriority w:val="99"/>
    <w:semiHidden/>
    <w:rsid w:val="000B4A53"/>
    <w:pPr>
      <w:ind w:left="1400"/>
    </w:pPr>
    <w:rPr>
      <w:sz w:val="18"/>
      <w:szCs w:val="18"/>
    </w:rPr>
  </w:style>
  <w:style w:type="paragraph" w:styleId="TOC9">
    <w:name w:val="toc 9"/>
    <w:basedOn w:val="Normal"/>
    <w:next w:val="Normal"/>
    <w:autoRedefine/>
    <w:uiPriority w:val="99"/>
    <w:semiHidden/>
    <w:rsid w:val="000B4A53"/>
    <w:pPr>
      <w:ind w:left="1600"/>
    </w:pPr>
    <w:rPr>
      <w:sz w:val="18"/>
      <w:szCs w:val="18"/>
    </w:rPr>
  </w:style>
  <w:style w:type="paragraph" w:customStyle="1" w:styleId="hyperlink0">
    <w:name w:val="hyperlink"/>
    <w:basedOn w:val="Normal"/>
    <w:uiPriority w:val="99"/>
    <w:rsid w:val="000B4A53"/>
    <w:pPr>
      <w:spacing w:before="100" w:beforeAutospacing="1" w:after="100" w:afterAutospacing="1"/>
    </w:pPr>
    <w:rPr>
      <w:sz w:val="24"/>
      <w:szCs w:val="24"/>
      <w:lang w:eastAsia="lt-LT"/>
    </w:rPr>
  </w:style>
  <w:style w:type="paragraph" w:styleId="BodyText3">
    <w:name w:val="Body Text 3"/>
    <w:basedOn w:val="Normal"/>
    <w:link w:val="BodyText3Char"/>
    <w:uiPriority w:val="99"/>
    <w:semiHidden/>
    <w:rsid w:val="000B4A53"/>
    <w:pPr>
      <w:spacing w:after="120"/>
    </w:pPr>
    <w:rPr>
      <w:sz w:val="16"/>
      <w:szCs w:val="16"/>
    </w:rPr>
  </w:style>
  <w:style w:type="character" w:customStyle="1" w:styleId="BodyText3Char">
    <w:name w:val="Body Text 3 Char"/>
    <w:basedOn w:val="DefaultParagraphFont"/>
    <w:link w:val="BodyText3"/>
    <w:uiPriority w:val="99"/>
    <w:semiHidden/>
    <w:locked/>
    <w:rsid w:val="000B4A53"/>
    <w:rPr>
      <w:rFonts w:ascii="Times New Roman" w:hAnsi="Times New Roman" w:cs="Times New Roman"/>
      <w:sz w:val="16"/>
      <w:szCs w:val="16"/>
    </w:rPr>
  </w:style>
  <w:style w:type="paragraph" w:styleId="BodyTextIndent">
    <w:name w:val="Body Text Indent"/>
    <w:basedOn w:val="Normal"/>
    <w:link w:val="BodyTextIndentChar"/>
    <w:uiPriority w:val="99"/>
    <w:semiHidden/>
    <w:rsid w:val="000B4A53"/>
    <w:pPr>
      <w:tabs>
        <w:tab w:val="left" w:pos="4578"/>
      </w:tabs>
      <w:ind w:firstLine="360"/>
      <w:jc w:val="both"/>
    </w:pPr>
    <w:rPr>
      <w:sz w:val="23"/>
      <w:szCs w:val="23"/>
    </w:rPr>
  </w:style>
  <w:style w:type="character" w:customStyle="1" w:styleId="BodyTextIndentChar">
    <w:name w:val="Body Text Indent Char"/>
    <w:basedOn w:val="DefaultParagraphFont"/>
    <w:link w:val="BodyTextIndent"/>
    <w:uiPriority w:val="99"/>
    <w:semiHidden/>
    <w:locked/>
    <w:rsid w:val="000B4A53"/>
    <w:rPr>
      <w:rFonts w:ascii="Times New Roman" w:hAnsi="Times New Roman" w:cs="Times New Roman"/>
      <w:sz w:val="23"/>
      <w:szCs w:val="23"/>
    </w:rPr>
  </w:style>
  <w:style w:type="character" w:customStyle="1" w:styleId="Char">
    <w:name w:val="Char"/>
    <w:uiPriority w:val="99"/>
    <w:semiHidden/>
    <w:locked/>
    <w:rsid w:val="000B4A53"/>
    <w:rPr>
      <w:lang w:val="lt-LT" w:eastAsia="en-US"/>
    </w:rPr>
  </w:style>
  <w:style w:type="paragraph" w:styleId="BodyTextIndent2">
    <w:name w:val="Body Text Indent 2"/>
    <w:basedOn w:val="Normal"/>
    <w:link w:val="BodyTextIndent2Char"/>
    <w:uiPriority w:val="99"/>
    <w:semiHidden/>
    <w:rsid w:val="000B4A53"/>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locked/>
    <w:rsid w:val="000B4A53"/>
    <w:rPr>
      <w:rFonts w:ascii="Times New Roman" w:hAnsi="Times New Roman" w:cs="Times New Roman"/>
      <w:sz w:val="24"/>
      <w:szCs w:val="24"/>
      <w:lang w:val="ru-RU" w:eastAsia="ru-RU"/>
    </w:rPr>
  </w:style>
  <w:style w:type="paragraph" w:customStyle="1" w:styleId="Default">
    <w:name w:val="Default"/>
    <w:uiPriority w:val="99"/>
    <w:rsid w:val="000B4A53"/>
    <w:pPr>
      <w:autoSpaceDE w:val="0"/>
      <w:autoSpaceDN w:val="0"/>
      <w:adjustRightInd w:val="0"/>
    </w:pPr>
    <w:rPr>
      <w:rFonts w:ascii="Times New Roman" w:eastAsia="Times New Roman" w:hAnsi="Times New Roman"/>
      <w:color w:val="000000"/>
      <w:sz w:val="24"/>
      <w:szCs w:val="24"/>
      <w:lang w:val="en-US" w:eastAsia="en-US"/>
    </w:rPr>
  </w:style>
  <w:style w:type="paragraph" w:styleId="ListParagraph">
    <w:name w:val="List Paragraph"/>
    <w:basedOn w:val="Normal"/>
    <w:uiPriority w:val="99"/>
    <w:qFormat/>
    <w:rsid w:val="000B4A53"/>
    <w:pPr>
      <w:ind w:left="720"/>
    </w:pPr>
    <w:rPr>
      <w:rFonts w:ascii="TimesLT" w:hAnsi="TimesLT" w:cs="TimesLT"/>
      <w:sz w:val="24"/>
      <w:szCs w:val="24"/>
      <w:lang w:val="en-US"/>
    </w:rPr>
  </w:style>
  <w:style w:type="paragraph" w:styleId="BodyTextIndent3">
    <w:name w:val="Body Text Indent 3"/>
    <w:basedOn w:val="Normal"/>
    <w:link w:val="BodyTextIndent3Char"/>
    <w:uiPriority w:val="99"/>
    <w:semiHidden/>
    <w:rsid w:val="000B4A53"/>
    <w:pPr>
      <w:ind w:firstLine="360"/>
      <w:jc w:val="both"/>
    </w:pPr>
    <w:rPr>
      <w:sz w:val="24"/>
      <w:szCs w:val="24"/>
    </w:rPr>
  </w:style>
  <w:style w:type="character" w:customStyle="1" w:styleId="BodyTextIndent3Char">
    <w:name w:val="Body Text Indent 3 Char"/>
    <w:basedOn w:val="DefaultParagraphFont"/>
    <w:link w:val="BodyTextIndent3"/>
    <w:uiPriority w:val="99"/>
    <w:semiHidden/>
    <w:locked/>
    <w:rsid w:val="000B4A53"/>
    <w:rPr>
      <w:rFonts w:ascii="Times New Roman" w:hAnsi="Times New Roman" w:cs="Times New Roman"/>
      <w:sz w:val="24"/>
      <w:szCs w:val="24"/>
    </w:rPr>
  </w:style>
  <w:style w:type="character" w:customStyle="1" w:styleId="a">
    <w:name w:val="Основной текст_"/>
    <w:link w:val="a0"/>
    <w:uiPriority w:val="99"/>
    <w:locked/>
    <w:rsid w:val="000B4A53"/>
    <w:rPr>
      <w:shd w:val="clear" w:color="auto" w:fill="FFFFFF"/>
    </w:rPr>
  </w:style>
  <w:style w:type="character" w:customStyle="1" w:styleId="2">
    <w:name w:val="Основной текст (2)_"/>
    <w:link w:val="20"/>
    <w:uiPriority w:val="99"/>
    <w:locked/>
    <w:rsid w:val="000B4A53"/>
    <w:rPr>
      <w:b/>
      <w:bCs/>
      <w:shd w:val="clear" w:color="auto" w:fill="FFFFFF"/>
    </w:rPr>
  </w:style>
  <w:style w:type="character" w:customStyle="1" w:styleId="a1">
    <w:name w:val="Основной текст + Полужирный"/>
    <w:uiPriority w:val="99"/>
    <w:rsid w:val="000B4A53"/>
    <w:rPr>
      <w:rFonts w:ascii="Times New Roman" w:hAnsi="Times New Roman" w:cs="Times New Roman"/>
      <w:b/>
      <w:bCs/>
      <w:color w:val="000000"/>
      <w:spacing w:val="0"/>
      <w:w w:val="100"/>
      <w:position w:val="0"/>
      <w:sz w:val="22"/>
      <w:szCs w:val="22"/>
      <w:u w:val="none"/>
      <w:lang w:val="lt-LT" w:eastAsia="lt-LT"/>
    </w:rPr>
  </w:style>
  <w:style w:type="character" w:customStyle="1" w:styleId="1">
    <w:name w:val="Заголовок №1_"/>
    <w:link w:val="10"/>
    <w:uiPriority w:val="99"/>
    <w:locked/>
    <w:rsid w:val="000B4A53"/>
    <w:rPr>
      <w:b/>
      <w:bCs/>
      <w:shd w:val="clear" w:color="auto" w:fill="FFFFFF"/>
    </w:rPr>
  </w:style>
  <w:style w:type="character" w:customStyle="1" w:styleId="21">
    <w:name w:val="Заголовок №2_"/>
    <w:link w:val="22"/>
    <w:uiPriority w:val="99"/>
    <w:locked/>
    <w:rsid w:val="000B4A53"/>
    <w:rPr>
      <w:b/>
      <w:bCs/>
      <w:shd w:val="clear" w:color="auto" w:fill="FFFFFF"/>
    </w:rPr>
  </w:style>
  <w:style w:type="paragraph" w:customStyle="1" w:styleId="a0">
    <w:name w:val="Основной текст"/>
    <w:basedOn w:val="Normal"/>
    <w:link w:val="a"/>
    <w:uiPriority w:val="99"/>
    <w:rsid w:val="000B4A53"/>
    <w:pPr>
      <w:widowControl w:val="0"/>
      <w:shd w:val="clear" w:color="auto" w:fill="FFFFFF"/>
      <w:spacing w:line="278" w:lineRule="exact"/>
      <w:jc w:val="both"/>
    </w:pPr>
    <w:rPr>
      <w:rFonts w:ascii="Calibri" w:eastAsia="Calibri" w:hAnsi="Calibri" w:cs="Calibri"/>
      <w:lang w:eastAsia="lt-LT"/>
    </w:rPr>
  </w:style>
  <w:style w:type="paragraph" w:customStyle="1" w:styleId="20">
    <w:name w:val="Основной текст (2)"/>
    <w:basedOn w:val="Normal"/>
    <w:link w:val="2"/>
    <w:uiPriority w:val="99"/>
    <w:rsid w:val="000B4A53"/>
    <w:pPr>
      <w:widowControl w:val="0"/>
      <w:shd w:val="clear" w:color="auto" w:fill="FFFFFF"/>
      <w:spacing w:before="240" w:after="240" w:line="278" w:lineRule="exact"/>
      <w:jc w:val="center"/>
    </w:pPr>
    <w:rPr>
      <w:rFonts w:ascii="Calibri" w:eastAsia="Calibri" w:hAnsi="Calibri" w:cs="Calibri"/>
      <w:b/>
      <w:bCs/>
      <w:lang w:eastAsia="lt-LT"/>
    </w:rPr>
  </w:style>
  <w:style w:type="paragraph" w:customStyle="1" w:styleId="10">
    <w:name w:val="Заголовок №1"/>
    <w:basedOn w:val="Normal"/>
    <w:link w:val="1"/>
    <w:uiPriority w:val="99"/>
    <w:rsid w:val="000B4A53"/>
    <w:pPr>
      <w:widowControl w:val="0"/>
      <w:shd w:val="clear" w:color="auto" w:fill="FFFFFF"/>
      <w:spacing w:before="240" w:after="300" w:line="240" w:lineRule="atLeast"/>
      <w:jc w:val="both"/>
      <w:outlineLvl w:val="0"/>
    </w:pPr>
    <w:rPr>
      <w:rFonts w:ascii="Calibri" w:eastAsia="Calibri" w:hAnsi="Calibri" w:cs="Calibri"/>
      <w:b/>
      <w:bCs/>
      <w:lang w:eastAsia="lt-LT"/>
    </w:rPr>
  </w:style>
  <w:style w:type="paragraph" w:customStyle="1" w:styleId="22">
    <w:name w:val="Заголовок №2"/>
    <w:basedOn w:val="Normal"/>
    <w:link w:val="21"/>
    <w:uiPriority w:val="99"/>
    <w:rsid w:val="000B4A53"/>
    <w:pPr>
      <w:widowControl w:val="0"/>
      <w:shd w:val="clear" w:color="auto" w:fill="FFFFFF"/>
      <w:spacing w:before="240" w:after="300" w:line="240" w:lineRule="atLeast"/>
      <w:outlineLvl w:val="1"/>
    </w:pPr>
    <w:rPr>
      <w:rFonts w:ascii="Calibri" w:eastAsia="Calibri" w:hAnsi="Calibri" w:cs="Calibri"/>
      <w:b/>
      <w:bCs/>
      <w:lang w:eastAsia="lt-LT"/>
    </w:rPr>
  </w:style>
  <w:style w:type="table" w:styleId="TableGrid">
    <w:name w:val="Table Grid"/>
    <w:basedOn w:val="TableNormal"/>
    <w:uiPriority w:val="99"/>
    <w:rsid w:val="000B4A5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tvirtinta">
    <w:name w:val="Patvirtinta"/>
    <w:basedOn w:val="Normal"/>
    <w:uiPriority w:val="99"/>
    <w:rsid w:val="000B4A53"/>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lang w:val="en-US" w:eastAsia="lt-LT"/>
    </w:rPr>
  </w:style>
  <w:style w:type="paragraph" w:customStyle="1" w:styleId="Linija">
    <w:name w:val="Linija"/>
    <w:basedOn w:val="Normal"/>
    <w:uiPriority w:val="99"/>
    <w:rsid w:val="000B4A53"/>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siulymai">
    <w:name w:val="pasiulymai"/>
    <w:basedOn w:val="Normal"/>
    <w:uiPriority w:val="99"/>
    <w:rsid w:val="000B4A53"/>
    <w:pPr>
      <w:spacing w:before="100" w:beforeAutospacing="1" w:after="100" w:afterAutospacing="1"/>
    </w:pPr>
    <w:rPr>
      <w:sz w:val="24"/>
      <w:szCs w:val="24"/>
      <w:lang w:eastAsia="lt-LT"/>
    </w:rPr>
  </w:style>
  <w:style w:type="paragraph" w:customStyle="1" w:styleId="Diagrama">
    <w:name w:val="Diagrama"/>
    <w:basedOn w:val="Normal"/>
    <w:uiPriority w:val="99"/>
    <w:rsid w:val="000B4A53"/>
    <w:pPr>
      <w:spacing w:after="160" w:line="240" w:lineRule="exact"/>
    </w:pPr>
    <w:rPr>
      <w:rFonts w:ascii="Tahoma" w:hAnsi="Tahoma" w:cs="Tahoma"/>
      <w:lang w:val="en-US"/>
    </w:rPr>
  </w:style>
  <w:style w:type="character" w:customStyle="1" w:styleId="Char1">
    <w:name w:val="Char1"/>
    <w:uiPriority w:val="99"/>
    <w:semiHidden/>
    <w:locked/>
    <w:rsid w:val="00595D8F"/>
    <w:rPr>
      <w:lang w:val="lt-LT" w:eastAsia="en-US"/>
    </w:rPr>
  </w:style>
  <w:style w:type="paragraph" w:customStyle="1" w:styleId="Diagrama1">
    <w:name w:val="Diagrama1"/>
    <w:basedOn w:val="Normal"/>
    <w:uiPriority w:val="99"/>
    <w:rsid w:val="00595D8F"/>
    <w:pPr>
      <w:spacing w:after="160" w:line="240" w:lineRule="exact"/>
    </w:pPr>
    <w:rPr>
      <w:rFonts w:ascii="Tahoma" w:hAnsi="Tahoma" w:cs="Tahom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26</Pages>
  <Words>-32766</Words>
  <Characters>29853</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dc:title>
  <dc:subject/>
  <dc:creator>Vita</dc:creator>
  <cp:keywords/>
  <dc:description/>
  <cp:lastModifiedBy>***</cp:lastModifiedBy>
  <cp:revision>2</cp:revision>
  <cp:lastPrinted>2015-08-07T08:21:00Z</cp:lastPrinted>
  <dcterms:created xsi:type="dcterms:W3CDTF">2015-08-21T09:38:00Z</dcterms:created>
  <dcterms:modified xsi:type="dcterms:W3CDTF">2015-08-21T09:38:00Z</dcterms:modified>
</cp:coreProperties>
</file>