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98" w:rsidRPr="00DC0DB7" w:rsidRDefault="00991698" w:rsidP="003B1507">
      <w:pPr>
        <w:spacing w:before="600"/>
        <w:jc w:val="center"/>
        <w:rPr>
          <w:b/>
          <w:sz w:val="24"/>
          <w:szCs w:val="24"/>
          <w:lang w:val="lt-LT"/>
        </w:rPr>
      </w:pPr>
      <w:r w:rsidRPr="00DC0DB7">
        <w:rPr>
          <w:b/>
          <w:sz w:val="24"/>
          <w:szCs w:val="24"/>
          <w:lang w:val="lt-LT"/>
        </w:rPr>
        <w:t>ĮSAKYMAS</w:t>
      </w:r>
    </w:p>
    <w:p w:rsidR="00991698" w:rsidRPr="00DC0DB7" w:rsidRDefault="00991698" w:rsidP="00991698">
      <w:pPr>
        <w:jc w:val="center"/>
        <w:rPr>
          <w:b/>
          <w:caps/>
          <w:sz w:val="24"/>
          <w:szCs w:val="24"/>
          <w:lang w:val="lt-LT"/>
        </w:rPr>
      </w:pPr>
      <w:bookmarkStart w:id="0" w:name="_GoBack"/>
      <w:bookmarkEnd w:id="0"/>
      <w:r w:rsidRPr="00DC0DB7">
        <w:rPr>
          <w:b/>
          <w:caps/>
          <w:sz w:val="24"/>
          <w:szCs w:val="24"/>
          <w:lang w:val="lt-LT"/>
        </w:rPr>
        <w:t xml:space="preserve">DĖL </w:t>
      </w:r>
      <w:r>
        <w:rPr>
          <w:b/>
          <w:caps/>
          <w:sz w:val="24"/>
          <w:szCs w:val="24"/>
          <w:lang w:val="lt-LT"/>
        </w:rPr>
        <w:t>UAB „NERINGOS KOMUNALININKAS“</w:t>
      </w:r>
      <w:r w:rsidRPr="00DC0DB7">
        <w:rPr>
          <w:b/>
          <w:caps/>
          <w:sz w:val="24"/>
          <w:szCs w:val="24"/>
          <w:lang w:val="lt-LT"/>
        </w:rPr>
        <w:t xml:space="preserve"> </w:t>
      </w:r>
      <w:r>
        <w:rPr>
          <w:b/>
          <w:caps/>
          <w:sz w:val="24"/>
          <w:szCs w:val="24"/>
          <w:lang w:val="lt-LT"/>
        </w:rPr>
        <w:t xml:space="preserve">SUPAPRASTINTŲ </w:t>
      </w:r>
      <w:r w:rsidRPr="00DC0DB7">
        <w:rPr>
          <w:b/>
          <w:caps/>
          <w:sz w:val="24"/>
          <w:szCs w:val="24"/>
          <w:lang w:val="lt-LT"/>
        </w:rPr>
        <w:t xml:space="preserve">viešųjų pirkimų taisyklių patvirtinimo </w:t>
      </w:r>
    </w:p>
    <w:p w:rsidR="00991698" w:rsidRPr="00026EED" w:rsidRDefault="00991698" w:rsidP="003B1507">
      <w:pPr>
        <w:spacing w:before="48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791B3B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m. </w:t>
      </w:r>
      <w:r w:rsidR="00CB6018">
        <w:rPr>
          <w:sz w:val="24"/>
          <w:szCs w:val="24"/>
          <w:lang w:val="lt-LT"/>
        </w:rPr>
        <w:t>spalio</w:t>
      </w:r>
      <w:r>
        <w:rPr>
          <w:sz w:val="24"/>
          <w:szCs w:val="24"/>
          <w:lang w:val="lt-LT"/>
        </w:rPr>
        <w:t xml:space="preserve"> </w:t>
      </w:r>
      <w:r w:rsidR="00CB6018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</w:t>
      </w:r>
      <w:r w:rsidRPr="00026EED">
        <w:rPr>
          <w:sz w:val="24"/>
          <w:szCs w:val="24"/>
          <w:lang w:val="lt-LT"/>
        </w:rPr>
        <w:t>d. Nr.</w:t>
      </w:r>
      <w:r>
        <w:rPr>
          <w:sz w:val="24"/>
          <w:szCs w:val="24"/>
          <w:lang w:val="lt-LT"/>
        </w:rPr>
        <w:t xml:space="preserve"> V-</w:t>
      </w:r>
      <w:r w:rsidR="00827CA7">
        <w:rPr>
          <w:sz w:val="24"/>
          <w:szCs w:val="24"/>
          <w:lang w:val="lt-LT"/>
        </w:rPr>
        <w:t>40</w:t>
      </w:r>
    </w:p>
    <w:p w:rsidR="00CB6018" w:rsidRPr="00CB6018" w:rsidRDefault="00CB6018" w:rsidP="00200C43">
      <w:pPr>
        <w:pStyle w:val="statymopavad"/>
        <w:spacing w:before="1000" w:beforeAutospacing="0" w:after="240" w:afterAutospacing="0"/>
        <w:ind w:firstLine="851"/>
        <w:jc w:val="both"/>
      </w:pPr>
      <w:r>
        <w:t>Vadovaudamasi</w:t>
      </w:r>
      <w:r w:rsidRPr="00CB6018">
        <w:t xml:space="preserve"> nauja Lietuvos Respublikos viešųjų pirkimų įstatymo aktualia redakcija (Žin., 1996, Nr. 84-2000; 2006, Nr. 4-102; 2008, Nr. 81-3179; 2009, Nr. 93-3986; 2010, Nr. 25-1174, Nr. 158-8018</w:t>
      </w:r>
      <w:r w:rsidR="00244D4C">
        <w:t>, Nr. 158-8019</w:t>
      </w:r>
      <w:r w:rsidRPr="00CB6018">
        <w:t>; 2011, Nr. 2-36</w:t>
      </w:r>
      <w:r w:rsidR="00200C43">
        <w:t xml:space="preserve">, </w:t>
      </w:r>
      <w:r w:rsidR="00200C43" w:rsidRPr="00CB6018">
        <w:t>Nr. 85-413</w:t>
      </w:r>
      <w:r w:rsidR="00200C43">
        <w:t>3</w:t>
      </w:r>
      <w:r w:rsidRPr="00CB6018">
        <w:t>, Nr. 85-4137, Nr. 123-5813, N</w:t>
      </w:r>
      <w:r w:rsidR="00200C43">
        <w:t xml:space="preserve">r. 139-6548; 2012, Nr. 39-1921; 2013, </w:t>
      </w:r>
      <w:r w:rsidR="00200C43" w:rsidRPr="00CB6018">
        <w:t xml:space="preserve">Nr. </w:t>
      </w:r>
      <w:r w:rsidR="00200C43">
        <w:t>11</w:t>
      </w:r>
      <w:r w:rsidR="00200C43" w:rsidRPr="00CB6018">
        <w:t>-</w:t>
      </w:r>
      <w:r w:rsidR="00200C43">
        <w:t xml:space="preserve">510, </w:t>
      </w:r>
      <w:r w:rsidR="00200C43" w:rsidRPr="00CB6018">
        <w:t xml:space="preserve">Nr. </w:t>
      </w:r>
      <w:r w:rsidR="00200C43">
        <w:t>122</w:t>
      </w:r>
      <w:r w:rsidR="00200C43" w:rsidRPr="00CB6018">
        <w:t>-</w:t>
      </w:r>
      <w:r w:rsidR="00200C43">
        <w:t>5575</w:t>
      </w:r>
      <w:r w:rsidRPr="00CB6018">
        <w:t>)</w:t>
      </w:r>
      <w:r w:rsidR="00200C43">
        <w:t>:</w:t>
      </w:r>
    </w:p>
    <w:p w:rsidR="00991698" w:rsidRDefault="00991698" w:rsidP="003B1507">
      <w:pPr>
        <w:pStyle w:val="statymopavad"/>
        <w:numPr>
          <w:ilvl w:val="0"/>
          <w:numId w:val="1"/>
        </w:numPr>
        <w:spacing w:before="0" w:beforeAutospacing="0" w:after="120" w:afterAutospacing="0"/>
        <w:jc w:val="both"/>
      </w:pPr>
      <w:r w:rsidRPr="00DC0DB7">
        <w:rPr>
          <w:spacing w:val="40"/>
        </w:rPr>
        <w:t>Tvirtinu</w:t>
      </w:r>
      <w:r w:rsidRPr="00DC0DB7">
        <w:t xml:space="preserve"> </w:t>
      </w:r>
      <w:r>
        <w:t>UAB „Neringos komunalininkas“</w:t>
      </w:r>
      <w:r w:rsidRPr="00DC0DB7">
        <w:t xml:space="preserve"> </w:t>
      </w:r>
      <w:r>
        <w:t>supaprastintų</w:t>
      </w:r>
      <w:r w:rsidRPr="00DC0DB7">
        <w:t xml:space="preserve"> viešųjų pirkimų taisykles (pridedama).</w:t>
      </w:r>
    </w:p>
    <w:p w:rsidR="003B1507" w:rsidRPr="00DC0DB7" w:rsidRDefault="003B1507" w:rsidP="003B1507">
      <w:pPr>
        <w:pStyle w:val="statymopavad"/>
        <w:numPr>
          <w:ilvl w:val="0"/>
          <w:numId w:val="1"/>
        </w:numPr>
        <w:spacing w:before="0" w:beforeAutospacing="0" w:after="120" w:afterAutospacing="0"/>
        <w:jc w:val="both"/>
      </w:pPr>
      <w:r>
        <w:t xml:space="preserve">P r i p a ž į s t u netekusiomis galios Supaprastintų viešųjų </w:t>
      </w:r>
      <w:r w:rsidR="00A6358E">
        <w:t xml:space="preserve">pirkimų taisykles, patvirtintas </w:t>
      </w:r>
      <w:r>
        <w:t>201</w:t>
      </w:r>
      <w:r w:rsidR="00A6358E">
        <w:t>1</w:t>
      </w:r>
      <w:r>
        <w:t>-0</w:t>
      </w:r>
      <w:r w:rsidR="00A6358E">
        <w:t>2</w:t>
      </w:r>
      <w:r>
        <w:t>-2</w:t>
      </w:r>
      <w:r w:rsidR="00A6358E">
        <w:t>8</w:t>
      </w:r>
      <w:r>
        <w:t xml:space="preserve"> d.</w:t>
      </w:r>
      <w:r w:rsidR="00A6358E">
        <w:t xml:space="preserve"> direktoriaus</w:t>
      </w:r>
      <w:r>
        <w:t xml:space="preserve"> įsakymu Nr.</w:t>
      </w:r>
      <w:r w:rsidR="00A6358E">
        <w:t xml:space="preserve"> V-0</w:t>
      </w:r>
      <w: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3"/>
        <w:gridCol w:w="5221"/>
      </w:tblGrid>
      <w:tr w:rsidR="00991698" w:rsidRPr="00A6358E" w:rsidTr="000173A5">
        <w:tc>
          <w:tcPr>
            <w:tcW w:w="4243" w:type="dxa"/>
          </w:tcPr>
          <w:p w:rsidR="00991698" w:rsidRPr="005211FF" w:rsidRDefault="00991698" w:rsidP="003B1507">
            <w:pPr>
              <w:tabs>
                <w:tab w:val="left" w:pos="1701"/>
              </w:tabs>
              <w:snapToGrid w:val="0"/>
              <w:spacing w:before="1200"/>
              <w:rPr>
                <w:sz w:val="24"/>
                <w:szCs w:val="24"/>
                <w:lang w:val="lt-LT"/>
              </w:rPr>
            </w:pPr>
            <w:r w:rsidRPr="005211FF">
              <w:rPr>
                <w:sz w:val="24"/>
                <w:szCs w:val="24"/>
                <w:lang w:val="lt-LT"/>
              </w:rPr>
              <w:t>Direktor</w:t>
            </w:r>
            <w:r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5221" w:type="dxa"/>
          </w:tcPr>
          <w:p w:rsidR="00991698" w:rsidRPr="005211FF" w:rsidRDefault="00991698" w:rsidP="003B1507">
            <w:pPr>
              <w:tabs>
                <w:tab w:val="left" w:pos="1701"/>
              </w:tabs>
              <w:snapToGrid w:val="0"/>
              <w:spacing w:before="1200"/>
              <w:ind w:firstLine="1134"/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Danguolė Seselskytė</w:t>
            </w:r>
          </w:p>
        </w:tc>
      </w:tr>
    </w:tbl>
    <w:p w:rsidR="00991698" w:rsidRPr="00A6358E" w:rsidRDefault="00991698" w:rsidP="003B1507">
      <w:pPr>
        <w:tabs>
          <w:tab w:val="left" w:pos="1701"/>
        </w:tabs>
        <w:rPr>
          <w:lang w:val="lt-LT"/>
        </w:rPr>
      </w:pPr>
    </w:p>
    <w:sectPr w:rsidR="00991698" w:rsidRPr="00A6358E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B9" w:rsidRDefault="00240F2E">
      <w:r>
        <w:separator/>
      </w:r>
    </w:p>
  </w:endnote>
  <w:endnote w:type="continuationSeparator" w:id="0">
    <w:p w:rsidR="000F49B9" w:rsidRDefault="0024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B9" w:rsidRDefault="00240F2E">
      <w:r>
        <w:separator/>
      </w:r>
    </w:p>
  </w:footnote>
  <w:footnote w:type="continuationSeparator" w:id="0">
    <w:p w:rsidR="000F49B9" w:rsidRDefault="00240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18" w:rsidRDefault="002B7DA9" w:rsidP="000A3DCE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522000" cy="5724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C18" w:rsidRPr="00310086" w:rsidRDefault="00C71C18" w:rsidP="000173A5">
    <w:pPr>
      <w:pStyle w:val="Antrat2"/>
      <w:jc w:val="center"/>
      <w:rPr>
        <w:rFonts w:ascii="Times New Roman" w:hAnsi="Times New Roman" w:cs="Times New Roman"/>
        <w:b w:val="0"/>
        <w:i w:val="0"/>
        <w:sz w:val="24"/>
        <w:szCs w:val="24"/>
      </w:rPr>
    </w:pPr>
    <w:r w:rsidRPr="00310086">
      <w:rPr>
        <w:rFonts w:ascii="Times New Roman" w:hAnsi="Times New Roman" w:cs="Times New Roman"/>
        <w:b w:val="0"/>
        <w:i w:val="0"/>
        <w:sz w:val="24"/>
        <w:szCs w:val="24"/>
      </w:rPr>
      <w:t>UŽDAROSIOS AKCINĖS BENDROVĖS</w:t>
    </w:r>
  </w:p>
  <w:p w:rsidR="00C71C18" w:rsidRPr="00310086" w:rsidRDefault="00C71C18" w:rsidP="000173A5">
    <w:pPr>
      <w:pStyle w:val="Antrats"/>
      <w:jc w:val="center"/>
      <w:rPr>
        <w:b/>
        <w:bCs/>
        <w:sz w:val="24"/>
        <w:szCs w:val="24"/>
      </w:rPr>
    </w:pPr>
    <w:r w:rsidRPr="00310086">
      <w:rPr>
        <w:b/>
        <w:bCs/>
        <w:sz w:val="24"/>
        <w:szCs w:val="24"/>
      </w:rPr>
      <w:t>“NERINGOS KOMUNALININKAS”</w:t>
    </w:r>
  </w:p>
  <w:p w:rsidR="00C71C18" w:rsidRPr="00310086" w:rsidRDefault="00C71C18" w:rsidP="000173A5">
    <w:pPr>
      <w:pStyle w:val="Antrats"/>
      <w:jc w:val="center"/>
      <w:rPr>
        <w:sz w:val="24"/>
        <w:szCs w:val="24"/>
      </w:rPr>
    </w:pPr>
    <w:r w:rsidRPr="00310086">
      <w:rPr>
        <w:b/>
        <w:bCs/>
        <w:sz w:val="24"/>
        <w:szCs w:val="24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2364D"/>
    <w:multiLevelType w:val="hybridMultilevel"/>
    <w:tmpl w:val="E056F4D0"/>
    <w:lvl w:ilvl="0" w:tplc="66146616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98"/>
    <w:rsid w:val="000173A5"/>
    <w:rsid w:val="000A3DCE"/>
    <w:rsid w:val="000E2721"/>
    <w:rsid w:val="000F49B9"/>
    <w:rsid w:val="00200C43"/>
    <w:rsid w:val="00240F2E"/>
    <w:rsid w:val="00244D4C"/>
    <w:rsid w:val="002B7DA9"/>
    <w:rsid w:val="003026F1"/>
    <w:rsid w:val="003B1507"/>
    <w:rsid w:val="00791B3B"/>
    <w:rsid w:val="00827CA7"/>
    <w:rsid w:val="00991698"/>
    <w:rsid w:val="009A3C7B"/>
    <w:rsid w:val="00A6358E"/>
    <w:rsid w:val="00C71C18"/>
    <w:rsid w:val="00CB6018"/>
    <w:rsid w:val="00EC4C24"/>
    <w:rsid w:val="00F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FC4E2E8-074D-4D7C-8D21-C59585D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1698"/>
    <w:rPr>
      <w:lang w:val="en-US" w:eastAsia="en-US"/>
    </w:rPr>
  </w:style>
  <w:style w:type="paragraph" w:styleId="Antrat2">
    <w:name w:val="heading 2"/>
    <w:basedOn w:val="prastasis"/>
    <w:next w:val="prastasis"/>
    <w:qFormat/>
    <w:rsid w:val="009916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CB60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91698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991698"/>
    <w:pPr>
      <w:jc w:val="both"/>
    </w:pPr>
    <w:rPr>
      <w:rFonts w:ascii="Tahoma" w:hAnsi="Tahoma"/>
      <w:sz w:val="22"/>
      <w:lang w:val="lt-LT"/>
    </w:rPr>
  </w:style>
  <w:style w:type="character" w:styleId="Hipersaitas">
    <w:name w:val="Hyperlink"/>
    <w:basedOn w:val="Numatytasispastraiposriftas"/>
    <w:rsid w:val="000E2721"/>
    <w:rPr>
      <w:color w:val="000000"/>
      <w:u w:val="single"/>
    </w:rPr>
  </w:style>
  <w:style w:type="paragraph" w:customStyle="1" w:styleId="statymopavad">
    <w:name w:val="statymopavad"/>
    <w:basedOn w:val="prastasis"/>
    <w:rsid w:val="003026F1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styleId="Debesliotekstas">
    <w:name w:val="Balloon Text"/>
    <w:basedOn w:val="prastasis"/>
    <w:semiHidden/>
    <w:rsid w:val="000173A5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791B3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91B3B"/>
    <w:rPr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rsid w:val="00CB6018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2218">
      <w:bodyDiv w:val="1"/>
      <w:marLeft w:val="159"/>
      <w:marRight w:val="15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776">
      <w:bodyDiv w:val="1"/>
      <w:marLeft w:val="159"/>
      <w:marRight w:val="15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ĮSAKYMAS</vt:lpstr>
    </vt:vector>
  </TitlesOfParts>
  <Company>Organization</Company>
  <LinksUpToDate>false</LinksUpToDate>
  <CharactersWithSpaces>722</CharactersWithSpaces>
  <SharedDoc>false</SharedDoc>
  <HLinks>
    <vt:vector size="24" baseType="variant">
      <vt:variant>
        <vt:i4>1507392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http://www3.lrs.lt/pls/inter/dokpaieska.showdoc_l?p_id=350408</vt:lpwstr>
      </vt:variant>
      <vt:variant>
        <vt:lpwstr/>
      </vt:variant>
      <vt:variant>
        <vt:i4>1704007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http://www3.lrs.lt/pls/inter/dokpaieska.showdoc_l?p_id=324492</vt:lpwstr>
      </vt:variant>
      <vt:variant>
        <vt:lpwstr/>
      </vt:variant>
      <vt:variant>
        <vt:i4>1638464</vt:i4>
      </vt:variant>
      <vt:variant>
        <vt:i4>3</vt:i4>
      </vt:variant>
      <vt:variant>
        <vt:i4>0</vt:i4>
      </vt:variant>
      <vt:variant>
        <vt:i4>5</vt:i4>
      </vt:variant>
      <vt:variant>
        <vt:lpwstr>http://www3.lrs.lt/pls/inter/dokpaieska.showdoc_l?p_id=268778</vt:lpwstr>
      </vt:variant>
      <vt:variant>
        <vt:lpwstr/>
      </vt:variant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http://www3.lrs.lt/pls/inter/dokpaieska.showdoc_l?p_id=30614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subject/>
  <dc:creator>grazinapu</dc:creator>
  <cp:keywords/>
  <dc:description/>
  <cp:lastModifiedBy>Artūras Vaičiūnas</cp:lastModifiedBy>
  <cp:revision>6</cp:revision>
  <cp:lastPrinted>2011-01-18T11:18:00Z</cp:lastPrinted>
  <dcterms:created xsi:type="dcterms:W3CDTF">2015-10-09T06:41:00Z</dcterms:created>
  <dcterms:modified xsi:type="dcterms:W3CDTF">2015-10-09T14:46:00Z</dcterms:modified>
</cp:coreProperties>
</file>