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2C" w:rsidRDefault="0001202C">
      <w:pPr>
        <w:rPr>
          <w:sz w:val="2"/>
        </w:rPr>
      </w:pPr>
    </w:p>
    <w:bookmarkStart w:id="0" w:name="Paieskos_Nuoroda"/>
    <w:p w:rsidR="0001202C" w:rsidRDefault="0001202C">
      <w:pPr>
        <w:framePr w:w="3402" w:h="1134" w:hRule="exact" w:hSpace="181" w:wrap="notBeside" w:vAnchor="page" w:hAnchor="page" w:x="8505" w:y="15706"/>
      </w:pPr>
      <w:r>
        <w:fldChar w:fldCharType="begin">
          <w:ffData>
            <w:name w:val="Paieskos_Nuoroda"/>
            <w:enabled/>
            <w:calcOnExit w:val="0"/>
            <w:statusText w:type="text" w:val="Paieškos nuoroda"/>
            <w:textInput>
              <w:maxLength w:val="30"/>
            </w:textInput>
          </w:ffData>
        </w:fldChar>
      </w:r>
      <w:r>
        <w:instrText xml:space="preserve"> FORMTEXT </w:instrText>
      </w:r>
      <w:r>
        <w:fldChar w:fldCharType="separate"/>
      </w:r>
      <w:bookmarkStart w:id="1" w:name="_GoBack"/>
      <w:r w:rsidR="009E67BB">
        <w:t>2016-R27-T-477868</w:t>
      </w:r>
      <w:bookmarkEnd w:id="1"/>
      <w:r>
        <w:fldChar w:fldCharType="end"/>
      </w:r>
      <w:bookmarkEnd w:id="0"/>
    </w:p>
    <w:p w:rsidR="0001202C" w:rsidRDefault="0001202C">
      <w:pPr>
        <w:rPr>
          <w:sz w:val="2"/>
        </w:rPr>
      </w:pPr>
    </w:p>
    <w:tbl>
      <w:tblPr>
        <w:tblpPr w:leftFromText="181" w:rightFromText="181" w:vertAnchor="page" w:tblpY="341"/>
        <w:tblOverlap w:val="never"/>
        <w:tblW w:w="0" w:type="auto"/>
        <w:tblLayout w:type="fixed"/>
        <w:tblLook w:val="0000" w:firstRow="0" w:lastRow="0" w:firstColumn="0" w:lastColumn="0" w:noHBand="0" w:noVBand="0"/>
      </w:tblPr>
      <w:tblGrid>
        <w:gridCol w:w="4858"/>
        <w:gridCol w:w="4820"/>
      </w:tblGrid>
      <w:tr w:rsidR="0001202C" w:rsidTr="005E1226">
        <w:trPr>
          <w:cantSplit/>
          <w:trHeight w:hRule="exact" w:val="737"/>
        </w:trPr>
        <w:tc>
          <w:tcPr>
            <w:tcW w:w="4858" w:type="dxa"/>
          </w:tcPr>
          <w:p w:rsidR="0001202C" w:rsidRDefault="0001202C">
            <w:pPr>
              <w:jc w:val="right"/>
            </w:pPr>
          </w:p>
        </w:tc>
        <w:bookmarkStart w:id="2" w:name="Speciali_Zyma"/>
        <w:tc>
          <w:tcPr>
            <w:tcW w:w="4820" w:type="dxa"/>
          </w:tcPr>
          <w:p w:rsidR="0001202C" w:rsidRDefault="0001202C" w:rsidP="00E73534">
            <w:pPr>
              <w:tabs>
                <w:tab w:val="right" w:pos="2671"/>
              </w:tabs>
              <w:jc w:val="right"/>
            </w:pPr>
            <w:r>
              <w:rPr>
                <w:b/>
                <w:bCs/>
                <w:sz w:val="22"/>
              </w:rPr>
              <w:fldChar w:fldCharType="begin">
                <w:ffData>
                  <w:name w:val="Speciali_Zyma"/>
                  <w:enabled/>
                  <w:calcOnExit w:val="0"/>
                  <w:statusText w:type="text" w:val="Speciali žyma, pvz. Faksograma"/>
                  <w:textInput>
                    <w:maxLength w:val="57"/>
                  </w:textInput>
                </w:ffData>
              </w:fldChar>
            </w:r>
            <w:r>
              <w:rPr>
                <w:b/>
                <w:bCs/>
                <w:sz w:val="22"/>
              </w:rPr>
              <w:instrText xml:space="preserve"> FORMTEXT </w:instrText>
            </w:r>
            <w:r>
              <w:rPr>
                <w:b/>
                <w:bCs/>
                <w:sz w:val="22"/>
              </w:rPr>
            </w:r>
            <w:r>
              <w:rPr>
                <w:b/>
                <w:bCs/>
                <w:sz w:val="22"/>
              </w:rPr>
              <w:fldChar w:fldCharType="separate"/>
            </w:r>
            <w:r w:rsidR="009E67BB">
              <w:rPr>
                <w:b/>
                <w:bCs/>
                <w:sz w:val="22"/>
              </w:rPr>
              <w:t> </w:t>
            </w:r>
            <w:r w:rsidR="009E67BB">
              <w:rPr>
                <w:b/>
                <w:bCs/>
                <w:sz w:val="22"/>
              </w:rPr>
              <w:t> </w:t>
            </w:r>
            <w:r w:rsidR="009E67BB">
              <w:rPr>
                <w:b/>
                <w:bCs/>
                <w:sz w:val="22"/>
              </w:rPr>
              <w:t> </w:t>
            </w:r>
            <w:r w:rsidR="009E67BB">
              <w:rPr>
                <w:b/>
                <w:bCs/>
                <w:sz w:val="22"/>
              </w:rPr>
              <w:t> </w:t>
            </w:r>
            <w:r w:rsidR="009E67BB">
              <w:rPr>
                <w:b/>
                <w:bCs/>
                <w:sz w:val="22"/>
              </w:rPr>
              <w:t> </w:t>
            </w:r>
            <w:r>
              <w:rPr>
                <w:b/>
                <w:bCs/>
                <w:sz w:val="22"/>
              </w:rPr>
              <w:fldChar w:fldCharType="end"/>
            </w:r>
            <w:bookmarkEnd w:id="2"/>
          </w:p>
        </w:tc>
      </w:tr>
      <w:tr w:rsidR="0001202C" w:rsidTr="00E73534">
        <w:trPr>
          <w:cantSplit/>
          <w:trHeight w:hRule="exact" w:val="896"/>
        </w:trPr>
        <w:tc>
          <w:tcPr>
            <w:tcW w:w="9678" w:type="dxa"/>
            <w:gridSpan w:val="2"/>
          </w:tcPr>
          <w:p w:rsidR="0001202C" w:rsidRDefault="00630991">
            <w:pPr>
              <w:tabs>
                <w:tab w:val="right" w:pos="2671"/>
              </w:tabs>
              <w:jc w:val="center"/>
              <w:rPr>
                <w:sz w:val="18"/>
              </w:rPr>
            </w:pPr>
            <w:r>
              <w:rPr>
                <w:noProof/>
                <w:lang w:eastAsia="lt-LT"/>
              </w:rPr>
              <w:drawing>
                <wp:inline distT="0" distB="0" distL="0" distR="0">
                  <wp:extent cx="447675" cy="5048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tc>
      </w:tr>
      <w:bookmarkStart w:id="3" w:name="Sudarytojas"/>
      <w:tr w:rsidR="0001202C" w:rsidTr="00E73534">
        <w:trPr>
          <w:cantSplit/>
          <w:trHeight w:hRule="exact" w:val="1021"/>
        </w:trPr>
        <w:tc>
          <w:tcPr>
            <w:tcW w:w="9678" w:type="dxa"/>
            <w:gridSpan w:val="2"/>
            <w:vAlign w:val="bottom"/>
          </w:tcPr>
          <w:p w:rsidR="0001202C" w:rsidRDefault="0001202C">
            <w:pPr>
              <w:pStyle w:val="Antrat1"/>
              <w:ind w:left="851" w:right="851"/>
              <w:rPr>
                <w:sz w:val="26"/>
              </w:rPr>
            </w:pPr>
            <w:r>
              <w:rPr>
                <w:caps/>
                <w:sz w:val="26"/>
              </w:rPr>
              <w:fldChar w:fldCharType="begin">
                <w:ffData>
                  <w:name w:val="Sudarytojas"/>
                  <w:enabled/>
                  <w:calcOnExit w:val="0"/>
                  <w:statusText w:type="text" w:val="Sudarytojas"/>
                  <w:textInput>
                    <w:default w:val="VALSTYBINIO SOCIALINIO DRAUDIMO FONDO VALDYBOS (SUDARYTOJAS)"/>
                    <w:maxLength w:val="200"/>
                  </w:textInput>
                </w:ffData>
              </w:fldChar>
            </w:r>
            <w:r>
              <w:rPr>
                <w:caps/>
                <w:sz w:val="26"/>
              </w:rPr>
              <w:instrText xml:space="preserve"> FORMTEXT </w:instrText>
            </w:r>
            <w:r>
              <w:rPr>
                <w:caps/>
                <w:sz w:val="26"/>
              </w:rPr>
            </w:r>
            <w:r>
              <w:rPr>
                <w:caps/>
                <w:sz w:val="26"/>
              </w:rPr>
              <w:fldChar w:fldCharType="separate"/>
            </w:r>
            <w:r w:rsidR="009E67BB">
              <w:rPr>
                <w:caps/>
                <w:sz w:val="26"/>
              </w:rPr>
              <w:t>Valstybinio socialinio draudimo fondo valdybos Panevėžio skyriaus Direktorius</w:t>
            </w:r>
            <w:r>
              <w:rPr>
                <w:caps/>
                <w:sz w:val="26"/>
              </w:rPr>
              <w:fldChar w:fldCharType="end"/>
            </w:r>
            <w:bookmarkEnd w:id="3"/>
          </w:p>
          <w:p w:rsidR="0001202C" w:rsidRDefault="0001202C">
            <w:pPr>
              <w:spacing w:before="60" w:after="60"/>
              <w:rPr>
                <w:sz w:val="6"/>
              </w:rPr>
            </w:pPr>
          </w:p>
          <w:p w:rsidR="0001202C" w:rsidRDefault="0001202C">
            <w:pPr>
              <w:spacing w:before="60" w:after="60"/>
              <w:rPr>
                <w:sz w:val="6"/>
              </w:rPr>
            </w:pPr>
          </w:p>
          <w:p w:rsidR="0001202C" w:rsidRDefault="0001202C">
            <w:pPr>
              <w:spacing w:before="60" w:after="60"/>
              <w:rPr>
                <w:sz w:val="6"/>
              </w:rPr>
            </w:pPr>
          </w:p>
        </w:tc>
      </w:tr>
    </w:tbl>
    <w:p w:rsidR="0001202C" w:rsidRDefault="0001202C">
      <w:pPr>
        <w:pStyle w:val="Antrats"/>
        <w:tabs>
          <w:tab w:val="clear" w:pos="4153"/>
          <w:tab w:val="clear" w:pos="8306"/>
        </w:tabs>
      </w:pPr>
    </w:p>
    <w:bookmarkStart w:id="4" w:name="Dok_Rusis"/>
    <w:p w:rsidR="0001202C" w:rsidRDefault="0001202C">
      <w:pPr>
        <w:jc w:val="center"/>
        <w:rPr>
          <w:b/>
          <w:bCs/>
          <w:caps/>
        </w:rPr>
      </w:pPr>
      <w:r>
        <w:rPr>
          <w:b/>
          <w:bCs/>
          <w:caps/>
        </w:rPr>
        <w:fldChar w:fldCharType="begin">
          <w:ffData>
            <w:name w:val="Dok_Rusis"/>
            <w:enabled/>
            <w:calcOnExit w:val="0"/>
            <w:statusText w:type="text" w:val="Dokumento rūšis, pvz. įsakymas"/>
            <w:textInput>
              <w:default w:val="ĮSAKYMAS"/>
              <w:maxLength w:val="50"/>
            </w:textInput>
          </w:ffData>
        </w:fldChar>
      </w:r>
      <w:r>
        <w:rPr>
          <w:b/>
          <w:bCs/>
          <w:caps/>
        </w:rPr>
        <w:instrText xml:space="preserve"> FORMTEXT </w:instrText>
      </w:r>
      <w:r>
        <w:rPr>
          <w:b/>
          <w:bCs/>
          <w:caps/>
        </w:rPr>
      </w:r>
      <w:r>
        <w:rPr>
          <w:b/>
          <w:bCs/>
          <w:caps/>
        </w:rPr>
        <w:fldChar w:fldCharType="separate"/>
      </w:r>
      <w:r w:rsidR="009E67BB">
        <w:rPr>
          <w:b/>
          <w:bCs/>
          <w:caps/>
        </w:rPr>
        <w:t>Įsakymas</w:t>
      </w:r>
      <w:r>
        <w:rPr>
          <w:b/>
          <w:bCs/>
          <w:caps/>
        </w:rPr>
        <w:fldChar w:fldCharType="end"/>
      </w:r>
      <w:bookmarkEnd w:id="4"/>
    </w:p>
    <w:bookmarkStart w:id="5" w:name="Antraste"/>
    <w:p w:rsidR="0001202C" w:rsidRDefault="0001202C">
      <w:pPr>
        <w:jc w:val="center"/>
        <w:rPr>
          <w:b/>
          <w:bCs/>
          <w:caps/>
        </w:rPr>
      </w:pPr>
      <w:r>
        <w:rPr>
          <w:b/>
          <w:bCs/>
          <w:caps/>
        </w:rPr>
        <w:fldChar w:fldCharType="begin">
          <w:ffData>
            <w:name w:val="Antraste"/>
            <w:enabled/>
            <w:calcOnExit w:val="0"/>
            <w:statusText w:type="text" w:val="Antraštė"/>
            <w:textInput>
              <w:default w:val="DĖL "/>
            </w:textInput>
          </w:ffData>
        </w:fldChar>
      </w:r>
      <w:r>
        <w:rPr>
          <w:b/>
          <w:bCs/>
          <w:caps/>
        </w:rPr>
        <w:instrText xml:space="preserve"> FORMTEXT </w:instrText>
      </w:r>
      <w:r>
        <w:rPr>
          <w:b/>
          <w:bCs/>
          <w:caps/>
        </w:rPr>
      </w:r>
      <w:r>
        <w:rPr>
          <w:b/>
          <w:bCs/>
          <w:caps/>
        </w:rPr>
        <w:fldChar w:fldCharType="separate"/>
      </w:r>
      <w:r w:rsidR="009E67BB">
        <w:rPr>
          <w:b/>
          <w:bCs/>
          <w:caps/>
        </w:rPr>
        <w:t xml:space="preserve">DĖL VALSTYBINIO SOCIALINIO DRAUDIMO FONDO VALDYBOS PANEVĖŽIO SKYRIAUS </w:t>
      </w:r>
      <w:r w:rsidR="0084121D">
        <w:rPr>
          <w:b/>
          <w:bCs/>
          <w:caps/>
        </w:rPr>
        <w:t>DIREKTORIAUS 2015 M. KOVO 30 D. ĮSAKYMO nR. ve-101 „</w:t>
      </w:r>
      <w:r w:rsidR="0084121D" w:rsidRPr="0084121D">
        <w:rPr>
          <w:b/>
          <w:bCs/>
          <w:caps/>
        </w:rPr>
        <w:t>DĖL VALSTYBINIO SOCIALINIO DRAUDIMO FONDO VALDYBOS PANEVĖŽIO SKYRIAUS SUPAPRASTINTŲ VIEŠŲJŲ PIRKIMŲ TAISYKLIŲ PATVIRTINIMO</w:t>
      </w:r>
      <w:r w:rsidR="0084121D">
        <w:rPr>
          <w:b/>
          <w:bCs/>
          <w:caps/>
        </w:rPr>
        <w:t>“ PAKEITIMO</w:t>
      </w:r>
      <w:r>
        <w:rPr>
          <w:b/>
          <w:bCs/>
          <w:caps/>
        </w:rPr>
        <w:fldChar w:fldCharType="end"/>
      </w:r>
      <w:bookmarkEnd w:id="5"/>
    </w:p>
    <w:p w:rsidR="0001202C" w:rsidRDefault="0001202C"/>
    <w:bookmarkStart w:id="6" w:name="Dok_Metai"/>
    <w:p w:rsidR="0001202C" w:rsidRDefault="0001202C">
      <w:pPr>
        <w:jc w:val="center"/>
      </w:pPr>
      <w:r>
        <w:fldChar w:fldCharType="begin">
          <w:ffData>
            <w:name w:val="Dok_Metai"/>
            <w:enabled/>
            <w:calcOnExit w:val="0"/>
            <w:textInput>
              <w:type w:val="number"/>
              <w:default w:val="2015"/>
              <w:maxLength w:val="4"/>
            </w:textInput>
          </w:ffData>
        </w:fldChar>
      </w:r>
      <w:r>
        <w:instrText xml:space="preserve"> FORMTEXT </w:instrText>
      </w:r>
      <w:r>
        <w:fldChar w:fldCharType="separate"/>
      </w:r>
      <w:r w:rsidR="009E67BB">
        <w:t>2016</w:t>
      </w:r>
      <w:r>
        <w:fldChar w:fldCharType="end"/>
      </w:r>
      <w:bookmarkEnd w:id="6"/>
      <w:r>
        <w:t xml:space="preserve"> m. </w:t>
      </w:r>
      <w:bookmarkStart w:id="7" w:name="Dok_MenuoZ"/>
      <w:r>
        <w:fldChar w:fldCharType="begin">
          <w:ffData>
            <w:name w:val="Dok_MenuoZ"/>
            <w:enabled/>
            <w:calcOnExit w:val="0"/>
            <w:statusText w:type="text" w:val="Mėnuo (žodžiais)"/>
            <w:textInput/>
          </w:ffData>
        </w:fldChar>
      </w:r>
      <w:r>
        <w:instrText xml:space="preserve"> FORMTEXT </w:instrText>
      </w:r>
      <w:r>
        <w:fldChar w:fldCharType="separate"/>
      </w:r>
      <w:r w:rsidR="009E67BB">
        <w:t>birželio</w:t>
      </w:r>
      <w:r>
        <w:fldChar w:fldCharType="end"/>
      </w:r>
      <w:bookmarkEnd w:id="7"/>
      <w:r>
        <w:t xml:space="preserve"> </w:t>
      </w:r>
      <w:bookmarkStart w:id="8" w:name="Dok_Diena_Skaicius"/>
      <w:r>
        <w:fldChar w:fldCharType="begin">
          <w:ffData>
            <w:name w:val="Dok_Diena_Skaicius"/>
            <w:enabled/>
            <w:calcOnExit w:val="0"/>
            <w:textInput>
              <w:default w:val="     "/>
              <w:maxLength w:val="5"/>
            </w:textInput>
          </w:ffData>
        </w:fldChar>
      </w:r>
      <w:r>
        <w:instrText xml:space="preserve"> FORMTEXT </w:instrText>
      </w:r>
      <w:r>
        <w:fldChar w:fldCharType="separate"/>
      </w:r>
      <w:r w:rsidR="00851499">
        <w:t> </w:t>
      </w:r>
      <w:r w:rsidR="00851499">
        <w:t> </w:t>
      </w:r>
      <w:r w:rsidR="00851499">
        <w:t> </w:t>
      </w:r>
      <w:r w:rsidR="00851499">
        <w:t> </w:t>
      </w:r>
      <w:r w:rsidR="00851499">
        <w:t> </w:t>
      </w:r>
      <w:r>
        <w:fldChar w:fldCharType="end"/>
      </w:r>
      <w:bookmarkEnd w:id="8"/>
      <w:r>
        <w:t xml:space="preserve"> d. Nr. </w:t>
      </w:r>
      <w:bookmarkStart w:id="9" w:name="Dok_Nr"/>
      <w:r>
        <w:fldChar w:fldCharType="begin">
          <w:ffData>
            <w:name w:val="Dok_Nr"/>
            <w:enabled/>
            <w:calcOnExit w:val="0"/>
            <w:statusText w:type="text" w:val="Dokumento registracijos numeris"/>
            <w:textInput>
              <w:maxLength w:val="30"/>
            </w:textInput>
          </w:ffData>
        </w:fldChar>
      </w:r>
      <w:r>
        <w:instrText xml:space="preserve"> FORMTEXT </w:instrText>
      </w:r>
      <w:r>
        <w:fldChar w:fldCharType="separate"/>
      </w:r>
      <w:r w:rsidR="009E67BB">
        <w:t>VE-</w:t>
      </w:r>
      <w:r>
        <w:fldChar w:fldCharType="end"/>
      </w:r>
      <w:bookmarkEnd w:id="9"/>
    </w:p>
    <w:bookmarkStart w:id="10" w:name="Sudarymo_Vieta"/>
    <w:p w:rsidR="0001202C" w:rsidRDefault="0001202C">
      <w:pPr>
        <w:jc w:val="center"/>
      </w:pPr>
      <w:r>
        <w:fldChar w:fldCharType="begin">
          <w:ffData>
            <w:name w:val="Sudarymo_Vieta"/>
            <w:enabled/>
            <w:calcOnExit w:val="0"/>
            <w:statusText w:type="text" w:val="Dokumento sudarymo vieta (miestas)"/>
            <w:textInput>
              <w:default w:val="(Sudarymo vieta)"/>
              <w:maxLength w:val="20"/>
            </w:textInput>
          </w:ffData>
        </w:fldChar>
      </w:r>
      <w:r>
        <w:instrText xml:space="preserve"> FORMTEXT </w:instrText>
      </w:r>
      <w:r>
        <w:fldChar w:fldCharType="separate"/>
      </w:r>
      <w:r w:rsidR="009E67BB">
        <w:t>Panevėžys</w:t>
      </w:r>
      <w:r>
        <w:fldChar w:fldCharType="end"/>
      </w:r>
      <w:bookmarkEnd w:id="10"/>
    </w:p>
    <w:p w:rsidR="0001202C" w:rsidRDefault="0001202C"/>
    <w:p w:rsidR="0001202C" w:rsidRDefault="0001202C"/>
    <w:p w:rsidR="0001202C" w:rsidRDefault="0001202C">
      <w:pPr>
        <w:sectPr w:rsidR="0001202C">
          <w:headerReference w:type="even" r:id="rId9"/>
          <w:headerReference w:type="default" r:id="rId10"/>
          <w:footerReference w:type="default" r:id="rId11"/>
          <w:pgSz w:w="11906" w:h="16838" w:code="9"/>
          <w:pgMar w:top="1134" w:right="567" w:bottom="1134" w:left="1701" w:header="567" w:footer="284" w:gutter="0"/>
          <w:cols w:space="708"/>
          <w:titlePg/>
          <w:docGrid w:linePitch="360"/>
        </w:sectPr>
      </w:pPr>
    </w:p>
    <w:p w:rsidR="0084121D" w:rsidRDefault="004E02D0" w:rsidP="0084121D">
      <w:pPr>
        <w:ind w:firstLine="720"/>
        <w:jc w:val="both"/>
      </w:pPr>
      <w:r>
        <w:lastRenderedPageBreak/>
        <w:t>Vadovaudamasis Lietuvos Respublikos viešųjų pirkimų įstatymo (toliau – Įstatymas) 85 straipsnio 2 dalimi</w:t>
      </w:r>
      <w:r w:rsidR="0084121D">
        <w:t>, atsižvelgdamas į Lietuvos Respublikos viešųjų pirkimų įstatymo pakeitimus:</w:t>
      </w:r>
    </w:p>
    <w:p w:rsidR="004E02D0" w:rsidRDefault="0084121D" w:rsidP="0084121D">
      <w:pPr>
        <w:ind w:firstLine="720"/>
        <w:jc w:val="both"/>
      </w:pPr>
      <w:r>
        <w:t>1. P a k e i č i u Valstybinio socialinio draudimo fondo valdybos Panevėžio skyriaus supaprastintų viešųjų pirkimų taisykles, patvirtintas Valstybinio socialinio draudimo fondo valdybos Panevėžio skyriaus direktoriaus 2015 m. kovo 30 d. įsakymu Nr. VE-101 „Dėl Valstybinio socialinio draudimo fondo valdybos Panevėžio skyriaus supaprastintų viešųjų pirkimų taisyklių patvirtinimo“</w:t>
      </w:r>
      <w:r w:rsidR="004E02D0">
        <w:t>:</w:t>
      </w:r>
    </w:p>
    <w:p w:rsidR="0084121D" w:rsidRDefault="0084491A" w:rsidP="0084121D">
      <w:pPr>
        <w:ind w:firstLine="720"/>
        <w:jc w:val="both"/>
      </w:pPr>
      <w:r>
        <w:t>1.1. Papildau 29</w:t>
      </w:r>
      <w:r w:rsidRPr="0084491A">
        <w:rPr>
          <w:vertAlign w:val="superscript"/>
        </w:rPr>
        <w:t>1</w:t>
      </w:r>
      <w:r>
        <w:rPr>
          <w:vertAlign w:val="superscript"/>
        </w:rPr>
        <w:t xml:space="preserve"> </w:t>
      </w:r>
      <w:r>
        <w:t>punktu:</w:t>
      </w:r>
    </w:p>
    <w:p w:rsidR="0084491A" w:rsidRDefault="0084491A" w:rsidP="0084491A">
      <w:pPr>
        <w:ind w:firstLine="720"/>
        <w:jc w:val="both"/>
      </w:pPr>
      <w:r>
        <w:t>„</w:t>
      </w:r>
      <w:r w:rsidR="00684EF5">
        <w:t>29</w:t>
      </w:r>
      <w:r w:rsidR="00684EF5" w:rsidRPr="00684EF5">
        <w:rPr>
          <w:vertAlign w:val="superscript"/>
        </w:rPr>
        <w:t>1</w:t>
      </w:r>
      <w:r>
        <w:t>. Perkančioji organizacija ne vėliau kaip per 10 dienų Centrinėje viešųjų pirkimų informacinėje sistemoje skelbia informaciją apie pirkimo sutarties neįvykdžiusius ar netinkamai ją įvykdžiusius tiekėjus, kai:</w:t>
      </w:r>
    </w:p>
    <w:p w:rsidR="0084491A" w:rsidRDefault="0084491A" w:rsidP="0084491A">
      <w:pPr>
        <w:ind w:firstLine="720"/>
        <w:jc w:val="both"/>
      </w:pPr>
      <w:r>
        <w:t>1) pirkimo sutartis nutraukta dėl esminio pirkimo sutarties pažeidimo arba</w:t>
      </w:r>
    </w:p>
    <w:p w:rsidR="0084491A" w:rsidRDefault="0084491A" w:rsidP="0084491A">
      <w:pPr>
        <w:ind w:firstLine="720"/>
        <w:jc w:val="both"/>
      </w:pPr>
      <w:r>
        <w:t>2) priimtas teismo sprendimas, kuriuo tenkinami perkančiosios organizacijos reikalavimai pripažinti pirkimo sutarties neįvykdymą ar netinkamą įvykdymą esminiu ir atlyginti dėl to patirtus nuostolius.“</w:t>
      </w:r>
    </w:p>
    <w:p w:rsidR="0084491A" w:rsidRDefault="0084491A" w:rsidP="0084491A">
      <w:pPr>
        <w:ind w:firstLine="720"/>
        <w:jc w:val="both"/>
      </w:pPr>
      <w:r>
        <w:t>1.2. Papildau 29</w:t>
      </w:r>
      <w:r>
        <w:rPr>
          <w:vertAlign w:val="superscript"/>
        </w:rPr>
        <w:t xml:space="preserve">2 </w:t>
      </w:r>
      <w:r>
        <w:t>punktu:</w:t>
      </w:r>
    </w:p>
    <w:p w:rsidR="0084491A" w:rsidRDefault="0084491A" w:rsidP="0084491A">
      <w:pPr>
        <w:ind w:firstLine="720"/>
        <w:jc w:val="both"/>
      </w:pPr>
      <w:r>
        <w:t>„29</w:t>
      </w:r>
      <w:r w:rsidRPr="0084491A">
        <w:rPr>
          <w:vertAlign w:val="superscript"/>
        </w:rPr>
        <w:t>2</w:t>
      </w:r>
      <w:r w:rsidRPr="0084491A">
        <w:t>. Perkančioji organizacija, Centrinėje viešųjų pirkimų informacinėje sistemoje paskelbusi Taisyklių 2</w:t>
      </w:r>
      <w:r>
        <w:t>9</w:t>
      </w:r>
      <w:r w:rsidRPr="0084491A">
        <w:rPr>
          <w:vertAlign w:val="superscript"/>
        </w:rPr>
        <w:t>1</w:t>
      </w:r>
      <w:r w:rsidRPr="0084491A">
        <w:t>.2 papunktyje nurodytą informaciją, nedelsdama, tačiau ne vėliau kaip per 3 darbo dienas, apie tai informuoja tiekėją.</w:t>
      </w:r>
      <w:r>
        <w:t>“</w:t>
      </w:r>
    </w:p>
    <w:p w:rsidR="0084491A" w:rsidRDefault="0084491A" w:rsidP="0084491A">
      <w:pPr>
        <w:ind w:firstLine="720"/>
        <w:jc w:val="both"/>
      </w:pPr>
      <w:r>
        <w:t xml:space="preserve">1.3. Pakeičiu 145. 2. </w:t>
      </w:r>
      <w:r w:rsidR="0070063E">
        <w:t>p</w:t>
      </w:r>
      <w:r>
        <w:t>apunktį ir jį išdėstau taip:</w:t>
      </w:r>
    </w:p>
    <w:p w:rsidR="0084491A" w:rsidRDefault="0084491A" w:rsidP="0084491A">
      <w:pPr>
        <w:ind w:firstLine="720"/>
        <w:jc w:val="both"/>
      </w:pPr>
      <w:r>
        <w:t>„2.</w:t>
      </w:r>
      <w:r w:rsidRPr="0084491A">
        <w:t xml:space="preserve"> per 10 dienų (supaprastintų pirkimų atveju – per 5 darbo dienas) nuo paskelbimo apie perkančiosios organizacijos priimtą sprendimą dienos, jeigu šiame įstatyme nėra reikalavimo raštu informuoti tiekėjus apie perkančiosios organizacijos priimtus sprendimus.</w:t>
      </w:r>
      <w:r>
        <w:t>“</w:t>
      </w:r>
    </w:p>
    <w:p w:rsidR="0084491A" w:rsidRDefault="0070063E" w:rsidP="0084491A">
      <w:pPr>
        <w:ind w:firstLine="720"/>
        <w:jc w:val="both"/>
      </w:pPr>
      <w:r>
        <w:t>1.4. Papildau 145</w:t>
      </w:r>
      <w:r>
        <w:rPr>
          <w:vertAlign w:val="superscript"/>
        </w:rPr>
        <w:t xml:space="preserve">1 </w:t>
      </w:r>
      <w:r>
        <w:t>punktu:</w:t>
      </w:r>
    </w:p>
    <w:p w:rsidR="0070063E" w:rsidRDefault="0070063E" w:rsidP="0084491A">
      <w:pPr>
        <w:ind w:firstLine="720"/>
        <w:jc w:val="both"/>
      </w:pPr>
      <w:r>
        <w:t>„145</w:t>
      </w:r>
      <w:r>
        <w:rPr>
          <w:vertAlign w:val="superscript"/>
        </w:rPr>
        <w:t>1</w:t>
      </w:r>
      <w:r w:rsidRPr="0070063E">
        <w:t>. Jeigu perkančioji organizacija per nustatytą terminą neišnagrinėja jai pateiktos pretenzijos, tiekėjas turi teisę pateikti prašymą ar pareikšti ieškinį teismui per 15 dienų nuo tos dienos, kurią perkančioji organizacija turėjo raštu pranešti apie priimtą sprendimą pretenziją pateikusiam tiekėjui, suinteresuotiems kandidatams ir suinteresuotiems dalyviams.</w:t>
      </w:r>
      <w:r>
        <w:t>“</w:t>
      </w:r>
    </w:p>
    <w:p w:rsidR="0070063E" w:rsidRDefault="0070063E" w:rsidP="0070063E">
      <w:pPr>
        <w:ind w:firstLine="720"/>
        <w:jc w:val="both"/>
      </w:pPr>
      <w:r>
        <w:t>1.5. Papildau 146</w:t>
      </w:r>
      <w:r>
        <w:rPr>
          <w:vertAlign w:val="superscript"/>
        </w:rPr>
        <w:t xml:space="preserve">1 </w:t>
      </w:r>
      <w:r>
        <w:t>punktu:</w:t>
      </w:r>
    </w:p>
    <w:p w:rsidR="0070063E" w:rsidRPr="0084491A" w:rsidRDefault="0070063E" w:rsidP="0084491A">
      <w:pPr>
        <w:ind w:firstLine="720"/>
        <w:jc w:val="both"/>
      </w:pPr>
      <w:r>
        <w:t>„146</w:t>
      </w:r>
      <w:r>
        <w:rPr>
          <w:vertAlign w:val="superscript"/>
        </w:rPr>
        <w:t xml:space="preserve">1. </w:t>
      </w:r>
      <w:r w:rsidRPr="0070063E">
        <w:t>Tiekėjas, manydamas, kad perkančioji organizacija nepagrįstai nutraukė pirkimo sutartį dėl esminio pirkimo sutarties pažeidimo, turi teisę pareikšti ieškinį teismui per 15 dienų nuo pirkimo sutarties nutraukimo</w:t>
      </w:r>
      <w:r>
        <w:t>.“</w:t>
      </w:r>
    </w:p>
    <w:p w:rsidR="00FD7E58" w:rsidRDefault="00FD7E58" w:rsidP="004E02D0">
      <w:pPr>
        <w:pStyle w:val="Pagrindinistekstas"/>
        <w:spacing w:line="240" w:lineRule="auto"/>
        <w:ind w:firstLine="720"/>
      </w:pPr>
    </w:p>
    <w:p w:rsidR="004E02D0" w:rsidRDefault="0070063E" w:rsidP="004E02D0">
      <w:pPr>
        <w:pStyle w:val="Pagrindinistekstas"/>
        <w:spacing w:line="240" w:lineRule="auto"/>
        <w:ind w:firstLine="720"/>
      </w:pPr>
      <w:r>
        <w:lastRenderedPageBreak/>
        <w:t>2</w:t>
      </w:r>
      <w:r w:rsidR="004E02D0">
        <w:t xml:space="preserve">. Į p a r e i g o j u: </w:t>
      </w:r>
    </w:p>
    <w:p w:rsidR="004E02D0" w:rsidRDefault="0070063E" w:rsidP="004E02D0">
      <w:pPr>
        <w:pStyle w:val="Pagrindinistekstas"/>
        <w:spacing w:line="240" w:lineRule="auto"/>
        <w:ind w:firstLine="720"/>
      </w:pPr>
      <w:r>
        <w:t>2</w:t>
      </w:r>
      <w:r w:rsidR="004E02D0">
        <w:t xml:space="preserve">.1. Ūkio skyriaus vyresniąją specialistę Violetą Jančiauskienę </w:t>
      </w:r>
      <w:r>
        <w:t xml:space="preserve">ne vėliau kaip per tris darbo dienas nuo šio įsakymo pasirašymo paskelbti jį </w:t>
      </w:r>
      <w:r w:rsidR="004E02D0">
        <w:t xml:space="preserve">Centrinėje viešųjų </w:t>
      </w:r>
      <w:r>
        <w:t>pirkimų informacinėje sistemoje.</w:t>
      </w:r>
      <w:r w:rsidR="004E02D0">
        <w:t xml:space="preserve"> </w:t>
      </w:r>
    </w:p>
    <w:p w:rsidR="004E02D0" w:rsidRDefault="0070063E" w:rsidP="004E02D0">
      <w:pPr>
        <w:pStyle w:val="Pagrindinistekstas"/>
        <w:spacing w:line="240" w:lineRule="auto"/>
        <w:ind w:firstLine="720"/>
      </w:pPr>
      <w:r>
        <w:t>2</w:t>
      </w:r>
      <w:r w:rsidR="004E02D0">
        <w:t>.2. Panevėžio skyriaus Dokumentų tvarkymo skyrių dokumentų valdymo sistemos priemonėmis su šiuo įsakymu supažindinti ir skaitmenines kopijas išsiųsti Panevėžio skyriaus direktoriaus pavaduotojams, struktūrinių skyrių vedėjams, Panevėžio skyriaus supaprastintų viešųjų pirkimų komisijos nariams, pirkimų organizatorei Violetai Jančiauskienei, Ūkio skyriaus vyresniajai specialistei.</w:t>
      </w:r>
    </w:p>
    <w:p w:rsidR="0001202C" w:rsidRDefault="0070063E" w:rsidP="004E02D0">
      <w:pPr>
        <w:ind w:firstLine="720"/>
        <w:jc w:val="both"/>
      </w:pPr>
      <w:r>
        <w:t>3</w:t>
      </w:r>
      <w:r w:rsidR="004E02D0">
        <w:t>. P a s i l i e k u  sau įsakymo vykdymo kontrolę.</w:t>
      </w:r>
    </w:p>
    <w:p w:rsidR="0001202C" w:rsidRDefault="0001202C">
      <w:pPr>
        <w:ind w:firstLine="1134"/>
        <w:jc w:val="both"/>
      </w:pPr>
    </w:p>
    <w:p w:rsidR="0001202C" w:rsidRDefault="0001202C">
      <w:pPr>
        <w:sectPr w:rsidR="0001202C">
          <w:type w:val="continuous"/>
          <w:pgSz w:w="11906" w:h="16838" w:code="9"/>
          <w:pgMar w:top="397" w:right="567" w:bottom="1134" w:left="1701" w:header="567" w:footer="284" w:gutter="0"/>
          <w:cols w:space="708"/>
          <w:formProt w:val="0"/>
          <w:titlePg/>
          <w:docGrid w:linePitch="360"/>
        </w:sectPr>
      </w:pPr>
    </w:p>
    <w:tbl>
      <w:tblPr>
        <w:tblW w:w="9696" w:type="dxa"/>
        <w:tblInd w:w="-35" w:type="dxa"/>
        <w:tblLayout w:type="fixed"/>
        <w:tblCellMar>
          <w:left w:w="107" w:type="dxa"/>
          <w:right w:w="107" w:type="dxa"/>
        </w:tblCellMar>
        <w:tblLook w:val="0000" w:firstRow="0" w:lastRow="0" w:firstColumn="0" w:lastColumn="0" w:noHBand="0" w:noVBand="0"/>
      </w:tblPr>
      <w:tblGrid>
        <w:gridCol w:w="5722"/>
        <w:gridCol w:w="3974"/>
      </w:tblGrid>
      <w:tr w:rsidR="0001202C" w:rsidTr="008455E1">
        <w:tc>
          <w:tcPr>
            <w:tcW w:w="5722" w:type="dxa"/>
          </w:tcPr>
          <w:bookmarkStart w:id="11" w:name="Pasiras_Pareigos"/>
          <w:p w:rsidR="0001202C" w:rsidRDefault="0001202C" w:rsidP="008455E1">
            <w:pPr>
              <w:jc w:val="both"/>
            </w:pPr>
            <w:r>
              <w:lastRenderedPageBreak/>
              <w:fldChar w:fldCharType="begin">
                <w:ffData>
                  <w:name w:val="Pasiras_Pareigos"/>
                  <w:enabled/>
                  <w:calcOnExit w:val="0"/>
                  <w:statusText w:type="text" w:val="Pasirašančiojo pareigos"/>
                  <w:textInput>
                    <w:default w:val="(Pareigų pavadinimas)"/>
                    <w:format w:val="Pirmoji didžioji raidė"/>
                  </w:textInput>
                </w:ffData>
              </w:fldChar>
            </w:r>
            <w:r>
              <w:instrText xml:space="preserve"> FORMTEXT </w:instrText>
            </w:r>
            <w:r>
              <w:fldChar w:fldCharType="separate"/>
            </w:r>
            <w:r w:rsidR="009E67BB">
              <w:t>Direktorius</w:t>
            </w:r>
            <w:r>
              <w:fldChar w:fldCharType="end"/>
            </w:r>
            <w:bookmarkEnd w:id="11"/>
          </w:p>
        </w:tc>
        <w:bookmarkStart w:id="12" w:name="Pasirases"/>
        <w:tc>
          <w:tcPr>
            <w:tcW w:w="3974" w:type="dxa"/>
          </w:tcPr>
          <w:p w:rsidR="0001202C" w:rsidRDefault="0001202C" w:rsidP="008455E1">
            <w:pPr>
              <w:jc w:val="both"/>
            </w:pPr>
            <w:r>
              <w:fldChar w:fldCharType="begin">
                <w:ffData>
                  <w:name w:val="Pasirases"/>
                  <w:enabled/>
                  <w:calcOnExit w:val="0"/>
                  <w:textInput>
                    <w:default w:val="(Vardas ir pavardė)"/>
                  </w:textInput>
                </w:ffData>
              </w:fldChar>
            </w:r>
            <w:r>
              <w:instrText xml:space="preserve"> FORMTEXT </w:instrText>
            </w:r>
            <w:r>
              <w:fldChar w:fldCharType="separate"/>
            </w:r>
            <w:r w:rsidR="009E67BB">
              <w:t>Alfonsas Petrauskas</w:t>
            </w:r>
            <w:r>
              <w:fldChar w:fldCharType="end"/>
            </w:r>
            <w:bookmarkEnd w:id="12"/>
          </w:p>
        </w:tc>
      </w:tr>
    </w:tbl>
    <w:p w:rsidR="0001202C" w:rsidRDefault="0001202C" w:rsidP="00204583"/>
    <w:sectPr w:rsidR="0001202C" w:rsidSect="00D1374D">
      <w:type w:val="continuous"/>
      <w:pgSz w:w="11906" w:h="16838" w:code="9"/>
      <w:pgMar w:top="397" w:right="567" w:bottom="1134"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31" w:rsidRDefault="00844731">
      <w:r>
        <w:separator/>
      </w:r>
    </w:p>
  </w:endnote>
  <w:endnote w:type="continuationSeparator" w:id="0">
    <w:p w:rsidR="00844731" w:rsidRDefault="0084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2C" w:rsidRDefault="0001202C">
    <w:pPr>
      <w:pStyle w:val="Porat"/>
    </w:pPr>
  </w:p>
  <w:p w:rsidR="0001202C" w:rsidRDefault="0001202C">
    <w:pPr>
      <w:pStyle w:val="Porat"/>
    </w:pPr>
  </w:p>
  <w:p w:rsidR="0001202C" w:rsidRDefault="0001202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31" w:rsidRDefault="00844731">
      <w:r>
        <w:separator/>
      </w:r>
    </w:p>
  </w:footnote>
  <w:footnote w:type="continuationSeparator" w:id="0">
    <w:p w:rsidR="00844731" w:rsidRDefault="00844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2C" w:rsidRDefault="0001202C">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2C" w:rsidRDefault="0001202C">
    <w:pPr>
      <w:pStyle w:val="Antrats"/>
      <w:jc w:val="center"/>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sidR="00630991">
      <w:rPr>
        <w:rStyle w:val="Puslapionumeris"/>
        <w:noProof/>
      </w:rPr>
      <w:t>2</w:t>
    </w:r>
    <w:r>
      <w:rPr>
        <w:rStyle w:val="Puslapionumeris"/>
      </w:rPr>
      <w:fldChar w:fldCharType="end"/>
    </w:r>
  </w:p>
  <w:p w:rsidR="0001202C" w:rsidRDefault="0001202C">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33CB"/>
    <w:multiLevelType w:val="hybridMultilevel"/>
    <w:tmpl w:val="3D58E92A"/>
    <w:lvl w:ilvl="0" w:tplc="6C461E7C">
      <w:start w:val="1"/>
      <w:numFmt w:val="decimal"/>
      <w:lvlText w:val="%1."/>
      <w:lvlJc w:val="left"/>
      <w:pPr>
        <w:tabs>
          <w:tab w:val="num" w:pos="984"/>
        </w:tabs>
        <w:ind w:left="907" w:hanging="283"/>
      </w:pPr>
      <w:rPr>
        <w:rFonts w:cs="Times New Roman" w:hint="default"/>
      </w:rPr>
    </w:lvl>
    <w:lvl w:ilvl="1" w:tplc="04090019" w:tentative="1">
      <w:start w:val="1"/>
      <w:numFmt w:val="lowerLetter"/>
      <w:lvlText w:val="%2."/>
      <w:lvlJc w:val="left"/>
      <w:pPr>
        <w:tabs>
          <w:tab w:val="num" w:pos="2733"/>
        </w:tabs>
        <w:ind w:left="2733" w:hanging="360"/>
      </w:pPr>
      <w:rPr>
        <w:rFonts w:cs="Times New Roman"/>
      </w:rPr>
    </w:lvl>
    <w:lvl w:ilvl="2" w:tplc="0409001B" w:tentative="1">
      <w:start w:val="1"/>
      <w:numFmt w:val="lowerRoman"/>
      <w:lvlText w:val="%3."/>
      <w:lvlJc w:val="right"/>
      <w:pPr>
        <w:tabs>
          <w:tab w:val="num" w:pos="3453"/>
        </w:tabs>
        <w:ind w:left="3453" w:hanging="180"/>
      </w:pPr>
      <w:rPr>
        <w:rFonts w:cs="Times New Roman"/>
      </w:rPr>
    </w:lvl>
    <w:lvl w:ilvl="3" w:tplc="0409000F" w:tentative="1">
      <w:start w:val="1"/>
      <w:numFmt w:val="decimal"/>
      <w:lvlText w:val="%4."/>
      <w:lvlJc w:val="left"/>
      <w:pPr>
        <w:tabs>
          <w:tab w:val="num" w:pos="4173"/>
        </w:tabs>
        <w:ind w:left="4173" w:hanging="360"/>
      </w:pPr>
      <w:rPr>
        <w:rFonts w:cs="Times New Roman"/>
      </w:rPr>
    </w:lvl>
    <w:lvl w:ilvl="4" w:tplc="04090019" w:tentative="1">
      <w:start w:val="1"/>
      <w:numFmt w:val="lowerLetter"/>
      <w:lvlText w:val="%5."/>
      <w:lvlJc w:val="left"/>
      <w:pPr>
        <w:tabs>
          <w:tab w:val="num" w:pos="4893"/>
        </w:tabs>
        <w:ind w:left="4893" w:hanging="360"/>
      </w:pPr>
      <w:rPr>
        <w:rFonts w:cs="Times New Roman"/>
      </w:rPr>
    </w:lvl>
    <w:lvl w:ilvl="5" w:tplc="0409001B" w:tentative="1">
      <w:start w:val="1"/>
      <w:numFmt w:val="lowerRoman"/>
      <w:lvlText w:val="%6."/>
      <w:lvlJc w:val="right"/>
      <w:pPr>
        <w:tabs>
          <w:tab w:val="num" w:pos="5613"/>
        </w:tabs>
        <w:ind w:left="5613" w:hanging="180"/>
      </w:pPr>
      <w:rPr>
        <w:rFonts w:cs="Times New Roman"/>
      </w:rPr>
    </w:lvl>
    <w:lvl w:ilvl="6" w:tplc="0409000F" w:tentative="1">
      <w:start w:val="1"/>
      <w:numFmt w:val="decimal"/>
      <w:lvlText w:val="%7."/>
      <w:lvlJc w:val="left"/>
      <w:pPr>
        <w:tabs>
          <w:tab w:val="num" w:pos="6333"/>
        </w:tabs>
        <w:ind w:left="6333" w:hanging="360"/>
      </w:pPr>
      <w:rPr>
        <w:rFonts w:cs="Times New Roman"/>
      </w:rPr>
    </w:lvl>
    <w:lvl w:ilvl="7" w:tplc="04090019" w:tentative="1">
      <w:start w:val="1"/>
      <w:numFmt w:val="lowerLetter"/>
      <w:lvlText w:val="%8."/>
      <w:lvlJc w:val="left"/>
      <w:pPr>
        <w:tabs>
          <w:tab w:val="num" w:pos="7053"/>
        </w:tabs>
        <w:ind w:left="7053" w:hanging="360"/>
      </w:pPr>
      <w:rPr>
        <w:rFonts w:cs="Times New Roman"/>
      </w:rPr>
    </w:lvl>
    <w:lvl w:ilvl="8" w:tplc="0409001B" w:tentative="1">
      <w:start w:val="1"/>
      <w:numFmt w:val="lowerRoman"/>
      <w:lvlText w:val="%9."/>
      <w:lvlJc w:val="right"/>
      <w:pPr>
        <w:tabs>
          <w:tab w:val="num" w:pos="7773"/>
        </w:tabs>
        <w:ind w:left="777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Z9QPjMvzk7dnTrLbJOQKZfpOeI=" w:salt="zEseE8OvVvbkVhjOjZah4w=="/>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97"/>
    <w:rsid w:val="0001202C"/>
    <w:rsid w:val="00086B69"/>
    <w:rsid w:val="001F764A"/>
    <w:rsid w:val="00204583"/>
    <w:rsid w:val="003C499A"/>
    <w:rsid w:val="003D1098"/>
    <w:rsid w:val="00485FE0"/>
    <w:rsid w:val="004D0D97"/>
    <w:rsid w:val="004E02D0"/>
    <w:rsid w:val="005822E5"/>
    <w:rsid w:val="005E1226"/>
    <w:rsid w:val="00630991"/>
    <w:rsid w:val="00634D5D"/>
    <w:rsid w:val="00684EF5"/>
    <w:rsid w:val="0070063E"/>
    <w:rsid w:val="00727BDD"/>
    <w:rsid w:val="0084121D"/>
    <w:rsid w:val="00844731"/>
    <w:rsid w:val="0084491A"/>
    <w:rsid w:val="008455E1"/>
    <w:rsid w:val="00851499"/>
    <w:rsid w:val="009959DC"/>
    <w:rsid w:val="009E67BB"/>
    <w:rsid w:val="00BB6C83"/>
    <w:rsid w:val="00C00860"/>
    <w:rsid w:val="00D1374D"/>
    <w:rsid w:val="00E73534"/>
    <w:rsid w:val="00F700D7"/>
    <w:rsid w:val="00FD7E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22E5"/>
    <w:rPr>
      <w:sz w:val="24"/>
      <w:szCs w:val="24"/>
      <w:lang w:eastAsia="en-US"/>
    </w:rPr>
  </w:style>
  <w:style w:type="paragraph" w:styleId="Antrat1">
    <w:name w:val="heading 1"/>
    <w:basedOn w:val="prastasis"/>
    <w:next w:val="prastasis"/>
    <w:link w:val="Antrat1Diagrama"/>
    <w:uiPriority w:val="99"/>
    <w:qFormat/>
    <w:rsid w:val="005822E5"/>
    <w:pPr>
      <w:keepNext/>
      <w:overflowPunct w:val="0"/>
      <w:autoSpaceDE w:val="0"/>
      <w:autoSpaceDN w:val="0"/>
      <w:adjustRightInd w:val="0"/>
      <w:jc w:val="center"/>
      <w:textAlignment w:val="baseline"/>
      <w:outlineLvl w:val="0"/>
    </w:pPr>
    <w:rPr>
      <w:b/>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Pr>
      <w:rFonts w:ascii="Cambria" w:hAnsi="Cambria" w:cs="Times New Roman"/>
      <w:b/>
      <w:bCs/>
      <w:kern w:val="32"/>
      <w:sz w:val="32"/>
      <w:szCs w:val="32"/>
      <w:lang w:eastAsia="en-US"/>
    </w:rPr>
  </w:style>
  <w:style w:type="character" w:styleId="Hipersaitas">
    <w:name w:val="Hyperlink"/>
    <w:uiPriority w:val="99"/>
    <w:rsid w:val="005822E5"/>
    <w:rPr>
      <w:rFonts w:cs="Times New Roman"/>
      <w:color w:val="0000FF"/>
      <w:u w:val="single"/>
    </w:rPr>
  </w:style>
  <w:style w:type="paragraph" w:styleId="Antrats">
    <w:name w:val="header"/>
    <w:basedOn w:val="prastasis"/>
    <w:link w:val="AntratsDiagrama"/>
    <w:uiPriority w:val="99"/>
    <w:rsid w:val="005822E5"/>
    <w:pPr>
      <w:tabs>
        <w:tab w:val="center" w:pos="4153"/>
        <w:tab w:val="right" w:pos="8306"/>
      </w:tabs>
    </w:pPr>
  </w:style>
  <w:style w:type="character" w:customStyle="1" w:styleId="AntratsDiagrama">
    <w:name w:val="Antraštės Diagrama"/>
    <w:link w:val="Antrats"/>
    <w:uiPriority w:val="99"/>
    <w:semiHidden/>
    <w:locked/>
    <w:rPr>
      <w:rFonts w:cs="Times New Roman"/>
      <w:sz w:val="24"/>
      <w:szCs w:val="24"/>
      <w:lang w:eastAsia="en-US"/>
    </w:rPr>
  </w:style>
  <w:style w:type="paragraph" w:styleId="Porat">
    <w:name w:val="footer"/>
    <w:basedOn w:val="prastasis"/>
    <w:link w:val="PoratDiagrama"/>
    <w:uiPriority w:val="99"/>
    <w:rsid w:val="005822E5"/>
    <w:pPr>
      <w:tabs>
        <w:tab w:val="center" w:pos="4153"/>
        <w:tab w:val="right" w:pos="8306"/>
      </w:tabs>
    </w:pPr>
  </w:style>
  <w:style w:type="character" w:customStyle="1" w:styleId="PoratDiagrama">
    <w:name w:val="Poraštė Diagrama"/>
    <w:link w:val="Porat"/>
    <w:uiPriority w:val="99"/>
    <w:semiHidden/>
    <w:locked/>
    <w:rPr>
      <w:rFonts w:cs="Times New Roman"/>
      <w:sz w:val="24"/>
      <w:szCs w:val="24"/>
      <w:lang w:eastAsia="en-US"/>
    </w:rPr>
  </w:style>
  <w:style w:type="character" w:styleId="Puslapionumeris">
    <w:name w:val="page number"/>
    <w:uiPriority w:val="99"/>
    <w:rsid w:val="005822E5"/>
    <w:rPr>
      <w:rFonts w:cs="Times New Roman"/>
    </w:rPr>
  </w:style>
  <w:style w:type="character" w:styleId="Perirtashipersaitas">
    <w:name w:val="FollowedHyperlink"/>
    <w:uiPriority w:val="99"/>
    <w:rsid w:val="005822E5"/>
    <w:rPr>
      <w:rFonts w:cs="Times New Roman"/>
      <w:color w:val="800080"/>
      <w:u w:val="single"/>
    </w:rPr>
  </w:style>
  <w:style w:type="paragraph" w:styleId="Pagrindinistekstas">
    <w:name w:val="Body Text"/>
    <w:basedOn w:val="prastasis"/>
    <w:link w:val="PagrindinistekstasDiagrama"/>
    <w:rsid w:val="004E02D0"/>
    <w:pPr>
      <w:spacing w:line="360" w:lineRule="auto"/>
      <w:jc w:val="both"/>
    </w:pPr>
  </w:style>
  <w:style w:type="character" w:customStyle="1" w:styleId="PagrindinistekstasDiagrama">
    <w:name w:val="Pagrindinis tekstas Diagrama"/>
    <w:link w:val="Pagrindinistekstas"/>
    <w:rsid w:val="004E02D0"/>
    <w:rPr>
      <w:sz w:val="24"/>
      <w:szCs w:val="24"/>
      <w:lang w:eastAsia="en-US"/>
    </w:rPr>
  </w:style>
  <w:style w:type="paragraph" w:styleId="Debesliotekstas">
    <w:name w:val="Balloon Text"/>
    <w:basedOn w:val="prastasis"/>
    <w:link w:val="DebesliotekstasDiagrama"/>
    <w:uiPriority w:val="99"/>
    <w:semiHidden/>
    <w:unhideWhenUsed/>
    <w:rsid w:val="00684EF5"/>
    <w:rPr>
      <w:rFonts w:ascii="Tahoma" w:hAnsi="Tahoma" w:cs="Tahoma"/>
      <w:sz w:val="16"/>
      <w:szCs w:val="16"/>
    </w:rPr>
  </w:style>
  <w:style w:type="character" w:customStyle="1" w:styleId="DebesliotekstasDiagrama">
    <w:name w:val="Debesėlio tekstas Diagrama"/>
    <w:link w:val="Debesliotekstas"/>
    <w:uiPriority w:val="99"/>
    <w:semiHidden/>
    <w:rsid w:val="00684EF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22E5"/>
    <w:rPr>
      <w:sz w:val="24"/>
      <w:szCs w:val="24"/>
      <w:lang w:eastAsia="en-US"/>
    </w:rPr>
  </w:style>
  <w:style w:type="paragraph" w:styleId="Antrat1">
    <w:name w:val="heading 1"/>
    <w:basedOn w:val="prastasis"/>
    <w:next w:val="prastasis"/>
    <w:link w:val="Antrat1Diagrama"/>
    <w:uiPriority w:val="99"/>
    <w:qFormat/>
    <w:rsid w:val="005822E5"/>
    <w:pPr>
      <w:keepNext/>
      <w:overflowPunct w:val="0"/>
      <w:autoSpaceDE w:val="0"/>
      <w:autoSpaceDN w:val="0"/>
      <w:adjustRightInd w:val="0"/>
      <w:jc w:val="center"/>
      <w:textAlignment w:val="baseline"/>
      <w:outlineLvl w:val="0"/>
    </w:pPr>
    <w:rPr>
      <w:b/>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Pr>
      <w:rFonts w:ascii="Cambria" w:hAnsi="Cambria" w:cs="Times New Roman"/>
      <w:b/>
      <w:bCs/>
      <w:kern w:val="32"/>
      <w:sz w:val="32"/>
      <w:szCs w:val="32"/>
      <w:lang w:eastAsia="en-US"/>
    </w:rPr>
  </w:style>
  <w:style w:type="character" w:styleId="Hipersaitas">
    <w:name w:val="Hyperlink"/>
    <w:uiPriority w:val="99"/>
    <w:rsid w:val="005822E5"/>
    <w:rPr>
      <w:rFonts w:cs="Times New Roman"/>
      <w:color w:val="0000FF"/>
      <w:u w:val="single"/>
    </w:rPr>
  </w:style>
  <w:style w:type="paragraph" w:styleId="Antrats">
    <w:name w:val="header"/>
    <w:basedOn w:val="prastasis"/>
    <w:link w:val="AntratsDiagrama"/>
    <w:uiPriority w:val="99"/>
    <w:rsid w:val="005822E5"/>
    <w:pPr>
      <w:tabs>
        <w:tab w:val="center" w:pos="4153"/>
        <w:tab w:val="right" w:pos="8306"/>
      </w:tabs>
    </w:pPr>
  </w:style>
  <w:style w:type="character" w:customStyle="1" w:styleId="AntratsDiagrama">
    <w:name w:val="Antraštės Diagrama"/>
    <w:link w:val="Antrats"/>
    <w:uiPriority w:val="99"/>
    <w:semiHidden/>
    <w:locked/>
    <w:rPr>
      <w:rFonts w:cs="Times New Roman"/>
      <w:sz w:val="24"/>
      <w:szCs w:val="24"/>
      <w:lang w:eastAsia="en-US"/>
    </w:rPr>
  </w:style>
  <w:style w:type="paragraph" w:styleId="Porat">
    <w:name w:val="footer"/>
    <w:basedOn w:val="prastasis"/>
    <w:link w:val="PoratDiagrama"/>
    <w:uiPriority w:val="99"/>
    <w:rsid w:val="005822E5"/>
    <w:pPr>
      <w:tabs>
        <w:tab w:val="center" w:pos="4153"/>
        <w:tab w:val="right" w:pos="8306"/>
      </w:tabs>
    </w:pPr>
  </w:style>
  <w:style w:type="character" w:customStyle="1" w:styleId="PoratDiagrama">
    <w:name w:val="Poraštė Diagrama"/>
    <w:link w:val="Porat"/>
    <w:uiPriority w:val="99"/>
    <w:semiHidden/>
    <w:locked/>
    <w:rPr>
      <w:rFonts w:cs="Times New Roman"/>
      <w:sz w:val="24"/>
      <w:szCs w:val="24"/>
      <w:lang w:eastAsia="en-US"/>
    </w:rPr>
  </w:style>
  <w:style w:type="character" w:styleId="Puslapionumeris">
    <w:name w:val="page number"/>
    <w:uiPriority w:val="99"/>
    <w:rsid w:val="005822E5"/>
    <w:rPr>
      <w:rFonts w:cs="Times New Roman"/>
    </w:rPr>
  </w:style>
  <w:style w:type="character" w:styleId="Perirtashipersaitas">
    <w:name w:val="FollowedHyperlink"/>
    <w:uiPriority w:val="99"/>
    <w:rsid w:val="005822E5"/>
    <w:rPr>
      <w:rFonts w:cs="Times New Roman"/>
      <w:color w:val="800080"/>
      <w:u w:val="single"/>
    </w:rPr>
  </w:style>
  <w:style w:type="paragraph" w:styleId="Pagrindinistekstas">
    <w:name w:val="Body Text"/>
    <w:basedOn w:val="prastasis"/>
    <w:link w:val="PagrindinistekstasDiagrama"/>
    <w:rsid w:val="004E02D0"/>
    <w:pPr>
      <w:spacing w:line="360" w:lineRule="auto"/>
      <w:jc w:val="both"/>
    </w:pPr>
  </w:style>
  <w:style w:type="character" w:customStyle="1" w:styleId="PagrindinistekstasDiagrama">
    <w:name w:val="Pagrindinis tekstas Diagrama"/>
    <w:link w:val="Pagrindinistekstas"/>
    <w:rsid w:val="004E02D0"/>
    <w:rPr>
      <w:sz w:val="24"/>
      <w:szCs w:val="24"/>
      <w:lang w:eastAsia="en-US"/>
    </w:rPr>
  </w:style>
  <w:style w:type="paragraph" w:styleId="Debesliotekstas">
    <w:name w:val="Balloon Text"/>
    <w:basedOn w:val="prastasis"/>
    <w:link w:val="DebesliotekstasDiagrama"/>
    <w:uiPriority w:val="99"/>
    <w:semiHidden/>
    <w:unhideWhenUsed/>
    <w:rsid w:val="00684EF5"/>
    <w:rPr>
      <w:rFonts w:ascii="Tahoma" w:hAnsi="Tahoma" w:cs="Tahoma"/>
      <w:sz w:val="16"/>
      <w:szCs w:val="16"/>
    </w:rPr>
  </w:style>
  <w:style w:type="character" w:customStyle="1" w:styleId="DebesliotekstasDiagrama">
    <w:name w:val="Debesėlio tekstas Diagrama"/>
    <w:link w:val="Debesliotekstas"/>
    <w:uiPriority w:val="99"/>
    <w:semiHidden/>
    <w:rsid w:val="00684EF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usiness\!Prj!\SoDra\DMS\SoDros%20info\Blankai%20rastineje\rastu_blank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rastu_blankas</Template>
  <TotalTime>1</TotalTime>
  <Pages>2</Pages>
  <Words>2274</Words>
  <Characters>1297</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sodra</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Zacharova</dc:creator>
  <cp:lastModifiedBy>Violeta Jančiauskienė</cp:lastModifiedBy>
  <cp:revision>2</cp:revision>
  <cp:lastPrinted>2016-06-10T06:52:00Z</cp:lastPrinted>
  <dcterms:created xsi:type="dcterms:W3CDTF">2016-06-15T06:25:00Z</dcterms:created>
  <dcterms:modified xsi:type="dcterms:W3CDTF">2016-06-15T06:25:00Z</dcterms:modified>
</cp:coreProperties>
</file>