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F9C" w:rsidRDefault="00265F9C" w:rsidP="00265F9C">
      <w:pPr>
        <w:jc w:val="center"/>
        <w:rPr>
          <w:b/>
          <w:lang w:val="es-ES"/>
        </w:rPr>
      </w:pPr>
      <w:r>
        <w:rPr>
          <w:b/>
          <w:lang w:val="es-ES"/>
        </w:rPr>
        <w:t>ASOCIACIJOS “VARĖNOS TREČIOJO AMŽIAUS UNIVERSITETAS”</w:t>
      </w:r>
    </w:p>
    <w:p w:rsidR="00265F9C" w:rsidRDefault="008B7E7B" w:rsidP="00265F9C">
      <w:pPr>
        <w:jc w:val="center"/>
        <w:rPr>
          <w:b/>
          <w:lang w:val="es-ES"/>
        </w:rPr>
      </w:pPr>
      <w:r>
        <w:rPr>
          <w:b/>
          <w:lang w:val="es-ES"/>
        </w:rPr>
        <w:t>PREZIDENTAS</w:t>
      </w:r>
    </w:p>
    <w:p w:rsidR="00265F9C" w:rsidRDefault="00265F9C" w:rsidP="00265F9C">
      <w:pPr>
        <w:jc w:val="center"/>
        <w:rPr>
          <w:b/>
          <w:lang w:val="es-ES"/>
        </w:rPr>
      </w:pPr>
    </w:p>
    <w:p w:rsidR="00265F9C" w:rsidRDefault="00265F9C" w:rsidP="00265F9C">
      <w:pPr>
        <w:jc w:val="center"/>
        <w:rPr>
          <w:b/>
          <w:lang w:val="lt-LT"/>
        </w:rPr>
      </w:pPr>
    </w:p>
    <w:p w:rsidR="00265F9C" w:rsidRDefault="00265F9C" w:rsidP="00265F9C">
      <w:pPr>
        <w:jc w:val="center"/>
        <w:rPr>
          <w:b/>
          <w:lang w:val="lt-LT"/>
        </w:rPr>
      </w:pPr>
      <w:r>
        <w:rPr>
          <w:b/>
          <w:lang w:val="lt-LT"/>
        </w:rPr>
        <w:t>ĮSAKYMAS</w:t>
      </w:r>
    </w:p>
    <w:p w:rsidR="00265F9C" w:rsidRPr="00A911C8" w:rsidRDefault="00265F9C" w:rsidP="00265F9C">
      <w:pPr>
        <w:jc w:val="center"/>
        <w:rPr>
          <w:b/>
          <w:lang w:val="lt-LT"/>
        </w:rPr>
      </w:pPr>
      <w:r>
        <w:rPr>
          <w:b/>
          <w:lang w:val="lt-LT"/>
        </w:rPr>
        <w:t xml:space="preserve">DĖL </w:t>
      </w:r>
      <w:r w:rsidR="008B7E7B">
        <w:rPr>
          <w:b/>
          <w:lang w:val="lt-LT"/>
        </w:rPr>
        <w:t xml:space="preserve">ASOCIACIJOS „VARĖNOS TREČIOJO AMŽIAUS UNIVERSITETAS“ SUPAPARASTINTŲ VIEŠŲJŲ PIRKIMŲ TAISYKLIŲ, PATVIRTINTŲ </w:t>
      </w:r>
      <w:r w:rsidR="00FC7994">
        <w:rPr>
          <w:b/>
          <w:lang w:val="lt-LT"/>
        </w:rPr>
        <w:t>201</w:t>
      </w:r>
      <w:r w:rsidR="00FC7994" w:rsidRPr="00FC7994">
        <w:rPr>
          <w:b/>
          <w:lang w:val="lt-LT"/>
        </w:rPr>
        <w:t>4</w:t>
      </w:r>
      <w:r w:rsidR="008B7E7B" w:rsidRPr="008B7E7B">
        <w:rPr>
          <w:b/>
          <w:lang w:val="lt-LT"/>
        </w:rPr>
        <w:t xml:space="preserve"> M. </w:t>
      </w:r>
      <w:r w:rsidR="00FC7994">
        <w:rPr>
          <w:b/>
          <w:lang w:val="lt-LT"/>
        </w:rPr>
        <w:t>SAUS</w:t>
      </w:r>
      <w:r w:rsidR="00A90241">
        <w:rPr>
          <w:b/>
          <w:lang w:val="lt-LT"/>
        </w:rPr>
        <w:t>IO 15 D. VALDYBOS POSĖDYJE, PROTOKOLO</w:t>
      </w:r>
      <w:r w:rsidR="008B7E7B">
        <w:rPr>
          <w:b/>
          <w:lang w:val="lt-LT"/>
        </w:rPr>
        <w:t xml:space="preserve"> </w:t>
      </w:r>
      <w:r w:rsidR="00A90241">
        <w:rPr>
          <w:b/>
          <w:lang w:val="lt-LT"/>
        </w:rPr>
        <w:t>NR</w:t>
      </w:r>
      <w:r w:rsidR="008B7E7B">
        <w:rPr>
          <w:b/>
          <w:lang w:val="lt-LT"/>
        </w:rPr>
        <w:t>.</w:t>
      </w:r>
      <w:r w:rsidR="00FC7994">
        <w:rPr>
          <w:b/>
          <w:lang w:val="lt-LT"/>
        </w:rPr>
        <w:t xml:space="preserve"> 6</w:t>
      </w:r>
      <w:r w:rsidR="008B7E7B">
        <w:rPr>
          <w:b/>
          <w:lang w:val="lt-LT"/>
        </w:rPr>
        <w:t xml:space="preserve">, </w:t>
      </w:r>
      <w:r>
        <w:rPr>
          <w:b/>
          <w:lang w:val="lt-LT"/>
        </w:rPr>
        <w:t>PAKEITIMO</w:t>
      </w:r>
    </w:p>
    <w:p w:rsidR="00265F9C" w:rsidRDefault="00265F9C" w:rsidP="00265F9C">
      <w:pPr>
        <w:jc w:val="center"/>
        <w:rPr>
          <w:b/>
          <w:lang w:val="lt-LT"/>
        </w:rPr>
      </w:pPr>
    </w:p>
    <w:p w:rsidR="00265F9C" w:rsidRPr="00523419" w:rsidRDefault="0027151B" w:rsidP="00265F9C">
      <w:pPr>
        <w:jc w:val="center"/>
        <w:rPr>
          <w:lang w:val="lt-LT"/>
        </w:rPr>
      </w:pPr>
      <w:r>
        <w:rPr>
          <w:lang w:val="lt-LT"/>
        </w:rPr>
        <w:t>2015</w:t>
      </w:r>
      <w:r w:rsidR="00265F9C" w:rsidRPr="00523419">
        <w:rPr>
          <w:lang w:val="lt-LT"/>
        </w:rPr>
        <w:t xml:space="preserve"> m</w:t>
      </w:r>
      <w:r>
        <w:rPr>
          <w:lang w:val="lt-LT"/>
        </w:rPr>
        <w:t>. sausio</w:t>
      </w:r>
      <w:r w:rsidR="00265F9C">
        <w:rPr>
          <w:lang w:val="lt-LT"/>
        </w:rPr>
        <w:t xml:space="preserve"> </w:t>
      </w:r>
      <w:r>
        <w:rPr>
          <w:lang w:val="lt-LT"/>
        </w:rPr>
        <w:t>2</w:t>
      </w:r>
      <w:r w:rsidR="00265F9C" w:rsidRPr="00523419">
        <w:rPr>
          <w:lang w:val="lt-LT"/>
        </w:rPr>
        <w:t xml:space="preserve"> d. </w:t>
      </w:r>
      <w:proofErr w:type="spellStart"/>
      <w:r w:rsidR="00265F9C" w:rsidRPr="00523419">
        <w:rPr>
          <w:lang w:val="lt-LT"/>
        </w:rPr>
        <w:t>Nr.</w:t>
      </w:r>
      <w:r w:rsidR="001C1C0E">
        <w:rPr>
          <w:lang w:val="lt-LT"/>
        </w:rPr>
        <w:t>V-</w:t>
      </w:r>
      <w:proofErr w:type="spellEnd"/>
      <w:r w:rsidR="00265F9C" w:rsidRPr="00523419">
        <w:rPr>
          <w:lang w:val="lt-LT"/>
        </w:rPr>
        <w:t xml:space="preserve"> </w:t>
      </w:r>
      <w:r w:rsidR="0043197B">
        <w:rPr>
          <w:lang w:val="lt-LT"/>
        </w:rPr>
        <w:t>3</w:t>
      </w:r>
      <w:r w:rsidR="00654334">
        <w:rPr>
          <w:lang w:val="lt-LT"/>
        </w:rPr>
        <w:t xml:space="preserve"> </w:t>
      </w:r>
      <w:bookmarkStart w:id="0" w:name="_GoBack"/>
      <w:bookmarkEnd w:id="0"/>
      <w:r w:rsidR="0043197B">
        <w:rPr>
          <w:lang w:val="lt-LT"/>
        </w:rPr>
        <w:t>-</w:t>
      </w:r>
      <w:r w:rsidR="00654334">
        <w:rPr>
          <w:lang w:val="lt-LT"/>
        </w:rPr>
        <w:t xml:space="preserve"> </w:t>
      </w:r>
      <w:r w:rsidR="0043197B">
        <w:rPr>
          <w:lang w:val="lt-LT"/>
        </w:rPr>
        <w:t>6</w:t>
      </w:r>
    </w:p>
    <w:p w:rsidR="00265F9C" w:rsidRDefault="00265F9C" w:rsidP="00265F9C">
      <w:pPr>
        <w:jc w:val="center"/>
        <w:rPr>
          <w:lang w:val="lt-LT"/>
        </w:rPr>
      </w:pPr>
      <w:r w:rsidRPr="00523419">
        <w:rPr>
          <w:lang w:val="lt-LT"/>
        </w:rPr>
        <w:t>Var</w:t>
      </w:r>
      <w:r>
        <w:rPr>
          <w:lang w:val="lt-LT"/>
        </w:rPr>
        <w:t>ėna</w:t>
      </w:r>
    </w:p>
    <w:p w:rsidR="00265F9C" w:rsidRDefault="00265F9C" w:rsidP="00265F9C">
      <w:pPr>
        <w:jc w:val="center"/>
        <w:rPr>
          <w:lang w:val="lt-LT"/>
        </w:rPr>
      </w:pPr>
    </w:p>
    <w:p w:rsidR="00265F9C" w:rsidRDefault="00265F9C" w:rsidP="00265F9C">
      <w:pPr>
        <w:jc w:val="center"/>
        <w:rPr>
          <w:lang w:val="lt-LT"/>
        </w:rPr>
      </w:pPr>
    </w:p>
    <w:p w:rsidR="00265F9C" w:rsidRDefault="00265F9C" w:rsidP="00265F9C">
      <w:pPr>
        <w:spacing w:line="360" w:lineRule="auto"/>
        <w:jc w:val="both"/>
        <w:rPr>
          <w:lang w:val="lt-LT"/>
        </w:rPr>
      </w:pPr>
      <w:r>
        <w:rPr>
          <w:lang w:val="lt-LT"/>
        </w:rPr>
        <w:tab/>
      </w:r>
      <w:r w:rsidRPr="0054753C">
        <w:rPr>
          <w:lang w:val="lt-LT"/>
        </w:rPr>
        <w:t xml:space="preserve">Vadovaudamasi </w:t>
      </w:r>
      <w:r w:rsidR="001C1C0E">
        <w:rPr>
          <w:lang w:val="lt-LT"/>
        </w:rPr>
        <w:t>Asociacijos „</w:t>
      </w:r>
      <w:r w:rsidRPr="0054753C">
        <w:rPr>
          <w:lang w:val="lt-LT"/>
        </w:rPr>
        <w:t>Varėnos</w:t>
      </w:r>
      <w:r w:rsidR="001C1C0E">
        <w:rPr>
          <w:lang w:val="lt-LT"/>
        </w:rPr>
        <w:t xml:space="preserve"> </w:t>
      </w:r>
      <w:r w:rsidRPr="0054753C">
        <w:rPr>
          <w:lang w:val="lt-LT"/>
        </w:rPr>
        <w:t xml:space="preserve"> </w:t>
      </w:r>
      <w:r w:rsidR="001C1C0E">
        <w:rPr>
          <w:lang w:val="lt-LT"/>
        </w:rPr>
        <w:t xml:space="preserve">trečiojo amžiaus universitetas“ nuostatų, įregistruotų </w:t>
      </w:r>
      <w:r w:rsidR="001C1C0E" w:rsidRPr="001C1C0E">
        <w:rPr>
          <w:lang w:val="lt-LT"/>
        </w:rPr>
        <w:t xml:space="preserve">2013 m. </w:t>
      </w:r>
      <w:r w:rsidR="001C1C0E">
        <w:rPr>
          <w:lang w:val="lt-LT"/>
        </w:rPr>
        <w:t xml:space="preserve">gegužės </w:t>
      </w:r>
      <w:r w:rsidR="001C1C0E" w:rsidRPr="001C1C0E">
        <w:rPr>
          <w:lang w:val="lt-LT"/>
        </w:rPr>
        <w:t xml:space="preserve">15 d. </w:t>
      </w:r>
      <w:r w:rsidR="001C1C0E">
        <w:rPr>
          <w:lang w:val="lt-LT"/>
        </w:rPr>
        <w:t xml:space="preserve">Juridinių asmenų registre, 7.8.2 punktu ir </w:t>
      </w:r>
      <w:r w:rsidRPr="00B70920">
        <w:rPr>
          <w:shd w:val="clear" w:color="auto" w:fill="FFFFFF"/>
          <w:lang w:val="lt-LT"/>
        </w:rPr>
        <w:t xml:space="preserve">Viešųjų pirkimų įstatymo Nr. </w:t>
      </w:r>
      <w:r w:rsidRPr="005A27ED">
        <w:rPr>
          <w:shd w:val="clear" w:color="auto" w:fill="FFFFFF"/>
          <w:lang w:val="lt-LT"/>
        </w:rPr>
        <w:t xml:space="preserve">I-1491 2, 9, 18, 22, 24 ir 41  straipsnių pakeitimo </w:t>
      </w:r>
      <w:r w:rsidRPr="005A27ED">
        <w:rPr>
          <w:lang w:val="lt-LT"/>
        </w:rPr>
        <w:t>įstatymu</w:t>
      </w:r>
      <w:r>
        <w:rPr>
          <w:lang w:val="lt-LT"/>
        </w:rPr>
        <w:t xml:space="preserve">, </w:t>
      </w:r>
    </w:p>
    <w:p w:rsidR="00265F9C" w:rsidRDefault="00265F9C" w:rsidP="00265F9C">
      <w:pPr>
        <w:spacing w:line="360" w:lineRule="auto"/>
        <w:jc w:val="both"/>
        <w:rPr>
          <w:lang w:val="lt-LT"/>
        </w:rPr>
      </w:pPr>
      <w:r>
        <w:rPr>
          <w:lang w:val="lt-LT"/>
        </w:rPr>
        <w:tab/>
        <w:t xml:space="preserve">1. P a k e i č i u </w:t>
      </w:r>
      <w:r w:rsidR="001C1C0E">
        <w:rPr>
          <w:lang w:val="lt-LT"/>
        </w:rPr>
        <w:t>Asociacijos „</w:t>
      </w:r>
      <w:r>
        <w:rPr>
          <w:lang w:val="lt-LT"/>
        </w:rPr>
        <w:t xml:space="preserve">Varėnos </w:t>
      </w:r>
      <w:r w:rsidR="001C1C0E">
        <w:rPr>
          <w:lang w:val="lt-LT"/>
        </w:rPr>
        <w:t xml:space="preserve">trečiojo amžiaus universitetas“ </w:t>
      </w:r>
      <w:r>
        <w:rPr>
          <w:lang w:val="lt-LT"/>
        </w:rPr>
        <w:t xml:space="preserve"> </w:t>
      </w:r>
      <w:proofErr w:type="spellStart"/>
      <w:r>
        <w:rPr>
          <w:lang w:val="lt-LT"/>
        </w:rPr>
        <w:t>supaparastintų</w:t>
      </w:r>
      <w:proofErr w:type="spellEnd"/>
      <w:r>
        <w:rPr>
          <w:lang w:val="lt-LT"/>
        </w:rPr>
        <w:t xml:space="preserve"> viešųjų pirkimų taisykles (toliau </w:t>
      </w:r>
      <w:r w:rsidR="001C1C0E">
        <w:rPr>
          <w:lang w:val="lt-LT"/>
        </w:rPr>
        <w:t xml:space="preserve">– Taisyklės), patvirtintas </w:t>
      </w:r>
      <w:r w:rsidR="0027151B">
        <w:rPr>
          <w:lang w:val="lt-LT"/>
        </w:rPr>
        <w:t>2014</w:t>
      </w:r>
      <w:r w:rsidR="00A90241" w:rsidRPr="00A90241">
        <w:rPr>
          <w:lang w:val="lt-LT"/>
        </w:rPr>
        <w:t xml:space="preserve"> m. </w:t>
      </w:r>
      <w:r w:rsidR="0027151B">
        <w:rPr>
          <w:lang w:val="lt-LT"/>
        </w:rPr>
        <w:t>saus</w:t>
      </w:r>
      <w:r w:rsidR="00A90241">
        <w:rPr>
          <w:lang w:val="lt-LT"/>
        </w:rPr>
        <w:t>io 15 d. V</w:t>
      </w:r>
      <w:r w:rsidR="001C1C0E">
        <w:rPr>
          <w:lang w:val="lt-LT"/>
        </w:rPr>
        <w:t xml:space="preserve">aldybos </w:t>
      </w:r>
      <w:r>
        <w:rPr>
          <w:lang w:val="lt-LT"/>
        </w:rPr>
        <w:t xml:space="preserve"> </w:t>
      </w:r>
      <w:r w:rsidR="00A90241">
        <w:rPr>
          <w:lang w:val="lt-LT"/>
        </w:rPr>
        <w:t xml:space="preserve">posėdyje, protokolo </w:t>
      </w:r>
      <w:proofErr w:type="spellStart"/>
      <w:r w:rsidR="00A90241">
        <w:rPr>
          <w:lang w:val="lt-LT"/>
        </w:rPr>
        <w:t>Nr</w:t>
      </w:r>
      <w:proofErr w:type="spellEnd"/>
      <w:r w:rsidR="00A90241">
        <w:rPr>
          <w:lang w:val="lt-LT"/>
        </w:rPr>
        <w:t xml:space="preserve"> </w:t>
      </w:r>
      <w:r w:rsidR="0027151B">
        <w:rPr>
          <w:lang w:val="lt-LT"/>
        </w:rPr>
        <w:t>6</w:t>
      </w:r>
      <w:r w:rsidR="00A90241">
        <w:rPr>
          <w:lang w:val="lt-LT"/>
        </w:rPr>
        <w:t xml:space="preserve">, </w:t>
      </w:r>
      <w:r w:rsidRPr="00A34FEF">
        <w:rPr>
          <w:lang w:val="lt-LT"/>
        </w:rPr>
        <w:t>1 punktu:</w:t>
      </w:r>
    </w:p>
    <w:p w:rsidR="00265F9C" w:rsidRPr="00D119B3" w:rsidRDefault="00265F9C" w:rsidP="00265F9C">
      <w:pPr>
        <w:spacing w:line="360" w:lineRule="auto"/>
        <w:jc w:val="both"/>
        <w:rPr>
          <w:lang w:val="lt-LT"/>
        </w:rPr>
      </w:pPr>
      <w:r>
        <w:rPr>
          <w:lang w:val="lt-LT"/>
        </w:rPr>
        <w:tab/>
      </w:r>
      <w:r w:rsidRPr="00D119B3">
        <w:rPr>
          <w:lang w:val="lt-LT"/>
        </w:rPr>
        <w:t>1.1. Išdėstau Taisyklių 5.1.2 punktą taip:</w:t>
      </w:r>
    </w:p>
    <w:p w:rsidR="00265F9C" w:rsidRDefault="00265F9C" w:rsidP="00265F9C">
      <w:pPr>
        <w:spacing w:line="360" w:lineRule="auto"/>
        <w:ind w:firstLine="720"/>
        <w:jc w:val="both"/>
        <w:rPr>
          <w:lang w:val="lt-LT"/>
        </w:rPr>
      </w:pPr>
      <w:r w:rsidRPr="00D119B3">
        <w:rPr>
          <w:lang w:val="lt-LT"/>
        </w:rPr>
        <w:t>„5.1.2. Viešųjų pirkimų įstatymo 9 straipsnio 14 dalyje nurodyti pirkimai. Tai yra, supaprastinta pirkimų tvarka gali būti atliekami ir tokie pirkimai, kai pirkimo vertė yra ne mažesnė, negu yra nustatyta tarptautinio pirkimo vertės riba, tačiau atskirai perkamos pirkimo dalies vertė be pridėtinės vertės mokesčio yra mažesnė kaip 80 000 eurų perkant paslaugas ar panašias prekes, 1 000 000 eurų  – perkant darbus, su sąlyga, kad  bendra tokių pirkimo dalių vertė yra ne didesnė kaip 20 procentų bendros visų pirkimo dalių vertės“.</w:t>
      </w:r>
    </w:p>
    <w:p w:rsidR="00265F9C" w:rsidRPr="00D119B3" w:rsidRDefault="00265F9C" w:rsidP="00265F9C">
      <w:pPr>
        <w:spacing w:line="360" w:lineRule="auto"/>
        <w:ind w:firstLine="720"/>
        <w:jc w:val="both"/>
        <w:rPr>
          <w:lang w:val="lt-LT"/>
        </w:rPr>
      </w:pPr>
      <w:r w:rsidRPr="00D119B3">
        <w:rPr>
          <w:lang w:val="lt-LT"/>
        </w:rPr>
        <w:t>1.2. Išdėstau Taisyklių 14.3 punktą taip:</w:t>
      </w:r>
    </w:p>
    <w:p w:rsidR="00265F9C" w:rsidRPr="00D119B3" w:rsidRDefault="00265F9C" w:rsidP="00265F9C">
      <w:pPr>
        <w:shd w:val="clear" w:color="auto" w:fill="FFFFFF"/>
        <w:spacing w:line="360" w:lineRule="auto"/>
        <w:ind w:firstLine="720"/>
        <w:jc w:val="both"/>
        <w:rPr>
          <w:lang w:val="lt-LT"/>
        </w:rPr>
      </w:pPr>
      <w:r w:rsidRPr="00D119B3">
        <w:rPr>
          <w:lang w:val="lt-LT"/>
        </w:rPr>
        <w:t>„14.3. Mažos vertės pirkimus vykdo Perkančiosios organizacijos vadovo ar jo įgalioto asmens įsakymu paskirtas Pirkimo organizatorius (-</w:t>
      </w:r>
      <w:proofErr w:type="spellStart"/>
      <w:r w:rsidRPr="00D119B3">
        <w:rPr>
          <w:lang w:val="lt-LT"/>
        </w:rPr>
        <w:t>iai</w:t>
      </w:r>
      <w:proofErr w:type="spellEnd"/>
      <w:r w:rsidRPr="00D119B3">
        <w:rPr>
          <w:lang w:val="lt-LT"/>
        </w:rPr>
        <w:t>). Mažos vertės pirkimus, kai numatomos sudaryti pirkimo sutarties vertė be pridėtinės vertės mokesčio yra didesnė kaip 8700 eurų, atlieka Komisija“.</w:t>
      </w:r>
    </w:p>
    <w:p w:rsidR="00265F9C" w:rsidRPr="00D119B3" w:rsidRDefault="00265F9C" w:rsidP="00265F9C">
      <w:pPr>
        <w:shd w:val="clear" w:color="auto" w:fill="FFFFFF"/>
        <w:spacing w:line="360" w:lineRule="auto"/>
        <w:ind w:firstLine="720"/>
        <w:jc w:val="both"/>
        <w:rPr>
          <w:lang w:val="lt-LT"/>
        </w:rPr>
      </w:pPr>
      <w:r w:rsidRPr="00D119B3">
        <w:rPr>
          <w:lang w:val="lt-LT"/>
        </w:rPr>
        <w:t>1.3. Išdėstau Taisyklių 16.9  punktą taip:</w:t>
      </w:r>
    </w:p>
    <w:p w:rsidR="00265F9C" w:rsidRPr="00D119B3" w:rsidRDefault="00265F9C" w:rsidP="00265F9C">
      <w:pPr>
        <w:spacing w:line="360" w:lineRule="auto"/>
        <w:ind w:firstLine="720"/>
        <w:jc w:val="both"/>
        <w:rPr>
          <w:lang w:val="lt-LT"/>
        </w:rPr>
      </w:pPr>
      <w:r w:rsidRPr="00D119B3">
        <w:rPr>
          <w:lang w:val="lt-LT"/>
        </w:rPr>
        <w:t xml:space="preserve">„16.9. Pirkimo sutarties sąlygos sutarties galiojimo laikotarpiu negali būti keičiamos, išskyrus tokias pirkimo sutarties sąlygas, kurias pakeitus nebūtų pažeisti Taisyklių 6 punkte nustatyti principai ir tikslai, ir tokiems pirkimo sutarties sąlygų pakeitimams yra gautas Viešųjų pirkimų tarnybos sutikimas. Viešųjų pirkimų tarnybos sutikimo nereikia, kai atlikus </w:t>
      </w:r>
      <w:r w:rsidRPr="00D119B3">
        <w:rPr>
          <w:lang w:val="lt-LT"/>
        </w:rPr>
        <w:lastRenderedPageBreak/>
        <w:t>supaprastintą pirkimą sudarytos sutarties vertė be pridėtinės vertės mokesčio yra mažesnė kaip 3000 eurų“.</w:t>
      </w:r>
    </w:p>
    <w:p w:rsidR="00265F9C" w:rsidRPr="00D119B3" w:rsidRDefault="00265F9C" w:rsidP="00265F9C">
      <w:pPr>
        <w:spacing w:line="360" w:lineRule="auto"/>
        <w:ind w:firstLine="720"/>
        <w:jc w:val="both"/>
        <w:rPr>
          <w:lang w:val="lt-LT"/>
        </w:rPr>
      </w:pPr>
      <w:r w:rsidRPr="00D119B3">
        <w:rPr>
          <w:lang w:val="lt-LT"/>
        </w:rPr>
        <w:t>1.4. Išdėstau Taisyklių 16.13. punkto 3 papunktį taip:</w:t>
      </w:r>
    </w:p>
    <w:p w:rsidR="00265F9C" w:rsidRPr="00D119B3" w:rsidRDefault="00265F9C" w:rsidP="00265F9C">
      <w:pPr>
        <w:spacing w:line="360" w:lineRule="auto"/>
        <w:ind w:firstLine="720"/>
        <w:jc w:val="both"/>
        <w:rPr>
          <w:lang w:val="lt-LT"/>
        </w:rPr>
      </w:pPr>
      <w:r w:rsidRPr="00D119B3">
        <w:rPr>
          <w:lang w:val="lt-LT"/>
        </w:rPr>
        <w:t>“16.13.</w:t>
      </w:r>
    </w:p>
    <w:p w:rsidR="00265F9C" w:rsidRPr="00D119B3" w:rsidRDefault="00265F9C" w:rsidP="00265F9C">
      <w:pPr>
        <w:spacing w:line="360" w:lineRule="auto"/>
        <w:ind w:firstLine="720"/>
        <w:jc w:val="both"/>
        <w:rPr>
          <w:color w:val="000000"/>
          <w:shd w:val="clear" w:color="auto" w:fill="FFFFFF"/>
          <w:lang w:val="lt-LT"/>
        </w:rPr>
      </w:pPr>
      <w:r w:rsidRPr="00D119B3">
        <w:rPr>
          <w:lang w:val="lt-LT"/>
        </w:rPr>
        <w:t>3) supaprastintų pirkimų atveju pirkimo sutarties vertė be pridėtinės vertės mokesčio yra mažesnė kaip 3000 eurų</w:t>
      </w:r>
      <w:r w:rsidRPr="00D119B3">
        <w:rPr>
          <w:color w:val="000000"/>
          <w:shd w:val="clear" w:color="auto" w:fill="FFFFFF"/>
          <w:lang w:val="lt-LT"/>
        </w:rPr>
        <w:t xml:space="preserve"> arba kai pirkimo sutartis sudaroma atliekant mažos vertės pirkimą“.</w:t>
      </w:r>
    </w:p>
    <w:p w:rsidR="00265F9C" w:rsidRPr="00D119B3" w:rsidRDefault="00265F9C" w:rsidP="00265F9C">
      <w:pPr>
        <w:spacing w:line="360" w:lineRule="auto"/>
        <w:ind w:firstLine="720"/>
        <w:jc w:val="both"/>
        <w:rPr>
          <w:lang w:val="lt-LT"/>
        </w:rPr>
      </w:pPr>
      <w:r w:rsidRPr="00D119B3">
        <w:rPr>
          <w:shd w:val="clear" w:color="auto" w:fill="FFFFFF"/>
          <w:lang w:val="lt-LT"/>
        </w:rPr>
        <w:t>1.5</w:t>
      </w:r>
      <w:r w:rsidRPr="00D119B3">
        <w:rPr>
          <w:color w:val="000000"/>
          <w:shd w:val="clear" w:color="auto" w:fill="FFFFFF"/>
          <w:lang w:val="lt-LT"/>
        </w:rPr>
        <w:t>. Išdėstau Taisyklių 16.14 punktą taip:</w:t>
      </w:r>
    </w:p>
    <w:p w:rsidR="00265F9C" w:rsidRPr="00D119B3" w:rsidRDefault="00265F9C" w:rsidP="00265F9C">
      <w:pPr>
        <w:spacing w:line="360" w:lineRule="auto"/>
        <w:ind w:firstLine="720"/>
        <w:jc w:val="both"/>
        <w:rPr>
          <w:color w:val="000000"/>
          <w:shd w:val="clear" w:color="auto" w:fill="FFFFFF"/>
          <w:lang w:val="lt-LT"/>
        </w:rPr>
      </w:pPr>
      <w:r w:rsidRPr="00D119B3">
        <w:rPr>
          <w:color w:val="000000"/>
          <w:shd w:val="clear" w:color="auto" w:fill="FFFFFF"/>
          <w:lang w:val="lt-LT"/>
        </w:rPr>
        <w:t>„16.14. Pirkimo sutartis gali būti sudaroma žodžiu, kai atliekami supaprastinti pirkimai, kurių metu sudaromos sutarties vertė be pridėtinės vertės mokesčio yra mažesnė kaip 3000 eurų“.</w:t>
      </w:r>
    </w:p>
    <w:p w:rsidR="00265F9C" w:rsidRPr="00D119B3" w:rsidRDefault="00265F9C" w:rsidP="00265F9C">
      <w:pPr>
        <w:spacing w:line="360" w:lineRule="auto"/>
        <w:ind w:firstLine="720"/>
        <w:jc w:val="both"/>
        <w:rPr>
          <w:color w:val="000000"/>
          <w:shd w:val="clear" w:color="auto" w:fill="FFFFFF"/>
          <w:lang w:val="lt-LT"/>
        </w:rPr>
      </w:pPr>
      <w:r w:rsidRPr="00D119B3">
        <w:rPr>
          <w:shd w:val="clear" w:color="auto" w:fill="FFFFFF"/>
          <w:lang w:val="lt-LT"/>
        </w:rPr>
        <w:t>1.</w:t>
      </w:r>
      <w:r w:rsidRPr="00D119B3">
        <w:rPr>
          <w:color w:val="000000"/>
          <w:shd w:val="clear" w:color="auto" w:fill="FFFFFF"/>
          <w:lang w:val="lt-LT"/>
        </w:rPr>
        <w:t>6. Išdėstau Taisyklių 19.1 punktą taip:</w:t>
      </w:r>
    </w:p>
    <w:p w:rsidR="00265F9C" w:rsidRPr="00D119B3" w:rsidRDefault="00265F9C" w:rsidP="00265F9C">
      <w:pPr>
        <w:spacing w:line="360" w:lineRule="auto"/>
        <w:ind w:firstLine="720"/>
        <w:jc w:val="both"/>
        <w:rPr>
          <w:lang w:val="lt-LT"/>
        </w:rPr>
      </w:pPr>
      <w:r w:rsidRPr="00D119B3">
        <w:rPr>
          <w:color w:val="000000"/>
          <w:shd w:val="clear" w:color="auto" w:fill="FFFFFF"/>
          <w:lang w:val="lt-LT"/>
        </w:rPr>
        <w:t xml:space="preserve">„ </w:t>
      </w:r>
      <w:r w:rsidRPr="00D119B3">
        <w:rPr>
          <w:lang w:val="lt-LT"/>
        </w:rPr>
        <w:t>19.1. Perkančioji organizacija skelbimą apie supaprastintą pirkimą skelbia Centrinėje viešųjų pirkimų informacinėje sistemoje. Apie mažos vertės pirkimus iki 3000 eurų be PVM skelbiama suvestinė pirkimų lentelė paskutinę kiekvi</w:t>
      </w:r>
      <w:r>
        <w:rPr>
          <w:lang w:val="lt-LT"/>
        </w:rPr>
        <w:t xml:space="preserve">eno mėnesio savaitę Švietimo centro </w:t>
      </w:r>
      <w:r w:rsidRPr="00D119B3">
        <w:rPr>
          <w:lang w:val="lt-LT"/>
        </w:rPr>
        <w:t xml:space="preserve"> tinklapyje </w:t>
      </w:r>
      <w:hyperlink r:id="rId5" w:history="1">
        <w:r w:rsidRPr="00C31FAF">
          <w:rPr>
            <w:rStyle w:val="Hipersaitas"/>
            <w:lang w:val="lt-LT"/>
          </w:rPr>
          <w:t>www.varenossc.lt</w:t>
        </w:r>
      </w:hyperlink>
      <w:r w:rsidRPr="00D119B3">
        <w:rPr>
          <w:lang w:val="lt-LT"/>
        </w:rPr>
        <w:t>, o apie  pirkimus viršijančius 3000 eurų be PVM  - prieš pradedant pirkimą.“</w:t>
      </w:r>
    </w:p>
    <w:p w:rsidR="00265F9C" w:rsidRPr="00D119B3" w:rsidRDefault="00265F9C" w:rsidP="00265F9C">
      <w:pPr>
        <w:spacing w:line="360" w:lineRule="auto"/>
        <w:ind w:firstLine="720"/>
        <w:jc w:val="both"/>
        <w:rPr>
          <w:lang w:val="lt-LT"/>
        </w:rPr>
      </w:pPr>
      <w:r w:rsidRPr="00D119B3">
        <w:rPr>
          <w:lang w:val="lt-LT"/>
        </w:rPr>
        <w:t>1.7. Išdėstau Taisyklių 19.2.4 punktą taip:</w:t>
      </w:r>
    </w:p>
    <w:p w:rsidR="00265F9C" w:rsidRPr="00D119B3" w:rsidRDefault="00265F9C" w:rsidP="00265F9C">
      <w:pPr>
        <w:spacing w:line="360" w:lineRule="auto"/>
        <w:ind w:firstLine="720"/>
        <w:jc w:val="both"/>
        <w:rPr>
          <w:lang w:val="lt-LT"/>
        </w:rPr>
      </w:pPr>
      <w:r w:rsidRPr="00D119B3">
        <w:rPr>
          <w:lang w:val="lt-LT"/>
        </w:rPr>
        <w:t>„19.2.4. mažos vertės pirkimai atliekami Tiekėjų apklausos būdu, kai prekių paslaugų vertė ne didesnė kaip 57 000 eurų be PVM, o darbų ne didesnė kaip 144 000 eurų be PVM.“</w:t>
      </w:r>
    </w:p>
    <w:p w:rsidR="00265F9C" w:rsidRPr="00D119B3" w:rsidRDefault="00265F9C" w:rsidP="00265F9C">
      <w:pPr>
        <w:spacing w:line="360" w:lineRule="auto"/>
        <w:ind w:firstLine="720"/>
        <w:jc w:val="both"/>
        <w:rPr>
          <w:lang w:val="lt-LT"/>
        </w:rPr>
      </w:pPr>
      <w:r w:rsidRPr="00D119B3">
        <w:rPr>
          <w:lang w:val="lt-LT"/>
        </w:rPr>
        <w:t>1. 8. Papildau Taisykles 20.6 punktu:</w:t>
      </w:r>
    </w:p>
    <w:p w:rsidR="00265F9C" w:rsidRPr="00D119B3" w:rsidRDefault="00265F9C" w:rsidP="00265F9C">
      <w:pPr>
        <w:spacing w:line="360" w:lineRule="auto"/>
        <w:ind w:firstLine="720"/>
        <w:jc w:val="both"/>
        <w:rPr>
          <w:lang w:val="lt-LT"/>
        </w:rPr>
      </w:pPr>
      <w:r w:rsidRPr="00D119B3">
        <w:rPr>
          <w:lang w:val="lt-LT" w:eastAsia="lt-LT"/>
        </w:rPr>
        <w:t>„20.6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265F9C" w:rsidRPr="00D119B3" w:rsidRDefault="00265F9C" w:rsidP="00265F9C">
      <w:pPr>
        <w:spacing w:line="360" w:lineRule="auto"/>
        <w:ind w:firstLine="720"/>
        <w:jc w:val="both"/>
        <w:rPr>
          <w:lang w:val="lt-LT"/>
        </w:rPr>
      </w:pPr>
      <w:r w:rsidRPr="00D119B3">
        <w:rPr>
          <w:lang w:val="lt-LT"/>
        </w:rPr>
        <w:t>1.9. Išdėstau Taisyklių 21.5.1 punktą taip:</w:t>
      </w:r>
    </w:p>
    <w:p w:rsidR="00265F9C" w:rsidRPr="00D119B3" w:rsidRDefault="00265F9C" w:rsidP="00265F9C">
      <w:pPr>
        <w:spacing w:line="360" w:lineRule="auto"/>
        <w:ind w:firstLine="720"/>
        <w:jc w:val="both"/>
        <w:rPr>
          <w:lang w:val="lt-LT"/>
        </w:rPr>
      </w:pPr>
      <w:r w:rsidRPr="00D119B3">
        <w:rPr>
          <w:lang w:val="lt-LT"/>
        </w:rPr>
        <w:t>„21.5.1. prekių ar paslaugų viešojo pirkimo vertė yra mažesnė kaip 57 000 eurų (be pridėtinės vertės mokesčio), o darbų viešojo pirkimo vertė mažesnė kaip 144 000 eurų (be pridėtinės vertės mokesčio);</w:t>
      </w:r>
    </w:p>
    <w:p w:rsidR="00265F9C" w:rsidRPr="00D119B3" w:rsidRDefault="00265F9C" w:rsidP="00265F9C">
      <w:pPr>
        <w:spacing w:line="360" w:lineRule="auto"/>
        <w:ind w:firstLine="720"/>
        <w:jc w:val="both"/>
        <w:rPr>
          <w:lang w:val="lt-LT"/>
        </w:rPr>
      </w:pPr>
      <w:r w:rsidRPr="00D119B3">
        <w:rPr>
          <w:lang w:val="lt-LT"/>
        </w:rPr>
        <w:lastRenderedPageBreak/>
        <w:t>1.10. Išdėstau Taisyklių 21.5.2 punktą taip:</w:t>
      </w:r>
    </w:p>
    <w:p w:rsidR="00265F9C" w:rsidRPr="00D119B3" w:rsidRDefault="00265F9C" w:rsidP="00265F9C">
      <w:pPr>
        <w:spacing w:line="360" w:lineRule="auto"/>
        <w:ind w:firstLine="720"/>
        <w:jc w:val="both"/>
        <w:rPr>
          <w:color w:val="000000"/>
          <w:shd w:val="clear" w:color="auto" w:fill="FFFFFF"/>
          <w:lang w:val="lt-LT"/>
        </w:rPr>
      </w:pPr>
      <w:r w:rsidRPr="00D119B3">
        <w:rPr>
          <w:lang w:val="lt-LT"/>
        </w:rPr>
        <w:t>„21.5.2.</w:t>
      </w:r>
      <w:r w:rsidRPr="00D119B3">
        <w:rPr>
          <w:color w:val="000000"/>
          <w:shd w:val="clear" w:color="auto" w:fill="FFFFFF"/>
          <w:lang w:val="lt-LT"/>
        </w:rPr>
        <w:t xml:space="preserve"> </w:t>
      </w:r>
      <w:r w:rsidRPr="00D119B3">
        <w:rPr>
          <w:lang w:val="lt-LT"/>
        </w:rPr>
        <w:t xml:space="preserve">jei prekių ar paslaugų viešojo pirkimo vertė yra didesnė kaip 58 000 eurų (be pridėtinės vertės mokesčio), o darbų viešojo pirkimo vertė yra didesnė kaip 145 000 eurų (be pridėtinės vertės mokesčio),  tačiau </w:t>
      </w:r>
      <w:r w:rsidRPr="00D119B3">
        <w:rPr>
          <w:color w:val="000000"/>
          <w:shd w:val="clear" w:color="auto" w:fill="FFFFFF"/>
          <w:lang w:val="lt-LT"/>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w:t>
      </w:r>
    </w:p>
    <w:p w:rsidR="00265F9C" w:rsidRPr="00D119B3" w:rsidRDefault="00265F9C" w:rsidP="00265F9C">
      <w:pPr>
        <w:spacing w:line="360" w:lineRule="auto"/>
        <w:ind w:firstLine="720"/>
        <w:jc w:val="both"/>
        <w:rPr>
          <w:lang w:val="lt-LT"/>
        </w:rPr>
      </w:pPr>
      <w:r w:rsidRPr="00D119B3">
        <w:rPr>
          <w:shd w:val="clear" w:color="auto" w:fill="FFFFFF"/>
          <w:lang w:val="lt-LT"/>
        </w:rPr>
        <w:t>1.</w:t>
      </w:r>
      <w:r w:rsidRPr="00D119B3">
        <w:rPr>
          <w:color w:val="000000"/>
          <w:shd w:val="clear" w:color="auto" w:fill="FFFFFF"/>
          <w:lang w:val="lt-LT"/>
        </w:rPr>
        <w:t>11. Išdėstau Taisyklių 33.1 punktą taip:</w:t>
      </w:r>
    </w:p>
    <w:p w:rsidR="00265F9C" w:rsidRPr="00D119B3" w:rsidRDefault="00265F9C" w:rsidP="00265F9C">
      <w:pPr>
        <w:spacing w:line="360" w:lineRule="auto"/>
        <w:ind w:firstLine="720"/>
        <w:jc w:val="both"/>
        <w:rPr>
          <w:lang w:val="lt-LT"/>
        </w:rPr>
      </w:pPr>
      <w:r w:rsidRPr="00D119B3">
        <w:rPr>
          <w:lang w:val="lt-LT"/>
        </w:rPr>
        <w:t xml:space="preserve">„33.1. Perkančioji organizacija suinteresuotiems dalyviams ir suinteresuotiems kandidatams nedelsdama (ne vėliau kaip per 5 darbo dienas) praneša apie priimtą sprendimą sudaryti pirkimo sutartį ar preliminariąją sutartį arba sprendimą dėl leidimo dalyvauti dinaminėje pirkimo sistemoje, taip pat pateikia Taisyklių 33.2. punkte nurodytos atitinkamos informacijos, kuri dar nebuvo pateikta pirkimo procedūros metu, santrauką ir nurodo nustatytą pasiūlymų eilę, laimėjusį pasiūlymą, tikslų sutarties sudarymo atidėjimo terminą, jei jis konkrečiu atveju yra taikomas. Perkančioji organizacija taip pat turi nurodyti priežastis, dėl kurių buvo priimtas sprendimas nesudaryti pirkimo sutarties ar preliminariosios sutarties bei pradėti pirkimą ar dinaminę pirkimų sistemą iš naujo. Ši nuostata netaikoma, kai supaprastinto pirkimo atveju sudaromos pirkimo sutarties vertė be pridėtinės vertės mokesčio yra mažesnė kaip 3000 eurų“. </w:t>
      </w:r>
    </w:p>
    <w:p w:rsidR="00265F9C" w:rsidRPr="00D119B3" w:rsidRDefault="00265F9C" w:rsidP="00265F9C">
      <w:pPr>
        <w:spacing w:line="360" w:lineRule="auto"/>
        <w:ind w:firstLine="720"/>
        <w:jc w:val="both"/>
        <w:rPr>
          <w:lang w:val="lt-LT"/>
        </w:rPr>
      </w:pPr>
      <w:r w:rsidRPr="00D119B3">
        <w:rPr>
          <w:lang w:val="lt-LT"/>
        </w:rPr>
        <w:t>1.12. Išbraukiu Taisyklių 34.1.6 punktą.</w:t>
      </w:r>
    </w:p>
    <w:p w:rsidR="00265F9C" w:rsidRPr="00D119B3" w:rsidRDefault="00265F9C" w:rsidP="00265F9C">
      <w:pPr>
        <w:spacing w:line="360" w:lineRule="auto"/>
        <w:ind w:firstLine="720"/>
        <w:jc w:val="both"/>
        <w:rPr>
          <w:lang w:val="lt-LT"/>
        </w:rPr>
      </w:pPr>
      <w:r w:rsidRPr="00D119B3">
        <w:rPr>
          <w:lang w:val="lt-LT"/>
        </w:rPr>
        <w:t>1.13. Išdėstau Taisyklių 34.1.22 punktą taip:</w:t>
      </w:r>
    </w:p>
    <w:p w:rsidR="00265F9C" w:rsidRPr="00D119B3" w:rsidRDefault="00265F9C" w:rsidP="00265F9C">
      <w:pPr>
        <w:shd w:val="clear" w:color="auto" w:fill="FFFFFF"/>
        <w:spacing w:line="360" w:lineRule="auto"/>
        <w:ind w:firstLine="720"/>
        <w:jc w:val="both"/>
        <w:rPr>
          <w:color w:val="000000"/>
          <w:lang w:val="lt-LT"/>
        </w:rPr>
      </w:pPr>
      <w:r w:rsidRPr="00D119B3">
        <w:rPr>
          <w:lang w:val="lt-LT"/>
        </w:rPr>
        <w:t>„34.1.22. informacija, kad pasiūlymuose nurodytos kainos bus vertinamos eurais ir informacija, kad jeigu pasiūlymuose kainos nurodytos užsienio valiu</w:t>
      </w:r>
      <w:r>
        <w:rPr>
          <w:lang w:val="lt-LT"/>
        </w:rPr>
        <w:t>ta, jos bus perskaičiuojamos eur</w:t>
      </w:r>
      <w:r w:rsidRPr="00D119B3">
        <w:rPr>
          <w:lang w:val="lt-LT"/>
        </w:rPr>
        <w:t xml:space="preserve">ais pagal </w:t>
      </w:r>
      <w:r w:rsidRPr="00D119B3">
        <w:rPr>
          <w:color w:val="000000"/>
          <w:lang w:val="lt-LT"/>
        </w:rPr>
        <w:t>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265F9C" w:rsidRPr="00D119B3" w:rsidRDefault="00265F9C" w:rsidP="00265F9C">
      <w:pPr>
        <w:shd w:val="clear" w:color="auto" w:fill="FFFFFF"/>
        <w:spacing w:line="360" w:lineRule="auto"/>
        <w:ind w:firstLine="720"/>
        <w:jc w:val="both"/>
        <w:rPr>
          <w:color w:val="000000"/>
          <w:lang w:val="lt-LT"/>
        </w:rPr>
      </w:pPr>
      <w:r w:rsidRPr="00D119B3">
        <w:rPr>
          <w:lang w:val="lt-LT"/>
        </w:rPr>
        <w:t>1.</w:t>
      </w:r>
      <w:r w:rsidRPr="00D119B3">
        <w:rPr>
          <w:color w:val="000000"/>
          <w:lang w:val="lt-LT"/>
        </w:rPr>
        <w:t>14. Išdėstau Taisyklių 38.1. punktą taip:</w:t>
      </w:r>
    </w:p>
    <w:p w:rsidR="00265F9C" w:rsidRPr="00D119B3" w:rsidRDefault="00265F9C" w:rsidP="00265F9C">
      <w:pPr>
        <w:spacing w:line="360" w:lineRule="auto"/>
        <w:ind w:firstLine="720"/>
        <w:jc w:val="both"/>
        <w:rPr>
          <w:lang w:val="lt-LT"/>
        </w:rPr>
      </w:pPr>
      <w:r w:rsidRPr="00D119B3">
        <w:rPr>
          <w:color w:val="000000"/>
          <w:lang w:val="lt-LT"/>
        </w:rPr>
        <w:t>„</w:t>
      </w:r>
      <w:r w:rsidRPr="00D119B3">
        <w:rPr>
          <w:lang w:val="lt-LT"/>
        </w:rPr>
        <w:t xml:space="preserve">38.1. Paraiškų dalyvauti pirkime pateikimo terminas negali būti trumpesnis kaip 7 darbo dienos nuo skelbimo išsiuntimo iš Viešųjų pirkimų tarnybos dienos. Nustatydama šį terminą Perkančioji organizacija privalo atsižvelgti į pirkimo sudėtingumą ir, atsižvelgdama į </w:t>
      </w:r>
      <w:r w:rsidRPr="00D119B3">
        <w:rPr>
          <w:lang w:val="lt-LT"/>
        </w:rPr>
        <w:lastRenderedPageBreak/>
        <w:t>keliamus reikalavimus bei prašomų pateikti kvalifikaciją įrodančių dokumentų ir informacijos apimtį, įvertinti realų laiką, reikalingą paraiškoms parengti ir pateikti.“.</w:t>
      </w:r>
    </w:p>
    <w:p w:rsidR="00265F9C" w:rsidRPr="00D119B3" w:rsidRDefault="00265F9C" w:rsidP="00265F9C">
      <w:pPr>
        <w:spacing w:line="360" w:lineRule="auto"/>
        <w:ind w:firstLine="720"/>
        <w:jc w:val="both"/>
        <w:rPr>
          <w:i/>
          <w:lang w:val="lt-LT"/>
        </w:rPr>
      </w:pPr>
      <w:r w:rsidRPr="00D119B3">
        <w:rPr>
          <w:lang w:val="lt-LT"/>
        </w:rPr>
        <w:t>1.15.  Išbraukiu Taisyklių 41.4.2 punktą.</w:t>
      </w:r>
    </w:p>
    <w:p w:rsidR="00265F9C" w:rsidRPr="00D119B3" w:rsidRDefault="00265F9C" w:rsidP="00265F9C">
      <w:pPr>
        <w:spacing w:line="360" w:lineRule="auto"/>
        <w:ind w:firstLine="720"/>
        <w:jc w:val="both"/>
        <w:rPr>
          <w:lang w:val="lt-LT"/>
        </w:rPr>
      </w:pPr>
      <w:r w:rsidRPr="00D119B3">
        <w:rPr>
          <w:lang w:val="lt-LT"/>
        </w:rPr>
        <w:t>1.16. Išdėstau Taisyklių 41.4.18 punktą taip:</w:t>
      </w:r>
    </w:p>
    <w:p w:rsidR="00265F9C" w:rsidRPr="00D119B3" w:rsidRDefault="00265F9C" w:rsidP="00265F9C">
      <w:pPr>
        <w:shd w:val="clear" w:color="auto" w:fill="FFFFFF"/>
        <w:spacing w:line="360" w:lineRule="auto"/>
        <w:ind w:firstLine="720"/>
        <w:jc w:val="both"/>
        <w:rPr>
          <w:color w:val="000000"/>
          <w:lang w:val="lt-LT"/>
        </w:rPr>
      </w:pPr>
      <w:r w:rsidRPr="00D119B3">
        <w:rPr>
          <w:lang w:val="lt-LT"/>
        </w:rPr>
        <w:t>„41.4.18. informacija, kad pasiūlymuose nurodytos kainos bus vertinamos eurais ir informacija, kad jeigu pasiūlymuose kainos nurodytos užsienio valiu</w:t>
      </w:r>
      <w:r>
        <w:rPr>
          <w:lang w:val="lt-LT"/>
        </w:rPr>
        <w:t>ta, jos bus perskaičiuojamos eur</w:t>
      </w:r>
      <w:r w:rsidRPr="00D119B3">
        <w:rPr>
          <w:lang w:val="lt-LT"/>
        </w:rPr>
        <w:t xml:space="preserve">ais pagal </w:t>
      </w:r>
      <w:r w:rsidRPr="00D119B3">
        <w:rPr>
          <w:color w:val="000000"/>
          <w:lang w:val="lt-LT"/>
        </w:rPr>
        <w:t>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265F9C" w:rsidRPr="00D119B3" w:rsidRDefault="00265F9C" w:rsidP="00265F9C">
      <w:pPr>
        <w:shd w:val="clear" w:color="auto" w:fill="FFFFFF"/>
        <w:spacing w:line="360" w:lineRule="auto"/>
        <w:ind w:firstLine="720"/>
        <w:jc w:val="both"/>
        <w:rPr>
          <w:lang w:val="lt-LT"/>
        </w:rPr>
      </w:pPr>
      <w:r w:rsidRPr="00D119B3">
        <w:rPr>
          <w:lang w:val="lt-LT"/>
        </w:rPr>
        <w:t>1.</w:t>
      </w:r>
      <w:r w:rsidRPr="00D119B3">
        <w:rPr>
          <w:color w:val="000000"/>
          <w:lang w:val="lt-LT"/>
        </w:rPr>
        <w:t>17. Išdėstau Taisyklių 47.3.21 punktą taip:</w:t>
      </w:r>
    </w:p>
    <w:p w:rsidR="00265F9C" w:rsidRPr="00D119B3" w:rsidRDefault="00265F9C" w:rsidP="00265F9C">
      <w:pPr>
        <w:shd w:val="clear" w:color="auto" w:fill="FFFFFF"/>
        <w:spacing w:line="360" w:lineRule="auto"/>
        <w:ind w:firstLine="720"/>
        <w:jc w:val="both"/>
        <w:rPr>
          <w:color w:val="000000"/>
          <w:lang w:val="lt-LT"/>
        </w:rPr>
      </w:pPr>
      <w:r w:rsidRPr="00D119B3">
        <w:rPr>
          <w:lang w:val="lt-LT"/>
        </w:rPr>
        <w:t>„47.3.21. informacija, kad pasiūlymuose nurodytos kainos bus vertinamos eurais ir informacija, kad jeigu pasiūlymuose kainos nurodytos užsienio valiu</w:t>
      </w:r>
      <w:r>
        <w:rPr>
          <w:lang w:val="lt-LT"/>
        </w:rPr>
        <w:t>ta, jos bus perskaičiuojamos eur</w:t>
      </w:r>
      <w:r w:rsidRPr="00D119B3">
        <w:rPr>
          <w:lang w:val="lt-LT"/>
        </w:rPr>
        <w:t xml:space="preserve">ais pagal </w:t>
      </w:r>
      <w:r w:rsidRPr="00D119B3">
        <w:rPr>
          <w:color w:val="000000"/>
          <w:lang w:val="lt-LT"/>
        </w:rPr>
        <w:t>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265F9C" w:rsidRPr="00D119B3" w:rsidRDefault="00265F9C" w:rsidP="00265F9C">
      <w:pPr>
        <w:shd w:val="clear" w:color="auto" w:fill="FFFFFF"/>
        <w:spacing w:line="360" w:lineRule="auto"/>
        <w:ind w:firstLine="720"/>
        <w:jc w:val="both"/>
        <w:rPr>
          <w:lang w:val="lt-LT"/>
        </w:rPr>
      </w:pPr>
      <w:r w:rsidRPr="00D119B3">
        <w:rPr>
          <w:lang w:val="lt-LT"/>
        </w:rPr>
        <w:t>1.18</w:t>
      </w:r>
      <w:r w:rsidRPr="00D119B3">
        <w:rPr>
          <w:color w:val="000000"/>
          <w:lang w:val="lt-LT"/>
        </w:rPr>
        <w:t>. Išdėstau Taisyklių 48.2 punktą taip:</w:t>
      </w:r>
    </w:p>
    <w:p w:rsidR="00265F9C" w:rsidRPr="00D119B3" w:rsidRDefault="00265F9C" w:rsidP="00265F9C">
      <w:pPr>
        <w:spacing w:line="360" w:lineRule="auto"/>
        <w:ind w:firstLine="720"/>
        <w:jc w:val="both"/>
        <w:rPr>
          <w:lang w:val="lt-LT"/>
        </w:rPr>
      </w:pPr>
      <w:r w:rsidRPr="00D119B3">
        <w:rPr>
          <w:lang w:val="lt-LT"/>
        </w:rPr>
        <w:t>„48.2. Perkančioji organizacija Taisyklių nustatyta tvarka skelbia apie pirkimą, nurodydama savo poreikius ir reikalavimus pačiame skelbime ir (ar) aprašomajame dokumente. Paraiškų dalyvauti pirkime pateikimo terminas negali būti trumpesnis kaip 7 darbo dienos nuo skelbimo apie pirkimą išsiuntimo iš Viešųjų pirkimų tarnybos dienos. Nustatydama šį terminą Perkančioji organizacija privalo atsižvelgti į pirkimo sudėtingumą ir, atsižvelgdama į keliamus reikalavimus bei prašomų pateikti kvalifikaciją įrodančių dokumentų ir informacijos apimtį, įvertinti bei nustatyti realų laiką, reikalingą paraiškoms parengti ir pateikti.“</w:t>
      </w:r>
    </w:p>
    <w:p w:rsidR="00265F9C" w:rsidRPr="00D119B3" w:rsidRDefault="00265F9C" w:rsidP="00265F9C">
      <w:pPr>
        <w:spacing w:line="360" w:lineRule="auto"/>
        <w:ind w:firstLine="720"/>
        <w:jc w:val="both"/>
        <w:rPr>
          <w:lang w:val="lt-LT"/>
        </w:rPr>
      </w:pPr>
      <w:r w:rsidRPr="00D119B3">
        <w:rPr>
          <w:lang w:val="lt-LT"/>
        </w:rPr>
        <w:t>1.19. Išdėstau Taisyklių 49.3 punktą taip:</w:t>
      </w:r>
    </w:p>
    <w:p w:rsidR="00265F9C" w:rsidRPr="00D119B3" w:rsidRDefault="00265F9C" w:rsidP="00265F9C">
      <w:pPr>
        <w:spacing w:line="360" w:lineRule="auto"/>
        <w:ind w:firstLine="720"/>
        <w:jc w:val="both"/>
        <w:rPr>
          <w:lang w:val="lt-LT"/>
        </w:rPr>
      </w:pPr>
      <w:r>
        <w:rPr>
          <w:lang w:val="lt-LT"/>
        </w:rPr>
        <w:t>„</w:t>
      </w:r>
      <w:r w:rsidRPr="00D119B3">
        <w:rPr>
          <w:lang w:val="lt-LT"/>
        </w:rPr>
        <w:t>49.3. Mažos vertės pirkimus vykdo Perkančiosios organizacijos vadovo ar jo įgalioto asmens įsakymu paskirtas Pirkimo organizatorius (-</w:t>
      </w:r>
      <w:proofErr w:type="spellStart"/>
      <w:r w:rsidRPr="00D119B3">
        <w:rPr>
          <w:lang w:val="lt-LT"/>
        </w:rPr>
        <w:t>iai</w:t>
      </w:r>
      <w:proofErr w:type="spellEnd"/>
      <w:r w:rsidRPr="00D119B3">
        <w:rPr>
          <w:lang w:val="lt-LT"/>
        </w:rPr>
        <w:t>). Mažos vertės pirkimus, kai numatomos sudaryti pirkimo sutarties vertė be pridėtinės vertės mokesčio yra didesnė kaip 8700 eurų be PVM, atlieka Komisija.“</w:t>
      </w:r>
    </w:p>
    <w:p w:rsidR="00265F9C" w:rsidRPr="00D119B3" w:rsidRDefault="00265F9C" w:rsidP="00265F9C">
      <w:pPr>
        <w:spacing w:line="360" w:lineRule="auto"/>
        <w:ind w:firstLine="720"/>
        <w:jc w:val="both"/>
        <w:rPr>
          <w:lang w:val="lt-LT"/>
        </w:rPr>
      </w:pPr>
      <w:r w:rsidRPr="00D119B3">
        <w:rPr>
          <w:lang w:val="lt-LT"/>
        </w:rPr>
        <w:t>1.20. Išdėstau Taisyklių 49.5 punktą taip:</w:t>
      </w:r>
    </w:p>
    <w:p w:rsidR="00265F9C" w:rsidRPr="00D119B3" w:rsidRDefault="00265F9C" w:rsidP="00265F9C">
      <w:pPr>
        <w:spacing w:line="360" w:lineRule="auto"/>
        <w:ind w:firstLine="720"/>
        <w:jc w:val="both"/>
        <w:rPr>
          <w:lang w:val="lt-LT"/>
        </w:rPr>
      </w:pPr>
      <w:r w:rsidRPr="00D119B3">
        <w:rPr>
          <w:lang w:val="lt-LT"/>
        </w:rPr>
        <w:t xml:space="preserve">„49.5. Vykdant pirkimą tiekėjų apklausos būdu tiekėjų kvalifikacija gali būti netikrinama, kai pirkimo vertė yra mažesnė 8700 eurų be PVM. Tuo atveju, jei Perkančioji </w:t>
      </w:r>
      <w:r w:rsidRPr="00D119B3">
        <w:rPr>
          <w:lang w:val="lt-LT"/>
        </w:rPr>
        <w:lastRenderedPageBreak/>
        <w:t>organizacija nusprendžia, kad tiekėjų kvalifikacija bus tikrinama, ji turi būti tikrinama taikant procedūras, aprašytas Taisyklių 22-27 punktuose.“</w:t>
      </w:r>
    </w:p>
    <w:p w:rsidR="00265F9C" w:rsidRPr="00D119B3" w:rsidRDefault="00265F9C" w:rsidP="00265F9C">
      <w:pPr>
        <w:spacing w:line="360" w:lineRule="auto"/>
        <w:ind w:firstLine="720"/>
        <w:jc w:val="both"/>
        <w:rPr>
          <w:lang w:val="lt-LT"/>
        </w:rPr>
      </w:pPr>
      <w:r w:rsidRPr="00D119B3">
        <w:rPr>
          <w:lang w:val="lt-LT"/>
        </w:rPr>
        <w:t>1.21. Išdėstau Taisyklių 49.9 punktą taip:</w:t>
      </w:r>
    </w:p>
    <w:p w:rsidR="00265F9C" w:rsidRPr="00D119B3" w:rsidRDefault="00265F9C" w:rsidP="00265F9C">
      <w:pPr>
        <w:spacing w:line="360" w:lineRule="auto"/>
        <w:ind w:firstLine="720"/>
        <w:jc w:val="both"/>
        <w:rPr>
          <w:lang w:val="lt-LT"/>
        </w:rPr>
      </w:pPr>
      <w:r w:rsidRPr="00D119B3">
        <w:rPr>
          <w:lang w:val="lt-LT"/>
        </w:rPr>
        <w:t>„49.9. Vykdant pirkimą tiekėjų apklausos būdu, tiekėjų apklausa gali būti vykdoma virtualiai, tai yra, viešojo pirkimo laimėtojas gali būti nustatomas pagal tiekėjų viešai skelbiamą informaciją apie tiekėjo siūlomas prekes, paslaugas ir darbus, jei tiekėjų viešai skelbiamos informacijos pakanka sprendimui dėl siūlomų sąlygų priimtinumo priimti, o numatomos sudaryti pirkimo sutarties vertė be pridėtinės vertės mokesčio yra mažesnė kaip 3000 eurų“.</w:t>
      </w:r>
    </w:p>
    <w:p w:rsidR="00265F9C" w:rsidRPr="00265F9C" w:rsidRDefault="00265F9C" w:rsidP="00265F9C">
      <w:pPr>
        <w:spacing w:line="360" w:lineRule="auto"/>
        <w:ind w:firstLine="720"/>
        <w:jc w:val="both"/>
        <w:rPr>
          <w:lang w:val="lt-LT"/>
        </w:rPr>
      </w:pPr>
      <w:r w:rsidRPr="00265F9C">
        <w:rPr>
          <w:lang w:val="lt-LT"/>
        </w:rPr>
        <w:t xml:space="preserve">1.22. Išdėstau Taisyklių 49.10.18 punktą taip: </w:t>
      </w:r>
    </w:p>
    <w:p w:rsidR="00265F9C" w:rsidRPr="00265F9C" w:rsidRDefault="00265F9C" w:rsidP="00265F9C">
      <w:pPr>
        <w:spacing w:line="360" w:lineRule="auto"/>
        <w:ind w:firstLine="720"/>
        <w:jc w:val="both"/>
        <w:rPr>
          <w:lang w:val="lt-LT"/>
        </w:rPr>
      </w:pPr>
      <w:r w:rsidRPr="00265F9C">
        <w:rPr>
          <w:lang w:val="lt-LT"/>
        </w:rPr>
        <w:t>49.10.18. numatomos sudaryti pirkimo sutarties vertė be pridėtinės vertės mokesčio yra mažesnė kaip 3000  eurų“.</w:t>
      </w:r>
    </w:p>
    <w:p w:rsidR="00265F9C" w:rsidRPr="00265F9C" w:rsidRDefault="00265F9C" w:rsidP="00265F9C">
      <w:pPr>
        <w:spacing w:line="360" w:lineRule="auto"/>
        <w:ind w:firstLine="720"/>
        <w:jc w:val="both"/>
        <w:rPr>
          <w:lang w:val="lt-LT"/>
        </w:rPr>
      </w:pPr>
      <w:r w:rsidRPr="00265F9C">
        <w:rPr>
          <w:lang w:val="lt-LT"/>
        </w:rPr>
        <w:t>1.23. Išdėstau Taisyklių 49.12 punktą taip:</w:t>
      </w:r>
    </w:p>
    <w:p w:rsidR="00265F9C" w:rsidRPr="00265F9C" w:rsidRDefault="00265F9C" w:rsidP="00265F9C">
      <w:pPr>
        <w:spacing w:line="360" w:lineRule="auto"/>
        <w:ind w:firstLine="720"/>
        <w:jc w:val="both"/>
        <w:rPr>
          <w:lang w:val="lt-LT"/>
        </w:rPr>
      </w:pPr>
      <w:r w:rsidRPr="00265F9C">
        <w:rPr>
          <w:lang w:val="lt-LT"/>
        </w:rPr>
        <w:t>„49.12. Vykdant pirkimą tiekėjų apklausos būdu, kai numatoma pirkimo sutarties vertė be pridėtinės vertės mokesčio yra didesnė kaip 3000 eurų, o informacija tarp tiekėjo bei Perkančiosios organizacijos bus keičiamasi rašytine forma, tiekėjui (tiekėjams) pateikiamuose pirkimo dokumentuose minimaliai turi būti nurodyta ši informacija.“</w:t>
      </w:r>
    </w:p>
    <w:p w:rsidR="00265F9C" w:rsidRPr="00265F9C" w:rsidRDefault="00265F9C" w:rsidP="00265F9C">
      <w:pPr>
        <w:spacing w:line="360" w:lineRule="auto"/>
        <w:ind w:firstLine="720"/>
        <w:jc w:val="both"/>
        <w:rPr>
          <w:lang w:val="lt-LT"/>
        </w:rPr>
      </w:pPr>
      <w:r w:rsidRPr="00265F9C">
        <w:rPr>
          <w:lang w:val="lt-LT"/>
        </w:rPr>
        <w:t>1.24. Išdėstau Taisyklių 49.12.13 punktą taip:</w:t>
      </w:r>
    </w:p>
    <w:p w:rsidR="00265F9C" w:rsidRPr="00265F9C" w:rsidRDefault="00265F9C" w:rsidP="00265F9C">
      <w:pPr>
        <w:spacing w:line="360" w:lineRule="auto"/>
        <w:ind w:firstLine="720"/>
        <w:jc w:val="both"/>
        <w:rPr>
          <w:color w:val="000000"/>
          <w:lang w:val="lt-LT"/>
        </w:rPr>
      </w:pPr>
      <w:r w:rsidRPr="00265F9C">
        <w:rPr>
          <w:lang w:val="lt-LT"/>
        </w:rPr>
        <w:t xml:space="preserve">„49.12.13. informacija, kad pasiūlymuose nurodytos kainos bus vertinamos eurais ir informacija, kad jeigu pasiūlymuose kainos nurodytos užsienio valiuta, jos bus perskaičiuojamos eurais pagal </w:t>
      </w:r>
      <w:r w:rsidRPr="00265F9C">
        <w:rPr>
          <w:color w:val="000000"/>
          <w:lang w:val="lt-LT"/>
        </w:rPr>
        <w:t>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265F9C" w:rsidRPr="00D119B3" w:rsidRDefault="00265F9C" w:rsidP="00265F9C">
      <w:pPr>
        <w:spacing w:line="360" w:lineRule="auto"/>
        <w:ind w:firstLine="720"/>
        <w:jc w:val="both"/>
        <w:rPr>
          <w:lang w:val="fi-FI"/>
        </w:rPr>
      </w:pPr>
      <w:r w:rsidRPr="00D119B3">
        <w:rPr>
          <w:lang w:val="fi-FI"/>
        </w:rPr>
        <w:t xml:space="preserve">2. Šis įsakymas galioja nuo </w:t>
      </w:r>
      <w:smartTag w:uri="urn:schemas-microsoft-com:office:smarttags" w:element="metricconverter">
        <w:smartTagPr>
          <w:attr w:name="ProductID" w:val="2015 m"/>
        </w:smartTagPr>
        <w:r w:rsidRPr="00D119B3">
          <w:rPr>
            <w:lang w:val="fi-FI"/>
          </w:rPr>
          <w:t>2015 m</w:t>
        </w:r>
      </w:smartTag>
      <w:r w:rsidRPr="00D119B3">
        <w:rPr>
          <w:lang w:val="fi-FI"/>
        </w:rPr>
        <w:t>. sausio 2 d.</w:t>
      </w:r>
    </w:p>
    <w:p w:rsidR="00265F9C" w:rsidRPr="00D119B3" w:rsidRDefault="00265F9C" w:rsidP="00265F9C">
      <w:pPr>
        <w:spacing w:line="360" w:lineRule="auto"/>
        <w:jc w:val="both"/>
        <w:rPr>
          <w:lang w:val="fi-FI"/>
        </w:rPr>
      </w:pPr>
    </w:p>
    <w:p w:rsidR="00265F9C" w:rsidRDefault="00265F9C" w:rsidP="00265F9C">
      <w:pPr>
        <w:spacing w:line="360" w:lineRule="auto"/>
        <w:jc w:val="both"/>
        <w:rPr>
          <w:lang w:val="lt-LT"/>
        </w:rPr>
      </w:pPr>
    </w:p>
    <w:p w:rsidR="00265F9C" w:rsidRDefault="00265F9C" w:rsidP="00265F9C">
      <w:pPr>
        <w:spacing w:line="360" w:lineRule="auto"/>
        <w:jc w:val="both"/>
        <w:rPr>
          <w:lang w:val="lt-LT"/>
        </w:rPr>
      </w:pPr>
    </w:p>
    <w:p w:rsidR="00265F9C" w:rsidRDefault="00265F9C" w:rsidP="00265F9C">
      <w:pPr>
        <w:spacing w:line="360" w:lineRule="auto"/>
        <w:jc w:val="both"/>
        <w:rPr>
          <w:lang w:val="lt-LT"/>
        </w:rPr>
      </w:pPr>
    </w:p>
    <w:p w:rsidR="00265F9C" w:rsidRDefault="00265F9C" w:rsidP="00265F9C">
      <w:pPr>
        <w:spacing w:line="360" w:lineRule="auto"/>
        <w:jc w:val="both"/>
        <w:rPr>
          <w:lang w:val="lt-LT"/>
        </w:rPr>
      </w:pPr>
    </w:p>
    <w:p w:rsidR="00265F9C" w:rsidRPr="00D04E4D" w:rsidRDefault="00265F9C" w:rsidP="00265F9C">
      <w:pPr>
        <w:spacing w:line="360" w:lineRule="auto"/>
        <w:jc w:val="both"/>
        <w:rPr>
          <w:lang w:val="lt-LT"/>
        </w:rPr>
      </w:pPr>
      <w:r>
        <w:rPr>
          <w:lang w:val="lt-LT"/>
        </w:rPr>
        <w:t>Prezidentė</w:t>
      </w:r>
      <w:r>
        <w:rPr>
          <w:lang w:val="lt-LT"/>
        </w:rPr>
        <w:tab/>
      </w:r>
      <w:r>
        <w:rPr>
          <w:lang w:val="lt-LT"/>
        </w:rPr>
        <w:tab/>
      </w:r>
      <w:r>
        <w:rPr>
          <w:lang w:val="lt-LT"/>
        </w:rPr>
        <w:tab/>
      </w:r>
      <w:r>
        <w:rPr>
          <w:lang w:val="lt-LT"/>
        </w:rPr>
        <w:tab/>
      </w:r>
      <w:r>
        <w:rPr>
          <w:lang w:val="lt-LT"/>
        </w:rPr>
        <w:tab/>
        <w:t xml:space="preserve">            </w:t>
      </w:r>
      <w:r>
        <w:rPr>
          <w:lang w:val="lt-LT"/>
        </w:rPr>
        <w:t xml:space="preserve">  Janina </w:t>
      </w:r>
      <w:proofErr w:type="spellStart"/>
      <w:r>
        <w:rPr>
          <w:lang w:val="lt-LT"/>
        </w:rPr>
        <w:t>Šimelionienė</w:t>
      </w:r>
      <w:proofErr w:type="spellEnd"/>
    </w:p>
    <w:p w:rsidR="00265F9C" w:rsidRPr="00A34FEF" w:rsidRDefault="00265F9C" w:rsidP="00265F9C">
      <w:pPr>
        <w:rPr>
          <w:lang w:val="lt-LT"/>
        </w:rPr>
      </w:pPr>
    </w:p>
    <w:p w:rsidR="008730CB" w:rsidRDefault="008730CB"/>
    <w:sectPr w:rsidR="008730CB" w:rsidSect="00A34FEF">
      <w:pgSz w:w="12240" w:h="15840"/>
      <w:pgMar w:top="1418" w:right="1134" w:bottom="851"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9C"/>
    <w:rsid w:val="001C1C0E"/>
    <w:rsid w:val="00265F9C"/>
    <w:rsid w:val="0027151B"/>
    <w:rsid w:val="003354C0"/>
    <w:rsid w:val="0043197B"/>
    <w:rsid w:val="00573B98"/>
    <w:rsid w:val="00654334"/>
    <w:rsid w:val="008730CB"/>
    <w:rsid w:val="008B7E7B"/>
    <w:rsid w:val="00A90241"/>
    <w:rsid w:val="00B77AC7"/>
    <w:rsid w:val="00FC79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65F9C"/>
    <w:pPr>
      <w:spacing w:after="0" w:line="240" w:lineRule="auto"/>
    </w:pPr>
    <w:rPr>
      <w:rFonts w:ascii="Times New Roman" w:eastAsia="Times New Roman" w:hAnsi="Times New Roman" w:cs="Times New Roman"/>
      <w:sz w:val="24"/>
      <w:szCs w:val="24"/>
      <w:lang w:val="pl-P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265F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65F9C"/>
    <w:pPr>
      <w:spacing w:after="0" w:line="240" w:lineRule="auto"/>
    </w:pPr>
    <w:rPr>
      <w:rFonts w:ascii="Times New Roman" w:eastAsia="Times New Roman" w:hAnsi="Times New Roman" w:cs="Times New Roman"/>
      <w:sz w:val="24"/>
      <w:szCs w:val="24"/>
      <w:lang w:val="pl-P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265F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renossc.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7329</Words>
  <Characters>4178</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Varenos svietimo centras</Company>
  <LinksUpToDate>false</LinksUpToDate>
  <CharactersWithSpaces>11485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dc:creator>
  <cp:keywords/>
  <dc:description/>
  <cp:lastModifiedBy>Janina</cp:lastModifiedBy>
  <cp:revision>4</cp:revision>
  <dcterms:created xsi:type="dcterms:W3CDTF">2016-07-19T05:27:00Z</dcterms:created>
  <dcterms:modified xsi:type="dcterms:W3CDTF">2016-07-19T06:35:00Z</dcterms:modified>
</cp:coreProperties>
</file>