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2C" w:rsidRDefault="0001202C">
      <w:pPr>
        <w:rPr>
          <w:sz w:val="2"/>
        </w:rPr>
      </w:pPr>
    </w:p>
    <w:bookmarkStart w:id="0" w:name="Paieskos_Nuoroda"/>
    <w:p w:rsidR="0001202C" w:rsidRDefault="0001202C">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instrText xml:space="preserve"> FORMTEXT </w:instrText>
      </w:r>
      <w:r>
        <w:fldChar w:fldCharType="separate"/>
      </w:r>
      <w:r w:rsidR="00FE25B9">
        <w:t>2016-R21-T-1508718</w:t>
      </w:r>
      <w:r>
        <w:fldChar w:fldCharType="end"/>
      </w:r>
      <w:bookmarkEnd w:id="0"/>
    </w:p>
    <w:p w:rsidR="0001202C" w:rsidRDefault="0001202C">
      <w:pPr>
        <w:rPr>
          <w:sz w:val="2"/>
        </w:rPr>
      </w:pPr>
    </w:p>
    <w:tbl>
      <w:tblPr>
        <w:tblpPr w:leftFromText="181" w:rightFromText="181" w:vertAnchor="page" w:tblpY="341"/>
        <w:tblOverlap w:val="never"/>
        <w:tblW w:w="0" w:type="auto"/>
        <w:tblLayout w:type="fixed"/>
        <w:tblLook w:val="0000" w:firstRow="0" w:lastRow="0" w:firstColumn="0" w:lastColumn="0" w:noHBand="0" w:noVBand="0"/>
      </w:tblPr>
      <w:tblGrid>
        <w:gridCol w:w="4858"/>
        <w:gridCol w:w="4820"/>
      </w:tblGrid>
      <w:tr w:rsidR="0001202C" w:rsidTr="005E1226">
        <w:trPr>
          <w:cantSplit/>
          <w:trHeight w:hRule="exact" w:val="737"/>
        </w:trPr>
        <w:tc>
          <w:tcPr>
            <w:tcW w:w="4858" w:type="dxa"/>
          </w:tcPr>
          <w:p w:rsidR="0001202C" w:rsidRDefault="0001202C">
            <w:pPr>
              <w:jc w:val="right"/>
            </w:pPr>
          </w:p>
        </w:tc>
        <w:bookmarkStart w:id="1" w:name="Speciali_Zyma"/>
        <w:tc>
          <w:tcPr>
            <w:tcW w:w="4820" w:type="dxa"/>
          </w:tcPr>
          <w:p w:rsidR="0001202C" w:rsidRDefault="0001202C"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Pr>
                <w:b/>
                <w:bCs/>
                <w:sz w:val="22"/>
              </w:rPr>
              <w:instrText xml:space="preserve"> FORMTEXT </w:instrText>
            </w:r>
            <w:r>
              <w:rPr>
                <w:b/>
                <w:bCs/>
                <w:sz w:val="22"/>
              </w:rPr>
            </w:r>
            <w:r>
              <w:rPr>
                <w:b/>
                <w:bCs/>
                <w:sz w:val="22"/>
              </w:rPr>
              <w:fldChar w:fldCharType="separate"/>
            </w:r>
            <w:r w:rsidR="00FE25B9">
              <w:rPr>
                <w:b/>
                <w:bCs/>
                <w:sz w:val="22"/>
              </w:rPr>
              <w:t> </w:t>
            </w:r>
            <w:r w:rsidR="00FE25B9">
              <w:rPr>
                <w:b/>
                <w:bCs/>
                <w:sz w:val="22"/>
              </w:rPr>
              <w:t> </w:t>
            </w:r>
            <w:r w:rsidR="00FE25B9">
              <w:rPr>
                <w:b/>
                <w:bCs/>
                <w:sz w:val="22"/>
              </w:rPr>
              <w:t> </w:t>
            </w:r>
            <w:r w:rsidR="00FE25B9">
              <w:rPr>
                <w:b/>
                <w:bCs/>
                <w:sz w:val="22"/>
              </w:rPr>
              <w:t> </w:t>
            </w:r>
            <w:r w:rsidR="00FE25B9">
              <w:rPr>
                <w:b/>
                <w:bCs/>
                <w:sz w:val="22"/>
              </w:rPr>
              <w:t> </w:t>
            </w:r>
            <w:r>
              <w:rPr>
                <w:b/>
                <w:bCs/>
                <w:sz w:val="22"/>
              </w:rPr>
              <w:fldChar w:fldCharType="end"/>
            </w:r>
            <w:bookmarkEnd w:id="1"/>
          </w:p>
        </w:tc>
      </w:tr>
      <w:tr w:rsidR="0001202C" w:rsidTr="00E73534">
        <w:trPr>
          <w:cantSplit/>
          <w:trHeight w:hRule="exact" w:val="896"/>
        </w:trPr>
        <w:tc>
          <w:tcPr>
            <w:tcW w:w="9678" w:type="dxa"/>
            <w:gridSpan w:val="2"/>
          </w:tcPr>
          <w:p w:rsidR="0001202C" w:rsidRDefault="004C3E24">
            <w:pPr>
              <w:tabs>
                <w:tab w:val="right" w:pos="2671"/>
              </w:tabs>
              <w:jc w:val="center"/>
              <w:rPr>
                <w:sz w:val="18"/>
              </w:rPr>
            </w:pPr>
            <w:r>
              <w:rPr>
                <w:noProof/>
                <w:lang w:eastAsia="lt-LT"/>
              </w:rPr>
              <w:drawing>
                <wp:inline distT="0" distB="0" distL="0" distR="0">
                  <wp:extent cx="447675" cy="504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bookmarkStart w:id="2" w:name="Sudarytojas"/>
      <w:tr w:rsidR="0001202C" w:rsidTr="00E73534">
        <w:trPr>
          <w:cantSplit/>
          <w:trHeight w:hRule="exact" w:val="1021"/>
        </w:trPr>
        <w:tc>
          <w:tcPr>
            <w:tcW w:w="9678" w:type="dxa"/>
            <w:gridSpan w:val="2"/>
            <w:vAlign w:val="bottom"/>
          </w:tcPr>
          <w:p w:rsidR="0001202C" w:rsidRDefault="0001202C">
            <w:pPr>
              <w:pStyle w:val="Antrat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Pr>
                <w:caps/>
                <w:sz w:val="26"/>
              </w:rPr>
              <w:instrText xml:space="preserve"> FORMTEXT </w:instrText>
            </w:r>
            <w:r>
              <w:rPr>
                <w:caps/>
                <w:sz w:val="26"/>
              </w:rPr>
            </w:r>
            <w:r>
              <w:rPr>
                <w:caps/>
                <w:sz w:val="26"/>
              </w:rPr>
              <w:fldChar w:fldCharType="separate"/>
            </w:r>
            <w:r w:rsidR="00FE25B9">
              <w:rPr>
                <w:caps/>
                <w:sz w:val="26"/>
              </w:rPr>
              <w:t>Valstybinio socialinio draudimo fondo valdybos Klaipėdos skyriaus Direktorius</w:t>
            </w:r>
            <w:r>
              <w:rPr>
                <w:caps/>
                <w:sz w:val="26"/>
              </w:rPr>
              <w:fldChar w:fldCharType="end"/>
            </w:r>
            <w:bookmarkEnd w:id="2"/>
          </w:p>
          <w:p w:rsidR="0001202C" w:rsidRDefault="0001202C">
            <w:pPr>
              <w:spacing w:before="60" w:after="60"/>
              <w:rPr>
                <w:sz w:val="6"/>
              </w:rPr>
            </w:pPr>
          </w:p>
          <w:p w:rsidR="0001202C" w:rsidRDefault="0001202C">
            <w:pPr>
              <w:spacing w:before="60" w:after="60"/>
              <w:rPr>
                <w:sz w:val="6"/>
              </w:rPr>
            </w:pPr>
          </w:p>
          <w:p w:rsidR="0001202C" w:rsidRDefault="0001202C">
            <w:pPr>
              <w:spacing w:before="60" w:after="60"/>
              <w:rPr>
                <w:sz w:val="6"/>
              </w:rPr>
            </w:pPr>
          </w:p>
        </w:tc>
      </w:tr>
    </w:tbl>
    <w:p w:rsidR="0001202C" w:rsidRDefault="0001202C">
      <w:pPr>
        <w:pStyle w:val="Antrats"/>
        <w:tabs>
          <w:tab w:val="clear" w:pos="4153"/>
          <w:tab w:val="clear" w:pos="8306"/>
        </w:tabs>
      </w:pPr>
    </w:p>
    <w:bookmarkStart w:id="3" w:name="Dok_Rusis"/>
    <w:p w:rsidR="0001202C" w:rsidRDefault="0001202C">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Pr>
          <w:b/>
          <w:bCs/>
          <w:caps/>
        </w:rPr>
        <w:instrText xml:space="preserve"> FORMTEXT </w:instrText>
      </w:r>
      <w:r>
        <w:rPr>
          <w:b/>
          <w:bCs/>
          <w:caps/>
        </w:rPr>
      </w:r>
      <w:r>
        <w:rPr>
          <w:b/>
          <w:bCs/>
          <w:caps/>
        </w:rPr>
        <w:fldChar w:fldCharType="separate"/>
      </w:r>
      <w:r w:rsidR="00FE25B9">
        <w:rPr>
          <w:b/>
          <w:bCs/>
          <w:caps/>
        </w:rPr>
        <w:t>Įsakymas</w:t>
      </w:r>
      <w:r>
        <w:rPr>
          <w:b/>
          <w:bCs/>
          <w:caps/>
        </w:rPr>
        <w:fldChar w:fldCharType="end"/>
      </w:r>
      <w:bookmarkEnd w:id="3"/>
    </w:p>
    <w:bookmarkStart w:id="4" w:name="Antraste"/>
    <w:p w:rsidR="0001202C" w:rsidRDefault="0001202C">
      <w:pPr>
        <w:jc w:val="center"/>
        <w:rPr>
          <w:b/>
          <w:bCs/>
          <w:caps/>
        </w:rPr>
      </w:pPr>
      <w:r>
        <w:rPr>
          <w:b/>
          <w:bCs/>
          <w:caps/>
        </w:rPr>
        <w:fldChar w:fldCharType="begin">
          <w:ffData>
            <w:name w:val="Antraste"/>
            <w:enabled/>
            <w:calcOnExit w:val="0"/>
            <w:statusText w:type="text" w:val="Antraštė"/>
            <w:textInput>
              <w:default w:val="DĖL "/>
            </w:textInput>
          </w:ffData>
        </w:fldChar>
      </w:r>
      <w:r>
        <w:rPr>
          <w:b/>
          <w:bCs/>
          <w:caps/>
        </w:rPr>
        <w:instrText xml:space="preserve"> FORMTEXT </w:instrText>
      </w:r>
      <w:r>
        <w:rPr>
          <w:b/>
          <w:bCs/>
          <w:caps/>
        </w:rPr>
      </w:r>
      <w:r>
        <w:rPr>
          <w:b/>
          <w:bCs/>
          <w:caps/>
        </w:rPr>
        <w:fldChar w:fldCharType="separate"/>
      </w:r>
      <w:bookmarkStart w:id="5" w:name="_GoBack"/>
      <w:r w:rsidR="00FE25B9">
        <w:rPr>
          <w:b/>
          <w:bCs/>
          <w:caps/>
        </w:rPr>
        <w:t>DĖL VALSTYBINIO SOCIALINIO DRAUDIMO FONDO VALDYBOS KLAIPĖDOS SKYRIAUS DIREKTORIAUS 2015 M. BALANDŽIO 15 D. ĮSAKYMO NR. V-219 "DĖL VALSTYBINIO SOCIALINIO DRAUDIMO FONDO VALDYBOS KLAIPĖDOS SKYRIAUS SUPAPRASTINTŲ VIEŠŲJŲ PIRKIMŲ TAISYKLIŲ PATVIRTINIMO" PAKEI</w:t>
      </w:r>
      <w:r w:rsidR="00186163">
        <w:rPr>
          <w:b/>
          <w:bCs/>
          <w:caps/>
        </w:rPr>
        <w:t>timo</w:t>
      </w:r>
      <w:bookmarkEnd w:id="5"/>
      <w:r>
        <w:rPr>
          <w:b/>
          <w:bCs/>
          <w:caps/>
        </w:rPr>
        <w:fldChar w:fldCharType="end"/>
      </w:r>
      <w:bookmarkEnd w:id="4"/>
    </w:p>
    <w:p w:rsidR="0001202C" w:rsidRDefault="0001202C"/>
    <w:bookmarkStart w:id="6" w:name="Dok_Metai"/>
    <w:p w:rsidR="0001202C" w:rsidRDefault="0001202C">
      <w:pPr>
        <w:jc w:val="center"/>
      </w:pPr>
      <w:r>
        <w:fldChar w:fldCharType="begin">
          <w:ffData>
            <w:name w:val="Dok_Metai"/>
            <w:enabled/>
            <w:calcOnExit w:val="0"/>
            <w:textInput>
              <w:type w:val="number"/>
              <w:default w:val="2015"/>
              <w:maxLength w:val="4"/>
            </w:textInput>
          </w:ffData>
        </w:fldChar>
      </w:r>
      <w:r>
        <w:instrText xml:space="preserve"> FORMTEXT </w:instrText>
      </w:r>
      <w:r>
        <w:fldChar w:fldCharType="separate"/>
      </w:r>
      <w:r w:rsidR="00FE25B9">
        <w:t>2016</w:t>
      </w:r>
      <w:r>
        <w:fldChar w:fldCharType="end"/>
      </w:r>
      <w:bookmarkEnd w:id="6"/>
      <w:r>
        <w:t xml:space="preserve"> m. </w:t>
      </w:r>
      <w:bookmarkStart w:id="7" w:name="Dok_MenuoZ"/>
      <w:r>
        <w:fldChar w:fldCharType="begin">
          <w:ffData>
            <w:name w:val="Dok_MenuoZ"/>
            <w:enabled/>
            <w:calcOnExit w:val="0"/>
            <w:statusText w:type="text" w:val="Mėnuo (žodžiais)"/>
            <w:textInput/>
          </w:ffData>
        </w:fldChar>
      </w:r>
      <w:r>
        <w:instrText xml:space="preserve"> FORMTEXT </w:instrText>
      </w:r>
      <w:r>
        <w:fldChar w:fldCharType="separate"/>
      </w:r>
      <w:r w:rsidR="00FE25B9">
        <w:t>lapkričio</w:t>
      </w:r>
      <w:r>
        <w:fldChar w:fldCharType="end"/>
      </w:r>
      <w:bookmarkEnd w:id="7"/>
      <w:r>
        <w:t xml:space="preserve"> </w:t>
      </w:r>
      <w:bookmarkStart w:id="8" w:name="Dok_Diena_Skaicius"/>
      <w:r>
        <w:fldChar w:fldCharType="begin">
          <w:ffData>
            <w:name w:val="Dok_Diena_Skaicius"/>
            <w:enabled/>
            <w:calcOnExit w:val="0"/>
            <w:textInput>
              <w:default w:val="     "/>
              <w:maxLength w:val="5"/>
            </w:textInput>
          </w:ffData>
        </w:fldChar>
      </w:r>
      <w:r>
        <w:instrText xml:space="preserve"> FORMTEXT </w:instrText>
      </w:r>
      <w:r>
        <w:fldChar w:fldCharType="separate"/>
      </w:r>
      <w:r w:rsidR="00341EC7">
        <w:t>15</w:t>
      </w:r>
      <w:r>
        <w:fldChar w:fldCharType="end"/>
      </w:r>
      <w:bookmarkEnd w:id="8"/>
      <w:r>
        <w:t xml:space="preserve"> d. Nr. </w:t>
      </w:r>
      <w:bookmarkStart w:id="9" w:name="Dok_Nr"/>
      <w:r>
        <w:fldChar w:fldCharType="begin">
          <w:ffData>
            <w:name w:val="Dok_Nr"/>
            <w:enabled/>
            <w:calcOnExit w:val="0"/>
            <w:statusText w:type="text" w:val="Dokumento registracijos numeris"/>
            <w:textInput>
              <w:maxLength w:val="30"/>
            </w:textInput>
          </w:ffData>
        </w:fldChar>
      </w:r>
      <w:r>
        <w:instrText xml:space="preserve"> FORMTEXT </w:instrText>
      </w:r>
      <w:r>
        <w:fldChar w:fldCharType="separate"/>
      </w:r>
      <w:r w:rsidR="00FE25B9">
        <w:t>V-</w:t>
      </w:r>
      <w:r w:rsidR="00341EC7">
        <w:t>707</w:t>
      </w:r>
      <w:r>
        <w:fldChar w:fldCharType="end"/>
      </w:r>
      <w:bookmarkEnd w:id="9"/>
    </w:p>
    <w:bookmarkStart w:id="10" w:name="Sudarymo_Vieta"/>
    <w:p w:rsidR="0001202C" w:rsidRDefault="0001202C">
      <w:pPr>
        <w:jc w:val="center"/>
      </w:pPr>
      <w:r>
        <w:fldChar w:fldCharType="begin">
          <w:ffData>
            <w:name w:val="Sudarymo_Vieta"/>
            <w:enabled/>
            <w:calcOnExit w:val="0"/>
            <w:statusText w:type="text" w:val="Dokumento sudarymo vieta (miestas)"/>
            <w:textInput>
              <w:default w:val="(Sudarymo vieta)"/>
              <w:maxLength w:val="20"/>
            </w:textInput>
          </w:ffData>
        </w:fldChar>
      </w:r>
      <w:r>
        <w:instrText xml:space="preserve"> FORMTEXT </w:instrText>
      </w:r>
      <w:r>
        <w:fldChar w:fldCharType="separate"/>
      </w:r>
      <w:r w:rsidR="00FE25B9">
        <w:t>Klaipėda</w:t>
      </w:r>
      <w:r>
        <w:fldChar w:fldCharType="end"/>
      </w:r>
      <w:bookmarkEnd w:id="10"/>
    </w:p>
    <w:p w:rsidR="0001202C" w:rsidRDefault="0001202C"/>
    <w:p w:rsidR="0001202C" w:rsidRDefault="0001202C"/>
    <w:p w:rsidR="0001202C" w:rsidRDefault="0001202C">
      <w:pPr>
        <w:sectPr w:rsidR="0001202C">
          <w:headerReference w:type="even" r:id="rId10"/>
          <w:headerReference w:type="default" r:id="rId11"/>
          <w:footerReference w:type="default" r:id="rId12"/>
          <w:pgSz w:w="11906" w:h="16838" w:code="9"/>
          <w:pgMar w:top="1134" w:right="567" w:bottom="1134" w:left="1701" w:header="567" w:footer="284" w:gutter="0"/>
          <w:cols w:space="708"/>
          <w:titlePg/>
          <w:docGrid w:linePitch="360"/>
        </w:sectPr>
      </w:pPr>
    </w:p>
    <w:p w:rsidR="00FF76CE" w:rsidRDefault="00FF76CE" w:rsidP="004E70F3">
      <w:pPr>
        <w:spacing w:line="288" w:lineRule="auto"/>
        <w:ind w:firstLine="1134"/>
        <w:jc w:val="both"/>
      </w:pPr>
      <w:r>
        <w:lastRenderedPageBreak/>
        <w:t>Vadovaudamasis</w:t>
      </w:r>
      <w:r w:rsidR="000A5996">
        <w:t xml:space="preserve"> Lietuvos Respublikos viešųjų pirkimų įstatymo 85 straipsnio 2 dalimi, Lietuvos Respublikos viešųjų pirkimų įstatymo Nr. I-1491 7 straipsnio pakeitimo įstatymu, </w:t>
      </w:r>
      <w:r>
        <w:t>Valstybinio socialinio draudimo fondo valdybos prie Socialinės apsaugos ir darbo ministerijos direktoriaus 2010 m. rugsėjo 28 d. įsakymu Nr. V-394 patvirtintų Valstybinio socialinio draudimo fondo valdybos</w:t>
      </w:r>
      <w:r w:rsidR="000A5996">
        <w:t xml:space="preserve"> (toliau – VSDFV)</w:t>
      </w:r>
      <w:r>
        <w:t xml:space="preserve"> Klaipėdos skyriaus </w:t>
      </w:r>
      <w:r w:rsidR="000A5996">
        <w:t xml:space="preserve">nuostatų 22.8 </w:t>
      </w:r>
      <w:r>
        <w:t>papunkči</w:t>
      </w:r>
      <w:r w:rsidR="000A5996">
        <w:t>u:</w:t>
      </w:r>
    </w:p>
    <w:p w:rsidR="000A5996" w:rsidRDefault="00FF76CE" w:rsidP="004E70F3">
      <w:pPr>
        <w:spacing w:line="288" w:lineRule="auto"/>
        <w:ind w:firstLine="1134"/>
        <w:jc w:val="both"/>
      </w:pPr>
      <w:r>
        <w:t xml:space="preserve">1. </w:t>
      </w:r>
      <w:r w:rsidR="000A5996">
        <w:t xml:space="preserve">P a k e i č i u </w:t>
      </w:r>
      <w:r w:rsidR="00427C29">
        <w:t xml:space="preserve">VSDFV Klaipėdos skyriaus direktoriaus 2015 m. balandžio 15 d. įsakymo Nr. V-219 „Dėl Valstybinio socialinio draudimo fondo valdybos Klaipėdos skyriaus supaprastintų viešųjų pirkimų taisyklių patvirtinimo“ 1 punktu patvirtintų </w:t>
      </w:r>
      <w:r w:rsidR="000A5996">
        <w:t xml:space="preserve">Valstybinio socialinio draudimo fondo valdybos </w:t>
      </w:r>
      <w:r>
        <w:t>Klaipėdos skyriaus</w:t>
      </w:r>
      <w:r w:rsidR="000A5996">
        <w:t xml:space="preserve"> supapras</w:t>
      </w:r>
      <w:r w:rsidR="00427C29">
        <w:t>tintų viešųjų pirkimų</w:t>
      </w:r>
      <w:r w:rsidR="0085532B">
        <w:t xml:space="preserve"> taisyklių</w:t>
      </w:r>
      <w:r w:rsidR="00427C29">
        <w:t xml:space="preserve"> </w:t>
      </w:r>
      <w:r w:rsidR="000A5996">
        <w:t>18 punktą ir jį išdėstau taip:</w:t>
      </w:r>
    </w:p>
    <w:p w:rsidR="00842B7B" w:rsidRDefault="000A5996" w:rsidP="004E70F3">
      <w:pPr>
        <w:spacing w:line="288" w:lineRule="auto"/>
        <w:ind w:firstLine="1134"/>
        <w:jc w:val="both"/>
      </w:pPr>
      <w:r>
        <w:t xml:space="preserve">„18. </w:t>
      </w:r>
      <w:r w:rsidR="00842B7B">
        <w:t>Perkančioji organizacija apie pradedamą bet kurį pirkimą, taip pat nustatytą laimėtoją ir ketinamą sudaryti bei sudarytą pirkimo sutartį nedelsdama, tačiau ne anksčiau negu skelbimas bus paskelbtas CVP IS, informuoja Valstybinio socialinio draudimo fondo valdybos prie Socialinės apsaugos ir darbo ministerijos tinklalapyje nurodydama:</w:t>
      </w:r>
    </w:p>
    <w:p w:rsidR="00842B7B" w:rsidRDefault="00842B7B" w:rsidP="004E70F3">
      <w:pPr>
        <w:spacing w:line="288" w:lineRule="auto"/>
        <w:ind w:firstLine="1134"/>
        <w:jc w:val="both"/>
      </w:pPr>
      <w:r>
        <w:t>1)</w:t>
      </w:r>
      <w:r>
        <w:tab/>
        <w:t>apie pradedamą pirkimą – pirkimo objektą, pirkimo būdą ir jo pasirinkimo priežastis;</w:t>
      </w:r>
    </w:p>
    <w:p w:rsidR="00842B7B" w:rsidRDefault="00842B7B" w:rsidP="004E70F3">
      <w:pPr>
        <w:spacing w:line="288" w:lineRule="auto"/>
        <w:ind w:firstLine="1134"/>
        <w:jc w:val="both"/>
      </w:pPr>
      <w: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t>subtiekėjus</w:t>
      </w:r>
      <w:proofErr w:type="spellEnd"/>
      <w:r>
        <w:t xml:space="preserve"> ar </w:t>
      </w:r>
      <w:proofErr w:type="spellStart"/>
      <w:r>
        <w:t>subteikėjus</w:t>
      </w:r>
      <w:proofErr w:type="spellEnd"/>
      <w:r>
        <w:t>;</w:t>
      </w:r>
    </w:p>
    <w:p w:rsidR="000A5996" w:rsidRDefault="00842B7B" w:rsidP="004E70F3">
      <w:pPr>
        <w:spacing w:line="288" w:lineRule="auto"/>
        <w:ind w:firstLine="1134"/>
        <w:jc w:val="both"/>
      </w:pPr>
      <w:r>
        <w:t xml:space="preserve">3) apie sudarytą pirkimo sutartį – pirkimo objektą, pirkimo sutarties kainą, laimėjusio dalyvio pavadinimą ir, jeigu žinoma, pirkimo sutarties įsipareigojimų dalį, kuriai laimėtojas ketina pasitelkti subrangovus, </w:t>
      </w:r>
      <w:proofErr w:type="spellStart"/>
      <w:r>
        <w:t>subtiekėjus</w:t>
      </w:r>
      <w:proofErr w:type="spellEnd"/>
      <w:r>
        <w:t xml:space="preserve"> ar </w:t>
      </w:r>
      <w:proofErr w:type="spellStart"/>
      <w:r>
        <w:t>subteikėjus</w:t>
      </w:r>
      <w:proofErr w:type="spellEnd"/>
      <w:r>
        <w:t>.</w:t>
      </w:r>
      <w:r w:rsidR="006F5FA1">
        <w:t>“.</w:t>
      </w:r>
    </w:p>
    <w:p w:rsidR="00E82503" w:rsidRDefault="002D303D" w:rsidP="004E70F3">
      <w:pPr>
        <w:tabs>
          <w:tab w:val="left" w:pos="1134"/>
        </w:tabs>
        <w:spacing w:line="288" w:lineRule="auto"/>
        <w:ind w:firstLine="1134"/>
        <w:jc w:val="both"/>
      </w:pPr>
      <w:r>
        <w:t>2</w:t>
      </w:r>
      <w:r w:rsidR="00E82503">
        <w:t xml:space="preserve">. </w:t>
      </w:r>
      <w:r w:rsidR="00E82503" w:rsidRPr="00E82503">
        <w:rPr>
          <w:spacing w:val="60"/>
        </w:rPr>
        <w:t>Nustatau</w:t>
      </w:r>
      <w:r w:rsidR="00E82503">
        <w:t>, kad šio įsakymo 1 punkta</w:t>
      </w:r>
      <w:r>
        <w:t>s</w:t>
      </w:r>
      <w:r w:rsidR="00E82503">
        <w:t xml:space="preserve"> įsigalioja 2017 m. sausio 1 d.</w:t>
      </w:r>
    </w:p>
    <w:p w:rsidR="00CE01D3" w:rsidRDefault="00CE01D3" w:rsidP="004E70F3">
      <w:pPr>
        <w:tabs>
          <w:tab w:val="left" w:pos="1134"/>
        </w:tabs>
        <w:spacing w:line="288" w:lineRule="auto"/>
        <w:ind w:firstLine="1134"/>
        <w:jc w:val="both"/>
      </w:pPr>
      <w:r>
        <w:t xml:space="preserve">3. Į p a r e i g o j u Ūkio skyrių šį įsakymą </w:t>
      </w:r>
      <w:r w:rsidR="007603F8">
        <w:t>ir aktualią V</w:t>
      </w:r>
      <w:r w:rsidR="004075C7">
        <w:t>SDFV</w:t>
      </w:r>
      <w:r w:rsidR="007603F8">
        <w:t xml:space="preserve"> Klaipėdos skyriaus supaprastintų viešųjų pirkimų taisyklių redakciją 2017 m. sausio 1 d. </w:t>
      </w:r>
      <w:r>
        <w:t xml:space="preserve">ne vėliau kaip per 3 darbo dienas nuo </w:t>
      </w:r>
      <w:r w:rsidR="007603F8">
        <w:t>šio įsakymo</w:t>
      </w:r>
      <w:r>
        <w:t xml:space="preserve"> priėmimo paskelbti</w:t>
      </w:r>
      <w:r w:rsidR="00C11BFC">
        <w:t xml:space="preserve"> Centrinėje viešųjų pirkimų informacinėje sistemoje </w:t>
      </w:r>
      <w:r w:rsidR="00EB5FCB">
        <w:t xml:space="preserve">Informacijos viešinimo </w:t>
      </w:r>
      <w:r w:rsidR="00C11BFC">
        <w:t xml:space="preserve">Centrinėje viešųjų pirkimų informacinėje sistemoje tvarkos apraše, patvirtintame Viešųjų pirkimų </w:t>
      </w:r>
      <w:r w:rsidR="00EB5FCB">
        <w:t>tarnybos</w:t>
      </w:r>
      <w:r w:rsidR="00C11BFC">
        <w:t xml:space="preserve"> direktoriaus 20</w:t>
      </w:r>
      <w:r w:rsidR="00EB5FCB">
        <w:t>15</w:t>
      </w:r>
      <w:r w:rsidR="00C11BFC">
        <w:t xml:space="preserve"> m. </w:t>
      </w:r>
      <w:r w:rsidR="00EB5FCB">
        <w:t>gruodžio</w:t>
      </w:r>
      <w:r w:rsidR="00C11BFC">
        <w:t xml:space="preserve"> </w:t>
      </w:r>
      <w:r w:rsidR="00EB5FCB">
        <w:t>31</w:t>
      </w:r>
      <w:r w:rsidR="00C11BFC">
        <w:t xml:space="preserve"> d. įsakymu Nr. 1S-</w:t>
      </w:r>
      <w:r w:rsidR="00EB5FCB">
        <w:t>222</w:t>
      </w:r>
      <w:r w:rsidR="00C11BFC">
        <w:t xml:space="preserve"> </w:t>
      </w:r>
      <w:r w:rsidR="00C11BFC">
        <w:lastRenderedPageBreak/>
        <w:t xml:space="preserve">„Dėl </w:t>
      </w:r>
      <w:r w:rsidR="00EB5FCB">
        <w:t xml:space="preserve">informacijos viešinimo </w:t>
      </w:r>
      <w:r w:rsidR="00C11BFC">
        <w:t>Centrinėje viešųjų pirkimų informacinėje sistemoje tvarkos aprašo patvirtinimo“, nustatyta tvarka.</w:t>
      </w:r>
    </w:p>
    <w:p w:rsidR="00FF76CE" w:rsidRDefault="00E82503" w:rsidP="004E70F3">
      <w:pPr>
        <w:spacing w:line="288" w:lineRule="auto"/>
        <w:ind w:firstLine="1134"/>
        <w:jc w:val="both"/>
      </w:pPr>
      <w:r>
        <w:t>4</w:t>
      </w:r>
      <w:r w:rsidR="00FF76CE">
        <w:t xml:space="preserve">. </w:t>
      </w:r>
      <w:r w:rsidR="00FF76CE" w:rsidRPr="00FF76CE">
        <w:rPr>
          <w:spacing w:val="60"/>
        </w:rPr>
        <w:t>Pavedu</w:t>
      </w:r>
      <w:r w:rsidR="00FF76CE">
        <w:t xml:space="preserve"> Dokumentų tvarkymo skyriaus vedėjui su šiuo įsakymu supažindinti </w:t>
      </w:r>
      <w:r w:rsidR="00885C34">
        <w:t>direktoriaus pavaduotojus</w:t>
      </w:r>
      <w:r w:rsidR="00B9404E">
        <w:t xml:space="preserve">, </w:t>
      </w:r>
      <w:r w:rsidR="00885C34">
        <w:t>struktūrinių padalinių vedėjus</w:t>
      </w:r>
      <w:r w:rsidR="00B9404E">
        <w:t xml:space="preserve">, </w:t>
      </w:r>
      <w:r w:rsidR="004075C7">
        <w:t xml:space="preserve">VSDFV Klaipėdos skyriaus viešųjų pirkimų komisijos pirmininką ir narius, </w:t>
      </w:r>
      <w:r w:rsidR="00B9404E">
        <w:t>pirkimų organizatorius</w:t>
      </w:r>
      <w:r w:rsidR="00FF76CE">
        <w:t>.</w:t>
      </w:r>
    </w:p>
    <w:p w:rsidR="00FF76CE" w:rsidRDefault="00FF76CE" w:rsidP="00FF76CE">
      <w:pPr>
        <w:ind w:firstLine="1134"/>
        <w:jc w:val="both"/>
      </w:pPr>
    </w:p>
    <w:p w:rsidR="0001202C" w:rsidRDefault="0001202C">
      <w:pPr>
        <w:sectPr w:rsidR="0001202C">
          <w:type w:val="continuous"/>
          <w:pgSz w:w="11906" w:h="16838" w:code="9"/>
          <w:pgMar w:top="397" w:right="567" w:bottom="1134" w:left="1701" w:header="567" w:footer="284" w:gutter="0"/>
          <w:cols w:space="708"/>
          <w:formProt w:val="0"/>
          <w:titlePg/>
          <w:docGrid w:linePitch="360"/>
        </w:sectPr>
      </w:pPr>
    </w:p>
    <w:tbl>
      <w:tblPr>
        <w:tblW w:w="9696" w:type="dxa"/>
        <w:tblInd w:w="-35" w:type="dxa"/>
        <w:tblLayout w:type="fixed"/>
        <w:tblCellMar>
          <w:left w:w="107" w:type="dxa"/>
          <w:right w:w="107" w:type="dxa"/>
        </w:tblCellMar>
        <w:tblLook w:val="0000" w:firstRow="0" w:lastRow="0" w:firstColumn="0" w:lastColumn="0" w:noHBand="0" w:noVBand="0"/>
      </w:tblPr>
      <w:tblGrid>
        <w:gridCol w:w="5722"/>
        <w:gridCol w:w="3974"/>
      </w:tblGrid>
      <w:tr w:rsidR="0001202C" w:rsidTr="008455E1">
        <w:tc>
          <w:tcPr>
            <w:tcW w:w="5722" w:type="dxa"/>
          </w:tcPr>
          <w:bookmarkStart w:id="11" w:name="Pasiras_Pareigos"/>
          <w:p w:rsidR="0001202C" w:rsidRDefault="0001202C" w:rsidP="008455E1">
            <w:pPr>
              <w:jc w:val="both"/>
            </w:pPr>
            <w:r>
              <w:lastRenderedPageBreak/>
              <w:fldChar w:fldCharType="begin">
                <w:ffData>
                  <w:name w:val="Pasiras_Pareigos"/>
                  <w:enabled/>
                  <w:calcOnExit w:val="0"/>
                  <w:statusText w:type="text" w:val="Pasirašančiojo pareigos"/>
                  <w:textInput>
                    <w:default w:val="(Pareigų pavadinimas)"/>
                    <w:format w:val="Pirmoji didžioji raidė"/>
                  </w:textInput>
                </w:ffData>
              </w:fldChar>
            </w:r>
            <w:r>
              <w:instrText xml:space="preserve"> FORMTEXT </w:instrText>
            </w:r>
            <w:r>
              <w:fldChar w:fldCharType="separate"/>
            </w:r>
            <w:r w:rsidR="00FE25B9">
              <w:t>Direktorius</w:t>
            </w:r>
            <w:r>
              <w:fldChar w:fldCharType="end"/>
            </w:r>
            <w:bookmarkEnd w:id="11"/>
          </w:p>
        </w:tc>
        <w:bookmarkStart w:id="12" w:name="Pasirases"/>
        <w:tc>
          <w:tcPr>
            <w:tcW w:w="3974" w:type="dxa"/>
          </w:tcPr>
          <w:p w:rsidR="0001202C" w:rsidRDefault="0001202C" w:rsidP="0053746A">
            <w:pPr>
              <w:jc w:val="both"/>
            </w:pPr>
            <w:r>
              <w:fldChar w:fldCharType="begin">
                <w:ffData>
                  <w:name w:val="Pasirases"/>
                  <w:enabled/>
                  <w:calcOnExit w:val="0"/>
                  <w:textInput>
                    <w:default w:val="(Vardas ir pavardė)"/>
                  </w:textInput>
                </w:ffData>
              </w:fldChar>
            </w:r>
            <w:r>
              <w:instrText xml:space="preserve"> FORMTEXT </w:instrText>
            </w:r>
            <w:r>
              <w:fldChar w:fldCharType="separate"/>
            </w:r>
            <w:r w:rsidR="0053746A">
              <w:t xml:space="preserve">                               </w:t>
            </w:r>
            <w:r w:rsidR="00FE25B9">
              <w:t>Valdemaras Anužis</w:t>
            </w:r>
            <w:r>
              <w:fldChar w:fldCharType="end"/>
            </w:r>
            <w:bookmarkEnd w:id="12"/>
          </w:p>
        </w:tc>
      </w:tr>
    </w:tbl>
    <w:p w:rsidR="0001202C" w:rsidRDefault="0001202C" w:rsidP="00204583"/>
    <w:sectPr w:rsidR="0001202C"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E6" w:rsidRDefault="009969E6">
      <w:r>
        <w:separator/>
      </w:r>
    </w:p>
  </w:endnote>
  <w:endnote w:type="continuationSeparator" w:id="0">
    <w:p w:rsidR="009969E6" w:rsidRDefault="009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Porat"/>
    </w:pPr>
  </w:p>
  <w:p w:rsidR="0001202C" w:rsidRDefault="0001202C">
    <w:pPr>
      <w:pStyle w:val="Porat"/>
    </w:pPr>
  </w:p>
  <w:p w:rsidR="0001202C" w:rsidRDefault="000120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E6" w:rsidRDefault="009969E6">
      <w:r>
        <w:separator/>
      </w:r>
    </w:p>
  </w:footnote>
  <w:footnote w:type="continuationSeparator" w:id="0">
    <w:p w:rsidR="009969E6" w:rsidRDefault="0099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2C" w:rsidRDefault="0001202C">
    <w:pPr>
      <w:pStyle w:val="Antrat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341EC7">
      <w:rPr>
        <w:rStyle w:val="Puslapionumeris"/>
        <w:noProof/>
      </w:rPr>
      <w:t>2</w:t>
    </w:r>
    <w:r>
      <w:rPr>
        <w:rStyle w:val="Puslapionumeris"/>
      </w:rPr>
      <w:fldChar w:fldCharType="end"/>
    </w:r>
  </w:p>
  <w:p w:rsidR="0001202C" w:rsidRDefault="0001202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abstractNum w:abstractNumId="1">
    <w:nsid w:val="5EF10B3D"/>
    <w:multiLevelType w:val="hybridMultilevel"/>
    <w:tmpl w:val="8B968F1C"/>
    <w:lvl w:ilvl="0" w:tplc="8B6C4C46">
      <w:start w:val="3"/>
      <w:numFmt w:val="decimal"/>
      <w:lvlText w:val="%1."/>
      <w:lvlJc w:val="left"/>
      <w:pPr>
        <w:ind w:left="1495" w:hanging="360"/>
      </w:pPr>
      <w:rPr>
        <w:rFonts w:hint="default"/>
        <w:color w:val="auto"/>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Z9QPjMvzk7dnTrLbJOQKZfpOeI=" w:salt="zEseE8OvVvbkVhjOjZah4w=="/>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01202C"/>
    <w:rsid w:val="0001761F"/>
    <w:rsid w:val="00086B69"/>
    <w:rsid w:val="000A4567"/>
    <w:rsid w:val="000A5996"/>
    <w:rsid w:val="000C6136"/>
    <w:rsid w:val="000E2DC7"/>
    <w:rsid w:val="00175ECE"/>
    <w:rsid w:val="00186163"/>
    <w:rsid w:val="0018712A"/>
    <w:rsid w:val="001D6A88"/>
    <w:rsid w:val="001F764A"/>
    <w:rsid w:val="00204583"/>
    <w:rsid w:val="00276AF4"/>
    <w:rsid w:val="002975D1"/>
    <w:rsid w:val="002A3751"/>
    <w:rsid w:val="002D303D"/>
    <w:rsid w:val="002F1D74"/>
    <w:rsid w:val="00341EC7"/>
    <w:rsid w:val="00345647"/>
    <w:rsid w:val="003B1044"/>
    <w:rsid w:val="003C499A"/>
    <w:rsid w:val="003D1098"/>
    <w:rsid w:val="003E3FDA"/>
    <w:rsid w:val="004075C7"/>
    <w:rsid w:val="00427C29"/>
    <w:rsid w:val="00485FE0"/>
    <w:rsid w:val="00497AA6"/>
    <w:rsid w:val="004A7AD1"/>
    <w:rsid w:val="004B7DAF"/>
    <w:rsid w:val="004C3E24"/>
    <w:rsid w:val="004D0D97"/>
    <w:rsid w:val="004E54C1"/>
    <w:rsid w:val="004E70F3"/>
    <w:rsid w:val="0053746A"/>
    <w:rsid w:val="005419FC"/>
    <w:rsid w:val="00577ED4"/>
    <w:rsid w:val="005822E5"/>
    <w:rsid w:val="00583C24"/>
    <w:rsid w:val="005A27FD"/>
    <w:rsid w:val="005E1226"/>
    <w:rsid w:val="005F6875"/>
    <w:rsid w:val="00687593"/>
    <w:rsid w:val="006F290C"/>
    <w:rsid w:val="006F5FA1"/>
    <w:rsid w:val="007143CD"/>
    <w:rsid w:val="00727BDD"/>
    <w:rsid w:val="00754782"/>
    <w:rsid w:val="007603F8"/>
    <w:rsid w:val="00763B72"/>
    <w:rsid w:val="007C7B8E"/>
    <w:rsid w:val="007F6E0C"/>
    <w:rsid w:val="00816374"/>
    <w:rsid w:val="00842B7B"/>
    <w:rsid w:val="008455E1"/>
    <w:rsid w:val="00854732"/>
    <w:rsid w:val="0085532B"/>
    <w:rsid w:val="00861F79"/>
    <w:rsid w:val="00881292"/>
    <w:rsid w:val="008812C1"/>
    <w:rsid w:val="0088570B"/>
    <w:rsid w:val="00885C34"/>
    <w:rsid w:val="008E4686"/>
    <w:rsid w:val="008E5282"/>
    <w:rsid w:val="009959DC"/>
    <w:rsid w:val="009969E6"/>
    <w:rsid w:val="009B24B7"/>
    <w:rsid w:val="00A058DF"/>
    <w:rsid w:val="00AC25F6"/>
    <w:rsid w:val="00B0224A"/>
    <w:rsid w:val="00B23DE7"/>
    <w:rsid w:val="00B61D06"/>
    <w:rsid w:val="00B74E04"/>
    <w:rsid w:val="00B82255"/>
    <w:rsid w:val="00B9404E"/>
    <w:rsid w:val="00BE2CB9"/>
    <w:rsid w:val="00C0425E"/>
    <w:rsid w:val="00C11BFC"/>
    <w:rsid w:val="00C212A4"/>
    <w:rsid w:val="00C23A76"/>
    <w:rsid w:val="00C87758"/>
    <w:rsid w:val="00CA295C"/>
    <w:rsid w:val="00CD317C"/>
    <w:rsid w:val="00CE01D3"/>
    <w:rsid w:val="00D1374D"/>
    <w:rsid w:val="00D60293"/>
    <w:rsid w:val="00DF08A4"/>
    <w:rsid w:val="00E73534"/>
    <w:rsid w:val="00E822CF"/>
    <w:rsid w:val="00E82503"/>
    <w:rsid w:val="00EB5FCB"/>
    <w:rsid w:val="00EC00AA"/>
    <w:rsid w:val="00EC6DB7"/>
    <w:rsid w:val="00EE1BB9"/>
    <w:rsid w:val="00EE443B"/>
    <w:rsid w:val="00EF5627"/>
    <w:rsid w:val="00F165F6"/>
    <w:rsid w:val="00F16C62"/>
    <w:rsid w:val="00F34EE5"/>
    <w:rsid w:val="00F36162"/>
    <w:rsid w:val="00F36BDB"/>
    <w:rsid w:val="00F55F9B"/>
    <w:rsid w:val="00F700D7"/>
    <w:rsid w:val="00F751D2"/>
    <w:rsid w:val="00F8143F"/>
    <w:rsid w:val="00F95D66"/>
    <w:rsid w:val="00FD5FE5"/>
    <w:rsid w:val="00FE25B9"/>
    <w:rsid w:val="00FF7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 w:type="paragraph" w:styleId="Debesliotekstas">
    <w:name w:val="Balloon Text"/>
    <w:basedOn w:val="prastasis"/>
    <w:link w:val="DebesliotekstasDiagrama"/>
    <w:uiPriority w:val="99"/>
    <w:semiHidden/>
    <w:unhideWhenUsed/>
    <w:rsid w:val="005F6875"/>
    <w:rPr>
      <w:rFonts w:ascii="Tahoma" w:hAnsi="Tahoma" w:cs="Tahoma"/>
      <w:sz w:val="16"/>
      <w:szCs w:val="16"/>
    </w:rPr>
  </w:style>
  <w:style w:type="character" w:customStyle="1" w:styleId="DebesliotekstasDiagrama">
    <w:name w:val="Debesėlio tekstas Diagrama"/>
    <w:link w:val="Debesliotekstas"/>
    <w:uiPriority w:val="99"/>
    <w:semiHidden/>
    <w:rsid w:val="005F68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 w:type="paragraph" w:styleId="Debesliotekstas">
    <w:name w:val="Balloon Text"/>
    <w:basedOn w:val="prastasis"/>
    <w:link w:val="DebesliotekstasDiagrama"/>
    <w:uiPriority w:val="99"/>
    <w:semiHidden/>
    <w:unhideWhenUsed/>
    <w:rsid w:val="005F6875"/>
    <w:rPr>
      <w:rFonts w:ascii="Tahoma" w:hAnsi="Tahoma" w:cs="Tahoma"/>
      <w:sz w:val="16"/>
      <w:szCs w:val="16"/>
    </w:rPr>
  </w:style>
  <w:style w:type="character" w:customStyle="1" w:styleId="DebesliotekstasDiagrama">
    <w:name w:val="Debesėlio tekstas Diagrama"/>
    <w:link w:val="Debesliotekstas"/>
    <w:uiPriority w:val="99"/>
    <w:semiHidden/>
    <w:rsid w:val="005F68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D700-72BF-4684-9E86-D279C255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rastu_blankas</Template>
  <TotalTime>25</TotalTime>
  <Pages>2</Pages>
  <Words>2136</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sodra</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Zacharova</dc:creator>
  <cp:lastModifiedBy>Giedrė Urnikienė</cp:lastModifiedBy>
  <cp:revision>3</cp:revision>
  <cp:lastPrinted>2015-03-23T11:43:00Z</cp:lastPrinted>
  <dcterms:created xsi:type="dcterms:W3CDTF">2016-11-15T13:06:00Z</dcterms:created>
  <dcterms:modified xsi:type="dcterms:W3CDTF">2016-11-15T13:34:00Z</dcterms:modified>
</cp:coreProperties>
</file>