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CD" w:rsidRPr="009879DE" w:rsidRDefault="00D452CD">
      <w:pPr>
        <w:pStyle w:val="Antrats"/>
        <w:tabs>
          <w:tab w:val="clear" w:pos="4320"/>
          <w:tab w:val="clear" w:pos="8640"/>
        </w:tabs>
        <w:jc w:val="center"/>
        <w:rPr>
          <w:b/>
          <w:bCs/>
          <w:caps/>
          <w:sz w:val="28"/>
          <w:szCs w:val="28"/>
        </w:rPr>
      </w:pPr>
      <w:r w:rsidRPr="009879DE">
        <w:rPr>
          <w:b/>
          <w:sz w:val="28"/>
          <w:szCs w:val="28"/>
        </w:rPr>
        <w:t>ĮSAKYMAS</w:t>
      </w:r>
    </w:p>
    <w:p w:rsidR="00D452CD" w:rsidRPr="00D31DCD" w:rsidRDefault="00D31DCD" w:rsidP="004D0789">
      <w:pPr>
        <w:pStyle w:val="Pagrindiniotekstotrauka3"/>
        <w:ind w:firstLine="0"/>
        <w:jc w:val="center"/>
        <w:rPr>
          <w:b/>
          <w:bCs/>
          <w:szCs w:val="20"/>
        </w:rPr>
      </w:pPr>
      <w:r w:rsidRPr="00D31DCD">
        <w:rPr>
          <w:b/>
          <w:bCs/>
        </w:rPr>
        <w:t xml:space="preserve">DĖL ŠIAULIŲ TERITORINĖS LIGONIŲ KASOS </w:t>
      </w:r>
      <w:r w:rsidRPr="00D31DCD">
        <w:rPr>
          <w:b/>
          <w:szCs w:val="22"/>
        </w:rPr>
        <w:t>DIREKTORI</w:t>
      </w:r>
      <w:r>
        <w:rPr>
          <w:b/>
          <w:szCs w:val="22"/>
        </w:rPr>
        <w:t>AUS 2008 M. SPALIO 13 D. ĮSAKYMO</w:t>
      </w:r>
      <w:r w:rsidRPr="00D31DCD">
        <w:rPr>
          <w:b/>
          <w:szCs w:val="22"/>
        </w:rPr>
        <w:t xml:space="preserve"> NR. V-102 „DĖL ŠIAULIŲ TERITORINĖS LIGONIŲ KASOS SUPAPRASTINTŲ VIEŠŲJŲ PIRKIMŲ TAISYKLIŲ PATVIRTINIMO“</w:t>
      </w:r>
      <w:r w:rsidRPr="00D31DCD">
        <w:rPr>
          <w:b/>
          <w:bCs/>
        </w:rPr>
        <w:t xml:space="preserve"> PAKEITIMO</w:t>
      </w:r>
    </w:p>
    <w:p w:rsidR="00D452CD" w:rsidRDefault="00D452CD" w:rsidP="002F0DFC">
      <w:pPr>
        <w:pStyle w:val="Pagrindinistekstas"/>
        <w:jc w:val="center"/>
        <w:rPr>
          <w:b/>
          <w:bCs/>
        </w:rPr>
      </w:pPr>
    </w:p>
    <w:p w:rsidR="00D452CD" w:rsidRDefault="00C6411A" w:rsidP="002F0DFC">
      <w:pPr>
        <w:jc w:val="center"/>
        <w:rPr>
          <w:szCs w:val="20"/>
          <w:lang w:eastAsia="lt-LT"/>
        </w:rPr>
      </w:pPr>
      <w:r>
        <w:rPr>
          <w:szCs w:val="20"/>
        </w:rPr>
        <w:t>2016</w:t>
      </w:r>
      <w:r w:rsidR="00F5503A">
        <w:rPr>
          <w:szCs w:val="20"/>
        </w:rPr>
        <w:t xml:space="preserve"> m. </w:t>
      </w:r>
      <w:r w:rsidR="00DD1A97">
        <w:rPr>
          <w:szCs w:val="20"/>
        </w:rPr>
        <w:t xml:space="preserve">                </w:t>
      </w:r>
      <w:r w:rsidR="000C38F1">
        <w:rPr>
          <w:szCs w:val="20"/>
        </w:rPr>
        <w:t xml:space="preserve"> d. </w:t>
      </w:r>
      <w:r w:rsidR="00D452CD">
        <w:rPr>
          <w:szCs w:val="20"/>
        </w:rPr>
        <w:t>Nr. V-</w:t>
      </w:r>
    </w:p>
    <w:p w:rsidR="00D452CD" w:rsidRDefault="00D452CD" w:rsidP="002F0DFC">
      <w:pPr>
        <w:jc w:val="center"/>
        <w:rPr>
          <w:szCs w:val="20"/>
          <w:lang w:eastAsia="lt-LT"/>
        </w:rPr>
      </w:pPr>
      <w:r>
        <w:rPr>
          <w:szCs w:val="20"/>
        </w:rPr>
        <w:t>Šiauliai</w:t>
      </w:r>
    </w:p>
    <w:p w:rsidR="00D452CD" w:rsidRDefault="00D452CD" w:rsidP="002F0DFC">
      <w:pPr>
        <w:jc w:val="center"/>
        <w:rPr>
          <w:szCs w:val="20"/>
          <w:lang w:eastAsia="lt-LT"/>
        </w:rPr>
      </w:pPr>
    </w:p>
    <w:p w:rsidR="00D452CD" w:rsidRDefault="00D452CD">
      <w:pPr>
        <w:spacing w:line="360" w:lineRule="auto"/>
        <w:jc w:val="center"/>
        <w:rPr>
          <w:szCs w:val="20"/>
          <w:lang w:eastAsia="lt-LT"/>
        </w:rPr>
      </w:pPr>
    </w:p>
    <w:p w:rsidR="00F5503A" w:rsidRPr="00925954" w:rsidRDefault="00F5503A" w:rsidP="009879DE">
      <w:pPr>
        <w:spacing w:line="360" w:lineRule="auto"/>
        <w:ind w:firstLine="709"/>
        <w:jc w:val="both"/>
        <w:rPr>
          <w:lang w:eastAsia="lt-LT"/>
        </w:rPr>
      </w:pPr>
      <w:r>
        <w:rPr>
          <w:szCs w:val="22"/>
        </w:rPr>
        <w:t xml:space="preserve">Vadovaudamasis </w:t>
      </w:r>
      <w:r w:rsidR="00925954" w:rsidRPr="00925954">
        <w:rPr>
          <w:bCs/>
        </w:rPr>
        <w:t>Lietuvos Respublikos</w:t>
      </w:r>
      <w:r w:rsidR="00925954" w:rsidRPr="00925954">
        <w:t xml:space="preserve"> </w:t>
      </w:r>
      <w:r w:rsidR="00925954" w:rsidRPr="00925954">
        <w:rPr>
          <w:bCs/>
        </w:rPr>
        <w:t>viešų</w:t>
      </w:r>
      <w:r w:rsidR="00C6411A">
        <w:rPr>
          <w:bCs/>
        </w:rPr>
        <w:t>j</w:t>
      </w:r>
      <w:r w:rsidR="00DD1A97">
        <w:rPr>
          <w:bCs/>
        </w:rPr>
        <w:t>ų pirkimų įstatymo Nr. I-1491 7</w:t>
      </w:r>
      <w:r w:rsidR="00C6411A">
        <w:rPr>
          <w:bCs/>
        </w:rPr>
        <w:t xml:space="preserve"> </w:t>
      </w:r>
      <w:r w:rsidR="00DD1A97">
        <w:rPr>
          <w:bCs/>
        </w:rPr>
        <w:t>straipsnio</w:t>
      </w:r>
      <w:r w:rsidR="00925954" w:rsidRPr="00925954">
        <w:rPr>
          <w:bCs/>
        </w:rPr>
        <w:t xml:space="preserve"> pakeitimo</w:t>
      </w:r>
      <w:r w:rsidR="00925954" w:rsidRPr="00925954">
        <w:t xml:space="preserve"> </w:t>
      </w:r>
      <w:r w:rsidR="00925954" w:rsidRPr="003F5340">
        <w:rPr>
          <w:bCs/>
        </w:rPr>
        <w:t>įstatymo</w:t>
      </w:r>
      <w:r w:rsidR="00925954">
        <w:rPr>
          <w:bCs/>
          <w:spacing w:val="20"/>
        </w:rPr>
        <w:t xml:space="preserve"> </w:t>
      </w:r>
      <w:r w:rsidR="00DD1A97">
        <w:rPr>
          <w:szCs w:val="22"/>
        </w:rPr>
        <w:t>nuostatomis:</w:t>
      </w:r>
      <w:r w:rsidR="00542347">
        <w:rPr>
          <w:szCs w:val="22"/>
        </w:rPr>
        <w:t xml:space="preserve"> </w:t>
      </w:r>
      <w:bookmarkStart w:id="0" w:name="_GoBack"/>
      <w:bookmarkEnd w:id="0"/>
    </w:p>
    <w:p w:rsidR="009879DE" w:rsidRPr="009879DE" w:rsidRDefault="00DD1A97" w:rsidP="009879DE">
      <w:pPr>
        <w:tabs>
          <w:tab w:val="left" w:pos="709"/>
        </w:tabs>
        <w:spacing w:line="360" w:lineRule="auto"/>
        <w:ind w:firstLine="709"/>
        <w:jc w:val="both"/>
      </w:pPr>
      <w:r>
        <w:rPr>
          <w:szCs w:val="22"/>
        </w:rPr>
        <w:t>1. P</w:t>
      </w:r>
      <w:r w:rsidR="008A61E0">
        <w:rPr>
          <w:szCs w:val="22"/>
        </w:rPr>
        <w:t xml:space="preserve"> a k e i č i u </w:t>
      </w:r>
      <w:r w:rsidR="00872506" w:rsidRPr="00A03DE4">
        <w:rPr>
          <w:szCs w:val="22"/>
        </w:rPr>
        <w:t xml:space="preserve">Šiaulių teritorinės ligonių kasos </w:t>
      </w:r>
      <w:r w:rsidR="00872506">
        <w:rPr>
          <w:szCs w:val="22"/>
        </w:rPr>
        <w:t>supapra</w:t>
      </w:r>
      <w:r w:rsidR="009879DE">
        <w:rPr>
          <w:szCs w:val="22"/>
        </w:rPr>
        <w:t>stintų viešųjų pirkimų taisyklių</w:t>
      </w:r>
      <w:r w:rsidR="00872506">
        <w:rPr>
          <w:szCs w:val="22"/>
        </w:rPr>
        <w:t>,</w:t>
      </w:r>
      <w:r w:rsidR="00872506" w:rsidRPr="00872506">
        <w:rPr>
          <w:szCs w:val="22"/>
        </w:rPr>
        <w:t xml:space="preserve"> </w:t>
      </w:r>
      <w:r w:rsidR="009879DE">
        <w:rPr>
          <w:szCs w:val="22"/>
        </w:rPr>
        <w:t>patvirtintų</w:t>
      </w:r>
      <w:r w:rsidR="00872506">
        <w:rPr>
          <w:szCs w:val="22"/>
        </w:rPr>
        <w:t xml:space="preserve"> </w:t>
      </w:r>
      <w:r w:rsidR="008A61E0">
        <w:rPr>
          <w:szCs w:val="22"/>
        </w:rPr>
        <w:t>2008 m. spalio 13</w:t>
      </w:r>
      <w:r w:rsidR="00F5503A">
        <w:rPr>
          <w:szCs w:val="22"/>
        </w:rPr>
        <w:t xml:space="preserve"> d. Šiaulių teritorinės</w:t>
      </w:r>
      <w:r w:rsidR="008A61E0">
        <w:rPr>
          <w:szCs w:val="22"/>
        </w:rPr>
        <w:t xml:space="preserve"> </w:t>
      </w:r>
      <w:r w:rsidR="00F5503A">
        <w:rPr>
          <w:szCs w:val="22"/>
        </w:rPr>
        <w:t>ligonių k</w:t>
      </w:r>
      <w:r w:rsidR="008A61E0">
        <w:rPr>
          <w:szCs w:val="22"/>
        </w:rPr>
        <w:t xml:space="preserve">asos direktoriaus įsakymu Nr. V-102 „Dėl </w:t>
      </w:r>
      <w:r w:rsidR="00BD60B5" w:rsidRPr="00BD60B5">
        <w:rPr>
          <w:szCs w:val="22"/>
        </w:rPr>
        <w:t xml:space="preserve">Šiaulių teritorinės ligonių kasos </w:t>
      </w:r>
      <w:r w:rsidR="00BD60B5">
        <w:rPr>
          <w:szCs w:val="22"/>
        </w:rPr>
        <w:t>supaprastintų viešųjų pirkimų taisyklių patvirtinimo</w:t>
      </w:r>
      <w:r w:rsidR="00A7309B">
        <w:rPr>
          <w:szCs w:val="22"/>
        </w:rPr>
        <w:t xml:space="preserve">“ </w:t>
      </w:r>
      <w:r w:rsidR="009879DE">
        <w:rPr>
          <w:szCs w:val="22"/>
        </w:rPr>
        <w:t>(su vėlesniais pakeitimais) 24 punktą</w:t>
      </w:r>
      <w:r w:rsidR="009879DE" w:rsidRPr="009879DE">
        <w:t xml:space="preserve"> ir jį išdėstau taip:</w:t>
      </w:r>
    </w:p>
    <w:p w:rsidR="00542347" w:rsidRDefault="00542347" w:rsidP="00542347">
      <w:pPr>
        <w:tabs>
          <w:tab w:val="left" w:pos="540"/>
        </w:tabs>
        <w:spacing w:line="360" w:lineRule="auto"/>
        <w:ind w:firstLine="540"/>
        <w:jc w:val="both"/>
      </w:pPr>
      <w:r>
        <w:rPr>
          <w:lang w:val="en-US"/>
        </w:rPr>
        <w:t>„</w:t>
      </w:r>
      <w:r w:rsidRPr="00542347">
        <w:t>24. Šiaulių TLK apie pradedamą bet kurį pirkimą</w:t>
      </w:r>
      <w:r>
        <w:t>, taip pat nustatytą laimėtoją i</w:t>
      </w:r>
      <w:r w:rsidRPr="00542347">
        <w:t>r ketinamą sudaryti bei sudarytą pirkimo sutartį nedelsdama, tačiau ne anksčiau negu skelbimas bus išsiųstas Europos Sąjungos oficialiųjų leidinių biurui ir (ar) paskelbtas CVP IS, informuoja savo tinklapyje vadovaudamasi Viešųjų pirkimų įstatymo 7 straipsnio 3 dalies nuostatomis.</w:t>
      </w:r>
      <w:r>
        <w:t>“</w:t>
      </w:r>
    </w:p>
    <w:p w:rsidR="0075280A" w:rsidRPr="00542347" w:rsidRDefault="0075280A" w:rsidP="00542347">
      <w:pPr>
        <w:tabs>
          <w:tab w:val="left" w:pos="540"/>
        </w:tabs>
        <w:spacing w:line="360" w:lineRule="auto"/>
        <w:ind w:firstLine="540"/>
        <w:jc w:val="both"/>
      </w:pPr>
      <w:r>
        <w:t xml:space="preserve">2. N u s t a t a u, kad šio įsakymo 1 punkto nuostatos įsigalioja 2017 m. sausio 1 d. </w:t>
      </w:r>
    </w:p>
    <w:p w:rsidR="00F5503A" w:rsidRDefault="00F5503A" w:rsidP="00542347">
      <w:pPr>
        <w:pStyle w:val="Linija"/>
        <w:spacing w:line="360" w:lineRule="auto"/>
        <w:ind w:firstLine="851"/>
        <w:jc w:val="both"/>
        <w:rPr>
          <w:color w:val="auto"/>
          <w:sz w:val="24"/>
          <w:szCs w:val="22"/>
        </w:rPr>
      </w:pPr>
    </w:p>
    <w:p w:rsidR="00D452CD" w:rsidRDefault="00D452CD" w:rsidP="004D0BE1">
      <w:pPr>
        <w:rPr>
          <w:lang w:eastAsia="lt-LT"/>
        </w:rPr>
      </w:pPr>
    </w:p>
    <w:p w:rsidR="004D0BE1" w:rsidRDefault="004D0BE1" w:rsidP="004D0BE1">
      <w:pPr>
        <w:rPr>
          <w:lang w:eastAsia="lt-LT"/>
        </w:rPr>
      </w:pPr>
    </w:p>
    <w:p w:rsidR="004D0BE1" w:rsidRPr="007F1FAA" w:rsidRDefault="004D0BE1" w:rsidP="004D0BE1">
      <w:pPr>
        <w:rPr>
          <w:lang w:eastAsia="lt-LT"/>
        </w:rPr>
      </w:pPr>
    </w:p>
    <w:p w:rsidR="00D452CD" w:rsidRPr="00F01FB9" w:rsidRDefault="00D452CD" w:rsidP="007F1FAA">
      <w:pPr>
        <w:rPr>
          <w:lang w:eastAsia="lt-LT"/>
        </w:rPr>
      </w:pPr>
      <w:r w:rsidRPr="00F01FB9">
        <w:t>Direktorius</w:t>
      </w:r>
      <w:r w:rsidRPr="00F01FB9">
        <w:tab/>
      </w:r>
      <w:r w:rsidRPr="00F01FB9">
        <w:tab/>
      </w:r>
      <w:r w:rsidRPr="00F01FB9">
        <w:tab/>
      </w:r>
      <w:r w:rsidRPr="00F01FB9">
        <w:tab/>
      </w:r>
      <w:r w:rsidRPr="00F01FB9">
        <w:tab/>
        <w:t xml:space="preserve">                                                Remigijus Mažeika</w:t>
      </w:r>
    </w:p>
    <w:p w:rsidR="00D452CD" w:rsidRDefault="00D452CD" w:rsidP="007F1FAA"/>
    <w:p w:rsidR="004D0BE1" w:rsidRDefault="004D0BE1" w:rsidP="007F1FAA"/>
    <w:p w:rsidR="004D0BE1" w:rsidRDefault="004D0BE1" w:rsidP="007F1FAA"/>
    <w:p w:rsidR="004D0BE1" w:rsidRPr="00F01FB9" w:rsidRDefault="004D0BE1" w:rsidP="007F1FAA"/>
    <w:p w:rsidR="00B53522" w:rsidRDefault="00B53522" w:rsidP="007F1FAA"/>
    <w:p w:rsidR="00B53522" w:rsidRDefault="00B53522" w:rsidP="007F1FAA"/>
    <w:p w:rsidR="0020579E" w:rsidRDefault="0020579E" w:rsidP="007F1FAA"/>
    <w:p w:rsidR="0020579E" w:rsidRDefault="0020579E" w:rsidP="007F1FAA"/>
    <w:p w:rsidR="0020579E" w:rsidRDefault="0020579E" w:rsidP="007F1FAA"/>
    <w:p w:rsidR="0020579E" w:rsidRDefault="0020579E" w:rsidP="007F1FAA"/>
    <w:p w:rsidR="0020579E" w:rsidRDefault="0020579E" w:rsidP="007F1FAA"/>
    <w:p w:rsidR="00F01FB9" w:rsidRDefault="00F01FB9">
      <w:pPr>
        <w:spacing w:line="360" w:lineRule="auto"/>
      </w:pPr>
    </w:p>
    <w:sectPr w:rsidR="00F01FB9">
      <w:headerReference w:type="even" r:id="rId8"/>
      <w:headerReference w:type="default" r:id="rId9"/>
      <w:headerReference w:type="first" r:id="rId10"/>
      <w:footerReference w:type="first" r:id="rId11"/>
      <w:pgSz w:w="11907" w:h="16840" w:code="9"/>
      <w:pgMar w:top="1134" w:right="567" w:bottom="1134" w:left="1701" w:header="1111" w:footer="73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D1" w:rsidRDefault="007366D1">
      <w:r>
        <w:separator/>
      </w:r>
    </w:p>
  </w:endnote>
  <w:endnote w:type="continuationSeparator" w:id="0">
    <w:p w:rsidR="007366D1" w:rsidRDefault="0073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B5" w:rsidRDefault="00BD60B5">
    <w:pPr>
      <w:pStyle w:val="Porat"/>
      <w:tabs>
        <w:tab w:val="clear" w:pos="4320"/>
        <w:tab w:val="clear" w:pos="8640"/>
        <w:tab w:val="right" w:pos="2057"/>
      </w:tabs>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D1" w:rsidRDefault="007366D1">
      <w:r>
        <w:separator/>
      </w:r>
    </w:p>
  </w:footnote>
  <w:footnote w:type="continuationSeparator" w:id="0">
    <w:p w:rsidR="007366D1" w:rsidRDefault="00736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B5" w:rsidRDefault="00BD60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60B5" w:rsidRDefault="00BD60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B5" w:rsidRDefault="00BD60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78CF">
      <w:rPr>
        <w:rStyle w:val="Puslapionumeris"/>
        <w:noProof/>
      </w:rPr>
      <w:t>2</w:t>
    </w:r>
    <w:r>
      <w:rPr>
        <w:rStyle w:val="Puslapionumeris"/>
      </w:rPr>
      <w:fldChar w:fldCharType="end"/>
    </w:r>
  </w:p>
  <w:p w:rsidR="00BD60B5" w:rsidRDefault="00BD60B5">
    <w:pPr>
      <w:pStyle w:val="Antrats"/>
      <w:tabs>
        <w:tab w:val="center" w:pos="4819"/>
        <w:tab w:val="left" w:pos="7080"/>
      </w:tabs>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B5" w:rsidRDefault="006070D8">
    <w:pPr>
      <w:pStyle w:val="Antrats"/>
      <w:tabs>
        <w:tab w:val="center" w:pos="4819"/>
        <w:tab w:val="left" w:pos="7080"/>
      </w:tabs>
      <w:jc w:val="center"/>
      <w:rPr>
        <w:b/>
        <w:bCs/>
      </w:rPr>
    </w:pPr>
    <w:r>
      <w:rPr>
        <w:noProof/>
        <w:lang w:eastAsia="lt-LT"/>
      </w:rPr>
      <w:drawing>
        <wp:inline distT="0" distB="0" distL="0" distR="0">
          <wp:extent cx="685800" cy="685800"/>
          <wp:effectExtent l="0" t="0" r="0" b="0"/>
          <wp:docPr id="1" name="Paveikslėlis 1" descr="103327448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3274487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D60B5" w:rsidRDefault="00BD60B5">
    <w:pPr>
      <w:pStyle w:val="Antrats"/>
      <w:tabs>
        <w:tab w:val="center" w:pos="4819"/>
        <w:tab w:val="left" w:pos="7080"/>
      </w:tabs>
      <w:jc w:val="center"/>
      <w:rPr>
        <w:b/>
        <w:bCs/>
      </w:rPr>
    </w:pPr>
  </w:p>
  <w:p w:rsidR="00BD60B5" w:rsidRDefault="00BD60B5">
    <w:pPr>
      <w:pStyle w:val="Antrats"/>
      <w:jc w:val="center"/>
      <w:rPr>
        <w:b/>
        <w:bCs/>
        <w:sz w:val="28"/>
      </w:rPr>
    </w:pPr>
    <w:r>
      <w:rPr>
        <w:b/>
        <w:bCs/>
        <w:sz w:val="28"/>
      </w:rPr>
      <w:t>ŠIAULIŲ TERITORINĖS LIGONIŲ KASOS</w:t>
    </w:r>
  </w:p>
  <w:p w:rsidR="00BD60B5" w:rsidRDefault="00BD60B5">
    <w:pPr>
      <w:pStyle w:val="Antrats"/>
      <w:jc w:val="center"/>
      <w:rPr>
        <w:b/>
        <w:bCs/>
        <w:sz w:val="28"/>
      </w:rPr>
    </w:pPr>
    <w:r>
      <w:rPr>
        <w:b/>
        <w:bCs/>
        <w:sz w:val="28"/>
      </w:rPr>
      <w:t>DIREKTORIUS</w:t>
    </w:r>
  </w:p>
  <w:p w:rsidR="00BD60B5" w:rsidRDefault="00BD60B5">
    <w:pPr>
      <w:pStyle w:val="Antrats"/>
      <w:jc w:val="center"/>
      <w:rPr>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419"/>
    <w:multiLevelType w:val="hybridMultilevel"/>
    <w:tmpl w:val="2F8449F0"/>
    <w:lvl w:ilvl="0" w:tplc="28ACCBEA">
      <w:start w:val="1"/>
      <w:numFmt w:val="bullet"/>
      <w:lvlText w:val="-"/>
      <w:lvlJc w:val="left"/>
      <w:pPr>
        <w:tabs>
          <w:tab w:val="num" w:pos="1080"/>
        </w:tabs>
        <w:ind w:left="1080" w:hanging="360"/>
      </w:pPr>
      <w:rPr>
        <w:rFonts w:ascii="Times New Roman" w:eastAsia="Times New Roman" w:hAnsi="Times New Roman" w:cs="Times New Roman" w:hint="default"/>
      </w:rPr>
    </w:lvl>
    <w:lvl w:ilvl="1" w:tplc="460CC3DE" w:tentative="1">
      <w:start w:val="1"/>
      <w:numFmt w:val="bullet"/>
      <w:lvlText w:val="o"/>
      <w:lvlJc w:val="left"/>
      <w:pPr>
        <w:tabs>
          <w:tab w:val="num" w:pos="1800"/>
        </w:tabs>
        <w:ind w:left="1800" w:hanging="360"/>
      </w:pPr>
      <w:rPr>
        <w:rFonts w:ascii="Courier New" w:hAnsi="Courier New" w:hint="default"/>
      </w:rPr>
    </w:lvl>
    <w:lvl w:ilvl="2" w:tplc="A3848568" w:tentative="1">
      <w:start w:val="1"/>
      <w:numFmt w:val="bullet"/>
      <w:lvlText w:val=""/>
      <w:lvlJc w:val="left"/>
      <w:pPr>
        <w:tabs>
          <w:tab w:val="num" w:pos="2520"/>
        </w:tabs>
        <w:ind w:left="2520" w:hanging="360"/>
      </w:pPr>
      <w:rPr>
        <w:rFonts w:ascii="Wingdings" w:hAnsi="Wingdings" w:hint="default"/>
      </w:rPr>
    </w:lvl>
    <w:lvl w:ilvl="3" w:tplc="76200596" w:tentative="1">
      <w:start w:val="1"/>
      <w:numFmt w:val="bullet"/>
      <w:lvlText w:val=""/>
      <w:lvlJc w:val="left"/>
      <w:pPr>
        <w:tabs>
          <w:tab w:val="num" w:pos="3240"/>
        </w:tabs>
        <w:ind w:left="3240" w:hanging="360"/>
      </w:pPr>
      <w:rPr>
        <w:rFonts w:ascii="Symbol" w:hAnsi="Symbol" w:hint="default"/>
      </w:rPr>
    </w:lvl>
    <w:lvl w:ilvl="4" w:tplc="88A0D42A" w:tentative="1">
      <w:start w:val="1"/>
      <w:numFmt w:val="bullet"/>
      <w:lvlText w:val="o"/>
      <w:lvlJc w:val="left"/>
      <w:pPr>
        <w:tabs>
          <w:tab w:val="num" w:pos="3960"/>
        </w:tabs>
        <w:ind w:left="3960" w:hanging="360"/>
      </w:pPr>
      <w:rPr>
        <w:rFonts w:ascii="Courier New" w:hAnsi="Courier New" w:hint="default"/>
      </w:rPr>
    </w:lvl>
    <w:lvl w:ilvl="5" w:tplc="D1960924" w:tentative="1">
      <w:start w:val="1"/>
      <w:numFmt w:val="bullet"/>
      <w:lvlText w:val=""/>
      <w:lvlJc w:val="left"/>
      <w:pPr>
        <w:tabs>
          <w:tab w:val="num" w:pos="4680"/>
        </w:tabs>
        <w:ind w:left="4680" w:hanging="360"/>
      </w:pPr>
      <w:rPr>
        <w:rFonts w:ascii="Wingdings" w:hAnsi="Wingdings" w:hint="default"/>
      </w:rPr>
    </w:lvl>
    <w:lvl w:ilvl="6" w:tplc="EC3C5C74" w:tentative="1">
      <w:start w:val="1"/>
      <w:numFmt w:val="bullet"/>
      <w:lvlText w:val=""/>
      <w:lvlJc w:val="left"/>
      <w:pPr>
        <w:tabs>
          <w:tab w:val="num" w:pos="5400"/>
        </w:tabs>
        <w:ind w:left="5400" w:hanging="360"/>
      </w:pPr>
      <w:rPr>
        <w:rFonts w:ascii="Symbol" w:hAnsi="Symbol" w:hint="default"/>
      </w:rPr>
    </w:lvl>
    <w:lvl w:ilvl="7" w:tplc="61125AEE" w:tentative="1">
      <w:start w:val="1"/>
      <w:numFmt w:val="bullet"/>
      <w:lvlText w:val="o"/>
      <w:lvlJc w:val="left"/>
      <w:pPr>
        <w:tabs>
          <w:tab w:val="num" w:pos="6120"/>
        </w:tabs>
        <w:ind w:left="6120" w:hanging="360"/>
      </w:pPr>
      <w:rPr>
        <w:rFonts w:ascii="Courier New" w:hAnsi="Courier New" w:hint="default"/>
      </w:rPr>
    </w:lvl>
    <w:lvl w:ilvl="8" w:tplc="E9D64D8A" w:tentative="1">
      <w:start w:val="1"/>
      <w:numFmt w:val="bullet"/>
      <w:lvlText w:val=""/>
      <w:lvlJc w:val="left"/>
      <w:pPr>
        <w:tabs>
          <w:tab w:val="num" w:pos="6840"/>
        </w:tabs>
        <w:ind w:left="6840" w:hanging="360"/>
      </w:pPr>
      <w:rPr>
        <w:rFonts w:ascii="Wingdings" w:hAnsi="Wingdings" w:hint="default"/>
      </w:rPr>
    </w:lvl>
  </w:abstractNum>
  <w:abstractNum w:abstractNumId="1">
    <w:nsid w:val="1CB031AC"/>
    <w:multiLevelType w:val="hybridMultilevel"/>
    <w:tmpl w:val="A5623CF2"/>
    <w:lvl w:ilvl="0" w:tplc="428C820C">
      <w:start w:val="1"/>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2">
    <w:nsid w:val="2017489A"/>
    <w:multiLevelType w:val="hybridMultilevel"/>
    <w:tmpl w:val="49907250"/>
    <w:lvl w:ilvl="0" w:tplc="E2100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5F1983"/>
    <w:multiLevelType w:val="hybridMultilevel"/>
    <w:tmpl w:val="A2F04014"/>
    <w:lvl w:ilvl="0" w:tplc="8E7C97B6">
      <w:start w:val="1"/>
      <w:numFmt w:val="decimal"/>
      <w:lvlText w:val="%1."/>
      <w:lvlJc w:val="left"/>
      <w:pPr>
        <w:tabs>
          <w:tab w:val="num" w:pos="1080"/>
        </w:tabs>
        <w:ind w:left="1080" w:hanging="360"/>
      </w:pPr>
      <w:rPr>
        <w:rFonts w:hint="default"/>
      </w:rPr>
    </w:lvl>
    <w:lvl w:ilvl="1" w:tplc="B95EC87C" w:tentative="1">
      <w:start w:val="1"/>
      <w:numFmt w:val="lowerLetter"/>
      <w:lvlText w:val="%2."/>
      <w:lvlJc w:val="left"/>
      <w:pPr>
        <w:tabs>
          <w:tab w:val="num" w:pos="1800"/>
        </w:tabs>
        <w:ind w:left="1800" w:hanging="360"/>
      </w:pPr>
    </w:lvl>
    <w:lvl w:ilvl="2" w:tplc="D944A0B4" w:tentative="1">
      <w:start w:val="1"/>
      <w:numFmt w:val="lowerRoman"/>
      <w:lvlText w:val="%3."/>
      <w:lvlJc w:val="right"/>
      <w:pPr>
        <w:tabs>
          <w:tab w:val="num" w:pos="2520"/>
        </w:tabs>
        <w:ind w:left="2520" w:hanging="180"/>
      </w:pPr>
    </w:lvl>
    <w:lvl w:ilvl="3" w:tplc="CADE2828" w:tentative="1">
      <w:start w:val="1"/>
      <w:numFmt w:val="decimal"/>
      <w:lvlText w:val="%4."/>
      <w:lvlJc w:val="left"/>
      <w:pPr>
        <w:tabs>
          <w:tab w:val="num" w:pos="3240"/>
        </w:tabs>
        <w:ind w:left="3240" w:hanging="360"/>
      </w:pPr>
    </w:lvl>
    <w:lvl w:ilvl="4" w:tplc="E2DE0D44" w:tentative="1">
      <w:start w:val="1"/>
      <w:numFmt w:val="lowerLetter"/>
      <w:lvlText w:val="%5."/>
      <w:lvlJc w:val="left"/>
      <w:pPr>
        <w:tabs>
          <w:tab w:val="num" w:pos="3960"/>
        </w:tabs>
        <w:ind w:left="3960" w:hanging="360"/>
      </w:pPr>
    </w:lvl>
    <w:lvl w:ilvl="5" w:tplc="29D43154" w:tentative="1">
      <w:start w:val="1"/>
      <w:numFmt w:val="lowerRoman"/>
      <w:lvlText w:val="%6."/>
      <w:lvlJc w:val="right"/>
      <w:pPr>
        <w:tabs>
          <w:tab w:val="num" w:pos="4680"/>
        </w:tabs>
        <w:ind w:left="4680" w:hanging="180"/>
      </w:pPr>
    </w:lvl>
    <w:lvl w:ilvl="6" w:tplc="B33C8306" w:tentative="1">
      <w:start w:val="1"/>
      <w:numFmt w:val="decimal"/>
      <w:lvlText w:val="%7."/>
      <w:lvlJc w:val="left"/>
      <w:pPr>
        <w:tabs>
          <w:tab w:val="num" w:pos="5400"/>
        </w:tabs>
        <w:ind w:left="5400" w:hanging="360"/>
      </w:pPr>
    </w:lvl>
    <w:lvl w:ilvl="7" w:tplc="0F78CCFC" w:tentative="1">
      <w:start w:val="1"/>
      <w:numFmt w:val="lowerLetter"/>
      <w:lvlText w:val="%8."/>
      <w:lvlJc w:val="left"/>
      <w:pPr>
        <w:tabs>
          <w:tab w:val="num" w:pos="6120"/>
        </w:tabs>
        <w:ind w:left="6120" w:hanging="360"/>
      </w:pPr>
    </w:lvl>
    <w:lvl w:ilvl="8" w:tplc="85C8E038" w:tentative="1">
      <w:start w:val="1"/>
      <w:numFmt w:val="lowerRoman"/>
      <w:lvlText w:val="%9."/>
      <w:lvlJc w:val="right"/>
      <w:pPr>
        <w:tabs>
          <w:tab w:val="num" w:pos="6840"/>
        </w:tabs>
        <w:ind w:left="6840" w:hanging="180"/>
      </w:pPr>
    </w:lvl>
  </w:abstractNum>
  <w:abstractNum w:abstractNumId="4">
    <w:nsid w:val="25B25BDC"/>
    <w:multiLevelType w:val="hybridMultilevel"/>
    <w:tmpl w:val="56EAB62C"/>
    <w:lvl w:ilvl="0" w:tplc="E988B57E">
      <w:start w:val="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3E03D4"/>
    <w:multiLevelType w:val="hybridMultilevel"/>
    <w:tmpl w:val="21BA5C34"/>
    <w:lvl w:ilvl="0" w:tplc="06D8F8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9A3FB3"/>
    <w:multiLevelType w:val="hybridMultilevel"/>
    <w:tmpl w:val="81E6C96C"/>
    <w:lvl w:ilvl="0" w:tplc="68726D4C">
      <w:start w:val="4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755B7"/>
    <w:multiLevelType w:val="hybridMultilevel"/>
    <w:tmpl w:val="ED2C5B2C"/>
    <w:lvl w:ilvl="0" w:tplc="E2100AB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3E7B62"/>
    <w:multiLevelType w:val="hybridMultilevel"/>
    <w:tmpl w:val="95D2461E"/>
    <w:lvl w:ilvl="0" w:tplc="77F45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F34A2E"/>
    <w:multiLevelType w:val="hybridMultilevel"/>
    <w:tmpl w:val="BB1827EA"/>
    <w:lvl w:ilvl="0" w:tplc="B47EF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B0537A6"/>
    <w:multiLevelType w:val="hybridMultilevel"/>
    <w:tmpl w:val="C018CEA4"/>
    <w:lvl w:ilvl="0" w:tplc="1CCACD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1273FA"/>
    <w:multiLevelType w:val="hybridMultilevel"/>
    <w:tmpl w:val="BE08CA60"/>
    <w:lvl w:ilvl="0" w:tplc="9002072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51A900B0"/>
    <w:multiLevelType w:val="hybridMultilevel"/>
    <w:tmpl w:val="EE82A826"/>
    <w:lvl w:ilvl="0" w:tplc="77E63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6D62657"/>
    <w:multiLevelType w:val="hybridMultilevel"/>
    <w:tmpl w:val="F5127280"/>
    <w:lvl w:ilvl="0" w:tplc="CAA468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F0878ED"/>
    <w:multiLevelType w:val="hybridMultilevel"/>
    <w:tmpl w:val="504A88FE"/>
    <w:lvl w:ilvl="0" w:tplc="085CE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F3E20FC"/>
    <w:multiLevelType w:val="hybridMultilevel"/>
    <w:tmpl w:val="3A809D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3A90DAF"/>
    <w:multiLevelType w:val="hybridMultilevel"/>
    <w:tmpl w:val="4CE6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3D1C28"/>
    <w:multiLevelType w:val="hybridMultilevel"/>
    <w:tmpl w:val="F96E9206"/>
    <w:lvl w:ilvl="0" w:tplc="E2100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96E4C2C"/>
    <w:multiLevelType w:val="hybridMultilevel"/>
    <w:tmpl w:val="561CF794"/>
    <w:lvl w:ilvl="0" w:tplc="1F1E1C7A">
      <w:start w:val="1"/>
      <w:numFmt w:val="decimal"/>
      <w:lvlText w:val="%1."/>
      <w:lvlJc w:val="left"/>
      <w:pPr>
        <w:tabs>
          <w:tab w:val="num" w:pos="1080"/>
        </w:tabs>
        <w:ind w:left="1080" w:hanging="360"/>
      </w:pPr>
      <w:rPr>
        <w:rFonts w:hint="default"/>
      </w:rPr>
    </w:lvl>
    <w:lvl w:ilvl="1" w:tplc="D85A8396" w:tentative="1">
      <w:start w:val="1"/>
      <w:numFmt w:val="lowerLetter"/>
      <w:lvlText w:val="%2."/>
      <w:lvlJc w:val="left"/>
      <w:pPr>
        <w:tabs>
          <w:tab w:val="num" w:pos="1800"/>
        </w:tabs>
        <w:ind w:left="1800" w:hanging="360"/>
      </w:pPr>
    </w:lvl>
    <w:lvl w:ilvl="2" w:tplc="B03A3CA2" w:tentative="1">
      <w:start w:val="1"/>
      <w:numFmt w:val="lowerRoman"/>
      <w:lvlText w:val="%3."/>
      <w:lvlJc w:val="right"/>
      <w:pPr>
        <w:tabs>
          <w:tab w:val="num" w:pos="2520"/>
        </w:tabs>
        <w:ind w:left="2520" w:hanging="180"/>
      </w:pPr>
    </w:lvl>
    <w:lvl w:ilvl="3" w:tplc="7512C916" w:tentative="1">
      <w:start w:val="1"/>
      <w:numFmt w:val="decimal"/>
      <w:lvlText w:val="%4."/>
      <w:lvlJc w:val="left"/>
      <w:pPr>
        <w:tabs>
          <w:tab w:val="num" w:pos="3240"/>
        </w:tabs>
        <w:ind w:left="3240" w:hanging="360"/>
      </w:pPr>
    </w:lvl>
    <w:lvl w:ilvl="4" w:tplc="D55A731E" w:tentative="1">
      <w:start w:val="1"/>
      <w:numFmt w:val="lowerLetter"/>
      <w:lvlText w:val="%5."/>
      <w:lvlJc w:val="left"/>
      <w:pPr>
        <w:tabs>
          <w:tab w:val="num" w:pos="3960"/>
        </w:tabs>
        <w:ind w:left="3960" w:hanging="360"/>
      </w:pPr>
    </w:lvl>
    <w:lvl w:ilvl="5" w:tplc="D604F4A8" w:tentative="1">
      <w:start w:val="1"/>
      <w:numFmt w:val="lowerRoman"/>
      <w:lvlText w:val="%6."/>
      <w:lvlJc w:val="right"/>
      <w:pPr>
        <w:tabs>
          <w:tab w:val="num" w:pos="4680"/>
        </w:tabs>
        <w:ind w:left="4680" w:hanging="180"/>
      </w:pPr>
    </w:lvl>
    <w:lvl w:ilvl="6" w:tplc="5D784DF6" w:tentative="1">
      <w:start w:val="1"/>
      <w:numFmt w:val="decimal"/>
      <w:lvlText w:val="%7."/>
      <w:lvlJc w:val="left"/>
      <w:pPr>
        <w:tabs>
          <w:tab w:val="num" w:pos="5400"/>
        </w:tabs>
        <w:ind w:left="5400" w:hanging="360"/>
      </w:pPr>
    </w:lvl>
    <w:lvl w:ilvl="7" w:tplc="6D92EB3C" w:tentative="1">
      <w:start w:val="1"/>
      <w:numFmt w:val="lowerLetter"/>
      <w:lvlText w:val="%8."/>
      <w:lvlJc w:val="left"/>
      <w:pPr>
        <w:tabs>
          <w:tab w:val="num" w:pos="6120"/>
        </w:tabs>
        <w:ind w:left="6120" w:hanging="360"/>
      </w:pPr>
    </w:lvl>
    <w:lvl w:ilvl="8" w:tplc="06F2C0D8" w:tentative="1">
      <w:start w:val="1"/>
      <w:numFmt w:val="lowerRoman"/>
      <w:lvlText w:val="%9."/>
      <w:lvlJc w:val="right"/>
      <w:pPr>
        <w:tabs>
          <w:tab w:val="num" w:pos="6840"/>
        </w:tabs>
        <w:ind w:left="6840" w:hanging="180"/>
      </w:pPr>
    </w:lvl>
  </w:abstractNum>
  <w:num w:numId="1">
    <w:abstractNumId w:val="0"/>
  </w:num>
  <w:num w:numId="2">
    <w:abstractNumId w:val="18"/>
  </w:num>
  <w:num w:numId="3">
    <w:abstractNumId w:val="3"/>
  </w:num>
  <w:num w:numId="4">
    <w:abstractNumId w:val="13"/>
  </w:num>
  <w:num w:numId="5">
    <w:abstractNumId w:val="8"/>
  </w:num>
  <w:num w:numId="6">
    <w:abstractNumId w:val="12"/>
  </w:num>
  <w:num w:numId="7">
    <w:abstractNumId w:val="10"/>
  </w:num>
  <w:num w:numId="8">
    <w:abstractNumId w:val="5"/>
  </w:num>
  <w:num w:numId="9">
    <w:abstractNumId w:val="9"/>
  </w:num>
  <w:num w:numId="10">
    <w:abstractNumId w:val="4"/>
  </w:num>
  <w:num w:numId="11">
    <w:abstractNumId w:val="6"/>
  </w:num>
  <w:num w:numId="12">
    <w:abstractNumId w:val="14"/>
  </w:num>
  <w:num w:numId="13">
    <w:abstractNumId w:val="7"/>
  </w:num>
  <w:num w:numId="14">
    <w:abstractNumId w:val="15"/>
  </w:num>
  <w:num w:numId="15">
    <w:abstractNumId w:val="17"/>
  </w:num>
  <w:num w:numId="16">
    <w:abstractNumId w:val="2"/>
  </w:num>
  <w:num w:numId="17">
    <w:abstractNumId w:val="1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9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41"/>
    <w:rsid w:val="00024EC1"/>
    <w:rsid w:val="00050A03"/>
    <w:rsid w:val="0005120D"/>
    <w:rsid w:val="0006439E"/>
    <w:rsid w:val="00066CC6"/>
    <w:rsid w:val="00075D52"/>
    <w:rsid w:val="000C38F1"/>
    <w:rsid w:val="000E5EDA"/>
    <w:rsid w:val="000F2FA0"/>
    <w:rsid w:val="000F376B"/>
    <w:rsid w:val="001000DF"/>
    <w:rsid w:val="001427A8"/>
    <w:rsid w:val="00190641"/>
    <w:rsid w:val="001F5BED"/>
    <w:rsid w:val="0020579E"/>
    <w:rsid w:val="00207CA8"/>
    <w:rsid w:val="002277D6"/>
    <w:rsid w:val="002311CF"/>
    <w:rsid w:val="0025072A"/>
    <w:rsid w:val="0027445D"/>
    <w:rsid w:val="00291C75"/>
    <w:rsid w:val="0029414B"/>
    <w:rsid w:val="0029616E"/>
    <w:rsid w:val="002E3489"/>
    <w:rsid w:val="002F0DFC"/>
    <w:rsid w:val="00324F62"/>
    <w:rsid w:val="0034679B"/>
    <w:rsid w:val="003668C5"/>
    <w:rsid w:val="003C4042"/>
    <w:rsid w:val="003F5340"/>
    <w:rsid w:val="004443DA"/>
    <w:rsid w:val="00447286"/>
    <w:rsid w:val="00463814"/>
    <w:rsid w:val="004C2D94"/>
    <w:rsid w:val="004C2F98"/>
    <w:rsid w:val="004C7153"/>
    <w:rsid w:val="004D0789"/>
    <w:rsid w:val="004D0BE1"/>
    <w:rsid w:val="004E3D09"/>
    <w:rsid w:val="004E5BA4"/>
    <w:rsid w:val="004F2E77"/>
    <w:rsid w:val="005319F5"/>
    <w:rsid w:val="00542347"/>
    <w:rsid w:val="005B6418"/>
    <w:rsid w:val="005E2DCC"/>
    <w:rsid w:val="005F1D83"/>
    <w:rsid w:val="005F38CF"/>
    <w:rsid w:val="005F5E2D"/>
    <w:rsid w:val="005F78CF"/>
    <w:rsid w:val="006070D8"/>
    <w:rsid w:val="006077FE"/>
    <w:rsid w:val="0061257B"/>
    <w:rsid w:val="00631FF1"/>
    <w:rsid w:val="00632D0C"/>
    <w:rsid w:val="00697978"/>
    <w:rsid w:val="006A0523"/>
    <w:rsid w:val="006B4199"/>
    <w:rsid w:val="006D5858"/>
    <w:rsid w:val="007366D1"/>
    <w:rsid w:val="0075280A"/>
    <w:rsid w:val="00765A9C"/>
    <w:rsid w:val="00782D70"/>
    <w:rsid w:val="007D5A67"/>
    <w:rsid w:val="007F1FAA"/>
    <w:rsid w:val="008120C7"/>
    <w:rsid w:val="00872506"/>
    <w:rsid w:val="00873236"/>
    <w:rsid w:val="008A61E0"/>
    <w:rsid w:val="008C6D30"/>
    <w:rsid w:val="008D25BB"/>
    <w:rsid w:val="008E4DB3"/>
    <w:rsid w:val="00906E0E"/>
    <w:rsid w:val="00925954"/>
    <w:rsid w:val="00954B86"/>
    <w:rsid w:val="009879DE"/>
    <w:rsid w:val="009936F0"/>
    <w:rsid w:val="009C0358"/>
    <w:rsid w:val="00A03DE4"/>
    <w:rsid w:val="00A1304E"/>
    <w:rsid w:val="00A203B1"/>
    <w:rsid w:val="00A70031"/>
    <w:rsid w:val="00A7309B"/>
    <w:rsid w:val="00AA24D5"/>
    <w:rsid w:val="00B023B5"/>
    <w:rsid w:val="00B20ED3"/>
    <w:rsid w:val="00B307A8"/>
    <w:rsid w:val="00B51F69"/>
    <w:rsid w:val="00B53522"/>
    <w:rsid w:val="00B54968"/>
    <w:rsid w:val="00BA7283"/>
    <w:rsid w:val="00BD60B5"/>
    <w:rsid w:val="00C441A7"/>
    <w:rsid w:val="00C6411A"/>
    <w:rsid w:val="00CF1E14"/>
    <w:rsid w:val="00CF5A5D"/>
    <w:rsid w:val="00D119CC"/>
    <w:rsid w:val="00D31DCD"/>
    <w:rsid w:val="00D452CD"/>
    <w:rsid w:val="00D52D33"/>
    <w:rsid w:val="00D84D19"/>
    <w:rsid w:val="00DA7BEF"/>
    <w:rsid w:val="00DD1A97"/>
    <w:rsid w:val="00DE6F72"/>
    <w:rsid w:val="00E26CD0"/>
    <w:rsid w:val="00E431EB"/>
    <w:rsid w:val="00E81AC2"/>
    <w:rsid w:val="00EC7CCF"/>
    <w:rsid w:val="00EE3B7E"/>
    <w:rsid w:val="00F01FB9"/>
    <w:rsid w:val="00F23A6E"/>
    <w:rsid w:val="00F5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jc w:val="center"/>
      <w:outlineLvl w:val="0"/>
    </w:pPr>
    <w:rPr>
      <w:b/>
      <w:bCs/>
    </w:rPr>
  </w:style>
  <w:style w:type="paragraph" w:styleId="Antrat2">
    <w:name w:val="heading 2"/>
    <w:basedOn w:val="prastasis"/>
    <w:next w:val="prastasis"/>
    <w:qFormat/>
    <w:pPr>
      <w:keepNext/>
      <w:spacing w:line="360" w:lineRule="auto"/>
      <w:jc w:val="center"/>
      <w:outlineLvl w:val="1"/>
    </w:pPr>
    <w:rPr>
      <w:b/>
      <w:bCs/>
      <w:sz w:val="28"/>
    </w:rPr>
  </w:style>
  <w:style w:type="paragraph" w:styleId="Antrat3">
    <w:name w:val="heading 3"/>
    <w:basedOn w:val="prastasis"/>
    <w:next w:val="prastasis"/>
    <w:qFormat/>
    <w:pPr>
      <w:keepNext/>
      <w:outlineLvl w:val="2"/>
    </w:pPr>
    <w:rPr>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320"/>
        <w:tab w:val="right" w:pos="8640"/>
      </w:tabs>
    </w:pPr>
  </w:style>
  <w:style w:type="paragraph" w:styleId="Porat">
    <w:name w:val="footer"/>
    <w:basedOn w:val="prastasis"/>
    <w:semiHidden/>
    <w:pPr>
      <w:tabs>
        <w:tab w:val="center" w:pos="4320"/>
        <w:tab w:val="right" w:pos="8640"/>
      </w:tabs>
    </w:pPr>
  </w:style>
  <w:style w:type="paragraph" w:styleId="Pagrindinistekstas">
    <w:name w:val="Body Text"/>
    <w:basedOn w:val="prastasis"/>
    <w:semiHidden/>
    <w:pPr>
      <w:jc w:val="both"/>
    </w:pPr>
  </w:style>
  <w:style w:type="paragraph" w:styleId="Pagrindiniotekstotrauka">
    <w:name w:val="Body Text Indent"/>
    <w:basedOn w:val="prastasis"/>
    <w:semiHidden/>
    <w:pPr>
      <w:ind w:firstLine="720"/>
      <w:jc w:val="both"/>
    </w:pPr>
  </w:style>
  <w:style w:type="paragraph" w:styleId="Pagrindiniotekstotrauka2">
    <w:name w:val="Body Text Indent 2"/>
    <w:basedOn w:val="prastasis"/>
    <w:semiHidden/>
    <w:pPr>
      <w:ind w:firstLine="1122"/>
      <w:jc w:val="both"/>
    </w:pPr>
  </w:style>
  <w:style w:type="paragraph" w:styleId="Pagrindiniotekstotrauka3">
    <w:name w:val="Body Text Indent 3"/>
    <w:basedOn w:val="prastasis"/>
    <w:semiHidden/>
    <w:pPr>
      <w:ind w:firstLine="1122"/>
    </w:pPr>
  </w:style>
  <w:style w:type="paragraph" w:styleId="Paprastasistekstas">
    <w:name w:val="Plain Text"/>
    <w:basedOn w:val="prastasis"/>
    <w:semiHidden/>
    <w:rPr>
      <w:rFonts w:ascii="Courier New" w:hAnsi="Courier New" w:cs="Courier New"/>
      <w:sz w:val="20"/>
      <w:szCs w:val="20"/>
    </w:rPr>
  </w:style>
  <w:style w:type="character" w:styleId="Hipersaitas">
    <w:name w:val="Hyperlink"/>
    <w:semiHidden/>
    <w:rPr>
      <w:color w:val="0000FF"/>
      <w:u w:val="single"/>
    </w:rPr>
  </w:style>
  <w:style w:type="paragraph" w:styleId="Pagrindinistekstas2">
    <w:name w:val="Body Text 2"/>
    <w:basedOn w:val="prastasis"/>
    <w:semiHidden/>
    <w:pPr>
      <w:jc w:val="both"/>
    </w:pPr>
    <w:rPr>
      <w:szCs w:val="20"/>
    </w:rPr>
  </w:style>
  <w:style w:type="paragraph" w:styleId="Pagrindinistekstas3">
    <w:name w:val="Body Text 3"/>
    <w:basedOn w:val="prastasis"/>
    <w:semiHidden/>
    <w:pPr>
      <w:jc w:val="center"/>
    </w:pPr>
  </w:style>
  <w:style w:type="paragraph" w:styleId="Pavadinimas">
    <w:name w:val="Title"/>
    <w:basedOn w:val="prastasis"/>
    <w:qFormat/>
    <w:pPr>
      <w:jc w:val="center"/>
    </w:pPr>
    <w:rPr>
      <w:b/>
      <w:bCs/>
    </w:rPr>
  </w:style>
  <w:style w:type="character" w:styleId="Puslapionumeris">
    <w:name w:val="page number"/>
    <w:basedOn w:val="Numatytasispastraiposriftas"/>
    <w:semiHidden/>
  </w:style>
  <w:style w:type="paragraph" w:styleId="Debesliotekstas">
    <w:name w:val="Balloon Text"/>
    <w:basedOn w:val="prastasis"/>
    <w:semiHidden/>
    <w:rPr>
      <w:rFonts w:ascii="Tahoma" w:hAnsi="Tahoma" w:cs="Tahoma"/>
      <w:sz w:val="16"/>
      <w:szCs w:val="16"/>
    </w:rPr>
  </w:style>
  <w:style w:type="paragraph" w:customStyle="1" w:styleId="Linija">
    <w:name w:val="Linija"/>
    <w:basedOn w:val="prastasis"/>
    <w:pPr>
      <w:suppressAutoHyphens/>
      <w:autoSpaceDE w:val="0"/>
      <w:autoSpaceDN w:val="0"/>
      <w:adjustRightInd w:val="0"/>
      <w:spacing w:line="295" w:lineRule="auto"/>
      <w:jc w:val="center"/>
    </w:pPr>
    <w:rPr>
      <w:color w:val="000000"/>
      <w:sz w:val="12"/>
      <w:szCs w:val="12"/>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styleId="Perirtashipersaitas">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jc w:val="center"/>
      <w:outlineLvl w:val="0"/>
    </w:pPr>
    <w:rPr>
      <w:b/>
      <w:bCs/>
    </w:rPr>
  </w:style>
  <w:style w:type="paragraph" w:styleId="Antrat2">
    <w:name w:val="heading 2"/>
    <w:basedOn w:val="prastasis"/>
    <w:next w:val="prastasis"/>
    <w:qFormat/>
    <w:pPr>
      <w:keepNext/>
      <w:spacing w:line="360" w:lineRule="auto"/>
      <w:jc w:val="center"/>
      <w:outlineLvl w:val="1"/>
    </w:pPr>
    <w:rPr>
      <w:b/>
      <w:bCs/>
      <w:sz w:val="28"/>
    </w:rPr>
  </w:style>
  <w:style w:type="paragraph" w:styleId="Antrat3">
    <w:name w:val="heading 3"/>
    <w:basedOn w:val="prastasis"/>
    <w:next w:val="prastasis"/>
    <w:qFormat/>
    <w:pPr>
      <w:keepNext/>
      <w:outlineLvl w:val="2"/>
    </w:pPr>
    <w:rPr>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320"/>
        <w:tab w:val="right" w:pos="8640"/>
      </w:tabs>
    </w:pPr>
  </w:style>
  <w:style w:type="paragraph" w:styleId="Porat">
    <w:name w:val="footer"/>
    <w:basedOn w:val="prastasis"/>
    <w:semiHidden/>
    <w:pPr>
      <w:tabs>
        <w:tab w:val="center" w:pos="4320"/>
        <w:tab w:val="right" w:pos="8640"/>
      </w:tabs>
    </w:pPr>
  </w:style>
  <w:style w:type="paragraph" w:styleId="Pagrindinistekstas">
    <w:name w:val="Body Text"/>
    <w:basedOn w:val="prastasis"/>
    <w:semiHidden/>
    <w:pPr>
      <w:jc w:val="both"/>
    </w:pPr>
  </w:style>
  <w:style w:type="paragraph" w:styleId="Pagrindiniotekstotrauka">
    <w:name w:val="Body Text Indent"/>
    <w:basedOn w:val="prastasis"/>
    <w:semiHidden/>
    <w:pPr>
      <w:ind w:firstLine="720"/>
      <w:jc w:val="both"/>
    </w:pPr>
  </w:style>
  <w:style w:type="paragraph" w:styleId="Pagrindiniotekstotrauka2">
    <w:name w:val="Body Text Indent 2"/>
    <w:basedOn w:val="prastasis"/>
    <w:semiHidden/>
    <w:pPr>
      <w:ind w:firstLine="1122"/>
      <w:jc w:val="both"/>
    </w:pPr>
  </w:style>
  <w:style w:type="paragraph" w:styleId="Pagrindiniotekstotrauka3">
    <w:name w:val="Body Text Indent 3"/>
    <w:basedOn w:val="prastasis"/>
    <w:semiHidden/>
    <w:pPr>
      <w:ind w:firstLine="1122"/>
    </w:pPr>
  </w:style>
  <w:style w:type="paragraph" w:styleId="Paprastasistekstas">
    <w:name w:val="Plain Text"/>
    <w:basedOn w:val="prastasis"/>
    <w:semiHidden/>
    <w:rPr>
      <w:rFonts w:ascii="Courier New" w:hAnsi="Courier New" w:cs="Courier New"/>
      <w:sz w:val="20"/>
      <w:szCs w:val="20"/>
    </w:rPr>
  </w:style>
  <w:style w:type="character" w:styleId="Hipersaitas">
    <w:name w:val="Hyperlink"/>
    <w:semiHidden/>
    <w:rPr>
      <w:color w:val="0000FF"/>
      <w:u w:val="single"/>
    </w:rPr>
  </w:style>
  <w:style w:type="paragraph" w:styleId="Pagrindinistekstas2">
    <w:name w:val="Body Text 2"/>
    <w:basedOn w:val="prastasis"/>
    <w:semiHidden/>
    <w:pPr>
      <w:jc w:val="both"/>
    </w:pPr>
    <w:rPr>
      <w:szCs w:val="20"/>
    </w:rPr>
  </w:style>
  <w:style w:type="paragraph" w:styleId="Pagrindinistekstas3">
    <w:name w:val="Body Text 3"/>
    <w:basedOn w:val="prastasis"/>
    <w:semiHidden/>
    <w:pPr>
      <w:jc w:val="center"/>
    </w:pPr>
  </w:style>
  <w:style w:type="paragraph" w:styleId="Pavadinimas">
    <w:name w:val="Title"/>
    <w:basedOn w:val="prastasis"/>
    <w:qFormat/>
    <w:pPr>
      <w:jc w:val="center"/>
    </w:pPr>
    <w:rPr>
      <w:b/>
      <w:bCs/>
    </w:rPr>
  </w:style>
  <w:style w:type="character" w:styleId="Puslapionumeris">
    <w:name w:val="page number"/>
    <w:basedOn w:val="Numatytasispastraiposriftas"/>
    <w:semiHidden/>
  </w:style>
  <w:style w:type="paragraph" w:styleId="Debesliotekstas">
    <w:name w:val="Balloon Text"/>
    <w:basedOn w:val="prastasis"/>
    <w:semiHidden/>
    <w:rPr>
      <w:rFonts w:ascii="Tahoma" w:hAnsi="Tahoma" w:cs="Tahoma"/>
      <w:sz w:val="16"/>
      <w:szCs w:val="16"/>
    </w:rPr>
  </w:style>
  <w:style w:type="paragraph" w:customStyle="1" w:styleId="Linija">
    <w:name w:val="Linija"/>
    <w:basedOn w:val="prastasis"/>
    <w:pPr>
      <w:suppressAutoHyphens/>
      <w:autoSpaceDE w:val="0"/>
      <w:autoSpaceDN w:val="0"/>
      <w:adjustRightInd w:val="0"/>
      <w:spacing w:line="295" w:lineRule="auto"/>
      <w:jc w:val="center"/>
    </w:pPr>
    <w:rPr>
      <w:color w:val="000000"/>
      <w:sz w:val="12"/>
      <w:szCs w:val="12"/>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styleId="Perirtashipersaitas">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535">
      <w:bodyDiv w:val="1"/>
      <w:marLeft w:val="225"/>
      <w:marRight w:val="225"/>
      <w:marTop w:val="0"/>
      <w:marBottom w:val="0"/>
      <w:divBdr>
        <w:top w:val="none" w:sz="0" w:space="0" w:color="auto"/>
        <w:left w:val="none" w:sz="0" w:space="0" w:color="auto"/>
        <w:bottom w:val="none" w:sz="0" w:space="0" w:color="auto"/>
        <w:right w:val="none" w:sz="0" w:space="0" w:color="auto"/>
      </w:divBdr>
      <w:divsChild>
        <w:div w:id="965159712">
          <w:marLeft w:val="0"/>
          <w:marRight w:val="0"/>
          <w:marTop w:val="0"/>
          <w:marBottom w:val="0"/>
          <w:divBdr>
            <w:top w:val="none" w:sz="0" w:space="0" w:color="auto"/>
            <w:left w:val="none" w:sz="0" w:space="0" w:color="auto"/>
            <w:bottom w:val="none" w:sz="0" w:space="0" w:color="auto"/>
            <w:right w:val="none" w:sz="0" w:space="0" w:color="auto"/>
          </w:divBdr>
        </w:div>
      </w:divsChild>
    </w:div>
    <w:div w:id="285040140">
      <w:bodyDiv w:val="1"/>
      <w:marLeft w:val="0"/>
      <w:marRight w:val="0"/>
      <w:marTop w:val="0"/>
      <w:marBottom w:val="0"/>
      <w:divBdr>
        <w:top w:val="none" w:sz="0" w:space="0" w:color="auto"/>
        <w:left w:val="none" w:sz="0" w:space="0" w:color="auto"/>
        <w:bottom w:val="none" w:sz="0" w:space="0" w:color="auto"/>
        <w:right w:val="none" w:sz="0" w:space="0" w:color="auto"/>
      </w:divBdr>
    </w:div>
    <w:div w:id="978414921">
      <w:bodyDiv w:val="1"/>
      <w:marLeft w:val="0"/>
      <w:marRight w:val="0"/>
      <w:marTop w:val="0"/>
      <w:marBottom w:val="0"/>
      <w:divBdr>
        <w:top w:val="none" w:sz="0" w:space="0" w:color="auto"/>
        <w:left w:val="none" w:sz="0" w:space="0" w:color="auto"/>
        <w:bottom w:val="none" w:sz="0" w:space="0" w:color="auto"/>
        <w:right w:val="none" w:sz="0" w:space="0" w:color="auto"/>
      </w:divBdr>
      <w:divsChild>
        <w:div w:id="1376663974">
          <w:marLeft w:val="0"/>
          <w:marRight w:val="0"/>
          <w:marTop w:val="0"/>
          <w:marBottom w:val="0"/>
          <w:divBdr>
            <w:top w:val="none" w:sz="0" w:space="0" w:color="auto"/>
            <w:left w:val="none" w:sz="0" w:space="0" w:color="auto"/>
            <w:bottom w:val="none" w:sz="0" w:space="0" w:color="auto"/>
            <w:right w:val="none" w:sz="0" w:space="0" w:color="auto"/>
          </w:divBdr>
        </w:div>
      </w:divsChild>
    </w:div>
    <w:div w:id="2077512041">
      <w:bodyDiv w:val="1"/>
      <w:marLeft w:val="225"/>
      <w:marRight w:val="225"/>
      <w:marTop w:val="0"/>
      <w:marBottom w:val="0"/>
      <w:divBdr>
        <w:top w:val="none" w:sz="0" w:space="0" w:color="auto"/>
        <w:left w:val="none" w:sz="0" w:space="0" w:color="auto"/>
        <w:bottom w:val="none" w:sz="0" w:space="0" w:color="auto"/>
        <w:right w:val="none" w:sz="0" w:space="0" w:color="auto"/>
      </w:divBdr>
      <w:divsChild>
        <w:div w:id="175801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1091</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Pabaiga</vt:lpstr>
      <vt:lpstr>Pabaiga</vt:lpstr>
    </vt:vector>
  </TitlesOfParts>
  <Company>TLK</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Pabaiga</dc:title>
  <dc:creator>sekretor</dc:creator>
  <cp:lastModifiedBy>Regina Leonavičiūtė</cp:lastModifiedBy>
  <cp:revision>9</cp:revision>
  <cp:lastPrinted>2016-10-06T09:51:00Z</cp:lastPrinted>
  <dcterms:created xsi:type="dcterms:W3CDTF">2016-01-18T08:34:00Z</dcterms:created>
  <dcterms:modified xsi:type="dcterms:W3CDTF">2016-10-06T10:08:00Z</dcterms:modified>
</cp:coreProperties>
</file>