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4A96" w14:textId="77777777" w:rsidR="00903034" w:rsidRPr="00DC45C2" w:rsidRDefault="00903034" w:rsidP="00D853C6">
      <w:pPr>
        <w:pStyle w:val="Patvirtinta"/>
        <w:spacing w:line="240" w:lineRule="auto"/>
        <w:ind w:left="5330"/>
        <w:rPr>
          <w:sz w:val="24"/>
          <w:szCs w:val="24"/>
          <w:lang w:val="lt-LT"/>
        </w:rPr>
      </w:pPr>
      <w:r w:rsidRPr="00DC45C2">
        <w:rPr>
          <w:sz w:val="24"/>
          <w:szCs w:val="24"/>
          <w:lang w:val="lt-LT"/>
        </w:rPr>
        <w:t>PATVIRTINTA</w:t>
      </w:r>
    </w:p>
    <w:p w14:paraId="7A9F13C8" w14:textId="5A610477" w:rsidR="00C90C56" w:rsidRDefault="00E476B6" w:rsidP="00D853C6">
      <w:pPr>
        <w:pStyle w:val="Patvirtinta"/>
        <w:spacing w:line="240" w:lineRule="auto"/>
        <w:ind w:left="5330"/>
        <w:rPr>
          <w:sz w:val="24"/>
          <w:szCs w:val="24"/>
          <w:lang w:val="lt-LT"/>
        </w:rPr>
      </w:pPr>
      <w:r w:rsidRPr="00E476B6">
        <w:rPr>
          <w:sz w:val="24"/>
          <w:szCs w:val="24"/>
          <w:lang w:val="lt-LT"/>
        </w:rPr>
        <w:t>Nacionalinės mokyklų vertinimo agentūros</w:t>
      </w:r>
      <w:r>
        <w:rPr>
          <w:sz w:val="24"/>
          <w:szCs w:val="24"/>
          <w:lang w:val="lt-LT"/>
        </w:rPr>
        <w:t xml:space="preserve"> </w:t>
      </w:r>
      <w:r w:rsidR="00903034" w:rsidRPr="00DC45C2">
        <w:rPr>
          <w:sz w:val="24"/>
          <w:szCs w:val="24"/>
          <w:lang w:val="lt-LT"/>
        </w:rPr>
        <w:t xml:space="preserve">direktoriaus </w:t>
      </w:r>
      <w:r w:rsidR="00903034" w:rsidRPr="00B557F6">
        <w:rPr>
          <w:sz w:val="24"/>
          <w:szCs w:val="24"/>
          <w:lang w:val="lt-LT"/>
        </w:rPr>
        <w:t>201</w:t>
      </w:r>
      <w:r w:rsidR="00974369" w:rsidRPr="00B557F6">
        <w:rPr>
          <w:sz w:val="24"/>
          <w:szCs w:val="24"/>
          <w:lang w:val="lt-LT"/>
        </w:rPr>
        <w:t>7</w:t>
      </w:r>
      <w:r w:rsidR="00903034" w:rsidRPr="00B557F6">
        <w:rPr>
          <w:sz w:val="24"/>
          <w:szCs w:val="24"/>
          <w:lang w:val="lt-LT"/>
        </w:rPr>
        <w:t xml:space="preserve"> m.</w:t>
      </w:r>
      <w:r w:rsidR="00D80DD5" w:rsidRPr="00B557F6">
        <w:rPr>
          <w:sz w:val="24"/>
          <w:szCs w:val="24"/>
          <w:lang w:val="lt-LT"/>
        </w:rPr>
        <w:t xml:space="preserve"> sausio </w:t>
      </w:r>
      <w:r w:rsidR="005258B5">
        <w:rPr>
          <w:sz w:val="24"/>
          <w:szCs w:val="24"/>
          <w:lang w:val="lt-LT"/>
        </w:rPr>
        <w:t>30</w:t>
      </w:r>
      <w:r w:rsidR="00C90C56" w:rsidRPr="00B557F6">
        <w:rPr>
          <w:sz w:val="24"/>
          <w:szCs w:val="24"/>
          <w:lang w:val="lt-LT"/>
        </w:rPr>
        <w:t xml:space="preserve"> </w:t>
      </w:r>
      <w:r>
        <w:rPr>
          <w:sz w:val="24"/>
          <w:szCs w:val="24"/>
          <w:lang w:val="lt-LT"/>
        </w:rPr>
        <w:t xml:space="preserve">d. </w:t>
      </w:r>
    </w:p>
    <w:p w14:paraId="11900629" w14:textId="739C8CFD" w:rsidR="00903034" w:rsidRPr="00DC45C2" w:rsidRDefault="00E476B6" w:rsidP="00D853C6">
      <w:pPr>
        <w:pStyle w:val="Patvirtinta"/>
        <w:spacing w:line="240" w:lineRule="auto"/>
        <w:ind w:left="5330"/>
        <w:rPr>
          <w:sz w:val="24"/>
          <w:szCs w:val="24"/>
          <w:lang w:val="lt-LT"/>
        </w:rPr>
      </w:pPr>
      <w:r>
        <w:rPr>
          <w:sz w:val="24"/>
          <w:szCs w:val="24"/>
          <w:lang w:val="lt-LT"/>
        </w:rPr>
        <w:t>įsakymu Nr.</w:t>
      </w:r>
      <w:r w:rsidR="00C90C56">
        <w:rPr>
          <w:sz w:val="24"/>
          <w:szCs w:val="24"/>
          <w:lang w:val="lt-LT"/>
        </w:rPr>
        <w:t xml:space="preserve"> 2V-</w:t>
      </w:r>
      <w:r w:rsidR="00D853C6">
        <w:rPr>
          <w:sz w:val="24"/>
          <w:szCs w:val="24"/>
          <w:lang w:val="lt-LT"/>
        </w:rPr>
        <w:t>8</w:t>
      </w:r>
    </w:p>
    <w:p w14:paraId="5D491042" w14:textId="77777777" w:rsidR="00974369" w:rsidRPr="00DC45C2" w:rsidRDefault="00974369" w:rsidP="00843A68">
      <w:pPr>
        <w:pStyle w:val="Patvirtinta"/>
        <w:spacing w:line="240" w:lineRule="auto"/>
        <w:ind w:left="5103"/>
        <w:rPr>
          <w:sz w:val="24"/>
          <w:szCs w:val="24"/>
          <w:lang w:val="lt-LT"/>
        </w:rPr>
      </w:pPr>
    </w:p>
    <w:p w14:paraId="5701AB1D" w14:textId="77777777" w:rsidR="00B23FF2" w:rsidRPr="00DC45C2" w:rsidRDefault="00E476B6" w:rsidP="00843A68">
      <w:pPr>
        <w:shd w:val="clear" w:color="auto" w:fill="FFFFFF"/>
        <w:ind w:left="-142" w:right="-141"/>
        <w:jc w:val="center"/>
        <w:rPr>
          <w:b/>
          <w:bCs/>
          <w:caps/>
        </w:rPr>
      </w:pPr>
      <w:r>
        <w:rPr>
          <w:b/>
          <w:bCs/>
          <w:caps/>
        </w:rPr>
        <w:t>NACIONALINĖS MOKYKLŲ VERTINIMO AGENTŪROS</w:t>
      </w:r>
    </w:p>
    <w:p w14:paraId="760E4A07" w14:textId="77777777" w:rsidR="00732E4E" w:rsidRPr="00DC45C2" w:rsidRDefault="00732E4E" w:rsidP="00843A68">
      <w:pPr>
        <w:shd w:val="clear" w:color="auto" w:fill="FFFFFF"/>
        <w:ind w:left="-142" w:right="-141"/>
        <w:jc w:val="center"/>
        <w:rPr>
          <w:b/>
          <w:noProof w:val="0"/>
        </w:rPr>
      </w:pPr>
      <w:r w:rsidRPr="00DC45C2">
        <w:rPr>
          <w:b/>
          <w:noProof w:val="0"/>
        </w:rPr>
        <w:t>SUPAPRASTINTŲ VIEŠŲJŲ PIRKIMŲ TAISYKLĖS</w:t>
      </w:r>
    </w:p>
    <w:p w14:paraId="1D3AEE39" w14:textId="77777777" w:rsidR="00732E4E" w:rsidRPr="00DC45C2" w:rsidRDefault="00732E4E" w:rsidP="00843A68">
      <w:pPr>
        <w:pStyle w:val="CentrBold"/>
        <w:spacing w:line="240" w:lineRule="auto"/>
        <w:rPr>
          <w:sz w:val="24"/>
          <w:szCs w:val="24"/>
          <w:lang w:val="lt-LT"/>
        </w:rPr>
      </w:pPr>
    </w:p>
    <w:p w14:paraId="78D1C7F6" w14:textId="55A596AE" w:rsidR="000261A8" w:rsidRDefault="00592A25" w:rsidP="00843A68">
      <w:pPr>
        <w:autoSpaceDE w:val="0"/>
        <w:autoSpaceDN w:val="0"/>
        <w:adjustRightInd w:val="0"/>
        <w:jc w:val="center"/>
        <w:rPr>
          <w:b/>
          <w:bCs/>
          <w:caps/>
          <w:color w:val="000000"/>
        </w:rPr>
      </w:pPr>
      <w:r w:rsidRPr="00DC45C2">
        <w:rPr>
          <w:b/>
          <w:bCs/>
          <w:caps/>
          <w:color w:val="000000"/>
        </w:rPr>
        <w:t>I</w:t>
      </w:r>
      <w:r w:rsidR="000261A8">
        <w:rPr>
          <w:b/>
          <w:bCs/>
          <w:caps/>
          <w:color w:val="000000"/>
        </w:rPr>
        <w:t xml:space="preserve"> skyrius</w:t>
      </w:r>
    </w:p>
    <w:p w14:paraId="22F11E9B" w14:textId="77777777" w:rsidR="00592A25" w:rsidRPr="00DC45C2" w:rsidRDefault="00592A25" w:rsidP="00843A68">
      <w:pPr>
        <w:autoSpaceDE w:val="0"/>
        <w:autoSpaceDN w:val="0"/>
        <w:adjustRightInd w:val="0"/>
        <w:jc w:val="center"/>
        <w:rPr>
          <w:b/>
          <w:bCs/>
          <w:caps/>
          <w:color w:val="000000"/>
        </w:rPr>
      </w:pPr>
      <w:r w:rsidRPr="00DC45C2">
        <w:rPr>
          <w:b/>
          <w:bCs/>
          <w:caps/>
          <w:color w:val="000000"/>
        </w:rPr>
        <w:t>BENDROSIOS NUOSTATOS</w:t>
      </w:r>
    </w:p>
    <w:p w14:paraId="172FEC10" w14:textId="77777777" w:rsidR="00592A25" w:rsidRPr="00DC45C2" w:rsidRDefault="00592A25" w:rsidP="00843A68">
      <w:pPr>
        <w:autoSpaceDE w:val="0"/>
        <w:autoSpaceDN w:val="0"/>
        <w:adjustRightInd w:val="0"/>
        <w:ind w:firstLine="312"/>
        <w:jc w:val="both"/>
        <w:rPr>
          <w:color w:val="000000"/>
        </w:rPr>
      </w:pPr>
    </w:p>
    <w:p w14:paraId="247FEDCB" w14:textId="7C9A082F" w:rsidR="0017713D" w:rsidRPr="00DC45C2" w:rsidRDefault="00E476B6" w:rsidP="00843A68">
      <w:pPr>
        <w:pStyle w:val="Hyperlink1"/>
        <w:numPr>
          <w:ilvl w:val="0"/>
          <w:numId w:val="14"/>
        </w:numPr>
        <w:tabs>
          <w:tab w:val="left" w:pos="1134"/>
        </w:tabs>
        <w:spacing w:line="240" w:lineRule="auto"/>
        <w:ind w:left="0" w:firstLine="709"/>
        <w:rPr>
          <w:sz w:val="24"/>
          <w:szCs w:val="24"/>
          <w:lang w:val="lt-LT"/>
        </w:rPr>
      </w:pPr>
      <w:r>
        <w:rPr>
          <w:sz w:val="24"/>
          <w:szCs w:val="24"/>
          <w:lang w:val="lt-LT"/>
        </w:rPr>
        <w:t>Nacionalinės mokyklų vertinimo agentūros</w:t>
      </w:r>
      <w:r w:rsidR="00843A68">
        <w:rPr>
          <w:sz w:val="24"/>
          <w:szCs w:val="24"/>
          <w:lang w:val="lt-LT"/>
        </w:rPr>
        <w:t xml:space="preserve"> </w:t>
      </w:r>
      <w:r w:rsidR="0017713D" w:rsidRPr="00DC45C2">
        <w:rPr>
          <w:sz w:val="24"/>
          <w:szCs w:val="24"/>
          <w:lang w:val="lt-LT"/>
        </w:rPr>
        <w:t>supaprastintų viešųjų pirkimų taisyklės (toliau</w:t>
      </w:r>
      <w:r w:rsidR="001C2C93" w:rsidRPr="00DC45C2">
        <w:rPr>
          <w:sz w:val="24"/>
          <w:szCs w:val="24"/>
          <w:lang w:val="lt-LT"/>
        </w:rPr>
        <w:t xml:space="preserve"> </w:t>
      </w:r>
      <w:r w:rsidR="0017713D" w:rsidRPr="00DC45C2">
        <w:rPr>
          <w:sz w:val="24"/>
          <w:szCs w:val="24"/>
          <w:lang w:val="lt-LT"/>
        </w:rPr>
        <w:t xml:space="preserve">– Taisyklės) </w:t>
      </w:r>
      <w:r w:rsidR="000261A8" w:rsidRPr="00DC45C2">
        <w:rPr>
          <w:sz w:val="24"/>
          <w:szCs w:val="24"/>
          <w:lang w:val="lt-LT"/>
        </w:rPr>
        <w:t xml:space="preserve">nustato </w:t>
      </w:r>
      <w:r w:rsidR="0018099D">
        <w:rPr>
          <w:sz w:val="24"/>
          <w:szCs w:val="24"/>
          <w:lang w:val="lt-LT"/>
        </w:rPr>
        <w:t xml:space="preserve">Nacionalinės mokyklų vertinimo agentūros </w:t>
      </w:r>
      <w:r w:rsidR="0018099D" w:rsidRPr="00DC45C2">
        <w:rPr>
          <w:sz w:val="24"/>
          <w:szCs w:val="24"/>
          <w:lang w:val="lt-LT"/>
        </w:rPr>
        <w:t>(toliau – perkančioji organizacija,</w:t>
      </w:r>
      <w:r w:rsidR="0018099D">
        <w:rPr>
          <w:sz w:val="24"/>
          <w:szCs w:val="24"/>
          <w:lang w:val="lt-LT"/>
        </w:rPr>
        <w:t xml:space="preserve"> Agentūra</w:t>
      </w:r>
      <w:r w:rsidR="0018099D" w:rsidRPr="00DC45C2">
        <w:rPr>
          <w:sz w:val="24"/>
          <w:szCs w:val="24"/>
          <w:lang w:val="lt-LT"/>
        </w:rPr>
        <w:t xml:space="preserve">) </w:t>
      </w:r>
      <w:r w:rsidR="000261A8" w:rsidRPr="00DC45C2">
        <w:rPr>
          <w:sz w:val="24"/>
          <w:szCs w:val="24"/>
          <w:lang w:val="lt-LT"/>
        </w:rPr>
        <w:t xml:space="preserve">supaprastintus </w:t>
      </w:r>
      <w:r w:rsidR="000261A8">
        <w:rPr>
          <w:sz w:val="24"/>
          <w:szCs w:val="24"/>
          <w:lang w:val="lt-LT"/>
        </w:rPr>
        <w:t xml:space="preserve">viešuosius </w:t>
      </w:r>
      <w:r w:rsidR="000261A8" w:rsidRPr="00DC45C2">
        <w:rPr>
          <w:sz w:val="24"/>
          <w:szCs w:val="24"/>
          <w:lang w:val="lt-LT"/>
        </w:rPr>
        <w:t xml:space="preserve">pirkimus </w:t>
      </w:r>
      <w:r w:rsidR="003A5F78" w:rsidRPr="00DC45C2">
        <w:rPr>
          <w:sz w:val="24"/>
          <w:szCs w:val="24"/>
          <w:lang w:val="lt-LT"/>
        </w:rPr>
        <w:t xml:space="preserve">(toliau – pirkimai) </w:t>
      </w:r>
      <w:r w:rsidR="000261A8" w:rsidRPr="00DC45C2">
        <w:rPr>
          <w:sz w:val="24"/>
          <w:szCs w:val="24"/>
          <w:lang w:val="lt-LT"/>
        </w:rPr>
        <w:t>atliekančius asmenis, supaprastintų pirkimų būdus ir jų atlikimo, pirkimo dokumentų rengimo ir teikimo tiekėjams reikalavimus</w:t>
      </w:r>
      <w:r w:rsidR="000261A8">
        <w:rPr>
          <w:sz w:val="24"/>
          <w:szCs w:val="24"/>
          <w:lang w:val="lt-LT"/>
        </w:rPr>
        <w:t xml:space="preserve">, pirkimo sutarčių </w:t>
      </w:r>
      <w:r w:rsidR="003A5F78">
        <w:rPr>
          <w:sz w:val="24"/>
          <w:szCs w:val="24"/>
          <w:lang w:val="lt-LT"/>
        </w:rPr>
        <w:t xml:space="preserve"> ir preliminariųjų sutarčių sudarymo, dokumentų saugojimo ir </w:t>
      </w:r>
      <w:r w:rsidR="003A5F78" w:rsidRPr="00DC45C2">
        <w:rPr>
          <w:sz w:val="24"/>
          <w:szCs w:val="24"/>
          <w:lang w:val="lt-LT"/>
        </w:rPr>
        <w:t xml:space="preserve">ginčų nagrinėjimo </w:t>
      </w:r>
      <w:r w:rsidR="003A5F78">
        <w:rPr>
          <w:sz w:val="24"/>
          <w:szCs w:val="24"/>
          <w:lang w:val="lt-LT"/>
        </w:rPr>
        <w:t>tvarką</w:t>
      </w:r>
      <w:r w:rsidR="000261A8" w:rsidRPr="00DC45C2">
        <w:rPr>
          <w:sz w:val="24"/>
          <w:szCs w:val="24"/>
          <w:lang w:val="lt-LT"/>
        </w:rPr>
        <w:t>.</w:t>
      </w:r>
    </w:p>
    <w:p w14:paraId="5AD23F44" w14:textId="0245B3AC" w:rsidR="0017713D" w:rsidRPr="00DC45C2" w:rsidRDefault="0017713D" w:rsidP="00843A68">
      <w:pPr>
        <w:pStyle w:val="Hyperlink1"/>
        <w:numPr>
          <w:ilvl w:val="0"/>
          <w:numId w:val="14"/>
        </w:numPr>
        <w:tabs>
          <w:tab w:val="left" w:pos="1134"/>
        </w:tabs>
        <w:spacing w:line="240" w:lineRule="auto"/>
        <w:ind w:left="0" w:firstLine="709"/>
        <w:rPr>
          <w:sz w:val="24"/>
          <w:szCs w:val="24"/>
          <w:lang w:val="lt-LT"/>
        </w:rPr>
      </w:pPr>
      <w:r w:rsidRPr="00DC45C2">
        <w:rPr>
          <w:sz w:val="24"/>
          <w:szCs w:val="24"/>
          <w:lang w:val="lt-LT"/>
        </w:rPr>
        <w:t xml:space="preserve">Perkančioji organizacija prekių, paslaugų ir darbų supaprastintus pirkimus (toliau – supaprastinti pirkimai) gali atlikti </w:t>
      </w:r>
      <w:r w:rsidR="003A5F78" w:rsidRPr="00DC45C2">
        <w:rPr>
          <w:sz w:val="24"/>
          <w:szCs w:val="24"/>
          <w:lang w:val="lt-LT"/>
        </w:rPr>
        <w:t xml:space="preserve">Lietuvos Respublikos </w:t>
      </w:r>
      <w:r w:rsidR="003A5F78">
        <w:rPr>
          <w:sz w:val="24"/>
          <w:szCs w:val="24"/>
          <w:lang w:val="lt-LT"/>
        </w:rPr>
        <w:t>v</w:t>
      </w:r>
      <w:r w:rsidRPr="00DC45C2">
        <w:rPr>
          <w:sz w:val="24"/>
          <w:szCs w:val="24"/>
          <w:lang w:val="lt-LT"/>
        </w:rPr>
        <w:t>iešųjų pirkimų įstatymo</w:t>
      </w:r>
      <w:r w:rsidR="003A5F78">
        <w:rPr>
          <w:sz w:val="24"/>
          <w:szCs w:val="24"/>
          <w:lang w:val="lt-LT"/>
        </w:rPr>
        <w:t xml:space="preserve"> </w:t>
      </w:r>
      <w:r w:rsidR="003A5F78" w:rsidRPr="00DC45C2">
        <w:rPr>
          <w:sz w:val="24"/>
          <w:szCs w:val="24"/>
          <w:lang w:val="lt-LT"/>
        </w:rPr>
        <w:t>(toliau – Viešųjų pirkimų įstatymas)</w:t>
      </w:r>
      <w:r w:rsidRPr="00DC45C2">
        <w:rPr>
          <w:sz w:val="24"/>
          <w:szCs w:val="24"/>
          <w:lang w:val="lt-LT"/>
        </w:rPr>
        <w:t xml:space="preserve"> 84 straipsnyje nustatytais atvejais. </w:t>
      </w:r>
    </w:p>
    <w:p w14:paraId="4ED1E839" w14:textId="470A6DEE" w:rsidR="0017713D" w:rsidRPr="00DC45C2" w:rsidRDefault="0017713D" w:rsidP="00843A68">
      <w:pPr>
        <w:pStyle w:val="Hyperlink1"/>
        <w:numPr>
          <w:ilvl w:val="0"/>
          <w:numId w:val="14"/>
        </w:numPr>
        <w:tabs>
          <w:tab w:val="left" w:pos="1134"/>
        </w:tabs>
        <w:spacing w:line="240" w:lineRule="auto"/>
        <w:ind w:left="0" w:firstLine="709"/>
        <w:rPr>
          <w:sz w:val="24"/>
          <w:szCs w:val="24"/>
          <w:lang w:val="lt-LT"/>
        </w:rPr>
      </w:pPr>
      <w:r w:rsidRPr="00DC45C2">
        <w:rPr>
          <w:sz w:val="24"/>
          <w:szCs w:val="24"/>
          <w:lang w:val="lt-LT"/>
        </w:rPr>
        <w:t xml:space="preserve">Taisyklės </w:t>
      </w:r>
      <w:r w:rsidR="000261A8" w:rsidRPr="00DC45C2">
        <w:rPr>
          <w:sz w:val="24"/>
          <w:szCs w:val="24"/>
          <w:lang w:val="lt-LT"/>
        </w:rPr>
        <w:t xml:space="preserve">parengtos vadovaujantis </w:t>
      </w:r>
      <w:r w:rsidR="003A5F78">
        <w:rPr>
          <w:sz w:val="24"/>
          <w:szCs w:val="24"/>
          <w:lang w:val="lt-LT"/>
        </w:rPr>
        <w:t>V</w:t>
      </w:r>
      <w:r w:rsidR="000261A8" w:rsidRPr="00DC45C2">
        <w:rPr>
          <w:sz w:val="24"/>
          <w:szCs w:val="24"/>
          <w:lang w:val="lt-LT"/>
        </w:rPr>
        <w:t>iešųjų pirkimų įstatymu, kitais pirkimus reglamentuojančiais teisės aktais. </w:t>
      </w:r>
    </w:p>
    <w:p w14:paraId="65C6A859" w14:textId="77777777" w:rsidR="0017713D" w:rsidRPr="00DC45C2" w:rsidRDefault="0017713D" w:rsidP="00843A68">
      <w:pPr>
        <w:pStyle w:val="Hyperlink1"/>
        <w:numPr>
          <w:ilvl w:val="0"/>
          <w:numId w:val="14"/>
        </w:numPr>
        <w:tabs>
          <w:tab w:val="left" w:pos="1134"/>
        </w:tabs>
        <w:spacing w:line="240" w:lineRule="auto"/>
        <w:ind w:left="0" w:firstLine="709"/>
        <w:rPr>
          <w:sz w:val="24"/>
          <w:szCs w:val="24"/>
          <w:lang w:val="lt-LT"/>
        </w:rPr>
      </w:pPr>
      <w:r w:rsidRPr="00DC45C2">
        <w:rPr>
          <w:sz w:val="24"/>
          <w:szCs w:val="24"/>
          <w:lang w:val="lt-LT"/>
        </w:rPr>
        <w:t>Atlikdama supaprastintus pirkimus perkančioji organizacija vadovaujasi Viešųjų pirkimų įstatymu, šiomis Taisyklėmis, Lietuvos Respublikos civiliniu kodeksu (toliau</w:t>
      </w:r>
      <w:r w:rsidR="001C2C93" w:rsidRPr="00DC45C2">
        <w:rPr>
          <w:sz w:val="24"/>
          <w:szCs w:val="24"/>
          <w:lang w:val="lt-LT"/>
        </w:rPr>
        <w:t xml:space="preserve"> </w:t>
      </w:r>
      <w:r w:rsidRPr="00DC45C2">
        <w:rPr>
          <w:sz w:val="24"/>
          <w:szCs w:val="24"/>
          <w:lang w:val="lt-LT"/>
        </w:rPr>
        <w:t>– CK)</w:t>
      </w:r>
      <w:r w:rsidR="006F1375" w:rsidRPr="00DC45C2">
        <w:rPr>
          <w:sz w:val="24"/>
          <w:szCs w:val="24"/>
          <w:lang w:val="lt-LT"/>
        </w:rPr>
        <w:t xml:space="preserve"> bei</w:t>
      </w:r>
      <w:r w:rsidRPr="00DC45C2">
        <w:rPr>
          <w:sz w:val="24"/>
          <w:szCs w:val="24"/>
          <w:lang w:val="lt-LT"/>
        </w:rPr>
        <w:t xml:space="preserve"> kitais įstatymais ir poįstatyminiais teisės aktais</w:t>
      </w:r>
      <w:r w:rsidR="001D19A7" w:rsidRPr="00DC45C2">
        <w:rPr>
          <w:sz w:val="24"/>
          <w:szCs w:val="24"/>
          <w:lang w:val="lt-LT"/>
        </w:rPr>
        <w:t>. </w:t>
      </w:r>
    </w:p>
    <w:p w14:paraId="11354FC7" w14:textId="77777777" w:rsidR="00524A90" w:rsidRPr="00DC45C2" w:rsidRDefault="0017713D" w:rsidP="00843A68">
      <w:pPr>
        <w:pStyle w:val="Hyperlink1"/>
        <w:numPr>
          <w:ilvl w:val="0"/>
          <w:numId w:val="14"/>
        </w:numPr>
        <w:tabs>
          <w:tab w:val="left" w:pos="1134"/>
        </w:tabs>
        <w:spacing w:line="240" w:lineRule="auto"/>
        <w:ind w:left="0" w:firstLine="709"/>
        <w:rPr>
          <w:sz w:val="24"/>
          <w:szCs w:val="24"/>
          <w:lang w:val="lt-LT"/>
        </w:rPr>
      </w:pPr>
      <w:r w:rsidRPr="00DC45C2">
        <w:rPr>
          <w:sz w:val="24"/>
          <w:szCs w:val="24"/>
          <w:lang w:val="lt-LT"/>
        </w:rPr>
        <w:t>Supaprastinti pirkimai atliekami laikantis lygiateisiškumo, nediskriminavimo, skaidrumo, abipusio pripažinimo ir proporcingumo principų, konfidencialumo ir nešališkumo reikalavimų.</w:t>
      </w:r>
      <w:r w:rsidR="0092116A" w:rsidRPr="00DC45C2">
        <w:rPr>
          <w:sz w:val="24"/>
          <w:szCs w:val="24"/>
          <w:lang w:val="lt-LT"/>
        </w:rPr>
        <w:t xml:space="preserve"> </w:t>
      </w:r>
    </w:p>
    <w:p w14:paraId="454238EB" w14:textId="77777777" w:rsidR="00524A90" w:rsidRPr="00DC45C2" w:rsidRDefault="00524A90" w:rsidP="00843A68">
      <w:pPr>
        <w:pStyle w:val="Hyperlink1"/>
        <w:numPr>
          <w:ilvl w:val="0"/>
          <w:numId w:val="14"/>
        </w:numPr>
        <w:tabs>
          <w:tab w:val="left" w:pos="1134"/>
        </w:tabs>
        <w:spacing w:line="240" w:lineRule="auto"/>
        <w:ind w:left="0" w:firstLine="709"/>
        <w:rPr>
          <w:sz w:val="24"/>
          <w:szCs w:val="24"/>
          <w:lang w:val="lt-LT"/>
        </w:rPr>
      </w:pPr>
      <w:r w:rsidRPr="00DC45C2">
        <w:rPr>
          <w:sz w:val="24"/>
          <w:szCs w:val="24"/>
          <w:lang w:val="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14:paraId="188E6EFB" w14:textId="77777777" w:rsidR="00CF0596" w:rsidRPr="00DC45C2" w:rsidRDefault="00CF0596" w:rsidP="00843A68">
      <w:pPr>
        <w:pStyle w:val="Hyperlink1"/>
        <w:numPr>
          <w:ilvl w:val="0"/>
          <w:numId w:val="14"/>
        </w:numPr>
        <w:tabs>
          <w:tab w:val="left" w:pos="1134"/>
        </w:tabs>
        <w:spacing w:line="240" w:lineRule="auto"/>
        <w:ind w:left="0" w:firstLine="709"/>
        <w:rPr>
          <w:sz w:val="24"/>
          <w:szCs w:val="24"/>
          <w:lang w:val="lt-LT"/>
        </w:rPr>
      </w:pPr>
      <w:r w:rsidRPr="00DC45C2">
        <w:rPr>
          <w:sz w:val="24"/>
          <w:szCs w:val="24"/>
          <w:lang w:val="lt-LT"/>
        </w:rPr>
        <w:t xml:space="preserve">Priimant sprendimus dėl pirkimo dokumentų sąlygų, vadovaujamasi racionalumo principu. Atliekant pirkimus atsižvelgiama į socialinės apsaugos, aplinkosaugos ir energijos vartojimo efektyvumo reikalavimus. </w:t>
      </w:r>
      <w:r w:rsidR="0017713D" w:rsidRPr="00DC45C2">
        <w:rPr>
          <w:sz w:val="24"/>
          <w:szCs w:val="24"/>
          <w:lang w:val="lt-LT"/>
        </w:rPr>
        <w:t>Atlikdama supaprastintus pi</w:t>
      </w:r>
      <w:r w:rsidR="000D623F" w:rsidRPr="00DC45C2">
        <w:rPr>
          <w:sz w:val="24"/>
          <w:szCs w:val="24"/>
          <w:lang w:val="lt-LT"/>
        </w:rPr>
        <w:t xml:space="preserve">rkimus perkančioji organizacija </w:t>
      </w:r>
      <w:r w:rsidR="0017713D" w:rsidRPr="00DC45C2">
        <w:rPr>
          <w:sz w:val="24"/>
          <w:szCs w:val="24"/>
          <w:lang w:val="lt-LT"/>
        </w:rPr>
        <w:t xml:space="preserve"> vadovaujasi Viešųjų pirkimų įstatymo 91 straipsnio, kitų teisės aktų nuostatomis.</w:t>
      </w:r>
    </w:p>
    <w:p w14:paraId="2B446455" w14:textId="77777777" w:rsidR="0017713D" w:rsidRPr="00DC45C2" w:rsidRDefault="0017713D" w:rsidP="00843A68">
      <w:pPr>
        <w:pStyle w:val="Hyperlink1"/>
        <w:numPr>
          <w:ilvl w:val="0"/>
          <w:numId w:val="14"/>
        </w:numPr>
        <w:tabs>
          <w:tab w:val="left" w:pos="1134"/>
        </w:tabs>
        <w:spacing w:line="240" w:lineRule="auto"/>
        <w:ind w:left="0" w:firstLine="709"/>
        <w:rPr>
          <w:sz w:val="24"/>
          <w:szCs w:val="24"/>
          <w:lang w:val="lt-LT"/>
        </w:rPr>
      </w:pPr>
      <w:r w:rsidRPr="00DC45C2">
        <w:rPr>
          <w:sz w:val="24"/>
          <w:szCs w:val="24"/>
          <w:lang w:val="lt-LT"/>
        </w:rPr>
        <w:t>Taisyklėse naudojamos sąvokos:</w:t>
      </w:r>
    </w:p>
    <w:p w14:paraId="79C9DFDA" w14:textId="72D06115" w:rsidR="0017713D" w:rsidRPr="005258B5" w:rsidRDefault="0017713D" w:rsidP="00843A68">
      <w:pPr>
        <w:pStyle w:val="Hyperlink1"/>
        <w:numPr>
          <w:ilvl w:val="1"/>
          <w:numId w:val="14"/>
        </w:numPr>
        <w:tabs>
          <w:tab w:val="left" w:pos="1134"/>
        </w:tabs>
        <w:spacing w:line="240" w:lineRule="auto"/>
        <w:ind w:left="0" w:firstLine="709"/>
        <w:rPr>
          <w:sz w:val="24"/>
          <w:szCs w:val="24"/>
          <w:lang w:val="lt-LT"/>
        </w:rPr>
      </w:pPr>
      <w:r w:rsidRPr="005258B5">
        <w:rPr>
          <w:b/>
          <w:bCs/>
          <w:sz w:val="24"/>
          <w:szCs w:val="24"/>
          <w:lang w:val="lt-LT"/>
        </w:rPr>
        <w:t>Pirkim</w:t>
      </w:r>
      <w:r w:rsidR="005A7193" w:rsidRPr="005258B5">
        <w:rPr>
          <w:b/>
          <w:bCs/>
          <w:sz w:val="24"/>
          <w:szCs w:val="24"/>
          <w:lang w:val="lt-LT"/>
        </w:rPr>
        <w:t>ų</w:t>
      </w:r>
      <w:r w:rsidRPr="005258B5">
        <w:rPr>
          <w:b/>
          <w:bCs/>
          <w:sz w:val="24"/>
          <w:szCs w:val="24"/>
          <w:lang w:val="lt-LT"/>
        </w:rPr>
        <w:t xml:space="preserve"> iniciatorius</w:t>
      </w:r>
      <w:r w:rsidR="00801CDA" w:rsidRPr="005258B5">
        <w:rPr>
          <w:b/>
          <w:bCs/>
          <w:sz w:val="24"/>
          <w:szCs w:val="24"/>
          <w:lang w:val="lt-LT"/>
        </w:rPr>
        <w:t xml:space="preserve"> </w:t>
      </w:r>
      <w:r w:rsidRPr="005258B5">
        <w:rPr>
          <w:sz w:val="24"/>
          <w:szCs w:val="24"/>
          <w:lang w:val="lt-LT"/>
        </w:rPr>
        <w:t xml:space="preserve">– </w:t>
      </w:r>
      <w:r w:rsidR="00843A68" w:rsidRPr="005258B5">
        <w:rPr>
          <w:sz w:val="24"/>
          <w:szCs w:val="24"/>
          <w:lang w:val="lt-LT"/>
        </w:rPr>
        <w:t>Agentūros</w:t>
      </w:r>
      <w:r w:rsidRPr="005258B5">
        <w:rPr>
          <w:sz w:val="24"/>
          <w:szCs w:val="24"/>
          <w:lang w:val="lt-LT"/>
        </w:rPr>
        <w:t xml:space="preserve"> darbuotojas, kuris nurodo poreikį įsigyti prekių, paslaugų arba darbų</w:t>
      </w:r>
      <w:r w:rsidR="00EE26B9" w:rsidRPr="005258B5">
        <w:rPr>
          <w:sz w:val="24"/>
          <w:szCs w:val="24"/>
          <w:lang w:val="lt-LT"/>
        </w:rPr>
        <w:t>,</w:t>
      </w:r>
      <w:r w:rsidR="003A5F78" w:rsidRPr="005258B5">
        <w:rPr>
          <w:sz w:val="24"/>
          <w:szCs w:val="24"/>
          <w:lang w:val="lt-LT"/>
        </w:rPr>
        <w:t xml:space="preserve"> </w:t>
      </w:r>
      <w:r w:rsidR="00E73694" w:rsidRPr="005258B5">
        <w:rPr>
          <w:sz w:val="24"/>
          <w:szCs w:val="24"/>
          <w:lang w:val="lt-LT"/>
        </w:rPr>
        <w:t xml:space="preserve">užpildydamas paraišką dėl viešojo pirkimo (Taisyklių </w:t>
      </w:r>
      <w:r w:rsidR="00D67DA9" w:rsidRPr="005258B5">
        <w:rPr>
          <w:sz w:val="24"/>
          <w:szCs w:val="24"/>
          <w:lang w:val="lt-LT"/>
        </w:rPr>
        <w:t xml:space="preserve">1 </w:t>
      </w:r>
      <w:r w:rsidR="00E73694" w:rsidRPr="005258B5">
        <w:rPr>
          <w:sz w:val="24"/>
          <w:szCs w:val="24"/>
          <w:lang w:val="lt-LT"/>
        </w:rPr>
        <w:t xml:space="preserve">priedas) ir joje </w:t>
      </w:r>
      <w:r w:rsidR="003A5F78" w:rsidRPr="005258B5">
        <w:rPr>
          <w:sz w:val="24"/>
          <w:szCs w:val="24"/>
          <w:lang w:val="lt-LT"/>
        </w:rPr>
        <w:t>įvard</w:t>
      </w:r>
      <w:r w:rsidR="00EE26B9" w:rsidRPr="005258B5">
        <w:rPr>
          <w:sz w:val="24"/>
          <w:szCs w:val="24"/>
          <w:lang w:val="lt-LT"/>
        </w:rPr>
        <w:t xml:space="preserve">ydamas </w:t>
      </w:r>
      <w:r w:rsidR="003A5F78" w:rsidRPr="005258B5">
        <w:rPr>
          <w:sz w:val="24"/>
          <w:szCs w:val="24"/>
          <w:lang w:val="lt-LT"/>
        </w:rPr>
        <w:t>reikalavimus prekėms, paslaugoms ar darbams</w:t>
      </w:r>
      <w:r w:rsidRPr="005258B5">
        <w:rPr>
          <w:sz w:val="24"/>
          <w:szCs w:val="24"/>
          <w:lang w:val="lt-LT"/>
        </w:rPr>
        <w:t>;</w:t>
      </w:r>
    </w:p>
    <w:p w14:paraId="509D9944" w14:textId="77777777" w:rsidR="0017713D" w:rsidRPr="00DC45C2" w:rsidRDefault="005A7193" w:rsidP="00843A68">
      <w:pPr>
        <w:pStyle w:val="Hyperlink1"/>
        <w:numPr>
          <w:ilvl w:val="1"/>
          <w:numId w:val="14"/>
        </w:numPr>
        <w:tabs>
          <w:tab w:val="left" w:pos="1134"/>
        </w:tabs>
        <w:spacing w:line="240" w:lineRule="auto"/>
        <w:ind w:left="0" w:firstLine="709"/>
        <w:rPr>
          <w:sz w:val="24"/>
          <w:szCs w:val="24"/>
          <w:lang w:val="lt-LT"/>
        </w:rPr>
      </w:pPr>
      <w:r w:rsidRPr="00DC45C2">
        <w:rPr>
          <w:b/>
          <w:bCs/>
          <w:sz w:val="24"/>
          <w:szCs w:val="24"/>
          <w:lang w:val="lt-LT"/>
        </w:rPr>
        <w:t>Pirkimų</w:t>
      </w:r>
      <w:r w:rsidR="0017713D" w:rsidRPr="00DC45C2">
        <w:rPr>
          <w:b/>
          <w:bCs/>
          <w:sz w:val="24"/>
          <w:szCs w:val="24"/>
          <w:lang w:val="lt-LT"/>
        </w:rPr>
        <w:t xml:space="preserve"> organizatorius</w:t>
      </w:r>
      <w:r w:rsidR="00801CDA" w:rsidRPr="00DC45C2">
        <w:rPr>
          <w:b/>
          <w:bCs/>
          <w:sz w:val="24"/>
          <w:szCs w:val="24"/>
          <w:lang w:val="lt-LT"/>
        </w:rPr>
        <w:t xml:space="preserve"> </w:t>
      </w:r>
      <w:r w:rsidR="0017713D" w:rsidRPr="00DC45C2">
        <w:rPr>
          <w:sz w:val="24"/>
          <w:szCs w:val="24"/>
          <w:lang w:val="lt-LT"/>
        </w:rPr>
        <w:t xml:space="preserve">– </w:t>
      </w:r>
      <w:r w:rsidR="00843A68">
        <w:rPr>
          <w:sz w:val="24"/>
          <w:szCs w:val="24"/>
          <w:lang w:val="lt-LT"/>
        </w:rPr>
        <w:t>Agentūros</w:t>
      </w:r>
      <w:r w:rsidR="00C80C6E" w:rsidRPr="00DC45C2">
        <w:rPr>
          <w:sz w:val="24"/>
          <w:szCs w:val="24"/>
          <w:lang w:val="lt-LT"/>
        </w:rPr>
        <w:t xml:space="preserve"> direktoriaus įsakymu paskirtas</w:t>
      </w:r>
      <w:r w:rsidR="00C80C6E" w:rsidRPr="00DC45C2">
        <w:rPr>
          <w:i/>
          <w:iCs/>
          <w:sz w:val="24"/>
          <w:szCs w:val="24"/>
          <w:lang w:val="lt-LT"/>
        </w:rPr>
        <w:t xml:space="preserve"> </w:t>
      </w:r>
      <w:r w:rsidR="00C80C6E" w:rsidRPr="00DC45C2">
        <w:rPr>
          <w:sz w:val="24"/>
          <w:szCs w:val="24"/>
          <w:lang w:val="lt-LT"/>
        </w:rPr>
        <w:t xml:space="preserve">darbuotojas, </w:t>
      </w:r>
      <w:r w:rsidR="0017713D" w:rsidRPr="00DC45C2">
        <w:rPr>
          <w:sz w:val="24"/>
          <w:szCs w:val="24"/>
          <w:lang w:val="lt-LT"/>
        </w:rPr>
        <w:t>kuris Taisyklių nustatyta tvarka organizuoja ir atlieka supaprastintus pirkimus, kai tokiems pirkimams atlikti nesudaroma</w:t>
      </w:r>
      <w:r w:rsidR="0017713D" w:rsidRPr="00DC45C2">
        <w:rPr>
          <w:color w:val="FF0000"/>
          <w:sz w:val="24"/>
          <w:szCs w:val="24"/>
          <w:lang w:val="lt-LT"/>
        </w:rPr>
        <w:t xml:space="preserve"> </w:t>
      </w:r>
      <w:r w:rsidR="0017713D" w:rsidRPr="00DC45C2">
        <w:rPr>
          <w:sz w:val="24"/>
          <w:szCs w:val="24"/>
          <w:lang w:val="lt-LT"/>
        </w:rPr>
        <w:t>Viešojo pirkimo komisija (toliau</w:t>
      </w:r>
      <w:r w:rsidR="004C7286" w:rsidRPr="00DC45C2">
        <w:rPr>
          <w:sz w:val="24"/>
          <w:szCs w:val="24"/>
          <w:lang w:val="lt-LT"/>
        </w:rPr>
        <w:t xml:space="preserve"> </w:t>
      </w:r>
      <w:r w:rsidR="0017713D" w:rsidRPr="00DC45C2">
        <w:rPr>
          <w:sz w:val="24"/>
          <w:szCs w:val="24"/>
          <w:lang w:val="lt-LT"/>
        </w:rPr>
        <w:t>– Komisija);</w:t>
      </w:r>
      <w:r w:rsidR="00C80C6E" w:rsidRPr="00DC45C2">
        <w:rPr>
          <w:sz w:val="24"/>
          <w:szCs w:val="24"/>
          <w:lang w:val="lt-LT"/>
        </w:rPr>
        <w:t xml:space="preserve"> </w:t>
      </w:r>
    </w:p>
    <w:p w14:paraId="490DB545" w14:textId="77777777" w:rsidR="0017713D" w:rsidRPr="00DC45C2" w:rsidRDefault="0017713D" w:rsidP="00843A68">
      <w:pPr>
        <w:pStyle w:val="Hyperlink1"/>
        <w:numPr>
          <w:ilvl w:val="1"/>
          <w:numId w:val="14"/>
        </w:numPr>
        <w:tabs>
          <w:tab w:val="left" w:pos="1134"/>
        </w:tabs>
        <w:spacing w:line="240" w:lineRule="auto"/>
        <w:ind w:left="0" w:firstLine="709"/>
        <w:rPr>
          <w:sz w:val="24"/>
          <w:szCs w:val="24"/>
          <w:lang w:val="lt-LT"/>
        </w:rPr>
      </w:pPr>
      <w:r w:rsidRPr="00DC45C2">
        <w:rPr>
          <w:b/>
          <w:bCs/>
          <w:sz w:val="24"/>
          <w:szCs w:val="24"/>
          <w:lang w:val="lt-LT"/>
        </w:rPr>
        <w:t>Supaprastintas atviras konkursas</w:t>
      </w:r>
      <w:r w:rsidR="00801CDA" w:rsidRPr="00DC45C2">
        <w:rPr>
          <w:b/>
          <w:bCs/>
          <w:sz w:val="24"/>
          <w:szCs w:val="24"/>
          <w:lang w:val="lt-LT"/>
        </w:rPr>
        <w:t xml:space="preserve"> </w:t>
      </w:r>
      <w:r w:rsidRPr="00DC45C2">
        <w:rPr>
          <w:sz w:val="24"/>
          <w:szCs w:val="24"/>
          <w:lang w:val="lt-LT"/>
        </w:rPr>
        <w:t>–</w:t>
      </w:r>
      <w:r w:rsidRPr="00DC45C2">
        <w:rPr>
          <w:b/>
          <w:bCs/>
          <w:caps/>
          <w:sz w:val="24"/>
          <w:szCs w:val="24"/>
          <w:lang w:val="lt-LT"/>
        </w:rPr>
        <w:t xml:space="preserve"> </w:t>
      </w:r>
      <w:r w:rsidRPr="00DC45C2">
        <w:rPr>
          <w:sz w:val="24"/>
          <w:szCs w:val="24"/>
          <w:lang w:val="lt-LT"/>
        </w:rPr>
        <w:t>supaprastinto pirkimo būdas, kai kiekvienas suinteresuotas tiekėjas gali pateikti pasiūlymą;</w:t>
      </w:r>
    </w:p>
    <w:p w14:paraId="2DF003AA" w14:textId="77777777" w:rsidR="0017713D" w:rsidRPr="00DC45C2" w:rsidRDefault="0017713D" w:rsidP="00843A68">
      <w:pPr>
        <w:pStyle w:val="Hyperlink1"/>
        <w:numPr>
          <w:ilvl w:val="1"/>
          <w:numId w:val="14"/>
        </w:numPr>
        <w:tabs>
          <w:tab w:val="left" w:pos="1134"/>
        </w:tabs>
        <w:spacing w:line="240" w:lineRule="auto"/>
        <w:ind w:left="0" w:firstLine="709"/>
        <w:rPr>
          <w:sz w:val="24"/>
          <w:szCs w:val="24"/>
          <w:lang w:val="lt-LT"/>
        </w:rPr>
      </w:pPr>
      <w:r w:rsidRPr="00DC45C2">
        <w:rPr>
          <w:b/>
          <w:bCs/>
          <w:sz w:val="24"/>
          <w:szCs w:val="24"/>
          <w:lang w:val="lt-LT"/>
        </w:rPr>
        <w:t>Supaprastintas ribotas konkursas</w:t>
      </w:r>
      <w:r w:rsidR="00801CDA" w:rsidRPr="00DC45C2">
        <w:rPr>
          <w:b/>
          <w:bCs/>
          <w:sz w:val="24"/>
          <w:szCs w:val="24"/>
          <w:lang w:val="lt-LT"/>
        </w:rPr>
        <w:t xml:space="preserve"> </w:t>
      </w:r>
      <w:r w:rsidRPr="00DC45C2">
        <w:rPr>
          <w:sz w:val="24"/>
          <w:szCs w:val="24"/>
          <w:lang w:val="lt-LT"/>
        </w:rPr>
        <w:t>– supaprastinto pirkimo būdas,</w:t>
      </w:r>
      <w:r w:rsidRPr="00DC45C2">
        <w:rPr>
          <w:b/>
          <w:bCs/>
          <w:sz w:val="24"/>
          <w:szCs w:val="24"/>
          <w:lang w:val="lt-LT"/>
        </w:rPr>
        <w:t xml:space="preserve"> </w:t>
      </w:r>
      <w:r w:rsidRPr="00DC45C2">
        <w:rPr>
          <w:sz w:val="24"/>
          <w:szCs w:val="24"/>
          <w:lang w:val="lt-LT"/>
        </w:rPr>
        <w:t>kai</w:t>
      </w:r>
      <w:r w:rsidRPr="00DC45C2">
        <w:rPr>
          <w:b/>
          <w:bCs/>
          <w:sz w:val="24"/>
          <w:szCs w:val="24"/>
          <w:lang w:val="lt-LT"/>
        </w:rPr>
        <w:t xml:space="preserve"> </w:t>
      </w:r>
      <w:r w:rsidRPr="00DC45C2">
        <w:rPr>
          <w:sz w:val="24"/>
          <w:szCs w:val="24"/>
          <w:lang w:val="lt-LT"/>
        </w:rPr>
        <w:t>paraiškas dalyvauti konkurse gali pateikti visi norintys konkurse dalyvauti tiekėjai, o</w:t>
      </w:r>
      <w:r w:rsidRPr="00DC45C2">
        <w:rPr>
          <w:b/>
          <w:bCs/>
          <w:sz w:val="24"/>
          <w:szCs w:val="24"/>
          <w:lang w:val="lt-LT"/>
        </w:rPr>
        <w:t xml:space="preserve"> </w:t>
      </w:r>
      <w:r w:rsidRPr="00DC45C2">
        <w:rPr>
          <w:sz w:val="24"/>
          <w:szCs w:val="24"/>
          <w:lang w:val="lt-LT"/>
        </w:rPr>
        <w:t>pasiūlymus konkursui</w:t>
      </w:r>
      <w:r w:rsidR="004C7286" w:rsidRPr="00DC45C2">
        <w:rPr>
          <w:sz w:val="24"/>
          <w:szCs w:val="24"/>
          <w:lang w:val="lt-LT"/>
        </w:rPr>
        <w:t xml:space="preserve"> </w:t>
      </w:r>
      <w:r w:rsidRPr="00DC45C2">
        <w:rPr>
          <w:sz w:val="24"/>
          <w:szCs w:val="24"/>
          <w:lang w:val="lt-LT"/>
        </w:rPr>
        <w:t xml:space="preserve">– tik perkančiosios organizacijos pakviesti </w:t>
      </w:r>
      <w:r w:rsidR="00DE61B3" w:rsidRPr="00DC45C2">
        <w:rPr>
          <w:sz w:val="24"/>
          <w:szCs w:val="24"/>
          <w:lang w:val="lt-LT"/>
        </w:rPr>
        <w:t>kandidatai</w:t>
      </w:r>
      <w:r w:rsidRPr="00DC45C2">
        <w:rPr>
          <w:sz w:val="24"/>
          <w:szCs w:val="24"/>
          <w:lang w:val="lt-LT"/>
        </w:rPr>
        <w:t>;</w:t>
      </w:r>
    </w:p>
    <w:p w14:paraId="6BC9644D" w14:textId="77777777" w:rsidR="0017713D" w:rsidRPr="00DC45C2" w:rsidRDefault="0017713D" w:rsidP="00843A68">
      <w:pPr>
        <w:pStyle w:val="Hyperlink1"/>
        <w:numPr>
          <w:ilvl w:val="1"/>
          <w:numId w:val="14"/>
        </w:numPr>
        <w:tabs>
          <w:tab w:val="left" w:pos="1134"/>
        </w:tabs>
        <w:spacing w:line="240" w:lineRule="auto"/>
        <w:ind w:left="0" w:firstLine="709"/>
        <w:rPr>
          <w:sz w:val="24"/>
          <w:szCs w:val="24"/>
          <w:lang w:val="lt-LT"/>
        </w:rPr>
      </w:pPr>
      <w:r w:rsidRPr="00DC45C2">
        <w:rPr>
          <w:b/>
          <w:bCs/>
          <w:sz w:val="24"/>
          <w:szCs w:val="24"/>
          <w:lang w:val="lt-LT"/>
        </w:rPr>
        <w:t>Supaprastintos skelbiamos derybos</w:t>
      </w:r>
      <w:r w:rsidR="00801CDA" w:rsidRPr="00DC45C2">
        <w:rPr>
          <w:b/>
          <w:bCs/>
          <w:sz w:val="24"/>
          <w:szCs w:val="24"/>
          <w:lang w:val="lt-LT"/>
        </w:rPr>
        <w:t xml:space="preserve"> </w:t>
      </w:r>
      <w:r w:rsidRPr="00DC45C2">
        <w:rPr>
          <w:sz w:val="24"/>
          <w:szCs w:val="24"/>
          <w:lang w:val="lt-LT"/>
        </w:rPr>
        <w:t>– supaprastinto pirkimo būdas, kai paraiškas dalyvauti derybose gali pateikti visi tiekėjai, o perkančioji organizacija</w:t>
      </w:r>
      <w:r w:rsidR="00DE61B3" w:rsidRPr="00DC45C2">
        <w:rPr>
          <w:sz w:val="24"/>
          <w:szCs w:val="24"/>
          <w:lang w:val="lt-LT"/>
        </w:rPr>
        <w:t xml:space="preserve"> konsultuojasi</w:t>
      </w:r>
      <w:r w:rsidRPr="00DC45C2">
        <w:rPr>
          <w:sz w:val="24"/>
          <w:szCs w:val="24"/>
          <w:lang w:val="lt-LT"/>
        </w:rPr>
        <w:t xml:space="preserve"> su visais ar atrinktais </w:t>
      </w:r>
      <w:r w:rsidR="006B4253" w:rsidRPr="00DC45C2">
        <w:rPr>
          <w:sz w:val="24"/>
          <w:szCs w:val="24"/>
          <w:lang w:val="lt-LT"/>
        </w:rPr>
        <w:t>kandidatais</w:t>
      </w:r>
      <w:r w:rsidR="000C162B" w:rsidRPr="00DC45C2">
        <w:rPr>
          <w:sz w:val="24"/>
          <w:szCs w:val="24"/>
          <w:lang w:val="lt-LT"/>
        </w:rPr>
        <w:t xml:space="preserve"> ir su vienu ar keliais iš jų</w:t>
      </w:r>
      <w:r w:rsidRPr="00DC45C2">
        <w:rPr>
          <w:sz w:val="24"/>
          <w:szCs w:val="24"/>
          <w:lang w:val="lt-LT"/>
        </w:rPr>
        <w:t xml:space="preserve"> derasi dėl pirkimo sutarties sąlygų;</w:t>
      </w:r>
    </w:p>
    <w:p w14:paraId="2819CC1E" w14:textId="77777777" w:rsidR="0017713D" w:rsidRPr="00DC45C2" w:rsidRDefault="0017713D" w:rsidP="00843A68">
      <w:pPr>
        <w:pStyle w:val="Hyperlink1"/>
        <w:numPr>
          <w:ilvl w:val="1"/>
          <w:numId w:val="14"/>
        </w:numPr>
        <w:tabs>
          <w:tab w:val="left" w:pos="1134"/>
        </w:tabs>
        <w:spacing w:line="240" w:lineRule="auto"/>
        <w:ind w:left="0" w:firstLine="709"/>
        <w:rPr>
          <w:sz w:val="24"/>
          <w:szCs w:val="24"/>
          <w:lang w:val="lt-LT"/>
        </w:rPr>
      </w:pPr>
      <w:r w:rsidRPr="00DC45C2">
        <w:rPr>
          <w:b/>
          <w:bCs/>
          <w:sz w:val="24"/>
          <w:szCs w:val="24"/>
          <w:lang w:val="lt-LT"/>
        </w:rPr>
        <w:lastRenderedPageBreak/>
        <w:t>Supaprastintos neskelbiamos derybos</w:t>
      </w:r>
      <w:r w:rsidR="00224060" w:rsidRPr="00DC45C2">
        <w:rPr>
          <w:b/>
          <w:bCs/>
          <w:sz w:val="24"/>
          <w:szCs w:val="24"/>
          <w:lang w:val="lt-LT"/>
        </w:rPr>
        <w:t xml:space="preserve"> </w:t>
      </w:r>
      <w:r w:rsidRPr="00DC45C2">
        <w:rPr>
          <w:sz w:val="24"/>
          <w:szCs w:val="24"/>
          <w:lang w:val="lt-LT"/>
        </w:rPr>
        <w:t>– supaprastinto pirkimo būdas, kai perkančioji organizacija su atrinktais tiekėjais derasi dėl pirkimo sutarties sąlygų;</w:t>
      </w:r>
    </w:p>
    <w:p w14:paraId="00B87557" w14:textId="77777777" w:rsidR="0017713D" w:rsidRPr="00DC45C2" w:rsidRDefault="0017713D" w:rsidP="00843A68">
      <w:pPr>
        <w:pStyle w:val="Hyperlink1"/>
        <w:numPr>
          <w:ilvl w:val="1"/>
          <w:numId w:val="14"/>
        </w:numPr>
        <w:tabs>
          <w:tab w:val="left" w:pos="1134"/>
        </w:tabs>
        <w:spacing w:line="240" w:lineRule="auto"/>
        <w:ind w:left="0" w:firstLine="709"/>
        <w:rPr>
          <w:sz w:val="24"/>
          <w:szCs w:val="24"/>
          <w:lang w:val="lt-LT"/>
        </w:rPr>
      </w:pPr>
      <w:r w:rsidRPr="00DC45C2">
        <w:rPr>
          <w:b/>
          <w:bCs/>
          <w:sz w:val="24"/>
          <w:szCs w:val="24"/>
          <w:lang w:val="lt-LT"/>
        </w:rPr>
        <w:t>Apklausa</w:t>
      </w:r>
      <w:r w:rsidRPr="00DC45C2">
        <w:rPr>
          <w:sz w:val="24"/>
          <w:szCs w:val="24"/>
          <w:lang w:val="lt-LT"/>
        </w:rPr>
        <w:t xml:space="preserve"> – </w:t>
      </w:r>
      <w:r w:rsidR="00FA11CE" w:rsidRPr="00DC45C2">
        <w:rPr>
          <w:sz w:val="24"/>
          <w:szCs w:val="24"/>
          <w:lang w:val="lt-LT"/>
        </w:rPr>
        <w:t>m</w:t>
      </w:r>
      <w:r w:rsidR="00CF0596" w:rsidRPr="00DC45C2">
        <w:rPr>
          <w:bCs/>
          <w:sz w:val="24"/>
          <w:szCs w:val="24"/>
          <w:lang w:val="lt-LT"/>
        </w:rPr>
        <w:t xml:space="preserve">ažos vertės </w:t>
      </w:r>
      <w:r w:rsidR="00DE61B3" w:rsidRPr="00DC45C2">
        <w:rPr>
          <w:bCs/>
          <w:sz w:val="24"/>
          <w:szCs w:val="24"/>
          <w:lang w:val="lt-LT"/>
        </w:rPr>
        <w:t xml:space="preserve">pirkimo būdas, kai perkančioji organizacija raštu </w:t>
      </w:r>
      <w:r w:rsidR="007C6C73" w:rsidRPr="00DC45C2">
        <w:rPr>
          <w:bCs/>
          <w:sz w:val="24"/>
          <w:szCs w:val="24"/>
          <w:lang w:val="lt-LT"/>
        </w:rPr>
        <w:t xml:space="preserve">(skelbiama CVP IS priemonėmis arba neskelbiama) </w:t>
      </w:r>
      <w:r w:rsidR="00DE61B3" w:rsidRPr="00DC45C2">
        <w:rPr>
          <w:bCs/>
          <w:sz w:val="24"/>
          <w:szCs w:val="24"/>
          <w:lang w:val="lt-LT"/>
        </w:rPr>
        <w:t xml:space="preserve">arba žodžiu kviečia tiekėjus pateikti pasiūlymus ir perka prekes, paslaugas ar darbus iš, pagal keliamus reikalavimus ir nustatytą pasiūlymo vertinimo kriterijų, tinkamiausią pasiūlymą pateikusio dalyvio. </w:t>
      </w:r>
      <w:r w:rsidRPr="00DC45C2">
        <w:rPr>
          <w:sz w:val="24"/>
          <w:szCs w:val="24"/>
          <w:lang w:val="lt-LT"/>
        </w:rPr>
        <w:t>Apklausiant tiekėjus, jeigu tai nesukelia pernelyg didelių organizacinių sunkumų, galima derėtis dėl palankesnių tiekėjo siūlomų sąlygų.</w:t>
      </w:r>
    </w:p>
    <w:p w14:paraId="3F7A474C" w14:textId="79F672CB" w:rsidR="005D444D" w:rsidRPr="00DC45C2" w:rsidRDefault="0017713D"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rPr>
        <w:t>Taisyklėse vartojamos kitos sąvokos nustatytos Viešųjų pirkimų įstatyme</w:t>
      </w:r>
      <w:r w:rsidR="00735931" w:rsidRPr="00DC45C2">
        <w:rPr>
          <w:rFonts w:ascii="Times New Roman" w:hAnsi="Times New Roman"/>
          <w:sz w:val="24"/>
          <w:szCs w:val="24"/>
        </w:rPr>
        <w:t>.</w:t>
      </w:r>
    </w:p>
    <w:p w14:paraId="510E0D65" w14:textId="77777777" w:rsidR="00514873" w:rsidRPr="00DC45C2" w:rsidRDefault="00514873"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rPr>
        <w:t xml:space="preserve">Visos </w:t>
      </w:r>
      <w:r w:rsidR="006B4253" w:rsidRPr="00DC45C2">
        <w:rPr>
          <w:rFonts w:ascii="Times New Roman" w:hAnsi="Times New Roman"/>
          <w:sz w:val="24"/>
          <w:szCs w:val="24"/>
        </w:rPr>
        <w:t>T</w:t>
      </w:r>
      <w:r w:rsidRPr="00DC45C2">
        <w:rPr>
          <w:rFonts w:ascii="Times New Roman" w:hAnsi="Times New Roman"/>
          <w:sz w:val="24"/>
          <w:szCs w:val="24"/>
        </w:rPr>
        <w:t>aisyklėse nurodytos vertės yra be pridėtinės vertės mokesčio (toliau</w:t>
      </w:r>
      <w:r w:rsidR="000C162B" w:rsidRPr="00DC45C2">
        <w:rPr>
          <w:rFonts w:ascii="Times New Roman" w:hAnsi="Times New Roman"/>
          <w:sz w:val="24"/>
          <w:szCs w:val="24"/>
        </w:rPr>
        <w:t xml:space="preserve"> </w:t>
      </w:r>
      <w:r w:rsidRPr="00DC45C2">
        <w:rPr>
          <w:rFonts w:ascii="Times New Roman" w:hAnsi="Times New Roman"/>
          <w:sz w:val="24"/>
          <w:szCs w:val="24"/>
        </w:rPr>
        <w:t>– PVM), jeigu atskirais atvejais nenumatyta kitaip.</w:t>
      </w:r>
    </w:p>
    <w:p w14:paraId="2324B861" w14:textId="3F295678" w:rsidR="00CF0596" w:rsidRPr="00DC45C2" w:rsidRDefault="00CF0596" w:rsidP="00843A68">
      <w:pPr>
        <w:pStyle w:val="Hyperlink1"/>
        <w:numPr>
          <w:ilvl w:val="0"/>
          <w:numId w:val="14"/>
        </w:numPr>
        <w:tabs>
          <w:tab w:val="left" w:pos="1134"/>
        </w:tabs>
        <w:spacing w:line="240" w:lineRule="auto"/>
        <w:ind w:left="0" w:firstLine="709"/>
        <w:rPr>
          <w:sz w:val="24"/>
          <w:szCs w:val="24"/>
          <w:lang w:val="lt-LT"/>
        </w:rPr>
      </w:pPr>
      <w:r w:rsidRPr="00DC45C2">
        <w:rPr>
          <w:sz w:val="24"/>
          <w:szCs w:val="24"/>
          <w:lang w:val="lt-LT"/>
        </w:rPr>
        <w:t xml:space="preserve">Perkančioji organizacija privalo įsigyti prekes, paslaugas ir darbus iš </w:t>
      </w:r>
      <w:r w:rsidR="000D623F" w:rsidRPr="00DC45C2">
        <w:rPr>
          <w:sz w:val="24"/>
          <w:szCs w:val="24"/>
          <w:lang w:val="lt-LT" w:eastAsia="lt-LT"/>
        </w:rPr>
        <w:t>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w:t>
      </w:r>
      <w:r w:rsidR="00DC67A8">
        <w:rPr>
          <w:sz w:val="24"/>
          <w:szCs w:val="24"/>
          <w:lang w:val="lt-LT"/>
        </w:rPr>
        <w:t>.</w:t>
      </w:r>
      <w:r w:rsidRPr="00DC45C2">
        <w:rPr>
          <w:sz w:val="24"/>
          <w:szCs w:val="24"/>
          <w:lang w:val="lt-LT"/>
        </w:rPr>
        <w:t xml:space="preserve">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14:paraId="52C22F2A" w14:textId="77777777" w:rsidR="00592A25" w:rsidRPr="00DC45C2" w:rsidRDefault="00592A25" w:rsidP="00843A68">
      <w:pPr>
        <w:autoSpaceDE w:val="0"/>
        <w:autoSpaceDN w:val="0"/>
        <w:adjustRightInd w:val="0"/>
        <w:jc w:val="both"/>
        <w:rPr>
          <w:color w:val="000000"/>
        </w:rPr>
      </w:pPr>
    </w:p>
    <w:p w14:paraId="7E98347F" w14:textId="2481BE61" w:rsidR="000261A8" w:rsidRDefault="00592A25" w:rsidP="00843A68">
      <w:pPr>
        <w:autoSpaceDE w:val="0"/>
        <w:autoSpaceDN w:val="0"/>
        <w:adjustRightInd w:val="0"/>
        <w:jc w:val="center"/>
        <w:rPr>
          <w:b/>
          <w:bCs/>
          <w:caps/>
          <w:color w:val="000000"/>
        </w:rPr>
      </w:pPr>
      <w:r w:rsidRPr="00DC45C2">
        <w:rPr>
          <w:b/>
          <w:bCs/>
          <w:caps/>
          <w:color w:val="000000"/>
        </w:rPr>
        <w:t>II</w:t>
      </w:r>
      <w:r w:rsidR="000261A8">
        <w:rPr>
          <w:b/>
          <w:bCs/>
          <w:caps/>
          <w:color w:val="000000"/>
        </w:rPr>
        <w:t xml:space="preserve"> skyrius</w:t>
      </w:r>
    </w:p>
    <w:p w14:paraId="3022EEF6" w14:textId="77777777" w:rsidR="00592A25" w:rsidRPr="00DC45C2" w:rsidRDefault="00592A25" w:rsidP="00843A68">
      <w:pPr>
        <w:autoSpaceDE w:val="0"/>
        <w:autoSpaceDN w:val="0"/>
        <w:adjustRightInd w:val="0"/>
        <w:jc w:val="center"/>
        <w:rPr>
          <w:b/>
          <w:bCs/>
          <w:caps/>
          <w:color w:val="000000"/>
        </w:rPr>
      </w:pPr>
      <w:r w:rsidRPr="00DC45C2">
        <w:rPr>
          <w:b/>
          <w:bCs/>
          <w:caps/>
          <w:color w:val="000000"/>
        </w:rPr>
        <w:t>PIRKIMUS ATLIEKANTYS ASMENYS</w:t>
      </w:r>
    </w:p>
    <w:p w14:paraId="473632E7" w14:textId="77777777" w:rsidR="00592A25" w:rsidRPr="00DC45C2" w:rsidRDefault="00592A25" w:rsidP="00843A68">
      <w:pPr>
        <w:autoSpaceDE w:val="0"/>
        <w:autoSpaceDN w:val="0"/>
        <w:adjustRightInd w:val="0"/>
        <w:jc w:val="center"/>
        <w:rPr>
          <w:b/>
          <w:bCs/>
          <w:caps/>
          <w:color w:val="000000"/>
        </w:rPr>
      </w:pPr>
    </w:p>
    <w:p w14:paraId="054B921A" w14:textId="77777777" w:rsidR="00A442CD" w:rsidRPr="00DC45C2" w:rsidRDefault="00C80C6E"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bookmarkStart w:id="0" w:name="_Ref378326979"/>
      <w:bookmarkStart w:id="1" w:name="_Ref378947361"/>
      <w:r w:rsidRPr="00DC45C2">
        <w:rPr>
          <w:rFonts w:ascii="Times New Roman" w:hAnsi="Times New Roman"/>
          <w:sz w:val="24"/>
          <w:szCs w:val="24"/>
        </w:rPr>
        <w:t>Supaprastintus pirkimus vykdo</w:t>
      </w:r>
      <w:r w:rsidR="006324C1" w:rsidRPr="00DC45C2">
        <w:rPr>
          <w:rFonts w:ascii="Times New Roman" w:hAnsi="Times New Roman"/>
          <w:sz w:val="24"/>
          <w:szCs w:val="24"/>
        </w:rPr>
        <w:t xml:space="preserve"> vadovaujantis Viešųjų pirkimų įstatymo 16 straipsniu</w:t>
      </w:r>
      <w:r w:rsidRPr="00DC45C2">
        <w:rPr>
          <w:rFonts w:ascii="Times New Roman" w:hAnsi="Times New Roman"/>
          <w:sz w:val="24"/>
          <w:szCs w:val="24"/>
        </w:rPr>
        <w:t xml:space="preserve"> </w:t>
      </w:r>
      <w:r w:rsidR="00843A68">
        <w:rPr>
          <w:rFonts w:ascii="Times New Roman" w:hAnsi="Times New Roman"/>
          <w:sz w:val="24"/>
          <w:szCs w:val="24"/>
        </w:rPr>
        <w:t>Agentūros</w:t>
      </w:r>
      <w:r w:rsidRPr="00DC45C2">
        <w:rPr>
          <w:rFonts w:ascii="Times New Roman" w:hAnsi="Times New Roman"/>
          <w:sz w:val="24"/>
          <w:szCs w:val="24"/>
        </w:rPr>
        <w:t xml:space="preserve"> direktoriaus įsakymu</w:t>
      </w:r>
      <w:r w:rsidR="001F75D9" w:rsidRPr="00DC45C2">
        <w:rPr>
          <w:rFonts w:ascii="Times New Roman" w:hAnsi="Times New Roman"/>
          <w:sz w:val="24"/>
          <w:szCs w:val="24"/>
        </w:rPr>
        <w:t xml:space="preserve"> </w:t>
      </w:r>
      <w:r w:rsidRPr="00DC45C2">
        <w:rPr>
          <w:rFonts w:ascii="Times New Roman" w:hAnsi="Times New Roman"/>
          <w:sz w:val="24"/>
          <w:szCs w:val="24"/>
        </w:rPr>
        <w:t>sudaryta Komisija arba</w:t>
      </w:r>
      <w:r w:rsidR="001F75D9" w:rsidRPr="00DC45C2">
        <w:rPr>
          <w:rFonts w:ascii="Times New Roman" w:hAnsi="Times New Roman"/>
          <w:sz w:val="24"/>
          <w:szCs w:val="24"/>
        </w:rPr>
        <w:t xml:space="preserve"> </w:t>
      </w:r>
      <w:r w:rsidR="00843A68">
        <w:rPr>
          <w:rFonts w:ascii="Times New Roman" w:hAnsi="Times New Roman"/>
          <w:sz w:val="24"/>
          <w:szCs w:val="24"/>
        </w:rPr>
        <w:t>Agentūros</w:t>
      </w:r>
      <w:r w:rsidR="001F75D9" w:rsidRPr="00DC45C2">
        <w:rPr>
          <w:rFonts w:ascii="Times New Roman" w:hAnsi="Times New Roman"/>
          <w:sz w:val="24"/>
          <w:szCs w:val="24"/>
        </w:rPr>
        <w:t xml:space="preserve"> direktoriaus įsakymu paskirti</w:t>
      </w:r>
      <w:r w:rsidRPr="00DC45C2">
        <w:rPr>
          <w:rFonts w:ascii="Times New Roman" w:hAnsi="Times New Roman"/>
          <w:sz w:val="24"/>
          <w:szCs w:val="24"/>
        </w:rPr>
        <w:t xml:space="preserve"> </w:t>
      </w:r>
      <w:r w:rsidRPr="00DC45C2">
        <w:rPr>
          <w:rFonts w:ascii="Times New Roman" w:hAnsi="Times New Roman"/>
          <w:color w:val="000000"/>
          <w:sz w:val="24"/>
          <w:szCs w:val="24"/>
        </w:rPr>
        <w:t>Pirkim</w:t>
      </w:r>
      <w:r w:rsidR="003B788E" w:rsidRPr="00DC45C2">
        <w:rPr>
          <w:rFonts w:ascii="Times New Roman" w:hAnsi="Times New Roman"/>
          <w:color w:val="000000"/>
          <w:sz w:val="24"/>
          <w:szCs w:val="24"/>
        </w:rPr>
        <w:t>ų</w:t>
      </w:r>
      <w:r w:rsidRPr="00DC45C2">
        <w:rPr>
          <w:rFonts w:ascii="Times New Roman" w:hAnsi="Times New Roman"/>
          <w:color w:val="000000"/>
          <w:sz w:val="24"/>
          <w:szCs w:val="24"/>
        </w:rPr>
        <w:t xml:space="preserve"> organizatori</w:t>
      </w:r>
      <w:r w:rsidR="001F75D9" w:rsidRPr="00DC45C2">
        <w:rPr>
          <w:rFonts w:ascii="Times New Roman" w:hAnsi="Times New Roman"/>
          <w:color w:val="000000"/>
          <w:sz w:val="24"/>
          <w:szCs w:val="24"/>
        </w:rPr>
        <w:t>ai</w:t>
      </w:r>
      <w:r w:rsidR="00A442CD" w:rsidRPr="00DC45C2">
        <w:rPr>
          <w:rFonts w:ascii="Times New Roman" w:eastAsia="Times New Roman" w:hAnsi="Times New Roman"/>
          <w:color w:val="000000"/>
          <w:sz w:val="24"/>
          <w:szCs w:val="24"/>
        </w:rPr>
        <w:t xml:space="preserve">. </w:t>
      </w:r>
      <w:bookmarkEnd w:id="0"/>
      <w:r w:rsidR="00A442CD" w:rsidRPr="00DC45C2">
        <w:rPr>
          <w:rFonts w:ascii="Times New Roman" w:eastAsia="Times New Roman" w:hAnsi="Times New Roman"/>
          <w:color w:val="000000"/>
          <w:sz w:val="24"/>
          <w:szCs w:val="24"/>
        </w:rPr>
        <w:t>Tuo pačiu metu atliekamiems keliems pir</w:t>
      </w:r>
      <w:r w:rsidR="009F00F9" w:rsidRPr="00DC45C2">
        <w:rPr>
          <w:rFonts w:ascii="Times New Roman" w:eastAsia="Times New Roman" w:hAnsi="Times New Roman"/>
          <w:color w:val="000000"/>
          <w:sz w:val="24"/>
          <w:szCs w:val="24"/>
        </w:rPr>
        <w:t>kimams gali būti paskirti keli P</w:t>
      </w:r>
      <w:r w:rsidR="00A442CD" w:rsidRPr="00DC45C2">
        <w:rPr>
          <w:rFonts w:ascii="Times New Roman" w:eastAsia="Times New Roman" w:hAnsi="Times New Roman"/>
          <w:color w:val="000000"/>
          <w:sz w:val="24"/>
          <w:szCs w:val="24"/>
        </w:rPr>
        <w:t>irkimų organizatoriai arba sudaromos kelios Komisijos:</w:t>
      </w:r>
      <w:bookmarkEnd w:id="1"/>
    </w:p>
    <w:p w14:paraId="3F309C2E" w14:textId="77777777" w:rsidR="00592A25" w:rsidRPr="00DC45C2" w:rsidRDefault="00592A25" w:rsidP="00843A68">
      <w:pPr>
        <w:pStyle w:val="ListParagraph1"/>
        <w:numPr>
          <w:ilvl w:val="1"/>
          <w:numId w:val="1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DC45C2">
        <w:rPr>
          <w:rFonts w:ascii="Times New Roman" w:eastAsia="Times New Roman" w:hAnsi="Times New Roman"/>
          <w:sz w:val="24"/>
          <w:szCs w:val="24"/>
        </w:rPr>
        <w:t>supaprastintus pirkimus, taip pat ir mažos vertės pirkimus, vykdo Komisija;</w:t>
      </w:r>
    </w:p>
    <w:p w14:paraId="46E4550C" w14:textId="77777777" w:rsidR="00592A25" w:rsidRPr="00DC45C2" w:rsidRDefault="00C80C6E" w:rsidP="00843A68">
      <w:pPr>
        <w:pStyle w:val="ListParagraph1"/>
        <w:numPr>
          <w:ilvl w:val="1"/>
          <w:numId w:val="1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sz w:val="24"/>
          <w:szCs w:val="24"/>
        </w:rPr>
        <w:t xml:space="preserve">supaprastintus pirkimus, taip pat ir mažos vertės pirkimus, kuomet sudaromos sutarties vertė neviršija </w:t>
      </w:r>
      <w:r w:rsidR="006B4253" w:rsidRPr="00DC45C2">
        <w:rPr>
          <w:rFonts w:ascii="Times New Roman" w:eastAsia="Times New Roman" w:hAnsi="Times New Roman"/>
          <w:sz w:val="24"/>
          <w:szCs w:val="24"/>
        </w:rPr>
        <w:t>1</w:t>
      </w:r>
      <w:r w:rsidR="00843A68">
        <w:rPr>
          <w:rFonts w:ascii="Times New Roman" w:eastAsia="Times New Roman" w:hAnsi="Times New Roman"/>
          <w:sz w:val="24"/>
          <w:szCs w:val="24"/>
        </w:rPr>
        <w:t>5</w:t>
      </w:r>
      <w:r w:rsidR="0073187E" w:rsidRPr="00DC45C2">
        <w:rPr>
          <w:rFonts w:ascii="Times New Roman" w:eastAsia="Times New Roman" w:hAnsi="Times New Roman"/>
          <w:sz w:val="24"/>
          <w:szCs w:val="24"/>
        </w:rPr>
        <w:t>.</w:t>
      </w:r>
      <w:r w:rsidR="006B4253" w:rsidRPr="00DC45C2">
        <w:rPr>
          <w:rFonts w:ascii="Times New Roman" w:eastAsia="Times New Roman" w:hAnsi="Times New Roman"/>
          <w:sz w:val="24"/>
          <w:szCs w:val="24"/>
        </w:rPr>
        <w:t>000</w:t>
      </w:r>
      <w:r w:rsidR="003D2C08" w:rsidRPr="00DC45C2">
        <w:rPr>
          <w:rFonts w:ascii="Times New Roman" w:eastAsia="Times New Roman" w:hAnsi="Times New Roman"/>
          <w:sz w:val="24"/>
          <w:szCs w:val="24"/>
        </w:rPr>
        <w:t>,00</w:t>
      </w:r>
      <w:r w:rsidR="00634676" w:rsidRPr="00DC45C2">
        <w:rPr>
          <w:rFonts w:ascii="Times New Roman" w:eastAsia="Times New Roman" w:hAnsi="Times New Roman"/>
          <w:sz w:val="24"/>
          <w:szCs w:val="24"/>
        </w:rPr>
        <w:t xml:space="preserve"> Eur</w:t>
      </w:r>
      <w:r w:rsidR="003A496A" w:rsidRPr="00DC45C2">
        <w:rPr>
          <w:rFonts w:ascii="Times New Roman" w:eastAsia="Times New Roman" w:hAnsi="Times New Roman"/>
          <w:sz w:val="24"/>
          <w:szCs w:val="24"/>
        </w:rPr>
        <w:t xml:space="preserve"> (</w:t>
      </w:r>
      <w:r w:rsidR="00843A68">
        <w:rPr>
          <w:rFonts w:ascii="Times New Roman" w:eastAsia="Times New Roman" w:hAnsi="Times New Roman"/>
          <w:sz w:val="24"/>
          <w:szCs w:val="24"/>
        </w:rPr>
        <w:t xml:space="preserve">penkiolika </w:t>
      </w:r>
      <w:r w:rsidR="003A496A" w:rsidRPr="00DC45C2">
        <w:rPr>
          <w:rFonts w:ascii="Times New Roman" w:eastAsia="Times New Roman" w:hAnsi="Times New Roman"/>
          <w:sz w:val="24"/>
          <w:szCs w:val="24"/>
        </w:rPr>
        <w:t>tūkstanči</w:t>
      </w:r>
      <w:r w:rsidR="00461C53" w:rsidRPr="00DC45C2">
        <w:rPr>
          <w:rFonts w:ascii="Times New Roman" w:eastAsia="Times New Roman" w:hAnsi="Times New Roman"/>
          <w:sz w:val="24"/>
          <w:szCs w:val="24"/>
        </w:rPr>
        <w:t>ų</w:t>
      </w:r>
      <w:r w:rsidR="008E19CC" w:rsidRPr="00DC45C2">
        <w:rPr>
          <w:rFonts w:ascii="Times New Roman" w:eastAsia="Times New Roman" w:hAnsi="Times New Roman"/>
          <w:sz w:val="24"/>
          <w:szCs w:val="24"/>
        </w:rPr>
        <w:t xml:space="preserve"> eurų</w:t>
      </w:r>
      <w:r w:rsidR="003D2C08" w:rsidRPr="00DC45C2">
        <w:rPr>
          <w:rFonts w:ascii="Times New Roman" w:eastAsia="Times New Roman" w:hAnsi="Times New Roman"/>
          <w:sz w:val="24"/>
          <w:szCs w:val="24"/>
        </w:rPr>
        <w:t xml:space="preserve"> 00 ct</w:t>
      </w:r>
      <w:r w:rsidR="003A496A" w:rsidRPr="00DC45C2">
        <w:rPr>
          <w:rFonts w:ascii="Times New Roman" w:eastAsia="Times New Roman" w:hAnsi="Times New Roman"/>
          <w:sz w:val="24"/>
          <w:szCs w:val="24"/>
        </w:rPr>
        <w:t>)</w:t>
      </w:r>
      <w:r w:rsidR="005D444D" w:rsidRPr="00DC45C2">
        <w:rPr>
          <w:rFonts w:ascii="Times New Roman" w:eastAsia="Times New Roman" w:hAnsi="Times New Roman"/>
          <w:sz w:val="24"/>
          <w:szCs w:val="24"/>
        </w:rPr>
        <w:t xml:space="preserve">, vykdo </w:t>
      </w:r>
      <w:r w:rsidR="003B788E" w:rsidRPr="00DC45C2">
        <w:rPr>
          <w:rFonts w:ascii="Times New Roman" w:eastAsia="Times New Roman" w:hAnsi="Times New Roman"/>
          <w:sz w:val="24"/>
          <w:szCs w:val="24"/>
        </w:rPr>
        <w:t>P</w:t>
      </w:r>
      <w:r w:rsidR="005D444D" w:rsidRPr="00DC45C2">
        <w:rPr>
          <w:rFonts w:ascii="Times New Roman" w:eastAsia="Times New Roman" w:hAnsi="Times New Roman"/>
          <w:sz w:val="24"/>
          <w:szCs w:val="24"/>
        </w:rPr>
        <w:t>irkimų organizatorius</w:t>
      </w:r>
      <w:r w:rsidR="00C22F14" w:rsidRPr="00DC45C2">
        <w:rPr>
          <w:rFonts w:ascii="Times New Roman" w:eastAsia="Times New Roman" w:hAnsi="Times New Roman"/>
          <w:color w:val="000000"/>
          <w:sz w:val="24"/>
          <w:szCs w:val="24"/>
        </w:rPr>
        <w:t>;</w:t>
      </w:r>
    </w:p>
    <w:p w14:paraId="409F7A03" w14:textId="77777777" w:rsidR="00592A25" w:rsidRPr="00DC45C2" w:rsidRDefault="00592A25" w:rsidP="00843A68">
      <w:pPr>
        <w:pStyle w:val="ListParagraph1"/>
        <w:numPr>
          <w:ilvl w:val="1"/>
          <w:numId w:val="1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DC45C2">
        <w:rPr>
          <w:rFonts w:ascii="Times New Roman" w:eastAsia="Times New Roman" w:hAnsi="Times New Roman"/>
          <w:color w:val="000000"/>
          <w:sz w:val="24"/>
          <w:szCs w:val="24"/>
        </w:rPr>
        <w:t xml:space="preserve">supaprastintus prekių, paslaugų ar darbų pirkimus, taip pat ir mažos vertės pirkimus, kai </w:t>
      </w:r>
      <w:r w:rsidRPr="00DC45C2">
        <w:rPr>
          <w:rFonts w:ascii="Times New Roman" w:hAnsi="Times New Roman"/>
          <w:sz w:val="24"/>
          <w:szCs w:val="24"/>
          <w:lang w:eastAsia="lt-LT"/>
        </w:rPr>
        <w:t xml:space="preserve">įsigyjama iš centrinės perkančiosios organizacijos arba per ją, </w:t>
      </w:r>
      <w:r w:rsidR="003B788E" w:rsidRPr="00DC45C2">
        <w:rPr>
          <w:rFonts w:ascii="Times New Roman" w:hAnsi="Times New Roman"/>
          <w:sz w:val="24"/>
          <w:szCs w:val="24"/>
          <w:lang w:eastAsia="lt-LT"/>
        </w:rPr>
        <w:t>vykdo P</w:t>
      </w:r>
      <w:r w:rsidRPr="00DC45C2">
        <w:rPr>
          <w:rFonts w:ascii="Times New Roman" w:hAnsi="Times New Roman"/>
          <w:sz w:val="24"/>
          <w:szCs w:val="24"/>
          <w:lang w:eastAsia="lt-LT"/>
        </w:rPr>
        <w:t>irkim</w:t>
      </w:r>
      <w:r w:rsidR="00567B72" w:rsidRPr="00DC45C2">
        <w:rPr>
          <w:rFonts w:ascii="Times New Roman" w:hAnsi="Times New Roman"/>
          <w:sz w:val="24"/>
          <w:szCs w:val="24"/>
          <w:lang w:eastAsia="lt-LT"/>
        </w:rPr>
        <w:t>ų</w:t>
      </w:r>
      <w:r w:rsidRPr="00DC45C2">
        <w:rPr>
          <w:rFonts w:ascii="Times New Roman" w:hAnsi="Times New Roman"/>
          <w:sz w:val="24"/>
          <w:szCs w:val="24"/>
          <w:lang w:eastAsia="lt-LT"/>
        </w:rPr>
        <w:t xml:space="preserve"> organizatori</w:t>
      </w:r>
      <w:r w:rsidR="00567B72" w:rsidRPr="00DC45C2">
        <w:rPr>
          <w:rFonts w:ascii="Times New Roman" w:hAnsi="Times New Roman"/>
          <w:sz w:val="24"/>
          <w:szCs w:val="24"/>
          <w:lang w:eastAsia="lt-LT"/>
        </w:rPr>
        <w:t>us</w:t>
      </w:r>
      <w:r w:rsidRPr="00DC45C2">
        <w:rPr>
          <w:rFonts w:ascii="Times New Roman" w:eastAsia="Times New Roman" w:hAnsi="Times New Roman"/>
          <w:sz w:val="24"/>
          <w:szCs w:val="24"/>
        </w:rPr>
        <w:t>.</w:t>
      </w:r>
    </w:p>
    <w:p w14:paraId="411897F6" w14:textId="3A6F016A" w:rsidR="00C80C6E" w:rsidRPr="00DC45C2" w:rsidRDefault="00843A68"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Pr>
          <w:rFonts w:ascii="Times New Roman" w:hAnsi="Times New Roman"/>
          <w:sz w:val="24"/>
          <w:szCs w:val="24"/>
        </w:rPr>
        <w:t>Agentūros</w:t>
      </w:r>
      <w:r w:rsidR="005D444D" w:rsidRPr="00DC45C2">
        <w:rPr>
          <w:rFonts w:ascii="Times New Roman" w:hAnsi="Times New Roman"/>
          <w:sz w:val="24"/>
          <w:szCs w:val="24"/>
        </w:rPr>
        <w:t xml:space="preserve"> direktorius </w:t>
      </w:r>
      <w:r w:rsidR="00C80C6E" w:rsidRPr="00DC45C2">
        <w:rPr>
          <w:rFonts w:ascii="Times New Roman" w:hAnsi="Times New Roman"/>
          <w:sz w:val="24"/>
          <w:szCs w:val="24"/>
        </w:rPr>
        <w:t xml:space="preserve">turi teisę priimti sprendimą pavesti pirkimą atlikti </w:t>
      </w:r>
      <w:r w:rsidR="005E61D1" w:rsidRPr="00DC45C2">
        <w:rPr>
          <w:rFonts w:ascii="Times New Roman" w:hAnsi="Times New Roman"/>
          <w:sz w:val="24"/>
          <w:szCs w:val="24"/>
        </w:rPr>
        <w:t>P</w:t>
      </w:r>
      <w:r w:rsidR="00C80C6E" w:rsidRPr="00DC45C2">
        <w:rPr>
          <w:rFonts w:ascii="Times New Roman" w:hAnsi="Times New Roman"/>
          <w:sz w:val="24"/>
          <w:szCs w:val="24"/>
        </w:rPr>
        <w:t>irkim</w:t>
      </w:r>
      <w:r w:rsidR="005E61D1" w:rsidRPr="00DC45C2">
        <w:rPr>
          <w:rFonts w:ascii="Times New Roman" w:hAnsi="Times New Roman"/>
          <w:sz w:val="24"/>
          <w:szCs w:val="24"/>
        </w:rPr>
        <w:t>ų</w:t>
      </w:r>
      <w:r w:rsidR="00C80C6E" w:rsidRPr="00DC45C2">
        <w:rPr>
          <w:rFonts w:ascii="Times New Roman" w:hAnsi="Times New Roman"/>
          <w:sz w:val="24"/>
          <w:szCs w:val="24"/>
        </w:rPr>
        <w:t xml:space="preserve"> organizatoriui arba </w:t>
      </w:r>
      <w:r w:rsidR="00567B72" w:rsidRPr="00DC45C2">
        <w:rPr>
          <w:rFonts w:ascii="Times New Roman" w:hAnsi="Times New Roman"/>
          <w:sz w:val="24"/>
          <w:szCs w:val="24"/>
        </w:rPr>
        <w:t>K</w:t>
      </w:r>
      <w:r w:rsidR="00C80C6E" w:rsidRPr="00DC45C2">
        <w:rPr>
          <w:rFonts w:ascii="Times New Roman" w:hAnsi="Times New Roman"/>
          <w:sz w:val="24"/>
          <w:szCs w:val="24"/>
        </w:rPr>
        <w:t xml:space="preserve">omisijai, </w:t>
      </w:r>
      <w:r w:rsidR="006D7DE6" w:rsidRPr="00DC45C2">
        <w:rPr>
          <w:rFonts w:ascii="Times New Roman" w:hAnsi="Times New Roman"/>
          <w:sz w:val="24"/>
          <w:szCs w:val="24"/>
        </w:rPr>
        <w:t xml:space="preserve">neatsižvelgdamas </w:t>
      </w:r>
      <w:r w:rsidR="00C80C6E" w:rsidRPr="00DC45C2">
        <w:rPr>
          <w:rFonts w:ascii="Times New Roman" w:hAnsi="Times New Roman"/>
          <w:sz w:val="24"/>
          <w:szCs w:val="24"/>
        </w:rPr>
        <w:t xml:space="preserve">į Taisyklių </w:t>
      </w:r>
      <w:r w:rsidR="00B057F0" w:rsidRPr="00DC45C2">
        <w:rPr>
          <w:rFonts w:ascii="Times New Roman" w:hAnsi="Times New Roman"/>
          <w:sz w:val="24"/>
          <w:szCs w:val="24"/>
        </w:rPr>
        <w:fldChar w:fldCharType="begin"/>
      </w:r>
      <w:r w:rsidR="00B057F0" w:rsidRPr="00DC45C2">
        <w:rPr>
          <w:rFonts w:ascii="Times New Roman" w:hAnsi="Times New Roman"/>
          <w:sz w:val="24"/>
          <w:szCs w:val="24"/>
        </w:rPr>
        <w:instrText xml:space="preserve"> REF _Ref378947361 \r \h  \* MERGEFORMAT </w:instrText>
      </w:r>
      <w:r w:rsidR="00B057F0" w:rsidRPr="00DC45C2">
        <w:rPr>
          <w:rFonts w:ascii="Times New Roman" w:hAnsi="Times New Roman"/>
          <w:sz w:val="24"/>
          <w:szCs w:val="24"/>
        </w:rPr>
      </w:r>
      <w:r w:rsidR="00B057F0" w:rsidRPr="00DC45C2">
        <w:rPr>
          <w:rFonts w:ascii="Times New Roman" w:hAnsi="Times New Roman"/>
          <w:sz w:val="24"/>
          <w:szCs w:val="24"/>
        </w:rPr>
        <w:fldChar w:fldCharType="separate"/>
      </w:r>
      <w:r w:rsidR="00C71F8A">
        <w:rPr>
          <w:rFonts w:ascii="Times New Roman" w:hAnsi="Times New Roman"/>
          <w:sz w:val="24"/>
          <w:szCs w:val="24"/>
        </w:rPr>
        <w:t>12</w:t>
      </w:r>
      <w:r w:rsidR="00B057F0" w:rsidRPr="00DC45C2">
        <w:rPr>
          <w:rFonts w:ascii="Times New Roman" w:hAnsi="Times New Roman"/>
          <w:sz w:val="24"/>
          <w:szCs w:val="24"/>
        </w:rPr>
        <w:fldChar w:fldCharType="end"/>
      </w:r>
      <w:r w:rsidR="00C80C6E" w:rsidRPr="00DC45C2">
        <w:rPr>
          <w:rFonts w:ascii="Times New Roman" w:hAnsi="Times New Roman"/>
          <w:sz w:val="24"/>
          <w:szCs w:val="24"/>
        </w:rPr>
        <w:t xml:space="preserve"> punkte nustatytas aplinkybes. Priimdamas sprendimą, </w:t>
      </w:r>
      <w:r>
        <w:rPr>
          <w:rFonts w:ascii="Times New Roman" w:hAnsi="Times New Roman"/>
          <w:sz w:val="24"/>
          <w:szCs w:val="24"/>
        </w:rPr>
        <w:t>Agentūros</w:t>
      </w:r>
      <w:r w:rsidR="005D444D" w:rsidRPr="00DC45C2">
        <w:rPr>
          <w:rFonts w:ascii="Times New Roman" w:hAnsi="Times New Roman"/>
          <w:sz w:val="24"/>
          <w:szCs w:val="24"/>
        </w:rPr>
        <w:t xml:space="preserve"> direktorius</w:t>
      </w:r>
      <w:r w:rsidR="00C80C6E" w:rsidRPr="00DC45C2">
        <w:rPr>
          <w:rFonts w:ascii="Times New Roman" w:hAnsi="Times New Roman"/>
          <w:sz w:val="24"/>
          <w:szCs w:val="24"/>
        </w:rPr>
        <w:t xml:space="preserve"> turėtų atsižvelgti į pirkimo sudėtingumą.</w:t>
      </w:r>
    </w:p>
    <w:p w14:paraId="678A8E28" w14:textId="77777777" w:rsidR="00525ED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Pirkimų organizatorius ir Komisijos nariai prieš pradėdami vykdyti viešuosius pirkimus privalo pasirašyti nešališkumo deklaraciją ir konfidencialumo pasižadėjimą</w:t>
      </w:r>
      <w:r w:rsidR="00EF41EC" w:rsidRPr="00DC45C2">
        <w:rPr>
          <w:rFonts w:ascii="Times New Roman" w:eastAsia="Times New Roman" w:hAnsi="Times New Roman"/>
          <w:color w:val="000000"/>
          <w:sz w:val="24"/>
          <w:szCs w:val="24"/>
        </w:rPr>
        <w:t>.</w:t>
      </w:r>
    </w:p>
    <w:p w14:paraId="15945483" w14:textId="5A1D1397" w:rsidR="00CC3938" w:rsidRDefault="00592A25" w:rsidP="00CC393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 xml:space="preserve">Komisija veikia pagal </w:t>
      </w:r>
      <w:r w:rsidR="00843A68">
        <w:rPr>
          <w:rFonts w:ascii="Times New Roman" w:eastAsia="Times New Roman" w:hAnsi="Times New Roman"/>
          <w:iCs/>
          <w:color w:val="000000"/>
          <w:sz w:val="24"/>
          <w:szCs w:val="24"/>
        </w:rPr>
        <w:t>Agentūros</w:t>
      </w:r>
      <w:r w:rsidRPr="00DC45C2">
        <w:rPr>
          <w:rFonts w:ascii="Times New Roman" w:eastAsia="Times New Roman" w:hAnsi="Times New Roman"/>
          <w:iCs/>
          <w:color w:val="000000"/>
          <w:sz w:val="24"/>
          <w:szCs w:val="24"/>
        </w:rPr>
        <w:t xml:space="preserve"> </w:t>
      </w:r>
      <w:r w:rsidR="00567B72" w:rsidRPr="00DC45C2">
        <w:rPr>
          <w:rFonts w:ascii="Times New Roman" w:eastAsia="Times New Roman" w:hAnsi="Times New Roman"/>
          <w:iCs/>
          <w:color w:val="000000"/>
          <w:sz w:val="24"/>
          <w:szCs w:val="24"/>
        </w:rPr>
        <w:t xml:space="preserve">direktoriaus </w:t>
      </w:r>
      <w:r w:rsidRPr="00DC45C2">
        <w:rPr>
          <w:rFonts w:ascii="Times New Roman" w:eastAsia="Times New Roman" w:hAnsi="Times New Roman"/>
          <w:color w:val="000000"/>
          <w:sz w:val="24"/>
          <w:szCs w:val="24"/>
        </w:rPr>
        <w:t xml:space="preserve">patvirtintą </w:t>
      </w:r>
      <w:r w:rsidR="00567B72" w:rsidRPr="00DC45C2">
        <w:rPr>
          <w:rFonts w:ascii="Times New Roman" w:eastAsia="Times New Roman" w:hAnsi="Times New Roman"/>
          <w:color w:val="000000"/>
          <w:sz w:val="24"/>
          <w:szCs w:val="24"/>
        </w:rPr>
        <w:t xml:space="preserve">Viešųjų pirkimų komisijos </w:t>
      </w:r>
      <w:r w:rsidR="00CC3938">
        <w:rPr>
          <w:rFonts w:ascii="Times New Roman" w:eastAsia="Times New Roman" w:hAnsi="Times New Roman"/>
          <w:color w:val="000000"/>
          <w:sz w:val="24"/>
          <w:szCs w:val="24"/>
        </w:rPr>
        <w:t>darbo reglamentą.</w:t>
      </w:r>
    </w:p>
    <w:p w14:paraId="28856837" w14:textId="77777777" w:rsidR="00CC3938" w:rsidRPr="00CC3938" w:rsidRDefault="00CC3938" w:rsidP="00CC3938">
      <w:pPr>
        <w:pStyle w:val="ListParagraph1"/>
        <w:tabs>
          <w:tab w:val="left" w:pos="1134"/>
        </w:tabs>
        <w:autoSpaceDE w:val="0"/>
        <w:autoSpaceDN w:val="0"/>
        <w:adjustRightInd w:val="0"/>
        <w:spacing w:after="0" w:line="240" w:lineRule="auto"/>
        <w:ind w:left="709"/>
        <w:jc w:val="both"/>
        <w:rPr>
          <w:rFonts w:ascii="Times New Roman" w:eastAsia="Times New Roman" w:hAnsi="Times New Roman"/>
          <w:color w:val="000000"/>
          <w:sz w:val="24"/>
          <w:szCs w:val="24"/>
        </w:rPr>
      </w:pPr>
    </w:p>
    <w:p w14:paraId="4B432364" w14:textId="0346503D" w:rsidR="00592A25" w:rsidRPr="004415A0" w:rsidRDefault="006A211E" w:rsidP="00EE26B9">
      <w:pPr>
        <w:autoSpaceDE w:val="0"/>
        <w:autoSpaceDN w:val="0"/>
        <w:adjustRightInd w:val="0"/>
        <w:ind w:firstLine="312"/>
        <w:jc w:val="center"/>
        <w:rPr>
          <w:b/>
        </w:rPr>
      </w:pPr>
      <w:r w:rsidRPr="004415A0">
        <w:rPr>
          <w:b/>
        </w:rPr>
        <w:t>III SKYRIUS</w:t>
      </w:r>
    </w:p>
    <w:p w14:paraId="69B193AF" w14:textId="20714B1C" w:rsidR="00592A25" w:rsidRPr="00DC45C2" w:rsidRDefault="00592A25" w:rsidP="00843A68">
      <w:pPr>
        <w:autoSpaceDE w:val="0"/>
        <w:autoSpaceDN w:val="0"/>
        <w:adjustRightInd w:val="0"/>
        <w:jc w:val="center"/>
        <w:rPr>
          <w:b/>
          <w:bCs/>
          <w:caps/>
          <w:color w:val="000000"/>
        </w:rPr>
      </w:pPr>
      <w:r w:rsidRPr="00DC45C2">
        <w:rPr>
          <w:b/>
          <w:bCs/>
          <w:caps/>
          <w:color w:val="000000"/>
        </w:rPr>
        <w:t>SUPAPRASTINTŲ pirkimų būdai</w:t>
      </w:r>
    </w:p>
    <w:p w14:paraId="5C7B910A" w14:textId="77777777" w:rsidR="00592A25" w:rsidRPr="00DC45C2" w:rsidRDefault="00592A25" w:rsidP="00843A68">
      <w:pPr>
        <w:autoSpaceDE w:val="0"/>
        <w:autoSpaceDN w:val="0"/>
        <w:adjustRightInd w:val="0"/>
        <w:ind w:firstLine="312"/>
        <w:jc w:val="both"/>
        <w:rPr>
          <w:color w:val="000000"/>
        </w:rPr>
      </w:pPr>
    </w:p>
    <w:p w14:paraId="0B781F20" w14:textId="77777777" w:rsidR="00592A25" w:rsidRPr="00DC45C2" w:rsidRDefault="00843A68"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Agentūra</w:t>
      </w:r>
      <w:r w:rsidR="00B84D4E" w:rsidRPr="00DC45C2">
        <w:rPr>
          <w:rFonts w:ascii="Times New Roman" w:eastAsia="Times New Roman" w:hAnsi="Times New Roman"/>
          <w:color w:val="000000"/>
          <w:sz w:val="24"/>
          <w:szCs w:val="24"/>
        </w:rPr>
        <w:t>,</w:t>
      </w:r>
      <w:r w:rsidR="00592A25" w:rsidRPr="00DC45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atsižvelgdama</w:t>
      </w:r>
      <w:r w:rsidR="00B84D4E" w:rsidRPr="00DC45C2">
        <w:rPr>
          <w:rFonts w:ascii="Times New Roman" w:eastAsia="Times New Roman" w:hAnsi="Times New Roman"/>
          <w:color w:val="000000"/>
          <w:sz w:val="24"/>
          <w:szCs w:val="24"/>
        </w:rPr>
        <w:t xml:space="preserve"> į ypatumus, numatytus šiose Taisyklėse, </w:t>
      </w:r>
      <w:r w:rsidR="00592A25" w:rsidRPr="00DC45C2">
        <w:rPr>
          <w:rFonts w:ascii="Times New Roman" w:eastAsia="Times New Roman" w:hAnsi="Times New Roman"/>
          <w:color w:val="000000"/>
          <w:sz w:val="24"/>
          <w:szCs w:val="24"/>
        </w:rPr>
        <w:t xml:space="preserve">gali vykdyti supaprastintus pirkimus visais būdais ir tvarka, numatytais Viešųjų pirkimų įstatymo </w:t>
      </w:r>
      <w:r w:rsidR="007C351C" w:rsidRPr="00DC45C2">
        <w:rPr>
          <w:rFonts w:ascii="Times New Roman" w:eastAsia="Times New Roman" w:hAnsi="Times New Roman"/>
          <w:color w:val="000000"/>
          <w:sz w:val="24"/>
          <w:szCs w:val="24"/>
        </w:rPr>
        <w:t>4</w:t>
      </w:r>
      <w:r w:rsidR="00592A25" w:rsidRPr="00DC45C2">
        <w:rPr>
          <w:rFonts w:ascii="Times New Roman" w:eastAsia="Times New Roman" w:hAnsi="Times New Roman"/>
          <w:color w:val="000000"/>
          <w:sz w:val="24"/>
          <w:szCs w:val="24"/>
        </w:rPr>
        <w:t>2 straipsnyje. Pirkimo dokumentuose bei kitoje dokumentacijo</w:t>
      </w:r>
      <w:r w:rsidR="006324C1" w:rsidRPr="00DC45C2">
        <w:rPr>
          <w:rFonts w:ascii="Times New Roman" w:eastAsia="Times New Roman" w:hAnsi="Times New Roman"/>
          <w:color w:val="000000"/>
          <w:sz w:val="24"/>
          <w:szCs w:val="24"/>
        </w:rPr>
        <w:t>j</w:t>
      </w:r>
      <w:r w:rsidR="00592A25" w:rsidRPr="00DC45C2">
        <w:rPr>
          <w:rFonts w:ascii="Times New Roman" w:eastAsia="Times New Roman" w:hAnsi="Times New Roman"/>
          <w:color w:val="000000"/>
          <w:sz w:val="24"/>
          <w:szCs w:val="24"/>
        </w:rPr>
        <w:t>e pirkimo būdas įvardijamas atitinkamai pridedant žodį „supaprastintas“.</w:t>
      </w:r>
      <w:r w:rsidR="00ED5E4E" w:rsidRPr="00DC45C2">
        <w:rPr>
          <w:rFonts w:ascii="Times New Roman" w:eastAsia="Times New Roman" w:hAnsi="Times New Roman"/>
          <w:color w:val="000000"/>
          <w:sz w:val="24"/>
          <w:szCs w:val="24"/>
        </w:rPr>
        <w:t xml:space="preserve"> </w:t>
      </w:r>
    </w:p>
    <w:p w14:paraId="5D9E0CE8" w14:textId="3A132C84" w:rsidR="00B67083" w:rsidRPr="00CC3938" w:rsidRDefault="00592A25" w:rsidP="00CC393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Tiekėjų apklausos būdu pirkimas gali būti atliekamas šiose Taisyklėse nustatytomis sąlygomis.</w:t>
      </w:r>
    </w:p>
    <w:p w14:paraId="3B9F3EA2" w14:textId="7CF4DE39" w:rsidR="006A211E" w:rsidRPr="006A211E" w:rsidRDefault="006A211E" w:rsidP="00843A68">
      <w:pPr>
        <w:autoSpaceDE w:val="0"/>
        <w:autoSpaceDN w:val="0"/>
        <w:adjustRightInd w:val="0"/>
        <w:jc w:val="center"/>
        <w:rPr>
          <w:b/>
          <w:bCs/>
          <w:caps/>
          <w:color w:val="000000"/>
        </w:rPr>
      </w:pPr>
      <w:r w:rsidRPr="006A211E">
        <w:rPr>
          <w:b/>
          <w:bCs/>
          <w:caps/>
          <w:color w:val="000000"/>
        </w:rPr>
        <w:t>iv SKYRIUS</w:t>
      </w:r>
    </w:p>
    <w:p w14:paraId="1361F6AD" w14:textId="355B29AB" w:rsidR="00592A25" w:rsidRPr="00DC45C2" w:rsidRDefault="00592A25" w:rsidP="00843A68">
      <w:pPr>
        <w:autoSpaceDE w:val="0"/>
        <w:autoSpaceDN w:val="0"/>
        <w:adjustRightInd w:val="0"/>
        <w:jc w:val="center"/>
        <w:rPr>
          <w:b/>
          <w:bCs/>
          <w:caps/>
          <w:color w:val="000000"/>
        </w:rPr>
      </w:pPr>
      <w:r w:rsidRPr="00DC45C2">
        <w:rPr>
          <w:b/>
          <w:bCs/>
          <w:caps/>
          <w:color w:val="000000"/>
        </w:rPr>
        <w:t>supaprastintų pirkimų paskelbimas</w:t>
      </w:r>
    </w:p>
    <w:p w14:paraId="30410EE2" w14:textId="77777777" w:rsidR="00592A25" w:rsidRPr="00DC45C2" w:rsidRDefault="00592A25" w:rsidP="00843A68">
      <w:pPr>
        <w:autoSpaceDE w:val="0"/>
        <w:autoSpaceDN w:val="0"/>
        <w:adjustRightInd w:val="0"/>
        <w:jc w:val="both"/>
        <w:rPr>
          <w:color w:val="000000"/>
        </w:rPr>
      </w:pPr>
    </w:p>
    <w:p w14:paraId="4AE4CB3E" w14:textId="77777777" w:rsidR="00592A25" w:rsidRPr="00DC45C2" w:rsidRDefault="00843A68"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Pr>
          <w:rFonts w:ascii="Times New Roman" w:hAnsi="Times New Roman"/>
          <w:color w:val="000000"/>
          <w:sz w:val="24"/>
          <w:szCs w:val="24"/>
        </w:rPr>
        <w:t>Agentūra</w:t>
      </w:r>
      <w:r w:rsidR="00592A25" w:rsidRPr="00DC45C2">
        <w:rPr>
          <w:rFonts w:ascii="Times New Roman" w:hAnsi="Times New Roman"/>
          <w:color w:val="000000"/>
          <w:sz w:val="24"/>
          <w:szCs w:val="24"/>
        </w:rPr>
        <w:t xml:space="preserve"> Viešųjų pirkimų įstatymo</w:t>
      </w:r>
      <w:r w:rsidR="00592A25" w:rsidRPr="00DC45C2">
        <w:rPr>
          <w:rFonts w:ascii="Times New Roman" w:hAnsi="Times New Roman"/>
          <w:bCs/>
          <w:color w:val="000000"/>
          <w:sz w:val="24"/>
          <w:szCs w:val="24"/>
        </w:rPr>
        <w:t xml:space="preserve"> 86 straipsnyje nustatyta tvarka </w:t>
      </w:r>
      <w:r w:rsidR="00592A25" w:rsidRPr="00DC45C2">
        <w:rPr>
          <w:rFonts w:ascii="Times New Roman" w:hAnsi="Times New Roman"/>
          <w:color w:val="000000"/>
          <w:sz w:val="24"/>
          <w:szCs w:val="24"/>
        </w:rPr>
        <w:t>privalo paskelbti apie kiekvieną supaprastintą pirkimą, išskyrus šių Taisyklių V dalyje nustatytus atvejus.</w:t>
      </w:r>
      <w:r w:rsidR="00592A25" w:rsidRPr="00DC45C2">
        <w:rPr>
          <w:rFonts w:ascii="Times New Roman" w:eastAsia="Times New Roman" w:hAnsi="Times New Roman"/>
          <w:color w:val="000000"/>
          <w:sz w:val="24"/>
          <w:szCs w:val="24"/>
        </w:rPr>
        <w:t xml:space="preserve"> </w:t>
      </w:r>
    </w:p>
    <w:p w14:paraId="4655ECE1"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lastRenderedPageBreak/>
        <w:t xml:space="preserve">Apie mažos vertės pirkimą, kurį </w:t>
      </w:r>
      <w:r w:rsidR="00843A68">
        <w:rPr>
          <w:rFonts w:ascii="Times New Roman" w:hAnsi="Times New Roman"/>
          <w:color w:val="000000"/>
          <w:sz w:val="24"/>
          <w:szCs w:val="24"/>
        </w:rPr>
        <w:t>Agentūra</w:t>
      </w:r>
      <w:r w:rsidRPr="00DC45C2">
        <w:rPr>
          <w:rFonts w:ascii="Times New Roman" w:hAnsi="Times New Roman"/>
          <w:color w:val="000000"/>
          <w:sz w:val="24"/>
          <w:szCs w:val="24"/>
        </w:rPr>
        <w:t xml:space="preserve"> pagal šias Taisykles numato skelbti viešai, skelbiama Centrinėje viešųjų pirkimų informacinėje sistemoje (toliau</w:t>
      </w:r>
      <w:r w:rsidR="00EA1862" w:rsidRPr="00DC45C2">
        <w:rPr>
          <w:rFonts w:ascii="Times New Roman" w:hAnsi="Times New Roman"/>
          <w:color w:val="000000"/>
          <w:sz w:val="24"/>
          <w:szCs w:val="24"/>
        </w:rPr>
        <w:t xml:space="preserve"> </w:t>
      </w:r>
      <w:r w:rsidRPr="00DC45C2">
        <w:rPr>
          <w:rFonts w:ascii="Times New Roman" w:hAnsi="Times New Roman"/>
          <w:color w:val="000000"/>
          <w:sz w:val="24"/>
          <w:szCs w:val="24"/>
        </w:rPr>
        <w:t>– CVP IS)</w:t>
      </w:r>
      <w:r w:rsidRPr="00DC45C2">
        <w:rPr>
          <w:rFonts w:ascii="Times New Roman" w:eastAsia="Times New Roman" w:hAnsi="Times New Roman"/>
          <w:color w:val="000000"/>
          <w:sz w:val="24"/>
          <w:szCs w:val="24"/>
        </w:rPr>
        <w:t xml:space="preserve">. </w:t>
      </w:r>
    </w:p>
    <w:p w14:paraId="696D4808" w14:textId="76BA97E2"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rPr>
        <w:t xml:space="preserve">Atlikdama supaprastintą neskelbiamą pirkimą ir priėmusi sprendimą sudaryti sutartį, perkančioji organizacija </w:t>
      </w:r>
      <w:r w:rsidR="00654E6F">
        <w:rPr>
          <w:rFonts w:ascii="Times New Roman" w:hAnsi="Times New Roman"/>
          <w:sz w:val="24"/>
          <w:szCs w:val="24"/>
        </w:rPr>
        <w:t>Viešųjų pirkimų</w:t>
      </w:r>
      <w:r w:rsidRPr="00DC45C2">
        <w:rPr>
          <w:rFonts w:ascii="Times New Roman" w:hAnsi="Times New Roman"/>
          <w:sz w:val="24"/>
          <w:szCs w:val="24"/>
        </w:rPr>
        <w:t xml:space="preserve"> įstatymo 86 straipsnyje nustatyta tvarka gali </w:t>
      </w:r>
      <w:r w:rsidR="00E73E60" w:rsidRPr="00DC45C2">
        <w:rPr>
          <w:rFonts w:ascii="Times New Roman" w:hAnsi="Times New Roman"/>
          <w:sz w:val="24"/>
          <w:szCs w:val="24"/>
        </w:rPr>
        <w:t>paskelbti informacinį pranešimą, o k</w:t>
      </w:r>
      <w:r w:rsidRPr="00DC45C2">
        <w:rPr>
          <w:rFonts w:ascii="Times New Roman" w:hAnsi="Times New Roman"/>
          <w:sz w:val="24"/>
          <w:szCs w:val="24"/>
        </w:rPr>
        <w:t xml:space="preserve">ai </w:t>
      </w:r>
      <w:r w:rsidR="00E73E60" w:rsidRPr="00DC45C2">
        <w:rPr>
          <w:rFonts w:ascii="Times New Roman" w:eastAsia="Times New Roman" w:hAnsi="Times New Roman"/>
          <w:color w:val="000000"/>
          <w:sz w:val="24"/>
          <w:szCs w:val="24"/>
        </w:rPr>
        <w:t xml:space="preserve">atliekamas </w:t>
      </w:r>
      <w:r w:rsidR="00654E6F">
        <w:rPr>
          <w:rFonts w:ascii="Times New Roman" w:hAnsi="Times New Roman"/>
          <w:sz w:val="24"/>
          <w:szCs w:val="24"/>
        </w:rPr>
        <w:t>Viešųjų pirkimų</w:t>
      </w:r>
      <w:r w:rsidR="00E73E60" w:rsidRPr="00DC45C2">
        <w:rPr>
          <w:rFonts w:ascii="Times New Roman" w:eastAsia="Times New Roman" w:hAnsi="Times New Roman"/>
          <w:color w:val="000000"/>
          <w:sz w:val="24"/>
          <w:szCs w:val="24"/>
        </w:rPr>
        <w:t xml:space="preserve"> įstatymo 2 priedėlio B paslaugų sąraše nurodytų paslaugų pirkimas ir kai pirkimo vertė yra ne mažesnė</w:t>
      </w:r>
      <w:r w:rsidR="00BC29B3" w:rsidRPr="00DC45C2">
        <w:rPr>
          <w:rFonts w:ascii="Times New Roman" w:eastAsia="Times New Roman" w:hAnsi="Times New Roman"/>
          <w:color w:val="000000"/>
          <w:sz w:val="24"/>
          <w:szCs w:val="24"/>
        </w:rPr>
        <w:t>,</w:t>
      </w:r>
      <w:r w:rsidR="00E73E60" w:rsidRPr="00DC45C2">
        <w:rPr>
          <w:rFonts w:ascii="Times New Roman" w:eastAsia="Times New Roman" w:hAnsi="Times New Roman"/>
          <w:color w:val="000000"/>
          <w:sz w:val="24"/>
          <w:szCs w:val="24"/>
        </w:rPr>
        <w:t xml:space="preserve"> negu nustatyta tarptautinio pirkimo vertės riba, – pranešimą dėl savanoriško </w:t>
      </w:r>
      <w:r w:rsidR="00E73E60" w:rsidRPr="00DC45C2">
        <w:rPr>
          <w:rFonts w:ascii="Times New Roman" w:eastAsia="Times New Roman" w:hAnsi="Times New Roman"/>
          <w:i/>
          <w:color w:val="000000"/>
          <w:sz w:val="24"/>
          <w:szCs w:val="24"/>
        </w:rPr>
        <w:t>ex ante</w:t>
      </w:r>
      <w:r w:rsidR="00E73E60" w:rsidRPr="00DC45C2">
        <w:rPr>
          <w:rFonts w:ascii="Times New Roman" w:eastAsia="Times New Roman" w:hAnsi="Times New Roman"/>
          <w:color w:val="000000"/>
          <w:sz w:val="24"/>
          <w:szCs w:val="24"/>
        </w:rPr>
        <w:t xml:space="preserve"> skaidrumo</w:t>
      </w:r>
      <w:r w:rsidRPr="00DC45C2">
        <w:rPr>
          <w:rFonts w:ascii="Times New Roman" w:hAnsi="Times New Roman"/>
          <w:sz w:val="24"/>
          <w:szCs w:val="24"/>
        </w:rPr>
        <w:t>, kaip numatyta Viešųjų pirkimų įstatymo 22 straipsnyje</w:t>
      </w:r>
      <w:r w:rsidR="0073187E" w:rsidRPr="00DC45C2">
        <w:rPr>
          <w:rFonts w:ascii="Times New Roman" w:hAnsi="Times New Roman"/>
          <w:sz w:val="24"/>
          <w:szCs w:val="24"/>
        </w:rPr>
        <w:t xml:space="preserve"> (tokiu atveju Viešųjų pirkimų įstatymo 92 straipsnio 8 dalyje nurodytas informacinis pranešimas neskelbiamas)</w:t>
      </w:r>
      <w:r w:rsidRPr="00DC45C2">
        <w:rPr>
          <w:rFonts w:ascii="Times New Roman" w:hAnsi="Times New Roman"/>
          <w:sz w:val="24"/>
          <w:szCs w:val="24"/>
        </w:rPr>
        <w:t xml:space="preserve">. Tokiais atvejais, pirkimo sutartis sudaroma ne anksčiau kaip po 10 dienų nuo pranešimo dėl savanoriško </w:t>
      </w:r>
      <w:r w:rsidRPr="00DC45C2">
        <w:rPr>
          <w:rFonts w:ascii="Times New Roman" w:hAnsi="Times New Roman"/>
          <w:i/>
          <w:sz w:val="24"/>
          <w:szCs w:val="24"/>
        </w:rPr>
        <w:t>ex ante</w:t>
      </w:r>
      <w:r w:rsidRPr="00DC45C2">
        <w:rPr>
          <w:rFonts w:ascii="Times New Roman" w:hAnsi="Times New Roman"/>
          <w:sz w:val="24"/>
          <w:szCs w:val="24"/>
        </w:rPr>
        <w:t xml:space="preserve"> skaidrumo paskelbimo dienos arba ne anksčiau kaip po 5 darbo dienų nuo informacinio pranešimo paskelbimo dienos.</w:t>
      </w:r>
      <w:r w:rsidR="00E478EB" w:rsidRPr="00DC45C2">
        <w:rPr>
          <w:rFonts w:ascii="Times New Roman" w:eastAsia="Times New Roman" w:hAnsi="Times New Roman"/>
          <w:sz w:val="24"/>
          <w:szCs w:val="24"/>
          <w:lang w:eastAsia="sl-SI"/>
        </w:rPr>
        <w:t xml:space="preserve"> </w:t>
      </w:r>
    </w:p>
    <w:p w14:paraId="20714203"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lang w:eastAsia="lt-LT"/>
        </w:rPr>
        <w:t xml:space="preserve">Perkančioji organizacija, sudariusi pirkimo sutartį ar preliminariąją sutartį dėl </w:t>
      </w:r>
      <w:r w:rsidR="00EA1862" w:rsidRPr="00DC45C2">
        <w:rPr>
          <w:rFonts w:ascii="Times New Roman" w:hAnsi="Times New Roman"/>
          <w:sz w:val="24"/>
          <w:szCs w:val="24"/>
          <w:lang w:eastAsia="lt-LT"/>
        </w:rPr>
        <w:t xml:space="preserve">Viešųjų pirkimų </w:t>
      </w:r>
      <w:r w:rsidRPr="00DC45C2">
        <w:rPr>
          <w:rFonts w:ascii="Times New Roman" w:hAnsi="Times New Roman"/>
          <w:sz w:val="24"/>
          <w:szCs w:val="24"/>
          <w:lang w:eastAsia="lt-LT"/>
        </w:rPr>
        <w:t>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r w:rsidRPr="00DC45C2">
        <w:rPr>
          <w:rFonts w:ascii="Times New Roman" w:eastAsia="Times New Roman" w:hAnsi="Times New Roman"/>
          <w:color w:val="000000"/>
          <w:sz w:val="24"/>
          <w:szCs w:val="24"/>
        </w:rPr>
        <w:t>.</w:t>
      </w:r>
    </w:p>
    <w:p w14:paraId="33FE1E2B" w14:textId="77777777" w:rsidR="00592A25"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lt-LT"/>
        </w:rPr>
      </w:pPr>
      <w:r w:rsidRPr="00DC45C2">
        <w:rPr>
          <w:rFonts w:ascii="Times New Roman" w:hAnsi="Times New Roman"/>
          <w:sz w:val="24"/>
          <w:szCs w:val="24"/>
          <w:lang w:eastAsia="lt-LT"/>
        </w:rPr>
        <w:t>Perkančioji organizacija</w:t>
      </w:r>
      <w:r w:rsidR="00826ED4" w:rsidRPr="00DC45C2">
        <w:rPr>
          <w:rFonts w:ascii="Times New Roman" w:hAnsi="Times New Roman"/>
          <w:sz w:val="24"/>
          <w:szCs w:val="24"/>
          <w:lang w:eastAsia="lt-LT"/>
        </w:rPr>
        <w:t xml:space="preserve"> </w:t>
      </w:r>
      <w:r w:rsidRPr="00DC45C2">
        <w:rPr>
          <w:rFonts w:ascii="Times New Roman" w:hAnsi="Times New Roman"/>
          <w:sz w:val="24"/>
          <w:szCs w:val="24"/>
          <w:lang w:eastAsia="lt-LT"/>
        </w:rPr>
        <w:t>apie pradedamą bet kurį pirkimą, taip pat nustatytą laimėtoją ir ketinamą sudaryti bei sudarytą pirkimo sutartį nedelsdama, tačiau ne anksčiau negu skelbimas bus išsiųstas Europos Sąjungos oficialiųjų leidinių biurui ir (ar) paskelbtas C</w:t>
      </w:r>
      <w:r w:rsidR="00334B3A" w:rsidRPr="00DC45C2">
        <w:rPr>
          <w:rFonts w:ascii="Times New Roman" w:hAnsi="Times New Roman"/>
          <w:sz w:val="24"/>
          <w:szCs w:val="24"/>
          <w:lang w:eastAsia="lt-LT"/>
        </w:rPr>
        <w:t>VP IS</w:t>
      </w:r>
      <w:r w:rsidR="005416B5" w:rsidRPr="00DC45C2">
        <w:rPr>
          <w:rFonts w:ascii="Times New Roman" w:hAnsi="Times New Roman"/>
          <w:sz w:val="24"/>
          <w:szCs w:val="24"/>
          <w:lang w:eastAsia="lt-LT"/>
        </w:rPr>
        <w:t xml:space="preserve">, informuoja savo interneto svetainėje </w:t>
      </w:r>
      <w:r w:rsidR="00634676" w:rsidRPr="00DC45C2">
        <w:rPr>
          <w:rFonts w:ascii="Times New Roman" w:hAnsi="Times New Roman"/>
          <w:sz w:val="24"/>
          <w:szCs w:val="24"/>
          <w:lang w:eastAsia="lt-LT"/>
        </w:rPr>
        <w:t>Viešųjų pirkimų įstatymo 7 straipsnio</w:t>
      </w:r>
      <w:r w:rsidR="00FA11CE" w:rsidRPr="00DC45C2">
        <w:rPr>
          <w:rFonts w:ascii="Times New Roman" w:hAnsi="Times New Roman"/>
          <w:sz w:val="24"/>
          <w:szCs w:val="24"/>
          <w:lang w:eastAsia="lt-LT"/>
        </w:rPr>
        <w:t xml:space="preserve"> 3 d</w:t>
      </w:r>
      <w:r w:rsidR="00634676" w:rsidRPr="00DC45C2">
        <w:rPr>
          <w:rFonts w:ascii="Times New Roman" w:hAnsi="Times New Roman"/>
          <w:sz w:val="24"/>
          <w:szCs w:val="24"/>
          <w:lang w:eastAsia="lt-LT"/>
        </w:rPr>
        <w:t>alyje</w:t>
      </w:r>
      <w:r w:rsidR="00FA11CE" w:rsidRPr="00DC45C2">
        <w:rPr>
          <w:rFonts w:ascii="Times New Roman" w:hAnsi="Times New Roman"/>
          <w:sz w:val="24"/>
          <w:szCs w:val="24"/>
          <w:lang w:eastAsia="lt-LT"/>
        </w:rPr>
        <w:t xml:space="preserve"> nustatyta tvarka</w:t>
      </w:r>
      <w:r w:rsidR="00580D92" w:rsidRPr="00DC45C2">
        <w:rPr>
          <w:rFonts w:ascii="Times New Roman" w:hAnsi="Times New Roman"/>
          <w:sz w:val="24"/>
          <w:szCs w:val="24"/>
          <w:lang w:eastAsia="lt-LT"/>
        </w:rPr>
        <w:t>.</w:t>
      </w:r>
      <w:r w:rsidR="0030262E" w:rsidRPr="00DC45C2">
        <w:rPr>
          <w:rFonts w:ascii="Times New Roman" w:hAnsi="Times New Roman"/>
          <w:sz w:val="24"/>
          <w:szCs w:val="24"/>
          <w:lang w:eastAsia="lt-LT"/>
        </w:rPr>
        <w:t xml:space="preserve"> </w:t>
      </w:r>
    </w:p>
    <w:p w14:paraId="36D8307D" w14:textId="264554D6" w:rsidR="00B67083" w:rsidRDefault="00B67083" w:rsidP="00843A68">
      <w:pPr>
        <w:pStyle w:val="ListParagraph1"/>
        <w:tabs>
          <w:tab w:val="left" w:pos="1134"/>
        </w:tabs>
        <w:autoSpaceDE w:val="0"/>
        <w:autoSpaceDN w:val="0"/>
        <w:adjustRightInd w:val="0"/>
        <w:spacing w:after="0" w:line="240" w:lineRule="auto"/>
        <w:ind w:left="709"/>
        <w:jc w:val="both"/>
        <w:rPr>
          <w:rFonts w:ascii="Times New Roman" w:hAnsi="Times New Roman"/>
          <w:sz w:val="24"/>
          <w:szCs w:val="24"/>
          <w:lang w:eastAsia="lt-LT"/>
        </w:rPr>
      </w:pPr>
    </w:p>
    <w:p w14:paraId="4CD46D68" w14:textId="2C725A0F" w:rsidR="006A211E" w:rsidRPr="00EE26B9" w:rsidRDefault="006A211E" w:rsidP="00EE26B9">
      <w:pPr>
        <w:pStyle w:val="ListParagraph1"/>
        <w:tabs>
          <w:tab w:val="left" w:pos="1134"/>
        </w:tabs>
        <w:autoSpaceDE w:val="0"/>
        <w:autoSpaceDN w:val="0"/>
        <w:adjustRightInd w:val="0"/>
        <w:spacing w:after="0" w:line="240" w:lineRule="auto"/>
        <w:ind w:left="0"/>
        <w:jc w:val="center"/>
        <w:rPr>
          <w:rFonts w:ascii="Times New Roman" w:hAnsi="Times New Roman"/>
          <w:b/>
          <w:sz w:val="24"/>
          <w:szCs w:val="24"/>
          <w:lang w:eastAsia="lt-LT"/>
        </w:rPr>
      </w:pPr>
      <w:r>
        <w:rPr>
          <w:rFonts w:ascii="Times New Roman" w:hAnsi="Times New Roman"/>
          <w:b/>
          <w:sz w:val="24"/>
          <w:szCs w:val="24"/>
          <w:lang w:eastAsia="lt-LT"/>
        </w:rPr>
        <w:t>V SKYRIUS</w:t>
      </w:r>
    </w:p>
    <w:p w14:paraId="1EC8EF39" w14:textId="6F61A06D" w:rsidR="00592A25" w:rsidRPr="00DC45C2" w:rsidRDefault="00592A25" w:rsidP="00843A68">
      <w:pPr>
        <w:tabs>
          <w:tab w:val="left" w:pos="540"/>
        </w:tabs>
        <w:jc w:val="center"/>
        <w:rPr>
          <w:b/>
          <w:color w:val="000000"/>
        </w:rPr>
      </w:pPr>
      <w:r w:rsidRPr="00DC45C2">
        <w:rPr>
          <w:b/>
          <w:color w:val="000000"/>
        </w:rPr>
        <w:t>ATVEJAI, KADA GALI BŪTI NESKELBIAMA APIE PIRKIMĄ</w:t>
      </w:r>
    </w:p>
    <w:p w14:paraId="1D8E1FF2" w14:textId="77777777" w:rsidR="00592A25" w:rsidRPr="00DC45C2" w:rsidRDefault="00592A25" w:rsidP="00843A68">
      <w:pPr>
        <w:tabs>
          <w:tab w:val="left" w:pos="540"/>
        </w:tabs>
        <w:jc w:val="center"/>
        <w:rPr>
          <w:b/>
          <w:color w:val="000000"/>
        </w:rPr>
      </w:pPr>
    </w:p>
    <w:p w14:paraId="706C5044"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 xml:space="preserve">Neskelbiant apie pirkimą perkamos prekės, paslaugos ar darbai, tais atvejais, kurie yra numatyti Viešųjų pirkimų įstatymo </w:t>
      </w:r>
      <w:r w:rsidRPr="00DC45C2">
        <w:rPr>
          <w:rFonts w:ascii="Times New Roman" w:hAnsi="Times New Roman"/>
          <w:color w:val="000000"/>
          <w:sz w:val="24"/>
          <w:szCs w:val="24"/>
        </w:rPr>
        <w:t>92 straipsnyje</w:t>
      </w:r>
      <w:r w:rsidRPr="00DC45C2">
        <w:rPr>
          <w:rFonts w:ascii="Times New Roman" w:eastAsia="Times New Roman" w:hAnsi="Times New Roman"/>
          <w:color w:val="000000"/>
          <w:sz w:val="24"/>
          <w:szCs w:val="24"/>
        </w:rPr>
        <w:t xml:space="preserve">. </w:t>
      </w:r>
    </w:p>
    <w:p w14:paraId="06503A3E" w14:textId="49502011" w:rsidR="00592A25"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Kai atliekami mažos vertės pirkimai,</w:t>
      </w:r>
      <w:r w:rsidRPr="00DC45C2">
        <w:rPr>
          <w:rFonts w:ascii="Times New Roman" w:hAnsi="Times New Roman"/>
          <w:color w:val="000000"/>
          <w:sz w:val="24"/>
          <w:szCs w:val="24"/>
        </w:rPr>
        <w:t xml:space="preserve"> neskelbiant apie pirkimą gali būti perkama</w:t>
      </w:r>
      <w:r w:rsidRPr="00DC45C2">
        <w:rPr>
          <w:rFonts w:ascii="Times New Roman" w:eastAsia="Times New Roman" w:hAnsi="Times New Roman"/>
          <w:color w:val="000000"/>
          <w:sz w:val="24"/>
          <w:szCs w:val="24"/>
        </w:rPr>
        <w:t xml:space="preserve">, jei prekių ar paslaugų pirkimo sutarties vertė mažesnė kaip </w:t>
      </w:r>
      <w:r w:rsidR="007177E2">
        <w:rPr>
          <w:rFonts w:ascii="Times New Roman" w:eastAsia="Times New Roman" w:hAnsi="Times New Roman"/>
          <w:color w:val="000000"/>
          <w:sz w:val="24"/>
          <w:szCs w:val="24"/>
        </w:rPr>
        <w:t>55</w:t>
      </w:r>
      <w:r w:rsidR="00D571B7" w:rsidRPr="00DC45C2">
        <w:rPr>
          <w:rFonts w:ascii="Times New Roman" w:eastAsia="Times New Roman" w:hAnsi="Times New Roman"/>
          <w:color w:val="000000"/>
          <w:sz w:val="24"/>
          <w:szCs w:val="24"/>
        </w:rPr>
        <w:t>.</w:t>
      </w:r>
      <w:r w:rsidR="007177E2">
        <w:rPr>
          <w:rFonts w:ascii="Times New Roman" w:eastAsia="Times New Roman" w:hAnsi="Times New Roman"/>
          <w:color w:val="000000"/>
          <w:sz w:val="24"/>
          <w:szCs w:val="24"/>
        </w:rPr>
        <w:t>000</w:t>
      </w:r>
      <w:r w:rsidR="00A64206" w:rsidRPr="00DC45C2">
        <w:rPr>
          <w:rFonts w:ascii="Times New Roman" w:eastAsia="Times New Roman" w:hAnsi="Times New Roman"/>
          <w:color w:val="000000"/>
          <w:sz w:val="24"/>
          <w:szCs w:val="24"/>
        </w:rPr>
        <w:t>,00</w:t>
      </w:r>
      <w:r w:rsidR="008E3A53" w:rsidRPr="00DC45C2">
        <w:rPr>
          <w:rFonts w:ascii="Times New Roman" w:eastAsia="Times New Roman" w:hAnsi="Times New Roman"/>
          <w:color w:val="000000"/>
          <w:sz w:val="24"/>
          <w:szCs w:val="24"/>
        </w:rPr>
        <w:t xml:space="preserve"> Eur</w:t>
      </w:r>
      <w:r w:rsidRPr="00DC45C2">
        <w:rPr>
          <w:rFonts w:ascii="Times New Roman" w:eastAsia="Times New Roman" w:hAnsi="Times New Roman"/>
          <w:color w:val="000000"/>
          <w:sz w:val="24"/>
          <w:szCs w:val="24"/>
        </w:rPr>
        <w:t xml:space="preserve"> (</w:t>
      </w:r>
      <w:r w:rsidR="00E24D0D" w:rsidRPr="00DC45C2">
        <w:rPr>
          <w:rFonts w:ascii="Times New Roman" w:eastAsia="Times New Roman" w:hAnsi="Times New Roman"/>
          <w:color w:val="000000"/>
          <w:sz w:val="24"/>
          <w:szCs w:val="24"/>
        </w:rPr>
        <w:t>penkias</w:t>
      </w:r>
      <w:r w:rsidRPr="00DC45C2">
        <w:rPr>
          <w:rFonts w:ascii="Times New Roman" w:eastAsia="Times New Roman" w:hAnsi="Times New Roman"/>
          <w:color w:val="000000"/>
          <w:sz w:val="24"/>
          <w:szCs w:val="24"/>
        </w:rPr>
        <w:t>dešimt</w:t>
      </w:r>
      <w:r w:rsidR="00E24D0D" w:rsidRPr="00DC45C2">
        <w:rPr>
          <w:rFonts w:ascii="Times New Roman" w:eastAsia="Times New Roman" w:hAnsi="Times New Roman"/>
          <w:color w:val="000000"/>
          <w:sz w:val="24"/>
          <w:szCs w:val="24"/>
        </w:rPr>
        <w:t xml:space="preserve"> </w:t>
      </w:r>
      <w:r w:rsidR="007177E2">
        <w:rPr>
          <w:rFonts w:ascii="Times New Roman" w:eastAsia="Times New Roman" w:hAnsi="Times New Roman"/>
          <w:color w:val="000000"/>
          <w:sz w:val="24"/>
          <w:szCs w:val="24"/>
        </w:rPr>
        <w:t xml:space="preserve">penki </w:t>
      </w:r>
      <w:r w:rsidR="00E24D0D" w:rsidRPr="00DC45C2">
        <w:rPr>
          <w:rFonts w:ascii="Times New Roman" w:eastAsia="Times New Roman" w:hAnsi="Times New Roman"/>
          <w:color w:val="000000"/>
          <w:sz w:val="24"/>
          <w:szCs w:val="24"/>
        </w:rPr>
        <w:t>tūkstančiai eurų</w:t>
      </w:r>
      <w:r w:rsidR="00A64206" w:rsidRPr="00DC45C2">
        <w:rPr>
          <w:rFonts w:ascii="Times New Roman" w:eastAsia="Times New Roman" w:hAnsi="Times New Roman"/>
          <w:color w:val="000000"/>
          <w:sz w:val="24"/>
          <w:szCs w:val="24"/>
        </w:rPr>
        <w:t xml:space="preserve"> 00 ct</w:t>
      </w:r>
      <w:r w:rsidRPr="00DC45C2">
        <w:rPr>
          <w:rFonts w:ascii="Times New Roman" w:eastAsia="Times New Roman" w:hAnsi="Times New Roman"/>
          <w:color w:val="000000"/>
          <w:sz w:val="24"/>
          <w:szCs w:val="24"/>
        </w:rPr>
        <w:t xml:space="preserve">), o darbų - mažesnė kaip </w:t>
      </w:r>
      <w:r w:rsidR="00E24D0D" w:rsidRPr="00DC45C2">
        <w:rPr>
          <w:rFonts w:ascii="Times New Roman" w:eastAsia="Times New Roman" w:hAnsi="Times New Roman"/>
          <w:color w:val="000000"/>
          <w:sz w:val="24"/>
          <w:szCs w:val="24"/>
        </w:rPr>
        <w:t>130</w:t>
      </w:r>
      <w:r w:rsidR="00D571B7" w:rsidRPr="00DC45C2">
        <w:rPr>
          <w:rFonts w:ascii="Times New Roman" w:eastAsia="Times New Roman" w:hAnsi="Times New Roman"/>
          <w:color w:val="000000"/>
          <w:sz w:val="24"/>
          <w:szCs w:val="24"/>
        </w:rPr>
        <w:t>.</w:t>
      </w:r>
      <w:r w:rsidRPr="00DC45C2">
        <w:rPr>
          <w:rFonts w:ascii="Times New Roman" w:eastAsia="Times New Roman" w:hAnsi="Times New Roman"/>
          <w:color w:val="000000"/>
          <w:sz w:val="24"/>
          <w:szCs w:val="24"/>
        </w:rPr>
        <w:t>000</w:t>
      </w:r>
      <w:r w:rsidR="00A64206" w:rsidRPr="00DC45C2">
        <w:rPr>
          <w:rFonts w:ascii="Times New Roman" w:eastAsia="Times New Roman" w:hAnsi="Times New Roman"/>
          <w:color w:val="000000"/>
          <w:sz w:val="24"/>
          <w:szCs w:val="24"/>
        </w:rPr>
        <w:t>,00</w:t>
      </w:r>
      <w:r w:rsidR="008E3A53" w:rsidRPr="00DC45C2">
        <w:rPr>
          <w:rFonts w:ascii="Times New Roman" w:eastAsia="Times New Roman" w:hAnsi="Times New Roman"/>
          <w:color w:val="000000"/>
          <w:sz w:val="24"/>
          <w:szCs w:val="24"/>
        </w:rPr>
        <w:t xml:space="preserve"> Eur</w:t>
      </w:r>
      <w:r w:rsidRPr="00DC45C2">
        <w:rPr>
          <w:rFonts w:ascii="Times New Roman" w:eastAsia="Times New Roman" w:hAnsi="Times New Roman"/>
          <w:color w:val="000000"/>
          <w:sz w:val="24"/>
          <w:szCs w:val="24"/>
        </w:rPr>
        <w:t xml:space="preserve"> (</w:t>
      </w:r>
      <w:r w:rsidR="00E24D0D" w:rsidRPr="00DC45C2">
        <w:rPr>
          <w:rFonts w:ascii="Times New Roman" w:eastAsia="Times New Roman" w:hAnsi="Times New Roman"/>
          <w:color w:val="000000"/>
          <w:sz w:val="24"/>
          <w:szCs w:val="24"/>
        </w:rPr>
        <w:t xml:space="preserve">vienas </w:t>
      </w:r>
      <w:r w:rsidRPr="00DC45C2">
        <w:rPr>
          <w:rFonts w:ascii="Times New Roman" w:eastAsia="Times New Roman" w:hAnsi="Times New Roman"/>
          <w:color w:val="000000"/>
          <w:sz w:val="24"/>
          <w:szCs w:val="24"/>
        </w:rPr>
        <w:t>šimta</w:t>
      </w:r>
      <w:r w:rsidR="00E24D0D" w:rsidRPr="00DC45C2">
        <w:rPr>
          <w:rFonts w:ascii="Times New Roman" w:eastAsia="Times New Roman" w:hAnsi="Times New Roman"/>
          <w:color w:val="000000"/>
          <w:sz w:val="24"/>
          <w:szCs w:val="24"/>
        </w:rPr>
        <w:t>s trisdešimt</w:t>
      </w:r>
      <w:r w:rsidRPr="00DC45C2">
        <w:rPr>
          <w:rFonts w:ascii="Times New Roman" w:eastAsia="Times New Roman" w:hAnsi="Times New Roman"/>
          <w:color w:val="000000"/>
          <w:sz w:val="24"/>
          <w:szCs w:val="24"/>
        </w:rPr>
        <w:t xml:space="preserve"> tūkstančių</w:t>
      </w:r>
      <w:r w:rsidR="00A64206" w:rsidRPr="00DC45C2">
        <w:rPr>
          <w:rFonts w:ascii="Times New Roman" w:eastAsia="Times New Roman" w:hAnsi="Times New Roman"/>
          <w:color w:val="000000"/>
          <w:sz w:val="24"/>
          <w:szCs w:val="24"/>
        </w:rPr>
        <w:t xml:space="preserve"> </w:t>
      </w:r>
      <w:r w:rsidR="00E24D0D" w:rsidRPr="00DC45C2">
        <w:rPr>
          <w:rFonts w:ascii="Times New Roman" w:eastAsia="Times New Roman" w:hAnsi="Times New Roman"/>
          <w:color w:val="000000"/>
          <w:sz w:val="24"/>
          <w:szCs w:val="24"/>
        </w:rPr>
        <w:t>eurų</w:t>
      </w:r>
      <w:r w:rsidR="00A64206" w:rsidRPr="00DC45C2">
        <w:rPr>
          <w:rFonts w:ascii="Times New Roman" w:eastAsia="Times New Roman" w:hAnsi="Times New Roman"/>
          <w:color w:val="000000"/>
          <w:sz w:val="24"/>
          <w:szCs w:val="24"/>
        </w:rPr>
        <w:t xml:space="preserve"> 00 ct</w:t>
      </w:r>
      <w:r w:rsidR="008E3A53" w:rsidRPr="00DC45C2">
        <w:rPr>
          <w:rFonts w:ascii="Times New Roman" w:eastAsia="Times New Roman" w:hAnsi="Times New Roman"/>
          <w:color w:val="000000"/>
          <w:sz w:val="24"/>
          <w:szCs w:val="24"/>
        </w:rPr>
        <w:t>)</w:t>
      </w:r>
      <w:r w:rsidRPr="00DC45C2">
        <w:rPr>
          <w:rFonts w:ascii="Times New Roman" w:eastAsia="Times New Roman" w:hAnsi="Times New Roman"/>
          <w:color w:val="000000"/>
          <w:sz w:val="24"/>
          <w:szCs w:val="24"/>
        </w:rPr>
        <w:t xml:space="preserve">. </w:t>
      </w:r>
    </w:p>
    <w:p w14:paraId="21EB0DE2" w14:textId="77777777" w:rsidR="00CC3938" w:rsidRPr="00DC45C2" w:rsidRDefault="00CC3938" w:rsidP="00CC3938">
      <w:pPr>
        <w:pStyle w:val="ListParagraph1"/>
        <w:tabs>
          <w:tab w:val="left" w:pos="1134"/>
        </w:tabs>
        <w:autoSpaceDE w:val="0"/>
        <w:autoSpaceDN w:val="0"/>
        <w:adjustRightInd w:val="0"/>
        <w:spacing w:after="0" w:line="240" w:lineRule="auto"/>
        <w:ind w:left="709"/>
        <w:jc w:val="both"/>
        <w:rPr>
          <w:rFonts w:ascii="Times New Roman" w:eastAsia="Times New Roman" w:hAnsi="Times New Roman"/>
          <w:color w:val="000000"/>
          <w:sz w:val="24"/>
          <w:szCs w:val="24"/>
        </w:rPr>
      </w:pPr>
    </w:p>
    <w:p w14:paraId="4ED7019D" w14:textId="3443C93D" w:rsidR="005320FF" w:rsidRPr="00DC45C2" w:rsidRDefault="006A211E" w:rsidP="00EE26B9">
      <w:pPr>
        <w:autoSpaceDE w:val="0"/>
        <w:autoSpaceDN w:val="0"/>
        <w:adjustRightInd w:val="0"/>
        <w:jc w:val="center"/>
        <w:rPr>
          <w:b/>
          <w:color w:val="000000"/>
        </w:rPr>
      </w:pPr>
      <w:r>
        <w:rPr>
          <w:b/>
          <w:color w:val="000000"/>
        </w:rPr>
        <w:t>VI SKYRIUS</w:t>
      </w:r>
    </w:p>
    <w:p w14:paraId="2965BA81" w14:textId="0F546206" w:rsidR="00592A25" w:rsidRPr="00DC45C2" w:rsidRDefault="00592A25" w:rsidP="00843A68">
      <w:pPr>
        <w:autoSpaceDE w:val="0"/>
        <w:autoSpaceDN w:val="0"/>
        <w:adjustRightInd w:val="0"/>
        <w:jc w:val="center"/>
        <w:rPr>
          <w:b/>
          <w:color w:val="000000"/>
        </w:rPr>
      </w:pPr>
      <w:r w:rsidRPr="00DC45C2">
        <w:rPr>
          <w:b/>
          <w:color w:val="000000"/>
        </w:rPr>
        <w:t>PIRKIMO DOKUMENTŲ RENGIMAS, TEIKIMAS, PAAIŠKINIMAI</w:t>
      </w:r>
    </w:p>
    <w:p w14:paraId="3EB0B1DE" w14:textId="77777777" w:rsidR="00592A25" w:rsidRPr="00DC45C2" w:rsidRDefault="00592A25" w:rsidP="00843A68">
      <w:pPr>
        <w:ind w:firstLine="360"/>
        <w:rPr>
          <w:color w:val="000000"/>
        </w:rPr>
      </w:pPr>
    </w:p>
    <w:p w14:paraId="1BA464AC" w14:textId="77777777" w:rsidR="00592A25" w:rsidRPr="00DC45C2" w:rsidRDefault="00843A68" w:rsidP="00843A68">
      <w:pPr>
        <w:pStyle w:val="ListParagraph1"/>
        <w:numPr>
          <w:ilvl w:val="0"/>
          <w:numId w:val="14"/>
        </w:numPr>
        <w:tabs>
          <w:tab w:val="left" w:pos="1134"/>
        </w:tabs>
        <w:spacing w:after="0" w:line="240" w:lineRule="auto"/>
        <w:ind w:left="0" w:firstLine="709"/>
        <w:jc w:val="both"/>
        <w:rPr>
          <w:rFonts w:ascii="Times New Roman" w:eastAsia="Times New Roman" w:hAnsi="Times New Roman"/>
          <w:color w:val="000000"/>
          <w:sz w:val="24"/>
          <w:szCs w:val="24"/>
        </w:rPr>
      </w:pPr>
      <w:bookmarkStart w:id="2" w:name="_Ref378946451"/>
      <w:r>
        <w:rPr>
          <w:rFonts w:ascii="Times New Roman" w:hAnsi="Times New Roman"/>
          <w:color w:val="000000"/>
          <w:sz w:val="24"/>
          <w:szCs w:val="24"/>
        </w:rPr>
        <w:t>Agentūra</w:t>
      </w:r>
      <w:r w:rsidR="00592A25" w:rsidRPr="00DC45C2">
        <w:rPr>
          <w:rFonts w:ascii="Times New Roman" w:hAnsi="Times New Roman"/>
          <w:color w:val="000000"/>
          <w:sz w:val="24"/>
          <w:szCs w:val="24"/>
        </w:rPr>
        <w:t xml:space="preserve">, vykdydama supaprastintus pirkimus, pirkimo dokumentuose pateikia visą informaciją </w:t>
      </w:r>
      <w:r w:rsidR="00592A25" w:rsidRPr="00DC45C2">
        <w:rPr>
          <w:rFonts w:ascii="Times New Roman" w:eastAsia="Times New Roman" w:hAnsi="Times New Roman"/>
          <w:color w:val="000000"/>
          <w:sz w:val="24"/>
          <w:szCs w:val="24"/>
        </w:rPr>
        <w:t>apie pirkimo sąlygas ir procedūras, kiek tai būtina konkretaus pirkimo atveju</w:t>
      </w:r>
      <w:r w:rsidR="00A82AEA" w:rsidRPr="00DC45C2">
        <w:rPr>
          <w:rFonts w:ascii="Times New Roman" w:eastAsia="Times New Roman" w:hAnsi="Times New Roman"/>
          <w:color w:val="000000"/>
          <w:sz w:val="24"/>
          <w:szCs w:val="24"/>
        </w:rPr>
        <w:t>.</w:t>
      </w:r>
      <w:r w:rsidR="00592A25" w:rsidRPr="00DC45C2">
        <w:rPr>
          <w:rFonts w:ascii="Times New Roman" w:hAnsi="Times New Roman"/>
          <w:color w:val="000000"/>
          <w:sz w:val="24"/>
          <w:szCs w:val="24"/>
        </w:rPr>
        <w:t xml:space="preserve"> </w:t>
      </w:r>
      <w:r>
        <w:rPr>
          <w:rFonts w:ascii="Times New Roman" w:hAnsi="Times New Roman"/>
          <w:sz w:val="24"/>
          <w:szCs w:val="24"/>
        </w:rPr>
        <w:t>Agentūra</w:t>
      </w:r>
      <w:r w:rsidR="007177E2">
        <w:rPr>
          <w:rFonts w:ascii="Times New Roman" w:hAnsi="Times New Roman"/>
          <w:sz w:val="24"/>
          <w:szCs w:val="24"/>
        </w:rPr>
        <w:t>, atlikdama</w:t>
      </w:r>
      <w:r w:rsidR="00A82AEA" w:rsidRPr="00DC45C2">
        <w:rPr>
          <w:rFonts w:ascii="Times New Roman" w:hAnsi="Times New Roman"/>
          <w:sz w:val="24"/>
          <w:szCs w:val="24"/>
        </w:rPr>
        <w:t xml:space="preserve"> supaprastintus pirkimus, privalo vadovautis Viešųjų pirkimų įstatymo I skyriaus, 24 straipsnio 2 dalies 6, 7, 8, 9, 13, 14, 23 punktų, 3, 5 ir 6 dalių, 27 straipsnio 1 dalies, 28 straipsnio 10 dalies, 40 straipsnio, 41 straipsnio 1 dalies, IV ir V skyrių reikalavimais (atlikdamas mažos vertės pirkimus ir Viešųjų pirkimų įstatymo 85 straipsnio 6 dalyje nurodytus supaprastintus pirkimus, neprivalo vadovautis Viešųjų pirkimų įstatymo 7 straipsnio 1 dalies, 17 straipsnio 1, 2, 5, 7, 8 dalių, 18 straipsnio 1, 2, 3, 6 dalių, 24 straipsnio 2 dalies 6, 7, 8, 9, 13, 14, 23 punktų, 3 ir 6 dalių, 27 straipsnio 1 dalies, 28 straipsnio 10 dalies, 40 straipsnio reikalavimais, taip pat, atlikdama Viešųjų pirkimų įstatymo 85 straipsnio 6 dalyje nurodytus supaprastintus pirkimus, – ir Viešųjų pirkimų įstatymo 7 straipsnio 3 dalies reikalavimais). </w:t>
      </w:r>
      <w:r>
        <w:rPr>
          <w:rFonts w:ascii="Times New Roman" w:hAnsi="Times New Roman"/>
          <w:sz w:val="24"/>
          <w:szCs w:val="24"/>
        </w:rPr>
        <w:t>Agentūra</w:t>
      </w:r>
      <w:r w:rsidR="00A82AEA" w:rsidRPr="00DC45C2">
        <w:rPr>
          <w:rFonts w:ascii="Times New Roman" w:hAnsi="Times New Roman"/>
          <w:sz w:val="24"/>
          <w:szCs w:val="24"/>
        </w:rPr>
        <w:t>, atlikdama neskelbiamą pirkimą, kai pateikti pasiūlymą kviečiamas tik vienas tiekėjas, neprivalo vadovautis Viešųjų pirkimų įstatymo 24 straipsnio 2 dalies 5, 6, 7, 8, 9, 13, 14, 23 punktų, 3, 5 ir 6 dalių reikalavimais, jeigu mano, kad tokia informacija yra nereikalinga</w:t>
      </w:r>
      <w:r w:rsidR="00592A25" w:rsidRPr="00DC45C2">
        <w:rPr>
          <w:rFonts w:ascii="Times New Roman" w:hAnsi="Times New Roman"/>
          <w:color w:val="000000"/>
          <w:sz w:val="24"/>
          <w:szCs w:val="24"/>
        </w:rPr>
        <w:t>.</w:t>
      </w:r>
      <w:bookmarkEnd w:id="2"/>
    </w:p>
    <w:p w14:paraId="0CB6D7DB" w14:textId="77777777" w:rsidR="008F2447" w:rsidRPr="007177E2" w:rsidRDefault="008F2447" w:rsidP="007177E2">
      <w:pPr>
        <w:pStyle w:val="ListParagraph1"/>
        <w:numPr>
          <w:ilvl w:val="0"/>
          <w:numId w:val="14"/>
        </w:numPr>
        <w:tabs>
          <w:tab w:val="left" w:pos="1134"/>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Jei vykdoma kvalifikacinė atranka, pirkimo dokumentuose nurodoma, kiek mažiausiai ir, jei reikia, kiek daugiausia kandidatų bus pakviesta pateikti pasiūlymus</w:t>
      </w:r>
      <w:r w:rsidR="007A180D" w:rsidRPr="00DC45C2">
        <w:rPr>
          <w:rFonts w:ascii="Times New Roman" w:hAnsi="Times New Roman"/>
          <w:color w:val="000000"/>
          <w:sz w:val="24"/>
          <w:szCs w:val="24"/>
        </w:rPr>
        <w:t>.</w:t>
      </w:r>
      <w:r w:rsidRPr="00DC45C2">
        <w:rPr>
          <w:rFonts w:ascii="Times New Roman" w:hAnsi="Times New Roman"/>
          <w:color w:val="000000"/>
          <w:sz w:val="24"/>
          <w:szCs w:val="24"/>
        </w:rPr>
        <w:t xml:space="preserve"> </w:t>
      </w:r>
      <w:r w:rsidR="007A180D" w:rsidRPr="00DC45C2">
        <w:rPr>
          <w:rFonts w:ascii="Times New Roman" w:hAnsi="Times New Roman"/>
          <w:color w:val="000000"/>
          <w:sz w:val="24"/>
          <w:szCs w:val="24"/>
        </w:rPr>
        <w:t>K</w:t>
      </w:r>
      <w:r w:rsidRPr="00DC45C2">
        <w:rPr>
          <w:rFonts w:ascii="Times New Roman" w:hAnsi="Times New Roman"/>
          <w:color w:val="000000"/>
          <w:sz w:val="24"/>
          <w:szCs w:val="24"/>
        </w:rPr>
        <w:t xml:space="preserve">viečiamų kandidatų skaičius </w:t>
      </w:r>
      <w:r w:rsidRPr="00DC45C2">
        <w:rPr>
          <w:rFonts w:ascii="Times New Roman" w:hAnsi="Times New Roman"/>
          <w:color w:val="000000"/>
          <w:sz w:val="24"/>
          <w:szCs w:val="24"/>
        </w:rPr>
        <w:lastRenderedPageBreak/>
        <w:t>tu</w:t>
      </w:r>
      <w:r w:rsidRPr="007177E2">
        <w:rPr>
          <w:rFonts w:ascii="Times New Roman" w:hAnsi="Times New Roman"/>
          <w:color w:val="000000"/>
          <w:sz w:val="24"/>
          <w:szCs w:val="24"/>
        </w:rPr>
        <w:t xml:space="preserve">ri būti ne mažesnis nei 3, jeigu minimalius kvalifikacijos reikalavimus atitinka mažiau kandidatų, negu nustatytas mažiausias kviečiamų kandidatų skaičius, </w:t>
      </w:r>
      <w:r w:rsidR="00843A68" w:rsidRPr="007177E2">
        <w:rPr>
          <w:rFonts w:ascii="Times New Roman" w:hAnsi="Times New Roman"/>
          <w:color w:val="000000"/>
          <w:sz w:val="24"/>
          <w:szCs w:val="24"/>
        </w:rPr>
        <w:t>Agentūra</w:t>
      </w:r>
      <w:r w:rsidRPr="007177E2">
        <w:rPr>
          <w:rFonts w:ascii="Times New Roman" w:hAnsi="Times New Roman"/>
          <w:color w:val="000000"/>
          <w:sz w:val="24"/>
          <w:szCs w:val="24"/>
        </w:rPr>
        <w:t xml:space="preserve"> kvalifikacinės atrankos neatlieka ir pateikti pasiūlymus kviečia visus kandidatus, kurie atitinka keliamus minimalius kvalifikacijos reikalavimus.</w:t>
      </w:r>
    </w:p>
    <w:p w14:paraId="5D8396F7" w14:textId="77777777" w:rsidR="008F2447" w:rsidRPr="00DC45C2" w:rsidRDefault="00777879" w:rsidP="00843A68">
      <w:pPr>
        <w:pStyle w:val="ListParagraph1"/>
        <w:numPr>
          <w:ilvl w:val="0"/>
          <w:numId w:val="14"/>
        </w:numPr>
        <w:tabs>
          <w:tab w:val="left" w:pos="1134"/>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rPr>
        <w:t>Supaprastintų skelbiamų derybų būdu pirkimas gali būti atliktas visais atvejais, tinkamai apie jį paskelbus. Supaprastintų neskelbiamų derybų būdu pirkimas gali būti atliktas atvejais, kurie yra numatyti Viešųjų pirkimų įstatymo 92 straipsnyje. Derybos vykdomos pirkimo dokumentuose nustatyta tvarka, atsižvelgiant į pirkimo objekto ypatumus.</w:t>
      </w:r>
      <w:r w:rsidR="00D571B7" w:rsidRPr="00DC45C2">
        <w:rPr>
          <w:rFonts w:ascii="Times New Roman" w:hAnsi="Times New Roman"/>
          <w:sz w:val="24"/>
          <w:szCs w:val="24"/>
        </w:rPr>
        <w:t xml:space="preserve"> </w:t>
      </w:r>
      <w:r w:rsidR="00D571B7" w:rsidRPr="00DC45C2">
        <w:rPr>
          <w:rFonts w:ascii="Times New Roman" w:hAnsi="Times New Roman"/>
          <w:color w:val="000000"/>
          <w:sz w:val="24"/>
          <w:szCs w:val="24"/>
        </w:rPr>
        <w:t xml:space="preserve">Vykdant supaprastintas skelbiamas arba neskelbiamas derybas, </w:t>
      </w:r>
      <w:r w:rsidR="00D571B7" w:rsidRPr="00DC45C2">
        <w:rPr>
          <w:rFonts w:ascii="Times New Roman" w:hAnsi="Times New Roman"/>
          <w:sz w:val="24"/>
          <w:szCs w:val="24"/>
        </w:rPr>
        <w:t>galima numatyti, kad pirminiai pasiūlymai būtų pateikiami kartu su paraiškomis.</w:t>
      </w:r>
    </w:p>
    <w:p w14:paraId="1C437A98"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Pirkimo dokumentai gali būti nerengiami, kai apklausa vykdoma žodžiu</w:t>
      </w:r>
      <w:r w:rsidRPr="00DC45C2">
        <w:rPr>
          <w:rFonts w:ascii="Times New Roman" w:eastAsia="Times New Roman" w:hAnsi="Times New Roman"/>
          <w:color w:val="000000"/>
          <w:sz w:val="24"/>
          <w:szCs w:val="24"/>
        </w:rPr>
        <w:t>.</w:t>
      </w:r>
    </w:p>
    <w:p w14:paraId="63C2CC2B" w14:textId="77777777" w:rsidR="00592A25" w:rsidRPr="00DC45C2" w:rsidRDefault="00592A25" w:rsidP="00843A68">
      <w:pPr>
        <w:pStyle w:val="ListParagraph1"/>
        <w:numPr>
          <w:ilvl w:val="0"/>
          <w:numId w:val="14"/>
        </w:numPr>
        <w:tabs>
          <w:tab w:val="left" w:pos="1134"/>
        </w:tabs>
        <w:autoSpaceDE w:val="0"/>
        <w:autoSpaceDN w:val="0"/>
        <w:adjustRightInd w:val="0"/>
        <w:spacing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Pirkimo dokumentai rengiami lietuvių kalba. Papildomai pirkimo dokumentai gali būti rengiami ir kitomis kalbomis</w:t>
      </w:r>
      <w:r w:rsidR="005D3BA2" w:rsidRPr="00DC45C2">
        <w:rPr>
          <w:rFonts w:ascii="Times New Roman" w:hAnsi="Times New Roman"/>
          <w:color w:val="000000"/>
          <w:sz w:val="24"/>
          <w:szCs w:val="24"/>
        </w:rPr>
        <w:t xml:space="preserve">. </w:t>
      </w:r>
    </w:p>
    <w:p w14:paraId="431F7B3E"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 xml:space="preserve">Vykdant skelbiamą pirkimą, pirkimo dokumentai, kuriuos įmanoma pateikti elektroninėmis priemonėmis, įskaitant technines specifikacijas, dokumentų paaiškinimus (patikslinimus), taip pat atsakymus į tiekėjų klausimus, skelbiami CVP IS. Jeigu pirkimo dokumentų neįmanoma paskelbti CVP IS, tiekėjui jie pateikiami kitomis priemonėmis – asmeniškai, </w:t>
      </w:r>
      <w:r w:rsidR="00D110B2" w:rsidRPr="00DC45C2">
        <w:rPr>
          <w:rFonts w:ascii="Times New Roman" w:hAnsi="Times New Roman"/>
          <w:color w:val="000000"/>
          <w:sz w:val="24"/>
          <w:szCs w:val="24"/>
        </w:rPr>
        <w:t xml:space="preserve">elektroniniu paštu, </w:t>
      </w:r>
      <w:r w:rsidRPr="00DC45C2">
        <w:rPr>
          <w:rFonts w:ascii="Times New Roman" w:hAnsi="Times New Roman"/>
          <w:color w:val="000000"/>
          <w:sz w:val="24"/>
          <w:szCs w:val="24"/>
        </w:rPr>
        <w:t>registruotu laišku</w:t>
      </w:r>
      <w:r w:rsidR="00D110B2" w:rsidRPr="00DC45C2">
        <w:rPr>
          <w:rFonts w:ascii="Times New Roman" w:hAnsi="Times New Roman"/>
          <w:color w:val="000000"/>
          <w:sz w:val="24"/>
          <w:szCs w:val="24"/>
        </w:rPr>
        <w:t>, faksu</w:t>
      </w:r>
      <w:r w:rsidRPr="00DC45C2">
        <w:rPr>
          <w:rFonts w:ascii="Times New Roman" w:hAnsi="Times New Roman"/>
          <w:color w:val="000000"/>
          <w:sz w:val="24"/>
          <w:szCs w:val="24"/>
        </w:rPr>
        <w:t xml:space="preserve"> ar kt</w:t>
      </w:r>
      <w:r w:rsidRPr="00DC45C2">
        <w:rPr>
          <w:rFonts w:ascii="Times New Roman" w:eastAsia="Times New Roman" w:hAnsi="Times New Roman"/>
          <w:color w:val="000000"/>
          <w:sz w:val="24"/>
          <w:szCs w:val="24"/>
        </w:rPr>
        <w:t xml:space="preserve">. </w:t>
      </w:r>
    </w:p>
    <w:p w14:paraId="29C7C966"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 xml:space="preserve">Jei apie supaprastintą pirkimą nėra skelbiama, </w:t>
      </w:r>
      <w:r w:rsidR="00843A68">
        <w:rPr>
          <w:rFonts w:ascii="Times New Roman" w:eastAsia="Times New Roman" w:hAnsi="Times New Roman"/>
          <w:color w:val="000000"/>
          <w:sz w:val="24"/>
          <w:szCs w:val="24"/>
        </w:rPr>
        <w:t>Agentūra</w:t>
      </w:r>
      <w:r w:rsidRPr="00DC45C2">
        <w:rPr>
          <w:rFonts w:ascii="Times New Roman" w:eastAsia="Times New Roman" w:hAnsi="Times New Roman"/>
          <w:color w:val="000000"/>
          <w:sz w:val="24"/>
          <w:szCs w:val="24"/>
        </w:rPr>
        <w:t xml:space="preserve"> pirkimo dokumentus, tarp jų ir kvietimus, pranešimus, paaiškinimus, papildymus, tiekėjams pateikia asmeniškai, siunčia registruotu laišku, faksu, elektroniniu paštu arba CVP IS priemonėmis (dokumentų pateikimo būd</w:t>
      </w:r>
      <w:r w:rsidR="00AE380D" w:rsidRPr="00DC45C2">
        <w:rPr>
          <w:rFonts w:ascii="Times New Roman" w:eastAsia="Times New Roman" w:hAnsi="Times New Roman"/>
          <w:color w:val="000000"/>
          <w:sz w:val="24"/>
          <w:szCs w:val="24"/>
        </w:rPr>
        <w:t>ą</w:t>
      </w:r>
      <w:r w:rsidRPr="00DC45C2">
        <w:rPr>
          <w:rFonts w:ascii="Times New Roman" w:eastAsia="Times New Roman" w:hAnsi="Times New Roman"/>
          <w:color w:val="000000"/>
          <w:sz w:val="24"/>
          <w:szCs w:val="24"/>
        </w:rPr>
        <w:t xml:space="preserve"> pasirenka </w:t>
      </w:r>
      <w:r w:rsidR="00843A68">
        <w:rPr>
          <w:rFonts w:ascii="Times New Roman" w:eastAsia="Times New Roman" w:hAnsi="Times New Roman"/>
          <w:color w:val="000000"/>
          <w:sz w:val="24"/>
          <w:szCs w:val="24"/>
        </w:rPr>
        <w:t>Agentūra</w:t>
      </w:r>
      <w:r w:rsidRPr="00DC45C2">
        <w:rPr>
          <w:rFonts w:ascii="Times New Roman" w:eastAsia="Times New Roman" w:hAnsi="Times New Roman"/>
          <w:color w:val="000000"/>
          <w:sz w:val="24"/>
          <w:szCs w:val="24"/>
        </w:rPr>
        <w:t>).</w:t>
      </w:r>
    </w:p>
    <w:p w14:paraId="708619A8"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 xml:space="preserve">Tiekėjas gali paprašyti, kad </w:t>
      </w:r>
      <w:r w:rsidR="00843A68">
        <w:rPr>
          <w:rFonts w:ascii="Times New Roman" w:eastAsia="Times New Roman" w:hAnsi="Times New Roman"/>
          <w:color w:val="000000"/>
          <w:sz w:val="24"/>
          <w:szCs w:val="24"/>
        </w:rPr>
        <w:t>Agentūra</w:t>
      </w:r>
      <w:r w:rsidRPr="00DC45C2">
        <w:rPr>
          <w:rFonts w:ascii="Times New Roman" w:eastAsia="Times New Roman" w:hAnsi="Times New Roman"/>
          <w:color w:val="000000"/>
          <w:sz w:val="24"/>
          <w:szCs w:val="24"/>
        </w:rPr>
        <w:t xml:space="preserve"> paaiškintų pirkimo dokumentus. </w:t>
      </w:r>
      <w:r w:rsidR="00843A68">
        <w:rPr>
          <w:rFonts w:ascii="Times New Roman" w:eastAsia="Times New Roman" w:hAnsi="Times New Roman"/>
          <w:color w:val="000000"/>
          <w:sz w:val="24"/>
          <w:szCs w:val="24"/>
        </w:rPr>
        <w:t>Agentūra</w:t>
      </w:r>
      <w:r w:rsidRPr="00DC45C2">
        <w:rPr>
          <w:rFonts w:ascii="Times New Roman" w:eastAsia="Times New Roman" w:hAnsi="Times New Roman"/>
          <w:color w:val="000000"/>
          <w:sz w:val="24"/>
          <w:szCs w:val="24"/>
        </w:rPr>
        <w:t xml:space="preserve"> atsako į kiekvieną tiekėjo rašytinį prašymą paaiškinti pirkimo dokumentus, jeigu prašymas gautas ne vėliau kaip prieš 4 darbo dienas iki pirkimo pasiūlymų pateikimo termino pabaigos.</w:t>
      </w:r>
      <w:r w:rsidR="007A180D" w:rsidRPr="00DC45C2">
        <w:rPr>
          <w:rFonts w:ascii="Times New Roman" w:eastAsia="Times New Roman" w:hAnsi="Times New Roman"/>
          <w:color w:val="000000"/>
          <w:sz w:val="24"/>
          <w:szCs w:val="24"/>
        </w:rPr>
        <w:t xml:space="preserve"> </w:t>
      </w:r>
      <w:r w:rsidR="00843A68">
        <w:rPr>
          <w:rFonts w:ascii="Times New Roman" w:eastAsia="Times New Roman" w:hAnsi="Times New Roman"/>
          <w:color w:val="000000"/>
          <w:sz w:val="24"/>
          <w:szCs w:val="24"/>
        </w:rPr>
        <w:t>Agentūra</w:t>
      </w:r>
      <w:r w:rsidR="007A180D" w:rsidRPr="00DC45C2">
        <w:rPr>
          <w:rFonts w:ascii="Times New Roman" w:eastAsia="Times New Roman" w:hAnsi="Times New Roman"/>
          <w:color w:val="000000"/>
          <w:sz w:val="24"/>
          <w:szCs w:val="24"/>
        </w:rPr>
        <w:t>, atsakydama tiekėjui, kartu siunčia paaiškinimus ir visiem</w:t>
      </w:r>
      <w:r w:rsidR="007177E2">
        <w:rPr>
          <w:rFonts w:ascii="Times New Roman" w:eastAsia="Times New Roman" w:hAnsi="Times New Roman"/>
          <w:color w:val="000000"/>
          <w:sz w:val="24"/>
          <w:szCs w:val="24"/>
        </w:rPr>
        <w:t>s kitiems tiekėjams, kuriems ji</w:t>
      </w:r>
      <w:r w:rsidR="007A180D" w:rsidRPr="00DC45C2">
        <w:rPr>
          <w:rFonts w:ascii="Times New Roman" w:eastAsia="Times New Roman" w:hAnsi="Times New Roman"/>
          <w:color w:val="000000"/>
          <w:sz w:val="24"/>
          <w:szCs w:val="24"/>
        </w:rPr>
        <w:t xml:space="preserve"> pateikė pirkimo dokumentus, bet nenurodo, iš ko gavo prašymą duoti paaiškinimą. Atsakymas turi būti siunčiamas taip, kad tiekėjas jį gautų ne vėliau kaip likus 1 darbo dienai iki pasiūlymų pateikimo termino pabaigos.</w:t>
      </w:r>
      <w:r w:rsidRPr="00DC45C2">
        <w:rPr>
          <w:rFonts w:ascii="Times New Roman" w:eastAsia="Times New Roman" w:hAnsi="Times New Roman"/>
          <w:color w:val="000000"/>
          <w:sz w:val="24"/>
          <w:szCs w:val="24"/>
        </w:rPr>
        <w:t xml:space="preserve"> Vykdydama mažos vertės pirkimus perkančioji organizacija gali nesivadovauti minėtais terminais</w:t>
      </w:r>
      <w:r w:rsidR="007116B9" w:rsidRPr="00DC45C2">
        <w:rPr>
          <w:rFonts w:ascii="Times New Roman" w:eastAsia="Times New Roman" w:hAnsi="Times New Roman"/>
          <w:color w:val="000000"/>
          <w:sz w:val="24"/>
          <w:szCs w:val="24"/>
        </w:rPr>
        <w:t>,</w:t>
      </w:r>
      <w:r w:rsidRPr="00DC45C2">
        <w:rPr>
          <w:rFonts w:ascii="Times New Roman" w:eastAsia="Times New Roman" w:hAnsi="Times New Roman"/>
          <w:color w:val="000000"/>
          <w:sz w:val="24"/>
          <w:szCs w:val="24"/>
        </w:rPr>
        <w:t xml:space="preserve"> jeigu nebus pažeisti viešųjų pirkimų principai.</w:t>
      </w:r>
      <w:r w:rsidR="007A180D" w:rsidRPr="00DC45C2">
        <w:rPr>
          <w:rFonts w:ascii="Times New Roman" w:eastAsia="Times New Roman" w:hAnsi="Times New Roman"/>
          <w:color w:val="000000"/>
          <w:sz w:val="24"/>
          <w:szCs w:val="24"/>
        </w:rPr>
        <w:t xml:space="preserve"> </w:t>
      </w:r>
    </w:p>
    <w:p w14:paraId="6393266F" w14:textId="77777777" w:rsidR="008245ED"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Nesibaigus pasiūlymų pateikimo terminui, perkančioji organizacija savo iniciatyva gali paaiškinti (patikslinti) pirkimo dokumentus.</w:t>
      </w:r>
    </w:p>
    <w:p w14:paraId="1F365973" w14:textId="77777777" w:rsidR="008245ED" w:rsidRPr="00DC45C2" w:rsidRDefault="008245ED"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rPr>
        <w:t xml:space="preserve">Jeigu </w:t>
      </w:r>
      <w:r w:rsidR="00843A68">
        <w:rPr>
          <w:rFonts w:ascii="Times New Roman" w:hAnsi="Times New Roman"/>
          <w:sz w:val="24"/>
          <w:szCs w:val="24"/>
        </w:rPr>
        <w:t>Agentūra</w:t>
      </w:r>
      <w:r w:rsidRPr="00DC45C2">
        <w:rPr>
          <w:rFonts w:ascii="Times New Roman" w:hAnsi="Times New Roman"/>
          <w:sz w:val="24"/>
          <w:szCs w:val="24"/>
        </w:rPr>
        <w:t xml:space="preserve"> rengia susitikimus su tiekėjais, tai susitikimai su kiekvienu tiekėju rengiami atskirai. Komisija arba </w:t>
      </w:r>
      <w:r w:rsidR="005F47FE" w:rsidRPr="00DC45C2">
        <w:rPr>
          <w:rFonts w:ascii="Times New Roman" w:hAnsi="Times New Roman"/>
          <w:sz w:val="24"/>
          <w:szCs w:val="24"/>
        </w:rPr>
        <w:t>P</w:t>
      </w:r>
      <w:r w:rsidRPr="00DC45C2">
        <w:rPr>
          <w:rFonts w:ascii="Times New Roman" w:hAnsi="Times New Roman"/>
          <w:sz w:val="24"/>
          <w:szCs w:val="24"/>
        </w:rPr>
        <w:t>irkim</w:t>
      </w:r>
      <w:r w:rsidR="005F47FE" w:rsidRPr="00DC45C2">
        <w:rPr>
          <w:rFonts w:ascii="Times New Roman" w:hAnsi="Times New Roman"/>
          <w:sz w:val="24"/>
          <w:szCs w:val="24"/>
        </w:rPr>
        <w:t>ų</w:t>
      </w:r>
      <w:r w:rsidRPr="00DC45C2">
        <w:rPr>
          <w:rFonts w:ascii="Times New Roman" w:hAnsi="Times New Roman"/>
          <w:sz w:val="24"/>
          <w:szCs w:val="24"/>
        </w:rPr>
        <w:t xml:space="preserve"> organizatorius surašo šio susitikimo protokolą. Protokole fiksuojami visi šio susitikimo metu pateikti klausimai dėl pirkimo dokumentų ir atsakymai į juos. Protokolo išrašas yra pirkimo dokumentų dalis ir teikiami bendra tvarka.</w:t>
      </w:r>
    </w:p>
    <w:p w14:paraId="0312648D"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 xml:space="preserve">Jeigu </w:t>
      </w:r>
      <w:r w:rsidR="00843A68">
        <w:rPr>
          <w:rFonts w:ascii="Times New Roman" w:eastAsia="Times New Roman" w:hAnsi="Times New Roman"/>
          <w:color w:val="000000"/>
          <w:sz w:val="24"/>
          <w:szCs w:val="24"/>
        </w:rPr>
        <w:t>Agentūra</w:t>
      </w:r>
      <w:r w:rsidRPr="00DC45C2">
        <w:rPr>
          <w:rFonts w:ascii="Times New Roman" w:eastAsia="Times New Roman" w:hAnsi="Times New Roman"/>
          <w:i/>
          <w:color w:val="000000"/>
          <w:sz w:val="24"/>
          <w:szCs w:val="24"/>
        </w:rPr>
        <w:t xml:space="preserve"> </w:t>
      </w:r>
      <w:r w:rsidRPr="00DC45C2">
        <w:rPr>
          <w:rFonts w:ascii="Times New Roman" w:eastAsia="Times New Roman" w:hAnsi="Times New Roman"/>
          <w:color w:val="000000"/>
          <w:sz w:val="24"/>
          <w:szCs w:val="24"/>
        </w:rPr>
        <w:t>negali pirkimo dokumentų paaiškinimų (patikslinimų) pateikti taip, kad visi tiekėjai juos gautų ne vėliau kaip likus 1</w:t>
      </w:r>
      <w:r w:rsidR="00A02C03" w:rsidRPr="00DC45C2">
        <w:rPr>
          <w:rFonts w:ascii="Times New Roman" w:eastAsia="Times New Roman" w:hAnsi="Times New Roman"/>
          <w:color w:val="000000"/>
          <w:sz w:val="24"/>
          <w:szCs w:val="24"/>
        </w:rPr>
        <w:t xml:space="preserve"> </w:t>
      </w:r>
      <w:r w:rsidRPr="00DC45C2">
        <w:rPr>
          <w:rFonts w:ascii="Times New Roman" w:eastAsia="Times New Roman" w:hAnsi="Times New Roman"/>
          <w:color w:val="000000"/>
          <w:sz w:val="24"/>
          <w:szCs w:val="24"/>
        </w:rPr>
        <w:t>darbo dienai iki pasiūlymų pateikimo termino pabaigos, ji privalo perkelti pasiūlymų pateikimo terminą protingumo kriterijų atitinkančiam laikui, per kurį tiekėjai, rengdami pirkimo pasiūlymus, galėtų atsižvelgti į šiuos paaiškinimus (patikslinimus).</w:t>
      </w:r>
    </w:p>
    <w:p w14:paraId="73A82B8B" w14:textId="048FFF3A" w:rsidR="00592A25" w:rsidRDefault="00592A25" w:rsidP="00843A68">
      <w:pPr>
        <w:rPr>
          <w:color w:val="008000"/>
        </w:rPr>
      </w:pPr>
    </w:p>
    <w:p w14:paraId="233F0DFE" w14:textId="7B547405" w:rsidR="006A211E" w:rsidRPr="004415A0" w:rsidRDefault="006A211E" w:rsidP="00EE26B9">
      <w:pPr>
        <w:jc w:val="center"/>
        <w:rPr>
          <w:b/>
        </w:rPr>
      </w:pPr>
      <w:r w:rsidRPr="004415A0">
        <w:rPr>
          <w:b/>
        </w:rPr>
        <w:t>VII SKYRIUS</w:t>
      </w:r>
    </w:p>
    <w:p w14:paraId="159B67CA" w14:textId="33412D5D" w:rsidR="00592A25" w:rsidRPr="00DC45C2" w:rsidRDefault="00592A25" w:rsidP="00843A68">
      <w:pPr>
        <w:jc w:val="center"/>
        <w:rPr>
          <w:b/>
          <w:color w:val="000000"/>
        </w:rPr>
      </w:pPr>
      <w:r w:rsidRPr="00DC45C2">
        <w:rPr>
          <w:b/>
          <w:color w:val="000000"/>
        </w:rPr>
        <w:t>SUPAPRASTINTŲ PIRKIMŲ PASIŪLYMŲ PATEIKIMO TERMINAI</w:t>
      </w:r>
    </w:p>
    <w:p w14:paraId="05E97758" w14:textId="77777777" w:rsidR="00592A25" w:rsidRPr="00DC45C2" w:rsidRDefault="00592A25" w:rsidP="00843A68">
      <w:pPr>
        <w:jc w:val="center"/>
        <w:rPr>
          <w:b/>
          <w:color w:val="000000"/>
        </w:rPr>
      </w:pPr>
    </w:p>
    <w:p w14:paraId="68941EF8" w14:textId="0684A948" w:rsidR="00592A25" w:rsidRPr="00CC3938" w:rsidRDefault="00843A68" w:rsidP="00843A68">
      <w:pPr>
        <w:pStyle w:val="ListParagraph1"/>
        <w:numPr>
          <w:ilvl w:val="0"/>
          <w:numId w:val="14"/>
        </w:numPr>
        <w:tabs>
          <w:tab w:val="left" w:pos="1134"/>
        </w:tabs>
        <w:spacing w:after="0" w:line="240" w:lineRule="auto"/>
        <w:ind w:left="0" w:firstLine="709"/>
        <w:jc w:val="both"/>
        <w:outlineLvl w:val="2"/>
        <w:rPr>
          <w:rFonts w:ascii="Times New Roman" w:eastAsia="Times New Roman" w:hAnsi="Times New Roman"/>
          <w:b/>
          <w:color w:val="000000"/>
          <w:sz w:val="24"/>
          <w:szCs w:val="24"/>
        </w:rPr>
      </w:pPr>
      <w:r>
        <w:rPr>
          <w:rFonts w:ascii="Times New Roman" w:eastAsia="Times New Roman" w:hAnsi="Times New Roman"/>
          <w:color w:val="000000"/>
          <w:sz w:val="24"/>
          <w:szCs w:val="24"/>
        </w:rPr>
        <w:t>Agentūra</w:t>
      </w:r>
      <w:r w:rsidR="00592A25" w:rsidRPr="00DC45C2">
        <w:rPr>
          <w:rFonts w:ascii="Times New Roman" w:eastAsia="Times New Roman" w:hAnsi="Times New Roman"/>
          <w:i/>
          <w:color w:val="000000"/>
          <w:sz w:val="24"/>
          <w:szCs w:val="24"/>
        </w:rPr>
        <w:t>,</w:t>
      </w:r>
      <w:r w:rsidR="00592A25" w:rsidRPr="00DC45C2">
        <w:rPr>
          <w:rFonts w:ascii="Times New Roman" w:eastAsia="Times New Roman" w:hAnsi="Times New Roman"/>
          <w:color w:val="000000"/>
          <w:sz w:val="24"/>
          <w:szCs w:val="24"/>
        </w:rPr>
        <w:t xml:space="preserve"> skelbdama apie supaprastintą pirkimą, kiekvienu konkrečiu atveju, atsižvelgdama į perkamo objekto sudėtingumą, nustato pakankamą </w:t>
      </w:r>
      <w:r w:rsidR="00B84D4E" w:rsidRPr="00DC45C2">
        <w:rPr>
          <w:rFonts w:ascii="Times New Roman" w:eastAsia="Times New Roman" w:hAnsi="Times New Roman"/>
          <w:color w:val="000000"/>
          <w:sz w:val="24"/>
          <w:szCs w:val="24"/>
        </w:rPr>
        <w:t xml:space="preserve">paraiškų </w:t>
      </w:r>
      <w:r w:rsidR="0090767B" w:rsidRPr="00DC45C2">
        <w:rPr>
          <w:rFonts w:ascii="Times New Roman" w:eastAsia="Times New Roman" w:hAnsi="Times New Roman"/>
          <w:color w:val="000000"/>
          <w:sz w:val="24"/>
          <w:szCs w:val="24"/>
        </w:rPr>
        <w:t>a</w:t>
      </w:r>
      <w:r w:rsidR="00B84D4E" w:rsidRPr="00DC45C2">
        <w:rPr>
          <w:rFonts w:ascii="Times New Roman" w:eastAsia="Times New Roman" w:hAnsi="Times New Roman"/>
          <w:color w:val="000000"/>
          <w:sz w:val="24"/>
          <w:szCs w:val="24"/>
        </w:rPr>
        <w:t xml:space="preserve">r </w:t>
      </w:r>
      <w:r w:rsidR="00592A25" w:rsidRPr="00DC45C2">
        <w:rPr>
          <w:rFonts w:ascii="Times New Roman" w:eastAsia="Times New Roman" w:hAnsi="Times New Roman"/>
          <w:color w:val="000000"/>
          <w:sz w:val="24"/>
          <w:szCs w:val="24"/>
        </w:rPr>
        <w:t xml:space="preserve">pasiūlymų pateikimo terminą, kuris negali būti trumpesnis kaip 7 darbo dienos nuo skelbimo apie pirkimą paskelbimo CVP IS dienos. </w:t>
      </w:r>
    </w:p>
    <w:p w14:paraId="2FC5A5A5" w14:textId="77777777" w:rsidR="005258B5" w:rsidRDefault="005258B5" w:rsidP="005258B5">
      <w:pPr>
        <w:jc w:val="center"/>
        <w:rPr>
          <w:b/>
          <w:color w:val="000000"/>
        </w:rPr>
      </w:pPr>
    </w:p>
    <w:p w14:paraId="1574EC2F" w14:textId="0C017A83" w:rsidR="00592A25" w:rsidRPr="005258B5" w:rsidRDefault="006A211E" w:rsidP="005258B5">
      <w:pPr>
        <w:jc w:val="center"/>
        <w:rPr>
          <w:b/>
          <w:color w:val="000000"/>
        </w:rPr>
      </w:pPr>
      <w:r w:rsidRPr="004415A0">
        <w:rPr>
          <w:b/>
        </w:rPr>
        <w:t>VIII SKYRIUS</w:t>
      </w:r>
    </w:p>
    <w:p w14:paraId="4195839E" w14:textId="66761090" w:rsidR="00592A25" w:rsidRPr="00DC45C2" w:rsidRDefault="00592A25" w:rsidP="00843A68">
      <w:pPr>
        <w:autoSpaceDE w:val="0"/>
        <w:autoSpaceDN w:val="0"/>
        <w:adjustRightInd w:val="0"/>
        <w:ind w:firstLine="360"/>
        <w:jc w:val="center"/>
        <w:rPr>
          <w:b/>
          <w:color w:val="000000"/>
        </w:rPr>
      </w:pPr>
      <w:bookmarkStart w:id="3" w:name="_Toc673273"/>
      <w:bookmarkStart w:id="4" w:name="_Toc6907218"/>
      <w:bookmarkStart w:id="5" w:name="_Toc7067204"/>
      <w:bookmarkStart w:id="6" w:name="_Toc19335389"/>
      <w:r w:rsidRPr="00DC45C2">
        <w:rPr>
          <w:b/>
          <w:color w:val="000000"/>
        </w:rPr>
        <w:t>SUPAPRASTINTŲ PIRKIMŲ TIEKĖJŲ KVALIFIKACIJA</w:t>
      </w:r>
      <w:bookmarkEnd w:id="3"/>
      <w:bookmarkEnd w:id="4"/>
      <w:bookmarkEnd w:id="5"/>
      <w:bookmarkEnd w:id="6"/>
    </w:p>
    <w:p w14:paraId="1FE71540" w14:textId="77777777" w:rsidR="00592A25" w:rsidRPr="00DC45C2" w:rsidRDefault="00592A25" w:rsidP="00843A68">
      <w:pPr>
        <w:autoSpaceDE w:val="0"/>
        <w:autoSpaceDN w:val="0"/>
        <w:adjustRightInd w:val="0"/>
        <w:ind w:firstLine="360"/>
        <w:jc w:val="both"/>
        <w:rPr>
          <w:color w:val="000000"/>
        </w:rPr>
      </w:pPr>
    </w:p>
    <w:p w14:paraId="7F26EB59"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lastRenderedPageBreak/>
        <w:t xml:space="preserve">Parinkdama tiekėją, </w:t>
      </w:r>
      <w:r w:rsidR="00843A68">
        <w:rPr>
          <w:rFonts w:ascii="Times New Roman" w:eastAsia="Times New Roman" w:hAnsi="Times New Roman"/>
          <w:color w:val="000000"/>
          <w:sz w:val="24"/>
          <w:szCs w:val="24"/>
        </w:rPr>
        <w:t>Agentūra</w:t>
      </w:r>
      <w:r w:rsidRPr="00DC45C2">
        <w:rPr>
          <w:rFonts w:ascii="Times New Roman" w:eastAsia="Times New Roman" w:hAnsi="Times New Roman"/>
          <w:color w:val="000000"/>
          <w:sz w:val="24"/>
          <w:szCs w:val="24"/>
        </w:rPr>
        <w:t xml:space="preserve"> vadovaujasi Viešųjų pirkimų įstatymo 32–38 straipsniais ir įsitikina, ar tiekėjas bus pajėgus įvykdyti pirkimo sutartį</w:t>
      </w:r>
      <w:r w:rsidR="00B66FF8" w:rsidRPr="00DC45C2">
        <w:rPr>
          <w:rFonts w:ascii="Times New Roman" w:eastAsia="Times New Roman" w:hAnsi="Times New Roman"/>
          <w:color w:val="000000"/>
          <w:sz w:val="24"/>
          <w:szCs w:val="24"/>
        </w:rPr>
        <w:t xml:space="preserve"> (Viešųjų pirkimų įstatymo 33 straipsnio 1 dalyje nustatytų reikalavimų neprivaloma taikyti mažos vertės pirkimų atveju)</w:t>
      </w:r>
      <w:r w:rsidRPr="00DC45C2">
        <w:rPr>
          <w:rFonts w:ascii="Times New Roman" w:eastAsia="Times New Roman" w:hAnsi="Times New Roman"/>
          <w:color w:val="000000"/>
          <w:sz w:val="24"/>
          <w:szCs w:val="24"/>
        </w:rPr>
        <w:t xml:space="preserve">. </w:t>
      </w:r>
      <w:r w:rsidR="005416B5" w:rsidRPr="00DC45C2">
        <w:rPr>
          <w:rFonts w:ascii="Times New Roman" w:eastAsia="Times New Roman" w:hAnsi="Times New Roman"/>
          <w:color w:val="000000"/>
          <w:sz w:val="24"/>
          <w:szCs w:val="24"/>
        </w:rPr>
        <w:t>Pirkimo dokumentuose nustatyti reikalavimai negali dirbtinai riboti tiekėjų galimybių dalyvauti supaprastintame pirkime ar sudaryti sąlygas dalyvauti tik konkretiems tiekėjams.</w:t>
      </w:r>
    </w:p>
    <w:p w14:paraId="131FB0E4"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 xml:space="preserve">Tiekėjų kvalifikacijos neprivaloma tikrinti: </w:t>
      </w:r>
    </w:p>
    <w:p w14:paraId="41D1E289" w14:textId="77777777" w:rsidR="00592A25" w:rsidRPr="00DC45C2" w:rsidRDefault="00592A25" w:rsidP="00843A68">
      <w:pPr>
        <w:pStyle w:val="ListParagraph1"/>
        <w:numPr>
          <w:ilvl w:val="1"/>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kai vykdomi mažos vertės pirkimai;</w:t>
      </w:r>
    </w:p>
    <w:p w14:paraId="2BEC7517" w14:textId="77777777" w:rsidR="00592A25" w:rsidRPr="00DC45C2" w:rsidRDefault="00592A25" w:rsidP="00843A68">
      <w:pPr>
        <w:pStyle w:val="ListParagraph1"/>
        <w:numPr>
          <w:ilvl w:val="1"/>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kitais atvejais, kuomet vadovaujantis Viešųjų pirkimų įstatymu neprivalu skelbti apie pirkimą.</w:t>
      </w:r>
    </w:p>
    <w:p w14:paraId="2954CC99" w14:textId="77777777" w:rsidR="000D264B" w:rsidRPr="00DC45C2" w:rsidRDefault="00843A68"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Agentūra</w:t>
      </w:r>
      <w:r w:rsidR="00592A25" w:rsidRPr="00DC45C2">
        <w:rPr>
          <w:rFonts w:ascii="Times New Roman" w:eastAsia="Times New Roman" w:hAnsi="Times New Roman"/>
          <w:color w:val="000000"/>
          <w:sz w:val="24"/>
          <w:szCs w:val="24"/>
        </w:rPr>
        <w:t xml:space="preserve"> vietoj kvalifikaciją patvirtinančių dokumentų tiekėjų gali prašyti pateikti jo</w:t>
      </w:r>
      <w:r w:rsidR="007177E2">
        <w:rPr>
          <w:rFonts w:ascii="Times New Roman" w:eastAsia="Times New Roman" w:hAnsi="Times New Roman"/>
          <w:color w:val="000000"/>
          <w:sz w:val="24"/>
          <w:szCs w:val="24"/>
        </w:rPr>
        <w:t>s</w:t>
      </w:r>
      <w:r w:rsidR="00592A25" w:rsidRPr="00DC45C2">
        <w:rPr>
          <w:rFonts w:ascii="Times New Roman" w:eastAsia="Times New Roman" w:hAnsi="Times New Roman"/>
          <w:color w:val="000000"/>
          <w:sz w:val="24"/>
          <w:szCs w:val="24"/>
        </w:rPr>
        <w:t xml:space="preserve"> nustatytos formos pirkimo dokumentuose nurodytų minimalių kvalifikacinių reikalavimų atitikties deklaracij</w:t>
      </w:r>
      <w:r w:rsidR="00CA05DB" w:rsidRPr="00DC45C2">
        <w:rPr>
          <w:rFonts w:ascii="Times New Roman" w:eastAsia="Times New Roman" w:hAnsi="Times New Roman"/>
          <w:color w:val="000000"/>
          <w:sz w:val="24"/>
          <w:szCs w:val="24"/>
        </w:rPr>
        <w:t>ą</w:t>
      </w:r>
      <w:r w:rsidR="00592A25" w:rsidRPr="00DC45C2">
        <w:rPr>
          <w:rFonts w:ascii="Times New Roman" w:eastAsia="Times New Roman" w:hAnsi="Times New Roman"/>
          <w:color w:val="000000"/>
          <w:sz w:val="24"/>
          <w:szCs w:val="24"/>
        </w:rPr>
        <w:t>, kai tiekėjų kvalifikacijos patikrinimas nėra būtinas prieš tiekėjų pateiktų pasiūlymų vertinimo ir palyginimo procedūrą (nėra atliekama kvalifikacinė atranka), o pasirinktas pasiūlymų vertinimo kriterijus yra mažiausia kaina. Tokiais atvejais pirkimo dokumentuose nurodoma, kad atitiktį minimaliems kvalifikaciniams reikalavimams patvirtinančių dokumentų reikalaujama tik iš to tiekėjo, kurio pasiūlymas pagal vertinimo rezultatus gali būti pripažintas laimėjusiu (iki pasiūlymų eilės nustatymo).</w:t>
      </w:r>
    </w:p>
    <w:p w14:paraId="3539C9DF" w14:textId="77777777" w:rsidR="000D264B" w:rsidRPr="00DC45C2" w:rsidRDefault="00B33ECB"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lang w:eastAsia="lt-LT"/>
        </w:rPr>
        <w:t>Kandidatas ar dalyvis savo paraiškoje ar pasiūlyme privalo nurodyti, kokius subrangovus, subtiekėjus ar subteikėjus jis ketina pasitelkti</w:t>
      </w:r>
      <w:r w:rsidR="00A06AA6" w:rsidRPr="00DC45C2">
        <w:rPr>
          <w:rFonts w:ascii="Times New Roman" w:hAnsi="Times New Roman"/>
          <w:sz w:val="24"/>
          <w:szCs w:val="24"/>
          <w:lang w:eastAsia="lt-LT"/>
        </w:rPr>
        <w:t>.</w:t>
      </w:r>
      <w:r w:rsidRPr="00DC45C2">
        <w:rPr>
          <w:rFonts w:ascii="Times New Roman" w:hAnsi="Times New Roman"/>
          <w:sz w:val="24"/>
          <w:szCs w:val="24"/>
        </w:rPr>
        <w:t xml:space="preserve"> </w:t>
      </w:r>
      <w:r w:rsidR="000D264B" w:rsidRPr="00DC45C2">
        <w:rPr>
          <w:rFonts w:ascii="Times New Roman" w:hAnsi="Times New Roman"/>
          <w:sz w:val="24"/>
          <w:szCs w:val="24"/>
        </w:rPr>
        <w:t>Tikslindamas kvalifikacijos duomenis tiekėjas negali nurodyti kitų subtiekėjų, subteikėjų ar subrangovų negu buvo nurodyti jo pasiūlyme, arba, jei pasiūlyme nebuvo nurodyta, kad sutarties vykdymui bus pasitelkiami subtiekėjai, subteikėjai ar subrangovai, juos nurodyti.</w:t>
      </w:r>
    </w:p>
    <w:p w14:paraId="05024403" w14:textId="77777777" w:rsidR="000D264B" w:rsidRPr="00DC45C2" w:rsidRDefault="000D264B"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rPr>
        <w:t>Jei tiekėjas pasiūlyme nenurodo, jog vykdant sutartį pasitelks subtiekėjus, subteikėjus ar subrangovus, tačiau iš pasiūlymo turinio yra akivaizdu, jog tiekėjo pasiūlyme nurodyti asmenys priskirtini subtiekėjų, subteikėjų ar subrangovų kategorijai,</w:t>
      </w:r>
      <w:r w:rsidR="005416B5" w:rsidRPr="00DC45C2">
        <w:rPr>
          <w:rFonts w:ascii="Times New Roman" w:hAnsi="Times New Roman"/>
          <w:sz w:val="24"/>
          <w:szCs w:val="24"/>
        </w:rPr>
        <w:t xml:space="preserve"> </w:t>
      </w:r>
      <w:r w:rsidR="00843A68">
        <w:rPr>
          <w:rFonts w:ascii="Times New Roman" w:hAnsi="Times New Roman"/>
          <w:sz w:val="24"/>
          <w:szCs w:val="24"/>
        </w:rPr>
        <w:t>Agentūra</w:t>
      </w:r>
      <w:r w:rsidRPr="00DC45C2">
        <w:rPr>
          <w:rFonts w:ascii="Times New Roman" w:hAnsi="Times New Roman"/>
          <w:sz w:val="24"/>
          <w:szCs w:val="24"/>
        </w:rPr>
        <w:t>, papraš</w:t>
      </w:r>
      <w:r w:rsidR="007177E2">
        <w:rPr>
          <w:rFonts w:ascii="Times New Roman" w:hAnsi="Times New Roman"/>
          <w:sz w:val="24"/>
          <w:szCs w:val="24"/>
        </w:rPr>
        <w:t>iusi</w:t>
      </w:r>
      <w:r w:rsidRPr="00DC45C2">
        <w:rPr>
          <w:rFonts w:ascii="Times New Roman" w:hAnsi="Times New Roman"/>
          <w:sz w:val="24"/>
          <w:szCs w:val="24"/>
        </w:rPr>
        <w:t xml:space="preserve"> tiekėjo paaiškinimo dėl nurodytų pasitelkiamų asmenų santykių su tiekėju ir gav</w:t>
      </w:r>
      <w:r w:rsidR="007177E2">
        <w:rPr>
          <w:rFonts w:ascii="Times New Roman" w:hAnsi="Times New Roman"/>
          <w:sz w:val="24"/>
          <w:szCs w:val="24"/>
        </w:rPr>
        <w:t>u</w:t>
      </w:r>
      <w:r w:rsidR="005416B5" w:rsidRPr="00DC45C2">
        <w:rPr>
          <w:rFonts w:ascii="Times New Roman" w:hAnsi="Times New Roman"/>
          <w:sz w:val="24"/>
          <w:szCs w:val="24"/>
        </w:rPr>
        <w:t>s</w:t>
      </w:r>
      <w:r w:rsidR="007177E2">
        <w:rPr>
          <w:rFonts w:ascii="Times New Roman" w:hAnsi="Times New Roman"/>
          <w:sz w:val="24"/>
          <w:szCs w:val="24"/>
        </w:rPr>
        <w:t>i</w:t>
      </w:r>
      <w:r w:rsidRPr="00DC45C2">
        <w:rPr>
          <w:rFonts w:ascii="Times New Roman" w:hAnsi="Times New Roman"/>
          <w:sz w:val="24"/>
          <w:szCs w:val="24"/>
        </w:rPr>
        <w:t xml:space="preserve"> tiekėjo paaiškinimą, gali priimti sprendimą dėl tokių asmenų priskyrimo subtiekėjams, subteikėjams ar subrangovams. Toks sprendimas nėra laikomas tiekėjo pasiūlymo pakeitimu. </w:t>
      </w:r>
    </w:p>
    <w:p w14:paraId="42F7CBF4" w14:textId="09396AD5" w:rsidR="00592A25" w:rsidRDefault="00592A25" w:rsidP="00843A68">
      <w:pPr>
        <w:ind w:firstLine="360"/>
        <w:jc w:val="both"/>
        <w:rPr>
          <w:i/>
          <w:color w:val="008000"/>
        </w:rPr>
      </w:pPr>
    </w:p>
    <w:p w14:paraId="7AC435FB" w14:textId="07FC9726" w:rsidR="006A211E" w:rsidRPr="004415A0" w:rsidRDefault="006A211E" w:rsidP="00EE26B9">
      <w:pPr>
        <w:jc w:val="center"/>
        <w:rPr>
          <w:b/>
        </w:rPr>
      </w:pPr>
      <w:r w:rsidRPr="004415A0">
        <w:rPr>
          <w:b/>
        </w:rPr>
        <w:t>IX SKYRIUS</w:t>
      </w:r>
    </w:p>
    <w:p w14:paraId="37583791" w14:textId="77777777" w:rsidR="00592A25" w:rsidRPr="00DC45C2" w:rsidRDefault="00592A25" w:rsidP="00843A68">
      <w:pPr>
        <w:jc w:val="center"/>
        <w:outlineLvl w:val="2"/>
        <w:rPr>
          <w:b/>
          <w:color w:val="000000"/>
        </w:rPr>
      </w:pPr>
      <w:r w:rsidRPr="00DC45C2">
        <w:rPr>
          <w:b/>
          <w:color w:val="000000"/>
        </w:rPr>
        <w:t>IX. SUPAPRASTINTŲ PIRKIMŲ TECHNINĖ SPECIFIKACIJA</w:t>
      </w:r>
    </w:p>
    <w:p w14:paraId="4E588D0B" w14:textId="77777777" w:rsidR="00592A25" w:rsidRPr="00DC45C2" w:rsidRDefault="00592A25" w:rsidP="00843A68">
      <w:pPr>
        <w:ind w:firstLine="360"/>
        <w:jc w:val="both"/>
        <w:outlineLvl w:val="2"/>
        <w:rPr>
          <w:b/>
          <w:color w:val="000000"/>
        </w:rPr>
      </w:pPr>
    </w:p>
    <w:p w14:paraId="3627B0E5" w14:textId="77777777" w:rsidR="00592A25" w:rsidRPr="00DC45C2" w:rsidRDefault="00843A68" w:rsidP="00843A68">
      <w:pPr>
        <w:pStyle w:val="ListParagraph1"/>
        <w:numPr>
          <w:ilvl w:val="0"/>
          <w:numId w:val="14"/>
        </w:numPr>
        <w:tabs>
          <w:tab w:val="left" w:pos="1134"/>
        </w:tabs>
        <w:spacing w:after="0" w:line="240" w:lineRule="auto"/>
        <w:ind w:left="0" w:firstLine="709"/>
        <w:jc w:val="both"/>
        <w:outlineLvl w:val="2"/>
        <w:rPr>
          <w:rFonts w:ascii="Times New Roman" w:eastAsia="Times New Roman" w:hAnsi="Times New Roman"/>
          <w:b/>
          <w:color w:val="000000"/>
          <w:sz w:val="24"/>
          <w:szCs w:val="24"/>
        </w:rPr>
      </w:pPr>
      <w:r>
        <w:rPr>
          <w:rFonts w:ascii="Times New Roman" w:eastAsia="Times New Roman" w:hAnsi="Times New Roman"/>
          <w:color w:val="000000"/>
          <w:sz w:val="24"/>
          <w:szCs w:val="24"/>
        </w:rPr>
        <w:t>Agentūra</w:t>
      </w:r>
      <w:r w:rsidR="00592A25" w:rsidRPr="00DC45C2">
        <w:rPr>
          <w:rFonts w:ascii="Times New Roman" w:eastAsia="Times New Roman" w:hAnsi="Times New Roman"/>
          <w:color w:val="000000"/>
          <w:sz w:val="24"/>
          <w:szCs w:val="24"/>
        </w:rPr>
        <w:t xml:space="preserve">, </w:t>
      </w:r>
      <w:r w:rsidR="00592A25" w:rsidRPr="00DC45C2">
        <w:rPr>
          <w:rFonts w:ascii="Times New Roman" w:hAnsi="Times New Roman"/>
          <w:color w:val="000000"/>
          <w:sz w:val="24"/>
          <w:szCs w:val="24"/>
        </w:rPr>
        <w:t xml:space="preserve">atlikdama supaprastintus pirkimus (išskyrus mažos vertės pirkimus), techninę specifikaciją rengia vadovaudamasi Viešųjų pirkimų įstatymo 25 straipsnyje nustatytais reikalavimais. </w:t>
      </w:r>
      <w:r w:rsidR="0090767B" w:rsidRPr="00DC45C2">
        <w:rPr>
          <w:rFonts w:ascii="Times New Roman" w:hAnsi="Times New Roman"/>
          <w:color w:val="000000"/>
          <w:sz w:val="24"/>
          <w:szCs w:val="24"/>
        </w:rPr>
        <w:t>A</w:t>
      </w:r>
      <w:r w:rsidR="00592A25" w:rsidRPr="00DC45C2">
        <w:rPr>
          <w:rFonts w:ascii="Times New Roman" w:hAnsi="Times New Roman"/>
          <w:color w:val="000000"/>
          <w:sz w:val="24"/>
          <w:szCs w:val="24"/>
        </w:rPr>
        <w:t xml:space="preserve">tlikdama mažos vertės pirkimus, gali nesivadovauti Viešųjų pirkimų įstatymo 25 straipsnyje nustatytais reikalavimais, tačiau bet kuriuo atveju turi užtikrinti </w:t>
      </w:r>
      <w:r w:rsidR="0090767B" w:rsidRPr="00DC45C2">
        <w:rPr>
          <w:rFonts w:ascii="Times New Roman" w:hAnsi="Times New Roman"/>
          <w:color w:val="000000"/>
          <w:sz w:val="24"/>
          <w:szCs w:val="24"/>
        </w:rPr>
        <w:t>Viešųjų pirkimų</w:t>
      </w:r>
      <w:r w:rsidR="00592A25" w:rsidRPr="00DC45C2">
        <w:rPr>
          <w:rFonts w:ascii="Times New Roman" w:hAnsi="Times New Roman"/>
          <w:color w:val="000000"/>
          <w:sz w:val="24"/>
          <w:szCs w:val="24"/>
        </w:rPr>
        <w:t xml:space="preserve"> įstatymo 3</w:t>
      </w:r>
      <w:r w:rsidR="007C33B3" w:rsidRPr="00DC45C2">
        <w:rPr>
          <w:rFonts w:ascii="Times New Roman" w:hAnsi="Times New Roman"/>
          <w:color w:val="000000"/>
          <w:sz w:val="24"/>
          <w:szCs w:val="24"/>
        </w:rPr>
        <w:t xml:space="preserve"> </w:t>
      </w:r>
      <w:r w:rsidR="00592A25" w:rsidRPr="00DC45C2">
        <w:rPr>
          <w:rFonts w:ascii="Times New Roman" w:hAnsi="Times New Roman"/>
          <w:color w:val="000000"/>
          <w:sz w:val="24"/>
          <w:szCs w:val="24"/>
        </w:rPr>
        <w:t>straipsnyje nurodytų principų laikymąsi</w:t>
      </w:r>
      <w:r w:rsidR="00592A25" w:rsidRPr="00DC45C2">
        <w:rPr>
          <w:rFonts w:ascii="Times New Roman" w:eastAsia="Times New Roman" w:hAnsi="Times New Roman"/>
          <w:color w:val="000000"/>
          <w:sz w:val="24"/>
          <w:szCs w:val="24"/>
        </w:rPr>
        <w:t>.</w:t>
      </w:r>
      <w:r w:rsidR="00F91103" w:rsidRPr="00DC45C2">
        <w:rPr>
          <w:rFonts w:ascii="Times New Roman" w:eastAsia="Times New Roman" w:hAnsi="Times New Roman"/>
          <w:color w:val="000000"/>
          <w:sz w:val="24"/>
          <w:szCs w:val="24"/>
        </w:rPr>
        <w:t xml:space="preserve"> Techninės specifikacijos projektas paskelbiamas Viešųjų pirkimų įstatyme nustatyta tvarka.</w:t>
      </w:r>
    </w:p>
    <w:p w14:paraId="2BBA0920" w14:textId="323F5D4B" w:rsidR="00592A25" w:rsidRDefault="00592A25" w:rsidP="00843A68">
      <w:pPr>
        <w:autoSpaceDE w:val="0"/>
        <w:autoSpaceDN w:val="0"/>
        <w:adjustRightInd w:val="0"/>
        <w:jc w:val="both"/>
        <w:rPr>
          <w:color w:val="008000"/>
        </w:rPr>
      </w:pPr>
    </w:p>
    <w:p w14:paraId="43EAD9CB" w14:textId="78AADAD9" w:rsidR="006A211E" w:rsidRPr="00EE26B9" w:rsidRDefault="006A211E" w:rsidP="00EE26B9">
      <w:pPr>
        <w:autoSpaceDE w:val="0"/>
        <w:autoSpaceDN w:val="0"/>
        <w:adjustRightInd w:val="0"/>
        <w:jc w:val="center"/>
        <w:rPr>
          <w:b/>
          <w:color w:val="008000"/>
        </w:rPr>
      </w:pPr>
      <w:r w:rsidRPr="004415A0">
        <w:rPr>
          <w:b/>
        </w:rPr>
        <w:t>X SKYRIUS</w:t>
      </w:r>
    </w:p>
    <w:p w14:paraId="1AFCD27D" w14:textId="77777777" w:rsidR="00592A25" w:rsidRPr="00DC45C2" w:rsidRDefault="00592A25" w:rsidP="00843A68">
      <w:pPr>
        <w:autoSpaceDE w:val="0"/>
        <w:autoSpaceDN w:val="0"/>
        <w:adjustRightInd w:val="0"/>
        <w:jc w:val="center"/>
        <w:rPr>
          <w:b/>
          <w:bCs/>
          <w:caps/>
          <w:color w:val="000000"/>
        </w:rPr>
      </w:pPr>
      <w:r w:rsidRPr="00DC45C2">
        <w:rPr>
          <w:b/>
          <w:bCs/>
          <w:caps/>
          <w:color w:val="000000"/>
        </w:rPr>
        <w:t xml:space="preserve">X. Supaprastintų pirkimų </w:t>
      </w:r>
      <w:r w:rsidR="00FF0147" w:rsidRPr="00DC45C2">
        <w:rPr>
          <w:b/>
          <w:bCs/>
          <w:caps/>
          <w:color w:val="000000"/>
        </w:rPr>
        <w:t xml:space="preserve">TIEKĖJŲ </w:t>
      </w:r>
      <w:r w:rsidRPr="00DC45C2">
        <w:rPr>
          <w:b/>
          <w:bCs/>
          <w:caps/>
          <w:color w:val="000000"/>
        </w:rPr>
        <w:t>pasiūlymų vertinimas</w:t>
      </w:r>
    </w:p>
    <w:p w14:paraId="7023D249" w14:textId="77777777" w:rsidR="00592A25" w:rsidRPr="00DC45C2" w:rsidRDefault="00592A25" w:rsidP="00843A68">
      <w:pPr>
        <w:ind w:firstLine="720"/>
        <w:jc w:val="center"/>
        <w:rPr>
          <w:color w:val="000000"/>
        </w:rPr>
      </w:pPr>
    </w:p>
    <w:p w14:paraId="2947224C" w14:textId="77777777" w:rsidR="00AE1F40" w:rsidRPr="00DC45C2" w:rsidRDefault="00AE1F40" w:rsidP="00843A68">
      <w:pPr>
        <w:pStyle w:val="Pagrindinistekstas1"/>
        <w:numPr>
          <w:ilvl w:val="0"/>
          <w:numId w:val="14"/>
        </w:numPr>
        <w:tabs>
          <w:tab w:val="left" w:pos="1134"/>
        </w:tabs>
        <w:ind w:left="0" w:firstLine="709"/>
        <w:rPr>
          <w:rFonts w:ascii="Times New Roman" w:hAnsi="Times New Roman"/>
          <w:sz w:val="24"/>
          <w:szCs w:val="24"/>
          <w:lang w:val="lt-LT"/>
        </w:rPr>
      </w:pPr>
      <w:r w:rsidRPr="00DC45C2">
        <w:rPr>
          <w:rFonts w:ascii="Times New Roman" w:hAnsi="Times New Roman"/>
          <w:sz w:val="24"/>
          <w:szCs w:val="24"/>
          <w:lang w:val="lt-LT"/>
        </w:rPr>
        <w:t>Pasiūlymai turi būti priimami</w:t>
      </w:r>
      <w:r w:rsidR="005416B5" w:rsidRPr="00DC45C2">
        <w:rPr>
          <w:rFonts w:ascii="Times New Roman" w:hAnsi="Times New Roman"/>
          <w:sz w:val="24"/>
          <w:szCs w:val="24"/>
          <w:lang w:val="lt-LT"/>
        </w:rPr>
        <w:t xml:space="preserve"> bei vertinami</w:t>
      </w:r>
      <w:r w:rsidRPr="00DC45C2">
        <w:rPr>
          <w:rFonts w:ascii="Times New Roman" w:hAnsi="Times New Roman"/>
          <w:sz w:val="24"/>
          <w:szCs w:val="24"/>
          <w:lang w:val="lt-LT"/>
        </w:rPr>
        <w:t xml:space="preserve"> laikantis pirkimo dokumentuose nurodytos tvarkos. </w:t>
      </w:r>
    </w:p>
    <w:p w14:paraId="28FB871E" w14:textId="77777777" w:rsidR="00AE1F40" w:rsidRPr="00DC45C2" w:rsidRDefault="00AE1F40" w:rsidP="00843A68">
      <w:pPr>
        <w:pStyle w:val="Pagrindinistekstas1"/>
        <w:numPr>
          <w:ilvl w:val="0"/>
          <w:numId w:val="14"/>
        </w:numPr>
        <w:tabs>
          <w:tab w:val="left" w:pos="1134"/>
        </w:tabs>
        <w:ind w:left="0" w:firstLine="709"/>
        <w:rPr>
          <w:rFonts w:ascii="Times New Roman" w:hAnsi="Times New Roman"/>
          <w:sz w:val="24"/>
          <w:szCs w:val="24"/>
          <w:lang w:val="lt-LT"/>
        </w:rPr>
      </w:pPr>
      <w:r w:rsidRPr="00DC45C2">
        <w:rPr>
          <w:rFonts w:ascii="Times New Roman" w:hAnsi="Times New Roman"/>
          <w:spacing w:val="-4"/>
          <w:sz w:val="24"/>
          <w:szCs w:val="24"/>
          <w:lang w:val="lt-LT"/>
        </w:rPr>
        <w:t>Vokus su pasiūlymais atplėšia, pasiūlymus nagrinėja ir vertina supaprastintą pirkimą atliekanti Komisija arba Pirkimų organizatorius.</w:t>
      </w:r>
      <w:r w:rsidR="005416B5" w:rsidRPr="00DC45C2">
        <w:rPr>
          <w:rFonts w:ascii="Times New Roman" w:hAnsi="Times New Roman"/>
          <w:sz w:val="24"/>
          <w:szCs w:val="24"/>
          <w:lang w:val="lt-LT"/>
        </w:rPr>
        <w:t xml:space="preserve"> Pavėluotai gauti vokai su pasiūlymais neatplėšiami ir grąžinami juos pateikusiems tiekėjams.</w:t>
      </w:r>
    </w:p>
    <w:p w14:paraId="547B44A4" w14:textId="77777777" w:rsidR="00084382" w:rsidRPr="00DC45C2" w:rsidRDefault="00592A25" w:rsidP="00843A68">
      <w:pPr>
        <w:pStyle w:val="ListParagraph1"/>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DC45C2">
        <w:rPr>
          <w:rFonts w:ascii="Times New Roman" w:hAnsi="Times New Roman"/>
          <w:sz w:val="24"/>
          <w:szCs w:val="24"/>
          <w:lang w:eastAsia="lt-LT"/>
        </w:rPr>
        <w:t>Perkant prekes, paslaugas ar darbus, pateikti pasiūlymai gali būti vertinami vadovaujantis ekonomiškai naudingiausio pasiūlymo arba mažiausios kainos kriterijumi</w:t>
      </w:r>
      <w:r w:rsidRPr="00DC45C2">
        <w:rPr>
          <w:rFonts w:ascii="Times New Roman" w:hAnsi="Times New Roman"/>
          <w:sz w:val="24"/>
          <w:szCs w:val="24"/>
        </w:rPr>
        <w:t xml:space="preserve">. </w:t>
      </w:r>
      <w:r w:rsidRPr="00DC45C2">
        <w:rPr>
          <w:rFonts w:ascii="Times New Roman" w:hAnsi="Times New Roman"/>
          <w:sz w:val="24"/>
          <w:szCs w:val="24"/>
          <w:lang w:eastAsia="lt-LT"/>
        </w:rPr>
        <w:t>Ekonomiškai naudingiausias pasiūlymas išrenkamas pagal perkančiosios organizacijos nustatytus, su pirkimo objektu susijusius kriterijus. Tokie kriterijai, be kainos, paprastai yra</w:t>
      </w:r>
      <w:r w:rsidRPr="00DC45C2">
        <w:rPr>
          <w:rFonts w:ascii="Times New Roman" w:hAnsi="Times New Roman"/>
          <w:i/>
          <w:iCs/>
          <w:sz w:val="24"/>
          <w:szCs w:val="24"/>
          <w:lang w:eastAsia="lt-LT"/>
        </w:rPr>
        <w:t xml:space="preserve"> </w:t>
      </w:r>
      <w:r w:rsidRPr="00DC45C2">
        <w:rPr>
          <w:rFonts w:ascii="Times New Roman" w:hAnsi="Times New Roman"/>
          <w:sz w:val="24"/>
          <w:szCs w:val="24"/>
          <w:lang w:eastAsia="lt-LT"/>
        </w:rPr>
        <w:t xml:space="preserve">kokybės, techninių privalumų, estetinių ir funkcinių charakteristikų, aplinkosaugos charakteristikų, eksploatavimo išlaidų, </w:t>
      </w:r>
      <w:r w:rsidRPr="00DC45C2">
        <w:rPr>
          <w:rFonts w:ascii="Times New Roman" w:hAnsi="Times New Roman"/>
          <w:sz w:val="24"/>
          <w:szCs w:val="24"/>
          <w:lang w:eastAsia="lt-LT"/>
        </w:rPr>
        <w:lastRenderedPageBreak/>
        <w:t>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DC45C2">
        <w:rPr>
          <w:rFonts w:ascii="Times New Roman" w:hAnsi="Times New Roman"/>
          <w:sz w:val="24"/>
          <w:szCs w:val="24"/>
        </w:rPr>
        <w:t xml:space="preserve">. </w:t>
      </w:r>
      <w:r w:rsidRPr="00DC45C2">
        <w:rPr>
          <w:rFonts w:ascii="Times New Roman" w:hAnsi="Times New Roman"/>
          <w:sz w:val="24"/>
          <w:szCs w:val="24"/>
          <w:lang w:eastAsia="lt-LT"/>
        </w:rPr>
        <w:t xml:space="preserve">Pasiūlymo vertinimo kriterijai </w:t>
      </w:r>
      <w:r w:rsidRPr="00DC45C2">
        <w:rPr>
          <w:rFonts w:ascii="Times New Roman" w:hAnsi="Times New Roman"/>
          <w:sz w:val="24"/>
          <w:szCs w:val="24"/>
        </w:rPr>
        <w:t>negali nepagrįstai ir neobjektyviai riboti tiekėjų galimybių dalyvauti pirkime ar sudaryti išskirtinių sąlygų konkretiems tiekėjams, pažeidžiant Viešųjų pirkimų įstatymo 3 straipsnio 1 dalyje nustatytus reikalavimus.</w:t>
      </w:r>
    </w:p>
    <w:p w14:paraId="18053101" w14:textId="77777777" w:rsidR="00084382" w:rsidRPr="00DC45C2" w:rsidRDefault="00084382" w:rsidP="00843A68">
      <w:pPr>
        <w:numPr>
          <w:ilvl w:val="0"/>
          <w:numId w:val="14"/>
        </w:numPr>
        <w:tabs>
          <w:tab w:val="left" w:pos="1134"/>
        </w:tabs>
        <w:ind w:left="0" w:firstLine="709"/>
        <w:jc w:val="both"/>
      </w:pPr>
      <w:r w:rsidRPr="00DC45C2">
        <w:t>Pasiūlymai nagrinėjami ir vertinami konfidencialiai, nedalyvaujant pasiūlymus pateikusių tiekėjų atstovams. Tiekėjų pasiūlymus vertina Pirkimų organizatorius arba Komisija.</w:t>
      </w:r>
      <w:r w:rsidR="007C7A4C" w:rsidRPr="00DC45C2">
        <w:t xml:space="preserve"> </w:t>
      </w:r>
      <w:r w:rsidR="00843A68">
        <w:t>Agentūra</w:t>
      </w:r>
      <w:r w:rsidR="007C7A4C" w:rsidRPr="00DC45C2">
        <w:t xml:space="preserve"> turi teisę kviestis ekspertus – dalyko žinovus konsultuoti klausimu, kuriam reikia specialių žinių, ar jį įvertinti.</w:t>
      </w:r>
    </w:p>
    <w:p w14:paraId="1A35BCA5" w14:textId="77777777" w:rsidR="00592A25" w:rsidRPr="00DC45C2" w:rsidRDefault="00592A25" w:rsidP="00843A68">
      <w:pPr>
        <w:pStyle w:val="ListParagraph1"/>
        <w:numPr>
          <w:ilvl w:val="0"/>
          <w:numId w:val="14"/>
        </w:numPr>
        <w:tabs>
          <w:tab w:val="left" w:pos="1134"/>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Perkančioji organizacija pasiūlymą turi atmesti, jeigu:</w:t>
      </w:r>
    </w:p>
    <w:p w14:paraId="1A92D225" w14:textId="77777777" w:rsidR="00592A25" w:rsidRPr="00DC45C2" w:rsidRDefault="00592A25" w:rsidP="00843A68">
      <w:pPr>
        <w:pStyle w:val="ListParagraph1"/>
        <w:numPr>
          <w:ilvl w:val="1"/>
          <w:numId w:val="14"/>
        </w:numPr>
        <w:tabs>
          <w:tab w:val="left" w:pos="1134"/>
          <w:tab w:val="left" w:pos="1276"/>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paraišką arba pasiūlymą pateikęs tiekėjas neatitinka pirkimo dokumentuose nustatytų minimalių k</w:t>
      </w:r>
      <w:r w:rsidR="00912687" w:rsidRPr="00DC45C2">
        <w:rPr>
          <w:rFonts w:ascii="Times New Roman" w:hAnsi="Times New Roman"/>
          <w:color w:val="000000"/>
          <w:sz w:val="24"/>
          <w:szCs w:val="24"/>
        </w:rPr>
        <w:t>valifikacijos reikalavimų arba p</w:t>
      </w:r>
      <w:r w:rsidRPr="00DC45C2">
        <w:rPr>
          <w:rFonts w:ascii="Times New Roman" w:hAnsi="Times New Roman"/>
          <w:color w:val="000000"/>
          <w:sz w:val="24"/>
          <w:szCs w:val="24"/>
        </w:rPr>
        <w:t>erkančiosios organizacijos prašymu nepatikslino pateiktų netikslių ar neišsamių duomenų apie savo kvalifikaciją;</w:t>
      </w:r>
    </w:p>
    <w:p w14:paraId="0D94A4DE" w14:textId="77777777" w:rsidR="008A1AD6" w:rsidRDefault="00592A25" w:rsidP="008A1AD6">
      <w:pPr>
        <w:pStyle w:val="ListParagraph1"/>
        <w:numPr>
          <w:ilvl w:val="1"/>
          <w:numId w:val="14"/>
        </w:numPr>
        <w:tabs>
          <w:tab w:val="left" w:pos="1134"/>
          <w:tab w:val="left" w:pos="1276"/>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pasiūlymas neatitinka pirkimo dokumentuose nustatytų reikalavimų. Jeigu pasiūlymai vertinami pagal ekonomiškai naudingiausio pasiūlymo kriterijų ir pasiūlymas nesurenka 50 proc. techniniams duomenims skirtų balų, laikoma, kad pasiūlymas neatitinka pirkimo dokumentų reikalavimų;</w:t>
      </w:r>
    </w:p>
    <w:p w14:paraId="1A85A0CF" w14:textId="77777777" w:rsidR="00592A25" w:rsidRPr="008A1AD6" w:rsidRDefault="008A1AD6" w:rsidP="008A1AD6">
      <w:pPr>
        <w:pStyle w:val="ListParagraph1"/>
        <w:numPr>
          <w:ilvl w:val="1"/>
          <w:numId w:val="14"/>
        </w:numPr>
        <w:tabs>
          <w:tab w:val="left" w:pos="1134"/>
          <w:tab w:val="left" w:pos="1276"/>
        </w:tabs>
        <w:spacing w:after="0" w:line="240" w:lineRule="auto"/>
        <w:ind w:left="0" w:firstLine="709"/>
        <w:jc w:val="both"/>
        <w:rPr>
          <w:rFonts w:ascii="Times New Roman" w:eastAsia="Times New Roman" w:hAnsi="Times New Roman"/>
          <w:color w:val="000000"/>
          <w:sz w:val="24"/>
          <w:szCs w:val="24"/>
        </w:rPr>
      </w:pPr>
      <w:r w:rsidRPr="008A1AD6">
        <w:rPr>
          <w:rFonts w:ascii="Times New Roman" w:eastAsia="Times New Roman" w:hAnsi="Times New Roman"/>
          <w:color w:val="000000"/>
          <w:sz w:val="24"/>
          <w:szCs w:val="24"/>
        </w:rPr>
        <w:t>visų dalyvių, kurių pasiūlymai neatmesti dėl kitų priežasčių, buvo pasiūlytos per</w:t>
      </w:r>
      <w:r>
        <w:rPr>
          <w:rFonts w:ascii="Times New Roman" w:eastAsia="Times New Roman" w:hAnsi="Times New Roman"/>
          <w:color w:val="000000"/>
          <w:sz w:val="24"/>
          <w:szCs w:val="24"/>
        </w:rPr>
        <w:t xml:space="preserve"> </w:t>
      </w:r>
      <w:r w:rsidRPr="008A1AD6">
        <w:rPr>
          <w:rFonts w:ascii="Times New Roman" w:eastAsia="Times New Roman" w:hAnsi="Times New Roman"/>
          <w:color w:val="000000"/>
          <w:sz w:val="24"/>
          <w:szCs w:val="24"/>
        </w:rPr>
        <w:t>didelės, perkančiajai or</w:t>
      </w:r>
      <w:r>
        <w:rPr>
          <w:rFonts w:ascii="Times New Roman" w:eastAsia="Times New Roman" w:hAnsi="Times New Roman"/>
          <w:color w:val="000000"/>
          <w:sz w:val="24"/>
          <w:szCs w:val="24"/>
        </w:rPr>
        <w:t xml:space="preserve">ganizacijai nepriimtinos kainos </w:t>
      </w:r>
      <w:r w:rsidR="00592A25" w:rsidRPr="008A1AD6">
        <w:rPr>
          <w:rFonts w:ascii="Times New Roman" w:hAnsi="Times New Roman"/>
          <w:color w:val="000000"/>
          <w:sz w:val="24"/>
          <w:szCs w:val="24"/>
        </w:rPr>
        <w:t>(derybų atveju - galutinė kaina);</w:t>
      </w:r>
    </w:p>
    <w:p w14:paraId="1376D59B" w14:textId="77777777" w:rsidR="00592A25" w:rsidRPr="00DC45C2" w:rsidRDefault="0090767B" w:rsidP="00843A68">
      <w:pPr>
        <w:pStyle w:val="ListParagraph1"/>
        <w:numPr>
          <w:ilvl w:val="1"/>
          <w:numId w:val="14"/>
        </w:numPr>
        <w:tabs>
          <w:tab w:val="left" w:pos="1134"/>
          <w:tab w:val="left" w:pos="1276"/>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tiekėjas</w:t>
      </w:r>
      <w:r w:rsidR="00592A25" w:rsidRPr="00DC45C2">
        <w:rPr>
          <w:rFonts w:ascii="Times New Roman" w:hAnsi="Times New Roman"/>
          <w:color w:val="000000"/>
          <w:sz w:val="24"/>
          <w:szCs w:val="24"/>
        </w:rPr>
        <w:t xml:space="preserve"> per </w:t>
      </w:r>
      <w:r w:rsidR="00912687" w:rsidRPr="00DC45C2">
        <w:rPr>
          <w:rFonts w:ascii="Times New Roman" w:hAnsi="Times New Roman"/>
          <w:color w:val="000000"/>
          <w:sz w:val="24"/>
          <w:szCs w:val="24"/>
        </w:rPr>
        <w:t>p</w:t>
      </w:r>
      <w:r w:rsidR="00592A25" w:rsidRPr="00DC45C2">
        <w:rPr>
          <w:rFonts w:ascii="Times New Roman" w:hAnsi="Times New Roman"/>
          <w:color w:val="000000"/>
          <w:sz w:val="24"/>
          <w:szCs w:val="24"/>
        </w:rPr>
        <w:t>erkančiosios organizacijos nurodytą terminą neištaisė pasiūlyme (derybų atveju - galutiniame pasiūlyme) nurodytų aritmetinių klaidų ir (ar) nepaaiškino pasiūlymo;</w:t>
      </w:r>
    </w:p>
    <w:p w14:paraId="50ED5BD2" w14:textId="77777777" w:rsidR="00D44E12" w:rsidRPr="00DC45C2" w:rsidRDefault="0090767B" w:rsidP="00843A68">
      <w:pPr>
        <w:pStyle w:val="ListParagraph1"/>
        <w:numPr>
          <w:ilvl w:val="1"/>
          <w:numId w:val="14"/>
        </w:numPr>
        <w:tabs>
          <w:tab w:val="left" w:pos="1134"/>
          <w:tab w:val="left" w:pos="1276"/>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tiekėjo</w:t>
      </w:r>
      <w:r w:rsidR="00592A25" w:rsidRPr="00DC45C2">
        <w:rPr>
          <w:rFonts w:ascii="Times New Roman" w:hAnsi="Times New Roman"/>
          <w:color w:val="000000"/>
          <w:sz w:val="24"/>
          <w:szCs w:val="24"/>
        </w:rPr>
        <w:t xml:space="preserve"> pateiktame pasiūlyme nurodyta kaina (derybų atveju - galutinė kaina) yra neįprastai maža, o </w:t>
      </w:r>
      <w:r w:rsidR="00912687" w:rsidRPr="00DC45C2">
        <w:rPr>
          <w:rFonts w:ascii="Times New Roman" w:hAnsi="Times New Roman"/>
          <w:color w:val="000000"/>
          <w:sz w:val="24"/>
          <w:szCs w:val="24"/>
        </w:rPr>
        <w:t>p</w:t>
      </w:r>
      <w:r w:rsidR="00592A25" w:rsidRPr="00DC45C2">
        <w:rPr>
          <w:rFonts w:ascii="Times New Roman" w:hAnsi="Times New Roman"/>
          <w:color w:val="000000"/>
          <w:sz w:val="24"/>
          <w:szCs w:val="24"/>
        </w:rPr>
        <w:t xml:space="preserve">erkančiajai organizacijai paprašius </w:t>
      </w:r>
      <w:r w:rsidR="00CF0A66" w:rsidRPr="00DC45C2">
        <w:rPr>
          <w:rFonts w:ascii="Times New Roman" w:hAnsi="Times New Roman"/>
          <w:color w:val="000000"/>
          <w:sz w:val="24"/>
          <w:szCs w:val="24"/>
        </w:rPr>
        <w:t>tiekėjo</w:t>
      </w:r>
      <w:r w:rsidR="00592A25" w:rsidRPr="00DC45C2">
        <w:rPr>
          <w:rFonts w:ascii="Times New Roman" w:hAnsi="Times New Roman"/>
          <w:color w:val="000000"/>
          <w:sz w:val="24"/>
          <w:szCs w:val="24"/>
        </w:rPr>
        <w:t xml:space="preserve"> pagrįsti siūlomą kainą (derybų atveju - galutinę kainą), jis nepateikia tinkamų kainos pagrįstumo įrodymų</w:t>
      </w:r>
      <w:r w:rsidR="00B33ECB" w:rsidRPr="00DC45C2">
        <w:rPr>
          <w:rFonts w:ascii="Times New Roman" w:hAnsi="Times New Roman"/>
          <w:color w:val="000000"/>
          <w:sz w:val="24"/>
          <w:szCs w:val="24"/>
        </w:rPr>
        <w:t xml:space="preserve"> (gali būti netaikoma mažos vertės pirkimų atveju)</w:t>
      </w:r>
      <w:r w:rsidR="00592A25" w:rsidRPr="00DC45C2">
        <w:rPr>
          <w:rFonts w:ascii="Times New Roman" w:hAnsi="Times New Roman"/>
          <w:color w:val="000000"/>
          <w:sz w:val="24"/>
          <w:szCs w:val="24"/>
        </w:rPr>
        <w:t>;</w:t>
      </w:r>
    </w:p>
    <w:p w14:paraId="3CE87030" w14:textId="77777777" w:rsidR="00D44E12" w:rsidRPr="00DC45C2" w:rsidRDefault="00D44E12" w:rsidP="00843A68">
      <w:pPr>
        <w:pStyle w:val="ListParagraph1"/>
        <w:numPr>
          <w:ilvl w:val="1"/>
          <w:numId w:val="14"/>
        </w:numPr>
        <w:tabs>
          <w:tab w:val="left" w:pos="1134"/>
          <w:tab w:val="left" w:pos="1276"/>
        </w:tabs>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z w:val="24"/>
          <w:szCs w:val="24"/>
        </w:rPr>
        <w:t xml:space="preserve">tiekėjas per </w:t>
      </w:r>
      <w:r w:rsidR="0017244C" w:rsidRPr="00DC45C2">
        <w:rPr>
          <w:rFonts w:ascii="Times New Roman" w:eastAsia="Times New Roman" w:hAnsi="Times New Roman"/>
          <w:color w:val="000000"/>
          <w:sz w:val="24"/>
          <w:szCs w:val="24"/>
        </w:rPr>
        <w:t>p</w:t>
      </w:r>
      <w:r w:rsidRPr="00DC45C2">
        <w:rPr>
          <w:rFonts w:ascii="Times New Roman" w:eastAsia="Times New Roman" w:hAnsi="Times New Roman"/>
          <w:color w:val="000000"/>
          <w:sz w:val="24"/>
          <w:szCs w:val="24"/>
        </w:rPr>
        <w:t>erkančiosios organizacijos nustatytą terminą (kuris negali būti trumpesnis nei 3 darbo dienos nuo prašymo išsiuntimo dienos), nepatikslino, nepapildė ar nepateikė pirkimo dokumentuose nurodytų kartu su pasiūlymu teikiamų dokumentų: tiekėjo įgaliojimo asmeniui pasirašyti paraišką ar pasiūlymą, jungtinės veiklos sutarties, pasiūlymo galiojimo užtikrinimą patvirtinančio dokumento (gali būti netaikoma mažos vertės pirkimų atveju)</w:t>
      </w:r>
      <w:r w:rsidR="00E66546" w:rsidRPr="00DC45C2">
        <w:rPr>
          <w:rFonts w:ascii="Times New Roman" w:eastAsia="Times New Roman" w:hAnsi="Times New Roman"/>
          <w:color w:val="000000"/>
          <w:sz w:val="24"/>
          <w:szCs w:val="24"/>
        </w:rPr>
        <w:t>;</w:t>
      </w:r>
    </w:p>
    <w:p w14:paraId="3C24C6AB" w14:textId="77777777" w:rsidR="00592A25" w:rsidRPr="00DC45C2" w:rsidRDefault="0090767B" w:rsidP="00843A68">
      <w:pPr>
        <w:pStyle w:val="ListParagraph1"/>
        <w:numPr>
          <w:ilvl w:val="1"/>
          <w:numId w:val="14"/>
        </w:numPr>
        <w:tabs>
          <w:tab w:val="left" w:pos="1134"/>
          <w:tab w:val="left" w:pos="1276"/>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tiekėjas</w:t>
      </w:r>
      <w:r w:rsidR="00592A25" w:rsidRPr="00DC45C2">
        <w:rPr>
          <w:rFonts w:ascii="Times New Roman" w:hAnsi="Times New Roman"/>
          <w:color w:val="000000"/>
          <w:sz w:val="24"/>
          <w:szCs w:val="24"/>
        </w:rPr>
        <w:t xml:space="preserve"> pasiūlyme pateikė melagingą informaciją.</w:t>
      </w:r>
    </w:p>
    <w:p w14:paraId="69E650CE" w14:textId="77777777" w:rsidR="00577778" w:rsidRPr="00DC45C2" w:rsidRDefault="00C779F3" w:rsidP="00843A68">
      <w:pPr>
        <w:numPr>
          <w:ilvl w:val="0"/>
          <w:numId w:val="14"/>
        </w:numPr>
        <w:tabs>
          <w:tab w:val="left" w:pos="0"/>
          <w:tab w:val="left" w:pos="1134"/>
          <w:tab w:val="left" w:pos="1276"/>
        </w:tabs>
        <w:ind w:left="0" w:firstLine="709"/>
        <w:jc w:val="both"/>
      </w:pPr>
      <w:r w:rsidRPr="00DC45C2">
        <w:rPr>
          <w:bCs/>
        </w:rPr>
        <w:t xml:space="preserve">Perkančioji organizacija, norėdama priimti sprendimą sudaryti pirkimo sutartį, turi pagal pirkimo dokumentuose nustatytus vertinimo kriterijus ir tvarką nedelsdama įvertinti pateiktus dalyvių pasiūlymus, </w:t>
      </w:r>
      <w:r w:rsidR="00653AA0" w:rsidRPr="00DC45C2">
        <w:rPr>
          <w:bCs/>
        </w:rPr>
        <w:t xml:space="preserve">Taisyklių </w:t>
      </w:r>
      <w:r w:rsidR="007C7A4C" w:rsidRPr="00DC45C2">
        <w:rPr>
          <w:bCs/>
        </w:rPr>
        <w:t>39</w:t>
      </w:r>
      <w:r w:rsidR="00653AA0" w:rsidRPr="00DC45C2">
        <w:rPr>
          <w:bCs/>
        </w:rPr>
        <w:t xml:space="preserve"> punkte </w:t>
      </w:r>
      <w:r w:rsidRPr="00DC45C2">
        <w:rPr>
          <w:bCs/>
        </w:rPr>
        <w:t>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r w:rsidR="00577778" w:rsidRPr="00DC45C2">
        <w:t>.</w:t>
      </w:r>
    </w:p>
    <w:p w14:paraId="43B6E200" w14:textId="77777777" w:rsidR="00C779F3" w:rsidRPr="00DC45C2" w:rsidRDefault="00C779F3" w:rsidP="00843A68">
      <w:pPr>
        <w:numPr>
          <w:ilvl w:val="0"/>
          <w:numId w:val="14"/>
        </w:numPr>
        <w:tabs>
          <w:tab w:val="left" w:pos="0"/>
          <w:tab w:val="left" w:pos="1134"/>
        </w:tabs>
        <w:ind w:left="0" w:firstLine="709"/>
        <w:jc w:val="both"/>
      </w:pPr>
      <w:r w:rsidRPr="00DC45C2">
        <w:rPr>
          <w:bCs/>
        </w:rPr>
        <w:t>Perkančioji organizacija laimėjusiu pripažįsta pasiūlymą iš tų pasiūlymų, kurie nebuvo atmesti dėl pirkimo dokumentuose nurodytų priežasčių. Tuo atveju, kai pirkime dalyvauja tik vienas tiekėjas, jo pasiūlymas laikomas laimėjusiu, jeigu tiekėjas atitinka perkančiosios organizacijos keliamus kvalifikacijos reikalavimus, o jo pasiūlymas atitinka perkančiosios organizacijos nustatytus reikalavimus</w:t>
      </w:r>
      <w:r w:rsidR="002D2B54" w:rsidRPr="00DC45C2">
        <w:rPr>
          <w:bCs/>
        </w:rPr>
        <w:t>.</w:t>
      </w:r>
    </w:p>
    <w:p w14:paraId="5A08FACE"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DC45C2">
        <w:rPr>
          <w:rFonts w:ascii="Times New Roman" w:hAnsi="Times New Roman"/>
          <w:sz w:val="24"/>
          <w:szCs w:val="24"/>
          <w:lang w:eastAsia="lt-LT"/>
        </w:rPr>
        <w:t xml:space="preserve">Perkančioji organizacija suinteresuotiems kandidatams ir suinteresuotiems dalyviams, išskyrus atvejus, kai supaprastinto pirkimo sutarties vertė mažesnė kaip </w:t>
      </w:r>
      <w:r w:rsidR="001C31BC" w:rsidRPr="00DC45C2">
        <w:rPr>
          <w:rFonts w:ascii="Times New Roman" w:hAnsi="Times New Roman"/>
          <w:sz w:val="24"/>
          <w:szCs w:val="24"/>
          <w:lang w:eastAsia="lt-LT"/>
        </w:rPr>
        <w:t>3</w:t>
      </w:r>
      <w:r w:rsidR="00724A1D" w:rsidRPr="00DC45C2">
        <w:rPr>
          <w:rFonts w:ascii="Times New Roman" w:hAnsi="Times New Roman"/>
          <w:sz w:val="24"/>
          <w:szCs w:val="24"/>
          <w:lang w:eastAsia="lt-LT"/>
        </w:rPr>
        <w:t>.</w:t>
      </w:r>
      <w:r w:rsidRPr="00DC45C2">
        <w:rPr>
          <w:rFonts w:ascii="Times New Roman" w:hAnsi="Times New Roman"/>
          <w:color w:val="000000"/>
          <w:sz w:val="24"/>
          <w:szCs w:val="24"/>
          <w:lang w:eastAsia="lt-LT"/>
        </w:rPr>
        <w:t>000</w:t>
      </w:r>
      <w:r w:rsidR="0066542E" w:rsidRPr="00DC45C2">
        <w:rPr>
          <w:rFonts w:ascii="Times New Roman" w:hAnsi="Times New Roman"/>
          <w:color w:val="000000"/>
          <w:sz w:val="24"/>
          <w:szCs w:val="24"/>
          <w:lang w:eastAsia="lt-LT"/>
        </w:rPr>
        <w:t>,00</w:t>
      </w:r>
      <w:r w:rsidR="001C31BC" w:rsidRPr="00DC45C2">
        <w:rPr>
          <w:rFonts w:ascii="Times New Roman" w:hAnsi="Times New Roman"/>
          <w:color w:val="000000"/>
          <w:sz w:val="24"/>
          <w:szCs w:val="24"/>
          <w:lang w:eastAsia="lt-LT"/>
        </w:rPr>
        <w:t xml:space="preserve"> Eur</w:t>
      </w:r>
      <w:r w:rsidR="00B27AF9" w:rsidRPr="00DC45C2">
        <w:rPr>
          <w:rFonts w:ascii="Times New Roman" w:hAnsi="Times New Roman"/>
          <w:color w:val="000000"/>
          <w:sz w:val="24"/>
          <w:szCs w:val="24"/>
          <w:lang w:eastAsia="lt-LT"/>
        </w:rPr>
        <w:t xml:space="preserve"> (</w:t>
      </w:r>
      <w:r w:rsidR="001C31BC" w:rsidRPr="00DC45C2">
        <w:rPr>
          <w:rFonts w:ascii="Times New Roman" w:hAnsi="Times New Roman"/>
          <w:color w:val="000000"/>
          <w:sz w:val="24"/>
          <w:szCs w:val="24"/>
          <w:lang w:eastAsia="lt-LT"/>
        </w:rPr>
        <w:t>trys tūkstančiai eurų</w:t>
      </w:r>
      <w:r w:rsidR="0066542E" w:rsidRPr="00DC45C2">
        <w:rPr>
          <w:rFonts w:ascii="Times New Roman" w:hAnsi="Times New Roman"/>
          <w:color w:val="000000"/>
          <w:sz w:val="24"/>
          <w:szCs w:val="24"/>
          <w:lang w:eastAsia="lt-LT"/>
        </w:rPr>
        <w:t xml:space="preserve"> 00 ct</w:t>
      </w:r>
      <w:r w:rsidR="00B27AF9" w:rsidRPr="00DC45C2">
        <w:rPr>
          <w:rFonts w:ascii="Times New Roman" w:hAnsi="Times New Roman"/>
          <w:color w:val="000000"/>
          <w:sz w:val="24"/>
          <w:szCs w:val="24"/>
          <w:lang w:eastAsia="lt-LT"/>
        </w:rPr>
        <w:t>)</w:t>
      </w:r>
      <w:r w:rsidRPr="00DC45C2">
        <w:rPr>
          <w:rFonts w:ascii="Times New Roman" w:hAnsi="Times New Roman"/>
          <w:sz w:val="24"/>
          <w:szCs w:val="24"/>
          <w:lang w:eastAsia="lt-LT"/>
        </w:rPr>
        <w:t xml:space="preserve">, nedelsdama (ne vėliau kaip per 5 darbo dienas) raštu praneša apie priimtą sprendimą </w:t>
      </w:r>
      <w:r w:rsidRPr="00DC45C2">
        <w:rPr>
          <w:rFonts w:ascii="Times New Roman" w:hAnsi="Times New Roman"/>
          <w:sz w:val="24"/>
          <w:szCs w:val="24"/>
          <w:lang w:eastAsia="lt-LT"/>
        </w:rPr>
        <w:lastRenderedPageBreak/>
        <w:t>sudaryti pirkimo sutartį ar preliminariąją sutartį,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r w:rsidRPr="00DC45C2">
        <w:rPr>
          <w:rFonts w:ascii="Times New Roman" w:eastAsia="Times New Roman" w:hAnsi="Times New Roman"/>
          <w:sz w:val="24"/>
          <w:szCs w:val="24"/>
        </w:rPr>
        <w:t>.</w:t>
      </w:r>
    </w:p>
    <w:p w14:paraId="258AA4C0" w14:textId="77777777" w:rsidR="00084382" w:rsidRPr="00DC45C2" w:rsidRDefault="00084382" w:rsidP="00843A68">
      <w:pPr>
        <w:autoSpaceDE w:val="0"/>
        <w:autoSpaceDN w:val="0"/>
        <w:adjustRightInd w:val="0"/>
        <w:jc w:val="both"/>
        <w:rPr>
          <w:color w:val="008000"/>
        </w:rPr>
      </w:pPr>
    </w:p>
    <w:p w14:paraId="01C363D9" w14:textId="1CB4353D" w:rsidR="006A211E" w:rsidRDefault="006A211E" w:rsidP="00843A68">
      <w:pPr>
        <w:autoSpaceDE w:val="0"/>
        <w:autoSpaceDN w:val="0"/>
        <w:adjustRightInd w:val="0"/>
        <w:jc w:val="center"/>
        <w:rPr>
          <w:b/>
          <w:bCs/>
          <w:caps/>
          <w:color w:val="000000"/>
        </w:rPr>
      </w:pPr>
      <w:r>
        <w:rPr>
          <w:b/>
          <w:bCs/>
          <w:caps/>
          <w:color w:val="000000"/>
        </w:rPr>
        <w:t>XI SKYRIUS</w:t>
      </w:r>
    </w:p>
    <w:p w14:paraId="52DF3383" w14:textId="481584A5" w:rsidR="00592A25" w:rsidRPr="00DC45C2" w:rsidRDefault="00592A25" w:rsidP="00843A68">
      <w:pPr>
        <w:autoSpaceDE w:val="0"/>
        <w:autoSpaceDN w:val="0"/>
        <w:adjustRightInd w:val="0"/>
        <w:jc w:val="center"/>
        <w:rPr>
          <w:b/>
          <w:bCs/>
          <w:caps/>
          <w:color w:val="000000"/>
        </w:rPr>
      </w:pPr>
      <w:r w:rsidRPr="00DC45C2">
        <w:rPr>
          <w:b/>
          <w:bCs/>
          <w:caps/>
          <w:color w:val="000000"/>
        </w:rPr>
        <w:t>TIEKĖJŲ APKLAUSA</w:t>
      </w:r>
    </w:p>
    <w:p w14:paraId="57C819A8" w14:textId="77777777" w:rsidR="00592A25" w:rsidRPr="00DC45C2" w:rsidRDefault="00592A25" w:rsidP="00843A68">
      <w:pPr>
        <w:autoSpaceDE w:val="0"/>
        <w:autoSpaceDN w:val="0"/>
        <w:adjustRightInd w:val="0"/>
        <w:ind w:firstLine="312"/>
        <w:jc w:val="both"/>
        <w:rPr>
          <w:color w:val="000000"/>
        </w:rPr>
      </w:pPr>
    </w:p>
    <w:p w14:paraId="328D1F8B" w14:textId="77777777" w:rsidR="008A1AD6" w:rsidRDefault="00A17B4F" w:rsidP="008A1AD6">
      <w:pPr>
        <w:numPr>
          <w:ilvl w:val="0"/>
          <w:numId w:val="14"/>
        </w:numPr>
        <w:tabs>
          <w:tab w:val="left" w:pos="1134"/>
        </w:tabs>
        <w:ind w:left="0" w:firstLine="709"/>
        <w:jc w:val="both"/>
        <w:rPr>
          <w:noProof w:val="0"/>
          <w:lang w:eastAsia="lt-LT"/>
        </w:rPr>
      </w:pPr>
      <w:r w:rsidRPr="00DC45C2">
        <w:t>Mažos vertės pirkimai atliekami tiekėjų apklausos būdu. Apklausa gali būti vykdoma raštu (skelbiama CVP IS priemonėmis arba neskelbiama) arba žodžiu</w:t>
      </w:r>
      <w:r w:rsidR="008A1AD6">
        <w:rPr>
          <w:noProof w:val="0"/>
          <w:lang w:eastAsia="lt-LT"/>
        </w:rPr>
        <w:t>.</w:t>
      </w:r>
    </w:p>
    <w:p w14:paraId="6AFFE558" w14:textId="151EB417" w:rsidR="00AF42AB" w:rsidRPr="005258B5" w:rsidRDefault="00AF42AB" w:rsidP="008A1AD6">
      <w:pPr>
        <w:numPr>
          <w:ilvl w:val="0"/>
          <w:numId w:val="14"/>
        </w:numPr>
        <w:tabs>
          <w:tab w:val="left" w:pos="1134"/>
        </w:tabs>
        <w:ind w:left="0" w:firstLine="709"/>
        <w:jc w:val="both"/>
        <w:rPr>
          <w:noProof w:val="0"/>
          <w:lang w:eastAsia="lt-LT"/>
        </w:rPr>
      </w:pPr>
      <w:r w:rsidRPr="005258B5">
        <w:t xml:space="preserve">Kai tiekėjų apklausą vykdo </w:t>
      </w:r>
      <w:r w:rsidR="00843F4F" w:rsidRPr="005258B5">
        <w:t>K</w:t>
      </w:r>
      <w:r w:rsidRPr="005258B5">
        <w:t>omisija, apklausos vykdymas įforminamas protokolu.</w:t>
      </w:r>
      <w:r w:rsidR="008A1AD6" w:rsidRPr="005258B5">
        <w:t xml:space="preserve"> Kai tiekėjų apklausą vykdo Pirkimų organizatorius, tiekėjų pateikti atsakymai ir (ar) informacija fiksuojam</w:t>
      </w:r>
      <w:r w:rsidR="00D67DA9" w:rsidRPr="005258B5">
        <w:t>a</w:t>
      </w:r>
      <w:r w:rsidR="008A1AD6" w:rsidRPr="005258B5">
        <w:t xml:space="preserve"> </w:t>
      </w:r>
      <w:r w:rsidR="007073F2" w:rsidRPr="005258B5">
        <w:t>Mažos vertės pirkimų apklausos</w:t>
      </w:r>
      <w:r w:rsidR="008A1AD6" w:rsidRPr="005258B5">
        <w:t xml:space="preserve"> pažymoje </w:t>
      </w:r>
      <w:r w:rsidR="00287807" w:rsidRPr="005258B5">
        <w:t xml:space="preserve">(Taisyklių </w:t>
      </w:r>
      <w:r w:rsidR="00D67DA9" w:rsidRPr="005258B5">
        <w:t xml:space="preserve">2 </w:t>
      </w:r>
      <w:r w:rsidR="00287807" w:rsidRPr="005258B5">
        <w:t>priedas).</w:t>
      </w:r>
    </w:p>
    <w:p w14:paraId="760E569A" w14:textId="77777777" w:rsidR="00A17B4F" w:rsidRPr="00DC45C2" w:rsidRDefault="00A17B4F" w:rsidP="00843A68">
      <w:pPr>
        <w:numPr>
          <w:ilvl w:val="0"/>
          <w:numId w:val="14"/>
        </w:numPr>
        <w:tabs>
          <w:tab w:val="left" w:pos="993"/>
          <w:tab w:val="left" w:pos="1134"/>
        </w:tabs>
        <w:ind w:left="0" w:firstLine="709"/>
        <w:jc w:val="both"/>
      </w:pPr>
      <w:r w:rsidRPr="00DC45C2">
        <w:t xml:space="preserve">Paskelbus apie apklausą CVP IS priemonėmis, </w:t>
      </w:r>
      <w:r w:rsidR="00843A68">
        <w:t>Agentūra</w:t>
      </w:r>
      <w:r w:rsidRPr="00DC45C2">
        <w:t xml:space="preserve"> vertina gautus tiekėjų pasiūlymus. Taisyklėse numatytais atvejais, kai nėra skelbiama apie mažos vertės pirkimus, siekiant nustatyti tiekėją, su kuriuo bus sudaroma pirkimo sutartis, apklausiami potencialūs tiekėjai. </w:t>
      </w:r>
    </w:p>
    <w:p w14:paraId="1F1D590B" w14:textId="77777777" w:rsidR="00A17B4F" w:rsidRPr="00DC45C2" w:rsidRDefault="00A17B4F" w:rsidP="00843A68">
      <w:pPr>
        <w:pStyle w:val="Sraopastraipa"/>
        <w:numPr>
          <w:ilvl w:val="0"/>
          <w:numId w:val="14"/>
        </w:numPr>
        <w:tabs>
          <w:tab w:val="left" w:pos="993"/>
          <w:tab w:val="left" w:pos="1134"/>
        </w:tabs>
        <w:autoSpaceDE w:val="0"/>
        <w:autoSpaceDN w:val="0"/>
        <w:adjustRightInd w:val="0"/>
        <w:ind w:left="0" w:firstLine="709"/>
        <w:contextualSpacing/>
        <w:jc w:val="both"/>
      </w:pPr>
      <w:r w:rsidRPr="00DC45C2">
        <w:t>Žodžiu apklausa gali būti vykdoma, kuomet:</w:t>
      </w:r>
    </w:p>
    <w:p w14:paraId="43EDC1A7" w14:textId="77777777" w:rsidR="00A17B4F" w:rsidRPr="00DC45C2" w:rsidRDefault="00A17B4F" w:rsidP="00843A68">
      <w:pPr>
        <w:pStyle w:val="Sraopastraipa"/>
        <w:numPr>
          <w:ilvl w:val="1"/>
          <w:numId w:val="14"/>
        </w:numPr>
        <w:tabs>
          <w:tab w:val="left" w:pos="1276"/>
        </w:tabs>
        <w:autoSpaceDE w:val="0"/>
        <w:autoSpaceDN w:val="0"/>
        <w:adjustRightInd w:val="0"/>
        <w:ind w:left="0" w:firstLine="709"/>
        <w:contextualSpacing/>
        <w:jc w:val="both"/>
      </w:pPr>
      <w:r w:rsidRPr="00DC45C2">
        <w:t xml:space="preserve">numatoma sudaryti prekių, paslaugų ar darbų pirkimo sutartį, kurios vertė neviršija </w:t>
      </w:r>
      <w:r w:rsidR="000F3C8A" w:rsidRPr="00DC45C2">
        <w:t>3</w:t>
      </w:r>
      <w:r w:rsidR="00FB6D72" w:rsidRPr="00DC45C2">
        <w:t>.</w:t>
      </w:r>
      <w:r w:rsidRPr="00DC45C2">
        <w:t>000</w:t>
      </w:r>
      <w:r w:rsidR="0064119E" w:rsidRPr="00DC45C2">
        <w:t>,00</w:t>
      </w:r>
      <w:r w:rsidRPr="00DC45C2">
        <w:t xml:space="preserve"> </w:t>
      </w:r>
      <w:r w:rsidR="000F3C8A" w:rsidRPr="00DC45C2">
        <w:t xml:space="preserve">Eur </w:t>
      </w:r>
      <w:r w:rsidRPr="00DC45C2">
        <w:t>(</w:t>
      </w:r>
      <w:r w:rsidR="000F3C8A" w:rsidRPr="00DC45C2">
        <w:t>trijų tūkstančių eurų</w:t>
      </w:r>
      <w:r w:rsidR="0064119E" w:rsidRPr="00DC45C2">
        <w:t xml:space="preserve"> 00 ct</w:t>
      </w:r>
      <w:r w:rsidRPr="00DC45C2">
        <w:t xml:space="preserve">); </w:t>
      </w:r>
    </w:p>
    <w:p w14:paraId="132B0886" w14:textId="77777777" w:rsidR="00A17B4F" w:rsidRPr="00DC45C2" w:rsidRDefault="00A17B4F" w:rsidP="00843A68">
      <w:pPr>
        <w:pStyle w:val="Sraopastraipa"/>
        <w:numPr>
          <w:ilvl w:val="1"/>
          <w:numId w:val="14"/>
        </w:numPr>
        <w:tabs>
          <w:tab w:val="left" w:pos="1276"/>
        </w:tabs>
        <w:autoSpaceDE w:val="0"/>
        <w:autoSpaceDN w:val="0"/>
        <w:adjustRightInd w:val="0"/>
        <w:ind w:left="0" w:firstLine="709"/>
        <w:contextualSpacing/>
        <w:jc w:val="both"/>
      </w:pPr>
      <w:r w:rsidRPr="00DC45C2">
        <w:t>dėl įvykių, kurių perkančioji organizacija negalėjo iš anksto numatyti, būtina kuo skubiai įsigyti reikalingų prekių, paslaugų ar darbų.</w:t>
      </w:r>
    </w:p>
    <w:p w14:paraId="74F2C2E2" w14:textId="77777777" w:rsidR="00A17B4F" w:rsidRPr="00DC45C2" w:rsidRDefault="00A17B4F" w:rsidP="00843A68">
      <w:pPr>
        <w:pStyle w:val="Sraopastraipa"/>
        <w:numPr>
          <w:ilvl w:val="0"/>
          <w:numId w:val="14"/>
        </w:numPr>
        <w:tabs>
          <w:tab w:val="left" w:pos="993"/>
          <w:tab w:val="left" w:pos="1134"/>
        </w:tabs>
        <w:autoSpaceDE w:val="0"/>
        <w:autoSpaceDN w:val="0"/>
        <w:adjustRightInd w:val="0"/>
        <w:ind w:left="0" w:firstLine="709"/>
        <w:contextualSpacing/>
        <w:jc w:val="both"/>
      </w:pPr>
      <w:r w:rsidRPr="00DC45C2">
        <w:t>Žodžiu pirkimas vykdomas:</w:t>
      </w:r>
    </w:p>
    <w:p w14:paraId="202B5FE0" w14:textId="77777777" w:rsidR="00A17B4F" w:rsidRPr="00DC45C2" w:rsidRDefault="00A17B4F" w:rsidP="00843A68">
      <w:pPr>
        <w:pStyle w:val="Sraopastraipa"/>
        <w:numPr>
          <w:ilvl w:val="1"/>
          <w:numId w:val="14"/>
        </w:numPr>
        <w:tabs>
          <w:tab w:val="left" w:pos="1134"/>
          <w:tab w:val="left" w:pos="1276"/>
        </w:tabs>
        <w:autoSpaceDE w:val="0"/>
        <w:autoSpaceDN w:val="0"/>
        <w:adjustRightInd w:val="0"/>
        <w:ind w:left="0" w:firstLine="709"/>
        <w:contextualSpacing/>
        <w:jc w:val="both"/>
      </w:pPr>
      <w:r w:rsidRPr="00DC45C2">
        <w:t>telefonu;</w:t>
      </w:r>
    </w:p>
    <w:p w14:paraId="3B09CCF2" w14:textId="77777777" w:rsidR="00A17B4F" w:rsidRDefault="00A17B4F" w:rsidP="00843A68">
      <w:pPr>
        <w:pStyle w:val="Sraopastraipa"/>
        <w:numPr>
          <w:ilvl w:val="1"/>
          <w:numId w:val="14"/>
        </w:numPr>
        <w:tabs>
          <w:tab w:val="left" w:pos="1134"/>
          <w:tab w:val="left" w:pos="1276"/>
        </w:tabs>
        <w:autoSpaceDE w:val="0"/>
        <w:autoSpaceDN w:val="0"/>
        <w:adjustRightInd w:val="0"/>
        <w:ind w:left="0" w:firstLine="709"/>
        <w:contextualSpacing/>
        <w:jc w:val="both"/>
      </w:pPr>
      <w:r w:rsidRPr="00DC45C2">
        <w:t>tiesiogiai bendraujant su potencialiu tiekėju, t. y. vykstant į potencialaus tiekėjo buveinę – parduotuvę ar kt.</w:t>
      </w:r>
      <w:r w:rsidR="008A1AD6">
        <w:t>;</w:t>
      </w:r>
    </w:p>
    <w:p w14:paraId="02083F14" w14:textId="77777777" w:rsidR="008A1AD6" w:rsidRPr="00DC45C2" w:rsidRDefault="008A1AD6" w:rsidP="00843A68">
      <w:pPr>
        <w:pStyle w:val="Sraopastraipa"/>
        <w:numPr>
          <w:ilvl w:val="1"/>
          <w:numId w:val="14"/>
        </w:numPr>
        <w:tabs>
          <w:tab w:val="left" w:pos="1134"/>
          <w:tab w:val="left" w:pos="1276"/>
        </w:tabs>
        <w:autoSpaceDE w:val="0"/>
        <w:autoSpaceDN w:val="0"/>
        <w:adjustRightInd w:val="0"/>
        <w:ind w:left="0" w:firstLine="709"/>
        <w:contextualSpacing/>
        <w:jc w:val="both"/>
      </w:pPr>
      <w:r w:rsidRPr="00DC45C2">
        <w:t>pasinaudoja</w:t>
      </w:r>
      <w:r>
        <w:t>nt</w:t>
      </w:r>
      <w:r w:rsidRPr="00DC45C2">
        <w:t xml:space="preserve"> viešai tiekėjų </w:t>
      </w:r>
      <w:r>
        <w:t xml:space="preserve">pateikta informacija </w:t>
      </w:r>
      <w:r w:rsidRPr="00DC45C2">
        <w:t>a</w:t>
      </w:r>
      <w:r>
        <w:t xml:space="preserve">pie siūlomas prekes, paslaugas </w:t>
      </w:r>
      <w:r w:rsidRPr="00DC45C2">
        <w:t>(pvz., reklama internete, skrajutės, kainos skelbiamos tiekėjo elektroninėje parduotuvėje ir kt.).</w:t>
      </w:r>
    </w:p>
    <w:p w14:paraId="1168899B" w14:textId="77777777" w:rsidR="00DB1EFA" w:rsidRPr="00DC45C2" w:rsidRDefault="00DB1EFA" w:rsidP="00843A68">
      <w:pPr>
        <w:numPr>
          <w:ilvl w:val="0"/>
          <w:numId w:val="14"/>
        </w:numPr>
        <w:tabs>
          <w:tab w:val="left" w:pos="993"/>
          <w:tab w:val="left" w:pos="1134"/>
        </w:tabs>
        <w:ind w:left="0" w:firstLine="709"/>
        <w:jc w:val="both"/>
      </w:pPr>
      <w:r w:rsidRPr="00DC45C2">
        <w:t xml:space="preserve"> Raštu apklausa gali būti vykdoma visais</w:t>
      </w:r>
      <w:r w:rsidR="008A1AD6">
        <w:t xml:space="preserve"> mažos vertės pirkimo atvejais.</w:t>
      </w:r>
    </w:p>
    <w:p w14:paraId="7273C0A5" w14:textId="77777777" w:rsidR="00A17B4F" w:rsidRPr="00DC45C2" w:rsidRDefault="00A17B4F" w:rsidP="00843A68">
      <w:pPr>
        <w:numPr>
          <w:ilvl w:val="0"/>
          <w:numId w:val="14"/>
        </w:numPr>
        <w:tabs>
          <w:tab w:val="left" w:pos="993"/>
          <w:tab w:val="left" w:pos="1134"/>
        </w:tabs>
        <w:ind w:left="0" w:firstLine="709"/>
        <w:jc w:val="both"/>
      </w:pPr>
      <w:r w:rsidRPr="00DC45C2">
        <w:t xml:space="preserve">Skelbiant apie mažos vertės pirkimą, pasiūlymų pateikimo terminas negali būti trumpesnis kaip 7 darbo dienos nuo skelbimo apie pirkimą paskelbimo CVP IS dienos. </w:t>
      </w:r>
    </w:p>
    <w:p w14:paraId="5DB279C5" w14:textId="77777777" w:rsidR="00A17B4F" w:rsidRPr="00DC45C2" w:rsidRDefault="00A17B4F" w:rsidP="00843A68">
      <w:pPr>
        <w:numPr>
          <w:ilvl w:val="0"/>
          <w:numId w:val="14"/>
        </w:numPr>
        <w:tabs>
          <w:tab w:val="left" w:pos="993"/>
          <w:tab w:val="left" w:pos="1134"/>
        </w:tabs>
        <w:ind w:left="0" w:firstLine="709"/>
        <w:jc w:val="both"/>
        <w:rPr>
          <w:noProof w:val="0"/>
          <w:lang w:eastAsia="lt-LT"/>
        </w:rPr>
      </w:pPr>
      <w:r w:rsidRPr="00DC45C2">
        <w:t xml:space="preserve">Apklausiant tiekėjus, jeigu tai nesukelia pernelyg didelių organizacinių sunkumų, galima derėtis dėl palankesnių tiekėjo siūlomų sąlygų. </w:t>
      </w:r>
      <w:r w:rsidR="00CC3CDF" w:rsidRPr="00DC45C2">
        <w:rPr>
          <w:noProof w:val="0"/>
          <w:lang w:eastAsia="lt-LT"/>
        </w:rPr>
        <w:t>Perkančioji organizacija pirkimo dokumentuose (jei jie rengiami) nurodo, ar bus deramasi ir derėjimosi tvarką.</w:t>
      </w:r>
      <w:r w:rsidR="00CC3CDF" w:rsidRPr="00DC45C2">
        <w:t xml:space="preserve"> </w:t>
      </w:r>
      <w:r w:rsidR="009674E2" w:rsidRPr="00DC45C2">
        <w:t>Perkančioji org</w:t>
      </w:r>
      <w:r w:rsidR="00C260B0" w:rsidRPr="00DC45C2">
        <w:t>anizacija gali derėtis su visais p</w:t>
      </w:r>
      <w:r w:rsidR="009674E2" w:rsidRPr="00DC45C2">
        <w:t>irkimo dalyviais arba tik su geriausią pasiūlymą pateikusiu</w:t>
      </w:r>
      <w:r w:rsidR="00C260B0" w:rsidRPr="00DC45C2">
        <w:t xml:space="preserve"> dalyviu</w:t>
      </w:r>
      <w:r w:rsidR="00175FAA" w:rsidRPr="00DC45C2">
        <w:t>.</w:t>
      </w:r>
      <w:r w:rsidR="00C260B0" w:rsidRPr="00DC45C2">
        <w:t xml:space="preserve"> Jei pirkimą atlieka K</w:t>
      </w:r>
      <w:r w:rsidRPr="00DC45C2">
        <w:t xml:space="preserve">omisija ir yra deramasi, turi būti surašomas derybų protokolas, kurį pasirašo </w:t>
      </w:r>
      <w:r w:rsidR="00EB4BBC" w:rsidRPr="00DC45C2">
        <w:t>K</w:t>
      </w:r>
      <w:r w:rsidRPr="00DC45C2">
        <w:t>omisijos pirmininkas</w:t>
      </w:r>
      <w:r w:rsidR="00AD660B" w:rsidRPr="00DC45C2">
        <w:t>, kiti posėdyje dalyvavę Komisijos nariai</w:t>
      </w:r>
      <w:r w:rsidRPr="00DC45C2">
        <w:t xml:space="preserve"> ir tiekėjo atstovas. Prekės, paslaugos ar darbai perkami iš to tiekėjo, kuris pirkimo dokumentuose nustatyta tvarka pripažįstamas laimėjusiu.</w:t>
      </w:r>
    </w:p>
    <w:p w14:paraId="22F64FE9" w14:textId="77777777" w:rsidR="00A17B4F" w:rsidRPr="00DC45C2" w:rsidRDefault="00A17B4F" w:rsidP="00843A68">
      <w:pPr>
        <w:numPr>
          <w:ilvl w:val="0"/>
          <w:numId w:val="14"/>
        </w:numPr>
        <w:tabs>
          <w:tab w:val="left" w:pos="1134"/>
        </w:tabs>
        <w:ind w:left="0" w:firstLine="709"/>
        <w:jc w:val="both"/>
        <w:rPr>
          <w:noProof w:val="0"/>
          <w:lang w:eastAsia="lt-LT"/>
        </w:rPr>
      </w:pPr>
      <w:r w:rsidRPr="00DC45C2">
        <w:t xml:space="preserve">Viešai skelbiant apie mažos vertės pirkimą arba raštu kreipiantis į tiekėjus yra </w:t>
      </w:r>
      <w:r w:rsidR="0012721D" w:rsidRPr="00DC45C2">
        <w:t>parengiami pirkimo dokumentai</w:t>
      </w:r>
      <w:r w:rsidRPr="00DC45C2">
        <w:t>. Ši</w:t>
      </w:r>
      <w:r w:rsidR="0012721D" w:rsidRPr="00DC45C2">
        <w:t>e</w:t>
      </w:r>
      <w:r w:rsidRPr="00DC45C2">
        <w:t xml:space="preserve"> pirkimo </w:t>
      </w:r>
      <w:r w:rsidR="0012721D" w:rsidRPr="00DC45C2">
        <w:t>dokumentai</w:t>
      </w:r>
      <w:r w:rsidRPr="00DC45C2">
        <w:t xml:space="preserve"> paskelbiam</w:t>
      </w:r>
      <w:r w:rsidR="0012721D" w:rsidRPr="00DC45C2">
        <w:t>i</w:t>
      </w:r>
      <w:r w:rsidRPr="00DC45C2">
        <w:t xml:space="preserve"> kartu su skelbimu arba potencialiems tiekėjams pateikiam</w:t>
      </w:r>
      <w:r w:rsidR="0012721D" w:rsidRPr="00DC45C2">
        <w:t>i</w:t>
      </w:r>
      <w:r w:rsidRPr="00DC45C2">
        <w:t xml:space="preserve"> CVP IS priemonėmis, paštu, faksu, elektroniniu paštu arba asmeniškai. </w:t>
      </w:r>
    </w:p>
    <w:p w14:paraId="5E647336" w14:textId="77777777" w:rsidR="00A17B4F" w:rsidRPr="00DC45C2" w:rsidRDefault="00A17B4F" w:rsidP="00843A68">
      <w:pPr>
        <w:pStyle w:val="Sraopastraipa"/>
        <w:numPr>
          <w:ilvl w:val="0"/>
          <w:numId w:val="14"/>
        </w:numPr>
        <w:tabs>
          <w:tab w:val="left" w:pos="1134"/>
        </w:tabs>
        <w:autoSpaceDE w:val="0"/>
        <w:autoSpaceDN w:val="0"/>
        <w:adjustRightInd w:val="0"/>
        <w:ind w:left="0" w:firstLine="709"/>
        <w:contextualSpacing/>
        <w:jc w:val="both"/>
      </w:pPr>
      <w:bookmarkStart w:id="7" w:name="_Ref378349096"/>
      <w:r w:rsidRPr="00DC45C2">
        <w:t>Pirkimo dokumentuose</w:t>
      </w:r>
      <w:r w:rsidR="00C779F3" w:rsidRPr="00DC45C2">
        <w:t>,</w:t>
      </w:r>
      <w:r w:rsidR="00FD6105" w:rsidRPr="00DC45C2">
        <w:t xml:space="preserve"> </w:t>
      </w:r>
      <w:r w:rsidR="00C779F3" w:rsidRPr="00DC45C2">
        <w:t xml:space="preserve">atsižvelgiant į Taisyklių </w:t>
      </w:r>
      <w:r w:rsidR="00C260B0" w:rsidRPr="00DC45C2">
        <w:t xml:space="preserve">25 </w:t>
      </w:r>
      <w:r w:rsidR="00C779F3" w:rsidRPr="00DC45C2">
        <w:t xml:space="preserve">punkto nuostatas, </w:t>
      </w:r>
      <w:r w:rsidRPr="00DC45C2">
        <w:t>tiekėjams turėtų būti pateikta ši informacija:</w:t>
      </w:r>
      <w:bookmarkEnd w:id="7"/>
    </w:p>
    <w:p w14:paraId="4EA4C917"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pageidaujamos pirkimo objekto savybės;</w:t>
      </w:r>
    </w:p>
    <w:p w14:paraId="22C35578"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svarbiausios pirkimo sutarties sąlygos;</w:t>
      </w:r>
    </w:p>
    <w:p w14:paraId="3AB29577"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 xml:space="preserve">kokiais kriterijais vadovaujantis bus pasirenkamas tiekėjas, su kuriuo bus sudaroma pirkimo sutartis; </w:t>
      </w:r>
    </w:p>
    <w:p w14:paraId="701CCAE6"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ar bus deramasi dėl palankesnių tiekėjo siūlomų sąlygų;</w:t>
      </w:r>
    </w:p>
    <w:p w14:paraId="1BA0BD23"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koki</w:t>
      </w:r>
      <w:r w:rsidR="00E06DF7" w:rsidRPr="00DC45C2">
        <w:t>ą informaciją</w:t>
      </w:r>
      <w:r w:rsidRPr="00DC45C2">
        <w:t xml:space="preserve"> turi nurodyti siūlantis savo prekes, paslaugas ar darbus tiekėjas, kokia forma ir iki kada jis tai turi padaryti</w:t>
      </w:r>
      <w:r w:rsidR="00E06DF7" w:rsidRPr="00DC45C2">
        <w:t>;</w:t>
      </w:r>
    </w:p>
    <w:p w14:paraId="0084AAA1"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rPr>
          <w:lang w:eastAsia="lt-LT"/>
        </w:rPr>
        <w:t xml:space="preserve">turi būti reikalaujama, kad kandidatas ar dalyvis savo pasiūlyme nurodytų, kokius subrangovus, subtiekėjus ar subteikėjus jis ketina pasitelkti, ir gali būti reikalaujama, kad kandidatas </w:t>
      </w:r>
      <w:r w:rsidRPr="00DC45C2">
        <w:rPr>
          <w:lang w:eastAsia="lt-LT"/>
        </w:rPr>
        <w:lastRenderedPageBreak/>
        <w:t>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r w:rsidRPr="00DC45C2">
        <w:t xml:space="preserve">. </w:t>
      </w:r>
    </w:p>
    <w:p w14:paraId="7C929DD4" w14:textId="77777777" w:rsidR="00A17B4F" w:rsidRPr="00DC45C2" w:rsidRDefault="00A17B4F" w:rsidP="00843A68">
      <w:pPr>
        <w:pStyle w:val="Sraopastraipa"/>
        <w:numPr>
          <w:ilvl w:val="0"/>
          <w:numId w:val="14"/>
        </w:numPr>
        <w:tabs>
          <w:tab w:val="left" w:pos="1134"/>
        </w:tabs>
        <w:autoSpaceDE w:val="0"/>
        <w:autoSpaceDN w:val="0"/>
        <w:adjustRightInd w:val="0"/>
        <w:ind w:left="0" w:firstLine="709"/>
        <w:contextualSpacing/>
        <w:jc w:val="both"/>
      </w:pPr>
      <w:r w:rsidRPr="00DC45C2">
        <w:t xml:space="preserve">Taisyklių </w:t>
      </w:r>
      <w:r w:rsidR="00C260B0" w:rsidRPr="00DC45C2">
        <w:t xml:space="preserve">60 </w:t>
      </w:r>
      <w:r w:rsidRPr="00DC45C2">
        <w:t>punkte nustatyta informacija, atliekant apklausą raštu, tiekėjams gali būti neteikiama tik tuo atveju, jeigu dėl Taisyk</w:t>
      </w:r>
      <w:r w:rsidR="005F689E">
        <w:t>l</w:t>
      </w:r>
      <w:r w:rsidRPr="00DC45C2">
        <w:t>ėse nurodytais atvejais apklausiamas tik vienas tiekėjas.</w:t>
      </w:r>
    </w:p>
    <w:p w14:paraId="1FBDC8D4" w14:textId="77777777" w:rsidR="00A17B4F" w:rsidRPr="00DC45C2" w:rsidRDefault="00843A68" w:rsidP="00843A68">
      <w:pPr>
        <w:pStyle w:val="Sraopastraipa"/>
        <w:numPr>
          <w:ilvl w:val="0"/>
          <w:numId w:val="14"/>
        </w:numPr>
        <w:tabs>
          <w:tab w:val="left" w:pos="1134"/>
        </w:tabs>
        <w:autoSpaceDE w:val="0"/>
        <w:autoSpaceDN w:val="0"/>
        <w:adjustRightInd w:val="0"/>
        <w:ind w:left="0" w:firstLine="709"/>
        <w:contextualSpacing/>
        <w:jc w:val="both"/>
      </w:pPr>
      <w:r>
        <w:t>Agentūra</w:t>
      </w:r>
      <w:r w:rsidR="00A17B4F" w:rsidRPr="00DC45C2">
        <w:t xml:space="preserve"> gali kelti reikalavimus tiekėjų kvalifikacijai ir prašyti informacijos apie jų kvalifikaciją. Visiems tiekėjams turi būti keliami vienodi reikalavimai ir prašoma pateikti to paties pobūdžio informaciją. Nei keliami reikalavimai, nei prašoma informacija negali</w:t>
      </w:r>
      <w:r w:rsidR="00A17B4F" w:rsidRPr="00DC45C2">
        <w:rPr>
          <w:color w:val="00B0F0"/>
        </w:rPr>
        <w:t xml:space="preserve"> </w:t>
      </w:r>
      <w:r w:rsidR="00A17B4F" w:rsidRPr="00DC45C2">
        <w:t xml:space="preserve">diskriminuoti tiekėjų. </w:t>
      </w:r>
      <w:r w:rsidR="00C260B0" w:rsidRPr="00DC45C2">
        <w:t>Kvalifikacija vertinama Taisyklių VIII skyriuje nustatyta tvarka.</w:t>
      </w:r>
    </w:p>
    <w:p w14:paraId="4ECE20F1" w14:textId="77777777" w:rsidR="00A17B4F" w:rsidRPr="00DC45C2" w:rsidRDefault="00A17B4F" w:rsidP="00843A68">
      <w:pPr>
        <w:pStyle w:val="Sraopastraipa"/>
        <w:numPr>
          <w:ilvl w:val="0"/>
          <w:numId w:val="14"/>
        </w:numPr>
        <w:tabs>
          <w:tab w:val="left" w:pos="1134"/>
        </w:tabs>
        <w:autoSpaceDE w:val="0"/>
        <w:autoSpaceDN w:val="0"/>
        <w:adjustRightInd w:val="0"/>
        <w:ind w:left="0" w:firstLine="709"/>
        <w:contextualSpacing/>
        <w:jc w:val="both"/>
      </w:pPr>
      <w:r w:rsidRPr="00DC45C2">
        <w:t>Tame pačiame pirkime apklausiamiems tiekėjams turi būti pateikta tokia pati informacija.</w:t>
      </w:r>
    </w:p>
    <w:p w14:paraId="54D292AB" w14:textId="200559C3" w:rsidR="00A17B4F" w:rsidRPr="00DC45C2" w:rsidRDefault="00A17B4F" w:rsidP="00843A68">
      <w:pPr>
        <w:pStyle w:val="Sraopastraipa"/>
        <w:numPr>
          <w:ilvl w:val="0"/>
          <w:numId w:val="14"/>
        </w:numPr>
        <w:tabs>
          <w:tab w:val="left" w:pos="1134"/>
        </w:tabs>
        <w:autoSpaceDE w:val="0"/>
        <w:autoSpaceDN w:val="0"/>
        <w:adjustRightInd w:val="0"/>
        <w:ind w:left="0" w:firstLine="709"/>
        <w:contextualSpacing/>
        <w:jc w:val="both"/>
      </w:pPr>
      <w:r w:rsidRPr="00DC45C2">
        <w:t xml:space="preserve">Jeigu apklausiant tiekėjus paaiškėja, kad reikia pakeisti </w:t>
      </w:r>
      <w:r w:rsidR="00843A68">
        <w:t>Agentūros</w:t>
      </w:r>
      <w:r w:rsidRPr="00DC45C2">
        <w:t xml:space="preserve"> pageidaujamas pirkimo objekto savybes arba kitas pirkimo sąlygas, </w:t>
      </w:r>
      <w:r w:rsidR="009F00F9" w:rsidRPr="00DC45C2">
        <w:t>P</w:t>
      </w:r>
      <w:r w:rsidRPr="00DC45C2">
        <w:t xml:space="preserve">irkimų organizatorius arba Komisija turi tai padaryti, esant reikalui derindami su </w:t>
      </w:r>
      <w:r w:rsidR="00843A68">
        <w:t>Agentūros</w:t>
      </w:r>
      <w:r w:rsidRPr="00DC45C2">
        <w:t xml:space="preserve"> direktoriumi ir iš naujo apklausti tiekėjus.</w:t>
      </w:r>
    </w:p>
    <w:p w14:paraId="2D519126" w14:textId="77777777" w:rsidR="00A17B4F" w:rsidRPr="00DC45C2" w:rsidRDefault="00A17B4F" w:rsidP="00843A68">
      <w:pPr>
        <w:pStyle w:val="Sraopastraipa"/>
        <w:numPr>
          <w:ilvl w:val="0"/>
          <w:numId w:val="14"/>
        </w:numPr>
        <w:tabs>
          <w:tab w:val="left" w:pos="1134"/>
        </w:tabs>
        <w:autoSpaceDE w:val="0"/>
        <w:autoSpaceDN w:val="0"/>
        <w:adjustRightInd w:val="0"/>
        <w:ind w:left="0" w:firstLine="709"/>
        <w:contextualSpacing/>
        <w:jc w:val="both"/>
      </w:pPr>
      <w:bookmarkStart w:id="8" w:name="_Ref378946580"/>
      <w:r w:rsidRPr="00DC45C2">
        <w:t xml:space="preserve">Siekiant nustatyti tiekėją, su kuriuo bus sudaroma </w:t>
      </w:r>
      <w:r w:rsidR="00A02C03" w:rsidRPr="00DC45C2">
        <w:t xml:space="preserve">pirkimo sutartis, apklausiami 3 </w:t>
      </w:r>
      <w:r w:rsidRPr="00DC45C2">
        <w:t>potencialūs tiekėjai, išskyrus Taisyklių</w:t>
      </w:r>
      <w:r w:rsidR="00572B90" w:rsidRPr="00DC45C2">
        <w:t xml:space="preserve"> </w:t>
      </w:r>
      <w:r w:rsidR="002F49ED" w:rsidRPr="00DC45C2">
        <w:t>66-67</w:t>
      </w:r>
      <w:r w:rsidR="00572B90" w:rsidRPr="00DC45C2">
        <w:t xml:space="preserve"> </w:t>
      </w:r>
      <w:r w:rsidRPr="00DC45C2">
        <w:t>punktuose nurodytus atvejus.</w:t>
      </w:r>
      <w:bookmarkEnd w:id="8"/>
      <w:r w:rsidRPr="00DC45C2">
        <w:t xml:space="preserve"> </w:t>
      </w:r>
    </w:p>
    <w:p w14:paraId="2D3A2F47" w14:textId="77777777" w:rsidR="00A17B4F" w:rsidRPr="00DC45C2" w:rsidRDefault="00A17B4F" w:rsidP="00843A68">
      <w:pPr>
        <w:pStyle w:val="Sraopastraipa"/>
        <w:numPr>
          <w:ilvl w:val="0"/>
          <w:numId w:val="14"/>
        </w:numPr>
        <w:tabs>
          <w:tab w:val="left" w:pos="1134"/>
        </w:tabs>
        <w:autoSpaceDE w:val="0"/>
        <w:autoSpaceDN w:val="0"/>
        <w:adjustRightInd w:val="0"/>
        <w:ind w:left="0" w:firstLine="709"/>
        <w:contextualSpacing/>
        <w:jc w:val="both"/>
      </w:pPr>
      <w:bookmarkStart w:id="9" w:name="_Ref378946568"/>
      <w:r w:rsidRPr="00DC45C2">
        <w:t>Mažiau tiekėjų, nei nurodyta</w:t>
      </w:r>
      <w:r w:rsidR="00572B90" w:rsidRPr="00DC45C2">
        <w:t xml:space="preserve"> </w:t>
      </w:r>
      <w:r w:rsidR="002F49ED" w:rsidRPr="00DC45C2">
        <w:t xml:space="preserve">65 </w:t>
      </w:r>
      <w:r w:rsidRPr="00DC45C2">
        <w:t>punkte, gali būti apklausiama šiais atvejais:</w:t>
      </w:r>
      <w:bookmarkEnd w:id="9"/>
    </w:p>
    <w:p w14:paraId="2C3493C8" w14:textId="77777777" w:rsidR="00A17B4F" w:rsidRPr="00DC45C2" w:rsidRDefault="009F00F9"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P</w:t>
      </w:r>
      <w:r w:rsidR="00A17B4F" w:rsidRPr="00DC45C2">
        <w:t>irkimų organizatorius arba Komisija sužino, kad yra mažiau tiekėjų, kurie gali patiekti reikalingas prekes, suteikti paslaugas ar atlikti darbus;</w:t>
      </w:r>
    </w:p>
    <w:p w14:paraId="78162317"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perkama vadovaujantis Taisyklių</w:t>
      </w:r>
      <w:r w:rsidR="002C5A71" w:rsidRPr="00DC45C2">
        <w:t xml:space="preserve"> </w:t>
      </w:r>
      <w:r w:rsidR="002F49ED" w:rsidRPr="00DC45C2">
        <w:t xml:space="preserve">67 </w:t>
      </w:r>
      <w:r w:rsidRPr="00DC45C2">
        <w:t xml:space="preserve">punkto reikalavimais; </w:t>
      </w:r>
    </w:p>
    <w:p w14:paraId="044D157B"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 xml:space="preserve">didesnio tiekėjų skaičiaus apklausa reikalautų neproporcingai didelių </w:t>
      </w:r>
      <w:r w:rsidR="009F00F9" w:rsidRPr="00DC45C2">
        <w:t>P</w:t>
      </w:r>
      <w:r w:rsidRPr="00DC45C2">
        <w:t>irkimų organizatoriaus arba Komisijos pastangų, laiko ir</w:t>
      </w:r>
      <w:r w:rsidR="0088088B" w:rsidRPr="00DC45C2">
        <w:t xml:space="preserve"> </w:t>
      </w:r>
      <w:r w:rsidRPr="00DC45C2">
        <w:t>/</w:t>
      </w:r>
      <w:r w:rsidR="0088088B" w:rsidRPr="00DC45C2">
        <w:t xml:space="preserve"> </w:t>
      </w:r>
      <w:r w:rsidRPr="00DC45C2">
        <w:t>arba lėšų sąnaudų;</w:t>
      </w:r>
    </w:p>
    <w:p w14:paraId="1C3DC75C"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 xml:space="preserve">esant kitoms objektyviai pateisinamoms aplinkybėms, dėl kurių neįmanoma apklausti daugiau tiekėjų. Šios aplinkybės negali priklausyti nuo </w:t>
      </w:r>
      <w:r w:rsidR="00843A68">
        <w:t>Agentūros</w:t>
      </w:r>
      <w:r w:rsidRPr="00DC45C2">
        <w:t xml:space="preserve"> delsimo arba neveiklumo.</w:t>
      </w:r>
    </w:p>
    <w:p w14:paraId="0915C654" w14:textId="77777777" w:rsidR="00A17B4F" w:rsidRPr="00DC45C2" w:rsidRDefault="00A17B4F" w:rsidP="00843A68">
      <w:pPr>
        <w:pStyle w:val="Sraopastraipa"/>
        <w:numPr>
          <w:ilvl w:val="0"/>
          <w:numId w:val="14"/>
        </w:numPr>
        <w:tabs>
          <w:tab w:val="left" w:pos="1134"/>
        </w:tabs>
        <w:autoSpaceDE w:val="0"/>
        <w:autoSpaceDN w:val="0"/>
        <w:adjustRightInd w:val="0"/>
        <w:ind w:left="0" w:firstLine="709"/>
        <w:contextualSpacing/>
        <w:jc w:val="both"/>
      </w:pPr>
      <w:bookmarkStart w:id="10" w:name="_Ref378946573"/>
      <w:r w:rsidRPr="00DC45C2">
        <w:t>Vienas tiekėjas, tiesiogiai kreipiantis į jį pateikti pasiūlymą ar sudaryti pirkimo sutartį, gali būti apklausiamas kai:</w:t>
      </w:r>
      <w:bookmarkEnd w:id="10"/>
    </w:p>
    <w:p w14:paraId="236636F2" w14:textId="77777777" w:rsidR="00A17B4F" w:rsidRPr="00DC45C2" w:rsidRDefault="00A05B99" w:rsidP="00843A68">
      <w:pPr>
        <w:pStyle w:val="Sraopastraipa"/>
        <w:numPr>
          <w:ilvl w:val="1"/>
          <w:numId w:val="14"/>
        </w:numPr>
        <w:tabs>
          <w:tab w:val="left" w:pos="1276"/>
          <w:tab w:val="left" w:pos="1560"/>
        </w:tabs>
        <w:autoSpaceDE w:val="0"/>
        <w:autoSpaceDN w:val="0"/>
        <w:adjustRightInd w:val="0"/>
        <w:ind w:left="0" w:firstLine="709"/>
        <w:contextualSpacing/>
        <w:jc w:val="both"/>
        <w:rPr>
          <w:iCs/>
        </w:rPr>
      </w:pPr>
      <w:r w:rsidRPr="00DC45C2">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priimtinos alternatyvos</w:t>
      </w:r>
      <w:r w:rsidR="00A17B4F" w:rsidRPr="00DC45C2">
        <w:t xml:space="preserve"> (</w:t>
      </w:r>
      <w:r w:rsidR="00A17B4F" w:rsidRPr="00DC45C2">
        <w:rPr>
          <w:iCs/>
        </w:rPr>
        <w:t>pvz., perkamos meninio pobūdžio paslaugos, dalyvavimas seminaruose, konferencijose, dalyvio mokestis parodose, automobilio parkavimo paslaugos pagal patvirtintus įkainius ir pan.);</w:t>
      </w:r>
    </w:p>
    <w:p w14:paraId="23569EC2"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 xml:space="preserve">įkainiai yra patvirtinti Lietuvos Respublikos įstatymais ar kitais teisės aktais, o tiekėjas nėra perkančioji organizacija (apmokėjimai už automobilių tech. apžiūrą, vandens tiekimą, </w:t>
      </w:r>
      <w:r w:rsidRPr="00DC45C2">
        <w:rPr>
          <w:iCs/>
        </w:rPr>
        <w:t>gamtines dujas</w:t>
      </w:r>
      <w:r w:rsidRPr="00DC45C2">
        <w:t xml:space="preserve"> ir pan.);</w:t>
      </w:r>
    </w:p>
    <w:p w14:paraId="4D153ED5"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perkamos reprezentacijai skirtos prekės ar paslaugos;</w:t>
      </w:r>
    </w:p>
    <w:p w14:paraId="431860B9" w14:textId="77777777" w:rsidR="00A17B4F"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 xml:space="preserve">pirkimą būtina atlikti labai greitai. </w:t>
      </w:r>
      <w:r w:rsidRPr="00DC45C2">
        <w:rPr>
          <w:color w:val="000000"/>
        </w:rPr>
        <w:t xml:space="preserve">Šios aplinkybės negali priklausyti nuo </w:t>
      </w:r>
      <w:r w:rsidR="00843A68">
        <w:rPr>
          <w:color w:val="000000"/>
        </w:rPr>
        <w:t>Agentūros</w:t>
      </w:r>
      <w:r w:rsidRPr="00DC45C2">
        <w:rPr>
          <w:color w:val="000000"/>
        </w:rPr>
        <w:t xml:space="preserve"> delsimo arba neveiklumo</w:t>
      </w:r>
      <w:r w:rsidRPr="00DC45C2">
        <w:t xml:space="preserve">; </w:t>
      </w:r>
    </w:p>
    <w:p w14:paraId="19436FE7" w14:textId="77777777" w:rsidR="0088088B" w:rsidRPr="00DC45C2" w:rsidRDefault="00A17B4F"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t xml:space="preserve">pirkimo sutarties vertė perkant prekes, paslaugas neviršija </w:t>
      </w:r>
      <w:r w:rsidR="0088088B" w:rsidRPr="00DC45C2">
        <w:t>2</w:t>
      </w:r>
      <w:r w:rsidR="005416B5" w:rsidRPr="00DC45C2">
        <w:t>.</w:t>
      </w:r>
      <w:r w:rsidR="0088088B" w:rsidRPr="00DC45C2">
        <w:t>000,00 Eur</w:t>
      </w:r>
      <w:r w:rsidRPr="00DC45C2">
        <w:t xml:space="preserve"> (</w:t>
      </w:r>
      <w:r w:rsidR="0088088B" w:rsidRPr="00DC45C2">
        <w:t>dviejų</w:t>
      </w:r>
      <w:r w:rsidRPr="00DC45C2">
        <w:t xml:space="preserve"> tūkstančių</w:t>
      </w:r>
      <w:r w:rsidR="00493462" w:rsidRPr="00DC45C2">
        <w:t xml:space="preserve"> </w:t>
      </w:r>
      <w:r w:rsidR="0088088B" w:rsidRPr="00DC45C2">
        <w:t xml:space="preserve">eurų </w:t>
      </w:r>
      <w:r w:rsidR="00493462" w:rsidRPr="00DC45C2">
        <w:t>00 ct</w:t>
      </w:r>
      <w:r w:rsidRPr="00DC45C2">
        <w:t xml:space="preserve">), o perkant darbus sutarties vertė neviršija </w:t>
      </w:r>
      <w:r w:rsidR="0088088B" w:rsidRPr="00DC45C2">
        <w:t>4</w:t>
      </w:r>
      <w:r w:rsidR="005416B5" w:rsidRPr="00DC45C2">
        <w:t>.</w:t>
      </w:r>
      <w:r w:rsidR="0088088B" w:rsidRPr="00DC45C2">
        <w:t>000</w:t>
      </w:r>
      <w:r w:rsidR="00493462" w:rsidRPr="00DC45C2">
        <w:t>,00</w:t>
      </w:r>
      <w:r w:rsidR="0088088B" w:rsidRPr="00DC45C2">
        <w:t xml:space="preserve"> Eur</w:t>
      </w:r>
      <w:r w:rsidR="00493462" w:rsidRPr="00DC45C2">
        <w:t xml:space="preserve"> </w:t>
      </w:r>
      <w:r w:rsidRPr="00DC45C2">
        <w:t>(</w:t>
      </w:r>
      <w:r w:rsidR="0088088B" w:rsidRPr="00DC45C2">
        <w:t>keturių</w:t>
      </w:r>
      <w:r w:rsidRPr="00DC45C2">
        <w:t xml:space="preserve"> tūkstančių</w:t>
      </w:r>
      <w:r w:rsidR="0088088B" w:rsidRPr="00DC45C2">
        <w:t xml:space="preserve"> eurų</w:t>
      </w:r>
      <w:r w:rsidR="00493462" w:rsidRPr="00DC45C2">
        <w:t xml:space="preserve"> 00 ct</w:t>
      </w:r>
      <w:r w:rsidRPr="00DC45C2">
        <w:t>);</w:t>
      </w:r>
    </w:p>
    <w:p w14:paraId="4B28AA76" w14:textId="77777777" w:rsidR="0088088B" w:rsidRPr="00DC45C2" w:rsidRDefault="0088088B" w:rsidP="00843A68">
      <w:pPr>
        <w:pStyle w:val="Sraopastraipa"/>
        <w:numPr>
          <w:ilvl w:val="1"/>
          <w:numId w:val="14"/>
        </w:numPr>
        <w:tabs>
          <w:tab w:val="left" w:pos="1276"/>
          <w:tab w:val="left" w:pos="1560"/>
        </w:tabs>
        <w:autoSpaceDE w:val="0"/>
        <w:autoSpaceDN w:val="0"/>
        <w:adjustRightInd w:val="0"/>
        <w:ind w:left="0" w:firstLine="709"/>
        <w:contextualSpacing/>
        <w:jc w:val="both"/>
      </w:pPr>
      <w:r w:rsidRPr="00DC45C2">
        <w:rPr>
          <w:noProof w:val="0"/>
          <w:lang w:eastAsia="lt-LT"/>
        </w:rPr>
        <w:t>perkant perkan</w:t>
      </w:r>
      <w:r w:rsidRPr="00DC45C2">
        <w:rPr>
          <w:rFonts w:ascii="TimesNewRoman" w:hAnsi="TimesNewRoman" w:cs="TimesNewRoman"/>
          <w:noProof w:val="0"/>
          <w:lang w:eastAsia="lt-LT"/>
        </w:rPr>
        <w:t>č</w:t>
      </w:r>
      <w:r w:rsidRPr="00DC45C2">
        <w:rPr>
          <w:noProof w:val="0"/>
          <w:lang w:eastAsia="lt-LT"/>
        </w:rPr>
        <w:t>iosios organizacijos darbuotoj</w:t>
      </w:r>
      <w:r w:rsidRPr="00DC45C2">
        <w:rPr>
          <w:rFonts w:ascii="TimesNewRoman" w:hAnsi="TimesNewRoman" w:cs="TimesNewRoman"/>
          <w:noProof w:val="0"/>
          <w:lang w:eastAsia="lt-LT"/>
        </w:rPr>
        <w:t xml:space="preserve">ų </w:t>
      </w:r>
      <w:r w:rsidRPr="00DC45C2">
        <w:rPr>
          <w:noProof w:val="0"/>
          <w:lang w:eastAsia="lt-LT"/>
        </w:rPr>
        <w:t>mokymo paslaugas Lietuvoje ar užsienyje, kai mokymai vyksta mokymus organizuojan</w:t>
      </w:r>
      <w:r w:rsidRPr="00DC45C2">
        <w:rPr>
          <w:rFonts w:ascii="TimesNewRoman" w:hAnsi="TimesNewRoman" w:cs="TimesNewRoman"/>
          <w:noProof w:val="0"/>
          <w:lang w:eastAsia="lt-LT"/>
        </w:rPr>
        <w:t>č</w:t>
      </w:r>
      <w:r w:rsidRPr="00DC45C2">
        <w:rPr>
          <w:noProof w:val="0"/>
          <w:lang w:eastAsia="lt-LT"/>
        </w:rPr>
        <w:t>i</w:t>
      </w:r>
      <w:r w:rsidRPr="00DC45C2">
        <w:rPr>
          <w:rFonts w:ascii="TimesNewRoman" w:hAnsi="TimesNewRoman" w:cs="TimesNewRoman"/>
          <w:noProof w:val="0"/>
          <w:lang w:eastAsia="lt-LT"/>
        </w:rPr>
        <w:t xml:space="preserve">ų </w:t>
      </w:r>
      <w:r w:rsidRPr="00DC45C2">
        <w:rPr>
          <w:noProof w:val="0"/>
          <w:lang w:eastAsia="lt-LT"/>
        </w:rPr>
        <w:t>institucij</w:t>
      </w:r>
      <w:r w:rsidRPr="00DC45C2">
        <w:rPr>
          <w:rFonts w:ascii="TimesNewRoman" w:hAnsi="TimesNewRoman" w:cs="TimesNewRoman"/>
          <w:noProof w:val="0"/>
          <w:lang w:eastAsia="lt-LT"/>
        </w:rPr>
        <w:t xml:space="preserve">ų </w:t>
      </w:r>
      <w:r w:rsidRPr="00DC45C2">
        <w:rPr>
          <w:noProof w:val="0"/>
          <w:lang w:eastAsia="lt-LT"/>
        </w:rPr>
        <w:t>nustatytais terminais ir tvarka</w:t>
      </w:r>
      <w:r w:rsidRPr="00DC45C2">
        <w:t xml:space="preserve"> </w:t>
      </w:r>
      <w:r w:rsidRPr="00DC45C2">
        <w:rPr>
          <w:noProof w:val="0"/>
          <w:lang w:eastAsia="lt-LT"/>
        </w:rPr>
        <w:t>arba kai gaunamas tiek</w:t>
      </w:r>
      <w:r w:rsidRPr="00DC45C2">
        <w:rPr>
          <w:rFonts w:ascii="TimesNewRoman" w:hAnsi="TimesNewRoman" w:cs="TimesNewRoman"/>
          <w:noProof w:val="0"/>
          <w:lang w:eastAsia="lt-LT"/>
        </w:rPr>
        <w:t>ė</w:t>
      </w:r>
      <w:r w:rsidRPr="00DC45C2">
        <w:rPr>
          <w:noProof w:val="0"/>
          <w:lang w:eastAsia="lt-LT"/>
        </w:rPr>
        <w:t>jo kvietimas dalyvauti seminare, mokymuose ar pan.;</w:t>
      </w:r>
    </w:p>
    <w:p w14:paraId="72205DE3" w14:textId="77777777" w:rsidR="00A17B4F" w:rsidRPr="00DC45C2" w:rsidRDefault="00A17B4F" w:rsidP="00843A68">
      <w:pPr>
        <w:pStyle w:val="Sraopastraipa1"/>
        <w:numPr>
          <w:ilvl w:val="1"/>
          <w:numId w:val="14"/>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 xml:space="preserve">perkami meno kūriniai, suvenyrai, gėlės, </w:t>
      </w:r>
      <w:r w:rsidR="00A05B99" w:rsidRPr="00DC45C2">
        <w:rPr>
          <w:rFonts w:ascii="Times New Roman" w:eastAsia="Times New Roman" w:hAnsi="Times New Roman"/>
          <w:iCs/>
          <w:sz w:val="24"/>
          <w:szCs w:val="24"/>
        </w:rPr>
        <w:t xml:space="preserve">vainikai, </w:t>
      </w:r>
      <w:r w:rsidRPr="00DC45C2">
        <w:rPr>
          <w:rFonts w:ascii="Times New Roman" w:eastAsia="Times New Roman" w:hAnsi="Times New Roman"/>
          <w:iCs/>
          <w:sz w:val="24"/>
          <w:szCs w:val="24"/>
        </w:rPr>
        <w:t>puokštės, sveikinimų juostos ir pan.;</w:t>
      </w:r>
    </w:p>
    <w:p w14:paraId="5EBEB251" w14:textId="77777777" w:rsidR="00A17B4F" w:rsidRPr="00DC45C2" w:rsidRDefault="00A17B4F" w:rsidP="00843A68">
      <w:pPr>
        <w:pStyle w:val="Sraopastraipa1"/>
        <w:numPr>
          <w:ilvl w:val="1"/>
          <w:numId w:val="14"/>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perkama periodinių leidinių prenumerata, knygos, pašto ženklai;</w:t>
      </w:r>
    </w:p>
    <w:p w14:paraId="54CBBA25" w14:textId="77777777" w:rsidR="00176ECD" w:rsidRPr="00DC45C2" w:rsidRDefault="00A17B4F" w:rsidP="00843A68">
      <w:pPr>
        <w:pStyle w:val="Sraopastraipa1"/>
        <w:numPr>
          <w:ilvl w:val="1"/>
          <w:numId w:val="14"/>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kai egzistuoja trumpalaikės aplinkybės, suteikiančios galimybę reikalingas prekes ar paslaugas įsigyti už mažesnę nei rinkos kainą (šventinės nuolaidos, išpardavimai, specialūs pasiūlymai ir kt.);</w:t>
      </w:r>
    </w:p>
    <w:p w14:paraId="26B10CC9" w14:textId="77777777" w:rsidR="000F4D84" w:rsidRPr="00DC45C2" w:rsidRDefault="00176ECD"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 xml:space="preserve">kai perkančioji organizacija pagal ankstesnę sutartį iš tam tikro tiekėjo pirko prekių arba paslaugų ir nustatė, kad iš jo tikslinga pirkti papildomai, techniniu požiūriu derinant su jau </w:t>
      </w:r>
      <w:r w:rsidRPr="00DC45C2">
        <w:rPr>
          <w:rFonts w:ascii="Times New Roman" w:eastAsia="Times New Roman" w:hAnsi="Times New Roman"/>
          <w:iCs/>
          <w:sz w:val="24"/>
          <w:szCs w:val="24"/>
        </w:rPr>
        <w:lastRenderedPageBreak/>
        <w:t>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r w:rsidR="00A05B99" w:rsidRPr="00DC45C2">
        <w:rPr>
          <w:rFonts w:ascii="Times New Roman" w:eastAsia="Times New Roman" w:hAnsi="Times New Roman"/>
          <w:iCs/>
          <w:sz w:val="24"/>
          <w:szCs w:val="24"/>
        </w:rPr>
        <w:t>. Bendra tokių sutarčių vertė negali viršyti mažos vertės pirkimo apibrėžime nustatytų ribų</w:t>
      </w:r>
      <w:r w:rsidRPr="00DC45C2">
        <w:rPr>
          <w:rFonts w:ascii="Times New Roman" w:eastAsia="Times New Roman" w:hAnsi="Times New Roman"/>
          <w:iCs/>
          <w:sz w:val="24"/>
          <w:szCs w:val="24"/>
        </w:rPr>
        <w:t>;</w:t>
      </w:r>
    </w:p>
    <w:p w14:paraId="714451B5" w14:textId="77777777" w:rsidR="000F4D84" w:rsidRPr="00DC45C2" w:rsidRDefault="000F4D84"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perkamos prekės gaminamos tik mokslo, eksperimentavimo, studijų ar techninio tobulinimo tikslais, nesiekiant gauti pelno arba padengti mokslo ar tobulinimo išlaidų;</w:t>
      </w:r>
    </w:p>
    <w:p w14:paraId="64FF9306" w14:textId="77777777" w:rsidR="000F4D84" w:rsidRPr="00DC45C2" w:rsidRDefault="000F4D84"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prekių biržoje perkamos kotiruojamos prekės;</w:t>
      </w:r>
    </w:p>
    <w:p w14:paraId="3BB83A33" w14:textId="77777777" w:rsidR="000F4D84" w:rsidRPr="00DC45C2" w:rsidRDefault="000F4D84"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perkami muziejų eksponatai, a</w:t>
      </w:r>
      <w:r w:rsidR="00A05B99" w:rsidRPr="00DC45C2">
        <w:rPr>
          <w:rFonts w:ascii="Times New Roman" w:eastAsia="Times New Roman" w:hAnsi="Times New Roman"/>
          <w:iCs/>
          <w:sz w:val="24"/>
          <w:szCs w:val="24"/>
        </w:rPr>
        <w:t>rchyvų ir bibliotekų dokumentai</w:t>
      </w:r>
      <w:r w:rsidRPr="00DC45C2">
        <w:rPr>
          <w:rFonts w:ascii="Times New Roman" w:eastAsia="Times New Roman" w:hAnsi="Times New Roman"/>
          <w:iCs/>
          <w:sz w:val="24"/>
          <w:szCs w:val="24"/>
        </w:rPr>
        <w:t>;</w:t>
      </w:r>
    </w:p>
    <w:p w14:paraId="259D9B62" w14:textId="77777777" w:rsidR="00C054DB" w:rsidRPr="00DC45C2" w:rsidRDefault="000F4D84"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ypač palankiomis sąlygomis perkama iš bankrutuojančių, likviduojamų ar restruktūrizuojamų ūkio subjektų;</w:t>
      </w:r>
    </w:p>
    <w:p w14:paraId="2A5EC4D0" w14:textId="77777777" w:rsidR="00A05B99" w:rsidRPr="00DC45C2" w:rsidRDefault="000F4D84"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prekės perkamos iš valstybės re</w:t>
      </w:r>
      <w:r w:rsidR="005E75CB" w:rsidRPr="00DC45C2">
        <w:rPr>
          <w:rFonts w:ascii="Times New Roman" w:eastAsia="Times New Roman" w:hAnsi="Times New Roman"/>
          <w:iCs/>
          <w:sz w:val="24"/>
          <w:szCs w:val="24"/>
        </w:rPr>
        <w:t>zervo;</w:t>
      </w:r>
    </w:p>
    <w:p w14:paraId="10B11A9C" w14:textId="77777777" w:rsidR="00A05B99" w:rsidRPr="00DC45C2" w:rsidRDefault="00AA43E6"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perkamos licencijos naudotis bibliotekiniais dokumentais ar duomenų (informacinėmis) bazėmis;</w:t>
      </w:r>
    </w:p>
    <w:p w14:paraId="75568B3D" w14:textId="77777777" w:rsidR="00C054DB" w:rsidRPr="00DC45C2" w:rsidRDefault="00C054DB"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perkamos ekspertų komisijų, komitetų, tarybų, kurių sudarymo tvarką nustato Lietuvos Respublikos įstatymai, narių teikiamos nematerialaus pobūdžio (intelektinės) paslaugos;</w:t>
      </w:r>
    </w:p>
    <w:p w14:paraId="1428A8AF" w14:textId="77777777" w:rsidR="00C054DB" w:rsidRPr="00DC45C2" w:rsidRDefault="00C054DB"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perkamos mokslo ir studijų institucijų veiklos išorinio vertinimo, mokslo, studijų programų, meninės veiklos, taip pat šių institucijų paraiškų, dokumentų, reikalingų leidimui vykdyti studijas ir su studijomis susijusią veiklą gauti, eksp</w:t>
      </w:r>
      <w:r w:rsidR="005E75CB" w:rsidRPr="00DC45C2">
        <w:rPr>
          <w:rFonts w:ascii="Times New Roman" w:eastAsia="Times New Roman" w:hAnsi="Times New Roman"/>
          <w:iCs/>
          <w:sz w:val="24"/>
          <w:szCs w:val="24"/>
        </w:rPr>
        <w:t>ertinio vertinimo paslaugos;</w:t>
      </w:r>
    </w:p>
    <w:p w14:paraId="76DC0F6C" w14:textId="77777777" w:rsidR="00C054DB" w:rsidRPr="00DC45C2" w:rsidRDefault="00C054DB"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eastAsia="Times New Roman" w:hAnsi="Times New Roman"/>
          <w:iCs/>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r w:rsidR="00A05B99" w:rsidRPr="00DC45C2">
        <w:rPr>
          <w:rFonts w:ascii="Times New Roman" w:eastAsia="Times New Roman" w:hAnsi="Times New Roman"/>
          <w:iCs/>
          <w:sz w:val="24"/>
          <w:szCs w:val="24"/>
        </w:rPr>
        <w:t>. Bendra tokių sutarčių vertė negali viršyti mažos vertės pirkimo apibrėžime nustatytų ribų</w:t>
      </w:r>
      <w:r w:rsidRPr="00DC45C2">
        <w:rPr>
          <w:rFonts w:ascii="Times New Roman" w:eastAsia="Times New Roman" w:hAnsi="Times New Roman"/>
          <w:iCs/>
          <w:sz w:val="24"/>
          <w:szCs w:val="24"/>
        </w:rPr>
        <w:t>;</w:t>
      </w:r>
    </w:p>
    <w:p w14:paraId="734897DE" w14:textId="77777777" w:rsidR="00A17B4F" w:rsidRPr="00DC45C2" w:rsidRDefault="00A17B4F" w:rsidP="00843A68">
      <w:pPr>
        <w:pStyle w:val="Sraopastraipa1"/>
        <w:numPr>
          <w:ilvl w:val="1"/>
          <w:numId w:val="14"/>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hAnsi="Times New Roman"/>
          <w:sz w:val="24"/>
          <w:szCs w:val="24"/>
        </w:rPr>
        <w:t xml:space="preserve">yra kitų, objektyviai pateisinančių aplinkybių, dėl kurių neįmanoma apklausti daugiau nei vieną tiekėją. </w:t>
      </w:r>
    </w:p>
    <w:p w14:paraId="42F726BF" w14:textId="77777777" w:rsidR="00592A25" w:rsidRPr="00DC45C2" w:rsidRDefault="00A17B4F"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iCs/>
          <w:sz w:val="24"/>
          <w:szCs w:val="24"/>
        </w:rPr>
      </w:pPr>
      <w:r w:rsidRPr="00DC45C2">
        <w:rPr>
          <w:rFonts w:ascii="Times New Roman" w:hAnsi="Times New Roman"/>
          <w:sz w:val="24"/>
          <w:szCs w:val="24"/>
        </w:rPr>
        <w:t>Perkančioji organizacija, atlikdama mažos vertės pirkimus, privalo vadovautis Viešųjų pirkimų įstatymo I skyriaus (išskyrus 7 straipsnio 1 dalies, 17 straipsnio 1, 2, 5, 7, 8 dalių, 18 straipsnio 1, 2, 3, 6 dalių), 24 straipsnio 5 dalies, 41 straipsnio 1 dalies, IV ir V skyrių reikalavimais</w:t>
      </w:r>
      <w:r w:rsidR="00592A25" w:rsidRPr="00DC45C2">
        <w:rPr>
          <w:rFonts w:ascii="Times New Roman" w:eastAsia="Times New Roman" w:hAnsi="Times New Roman"/>
          <w:sz w:val="24"/>
          <w:szCs w:val="24"/>
        </w:rPr>
        <w:t>.</w:t>
      </w:r>
    </w:p>
    <w:p w14:paraId="1E96340C" w14:textId="77777777" w:rsidR="00592A25" w:rsidRPr="00DC45C2" w:rsidRDefault="00592A25" w:rsidP="00843A68">
      <w:pPr>
        <w:pStyle w:val="ListParagraph1"/>
        <w:autoSpaceDE w:val="0"/>
        <w:autoSpaceDN w:val="0"/>
        <w:adjustRightInd w:val="0"/>
        <w:spacing w:after="0" w:line="240" w:lineRule="auto"/>
        <w:ind w:left="0" w:firstLine="709"/>
        <w:jc w:val="both"/>
        <w:rPr>
          <w:rFonts w:ascii="Times New Roman" w:eastAsia="Times New Roman" w:hAnsi="Times New Roman"/>
          <w:iCs/>
          <w:sz w:val="24"/>
          <w:szCs w:val="24"/>
        </w:rPr>
      </w:pPr>
    </w:p>
    <w:p w14:paraId="230DE87F" w14:textId="7B260C8A" w:rsidR="006A211E" w:rsidRDefault="006A211E" w:rsidP="006A211E">
      <w:pPr>
        <w:autoSpaceDE w:val="0"/>
        <w:autoSpaceDN w:val="0"/>
        <w:adjustRightInd w:val="0"/>
        <w:jc w:val="center"/>
        <w:rPr>
          <w:b/>
          <w:bCs/>
          <w:caps/>
          <w:color w:val="000000"/>
        </w:rPr>
      </w:pPr>
      <w:r>
        <w:rPr>
          <w:b/>
          <w:bCs/>
          <w:caps/>
          <w:color w:val="000000"/>
        </w:rPr>
        <w:t>xii SKYRIUS</w:t>
      </w:r>
    </w:p>
    <w:p w14:paraId="03576EDB" w14:textId="7C8E9A0F" w:rsidR="00592A25" w:rsidRPr="00DC45C2" w:rsidRDefault="00592A25" w:rsidP="006A211E">
      <w:pPr>
        <w:autoSpaceDE w:val="0"/>
        <w:autoSpaceDN w:val="0"/>
        <w:adjustRightInd w:val="0"/>
        <w:jc w:val="center"/>
        <w:rPr>
          <w:b/>
          <w:bCs/>
          <w:caps/>
          <w:color w:val="000000"/>
        </w:rPr>
      </w:pPr>
      <w:r w:rsidRPr="00DC45C2">
        <w:rPr>
          <w:b/>
          <w:bCs/>
          <w:caps/>
          <w:color w:val="000000"/>
        </w:rPr>
        <w:t>PIRKIMO SUTARTIS</w:t>
      </w:r>
    </w:p>
    <w:p w14:paraId="4C446767" w14:textId="77777777" w:rsidR="00592A25" w:rsidRPr="00DC45C2" w:rsidRDefault="00592A25" w:rsidP="00843A68">
      <w:pPr>
        <w:autoSpaceDE w:val="0"/>
        <w:autoSpaceDN w:val="0"/>
        <w:adjustRightInd w:val="0"/>
        <w:ind w:firstLine="312"/>
        <w:jc w:val="both"/>
        <w:rPr>
          <w:color w:val="000000"/>
        </w:rPr>
      </w:pPr>
    </w:p>
    <w:p w14:paraId="773FBBD2" w14:textId="29DB845B"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bookmarkStart w:id="11" w:name="_Ref378349236"/>
      <w:r w:rsidRPr="00DC45C2">
        <w:rPr>
          <w:rFonts w:ascii="Times New Roman" w:eastAsia="Times New Roman" w:hAnsi="Times New Roman"/>
          <w:color w:val="000000"/>
          <w:sz w:val="24"/>
          <w:szCs w:val="24"/>
        </w:rPr>
        <w:t xml:space="preserve">Pirkimo sutartis sudaroma </w:t>
      </w:r>
      <w:r w:rsidR="00B304DE">
        <w:rPr>
          <w:rFonts w:ascii="Times New Roman" w:eastAsia="Times New Roman" w:hAnsi="Times New Roman"/>
          <w:color w:val="000000"/>
          <w:sz w:val="24"/>
          <w:szCs w:val="24"/>
        </w:rPr>
        <w:t xml:space="preserve">su </w:t>
      </w:r>
      <w:r w:rsidRPr="00DC45C2">
        <w:rPr>
          <w:rFonts w:ascii="Times New Roman" w:eastAsia="Times New Roman" w:hAnsi="Times New Roman"/>
          <w:color w:val="000000"/>
          <w:sz w:val="24"/>
          <w:szCs w:val="24"/>
        </w:rPr>
        <w:t>tiekėju, kuris šiose Taisyklėse nustatyta tvarka pripažintas laimėtoju.</w:t>
      </w:r>
      <w:bookmarkEnd w:id="11"/>
    </w:p>
    <w:p w14:paraId="63156C96"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bookmarkStart w:id="12" w:name="_Ref378349217"/>
      <w:r w:rsidRPr="00DC45C2">
        <w:rPr>
          <w:rFonts w:ascii="Times New Roman" w:hAnsi="Times New Roman"/>
          <w:sz w:val="24"/>
          <w:szCs w:val="24"/>
        </w:rPr>
        <w:t xml:space="preserve">Pirkimo sutartis gali būti sudaroma žodžiu, kai atliekami supaprastinti pirkimai, kurių sutarties vertė yra mažesnė kaip </w:t>
      </w:r>
      <w:r w:rsidR="001C31BC" w:rsidRPr="00DC45C2">
        <w:rPr>
          <w:rFonts w:ascii="Times New Roman" w:eastAsia="Times New Roman" w:hAnsi="Times New Roman"/>
          <w:color w:val="000000"/>
          <w:sz w:val="24"/>
          <w:szCs w:val="24"/>
        </w:rPr>
        <w:t>3</w:t>
      </w:r>
      <w:r w:rsidR="005E75CB" w:rsidRPr="00DC45C2">
        <w:rPr>
          <w:rFonts w:ascii="Times New Roman" w:eastAsia="Times New Roman" w:hAnsi="Times New Roman"/>
          <w:color w:val="000000"/>
          <w:sz w:val="24"/>
          <w:szCs w:val="24"/>
        </w:rPr>
        <w:t>.</w:t>
      </w:r>
      <w:r w:rsidRPr="00DC45C2">
        <w:rPr>
          <w:rFonts w:ascii="Times New Roman" w:eastAsia="Times New Roman" w:hAnsi="Times New Roman"/>
          <w:color w:val="000000"/>
          <w:sz w:val="24"/>
          <w:szCs w:val="24"/>
        </w:rPr>
        <w:t>000</w:t>
      </w:r>
      <w:r w:rsidR="00493462" w:rsidRPr="00DC45C2">
        <w:rPr>
          <w:rFonts w:ascii="Times New Roman" w:eastAsia="Times New Roman" w:hAnsi="Times New Roman"/>
          <w:color w:val="000000"/>
          <w:sz w:val="24"/>
          <w:szCs w:val="24"/>
        </w:rPr>
        <w:t>,00</w:t>
      </w:r>
      <w:r w:rsidR="001C31BC" w:rsidRPr="00DC45C2">
        <w:rPr>
          <w:rFonts w:ascii="Times New Roman" w:eastAsia="Times New Roman" w:hAnsi="Times New Roman"/>
          <w:color w:val="000000"/>
          <w:sz w:val="24"/>
          <w:szCs w:val="24"/>
        </w:rPr>
        <w:t xml:space="preserve"> Eur</w:t>
      </w:r>
      <w:r w:rsidRPr="00DC45C2">
        <w:rPr>
          <w:rFonts w:ascii="Times New Roman" w:eastAsia="Times New Roman" w:hAnsi="Times New Roman"/>
          <w:color w:val="000000"/>
          <w:sz w:val="24"/>
          <w:szCs w:val="24"/>
        </w:rPr>
        <w:t xml:space="preserve"> (</w:t>
      </w:r>
      <w:r w:rsidR="001C31BC" w:rsidRPr="00DC45C2">
        <w:rPr>
          <w:rFonts w:ascii="Times New Roman" w:eastAsia="Times New Roman" w:hAnsi="Times New Roman"/>
          <w:color w:val="000000"/>
          <w:sz w:val="24"/>
          <w:szCs w:val="24"/>
        </w:rPr>
        <w:t xml:space="preserve">trys </w:t>
      </w:r>
      <w:r w:rsidRPr="00DC45C2">
        <w:rPr>
          <w:rFonts w:ascii="Times New Roman" w:eastAsia="Times New Roman" w:hAnsi="Times New Roman"/>
          <w:color w:val="000000"/>
          <w:sz w:val="24"/>
          <w:szCs w:val="24"/>
        </w:rPr>
        <w:t>tūkstanči</w:t>
      </w:r>
      <w:r w:rsidR="001C31BC" w:rsidRPr="00DC45C2">
        <w:rPr>
          <w:rFonts w:ascii="Times New Roman" w:eastAsia="Times New Roman" w:hAnsi="Times New Roman"/>
          <w:color w:val="000000"/>
          <w:sz w:val="24"/>
          <w:szCs w:val="24"/>
        </w:rPr>
        <w:t>ai eurų</w:t>
      </w:r>
      <w:r w:rsidR="00493462" w:rsidRPr="00DC45C2">
        <w:rPr>
          <w:rFonts w:ascii="Times New Roman" w:eastAsia="Times New Roman" w:hAnsi="Times New Roman"/>
          <w:color w:val="000000"/>
          <w:sz w:val="24"/>
          <w:szCs w:val="24"/>
        </w:rPr>
        <w:t xml:space="preserve"> 00 ct</w:t>
      </w:r>
      <w:r w:rsidRPr="00DC45C2">
        <w:rPr>
          <w:rFonts w:ascii="Times New Roman" w:eastAsia="Times New Roman" w:hAnsi="Times New Roman"/>
          <w:color w:val="000000"/>
          <w:sz w:val="24"/>
          <w:szCs w:val="24"/>
        </w:rPr>
        <w:t>)</w:t>
      </w:r>
      <w:r w:rsidRPr="00DC45C2">
        <w:rPr>
          <w:rFonts w:ascii="Times New Roman" w:hAnsi="Times New Roman"/>
          <w:sz w:val="24"/>
          <w:szCs w:val="24"/>
        </w:rPr>
        <w:t>.</w:t>
      </w:r>
      <w:bookmarkEnd w:id="12"/>
    </w:p>
    <w:p w14:paraId="01D868BE" w14:textId="7BAB6662" w:rsidR="00B67083" w:rsidRPr="004415A0" w:rsidRDefault="00592A25" w:rsidP="004415A0">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3" w:name="_Ref378349226"/>
      <w:r w:rsidRPr="00DC45C2">
        <w:rPr>
          <w:rFonts w:ascii="Times New Roman" w:eastAsia="Times New Roman" w:hAnsi="Times New Roman"/>
          <w:sz w:val="24"/>
          <w:szCs w:val="24"/>
        </w:rPr>
        <w:t xml:space="preserve">Pirkimo sutartis turi būti sudaroma nedelsiant, bet ne anksčiau negu pasibaigė atidėjimo terminas – 15 kalendorinių </w:t>
      </w:r>
      <w:r w:rsidRPr="00DC45C2">
        <w:rPr>
          <w:rFonts w:ascii="Times New Roman" w:hAnsi="Times New Roman"/>
          <w:sz w:val="24"/>
          <w:szCs w:val="24"/>
        </w:rPr>
        <w:t>dienų laikotarpis, kuris prasideda nuo pranešimo apie sprendimą sudaryti pirkimo sutartį išsiuntimo iš perkančiosios organizacijos suinteresuotiems kandidatams ir suinteresuotiems dalyviams dienos</w:t>
      </w:r>
      <w:r w:rsidRPr="00DC45C2">
        <w:rPr>
          <w:rFonts w:ascii="Times New Roman" w:eastAsia="Times New Roman" w:hAnsi="Times New Roman"/>
          <w:sz w:val="24"/>
          <w:szCs w:val="24"/>
        </w:rPr>
        <w:t>. Atidėjimo terminas gali būti netaikomas, kai:</w:t>
      </w:r>
      <w:bookmarkEnd w:id="13"/>
    </w:p>
    <w:p w14:paraId="663703DC" w14:textId="77777777" w:rsidR="00B67083" w:rsidRDefault="00592A25" w:rsidP="00843A68">
      <w:pPr>
        <w:pStyle w:val="ListParagraph1"/>
        <w:numPr>
          <w:ilvl w:val="1"/>
          <w:numId w:val="38"/>
        </w:numPr>
        <w:tabs>
          <w:tab w:val="left" w:pos="1276"/>
        </w:tabs>
        <w:spacing w:after="0" w:line="240" w:lineRule="auto"/>
        <w:ind w:left="0" w:firstLine="709"/>
        <w:jc w:val="both"/>
        <w:rPr>
          <w:rFonts w:ascii="Times New Roman" w:eastAsia="Times New Roman" w:hAnsi="Times New Roman"/>
          <w:sz w:val="24"/>
          <w:szCs w:val="24"/>
        </w:rPr>
      </w:pPr>
      <w:r w:rsidRPr="00DC45C2">
        <w:rPr>
          <w:rFonts w:ascii="Times New Roman" w:eastAsia="Times New Roman" w:hAnsi="Times New Roman"/>
          <w:sz w:val="24"/>
          <w:szCs w:val="24"/>
        </w:rPr>
        <w:t>vienintelis suinteresuotas dalyvis yra tas, su kuriuo sudaroma pirkimo sutartis, ir nėra suinteresuotų kandidatų;</w:t>
      </w:r>
    </w:p>
    <w:p w14:paraId="679BE9A9" w14:textId="77777777" w:rsidR="00B67083" w:rsidRDefault="00EC164C" w:rsidP="00843A68">
      <w:pPr>
        <w:pStyle w:val="ListParagraph1"/>
        <w:numPr>
          <w:ilvl w:val="1"/>
          <w:numId w:val="38"/>
        </w:numPr>
        <w:tabs>
          <w:tab w:val="left" w:pos="1276"/>
        </w:tabs>
        <w:spacing w:after="0" w:line="240" w:lineRule="auto"/>
        <w:ind w:left="0" w:firstLine="709"/>
        <w:jc w:val="both"/>
        <w:rPr>
          <w:rFonts w:ascii="Times New Roman" w:eastAsia="Times New Roman" w:hAnsi="Times New Roman"/>
          <w:sz w:val="24"/>
          <w:szCs w:val="24"/>
        </w:rPr>
      </w:pPr>
      <w:r w:rsidRPr="00B67083">
        <w:rPr>
          <w:rFonts w:ascii="Times New Roman" w:hAnsi="Times New Roman"/>
          <w:sz w:val="24"/>
          <w:szCs w:val="24"/>
        </w:rPr>
        <w:t xml:space="preserve">pirkimo sutartis sudaroma dinaminės pirkimo sistemos pagrindu arba </w:t>
      </w:r>
      <w:r w:rsidR="00843A68">
        <w:rPr>
          <w:rFonts w:ascii="Times New Roman" w:hAnsi="Times New Roman"/>
          <w:sz w:val="24"/>
          <w:szCs w:val="24"/>
        </w:rPr>
        <w:t>Agentūra</w:t>
      </w:r>
      <w:r w:rsidRPr="00B67083">
        <w:rPr>
          <w:rFonts w:ascii="Times New Roman" w:hAnsi="Times New Roman"/>
          <w:sz w:val="24"/>
          <w:szCs w:val="24"/>
        </w:rPr>
        <w:t xml:space="preserve"> pirkimo sutartį sudaro preliminariosios sutarties pagrindu</w:t>
      </w:r>
      <w:r w:rsidRPr="00B67083">
        <w:rPr>
          <w:rStyle w:val="Komentaronuoroda"/>
          <w:rFonts w:ascii="Times New Roman" w:eastAsia="Times New Roman" w:hAnsi="Times New Roman"/>
          <w:noProof/>
          <w:sz w:val="24"/>
          <w:szCs w:val="24"/>
        </w:rPr>
        <w:t>;</w:t>
      </w:r>
    </w:p>
    <w:p w14:paraId="635FE7F6" w14:textId="77777777" w:rsidR="00592A25" w:rsidRPr="00B67083" w:rsidRDefault="001C31BC" w:rsidP="00843A68">
      <w:pPr>
        <w:pStyle w:val="ListParagraph1"/>
        <w:numPr>
          <w:ilvl w:val="1"/>
          <w:numId w:val="38"/>
        </w:numPr>
        <w:tabs>
          <w:tab w:val="left" w:pos="1276"/>
        </w:tabs>
        <w:spacing w:after="0" w:line="240" w:lineRule="auto"/>
        <w:ind w:left="0" w:firstLine="709"/>
        <w:jc w:val="both"/>
        <w:rPr>
          <w:rFonts w:ascii="Times New Roman" w:eastAsia="Times New Roman" w:hAnsi="Times New Roman"/>
          <w:sz w:val="24"/>
          <w:szCs w:val="24"/>
        </w:rPr>
      </w:pPr>
      <w:r w:rsidRPr="00B67083">
        <w:rPr>
          <w:rFonts w:ascii="Times New Roman" w:eastAsia="Times New Roman" w:hAnsi="Times New Roman"/>
          <w:sz w:val="24"/>
          <w:szCs w:val="24"/>
        </w:rPr>
        <w:t xml:space="preserve">supaprastintų pirkimų atveju </w:t>
      </w:r>
      <w:r w:rsidR="00592A25" w:rsidRPr="00B67083">
        <w:rPr>
          <w:rFonts w:ascii="Times New Roman" w:eastAsia="Times New Roman" w:hAnsi="Times New Roman"/>
          <w:sz w:val="24"/>
          <w:szCs w:val="24"/>
        </w:rPr>
        <w:t xml:space="preserve">pirkimo sutarties vertė mažesnė kaip </w:t>
      </w:r>
      <w:r w:rsidRPr="00B67083">
        <w:rPr>
          <w:rFonts w:ascii="Times New Roman" w:eastAsia="Times New Roman" w:hAnsi="Times New Roman"/>
          <w:sz w:val="24"/>
          <w:szCs w:val="24"/>
        </w:rPr>
        <w:t>3</w:t>
      </w:r>
      <w:r w:rsidR="005E75CB" w:rsidRPr="00B67083">
        <w:rPr>
          <w:rFonts w:ascii="Times New Roman" w:eastAsia="Times New Roman" w:hAnsi="Times New Roman"/>
          <w:sz w:val="24"/>
          <w:szCs w:val="24"/>
        </w:rPr>
        <w:t>.</w:t>
      </w:r>
      <w:r w:rsidR="00592A25" w:rsidRPr="00B67083">
        <w:rPr>
          <w:rFonts w:ascii="Times New Roman" w:eastAsia="Times New Roman" w:hAnsi="Times New Roman"/>
          <w:sz w:val="24"/>
          <w:szCs w:val="24"/>
        </w:rPr>
        <w:t>000</w:t>
      </w:r>
      <w:r w:rsidR="00493462" w:rsidRPr="00B67083">
        <w:rPr>
          <w:rFonts w:ascii="Times New Roman" w:eastAsia="Times New Roman" w:hAnsi="Times New Roman"/>
          <w:sz w:val="24"/>
          <w:szCs w:val="24"/>
        </w:rPr>
        <w:t>,00</w:t>
      </w:r>
      <w:r w:rsidRPr="00B67083">
        <w:rPr>
          <w:rFonts w:ascii="Times New Roman" w:eastAsia="Times New Roman" w:hAnsi="Times New Roman"/>
          <w:sz w:val="24"/>
          <w:szCs w:val="24"/>
        </w:rPr>
        <w:t xml:space="preserve"> Eur</w:t>
      </w:r>
      <w:r w:rsidR="00592A25" w:rsidRPr="00B67083">
        <w:rPr>
          <w:rFonts w:ascii="Times New Roman" w:eastAsia="Times New Roman" w:hAnsi="Times New Roman"/>
          <w:sz w:val="24"/>
          <w:szCs w:val="24"/>
        </w:rPr>
        <w:t xml:space="preserve"> (</w:t>
      </w:r>
      <w:r w:rsidRPr="00B67083">
        <w:rPr>
          <w:rFonts w:ascii="Times New Roman" w:eastAsia="Times New Roman" w:hAnsi="Times New Roman"/>
          <w:sz w:val="24"/>
          <w:szCs w:val="24"/>
        </w:rPr>
        <w:t>trys</w:t>
      </w:r>
      <w:r w:rsidR="00592A25" w:rsidRPr="00B67083">
        <w:rPr>
          <w:rFonts w:ascii="Times New Roman" w:eastAsia="Times New Roman" w:hAnsi="Times New Roman"/>
          <w:sz w:val="24"/>
          <w:szCs w:val="24"/>
        </w:rPr>
        <w:t xml:space="preserve"> tūkstanči</w:t>
      </w:r>
      <w:r w:rsidRPr="00B67083">
        <w:rPr>
          <w:rFonts w:ascii="Times New Roman" w:eastAsia="Times New Roman" w:hAnsi="Times New Roman"/>
          <w:sz w:val="24"/>
          <w:szCs w:val="24"/>
        </w:rPr>
        <w:t>ai eurų</w:t>
      </w:r>
      <w:r w:rsidR="00493462" w:rsidRPr="00B67083">
        <w:rPr>
          <w:rFonts w:ascii="Times New Roman" w:eastAsia="Times New Roman" w:hAnsi="Times New Roman"/>
          <w:sz w:val="24"/>
          <w:szCs w:val="24"/>
        </w:rPr>
        <w:t xml:space="preserve"> 00 ct</w:t>
      </w:r>
      <w:r w:rsidR="00592A25" w:rsidRPr="00B67083">
        <w:rPr>
          <w:rFonts w:ascii="Times New Roman" w:eastAsia="Times New Roman" w:hAnsi="Times New Roman"/>
          <w:sz w:val="24"/>
          <w:szCs w:val="24"/>
        </w:rPr>
        <w:t xml:space="preserve">) </w:t>
      </w:r>
      <w:r w:rsidR="00592A25" w:rsidRPr="00B67083">
        <w:rPr>
          <w:rFonts w:ascii="Times New Roman" w:hAnsi="Times New Roman"/>
          <w:sz w:val="24"/>
          <w:szCs w:val="24"/>
        </w:rPr>
        <w:t>arba kai pirkimo sutartis sudaroma atliekant mažos vertės pirkimą</w:t>
      </w:r>
      <w:r w:rsidR="00592A25" w:rsidRPr="00B67083">
        <w:rPr>
          <w:rFonts w:ascii="Times New Roman" w:eastAsia="Times New Roman" w:hAnsi="Times New Roman"/>
          <w:sz w:val="24"/>
          <w:szCs w:val="24"/>
        </w:rPr>
        <w:t>.</w:t>
      </w:r>
    </w:p>
    <w:p w14:paraId="7152B3F6" w14:textId="3D472A0D" w:rsidR="00592A25" w:rsidRPr="00DC45C2" w:rsidRDefault="00592A25" w:rsidP="00843A68">
      <w:pPr>
        <w:pStyle w:val="ListParagraph1"/>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DC45C2">
        <w:rPr>
          <w:rFonts w:ascii="Times New Roman" w:eastAsia="Times New Roman" w:hAnsi="Times New Roman"/>
          <w:sz w:val="24"/>
          <w:szCs w:val="24"/>
        </w:rPr>
        <w:lastRenderedPageBreak/>
        <w:t>Pirkimo sutarties sąlygos sutarties galiojimo laikotarpiu negali būti keičiamos, išskyrus tokias pirkimo sutarties sąlygas, kurias pakeitus nebūtų pažeisti Viešųjų pirkimo įstatymo 3 straipsnyje nustatyti principai, tikslai ir tokiems pirkimo sutarties sąlygų pakeitimams yra gautas Viešųjų pirkimų tarnybos sutikimas. Viešųjų pirkimų tarnybos sutikim</w:t>
      </w:r>
      <w:r w:rsidR="001C31BC" w:rsidRPr="00DC45C2">
        <w:rPr>
          <w:rFonts w:ascii="Times New Roman" w:eastAsia="Times New Roman" w:hAnsi="Times New Roman"/>
          <w:sz w:val="24"/>
          <w:szCs w:val="24"/>
        </w:rPr>
        <w:t>o nereikalaujama</w:t>
      </w:r>
      <w:r w:rsidRPr="00DC45C2">
        <w:rPr>
          <w:rFonts w:ascii="Times New Roman" w:eastAsia="Times New Roman" w:hAnsi="Times New Roman"/>
          <w:sz w:val="24"/>
          <w:szCs w:val="24"/>
        </w:rPr>
        <w:t>,</w:t>
      </w:r>
      <w:r w:rsidR="001C31BC" w:rsidRPr="00DC45C2">
        <w:rPr>
          <w:sz w:val="24"/>
          <w:szCs w:val="24"/>
        </w:rPr>
        <w:t xml:space="preserve"> </w:t>
      </w:r>
      <w:r w:rsidR="001C31BC" w:rsidRPr="00DC45C2">
        <w:rPr>
          <w:rFonts w:ascii="Times New Roman" w:eastAsia="Times New Roman" w:hAnsi="Times New Roman"/>
          <w:sz w:val="24"/>
          <w:szCs w:val="24"/>
        </w:rPr>
        <w:t>kai atlikus supaprastintą pirkimą sudarytos sutarties vertė yra mažesnė</w:t>
      </w:r>
      <w:r w:rsidRPr="00DC45C2">
        <w:rPr>
          <w:rFonts w:ascii="Times New Roman" w:eastAsia="Times New Roman" w:hAnsi="Times New Roman"/>
          <w:sz w:val="24"/>
          <w:szCs w:val="24"/>
        </w:rPr>
        <w:t xml:space="preserve"> kaip </w:t>
      </w:r>
      <w:r w:rsidR="001C31BC" w:rsidRPr="00DC45C2">
        <w:rPr>
          <w:rFonts w:ascii="Times New Roman" w:eastAsia="Times New Roman" w:hAnsi="Times New Roman"/>
          <w:sz w:val="24"/>
          <w:szCs w:val="24"/>
        </w:rPr>
        <w:t>3</w:t>
      </w:r>
      <w:r w:rsidR="005E75CB" w:rsidRPr="00DC45C2">
        <w:rPr>
          <w:rFonts w:ascii="Times New Roman" w:eastAsia="Times New Roman" w:hAnsi="Times New Roman"/>
          <w:sz w:val="24"/>
          <w:szCs w:val="24"/>
        </w:rPr>
        <w:t>.</w:t>
      </w:r>
      <w:r w:rsidRPr="00DC45C2">
        <w:rPr>
          <w:rFonts w:ascii="Times New Roman" w:eastAsia="Times New Roman" w:hAnsi="Times New Roman"/>
          <w:sz w:val="24"/>
          <w:szCs w:val="24"/>
        </w:rPr>
        <w:t>000</w:t>
      </w:r>
      <w:r w:rsidR="00493462" w:rsidRPr="00DC45C2">
        <w:rPr>
          <w:rFonts w:ascii="Times New Roman" w:eastAsia="Times New Roman" w:hAnsi="Times New Roman"/>
          <w:sz w:val="24"/>
          <w:szCs w:val="24"/>
        </w:rPr>
        <w:t>,00</w:t>
      </w:r>
      <w:r w:rsidR="001C31BC" w:rsidRPr="00DC45C2">
        <w:rPr>
          <w:rFonts w:ascii="Times New Roman" w:eastAsia="Times New Roman" w:hAnsi="Times New Roman"/>
          <w:sz w:val="24"/>
          <w:szCs w:val="24"/>
        </w:rPr>
        <w:t xml:space="preserve"> Eur</w:t>
      </w:r>
      <w:r w:rsidRPr="00DC45C2">
        <w:rPr>
          <w:rFonts w:ascii="Times New Roman" w:eastAsia="Times New Roman" w:hAnsi="Times New Roman"/>
          <w:sz w:val="24"/>
          <w:szCs w:val="24"/>
        </w:rPr>
        <w:t xml:space="preserve"> (</w:t>
      </w:r>
      <w:r w:rsidR="001C31BC" w:rsidRPr="00DC45C2">
        <w:rPr>
          <w:rFonts w:ascii="Times New Roman" w:eastAsia="Times New Roman" w:hAnsi="Times New Roman"/>
          <w:sz w:val="24"/>
          <w:szCs w:val="24"/>
        </w:rPr>
        <w:t>trys</w:t>
      </w:r>
      <w:r w:rsidRPr="00DC45C2">
        <w:rPr>
          <w:rFonts w:ascii="Times New Roman" w:eastAsia="Times New Roman" w:hAnsi="Times New Roman"/>
          <w:sz w:val="24"/>
          <w:szCs w:val="24"/>
        </w:rPr>
        <w:t xml:space="preserve"> tūkstanči</w:t>
      </w:r>
      <w:r w:rsidR="001C31BC" w:rsidRPr="00DC45C2">
        <w:rPr>
          <w:rFonts w:ascii="Times New Roman" w:eastAsia="Times New Roman" w:hAnsi="Times New Roman"/>
          <w:sz w:val="24"/>
          <w:szCs w:val="24"/>
        </w:rPr>
        <w:t>ai eurų</w:t>
      </w:r>
      <w:r w:rsidR="00493462" w:rsidRPr="00DC45C2">
        <w:rPr>
          <w:rFonts w:ascii="Times New Roman" w:eastAsia="Times New Roman" w:hAnsi="Times New Roman"/>
          <w:sz w:val="24"/>
          <w:szCs w:val="24"/>
        </w:rPr>
        <w:t xml:space="preserve"> 00 ct</w:t>
      </w:r>
      <w:r w:rsidRPr="00DC45C2">
        <w:rPr>
          <w:rFonts w:ascii="Times New Roman" w:eastAsia="Times New Roman" w:hAnsi="Times New Roman"/>
          <w:sz w:val="24"/>
          <w:szCs w:val="24"/>
        </w:rPr>
        <w:t xml:space="preserve">) </w:t>
      </w:r>
      <w:r w:rsidRPr="00DC45C2">
        <w:rPr>
          <w:rFonts w:ascii="Times New Roman" w:hAnsi="Times New Roman"/>
          <w:sz w:val="24"/>
          <w:szCs w:val="24"/>
        </w:rPr>
        <w:t>arba kai pirkimo sutartis sudaryta atlikus mažos vertės pirkimą</w:t>
      </w:r>
      <w:r w:rsidRPr="00DC45C2">
        <w:rPr>
          <w:rFonts w:ascii="Times New Roman" w:eastAsia="Times New Roman" w:hAnsi="Times New Roman"/>
          <w:sz w:val="24"/>
          <w:szCs w:val="24"/>
        </w:rPr>
        <w:t xml:space="preserve">. </w:t>
      </w:r>
      <w:r w:rsidR="00A05B99" w:rsidRPr="00DC45C2">
        <w:rPr>
          <w:rFonts w:ascii="Times New Roman" w:eastAsia="Times New Roman" w:hAnsi="Times New Roman"/>
          <w:sz w:val="24"/>
          <w:szCs w:val="24"/>
        </w:rPr>
        <w:t>P</w:t>
      </w:r>
      <w:r w:rsidRPr="00DC45C2">
        <w:rPr>
          <w:rFonts w:ascii="Times New Roman" w:eastAsia="Times New Roman" w:hAnsi="Times New Roman"/>
          <w:sz w:val="24"/>
          <w:szCs w:val="24"/>
        </w:rPr>
        <w:t>akeitimai, kurie numatyti sudarytoje sutartyje, nelaikomi sutarties sąlygų keitimu.</w:t>
      </w:r>
    </w:p>
    <w:p w14:paraId="0CCEDE47" w14:textId="77777777" w:rsidR="00CF0596" w:rsidRPr="00DC45C2" w:rsidRDefault="00CF0596" w:rsidP="00843A68">
      <w:pPr>
        <w:pStyle w:val="ListParagraph1"/>
        <w:numPr>
          <w:ilvl w:val="0"/>
          <w:numId w:val="14"/>
        </w:numPr>
        <w:tabs>
          <w:tab w:val="left" w:pos="1134"/>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0030289F" w:rsidRPr="00DC45C2">
        <w:rPr>
          <w:rFonts w:ascii="Times New Roman" w:hAnsi="Times New Roman"/>
          <w:sz w:val="24"/>
          <w:szCs w:val="24"/>
          <w:lang w:eastAsia="lt-LT"/>
        </w:rPr>
        <w:t>.</w:t>
      </w:r>
    </w:p>
    <w:p w14:paraId="773211A5" w14:textId="77777777" w:rsidR="0030289F" w:rsidRPr="00DC45C2" w:rsidRDefault="0030289F" w:rsidP="00843A68">
      <w:pPr>
        <w:pStyle w:val="ListParagraph1"/>
        <w:numPr>
          <w:ilvl w:val="0"/>
          <w:numId w:val="14"/>
        </w:numPr>
        <w:tabs>
          <w:tab w:val="left" w:pos="1134"/>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rPr>
        <w:t>Perkančioji organizacija ne vėliau kaip per 10 dienų Centrinėje viešųjų pirkimų informacinėje sistemoje skelbia informaciją apie pirkimo sutarties neįvykdžiusius ar netinkamai ją įvykdžiusius tiekėjus Viešųjų pirkimų įstatyme nustatyta tvarka.</w:t>
      </w:r>
    </w:p>
    <w:p w14:paraId="56DBEE90" w14:textId="55348855" w:rsidR="00592A25" w:rsidRDefault="00592A25" w:rsidP="00843A68">
      <w:pPr>
        <w:ind w:firstLine="567"/>
        <w:jc w:val="both"/>
        <w:rPr>
          <w:color w:val="008000"/>
        </w:rPr>
      </w:pPr>
    </w:p>
    <w:p w14:paraId="5B5F0995" w14:textId="292D909A" w:rsidR="006A211E" w:rsidRPr="004415A0" w:rsidRDefault="006A211E" w:rsidP="00EE26B9">
      <w:pPr>
        <w:jc w:val="center"/>
        <w:rPr>
          <w:b/>
        </w:rPr>
      </w:pPr>
      <w:r w:rsidRPr="004415A0">
        <w:rPr>
          <w:b/>
        </w:rPr>
        <w:t>XIII SKYRIUS</w:t>
      </w:r>
    </w:p>
    <w:p w14:paraId="4E5BDB76" w14:textId="05B935C7" w:rsidR="00592A25" w:rsidRPr="00DC45C2" w:rsidRDefault="00592A25" w:rsidP="00843A68">
      <w:pPr>
        <w:autoSpaceDE w:val="0"/>
        <w:autoSpaceDN w:val="0"/>
        <w:adjustRightInd w:val="0"/>
        <w:jc w:val="center"/>
        <w:rPr>
          <w:b/>
          <w:bCs/>
          <w:caps/>
          <w:color w:val="000000"/>
        </w:rPr>
      </w:pPr>
      <w:r w:rsidRPr="00DC45C2">
        <w:rPr>
          <w:b/>
          <w:color w:val="000000"/>
        </w:rPr>
        <w:t>PRELIMINARIOJI SUTARTIS</w:t>
      </w:r>
    </w:p>
    <w:p w14:paraId="34FF0CD8" w14:textId="77777777" w:rsidR="00592A25" w:rsidRPr="00DC45C2" w:rsidRDefault="00592A25" w:rsidP="00843A68">
      <w:pPr>
        <w:autoSpaceDE w:val="0"/>
        <w:autoSpaceDN w:val="0"/>
        <w:adjustRightInd w:val="0"/>
        <w:ind w:firstLine="312"/>
        <w:jc w:val="both"/>
        <w:rPr>
          <w:color w:val="000000"/>
        </w:rPr>
      </w:pPr>
    </w:p>
    <w:p w14:paraId="379C7F2E" w14:textId="77777777" w:rsidR="00592A25" w:rsidRPr="00DC45C2" w:rsidRDefault="00592A25" w:rsidP="00843A68">
      <w:pPr>
        <w:pStyle w:val="ListParagraph1"/>
        <w:numPr>
          <w:ilvl w:val="0"/>
          <w:numId w:val="1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1C31BC" w:rsidRPr="00DC45C2">
        <w:rPr>
          <w:rFonts w:ascii="Times New Roman" w:hAnsi="Times New Roman"/>
          <w:color w:val="000000"/>
          <w:sz w:val="24"/>
          <w:szCs w:val="24"/>
        </w:rPr>
        <w:t>p</w:t>
      </w:r>
      <w:r w:rsidR="00011F14" w:rsidRPr="00DC45C2">
        <w:rPr>
          <w:rFonts w:ascii="Times New Roman" w:hAnsi="Times New Roman"/>
          <w:color w:val="000000"/>
          <w:sz w:val="24"/>
          <w:szCs w:val="24"/>
        </w:rPr>
        <w:t>erkančioji organizacija</w:t>
      </w:r>
      <w:r w:rsidRPr="00DC45C2">
        <w:rPr>
          <w:rFonts w:ascii="Times New Roman" w:hAnsi="Times New Roman"/>
          <w:color w:val="000000"/>
          <w:sz w:val="24"/>
          <w:szCs w:val="24"/>
        </w:rPr>
        <w:t xml:space="preserve"> vadovaujasi Viešųjų pirkimų įstatymu</w:t>
      </w:r>
      <w:r w:rsidR="001C31BC" w:rsidRPr="00DC45C2">
        <w:rPr>
          <w:rFonts w:ascii="Times New Roman" w:hAnsi="Times New Roman"/>
          <w:color w:val="000000"/>
          <w:sz w:val="24"/>
          <w:szCs w:val="24"/>
        </w:rPr>
        <w:t xml:space="preserve"> ir</w:t>
      </w:r>
      <w:r w:rsidR="005E75CB" w:rsidRPr="00DC45C2">
        <w:rPr>
          <w:rFonts w:ascii="Times New Roman" w:hAnsi="Times New Roman"/>
          <w:color w:val="000000"/>
          <w:sz w:val="24"/>
          <w:szCs w:val="24"/>
        </w:rPr>
        <w:t xml:space="preserve"> </w:t>
      </w:r>
      <w:r w:rsidRPr="00DC45C2">
        <w:rPr>
          <w:rFonts w:ascii="Times New Roman" w:hAnsi="Times New Roman"/>
          <w:color w:val="000000"/>
          <w:sz w:val="24"/>
          <w:szCs w:val="24"/>
        </w:rPr>
        <w:t>šiomis Taisyklėmis</w:t>
      </w:r>
      <w:r w:rsidRPr="00DC45C2">
        <w:rPr>
          <w:rFonts w:ascii="Times New Roman" w:eastAsia="Times New Roman" w:hAnsi="Times New Roman"/>
          <w:color w:val="000000"/>
          <w:sz w:val="24"/>
          <w:szCs w:val="24"/>
        </w:rPr>
        <w:t>.</w:t>
      </w:r>
    </w:p>
    <w:p w14:paraId="09C7D0D8" w14:textId="77777777" w:rsidR="009674E2" w:rsidRPr="00DC45C2" w:rsidRDefault="00592A25" w:rsidP="00843A68">
      <w:pPr>
        <w:pStyle w:val="ListParagraph1"/>
        <w:numPr>
          <w:ilvl w:val="0"/>
          <w:numId w:val="1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Preliminarioji sutartis gali būti sudaroma tik raštu, ne ilgesniam kaip 4 metų laikotarpiui</w:t>
      </w:r>
      <w:r w:rsidR="00011F14" w:rsidRPr="00DC45C2">
        <w:rPr>
          <w:rFonts w:ascii="Times New Roman" w:hAnsi="Times New Roman"/>
          <w:color w:val="000000"/>
          <w:sz w:val="24"/>
          <w:szCs w:val="24"/>
        </w:rPr>
        <w:t xml:space="preserve">, </w:t>
      </w:r>
      <w:r w:rsidR="00011F14" w:rsidRPr="00DC45C2">
        <w:rPr>
          <w:rFonts w:ascii="Times New Roman" w:hAnsi="Times New Roman"/>
          <w:sz w:val="24"/>
          <w:szCs w:val="24"/>
        </w:rPr>
        <w:t>išskyrus pagrįstus atvejus</w:t>
      </w:r>
      <w:r w:rsidR="00011F14" w:rsidRPr="00DC45C2">
        <w:rPr>
          <w:rFonts w:ascii="Times New Roman" w:hAnsi="Times New Roman"/>
          <w:i/>
          <w:sz w:val="24"/>
          <w:szCs w:val="24"/>
        </w:rPr>
        <w:t xml:space="preserve">, </w:t>
      </w:r>
      <w:r w:rsidR="00011F14" w:rsidRPr="00DC45C2">
        <w:rPr>
          <w:rFonts w:ascii="Times New Roman" w:hAnsi="Times New Roman"/>
          <w:sz w:val="24"/>
          <w:szCs w:val="24"/>
        </w:rPr>
        <w:t>kurie nurodomi skelbime apie pirkimą</w:t>
      </w:r>
      <w:r w:rsidR="005E75CB" w:rsidRPr="00DC45C2">
        <w:rPr>
          <w:rFonts w:ascii="Times New Roman" w:hAnsi="Times New Roman"/>
          <w:sz w:val="24"/>
          <w:szCs w:val="24"/>
        </w:rPr>
        <w:t xml:space="preserve">. </w:t>
      </w:r>
    </w:p>
    <w:p w14:paraId="51A3ACBC" w14:textId="55EF821D" w:rsidR="00592A25" w:rsidRPr="00DC45C2" w:rsidRDefault="00592A25" w:rsidP="00843A68">
      <w:pPr>
        <w:pStyle w:val="ListParagraph1"/>
        <w:numPr>
          <w:ilvl w:val="0"/>
          <w:numId w:val="1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w:t>
      </w:r>
      <w:r w:rsidR="00D67DA9">
        <w:rPr>
          <w:rFonts w:ascii="Times New Roman" w:hAnsi="Times New Roman"/>
          <w:color w:val="000000"/>
          <w:sz w:val="24"/>
          <w:szCs w:val="24"/>
        </w:rPr>
        <w:t>dalykas</w:t>
      </w:r>
      <w:r w:rsidRPr="00DC45C2">
        <w:rPr>
          <w:rFonts w:ascii="Times New Roman" w:hAnsi="Times New Roman"/>
          <w:color w:val="000000"/>
          <w:sz w:val="24"/>
          <w:szCs w:val="24"/>
        </w:rPr>
        <w:t>,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r w:rsidR="005148D8" w:rsidRPr="00DC45C2">
        <w:rPr>
          <w:rFonts w:ascii="Times New Roman" w:hAnsi="Times New Roman"/>
          <w:color w:val="000000"/>
          <w:sz w:val="24"/>
          <w:szCs w:val="24"/>
        </w:rPr>
        <w:t>.</w:t>
      </w:r>
    </w:p>
    <w:p w14:paraId="0F267FF7" w14:textId="77777777" w:rsidR="00592A25" w:rsidRPr="00DC45C2" w:rsidRDefault="00592A25" w:rsidP="00843A68">
      <w:pPr>
        <w:pStyle w:val="ListParagraph1"/>
        <w:numPr>
          <w:ilvl w:val="0"/>
          <w:numId w:val="1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Perkančioji organizacija gali sudaryti preliminariąją sutartį su vienu arba su keliais tiekėjais. Pagrindinė sutartis sudaroma tik su tais tiekėjais, su kuriais buvo sudaryta preliminarioji sutartis.</w:t>
      </w:r>
    </w:p>
    <w:p w14:paraId="5307EE23" w14:textId="77777777" w:rsidR="0030289F" w:rsidRPr="00DC45C2" w:rsidRDefault="00592A25" w:rsidP="00843A68">
      <w:pPr>
        <w:pStyle w:val="ListParagraph1"/>
        <w:numPr>
          <w:ilvl w:val="0"/>
          <w:numId w:val="14"/>
        </w:numPr>
        <w:tabs>
          <w:tab w:val="left" w:pos="1134"/>
          <w:tab w:val="left" w:pos="1418"/>
        </w:tabs>
        <w:autoSpaceDE w:val="0"/>
        <w:autoSpaceDN w:val="0"/>
        <w:adjustRightInd w:val="0"/>
        <w:spacing w:line="240" w:lineRule="auto"/>
        <w:ind w:left="0" w:firstLine="709"/>
        <w:jc w:val="both"/>
        <w:rPr>
          <w:rFonts w:ascii="Times New Roman" w:hAnsi="Times New Roman"/>
          <w:color w:val="000000"/>
          <w:sz w:val="24"/>
          <w:szCs w:val="24"/>
        </w:rPr>
      </w:pPr>
      <w:r w:rsidRPr="00DC45C2">
        <w:rPr>
          <w:rFonts w:ascii="Times New Roman" w:hAnsi="Times New Roman"/>
          <w:color w:val="000000"/>
          <w:sz w:val="24"/>
          <w:szCs w:val="24"/>
        </w:rPr>
        <w:t>Tais atvejais, kai preliminarioji sutartis sudaryta su keliais tiekėjais, pagrindinė sutartis gali būti sudaroma</w:t>
      </w:r>
      <w:r w:rsidR="0030289F" w:rsidRPr="00DC45C2">
        <w:rPr>
          <w:rFonts w:ascii="Times New Roman" w:hAnsi="Times New Roman"/>
          <w:color w:val="000000"/>
          <w:sz w:val="24"/>
          <w:szCs w:val="24"/>
        </w:rPr>
        <w:t xml:space="preserve">: </w:t>
      </w:r>
    </w:p>
    <w:p w14:paraId="72479286" w14:textId="77777777" w:rsidR="0030289F" w:rsidRPr="00DC45C2" w:rsidRDefault="0030289F" w:rsidP="00843A68">
      <w:pPr>
        <w:pStyle w:val="ListParagraph1"/>
        <w:numPr>
          <w:ilvl w:val="1"/>
          <w:numId w:val="14"/>
        </w:numPr>
        <w:tabs>
          <w:tab w:val="left" w:pos="1276"/>
          <w:tab w:val="left" w:pos="1418"/>
        </w:tabs>
        <w:autoSpaceDE w:val="0"/>
        <w:autoSpaceDN w:val="0"/>
        <w:adjustRightInd w:val="0"/>
        <w:spacing w:line="240" w:lineRule="auto"/>
        <w:ind w:left="0" w:firstLine="709"/>
        <w:jc w:val="both"/>
        <w:rPr>
          <w:rFonts w:ascii="Times New Roman" w:hAnsi="Times New Roman"/>
          <w:color w:val="000000"/>
          <w:sz w:val="24"/>
          <w:szCs w:val="24"/>
        </w:rPr>
      </w:pPr>
      <w:r w:rsidRPr="00DC45C2">
        <w:rPr>
          <w:rFonts w:ascii="Times New Roman" w:hAnsi="Times New Roman"/>
          <w:color w:val="000000"/>
          <w:sz w:val="24"/>
          <w:szCs w:val="24"/>
        </w:rPr>
        <w:t xml:space="preserve">remiantis preliminariojoje sutartyje nustatytomis sąlygomis, neatnaujinant tiekėjų varžymosi; </w:t>
      </w:r>
    </w:p>
    <w:p w14:paraId="3ECD0867" w14:textId="77777777" w:rsidR="00592A25" w:rsidRPr="00DC45C2" w:rsidRDefault="0030289F" w:rsidP="00843A68">
      <w:pPr>
        <w:pStyle w:val="ListParagraph1"/>
        <w:numPr>
          <w:ilvl w:val="1"/>
          <w:numId w:val="14"/>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atnaujinant tiekėjų varžymąsi tokiomis pačiomis, kokios nustatytos preliminariojoje sutartyje, arba patikslintomis, o jeigu būtina, kitomis nei preliminariojoje sutartyje nustatytomis sąlygomis 80 punkte nustatyta tvarka, jeigu preliminariojoje sutartyje nebuvo nustatytos visos pirkimo sąlygos</w:t>
      </w:r>
      <w:r w:rsidR="009C7E1C">
        <w:rPr>
          <w:rFonts w:ascii="Times New Roman" w:hAnsi="Times New Roman"/>
          <w:color w:val="000000"/>
          <w:sz w:val="24"/>
          <w:szCs w:val="24"/>
        </w:rPr>
        <w:t>.</w:t>
      </w:r>
    </w:p>
    <w:p w14:paraId="5AC83CA5" w14:textId="77777777" w:rsidR="00592A25" w:rsidRPr="00DC45C2" w:rsidRDefault="00592A25" w:rsidP="00843A68">
      <w:pPr>
        <w:pStyle w:val="ListParagraph1"/>
        <w:numPr>
          <w:ilvl w:val="0"/>
          <w:numId w:val="1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bookmarkStart w:id="14" w:name="_Ref378947158"/>
      <w:r w:rsidRPr="00DC45C2">
        <w:rPr>
          <w:rFonts w:ascii="Times New Roman" w:hAnsi="Times New Roman"/>
          <w:color w:val="000000"/>
          <w:sz w:val="24"/>
          <w:szCs w:val="24"/>
        </w:rPr>
        <w:t>Atnaujindama tiekėjų varžymąsi, perkančioji organizacija</w:t>
      </w:r>
      <w:r w:rsidRPr="00DC45C2">
        <w:rPr>
          <w:rFonts w:ascii="Times New Roman" w:eastAsia="Times New Roman" w:hAnsi="Times New Roman"/>
          <w:color w:val="000000"/>
          <w:sz w:val="24"/>
          <w:szCs w:val="24"/>
        </w:rPr>
        <w:t>:</w:t>
      </w:r>
      <w:bookmarkEnd w:id="14"/>
    </w:p>
    <w:p w14:paraId="4ECB6EFE" w14:textId="77777777" w:rsidR="002F6E92" w:rsidRPr="00DC45C2" w:rsidRDefault="00592A25" w:rsidP="00843A68">
      <w:pPr>
        <w:pStyle w:val="ListParagraph1"/>
        <w:numPr>
          <w:ilvl w:val="1"/>
          <w:numId w:val="14"/>
        </w:numPr>
        <w:tabs>
          <w:tab w:val="left" w:pos="1276"/>
          <w:tab w:val="left" w:pos="1418"/>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r w:rsidRPr="00DC45C2">
        <w:rPr>
          <w:rFonts w:ascii="Times New Roman" w:eastAsia="Times New Roman" w:hAnsi="Times New Roman"/>
          <w:color w:val="000000"/>
          <w:sz w:val="24"/>
          <w:szCs w:val="24"/>
        </w:rPr>
        <w:t xml:space="preserve">; </w:t>
      </w:r>
    </w:p>
    <w:p w14:paraId="6D6DD313" w14:textId="77777777" w:rsidR="00F92585" w:rsidRPr="00DC45C2" w:rsidRDefault="00DF647F" w:rsidP="00843A68">
      <w:pPr>
        <w:pStyle w:val="ListParagraph1"/>
        <w:numPr>
          <w:ilvl w:val="1"/>
          <w:numId w:val="14"/>
        </w:numPr>
        <w:tabs>
          <w:tab w:val="left" w:pos="1276"/>
          <w:tab w:val="left" w:pos="1418"/>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 xml:space="preserve">užtikrina, kad pasiūlymai išliktų konfidencialūs iki jų pateikimo termino pabaigos; </w:t>
      </w:r>
    </w:p>
    <w:p w14:paraId="294760B6" w14:textId="77777777" w:rsidR="00592A25" w:rsidRPr="00DC45C2" w:rsidRDefault="00592A25" w:rsidP="00843A68">
      <w:pPr>
        <w:pStyle w:val="ListParagraph1"/>
        <w:numPr>
          <w:ilvl w:val="1"/>
          <w:numId w:val="14"/>
        </w:numPr>
        <w:tabs>
          <w:tab w:val="left" w:pos="1276"/>
          <w:tab w:val="left" w:pos="1418"/>
        </w:tabs>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lastRenderedPageBreak/>
        <w:t>išrenka geriausią pasiūlymą pateikusį tiekėją, vadovaudamasi preliminariojoje sutartyje nustatytais pasiūlymų vertinimo kriterijais, ir su šį pasiūlymą pateikusiu tiekėju sudaro pagrindinę sutartį</w:t>
      </w:r>
      <w:r w:rsidRPr="00DC45C2">
        <w:rPr>
          <w:rFonts w:ascii="Times New Roman" w:eastAsia="Times New Roman" w:hAnsi="Times New Roman"/>
          <w:color w:val="000000"/>
          <w:sz w:val="24"/>
          <w:szCs w:val="24"/>
        </w:rPr>
        <w:t>.</w:t>
      </w:r>
    </w:p>
    <w:p w14:paraId="3255F3AB" w14:textId="6303DB54" w:rsidR="0069616D" w:rsidRPr="00DC45C2" w:rsidRDefault="00592A25" w:rsidP="00843A68">
      <w:pPr>
        <w:pStyle w:val="ListParagraph1"/>
        <w:numPr>
          <w:ilvl w:val="0"/>
          <w:numId w:val="1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z w:val="24"/>
          <w:szCs w:val="24"/>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r w:rsidR="007C351C" w:rsidRPr="00DC45C2">
        <w:rPr>
          <w:rFonts w:ascii="Times New Roman" w:hAnsi="Times New Roman"/>
          <w:color w:val="000000"/>
          <w:sz w:val="24"/>
          <w:szCs w:val="24"/>
        </w:rPr>
        <w:t xml:space="preserve"> </w:t>
      </w:r>
      <w:r w:rsidR="00101732" w:rsidRPr="00DC45C2">
        <w:rPr>
          <w:rFonts w:ascii="Times New Roman" w:hAnsi="Times New Roman"/>
          <w:sz w:val="24"/>
          <w:szCs w:val="24"/>
        </w:rPr>
        <w:t>Pagrindinė</w:t>
      </w:r>
      <w:r w:rsidR="007C351C" w:rsidRPr="00DC45C2">
        <w:rPr>
          <w:rFonts w:ascii="Times New Roman" w:hAnsi="Times New Roman"/>
          <w:sz w:val="24"/>
          <w:szCs w:val="24"/>
        </w:rPr>
        <w:t xml:space="preserve"> sutartis gali būti sudaroma žodžiu</w:t>
      </w:r>
      <w:r w:rsidR="00101732" w:rsidRPr="00DC45C2">
        <w:rPr>
          <w:rFonts w:ascii="Times New Roman" w:hAnsi="Times New Roman"/>
          <w:sz w:val="24"/>
          <w:szCs w:val="24"/>
        </w:rPr>
        <w:t>, jeigu</w:t>
      </w:r>
      <w:r w:rsidR="007C351C" w:rsidRPr="00DC45C2">
        <w:rPr>
          <w:rFonts w:ascii="Times New Roman" w:hAnsi="Times New Roman"/>
          <w:sz w:val="24"/>
          <w:szCs w:val="24"/>
        </w:rPr>
        <w:t xml:space="preserve"> </w:t>
      </w:r>
      <w:r w:rsidR="00101732" w:rsidRPr="00DC45C2">
        <w:rPr>
          <w:rFonts w:ascii="Times New Roman" w:hAnsi="Times New Roman"/>
          <w:sz w:val="24"/>
          <w:szCs w:val="24"/>
        </w:rPr>
        <w:t>jos</w:t>
      </w:r>
      <w:r w:rsidR="007C351C" w:rsidRPr="00DC45C2">
        <w:rPr>
          <w:rFonts w:ascii="Times New Roman" w:hAnsi="Times New Roman"/>
          <w:sz w:val="24"/>
          <w:szCs w:val="24"/>
        </w:rPr>
        <w:t xml:space="preserve"> vertė yra mažesnė kaip </w:t>
      </w:r>
      <w:r w:rsidR="00A43287" w:rsidRPr="00DC45C2">
        <w:rPr>
          <w:rFonts w:ascii="Times New Roman" w:eastAsia="Times New Roman" w:hAnsi="Times New Roman"/>
          <w:color w:val="000000"/>
          <w:sz w:val="24"/>
          <w:szCs w:val="24"/>
        </w:rPr>
        <w:t>3</w:t>
      </w:r>
      <w:r w:rsidR="009A7161" w:rsidRPr="00DC45C2">
        <w:rPr>
          <w:rFonts w:ascii="Times New Roman" w:eastAsia="Times New Roman" w:hAnsi="Times New Roman"/>
          <w:color w:val="000000"/>
          <w:sz w:val="24"/>
          <w:szCs w:val="24"/>
        </w:rPr>
        <w:t>.</w:t>
      </w:r>
      <w:r w:rsidR="007C351C" w:rsidRPr="00DC45C2">
        <w:rPr>
          <w:rFonts w:ascii="Times New Roman" w:eastAsia="Times New Roman" w:hAnsi="Times New Roman"/>
          <w:color w:val="000000"/>
          <w:sz w:val="24"/>
          <w:szCs w:val="24"/>
        </w:rPr>
        <w:t>000</w:t>
      </w:r>
      <w:r w:rsidR="00493462" w:rsidRPr="00DC45C2">
        <w:rPr>
          <w:rFonts w:ascii="Times New Roman" w:eastAsia="Times New Roman" w:hAnsi="Times New Roman"/>
          <w:color w:val="000000"/>
          <w:sz w:val="24"/>
          <w:szCs w:val="24"/>
        </w:rPr>
        <w:t>,00</w:t>
      </w:r>
      <w:r w:rsidR="00A43287" w:rsidRPr="00DC45C2">
        <w:rPr>
          <w:rFonts w:ascii="Times New Roman" w:eastAsia="Times New Roman" w:hAnsi="Times New Roman"/>
          <w:color w:val="000000"/>
          <w:sz w:val="24"/>
          <w:szCs w:val="24"/>
        </w:rPr>
        <w:t xml:space="preserve"> Eur</w:t>
      </w:r>
      <w:r w:rsidR="007C351C" w:rsidRPr="00DC45C2">
        <w:rPr>
          <w:rFonts w:ascii="Times New Roman" w:eastAsia="Times New Roman" w:hAnsi="Times New Roman"/>
          <w:color w:val="000000"/>
          <w:sz w:val="24"/>
          <w:szCs w:val="24"/>
        </w:rPr>
        <w:t xml:space="preserve"> (</w:t>
      </w:r>
      <w:r w:rsidR="00A43287" w:rsidRPr="00DC45C2">
        <w:rPr>
          <w:rFonts w:ascii="Times New Roman" w:eastAsia="Times New Roman" w:hAnsi="Times New Roman"/>
          <w:color w:val="000000"/>
          <w:sz w:val="24"/>
          <w:szCs w:val="24"/>
        </w:rPr>
        <w:t>trys</w:t>
      </w:r>
      <w:r w:rsidR="007C351C" w:rsidRPr="00DC45C2">
        <w:rPr>
          <w:rFonts w:ascii="Times New Roman" w:eastAsia="Times New Roman" w:hAnsi="Times New Roman"/>
          <w:color w:val="000000"/>
          <w:sz w:val="24"/>
          <w:szCs w:val="24"/>
        </w:rPr>
        <w:t xml:space="preserve"> tūkstanči</w:t>
      </w:r>
      <w:r w:rsidR="00A43287" w:rsidRPr="00DC45C2">
        <w:rPr>
          <w:rFonts w:ascii="Times New Roman" w:eastAsia="Times New Roman" w:hAnsi="Times New Roman"/>
          <w:color w:val="000000"/>
          <w:sz w:val="24"/>
          <w:szCs w:val="24"/>
        </w:rPr>
        <w:t>ai eurų</w:t>
      </w:r>
      <w:r w:rsidR="00493462" w:rsidRPr="00DC45C2">
        <w:rPr>
          <w:rFonts w:ascii="Times New Roman" w:eastAsia="Times New Roman" w:hAnsi="Times New Roman"/>
          <w:color w:val="000000"/>
          <w:sz w:val="24"/>
          <w:szCs w:val="24"/>
        </w:rPr>
        <w:t xml:space="preserve"> 00 ct</w:t>
      </w:r>
      <w:r w:rsidR="007C351C" w:rsidRPr="00DC45C2">
        <w:rPr>
          <w:rFonts w:ascii="Times New Roman" w:eastAsia="Times New Roman" w:hAnsi="Times New Roman"/>
          <w:color w:val="000000"/>
          <w:sz w:val="24"/>
          <w:szCs w:val="24"/>
        </w:rPr>
        <w:t>)</w:t>
      </w:r>
      <w:r w:rsidR="00581757">
        <w:rPr>
          <w:rFonts w:ascii="Times New Roman" w:eastAsia="Times New Roman" w:hAnsi="Times New Roman"/>
          <w:color w:val="000000"/>
          <w:sz w:val="24"/>
          <w:szCs w:val="24"/>
        </w:rPr>
        <w:t xml:space="preserve"> ir </w:t>
      </w:r>
      <w:r w:rsidR="00581757" w:rsidRPr="00DC45C2">
        <w:rPr>
          <w:rFonts w:ascii="Times New Roman" w:hAnsi="Times New Roman"/>
          <w:color w:val="000000"/>
          <w:sz w:val="24"/>
          <w:szCs w:val="24"/>
        </w:rPr>
        <w:t>preliminariojoje sutartyje nustatyt</w:t>
      </w:r>
      <w:r w:rsidR="00581757">
        <w:rPr>
          <w:rFonts w:ascii="Times New Roman" w:hAnsi="Times New Roman"/>
          <w:color w:val="000000"/>
          <w:sz w:val="24"/>
          <w:szCs w:val="24"/>
        </w:rPr>
        <w:t>os</w:t>
      </w:r>
      <w:r w:rsidR="00581757" w:rsidRPr="00DC45C2">
        <w:rPr>
          <w:rFonts w:ascii="Times New Roman" w:hAnsi="Times New Roman"/>
          <w:color w:val="000000"/>
          <w:sz w:val="24"/>
          <w:szCs w:val="24"/>
        </w:rPr>
        <w:t xml:space="preserve"> vis</w:t>
      </w:r>
      <w:r w:rsidR="00581757">
        <w:rPr>
          <w:rFonts w:ascii="Times New Roman" w:hAnsi="Times New Roman"/>
          <w:color w:val="000000"/>
          <w:sz w:val="24"/>
          <w:szCs w:val="24"/>
        </w:rPr>
        <w:t>o</w:t>
      </w:r>
      <w:r w:rsidR="00581757" w:rsidRPr="00DC45C2">
        <w:rPr>
          <w:rFonts w:ascii="Times New Roman" w:hAnsi="Times New Roman"/>
          <w:color w:val="000000"/>
          <w:sz w:val="24"/>
          <w:szCs w:val="24"/>
        </w:rPr>
        <w:t>s jos pagrindu sudaromos pagrindinės pirkimo sutarties sąlyg</w:t>
      </w:r>
      <w:r w:rsidR="00581757">
        <w:rPr>
          <w:rFonts w:ascii="Times New Roman" w:hAnsi="Times New Roman"/>
          <w:color w:val="000000"/>
          <w:sz w:val="24"/>
          <w:szCs w:val="24"/>
        </w:rPr>
        <w:t>o</w:t>
      </w:r>
      <w:r w:rsidR="00581757" w:rsidRPr="00DC45C2">
        <w:rPr>
          <w:rFonts w:ascii="Times New Roman" w:hAnsi="Times New Roman"/>
          <w:color w:val="000000"/>
          <w:sz w:val="24"/>
          <w:szCs w:val="24"/>
        </w:rPr>
        <w:t>s</w:t>
      </w:r>
      <w:r w:rsidR="00101732" w:rsidRPr="00DC45C2">
        <w:rPr>
          <w:rFonts w:ascii="Times New Roman" w:hAnsi="Times New Roman"/>
          <w:sz w:val="24"/>
          <w:szCs w:val="24"/>
        </w:rPr>
        <w:t>.</w:t>
      </w:r>
      <w:r w:rsidR="0030289F" w:rsidRPr="00DC45C2">
        <w:rPr>
          <w:rFonts w:ascii="Times New Roman" w:hAnsi="Times New Roman"/>
          <w:sz w:val="24"/>
          <w:szCs w:val="24"/>
        </w:rPr>
        <w:t xml:space="preserve"> </w:t>
      </w:r>
    </w:p>
    <w:p w14:paraId="2671C0E3" w14:textId="77F80FD4" w:rsidR="0030289F" w:rsidRPr="005258B5" w:rsidRDefault="0030289F" w:rsidP="00843A68">
      <w:pPr>
        <w:pStyle w:val="ListParagraph1"/>
        <w:numPr>
          <w:ilvl w:val="0"/>
          <w:numId w:val="1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5258B5">
        <w:rPr>
          <w:rFonts w:ascii="Times New Roman" w:hAnsi="Times New Roman"/>
          <w:color w:val="000000"/>
          <w:sz w:val="24"/>
          <w:szCs w:val="24"/>
        </w:rPr>
        <w:t xml:space="preserve">Tuo atveju, kai pagrindinė sutartis sudaroma žodžiu, Taisyklių </w:t>
      </w:r>
      <w:r w:rsidR="0069616D" w:rsidRPr="005258B5">
        <w:rPr>
          <w:rFonts w:ascii="Times New Roman" w:hAnsi="Times New Roman"/>
          <w:color w:val="000000"/>
          <w:sz w:val="24"/>
          <w:szCs w:val="24"/>
        </w:rPr>
        <w:t>80</w:t>
      </w:r>
      <w:r w:rsidRPr="005258B5">
        <w:rPr>
          <w:rFonts w:ascii="Times New Roman" w:hAnsi="Times New Roman"/>
          <w:color w:val="000000"/>
          <w:sz w:val="24"/>
          <w:szCs w:val="24"/>
        </w:rPr>
        <w:t xml:space="preserve"> punkte nustatytas bendravimas su tiekėjais gali būti vykdomas žodžiu. Jeigu bendravimas vykdomas žodžiu, jo rezultatai įforminami Atnaujinto varžymosi pažyma (Taisyklių </w:t>
      </w:r>
      <w:r w:rsidR="00D67DA9" w:rsidRPr="005258B5">
        <w:rPr>
          <w:rFonts w:ascii="Times New Roman" w:hAnsi="Times New Roman"/>
          <w:color w:val="000000"/>
          <w:sz w:val="24"/>
          <w:szCs w:val="24"/>
        </w:rPr>
        <w:t xml:space="preserve">3 </w:t>
      </w:r>
      <w:r w:rsidRPr="005258B5">
        <w:rPr>
          <w:rFonts w:ascii="Times New Roman" w:hAnsi="Times New Roman"/>
          <w:color w:val="000000"/>
          <w:sz w:val="24"/>
          <w:szCs w:val="24"/>
        </w:rPr>
        <w:t>priedas).</w:t>
      </w:r>
    </w:p>
    <w:p w14:paraId="75018F2A" w14:textId="5E7B4068" w:rsidR="00592A25" w:rsidRDefault="00592A25" w:rsidP="00843A68">
      <w:pPr>
        <w:tabs>
          <w:tab w:val="left" w:pos="993"/>
          <w:tab w:val="left" w:pos="1276"/>
        </w:tabs>
        <w:autoSpaceDE w:val="0"/>
        <w:autoSpaceDN w:val="0"/>
        <w:adjustRightInd w:val="0"/>
        <w:ind w:firstLine="426"/>
        <w:jc w:val="both"/>
        <w:rPr>
          <w:color w:val="000000"/>
        </w:rPr>
      </w:pPr>
    </w:p>
    <w:p w14:paraId="3962C2A7" w14:textId="442F4980" w:rsidR="006A211E" w:rsidRPr="00EE26B9" w:rsidRDefault="006A211E" w:rsidP="00EE26B9">
      <w:pPr>
        <w:tabs>
          <w:tab w:val="left" w:pos="993"/>
          <w:tab w:val="left" w:pos="1276"/>
        </w:tabs>
        <w:autoSpaceDE w:val="0"/>
        <w:autoSpaceDN w:val="0"/>
        <w:adjustRightInd w:val="0"/>
        <w:jc w:val="center"/>
        <w:rPr>
          <w:b/>
          <w:color w:val="000000"/>
        </w:rPr>
      </w:pPr>
      <w:r>
        <w:rPr>
          <w:b/>
          <w:color w:val="000000"/>
        </w:rPr>
        <w:t>XIV SKYRIUS</w:t>
      </w:r>
    </w:p>
    <w:p w14:paraId="57DE4221" w14:textId="2D50BE61" w:rsidR="00592A25" w:rsidRPr="00DC45C2" w:rsidRDefault="00592A25" w:rsidP="00843A68">
      <w:pPr>
        <w:tabs>
          <w:tab w:val="left" w:pos="1276"/>
        </w:tabs>
        <w:autoSpaceDE w:val="0"/>
        <w:autoSpaceDN w:val="0"/>
        <w:adjustRightInd w:val="0"/>
        <w:jc w:val="center"/>
        <w:rPr>
          <w:b/>
          <w:bCs/>
          <w:caps/>
          <w:color w:val="000000"/>
        </w:rPr>
      </w:pPr>
      <w:r w:rsidRPr="00DC45C2">
        <w:rPr>
          <w:b/>
          <w:bCs/>
          <w:caps/>
          <w:color w:val="000000"/>
        </w:rPr>
        <w:t>DOKUMENTų  SAUGOJIMAS</w:t>
      </w:r>
    </w:p>
    <w:p w14:paraId="049BE035" w14:textId="77777777" w:rsidR="00592A25" w:rsidRPr="00DC45C2" w:rsidRDefault="00592A25" w:rsidP="00843A68">
      <w:pPr>
        <w:tabs>
          <w:tab w:val="left" w:pos="1276"/>
        </w:tabs>
        <w:autoSpaceDE w:val="0"/>
        <w:autoSpaceDN w:val="0"/>
        <w:adjustRightInd w:val="0"/>
        <w:ind w:firstLine="312"/>
        <w:jc w:val="both"/>
        <w:rPr>
          <w:color w:val="000000"/>
        </w:rPr>
      </w:pPr>
    </w:p>
    <w:p w14:paraId="6AF4FA2A" w14:textId="77777777" w:rsidR="00592A25" w:rsidRPr="00B67083"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b/>
          <w:color w:val="000000"/>
          <w:spacing w:val="2"/>
          <w:sz w:val="24"/>
          <w:szCs w:val="24"/>
        </w:rPr>
      </w:pPr>
      <w:r w:rsidRPr="00DC45C2">
        <w:rPr>
          <w:rFonts w:ascii="Times New Roman" w:hAnsi="Times New Roman"/>
          <w:color w:val="000000"/>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w:t>
      </w:r>
      <w:r w:rsidR="00B202D7" w:rsidRPr="00DC45C2">
        <w:rPr>
          <w:rFonts w:ascii="Times New Roman" w:hAnsi="Times New Roman"/>
          <w:color w:val="000000"/>
          <w:sz w:val="24"/>
          <w:szCs w:val="24"/>
        </w:rPr>
        <w:t xml:space="preserve">teisės aktuose ir </w:t>
      </w:r>
      <w:r w:rsidR="00843A68">
        <w:rPr>
          <w:rFonts w:ascii="Times New Roman" w:hAnsi="Times New Roman"/>
          <w:color w:val="000000"/>
          <w:sz w:val="24"/>
          <w:szCs w:val="24"/>
        </w:rPr>
        <w:t>Agentūros</w:t>
      </w:r>
      <w:r w:rsidR="00B202D7" w:rsidRPr="00DC45C2">
        <w:rPr>
          <w:rFonts w:ascii="Times New Roman" w:hAnsi="Times New Roman"/>
          <w:color w:val="000000"/>
          <w:sz w:val="24"/>
          <w:szCs w:val="24"/>
        </w:rPr>
        <w:t xml:space="preserve"> vidaus dokumentuose nustatyta tvarka</w:t>
      </w:r>
      <w:r w:rsidR="00566B5E" w:rsidRPr="00DC45C2">
        <w:rPr>
          <w:rFonts w:ascii="Times New Roman" w:hAnsi="Times New Roman"/>
          <w:sz w:val="24"/>
          <w:szCs w:val="24"/>
        </w:rPr>
        <w:t>.</w:t>
      </w:r>
      <w:r w:rsidR="00566B5E" w:rsidRPr="00DC45C2">
        <w:rPr>
          <w:rFonts w:ascii="Times New Roman" w:eastAsia="Times New Roman" w:hAnsi="Times New Roman"/>
          <w:color w:val="000000"/>
          <w:sz w:val="24"/>
          <w:szCs w:val="24"/>
        </w:rPr>
        <w:t xml:space="preserve"> </w:t>
      </w:r>
      <w:r w:rsidR="001B6640" w:rsidRPr="00DC45C2">
        <w:rPr>
          <w:rFonts w:ascii="Times New Roman" w:hAnsi="Times New Roman"/>
          <w:sz w:val="24"/>
          <w:szCs w:val="24"/>
        </w:rPr>
        <w:t>Perkančioji organizacija įsipareigoja esant poreikiui pagal kompetenciją minėtus dokumentus pateikti viešųjų pirkimų kontrolę vykdančiai Viešųjų pirkimų tarnybai ir kitoms įgaliotoms valstybės institucijoms, taip pat Lietuvos Respublikos Vyriausybės nutarimu įgaliotiems Europos Sąjungos finansinę paramą administruojantiems viešiesiems juridiniams asmenims.</w:t>
      </w:r>
    </w:p>
    <w:p w14:paraId="532DFDD7" w14:textId="7F0A3723" w:rsidR="00B67083" w:rsidRDefault="00B67083" w:rsidP="00843A68">
      <w:pPr>
        <w:pStyle w:val="ListParagraph1"/>
        <w:tabs>
          <w:tab w:val="left" w:pos="1276"/>
        </w:tabs>
        <w:autoSpaceDE w:val="0"/>
        <w:autoSpaceDN w:val="0"/>
        <w:adjustRightInd w:val="0"/>
        <w:spacing w:after="0" w:line="240" w:lineRule="auto"/>
        <w:ind w:left="709"/>
        <w:jc w:val="both"/>
        <w:rPr>
          <w:b/>
          <w:color w:val="000000"/>
          <w:spacing w:val="2"/>
          <w:sz w:val="24"/>
          <w:szCs w:val="24"/>
        </w:rPr>
      </w:pPr>
    </w:p>
    <w:p w14:paraId="45F2454E" w14:textId="2A4B3174" w:rsidR="006A211E" w:rsidRPr="00EE26B9" w:rsidRDefault="006A211E" w:rsidP="00EE26B9">
      <w:pPr>
        <w:pStyle w:val="ListParagraph1"/>
        <w:tabs>
          <w:tab w:val="left" w:pos="1276"/>
        </w:tabs>
        <w:autoSpaceDE w:val="0"/>
        <w:autoSpaceDN w:val="0"/>
        <w:adjustRightInd w:val="0"/>
        <w:spacing w:after="0" w:line="240" w:lineRule="auto"/>
        <w:ind w:left="0"/>
        <w:jc w:val="center"/>
        <w:rPr>
          <w:rFonts w:ascii="Times New Roman" w:hAnsi="Times New Roman"/>
          <w:b/>
          <w:color w:val="000000"/>
          <w:spacing w:val="2"/>
          <w:sz w:val="24"/>
          <w:szCs w:val="24"/>
        </w:rPr>
      </w:pPr>
      <w:r>
        <w:rPr>
          <w:rFonts w:ascii="Times New Roman" w:hAnsi="Times New Roman"/>
          <w:b/>
          <w:color w:val="000000"/>
          <w:spacing w:val="2"/>
          <w:sz w:val="24"/>
          <w:szCs w:val="24"/>
        </w:rPr>
        <w:t>XV SKYRIUS</w:t>
      </w:r>
    </w:p>
    <w:p w14:paraId="26700031" w14:textId="0DA453BA" w:rsidR="00592A25" w:rsidRPr="00DC45C2" w:rsidRDefault="00592A25" w:rsidP="00843A68">
      <w:pPr>
        <w:tabs>
          <w:tab w:val="left" w:pos="1276"/>
        </w:tabs>
        <w:autoSpaceDE w:val="0"/>
        <w:autoSpaceDN w:val="0"/>
        <w:adjustRightInd w:val="0"/>
        <w:ind w:firstLine="360"/>
        <w:jc w:val="center"/>
        <w:rPr>
          <w:b/>
          <w:bCs/>
          <w:caps/>
          <w:color w:val="000000"/>
        </w:rPr>
      </w:pPr>
      <w:r w:rsidRPr="00DC45C2">
        <w:rPr>
          <w:b/>
          <w:bCs/>
          <w:caps/>
          <w:color w:val="000000"/>
        </w:rPr>
        <w:t>GINČŲ NAGRINĖJIMAS</w:t>
      </w:r>
    </w:p>
    <w:p w14:paraId="31C41E89" w14:textId="77777777" w:rsidR="00592A25" w:rsidRPr="00DC45C2" w:rsidRDefault="00592A25" w:rsidP="00843A68">
      <w:pPr>
        <w:tabs>
          <w:tab w:val="left" w:pos="1276"/>
        </w:tabs>
        <w:autoSpaceDE w:val="0"/>
        <w:autoSpaceDN w:val="0"/>
        <w:adjustRightInd w:val="0"/>
        <w:ind w:firstLine="360"/>
        <w:jc w:val="both"/>
        <w:rPr>
          <w:color w:val="000000"/>
        </w:rPr>
      </w:pPr>
    </w:p>
    <w:p w14:paraId="4BD4333A"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color w:val="000000"/>
          <w:spacing w:val="-1"/>
          <w:sz w:val="24"/>
          <w:szCs w:val="24"/>
        </w:rPr>
        <w:t>Ginčų nagrinėjimas, žalos atlyginimas, pirkimo sutarties pripažinimas negaliojančia, alternatyvios sankcijos taikomos, Europos Bendrijos teisės pažeidimų nagrinėjimas atliekamas vadovaujantis Viešųjų pirkimų įstatymo V skyriaus nuostatomis</w:t>
      </w:r>
      <w:r w:rsidRPr="00DC45C2">
        <w:rPr>
          <w:rFonts w:ascii="Times New Roman" w:eastAsia="Times New Roman" w:hAnsi="Times New Roman"/>
          <w:color w:val="000000"/>
          <w:sz w:val="24"/>
          <w:szCs w:val="24"/>
        </w:rPr>
        <w:t>.</w:t>
      </w:r>
    </w:p>
    <w:p w14:paraId="26BE2086" w14:textId="485AA703" w:rsidR="00592A25" w:rsidRDefault="00592A25" w:rsidP="00843A68">
      <w:pPr>
        <w:tabs>
          <w:tab w:val="left" w:pos="1276"/>
        </w:tabs>
        <w:ind w:left="737" w:firstLine="709"/>
        <w:jc w:val="both"/>
        <w:rPr>
          <w:b/>
          <w:color w:val="000000"/>
          <w:spacing w:val="2"/>
        </w:rPr>
      </w:pPr>
    </w:p>
    <w:p w14:paraId="58C60591" w14:textId="5143306D" w:rsidR="006A211E" w:rsidRPr="00DC45C2" w:rsidRDefault="006A211E" w:rsidP="00EE26B9">
      <w:pPr>
        <w:tabs>
          <w:tab w:val="left" w:pos="1276"/>
        </w:tabs>
        <w:jc w:val="center"/>
        <w:rPr>
          <w:b/>
          <w:color w:val="000000"/>
          <w:spacing w:val="2"/>
        </w:rPr>
      </w:pPr>
      <w:r>
        <w:rPr>
          <w:b/>
          <w:color w:val="000000"/>
          <w:spacing w:val="2"/>
        </w:rPr>
        <w:t>XVI SKYRIUS</w:t>
      </w:r>
    </w:p>
    <w:p w14:paraId="66F27019" w14:textId="742CBACB" w:rsidR="00592A25" w:rsidRPr="00DC45C2" w:rsidRDefault="00592A25" w:rsidP="006A211E">
      <w:pPr>
        <w:tabs>
          <w:tab w:val="left" w:pos="567"/>
        </w:tabs>
        <w:autoSpaceDE w:val="0"/>
        <w:autoSpaceDN w:val="0"/>
        <w:adjustRightInd w:val="0"/>
        <w:jc w:val="center"/>
        <w:rPr>
          <w:b/>
          <w:bCs/>
          <w:caps/>
          <w:color w:val="000000"/>
        </w:rPr>
      </w:pPr>
      <w:r w:rsidRPr="00DC45C2">
        <w:rPr>
          <w:b/>
          <w:bCs/>
          <w:caps/>
        </w:rPr>
        <w:t>Baigiamosios nuostatos</w:t>
      </w:r>
    </w:p>
    <w:p w14:paraId="7DC34A7E" w14:textId="77777777" w:rsidR="00592A25" w:rsidRPr="00DC45C2" w:rsidRDefault="00592A25" w:rsidP="00843A68">
      <w:pPr>
        <w:tabs>
          <w:tab w:val="left" w:pos="1276"/>
        </w:tabs>
        <w:autoSpaceDE w:val="0"/>
        <w:autoSpaceDN w:val="0"/>
        <w:adjustRightInd w:val="0"/>
        <w:ind w:firstLine="709"/>
        <w:jc w:val="both"/>
        <w:rPr>
          <w:color w:val="000000"/>
        </w:rPr>
      </w:pPr>
    </w:p>
    <w:p w14:paraId="480DB4B1" w14:textId="77777777" w:rsidR="00592A25" w:rsidRPr="00DC45C2" w:rsidRDefault="00592A25" w:rsidP="00843A68">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hAnsi="Times New Roman"/>
          <w:sz w:val="24"/>
          <w:szCs w:val="24"/>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14:paraId="24CB94BB" w14:textId="40A82191" w:rsidR="00F8295E" w:rsidRDefault="00592A25" w:rsidP="004415A0">
      <w:pPr>
        <w:pStyle w:val="ListParagraph1"/>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DC45C2">
        <w:rPr>
          <w:rFonts w:ascii="Times New Roman" w:eastAsia="Times New Roman" w:hAnsi="Times New Roman"/>
          <w:color w:val="000000"/>
          <w:spacing w:val="2"/>
          <w:sz w:val="24"/>
          <w:szCs w:val="24"/>
        </w:rPr>
        <w:t>Vykdant supaprastintus pirkimus vadovaujamasi aktualiomis teisės aktų nuostatomis. Jei patvirtinus Taisykles, pasikeičia Viešųjų pirkimų įstatymo ar kitų poįstatyminių teisės aktų nuostatos, pasikeitusios imperatyvios nuostatos, taip pat nuostatos, supaprastinančios pirkimų vykdymo tvarką, taikomos nuo jų įsigaliojimo dienos</w:t>
      </w:r>
      <w:r w:rsidRPr="00DC45C2">
        <w:rPr>
          <w:rFonts w:ascii="Times New Roman" w:eastAsia="Times New Roman" w:hAnsi="Times New Roman"/>
          <w:color w:val="000000"/>
          <w:sz w:val="24"/>
          <w:szCs w:val="24"/>
        </w:rPr>
        <w:t>.</w:t>
      </w:r>
    </w:p>
    <w:p w14:paraId="0D1C86CE" w14:textId="0B3B2204" w:rsidR="0089664F" w:rsidRDefault="0089664F" w:rsidP="0089664F">
      <w:pPr>
        <w:pStyle w:val="ListParagraph1"/>
        <w:tabs>
          <w:tab w:val="left" w:pos="1134"/>
        </w:tabs>
        <w:autoSpaceDE w:val="0"/>
        <w:autoSpaceDN w:val="0"/>
        <w:adjustRightInd w:val="0"/>
        <w:spacing w:after="0" w:line="240" w:lineRule="auto"/>
        <w:jc w:val="both"/>
        <w:rPr>
          <w:rFonts w:ascii="Times New Roman" w:eastAsia="Times New Roman" w:hAnsi="Times New Roman"/>
          <w:color w:val="000000"/>
          <w:sz w:val="24"/>
          <w:szCs w:val="24"/>
        </w:rPr>
      </w:pPr>
    </w:p>
    <w:p w14:paraId="457844DA" w14:textId="7F8CAA2B" w:rsidR="00F56268" w:rsidRDefault="0089664F" w:rsidP="00E33562">
      <w:pPr>
        <w:shd w:val="clear" w:color="auto" w:fill="FFFFFF"/>
        <w:rPr>
          <w:noProof w:val="0"/>
        </w:rPr>
      </w:pPr>
      <w:r>
        <w:rPr>
          <w:color w:val="000000"/>
          <w:lang w:eastAsia="lt-LT"/>
        </w:rPr>
        <mc:AlternateContent>
          <mc:Choice Requires="wps">
            <w:drawing>
              <wp:anchor distT="0" distB="0" distL="114300" distR="114300" simplePos="0" relativeHeight="251659264" behindDoc="0" locked="0" layoutInCell="1" allowOverlap="1" wp14:anchorId="468FC23E" wp14:editId="79DA60C4">
                <wp:simplePos x="0" y="0"/>
                <wp:positionH relativeFrom="column">
                  <wp:posOffset>1936020</wp:posOffset>
                </wp:positionH>
                <wp:positionV relativeFrom="paragraph">
                  <wp:posOffset>34517</wp:posOffset>
                </wp:positionV>
                <wp:extent cx="2531660" cy="27296"/>
                <wp:effectExtent l="0" t="0" r="21590" b="30480"/>
                <wp:wrapNone/>
                <wp:docPr id="2" name="Tiesioji jungtis 2"/>
                <wp:cNvGraphicFramePr/>
                <a:graphic xmlns:a="http://schemas.openxmlformats.org/drawingml/2006/main">
                  <a:graphicData uri="http://schemas.microsoft.com/office/word/2010/wordprocessingShape">
                    <wps:wsp>
                      <wps:cNvCnPr/>
                      <wps:spPr>
                        <a:xfrm flipV="1">
                          <a:off x="0" y="0"/>
                          <a:ext cx="2531660" cy="2729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7C357" id="Tiesioji jungtis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2.45pt,2.7pt" to="351.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" strokecolor="black [3213]" strokeweight=".5pt">
                <v:stroke joinstyle="miter"/>
              </v:line>
            </w:pict>
          </mc:Fallback>
        </mc:AlternateContent>
      </w:r>
    </w:p>
    <w:p w14:paraId="02B0F514" w14:textId="77777777" w:rsidR="00F56268" w:rsidRPr="00F56268" w:rsidRDefault="00F56268" w:rsidP="00F56268"/>
    <w:p w14:paraId="52692EBA" w14:textId="18EBF9E0" w:rsidR="00F56268" w:rsidRDefault="00F56268" w:rsidP="00F56268"/>
    <w:p w14:paraId="2FDDB787" w14:textId="752A6D74" w:rsidR="004415A0" w:rsidRDefault="004415A0" w:rsidP="00F56268"/>
    <w:p w14:paraId="77B5FD70" w14:textId="7C87C870" w:rsidR="00F56268" w:rsidRDefault="00F56268">
      <w:r>
        <w:br w:type="page"/>
      </w:r>
    </w:p>
    <w:p w14:paraId="3E188BEF" w14:textId="77777777" w:rsidR="00F56268" w:rsidRDefault="00F56268" w:rsidP="00F56268">
      <w:pPr>
        <w:pStyle w:val="Pavadinimas"/>
        <w:ind w:left="5443"/>
        <w:jc w:val="left"/>
        <w:rPr>
          <w:b w:val="0"/>
          <w:bCs w:val="0"/>
        </w:rPr>
      </w:pPr>
      <w:r w:rsidRPr="0010516B">
        <w:rPr>
          <w:b w:val="0"/>
          <w:bCs w:val="0"/>
        </w:rPr>
        <w:lastRenderedPageBreak/>
        <w:t xml:space="preserve">Nacionalinės mokyklų vertinimo agentūros supaprastintų viešųjų pirkimų taisyklių </w:t>
      </w:r>
    </w:p>
    <w:p w14:paraId="4EBD2791" w14:textId="77777777" w:rsidR="00F56268" w:rsidRPr="0010516B" w:rsidRDefault="00F56268" w:rsidP="00F56268">
      <w:pPr>
        <w:pStyle w:val="Pavadinimas"/>
        <w:ind w:left="5443"/>
        <w:jc w:val="left"/>
        <w:rPr>
          <w:b w:val="0"/>
          <w:bCs w:val="0"/>
        </w:rPr>
      </w:pPr>
      <w:r w:rsidRPr="0010516B">
        <w:rPr>
          <w:b w:val="0"/>
          <w:bCs w:val="0"/>
        </w:rPr>
        <w:t>1 priedas</w:t>
      </w:r>
    </w:p>
    <w:p w14:paraId="49A3B40D" w14:textId="77777777" w:rsidR="00F56268" w:rsidRDefault="00F56268" w:rsidP="00F56268">
      <w:pPr>
        <w:pStyle w:val="CentrBoldm"/>
        <w:rPr>
          <w:rFonts w:ascii="Times New Roman" w:hAnsi="Times New Roman"/>
          <w:bCs w:val="0"/>
          <w:sz w:val="28"/>
          <w:szCs w:val="28"/>
          <w:lang w:val="lt-LT"/>
        </w:rPr>
      </w:pPr>
    </w:p>
    <w:p w14:paraId="283F306A" w14:textId="77777777" w:rsidR="00F56268" w:rsidRPr="0038020D" w:rsidRDefault="00F56268" w:rsidP="00F56268">
      <w:pPr>
        <w:pStyle w:val="CentrBoldm"/>
        <w:rPr>
          <w:rFonts w:ascii="Times New Roman" w:hAnsi="Times New Roman"/>
          <w:bCs w:val="0"/>
          <w:sz w:val="28"/>
          <w:szCs w:val="28"/>
          <w:lang w:val="lt-LT"/>
        </w:rPr>
      </w:pPr>
      <w:r>
        <w:rPr>
          <w:rFonts w:ascii="Times New Roman" w:hAnsi="Times New Roman"/>
          <w:bCs w:val="0"/>
          <w:sz w:val="28"/>
          <w:szCs w:val="28"/>
          <w:lang w:val="lt-LT"/>
        </w:rPr>
        <w:t>NACIONALINĖ MOKYKLŲ VERTINIMO AGENTŪRA</w:t>
      </w:r>
    </w:p>
    <w:p w14:paraId="1B31163F" w14:textId="77777777" w:rsidR="00F56268" w:rsidRPr="0038020D" w:rsidRDefault="00F56268" w:rsidP="00F56268">
      <w:pPr>
        <w:jc w:val="center"/>
        <w:rPr>
          <w:sz w:val="16"/>
          <w:szCs w:val="16"/>
        </w:rPr>
      </w:pPr>
      <w:r w:rsidRPr="0038020D">
        <w:rPr>
          <w:sz w:val="16"/>
          <w:szCs w:val="16"/>
        </w:rPr>
        <w:t>________________________________________________________________________</w:t>
      </w:r>
    </w:p>
    <w:p w14:paraId="452F2A28" w14:textId="77777777" w:rsidR="00F56268" w:rsidRPr="0038020D" w:rsidRDefault="00F56268" w:rsidP="00F56268">
      <w:pPr>
        <w:autoSpaceDE w:val="0"/>
        <w:autoSpaceDN w:val="0"/>
        <w:adjustRightInd w:val="0"/>
        <w:jc w:val="center"/>
        <w:rPr>
          <w:i/>
          <w:iCs/>
          <w:sz w:val="16"/>
          <w:szCs w:val="16"/>
        </w:rPr>
      </w:pPr>
      <w:r w:rsidRPr="0038020D">
        <w:rPr>
          <w:i/>
          <w:iCs/>
          <w:sz w:val="16"/>
          <w:szCs w:val="16"/>
        </w:rPr>
        <w:t>(</w:t>
      </w:r>
      <w:r>
        <w:rPr>
          <w:i/>
          <w:iCs/>
          <w:sz w:val="16"/>
          <w:szCs w:val="16"/>
        </w:rPr>
        <w:t>Nacionalinės mokyklų vertinimo agentūros</w:t>
      </w:r>
      <w:r w:rsidRPr="0038020D">
        <w:rPr>
          <w:i/>
          <w:iCs/>
          <w:sz w:val="16"/>
          <w:szCs w:val="16"/>
        </w:rPr>
        <w:t xml:space="preserve"> skyriaus pavadinimas  (pildyti, jei taikoma)</w:t>
      </w:r>
    </w:p>
    <w:p w14:paraId="3D710E02" w14:textId="77777777" w:rsidR="00F56268" w:rsidRPr="0038020D" w:rsidRDefault="00F56268" w:rsidP="00F56268">
      <w:pPr>
        <w:autoSpaceDE w:val="0"/>
        <w:autoSpaceDN w:val="0"/>
        <w:adjustRightInd w:val="0"/>
        <w:jc w:val="center"/>
        <w:rPr>
          <w:i/>
          <w:iCs/>
          <w:sz w:val="16"/>
          <w:szCs w:val="16"/>
        </w:rPr>
      </w:pPr>
    </w:p>
    <w:tbl>
      <w:tblPr>
        <w:tblW w:w="0" w:type="auto"/>
        <w:tblInd w:w="6345" w:type="dxa"/>
        <w:tblLook w:val="04A0" w:firstRow="1" w:lastRow="0" w:firstColumn="1" w:lastColumn="0" w:noHBand="0" w:noVBand="1"/>
      </w:tblPr>
      <w:tblGrid>
        <w:gridCol w:w="2977"/>
      </w:tblGrid>
      <w:tr w:rsidR="00F56268" w:rsidRPr="0038020D" w14:paraId="08992482" w14:textId="77777777" w:rsidTr="008B74F6">
        <w:tc>
          <w:tcPr>
            <w:tcW w:w="2977" w:type="dxa"/>
          </w:tcPr>
          <w:p w14:paraId="35333586" w14:textId="77777777" w:rsidR="00F56268" w:rsidRPr="004A29AA" w:rsidRDefault="00F56268" w:rsidP="008B74F6">
            <w:pPr>
              <w:pStyle w:val="Patvirtinta"/>
              <w:spacing w:line="240" w:lineRule="auto"/>
              <w:ind w:left="0"/>
              <w:rPr>
                <w:color w:val="auto"/>
                <w:sz w:val="22"/>
              </w:rPr>
            </w:pPr>
            <w:r w:rsidRPr="004A29AA">
              <w:rPr>
                <w:color w:val="auto"/>
                <w:sz w:val="22"/>
              </w:rPr>
              <w:t>TVIRTINU</w:t>
            </w:r>
          </w:p>
        </w:tc>
      </w:tr>
      <w:tr w:rsidR="00F56268" w:rsidRPr="0038020D" w14:paraId="68FC3F5F" w14:textId="77777777" w:rsidTr="008B74F6">
        <w:tc>
          <w:tcPr>
            <w:tcW w:w="2977" w:type="dxa"/>
          </w:tcPr>
          <w:p w14:paraId="761A45FF" w14:textId="77777777" w:rsidR="00F56268" w:rsidRPr="004A29AA" w:rsidRDefault="00F56268" w:rsidP="008B74F6">
            <w:pPr>
              <w:pStyle w:val="Patvirtinta"/>
              <w:spacing w:line="240" w:lineRule="auto"/>
              <w:ind w:left="0"/>
              <w:rPr>
                <w:color w:val="auto"/>
                <w:sz w:val="22"/>
              </w:rPr>
            </w:pPr>
            <w:r w:rsidRPr="004A29AA">
              <w:rPr>
                <w:color w:val="auto"/>
                <w:sz w:val="22"/>
              </w:rPr>
              <w:t xml:space="preserve">Direktorius </w:t>
            </w:r>
          </w:p>
        </w:tc>
      </w:tr>
      <w:tr w:rsidR="00F56268" w:rsidRPr="0038020D" w14:paraId="2D4D07AB" w14:textId="77777777" w:rsidTr="008B74F6">
        <w:trPr>
          <w:trHeight w:val="307"/>
        </w:trPr>
        <w:tc>
          <w:tcPr>
            <w:tcW w:w="2977" w:type="dxa"/>
          </w:tcPr>
          <w:p w14:paraId="3018038B" w14:textId="77777777" w:rsidR="00F56268" w:rsidRPr="004A29AA" w:rsidRDefault="00F56268" w:rsidP="008B74F6">
            <w:pPr>
              <w:pStyle w:val="Patvirtinta"/>
              <w:spacing w:line="240" w:lineRule="auto"/>
              <w:ind w:left="0"/>
              <w:rPr>
                <w:i/>
                <w:color w:val="auto"/>
                <w:sz w:val="22"/>
              </w:rPr>
            </w:pPr>
          </w:p>
          <w:p w14:paraId="244CB1C8" w14:textId="77777777" w:rsidR="00F56268" w:rsidRPr="004A29AA" w:rsidRDefault="00F56268" w:rsidP="008B74F6">
            <w:pPr>
              <w:pStyle w:val="Patvirtinta"/>
              <w:spacing w:line="240" w:lineRule="auto"/>
              <w:ind w:left="0"/>
              <w:rPr>
                <w:i/>
                <w:color w:val="auto"/>
                <w:sz w:val="22"/>
              </w:rPr>
            </w:pPr>
          </w:p>
        </w:tc>
      </w:tr>
      <w:tr w:rsidR="00F56268" w:rsidRPr="0038020D" w14:paraId="56EC815B" w14:textId="77777777" w:rsidTr="008B74F6">
        <w:tc>
          <w:tcPr>
            <w:tcW w:w="2977" w:type="dxa"/>
          </w:tcPr>
          <w:p w14:paraId="7F2C05EE" w14:textId="77777777" w:rsidR="00F56268" w:rsidRPr="004A29AA" w:rsidRDefault="00F56268" w:rsidP="008B74F6">
            <w:pPr>
              <w:pStyle w:val="Patvirtinta"/>
              <w:spacing w:line="240" w:lineRule="auto"/>
              <w:ind w:left="0"/>
              <w:rPr>
                <w:i/>
                <w:color w:val="auto"/>
                <w:sz w:val="22"/>
              </w:rPr>
            </w:pPr>
            <w:r w:rsidRPr="004A29AA">
              <w:rPr>
                <w:i/>
                <w:color w:val="auto"/>
                <w:sz w:val="18"/>
              </w:rPr>
              <w:t>(parašas)</w:t>
            </w:r>
          </w:p>
        </w:tc>
      </w:tr>
      <w:tr w:rsidR="00F56268" w:rsidRPr="0038020D" w14:paraId="7F8E76E8" w14:textId="77777777" w:rsidTr="008B74F6">
        <w:trPr>
          <w:trHeight w:val="162"/>
        </w:trPr>
        <w:tc>
          <w:tcPr>
            <w:tcW w:w="2977" w:type="dxa"/>
          </w:tcPr>
          <w:p w14:paraId="4A2B70AD" w14:textId="77777777" w:rsidR="00F56268" w:rsidRPr="004A29AA" w:rsidRDefault="00F56268" w:rsidP="008B74F6">
            <w:pPr>
              <w:pStyle w:val="Patvirtinta"/>
              <w:spacing w:line="240" w:lineRule="auto"/>
              <w:ind w:left="0"/>
              <w:rPr>
                <w:i/>
                <w:color w:val="auto"/>
                <w:sz w:val="18"/>
              </w:rPr>
            </w:pPr>
            <w:r>
              <w:rPr>
                <w:i/>
                <w:color w:val="auto"/>
                <w:sz w:val="18"/>
              </w:rPr>
              <w:t>(Vardas ir pavardė)</w:t>
            </w:r>
          </w:p>
        </w:tc>
      </w:tr>
      <w:tr w:rsidR="00F56268" w:rsidRPr="0038020D" w14:paraId="7272EACE" w14:textId="77777777" w:rsidTr="008B74F6">
        <w:tc>
          <w:tcPr>
            <w:tcW w:w="2977" w:type="dxa"/>
          </w:tcPr>
          <w:p w14:paraId="1774AF39" w14:textId="77777777" w:rsidR="00F56268" w:rsidRPr="004A29AA" w:rsidRDefault="00F56268" w:rsidP="008B74F6">
            <w:pPr>
              <w:pStyle w:val="Patvirtinta"/>
              <w:spacing w:line="240" w:lineRule="auto"/>
              <w:ind w:left="0"/>
              <w:rPr>
                <w:i/>
                <w:color w:val="auto"/>
                <w:sz w:val="22"/>
              </w:rPr>
            </w:pPr>
            <w:bookmarkStart w:id="15" w:name="_GoBack"/>
            <w:r w:rsidRPr="004A29AA">
              <w:rPr>
                <w:i/>
                <w:color w:val="auto"/>
                <w:sz w:val="22"/>
              </w:rPr>
              <w:t xml:space="preserve">2017-     -    </w:t>
            </w:r>
          </w:p>
        </w:tc>
      </w:tr>
      <w:bookmarkEnd w:id="15"/>
      <w:tr w:rsidR="00F56268" w:rsidRPr="0038020D" w14:paraId="458CF462" w14:textId="77777777" w:rsidTr="008B74F6">
        <w:tc>
          <w:tcPr>
            <w:tcW w:w="2977" w:type="dxa"/>
          </w:tcPr>
          <w:p w14:paraId="3DA6DD84" w14:textId="77777777" w:rsidR="00F56268" w:rsidRPr="004A29AA" w:rsidRDefault="00F56268" w:rsidP="008B74F6">
            <w:pPr>
              <w:pStyle w:val="Patvirtinta"/>
              <w:spacing w:line="240" w:lineRule="auto"/>
              <w:ind w:left="0"/>
              <w:rPr>
                <w:i/>
                <w:color w:val="auto"/>
                <w:sz w:val="22"/>
              </w:rPr>
            </w:pPr>
          </w:p>
        </w:tc>
      </w:tr>
    </w:tbl>
    <w:p w14:paraId="4B882EDD" w14:textId="77777777" w:rsidR="00F56268" w:rsidRPr="0038020D" w:rsidRDefault="00F56268" w:rsidP="00F56268">
      <w:pPr>
        <w:jc w:val="center"/>
        <w:rPr>
          <w:b/>
        </w:rPr>
      </w:pPr>
    </w:p>
    <w:p w14:paraId="427AB744" w14:textId="77777777" w:rsidR="00F56268" w:rsidRDefault="00F56268" w:rsidP="00F56268">
      <w:pPr>
        <w:jc w:val="center"/>
        <w:rPr>
          <w:b/>
        </w:rPr>
      </w:pPr>
      <w:r w:rsidRPr="0038020D">
        <w:rPr>
          <w:b/>
        </w:rPr>
        <w:t xml:space="preserve">PARAIŠKA </w:t>
      </w:r>
      <w:r>
        <w:rPr>
          <w:b/>
        </w:rPr>
        <w:t>DĖL VIEŠOJO PIRKIMO</w:t>
      </w:r>
    </w:p>
    <w:p w14:paraId="78D58384" w14:textId="77777777" w:rsidR="00F56268" w:rsidRPr="003E3F24" w:rsidRDefault="00F56268" w:rsidP="00F56268">
      <w:pPr>
        <w:jc w:val="center"/>
        <w:rPr>
          <w:b/>
        </w:rPr>
      </w:pPr>
    </w:p>
    <w:p w14:paraId="32235AA9" w14:textId="77777777" w:rsidR="00F56268" w:rsidRPr="0038020D" w:rsidRDefault="00F56268" w:rsidP="00F56268">
      <w:pPr>
        <w:pStyle w:val="CentrBoldm"/>
        <w:rPr>
          <w:rFonts w:ascii="Times New Roman" w:hAnsi="Times New Roman"/>
          <w:b w:val="0"/>
          <w:bCs w:val="0"/>
          <w:sz w:val="24"/>
          <w:szCs w:val="24"/>
          <w:lang w:val="lt-LT"/>
        </w:rPr>
      </w:pPr>
      <w:r w:rsidRPr="0038020D">
        <w:rPr>
          <w:rFonts w:ascii="Times New Roman" w:hAnsi="Times New Roman"/>
          <w:b w:val="0"/>
          <w:bCs w:val="0"/>
          <w:sz w:val="24"/>
          <w:szCs w:val="24"/>
          <w:lang w:val="lt-LT"/>
        </w:rPr>
        <w:t>201</w:t>
      </w:r>
      <w:r>
        <w:rPr>
          <w:rFonts w:ascii="Times New Roman" w:hAnsi="Times New Roman"/>
          <w:b w:val="0"/>
          <w:bCs w:val="0"/>
          <w:sz w:val="24"/>
          <w:szCs w:val="24"/>
          <w:lang w:val="lt-LT"/>
        </w:rPr>
        <w:t>7</w:t>
      </w:r>
      <w:r w:rsidRPr="0038020D">
        <w:rPr>
          <w:rFonts w:ascii="Times New Roman" w:hAnsi="Times New Roman"/>
          <w:b w:val="0"/>
          <w:bCs w:val="0"/>
          <w:sz w:val="24"/>
          <w:szCs w:val="24"/>
          <w:lang w:val="lt-LT"/>
        </w:rPr>
        <w:t xml:space="preserve"> m. </w:t>
      </w:r>
      <w:r>
        <w:rPr>
          <w:rFonts w:ascii="Times New Roman" w:hAnsi="Times New Roman"/>
          <w:b w:val="0"/>
          <w:bCs w:val="0"/>
          <w:sz w:val="24"/>
          <w:szCs w:val="24"/>
          <w:lang w:val="lt-LT"/>
        </w:rPr>
        <w:t xml:space="preserve">                         </w:t>
      </w:r>
      <w:r w:rsidRPr="0038020D">
        <w:rPr>
          <w:rFonts w:ascii="Times New Roman" w:hAnsi="Times New Roman"/>
          <w:b w:val="0"/>
          <w:bCs w:val="0"/>
          <w:sz w:val="24"/>
          <w:szCs w:val="24"/>
          <w:lang w:val="lt-LT"/>
        </w:rPr>
        <w:t xml:space="preserve"> d. Nr. </w:t>
      </w:r>
    </w:p>
    <w:p w14:paraId="1159DB0A" w14:textId="77777777" w:rsidR="00F56268" w:rsidRPr="0038020D" w:rsidRDefault="00F56268" w:rsidP="00F56268">
      <w:pPr>
        <w:pStyle w:val="CentrBoldm"/>
        <w:rPr>
          <w:rFonts w:ascii="Times New Roman" w:hAnsi="Times New Roman"/>
          <w:b w:val="0"/>
          <w:bCs w:val="0"/>
          <w:sz w:val="24"/>
          <w:szCs w:val="24"/>
          <w:lang w:val="lt-LT"/>
        </w:rPr>
      </w:pPr>
      <w:r w:rsidRPr="0038020D">
        <w:rPr>
          <w:rFonts w:ascii="Times New Roman" w:hAnsi="Times New Roman"/>
          <w:b w:val="0"/>
          <w:bCs w:val="0"/>
          <w:sz w:val="24"/>
          <w:szCs w:val="24"/>
          <w:lang w:val="lt-LT"/>
        </w:rPr>
        <w:t>Vilnius</w:t>
      </w:r>
    </w:p>
    <w:p w14:paraId="3F34D9B6" w14:textId="77777777" w:rsidR="00F56268" w:rsidRPr="0038020D" w:rsidRDefault="00F56268" w:rsidP="00F56268">
      <w:pPr>
        <w:jc w:val="center"/>
        <w:rPr>
          <w:b/>
          <w:color w:val="F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941"/>
      </w:tblGrid>
      <w:tr w:rsidR="00F56268" w:rsidRPr="00F56268" w14:paraId="25D59605" w14:textId="77777777" w:rsidTr="008B74F6">
        <w:trPr>
          <w:trHeight w:val="562"/>
        </w:trPr>
        <w:tc>
          <w:tcPr>
            <w:tcW w:w="9854" w:type="dxa"/>
            <w:gridSpan w:val="2"/>
            <w:tcBorders>
              <w:top w:val="dotted" w:sz="4" w:space="0" w:color="auto"/>
              <w:left w:val="dotted" w:sz="4" w:space="0" w:color="auto"/>
              <w:bottom w:val="dotted" w:sz="4" w:space="0" w:color="auto"/>
              <w:right w:val="dotted" w:sz="4" w:space="0" w:color="auto"/>
            </w:tcBorders>
          </w:tcPr>
          <w:p w14:paraId="6990F51B" w14:textId="77777777" w:rsidR="00F56268" w:rsidRPr="00F56268" w:rsidRDefault="00F56268" w:rsidP="008B74F6">
            <w:pPr>
              <w:pStyle w:val="ListParagraph1"/>
              <w:ind w:left="0"/>
              <w:rPr>
                <w:rFonts w:ascii="Times New Roman" w:hAnsi="Times New Roman"/>
                <w:sz w:val="24"/>
                <w:szCs w:val="24"/>
              </w:rPr>
            </w:pPr>
            <w:r w:rsidRPr="00F56268">
              <w:rPr>
                <w:rFonts w:ascii="Times New Roman" w:hAnsi="Times New Roman"/>
                <w:b/>
                <w:sz w:val="24"/>
                <w:szCs w:val="24"/>
              </w:rPr>
              <w:t xml:space="preserve">Pirkimo pagrindimas: </w:t>
            </w:r>
          </w:p>
          <w:p w14:paraId="7917EC6A" w14:textId="77777777" w:rsidR="00F56268" w:rsidRPr="00F56268" w:rsidRDefault="00F56268" w:rsidP="008B74F6"/>
        </w:tc>
      </w:tr>
      <w:tr w:rsidR="00F56268" w:rsidRPr="00F56268" w14:paraId="3F0B9786" w14:textId="77777777" w:rsidTr="008B74F6">
        <w:trPr>
          <w:trHeight w:val="562"/>
        </w:trPr>
        <w:tc>
          <w:tcPr>
            <w:tcW w:w="9854" w:type="dxa"/>
            <w:gridSpan w:val="2"/>
            <w:tcBorders>
              <w:top w:val="dotted" w:sz="4" w:space="0" w:color="auto"/>
              <w:left w:val="dotted" w:sz="4" w:space="0" w:color="auto"/>
              <w:bottom w:val="dotted" w:sz="4" w:space="0" w:color="auto"/>
              <w:right w:val="dotted" w:sz="4" w:space="0" w:color="auto"/>
            </w:tcBorders>
          </w:tcPr>
          <w:p w14:paraId="0DE90CDE" w14:textId="77777777" w:rsidR="00F56268" w:rsidRPr="00F56268" w:rsidRDefault="00F56268" w:rsidP="00F56268">
            <w:pPr>
              <w:pStyle w:val="ListParagraph1"/>
              <w:numPr>
                <w:ilvl w:val="0"/>
                <w:numId w:val="40"/>
              </w:numPr>
              <w:spacing w:after="0" w:line="240" w:lineRule="auto"/>
              <w:ind w:left="284" w:hanging="284"/>
              <w:jc w:val="both"/>
              <w:rPr>
                <w:rFonts w:ascii="Times New Roman" w:hAnsi="Times New Roman"/>
                <w:b/>
                <w:sz w:val="24"/>
                <w:szCs w:val="24"/>
              </w:rPr>
            </w:pPr>
            <w:r w:rsidRPr="00F56268">
              <w:rPr>
                <w:rFonts w:ascii="Times New Roman" w:hAnsi="Times New Roman"/>
                <w:b/>
                <w:sz w:val="24"/>
                <w:szCs w:val="24"/>
              </w:rPr>
              <w:t xml:space="preserve">Pirkimo objekto pavadinimas: </w:t>
            </w:r>
          </w:p>
          <w:p w14:paraId="409F6C54" w14:textId="77777777" w:rsidR="00F56268" w:rsidRPr="00F56268" w:rsidRDefault="00F56268" w:rsidP="008B74F6">
            <w:pPr>
              <w:pStyle w:val="ListParagraph1"/>
              <w:ind w:left="0"/>
              <w:rPr>
                <w:rFonts w:ascii="Times New Roman" w:hAnsi="Times New Roman"/>
                <w:b/>
                <w:sz w:val="24"/>
                <w:szCs w:val="24"/>
              </w:rPr>
            </w:pPr>
          </w:p>
        </w:tc>
      </w:tr>
      <w:tr w:rsidR="00F56268" w:rsidRPr="00F56268" w14:paraId="6E309902" w14:textId="77777777" w:rsidTr="008B74F6">
        <w:trPr>
          <w:trHeight w:val="819"/>
        </w:trPr>
        <w:tc>
          <w:tcPr>
            <w:tcW w:w="9854" w:type="dxa"/>
            <w:gridSpan w:val="2"/>
            <w:tcBorders>
              <w:top w:val="dotted" w:sz="4" w:space="0" w:color="auto"/>
              <w:left w:val="dotted" w:sz="4" w:space="0" w:color="auto"/>
              <w:bottom w:val="dotted" w:sz="4" w:space="0" w:color="auto"/>
              <w:right w:val="dotted" w:sz="4" w:space="0" w:color="auto"/>
            </w:tcBorders>
          </w:tcPr>
          <w:p w14:paraId="3AC0D4AF" w14:textId="77777777" w:rsidR="00F56268" w:rsidRPr="00F56268" w:rsidRDefault="00F56268" w:rsidP="008B74F6">
            <w:pPr>
              <w:pStyle w:val="ListParagraph1"/>
              <w:tabs>
                <w:tab w:val="left" w:pos="284"/>
              </w:tabs>
              <w:ind w:left="0"/>
              <w:rPr>
                <w:rFonts w:ascii="Times New Roman" w:hAnsi="Times New Roman"/>
                <w:sz w:val="24"/>
                <w:szCs w:val="24"/>
              </w:rPr>
            </w:pPr>
            <w:r w:rsidRPr="00F56268">
              <w:rPr>
                <w:rFonts w:ascii="Times New Roman" w:hAnsi="Times New Roman"/>
                <w:b/>
                <w:sz w:val="24"/>
                <w:szCs w:val="24"/>
              </w:rPr>
              <w:t>2.</w:t>
            </w:r>
            <w:r w:rsidRPr="00F56268">
              <w:rPr>
                <w:rFonts w:ascii="Times New Roman" w:hAnsi="Times New Roman"/>
                <w:b/>
                <w:sz w:val="24"/>
                <w:szCs w:val="24"/>
              </w:rPr>
              <w:tab/>
              <w:t xml:space="preserve">Pirkimo objekto aprašymas, ketinamų pirkti prekių, paslaugų ar darbų savybės, kokybės reikalavimai: </w:t>
            </w:r>
          </w:p>
          <w:p w14:paraId="12AC11B9" w14:textId="77777777" w:rsidR="00F56268" w:rsidRPr="00F56268" w:rsidRDefault="00F56268" w:rsidP="008B74F6">
            <w:pPr>
              <w:pStyle w:val="Sraopastraipa1"/>
              <w:tabs>
                <w:tab w:val="left" w:pos="284"/>
              </w:tabs>
              <w:ind w:left="0"/>
              <w:rPr>
                <w:rFonts w:ascii="Times New Roman" w:hAnsi="Times New Roman"/>
                <w:sz w:val="24"/>
                <w:szCs w:val="24"/>
              </w:rPr>
            </w:pPr>
          </w:p>
        </w:tc>
      </w:tr>
      <w:tr w:rsidR="00F56268" w:rsidRPr="00F56268" w14:paraId="36C20211" w14:textId="77777777" w:rsidTr="008B74F6">
        <w:trPr>
          <w:trHeight w:val="831"/>
        </w:trPr>
        <w:tc>
          <w:tcPr>
            <w:tcW w:w="9854" w:type="dxa"/>
            <w:gridSpan w:val="2"/>
            <w:tcBorders>
              <w:top w:val="dotted" w:sz="4" w:space="0" w:color="auto"/>
              <w:left w:val="dotted" w:sz="4" w:space="0" w:color="auto"/>
              <w:bottom w:val="dotted" w:sz="4" w:space="0" w:color="auto"/>
              <w:right w:val="dotted" w:sz="4" w:space="0" w:color="auto"/>
            </w:tcBorders>
          </w:tcPr>
          <w:p w14:paraId="596AC169" w14:textId="77777777" w:rsidR="00F56268" w:rsidRPr="00F56268" w:rsidRDefault="00F56268" w:rsidP="008B74F6">
            <w:pPr>
              <w:pStyle w:val="ListParagraph1"/>
              <w:tabs>
                <w:tab w:val="left" w:pos="284"/>
              </w:tabs>
              <w:ind w:left="0"/>
              <w:rPr>
                <w:rFonts w:ascii="Times New Roman" w:hAnsi="Times New Roman"/>
                <w:sz w:val="24"/>
                <w:szCs w:val="24"/>
              </w:rPr>
            </w:pPr>
            <w:r w:rsidRPr="00F56268">
              <w:rPr>
                <w:rFonts w:ascii="Times New Roman" w:hAnsi="Times New Roman"/>
                <w:b/>
                <w:sz w:val="24"/>
                <w:szCs w:val="24"/>
              </w:rPr>
              <w:t>3.</w:t>
            </w:r>
            <w:r w:rsidRPr="00F56268">
              <w:rPr>
                <w:rFonts w:ascii="Times New Roman" w:hAnsi="Times New Roman"/>
                <w:b/>
                <w:sz w:val="24"/>
                <w:szCs w:val="24"/>
              </w:rPr>
              <w:tab/>
              <w:t xml:space="preserve">Reikalingas kiekis ar apimtys, atsižvelgiant į visą pirkimo sutarties trukmę su galimais pratęsimais: </w:t>
            </w:r>
          </w:p>
          <w:p w14:paraId="6F8AB155" w14:textId="77777777" w:rsidR="00F56268" w:rsidRPr="00F56268" w:rsidRDefault="00F56268" w:rsidP="008B74F6">
            <w:pPr>
              <w:pStyle w:val="Sraopastraipa"/>
              <w:ind w:left="0"/>
              <w:jc w:val="both"/>
            </w:pPr>
          </w:p>
        </w:tc>
      </w:tr>
      <w:tr w:rsidR="00F56268" w:rsidRPr="00F56268" w14:paraId="6CDCB60F" w14:textId="77777777" w:rsidTr="008B74F6">
        <w:trPr>
          <w:trHeight w:val="223"/>
        </w:trPr>
        <w:tc>
          <w:tcPr>
            <w:tcW w:w="9854" w:type="dxa"/>
            <w:gridSpan w:val="2"/>
            <w:tcBorders>
              <w:top w:val="dotted" w:sz="4" w:space="0" w:color="auto"/>
              <w:left w:val="dotted" w:sz="4" w:space="0" w:color="auto"/>
              <w:bottom w:val="dotted" w:sz="4" w:space="0" w:color="auto"/>
              <w:right w:val="dotted" w:sz="4" w:space="0" w:color="auto"/>
            </w:tcBorders>
          </w:tcPr>
          <w:p w14:paraId="4BD60723"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b/>
                <w:sz w:val="24"/>
                <w:szCs w:val="24"/>
              </w:rPr>
              <w:t>4.</w:t>
            </w:r>
            <w:r w:rsidRPr="00F56268">
              <w:rPr>
                <w:rFonts w:ascii="Times New Roman" w:hAnsi="Times New Roman"/>
                <w:b/>
                <w:sz w:val="24"/>
                <w:szCs w:val="24"/>
              </w:rPr>
              <w:tab/>
              <w:t xml:space="preserve">Maksimali planuojamos sudaryti sutarties vertė, Eur (su PVM): </w:t>
            </w:r>
          </w:p>
        </w:tc>
      </w:tr>
      <w:tr w:rsidR="00F56268" w:rsidRPr="00F56268" w14:paraId="66B2F86F" w14:textId="77777777" w:rsidTr="008B74F6">
        <w:trPr>
          <w:trHeight w:val="231"/>
        </w:trPr>
        <w:tc>
          <w:tcPr>
            <w:tcW w:w="9854" w:type="dxa"/>
            <w:gridSpan w:val="2"/>
            <w:tcBorders>
              <w:top w:val="dotted" w:sz="4" w:space="0" w:color="auto"/>
              <w:left w:val="dotted" w:sz="4" w:space="0" w:color="auto"/>
              <w:bottom w:val="dotted" w:sz="4" w:space="0" w:color="auto"/>
              <w:right w:val="dotted" w:sz="4" w:space="0" w:color="auto"/>
            </w:tcBorders>
          </w:tcPr>
          <w:p w14:paraId="6A415050"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b/>
                <w:sz w:val="24"/>
                <w:szCs w:val="24"/>
              </w:rPr>
              <w:t>5.</w:t>
            </w:r>
            <w:r w:rsidRPr="00F56268">
              <w:rPr>
                <w:rFonts w:ascii="Times New Roman" w:hAnsi="Times New Roman"/>
                <w:b/>
                <w:sz w:val="24"/>
                <w:szCs w:val="24"/>
              </w:rPr>
              <w:tab/>
              <w:t>Numatomos pirkimo objekto eksploatavimo išlaidos, Eur.: -</w:t>
            </w:r>
          </w:p>
        </w:tc>
      </w:tr>
      <w:tr w:rsidR="00F56268" w:rsidRPr="00F56268" w14:paraId="7AB17E80" w14:textId="77777777" w:rsidTr="008B74F6">
        <w:trPr>
          <w:trHeight w:val="702"/>
        </w:trPr>
        <w:tc>
          <w:tcPr>
            <w:tcW w:w="9854" w:type="dxa"/>
            <w:gridSpan w:val="2"/>
            <w:tcBorders>
              <w:top w:val="dotted" w:sz="4" w:space="0" w:color="auto"/>
              <w:left w:val="dotted" w:sz="4" w:space="0" w:color="auto"/>
              <w:bottom w:val="dotted" w:sz="4" w:space="0" w:color="auto"/>
              <w:right w:val="dotted" w:sz="4" w:space="0" w:color="auto"/>
            </w:tcBorders>
          </w:tcPr>
          <w:p w14:paraId="7AF19F53"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b/>
                <w:sz w:val="24"/>
                <w:szCs w:val="24"/>
              </w:rPr>
              <w:t>6.</w:t>
            </w:r>
            <w:r w:rsidRPr="00F56268">
              <w:rPr>
                <w:rFonts w:ascii="Times New Roman" w:hAnsi="Times New Roman"/>
                <w:b/>
                <w:sz w:val="24"/>
                <w:szCs w:val="24"/>
              </w:rPr>
              <w:tab/>
              <w:t xml:space="preserve">Numatoma pirkimo sutarties trukmė, atsižvelgiant į visus galimus pratęsimus: </w:t>
            </w:r>
            <w:r w:rsidRPr="00F56268">
              <w:rPr>
                <w:rFonts w:ascii="Times New Roman" w:hAnsi="Times New Roman"/>
                <w:sz w:val="24"/>
                <w:szCs w:val="24"/>
              </w:rPr>
              <w:t xml:space="preserve"> </w:t>
            </w:r>
          </w:p>
          <w:p w14:paraId="227A2DAA"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i/>
                <w:sz w:val="24"/>
                <w:szCs w:val="24"/>
              </w:rPr>
              <w:t>(nurodyti trukmę dienomis/mėnesiais/metais arba numatomą sutarties pradžios ir pabaigos datą)</w:t>
            </w:r>
          </w:p>
          <w:p w14:paraId="443685A2" w14:textId="77777777" w:rsidR="00F56268" w:rsidRPr="00F56268" w:rsidRDefault="00F56268" w:rsidP="008B74F6">
            <w:pPr>
              <w:pStyle w:val="ListParagraph1"/>
              <w:ind w:left="0"/>
              <w:rPr>
                <w:rFonts w:ascii="Times New Roman" w:hAnsi="Times New Roman"/>
                <w:sz w:val="24"/>
                <w:szCs w:val="24"/>
                <w:lang w:eastAsia="lt-LT"/>
              </w:rPr>
            </w:pPr>
          </w:p>
        </w:tc>
      </w:tr>
      <w:tr w:rsidR="00F56268" w:rsidRPr="00F56268" w14:paraId="32469D31" w14:textId="77777777" w:rsidTr="008B74F6">
        <w:trPr>
          <w:trHeight w:val="244"/>
        </w:trPr>
        <w:tc>
          <w:tcPr>
            <w:tcW w:w="9854" w:type="dxa"/>
            <w:gridSpan w:val="2"/>
            <w:tcBorders>
              <w:top w:val="dotted" w:sz="4" w:space="0" w:color="auto"/>
              <w:left w:val="dotted" w:sz="4" w:space="0" w:color="auto"/>
              <w:bottom w:val="dotted" w:sz="4" w:space="0" w:color="auto"/>
              <w:right w:val="dotted" w:sz="4" w:space="0" w:color="auto"/>
            </w:tcBorders>
          </w:tcPr>
          <w:p w14:paraId="064EEEDD" w14:textId="77777777" w:rsidR="00F56268" w:rsidRPr="00F56268" w:rsidRDefault="00F56268" w:rsidP="008B74F6">
            <w:pPr>
              <w:pStyle w:val="ListParagraph1"/>
              <w:ind w:left="360" w:hanging="360"/>
              <w:rPr>
                <w:rFonts w:ascii="Times New Roman" w:hAnsi="Times New Roman"/>
                <w:b/>
                <w:sz w:val="24"/>
                <w:szCs w:val="24"/>
              </w:rPr>
            </w:pPr>
            <w:r w:rsidRPr="00F56268">
              <w:rPr>
                <w:rFonts w:ascii="Times New Roman" w:hAnsi="Times New Roman"/>
                <w:b/>
                <w:sz w:val="24"/>
                <w:szCs w:val="24"/>
              </w:rPr>
              <w:t>7.</w:t>
            </w:r>
            <w:r w:rsidRPr="00F56268">
              <w:rPr>
                <w:rFonts w:ascii="Times New Roman" w:hAnsi="Times New Roman"/>
                <w:b/>
                <w:sz w:val="24"/>
                <w:szCs w:val="24"/>
              </w:rPr>
              <w:tab/>
              <w:t xml:space="preserve">Prekių pristatymo, paslaugų suteikimo ar darbų atlikimo terminai: </w:t>
            </w:r>
          </w:p>
          <w:p w14:paraId="1D2E393A" w14:textId="77777777" w:rsidR="00F56268" w:rsidRPr="00F56268" w:rsidRDefault="00F56268" w:rsidP="008B74F6">
            <w:pPr>
              <w:rPr>
                <w:i/>
              </w:rPr>
            </w:pPr>
            <w:r w:rsidRPr="00F56268">
              <w:rPr>
                <w:i/>
              </w:rPr>
              <w:t>(nurodyti terminus dienomis/mėnesiais/metais arba datą)</w:t>
            </w:r>
          </w:p>
          <w:p w14:paraId="11562E9B" w14:textId="77777777" w:rsidR="00F56268" w:rsidRPr="00F56268" w:rsidRDefault="00F56268" w:rsidP="008B74F6"/>
        </w:tc>
      </w:tr>
      <w:tr w:rsidR="00F56268" w:rsidRPr="00F56268" w14:paraId="49F2E4AF" w14:textId="77777777" w:rsidTr="008B74F6">
        <w:trPr>
          <w:trHeight w:val="562"/>
        </w:trPr>
        <w:tc>
          <w:tcPr>
            <w:tcW w:w="9854" w:type="dxa"/>
            <w:gridSpan w:val="2"/>
            <w:tcBorders>
              <w:top w:val="dotted" w:sz="4" w:space="0" w:color="auto"/>
              <w:left w:val="dotted" w:sz="4" w:space="0" w:color="auto"/>
              <w:bottom w:val="dotted" w:sz="4" w:space="0" w:color="auto"/>
              <w:right w:val="dotted" w:sz="4" w:space="0" w:color="auto"/>
            </w:tcBorders>
          </w:tcPr>
          <w:p w14:paraId="5A093312"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b/>
                <w:sz w:val="24"/>
                <w:szCs w:val="24"/>
              </w:rPr>
              <w:t>8.</w:t>
            </w:r>
            <w:r w:rsidRPr="00F56268">
              <w:rPr>
                <w:rFonts w:ascii="Times New Roman" w:hAnsi="Times New Roman"/>
                <w:b/>
                <w:sz w:val="24"/>
                <w:szCs w:val="24"/>
              </w:rPr>
              <w:tab/>
              <w:t>Kitos reikalingos pirkimo sutarties sąlygos:</w:t>
            </w:r>
            <w:r w:rsidRPr="00F56268">
              <w:rPr>
                <w:rFonts w:ascii="Times New Roman" w:hAnsi="Times New Roman"/>
                <w:sz w:val="24"/>
                <w:szCs w:val="24"/>
              </w:rPr>
              <w:t xml:space="preserve"> -</w:t>
            </w:r>
          </w:p>
          <w:p w14:paraId="2DF92450" w14:textId="77777777" w:rsidR="00F56268" w:rsidRPr="00F56268" w:rsidRDefault="00F56268" w:rsidP="008B74F6">
            <w:pPr>
              <w:pStyle w:val="ListParagraph1"/>
              <w:ind w:left="360" w:firstLine="66"/>
              <w:rPr>
                <w:rFonts w:ascii="Times New Roman" w:hAnsi="Times New Roman"/>
                <w:i/>
                <w:sz w:val="24"/>
                <w:szCs w:val="24"/>
              </w:rPr>
            </w:pPr>
            <w:r w:rsidRPr="00F56268">
              <w:rPr>
                <w:rFonts w:ascii="Times New Roman" w:hAnsi="Times New Roman"/>
                <w:i/>
                <w:sz w:val="24"/>
                <w:szCs w:val="24"/>
              </w:rPr>
              <w:t>(gali būti pateikiamas pirkimo sutarties projektas)</w:t>
            </w:r>
          </w:p>
        </w:tc>
      </w:tr>
      <w:tr w:rsidR="00F56268" w:rsidRPr="00F56268" w14:paraId="0E6332AA" w14:textId="77777777" w:rsidTr="008B74F6">
        <w:trPr>
          <w:trHeight w:val="265"/>
        </w:trPr>
        <w:tc>
          <w:tcPr>
            <w:tcW w:w="9854" w:type="dxa"/>
            <w:gridSpan w:val="2"/>
            <w:tcBorders>
              <w:top w:val="dotted" w:sz="4" w:space="0" w:color="auto"/>
              <w:left w:val="dotted" w:sz="4" w:space="0" w:color="auto"/>
              <w:bottom w:val="dotted" w:sz="4" w:space="0" w:color="auto"/>
              <w:right w:val="dotted" w:sz="4" w:space="0" w:color="auto"/>
            </w:tcBorders>
          </w:tcPr>
          <w:p w14:paraId="063BDC54"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b/>
                <w:sz w:val="24"/>
                <w:szCs w:val="24"/>
              </w:rPr>
              <w:t>9.</w:t>
            </w:r>
            <w:r w:rsidRPr="00F56268">
              <w:rPr>
                <w:rFonts w:ascii="Times New Roman" w:hAnsi="Times New Roman"/>
                <w:b/>
                <w:sz w:val="24"/>
                <w:szCs w:val="24"/>
              </w:rPr>
              <w:tab/>
              <w:t>Siūlomi minimalūs tiekėjų kvalifikacijos reikalavimai:</w:t>
            </w:r>
            <w:r w:rsidRPr="00F56268">
              <w:rPr>
                <w:rFonts w:ascii="Times New Roman" w:hAnsi="Times New Roman"/>
                <w:sz w:val="24"/>
                <w:szCs w:val="24"/>
              </w:rPr>
              <w:t xml:space="preserve"> </w:t>
            </w:r>
          </w:p>
          <w:p w14:paraId="41803252" w14:textId="77777777" w:rsidR="00F56268" w:rsidRPr="00F56268" w:rsidRDefault="00F56268" w:rsidP="008B74F6">
            <w:pPr>
              <w:pStyle w:val="ListParagraph1"/>
              <w:ind w:left="0"/>
              <w:rPr>
                <w:rFonts w:ascii="Times New Roman" w:hAnsi="Times New Roman"/>
                <w:sz w:val="24"/>
                <w:szCs w:val="24"/>
              </w:rPr>
            </w:pPr>
            <w:r w:rsidRPr="00F56268">
              <w:rPr>
                <w:rFonts w:ascii="Times New Roman" w:hAnsi="Times New Roman"/>
                <w:i/>
                <w:sz w:val="24"/>
                <w:szCs w:val="24"/>
              </w:rPr>
              <w:lastRenderedPageBreak/>
              <w:t xml:space="preserve">       (arba kuo vadovaujantis tiekėjų kvalifikacija netikrinama)</w:t>
            </w:r>
          </w:p>
          <w:p w14:paraId="6E174948" w14:textId="77777777" w:rsidR="00F56268" w:rsidRPr="00F56268" w:rsidRDefault="00F56268" w:rsidP="008B74F6">
            <w:pPr>
              <w:pStyle w:val="ListParagraph1"/>
              <w:ind w:left="0"/>
              <w:rPr>
                <w:rFonts w:ascii="Times New Roman" w:hAnsi="Times New Roman"/>
                <w:sz w:val="24"/>
                <w:szCs w:val="24"/>
              </w:rPr>
            </w:pPr>
          </w:p>
        </w:tc>
      </w:tr>
      <w:tr w:rsidR="00F56268" w:rsidRPr="00F56268" w14:paraId="79B05BFB" w14:textId="77777777" w:rsidTr="008B74F6">
        <w:trPr>
          <w:trHeight w:val="283"/>
        </w:trPr>
        <w:tc>
          <w:tcPr>
            <w:tcW w:w="9854" w:type="dxa"/>
            <w:gridSpan w:val="2"/>
            <w:tcBorders>
              <w:top w:val="dotted" w:sz="4" w:space="0" w:color="auto"/>
              <w:left w:val="dotted" w:sz="4" w:space="0" w:color="auto"/>
              <w:bottom w:val="dotted" w:sz="4" w:space="0" w:color="auto"/>
              <w:right w:val="dotted" w:sz="4" w:space="0" w:color="auto"/>
            </w:tcBorders>
          </w:tcPr>
          <w:p w14:paraId="0E9B5FA1" w14:textId="77777777" w:rsidR="00F56268" w:rsidRPr="00F56268" w:rsidRDefault="00F56268" w:rsidP="008B74F6">
            <w:pPr>
              <w:pStyle w:val="ListParagraph1"/>
              <w:ind w:left="360" w:hanging="360"/>
              <w:rPr>
                <w:rFonts w:ascii="Times New Roman" w:hAnsi="Times New Roman"/>
                <w:b/>
                <w:sz w:val="24"/>
                <w:szCs w:val="24"/>
              </w:rPr>
            </w:pPr>
            <w:r w:rsidRPr="00F56268">
              <w:rPr>
                <w:rFonts w:ascii="Times New Roman" w:hAnsi="Times New Roman"/>
                <w:b/>
                <w:sz w:val="24"/>
                <w:szCs w:val="24"/>
              </w:rPr>
              <w:lastRenderedPageBreak/>
              <w:t>10.</w:t>
            </w:r>
            <w:r w:rsidRPr="00F56268">
              <w:rPr>
                <w:rFonts w:ascii="Times New Roman" w:hAnsi="Times New Roman"/>
                <w:b/>
                <w:sz w:val="24"/>
                <w:szCs w:val="24"/>
              </w:rPr>
              <w:tab/>
              <w:t>Tiekėjų kvalifikaciją patvirtinančių dokumentų sąrašas: -</w:t>
            </w:r>
          </w:p>
        </w:tc>
      </w:tr>
      <w:tr w:rsidR="00F56268" w:rsidRPr="00F56268" w14:paraId="3CB21880" w14:textId="77777777" w:rsidTr="008B74F6">
        <w:trPr>
          <w:trHeight w:val="252"/>
        </w:trPr>
        <w:tc>
          <w:tcPr>
            <w:tcW w:w="9854" w:type="dxa"/>
            <w:gridSpan w:val="2"/>
            <w:tcBorders>
              <w:top w:val="dotted" w:sz="4" w:space="0" w:color="auto"/>
              <w:left w:val="dotted" w:sz="4" w:space="0" w:color="auto"/>
              <w:bottom w:val="dotted" w:sz="4" w:space="0" w:color="auto"/>
              <w:right w:val="dotted" w:sz="4" w:space="0" w:color="auto"/>
            </w:tcBorders>
          </w:tcPr>
          <w:p w14:paraId="7DC5AABC"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b/>
                <w:sz w:val="24"/>
                <w:szCs w:val="24"/>
              </w:rPr>
              <w:t>11.</w:t>
            </w:r>
            <w:r w:rsidRPr="00F56268">
              <w:rPr>
                <w:rFonts w:ascii="Times New Roman" w:hAnsi="Times New Roman"/>
                <w:b/>
                <w:sz w:val="24"/>
                <w:szCs w:val="24"/>
              </w:rPr>
              <w:tab/>
              <w:t>Siūloma tiekėjų pasiūlymus vertinti:</w:t>
            </w:r>
            <w:r w:rsidRPr="00F56268">
              <w:rPr>
                <w:rFonts w:ascii="Times New Roman" w:hAnsi="Times New Roman"/>
                <w:sz w:val="24"/>
                <w:szCs w:val="24"/>
              </w:rPr>
              <w:t xml:space="preserve"> </w:t>
            </w:r>
          </w:p>
          <w:p w14:paraId="2333E68F" w14:textId="77777777" w:rsidR="00F56268" w:rsidRPr="00F56268" w:rsidRDefault="00F56268" w:rsidP="008B74F6">
            <w:pPr>
              <w:pStyle w:val="ListParagraph1"/>
              <w:ind w:left="360" w:firstLine="66"/>
              <w:rPr>
                <w:rFonts w:ascii="Times New Roman" w:hAnsi="Times New Roman"/>
                <w:i/>
                <w:sz w:val="24"/>
                <w:szCs w:val="24"/>
              </w:rPr>
            </w:pPr>
            <w:r w:rsidRPr="00F56268">
              <w:rPr>
                <w:rFonts w:ascii="Times New Roman" w:hAnsi="Times New Roman"/>
                <w:i/>
                <w:sz w:val="24"/>
                <w:szCs w:val="24"/>
              </w:rPr>
              <w:t xml:space="preserve">mažiausios kainos kriterijumi </w:t>
            </w:r>
            <w:r w:rsidRPr="00F56268">
              <w:rPr>
                <w:rFonts w:ascii="Times New Roman" w:hAnsi="Times New Roman"/>
                <w:sz w:val="24"/>
                <w:szCs w:val="24"/>
              </w:rPr>
              <w:sym w:font="Wingdings 2" w:char="F02A"/>
            </w:r>
            <w:r w:rsidRPr="00F56268">
              <w:rPr>
                <w:rFonts w:ascii="Times New Roman" w:hAnsi="Times New Roman"/>
                <w:i/>
                <w:sz w:val="24"/>
                <w:szCs w:val="24"/>
              </w:rPr>
              <w:fldChar w:fldCharType="begin"/>
            </w:r>
            <w:r w:rsidRPr="00F56268">
              <w:rPr>
                <w:rFonts w:ascii="Times New Roman" w:hAnsi="Times New Roman"/>
                <w:i/>
                <w:sz w:val="24"/>
                <w:szCs w:val="24"/>
              </w:rPr>
              <w:instrText xml:space="preserve"> ASK   \* MERGEFORMAT </w:instrText>
            </w:r>
            <w:r w:rsidRPr="00F56268">
              <w:rPr>
                <w:rFonts w:ascii="Times New Roman" w:hAnsi="Times New Roman"/>
                <w:i/>
                <w:sz w:val="24"/>
                <w:szCs w:val="24"/>
              </w:rPr>
              <w:fldChar w:fldCharType="end"/>
            </w:r>
          </w:p>
          <w:p w14:paraId="1920C3F5" w14:textId="77777777" w:rsidR="00F56268" w:rsidRPr="00F56268" w:rsidRDefault="00F56268" w:rsidP="008B74F6">
            <w:pPr>
              <w:pStyle w:val="ListParagraph1"/>
              <w:ind w:left="360" w:firstLine="66"/>
              <w:rPr>
                <w:rFonts w:ascii="Times New Roman" w:hAnsi="Times New Roman"/>
                <w:i/>
                <w:sz w:val="24"/>
                <w:szCs w:val="24"/>
              </w:rPr>
            </w:pPr>
            <w:r w:rsidRPr="00F56268">
              <w:rPr>
                <w:rFonts w:ascii="Times New Roman" w:hAnsi="Times New Roman"/>
                <w:i/>
                <w:sz w:val="24"/>
                <w:szCs w:val="24"/>
              </w:rPr>
              <w:t>ekonominio naudingumo vertinimo</w:t>
            </w:r>
            <w:r w:rsidRPr="00F56268">
              <w:rPr>
                <w:rFonts w:ascii="Times New Roman" w:hAnsi="Times New Roman"/>
                <w:sz w:val="24"/>
                <w:szCs w:val="24"/>
              </w:rPr>
              <w:t xml:space="preserve"> </w:t>
            </w:r>
            <w:r w:rsidRPr="00F56268">
              <w:rPr>
                <w:rFonts w:ascii="Times New Roman" w:hAnsi="Times New Roman"/>
                <w:i/>
                <w:sz w:val="24"/>
                <w:szCs w:val="24"/>
              </w:rPr>
              <w:t xml:space="preserve">kriterijumi </w:t>
            </w:r>
            <w:r w:rsidRPr="00F56268">
              <w:rPr>
                <w:rFonts w:ascii="Times New Roman" w:hAnsi="Times New Roman"/>
                <w:sz w:val="24"/>
                <w:szCs w:val="24"/>
              </w:rPr>
              <w:sym w:font="Wingdings 2" w:char="F02A"/>
            </w:r>
          </w:p>
          <w:p w14:paraId="190A56D6" w14:textId="77777777" w:rsidR="00F56268" w:rsidRPr="00F56268" w:rsidRDefault="00F56268" w:rsidP="008B74F6">
            <w:pPr>
              <w:pStyle w:val="ListParagraph1"/>
              <w:ind w:left="360" w:firstLine="66"/>
              <w:rPr>
                <w:rFonts w:ascii="Times New Roman" w:hAnsi="Times New Roman"/>
                <w:sz w:val="24"/>
                <w:szCs w:val="24"/>
              </w:rPr>
            </w:pPr>
            <w:r w:rsidRPr="00F56268">
              <w:rPr>
                <w:rFonts w:ascii="Times New Roman" w:hAnsi="Times New Roman"/>
                <w:i/>
                <w:sz w:val="24"/>
                <w:szCs w:val="24"/>
              </w:rPr>
              <w:t xml:space="preserve">                                                               (reikiamą pažymėti)</w:t>
            </w:r>
          </w:p>
        </w:tc>
      </w:tr>
      <w:tr w:rsidR="00F56268" w:rsidRPr="00F56268" w14:paraId="3EDEE4CB" w14:textId="77777777" w:rsidTr="008B74F6">
        <w:trPr>
          <w:trHeight w:val="251"/>
        </w:trPr>
        <w:tc>
          <w:tcPr>
            <w:tcW w:w="9854" w:type="dxa"/>
            <w:gridSpan w:val="2"/>
            <w:tcBorders>
              <w:top w:val="dotted" w:sz="4" w:space="0" w:color="auto"/>
              <w:left w:val="dotted" w:sz="4" w:space="0" w:color="auto"/>
              <w:bottom w:val="dotted" w:sz="4" w:space="0" w:color="auto"/>
              <w:right w:val="dotted" w:sz="4" w:space="0" w:color="auto"/>
            </w:tcBorders>
          </w:tcPr>
          <w:p w14:paraId="1762A84A"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b/>
                <w:sz w:val="24"/>
                <w:szCs w:val="24"/>
              </w:rPr>
              <w:t>12.</w:t>
            </w:r>
            <w:r w:rsidRPr="00F56268">
              <w:rPr>
                <w:rFonts w:ascii="Times New Roman" w:hAnsi="Times New Roman"/>
                <w:b/>
                <w:sz w:val="24"/>
                <w:szCs w:val="24"/>
              </w:rPr>
              <w:tab/>
              <w:t>Tiekėjų pasiūlymų ekonominio naudingumo vertinimo kriterijaus pasirinkimo atveju siūlomi: -</w:t>
            </w:r>
          </w:p>
        </w:tc>
      </w:tr>
      <w:tr w:rsidR="00F56268" w:rsidRPr="00F56268" w14:paraId="02084948" w14:textId="77777777" w:rsidTr="008B74F6">
        <w:trPr>
          <w:trHeight w:val="287"/>
        </w:trPr>
        <w:tc>
          <w:tcPr>
            <w:tcW w:w="4786" w:type="dxa"/>
            <w:tcBorders>
              <w:top w:val="dotted" w:sz="4" w:space="0" w:color="auto"/>
              <w:left w:val="dotted" w:sz="4" w:space="0" w:color="auto"/>
              <w:bottom w:val="dotted" w:sz="4" w:space="0" w:color="auto"/>
              <w:right w:val="dotted" w:sz="4" w:space="0" w:color="auto"/>
            </w:tcBorders>
          </w:tcPr>
          <w:p w14:paraId="07FC0549" w14:textId="77777777" w:rsidR="00F56268" w:rsidRPr="00F56268" w:rsidRDefault="00F56268" w:rsidP="008B74F6"/>
        </w:tc>
        <w:tc>
          <w:tcPr>
            <w:tcW w:w="5068" w:type="dxa"/>
            <w:tcBorders>
              <w:top w:val="dotted" w:sz="4" w:space="0" w:color="auto"/>
              <w:left w:val="dotted" w:sz="4" w:space="0" w:color="auto"/>
              <w:bottom w:val="dotted" w:sz="4" w:space="0" w:color="auto"/>
              <w:right w:val="dotted" w:sz="4" w:space="0" w:color="auto"/>
            </w:tcBorders>
          </w:tcPr>
          <w:p w14:paraId="6A636436" w14:textId="77777777" w:rsidR="00F56268" w:rsidRPr="00F56268" w:rsidRDefault="00F56268" w:rsidP="008B74F6">
            <w:pPr>
              <w:rPr>
                <w:highlight w:val="lightGray"/>
              </w:rPr>
            </w:pPr>
          </w:p>
        </w:tc>
      </w:tr>
      <w:tr w:rsidR="00F56268" w:rsidRPr="00F56268" w14:paraId="53A47655" w14:textId="77777777" w:rsidTr="008B74F6">
        <w:trPr>
          <w:trHeight w:val="562"/>
        </w:trPr>
        <w:tc>
          <w:tcPr>
            <w:tcW w:w="9854" w:type="dxa"/>
            <w:gridSpan w:val="2"/>
            <w:tcBorders>
              <w:top w:val="dotted" w:sz="4" w:space="0" w:color="auto"/>
              <w:left w:val="dotted" w:sz="4" w:space="0" w:color="auto"/>
              <w:bottom w:val="dotted" w:sz="4" w:space="0" w:color="auto"/>
              <w:right w:val="dotted" w:sz="4" w:space="0" w:color="auto"/>
            </w:tcBorders>
          </w:tcPr>
          <w:p w14:paraId="12F00495" w14:textId="77777777" w:rsidR="00F56268" w:rsidRPr="00F56268" w:rsidRDefault="00F56268" w:rsidP="008B74F6">
            <w:pPr>
              <w:pStyle w:val="ListParagraph1"/>
              <w:ind w:left="426" w:hanging="426"/>
              <w:rPr>
                <w:rFonts w:ascii="Times New Roman" w:hAnsi="Times New Roman"/>
                <w:b/>
                <w:sz w:val="24"/>
                <w:szCs w:val="24"/>
              </w:rPr>
            </w:pPr>
            <w:r w:rsidRPr="00F56268">
              <w:rPr>
                <w:rFonts w:ascii="Times New Roman" w:hAnsi="Times New Roman"/>
                <w:b/>
                <w:sz w:val="24"/>
                <w:szCs w:val="24"/>
              </w:rPr>
              <w:t>13. Kita būtina informacija:</w:t>
            </w:r>
          </w:p>
          <w:p w14:paraId="1CEC8F2A" w14:textId="77777777" w:rsidR="00F56268" w:rsidRPr="00F56268" w:rsidRDefault="00F56268" w:rsidP="008B74F6">
            <w:pPr>
              <w:pStyle w:val="ListParagraph1"/>
              <w:ind w:left="426"/>
              <w:rPr>
                <w:rFonts w:ascii="Times New Roman" w:hAnsi="Times New Roman"/>
                <w:i/>
                <w:sz w:val="24"/>
                <w:szCs w:val="24"/>
              </w:rPr>
            </w:pPr>
            <w:r w:rsidRPr="00F56268">
              <w:rPr>
                <w:rFonts w:ascii="Times New Roman" w:hAnsi="Times New Roman"/>
                <w:i/>
                <w:sz w:val="24"/>
                <w:szCs w:val="24"/>
              </w:rPr>
              <w:t>(galimybė perkant taikyti aplinkos apsaugos reikalavimus, energijos vartojimo efektyvumo reikalavimus, atsižvelgti į visuomenės poreikius socialinėje srityje, atsisakoma pirkti iš CPO (pateikiamas pagrindimas); teikiamas siūlymas vykdyti elektroninį pirkimą CVP IS priemonėmis ir kt.)</w:t>
            </w:r>
          </w:p>
          <w:p w14:paraId="3A3D103B" w14:textId="77777777" w:rsidR="00F56268" w:rsidRPr="00F56268" w:rsidRDefault="00F56268" w:rsidP="008B74F6">
            <w:pPr>
              <w:pStyle w:val="ListParagraph1"/>
              <w:ind w:left="426"/>
              <w:rPr>
                <w:rFonts w:ascii="Times New Roman" w:hAnsi="Times New Roman"/>
                <w:i/>
                <w:sz w:val="24"/>
                <w:szCs w:val="24"/>
              </w:rPr>
            </w:pPr>
          </w:p>
        </w:tc>
      </w:tr>
      <w:tr w:rsidR="00F56268" w:rsidRPr="00F56268" w14:paraId="708EB45C" w14:textId="77777777" w:rsidTr="008B74F6">
        <w:trPr>
          <w:trHeight w:val="562"/>
        </w:trPr>
        <w:tc>
          <w:tcPr>
            <w:tcW w:w="9854" w:type="dxa"/>
            <w:gridSpan w:val="2"/>
            <w:tcBorders>
              <w:top w:val="dotted" w:sz="4" w:space="0" w:color="auto"/>
              <w:left w:val="dotted" w:sz="4" w:space="0" w:color="auto"/>
              <w:bottom w:val="dotted" w:sz="4" w:space="0" w:color="auto"/>
              <w:right w:val="dotted" w:sz="4" w:space="0" w:color="auto"/>
            </w:tcBorders>
          </w:tcPr>
          <w:p w14:paraId="675C7EFB" w14:textId="77777777" w:rsidR="00F56268" w:rsidRPr="00F56268" w:rsidRDefault="00F56268" w:rsidP="008B74F6">
            <w:pPr>
              <w:pStyle w:val="ListParagraph1"/>
              <w:ind w:left="360" w:hanging="360"/>
              <w:rPr>
                <w:rFonts w:ascii="Times New Roman" w:hAnsi="Times New Roman"/>
                <w:sz w:val="24"/>
                <w:szCs w:val="24"/>
              </w:rPr>
            </w:pPr>
            <w:r w:rsidRPr="00F56268">
              <w:rPr>
                <w:rFonts w:ascii="Times New Roman" w:hAnsi="Times New Roman"/>
                <w:b/>
                <w:sz w:val="24"/>
                <w:szCs w:val="24"/>
              </w:rPr>
              <w:t>14.</w:t>
            </w:r>
            <w:r w:rsidRPr="00F56268">
              <w:rPr>
                <w:rFonts w:ascii="Times New Roman" w:hAnsi="Times New Roman"/>
                <w:b/>
                <w:sz w:val="24"/>
                <w:szCs w:val="24"/>
              </w:rPr>
              <w:tab/>
              <w:t xml:space="preserve">Planuojama pirkimo pradžia: </w:t>
            </w:r>
          </w:p>
          <w:p w14:paraId="628056CC" w14:textId="77777777" w:rsidR="00F56268" w:rsidRPr="00F56268" w:rsidRDefault="00F56268" w:rsidP="008B74F6"/>
        </w:tc>
      </w:tr>
    </w:tbl>
    <w:p w14:paraId="2DAA2EF9" w14:textId="77777777" w:rsidR="00F56268" w:rsidRDefault="00F56268" w:rsidP="00F56268">
      <w:pPr>
        <w:rPr>
          <w:i/>
        </w:rPr>
      </w:pPr>
    </w:p>
    <w:p w14:paraId="74D8E28A" w14:textId="77777777" w:rsidR="00F56268" w:rsidRPr="0038020D" w:rsidRDefault="00F56268" w:rsidP="00F56268">
      <w:r w:rsidRPr="0038020D">
        <w:rPr>
          <w:i/>
        </w:rPr>
        <w:t xml:space="preserve">pildyti, jeigu paraiška pateikiama dėl pirkimo, </w:t>
      </w:r>
      <w:r w:rsidRPr="0038020D">
        <w:rPr>
          <w:b/>
          <w:i/>
        </w:rPr>
        <w:t>apie kurį nebus paskelbta</w:t>
      </w:r>
      <w:r w:rsidRPr="0038020D">
        <w:rPr>
          <w:b/>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1"/>
      </w:tblGrid>
      <w:tr w:rsidR="00F56268" w:rsidRPr="0038020D" w14:paraId="5F3A632A" w14:textId="77777777" w:rsidTr="008B74F6">
        <w:trPr>
          <w:trHeight w:val="184"/>
        </w:trPr>
        <w:tc>
          <w:tcPr>
            <w:tcW w:w="9854" w:type="dxa"/>
          </w:tcPr>
          <w:p w14:paraId="3F77D167" w14:textId="77777777" w:rsidR="00F56268" w:rsidRDefault="00F56268" w:rsidP="008B74F6">
            <w:pPr>
              <w:tabs>
                <w:tab w:val="left" w:pos="709"/>
              </w:tabs>
              <w:rPr>
                <w:b/>
              </w:rPr>
            </w:pPr>
            <w:r w:rsidRPr="0038020D">
              <w:rPr>
                <w:b/>
              </w:rPr>
              <w:t xml:space="preserve">Siūlomų kviesti tiekėjų sąrašas: </w:t>
            </w:r>
          </w:p>
          <w:p w14:paraId="72A92D43" w14:textId="77777777" w:rsidR="00F56268" w:rsidRPr="002777B7" w:rsidRDefault="00F56268" w:rsidP="008B74F6">
            <w:pPr>
              <w:tabs>
                <w:tab w:val="left" w:pos="709"/>
              </w:tabs>
              <w:ind w:firstLine="426"/>
              <w:rPr>
                <w:b/>
              </w:rPr>
            </w:pPr>
            <w:r w:rsidRPr="0038020D">
              <w:rPr>
                <w:bCs/>
                <w:color w:val="FF0000"/>
              </w:rPr>
              <w:t xml:space="preserve"> </w:t>
            </w:r>
          </w:p>
        </w:tc>
      </w:tr>
      <w:tr w:rsidR="00F56268" w:rsidRPr="0038020D" w14:paraId="2BB60816" w14:textId="77777777" w:rsidTr="008B74F6">
        <w:trPr>
          <w:trHeight w:val="371"/>
        </w:trPr>
        <w:tc>
          <w:tcPr>
            <w:tcW w:w="9854" w:type="dxa"/>
            <w:tcBorders>
              <w:bottom w:val="dotted" w:sz="4" w:space="0" w:color="auto"/>
            </w:tcBorders>
          </w:tcPr>
          <w:p w14:paraId="5DFB3DF7" w14:textId="77777777" w:rsidR="00F56268" w:rsidRPr="0038020D" w:rsidRDefault="00F56268" w:rsidP="008B74F6">
            <w:pPr>
              <w:rPr>
                <w:b/>
              </w:rPr>
            </w:pPr>
            <w:r w:rsidRPr="0038020D">
              <w:rPr>
                <w:b/>
              </w:rPr>
              <w:t xml:space="preserve">Siūlomų kviesti tiekėjų sąrašo pagrindimas: </w:t>
            </w:r>
          </w:p>
          <w:p w14:paraId="0A85024D" w14:textId="77777777" w:rsidR="00F56268" w:rsidRPr="0038020D" w:rsidRDefault="00F56268" w:rsidP="008B74F6">
            <w:pPr>
              <w:pStyle w:val="Sraopastraipa"/>
              <w:tabs>
                <w:tab w:val="center" w:pos="426"/>
                <w:tab w:val="left" w:pos="709"/>
              </w:tabs>
              <w:ind w:left="0"/>
              <w:jc w:val="both"/>
              <w:rPr>
                <w:sz w:val="20"/>
                <w:szCs w:val="20"/>
              </w:rPr>
            </w:pPr>
            <w:r w:rsidRPr="0038020D">
              <w:rPr>
                <w:i/>
                <w:sz w:val="20"/>
                <w:szCs w:val="20"/>
              </w:rPr>
              <w:t>(įskaitant ir rinkoje veikiančias Lietuvos Respublikos viešųjų pirkimų įstatymo 91 straipsnio 1 dalyje nurodytas įstaigas ir įmones)</w:t>
            </w:r>
            <w:r w:rsidRPr="0038020D">
              <w:rPr>
                <w:sz w:val="20"/>
                <w:szCs w:val="20"/>
              </w:rPr>
              <w:t xml:space="preserve">: </w:t>
            </w:r>
          </w:p>
        </w:tc>
      </w:tr>
      <w:tr w:rsidR="00F56268" w:rsidRPr="0038020D" w14:paraId="7E4090E4" w14:textId="77777777" w:rsidTr="008B74F6">
        <w:trPr>
          <w:trHeight w:val="214"/>
        </w:trPr>
        <w:tc>
          <w:tcPr>
            <w:tcW w:w="9854" w:type="dxa"/>
            <w:tcBorders>
              <w:left w:val="nil"/>
              <w:right w:val="nil"/>
            </w:tcBorders>
          </w:tcPr>
          <w:p w14:paraId="0160EBBE" w14:textId="77777777" w:rsidR="00F56268" w:rsidRPr="0038020D" w:rsidRDefault="00F56268" w:rsidP="008B74F6">
            <w:pPr>
              <w:rPr>
                <w:b/>
                <w:color w:val="FF0000"/>
                <w:sz w:val="16"/>
                <w:szCs w:val="16"/>
              </w:rPr>
            </w:pPr>
          </w:p>
        </w:tc>
      </w:tr>
      <w:tr w:rsidR="00F56268" w:rsidRPr="0038020D" w14:paraId="241D2FC9" w14:textId="77777777" w:rsidTr="008B74F6">
        <w:trPr>
          <w:trHeight w:val="671"/>
        </w:trPr>
        <w:tc>
          <w:tcPr>
            <w:tcW w:w="9854" w:type="dxa"/>
          </w:tcPr>
          <w:p w14:paraId="0E0375DD" w14:textId="77777777" w:rsidR="00F56268" w:rsidRPr="0038020D" w:rsidRDefault="00F56268" w:rsidP="008B74F6">
            <w:pPr>
              <w:rPr>
                <w:b/>
              </w:rPr>
            </w:pPr>
            <w:r w:rsidRPr="0038020D">
              <w:rPr>
                <w:b/>
              </w:rPr>
              <w:t xml:space="preserve">Pridedama: </w:t>
            </w:r>
          </w:p>
          <w:p w14:paraId="35CD680B" w14:textId="77777777" w:rsidR="00F56268" w:rsidRPr="002777B7" w:rsidRDefault="00F56268" w:rsidP="008B74F6">
            <w:r w:rsidRPr="0038020D">
              <w:rPr>
                <w:i/>
              </w:rPr>
              <w:t>(pildyti, jei taikoma)</w:t>
            </w:r>
            <w:r w:rsidRPr="0038020D">
              <w:t xml:space="preserve"> </w:t>
            </w:r>
          </w:p>
        </w:tc>
      </w:tr>
      <w:tr w:rsidR="00F56268" w:rsidRPr="0038020D" w14:paraId="059041B2" w14:textId="77777777" w:rsidTr="008B74F6">
        <w:trPr>
          <w:trHeight w:val="562"/>
        </w:trPr>
        <w:tc>
          <w:tcPr>
            <w:tcW w:w="9854" w:type="dxa"/>
          </w:tcPr>
          <w:p w14:paraId="0EBEF7EE" w14:textId="77777777" w:rsidR="00F56268" w:rsidRPr="0038020D" w:rsidRDefault="00F56268" w:rsidP="008B74F6">
            <w:pPr>
              <w:rPr>
                <w:b/>
              </w:rPr>
            </w:pPr>
            <w:r w:rsidRPr="0038020D">
              <w:rPr>
                <w:b/>
              </w:rPr>
              <w:t>Siūlymas pirkimą vykdyti:</w:t>
            </w:r>
            <w:r w:rsidRPr="0038020D">
              <w:rPr>
                <w:highlight w:val="yellow"/>
              </w:rPr>
              <w:t xml:space="preserve"> </w:t>
            </w:r>
          </w:p>
          <w:p w14:paraId="4F3A2AFE" w14:textId="77777777" w:rsidR="00F56268" w:rsidRPr="0038020D" w:rsidRDefault="00F56268" w:rsidP="008B74F6">
            <w:pPr>
              <w:rPr>
                <w:b/>
              </w:rPr>
            </w:pPr>
            <w:r w:rsidRPr="0038020D">
              <w:rPr>
                <w:b/>
              </w:rPr>
              <w:t xml:space="preserve">Pirkimų organizatoriui – </w:t>
            </w:r>
          </w:p>
        </w:tc>
      </w:tr>
    </w:tbl>
    <w:p w14:paraId="0A3500F7" w14:textId="77777777" w:rsidR="00F56268" w:rsidRPr="0038020D" w:rsidRDefault="00F56268" w:rsidP="00F56268">
      <w:pPr>
        <w:rPr>
          <w:color w:val="FF0000"/>
        </w:rPr>
      </w:pPr>
    </w:p>
    <w:p w14:paraId="2E72B928" w14:textId="77777777" w:rsidR="00F56268" w:rsidRPr="00486847" w:rsidRDefault="00F56268" w:rsidP="00F56268">
      <w:r w:rsidRPr="00486847">
        <w:tab/>
      </w:r>
      <w:r w:rsidRPr="00486847">
        <w:tab/>
      </w:r>
      <w:r w:rsidRPr="00486847">
        <w:tab/>
      </w:r>
      <w:r w:rsidRPr="00486847">
        <w:tab/>
        <w:t xml:space="preserve"> </w:t>
      </w:r>
    </w:p>
    <w:tbl>
      <w:tblPr>
        <w:tblW w:w="0" w:type="auto"/>
        <w:tblLook w:val="04A0" w:firstRow="1" w:lastRow="0" w:firstColumn="1" w:lastColumn="0" w:noHBand="0" w:noVBand="1"/>
      </w:tblPr>
      <w:tblGrid>
        <w:gridCol w:w="2776"/>
        <w:gridCol w:w="478"/>
        <w:gridCol w:w="2746"/>
        <w:gridCol w:w="701"/>
        <w:gridCol w:w="2940"/>
      </w:tblGrid>
      <w:tr w:rsidR="00F56268" w:rsidRPr="00486847" w14:paraId="7E270905" w14:textId="77777777" w:rsidTr="008B74F6">
        <w:tc>
          <w:tcPr>
            <w:tcW w:w="2802" w:type="dxa"/>
            <w:tcBorders>
              <w:top w:val="single" w:sz="4" w:space="0" w:color="auto"/>
            </w:tcBorders>
          </w:tcPr>
          <w:p w14:paraId="0235FA91" w14:textId="77777777" w:rsidR="00F56268" w:rsidRPr="00486847" w:rsidRDefault="00F56268" w:rsidP="008B74F6">
            <w:pPr>
              <w:rPr>
                <w:sz w:val="16"/>
                <w:szCs w:val="16"/>
              </w:rPr>
            </w:pPr>
            <w:r w:rsidRPr="00486847">
              <w:rPr>
                <w:sz w:val="16"/>
                <w:szCs w:val="16"/>
              </w:rPr>
              <w:t>(pirkimo iniciatoriaus pareigos)</w:t>
            </w:r>
          </w:p>
          <w:p w14:paraId="6BDA47A4" w14:textId="77777777" w:rsidR="00F56268" w:rsidRPr="00486847" w:rsidRDefault="00F56268" w:rsidP="008B74F6">
            <w:pPr>
              <w:rPr>
                <w:i/>
                <w:sz w:val="16"/>
                <w:szCs w:val="16"/>
              </w:rPr>
            </w:pPr>
          </w:p>
          <w:p w14:paraId="2FFB5CE9" w14:textId="77777777" w:rsidR="00F56268" w:rsidRPr="00486847" w:rsidRDefault="00F56268" w:rsidP="008B74F6">
            <w:pPr>
              <w:rPr>
                <w:i/>
                <w:sz w:val="16"/>
                <w:szCs w:val="16"/>
              </w:rPr>
            </w:pPr>
            <w:r w:rsidRPr="00486847">
              <w:rPr>
                <w:b/>
              </w:rPr>
              <w:t>Paraiška suderinta:</w:t>
            </w:r>
          </w:p>
        </w:tc>
        <w:tc>
          <w:tcPr>
            <w:tcW w:w="482" w:type="dxa"/>
          </w:tcPr>
          <w:p w14:paraId="59282AA3" w14:textId="77777777" w:rsidR="00F56268" w:rsidRPr="00486847" w:rsidRDefault="00F56268" w:rsidP="008B74F6">
            <w:pPr>
              <w:jc w:val="center"/>
              <w:rPr>
                <w:i/>
              </w:rPr>
            </w:pPr>
          </w:p>
        </w:tc>
        <w:tc>
          <w:tcPr>
            <w:tcW w:w="2778" w:type="dxa"/>
            <w:tcBorders>
              <w:top w:val="single" w:sz="4" w:space="0" w:color="auto"/>
            </w:tcBorders>
          </w:tcPr>
          <w:p w14:paraId="74F8A0CE" w14:textId="77777777" w:rsidR="00F56268" w:rsidRPr="00486847" w:rsidRDefault="00F56268" w:rsidP="008B74F6">
            <w:pPr>
              <w:rPr>
                <w:i/>
                <w:sz w:val="16"/>
                <w:szCs w:val="16"/>
              </w:rPr>
            </w:pPr>
            <w:r w:rsidRPr="00486847">
              <w:rPr>
                <w:i/>
                <w:sz w:val="16"/>
                <w:szCs w:val="16"/>
              </w:rPr>
              <w:t>(parašas)</w:t>
            </w:r>
          </w:p>
        </w:tc>
        <w:tc>
          <w:tcPr>
            <w:tcW w:w="709" w:type="dxa"/>
          </w:tcPr>
          <w:p w14:paraId="013DE6C4" w14:textId="77777777" w:rsidR="00F56268" w:rsidRPr="00486847" w:rsidRDefault="00F56268" w:rsidP="008B74F6">
            <w:pPr>
              <w:jc w:val="center"/>
              <w:rPr>
                <w:i/>
                <w:sz w:val="16"/>
                <w:szCs w:val="16"/>
              </w:rPr>
            </w:pPr>
          </w:p>
        </w:tc>
        <w:tc>
          <w:tcPr>
            <w:tcW w:w="2976" w:type="dxa"/>
            <w:tcBorders>
              <w:top w:val="single" w:sz="4" w:space="0" w:color="auto"/>
            </w:tcBorders>
          </w:tcPr>
          <w:p w14:paraId="3ECA9E48" w14:textId="77777777" w:rsidR="00F56268" w:rsidRPr="00486847" w:rsidRDefault="00F56268" w:rsidP="008B74F6">
            <w:pPr>
              <w:jc w:val="center"/>
              <w:rPr>
                <w:i/>
                <w:sz w:val="16"/>
                <w:szCs w:val="16"/>
              </w:rPr>
            </w:pPr>
            <w:r w:rsidRPr="00486847">
              <w:rPr>
                <w:i/>
                <w:sz w:val="16"/>
                <w:szCs w:val="16"/>
              </w:rPr>
              <w:t>( vardas ir pavardė)</w:t>
            </w:r>
          </w:p>
        </w:tc>
      </w:tr>
    </w:tbl>
    <w:p w14:paraId="3A91FA74" w14:textId="77777777" w:rsidR="00F56268" w:rsidRPr="0038020D" w:rsidRDefault="00F56268" w:rsidP="00F56268">
      <w:pPr>
        <w:rPr>
          <w:vanish/>
          <w:color w:val="FF0000"/>
        </w:rPr>
      </w:pPr>
    </w:p>
    <w:p w14:paraId="0D4214E0" w14:textId="77777777" w:rsidR="00F56268" w:rsidRPr="0038020D" w:rsidRDefault="00F56268" w:rsidP="00F56268">
      <w:pPr>
        <w:rPr>
          <w:rFonts w:ascii="Arial" w:hAnsi="Arial" w:cs="Arial"/>
          <w:color w:val="FF0000"/>
        </w:rPr>
      </w:pPr>
    </w:p>
    <w:tbl>
      <w:tblPr>
        <w:tblpPr w:leftFromText="180" w:rightFromText="180" w:vertAnchor="text" w:tblpY="1"/>
        <w:tblOverlap w:val="never"/>
        <w:tblW w:w="10172" w:type="dxa"/>
        <w:tblLayout w:type="fixed"/>
        <w:tblLook w:val="04A0" w:firstRow="1" w:lastRow="0" w:firstColumn="1" w:lastColumn="0" w:noHBand="0" w:noVBand="1"/>
      </w:tblPr>
      <w:tblGrid>
        <w:gridCol w:w="2660"/>
        <w:gridCol w:w="283"/>
        <w:gridCol w:w="236"/>
        <w:gridCol w:w="2883"/>
        <w:gridCol w:w="567"/>
        <w:gridCol w:w="3118"/>
        <w:gridCol w:w="425"/>
      </w:tblGrid>
      <w:tr w:rsidR="00F56268" w:rsidRPr="00844DE7" w14:paraId="0306ECAF" w14:textId="77777777" w:rsidTr="008B74F6">
        <w:trPr>
          <w:trHeight w:val="274"/>
        </w:trPr>
        <w:tc>
          <w:tcPr>
            <w:tcW w:w="2660" w:type="dxa"/>
            <w:tcBorders>
              <w:bottom w:val="single" w:sz="4" w:space="0" w:color="auto"/>
            </w:tcBorders>
            <w:hideMark/>
          </w:tcPr>
          <w:p w14:paraId="3B279BF5" w14:textId="77777777" w:rsidR="00F56268" w:rsidRPr="00844DE7" w:rsidRDefault="00F56268" w:rsidP="008B74F6">
            <w:pPr>
              <w:rPr>
                <w:lang w:eastAsia="lt-LT"/>
              </w:rPr>
            </w:pPr>
            <w:r w:rsidRPr="00844DE7">
              <w:t>Vyriausioji buhalterė</w:t>
            </w:r>
          </w:p>
        </w:tc>
        <w:tc>
          <w:tcPr>
            <w:tcW w:w="283" w:type="dxa"/>
          </w:tcPr>
          <w:p w14:paraId="7996E3E3" w14:textId="77777777" w:rsidR="00F56268" w:rsidRPr="00844DE7" w:rsidRDefault="00F56268" w:rsidP="008B74F6">
            <w:pPr>
              <w:tabs>
                <w:tab w:val="center" w:leader="dot" w:pos="3138"/>
              </w:tabs>
              <w:spacing w:line="276" w:lineRule="auto"/>
            </w:pPr>
          </w:p>
        </w:tc>
        <w:tc>
          <w:tcPr>
            <w:tcW w:w="236" w:type="dxa"/>
          </w:tcPr>
          <w:p w14:paraId="2CB16C29" w14:textId="77777777" w:rsidR="00F56268" w:rsidRPr="00844DE7" w:rsidRDefault="00F56268" w:rsidP="008B74F6">
            <w:pPr>
              <w:tabs>
                <w:tab w:val="center" w:leader="dot" w:pos="3138"/>
              </w:tabs>
              <w:spacing w:line="276" w:lineRule="auto"/>
            </w:pPr>
          </w:p>
        </w:tc>
        <w:tc>
          <w:tcPr>
            <w:tcW w:w="2883" w:type="dxa"/>
            <w:tcBorders>
              <w:bottom w:val="single" w:sz="4" w:space="0" w:color="auto"/>
            </w:tcBorders>
          </w:tcPr>
          <w:p w14:paraId="2D8F1B91" w14:textId="77777777" w:rsidR="00F56268" w:rsidRPr="00844DE7" w:rsidRDefault="00F56268" w:rsidP="008B74F6">
            <w:pPr>
              <w:tabs>
                <w:tab w:val="center" w:leader="dot" w:pos="3138"/>
              </w:tabs>
              <w:spacing w:line="276" w:lineRule="auto"/>
            </w:pPr>
            <w:r>
              <w:t xml:space="preserve">Administratorė </w:t>
            </w:r>
          </w:p>
        </w:tc>
        <w:tc>
          <w:tcPr>
            <w:tcW w:w="567" w:type="dxa"/>
          </w:tcPr>
          <w:p w14:paraId="662145C4" w14:textId="77777777" w:rsidR="00F56268" w:rsidRPr="00844DE7" w:rsidRDefault="00F56268" w:rsidP="008B74F6">
            <w:pPr>
              <w:tabs>
                <w:tab w:val="center" w:leader="dot" w:pos="3138"/>
              </w:tabs>
              <w:spacing w:line="276" w:lineRule="auto"/>
            </w:pPr>
          </w:p>
        </w:tc>
        <w:tc>
          <w:tcPr>
            <w:tcW w:w="3118" w:type="dxa"/>
            <w:tcBorders>
              <w:bottom w:val="single" w:sz="4" w:space="0" w:color="auto"/>
            </w:tcBorders>
          </w:tcPr>
          <w:p w14:paraId="257E63F8" w14:textId="77777777" w:rsidR="00F56268" w:rsidRPr="00844DE7" w:rsidRDefault="00F56268" w:rsidP="008B74F6">
            <w:pPr>
              <w:tabs>
                <w:tab w:val="center" w:leader="dot" w:pos="3138"/>
              </w:tabs>
              <w:spacing w:line="276" w:lineRule="auto"/>
            </w:pPr>
            <w:r>
              <w:t>Skyriaus vedėjas</w:t>
            </w:r>
          </w:p>
        </w:tc>
        <w:tc>
          <w:tcPr>
            <w:tcW w:w="425" w:type="dxa"/>
          </w:tcPr>
          <w:p w14:paraId="7CCDECEB" w14:textId="77777777" w:rsidR="00F56268" w:rsidRPr="00844DE7" w:rsidRDefault="00F56268" w:rsidP="008B74F6">
            <w:pPr>
              <w:tabs>
                <w:tab w:val="center" w:leader="dot" w:pos="3138"/>
              </w:tabs>
              <w:spacing w:line="276" w:lineRule="auto"/>
            </w:pPr>
          </w:p>
        </w:tc>
      </w:tr>
      <w:tr w:rsidR="00F56268" w:rsidRPr="00844DE7" w14:paraId="748A33D0" w14:textId="77777777" w:rsidTr="008B74F6">
        <w:tc>
          <w:tcPr>
            <w:tcW w:w="2660" w:type="dxa"/>
            <w:tcBorders>
              <w:top w:val="single" w:sz="4" w:space="0" w:color="auto"/>
              <w:bottom w:val="single" w:sz="4" w:space="0" w:color="auto"/>
            </w:tcBorders>
            <w:hideMark/>
          </w:tcPr>
          <w:p w14:paraId="3BB2AC0C" w14:textId="77777777" w:rsidR="00F56268" w:rsidRPr="00844DE7" w:rsidRDefault="00F56268" w:rsidP="008B74F6">
            <w:pPr>
              <w:tabs>
                <w:tab w:val="center" w:leader="dot" w:pos="3138"/>
              </w:tabs>
              <w:spacing w:line="276" w:lineRule="auto"/>
              <w:rPr>
                <w:i/>
              </w:rPr>
            </w:pPr>
            <w:r w:rsidRPr="00844DE7">
              <w:rPr>
                <w:i/>
              </w:rPr>
              <w:t>(pareigos)</w:t>
            </w:r>
          </w:p>
        </w:tc>
        <w:tc>
          <w:tcPr>
            <w:tcW w:w="283" w:type="dxa"/>
          </w:tcPr>
          <w:p w14:paraId="507F2439" w14:textId="77777777" w:rsidR="00F56268" w:rsidRPr="00844DE7" w:rsidRDefault="00F56268" w:rsidP="008B74F6">
            <w:pPr>
              <w:tabs>
                <w:tab w:val="center" w:leader="dot" w:pos="3138"/>
              </w:tabs>
              <w:spacing w:line="276" w:lineRule="auto"/>
              <w:rPr>
                <w:i/>
              </w:rPr>
            </w:pPr>
          </w:p>
        </w:tc>
        <w:tc>
          <w:tcPr>
            <w:tcW w:w="236" w:type="dxa"/>
          </w:tcPr>
          <w:p w14:paraId="389D83B6" w14:textId="77777777" w:rsidR="00F56268" w:rsidRPr="00844DE7" w:rsidRDefault="00F56268" w:rsidP="008B74F6">
            <w:pPr>
              <w:tabs>
                <w:tab w:val="center" w:leader="dot" w:pos="3138"/>
              </w:tabs>
              <w:spacing w:line="276" w:lineRule="auto"/>
              <w:rPr>
                <w:i/>
              </w:rPr>
            </w:pPr>
          </w:p>
        </w:tc>
        <w:tc>
          <w:tcPr>
            <w:tcW w:w="2883" w:type="dxa"/>
            <w:tcBorders>
              <w:top w:val="single" w:sz="4" w:space="0" w:color="auto"/>
            </w:tcBorders>
          </w:tcPr>
          <w:p w14:paraId="0DD2B144" w14:textId="77777777" w:rsidR="00F56268" w:rsidRPr="00844DE7" w:rsidRDefault="00F56268" w:rsidP="008B74F6">
            <w:pPr>
              <w:tabs>
                <w:tab w:val="center" w:leader="dot" w:pos="3138"/>
              </w:tabs>
              <w:spacing w:line="276" w:lineRule="auto"/>
              <w:rPr>
                <w:i/>
              </w:rPr>
            </w:pPr>
            <w:r w:rsidRPr="00844DE7">
              <w:rPr>
                <w:i/>
              </w:rPr>
              <w:t>(pareigos)</w:t>
            </w:r>
          </w:p>
          <w:p w14:paraId="66E73081" w14:textId="77777777" w:rsidR="00F56268" w:rsidRPr="00844DE7" w:rsidRDefault="00F56268" w:rsidP="008B74F6">
            <w:pPr>
              <w:tabs>
                <w:tab w:val="center" w:leader="dot" w:pos="3138"/>
              </w:tabs>
              <w:spacing w:line="276" w:lineRule="auto"/>
              <w:rPr>
                <w:i/>
              </w:rPr>
            </w:pPr>
          </w:p>
          <w:p w14:paraId="4E3CA48C" w14:textId="77777777" w:rsidR="00F56268" w:rsidRPr="00844DE7" w:rsidRDefault="00F56268" w:rsidP="008B74F6">
            <w:pPr>
              <w:tabs>
                <w:tab w:val="center" w:leader="dot" w:pos="3138"/>
              </w:tabs>
              <w:spacing w:line="276" w:lineRule="auto"/>
              <w:rPr>
                <w:i/>
              </w:rPr>
            </w:pPr>
          </w:p>
        </w:tc>
        <w:tc>
          <w:tcPr>
            <w:tcW w:w="567" w:type="dxa"/>
          </w:tcPr>
          <w:p w14:paraId="078166FB" w14:textId="77777777" w:rsidR="00F56268" w:rsidRPr="00844DE7" w:rsidRDefault="00F56268" w:rsidP="008B74F6">
            <w:pPr>
              <w:tabs>
                <w:tab w:val="center" w:leader="dot" w:pos="3138"/>
              </w:tabs>
              <w:spacing w:line="276" w:lineRule="auto"/>
              <w:rPr>
                <w:i/>
              </w:rPr>
            </w:pPr>
          </w:p>
        </w:tc>
        <w:tc>
          <w:tcPr>
            <w:tcW w:w="3118" w:type="dxa"/>
            <w:tcBorders>
              <w:top w:val="single" w:sz="4" w:space="0" w:color="auto"/>
            </w:tcBorders>
          </w:tcPr>
          <w:p w14:paraId="0A584FAD" w14:textId="77777777" w:rsidR="00F56268" w:rsidRPr="00844DE7" w:rsidRDefault="00F56268" w:rsidP="008B74F6">
            <w:pPr>
              <w:tabs>
                <w:tab w:val="center" w:leader="dot" w:pos="3138"/>
              </w:tabs>
              <w:spacing w:line="276" w:lineRule="auto"/>
              <w:rPr>
                <w:i/>
              </w:rPr>
            </w:pPr>
            <w:r w:rsidRPr="00844DE7">
              <w:rPr>
                <w:i/>
              </w:rPr>
              <w:t>(pareigos)</w:t>
            </w:r>
          </w:p>
          <w:p w14:paraId="78F564EE" w14:textId="77777777" w:rsidR="00F56268" w:rsidRPr="00844DE7" w:rsidRDefault="00F56268" w:rsidP="008B74F6">
            <w:pPr>
              <w:tabs>
                <w:tab w:val="center" w:leader="dot" w:pos="3138"/>
              </w:tabs>
              <w:spacing w:line="276" w:lineRule="auto"/>
              <w:rPr>
                <w:i/>
              </w:rPr>
            </w:pPr>
          </w:p>
          <w:p w14:paraId="792DEA6E" w14:textId="77777777" w:rsidR="00F56268" w:rsidRPr="00844DE7" w:rsidRDefault="00F56268" w:rsidP="008B74F6">
            <w:pPr>
              <w:tabs>
                <w:tab w:val="center" w:leader="dot" w:pos="3138"/>
              </w:tabs>
              <w:spacing w:line="276" w:lineRule="auto"/>
              <w:rPr>
                <w:i/>
              </w:rPr>
            </w:pPr>
          </w:p>
        </w:tc>
        <w:tc>
          <w:tcPr>
            <w:tcW w:w="425" w:type="dxa"/>
          </w:tcPr>
          <w:p w14:paraId="7187746B" w14:textId="77777777" w:rsidR="00F56268" w:rsidRPr="00844DE7" w:rsidRDefault="00F56268" w:rsidP="008B74F6">
            <w:pPr>
              <w:tabs>
                <w:tab w:val="center" w:leader="dot" w:pos="3138"/>
              </w:tabs>
              <w:spacing w:line="276" w:lineRule="auto"/>
              <w:rPr>
                <w:i/>
              </w:rPr>
            </w:pPr>
          </w:p>
        </w:tc>
      </w:tr>
      <w:tr w:rsidR="00F56268" w:rsidRPr="00844DE7" w14:paraId="563BDC80" w14:textId="77777777" w:rsidTr="008B74F6">
        <w:tc>
          <w:tcPr>
            <w:tcW w:w="2660" w:type="dxa"/>
            <w:tcBorders>
              <w:top w:val="single" w:sz="4" w:space="0" w:color="auto"/>
              <w:bottom w:val="single" w:sz="4" w:space="0" w:color="auto"/>
            </w:tcBorders>
          </w:tcPr>
          <w:p w14:paraId="74F2B802" w14:textId="77777777" w:rsidR="00F56268" w:rsidRPr="00844DE7" w:rsidRDefault="00F56268" w:rsidP="008B74F6">
            <w:pPr>
              <w:tabs>
                <w:tab w:val="center" w:leader="dot" w:pos="3138"/>
              </w:tabs>
              <w:spacing w:line="276" w:lineRule="auto"/>
              <w:rPr>
                <w:i/>
              </w:rPr>
            </w:pPr>
            <w:r w:rsidRPr="00844DE7">
              <w:rPr>
                <w:i/>
              </w:rPr>
              <w:t>(parašas)</w:t>
            </w:r>
          </w:p>
          <w:p w14:paraId="1E8A11E6" w14:textId="77777777" w:rsidR="00F56268" w:rsidRPr="00844DE7" w:rsidRDefault="00F56268" w:rsidP="008B74F6">
            <w:pPr>
              <w:tabs>
                <w:tab w:val="center" w:leader="dot" w:pos="3138"/>
              </w:tabs>
              <w:spacing w:line="276" w:lineRule="auto"/>
            </w:pPr>
          </w:p>
          <w:p w14:paraId="31DD710F" w14:textId="77777777" w:rsidR="00F56268" w:rsidRPr="00844DE7" w:rsidRDefault="00F56268" w:rsidP="008B74F6">
            <w:pPr>
              <w:tabs>
                <w:tab w:val="center" w:leader="dot" w:pos="3138"/>
              </w:tabs>
              <w:spacing w:line="276" w:lineRule="auto"/>
            </w:pPr>
          </w:p>
        </w:tc>
        <w:tc>
          <w:tcPr>
            <w:tcW w:w="283" w:type="dxa"/>
          </w:tcPr>
          <w:p w14:paraId="17471163" w14:textId="77777777" w:rsidR="00F56268" w:rsidRPr="00844DE7" w:rsidRDefault="00F56268" w:rsidP="008B74F6">
            <w:pPr>
              <w:tabs>
                <w:tab w:val="center" w:leader="dot" w:pos="3138"/>
              </w:tabs>
              <w:spacing w:line="276" w:lineRule="auto"/>
              <w:rPr>
                <w:i/>
              </w:rPr>
            </w:pPr>
          </w:p>
        </w:tc>
        <w:tc>
          <w:tcPr>
            <w:tcW w:w="236" w:type="dxa"/>
          </w:tcPr>
          <w:p w14:paraId="1C72BAA4" w14:textId="77777777" w:rsidR="00F56268" w:rsidRPr="00844DE7" w:rsidRDefault="00F56268" w:rsidP="008B74F6">
            <w:pPr>
              <w:tabs>
                <w:tab w:val="center" w:leader="dot" w:pos="3138"/>
              </w:tabs>
              <w:spacing w:line="276" w:lineRule="auto"/>
              <w:rPr>
                <w:i/>
              </w:rPr>
            </w:pPr>
          </w:p>
        </w:tc>
        <w:tc>
          <w:tcPr>
            <w:tcW w:w="2883" w:type="dxa"/>
            <w:tcBorders>
              <w:bottom w:val="single" w:sz="4" w:space="0" w:color="auto"/>
            </w:tcBorders>
          </w:tcPr>
          <w:p w14:paraId="786ED77A" w14:textId="77777777" w:rsidR="00F56268" w:rsidRPr="00844DE7" w:rsidRDefault="00F56268" w:rsidP="008B74F6">
            <w:pPr>
              <w:pBdr>
                <w:top w:val="single" w:sz="4" w:space="1" w:color="auto"/>
              </w:pBdr>
              <w:tabs>
                <w:tab w:val="center" w:leader="dot" w:pos="3138"/>
              </w:tabs>
              <w:spacing w:line="276" w:lineRule="auto"/>
              <w:rPr>
                <w:i/>
              </w:rPr>
            </w:pPr>
            <w:r w:rsidRPr="00844DE7">
              <w:rPr>
                <w:i/>
              </w:rPr>
              <w:t>(parašas)</w:t>
            </w:r>
          </w:p>
          <w:p w14:paraId="4F4D6279" w14:textId="77777777" w:rsidR="00F56268" w:rsidRPr="00844DE7" w:rsidRDefault="00F56268" w:rsidP="008B74F6">
            <w:pPr>
              <w:tabs>
                <w:tab w:val="center" w:leader="dot" w:pos="3138"/>
              </w:tabs>
              <w:spacing w:line="276" w:lineRule="auto"/>
              <w:rPr>
                <w:i/>
              </w:rPr>
            </w:pPr>
          </w:p>
          <w:p w14:paraId="66C79F3C" w14:textId="77777777" w:rsidR="00F56268" w:rsidRPr="00844DE7" w:rsidRDefault="00F56268" w:rsidP="008B74F6">
            <w:pPr>
              <w:tabs>
                <w:tab w:val="center" w:leader="dot" w:pos="3138"/>
              </w:tabs>
              <w:spacing w:line="276" w:lineRule="auto"/>
            </w:pPr>
          </w:p>
        </w:tc>
        <w:tc>
          <w:tcPr>
            <w:tcW w:w="567" w:type="dxa"/>
          </w:tcPr>
          <w:p w14:paraId="1334B47D" w14:textId="77777777" w:rsidR="00F56268" w:rsidRPr="00844DE7" w:rsidRDefault="00F56268" w:rsidP="008B74F6">
            <w:pPr>
              <w:tabs>
                <w:tab w:val="center" w:leader="dot" w:pos="3138"/>
              </w:tabs>
              <w:spacing w:line="276" w:lineRule="auto"/>
              <w:rPr>
                <w:i/>
              </w:rPr>
            </w:pPr>
          </w:p>
        </w:tc>
        <w:tc>
          <w:tcPr>
            <w:tcW w:w="3118" w:type="dxa"/>
            <w:tcBorders>
              <w:bottom w:val="single" w:sz="4" w:space="0" w:color="auto"/>
            </w:tcBorders>
          </w:tcPr>
          <w:p w14:paraId="67FCE444" w14:textId="77777777" w:rsidR="00F56268" w:rsidRPr="00844DE7" w:rsidRDefault="00F56268" w:rsidP="008B74F6">
            <w:pPr>
              <w:pBdr>
                <w:top w:val="single" w:sz="4" w:space="1" w:color="auto"/>
              </w:pBdr>
              <w:tabs>
                <w:tab w:val="center" w:leader="dot" w:pos="3138"/>
              </w:tabs>
              <w:spacing w:line="276" w:lineRule="auto"/>
              <w:rPr>
                <w:i/>
              </w:rPr>
            </w:pPr>
            <w:r w:rsidRPr="00844DE7">
              <w:rPr>
                <w:i/>
              </w:rPr>
              <w:t>(parašas)</w:t>
            </w:r>
          </w:p>
          <w:p w14:paraId="6BCE0221" w14:textId="77777777" w:rsidR="00F56268" w:rsidRDefault="00F56268" w:rsidP="008B74F6">
            <w:pPr>
              <w:tabs>
                <w:tab w:val="center" w:leader="dot" w:pos="3138"/>
              </w:tabs>
              <w:spacing w:line="276" w:lineRule="auto"/>
              <w:rPr>
                <w:i/>
              </w:rPr>
            </w:pPr>
          </w:p>
          <w:p w14:paraId="5934AEBD" w14:textId="77777777" w:rsidR="00F56268" w:rsidRPr="00844DE7" w:rsidRDefault="00F56268" w:rsidP="008B74F6">
            <w:pPr>
              <w:tabs>
                <w:tab w:val="center" w:leader="dot" w:pos="3138"/>
              </w:tabs>
              <w:spacing w:line="276" w:lineRule="auto"/>
            </w:pPr>
          </w:p>
        </w:tc>
        <w:tc>
          <w:tcPr>
            <w:tcW w:w="425" w:type="dxa"/>
          </w:tcPr>
          <w:p w14:paraId="55206126" w14:textId="77777777" w:rsidR="00F56268" w:rsidRPr="00844DE7" w:rsidRDefault="00F56268" w:rsidP="008B74F6">
            <w:pPr>
              <w:tabs>
                <w:tab w:val="center" w:leader="dot" w:pos="3138"/>
              </w:tabs>
              <w:spacing w:line="276" w:lineRule="auto"/>
              <w:rPr>
                <w:i/>
              </w:rPr>
            </w:pPr>
          </w:p>
        </w:tc>
      </w:tr>
      <w:tr w:rsidR="00F56268" w:rsidRPr="00844DE7" w14:paraId="0F760C9F" w14:textId="77777777" w:rsidTr="008B74F6">
        <w:tc>
          <w:tcPr>
            <w:tcW w:w="2660" w:type="dxa"/>
            <w:tcBorders>
              <w:top w:val="single" w:sz="4" w:space="0" w:color="auto"/>
            </w:tcBorders>
            <w:hideMark/>
          </w:tcPr>
          <w:p w14:paraId="5186F157" w14:textId="77777777" w:rsidR="00F56268" w:rsidRPr="00844DE7" w:rsidRDefault="00F56268" w:rsidP="008B74F6">
            <w:pPr>
              <w:tabs>
                <w:tab w:val="center" w:leader="dot" w:pos="3138"/>
              </w:tabs>
              <w:spacing w:line="276" w:lineRule="auto"/>
            </w:pPr>
            <w:r w:rsidRPr="00844DE7">
              <w:rPr>
                <w:i/>
              </w:rPr>
              <w:t>(vardas ir pavardė)</w:t>
            </w:r>
          </w:p>
        </w:tc>
        <w:tc>
          <w:tcPr>
            <w:tcW w:w="283" w:type="dxa"/>
          </w:tcPr>
          <w:p w14:paraId="40E58473" w14:textId="77777777" w:rsidR="00F56268" w:rsidRPr="00844DE7" w:rsidRDefault="00F56268" w:rsidP="008B74F6">
            <w:pPr>
              <w:tabs>
                <w:tab w:val="center" w:leader="dot" w:pos="3138"/>
              </w:tabs>
              <w:spacing w:line="276" w:lineRule="auto"/>
              <w:rPr>
                <w:i/>
              </w:rPr>
            </w:pPr>
          </w:p>
        </w:tc>
        <w:tc>
          <w:tcPr>
            <w:tcW w:w="236" w:type="dxa"/>
          </w:tcPr>
          <w:p w14:paraId="4017148E" w14:textId="77777777" w:rsidR="00F56268" w:rsidRPr="00844DE7" w:rsidRDefault="00F56268" w:rsidP="008B74F6">
            <w:pPr>
              <w:tabs>
                <w:tab w:val="center" w:leader="dot" w:pos="3138"/>
              </w:tabs>
              <w:spacing w:line="276" w:lineRule="auto"/>
              <w:rPr>
                <w:i/>
              </w:rPr>
            </w:pPr>
          </w:p>
        </w:tc>
        <w:tc>
          <w:tcPr>
            <w:tcW w:w="2883" w:type="dxa"/>
            <w:tcBorders>
              <w:top w:val="single" w:sz="4" w:space="0" w:color="auto"/>
            </w:tcBorders>
            <w:hideMark/>
          </w:tcPr>
          <w:p w14:paraId="507C7130" w14:textId="77777777" w:rsidR="00F56268" w:rsidRPr="00844DE7" w:rsidRDefault="00F56268" w:rsidP="008B74F6">
            <w:pPr>
              <w:tabs>
                <w:tab w:val="center" w:leader="dot" w:pos="3138"/>
              </w:tabs>
              <w:spacing w:line="276" w:lineRule="auto"/>
              <w:rPr>
                <w:i/>
              </w:rPr>
            </w:pPr>
            <w:r w:rsidRPr="00844DE7">
              <w:rPr>
                <w:i/>
              </w:rPr>
              <w:t>(vardas ir pavardė)</w:t>
            </w:r>
          </w:p>
        </w:tc>
        <w:tc>
          <w:tcPr>
            <w:tcW w:w="567" w:type="dxa"/>
          </w:tcPr>
          <w:p w14:paraId="510F23F7" w14:textId="77777777" w:rsidR="00F56268" w:rsidRPr="00844DE7" w:rsidRDefault="00F56268" w:rsidP="008B74F6">
            <w:pPr>
              <w:tabs>
                <w:tab w:val="center" w:leader="dot" w:pos="3138"/>
              </w:tabs>
              <w:spacing w:line="276" w:lineRule="auto"/>
              <w:rPr>
                <w:i/>
              </w:rPr>
            </w:pPr>
          </w:p>
        </w:tc>
        <w:tc>
          <w:tcPr>
            <w:tcW w:w="3118" w:type="dxa"/>
            <w:tcBorders>
              <w:top w:val="single" w:sz="4" w:space="0" w:color="auto"/>
            </w:tcBorders>
          </w:tcPr>
          <w:p w14:paraId="4CE3994A" w14:textId="77777777" w:rsidR="00F56268" w:rsidRPr="00844DE7" w:rsidRDefault="00F56268" w:rsidP="008B74F6">
            <w:pPr>
              <w:tabs>
                <w:tab w:val="center" w:leader="dot" w:pos="3138"/>
              </w:tabs>
              <w:spacing w:line="276" w:lineRule="auto"/>
              <w:rPr>
                <w:i/>
              </w:rPr>
            </w:pPr>
            <w:r w:rsidRPr="00844DE7">
              <w:rPr>
                <w:i/>
              </w:rPr>
              <w:t>(vardas ir pavardė)</w:t>
            </w:r>
          </w:p>
        </w:tc>
        <w:tc>
          <w:tcPr>
            <w:tcW w:w="425" w:type="dxa"/>
          </w:tcPr>
          <w:p w14:paraId="527C8E90" w14:textId="77777777" w:rsidR="00F56268" w:rsidRPr="00844DE7" w:rsidRDefault="00F56268" w:rsidP="008B74F6">
            <w:pPr>
              <w:tabs>
                <w:tab w:val="center" w:leader="dot" w:pos="3138"/>
              </w:tabs>
              <w:spacing w:line="276" w:lineRule="auto"/>
              <w:rPr>
                <w:i/>
              </w:rPr>
            </w:pPr>
          </w:p>
        </w:tc>
      </w:tr>
    </w:tbl>
    <w:p w14:paraId="3ECEEF3A" w14:textId="77777777" w:rsidR="00F56268" w:rsidRDefault="00F56268" w:rsidP="00F56268"/>
    <w:p w14:paraId="3C0BE6F3" w14:textId="77777777" w:rsidR="00F56268" w:rsidRDefault="00F56268" w:rsidP="00F56268">
      <w:pPr>
        <w:pStyle w:val="Pavadinimas"/>
        <w:ind w:left="5443"/>
        <w:jc w:val="left"/>
        <w:rPr>
          <w:b w:val="0"/>
          <w:bCs w:val="0"/>
        </w:rPr>
      </w:pPr>
      <w:r w:rsidRPr="00751922">
        <w:rPr>
          <w:b w:val="0"/>
          <w:bCs w:val="0"/>
        </w:rPr>
        <w:t xml:space="preserve">Nacionalinės mokyklų vertinimo agentūros supaprastintų viešųjų pirkimų taisyklių </w:t>
      </w:r>
    </w:p>
    <w:p w14:paraId="2FA7CFF2" w14:textId="77777777" w:rsidR="00F56268" w:rsidRPr="00751922" w:rsidRDefault="00F56268" w:rsidP="00F56268">
      <w:pPr>
        <w:pStyle w:val="Pavadinimas"/>
        <w:ind w:left="5443"/>
        <w:jc w:val="left"/>
        <w:rPr>
          <w:b w:val="0"/>
          <w:bCs w:val="0"/>
        </w:rPr>
      </w:pPr>
      <w:r w:rsidRPr="00751922">
        <w:rPr>
          <w:b w:val="0"/>
          <w:bCs w:val="0"/>
        </w:rPr>
        <w:t>2 priedas</w:t>
      </w:r>
    </w:p>
    <w:p w14:paraId="53E13E52" w14:textId="77777777" w:rsidR="00F56268" w:rsidRDefault="00F56268" w:rsidP="00F56268">
      <w:pPr>
        <w:jc w:val="center"/>
        <w:rPr>
          <w:b/>
        </w:rPr>
      </w:pPr>
    </w:p>
    <w:p w14:paraId="0320AD9A" w14:textId="77777777" w:rsidR="00F56268" w:rsidRPr="001713BF" w:rsidRDefault="00F56268" w:rsidP="00F56268">
      <w:pPr>
        <w:jc w:val="center"/>
        <w:rPr>
          <w:b/>
        </w:rPr>
      </w:pPr>
      <w:r>
        <w:rPr>
          <w:b/>
        </w:rPr>
        <w:t>NACIONALINĖ MOKYKLŲ VERTINIMO AGENTŪRA</w:t>
      </w:r>
    </w:p>
    <w:p w14:paraId="17B0B04F" w14:textId="77777777" w:rsidR="00F56268" w:rsidRPr="009B26B2" w:rsidRDefault="00F56268" w:rsidP="00F56268"/>
    <w:p w14:paraId="7068857D" w14:textId="77777777" w:rsidR="00F56268" w:rsidRPr="009B26B2" w:rsidRDefault="00F56268" w:rsidP="00F56268">
      <w:pPr>
        <w:jc w:val="center"/>
        <w:rPr>
          <w:b/>
        </w:rPr>
      </w:pPr>
      <w:r w:rsidRPr="009B26B2">
        <w:rPr>
          <w:b/>
        </w:rPr>
        <w:t>MAŽOS VERTĖS PIRKIMŲ APKLAUSOS PAŽYMA</w:t>
      </w:r>
    </w:p>
    <w:p w14:paraId="74D6057E" w14:textId="77777777" w:rsidR="00F56268" w:rsidRPr="009B26B2" w:rsidRDefault="00F56268" w:rsidP="00F56268"/>
    <w:p w14:paraId="519DA0FE" w14:textId="77777777" w:rsidR="00F56268" w:rsidRPr="009B26B2" w:rsidRDefault="00F56268" w:rsidP="00F56268">
      <w:pPr>
        <w:jc w:val="center"/>
      </w:pPr>
      <w:r>
        <w:t>20___-___-___ Nr. AP____</w:t>
      </w:r>
    </w:p>
    <w:p w14:paraId="2736119B" w14:textId="77777777" w:rsidR="00F56268" w:rsidRDefault="00F56268" w:rsidP="00F56268">
      <w:pPr>
        <w:jc w:val="center"/>
      </w:pPr>
      <w:r>
        <w:t>Vilnius</w:t>
      </w:r>
    </w:p>
    <w:p w14:paraId="604E3F46" w14:textId="77777777" w:rsidR="00F56268" w:rsidRDefault="00F56268" w:rsidP="00F56268">
      <w:pPr>
        <w:jc w:val="center"/>
      </w:pPr>
    </w:p>
    <w:p w14:paraId="34DE43B6" w14:textId="77777777" w:rsidR="00F56268" w:rsidRDefault="00F56268" w:rsidP="00F56268">
      <w:pPr>
        <w:jc w:val="both"/>
        <w:rPr>
          <w:b/>
          <w:color w:val="000000"/>
          <w:spacing w:val="2"/>
        </w:rPr>
      </w:pPr>
      <w:r>
        <w:rPr>
          <w:b/>
          <w:color w:val="000000"/>
          <w:spacing w:val="2"/>
        </w:rPr>
        <w:t>Pirkimų iniciatorius  (vardas, pavardė)</w:t>
      </w:r>
    </w:p>
    <w:p w14:paraId="4DD86A71" w14:textId="77777777" w:rsidR="00F56268" w:rsidRDefault="00F56268" w:rsidP="00F56268">
      <w:pPr>
        <w:jc w:val="both"/>
        <w:rPr>
          <w:b/>
        </w:rPr>
      </w:pPr>
      <w:r>
        <w:rPr>
          <w:b/>
          <w:color w:val="000000"/>
          <w:spacing w:val="2"/>
        </w:rPr>
        <w:t xml:space="preserve">paraiškos Nr. ir data: </w:t>
      </w:r>
      <w:r w:rsidRPr="00176639">
        <w:rPr>
          <w:i/>
          <w:color w:val="000000"/>
          <w:spacing w:val="2"/>
        </w:rPr>
        <w:t>(įrašoma, jei taikoma).</w:t>
      </w:r>
    </w:p>
    <w:p w14:paraId="02785C47" w14:textId="77777777" w:rsidR="00F56268" w:rsidRDefault="00F56268" w:rsidP="00F56268">
      <w:pPr>
        <w:jc w:val="both"/>
        <w:rPr>
          <w:b/>
        </w:rPr>
      </w:pPr>
    </w:p>
    <w:p w14:paraId="5E78C07F" w14:textId="77777777" w:rsidR="00F56268" w:rsidRPr="009B26B2" w:rsidRDefault="00F56268" w:rsidP="00F56268">
      <w:pPr>
        <w:jc w:val="both"/>
      </w:pPr>
      <w:r w:rsidRPr="009B26B2">
        <w:rPr>
          <w:b/>
        </w:rPr>
        <w:t xml:space="preserve">Pirkimų </w:t>
      </w:r>
      <w:r>
        <w:rPr>
          <w:b/>
        </w:rPr>
        <w:t>organizatorius</w:t>
      </w:r>
      <w:r w:rsidRPr="009B26B2">
        <w:rPr>
          <w:b/>
        </w:rPr>
        <w:t>:</w:t>
      </w:r>
      <w:r>
        <w:rPr>
          <w:b/>
        </w:rPr>
        <w:t xml:space="preserve"> </w:t>
      </w:r>
      <w:r>
        <w:t>________________</w:t>
      </w:r>
      <w:r w:rsidRPr="009B26B2">
        <w:t>__________________</w:t>
      </w:r>
    </w:p>
    <w:p w14:paraId="597DA486" w14:textId="77777777" w:rsidR="00F56268" w:rsidRPr="002A5B5A" w:rsidRDefault="00F56268" w:rsidP="00F56268">
      <w:pPr>
        <w:jc w:val="both"/>
      </w:pPr>
      <w:r w:rsidRPr="009B26B2">
        <w:tab/>
      </w:r>
      <w:r w:rsidRPr="009B26B2">
        <w:tab/>
      </w:r>
      <w:r>
        <w:t xml:space="preserve">         </w:t>
      </w:r>
      <w:r>
        <w:rPr>
          <w:i/>
          <w:sz w:val="20"/>
          <w:szCs w:val="20"/>
        </w:rPr>
        <w:t xml:space="preserve">(pareigos, </w:t>
      </w:r>
      <w:r w:rsidRPr="009B26B2">
        <w:rPr>
          <w:i/>
          <w:sz w:val="20"/>
          <w:szCs w:val="20"/>
        </w:rPr>
        <w:t>vardas, pavardė)</w:t>
      </w:r>
    </w:p>
    <w:p w14:paraId="441D9819" w14:textId="77777777" w:rsidR="00F56268" w:rsidRPr="009B26B2" w:rsidRDefault="00F56268" w:rsidP="00F56268">
      <w:pPr>
        <w:jc w:val="both"/>
        <w:rPr>
          <w:i/>
          <w:sz w:val="20"/>
          <w:szCs w:val="20"/>
        </w:rPr>
      </w:pPr>
      <w:r>
        <w:tab/>
      </w:r>
      <w:r>
        <w:tab/>
      </w:r>
      <w:r>
        <w:tab/>
      </w:r>
    </w:p>
    <w:p w14:paraId="3E60D4BE" w14:textId="77777777" w:rsidR="00F56268" w:rsidRDefault="00F56268" w:rsidP="00F56268">
      <w:pPr>
        <w:jc w:val="both"/>
        <w:rPr>
          <w:i/>
        </w:rPr>
      </w:pPr>
      <w:r>
        <w:rPr>
          <w:b/>
        </w:rPr>
        <w:t xml:space="preserve">Tiekėjai apklausti: </w:t>
      </w:r>
      <w:r w:rsidRPr="000E3A6A">
        <w:rPr>
          <w:i/>
        </w:rPr>
        <w:t>(</w:t>
      </w:r>
      <w:r>
        <w:rPr>
          <w:i/>
        </w:rPr>
        <w:t>raštu, žodžiu, paskelbus apie pirkimą).</w:t>
      </w:r>
    </w:p>
    <w:p w14:paraId="23CE58D0" w14:textId="77777777" w:rsidR="00F56268" w:rsidRDefault="00F56268" w:rsidP="00F56268">
      <w:pPr>
        <w:jc w:val="both"/>
        <w:rPr>
          <w:i/>
        </w:rPr>
      </w:pPr>
    </w:p>
    <w:p w14:paraId="3E31EA98" w14:textId="77777777" w:rsidR="00F56268" w:rsidRDefault="00F56268" w:rsidP="00F56268">
      <w:pPr>
        <w:jc w:val="both"/>
        <w:rPr>
          <w:color w:val="000000"/>
        </w:rPr>
      </w:pPr>
      <w:r w:rsidRPr="00176639">
        <w:rPr>
          <w:b/>
          <w:color w:val="000000"/>
        </w:rPr>
        <w:t>Pasiūlymų vertinimo kriterijus</w:t>
      </w:r>
      <w:r>
        <w:rPr>
          <w:color w:val="000000"/>
        </w:rPr>
        <w:t>:</w:t>
      </w:r>
    </w:p>
    <w:p w14:paraId="1C01AA8E" w14:textId="77777777" w:rsidR="00F56268" w:rsidRDefault="00F56268" w:rsidP="00F56268">
      <w:pPr>
        <w:jc w:val="both"/>
        <w:rPr>
          <w:color w:val="000000"/>
          <w:spacing w:val="3"/>
        </w:rPr>
      </w:pPr>
      <w:r w:rsidRPr="00AE1F40">
        <w:rPr>
          <w:color w:val="000000"/>
          <w:spacing w:val="3"/>
        </w:rPr>
        <w:t xml:space="preserve">mažiausios kainos </w:t>
      </w:r>
      <w:r w:rsidRPr="00912687">
        <w:fldChar w:fldCharType="begin">
          <w:ffData>
            <w:name w:val="Tikrinti1"/>
            <w:enabled/>
            <w:calcOnExit w:val="0"/>
            <w:checkBox>
              <w:sizeAuto/>
              <w:default w:val="0"/>
            </w:checkBox>
          </w:ffData>
        </w:fldChar>
      </w:r>
      <w:r w:rsidRPr="00912687">
        <w:instrText xml:space="preserve"> FORMCHECKBOX </w:instrText>
      </w:r>
      <w:r>
        <w:fldChar w:fldCharType="separate"/>
      </w:r>
      <w:r w:rsidRPr="00912687">
        <w:fldChar w:fldCharType="end"/>
      </w:r>
      <w:r w:rsidRPr="00AE1F40">
        <w:rPr>
          <w:color w:val="000000"/>
          <w:spacing w:val="3"/>
        </w:rPr>
        <w:t xml:space="preserve"> ar ekonomiškai naudingiausiais pasiūlymas </w:t>
      </w:r>
      <w:r w:rsidRPr="00912687">
        <w:fldChar w:fldCharType="begin">
          <w:ffData>
            <w:name w:val="Tikrinti1"/>
            <w:enabled/>
            <w:calcOnExit w:val="0"/>
            <w:checkBox>
              <w:sizeAuto/>
              <w:default w:val="0"/>
            </w:checkBox>
          </w:ffData>
        </w:fldChar>
      </w:r>
      <w:r w:rsidRPr="00912687">
        <w:instrText xml:space="preserve"> FORMCHECKBOX </w:instrText>
      </w:r>
      <w:r>
        <w:fldChar w:fldCharType="separate"/>
      </w:r>
      <w:r w:rsidRPr="00912687">
        <w:fldChar w:fldCharType="end"/>
      </w:r>
      <w:r w:rsidRPr="00AE1F40">
        <w:rPr>
          <w:color w:val="000000"/>
          <w:spacing w:val="3"/>
        </w:rPr>
        <w:t>.</w:t>
      </w:r>
    </w:p>
    <w:p w14:paraId="06F8BB31" w14:textId="77777777" w:rsidR="00F56268" w:rsidRDefault="00F56268" w:rsidP="00F56268">
      <w:pPr>
        <w:jc w:val="both"/>
        <w:rPr>
          <w:color w:val="000000"/>
          <w:spacing w:val="3"/>
        </w:rPr>
      </w:pPr>
    </w:p>
    <w:p w14:paraId="0F3203B9" w14:textId="77777777" w:rsidR="00F56268" w:rsidRPr="009E0B70" w:rsidRDefault="00F56268" w:rsidP="00F56268">
      <w:pPr>
        <w:jc w:val="both"/>
      </w:pPr>
      <w:r w:rsidRPr="009E0B70">
        <w:rPr>
          <w:b/>
        </w:rPr>
        <w:t>Pirkimo pagrindas</w:t>
      </w:r>
      <w:r w:rsidRPr="009E0B70">
        <w:t xml:space="preserve"> </w:t>
      </w:r>
      <w:r w:rsidRPr="009E0B70">
        <w:rPr>
          <w:i/>
        </w:rPr>
        <w:t>(Taisyklių punktai):</w:t>
      </w:r>
    </w:p>
    <w:p w14:paraId="0CC5772C" w14:textId="77777777" w:rsidR="00F56268" w:rsidRPr="009E0B70" w:rsidRDefault="00F56268" w:rsidP="00F56268">
      <w:pPr>
        <w:jc w:val="both"/>
        <w:rPr>
          <w:i/>
        </w:rPr>
      </w:pPr>
      <w:r w:rsidRPr="009E0B70">
        <w:rPr>
          <w:b/>
        </w:rPr>
        <w:t xml:space="preserve">Jeigu pakviesti mažiau nei 3 tiekėjai, </w:t>
      </w:r>
      <w:r>
        <w:rPr>
          <w:b/>
        </w:rPr>
        <w:t>nurodyti priežasti</w:t>
      </w:r>
      <w:r w:rsidRPr="009E0B70">
        <w:rPr>
          <w:b/>
        </w:rPr>
        <w:t>s</w:t>
      </w:r>
      <w:r w:rsidRPr="009E0B70">
        <w:t xml:space="preserve"> </w:t>
      </w:r>
      <w:r w:rsidRPr="009E0B70">
        <w:rPr>
          <w:i/>
        </w:rPr>
        <w:t>(Taisyklių punktai):</w:t>
      </w:r>
    </w:p>
    <w:p w14:paraId="0E7997D9" w14:textId="77777777" w:rsidR="00F56268" w:rsidRPr="009B26B2" w:rsidRDefault="00F56268" w:rsidP="00F56268">
      <w:pPr>
        <w:jc w:val="both"/>
        <w:rPr>
          <w:b/>
        </w:rPr>
      </w:pPr>
    </w:p>
    <w:p w14:paraId="69C31088" w14:textId="77777777" w:rsidR="00F56268" w:rsidRPr="005D1791" w:rsidRDefault="00F56268" w:rsidP="00F56268">
      <w:pPr>
        <w:jc w:val="both"/>
        <w:rPr>
          <w:b/>
        </w:rPr>
      </w:pPr>
      <w:r w:rsidRPr="009B26B2">
        <w:rPr>
          <w:b/>
        </w:rPr>
        <w:t>Pirkimo objekto pavadinimas ir trumpas aprašymas:</w:t>
      </w:r>
      <w:r w:rsidRPr="00BB0849">
        <w:rPr>
          <w:rFonts w:eastAsia="Calibri"/>
          <w:lang w:eastAsia="lt-LT"/>
        </w:rPr>
        <w:t xml:space="preserve"> </w:t>
      </w:r>
      <w:r>
        <w:rPr>
          <w:rFonts w:eastAsia="Calibri"/>
          <w:lang w:eastAsia="lt-LT"/>
        </w:rPr>
        <w:t>____________________________</w:t>
      </w:r>
      <w:r>
        <w:rPr>
          <w:rFonts w:eastAsia="Calibri"/>
          <w:lang w:eastAsia="lt-LT"/>
        </w:rPr>
        <w:br/>
        <w:t>________________________________________________________________________________________________________________________________________________________________</w:t>
      </w:r>
    </w:p>
    <w:p w14:paraId="7B5E3427" w14:textId="77777777" w:rsidR="00F56268" w:rsidRDefault="00F56268" w:rsidP="00F56268">
      <w:pPr>
        <w:ind w:firstLine="720"/>
        <w:jc w:val="both"/>
        <w:rPr>
          <w:b/>
        </w:rPr>
      </w:pPr>
    </w:p>
    <w:p w14:paraId="6803BAF2" w14:textId="77777777" w:rsidR="00F56268" w:rsidRDefault="00F56268" w:rsidP="00F56268">
      <w:pPr>
        <w:ind w:firstLine="709"/>
        <w:rPr>
          <w:b/>
        </w:rPr>
      </w:pPr>
      <w:r w:rsidRPr="009B26B2">
        <w:rPr>
          <w:b/>
        </w:rPr>
        <w:t>Informacija apie tiekėjus, jų pasiūlymų kainas:</w:t>
      </w:r>
    </w:p>
    <w:p w14:paraId="7227BCA3" w14:textId="77777777" w:rsidR="00F56268" w:rsidRPr="009B26B2" w:rsidRDefault="00F56268" w:rsidP="00F56268">
      <w:pPr>
        <w:ind w:firstLine="709"/>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68"/>
        <w:gridCol w:w="1843"/>
        <w:gridCol w:w="2126"/>
        <w:gridCol w:w="2694"/>
      </w:tblGrid>
      <w:tr w:rsidR="00F56268" w:rsidRPr="009B26B2" w14:paraId="6CE64376" w14:textId="77777777" w:rsidTr="008B74F6">
        <w:tc>
          <w:tcPr>
            <w:tcW w:w="562" w:type="dxa"/>
          </w:tcPr>
          <w:p w14:paraId="797CBA8A" w14:textId="77777777" w:rsidR="00F56268" w:rsidRPr="009B26B2" w:rsidRDefault="00F56268" w:rsidP="008B74F6">
            <w:pPr>
              <w:jc w:val="center"/>
            </w:pPr>
            <w:r w:rsidRPr="009B26B2">
              <w:t>Eil. Nr.</w:t>
            </w:r>
          </w:p>
        </w:tc>
        <w:tc>
          <w:tcPr>
            <w:tcW w:w="2268" w:type="dxa"/>
          </w:tcPr>
          <w:p w14:paraId="410D2DC1" w14:textId="77777777" w:rsidR="00F56268" w:rsidRPr="00343CC1" w:rsidRDefault="00F56268" w:rsidP="008B74F6">
            <w:pPr>
              <w:shd w:val="clear" w:color="auto" w:fill="FFFFFF"/>
              <w:jc w:val="center"/>
              <w:rPr>
                <w:i/>
                <w:color w:val="000000"/>
                <w:spacing w:val="-3"/>
                <w:sz w:val="20"/>
                <w:szCs w:val="20"/>
              </w:rPr>
            </w:pPr>
            <w:r w:rsidRPr="009B26B2">
              <w:t>Svarbiau</w:t>
            </w:r>
            <w:r>
              <w:t xml:space="preserve">si žinomi duomenys apie tiekėją </w:t>
            </w:r>
            <w:r w:rsidRPr="00343CC1">
              <w:rPr>
                <w:i/>
                <w:sz w:val="20"/>
                <w:szCs w:val="20"/>
              </w:rPr>
              <w:t>(pavadinimas, a</w:t>
            </w:r>
            <w:r w:rsidRPr="00343CC1">
              <w:rPr>
                <w:i/>
                <w:color w:val="000000"/>
                <w:spacing w:val="-3"/>
                <w:sz w:val="20"/>
                <w:szCs w:val="20"/>
              </w:rPr>
              <w:t xml:space="preserve">dresas, telefonas, faksas, </w:t>
            </w:r>
          </w:p>
          <w:p w14:paraId="31A11510" w14:textId="77777777" w:rsidR="00F56268" w:rsidRPr="00A03200" w:rsidRDefault="00F56268" w:rsidP="008B74F6">
            <w:pPr>
              <w:jc w:val="center"/>
            </w:pPr>
            <w:r w:rsidRPr="00343CC1">
              <w:rPr>
                <w:i/>
                <w:color w:val="000000"/>
                <w:spacing w:val="-3"/>
                <w:sz w:val="20"/>
                <w:szCs w:val="20"/>
              </w:rPr>
              <w:t>el. paštas, pasiūlymą pateikusio asmens pareigos, vardas, pavardė)</w:t>
            </w:r>
          </w:p>
        </w:tc>
        <w:tc>
          <w:tcPr>
            <w:tcW w:w="1843" w:type="dxa"/>
          </w:tcPr>
          <w:p w14:paraId="0BB1D963" w14:textId="77777777" w:rsidR="00F56268" w:rsidRDefault="00F56268" w:rsidP="008B74F6">
            <w:pPr>
              <w:jc w:val="center"/>
            </w:pPr>
            <w:r>
              <w:rPr>
                <w:color w:val="000000"/>
                <w:szCs w:val="20"/>
              </w:rPr>
              <w:t>Pas</w:t>
            </w:r>
            <w:r w:rsidRPr="008136CF">
              <w:rPr>
                <w:color w:val="000000"/>
                <w:szCs w:val="20"/>
              </w:rPr>
              <w:t xml:space="preserve">iūlymo </w:t>
            </w:r>
            <w:r>
              <w:rPr>
                <w:color w:val="000000"/>
                <w:szCs w:val="20"/>
              </w:rPr>
              <w:t xml:space="preserve">pateikimo </w:t>
            </w:r>
            <w:r w:rsidRPr="008136CF">
              <w:rPr>
                <w:color w:val="000000"/>
                <w:szCs w:val="20"/>
              </w:rPr>
              <w:t>data</w:t>
            </w:r>
            <w:r>
              <w:rPr>
                <w:color w:val="000000"/>
                <w:szCs w:val="20"/>
              </w:rPr>
              <w:t>, laikas</w:t>
            </w:r>
          </w:p>
        </w:tc>
        <w:tc>
          <w:tcPr>
            <w:tcW w:w="2126" w:type="dxa"/>
          </w:tcPr>
          <w:p w14:paraId="40ED64E2" w14:textId="77777777" w:rsidR="00F56268" w:rsidRPr="009B26B2" w:rsidRDefault="00F56268" w:rsidP="008B74F6">
            <w:pPr>
              <w:jc w:val="center"/>
            </w:pPr>
            <w:r>
              <w:t xml:space="preserve">Pasiūlymo kaina, Eur </w:t>
            </w:r>
          </w:p>
        </w:tc>
        <w:tc>
          <w:tcPr>
            <w:tcW w:w="2694" w:type="dxa"/>
          </w:tcPr>
          <w:p w14:paraId="6E441B99" w14:textId="77777777" w:rsidR="00F56268" w:rsidRDefault="00F56268" w:rsidP="008B74F6">
            <w:pPr>
              <w:jc w:val="center"/>
            </w:pPr>
            <w:r>
              <w:t>Informacijos šaltinis</w:t>
            </w:r>
          </w:p>
          <w:p w14:paraId="45E3B332" w14:textId="77777777" w:rsidR="00F56268" w:rsidRDefault="00F56268" w:rsidP="008B74F6">
            <w:pPr>
              <w:jc w:val="center"/>
              <w:rPr>
                <w:i/>
              </w:rPr>
            </w:pPr>
            <w:r>
              <w:rPr>
                <w:i/>
              </w:rPr>
              <w:t>Skambinta telefonu 000 0000</w:t>
            </w:r>
          </w:p>
          <w:p w14:paraId="4B5E4D52" w14:textId="77777777" w:rsidR="00F56268" w:rsidRDefault="00F56268" w:rsidP="008B74F6">
            <w:pPr>
              <w:jc w:val="center"/>
              <w:rPr>
                <w:i/>
              </w:rPr>
            </w:pPr>
            <w:r>
              <w:rPr>
                <w:i/>
              </w:rPr>
              <w:t xml:space="preserve">Internetas adresu </w:t>
            </w:r>
            <w:hyperlink r:id="rId8" w:history="1">
              <w:r w:rsidRPr="00F973F8">
                <w:rPr>
                  <w:rStyle w:val="Hipersaitas"/>
                  <w:i/>
                </w:rPr>
                <w:t>www.cvpp.lt</w:t>
              </w:r>
            </w:hyperlink>
          </w:p>
          <w:p w14:paraId="7BC9198D" w14:textId="77777777" w:rsidR="00F56268" w:rsidRPr="000E3A6A" w:rsidRDefault="00F56268" w:rsidP="008B74F6">
            <w:pPr>
              <w:jc w:val="center"/>
              <w:rPr>
                <w:i/>
              </w:rPr>
            </w:pPr>
            <w:r>
              <w:rPr>
                <w:i/>
              </w:rPr>
              <w:t>Reklaminis bukletas, kreiptasi 20__-__-___ raštu Nr. ir pan.</w:t>
            </w:r>
          </w:p>
        </w:tc>
      </w:tr>
      <w:tr w:rsidR="00F56268" w:rsidRPr="009B26B2" w14:paraId="744C7DE9" w14:textId="77777777" w:rsidTr="008B74F6">
        <w:tc>
          <w:tcPr>
            <w:tcW w:w="562" w:type="dxa"/>
          </w:tcPr>
          <w:p w14:paraId="58B6EED7" w14:textId="77777777" w:rsidR="00F56268" w:rsidRDefault="00F56268" w:rsidP="008B74F6"/>
        </w:tc>
        <w:tc>
          <w:tcPr>
            <w:tcW w:w="2268" w:type="dxa"/>
          </w:tcPr>
          <w:p w14:paraId="7CF59A60" w14:textId="77777777" w:rsidR="00F56268" w:rsidRDefault="00F56268" w:rsidP="008B74F6"/>
        </w:tc>
        <w:tc>
          <w:tcPr>
            <w:tcW w:w="1843" w:type="dxa"/>
          </w:tcPr>
          <w:p w14:paraId="753040C5" w14:textId="77777777" w:rsidR="00F56268" w:rsidRDefault="00F56268" w:rsidP="008B74F6">
            <w:pPr>
              <w:jc w:val="center"/>
            </w:pPr>
          </w:p>
        </w:tc>
        <w:tc>
          <w:tcPr>
            <w:tcW w:w="2126" w:type="dxa"/>
          </w:tcPr>
          <w:p w14:paraId="5731B4FC" w14:textId="77777777" w:rsidR="00F56268" w:rsidRDefault="00F56268" w:rsidP="008B74F6">
            <w:pPr>
              <w:jc w:val="center"/>
            </w:pPr>
          </w:p>
        </w:tc>
        <w:tc>
          <w:tcPr>
            <w:tcW w:w="2694" w:type="dxa"/>
          </w:tcPr>
          <w:p w14:paraId="28F90549" w14:textId="77777777" w:rsidR="00F56268" w:rsidRPr="00917F36" w:rsidRDefault="00F56268" w:rsidP="008B74F6">
            <w:pPr>
              <w:pStyle w:val="yiv8401341696msonormal"/>
              <w:shd w:val="clear" w:color="auto" w:fill="FFFFFF"/>
              <w:spacing w:before="0" w:beforeAutospacing="0" w:after="0" w:afterAutospacing="0"/>
              <w:rPr>
                <w:sz w:val="22"/>
                <w:szCs w:val="22"/>
                <w:shd w:val="clear" w:color="auto" w:fill="F8F8F8"/>
              </w:rPr>
            </w:pPr>
          </w:p>
        </w:tc>
      </w:tr>
    </w:tbl>
    <w:p w14:paraId="35873CEB" w14:textId="77777777" w:rsidR="00F56268" w:rsidRDefault="00F56268" w:rsidP="00F56268">
      <w:pPr>
        <w:jc w:val="both"/>
        <w:rPr>
          <w:i/>
        </w:rPr>
      </w:pPr>
    </w:p>
    <w:p w14:paraId="2038E528" w14:textId="77777777" w:rsidR="00F56268" w:rsidRDefault="00F56268" w:rsidP="00F56268">
      <w:pPr>
        <w:ind w:firstLine="709"/>
        <w:jc w:val="both"/>
        <w:rPr>
          <w:i/>
        </w:rPr>
      </w:pPr>
    </w:p>
    <w:p w14:paraId="41BBE495" w14:textId="77777777" w:rsidR="00F56268" w:rsidRPr="009B26B2" w:rsidRDefault="00F56268" w:rsidP="00F56268">
      <w:pPr>
        <w:ind w:left="708" w:firstLine="1"/>
      </w:pPr>
      <w:r w:rsidRPr="009B26B2">
        <w:t>1. NUSTAT</w:t>
      </w:r>
      <w:r>
        <w:t>YTA</w:t>
      </w:r>
      <w:r w:rsidRPr="009B26B2">
        <w:t xml:space="preserve">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70"/>
        <w:gridCol w:w="2363"/>
        <w:gridCol w:w="3004"/>
      </w:tblGrid>
      <w:tr w:rsidR="00F56268" w:rsidRPr="009B26B2" w14:paraId="70C212E4" w14:textId="77777777" w:rsidTr="008B74F6">
        <w:tc>
          <w:tcPr>
            <w:tcW w:w="556" w:type="dxa"/>
          </w:tcPr>
          <w:p w14:paraId="603CF2AE" w14:textId="77777777" w:rsidR="00F56268" w:rsidRPr="009B26B2" w:rsidRDefault="00F56268" w:rsidP="008B74F6">
            <w:pPr>
              <w:jc w:val="center"/>
            </w:pPr>
            <w:r>
              <w:t>Eil. N</w:t>
            </w:r>
            <w:r w:rsidRPr="009B26B2">
              <w:t>r.</w:t>
            </w:r>
          </w:p>
        </w:tc>
        <w:tc>
          <w:tcPr>
            <w:tcW w:w="3570" w:type="dxa"/>
          </w:tcPr>
          <w:p w14:paraId="1D36F327" w14:textId="77777777" w:rsidR="00F56268" w:rsidRPr="009B26B2" w:rsidRDefault="00F56268" w:rsidP="008B74F6">
            <w:pPr>
              <w:jc w:val="center"/>
            </w:pPr>
            <w:r w:rsidRPr="009B26B2">
              <w:t>Dalyvis</w:t>
            </w:r>
          </w:p>
        </w:tc>
        <w:tc>
          <w:tcPr>
            <w:tcW w:w="2363" w:type="dxa"/>
          </w:tcPr>
          <w:p w14:paraId="601ACEE5" w14:textId="77777777" w:rsidR="00F56268" w:rsidRPr="009B26B2" w:rsidRDefault="00F56268" w:rsidP="008B74F6">
            <w:pPr>
              <w:jc w:val="center"/>
            </w:pPr>
            <w:r>
              <w:t xml:space="preserve">Pasiūlymo kaina, Eur </w:t>
            </w:r>
          </w:p>
        </w:tc>
        <w:tc>
          <w:tcPr>
            <w:tcW w:w="3004" w:type="dxa"/>
          </w:tcPr>
          <w:p w14:paraId="7F801C13" w14:textId="77777777" w:rsidR="00F56268" w:rsidRPr="009B26B2" w:rsidRDefault="00F56268" w:rsidP="008B74F6">
            <w:pPr>
              <w:jc w:val="center"/>
            </w:pPr>
            <w:r w:rsidRPr="009B26B2">
              <w:t>Pastabos</w:t>
            </w:r>
          </w:p>
        </w:tc>
      </w:tr>
      <w:tr w:rsidR="00F56268" w:rsidRPr="009B26B2" w14:paraId="2381C15C" w14:textId="77777777" w:rsidTr="008B74F6">
        <w:trPr>
          <w:trHeight w:val="314"/>
        </w:trPr>
        <w:tc>
          <w:tcPr>
            <w:tcW w:w="556" w:type="dxa"/>
          </w:tcPr>
          <w:p w14:paraId="605B96C2" w14:textId="77777777" w:rsidR="00F56268" w:rsidRPr="009B26B2" w:rsidRDefault="00F56268" w:rsidP="008B74F6"/>
        </w:tc>
        <w:tc>
          <w:tcPr>
            <w:tcW w:w="3570" w:type="dxa"/>
          </w:tcPr>
          <w:p w14:paraId="34B379E7" w14:textId="77777777" w:rsidR="00F56268" w:rsidRDefault="00F56268" w:rsidP="008B74F6"/>
        </w:tc>
        <w:tc>
          <w:tcPr>
            <w:tcW w:w="2363" w:type="dxa"/>
          </w:tcPr>
          <w:p w14:paraId="64585C32" w14:textId="77777777" w:rsidR="00F56268" w:rsidRPr="009B26B2" w:rsidRDefault="00F56268" w:rsidP="008B74F6">
            <w:pPr>
              <w:jc w:val="center"/>
            </w:pPr>
          </w:p>
        </w:tc>
        <w:tc>
          <w:tcPr>
            <w:tcW w:w="3004" w:type="dxa"/>
          </w:tcPr>
          <w:p w14:paraId="2CD5DCBB" w14:textId="77777777" w:rsidR="00F56268" w:rsidRPr="004A65A1" w:rsidRDefault="00F56268" w:rsidP="008B74F6"/>
        </w:tc>
      </w:tr>
    </w:tbl>
    <w:p w14:paraId="43E3AE94" w14:textId="77777777" w:rsidR="00F56268" w:rsidRDefault="00F56268" w:rsidP="00F56268">
      <w:pPr>
        <w:ind w:firstLine="720"/>
      </w:pPr>
    </w:p>
    <w:p w14:paraId="10AD3A89" w14:textId="77777777" w:rsidR="00F56268" w:rsidRPr="009B26B2" w:rsidRDefault="00F56268" w:rsidP="00F56268">
      <w:pPr>
        <w:ind w:left="708" w:firstLine="1"/>
      </w:pPr>
      <w:r>
        <w:rPr>
          <w:lang w:val="en-US"/>
        </w:rPr>
        <w:t xml:space="preserve">2. </w:t>
      </w:r>
      <w:r>
        <w:t xml:space="preserve">Atmesti pasiūlymai: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70"/>
        <w:gridCol w:w="2363"/>
        <w:gridCol w:w="3004"/>
      </w:tblGrid>
      <w:tr w:rsidR="00F56268" w:rsidRPr="009B26B2" w14:paraId="28F51A57" w14:textId="77777777" w:rsidTr="008B74F6">
        <w:tc>
          <w:tcPr>
            <w:tcW w:w="556" w:type="dxa"/>
          </w:tcPr>
          <w:p w14:paraId="60AB5A48" w14:textId="77777777" w:rsidR="00F56268" w:rsidRPr="009B26B2" w:rsidRDefault="00F56268" w:rsidP="008B74F6">
            <w:pPr>
              <w:jc w:val="center"/>
            </w:pPr>
            <w:r>
              <w:t>Eil. N</w:t>
            </w:r>
            <w:r w:rsidRPr="009B26B2">
              <w:t>r.</w:t>
            </w:r>
          </w:p>
        </w:tc>
        <w:tc>
          <w:tcPr>
            <w:tcW w:w="3570" w:type="dxa"/>
          </w:tcPr>
          <w:p w14:paraId="28B3650F" w14:textId="77777777" w:rsidR="00F56268" w:rsidRPr="009B26B2" w:rsidRDefault="00F56268" w:rsidP="008B74F6">
            <w:pPr>
              <w:jc w:val="center"/>
            </w:pPr>
            <w:r w:rsidRPr="009B26B2">
              <w:t>Dalyvis</w:t>
            </w:r>
          </w:p>
        </w:tc>
        <w:tc>
          <w:tcPr>
            <w:tcW w:w="2363" w:type="dxa"/>
          </w:tcPr>
          <w:p w14:paraId="0538AF51" w14:textId="77777777" w:rsidR="00F56268" w:rsidRPr="009B26B2" w:rsidRDefault="00F56268" w:rsidP="008B74F6">
            <w:pPr>
              <w:jc w:val="center"/>
            </w:pPr>
            <w:r>
              <w:rPr>
                <w:color w:val="000000"/>
                <w:szCs w:val="20"/>
              </w:rPr>
              <w:t>Pas</w:t>
            </w:r>
            <w:r w:rsidRPr="008136CF">
              <w:rPr>
                <w:color w:val="000000"/>
                <w:szCs w:val="20"/>
              </w:rPr>
              <w:t xml:space="preserve">iūlymo </w:t>
            </w:r>
            <w:r>
              <w:rPr>
                <w:color w:val="000000"/>
                <w:szCs w:val="20"/>
              </w:rPr>
              <w:t xml:space="preserve">pateikimo </w:t>
            </w:r>
            <w:r w:rsidRPr="008136CF">
              <w:rPr>
                <w:color w:val="000000"/>
                <w:szCs w:val="20"/>
              </w:rPr>
              <w:t>data</w:t>
            </w:r>
            <w:r>
              <w:rPr>
                <w:color w:val="000000"/>
                <w:szCs w:val="20"/>
              </w:rPr>
              <w:t>, laikas</w:t>
            </w:r>
          </w:p>
        </w:tc>
        <w:tc>
          <w:tcPr>
            <w:tcW w:w="3004" w:type="dxa"/>
          </w:tcPr>
          <w:p w14:paraId="6AAA791C" w14:textId="77777777" w:rsidR="00F56268" w:rsidRPr="009B26B2" w:rsidRDefault="00F56268" w:rsidP="008B74F6">
            <w:pPr>
              <w:jc w:val="center"/>
            </w:pPr>
            <w:r>
              <w:rPr>
                <w:color w:val="000000"/>
              </w:rPr>
              <w:t>Pas</w:t>
            </w:r>
            <w:r w:rsidRPr="008136CF">
              <w:rPr>
                <w:color w:val="000000"/>
              </w:rPr>
              <w:t>iūlym</w:t>
            </w:r>
            <w:r>
              <w:rPr>
                <w:color w:val="000000"/>
              </w:rPr>
              <w:t>o</w:t>
            </w:r>
            <w:r w:rsidRPr="008136CF">
              <w:rPr>
                <w:color w:val="000000"/>
              </w:rPr>
              <w:t xml:space="preserve"> </w:t>
            </w:r>
            <w:r>
              <w:rPr>
                <w:color w:val="000000"/>
                <w:spacing w:val="1"/>
              </w:rPr>
              <w:t>atmetimo priežastys</w:t>
            </w:r>
          </w:p>
        </w:tc>
      </w:tr>
      <w:tr w:rsidR="00F56268" w:rsidRPr="009B26B2" w14:paraId="3EFA6F29" w14:textId="77777777" w:rsidTr="008B74F6">
        <w:trPr>
          <w:trHeight w:val="314"/>
        </w:trPr>
        <w:tc>
          <w:tcPr>
            <w:tcW w:w="556" w:type="dxa"/>
          </w:tcPr>
          <w:p w14:paraId="5E00360C" w14:textId="77777777" w:rsidR="00F56268" w:rsidRPr="009B26B2" w:rsidRDefault="00F56268" w:rsidP="008B74F6"/>
        </w:tc>
        <w:tc>
          <w:tcPr>
            <w:tcW w:w="3570" w:type="dxa"/>
          </w:tcPr>
          <w:p w14:paraId="49265E46" w14:textId="77777777" w:rsidR="00F56268" w:rsidRDefault="00F56268" w:rsidP="008B74F6"/>
        </w:tc>
        <w:tc>
          <w:tcPr>
            <w:tcW w:w="2363" w:type="dxa"/>
          </w:tcPr>
          <w:p w14:paraId="5FFB7D31" w14:textId="77777777" w:rsidR="00F56268" w:rsidRPr="009B26B2" w:rsidRDefault="00F56268" w:rsidP="008B74F6">
            <w:pPr>
              <w:jc w:val="center"/>
            </w:pPr>
          </w:p>
        </w:tc>
        <w:tc>
          <w:tcPr>
            <w:tcW w:w="3004" w:type="dxa"/>
          </w:tcPr>
          <w:p w14:paraId="4DFEB1DE" w14:textId="77777777" w:rsidR="00F56268" w:rsidRPr="004A65A1" w:rsidRDefault="00F56268" w:rsidP="008B74F6"/>
        </w:tc>
      </w:tr>
    </w:tbl>
    <w:p w14:paraId="288745BF" w14:textId="77777777" w:rsidR="00F56268" w:rsidRDefault="00F56268" w:rsidP="00F56268">
      <w:pPr>
        <w:ind w:firstLine="720"/>
      </w:pPr>
    </w:p>
    <w:p w14:paraId="688B7FA9" w14:textId="77777777" w:rsidR="00F56268" w:rsidRDefault="00F56268" w:rsidP="00F56268">
      <w:pPr>
        <w:ind w:firstLine="720"/>
      </w:pPr>
    </w:p>
    <w:p w14:paraId="4AAD56FA" w14:textId="77777777" w:rsidR="00F56268" w:rsidRDefault="00F56268" w:rsidP="00F56268">
      <w:r>
        <w:t>3. NUSTATYTAS laimėjusio dalyvio....................................................................................pasiūlymas</w:t>
      </w:r>
    </w:p>
    <w:p w14:paraId="76EE93D4" w14:textId="77777777" w:rsidR="00F56268" w:rsidRDefault="00F56268" w:rsidP="00F56268">
      <w:pPr>
        <w:jc w:val="both"/>
      </w:pPr>
    </w:p>
    <w:p w14:paraId="39AA1225" w14:textId="77777777" w:rsidR="00F56268" w:rsidRPr="008136CF" w:rsidRDefault="00F56268" w:rsidP="00F56268">
      <w:pPr>
        <w:shd w:val="clear" w:color="auto" w:fill="FFFFFF"/>
        <w:rPr>
          <w:b/>
          <w:color w:val="000000"/>
        </w:rPr>
      </w:pPr>
      <w:r>
        <w:rPr>
          <w:b/>
          <w:color w:val="000000"/>
          <w:spacing w:val="2"/>
        </w:rPr>
        <w:t>Papildoma informacija</w:t>
      </w:r>
      <w:r w:rsidRPr="008136CF">
        <w:rPr>
          <w:b/>
          <w:color w:val="000000"/>
        </w:rPr>
        <w:t>:</w:t>
      </w:r>
    </w:p>
    <w:p w14:paraId="4C86DF18" w14:textId="77777777" w:rsidR="00F56268" w:rsidRDefault="00F56268" w:rsidP="00F56268">
      <w:pPr>
        <w:jc w:val="both"/>
      </w:pPr>
    </w:p>
    <w:p w14:paraId="6D298AC3" w14:textId="77777777" w:rsidR="00F56268" w:rsidRDefault="00F56268" w:rsidP="00F56268">
      <w:pPr>
        <w:jc w:val="both"/>
      </w:pPr>
    </w:p>
    <w:p w14:paraId="6DBD3C05" w14:textId="77777777" w:rsidR="00F56268" w:rsidRPr="009B26B2" w:rsidRDefault="00F56268" w:rsidP="00F56268">
      <w:pPr>
        <w:jc w:val="both"/>
      </w:pPr>
      <w:r w:rsidRPr="009B26B2">
        <w:t>Pirkim</w:t>
      </w:r>
      <w:r>
        <w:t>ų organizatorius  ________________</w:t>
      </w:r>
      <w:r w:rsidRPr="009B26B2">
        <w:t>__________________</w:t>
      </w:r>
    </w:p>
    <w:p w14:paraId="0FB47C49" w14:textId="77777777" w:rsidR="00F56268" w:rsidRPr="003D21B2" w:rsidRDefault="00F56268" w:rsidP="00F56268">
      <w:pPr>
        <w:jc w:val="both"/>
      </w:pPr>
      <w:r w:rsidRPr="009B26B2">
        <w:tab/>
      </w:r>
      <w:r w:rsidRPr="009B26B2">
        <w:tab/>
      </w:r>
      <w:r>
        <w:t xml:space="preserve">         </w:t>
      </w:r>
      <w:r>
        <w:rPr>
          <w:i/>
          <w:sz w:val="20"/>
          <w:szCs w:val="20"/>
        </w:rPr>
        <w:t xml:space="preserve">(parašas, pareigos, </w:t>
      </w:r>
      <w:r w:rsidRPr="009B26B2">
        <w:rPr>
          <w:i/>
          <w:sz w:val="20"/>
          <w:szCs w:val="20"/>
        </w:rPr>
        <w:t>vardas, pavardė)</w:t>
      </w:r>
    </w:p>
    <w:p w14:paraId="1A10C8B9" w14:textId="77777777" w:rsidR="00F56268" w:rsidRDefault="00F56268" w:rsidP="00F56268">
      <w:pPr>
        <w:rPr>
          <w:b/>
        </w:rPr>
      </w:pPr>
    </w:p>
    <w:p w14:paraId="10F130A2" w14:textId="77777777" w:rsidR="00F56268" w:rsidRPr="00E21C5F" w:rsidRDefault="00F56268" w:rsidP="00F56268">
      <w:r w:rsidRPr="00E21C5F">
        <w:t>SPRENDIMĄ TVIRTINU:</w:t>
      </w:r>
    </w:p>
    <w:p w14:paraId="0FE37F03" w14:textId="77777777" w:rsidR="00F56268" w:rsidRDefault="00F56268" w:rsidP="00F56268">
      <w:pPr>
        <w:shd w:val="clear" w:color="auto" w:fill="FFFFFF"/>
        <w:tabs>
          <w:tab w:val="center" w:pos="8647"/>
        </w:tabs>
        <w:rPr>
          <w:b/>
          <w:color w:val="000000"/>
          <w:spacing w:val="-6"/>
        </w:rPr>
      </w:pPr>
      <w:r w:rsidRPr="008136CF">
        <w:rPr>
          <w:b/>
          <w:color w:val="000000"/>
          <w:spacing w:val="-6"/>
        </w:rPr>
        <w:t xml:space="preserve"> </w:t>
      </w:r>
    </w:p>
    <w:p w14:paraId="258C467F" w14:textId="77777777" w:rsidR="00F56268" w:rsidRPr="009B26B2" w:rsidRDefault="00F56268" w:rsidP="00F56268">
      <w:pPr>
        <w:ind w:left="1134" w:firstLine="1134"/>
        <w:jc w:val="both"/>
      </w:pPr>
      <w:r>
        <w:t>________________</w:t>
      </w:r>
      <w:r w:rsidRPr="009B26B2">
        <w:t>__________________</w:t>
      </w:r>
    </w:p>
    <w:p w14:paraId="117936A7" w14:textId="77777777" w:rsidR="00F56268" w:rsidRPr="003D21B2" w:rsidRDefault="00F56268" w:rsidP="00F56268">
      <w:pPr>
        <w:jc w:val="both"/>
      </w:pPr>
      <w:r w:rsidRPr="009B26B2">
        <w:tab/>
      </w:r>
      <w:r w:rsidRPr="009B26B2">
        <w:tab/>
      </w:r>
      <w:r>
        <w:t xml:space="preserve">         </w:t>
      </w:r>
      <w:r>
        <w:rPr>
          <w:i/>
          <w:sz w:val="20"/>
          <w:szCs w:val="20"/>
        </w:rPr>
        <w:t xml:space="preserve">(parašas, pareigos, </w:t>
      </w:r>
      <w:r w:rsidRPr="009B26B2">
        <w:rPr>
          <w:i/>
          <w:sz w:val="20"/>
          <w:szCs w:val="20"/>
        </w:rPr>
        <w:t>vardas, pavardė)</w:t>
      </w:r>
    </w:p>
    <w:p w14:paraId="72326734" w14:textId="77777777" w:rsidR="00F56268" w:rsidRDefault="00F56268" w:rsidP="00F56268">
      <w:pPr>
        <w:shd w:val="clear" w:color="auto" w:fill="FFFFFF"/>
        <w:tabs>
          <w:tab w:val="center" w:pos="8647"/>
        </w:tabs>
        <w:rPr>
          <w:b/>
          <w:color w:val="000000"/>
          <w:spacing w:val="-6"/>
        </w:rPr>
      </w:pPr>
    </w:p>
    <w:p w14:paraId="12AE1B1F" w14:textId="77777777" w:rsidR="00F56268" w:rsidRPr="008136CF" w:rsidRDefault="00F56268" w:rsidP="00F56268">
      <w:pPr>
        <w:shd w:val="clear" w:color="auto" w:fill="FFFFFF"/>
        <w:tabs>
          <w:tab w:val="center" w:pos="8647"/>
        </w:tabs>
        <w:rPr>
          <w:b/>
          <w:color w:val="000000"/>
          <w:spacing w:val="-6"/>
        </w:rPr>
      </w:pPr>
    </w:p>
    <w:p w14:paraId="3C533706" w14:textId="77777777" w:rsidR="00F56268" w:rsidRPr="008136CF" w:rsidRDefault="00F56268" w:rsidP="00F56268">
      <w:pPr>
        <w:shd w:val="clear" w:color="auto" w:fill="FFFFFF"/>
        <w:tabs>
          <w:tab w:val="left" w:pos="10155"/>
          <w:tab w:val="right" w:leader="dot" w:pos="14317"/>
        </w:tabs>
        <w:rPr>
          <w:color w:val="000000"/>
          <w:spacing w:val="-6"/>
        </w:rPr>
      </w:pPr>
      <w:r w:rsidRPr="008136CF">
        <w:rPr>
          <w:color w:val="000000"/>
          <w:spacing w:val="-6"/>
        </w:rPr>
        <w:tab/>
      </w:r>
    </w:p>
    <w:tbl>
      <w:tblPr>
        <w:tblpPr w:leftFromText="180" w:rightFromText="180" w:vertAnchor="text" w:tblpY="1"/>
        <w:tblOverlap w:val="never"/>
        <w:tblW w:w="7095" w:type="dxa"/>
        <w:tblLayout w:type="fixed"/>
        <w:tblLook w:val="04A0" w:firstRow="1" w:lastRow="0" w:firstColumn="1" w:lastColumn="0" w:noHBand="0" w:noVBand="1"/>
      </w:tblPr>
      <w:tblGrid>
        <w:gridCol w:w="2838"/>
        <w:gridCol w:w="364"/>
        <w:gridCol w:w="710"/>
        <w:gridCol w:w="3183"/>
      </w:tblGrid>
      <w:tr w:rsidR="00F56268" w14:paraId="75F59935" w14:textId="77777777" w:rsidTr="008B74F6">
        <w:tc>
          <w:tcPr>
            <w:tcW w:w="2835" w:type="dxa"/>
          </w:tcPr>
          <w:p w14:paraId="5F72B4F3" w14:textId="77777777" w:rsidR="00F56268" w:rsidRDefault="00F56268" w:rsidP="008B74F6">
            <w:pPr>
              <w:tabs>
                <w:tab w:val="center" w:leader="dot" w:pos="3138"/>
              </w:tabs>
            </w:pPr>
          </w:p>
          <w:p w14:paraId="4E94AAF7" w14:textId="77777777" w:rsidR="00F56268" w:rsidRDefault="00F56268" w:rsidP="008B74F6">
            <w:pPr>
              <w:tabs>
                <w:tab w:val="center" w:leader="dot" w:pos="3138"/>
              </w:tabs>
              <w:rPr>
                <w:b/>
              </w:rPr>
            </w:pPr>
            <w:r>
              <w:rPr>
                <w:b/>
              </w:rPr>
              <w:t>Pažyma suderinta:</w:t>
            </w:r>
          </w:p>
        </w:tc>
        <w:tc>
          <w:tcPr>
            <w:tcW w:w="364" w:type="dxa"/>
          </w:tcPr>
          <w:p w14:paraId="386F93A8" w14:textId="77777777" w:rsidR="00F56268" w:rsidRDefault="00F56268" w:rsidP="008B74F6">
            <w:pPr>
              <w:tabs>
                <w:tab w:val="center" w:leader="dot" w:pos="3138"/>
              </w:tabs>
            </w:pPr>
          </w:p>
        </w:tc>
        <w:tc>
          <w:tcPr>
            <w:tcW w:w="709" w:type="dxa"/>
          </w:tcPr>
          <w:p w14:paraId="2B806A46" w14:textId="77777777" w:rsidR="00F56268" w:rsidRDefault="00F56268" w:rsidP="008B74F6">
            <w:pPr>
              <w:tabs>
                <w:tab w:val="center" w:leader="dot" w:pos="3138"/>
              </w:tabs>
            </w:pPr>
          </w:p>
        </w:tc>
        <w:tc>
          <w:tcPr>
            <w:tcW w:w="3180" w:type="dxa"/>
          </w:tcPr>
          <w:p w14:paraId="7879DBE3" w14:textId="77777777" w:rsidR="00F56268" w:rsidRDefault="00F56268" w:rsidP="008B74F6">
            <w:pPr>
              <w:tabs>
                <w:tab w:val="center" w:leader="dot" w:pos="3138"/>
              </w:tabs>
            </w:pPr>
          </w:p>
        </w:tc>
      </w:tr>
      <w:tr w:rsidR="00F56268" w14:paraId="2ADDBCF7" w14:textId="77777777" w:rsidTr="008B74F6">
        <w:tc>
          <w:tcPr>
            <w:tcW w:w="2835" w:type="dxa"/>
            <w:tcBorders>
              <w:top w:val="nil"/>
              <w:left w:val="nil"/>
              <w:bottom w:val="single" w:sz="4" w:space="0" w:color="auto"/>
              <w:right w:val="nil"/>
            </w:tcBorders>
            <w:hideMark/>
          </w:tcPr>
          <w:p w14:paraId="6A038F4C" w14:textId="77777777" w:rsidR="00F56268" w:rsidRPr="00E21C5F" w:rsidRDefault="00F56268" w:rsidP="008B74F6">
            <w:pPr>
              <w:tabs>
                <w:tab w:val="center" w:leader="dot" w:pos="3138"/>
              </w:tabs>
              <w:rPr>
                <w:i/>
              </w:rPr>
            </w:pPr>
            <w:r w:rsidRPr="00E21C5F">
              <w:rPr>
                <w:i/>
              </w:rPr>
              <w:t>Vyr. buhalterė</w:t>
            </w:r>
          </w:p>
        </w:tc>
        <w:tc>
          <w:tcPr>
            <w:tcW w:w="364" w:type="dxa"/>
          </w:tcPr>
          <w:p w14:paraId="259D38FE" w14:textId="77777777" w:rsidR="00F56268" w:rsidRDefault="00F56268" w:rsidP="008B74F6">
            <w:pPr>
              <w:tabs>
                <w:tab w:val="center" w:leader="dot" w:pos="3138"/>
              </w:tabs>
            </w:pPr>
          </w:p>
        </w:tc>
        <w:tc>
          <w:tcPr>
            <w:tcW w:w="709" w:type="dxa"/>
          </w:tcPr>
          <w:p w14:paraId="1BA02EB5" w14:textId="77777777" w:rsidR="00F56268" w:rsidRDefault="00F56268" w:rsidP="008B74F6">
            <w:pPr>
              <w:tabs>
                <w:tab w:val="center" w:leader="dot" w:pos="3138"/>
              </w:tabs>
            </w:pPr>
          </w:p>
        </w:tc>
        <w:tc>
          <w:tcPr>
            <w:tcW w:w="3180" w:type="dxa"/>
            <w:tcBorders>
              <w:top w:val="nil"/>
              <w:left w:val="nil"/>
              <w:bottom w:val="single" w:sz="4" w:space="0" w:color="auto"/>
              <w:right w:val="nil"/>
            </w:tcBorders>
          </w:tcPr>
          <w:p w14:paraId="6B2CA5B3" w14:textId="77777777" w:rsidR="00F56268" w:rsidRPr="00E21C5F" w:rsidRDefault="00F56268" w:rsidP="008B74F6">
            <w:pPr>
              <w:tabs>
                <w:tab w:val="center" w:leader="dot" w:pos="3138"/>
              </w:tabs>
              <w:rPr>
                <w:i/>
              </w:rPr>
            </w:pPr>
            <w:r>
              <w:rPr>
                <w:i/>
              </w:rPr>
              <w:t>Administratorė</w:t>
            </w:r>
          </w:p>
        </w:tc>
      </w:tr>
      <w:tr w:rsidR="00F56268" w14:paraId="66B4C637" w14:textId="77777777" w:rsidTr="008B74F6">
        <w:tc>
          <w:tcPr>
            <w:tcW w:w="2835" w:type="dxa"/>
            <w:tcBorders>
              <w:top w:val="single" w:sz="4" w:space="0" w:color="auto"/>
              <w:left w:val="nil"/>
              <w:bottom w:val="single" w:sz="4" w:space="0" w:color="auto"/>
              <w:right w:val="nil"/>
            </w:tcBorders>
          </w:tcPr>
          <w:p w14:paraId="17A709CD" w14:textId="77777777" w:rsidR="00F56268" w:rsidRPr="004E2D56" w:rsidRDefault="00F56268" w:rsidP="008B74F6">
            <w:pPr>
              <w:tabs>
                <w:tab w:val="center" w:leader="dot" w:pos="3138"/>
              </w:tabs>
              <w:rPr>
                <w:i/>
                <w:sz w:val="20"/>
                <w:szCs w:val="20"/>
              </w:rPr>
            </w:pPr>
            <w:r w:rsidRPr="004E2D56">
              <w:rPr>
                <w:i/>
                <w:sz w:val="20"/>
                <w:szCs w:val="20"/>
              </w:rPr>
              <w:t>(</w:t>
            </w:r>
            <w:r>
              <w:rPr>
                <w:i/>
                <w:sz w:val="20"/>
                <w:szCs w:val="20"/>
              </w:rPr>
              <w:t>pareigos</w:t>
            </w:r>
            <w:r w:rsidRPr="004E2D56">
              <w:rPr>
                <w:i/>
                <w:sz w:val="20"/>
                <w:szCs w:val="20"/>
              </w:rPr>
              <w:t>)</w:t>
            </w:r>
          </w:p>
        </w:tc>
        <w:tc>
          <w:tcPr>
            <w:tcW w:w="364" w:type="dxa"/>
          </w:tcPr>
          <w:p w14:paraId="7E2FCE8B" w14:textId="77777777" w:rsidR="00F56268" w:rsidRDefault="00F56268" w:rsidP="008B74F6">
            <w:pPr>
              <w:tabs>
                <w:tab w:val="center" w:leader="dot" w:pos="3138"/>
              </w:tabs>
              <w:rPr>
                <w:i/>
              </w:rPr>
            </w:pPr>
          </w:p>
        </w:tc>
        <w:tc>
          <w:tcPr>
            <w:tcW w:w="709" w:type="dxa"/>
          </w:tcPr>
          <w:p w14:paraId="0B1398DE" w14:textId="77777777" w:rsidR="00F56268" w:rsidRDefault="00F56268" w:rsidP="008B74F6">
            <w:pPr>
              <w:tabs>
                <w:tab w:val="center" w:leader="dot" w:pos="3138"/>
              </w:tabs>
              <w:rPr>
                <w:i/>
              </w:rPr>
            </w:pPr>
          </w:p>
        </w:tc>
        <w:tc>
          <w:tcPr>
            <w:tcW w:w="3180" w:type="dxa"/>
            <w:tcBorders>
              <w:top w:val="single" w:sz="4" w:space="0" w:color="auto"/>
              <w:left w:val="nil"/>
              <w:bottom w:val="single" w:sz="4" w:space="0" w:color="auto"/>
              <w:right w:val="nil"/>
            </w:tcBorders>
          </w:tcPr>
          <w:p w14:paraId="09DC458F" w14:textId="77777777" w:rsidR="00F56268" w:rsidRDefault="00F56268" w:rsidP="008B74F6">
            <w:pPr>
              <w:tabs>
                <w:tab w:val="center" w:leader="dot" w:pos="3138"/>
              </w:tabs>
              <w:rPr>
                <w:i/>
                <w:sz w:val="20"/>
                <w:szCs w:val="20"/>
              </w:rPr>
            </w:pPr>
            <w:r>
              <w:rPr>
                <w:i/>
                <w:sz w:val="20"/>
                <w:szCs w:val="20"/>
              </w:rPr>
              <w:t>(pareigos)</w:t>
            </w:r>
          </w:p>
          <w:p w14:paraId="6265284F" w14:textId="77777777" w:rsidR="00F56268" w:rsidRDefault="00F56268" w:rsidP="008B74F6">
            <w:pPr>
              <w:tabs>
                <w:tab w:val="center" w:leader="dot" w:pos="3138"/>
              </w:tabs>
              <w:rPr>
                <w:i/>
              </w:rPr>
            </w:pPr>
          </w:p>
          <w:p w14:paraId="5DC842BA" w14:textId="77777777" w:rsidR="00F56268" w:rsidRDefault="00F56268" w:rsidP="008B74F6">
            <w:pPr>
              <w:tabs>
                <w:tab w:val="center" w:leader="dot" w:pos="3138"/>
              </w:tabs>
              <w:rPr>
                <w:i/>
              </w:rPr>
            </w:pPr>
          </w:p>
        </w:tc>
      </w:tr>
      <w:tr w:rsidR="00F56268" w14:paraId="76A680B6" w14:textId="77777777" w:rsidTr="008B74F6">
        <w:tc>
          <w:tcPr>
            <w:tcW w:w="2835" w:type="dxa"/>
            <w:tcBorders>
              <w:top w:val="nil"/>
              <w:left w:val="nil"/>
              <w:bottom w:val="single" w:sz="4" w:space="0" w:color="auto"/>
              <w:right w:val="nil"/>
            </w:tcBorders>
          </w:tcPr>
          <w:p w14:paraId="4025145B" w14:textId="77777777" w:rsidR="00F56268" w:rsidRDefault="00F56268" w:rsidP="008B74F6">
            <w:pPr>
              <w:tabs>
                <w:tab w:val="center" w:leader="dot" w:pos="3138"/>
              </w:tabs>
              <w:rPr>
                <w:i/>
                <w:sz w:val="20"/>
                <w:szCs w:val="20"/>
              </w:rPr>
            </w:pPr>
            <w:r>
              <w:rPr>
                <w:i/>
                <w:sz w:val="20"/>
                <w:szCs w:val="20"/>
              </w:rPr>
              <w:t>(parašas)</w:t>
            </w:r>
          </w:p>
          <w:p w14:paraId="698AC1DF" w14:textId="77777777" w:rsidR="00F56268" w:rsidRDefault="00F56268" w:rsidP="008B74F6">
            <w:pPr>
              <w:tabs>
                <w:tab w:val="center" w:leader="dot" w:pos="3138"/>
              </w:tabs>
              <w:rPr>
                <w:sz w:val="20"/>
                <w:szCs w:val="20"/>
              </w:rPr>
            </w:pPr>
          </w:p>
          <w:p w14:paraId="0B3C678D" w14:textId="77777777" w:rsidR="00F56268" w:rsidRDefault="00F56268" w:rsidP="008B74F6">
            <w:pPr>
              <w:tabs>
                <w:tab w:val="center" w:leader="dot" w:pos="3138"/>
              </w:tabs>
              <w:rPr>
                <w:sz w:val="20"/>
                <w:szCs w:val="20"/>
              </w:rPr>
            </w:pPr>
          </w:p>
        </w:tc>
        <w:tc>
          <w:tcPr>
            <w:tcW w:w="364" w:type="dxa"/>
          </w:tcPr>
          <w:p w14:paraId="275D300A" w14:textId="77777777" w:rsidR="00F56268" w:rsidRDefault="00F56268" w:rsidP="008B74F6">
            <w:pPr>
              <w:tabs>
                <w:tab w:val="center" w:leader="dot" w:pos="3138"/>
              </w:tabs>
              <w:rPr>
                <w:i/>
                <w:sz w:val="20"/>
                <w:szCs w:val="20"/>
              </w:rPr>
            </w:pPr>
          </w:p>
        </w:tc>
        <w:tc>
          <w:tcPr>
            <w:tcW w:w="709" w:type="dxa"/>
          </w:tcPr>
          <w:p w14:paraId="3D08C2BB" w14:textId="77777777" w:rsidR="00F56268" w:rsidRDefault="00F56268" w:rsidP="008B74F6">
            <w:pPr>
              <w:tabs>
                <w:tab w:val="center" w:leader="dot" w:pos="3138"/>
              </w:tabs>
              <w:rPr>
                <w:i/>
                <w:sz w:val="20"/>
                <w:szCs w:val="20"/>
              </w:rPr>
            </w:pPr>
          </w:p>
        </w:tc>
        <w:tc>
          <w:tcPr>
            <w:tcW w:w="3180" w:type="dxa"/>
            <w:tcBorders>
              <w:top w:val="single" w:sz="4" w:space="0" w:color="auto"/>
              <w:left w:val="nil"/>
              <w:bottom w:val="single" w:sz="4" w:space="0" w:color="auto"/>
              <w:right w:val="nil"/>
            </w:tcBorders>
          </w:tcPr>
          <w:p w14:paraId="14234445" w14:textId="77777777" w:rsidR="00F56268" w:rsidRDefault="00F56268" w:rsidP="008B74F6">
            <w:pPr>
              <w:tabs>
                <w:tab w:val="center" w:leader="dot" w:pos="3138"/>
              </w:tabs>
              <w:rPr>
                <w:i/>
                <w:sz w:val="20"/>
                <w:szCs w:val="20"/>
              </w:rPr>
            </w:pPr>
            <w:r>
              <w:rPr>
                <w:i/>
                <w:sz w:val="20"/>
                <w:szCs w:val="20"/>
              </w:rPr>
              <w:t>(parašas)</w:t>
            </w:r>
          </w:p>
          <w:p w14:paraId="27FED7B8" w14:textId="77777777" w:rsidR="00F56268" w:rsidRDefault="00F56268" w:rsidP="008B74F6">
            <w:pPr>
              <w:tabs>
                <w:tab w:val="center" w:leader="dot" w:pos="3138"/>
              </w:tabs>
              <w:rPr>
                <w:i/>
                <w:sz w:val="20"/>
                <w:szCs w:val="20"/>
              </w:rPr>
            </w:pPr>
          </w:p>
        </w:tc>
      </w:tr>
      <w:tr w:rsidR="00F56268" w14:paraId="4D8A81CF" w14:textId="77777777" w:rsidTr="008B74F6">
        <w:tc>
          <w:tcPr>
            <w:tcW w:w="2835" w:type="dxa"/>
            <w:hideMark/>
          </w:tcPr>
          <w:p w14:paraId="6CA4C245" w14:textId="77777777" w:rsidR="00F56268" w:rsidRDefault="00F56268" w:rsidP="008B74F6">
            <w:pPr>
              <w:tabs>
                <w:tab w:val="center" w:leader="dot" w:pos="3138"/>
              </w:tabs>
              <w:rPr>
                <w:sz w:val="20"/>
                <w:szCs w:val="20"/>
              </w:rPr>
            </w:pPr>
            <w:r>
              <w:rPr>
                <w:i/>
                <w:sz w:val="20"/>
                <w:szCs w:val="20"/>
              </w:rPr>
              <w:t>(vardas ir pavardė)</w:t>
            </w:r>
          </w:p>
        </w:tc>
        <w:tc>
          <w:tcPr>
            <w:tcW w:w="364" w:type="dxa"/>
          </w:tcPr>
          <w:p w14:paraId="07BDD086" w14:textId="77777777" w:rsidR="00F56268" w:rsidRDefault="00F56268" w:rsidP="008B74F6">
            <w:pPr>
              <w:tabs>
                <w:tab w:val="center" w:leader="dot" w:pos="3138"/>
              </w:tabs>
              <w:rPr>
                <w:i/>
                <w:sz w:val="20"/>
                <w:szCs w:val="20"/>
              </w:rPr>
            </w:pPr>
          </w:p>
        </w:tc>
        <w:tc>
          <w:tcPr>
            <w:tcW w:w="709" w:type="dxa"/>
          </w:tcPr>
          <w:p w14:paraId="17F5571C" w14:textId="77777777" w:rsidR="00F56268" w:rsidRDefault="00F56268" w:rsidP="008B74F6">
            <w:pPr>
              <w:tabs>
                <w:tab w:val="center" w:leader="dot" w:pos="3138"/>
              </w:tabs>
              <w:rPr>
                <w:i/>
                <w:sz w:val="20"/>
                <w:szCs w:val="20"/>
              </w:rPr>
            </w:pPr>
          </w:p>
        </w:tc>
        <w:tc>
          <w:tcPr>
            <w:tcW w:w="3180" w:type="dxa"/>
            <w:tcBorders>
              <w:top w:val="single" w:sz="4" w:space="0" w:color="auto"/>
              <w:left w:val="nil"/>
              <w:bottom w:val="nil"/>
              <w:right w:val="nil"/>
            </w:tcBorders>
            <w:hideMark/>
          </w:tcPr>
          <w:p w14:paraId="3A1B8A04" w14:textId="77777777" w:rsidR="00F56268" w:rsidRDefault="00F56268" w:rsidP="008B74F6">
            <w:pPr>
              <w:tabs>
                <w:tab w:val="center" w:leader="dot" w:pos="3138"/>
              </w:tabs>
              <w:rPr>
                <w:i/>
                <w:sz w:val="20"/>
                <w:szCs w:val="20"/>
              </w:rPr>
            </w:pPr>
            <w:r>
              <w:rPr>
                <w:i/>
                <w:sz w:val="20"/>
                <w:szCs w:val="20"/>
              </w:rPr>
              <w:t>(vardas ir pavardė)</w:t>
            </w:r>
          </w:p>
        </w:tc>
      </w:tr>
      <w:tr w:rsidR="00F56268" w14:paraId="68694BC3" w14:textId="77777777" w:rsidTr="008B74F6">
        <w:tc>
          <w:tcPr>
            <w:tcW w:w="2835" w:type="dxa"/>
            <w:hideMark/>
          </w:tcPr>
          <w:p w14:paraId="55A2D18B" w14:textId="77777777" w:rsidR="00F56268" w:rsidRDefault="00F56268" w:rsidP="008B74F6">
            <w:pPr>
              <w:tabs>
                <w:tab w:val="center" w:leader="dot" w:pos="3138"/>
              </w:tabs>
              <w:rPr>
                <w:sz w:val="20"/>
                <w:szCs w:val="20"/>
              </w:rPr>
            </w:pPr>
            <w:r>
              <w:rPr>
                <w:sz w:val="20"/>
                <w:szCs w:val="20"/>
              </w:rPr>
              <w:t>20..... - ......... - ............</w:t>
            </w:r>
          </w:p>
        </w:tc>
        <w:tc>
          <w:tcPr>
            <w:tcW w:w="364" w:type="dxa"/>
          </w:tcPr>
          <w:p w14:paraId="624D9830" w14:textId="77777777" w:rsidR="00F56268" w:rsidRDefault="00F56268" w:rsidP="008B74F6">
            <w:pPr>
              <w:tabs>
                <w:tab w:val="center" w:leader="dot" w:pos="3138"/>
              </w:tabs>
              <w:rPr>
                <w:sz w:val="20"/>
                <w:szCs w:val="20"/>
              </w:rPr>
            </w:pPr>
          </w:p>
        </w:tc>
        <w:tc>
          <w:tcPr>
            <w:tcW w:w="709" w:type="dxa"/>
          </w:tcPr>
          <w:p w14:paraId="55D44958" w14:textId="77777777" w:rsidR="00F56268" w:rsidRDefault="00F56268" w:rsidP="008B74F6">
            <w:pPr>
              <w:tabs>
                <w:tab w:val="center" w:leader="dot" w:pos="3138"/>
              </w:tabs>
              <w:rPr>
                <w:sz w:val="20"/>
                <w:szCs w:val="20"/>
              </w:rPr>
            </w:pPr>
          </w:p>
        </w:tc>
        <w:tc>
          <w:tcPr>
            <w:tcW w:w="3180" w:type="dxa"/>
            <w:hideMark/>
          </w:tcPr>
          <w:p w14:paraId="4C0EA1FD" w14:textId="77777777" w:rsidR="00F56268" w:rsidRDefault="00F56268" w:rsidP="008B74F6">
            <w:pPr>
              <w:tabs>
                <w:tab w:val="center" w:leader="dot" w:pos="3138"/>
              </w:tabs>
              <w:rPr>
                <w:sz w:val="20"/>
                <w:szCs w:val="20"/>
              </w:rPr>
            </w:pPr>
            <w:r>
              <w:rPr>
                <w:sz w:val="20"/>
                <w:szCs w:val="20"/>
              </w:rPr>
              <w:t>20..... - ......... - ............</w:t>
            </w:r>
          </w:p>
        </w:tc>
      </w:tr>
    </w:tbl>
    <w:p w14:paraId="2A8C646A" w14:textId="77777777" w:rsidR="00F56268" w:rsidRDefault="00F56268" w:rsidP="00F56268">
      <w:pPr>
        <w:shd w:val="clear" w:color="auto" w:fill="FFFFFF"/>
        <w:jc w:val="center"/>
      </w:pPr>
    </w:p>
    <w:p w14:paraId="66F4F18D" w14:textId="77777777" w:rsidR="00F56268" w:rsidRDefault="00F56268" w:rsidP="00F56268"/>
    <w:p w14:paraId="00215E03" w14:textId="5E49411E" w:rsidR="00F56268" w:rsidRDefault="00F56268" w:rsidP="00F56268"/>
    <w:p w14:paraId="12E884D9" w14:textId="77777777" w:rsidR="00F56268" w:rsidRPr="00F56268" w:rsidRDefault="00F56268" w:rsidP="00F56268"/>
    <w:p w14:paraId="31A5642C" w14:textId="77777777" w:rsidR="00F56268" w:rsidRPr="00F56268" w:rsidRDefault="00F56268" w:rsidP="00F56268"/>
    <w:p w14:paraId="0156B382" w14:textId="77777777" w:rsidR="00F56268" w:rsidRPr="00F56268" w:rsidRDefault="00F56268" w:rsidP="00F56268"/>
    <w:p w14:paraId="56FD620C" w14:textId="77777777" w:rsidR="00F56268" w:rsidRPr="00F56268" w:rsidRDefault="00F56268" w:rsidP="00F56268"/>
    <w:p w14:paraId="1B8151BB" w14:textId="77777777" w:rsidR="00F56268" w:rsidRPr="00F56268" w:rsidRDefault="00F56268" w:rsidP="00F56268"/>
    <w:p w14:paraId="08B2ADC8" w14:textId="77777777" w:rsidR="00F56268" w:rsidRPr="00F56268" w:rsidRDefault="00F56268" w:rsidP="00F56268"/>
    <w:p w14:paraId="1EA78BD7" w14:textId="77777777" w:rsidR="00F56268" w:rsidRPr="00F56268" w:rsidRDefault="00F56268" w:rsidP="00F56268"/>
    <w:p w14:paraId="1D3CAAE8" w14:textId="77777777" w:rsidR="00F56268" w:rsidRPr="00F56268" w:rsidRDefault="00F56268" w:rsidP="00F56268"/>
    <w:p w14:paraId="3B5412CF" w14:textId="20B97D17" w:rsidR="00F56268" w:rsidRDefault="00F56268" w:rsidP="00F56268"/>
    <w:p w14:paraId="0700B07A" w14:textId="66E5F530" w:rsidR="00F56268" w:rsidRDefault="00F56268" w:rsidP="00F56268"/>
    <w:p w14:paraId="1EFC107A" w14:textId="625EA40B" w:rsidR="00F56268" w:rsidRDefault="00F56268">
      <w:r>
        <w:br w:type="page"/>
      </w:r>
    </w:p>
    <w:p w14:paraId="6730A92F" w14:textId="77777777" w:rsidR="00F56268" w:rsidRDefault="00F56268" w:rsidP="00F56268">
      <w:pPr>
        <w:pStyle w:val="Pavadinimas"/>
        <w:ind w:left="5443"/>
        <w:jc w:val="left"/>
        <w:rPr>
          <w:b w:val="0"/>
          <w:bCs w:val="0"/>
        </w:rPr>
      </w:pPr>
      <w:r w:rsidRPr="009921BC">
        <w:rPr>
          <w:b w:val="0"/>
          <w:bCs w:val="0"/>
        </w:rPr>
        <w:lastRenderedPageBreak/>
        <w:t xml:space="preserve">Nacionalinės mokyklų vertinimo agentūros supaprastintų viešųjų pirkimų taisyklių </w:t>
      </w:r>
    </w:p>
    <w:p w14:paraId="50D768EF" w14:textId="77777777" w:rsidR="00F56268" w:rsidRPr="009921BC" w:rsidRDefault="00F56268" w:rsidP="00F56268">
      <w:pPr>
        <w:pStyle w:val="Pavadinimas"/>
        <w:ind w:left="5443"/>
        <w:jc w:val="left"/>
        <w:rPr>
          <w:b w:val="0"/>
          <w:bCs w:val="0"/>
        </w:rPr>
      </w:pPr>
      <w:r w:rsidRPr="009921BC">
        <w:rPr>
          <w:b w:val="0"/>
          <w:bCs w:val="0"/>
        </w:rPr>
        <w:t>3 priedas</w:t>
      </w:r>
    </w:p>
    <w:p w14:paraId="72E17223" w14:textId="77777777" w:rsidR="00F56268" w:rsidRDefault="00F56268" w:rsidP="00F56268">
      <w:pPr>
        <w:jc w:val="center"/>
        <w:rPr>
          <w:b/>
        </w:rPr>
      </w:pPr>
    </w:p>
    <w:p w14:paraId="4DE49656" w14:textId="77777777" w:rsidR="00F56268" w:rsidRPr="001713BF" w:rsidRDefault="00F56268" w:rsidP="00F56268">
      <w:pPr>
        <w:jc w:val="center"/>
        <w:rPr>
          <w:b/>
        </w:rPr>
      </w:pPr>
      <w:r>
        <w:rPr>
          <w:b/>
        </w:rPr>
        <w:t>NACIONALINĖ MOKYKLŲ VERTINIMO AGENTŪRA</w:t>
      </w:r>
    </w:p>
    <w:p w14:paraId="55683131" w14:textId="77777777" w:rsidR="00F56268" w:rsidRPr="009B26B2" w:rsidRDefault="00F56268" w:rsidP="00F56268"/>
    <w:p w14:paraId="1933F760" w14:textId="77777777" w:rsidR="00F56268" w:rsidRDefault="00F56268" w:rsidP="00F56268">
      <w:pPr>
        <w:shd w:val="clear" w:color="auto" w:fill="FFFFFF"/>
        <w:jc w:val="center"/>
        <w:rPr>
          <w:b/>
          <w:color w:val="000000"/>
          <w:spacing w:val="2"/>
        </w:rPr>
      </w:pPr>
      <w:r>
        <w:rPr>
          <w:b/>
          <w:color w:val="000000"/>
          <w:spacing w:val="-1"/>
        </w:rPr>
        <w:t>ATNAUJINTO VARŽYMOSI</w:t>
      </w:r>
      <w:r w:rsidRPr="008136CF">
        <w:rPr>
          <w:b/>
          <w:color w:val="000000"/>
          <w:spacing w:val="-1"/>
        </w:rPr>
        <w:t xml:space="preserve"> </w:t>
      </w:r>
      <w:r w:rsidRPr="008136CF">
        <w:rPr>
          <w:b/>
          <w:color w:val="000000"/>
          <w:spacing w:val="2"/>
        </w:rPr>
        <w:t>PAŽYMA</w:t>
      </w:r>
    </w:p>
    <w:p w14:paraId="79A5D7CB" w14:textId="77777777" w:rsidR="00F56268" w:rsidRPr="009B26B2" w:rsidRDefault="00F56268" w:rsidP="00F56268"/>
    <w:p w14:paraId="6A54703E" w14:textId="77777777" w:rsidR="00F56268" w:rsidRPr="009B26B2" w:rsidRDefault="00F56268" w:rsidP="00F56268">
      <w:pPr>
        <w:jc w:val="center"/>
      </w:pPr>
      <w:r>
        <w:t>20___-___-___ Nr. AP____</w:t>
      </w:r>
    </w:p>
    <w:p w14:paraId="4462F123" w14:textId="77777777" w:rsidR="00F56268" w:rsidRDefault="00F56268" w:rsidP="00F56268">
      <w:pPr>
        <w:jc w:val="center"/>
      </w:pPr>
      <w:r>
        <w:t>Vilnius</w:t>
      </w:r>
    </w:p>
    <w:p w14:paraId="22C993CC" w14:textId="77777777" w:rsidR="00F56268" w:rsidRDefault="00F56268" w:rsidP="00F56268">
      <w:pPr>
        <w:jc w:val="center"/>
      </w:pPr>
    </w:p>
    <w:p w14:paraId="2A37C8E9" w14:textId="77777777" w:rsidR="00F56268" w:rsidRDefault="00F56268" w:rsidP="00F56268">
      <w:pPr>
        <w:shd w:val="clear" w:color="auto" w:fill="FFFFFF"/>
        <w:rPr>
          <w:b/>
          <w:color w:val="000000"/>
          <w:spacing w:val="2"/>
        </w:rPr>
      </w:pPr>
      <w:r>
        <w:rPr>
          <w:b/>
          <w:color w:val="000000"/>
          <w:spacing w:val="2"/>
        </w:rPr>
        <w:t>Preliminariosios sutarties Nr. ir data:</w:t>
      </w:r>
      <w:r w:rsidRPr="00E34061">
        <w:rPr>
          <w:b/>
          <w:color w:val="000000"/>
          <w:spacing w:val="2"/>
        </w:rPr>
        <w:t xml:space="preserve"> </w:t>
      </w:r>
    </w:p>
    <w:p w14:paraId="39235748" w14:textId="77777777" w:rsidR="00F56268" w:rsidRPr="008136CF" w:rsidRDefault="00F56268" w:rsidP="00F56268">
      <w:pPr>
        <w:shd w:val="clear" w:color="auto" w:fill="FFFFFF"/>
        <w:rPr>
          <w:b/>
          <w:color w:val="000000"/>
        </w:rPr>
      </w:pPr>
      <w:r>
        <w:rPr>
          <w:b/>
          <w:color w:val="000000"/>
          <w:spacing w:val="2"/>
        </w:rPr>
        <w:t>Preliminariosios sutarties dalykas</w:t>
      </w:r>
      <w:r w:rsidRPr="008136CF">
        <w:rPr>
          <w:b/>
          <w:color w:val="000000"/>
        </w:rPr>
        <w:t>:</w:t>
      </w:r>
    </w:p>
    <w:p w14:paraId="1BD82752" w14:textId="77777777" w:rsidR="00F56268" w:rsidRDefault="00F56268" w:rsidP="00F56268">
      <w:pPr>
        <w:jc w:val="both"/>
        <w:rPr>
          <w:b/>
          <w:color w:val="FF0000"/>
          <w:spacing w:val="2"/>
        </w:rPr>
      </w:pPr>
    </w:p>
    <w:p w14:paraId="4E69372D" w14:textId="77777777" w:rsidR="00F56268" w:rsidRPr="00C21875" w:rsidRDefault="00F56268" w:rsidP="00F56268">
      <w:pPr>
        <w:jc w:val="both"/>
        <w:rPr>
          <w:spacing w:val="2"/>
        </w:rPr>
      </w:pPr>
      <w:r w:rsidRPr="00C21875">
        <w:rPr>
          <w:spacing w:val="2"/>
        </w:rPr>
        <w:t>Atnaujinto varžymosi pirkimo objektas ir techninė specifikacija</w:t>
      </w:r>
    </w:p>
    <w:p w14:paraId="357690A4" w14:textId="77777777" w:rsidR="00F56268" w:rsidRPr="00C21875" w:rsidRDefault="00F56268" w:rsidP="00F56268">
      <w:pPr>
        <w:jc w:val="both"/>
        <w:rPr>
          <w:b/>
          <w:spacing w:val="2"/>
        </w:rPr>
      </w:pPr>
      <w:r w:rsidRPr="00C21875">
        <w:rPr>
          <w:spacing w:val="2"/>
        </w:rPr>
        <w:t>Planuojamos sudaryti pagrindinės sutarties sąlygos, nenurodytos preliminariojoje sutartyje</w:t>
      </w:r>
      <w:r w:rsidRPr="00C21875">
        <w:rPr>
          <w:b/>
          <w:spacing w:val="2"/>
        </w:rPr>
        <w:t xml:space="preserve"> </w:t>
      </w:r>
      <w:r w:rsidRPr="00C21875">
        <w:rPr>
          <w:i/>
          <w:spacing w:val="2"/>
        </w:rPr>
        <w:t>(nurodyti papildomas pagrindinės sutarties sąlygas atsižvelgiant į pirkimo objektą)</w:t>
      </w:r>
    </w:p>
    <w:p w14:paraId="2097AE82" w14:textId="77777777" w:rsidR="00F56268" w:rsidRDefault="00F56268" w:rsidP="00F56268">
      <w:pPr>
        <w:jc w:val="both"/>
        <w:rPr>
          <w:b/>
          <w:color w:val="FF0000"/>
          <w:spacing w:val="2"/>
        </w:rPr>
      </w:pPr>
    </w:p>
    <w:p w14:paraId="760E7D47" w14:textId="77777777" w:rsidR="00F56268" w:rsidRPr="00C21875" w:rsidRDefault="00F56268" w:rsidP="00F56268">
      <w:pPr>
        <w:jc w:val="both"/>
      </w:pPr>
      <w:r w:rsidRPr="00C21875">
        <w:rPr>
          <w:b/>
        </w:rPr>
        <w:t>Pasiūlymų vertinimo kriterijus</w:t>
      </w:r>
      <w:r w:rsidRPr="00C21875">
        <w:t>:</w:t>
      </w:r>
    </w:p>
    <w:p w14:paraId="24E8F4A5" w14:textId="77777777" w:rsidR="00F56268" w:rsidRPr="00C21875" w:rsidRDefault="00F56268" w:rsidP="00F56268">
      <w:pPr>
        <w:jc w:val="both"/>
        <w:rPr>
          <w:spacing w:val="3"/>
        </w:rPr>
      </w:pPr>
      <w:r w:rsidRPr="00C21875">
        <w:rPr>
          <w:spacing w:val="3"/>
        </w:rPr>
        <w:t xml:space="preserve">mažiausios kainos </w:t>
      </w:r>
      <w:r w:rsidRPr="00C21875">
        <w:fldChar w:fldCharType="begin">
          <w:ffData>
            <w:name w:val="Tikrinti1"/>
            <w:enabled/>
            <w:calcOnExit w:val="0"/>
            <w:checkBox>
              <w:sizeAuto/>
              <w:default w:val="0"/>
            </w:checkBox>
          </w:ffData>
        </w:fldChar>
      </w:r>
      <w:r w:rsidRPr="00C21875">
        <w:instrText xml:space="preserve"> FORMCHECKBOX </w:instrText>
      </w:r>
      <w:r>
        <w:fldChar w:fldCharType="separate"/>
      </w:r>
      <w:r w:rsidRPr="00C21875">
        <w:fldChar w:fldCharType="end"/>
      </w:r>
      <w:r w:rsidRPr="00C21875">
        <w:rPr>
          <w:spacing w:val="3"/>
        </w:rPr>
        <w:t xml:space="preserve"> ar ekonomiškai naudingiausiais pasiūlymas </w:t>
      </w:r>
      <w:r w:rsidRPr="00C21875">
        <w:fldChar w:fldCharType="begin">
          <w:ffData>
            <w:name w:val="Tikrinti1"/>
            <w:enabled/>
            <w:calcOnExit w:val="0"/>
            <w:checkBox>
              <w:sizeAuto/>
              <w:default w:val="0"/>
            </w:checkBox>
          </w:ffData>
        </w:fldChar>
      </w:r>
      <w:r w:rsidRPr="00C21875">
        <w:instrText xml:space="preserve"> FORMCHECKBOX </w:instrText>
      </w:r>
      <w:r>
        <w:fldChar w:fldCharType="separate"/>
      </w:r>
      <w:r w:rsidRPr="00C21875">
        <w:fldChar w:fldCharType="end"/>
      </w:r>
      <w:r w:rsidRPr="00C21875">
        <w:rPr>
          <w:spacing w:val="3"/>
        </w:rPr>
        <w:t>.</w:t>
      </w:r>
    </w:p>
    <w:p w14:paraId="17FE2E7E" w14:textId="77777777" w:rsidR="00F56268" w:rsidRPr="00C21875" w:rsidRDefault="00F56268" w:rsidP="00F56268">
      <w:pPr>
        <w:jc w:val="both"/>
        <w:rPr>
          <w:color w:val="FF0000"/>
          <w:spacing w:val="3"/>
        </w:rPr>
      </w:pPr>
    </w:p>
    <w:p w14:paraId="0D4A555E" w14:textId="77777777" w:rsidR="00F56268" w:rsidRPr="00C21875" w:rsidRDefault="00F56268" w:rsidP="00F56268">
      <w:pPr>
        <w:rPr>
          <w:b/>
        </w:rPr>
      </w:pPr>
      <w:r w:rsidRPr="00C21875">
        <w:rPr>
          <w:b/>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70"/>
        <w:gridCol w:w="2363"/>
        <w:gridCol w:w="3004"/>
      </w:tblGrid>
      <w:tr w:rsidR="00F56268" w:rsidRPr="00C21875" w14:paraId="4DD3E7A0" w14:textId="77777777" w:rsidTr="008B74F6">
        <w:tc>
          <w:tcPr>
            <w:tcW w:w="556" w:type="dxa"/>
          </w:tcPr>
          <w:p w14:paraId="77B9B676" w14:textId="77777777" w:rsidR="00F56268" w:rsidRPr="00C21875" w:rsidRDefault="00F56268" w:rsidP="008B74F6">
            <w:pPr>
              <w:jc w:val="center"/>
            </w:pPr>
            <w:r w:rsidRPr="00C21875">
              <w:t>Eil. Nr.</w:t>
            </w:r>
          </w:p>
        </w:tc>
        <w:tc>
          <w:tcPr>
            <w:tcW w:w="3570" w:type="dxa"/>
          </w:tcPr>
          <w:p w14:paraId="2A99B95D" w14:textId="77777777" w:rsidR="00F56268" w:rsidRPr="00C21875" w:rsidRDefault="00F56268" w:rsidP="008B74F6">
            <w:pPr>
              <w:jc w:val="center"/>
            </w:pPr>
            <w:r w:rsidRPr="00C21875">
              <w:rPr>
                <w:spacing w:val="-1"/>
              </w:rPr>
              <w:t>Pavadinimas,</w:t>
            </w:r>
            <w:r w:rsidRPr="00C21875">
              <w:t xml:space="preserve"> pasiūlymą </w:t>
            </w:r>
            <w:r w:rsidRPr="00C21875">
              <w:rPr>
                <w:spacing w:val="1"/>
              </w:rPr>
              <w:t xml:space="preserve">pateikusio </w:t>
            </w:r>
            <w:r w:rsidRPr="00C21875">
              <w:rPr>
                <w:spacing w:val="-1"/>
              </w:rPr>
              <w:t>asmens pareigos</w:t>
            </w:r>
          </w:p>
        </w:tc>
        <w:tc>
          <w:tcPr>
            <w:tcW w:w="2363" w:type="dxa"/>
          </w:tcPr>
          <w:p w14:paraId="6668FF39" w14:textId="77777777" w:rsidR="00F56268" w:rsidRPr="00C21875" w:rsidRDefault="00F56268" w:rsidP="008B74F6">
            <w:pPr>
              <w:jc w:val="center"/>
            </w:pPr>
            <w:r w:rsidRPr="00C21875">
              <w:rPr>
                <w:spacing w:val="-3"/>
              </w:rPr>
              <w:t>Pateikė pasiūlymą</w:t>
            </w:r>
          </w:p>
        </w:tc>
        <w:tc>
          <w:tcPr>
            <w:tcW w:w="3004" w:type="dxa"/>
          </w:tcPr>
          <w:p w14:paraId="651410C3" w14:textId="77777777" w:rsidR="00F56268" w:rsidRPr="00C21875" w:rsidRDefault="00F56268" w:rsidP="008B74F6">
            <w:pPr>
              <w:jc w:val="center"/>
            </w:pPr>
            <w:r w:rsidRPr="00C21875">
              <w:t>Nepateikė pasiūlymo</w:t>
            </w:r>
          </w:p>
        </w:tc>
      </w:tr>
      <w:tr w:rsidR="00F56268" w:rsidRPr="00C21875" w14:paraId="6F9DD7EA" w14:textId="77777777" w:rsidTr="008B74F6">
        <w:trPr>
          <w:trHeight w:val="314"/>
        </w:trPr>
        <w:tc>
          <w:tcPr>
            <w:tcW w:w="556" w:type="dxa"/>
          </w:tcPr>
          <w:p w14:paraId="5569B659" w14:textId="77777777" w:rsidR="00F56268" w:rsidRPr="00C21875" w:rsidRDefault="00F56268" w:rsidP="008B74F6"/>
        </w:tc>
        <w:tc>
          <w:tcPr>
            <w:tcW w:w="3570" w:type="dxa"/>
          </w:tcPr>
          <w:p w14:paraId="53854A46" w14:textId="77777777" w:rsidR="00F56268" w:rsidRPr="00C21875" w:rsidRDefault="00F56268" w:rsidP="008B74F6"/>
        </w:tc>
        <w:tc>
          <w:tcPr>
            <w:tcW w:w="2363" w:type="dxa"/>
          </w:tcPr>
          <w:p w14:paraId="3B7F4662" w14:textId="77777777" w:rsidR="00F56268" w:rsidRPr="00C21875" w:rsidRDefault="00F56268" w:rsidP="008B74F6">
            <w:pPr>
              <w:jc w:val="center"/>
            </w:pPr>
          </w:p>
        </w:tc>
        <w:tc>
          <w:tcPr>
            <w:tcW w:w="3004" w:type="dxa"/>
          </w:tcPr>
          <w:p w14:paraId="1CBBE71C" w14:textId="77777777" w:rsidR="00F56268" w:rsidRPr="00C21875" w:rsidRDefault="00F56268" w:rsidP="008B74F6"/>
        </w:tc>
      </w:tr>
    </w:tbl>
    <w:p w14:paraId="1571156F" w14:textId="77777777" w:rsidR="00F56268" w:rsidRPr="00C21875" w:rsidRDefault="00F56268" w:rsidP="00F56268">
      <w:pPr>
        <w:shd w:val="clear" w:color="auto" w:fill="FFFFFF"/>
        <w:tabs>
          <w:tab w:val="center" w:pos="8647"/>
        </w:tabs>
        <w:rPr>
          <w:b/>
          <w:spacing w:val="-6"/>
        </w:rPr>
      </w:pPr>
    </w:p>
    <w:p w14:paraId="2E500CAE" w14:textId="77777777" w:rsidR="00F56268" w:rsidRPr="00C21875" w:rsidRDefault="00F56268" w:rsidP="00F56268">
      <w:pPr>
        <w:shd w:val="clear" w:color="auto" w:fill="FFFFFF"/>
        <w:jc w:val="both"/>
        <w:rPr>
          <w:b/>
          <w:spacing w:val="-6"/>
        </w:rPr>
      </w:pPr>
      <w:r w:rsidRPr="00C21875">
        <w:rPr>
          <w:b/>
          <w:spacing w:val="-6"/>
        </w:rPr>
        <w:t xml:space="preserve">Tiekėjų siūlymai </w:t>
      </w:r>
      <w:r w:rsidRPr="00C21875">
        <w:rPr>
          <w:bCs/>
          <w:spacing w:val="-6"/>
        </w:rPr>
        <w:t xml:space="preserve">(pasiūlymai surašomi </w:t>
      </w:r>
      <w:r w:rsidRPr="00C21875">
        <w:rPr>
          <w:bCs/>
        </w:rPr>
        <w:t>ekonominio naudingumo mažėjimo arba kainų didėjimo tvarka)</w:t>
      </w:r>
      <w:r w:rsidRPr="00C21875">
        <w:rPr>
          <w:b/>
          <w:spacing w:val="-6"/>
        </w:rPr>
        <w:t>:</w:t>
      </w:r>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2835"/>
        <w:gridCol w:w="2977"/>
        <w:gridCol w:w="3120"/>
      </w:tblGrid>
      <w:tr w:rsidR="00F56268" w:rsidRPr="00C21875" w14:paraId="579C4D78" w14:textId="77777777" w:rsidTr="008B74F6">
        <w:trPr>
          <w:cantSplit/>
          <w:trHeight w:val="20"/>
        </w:trPr>
        <w:tc>
          <w:tcPr>
            <w:tcW w:w="299" w:type="pct"/>
            <w:shd w:val="clear" w:color="auto" w:fill="FFFFFF"/>
          </w:tcPr>
          <w:p w14:paraId="50034261" w14:textId="77777777" w:rsidR="00F56268" w:rsidRPr="00C21875" w:rsidRDefault="00F56268" w:rsidP="008B74F6">
            <w:pPr>
              <w:shd w:val="clear" w:color="auto" w:fill="FFFFFF"/>
              <w:jc w:val="center"/>
              <w:rPr>
                <w:szCs w:val="20"/>
              </w:rPr>
            </w:pPr>
            <w:r w:rsidRPr="00C21875">
              <w:rPr>
                <w:szCs w:val="20"/>
              </w:rPr>
              <w:t>Eil. Nr.</w:t>
            </w:r>
          </w:p>
        </w:tc>
        <w:tc>
          <w:tcPr>
            <w:tcW w:w="1492" w:type="pct"/>
            <w:shd w:val="clear" w:color="auto" w:fill="FFFFFF"/>
          </w:tcPr>
          <w:p w14:paraId="281674E8" w14:textId="77777777" w:rsidR="00F56268" w:rsidRPr="00C21875" w:rsidRDefault="00F56268" w:rsidP="008B74F6">
            <w:pPr>
              <w:shd w:val="clear" w:color="auto" w:fill="FFFFFF"/>
              <w:jc w:val="center"/>
              <w:rPr>
                <w:szCs w:val="20"/>
              </w:rPr>
            </w:pPr>
            <w:r w:rsidRPr="00C21875">
              <w:rPr>
                <w:spacing w:val="-1"/>
                <w:szCs w:val="20"/>
              </w:rPr>
              <w:t>Tiekėjo pavadinimas</w:t>
            </w:r>
          </w:p>
        </w:tc>
        <w:tc>
          <w:tcPr>
            <w:tcW w:w="3209" w:type="pct"/>
            <w:gridSpan w:val="2"/>
            <w:shd w:val="clear" w:color="auto" w:fill="FFFFFF"/>
          </w:tcPr>
          <w:p w14:paraId="008FB0D1" w14:textId="77777777" w:rsidR="00F56268" w:rsidRPr="00C21875" w:rsidRDefault="00F56268" w:rsidP="008B74F6">
            <w:pPr>
              <w:shd w:val="clear" w:color="auto" w:fill="FFFFFF"/>
              <w:jc w:val="center"/>
              <w:rPr>
                <w:szCs w:val="20"/>
              </w:rPr>
            </w:pPr>
            <w:r w:rsidRPr="00C21875">
              <w:rPr>
                <w:szCs w:val="20"/>
              </w:rPr>
              <w:t>Pasiūlymo charakteristikos</w:t>
            </w:r>
          </w:p>
          <w:p w14:paraId="237EEECF" w14:textId="77777777" w:rsidR="00F56268" w:rsidRPr="00C21875" w:rsidRDefault="00F56268" w:rsidP="008B74F6">
            <w:pPr>
              <w:shd w:val="clear" w:color="auto" w:fill="FFFFFF"/>
              <w:jc w:val="center"/>
              <w:rPr>
                <w:szCs w:val="20"/>
              </w:rPr>
            </w:pPr>
            <w:r w:rsidRPr="00C21875">
              <w:rPr>
                <w:szCs w:val="20"/>
              </w:rPr>
              <w:t xml:space="preserve">(nurodyti konkrečias vertinamas charakteristikas) </w:t>
            </w:r>
          </w:p>
        </w:tc>
      </w:tr>
      <w:tr w:rsidR="00F56268" w:rsidRPr="00C21875" w14:paraId="4914ECF4" w14:textId="77777777" w:rsidTr="008B74F6">
        <w:trPr>
          <w:trHeight w:val="327"/>
        </w:trPr>
        <w:tc>
          <w:tcPr>
            <w:tcW w:w="299" w:type="pct"/>
            <w:shd w:val="clear" w:color="auto" w:fill="FFFFFF"/>
          </w:tcPr>
          <w:p w14:paraId="2254EADF" w14:textId="77777777" w:rsidR="00F56268" w:rsidRPr="00C21875" w:rsidRDefault="00F56268" w:rsidP="008B74F6">
            <w:pPr>
              <w:pStyle w:val="Pagrindiniotekstotrauka2"/>
              <w:spacing w:after="0" w:line="240" w:lineRule="auto"/>
              <w:rPr>
                <w:sz w:val="22"/>
                <w:szCs w:val="22"/>
              </w:rPr>
            </w:pPr>
          </w:p>
        </w:tc>
        <w:tc>
          <w:tcPr>
            <w:tcW w:w="1492" w:type="pct"/>
            <w:shd w:val="clear" w:color="auto" w:fill="FFFFFF"/>
          </w:tcPr>
          <w:p w14:paraId="2EC328F5" w14:textId="77777777" w:rsidR="00F56268" w:rsidRPr="00C21875" w:rsidRDefault="00F56268" w:rsidP="008B74F6">
            <w:pPr>
              <w:shd w:val="clear" w:color="auto" w:fill="FFFFFF"/>
              <w:rPr>
                <w:sz w:val="22"/>
                <w:szCs w:val="22"/>
              </w:rPr>
            </w:pPr>
          </w:p>
        </w:tc>
        <w:tc>
          <w:tcPr>
            <w:tcW w:w="1567" w:type="pct"/>
            <w:shd w:val="clear" w:color="auto" w:fill="FFFFFF"/>
          </w:tcPr>
          <w:p w14:paraId="1006FE79" w14:textId="77777777" w:rsidR="00F56268" w:rsidRPr="00C21875" w:rsidRDefault="00F56268" w:rsidP="008B74F6">
            <w:pPr>
              <w:shd w:val="clear" w:color="auto" w:fill="FFFFFF"/>
              <w:tabs>
                <w:tab w:val="center" w:pos="1579"/>
                <w:tab w:val="left" w:pos="2340"/>
              </w:tabs>
              <w:jc w:val="center"/>
              <w:rPr>
                <w:sz w:val="22"/>
                <w:szCs w:val="22"/>
              </w:rPr>
            </w:pPr>
          </w:p>
        </w:tc>
        <w:tc>
          <w:tcPr>
            <w:tcW w:w="1642" w:type="pct"/>
            <w:shd w:val="clear" w:color="auto" w:fill="FFFFFF"/>
          </w:tcPr>
          <w:p w14:paraId="775D15A9" w14:textId="77777777" w:rsidR="00F56268" w:rsidRPr="00C21875" w:rsidRDefault="00F56268" w:rsidP="008B74F6">
            <w:pPr>
              <w:shd w:val="clear" w:color="auto" w:fill="FFFFFF"/>
              <w:tabs>
                <w:tab w:val="center" w:pos="1579"/>
                <w:tab w:val="left" w:pos="2340"/>
              </w:tabs>
              <w:jc w:val="center"/>
              <w:rPr>
                <w:sz w:val="22"/>
                <w:szCs w:val="22"/>
              </w:rPr>
            </w:pPr>
          </w:p>
        </w:tc>
      </w:tr>
    </w:tbl>
    <w:p w14:paraId="42D33085" w14:textId="77777777" w:rsidR="00F56268" w:rsidRPr="00C21875" w:rsidRDefault="00F56268" w:rsidP="00F56268">
      <w:pPr>
        <w:rPr>
          <w:b/>
        </w:rPr>
      </w:pPr>
    </w:p>
    <w:p w14:paraId="3AF93D07" w14:textId="77777777" w:rsidR="00F56268" w:rsidRPr="00C21875" w:rsidRDefault="00F56268" w:rsidP="00F56268">
      <w:pPr>
        <w:ind w:firstLine="1"/>
      </w:pPr>
      <w:r w:rsidRPr="00C21875">
        <w:t xml:space="preserve">Atmesti pasiūlymai: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70"/>
        <w:gridCol w:w="2363"/>
        <w:gridCol w:w="3004"/>
      </w:tblGrid>
      <w:tr w:rsidR="00F56268" w:rsidRPr="00C21875" w14:paraId="30794EF5" w14:textId="77777777" w:rsidTr="008B74F6">
        <w:tc>
          <w:tcPr>
            <w:tcW w:w="556" w:type="dxa"/>
          </w:tcPr>
          <w:p w14:paraId="06A6FFCD" w14:textId="77777777" w:rsidR="00F56268" w:rsidRPr="00C21875" w:rsidRDefault="00F56268" w:rsidP="008B74F6">
            <w:pPr>
              <w:jc w:val="center"/>
            </w:pPr>
            <w:r w:rsidRPr="00C21875">
              <w:t>Eil. Nr.</w:t>
            </w:r>
          </w:p>
        </w:tc>
        <w:tc>
          <w:tcPr>
            <w:tcW w:w="3570" w:type="dxa"/>
          </w:tcPr>
          <w:p w14:paraId="4FB00F2C" w14:textId="77777777" w:rsidR="00F56268" w:rsidRPr="00C21875" w:rsidRDefault="00F56268" w:rsidP="008B74F6">
            <w:pPr>
              <w:jc w:val="center"/>
            </w:pPr>
            <w:r w:rsidRPr="00C21875">
              <w:t>Dalyvis</w:t>
            </w:r>
          </w:p>
        </w:tc>
        <w:tc>
          <w:tcPr>
            <w:tcW w:w="2363" w:type="dxa"/>
          </w:tcPr>
          <w:p w14:paraId="3042F190" w14:textId="77777777" w:rsidR="00F56268" w:rsidRPr="00C21875" w:rsidRDefault="00F56268" w:rsidP="008B74F6">
            <w:pPr>
              <w:jc w:val="center"/>
            </w:pPr>
            <w:r w:rsidRPr="00C21875">
              <w:rPr>
                <w:szCs w:val="20"/>
              </w:rPr>
              <w:t>Pasiūlymo pateikimo data, laikas</w:t>
            </w:r>
          </w:p>
        </w:tc>
        <w:tc>
          <w:tcPr>
            <w:tcW w:w="3004" w:type="dxa"/>
          </w:tcPr>
          <w:p w14:paraId="1339EE58" w14:textId="77777777" w:rsidR="00F56268" w:rsidRPr="00C21875" w:rsidRDefault="00F56268" w:rsidP="008B74F6">
            <w:pPr>
              <w:jc w:val="center"/>
            </w:pPr>
            <w:r w:rsidRPr="00C21875">
              <w:t xml:space="preserve">Pasiūlymo </w:t>
            </w:r>
            <w:r w:rsidRPr="00C21875">
              <w:rPr>
                <w:spacing w:val="1"/>
              </w:rPr>
              <w:t>atmetimo priežastys</w:t>
            </w:r>
          </w:p>
        </w:tc>
      </w:tr>
      <w:tr w:rsidR="00F56268" w:rsidRPr="00C21875" w14:paraId="00F2E4A5" w14:textId="77777777" w:rsidTr="008B74F6">
        <w:trPr>
          <w:trHeight w:val="314"/>
        </w:trPr>
        <w:tc>
          <w:tcPr>
            <w:tcW w:w="556" w:type="dxa"/>
          </w:tcPr>
          <w:p w14:paraId="38D6CE31" w14:textId="77777777" w:rsidR="00F56268" w:rsidRPr="00C21875" w:rsidRDefault="00F56268" w:rsidP="008B74F6"/>
        </w:tc>
        <w:tc>
          <w:tcPr>
            <w:tcW w:w="3570" w:type="dxa"/>
          </w:tcPr>
          <w:p w14:paraId="23B108B1" w14:textId="77777777" w:rsidR="00F56268" w:rsidRPr="00C21875" w:rsidRDefault="00F56268" w:rsidP="008B74F6"/>
        </w:tc>
        <w:tc>
          <w:tcPr>
            <w:tcW w:w="2363" w:type="dxa"/>
          </w:tcPr>
          <w:p w14:paraId="59A72E70" w14:textId="77777777" w:rsidR="00F56268" w:rsidRPr="00C21875" w:rsidRDefault="00F56268" w:rsidP="008B74F6">
            <w:pPr>
              <w:jc w:val="center"/>
            </w:pPr>
          </w:p>
        </w:tc>
        <w:tc>
          <w:tcPr>
            <w:tcW w:w="3004" w:type="dxa"/>
          </w:tcPr>
          <w:p w14:paraId="7DAD6B1B" w14:textId="77777777" w:rsidR="00F56268" w:rsidRPr="00C21875" w:rsidRDefault="00F56268" w:rsidP="008B74F6"/>
        </w:tc>
      </w:tr>
    </w:tbl>
    <w:p w14:paraId="013A4EE9" w14:textId="77777777" w:rsidR="00F56268" w:rsidRPr="00C21875" w:rsidRDefault="00F56268" w:rsidP="00F56268">
      <w:pPr>
        <w:ind w:firstLine="720"/>
        <w:rPr>
          <w:color w:val="FF0000"/>
        </w:rPr>
      </w:pPr>
    </w:p>
    <w:p w14:paraId="34F1E044" w14:textId="77777777" w:rsidR="00F56268" w:rsidRPr="00952E8F" w:rsidRDefault="00F56268" w:rsidP="00F56268">
      <w:r w:rsidRPr="00952E8F">
        <w:t>NUSTATAU laimėjusiu dalyvio.....................................................................................pasiūlymą</w:t>
      </w:r>
    </w:p>
    <w:p w14:paraId="3E3568B4" w14:textId="77777777" w:rsidR="00F56268" w:rsidRPr="00952E8F" w:rsidRDefault="00F56268" w:rsidP="00F56268">
      <w:pPr>
        <w:jc w:val="both"/>
      </w:pPr>
    </w:p>
    <w:p w14:paraId="21FEA456" w14:textId="77777777" w:rsidR="00F56268" w:rsidRPr="00952E8F" w:rsidRDefault="00F56268" w:rsidP="00F56268">
      <w:pPr>
        <w:shd w:val="clear" w:color="auto" w:fill="FFFFFF"/>
        <w:rPr>
          <w:b/>
        </w:rPr>
      </w:pPr>
      <w:r w:rsidRPr="00952E8F">
        <w:rPr>
          <w:b/>
          <w:spacing w:val="2"/>
        </w:rPr>
        <w:t>Papildoma informacija</w:t>
      </w:r>
      <w:r w:rsidRPr="00952E8F">
        <w:rPr>
          <w:b/>
        </w:rPr>
        <w:t>:</w:t>
      </w:r>
    </w:p>
    <w:p w14:paraId="40F3386E" w14:textId="77777777" w:rsidR="00F56268" w:rsidRPr="00952E8F" w:rsidRDefault="00F56268" w:rsidP="00F56268">
      <w:pPr>
        <w:jc w:val="both"/>
      </w:pPr>
    </w:p>
    <w:p w14:paraId="4DC8AED9" w14:textId="77777777" w:rsidR="00F56268" w:rsidRPr="00952E8F" w:rsidRDefault="00F56268" w:rsidP="00F56268">
      <w:pPr>
        <w:jc w:val="both"/>
      </w:pPr>
      <w:r w:rsidRPr="00952E8F">
        <w:t>PAŽYMĄ PARENGĖ:</w:t>
      </w:r>
    </w:p>
    <w:p w14:paraId="26E8A156" w14:textId="77777777" w:rsidR="00F56268" w:rsidRPr="00952E8F" w:rsidRDefault="00F56268" w:rsidP="00F56268">
      <w:pPr>
        <w:ind w:left="1134" w:firstLine="1134"/>
        <w:jc w:val="both"/>
      </w:pPr>
      <w:r w:rsidRPr="00952E8F">
        <w:t>__________________________________</w:t>
      </w:r>
    </w:p>
    <w:p w14:paraId="4582264D" w14:textId="77777777" w:rsidR="00F56268" w:rsidRDefault="00F56268" w:rsidP="00F56268">
      <w:pPr>
        <w:jc w:val="both"/>
      </w:pPr>
      <w:r w:rsidRPr="00952E8F">
        <w:tab/>
      </w:r>
      <w:r w:rsidRPr="00952E8F">
        <w:tab/>
        <w:t xml:space="preserve">         </w:t>
      </w:r>
      <w:r w:rsidRPr="00952E8F">
        <w:rPr>
          <w:i/>
          <w:sz w:val="20"/>
          <w:szCs w:val="20"/>
        </w:rPr>
        <w:t>(parašas, pareigos, vardas, pavardė)</w:t>
      </w:r>
    </w:p>
    <w:p w14:paraId="2D042B72" w14:textId="77777777" w:rsidR="00F56268" w:rsidRPr="005F553D" w:rsidRDefault="00F56268" w:rsidP="00F56268">
      <w:pPr>
        <w:jc w:val="both"/>
      </w:pPr>
    </w:p>
    <w:p w14:paraId="1403753B" w14:textId="77777777" w:rsidR="00F56268" w:rsidRPr="00952E8F" w:rsidRDefault="00F56268" w:rsidP="00F56268">
      <w:pPr>
        <w:rPr>
          <w:b/>
          <w:spacing w:val="-6"/>
        </w:rPr>
      </w:pPr>
      <w:r w:rsidRPr="00952E8F">
        <w:t>SPRENDIMĄ TVIRTINU:</w:t>
      </w:r>
      <w:r w:rsidRPr="00952E8F">
        <w:rPr>
          <w:b/>
          <w:spacing w:val="-6"/>
        </w:rPr>
        <w:t xml:space="preserve"> </w:t>
      </w:r>
    </w:p>
    <w:p w14:paraId="63B5107A" w14:textId="77777777" w:rsidR="00F56268" w:rsidRPr="00952E8F" w:rsidRDefault="00F56268" w:rsidP="00F56268">
      <w:pPr>
        <w:ind w:left="1134" w:firstLine="1134"/>
        <w:jc w:val="both"/>
      </w:pPr>
      <w:r w:rsidRPr="00952E8F">
        <w:t>__________________________________</w:t>
      </w:r>
    </w:p>
    <w:p w14:paraId="3446136E" w14:textId="77777777" w:rsidR="00F56268" w:rsidRPr="005F553D" w:rsidRDefault="00F56268" w:rsidP="00F56268">
      <w:pPr>
        <w:jc w:val="both"/>
      </w:pPr>
      <w:r w:rsidRPr="00952E8F">
        <w:tab/>
      </w:r>
      <w:r w:rsidRPr="00952E8F">
        <w:tab/>
        <w:t xml:space="preserve">         </w:t>
      </w:r>
      <w:r w:rsidRPr="00952E8F">
        <w:rPr>
          <w:i/>
          <w:sz w:val="20"/>
          <w:szCs w:val="20"/>
        </w:rPr>
        <w:t>(parašas, pareigos, vardas, pavardė)</w:t>
      </w:r>
    </w:p>
    <w:tbl>
      <w:tblPr>
        <w:tblpPr w:leftFromText="180" w:rightFromText="180" w:vertAnchor="text" w:tblpY="1"/>
        <w:tblOverlap w:val="never"/>
        <w:tblW w:w="7095" w:type="dxa"/>
        <w:tblLayout w:type="fixed"/>
        <w:tblLook w:val="04A0" w:firstRow="1" w:lastRow="0" w:firstColumn="1" w:lastColumn="0" w:noHBand="0" w:noVBand="1"/>
      </w:tblPr>
      <w:tblGrid>
        <w:gridCol w:w="2838"/>
        <w:gridCol w:w="364"/>
        <w:gridCol w:w="710"/>
        <w:gridCol w:w="3183"/>
      </w:tblGrid>
      <w:tr w:rsidR="00F56268" w:rsidRPr="00952E8F" w14:paraId="14B87300" w14:textId="77777777" w:rsidTr="008B74F6">
        <w:tc>
          <w:tcPr>
            <w:tcW w:w="2835" w:type="dxa"/>
          </w:tcPr>
          <w:p w14:paraId="7F642724" w14:textId="77777777" w:rsidR="00F56268" w:rsidRPr="00952E8F" w:rsidRDefault="00F56268" w:rsidP="008B74F6">
            <w:pPr>
              <w:tabs>
                <w:tab w:val="center" w:leader="dot" w:pos="3138"/>
              </w:tabs>
            </w:pPr>
          </w:p>
          <w:p w14:paraId="403E9B85" w14:textId="77777777" w:rsidR="00F56268" w:rsidRDefault="00F56268" w:rsidP="008B74F6">
            <w:pPr>
              <w:tabs>
                <w:tab w:val="center" w:leader="dot" w:pos="3138"/>
              </w:tabs>
              <w:rPr>
                <w:b/>
              </w:rPr>
            </w:pPr>
            <w:r w:rsidRPr="00952E8F">
              <w:rPr>
                <w:b/>
              </w:rPr>
              <w:t>Pažyma suderinta:</w:t>
            </w:r>
          </w:p>
          <w:p w14:paraId="3CE11881" w14:textId="77777777" w:rsidR="00F56268" w:rsidRPr="00952E8F" w:rsidRDefault="00F56268" w:rsidP="008B74F6">
            <w:pPr>
              <w:tabs>
                <w:tab w:val="center" w:leader="dot" w:pos="3138"/>
              </w:tabs>
              <w:rPr>
                <w:b/>
              </w:rPr>
            </w:pPr>
          </w:p>
        </w:tc>
        <w:tc>
          <w:tcPr>
            <w:tcW w:w="364" w:type="dxa"/>
          </w:tcPr>
          <w:p w14:paraId="2275E8E1" w14:textId="77777777" w:rsidR="00F56268" w:rsidRPr="00952E8F" w:rsidRDefault="00F56268" w:rsidP="008B74F6">
            <w:pPr>
              <w:tabs>
                <w:tab w:val="center" w:leader="dot" w:pos="3138"/>
              </w:tabs>
            </w:pPr>
          </w:p>
        </w:tc>
        <w:tc>
          <w:tcPr>
            <w:tcW w:w="709" w:type="dxa"/>
          </w:tcPr>
          <w:p w14:paraId="2073B550" w14:textId="77777777" w:rsidR="00F56268" w:rsidRPr="00952E8F" w:rsidRDefault="00F56268" w:rsidP="008B74F6">
            <w:pPr>
              <w:tabs>
                <w:tab w:val="center" w:leader="dot" w:pos="3138"/>
              </w:tabs>
            </w:pPr>
          </w:p>
        </w:tc>
        <w:tc>
          <w:tcPr>
            <w:tcW w:w="3180" w:type="dxa"/>
          </w:tcPr>
          <w:p w14:paraId="11FF9309" w14:textId="77777777" w:rsidR="00F56268" w:rsidRPr="00952E8F" w:rsidRDefault="00F56268" w:rsidP="008B74F6">
            <w:pPr>
              <w:tabs>
                <w:tab w:val="center" w:leader="dot" w:pos="3138"/>
              </w:tabs>
            </w:pPr>
          </w:p>
        </w:tc>
      </w:tr>
      <w:tr w:rsidR="00F56268" w:rsidRPr="00952E8F" w14:paraId="5B653C0F" w14:textId="77777777" w:rsidTr="008B74F6">
        <w:tc>
          <w:tcPr>
            <w:tcW w:w="2835" w:type="dxa"/>
          </w:tcPr>
          <w:p w14:paraId="0320795B" w14:textId="77777777" w:rsidR="00F56268" w:rsidRPr="00952E8F" w:rsidRDefault="00F56268" w:rsidP="008B74F6">
            <w:pPr>
              <w:tabs>
                <w:tab w:val="center" w:leader="dot" w:pos="3138"/>
              </w:tabs>
            </w:pPr>
          </w:p>
        </w:tc>
        <w:tc>
          <w:tcPr>
            <w:tcW w:w="364" w:type="dxa"/>
          </w:tcPr>
          <w:p w14:paraId="0FDC4DEF" w14:textId="77777777" w:rsidR="00F56268" w:rsidRPr="00952E8F" w:rsidRDefault="00F56268" w:rsidP="008B74F6">
            <w:pPr>
              <w:tabs>
                <w:tab w:val="center" w:leader="dot" w:pos="3138"/>
              </w:tabs>
            </w:pPr>
          </w:p>
        </w:tc>
        <w:tc>
          <w:tcPr>
            <w:tcW w:w="709" w:type="dxa"/>
          </w:tcPr>
          <w:p w14:paraId="11A6944F" w14:textId="77777777" w:rsidR="00F56268" w:rsidRPr="00952E8F" w:rsidRDefault="00F56268" w:rsidP="008B74F6">
            <w:pPr>
              <w:tabs>
                <w:tab w:val="center" w:leader="dot" w:pos="3138"/>
              </w:tabs>
            </w:pPr>
          </w:p>
        </w:tc>
        <w:tc>
          <w:tcPr>
            <w:tcW w:w="3180" w:type="dxa"/>
          </w:tcPr>
          <w:p w14:paraId="3E9453F2" w14:textId="77777777" w:rsidR="00F56268" w:rsidRPr="00952E8F" w:rsidRDefault="00F56268" w:rsidP="008B74F6">
            <w:pPr>
              <w:tabs>
                <w:tab w:val="center" w:leader="dot" w:pos="3138"/>
              </w:tabs>
            </w:pPr>
          </w:p>
        </w:tc>
      </w:tr>
      <w:tr w:rsidR="00F56268" w:rsidRPr="00952E8F" w14:paraId="4672069C" w14:textId="77777777" w:rsidTr="008B74F6">
        <w:tc>
          <w:tcPr>
            <w:tcW w:w="2835" w:type="dxa"/>
            <w:tcBorders>
              <w:top w:val="nil"/>
              <w:left w:val="nil"/>
              <w:bottom w:val="single" w:sz="4" w:space="0" w:color="auto"/>
              <w:right w:val="nil"/>
            </w:tcBorders>
            <w:hideMark/>
          </w:tcPr>
          <w:p w14:paraId="55BE00C9" w14:textId="77777777" w:rsidR="00F56268" w:rsidRPr="00952E8F" w:rsidRDefault="00F56268" w:rsidP="008B74F6">
            <w:pPr>
              <w:tabs>
                <w:tab w:val="center" w:leader="dot" w:pos="3138"/>
              </w:tabs>
              <w:rPr>
                <w:i/>
              </w:rPr>
            </w:pPr>
            <w:r w:rsidRPr="00952E8F">
              <w:rPr>
                <w:i/>
              </w:rPr>
              <w:lastRenderedPageBreak/>
              <w:t>Vyr. buhalterė</w:t>
            </w:r>
          </w:p>
        </w:tc>
        <w:tc>
          <w:tcPr>
            <w:tcW w:w="364" w:type="dxa"/>
          </w:tcPr>
          <w:p w14:paraId="75310A17" w14:textId="77777777" w:rsidR="00F56268" w:rsidRPr="00952E8F" w:rsidRDefault="00F56268" w:rsidP="008B74F6">
            <w:pPr>
              <w:tabs>
                <w:tab w:val="center" w:leader="dot" w:pos="3138"/>
              </w:tabs>
            </w:pPr>
          </w:p>
        </w:tc>
        <w:tc>
          <w:tcPr>
            <w:tcW w:w="709" w:type="dxa"/>
          </w:tcPr>
          <w:p w14:paraId="755D03D9" w14:textId="77777777" w:rsidR="00F56268" w:rsidRPr="00952E8F" w:rsidRDefault="00F56268" w:rsidP="008B74F6">
            <w:pPr>
              <w:tabs>
                <w:tab w:val="center" w:leader="dot" w:pos="3138"/>
              </w:tabs>
            </w:pPr>
          </w:p>
        </w:tc>
        <w:tc>
          <w:tcPr>
            <w:tcW w:w="3180" w:type="dxa"/>
            <w:tcBorders>
              <w:top w:val="nil"/>
              <w:left w:val="nil"/>
              <w:bottom w:val="single" w:sz="4" w:space="0" w:color="auto"/>
              <w:right w:val="nil"/>
            </w:tcBorders>
          </w:tcPr>
          <w:p w14:paraId="0C698077" w14:textId="77777777" w:rsidR="00F56268" w:rsidRPr="00952E8F" w:rsidRDefault="00F56268" w:rsidP="008B74F6">
            <w:pPr>
              <w:tabs>
                <w:tab w:val="center" w:leader="dot" w:pos="3138"/>
              </w:tabs>
              <w:rPr>
                <w:i/>
              </w:rPr>
            </w:pPr>
            <w:r>
              <w:rPr>
                <w:i/>
              </w:rPr>
              <w:t>Administratorė</w:t>
            </w:r>
          </w:p>
        </w:tc>
      </w:tr>
      <w:tr w:rsidR="00F56268" w:rsidRPr="00952E8F" w14:paraId="73C3D567" w14:textId="77777777" w:rsidTr="008B74F6">
        <w:tc>
          <w:tcPr>
            <w:tcW w:w="2835" w:type="dxa"/>
            <w:tcBorders>
              <w:top w:val="single" w:sz="4" w:space="0" w:color="auto"/>
              <w:left w:val="nil"/>
              <w:bottom w:val="single" w:sz="4" w:space="0" w:color="auto"/>
              <w:right w:val="nil"/>
            </w:tcBorders>
          </w:tcPr>
          <w:p w14:paraId="1F745D0D" w14:textId="77777777" w:rsidR="00F56268" w:rsidRPr="00952E8F" w:rsidRDefault="00F56268" w:rsidP="008B74F6">
            <w:pPr>
              <w:tabs>
                <w:tab w:val="center" w:leader="dot" w:pos="3138"/>
              </w:tabs>
              <w:rPr>
                <w:i/>
                <w:sz w:val="20"/>
                <w:szCs w:val="20"/>
              </w:rPr>
            </w:pPr>
            <w:r w:rsidRPr="00952E8F">
              <w:rPr>
                <w:i/>
                <w:sz w:val="20"/>
                <w:szCs w:val="20"/>
              </w:rPr>
              <w:t>(pareigos)</w:t>
            </w:r>
          </w:p>
        </w:tc>
        <w:tc>
          <w:tcPr>
            <w:tcW w:w="364" w:type="dxa"/>
          </w:tcPr>
          <w:p w14:paraId="4E226F0C" w14:textId="77777777" w:rsidR="00F56268" w:rsidRPr="00952E8F" w:rsidRDefault="00F56268" w:rsidP="008B74F6">
            <w:pPr>
              <w:tabs>
                <w:tab w:val="center" w:leader="dot" w:pos="3138"/>
              </w:tabs>
              <w:rPr>
                <w:i/>
              </w:rPr>
            </w:pPr>
          </w:p>
        </w:tc>
        <w:tc>
          <w:tcPr>
            <w:tcW w:w="709" w:type="dxa"/>
          </w:tcPr>
          <w:p w14:paraId="1A0B0976" w14:textId="77777777" w:rsidR="00F56268" w:rsidRPr="00952E8F" w:rsidRDefault="00F56268" w:rsidP="008B74F6">
            <w:pPr>
              <w:tabs>
                <w:tab w:val="center" w:leader="dot" w:pos="3138"/>
              </w:tabs>
              <w:rPr>
                <w:i/>
              </w:rPr>
            </w:pPr>
          </w:p>
        </w:tc>
        <w:tc>
          <w:tcPr>
            <w:tcW w:w="3180" w:type="dxa"/>
            <w:tcBorders>
              <w:top w:val="single" w:sz="4" w:space="0" w:color="auto"/>
              <w:left w:val="nil"/>
              <w:bottom w:val="single" w:sz="4" w:space="0" w:color="auto"/>
              <w:right w:val="nil"/>
            </w:tcBorders>
          </w:tcPr>
          <w:p w14:paraId="3476AF23" w14:textId="77777777" w:rsidR="00F56268" w:rsidRPr="00952E8F" w:rsidRDefault="00F56268" w:rsidP="008B74F6">
            <w:pPr>
              <w:tabs>
                <w:tab w:val="center" w:leader="dot" w:pos="3138"/>
              </w:tabs>
              <w:rPr>
                <w:i/>
                <w:sz w:val="20"/>
                <w:szCs w:val="20"/>
              </w:rPr>
            </w:pPr>
            <w:r w:rsidRPr="00952E8F">
              <w:rPr>
                <w:i/>
                <w:sz w:val="20"/>
                <w:szCs w:val="20"/>
              </w:rPr>
              <w:t>(pareigos)</w:t>
            </w:r>
          </w:p>
          <w:p w14:paraId="48299F31" w14:textId="77777777" w:rsidR="00F56268" w:rsidRPr="00952E8F" w:rsidRDefault="00F56268" w:rsidP="008B74F6">
            <w:pPr>
              <w:tabs>
                <w:tab w:val="center" w:leader="dot" w:pos="3138"/>
              </w:tabs>
              <w:rPr>
                <w:i/>
              </w:rPr>
            </w:pPr>
          </w:p>
          <w:p w14:paraId="7FCCED98" w14:textId="77777777" w:rsidR="00F56268" w:rsidRPr="00952E8F" w:rsidRDefault="00F56268" w:rsidP="008B74F6">
            <w:pPr>
              <w:tabs>
                <w:tab w:val="center" w:leader="dot" w:pos="3138"/>
              </w:tabs>
              <w:rPr>
                <w:i/>
              </w:rPr>
            </w:pPr>
          </w:p>
        </w:tc>
      </w:tr>
      <w:tr w:rsidR="00F56268" w:rsidRPr="00952E8F" w14:paraId="18DED439" w14:textId="77777777" w:rsidTr="008B74F6">
        <w:tc>
          <w:tcPr>
            <w:tcW w:w="2835" w:type="dxa"/>
            <w:tcBorders>
              <w:top w:val="nil"/>
              <w:left w:val="nil"/>
              <w:bottom w:val="single" w:sz="4" w:space="0" w:color="auto"/>
              <w:right w:val="nil"/>
            </w:tcBorders>
          </w:tcPr>
          <w:p w14:paraId="3ADED3EB" w14:textId="77777777" w:rsidR="00F56268" w:rsidRPr="00952E8F" w:rsidRDefault="00F56268" w:rsidP="008B74F6">
            <w:pPr>
              <w:tabs>
                <w:tab w:val="center" w:leader="dot" w:pos="3138"/>
              </w:tabs>
              <w:rPr>
                <w:i/>
                <w:sz w:val="20"/>
                <w:szCs w:val="20"/>
              </w:rPr>
            </w:pPr>
            <w:r w:rsidRPr="00952E8F">
              <w:rPr>
                <w:i/>
                <w:sz w:val="20"/>
                <w:szCs w:val="20"/>
              </w:rPr>
              <w:t>(parašas)</w:t>
            </w:r>
          </w:p>
          <w:p w14:paraId="1174AFD2" w14:textId="77777777" w:rsidR="00F56268" w:rsidRPr="00952E8F" w:rsidRDefault="00F56268" w:rsidP="008B74F6">
            <w:pPr>
              <w:tabs>
                <w:tab w:val="center" w:leader="dot" w:pos="3138"/>
              </w:tabs>
              <w:rPr>
                <w:sz w:val="20"/>
                <w:szCs w:val="20"/>
              </w:rPr>
            </w:pPr>
          </w:p>
          <w:p w14:paraId="4489CFC6" w14:textId="77777777" w:rsidR="00F56268" w:rsidRPr="00952E8F" w:rsidRDefault="00F56268" w:rsidP="008B74F6">
            <w:pPr>
              <w:tabs>
                <w:tab w:val="center" w:leader="dot" w:pos="3138"/>
              </w:tabs>
              <w:rPr>
                <w:sz w:val="20"/>
                <w:szCs w:val="20"/>
              </w:rPr>
            </w:pPr>
          </w:p>
        </w:tc>
        <w:tc>
          <w:tcPr>
            <w:tcW w:w="364" w:type="dxa"/>
          </w:tcPr>
          <w:p w14:paraId="75F4B984" w14:textId="77777777" w:rsidR="00F56268" w:rsidRPr="00952E8F" w:rsidRDefault="00F56268" w:rsidP="008B74F6">
            <w:pPr>
              <w:tabs>
                <w:tab w:val="center" w:leader="dot" w:pos="3138"/>
              </w:tabs>
              <w:rPr>
                <w:i/>
                <w:sz w:val="20"/>
                <w:szCs w:val="20"/>
              </w:rPr>
            </w:pPr>
          </w:p>
        </w:tc>
        <w:tc>
          <w:tcPr>
            <w:tcW w:w="709" w:type="dxa"/>
          </w:tcPr>
          <w:p w14:paraId="487DEDF2" w14:textId="77777777" w:rsidR="00F56268" w:rsidRPr="00952E8F" w:rsidRDefault="00F56268" w:rsidP="008B74F6">
            <w:pPr>
              <w:tabs>
                <w:tab w:val="center" w:leader="dot" w:pos="3138"/>
              </w:tabs>
              <w:rPr>
                <w:i/>
                <w:sz w:val="20"/>
                <w:szCs w:val="20"/>
              </w:rPr>
            </w:pPr>
          </w:p>
        </w:tc>
        <w:tc>
          <w:tcPr>
            <w:tcW w:w="3180" w:type="dxa"/>
            <w:tcBorders>
              <w:top w:val="single" w:sz="4" w:space="0" w:color="auto"/>
              <w:left w:val="nil"/>
              <w:bottom w:val="single" w:sz="4" w:space="0" w:color="auto"/>
              <w:right w:val="nil"/>
            </w:tcBorders>
          </w:tcPr>
          <w:p w14:paraId="221E3375" w14:textId="77777777" w:rsidR="00F56268" w:rsidRPr="00952E8F" w:rsidRDefault="00F56268" w:rsidP="008B74F6">
            <w:pPr>
              <w:tabs>
                <w:tab w:val="center" w:leader="dot" w:pos="3138"/>
              </w:tabs>
              <w:rPr>
                <w:i/>
                <w:sz w:val="20"/>
                <w:szCs w:val="20"/>
              </w:rPr>
            </w:pPr>
            <w:r w:rsidRPr="00952E8F">
              <w:rPr>
                <w:i/>
                <w:sz w:val="20"/>
                <w:szCs w:val="20"/>
              </w:rPr>
              <w:t>(parašas)</w:t>
            </w:r>
          </w:p>
          <w:p w14:paraId="7BA8E179" w14:textId="77777777" w:rsidR="00F56268" w:rsidRPr="00952E8F" w:rsidRDefault="00F56268" w:rsidP="008B74F6">
            <w:pPr>
              <w:tabs>
                <w:tab w:val="center" w:leader="dot" w:pos="3138"/>
              </w:tabs>
              <w:rPr>
                <w:i/>
                <w:sz w:val="20"/>
                <w:szCs w:val="20"/>
              </w:rPr>
            </w:pPr>
          </w:p>
        </w:tc>
      </w:tr>
      <w:tr w:rsidR="00F56268" w:rsidRPr="00952E8F" w14:paraId="62BF58FD" w14:textId="77777777" w:rsidTr="008B74F6">
        <w:tc>
          <w:tcPr>
            <w:tcW w:w="2835" w:type="dxa"/>
            <w:hideMark/>
          </w:tcPr>
          <w:p w14:paraId="37804C86" w14:textId="77777777" w:rsidR="00F56268" w:rsidRPr="00952E8F" w:rsidRDefault="00F56268" w:rsidP="008B74F6">
            <w:pPr>
              <w:tabs>
                <w:tab w:val="center" w:leader="dot" w:pos="3138"/>
              </w:tabs>
              <w:rPr>
                <w:sz w:val="20"/>
                <w:szCs w:val="20"/>
              </w:rPr>
            </w:pPr>
            <w:r w:rsidRPr="00952E8F">
              <w:rPr>
                <w:i/>
                <w:sz w:val="20"/>
                <w:szCs w:val="20"/>
              </w:rPr>
              <w:t>(vardas ir pavardė)</w:t>
            </w:r>
          </w:p>
        </w:tc>
        <w:tc>
          <w:tcPr>
            <w:tcW w:w="364" w:type="dxa"/>
          </w:tcPr>
          <w:p w14:paraId="500484E6" w14:textId="77777777" w:rsidR="00F56268" w:rsidRPr="00952E8F" w:rsidRDefault="00F56268" w:rsidP="008B74F6">
            <w:pPr>
              <w:tabs>
                <w:tab w:val="center" w:leader="dot" w:pos="3138"/>
              </w:tabs>
              <w:rPr>
                <w:i/>
                <w:sz w:val="20"/>
                <w:szCs w:val="20"/>
              </w:rPr>
            </w:pPr>
          </w:p>
        </w:tc>
        <w:tc>
          <w:tcPr>
            <w:tcW w:w="709" w:type="dxa"/>
          </w:tcPr>
          <w:p w14:paraId="586B4BB0" w14:textId="77777777" w:rsidR="00F56268" w:rsidRPr="00952E8F" w:rsidRDefault="00F56268" w:rsidP="008B74F6">
            <w:pPr>
              <w:tabs>
                <w:tab w:val="center" w:leader="dot" w:pos="3138"/>
              </w:tabs>
              <w:rPr>
                <w:i/>
                <w:sz w:val="20"/>
                <w:szCs w:val="20"/>
              </w:rPr>
            </w:pPr>
          </w:p>
        </w:tc>
        <w:tc>
          <w:tcPr>
            <w:tcW w:w="3180" w:type="dxa"/>
            <w:tcBorders>
              <w:top w:val="single" w:sz="4" w:space="0" w:color="auto"/>
              <w:left w:val="nil"/>
              <w:bottom w:val="nil"/>
              <w:right w:val="nil"/>
            </w:tcBorders>
            <w:hideMark/>
          </w:tcPr>
          <w:p w14:paraId="27437A80" w14:textId="77777777" w:rsidR="00F56268" w:rsidRPr="00952E8F" w:rsidRDefault="00F56268" w:rsidP="008B74F6">
            <w:pPr>
              <w:tabs>
                <w:tab w:val="center" w:leader="dot" w:pos="3138"/>
              </w:tabs>
              <w:rPr>
                <w:i/>
                <w:sz w:val="20"/>
                <w:szCs w:val="20"/>
              </w:rPr>
            </w:pPr>
            <w:r w:rsidRPr="00952E8F">
              <w:rPr>
                <w:i/>
                <w:sz w:val="20"/>
                <w:szCs w:val="20"/>
              </w:rPr>
              <w:t>(vardas ir pavardė)</w:t>
            </w:r>
          </w:p>
        </w:tc>
      </w:tr>
      <w:tr w:rsidR="00F56268" w:rsidRPr="00952E8F" w14:paraId="35D186F9" w14:textId="77777777" w:rsidTr="008B74F6">
        <w:tc>
          <w:tcPr>
            <w:tcW w:w="2835" w:type="dxa"/>
            <w:hideMark/>
          </w:tcPr>
          <w:p w14:paraId="61C5CF9A" w14:textId="77777777" w:rsidR="00F56268" w:rsidRPr="00952E8F" w:rsidRDefault="00F56268" w:rsidP="008B74F6">
            <w:pPr>
              <w:tabs>
                <w:tab w:val="center" w:leader="dot" w:pos="3138"/>
              </w:tabs>
              <w:rPr>
                <w:sz w:val="20"/>
                <w:szCs w:val="20"/>
              </w:rPr>
            </w:pPr>
            <w:r w:rsidRPr="00952E8F">
              <w:rPr>
                <w:sz w:val="20"/>
                <w:szCs w:val="20"/>
              </w:rPr>
              <w:t>20..... - ......... - ............</w:t>
            </w:r>
          </w:p>
        </w:tc>
        <w:tc>
          <w:tcPr>
            <w:tcW w:w="364" w:type="dxa"/>
          </w:tcPr>
          <w:p w14:paraId="7CBA4426" w14:textId="77777777" w:rsidR="00F56268" w:rsidRPr="00952E8F" w:rsidRDefault="00F56268" w:rsidP="008B74F6">
            <w:pPr>
              <w:tabs>
                <w:tab w:val="center" w:leader="dot" w:pos="3138"/>
              </w:tabs>
              <w:rPr>
                <w:sz w:val="20"/>
                <w:szCs w:val="20"/>
              </w:rPr>
            </w:pPr>
          </w:p>
        </w:tc>
        <w:tc>
          <w:tcPr>
            <w:tcW w:w="709" w:type="dxa"/>
          </w:tcPr>
          <w:p w14:paraId="10D553A7" w14:textId="77777777" w:rsidR="00F56268" w:rsidRPr="00952E8F" w:rsidRDefault="00F56268" w:rsidP="008B74F6">
            <w:pPr>
              <w:tabs>
                <w:tab w:val="center" w:leader="dot" w:pos="3138"/>
              </w:tabs>
              <w:rPr>
                <w:sz w:val="20"/>
                <w:szCs w:val="20"/>
              </w:rPr>
            </w:pPr>
          </w:p>
        </w:tc>
        <w:tc>
          <w:tcPr>
            <w:tcW w:w="3180" w:type="dxa"/>
            <w:hideMark/>
          </w:tcPr>
          <w:p w14:paraId="62F6EC3B" w14:textId="77777777" w:rsidR="00F56268" w:rsidRPr="00952E8F" w:rsidRDefault="00F56268" w:rsidP="008B74F6">
            <w:pPr>
              <w:tabs>
                <w:tab w:val="center" w:leader="dot" w:pos="3138"/>
              </w:tabs>
              <w:rPr>
                <w:sz w:val="20"/>
                <w:szCs w:val="20"/>
              </w:rPr>
            </w:pPr>
            <w:r w:rsidRPr="00952E8F">
              <w:rPr>
                <w:sz w:val="20"/>
                <w:szCs w:val="20"/>
              </w:rPr>
              <w:t>20..... - ......... - ............</w:t>
            </w:r>
          </w:p>
        </w:tc>
      </w:tr>
    </w:tbl>
    <w:p w14:paraId="4233DBBE" w14:textId="77777777" w:rsidR="00F56268" w:rsidRPr="00952E8F" w:rsidRDefault="00F56268" w:rsidP="00F56268">
      <w:pPr>
        <w:shd w:val="clear" w:color="auto" w:fill="FFFFFF"/>
        <w:jc w:val="center"/>
      </w:pPr>
    </w:p>
    <w:p w14:paraId="5A81E755" w14:textId="77777777" w:rsidR="00F56268" w:rsidRPr="00952E8F" w:rsidRDefault="00F56268" w:rsidP="00F56268"/>
    <w:p w14:paraId="63C82358" w14:textId="77777777" w:rsidR="00F56268" w:rsidRPr="00F56268" w:rsidRDefault="00F56268" w:rsidP="00F56268"/>
    <w:sectPr w:rsidR="00F56268" w:rsidRPr="00F56268" w:rsidSect="00D853C6">
      <w:headerReference w:type="even" r:id="rId9"/>
      <w:headerReference w:type="default" r:id="rId10"/>
      <w:pgSz w:w="11909" w:h="16834"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CD3CF" w14:textId="77777777" w:rsidR="009506C6" w:rsidRDefault="009506C6">
      <w:r>
        <w:separator/>
      </w:r>
    </w:p>
  </w:endnote>
  <w:endnote w:type="continuationSeparator" w:id="0">
    <w:p w14:paraId="3AB3EFBB" w14:textId="77777777" w:rsidR="009506C6" w:rsidRDefault="0095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B68F" w14:textId="77777777" w:rsidR="009506C6" w:rsidRDefault="009506C6">
      <w:r>
        <w:separator/>
      </w:r>
    </w:p>
  </w:footnote>
  <w:footnote w:type="continuationSeparator" w:id="0">
    <w:p w14:paraId="075753E6" w14:textId="77777777" w:rsidR="009506C6" w:rsidRDefault="00950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A57B" w14:textId="77777777" w:rsidR="00E563D7" w:rsidRDefault="00E563D7" w:rsidP="005A78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B21182" w14:textId="77777777" w:rsidR="00E563D7" w:rsidRDefault="00E563D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C379" w14:textId="3C3AB274" w:rsidR="00E563D7" w:rsidRPr="008B554B" w:rsidRDefault="00E563D7" w:rsidP="005A78C5">
    <w:pPr>
      <w:pStyle w:val="Antrats"/>
      <w:framePr w:wrap="around" w:vAnchor="text" w:hAnchor="margin" w:xAlign="center" w:y="1"/>
      <w:rPr>
        <w:rStyle w:val="Puslapionumeris"/>
      </w:rPr>
    </w:pPr>
    <w:r w:rsidRPr="008B554B">
      <w:rPr>
        <w:rStyle w:val="Puslapionumeris"/>
      </w:rPr>
      <w:fldChar w:fldCharType="begin"/>
    </w:r>
    <w:r w:rsidRPr="008B554B">
      <w:rPr>
        <w:rStyle w:val="Puslapionumeris"/>
      </w:rPr>
      <w:instrText xml:space="preserve">PAGE  </w:instrText>
    </w:r>
    <w:r w:rsidRPr="008B554B">
      <w:rPr>
        <w:rStyle w:val="Puslapionumeris"/>
      </w:rPr>
      <w:fldChar w:fldCharType="separate"/>
    </w:r>
    <w:r w:rsidR="00F56268">
      <w:rPr>
        <w:rStyle w:val="Puslapionumeris"/>
      </w:rPr>
      <w:t>17</w:t>
    </w:r>
    <w:r w:rsidRPr="008B554B">
      <w:rPr>
        <w:rStyle w:val="Puslapionumeris"/>
      </w:rPr>
      <w:fldChar w:fldCharType="end"/>
    </w:r>
  </w:p>
  <w:p w14:paraId="1BDBBEF1" w14:textId="77777777" w:rsidR="00E563D7" w:rsidRDefault="00E563D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EA411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BE57335"/>
    <w:multiLevelType w:val="multilevel"/>
    <w:tmpl w:val="4DFC51CA"/>
    <w:lvl w:ilvl="0">
      <w:start w:val="1"/>
      <w:numFmt w:val="decimal"/>
      <w:lvlText w:val="%1."/>
      <w:lvlJc w:val="left"/>
      <w:pPr>
        <w:tabs>
          <w:tab w:val="num" w:pos="1353"/>
        </w:tabs>
        <w:ind w:left="1353"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2" w15:restartNumberingAfterBreak="0">
    <w:nsid w:val="0CBD5DA4"/>
    <w:multiLevelType w:val="multilevel"/>
    <w:tmpl w:val="6E009596"/>
    <w:lvl w:ilvl="0">
      <w:start w:val="18"/>
      <w:numFmt w:val="decimal"/>
      <w:lvlText w:val="6.%1"/>
      <w:lvlJc w:val="left"/>
      <w:pPr>
        <w:tabs>
          <w:tab w:val="num" w:pos="1222"/>
        </w:tabs>
        <w:ind w:left="142" w:firstLine="851"/>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82727"/>
    <w:multiLevelType w:val="hybridMultilevel"/>
    <w:tmpl w:val="2C4CEC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154C51"/>
    <w:multiLevelType w:val="hybridMultilevel"/>
    <w:tmpl w:val="9168D58A"/>
    <w:lvl w:ilvl="0" w:tplc="7E4EE302">
      <w:start w:val="1"/>
      <w:numFmt w:val="decimal"/>
      <w:lvlText w:val="19.%1"/>
      <w:lvlJc w:val="left"/>
      <w:pPr>
        <w:tabs>
          <w:tab w:val="num" w:pos="1222"/>
        </w:tabs>
        <w:ind w:left="142" w:firstLine="851"/>
      </w:pPr>
      <w:rPr>
        <w:rFonts w:hint="default"/>
        <w:b w:val="0"/>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11200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0F6441"/>
    <w:multiLevelType w:val="multilevel"/>
    <w:tmpl w:val="D44AC95C"/>
    <w:lvl w:ilvl="0">
      <w:start w:val="7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A83495B"/>
    <w:multiLevelType w:val="hybridMultilevel"/>
    <w:tmpl w:val="3670D982"/>
    <w:lvl w:ilvl="0" w:tplc="5C2EC2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55561B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DD37CF"/>
    <w:multiLevelType w:val="multilevel"/>
    <w:tmpl w:val="6478A7C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7843F7D"/>
    <w:multiLevelType w:val="multilevel"/>
    <w:tmpl w:val="CA0E1A36"/>
    <w:lvl w:ilvl="0">
      <w:start w:val="75"/>
      <w:numFmt w:val="decimal"/>
      <w:lvlText w:val="%1"/>
      <w:lvlJc w:val="left"/>
      <w:pPr>
        <w:ind w:left="420" w:hanging="420"/>
      </w:pPr>
      <w:rPr>
        <w:rFonts w:eastAsia="Calibri" w:hint="default"/>
      </w:rPr>
    </w:lvl>
    <w:lvl w:ilvl="1">
      <w:start w:val="1"/>
      <w:numFmt w:val="decimal"/>
      <w:lvlText w:val="%1.%2"/>
      <w:lvlJc w:val="left"/>
      <w:pPr>
        <w:ind w:left="1500" w:hanging="42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11" w15:restartNumberingAfterBreak="0">
    <w:nsid w:val="2872475D"/>
    <w:multiLevelType w:val="hybridMultilevel"/>
    <w:tmpl w:val="4338436E"/>
    <w:lvl w:ilvl="0" w:tplc="998E5EB8">
      <w:start w:val="1"/>
      <w:numFmt w:val="decimal"/>
      <w:lvlText w:val="18.%1"/>
      <w:lvlJc w:val="left"/>
      <w:pPr>
        <w:tabs>
          <w:tab w:val="num" w:pos="1222"/>
        </w:tabs>
        <w:ind w:left="142" w:firstLine="851"/>
      </w:pPr>
      <w:rPr>
        <w:rFonts w:hint="default"/>
        <w:b w:val="0"/>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9266141"/>
    <w:multiLevelType w:val="hybridMultilevel"/>
    <w:tmpl w:val="AC6E6B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94E45B4"/>
    <w:multiLevelType w:val="multilevel"/>
    <w:tmpl w:val="52B8D13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AE30C0"/>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A1D617C"/>
    <w:multiLevelType w:val="multilevel"/>
    <w:tmpl w:val="2F9E1978"/>
    <w:lvl w:ilvl="0">
      <w:start w:val="7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FB615BC"/>
    <w:multiLevelType w:val="multilevel"/>
    <w:tmpl w:val="4338436E"/>
    <w:lvl w:ilvl="0">
      <w:start w:val="1"/>
      <w:numFmt w:val="decimal"/>
      <w:lvlText w:val="18.%1"/>
      <w:lvlJc w:val="left"/>
      <w:pPr>
        <w:tabs>
          <w:tab w:val="num" w:pos="1222"/>
        </w:tabs>
        <w:ind w:left="142" w:firstLine="851"/>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F95C1C"/>
    <w:multiLevelType w:val="multilevel"/>
    <w:tmpl w:val="4DFC51CA"/>
    <w:lvl w:ilvl="0">
      <w:start w:val="1"/>
      <w:numFmt w:val="decimal"/>
      <w:lvlText w:val="%1."/>
      <w:lvlJc w:val="left"/>
      <w:pPr>
        <w:tabs>
          <w:tab w:val="num" w:pos="1353"/>
        </w:tabs>
        <w:ind w:left="1353"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18" w15:restartNumberingAfterBreak="0">
    <w:nsid w:val="373235C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CB45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29135B"/>
    <w:multiLevelType w:val="hybridMultilevel"/>
    <w:tmpl w:val="07105F2A"/>
    <w:lvl w:ilvl="0" w:tplc="04270001">
      <w:start w:val="8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10C33E0"/>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73626E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5C468B"/>
    <w:multiLevelType w:val="hybridMultilevel"/>
    <w:tmpl w:val="4DFC51CA"/>
    <w:lvl w:ilvl="0" w:tplc="0427000F">
      <w:start w:val="1"/>
      <w:numFmt w:val="decimal"/>
      <w:lvlText w:val="%1."/>
      <w:lvlJc w:val="left"/>
      <w:pPr>
        <w:tabs>
          <w:tab w:val="num" w:pos="1353"/>
        </w:tabs>
        <w:ind w:left="1353" w:hanging="360"/>
      </w:p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4" w15:restartNumberingAfterBreak="0">
    <w:nsid w:val="4CC032FA"/>
    <w:multiLevelType w:val="multilevel"/>
    <w:tmpl w:val="52B8D13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FF7870"/>
    <w:multiLevelType w:val="multilevel"/>
    <w:tmpl w:val="EBB6661A"/>
    <w:lvl w:ilvl="0">
      <w:start w:val="2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53C316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C0780C"/>
    <w:multiLevelType w:val="multilevel"/>
    <w:tmpl w:val="DD606B8C"/>
    <w:lvl w:ilvl="0">
      <w:start w:val="66"/>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2535C0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6F02C0"/>
    <w:multiLevelType w:val="multilevel"/>
    <w:tmpl w:val="E7703B24"/>
    <w:lvl w:ilvl="0">
      <w:start w:val="71"/>
      <w:numFmt w:val="decimal"/>
      <w:lvlText w:val="%1."/>
      <w:lvlJc w:val="left"/>
      <w:pPr>
        <w:tabs>
          <w:tab w:val="num" w:pos="480"/>
        </w:tabs>
        <w:ind w:left="480" w:hanging="480"/>
      </w:pPr>
      <w:rPr>
        <w:rFonts w:hint="default"/>
        <w:b/>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AFF7E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306B31"/>
    <w:multiLevelType w:val="hybridMultilevel"/>
    <w:tmpl w:val="27C401AA"/>
    <w:lvl w:ilvl="0" w:tplc="0427000F">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D68765E"/>
    <w:multiLevelType w:val="hybridMultilevel"/>
    <w:tmpl w:val="6E009596"/>
    <w:lvl w:ilvl="0" w:tplc="A0C2AD6A">
      <w:start w:val="18"/>
      <w:numFmt w:val="decimal"/>
      <w:lvlText w:val="6.%1"/>
      <w:lvlJc w:val="left"/>
      <w:pPr>
        <w:tabs>
          <w:tab w:val="num" w:pos="1222"/>
        </w:tabs>
        <w:ind w:left="142" w:firstLine="851"/>
      </w:pPr>
      <w:rPr>
        <w:rFonts w:hint="default"/>
        <w:b w:val="0"/>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72AB578B"/>
    <w:multiLevelType w:val="hybridMultilevel"/>
    <w:tmpl w:val="54AEEA4C"/>
    <w:lvl w:ilvl="0" w:tplc="224C3830">
      <w:start w:val="68"/>
      <w:numFmt w:val="decimal"/>
      <w:lvlText w:val="%1."/>
      <w:lvlJc w:val="left"/>
      <w:pPr>
        <w:ind w:left="720" w:hanging="360"/>
      </w:pPr>
      <w:rPr>
        <w:rFonts w:ascii="Times New Roman" w:hAnsi="Times New Roman" w:cs="Times New Roman" w:hint="default"/>
        <w:b/>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3387898"/>
    <w:multiLevelType w:val="multilevel"/>
    <w:tmpl w:val="0D582B92"/>
    <w:lvl w:ilvl="0">
      <w:start w:val="43"/>
      <w:numFmt w:val="decimal"/>
      <w:lvlText w:val="%1."/>
      <w:lvlJc w:val="left"/>
      <w:pPr>
        <w:ind w:left="1048"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060CDA"/>
    <w:multiLevelType w:val="multilevel"/>
    <w:tmpl w:val="59D470D8"/>
    <w:lvl w:ilvl="0">
      <w:start w:val="7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841F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BF571F"/>
    <w:multiLevelType w:val="hybridMultilevel"/>
    <w:tmpl w:val="4E801EB4"/>
    <w:lvl w:ilvl="0" w:tplc="0427000F">
      <w:start w:val="1"/>
      <w:numFmt w:val="decimal"/>
      <w:lvlText w:val="%1."/>
      <w:lvlJc w:val="left"/>
      <w:pPr>
        <w:ind w:left="1800" w:hanging="360"/>
      </w:p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8" w15:restartNumberingAfterBreak="0">
    <w:nsid w:val="7E206262"/>
    <w:multiLevelType w:val="multilevel"/>
    <w:tmpl w:val="8BC0E8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F9548AD"/>
    <w:multiLevelType w:val="multilevel"/>
    <w:tmpl w:val="4C5E3814"/>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7"/>
  </w:num>
  <w:num w:numId="3">
    <w:abstractNumId w:val="20"/>
  </w:num>
  <w:num w:numId="4">
    <w:abstractNumId w:val="31"/>
  </w:num>
  <w:num w:numId="5">
    <w:abstractNumId w:val="37"/>
  </w:num>
  <w:num w:numId="6">
    <w:abstractNumId w:val="36"/>
  </w:num>
  <w:num w:numId="7">
    <w:abstractNumId w:val="30"/>
  </w:num>
  <w:num w:numId="8">
    <w:abstractNumId w:val="23"/>
  </w:num>
  <w:num w:numId="9">
    <w:abstractNumId w:val="21"/>
  </w:num>
  <w:num w:numId="10">
    <w:abstractNumId w:val="14"/>
  </w:num>
  <w:num w:numId="11">
    <w:abstractNumId w:val="8"/>
  </w:num>
  <w:num w:numId="12">
    <w:abstractNumId w:val="9"/>
  </w:num>
  <w:num w:numId="13">
    <w:abstractNumId w:val="5"/>
  </w:num>
  <w:num w:numId="14">
    <w:abstractNumId w:val="13"/>
  </w:num>
  <w:num w:numId="15">
    <w:abstractNumId w:val="24"/>
  </w:num>
  <w:num w:numId="16">
    <w:abstractNumId w:val="19"/>
  </w:num>
  <w:num w:numId="17">
    <w:abstractNumId w:val="1"/>
  </w:num>
  <w:num w:numId="18">
    <w:abstractNumId w:val="17"/>
  </w:num>
  <w:num w:numId="19">
    <w:abstractNumId w:val="32"/>
  </w:num>
  <w:num w:numId="20">
    <w:abstractNumId w:val="2"/>
  </w:num>
  <w:num w:numId="21">
    <w:abstractNumId w:val="11"/>
  </w:num>
  <w:num w:numId="22">
    <w:abstractNumId w:val="16"/>
  </w:num>
  <w:num w:numId="23">
    <w:abstractNumId w:val="4"/>
  </w:num>
  <w:num w:numId="24">
    <w:abstractNumId w:val="22"/>
  </w:num>
  <w:num w:numId="25">
    <w:abstractNumId w:val="25"/>
  </w:num>
  <w:num w:numId="26">
    <w:abstractNumId w:val="18"/>
  </w:num>
  <w:num w:numId="27">
    <w:abstractNumId w:val="28"/>
  </w:num>
  <w:num w:numId="28">
    <w:abstractNumId w:val="26"/>
  </w:num>
  <w:num w:numId="29">
    <w:abstractNumId w:val="29"/>
  </w:num>
  <w:num w:numId="30">
    <w:abstractNumId w:val="35"/>
  </w:num>
  <w:num w:numId="31">
    <w:abstractNumId w:val="39"/>
  </w:num>
  <w:num w:numId="32">
    <w:abstractNumId w:val="38"/>
  </w:num>
  <w:num w:numId="33">
    <w:abstractNumId w:val="34"/>
  </w:num>
  <w:num w:numId="34">
    <w:abstractNumId w:val="27"/>
  </w:num>
  <w:num w:numId="35">
    <w:abstractNumId w:val="3"/>
  </w:num>
  <w:num w:numId="36">
    <w:abstractNumId w:val="33"/>
  </w:num>
  <w:num w:numId="37">
    <w:abstractNumId w:val="10"/>
  </w:num>
  <w:num w:numId="38">
    <w:abstractNumId w:val="6"/>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2"/>
    <w:rsid w:val="00000D2C"/>
    <w:rsid w:val="00002438"/>
    <w:rsid w:val="00005ECA"/>
    <w:rsid w:val="000105AD"/>
    <w:rsid w:val="00011F14"/>
    <w:rsid w:val="00013561"/>
    <w:rsid w:val="00013E00"/>
    <w:rsid w:val="000150F1"/>
    <w:rsid w:val="00017570"/>
    <w:rsid w:val="000209A5"/>
    <w:rsid w:val="000235BC"/>
    <w:rsid w:val="00023FE8"/>
    <w:rsid w:val="000261A8"/>
    <w:rsid w:val="0003135D"/>
    <w:rsid w:val="00033884"/>
    <w:rsid w:val="00045288"/>
    <w:rsid w:val="00046778"/>
    <w:rsid w:val="000532A9"/>
    <w:rsid w:val="0005478C"/>
    <w:rsid w:val="00055216"/>
    <w:rsid w:val="00055A9E"/>
    <w:rsid w:val="000601A5"/>
    <w:rsid w:val="000613C7"/>
    <w:rsid w:val="0006587E"/>
    <w:rsid w:val="000756FE"/>
    <w:rsid w:val="00080B2C"/>
    <w:rsid w:val="0008199E"/>
    <w:rsid w:val="00082006"/>
    <w:rsid w:val="0008318F"/>
    <w:rsid w:val="00083B4A"/>
    <w:rsid w:val="00084382"/>
    <w:rsid w:val="000909E4"/>
    <w:rsid w:val="000926E2"/>
    <w:rsid w:val="00093FD9"/>
    <w:rsid w:val="00094E54"/>
    <w:rsid w:val="00095E83"/>
    <w:rsid w:val="00097927"/>
    <w:rsid w:val="000B268F"/>
    <w:rsid w:val="000C162B"/>
    <w:rsid w:val="000C3978"/>
    <w:rsid w:val="000C5C86"/>
    <w:rsid w:val="000C7CBA"/>
    <w:rsid w:val="000D264B"/>
    <w:rsid w:val="000D2BCE"/>
    <w:rsid w:val="000D2CDF"/>
    <w:rsid w:val="000D5281"/>
    <w:rsid w:val="000D623F"/>
    <w:rsid w:val="000E0E39"/>
    <w:rsid w:val="000E1DEC"/>
    <w:rsid w:val="000E2DF6"/>
    <w:rsid w:val="000E6705"/>
    <w:rsid w:val="000E7021"/>
    <w:rsid w:val="000E7981"/>
    <w:rsid w:val="000F1B04"/>
    <w:rsid w:val="000F1CBD"/>
    <w:rsid w:val="000F3C8A"/>
    <w:rsid w:val="000F4D84"/>
    <w:rsid w:val="000F7DBB"/>
    <w:rsid w:val="00101732"/>
    <w:rsid w:val="00103F8F"/>
    <w:rsid w:val="00104A1D"/>
    <w:rsid w:val="00110250"/>
    <w:rsid w:val="00110B20"/>
    <w:rsid w:val="00110E43"/>
    <w:rsid w:val="00112478"/>
    <w:rsid w:val="00117ECD"/>
    <w:rsid w:val="00123915"/>
    <w:rsid w:val="0012721D"/>
    <w:rsid w:val="00132B24"/>
    <w:rsid w:val="00132FA8"/>
    <w:rsid w:val="00136481"/>
    <w:rsid w:val="00137596"/>
    <w:rsid w:val="001566E4"/>
    <w:rsid w:val="00164D52"/>
    <w:rsid w:val="00167CA5"/>
    <w:rsid w:val="0017244C"/>
    <w:rsid w:val="00174F45"/>
    <w:rsid w:val="00175FAA"/>
    <w:rsid w:val="00176ECD"/>
    <w:rsid w:val="0017713D"/>
    <w:rsid w:val="0017727A"/>
    <w:rsid w:val="0018099D"/>
    <w:rsid w:val="00196BF3"/>
    <w:rsid w:val="00197F3F"/>
    <w:rsid w:val="001A3489"/>
    <w:rsid w:val="001A5A1B"/>
    <w:rsid w:val="001B1B87"/>
    <w:rsid w:val="001B534D"/>
    <w:rsid w:val="001B6640"/>
    <w:rsid w:val="001C2AA4"/>
    <w:rsid w:val="001C2C93"/>
    <w:rsid w:val="001C31BC"/>
    <w:rsid w:val="001C4902"/>
    <w:rsid w:val="001D16AE"/>
    <w:rsid w:val="001D19A7"/>
    <w:rsid w:val="001D2BC8"/>
    <w:rsid w:val="001D4834"/>
    <w:rsid w:val="001D60A0"/>
    <w:rsid w:val="001E3CDB"/>
    <w:rsid w:val="001F0194"/>
    <w:rsid w:val="001F106F"/>
    <w:rsid w:val="001F1268"/>
    <w:rsid w:val="001F4D44"/>
    <w:rsid w:val="001F75D9"/>
    <w:rsid w:val="00201891"/>
    <w:rsid w:val="00203E0B"/>
    <w:rsid w:val="00214863"/>
    <w:rsid w:val="00214EE0"/>
    <w:rsid w:val="0021766C"/>
    <w:rsid w:val="00220980"/>
    <w:rsid w:val="00221530"/>
    <w:rsid w:val="00224060"/>
    <w:rsid w:val="00227CA5"/>
    <w:rsid w:val="0023114D"/>
    <w:rsid w:val="0023211F"/>
    <w:rsid w:val="00233ADD"/>
    <w:rsid w:val="00233EE7"/>
    <w:rsid w:val="00250EF4"/>
    <w:rsid w:val="0025208E"/>
    <w:rsid w:val="002527F6"/>
    <w:rsid w:val="00253B43"/>
    <w:rsid w:val="00254BEF"/>
    <w:rsid w:val="0025741D"/>
    <w:rsid w:val="00257ABD"/>
    <w:rsid w:val="00264CB2"/>
    <w:rsid w:val="00265595"/>
    <w:rsid w:val="002704C1"/>
    <w:rsid w:val="002709C9"/>
    <w:rsid w:val="00271631"/>
    <w:rsid w:val="00273207"/>
    <w:rsid w:val="002755A8"/>
    <w:rsid w:val="00276258"/>
    <w:rsid w:val="00276F5E"/>
    <w:rsid w:val="0028051A"/>
    <w:rsid w:val="00281127"/>
    <w:rsid w:val="00284373"/>
    <w:rsid w:val="00287807"/>
    <w:rsid w:val="00290A13"/>
    <w:rsid w:val="002928EC"/>
    <w:rsid w:val="00296AC2"/>
    <w:rsid w:val="002A3DE1"/>
    <w:rsid w:val="002A5303"/>
    <w:rsid w:val="002B1444"/>
    <w:rsid w:val="002C3030"/>
    <w:rsid w:val="002C48A9"/>
    <w:rsid w:val="002C580D"/>
    <w:rsid w:val="002C5A71"/>
    <w:rsid w:val="002D2B54"/>
    <w:rsid w:val="002D2D45"/>
    <w:rsid w:val="002D3AC1"/>
    <w:rsid w:val="002D5640"/>
    <w:rsid w:val="002D6B02"/>
    <w:rsid w:val="002D7432"/>
    <w:rsid w:val="002E0C8F"/>
    <w:rsid w:val="002E117D"/>
    <w:rsid w:val="002E206B"/>
    <w:rsid w:val="002E3467"/>
    <w:rsid w:val="002E5CFF"/>
    <w:rsid w:val="002F0F9F"/>
    <w:rsid w:val="002F2290"/>
    <w:rsid w:val="002F29B1"/>
    <w:rsid w:val="002F49ED"/>
    <w:rsid w:val="002F6E92"/>
    <w:rsid w:val="0030262E"/>
    <w:rsid w:val="0030289F"/>
    <w:rsid w:val="003100AB"/>
    <w:rsid w:val="00312B34"/>
    <w:rsid w:val="0031456F"/>
    <w:rsid w:val="00315358"/>
    <w:rsid w:val="00320B92"/>
    <w:rsid w:val="00323BDF"/>
    <w:rsid w:val="0032639B"/>
    <w:rsid w:val="00330905"/>
    <w:rsid w:val="003339AB"/>
    <w:rsid w:val="00334B3A"/>
    <w:rsid w:val="0033552F"/>
    <w:rsid w:val="00336321"/>
    <w:rsid w:val="003364E0"/>
    <w:rsid w:val="00343218"/>
    <w:rsid w:val="00345DD7"/>
    <w:rsid w:val="0034733A"/>
    <w:rsid w:val="0035219E"/>
    <w:rsid w:val="00352E36"/>
    <w:rsid w:val="0036129A"/>
    <w:rsid w:val="0036427B"/>
    <w:rsid w:val="00366F32"/>
    <w:rsid w:val="00376C2C"/>
    <w:rsid w:val="00382296"/>
    <w:rsid w:val="00383E80"/>
    <w:rsid w:val="003941E9"/>
    <w:rsid w:val="003A496A"/>
    <w:rsid w:val="003A5639"/>
    <w:rsid w:val="003A5F78"/>
    <w:rsid w:val="003A7E3E"/>
    <w:rsid w:val="003B0E07"/>
    <w:rsid w:val="003B788E"/>
    <w:rsid w:val="003C142D"/>
    <w:rsid w:val="003C152C"/>
    <w:rsid w:val="003C2551"/>
    <w:rsid w:val="003C2921"/>
    <w:rsid w:val="003C770B"/>
    <w:rsid w:val="003D2C08"/>
    <w:rsid w:val="003D42F6"/>
    <w:rsid w:val="003D5D63"/>
    <w:rsid w:val="003D6E81"/>
    <w:rsid w:val="003E20EA"/>
    <w:rsid w:val="00403BBB"/>
    <w:rsid w:val="004055EB"/>
    <w:rsid w:val="00421561"/>
    <w:rsid w:val="00422AA9"/>
    <w:rsid w:val="00426AB6"/>
    <w:rsid w:val="0043032B"/>
    <w:rsid w:val="004356B6"/>
    <w:rsid w:val="004404C8"/>
    <w:rsid w:val="004415A0"/>
    <w:rsid w:val="00442891"/>
    <w:rsid w:val="0044531B"/>
    <w:rsid w:val="00445E9D"/>
    <w:rsid w:val="00446615"/>
    <w:rsid w:val="0045277E"/>
    <w:rsid w:val="00453B0D"/>
    <w:rsid w:val="0046079C"/>
    <w:rsid w:val="004610B7"/>
    <w:rsid w:val="00461752"/>
    <w:rsid w:val="00461C53"/>
    <w:rsid w:val="00464191"/>
    <w:rsid w:val="00465810"/>
    <w:rsid w:val="00470C40"/>
    <w:rsid w:val="00471A45"/>
    <w:rsid w:val="00475555"/>
    <w:rsid w:val="0047582C"/>
    <w:rsid w:val="00481BE2"/>
    <w:rsid w:val="00482D08"/>
    <w:rsid w:val="00493462"/>
    <w:rsid w:val="00495F39"/>
    <w:rsid w:val="00497734"/>
    <w:rsid w:val="00497C99"/>
    <w:rsid w:val="004A02D0"/>
    <w:rsid w:val="004A3788"/>
    <w:rsid w:val="004A3BBB"/>
    <w:rsid w:val="004B3853"/>
    <w:rsid w:val="004B3ECB"/>
    <w:rsid w:val="004B4724"/>
    <w:rsid w:val="004B629B"/>
    <w:rsid w:val="004B6A47"/>
    <w:rsid w:val="004C133D"/>
    <w:rsid w:val="004C382B"/>
    <w:rsid w:val="004C7286"/>
    <w:rsid w:val="004D09A8"/>
    <w:rsid w:val="004D37B8"/>
    <w:rsid w:val="004E2D56"/>
    <w:rsid w:val="004E2EC9"/>
    <w:rsid w:val="004E4794"/>
    <w:rsid w:val="004E757A"/>
    <w:rsid w:val="004E7AC4"/>
    <w:rsid w:val="004F0FD5"/>
    <w:rsid w:val="004F64A3"/>
    <w:rsid w:val="0051044A"/>
    <w:rsid w:val="005110B9"/>
    <w:rsid w:val="00514873"/>
    <w:rsid w:val="005148D8"/>
    <w:rsid w:val="00514A6D"/>
    <w:rsid w:val="00514D87"/>
    <w:rsid w:val="00517E77"/>
    <w:rsid w:val="00520D06"/>
    <w:rsid w:val="00523D36"/>
    <w:rsid w:val="00524A90"/>
    <w:rsid w:val="005258B5"/>
    <w:rsid w:val="00525ED5"/>
    <w:rsid w:val="00527C49"/>
    <w:rsid w:val="005320FF"/>
    <w:rsid w:val="005321A7"/>
    <w:rsid w:val="0053511D"/>
    <w:rsid w:val="005356E3"/>
    <w:rsid w:val="00535777"/>
    <w:rsid w:val="005416B5"/>
    <w:rsid w:val="00543C04"/>
    <w:rsid w:val="00543E9A"/>
    <w:rsid w:val="00546CFE"/>
    <w:rsid w:val="00552B3D"/>
    <w:rsid w:val="00553F74"/>
    <w:rsid w:val="00560531"/>
    <w:rsid w:val="005634CA"/>
    <w:rsid w:val="005657F5"/>
    <w:rsid w:val="00566B5E"/>
    <w:rsid w:val="00567B72"/>
    <w:rsid w:val="005721E4"/>
    <w:rsid w:val="00572B62"/>
    <w:rsid w:val="00572B90"/>
    <w:rsid w:val="00575B13"/>
    <w:rsid w:val="00577778"/>
    <w:rsid w:val="00580D92"/>
    <w:rsid w:val="005816A8"/>
    <w:rsid w:val="00581757"/>
    <w:rsid w:val="0059024A"/>
    <w:rsid w:val="00591728"/>
    <w:rsid w:val="0059218E"/>
    <w:rsid w:val="00592A25"/>
    <w:rsid w:val="00593A44"/>
    <w:rsid w:val="005941C5"/>
    <w:rsid w:val="005A60A2"/>
    <w:rsid w:val="005A7193"/>
    <w:rsid w:val="005A78C5"/>
    <w:rsid w:val="005B1134"/>
    <w:rsid w:val="005B363D"/>
    <w:rsid w:val="005B5D99"/>
    <w:rsid w:val="005C3EDB"/>
    <w:rsid w:val="005C67B8"/>
    <w:rsid w:val="005D192A"/>
    <w:rsid w:val="005D292B"/>
    <w:rsid w:val="005D3BA2"/>
    <w:rsid w:val="005D444D"/>
    <w:rsid w:val="005D5206"/>
    <w:rsid w:val="005D5804"/>
    <w:rsid w:val="005E1540"/>
    <w:rsid w:val="005E1814"/>
    <w:rsid w:val="005E3027"/>
    <w:rsid w:val="005E378E"/>
    <w:rsid w:val="005E5277"/>
    <w:rsid w:val="005E61D1"/>
    <w:rsid w:val="005E75CB"/>
    <w:rsid w:val="005F017F"/>
    <w:rsid w:val="005F13A9"/>
    <w:rsid w:val="005F3445"/>
    <w:rsid w:val="005F47FE"/>
    <w:rsid w:val="005F689E"/>
    <w:rsid w:val="006033A9"/>
    <w:rsid w:val="006047F6"/>
    <w:rsid w:val="00612573"/>
    <w:rsid w:val="00614D64"/>
    <w:rsid w:val="006169FF"/>
    <w:rsid w:val="0061777F"/>
    <w:rsid w:val="006225BC"/>
    <w:rsid w:val="00623D10"/>
    <w:rsid w:val="00625A15"/>
    <w:rsid w:val="00630981"/>
    <w:rsid w:val="0063150C"/>
    <w:rsid w:val="00631E10"/>
    <w:rsid w:val="006324C1"/>
    <w:rsid w:val="006335DE"/>
    <w:rsid w:val="00634676"/>
    <w:rsid w:val="00634E7F"/>
    <w:rsid w:val="0063521B"/>
    <w:rsid w:val="00640993"/>
    <w:rsid w:val="0064119E"/>
    <w:rsid w:val="00643451"/>
    <w:rsid w:val="00643C66"/>
    <w:rsid w:val="00646FC1"/>
    <w:rsid w:val="00652182"/>
    <w:rsid w:val="00653AA0"/>
    <w:rsid w:val="0065421A"/>
    <w:rsid w:val="00654E6F"/>
    <w:rsid w:val="006562CA"/>
    <w:rsid w:val="006569D3"/>
    <w:rsid w:val="00656A62"/>
    <w:rsid w:val="0066542E"/>
    <w:rsid w:val="00666246"/>
    <w:rsid w:val="0066726F"/>
    <w:rsid w:val="0066787B"/>
    <w:rsid w:val="0067101D"/>
    <w:rsid w:val="00672394"/>
    <w:rsid w:val="00672D7D"/>
    <w:rsid w:val="00673167"/>
    <w:rsid w:val="00676CC4"/>
    <w:rsid w:val="00676FCA"/>
    <w:rsid w:val="006804DF"/>
    <w:rsid w:val="0068784D"/>
    <w:rsid w:val="00692C3B"/>
    <w:rsid w:val="00694542"/>
    <w:rsid w:val="006948F3"/>
    <w:rsid w:val="00695322"/>
    <w:rsid w:val="00695B1E"/>
    <w:rsid w:val="0069616D"/>
    <w:rsid w:val="00696C51"/>
    <w:rsid w:val="006A06A5"/>
    <w:rsid w:val="006A1DEC"/>
    <w:rsid w:val="006A211E"/>
    <w:rsid w:val="006A2517"/>
    <w:rsid w:val="006B4253"/>
    <w:rsid w:val="006B463D"/>
    <w:rsid w:val="006B5418"/>
    <w:rsid w:val="006C2D86"/>
    <w:rsid w:val="006C4288"/>
    <w:rsid w:val="006C65BF"/>
    <w:rsid w:val="006C6C27"/>
    <w:rsid w:val="006C7A03"/>
    <w:rsid w:val="006D029F"/>
    <w:rsid w:val="006D28B1"/>
    <w:rsid w:val="006D3E14"/>
    <w:rsid w:val="006D4696"/>
    <w:rsid w:val="006D7416"/>
    <w:rsid w:val="006D790F"/>
    <w:rsid w:val="006D7DE6"/>
    <w:rsid w:val="006E20DF"/>
    <w:rsid w:val="006F1375"/>
    <w:rsid w:val="006F1CD0"/>
    <w:rsid w:val="006F45FF"/>
    <w:rsid w:val="006F62E8"/>
    <w:rsid w:val="00704940"/>
    <w:rsid w:val="007060EF"/>
    <w:rsid w:val="007073F2"/>
    <w:rsid w:val="00707C27"/>
    <w:rsid w:val="007109B7"/>
    <w:rsid w:val="007116B9"/>
    <w:rsid w:val="007177E2"/>
    <w:rsid w:val="00720AA4"/>
    <w:rsid w:val="00722989"/>
    <w:rsid w:val="00723303"/>
    <w:rsid w:val="00724A1D"/>
    <w:rsid w:val="00724CC5"/>
    <w:rsid w:val="00724E19"/>
    <w:rsid w:val="007266B3"/>
    <w:rsid w:val="0073187E"/>
    <w:rsid w:val="00731932"/>
    <w:rsid w:val="007320DC"/>
    <w:rsid w:val="00732E4E"/>
    <w:rsid w:val="007352CD"/>
    <w:rsid w:val="00735931"/>
    <w:rsid w:val="00743CA1"/>
    <w:rsid w:val="00745385"/>
    <w:rsid w:val="00746FF3"/>
    <w:rsid w:val="00747BC5"/>
    <w:rsid w:val="00751075"/>
    <w:rsid w:val="00754109"/>
    <w:rsid w:val="007548B6"/>
    <w:rsid w:val="00755728"/>
    <w:rsid w:val="00761E0B"/>
    <w:rsid w:val="007632D3"/>
    <w:rsid w:val="007654CB"/>
    <w:rsid w:val="00766EF8"/>
    <w:rsid w:val="00773456"/>
    <w:rsid w:val="00777879"/>
    <w:rsid w:val="00782A42"/>
    <w:rsid w:val="00782ACE"/>
    <w:rsid w:val="00784957"/>
    <w:rsid w:val="007A180D"/>
    <w:rsid w:val="007B082E"/>
    <w:rsid w:val="007B63A9"/>
    <w:rsid w:val="007C33B3"/>
    <w:rsid w:val="007C351C"/>
    <w:rsid w:val="007C6C73"/>
    <w:rsid w:val="007C7A4C"/>
    <w:rsid w:val="007D0FD1"/>
    <w:rsid w:val="007D1195"/>
    <w:rsid w:val="007D1636"/>
    <w:rsid w:val="007D3492"/>
    <w:rsid w:val="007D4FDF"/>
    <w:rsid w:val="007D4FEA"/>
    <w:rsid w:val="007D65E9"/>
    <w:rsid w:val="007D6D1A"/>
    <w:rsid w:val="007E16B2"/>
    <w:rsid w:val="007E16C9"/>
    <w:rsid w:val="007E5989"/>
    <w:rsid w:val="00800B7C"/>
    <w:rsid w:val="0080101E"/>
    <w:rsid w:val="00801CDA"/>
    <w:rsid w:val="0080264B"/>
    <w:rsid w:val="00803908"/>
    <w:rsid w:val="00814AAC"/>
    <w:rsid w:val="00815ED7"/>
    <w:rsid w:val="008245ED"/>
    <w:rsid w:val="00826ED4"/>
    <w:rsid w:val="008303B9"/>
    <w:rsid w:val="008307F6"/>
    <w:rsid w:val="008313F1"/>
    <w:rsid w:val="00843A68"/>
    <w:rsid w:val="00843F4F"/>
    <w:rsid w:val="00844373"/>
    <w:rsid w:val="00844531"/>
    <w:rsid w:val="00853C43"/>
    <w:rsid w:val="00854C64"/>
    <w:rsid w:val="00857168"/>
    <w:rsid w:val="00867EC4"/>
    <w:rsid w:val="008769FC"/>
    <w:rsid w:val="0088088B"/>
    <w:rsid w:val="00881207"/>
    <w:rsid w:val="00883182"/>
    <w:rsid w:val="00883E38"/>
    <w:rsid w:val="00884F4E"/>
    <w:rsid w:val="0089633A"/>
    <w:rsid w:val="0089664F"/>
    <w:rsid w:val="008A1442"/>
    <w:rsid w:val="008A1828"/>
    <w:rsid w:val="008A1AD6"/>
    <w:rsid w:val="008A25D6"/>
    <w:rsid w:val="008A78EF"/>
    <w:rsid w:val="008B4CAA"/>
    <w:rsid w:val="008B554B"/>
    <w:rsid w:val="008C1F72"/>
    <w:rsid w:val="008C601D"/>
    <w:rsid w:val="008D1C52"/>
    <w:rsid w:val="008D25DF"/>
    <w:rsid w:val="008D36A7"/>
    <w:rsid w:val="008E0994"/>
    <w:rsid w:val="008E0C78"/>
    <w:rsid w:val="008E19CC"/>
    <w:rsid w:val="008E3A53"/>
    <w:rsid w:val="008F2447"/>
    <w:rsid w:val="008F4B9C"/>
    <w:rsid w:val="008F5234"/>
    <w:rsid w:val="008F6D40"/>
    <w:rsid w:val="00902E56"/>
    <w:rsid w:val="00903034"/>
    <w:rsid w:val="0090340C"/>
    <w:rsid w:val="0090767B"/>
    <w:rsid w:val="00911153"/>
    <w:rsid w:val="00912687"/>
    <w:rsid w:val="00912F60"/>
    <w:rsid w:val="009158BE"/>
    <w:rsid w:val="00916BB8"/>
    <w:rsid w:val="009174C8"/>
    <w:rsid w:val="00917974"/>
    <w:rsid w:val="00917F8A"/>
    <w:rsid w:val="009210D1"/>
    <w:rsid w:val="0092116A"/>
    <w:rsid w:val="00924E0F"/>
    <w:rsid w:val="0092527B"/>
    <w:rsid w:val="00936A70"/>
    <w:rsid w:val="00941160"/>
    <w:rsid w:val="009426E7"/>
    <w:rsid w:val="009506C6"/>
    <w:rsid w:val="00952118"/>
    <w:rsid w:val="009521BD"/>
    <w:rsid w:val="00954F92"/>
    <w:rsid w:val="009566D6"/>
    <w:rsid w:val="00963760"/>
    <w:rsid w:val="009674DA"/>
    <w:rsid w:val="009674E2"/>
    <w:rsid w:val="00972E2F"/>
    <w:rsid w:val="00974369"/>
    <w:rsid w:val="00980485"/>
    <w:rsid w:val="00983F7F"/>
    <w:rsid w:val="009842BD"/>
    <w:rsid w:val="00992F2C"/>
    <w:rsid w:val="009931A5"/>
    <w:rsid w:val="009A1B5F"/>
    <w:rsid w:val="009A2240"/>
    <w:rsid w:val="009A2546"/>
    <w:rsid w:val="009A7161"/>
    <w:rsid w:val="009A79A0"/>
    <w:rsid w:val="009B0738"/>
    <w:rsid w:val="009C0BB9"/>
    <w:rsid w:val="009C2E99"/>
    <w:rsid w:val="009C3169"/>
    <w:rsid w:val="009C7E1C"/>
    <w:rsid w:val="009E03E3"/>
    <w:rsid w:val="009E2A8D"/>
    <w:rsid w:val="009E31BC"/>
    <w:rsid w:val="009F00F9"/>
    <w:rsid w:val="009F0ACB"/>
    <w:rsid w:val="009F4332"/>
    <w:rsid w:val="009F6214"/>
    <w:rsid w:val="00A02428"/>
    <w:rsid w:val="00A02C03"/>
    <w:rsid w:val="00A04F83"/>
    <w:rsid w:val="00A05B99"/>
    <w:rsid w:val="00A06AA6"/>
    <w:rsid w:val="00A11DB1"/>
    <w:rsid w:val="00A12882"/>
    <w:rsid w:val="00A1533A"/>
    <w:rsid w:val="00A17B4F"/>
    <w:rsid w:val="00A20A92"/>
    <w:rsid w:val="00A25DCA"/>
    <w:rsid w:val="00A32361"/>
    <w:rsid w:val="00A33764"/>
    <w:rsid w:val="00A37FDA"/>
    <w:rsid w:val="00A41939"/>
    <w:rsid w:val="00A43287"/>
    <w:rsid w:val="00A442CD"/>
    <w:rsid w:val="00A456EB"/>
    <w:rsid w:val="00A6039E"/>
    <w:rsid w:val="00A603CD"/>
    <w:rsid w:val="00A6068C"/>
    <w:rsid w:val="00A62A93"/>
    <w:rsid w:val="00A64206"/>
    <w:rsid w:val="00A66205"/>
    <w:rsid w:val="00A66425"/>
    <w:rsid w:val="00A666F4"/>
    <w:rsid w:val="00A70B6B"/>
    <w:rsid w:val="00A71DBC"/>
    <w:rsid w:val="00A728E7"/>
    <w:rsid w:val="00A72BD0"/>
    <w:rsid w:val="00A73765"/>
    <w:rsid w:val="00A73CDC"/>
    <w:rsid w:val="00A7456A"/>
    <w:rsid w:val="00A74F27"/>
    <w:rsid w:val="00A764BF"/>
    <w:rsid w:val="00A80ED5"/>
    <w:rsid w:val="00A8137E"/>
    <w:rsid w:val="00A82AEA"/>
    <w:rsid w:val="00A8701A"/>
    <w:rsid w:val="00A8781B"/>
    <w:rsid w:val="00A91423"/>
    <w:rsid w:val="00A92CD9"/>
    <w:rsid w:val="00AA069F"/>
    <w:rsid w:val="00AA344F"/>
    <w:rsid w:val="00AA43E6"/>
    <w:rsid w:val="00AA7B22"/>
    <w:rsid w:val="00AB3664"/>
    <w:rsid w:val="00AB7551"/>
    <w:rsid w:val="00AC0788"/>
    <w:rsid w:val="00AC763B"/>
    <w:rsid w:val="00AD448E"/>
    <w:rsid w:val="00AD6334"/>
    <w:rsid w:val="00AD660B"/>
    <w:rsid w:val="00AE1398"/>
    <w:rsid w:val="00AE16B0"/>
    <w:rsid w:val="00AE1F40"/>
    <w:rsid w:val="00AE2462"/>
    <w:rsid w:val="00AE380D"/>
    <w:rsid w:val="00AE646E"/>
    <w:rsid w:val="00AE72E1"/>
    <w:rsid w:val="00AF0E91"/>
    <w:rsid w:val="00AF258D"/>
    <w:rsid w:val="00AF42AB"/>
    <w:rsid w:val="00AF4ABC"/>
    <w:rsid w:val="00AF7B08"/>
    <w:rsid w:val="00B0305F"/>
    <w:rsid w:val="00B057F0"/>
    <w:rsid w:val="00B06CD6"/>
    <w:rsid w:val="00B078B3"/>
    <w:rsid w:val="00B101AB"/>
    <w:rsid w:val="00B140A0"/>
    <w:rsid w:val="00B171B8"/>
    <w:rsid w:val="00B17E9B"/>
    <w:rsid w:val="00B17F78"/>
    <w:rsid w:val="00B202D7"/>
    <w:rsid w:val="00B232EB"/>
    <w:rsid w:val="00B23FF2"/>
    <w:rsid w:val="00B26225"/>
    <w:rsid w:val="00B27AF9"/>
    <w:rsid w:val="00B304DE"/>
    <w:rsid w:val="00B30DB4"/>
    <w:rsid w:val="00B3273B"/>
    <w:rsid w:val="00B32B17"/>
    <w:rsid w:val="00B33ECB"/>
    <w:rsid w:val="00B35713"/>
    <w:rsid w:val="00B4204A"/>
    <w:rsid w:val="00B42985"/>
    <w:rsid w:val="00B4425B"/>
    <w:rsid w:val="00B51109"/>
    <w:rsid w:val="00B5333E"/>
    <w:rsid w:val="00B53E9D"/>
    <w:rsid w:val="00B557F6"/>
    <w:rsid w:val="00B61EE5"/>
    <w:rsid w:val="00B63B02"/>
    <w:rsid w:val="00B63EE9"/>
    <w:rsid w:val="00B6605D"/>
    <w:rsid w:val="00B66FF8"/>
    <w:rsid w:val="00B67083"/>
    <w:rsid w:val="00B714D6"/>
    <w:rsid w:val="00B72312"/>
    <w:rsid w:val="00B73A80"/>
    <w:rsid w:val="00B758C3"/>
    <w:rsid w:val="00B75DF6"/>
    <w:rsid w:val="00B84C0C"/>
    <w:rsid w:val="00B84D4E"/>
    <w:rsid w:val="00B8737B"/>
    <w:rsid w:val="00B92BCE"/>
    <w:rsid w:val="00BA0115"/>
    <w:rsid w:val="00BA09B7"/>
    <w:rsid w:val="00BA13B6"/>
    <w:rsid w:val="00BA4EC4"/>
    <w:rsid w:val="00BB2404"/>
    <w:rsid w:val="00BB2728"/>
    <w:rsid w:val="00BB7B1E"/>
    <w:rsid w:val="00BC10FA"/>
    <w:rsid w:val="00BC139A"/>
    <w:rsid w:val="00BC29B3"/>
    <w:rsid w:val="00BC5FC9"/>
    <w:rsid w:val="00BC6840"/>
    <w:rsid w:val="00BC7A5F"/>
    <w:rsid w:val="00BD0317"/>
    <w:rsid w:val="00BD5B78"/>
    <w:rsid w:val="00BD7405"/>
    <w:rsid w:val="00BD7C49"/>
    <w:rsid w:val="00BE06D6"/>
    <w:rsid w:val="00BE15D7"/>
    <w:rsid w:val="00BE3141"/>
    <w:rsid w:val="00BE56DD"/>
    <w:rsid w:val="00BF10EA"/>
    <w:rsid w:val="00BF597C"/>
    <w:rsid w:val="00BF5B95"/>
    <w:rsid w:val="00C0008D"/>
    <w:rsid w:val="00C0067A"/>
    <w:rsid w:val="00C054DB"/>
    <w:rsid w:val="00C06990"/>
    <w:rsid w:val="00C076BD"/>
    <w:rsid w:val="00C16709"/>
    <w:rsid w:val="00C22D05"/>
    <w:rsid w:val="00C22D6A"/>
    <w:rsid w:val="00C22F14"/>
    <w:rsid w:val="00C25828"/>
    <w:rsid w:val="00C260B0"/>
    <w:rsid w:val="00C26BBE"/>
    <w:rsid w:val="00C35D74"/>
    <w:rsid w:val="00C40B2E"/>
    <w:rsid w:val="00C43E3B"/>
    <w:rsid w:val="00C44583"/>
    <w:rsid w:val="00C4723F"/>
    <w:rsid w:val="00C53560"/>
    <w:rsid w:val="00C53A41"/>
    <w:rsid w:val="00C56956"/>
    <w:rsid w:val="00C56A69"/>
    <w:rsid w:val="00C62766"/>
    <w:rsid w:val="00C64E6D"/>
    <w:rsid w:val="00C66C5D"/>
    <w:rsid w:val="00C672BD"/>
    <w:rsid w:val="00C71D53"/>
    <w:rsid w:val="00C71F8A"/>
    <w:rsid w:val="00C7360B"/>
    <w:rsid w:val="00C7453D"/>
    <w:rsid w:val="00C74668"/>
    <w:rsid w:val="00C779F3"/>
    <w:rsid w:val="00C80B5E"/>
    <w:rsid w:val="00C80C6E"/>
    <w:rsid w:val="00C878C9"/>
    <w:rsid w:val="00C90C56"/>
    <w:rsid w:val="00C9599A"/>
    <w:rsid w:val="00C96D9A"/>
    <w:rsid w:val="00C97A22"/>
    <w:rsid w:val="00CA05DB"/>
    <w:rsid w:val="00CA73DB"/>
    <w:rsid w:val="00CB2B7F"/>
    <w:rsid w:val="00CB3222"/>
    <w:rsid w:val="00CB5308"/>
    <w:rsid w:val="00CC28E1"/>
    <w:rsid w:val="00CC3938"/>
    <w:rsid w:val="00CC3CDF"/>
    <w:rsid w:val="00CC4A07"/>
    <w:rsid w:val="00CD403D"/>
    <w:rsid w:val="00CD4AC8"/>
    <w:rsid w:val="00CD7BB9"/>
    <w:rsid w:val="00CE2B50"/>
    <w:rsid w:val="00CE3879"/>
    <w:rsid w:val="00CE4CFD"/>
    <w:rsid w:val="00CF0596"/>
    <w:rsid w:val="00CF0A66"/>
    <w:rsid w:val="00D054CC"/>
    <w:rsid w:val="00D071A7"/>
    <w:rsid w:val="00D110B2"/>
    <w:rsid w:val="00D119D7"/>
    <w:rsid w:val="00D160C5"/>
    <w:rsid w:val="00D3667F"/>
    <w:rsid w:val="00D36897"/>
    <w:rsid w:val="00D41153"/>
    <w:rsid w:val="00D4310D"/>
    <w:rsid w:val="00D44B16"/>
    <w:rsid w:val="00D44E12"/>
    <w:rsid w:val="00D4790D"/>
    <w:rsid w:val="00D50055"/>
    <w:rsid w:val="00D551DC"/>
    <w:rsid w:val="00D571B7"/>
    <w:rsid w:val="00D60670"/>
    <w:rsid w:val="00D61CAA"/>
    <w:rsid w:val="00D64F3B"/>
    <w:rsid w:val="00D6648A"/>
    <w:rsid w:val="00D67DA9"/>
    <w:rsid w:val="00D701FB"/>
    <w:rsid w:val="00D7028C"/>
    <w:rsid w:val="00D736D7"/>
    <w:rsid w:val="00D737AE"/>
    <w:rsid w:val="00D74DF8"/>
    <w:rsid w:val="00D80DD5"/>
    <w:rsid w:val="00D843A1"/>
    <w:rsid w:val="00D853C6"/>
    <w:rsid w:val="00D85DFB"/>
    <w:rsid w:val="00D86B78"/>
    <w:rsid w:val="00D90F46"/>
    <w:rsid w:val="00D937E3"/>
    <w:rsid w:val="00D94979"/>
    <w:rsid w:val="00D97411"/>
    <w:rsid w:val="00D97466"/>
    <w:rsid w:val="00DA1846"/>
    <w:rsid w:val="00DB03AD"/>
    <w:rsid w:val="00DB1EFA"/>
    <w:rsid w:val="00DB25AA"/>
    <w:rsid w:val="00DB476A"/>
    <w:rsid w:val="00DB4B91"/>
    <w:rsid w:val="00DB5128"/>
    <w:rsid w:val="00DB520B"/>
    <w:rsid w:val="00DB693A"/>
    <w:rsid w:val="00DB6C88"/>
    <w:rsid w:val="00DB7F41"/>
    <w:rsid w:val="00DC0049"/>
    <w:rsid w:val="00DC0EAC"/>
    <w:rsid w:val="00DC10C1"/>
    <w:rsid w:val="00DC45C2"/>
    <w:rsid w:val="00DC67A8"/>
    <w:rsid w:val="00DC7773"/>
    <w:rsid w:val="00DD28F1"/>
    <w:rsid w:val="00DD5A5B"/>
    <w:rsid w:val="00DD5FC9"/>
    <w:rsid w:val="00DE1E82"/>
    <w:rsid w:val="00DE61B3"/>
    <w:rsid w:val="00DF3BB2"/>
    <w:rsid w:val="00DF647F"/>
    <w:rsid w:val="00DF6FF9"/>
    <w:rsid w:val="00DF73D2"/>
    <w:rsid w:val="00E06DF7"/>
    <w:rsid w:val="00E078FC"/>
    <w:rsid w:val="00E151F9"/>
    <w:rsid w:val="00E1551B"/>
    <w:rsid w:val="00E221EF"/>
    <w:rsid w:val="00E24D0D"/>
    <w:rsid w:val="00E25ED0"/>
    <w:rsid w:val="00E30D38"/>
    <w:rsid w:val="00E33526"/>
    <w:rsid w:val="00E33562"/>
    <w:rsid w:val="00E34061"/>
    <w:rsid w:val="00E35390"/>
    <w:rsid w:val="00E37C9D"/>
    <w:rsid w:val="00E407E9"/>
    <w:rsid w:val="00E43624"/>
    <w:rsid w:val="00E43767"/>
    <w:rsid w:val="00E43ACB"/>
    <w:rsid w:val="00E45333"/>
    <w:rsid w:val="00E476B6"/>
    <w:rsid w:val="00E478EB"/>
    <w:rsid w:val="00E5227D"/>
    <w:rsid w:val="00E563D7"/>
    <w:rsid w:val="00E63D37"/>
    <w:rsid w:val="00E65AAD"/>
    <w:rsid w:val="00E66546"/>
    <w:rsid w:val="00E66A1C"/>
    <w:rsid w:val="00E7161F"/>
    <w:rsid w:val="00E72E7F"/>
    <w:rsid w:val="00E73694"/>
    <w:rsid w:val="00E73E60"/>
    <w:rsid w:val="00E77032"/>
    <w:rsid w:val="00E80753"/>
    <w:rsid w:val="00E81CB9"/>
    <w:rsid w:val="00E82CF3"/>
    <w:rsid w:val="00E83292"/>
    <w:rsid w:val="00E862B5"/>
    <w:rsid w:val="00E870C5"/>
    <w:rsid w:val="00E90E7D"/>
    <w:rsid w:val="00E93C27"/>
    <w:rsid w:val="00E96B11"/>
    <w:rsid w:val="00E97B99"/>
    <w:rsid w:val="00EA13C6"/>
    <w:rsid w:val="00EA1862"/>
    <w:rsid w:val="00EA2046"/>
    <w:rsid w:val="00EB22DA"/>
    <w:rsid w:val="00EB4BBC"/>
    <w:rsid w:val="00EB6304"/>
    <w:rsid w:val="00EB7BEA"/>
    <w:rsid w:val="00EC164C"/>
    <w:rsid w:val="00EC1C44"/>
    <w:rsid w:val="00EC249B"/>
    <w:rsid w:val="00EC2B38"/>
    <w:rsid w:val="00EC3529"/>
    <w:rsid w:val="00EC56E1"/>
    <w:rsid w:val="00EC6511"/>
    <w:rsid w:val="00EC74D8"/>
    <w:rsid w:val="00EC7D38"/>
    <w:rsid w:val="00ED0778"/>
    <w:rsid w:val="00ED3D7E"/>
    <w:rsid w:val="00ED5E4E"/>
    <w:rsid w:val="00EE2129"/>
    <w:rsid w:val="00EE26B9"/>
    <w:rsid w:val="00EE29C2"/>
    <w:rsid w:val="00EE2AC1"/>
    <w:rsid w:val="00EE2FBE"/>
    <w:rsid w:val="00EE41AB"/>
    <w:rsid w:val="00EE673B"/>
    <w:rsid w:val="00EF16F4"/>
    <w:rsid w:val="00EF3C85"/>
    <w:rsid w:val="00EF41EC"/>
    <w:rsid w:val="00EF7F33"/>
    <w:rsid w:val="00F01915"/>
    <w:rsid w:val="00F030C3"/>
    <w:rsid w:val="00F044AF"/>
    <w:rsid w:val="00F058F1"/>
    <w:rsid w:val="00F1006D"/>
    <w:rsid w:val="00F10A7E"/>
    <w:rsid w:val="00F11EB7"/>
    <w:rsid w:val="00F1217E"/>
    <w:rsid w:val="00F1467E"/>
    <w:rsid w:val="00F16E23"/>
    <w:rsid w:val="00F22B85"/>
    <w:rsid w:val="00F26DE5"/>
    <w:rsid w:val="00F30E47"/>
    <w:rsid w:val="00F31DA9"/>
    <w:rsid w:val="00F33E0A"/>
    <w:rsid w:val="00F33F27"/>
    <w:rsid w:val="00F437FC"/>
    <w:rsid w:val="00F454BD"/>
    <w:rsid w:val="00F46EB1"/>
    <w:rsid w:val="00F560A0"/>
    <w:rsid w:val="00F56268"/>
    <w:rsid w:val="00F620F7"/>
    <w:rsid w:val="00F62F61"/>
    <w:rsid w:val="00F63223"/>
    <w:rsid w:val="00F66FB6"/>
    <w:rsid w:val="00F67B22"/>
    <w:rsid w:val="00F8295E"/>
    <w:rsid w:val="00F910E7"/>
    <w:rsid w:val="00F91103"/>
    <w:rsid w:val="00F9117E"/>
    <w:rsid w:val="00F92585"/>
    <w:rsid w:val="00F9329D"/>
    <w:rsid w:val="00F95720"/>
    <w:rsid w:val="00F97635"/>
    <w:rsid w:val="00FA11CE"/>
    <w:rsid w:val="00FA1EA7"/>
    <w:rsid w:val="00FA6EE9"/>
    <w:rsid w:val="00FB317B"/>
    <w:rsid w:val="00FB4ED1"/>
    <w:rsid w:val="00FB5306"/>
    <w:rsid w:val="00FB6D72"/>
    <w:rsid w:val="00FC27F9"/>
    <w:rsid w:val="00FC3755"/>
    <w:rsid w:val="00FC60E7"/>
    <w:rsid w:val="00FC6C4E"/>
    <w:rsid w:val="00FD03A7"/>
    <w:rsid w:val="00FD0887"/>
    <w:rsid w:val="00FD53CF"/>
    <w:rsid w:val="00FD55CD"/>
    <w:rsid w:val="00FD6105"/>
    <w:rsid w:val="00FE20D5"/>
    <w:rsid w:val="00FE386F"/>
    <w:rsid w:val="00FE6E88"/>
    <w:rsid w:val="00FF0147"/>
    <w:rsid w:val="00FF210E"/>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9C8A76"/>
  <w15:docId w15:val="{E5CFAAAD-F90F-4A41-AC4D-079DCFE9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sz w:val="24"/>
      <w:szCs w:val="24"/>
      <w:lang w:val="lt-LT"/>
    </w:rPr>
  </w:style>
  <w:style w:type="paragraph" w:styleId="Antrat1">
    <w:name w:val="heading 1"/>
    <w:basedOn w:val="prastasis"/>
    <w:next w:val="prastasis"/>
    <w:link w:val="Antrat1Diagrama"/>
    <w:qFormat/>
    <w:rsid w:val="00B26225"/>
    <w:pPr>
      <w:keepNext/>
      <w:spacing w:before="240" w:after="60"/>
      <w:outlineLvl w:val="0"/>
    </w:pPr>
    <w:rPr>
      <w:rFonts w:ascii="Arial" w:hAnsi="Arial"/>
      <w:b/>
      <w:bCs/>
      <w:kern w:val="32"/>
      <w:sz w:val="32"/>
      <w:szCs w:val="32"/>
      <w:lang w:val="x-none"/>
    </w:rPr>
  </w:style>
  <w:style w:type="paragraph" w:styleId="Antrat3">
    <w:name w:val="heading 3"/>
    <w:basedOn w:val="prastasis"/>
    <w:next w:val="prastasis"/>
    <w:link w:val="Antrat3Diagrama"/>
    <w:qFormat/>
    <w:rsid w:val="00E83292"/>
    <w:pPr>
      <w:keepNext/>
      <w:spacing w:before="240" w:after="60"/>
      <w:outlineLvl w:val="2"/>
    </w:pPr>
    <w:rPr>
      <w:rFonts w:ascii="Arial" w:hAnsi="Arial"/>
      <w:b/>
      <w:bCs/>
      <w:sz w:val="26"/>
      <w:szCs w:val="26"/>
      <w:lang w:val="x-none"/>
    </w:rPr>
  </w:style>
  <w:style w:type="paragraph" w:styleId="Antrat4">
    <w:name w:val="heading 4"/>
    <w:basedOn w:val="prastasis"/>
    <w:next w:val="prastasis"/>
    <w:qFormat/>
    <w:rsid w:val="00E8329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pPr>
      <w:keepLines/>
      <w:suppressAutoHyphens/>
      <w:jc w:val="center"/>
    </w:pPr>
    <w:rPr>
      <w:rFonts w:ascii="Times New Roman" w:hAnsi="Times New Roman"/>
      <w:sz w:val="20"/>
      <w:szCs w:val="20"/>
    </w:rPr>
  </w:style>
  <w:style w:type="paragraph" w:customStyle="1" w:styleId="Noparagraphstyle">
    <w:name w:val="[No paragraph style]"/>
    <w:pPr>
      <w:autoSpaceDE w:val="0"/>
      <w:autoSpaceDN w:val="0"/>
      <w:adjustRightInd w:val="0"/>
      <w:spacing w:line="288" w:lineRule="auto"/>
      <w:textAlignment w:val="center"/>
    </w:pPr>
    <w:rPr>
      <w:rFonts w:ascii="Times Roman" w:hAnsi="Times Roman"/>
      <w:color w:val="000000"/>
      <w:sz w:val="24"/>
      <w:szCs w:val="24"/>
    </w:rPr>
  </w:style>
  <w:style w:type="paragraph" w:customStyle="1" w:styleId="Pavadinimas1">
    <w:name w:val="Pavadinimas1"/>
    <w:basedOn w:val="Noparagraphstyle"/>
    <w:pPr>
      <w:keepLines/>
      <w:suppressAutoHyphens/>
      <w:ind w:left="850"/>
    </w:pPr>
    <w:rPr>
      <w:rFonts w:ascii="Times New Roman" w:hAnsi="Times New Roman"/>
      <w:b/>
      <w:bCs/>
      <w:caps/>
      <w:sz w:val="22"/>
      <w:szCs w:val="22"/>
    </w:rPr>
  </w:style>
  <w:style w:type="paragraph" w:customStyle="1" w:styleId="Hyperlink1">
    <w:name w:val="Hyperlink1"/>
    <w:basedOn w:val="Noparagraphstyl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pPr>
      <w:tabs>
        <w:tab w:val="right" w:pos="9808"/>
      </w:tabs>
      <w:suppressAutoHyphens/>
    </w:pPr>
    <w:rPr>
      <w:rFonts w:ascii="Times New Roman" w:hAnsi="Times New Roman"/>
      <w:caps/>
      <w:sz w:val="20"/>
      <w:szCs w:val="20"/>
    </w:rPr>
  </w:style>
  <w:style w:type="paragraph" w:customStyle="1" w:styleId="Linija">
    <w:name w:val="Linija"/>
    <w:basedOn w:val="MAZAS"/>
    <w:pPr>
      <w:ind w:firstLine="0"/>
      <w:jc w:val="center"/>
    </w:pPr>
    <w:rPr>
      <w:sz w:val="12"/>
      <w:szCs w:val="12"/>
    </w:rPr>
  </w:style>
  <w:style w:type="paragraph" w:customStyle="1" w:styleId="MAZAS">
    <w:name w:val="MAZAS"/>
    <w:basedOn w:val="Noparagraphstyl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pPr>
      <w:keepLines/>
      <w:suppressAutoHyphens/>
      <w:jc w:val="center"/>
    </w:pPr>
    <w:rPr>
      <w:rFonts w:ascii="Times New Roman" w:hAnsi="Times New Roman"/>
      <w:b/>
      <w:bCs/>
      <w:caps/>
      <w:sz w:val="20"/>
      <w:szCs w:val="20"/>
    </w:rPr>
  </w:style>
  <w:style w:type="character" w:styleId="Hipersaitas">
    <w:name w:val="Hyperlink"/>
    <w:rsid w:val="00AA7B22"/>
    <w:rPr>
      <w:color w:val="0000FF"/>
      <w:u w:val="single"/>
    </w:rPr>
  </w:style>
  <w:style w:type="paragraph" w:styleId="Antrats">
    <w:name w:val="header"/>
    <w:basedOn w:val="prastasis"/>
    <w:rsid w:val="008C601D"/>
    <w:pPr>
      <w:tabs>
        <w:tab w:val="center" w:pos="4819"/>
        <w:tab w:val="right" w:pos="9638"/>
      </w:tabs>
    </w:pPr>
  </w:style>
  <w:style w:type="character" w:styleId="Puslapionumeris">
    <w:name w:val="page number"/>
    <w:basedOn w:val="Numatytasispastraiposriftas"/>
    <w:rsid w:val="008C601D"/>
  </w:style>
  <w:style w:type="paragraph" w:styleId="Porat">
    <w:name w:val="footer"/>
    <w:basedOn w:val="prastasis"/>
    <w:rsid w:val="008C601D"/>
    <w:pPr>
      <w:tabs>
        <w:tab w:val="center" w:pos="4819"/>
        <w:tab w:val="right" w:pos="9638"/>
      </w:tabs>
    </w:pPr>
  </w:style>
  <w:style w:type="paragraph" w:styleId="Pagrindiniotekstotrauka">
    <w:name w:val="Body Text Indent"/>
    <w:basedOn w:val="prastasis"/>
    <w:rsid w:val="008C601D"/>
    <w:pPr>
      <w:spacing w:after="120"/>
      <w:ind w:left="283"/>
    </w:pPr>
    <w:rPr>
      <w:noProof w:val="0"/>
      <w:lang w:eastAsia="ja-JP"/>
    </w:rPr>
  </w:style>
  <w:style w:type="character" w:styleId="Komentaronuoroda">
    <w:name w:val="annotation reference"/>
    <w:rsid w:val="00A728E7"/>
    <w:rPr>
      <w:sz w:val="16"/>
      <w:szCs w:val="16"/>
    </w:rPr>
  </w:style>
  <w:style w:type="paragraph" w:styleId="Komentarotekstas">
    <w:name w:val="annotation text"/>
    <w:basedOn w:val="prastasis"/>
    <w:link w:val="KomentarotekstasDiagrama"/>
    <w:rsid w:val="00A728E7"/>
    <w:rPr>
      <w:sz w:val="20"/>
      <w:szCs w:val="20"/>
    </w:rPr>
  </w:style>
  <w:style w:type="paragraph" w:styleId="Komentarotema">
    <w:name w:val="annotation subject"/>
    <w:basedOn w:val="Komentarotekstas"/>
    <w:next w:val="Komentarotekstas"/>
    <w:semiHidden/>
    <w:rsid w:val="00A728E7"/>
    <w:rPr>
      <w:b/>
      <w:bCs/>
    </w:rPr>
  </w:style>
  <w:style w:type="paragraph" w:styleId="Debesliotekstas">
    <w:name w:val="Balloon Text"/>
    <w:basedOn w:val="prastasis"/>
    <w:semiHidden/>
    <w:rsid w:val="00A728E7"/>
    <w:rPr>
      <w:rFonts w:ascii="Tahoma" w:hAnsi="Tahoma" w:cs="Tahoma"/>
      <w:sz w:val="16"/>
      <w:szCs w:val="16"/>
    </w:rPr>
  </w:style>
  <w:style w:type="table" w:styleId="Lentelstinklelis">
    <w:name w:val="Table Grid"/>
    <w:basedOn w:val="prastojilentel"/>
    <w:rsid w:val="0008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autoRedefine/>
    <w:uiPriority w:val="39"/>
    <w:rsid w:val="00E43624"/>
  </w:style>
  <w:style w:type="paragraph" w:styleId="Sraassuenkleliais">
    <w:name w:val="List Bullet"/>
    <w:basedOn w:val="prastasis"/>
    <w:autoRedefine/>
    <w:rsid w:val="00800B7C"/>
    <w:pPr>
      <w:numPr>
        <w:numId w:val="1"/>
      </w:numPr>
    </w:pPr>
    <w:rPr>
      <w:noProof w:val="0"/>
      <w:sz w:val="20"/>
      <w:szCs w:val="20"/>
    </w:rPr>
  </w:style>
  <w:style w:type="paragraph" w:styleId="Pavadinimas">
    <w:name w:val="Title"/>
    <w:basedOn w:val="prastasis"/>
    <w:next w:val="Antrinispavadinimas1"/>
    <w:link w:val="PavadinimasDiagrama"/>
    <w:qFormat/>
    <w:rsid w:val="00F8295E"/>
    <w:pPr>
      <w:jc w:val="center"/>
    </w:pPr>
    <w:rPr>
      <w:b/>
      <w:bCs/>
      <w:noProof w:val="0"/>
      <w:lang w:eastAsia="ar-SA"/>
    </w:rPr>
  </w:style>
  <w:style w:type="paragraph" w:customStyle="1" w:styleId="Antrinispavadinimas1">
    <w:name w:val="Antrinis pavadinimas1"/>
    <w:basedOn w:val="prastasis"/>
    <w:qFormat/>
    <w:rsid w:val="00F8295E"/>
    <w:pPr>
      <w:spacing w:after="60"/>
      <w:jc w:val="center"/>
      <w:outlineLvl w:val="1"/>
    </w:pPr>
    <w:rPr>
      <w:rFonts w:ascii="Arial" w:hAnsi="Arial" w:cs="Arial"/>
    </w:rPr>
  </w:style>
  <w:style w:type="paragraph" w:customStyle="1" w:styleId="Pagrindinistekstas1">
    <w:name w:val="Pagrindinis tekstas1"/>
    <w:rsid w:val="00E83292"/>
    <w:pPr>
      <w:suppressAutoHyphens/>
      <w:autoSpaceDE w:val="0"/>
      <w:ind w:firstLine="312"/>
      <w:jc w:val="both"/>
    </w:pPr>
    <w:rPr>
      <w:rFonts w:ascii="TimesLT" w:hAnsi="TimesLT"/>
      <w:lang w:eastAsia="ar-SA"/>
    </w:rPr>
  </w:style>
  <w:style w:type="character" w:customStyle="1" w:styleId="Antrat1Diagrama">
    <w:name w:val="Antraštė 1 Diagrama"/>
    <w:link w:val="Antrat1"/>
    <w:rsid w:val="00F9329D"/>
    <w:rPr>
      <w:rFonts w:ascii="Arial" w:hAnsi="Arial" w:cs="Arial"/>
      <w:b/>
      <w:bCs/>
      <w:noProof/>
      <w:kern w:val="32"/>
      <w:sz w:val="32"/>
      <w:szCs w:val="32"/>
      <w:lang w:eastAsia="en-US"/>
    </w:rPr>
  </w:style>
  <w:style w:type="character" w:customStyle="1" w:styleId="Antrat3Diagrama">
    <w:name w:val="Antraštė 3 Diagrama"/>
    <w:link w:val="Antrat3"/>
    <w:rsid w:val="00F9329D"/>
    <w:rPr>
      <w:rFonts w:ascii="Arial" w:hAnsi="Arial" w:cs="Arial"/>
      <w:b/>
      <w:bCs/>
      <w:noProof/>
      <w:sz w:val="26"/>
      <w:szCs w:val="26"/>
      <w:lang w:eastAsia="en-US"/>
    </w:rPr>
  </w:style>
  <w:style w:type="paragraph" w:styleId="Sraopastraipa">
    <w:name w:val="List Paragraph"/>
    <w:aliases w:val="List Paragraph Red,Bullet EY"/>
    <w:basedOn w:val="prastasis"/>
    <w:link w:val="SraopastraipaDiagrama"/>
    <w:uiPriority w:val="34"/>
    <w:qFormat/>
    <w:rsid w:val="00F044AF"/>
    <w:pPr>
      <w:ind w:left="1296"/>
    </w:pPr>
  </w:style>
  <w:style w:type="paragraph" w:customStyle="1" w:styleId="hyperlink2">
    <w:name w:val="hyperlink2"/>
    <w:basedOn w:val="prastasis"/>
    <w:rsid w:val="002E0C8F"/>
    <w:pPr>
      <w:spacing w:before="100" w:beforeAutospacing="1" w:after="100" w:afterAutospacing="1"/>
    </w:pPr>
    <w:rPr>
      <w:noProof w:val="0"/>
      <w:lang w:eastAsia="lt-LT" w:bidi="ne-NP"/>
    </w:rPr>
  </w:style>
  <w:style w:type="paragraph" w:customStyle="1" w:styleId="Sraopastraipa1">
    <w:name w:val="Sąrašo pastraipa1"/>
    <w:basedOn w:val="prastasis"/>
    <w:uiPriority w:val="34"/>
    <w:qFormat/>
    <w:rsid w:val="006F1CD0"/>
    <w:pPr>
      <w:spacing w:after="200" w:line="276" w:lineRule="auto"/>
      <w:ind w:left="720"/>
      <w:contextualSpacing/>
    </w:pPr>
    <w:rPr>
      <w:rFonts w:ascii="Calibri" w:eastAsia="Calibri" w:hAnsi="Calibri"/>
      <w:noProof w:val="0"/>
      <w:sz w:val="22"/>
      <w:szCs w:val="22"/>
    </w:rPr>
  </w:style>
  <w:style w:type="paragraph" w:styleId="Pagrindinistekstas">
    <w:name w:val="Body Text"/>
    <w:basedOn w:val="prastasis"/>
    <w:link w:val="PagrindinistekstasDiagrama"/>
    <w:rsid w:val="00FF57EC"/>
    <w:pPr>
      <w:spacing w:after="120"/>
    </w:pPr>
  </w:style>
  <w:style w:type="character" w:customStyle="1" w:styleId="PagrindinistekstasDiagrama">
    <w:name w:val="Pagrindinis tekstas Diagrama"/>
    <w:link w:val="Pagrindinistekstas"/>
    <w:rsid w:val="00FF57EC"/>
    <w:rPr>
      <w:noProof/>
      <w:sz w:val="24"/>
      <w:szCs w:val="24"/>
      <w:lang w:eastAsia="en-US" w:bidi="ar-SA"/>
    </w:rPr>
  </w:style>
  <w:style w:type="paragraph" w:customStyle="1" w:styleId="ListParagraph1">
    <w:name w:val="List Paragraph1"/>
    <w:basedOn w:val="prastasis"/>
    <w:uiPriority w:val="34"/>
    <w:qFormat/>
    <w:rsid w:val="00592A25"/>
    <w:pPr>
      <w:spacing w:after="200" w:line="276" w:lineRule="auto"/>
      <w:ind w:left="720"/>
      <w:contextualSpacing/>
    </w:pPr>
    <w:rPr>
      <w:rFonts w:ascii="Calibri" w:eastAsia="Calibri" w:hAnsi="Calibri"/>
      <w:noProof w:val="0"/>
      <w:sz w:val="22"/>
      <w:szCs w:val="22"/>
    </w:rPr>
  </w:style>
  <w:style w:type="character" w:customStyle="1" w:styleId="KomentarotekstasDiagrama">
    <w:name w:val="Komentaro tekstas Diagrama"/>
    <w:link w:val="Komentarotekstas"/>
    <w:rsid w:val="00C80C6E"/>
    <w:rPr>
      <w:noProof/>
      <w:lang w:eastAsia="en-US" w:bidi="ar-SA"/>
    </w:rPr>
  </w:style>
  <w:style w:type="paragraph" w:styleId="Pagrindiniotekstotrauka2">
    <w:name w:val="Body Text Indent 2"/>
    <w:basedOn w:val="prastasis"/>
    <w:link w:val="Pagrindiniotekstotrauka2Diagrama"/>
    <w:rsid w:val="001F4D44"/>
    <w:pPr>
      <w:spacing w:after="120" w:line="480" w:lineRule="auto"/>
      <w:ind w:left="283"/>
    </w:pPr>
  </w:style>
  <w:style w:type="character" w:customStyle="1" w:styleId="Pagrindiniotekstotrauka2Diagrama">
    <w:name w:val="Pagrindinio teksto įtrauka 2 Diagrama"/>
    <w:link w:val="Pagrindiniotekstotrauka2"/>
    <w:rsid w:val="001F4D44"/>
    <w:rPr>
      <w:noProof/>
      <w:sz w:val="24"/>
      <w:szCs w:val="24"/>
      <w:lang w:eastAsia="en-US" w:bidi="ar-SA"/>
    </w:rPr>
  </w:style>
  <w:style w:type="paragraph" w:customStyle="1" w:styleId="Hyperlink20">
    <w:name w:val="Hyperlink2"/>
    <w:basedOn w:val="prastasis"/>
    <w:rsid w:val="00E06DF7"/>
    <w:pPr>
      <w:ind w:firstLine="720"/>
      <w:jc w:val="both"/>
    </w:pPr>
    <w:rPr>
      <w:noProof w:val="0"/>
      <w:szCs w:val="20"/>
    </w:rPr>
  </w:style>
  <w:style w:type="paragraph" w:customStyle="1" w:styleId="NumPar1">
    <w:name w:val="NumPar 1"/>
    <w:basedOn w:val="prastasis"/>
    <w:next w:val="prastasis"/>
    <w:rsid w:val="00E06DF7"/>
    <w:pPr>
      <w:tabs>
        <w:tab w:val="num" w:pos="360"/>
      </w:tabs>
      <w:spacing w:before="120" w:after="120"/>
      <w:jc w:val="both"/>
    </w:pPr>
    <w:rPr>
      <w:noProof w:val="0"/>
      <w:szCs w:val="20"/>
    </w:rPr>
  </w:style>
  <w:style w:type="paragraph" w:customStyle="1" w:styleId="CentrBoldm">
    <w:name w:val="CentrBoldm"/>
    <w:basedOn w:val="prastasis"/>
    <w:rsid w:val="000E2DF6"/>
    <w:pPr>
      <w:autoSpaceDE w:val="0"/>
      <w:autoSpaceDN w:val="0"/>
      <w:adjustRightInd w:val="0"/>
      <w:jc w:val="center"/>
    </w:pPr>
    <w:rPr>
      <w:rFonts w:ascii="TimesLT" w:hAnsi="TimesLT"/>
      <w:b/>
      <w:bCs/>
      <w:noProof w:val="0"/>
      <w:sz w:val="20"/>
      <w:szCs w:val="20"/>
      <w:lang w:val="en-US"/>
    </w:rPr>
  </w:style>
  <w:style w:type="character" w:styleId="Perirtashipersaitas">
    <w:name w:val="FollowedHyperlink"/>
    <w:rsid w:val="005B5D99"/>
    <w:rPr>
      <w:color w:val="800080"/>
      <w:u w:val="single"/>
    </w:rPr>
  </w:style>
  <w:style w:type="character" w:customStyle="1" w:styleId="apple-converted-space">
    <w:name w:val="apple-converted-space"/>
    <w:rsid w:val="00F030C3"/>
  </w:style>
  <w:style w:type="paragraph" w:customStyle="1" w:styleId="prastasistinklapis1">
    <w:name w:val="Įprastasis (tinklapis)1"/>
    <w:basedOn w:val="prastasis"/>
    <w:uiPriority w:val="99"/>
    <w:unhideWhenUsed/>
    <w:rsid w:val="00FB5306"/>
    <w:pPr>
      <w:spacing w:before="100" w:beforeAutospacing="1" w:after="100" w:afterAutospacing="1"/>
    </w:pPr>
    <w:rPr>
      <w:noProof w:val="0"/>
      <w:lang w:eastAsia="lt-LT"/>
    </w:rPr>
  </w:style>
  <w:style w:type="paragraph" w:styleId="Paprastasistekstas">
    <w:name w:val="Plain Text"/>
    <w:basedOn w:val="prastasis"/>
    <w:link w:val="PaprastasistekstasDiagrama"/>
    <w:unhideWhenUsed/>
    <w:rsid w:val="009A7161"/>
    <w:rPr>
      <w:rFonts w:ascii="Courier New" w:hAnsi="Courier New"/>
      <w:noProof w:val="0"/>
      <w:sz w:val="20"/>
      <w:szCs w:val="20"/>
    </w:rPr>
  </w:style>
  <w:style w:type="character" w:customStyle="1" w:styleId="PaprastasistekstasDiagrama">
    <w:name w:val="Paprastasis tekstas Diagrama"/>
    <w:link w:val="Paprastasistekstas"/>
    <w:rsid w:val="009A7161"/>
    <w:rPr>
      <w:rFonts w:ascii="Courier New" w:hAnsi="Courier New"/>
      <w:lang w:eastAsia="en-US"/>
    </w:rPr>
  </w:style>
  <w:style w:type="paragraph" w:styleId="Pataisymai">
    <w:name w:val="Revision"/>
    <w:hidden/>
    <w:uiPriority w:val="99"/>
    <w:semiHidden/>
    <w:rsid w:val="00912687"/>
    <w:rPr>
      <w:noProof/>
      <w:sz w:val="24"/>
      <w:szCs w:val="24"/>
      <w:lang w:val="lt-LT"/>
    </w:rPr>
  </w:style>
  <w:style w:type="character" w:customStyle="1" w:styleId="SraopastraipaDiagrama">
    <w:name w:val="Sąrašo pastraipa Diagrama"/>
    <w:aliases w:val="List Paragraph Red Diagrama,Bullet EY Diagrama"/>
    <w:link w:val="Sraopastraipa"/>
    <w:uiPriority w:val="34"/>
    <w:locked/>
    <w:rsid w:val="00F56268"/>
    <w:rPr>
      <w:noProof/>
      <w:sz w:val="24"/>
      <w:szCs w:val="24"/>
      <w:lang w:val="lt-LT"/>
    </w:rPr>
  </w:style>
  <w:style w:type="character" w:customStyle="1" w:styleId="PavadinimasDiagrama">
    <w:name w:val="Pavadinimas Diagrama"/>
    <w:basedOn w:val="Numatytasispastraiposriftas"/>
    <w:link w:val="Pavadinimas"/>
    <w:rsid w:val="00F56268"/>
    <w:rPr>
      <w:b/>
      <w:bCs/>
      <w:sz w:val="24"/>
      <w:szCs w:val="24"/>
      <w:lang w:val="lt-LT" w:eastAsia="ar-SA"/>
    </w:rPr>
  </w:style>
  <w:style w:type="paragraph" w:customStyle="1" w:styleId="yiv8401341696msonormal">
    <w:name w:val="yiv8401341696msonormal"/>
    <w:basedOn w:val="prastasis"/>
    <w:rsid w:val="00F56268"/>
    <w:pPr>
      <w:spacing w:before="100" w:beforeAutospacing="1" w:after="100" w:afterAutospacing="1"/>
    </w:pPr>
    <w:rPr>
      <w:noProof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3639">
      <w:bodyDiv w:val="1"/>
      <w:marLeft w:val="0"/>
      <w:marRight w:val="0"/>
      <w:marTop w:val="0"/>
      <w:marBottom w:val="0"/>
      <w:divBdr>
        <w:top w:val="none" w:sz="0" w:space="0" w:color="auto"/>
        <w:left w:val="none" w:sz="0" w:space="0" w:color="auto"/>
        <w:bottom w:val="none" w:sz="0" w:space="0" w:color="auto"/>
        <w:right w:val="none" w:sz="0" w:space="0" w:color="auto"/>
      </w:divBdr>
    </w:div>
    <w:div w:id="369036385">
      <w:bodyDiv w:val="1"/>
      <w:marLeft w:val="0"/>
      <w:marRight w:val="0"/>
      <w:marTop w:val="0"/>
      <w:marBottom w:val="0"/>
      <w:divBdr>
        <w:top w:val="none" w:sz="0" w:space="0" w:color="auto"/>
        <w:left w:val="none" w:sz="0" w:space="0" w:color="auto"/>
        <w:bottom w:val="none" w:sz="0" w:space="0" w:color="auto"/>
        <w:right w:val="none" w:sz="0" w:space="0" w:color="auto"/>
      </w:divBdr>
    </w:div>
    <w:div w:id="406347674">
      <w:bodyDiv w:val="1"/>
      <w:marLeft w:val="0"/>
      <w:marRight w:val="0"/>
      <w:marTop w:val="0"/>
      <w:marBottom w:val="0"/>
      <w:divBdr>
        <w:top w:val="none" w:sz="0" w:space="0" w:color="auto"/>
        <w:left w:val="none" w:sz="0" w:space="0" w:color="auto"/>
        <w:bottom w:val="none" w:sz="0" w:space="0" w:color="auto"/>
        <w:right w:val="none" w:sz="0" w:space="0" w:color="auto"/>
      </w:divBdr>
    </w:div>
    <w:div w:id="646668604">
      <w:bodyDiv w:val="1"/>
      <w:marLeft w:val="0"/>
      <w:marRight w:val="0"/>
      <w:marTop w:val="0"/>
      <w:marBottom w:val="0"/>
      <w:divBdr>
        <w:top w:val="none" w:sz="0" w:space="0" w:color="auto"/>
        <w:left w:val="none" w:sz="0" w:space="0" w:color="auto"/>
        <w:bottom w:val="none" w:sz="0" w:space="0" w:color="auto"/>
        <w:right w:val="none" w:sz="0" w:space="0" w:color="auto"/>
      </w:divBdr>
    </w:div>
    <w:div w:id="910458218">
      <w:bodyDiv w:val="1"/>
      <w:marLeft w:val="0"/>
      <w:marRight w:val="0"/>
      <w:marTop w:val="0"/>
      <w:marBottom w:val="0"/>
      <w:divBdr>
        <w:top w:val="none" w:sz="0" w:space="0" w:color="auto"/>
        <w:left w:val="none" w:sz="0" w:space="0" w:color="auto"/>
        <w:bottom w:val="none" w:sz="0" w:space="0" w:color="auto"/>
        <w:right w:val="none" w:sz="0" w:space="0" w:color="auto"/>
      </w:divBdr>
    </w:div>
    <w:div w:id="1023938771">
      <w:bodyDiv w:val="1"/>
      <w:marLeft w:val="0"/>
      <w:marRight w:val="0"/>
      <w:marTop w:val="0"/>
      <w:marBottom w:val="0"/>
      <w:divBdr>
        <w:top w:val="none" w:sz="0" w:space="0" w:color="auto"/>
        <w:left w:val="none" w:sz="0" w:space="0" w:color="auto"/>
        <w:bottom w:val="none" w:sz="0" w:space="0" w:color="auto"/>
        <w:right w:val="none" w:sz="0" w:space="0" w:color="auto"/>
      </w:divBdr>
    </w:div>
    <w:div w:id="1330013563">
      <w:bodyDiv w:val="1"/>
      <w:marLeft w:val="0"/>
      <w:marRight w:val="0"/>
      <w:marTop w:val="0"/>
      <w:marBottom w:val="0"/>
      <w:divBdr>
        <w:top w:val="none" w:sz="0" w:space="0" w:color="auto"/>
        <w:left w:val="none" w:sz="0" w:space="0" w:color="auto"/>
        <w:bottom w:val="none" w:sz="0" w:space="0" w:color="auto"/>
        <w:right w:val="none" w:sz="0" w:space="0" w:color="auto"/>
      </w:divBdr>
    </w:div>
    <w:div w:id="15266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2928-9DF7-4D98-89A6-0F2F7A84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5675</Words>
  <Characters>41636</Characters>
  <Application>Microsoft Office Word</Application>
  <DocSecurity>0</DocSecurity>
  <Lines>346</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vt:lpstr>
      <vt:lpstr>VIEŠŲJŲ PIRKIMŲ TARNYBOS</vt:lpstr>
    </vt:vector>
  </TitlesOfParts>
  <Company>LR Seimas</Company>
  <LinksUpToDate>false</LinksUpToDate>
  <CharactersWithSpaces>47217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cp:lastModifiedBy>Administratore</cp:lastModifiedBy>
  <cp:revision>2</cp:revision>
  <cp:lastPrinted>2017-01-31T12:57:00Z</cp:lastPrinted>
  <dcterms:created xsi:type="dcterms:W3CDTF">2017-02-02T07:13:00Z</dcterms:created>
  <dcterms:modified xsi:type="dcterms:W3CDTF">2017-02-02T07:13:00Z</dcterms:modified>
</cp:coreProperties>
</file>