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B5" w:rsidRDefault="00BD31DB" w:rsidP="0081501C">
      <w:r>
        <w:rPr>
          <w:lang w:val="lt-LT" w:eastAsia="lt-LT"/>
        </w:rPr>
        <w:drawing>
          <wp:inline distT="0" distB="0" distL="0" distR="0">
            <wp:extent cx="542925" cy="4953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inline>
        </w:drawing>
      </w:r>
    </w:p>
    <w:p w:rsidR="005675B5" w:rsidRDefault="005675B5" w:rsidP="0081501C"/>
    <w:p w:rsidR="0087794C" w:rsidRPr="000E7390" w:rsidRDefault="005675B5" w:rsidP="0081501C">
      <w:pPr>
        <w:pStyle w:val="Pagrindinistekstas"/>
        <w:rPr>
          <w:noProof w:val="0"/>
          <w:lang w:val="lt-LT"/>
        </w:rPr>
      </w:pPr>
      <w:r w:rsidRPr="000E7390">
        <w:rPr>
          <w:noProof w:val="0"/>
          <w:lang w:val="lt-LT"/>
        </w:rPr>
        <w:t>Visagino „</w:t>
      </w:r>
      <w:r w:rsidR="00AD18E4" w:rsidRPr="000E7390">
        <w:rPr>
          <w:noProof w:val="0"/>
          <w:lang w:val="lt-LT"/>
        </w:rPr>
        <w:t>ŽIBURIO</w:t>
      </w:r>
      <w:r w:rsidRPr="000E7390">
        <w:rPr>
          <w:noProof w:val="0"/>
          <w:lang w:val="lt-LT"/>
        </w:rPr>
        <w:t xml:space="preserve">“ </w:t>
      </w:r>
      <w:r w:rsidR="00AD18E4" w:rsidRPr="000E7390">
        <w:rPr>
          <w:noProof w:val="0"/>
          <w:lang w:val="lt-LT"/>
        </w:rPr>
        <w:t>PAGRINDINĖ</w:t>
      </w:r>
      <w:r w:rsidR="0087794C" w:rsidRPr="000E7390">
        <w:rPr>
          <w:noProof w:val="0"/>
          <w:lang w:val="lt-LT"/>
        </w:rPr>
        <w:t>S MOKYKLOS</w:t>
      </w:r>
    </w:p>
    <w:p w:rsidR="005675B5" w:rsidRPr="000E7390" w:rsidRDefault="005675B5" w:rsidP="0081501C">
      <w:pPr>
        <w:pStyle w:val="Pagrindinistekstas"/>
        <w:rPr>
          <w:noProof w:val="0"/>
          <w:lang w:val="lt-LT"/>
        </w:rPr>
      </w:pPr>
      <w:r w:rsidRPr="000E7390">
        <w:rPr>
          <w:noProof w:val="0"/>
          <w:lang w:val="lt-LT"/>
        </w:rPr>
        <w:t>DIREKTORIUS</w:t>
      </w:r>
    </w:p>
    <w:p w:rsidR="005675B5" w:rsidRPr="000E7390" w:rsidRDefault="005675B5" w:rsidP="0081501C">
      <w:pPr>
        <w:rPr>
          <w:b/>
          <w:caps/>
          <w:noProof w:val="0"/>
          <w:lang w:val="lt-LT"/>
        </w:rPr>
      </w:pPr>
    </w:p>
    <w:p w:rsidR="00DD0D65" w:rsidRPr="000E7390" w:rsidRDefault="00DD0D65" w:rsidP="00DD0D65">
      <w:pPr>
        <w:rPr>
          <w:b/>
          <w:caps/>
          <w:noProof w:val="0"/>
          <w:lang w:val="lt-LT"/>
        </w:rPr>
      </w:pPr>
      <w:r w:rsidRPr="000E7390">
        <w:rPr>
          <w:b/>
          <w:caps/>
          <w:noProof w:val="0"/>
          <w:lang w:val="lt-LT"/>
        </w:rPr>
        <w:t>ĮSAKYMAS</w:t>
      </w:r>
    </w:p>
    <w:p w:rsidR="0084097B" w:rsidRDefault="00331A1A" w:rsidP="000E7390">
      <w:pPr>
        <w:rPr>
          <w:b/>
          <w:bCs/>
          <w:noProof w:val="0"/>
          <w:lang w:val="lt-LT"/>
        </w:rPr>
      </w:pPr>
      <w:r w:rsidRPr="000E7390">
        <w:rPr>
          <w:b/>
          <w:caps/>
          <w:noProof w:val="0"/>
          <w:lang w:val="lt-LT"/>
        </w:rPr>
        <w:t>Dėl</w:t>
      </w:r>
      <w:r w:rsidR="000E7390">
        <w:rPr>
          <w:b/>
          <w:caps/>
          <w:noProof w:val="0"/>
          <w:lang w:val="lt-LT"/>
        </w:rPr>
        <w:t xml:space="preserve"> MAŽOS VERTĖS </w:t>
      </w:r>
      <w:r w:rsidR="000E7390">
        <w:rPr>
          <w:b/>
          <w:bCs/>
          <w:noProof w:val="0"/>
          <w:lang w:val="lt-LT"/>
        </w:rPr>
        <w:t>VIEŠŲJŲ PIRKIMŲ ORGANIZAVIMO TVARKOS</w:t>
      </w:r>
      <w:r w:rsidR="0084097B">
        <w:rPr>
          <w:b/>
          <w:bCs/>
          <w:noProof w:val="0"/>
          <w:lang w:val="lt-LT"/>
        </w:rPr>
        <w:t xml:space="preserve"> </w:t>
      </w:r>
    </w:p>
    <w:p w:rsidR="000E7390" w:rsidRDefault="0084097B" w:rsidP="000E7390">
      <w:pPr>
        <w:rPr>
          <w:noProof w:val="0"/>
          <w:lang w:val="lt-LT"/>
        </w:rPr>
      </w:pPr>
      <w:r>
        <w:rPr>
          <w:b/>
          <w:bCs/>
          <w:noProof w:val="0"/>
          <w:lang w:val="lt-LT"/>
        </w:rPr>
        <w:t>APRAŠO</w:t>
      </w:r>
      <w:r w:rsidR="000E7390">
        <w:rPr>
          <w:b/>
          <w:bCs/>
          <w:noProof w:val="0"/>
          <w:lang w:val="lt-LT"/>
        </w:rPr>
        <w:t xml:space="preserve"> PATVIRTINIMO </w:t>
      </w:r>
    </w:p>
    <w:p w:rsidR="00DD0D65" w:rsidRPr="000E7390" w:rsidRDefault="00DD0D65" w:rsidP="00DD0D65">
      <w:pPr>
        <w:rPr>
          <w:b/>
          <w:caps/>
          <w:noProof w:val="0"/>
          <w:lang w:val="lt-LT"/>
        </w:rPr>
      </w:pPr>
    </w:p>
    <w:p w:rsidR="00DD0D65" w:rsidRPr="000E7390" w:rsidRDefault="00DD0D65" w:rsidP="00DD0D65">
      <w:pPr>
        <w:rPr>
          <w:b/>
          <w:noProof w:val="0"/>
          <w:lang w:val="lt-LT"/>
        </w:rPr>
      </w:pPr>
    </w:p>
    <w:p w:rsidR="00DD0D65" w:rsidRDefault="00DD0D65" w:rsidP="00DD0D65">
      <w:pPr>
        <w:rPr>
          <w:noProof w:val="0"/>
          <w:lang w:val="lt-LT"/>
        </w:rPr>
      </w:pPr>
      <w:smartTag w:uri="urn:schemas-microsoft-com:office:smarttags" w:element="metricconverter">
        <w:smartTagPr>
          <w:attr w:name="ProductID" w:val="2017 m"/>
        </w:smartTagPr>
        <w:r>
          <w:rPr>
            <w:noProof w:val="0"/>
            <w:lang w:val="lt-LT"/>
          </w:rPr>
          <w:t>2017 m</w:t>
        </w:r>
      </w:smartTag>
      <w:r w:rsidR="00024A5C">
        <w:rPr>
          <w:noProof w:val="0"/>
          <w:lang w:val="lt-LT"/>
        </w:rPr>
        <w:t>. liepos 3 d. Nr. V-</w:t>
      </w:r>
      <w:r w:rsidR="00531B78">
        <w:rPr>
          <w:noProof w:val="0"/>
          <w:lang w:val="lt-LT"/>
        </w:rPr>
        <w:t>57</w:t>
      </w:r>
    </w:p>
    <w:p w:rsidR="00DD0D65" w:rsidRDefault="00DD0D65" w:rsidP="00DD0D65">
      <w:pPr>
        <w:rPr>
          <w:noProof w:val="0"/>
          <w:lang w:val="lt-LT"/>
        </w:rPr>
      </w:pPr>
      <w:r>
        <w:rPr>
          <w:noProof w:val="0"/>
          <w:lang w:val="lt-LT"/>
        </w:rPr>
        <w:t>Visaginas</w:t>
      </w:r>
    </w:p>
    <w:p w:rsidR="00DD0D65" w:rsidRDefault="00DD0D65" w:rsidP="00DD0D65">
      <w:pPr>
        <w:rPr>
          <w:noProof w:val="0"/>
          <w:lang w:val="lt-LT"/>
        </w:rPr>
      </w:pPr>
    </w:p>
    <w:p w:rsidR="00024A5C" w:rsidRDefault="00024A5C" w:rsidP="00DD0D65">
      <w:pPr>
        <w:rPr>
          <w:noProof w:val="0"/>
          <w:lang w:val="lt-LT"/>
        </w:rPr>
      </w:pPr>
    </w:p>
    <w:p w:rsidR="00DD0D65" w:rsidRDefault="00DD0D65" w:rsidP="00024A5C">
      <w:pPr>
        <w:spacing w:line="360" w:lineRule="auto"/>
        <w:ind w:firstLine="1276"/>
        <w:jc w:val="both"/>
        <w:rPr>
          <w:noProof w:val="0"/>
          <w:lang w:val="lt-LT"/>
        </w:rPr>
      </w:pPr>
      <w:r>
        <w:rPr>
          <w:noProof w:val="0"/>
          <w:lang w:val="lt-LT"/>
        </w:rPr>
        <w:t xml:space="preserve">Vadovaudamasi Lietuvos Respublikos viešųjų pirkimų įstatymo </w:t>
      </w:r>
      <w:r w:rsidR="001564EE">
        <w:rPr>
          <w:noProof w:val="0"/>
          <w:lang w:val="lt-LT"/>
        </w:rPr>
        <w:t>1996 m. rugpjūčio 13 d. Nr. 1-1491 pakeitimo</w:t>
      </w:r>
      <w:r>
        <w:rPr>
          <w:noProof w:val="0"/>
          <w:lang w:val="lt-LT"/>
        </w:rPr>
        <w:t xml:space="preserve">, </w:t>
      </w:r>
      <w:r w:rsidR="001564EE">
        <w:rPr>
          <w:noProof w:val="0"/>
          <w:lang w:val="lt-LT"/>
        </w:rPr>
        <w:t>įsigaliojusio</w:t>
      </w:r>
      <w:r>
        <w:rPr>
          <w:noProof w:val="0"/>
          <w:lang w:val="lt-LT"/>
        </w:rPr>
        <w:t xml:space="preserve"> nuo 2017m. liepos 1 d. (</w:t>
      </w:r>
      <w:smartTag w:uri="urn:schemas-microsoft-com:office:smarttags" w:element="metricconverter">
        <w:smartTagPr>
          <w:attr w:name="ProductID" w:val="2017 m"/>
        </w:smartTagPr>
        <w:r>
          <w:rPr>
            <w:noProof w:val="0"/>
            <w:lang w:val="lt-LT"/>
          </w:rPr>
          <w:t>2017 m</w:t>
        </w:r>
      </w:smartTag>
      <w:r>
        <w:rPr>
          <w:noProof w:val="0"/>
          <w:lang w:val="lt-LT"/>
        </w:rPr>
        <w:t>. gegužės 2 d. Nr. XIII-327)</w:t>
      </w:r>
      <w:r w:rsidR="00975D52">
        <w:rPr>
          <w:noProof w:val="0"/>
          <w:lang w:val="lt-LT"/>
        </w:rPr>
        <w:t>,</w:t>
      </w:r>
      <w:r>
        <w:rPr>
          <w:noProof w:val="0"/>
          <w:lang w:val="lt-LT"/>
        </w:rPr>
        <w:t xml:space="preserve"> 25 straipsnio 2 dalimi ir</w:t>
      </w:r>
      <w:r w:rsidR="00975D52">
        <w:rPr>
          <w:noProof w:val="0"/>
          <w:lang w:val="lt-LT"/>
        </w:rPr>
        <w:t xml:space="preserve"> V</w:t>
      </w:r>
      <w:r>
        <w:rPr>
          <w:noProof w:val="0"/>
          <w:lang w:val="lt-LT"/>
        </w:rPr>
        <w:t xml:space="preserve">iešųjų pirkimų tarnybos direktoriaus </w:t>
      </w:r>
      <w:smartTag w:uri="urn:schemas-microsoft-com:office:smarttags" w:element="metricconverter">
        <w:smartTagPr>
          <w:attr w:name="ProductID" w:val="2017 m"/>
        </w:smartTagPr>
        <w:r>
          <w:rPr>
            <w:noProof w:val="0"/>
            <w:lang w:val="lt-LT"/>
          </w:rPr>
          <w:t>2017 m</w:t>
        </w:r>
      </w:smartTag>
      <w:r>
        <w:rPr>
          <w:noProof w:val="0"/>
          <w:lang w:val="lt-LT"/>
        </w:rPr>
        <w:t xml:space="preserve">. birželio 28 d. įsakymo Nr. IS-97 „Dėl mažos vertės pirkimų tvarkos aprašo patvirtinimo“ 2 dalimi, </w:t>
      </w:r>
      <w:r w:rsidR="00975D52">
        <w:rPr>
          <w:noProof w:val="0"/>
          <w:lang w:val="lt-LT"/>
        </w:rPr>
        <w:t>V</w:t>
      </w:r>
      <w:r>
        <w:rPr>
          <w:noProof w:val="0"/>
          <w:lang w:val="lt-LT"/>
        </w:rPr>
        <w:t>iešųjų pir</w:t>
      </w:r>
      <w:r w:rsidR="001564EE">
        <w:rPr>
          <w:noProof w:val="0"/>
          <w:lang w:val="lt-LT"/>
        </w:rPr>
        <w:t xml:space="preserve">kimų </w:t>
      </w:r>
      <w:r w:rsidR="00975D52">
        <w:rPr>
          <w:noProof w:val="0"/>
          <w:lang w:val="lt-LT"/>
        </w:rPr>
        <w:t>tarnybos direktoriaus 2017 birželio 23 d. įsakymu Nr. IS-93</w:t>
      </w:r>
      <w:r>
        <w:rPr>
          <w:noProof w:val="0"/>
          <w:lang w:val="lt-LT"/>
        </w:rPr>
        <w:t xml:space="preserve"> „Dėl nešališkumo deklaracijos tipinės formos patvirtinimo“,</w:t>
      </w:r>
    </w:p>
    <w:p w:rsidR="001564EE" w:rsidRDefault="00DD0D65" w:rsidP="001564EE">
      <w:pPr>
        <w:spacing w:line="360" w:lineRule="auto"/>
        <w:ind w:firstLine="1276"/>
        <w:jc w:val="both"/>
        <w:rPr>
          <w:noProof w:val="0"/>
          <w:lang w:val="lt-LT"/>
        </w:rPr>
      </w:pPr>
      <w:r>
        <w:rPr>
          <w:noProof w:val="0"/>
          <w:lang w:val="lt-LT"/>
        </w:rPr>
        <w:t xml:space="preserve">1. </w:t>
      </w:r>
      <w:r w:rsidR="001564EE">
        <w:rPr>
          <w:noProof w:val="0"/>
          <w:lang w:val="lt-LT"/>
        </w:rPr>
        <w:t>T v i r t i n u Visagino „Žiburio“ pagrindinės mokyklos Mažos vertės vie</w:t>
      </w:r>
      <w:r w:rsidR="000F1C40">
        <w:rPr>
          <w:noProof w:val="0"/>
          <w:lang w:val="lt-LT"/>
        </w:rPr>
        <w:t>šųjų pirkimų organizavimo tvarkos aprašą</w:t>
      </w:r>
      <w:r w:rsidR="001564EE">
        <w:rPr>
          <w:noProof w:val="0"/>
          <w:lang w:val="lt-LT"/>
        </w:rPr>
        <w:t xml:space="preserve"> (pridedama).</w:t>
      </w:r>
    </w:p>
    <w:p w:rsidR="005675B5" w:rsidRPr="00092F76" w:rsidRDefault="00DD0D65" w:rsidP="001564EE">
      <w:pPr>
        <w:spacing w:line="360" w:lineRule="auto"/>
        <w:ind w:firstLine="1276"/>
        <w:jc w:val="both"/>
        <w:rPr>
          <w:noProof w:val="0"/>
          <w:lang w:val="lt-LT"/>
        </w:rPr>
      </w:pPr>
      <w:r>
        <w:rPr>
          <w:noProof w:val="0"/>
          <w:lang w:val="lt-LT"/>
        </w:rPr>
        <w:t xml:space="preserve">2. </w:t>
      </w:r>
      <w:r w:rsidR="001564EE" w:rsidRPr="00E13215">
        <w:rPr>
          <w:szCs w:val="24"/>
        </w:rPr>
        <w:t>P</w:t>
      </w:r>
      <w:r w:rsidR="001564EE">
        <w:rPr>
          <w:szCs w:val="24"/>
        </w:rPr>
        <w:t xml:space="preserve"> </w:t>
      </w:r>
      <w:r w:rsidR="001564EE" w:rsidRPr="00E13215">
        <w:rPr>
          <w:szCs w:val="24"/>
        </w:rPr>
        <w:t>r</w:t>
      </w:r>
      <w:r w:rsidR="001564EE">
        <w:rPr>
          <w:szCs w:val="24"/>
        </w:rPr>
        <w:t xml:space="preserve"> i </w:t>
      </w:r>
      <w:r w:rsidR="001564EE" w:rsidRPr="00E13215">
        <w:rPr>
          <w:szCs w:val="24"/>
        </w:rPr>
        <w:t>p</w:t>
      </w:r>
      <w:r w:rsidR="001564EE">
        <w:rPr>
          <w:szCs w:val="24"/>
        </w:rPr>
        <w:t xml:space="preserve"> </w:t>
      </w:r>
      <w:r w:rsidR="001564EE" w:rsidRPr="00E13215">
        <w:rPr>
          <w:szCs w:val="24"/>
        </w:rPr>
        <w:t>a</w:t>
      </w:r>
      <w:r w:rsidR="001564EE">
        <w:rPr>
          <w:szCs w:val="24"/>
        </w:rPr>
        <w:t xml:space="preserve"> </w:t>
      </w:r>
      <w:r w:rsidR="001564EE" w:rsidRPr="00E13215">
        <w:rPr>
          <w:szCs w:val="24"/>
        </w:rPr>
        <w:t>ž</w:t>
      </w:r>
      <w:r w:rsidR="001564EE">
        <w:rPr>
          <w:szCs w:val="24"/>
        </w:rPr>
        <w:t xml:space="preserve"> </w:t>
      </w:r>
      <w:r w:rsidR="001564EE" w:rsidRPr="00E13215">
        <w:rPr>
          <w:szCs w:val="24"/>
        </w:rPr>
        <w:t>į</w:t>
      </w:r>
      <w:r w:rsidR="001564EE">
        <w:rPr>
          <w:szCs w:val="24"/>
        </w:rPr>
        <w:t xml:space="preserve"> </w:t>
      </w:r>
      <w:r w:rsidR="001564EE" w:rsidRPr="00E13215">
        <w:rPr>
          <w:szCs w:val="24"/>
        </w:rPr>
        <w:t>s</w:t>
      </w:r>
      <w:r w:rsidR="001564EE">
        <w:rPr>
          <w:szCs w:val="24"/>
        </w:rPr>
        <w:t xml:space="preserve"> </w:t>
      </w:r>
      <w:r w:rsidR="001564EE" w:rsidRPr="00E13215">
        <w:rPr>
          <w:szCs w:val="24"/>
        </w:rPr>
        <w:t>t</w:t>
      </w:r>
      <w:r w:rsidR="001564EE">
        <w:rPr>
          <w:szCs w:val="24"/>
        </w:rPr>
        <w:t xml:space="preserve"> </w:t>
      </w:r>
      <w:r w:rsidR="001564EE" w:rsidRPr="00E13215">
        <w:rPr>
          <w:szCs w:val="24"/>
        </w:rPr>
        <w:t xml:space="preserve">u </w:t>
      </w:r>
      <w:r w:rsidR="001564EE">
        <w:rPr>
          <w:szCs w:val="24"/>
        </w:rPr>
        <w:t xml:space="preserve"> </w:t>
      </w:r>
      <w:r w:rsidR="001564EE" w:rsidRPr="00E13215">
        <w:rPr>
          <w:szCs w:val="24"/>
        </w:rPr>
        <w:t>netekusiu galios Visagino „Žiburio“ pagrin</w:t>
      </w:r>
      <w:r w:rsidR="001564EE">
        <w:rPr>
          <w:szCs w:val="24"/>
        </w:rPr>
        <w:t xml:space="preserve">dinės mokyklos </w:t>
      </w:r>
      <w:r w:rsidR="001564EE">
        <w:rPr>
          <w:noProof w:val="0"/>
          <w:lang w:val="lt-LT"/>
        </w:rPr>
        <w:t xml:space="preserve">direktoriaus </w:t>
      </w:r>
      <w:smartTag w:uri="urn:schemas-microsoft-com:office:smarttags" w:element="metricconverter">
        <w:smartTagPr>
          <w:attr w:name="ProductID" w:val="2015 m"/>
        </w:smartTagPr>
        <w:r w:rsidR="001564EE">
          <w:rPr>
            <w:noProof w:val="0"/>
            <w:lang w:val="lt-LT"/>
          </w:rPr>
          <w:t>2015 m</w:t>
        </w:r>
      </w:smartTag>
      <w:r w:rsidR="001564EE">
        <w:rPr>
          <w:noProof w:val="0"/>
          <w:lang w:val="lt-LT"/>
        </w:rPr>
        <w:t>. vasario 11 d. įsakymą Nr. V-35</w:t>
      </w:r>
      <w:r>
        <w:rPr>
          <w:noProof w:val="0"/>
          <w:lang w:val="lt-LT"/>
        </w:rPr>
        <w:t xml:space="preserve"> </w:t>
      </w:r>
      <w:r w:rsidR="001564EE">
        <w:rPr>
          <w:noProof w:val="0"/>
          <w:lang w:val="lt-LT"/>
        </w:rPr>
        <w:t xml:space="preserve">„Dėl </w:t>
      </w:r>
      <w:r>
        <w:rPr>
          <w:noProof w:val="0"/>
          <w:lang w:val="lt-LT"/>
        </w:rPr>
        <w:t>Supapra</w:t>
      </w:r>
      <w:r w:rsidR="001564EE">
        <w:rPr>
          <w:noProof w:val="0"/>
          <w:lang w:val="lt-LT"/>
        </w:rPr>
        <w:t>stintų viešųjų pirkimų taisyklių patvirtinimo“</w:t>
      </w:r>
      <w:r w:rsidR="0087794C" w:rsidRPr="00E13215">
        <w:rPr>
          <w:szCs w:val="24"/>
        </w:rPr>
        <w:t>.</w:t>
      </w:r>
    </w:p>
    <w:p w:rsidR="005675B5" w:rsidRDefault="005675B5" w:rsidP="00BD31DB">
      <w:pPr>
        <w:spacing w:line="360" w:lineRule="auto"/>
        <w:jc w:val="both"/>
        <w:rPr>
          <w:noProof w:val="0"/>
          <w:lang w:val="lt-LT"/>
        </w:rPr>
      </w:pPr>
    </w:p>
    <w:p w:rsidR="000E7390" w:rsidRDefault="000E7390" w:rsidP="00BD31DB">
      <w:pPr>
        <w:spacing w:line="360" w:lineRule="auto"/>
        <w:jc w:val="both"/>
        <w:rPr>
          <w:noProof w:val="0"/>
          <w:lang w:val="lt-LT"/>
        </w:rPr>
      </w:pPr>
    </w:p>
    <w:p w:rsidR="000E7390" w:rsidRDefault="000E7390" w:rsidP="00BD31DB">
      <w:pPr>
        <w:spacing w:line="360" w:lineRule="auto"/>
        <w:jc w:val="both"/>
        <w:rPr>
          <w:noProof w:val="0"/>
          <w:lang w:val="lt-LT"/>
        </w:rPr>
      </w:pPr>
    </w:p>
    <w:p w:rsidR="000E7390" w:rsidRPr="00092F76" w:rsidRDefault="000E7390" w:rsidP="00BD31DB">
      <w:pPr>
        <w:spacing w:line="360" w:lineRule="auto"/>
        <w:jc w:val="both"/>
        <w:rPr>
          <w:noProof w:val="0"/>
          <w:lang w:val="lt-LT"/>
        </w:rPr>
      </w:pPr>
    </w:p>
    <w:p w:rsidR="00BD31DB" w:rsidRDefault="00BD31DB" w:rsidP="00BD31DB">
      <w:pPr>
        <w:spacing w:line="360" w:lineRule="auto"/>
        <w:jc w:val="both"/>
        <w:rPr>
          <w:szCs w:val="24"/>
          <w:lang w:val="es-ES"/>
        </w:rPr>
      </w:pPr>
      <w:r>
        <w:rPr>
          <w:szCs w:val="24"/>
          <w:lang w:val="es-ES"/>
        </w:rPr>
        <w:t>Direktorė</w:t>
      </w:r>
      <w:r>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t xml:space="preserve">          Olga Černis</w:t>
      </w:r>
    </w:p>
    <w:p w:rsidR="005675B5" w:rsidRPr="00092F76" w:rsidRDefault="005675B5" w:rsidP="0081501C">
      <w:pPr>
        <w:jc w:val="both"/>
        <w:rPr>
          <w:noProof w:val="0"/>
          <w:lang w:val="lt-LT"/>
        </w:rPr>
      </w:pPr>
    </w:p>
    <w:p w:rsidR="005675B5" w:rsidRDefault="005675B5"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81501C">
      <w:pPr>
        <w:jc w:val="both"/>
        <w:rPr>
          <w:noProof w:val="0"/>
          <w:lang w:val="lt-LT"/>
        </w:rPr>
      </w:pPr>
    </w:p>
    <w:p w:rsidR="00331A1A" w:rsidRDefault="00331A1A" w:rsidP="000E7390">
      <w:pPr>
        <w:ind w:right="-143" w:firstLine="5670"/>
        <w:jc w:val="left"/>
        <w:rPr>
          <w:noProof w:val="0"/>
          <w:szCs w:val="24"/>
          <w:lang w:val="lt-LT"/>
        </w:rPr>
      </w:pPr>
      <w:r>
        <w:rPr>
          <w:bCs/>
          <w:iCs/>
          <w:noProof w:val="0"/>
          <w:szCs w:val="24"/>
          <w:lang w:val="lt-LT"/>
        </w:rPr>
        <w:lastRenderedPageBreak/>
        <w:t>PATVIRTINTA</w:t>
      </w:r>
    </w:p>
    <w:p w:rsidR="00331A1A" w:rsidRDefault="00331A1A" w:rsidP="000E7390">
      <w:pPr>
        <w:ind w:left="5670" w:right="-143"/>
        <w:jc w:val="left"/>
        <w:rPr>
          <w:noProof w:val="0"/>
          <w:szCs w:val="24"/>
          <w:lang w:val="lt-LT"/>
        </w:rPr>
      </w:pPr>
      <w:r>
        <w:rPr>
          <w:noProof w:val="0"/>
          <w:szCs w:val="24"/>
          <w:lang w:val="lt-LT"/>
        </w:rPr>
        <w:t xml:space="preserve">Visagino „Žiburio“ pagrindinė  mokyklos direktoriaus </w:t>
      </w:r>
      <w:smartTag w:uri="urn:schemas-microsoft-com:office:smarttags" w:element="metricconverter">
        <w:smartTagPr>
          <w:attr w:name="ProductID" w:val="2017 m"/>
        </w:smartTagPr>
        <w:r>
          <w:rPr>
            <w:noProof w:val="0"/>
            <w:szCs w:val="24"/>
            <w:lang w:val="lt-LT"/>
          </w:rPr>
          <w:t>2017 m</w:t>
        </w:r>
      </w:smartTag>
      <w:r>
        <w:rPr>
          <w:noProof w:val="0"/>
          <w:szCs w:val="24"/>
          <w:lang w:val="lt-LT"/>
        </w:rPr>
        <w:t xml:space="preserve">. liepos 3 d. </w:t>
      </w:r>
    </w:p>
    <w:p w:rsidR="00331A1A" w:rsidRDefault="00331A1A" w:rsidP="000E7390">
      <w:pPr>
        <w:ind w:left="4820" w:right="-1" w:firstLine="850"/>
        <w:jc w:val="left"/>
        <w:rPr>
          <w:noProof w:val="0"/>
          <w:szCs w:val="24"/>
          <w:lang w:val="lt-LT"/>
        </w:rPr>
      </w:pPr>
      <w:r>
        <w:rPr>
          <w:noProof w:val="0"/>
          <w:szCs w:val="24"/>
          <w:lang w:val="lt-LT"/>
        </w:rPr>
        <w:t xml:space="preserve">įsakymu Nr. </w:t>
      </w:r>
      <w:r w:rsidR="00531B78">
        <w:rPr>
          <w:noProof w:val="0"/>
          <w:szCs w:val="24"/>
          <w:lang w:val="lt-LT"/>
        </w:rPr>
        <w:t>V-</w:t>
      </w:r>
      <w:r w:rsidR="00E160EE">
        <w:rPr>
          <w:noProof w:val="0"/>
          <w:szCs w:val="24"/>
          <w:lang w:val="lt-LT"/>
        </w:rPr>
        <w:t>57</w:t>
      </w:r>
    </w:p>
    <w:p w:rsidR="00331A1A" w:rsidRDefault="00331A1A" w:rsidP="00331A1A">
      <w:pPr>
        <w:rPr>
          <w:noProof w:val="0"/>
          <w:lang w:val="lt-LT"/>
        </w:rPr>
      </w:pPr>
    </w:p>
    <w:p w:rsidR="00331A1A" w:rsidRDefault="00331A1A" w:rsidP="00331A1A">
      <w:pPr>
        <w:rPr>
          <w:noProof w:val="0"/>
          <w:lang w:val="lt-LT"/>
        </w:rPr>
      </w:pPr>
    </w:p>
    <w:p w:rsidR="00331A1A" w:rsidRPr="000E7390" w:rsidRDefault="000E7390" w:rsidP="00331A1A">
      <w:pPr>
        <w:rPr>
          <w:b/>
          <w:bCs/>
          <w:noProof w:val="0"/>
          <w:lang w:val="lt-LT"/>
        </w:rPr>
      </w:pPr>
      <w:r>
        <w:rPr>
          <w:b/>
          <w:bCs/>
          <w:noProof w:val="0"/>
          <w:lang w:val="lt-LT"/>
        </w:rPr>
        <w:t>VISAGINO „</w:t>
      </w:r>
      <w:r w:rsidR="00463EB7">
        <w:rPr>
          <w:b/>
          <w:bCs/>
          <w:noProof w:val="0"/>
          <w:lang w:val="lt-LT"/>
        </w:rPr>
        <w:t>ŽIBURIO“ PAGRINDINĖ</w:t>
      </w:r>
      <w:r w:rsidR="00331A1A" w:rsidRPr="000E7390">
        <w:rPr>
          <w:b/>
          <w:bCs/>
          <w:noProof w:val="0"/>
          <w:lang w:val="lt-LT"/>
        </w:rPr>
        <w:t>S MOKYKLOS</w:t>
      </w:r>
    </w:p>
    <w:p w:rsidR="00331A1A" w:rsidRDefault="00331A1A" w:rsidP="00331A1A">
      <w:pPr>
        <w:rPr>
          <w:noProof w:val="0"/>
          <w:lang w:val="lt-LT"/>
        </w:rPr>
      </w:pPr>
      <w:r w:rsidRPr="000E7390">
        <w:rPr>
          <w:b/>
          <w:bCs/>
          <w:noProof w:val="0"/>
          <w:lang w:val="lt-LT"/>
        </w:rPr>
        <w:t>MAŽOS VERTĖS VIE</w:t>
      </w:r>
      <w:r w:rsidR="000F1C40">
        <w:rPr>
          <w:b/>
          <w:bCs/>
          <w:noProof w:val="0"/>
          <w:lang w:val="lt-LT"/>
        </w:rPr>
        <w:t>ŠŲJŲ PIRKIMŲ ORGANIZAVIMO TVARKOS APRAŠAS</w:t>
      </w:r>
      <w:r>
        <w:rPr>
          <w:b/>
          <w:bCs/>
          <w:noProof w:val="0"/>
          <w:lang w:val="lt-LT"/>
        </w:rPr>
        <w:t xml:space="preserve"> </w:t>
      </w:r>
    </w:p>
    <w:p w:rsidR="00331A1A" w:rsidRDefault="00331A1A" w:rsidP="00331A1A">
      <w:pPr>
        <w:rPr>
          <w:b/>
          <w:bCs/>
          <w:noProof w:val="0"/>
          <w:lang w:val="lt-LT"/>
        </w:rPr>
      </w:pPr>
    </w:p>
    <w:p w:rsidR="00331A1A" w:rsidRDefault="00331A1A" w:rsidP="00331A1A">
      <w:pPr>
        <w:rPr>
          <w:b/>
          <w:bCs/>
          <w:noProof w:val="0"/>
          <w:lang w:val="lt-LT"/>
        </w:rPr>
      </w:pPr>
    </w:p>
    <w:p w:rsidR="00AE5F89" w:rsidRDefault="00A41958" w:rsidP="00331A1A">
      <w:pPr>
        <w:rPr>
          <w:b/>
          <w:noProof w:val="0"/>
          <w:szCs w:val="24"/>
          <w:lang w:val="lt-LT"/>
        </w:rPr>
      </w:pPr>
      <w:r w:rsidRPr="00464F05">
        <w:rPr>
          <w:b/>
          <w:noProof w:val="0"/>
          <w:szCs w:val="24"/>
          <w:lang w:val="lt-LT"/>
        </w:rPr>
        <w:t>I</w:t>
      </w:r>
      <w:r w:rsidR="00AE5F89">
        <w:rPr>
          <w:b/>
          <w:noProof w:val="0"/>
          <w:szCs w:val="24"/>
          <w:lang w:val="lt-LT"/>
        </w:rPr>
        <w:t xml:space="preserve"> SKYRIUS</w:t>
      </w:r>
    </w:p>
    <w:p w:rsidR="00331A1A" w:rsidRPr="00464F05" w:rsidRDefault="00331A1A" w:rsidP="00331A1A">
      <w:pPr>
        <w:rPr>
          <w:b/>
          <w:noProof w:val="0"/>
          <w:szCs w:val="24"/>
          <w:lang w:val="lt-LT"/>
        </w:rPr>
      </w:pPr>
      <w:r w:rsidRPr="00464F05">
        <w:rPr>
          <w:b/>
          <w:noProof w:val="0"/>
          <w:szCs w:val="24"/>
          <w:lang w:val="lt-LT"/>
        </w:rPr>
        <w:t xml:space="preserve"> BENDROSIOS NUOSTATOS</w:t>
      </w:r>
    </w:p>
    <w:p w:rsidR="00331A1A" w:rsidRDefault="00331A1A" w:rsidP="00331A1A">
      <w:pPr>
        <w:rPr>
          <w:noProof w:val="0"/>
          <w:lang w:val="lt-LT"/>
        </w:rPr>
      </w:pPr>
    </w:p>
    <w:p w:rsidR="00331A1A" w:rsidRPr="00A54C1D" w:rsidRDefault="00331A1A" w:rsidP="000E7390">
      <w:pPr>
        <w:pStyle w:val="Pagrindiniotekstotrauka3"/>
        <w:spacing w:after="0"/>
        <w:ind w:left="0" w:firstLine="567"/>
        <w:jc w:val="both"/>
        <w:rPr>
          <w:sz w:val="24"/>
          <w:szCs w:val="24"/>
          <w:lang w:val="lt-LT"/>
        </w:rPr>
      </w:pPr>
      <w:r>
        <w:rPr>
          <w:noProof w:val="0"/>
          <w:sz w:val="24"/>
          <w:szCs w:val="24"/>
          <w:lang w:val="lt-LT"/>
        </w:rPr>
        <w:t xml:space="preserve">1. </w:t>
      </w:r>
      <w:r>
        <w:rPr>
          <w:sz w:val="24"/>
          <w:szCs w:val="24"/>
          <w:lang w:val="lt-LT"/>
        </w:rPr>
        <w:t xml:space="preserve">Visagino „Žiburio“ pagrindinės mokyklos </w:t>
      </w:r>
      <w:r w:rsidR="00FC3EFA">
        <w:rPr>
          <w:sz w:val="24"/>
          <w:szCs w:val="24"/>
          <w:lang w:val="lt-LT"/>
        </w:rPr>
        <w:t>(toliau – Mokykla</w:t>
      </w:r>
      <w:r>
        <w:rPr>
          <w:sz w:val="24"/>
          <w:szCs w:val="24"/>
          <w:lang w:val="lt-LT"/>
        </w:rPr>
        <w:t>) viešųjų pirkimų organizavimo ir vidaus kontrolė</w:t>
      </w:r>
      <w:r w:rsidR="0006065B">
        <w:rPr>
          <w:sz w:val="24"/>
          <w:szCs w:val="24"/>
          <w:lang w:val="lt-LT"/>
        </w:rPr>
        <w:t>s tvarkos aprašas</w:t>
      </w:r>
      <w:r w:rsidR="00463EB7">
        <w:rPr>
          <w:sz w:val="24"/>
          <w:szCs w:val="24"/>
          <w:lang w:val="lt-LT"/>
        </w:rPr>
        <w:t xml:space="preserve"> (toliau Aprašas</w:t>
      </w:r>
      <w:r w:rsidR="0006065B">
        <w:rPr>
          <w:sz w:val="24"/>
          <w:szCs w:val="24"/>
          <w:lang w:val="lt-LT"/>
        </w:rPr>
        <w:t>) parengta</w:t>
      </w:r>
      <w:r>
        <w:rPr>
          <w:sz w:val="24"/>
          <w:szCs w:val="24"/>
          <w:lang w:val="lt-LT"/>
        </w:rPr>
        <w:t xml:space="preserve">s vadovaujantis viešųjų pirkimu mažos vertės įstatymo 95 straipsnio 1 dalies 1 punktu ir 25 straipsnio 2 punktu (toliau –pirkimai) </w:t>
      </w:r>
      <w:r w:rsidR="004E22B9">
        <w:rPr>
          <w:sz w:val="24"/>
          <w:szCs w:val="24"/>
          <w:lang w:val="lt-LT"/>
        </w:rPr>
        <w:t xml:space="preserve">nustato </w:t>
      </w:r>
      <w:r w:rsidRPr="00A54C1D">
        <w:rPr>
          <w:sz w:val="24"/>
          <w:szCs w:val="24"/>
          <w:lang w:val="lt-LT"/>
        </w:rPr>
        <w:t>organizavimo ir vidaus kontrolės sistemą, užtikrinančią vykdomų pirkimų teisėtumą, lygiateisiškumo, nediskriminavimo, abipusio pripažinimo, proporcingumo ir skaidrumo principų laikymąsi, strateginių ir kitų perkančios organizacijos veiklos planų įgyvendinimą, sutartinių įsipareigojimų tretiesiems asmenims laikymąsi.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 Aprašas nustato mokyklos pirkimų organizavimo tvarką nuo pirkimo planavimo iki pirkimo sutarties įvykdymo, atsakingus asmenis.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 Planuodama, organizuodama ir atlikdama pirkimus, vykdydama pirkimo sutartis,</w:t>
      </w:r>
      <w:r w:rsidRPr="000E7390">
        <w:rPr>
          <w:noProof w:val="0"/>
          <w:color w:val="FF0000"/>
          <w:sz w:val="24"/>
          <w:szCs w:val="24"/>
          <w:lang w:val="lt-LT"/>
        </w:rPr>
        <w:t xml:space="preserve"> </w:t>
      </w:r>
      <w:r w:rsidR="00463EB7" w:rsidRPr="00463EB7">
        <w:rPr>
          <w:noProof w:val="0"/>
          <w:sz w:val="24"/>
          <w:szCs w:val="24"/>
          <w:lang w:val="lt-LT"/>
        </w:rPr>
        <w:t>M</w:t>
      </w:r>
      <w:r>
        <w:rPr>
          <w:noProof w:val="0"/>
          <w:sz w:val="24"/>
          <w:szCs w:val="24"/>
          <w:lang w:val="lt-LT"/>
        </w:rPr>
        <w:t>okykla vadovaujasi Viešųjų pirkimų įstatymu, Lietuvos Respublikos civiliniu kodeksu ir kitais teisės aktais. Atliekant mažos vertės pirkimus, privalomai taikomos Viešųjų pirkimų įstatymo I skyriaus, 31, 34 straipsnių, 58 straipsnio 1 dalies, 82 straipsnio, 86 straipsnio 5, 6, 7 ir 9 dalies, 91 straipsnio, VI ir VII skyrių ir kitų šiame Apraše nurodytų Viešųjų pirkimų įstatymo straipsnių ar jų dalių nuostatos.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 Organizuojant ir kontroliuojant pi</w:t>
      </w:r>
      <w:r w:rsidR="00463EB7">
        <w:rPr>
          <w:noProof w:val="0"/>
          <w:sz w:val="24"/>
          <w:szCs w:val="24"/>
          <w:lang w:val="lt-LT"/>
        </w:rPr>
        <w:t>rkimus mokykloje</w:t>
      </w:r>
      <w:r>
        <w:rPr>
          <w:noProof w:val="0"/>
          <w:sz w:val="24"/>
          <w:szCs w:val="24"/>
          <w:lang w:val="lt-LT"/>
        </w:rPr>
        <w:t>, yra racionaliai nau</w:t>
      </w:r>
      <w:r w:rsidR="00463EB7">
        <w:rPr>
          <w:noProof w:val="0"/>
          <w:sz w:val="24"/>
          <w:szCs w:val="24"/>
          <w:lang w:val="lt-LT"/>
        </w:rPr>
        <w:t>dojamos</w:t>
      </w:r>
      <w:r>
        <w:rPr>
          <w:noProof w:val="0"/>
          <w:sz w:val="24"/>
          <w:szCs w:val="24"/>
          <w:lang w:val="lt-LT"/>
        </w:rPr>
        <w:t xml:space="preserve"> lėšos ir darbuotojų, dirbančių pagal darbo sutartį (toliau –</w:t>
      </w:r>
      <w:r w:rsidR="00A54C1D">
        <w:rPr>
          <w:noProof w:val="0"/>
          <w:sz w:val="24"/>
          <w:szCs w:val="24"/>
          <w:lang w:val="lt-LT"/>
        </w:rPr>
        <w:t xml:space="preserve"> </w:t>
      </w:r>
      <w:r>
        <w:rPr>
          <w:noProof w:val="0"/>
          <w:sz w:val="24"/>
          <w:szCs w:val="24"/>
          <w:lang w:val="lt-LT"/>
        </w:rPr>
        <w:t>darbuotojas), darbo laikas, laikomasi konfidencialumo ir nešališkumo reikalavimų.</w:t>
      </w:r>
    </w:p>
    <w:p w:rsidR="00331A1A" w:rsidRDefault="00463EB7" w:rsidP="000E7390">
      <w:pPr>
        <w:pStyle w:val="Pagrindiniotekstotrauka3"/>
        <w:spacing w:after="0"/>
        <w:ind w:left="0" w:firstLine="567"/>
        <w:jc w:val="both"/>
        <w:rPr>
          <w:noProof w:val="0"/>
          <w:sz w:val="24"/>
          <w:szCs w:val="24"/>
          <w:lang w:val="lt-LT"/>
        </w:rPr>
      </w:pPr>
      <w:r>
        <w:rPr>
          <w:noProof w:val="0"/>
          <w:sz w:val="24"/>
          <w:szCs w:val="24"/>
          <w:lang w:val="lt-LT"/>
        </w:rPr>
        <w:t>5. Pirkimus organizuoja mokyklos direktoriaus</w:t>
      </w:r>
      <w:r w:rsidR="00331A1A">
        <w:rPr>
          <w:noProof w:val="0"/>
          <w:sz w:val="24"/>
          <w:szCs w:val="24"/>
          <w:lang w:val="lt-LT"/>
        </w:rPr>
        <w:t xml:space="preserve"> įsakymu paskirti asmenys, jie atsako už paskirtų funkcijų atlikimą tinkamai, kokybiškai ir laiku.</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6. </w:t>
      </w:r>
      <w:r w:rsidR="000F1C40">
        <w:rPr>
          <w:b/>
          <w:noProof w:val="0"/>
          <w:sz w:val="24"/>
          <w:szCs w:val="24"/>
          <w:lang w:val="lt-LT"/>
        </w:rPr>
        <w:t>Apraše</w:t>
      </w:r>
      <w:r>
        <w:rPr>
          <w:b/>
          <w:noProof w:val="0"/>
          <w:sz w:val="24"/>
          <w:szCs w:val="24"/>
          <w:lang w:val="lt-LT"/>
        </w:rPr>
        <w:t xml:space="preserve"> vartojamos sąvokos: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Pirkimo iniciatorius –</w:t>
      </w:r>
      <w:r w:rsidR="000E7390">
        <w:rPr>
          <w:noProof w:val="0"/>
          <w:sz w:val="24"/>
          <w:szCs w:val="24"/>
          <w:lang w:val="lt-LT"/>
        </w:rPr>
        <w:t xml:space="preserve"> </w:t>
      </w:r>
      <w:r>
        <w:rPr>
          <w:noProof w:val="0"/>
          <w:sz w:val="24"/>
          <w:szCs w:val="24"/>
          <w:lang w:val="lt-LT"/>
        </w:rPr>
        <w:t>mokyklos darbuotojas, kuris nurodė poreikį įsigyti reikalingų prekių, paslaugų arba darbų.</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Už pirkimų planavimą atsakingas asmuo – </w:t>
      </w:r>
      <w:r w:rsidR="00463EB7" w:rsidRPr="00463EB7">
        <w:rPr>
          <w:noProof w:val="0"/>
          <w:sz w:val="24"/>
          <w:szCs w:val="24"/>
          <w:lang w:val="lt-LT"/>
        </w:rPr>
        <w:t xml:space="preserve">mokyklos direktoriaus </w:t>
      </w:r>
      <w:r>
        <w:rPr>
          <w:noProof w:val="0"/>
          <w:sz w:val="24"/>
          <w:szCs w:val="24"/>
          <w:lang w:val="lt-LT"/>
        </w:rPr>
        <w:t>paskirtas mokyklos darbuotojas, atsakingas už biudžetiniais metais numatomų pirkti mokyklos reikmėms reikalingų darbų, prekių ir paslaugų plano sudarymą ir jo paskelbimą.</w:t>
      </w:r>
    </w:p>
    <w:p w:rsidR="00331A1A" w:rsidRDefault="00463EB7" w:rsidP="000E7390">
      <w:pPr>
        <w:pStyle w:val="Pagrindiniotekstotrauka3"/>
        <w:spacing w:after="0"/>
        <w:ind w:left="0" w:firstLine="567"/>
        <w:jc w:val="both"/>
        <w:rPr>
          <w:noProof w:val="0"/>
          <w:sz w:val="24"/>
          <w:szCs w:val="24"/>
          <w:lang w:val="lt-LT"/>
        </w:rPr>
      </w:pPr>
      <w:r>
        <w:rPr>
          <w:noProof w:val="0"/>
          <w:sz w:val="24"/>
          <w:szCs w:val="24"/>
          <w:lang w:val="lt-LT"/>
        </w:rPr>
        <w:t xml:space="preserve">Už Mokyklos </w:t>
      </w:r>
      <w:r w:rsidR="00331A1A">
        <w:rPr>
          <w:noProof w:val="0"/>
          <w:sz w:val="24"/>
          <w:szCs w:val="24"/>
          <w:lang w:val="lt-LT"/>
        </w:rPr>
        <w:t xml:space="preserve">administravimą Centrinėje viešųjų pirkimų informacinėje sistemoje atsakingas asmuo – </w:t>
      </w:r>
      <w:r w:rsidRPr="00463EB7">
        <w:rPr>
          <w:noProof w:val="0"/>
          <w:sz w:val="24"/>
          <w:szCs w:val="24"/>
          <w:lang w:val="lt-LT"/>
        </w:rPr>
        <w:t xml:space="preserve">mokyklos direktoriaus </w:t>
      </w:r>
      <w:r>
        <w:rPr>
          <w:noProof w:val="0"/>
          <w:sz w:val="24"/>
          <w:szCs w:val="24"/>
          <w:lang w:val="lt-LT"/>
        </w:rPr>
        <w:t>paskirtas mokyklos</w:t>
      </w:r>
      <w:r w:rsidR="00331A1A">
        <w:rPr>
          <w:noProof w:val="0"/>
          <w:sz w:val="24"/>
          <w:szCs w:val="24"/>
          <w:lang w:val="lt-LT"/>
        </w:rPr>
        <w:t xml:space="preserve"> darbuotojas, turintis teisę Centrinėje viešųjų pirkimų informacinėje sistemoje (toliau – CVP IS) tvarkyti duomenis apie perkančiąją organizaciją ir jos darbuotojus (pirkimų specialistus, ekspertus ir kt.).</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Už pirkimų vykdymą naudojantis centrinės perkančiosios organizacijos elektroniniu katalogu atsakingas asmuo – </w:t>
      </w:r>
      <w:r w:rsidR="00463EB7" w:rsidRPr="00463EB7">
        <w:rPr>
          <w:noProof w:val="0"/>
          <w:sz w:val="24"/>
          <w:szCs w:val="24"/>
          <w:lang w:val="lt-LT"/>
        </w:rPr>
        <w:t xml:space="preserve">mokyklos direktoriaus </w:t>
      </w:r>
      <w:r w:rsidRPr="00463EB7">
        <w:rPr>
          <w:noProof w:val="0"/>
          <w:sz w:val="24"/>
          <w:szCs w:val="24"/>
          <w:lang w:val="lt-LT"/>
        </w:rPr>
        <w:t xml:space="preserve">paskirtas </w:t>
      </w:r>
      <w:r>
        <w:rPr>
          <w:noProof w:val="0"/>
          <w:sz w:val="24"/>
          <w:szCs w:val="24"/>
          <w:lang w:val="lt-LT"/>
        </w:rPr>
        <w:t xml:space="preserve">darbuotojas (įrašytas pirkėjo paraiškoje – sutartyje „Dėl prisijungimo prie katalogo </w:t>
      </w:r>
      <w:proofErr w:type="spellStart"/>
      <w:r>
        <w:rPr>
          <w:noProof w:val="0"/>
          <w:sz w:val="24"/>
          <w:szCs w:val="24"/>
          <w:lang w:val="lt-LT"/>
        </w:rPr>
        <w:t>CPO.lt</w:t>
      </w:r>
      <w:proofErr w:type="spellEnd"/>
      <w:r>
        <w:rPr>
          <w:noProof w:val="0"/>
          <w:sz w:val="24"/>
          <w:szCs w:val="24"/>
          <w:lang w:val="lt-LT"/>
        </w:rPr>
        <w:t>™“), kuriam viešoji įstaiga Centrinė projektų valdymo agentūra, atliekanti centrinės perkančiosios organizacijos (toliau – CPO) funkcijas, suteikia prisijungimo duomenis prie elektroninio katalogo CPO. lt™ (toliau – CPO elektroninis katalogas).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Viešąjį pirkimą kuruojantis asmuo – Komisijos narys (Komisijos posėdžių sekretorius), kuris seka viešojo pirkimo eigą (viešojo pirkimo procedūras, jų eiliškumą, teisės aktuose nustatytus terminus, Komisijos posėdžius, pirkimo dokumentuose ar tiekėjų pateiktuose pasiūlymuose </w:t>
      </w:r>
      <w:r>
        <w:rPr>
          <w:noProof w:val="0"/>
          <w:sz w:val="24"/>
          <w:szCs w:val="24"/>
          <w:lang w:val="lt-LT"/>
        </w:rPr>
        <w:lastRenderedPageBreak/>
        <w:t xml:space="preserve">pastebėtus netikslumus), vykdo susirašinėjimą su tiekėjais ir teisės aktuose nustatyta tvarka juos informuoja apie Komisijos posėdžiuose priimtus sprendimus, teikia ataskaitas Viešųjų pirkimų tarnybai, pagal galiojančius teisės aktus rengia bei derina viešojo pirkimo – pardavimo sutarties projektą, atlieka kitus veiksmus, susijusius su viešuoju pirkimu, neprieštaraujančius galiojantiems teisės aktams) ir apie tai nedelsdamas informuoja Komisijos pirmininką ir kitus Komisijos narius, vykdo kitus Komisijos pavedimus. Viešąjį pirkimą kuruojantis asmuo yra taip pat yra atsakingas už Viešųjų pirkimų įstatymo 7 straipsnio 3 d. nurodytos informacijos paskelbimą.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Viešąjį pirkimą kuruojantis asmuo skiriamas pirmame Komisijos posėdyje. Viešąjį pirkimą kuruojančiam asmeniui nesant, Komisija nedelsdama, paskiria kitą viešąjį pirkimą kuruojantį asmenį. Viešąjį pirkimą kuruojantis asmuo veikia nuo jo paskyrimo iki viešojo pirkimo pabaigos ir iki padarys visas reikalingas ataskaitas Viešųjų pirkimų tarnybai dėl kuruoto viešojo pirkimo.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Viešąjį pirkimą kuruojančio asmens funkcijas taip pat atlieka Pirkimų organizatorius, vykdantis atitinkamą pirkimą.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Rinkos tyrimas – kokybinės ir kiekybinės informacijos apie realių bei potencialių prekių, paslaugų ir darbų pasiūlą (tiekėjus (įskaitant ir rinkoje veikiančias Viešųjų pirkimų įstatymo 91 straipsnio 1 d. nurodytas įstaigas ir įmones), jų tiekiamas prekes, teikiamas paslaugas ir atliekamus darbus, užimamą rinkos dalį, kainas ir pan.) rinkimas, analizė ir apibendrintų išvadų rengimas, skirtas sprendimams, susijusiems su pirkimais, priimti.</w:t>
      </w:r>
    </w:p>
    <w:p w:rsidR="00331A1A" w:rsidRDefault="00A54C1D" w:rsidP="000E7390">
      <w:pPr>
        <w:pStyle w:val="Pagrindiniotekstotrauka3"/>
        <w:spacing w:after="0"/>
        <w:ind w:left="0" w:firstLine="567"/>
        <w:jc w:val="both"/>
        <w:rPr>
          <w:noProof w:val="0"/>
          <w:sz w:val="24"/>
          <w:szCs w:val="24"/>
          <w:lang w:val="lt-LT"/>
        </w:rPr>
      </w:pPr>
      <w:r>
        <w:rPr>
          <w:noProof w:val="0"/>
          <w:sz w:val="24"/>
          <w:szCs w:val="24"/>
          <w:lang w:val="lt-LT"/>
        </w:rPr>
        <w:t>7. Kitos Apraše</w:t>
      </w:r>
      <w:r w:rsidR="00331A1A">
        <w:rPr>
          <w:noProof w:val="0"/>
          <w:sz w:val="24"/>
          <w:szCs w:val="24"/>
          <w:lang w:val="lt-LT"/>
        </w:rPr>
        <w:t xml:space="preserve"> vartojamos pagrindinės sąvokos yra apibrėžtos Viešųjų pirkimų įstatyme, kituose viešuosius pirkimus reglam</w:t>
      </w:r>
      <w:r w:rsidR="00DF7D60">
        <w:rPr>
          <w:noProof w:val="0"/>
          <w:sz w:val="24"/>
          <w:szCs w:val="24"/>
          <w:lang w:val="lt-LT"/>
        </w:rPr>
        <w:t>entuojančiuose teisės aktuose</w:t>
      </w:r>
      <w:r w:rsidR="00331A1A">
        <w:rPr>
          <w:noProof w:val="0"/>
          <w:sz w:val="24"/>
          <w:szCs w:val="24"/>
          <w:lang w:val="lt-LT"/>
        </w:rPr>
        <w:t>.</w:t>
      </w:r>
    </w:p>
    <w:p w:rsidR="00331A1A" w:rsidRDefault="00DF7D60" w:rsidP="000E7390">
      <w:pPr>
        <w:pStyle w:val="Pagrindiniotekstotrauka3"/>
        <w:spacing w:after="0"/>
        <w:ind w:left="0" w:firstLine="567"/>
        <w:jc w:val="both"/>
        <w:rPr>
          <w:noProof w:val="0"/>
          <w:sz w:val="24"/>
          <w:szCs w:val="24"/>
          <w:lang w:val="lt-LT"/>
        </w:rPr>
      </w:pPr>
      <w:r>
        <w:rPr>
          <w:noProof w:val="0"/>
          <w:sz w:val="24"/>
          <w:szCs w:val="24"/>
          <w:lang w:val="lt-LT"/>
        </w:rPr>
        <w:t>8. Pasikeitus Apraše</w:t>
      </w:r>
      <w:r w:rsidR="00331A1A">
        <w:rPr>
          <w:noProof w:val="0"/>
          <w:sz w:val="24"/>
          <w:szCs w:val="24"/>
          <w:lang w:val="lt-LT"/>
        </w:rPr>
        <w:t xml:space="preserve"> minimiems teisės aktams, taikomos aktualios tų teisės aktų redakcijos nuostatos.</w:t>
      </w:r>
    </w:p>
    <w:p w:rsidR="00AE5F89" w:rsidRDefault="00AE5F89" w:rsidP="00463EB7">
      <w:pPr>
        <w:pStyle w:val="Pagrindiniotekstotrauka3"/>
        <w:spacing w:after="0"/>
        <w:ind w:left="0"/>
        <w:rPr>
          <w:b/>
          <w:noProof w:val="0"/>
          <w:sz w:val="24"/>
          <w:szCs w:val="24"/>
          <w:lang w:val="lt-LT"/>
        </w:rPr>
      </w:pPr>
      <w:r>
        <w:rPr>
          <w:b/>
          <w:noProof w:val="0"/>
          <w:sz w:val="24"/>
          <w:szCs w:val="24"/>
          <w:lang w:val="lt-LT"/>
        </w:rPr>
        <w:t xml:space="preserve">II </w:t>
      </w:r>
      <w:r w:rsidRPr="00AE5F89">
        <w:rPr>
          <w:b/>
          <w:noProof w:val="0"/>
          <w:sz w:val="24"/>
          <w:szCs w:val="24"/>
          <w:lang w:val="lt-LT"/>
        </w:rPr>
        <w:t>SKYRIUS</w:t>
      </w:r>
    </w:p>
    <w:p w:rsidR="00331A1A" w:rsidRPr="00464F05" w:rsidRDefault="00331A1A" w:rsidP="00463EB7">
      <w:pPr>
        <w:pStyle w:val="Pagrindiniotekstotrauka3"/>
        <w:spacing w:after="0"/>
        <w:ind w:left="0"/>
        <w:rPr>
          <w:b/>
          <w:noProof w:val="0"/>
          <w:sz w:val="24"/>
          <w:szCs w:val="24"/>
          <w:lang w:val="lt-LT"/>
        </w:rPr>
      </w:pPr>
      <w:r w:rsidRPr="00464F05">
        <w:rPr>
          <w:b/>
          <w:noProof w:val="0"/>
          <w:sz w:val="24"/>
          <w:szCs w:val="24"/>
          <w:lang w:val="lt-LT"/>
        </w:rPr>
        <w:t xml:space="preserve"> VIEŠŲJŲ PIRKIMŲ PLANAVIMAS</w:t>
      </w:r>
    </w:p>
    <w:p w:rsidR="00331A1A" w:rsidRDefault="00331A1A" w:rsidP="00331A1A">
      <w:pPr>
        <w:pStyle w:val="Pagrindiniotekstotrauka3"/>
        <w:spacing w:after="0"/>
        <w:ind w:left="0" w:firstLine="1276"/>
        <w:jc w:val="both"/>
        <w:rPr>
          <w:noProof w:val="0"/>
          <w:sz w:val="24"/>
          <w:szCs w:val="24"/>
          <w:lang w:val="lt-LT"/>
        </w:rPr>
      </w:pP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9. Kiekvienas pirkimo iniciatorius ateinantiems biudžetiniams metams numatomus pirkimus planuoti pradeda kiekvienų metų ketvirtą ketvirtį. Pirkimo iniciatorius (prieš tai atlikęs rinkos tyrimą) iki kiekvienų kalendorinių metų gruodžio 31 d</w:t>
      </w:r>
      <w:r w:rsidR="00DF7D60">
        <w:rPr>
          <w:noProof w:val="0"/>
          <w:sz w:val="24"/>
          <w:szCs w:val="24"/>
          <w:lang w:val="lt-LT"/>
        </w:rPr>
        <w:t>. raštu pateikia mokyklos direktoriaus</w:t>
      </w:r>
      <w:r>
        <w:rPr>
          <w:noProof w:val="0"/>
          <w:sz w:val="24"/>
          <w:szCs w:val="24"/>
          <w:lang w:val="lt-LT"/>
        </w:rPr>
        <w:t xml:space="preserve"> įsakymu paskirtam už pirkimų planavimą atsakingam asmeniui (toliau – asmuo, atsakingas už pirkimų planavimą), užpildo formą, parengtą informaciją apie ateinančiais biudžetiniais metais mokyklos reikmėms reikalingas pirkti prekes, paslaugas ir darbus. Kartu pateikiamas ir laisvos formos prekių, paslaugų ir darbų pagrindimas (pagrindžiamas išlaidų būtinumas, atsižvelgiant į pirkimo iniciatoriaus veiklos uždavinius ir tikslus) ir jų orientacinė vertė.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10. Asmuo, atsakingas už pirkimų planavimą, gavęs iš mokyklos vyr. buhalterio informaciją apie atitinkamiems metams galimus skirti maksimalius asignavimus pirkimams iki kiekvienų metų sausio 31 d.:</w:t>
      </w:r>
    </w:p>
    <w:p w:rsidR="00331A1A" w:rsidRDefault="00464F05" w:rsidP="000E7390">
      <w:pPr>
        <w:pStyle w:val="Pagrindiniotekstotrauka3"/>
        <w:spacing w:after="0"/>
        <w:ind w:left="0" w:firstLine="567"/>
        <w:jc w:val="both"/>
        <w:rPr>
          <w:noProof w:val="0"/>
          <w:sz w:val="24"/>
          <w:szCs w:val="24"/>
          <w:lang w:val="lt-LT"/>
        </w:rPr>
      </w:pPr>
      <w:r>
        <w:rPr>
          <w:noProof w:val="0"/>
          <w:sz w:val="24"/>
          <w:szCs w:val="24"/>
          <w:lang w:val="lt-LT"/>
        </w:rPr>
        <w:t>10.1. suderina su mokyklos direktoriumi</w:t>
      </w:r>
      <w:r w:rsidR="00331A1A">
        <w:rPr>
          <w:noProof w:val="0"/>
          <w:sz w:val="24"/>
          <w:szCs w:val="24"/>
          <w:lang w:val="lt-LT"/>
        </w:rPr>
        <w:t xml:space="preserve"> būtinų lėšų mokyklos pirkimams poreikį;</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10.2. pirkimo iniciatorių pateiktoje informacijoje nurodytiems darbams, prekėms ir paslaugoms priskiria Bendrajame viešųjų pirkimų žodyne, patvirtintame Europos Parlamento ir Tarybos </w:t>
      </w:r>
      <w:smartTag w:uri="urn:schemas-microsoft-com:office:smarttags" w:element="metricconverter">
        <w:smartTagPr>
          <w:attr w:name="ProductID" w:val="2002 m"/>
        </w:smartTagPr>
        <w:r>
          <w:rPr>
            <w:noProof w:val="0"/>
            <w:sz w:val="24"/>
            <w:szCs w:val="24"/>
            <w:lang w:val="lt-LT"/>
          </w:rPr>
          <w:t>2002 m</w:t>
        </w:r>
      </w:smartTag>
      <w:r>
        <w:rPr>
          <w:noProof w:val="0"/>
          <w:sz w:val="24"/>
          <w:szCs w:val="24"/>
          <w:lang w:val="lt-LT"/>
        </w:rPr>
        <w:t xml:space="preserve">. lapkričio 5 d. reglamentu (EB) Nr. 2195/2002 dėl bendro viešųjų pirkimų žodyno (OL </w:t>
      </w:r>
      <w:smartTag w:uri="urn:schemas-microsoft-com:office:smarttags" w:element="metricconverter">
        <w:smartTagPr>
          <w:attr w:name="ProductID" w:val="2002 m"/>
        </w:smartTagPr>
        <w:r>
          <w:rPr>
            <w:noProof w:val="0"/>
            <w:sz w:val="24"/>
            <w:szCs w:val="24"/>
            <w:lang w:val="lt-LT"/>
          </w:rPr>
          <w:t>2002 m</w:t>
        </w:r>
      </w:smartTag>
      <w:r>
        <w:rPr>
          <w:noProof w:val="0"/>
          <w:sz w:val="24"/>
          <w:szCs w:val="24"/>
          <w:lang w:val="lt-LT"/>
        </w:rPr>
        <w:t xml:space="preserve">. specialusis leidimas, 6 skyrius, 5 tomas, p. 1) (su paskutiniais pakeitimais, padarytais Komisijos </w:t>
      </w:r>
      <w:smartTag w:uri="urn:schemas-microsoft-com:office:smarttags" w:element="metricconverter">
        <w:smartTagPr>
          <w:attr w:name="ProductID" w:val="2007 m"/>
        </w:smartTagPr>
        <w:r>
          <w:rPr>
            <w:noProof w:val="0"/>
            <w:sz w:val="24"/>
            <w:szCs w:val="24"/>
            <w:lang w:val="lt-LT"/>
          </w:rPr>
          <w:t>2007 m</w:t>
        </w:r>
      </w:smartTag>
      <w:r>
        <w:rPr>
          <w:noProof w:val="0"/>
          <w:sz w:val="24"/>
          <w:szCs w:val="24"/>
          <w:lang w:val="lt-LT"/>
        </w:rPr>
        <w:t xml:space="preserve">.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w:t>
      </w:r>
      <w:smartTag w:uri="urn:schemas-microsoft-com:office:smarttags" w:element="metricconverter">
        <w:smartTagPr>
          <w:attr w:name="ProductID" w:val="2008 L"/>
        </w:smartTagPr>
        <w:r>
          <w:rPr>
            <w:noProof w:val="0"/>
            <w:sz w:val="24"/>
            <w:szCs w:val="24"/>
            <w:lang w:val="lt-LT"/>
          </w:rPr>
          <w:t>2008 L</w:t>
        </w:r>
      </w:smartTag>
      <w:r>
        <w:rPr>
          <w:noProof w:val="0"/>
          <w:sz w:val="24"/>
          <w:szCs w:val="24"/>
          <w:lang w:val="lt-LT"/>
        </w:rPr>
        <w:t xml:space="preserve"> 74, p. 1), (toliau – BVPŽ) nurodytus kodus, o paslaugoms papildomai priskiria Viešųjų pirkimų įstatymo 2 priedėlyje nurodytas paslaugų kategorijas;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10.3. vadovaudamasis Viešųjų pirkimų įstatymo ir Numatomo viešojo pirkimo vertės nustatymo metodikos, patvirtintos Viešųjų pirkimų tarnybos prie Lietuvos Respublikos Vyriausybės direktoriaus </w:t>
      </w:r>
      <w:smartTag w:uri="urn:schemas-microsoft-com:office:smarttags" w:element="metricconverter">
        <w:smartTagPr>
          <w:attr w:name="ProductID" w:val="2003 m"/>
        </w:smartTagPr>
        <w:r>
          <w:rPr>
            <w:noProof w:val="0"/>
            <w:sz w:val="24"/>
            <w:szCs w:val="24"/>
            <w:lang w:val="lt-LT"/>
          </w:rPr>
          <w:t>2003 m</w:t>
        </w:r>
      </w:smartTag>
      <w:r>
        <w:rPr>
          <w:noProof w:val="0"/>
          <w:sz w:val="24"/>
          <w:szCs w:val="24"/>
          <w:lang w:val="lt-LT"/>
        </w:rPr>
        <w:t>. vasario 26 d. įsakymu Nr. 1S-26 (toliau – Numatomo pirkimo vertės nustatymo metodika) nuostatomis, apskaičiuoja numatomų pirkimų vertes;</w:t>
      </w:r>
    </w:p>
    <w:p w:rsidR="00331A1A" w:rsidRDefault="00464F05" w:rsidP="000E7390">
      <w:pPr>
        <w:pStyle w:val="Pagrindiniotekstotrauka3"/>
        <w:spacing w:after="0"/>
        <w:ind w:left="0" w:firstLine="567"/>
        <w:jc w:val="both"/>
        <w:rPr>
          <w:noProof w:val="0"/>
          <w:sz w:val="24"/>
          <w:szCs w:val="24"/>
          <w:lang w:val="lt-LT"/>
        </w:rPr>
      </w:pPr>
      <w:r>
        <w:rPr>
          <w:noProof w:val="0"/>
          <w:sz w:val="24"/>
          <w:szCs w:val="24"/>
          <w:lang w:val="lt-LT"/>
        </w:rPr>
        <w:lastRenderedPageBreak/>
        <w:t>10.4. teikia mokyklos direktoriui</w:t>
      </w:r>
      <w:r w:rsidR="00331A1A">
        <w:rPr>
          <w:noProof w:val="0"/>
          <w:sz w:val="24"/>
          <w:szCs w:val="24"/>
          <w:lang w:val="lt-LT"/>
        </w:rPr>
        <w:t xml:space="preserve"> tvirtinti pagal Taisyklėse pateiktą formą parengtą ir suderintą su pirkimo iniciatoriais ir mokyklos vyr. buhalteriu planuojamų atlikti einamaisiais biudžetiniais metais viešųjų pirkimų planą (toliau – pirkimų planas).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11. Asmuo, atsakingas už pirkimų planavimą, kasmet, ne vėliau kaip iki kovo 15 dienos, Centrinėje viešųjų pirkimų informacinėje sistemoje (toliau – CVP IS) ir mokyklos interneto tinklalapyje skelbia tais metais planuojamų atlikti visų</w:t>
      </w:r>
      <w:r w:rsidR="008E6BDE">
        <w:rPr>
          <w:noProof w:val="0"/>
          <w:sz w:val="24"/>
          <w:szCs w:val="24"/>
          <w:lang w:val="lt-LT"/>
        </w:rPr>
        <w:t xml:space="preserve"> pirkimų planą</w:t>
      </w:r>
      <w:r>
        <w:rPr>
          <w:noProof w:val="0"/>
          <w:sz w:val="24"/>
          <w:szCs w:val="24"/>
          <w:lang w:val="lt-LT"/>
        </w:rPr>
        <w:t>, tarp jų ir mažos vertės.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12. Asmuo, atsakingas už pirkimų planavimą, ne rečiau kaip kiekvieną ketvirtį peržiūri patvirtintą pirkimų planą ir, esant reikalui, jį tikslina. Patikslinus pirkimų planą pakeitimus paskelbtoje suvestinėje, asmuo, atsakingas už pirkimų planavimą, skelbia nedelsiant.</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13. Pirkimą galima vykdyti, nekeičiant pirkimų plano, jeigu dėl nenumatytų, objektyvių aplinkybių iškyla poreikis ypač skubiai vykdyti pirkimų plane nenurodytą pirkimą arba kai konkretaus pirkimo metu keičiasi pirkimų plane nurodyta informacija apie šį pirkimą, tačiau tokiu atveju numatomo pirkimo vertė turi būti suderinama su asmeniu, atsakingu už pirkimų planavimą. Numatomo pirkimo vertės skaičiavimas turi būti nepažeistas.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14. Mokyklos supaprastintų viešųjų pirkimų komisija (toli</w:t>
      </w:r>
      <w:r w:rsidR="00464F05">
        <w:rPr>
          <w:noProof w:val="0"/>
          <w:sz w:val="24"/>
          <w:szCs w:val="24"/>
          <w:lang w:val="lt-LT"/>
        </w:rPr>
        <w:t xml:space="preserve">au – Komisija), vadovaudamasi </w:t>
      </w:r>
      <w:r w:rsidR="00464F05" w:rsidRPr="006015B4">
        <w:rPr>
          <w:noProof w:val="0"/>
          <w:sz w:val="24"/>
          <w:szCs w:val="24"/>
          <w:lang w:val="lt-LT"/>
        </w:rPr>
        <w:t>mokyklos direktoriaus</w:t>
      </w:r>
      <w:r w:rsidRPr="006015B4">
        <w:rPr>
          <w:noProof w:val="0"/>
          <w:sz w:val="24"/>
          <w:szCs w:val="24"/>
          <w:lang w:val="lt-LT"/>
        </w:rPr>
        <w:t xml:space="preserve"> patvirtintu Komisijos darbo reglamentu</w:t>
      </w:r>
      <w:r>
        <w:rPr>
          <w:noProof w:val="0"/>
          <w:sz w:val="24"/>
          <w:szCs w:val="24"/>
          <w:lang w:val="lt-LT"/>
        </w:rPr>
        <w:t xml:space="preserve">, parenka pirkimo būdą, todėl Komisija, parinkusi pirkimui vykdyti kitokį, negu nurodyta pirkimų plane pirkimo būdą, motyvus nurodo Komisijos posėdžio protokole bei nedelsiant (iki pirkimo pradžios) apie tai informuoja asmenį, atsakingą už pirkimų planavimą.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Asmuo, atsakingas už pirkimų planavimą, įvertina motyvus ir viešųjų pirkimų vertes, ir, pritardamas Komisijos sprendimui, nedelsiant (iki pirkimo pradžios) paruošia įsakymą dėl pirkimų plano pakeitimo. Nesant asmens, atsakingo už pirkimų planavimą pritarimo ir pirkimų plano pakeitimo, pirkimas negali būti vykdomas Komisijos parinktu pirkimo būdu.</w:t>
      </w:r>
    </w:p>
    <w:p w:rsidR="00331A1A" w:rsidRDefault="00331A1A" w:rsidP="00331A1A">
      <w:pPr>
        <w:pStyle w:val="Pagrindiniotekstotrauka3"/>
        <w:spacing w:after="0"/>
        <w:ind w:left="0" w:firstLine="1276"/>
        <w:jc w:val="both"/>
        <w:rPr>
          <w:noProof w:val="0"/>
          <w:sz w:val="24"/>
          <w:szCs w:val="24"/>
          <w:lang w:val="lt-LT"/>
        </w:rPr>
      </w:pPr>
    </w:p>
    <w:p w:rsidR="00AE5F89" w:rsidRPr="00AE5F89" w:rsidRDefault="00AE5F89" w:rsidP="00464F05">
      <w:pPr>
        <w:pStyle w:val="Pagrindiniotekstotrauka3"/>
        <w:spacing w:after="0"/>
        <w:ind w:left="0"/>
        <w:rPr>
          <w:b/>
          <w:noProof w:val="0"/>
          <w:sz w:val="24"/>
          <w:szCs w:val="24"/>
          <w:lang w:val="lt-LT"/>
        </w:rPr>
      </w:pPr>
      <w:r w:rsidRPr="00AE5F89">
        <w:rPr>
          <w:b/>
          <w:noProof w:val="0"/>
          <w:sz w:val="24"/>
          <w:szCs w:val="24"/>
          <w:lang w:val="lt-LT"/>
        </w:rPr>
        <w:t xml:space="preserve">III </w:t>
      </w:r>
      <w:r w:rsidRPr="00AE5F89">
        <w:rPr>
          <w:b/>
          <w:noProof w:val="0"/>
          <w:sz w:val="24"/>
          <w:szCs w:val="24"/>
          <w:lang w:val="lt-LT"/>
        </w:rPr>
        <w:t>SKYRIUS</w:t>
      </w:r>
    </w:p>
    <w:p w:rsidR="00331A1A" w:rsidRPr="00AA7371" w:rsidRDefault="00331A1A" w:rsidP="00464F05">
      <w:pPr>
        <w:pStyle w:val="Pagrindiniotekstotrauka3"/>
        <w:spacing w:after="0"/>
        <w:ind w:left="0"/>
        <w:rPr>
          <w:b/>
          <w:noProof w:val="0"/>
          <w:sz w:val="24"/>
          <w:szCs w:val="24"/>
          <w:lang w:val="lt-LT"/>
        </w:rPr>
      </w:pPr>
      <w:r w:rsidRPr="00AA7371">
        <w:rPr>
          <w:b/>
          <w:noProof w:val="0"/>
          <w:sz w:val="24"/>
          <w:szCs w:val="24"/>
          <w:lang w:val="lt-LT"/>
        </w:rPr>
        <w:t xml:space="preserve"> VIEŠŲJŲ PIRKIMŲ ORGANIZAVIMAS IR VYKDYMAS</w:t>
      </w:r>
    </w:p>
    <w:p w:rsidR="00331A1A" w:rsidRPr="00AA7371" w:rsidRDefault="00331A1A" w:rsidP="00331A1A">
      <w:pPr>
        <w:pStyle w:val="Pagrindiniotekstotrauka3"/>
        <w:spacing w:after="0"/>
        <w:ind w:left="0" w:firstLine="1276"/>
        <w:jc w:val="both"/>
        <w:rPr>
          <w:b/>
          <w:noProof w:val="0"/>
          <w:sz w:val="24"/>
          <w:szCs w:val="24"/>
          <w:lang w:val="lt-LT"/>
        </w:rPr>
      </w:pP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15. Kiekvienas pirkimo iniciatorius dėl kiekvieno pirkimo, parengia prekių, paslaugų ar darbų užsakymo paraišką.</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16. Pirkimo iniciatorius, rengdamas paraišką, turi atlikti rinkos tyrimą, reikalingą pirkimo vertei nustatyti (išskyrus mažos vertės, ypatingos skubos pirkimus).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Pirkimo Būdai: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16.1. Atliekant CVP IS priemonėmis, užpildant skelbimą apie pirkimą, vadovaujantis Viešųjų pirkimų tarnybos nustatyta tvarka.</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16.1.1. Atliekama apklausiant vieną tiekėją, siūlantį reikiamas prekes, paslaugas ar darbus, išskyrus nustatytą atvejį, kai yra daugiau nei vienas laim</w:t>
      </w:r>
      <w:r w:rsidR="008E6BDE">
        <w:rPr>
          <w:noProof w:val="0"/>
          <w:sz w:val="24"/>
          <w:szCs w:val="24"/>
          <w:lang w:val="lt-LT"/>
        </w:rPr>
        <w:t>ėtojas. Mokykla</w:t>
      </w:r>
      <w:r>
        <w:rPr>
          <w:noProof w:val="0"/>
          <w:sz w:val="24"/>
          <w:szCs w:val="24"/>
          <w:lang w:val="lt-LT"/>
        </w:rPr>
        <w:t xml:space="preserve"> visais atvejais gali apklausti ir daugiau tiekėjų;</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16.1.2. Atliekama žodžiu (telefonu, tiesiogiai prekybos vietoje, vertinama internete tiekėjų skelbiama informacija apie prekių, paslaugų ar darbų kainą ir kitaip) arba raštu (CVP IS priemonėmis , elektroniniu paštu, paštu, faksu ar kitomis priemonėmis);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16.1.3. Kai kuriais atvejais apklausa turi būti vykdoma CVP IS priemonėmis.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 Kada pirkimas atliekamas apklausos būdu:</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 Pirkimas skelbiamos apklausos būdu gali būti vykdomas visais atvejais (net rinktis paprastesnį pirkimo būdą (neskelbiamą apklausą raštu ar žodžiu))</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16.2.2. jei numatoma pirkimo sutarties vertė yra mažesnė kaip 10 000 Eur (dešimt tūkstančių eurų) (be PVM);</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16.2.3. jei pirkime, apie kurį buvo skelbta, nebuvo gauta paraiškų ar pasiūlymų arba visos pateiktos paraiškos ar pasiūlymai yra netinkami, o pirminės pirkimo sąlygos iš esmės nekeičiamos;</w:t>
      </w:r>
    </w:p>
    <w:p w:rsidR="00331A1A" w:rsidRDefault="00331A1A" w:rsidP="00464F05">
      <w:pPr>
        <w:pStyle w:val="Pagrindiniotekstotrauka3"/>
        <w:spacing w:after="0"/>
        <w:ind w:left="0" w:firstLine="567"/>
        <w:jc w:val="both"/>
        <w:rPr>
          <w:noProof w:val="0"/>
          <w:sz w:val="24"/>
          <w:szCs w:val="24"/>
          <w:lang w:val="lt-LT"/>
        </w:rPr>
      </w:pPr>
      <w:r>
        <w:rPr>
          <w:noProof w:val="0"/>
          <w:sz w:val="24"/>
          <w:szCs w:val="24"/>
          <w:lang w:val="lt-LT"/>
        </w:rPr>
        <w:t>16.2.4. kai dėl įvykių, kurių perkančioji organizacija negalėjo iš anksto numatyti, būtina ypač skubiai įsigyti prekių, paslaugų ar darbų. Aplinkybės, kuriomis grindžiama ypatinga skuba, negali priklausyti</w:t>
      </w:r>
      <w:r w:rsidR="008E6BDE">
        <w:rPr>
          <w:noProof w:val="0"/>
          <w:sz w:val="24"/>
          <w:szCs w:val="24"/>
          <w:lang w:val="lt-LT"/>
        </w:rPr>
        <w:t xml:space="preserve"> nuo Mokyklos</w:t>
      </w:r>
      <w:r>
        <w:rPr>
          <w:noProof w:val="0"/>
          <w:sz w:val="24"/>
          <w:szCs w:val="24"/>
          <w:lang w:val="lt-LT"/>
        </w:rPr>
        <w:t>;</w:t>
      </w:r>
    </w:p>
    <w:p w:rsidR="00331A1A" w:rsidRDefault="00331A1A" w:rsidP="00464F05">
      <w:pPr>
        <w:pStyle w:val="Pagrindiniotekstotrauka3"/>
        <w:spacing w:after="0"/>
        <w:ind w:left="0" w:firstLine="567"/>
        <w:jc w:val="both"/>
        <w:rPr>
          <w:noProof w:val="0"/>
          <w:sz w:val="24"/>
          <w:szCs w:val="24"/>
          <w:lang w:val="lt-LT"/>
        </w:rPr>
      </w:pPr>
      <w:r>
        <w:rPr>
          <w:noProof w:val="0"/>
          <w:sz w:val="24"/>
          <w:szCs w:val="24"/>
          <w:lang w:val="lt-LT"/>
        </w:rPr>
        <w:lastRenderedPageBreak/>
        <w:t>16.2.5. 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16.2.6. jeigu prekes patiekti, paslaugas suteikti ar darbus atlikti gali tik konkretus tiekėjas dėl vienos iš šių priežasčių:</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a) pirkimo tikslas yra sukurti arba įsigyti unikalų meno kūrinį ar meninį atlikimą;</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b) konkurencijos nėra dėl techninių priežasčių;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c) dėl išimtinių teisių, įskaitant intelektinės nuosavybės teises, apsaugos.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Šio punkto b ir c papunkčiai gali būti taikomi tik tuo atveju, kai nėra pagrįstos alternatyvos ar pakaitalo ir konkurencijos nebuvimas nėra suku</w:t>
      </w:r>
      <w:r w:rsidR="008E6BDE">
        <w:rPr>
          <w:noProof w:val="0"/>
          <w:sz w:val="24"/>
          <w:szCs w:val="24"/>
          <w:lang w:val="lt-LT"/>
        </w:rPr>
        <w:t xml:space="preserve">rtas </w:t>
      </w:r>
      <w:r w:rsidR="008E6BDE" w:rsidRPr="008E6BDE">
        <w:rPr>
          <w:noProof w:val="0"/>
          <w:sz w:val="24"/>
          <w:szCs w:val="24"/>
          <w:lang w:val="lt-LT"/>
        </w:rPr>
        <w:t>Mokyklos</w:t>
      </w:r>
      <w:r>
        <w:rPr>
          <w:noProof w:val="0"/>
          <w:sz w:val="24"/>
          <w:szCs w:val="24"/>
          <w:lang w:val="lt-LT"/>
        </w:rPr>
        <w:t>, dirbtinai sugriežtinus pirkimo reikalavimus;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16.2.7.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16.2.8</w:t>
      </w:r>
      <w:r w:rsidR="00464F05">
        <w:rPr>
          <w:noProof w:val="0"/>
          <w:sz w:val="24"/>
          <w:szCs w:val="24"/>
          <w:lang w:val="lt-LT"/>
        </w:rPr>
        <w:t>. jeigu Mokykla</w:t>
      </w:r>
      <w:r>
        <w:rPr>
          <w:noProof w:val="0"/>
          <w:sz w:val="24"/>
          <w:szCs w:val="24"/>
          <w:lang w:val="lt-LT"/>
        </w:rPr>
        <w:t xml:space="preserve"> pagal ankstesnę pirkimo sutartį iš kokio nors tiekėjo pirko prekių ir nustatė, kad iš jo verta pirkti papildomai, siekiant iš dalies pakeisti turimas prekes ar įrenginius arba padidinti turimų prekių ar įrenginių kiekį, kai, pakeitus tie</w:t>
      </w:r>
      <w:r w:rsidR="008E6BDE">
        <w:rPr>
          <w:noProof w:val="0"/>
          <w:sz w:val="24"/>
          <w:szCs w:val="24"/>
          <w:lang w:val="lt-LT"/>
        </w:rPr>
        <w:t>kėją, Mokyklai</w:t>
      </w:r>
      <w:r>
        <w:rPr>
          <w:noProof w:val="0"/>
          <w:sz w:val="24"/>
          <w:szCs w:val="24"/>
          <w:lang w:val="lt-LT"/>
        </w:rPr>
        <w:t xml:space="preserve">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16.2.9. jeigu prekės kotiruojamos ir perkamos prekių biržoje;</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16.2.10.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16.2.11. kai iš to paties tiekėjo perkamos naujos paslaugos ar darbai, panašūs į tuos, kurie buvo pirkti pagal pirminę pirkimo sutartį, kai yra visos šios sąlygos kartu: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b) pirminė pirkimo sutartis buvo sudaryta paskelbus apie pirkimą šiame įstatyme nustatyta tvarka, skelbime nurodžius apie galimybę pirkti papildomai ir atsižvelgus į papildomų pirkimų vertę;</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c) nauji pirkimai atliekami nuo pirminės pirkimo sutarties sudarymo momento praėjus ne ilgesniam kaip 3 metų laikotarpiui;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16.2.12. jei perkamos prekės ir paslaugos naudojant reprezentacinėms išlaidoms skirtas lėšas;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16.2.13. jei perkami muziejų eksponatai, archyvų ir bibliotekų dokumentai, prenumeruojami laikraščiai ir žurnalai;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16.2.14. jei perkamos prekės iš valstybės rezervo;</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16.2.15. jei perkamos licencijos naudotis bibliotekiniais dokumentais ar duomenų (informacinėmis) bazėmis;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16.2.16. jei perkamos ekspertų komisijų, komitetų, tarybų narių, taip pat jų pasitelkiamų ekspertų, valstybės institucijų kontrolės veiklai reikalingų ekspertų teikiamos nematerialaus pobūdžio (intelektinės) paslaugos;</w:t>
      </w:r>
    </w:p>
    <w:p w:rsidR="00331A1A" w:rsidRDefault="00FC3EFA" w:rsidP="000E7390">
      <w:pPr>
        <w:pStyle w:val="Pagrindiniotekstotrauka3"/>
        <w:spacing w:after="0"/>
        <w:ind w:left="0" w:firstLine="567"/>
        <w:jc w:val="both"/>
        <w:rPr>
          <w:noProof w:val="0"/>
          <w:sz w:val="24"/>
          <w:szCs w:val="24"/>
          <w:lang w:val="lt-LT"/>
        </w:rPr>
      </w:pPr>
      <w:r>
        <w:rPr>
          <w:noProof w:val="0"/>
          <w:sz w:val="24"/>
          <w:szCs w:val="24"/>
          <w:lang w:val="lt-LT"/>
        </w:rPr>
        <w:t>16.2.17</w:t>
      </w:r>
      <w:r w:rsidR="00331A1A">
        <w:rPr>
          <w:noProof w:val="0"/>
          <w:sz w:val="24"/>
          <w:szCs w:val="24"/>
          <w:lang w:val="lt-LT"/>
        </w:rPr>
        <w:t>. jei perkamos mokslo ir studijų institucijų veiklos, mokslo, meninės veiklos, studijų, taip pat mokslo ir studijų institucijų paraiškų leidimui vykdyti studijas ir su studijomis susijusią veiklą gauti ekspertinio vertinimo paslaugos;</w:t>
      </w:r>
    </w:p>
    <w:p w:rsidR="00331A1A" w:rsidRDefault="00FC3EFA" w:rsidP="000E7390">
      <w:pPr>
        <w:pStyle w:val="Pagrindiniotekstotrauka3"/>
        <w:spacing w:after="0"/>
        <w:ind w:left="0" w:firstLine="567"/>
        <w:jc w:val="both"/>
        <w:rPr>
          <w:noProof w:val="0"/>
          <w:sz w:val="24"/>
          <w:szCs w:val="24"/>
          <w:lang w:val="lt-LT"/>
        </w:rPr>
      </w:pPr>
      <w:r>
        <w:rPr>
          <w:noProof w:val="0"/>
          <w:sz w:val="24"/>
          <w:szCs w:val="24"/>
          <w:lang w:val="lt-LT"/>
        </w:rPr>
        <w:t>16.2.18</w:t>
      </w:r>
      <w:r w:rsidR="00331A1A">
        <w:rPr>
          <w:noProof w:val="0"/>
          <w:sz w:val="24"/>
          <w:szCs w:val="24"/>
          <w:lang w:val="lt-LT"/>
        </w:rPr>
        <w:t>. jei perkamos prekės, gaminamos tik mokslinių tyrimų, eksperimentų, studijų ar eksperimentinės plėtros tikslais ir ženklinamos kaip išimtinai mokslo tikslams skirtos prekės;</w:t>
      </w:r>
    </w:p>
    <w:p w:rsidR="00331A1A" w:rsidRDefault="00FC3EFA" w:rsidP="000E7390">
      <w:pPr>
        <w:pStyle w:val="Pagrindiniotekstotrauka3"/>
        <w:spacing w:after="0"/>
        <w:ind w:left="0" w:firstLine="567"/>
        <w:jc w:val="both"/>
        <w:rPr>
          <w:noProof w:val="0"/>
          <w:sz w:val="24"/>
          <w:szCs w:val="24"/>
          <w:lang w:val="lt-LT"/>
        </w:rPr>
      </w:pPr>
      <w:r>
        <w:rPr>
          <w:noProof w:val="0"/>
          <w:sz w:val="24"/>
          <w:szCs w:val="24"/>
          <w:lang w:val="lt-LT"/>
        </w:rPr>
        <w:t>16.2.19</w:t>
      </w:r>
      <w:r w:rsidR="00331A1A">
        <w:rPr>
          <w:noProof w:val="0"/>
          <w:sz w:val="24"/>
          <w:szCs w:val="24"/>
          <w:lang w:val="lt-LT"/>
        </w:rPr>
        <w:t>. jei perkamos keleivių pervežimo, nakvynės ir kitos su tarnybine komandiruote susijusios paslaugos, kai jos įsigyjamos iš tiesioginio paslaugos teikėjo.</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lastRenderedPageBreak/>
        <w:t>17.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18. Suderinta su mokyklos vyr. buhalteriu bei asmeniu, atsakingu už pirkimų planavimą, paraiška teiki</w:t>
      </w:r>
      <w:r w:rsidR="00464F05">
        <w:rPr>
          <w:noProof w:val="0"/>
          <w:sz w:val="24"/>
          <w:szCs w:val="24"/>
          <w:lang w:val="lt-LT"/>
        </w:rPr>
        <w:t>ama tvirtinti mokyklos direktoriui</w:t>
      </w:r>
      <w:r>
        <w:rPr>
          <w:noProof w:val="0"/>
          <w:sz w:val="24"/>
          <w:szCs w:val="24"/>
          <w:lang w:val="lt-LT"/>
        </w:rPr>
        <w:t xml:space="preserve"> ar jo įgaliotam asmeniui.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19. Pirkimo dokumentus rengia Komisija ar pirkimų organizatorius.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20. Rengdami pirkimo dokumentus, Komisija, Komisijos nariai ar pirkimų organizatorius turi teisę gauti iš pirkimo iniciatoriaus ir kitų mokyklos darbuotojų visą informaciją, reikalingą pirkimo dokumentams parengti ir pirkimo procedūroms atlikti. Pirkimo</w:t>
      </w:r>
      <w:r w:rsidR="00464F05">
        <w:rPr>
          <w:noProof w:val="0"/>
          <w:sz w:val="24"/>
          <w:szCs w:val="24"/>
          <w:lang w:val="lt-LT"/>
        </w:rPr>
        <w:t xml:space="preserve"> iniciatorius ar kiti mokyklos</w:t>
      </w:r>
      <w:r>
        <w:rPr>
          <w:noProof w:val="0"/>
          <w:sz w:val="24"/>
          <w:szCs w:val="24"/>
          <w:lang w:val="lt-LT"/>
        </w:rPr>
        <w:t xml:space="preserve"> darbuotojai privalo geranoriškai bendradarbiauti su Komisija, Komisijos nariais ar pirkimų organizatorium ir suteikti visą reikalaujamą informaciją.</w:t>
      </w:r>
    </w:p>
    <w:p w:rsidR="00331A1A" w:rsidRDefault="00331A1A" w:rsidP="00331A1A">
      <w:pPr>
        <w:pStyle w:val="Pagrindiniotekstotrauka3"/>
        <w:spacing w:after="0"/>
        <w:ind w:left="0"/>
        <w:jc w:val="both"/>
        <w:rPr>
          <w:noProof w:val="0"/>
          <w:sz w:val="24"/>
          <w:szCs w:val="24"/>
          <w:lang w:val="lt-LT"/>
        </w:rPr>
      </w:pPr>
    </w:p>
    <w:p w:rsidR="004E0E00" w:rsidRDefault="004E0E00" w:rsidP="00464F05">
      <w:pPr>
        <w:pStyle w:val="Pagrindiniotekstotrauka3"/>
        <w:spacing w:after="0"/>
        <w:ind w:left="0"/>
        <w:rPr>
          <w:b/>
          <w:noProof w:val="0"/>
          <w:sz w:val="24"/>
          <w:szCs w:val="24"/>
          <w:lang w:val="lt-LT"/>
        </w:rPr>
      </w:pPr>
      <w:r>
        <w:rPr>
          <w:b/>
          <w:noProof w:val="0"/>
          <w:sz w:val="24"/>
          <w:szCs w:val="24"/>
          <w:lang w:val="lt-LT"/>
        </w:rPr>
        <w:t xml:space="preserve">IV </w:t>
      </w:r>
      <w:r w:rsidRPr="00AE5F89">
        <w:rPr>
          <w:b/>
          <w:noProof w:val="0"/>
          <w:sz w:val="24"/>
          <w:szCs w:val="24"/>
          <w:lang w:val="lt-LT"/>
        </w:rPr>
        <w:t>SKYRIUS</w:t>
      </w:r>
    </w:p>
    <w:p w:rsidR="00331A1A" w:rsidRPr="00464F05" w:rsidRDefault="00331A1A" w:rsidP="00464F05">
      <w:pPr>
        <w:pStyle w:val="Pagrindiniotekstotrauka3"/>
        <w:spacing w:after="0"/>
        <w:ind w:left="0"/>
        <w:rPr>
          <w:b/>
          <w:noProof w:val="0"/>
          <w:sz w:val="24"/>
          <w:szCs w:val="24"/>
          <w:lang w:val="lt-LT"/>
        </w:rPr>
      </w:pPr>
      <w:r w:rsidRPr="00464F05">
        <w:rPr>
          <w:b/>
          <w:noProof w:val="0"/>
          <w:sz w:val="24"/>
          <w:szCs w:val="24"/>
          <w:lang w:val="lt-LT"/>
        </w:rPr>
        <w:t xml:space="preserve"> VIEŠŲJŲ PIRKIMŲ PROCEDŪROSE DALYVAUJANTYS ASMENYS</w:t>
      </w:r>
    </w:p>
    <w:p w:rsidR="00331A1A" w:rsidRDefault="00331A1A" w:rsidP="00331A1A">
      <w:pPr>
        <w:pStyle w:val="Pagrindiniotekstotrauka3"/>
        <w:spacing w:after="0"/>
        <w:ind w:left="0" w:firstLine="1276"/>
        <w:jc w:val="both"/>
        <w:rPr>
          <w:noProof w:val="0"/>
          <w:sz w:val="24"/>
          <w:szCs w:val="24"/>
          <w:lang w:val="lt-LT"/>
        </w:rPr>
      </w:pP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21. Mokyklos viešuosius pirkimus vykdo </w:t>
      </w:r>
      <w:r w:rsidR="00464F05">
        <w:rPr>
          <w:noProof w:val="0"/>
          <w:sz w:val="24"/>
          <w:szCs w:val="24"/>
          <w:lang w:val="lt-LT"/>
        </w:rPr>
        <w:t xml:space="preserve">Komisija, sudaryta </w:t>
      </w:r>
      <w:r>
        <w:rPr>
          <w:noProof w:val="0"/>
          <w:sz w:val="24"/>
          <w:szCs w:val="24"/>
          <w:lang w:val="lt-LT"/>
        </w:rPr>
        <w:t>vadova</w:t>
      </w:r>
      <w:r w:rsidR="00464F05">
        <w:rPr>
          <w:noProof w:val="0"/>
          <w:sz w:val="24"/>
          <w:szCs w:val="24"/>
          <w:lang w:val="lt-LT"/>
        </w:rPr>
        <w:t>ujantis Viešųjų pirkimų įstatymu</w:t>
      </w:r>
      <w:r>
        <w:rPr>
          <w:noProof w:val="0"/>
          <w:sz w:val="24"/>
          <w:szCs w:val="24"/>
          <w:lang w:val="lt-LT"/>
        </w:rPr>
        <w:t>. Mažos vertės pirkimus vykdo Komisija arba pirkimų organizatorius. Komisijos pirmininku, jos nariais, pirkimų organizatoriumi skiriami nepriekaištingos reputacijos asmenys.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22. Atsižvelgiant į pirkimų apimtį ir pobūdį, gali būti sudaroma Komisija vienam ar keliems pirkimams arba nu</w:t>
      </w:r>
      <w:r w:rsidR="00F556B7">
        <w:rPr>
          <w:noProof w:val="0"/>
          <w:sz w:val="24"/>
          <w:szCs w:val="24"/>
          <w:lang w:val="lt-LT"/>
        </w:rPr>
        <w:t>olatinė Komisija mokyklos direktoriaus</w:t>
      </w:r>
      <w:r>
        <w:rPr>
          <w:noProof w:val="0"/>
          <w:sz w:val="24"/>
          <w:szCs w:val="24"/>
          <w:lang w:val="lt-LT"/>
        </w:rPr>
        <w:t xml:space="preserve"> nustatytam laikotarpiui.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23. Komisija vei</w:t>
      </w:r>
      <w:r w:rsidR="00F556B7">
        <w:rPr>
          <w:noProof w:val="0"/>
          <w:sz w:val="24"/>
          <w:szCs w:val="24"/>
          <w:lang w:val="lt-LT"/>
        </w:rPr>
        <w:t>kia ją sudariusios Mokyklos</w:t>
      </w:r>
      <w:r>
        <w:rPr>
          <w:noProof w:val="0"/>
          <w:sz w:val="24"/>
          <w:szCs w:val="24"/>
          <w:lang w:val="lt-LT"/>
        </w:rPr>
        <w:t xml:space="preserve"> vardu pagal jai suteiktus įgaliojimus. Komisija dirba </w:t>
      </w:r>
      <w:r w:rsidRPr="006015B4">
        <w:rPr>
          <w:noProof w:val="0"/>
          <w:sz w:val="24"/>
          <w:szCs w:val="24"/>
          <w:lang w:val="lt-LT"/>
        </w:rPr>
        <w:t>pagal ją sudariusios organizacijos patvirtintą darbo reglamentą.</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24. Jeigu pirkimo objektas yra sudėtingas, o pasiūlymams nagrinėti ir vertinti reikia specialių žini</w:t>
      </w:r>
      <w:r w:rsidR="00F556B7">
        <w:rPr>
          <w:noProof w:val="0"/>
          <w:sz w:val="24"/>
          <w:szCs w:val="24"/>
          <w:lang w:val="lt-LT"/>
        </w:rPr>
        <w:t>ų, į darbo grupę mokyklos direktoriaus</w:t>
      </w:r>
      <w:r>
        <w:rPr>
          <w:noProof w:val="0"/>
          <w:sz w:val="24"/>
          <w:szCs w:val="24"/>
          <w:lang w:val="lt-LT"/>
        </w:rPr>
        <w:t xml:space="preserve"> sprendimu gali būti įtraukti ekspertai – dalyko žinovai, nesantys Komisijos nariais, kurie gali ir neatlikti pasiūlymų ekspertinio vertinimo, tačiau konsultuoti Komisijos narius su pirkimu susijusiais klausimais (ekspertų funkcijos apibrėžiamos mokyklos vadovo įsakyme).</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25. Prieš pradėdami darbą Komisijos nariai, ekspertai, pirkimų organizatorius, taip pat kiti asmenys Lietuvos Respublikoje galiojančiuose teisės aktuose nustatyta tvarka galintys stebėti pirkimo procedūras, turi pasirašyti nešališkumo deklaraciją ir konfidencialumo pasižadėjimą.</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26. Mokykla iki pirkimo sutarties sudarymo viešojo pirkimo procedūroms atlikti gali įgalioti kitą perkančiąją organizaciją, vadovaujantis Viešųjų pirkimų įstatymo 14 straipsniu.</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27</w:t>
      </w:r>
      <w:r w:rsidR="00B713DF">
        <w:rPr>
          <w:noProof w:val="0"/>
          <w:sz w:val="24"/>
          <w:szCs w:val="24"/>
          <w:lang w:val="lt-LT"/>
        </w:rPr>
        <w:t xml:space="preserve">. </w:t>
      </w:r>
      <w:r>
        <w:rPr>
          <w:noProof w:val="0"/>
          <w:sz w:val="24"/>
          <w:szCs w:val="24"/>
          <w:lang w:val="lt-LT"/>
        </w:rPr>
        <w:t xml:space="preserve">Mokykla prekes, paslaugas ir darbus gali pirkti naudodamasi viešosios įstaigos Centrinės projektų valdymo agentūros (toliau – CPO), atliekančios CPO funkcijas, elektroniniu katalogu </w:t>
      </w:r>
      <w:proofErr w:type="spellStart"/>
      <w:r>
        <w:rPr>
          <w:noProof w:val="0"/>
          <w:sz w:val="24"/>
          <w:szCs w:val="24"/>
          <w:lang w:val="lt-LT"/>
        </w:rPr>
        <w:t>CPO.lt</w:t>
      </w:r>
      <w:proofErr w:type="spellEnd"/>
      <w:r>
        <w:rPr>
          <w:noProof w:val="0"/>
          <w:sz w:val="24"/>
          <w:szCs w:val="24"/>
          <w:lang w:val="lt-LT"/>
        </w:rPr>
        <w:t xml:space="preserve">™, vadovaujantis Lietuvos Respublikos Vyriausybės </w:t>
      </w:r>
      <w:smartTag w:uri="urn:schemas-microsoft-com:office:smarttags" w:element="metricconverter">
        <w:smartTagPr>
          <w:attr w:name="ProductID" w:val="2009 m"/>
        </w:smartTagPr>
        <w:r>
          <w:rPr>
            <w:noProof w:val="0"/>
            <w:sz w:val="24"/>
            <w:szCs w:val="24"/>
            <w:lang w:val="lt-LT"/>
          </w:rPr>
          <w:t>2009 m</w:t>
        </w:r>
      </w:smartTag>
      <w:r>
        <w:rPr>
          <w:noProof w:val="0"/>
          <w:sz w:val="24"/>
          <w:szCs w:val="24"/>
          <w:lang w:val="lt-LT"/>
        </w:rPr>
        <w:t xml:space="preserve">. spalio 14 d. nutarimu Nr. 1333 „Dėl viešųjų pirkimų vykdymo naudojantis centrinės perkančiosios organizacijos elektroniniu katalogu“ (Žin., 2009, Nr. 127-5497). </w:t>
      </w:r>
    </w:p>
    <w:p w:rsidR="00331A1A" w:rsidRPr="006015B4"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28. </w:t>
      </w:r>
      <w:r w:rsidRPr="006015B4">
        <w:rPr>
          <w:noProof w:val="0"/>
          <w:sz w:val="24"/>
          <w:szCs w:val="24"/>
          <w:lang w:val="lt-LT"/>
        </w:rPr>
        <w:t>Kiekvienas atliekamas viešasis pirkimas registruojamas pirkimų žurnale (toliau – Žurnalas) už kurio pildymą ir saugoj</w:t>
      </w:r>
      <w:r w:rsidR="00F556B7" w:rsidRPr="006015B4">
        <w:rPr>
          <w:noProof w:val="0"/>
          <w:sz w:val="24"/>
          <w:szCs w:val="24"/>
          <w:lang w:val="lt-LT"/>
        </w:rPr>
        <w:t>imą atsakingas mokyklos direktoriaus įsakymu paskirtas mokyklos</w:t>
      </w:r>
      <w:r w:rsidRPr="006015B4">
        <w:rPr>
          <w:noProof w:val="0"/>
          <w:sz w:val="24"/>
          <w:szCs w:val="24"/>
          <w:lang w:val="lt-LT"/>
        </w:rPr>
        <w:t xml:space="preserve"> darbuotojas. Pirkimų žurnalas pildomas nuo pirkimo pradžios iki pabaigos. Kiekvienas viešąjį pirkimą kuruojantis asmuo atsakingas už savalaikį informacijos pateikimą </w:t>
      </w:r>
      <w:r w:rsidR="00F556B7" w:rsidRPr="006015B4">
        <w:rPr>
          <w:noProof w:val="0"/>
          <w:sz w:val="24"/>
          <w:szCs w:val="24"/>
          <w:lang w:val="lt-LT"/>
        </w:rPr>
        <w:t>mokyklos</w:t>
      </w:r>
      <w:r w:rsidRPr="006015B4">
        <w:rPr>
          <w:noProof w:val="0"/>
          <w:sz w:val="24"/>
          <w:szCs w:val="24"/>
          <w:lang w:val="lt-LT"/>
        </w:rPr>
        <w:t xml:space="preserve"> </w:t>
      </w:r>
      <w:r w:rsidR="00F556B7" w:rsidRPr="006015B4">
        <w:rPr>
          <w:noProof w:val="0"/>
          <w:sz w:val="24"/>
          <w:szCs w:val="24"/>
          <w:lang w:val="lt-LT"/>
        </w:rPr>
        <w:t>direktoriaus</w:t>
      </w:r>
      <w:r w:rsidRPr="006015B4">
        <w:rPr>
          <w:noProof w:val="0"/>
          <w:sz w:val="24"/>
          <w:szCs w:val="24"/>
          <w:lang w:val="lt-LT"/>
        </w:rPr>
        <w:t xml:space="preserve"> paskirtam, už pirkimų žurnalo pildymą ir saugojimą atsakingam asmeniui.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29. Tiekėjų pretenzijas n</w:t>
      </w:r>
      <w:r w:rsidR="00F556B7">
        <w:rPr>
          <w:noProof w:val="0"/>
          <w:sz w:val="24"/>
          <w:szCs w:val="24"/>
          <w:lang w:val="lt-LT"/>
        </w:rPr>
        <w:t>agrinėja mokyklos direktoriaus</w:t>
      </w:r>
      <w:r>
        <w:rPr>
          <w:noProof w:val="0"/>
          <w:sz w:val="24"/>
          <w:szCs w:val="24"/>
          <w:lang w:val="lt-LT"/>
        </w:rPr>
        <w:t xml:space="preserve"> įsakymu paskirtas mokyklos darbuotojas (jam</w:t>
      </w:r>
      <w:r w:rsidR="00F556B7">
        <w:rPr>
          <w:noProof w:val="0"/>
          <w:sz w:val="24"/>
          <w:szCs w:val="24"/>
          <w:lang w:val="lt-LT"/>
        </w:rPr>
        <w:t xml:space="preserve"> nesant, kitas mokyklos direktoriaus</w:t>
      </w:r>
      <w:r>
        <w:rPr>
          <w:noProof w:val="0"/>
          <w:sz w:val="24"/>
          <w:szCs w:val="24"/>
          <w:lang w:val="lt-LT"/>
        </w:rPr>
        <w:t xml:space="preserve"> paskirtas darbuotojas). Šiuos asmenis apie pretenzijos gavimą nedelsiant informuoja viešąjį pirkimą kuruojantis asmuo, pateikdamas tiekėjo pretenzijos kopiją. Esant būtinybei, pretenzijas nagrinėjantys asmenys gali apklausti Komisijos narius ar pirkimų organizatorių, gauti jų paaiškinimus, dokumentus bei kitą detalią informaciją (toliau – informacija), reikalingą išsamiai ir objektyviai pretenzijos nagrinėjimo išvadai paruošti. </w:t>
      </w:r>
      <w:r>
        <w:rPr>
          <w:noProof w:val="0"/>
          <w:sz w:val="24"/>
          <w:szCs w:val="24"/>
          <w:lang w:val="lt-LT"/>
        </w:rPr>
        <w:lastRenderedPageBreak/>
        <w:t>Komisijos nariai ar pirkimų organizatorius privalo geranoriškai bendradarbiauti su tiekėjų pretenzijas nagrinėjančiais asmenimis bei teikti jiems informaciją, terminais, netrukdančiais laiku išnagrinėti tiekėjų pretenzijas. Sprendimą dėl pretenzijos, remdamasis pretenzijos nagrinėjimo i</w:t>
      </w:r>
      <w:r w:rsidR="00F556B7">
        <w:rPr>
          <w:noProof w:val="0"/>
          <w:sz w:val="24"/>
          <w:szCs w:val="24"/>
          <w:lang w:val="lt-LT"/>
        </w:rPr>
        <w:t>švada, priima mokyklos direktorius</w:t>
      </w:r>
      <w:r>
        <w:rPr>
          <w:noProof w:val="0"/>
          <w:sz w:val="24"/>
          <w:szCs w:val="24"/>
          <w:lang w:val="lt-LT"/>
        </w:rPr>
        <w:t>.</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Esant būtinybei, tiekėjo pret</w:t>
      </w:r>
      <w:r w:rsidR="00F556B7">
        <w:rPr>
          <w:noProof w:val="0"/>
          <w:sz w:val="24"/>
          <w:szCs w:val="24"/>
          <w:lang w:val="lt-LT"/>
        </w:rPr>
        <w:t>enziją nagrinėja mokyklos direktoriaus</w:t>
      </w:r>
      <w:r>
        <w:rPr>
          <w:noProof w:val="0"/>
          <w:sz w:val="24"/>
          <w:szCs w:val="24"/>
          <w:lang w:val="lt-LT"/>
        </w:rPr>
        <w:t xml:space="preserve"> įsakymu sudaryta atskira komisija, kuri susideda iš ne mažiau kaip 3 fizinių asmenų. Pretenzijas nagrinėjantys asmenys negali būti viešojo pirkimo, dėl kurio gauta pretenzija, Komisijos nariai ar pirkimų organizatoriai.</w:t>
      </w:r>
    </w:p>
    <w:p w:rsidR="00331A1A" w:rsidRDefault="00F556B7" w:rsidP="000E7390">
      <w:pPr>
        <w:pStyle w:val="Pagrindiniotekstotrauka3"/>
        <w:spacing w:after="0"/>
        <w:ind w:left="0" w:firstLine="567"/>
        <w:jc w:val="both"/>
        <w:rPr>
          <w:noProof w:val="0"/>
          <w:sz w:val="24"/>
          <w:szCs w:val="24"/>
          <w:lang w:val="lt-LT"/>
        </w:rPr>
      </w:pPr>
      <w:r>
        <w:rPr>
          <w:noProof w:val="0"/>
          <w:sz w:val="24"/>
          <w:szCs w:val="24"/>
          <w:lang w:val="lt-LT"/>
        </w:rPr>
        <w:t>30. Mokyklos direktoriui</w:t>
      </w:r>
      <w:r w:rsidR="00331A1A">
        <w:rPr>
          <w:noProof w:val="0"/>
          <w:sz w:val="24"/>
          <w:szCs w:val="24"/>
          <w:lang w:val="lt-LT"/>
        </w:rPr>
        <w:t xml:space="preserve"> patvirtinus pretenzijos nagrinėjimo išvadą, jos kopija atiduodama viešąjį pirkimą kuruojančiam asmeniui, kuris susipažįsta/supažindina Komisijos narius su pretenzijos nagrinėjimo išvada ir, remdamasis joje išdėstyta informacija, parengia atsakymą pretenziją pateikusiam tiekėjui</w:t>
      </w:r>
    </w:p>
    <w:p w:rsidR="00331A1A" w:rsidRDefault="00F556B7" w:rsidP="000E7390">
      <w:pPr>
        <w:pStyle w:val="Pagrindiniotekstotrauka3"/>
        <w:spacing w:after="0"/>
        <w:ind w:left="0" w:firstLine="567"/>
        <w:jc w:val="both"/>
        <w:rPr>
          <w:noProof w:val="0"/>
          <w:sz w:val="24"/>
          <w:szCs w:val="24"/>
          <w:lang w:val="lt-LT"/>
        </w:rPr>
      </w:pPr>
      <w:r>
        <w:rPr>
          <w:noProof w:val="0"/>
          <w:sz w:val="24"/>
          <w:szCs w:val="24"/>
          <w:lang w:val="lt-LT"/>
        </w:rPr>
        <w:t>31. Mokyklos direktorius</w:t>
      </w:r>
      <w:r w:rsidR="00331A1A">
        <w:rPr>
          <w:noProof w:val="0"/>
          <w:sz w:val="24"/>
          <w:szCs w:val="24"/>
          <w:lang w:val="lt-LT"/>
        </w:rPr>
        <w:t>, bet kuriuo metu gali pavesti pirkimų organizatoriui, Komisijai, pirkimo iniciatoriui pateikti jam detalesnę informaciją ir (ar) paaiškinimus dėl vykdyto, vykdomo ar vykdytino pirkimo.</w:t>
      </w:r>
    </w:p>
    <w:p w:rsidR="00331A1A" w:rsidRPr="00F556B7" w:rsidRDefault="00F556B7" w:rsidP="000E7390">
      <w:pPr>
        <w:pStyle w:val="Default"/>
        <w:ind w:firstLine="567"/>
        <w:jc w:val="both"/>
        <w:rPr>
          <w:lang w:val="en-GB"/>
        </w:rPr>
      </w:pPr>
      <w:r>
        <w:rPr>
          <w:lang w:val="en-GB"/>
        </w:rPr>
        <w:t>32.</w:t>
      </w:r>
      <w:r w:rsidR="00331A1A" w:rsidRPr="00F556B7">
        <w:rPr>
          <w:lang w:val="en-GB"/>
        </w:rPr>
        <w:t xml:space="preserve"> </w:t>
      </w:r>
      <w:r w:rsidR="00331A1A" w:rsidRPr="00F556B7">
        <w:rPr>
          <w:lang w:val="lt-LT"/>
        </w:rPr>
        <w:t>Pirkimų organizatorius pirkimus vykdo</w:t>
      </w:r>
      <w:r w:rsidR="00331A1A" w:rsidRPr="00F556B7">
        <w:rPr>
          <w:lang w:val="en-GB"/>
        </w:rPr>
        <w:t xml:space="preserve"> kai: </w:t>
      </w:r>
    </w:p>
    <w:p w:rsidR="00331A1A" w:rsidRPr="00F556B7" w:rsidRDefault="00331A1A" w:rsidP="000E7390">
      <w:pPr>
        <w:pStyle w:val="Default"/>
        <w:ind w:firstLine="567"/>
        <w:jc w:val="both"/>
        <w:rPr>
          <w:lang w:val="lt-LT"/>
        </w:rPr>
      </w:pPr>
      <w:r w:rsidRPr="00F556B7">
        <w:rPr>
          <w:lang w:val="en-GB"/>
        </w:rPr>
        <w:t xml:space="preserve">32.1. </w:t>
      </w:r>
      <w:proofErr w:type="gramStart"/>
      <w:r w:rsidRPr="00F556B7">
        <w:rPr>
          <w:lang w:val="lt-LT"/>
        </w:rPr>
        <w:t>prekių</w:t>
      </w:r>
      <w:proofErr w:type="gramEnd"/>
      <w:r w:rsidRPr="00F556B7">
        <w:rPr>
          <w:lang w:val="lt-LT"/>
        </w:rPr>
        <w:t xml:space="preserve"> ar paslaugų pirkimo sutarties vertė mažesnė nei 30 000 Eur be pridėtinės vertės mokesčio; </w:t>
      </w:r>
    </w:p>
    <w:p w:rsidR="00331A1A" w:rsidRPr="00F556B7" w:rsidRDefault="00331A1A" w:rsidP="000E7390">
      <w:pPr>
        <w:pStyle w:val="Default"/>
        <w:ind w:firstLine="567"/>
        <w:jc w:val="both"/>
        <w:rPr>
          <w:lang w:val="en-GB"/>
        </w:rPr>
      </w:pPr>
      <w:r w:rsidRPr="00F556B7">
        <w:rPr>
          <w:lang w:val="en-GB"/>
        </w:rPr>
        <w:t xml:space="preserve">32.2. </w:t>
      </w:r>
      <w:proofErr w:type="gramStart"/>
      <w:r w:rsidRPr="00F556B7">
        <w:rPr>
          <w:lang w:val="lt-LT"/>
        </w:rPr>
        <w:t>darbų</w:t>
      </w:r>
      <w:proofErr w:type="gramEnd"/>
      <w:r w:rsidRPr="00F556B7">
        <w:rPr>
          <w:lang w:val="lt-LT"/>
        </w:rPr>
        <w:t xml:space="preserve"> pirkimą, kai sutarties vertė neviršija 145000 Eur be pridėtinės vertės mokesčio</w:t>
      </w:r>
      <w:r w:rsidRPr="00F556B7">
        <w:rPr>
          <w:lang w:val="en-GB"/>
        </w:rPr>
        <w:t xml:space="preserve">. </w:t>
      </w:r>
    </w:p>
    <w:p w:rsidR="00331A1A" w:rsidRPr="00F556B7" w:rsidRDefault="00331A1A" w:rsidP="000E7390">
      <w:pPr>
        <w:pStyle w:val="Default"/>
        <w:ind w:firstLine="567"/>
        <w:jc w:val="both"/>
        <w:rPr>
          <w:lang w:val="en-GB"/>
        </w:rPr>
      </w:pPr>
      <w:r w:rsidRPr="00F556B7">
        <w:rPr>
          <w:lang w:val="en-GB"/>
        </w:rPr>
        <w:t xml:space="preserve">33. </w:t>
      </w:r>
      <w:r w:rsidRPr="00F556B7">
        <w:rPr>
          <w:lang w:val="lt-LT"/>
        </w:rPr>
        <w:t>Komisija pirkimus vykdo</w:t>
      </w:r>
      <w:r w:rsidRPr="00F556B7">
        <w:rPr>
          <w:lang w:val="en-GB"/>
        </w:rPr>
        <w:t xml:space="preserve">, kai: </w:t>
      </w:r>
    </w:p>
    <w:p w:rsidR="00331A1A" w:rsidRPr="00F556B7" w:rsidRDefault="00331A1A" w:rsidP="000E7390">
      <w:pPr>
        <w:pStyle w:val="Default"/>
        <w:ind w:firstLine="567"/>
        <w:jc w:val="both"/>
        <w:rPr>
          <w:lang w:val="en-GB"/>
        </w:rPr>
      </w:pPr>
      <w:r w:rsidRPr="00F556B7">
        <w:rPr>
          <w:lang w:val="en-GB"/>
        </w:rPr>
        <w:t xml:space="preserve">33.1. </w:t>
      </w:r>
      <w:proofErr w:type="gramStart"/>
      <w:r w:rsidRPr="00F556B7">
        <w:rPr>
          <w:lang w:val="lt-LT"/>
        </w:rPr>
        <w:t>prekių</w:t>
      </w:r>
      <w:proofErr w:type="gramEnd"/>
      <w:r w:rsidRPr="00F556B7">
        <w:rPr>
          <w:lang w:val="lt-LT"/>
        </w:rPr>
        <w:t xml:space="preserve"> ar paslaugų pirkimo sutarties vertė viršija 30000 Eur be pridėtinės vertės mokesčio</w:t>
      </w:r>
      <w:r w:rsidRPr="00F556B7">
        <w:rPr>
          <w:lang w:val="en-GB"/>
        </w:rPr>
        <w:t xml:space="preserve">; </w:t>
      </w:r>
    </w:p>
    <w:p w:rsidR="00331A1A" w:rsidRPr="00F556B7" w:rsidRDefault="00331A1A" w:rsidP="000E7390">
      <w:pPr>
        <w:pStyle w:val="Pagrindiniotekstotrauka3"/>
        <w:spacing w:after="0"/>
        <w:ind w:left="0" w:firstLine="567"/>
        <w:jc w:val="both"/>
        <w:rPr>
          <w:sz w:val="24"/>
          <w:szCs w:val="24"/>
        </w:rPr>
      </w:pPr>
      <w:r w:rsidRPr="00F556B7">
        <w:rPr>
          <w:sz w:val="24"/>
          <w:szCs w:val="24"/>
        </w:rPr>
        <w:t>33.2. darbų pirkimą, kai sutarties vertė 145000 Eur be pridėtinės vertės mokesčio.</w:t>
      </w:r>
    </w:p>
    <w:p w:rsidR="00331A1A" w:rsidRPr="00F556B7" w:rsidRDefault="00331A1A" w:rsidP="000E7390">
      <w:pPr>
        <w:pStyle w:val="Default"/>
        <w:ind w:firstLine="567"/>
        <w:jc w:val="both"/>
        <w:rPr>
          <w:lang w:val="lt-LT"/>
        </w:rPr>
      </w:pPr>
      <w:r w:rsidRPr="00F556B7">
        <w:rPr>
          <w:lang w:val="en-GB"/>
        </w:rPr>
        <w:t xml:space="preserve">34. </w:t>
      </w:r>
      <w:r w:rsidRPr="00F556B7">
        <w:rPr>
          <w:lang w:val="lt-LT"/>
        </w:rPr>
        <w:t xml:space="preserve">Pirkimas vykdomas šiais etapais: </w:t>
      </w:r>
    </w:p>
    <w:p w:rsidR="00331A1A" w:rsidRPr="00F556B7" w:rsidRDefault="00331A1A" w:rsidP="000E7390">
      <w:pPr>
        <w:pStyle w:val="Default"/>
        <w:ind w:firstLine="567"/>
        <w:jc w:val="both"/>
        <w:rPr>
          <w:lang w:val="lt-LT"/>
        </w:rPr>
      </w:pPr>
      <w:r w:rsidRPr="00F556B7">
        <w:rPr>
          <w:lang w:val="lt-LT"/>
        </w:rPr>
        <w:t xml:space="preserve">34.1. Pirkimų organizatorius išsiaiškina reikalingas pirkti prekes, paslaugas ar darbus, jų technines, eksploatacines ir kitas savybes. </w:t>
      </w:r>
    </w:p>
    <w:p w:rsidR="00331A1A" w:rsidRPr="00F556B7" w:rsidRDefault="00331A1A" w:rsidP="000E7390">
      <w:pPr>
        <w:pStyle w:val="Default"/>
        <w:ind w:firstLine="567"/>
        <w:jc w:val="both"/>
        <w:rPr>
          <w:lang w:val="lt-LT"/>
        </w:rPr>
      </w:pPr>
      <w:r w:rsidRPr="00F556B7">
        <w:rPr>
          <w:lang w:val="lt-LT"/>
        </w:rPr>
        <w:t xml:space="preserve">34.2. Pirkimų organizatorius suderina numatomą sutarties vertę su metiniu pirkimų planu. </w:t>
      </w:r>
    </w:p>
    <w:p w:rsidR="00331A1A" w:rsidRPr="00F556B7" w:rsidRDefault="00331A1A" w:rsidP="000E7390">
      <w:pPr>
        <w:pStyle w:val="Default"/>
        <w:ind w:firstLine="567"/>
        <w:jc w:val="both"/>
        <w:rPr>
          <w:lang w:val="lt-LT"/>
        </w:rPr>
      </w:pPr>
      <w:r w:rsidRPr="00F556B7">
        <w:rPr>
          <w:lang w:val="lt-LT"/>
        </w:rPr>
        <w:t xml:space="preserve">34.3. Pirkimų organizatorius arba Komisija atlieka tiekėjų atranką; </w:t>
      </w:r>
    </w:p>
    <w:p w:rsidR="00331A1A" w:rsidRPr="00F556B7" w:rsidRDefault="00331A1A" w:rsidP="000E7390">
      <w:pPr>
        <w:pStyle w:val="Default"/>
        <w:ind w:firstLine="567"/>
        <w:jc w:val="both"/>
        <w:rPr>
          <w:lang w:val="lt-LT"/>
        </w:rPr>
      </w:pPr>
      <w:r w:rsidRPr="00F556B7">
        <w:rPr>
          <w:lang w:val="lt-LT"/>
        </w:rPr>
        <w:t xml:space="preserve">34.4. atlikus tiekėjų atranką, Pirkimų organizatorius užpildo Tiekėjų apklausos pažymą. Pirkimo dokumentai gali būti nerengiami, pažyma gali būti nepildoma, kai apklausa vykdoma žodžiu ir pirkimo vertė yra mažesnė kaip </w:t>
      </w:r>
      <w:r w:rsidR="00F556B7">
        <w:rPr>
          <w:b/>
          <w:bCs/>
          <w:lang w:val="lt-LT"/>
        </w:rPr>
        <w:t>300 Eur</w:t>
      </w:r>
      <w:r w:rsidRPr="00F556B7">
        <w:rPr>
          <w:lang w:val="lt-LT"/>
        </w:rPr>
        <w:t xml:space="preserve">, o apklausos rezultatai įrašomi į pirkimų žurnalą; </w:t>
      </w:r>
    </w:p>
    <w:p w:rsidR="00331A1A" w:rsidRPr="00F556B7" w:rsidRDefault="00331A1A" w:rsidP="000E7390">
      <w:pPr>
        <w:pStyle w:val="Pagrindiniotekstotrauka3"/>
        <w:spacing w:after="0"/>
        <w:ind w:left="0" w:firstLine="567"/>
        <w:jc w:val="both"/>
        <w:rPr>
          <w:sz w:val="24"/>
          <w:szCs w:val="24"/>
          <w:lang w:val="lt-LT"/>
        </w:rPr>
      </w:pPr>
      <w:r w:rsidRPr="00F556B7">
        <w:rPr>
          <w:sz w:val="24"/>
          <w:szCs w:val="24"/>
        </w:rPr>
        <w:t>3</w:t>
      </w:r>
      <w:r w:rsidRPr="00F556B7">
        <w:rPr>
          <w:sz w:val="24"/>
          <w:szCs w:val="24"/>
          <w:lang w:val="ru-RU"/>
        </w:rPr>
        <w:t xml:space="preserve">4.5. </w:t>
      </w:r>
      <w:r w:rsidRPr="00F556B7">
        <w:rPr>
          <w:sz w:val="24"/>
          <w:szCs w:val="24"/>
        </w:rPr>
        <w:t>Pirkim</w:t>
      </w:r>
      <w:r w:rsidRPr="00F556B7">
        <w:rPr>
          <w:sz w:val="24"/>
          <w:szCs w:val="24"/>
          <w:lang w:val="ru-RU"/>
        </w:rPr>
        <w:t xml:space="preserve">ų </w:t>
      </w:r>
      <w:r w:rsidRPr="00F556B7">
        <w:rPr>
          <w:sz w:val="24"/>
          <w:szCs w:val="24"/>
        </w:rPr>
        <w:t>organizatorius</w:t>
      </w:r>
      <w:r w:rsidRPr="00F556B7">
        <w:rPr>
          <w:sz w:val="24"/>
          <w:szCs w:val="24"/>
          <w:lang w:val="ru-RU"/>
        </w:rPr>
        <w:t xml:space="preserve"> </w:t>
      </w:r>
      <w:r w:rsidRPr="00F556B7">
        <w:rPr>
          <w:sz w:val="24"/>
          <w:szCs w:val="24"/>
        </w:rPr>
        <w:t>arba</w:t>
      </w:r>
      <w:r w:rsidRPr="00F556B7">
        <w:rPr>
          <w:sz w:val="24"/>
          <w:szCs w:val="24"/>
          <w:lang w:val="ru-RU"/>
        </w:rPr>
        <w:t xml:space="preserve"> </w:t>
      </w:r>
      <w:r w:rsidRPr="00F556B7">
        <w:rPr>
          <w:sz w:val="24"/>
          <w:szCs w:val="24"/>
        </w:rPr>
        <w:t>komisija</w:t>
      </w:r>
      <w:r w:rsidRPr="00F556B7">
        <w:rPr>
          <w:sz w:val="24"/>
          <w:szCs w:val="24"/>
          <w:lang w:val="ru-RU"/>
        </w:rPr>
        <w:t xml:space="preserve"> </w:t>
      </w:r>
      <w:r w:rsidRPr="00F556B7">
        <w:rPr>
          <w:sz w:val="24"/>
          <w:szCs w:val="24"/>
        </w:rPr>
        <w:t>i</w:t>
      </w:r>
      <w:r w:rsidRPr="00F556B7">
        <w:rPr>
          <w:sz w:val="24"/>
          <w:szCs w:val="24"/>
          <w:lang w:val="ru-RU"/>
        </w:rPr>
        <w:t>š</w:t>
      </w:r>
      <w:r w:rsidRPr="00F556B7">
        <w:rPr>
          <w:sz w:val="24"/>
          <w:szCs w:val="24"/>
        </w:rPr>
        <w:t>renka</w:t>
      </w:r>
      <w:r w:rsidRPr="00F556B7">
        <w:rPr>
          <w:sz w:val="24"/>
          <w:szCs w:val="24"/>
          <w:lang w:val="ru-RU"/>
        </w:rPr>
        <w:t xml:space="preserve"> </w:t>
      </w:r>
      <w:r w:rsidRPr="00F556B7">
        <w:rPr>
          <w:sz w:val="24"/>
          <w:szCs w:val="24"/>
        </w:rPr>
        <w:t>geriausi</w:t>
      </w:r>
      <w:r w:rsidRPr="00F556B7">
        <w:rPr>
          <w:sz w:val="24"/>
          <w:szCs w:val="24"/>
          <w:lang w:val="ru-RU"/>
        </w:rPr>
        <w:t xml:space="preserve">ą </w:t>
      </w:r>
      <w:r w:rsidRPr="00F556B7">
        <w:rPr>
          <w:sz w:val="24"/>
          <w:szCs w:val="24"/>
        </w:rPr>
        <w:t>si</w:t>
      </w:r>
      <w:r w:rsidRPr="00F556B7">
        <w:rPr>
          <w:sz w:val="24"/>
          <w:szCs w:val="24"/>
          <w:lang w:val="ru-RU"/>
        </w:rPr>
        <w:t>ū</w:t>
      </w:r>
      <w:r w:rsidRPr="00F556B7">
        <w:rPr>
          <w:sz w:val="24"/>
          <w:szCs w:val="24"/>
        </w:rPr>
        <w:t>lym</w:t>
      </w:r>
      <w:r w:rsidRPr="00F556B7">
        <w:rPr>
          <w:sz w:val="24"/>
          <w:szCs w:val="24"/>
          <w:lang w:val="ru-RU"/>
        </w:rPr>
        <w:t xml:space="preserve">ą </w:t>
      </w:r>
      <w:r w:rsidRPr="00F556B7">
        <w:rPr>
          <w:sz w:val="24"/>
          <w:szCs w:val="24"/>
        </w:rPr>
        <w:t>pateikus</w:t>
      </w:r>
      <w:r w:rsidRPr="00F556B7">
        <w:rPr>
          <w:sz w:val="24"/>
          <w:szCs w:val="24"/>
          <w:lang w:val="ru-RU"/>
        </w:rPr>
        <w:t xml:space="preserve">į </w:t>
      </w:r>
      <w:r w:rsidRPr="00F556B7">
        <w:rPr>
          <w:sz w:val="24"/>
          <w:szCs w:val="24"/>
        </w:rPr>
        <w:t>tiek</w:t>
      </w:r>
      <w:r w:rsidRPr="00F556B7">
        <w:rPr>
          <w:sz w:val="24"/>
          <w:szCs w:val="24"/>
          <w:lang w:val="ru-RU"/>
        </w:rPr>
        <w:t>ė</w:t>
      </w:r>
      <w:r w:rsidRPr="00F556B7">
        <w:rPr>
          <w:sz w:val="24"/>
          <w:szCs w:val="24"/>
        </w:rPr>
        <w:t>j</w:t>
      </w:r>
      <w:r w:rsidRPr="00F556B7">
        <w:rPr>
          <w:sz w:val="24"/>
          <w:szCs w:val="24"/>
          <w:lang w:val="ru-RU"/>
        </w:rPr>
        <w:t xml:space="preserve">ą, </w:t>
      </w:r>
      <w:r w:rsidRPr="00F556B7">
        <w:rPr>
          <w:sz w:val="24"/>
          <w:szCs w:val="24"/>
        </w:rPr>
        <w:t>su</w:t>
      </w:r>
      <w:r w:rsidRPr="00F556B7">
        <w:rPr>
          <w:sz w:val="24"/>
          <w:szCs w:val="24"/>
          <w:lang w:val="ru-RU"/>
        </w:rPr>
        <w:t xml:space="preserve"> </w:t>
      </w:r>
      <w:r w:rsidRPr="00F556B7">
        <w:rPr>
          <w:sz w:val="24"/>
          <w:szCs w:val="24"/>
        </w:rPr>
        <w:t>kuriuo</w:t>
      </w:r>
      <w:r w:rsidRPr="00F556B7">
        <w:rPr>
          <w:sz w:val="24"/>
          <w:szCs w:val="24"/>
          <w:lang w:val="ru-RU"/>
        </w:rPr>
        <w:t xml:space="preserve"> </w:t>
      </w:r>
      <w:r w:rsidRPr="00F556B7">
        <w:rPr>
          <w:sz w:val="24"/>
          <w:szCs w:val="24"/>
        </w:rPr>
        <w:t>sudaroma</w:t>
      </w:r>
      <w:r w:rsidRPr="00F556B7">
        <w:rPr>
          <w:sz w:val="24"/>
          <w:szCs w:val="24"/>
          <w:lang w:val="ru-RU"/>
        </w:rPr>
        <w:t xml:space="preserve"> </w:t>
      </w:r>
      <w:r w:rsidRPr="00F556B7">
        <w:rPr>
          <w:sz w:val="24"/>
          <w:szCs w:val="24"/>
        </w:rPr>
        <w:t>sutartis</w:t>
      </w:r>
      <w:r w:rsidRPr="00F556B7">
        <w:rPr>
          <w:sz w:val="24"/>
          <w:szCs w:val="24"/>
          <w:lang w:val="ru-RU"/>
        </w:rPr>
        <w:t xml:space="preserve">, </w:t>
      </w:r>
      <w:r w:rsidRPr="00F556B7">
        <w:rPr>
          <w:sz w:val="24"/>
          <w:szCs w:val="24"/>
        </w:rPr>
        <w:t>ir</w:t>
      </w:r>
      <w:r w:rsidRPr="00F556B7">
        <w:rPr>
          <w:sz w:val="24"/>
          <w:szCs w:val="24"/>
          <w:lang w:val="ru-RU"/>
        </w:rPr>
        <w:t xml:space="preserve"> </w:t>
      </w:r>
      <w:r w:rsidRPr="00F556B7">
        <w:rPr>
          <w:sz w:val="24"/>
          <w:szCs w:val="24"/>
        </w:rPr>
        <w:t>teikia</w:t>
      </w:r>
      <w:r w:rsidRPr="00F556B7">
        <w:rPr>
          <w:sz w:val="24"/>
          <w:szCs w:val="24"/>
          <w:lang w:val="ru-RU"/>
        </w:rPr>
        <w:t xml:space="preserve"> </w:t>
      </w:r>
      <w:r w:rsidR="00822C9A">
        <w:rPr>
          <w:sz w:val="24"/>
          <w:szCs w:val="24"/>
        </w:rPr>
        <w:t>mokyklos direktoriui</w:t>
      </w:r>
      <w:r w:rsidRPr="00F556B7">
        <w:rPr>
          <w:sz w:val="24"/>
          <w:szCs w:val="24"/>
          <w:lang w:val="ru-RU"/>
        </w:rPr>
        <w:t xml:space="preserve"> </w:t>
      </w:r>
      <w:r w:rsidRPr="00F556B7">
        <w:rPr>
          <w:sz w:val="24"/>
          <w:szCs w:val="24"/>
        </w:rPr>
        <w:t>derinti</w:t>
      </w:r>
      <w:r w:rsidRPr="00F556B7">
        <w:rPr>
          <w:sz w:val="24"/>
          <w:szCs w:val="24"/>
          <w:lang w:val="ru-RU"/>
        </w:rPr>
        <w:t>.</w:t>
      </w:r>
    </w:p>
    <w:p w:rsidR="00331A1A" w:rsidRDefault="00331A1A" w:rsidP="00331A1A">
      <w:pPr>
        <w:pStyle w:val="Pagrindiniotekstotrauka3"/>
        <w:ind w:left="0" w:firstLine="1276"/>
        <w:jc w:val="both"/>
        <w:rPr>
          <w:noProof w:val="0"/>
          <w:sz w:val="24"/>
          <w:szCs w:val="24"/>
          <w:lang w:val="lt-LT"/>
        </w:rPr>
      </w:pPr>
    </w:p>
    <w:p w:rsidR="004E0E00" w:rsidRDefault="004E0E00" w:rsidP="00F556B7">
      <w:pPr>
        <w:pStyle w:val="Pagrindiniotekstotrauka3"/>
        <w:spacing w:after="0"/>
        <w:ind w:left="0"/>
        <w:rPr>
          <w:b/>
          <w:noProof w:val="0"/>
          <w:sz w:val="24"/>
          <w:szCs w:val="24"/>
          <w:lang w:val="lt-LT"/>
        </w:rPr>
      </w:pPr>
      <w:r>
        <w:rPr>
          <w:b/>
          <w:noProof w:val="0"/>
          <w:sz w:val="24"/>
          <w:szCs w:val="24"/>
          <w:lang w:val="lt-LT"/>
        </w:rPr>
        <w:t xml:space="preserve">V </w:t>
      </w:r>
      <w:r w:rsidRPr="00AE5F89">
        <w:rPr>
          <w:b/>
          <w:noProof w:val="0"/>
          <w:sz w:val="24"/>
          <w:szCs w:val="24"/>
          <w:lang w:val="lt-LT"/>
        </w:rPr>
        <w:t>SKYRIUS</w:t>
      </w:r>
      <w:r>
        <w:rPr>
          <w:b/>
          <w:noProof w:val="0"/>
          <w:sz w:val="24"/>
          <w:szCs w:val="24"/>
          <w:lang w:val="lt-LT"/>
        </w:rPr>
        <w:t xml:space="preserve"> </w:t>
      </w:r>
    </w:p>
    <w:p w:rsidR="00331A1A" w:rsidRPr="00822C9A" w:rsidRDefault="00331A1A" w:rsidP="00F556B7">
      <w:pPr>
        <w:pStyle w:val="Pagrindiniotekstotrauka3"/>
        <w:spacing w:after="0"/>
        <w:ind w:left="0"/>
        <w:rPr>
          <w:b/>
          <w:noProof w:val="0"/>
          <w:sz w:val="24"/>
          <w:szCs w:val="24"/>
          <w:lang w:val="lt-LT"/>
        </w:rPr>
      </w:pPr>
      <w:r w:rsidRPr="00822C9A">
        <w:rPr>
          <w:b/>
          <w:noProof w:val="0"/>
          <w:sz w:val="24"/>
          <w:szCs w:val="24"/>
          <w:lang w:val="lt-LT"/>
        </w:rPr>
        <w:t xml:space="preserve"> VIEŠOJO PIRKIMO SUTARČIŲ VYKDYMAS</w:t>
      </w:r>
    </w:p>
    <w:p w:rsidR="00331A1A" w:rsidRDefault="00331A1A" w:rsidP="00331A1A">
      <w:pPr>
        <w:pStyle w:val="Pagrindiniotekstotrauka3"/>
        <w:spacing w:after="0"/>
        <w:ind w:left="0" w:firstLine="1276"/>
        <w:jc w:val="both"/>
        <w:rPr>
          <w:noProof w:val="0"/>
          <w:sz w:val="24"/>
          <w:szCs w:val="24"/>
          <w:lang w:val="lt-LT"/>
        </w:rPr>
      </w:pPr>
    </w:p>
    <w:p w:rsidR="00331A1A" w:rsidRDefault="00331A1A" w:rsidP="00822C9A">
      <w:pPr>
        <w:pStyle w:val="Pagrindiniotekstotrauka3"/>
        <w:spacing w:after="0"/>
        <w:ind w:left="0" w:firstLine="567"/>
        <w:jc w:val="both"/>
        <w:rPr>
          <w:noProof w:val="0"/>
          <w:sz w:val="24"/>
          <w:szCs w:val="24"/>
          <w:lang w:val="lt-LT"/>
        </w:rPr>
      </w:pPr>
      <w:r>
        <w:rPr>
          <w:noProof w:val="0"/>
          <w:sz w:val="24"/>
          <w:szCs w:val="24"/>
          <w:lang w:val="lt-LT"/>
        </w:rPr>
        <w:t>35. Pirkimo sutarčių vykdymą koordinuoja (organizuoja mokyklos įsipareigojimų vykdymą, kontroliuoja pristatymo (atlikimo, teikimo) terminus, prekių, paslaugų ir darbų atitiktį sutartyse numatytiems kokybiniams ir kitiems reikalavimams, tiekėjo finansinių įsipareigojimų (baudos, netesybos) vykdymą) viešąjį</w:t>
      </w:r>
      <w:r w:rsidR="00080003">
        <w:rPr>
          <w:noProof w:val="0"/>
          <w:sz w:val="24"/>
          <w:szCs w:val="24"/>
          <w:lang w:val="lt-LT"/>
        </w:rPr>
        <w:t xml:space="preserve"> pirkimą kuruojantis asmuo ir mokyklos direktoriaus</w:t>
      </w:r>
      <w:r>
        <w:rPr>
          <w:noProof w:val="0"/>
          <w:sz w:val="24"/>
          <w:szCs w:val="24"/>
          <w:lang w:val="lt-LT"/>
        </w:rPr>
        <w:t xml:space="preserve"> paskirtas pirkimo sutarčių vykdymą koordinuojantis asmuo.</w:t>
      </w:r>
    </w:p>
    <w:p w:rsidR="00331A1A" w:rsidRDefault="00331A1A" w:rsidP="00822C9A">
      <w:pPr>
        <w:pStyle w:val="Pagrindiniotekstotrauka3"/>
        <w:spacing w:after="0"/>
        <w:ind w:left="0" w:firstLine="567"/>
        <w:jc w:val="both"/>
        <w:rPr>
          <w:noProof w:val="0"/>
          <w:sz w:val="24"/>
          <w:szCs w:val="24"/>
          <w:lang w:val="lt-LT"/>
        </w:rPr>
      </w:pPr>
      <w:r>
        <w:rPr>
          <w:noProof w:val="0"/>
          <w:sz w:val="24"/>
          <w:szCs w:val="24"/>
          <w:lang w:val="lt-LT"/>
        </w:rPr>
        <w:t>36. Jei pateiktoms prekėms ar suteiktoms paslaugoms priimti turi būti sudaroma komisija, įsakymų projektai dėl prekių ar paslaugų ar darbų priėmimo komisijų sudarymo rengiami pirkimo sutarčių vykdymą koordinuojančio asmens iniciatyva.</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 Pirkimo sutarčių vykdymą koordinuojantis asmuo privalo kontroliuoti ir nedel</w:t>
      </w:r>
      <w:r w:rsidR="00080003">
        <w:rPr>
          <w:noProof w:val="0"/>
          <w:sz w:val="24"/>
          <w:szCs w:val="24"/>
          <w:lang w:val="lt-LT"/>
        </w:rPr>
        <w:t>siant informuoti mokyklos direktorių</w:t>
      </w:r>
      <w:r>
        <w:rPr>
          <w:noProof w:val="0"/>
          <w:sz w:val="24"/>
          <w:szCs w:val="24"/>
          <w:lang w:val="lt-LT"/>
        </w:rPr>
        <w:t xml:space="preserve"> apie:</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37.1. jei buvo reikalauta, ar tiekėjas, su kuriuo sudaryta pirkimo sutartis, nepateikė pirkimo sutarties įvykdymo užtikrinimo;</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37.2. jei yra pažeidinėjami pirkimo sutarties sąlygose nustatyti pirkimo sutarties vykdymo terminai;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37.3. jei pažeisti (buvo pažeisti) pirkimo sutarties vykdymo terminai – ar pareikalauta/ketinama reikalauti netesybų;</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lastRenderedPageBreak/>
        <w:t>37.4. jei nebuvo mokėjimų – ar mokant už faktiškai atliktus darbus, suteiktas paslaugas ar pateiktas prekes nesilaikoma apmokėjimo tvarkos ir kainų (įkainių), nustatytų pirkimo sutartyje;</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37.5. ar ketinama keisti/buvo keičiamos pirkimo sutarties sąlygos. Jei pirkimo sutarties sąlygoms keisti buvo reikalingas Viešųjų pirkimų tarnybos sutikimas, ar jis gautas;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37.6. jei pirkimo sutarties objektas neatitinka pirkimo dokumentuose ir pirkimo sutartyje nustatytų reikalavimų;</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37.7. jei netinkamai vykdomi pirkimo sutartyje nustatyti garantiniai įsipareigojimai;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37.8. kitą informaciją ir (ar) siūlymus, kurie pirkimo iniciatoriaus ar pirkimo sutarties vykdymą koordinuojančio asmens tiesioginio vadovo nuomone yra reikalingi.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38. Pirkimo sutarčių vykdymą koordin</w:t>
      </w:r>
      <w:r w:rsidR="00822C9A">
        <w:rPr>
          <w:noProof w:val="0"/>
          <w:sz w:val="24"/>
          <w:szCs w:val="24"/>
          <w:lang w:val="lt-LT"/>
        </w:rPr>
        <w:t>uojantis asmuo, mokyklos direktoriui</w:t>
      </w:r>
      <w:r>
        <w:rPr>
          <w:noProof w:val="0"/>
          <w:sz w:val="24"/>
          <w:szCs w:val="24"/>
          <w:lang w:val="lt-LT"/>
        </w:rPr>
        <w:t xml:space="preserve"> paprašius, teikia jam</w:t>
      </w:r>
      <w:r w:rsidR="00080003">
        <w:rPr>
          <w:noProof w:val="0"/>
          <w:sz w:val="24"/>
          <w:szCs w:val="24"/>
          <w:lang w:val="lt-LT"/>
        </w:rPr>
        <w:t xml:space="preserve"> apibendrintą informaciją apie M</w:t>
      </w:r>
      <w:r>
        <w:rPr>
          <w:noProof w:val="0"/>
          <w:sz w:val="24"/>
          <w:szCs w:val="24"/>
          <w:lang w:val="lt-LT"/>
        </w:rPr>
        <w:t>okyklos sudarytų pirkimo sutarčių vykdymą, nurodydamas pastebėtus trūkumus ar iškilusias problemas, taip pat teikia siūlymus, kaip tuos trūkumus pašalinti ir jų išvengti ateityje.</w:t>
      </w:r>
    </w:p>
    <w:p w:rsidR="00822C9A" w:rsidRDefault="00822C9A" w:rsidP="000E7390">
      <w:pPr>
        <w:pStyle w:val="Pagrindiniotekstotrauka3"/>
        <w:spacing w:after="0"/>
        <w:ind w:left="0" w:firstLine="567"/>
        <w:jc w:val="both"/>
        <w:rPr>
          <w:noProof w:val="0"/>
          <w:sz w:val="24"/>
          <w:szCs w:val="24"/>
          <w:lang w:val="lt-LT"/>
        </w:rPr>
      </w:pPr>
    </w:p>
    <w:p w:rsidR="004E0E00" w:rsidRDefault="004E0E00" w:rsidP="00080003">
      <w:pPr>
        <w:pStyle w:val="Pagrindiniotekstotrauka3"/>
        <w:spacing w:after="0"/>
        <w:ind w:left="0"/>
        <w:rPr>
          <w:b/>
          <w:noProof w:val="0"/>
          <w:sz w:val="24"/>
          <w:szCs w:val="24"/>
          <w:lang w:val="lt-LT"/>
        </w:rPr>
      </w:pPr>
      <w:r>
        <w:rPr>
          <w:b/>
          <w:noProof w:val="0"/>
          <w:sz w:val="24"/>
          <w:szCs w:val="24"/>
          <w:lang w:val="lt-LT"/>
        </w:rPr>
        <w:t xml:space="preserve">VI </w:t>
      </w:r>
      <w:r w:rsidRPr="00AE5F89">
        <w:rPr>
          <w:b/>
          <w:noProof w:val="0"/>
          <w:sz w:val="24"/>
          <w:szCs w:val="24"/>
          <w:lang w:val="lt-LT"/>
        </w:rPr>
        <w:t>SKYRIUS</w:t>
      </w:r>
    </w:p>
    <w:p w:rsidR="00331A1A" w:rsidRPr="00822C9A" w:rsidRDefault="00331A1A" w:rsidP="00080003">
      <w:pPr>
        <w:pStyle w:val="Pagrindiniotekstotrauka3"/>
        <w:spacing w:after="0"/>
        <w:ind w:left="0"/>
        <w:rPr>
          <w:b/>
          <w:noProof w:val="0"/>
          <w:sz w:val="24"/>
          <w:szCs w:val="24"/>
          <w:lang w:val="lt-LT"/>
        </w:rPr>
      </w:pPr>
      <w:r w:rsidRPr="00822C9A">
        <w:rPr>
          <w:b/>
          <w:noProof w:val="0"/>
          <w:sz w:val="24"/>
          <w:szCs w:val="24"/>
          <w:lang w:val="lt-LT"/>
        </w:rPr>
        <w:t xml:space="preserve"> PASIŪLYMĄ PATEIKUSIŲ TIEKĖJŲ (DALYVIŲ) SUSIPAŽINIMO SU KITŲ DALYVIŲ PASIŪLYMAIS TVARKA</w:t>
      </w:r>
    </w:p>
    <w:p w:rsidR="00331A1A" w:rsidRDefault="00331A1A" w:rsidP="00331A1A">
      <w:pPr>
        <w:pStyle w:val="Pagrindiniotekstotrauka3"/>
        <w:spacing w:after="0"/>
        <w:ind w:left="0" w:firstLine="1276"/>
        <w:jc w:val="both"/>
        <w:rPr>
          <w:noProof w:val="0"/>
          <w:sz w:val="24"/>
          <w:szCs w:val="24"/>
          <w:lang w:val="lt-LT"/>
        </w:rPr>
      </w:pP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39. Vadovaujantis Viešųjų pirkimų įstatym</w:t>
      </w:r>
      <w:r w:rsidR="00822C9A">
        <w:rPr>
          <w:noProof w:val="0"/>
          <w:sz w:val="24"/>
          <w:szCs w:val="24"/>
          <w:lang w:val="lt-LT"/>
        </w:rPr>
        <w:t>u, dalyvių reikalavimu Mokykla</w:t>
      </w:r>
      <w:r>
        <w:rPr>
          <w:noProof w:val="0"/>
          <w:sz w:val="24"/>
          <w:szCs w:val="24"/>
          <w:lang w:val="lt-LT"/>
        </w:rPr>
        <w:t xml:space="preserve"> turi juos supažindinti su kitų dalyvių pasiūlymais, išskyrus tą informaciją, kurią dalyviai nurodė kaip konfidencialią. Informacija, kurią skelbti dalyviams įpareigoja Viešųjų pirkimų įstatymas negali būti nurodoma kaip konfidenciali (jei taip įvyksta – vadovaujamasi Viešųjų pirkimų įstatymu). Tiekėjui nenurodžius, kokia informacija yra konfidenciali, laikoma, kad konfidencialios informacijos pasiūlyme nėra.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40. Susipažinti su informacija, susijusia su pasiūlymų nagrinėjimu, aiškinimu, vertinimu ir palyginimu (kvalifikacijos tikslinimu ar pasiūlymų paaiškinimu bei susirašinėjimu su tiekėjais pvz. dėl neįprastai mažos pasiūlyme nurodytos kainos ar pan.),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41. Komisija, gavusi dalyvio raštą supažindinti su kitų dalyvių pasiūlymais (toliau – Informacijos reikalaujantis dalyvis) jį apsvarsto ir informuoja Informacijos reikalaujantį dalyvį apie supažindinimą su dalyvių pasiūlymais raštu, nurodydama tikslų adresą, patalpą, datą, protingą laiko tarpą (atsižvelgiant į dalyvių pasiūlymų kiekį bei juose esančią informaciją), per kurį Informacijos reikalaujantis dalyvis gali susipažinti su dalyvių pasiūlymais.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42. Informacijos reikalaujantį dalyvį su dalyvių pasiūlymais supažindina Komisija ar Komisijos narys.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43. Informacijos reikalaujantis dalyvis supažindinimo su dalyvių pasiūlymais metu negali darytis (ar kiti asmenys jam daryti) dalyvių pasiūlymų kopijų ar būti supažindintas su informacija, kurią dalyviai nurodė kaip konfidencialią.</w:t>
      </w:r>
    </w:p>
    <w:p w:rsidR="00331A1A" w:rsidRDefault="00331A1A" w:rsidP="0084097B">
      <w:pPr>
        <w:pStyle w:val="Pagrindiniotekstotrauka3"/>
        <w:spacing w:after="0"/>
        <w:ind w:left="0" w:firstLine="567"/>
        <w:jc w:val="both"/>
        <w:rPr>
          <w:noProof w:val="0"/>
          <w:sz w:val="24"/>
          <w:szCs w:val="24"/>
          <w:lang w:val="lt-LT"/>
        </w:rPr>
      </w:pPr>
      <w:r>
        <w:rPr>
          <w:noProof w:val="0"/>
          <w:sz w:val="24"/>
          <w:szCs w:val="24"/>
          <w:lang w:val="lt-LT"/>
        </w:rPr>
        <w:t>44. Supažindinimas su dalyvių pasiūlymais gali vykti iki pirkimo procedūrų pabaigos. To paties Informacijos reikalaujančio dalyvio pakartotinis supažindinimas su dalyvių pasiūlymais nevykdomas.</w:t>
      </w:r>
    </w:p>
    <w:p w:rsidR="00331A1A" w:rsidRDefault="00331A1A" w:rsidP="0084097B">
      <w:pPr>
        <w:pStyle w:val="Pagrindiniotekstotrauka3"/>
        <w:spacing w:after="0"/>
        <w:ind w:firstLine="1276"/>
        <w:rPr>
          <w:noProof w:val="0"/>
          <w:sz w:val="24"/>
          <w:szCs w:val="24"/>
          <w:lang w:val="lt-LT"/>
        </w:rPr>
      </w:pPr>
    </w:p>
    <w:p w:rsidR="004E0E00" w:rsidRDefault="004E0E00" w:rsidP="0084097B">
      <w:pPr>
        <w:pStyle w:val="Pagrindiniotekstotrauka3"/>
        <w:spacing w:after="0"/>
        <w:ind w:left="0"/>
        <w:rPr>
          <w:b/>
          <w:noProof w:val="0"/>
          <w:sz w:val="24"/>
          <w:szCs w:val="24"/>
          <w:lang w:val="lt-LT"/>
        </w:rPr>
      </w:pPr>
      <w:r>
        <w:rPr>
          <w:b/>
          <w:noProof w:val="0"/>
          <w:sz w:val="24"/>
          <w:szCs w:val="24"/>
          <w:lang w:val="lt-LT"/>
        </w:rPr>
        <w:t xml:space="preserve">VII </w:t>
      </w:r>
      <w:r w:rsidRPr="00AE5F89">
        <w:rPr>
          <w:b/>
          <w:noProof w:val="0"/>
          <w:sz w:val="24"/>
          <w:szCs w:val="24"/>
          <w:lang w:val="lt-LT"/>
        </w:rPr>
        <w:t>SKYRIUS</w:t>
      </w:r>
    </w:p>
    <w:p w:rsidR="00331A1A" w:rsidRPr="00080003" w:rsidRDefault="00331A1A" w:rsidP="0084097B">
      <w:pPr>
        <w:pStyle w:val="Pagrindiniotekstotrauka3"/>
        <w:spacing w:after="0"/>
        <w:ind w:left="0"/>
        <w:rPr>
          <w:b/>
          <w:noProof w:val="0"/>
          <w:sz w:val="24"/>
          <w:szCs w:val="24"/>
          <w:lang w:val="lt-LT"/>
        </w:rPr>
      </w:pPr>
      <w:r w:rsidRPr="00080003">
        <w:rPr>
          <w:b/>
          <w:noProof w:val="0"/>
          <w:sz w:val="24"/>
          <w:szCs w:val="24"/>
          <w:lang w:val="lt-LT"/>
        </w:rPr>
        <w:t xml:space="preserve"> BAIGIAMOSIOS NUOSTATOS</w:t>
      </w:r>
    </w:p>
    <w:p w:rsidR="00331A1A" w:rsidRDefault="00331A1A" w:rsidP="0084097B">
      <w:pPr>
        <w:pStyle w:val="Pagrindiniotekstotrauka3"/>
        <w:spacing w:after="0"/>
        <w:ind w:firstLine="1276"/>
        <w:jc w:val="both"/>
        <w:rPr>
          <w:noProof w:val="0"/>
          <w:sz w:val="24"/>
          <w:szCs w:val="24"/>
          <w:lang w:val="lt-LT"/>
        </w:rPr>
      </w:pP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45. Ginčų nagrinėjimas, žalos atlyginimas, pirkimo sutarties pripažinimas negaliojančia, alternatyvios sankcijos reglamentuojamos Viešųjų pirkimų įstatymo VII skyriaus nuostatomis.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lastRenderedPageBreak/>
        <w:t>46. Asmenys, pažeidę pirkimus reglamentuojančių norminių teisės aktų ir Taisyklių nuostatas, atsako teisės aktų nustatyta tvarka.</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47. neskelbiama apklausa – pirkimo būdas, kai perkančioji organizacija kreipiasi į tiekėjus, kviesdama pateikti pasiūlymus;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48. pirkimų organizatorius –mokyklos </w:t>
      </w:r>
      <w:r w:rsidR="00080003">
        <w:rPr>
          <w:noProof w:val="0"/>
          <w:sz w:val="24"/>
          <w:szCs w:val="24"/>
          <w:lang w:val="lt-LT"/>
        </w:rPr>
        <w:t xml:space="preserve">direktoriaus </w:t>
      </w:r>
      <w:r>
        <w:rPr>
          <w:noProof w:val="0"/>
          <w:sz w:val="24"/>
          <w:szCs w:val="24"/>
          <w:lang w:val="lt-LT"/>
        </w:rPr>
        <w:t>paskirtas darbuotojas, kuris organizuoja ir atlieka mažos vertės pirkimus, kai tokiems pirkiniams atlikti nesudaroma Viešojo pirkimo komisija.</w:t>
      </w:r>
      <w:r>
        <w:rPr>
          <w:b/>
          <w:noProof w:val="0"/>
          <w:sz w:val="24"/>
          <w:szCs w:val="24"/>
          <w:lang w:val="lt-LT"/>
        </w:rPr>
        <w:t xml:space="preserve"> </w:t>
      </w:r>
      <w:r>
        <w:rPr>
          <w:noProof w:val="0"/>
          <w:sz w:val="24"/>
          <w:szCs w:val="24"/>
          <w:lang w:val="lt-LT"/>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49. skelbiama apklausa –mokyklos pirkimo organizatorius apie atliekamą pirkimą paskelbia CVP IS priemonėmis (užpildo skelbimą apie pirkimą, vadovaudamasi Viešųjų pirkimų tarnybos nustatyta tvarka);</w:t>
      </w:r>
    </w:p>
    <w:p w:rsidR="00331A1A" w:rsidRDefault="00331A1A" w:rsidP="0006065B">
      <w:pPr>
        <w:pStyle w:val="Pagrindiniotekstotrauka3"/>
        <w:spacing w:after="0"/>
        <w:ind w:left="0" w:firstLine="567"/>
        <w:jc w:val="both"/>
        <w:rPr>
          <w:b/>
          <w:noProof w:val="0"/>
          <w:sz w:val="24"/>
          <w:szCs w:val="24"/>
          <w:lang w:val="lt-LT"/>
        </w:rPr>
      </w:pPr>
      <w:r>
        <w:rPr>
          <w:noProof w:val="0"/>
          <w:sz w:val="24"/>
          <w:szCs w:val="24"/>
          <w:lang w:val="lt-LT"/>
        </w:rPr>
        <w:t>50.</w:t>
      </w:r>
      <w:r>
        <w:rPr>
          <w:b/>
          <w:noProof w:val="0"/>
          <w:sz w:val="24"/>
          <w:szCs w:val="24"/>
          <w:lang w:val="lt-LT"/>
        </w:rPr>
        <w:t xml:space="preserve"> </w:t>
      </w:r>
      <w:r>
        <w:rPr>
          <w:noProof w:val="0"/>
          <w:sz w:val="24"/>
          <w:szCs w:val="24"/>
          <w:lang w:val="lt-LT"/>
        </w:rPr>
        <w:t>viešojo pirkimo komisija (tol</w:t>
      </w:r>
      <w:r w:rsidR="0006065B">
        <w:rPr>
          <w:noProof w:val="0"/>
          <w:sz w:val="24"/>
          <w:szCs w:val="24"/>
          <w:lang w:val="lt-LT"/>
        </w:rPr>
        <w:t>iau – Komisija) –mokyklos direktoriaus</w:t>
      </w:r>
      <w:r>
        <w:rPr>
          <w:noProof w:val="0"/>
          <w:sz w:val="24"/>
          <w:szCs w:val="24"/>
          <w:lang w:val="lt-LT"/>
        </w:rPr>
        <w:t xml:space="preserve"> įsakymu (potvarkiu), vadovaujantis Viešųjų pirkimų įstatymo 19 straipsniu, sudaryta Komisija, kuri šio Aprašo nustatyta tvarka organizuoja ir atlieka pirkimus.</w:t>
      </w:r>
      <w:r>
        <w:rPr>
          <w:b/>
          <w:noProof w:val="0"/>
          <w:sz w:val="24"/>
          <w:szCs w:val="24"/>
          <w:lang w:val="lt-LT"/>
        </w:rPr>
        <w:t xml:space="preserve"> </w:t>
      </w:r>
    </w:p>
    <w:p w:rsidR="00331A1A" w:rsidRDefault="00331A1A" w:rsidP="0006065B">
      <w:pPr>
        <w:pStyle w:val="Pagrindiniotekstotrauka3"/>
        <w:spacing w:after="0"/>
        <w:ind w:left="0" w:firstLine="567"/>
        <w:jc w:val="both"/>
        <w:rPr>
          <w:noProof w:val="0"/>
          <w:sz w:val="24"/>
          <w:szCs w:val="24"/>
          <w:lang w:val="lt-LT"/>
        </w:rPr>
      </w:pPr>
      <w:r>
        <w:rPr>
          <w:noProof w:val="0"/>
          <w:sz w:val="24"/>
          <w:szCs w:val="24"/>
          <w:lang w:val="lt-LT"/>
        </w:rPr>
        <w:t>51.</w:t>
      </w:r>
      <w:r>
        <w:rPr>
          <w:b/>
          <w:noProof w:val="0"/>
          <w:sz w:val="24"/>
          <w:szCs w:val="24"/>
          <w:lang w:val="lt-LT"/>
        </w:rPr>
        <w:t xml:space="preserve"> </w:t>
      </w:r>
      <w:r>
        <w:rPr>
          <w:sz w:val="24"/>
          <w:szCs w:val="24"/>
          <w:lang w:val="lt-LT"/>
        </w:rPr>
        <w:t>Naujas pirkimo būdas – inovacijų partnerystė.</w:t>
      </w:r>
    </w:p>
    <w:p w:rsidR="00331A1A" w:rsidRDefault="0006065B" w:rsidP="000E7390">
      <w:pPr>
        <w:pStyle w:val="Pagrindiniotekstotrauka3"/>
        <w:spacing w:after="0"/>
        <w:ind w:left="0" w:firstLine="567"/>
        <w:jc w:val="both"/>
        <w:rPr>
          <w:noProof w:val="0"/>
          <w:sz w:val="24"/>
          <w:szCs w:val="24"/>
          <w:lang w:val="lt-LT"/>
        </w:rPr>
      </w:pPr>
      <w:r>
        <w:rPr>
          <w:noProof w:val="0"/>
          <w:sz w:val="24"/>
          <w:szCs w:val="24"/>
          <w:lang w:val="lt-LT"/>
        </w:rPr>
        <w:t>52. Mokyklos direktorius</w:t>
      </w:r>
      <w:r w:rsidR="00331A1A">
        <w:rPr>
          <w:noProof w:val="0"/>
          <w:sz w:val="24"/>
          <w:szCs w:val="24"/>
          <w:lang w:val="lt-LT"/>
        </w:rPr>
        <w:t xml:space="preserve"> yra atsakingas už privaloma prekių įsigijimą,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w:t>
      </w:r>
      <w:r w:rsidR="00331A1A">
        <w:rPr>
          <w:lang w:val="lt-LT"/>
        </w:rPr>
        <w:t xml:space="preserve"> </w:t>
      </w:r>
      <w:r w:rsidR="00331A1A">
        <w:rPr>
          <w:noProof w:val="0"/>
          <w:sz w:val="24"/>
          <w:szCs w:val="24"/>
          <w:lang w:val="lt-LT"/>
        </w:rPr>
        <w:t>PVM).</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53. Tais atvejais, kai neatliekamas cent</w:t>
      </w:r>
      <w:r w:rsidR="0006065B">
        <w:rPr>
          <w:noProof w:val="0"/>
          <w:sz w:val="24"/>
          <w:szCs w:val="24"/>
          <w:lang w:val="lt-LT"/>
        </w:rPr>
        <w:t>ralizuotas pirkimas</w:t>
      </w:r>
      <w:r>
        <w:rPr>
          <w:noProof w:val="0"/>
          <w:sz w:val="24"/>
          <w:szCs w:val="24"/>
          <w:lang w:val="lt-LT"/>
        </w:rPr>
        <w:t>, norėdama įsigyti prekių, paslaugų ar</w:t>
      </w:r>
      <w:r w:rsidR="0006065B">
        <w:rPr>
          <w:noProof w:val="0"/>
          <w:sz w:val="24"/>
          <w:szCs w:val="24"/>
          <w:lang w:val="lt-LT"/>
        </w:rPr>
        <w:t xml:space="preserve"> darbų, Mokykla</w:t>
      </w:r>
      <w:r>
        <w:rPr>
          <w:noProof w:val="0"/>
          <w:sz w:val="24"/>
          <w:szCs w:val="24"/>
          <w:lang w:val="lt-LT"/>
        </w:rPr>
        <w:t xml:space="preserve"> gali: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53.1. atlikti pirkimą savarankiškai;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53.2. įgalioti kitą perkančiąją organizaciją atlikti pirkimo procedūras (žr. Viešųjų pirkimų įstatymo 83 straipsnį);</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8.3. 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53.4. naudotis pagalbinės viešųjų pirkimų veiklos paslaugų teikėjų paslaugomis, kaip jos apibrėžtos Viešųjų pirkimų įstatymo 2 straipsnio 22 ir 23 dalyse.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54. Siekdama pasirengti pirkimui ir pranešti tiekėjams apie pirkimo planus bei reikalavim</w:t>
      </w:r>
      <w:r w:rsidR="0006065B">
        <w:rPr>
          <w:noProof w:val="0"/>
          <w:sz w:val="24"/>
          <w:szCs w:val="24"/>
          <w:lang w:val="lt-LT"/>
        </w:rPr>
        <w:t>us, Mokykla</w:t>
      </w:r>
      <w:r>
        <w:rPr>
          <w:noProof w:val="0"/>
          <w:sz w:val="24"/>
          <w:szCs w:val="24"/>
          <w:lang w:val="lt-LT"/>
        </w:rPr>
        <w:t xml:space="preserve"> gali prašyti suteikti ir gauti rinkos, taip pat nepriklausomų ekspertų, institucijų arba rinkos dalyvių konsultacijas (žr. Viešųjų pirkimų įstatymo 27 straipsnį), taip pat gali iš anksto Centrinėje viešųjų pirkimų informacinėje sistemoje (toliau – CVP IS) pagal Viešųjų pir</w:t>
      </w:r>
      <w:r w:rsidR="0006065B">
        <w:rPr>
          <w:noProof w:val="0"/>
          <w:sz w:val="24"/>
          <w:szCs w:val="24"/>
          <w:lang w:val="lt-LT"/>
        </w:rPr>
        <w:t xml:space="preserve">kimų tarnybos nustatytą tvarką </w:t>
      </w:r>
      <w:r>
        <w:rPr>
          <w:noProof w:val="0"/>
          <w:sz w:val="24"/>
          <w:szCs w:val="24"/>
          <w:lang w:val="lt-LT"/>
        </w:rPr>
        <w:t>paskelbti pirkimų techninių specifikacijų projektus.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55. Pirkimo procedūrą atlieka pirkimų organizatorius ar Komisija. Tuo pačiu metu atliekamoms kelioms pirkimo procedūroms gali būti paskirti keli pirkimų organizatoriai arba sudaromos kelios Komisijos. Atvejus, kada pirkimo procedūr</w:t>
      </w:r>
      <w:r w:rsidR="0006065B">
        <w:rPr>
          <w:noProof w:val="0"/>
          <w:sz w:val="24"/>
          <w:szCs w:val="24"/>
          <w:lang w:val="lt-LT"/>
        </w:rPr>
        <w:t>ą atlieka Mokykla</w:t>
      </w:r>
      <w:r>
        <w:rPr>
          <w:noProof w:val="0"/>
          <w:sz w:val="24"/>
          <w:szCs w:val="24"/>
          <w:lang w:val="lt-LT"/>
        </w:rPr>
        <w:t>, o kada – Ko</w:t>
      </w:r>
      <w:r w:rsidR="0006065B">
        <w:rPr>
          <w:noProof w:val="0"/>
          <w:sz w:val="24"/>
          <w:szCs w:val="24"/>
          <w:lang w:val="lt-LT"/>
        </w:rPr>
        <w:t>misija, Mokykla</w:t>
      </w:r>
      <w:r>
        <w:rPr>
          <w:noProof w:val="0"/>
          <w:sz w:val="24"/>
          <w:szCs w:val="24"/>
          <w:lang w:val="lt-LT"/>
        </w:rPr>
        <w:t xml:space="preserve"> nustato vidaus dokumentuose. Komisija dirba pagal ją sudariusios perkančiosios organizacijos patvirtintą darbo reglamentą. Pirkimų organizatorius ir Komisija yra atsakingi perkančiajai organizacijai ir vykdo tik rašytines jos užduotis bei įpareigojimus. </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 xml:space="preserve">56. Pirkimų organizavimo tvarką perkančioji organizacija nustato vidaus dokumentuose. </w:t>
      </w:r>
    </w:p>
    <w:p w:rsidR="00331A1A" w:rsidRDefault="0006065B" w:rsidP="000E7390">
      <w:pPr>
        <w:pStyle w:val="Pagrindiniotekstotrauka3"/>
        <w:spacing w:after="0"/>
        <w:ind w:left="0" w:firstLine="567"/>
        <w:jc w:val="both"/>
        <w:rPr>
          <w:noProof w:val="0"/>
          <w:sz w:val="24"/>
          <w:szCs w:val="24"/>
          <w:lang w:val="lt-LT"/>
        </w:rPr>
      </w:pPr>
      <w:r>
        <w:rPr>
          <w:noProof w:val="0"/>
          <w:sz w:val="24"/>
          <w:szCs w:val="24"/>
          <w:lang w:val="lt-LT"/>
        </w:rPr>
        <w:t>57. Mokykla</w:t>
      </w:r>
      <w:r w:rsidR="00331A1A">
        <w:rPr>
          <w:noProof w:val="0"/>
          <w:sz w:val="24"/>
          <w:szCs w:val="24"/>
          <w:lang w:val="lt-LT"/>
        </w:rPr>
        <w:t>, siekdama užkirsti kelią pirkimuose kylantiems interesų konfliktams (žr. Viešųjų pirkimų įstatymo 21 straipsnio 1 dalį), reikalauja,</w:t>
      </w:r>
      <w:r>
        <w:rPr>
          <w:noProof w:val="0"/>
          <w:sz w:val="24"/>
          <w:szCs w:val="24"/>
          <w:lang w:val="lt-LT"/>
        </w:rPr>
        <w:t xml:space="preserve"> kad Mokyklos</w:t>
      </w:r>
      <w:r w:rsidR="00331A1A">
        <w:rPr>
          <w:noProof w:val="0"/>
          <w:sz w:val="24"/>
          <w:szCs w:val="24"/>
          <w:lang w:val="lt-LT"/>
        </w:rPr>
        <w:t xml:space="preserve"> ar pagalbinės pirkimų veiklos </w:t>
      </w:r>
      <w:r w:rsidR="00331A1A">
        <w:rPr>
          <w:noProof w:val="0"/>
          <w:sz w:val="24"/>
          <w:szCs w:val="24"/>
          <w:lang w:val="lt-LT"/>
        </w:rPr>
        <w:lastRenderedPageBreak/>
        <w:t>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58. Kiekviena atliekama pirkimo procedūra patvirtinama toliau nurodomais dokumentais:</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58.1. atliekant apklausa žodžiu, pirkimą patvirtinantys dokumentai yra sutartis ir CVP IS paskelbta informacija apie ją, o jei sutartis sudaryta žodžiu – sąskaita faktūra arba kiti buhalterinės apskaitos dokumentai;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58.2. atliekant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59.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331A1A" w:rsidRDefault="0006065B" w:rsidP="000E7390">
      <w:pPr>
        <w:pStyle w:val="Pagrindiniotekstotrauka3"/>
        <w:spacing w:after="0"/>
        <w:ind w:left="0" w:firstLine="567"/>
        <w:jc w:val="both"/>
        <w:rPr>
          <w:noProof w:val="0"/>
          <w:sz w:val="24"/>
          <w:szCs w:val="24"/>
          <w:lang w:val="lt-LT"/>
        </w:rPr>
      </w:pPr>
      <w:r>
        <w:rPr>
          <w:noProof w:val="0"/>
          <w:sz w:val="24"/>
          <w:szCs w:val="24"/>
          <w:lang w:val="lt-LT"/>
        </w:rPr>
        <w:t>60. Mokykla</w:t>
      </w:r>
      <w:r w:rsidR="00331A1A">
        <w:rPr>
          <w:noProof w:val="0"/>
          <w:sz w:val="24"/>
          <w:szCs w:val="24"/>
          <w:lang w:val="lt-LT"/>
        </w:rPr>
        <w:t xml:space="preserve"> CVP IS priemonėmis Viešųjų pirkimų tarnybai jos nustatyta tvarka pateikia visų per kalendorinius metus sudarytų toliau išvardytų pirkimo sutarčių ataskaitą:</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60.1. pirkimo sutarčių, kurios buvo sudarytos žodžiu arba sudarytos po pirkimo, kuriame pasiūlymas pateiktas žodžiu;</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60.2. pirkimo sutarčių, kai sutartis buvo sudaryta atliekant pirkimą neskelbiamos apklausos būdu, jeigu jų metu laimėjusiu dalyviu nustatytas fizinis asmuo;</w:t>
      </w:r>
    </w:p>
    <w:p w:rsidR="00331A1A" w:rsidRDefault="00331A1A" w:rsidP="000E7390">
      <w:pPr>
        <w:pStyle w:val="Pagrindiniotekstotrauka3"/>
        <w:spacing w:after="0"/>
        <w:ind w:left="0" w:firstLine="567"/>
        <w:jc w:val="both"/>
        <w:rPr>
          <w:noProof w:val="0"/>
          <w:sz w:val="24"/>
          <w:szCs w:val="24"/>
          <w:lang w:val="lt-LT"/>
        </w:rPr>
      </w:pPr>
      <w:r>
        <w:rPr>
          <w:noProof w:val="0"/>
          <w:sz w:val="24"/>
          <w:szCs w:val="24"/>
          <w:lang w:val="lt-LT"/>
        </w:rPr>
        <w:t>60.3. pirkimo sutarčių, kai nebuvo techninių galimybių Viešųjų pirkimų tarnybos nustatyta tvarka  paskelbti laimėjusio dalyvio pirkimo sutarties ar preliminariosios sutarties dalį.</w:t>
      </w:r>
    </w:p>
    <w:p w:rsidR="00331A1A" w:rsidRDefault="00331A1A" w:rsidP="0006065B">
      <w:pPr>
        <w:pStyle w:val="Pagrindiniotekstotrauka3"/>
        <w:spacing w:after="0"/>
        <w:ind w:left="0" w:firstLine="567"/>
        <w:jc w:val="both"/>
        <w:rPr>
          <w:noProof w:val="0"/>
          <w:sz w:val="24"/>
          <w:szCs w:val="24"/>
          <w:lang w:val="lt-LT"/>
        </w:rPr>
      </w:pPr>
      <w:r>
        <w:rPr>
          <w:noProof w:val="0"/>
          <w:sz w:val="24"/>
          <w:szCs w:val="24"/>
          <w:lang w:val="lt-LT"/>
        </w:rPr>
        <w:t>Ataskaita pateikiama per 30 dienų, pasibaigus ataskaitiniams kalendoriniams metams.</w:t>
      </w:r>
    </w:p>
    <w:p w:rsidR="00331A1A" w:rsidRDefault="00331A1A" w:rsidP="002A54B3">
      <w:pPr>
        <w:pStyle w:val="Pagrindiniotekstotrauka3"/>
        <w:tabs>
          <w:tab w:val="num" w:pos="284"/>
        </w:tabs>
        <w:spacing w:after="0"/>
        <w:ind w:left="0"/>
        <w:jc w:val="both"/>
        <w:rPr>
          <w:noProof w:val="0"/>
          <w:sz w:val="24"/>
          <w:szCs w:val="24"/>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06065B" w:rsidRDefault="0006065B" w:rsidP="00331A1A">
      <w:pPr>
        <w:ind w:left="5957" w:right="-2268"/>
        <w:jc w:val="both"/>
        <w:rPr>
          <w:lang w:val="lt-LT"/>
        </w:rPr>
      </w:pPr>
    </w:p>
    <w:p w:rsidR="00E160EE" w:rsidRDefault="00E160EE" w:rsidP="00331A1A">
      <w:pPr>
        <w:ind w:left="5957" w:right="-2268"/>
        <w:jc w:val="both"/>
        <w:rPr>
          <w:lang w:val="lt-LT"/>
        </w:rPr>
      </w:pPr>
      <w:bookmarkStart w:id="0" w:name="_GoBack"/>
      <w:bookmarkEnd w:id="0"/>
    </w:p>
    <w:p w:rsidR="00E160EE" w:rsidRDefault="00E160EE" w:rsidP="00331A1A">
      <w:pPr>
        <w:ind w:left="5957" w:right="-2268"/>
        <w:jc w:val="both"/>
        <w:rPr>
          <w:lang w:val="lt-LT"/>
        </w:rPr>
      </w:pPr>
    </w:p>
    <w:p w:rsidR="00E160EE" w:rsidRDefault="00E160EE" w:rsidP="00331A1A">
      <w:pPr>
        <w:ind w:left="5957" w:right="-2268"/>
        <w:jc w:val="both"/>
        <w:rPr>
          <w:lang w:val="lt-LT"/>
        </w:rPr>
      </w:pPr>
    </w:p>
    <w:p w:rsidR="00FC3EFA" w:rsidRDefault="00FC3EFA" w:rsidP="00331A1A">
      <w:pPr>
        <w:ind w:left="5957" w:right="-2268"/>
        <w:jc w:val="both"/>
        <w:rPr>
          <w:lang w:val="lt-LT"/>
        </w:rPr>
      </w:pPr>
    </w:p>
    <w:p w:rsidR="00FC3EFA" w:rsidRDefault="00FC3EFA" w:rsidP="00331A1A">
      <w:pPr>
        <w:ind w:left="5957" w:right="-2268"/>
        <w:jc w:val="both"/>
        <w:rPr>
          <w:lang w:val="lt-LT"/>
        </w:rPr>
      </w:pPr>
    </w:p>
    <w:p w:rsidR="00FC3EFA" w:rsidRDefault="00FC3EFA" w:rsidP="00331A1A">
      <w:pPr>
        <w:ind w:left="5957" w:right="-2268"/>
        <w:jc w:val="both"/>
        <w:rPr>
          <w:lang w:val="lt-LT"/>
        </w:rPr>
      </w:pPr>
    </w:p>
    <w:p w:rsidR="0006065B" w:rsidRDefault="0006065B" w:rsidP="00331A1A">
      <w:pPr>
        <w:ind w:left="5957" w:right="-2268"/>
        <w:jc w:val="both"/>
        <w:rPr>
          <w:lang w:val="lt-LT"/>
        </w:rPr>
      </w:pPr>
    </w:p>
    <w:p w:rsidR="00331A1A" w:rsidRDefault="00331A1A" w:rsidP="00331A1A">
      <w:pPr>
        <w:ind w:left="5957" w:right="-2268"/>
        <w:jc w:val="both"/>
        <w:rPr>
          <w:lang w:val="lt-LT"/>
        </w:rPr>
      </w:pPr>
      <w:r>
        <w:rPr>
          <w:lang w:val="lt-LT"/>
        </w:rPr>
        <w:lastRenderedPageBreak/>
        <w:t>Visagino „Žiburio</w:t>
      </w:r>
      <w:r>
        <w:rPr>
          <w:iCs/>
          <w:szCs w:val="24"/>
          <w:lang w:val="lt-LT"/>
        </w:rPr>
        <w:t>“ pagrindinės mokyklos</w:t>
      </w:r>
    </w:p>
    <w:p w:rsidR="00331A1A" w:rsidRDefault="00331A1A" w:rsidP="00331A1A">
      <w:pPr>
        <w:ind w:left="4710" w:right="-2268" w:firstLine="1247"/>
        <w:jc w:val="both"/>
        <w:rPr>
          <w:lang w:val="lt-LT"/>
        </w:rPr>
      </w:pPr>
      <w:r>
        <w:rPr>
          <w:lang w:val="lt-LT"/>
        </w:rPr>
        <w:t xml:space="preserve">Mažos vertės viešųjų pirkimų </w:t>
      </w:r>
    </w:p>
    <w:p w:rsidR="00331A1A" w:rsidRDefault="00331A1A" w:rsidP="00331A1A">
      <w:pPr>
        <w:ind w:left="4710" w:right="-2268" w:firstLine="1247"/>
        <w:jc w:val="both"/>
        <w:rPr>
          <w:lang w:val="lt-LT"/>
        </w:rPr>
      </w:pPr>
      <w:r>
        <w:rPr>
          <w:lang w:val="lt-LT"/>
        </w:rPr>
        <w:t xml:space="preserve">organizavimo tvarkos </w:t>
      </w:r>
      <w:r w:rsidR="004D0CE0">
        <w:rPr>
          <w:lang w:val="lt-LT"/>
        </w:rPr>
        <w:t>aprašo</w:t>
      </w:r>
    </w:p>
    <w:p w:rsidR="00331A1A" w:rsidRDefault="00331A1A" w:rsidP="00331A1A">
      <w:pPr>
        <w:pStyle w:val="Pavadinimas"/>
        <w:ind w:left="4710" w:right="-2268" w:firstLine="1247"/>
        <w:jc w:val="both"/>
        <w:rPr>
          <w:sz w:val="24"/>
          <w:szCs w:val="24"/>
        </w:rPr>
      </w:pPr>
      <w:r>
        <w:rPr>
          <w:b/>
          <w:caps/>
          <w:sz w:val="24"/>
          <w:szCs w:val="24"/>
        </w:rPr>
        <w:t>1 priedas</w:t>
      </w:r>
    </w:p>
    <w:p w:rsidR="00331A1A" w:rsidRDefault="00331A1A" w:rsidP="00331A1A">
      <w:pPr>
        <w:pStyle w:val="Hyperlink1"/>
        <w:spacing w:line="240" w:lineRule="auto"/>
        <w:ind w:firstLine="567"/>
        <w:jc w:val="center"/>
        <w:rPr>
          <w:b/>
          <w:bCs/>
          <w:sz w:val="24"/>
          <w:szCs w:val="24"/>
          <w:lang w:val="lt-LT"/>
        </w:rPr>
      </w:pPr>
    </w:p>
    <w:p w:rsidR="00331A1A" w:rsidRDefault="00331A1A" w:rsidP="0006065B">
      <w:pPr>
        <w:pStyle w:val="Hyperlink1"/>
        <w:spacing w:line="240" w:lineRule="auto"/>
        <w:ind w:firstLine="0"/>
        <w:jc w:val="center"/>
        <w:rPr>
          <w:b/>
          <w:bCs/>
          <w:sz w:val="24"/>
          <w:szCs w:val="24"/>
          <w:lang w:val="lt-LT"/>
        </w:rPr>
      </w:pPr>
      <w:r>
        <w:rPr>
          <w:b/>
          <w:bCs/>
          <w:sz w:val="24"/>
          <w:szCs w:val="24"/>
          <w:lang w:val="lt-LT"/>
        </w:rPr>
        <w:t>(Paraiškos formos pavyzdys)</w:t>
      </w:r>
    </w:p>
    <w:p w:rsidR="00331A1A" w:rsidRDefault="00331A1A" w:rsidP="00331A1A">
      <w:pPr>
        <w:pStyle w:val="Hyperlink1"/>
        <w:spacing w:line="240" w:lineRule="auto"/>
        <w:ind w:firstLine="567"/>
        <w:jc w:val="center"/>
        <w:rPr>
          <w:b/>
          <w:bCs/>
          <w:sz w:val="24"/>
          <w:szCs w:val="24"/>
        </w:rPr>
      </w:pPr>
    </w:p>
    <w:p w:rsidR="00331A1A" w:rsidRDefault="00331A1A" w:rsidP="00331A1A">
      <w:pPr>
        <w:pStyle w:val="Hyperlink1"/>
        <w:spacing w:line="240" w:lineRule="auto"/>
        <w:ind w:firstLine="567"/>
        <w:jc w:val="center"/>
        <w:rPr>
          <w:b/>
          <w:bCs/>
          <w:sz w:val="24"/>
          <w:szCs w:val="24"/>
        </w:rPr>
      </w:pPr>
    </w:p>
    <w:p w:rsidR="00331A1A" w:rsidRDefault="002A54B3" w:rsidP="00331A1A">
      <w:pPr>
        <w:rPr>
          <w:b/>
          <w:caps/>
          <w:szCs w:val="24"/>
          <w:lang w:eastAsia="lt-LT"/>
        </w:rPr>
      </w:pPr>
      <w:r>
        <w:rPr>
          <w:b/>
          <w:caps/>
          <w:szCs w:val="24"/>
          <w:lang w:eastAsia="lt-LT"/>
        </w:rPr>
        <w:t>VISAGINO „ŽIBURIO</w:t>
      </w:r>
      <w:r w:rsidR="00331A1A">
        <w:rPr>
          <w:b/>
          <w:caps/>
          <w:szCs w:val="24"/>
          <w:lang w:eastAsia="lt-LT"/>
        </w:rPr>
        <w:t>“ PAGRINDINĖ MOKYKLA</w:t>
      </w:r>
    </w:p>
    <w:p w:rsidR="00331A1A" w:rsidRDefault="00331A1A" w:rsidP="00331A1A">
      <w:pPr>
        <w:rPr>
          <w:szCs w:val="24"/>
          <w:lang w:eastAsia="lt-LT"/>
        </w:rPr>
      </w:pPr>
    </w:p>
    <w:p w:rsidR="00331A1A" w:rsidRDefault="00331A1A" w:rsidP="00331A1A">
      <w:pPr>
        <w:jc w:val="both"/>
        <w:rPr>
          <w:caps/>
          <w:szCs w:val="24"/>
          <w:lang w:eastAsia="lt-LT"/>
        </w:rPr>
      </w:pPr>
      <w:r>
        <w:rPr>
          <w:szCs w:val="24"/>
          <w:lang w:eastAsia="lt-LT"/>
        </w:rPr>
        <w:t>Visagino „Žiburio “pagrindinė</w:t>
      </w:r>
      <w:r w:rsidR="002A54B3">
        <w:rPr>
          <w:szCs w:val="24"/>
          <w:lang w:eastAsia="lt-LT"/>
        </w:rPr>
        <w:t>s</w:t>
      </w:r>
      <w:r>
        <w:rPr>
          <w:szCs w:val="24"/>
          <w:lang w:eastAsia="lt-LT"/>
        </w:rPr>
        <w:t xml:space="preserve"> mokyklos </w:t>
      </w:r>
    </w:p>
    <w:p w:rsidR="00331A1A" w:rsidRDefault="00331A1A" w:rsidP="00331A1A">
      <w:pPr>
        <w:jc w:val="both"/>
        <w:rPr>
          <w:szCs w:val="24"/>
        </w:rPr>
      </w:pPr>
      <w:r>
        <w:rPr>
          <w:szCs w:val="24"/>
        </w:rPr>
        <w:t>Direktoriui</w:t>
      </w:r>
    </w:p>
    <w:p w:rsidR="00331A1A" w:rsidRDefault="00331A1A" w:rsidP="00331A1A">
      <w:pPr>
        <w:rPr>
          <w:b/>
          <w:caps/>
          <w:szCs w:val="24"/>
        </w:rPr>
      </w:pPr>
      <w:r>
        <w:rPr>
          <w:b/>
          <w:caps/>
          <w:szCs w:val="24"/>
        </w:rPr>
        <w:t>pirkimo paraiška</w:t>
      </w:r>
    </w:p>
    <w:p w:rsidR="00331A1A" w:rsidRDefault="00331A1A" w:rsidP="00331A1A">
      <w:pPr>
        <w:rPr>
          <w:b/>
          <w:caps/>
          <w:szCs w:val="24"/>
        </w:rPr>
      </w:pPr>
    </w:p>
    <w:p w:rsidR="00331A1A" w:rsidRDefault="00331A1A" w:rsidP="00331A1A">
      <w:pPr>
        <w:rPr>
          <w:szCs w:val="24"/>
        </w:rPr>
      </w:pPr>
      <w:r>
        <w:rPr>
          <w:szCs w:val="24"/>
        </w:rPr>
        <w:t>20________m. _________ d. Nr. ____________</w:t>
      </w:r>
    </w:p>
    <w:p w:rsidR="00331A1A" w:rsidRDefault="00331A1A" w:rsidP="00331A1A">
      <w:pPr>
        <w:rPr>
          <w:szCs w:val="24"/>
        </w:rPr>
      </w:pPr>
      <w:r>
        <w:rPr>
          <w:szCs w:val="24"/>
        </w:rPr>
        <w:t>Visaginas</w:t>
      </w:r>
    </w:p>
    <w:p w:rsidR="00331A1A" w:rsidRDefault="00331A1A" w:rsidP="00331A1A">
      <w:pPr>
        <w:rPr>
          <w:szCs w:val="24"/>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600"/>
        <w:gridCol w:w="2520"/>
        <w:gridCol w:w="1620"/>
        <w:gridCol w:w="1620"/>
      </w:tblGrid>
      <w:tr w:rsidR="00331A1A" w:rsidTr="00E160EE">
        <w:tc>
          <w:tcPr>
            <w:tcW w:w="682" w:type="dxa"/>
            <w:tcBorders>
              <w:top w:val="single" w:sz="4" w:space="0" w:color="auto"/>
              <w:left w:val="single" w:sz="4" w:space="0" w:color="auto"/>
              <w:bottom w:val="single" w:sz="4" w:space="0" w:color="auto"/>
              <w:right w:val="single" w:sz="4" w:space="0" w:color="auto"/>
            </w:tcBorders>
            <w:hideMark/>
          </w:tcPr>
          <w:p w:rsidR="00331A1A" w:rsidRDefault="00331A1A">
            <w:pPr>
              <w:rPr>
                <w:b/>
                <w:lang w:val="lt-LT"/>
              </w:rPr>
            </w:pPr>
            <w:r>
              <w:rPr>
                <w:b/>
              </w:rPr>
              <w:t>Eil. Nr.</w:t>
            </w:r>
          </w:p>
        </w:tc>
        <w:tc>
          <w:tcPr>
            <w:tcW w:w="3600" w:type="dxa"/>
            <w:tcBorders>
              <w:top w:val="single" w:sz="4" w:space="0" w:color="auto"/>
              <w:left w:val="single" w:sz="4" w:space="0" w:color="auto"/>
              <w:bottom w:val="single" w:sz="4" w:space="0" w:color="auto"/>
              <w:right w:val="single" w:sz="4" w:space="0" w:color="auto"/>
            </w:tcBorders>
            <w:hideMark/>
          </w:tcPr>
          <w:p w:rsidR="00331A1A" w:rsidRDefault="00331A1A">
            <w:pPr>
              <w:rPr>
                <w:b/>
                <w:lang w:val="lt-LT"/>
              </w:rPr>
            </w:pPr>
            <w:r>
              <w:rPr>
                <w:b/>
                <w:lang w:val="lt-LT"/>
              </w:rPr>
              <w:t>Prekių, paslaugų ar darbų pavadinimas (su nuoroda į viešųjų pirkimų plano punktą)</w:t>
            </w:r>
          </w:p>
        </w:tc>
        <w:tc>
          <w:tcPr>
            <w:tcW w:w="2520" w:type="dxa"/>
            <w:tcBorders>
              <w:top w:val="single" w:sz="4" w:space="0" w:color="auto"/>
              <w:left w:val="single" w:sz="4" w:space="0" w:color="auto"/>
              <w:bottom w:val="single" w:sz="4" w:space="0" w:color="auto"/>
              <w:right w:val="single" w:sz="4" w:space="0" w:color="auto"/>
            </w:tcBorders>
            <w:hideMark/>
          </w:tcPr>
          <w:p w:rsidR="00331A1A" w:rsidRDefault="00331A1A">
            <w:pPr>
              <w:rPr>
                <w:b/>
                <w:lang w:val="lt-LT"/>
              </w:rPr>
            </w:pPr>
            <w:r>
              <w:rPr>
                <w:b/>
                <w:lang w:val="lt-LT"/>
              </w:rPr>
              <w:t>Prekių kodas pagal BVPŽ; paslaugų kategorija; darbų objekto pavadinimas</w:t>
            </w:r>
          </w:p>
        </w:tc>
        <w:tc>
          <w:tcPr>
            <w:tcW w:w="1620" w:type="dxa"/>
            <w:tcBorders>
              <w:top w:val="single" w:sz="4" w:space="0" w:color="auto"/>
              <w:left w:val="single" w:sz="4" w:space="0" w:color="auto"/>
              <w:bottom w:val="single" w:sz="4" w:space="0" w:color="auto"/>
              <w:right w:val="single" w:sz="4" w:space="0" w:color="auto"/>
            </w:tcBorders>
            <w:hideMark/>
          </w:tcPr>
          <w:p w:rsidR="00331A1A" w:rsidRDefault="00331A1A">
            <w:pPr>
              <w:rPr>
                <w:b/>
              </w:rPr>
            </w:pPr>
            <w:r>
              <w:rPr>
                <w:b/>
              </w:rPr>
              <w:t xml:space="preserve">Preliminari pirkimo sutarties vertė, </w:t>
            </w:r>
          </w:p>
          <w:p w:rsidR="00331A1A" w:rsidRDefault="00331A1A">
            <w:pPr>
              <w:rPr>
                <w:b/>
              </w:rPr>
            </w:pPr>
            <w:r>
              <w:rPr>
                <w:b/>
              </w:rPr>
              <w:t>lėšų šaltinis</w:t>
            </w:r>
          </w:p>
        </w:tc>
        <w:tc>
          <w:tcPr>
            <w:tcW w:w="1620" w:type="dxa"/>
            <w:tcBorders>
              <w:top w:val="single" w:sz="4" w:space="0" w:color="auto"/>
              <w:left w:val="single" w:sz="4" w:space="0" w:color="auto"/>
              <w:bottom w:val="single" w:sz="4" w:space="0" w:color="auto"/>
              <w:right w:val="single" w:sz="4" w:space="0" w:color="auto"/>
            </w:tcBorders>
            <w:hideMark/>
          </w:tcPr>
          <w:p w:rsidR="00331A1A" w:rsidRDefault="00331A1A">
            <w:pPr>
              <w:rPr>
                <w:b/>
                <w:lang w:val="fr-FR"/>
              </w:rPr>
            </w:pPr>
            <w:r>
              <w:rPr>
                <w:b/>
              </w:rPr>
              <w:t xml:space="preserve">Ar pirkimas vykdomas vadovaujantis VPĮ 91 str. </w:t>
            </w:r>
            <w:r>
              <w:rPr>
                <w:b/>
                <w:lang w:val="fr-FR"/>
              </w:rPr>
              <w:t>(iš socialinių įmonių) taip/ne</w:t>
            </w:r>
          </w:p>
        </w:tc>
      </w:tr>
      <w:tr w:rsidR="00331A1A" w:rsidTr="00E160EE">
        <w:tc>
          <w:tcPr>
            <w:tcW w:w="682"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c>
          <w:tcPr>
            <w:tcW w:w="3600" w:type="dxa"/>
            <w:tcBorders>
              <w:top w:val="single" w:sz="4" w:space="0" w:color="auto"/>
              <w:left w:val="single" w:sz="4" w:space="0" w:color="auto"/>
              <w:bottom w:val="single" w:sz="4" w:space="0" w:color="auto"/>
              <w:right w:val="single" w:sz="4" w:space="0" w:color="auto"/>
            </w:tcBorders>
          </w:tcPr>
          <w:p w:rsidR="00331A1A" w:rsidRDefault="00331A1A">
            <w:pPr>
              <w:rPr>
                <w:lang w:val="fr-FR"/>
              </w:rPr>
            </w:pPr>
          </w:p>
        </w:tc>
        <w:tc>
          <w:tcPr>
            <w:tcW w:w="2520"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c>
          <w:tcPr>
            <w:tcW w:w="1620"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c>
          <w:tcPr>
            <w:tcW w:w="1620"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r>
      <w:tr w:rsidR="00331A1A" w:rsidTr="00E160EE">
        <w:tc>
          <w:tcPr>
            <w:tcW w:w="682"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c>
          <w:tcPr>
            <w:tcW w:w="3600" w:type="dxa"/>
            <w:tcBorders>
              <w:top w:val="single" w:sz="4" w:space="0" w:color="auto"/>
              <w:left w:val="single" w:sz="4" w:space="0" w:color="auto"/>
              <w:bottom w:val="single" w:sz="4" w:space="0" w:color="auto"/>
              <w:right w:val="single" w:sz="4" w:space="0" w:color="auto"/>
            </w:tcBorders>
          </w:tcPr>
          <w:p w:rsidR="00331A1A" w:rsidRDefault="00331A1A">
            <w:pPr>
              <w:rPr>
                <w:lang w:val="lt-LT"/>
              </w:rPr>
            </w:pPr>
          </w:p>
        </w:tc>
        <w:tc>
          <w:tcPr>
            <w:tcW w:w="2520"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c>
          <w:tcPr>
            <w:tcW w:w="1620"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c>
          <w:tcPr>
            <w:tcW w:w="1620" w:type="dxa"/>
            <w:tcBorders>
              <w:top w:val="single" w:sz="4" w:space="0" w:color="auto"/>
              <w:left w:val="single" w:sz="4" w:space="0" w:color="auto"/>
              <w:bottom w:val="single" w:sz="4" w:space="0" w:color="auto"/>
              <w:right w:val="single" w:sz="4" w:space="0" w:color="auto"/>
            </w:tcBorders>
          </w:tcPr>
          <w:p w:rsidR="00331A1A" w:rsidRDefault="00331A1A">
            <w:pPr>
              <w:jc w:val="both"/>
              <w:rPr>
                <w:lang w:val="fr-FR"/>
              </w:rPr>
            </w:pPr>
          </w:p>
        </w:tc>
      </w:tr>
    </w:tbl>
    <w:p w:rsidR="00331A1A" w:rsidRDefault="00331A1A" w:rsidP="00331A1A">
      <w:pPr>
        <w:jc w:val="both"/>
        <w:rPr>
          <w:lang w:val="fr-FR"/>
        </w:rPr>
      </w:pPr>
    </w:p>
    <w:p w:rsidR="00331A1A" w:rsidRDefault="00331A1A" w:rsidP="00331A1A">
      <w:pPr>
        <w:jc w:val="both"/>
        <w:rPr>
          <w:lang w:val="fr-FR"/>
        </w:rPr>
      </w:pPr>
    </w:p>
    <w:tbl>
      <w:tblPr>
        <w:tblW w:w="0" w:type="auto"/>
        <w:tblLook w:val="01E0" w:firstRow="1" w:lastRow="1" w:firstColumn="1" w:lastColumn="1" w:noHBand="0" w:noVBand="0"/>
      </w:tblPr>
      <w:tblGrid>
        <w:gridCol w:w="3510"/>
        <w:gridCol w:w="432"/>
        <w:gridCol w:w="1971"/>
        <w:gridCol w:w="1425"/>
        <w:gridCol w:w="2409"/>
      </w:tblGrid>
      <w:tr w:rsidR="00331A1A" w:rsidTr="00331A1A">
        <w:tc>
          <w:tcPr>
            <w:tcW w:w="3510" w:type="dxa"/>
            <w:tcBorders>
              <w:top w:val="single" w:sz="4" w:space="0" w:color="auto"/>
              <w:left w:val="single" w:sz="4" w:space="0" w:color="auto"/>
              <w:bottom w:val="single" w:sz="4" w:space="0" w:color="auto"/>
              <w:right w:val="nil"/>
            </w:tcBorders>
            <w:hideMark/>
          </w:tcPr>
          <w:p w:rsidR="00331A1A" w:rsidRDefault="00331A1A">
            <w:pPr>
              <w:jc w:val="both"/>
              <w:rPr>
                <w:szCs w:val="24"/>
                <w:lang w:eastAsia="lt-LT"/>
              </w:rPr>
            </w:pPr>
            <w:r>
              <w:rPr>
                <w:szCs w:val="24"/>
                <w:lang w:eastAsia="lt-LT"/>
              </w:rPr>
              <w:t>Pirkimų iniciatorius</w:t>
            </w:r>
          </w:p>
        </w:tc>
        <w:tc>
          <w:tcPr>
            <w:tcW w:w="432" w:type="dxa"/>
            <w:tcBorders>
              <w:top w:val="single" w:sz="4" w:space="0" w:color="auto"/>
              <w:left w:val="nil"/>
              <w:bottom w:val="single" w:sz="4" w:space="0" w:color="auto"/>
              <w:right w:val="nil"/>
            </w:tcBorders>
          </w:tcPr>
          <w:p w:rsidR="00331A1A" w:rsidRDefault="00331A1A">
            <w:pPr>
              <w:rPr>
                <w:szCs w:val="24"/>
                <w:lang w:eastAsia="lt-LT"/>
              </w:rPr>
            </w:pPr>
          </w:p>
        </w:tc>
        <w:tc>
          <w:tcPr>
            <w:tcW w:w="1971" w:type="dxa"/>
            <w:tcBorders>
              <w:top w:val="single" w:sz="4" w:space="0" w:color="auto"/>
              <w:left w:val="nil"/>
              <w:bottom w:val="single" w:sz="4" w:space="0" w:color="auto"/>
              <w:right w:val="nil"/>
            </w:tcBorders>
          </w:tcPr>
          <w:p w:rsidR="00331A1A" w:rsidRDefault="00331A1A">
            <w:pPr>
              <w:rPr>
                <w:szCs w:val="24"/>
                <w:lang w:eastAsia="lt-LT"/>
              </w:rPr>
            </w:pPr>
          </w:p>
        </w:tc>
        <w:tc>
          <w:tcPr>
            <w:tcW w:w="1425" w:type="dxa"/>
            <w:tcBorders>
              <w:top w:val="single" w:sz="4" w:space="0" w:color="auto"/>
              <w:left w:val="nil"/>
              <w:bottom w:val="single" w:sz="4" w:space="0" w:color="auto"/>
              <w:right w:val="nil"/>
            </w:tcBorders>
          </w:tcPr>
          <w:p w:rsidR="00331A1A" w:rsidRDefault="00331A1A">
            <w:pPr>
              <w:rPr>
                <w:szCs w:val="24"/>
                <w:lang w:eastAsia="lt-LT"/>
              </w:rPr>
            </w:pPr>
          </w:p>
        </w:tc>
        <w:tc>
          <w:tcPr>
            <w:tcW w:w="2409" w:type="dxa"/>
            <w:tcBorders>
              <w:top w:val="single" w:sz="4" w:space="0" w:color="auto"/>
              <w:left w:val="nil"/>
              <w:bottom w:val="single" w:sz="4" w:space="0" w:color="auto"/>
              <w:right w:val="nil"/>
            </w:tcBorders>
          </w:tcPr>
          <w:p w:rsidR="00331A1A" w:rsidRDefault="00331A1A">
            <w:pPr>
              <w:rPr>
                <w:szCs w:val="24"/>
                <w:lang w:eastAsia="lt-LT"/>
              </w:rPr>
            </w:pPr>
          </w:p>
        </w:tc>
      </w:tr>
      <w:tr w:rsidR="00331A1A" w:rsidTr="00331A1A">
        <w:tc>
          <w:tcPr>
            <w:tcW w:w="3510" w:type="dxa"/>
            <w:tcBorders>
              <w:top w:val="single" w:sz="4" w:space="0" w:color="auto"/>
              <w:left w:val="single" w:sz="4" w:space="0" w:color="auto"/>
              <w:bottom w:val="single" w:sz="4" w:space="0" w:color="auto"/>
              <w:right w:val="nil"/>
            </w:tcBorders>
          </w:tcPr>
          <w:p w:rsidR="00331A1A" w:rsidRDefault="00331A1A">
            <w:pPr>
              <w:rPr>
                <w:lang w:eastAsia="lt-LT"/>
              </w:rPr>
            </w:pPr>
          </w:p>
        </w:tc>
        <w:tc>
          <w:tcPr>
            <w:tcW w:w="432" w:type="dxa"/>
            <w:tcBorders>
              <w:top w:val="single" w:sz="4" w:space="0" w:color="auto"/>
              <w:left w:val="nil"/>
              <w:bottom w:val="single" w:sz="4" w:space="0" w:color="auto"/>
              <w:right w:val="nil"/>
            </w:tcBorders>
          </w:tcPr>
          <w:p w:rsidR="00331A1A" w:rsidRDefault="00331A1A">
            <w:pPr>
              <w:rPr>
                <w:lang w:eastAsia="lt-LT"/>
              </w:rPr>
            </w:pPr>
          </w:p>
        </w:tc>
        <w:tc>
          <w:tcPr>
            <w:tcW w:w="1971" w:type="dxa"/>
            <w:tcBorders>
              <w:top w:val="single" w:sz="4" w:space="0" w:color="auto"/>
              <w:left w:val="nil"/>
              <w:bottom w:val="single" w:sz="4" w:space="0" w:color="auto"/>
              <w:right w:val="nil"/>
            </w:tcBorders>
            <w:hideMark/>
          </w:tcPr>
          <w:p w:rsidR="00331A1A" w:rsidRDefault="00331A1A">
            <w:pPr>
              <w:rPr>
                <w:lang w:eastAsia="lt-LT"/>
              </w:rPr>
            </w:pPr>
            <w:r>
              <w:rPr>
                <w:lang w:eastAsia="lt-LT"/>
              </w:rPr>
              <w:t>(parašas)</w:t>
            </w:r>
          </w:p>
        </w:tc>
        <w:tc>
          <w:tcPr>
            <w:tcW w:w="1425" w:type="dxa"/>
            <w:tcBorders>
              <w:top w:val="single" w:sz="4" w:space="0" w:color="auto"/>
              <w:left w:val="nil"/>
              <w:bottom w:val="single" w:sz="4" w:space="0" w:color="auto"/>
              <w:right w:val="nil"/>
            </w:tcBorders>
          </w:tcPr>
          <w:p w:rsidR="00331A1A" w:rsidRDefault="00331A1A">
            <w:pPr>
              <w:rPr>
                <w:lang w:eastAsia="lt-LT"/>
              </w:rPr>
            </w:pPr>
          </w:p>
        </w:tc>
        <w:tc>
          <w:tcPr>
            <w:tcW w:w="2409" w:type="dxa"/>
            <w:tcBorders>
              <w:top w:val="single" w:sz="4" w:space="0" w:color="auto"/>
              <w:left w:val="nil"/>
              <w:bottom w:val="single" w:sz="4" w:space="0" w:color="auto"/>
              <w:right w:val="nil"/>
            </w:tcBorders>
            <w:hideMark/>
          </w:tcPr>
          <w:p w:rsidR="00331A1A" w:rsidRDefault="00331A1A">
            <w:pPr>
              <w:rPr>
                <w:lang w:eastAsia="lt-LT"/>
              </w:rPr>
            </w:pPr>
            <w:r>
              <w:rPr>
                <w:lang w:eastAsia="lt-LT"/>
              </w:rPr>
              <w:t>(vardas ir pavardė)</w:t>
            </w:r>
          </w:p>
        </w:tc>
      </w:tr>
    </w:tbl>
    <w:p w:rsidR="00331A1A" w:rsidRDefault="00331A1A" w:rsidP="00331A1A">
      <w:pPr>
        <w:jc w:val="both"/>
        <w:rPr>
          <w:szCs w:val="24"/>
        </w:rPr>
      </w:pPr>
    </w:p>
    <w:tbl>
      <w:tblPr>
        <w:tblW w:w="0" w:type="auto"/>
        <w:tblLook w:val="01E0" w:firstRow="1" w:lastRow="1" w:firstColumn="1" w:lastColumn="1" w:noHBand="0" w:noVBand="0"/>
      </w:tblPr>
      <w:tblGrid>
        <w:gridCol w:w="4296"/>
        <w:gridCol w:w="389"/>
        <w:gridCol w:w="5139"/>
      </w:tblGrid>
      <w:tr w:rsidR="00331A1A" w:rsidTr="00331A1A">
        <w:tc>
          <w:tcPr>
            <w:tcW w:w="4219" w:type="dxa"/>
            <w:tcBorders>
              <w:top w:val="single" w:sz="4" w:space="0" w:color="auto"/>
              <w:left w:val="single" w:sz="4" w:space="0" w:color="auto"/>
              <w:bottom w:val="nil"/>
              <w:right w:val="nil"/>
            </w:tcBorders>
            <w:hideMark/>
          </w:tcPr>
          <w:p w:rsidR="00331A1A" w:rsidRDefault="00331A1A">
            <w:pPr>
              <w:jc w:val="both"/>
              <w:rPr>
                <w:szCs w:val="24"/>
                <w:lang w:eastAsia="lt-LT"/>
              </w:rPr>
            </w:pPr>
            <w:r>
              <w:rPr>
                <w:szCs w:val="24"/>
                <w:lang w:eastAsia="lt-LT"/>
              </w:rPr>
              <w:t>SUDERINTA</w:t>
            </w:r>
          </w:p>
        </w:tc>
        <w:tc>
          <w:tcPr>
            <w:tcW w:w="389" w:type="dxa"/>
            <w:tcBorders>
              <w:top w:val="single" w:sz="4" w:space="0" w:color="auto"/>
              <w:left w:val="nil"/>
              <w:bottom w:val="nil"/>
              <w:right w:val="nil"/>
            </w:tcBorders>
          </w:tcPr>
          <w:p w:rsidR="00331A1A" w:rsidRDefault="00331A1A">
            <w:pPr>
              <w:jc w:val="both"/>
              <w:rPr>
                <w:bCs/>
                <w:smallCaps/>
                <w:lang w:eastAsia="lt-LT"/>
              </w:rPr>
            </w:pPr>
          </w:p>
        </w:tc>
        <w:tc>
          <w:tcPr>
            <w:tcW w:w="5139" w:type="dxa"/>
            <w:tcBorders>
              <w:top w:val="single" w:sz="4" w:space="0" w:color="auto"/>
              <w:left w:val="nil"/>
              <w:bottom w:val="nil"/>
              <w:right w:val="single" w:sz="4" w:space="0" w:color="auto"/>
            </w:tcBorders>
          </w:tcPr>
          <w:p w:rsidR="00331A1A" w:rsidRDefault="00331A1A">
            <w:pPr>
              <w:rPr>
                <w:szCs w:val="24"/>
                <w:lang w:eastAsia="lt-LT"/>
              </w:rPr>
            </w:pPr>
          </w:p>
        </w:tc>
      </w:tr>
      <w:tr w:rsidR="00331A1A" w:rsidTr="00331A1A">
        <w:tc>
          <w:tcPr>
            <w:tcW w:w="4219" w:type="dxa"/>
            <w:tcBorders>
              <w:top w:val="nil"/>
              <w:left w:val="single" w:sz="4" w:space="0" w:color="auto"/>
              <w:bottom w:val="single" w:sz="4" w:space="0" w:color="auto"/>
              <w:right w:val="nil"/>
            </w:tcBorders>
            <w:hideMark/>
          </w:tcPr>
          <w:p w:rsidR="00331A1A" w:rsidRDefault="00331A1A">
            <w:pPr>
              <w:jc w:val="both"/>
              <w:rPr>
                <w:lang w:eastAsia="lt-LT"/>
              </w:rPr>
            </w:pPr>
            <w:r>
              <w:rPr>
                <w:lang w:eastAsia="lt-LT"/>
              </w:rPr>
              <w:t>Vyriausiasis buhalteris</w:t>
            </w:r>
          </w:p>
        </w:tc>
        <w:tc>
          <w:tcPr>
            <w:tcW w:w="389" w:type="dxa"/>
            <w:tcBorders>
              <w:top w:val="nil"/>
              <w:left w:val="nil"/>
              <w:bottom w:val="single" w:sz="4" w:space="0" w:color="auto"/>
              <w:right w:val="nil"/>
            </w:tcBorders>
          </w:tcPr>
          <w:p w:rsidR="00331A1A" w:rsidRDefault="00331A1A">
            <w:pPr>
              <w:jc w:val="both"/>
              <w:rPr>
                <w:bCs/>
                <w:smallCaps/>
                <w:lang w:eastAsia="lt-LT"/>
              </w:rPr>
            </w:pPr>
          </w:p>
        </w:tc>
        <w:tc>
          <w:tcPr>
            <w:tcW w:w="5139" w:type="dxa"/>
            <w:tcBorders>
              <w:top w:val="nil"/>
              <w:left w:val="nil"/>
              <w:bottom w:val="single" w:sz="4" w:space="0" w:color="auto"/>
              <w:right w:val="single" w:sz="4" w:space="0" w:color="auto"/>
            </w:tcBorders>
          </w:tcPr>
          <w:p w:rsidR="00331A1A" w:rsidRDefault="00331A1A">
            <w:pPr>
              <w:rPr>
                <w:szCs w:val="24"/>
                <w:lang w:eastAsia="lt-LT"/>
              </w:rPr>
            </w:pPr>
          </w:p>
        </w:tc>
      </w:tr>
      <w:tr w:rsidR="00331A1A" w:rsidTr="00331A1A">
        <w:tc>
          <w:tcPr>
            <w:tcW w:w="4219" w:type="dxa"/>
            <w:tcBorders>
              <w:top w:val="single" w:sz="4" w:space="0" w:color="auto"/>
              <w:left w:val="single" w:sz="4" w:space="0" w:color="auto"/>
              <w:bottom w:val="nil"/>
              <w:right w:val="nil"/>
            </w:tcBorders>
            <w:hideMark/>
          </w:tcPr>
          <w:p w:rsidR="00331A1A" w:rsidRDefault="00331A1A">
            <w:pPr>
              <w:rPr>
                <w:lang w:eastAsia="lt-LT"/>
              </w:rPr>
            </w:pPr>
            <w:r>
              <w:rPr>
                <w:lang w:eastAsia="lt-LT"/>
              </w:rPr>
              <w:t>__________________________________</w:t>
            </w:r>
          </w:p>
          <w:p w:rsidR="00331A1A" w:rsidRDefault="00331A1A">
            <w:pPr>
              <w:rPr>
                <w:lang w:eastAsia="lt-LT"/>
              </w:rPr>
            </w:pPr>
            <w:r>
              <w:rPr>
                <w:lang w:eastAsia="lt-LT"/>
              </w:rPr>
              <w:t>(vardas ir pavardė)</w:t>
            </w:r>
          </w:p>
        </w:tc>
        <w:tc>
          <w:tcPr>
            <w:tcW w:w="389" w:type="dxa"/>
          </w:tcPr>
          <w:p w:rsidR="00331A1A" w:rsidRDefault="00331A1A">
            <w:pPr>
              <w:rPr>
                <w:lang w:eastAsia="lt-LT"/>
              </w:rPr>
            </w:pPr>
          </w:p>
        </w:tc>
        <w:tc>
          <w:tcPr>
            <w:tcW w:w="5139" w:type="dxa"/>
            <w:tcBorders>
              <w:top w:val="single" w:sz="4" w:space="0" w:color="auto"/>
              <w:left w:val="nil"/>
              <w:bottom w:val="nil"/>
              <w:right w:val="single" w:sz="4" w:space="0" w:color="auto"/>
            </w:tcBorders>
          </w:tcPr>
          <w:p w:rsidR="00331A1A" w:rsidRDefault="00331A1A">
            <w:pPr>
              <w:rPr>
                <w:lang w:eastAsia="lt-LT"/>
              </w:rPr>
            </w:pPr>
          </w:p>
        </w:tc>
      </w:tr>
      <w:tr w:rsidR="00331A1A" w:rsidTr="00331A1A">
        <w:tc>
          <w:tcPr>
            <w:tcW w:w="4219" w:type="dxa"/>
            <w:tcBorders>
              <w:top w:val="single" w:sz="4" w:space="0" w:color="auto"/>
              <w:left w:val="single" w:sz="4" w:space="0" w:color="auto"/>
              <w:bottom w:val="nil"/>
              <w:right w:val="nil"/>
            </w:tcBorders>
            <w:hideMark/>
          </w:tcPr>
          <w:p w:rsidR="00331A1A" w:rsidRDefault="00331A1A">
            <w:pPr>
              <w:rPr>
                <w:lang w:eastAsia="lt-LT"/>
              </w:rPr>
            </w:pPr>
            <w:r>
              <w:rPr>
                <w:lang w:eastAsia="lt-LT"/>
              </w:rPr>
              <w:t>(parašas)</w:t>
            </w:r>
          </w:p>
        </w:tc>
        <w:tc>
          <w:tcPr>
            <w:tcW w:w="389" w:type="dxa"/>
          </w:tcPr>
          <w:p w:rsidR="00331A1A" w:rsidRDefault="00331A1A">
            <w:pPr>
              <w:rPr>
                <w:lang w:eastAsia="lt-LT"/>
              </w:rPr>
            </w:pPr>
          </w:p>
        </w:tc>
        <w:tc>
          <w:tcPr>
            <w:tcW w:w="5139" w:type="dxa"/>
            <w:tcBorders>
              <w:top w:val="single" w:sz="4" w:space="0" w:color="auto"/>
              <w:left w:val="nil"/>
              <w:bottom w:val="nil"/>
              <w:right w:val="single" w:sz="4" w:space="0" w:color="auto"/>
            </w:tcBorders>
          </w:tcPr>
          <w:p w:rsidR="00331A1A" w:rsidRDefault="00331A1A">
            <w:pPr>
              <w:rPr>
                <w:lang w:eastAsia="lt-LT"/>
              </w:rPr>
            </w:pPr>
          </w:p>
        </w:tc>
      </w:tr>
      <w:tr w:rsidR="00331A1A" w:rsidTr="00331A1A">
        <w:tc>
          <w:tcPr>
            <w:tcW w:w="4219" w:type="dxa"/>
            <w:tcBorders>
              <w:top w:val="nil"/>
              <w:left w:val="single" w:sz="4" w:space="0" w:color="auto"/>
              <w:bottom w:val="single" w:sz="4" w:space="0" w:color="auto"/>
              <w:right w:val="nil"/>
            </w:tcBorders>
          </w:tcPr>
          <w:p w:rsidR="00331A1A" w:rsidRDefault="00331A1A">
            <w:pPr>
              <w:jc w:val="both"/>
              <w:rPr>
                <w:lang w:eastAsia="lt-LT"/>
              </w:rPr>
            </w:pPr>
          </w:p>
        </w:tc>
        <w:tc>
          <w:tcPr>
            <w:tcW w:w="389" w:type="dxa"/>
            <w:tcBorders>
              <w:top w:val="nil"/>
              <w:left w:val="nil"/>
              <w:bottom w:val="single" w:sz="4" w:space="0" w:color="auto"/>
              <w:right w:val="nil"/>
            </w:tcBorders>
          </w:tcPr>
          <w:p w:rsidR="00331A1A" w:rsidRDefault="00331A1A">
            <w:pPr>
              <w:rPr>
                <w:lang w:eastAsia="lt-LT"/>
              </w:rPr>
            </w:pPr>
          </w:p>
        </w:tc>
        <w:tc>
          <w:tcPr>
            <w:tcW w:w="5139" w:type="dxa"/>
            <w:tcBorders>
              <w:top w:val="nil"/>
              <w:left w:val="nil"/>
              <w:bottom w:val="single" w:sz="4" w:space="0" w:color="auto"/>
              <w:right w:val="single" w:sz="4" w:space="0" w:color="auto"/>
            </w:tcBorders>
          </w:tcPr>
          <w:p w:rsidR="00331A1A" w:rsidRDefault="00331A1A">
            <w:pPr>
              <w:rPr>
                <w:lang w:eastAsia="lt-LT"/>
              </w:rPr>
            </w:pPr>
          </w:p>
        </w:tc>
      </w:tr>
    </w:tbl>
    <w:p w:rsidR="00331A1A" w:rsidRDefault="00331A1A" w:rsidP="00331A1A">
      <w:pPr>
        <w:jc w:val="both"/>
        <w:rPr>
          <w:szCs w:val="24"/>
        </w:rPr>
      </w:pPr>
    </w:p>
    <w:tbl>
      <w:tblPr>
        <w:tblW w:w="0" w:type="auto"/>
        <w:tblLook w:val="01E0" w:firstRow="1" w:lastRow="1" w:firstColumn="1" w:lastColumn="1" w:noHBand="0" w:noVBand="0"/>
      </w:tblPr>
      <w:tblGrid>
        <w:gridCol w:w="3510"/>
        <w:gridCol w:w="432"/>
        <w:gridCol w:w="1971"/>
        <w:gridCol w:w="1425"/>
        <w:gridCol w:w="2409"/>
      </w:tblGrid>
      <w:tr w:rsidR="00331A1A" w:rsidTr="00331A1A">
        <w:tc>
          <w:tcPr>
            <w:tcW w:w="3510" w:type="dxa"/>
            <w:tcBorders>
              <w:top w:val="single" w:sz="4" w:space="0" w:color="auto"/>
              <w:left w:val="single" w:sz="4" w:space="0" w:color="auto"/>
              <w:bottom w:val="nil"/>
              <w:right w:val="nil"/>
            </w:tcBorders>
            <w:hideMark/>
          </w:tcPr>
          <w:p w:rsidR="00331A1A" w:rsidRDefault="00331A1A">
            <w:pPr>
              <w:jc w:val="both"/>
              <w:rPr>
                <w:szCs w:val="24"/>
                <w:lang w:eastAsia="lt-LT"/>
              </w:rPr>
            </w:pPr>
            <w:r>
              <w:rPr>
                <w:szCs w:val="24"/>
                <w:lang w:eastAsia="lt-LT"/>
              </w:rPr>
              <w:t>Pirkti leidžiu</w:t>
            </w:r>
          </w:p>
        </w:tc>
        <w:tc>
          <w:tcPr>
            <w:tcW w:w="432" w:type="dxa"/>
            <w:tcBorders>
              <w:top w:val="single" w:sz="4" w:space="0" w:color="auto"/>
              <w:left w:val="nil"/>
              <w:bottom w:val="nil"/>
              <w:right w:val="nil"/>
            </w:tcBorders>
          </w:tcPr>
          <w:p w:rsidR="00331A1A" w:rsidRDefault="00331A1A">
            <w:pPr>
              <w:rPr>
                <w:szCs w:val="24"/>
                <w:lang w:eastAsia="lt-LT"/>
              </w:rPr>
            </w:pPr>
          </w:p>
        </w:tc>
        <w:tc>
          <w:tcPr>
            <w:tcW w:w="1971" w:type="dxa"/>
            <w:tcBorders>
              <w:top w:val="single" w:sz="4" w:space="0" w:color="auto"/>
              <w:left w:val="nil"/>
              <w:bottom w:val="nil"/>
              <w:right w:val="nil"/>
            </w:tcBorders>
          </w:tcPr>
          <w:p w:rsidR="00331A1A" w:rsidRDefault="00331A1A">
            <w:pPr>
              <w:rPr>
                <w:szCs w:val="24"/>
                <w:lang w:eastAsia="lt-LT"/>
              </w:rPr>
            </w:pPr>
          </w:p>
        </w:tc>
        <w:tc>
          <w:tcPr>
            <w:tcW w:w="1425" w:type="dxa"/>
            <w:tcBorders>
              <w:top w:val="single" w:sz="4" w:space="0" w:color="auto"/>
              <w:left w:val="nil"/>
              <w:bottom w:val="nil"/>
              <w:right w:val="nil"/>
            </w:tcBorders>
          </w:tcPr>
          <w:p w:rsidR="00331A1A" w:rsidRDefault="00331A1A">
            <w:pPr>
              <w:rPr>
                <w:szCs w:val="24"/>
                <w:lang w:eastAsia="lt-LT"/>
              </w:rPr>
            </w:pPr>
          </w:p>
        </w:tc>
        <w:tc>
          <w:tcPr>
            <w:tcW w:w="2409" w:type="dxa"/>
            <w:tcBorders>
              <w:top w:val="single" w:sz="4" w:space="0" w:color="auto"/>
              <w:left w:val="nil"/>
              <w:bottom w:val="nil"/>
              <w:right w:val="single" w:sz="4" w:space="0" w:color="auto"/>
            </w:tcBorders>
          </w:tcPr>
          <w:p w:rsidR="00331A1A" w:rsidRDefault="00331A1A">
            <w:pPr>
              <w:rPr>
                <w:szCs w:val="24"/>
                <w:lang w:eastAsia="lt-LT"/>
              </w:rPr>
            </w:pPr>
          </w:p>
        </w:tc>
      </w:tr>
      <w:tr w:rsidR="00331A1A" w:rsidTr="00331A1A">
        <w:tc>
          <w:tcPr>
            <w:tcW w:w="3510" w:type="dxa"/>
            <w:tcBorders>
              <w:top w:val="nil"/>
              <w:left w:val="single" w:sz="4" w:space="0" w:color="auto"/>
              <w:bottom w:val="single" w:sz="4" w:space="0" w:color="auto"/>
              <w:right w:val="nil"/>
            </w:tcBorders>
            <w:hideMark/>
          </w:tcPr>
          <w:p w:rsidR="00331A1A" w:rsidRDefault="00331A1A">
            <w:pPr>
              <w:jc w:val="both"/>
              <w:rPr>
                <w:szCs w:val="24"/>
                <w:lang w:eastAsia="lt-LT"/>
              </w:rPr>
            </w:pPr>
            <w:r>
              <w:rPr>
                <w:szCs w:val="24"/>
                <w:lang w:eastAsia="lt-LT"/>
              </w:rPr>
              <w:t>Direktorius</w:t>
            </w:r>
          </w:p>
        </w:tc>
        <w:tc>
          <w:tcPr>
            <w:tcW w:w="432" w:type="dxa"/>
            <w:tcBorders>
              <w:top w:val="nil"/>
              <w:left w:val="nil"/>
              <w:bottom w:val="single" w:sz="4" w:space="0" w:color="auto"/>
              <w:right w:val="nil"/>
            </w:tcBorders>
          </w:tcPr>
          <w:p w:rsidR="00331A1A" w:rsidRDefault="00331A1A">
            <w:pPr>
              <w:rPr>
                <w:szCs w:val="24"/>
                <w:lang w:eastAsia="lt-LT"/>
              </w:rPr>
            </w:pPr>
          </w:p>
        </w:tc>
        <w:tc>
          <w:tcPr>
            <w:tcW w:w="1971" w:type="dxa"/>
            <w:tcBorders>
              <w:top w:val="nil"/>
              <w:left w:val="nil"/>
              <w:bottom w:val="single" w:sz="4" w:space="0" w:color="auto"/>
              <w:right w:val="nil"/>
            </w:tcBorders>
          </w:tcPr>
          <w:p w:rsidR="00331A1A" w:rsidRDefault="00331A1A">
            <w:pPr>
              <w:rPr>
                <w:szCs w:val="24"/>
                <w:lang w:eastAsia="lt-LT"/>
              </w:rPr>
            </w:pPr>
          </w:p>
        </w:tc>
        <w:tc>
          <w:tcPr>
            <w:tcW w:w="1425" w:type="dxa"/>
            <w:tcBorders>
              <w:top w:val="nil"/>
              <w:left w:val="nil"/>
              <w:bottom w:val="single" w:sz="4" w:space="0" w:color="auto"/>
              <w:right w:val="nil"/>
            </w:tcBorders>
          </w:tcPr>
          <w:p w:rsidR="00331A1A" w:rsidRDefault="00331A1A">
            <w:pPr>
              <w:rPr>
                <w:szCs w:val="24"/>
                <w:lang w:eastAsia="lt-LT"/>
              </w:rPr>
            </w:pPr>
          </w:p>
        </w:tc>
        <w:tc>
          <w:tcPr>
            <w:tcW w:w="2409" w:type="dxa"/>
            <w:tcBorders>
              <w:top w:val="nil"/>
              <w:left w:val="nil"/>
              <w:bottom w:val="single" w:sz="4" w:space="0" w:color="auto"/>
              <w:right w:val="single" w:sz="4" w:space="0" w:color="auto"/>
            </w:tcBorders>
          </w:tcPr>
          <w:p w:rsidR="00331A1A" w:rsidRDefault="00331A1A">
            <w:pPr>
              <w:rPr>
                <w:szCs w:val="24"/>
                <w:lang w:eastAsia="lt-LT"/>
              </w:rPr>
            </w:pPr>
          </w:p>
        </w:tc>
      </w:tr>
      <w:tr w:rsidR="00331A1A" w:rsidTr="00331A1A">
        <w:tc>
          <w:tcPr>
            <w:tcW w:w="3510" w:type="dxa"/>
            <w:tcBorders>
              <w:top w:val="single" w:sz="4" w:space="0" w:color="auto"/>
              <w:left w:val="single" w:sz="4" w:space="0" w:color="auto"/>
              <w:bottom w:val="single" w:sz="4" w:space="0" w:color="auto"/>
              <w:right w:val="nil"/>
            </w:tcBorders>
          </w:tcPr>
          <w:p w:rsidR="00331A1A" w:rsidRDefault="00331A1A">
            <w:pPr>
              <w:rPr>
                <w:lang w:eastAsia="lt-LT"/>
              </w:rPr>
            </w:pPr>
          </w:p>
        </w:tc>
        <w:tc>
          <w:tcPr>
            <w:tcW w:w="432" w:type="dxa"/>
            <w:tcBorders>
              <w:top w:val="single" w:sz="4" w:space="0" w:color="auto"/>
              <w:left w:val="nil"/>
              <w:bottom w:val="single" w:sz="4" w:space="0" w:color="auto"/>
              <w:right w:val="nil"/>
            </w:tcBorders>
          </w:tcPr>
          <w:p w:rsidR="00331A1A" w:rsidRDefault="00331A1A">
            <w:pPr>
              <w:rPr>
                <w:lang w:eastAsia="lt-LT"/>
              </w:rPr>
            </w:pPr>
          </w:p>
        </w:tc>
        <w:tc>
          <w:tcPr>
            <w:tcW w:w="1971" w:type="dxa"/>
            <w:tcBorders>
              <w:top w:val="single" w:sz="4" w:space="0" w:color="auto"/>
              <w:left w:val="nil"/>
              <w:bottom w:val="single" w:sz="4" w:space="0" w:color="auto"/>
              <w:right w:val="nil"/>
            </w:tcBorders>
            <w:hideMark/>
          </w:tcPr>
          <w:p w:rsidR="00331A1A" w:rsidRDefault="00331A1A">
            <w:pPr>
              <w:rPr>
                <w:lang w:eastAsia="lt-LT"/>
              </w:rPr>
            </w:pPr>
            <w:r>
              <w:rPr>
                <w:lang w:eastAsia="lt-LT"/>
              </w:rPr>
              <w:t>(parašas)</w:t>
            </w:r>
          </w:p>
        </w:tc>
        <w:tc>
          <w:tcPr>
            <w:tcW w:w="1425" w:type="dxa"/>
            <w:tcBorders>
              <w:top w:val="single" w:sz="4" w:space="0" w:color="auto"/>
              <w:left w:val="nil"/>
              <w:bottom w:val="single" w:sz="4" w:space="0" w:color="auto"/>
              <w:right w:val="nil"/>
            </w:tcBorders>
          </w:tcPr>
          <w:p w:rsidR="00331A1A" w:rsidRDefault="00331A1A">
            <w:pPr>
              <w:rPr>
                <w:lang w:eastAsia="lt-LT"/>
              </w:rPr>
            </w:pPr>
          </w:p>
        </w:tc>
        <w:tc>
          <w:tcPr>
            <w:tcW w:w="2409" w:type="dxa"/>
            <w:tcBorders>
              <w:top w:val="single" w:sz="4" w:space="0" w:color="auto"/>
              <w:left w:val="nil"/>
              <w:bottom w:val="single" w:sz="4" w:space="0" w:color="auto"/>
              <w:right w:val="single" w:sz="4" w:space="0" w:color="auto"/>
            </w:tcBorders>
            <w:hideMark/>
          </w:tcPr>
          <w:p w:rsidR="00331A1A" w:rsidRDefault="00331A1A">
            <w:pPr>
              <w:rPr>
                <w:lang w:eastAsia="lt-LT"/>
              </w:rPr>
            </w:pPr>
            <w:r>
              <w:rPr>
                <w:lang w:eastAsia="lt-LT"/>
              </w:rPr>
              <w:t>(vardas ir pavardė)</w:t>
            </w:r>
          </w:p>
        </w:tc>
      </w:tr>
    </w:tbl>
    <w:p w:rsidR="00331A1A" w:rsidRDefault="00331A1A" w:rsidP="00331A1A">
      <w:pPr>
        <w:rPr>
          <w:szCs w:val="24"/>
        </w:rPr>
      </w:pPr>
    </w:p>
    <w:p w:rsidR="00331A1A" w:rsidRDefault="00331A1A" w:rsidP="00331A1A">
      <w:pPr>
        <w:rPr>
          <w:sz w:val="20"/>
        </w:rPr>
      </w:pPr>
    </w:p>
    <w:p w:rsidR="00331A1A" w:rsidRDefault="00331A1A" w:rsidP="00331A1A">
      <w:pPr>
        <w:pStyle w:val="Hyperlink1"/>
        <w:spacing w:line="240" w:lineRule="auto"/>
        <w:ind w:firstLine="567"/>
        <w:jc w:val="center"/>
        <w:rPr>
          <w:b/>
          <w:bCs/>
          <w:sz w:val="24"/>
          <w:szCs w:val="24"/>
        </w:rPr>
      </w:pPr>
    </w:p>
    <w:p w:rsidR="00331A1A" w:rsidRDefault="00331A1A" w:rsidP="00331A1A">
      <w:pPr>
        <w:pStyle w:val="Hyperlink1"/>
        <w:spacing w:line="240" w:lineRule="auto"/>
        <w:ind w:firstLine="567"/>
        <w:jc w:val="center"/>
        <w:rPr>
          <w:b/>
          <w:bCs/>
          <w:sz w:val="24"/>
          <w:szCs w:val="24"/>
        </w:rPr>
      </w:pPr>
    </w:p>
    <w:p w:rsidR="00331A1A" w:rsidRDefault="00331A1A" w:rsidP="00331A1A">
      <w:pPr>
        <w:pStyle w:val="Hyperlink1"/>
        <w:spacing w:line="240" w:lineRule="auto"/>
        <w:ind w:firstLine="567"/>
        <w:jc w:val="center"/>
        <w:rPr>
          <w:b/>
          <w:bCs/>
          <w:sz w:val="24"/>
          <w:szCs w:val="24"/>
        </w:rPr>
      </w:pPr>
    </w:p>
    <w:p w:rsidR="002A54B3" w:rsidRDefault="002A54B3" w:rsidP="00331A1A">
      <w:pPr>
        <w:pStyle w:val="Hyperlink1"/>
        <w:spacing w:line="240" w:lineRule="auto"/>
        <w:ind w:firstLine="567"/>
        <w:jc w:val="center"/>
        <w:rPr>
          <w:b/>
          <w:bCs/>
          <w:sz w:val="24"/>
          <w:szCs w:val="24"/>
        </w:rPr>
      </w:pPr>
    </w:p>
    <w:p w:rsidR="002A54B3" w:rsidRDefault="002A54B3" w:rsidP="00331A1A">
      <w:pPr>
        <w:pStyle w:val="Hyperlink1"/>
        <w:spacing w:line="240" w:lineRule="auto"/>
        <w:ind w:firstLine="567"/>
        <w:jc w:val="center"/>
        <w:rPr>
          <w:b/>
          <w:bCs/>
          <w:sz w:val="24"/>
          <w:szCs w:val="24"/>
        </w:rPr>
      </w:pPr>
    </w:p>
    <w:p w:rsidR="002A54B3" w:rsidRDefault="002A54B3" w:rsidP="00331A1A">
      <w:pPr>
        <w:pStyle w:val="Hyperlink1"/>
        <w:spacing w:line="240" w:lineRule="auto"/>
        <w:ind w:firstLine="567"/>
        <w:jc w:val="center"/>
        <w:rPr>
          <w:b/>
          <w:bCs/>
          <w:sz w:val="24"/>
          <w:szCs w:val="24"/>
        </w:rPr>
      </w:pPr>
    </w:p>
    <w:p w:rsidR="002A54B3" w:rsidRDefault="002A54B3" w:rsidP="00331A1A">
      <w:pPr>
        <w:pStyle w:val="Hyperlink1"/>
        <w:spacing w:line="240" w:lineRule="auto"/>
        <w:ind w:firstLine="567"/>
        <w:jc w:val="center"/>
        <w:rPr>
          <w:b/>
          <w:bCs/>
          <w:sz w:val="24"/>
          <w:szCs w:val="24"/>
        </w:rPr>
      </w:pPr>
    </w:p>
    <w:p w:rsidR="0006065B" w:rsidRDefault="0006065B" w:rsidP="00331A1A">
      <w:pPr>
        <w:pStyle w:val="Hyperlink1"/>
        <w:spacing w:line="240" w:lineRule="auto"/>
        <w:ind w:firstLine="567"/>
        <w:jc w:val="center"/>
        <w:rPr>
          <w:b/>
          <w:bCs/>
          <w:sz w:val="24"/>
          <w:szCs w:val="24"/>
        </w:rPr>
      </w:pPr>
    </w:p>
    <w:p w:rsidR="00331A1A" w:rsidRDefault="00331A1A" w:rsidP="00331A1A">
      <w:pPr>
        <w:pStyle w:val="Hyperlink1"/>
        <w:spacing w:line="240" w:lineRule="auto"/>
        <w:ind w:firstLine="0"/>
        <w:rPr>
          <w:b/>
          <w:bCs/>
          <w:sz w:val="24"/>
          <w:szCs w:val="24"/>
        </w:rPr>
      </w:pPr>
    </w:p>
    <w:p w:rsidR="00331A1A" w:rsidRDefault="00331A1A" w:rsidP="00331A1A">
      <w:pPr>
        <w:ind w:left="5957" w:right="-2268"/>
        <w:jc w:val="both"/>
        <w:rPr>
          <w:lang w:val="lt-LT"/>
        </w:rPr>
      </w:pPr>
      <w:r>
        <w:rPr>
          <w:lang w:val="lt-LT"/>
        </w:rPr>
        <w:lastRenderedPageBreak/>
        <w:t>Visagino „Žiburio</w:t>
      </w:r>
      <w:r>
        <w:rPr>
          <w:iCs/>
          <w:lang w:val="lt-LT"/>
        </w:rPr>
        <w:t>“ pagrindinės mokyklos</w:t>
      </w:r>
      <w:r>
        <w:rPr>
          <w:lang w:val="lt-LT"/>
        </w:rPr>
        <w:t xml:space="preserve"> </w:t>
      </w:r>
    </w:p>
    <w:p w:rsidR="00331A1A" w:rsidRDefault="00331A1A" w:rsidP="00331A1A">
      <w:pPr>
        <w:ind w:left="4710" w:right="-2268" w:firstLine="1247"/>
        <w:jc w:val="both"/>
        <w:rPr>
          <w:lang w:val="lt-LT"/>
        </w:rPr>
      </w:pPr>
      <w:r>
        <w:rPr>
          <w:lang w:val="lt-LT"/>
        </w:rPr>
        <w:t xml:space="preserve">Mažos vertės viešųjų pirkimų </w:t>
      </w:r>
    </w:p>
    <w:p w:rsidR="00331A1A" w:rsidRDefault="00331A1A" w:rsidP="00331A1A">
      <w:pPr>
        <w:ind w:left="4710" w:right="-2268" w:firstLine="1247"/>
        <w:jc w:val="both"/>
        <w:rPr>
          <w:lang w:val="lt-LT"/>
        </w:rPr>
      </w:pPr>
      <w:r>
        <w:rPr>
          <w:lang w:val="lt-LT"/>
        </w:rPr>
        <w:t xml:space="preserve">organizavimo tvarkos </w:t>
      </w:r>
      <w:r w:rsidR="004D0CE0">
        <w:rPr>
          <w:lang w:val="lt-LT"/>
        </w:rPr>
        <w:t>aprašo</w:t>
      </w:r>
    </w:p>
    <w:p w:rsidR="00331A1A" w:rsidRDefault="00331A1A" w:rsidP="00331A1A">
      <w:pPr>
        <w:pStyle w:val="Pavadinimas"/>
        <w:ind w:left="4710" w:right="-2268" w:firstLine="1247"/>
        <w:jc w:val="both"/>
        <w:rPr>
          <w:sz w:val="24"/>
          <w:szCs w:val="24"/>
        </w:rPr>
      </w:pPr>
      <w:r>
        <w:rPr>
          <w:b/>
          <w:caps/>
          <w:sz w:val="24"/>
          <w:szCs w:val="24"/>
        </w:rPr>
        <w:t>2 priedas</w:t>
      </w:r>
    </w:p>
    <w:p w:rsidR="00331A1A" w:rsidRDefault="00331A1A" w:rsidP="00331A1A">
      <w:pPr>
        <w:pStyle w:val="Hyperlink1"/>
        <w:spacing w:line="240" w:lineRule="auto"/>
        <w:ind w:firstLine="0"/>
        <w:rPr>
          <w:b/>
          <w:bCs/>
          <w:sz w:val="24"/>
          <w:szCs w:val="24"/>
          <w:lang w:val="lt-LT"/>
        </w:rPr>
      </w:pPr>
    </w:p>
    <w:p w:rsidR="00331A1A" w:rsidRDefault="00331A1A" w:rsidP="00331A1A">
      <w:pPr>
        <w:pStyle w:val="Hyperlink1"/>
        <w:spacing w:line="240" w:lineRule="auto"/>
        <w:ind w:firstLine="567"/>
        <w:jc w:val="center"/>
        <w:rPr>
          <w:b/>
          <w:bCs/>
          <w:sz w:val="24"/>
          <w:szCs w:val="24"/>
          <w:lang w:val="lt-LT"/>
        </w:rPr>
      </w:pPr>
      <w:r>
        <w:rPr>
          <w:b/>
          <w:bCs/>
          <w:sz w:val="24"/>
          <w:szCs w:val="24"/>
          <w:lang w:val="lt-LT"/>
        </w:rPr>
        <w:t>(Pažymos formos pavyzdys)</w:t>
      </w:r>
    </w:p>
    <w:p w:rsidR="00331A1A" w:rsidRDefault="00331A1A" w:rsidP="00331A1A">
      <w:pPr>
        <w:pStyle w:val="Pavadinimas"/>
        <w:ind w:right="-2268"/>
        <w:jc w:val="both"/>
        <w:rPr>
          <w:b/>
          <w:caps/>
          <w:sz w:val="24"/>
          <w:szCs w:val="24"/>
        </w:rPr>
      </w:pPr>
    </w:p>
    <w:p w:rsidR="00331A1A" w:rsidRDefault="00331A1A" w:rsidP="0006065B">
      <w:pPr>
        <w:pStyle w:val="Pavadinimas"/>
        <w:ind w:right="-1"/>
        <w:rPr>
          <w:b/>
          <w:caps/>
          <w:szCs w:val="24"/>
          <w:lang w:val="en-GB"/>
        </w:rPr>
      </w:pPr>
      <w:r>
        <w:rPr>
          <w:b/>
          <w:caps/>
          <w:szCs w:val="24"/>
          <w:lang w:val="en-GB"/>
        </w:rPr>
        <w:t xml:space="preserve">VISAGINO „ŽIBURIO </w:t>
      </w:r>
      <w:proofErr w:type="gramStart"/>
      <w:r>
        <w:rPr>
          <w:b/>
          <w:caps/>
          <w:szCs w:val="24"/>
          <w:lang w:val="en-GB"/>
        </w:rPr>
        <w:t>“ PAGRINDINĖ</w:t>
      </w:r>
      <w:proofErr w:type="gramEnd"/>
      <w:r>
        <w:rPr>
          <w:b/>
          <w:caps/>
          <w:szCs w:val="24"/>
          <w:lang w:val="en-GB"/>
        </w:rPr>
        <w:t xml:space="preserve"> MOKYKLA</w:t>
      </w:r>
    </w:p>
    <w:p w:rsidR="00331A1A" w:rsidRDefault="00331A1A" w:rsidP="00331A1A">
      <w:pPr>
        <w:pStyle w:val="Pavadinimas"/>
        <w:ind w:left="2124" w:right="-2268" w:firstLine="708"/>
        <w:jc w:val="left"/>
        <w:rPr>
          <w:b/>
          <w:caps/>
          <w:sz w:val="24"/>
          <w:szCs w:val="24"/>
        </w:rPr>
      </w:pPr>
    </w:p>
    <w:tbl>
      <w:tblPr>
        <w:tblpPr w:leftFromText="180" w:rightFromText="180" w:vertAnchor="text" w:horzAnchor="page" w:tblpX="7369" w:tblpY="149"/>
        <w:tblW w:w="0" w:type="auto"/>
        <w:tblLook w:val="01E0" w:firstRow="1" w:lastRow="1" w:firstColumn="1" w:lastColumn="1" w:noHBand="0" w:noVBand="0"/>
      </w:tblPr>
      <w:tblGrid>
        <w:gridCol w:w="4219"/>
      </w:tblGrid>
      <w:tr w:rsidR="00331A1A" w:rsidTr="00E160EE">
        <w:tc>
          <w:tcPr>
            <w:tcW w:w="4219" w:type="dxa"/>
            <w:hideMark/>
          </w:tcPr>
          <w:p w:rsidR="00331A1A" w:rsidRDefault="00331A1A" w:rsidP="00E160EE">
            <w:pPr>
              <w:ind w:right="-2268"/>
              <w:jc w:val="both"/>
              <w:rPr>
                <w:lang w:val="lt-LT"/>
              </w:rPr>
            </w:pPr>
            <w:r>
              <w:t>TVIRTINU</w:t>
            </w:r>
          </w:p>
        </w:tc>
      </w:tr>
      <w:tr w:rsidR="00331A1A" w:rsidTr="00E160EE">
        <w:tc>
          <w:tcPr>
            <w:tcW w:w="4219" w:type="dxa"/>
            <w:hideMark/>
          </w:tcPr>
          <w:p w:rsidR="00331A1A" w:rsidRDefault="00331A1A" w:rsidP="00E160EE">
            <w:pPr>
              <w:ind w:right="-2268"/>
              <w:jc w:val="both"/>
              <w:rPr>
                <w:lang w:val="lt-LT"/>
              </w:rPr>
            </w:pPr>
            <w:r>
              <w:t>Visagino</w:t>
            </w:r>
            <w:r>
              <w:rPr>
                <w:lang w:val="lt-LT"/>
              </w:rPr>
              <w:t>„Žiburio</w:t>
            </w:r>
            <w:r>
              <w:rPr>
                <w:iCs/>
                <w:lang w:val="lt-LT"/>
              </w:rPr>
              <w:t>“ pagrindinės mokyklos</w:t>
            </w:r>
            <w:r>
              <w:rPr>
                <w:lang w:val="lt-LT"/>
              </w:rPr>
              <w:t xml:space="preserve"> </w:t>
            </w:r>
            <w:r>
              <w:rPr>
                <w:iCs/>
                <w:szCs w:val="24"/>
              </w:rPr>
              <w:t xml:space="preserve"> </w:t>
            </w:r>
          </w:p>
        </w:tc>
      </w:tr>
      <w:tr w:rsidR="00331A1A" w:rsidTr="00E160EE">
        <w:tc>
          <w:tcPr>
            <w:tcW w:w="4219" w:type="dxa"/>
            <w:hideMark/>
          </w:tcPr>
          <w:p w:rsidR="00331A1A" w:rsidRDefault="00331A1A" w:rsidP="00E160EE">
            <w:pPr>
              <w:ind w:right="-2268"/>
              <w:jc w:val="both"/>
              <w:rPr>
                <w:lang w:val="lt-LT"/>
              </w:rPr>
            </w:pPr>
            <w:r>
              <w:t>direktorė</w:t>
            </w:r>
            <w:r w:rsidR="00E160EE">
              <w:t>s</w:t>
            </w:r>
          </w:p>
        </w:tc>
      </w:tr>
      <w:tr w:rsidR="00331A1A" w:rsidTr="00E160EE">
        <w:tc>
          <w:tcPr>
            <w:tcW w:w="4219" w:type="dxa"/>
            <w:tcBorders>
              <w:top w:val="nil"/>
              <w:left w:val="nil"/>
              <w:bottom w:val="single" w:sz="4" w:space="0" w:color="auto"/>
              <w:right w:val="nil"/>
            </w:tcBorders>
          </w:tcPr>
          <w:p w:rsidR="00331A1A" w:rsidRDefault="00331A1A" w:rsidP="00E160EE">
            <w:pPr>
              <w:ind w:right="-2268"/>
              <w:jc w:val="both"/>
              <w:rPr>
                <w:lang w:val="lt-LT"/>
              </w:rPr>
            </w:pPr>
          </w:p>
        </w:tc>
      </w:tr>
      <w:tr w:rsidR="00331A1A" w:rsidTr="00E160EE">
        <w:tc>
          <w:tcPr>
            <w:tcW w:w="4219" w:type="dxa"/>
            <w:tcBorders>
              <w:top w:val="single" w:sz="4" w:space="0" w:color="auto"/>
              <w:left w:val="nil"/>
              <w:bottom w:val="nil"/>
              <w:right w:val="nil"/>
            </w:tcBorders>
            <w:hideMark/>
          </w:tcPr>
          <w:p w:rsidR="00331A1A" w:rsidRDefault="00331A1A" w:rsidP="00E160EE">
            <w:pPr>
              <w:ind w:right="-2268"/>
              <w:jc w:val="both"/>
              <w:rPr>
                <w:lang w:val="lt-LT"/>
              </w:rPr>
            </w:pPr>
            <w:r>
              <w:t>(parašas)</w:t>
            </w:r>
          </w:p>
        </w:tc>
      </w:tr>
      <w:tr w:rsidR="00331A1A" w:rsidTr="00E160EE">
        <w:tc>
          <w:tcPr>
            <w:tcW w:w="4219" w:type="dxa"/>
            <w:tcBorders>
              <w:top w:val="nil"/>
              <w:left w:val="nil"/>
              <w:bottom w:val="single" w:sz="4" w:space="0" w:color="auto"/>
              <w:right w:val="nil"/>
            </w:tcBorders>
          </w:tcPr>
          <w:p w:rsidR="00331A1A" w:rsidRDefault="00331A1A" w:rsidP="00E160EE">
            <w:pPr>
              <w:ind w:right="-2268"/>
              <w:jc w:val="both"/>
              <w:rPr>
                <w:lang w:val="lt-LT"/>
              </w:rPr>
            </w:pPr>
          </w:p>
        </w:tc>
      </w:tr>
      <w:tr w:rsidR="00331A1A" w:rsidTr="00E160EE">
        <w:trPr>
          <w:trHeight w:val="315"/>
        </w:trPr>
        <w:tc>
          <w:tcPr>
            <w:tcW w:w="4219" w:type="dxa"/>
            <w:tcBorders>
              <w:top w:val="single" w:sz="4" w:space="0" w:color="auto"/>
              <w:left w:val="nil"/>
              <w:bottom w:val="nil"/>
              <w:right w:val="nil"/>
            </w:tcBorders>
            <w:hideMark/>
          </w:tcPr>
          <w:p w:rsidR="00331A1A" w:rsidRDefault="00331A1A" w:rsidP="00E160EE">
            <w:pPr>
              <w:ind w:right="-2268"/>
              <w:jc w:val="both"/>
              <w:rPr>
                <w:lang w:val="lt-LT"/>
              </w:rPr>
            </w:pPr>
            <w:r>
              <w:t>(vardas ir pavardė)</w:t>
            </w:r>
          </w:p>
        </w:tc>
      </w:tr>
    </w:tbl>
    <w:p w:rsidR="00331A1A" w:rsidRDefault="00331A1A" w:rsidP="00331A1A">
      <w:pPr>
        <w:ind w:right="-2268"/>
        <w:jc w:val="both"/>
        <w:rPr>
          <w:sz w:val="20"/>
          <w:lang w:val="lt-LT"/>
        </w:rPr>
      </w:pPr>
    </w:p>
    <w:p w:rsidR="00331A1A" w:rsidRDefault="00331A1A" w:rsidP="00331A1A">
      <w:pPr>
        <w:ind w:right="-2268"/>
        <w:jc w:val="both"/>
      </w:pPr>
    </w:p>
    <w:p w:rsidR="00331A1A" w:rsidRDefault="00331A1A" w:rsidP="00331A1A">
      <w:pPr>
        <w:ind w:right="-2268"/>
        <w:jc w:val="both"/>
      </w:pPr>
    </w:p>
    <w:p w:rsidR="00331A1A" w:rsidRDefault="00331A1A" w:rsidP="00331A1A">
      <w:pPr>
        <w:ind w:right="-2268"/>
        <w:jc w:val="both"/>
      </w:pPr>
    </w:p>
    <w:p w:rsidR="00331A1A" w:rsidRDefault="00331A1A" w:rsidP="00331A1A">
      <w:pPr>
        <w:ind w:right="-2268"/>
        <w:jc w:val="both"/>
      </w:pPr>
    </w:p>
    <w:p w:rsidR="00331A1A" w:rsidRDefault="00331A1A" w:rsidP="00331A1A">
      <w:pPr>
        <w:ind w:right="-2268"/>
        <w:jc w:val="both"/>
      </w:pPr>
    </w:p>
    <w:p w:rsidR="00331A1A" w:rsidRDefault="00331A1A" w:rsidP="00331A1A">
      <w:pPr>
        <w:ind w:right="-2268"/>
        <w:jc w:val="both"/>
      </w:pPr>
    </w:p>
    <w:p w:rsidR="00331A1A" w:rsidRDefault="00331A1A" w:rsidP="00331A1A">
      <w:pPr>
        <w:ind w:right="-2268"/>
        <w:jc w:val="both"/>
      </w:pPr>
    </w:p>
    <w:p w:rsidR="00331A1A" w:rsidRDefault="00331A1A" w:rsidP="00331A1A">
      <w:pPr>
        <w:ind w:right="-2268"/>
      </w:pPr>
    </w:p>
    <w:p w:rsidR="00331A1A" w:rsidRDefault="00331A1A" w:rsidP="0006065B">
      <w:pPr>
        <w:ind w:right="-1"/>
        <w:rPr>
          <w:b/>
          <w:caps/>
        </w:rPr>
      </w:pPr>
      <w:r>
        <w:rPr>
          <w:b/>
          <w:caps/>
        </w:rPr>
        <w:t>tiekėjų apklausos pažyma</w:t>
      </w:r>
    </w:p>
    <w:p w:rsidR="00331A1A" w:rsidRDefault="00331A1A" w:rsidP="00331A1A">
      <w:pPr>
        <w:ind w:right="-2268"/>
        <w:rPr>
          <w:b/>
          <w:caps/>
        </w:rPr>
      </w:pPr>
    </w:p>
    <w:p w:rsidR="00331A1A" w:rsidRDefault="00331A1A" w:rsidP="00E160EE">
      <w:pPr>
        <w:ind w:right="-1"/>
      </w:pPr>
      <w:r>
        <w:t>20 ___ m. _____________ d. Nr. ____</w:t>
      </w:r>
    </w:p>
    <w:p w:rsidR="00331A1A" w:rsidRDefault="00331A1A" w:rsidP="00E160EE">
      <w:pPr>
        <w:ind w:right="-1"/>
      </w:pPr>
      <w:r>
        <w:t>Visaginas</w:t>
      </w:r>
    </w:p>
    <w:p w:rsidR="00331A1A" w:rsidRDefault="00331A1A" w:rsidP="00331A1A">
      <w:pPr>
        <w:ind w:right="-2268"/>
        <w:jc w:val="both"/>
      </w:pPr>
    </w:p>
    <w:tbl>
      <w:tblPr>
        <w:tblW w:w="0" w:type="auto"/>
        <w:tblInd w:w="108" w:type="dxa"/>
        <w:tblLook w:val="01E0" w:firstRow="1" w:lastRow="1" w:firstColumn="1" w:lastColumn="1" w:noHBand="0" w:noVBand="0"/>
      </w:tblPr>
      <w:tblGrid>
        <w:gridCol w:w="425"/>
        <w:gridCol w:w="2268"/>
        <w:gridCol w:w="850"/>
        <w:gridCol w:w="2127"/>
        <w:gridCol w:w="3969"/>
      </w:tblGrid>
      <w:tr w:rsidR="00331A1A" w:rsidTr="00331A1A">
        <w:tc>
          <w:tcPr>
            <w:tcW w:w="425" w:type="dxa"/>
            <w:hideMark/>
          </w:tcPr>
          <w:p w:rsidR="00331A1A" w:rsidRDefault="00331A1A">
            <w:pPr>
              <w:ind w:right="-2268"/>
              <w:jc w:val="both"/>
              <w:rPr>
                <w:lang w:val="lt-LT"/>
              </w:rPr>
            </w:pPr>
            <w:r>
              <w:t>1.</w:t>
            </w:r>
          </w:p>
        </w:tc>
        <w:tc>
          <w:tcPr>
            <w:tcW w:w="3118" w:type="dxa"/>
            <w:gridSpan w:val="2"/>
            <w:hideMark/>
          </w:tcPr>
          <w:p w:rsidR="00331A1A" w:rsidRDefault="00331A1A">
            <w:pPr>
              <w:ind w:right="-2268"/>
              <w:jc w:val="both"/>
              <w:rPr>
                <w:lang w:val="lt-LT"/>
              </w:rPr>
            </w:pPr>
            <w:r>
              <w:t>Pirkinio pavadinimas ir kodas</w:t>
            </w:r>
          </w:p>
        </w:tc>
        <w:tc>
          <w:tcPr>
            <w:tcW w:w="6096" w:type="dxa"/>
            <w:gridSpan w:val="2"/>
            <w:tcBorders>
              <w:top w:val="nil"/>
              <w:left w:val="nil"/>
              <w:bottom w:val="single" w:sz="4" w:space="0" w:color="auto"/>
              <w:right w:val="nil"/>
            </w:tcBorders>
          </w:tcPr>
          <w:p w:rsidR="00331A1A" w:rsidRDefault="00331A1A">
            <w:pPr>
              <w:ind w:right="-2268"/>
              <w:jc w:val="both"/>
              <w:rPr>
                <w:lang w:val="lt-LT"/>
              </w:rPr>
            </w:pPr>
          </w:p>
        </w:tc>
      </w:tr>
      <w:tr w:rsidR="00331A1A" w:rsidTr="00331A1A">
        <w:tc>
          <w:tcPr>
            <w:tcW w:w="425" w:type="dxa"/>
            <w:hideMark/>
          </w:tcPr>
          <w:p w:rsidR="00331A1A" w:rsidRDefault="00331A1A">
            <w:pPr>
              <w:ind w:right="-2268"/>
              <w:jc w:val="both"/>
              <w:rPr>
                <w:lang w:val="lt-LT"/>
              </w:rPr>
            </w:pPr>
            <w:r>
              <w:t>2.</w:t>
            </w:r>
          </w:p>
        </w:tc>
        <w:tc>
          <w:tcPr>
            <w:tcW w:w="2268" w:type="dxa"/>
            <w:hideMark/>
          </w:tcPr>
          <w:p w:rsidR="00331A1A" w:rsidRDefault="00331A1A">
            <w:pPr>
              <w:ind w:right="-2268"/>
              <w:jc w:val="both"/>
              <w:rPr>
                <w:lang w:val="lt-LT"/>
              </w:rPr>
            </w:pPr>
            <w:r>
              <w:t>Trumpas aprašymas</w:t>
            </w:r>
          </w:p>
        </w:tc>
        <w:tc>
          <w:tcPr>
            <w:tcW w:w="6946" w:type="dxa"/>
            <w:gridSpan w:val="3"/>
            <w:tcBorders>
              <w:top w:val="nil"/>
              <w:left w:val="nil"/>
              <w:bottom w:val="single" w:sz="4" w:space="0" w:color="auto"/>
              <w:right w:val="nil"/>
            </w:tcBorders>
          </w:tcPr>
          <w:p w:rsidR="00331A1A" w:rsidRDefault="00331A1A">
            <w:pPr>
              <w:ind w:right="-2268"/>
              <w:jc w:val="both"/>
              <w:rPr>
                <w:lang w:val="lt-LT"/>
              </w:rPr>
            </w:pPr>
          </w:p>
        </w:tc>
      </w:tr>
      <w:tr w:rsidR="00331A1A" w:rsidTr="00331A1A">
        <w:tc>
          <w:tcPr>
            <w:tcW w:w="425" w:type="dxa"/>
            <w:hideMark/>
          </w:tcPr>
          <w:p w:rsidR="00331A1A" w:rsidRDefault="00331A1A">
            <w:pPr>
              <w:ind w:right="-2268"/>
              <w:jc w:val="both"/>
              <w:rPr>
                <w:lang w:val="lt-LT"/>
              </w:rPr>
            </w:pPr>
            <w:r>
              <w:t>3.</w:t>
            </w:r>
          </w:p>
        </w:tc>
        <w:tc>
          <w:tcPr>
            <w:tcW w:w="5245" w:type="dxa"/>
            <w:gridSpan w:val="3"/>
            <w:hideMark/>
          </w:tcPr>
          <w:p w:rsidR="00331A1A" w:rsidRDefault="00331A1A">
            <w:pPr>
              <w:ind w:right="-2268"/>
              <w:jc w:val="both"/>
              <w:rPr>
                <w:lang w:val="lt-LT"/>
              </w:rPr>
            </w:pPr>
            <w:r>
              <w:rPr>
                <w:lang w:val="lt-LT"/>
              </w:rPr>
              <w:t>Kreipimosi į tiekėjus būdas (nereikalingą išbraukti)</w:t>
            </w:r>
          </w:p>
        </w:tc>
        <w:tc>
          <w:tcPr>
            <w:tcW w:w="3969" w:type="dxa"/>
            <w:tcBorders>
              <w:top w:val="nil"/>
              <w:left w:val="nil"/>
              <w:bottom w:val="single" w:sz="4" w:space="0" w:color="auto"/>
              <w:right w:val="nil"/>
            </w:tcBorders>
            <w:hideMark/>
          </w:tcPr>
          <w:p w:rsidR="00331A1A" w:rsidRDefault="00331A1A">
            <w:pPr>
              <w:ind w:right="-2268"/>
              <w:jc w:val="both"/>
              <w:rPr>
                <w:lang w:val="lt-LT"/>
              </w:rPr>
            </w:pPr>
            <w:r>
              <w:t>žodžiu, telefonu, elektroniniu paštu,</w:t>
            </w:r>
          </w:p>
        </w:tc>
      </w:tr>
      <w:tr w:rsidR="00331A1A" w:rsidTr="00331A1A">
        <w:tc>
          <w:tcPr>
            <w:tcW w:w="9639" w:type="dxa"/>
            <w:gridSpan w:val="5"/>
            <w:tcBorders>
              <w:top w:val="nil"/>
              <w:left w:val="nil"/>
              <w:bottom w:val="single" w:sz="4" w:space="0" w:color="auto"/>
              <w:right w:val="nil"/>
            </w:tcBorders>
            <w:hideMark/>
          </w:tcPr>
          <w:p w:rsidR="00331A1A" w:rsidRDefault="00331A1A">
            <w:pPr>
              <w:ind w:right="-2268"/>
              <w:jc w:val="both"/>
              <w:rPr>
                <w:lang w:val="lt-LT"/>
              </w:rPr>
            </w:pPr>
            <w:r>
              <w:t>, CVP IS priemonėmi, CPO katalogas</w:t>
            </w:r>
          </w:p>
        </w:tc>
      </w:tr>
      <w:tr w:rsidR="00331A1A" w:rsidTr="00331A1A">
        <w:tc>
          <w:tcPr>
            <w:tcW w:w="425" w:type="dxa"/>
            <w:hideMark/>
          </w:tcPr>
          <w:p w:rsidR="00331A1A" w:rsidRDefault="00331A1A">
            <w:pPr>
              <w:ind w:right="-2268"/>
              <w:jc w:val="both"/>
              <w:rPr>
                <w:lang w:val="lt-LT"/>
              </w:rPr>
            </w:pPr>
            <w:r>
              <w:rPr>
                <w:lang w:val="ru-RU"/>
              </w:rPr>
              <w:t>4.</w:t>
            </w:r>
          </w:p>
        </w:tc>
        <w:tc>
          <w:tcPr>
            <w:tcW w:w="9214" w:type="dxa"/>
            <w:gridSpan w:val="4"/>
            <w:hideMark/>
          </w:tcPr>
          <w:p w:rsidR="00331A1A" w:rsidRDefault="00331A1A">
            <w:pPr>
              <w:ind w:right="-2268"/>
              <w:jc w:val="both"/>
              <w:rPr>
                <w:lang w:val="lt-LT"/>
              </w:rPr>
            </w:pPr>
            <w:r>
              <w:t>Duomenys</w:t>
            </w:r>
            <w:r>
              <w:rPr>
                <w:lang w:val="ru-RU"/>
              </w:rPr>
              <w:t xml:space="preserve"> </w:t>
            </w:r>
            <w:r>
              <w:t>apie</w:t>
            </w:r>
            <w:r>
              <w:rPr>
                <w:lang w:val="ru-RU"/>
              </w:rPr>
              <w:t xml:space="preserve"> </w:t>
            </w:r>
            <w:r>
              <w:t>tiek</w:t>
            </w:r>
            <w:r>
              <w:rPr>
                <w:lang w:val="ru-RU"/>
              </w:rPr>
              <w:t>ė</w:t>
            </w:r>
            <w:r>
              <w:t>j</w:t>
            </w:r>
            <w:r>
              <w:rPr>
                <w:lang w:val="ru-RU"/>
              </w:rPr>
              <w:t>ą:</w:t>
            </w:r>
          </w:p>
        </w:tc>
      </w:tr>
    </w:tbl>
    <w:p w:rsidR="00331A1A" w:rsidRDefault="00331A1A" w:rsidP="00331A1A">
      <w:pPr>
        <w:ind w:right="-2268"/>
        <w:jc w:val="both"/>
        <w:rPr>
          <w:sz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27"/>
        <w:gridCol w:w="2880"/>
        <w:gridCol w:w="3060"/>
      </w:tblGrid>
      <w:tr w:rsidR="00331A1A" w:rsidTr="00331A1A">
        <w:tc>
          <w:tcPr>
            <w:tcW w:w="573"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Eil</w:t>
            </w:r>
            <w:r>
              <w:rPr>
                <w:b/>
                <w:lang w:val="ru-RU"/>
              </w:rPr>
              <w:t xml:space="preserve">. </w:t>
            </w:r>
            <w:r>
              <w:rPr>
                <w:b/>
              </w:rPr>
              <w:t>Nr</w:t>
            </w:r>
            <w:r>
              <w:rPr>
                <w:b/>
                <w:lang w:val="ru-RU"/>
              </w:rPr>
              <w:t>.</w:t>
            </w:r>
          </w:p>
        </w:tc>
        <w:tc>
          <w:tcPr>
            <w:tcW w:w="3027"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Tiek</w:t>
            </w:r>
            <w:r>
              <w:rPr>
                <w:b/>
                <w:lang w:val="ru-RU"/>
              </w:rPr>
              <w:t>ė</w:t>
            </w:r>
            <w:r>
              <w:rPr>
                <w:b/>
              </w:rPr>
              <w:t>jo</w:t>
            </w:r>
            <w:r>
              <w:rPr>
                <w:b/>
                <w:lang w:val="ru-RU"/>
              </w:rPr>
              <w:t xml:space="preserve"> </w:t>
            </w:r>
            <w:r>
              <w:rPr>
                <w:b/>
              </w:rPr>
              <w:t>pavadinimas</w:t>
            </w:r>
          </w:p>
        </w:tc>
        <w:tc>
          <w:tcPr>
            <w:tcW w:w="2880"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Adresas</w:t>
            </w:r>
            <w:r>
              <w:rPr>
                <w:b/>
                <w:lang w:val="ru-RU"/>
              </w:rPr>
              <w:t xml:space="preserve">, </w:t>
            </w:r>
            <w:r>
              <w:rPr>
                <w:b/>
              </w:rPr>
              <w:t>telefonas</w:t>
            </w:r>
            <w:r>
              <w:rPr>
                <w:b/>
                <w:lang w:val="ru-RU"/>
              </w:rPr>
              <w:t xml:space="preserve">, </w:t>
            </w:r>
            <w:r>
              <w:rPr>
                <w:b/>
              </w:rPr>
              <w:t>faksas</w:t>
            </w:r>
            <w:r>
              <w:rPr>
                <w:b/>
                <w:lang w:val="ru-RU"/>
              </w:rPr>
              <w:t xml:space="preserve">, </w:t>
            </w:r>
          </w:p>
          <w:p w:rsidR="00331A1A" w:rsidRDefault="00331A1A">
            <w:pPr>
              <w:ind w:right="-2268"/>
              <w:jc w:val="both"/>
              <w:rPr>
                <w:b/>
                <w:lang w:val="lt-LT"/>
              </w:rPr>
            </w:pPr>
            <w:r>
              <w:rPr>
                <w:b/>
              </w:rPr>
              <w:t>elektroninis</w:t>
            </w:r>
            <w:r>
              <w:rPr>
                <w:b/>
                <w:lang w:val="ru-RU"/>
              </w:rPr>
              <w:t xml:space="preserve"> </w:t>
            </w:r>
            <w:r>
              <w:rPr>
                <w:b/>
              </w:rPr>
              <w:t>pa</w:t>
            </w:r>
            <w:r>
              <w:rPr>
                <w:b/>
                <w:lang w:val="ru-RU"/>
              </w:rPr>
              <w:t>š</w:t>
            </w:r>
            <w:r>
              <w:rPr>
                <w:b/>
              </w:rPr>
              <w:t>tas</w:t>
            </w:r>
          </w:p>
        </w:tc>
        <w:tc>
          <w:tcPr>
            <w:tcW w:w="3060"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 xml:space="preserve">Tiekėjo atstovo vardas, </w:t>
            </w:r>
          </w:p>
          <w:p w:rsidR="00331A1A" w:rsidRDefault="00331A1A">
            <w:pPr>
              <w:ind w:right="-2268"/>
              <w:jc w:val="both"/>
              <w:rPr>
                <w:b/>
                <w:lang w:val="lt-LT"/>
              </w:rPr>
            </w:pPr>
            <w:r>
              <w:rPr>
                <w:b/>
              </w:rPr>
              <w:t>pavardė, pareigos</w:t>
            </w:r>
          </w:p>
        </w:tc>
      </w:tr>
      <w:tr w:rsidR="00331A1A" w:rsidTr="00331A1A">
        <w:tc>
          <w:tcPr>
            <w:tcW w:w="573"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302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2880"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3060"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r>
      <w:tr w:rsidR="00331A1A" w:rsidTr="00331A1A">
        <w:tc>
          <w:tcPr>
            <w:tcW w:w="573"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302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2880"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3060"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r>
    </w:tbl>
    <w:p w:rsidR="00331A1A" w:rsidRDefault="00331A1A" w:rsidP="00331A1A">
      <w:pPr>
        <w:ind w:right="-2268"/>
        <w:jc w:val="both"/>
        <w:rPr>
          <w:sz w:val="20"/>
          <w:lang w:val="lt-LT"/>
        </w:rPr>
      </w:pPr>
    </w:p>
    <w:tbl>
      <w:tblPr>
        <w:tblW w:w="8564" w:type="dxa"/>
        <w:tblInd w:w="-34" w:type="dxa"/>
        <w:tblLook w:val="01E0" w:firstRow="1" w:lastRow="1" w:firstColumn="1" w:lastColumn="1" w:noHBand="0" w:noVBand="0"/>
      </w:tblPr>
      <w:tblGrid>
        <w:gridCol w:w="284"/>
        <w:gridCol w:w="8280"/>
      </w:tblGrid>
      <w:tr w:rsidR="00331A1A" w:rsidTr="00331A1A">
        <w:tc>
          <w:tcPr>
            <w:tcW w:w="284" w:type="dxa"/>
            <w:hideMark/>
          </w:tcPr>
          <w:p w:rsidR="00331A1A" w:rsidRDefault="00331A1A">
            <w:pPr>
              <w:ind w:right="-2268"/>
              <w:jc w:val="both"/>
              <w:rPr>
                <w:lang w:val="lt-LT"/>
              </w:rPr>
            </w:pPr>
            <w:r>
              <w:t>6.6</w:t>
            </w:r>
          </w:p>
        </w:tc>
        <w:tc>
          <w:tcPr>
            <w:tcW w:w="8280" w:type="dxa"/>
            <w:hideMark/>
          </w:tcPr>
          <w:p w:rsidR="00331A1A" w:rsidRDefault="00331A1A">
            <w:pPr>
              <w:ind w:right="-2268"/>
              <w:jc w:val="both"/>
              <w:rPr>
                <w:lang w:val="lt-LT"/>
              </w:rPr>
            </w:pPr>
            <w:r>
              <w:t>Tiekėjo apklausa. Apklausos data ir pasiūlyta kaina:</w:t>
            </w:r>
          </w:p>
        </w:tc>
      </w:tr>
    </w:tbl>
    <w:p w:rsidR="00331A1A" w:rsidRDefault="00331A1A" w:rsidP="00331A1A">
      <w:pPr>
        <w:ind w:right="-2268"/>
        <w:jc w:val="both"/>
        <w:rPr>
          <w:sz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935"/>
        <w:gridCol w:w="748"/>
        <w:gridCol w:w="709"/>
        <w:gridCol w:w="787"/>
        <w:gridCol w:w="709"/>
        <w:gridCol w:w="708"/>
        <w:gridCol w:w="827"/>
        <w:gridCol w:w="709"/>
        <w:gridCol w:w="709"/>
        <w:gridCol w:w="766"/>
      </w:tblGrid>
      <w:tr w:rsidR="00331A1A" w:rsidTr="00331A1A">
        <w:trPr>
          <w:cantSplit/>
          <w:trHeight w:val="135"/>
        </w:trPr>
        <w:tc>
          <w:tcPr>
            <w:tcW w:w="2057" w:type="dxa"/>
            <w:vMerge w:val="restart"/>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Pirkinio pavadinimas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Kiekis</w:t>
            </w:r>
          </w:p>
        </w:tc>
        <w:tc>
          <w:tcPr>
            <w:tcW w:w="6672" w:type="dxa"/>
            <w:gridSpan w:val="9"/>
            <w:tcBorders>
              <w:top w:val="single" w:sz="4" w:space="0" w:color="auto"/>
              <w:left w:val="single" w:sz="4" w:space="0" w:color="auto"/>
              <w:bottom w:val="single" w:sz="4" w:space="0" w:color="auto"/>
              <w:right w:val="single" w:sz="4" w:space="0" w:color="auto"/>
            </w:tcBorders>
            <w:hideMark/>
          </w:tcPr>
          <w:p w:rsidR="00331A1A" w:rsidRDefault="00331A1A">
            <w:pPr>
              <w:ind w:right="-2268"/>
              <w:rPr>
                <w:b/>
                <w:lang w:val="lt-LT"/>
              </w:rPr>
            </w:pPr>
            <w:r>
              <w:rPr>
                <w:b/>
              </w:rPr>
              <w:t xml:space="preserve">                                               Pasiūlyta kaina</w:t>
            </w:r>
          </w:p>
        </w:tc>
      </w:tr>
      <w:tr w:rsidR="00331A1A" w:rsidTr="00331A1A">
        <w:trPr>
          <w:cantSplit/>
          <w:trHeight w:val="135"/>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31A1A" w:rsidRDefault="00331A1A">
            <w:pPr>
              <w:jc w:val="left"/>
              <w:rPr>
                <w:b/>
                <w:lang w:val="lt-LT"/>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331A1A" w:rsidRDefault="00331A1A">
            <w:pPr>
              <w:jc w:val="left"/>
              <w:rPr>
                <w:b/>
                <w:lang w:val="lt-LT"/>
              </w:rPr>
            </w:pPr>
          </w:p>
        </w:tc>
        <w:tc>
          <w:tcPr>
            <w:tcW w:w="2244" w:type="dxa"/>
            <w:gridSpan w:val="3"/>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(Tiekėjas)</w:t>
            </w:r>
          </w:p>
        </w:tc>
        <w:tc>
          <w:tcPr>
            <w:tcW w:w="2244" w:type="dxa"/>
            <w:gridSpan w:val="3"/>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(Tiekėjas)</w:t>
            </w:r>
          </w:p>
        </w:tc>
        <w:tc>
          <w:tcPr>
            <w:tcW w:w="2184" w:type="dxa"/>
            <w:gridSpan w:val="3"/>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(Tiekėjas)</w:t>
            </w:r>
          </w:p>
        </w:tc>
      </w:tr>
      <w:tr w:rsidR="00331A1A" w:rsidTr="00331A1A">
        <w:trPr>
          <w:cantSplit/>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31A1A" w:rsidRDefault="00331A1A">
            <w:pPr>
              <w:jc w:val="left"/>
              <w:rPr>
                <w:b/>
                <w:lang w:val="lt-LT"/>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331A1A" w:rsidRDefault="00331A1A">
            <w:pPr>
              <w:jc w:val="left"/>
              <w:rPr>
                <w:b/>
                <w:lang w:val="lt-LT"/>
              </w:rPr>
            </w:pPr>
          </w:p>
        </w:tc>
        <w:tc>
          <w:tcPr>
            <w:tcW w:w="748"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data</w:t>
            </w:r>
          </w:p>
        </w:tc>
        <w:tc>
          <w:tcPr>
            <w:tcW w:w="709"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vnt.</w:t>
            </w:r>
          </w:p>
        </w:tc>
        <w:tc>
          <w:tcPr>
            <w:tcW w:w="787"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suma</w:t>
            </w:r>
          </w:p>
        </w:tc>
        <w:tc>
          <w:tcPr>
            <w:tcW w:w="709"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data</w:t>
            </w:r>
          </w:p>
        </w:tc>
        <w:tc>
          <w:tcPr>
            <w:tcW w:w="708"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vnt.</w:t>
            </w:r>
          </w:p>
        </w:tc>
        <w:tc>
          <w:tcPr>
            <w:tcW w:w="827"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suma</w:t>
            </w:r>
          </w:p>
        </w:tc>
        <w:tc>
          <w:tcPr>
            <w:tcW w:w="709"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data</w:t>
            </w:r>
          </w:p>
        </w:tc>
        <w:tc>
          <w:tcPr>
            <w:tcW w:w="709"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vnt.</w:t>
            </w:r>
          </w:p>
        </w:tc>
        <w:tc>
          <w:tcPr>
            <w:tcW w:w="766"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b/>
                <w:lang w:val="lt-LT"/>
              </w:rPr>
            </w:pPr>
            <w:r>
              <w:rPr>
                <w:b/>
              </w:rPr>
              <w:t>suma</w:t>
            </w:r>
          </w:p>
        </w:tc>
      </w:tr>
      <w:tr w:rsidR="00331A1A" w:rsidTr="00331A1A">
        <w:trPr>
          <w:cantSplit/>
        </w:trPr>
        <w:tc>
          <w:tcPr>
            <w:tcW w:w="205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935"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48"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8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8"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82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66"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r>
      <w:tr w:rsidR="00331A1A" w:rsidTr="00331A1A">
        <w:trPr>
          <w:cantSplit/>
        </w:trPr>
        <w:tc>
          <w:tcPr>
            <w:tcW w:w="205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935"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48"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8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8"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82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66"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r>
      <w:tr w:rsidR="00331A1A" w:rsidTr="00331A1A">
        <w:trPr>
          <w:cantSplit/>
        </w:trPr>
        <w:tc>
          <w:tcPr>
            <w:tcW w:w="2057" w:type="dxa"/>
            <w:tcBorders>
              <w:top w:val="single" w:sz="4" w:space="0" w:color="auto"/>
              <w:left w:val="single" w:sz="4" w:space="0" w:color="auto"/>
              <w:bottom w:val="single" w:sz="4" w:space="0" w:color="auto"/>
              <w:right w:val="single" w:sz="4" w:space="0" w:color="auto"/>
            </w:tcBorders>
            <w:hideMark/>
          </w:tcPr>
          <w:p w:rsidR="00331A1A" w:rsidRDefault="00331A1A">
            <w:pPr>
              <w:ind w:right="-2268"/>
              <w:jc w:val="both"/>
              <w:rPr>
                <w:lang w:val="lt-LT"/>
              </w:rPr>
            </w:pPr>
            <w:r>
              <w:t>Iš viso</w:t>
            </w:r>
          </w:p>
        </w:tc>
        <w:tc>
          <w:tcPr>
            <w:tcW w:w="935"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48"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8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8"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827"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09"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c>
          <w:tcPr>
            <w:tcW w:w="766" w:type="dxa"/>
            <w:tcBorders>
              <w:top w:val="single" w:sz="4" w:space="0" w:color="auto"/>
              <w:left w:val="single" w:sz="4" w:space="0" w:color="auto"/>
              <w:bottom w:val="single" w:sz="4" w:space="0" w:color="auto"/>
              <w:right w:val="single" w:sz="4" w:space="0" w:color="auto"/>
            </w:tcBorders>
          </w:tcPr>
          <w:p w:rsidR="00331A1A" w:rsidRDefault="00331A1A">
            <w:pPr>
              <w:ind w:right="-2268"/>
              <w:jc w:val="both"/>
              <w:rPr>
                <w:lang w:val="lt-LT"/>
              </w:rPr>
            </w:pPr>
          </w:p>
        </w:tc>
      </w:tr>
    </w:tbl>
    <w:p w:rsidR="00331A1A" w:rsidRDefault="00331A1A" w:rsidP="00331A1A">
      <w:pPr>
        <w:ind w:right="-2268"/>
        <w:jc w:val="both"/>
        <w:rPr>
          <w:sz w:val="20"/>
          <w:lang w:val="lt-LT"/>
        </w:rPr>
      </w:pPr>
    </w:p>
    <w:tbl>
      <w:tblPr>
        <w:tblW w:w="0" w:type="auto"/>
        <w:tblInd w:w="108" w:type="dxa"/>
        <w:tblLayout w:type="fixed"/>
        <w:tblLook w:val="01E0" w:firstRow="1" w:lastRow="1" w:firstColumn="1" w:lastColumn="1" w:noHBand="0" w:noVBand="0"/>
      </w:tblPr>
      <w:tblGrid>
        <w:gridCol w:w="516"/>
        <w:gridCol w:w="1134"/>
        <w:gridCol w:w="2428"/>
        <w:gridCol w:w="1399"/>
        <w:gridCol w:w="4063"/>
      </w:tblGrid>
      <w:tr w:rsidR="00331A1A" w:rsidTr="00331A1A">
        <w:tc>
          <w:tcPr>
            <w:tcW w:w="516" w:type="dxa"/>
            <w:hideMark/>
          </w:tcPr>
          <w:p w:rsidR="00331A1A" w:rsidRDefault="00331A1A">
            <w:pPr>
              <w:tabs>
                <w:tab w:val="left" w:pos="851"/>
              </w:tabs>
              <w:ind w:right="-2268"/>
              <w:jc w:val="both"/>
              <w:rPr>
                <w:lang w:val="lt-LT"/>
              </w:rPr>
            </w:pPr>
            <w:r>
              <w:t xml:space="preserve">  6.</w:t>
            </w:r>
          </w:p>
        </w:tc>
        <w:tc>
          <w:tcPr>
            <w:tcW w:w="3562" w:type="dxa"/>
            <w:gridSpan w:val="2"/>
            <w:hideMark/>
          </w:tcPr>
          <w:p w:rsidR="00331A1A" w:rsidRDefault="00331A1A">
            <w:pPr>
              <w:tabs>
                <w:tab w:val="left" w:pos="851"/>
              </w:tabs>
              <w:ind w:right="-2268"/>
              <w:jc w:val="both"/>
              <w:rPr>
                <w:lang w:val="lt-LT"/>
              </w:rPr>
            </w:pPr>
            <w:r>
              <w:t>Tinkamiausiu pripažintas tiekėjas</w:t>
            </w:r>
          </w:p>
        </w:tc>
        <w:tc>
          <w:tcPr>
            <w:tcW w:w="5462" w:type="dxa"/>
            <w:gridSpan w:val="2"/>
            <w:tcBorders>
              <w:top w:val="nil"/>
              <w:left w:val="nil"/>
              <w:bottom w:val="single" w:sz="4" w:space="0" w:color="auto"/>
              <w:right w:val="nil"/>
            </w:tcBorders>
          </w:tcPr>
          <w:p w:rsidR="00331A1A" w:rsidRDefault="00331A1A">
            <w:pPr>
              <w:tabs>
                <w:tab w:val="left" w:pos="851"/>
              </w:tabs>
              <w:ind w:right="-2268"/>
              <w:jc w:val="both"/>
              <w:rPr>
                <w:lang w:val="lt-LT"/>
              </w:rPr>
            </w:pPr>
          </w:p>
        </w:tc>
      </w:tr>
      <w:tr w:rsidR="00331A1A" w:rsidTr="00331A1A">
        <w:tc>
          <w:tcPr>
            <w:tcW w:w="516" w:type="dxa"/>
            <w:hideMark/>
          </w:tcPr>
          <w:p w:rsidR="00331A1A" w:rsidRDefault="00331A1A">
            <w:pPr>
              <w:tabs>
                <w:tab w:val="left" w:pos="851"/>
              </w:tabs>
              <w:ind w:right="-2268"/>
              <w:jc w:val="both"/>
              <w:rPr>
                <w:lang w:val="lt-LT"/>
              </w:rPr>
            </w:pPr>
            <w:r>
              <w:t xml:space="preserve">  7.</w:t>
            </w:r>
          </w:p>
        </w:tc>
        <w:tc>
          <w:tcPr>
            <w:tcW w:w="1134" w:type="dxa"/>
            <w:hideMark/>
          </w:tcPr>
          <w:p w:rsidR="00331A1A" w:rsidRDefault="00331A1A">
            <w:pPr>
              <w:tabs>
                <w:tab w:val="left" w:pos="851"/>
              </w:tabs>
              <w:ind w:right="-2268"/>
              <w:jc w:val="both"/>
              <w:rPr>
                <w:lang w:val="lt-LT"/>
              </w:rPr>
            </w:pPr>
            <w:r>
              <w:t>Pastabos</w:t>
            </w:r>
          </w:p>
        </w:tc>
        <w:tc>
          <w:tcPr>
            <w:tcW w:w="7890" w:type="dxa"/>
            <w:gridSpan w:val="3"/>
            <w:tcBorders>
              <w:top w:val="nil"/>
              <w:left w:val="nil"/>
              <w:bottom w:val="single" w:sz="4" w:space="0" w:color="auto"/>
              <w:right w:val="nil"/>
            </w:tcBorders>
          </w:tcPr>
          <w:p w:rsidR="00331A1A" w:rsidRDefault="00331A1A">
            <w:pPr>
              <w:tabs>
                <w:tab w:val="left" w:pos="851"/>
              </w:tabs>
              <w:ind w:right="-2268"/>
              <w:jc w:val="both"/>
              <w:rPr>
                <w:lang w:val="lt-LT"/>
              </w:rPr>
            </w:pPr>
          </w:p>
        </w:tc>
      </w:tr>
      <w:tr w:rsidR="00331A1A" w:rsidTr="00331A1A">
        <w:tc>
          <w:tcPr>
            <w:tcW w:w="516" w:type="dxa"/>
            <w:hideMark/>
          </w:tcPr>
          <w:p w:rsidR="00331A1A" w:rsidRDefault="00331A1A">
            <w:pPr>
              <w:tabs>
                <w:tab w:val="left" w:pos="851"/>
              </w:tabs>
              <w:ind w:right="-2268"/>
              <w:jc w:val="both"/>
              <w:rPr>
                <w:lang w:val="lt-LT"/>
              </w:rPr>
            </w:pPr>
            <w:r>
              <w:t xml:space="preserve">  8.</w:t>
            </w:r>
          </w:p>
        </w:tc>
        <w:tc>
          <w:tcPr>
            <w:tcW w:w="4961" w:type="dxa"/>
            <w:gridSpan w:val="3"/>
            <w:hideMark/>
          </w:tcPr>
          <w:p w:rsidR="00331A1A" w:rsidRDefault="00331A1A">
            <w:pPr>
              <w:tabs>
                <w:tab w:val="left" w:pos="851"/>
              </w:tabs>
              <w:ind w:right="-2268"/>
              <w:jc w:val="both"/>
              <w:rPr>
                <w:lang w:val="lt-LT"/>
              </w:rPr>
            </w:pPr>
            <w:r>
              <w:t>Jei apklausta mažiau nei 3 tiekėjai, to priežastys</w:t>
            </w:r>
          </w:p>
        </w:tc>
        <w:tc>
          <w:tcPr>
            <w:tcW w:w="4063" w:type="dxa"/>
            <w:tcBorders>
              <w:top w:val="nil"/>
              <w:left w:val="nil"/>
              <w:bottom w:val="single" w:sz="4" w:space="0" w:color="auto"/>
              <w:right w:val="nil"/>
            </w:tcBorders>
          </w:tcPr>
          <w:p w:rsidR="00331A1A" w:rsidRDefault="00331A1A">
            <w:pPr>
              <w:tabs>
                <w:tab w:val="left" w:pos="851"/>
              </w:tabs>
              <w:ind w:right="-2268"/>
              <w:jc w:val="both"/>
              <w:rPr>
                <w:lang w:val="lt-LT"/>
              </w:rPr>
            </w:pPr>
          </w:p>
        </w:tc>
      </w:tr>
    </w:tbl>
    <w:p w:rsidR="00331A1A" w:rsidRDefault="00331A1A" w:rsidP="00331A1A">
      <w:pPr>
        <w:tabs>
          <w:tab w:val="left" w:pos="851"/>
        </w:tabs>
        <w:ind w:right="-2268"/>
        <w:jc w:val="both"/>
        <w:rPr>
          <w:sz w:val="20"/>
          <w:lang w:val="lt-LT"/>
        </w:rPr>
      </w:pPr>
    </w:p>
    <w:tbl>
      <w:tblPr>
        <w:tblW w:w="0" w:type="auto"/>
        <w:tblLook w:val="01E0" w:firstRow="1" w:lastRow="1" w:firstColumn="1" w:lastColumn="1" w:noHBand="0" w:noVBand="0"/>
      </w:tblPr>
      <w:tblGrid>
        <w:gridCol w:w="3510"/>
        <w:gridCol w:w="432"/>
        <w:gridCol w:w="1971"/>
        <w:gridCol w:w="1425"/>
        <w:gridCol w:w="2409"/>
      </w:tblGrid>
      <w:tr w:rsidR="00331A1A" w:rsidTr="00331A1A">
        <w:tc>
          <w:tcPr>
            <w:tcW w:w="3510" w:type="dxa"/>
            <w:hideMark/>
          </w:tcPr>
          <w:p w:rsidR="00331A1A" w:rsidRDefault="00331A1A">
            <w:pPr>
              <w:ind w:right="-2268"/>
              <w:jc w:val="both"/>
              <w:rPr>
                <w:lang w:val="lt-LT"/>
              </w:rPr>
            </w:pPr>
            <w:r>
              <w:t>Pirkimų organizatorius</w:t>
            </w:r>
          </w:p>
        </w:tc>
        <w:tc>
          <w:tcPr>
            <w:tcW w:w="432" w:type="dxa"/>
          </w:tcPr>
          <w:p w:rsidR="00331A1A" w:rsidRDefault="00331A1A">
            <w:pPr>
              <w:ind w:right="-2268"/>
              <w:jc w:val="both"/>
              <w:rPr>
                <w:lang w:val="lt-LT"/>
              </w:rPr>
            </w:pPr>
          </w:p>
        </w:tc>
        <w:tc>
          <w:tcPr>
            <w:tcW w:w="1971" w:type="dxa"/>
            <w:tcBorders>
              <w:top w:val="nil"/>
              <w:left w:val="nil"/>
              <w:bottom w:val="single" w:sz="4" w:space="0" w:color="auto"/>
              <w:right w:val="nil"/>
            </w:tcBorders>
          </w:tcPr>
          <w:p w:rsidR="00331A1A" w:rsidRDefault="00331A1A">
            <w:pPr>
              <w:ind w:right="-2268"/>
              <w:jc w:val="both"/>
              <w:rPr>
                <w:lang w:val="lt-LT"/>
              </w:rPr>
            </w:pPr>
          </w:p>
        </w:tc>
        <w:tc>
          <w:tcPr>
            <w:tcW w:w="1425" w:type="dxa"/>
          </w:tcPr>
          <w:p w:rsidR="00331A1A" w:rsidRDefault="00331A1A">
            <w:pPr>
              <w:ind w:right="-2268"/>
              <w:jc w:val="both"/>
              <w:rPr>
                <w:lang w:val="lt-LT"/>
              </w:rPr>
            </w:pPr>
          </w:p>
        </w:tc>
        <w:tc>
          <w:tcPr>
            <w:tcW w:w="2409" w:type="dxa"/>
            <w:tcBorders>
              <w:top w:val="nil"/>
              <w:left w:val="nil"/>
              <w:bottom w:val="single" w:sz="4" w:space="0" w:color="auto"/>
              <w:right w:val="nil"/>
            </w:tcBorders>
          </w:tcPr>
          <w:p w:rsidR="00331A1A" w:rsidRDefault="00331A1A">
            <w:pPr>
              <w:ind w:right="-2268"/>
              <w:jc w:val="both"/>
              <w:rPr>
                <w:lang w:val="lt-LT"/>
              </w:rPr>
            </w:pPr>
          </w:p>
        </w:tc>
      </w:tr>
      <w:tr w:rsidR="00331A1A" w:rsidTr="00331A1A">
        <w:tc>
          <w:tcPr>
            <w:tcW w:w="3510" w:type="dxa"/>
          </w:tcPr>
          <w:p w:rsidR="00331A1A" w:rsidRDefault="00331A1A">
            <w:pPr>
              <w:ind w:right="-2268"/>
              <w:jc w:val="both"/>
              <w:rPr>
                <w:lang w:val="lt-LT"/>
              </w:rPr>
            </w:pPr>
          </w:p>
        </w:tc>
        <w:tc>
          <w:tcPr>
            <w:tcW w:w="432" w:type="dxa"/>
          </w:tcPr>
          <w:p w:rsidR="00331A1A" w:rsidRDefault="00331A1A">
            <w:pPr>
              <w:ind w:right="-2268"/>
              <w:jc w:val="both"/>
              <w:rPr>
                <w:lang w:val="lt-LT"/>
              </w:rPr>
            </w:pPr>
          </w:p>
        </w:tc>
        <w:tc>
          <w:tcPr>
            <w:tcW w:w="1971" w:type="dxa"/>
            <w:tcBorders>
              <w:top w:val="single" w:sz="4" w:space="0" w:color="auto"/>
              <w:left w:val="nil"/>
              <w:bottom w:val="nil"/>
              <w:right w:val="nil"/>
            </w:tcBorders>
            <w:hideMark/>
          </w:tcPr>
          <w:p w:rsidR="00331A1A" w:rsidRDefault="00331A1A">
            <w:pPr>
              <w:ind w:right="-2268"/>
              <w:jc w:val="both"/>
              <w:rPr>
                <w:lang w:val="lt-LT"/>
              </w:rPr>
            </w:pPr>
            <w:r>
              <w:t>(parašas)</w:t>
            </w:r>
          </w:p>
        </w:tc>
        <w:tc>
          <w:tcPr>
            <w:tcW w:w="1425" w:type="dxa"/>
          </w:tcPr>
          <w:p w:rsidR="00331A1A" w:rsidRDefault="00331A1A">
            <w:pPr>
              <w:ind w:right="-2268"/>
              <w:jc w:val="both"/>
              <w:rPr>
                <w:lang w:val="lt-LT"/>
              </w:rPr>
            </w:pPr>
          </w:p>
        </w:tc>
        <w:tc>
          <w:tcPr>
            <w:tcW w:w="2409" w:type="dxa"/>
            <w:tcBorders>
              <w:top w:val="single" w:sz="4" w:space="0" w:color="auto"/>
              <w:left w:val="nil"/>
              <w:bottom w:val="nil"/>
              <w:right w:val="nil"/>
            </w:tcBorders>
            <w:hideMark/>
          </w:tcPr>
          <w:p w:rsidR="00331A1A" w:rsidRDefault="00331A1A">
            <w:pPr>
              <w:ind w:right="-2268"/>
              <w:jc w:val="both"/>
              <w:rPr>
                <w:lang w:val="lt-LT"/>
              </w:rPr>
            </w:pPr>
            <w:r>
              <w:t>(vardas ir pavardė)</w:t>
            </w:r>
          </w:p>
        </w:tc>
      </w:tr>
    </w:tbl>
    <w:p w:rsidR="00331A1A" w:rsidRDefault="00331A1A" w:rsidP="00331A1A">
      <w:pPr>
        <w:ind w:right="-2268"/>
        <w:jc w:val="both"/>
        <w:rPr>
          <w:sz w:val="20"/>
          <w:lang w:val="lt-LT"/>
        </w:rPr>
      </w:pPr>
    </w:p>
    <w:p w:rsidR="00331A1A" w:rsidRDefault="00331A1A" w:rsidP="00331A1A">
      <w:pPr>
        <w:ind w:right="-2268"/>
        <w:jc w:val="both"/>
      </w:pPr>
    </w:p>
    <w:p w:rsidR="00331A1A" w:rsidRDefault="00331A1A" w:rsidP="00331A1A">
      <w:pPr>
        <w:rPr>
          <w:sz w:val="20"/>
          <w:lang w:val="lt-LT"/>
        </w:rPr>
      </w:pPr>
      <w:r>
        <w:tab/>
      </w:r>
      <w:r>
        <w:tab/>
      </w:r>
      <w:r>
        <w:tab/>
      </w:r>
    </w:p>
    <w:p w:rsidR="00331A1A" w:rsidRDefault="00331A1A" w:rsidP="00331A1A">
      <w:pPr>
        <w:rPr>
          <w:sz w:val="20"/>
          <w:lang w:val="lt-LT"/>
        </w:rPr>
      </w:pPr>
    </w:p>
    <w:p w:rsidR="00331A1A" w:rsidRDefault="00331A1A" w:rsidP="00331A1A">
      <w:pPr>
        <w:pStyle w:val="Hyperlink1"/>
        <w:spacing w:line="240" w:lineRule="auto"/>
        <w:ind w:firstLine="0"/>
        <w:rPr>
          <w:b/>
          <w:bCs/>
          <w:sz w:val="24"/>
          <w:szCs w:val="24"/>
          <w:lang w:val="lt-LT"/>
        </w:rPr>
      </w:pPr>
    </w:p>
    <w:p w:rsidR="00331A1A" w:rsidRDefault="00331A1A" w:rsidP="00331A1A">
      <w:pPr>
        <w:ind w:left="5957" w:right="-2268"/>
        <w:jc w:val="both"/>
        <w:rPr>
          <w:lang w:val="lt-LT"/>
        </w:rPr>
      </w:pPr>
      <w:r>
        <w:rPr>
          <w:lang w:val="lt-LT"/>
        </w:rPr>
        <w:t>Visagino „Žiburio</w:t>
      </w:r>
      <w:r>
        <w:rPr>
          <w:iCs/>
          <w:lang w:val="lt-LT"/>
        </w:rPr>
        <w:t>“ pagrindinės mokyklos</w:t>
      </w:r>
    </w:p>
    <w:p w:rsidR="00331A1A" w:rsidRDefault="00E160EE" w:rsidP="00331A1A">
      <w:pPr>
        <w:ind w:left="4710" w:right="-2268" w:firstLine="1247"/>
        <w:jc w:val="both"/>
        <w:rPr>
          <w:lang w:val="lt-LT"/>
        </w:rPr>
      </w:pPr>
      <w:r>
        <w:rPr>
          <w:lang w:val="lt-LT"/>
        </w:rPr>
        <w:t>Mažos vertės viešųjų pi</w:t>
      </w:r>
      <w:r w:rsidR="00331A1A">
        <w:rPr>
          <w:lang w:val="lt-LT"/>
        </w:rPr>
        <w:t xml:space="preserve">rkimų </w:t>
      </w:r>
    </w:p>
    <w:p w:rsidR="00331A1A" w:rsidRDefault="00331A1A" w:rsidP="00331A1A">
      <w:pPr>
        <w:ind w:left="4710" w:right="-2268" w:firstLine="1247"/>
        <w:jc w:val="both"/>
        <w:rPr>
          <w:lang w:val="lt-LT"/>
        </w:rPr>
      </w:pPr>
      <w:r>
        <w:rPr>
          <w:lang w:val="lt-LT"/>
        </w:rPr>
        <w:t xml:space="preserve">organizavimo tvarkos </w:t>
      </w:r>
      <w:r w:rsidR="004D0CE0">
        <w:rPr>
          <w:lang w:val="lt-LT"/>
        </w:rPr>
        <w:t>aprašo</w:t>
      </w:r>
    </w:p>
    <w:p w:rsidR="00331A1A" w:rsidRDefault="00331A1A" w:rsidP="00331A1A">
      <w:pPr>
        <w:pStyle w:val="Pavadinimas"/>
        <w:ind w:left="4710" w:right="-2268" w:firstLine="1247"/>
        <w:jc w:val="both"/>
        <w:rPr>
          <w:sz w:val="24"/>
          <w:szCs w:val="24"/>
        </w:rPr>
      </w:pPr>
      <w:r>
        <w:rPr>
          <w:b/>
          <w:caps/>
          <w:sz w:val="24"/>
          <w:szCs w:val="24"/>
        </w:rPr>
        <w:t>3 priedas</w:t>
      </w:r>
    </w:p>
    <w:p w:rsidR="00331A1A" w:rsidRDefault="00331A1A" w:rsidP="00331A1A">
      <w:pPr>
        <w:pStyle w:val="Hyperlink1"/>
        <w:spacing w:line="240" w:lineRule="auto"/>
        <w:ind w:firstLine="567"/>
        <w:jc w:val="center"/>
        <w:rPr>
          <w:b/>
          <w:bCs/>
          <w:sz w:val="24"/>
          <w:szCs w:val="24"/>
          <w:lang w:val="lt-LT"/>
        </w:rPr>
      </w:pPr>
    </w:p>
    <w:p w:rsidR="00331A1A" w:rsidRDefault="00331A1A" w:rsidP="00331A1A">
      <w:pPr>
        <w:pStyle w:val="Hyperlink1"/>
        <w:spacing w:line="240" w:lineRule="auto"/>
        <w:ind w:firstLine="567"/>
        <w:jc w:val="center"/>
        <w:rPr>
          <w:b/>
          <w:bCs/>
          <w:sz w:val="24"/>
          <w:szCs w:val="24"/>
          <w:lang w:val="lt-LT"/>
        </w:rPr>
      </w:pPr>
      <w:r>
        <w:rPr>
          <w:b/>
          <w:bCs/>
          <w:sz w:val="24"/>
          <w:szCs w:val="24"/>
          <w:lang w:val="lt-LT"/>
        </w:rPr>
        <w:t>(Prašymo formos pavyzdys)</w:t>
      </w:r>
    </w:p>
    <w:p w:rsidR="00331A1A" w:rsidRDefault="00331A1A" w:rsidP="00331A1A">
      <w:pPr>
        <w:pStyle w:val="Pavadinimas"/>
        <w:ind w:right="-2268"/>
        <w:jc w:val="both"/>
        <w:rPr>
          <w:b/>
          <w:sz w:val="24"/>
          <w:szCs w:val="24"/>
        </w:rPr>
      </w:pPr>
    </w:p>
    <w:p w:rsidR="00331A1A" w:rsidRPr="002A54B3" w:rsidRDefault="00331A1A" w:rsidP="0006065B">
      <w:pPr>
        <w:pStyle w:val="Pavadinimas"/>
        <w:ind w:right="-1"/>
        <w:rPr>
          <w:b/>
          <w:sz w:val="24"/>
          <w:szCs w:val="24"/>
        </w:rPr>
      </w:pPr>
      <w:r w:rsidRPr="002A54B3">
        <w:rPr>
          <w:b/>
          <w:sz w:val="24"/>
          <w:szCs w:val="24"/>
        </w:rPr>
        <w:t xml:space="preserve">VISAGINO </w:t>
      </w:r>
      <w:r w:rsidR="002A54B3" w:rsidRPr="002A54B3">
        <w:rPr>
          <w:b/>
          <w:sz w:val="24"/>
          <w:szCs w:val="24"/>
          <w:lang w:val="en-GB"/>
        </w:rPr>
        <w:t>„ŽIBURIO</w:t>
      </w:r>
      <w:r w:rsidRPr="002A54B3">
        <w:rPr>
          <w:b/>
          <w:sz w:val="24"/>
          <w:szCs w:val="24"/>
          <w:lang w:val="en-GB"/>
        </w:rPr>
        <w:t>“ PAGRINDINĖ MOKYKLA</w:t>
      </w:r>
    </w:p>
    <w:p w:rsidR="00331A1A" w:rsidRDefault="00331A1A" w:rsidP="00331A1A">
      <w:pPr>
        <w:jc w:val="both"/>
        <w:rPr>
          <w:sz w:val="20"/>
          <w:szCs w:val="24"/>
        </w:rPr>
      </w:pPr>
    </w:p>
    <w:p w:rsidR="00331A1A" w:rsidRDefault="00331A1A" w:rsidP="00331A1A">
      <w:pPr>
        <w:jc w:val="both"/>
        <w:rPr>
          <w:caps/>
          <w:szCs w:val="24"/>
          <w:lang w:eastAsia="lt-LT"/>
        </w:rPr>
      </w:pPr>
      <w:r>
        <w:rPr>
          <w:szCs w:val="24"/>
          <w:lang w:eastAsia="lt-LT"/>
        </w:rPr>
        <w:t xml:space="preserve">Visagino </w:t>
      </w:r>
      <w:r>
        <w:rPr>
          <w:szCs w:val="24"/>
          <w:lang w:val="lt-LT" w:eastAsia="lt-LT"/>
        </w:rPr>
        <w:t>„Žiburio</w:t>
      </w:r>
      <w:r>
        <w:rPr>
          <w:iCs/>
          <w:szCs w:val="24"/>
          <w:lang w:val="lt-LT" w:eastAsia="lt-LT"/>
        </w:rPr>
        <w:t>“ pagrindinės mokyklos</w:t>
      </w:r>
    </w:p>
    <w:p w:rsidR="00331A1A" w:rsidRDefault="00331A1A" w:rsidP="00331A1A">
      <w:pPr>
        <w:jc w:val="both"/>
        <w:rPr>
          <w:szCs w:val="24"/>
        </w:rPr>
      </w:pPr>
      <w:r>
        <w:rPr>
          <w:szCs w:val="24"/>
        </w:rPr>
        <w:t>Direktoriui</w:t>
      </w:r>
    </w:p>
    <w:p w:rsidR="00331A1A" w:rsidRDefault="00331A1A" w:rsidP="00331A1A">
      <w:pPr>
        <w:jc w:val="both"/>
        <w:rPr>
          <w:noProof w:val="0"/>
          <w:sz w:val="20"/>
          <w:szCs w:val="24"/>
        </w:rPr>
      </w:pPr>
    </w:p>
    <w:p w:rsidR="00331A1A" w:rsidRDefault="00331A1A" w:rsidP="00331A1A">
      <w:pPr>
        <w:jc w:val="both"/>
        <w:rPr>
          <w:szCs w:val="24"/>
        </w:rPr>
      </w:pPr>
    </w:p>
    <w:p w:rsidR="00331A1A" w:rsidRDefault="00331A1A" w:rsidP="00331A1A">
      <w:pPr>
        <w:rPr>
          <w:b/>
          <w:caps/>
          <w:szCs w:val="24"/>
        </w:rPr>
      </w:pPr>
      <w:r>
        <w:rPr>
          <w:b/>
          <w:caps/>
          <w:szCs w:val="24"/>
        </w:rPr>
        <w:t xml:space="preserve">prašymas </w:t>
      </w:r>
      <w:smartTag w:uri="urn:schemas-microsoft-com:office:smarttags" w:element="State">
        <w:r>
          <w:rPr>
            <w:b/>
            <w:caps/>
            <w:szCs w:val="24"/>
          </w:rPr>
          <w:t>dėl</w:t>
        </w:r>
      </w:smartTag>
      <w:r>
        <w:rPr>
          <w:b/>
          <w:caps/>
          <w:szCs w:val="24"/>
        </w:rPr>
        <w:t xml:space="preserve"> </w:t>
      </w:r>
      <w:smartTag w:uri="urn:schemas-microsoft-com:office:smarttags" w:element="City">
        <w:smartTag w:uri="urn:schemas-microsoft-com:office:smarttags" w:element="place">
          <w:r>
            <w:rPr>
              <w:b/>
              <w:caps/>
              <w:szCs w:val="24"/>
            </w:rPr>
            <w:t>plano</w:t>
          </w:r>
        </w:smartTag>
      </w:smartTag>
      <w:r>
        <w:rPr>
          <w:b/>
          <w:caps/>
          <w:szCs w:val="24"/>
        </w:rPr>
        <w:t xml:space="preserve"> pakeitimo</w:t>
      </w:r>
    </w:p>
    <w:p w:rsidR="00331A1A" w:rsidRDefault="00331A1A" w:rsidP="00331A1A">
      <w:pPr>
        <w:rPr>
          <w:b/>
          <w:caps/>
          <w:szCs w:val="24"/>
        </w:rPr>
      </w:pPr>
    </w:p>
    <w:p w:rsidR="00331A1A" w:rsidRDefault="00331A1A" w:rsidP="00331A1A">
      <w:pPr>
        <w:rPr>
          <w:szCs w:val="24"/>
        </w:rPr>
      </w:pPr>
      <w:r>
        <w:rPr>
          <w:szCs w:val="24"/>
        </w:rPr>
        <w:t>20___ __ m. ___________ d. Nr. __________</w:t>
      </w:r>
    </w:p>
    <w:p w:rsidR="00331A1A" w:rsidRDefault="00331A1A" w:rsidP="00331A1A">
      <w:pPr>
        <w:rPr>
          <w:szCs w:val="24"/>
        </w:rPr>
      </w:pPr>
      <w:r>
        <w:rPr>
          <w:szCs w:val="24"/>
        </w:rPr>
        <w:t>Visaginas</w:t>
      </w:r>
    </w:p>
    <w:p w:rsidR="00331A1A" w:rsidRDefault="00331A1A" w:rsidP="00331A1A">
      <w:pPr>
        <w:jc w:val="both"/>
        <w:rPr>
          <w:szCs w:val="24"/>
        </w:rPr>
      </w:pPr>
    </w:p>
    <w:p w:rsidR="00331A1A" w:rsidRDefault="00331A1A" w:rsidP="00331A1A">
      <w:pPr>
        <w:jc w:val="both"/>
        <w:rPr>
          <w:szCs w:val="24"/>
        </w:rPr>
      </w:pPr>
    </w:p>
    <w:p w:rsidR="00331A1A" w:rsidRDefault="00331A1A" w:rsidP="00331A1A">
      <w:pPr>
        <w:jc w:val="both"/>
        <w:rPr>
          <w:szCs w:val="24"/>
        </w:rPr>
      </w:pPr>
      <w:r>
        <w:rPr>
          <w:szCs w:val="24"/>
        </w:rPr>
        <w:tab/>
        <w:t>Atsižvelgdamas į __________________________________________________________ prašau Jūsų pakeisti/papildyti (reikalingą pabraukti) Visagino</w:t>
      </w:r>
      <w:r>
        <w:rPr>
          <w:szCs w:val="24"/>
          <w:lang w:val="lt-LT"/>
        </w:rPr>
        <w:t>„Žiburio</w:t>
      </w:r>
      <w:r>
        <w:rPr>
          <w:iCs/>
          <w:szCs w:val="24"/>
          <w:lang w:val="lt-LT"/>
        </w:rPr>
        <w:t>“ pagrindinės mokyklos</w:t>
      </w:r>
      <w:r>
        <w:rPr>
          <w:szCs w:val="24"/>
        </w:rPr>
        <w:t xml:space="preserve"> Viešųjų pirkimų planą:</w:t>
      </w:r>
    </w:p>
    <w:p w:rsidR="00331A1A" w:rsidRDefault="00331A1A" w:rsidP="00331A1A">
      <w:pPr>
        <w:jc w:val="both"/>
        <w:rPr>
          <w:szCs w:val="24"/>
        </w:rPr>
      </w:pPr>
    </w:p>
    <w:tbl>
      <w:tblPr>
        <w:tblW w:w="0" w:type="auto"/>
        <w:tblInd w:w="108" w:type="dxa"/>
        <w:tblLayout w:type="fixed"/>
        <w:tblLook w:val="04A0" w:firstRow="1" w:lastRow="0" w:firstColumn="1" w:lastColumn="0" w:noHBand="0" w:noVBand="1"/>
      </w:tblPr>
      <w:tblGrid>
        <w:gridCol w:w="720"/>
        <w:gridCol w:w="1548"/>
        <w:gridCol w:w="1418"/>
        <w:gridCol w:w="1559"/>
        <w:gridCol w:w="1276"/>
        <w:gridCol w:w="1271"/>
        <w:gridCol w:w="1984"/>
      </w:tblGrid>
      <w:tr w:rsidR="00331A1A" w:rsidTr="00331A1A">
        <w:tc>
          <w:tcPr>
            <w:tcW w:w="720" w:type="dxa"/>
            <w:tcBorders>
              <w:top w:val="single" w:sz="4" w:space="0" w:color="000000"/>
              <w:left w:val="single" w:sz="4" w:space="0" w:color="000000"/>
              <w:bottom w:val="single" w:sz="4" w:space="0" w:color="000000"/>
              <w:right w:val="nil"/>
            </w:tcBorders>
            <w:hideMark/>
          </w:tcPr>
          <w:p w:rsidR="00331A1A" w:rsidRDefault="00331A1A">
            <w:pPr>
              <w:snapToGrid w:val="0"/>
              <w:rPr>
                <w:b/>
                <w:lang w:val="lt-LT"/>
              </w:rPr>
            </w:pPr>
            <w:smartTag w:uri="urn:schemas-microsoft-com:office:smarttags" w:element="City">
              <w:smartTag w:uri="urn:schemas-microsoft-com:office:smarttags" w:element="place">
                <w:r>
                  <w:rPr>
                    <w:b/>
                  </w:rPr>
                  <w:t>Plano</w:t>
                </w:r>
              </w:smartTag>
            </w:smartTag>
            <w:r>
              <w:rPr>
                <w:b/>
              </w:rPr>
              <w:t xml:space="preserve"> eilės Nr.</w:t>
            </w:r>
          </w:p>
        </w:tc>
        <w:tc>
          <w:tcPr>
            <w:tcW w:w="1548" w:type="dxa"/>
            <w:tcBorders>
              <w:top w:val="single" w:sz="4" w:space="0" w:color="000000"/>
              <w:left w:val="single" w:sz="4" w:space="0" w:color="000000"/>
              <w:bottom w:val="single" w:sz="4" w:space="0" w:color="000000"/>
              <w:right w:val="nil"/>
            </w:tcBorders>
            <w:hideMark/>
          </w:tcPr>
          <w:p w:rsidR="00331A1A" w:rsidRDefault="00331A1A">
            <w:pPr>
              <w:snapToGrid w:val="0"/>
              <w:rPr>
                <w:b/>
                <w:lang w:val="lt-LT"/>
              </w:rPr>
            </w:pPr>
            <w:r>
              <w:rPr>
                <w:b/>
              </w:rPr>
              <w:t>Numatoma pirkimo pradžia</w:t>
            </w:r>
          </w:p>
        </w:tc>
        <w:tc>
          <w:tcPr>
            <w:tcW w:w="1418" w:type="dxa"/>
            <w:tcBorders>
              <w:top w:val="single" w:sz="4" w:space="0" w:color="000000"/>
              <w:left w:val="single" w:sz="4" w:space="0" w:color="000000"/>
              <w:bottom w:val="single" w:sz="4" w:space="0" w:color="000000"/>
              <w:right w:val="nil"/>
            </w:tcBorders>
            <w:hideMark/>
          </w:tcPr>
          <w:p w:rsidR="00331A1A" w:rsidRDefault="00331A1A">
            <w:pPr>
              <w:snapToGrid w:val="0"/>
              <w:rPr>
                <w:b/>
                <w:lang w:val="lt-LT"/>
              </w:rPr>
            </w:pPr>
            <w:r>
              <w:rPr>
                <w:b/>
              </w:rPr>
              <w:t>Kodas pagal BVPŽ</w:t>
            </w:r>
          </w:p>
        </w:tc>
        <w:tc>
          <w:tcPr>
            <w:tcW w:w="1559" w:type="dxa"/>
            <w:tcBorders>
              <w:top w:val="single" w:sz="4" w:space="0" w:color="000000"/>
              <w:left w:val="single" w:sz="4" w:space="0" w:color="000000"/>
              <w:bottom w:val="single" w:sz="4" w:space="0" w:color="000000"/>
              <w:right w:val="nil"/>
            </w:tcBorders>
            <w:hideMark/>
          </w:tcPr>
          <w:p w:rsidR="00331A1A" w:rsidRDefault="00331A1A">
            <w:pPr>
              <w:snapToGrid w:val="0"/>
              <w:rPr>
                <w:b/>
                <w:lang w:val="lt-LT"/>
              </w:rPr>
            </w:pPr>
            <w:r>
              <w:rPr>
                <w:b/>
              </w:rPr>
              <w:t>Pirkimo būdas</w:t>
            </w:r>
          </w:p>
          <w:p w:rsidR="00331A1A" w:rsidRDefault="00331A1A">
            <w:pPr>
              <w:rPr>
                <w:b/>
                <w:lang w:val="lt-LT"/>
              </w:rPr>
            </w:pPr>
            <w:r>
              <w:rPr>
                <w:b/>
              </w:rPr>
              <w:t>(nurodo viešųjų pirkimų specialistas)</w:t>
            </w:r>
          </w:p>
        </w:tc>
        <w:tc>
          <w:tcPr>
            <w:tcW w:w="1276" w:type="dxa"/>
            <w:tcBorders>
              <w:top w:val="single" w:sz="4" w:space="0" w:color="000000"/>
              <w:left w:val="single" w:sz="4" w:space="0" w:color="000000"/>
              <w:bottom w:val="single" w:sz="4" w:space="0" w:color="000000"/>
              <w:right w:val="nil"/>
            </w:tcBorders>
            <w:hideMark/>
          </w:tcPr>
          <w:p w:rsidR="00331A1A" w:rsidRDefault="00331A1A">
            <w:pPr>
              <w:snapToGrid w:val="0"/>
              <w:rPr>
                <w:b/>
                <w:lang w:val="lt-LT"/>
              </w:rPr>
            </w:pPr>
            <w:r>
              <w:rPr>
                <w:b/>
              </w:rPr>
              <w:t>Atsakingas padalinys, darbuotojas</w:t>
            </w:r>
          </w:p>
        </w:tc>
        <w:tc>
          <w:tcPr>
            <w:tcW w:w="1271" w:type="dxa"/>
            <w:tcBorders>
              <w:top w:val="single" w:sz="4" w:space="0" w:color="000000"/>
              <w:left w:val="single" w:sz="4" w:space="0" w:color="000000"/>
              <w:bottom w:val="single" w:sz="4" w:space="0" w:color="000000"/>
              <w:right w:val="nil"/>
            </w:tcBorders>
            <w:hideMark/>
          </w:tcPr>
          <w:p w:rsidR="00331A1A" w:rsidRDefault="00331A1A">
            <w:pPr>
              <w:snapToGrid w:val="0"/>
              <w:rPr>
                <w:b/>
                <w:lang w:val="lt-LT"/>
              </w:rPr>
            </w:pPr>
            <w:r>
              <w:rPr>
                <w:b/>
              </w:rPr>
              <w:t>Pirkimo sutarties vertė su PVM</w:t>
            </w:r>
          </w:p>
        </w:tc>
        <w:tc>
          <w:tcPr>
            <w:tcW w:w="1984" w:type="dxa"/>
            <w:tcBorders>
              <w:top w:val="single" w:sz="4" w:space="0" w:color="000000"/>
              <w:left w:val="single" w:sz="4" w:space="0" w:color="000000"/>
              <w:bottom w:val="single" w:sz="4" w:space="0" w:color="000000"/>
              <w:right w:val="single" w:sz="4" w:space="0" w:color="000000"/>
            </w:tcBorders>
            <w:hideMark/>
          </w:tcPr>
          <w:p w:rsidR="00331A1A" w:rsidRDefault="00331A1A">
            <w:pPr>
              <w:snapToGrid w:val="0"/>
              <w:rPr>
                <w:b/>
                <w:lang w:val="lt-LT"/>
              </w:rPr>
            </w:pPr>
            <w:r>
              <w:rPr>
                <w:b/>
                <w:lang w:val="lt-LT"/>
              </w:rPr>
              <w:t>Pakeitimo ar papildymo esmė (pašalintas įrašas, pridėtas įrašas, pakeistas įrašas kt.)</w:t>
            </w:r>
          </w:p>
        </w:tc>
      </w:tr>
      <w:tr w:rsidR="00331A1A" w:rsidTr="00331A1A">
        <w:tc>
          <w:tcPr>
            <w:tcW w:w="720" w:type="dxa"/>
            <w:tcBorders>
              <w:top w:val="single" w:sz="4" w:space="0" w:color="000000"/>
              <w:left w:val="single" w:sz="4" w:space="0" w:color="000000"/>
              <w:bottom w:val="single" w:sz="4" w:space="0" w:color="000000"/>
              <w:right w:val="nil"/>
            </w:tcBorders>
          </w:tcPr>
          <w:p w:rsidR="00331A1A" w:rsidRDefault="00331A1A">
            <w:pPr>
              <w:snapToGrid w:val="0"/>
              <w:jc w:val="both"/>
              <w:rPr>
                <w:b/>
                <w:bCs/>
                <w:smallCaps/>
                <w:lang w:val="lt-LT"/>
              </w:rPr>
            </w:pPr>
          </w:p>
        </w:tc>
        <w:tc>
          <w:tcPr>
            <w:tcW w:w="1548" w:type="dxa"/>
            <w:tcBorders>
              <w:top w:val="single" w:sz="4" w:space="0" w:color="000000"/>
              <w:left w:val="single" w:sz="4" w:space="0" w:color="000000"/>
              <w:bottom w:val="single" w:sz="4" w:space="0" w:color="000000"/>
              <w:right w:val="nil"/>
            </w:tcBorders>
          </w:tcPr>
          <w:p w:rsidR="00331A1A" w:rsidRDefault="00331A1A">
            <w:pPr>
              <w:snapToGrid w:val="0"/>
              <w:jc w:val="both"/>
              <w:rPr>
                <w:bCs/>
                <w:smallCaps/>
                <w:lang w:val="lt-LT"/>
              </w:rPr>
            </w:pPr>
          </w:p>
        </w:tc>
        <w:tc>
          <w:tcPr>
            <w:tcW w:w="1418" w:type="dxa"/>
            <w:tcBorders>
              <w:top w:val="single" w:sz="4" w:space="0" w:color="000000"/>
              <w:left w:val="single" w:sz="4" w:space="0" w:color="000000"/>
              <w:bottom w:val="single" w:sz="4" w:space="0" w:color="000000"/>
              <w:right w:val="nil"/>
            </w:tcBorders>
          </w:tcPr>
          <w:p w:rsidR="00331A1A" w:rsidRDefault="00331A1A">
            <w:pPr>
              <w:snapToGrid w:val="0"/>
              <w:jc w:val="both"/>
              <w:rPr>
                <w:bCs/>
                <w:smallCaps/>
                <w:lang w:val="lt-LT"/>
              </w:rPr>
            </w:pPr>
          </w:p>
        </w:tc>
        <w:tc>
          <w:tcPr>
            <w:tcW w:w="1559" w:type="dxa"/>
            <w:tcBorders>
              <w:top w:val="single" w:sz="4" w:space="0" w:color="000000"/>
              <w:left w:val="single" w:sz="4" w:space="0" w:color="000000"/>
              <w:bottom w:val="single" w:sz="4" w:space="0" w:color="000000"/>
              <w:right w:val="nil"/>
            </w:tcBorders>
          </w:tcPr>
          <w:p w:rsidR="00331A1A" w:rsidRDefault="00331A1A">
            <w:pPr>
              <w:snapToGrid w:val="0"/>
              <w:jc w:val="both"/>
              <w:rPr>
                <w:bCs/>
                <w:smallCaps/>
                <w:lang w:val="lt-LT"/>
              </w:rPr>
            </w:pPr>
          </w:p>
        </w:tc>
        <w:tc>
          <w:tcPr>
            <w:tcW w:w="1276" w:type="dxa"/>
            <w:tcBorders>
              <w:top w:val="single" w:sz="4" w:space="0" w:color="000000"/>
              <w:left w:val="single" w:sz="4" w:space="0" w:color="000000"/>
              <w:bottom w:val="single" w:sz="4" w:space="0" w:color="000000"/>
              <w:right w:val="nil"/>
            </w:tcBorders>
          </w:tcPr>
          <w:p w:rsidR="00331A1A" w:rsidRDefault="00331A1A">
            <w:pPr>
              <w:snapToGrid w:val="0"/>
              <w:jc w:val="both"/>
              <w:rPr>
                <w:bCs/>
                <w:smallCaps/>
                <w:lang w:val="lt-LT"/>
              </w:rPr>
            </w:pPr>
          </w:p>
        </w:tc>
        <w:tc>
          <w:tcPr>
            <w:tcW w:w="1271" w:type="dxa"/>
            <w:tcBorders>
              <w:top w:val="single" w:sz="4" w:space="0" w:color="000000"/>
              <w:left w:val="single" w:sz="4" w:space="0" w:color="000000"/>
              <w:bottom w:val="single" w:sz="4" w:space="0" w:color="000000"/>
              <w:right w:val="nil"/>
            </w:tcBorders>
          </w:tcPr>
          <w:p w:rsidR="00331A1A" w:rsidRDefault="00331A1A">
            <w:pPr>
              <w:snapToGrid w:val="0"/>
              <w:jc w:val="both"/>
              <w:rPr>
                <w:bCs/>
                <w:smallCaps/>
                <w:lang w:val="lt-LT"/>
              </w:rPr>
            </w:pPr>
          </w:p>
        </w:tc>
        <w:tc>
          <w:tcPr>
            <w:tcW w:w="1984" w:type="dxa"/>
            <w:tcBorders>
              <w:top w:val="single" w:sz="4" w:space="0" w:color="000000"/>
              <w:left w:val="single" w:sz="4" w:space="0" w:color="000000"/>
              <w:bottom w:val="single" w:sz="4" w:space="0" w:color="000000"/>
              <w:right w:val="single" w:sz="4" w:space="0" w:color="000000"/>
            </w:tcBorders>
          </w:tcPr>
          <w:p w:rsidR="00331A1A" w:rsidRDefault="00331A1A">
            <w:pPr>
              <w:snapToGrid w:val="0"/>
              <w:jc w:val="both"/>
              <w:rPr>
                <w:bCs/>
                <w:smallCaps/>
                <w:lang w:val="lt-LT"/>
              </w:rPr>
            </w:pPr>
          </w:p>
        </w:tc>
      </w:tr>
    </w:tbl>
    <w:p w:rsidR="00331A1A" w:rsidRDefault="00331A1A" w:rsidP="00331A1A">
      <w:pPr>
        <w:jc w:val="both"/>
        <w:rPr>
          <w:sz w:val="20"/>
          <w:lang w:val="lt-LT"/>
        </w:rPr>
      </w:pPr>
    </w:p>
    <w:p w:rsidR="00331A1A" w:rsidRDefault="00331A1A" w:rsidP="00331A1A">
      <w:pPr>
        <w:jc w:val="both"/>
        <w:rPr>
          <w:szCs w:val="24"/>
          <w:lang w:val="lt-LT"/>
        </w:rPr>
      </w:pPr>
    </w:p>
    <w:p w:rsidR="00331A1A" w:rsidRDefault="00331A1A" w:rsidP="00331A1A">
      <w:pPr>
        <w:jc w:val="both"/>
        <w:rPr>
          <w:szCs w:val="24"/>
          <w:lang w:val="lt-LT"/>
        </w:rPr>
      </w:pPr>
    </w:p>
    <w:tbl>
      <w:tblPr>
        <w:tblW w:w="0" w:type="auto"/>
        <w:tblLayout w:type="fixed"/>
        <w:tblLook w:val="04A0" w:firstRow="1" w:lastRow="0" w:firstColumn="1" w:lastColumn="0" w:noHBand="0" w:noVBand="1"/>
      </w:tblPr>
      <w:tblGrid>
        <w:gridCol w:w="3510"/>
        <w:gridCol w:w="432"/>
        <w:gridCol w:w="1971"/>
        <w:gridCol w:w="1425"/>
        <w:gridCol w:w="2409"/>
      </w:tblGrid>
      <w:tr w:rsidR="00331A1A" w:rsidTr="00331A1A">
        <w:tc>
          <w:tcPr>
            <w:tcW w:w="3510" w:type="dxa"/>
            <w:hideMark/>
          </w:tcPr>
          <w:p w:rsidR="00331A1A" w:rsidRDefault="00331A1A">
            <w:pPr>
              <w:snapToGrid w:val="0"/>
              <w:jc w:val="both"/>
              <w:rPr>
                <w:szCs w:val="24"/>
                <w:lang w:val="lt-LT"/>
              </w:rPr>
            </w:pPr>
            <w:r>
              <w:rPr>
                <w:szCs w:val="24"/>
              </w:rPr>
              <w:t>Pirkimų organizatorius (-ė)</w:t>
            </w:r>
          </w:p>
        </w:tc>
        <w:tc>
          <w:tcPr>
            <w:tcW w:w="432" w:type="dxa"/>
          </w:tcPr>
          <w:p w:rsidR="00331A1A" w:rsidRDefault="00331A1A">
            <w:pPr>
              <w:snapToGrid w:val="0"/>
              <w:jc w:val="both"/>
              <w:rPr>
                <w:szCs w:val="24"/>
                <w:lang w:val="lt-LT"/>
              </w:rPr>
            </w:pPr>
          </w:p>
        </w:tc>
        <w:tc>
          <w:tcPr>
            <w:tcW w:w="1971" w:type="dxa"/>
            <w:tcBorders>
              <w:top w:val="nil"/>
              <w:left w:val="nil"/>
              <w:bottom w:val="single" w:sz="4" w:space="0" w:color="000000"/>
              <w:right w:val="nil"/>
            </w:tcBorders>
          </w:tcPr>
          <w:p w:rsidR="00331A1A" w:rsidRDefault="00331A1A">
            <w:pPr>
              <w:snapToGrid w:val="0"/>
              <w:jc w:val="both"/>
              <w:rPr>
                <w:szCs w:val="24"/>
                <w:lang w:val="lt-LT"/>
              </w:rPr>
            </w:pPr>
          </w:p>
        </w:tc>
        <w:tc>
          <w:tcPr>
            <w:tcW w:w="1425" w:type="dxa"/>
          </w:tcPr>
          <w:p w:rsidR="00331A1A" w:rsidRDefault="00331A1A">
            <w:pPr>
              <w:snapToGrid w:val="0"/>
              <w:jc w:val="both"/>
              <w:rPr>
                <w:szCs w:val="24"/>
                <w:lang w:val="lt-LT"/>
              </w:rPr>
            </w:pPr>
          </w:p>
        </w:tc>
        <w:tc>
          <w:tcPr>
            <w:tcW w:w="2409" w:type="dxa"/>
            <w:tcBorders>
              <w:top w:val="nil"/>
              <w:left w:val="nil"/>
              <w:bottom w:val="single" w:sz="4" w:space="0" w:color="000000"/>
              <w:right w:val="nil"/>
            </w:tcBorders>
          </w:tcPr>
          <w:p w:rsidR="00331A1A" w:rsidRDefault="00331A1A">
            <w:pPr>
              <w:snapToGrid w:val="0"/>
              <w:jc w:val="both"/>
              <w:rPr>
                <w:szCs w:val="24"/>
                <w:lang w:val="lt-LT"/>
              </w:rPr>
            </w:pPr>
          </w:p>
        </w:tc>
      </w:tr>
      <w:tr w:rsidR="00331A1A" w:rsidTr="00331A1A">
        <w:tc>
          <w:tcPr>
            <w:tcW w:w="3510" w:type="dxa"/>
          </w:tcPr>
          <w:p w:rsidR="00331A1A" w:rsidRDefault="00331A1A">
            <w:pPr>
              <w:snapToGrid w:val="0"/>
              <w:rPr>
                <w:szCs w:val="24"/>
                <w:lang w:val="lt-LT"/>
              </w:rPr>
            </w:pPr>
          </w:p>
        </w:tc>
        <w:tc>
          <w:tcPr>
            <w:tcW w:w="432" w:type="dxa"/>
          </w:tcPr>
          <w:p w:rsidR="00331A1A" w:rsidRDefault="00331A1A">
            <w:pPr>
              <w:snapToGrid w:val="0"/>
              <w:rPr>
                <w:lang w:val="lt-LT"/>
              </w:rPr>
            </w:pPr>
          </w:p>
        </w:tc>
        <w:tc>
          <w:tcPr>
            <w:tcW w:w="1971" w:type="dxa"/>
            <w:tcBorders>
              <w:top w:val="single" w:sz="4" w:space="0" w:color="000000"/>
              <w:left w:val="nil"/>
              <w:bottom w:val="nil"/>
              <w:right w:val="nil"/>
            </w:tcBorders>
            <w:hideMark/>
          </w:tcPr>
          <w:p w:rsidR="00331A1A" w:rsidRDefault="00331A1A">
            <w:pPr>
              <w:snapToGrid w:val="0"/>
              <w:rPr>
                <w:lang w:val="lt-LT"/>
              </w:rPr>
            </w:pPr>
            <w:r>
              <w:t>(parašas)</w:t>
            </w:r>
          </w:p>
        </w:tc>
        <w:tc>
          <w:tcPr>
            <w:tcW w:w="1425" w:type="dxa"/>
          </w:tcPr>
          <w:p w:rsidR="00331A1A" w:rsidRDefault="00331A1A">
            <w:pPr>
              <w:snapToGrid w:val="0"/>
              <w:rPr>
                <w:lang w:val="lt-LT"/>
              </w:rPr>
            </w:pPr>
          </w:p>
        </w:tc>
        <w:tc>
          <w:tcPr>
            <w:tcW w:w="2409" w:type="dxa"/>
            <w:tcBorders>
              <w:top w:val="single" w:sz="4" w:space="0" w:color="000000"/>
              <w:left w:val="nil"/>
              <w:bottom w:val="nil"/>
              <w:right w:val="nil"/>
            </w:tcBorders>
            <w:hideMark/>
          </w:tcPr>
          <w:p w:rsidR="00331A1A" w:rsidRDefault="00331A1A">
            <w:pPr>
              <w:snapToGrid w:val="0"/>
              <w:rPr>
                <w:lang w:val="lt-LT"/>
              </w:rPr>
            </w:pPr>
            <w:r>
              <w:t>(vardas ir pavardė)</w:t>
            </w:r>
          </w:p>
        </w:tc>
      </w:tr>
    </w:tbl>
    <w:p w:rsidR="00331A1A" w:rsidRDefault="00331A1A" w:rsidP="00331A1A">
      <w:pPr>
        <w:pStyle w:val="Pagrindiniotekstotrauka3"/>
        <w:tabs>
          <w:tab w:val="num" w:pos="284"/>
        </w:tabs>
        <w:spacing w:after="0"/>
        <w:ind w:left="0"/>
        <w:jc w:val="both"/>
        <w:rPr>
          <w:noProof w:val="0"/>
          <w:sz w:val="24"/>
          <w:szCs w:val="24"/>
          <w:lang w:val="lt-LT"/>
        </w:rPr>
      </w:pPr>
    </w:p>
    <w:p w:rsidR="00331A1A" w:rsidRPr="00980342" w:rsidRDefault="00331A1A" w:rsidP="0081501C">
      <w:pPr>
        <w:jc w:val="both"/>
        <w:rPr>
          <w:noProof w:val="0"/>
          <w:lang w:val="lt-LT"/>
        </w:rPr>
      </w:pPr>
    </w:p>
    <w:p w:rsidR="005675B5" w:rsidRDefault="005675B5" w:rsidP="0081501C">
      <w:pPr>
        <w:jc w:val="both"/>
        <w:rPr>
          <w:noProof w:val="0"/>
          <w:lang w:val="lt-LT"/>
        </w:rPr>
      </w:pPr>
    </w:p>
    <w:p w:rsidR="005675B5" w:rsidRDefault="005675B5" w:rsidP="0081501C">
      <w:pPr>
        <w:jc w:val="both"/>
        <w:rPr>
          <w:noProof w:val="0"/>
          <w:lang w:val="lt-LT"/>
        </w:rPr>
      </w:pPr>
    </w:p>
    <w:p w:rsidR="005675B5" w:rsidRDefault="005675B5" w:rsidP="0081501C">
      <w:pPr>
        <w:jc w:val="both"/>
        <w:rPr>
          <w:noProof w:val="0"/>
          <w:lang w:val="lt-LT"/>
        </w:rPr>
      </w:pPr>
    </w:p>
    <w:p w:rsidR="005675B5" w:rsidRDefault="005675B5" w:rsidP="0081501C">
      <w:pPr>
        <w:jc w:val="both"/>
        <w:rPr>
          <w:noProof w:val="0"/>
          <w:lang w:val="lt-LT"/>
        </w:rPr>
      </w:pPr>
    </w:p>
    <w:p w:rsidR="005675B5" w:rsidRPr="00980342" w:rsidRDefault="005675B5" w:rsidP="0081501C">
      <w:pPr>
        <w:jc w:val="both"/>
        <w:rPr>
          <w:noProof w:val="0"/>
          <w:lang w:val="lt-LT"/>
        </w:rPr>
      </w:pPr>
    </w:p>
    <w:p w:rsidR="005675B5" w:rsidRPr="004C64D5" w:rsidRDefault="005675B5">
      <w:pPr>
        <w:rPr>
          <w:lang w:val="lt-LT"/>
        </w:rPr>
      </w:pPr>
    </w:p>
    <w:sectPr w:rsidR="005675B5" w:rsidRPr="004C64D5" w:rsidSect="002A54B3">
      <w:pgSz w:w="11906" w:h="16838"/>
      <w:pgMar w:top="1134" w:right="567" w:bottom="1134" w:left="1701" w:header="0"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76" w:rsidRDefault="00FF6C76">
      <w:r>
        <w:separator/>
      </w:r>
    </w:p>
  </w:endnote>
  <w:endnote w:type="continuationSeparator" w:id="0">
    <w:p w:rsidR="00FF6C76" w:rsidRDefault="00FF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76" w:rsidRDefault="00FF6C76">
      <w:r>
        <w:separator/>
      </w:r>
    </w:p>
  </w:footnote>
  <w:footnote w:type="continuationSeparator" w:id="0">
    <w:p w:rsidR="00FF6C76" w:rsidRDefault="00FF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1C"/>
    <w:rsid w:val="0001551D"/>
    <w:rsid w:val="000157CE"/>
    <w:rsid w:val="00020556"/>
    <w:rsid w:val="00024A5C"/>
    <w:rsid w:val="00043FC0"/>
    <w:rsid w:val="00045570"/>
    <w:rsid w:val="0006065B"/>
    <w:rsid w:val="00075512"/>
    <w:rsid w:val="00075651"/>
    <w:rsid w:val="00080003"/>
    <w:rsid w:val="00092F76"/>
    <w:rsid w:val="00093892"/>
    <w:rsid w:val="00093F2D"/>
    <w:rsid w:val="0009611F"/>
    <w:rsid w:val="000968D6"/>
    <w:rsid w:val="000A297A"/>
    <w:rsid w:val="000B1D8F"/>
    <w:rsid w:val="000C1424"/>
    <w:rsid w:val="000C54A6"/>
    <w:rsid w:val="000D3418"/>
    <w:rsid w:val="000D5AC5"/>
    <w:rsid w:val="000E7390"/>
    <w:rsid w:val="000E7D93"/>
    <w:rsid w:val="000F1C40"/>
    <w:rsid w:val="00105544"/>
    <w:rsid w:val="00114B25"/>
    <w:rsid w:val="0011604D"/>
    <w:rsid w:val="00126DAF"/>
    <w:rsid w:val="00137D50"/>
    <w:rsid w:val="001529DD"/>
    <w:rsid w:val="0015445D"/>
    <w:rsid w:val="00154E29"/>
    <w:rsid w:val="0015623B"/>
    <w:rsid w:val="001564EE"/>
    <w:rsid w:val="001566F1"/>
    <w:rsid w:val="001645DC"/>
    <w:rsid w:val="00173C3B"/>
    <w:rsid w:val="00181A51"/>
    <w:rsid w:val="00190325"/>
    <w:rsid w:val="0019747B"/>
    <w:rsid w:val="001976A9"/>
    <w:rsid w:val="001A474E"/>
    <w:rsid w:val="001B2005"/>
    <w:rsid w:val="001B24B3"/>
    <w:rsid w:val="001B4A17"/>
    <w:rsid w:val="001B4A48"/>
    <w:rsid w:val="001B5BE2"/>
    <w:rsid w:val="001B6C1B"/>
    <w:rsid w:val="001C6CFC"/>
    <w:rsid w:val="001E7D37"/>
    <w:rsid w:val="001F3F26"/>
    <w:rsid w:val="0020027A"/>
    <w:rsid w:val="002057C7"/>
    <w:rsid w:val="0021031C"/>
    <w:rsid w:val="00233A74"/>
    <w:rsid w:val="00245EC7"/>
    <w:rsid w:val="002460D2"/>
    <w:rsid w:val="00250294"/>
    <w:rsid w:val="00270B42"/>
    <w:rsid w:val="00292543"/>
    <w:rsid w:val="002926C0"/>
    <w:rsid w:val="002A54B3"/>
    <w:rsid w:val="002B59EA"/>
    <w:rsid w:val="002C4271"/>
    <w:rsid w:val="002C4DAD"/>
    <w:rsid w:val="002C4DC0"/>
    <w:rsid w:val="002C63BE"/>
    <w:rsid w:val="002D5904"/>
    <w:rsid w:val="002D5A31"/>
    <w:rsid w:val="002D69D8"/>
    <w:rsid w:val="002E07A0"/>
    <w:rsid w:val="002E55DC"/>
    <w:rsid w:val="002F2F59"/>
    <w:rsid w:val="002F3555"/>
    <w:rsid w:val="00301442"/>
    <w:rsid w:val="003027A8"/>
    <w:rsid w:val="00302827"/>
    <w:rsid w:val="0030640B"/>
    <w:rsid w:val="0030682A"/>
    <w:rsid w:val="00311993"/>
    <w:rsid w:val="00312B40"/>
    <w:rsid w:val="00312D29"/>
    <w:rsid w:val="00331A1A"/>
    <w:rsid w:val="00336B57"/>
    <w:rsid w:val="00340D0C"/>
    <w:rsid w:val="00342729"/>
    <w:rsid w:val="00344C35"/>
    <w:rsid w:val="0035563D"/>
    <w:rsid w:val="003753E0"/>
    <w:rsid w:val="00376775"/>
    <w:rsid w:val="003944E1"/>
    <w:rsid w:val="003A6560"/>
    <w:rsid w:val="003B1416"/>
    <w:rsid w:val="003B269C"/>
    <w:rsid w:val="003C518A"/>
    <w:rsid w:val="003D0B95"/>
    <w:rsid w:val="003E6EE2"/>
    <w:rsid w:val="004045FC"/>
    <w:rsid w:val="004047C8"/>
    <w:rsid w:val="00406C4A"/>
    <w:rsid w:val="00421A80"/>
    <w:rsid w:val="00425902"/>
    <w:rsid w:val="00430512"/>
    <w:rsid w:val="00430BA0"/>
    <w:rsid w:val="00431CE9"/>
    <w:rsid w:val="00456D21"/>
    <w:rsid w:val="00462942"/>
    <w:rsid w:val="00463EB7"/>
    <w:rsid w:val="00464F05"/>
    <w:rsid w:val="00467321"/>
    <w:rsid w:val="00467B43"/>
    <w:rsid w:val="00473404"/>
    <w:rsid w:val="00484C02"/>
    <w:rsid w:val="004852E3"/>
    <w:rsid w:val="00487846"/>
    <w:rsid w:val="0049298A"/>
    <w:rsid w:val="00493D28"/>
    <w:rsid w:val="004A27BC"/>
    <w:rsid w:val="004A3D06"/>
    <w:rsid w:val="004C6310"/>
    <w:rsid w:val="004C64D5"/>
    <w:rsid w:val="004D0CE0"/>
    <w:rsid w:val="004D2D0B"/>
    <w:rsid w:val="004E0E00"/>
    <w:rsid w:val="004E22B9"/>
    <w:rsid w:val="004F0B0B"/>
    <w:rsid w:val="004F4822"/>
    <w:rsid w:val="00500F18"/>
    <w:rsid w:val="00501C53"/>
    <w:rsid w:val="00515E84"/>
    <w:rsid w:val="005232B4"/>
    <w:rsid w:val="005264EE"/>
    <w:rsid w:val="005316DB"/>
    <w:rsid w:val="00531B78"/>
    <w:rsid w:val="005360D6"/>
    <w:rsid w:val="00546EBE"/>
    <w:rsid w:val="005569EC"/>
    <w:rsid w:val="005675B5"/>
    <w:rsid w:val="00593815"/>
    <w:rsid w:val="00597275"/>
    <w:rsid w:val="005A4A75"/>
    <w:rsid w:val="005B347C"/>
    <w:rsid w:val="005B4378"/>
    <w:rsid w:val="005B711C"/>
    <w:rsid w:val="005C00AA"/>
    <w:rsid w:val="005C4005"/>
    <w:rsid w:val="005D207B"/>
    <w:rsid w:val="005D7C2D"/>
    <w:rsid w:val="005E0B25"/>
    <w:rsid w:val="005E49D0"/>
    <w:rsid w:val="005E6A5A"/>
    <w:rsid w:val="005F0FB4"/>
    <w:rsid w:val="006015B4"/>
    <w:rsid w:val="006042A2"/>
    <w:rsid w:val="00607494"/>
    <w:rsid w:val="006079CC"/>
    <w:rsid w:val="00632F66"/>
    <w:rsid w:val="00651F90"/>
    <w:rsid w:val="00666E82"/>
    <w:rsid w:val="006709B6"/>
    <w:rsid w:val="006754D2"/>
    <w:rsid w:val="00691BE0"/>
    <w:rsid w:val="00693C01"/>
    <w:rsid w:val="00695476"/>
    <w:rsid w:val="006A11E9"/>
    <w:rsid w:val="006A5950"/>
    <w:rsid w:val="006A5E29"/>
    <w:rsid w:val="006A623C"/>
    <w:rsid w:val="006C48B2"/>
    <w:rsid w:val="006D2073"/>
    <w:rsid w:val="006D7720"/>
    <w:rsid w:val="006E0C1A"/>
    <w:rsid w:val="006E3101"/>
    <w:rsid w:val="006F2E19"/>
    <w:rsid w:val="006F44BB"/>
    <w:rsid w:val="007016BB"/>
    <w:rsid w:val="00704315"/>
    <w:rsid w:val="00706236"/>
    <w:rsid w:val="00720259"/>
    <w:rsid w:val="00730D7A"/>
    <w:rsid w:val="007420C9"/>
    <w:rsid w:val="007474DB"/>
    <w:rsid w:val="00765B77"/>
    <w:rsid w:val="0077310E"/>
    <w:rsid w:val="007761B3"/>
    <w:rsid w:val="00781A59"/>
    <w:rsid w:val="007A7909"/>
    <w:rsid w:val="007B0B69"/>
    <w:rsid w:val="007B75F8"/>
    <w:rsid w:val="007C07B9"/>
    <w:rsid w:val="007C415D"/>
    <w:rsid w:val="007D40B8"/>
    <w:rsid w:val="007E5106"/>
    <w:rsid w:val="007F573D"/>
    <w:rsid w:val="00800D44"/>
    <w:rsid w:val="00804507"/>
    <w:rsid w:val="008060BB"/>
    <w:rsid w:val="008136E2"/>
    <w:rsid w:val="00813F26"/>
    <w:rsid w:val="0081501C"/>
    <w:rsid w:val="0081680A"/>
    <w:rsid w:val="00822C9A"/>
    <w:rsid w:val="008262C6"/>
    <w:rsid w:val="00836D1E"/>
    <w:rsid w:val="0084097B"/>
    <w:rsid w:val="008614B4"/>
    <w:rsid w:val="0087794C"/>
    <w:rsid w:val="008A00B7"/>
    <w:rsid w:val="008B5857"/>
    <w:rsid w:val="008B7FAB"/>
    <w:rsid w:val="008C4DDE"/>
    <w:rsid w:val="008D065B"/>
    <w:rsid w:val="008E6BDE"/>
    <w:rsid w:val="008F4B33"/>
    <w:rsid w:val="0090308B"/>
    <w:rsid w:val="0090739B"/>
    <w:rsid w:val="00925402"/>
    <w:rsid w:val="00936A68"/>
    <w:rsid w:val="00947991"/>
    <w:rsid w:val="00954145"/>
    <w:rsid w:val="009633AC"/>
    <w:rsid w:val="0096661C"/>
    <w:rsid w:val="00975D52"/>
    <w:rsid w:val="00980342"/>
    <w:rsid w:val="00995C65"/>
    <w:rsid w:val="009B178E"/>
    <w:rsid w:val="009B4B8C"/>
    <w:rsid w:val="009B56AD"/>
    <w:rsid w:val="009B77C7"/>
    <w:rsid w:val="009C5101"/>
    <w:rsid w:val="009D3BDE"/>
    <w:rsid w:val="009E06B4"/>
    <w:rsid w:val="009E10B9"/>
    <w:rsid w:val="009E4718"/>
    <w:rsid w:val="009F39BA"/>
    <w:rsid w:val="00A009F0"/>
    <w:rsid w:val="00A01B1A"/>
    <w:rsid w:val="00A04726"/>
    <w:rsid w:val="00A26F5D"/>
    <w:rsid w:val="00A34055"/>
    <w:rsid w:val="00A41958"/>
    <w:rsid w:val="00A50042"/>
    <w:rsid w:val="00A5036C"/>
    <w:rsid w:val="00A51959"/>
    <w:rsid w:val="00A52629"/>
    <w:rsid w:val="00A53684"/>
    <w:rsid w:val="00A54C1D"/>
    <w:rsid w:val="00A65CE3"/>
    <w:rsid w:val="00A70CF6"/>
    <w:rsid w:val="00A7215E"/>
    <w:rsid w:val="00A72951"/>
    <w:rsid w:val="00A84769"/>
    <w:rsid w:val="00A9350C"/>
    <w:rsid w:val="00AA4A26"/>
    <w:rsid w:val="00AA7371"/>
    <w:rsid w:val="00AC5FFF"/>
    <w:rsid w:val="00AD18E4"/>
    <w:rsid w:val="00AD262C"/>
    <w:rsid w:val="00AD6B1D"/>
    <w:rsid w:val="00AD6F51"/>
    <w:rsid w:val="00AE18B7"/>
    <w:rsid w:val="00AE31D0"/>
    <w:rsid w:val="00AE54A9"/>
    <w:rsid w:val="00AE5F89"/>
    <w:rsid w:val="00B033BB"/>
    <w:rsid w:val="00B13E1E"/>
    <w:rsid w:val="00B146CD"/>
    <w:rsid w:val="00B2665B"/>
    <w:rsid w:val="00B37492"/>
    <w:rsid w:val="00B648B2"/>
    <w:rsid w:val="00B65C52"/>
    <w:rsid w:val="00B6725D"/>
    <w:rsid w:val="00B7108A"/>
    <w:rsid w:val="00B713DF"/>
    <w:rsid w:val="00B923C5"/>
    <w:rsid w:val="00BA106D"/>
    <w:rsid w:val="00BA5551"/>
    <w:rsid w:val="00BD31DB"/>
    <w:rsid w:val="00BE3ECF"/>
    <w:rsid w:val="00C03143"/>
    <w:rsid w:val="00C239A8"/>
    <w:rsid w:val="00C3704D"/>
    <w:rsid w:val="00C706CF"/>
    <w:rsid w:val="00C72233"/>
    <w:rsid w:val="00C811F7"/>
    <w:rsid w:val="00C93687"/>
    <w:rsid w:val="00CA61CA"/>
    <w:rsid w:val="00CB3CBC"/>
    <w:rsid w:val="00CC514E"/>
    <w:rsid w:val="00CD31A7"/>
    <w:rsid w:val="00CD3D1D"/>
    <w:rsid w:val="00CF0FBD"/>
    <w:rsid w:val="00D11785"/>
    <w:rsid w:val="00D24910"/>
    <w:rsid w:val="00D33FC1"/>
    <w:rsid w:val="00D40DDB"/>
    <w:rsid w:val="00D41FD3"/>
    <w:rsid w:val="00D45246"/>
    <w:rsid w:val="00D46A48"/>
    <w:rsid w:val="00D7012D"/>
    <w:rsid w:val="00D878B6"/>
    <w:rsid w:val="00D87E8A"/>
    <w:rsid w:val="00D9289E"/>
    <w:rsid w:val="00DA30A7"/>
    <w:rsid w:val="00DB1AEE"/>
    <w:rsid w:val="00DB2597"/>
    <w:rsid w:val="00DC2093"/>
    <w:rsid w:val="00DC4989"/>
    <w:rsid w:val="00DD08DE"/>
    <w:rsid w:val="00DD0D65"/>
    <w:rsid w:val="00DE0C2B"/>
    <w:rsid w:val="00DE2656"/>
    <w:rsid w:val="00DE45C3"/>
    <w:rsid w:val="00DF0B6F"/>
    <w:rsid w:val="00DF112F"/>
    <w:rsid w:val="00DF6531"/>
    <w:rsid w:val="00DF7D60"/>
    <w:rsid w:val="00E03194"/>
    <w:rsid w:val="00E0787C"/>
    <w:rsid w:val="00E140CF"/>
    <w:rsid w:val="00E160EE"/>
    <w:rsid w:val="00E22E7D"/>
    <w:rsid w:val="00E2659F"/>
    <w:rsid w:val="00E31601"/>
    <w:rsid w:val="00E33B11"/>
    <w:rsid w:val="00E66E28"/>
    <w:rsid w:val="00E71351"/>
    <w:rsid w:val="00E71416"/>
    <w:rsid w:val="00E77B60"/>
    <w:rsid w:val="00E87187"/>
    <w:rsid w:val="00E87B49"/>
    <w:rsid w:val="00E95B72"/>
    <w:rsid w:val="00EA02B7"/>
    <w:rsid w:val="00EB1E19"/>
    <w:rsid w:val="00EB2E38"/>
    <w:rsid w:val="00EB678B"/>
    <w:rsid w:val="00EE2E9C"/>
    <w:rsid w:val="00EF3131"/>
    <w:rsid w:val="00F055DA"/>
    <w:rsid w:val="00F05727"/>
    <w:rsid w:val="00F21B66"/>
    <w:rsid w:val="00F23C58"/>
    <w:rsid w:val="00F35D5B"/>
    <w:rsid w:val="00F42293"/>
    <w:rsid w:val="00F442E7"/>
    <w:rsid w:val="00F556B7"/>
    <w:rsid w:val="00F56D0E"/>
    <w:rsid w:val="00F65C50"/>
    <w:rsid w:val="00F66742"/>
    <w:rsid w:val="00F9166C"/>
    <w:rsid w:val="00FA24D5"/>
    <w:rsid w:val="00FA5374"/>
    <w:rsid w:val="00FC3EFA"/>
    <w:rsid w:val="00FC557E"/>
    <w:rsid w:val="00FD3CE1"/>
    <w:rsid w:val="00FD5BF9"/>
    <w:rsid w:val="00FE1C1E"/>
    <w:rsid w:val="00FE2E85"/>
    <w:rsid w:val="00FF6C76"/>
    <w:rsid w:val="00FF72E2"/>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501C"/>
    <w:pPr>
      <w:jc w:val="center"/>
    </w:pPr>
    <w:rPr>
      <w:rFonts w:ascii="Times New Roman" w:eastAsia="Times New Roman" w:hAnsi="Times New Roman"/>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1501C"/>
    <w:pPr>
      <w:tabs>
        <w:tab w:val="center" w:pos="4153"/>
        <w:tab w:val="right" w:pos="8306"/>
      </w:tabs>
    </w:pPr>
  </w:style>
  <w:style w:type="character" w:customStyle="1" w:styleId="AntratsDiagrama">
    <w:name w:val="Antraštės Diagrama"/>
    <w:link w:val="Antrats"/>
    <w:uiPriority w:val="99"/>
    <w:locked/>
    <w:rsid w:val="0081501C"/>
    <w:rPr>
      <w:rFonts w:ascii="Times New Roman" w:hAnsi="Times New Roman" w:cs="Times New Roman"/>
      <w:noProof/>
      <w:sz w:val="20"/>
      <w:szCs w:val="20"/>
      <w:lang w:val="en-GB"/>
    </w:rPr>
  </w:style>
  <w:style w:type="character" w:styleId="Puslapionumeris">
    <w:name w:val="page number"/>
    <w:uiPriority w:val="99"/>
    <w:rsid w:val="0081501C"/>
    <w:rPr>
      <w:rFonts w:cs="Times New Roman"/>
    </w:rPr>
  </w:style>
  <w:style w:type="paragraph" w:styleId="Pagrindinistekstas">
    <w:name w:val="Body Text"/>
    <w:basedOn w:val="prastasis"/>
    <w:link w:val="PagrindinistekstasDiagrama"/>
    <w:uiPriority w:val="99"/>
    <w:rsid w:val="0081501C"/>
    <w:rPr>
      <w:b/>
      <w:caps/>
    </w:rPr>
  </w:style>
  <w:style w:type="character" w:customStyle="1" w:styleId="PagrindinistekstasDiagrama">
    <w:name w:val="Pagrindinis tekstas Diagrama"/>
    <w:link w:val="Pagrindinistekstas"/>
    <w:uiPriority w:val="99"/>
    <w:locked/>
    <w:rsid w:val="0081501C"/>
    <w:rPr>
      <w:rFonts w:ascii="Times New Roman" w:hAnsi="Times New Roman" w:cs="Times New Roman"/>
      <w:b/>
      <w:caps/>
      <w:noProof/>
      <w:sz w:val="20"/>
      <w:szCs w:val="20"/>
      <w:lang w:val="en-GB"/>
    </w:rPr>
  </w:style>
  <w:style w:type="paragraph" w:styleId="Debesliotekstas">
    <w:name w:val="Balloon Text"/>
    <w:basedOn w:val="prastasis"/>
    <w:link w:val="DebesliotekstasDiagrama"/>
    <w:uiPriority w:val="99"/>
    <w:semiHidden/>
    <w:rsid w:val="0081501C"/>
    <w:rPr>
      <w:rFonts w:ascii="Tahoma" w:hAnsi="Tahoma" w:cs="Tahoma"/>
      <w:sz w:val="16"/>
      <w:szCs w:val="16"/>
    </w:rPr>
  </w:style>
  <w:style w:type="character" w:customStyle="1" w:styleId="DebesliotekstasDiagrama">
    <w:name w:val="Debesėlio tekstas Diagrama"/>
    <w:link w:val="Debesliotekstas"/>
    <w:uiPriority w:val="99"/>
    <w:semiHidden/>
    <w:locked/>
    <w:rsid w:val="0081501C"/>
    <w:rPr>
      <w:rFonts w:ascii="Tahoma" w:hAnsi="Tahoma" w:cs="Tahoma"/>
      <w:noProof/>
      <w:sz w:val="16"/>
      <w:szCs w:val="16"/>
      <w:lang w:val="en-GB"/>
    </w:rPr>
  </w:style>
  <w:style w:type="paragraph" w:styleId="Pavadinimas">
    <w:name w:val="Title"/>
    <w:basedOn w:val="prastasis"/>
    <w:link w:val="PavadinimasDiagrama"/>
    <w:qFormat/>
    <w:locked/>
    <w:rsid w:val="00331A1A"/>
    <w:rPr>
      <w:noProof w:val="0"/>
      <w:sz w:val="28"/>
      <w:lang w:val="lt-LT"/>
    </w:rPr>
  </w:style>
  <w:style w:type="character" w:customStyle="1" w:styleId="PavadinimasDiagrama">
    <w:name w:val="Pavadinimas Diagrama"/>
    <w:basedOn w:val="Numatytasispastraiposriftas"/>
    <w:link w:val="Pavadinimas"/>
    <w:rsid w:val="00331A1A"/>
    <w:rPr>
      <w:rFonts w:ascii="Times New Roman" w:eastAsia="Times New Roman" w:hAnsi="Times New Roman"/>
      <w:sz w:val="28"/>
      <w:lang w:eastAsia="en-US"/>
    </w:rPr>
  </w:style>
  <w:style w:type="paragraph" w:styleId="Pagrindiniotekstotrauka3">
    <w:name w:val="Body Text Indent 3"/>
    <w:basedOn w:val="prastasis"/>
    <w:link w:val="Pagrindiniotekstotrauka3Diagrama"/>
    <w:semiHidden/>
    <w:unhideWhenUsed/>
    <w:rsid w:val="00331A1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331A1A"/>
    <w:rPr>
      <w:rFonts w:ascii="Times New Roman" w:eastAsia="Times New Roman" w:hAnsi="Times New Roman"/>
      <w:noProof/>
      <w:sz w:val="16"/>
      <w:szCs w:val="16"/>
      <w:lang w:val="en-GB" w:eastAsia="en-US"/>
    </w:rPr>
  </w:style>
  <w:style w:type="paragraph" w:customStyle="1" w:styleId="Default">
    <w:name w:val="Default"/>
    <w:rsid w:val="00331A1A"/>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Hyperlink1">
    <w:name w:val="Hyperlink1"/>
    <w:basedOn w:val="prastasis"/>
    <w:rsid w:val="00331A1A"/>
    <w:pPr>
      <w:suppressAutoHyphens/>
      <w:autoSpaceDE w:val="0"/>
      <w:autoSpaceDN w:val="0"/>
      <w:adjustRightInd w:val="0"/>
      <w:spacing w:line="295" w:lineRule="auto"/>
      <w:ind w:firstLine="312"/>
      <w:jc w:val="both"/>
    </w:pPr>
    <w:rPr>
      <w:noProof w:val="0"/>
      <w:color w:val="000000"/>
      <w:sz w:val="20"/>
      <w:lang w:val="en-US"/>
    </w:rPr>
  </w:style>
  <w:style w:type="paragraph" w:styleId="Porat">
    <w:name w:val="footer"/>
    <w:basedOn w:val="prastasis"/>
    <w:link w:val="PoratDiagrama"/>
    <w:uiPriority w:val="99"/>
    <w:unhideWhenUsed/>
    <w:rsid w:val="002A54B3"/>
    <w:pPr>
      <w:tabs>
        <w:tab w:val="center" w:pos="4819"/>
        <w:tab w:val="right" w:pos="9638"/>
      </w:tabs>
    </w:pPr>
  </w:style>
  <w:style w:type="character" w:customStyle="1" w:styleId="PoratDiagrama">
    <w:name w:val="Poraštė Diagrama"/>
    <w:basedOn w:val="Numatytasispastraiposriftas"/>
    <w:link w:val="Porat"/>
    <w:uiPriority w:val="99"/>
    <w:rsid w:val="002A54B3"/>
    <w:rPr>
      <w:rFonts w:ascii="Times New Roman" w:eastAsia="Times New Roman" w:hAnsi="Times New Roman"/>
      <w:noProof/>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501C"/>
    <w:pPr>
      <w:jc w:val="center"/>
    </w:pPr>
    <w:rPr>
      <w:rFonts w:ascii="Times New Roman" w:eastAsia="Times New Roman" w:hAnsi="Times New Roman"/>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1501C"/>
    <w:pPr>
      <w:tabs>
        <w:tab w:val="center" w:pos="4153"/>
        <w:tab w:val="right" w:pos="8306"/>
      </w:tabs>
    </w:pPr>
  </w:style>
  <w:style w:type="character" w:customStyle="1" w:styleId="AntratsDiagrama">
    <w:name w:val="Antraštės Diagrama"/>
    <w:link w:val="Antrats"/>
    <w:uiPriority w:val="99"/>
    <w:locked/>
    <w:rsid w:val="0081501C"/>
    <w:rPr>
      <w:rFonts w:ascii="Times New Roman" w:hAnsi="Times New Roman" w:cs="Times New Roman"/>
      <w:noProof/>
      <w:sz w:val="20"/>
      <w:szCs w:val="20"/>
      <w:lang w:val="en-GB"/>
    </w:rPr>
  </w:style>
  <w:style w:type="character" w:styleId="Puslapionumeris">
    <w:name w:val="page number"/>
    <w:uiPriority w:val="99"/>
    <w:rsid w:val="0081501C"/>
    <w:rPr>
      <w:rFonts w:cs="Times New Roman"/>
    </w:rPr>
  </w:style>
  <w:style w:type="paragraph" w:styleId="Pagrindinistekstas">
    <w:name w:val="Body Text"/>
    <w:basedOn w:val="prastasis"/>
    <w:link w:val="PagrindinistekstasDiagrama"/>
    <w:uiPriority w:val="99"/>
    <w:rsid w:val="0081501C"/>
    <w:rPr>
      <w:b/>
      <w:caps/>
    </w:rPr>
  </w:style>
  <w:style w:type="character" w:customStyle="1" w:styleId="PagrindinistekstasDiagrama">
    <w:name w:val="Pagrindinis tekstas Diagrama"/>
    <w:link w:val="Pagrindinistekstas"/>
    <w:uiPriority w:val="99"/>
    <w:locked/>
    <w:rsid w:val="0081501C"/>
    <w:rPr>
      <w:rFonts w:ascii="Times New Roman" w:hAnsi="Times New Roman" w:cs="Times New Roman"/>
      <w:b/>
      <w:caps/>
      <w:noProof/>
      <w:sz w:val="20"/>
      <w:szCs w:val="20"/>
      <w:lang w:val="en-GB"/>
    </w:rPr>
  </w:style>
  <w:style w:type="paragraph" w:styleId="Debesliotekstas">
    <w:name w:val="Balloon Text"/>
    <w:basedOn w:val="prastasis"/>
    <w:link w:val="DebesliotekstasDiagrama"/>
    <w:uiPriority w:val="99"/>
    <w:semiHidden/>
    <w:rsid w:val="0081501C"/>
    <w:rPr>
      <w:rFonts w:ascii="Tahoma" w:hAnsi="Tahoma" w:cs="Tahoma"/>
      <w:sz w:val="16"/>
      <w:szCs w:val="16"/>
    </w:rPr>
  </w:style>
  <w:style w:type="character" w:customStyle="1" w:styleId="DebesliotekstasDiagrama">
    <w:name w:val="Debesėlio tekstas Diagrama"/>
    <w:link w:val="Debesliotekstas"/>
    <w:uiPriority w:val="99"/>
    <w:semiHidden/>
    <w:locked/>
    <w:rsid w:val="0081501C"/>
    <w:rPr>
      <w:rFonts w:ascii="Tahoma" w:hAnsi="Tahoma" w:cs="Tahoma"/>
      <w:noProof/>
      <w:sz w:val="16"/>
      <w:szCs w:val="16"/>
      <w:lang w:val="en-GB"/>
    </w:rPr>
  </w:style>
  <w:style w:type="paragraph" w:styleId="Pavadinimas">
    <w:name w:val="Title"/>
    <w:basedOn w:val="prastasis"/>
    <w:link w:val="PavadinimasDiagrama"/>
    <w:qFormat/>
    <w:locked/>
    <w:rsid w:val="00331A1A"/>
    <w:rPr>
      <w:noProof w:val="0"/>
      <w:sz w:val="28"/>
      <w:lang w:val="lt-LT"/>
    </w:rPr>
  </w:style>
  <w:style w:type="character" w:customStyle="1" w:styleId="PavadinimasDiagrama">
    <w:name w:val="Pavadinimas Diagrama"/>
    <w:basedOn w:val="Numatytasispastraiposriftas"/>
    <w:link w:val="Pavadinimas"/>
    <w:rsid w:val="00331A1A"/>
    <w:rPr>
      <w:rFonts w:ascii="Times New Roman" w:eastAsia="Times New Roman" w:hAnsi="Times New Roman"/>
      <w:sz w:val="28"/>
      <w:lang w:eastAsia="en-US"/>
    </w:rPr>
  </w:style>
  <w:style w:type="paragraph" w:styleId="Pagrindiniotekstotrauka3">
    <w:name w:val="Body Text Indent 3"/>
    <w:basedOn w:val="prastasis"/>
    <w:link w:val="Pagrindiniotekstotrauka3Diagrama"/>
    <w:semiHidden/>
    <w:unhideWhenUsed/>
    <w:rsid w:val="00331A1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331A1A"/>
    <w:rPr>
      <w:rFonts w:ascii="Times New Roman" w:eastAsia="Times New Roman" w:hAnsi="Times New Roman"/>
      <w:noProof/>
      <w:sz w:val="16"/>
      <w:szCs w:val="16"/>
      <w:lang w:val="en-GB" w:eastAsia="en-US"/>
    </w:rPr>
  </w:style>
  <w:style w:type="paragraph" w:customStyle="1" w:styleId="Default">
    <w:name w:val="Default"/>
    <w:rsid w:val="00331A1A"/>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Hyperlink1">
    <w:name w:val="Hyperlink1"/>
    <w:basedOn w:val="prastasis"/>
    <w:rsid w:val="00331A1A"/>
    <w:pPr>
      <w:suppressAutoHyphens/>
      <w:autoSpaceDE w:val="0"/>
      <w:autoSpaceDN w:val="0"/>
      <w:adjustRightInd w:val="0"/>
      <w:spacing w:line="295" w:lineRule="auto"/>
      <w:ind w:firstLine="312"/>
      <w:jc w:val="both"/>
    </w:pPr>
    <w:rPr>
      <w:noProof w:val="0"/>
      <w:color w:val="000000"/>
      <w:sz w:val="20"/>
      <w:lang w:val="en-US"/>
    </w:rPr>
  </w:style>
  <w:style w:type="paragraph" w:styleId="Porat">
    <w:name w:val="footer"/>
    <w:basedOn w:val="prastasis"/>
    <w:link w:val="PoratDiagrama"/>
    <w:uiPriority w:val="99"/>
    <w:unhideWhenUsed/>
    <w:rsid w:val="002A54B3"/>
    <w:pPr>
      <w:tabs>
        <w:tab w:val="center" w:pos="4819"/>
        <w:tab w:val="right" w:pos="9638"/>
      </w:tabs>
    </w:pPr>
  </w:style>
  <w:style w:type="character" w:customStyle="1" w:styleId="PoratDiagrama">
    <w:name w:val="Poraštė Diagrama"/>
    <w:basedOn w:val="Numatytasispastraiposriftas"/>
    <w:link w:val="Porat"/>
    <w:uiPriority w:val="99"/>
    <w:rsid w:val="002A54B3"/>
    <w:rPr>
      <w:rFonts w:ascii="Times New Roman" w:eastAsia="Times New Roman" w:hAnsi="Times New Roman"/>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1293">
      <w:bodyDiv w:val="1"/>
      <w:marLeft w:val="0"/>
      <w:marRight w:val="0"/>
      <w:marTop w:val="0"/>
      <w:marBottom w:val="0"/>
      <w:divBdr>
        <w:top w:val="none" w:sz="0" w:space="0" w:color="auto"/>
        <w:left w:val="none" w:sz="0" w:space="0" w:color="auto"/>
        <w:bottom w:val="none" w:sz="0" w:space="0" w:color="auto"/>
        <w:right w:val="none" w:sz="0" w:space="0" w:color="auto"/>
      </w:divBdr>
    </w:div>
    <w:div w:id="19613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FF20-27F1-4CCE-A173-438B0428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23645</Words>
  <Characters>13478</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Santa</cp:lastModifiedBy>
  <cp:revision>33</cp:revision>
  <cp:lastPrinted>2017-09-20T07:15:00Z</cp:lastPrinted>
  <dcterms:created xsi:type="dcterms:W3CDTF">2017-09-14T08:01:00Z</dcterms:created>
  <dcterms:modified xsi:type="dcterms:W3CDTF">2017-09-21T05:30:00Z</dcterms:modified>
</cp:coreProperties>
</file>