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756" w:rsidRPr="00947756" w:rsidRDefault="00947756" w:rsidP="00947756">
      <w:pPr>
        <w:spacing w:after="0" w:line="240" w:lineRule="auto"/>
        <w:ind w:left="5954" w:right="-999"/>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PATVIRTINTA</w:t>
      </w:r>
    </w:p>
    <w:p w:rsidR="00BF7382" w:rsidRDefault="00947756" w:rsidP="00947756">
      <w:pPr>
        <w:spacing w:after="0" w:line="240" w:lineRule="auto"/>
        <w:ind w:left="5954" w:right="-999"/>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Vilniaus rajono </w:t>
      </w:r>
      <w:proofErr w:type="spellStart"/>
      <w:r w:rsidR="00BF7382">
        <w:rPr>
          <w:rFonts w:ascii="Times New Roman" w:eastAsia="Times New Roman" w:hAnsi="Times New Roman" w:cs="Times New Roman"/>
          <w:sz w:val="24"/>
          <w:szCs w:val="24"/>
          <w:lang w:val="lt-LT"/>
        </w:rPr>
        <w:t>Kabiškių</w:t>
      </w:r>
      <w:proofErr w:type="spellEnd"/>
      <w:r w:rsidR="00BF7382">
        <w:rPr>
          <w:rFonts w:ascii="Times New Roman" w:eastAsia="Times New Roman" w:hAnsi="Times New Roman" w:cs="Times New Roman"/>
          <w:sz w:val="24"/>
          <w:szCs w:val="24"/>
          <w:lang w:val="lt-LT"/>
        </w:rPr>
        <w:t xml:space="preserve"> </w:t>
      </w:r>
    </w:p>
    <w:p w:rsidR="00947756" w:rsidRPr="00947756" w:rsidRDefault="00BF7382" w:rsidP="00BF7382">
      <w:pPr>
        <w:spacing w:after="0" w:line="240" w:lineRule="auto"/>
        <w:ind w:left="5954" w:right="-999"/>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vaikų lopšelio-darželio</w:t>
      </w:r>
      <w:r w:rsidR="00947756" w:rsidRPr="00947756">
        <w:rPr>
          <w:rFonts w:ascii="Times New Roman" w:eastAsia="Times New Roman" w:hAnsi="Times New Roman" w:cs="Times New Roman"/>
          <w:sz w:val="24"/>
          <w:szCs w:val="24"/>
          <w:lang w:val="lt-LT"/>
        </w:rPr>
        <w:t xml:space="preserve"> </w:t>
      </w:r>
    </w:p>
    <w:p w:rsidR="00947756" w:rsidRPr="00947756" w:rsidRDefault="00245AA6" w:rsidP="00947756">
      <w:pPr>
        <w:spacing w:after="0" w:line="240" w:lineRule="auto"/>
        <w:ind w:left="5954" w:right="-999"/>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direktoriaus</w:t>
      </w:r>
    </w:p>
    <w:p w:rsidR="00245AA6" w:rsidRDefault="00947756" w:rsidP="00947756">
      <w:pPr>
        <w:spacing w:after="0" w:line="240" w:lineRule="auto"/>
        <w:ind w:left="5954" w:right="-999"/>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201</w:t>
      </w:r>
      <w:r w:rsidR="00BF7382">
        <w:rPr>
          <w:rFonts w:ascii="Times New Roman" w:eastAsia="Times New Roman" w:hAnsi="Times New Roman" w:cs="Times New Roman"/>
          <w:sz w:val="24"/>
          <w:szCs w:val="24"/>
          <w:lang w:val="lt-LT"/>
        </w:rPr>
        <w:t>8</w:t>
      </w:r>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w:t>
      </w:r>
      <w:r w:rsidR="00BF7382">
        <w:rPr>
          <w:rFonts w:ascii="Times New Roman" w:eastAsia="Times New Roman" w:hAnsi="Times New Roman" w:cs="Times New Roman"/>
          <w:sz w:val="24"/>
          <w:szCs w:val="24"/>
          <w:lang w:val="lt-LT"/>
        </w:rPr>
        <w:t>gruodžio</w:t>
      </w:r>
      <w:r w:rsidRPr="00947756">
        <w:rPr>
          <w:rFonts w:ascii="Times New Roman" w:eastAsia="Times New Roman" w:hAnsi="Times New Roman" w:cs="Times New Roman"/>
          <w:sz w:val="24"/>
          <w:szCs w:val="24"/>
          <w:lang w:val="lt-LT"/>
        </w:rPr>
        <w:t xml:space="preserve"> </w:t>
      </w:r>
      <w:r w:rsidR="00BF7382">
        <w:rPr>
          <w:rFonts w:ascii="Times New Roman" w:eastAsia="Times New Roman" w:hAnsi="Times New Roman" w:cs="Times New Roman"/>
          <w:sz w:val="24"/>
          <w:szCs w:val="24"/>
          <w:lang w:val="lt-LT"/>
        </w:rPr>
        <w:t>29</w:t>
      </w:r>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w:t>
      </w:r>
    </w:p>
    <w:p w:rsidR="00947756" w:rsidRPr="00947756" w:rsidRDefault="00245AA6" w:rsidP="00245AA6">
      <w:pPr>
        <w:spacing w:after="0" w:line="240" w:lineRule="auto"/>
        <w:ind w:left="5954" w:right="-999"/>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Į</w:t>
      </w:r>
      <w:r w:rsidR="00947756" w:rsidRPr="00947756">
        <w:rPr>
          <w:rFonts w:ascii="Times New Roman" w:eastAsia="Times New Roman" w:hAnsi="Times New Roman" w:cs="Times New Roman"/>
          <w:sz w:val="24"/>
          <w:szCs w:val="24"/>
          <w:lang w:val="lt-LT"/>
        </w:rPr>
        <w:t>sakymu</w:t>
      </w:r>
      <w:r>
        <w:rPr>
          <w:rFonts w:ascii="Times New Roman" w:eastAsia="Times New Roman" w:hAnsi="Times New Roman" w:cs="Times New Roman"/>
          <w:sz w:val="24"/>
          <w:szCs w:val="24"/>
          <w:lang w:val="lt-LT"/>
        </w:rPr>
        <w:t xml:space="preserve"> </w:t>
      </w:r>
      <w:proofErr w:type="spellStart"/>
      <w:r w:rsidR="00947756" w:rsidRPr="00947756">
        <w:rPr>
          <w:rFonts w:ascii="Times New Roman" w:eastAsia="Times New Roman" w:hAnsi="Times New Roman" w:cs="Times New Roman"/>
          <w:sz w:val="24"/>
          <w:szCs w:val="24"/>
          <w:lang w:val="lt-LT"/>
        </w:rPr>
        <w:t>Nr</w:t>
      </w:r>
      <w:proofErr w:type="spellEnd"/>
      <w:r w:rsidR="00947756" w:rsidRPr="00947756">
        <w:rPr>
          <w:rFonts w:ascii="Times New Roman" w:eastAsia="Times New Roman" w:hAnsi="Times New Roman" w:cs="Times New Roman"/>
          <w:sz w:val="24"/>
          <w:szCs w:val="24"/>
          <w:lang w:val="lt-LT"/>
        </w:rPr>
        <w:t xml:space="preserve">. </w:t>
      </w:r>
      <w:r w:rsidR="00BF7382">
        <w:rPr>
          <w:rFonts w:ascii="Times New Roman" w:eastAsia="Times New Roman" w:hAnsi="Times New Roman" w:cs="Times New Roman"/>
          <w:sz w:val="24"/>
          <w:szCs w:val="24"/>
          <w:lang w:val="lt-LT"/>
        </w:rPr>
        <w:t>V-33</w:t>
      </w:r>
    </w:p>
    <w:p w:rsidR="00947756" w:rsidRPr="00947756" w:rsidRDefault="00947756" w:rsidP="00947756">
      <w:pPr>
        <w:shd w:val="clear" w:color="auto" w:fill="FFFFFF"/>
        <w:spacing w:after="0" w:line="240" w:lineRule="auto"/>
        <w:ind w:left="4536"/>
        <w:rPr>
          <w:rFonts w:ascii="Times New Roman" w:eastAsia="Times New Roman" w:hAnsi="Times New Roman" w:cs="Times New Roman"/>
          <w:spacing w:val="-1"/>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spacing w:val="-1"/>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 xml:space="preserve">VILNIAUS RAJONO </w:t>
      </w:r>
      <w:r w:rsidR="00245AA6">
        <w:rPr>
          <w:rFonts w:ascii="Times New Roman" w:eastAsia="Times New Roman" w:hAnsi="Times New Roman" w:cs="Times New Roman"/>
          <w:b/>
          <w:sz w:val="24"/>
          <w:szCs w:val="24"/>
          <w:lang w:val="lt-LT"/>
        </w:rPr>
        <w:t>KABIŠKIŲ VAIKŲ LOPŠELIO-DARŽELIO</w:t>
      </w:r>
      <w:bookmarkStart w:id="0" w:name="_GoBack"/>
      <w:bookmarkEnd w:id="0"/>
      <w:r w:rsidRPr="00947756">
        <w:rPr>
          <w:rFonts w:ascii="Times New Roman" w:eastAsia="Times New Roman" w:hAnsi="Times New Roman" w:cs="Times New Roman"/>
          <w:b/>
          <w:sz w:val="24"/>
          <w:szCs w:val="24"/>
          <w:lang w:val="lt-LT"/>
        </w:rPr>
        <w:t xml:space="preserve"> </w:t>
      </w: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SUPAPRASTINTŲ VIEŠŲJŲ PIRKIMŲ TAISYKLĖS</w:t>
      </w: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p>
    <w:p w:rsidR="00947756" w:rsidRPr="00947756" w:rsidRDefault="00947756" w:rsidP="00947756">
      <w:pPr>
        <w:spacing w:after="0" w:line="240" w:lineRule="auto"/>
        <w:ind w:firstLine="360"/>
        <w:jc w:val="center"/>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TURINYS</w:t>
      </w:r>
    </w:p>
    <w:p w:rsidR="00947756" w:rsidRPr="00947756" w:rsidRDefault="00947756" w:rsidP="00947756">
      <w:pPr>
        <w:autoSpaceDE w:val="0"/>
        <w:autoSpaceDN w:val="0"/>
        <w:adjustRightInd w:val="0"/>
        <w:spacing w:after="0" w:line="240" w:lineRule="auto"/>
        <w:rPr>
          <w:rFonts w:ascii="Times New Roman" w:eastAsia="Times New Roman" w:hAnsi="Times New Roman" w:cs="Times New Roman"/>
          <w:bCs/>
          <w:caps/>
          <w:sz w:val="24"/>
          <w:szCs w:val="24"/>
          <w:lang w:val="lt-LT"/>
        </w:rPr>
      </w:pPr>
    </w:p>
    <w:p w:rsidR="00947756" w:rsidRPr="00947756" w:rsidRDefault="00947756"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r w:rsidRPr="00947756">
        <w:rPr>
          <w:rFonts w:ascii="Times New Roman" w:eastAsia="Times New Roman" w:hAnsi="Times New Roman" w:cs="Times New Roman"/>
          <w:b/>
          <w:bCs/>
          <w:caps/>
          <w:sz w:val="24"/>
          <w:szCs w:val="24"/>
          <w:lang w:val="lt-LT"/>
        </w:rPr>
        <w:fldChar w:fldCharType="begin"/>
      </w:r>
      <w:r w:rsidRPr="00947756">
        <w:rPr>
          <w:rFonts w:ascii="Times New Roman" w:eastAsia="Times New Roman" w:hAnsi="Times New Roman" w:cs="Times New Roman"/>
          <w:b/>
          <w:bCs/>
          <w:caps/>
          <w:sz w:val="24"/>
          <w:szCs w:val="24"/>
          <w:lang w:val="lt-LT"/>
        </w:rPr>
        <w:instrText xml:space="preserve"> TOC \o "1-3" \n \h \z \u </w:instrText>
      </w:r>
      <w:r w:rsidRPr="00947756">
        <w:rPr>
          <w:rFonts w:ascii="Times New Roman" w:eastAsia="Times New Roman" w:hAnsi="Times New Roman" w:cs="Times New Roman"/>
          <w:b/>
          <w:bCs/>
          <w:caps/>
          <w:sz w:val="24"/>
          <w:szCs w:val="24"/>
          <w:lang w:val="lt-LT"/>
        </w:rPr>
        <w:fldChar w:fldCharType="separate"/>
      </w:r>
      <w:hyperlink w:anchor="_Toc351413880" w:history="1">
        <w:r w:rsidRPr="00947756">
          <w:rPr>
            <w:rFonts w:ascii="Times New Roman" w:eastAsia="Times New Roman" w:hAnsi="Times New Roman" w:cs="Times New Roman"/>
            <w:b/>
            <w:bCs/>
            <w:caps/>
            <w:color w:val="000000"/>
            <w:sz w:val="20"/>
            <w:szCs w:val="20"/>
            <w:u w:val="single"/>
            <w:lang w:val="lt-LT"/>
          </w:rPr>
          <w:t>I.</w:t>
        </w:r>
        <w:r w:rsidRPr="00947756">
          <w:rPr>
            <w:rFonts w:ascii="Times New Roman" w:eastAsia="Times New Roman" w:hAnsi="Times New Roman" w:cs="Times New Roman"/>
            <w:sz w:val="24"/>
            <w:szCs w:val="24"/>
            <w:lang w:val="lt-LT"/>
          </w:rPr>
          <w:tab/>
        </w:r>
        <w:r w:rsidRPr="00947756">
          <w:rPr>
            <w:rFonts w:ascii="Times New Roman" w:eastAsia="Times New Roman" w:hAnsi="Times New Roman" w:cs="Times New Roman"/>
            <w:b/>
            <w:bCs/>
            <w:caps/>
            <w:color w:val="000000"/>
            <w:sz w:val="20"/>
            <w:szCs w:val="20"/>
            <w:u w:val="single"/>
            <w:lang w:val="lt-LT"/>
          </w:rPr>
          <w:t>BENDROSIOS NUOSTATOS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1" w:history="1">
        <w:r w:rsidR="00947756" w:rsidRPr="00947756">
          <w:rPr>
            <w:rFonts w:ascii="Times New Roman" w:eastAsia="Times New Roman" w:hAnsi="Times New Roman" w:cs="Times New Roman"/>
            <w:b/>
            <w:bCs/>
            <w:caps/>
            <w:color w:val="000000"/>
            <w:sz w:val="20"/>
            <w:szCs w:val="20"/>
            <w:u w:val="single"/>
            <w:lang w:val="lt-LT"/>
          </w:rPr>
          <w:t>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SUPAPRASTINTUS PIRKIMUS ATLIEKANTYS ASMENYS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2" w:history="1">
        <w:r w:rsidR="00947756" w:rsidRPr="00947756">
          <w:rPr>
            <w:rFonts w:ascii="Times New Roman" w:eastAsia="Times New Roman" w:hAnsi="Times New Roman" w:cs="Times New Roman"/>
            <w:b/>
            <w:bCs/>
            <w:caps/>
            <w:color w:val="000000"/>
            <w:sz w:val="20"/>
            <w:szCs w:val="20"/>
            <w:u w:val="single"/>
            <w:lang w:val="lt-LT"/>
          </w:rPr>
          <w:t>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SUPAPRASTINTŲ PIRKIMŲ PASKELBIMAS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3" w:history="1">
        <w:r w:rsidR="00947756" w:rsidRPr="00947756">
          <w:rPr>
            <w:rFonts w:ascii="Times New Roman" w:eastAsia="Times New Roman" w:hAnsi="Times New Roman" w:cs="Times New Roman"/>
            <w:b/>
            <w:bCs/>
            <w:caps/>
            <w:color w:val="000000"/>
            <w:sz w:val="20"/>
            <w:szCs w:val="20"/>
            <w:u w:val="single"/>
            <w:lang w:val="lt-LT"/>
          </w:rPr>
          <w:t>III.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PIRKIMO DOKUMENTŲ RENGIMAS, PAAIŠKINIMAI, TEIKIMAS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4" w:history="1">
        <w:r w:rsidR="00947756" w:rsidRPr="00947756">
          <w:rPr>
            <w:rFonts w:ascii="Times New Roman" w:eastAsia="Times New Roman" w:hAnsi="Times New Roman" w:cs="Times New Roman"/>
            <w:b/>
            <w:bCs/>
            <w:caps/>
            <w:color w:val="000000"/>
            <w:sz w:val="20"/>
            <w:szCs w:val="20"/>
            <w:u w:val="single"/>
            <w:lang w:val="lt-LT"/>
          </w:rPr>
          <w:t>IV.</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REIKALAVIMAI PASIŪLYMŲ IR PARAIŠKŲ RENGIMUI</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5" w:history="1">
        <w:r w:rsidR="00947756" w:rsidRPr="00947756">
          <w:rPr>
            <w:rFonts w:ascii="Times New Roman" w:eastAsia="Times New Roman" w:hAnsi="Times New Roman" w:cs="Times New Roman"/>
            <w:b/>
            <w:bCs/>
            <w:caps/>
            <w:color w:val="000000"/>
            <w:sz w:val="20"/>
            <w:szCs w:val="20"/>
            <w:u w:val="single"/>
            <w:lang w:val="lt-LT"/>
          </w:rPr>
          <w:t>V.</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TECHNINĖ SPECIFIKACIJA</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6" w:history="1">
        <w:r w:rsidR="00947756" w:rsidRPr="00947756">
          <w:rPr>
            <w:rFonts w:ascii="Times New Roman" w:eastAsia="Times New Roman" w:hAnsi="Times New Roman" w:cs="Times New Roman"/>
            <w:b/>
            <w:bCs/>
            <w:caps/>
            <w:color w:val="000000"/>
            <w:sz w:val="20"/>
            <w:szCs w:val="20"/>
            <w:u w:val="single"/>
            <w:lang w:val="lt-LT"/>
          </w:rPr>
          <w:t>VI.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TIEKĖJŲ KVALIFIKACIJOS PATIKRINIMAS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7" w:history="1">
        <w:r w:rsidR="00947756" w:rsidRPr="00947756">
          <w:rPr>
            <w:rFonts w:ascii="Times New Roman" w:eastAsia="Times New Roman" w:hAnsi="Times New Roman" w:cs="Times New Roman"/>
            <w:b/>
            <w:bCs/>
            <w:caps/>
            <w:color w:val="000000"/>
            <w:sz w:val="20"/>
            <w:szCs w:val="20"/>
            <w:u w:val="single"/>
            <w:lang w:val="lt-LT"/>
          </w:rPr>
          <w:t>VII.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PASIŪLYMŲ NAGRINĖJIMAS IR VERTINIMAS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8" w:history="1">
        <w:r w:rsidR="00947756" w:rsidRPr="00947756">
          <w:rPr>
            <w:rFonts w:ascii="Times New Roman" w:eastAsia="Times New Roman" w:hAnsi="Times New Roman" w:cs="Times New Roman"/>
            <w:b/>
            <w:bCs/>
            <w:caps/>
            <w:color w:val="000000"/>
            <w:sz w:val="20"/>
            <w:szCs w:val="20"/>
            <w:u w:val="single"/>
            <w:lang w:val="lt-LT"/>
          </w:rPr>
          <w:t>VIII.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PIRKIMO SUTARTIS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89" w:history="1">
        <w:r w:rsidR="00947756" w:rsidRPr="00947756">
          <w:rPr>
            <w:rFonts w:ascii="Times New Roman" w:eastAsia="Times New Roman" w:hAnsi="Times New Roman" w:cs="Times New Roman"/>
            <w:b/>
            <w:bCs/>
            <w:caps/>
            <w:color w:val="000000"/>
            <w:sz w:val="20"/>
            <w:szCs w:val="20"/>
            <w:u w:val="single"/>
            <w:lang w:val="lt-LT"/>
          </w:rPr>
          <w:t>IX.</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PRELIMINARIOJI SUTARTIS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0" w:history="1">
        <w:r w:rsidR="00947756" w:rsidRPr="00947756">
          <w:rPr>
            <w:rFonts w:ascii="Times New Roman" w:eastAsia="Times New Roman" w:hAnsi="Times New Roman" w:cs="Times New Roman"/>
            <w:b/>
            <w:bCs/>
            <w:caps/>
            <w:color w:val="000000"/>
            <w:sz w:val="20"/>
            <w:szCs w:val="20"/>
            <w:u w:val="single"/>
            <w:lang w:val="lt-LT"/>
          </w:rPr>
          <w:t>X.</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SUPAPRASTINTŲ PIRKIMŲ BŪDAI IR JŲ PASIRINKIMO SĄLYGOS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1" w:history="1">
        <w:r w:rsidR="00947756" w:rsidRPr="00947756">
          <w:rPr>
            <w:rFonts w:ascii="Times New Roman" w:eastAsia="Times New Roman" w:hAnsi="Times New Roman" w:cs="Times New Roman"/>
            <w:b/>
            <w:bCs/>
            <w:caps/>
            <w:color w:val="000000"/>
            <w:sz w:val="20"/>
            <w:szCs w:val="20"/>
            <w:u w:val="single"/>
            <w:lang w:val="lt-LT"/>
          </w:rPr>
          <w:t>XI.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SUPAPRASTINTAS ATVIRAS KONKURSAS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2" w:history="1">
        <w:r w:rsidR="00947756" w:rsidRPr="00947756">
          <w:rPr>
            <w:rFonts w:ascii="Times New Roman" w:eastAsia="Times New Roman" w:hAnsi="Times New Roman" w:cs="Times New Roman"/>
            <w:b/>
            <w:bCs/>
            <w:caps/>
            <w:color w:val="000000"/>
            <w:sz w:val="20"/>
            <w:szCs w:val="20"/>
            <w:u w:val="single"/>
            <w:lang w:val="lt-LT"/>
          </w:rPr>
          <w:t>XII.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SUPAPRASTINTAS RIBOTAS KONKURSAS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3" w:history="1">
        <w:r w:rsidR="00947756" w:rsidRPr="00947756">
          <w:rPr>
            <w:rFonts w:ascii="Times New Roman" w:eastAsia="Times New Roman" w:hAnsi="Times New Roman" w:cs="Times New Roman"/>
            <w:b/>
            <w:bCs/>
            <w:caps/>
            <w:color w:val="000000"/>
            <w:sz w:val="20"/>
            <w:szCs w:val="20"/>
            <w:u w:val="single"/>
            <w:lang w:val="lt-LT"/>
          </w:rPr>
          <w:t>XIII.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SUPAPRASTINTOS SKELBIAMOS DERYBOS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4" w:history="1">
        <w:r w:rsidR="00947756" w:rsidRPr="00947756">
          <w:rPr>
            <w:rFonts w:ascii="Times New Roman" w:eastAsia="Times New Roman" w:hAnsi="Times New Roman" w:cs="Times New Roman"/>
            <w:b/>
            <w:bCs/>
            <w:caps/>
            <w:color w:val="000000"/>
            <w:sz w:val="20"/>
            <w:szCs w:val="20"/>
            <w:u w:val="single"/>
            <w:lang w:val="lt-LT"/>
          </w:rPr>
          <w:t>XIV.</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SUPAPRASTINTAS PROJEKTO KONKURSAS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5" w:history="1">
        <w:r w:rsidR="00947756" w:rsidRPr="00947756">
          <w:rPr>
            <w:rFonts w:ascii="Times New Roman" w:eastAsia="Times New Roman" w:hAnsi="Times New Roman" w:cs="Times New Roman"/>
            <w:b/>
            <w:bCs/>
            <w:caps/>
            <w:color w:val="000000"/>
            <w:sz w:val="20"/>
            <w:szCs w:val="20"/>
            <w:u w:val="single"/>
            <w:lang w:val="lt-LT"/>
          </w:rPr>
          <w:t>XV.</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APKLAUSA</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6" w:history="1">
        <w:r w:rsidR="00947756" w:rsidRPr="00947756">
          <w:rPr>
            <w:rFonts w:ascii="Times New Roman" w:eastAsia="Times New Roman" w:hAnsi="Times New Roman" w:cs="Times New Roman"/>
            <w:b/>
            <w:bCs/>
            <w:caps/>
            <w:color w:val="000000"/>
            <w:sz w:val="20"/>
            <w:szCs w:val="20"/>
            <w:u w:val="single"/>
            <w:lang w:val="lt-LT"/>
          </w:rPr>
          <w:t>XVI.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MAŽOS VERTĖS PIRKIMŲ YPATUMAI</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7" w:history="1">
        <w:r w:rsidR="00947756" w:rsidRPr="00947756">
          <w:rPr>
            <w:rFonts w:ascii="Times New Roman" w:eastAsia="Times New Roman" w:hAnsi="Times New Roman" w:cs="Times New Roman"/>
            <w:b/>
            <w:bCs/>
            <w:caps/>
            <w:color w:val="000000"/>
            <w:sz w:val="20"/>
            <w:szCs w:val="20"/>
            <w:u w:val="single"/>
            <w:lang w:val="lt-LT"/>
          </w:rPr>
          <w:t>XVII.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INFORMACIJOS APIE SUPAPRASTINTUS PIRKIMUS TEIKIMAS</w:t>
        </w:r>
      </w:hyperlink>
    </w:p>
    <w:p w:rsidR="00947756" w:rsidRPr="00947756" w:rsidRDefault="00C65C85" w:rsidP="00947756">
      <w:pPr>
        <w:tabs>
          <w:tab w:val="left" w:pos="851"/>
          <w:tab w:val="left" w:pos="900"/>
          <w:tab w:val="right" w:leader="dot" w:pos="9628"/>
        </w:tabs>
        <w:spacing w:before="120" w:after="120" w:line="240" w:lineRule="auto"/>
        <w:ind w:left="851" w:hanging="851"/>
        <w:rPr>
          <w:rFonts w:ascii="Times New Roman" w:eastAsia="Times New Roman" w:hAnsi="Times New Roman" w:cs="Times New Roman"/>
          <w:sz w:val="24"/>
          <w:szCs w:val="24"/>
          <w:lang w:val="lt-LT"/>
        </w:rPr>
      </w:pPr>
      <w:hyperlink w:anchor="_Toc351413898" w:history="1">
        <w:r w:rsidR="00947756" w:rsidRPr="00947756">
          <w:rPr>
            <w:rFonts w:ascii="Times New Roman" w:eastAsia="Times New Roman" w:hAnsi="Times New Roman" w:cs="Times New Roman"/>
            <w:b/>
            <w:bCs/>
            <w:caps/>
            <w:color w:val="000000"/>
            <w:sz w:val="20"/>
            <w:szCs w:val="20"/>
            <w:u w:val="single"/>
            <w:lang w:val="lt-LT"/>
          </w:rPr>
          <w:t>XVIII.</w:t>
        </w:r>
        <w:r w:rsidR="00947756" w:rsidRPr="00947756">
          <w:rPr>
            <w:rFonts w:ascii="Times New Roman" w:eastAsia="Times New Roman" w:hAnsi="Times New Roman" w:cs="Times New Roman"/>
            <w:sz w:val="24"/>
            <w:szCs w:val="24"/>
            <w:lang w:val="lt-LT"/>
          </w:rPr>
          <w:tab/>
        </w:r>
        <w:r w:rsidR="00947756" w:rsidRPr="00947756">
          <w:rPr>
            <w:rFonts w:ascii="Times New Roman" w:eastAsia="Times New Roman" w:hAnsi="Times New Roman" w:cs="Times New Roman"/>
            <w:b/>
            <w:bCs/>
            <w:caps/>
            <w:color w:val="000000"/>
            <w:sz w:val="20"/>
            <w:szCs w:val="20"/>
            <w:u w:val="single"/>
            <w:lang w:val="lt-LT"/>
          </w:rPr>
          <w:t>GINČŲ NAGRINĖJIMas</w:t>
        </w:r>
      </w:hyperlink>
    </w:p>
    <w:p w:rsidR="00947756" w:rsidRPr="00947756" w:rsidRDefault="00947756" w:rsidP="00947756">
      <w:pPr>
        <w:autoSpaceDE w:val="0"/>
        <w:autoSpaceDN w:val="0"/>
        <w:adjustRightInd w:val="0"/>
        <w:spacing w:after="0" w:line="240" w:lineRule="auto"/>
        <w:jc w:val="both"/>
        <w:rPr>
          <w:rFonts w:ascii="Times New Roman" w:eastAsia="Times New Roman" w:hAnsi="Times New Roman" w:cs="Times New Roman"/>
          <w:b/>
          <w:bCs/>
          <w:caps/>
          <w:sz w:val="24"/>
          <w:szCs w:val="24"/>
          <w:lang w:val="lt-LT"/>
        </w:rPr>
      </w:pPr>
      <w:r w:rsidRPr="00947756">
        <w:rPr>
          <w:rFonts w:ascii="Times New Roman" w:eastAsia="Times New Roman" w:hAnsi="Times New Roman" w:cs="Times New Roman"/>
          <w:b/>
          <w:bCs/>
          <w:caps/>
          <w:sz w:val="24"/>
          <w:szCs w:val="24"/>
          <w:lang w:val="lt-LT"/>
        </w:rPr>
        <w:fldChar w:fldCharType="end"/>
      </w:r>
      <w:r w:rsidRPr="00947756">
        <w:rPr>
          <w:rFonts w:ascii="Times New Roman" w:eastAsia="Times New Roman" w:hAnsi="Times New Roman" w:cs="Times New Roman"/>
          <w:b/>
          <w:bCs/>
          <w:caps/>
          <w:sz w:val="24"/>
          <w:szCs w:val="24"/>
          <w:lang w:val="lt-LT"/>
        </w:rPr>
        <w:br w:type="page"/>
      </w: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 w:name="_Toc213752407"/>
      <w:bookmarkStart w:id="2" w:name="_Toc214161786"/>
      <w:bookmarkStart w:id="3" w:name="_Toc351413880"/>
      <w:r w:rsidRPr="00947756">
        <w:rPr>
          <w:rFonts w:ascii="Times New Roman" w:eastAsia="Times New Roman" w:hAnsi="Times New Roman" w:cs="Times New Roman"/>
          <w:b/>
          <w:caps/>
          <w:kern w:val="32"/>
          <w:sz w:val="24"/>
          <w:szCs w:val="24"/>
          <w:lang w:val="lt-LT"/>
        </w:rPr>
        <w:lastRenderedPageBreak/>
        <w:t>BENDROSIOS NUOSTATOS</w:t>
      </w:r>
      <w:bookmarkEnd w:id="1"/>
      <w:bookmarkEnd w:id="2"/>
      <w:bookmarkEnd w:id="3"/>
    </w:p>
    <w:p w:rsidR="00947756" w:rsidRPr="00947756" w:rsidRDefault="00947756" w:rsidP="00947756">
      <w:pPr>
        <w:autoSpaceDE w:val="0"/>
        <w:autoSpaceDN w:val="0"/>
        <w:adjustRightInd w:val="0"/>
        <w:spacing w:after="0" w:line="240" w:lineRule="auto"/>
        <w:ind w:firstLine="360"/>
        <w:jc w:val="both"/>
        <w:rPr>
          <w:rFonts w:ascii="Times New Roman" w:eastAsia="Times New Roman" w:hAnsi="Times New Roman" w:cs="Times New Roman"/>
          <w:bCs/>
          <w:caps/>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Vilniaus rajono </w:t>
      </w:r>
      <w:proofErr w:type="spellStart"/>
      <w:r w:rsidR="00DA05DD">
        <w:rPr>
          <w:rFonts w:ascii="Times New Roman" w:eastAsia="Times New Roman" w:hAnsi="Times New Roman" w:cs="Times New Roman"/>
          <w:sz w:val="24"/>
          <w:szCs w:val="24"/>
          <w:lang w:val="lt-LT"/>
        </w:rPr>
        <w:t>Kabiškių</w:t>
      </w:r>
      <w:proofErr w:type="spellEnd"/>
      <w:r w:rsidR="00DA05DD">
        <w:rPr>
          <w:rFonts w:ascii="Times New Roman" w:eastAsia="Times New Roman" w:hAnsi="Times New Roman" w:cs="Times New Roman"/>
          <w:sz w:val="24"/>
          <w:szCs w:val="24"/>
          <w:lang w:val="lt-LT"/>
        </w:rPr>
        <w:t xml:space="preserve"> vaikų lopšelis-darželis</w:t>
      </w:r>
      <w:r w:rsidRPr="00947756">
        <w:rPr>
          <w:rFonts w:ascii="Times New Roman" w:eastAsia="Times New Roman" w:hAnsi="Times New Roman" w:cs="Times New Roman"/>
          <w:sz w:val="24"/>
          <w:szCs w:val="24"/>
          <w:lang w:val="lt-LT"/>
        </w:rPr>
        <w:t xml:space="preserve"> (toliau - perkančioji organizacija) supaprastintų viešųjų pirkimų taisyklės (toliau – Taisyklės) nustato perkančiosios organizacijos vykdomų prekių, paslaugų ir darbų supaprastintų viešųjų pirkimų (toliau – pirkimai) būdus ir jų procedūrų atlikimo tvarką, supaprastintus pirkimus atliekančius asmenis, pirkimo dokumentų rengimo ir teikimo tiekėjams reikalavimus, ginčų nagrinėjimo procedūras.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Perkančiosios organizacijos Taisyklės parengtos vadovaujantis Lietuvos Respublikos viešųjų pirkimų įstatymu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1996,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xml:space="preserve">. 84-2000; 2006,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4-102) (toliau – Viešųjų pirkimų įstatymas), kitais pirkimus reglamentuojančiais teisės aktais.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Atlikdama supaprastintus pirkimus perkančioji organizacija vadovaujasi Viešųjų pirkimų įstatymu, šiomis Taisyklėmis, kitais įstatymais ir poįstatyminiais teisės aktais.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Supaprastinti pirkimai atliekami laikantis lygiateisiškumo, nediskriminavimo, skaidrumo, abipusio pripažinimo ir proporcingumo principų, konfidencialumo ir nešališkumo reikalavimų.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w:t>
      </w:r>
      <w:r w:rsidRPr="00947756">
        <w:rPr>
          <w:rFonts w:ascii="Times New Roman" w:eastAsia="Times New Roman" w:hAnsi="Times New Roman" w:cs="Times New Roman"/>
          <w:iCs/>
          <w:sz w:val="24"/>
          <w:szCs w:val="24"/>
          <w:lang w:val="lt-LT"/>
        </w:rPr>
        <w:t>erkančioji organizacija</w:t>
      </w:r>
      <w:r w:rsidRPr="00947756">
        <w:rPr>
          <w:rFonts w:ascii="Times New Roman" w:eastAsia="Times New Roman" w:hAnsi="Times New Roman" w:cs="Times New Roman"/>
          <w:sz w:val="24"/>
          <w:szCs w:val="24"/>
          <w:lang w:val="lt-LT"/>
        </w:rPr>
        <w:t xml:space="preserve"> supaprastintus pirkimus gali atlikti Viešųjų pirkimų įstatymo 84 straipsnyje nustatytais atvejais.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Perkančiosios organizacijos vykdomuose supaprastintuose pirkimuose turi teisę dalyvauti fiziniai asmenys, privatūs juridiniai asmenys, viešieji juridiniai asmenys ar tokių asmenų grupės. Pasiūlymui (projektui) pateikti ūkio subjektų grupė neprivalo įsteigti juridinio asmens. Perkančioji organizacija gali reikalauti, kad, ūkio subjektų jungtinės grupės pasiūlymą (projektą) pripažinus geriausiu ir perkančiajai organizacijai pasiūlius sudaryti pirkimo – pardavimo sutartį (toliau – pirkimo sutartis), ši ūkio subjektų grupė įgytų tam tikrą teisinę formą, jei tai yra būtina siekiant tinkamai įvykdyti pirkimo sutartį.</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Supaprastinto pirkimo pradžią, pabaigą, pirkimo procedūrų nutraukimą reglamentuoja Viešųjų pirkimų įstatymo 7 straipsnis.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bet kuriuo metu iki pirkimo sutarties sudarymo turi teisę nutraukti pirkimo procedūras, jeigu atsirado aplinkybių, kurių nebuvo galima numatyti.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Taisyklėse naudojamos sąvokos:</w:t>
      </w:r>
    </w:p>
    <w:p w:rsidR="00947756" w:rsidRPr="00947756" w:rsidRDefault="00947756" w:rsidP="00947756">
      <w:pPr>
        <w:numPr>
          <w:ilvl w:val="1"/>
          <w:numId w:val="4"/>
        </w:numPr>
        <w:autoSpaceDE w:val="0"/>
        <w:autoSpaceDN w:val="0"/>
        <w:adjustRightInd w:val="0"/>
        <w:spacing w:after="0" w:line="240" w:lineRule="auto"/>
        <w:jc w:val="both"/>
        <w:rPr>
          <w:rFonts w:ascii="Times New Roman" w:eastAsia="Times New Roman" w:hAnsi="Times New Roman" w:cs="Times New Roman"/>
          <w:bCs/>
          <w:sz w:val="24"/>
          <w:szCs w:val="24"/>
          <w:lang w:val="lt-LT"/>
        </w:rPr>
      </w:pPr>
      <w:r w:rsidRPr="00947756">
        <w:rPr>
          <w:rFonts w:ascii="Times New Roman" w:eastAsia="Times New Roman" w:hAnsi="Times New Roman" w:cs="Times New Roman"/>
          <w:b/>
          <w:bCs/>
          <w:sz w:val="24"/>
          <w:szCs w:val="24"/>
          <w:lang w:val="lt-LT"/>
        </w:rPr>
        <w:t xml:space="preserve">alternatyvus pasiūlymas – </w:t>
      </w:r>
      <w:r w:rsidRPr="00947756">
        <w:rPr>
          <w:rFonts w:ascii="Times New Roman" w:eastAsia="Times New Roman" w:hAnsi="Times New Roman" w:cs="Times New Roman"/>
          <w:bCs/>
          <w:sz w:val="24"/>
          <w:szCs w:val="24"/>
          <w:lang w:val="lt-LT"/>
        </w:rPr>
        <w:t xml:space="preserve">pasiūlymas, kuriame siūlomos kitokios, negu yra nustatyta pirkimo dokumentuose, pirkimo objekto charakteristikos ir/arba pirkimo sąlygos;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apklausa</w:t>
      </w:r>
      <w:r w:rsidRPr="00947756">
        <w:rPr>
          <w:rFonts w:ascii="Times New Roman" w:eastAsia="Times New Roman" w:hAnsi="Times New Roman" w:cs="Times New Roman"/>
          <w:sz w:val="24"/>
          <w:szCs w:val="24"/>
          <w:lang w:val="lt-LT"/>
        </w:rPr>
        <w:t xml:space="preserve"> – supaprastinto pirkimo būdas, kai perkančioji organizacija raštu arba žodžiu kviečia tiekėjus pateikti pasiūlymus ir perka prekes, paslaugas ar darbus iš mažiausią kainą pasiūliusio ar ekonomiškiausią pasiūlymą pateikusio tiekėjo;</w:t>
      </w:r>
    </w:p>
    <w:p w:rsidR="00947756" w:rsidRPr="00947756" w:rsidRDefault="00947756" w:rsidP="00947756">
      <w:pPr>
        <w:spacing w:after="0" w:line="240" w:lineRule="auto"/>
        <w:ind w:left="720" w:hanging="720"/>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b/>
          <w:bCs/>
          <w:sz w:val="24"/>
          <w:szCs w:val="24"/>
          <w:lang w:val="lt-LT" w:eastAsia="lt-LT"/>
        </w:rPr>
      </w:pPr>
      <w:r w:rsidRPr="00947756">
        <w:rPr>
          <w:rFonts w:ascii="Times New Roman" w:eastAsia="Times New Roman" w:hAnsi="Times New Roman" w:cs="Times New Roman"/>
          <w:bCs/>
          <w:sz w:val="24"/>
          <w:szCs w:val="24"/>
          <w:lang w:val="lt-LT" w:eastAsia="lt-LT"/>
        </w:rPr>
        <w:t>9.2.</w:t>
      </w:r>
      <w:r w:rsidRPr="00947756">
        <w:rPr>
          <w:rFonts w:ascii="Times New Roman" w:eastAsia="Times New Roman" w:hAnsi="Times New Roman" w:cs="Times New Roman"/>
          <w:b/>
          <w:bCs/>
          <w:sz w:val="24"/>
          <w:szCs w:val="24"/>
          <w:lang w:val="lt-LT" w:eastAsia="lt-LT"/>
        </w:rPr>
        <w:t xml:space="preserve"> apklausa – </w:t>
      </w:r>
      <w:r w:rsidRPr="00947756">
        <w:rPr>
          <w:rFonts w:ascii="Times New Roman" w:eastAsia="Times New Roman" w:hAnsi="Times New Roman" w:cs="Times New Roman"/>
          <w:sz w:val="24"/>
          <w:szCs w:val="24"/>
          <w:lang w:val="lt-LT" w:eastAsia="lt-LT"/>
        </w:rPr>
        <w:t>supaprastinto pirkimo būdas, kai perkančioji organizacija raštu arba žodžiu kviečia tiekėjus pateikti pasiūlymus ir perka prekes, paslaugas ar darbus iš, pagal keliamus reikalavimus ir nustatytą pasiūlymo vertinimo kriterijų, tinkamiausią pasiūlymą pateikusio dalyvio;</w:t>
      </w:r>
      <w:r w:rsidRPr="00947756">
        <w:rPr>
          <w:rFonts w:ascii="Times New Roman" w:eastAsia="Times New Roman" w:hAnsi="Times New Roman" w:cs="Times New Roman"/>
          <w:b/>
          <w:bCs/>
          <w:sz w:val="24"/>
          <w:szCs w:val="24"/>
          <w:lang w:val="lt-LT" w:eastAsia="lt-LT"/>
        </w:rPr>
        <w:t xml:space="preserve"> </w:t>
      </w:r>
      <w:bookmarkStart w:id="4" w:name="part_49a071ced7914f88a0e31ac7b9085fc0"/>
      <w:bookmarkEnd w:id="4"/>
    </w:p>
    <w:p w:rsidR="00947756" w:rsidRPr="00947756" w:rsidRDefault="00947756" w:rsidP="00947756">
      <w:pPr>
        <w:spacing w:after="0" w:line="240" w:lineRule="auto"/>
        <w:ind w:left="720" w:hanging="720"/>
        <w:jc w:val="both"/>
        <w:rPr>
          <w:rFonts w:ascii="Times New Roman" w:eastAsia="Times New Roman" w:hAnsi="Times New Roman" w:cs="Times New Roman"/>
          <w:sz w:val="24"/>
          <w:szCs w:val="24"/>
          <w:lang w:val="lt-LT"/>
        </w:rPr>
      </w:pP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kvalifikacijos patikrinimas</w:t>
      </w:r>
      <w:r w:rsidRPr="00947756">
        <w:rPr>
          <w:rFonts w:ascii="Times New Roman" w:eastAsia="Times New Roman" w:hAnsi="Times New Roman" w:cs="Times New Roman"/>
          <w:sz w:val="24"/>
          <w:szCs w:val="24"/>
          <w:lang w:val="lt-LT"/>
        </w:rPr>
        <w:t xml:space="preserve"> – procedūra, kurios metu tikrinama, ar tiekėjai atitinka pirkimo dokumentuose nurodytus minimalius kvalifikacijos reikalavimus;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Pirkimo vykdytojas</w:t>
      </w:r>
      <w:r w:rsidRPr="00947756">
        <w:rPr>
          <w:rFonts w:ascii="Times New Roman" w:eastAsia="Times New Roman" w:hAnsi="Times New Roman" w:cs="Times New Roman"/>
          <w:sz w:val="24"/>
          <w:szCs w:val="24"/>
          <w:lang w:val="lt-LT"/>
        </w:rPr>
        <w:t xml:space="preserve"> – perkančiosios organizacijos struktūrinio padalinio vadovas (ar jo pareigas einantis valstybės tarnautojas) arba kitas perkančiosios organizacijos vadovo paskirtas</w:t>
      </w:r>
      <w:r w:rsidRPr="00947756">
        <w:rPr>
          <w:rFonts w:ascii="Times New Roman" w:eastAsia="Times New Roman" w:hAnsi="Times New Roman" w:cs="Times New Roman"/>
          <w:i/>
          <w:iCs/>
          <w:sz w:val="24"/>
          <w:szCs w:val="24"/>
          <w:lang w:val="lt-LT"/>
        </w:rPr>
        <w:t xml:space="preserve"> </w:t>
      </w:r>
      <w:r w:rsidRPr="00947756">
        <w:rPr>
          <w:rFonts w:ascii="Times New Roman" w:eastAsia="Times New Roman" w:hAnsi="Times New Roman" w:cs="Times New Roman"/>
          <w:sz w:val="24"/>
          <w:szCs w:val="24"/>
          <w:lang w:val="lt-LT"/>
        </w:rPr>
        <w:t>perkančiosios organizacijos valstybės tarnautojas ar darbuotojas, dirbantis pagal darbo sutartį, kuris perkančiosios organizacijos nustatyta tvarka organizuoja ir atlieka supaprastintus pirkimus, kai tokiems pirkimams atlikti nesudaroma Viešojo pirkimo komisija (toliau – Komisija);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 xml:space="preserve">supaprastintas atviras konkursas </w:t>
      </w:r>
      <w:r w:rsidRPr="00947756">
        <w:rPr>
          <w:rFonts w:ascii="Times New Roman" w:eastAsia="Times New Roman" w:hAnsi="Times New Roman" w:cs="Times New Roman"/>
          <w:sz w:val="24"/>
          <w:szCs w:val="24"/>
          <w:lang w:val="lt-LT"/>
        </w:rPr>
        <w:t>–</w:t>
      </w:r>
      <w:r w:rsidRPr="00947756">
        <w:rPr>
          <w:rFonts w:ascii="Times New Roman" w:eastAsia="Times New Roman" w:hAnsi="Times New Roman" w:cs="Times New Roman"/>
          <w:b/>
          <w:caps/>
          <w:sz w:val="24"/>
          <w:szCs w:val="24"/>
          <w:lang w:val="lt-LT"/>
        </w:rPr>
        <w:t xml:space="preserve"> </w:t>
      </w:r>
      <w:r w:rsidRPr="00947756">
        <w:rPr>
          <w:rFonts w:ascii="Times New Roman" w:eastAsia="Times New Roman" w:hAnsi="Times New Roman" w:cs="Times New Roman"/>
          <w:sz w:val="24"/>
          <w:szCs w:val="24"/>
          <w:lang w:val="lt-LT"/>
        </w:rPr>
        <w:t>supaprastinto pirkimo būdas, kai kiekvienas suinteresuotas tiekėjas gali pateikti pasiūlymą;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bCs/>
          <w:sz w:val="24"/>
          <w:szCs w:val="24"/>
          <w:lang w:val="lt-LT"/>
        </w:rPr>
        <w:t>supaprastintas ribotas konkursas </w:t>
      </w:r>
      <w:r w:rsidRPr="00947756">
        <w:rPr>
          <w:rFonts w:ascii="Times New Roman" w:eastAsia="Times New Roman" w:hAnsi="Times New Roman" w:cs="Times New Roman"/>
          <w:sz w:val="24"/>
          <w:szCs w:val="24"/>
          <w:lang w:val="lt-LT"/>
        </w:rPr>
        <w:t>– supaprastinto pirkimo būdas,</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kai</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paraiškas dalyvauti konkurse gali pateikti visi norintys konkurse dalyvauti tiekėjai, o</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pasiūlymus konkursui – tik perkančiosios organizacijos pakviesti kandidatai;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bCs/>
          <w:sz w:val="24"/>
          <w:szCs w:val="24"/>
          <w:lang w:val="lt-LT"/>
        </w:rPr>
        <w:t>supaprastintas projekto konkursas</w:t>
      </w:r>
      <w:r w:rsidRPr="00947756">
        <w:rPr>
          <w:rFonts w:ascii="Times New Roman" w:eastAsia="Times New Roman" w:hAnsi="Times New Roman" w:cs="Times New Roman"/>
          <w:sz w:val="24"/>
          <w:szCs w:val="24"/>
          <w:lang w:val="lt-LT"/>
        </w:rPr>
        <w:t xml:space="preserve"> – supaprastinto pirkimo būdas, kai perkančiajai organizacijai suteikiama galimybė įsigyti konkursui pateiktą ir vertinimo komisijos (žiuri) išrinktą </w:t>
      </w:r>
      <w:r w:rsidRPr="00947756">
        <w:rPr>
          <w:rFonts w:ascii="Times New Roman" w:eastAsia="Times New Roman" w:hAnsi="Times New Roman" w:cs="Times New Roman"/>
          <w:sz w:val="24"/>
          <w:szCs w:val="24"/>
          <w:lang w:val="lt-LT"/>
        </w:rPr>
        <w:lastRenderedPageBreak/>
        <w:t>planą ar projektą (teritorijų planavimo, architektūros, inžinerijos, duomenų apdorojimo, meniniu ar kultūriniu požiūriu sudėtingų ar panašaus pobūdžio paslaugų). Konkurso dalyviams gali būti skiriami prizai ar piniginės išmokos;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s</w:t>
      </w:r>
      <w:r w:rsidRPr="00947756">
        <w:rPr>
          <w:rFonts w:ascii="Times New Roman" w:eastAsia="Times New Roman" w:hAnsi="Times New Roman" w:cs="Times New Roman"/>
          <w:b/>
          <w:bCs/>
          <w:sz w:val="24"/>
          <w:szCs w:val="24"/>
          <w:lang w:val="lt-LT"/>
        </w:rPr>
        <w:t>upaprastintos</w:t>
      </w:r>
      <w:r w:rsidRPr="00947756">
        <w:rPr>
          <w:rFonts w:ascii="Times New Roman" w:eastAsia="Times New Roman" w:hAnsi="Times New Roman" w:cs="Times New Roman"/>
          <w:b/>
          <w:sz w:val="24"/>
          <w:szCs w:val="24"/>
          <w:lang w:val="lt-LT"/>
        </w:rPr>
        <w:t xml:space="preserve"> skelbiamos derybos</w:t>
      </w:r>
      <w:r w:rsidRPr="00947756">
        <w:rPr>
          <w:rFonts w:ascii="Times New Roman" w:eastAsia="Times New Roman" w:hAnsi="Times New Roman" w:cs="Times New Roman"/>
          <w:sz w:val="24"/>
          <w:szCs w:val="24"/>
          <w:lang w:val="lt-LT"/>
        </w:rPr>
        <w:t xml:space="preserve"> – supaprastinto pirkimo būdas, kai paraiškas dalyvauti derybose gali pateikti visi tiekėjai, o perkančioji organizacija su visais ar atrinktais tiekėjais derasi dėl pasiūlymų turinio ir būsimos pirkimo sutarties sąlygų;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bCs/>
          <w:sz w:val="24"/>
          <w:szCs w:val="24"/>
          <w:lang w:val="lt-LT"/>
        </w:rPr>
        <w:t>supaprastinto pirkimo pažyma</w:t>
      </w:r>
      <w:r w:rsidRPr="00947756">
        <w:rPr>
          <w:rFonts w:ascii="Times New Roman" w:eastAsia="Times New Roman" w:hAnsi="Times New Roman" w:cs="Times New Roman"/>
          <w:sz w:val="24"/>
          <w:szCs w:val="24"/>
          <w:lang w:val="lt-LT"/>
        </w:rPr>
        <w:t> – perkančiosios organizacijos nustatytos formos dokumentas, Taisyklėse nustatytais atvejais pildomas Pirkimo vykdytojo ir pagrindžiantis jo priimtų sprendimų atitiktį Viešųjų pirkimų įstatymo ir kitų pirkimus reglamentuojančių teisės aktų reikalavimams.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Kitos Taisyklėse vartojamos sąvokos yra apibrėžtos Viešųjų pirkimų įstatyme.</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Pasikeitus Taisyklėse nurodytų norminių teisės aktų nuostatoms, norminiams teisės aktams netekus galios arba įsigaliojus naujiems norminiams teisės aktams, kurie kitaip reguliuoja Taisyklėse aptariamus aspektus, Taisyklėmis vadovaujamasi tiek, kiek jos neprieštarauja norminiams teisės aktams, kartu atsižvelgiant į pasikeitusį, norminiuose teisės aktuose įtvirtintą teisinį reguliavimą.</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numPr>
          <w:ilvl w:val="0"/>
          <w:numId w:val="13"/>
        </w:numPr>
        <w:spacing w:after="0" w:line="240" w:lineRule="auto"/>
        <w:jc w:val="center"/>
        <w:outlineLvl w:val="0"/>
        <w:rPr>
          <w:rFonts w:ascii="Times New Roman" w:eastAsia="Times New Roman" w:hAnsi="Times New Roman" w:cs="Times New Roman"/>
          <w:b/>
          <w:caps/>
          <w:kern w:val="32"/>
          <w:sz w:val="24"/>
          <w:szCs w:val="24"/>
          <w:lang w:val="lt-LT"/>
        </w:rPr>
      </w:pPr>
      <w:bookmarkStart w:id="5" w:name="_Toc351413881"/>
      <w:r w:rsidRPr="00947756">
        <w:rPr>
          <w:rFonts w:ascii="Times New Roman" w:eastAsia="Times New Roman" w:hAnsi="Times New Roman" w:cs="Times New Roman"/>
          <w:b/>
          <w:caps/>
          <w:kern w:val="32"/>
          <w:sz w:val="24"/>
          <w:szCs w:val="24"/>
          <w:lang w:val="lt-LT"/>
        </w:rPr>
        <w:t>SUPAPRASTINTUS PIRKIMUS ATLIEKANTYS ASMENYS</w:t>
      </w:r>
      <w:bookmarkEnd w:id="5"/>
      <w:r w:rsidRPr="00947756">
        <w:rPr>
          <w:rFonts w:ascii="Times New Roman" w:eastAsia="Times New Roman" w:hAnsi="Times New Roman" w:cs="Times New Roman"/>
          <w:b/>
          <w:caps/>
          <w:kern w:val="32"/>
          <w:sz w:val="24"/>
          <w:szCs w:val="24"/>
          <w:lang w:val="lt-LT"/>
        </w:rPr>
        <w:t xml:space="preserve"> </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Supaprastintus pirkimus atlieka Komisija arba Pirkimo vykdytojas.</w:t>
      </w:r>
      <w:bookmarkStart w:id="6" w:name="_Ref345594533"/>
      <w:r w:rsidRPr="00947756">
        <w:rPr>
          <w:rFonts w:ascii="Times New Roman" w:eastAsia="Times New Roman" w:hAnsi="Times New Roman" w:cs="Times New Roman"/>
          <w:sz w:val="24"/>
          <w:szCs w:val="24"/>
          <w:lang w:val="lt-LT"/>
        </w:rPr>
        <w:t xml:space="preserve"> Kai pirkimą vykdo Komisija, kiekvienas jos sprendimas protokoluojamas. Kai pirkimą vykdo Pirkimo vykdytojas, pildoma supaprastinto pirkimo pažyma. Supaprastinto pirkimo pažyma gali būti nepildoma, kai šių Taisyklių nustatyta tvarka pirkimas atliekamas apklausos būdu ir pasiūlymą pateikti kreipiamasi į vieną tiekėją.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7" w:name="_Ref345594707"/>
      <w:r w:rsidRPr="00947756">
        <w:rPr>
          <w:rFonts w:ascii="Times New Roman" w:eastAsia="Times New Roman" w:hAnsi="Times New Roman" w:cs="Times New Roman"/>
          <w:sz w:val="24"/>
          <w:szCs w:val="24"/>
          <w:lang w:val="lt-LT"/>
        </w:rPr>
        <w:t xml:space="preserve">Pirkimo vykdytojas gali atlikti pirkimą, kai numatoma prekių, paslaugų ar darbų pirkimo sutarties vertė neviršija 120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 ir:</w:t>
      </w:r>
      <w:bookmarkEnd w:id="6"/>
      <w:bookmarkEnd w:id="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atliekamas mažos vertės pirkimas;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pirkimas vykdomas apklausos būdu.</w:t>
      </w:r>
    </w:p>
    <w:p w:rsidR="00947756" w:rsidRPr="00947756" w:rsidRDefault="00947756" w:rsidP="00947756">
      <w:pPr>
        <w:spacing w:after="0" w:line="240" w:lineRule="auto"/>
        <w:ind w:left="720" w:hanging="720"/>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13. Pirkimo vykdytojas gali atlikti pirkimą, kai numatoma prekių, paslaugų ar darbų pirkimo sutarties vertė neviršija 35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ir:</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13.1. atliekamas mažos vertės pirkimas; </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13.2. pirkimas vykdomas apklausos būdu.</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iCs/>
          <w:sz w:val="24"/>
          <w:szCs w:val="24"/>
          <w:lang w:val="lt-LT"/>
        </w:rPr>
        <w:t xml:space="preserve">Perkančiosios organizacijos vadovas turi teisę priimti sprendimą pavesti mažos vertės pirkimą arba </w:t>
      </w:r>
      <w:r w:rsidRPr="00947756">
        <w:rPr>
          <w:rFonts w:ascii="Times New Roman" w:eastAsia="Times New Roman" w:hAnsi="Times New Roman" w:cs="Times New Roman"/>
          <w:sz w:val="24"/>
          <w:szCs w:val="24"/>
          <w:lang w:val="lt-LT"/>
        </w:rPr>
        <w:t xml:space="preserve">pirkimą vykdomą apklausos būdu vykdyti </w:t>
      </w:r>
      <w:r w:rsidRPr="00947756">
        <w:rPr>
          <w:rFonts w:ascii="Times New Roman" w:eastAsia="Times New Roman" w:hAnsi="Times New Roman" w:cs="Times New Roman"/>
          <w:iCs/>
          <w:sz w:val="24"/>
          <w:szCs w:val="24"/>
          <w:lang w:val="lt-LT"/>
        </w:rPr>
        <w:t xml:space="preserve">Pirkimo vykdytojui arba Komisijai neatsižvelgdamas į Taisyklių </w:t>
      </w:r>
      <w:r w:rsidRPr="00947756">
        <w:rPr>
          <w:rFonts w:ascii="Times New Roman" w:eastAsia="Times New Roman" w:hAnsi="Times New Roman" w:cs="Times New Roman"/>
          <w:iCs/>
          <w:sz w:val="24"/>
          <w:szCs w:val="24"/>
          <w:lang w:val="lt-LT"/>
        </w:rPr>
        <w:fldChar w:fldCharType="begin"/>
      </w:r>
      <w:r w:rsidRPr="00947756">
        <w:rPr>
          <w:rFonts w:ascii="Times New Roman" w:eastAsia="Times New Roman" w:hAnsi="Times New Roman" w:cs="Times New Roman"/>
          <w:iCs/>
          <w:sz w:val="24"/>
          <w:szCs w:val="24"/>
          <w:lang w:val="lt-LT"/>
        </w:rPr>
        <w:instrText xml:space="preserve"> REF _Ref345594707 \r \h  \* MERGEFORMAT </w:instrText>
      </w:r>
      <w:r w:rsidRPr="00947756">
        <w:rPr>
          <w:rFonts w:ascii="Times New Roman" w:eastAsia="Times New Roman" w:hAnsi="Times New Roman" w:cs="Times New Roman"/>
          <w:iCs/>
          <w:sz w:val="24"/>
          <w:szCs w:val="24"/>
          <w:lang w:val="lt-LT"/>
        </w:rPr>
      </w:r>
      <w:r w:rsidRPr="00947756">
        <w:rPr>
          <w:rFonts w:ascii="Times New Roman" w:eastAsia="Times New Roman" w:hAnsi="Times New Roman" w:cs="Times New Roman"/>
          <w:iCs/>
          <w:sz w:val="24"/>
          <w:szCs w:val="24"/>
          <w:lang w:val="lt-LT"/>
        </w:rPr>
        <w:fldChar w:fldCharType="separate"/>
      </w:r>
      <w:r>
        <w:rPr>
          <w:rFonts w:ascii="Times New Roman" w:eastAsia="Times New Roman" w:hAnsi="Times New Roman" w:cs="Times New Roman"/>
          <w:iCs/>
          <w:sz w:val="24"/>
          <w:szCs w:val="24"/>
          <w:lang w:val="lt-LT"/>
        </w:rPr>
        <w:t>13</w:t>
      </w:r>
      <w:r w:rsidRPr="00947756">
        <w:rPr>
          <w:rFonts w:ascii="Times New Roman" w:eastAsia="Times New Roman" w:hAnsi="Times New Roman" w:cs="Times New Roman"/>
          <w:iCs/>
          <w:sz w:val="24"/>
          <w:szCs w:val="24"/>
          <w:lang w:val="lt-LT"/>
        </w:rPr>
        <w:fldChar w:fldCharType="end"/>
      </w:r>
      <w:r w:rsidRPr="00947756">
        <w:rPr>
          <w:rFonts w:ascii="Times New Roman" w:eastAsia="Times New Roman" w:hAnsi="Times New Roman" w:cs="Times New Roman"/>
          <w:iCs/>
          <w:sz w:val="24"/>
          <w:szCs w:val="24"/>
          <w:lang w:val="lt-LT"/>
        </w:rPr>
        <w:t xml:space="preserve"> punkte nurodytą pirkimo sutarties vertę.</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2016-03-30:</w:t>
      </w:r>
    </w:p>
    <w:p w:rsidR="00947756" w:rsidRPr="00947756" w:rsidRDefault="00947756" w:rsidP="00947756">
      <w:pPr>
        <w:spacing w:after="0" w:line="240" w:lineRule="auto"/>
        <w:ind w:firstLine="567"/>
        <w:contextualSpacing/>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color w:val="000000"/>
          <w:sz w:val="24"/>
          <w:szCs w:val="24"/>
          <w:lang w:val="lt-LT" w:eastAsia="lt-LT"/>
        </w:rPr>
        <w:t xml:space="preserve">14. Tais </w:t>
      </w:r>
      <w:r w:rsidRPr="00947756">
        <w:rPr>
          <w:rFonts w:ascii="Times New Roman" w:eastAsia="Times New Roman" w:hAnsi="Times New Roman" w:cs="Times New Roman"/>
          <w:sz w:val="24"/>
          <w:szCs w:val="24"/>
          <w:lang w:val="lt-LT"/>
        </w:rPr>
        <w:t>atvejais, kai prikimo objektas nėra sudėtingas ir ner</w:t>
      </w:r>
      <w:r w:rsidRPr="00947756">
        <w:rPr>
          <w:rFonts w:ascii="Times New Roman" w:eastAsia="Times New Roman" w:hAnsi="Times New Roman" w:cs="Times New Roman"/>
          <w:color w:val="000000"/>
          <w:sz w:val="24"/>
          <w:szCs w:val="24"/>
          <w:lang w:val="lt-LT"/>
        </w:rPr>
        <w:t>eikalaujantis specialių žinių,</w:t>
      </w:r>
      <w:r w:rsidRPr="00947756">
        <w:rPr>
          <w:rFonts w:ascii="Times New Roman" w:eastAsia="Times New Roman" w:hAnsi="Times New Roman" w:cs="Times New Roman"/>
          <w:sz w:val="24"/>
          <w:szCs w:val="24"/>
          <w:lang w:val="lt-LT"/>
        </w:rPr>
        <w:t xml:space="preserve"> Perkančiosios organizacijos vadovas turi teisę priimti sprendimą pavesti mažos vertės pirkimą arba pirkimą vykdomą apklausos būdu vykdyti Pirkimo vykdytojui neatsižvelgdamas į Taisyklių 13 punkte nurodytą pirkimo sutarties vertę.</w:t>
      </w:r>
    </w:p>
    <w:p w:rsidR="00947756" w:rsidRPr="00947756" w:rsidRDefault="00947756" w:rsidP="00947756">
      <w:pPr>
        <w:spacing w:after="0" w:line="240" w:lineRule="auto"/>
        <w:ind w:firstLine="567"/>
        <w:contextualSpacing/>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turi užtikrinti, kad supaprastintus pirkimus atliekantys asmenys būtų nepriekaištingos reputacijos, nešališki ir negalėtų teikti jokios informacijos tretiesiems asmenims apie tiekėjų pateiktų pasiūlymų turinį, išskyrus Lietuvos Respublikos teisės aktų nustatytus atvejus.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supaprastinto pirkimo procedūroms iki pirkimo sutarties sudarymo atlikti gali įgalioti kitą perkančiąją organizaciją (toliau – įgaliotoji organizacija). Tokiu atveju įgaliotajai organizacijai nustatomos užduotys ir suteikiami visi įgaliojimai toms užduotims vykdyti (tai nurodoma įgaliojime atlikti pirkimą). </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8" w:name="_Toc213752409"/>
      <w:bookmarkStart w:id="9" w:name="_Toc214161788"/>
      <w:bookmarkStart w:id="10" w:name="_Toc351413882"/>
      <w:r w:rsidRPr="00947756">
        <w:rPr>
          <w:rFonts w:ascii="Times New Roman" w:eastAsia="Times New Roman" w:hAnsi="Times New Roman" w:cs="Times New Roman"/>
          <w:b/>
          <w:caps/>
          <w:kern w:val="32"/>
          <w:sz w:val="24"/>
          <w:szCs w:val="24"/>
          <w:lang w:val="lt-LT"/>
        </w:rPr>
        <w:lastRenderedPageBreak/>
        <w:t>SUPAPRASTINTŲ PIRKIMŲ PASKELBIMAS</w:t>
      </w:r>
      <w:bookmarkEnd w:id="8"/>
      <w:bookmarkEnd w:id="9"/>
      <w:bookmarkEnd w:id="10"/>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privalo skelbti apie kiekvieną supaprastintą pirkimą, išskyrus supaprastintus pirkimus, atliekamus apklausos būdu.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atlikdama supaprastintą neskelbiama pirkimą (pirkimą apklausos būdu) ir priėmusi sprendimą dėl laimėjusio pasiūlymo gali paskelbti informacinį pranešimą, </w:t>
      </w:r>
      <w:r w:rsidRPr="00947756">
        <w:rPr>
          <w:rFonts w:ascii="Times New Roman" w:eastAsia="Times New Roman" w:hAnsi="Times New Roman" w:cs="Times New Roman"/>
          <w:sz w:val="24"/>
          <w:szCs w:val="24"/>
          <w:lang w:val="lt-LT" w:eastAsia="lt-LT"/>
        </w:rPr>
        <w:t xml:space="preserve">o kai atliekamas </w:t>
      </w:r>
      <w:r w:rsidRPr="00947756">
        <w:rPr>
          <w:rFonts w:ascii="Times New Roman" w:eastAsia="Times New Roman" w:hAnsi="Times New Roman" w:cs="Times New Roman"/>
          <w:sz w:val="24"/>
          <w:szCs w:val="24"/>
          <w:lang w:val="lt-LT"/>
        </w:rPr>
        <w:t>Viešųjų pirkimų įstatymo</w:t>
      </w:r>
      <w:r w:rsidRPr="00947756">
        <w:rPr>
          <w:rFonts w:ascii="Times New Roman" w:eastAsia="Times New Roman" w:hAnsi="Times New Roman" w:cs="Times New Roman"/>
          <w:sz w:val="24"/>
          <w:szCs w:val="24"/>
          <w:lang w:val="lt-LT" w:eastAsia="lt-LT"/>
        </w:rPr>
        <w:t xml:space="preserve"> 2 priedėlio B paslaugų sąraše nurodytų paslaugų pirkimas ir kai pirkimo vertė yra ne mažesnė, negu nustatyta tarptautinio pirkimo vertės riba, – pranešimą dėl savanoriško </w:t>
      </w:r>
      <w:proofErr w:type="spellStart"/>
      <w:r w:rsidRPr="00947756">
        <w:rPr>
          <w:rFonts w:ascii="Times New Roman" w:eastAsia="Times New Roman" w:hAnsi="Times New Roman" w:cs="Times New Roman"/>
          <w:i/>
          <w:iCs/>
          <w:sz w:val="24"/>
          <w:szCs w:val="24"/>
          <w:lang w:val="lt-LT" w:eastAsia="lt-LT"/>
        </w:rPr>
        <w:t>ex</w:t>
      </w:r>
      <w:proofErr w:type="spellEnd"/>
      <w:r w:rsidRPr="00947756">
        <w:rPr>
          <w:rFonts w:ascii="Times New Roman" w:eastAsia="Times New Roman" w:hAnsi="Times New Roman" w:cs="Times New Roman"/>
          <w:i/>
          <w:iCs/>
          <w:sz w:val="24"/>
          <w:szCs w:val="24"/>
          <w:lang w:val="lt-LT" w:eastAsia="lt-LT"/>
        </w:rPr>
        <w:t xml:space="preserve"> </w:t>
      </w:r>
      <w:proofErr w:type="spellStart"/>
      <w:r w:rsidRPr="00947756">
        <w:rPr>
          <w:rFonts w:ascii="Times New Roman" w:eastAsia="Times New Roman" w:hAnsi="Times New Roman" w:cs="Times New Roman"/>
          <w:i/>
          <w:iCs/>
          <w:sz w:val="24"/>
          <w:szCs w:val="24"/>
          <w:lang w:val="lt-LT" w:eastAsia="lt-LT"/>
        </w:rPr>
        <w:t>ante</w:t>
      </w:r>
      <w:proofErr w:type="spellEnd"/>
      <w:r w:rsidRPr="00947756">
        <w:rPr>
          <w:rFonts w:ascii="Times New Roman" w:eastAsia="Times New Roman" w:hAnsi="Times New Roman" w:cs="Times New Roman"/>
          <w:sz w:val="24"/>
          <w:szCs w:val="24"/>
          <w:lang w:val="lt-LT" w:eastAsia="lt-LT"/>
        </w:rPr>
        <w:t xml:space="preserve"> skaidrumo.</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sudariusi pirkimo sutartį ar preliminariąją sutartį dėl Viešųjų pirkimų įstatymo 2 priedėlio B paslaugų sąraše nurodytų paslaugų, kai pirkimo vertė yra ne mažesnė, negu yra nustatyta tarptautinio pirkimo vertės riba, ne vėliau kaip per 48 dienas po pirkimo sutarties ar preliminariosios sutarties sudarymo privalo pateikti skelbimą apie sudarytą sutartį Viešųjų pirkimų tarnybai jos nustatyta tvarka.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skelbimą apie supaprastintą pirkimą, informacinį pranešimą ir pranešimą dėl savanoriško </w:t>
      </w:r>
      <w:proofErr w:type="spellStart"/>
      <w:r w:rsidRPr="00947756">
        <w:rPr>
          <w:rFonts w:ascii="Times New Roman" w:eastAsia="Times New Roman" w:hAnsi="Times New Roman" w:cs="Times New Roman"/>
          <w:i/>
          <w:iCs/>
          <w:sz w:val="24"/>
          <w:szCs w:val="24"/>
          <w:lang w:val="lt-LT"/>
        </w:rPr>
        <w:t>ex</w:t>
      </w:r>
      <w:proofErr w:type="spellEnd"/>
      <w:r w:rsidRPr="00947756">
        <w:rPr>
          <w:rFonts w:ascii="Times New Roman" w:eastAsia="Times New Roman" w:hAnsi="Times New Roman" w:cs="Times New Roman"/>
          <w:i/>
          <w:iCs/>
          <w:sz w:val="24"/>
          <w:szCs w:val="24"/>
          <w:lang w:val="lt-LT"/>
        </w:rPr>
        <w:t xml:space="preserve"> </w:t>
      </w:r>
      <w:proofErr w:type="spellStart"/>
      <w:r w:rsidRPr="00947756">
        <w:rPr>
          <w:rFonts w:ascii="Times New Roman" w:eastAsia="Times New Roman" w:hAnsi="Times New Roman" w:cs="Times New Roman"/>
          <w:i/>
          <w:iCs/>
          <w:sz w:val="24"/>
          <w:szCs w:val="24"/>
          <w:lang w:val="lt-LT"/>
        </w:rPr>
        <w:t>ante</w:t>
      </w:r>
      <w:proofErr w:type="spellEnd"/>
      <w:r w:rsidRPr="00947756">
        <w:rPr>
          <w:rFonts w:ascii="Times New Roman" w:eastAsia="Times New Roman" w:hAnsi="Times New Roman" w:cs="Times New Roman"/>
          <w:sz w:val="24"/>
          <w:szCs w:val="24"/>
          <w:lang w:val="lt-LT"/>
        </w:rPr>
        <w:t xml:space="preserve"> skaidrumo, kuriuos pagal Viešųjų pirkimų įstatymą bei šias Taisykles numatyta paskelbti viešai, skelbia Centrinėje viešųjų pirkimų informacinėje sistemoje </w:t>
      </w:r>
      <w:r w:rsidRPr="00947756">
        <w:rPr>
          <w:rFonts w:ascii="Times New Roman" w:eastAsia="Times New Roman" w:hAnsi="Times New Roman" w:cs="Times New Roman"/>
          <w:bCs/>
          <w:sz w:val="24"/>
          <w:szCs w:val="24"/>
          <w:lang w:val="lt-LT"/>
        </w:rPr>
        <w:t>(toliau – CVP IS)</w:t>
      </w:r>
      <w:r w:rsidRPr="00947756">
        <w:rPr>
          <w:rFonts w:ascii="Times New Roman" w:eastAsia="Times New Roman" w:hAnsi="Times New Roman" w:cs="Times New Roman"/>
          <w:sz w:val="24"/>
          <w:szCs w:val="24"/>
          <w:lang w:val="lt-LT"/>
        </w:rPr>
        <w:t xml:space="preserve"> o pranešimus dėl savanoriško </w:t>
      </w:r>
      <w:proofErr w:type="spellStart"/>
      <w:r w:rsidRPr="00947756">
        <w:rPr>
          <w:rFonts w:ascii="Times New Roman" w:eastAsia="Times New Roman" w:hAnsi="Times New Roman" w:cs="Times New Roman"/>
          <w:i/>
          <w:iCs/>
          <w:sz w:val="24"/>
          <w:szCs w:val="24"/>
          <w:lang w:val="lt-LT"/>
        </w:rPr>
        <w:t>ex</w:t>
      </w:r>
      <w:proofErr w:type="spellEnd"/>
      <w:r w:rsidRPr="00947756">
        <w:rPr>
          <w:rFonts w:ascii="Times New Roman" w:eastAsia="Times New Roman" w:hAnsi="Times New Roman" w:cs="Times New Roman"/>
          <w:i/>
          <w:iCs/>
          <w:sz w:val="24"/>
          <w:szCs w:val="24"/>
          <w:lang w:val="lt-LT"/>
        </w:rPr>
        <w:t xml:space="preserve"> </w:t>
      </w:r>
      <w:proofErr w:type="spellStart"/>
      <w:r w:rsidRPr="00947756">
        <w:rPr>
          <w:rFonts w:ascii="Times New Roman" w:eastAsia="Times New Roman" w:hAnsi="Times New Roman" w:cs="Times New Roman"/>
          <w:i/>
          <w:iCs/>
          <w:sz w:val="24"/>
          <w:szCs w:val="24"/>
          <w:lang w:val="lt-LT"/>
        </w:rPr>
        <w:t>ante</w:t>
      </w:r>
      <w:proofErr w:type="spellEnd"/>
      <w:r w:rsidRPr="00947756">
        <w:rPr>
          <w:rFonts w:ascii="Times New Roman" w:eastAsia="Times New Roman" w:hAnsi="Times New Roman" w:cs="Times New Roman"/>
          <w:sz w:val="24"/>
          <w:szCs w:val="24"/>
          <w:lang w:val="lt-LT"/>
        </w:rPr>
        <w:t xml:space="preserve"> skaidrumo – ir Europos Sąjungos oficialiajame leidinyje.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Visus skelbimus, informacinius pranešimus ir pranešimus dėl savanoriško </w:t>
      </w:r>
      <w:proofErr w:type="spellStart"/>
      <w:r w:rsidRPr="00947756">
        <w:rPr>
          <w:rFonts w:ascii="Times New Roman" w:eastAsia="Times New Roman" w:hAnsi="Times New Roman" w:cs="Times New Roman"/>
          <w:i/>
          <w:sz w:val="24"/>
          <w:szCs w:val="24"/>
          <w:lang w:val="lt-LT"/>
        </w:rPr>
        <w:t>ex</w:t>
      </w:r>
      <w:proofErr w:type="spellEnd"/>
      <w:r w:rsidRPr="00947756">
        <w:rPr>
          <w:rFonts w:ascii="Times New Roman" w:eastAsia="Times New Roman" w:hAnsi="Times New Roman" w:cs="Times New Roman"/>
          <w:i/>
          <w:sz w:val="24"/>
          <w:szCs w:val="24"/>
          <w:lang w:val="lt-LT"/>
        </w:rPr>
        <w:t xml:space="preserve"> </w:t>
      </w:r>
      <w:proofErr w:type="spellStart"/>
      <w:r w:rsidRPr="00947756">
        <w:rPr>
          <w:rFonts w:ascii="Times New Roman" w:eastAsia="Times New Roman" w:hAnsi="Times New Roman" w:cs="Times New Roman"/>
          <w:i/>
          <w:sz w:val="24"/>
          <w:szCs w:val="24"/>
          <w:lang w:val="lt-LT"/>
        </w:rPr>
        <w:t>ante</w:t>
      </w:r>
      <w:proofErr w:type="spellEnd"/>
      <w:r w:rsidRPr="00947756">
        <w:rPr>
          <w:rFonts w:ascii="Times New Roman" w:eastAsia="Times New Roman" w:hAnsi="Times New Roman" w:cs="Times New Roman"/>
          <w:sz w:val="24"/>
          <w:szCs w:val="24"/>
          <w:lang w:val="lt-LT"/>
        </w:rPr>
        <w:t xml:space="preserve"> skaidrumo perkančioji organizacija pateikia Viešųjų pirkimų tarnybai pagal jos nustatytus skelbiamos informacijos privalomuosius reikalavimus, standartines formas bei skelbimų teikimo tvarką.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apie pradedamą bet kurį pirkimą, taip pat nustatytą laimėtoją ir ketinamą sudaryti bei sudarytą pirkimo sutartį nedelsdama, tačiau ne anksčiau negu skelbimas bus išsiųstas Europos Sąjungos oficialiųjų leidinių biurui ir (ar) paskelbtas CVP IS, informuoja savo tinklalapyje bei leidinio „Valstybės žinios“ priede „Informaciniai pranešimai“ (mažos vertės pirkimų atveju – tik savo tinklalapyje).</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1" w:name="_Toc213752410"/>
      <w:bookmarkStart w:id="12" w:name="_Toc214161789"/>
      <w:bookmarkStart w:id="13" w:name="_Toc351413883"/>
      <w:r w:rsidRPr="00947756">
        <w:rPr>
          <w:rFonts w:ascii="Times New Roman" w:eastAsia="Times New Roman" w:hAnsi="Times New Roman" w:cs="Times New Roman"/>
          <w:b/>
          <w:caps/>
          <w:kern w:val="32"/>
          <w:sz w:val="24"/>
          <w:szCs w:val="24"/>
          <w:lang w:val="lt-LT"/>
        </w:rPr>
        <w:t>PIRKIMO DOKUMENTŲ RENGIMAS, PAAIŠKINIMAI, TEIKIMAS</w:t>
      </w:r>
      <w:bookmarkEnd w:id="11"/>
      <w:bookmarkEnd w:id="12"/>
      <w:bookmarkEnd w:id="13"/>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dokumentai rengiami lietuvių kalba. Papildomai pirkimo dokumentai gali būti rengiami ir kitomis kalbomis.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dokumentai turi būti tikslūs, aiškūs, be dviprasmybių, kad tiekėjai galėtų pateikti pasiūlymus, o perkančioji organizacija nupirkti tai, ko reikia.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dokumentuose nustatyti reikalavimai negali dirbtinai riboti tiekėjų galimybių dalyvauti supaprastintame pirkime ar sudaryti sąlygas dalyvauti tik konkretiems tiekėjams.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4" w:name="_Ref345573350"/>
      <w:r w:rsidRPr="00947756">
        <w:rPr>
          <w:rFonts w:ascii="Times New Roman" w:eastAsia="Times New Roman" w:hAnsi="Times New Roman" w:cs="Times New Roman"/>
          <w:sz w:val="24"/>
          <w:szCs w:val="24"/>
          <w:lang w:val="lt-LT"/>
        </w:rPr>
        <w:t>Pirkimo dokumentuose, atsižvelgiant į pasirinktą supaprastinto pirkimo būdą, pateikiama ši informacija:</w:t>
      </w:r>
      <w:bookmarkEnd w:id="1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nuoroda į Taisykles, kuriomis vadovaujantis vykdomas supaprastintas pirkimas;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apie pirkimą buvo skelbta, nuoroda į skelbimą;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perkančiosios organizacijos valstybės tarnautojų ir/ar darbuotojų, kurie įgalioti palaikyti ryšį su tiekėjais, pareigos, vardai, pavardės, adresai, telefonų ir faksų numeriai, taip pat informacija, kokiu būdu vyks bendravimas tarp perkančiosios organizacijos ir tiekėjų;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5" w:name="_Ref390419509"/>
      <w:r w:rsidRPr="00947756">
        <w:rPr>
          <w:rFonts w:ascii="Times New Roman" w:eastAsia="Times New Roman" w:hAnsi="Times New Roman" w:cs="Times New Roman"/>
          <w:sz w:val="24"/>
          <w:szCs w:val="24"/>
          <w:lang w:val="lt-LT"/>
        </w:rPr>
        <w:t>pasiūlymų, vykdant supaprastintą projekto konkursą – projektų (toliau – pasiūlymų) ir (ar) paraiškų pateikimo terminas (data, valanda ir minutė), vieta ir būdas, įskaitant informaciją, ar pasiūlymas pateikiamas elektroninėmis priemonėmis;</w:t>
      </w:r>
      <w:bookmarkEnd w:id="1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pasiūlymo galiojimo terminas;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6" w:name="_Ref390419520"/>
      <w:r w:rsidRPr="00947756">
        <w:rPr>
          <w:rFonts w:ascii="Times New Roman" w:eastAsia="Times New Roman" w:hAnsi="Times New Roman" w:cs="Times New Roman"/>
          <w:sz w:val="24"/>
          <w:szCs w:val="24"/>
          <w:lang w:val="lt-LT"/>
        </w:rPr>
        <w:t>prekių, paslaugų, darbų ar projekto pavadinimas;</w:t>
      </w:r>
      <w:bookmarkEnd w:id="16"/>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7" w:name="_Ref390419531"/>
      <w:r w:rsidRPr="00947756">
        <w:rPr>
          <w:rFonts w:ascii="Times New Roman" w:eastAsia="Times New Roman" w:hAnsi="Times New Roman" w:cs="Times New Roman"/>
          <w:sz w:val="24"/>
          <w:szCs w:val="24"/>
          <w:lang w:val="lt-LT"/>
        </w:rPr>
        <w:t>kiekis (apimtis), su prekėmis teiktinų paslaugų pobūdis;</w:t>
      </w:r>
      <w:bookmarkEnd w:id="1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8" w:name="_Ref390419533"/>
      <w:r w:rsidRPr="00947756">
        <w:rPr>
          <w:rFonts w:ascii="Times New Roman" w:eastAsia="Times New Roman" w:hAnsi="Times New Roman" w:cs="Times New Roman"/>
          <w:sz w:val="24"/>
          <w:szCs w:val="24"/>
          <w:lang w:val="lt-LT"/>
        </w:rPr>
        <w:t>prekių tiekimo, paslaugų teikimo ar darbų atlikimo terminai;</w:t>
      </w:r>
      <w:bookmarkEnd w:id="18"/>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9" w:name="_Ref390419537"/>
      <w:r w:rsidRPr="00947756">
        <w:rPr>
          <w:rFonts w:ascii="Times New Roman" w:eastAsia="Times New Roman" w:hAnsi="Times New Roman" w:cs="Times New Roman"/>
          <w:sz w:val="24"/>
          <w:szCs w:val="24"/>
          <w:lang w:val="lt-LT"/>
        </w:rPr>
        <w:t>techninė specifikacija;</w:t>
      </w:r>
      <w:bookmarkEnd w:id="19"/>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0" w:name="_Ref345573572"/>
      <w:r w:rsidRPr="00947756">
        <w:rPr>
          <w:rFonts w:ascii="Times New Roman" w:eastAsia="Times New Roman" w:hAnsi="Times New Roman" w:cs="Times New Roman"/>
          <w:sz w:val="24"/>
          <w:szCs w:val="24"/>
          <w:lang w:val="lt-LT"/>
        </w:rPr>
        <w:lastRenderedPageBreak/>
        <w:t>energijos vartojimo efektyvumo ir aplinkos apsaugos reikalavimai ir (ar) kriterijai Lietuvos Respublikos Vyriausybės ar jos įgaliotos institucijos nustatytais atvejais ir tvarka;</w:t>
      </w:r>
      <w:bookmarkEnd w:id="20"/>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informacija, ar pirkimo objektas skirstomas į dalis, kurių kiekvienai bus sudaroma pirkimo sutartis arba preliminarioji sutartis ir, ar leidžiama pateikti pasiūlymus parduoti tik vienai pirkimo objekto daliai, vienai ar kelioms dalims, ar visoms dalims; pirkimo objekto dalių, dėl kurių gali būti pateikti pasiūlymai, apibūdinimas;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informacija, ar leidžiama pateikti alternatyvius pasiūlymus, jeigu leidžiama - šių pasiūlymų reikalavimai. Perkančioji organizacija gali leisti pateikti alternatyvius pasiūlymus tik tuo atveju, kai pasiūlymams vertinti taikomas ekonomiškai naudingiausio pasiūlymo vertinimo kriterijus;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jeigu numatoma tikrinti kvalifikaciją – tiekėjų kvalifikacijos reikalavimai, tarp jų ir reikalavimai atskiriems bendrą paraišką ar pasiūlymą pateikiantiems tiekėjams;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jeigu numatoma riboti tiekėjų skaičių – kvalifikacinės atrankos kriterijai bei tvarka, mažiausias kandidatų, kuriuos perkančioji organizacija atrinks ir pakvies pateikti pasiūlymus, skaičius;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dokumentų sąrašas, informacija, kurią turi pateikti tiekėjai, siekiantys įrodyti, kad jų kvalifikacija atitinka keliamus reikalavimus, ir, kai reikalaujama, turi būti pateikiama pirkimo dokumentuose nurodytų minimalių kvalifikacinių reikalavimų atitikties deklaracija;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1" w:name="_Ref382396098"/>
      <w:r w:rsidRPr="00947756">
        <w:rPr>
          <w:rFonts w:ascii="Times New Roman" w:eastAsia="Times New Roman" w:hAnsi="Times New Roman" w:cs="Times New Roman"/>
          <w:sz w:val="24"/>
          <w:szCs w:val="24"/>
          <w:lang w:val="lt-LT"/>
        </w:rPr>
        <w:t>jeigu numatoma pirkimo objektą skaidyti į dalis, kurių kiekvienai numatoma sudaryti atskirą pirkimo sutartį, gali būti nurodyta, kelioms pirkimo objekto dalims (vienai, dviem ir daugiau) tas pats tiekėjas gali teikti pasiūlymus;</w:t>
      </w:r>
      <w:bookmarkEnd w:id="21"/>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informacija, kaip turi būti apskaičiuota ir išreikšta pasiūlymuose nurodoma kaina;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informacija, kad pasiūlymai bus vertinami litais (jeigu kaina išreikiama pinigine išraiška). Jeigu pasiūlymuose kainos nurodytos užsienio valiuta, jos bus perskaičiuojamos litais pagal Lietuvos banko nustatytą ir paskelbtą lito ir užsienio valiutos santykį paskutinę pasiūlymų pateikimo termino dieną;</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20"/>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sz w:val="24"/>
          <w:szCs w:val="24"/>
          <w:lang w:val="lt-LT" w:eastAsia="lt-LT"/>
        </w:rPr>
        <w:t xml:space="preserve">26.18. informacija, kad pasiūlymuose nurodytos kainos bus vertinamos eurais </w:t>
      </w:r>
      <w:r w:rsidRPr="00947756">
        <w:rPr>
          <w:rFonts w:ascii="Times New Roman" w:eastAsia="Times New Roman" w:hAnsi="Times New Roman" w:cs="Times New Roman"/>
          <w:sz w:val="24"/>
          <w:szCs w:val="24"/>
          <w:lang w:val="lt-LT"/>
        </w:rPr>
        <w:t>(jeigu kaina išreiškiama pinigine išraiška)</w:t>
      </w:r>
      <w:r w:rsidRPr="00947756">
        <w:rPr>
          <w:rFonts w:ascii="Times New Roman" w:eastAsia="Times New Roman" w:hAnsi="Times New Roman" w:cs="Times New Roman"/>
          <w:sz w:val="24"/>
          <w:szCs w:val="24"/>
          <w:lang w:val="lt-LT" w:eastAsia="lt-LT"/>
        </w:rPr>
        <w:t>.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vokų su pasiūlymais atplėšimo ir pasiūlymų nagrinėjimo procedūros, tame tarpe nurodant informaciją, ar tiekėjams leidžiama dalyvauti vokų su pasiūlymais atplėšimo procedūroje;</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2" w:name="_Ref382396104"/>
      <w:r w:rsidRPr="00947756">
        <w:rPr>
          <w:rFonts w:ascii="Times New Roman" w:eastAsia="Times New Roman" w:hAnsi="Times New Roman" w:cs="Times New Roman"/>
          <w:sz w:val="24"/>
          <w:szCs w:val="24"/>
          <w:lang w:val="lt-LT"/>
        </w:rPr>
        <w:t xml:space="preserve">pasiūlymų vertinimo kriterijai ir sąlygos, vertinimo taisyklės ir procedūros. Kai pasiūlymai vertinami remiantis ekonomiškai naudingiausio pasiūlymo vertinimo kriterijumi, pirkimo dokumentuose nurodomas kiekvieno ekonomiškai naudingiausiam pasiūlymui nustatyti pasirinkto kriterijaus lyginamasis svoris. Kriterijų lyginamasis svoris gali būti išreikštas konkrečiu dydžiu arba nustatant intervalą, į kurį patenka kiekviena kriterijui priskiriama reikšmė. </w:t>
      </w:r>
      <w:r w:rsidRPr="00947756">
        <w:rPr>
          <w:rFonts w:ascii="Times New Roman" w:eastAsia="Times New Roman" w:hAnsi="Times New Roman" w:cs="Times New Roman"/>
          <w:sz w:val="24"/>
          <w:szCs w:val="24"/>
          <w:lang w:val="lt-LT" w:eastAsia="lt-LT"/>
        </w:rPr>
        <w:t>Ekonomiškai naudingiausias pasiūlymas išrenkamas pagal perkančiosios organizacijos nustatytus, su pirkimo objektu susijusius kriterijus. Tokie kriterijai, be kainos, paprastai yra</w:t>
      </w:r>
      <w:r w:rsidRPr="00947756">
        <w:rPr>
          <w:rFonts w:ascii="Times New Roman" w:eastAsia="Times New Roman" w:hAnsi="Times New Roman" w:cs="Times New Roman"/>
          <w:i/>
          <w:iCs/>
          <w:sz w:val="24"/>
          <w:szCs w:val="24"/>
          <w:lang w:val="lt-LT" w:eastAsia="lt-LT"/>
        </w:rPr>
        <w:t xml:space="preserve"> </w:t>
      </w:r>
      <w:r w:rsidRPr="00947756">
        <w:rPr>
          <w:rFonts w:ascii="Times New Roman" w:eastAsia="Times New Roman" w:hAnsi="Times New Roman" w:cs="Times New Roman"/>
          <w:sz w:val="24"/>
          <w:szCs w:val="24"/>
          <w:lang w:val="lt-LT" w:eastAsia="lt-LT"/>
        </w:rPr>
        <w:t>kokybės, techninių privalumų, estetinių ir funkcinių charakteristikų, aplinkosaugos charakteristikų, eksploatavimo išlaidų, veiksmingumo, garantinio aptarnavimo ir techninės pagalbos, pristatymo datos, pristatymo laiko arba užbaigimo laiko kriterijai. Tais atvejais, kai pirkimo sutarties įvykdymo kokybė priklauso nuo už pirkimo sutarties įvykdymą atsakingų darbuotojų kompetencijos, išrenkant ekonomiškai naudingiausią pasiūlymą taip pat gali būti vertinama darbuotojų kvalifikacija ir patirtis;</w:t>
      </w:r>
      <w:bookmarkEnd w:id="22"/>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3" w:name="_Ref382385668"/>
      <w:r w:rsidRPr="00947756">
        <w:rPr>
          <w:rFonts w:ascii="Times New Roman" w:eastAsia="Times New Roman" w:hAnsi="Times New Roman" w:cs="Times New Roman"/>
          <w:sz w:val="24"/>
          <w:szCs w:val="24"/>
          <w:lang w:val="lt-LT"/>
        </w:rPr>
        <w:lastRenderedPageBreak/>
        <w:t>perkančiosios organizacijos siūlomos šalims pasirašyti pirkimo sutarties sąlygos pagal Viešųjų pirkimų įstatymo 18 straipsnio 6 dalies reikalavimus, taip pat sutarties projektas, jeigu jis yra parengtas;</w:t>
      </w:r>
      <w:bookmarkEnd w:id="23"/>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4" w:name="_Ref390419567"/>
      <w:r w:rsidRPr="00947756">
        <w:rPr>
          <w:rFonts w:ascii="Times New Roman" w:eastAsia="Times New Roman" w:hAnsi="Times New Roman" w:cs="Times New Roman"/>
          <w:sz w:val="24"/>
          <w:szCs w:val="24"/>
          <w:lang w:val="lt-LT"/>
        </w:rPr>
        <w:t>pasiūlymų galiojimo užtikrinimo, jei reikalaujama, ir pirkimo sutarties įvykdymo užtikrinimo reikalavimai;</w:t>
      </w:r>
      <w:bookmarkEnd w:id="2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perkančioji organizacija numato reikalavimą, kad ūkio subjektų grupė, kurios pasiūlymas bus pripažintas geriausiu, įgytų tam tikrą teisinę formą – teisinės formos reikalavimai;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būdai, kuriais tiekėjai gali prašyti pirkimo dokumentų paaiškinimų;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pasiūlymų keitimo ir atšaukimo tvarka;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5" w:name="_Ref345573676"/>
      <w:r w:rsidRPr="00947756">
        <w:rPr>
          <w:rFonts w:ascii="Times New Roman" w:eastAsia="Times New Roman" w:hAnsi="Times New Roman" w:cs="Times New Roman"/>
          <w:sz w:val="24"/>
          <w:szCs w:val="24"/>
          <w:lang w:val="lt-LT"/>
        </w:rPr>
        <w:t>informacija apie pirkimo sutarties sudarymo atidėjimo termino taikymą;</w:t>
      </w:r>
      <w:bookmarkEnd w:id="2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6" w:name="_Ref345573687"/>
      <w:r w:rsidRPr="00947756">
        <w:rPr>
          <w:rFonts w:ascii="Times New Roman" w:eastAsia="Times New Roman" w:hAnsi="Times New Roman" w:cs="Times New Roman"/>
          <w:sz w:val="24"/>
          <w:szCs w:val="24"/>
          <w:lang w:val="lt-LT"/>
        </w:rPr>
        <w:t>ginčų nagrinėjimo tvarka;</w:t>
      </w:r>
      <w:bookmarkEnd w:id="26"/>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informacija, ar su projekto konkurso laimėtoju (laimėtojais) bus pasirašoma pirkimo sutartis; informacija, ar tiekėjams bus mokama kompensacija, perkančiajai organizacijai nutraukus projekto konkursą; informacija apie projekto konkurso laimėtojui (laimėtojams) ar dalyviams skiriamus prizus ar kitus apdovanojimus (kai tai taikoma);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terminas, iki kada nelaimėję projektai turi būti grąžinti projekto konkurso dalyviams;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27" w:name="_Ref382396132"/>
      <w:r w:rsidRPr="00947756">
        <w:rPr>
          <w:rFonts w:ascii="Times New Roman" w:eastAsia="Times New Roman" w:hAnsi="Times New Roman" w:cs="Times New Roman"/>
          <w:sz w:val="24"/>
          <w:szCs w:val="24"/>
          <w:lang w:val="lt-LT"/>
        </w:rPr>
        <w:t xml:space="preserve">turi būti reikalaujama, kad kandidatas ar dalyvis savo pasiūlyme nurodytų, kokius subrangovus, </w:t>
      </w:r>
      <w:proofErr w:type="spellStart"/>
      <w:r w:rsidRPr="00947756">
        <w:rPr>
          <w:rFonts w:ascii="Times New Roman" w:eastAsia="Times New Roman" w:hAnsi="Times New Roman" w:cs="Times New Roman"/>
          <w:sz w:val="24"/>
          <w:szCs w:val="24"/>
          <w:lang w:val="lt-LT"/>
        </w:rPr>
        <w:t>subtiekėjus</w:t>
      </w:r>
      <w:proofErr w:type="spellEnd"/>
      <w:r w:rsidRPr="00947756">
        <w:rPr>
          <w:rFonts w:ascii="Times New Roman" w:eastAsia="Times New Roman" w:hAnsi="Times New Roman" w:cs="Times New Roman"/>
          <w:sz w:val="24"/>
          <w:szCs w:val="24"/>
          <w:lang w:val="lt-LT"/>
        </w:rPr>
        <w:t xml:space="preserve"> ar </w:t>
      </w:r>
      <w:proofErr w:type="spellStart"/>
      <w:r w:rsidRPr="00947756">
        <w:rPr>
          <w:rFonts w:ascii="Times New Roman" w:eastAsia="Times New Roman" w:hAnsi="Times New Roman" w:cs="Times New Roman"/>
          <w:sz w:val="24"/>
          <w:szCs w:val="24"/>
          <w:lang w:val="lt-LT"/>
        </w:rPr>
        <w:t>subteikėjus</w:t>
      </w:r>
      <w:proofErr w:type="spellEnd"/>
      <w:r w:rsidRPr="00947756">
        <w:rPr>
          <w:rFonts w:ascii="Times New Roman" w:eastAsia="Times New Roman" w:hAnsi="Times New Roman" w:cs="Times New Roman"/>
          <w:sz w:val="24"/>
          <w:szCs w:val="24"/>
          <w:lang w:val="lt-LT"/>
        </w:rPr>
        <w:t xml:space="preserve"> jis ketina pasitelkti, ir gali būti reikalaujama, kad kandidatas ar dalyvis savo pasiūlyme nurodytų, kokiai pirkimo daliai jis ketina pasitelkti subrangovus, </w:t>
      </w:r>
      <w:proofErr w:type="spellStart"/>
      <w:r w:rsidRPr="00947756">
        <w:rPr>
          <w:rFonts w:ascii="Times New Roman" w:eastAsia="Times New Roman" w:hAnsi="Times New Roman" w:cs="Times New Roman"/>
          <w:sz w:val="24"/>
          <w:szCs w:val="24"/>
          <w:lang w:val="lt-LT"/>
        </w:rPr>
        <w:t>subtiekėjus</w:t>
      </w:r>
      <w:proofErr w:type="spellEnd"/>
      <w:r w:rsidRPr="00947756">
        <w:rPr>
          <w:rFonts w:ascii="Times New Roman" w:eastAsia="Times New Roman" w:hAnsi="Times New Roman" w:cs="Times New Roman"/>
          <w:sz w:val="24"/>
          <w:szCs w:val="24"/>
          <w:lang w:val="lt-LT"/>
        </w:rPr>
        <w:t xml:space="preserve"> ar </w:t>
      </w:r>
      <w:proofErr w:type="spellStart"/>
      <w:r w:rsidRPr="00947756">
        <w:rPr>
          <w:rFonts w:ascii="Times New Roman" w:eastAsia="Times New Roman" w:hAnsi="Times New Roman" w:cs="Times New Roman"/>
          <w:sz w:val="24"/>
          <w:szCs w:val="24"/>
          <w:lang w:val="lt-LT"/>
        </w:rPr>
        <w:t>subteikėjus</w:t>
      </w:r>
      <w:proofErr w:type="spellEnd"/>
      <w:r w:rsidRPr="00947756">
        <w:rPr>
          <w:rFonts w:ascii="Times New Roman" w:eastAsia="Times New Roman" w:hAnsi="Times New Roman" w:cs="Times New Roman"/>
          <w:sz w:val="24"/>
          <w:szCs w:val="24"/>
          <w:lang w:val="lt-LT"/>
        </w:rPr>
        <w:t>. Jeigu darbų pirkimo sutarčiai vykdyti pasitelkiami subrangovai, pagrindinius darbus, kuriuos nustato perkančioji organizacija, privalo atlikti tiekėjas;</w:t>
      </w:r>
      <w:bookmarkEnd w:id="27"/>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kita reikalinga informacija apie pirkimo sąlygas ir procedūras.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dokumentai nerengiami, kai tiekėjas pasirenkamas naudojant žodinę tiekėjų atrankos formą.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dokumentų sudėtinė dalis yra skelbimas apie supaprastintą pirkimą. Skelbimuose esanti informacija vėliau papildomai gali būti neteikiama (kituose pirkimo dokumentuose pateikiama nuoroda į atitinkamą informaciją skelbime).</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Mažos vertės pirkimų atveju, taip pat atliekant pirkimą apklausos būdu (išskyrus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_Ref348309007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b/>
          <w:bCs/>
          <w:sz w:val="24"/>
          <w:szCs w:val="24"/>
          <w:lang w:val="lt-LT"/>
        </w:rPr>
        <w:t>Klaida! Nerastas nuorodos šaltinis.</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nustatytas išimtis), pirkimo dokumentuose gali būti pateikiama ne visa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_Ref345573350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nurodyta informacija, jeigu perkančioji organizacija mano, kad atitinkama informacija konkrečiu atveju nėra būtina. </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09"/>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29. Mažos vertės pirkimų atveju, taip pat atliekant pirkimą apklausos būdu (išskyrus Taisyklių 30 punkte nustatytas išimtis), pirkimo dokumentuose gali būti pateikiama ne visa Taisyklių 26 punkte nurodyta informacija, jeigu perkančioji organizacija mano, kad atitinkama informacija konkrečiu atveju nėra būtina.</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28" w:name="_Ref390420276"/>
      <w:r w:rsidRPr="00947756">
        <w:rPr>
          <w:rFonts w:ascii="Times New Roman" w:eastAsia="Times New Roman" w:hAnsi="Times New Roman" w:cs="Times New Roman"/>
          <w:sz w:val="24"/>
          <w:szCs w:val="24"/>
          <w:lang w:val="lt-LT"/>
        </w:rPr>
        <w:t xml:space="preserve">Perkančioji organizacija atlikdama mažos vertės pirkimą (išskyrus atvejus kai pirkimas atliekamas apklausos būdu ir pasiūlymą pateikti kviečiamas tik vienas tiekėjas) pirkimo dokumentuose privalo nurodyti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_Ref382396132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26.31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nustatytą informaciją, o atlikdama pirkimą (išskyrus mažos vertės pirkimą) apklausos būdu, kai pateikti pasiūlymą kviečiamas daugiau kaip vienas tiekėjas, pirkimo dokumentuose privalo nurodyti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_Ref390419509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_Ref390419520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_Ref390419531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_Ref390419533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_Ref390419537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_Ref345573572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26.10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_Ref382396098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26.16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_Ref382396104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26.21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_Ref382385668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26.22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_Ref390419567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26.23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_Ref345573676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26.27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_Ref345573687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26.28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_Ref382396132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26.31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nustatytą informaciją.</w:t>
      </w:r>
      <w:bookmarkEnd w:id="2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Pirkimo dokumentai, tarp jų ir kvietimai, pranešimai, paaiškinimai, papildymai, tiekėjams pateikiami asmeniškai, siunčiami registruotu laišku, faksu, elektroniniu paštu ar skelbiami interneto svetainėje (CVP IS, perkančiosios organizacijos ar kitoje interneto svetainėje), kaip perkančioji organizacija nurodo skelbime apie pirkimą (apklausos atveju – kvietime pateikti pasiūlymus, jei su kvietimu pirkimo dokumentai nepridedami). Skelbime apie pirkimą (apklausos </w:t>
      </w:r>
      <w:r w:rsidRPr="00947756">
        <w:rPr>
          <w:rFonts w:ascii="Times New Roman" w:eastAsia="Times New Roman" w:hAnsi="Times New Roman" w:cs="Times New Roman"/>
          <w:sz w:val="24"/>
          <w:szCs w:val="24"/>
          <w:lang w:val="lt-LT"/>
        </w:rPr>
        <w:lastRenderedPageBreak/>
        <w:t>atveju – kvietime pateikti pasiūlymus) turi būti nurodytas interneto adresas, jei pirkimo dokumentai skelbiami internete. Pirkimo dokumentai negali būti teikiami (skelbiami) anksčiau nei apie supaprastintą pirkimą paskelbta, apklausos atveju – pateikti kvietimai dalyvauti pirkimo procedūrose.</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pirkimo dokumentus, kuriuos įmanoma pateikti elektroninėmis priemonėmis, įskaitant technines specifikacijas, dokumentų paaiškinimus (patikslinimus), taip pat atsakymus į tiekėjų klausimus, skelbia CVP IS kartu su skelbimu apie pirkimą. Jeigu pirkimo dokumentų neįmanoma paskelbti CVP IS, perkančioji organizacija pirkimo dokumentus tiekėjui pateikia kitomis priemonėmis. Pirkimo dokumentai tiekėjams turi būti teikiami nuo skelbimo apie pirkimą paskelbimo ar kvietimo išsiuntimo tiekėjams dienos iki pasiūlymo pateikimo termino, nustatyto pirkimo dokumentuose, pabaigos. Pirkimo dokumentai tiekėjui pateikiami ne vėliau kaip per 2 darbo dienas nuo tos dienos, kai tiekėjas raštu (faksu, paštu ar pristatydamas asmeniškai tiekėjo ar tiekėjo įgalioto asmens pasirašytą dokumentą) pateikia prašymą (paraišką) dėl pirkimo dokumentų ir sumoka nustatyto dydžio mokestį už pirkimo dokumentus, jei toks mokestis konkrečiu atveju yra taikomas. Kai pirkimo dokumentai skelbiami CVP IS, perkančiosios organizacijos ar kitoje interneto svetainėje, papildomai jie gali būti neteikiami.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Už pirkimo dokumentus perkančioji organizacija iš visų tiekėjų gali imti vienodo dydžio užmokestį, kurį sudaro dokumentų kopijavimo ir pateikimo tiekėjams faktinės išlaidos. Už pirkimo dokumentų vertimą į užsienio kalbą gali būti imamas papildomas užmokestis. Jį sudaro vertimo į užsienio kalbą išlaidos.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29" w:name="_Ref345580187"/>
      <w:r w:rsidRPr="00947756">
        <w:rPr>
          <w:rFonts w:ascii="Times New Roman" w:eastAsia="Times New Roman" w:hAnsi="Times New Roman" w:cs="Times New Roman"/>
          <w:sz w:val="24"/>
          <w:szCs w:val="24"/>
          <w:lang w:val="lt-LT"/>
        </w:rPr>
        <w:t>Tiekėjas gali paprašyti, kad perkančioji organizacija paaiškintų pirkimo dokumentus. Perkančioji organizacija atsako į kiekvieną tiekėjo rašytinį prašymą paaiškinti pirkimo dokumentus, jeigu tiekėjo prašymas pateiktas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Jei pirkimo dokumentai buvo skelbti internete, ten pat paskelbiami pirkimo dokumentų paaiškinimai. Atsakymas turi būti siunčiamas taip, kad tiekėjas jį gautų ne vėliau kaip likus 1 darbo dienai iki pasiūlymų pateikimo termino pabaigos.</w:t>
      </w:r>
      <w:bookmarkEnd w:id="29"/>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30" w:name="_Ref345580206"/>
      <w:r w:rsidRPr="00947756">
        <w:rPr>
          <w:rFonts w:ascii="Times New Roman" w:eastAsia="Times New Roman" w:hAnsi="Times New Roman" w:cs="Times New Roman"/>
          <w:sz w:val="24"/>
          <w:szCs w:val="24"/>
          <w:lang w:val="lt-LT"/>
        </w:rPr>
        <w:t>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bookmarkEnd w:id="30"/>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Jeigu perkančioji organizacija rengia susitikimą su tiekėju, ji surašo šio susitikimo protokolą. Protokole fiksuojami visi šio susitikimo metu pateikti klausimai dėl pirkimo dokumentų ir atsakymai į juos. Protokolo išrašas laikomas pirkimo dokumentų paaiškinimu, kuris turi būti pateiktas tiekėjams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_Ref345580187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34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nustatyta tvarka.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Jeigu perkančioji organizacija pirkimo dokumentų paaiškinimų (patikslinimų) negali pateikti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_Ref345580187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34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ar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_Ref345580206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35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nustatytais terminais ji privalo perkelti pasiūlymų pateikimo terminą. Šis terminas nukeliamas protingumo kriterijų atitinkančiam laikui, per kurį tiekėjai, rengdami pirkimo pasiūlymus, galėtų atsižvelgti į šiuos paaiškinimus (patikslinimus) ir tinkamai parengti pasiūlymus.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4"/>
          <w:sz w:val="24"/>
          <w:szCs w:val="24"/>
          <w:lang w:val="lt-LT"/>
        </w:rPr>
        <w:t>Jeigu pirkimo dokumentai skelbiami CVP IS, ten pat skelbiama apie pirkimo dokumentų paaiškinimus (patikslinimus), ir prireikus pratęsiamą pasiūlymų pateikimo terminą. Jeigu pirkimo dokumentai neskelbiami CVP IS, pranešimai apie pirkimo dokumentų paaiškinimus (patikslinimus) ir prireikus termino pratęsimą išsiunčiami visiems tiekėjams, kuriems buvo pateikti pirkimo dokumentai.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pirkimų principai.</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31" w:name="_Toc213752411"/>
      <w:bookmarkStart w:id="32" w:name="_Toc214161790"/>
      <w:bookmarkStart w:id="33" w:name="_Toc351413884"/>
      <w:r w:rsidRPr="00947756">
        <w:rPr>
          <w:rFonts w:ascii="Times New Roman" w:eastAsia="Times New Roman" w:hAnsi="Times New Roman" w:cs="Times New Roman"/>
          <w:b/>
          <w:caps/>
          <w:kern w:val="32"/>
          <w:sz w:val="24"/>
          <w:szCs w:val="24"/>
          <w:lang w:val="lt-LT"/>
        </w:rPr>
        <w:t>REIKALAVIMAI PASIŪLYMŲ IR PARAIŠKŲ RENGIMUI</w:t>
      </w:r>
      <w:bookmarkEnd w:id="31"/>
      <w:bookmarkEnd w:id="32"/>
      <w:bookmarkEnd w:id="33"/>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34" w:name="_Ref345594259"/>
      <w:r w:rsidRPr="00947756">
        <w:rPr>
          <w:rFonts w:ascii="Times New Roman" w:eastAsia="Times New Roman" w:hAnsi="Times New Roman" w:cs="Times New Roman"/>
          <w:sz w:val="24"/>
          <w:szCs w:val="24"/>
          <w:lang w:val="lt-LT"/>
        </w:rPr>
        <w:lastRenderedPageBreak/>
        <w:t>Pirkimo dokumentuose nustatant pasiūlymų (projektų) ir paraiškų rengimo ir pateikimo reikalavimus, turi būti nurodyta, kad:</w:t>
      </w:r>
      <w:bookmarkEnd w:id="3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pasiūlymas (projektas) ir paraiška turi būti pateikiami raštu ir pasirašyti tiekėjo ar jo įgalioto asmens, o elektroninėmis priemonėmis teikiamas pasiūlymas (projektas) ar paraiška – pateikti su saugiu elektroniniu parašu, atitinkančiu Lietuvos Respublikos elektroninio parašo įstatymo nustatytus reikalavimus;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ne elektroninėmis priemonėmis teikiami pasiūlymai turi būti įdėti į voką, kuris užklijuojamas, ant jo užrašomas pirkimo pavadinimas, tiekėjo pavadinimas ir adresas, nurodoma „neatplėšti iki ...“ (pasiūlymų pateikimo termino pabaigos);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(pasiūlymų pateikimo termino pabaigos). Reikalavimas pasiūlymą pateikti dvejuose vokuose netaikomas pirkimą atliekant supaprastintų skelbiamų derybų būdu ar apklausos būdu, kai pirkimo metu gali būti deramasi dėl pasiūlymo sąlygų;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ne elektroninėmis priemonėmis supaprastintam projekto konkursui teikiami projektai pateikiami užklijuotoje pakuotėje su ant pakuotės užrašytu projekto devizu (trumpu projekto idėjos apibūdinimu).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dokumentuose gali būti nustatyta, kad pasiūlymo (atskirų pasiūlymo dalių) lapai turi būti sunumeruoti, susiūti siūlu, kuris neleistų nepažeidžiant susiuvimo į pasiūlymą įdėti naujus, išplėšti esančius lapus ar juos pakeisti. Tokiu atveju pasiūlymo paskutiniojo lapo antroje pusėje siūlas užklijuojamas popieriaus lapeliu, ant kurio pasirašo tiekėjas arba jo įgaliotas asmuo. Pasiūlymo paskutinio lapo pusėje nurodomas pasirašančiojo asmens vardas, pavardė ir pareigos, pasiūlymo lapų skaičius. Pasiūlymo galiojimo užtikrinimą patvirtinantis dokumentas (jo originalas) neįsiuvamas ir nenumeruojamas. Reikalavimai pasiūlymą ar jo dalis pateikti vokuose, pasiūlymą sunumeruoti, susiūti, paskutinio lapo antrojoje pusėje patvirtinti tiekėjo ar jo įgalioto asmens parašu, nurodyti tiekėjo ar jo įgalioto asmens vardą, pavardę, pareigas (jei yra) ir pasiūlymą sudarančių lapų skaičių, kartu su kitais pasiūlymo lapais įsiūti ir sunumeruoti pasiūlymo galiojimo užtikrinimą patvirtinančio dokumento kopiją netaikomi, jeigu perkančioji organizacija priima elektroninėmis priemonėmis pateiktus pasiūlymus.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kai pirkimas atliekamas elektroninėmis priemonėmis, pirkimo dokumentuose gali būti nustatyta, kad pasiūlymo galiojimo ir (ar) pirkimo sutarties įvykdymo užtikrinimas (jei reikalaujama) pateikiamas elektroniniu būdu.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dokumentuose nustatant pasiūlymų (projektų) ir paraiškų rengimo ir pateikimo reikalavimu</w:t>
      </w:r>
      <w:r w:rsidRPr="00947756">
        <w:rPr>
          <w:rFonts w:ascii="Times New Roman" w:eastAsia="Times New Roman" w:hAnsi="Times New Roman" w:cs="Times New Roman"/>
          <w:bCs/>
          <w:sz w:val="24"/>
          <w:szCs w:val="24"/>
          <w:lang w:val="lt-LT"/>
        </w:rPr>
        <w:t xml:space="preserve">s, gali būti nurodyta, kad tiekėjas gali pateikti tik vieną pasiūlymą (po vieną pasiūlymą kiekvienai pirkimo daliai), išskyrus atvejus, kai pirkimo dokumentuose leidžiama pateikti alternatyvius pasiūlymus.                                      </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35" w:name="_Toc213752412"/>
      <w:bookmarkStart w:id="36" w:name="_Toc214161791"/>
      <w:bookmarkStart w:id="37" w:name="_Toc351413885"/>
      <w:r w:rsidRPr="00947756">
        <w:rPr>
          <w:rFonts w:ascii="Times New Roman" w:eastAsia="Times New Roman" w:hAnsi="Times New Roman" w:cs="Times New Roman"/>
          <w:b/>
          <w:caps/>
          <w:kern w:val="32"/>
          <w:sz w:val="24"/>
          <w:szCs w:val="24"/>
          <w:lang w:val="lt-LT"/>
        </w:rPr>
        <w:t>TECHNINĖ SPECIFIKACIJA</w:t>
      </w:r>
      <w:bookmarkEnd w:id="35"/>
      <w:bookmarkEnd w:id="36"/>
      <w:bookmarkEnd w:id="37"/>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Techninė specifikacija rengiama vadovaujantis Viešųjų pirkimų įstatymo 25 straipsnio nuostatomis.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Kiekviena perkama prekė, paslauga ar darbai turi būti aprašyti aiškiai ir nedviprasmiškai, aprašymas negali diskriminuoti tiekėjų bei turi užtikrinti jų konkurenciją.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Techninė specifikacija nustatoma nurodant standartą, techninį reglamentą ar normatyvą arba nurodant pirkimo objekto funkcines savybes, ar apibūdinant norimą rezultatą arba šių būdų deriniu. Šios savybės bei reikalavimai turi būti tikslūs ir aiškūs, kad tiekėjai galėtų parengti tinkamus pasiūlymus, o perkančioji organizacija įsigyti reikalingų prekių, paslaugų ar darbų.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Rengiant techninę specifikaciją, nurodomos pirkimo objekto arba pirkimo objekto panaudojimo tikslo ir sąlygų savybės (</w:t>
      </w:r>
      <w:proofErr w:type="spellStart"/>
      <w:r w:rsidRPr="00947756">
        <w:rPr>
          <w:rFonts w:ascii="Times New Roman" w:eastAsia="Times New Roman" w:hAnsi="Times New Roman" w:cs="Times New Roman"/>
          <w:sz w:val="24"/>
          <w:szCs w:val="24"/>
          <w:lang w:val="lt-LT"/>
        </w:rPr>
        <w:t>pvz</w:t>
      </w:r>
      <w:proofErr w:type="spellEnd"/>
      <w:r w:rsidRPr="00947756">
        <w:rPr>
          <w:rFonts w:ascii="Times New Roman" w:eastAsia="Times New Roman" w:hAnsi="Times New Roman" w:cs="Times New Roman"/>
          <w:sz w:val="24"/>
          <w:szCs w:val="24"/>
          <w:lang w:val="lt-LT"/>
        </w:rPr>
        <w:t xml:space="preserve">. našumas, matmenys, energijos suvartojimas, norima gauti nauda naudojant pirkimo objektą ir </w:t>
      </w:r>
      <w:proofErr w:type="spellStart"/>
      <w:r w:rsidRPr="00947756">
        <w:rPr>
          <w:rFonts w:ascii="Times New Roman" w:eastAsia="Times New Roman" w:hAnsi="Times New Roman" w:cs="Times New Roman"/>
          <w:sz w:val="24"/>
          <w:szCs w:val="24"/>
          <w:lang w:val="lt-LT"/>
        </w:rPr>
        <w:t>pan</w:t>
      </w:r>
      <w:proofErr w:type="spellEnd"/>
      <w:r w:rsidRPr="00947756">
        <w:rPr>
          <w:rFonts w:ascii="Times New Roman" w:eastAsia="Times New Roman" w:hAnsi="Times New Roman" w:cs="Times New Roman"/>
          <w:sz w:val="24"/>
          <w:szCs w:val="24"/>
          <w:lang w:val="lt-LT"/>
        </w:rPr>
        <w:t xml:space="preserve">.) ir reikalavimų šioms savybėms reikšmės. Reikšmės nurodomos ribiniais dydžiais („ne daugiau kaip ....“, „ne mažiau kaip ....“) arba reikšmių diapazonais („nuo .... iki....“). Tik pagrįstais atvejais reikšmės gali būti nurodomos tiksliai („turi būti lygu ...“).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Jeigu kartu su paslaugomis perkamos prekės ir (ar) darbai, su prekėmis – paslaugos ir (ar) darbai, o su darbais – prekės ir (ar) paslaugos, techninėje specifikacijoje atitinkamai nustatomi reikalavimai ir kartu perkamoms prekėms, darbams ar paslaugoms.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38" w:name="_Ref345594268"/>
      <w:r w:rsidRPr="00947756">
        <w:rPr>
          <w:rFonts w:ascii="Times New Roman" w:eastAsia="Times New Roman" w:hAnsi="Times New Roman" w:cs="Times New Roman"/>
          <w:sz w:val="24"/>
          <w:szCs w:val="24"/>
          <w:lang w:val="lt-LT"/>
        </w:rPr>
        <w:t>Jei leidžiama pateikti alternatyvius pasiūlymus, nurodomi minimalūs reikalavimai, kuriuos šie pasiūlymai turi atitikti. Alternatyvūs pasiūlymai negali būti priimami, vertinant mažiausios kainos kriterijumi.</w:t>
      </w:r>
      <w:bookmarkEnd w:id="3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39" w:name="_Ref345594272"/>
      <w:r w:rsidRPr="00947756">
        <w:rPr>
          <w:rFonts w:ascii="Times New Roman" w:eastAsia="Times New Roman" w:hAnsi="Times New Roman" w:cs="Times New Roman"/>
          <w:sz w:val="24"/>
          <w:szCs w:val="24"/>
          <w:lang w:val="lt-LT"/>
        </w:rPr>
        <w:t>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bookmarkEnd w:id="39"/>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40" w:name="_Ref345594275"/>
      <w:r w:rsidRPr="00947756">
        <w:rPr>
          <w:rFonts w:ascii="Times New Roman" w:eastAsia="Times New Roman" w:hAnsi="Times New Roman" w:cs="Times New Roman"/>
          <w:sz w:val="24"/>
          <w:szCs w:val="24"/>
          <w:lang w:val="lt-LT"/>
        </w:rPr>
        <w:t xml:space="preserve">Techninėje specifikacijoje taip pat gali būti nurodomi energijos vartojimo efektyvumo ir aplinkos apsaugos reikalavimai ir (ar) kriterijai (kai taikytini). </w:t>
      </w:r>
      <w:bookmarkEnd w:id="40"/>
      <w:r w:rsidRPr="00947756">
        <w:rPr>
          <w:rFonts w:ascii="Times New Roman" w:eastAsia="Times New Roman" w:hAnsi="Times New Roman" w:cs="Times New Roman"/>
          <w:sz w:val="24"/>
          <w:szCs w:val="24"/>
          <w:lang w:val="lt-LT"/>
        </w:rPr>
        <w:t xml:space="preserve">Prekių, paslaugų ar darbų, nurodytų Produktų, kurių viešiesiems pirkimams taikytini aplinkos apsaugos kriterijai, sąrašuose, patvirtintuose Lietuvos Respublikos aplinkos ministro 2011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birželio 28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įsakymu D1-508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2011,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xml:space="preserve">. 84-4110), techninė specifikacija gali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2011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spalio 27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xml:space="preserve">. 1-266 (2011,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xml:space="preserve">. 131-6249), techninė specifikacija gali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2011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vasario 21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3-100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2011,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23-1110), nustatytais atvejais gali apimti šiame tvarkos sąraše nustatytus energijos vartojimo efektyvumo ir aplinkos apsaugos reikalavimus.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turi teisę pareikalauti, kad tiekėjas pateiktų valstybės ar 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pirkimo objektą.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2"/>
          <w:sz w:val="24"/>
          <w:szCs w:val="24"/>
          <w:lang w:val="lt-LT"/>
        </w:rPr>
        <w:t>Perkančioji organizacija iš anksto skelbia pirkimų (išskyrus mažos vertės) techninių specifikacijų projektus, vadovaudamasi Informacijos apie planuojamus vykdyti viešuosius pirkimus skelbimo Centrinėje viešųjų pirkimų informacinėje sistemoje tvarkos aprašu, patvirtintu Viešųjų pirkimų tarnybos direktoriaus 2009 </w:t>
      </w:r>
      <w:proofErr w:type="spellStart"/>
      <w:r w:rsidRPr="00947756">
        <w:rPr>
          <w:rFonts w:ascii="Times New Roman" w:eastAsia="Times New Roman" w:hAnsi="Times New Roman" w:cs="Times New Roman"/>
          <w:spacing w:val="-2"/>
          <w:sz w:val="24"/>
          <w:szCs w:val="24"/>
          <w:lang w:val="lt-LT"/>
        </w:rPr>
        <w:t>m</w:t>
      </w:r>
      <w:proofErr w:type="spellEnd"/>
      <w:r w:rsidRPr="00947756">
        <w:rPr>
          <w:rFonts w:ascii="Times New Roman" w:eastAsia="Times New Roman" w:hAnsi="Times New Roman" w:cs="Times New Roman"/>
          <w:spacing w:val="-2"/>
          <w:sz w:val="24"/>
          <w:szCs w:val="24"/>
          <w:lang w:val="lt-LT"/>
        </w:rPr>
        <w:t>. gegužės 15 </w:t>
      </w:r>
      <w:proofErr w:type="spellStart"/>
      <w:r w:rsidRPr="00947756">
        <w:rPr>
          <w:rFonts w:ascii="Times New Roman" w:eastAsia="Times New Roman" w:hAnsi="Times New Roman" w:cs="Times New Roman"/>
          <w:spacing w:val="-2"/>
          <w:sz w:val="24"/>
          <w:szCs w:val="24"/>
          <w:lang w:val="lt-LT"/>
        </w:rPr>
        <w:t>d</w:t>
      </w:r>
      <w:proofErr w:type="spellEnd"/>
      <w:r w:rsidRPr="00947756">
        <w:rPr>
          <w:rFonts w:ascii="Times New Roman" w:eastAsia="Times New Roman" w:hAnsi="Times New Roman" w:cs="Times New Roman"/>
          <w:spacing w:val="-2"/>
          <w:sz w:val="24"/>
          <w:szCs w:val="24"/>
          <w:lang w:val="lt-LT"/>
        </w:rPr>
        <w:t xml:space="preserve">. įsakymu </w:t>
      </w:r>
      <w:proofErr w:type="spellStart"/>
      <w:r w:rsidRPr="00947756">
        <w:rPr>
          <w:rFonts w:ascii="Times New Roman" w:eastAsia="Times New Roman" w:hAnsi="Times New Roman" w:cs="Times New Roman"/>
          <w:spacing w:val="-2"/>
          <w:sz w:val="24"/>
          <w:szCs w:val="24"/>
          <w:lang w:val="lt-LT"/>
        </w:rPr>
        <w:t>Nr</w:t>
      </w:r>
      <w:proofErr w:type="spellEnd"/>
      <w:r w:rsidRPr="00947756">
        <w:rPr>
          <w:rFonts w:ascii="Times New Roman" w:eastAsia="Times New Roman" w:hAnsi="Times New Roman" w:cs="Times New Roman"/>
          <w:spacing w:val="-2"/>
          <w:sz w:val="24"/>
          <w:szCs w:val="24"/>
          <w:lang w:val="lt-LT"/>
        </w:rPr>
        <w:t>. 1S-49 (</w:t>
      </w:r>
      <w:proofErr w:type="spellStart"/>
      <w:r w:rsidRPr="00947756">
        <w:rPr>
          <w:rFonts w:ascii="Times New Roman" w:eastAsia="Times New Roman" w:hAnsi="Times New Roman" w:cs="Times New Roman"/>
          <w:spacing w:val="-2"/>
          <w:sz w:val="24"/>
          <w:szCs w:val="24"/>
          <w:lang w:val="lt-LT"/>
        </w:rPr>
        <w:t>Žin</w:t>
      </w:r>
      <w:proofErr w:type="spellEnd"/>
      <w:r w:rsidRPr="00947756">
        <w:rPr>
          <w:rFonts w:ascii="Times New Roman" w:eastAsia="Times New Roman" w:hAnsi="Times New Roman" w:cs="Times New Roman"/>
          <w:spacing w:val="-2"/>
          <w:sz w:val="24"/>
          <w:szCs w:val="24"/>
          <w:lang w:val="lt-LT"/>
        </w:rPr>
        <w:t xml:space="preserve">., 2009, </w:t>
      </w:r>
      <w:proofErr w:type="spellStart"/>
      <w:r w:rsidRPr="00947756">
        <w:rPr>
          <w:rFonts w:ascii="Times New Roman" w:eastAsia="Times New Roman" w:hAnsi="Times New Roman" w:cs="Times New Roman"/>
          <w:spacing w:val="-2"/>
          <w:sz w:val="24"/>
          <w:szCs w:val="24"/>
          <w:lang w:val="lt-LT"/>
        </w:rPr>
        <w:t>Nr</w:t>
      </w:r>
      <w:proofErr w:type="spellEnd"/>
      <w:r w:rsidRPr="00947756">
        <w:rPr>
          <w:rFonts w:ascii="Times New Roman" w:eastAsia="Times New Roman" w:hAnsi="Times New Roman" w:cs="Times New Roman"/>
          <w:spacing w:val="-2"/>
          <w:sz w:val="24"/>
          <w:szCs w:val="24"/>
          <w:lang w:val="lt-LT"/>
        </w:rPr>
        <w:t>. </w:t>
      </w:r>
      <w:hyperlink r:id="rId8" w:history="1">
        <w:r w:rsidRPr="00947756">
          <w:rPr>
            <w:rFonts w:ascii="Times New Roman" w:eastAsia="Times New Roman" w:hAnsi="Times New Roman" w:cs="Times New Roman"/>
            <w:color w:val="000000"/>
            <w:spacing w:val="-2"/>
            <w:sz w:val="20"/>
            <w:szCs w:val="20"/>
            <w:u w:val="single"/>
            <w:lang w:val="lt-LT"/>
          </w:rPr>
          <w:t>60-2396</w:t>
        </w:r>
      </w:hyperlink>
      <w:r w:rsidRPr="00947756">
        <w:rPr>
          <w:rFonts w:ascii="Times New Roman" w:eastAsia="Times New Roman" w:hAnsi="Times New Roman" w:cs="Times New Roman"/>
          <w:spacing w:val="-2"/>
          <w:sz w:val="24"/>
          <w:szCs w:val="24"/>
          <w:lang w:val="lt-LT"/>
        </w:rPr>
        <w:t>; 2011, </w:t>
      </w:r>
      <w:proofErr w:type="spellStart"/>
      <w:r w:rsidRPr="00947756">
        <w:rPr>
          <w:rFonts w:ascii="Times New Roman" w:eastAsia="Times New Roman" w:hAnsi="Times New Roman" w:cs="Times New Roman"/>
          <w:spacing w:val="-2"/>
          <w:sz w:val="24"/>
          <w:szCs w:val="24"/>
          <w:lang w:val="lt-LT"/>
        </w:rPr>
        <w:t>Nr</w:t>
      </w:r>
      <w:proofErr w:type="spellEnd"/>
      <w:r w:rsidRPr="00947756">
        <w:rPr>
          <w:rFonts w:ascii="Times New Roman" w:eastAsia="Times New Roman" w:hAnsi="Times New Roman" w:cs="Times New Roman"/>
          <w:spacing w:val="-2"/>
          <w:sz w:val="24"/>
          <w:szCs w:val="24"/>
          <w:lang w:val="lt-LT"/>
        </w:rPr>
        <w:t>. </w:t>
      </w:r>
      <w:hyperlink r:id="rId9" w:history="1">
        <w:r w:rsidRPr="00947756">
          <w:rPr>
            <w:rFonts w:ascii="Times New Roman" w:eastAsia="Times New Roman" w:hAnsi="Times New Roman" w:cs="Times New Roman"/>
            <w:color w:val="000000"/>
            <w:spacing w:val="-2"/>
            <w:sz w:val="20"/>
            <w:szCs w:val="20"/>
            <w:u w:val="single"/>
            <w:lang w:val="lt-LT"/>
          </w:rPr>
          <w:t>157-7462</w:t>
        </w:r>
      </w:hyperlink>
      <w:r w:rsidRPr="00947756">
        <w:rPr>
          <w:rFonts w:ascii="Times New Roman" w:eastAsia="Times New Roman" w:hAnsi="Times New Roman" w:cs="Times New Roman"/>
          <w:spacing w:val="-2"/>
          <w:sz w:val="24"/>
          <w:szCs w:val="24"/>
          <w:lang w:val="lt-LT"/>
        </w:rPr>
        <w:t>).</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41" w:name="_Toc213752413"/>
      <w:bookmarkStart w:id="42" w:name="_Toc214161792"/>
      <w:bookmarkStart w:id="43" w:name="_Toc351413886"/>
      <w:r w:rsidRPr="00947756">
        <w:rPr>
          <w:rFonts w:ascii="Times New Roman" w:eastAsia="Times New Roman" w:hAnsi="Times New Roman" w:cs="Times New Roman"/>
          <w:b/>
          <w:caps/>
          <w:kern w:val="32"/>
          <w:sz w:val="24"/>
          <w:szCs w:val="24"/>
          <w:lang w:val="lt-LT"/>
        </w:rPr>
        <w:t>TIEKĖJŲ KVALIFIKACIJOS PATIKRINIMAS</w:t>
      </w:r>
      <w:bookmarkEnd w:id="41"/>
      <w:bookmarkEnd w:id="42"/>
      <w:bookmarkEnd w:id="43"/>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Siekiant įsitikinti, ar tiekėjas bus pajėgus įvykdyti pirkimo sutartį, vadovaujantis Viešųjų pirkimų įstatymo 32–38 straipsnių nuostatomis ir atsižvelgiant į Tiekėjų kvalifikacijos vertinimo </w:t>
      </w:r>
      <w:r w:rsidRPr="00947756">
        <w:rPr>
          <w:rFonts w:ascii="Times New Roman" w:eastAsia="Times New Roman" w:hAnsi="Times New Roman" w:cs="Times New Roman"/>
          <w:sz w:val="24"/>
          <w:szCs w:val="24"/>
          <w:lang w:val="lt-LT"/>
        </w:rPr>
        <w:lastRenderedPageBreak/>
        <w:t>metodines rekomendacijas, patvirtintas Viešųjų pirkimų tarnybos direktoriaus 2003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spalio 20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1S-100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2003,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0" w:history="1">
        <w:r w:rsidRPr="00947756">
          <w:rPr>
            <w:rFonts w:ascii="Times New Roman" w:eastAsia="Times New Roman" w:hAnsi="Times New Roman" w:cs="Times New Roman"/>
            <w:color w:val="000000"/>
            <w:sz w:val="20"/>
            <w:szCs w:val="20"/>
            <w:u w:val="single"/>
            <w:lang w:val="lt-LT"/>
          </w:rPr>
          <w:t>103-4623</w:t>
        </w:r>
      </w:hyperlink>
      <w:r w:rsidRPr="00947756">
        <w:rPr>
          <w:rFonts w:ascii="Times New Roman" w:eastAsia="Times New Roman" w:hAnsi="Times New Roman" w:cs="Times New Roman"/>
          <w:sz w:val="24"/>
          <w:szCs w:val="24"/>
          <w:lang w:val="lt-LT"/>
        </w:rPr>
        <w:t xml:space="preserve">; 2004,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1" w:history="1">
        <w:r w:rsidRPr="00947756">
          <w:rPr>
            <w:rFonts w:ascii="Times New Roman" w:eastAsia="Times New Roman" w:hAnsi="Times New Roman" w:cs="Times New Roman"/>
            <w:color w:val="000000"/>
            <w:sz w:val="20"/>
            <w:szCs w:val="20"/>
            <w:u w:val="single"/>
            <w:lang w:val="lt-LT"/>
          </w:rPr>
          <w:t>63-2285</w:t>
        </w:r>
      </w:hyperlink>
      <w:r w:rsidRPr="00947756">
        <w:rPr>
          <w:rFonts w:ascii="Times New Roman" w:eastAsia="Times New Roman" w:hAnsi="Times New Roman" w:cs="Times New Roman"/>
          <w:sz w:val="24"/>
          <w:szCs w:val="24"/>
          <w:lang w:val="lt-LT"/>
        </w:rPr>
        <w:t xml:space="preserve">; 2007,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2" w:history="1">
        <w:r w:rsidRPr="00947756">
          <w:rPr>
            <w:rFonts w:ascii="Times New Roman" w:eastAsia="Times New Roman" w:hAnsi="Times New Roman" w:cs="Times New Roman"/>
            <w:color w:val="000000"/>
            <w:sz w:val="20"/>
            <w:szCs w:val="20"/>
            <w:u w:val="single"/>
            <w:lang w:val="lt-LT"/>
          </w:rPr>
          <w:t>66-2595</w:t>
        </w:r>
      </w:hyperlink>
      <w:r w:rsidRPr="00947756">
        <w:rPr>
          <w:rFonts w:ascii="Times New Roman" w:eastAsia="Times New Roman" w:hAnsi="Times New Roman" w:cs="Times New Roman"/>
          <w:sz w:val="24"/>
          <w:szCs w:val="24"/>
          <w:lang w:val="lt-LT"/>
        </w:rPr>
        <w:t xml:space="preserve">; 2009,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3" w:history="1">
        <w:r w:rsidRPr="00947756">
          <w:rPr>
            <w:rFonts w:ascii="Times New Roman" w:eastAsia="Times New Roman" w:hAnsi="Times New Roman" w:cs="Times New Roman"/>
            <w:color w:val="000000"/>
            <w:sz w:val="20"/>
            <w:szCs w:val="20"/>
            <w:u w:val="single"/>
            <w:lang w:val="lt-LT"/>
          </w:rPr>
          <w:t>39-1505</w:t>
        </w:r>
      </w:hyperlink>
      <w:r w:rsidRPr="00947756">
        <w:rPr>
          <w:rFonts w:ascii="Times New Roman" w:eastAsia="Times New Roman" w:hAnsi="Times New Roman" w:cs="Times New Roman"/>
          <w:sz w:val="24"/>
          <w:szCs w:val="24"/>
          <w:lang w:val="lt-LT"/>
        </w:rPr>
        <w:t>), bei Viešųjų pirkimų tarnybos direktoriaus 2010 balandžio 15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įsakymą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1S-54 „Dėl atvejų, kada vietoj kvalifikaciją patvirtinančių dokumentų perkančioji organizacija gali prašyti tiekėjų pateikti jos nustatytos formos pirkimo dokumentuose nurodytų minimalių kvalifikacinių reikalavimų atitikties deklaraciją, nustatymo“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2010,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4" w:history="1">
        <w:r w:rsidRPr="00947756">
          <w:rPr>
            <w:rFonts w:ascii="Times New Roman" w:eastAsia="Times New Roman" w:hAnsi="Times New Roman" w:cs="Times New Roman"/>
            <w:color w:val="000000"/>
            <w:sz w:val="20"/>
            <w:szCs w:val="20"/>
            <w:u w:val="single"/>
            <w:lang w:val="lt-LT"/>
          </w:rPr>
          <w:t>46-2231</w:t>
        </w:r>
      </w:hyperlink>
      <w:r w:rsidRPr="00947756">
        <w:rPr>
          <w:rFonts w:ascii="Times New Roman" w:eastAsia="Times New Roman" w:hAnsi="Times New Roman" w:cs="Times New Roman"/>
          <w:sz w:val="24"/>
          <w:szCs w:val="24"/>
          <w:lang w:val="lt-LT"/>
        </w:rPr>
        <w:t>), pirkimo dokumentuose nustatomi tiekėjų kvalifikacijos reikalavimai ir vykdomas tiekėjų kvalifikacijos patikrinimas.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Tiekėjų kvalifikacijos neprivaloma tikrinti, kai: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 pirkimas vykdomas apklausos būdu šių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_Ref350870241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_Ref351408911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_Ref351408929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_Ref351408951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_Ref351408990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_Ref351409035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_Ref351409053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_Ref351409070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_Ref351409097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_Ref351409112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_Ref351409134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_Ref351409146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_Ref351409166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_Ref351409181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_Ref351409210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93.20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nustatytais atvejais;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 atliekamas mažos vertės pirkimas.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perkančioji organizacija tikrina tiekėjų kvalifikaciją, visais atvejais privalo patikrinti, ar nėra Viešųjų pirkimų įstatymo 33 straipsnio 1 dalyje nustatytų sąlygų. Visi kiti kvalifikacijos reikalavimai gali būti laisvai pasirenkami.</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b/>
      </w: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44" w:name="_Toc213752414"/>
      <w:bookmarkStart w:id="45" w:name="_Toc214161793"/>
      <w:bookmarkStart w:id="46" w:name="_Toc351413887"/>
      <w:r w:rsidRPr="00947756">
        <w:rPr>
          <w:rFonts w:ascii="Times New Roman" w:eastAsia="Times New Roman" w:hAnsi="Times New Roman" w:cs="Times New Roman"/>
          <w:b/>
          <w:caps/>
          <w:kern w:val="32"/>
          <w:sz w:val="24"/>
          <w:szCs w:val="24"/>
          <w:lang w:val="lt-LT"/>
        </w:rPr>
        <w:t>PASIŪLYMŲ NAGRINĖJIMAS IR VERTINIMAS</w:t>
      </w:r>
      <w:bookmarkEnd w:id="44"/>
      <w:bookmarkEnd w:id="45"/>
      <w:bookmarkEnd w:id="46"/>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Pasiūlymai turi būti priimami laikantis pirkimo dokumentuose nurodytos tvarkos. Pavėluotai gauti vokai su pasiūlymais užregistruojami, neatplėšiami ir grąžinami juos pateikusiems tiekėjams. Neužklijuotuose, turinčiuose mechaninių ar kitokių pažeidimų, galinčių kelti abejones dėl pasiūlymų slaptumo vokuose pateikti pasiūlymai nepriimami ir grąžinami juos pateikusiems tiekėjams.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Vokus su pasiūlymais atplėšia, pasiūlymus nagrinėja ir vertina supaprastintą pirkimą atliekanti Komisija arba Pirkimo vykdytojas.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47" w:name="_Ref345594306"/>
      <w:r w:rsidRPr="00947756">
        <w:rPr>
          <w:rFonts w:ascii="Times New Roman" w:eastAsia="Times New Roman" w:hAnsi="Times New Roman" w:cs="Times New Roman"/>
          <w:sz w:val="24"/>
          <w:szCs w:val="24"/>
          <w:lang w:val="lt-LT"/>
        </w:rPr>
        <w:t>Vokai su pasiūlymais atplėšiami vokų atplėšimo procedūros posėdyje. Posėdis vyksta pirkimo dokumentuose nurodytoje vietoje, prasideda nurodytą dieną, valandą ir minutę. Pradinis susipažinimas su elektroninėmis priemonėms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w:t>
      </w:r>
      <w:bookmarkEnd w:id="47"/>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48" w:name="_Ref345594310"/>
      <w:r w:rsidRPr="00947756">
        <w:rPr>
          <w:rFonts w:ascii="Times New Roman" w:eastAsia="Times New Roman" w:hAnsi="Times New Roman" w:cs="Times New Roman"/>
          <w:sz w:val="24"/>
          <w:szCs w:val="24"/>
          <w:lang w:val="lt-LT"/>
        </w:rPr>
        <w:t>Jeigu pasiūlymus buvo prašoma pateikti dviejuose vokuose, vokai su pasiūlymais turi būti atplėšiami dviejuose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bookmarkEnd w:id="4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49" w:name="_Ref345594312"/>
      <w:r w:rsidRPr="00947756">
        <w:rPr>
          <w:rFonts w:ascii="Times New Roman" w:eastAsia="Times New Roman" w:hAnsi="Times New Roman" w:cs="Times New Roman"/>
          <w:sz w:val="24"/>
          <w:szCs w:val="24"/>
          <w:lang w:val="lt-LT"/>
        </w:rPr>
        <w:t>Atplėšus voką, pasiūlymo paskutinio lapo antrojoje pusėje pasirašo posėdyje dalyvaujantys Komisijos nariai ar Pirkimo vykdytojas. Ši nuostata netaikoma, kai pasiūlymas perduodamas elektroninėmis priemonėmis.</w:t>
      </w:r>
      <w:bookmarkEnd w:id="49"/>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50" w:name="_Ref345594314"/>
      <w:r w:rsidRPr="00947756">
        <w:rPr>
          <w:rFonts w:ascii="Times New Roman" w:eastAsia="Times New Roman" w:hAnsi="Times New Roman" w:cs="Times New Roman"/>
          <w:sz w:val="24"/>
          <w:szCs w:val="24"/>
          <w:lang w:val="lt-LT"/>
        </w:rPr>
        <w:t>Komisija vokų atplėšimo procedūros rezultatus įformina protokolu.</w:t>
      </w:r>
      <w:bookmarkEnd w:id="50"/>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51" w:name="_Ref345590957"/>
      <w:r w:rsidRPr="00947756">
        <w:rPr>
          <w:rFonts w:ascii="Times New Roman" w:eastAsia="Times New Roman" w:hAnsi="Times New Roman" w:cs="Times New Roman"/>
          <w:sz w:val="24"/>
          <w:szCs w:val="24"/>
          <w:lang w:val="lt-LT"/>
        </w:rPr>
        <w:t>Vokų su pasiūlymais atplėšimo procedūroje dalyvaujantiems tiekėjams ar jų atstovams pranešama ši informacija:</w:t>
      </w:r>
      <w:bookmarkEnd w:id="51"/>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52" w:name="_Ref345590936"/>
      <w:r w:rsidRPr="00947756">
        <w:rPr>
          <w:rFonts w:ascii="Times New Roman" w:eastAsia="Times New Roman" w:hAnsi="Times New Roman" w:cs="Times New Roman"/>
          <w:sz w:val="24"/>
          <w:szCs w:val="24"/>
          <w:lang w:val="lt-LT"/>
        </w:rPr>
        <w:t>pasiūlymą pateikusio tiekėjo pavadinimas;</w:t>
      </w:r>
      <w:bookmarkEnd w:id="52"/>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53" w:name="_Ref345590940"/>
      <w:r w:rsidRPr="00947756">
        <w:rPr>
          <w:rFonts w:ascii="Times New Roman" w:eastAsia="Times New Roman" w:hAnsi="Times New Roman" w:cs="Times New Roman"/>
          <w:sz w:val="24"/>
          <w:szCs w:val="24"/>
          <w:lang w:val="lt-LT"/>
        </w:rPr>
        <w:lastRenderedPageBreak/>
        <w:t>kai pasiūlymai vertinami pagal mažiausios kainos kriterijų – pasiūlyme nurodyta kaina;</w:t>
      </w:r>
      <w:bookmarkEnd w:id="53"/>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54" w:name="_Ref345590941"/>
      <w:r w:rsidRPr="00947756">
        <w:rPr>
          <w:rFonts w:ascii="Times New Roman" w:eastAsia="Times New Roman" w:hAnsi="Times New Roman" w:cs="Times New Roman"/>
          <w:sz w:val="24"/>
          <w:szCs w:val="24"/>
          <w:lang w:val="lt-LT"/>
        </w:rPr>
        <w:t>kai pasiūlymai vertinami pagal ekonomiškai naudingiausio pasiūlymo vertinimo kriterijų – pasiūlyme nurodyta kaina ir pagrindinės techninės pasiūlymo charakteristikos. Jeigu pageidauja nors vienas vokų su pasiūlymais atplėšimo procedūroje dalyvaujantis tiekėjas ar jo atstovas, turi būti paskelbtos visos pasiūlymų charakteristikos, į kurias bus atsižvelgta vertinant pasiūlymus;</w:t>
      </w:r>
      <w:bookmarkEnd w:id="5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55" w:name="_Ref345590951"/>
      <w:r w:rsidRPr="00947756">
        <w:rPr>
          <w:rFonts w:ascii="Times New Roman" w:eastAsia="Times New Roman" w:hAnsi="Times New Roman" w:cs="Times New Roman"/>
          <w:sz w:val="24"/>
          <w:szCs w:val="24"/>
          <w:lang w:val="lt-LT"/>
        </w:rPr>
        <w:t>kai pasiūlymai vertinami pagal ekonomiškai naudingiausio pasiūlymo vertinimo kriterijų ir prašoma pateikti pasiūlymus dviejuose vokuose (vertinant ekspertinių vertinimų metodais), vokų su pasiūlymais, kuriuose yra techniniai pasiūlymo duomenys, atplėšimo procedūroje, jeigu to pageidauja nors vienas vokų su pasiūlymais atplėšimo procedūroje dalyvaujantis tiekėjas, skelbiamos pagrindinės techninės pasiūlymo charakteristikos, o vokų su pasiūlymais, kuriuose nurodytos kainos, atplėšimo procedūroje – pasiūlyme nurodyta kaina;</w:t>
      </w:r>
      <w:bookmarkEnd w:id="5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ar pasiūlymas pasirašytas tiekėjo ar jo įgalioto asmens, o elektroninėmis priemonėmis teikiamas pasiūlymas – pateiktas su saugiu elektroniniu parašu;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kai reikalaujama:</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ar yra pateiktas pasiūlymo galiojimo užtikrinimas;</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ar pateiktas pasiūlymas yra susiūtas, sunumeruotas;</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ar pasiūlymas paskutinio lapo antroje pusėje patvirtintas tiekėjo ar jo įgalioto asmens parašu, ar nurodytas pasirašančio asmens vardas, pavardė, pareigos bei pasiūlymą sudarančių lapų skaičius;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kai pasiūlymai pateikiami elektroninėmis priemonėmis – ar pasiūlymas pateiktas perkančiosios organizacijos nurodytomis elektroninėmis priemonėmis.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56" w:name="_Ref345594329"/>
      <w:r w:rsidRPr="00947756">
        <w:rPr>
          <w:rFonts w:ascii="Times New Roman" w:eastAsia="Times New Roman" w:hAnsi="Times New Roman" w:cs="Times New Roman"/>
          <w:sz w:val="24"/>
          <w:szCs w:val="24"/>
          <w:lang w:val="lt-LT"/>
        </w:rPr>
        <w:t xml:space="preserve">Jei pirkimas susideda iš atskirų pirkimo dalių,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_Ref345590936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_Ref345590940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_Ref345590941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_Ref345590951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nurodyta informacija, o jei reikia, ir kita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_Ref345590957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nurodyta informacija skelbiama dėl kiekvienos pirkimo dalies. Tokia informacija turi būti nurodoma ir vokų atplėšimo posėdžio protokole.</w:t>
      </w:r>
      <w:bookmarkEnd w:id="5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Vokų su pasiūlymais atplėšimo procedūros metu leidžiama posėdyje dalyvaujantiems suinteresuotiems tiekėjams ar jų įgaliotiems atstovams viešai ištaisyti pastebėtus jų pasiūlymo susiuvimo ar įforminimo trūkumus, kuriuos įmanoma ištaisyti posėdžio metu.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Pasiūlymai nagrinėjami ir vertinami konfidencialiai, nedalyvaujant pasiūlymus pateikusiems tiekėjams ar jų atstovams.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57" w:name="_Ref345594337"/>
      <w:r w:rsidRPr="00947756">
        <w:rPr>
          <w:rFonts w:ascii="Times New Roman" w:eastAsia="Times New Roman" w:hAnsi="Times New Roman" w:cs="Times New Roman"/>
          <w:sz w:val="24"/>
          <w:szCs w:val="24"/>
          <w:lang w:val="lt-LT"/>
        </w:rPr>
        <w:t>Perkančioji organizacija, nagrinėdama pasiūlymus:</w:t>
      </w:r>
      <w:bookmarkEnd w:id="57"/>
      <w:r w:rsidRPr="00947756">
        <w:rPr>
          <w:rFonts w:ascii="Times New Roman" w:eastAsia="Times New Roman" w:hAnsi="Times New Roman" w:cs="Times New Roman"/>
          <w:sz w:val="24"/>
          <w:szCs w:val="24"/>
          <w:lang w:val="lt-LT"/>
        </w:rPr>
        <w:t xml:space="preserve">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tikrina kvalifikacinių duomenų atitikimą pirkimo dokumentuose nustatytiems minimaliems kvalifikacijos reikalavimams:</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tuo atveju, kai perkančioji organizacija prašo visų tiekėjų pateikti kvalifikaciją patvirtinančius dokumentus, Komisija ar Pirkimo vykdytojas tikrina dalyvių pasiūlymuose pateiktų kvalifikacijos duomenų atitiktį pirkimo dokumentuose nustatytiems minimaliems kvalifikacijos reikalavimams. Komisija ar Pirkimo vykdytojas priima sprendimą dėl kiekvieno dalyvio minimalių kvalifikacijos duomenų atitikties pirkimo dokumentuose nustatytiems reikalavimams ir kiekvienam iš jų nedelsdama, bet ne vėliau kaip per 3 darbo dienas, raštu praneša apie šio patikrinimo rezultatus, pagrįsdama priimtus sprendimus. Teisę dalyvauti tolesnėse pirkimo procedūrose turi tik tie tiekėjai, kurių kvalifikaciniai duomenys atitinka perkančiosios organizacijos keliamus reikalavimus;</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tuo atveju, kai perkančioji organizacija, </w:t>
      </w:r>
      <w:r w:rsidRPr="00947756">
        <w:rPr>
          <w:rFonts w:ascii="Times New Roman" w:eastAsia="Times New Roman" w:hAnsi="Times New Roman" w:cs="Times New Roman"/>
          <w:bCs/>
          <w:sz w:val="24"/>
          <w:szCs w:val="24"/>
          <w:lang w:val="lt-LT"/>
        </w:rPr>
        <w:t xml:space="preserve">vadovaudamasi </w:t>
      </w:r>
      <w:r w:rsidRPr="00947756">
        <w:rPr>
          <w:rFonts w:ascii="Times New Roman" w:eastAsia="Times New Roman" w:hAnsi="Times New Roman" w:cs="Times New Roman"/>
          <w:sz w:val="24"/>
          <w:szCs w:val="24"/>
          <w:lang w:val="lt-LT"/>
        </w:rPr>
        <w:t xml:space="preserve">Viešųjų pirkimų įstatymo 32 straipsnio 8 dalies nuostatomis, vietoj kvalifikaciją patvirtinančių dokumentų prašo tiekėjų pateikti jos nustatytos formos pirkimo dokumentuose nurodytų minimalių kvalifikacijos reikalavimų </w:t>
      </w:r>
      <w:r w:rsidRPr="00947756">
        <w:rPr>
          <w:rFonts w:ascii="Times New Roman" w:eastAsia="Times New Roman" w:hAnsi="Times New Roman" w:cs="Times New Roman"/>
          <w:sz w:val="24"/>
          <w:szCs w:val="24"/>
          <w:lang w:val="lt-LT"/>
        </w:rPr>
        <w:lastRenderedPageBreak/>
        <w:t>atitikties deklaraciją atitiktį minimaliems kvalifikacijos reikalavimams patvirtinančių dokumentų reikalaujama tik iš to dalyvio, kurio pasiūlymas pagal vertinimo rezultatus gali būti pripažintas laimėjusiu (iki pasiūlymų eilės nustatymo). Komisija ar Pirkimo vykdytojas priima sprendimą dėl dalyvio, kurio pasiūlymas pagal vertinimo rezultatus gali būti pripažintas laimėjusiu, atitikties pirkimo dokumentuose nustatytiems minimaliems kvalifikacijos reikalavimams. Jeigu dalyvis, kurio pasiūlymas gali būti pripažintas laimėjusiu, atitiko perkančiosios organizacijos keliamus minimalius kvalifikacijos reikalavimus, kitų dalyvių kvalifikacija netikrinama;</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jeigu dalyvis pateikė netikslius ar neišsamius duomenis apie savo kvalifikaciją, perkančioji organizacija privalo</w:t>
      </w:r>
      <w:r w:rsidRPr="00947756">
        <w:rPr>
          <w:rFonts w:ascii="Times New Roman" w:eastAsia="Times New Roman" w:hAnsi="Times New Roman" w:cs="Times New Roman"/>
          <w:i/>
          <w:iCs/>
          <w:sz w:val="24"/>
          <w:szCs w:val="24"/>
          <w:lang w:val="lt-LT"/>
        </w:rPr>
        <w:t xml:space="preserve"> </w:t>
      </w:r>
      <w:r w:rsidRPr="00947756">
        <w:rPr>
          <w:rFonts w:ascii="Times New Roman" w:eastAsia="Times New Roman" w:hAnsi="Times New Roman" w:cs="Times New Roman"/>
          <w:sz w:val="24"/>
          <w:szCs w:val="24"/>
          <w:lang w:val="lt-LT"/>
        </w:rPr>
        <w:t xml:space="preserve">nepažeisdama viešųjų pirkimų principų prašyti dalyvį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Jei dalyvis nepateikė jokių kvalifikacijos atitiktį patvirtinančių dokumentų, jis neįgyja teisės paaiškinti savo kvalifikacijos.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tikrina, ar pasiūlymas atitinka pirkimo dokumentuose nustatytus reikalavimus. Jeigu tiekėjas pateikė netikslius, neišsamius pirkimo dokumentuose nurodytus kartu su pasiūlymu teikiamus dokumentus: tiekėjo įgaliojimą asmeniui pasirašyti paraišką ar pasiūlymą, jungtinės veiklos sutartį, pasiūlymo galiojimo užtikrinimą patvirtinantį dokumentą ar jų nepateikė, perkančioji organizacija privalo prašyti tiekėjo patikslinti, papildyti arba pateikti šiuos dokumentus per jos nustatytą protingą terminą, kuris negali būti trumpesnis kaip 3 darbo dienos nuo prašymo išsiuntimo iš perkančiosios organizacijos dienos. Jei tiekėjas per perkančiosios organizacijos nurodytą terminą nepatikslina, nepapildo arba nepateikia pirkimo dokumentuose nurodytų kartu su pasiūlymu teikiamų, jo pasiūlymas laikomas neatitinkančiu pirkimo dokumentuose nustatytų reikalavimų;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tikrina, ar pasiūlymo kaina nėra apskaičiuota su aritmetinėmis klaidomis. Radusi pasiūlyme nurodytos kainos apskaičiavimo klaidų, perkančioji organizacija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 Jeigu pasiūlyme nurodyta kaina, išreikšta skaičiais, neatitinka kainos, nurodytos žodžiais, teisinga laikoma kaina, nurodyta žodžiais. Tuo atveju, kai pirkimas vykdomas elektroninėmis priemonėmis ir pasiūlymo kaina, išreikšta skaičiais pasiūlymo formoje, neatitinka pasiūlymo kainos, nurodytos skaičiais CVP IS langelyje „Pasiūlymo kaina“ (kai kainą prašoma nurodyti abiem būdais), teisinga bus laikoma skaitinė išraiška, nurodyta pasiūlymo formoje;</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tikrina, ar dalyvis nepasiūlė neįprastai mažos kainos. Jeigu pateiktame pasiūlyme nurodyta prekių, paslaugų ar darbų kaina (derybų atveju – galutinė kaina) yra neįprastai maža, perkančioji organizacija privalo pareikalauti, kad dalyvis pagrįstų siūlomą kainą (derybų atveju – galutinę kainą), o jeigu dalyvis nepateikia tinkamų kainos (derybų atveju – galutinės kainos) pagrįstumo įrodymų, pasiūlymą privalo atmesti. Siekiant įsitikinti, ar pateiktame pasiūlyme nurodyta kaina yra neįprastai maža, perkančioji organizacija vadovaujasi Viešųjų pirkimų tarnybos direktoriaus 2009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rugsėjo 30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1S-96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2009,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xml:space="preserve">. 119-5131) patvirtintu Pasiūlyme nurodytos prekių, paslaugų ar darbų neįprastai mažos kainos sąvokos apibrėžimu bei atsižvelgia į Viešųjų pirkimų tarnybos direktoriaus 2009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xml:space="preserve">. lapkričio 10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1S-122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2009,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136-5965) patvirtintas pasiūlyme nurodytos prekių, paslaugų ar darbų neįprastai mažos kainos pagrindimo rekomendacijas;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tikrina, ar visų tiekėjų, kurių pasiūlymai neatmesti dėl kitų priežasčių, pasiūlytos kainos yra ne per didelės perkančiajai organizacijai.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iškilus klausimams dėl pasiūlymų turinio perkančioji organizacija gali prašyti, kad dalyviai paaiškintų savo pasiūlymus, tačiau ji negali prašyti, siūlyti arba leisti pakeisti pasiūlymo esmės – pakeisti kainą arba padaryti kitų pakeitimų, dėl kurių pirkimo dokumentų reikalavimų </w:t>
      </w:r>
      <w:r w:rsidRPr="00947756">
        <w:rPr>
          <w:rFonts w:ascii="Times New Roman" w:eastAsia="Times New Roman" w:hAnsi="Times New Roman" w:cs="Times New Roman"/>
          <w:sz w:val="24"/>
          <w:szCs w:val="24"/>
          <w:lang w:val="lt-LT"/>
        </w:rPr>
        <w:lastRenderedPageBreak/>
        <w:t>neatitinkantis pasiūlymas taptų atitinkantis pirkimo dokumentų reikalavimus. Esant reikalui, tiekėjai ar jų atstovai gali būti kviečiami į Komisijos posėdį, pranešant, į kokius klausimus jie turės atsakyti.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atmeta pasiūlymą, jeigu:</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tiekėjas neatitiko minimalių kvalifikacijos reikalavimų;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tiekėjas savo pasiūlyme pateikė netikslius ar neišsamius duomenis apie savo kvalifikaciją ir, perkančiajai organizacijai prašant, nepatikslino jų arba (tuo atveju, kai perkančioji organizacija, </w:t>
      </w:r>
      <w:r w:rsidRPr="00947756">
        <w:rPr>
          <w:rFonts w:ascii="Times New Roman" w:eastAsia="Times New Roman" w:hAnsi="Times New Roman" w:cs="Times New Roman"/>
          <w:bCs/>
          <w:sz w:val="24"/>
          <w:szCs w:val="24"/>
          <w:lang w:val="lt-LT"/>
        </w:rPr>
        <w:t xml:space="preserve">vadovaudamasi </w:t>
      </w:r>
      <w:r w:rsidRPr="00947756">
        <w:rPr>
          <w:rFonts w:ascii="Times New Roman" w:eastAsia="Times New Roman" w:hAnsi="Times New Roman" w:cs="Times New Roman"/>
          <w:sz w:val="24"/>
          <w:szCs w:val="24"/>
          <w:lang w:val="lt-LT"/>
        </w:rPr>
        <w:t>Viešųjų pirkimų įstatymo 32 straipsnio 8 dalies nuostatomis, vietoj kvalifikaciją patvirtinančių dokumentų prašo tiekėjų pateikti jos nustatytos formos pirkimo dokumentuose nurodytų minimalių kvalifikacijos reikalavimų atitikties deklaraciją) nepateikė atitiktį minimaliems kvalifikacijos reikalavimams patvirtinančių dokumentų;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pasiūlymas neatitiko pirkimo dokumentuose nustatytų reikalavimų;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tiekėjas per perkančiosios organizacijos nurodytą terminą neištaisė aritmetinių klaidų ir (ar) nepaaiškino pasiūlymo;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buvo pasiūlyta neįprastai maža kaina ir tiekėjas perkančiosios organizacijos prašymu nepateikė raštiško kainos sudėtinių dalių pagrindimo arba kitaip nepagrindė neįprastai mažos kainos;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visų tiekėjų, kurių pasiūlymai neatmesti dėl kitų priežasčių, buvo pasiūlytos per didelės, perkančiajai organizacijai nepriimtinos kainos.</w:t>
      </w:r>
      <w:bookmarkStart w:id="58" w:name="_Ref345593481"/>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59" w:name="_Ref351411707"/>
      <w:bookmarkEnd w:id="58"/>
      <w:r w:rsidRPr="00947756">
        <w:rPr>
          <w:rFonts w:ascii="Times New Roman" w:eastAsia="Times New Roman" w:hAnsi="Times New Roman" w:cs="Times New Roman"/>
          <w:sz w:val="24"/>
          <w:szCs w:val="24"/>
          <w:lang w:val="lt-LT"/>
        </w:rPr>
        <w:t xml:space="preserve">Neatmesti </w:t>
      </w:r>
      <w:bookmarkEnd w:id="59"/>
      <w:r w:rsidRPr="00947756">
        <w:rPr>
          <w:rFonts w:ascii="Times New Roman" w:eastAsia="Times New Roman" w:hAnsi="Times New Roman" w:cs="Times New Roman"/>
          <w:sz w:val="24"/>
          <w:szCs w:val="24"/>
          <w:lang w:val="lt-LT"/>
        </w:rPr>
        <w:t xml:space="preserve">tiekėjų pasiūlymai, </w:t>
      </w:r>
      <w:r w:rsidRPr="00947756">
        <w:rPr>
          <w:rFonts w:ascii="Times New Roman" w:eastAsia="Times New Roman" w:hAnsi="Times New Roman" w:cs="Times New Roman"/>
          <w:sz w:val="24"/>
          <w:szCs w:val="24"/>
          <w:lang w:val="lt-LT" w:eastAsia="lt-LT"/>
        </w:rPr>
        <w:t xml:space="preserve">perkant prekes, paslaugas ar darbus, </w:t>
      </w:r>
      <w:r w:rsidRPr="00947756">
        <w:rPr>
          <w:rFonts w:ascii="Times New Roman" w:eastAsia="Times New Roman" w:hAnsi="Times New Roman" w:cs="Times New Roman"/>
          <w:sz w:val="24"/>
          <w:szCs w:val="24"/>
          <w:lang w:val="lt-LT"/>
        </w:rPr>
        <w:t xml:space="preserve">vertinami </w:t>
      </w:r>
      <w:r w:rsidRPr="00947756">
        <w:rPr>
          <w:rFonts w:ascii="Times New Roman" w:eastAsia="Times New Roman" w:hAnsi="Times New Roman" w:cs="Times New Roman"/>
          <w:sz w:val="24"/>
          <w:szCs w:val="24"/>
          <w:lang w:val="lt-LT" w:eastAsia="lt-LT"/>
        </w:rPr>
        <w:t>vadovaujantis ekonomiškai naudingiausio pasiūlymo arba mažiausios kainos kriterijumi, o  vykdant projekto konkursą ar perkant meno, kultūros paslaugas, gali būti vertinami pagal perkančiosios organizacijos nustatytus, su pirkimo objektu susijusius kriterijus, kurie nebūtinai turi remtis mažiausia kaina ar ekonomiškai naudingiausio pasiūlymo vertinimo kriterijumi. Pasiūlymo vertinimo kriterijai negali nepagrįstai ir neobjektyviai riboti tiekėjų galimybių dalyvauti pirkime ar sudaryti išskirtinių sąlygų konkretiems tiekėjams, pažeidžiant Viešųjų pirkimų įstatymo 3 straipsnio 1 dalyje nustatytus reikalavimus.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norėdama priimti sprendimą sudaryti pirkimo sutartį,</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turi pagal pirkimo dokumentuose nustatytus vertinimo kriterijus ir tvarką įvertinti pateiktus dalyvių pasiūlymus, Viešųjų pirkimo įstatymo 32 straipsnio 8 dalyje nustatytu atveju patikrinti tiekėjo, kurio pasiūlymas pagal vertinimo rezultatus gali būti pripažintas laimėjusiu, atitiktį minimaliems kvalifikaciniams reikalavimams, nustatyti pasiūlymų eilę (išskyrus atvejus, kai pasiūlymą pateikti kviečiamas tik vienas tiekėjas arba pasiūlymą pateikia tik vienas tiekėjas) ir laimėjusį pasiūlymą. Pasiūlymų eilė nustatoma ekonominio naudingumo mažėjimo arba kainų didėjimo tvarka.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Tais atvejais, kai vertinant ekonomiškai naudingiausio pasiūlymo vertinimo kriterijumi, kelių tiekėjų pasiūlymų ekonominis naudingumas yra vienodas, vertinant mažiausios kainos kriterijumi – kelių tiekėjų kaina yra vienoda, sudarant pasiūlymų eilę, pirmesnis į šią eilę įrašomas tiekėjas, kurio vokas su pasiūlymais įregistruotas ar pasiūlymas elektroninėmis priemonėmis pateiktas anksčiausiai. </w:t>
      </w:r>
      <w:r w:rsidRPr="00947756">
        <w:rPr>
          <w:rFonts w:ascii="Times New Roman" w:eastAsia="Times New Roman" w:hAnsi="Times New Roman" w:cs="Times New Roman"/>
          <w:spacing w:val="-2"/>
          <w:sz w:val="24"/>
          <w:szCs w:val="24"/>
          <w:lang w:val="lt-LT"/>
        </w:rPr>
        <w:t>Jei pirkimas atliekamas elektroninėmis priemonėmis, o dalį pasiūlymo galima pateikti voke (</w:t>
      </w:r>
      <w:proofErr w:type="spellStart"/>
      <w:r w:rsidRPr="00947756">
        <w:rPr>
          <w:rFonts w:ascii="Times New Roman" w:eastAsia="Times New Roman" w:hAnsi="Times New Roman" w:cs="Times New Roman"/>
          <w:spacing w:val="-2"/>
          <w:sz w:val="24"/>
          <w:szCs w:val="24"/>
          <w:lang w:val="lt-LT"/>
        </w:rPr>
        <w:t>pvz</w:t>
      </w:r>
      <w:proofErr w:type="spellEnd"/>
      <w:r w:rsidRPr="00947756">
        <w:rPr>
          <w:rFonts w:ascii="Times New Roman" w:eastAsia="Times New Roman" w:hAnsi="Times New Roman" w:cs="Times New Roman"/>
          <w:spacing w:val="-2"/>
          <w:sz w:val="24"/>
          <w:szCs w:val="24"/>
          <w:lang w:val="lt-LT"/>
        </w:rPr>
        <w:t>.,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rsidR="00947756" w:rsidRPr="00947756" w:rsidRDefault="00947756" w:rsidP="00947756">
      <w:pPr>
        <w:spacing w:after="0" w:line="240" w:lineRule="auto"/>
        <w:jc w:val="both"/>
        <w:rPr>
          <w:rFonts w:ascii="Times New Roman" w:eastAsia="Times New Roman" w:hAnsi="Times New Roman" w:cs="Times New Roman"/>
          <w:spacing w:val="-2"/>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60" w:name="_Toc213752415"/>
      <w:bookmarkStart w:id="61" w:name="_Toc214161794"/>
      <w:bookmarkStart w:id="62" w:name="_Toc351413888"/>
      <w:r w:rsidRPr="00947756">
        <w:rPr>
          <w:rFonts w:ascii="Times New Roman" w:eastAsia="Times New Roman" w:hAnsi="Times New Roman" w:cs="Times New Roman"/>
          <w:b/>
          <w:caps/>
          <w:kern w:val="32"/>
          <w:sz w:val="24"/>
          <w:szCs w:val="24"/>
          <w:lang w:val="lt-LT"/>
        </w:rPr>
        <w:t>PIRKIMO SUTARTIS</w:t>
      </w:r>
      <w:bookmarkEnd w:id="60"/>
      <w:bookmarkEnd w:id="61"/>
      <w:bookmarkEnd w:id="62"/>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sudaryti pirkimo sutartį siūlo tam dalyviui, kurio pasiūlymas pripažintas laimėjusiu. Tiekėjas pasirašyti pirkimo sutarties kviečiamas raštu (išskyrus atvejus, kai tiekėjas pasirenkamas naudojant žodinę tiekėjų atrankos formą). Kvietime pasirašyti pirkimo sutartį, nepažeidžiant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_Ref351409758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72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_Ref351409779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73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punkto reikalavimų, nurodomas laikas, iki kada jis turi pasirašyti pirkimo sutartį.</w:t>
      </w:r>
      <w:bookmarkStart w:id="63" w:name="_Ref345591140"/>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64" w:name="_Ref351409758"/>
      <w:r w:rsidRPr="00947756">
        <w:rPr>
          <w:rFonts w:ascii="Times New Roman" w:eastAsia="Times New Roman" w:hAnsi="Times New Roman" w:cs="Times New Roman"/>
          <w:sz w:val="24"/>
          <w:szCs w:val="24"/>
          <w:lang w:val="lt-LT"/>
        </w:rPr>
        <w:t>Pirkimo sutartis turi būti sudaroma nedelsiant, bet ne anksčiau negu pasibaigė atidėjimo terminas. Atidėjimo terminas gali būti netaikomas, kai:</w:t>
      </w:r>
      <w:bookmarkEnd w:id="63"/>
      <w:bookmarkEnd w:id="6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 xml:space="preserve">vienintelis suinteresuotas dalyvis yra tas, su kuriuo sudaroma pirkimo sutartis, ir nėra suinteresuotų kandidatų;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pirkimo sutartis sudaroma dinaminės pirkimo sistemos arba preliminariosios sutarties pagrindu;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pirkimo sutarties vertė mažesnė kaip 10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 arba kai pirkimo sutartis sudaroma atliekant mažos vertės pirkimą.</w:t>
      </w:r>
      <w:bookmarkStart w:id="65" w:name="_Ref345591145"/>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09"/>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sz w:val="24"/>
          <w:szCs w:val="24"/>
          <w:lang w:val="lt-LT"/>
        </w:rPr>
        <w:t xml:space="preserve">72.3. pirkimo sutarties vertė mažesnė kaip 3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arba kai pirkimo sutartis sudaroma atliekant mažos vertės pirkimą.</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66" w:name="_Ref351409779"/>
      <w:r w:rsidRPr="00947756">
        <w:rPr>
          <w:rFonts w:ascii="Times New Roman" w:eastAsia="Times New Roman" w:hAnsi="Times New Roman" w:cs="Times New Roman"/>
          <w:sz w:val="24"/>
          <w:szCs w:val="24"/>
          <w:lang w:val="lt-LT"/>
        </w:rPr>
        <w:t xml:space="preserve">Kai perkančioji organizacija paskelbia informacinį pranešimą, pirkimo sutartis gali būti sudaroma ne anksčiau kaip po 5 darbo dienų nuo informacinio pranešimo paskelbimo dienos. Kai perkančioji organizacija Europos </w:t>
      </w:r>
      <w:r w:rsidRPr="00947756">
        <w:rPr>
          <w:rFonts w:ascii="Times New Roman" w:eastAsia="Times New Roman" w:hAnsi="Times New Roman" w:cs="Times New Roman"/>
          <w:caps/>
          <w:sz w:val="24"/>
          <w:szCs w:val="24"/>
          <w:lang w:val="lt-LT"/>
        </w:rPr>
        <w:t>s</w:t>
      </w:r>
      <w:r w:rsidRPr="00947756">
        <w:rPr>
          <w:rFonts w:ascii="Times New Roman" w:eastAsia="Times New Roman" w:hAnsi="Times New Roman" w:cs="Times New Roman"/>
          <w:sz w:val="24"/>
          <w:szCs w:val="24"/>
          <w:lang w:val="lt-LT"/>
        </w:rPr>
        <w:t xml:space="preserve">ąjungos oficialiame leidinyje paskelbia pranešimą dėl savanoriško </w:t>
      </w:r>
      <w:proofErr w:type="spellStart"/>
      <w:r w:rsidRPr="00947756">
        <w:rPr>
          <w:rFonts w:ascii="Times New Roman" w:eastAsia="Times New Roman" w:hAnsi="Times New Roman" w:cs="Times New Roman"/>
          <w:i/>
          <w:iCs/>
          <w:sz w:val="24"/>
          <w:szCs w:val="24"/>
          <w:lang w:val="lt-LT"/>
        </w:rPr>
        <w:t>ex</w:t>
      </w:r>
      <w:proofErr w:type="spellEnd"/>
      <w:r w:rsidRPr="00947756">
        <w:rPr>
          <w:rFonts w:ascii="Times New Roman" w:eastAsia="Times New Roman" w:hAnsi="Times New Roman" w:cs="Times New Roman"/>
          <w:i/>
          <w:iCs/>
          <w:sz w:val="24"/>
          <w:szCs w:val="24"/>
          <w:lang w:val="lt-LT"/>
        </w:rPr>
        <w:t xml:space="preserve"> </w:t>
      </w:r>
      <w:proofErr w:type="spellStart"/>
      <w:r w:rsidRPr="00947756">
        <w:rPr>
          <w:rFonts w:ascii="Times New Roman" w:eastAsia="Times New Roman" w:hAnsi="Times New Roman" w:cs="Times New Roman"/>
          <w:i/>
          <w:iCs/>
          <w:sz w:val="24"/>
          <w:szCs w:val="24"/>
          <w:lang w:val="lt-LT"/>
        </w:rPr>
        <w:t>ante</w:t>
      </w:r>
      <w:proofErr w:type="spellEnd"/>
      <w:r w:rsidRPr="00947756">
        <w:rPr>
          <w:rFonts w:ascii="Times New Roman" w:eastAsia="Times New Roman" w:hAnsi="Times New Roman" w:cs="Times New Roman"/>
          <w:sz w:val="24"/>
          <w:szCs w:val="24"/>
          <w:lang w:val="lt-LT"/>
        </w:rPr>
        <w:t xml:space="preserve"> skaidrumo, pirkimo sutartis gali būti sudaroma ne anksčiau kaip po 10 dienų nuo šio pranešimo paskelbimo dienos.</w:t>
      </w:r>
      <w:bookmarkStart w:id="67" w:name="_Ref345594349"/>
      <w:bookmarkEnd w:id="65"/>
      <w:bookmarkEnd w:id="6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68" w:name="_Ref351413304"/>
      <w:r w:rsidRPr="00947756">
        <w:rPr>
          <w:rFonts w:ascii="Times New Roman" w:eastAsia="Times New Roman" w:hAnsi="Times New Roman" w:cs="Times New Roman"/>
          <w:sz w:val="24"/>
          <w:szCs w:val="24"/>
          <w:lang w:val="lt-LT"/>
        </w:rPr>
        <w:t>Tais atvejais, kai pirkimo sutartis sudaroma raštu, o tiekėjas, kuriam buvo pasiūlyta pasirašyti pirkimo sutartį, raštu atsisako ją pasirašyti, tai perkančioji organizacija siūlo pasirašyti pirkimo sutartį tiekėjui, kurio pasiūlymas pagal patvirtintą pasiūlymų eilę yra pirmas po tiekėjo, atsisakiusio pasirašyti pirkimo sutartį. Atsisakymu pasirašyti pirkimo sutartį taip pat laikomas bet kuris iš šių atvejų:</w:t>
      </w:r>
      <w:bookmarkEnd w:id="67"/>
      <w:bookmarkEnd w:id="68"/>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Cs/>
          <w:sz w:val="24"/>
          <w:szCs w:val="24"/>
          <w:lang w:val="lt-LT"/>
        </w:rPr>
        <w:t>tiekėjas nepateikia pirkimo dokumentuose nustatyto pirkimo sutarties įvykdymo užtikrinimo;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tiekėjas nepasirašo pirkimo sutarties iki perkančiosios organizacijos nurodyto laiko</w:t>
      </w:r>
      <w:r w:rsidRPr="00947756">
        <w:rPr>
          <w:rFonts w:ascii="Times New Roman" w:eastAsia="Times New Roman" w:hAnsi="Times New Roman" w:cs="Times New Roman"/>
          <w:bCs/>
          <w:sz w:val="24"/>
          <w:szCs w:val="24"/>
          <w:lang w:val="lt-LT"/>
        </w:rPr>
        <w:t>;</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Cs/>
          <w:sz w:val="24"/>
          <w:szCs w:val="24"/>
          <w:lang w:val="lt-LT"/>
        </w:rPr>
        <w:t xml:space="preserve">tiekėjas atsisako </w:t>
      </w:r>
      <w:r w:rsidRPr="00947756">
        <w:rPr>
          <w:rFonts w:ascii="Times New Roman" w:eastAsia="Times New Roman" w:hAnsi="Times New Roman" w:cs="Times New Roman"/>
          <w:sz w:val="24"/>
          <w:szCs w:val="24"/>
          <w:lang w:val="lt-LT"/>
        </w:rPr>
        <w:t>pasirašyti</w:t>
      </w:r>
      <w:r w:rsidRPr="00947756">
        <w:rPr>
          <w:rFonts w:ascii="Times New Roman" w:eastAsia="Times New Roman" w:hAnsi="Times New Roman" w:cs="Times New Roman"/>
          <w:bCs/>
          <w:sz w:val="24"/>
          <w:szCs w:val="24"/>
          <w:lang w:val="lt-LT"/>
        </w:rPr>
        <w:t xml:space="preserve"> pirkimo sutartį pirkimo dokumentuose nustatytomis sąlygomis,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Cs/>
          <w:sz w:val="24"/>
          <w:szCs w:val="24"/>
          <w:lang w:val="lt-LT"/>
        </w:rPr>
        <w:t>ūkio subjektų grupė, kurios pasiūlymas pripažintas geriausiu, neįgijo perkančiosios organizacijos reikalaujamos teisinės formos.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Sudarant pirkimo sutartį, joje negali būti keičiama laimėjusio tiekėjo pasiūlymo kaina, derybų protokole ar po derybų pateiktame galutiniame pasiūlyme užfiksuota galutinė derybų kaina ir pirkimo dokumentuose bei pasiūlyme nustatytos pirkimo sąlygos.</w:t>
      </w:r>
      <w:bookmarkStart w:id="69" w:name="_Ref345594373"/>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Pirkimo sutartis sudaroma raštu, išskyrus atvejus, kai pirkimo sutartis gali būti sudaroma žodžiu. Pirkimo sutartis gali būti sudaroma žodžiu, kai atliekami supaprastinti pirkimai, kurių sutarties vertė yra mažesnė kaip 10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20"/>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76. Pirkimo sutartis sudaroma raštu, išskyrus atvejus, kai pirkimo sutartis gali būti sudaroma žodžiu. Pirkimo sutartis gali būti sudaroma žodžiu, kai atliekami supaprastinti pirkimai, kurių sutarties vertė yra mažesnė kaip 3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70" w:name="_Ref351413951"/>
      <w:r w:rsidRPr="00947756">
        <w:rPr>
          <w:rFonts w:ascii="Times New Roman" w:eastAsia="Times New Roman" w:hAnsi="Times New Roman" w:cs="Times New Roman"/>
          <w:sz w:val="24"/>
          <w:szCs w:val="24"/>
          <w:lang w:val="lt-LT"/>
        </w:rPr>
        <w:t>Kai pirkimo sutartis sudaroma raštu, pirkimo sutartyje turi būti nustatyta:</w:t>
      </w:r>
      <w:bookmarkEnd w:id="69"/>
      <w:bookmarkEnd w:id="70"/>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sutarties šalių teisės ir pareigos;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perkamos prekės, paslaugos ar darbai, jeigu įmanoma, – tikslūs jų kiekiai;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kainodaros taisyklės,</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nustatytos pagal Lietuvos Respublikos Vyriausybės arba jos įgaliotos institucijos patvirtintą metodiką;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atsiskaitymų ir mokėjimo tvarka;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prievolių įvykdymo terminai;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prievolių įvykdymo užtikrinimas;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ginčų sprendimo tvarka;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sutarties nutraukimo tvarka;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sutarties galiojimas;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jeigu sudaroma preliminarioji sutartis – jai būdingos nuostatos.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subrangovai, </w:t>
      </w:r>
      <w:proofErr w:type="spellStart"/>
      <w:r w:rsidRPr="00947756">
        <w:rPr>
          <w:rFonts w:ascii="Times New Roman" w:eastAsia="Times New Roman" w:hAnsi="Times New Roman" w:cs="Times New Roman"/>
          <w:sz w:val="24"/>
          <w:szCs w:val="24"/>
          <w:lang w:val="lt-LT"/>
        </w:rPr>
        <w:t>subtiekėjai</w:t>
      </w:r>
      <w:proofErr w:type="spellEnd"/>
      <w:r w:rsidRPr="00947756">
        <w:rPr>
          <w:rFonts w:ascii="Times New Roman" w:eastAsia="Times New Roman" w:hAnsi="Times New Roman" w:cs="Times New Roman"/>
          <w:sz w:val="24"/>
          <w:szCs w:val="24"/>
          <w:lang w:val="lt-LT"/>
        </w:rPr>
        <w:t xml:space="preserve"> ar </w:t>
      </w:r>
      <w:proofErr w:type="spellStart"/>
      <w:r w:rsidRPr="00947756">
        <w:rPr>
          <w:rFonts w:ascii="Times New Roman" w:eastAsia="Times New Roman" w:hAnsi="Times New Roman" w:cs="Times New Roman"/>
          <w:sz w:val="24"/>
          <w:szCs w:val="24"/>
          <w:lang w:val="lt-LT"/>
        </w:rPr>
        <w:t>subteikėjai</w:t>
      </w:r>
      <w:proofErr w:type="spellEnd"/>
      <w:r w:rsidRPr="00947756">
        <w:rPr>
          <w:rFonts w:ascii="Times New Roman" w:eastAsia="Times New Roman" w:hAnsi="Times New Roman" w:cs="Times New Roman"/>
          <w:sz w:val="24"/>
          <w:szCs w:val="24"/>
          <w:lang w:val="lt-LT"/>
        </w:rPr>
        <w:t>, jeigu vykdant sutartį jie pasitelkiami, ir jų keitimo tvarka.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Pirkimo sutarties sąlygos pirkimo sutarties galiojimo laikotarpiu negali būti keičiamos, išskyrus tokias pirkimo sutarties sąlygas, kurias pakeitus nebūtų pažeisti Viešųjų pirkimų įstatyme nustatyti principai ir tikslai bei</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 xml:space="preserve">tokiems pirkimo sutarties sąlygų pakeitimams yra gautas Viešųjų pirkimų tarnybos sutikimas. Viešųjų pirkimų tarnybos sutikimo nereikalaujama, kai atlikus supaprastintą pirkimą sudarytos sutarties vertė yra mažesnė kaip 10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 arba kai pirkimo sutartis sudaryta atlikus mažos vertės pirkimą. Perkančioji organizacija, norėdama keisti pirkimo sutarties sąlygas, vadovaujasi Viešojo pirkimo–pardavimo sutarčių sąlygų keitimo rekomendacijomis, patvirtintomis Viešųjų pirkimų direktoriaus 2009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gegužės 5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1S-43 (</w:t>
      </w:r>
      <w:proofErr w:type="spellStart"/>
      <w:r w:rsidRPr="00947756">
        <w:rPr>
          <w:rFonts w:ascii="Times New Roman" w:eastAsia="Times New Roman" w:hAnsi="Times New Roman" w:cs="Times New Roman"/>
          <w:sz w:val="24"/>
          <w:szCs w:val="24"/>
          <w:lang w:val="lt-LT"/>
        </w:rPr>
        <w:t>Žin</w:t>
      </w:r>
      <w:proofErr w:type="spellEnd"/>
      <w:r w:rsidRPr="00947756">
        <w:rPr>
          <w:rFonts w:ascii="Times New Roman" w:eastAsia="Times New Roman" w:hAnsi="Times New Roman" w:cs="Times New Roman"/>
          <w:sz w:val="24"/>
          <w:szCs w:val="24"/>
          <w:lang w:val="lt-LT"/>
        </w:rPr>
        <w:t xml:space="preserve">., 2009,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w:t>
      </w:r>
      <w:hyperlink r:id="rId15" w:history="1">
        <w:r w:rsidRPr="00947756">
          <w:rPr>
            <w:rFonts w:ascii="Times New Roman" w:eastAsia="Times New Roman" w:hAnsi="Times New Roman" w:cs="Times New Roman"/>
            <w:color w:val="000000"/>
            <w:sz w:val="20"/>
            <w:szCs w:val="20"/>
            <w:u w:val="single"/>
            <w:lang w:val="lt-LT"/>
          </w:rPr>
          <w:t>54-2151</w:t>
        </w:r>
      </w:hyperlink>
      <w:bookmarkStart w:id="71" w:name="html"/>
      <w:r w:rsidRPr="00947756">
        <w:rPr>
          <w:rFonts w:ascii="Times New Roman" w:eastAsia="Times New Roman" w:hAnsi="Times New Roman" w:cs="Times New Roman"/>
          <w:sz w:val="24"/>
          <w:szCs w:val="24"/>
          <w:lang w:val="lt-LT"/>
        </w:rPr>
        <w:t>).</w:t>
      </w:r>
      <w:bookmarkEnd w:id="71"/>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78. Pirkimo sutarties sąlygos pirkimo sutarties galiojimo laikotarpiu negali būti keičiamos, išskyrus tokias pirkimo sutarties sąlygas, kurias pakeitus nebūtų pažeisti Viešųjų pirkimų įstatyme nustatyti principai ir tikslai bei</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 xml:space="preserve">tokiems pirkimo sutarties sąlygų pakeitimams yra gautas Viešųjų pirkimų tarnybos sutikimas. Viešųjų pirkimų tarnybos sutikimo nereikalaujama, kai atlikus supaprastintą pirkimą sudarytos sutarties vertė yra mažesnė kaip 3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arba kai pirkimo sutartis sudaryta atlikus mažos vertės pirkimą. Perkančioji organizacija, norėdama keisti pirkimo sutarties sąlygas, vadovaujasi Viešojo pirkimo–pardavimo sutarčių sąlygų keitimo rekomendacijomis, patvirtintomis Viešųjų pirkimų tarnybos direktoriaus 2009 </w:t>
      </w:r>
      <w:proofErr w:type="spellStart"/>
      <w:r w:rsidRPr="00947756">
        <w:rPr>
          <w:rFonts w:ascii="Times New Roman" w:eastAsia="Times New Roman" w:hAnsi="Times New Roman" w:cs="Times New Roman"/>
          <w:sz w:val="24"/>
          <w:szCs w:val="24"/>
          <w:lang w:val="lt-LT"/>
        </w:rPr>
        <w:t>m</w:t>
      </w:r>
      <w:proofErr w:type="spellEnd"/>
      <w:r w:rsidRPr="00947756">
        <w:rPr>
          <w:rFonts w:ascii="Times New Roman" w:eastAsia="Times New Roman" w:hAnsi="Times New Roman" w:cs="Times New Roman"/>
          <w:sz w:val="24"/>
          <w:szCs w:val="24"/>
          <w:lang w:val="lt-LT"/>
        </w:rPr>
        <w:t>. gegužės 5 </w:t>
      </w:r>
      <w:proofErr w:type="spellStart"/>
      <w:r w:rsidRPr="00947756">
        <w:rPr>
          <w:rFonts w:ascii="Times New Roman" w:eastAsia="Times New Roman" w:hAnsi="Times New Roman" w:cs="Times New Roman"/>
          <w:sz w:val="24"/>
          <w:szCs w:val="24"/>
          <w:lang w:val="lt-LT"/>
        </w:rPr>
        <w:t>d</w:t>
      </w:r>
      <w:proofErr w:type="spellEnd"/>
      <w:r w:rsidRPr="00947756">
        <w:rPr>
          <w:rFonts w:ascii="Times New Roman" w:eastAsia="Times New Roman" w:hAnsi="Times New Roman" w:cs="Times New Roman"/>
          <w:sz w:val="24"/>
          <w:szCs w:val="24"/>
          <w:lang w:val="lt-LT"/>
        </w:rPr>
        <w:t xml:space="preserve">. įsakymu </w:t>
      </w:r>
      <w:proofErr w:type="spellStart"/>
      <w:r w:rsidRPr="00947756">
        <w:rPr>
          <w:rFonts w:ascii="Times New Roman" w:eastAsia="Times New Roman" w:hAnsi="Times New Roman" w:cs="Times New Roman"/>
          <w:sz w:val="24"/>
          <w:szCs w:val="24"/>
          <w:lang w:val="lt-LT"/>
        </w:rPr>
        <w:t>Nr</w:t>
      </w:r>
      <w:proofErr w:type="spellEnd"/>
      <w:r w:rsidRPr="00947756">
        <w:rPr>
          <w:rFonts w:ascii="Times New Roman" w:eastAsia="Times New Roman" w:hAnsi="Times New Roman" w:cs="Times New Roman"/>
          <w:sz w:val="24"/>
          <w:szCs w:val="24"/>
          <w:lang w:val="lt-LT"/>
        </w:rPr>
        <w:t>. 1S-43.</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72" w:name="_Toc213752416"/>
      <w:bookmarkStart w:id="73" w:name="_Toc214161795"/>
      <w:bookmarkStart w:id="74" w:name="_Toc351413889"/>
      <w:r w:rsidRPr="00947756">
        <w:rPr>
          <w:rFonts w:ascii="Times New Roman" w:eastAsia="Times New Roman" w:hAnsi="Times New Roman" w:cs="Times New Roman"/>
          <w:b/>
          <w:caps/>
          <w:kern w:val="32"/>
          <w:sz w:val="24"/>
          <w:szCs w:val="24"/>
          <w:lang w:val="lt-LT"/>
        </w:rPr>
        <w:t>PRELIMINARIOJI SUTARTIS</w:t>
      </w:r>
      <w:bookmarkEnd w:id="72"/>
      <w:bookmarkEnd w:id="73"/>
      <w:bookmarkEnd w:id="74"/>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atlikusi supaprastintą pirkimą, gali sudaryti preliminariąją sutartį. Preliminariosios sutarties pagrindu ji gali sudaryti vieną ar kelias pirkimo sutartis (toliau šiame skyriuje – pagrindinė sutartis). Tiek sudarydama preliminariąją sutartį, tiek jos pagrindu pagrindinę sutartį, perkančioji organizacija vadovaujasi Viešųjų pirkimų įstatymu ir šiomis Taisyklėmis.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Preliminarioji sutartis gali būti sudaroma tik raštu, ne ilgesniam kaip 4 metų laikotarpiui. Preliminariosios sutarties pagrindu sudaroma pagrindinė sutartis, atliekant prekių ir paslaugų pirkimus, kurių pirkimo sutarties vertė yra mažesnė kaip 10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Lt be PVM, gali būti sudaroma žodžiu. Tuo atveju, kai pagrindinė sutartis sudaroma žodžiu,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_Ref351410077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_Ref351410121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_Ref351410142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_Ref351410153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_Ref351410174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nustatytas bendravimas su tiekėjais gali būti vykdomas žodžiu. </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80. Preliminarioji sutartis gali būti sudaroma tik raštu, ne ilgesniam kaip 4 metų laikotarpiui. Preliminariosios sutarties pagrindu sudaroma pagrindinė sutartis, atliekant prekių ir paslaugų pirkimus, kurių pirkimo sutarties vertė yra mažesnė kaip 3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gali būti sudaroma žodžiu. Tuo atveju, kai pagrindinė sutartis sudaroma žodžiu, Taisyklių 83, 84, 85, 86, 87 punktuose nustatytas bendravimas su tiekėjais gali būti vykdomas žodžiu.</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Preliminariąja sutartimi šalys susitaria nustatyti sąlygas, taikomas preliminariosios 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w:t>
      </w:r>
      <w:bookmarkStart w:id="75" w:name="_Ref345594382"/>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76" w:name="_Ref351414013"/>
      <w:r w:rsidRPr="00947756">
        <w:rPr>
          <w:rFonts w:ascii="Times New Roman" w:eastAsia="Times New Roman" w:hAnsi="Times New Roman" w:cs="Times New Roman"/>
          <w:spacing w:val="-2"/>
          <w:sz w:val="24"/>
          <w:szCs w:val="24"/>
          <w:lang w:val="lt-LT"/>
        </w:rPr>
        <w:t>Perkančioji organizacija gali sudaryti preliminariąją sutartį su vienu arba su keliais tiekėjais. Tais atvejais, kai preliminarioji sutartis sudaroma su keliais tiekėjais, jų turi būti ne mažiau kaip trys, jeigu yra trys ir daugiau nustatytus kvalifikacinius reikalavimus atitinkančių ir priimtinus pasiūlymus pateikusių tiekėjų. Pagrindinė sutartis sudaroma tik su tais tiekėjais, su kuriais buvo sudaryta preliminarioji sutartis.</w:t>
      </w:r>
      <w:bookmarkStart w:id="77" w:name="_Ref345592629"/>
      <w:bookmarkEnd w:id="75"/>
      <w:bookmarkEnd w:id="7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78" w:name="_Ref351410077"/>
      <w:r w:rsidRPr="00947756">
        <w:rPr>
          <w:rFonts w:ascii="Times New Roman" w:eastAsia="Times New Roman" w:hAnsi="Times New Roman" w:cs="Times New Roman"/>
          <w:sz w:val="24"/>
          <w:szCs w:val="24"/>
          <w:lang w:val="lt-LT"/>
        </w:rPr>
        <w:lastRenderedPageBreak/>
        <w:t>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bookmarkStart w:id="79" w:name="_Ref345592632"/>
      <w:bookmarkEnd w:id="77"/>
      <w:bookmarkEnd w:id="7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80" w:name="_Ref351410121"/>
      <w:r w:rsidRPr="00947756">
        <w:rPr>
          <w:rFonts w:ascii="Times New Roman" w:eastAsia="Times New Roman" w:hAnsi="Times New Roman" w:cs="Times New Roman"/>
          <w:sz w:val="24"/>
          <w:szCs w:val="24"/>
          <w:lang w:val="lt-LT"/>
        </w:rPr>
        <w:t>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bookmarkStart w:id="81" w:name="_Ref345592634"/>
      <w:bookmarkEnd w:id="79"/>
      <w:bookmarkEnd w:id="80"/>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82" w:name="_Ref351410142"/>
      <w:r w:rsidRPr="00947756">
        <w:rPr>
          <w:rFonts w:ascii="Times New Roman" w:eastAsia="Times New Roman" w:hAnsi="Times New Roman" w:cs="Times New Roman"/>
          <w:sz w:val="24"/>
          <w:szCs w:val="24"/>
          <w:lang w:val="lt-LT"/>
        </w:rPr>
        <w:t>Tais atvejais, kai preliminarioji sutartis sudaryta su keliais tiekėjais ir joje buvo nustatytos pagrindinės sutarties sąlygos, pagrindinė sutartis gali būti sudaroma neatnaujinant tiekėjų varžymosi. Preliminarioje sutartyje nustatomos tiekėjo pasirinkimo sudaryti pagrindinę sutartį aplinkybės. Paprastai, tačiau ne visais atvejais, taikomas eiliškumo principas: perkančioji organizacija pirmiausia raštu kreipiasi į tiekėją, kurį laiko geriausiu, siūlydama sudaryti preliminariosios sutarties pagrindu pagrindinę pirkimo sutartį. Šiam tiekėjui atsisakius sudaryti pagrindinę sutartį arba paaiškėjus, kad jis negalės tinkamai įvykdyti pagrindinės sutarties, perkančioji organizacija raštu kreipiasi į kitą tiekėją, iš likusių tiekėjų laikomą geriausiu, siūlydama sudaryti pagrindinę sutartį, ir t. t., kol pasirenkamas tiekėjas, su kuriuo bus sudaroma pagrindinė sutartis.</w:t>
      </w:r>
      <w:bookmarkStart w:id="83" w:name="_Ref345592637"/>
      <w:bookmarkEnd w:id="81"/>
      <w:bookmarkEnd w:id="82"/>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84" w:name="_Ref351410153"/>
      <w:r w:rsidRPr="00947756">
        <w:rPr>
          <w:rFonts w:ascii="Times New Roman" w:eastAsia="Times New Roman" w:hAnsi="Times New Roman" w:cs="Times New Roman"/>
          <w:sz w:val="24"/>
          <w:szCs w:val="24"/>
          <w:lang w:val="lt-LT"/>
        </w:rPr>
        <w:t xml:space="preserve">Tais atvejais, kai preliminarioji sutartis sudaryta su keliais tiekėjais, pagrindinė gali būti sutartis sudaroma atnaujinant tiekėjų varžymąsi tokiomis pačiomis, kokios nustatytos preliminariojoje sutartyje, arba patikslintomis, o jeigu būtina, kitomis nei preliminariojoje sutartyje nustatytomis sąlygomis šių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_Ref351410174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nurodyta tvarka.</w:t>
      </w:r>
      <w:bookmarkStart w:id="85" w:name="_Ref345592640"/>
      <w:bookmarkEnd w:id="83"/>
      <w:bookmarkEnd w:id="84"/>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86" w:name="_Ref351410174"/>
      <w:r w:rsidRPr="00947756">
        <w:rPr>
          <w:rFonts w:ascii="Times New Roman" w:eastAsia="Times New Roman" w:hAnsi="Times New Roman" w:cs="Times New Roman"/>
          <w:sz w:val="24"/>
          <w:szCs w:val="24"/>
          <w:lang w:val="lt-LT"/>
        </w:rPr>
        <w:t>Atnaujindama tiekėjų varžymąsi, perkančioji organizacija:</w:t>
      </w:r>
      <w:bookmarkEnd w:id="85"/>
      <w:bookmarkEnd w:id="86"/>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išrenka geriausią pasiūlymą pateikusį tiekėją, vadovaudamasi preliminariojoje sutartyje nustatytais pasiūlymų vertinimo kriterijais, ir su šį pasiūlymą pateikusiu tiekėju sudaro pagrindinę sutartį.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Pagrindinė sutartis preliminariosios sutarties pagrindu gali būti sudaroma iš karto, kai tiekėjas yra raštu (išskyrus pagrindinę sutartį, sudaromą žodžiu) informuojamas, kad jo pasiūlymas pripažintas laimėjusiu ir jis atrinktas sudaryti pagrindinę sutartį. </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87" w:name="_Toc213752417"/>
      <w:bookmarkStart w:id="88" w:name="_Toc214161796"/>
      <w:bookmarkStart w:id="89" w:name="_Toc351413890"/>
      <w:r w:rsidRPr="00947756">
        <w:rPr>
          <w:rFonts w:ascii="Times New Roman" w:eastAsia="Times New Roman" w:hAnsi="Times New Roman" w:cs="Times New Roman"/>
          <w:b/>
          <w:caps/>
          <w:kern w:val="32"/>
          <w:sz w:val="24"/>
          <w:szCs w:val="24"/>
          <w:lang w:val="lt-LT"/>
        </w:rPr>
        <w:t>SUPAPRASTINTŲ PIRKIMŲ BŪDAI IR JŲ PASIRINKIMO SĄLYGOS</w:t>
      </w:r>
      <w:bookmarkEnd w:id="87"/>
      <w:bookmarkEnd w:id="88"/>
      <w:bookmarkEnd w:id="89"/>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Pirkimai atliekami šiais būdais: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atviro konkurso;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riboto konkurso;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supaprastintų skelbiamų derybų;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projekto konkurso;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apklausos.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atlikdama supaprastintus pirkimus, vadovaudamasi Viešųjų pirkimų įstatymo II skyriaus septinto skirsnio nuostatomis, taip pat gali taikyti elektronines procedūras – elektroninį aukcioną ir dinaminę pirkimų sistemą.</w:t>
      </w:r>
      <w:r w:rsidRPr="00947756">
        <w:rPr>
          <w:rFonts w:ascii="Times New Roman" w:eastAsia="Times New Roman" w:hAnsi="Times New Roman" w:cs="Times New Roman"/>
          <w:i/>
          <w:iCs/>
          <w:sz w:val="24"/>
          <w:szCs w:val="24"/>
          <w:lang w:val="lt-LT"/>
        </w:rPr>
        <w:t xml:space="preserve"> </w:t>
      </w:r>
      <w:r w:rsidRPr="00947756">
        <w:rPr>
          <w:rFonts w:ascii="Times New Roman" w:eastAsia="Times New Roman" w:hAnsi="Times New Roman" w:cs="Times New Roman"/>
          <w:sz w:val="24"/>
          <w:szCs w:val="24"/>
          <w:lang w:val="lt-LT"/>
        </w:rPr>
        <w:t>Perkančioji organizacija elektroninį aukcioną gali taikyti vykdydama pirkimą supaprastinto atviro konkurso, supaprastinto riboto konkurso ar apklausos būdais. Elektroninis aukcionas taip pat gali būti taikomas atnaujinant varžymąsi tarp preliminariosios sutarties šalių, kai preliminarioji sutartis sudaryta su keliais tiekėjais, ar sudarant pirkimo sutartį pagal dinaminę pirkimo sistemą.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Pirkimas </w:t>
      </w:r>
      <w:r w:rsidRPr="00947756">
        <w:rPr>
          <w:rFonts w:ascii="Times New Roman" w:eastAsia="Times New Roman" w:hAnsi="Times New Roman" w:cs="Times New Roman"/>
          <w:b/>
          <w:sz w:val="24"/>
          <w:szCs w:val="24"/>
          <w:lang w:val="lt-LT"/>
        </w:rPr>
        <w:t>supaprastinto atviro</w:t>
      </w:r>
      <w:r w:rsidRPr="00947756">
        <w:rPr>
          <w:rFonts w:ascii="Times New Roman" w:eastAsia="Times New Roman" w:hAnsi="Times New Roman" w:cs="Times New Roman"/>
          <w:sz w:val="24"/>
          <w:szCs w:val="24"/>
          <w:lang w:val="lt-LT"/>
        </w:rPr>
        <w:t>,</w:t>
      </w:r>
      <w:r w:rsidRPr="00947756">
        <w:rPr>
          <w:rFonts w:ascii="Times New Roman" w:eastAsia="Times New Roman" w:hAnsi="Times New Roman" w:cs="Times New Roman"/>
          <w:b/>
          <w:sz w:val="24"/>
          <w:szCs w:val="24"/>
          <w:lang w:val="lt-LT"/>
        </w:rPr>
        <w:t xml:space="preserve"> supaprastinto riboto konkurso</w:t>
      </w:r>
      <w:r w:rsidRPr="00947756">
        <w:rPr>
          <w:rFonts w:ascii="Times New Roman" w:eastAsia="Times New Roman" w:hAnsi="Times New Roman" w:cs="Times New Roman"/>
          <w:sz w:val="24"/>
          <w:szCs w:val="24"/>
          <w:lang w:val="lt-LT"/>
        </w:rPr>
        <w:t xml:space="preserve"> ar </w:t>
      </w:r>
      <w:r w:rsidRPr="00947756">
        <w:rPr>
          <w:rFonts w:ascii="Times New Roman" w:eastAsia="Times New Roman" w:hAnsi="Times New Roman" w:cs="Times New Roman"/>
          <w:b/>
          <w:sz w:val="24"/>
          <w:szCs w:val="24"/>
          <w:lang w:val="lt-LT"/>
        </w:rPr>
        <w:t>supaprastintų skelbiamų derybų</w:t>
      </w:r>
      <w:r w:rsidRPr="00947756">
        <w:rPr>
          <w:rFonts w:ascii="Times New Roman" w:eastAsia="Times New Roman" w:hAnsi="Times New Roman" w:cs="Times New Roman"/>
          <w:sz w:val="24"/>
          <w:szCs w:val="24"/>
          <w:lang w:val="lt-LT"/>
        </w:rPr>
        <w:t xml:space="preserve"> būdu gali būti atliktas visais atvejais, tinkamai apie jį paskelbus.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lastRenderedPageBreak/>
        <w:t>Supaprastinto projekto konkursas</w:t>
      </w:r>
      <w:r w:rsidRPr="00947756">
        <w:rPr>
          <w:rFonts w:ascii="Times New Roman" w:eastAsia="Times New Roman" w:hAnsi="Times New Roman" w:cs="Times New Roman"/>
          <w:sz w:val="24"/>
          <w:szCs w:val="24"/>
          <w:lang w:val="lt-LT"/>
        </w:rPr>
        <w:t xml:space="preserve"> gali būti vykdomas siekiant nustatyti geriausią planą ar projektą (paprastai teritorijų planavimo, architektūros, inžinerijos, duomenų apdorojimo, meniniu ar kultūriniu požiūriu sudėtingo ar panašaus pobūdžio) pateikusį tiekėją (tiekėjus), kai: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 supaprastinto projekto konkurso laimėtoju numatyta sudaryti paslaugų pirkimo sutartį, arba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b/>
          <w:sz w:val="24"/>
          <w:szCs w:val="24"/>
          <w:lang w:val="lt-LT"/>
        </w:rPr>
        <w:t>Apklausos</w:t>
      </w:r>
      <w:r w:rsidRPr="00947756">
        <w:rPr>
          <w:rFonts w:ascii="Times New Roman" w:eastAsia="Times New Roman" w:hAnsi="Times New Roman" w:cs="Times New Roman"/>
          <w:sz w:val="24"/>
          <w:szCs w:val="24"/>
          <w:lang w:val="lt-LT"/>
        </w:rPr>
        <w:t xml:space="preserve"> būdu pirkimas gali būti atliekamas, kai: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atliekami mažos vertės pirkimai esant bent vienai iš šių sąlygų:</w:t>
      </w:r>
      <w:bookmarkStart w:id="90" w:name="_Ref345593765"/>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bookmarkStart w:id="91" w:name="_Ref351411931"/>
      <w:r w:rsidRPr="00947756">
        <w:rPr>
          <w:rFonts w:ascii="Times New Roman" w:eastAsia="Times New Roman" w:hAnsi="Times New Roman" w:cs="Times New Roman"/>
          <w:sz w:val="24"/>
          <w:szCs w:val="24"/>
          <w:lang w:val="lt-LT"/>
        </w:rPr>
        <w:t xml:space="preserve">sudaromos prekių ar paslaugų pirkimo sutarties vertė neviršija 120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Lt be PVM; darbų pirkimo sutarties vertė – 400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w:t>
      </w:r>
      <w:bookmarkEnd w:id="90"/>
      <w:bookmarkEnd w:id="91"/>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09"/>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93.1.1. sudaromos prekių ar paslaugų pirkimo sutarties vertė neviršija 35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darbų pirkimo sutarties vertė – 120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esant sąlygoms, nustatytoms šių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_Ref351410596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_Ref351408911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_Ref351408929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_Ref351408951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_Ref351410683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_Ref351408990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_Ref351410717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_Ref351409035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_Ref351409053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_Ref351409070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_Ref351409097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_Ref351409112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_Ref351409134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_Ref351409146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_Ref351409166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_Ref390420338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_Ref351409181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_Ref351409210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93.20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būtina skubiai įsigyti prekių, paslaugų ar darbų;</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yra tik konkretus tiekėjas, kuris gali patiekti reikalingas prekes, pateikti paslaugas ar atlikti darbus ir nėra jokios kitos priimtinos alternatyvos; </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už prekes atsiskaitoma pagal patvirtintus tarifus;</w:t>
      </w:r>
      <w:bookmarkStart w:id="92" w:name="_Ref345593844"/>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bookmarkStart w:id="93" w:name="_Ref351412110"/>
      <w:r w:rsidRPr="00947756">
        <w:rPr>
          <w:rFonts w:ascii="Times New Roman" w:eastAsia="Times New Roman" w:hAnsi="Times New Roman" w:cs="Times New Roman"/>
          <w:sz w:val="24"/>
          <w:szCs w:val="24"/>
          <w:lang w:val="lt-LT"/>
        </w:rPr>
        <w:t>esant kitoms, objektyviai pateisinamoms aplinkybėms, dėl kurių netikslinga paskelbti apie pirkimą, pavyzdžiui, paskelbimas apie pirkimą reikalautų neproporcingai didelių Pirkimo vykdytojo arba Komisijos pastangų, laiko ir (ar) lėšų sąnaudų</w:t>
      </w:r>
      <w:bookmarkEnd w:id="92"/>
      <w:r w:rsidRPr="00947756">
        <w:rPr>
          <w:rFonts w:ascii="Times New Roman" w:eastAsia="Times New Roman" w:hAnsi="Times New Roman" w:cs="Times New Roman"/>
          <w:sz w:val="24"/>
          <w:szCs w:val="24"/>
          <w:lang w:val="lt-LT"/>
        </w:rPr>
        <w:t>.</w:t>
      </w:r>
      <w:bookmarkStart w:id="94" w:name="_Ref345590796"/>
      <w:bookmarkEnd w:id="93"/>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95" w:name="_Ref350870241"/>
      <w:r w:rsidRPr="00947756">
        <w:rPr>
          <w:rFonts w:ascii="Times New Roman" w:eastAsia="Times New Roman" w:hAnsi="Times New Roman" w:cs="Times New Roman"/>
          <w:sz w:val="24"/>
          <w:szCs w:val="24"/>
          <w:lang w:val="lt-LT"/>
        </w:rPr>
        <w:t>dėl įvykių, kurių perkančioji organizacija negalėjo iš anksto numatyti, būtina skubiai įsigyti reikalingų prekių, paslaugų ar darbų. Aplinkybės, kuriomis grindžiama ypatinga skuba, negali priklausyti nuo perkančiosios organizacijos;</w:t>
      </w:r>
      <w:bookmarkStart w:id="96" w:name="_Ref345593024"/>
      <w:bookmarkEnd w:id="94"/>
      <w:bookmarkEnd w:id="9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97" w:name="_Ref351410596"/>
      <w:r w:rsidRPr="00947756">
        <w:rPr>
          <w:rFonts w:ascii="Times New Roman" w:eastAsia="Times New Roman" w:hAnsi="Times New Roman" w:cs="Times New Roman"/>
          <w:sz w:val="24"/>
          <w:szCs w:val="24"/>
          <w:lang w:val="lt-LT"/>
        </w:rPr>
        <w:t>pirkimas, apie kurį buvo skelbta, neįvyko, nes nebuvo gauta paraiškų ar pasiūlymų;</w:t>
      </w:r>
      <w:bookmarkStart w:id="98" w:name="_Ref345590712"/>
      <w:bookmarkEnd w:id="96"/>
      <w:bookmarkEnd w:id="9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99" w:name="_Ref351408911"/>
      <w:r w:rsidRPr="00947756">
        <w:rPr>
          <w:rFonts w:ascii="Times New Roman" w:eastAsia="Times New Roman" w:hAnsi="Times New Roman" w:cs="Times New Roman"/>
          <w:sz w:val="24"/>
          <w:szCs w:val="24"/>
          <w:lang w:val="lt-LT"/>
        </w:rPr>
        <w:t>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bookmarkStart w:id="100" w:name="_Ref348284855"/>
      <w:bookmarkEnd w:id="98"/>
      <w:bookmarkEnd w:id="99"/>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01" w:name="_Ref351408929"/>
      <w:r w:rsidRPr="00947756">
        <w:rPr>
          <w:rFonts w:ascii="Times New Roman" w:eastAsia="Times New Roman" w:hAnsi="Times New Roman" w:cs="Times New Roman"/>
          <w:sz w:val="24"/>
          <w:szCs w:val="24"/>
          <w:lang w:val="lt-LT"/>
        </w:rPr>
        <w:t>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kai nėra jokios kitos alternatyvos;</w:t>
      </w:r>
      <w:bookmarkStart w:id="102" w:name="_Ref345590733"/>
      <w:bookmarkEnd w:id="100"/>
      <w:bookmarkEnd w:id="101"/>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03" w:name="_Ref351408951"/>
      <w:r w:rsidRPr="00947756">
        <w:rPr>
          <w:rFonts w:ascii="Times New Roman" w:eastAsia="Times New Roman" w:hAnsi="Times New Roman" w:cs="Times New Roman"/>
          <w:sz w:val="24"/>
          <w:szCs w:val="24"/>
          <w:lang w:val="lt-LT"/>
        </w:rPr>
        <w:t>kai perkančioji organizacija pagal ankstesnę pirkimo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ar patirtų didelių nuostolių. Jeigu papildomai perkamų prekių ar paslaugų kaina viršija 30 procentų ankstesnės pirkimų kainos, turi būti atliekama ekspertizė dėl papildomai perkamų prekių ar paslaugų techninių charakteristikų suderinamumo;</w:t>
      </w:r>
      <w:bookmarkStart w:id="104" w:name="_Ref345593066"/>
      <w:bookmarkEnd w:id="102"/>
      <w:bookmarkEnd w:id="103"/>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05" w:name="_Ref351410683"/>
      <w:r w:rsidRPr="00947756">
        <w:rPr>
          <w:rFonts w:ascii="Times New Roman" w:eastAsia="Times New Roman" w:hAnsi="Times New Roman" w:cs="Times New Roman"/>
          <w:sz w:val="24"/>
          <w:szCs w:val="24"/>
          <w:lang w:val="lt-LT"/>
        </w:rPr>
        <w:t>prekių ir paslaugų, skirtų Lietuvos Respublikos diplomatinėms atstovybėms, konsulinėms įstaigoms užsienyje ir Lietuvos Respublikos atstovybėms prie tarptautinių organizacijų, kariniams atstovams ir specialiesiems atašė, pirkimams užsienyje;</w:t>
      </w:r>
      <w:bookmarkStart w:id="106" w:name="_Ref345590808"/>
      <w:bookmarkEnd w:id="104"/>
      <w:bookmarkEnd w:id="10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07" w:name="_Ref351408990"/>
      <w:r w:rsidRPr="00947756">
        <w:rPr>
          <w:rFonts w:ascii="Times New Roman" w:eastAsia="Times New Roman" w:hAnsi="Times New Roman" w:cs="Times New Roman"/>
          <w:sz w:val="24"/>
          <w:szCs w:val="24"/>
          <w:lang w:val="lt-LT"/>
        </w:rPr>
        <w:t>prekės ir paslaugos yra perkamos naudojant reprezentacinėms išlaidoms skirtas lėšas;</w:t>
      </w:r>
      <w:bookmarkStart w:id="108" w:name="_Ref345593038"/>
      <w:bookmarkEnd w:id="106"/>
      <w:bookmarkEnd w:id="10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09" w:name="_Ref351410717"/>
      <w:r w:rsidRPr="00947756">
        <w:rPr>
          <w:rFonts w:ascii="Times New Roman" w:eastAsia="Times New Roman" w:hAnsi="Times New Roman" w:cs="Times New Roman"/>
          <w:sz w:val="24"/>
          <w:szCs w:val="24"/>
          <w:lang w:val="lt-LT"/>
        </w:rPr>
        <w:lastRenderedPageBreak/>
        <w:t>perkamos prekės gaminamos tik mokslo, eksperimentavimo, studijų ar techninio tobulinimo tikslais, nesiekiant gauti pelno arba padengti mokslo ar tobulinimo išlaidų;</w:t>
      </w:r>
      <w:bookmarkStart w:id="110" w:name="_Ref345590754"/>
      <w:bookmarkEnd w:id="108"/>
      <w:bookmarkEnd w:id="109"/>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11" w:name="_Ref351409035"/>
      <w:r w:rsidRPr="00947756">
        <w:rPr>
          <w:rFonts w:ascii="Times New Roman" w:eastAsia="Times New Roman" w:hAnsi="Times New Roman" w:cs="Times New Roman"/>
          <w:sz w:val="24"/>
          <w:szCs w:val="24"/>
          <w:lang w:val="lt-LT"/>
        </w:rPr>
        <w:t>prekių biržoje perkamos kotiruojamos prekės;</w:t>
      </w:r>
      <w:bookmarkStart w:id="112" w:name="_Ref345590811"/>
      <w:bookmarkEnd w:id="110"/>
      <w:bookmarkEnd w:id="111"/>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13" w:name="_Ref351409053"/>
      <w:r w:rsidRPr="00947756">
        <w:rPr>
          <w:rFonts w:ascii="Times New Roman" w:eastAsia="Times New Roman" w:hAnsi="Times New Roman" w:cs="Times New Roman"/>
          <w:sz w:val="24"/>
          <w:szCs w:val="24"/>
          <w:lang w:val="lt-LT"/>
        </w:rPr>
        <w:t>perkami muziejų eksponatai, archyviniai ir bibliotekiniai dokumentai,</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prenumeruojami laikraščiai ir žurnalai;</w:t>
      </w:r>
      <w:bookmarkStart w:id="114" w:name="_Ref345590760"/>
      <w:bookmarkEnd w:id="112"/>
      <w:bookmarkEnd w:id="113"/>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15" w:name="_Ref351409070"/>
      <w:r w:rsidRPr="00947756">
        <w:rPr>
          <w:rFonts w:ascii="Times New Roman" w:eastAsia="Times New Roman" w:hAnsi="Times New Roman" w:cs="Times New Roman"/>
          <w:sz w:val="24"/>
          <w:szCs w:val="24"/>
          <w:lang w:val="lt-LT"/>
        </w:rPr>
        <w:t>ypač palankiomis sąlygomis perkamos prekės iš bankrutuojančių, likviduojamų, ar restruktūrizuojamų ūkio subjektų;</w:t>
      </w:r>
      <w:bookmarkStart w:id="116" w:name="_Ref345590762"/>
      <w:bookmarkEnd w:id="114"/>
      <w:bookmarkEnd w:id="11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17" w:name="_Ref351409097"/>
      <w:r w:rsidRPr="00947756">
        <w:rPr>
          <w:rFonts w:ascii="Times New Roman" w:eastAsia="Times New Roman" w:hAnsi="Times New Roman" w:cs="Times New Roman"/>
          <w:sz w:val="24"/>
          <w:szCs w:val="24"/>
          <w:lang w:val="lt-LT"/>
        </w:rPr>
        <w:t>prekės perkamos iš valstybės rezervo;</w:t>
      </w:r>
      <w:bookmarkStart w:id="118" w:name="_Ref345590765"/>
      <w:bookmarkEnd w:id="116"/>
      <w:bookmarkEnd w:id="11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19" w:name="_Ref351409112"/>
      <w:r w:rsidRPr="00947756">
        <w:rPr>
          <w:rFonts w:ascii="Times New Roman" w:eastAsia="Times New Roman" w:hAnsi="Times New Roman" w:cs="Times New Roman"/>
          <w:sz w:val="24"/>
          <w:szCs w:val="24"/>
          <w:lang w:val="lt-LT"/>
        </w:rPr>
        <w:t>perkamos licencijos naudotis bibliotekiniais dokumentais ar duomenų (informacinėmis) bazėmis;</w:t>
      </w:r>
      <w:bookmarkStart w:id="120" w:name="_Ref345590815"/>
      <w:bookmarkEnd w:id="118"/>
      <w:bookmarkEnd w:id="119"/>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21" w:name="_Ref351409134"/>
      <w:r w:rsidRPr="00947756">
        <w:rPr>
          <w:rFonts w:ascii="Times New Roman" w:eastAsia="Times New Roman" w:hAnsi="Times New Roman" w:cs="Times New Roman"/>
          <w:sz w:val="24"/>
          <w:szCs w:val="24"/>
          <w:lang w:val="lt-LT"/>
        </w:rPr>
        <w:t>perkamos teisėjų, prokurorų, profesinės karo tarnybos karių, perkančiosios organizacijos valstybės tarnautojų ir (ar) pagal darbo sutartį dirbančių darbuotojų mokymo paslaugos;</w:t>
      </w:r>
      <w:bookmarkStart w:id="122" w:name="_Ref345590816"/>
      <w:bookmarkEnd w:id="120"/>
      <w:bookmarkEnd w:id="121"/>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23" w:name="_Ref351409146"/>
      <w:r w:rsidRPr="00947756">
        <w:rPr>
          <w:rFonts w:ascii="Times New Roman" w:eastAsia="Times New Roman" w:hAnsi="Times New Roman" w:cs="Times New Roman"/>
          <w:sz w:val="24"/>
          <w:szCs w:val="24"/>
          <w:lang w:val="lt-LT"/>
        </w:rPr>
        <w:t>perkamos literatūros, mokslo ir meno kūrinių autorių, atlikėjų ar jų kolektyvo paslaugos, taip pat mokslo, kultūros ir meno sričių projektų vertinimo ir pretendentų gauti teisės aktų nustatyta tvarka įsteigtas premijas veiklos šiose srityse vertinimo paslaugos;</w:t>
      </w:r>
      <w:bookmarkStart w:id="124" w:name="_Ref345590818"/>
      <w:bookmarkEnd w:id="122"/>
      <w:bookmarkEnd w:id="123"/>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25" w:name="_Ref351409166"/>
      <w:r w:rsidRPr="00947756">
        <w:rPr>
          <w:rFonts w:ascii="Times New Roman" w:eastAsia="Times New Roman" w:hAnsi="Times New Roman" w:cs="Times New Roman"/>
          <w:sz w:val="24"/>
          <w:szCs w:val="24"/>
          <w:lang w:val="lt-LT"/>
        </w:rPr>
        <w:t>perkamos ekspertų komisijų, komitetų, tarybų, kurių sudarymo tvarką nustato Lietuvos Respublikos įstatymai, narių teikiamos nematerialaus pobūdžio (intelektinės) paslaugos;</w:t>
      </w:r>
      <w:bookmarkStart w:id="126" w:name="_Ref345593053"/>
      <w:bookmarkEnd w:id="124"/>
      <w:bookmarkEnd w:id="125"/>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27" w:name="_Ref390420338"/>
      <w:bookmarkStart w:id="128" w:name="_Ref345590767"/>
      <w:bookmarkEnd w:id="126"/>
      <w:r w:rsidRPr="00947756">
        <w:rPr>
          <w:rFonts w:ascii="Times New Roman" w:eastAsia="Times New Roman" w:hAnsi="Times New Roman" w:cs="Times New Roman"/>
          <w:sz w:val="24"/>
          <w:szCs w:val="24"/>
          <w:lang w:val="lt-LT"/>
        </w:rPr>
        <w:t>perkamos mokslo ir studijų institucijų veiklos išorinio vertinimo, mokslo, studijų programų, meninės veiklos, taip pat šių institucijų paraiškų, dokumentų, reikalingų leidimui vykdyti studijas ir su studijomis susijusią veiklą gauti, ekspertinio vertinimo paslaugos;</w:t>
      </w:r>
      <w:bookmarkEnd w:id="12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29" w:name="_Ref351409181"/>
      <w:r w:rsidRPr="00947756">
        <w:rPr>
          <w:rFonts w:ascii="Times New Roman" w:eastAsia="Times New Roman" w:hAnsi="Times New Roman" w:cs="Times New Roman"/>
          <w:sz w:val="24"/>
          <w:szCs w:val="24"/>
          <w:lang w:val="lt-LT"/>
        </w:rPr>
        <w:t>dėl aplinkybių, kurių nebuvo galima numatyti, paaiškėja, kad reikia papildomų darbų arba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w:t>
      </w:r>
      <w:bookmarkStart w:id="130" w:name="_Ref345590819"/>
      <w:bookmarkEnd w:id="128"/>
      <w:bookmarkEnd w:id="129"/>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bookmarkStart w:id="131" w:name="_Ref351409210"/>
      <w:r w:rsidRPr="00947756">
        <w:rPr>
          <w:rFonts w:ascii="Times New Roman" w:eastAsia="Times New Roman" w:hAnsi="Times New Roman" w:cs="Times New Roman"/>
          <w:sz w:val="24"/>
          <w:szCs w:val="24"/>
          <w:lang w:val="lt-LT"/>
        </w:rPr>
        <w:t>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bookmarkEnd w:id="130"/>
      <w:bookmarkEnd w:id="131"/>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32" w:name="_Toc213752418"/>
      <w:bookmarkStart w:id="133" w:name="_Toc214161797"/>
      <w:bookmarkStart w:id="134" w:name="_Toc351413891"/>
      <w:r w:rsidRPr="00947756">
        <w:rPr>
          <w:rFonts w:ascii="Times New Roman" w:eastAsia="Times New Roman" w:hAnsi="Times New Roman" w:cs="Times New Roman"/>
          <w:b/>
          <w:caps/>
          <w:kern w:val="32"/>
          <w:sz w:val="24"/>
          <w:szCs w:val="24"/>
          <w:lang w:val="lt-LT"/>
        </w:rPr>
        <w:t>SUPAPRASTINTAS ATVIRAS KONKURSAS</w:t>
      </w:r>
      <w:bookmarkEnd w:id="132"/>
      <w:bookmarkEnd w:id="133"/>
      <w:bookmarkEnd w:id="134"/>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Vykdant supaprastintą atvirą konkursą, dalyvių skaičius neribojamas. Apie pirkimą skelbiama Viešųjų pirkimų įstatyme ir šiose Taisyklėse nustatyta tvarka.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Supaprastintame atvirame konkurse derybos tarp perkančiosios organizacijos ir dalyvių yra draudžiamos.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Pasiūlymų pateikimo terminas negali būti trumpesnis kaip 7 darbo dienos nuo skelbimo apie supaprastintą pirkimą paskelbimo CVP IS dienos.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 supaprastinto atviro konkurso metu bus vykdomas elektroninis aukcionas, apie tai nurodoma skelbime apie supaprastintą pirkimą. </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35" w:name="_Toc351413892"/>
      <w:r w:rsidRPr="00947756">
        <w:rPr>
          <w:rFonts w:ascii="Times New Roman" w:eastAsia="Times New Roman" w:hAnsi="Times New Roman" w:cs="Times New Roman"/>
          <w:b/>
          <w:caps/>
          <w:kern w:val="32"/>
          <w:sz w:val="24"/>
          <w:szCs w:val="24"/>
          <w:lang w:val="lt-LT"/>
        </w:rPr>
        <w:t>SUPAPRASTINTAS RIBOTAS KONKURSAS</w:t>
      </w:r>
      <w:bookmarkEnd w:id="135"/>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supaprastintą ribotą konkursą vykdo etapais: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Viešųjų pirkimų įstatyme ir Taisyklėse nustatyta tvarka</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skelbia apie supaprastintą pirkimą ir, remdamasi paskelbtais kvalifikacijos kriterijais, atrenka tuos kandidatus, kurie bus kviečiami pateikti pasiūlymus;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5"/>
          <w:sz w:val="24"/>
          <w:szCs w:val="24"/>
          <w:lang w:val="lt-LT"/>
        </w:rPr>
        <w:t>vadovaudamasi pirkimo dokumentuose nustatytomis sąlygomis, nagrinėja, vertina ir palygina pakviestų dalyvių pateiktus pasiūlymus.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Supaprastintame ribotame konkurse derybos tarp perkančiosios organizacijos ir tiekėjų draudžiamos.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Paraiškų dalyvauti pirkime pateikimo terminas negali būti trumpesnis kaip 7 darbo dienos nuo skelbimo apie supaprastintą pirkimą paskelbimo CVP IS.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Pasiūlymų pateikimo terminas negali būti trumpesnis kaip 7 darbo dienos nuo kvietimų pateikti pasiūlymus išsiuntimo tiekėjams dienos, mažos vertės pirkimo atveju – 3 darbo dienos nuo kvietimų pateikti pasiūlymus išsiuntimo tiekėjams dienos.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skelbime apie supaprastintą pirkimą nustato, kiek mažiausiai kandidatų bus pakviesta pateikti pasiūlymus ir kokie yra kandidatų kvalifikacinės atrankos kriterijai ir tvarka. Kviečiamų kandidatų skaičius negali būti mažesnis kaip 5.</w:t>
      </w:r>
      <w:bookmarkStart w:id="136" w:name="_Ref34559332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37" w:name="_Ref351411196"/>
      <w:r w:rsidRPr="00947756">
        <w:rPr>
          <w:rFonts w:ascii="Times New Roman" w:eastAsia="Times New Roman" w:hAnsi="Times New Roman" w:cs="Times New Roman"/>
          <w:sz w:val="24"/>
          <w:szCs w:val="24"/>
          <w:lang w:val="lt-LT"/>
        </w:rPr>
        <w:t>Perkančioji organizacija, nustatydama atrenkamų kandidatų skaičių, kvalifikacinės atrankos kriterijus ir tvarką, privalo laikytis šių reikalavimų:</w:t>
      </w:r>
      <w:bookmarkEnd w:id="136"/>
      <w:bookmarkEnd w:id="137"/>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4"/>
          <w:sz w:val="24"/>
          <w:szCs w:val="24"/>
          <w:lang w:val="lt-LT"/>
        </w:rPr>
        <w:t>turi būti užtikrinta reali konkurencija, kvalifikacinės atrankos kriterijai turi būti tikslūs, aiškūs ir nediskriminuojantys;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kvalifikacinės atrankos kriterijai turi būti nustatyti Viešųjų pirkimų įstatymo 35–38 straipsnių pagrindu.</w:t>
      </w:r>
      <w:bookmarkStart w:id="138" w:name="_Ref34559333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39" w:name="_Ref351411211"/>
      <w:r w:rsidRPr="00947756">
        <w:rPr>
          <w:rFonts w:ascii="Times New Roman" w:eastAsia="Times New Roman" w:hAnsi="Times New Roman" w:cs="Times New Roman"/>
          <w:sz w:val="24"/>
          <w:szCs w:val="24"/>
          <w:lang w:val="lt-LT"/>
        </w:rPr>
        <w:t>Kvalifikacinė atranka turi būti atliekama tik iš tų kandidatų, kurie atitinka perkančiosios organizacijos nustatytus minimalius kvalifikacijos reikalavimus.</w:t>
      </w:r>
      <w:bookmarkEnd w:id="138"/>
      <w:bookmarkEnd w:id="139"/>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2"/>
          <w:sz w:val="24"/>
          <w:szCs w:val="24"/>
          <w:lang w:val="lt-LT"/>
        </w:rPr>
        <w:t>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Konkurso metu perkančioji organizacija negali kviesti dalyvauti pirkime kitų, paraiškų nepateikusių tiekėjų arba kandidatų, kurie neatitinka minimalių kvalifikacijos reikalavimų.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pacing w:val="-4"/>
          <w:sz w:val="24"/>
          <w:szCs w:val="24"/>
          <w:lang w:val="lt-LT"/>
        </w:rPr>
        <w:t>Jei supaprastinto riboto konkurso metu bus vykdomas elektroninis aukcionas, apie tai nurodoma skelbime apie supaprastintą pirkimą.</w:t>
      </w:r>
    </w:p>
    <w:p w:rsidR="00947756" w:rsidRPr="00947756" w:rsidRDefault="00947756" w:rsidP="00947756">
      <w:pPr>
        <w:spacing w:after="0" w:line="240" w:lineRule="auto"/>
        <w:jc w:val="both"/>
        <w:rPr>
          <w:rFonts w:ascii="Times New Roman" w:eastAsia="Times New Roman" w:hAnsi="Times New Roman" w:cs="Times New Roman"/>
          <w:spacing w:val="-4"/>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40" w:name="_Toc213752419"/>
      <w:bookmarkStart w:id="141" w:name="_Toc214161798"/>
      <w:bookmarkStart w:id="142" w:name="_Toc351413893"/>
      <w:r w:rsidRPr="00947756">
        <w:rPr>
          <w:rFonts w:ascii="Times New Roman" w:eastAsia="Times New Roman" w:hAnsi="Times New Roman" w:cs="Times New Roman"/>
          <w:b/>
          <w:caps/>
          <w:kern w:val="32"/>
          <w:sz w:val="24"/>
          <w:szCs w:val="24"/>
          <w:lang w:val="lt-LT"/>
        </w:rPr>
        <w:t>SUPAPRASTINTOS SKELBIAMOS DERYBOS</w:t>
      </w:r>
      <w:bookmarkEnd w:id="140"/>
      <w:bookmarkEnd w:id="141"/>
      <w:bookmarkEnd w:id="142"/>
      <w:r w:rsidRPr="00947756">
        <w:rPr>
          <w:rFonts w:ascii="Times New Roman" w:eastAsia="Times New Roman" w:hAnsi="Times New Roman" w:cs="Times New Roman"/>
          <w:b/>
          <w:caps/>
          <w:kern w:val="32"/>
          <w:sz w:val="24"/>
          <w:szCs w:val="24"/>
          <w:lang w:val="lt-LT"/>
        </w:rPr>
        <w:t xml:space="preserve"> </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Vykdant supaprastintas skelbiamas derybas, apie supaprastintą pirkimą skelbiama Viešųjų pirkimų įstatyme ir šiose Taisyklėse nustatyta tvarka.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Supaprastintos skelbiamos derybos gali būti atliekamos: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skelbime apie supaprastintą pirkimą kviečiant suinteresuotus tiekėjus pateikti pasiūlymus;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skelbime apie supaprastintą pirkimą kviečiant suinteresuotus tiekėjus teikti paraiškas dalyvauti pirkime ir ribojant kandidatų, teiksiančių pasiūlymus, skaičių.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ribojamas kandidatų skaičius: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vykdoma kvalifikacinė atranka, kaip nustatyta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_Ref351411196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103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_Ref351411211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104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punktuose;</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paraiškų pateikimo terminas negali būti trumpesnis nei 7 darbo dienos nuo skelbimo apie pirkimą paskelbimo CVP 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pasiūlymų pateikimo terminas negali būti trumpesnis kaip 7 darbo dienos nuo skelbimo apie supaprastintą pirkimą paskelbimo CVP 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mažiausias skelbime apie supaprastintą pirkimą nurodomas kandidatų, kurie bus kviečiami derėtis, skaičius negali būti mažesnis kaip 3.</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Pr="00947756">
        <w:rPr>
          <w:rFonts w:ascii="Times New Roman" w:eastAsia="Times New Roman" w:hAnsi="Times New Roman" w:cs="Times New Roman"/>
          <w:i/>
          <w:iCs/>
          <w:sz w:val="24"/>
          <w:szCs w:val="24"/>
          <w:lang w:val="lt-LT"/>
        </w:rPr>
        <w:t xml:space="preserve"> </w:t>
      </w:r>
      <w:r w:rsidRPr="00947756">
        <w:rPr>
          <w:rFonts w:ascii="Times New Roman" w:eastAsia="Times New Roman" w:hAnsi="Times New Roman" w:cs="Times New Roman"/>
          <w:sz w:val="24"/>
          <w:szCs w:val="24"/>
          <w:lang w:val="lt-LT"/>
        </w:rPr>
        <w:t>Pirkimo metu perkančioji organizacija negali kviesti dalyvauti pirkime kitų, paraiškų nepateikusių tiekėjų arba kandidatų, kurie neatitinka minimalių kvalifikacijos reikalavimų.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neribojamas kandidatų skaičius: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pasiūlymus pateikti kviečiami visi tiekėjai, atitikę kvalifikacijos reikalavimus;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pasiūlymų pateikimo terminas negali būti trumpesnis kaip 7 darbo dienos nuo skelbimo apie supaprastintą pirkimą paskelbimo CVP 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derybas vykdo tokiais etapais: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tiekėjai prašomi pateikti pasiūlymus iki skelbime nurodyto termino pabaigos. Kai ribojamas kandidatų skaičius, pirminius pasiūlymus iki pirkimo dokumentuose nustatyto termino kviečiami pateikti kvalifikacinės atrankos metu atrinkti kandidatai;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susipažįsta su pirminiais pasiūlymais ir minimalius kvalifikacijos reikalavimus atitinkančius dalyvius (kai vykdoma kvalifikacinė atranka – visus pirminius pasiūlymus pateikusius dalyvius) kviečia derėtis;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 kiekvienu tiekėju atskirai deramasi dėl pasiūlymo sąlygų, siekiant geriausio rezultato. Pabaigus derybas, dalyvių prašoma pateikti galutinius kainos bei techninių duomenų, kurie vertinami pagal ekonomiškai naudingiausio pasiūlymo vertinimo kriterijus, pasiūlymus. Kai pirkimas vykdomas neelektroninėmis priemonėmis, galutinius pasiūlymus prašoma pateikti užklijuotuose vokuose (išskyrus atvejus, kai pateikti pasiūlymą kviečiamas tik vienas tiekėjas). Šių vokų atplėšimas ir kainos paskelbimas vyksta viešame posėdyje, kuriame turi teisę dalyvauti visi pasiūlymus pateikę tiekėjai ar jų atstovai;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vadovaujantis pirkimo dokumentuose nustatyta pasiūlymų vertinimo tvarka ir kriterijais, pagal derybų rezultatus, užfiksuotus pasiūlymuose ir derybų protokoluose, nustatomas geriausias pasiūlymas.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Derybų metu turi būti laikomasi šių reikalavimų:</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tretiesiems asmenims perkančioji organizacija negali atskleisti jokios iš tiekėjo gautos informacijos be jo sutikimo, taip pat tiekėjas negali būti informuojamas apie susitarimus, pasiektus su kitais tiekėjais;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visiems dalyviams turi būti taikomi vienodi reikalavimai, suteikiamos vienodos galimybės ir pateikiama vienoda informacija; teikdama informaciją perkančioji organizacija neturi diskriminuoti vienų tiekėjų kitų naudai;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tiekėjai kviečiami derėtis pagal pasiūlymų pateikimo eiliškumą;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43" w:name="_Toc213752422"/>
      <w:bookmarkStart w:id="144" w:name="_Toc214161801"/>
      <w:bookmarkStart w:id="145" w:name="_Toc351413894"/>
      <w:r w:rsidRPr="00947756">
        <w:rPr>
          <w:rFonts w:ascii="Times New Roman" w:eastAsia="Times New Roman" w:hAnsi="Times New Roman" w:cs="Times New Roman"/>
          <w:b/>
          <w:caps/>
          <w:kern w:val="32"/>
          <w:sz w:val="24"/>
          <w:szCs w:val="24"/>
          <w:lang w:val="lt-LT"/>
        </w:rPr>
        <w:t>SUPAPRASTINTAS PROJEKTO KONKURSAS</w:t>
      </w:r>
      <w:bookmarkEnd w:id="143"/>
      <w:bookmarkEnd w:id="144"/>
      <w:bookmarkEnd w:id="145"/>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supaprastinto projekto konkursą gali vykdyti supaprastinto atviro arba supaprastinto riboto projekto konkurso būdu.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Projektų pateikimo terminas supaprastinto atviro projekto konkursui negali būti trumpesnis kaip 10 darbo dienų nuo skelbimo paskelbimo CVP IS dienos, mažos vertės pirkimų atveju – 7 darbo dienos nuo paskelbimo CVP IS dienos.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Paraiškų dalyvauti supaprastintame ribotame projekto konkurse pateikimo terminas negali būti trumpesnis kaip 7 darbo dienos nuo skelbimo paskelbimo, projektų pateikimo terminas negali būti trumpesnis kaip 10 darbo dienų, mažos vertės pirkimų atveju – 7 darbo dienos, nuo kvietimų pateikti pasiūlymus išsiuntimo tiekėjams dienos.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Dalyvių skaičius supaprastintame atvirame projekto konkurse neribojamas.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supaprastintą ribotą projekto konkursą vykdo etapais: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Viešųjų pirkimų įstatymo ir šių Taisyklių nustatyta tvarka skelbia apie supaprastintą ribotą projekto konkursą ir, vadovaudamasi paskelbtais kvalifikacinės atrankos kriterijais, atrenka tuos kandidatus, kurie bus kviečiami pateikti projektus;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vadovaudamasi supaprastinto projekto konkurso dokumentuose nustatyta projektų vertinimo tvarka, nagrinėja, vertina ir palygina pakviestų dalyvių pateiktus projektus.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supaprastinto projekto konkurso dokumentuose (skelbime apie projekto konkursą) nurodo kandidatų, kurie bus atrinkti ir pakviesti pateikti projektus, skaičių ir kokie yra kandidatų išankstinės kvalifikacinės atrankos kriterijai.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nustatydama atrenkamų kandidatų skaičių bei išankstinės kvalifikacinės atrankos kriterijus, privalo laikytis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_Ref351411196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103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nustatytų  reikalavimų.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Vokai su projektais plėšiami dviejuose Komisijos posėdžiuose. Pirmame plėšiami vokai su projektais, antrame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Supaprastinto atviro projekto konkurso atveju po vokų su projektų devizų šifrais atplėšimo (susipažinimo) ir devizų šifrų paskelbimo Komisija -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Komisija vertina, palygina tik tuos projektus, kurie atitinka supaprastinto projekto konkurso dokumentuose išdėstytus reikalavimus. Projektai vertinami nedalyvaujant juos pateikusiems tiekėjams. Vertinami tik anonimiškai pateikti projektai.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Komisija privalo atmesti tuos projektus, kurie:</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išsiųsti ar gauti po perkančiosios organizacijos nustatyto galutinio projektų pateikimo termino;</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pateikti pažeidžiant anonimiškumą;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neatitinka supaprastinto projekto konkurso dokumentuose išdėstytų reikalavimų.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Pateikti projektai vertinami pagal supaprastinto projekto konkurso dokumentuose nustatytus vertinimo kriterijus, numatytus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_Ref351411707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Komisija gali ir neskirti pirmosios vietos, jeigu mano, kad pateikti projektai atitinka formalius reikalavimus, tačiau, atsižvelgiant į projekto konkurso dokumentuose nurodytus tikslus, perkančiajai organizacijai yra nepriimtini.</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privalo grąžinti projekto konkurso dalyviams nelaimėjusius projektus iki konkurso dokumentuose nurodytos datos.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 xml:space="preserve">Perkančioji organizacija turi teisę su geriausią projektą pateikusiu dalyviu, o jeigu geriausius pasiūlymus pateikė keli tiekėjai – su vienu iš jų, sudaryti pirkimo sutartį paslaugoms, dėl kurių vyksta projekto konkursas. Dėl pirkimo sutarties sąlygų perkančioji organizacija turi teisę derėtis.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turi teisę supaprastinto projekto konkurso laimėtoją, laimėtojus ar dalyvius apdovanoti prizais ar kitaip atsilyginti už dalyvavimą supaprastinto projekto konkurse.</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46" w:name="_Toc213752421"/>
      <w:bookmarkStart w:id="147" w:name="_Toc214161800"/>
      <w:bookmarkStart w:id="148" w:name="_Toc351413895"/>
      <w:r w:rsidRPr="00947756">
        <w:rPr>
          <w:rFonts w:ascii="Times New Roman" w:eastAsia="Times New Roman" w:hAnsi="Times New Roman" w:cs="Times New Roman"/>
          <w:b/>
          <w:caps/>
          <w:kern w:val="32"/>
          <w:sz w:val="24"/>
          <w:szCs w:val="24"/>
          <w:lang w:val="lt-LT"/>
        </w:rPr>
        <w:t>APKLAUSA</w:t>
      </w:r>
      <w:bookmarkEnd w:id="146"/>
      <w:bookmarkEnd w:id="147"/>
      <w:bookmarkEnd w:id="148"/>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eastAsia="lt-LT"/>
        </w:rPr>
        <w:t xml:space="preserve">Vykdant </w:t>
      </w:r>
      <w:r w:rsidRPr="00947756">
        <w:rPr>
          <w:rFonts w:ascii="Times New Roman" w:eastAsia="Times New Roman" w:hAnsi="Times New Roman" w:cs="Times New Roman"/>
          <w:sz w:val="24"/>
          <w:szCs w:val="24"/>
          <w:lang w:val="lt-LT"/>
        </w:rPr>
        <w:t xml:space="preserve">supaprastintą </w:t>
      </w:r>
      <w:r w:rsidRPr="00947756">
        <w:rPr>
          <w:rFonts w:ascii="Times New Roman" w:eastAsia="Times New Roman" w:hAnsi="Times New Roman" w:cs="Times New Roman"/>
          <w:sz w:val="24"/>
          <w:szCs w:val="24"/>
          <w:lang w:val="lt-LT" w:eastAsia="lt-LT"/>
        </w:rPr>
        <w:t>pirkimą apklausos būdu</w:t>
      </w:r>
      <w:r w:rsidRPr="00947756">
        <w:rPr>
          <w:rFonts w:ascii="Times New Roman" w:eastAsia="Times New Roman" w:hAnsi="Times New Roman" w:cs="Times New Roman"/>
          <w:sz w:val="24"/>
          <w:szCs w:val="24"/>
          <w:lang w:val="lt-LT"/>
        </w:rPr>
        <w:t>, apie supaprastintą pirkimą neskelbiama.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eastAsia="lt-LT"/>
        </w:rPr>
        <w:t>Vykdant pirkimą apklausos būdu, kreipiamasi į vieną ar kelis tiekėjus, prašant pateikti pasiūlymus pagal perkančiosios organizacijos keliamus reikalavimus.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Pasiūlymų pateikimo terminą kiekvienu konkrečiu atveju, atsižvelgiant į tai, ar tiekėjų prašoma pateikti informaciją apie kvalifikaciją, kokio sudėtingumo yra pirkimo objektas ir kitas aplinkybes, nustato Komisija ar Pirkimo vykdytojas.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Tame pačiame pirkime apklausiamiems tiekėjams turi būti pateikta tokia pati informacija.</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Apklausos metu gali būti deramasi dėl pasiūlymo sąlygų. Derybų metu tiekėjai neturi būti diskriminuojami jiems pateikiant skirtingą informaciją ar kaip nors kitaip ribojant atskirų tiekėjų galimybes pagerinti savo pasiūlymus. </w:t>
      </w:r>
      <w:bookmarkStart w:id="149" w:name="_Ref345594418"/>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50" w:name="_Ref351414090"/>
      <w:r w:rsidRPr="00947756">
        <w:rPr>
          <w:rFonts w:ascii="Times New Roman" w:eastAsia="Times New Roman" w:hAnsi="Times New Roman" w:cs="Times New Roman"/>
          <w:sz w:val="24"/>
          <w:szCs w:val="24"/>
          <w:lang w:val="lt-LT"/>
        </w:rPr>
        <w:t>Perkančioji organizacija pirkimo dokumentuose nurodo, ar bus deramasi arba kokiais atvejais bus deramasi, ir derėjimosi tvarką.</w:t>
      </w:r>
      <w:bookmarkEnd w:id="149"/>
      <w:r w:rsidRPr="00947756">
        <w:rPr>
          <w:rFonts w:ascii="Times New Roman" w:eastAsia="Times New Roman" w:hAnsi="Times New Roman" w:cs="Times New Roman"/>
          <w:sz w:val="24"/>
          <w:szCs w:val="24"/>
          <w:lang w:val="lt-LT"/>
        </w:rPr>
        <w:t xml:space="preserve"> Jeigu apklausos, vykdytos raštu, metu derėtasi, pabaigus derybas, dalyvių prašoma pateikti galutinius kainos bei techninių duomenų, kurie vertinami pagal ekonomiškai naudingiausio pasiūlymo vertinimo kriterijus, pasiūlymus (išskyrus atvejus, kai pateikti pasiūlymą kviečiamas tik vienas tiekėjas).</w:t>
      </w:r>
      <w:bookmarkEnd w:id="150"/>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Bendravimas su tiekėjais gali vykti žodžiu arba raštu. Žodžiu gali būti bendraujama (kreipiamasi į tiekėjus, pateikiami pasiūlymai), kai atliekamas mažos vertės pirkimas ir:</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eastAsia="lt-LT"/>
        </w:rPr>
        <w:t xml:space="preserve">pirkimo sutarties vertė neviršija 10 </w:t>
      </w:r>
      <w:proofErr w:type="spellStart"/>
      <w:r w:rsidRPr="00947756">
        <w:rPr>
          <w:rFonts w:ascii="Times New Roman" w:eastAsia="Times New Roman" w:hAnsi="Times New Roman" w:cs="Times New Roman"/>
          <w:sz w:val="24"/>
          <w:szCs w:val="24"/>
          <w:lang w:val="lt-LT" w:eastAsia="lt-LT"/>
        </w:rPr>
        <w:t>tūkst</w:t>
      </w:r>
      <w:proofErr w:type="spellEnd"/>
      <w:r w:rsidRPr="00947756">
        <w:rPr>
          <w:rFonts w:ascii="Times New Roman" w:eastAsia="Times New Roman" w:hAnsi="Times New Roman" w:cs="Times New Roman"/>
          <w:sz w:val="24"/>
          <w:szCs w:val="24"/>
          <w:lang w:val="lt-LT" w:eastAsia="lt-LT"/>
        </w:rPr>
        <w:t>. Lt be PVM;</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709"/>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eastAsia="lt-LT"/>
        </w:rPr>
        <w:t xml:space="preserve">138.1. pirkimo sutarties vertė neviršija 3 </w:t>
      </w:r>
      <w:proofErr w:type="spellStart"/>
      <w:r w:rsidRPr="00947756">
        <w:rPr>
          <w:rFonts w:ascii="Times New Roman" w:eastAsia="Times New Roman" w:hAnsi="Times New Roman" w:cs="Times New Roman"/>
          <w:sz w:val="24"/>
          <w:szCs w:val="24"/>
          <w:lang w:val="lt-LT" w:eastAsia="lt-LT"/>
        </w:rPr>
        <w:t>tūkst</w:t>
      </w:r>
      <w:proofErr w:type="spellEnd"/>
      <w:r w:rsidRPr="00947756">
        <w:rPr>
          <w:rFonts w:ascii="Times New Roman" w:eastAsia="Times New Roman" w:hAnsi="Times New Roman" w:cs="Times New Roman"/>
          <w:sz w:val="24"/>
          <w:szCs w:val="24"/>
          <w:lang w:val="lt-LT" w:eastAsia="lt-LT"/>
        </w:rPr>
        <w:t>. </w:t>
      </w:r>
      <w:proofErr w:type="spellStart"/>
      <w:r w:rsidRPr="00947756">
        <w:rPr>
          <w:rFonts w:ascii="Times New Roman" w:eastAsia="Times New Roman" w:hAnsi="Times New Roman" w:cs="Times New Roman"/>
          <w:sz w:val="24"/>
          <w:szCs w:val="24"/>
          <w:lang w:val="lt-LT" w:eastAsia="lt-LT"/>
        </w:rPr>
        <w:t>Eur</w:t>
      </w:r>
      <w:proofErr w:type="spellEnd"/>
      <w:r w:rsidRPr="00947756">
        <w:rPr>
          <w:rFonts w:ascii="Times New Roman" w:eastAsia="Times New Roman" w:hAnsi="Times New Roman" w:cs="Times New Roman"/>
          <w:sz w:val="24"/>
          <w:szCs w:val="24"/>
          <w:lang w:val="lt-LT" w:eastAsia="lt-LT"/>
        </w:rPr>
        <w:t xml:space="preserve"> be PVM;</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dėl įvykių, kurių perkančioji organizacija negalėjo iš anksto numatyti, būtina skubiai įsigyti reikalingų prekių, paslaugų ar darbų, o vykdant apklausą raštu prekių, paslaugų ar darbų nepavyktų įsigyti laiku.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tiekėją, su kuriuo bus sudaroma pirkimo sutartis, turi teisę pasirinkti išanalizavusi tiekėjų viešai skelbiamą ar kitą visuotinai prieinamą informaciją apie tiekėjų siūlomas prekes, teikiamas paslaugas ar atliekamus darbus. Toks informacijos gavimas prilyginamas pirkimui, kurio metu tiekėjų apklausa atliekama žodžiu.</w:t>
      </w:r>
      <w:bookmarkStart w:id="151" w:name="_Ref345593702"/>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52" w:name="_Ref351412023"/>
      <w:r w:rsidRPr="00947756">
        <w:rPr>
          <w:rFonts w:ascii="Times New Roman" w:eastAsia="Times New Roman" w:hAnsi="Times New Roman" w:cs="Times New Roman"/>
          <w:sz w:val="24"/>
          <w:szCs w:val="24"/>
          <w:lang w:val="lt-LT"/>
        </w:rPr>
        <w:t>Tais atvejais, kai tiekėjų apklausa atliekama žodžiu (išskyrus atvejus, kai apklausa atliekama analizuojant viešai paskelbtą informaciją) tiekėjams turi būti pateikiama bent jau ši informacija:</w:t>
      </w:r>
      <w:bookmarkEnd w:id="151"/>
      <w:bookmarkEnd w:id="152"/>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pageidaujamos pirkimo objekto savybės ir svarbiausios pirkimo sutarties sąlygos;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kokiais kriterijais vadovaujantis bus pasirenkamas tiekėjas, su kuriuo sudaroma sutartis;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kokius dalykus turi nurodyti siūlantis savo prekes, paslaugas ar darbus tiekėjas.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Jeigu žodžiu apklausiamas tik vienas tiekėjas, jam gali būti teikiama ne visa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_Ref351412023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140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punkte nustatyta informacija, jeigu manoma, kad kita informacija yra nereikalinga.</w:t>
      </w:r>
      <w:bookmarkStart w:id="153" w:name="_Ref34559404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54" w:name="_Ref351412416"/>
      <w:r w:rsidRPr="00947756">
        <w:rPr>
          <w:rFonts w:ascii="Times New Roman" w:eastAsia="Times New Roman" w:hAnsi="Times New Roman" w:cs="Times New Roman"/>
          <w:sz w:val="24"/>
          <w:szCs w:val="24"/>
          <w:lang w:val="lt-LT"/>
        </w:rPr>
        <w:t>Perkančioji organizacija, prašydama pateikti pasiūlymus, privalo kreiptis į 3 ar daugiau tiekėjų, kai:</w:t>
      </w:r>
      <w:bookmarkEnd w:id="153"/>
      <w:bookmarkEnd w:id="154"/>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 xml:space="preserve">atliekant mažos vertės pirkimus vadovaujantis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_Ref351411931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 prekių, paslaugų ar darbų pirkimo sutarties vertė viršija 50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 pirkimo sutarties vertė viršija 50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Lt be PVM ir:</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apklausa atliekama po pirkimo, apie kurį buvo skelbta ir kuris neįvyko, nes nebuvo gauta paraiškų ar pasiūlymų (jei yra pakankamai tiekėjų);</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atliekami mažos vertės pirkimai vadovaujantis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_Ref351412110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93.1.6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 (jei yra pakankamai tiekėjų); </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prekės ir paslaugos yra perkamos naudojant reprezentacinėms išlaidoms skirtas lėšas, kai vykdomas įprastas pirkimas, </w:t>
      </w:r>
      <w:proofErr w:type="spellStart"/>
      <w:r w:rsidRPr="00947756">
        <w:rPr>
          <w:rFonts w:ascii="Times New Roman" w:eastAsia="Times New Roman" w:hAnsi="Times New Roman" w:cs="Times New Roman"/>
          <w:sz w:val="24"/>
          <w:szCs w:val="24"/>
          <w:lang w:val="lt-LT"/>
        </w:rPr>
        <w:t>t.y</w:t>
      </w:r>
      <w:proofErr w:type="spellEnd"/>
      <w:r w:rsidRPr="00947756">
        <w:rPr>
          <w:rFonts w:ascii="Times New Roman" w:eastAsia="Times New Roman" w:hAnsi="Times New Roman" w:cs="Times New Roman"/>
          <w:sz w:val="24"/>
          <w:szCs w:val="24"/>
          <w:lang w:val="lt-LT"/>
        </w:rPr>
        <w:t>. perkamas objektas nepasižymi meninėm ar išskirtinėm savybėm, ir perkančiajai organizacijai naudingiau vykdyti kelių tiekėjų apklausą. Neatsižvelgiant į tai, kad perkamas objektas nepasižymi meninėm ar išskirtinėm savybėm, perkančioji organizacija turi teisę kreiptis į vieną tiekėją, kai pirkimas turi būti įvykdytas skubiai;</w:t>
      </w:r>
    </w:p>
    <w:p w:rsidR="00947756" w:rsidRPr="00947756" w:rsidRDefault="00947756" w:rsidP="00947756">
      <w:pPr>
        <w:numPr>
          <w:ilvl w:val="2"/>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bookmarkStart w:id="155" w:name="_Ref345593606"/>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142. Perkančioji organizacija, prašydama pateikti pasiūlymus, privalo kreiptis į 3 ar daugiau tiekėjų, kai:</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142.1. atliekant mažos vertės pirkimus vadovaujantis Taisyklių 93.1.1 punktu, prekių, paslaugų ar darbų pirkimo sutarties vertė viršija 15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142.2. pirkimo sutarties vertė viršija 15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ir:</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142.2.1. apklausa atliekama po pirkimo, apie kurį buvo skelbta ir kuris neįvyko, nes nebuvo gauta paraiškų ar pasiūlymų (jei yra pakankamai tiekėjų);</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142.2.2. atliekami mažos vertės pirkimai vadovaujantis Taisyklių 93.1.6 punktu (jei yra pakankamai tiekėjų); </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142.2.3. prekės ir paslaugos yra perkamos naudojant reprezentacinėms išlaidoms skirtas lėšas, kai vykdomas įprastas pirkimas, </w:t>
      </w:r>
      <w:proofErr w:type="spellStart"/>
      <w:r w:rsidRPr="00947756">
        <w:rPr>
          <w:rFonts w:ascii="Times New Roman" w:eastAsia="Times New Roman" w:hAnsi="Times New Roman" w:cs="Times New Roman"/>
          <w:sz w:val="24"/>
          <w:szCs w:val="24"/>
          <w:lang w:val="lt-LT"/>
        </w:rPr>
        <w:t>t.y</w:t>
      </w:r>
      <w:proofErr w:type="spellEnd"/>
      <w:r w:rsidRPr="00947756">
        <w:rPr>
          <w:rFonts w:ascii="Times New Roman" w:eastAsia="Times New Roman" w:hAnsi="Times New Roman" w:cs="Times New Roman"/>
          <w:sz w:val="24"/>
          <w:szCs w:val="24"/>
          <w:lang w:val="lt-LT"/>
        </w:rPr>
        <w:t>. perkamas objektas nepasižymi meninėm ar išskirtinėm savybėm, ir perkančiajai organizacijai naudingiau vykdyti kelių tiekėjų apklausą. Neatsižvelgiant į tai, kad perkamas objektas nepasižymi meninėm ar išskirtinėm savybėm, perkančioji organizacija turi teisę kreiptis į vieną tiekėją, kai pirkimas turi būti įvykdytas skubiai;</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142.2.4. perkamos teisėjų, prokurorų, profesinės karo tarnybos karių,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bookmarkStart w:id="156" w:name="_Ref351412437"/>
      <w:r w:rsidRPr="00947756">
        <w:rPr>
          <w:rFonts w:ascii="Times New Roman" w:eastAsia="Times New Roman" w:hAnsi="Times New Roman" w:cs="Times New Roman"/>
          <w:sz w:val="24"/>
          <w:szCs w:val="24"/>
          <w:lang w:val="lt-LT" w:eastAsia="lt-LT"/>
        </w:rPr>
        <w:t>Kai apklausa vykdoma</w:t>
      </w:r>
      <w:r w:rsidRPr="00947756">
        <w:rPr>
          <w:rFonts w:ascii="Times New Roman" w:eastAsia="Times New Roman" w:hAnsi="Times New Roman" w:cs="Times New Roman"/>
          <w:sz w:val="24"/>
          <w:szCs w:val="24"/>
          <w:lang w:val="lt-LT"/>
        </w:rPr>
        <w:t xml:space="preserve">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Prieš prašant pateikti pasiūlymus, </w:t>
      </w:r>
      <w:r w:rsidRPr="00947756">
        <w:rPr>
          <w:rFonts w:ascii="Times New Roman" w:eastAsia="Times New Roman" w:hAnsi="Times New Roman" w:cs="Times New Roman"/>
          <w:sz w:val="24"/>
          <w:szCs w:val="24"/>
          <w:lang w:val="lt-LT" w:eastAsia="lt-LT"/>
        </w:rPr>
        <w:t xml:space="preserve">į tiekėjus, atitinkančius minimalius kvalifikacijos reikalavimus, </w:t>
      </w:r>
      <w:r w:rsidRPr="00947756">
        <w:rPr>
          <w:rFonts w:ascii="Times New Roman" w:eastAsia="Times New Roman" w:hAnsi="Times New Roman" w:cs="Times New Roman"/>
          <w:sz w:val="24"/>
          <w:szCs w:val="24"/>
          <w:lang w:val="lt-LT"/>
        </w:rPr>
        <w:t xml:space="preserve">gali būti </w:t>
      </w:r>
      <w:r w:rsidRPr="00947756">
        <w:rPr>
          <w:rFonts w:ascii="Times New Roman" w:eastAsia="Times New Roman" w:hAnsi="Times New Roman" w:cs="Times New Roman"/>
          <w:sz w:val="24"/>
          <w:szCs w:val="24"/>
          <w:lang w:val="lt-LT" w:eastAsia="lt-LT"/>
        </w:rPr>
        <w:t>kreipiamasi prašant pateikti patvirtinimą apie sutikimą dalyvauti pirkime</w:t>
      </w:r>
      <w:bookmarkEnd w:id="155"/>
      <w:r w:rsidRPr="00947756">
        <w:rPr>
          <w:rFonts w:ascii="Times New Roman" w:eastAsia="Times New Roman" w:hAnsi="Times New Roman" w:cs="Times New Roman"/>
          <w:sz w:val="24"/>
          <w:szCs w:val="24"/>
          <w:lang w:val="lt-LT" w:eastAsia="lt-LT"/>
        </w:rPr>
        <w:t>.</w:t>
      </w:r>
      <w:bookmarkEnd w:id="156"/>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Kitais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_Ref351412416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142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_Ref351412437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143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punktuose nepaminėtais atvejais, kai Taisyklių nustatyta tvarka gali būti vykdoma apklausa, perkančioji organizacija gali kreiptis ir į vieną tiekėją.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Tiekėjų, kurie bus kviečiami pateikti pasiūlymus, skaičių ir jų kandidatūras kiekvienu konkrečiu atveju, atsižvelgiant į šiose Taisyklėse nustatytas aplinkybes, nustato Komisija ar Pirkimo vykdytojas.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apklausos metu numatoma vykdyti elektroninį aukcioną, apie tai nurodoma pirkimo dokumentuose.</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57" w:name="_Toc213752425"/>
      <w:bookmarkStart w:id="158" w:name="_Toc214161804"/>
      <w:bookmarkStart w:id="159" w:name="_Toc351413896"/>
      <w:r w:rsidRPr="00947756">
        <w:rPr>
          <w:rFonts w:ascii="Times New Roman" w:eastAsia="Times New Roman" w:hAnsi="Times New Roman" w:cs="Times New Roman"/>
          <w:b/>
          <w:caps/>
          <w:kern w:val="32"/>
          <w:sz w:val="24"/>
          <w:szCs w:val="24"/>
          <w:lang w:val="lt-LT"/>
        </w:rPr>
        <w:t>MAŽOS VERTĖS PIRKIMŲ YPATUMAI</w:t>
      </w:r>
      <w:bookmarkEnd w:id="157"/>
      <w:bookmarkEnd w:id="158"/>
      <w:bookmarkEnd w:id="159"/>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Mažos vertės pirkimai gali būti atliekami visais šiose Taisyklėse nustatytais supaprastintų pirkimų būdais, atsižvelgiant į šių būdų pasirinkimo sąlygas.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Atliekant mažos vertės pirkimus apie kiekvieną supaprastintą pirkimą, išskyrus atvejus, kai šiose Taisyklėse nustatyta tvarka pirkimas atliekamas apklausos </w:t>
      </w:r>
      <w:r w:rsidRPr="00947756">
        <w:rPr>
          <w:rFonts w:ascii="Times New Roman" w:eastAsia="Times New Roman" w:hAnsi="Times New Roman" w:cs="Times New Roman"/>
          <w:sz w:val="24"/>
          <w:szCs w:val="24"/>
          <w:lang w:val="lt-LT" w:eastAsia="lt-LT"/>
        </w:rPr>
        <w:t>būdu</w:t>
      </w:r>
      <w:r w:rsidRPr="00947756">
        <w:rPr>
          <w:rFonts w:ascii="Times New Roman" w:eastAsia="Times New Roman" w:hAnsi="Times New Roman" w:cs="Times New Roman"/>
          <w:sz w:val="24"/>
          <w:szCs w:val="24"/>
          <w:lang w:val="lt-LT"/>
        </w:rPr>
        <w:t xml:space="preserve">, skelbiama CVP IS.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Atliekant mažos vertės pirkimą</w:t>
      </w:r>
      <w:r w:rsidRPr="00947756">
        <w:rPr>
          <w:rFonts w:ascii="Times New Roman" w:eastAsia="Times New Roman" w:hAnsi="Times New Roman" w:cs="Times New Roman"/>
          <w:sz w:val="24"/>
          <w:szCs w:val="24"/>
          <w:lang w:val="lt-LT" w:eastAsia="lt-LT"/>
        </w:rPr>
        <w:t xml:space="preserve">, </w:t>
      </w:r>
      <w:r w:rsidRPr="00947756">
        <w:rPr>
          <w:rFonts w:ascii="Times New Roman" w:eastAsia="Times New Roman" w:hAnsi="Times New Roman" w:cs="Times New Roman"/>
          <w:sz w:val="24"/>
          <w:szCs w:val="24"/>
          <w:lang w:val="lt-LT"/>
        </w:rPr>
        <w:t>tiekėjų kvalifikacijos neprivaloma tikrinti, tačiau perkančioji organizacija turi teisę įsitikinti, kad pasiūlymą pateikęs tiekėjas yra pajėgus įvykdyti pirkimo sutartį. Tam perkančioji organizacija gali kelti reikalavimus tiekėjų kvalifikacijai ir prašyti informacijos apie kvalifikaciją. Visiems tiekėjams turi būti keliami vienodi reikalavimai ir prašoma pateikti to paties pobūdžio informaciją. Nei keliami reikalavimai, nei prašoma informacija negali dirbtinai diskriminuoti tiekėjų.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Tiekėjams turi būti suteiktos galimybės kreiptis pirkimo dokumentų paaiškinimų. Perkančioji organizacija turi nustatyti pakankamą terminą kreiptis dėl pirkimo dokumentų paaiškinimo ir užtikrinti, kad paaiškinimai būtų išsiųsti visiems pirkimo dokumentus gavusiems tiekėjams.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Perkančioji organizacija mažos vertės pirkimų atveju pirkimo dokumentuose pateikia būtiną pasiūlymams parengti informaciją: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pasiūlymų rengimo ir įforminimo reikalavimus;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pirkimo objekto apibūdinimą;</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 kvalifikacijos reikalavimus ir juos įrodančius dokumentus (jei kvalifikacijos reikalavimai keliami);</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 informaciją apie pasiūlymų vertinimą;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informaciją apie pagrindines pirkimo sutarties sąlygas: prekių pateikimo, paslaugų ar darbų atlikimo terminus, kainodaros taisykles, atsiskaitymo tvarką, pirkimo sutarties įvykdymo užtikrinimo reikalavimus (jei keliami); </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reikalavimą, kad kandidatas ar dalyvis savo pasiūlyme nurodytų, kokius subrangovus, </w:t>
      </w:r>
      <w:proofErr w:type="spellStart"/>
      <w:r w:rsidRPr="00947756">
        <w:rPr>
          <w:rFonts w:ascii="Times New Roman" w:eastAsia="Times New Roman" w:hAnsi="Times New Roman" w:cs="Times New Roman"/>
          <w:sz w:val="24"/>
          <w:szCs w:val="24"/>
          <w:lang w:val="lt-LT"/>
        </w:rPr>
        <w:t>subtiekėjus</w:t>
      </w:r>
      <w:proofErr w:type="spellEnd"/>
      <w:r w:rsidRPr="00947756">
        <w:rPr>
          <w:rFonts w:ascii="Times New Roman" w:eastAsia="Times New Roman" w:hAnsi="Times New Roman" w:cs="Times New Roman"/>
          <w:sz w:val="24"/>
          <w:szCs w:val="24"/>
          <w:lang w:val="lt-LT"/>
        </w:rPr>
        <w:t xml:space="preserve"> ar </w:t>
      </w:r>
      <w:proofErr w:type="spellStart"/>
      <w:r w:rsidRPr="00947756">
        <w:rPr>
          <w:rFonts w:ascii="Times New Roman" w:eastAsia="Times New Roman" w:hAnsi="Times New Roman" w:cs="Times New Roman"/>
          <w:sz w:val="24"/>
          <w:szCs w:val="24"/>
          <w:lang w:val="lt-LT"/>
        </w:rPr>
        <w:t>subteikėjus</w:t>
      </w:r>
      <w:proofErr w:type="spellEnd"/>
      <w:r w:rsidRPr="00947756">
        <w:rPr>
          <w:rFonts w:ascii="Times New Roman" w:eastAsia="Times New Roman" w:hAnsi="Times New Roman" w:cs="Times New Roman"/>
          <w:sz w:val="24"/>
          <w:szCs w:val="24"/>
          <w:lang w:val="lt-LT"/>
        </w:rPr>
        <w:t xml:space="preserve"> jis ketina pasitelkti bei kokiai pirkimo daliai jis ketina pasitelkti subrangovus, </w:t>
      </w:r>
      <w:proofErr w:type="spellStart"/>
      <w:r w:rsidRPr="00947756">
        <w:rPr>
          <w:rFonts w:ascii="Times New Roman" w:eastAsia="Times New Roman" w:hAnsi="Times New Roman" w:cs="Times New Roman"/>
          <w:sz w:val="24"/>
          <w:szCs w:val="24"/>
          <w:lang w:val="lt-LT"/>
        </w:rPr>
        <w:t>subtiekėjus</w:t>
      </w:r>
      <w:proofErr w:type="spellEnd"/>
      <w:r w:rsidRPr="00947756">
        <w:rPr>
          <w:rFonts w:ascii="Times New Roman" w:eastAsia="Times New Roman" w:hAnsi="Times New Roman" w:cs="Times New Roman"/>
          <w:sz w:val="24"/>
          <w:szCs w:val="24"/>
          <w:lang w:val="lt-LT"/>
        </w:rPr>
        <w:t xml:space="preserve"> ar </w:t>
      </w:r>
      <w:proofErr w:type="spellStart"/>
      <w:r w:rsidRPr="00947756">
        <w:rPr>
          <w:rFonts w:ascii="Times New Roman" w:eastAsia="Times New Roman" w:hAnsi="Times New Roman" w:cs="Times New Roman"/>
          <w:sz w:val="24"/>
          <w:szCs w:val="24"/>
          <w:lang w:val="lt-LT"/>
        </w:rPr>
        <w:t>subteikėjus</w:t>
      </w:r>
      <w:proofErr w:type="spellEnd"/>
      <w:r w:rsidRPr="00947756">
        <w:rPr>
          <w:rFonts w:ascii="Times New Roman" w:eastAsia="Times New Roman" w:hAnsi="Times New Roman" w:cs="Times New Roman"/>
          <w:sz w:val="24"/>
          <w:szCs w:val="24"/>
          <w:lang w:val="lt-LT"/>
        </w:rPr>
        <w:t xml:space="preserve"> (jeigu reikalaujama) ir pagrindinius darbus, kuriuos privalės atlikti tiekėjas tuo atveju, jeigu darbų pirkimo sutarčiai vykdyti bus pasitelkiami subrangovai (taikoma visiems mažos vertės pirkimams išskyrus atvejį kai mažos vertės pirkimas atliekamas apklausos būdu ir pasiūlymą pateikti kviečiamas tik vienas tiekėjas);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jei reikalinga – kitas sąlygas. </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Kai mažos vertės pirkimas vykdomas raštu, pasiūlymus gali būti prašoma pateikti faksu, elektroniniu paštu, CVP IS priemonėmis ar vokuose. Perkančioji organizacija gali nereikalauti, kad pasiūlymas būtų pasirašytas, elektroninėmis priemonėmis pateikiamas pasiūlymas – su saugiu elektroniniu parašu.</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pasiūlymus prašoma pateikti tik CVP IS priemonėmis, susipažinimo su pasiūlymais procedūra atliekama mažiausiai dviejų Komisijos narių (jeigu jie sudaro Komisijos sudėties kvorumą), įgaliotų atidaryti pasiūlymus, nedalyvaujant tiekėjams (jų atstovams). Informacija apie šią procedūrą ir tiekėjų pasiūlytas kainas, jei reikia – ir technines charakteristikas, tiekėjams siunčiama CVP IS priemonėmis.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lastRenderedPageBreak/>
        <w:t>Mažos vertės pirkimas laikomas įvykusiu, jei yra gautas bent vienas nustatytus reikalavimus atitinkantis pasiūlymas.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Komisija ir Pirkimo vykdytojas, vykdydami mažos vertės pirkimą, gali netaikyti vokų su pasiūlymais atplėšimo ir pasiūlymų nagrinėjimo procedūrų.</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Vykdydama mažos vertės pirkimus perkančioji organizacija neprivalo vadovautis Taisyklių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_Ref345573350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26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_Ref345580187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34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_Ref345594259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39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_Ref345594268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46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_Ref345594272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47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_Ref345594275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48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_Ref345594306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56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_Ref345594310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57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_Ref345594312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58</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_Ref345594314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59</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_Ref345590957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60</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_Ref345594329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61</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_Ref345594337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65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_Ref351413304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74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_Ref351413951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77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_Ref351414013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82</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_Ref351410077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83</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_Ref351410121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84</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_Ref351410142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85</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_Ref351410153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86</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_Ref351410174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87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ir </w:t>
      </w:r>
      <w:r w:rsidRPr="00947756">
        <w:rPr>
          <w:rFonts w:ascii="Times New Roman" w:eastAsia="Times New Roman" w:hAnsi="Times New Roman" w:cs="Times New Roman"/>
          <w:sz w:val="24"/>
          <w:szCs w:val="24"/>
          <w:lang w:val="lt-LT"/>
        </w:rPr>
        <w:fldChar w:fldCharType="begin"/>
      </w:r>
      <w:r w:rsidRPr="00947756">
        <w:rPr>
          <w:rFonts w:ascii="Times New Roman" w:eastAsia="Times New Roman" w:hAnsi="Times New Roman" w:cs="Times New Roman"/>
          <w:sz w:val="24"/>
          <w:szCs w:val="24"/>
          <w:lang w:val="lt-LT"/>
        </w:rPr>
        <w:instrText xml:space="preserve"> REF _Ref351414090 \r \h  \* MERGEFORMAT </w:instrText>
      </w:r>
      <w:r w:rsidRPr="00947756">
        <w:rPr>
          <w:rFonts w:ascii="Times New Roman" w:eastAsia="Times New Roman" w:hAnsi="Times New Roman" w:cs="Times New Roman"/>
          <w:sz w:val="24"/>
          <w:szCs w:val="24"/>
          <w:lang w:val="lt-LT"/>
        </w:rPr>
      </w:r>
      <w:r w:rsidRPr="00947756">
        <w:rPr>
          <w:rFonts w:ascii="Times New Roman" w:eastAsia="Times New Roman" w:hAnsi="Times New Roman" w:cs="Times New Roman"/>
          <w:sz w:val="24"/>
          <w:szCs w:val="24"/>
          <w:lang w:val="lt-LT"/>
        </w:rPr>
        <w:fldChar w:fldCharType="separate"/>
      </w:r>
      <w:r>
        <w:rPr>
          <w:rFonts w:ascii="Times New Roman" w:eastAsia="Times New Roman" w:hAnsi="Times New Roman" w:cs="Times New Roman"/>
          <w:sz w:val="24"/>
          <w:szCs w:val="24"/>
          <w:lang w:val="lt-LT"/>
        </w:rPr>
        <w:t>137</w:t>
      </w:r>
      <w:r w:rsidRPr="00947756">
        <w:rPr>
          <w:rFonts w:ascii="Times New Roman" w:eastAsia="Times New Roman" w:hAnsi="Times New Roman" w:cs="Times New Roman"/>
          <w:sz w:val="24"/>
          <w:szCs w:val="24"/>
          <w:lang w:val="lt-LT"/>
        </w:rPr>
        <w:fldChar w:fldCharType="end"/>
      </w:r>
      <w:r w:rsidRPr="00947756">
        <w:rPr>
          <w:rFonts w:ascii="Times New Roman" w:eastAsia="Times New Roman" w:hAnsi="Times New Roman" w:cs="Times New Roman"/>
          <w:sz w:val="24"/>
          <w:szCs w:val="24"/>
          <w:lang w:val="lt-LT"/>
        </w:rPr>
        <w:t xml:space="preserve"> punktų reikalavimais. </w:t>
      </w:r>
    </w:p>
    <w:p w:rsidR="00947756" w:rsidRPr="00947756" w:rsidRDefault="00947756" w:rsidP="00947756">
      <w:pPr>
        <w:tabs>
          <w:tab w:val="left" w:pos="540"/>
        </w:tabs>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60" w:name="_Toc213752427"/>
      <w:bookmarkStart w:id="161" w:name="_Toc214161806"/>
      <w:bookmarkStart w:id="162" w:name="_Toc351413897"/>
      <w:r w:rsidRPr="00947756">
        <w:rPr>
          <w:rFonts w:ascii="Times New Roman" w:eastAsia="Times New Roman" w:hAnsi="Times New Roman" w:cs="Times New Roman"/>
          <w:b/>
          <w:caps/>
          <w:kern w:val="32"/>
          <w:sz w:val="24"/>
          <w:szCs w:val="24"/>
          <w:lang w:val="lt-LT"/>
        </w:rPr>
        <w:t>INFORMACIJOS APIE SUPAPRASTINTUS PIRKIMUS TEIKIMAS</w:t>
      </w:r>
      <w:bookmarkEnd w:id="160"/>
      <w:bookmarkEnd w:id="161"/>
      <w:bookmarkEnd w:id="162"/>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Komisija ar Pirkimo vykdytojas raštu praneša:</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kiekvienam pasiūlymą ar paraišką pateikusiam kandidatui ar dalyviui, nedelsiant, bet ne vėliau kaip per 3 darbo dienas - apie kvalifikacinių duomenų patikrinimo rezultatus, pagrįsdama priimtus sprendimus;</w:t>
      </w:r>
    </w:p>
    <w:p w:rsidR="00947756" w:rsidRPr="00947756" w:rsidRDefault="00947756" w:rsidP="00947756">
      <w:pPr>
        <w:numPr>
          <w:ilvl w:val="1"/>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suinteresuotiems kandidatams ir suinteresuotiems dalyviams, išskyrus atvejus, kai supaprastinto pirkimo sutarties vertė mažesnė kaip 10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Lt(be</w:t>
      </w:r>
      <w:proofErr w:type="spellEnd"/>
      <w:r w:rsidRPr="00947756">
        <w:rPr>
          <w:rFonts w:ascii="Times New Roman" w:eastAsia="Times New Roman" w:hAnsi="Times New Roman" w:cs="Times New Roman"/>
          <w:sz w:val="24"/>
          <w:szCs w:val="24"/>
          <w:lang w:val="lt-LT"/>
        </w:rPr>
        <w:t xml:space="preserve"> PVM), nedelsiant, bet ne vėliau kaip per 5 darbo dienas - apie priimtą sprendimą sudaryti pirkimo</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 xml:space="preserve">sutartį ar preliminariąją sutartį arba sprendimą dėl leidimo dalyvauti dinaminėje pirkimo sistemoje, pateikia Viešųjų pirkimų įstatymo 41 straipsnio 2 dalyje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 </w:t>
      </w:r>
    </w:p>
    <w:p w:rsidR="00947756" w:rsidRPr="00947756" w:rsidRDefault="00947756" w:rsidP="00947756">
      <w:pPr>
        <w:spacing w:after="0" w:line="240" w:lineRule="auto"/>
        <w:jc w:val="both"/>
        <w:rPr>
          <w:rFonts w:ascii="Times New Roman" w:eastAsia="Times New Roman" w:hAnsi="Times New Roman" w:cs="Times New Roman"/>
          <w:b/>
          <w:sz w:val="24"/>
          <w:szCs w:val="24"/>
          <w:lang w:val="lt-LT"/>
        </w:rPr>
      </w:pPr>
      <w:r w:rsidRPr="00947756">
        <w:rPr>
          <w:rFonts w:ascii="Times New Roman" w:eastAsia="Times New Roman" w:hAnsi="Times New Roman" w:cs="Times New Roman"/>
          <w:b/>
          <w:sz w:val="24"/>
          <w:szCs w:val="24"/>
          <w:lang w:val="lt-LT"/>
        </w:rPr>
        <w:t>Redakcija nuo 2015-07-01:</w:t>
      </w:r>
    </w:p>
    <w:p w:rsidR="00947756" w:rsidRPr="00947756" w:rsidRDefault="00947756" w:rsidP="00947756">
      <w:pPr>
        <w:spacing w:after="0" w:line="240" w:lineRule="auto"/>
        <w:ind w:firstLine="567"/>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 xml:space="preserve">158.2. suinteresuotiems kandidatams ir suinteresuotiems dalyviams, išskyrus atvejus, kai supaprastinto pirkimo sutarties vertė mažesnė kaip 3 </w:t>
      </w:r>
      <w:proofErr w:type="spellStart"/>
      <w:r w:rsidRPr="00947756">
        <w:rPr>
          <w:rFonts w:ascii="Times New Roman" w:eastAsia="Times New Roman" w:hAnsi="Times New Roman" w:cs="Times New Roman"/>
          <w:sz w:val="24"/>
          <w:szCs w:val="24"/>
          <w:lang w:val="lt-LT"/>
        </w:rPr>
        <w:t>tūkst</w:t>
      </w:r>
      <w:proofErr w:type="spellEnd"/>
      <w:r w:rsidRPr="00947756">
        <w:rPr>
          <w:rFonts w:ascii="Times New Roman" w:eastAsia="Times New Roman" w:hAnsi="Times New Roman" w:cs="Times New Roman"/>
          <w:sz w:val="24"/>
          <w:szCs w:val="24"/>
          <w:lang w:val="lt-LT"/>
        </w:rPr>
        <w:t xml:space="preserve">. </w:t>
      </w:r>
      <w:proofErr w:type="spellStart"/>
      <w:r w:rsidRPr="00947756">
        <w:rPr>
          <w:rFonts w:ascii="Times New Roman" w:eastAsia="Times New Roman" w:hAnsi="Times New Roman" w:cs="Times New Roman"/>
          <w:sz w:val="24"/>
          <w:szCs w:val="24"/>
          <w:lang w:val="lt-LT"/>
        </w:rPr>
        <w:t>Eur</w:t>
      </w:r>
      <w:proofErr w:type="spellEnd"/>
      <w:r w:rsidRPr="00947756">
        <w:rPr>
          <w:rFonts w:ascii="Times New Roman" w:eastAsia="Times New Roman" w:hAnsi="Times New Roman" w:cs="Times New Roman"/>
          <w:sz w:val="24"/>
          <w:szCs w:val="24"/>
          <w:lang w:val="lt-LT"/>
        </w:rPr>
        <w:t xml:space="preserve"> (be PVM), nedelsiant, bet ne vėliau kaip per 5 darbo dienas - apie priimtą sprendimą sudaryti pirkimo</w:t>
      </w:r>
      <w:r w:rsidRPr="00947756">
        <w:rPr>
          <w:rFonts w:ascii="Times New Roman" w:eastAsia="Times New Roman" w:hAnsi="Times New Roman" w:cs="Times New Roman"/>
          <w:b/>
          <w:bCs/>
          <w:sz w:val="24"/>
          <w:szCs w:val="24"/>
          <w:lang w:val="lt-LT"/>
        </w:rPr>
        <w:t xml:space="preserve"> </w:t>
      </w:r>
      <w:r w:rsidRPr="00947756">
        <w:rPr>
          <w:rFonts w:ascii="Times New Roman" w:eastAsia="Times New Roman" w:hAnsi="Times New Roman" w:cs="Times New Roman"/>
          <w:sz w:val="24"/>
          <w:szCs w:val="24"/>
          <w:lang w:val="lt-LT"/>
        </w:rPr>
        <w:t>sutartį ar preliminariąją sutartį arba sprendimą dėl leidimo dalyvauti dinaminėje pirkimo sistemoje, pateikia Viešųjų pirkimų įstatymo 41 straipsnio 2 dalyje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Susipažinti su informacija, susijusia su pasiūlymų nagrinėjimu, aiškinimu, vertinimu ir palyginimu, gali tiktai Komisijos nariai ir perkančiosios organizacijos pakviesti ekspertai, Viešųjų pirkimų tarnybos atstovai, perkančiosios organizacijos vadovas, jo įgalioti asmenys, kiti asmenys ir institucijos, turinčios tokią teisę pagal Lietuvos Respublikos įstatymus, taip pat Lietuvos Respublikos Vyriausybės nutarimu įgalioti Europos Sąjungos ar atskirų valstybių finansinę paramą administruojantys viešieji juridiniai asmenys.</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Viešojo pirkimo komisija, jos nariai 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Dalyvių reikalavimu perkančioji organizacija turi juos supažindinti su kitų dalyvių pasiūlymais, išskyrus tą informaciją, kurią dalyviai nurodė kaip konfidencialią.</w:t>
      </w: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Perkančioji organizacija privalo Viešųjų pirkimų tarnybai pagal jos nustatytas formas ir reikalavimus pateikti Viešųjų pirkimų įstatymo 19 straipsnyje nurodytas pirkimų ataskaitas.</w:t>
      </w: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spacing w:after="0" w:line="240" w:lineRule="auto"/>
        <w:ind w:left="720"/>
        <w:jc w:val="both"/>
        <w:rPr>
          <w:rFonts w:ascii="Times New Roman" w:eastAsia="Times New Roman" w:hAnsi="Times New Roman" w:cs="Times New Roman"/>
          <w:sz w:val="24"/>
          <w:szCs w:val="24"/>
          <w:lang w:val="lt-LT"/>
        </w:rPr>
      </w:pPr>
    </w:p>
    <w:p w:rsidR="00947756" w:rsidRPr="00947756" w:rsidRDefault="00947756" w:rsidP="00947756">
      <w:pPr>
        <w:keepNext/>
        <w:tabs>
          <w:tab w:val="num" w:pos="1260"/>
        </w:tabs>
        <w:spacing w:after="0" w:line="240" w:lineRule="auto"/>
        <w:ind w:left="1260" w:hanging="180"/>
        <w:jc w:val="center"/>
        <w:outlineLvl w:val="0"/>
        <w:rPr>
          <w:rFonts w:ascii="Times New Roman" w:eastAsia="Times New Roman" w:hAnsi="Times New Roman" w:cs="Times New Roman"/>
          <w:b/>
          <w:caps/>
          <w:kern w:val="32"/>
          <w:sz w:val="24"/>
          <w:szCs w:val="24"/>
          <w:lang w:val="lt-LT"/>
        </w:rPr>
      </w:pPr>
      <w:bookmarkStart w:id="163" w:name="_Toc351413898"/>
      <w:r w:rsidRPr="00947756">
        <w:rPr>
          <w:rFonts w:ascii="Times New Roman" w:eastAsia="Times New Roman" w:hAnsi="Times New Roman" w:cs="Times New Roman"/>
          <w:b/>
          <w:caps/>
          <w:kern w:val="32"/>
          <w:sz w:val="24"/>
          <w:szCs w:val="24"/>
          <w:lang w:val="lt-LT"/>
        </w:rPr>
        <w:lastRenderedPageBreak/>
        <w:t>GINČŲ NAGRINĖJIMas</w:t>
      </w:r>
      <w:bookmarkEnd w:id="163"/>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numPr>
          <w:ilvl w:val="0"/>
          <w:numId w:val="4"/>
        </w:numPr>
        <w:spacing w:after="0" w:line="240" w:lineRule="auto"/>
        <w:jc w:val="both"/>
        <w:rPr>
          <w:rFonts w:ascii="Times New Roman" w:eastAsia="Times New Roman" w:hAnsi="Times New Roman" w:cs="Times New Roman"/>
          <w:sz w:val="24"/>
          <w:szCs w:val="24"/>
          <w:lang w:val="lt-LT"/>
        </w:rPr>
      </w:pPr>
      <w:r w:rsidRPr="00947756">
        <w:rPr>
          <w:rFonts w:ascii="Times New Roman" w:eastAsia="Times New Roman" w:hAnsi="Times New Roman" w:cs="Times New Roman"/>
          <w:sz w:val="24"/>
          <w:szCs w:val="24"/>
          <w:lang w:val="lt-LT"/>
        </w:rPr>
        <w:t>Visi ginčai, kylantys tarp perkančiosios organizacijos ir tiekėjų, nagrinėjami vadovaujantis Viešųjų pirkimų įstatymo V skyriaus nuostatomis.</w:t>
      </w:r>
      <w:r w:rsidRPr="00947756">
        <w:rPr>
          <w:rFonts w:ascii="Times New Roman" w:eastAsia="Times New Roman" w:hAnsi="Times New Roman" w:cs="Times New Roman"/>
          <w:sz w:val="20"/>
          <w:szCs w:val="20"/>
          <w:lang w:val="lt-LT"/>
        </w:rPr>
        <w:t xml:space="preserve"> </w:t>
      </w:r>
    </w:p>
    <w:p w:rsidR="00947756" w:rsidRPr="00947756" w:rsidRDefault="00947756" w:rsidP="00947756">
      <w:pPr>
        <w:spacing w:after="0" w:line="240" w:lineRule="auto"/>
        <w:jc w:val="both"/>
        <w:rPr>
          <w:rFonts w:ascii="Times New Roman" w:eastAsia="Times New Roman" w:hAnsi="Times New Roman" w:cs="Times New Roman"/>
          <w:sz w:val="20"/>
          <w:szCs w:val="20"/>
          <w:lang w:val="lt-LT"/>
        </w:rPr>
      </w:pPr>
    </w:p>
    <w:p w:rsidR="00947756" w:rsidRPr="00947756" w:rsidRDefault="00947756" w:rsidP="00947756">
      <w:pPr>
        <w:spacing w:after="0" w:line="240" w:lineRule="auto"/>
        <w:jc w:val="both"/>
        <w:rPr>
          <w:rFonts w:ascii="Times New Roman" w:eastAsia="Times New Roman" w:hAnsi="Times New Roman" w:cs="Times New Roman"/>
          <w:sz w:val="20"/>
          <w:szCs w:val="20"/>
          <w:lang w:val="lt-LT"/>
        </w:rPr>
      </w:pPr>
    </w:p>
    <w:p w:rsidR="00947756" w:rsidRPr="00947756" w:rsidRDefault="00947756" w:rsidP="00947756">
      <w:pPr>
        <w:spacing w:after="0" w:line="240" w:lineRule="auto"/>
        <w:jc w:val="both"/>
        <w:rPr>
          <w:rFonts w:ascii="Times New Roman" w:eastAsia="Times New Roman" w:hAnsi="Times New Roman" w:cs="Times New Roman"/>
          <w:sz w:val="24"/>
          <w:szCs w:val="24"/>
          <w:lang w:val="lt-LT"/>
        </w:rPr>
      </w:pPr>
    </w:p>
    <w:p w:rsidR="00947756" w:rsidRPr="00947756" w:rsidRDefault="00947756" w:rsidP="00947756">
      <w:pPr>
        <w:spacing w:after="0" w:line="240" w:lineRule="auto"/>
        <w:jc w:val="both"/>
        <w:rPr>
          <w:rFonts w:ascii="Times New Roman" w:eastAsia="Times New Roman" w:hAnsi="Times New Roman" w:cs="Times New Roman"/>
          <w:sz w:val="20"/>
          <w:szCs w:val="20"/>
          <w:lang w:val="lt-LT"/>
        </w:rPr>
      </w:pPr>
    </w:p>
    <w:p w:rsidR="00B32089" w:rsidRPr="00947756" w:rsidRDefault="00B32089">
      <w:pPr>
        <w:rPr>
          <w:lang w:val="lt-LT"/>
        </w:rPr>
      </w:pPr>
    </w:p>
    <w:sectPr w:rsidR="00B32089" w:rsidRPr="00947756" w:rsidSect="00DB797F">
      <w:headerReference w:type="even" r:id="rId16"/>
      <w:headerReference w:type="default" r:id="rId17"/>
      <w:footerReference w:type="even" r:id="rId18"/>
      <w:footerReference w:type="default" r:id="rId19"/>
      <w:headerReference w:type="first" r:id="rId20"/>
      <w:pgSz w:w="11906" w:h="16838" w:code="9"/>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85" w:rsidRDefault="00C65C85">
      <w:pPr>
        <w:spacing w:after="0" w:line="240" w:lineRule="auto"/>
      </w:pPr>
      <w:r>
        <w:separator/>
      </w:r>
    </w:p>
  </w:endnote>
  <w:endnote w:type="continuationSeparator" w:id="0">
    <w:p w:rsidR="00C65C85" w:rsidRDefault="00C6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LT">
    <w:altName w:val="Times New Roman"/>
    <w:charset w:val="BA"/>
    <w:family w:val="roman"/>
    <w:pitch w:val="variable"/>
    <w:sig w:usb0="00000003"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A2" w:rsidRDefault="00947756" w:rsidP="00D676D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A50A2" w:rsidRDefault="00C65C85" w:rsidP="003C584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A2" w:rsidRDefault="00C65C85" w:rsidP="003C584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85" w:rsidRDefault="00C65C85">
      <w:pPr>
        <w:spacing w:after="0" w:line="240" w:lineRule="auto"/>
      </w:pPr>
      <w:r>
        <w:separator/>
      </w:r>
    </w:p>
  </w:footnote>
  <w:footnote w:type="continuationSeparator" w:id="0">
    <w:p w:rsidR="00C65C85" w:rsidRDefault="00C65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A2" w:rsidRDefault="00947756" w:rsidP="00651D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6A50A2" w:rsidRDefault="00C65C8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A2" w:rsidRDefault="00947756" w:rsidP="00651D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45AA6">
      <w:rPr>
        <w:rStyle w:val="Puslapionumeris"/>
        <w:noProof/>
      </w:rPr>
      <w:t>2</w:t>
    </w:r>
    <w:r>
      <w:rPr>
        <w:rStyle w:val="Puslapionumeris"/>
      </w:rPr>
      <w:fldChar w:fldCharType="end"/>
    </w:r>
  </w:p>
  <w:p w:rsidR="006A50A2" w:rsidRDefault="00C65C8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0A2" w:rsidRPr="008F593F" w:rsidRDefault="00C65C85" w:rsidP="008F593F">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2CFCB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94963B4"/>
    <w:multiLevelType w:val="multilevel"/>
    <w:tmpl w:val="B5FACA02"/>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836F97"/>
    <w:multiLevelType w:val="multilevel"/>
    <w:tmpl w:val="16202132"/>
    <w:lvl w:ilvl="0">
      <w:start w:val="60"/>
      <w:numFmt w:val="decimal"/>
      <w:suff w:val="space"/>
      <w:lvlText w:val="%1."/>
      <w:lvlJc w:val="left"/>
      <w:pPr>
        <w:ind w:left="0" w:firstLine="720"/>
      </w:pPr>
      <w:rPr>
        <w:rFonts w:hint="default"/>
        <w:sz w:val="24"/>
        <w:szCs w:val="24"/>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F816C43"/>
    <w:multiLevelType w:val="multilevel"/>
    <w:tmpl w:val="3A645816"/>
    <w:lvl w:ilvl="0">
      <w:start w:val="66"/>
      <w:numFmt w:val="decimal"/>
      <w:suff w:val="space"/>
      <w:lvlText w:val="%1."/>
      <w:lvlJc w:val="left"/>
      <w:pPr>
        <w:ind w:left="0" w:firstLine="720"/>
      </w:pPr>
      <w:rPr>
        <w:rFonts w:hint="default"/>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267AE2"/>
    <w:multiLevelType w:val="multilevel"/>
    <w:tmpl w:val="DBE6B5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992"/>
        </w:tabs>
        <w:ind w:left="19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D4F187A"/>
    <w:multiLevelType w:val="multilevel"/>
    <w:tmpl w:val="3A645816"/>
    <w:lvl w:ilvl="0">
      <w:start w:val="66"/>
      <w:numFmt w:val="decimal"/>
      <w:suff w:val="space"/>
      <w:lvlText w:val="%1."/>
      <w:lvlJc w:val="left"/>
      <w:pPr>
        <w:ind w:left="0" w:firstLine="720"/>
      </w:pPr>
      <w:rPr>
        <w:rFonts w:hint="default"/>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F342D72"/>
    <w:multiLevelType w:val="multilevel"/>
    <w:tmpl w:val="B5FACA02"/>
    <w:lvl w:ilvl="0">
      <w:start w:val="1"/>
      <w:numFmt w:val="decimal"/>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8CC769F"/>
    <w:multiLevelType w:val="multilevel"/>
    <w:tmpl w:val="ECA4F538"/>
    <w:lvl w:ilvl="0">
      <w:start w:val="60"/>
      <w:numFmt w:val="decimal"/>
      <w:suff w:val="space"/>
      <w:lvlText w:val="%1."/>
      <w:lvlJc w:val="left"/>
      <w:pPr>
        <w:ind w:left="0" w:firstLine="720"/>
      </w:pPr>
      <w:rPr>
        <w:rFonts w:hint="default"/>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4BA078CE"/>
    <w:multiLevelType w:val="singleLevel"/>
    <w:tmpl w:val="A03A6EA4"/>
    <w:lvl w:ilvl="0">
      <w:start w:val="1"/>
      <w:numFmt w:val="bullet"/>
      <w:pStyle w:val="punkt-"/>
      <w:lvlText w:val=""/>
      <w:lvlJc w:val="left"/>
      <w:pPr>
        <w:tabs>
          <w:tab w:val="num" w:pos="1080"/>
        </w:tabs>
        <w:ind w:left="0" w:firstLine="720"/>
      </w:pPr>
      <w:rPr>
        <w:rFonts w:ascii="Symbol" w:hAnsi="Symbol" w:hint="default"/>
        <w:b w:val="0"/>
        <w:i w:val="0"/>
        <w:sz w:val="16"/>
      </w:rPr>
    </w:lvl>
  </w:abstractNum>
  <w:abstractNum w:abstractNumId="9">
    <w:nsid w:val="4CCE3CBF"/>
    <w:multiLevelType w:val="multilevel"/>
    <w:tmpl w:val="16202132"/>
    <w:lvl w:ilvl="0">
      <w:start w:val="60"/>
      <w:numFmt w:val="decimal"/>
      <w:suff w:val="space"/>
      <w:lvlText w:val="%1."/>
      <w:lvlJc w:val="left"/>
      <w:pPr>
        <w:ind w:left="0" w:firstLine="720"/>
      </w:pPr>
      <w:rPr>
        <w:rFonts w:hint="default"/>
        <w:sz w:val="24"/>
        <w:szCs w:val="24"/>
      </w:rPr>
    </w:lvl>
    <w:lvl w:ilvl="1">
      <w:start w:val="1"/>
      <w:numFmt w:val="decimal"/>
      <w:suff w:val="space"/>
      <w:lvlText w:val="%1.%2."/>
      <w:lvlJc w:val="left"/>
      <w:pPr>
        <w:ind w:left="-10" w:firstLine="720"/>
      </w:pPr>
      <w:rPr>
        <w:rFonts w:hint="default"/>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96370B9"/>
    <w:multiLevelType w:val="multilevel"/>
    <w:tmpl w:val="09681F98"/>
    <w:lvl w:ilvl="0">
      <w:start w:val="1"/>
      <w:numFmt w:val="upperRoman"/>
      <w:pStyle w:val="Turinys"/>
      <w:lvlText w:val="%1."/>
      <w:lvlJc w:val="right"/>
      <w:pPr>
        <w:tabs>
          <w:tab w:val="num" w:pos="1260"/>
        </w:tabs>
        <w:ind w:left="1260" w:hanging="180"/>
      </w:pPr>
      <w:rPr>
        <w:rFonts w:hint="default"/>
      </w:rPr>
    </w:lvl>
    <w:lvl w:ilvl="1">
      <w:start w:val="1"/>
      <w:numFmt w:val="decimal"/>
      <w:lvlRestart w:val="0"/>
      <w:pStyle w:val="Antrat2"/>
      <w:suff w:val="nothing"/>
      <w:lvlText w:val="%1%2"/>
      <w:lvlJc w:val="left"/>
      <w:pPr>
        <w:ind w:left="0" w:firstLine="720"/>
      </w:pPr>
      <w:rPr>
        <w:rFonts w:hint="default"/>
      </w:rPr>
    </w:lvl>
    <w:lvl w:ilvl="2">
      <w:start w:val="1"/>
      <w:numFmt w:val="decimal"/>
      <w:pStyle w:val="Antrat3"/>
      <w:suff w:val="space"/>
      <w:lvlText w:val="%1%3."/>
      <w:lvlJc w:val="left"/>
      <w:pPr>
        <w:ind w:left="0" w:firstLine="720"/>
      </w:pPr>
      <w:rPr>
        <w:rFonts w:hint="default"/>
      </w:rPr>
    </w:lvl>
    <w:lvl w:ilvl="3">
      <w:start w:val="1"/>
      <w:numFmt w:val="decimal"/>
      <w:pStyle w:val="Antrat4"/>
      <w:suff w:val="nothing"/>
      <w:lvlText w:val="%1%4"/>
      <w:lvlJc w:val="left"/>
      <w:pPr>
        <w:ind w:left="-11" w:firstLine="720"/>
      </w:pPr>
      <w:rPr>
        <w:rFonts w:hint="default"/>
      </w:rPr>
    </w:lvl>
    <w:lvl w:ilvl="4">
      <w:start w:val="1"/>
      <w:numFmt w:val="decimal"/>
      <w:suff w:val="space"/>
      <w:lvlText w:val="%1.%2.%3.%4.%5."/>
      <w:lvlJc w:val="left"/>
      <w:pPr>
        <w:ind w:left="2353" w:hanging="935"/>
      </w:pPr>
      <w:rPr>
        <w:rFonts w:hint="default"/>
      </w:rPr>
    </w:lvl>
    <w:lvl w:ilvl="5">
      <w:start w:val="1"/>
      <w:numFmt w:val="decimal"/>
      <w:suff w:val="space"/>
      <w:lvlText w:val="%1.%2.%3.%4.%5.%6."/>
      <w:lvlJc w:val="left"/>
      <w:pPr>
        <w:ind w:left="5103" w:hanging="3402"/>
      </w:pPr>
      <w:rPr>
        <w:rFonts w:hint="default"/>
      </w:rPr>
    </w:lvl>
    <w:lvl w:ilvl="6">
      <w:start w:val="1"/>
      <w:numFmt w:val="decimal"/>
      <w:suff w:val="space"/>
      <w:lvlText w:val="%1.%2.%3.%4.%5.%6.%7."/>
      <w:lvlJc w:val="left"/>
      <w:pPr>
        <w:ind w:left="6010" w:hanging="4025"/>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10"/>
  </w:num>
  <w:num w:numId="2">
    <w:abstractNumId w:val="0"/>
  </w:num>
  <w:num w:numId="3">
    <w:abstractNumId w:val="8"/>
  </w:num>
  <w:num w:numId="4">
    <w:abstractNumId w:val="1"/>
  </w:num>
  <w:num w:numId="5">
    <w:abstractNumId w:val="9"/>
  </w:num>
  <w:num w:numId="6">
    <w:abstractNumId w:val="5"/>
  </w:num>
  <w:num w:numId="7">
    <w:abstractNumId w:val="3"/>
  </w:num>
  <w:num w:numId="8">
    <w:abstractNumId w:val="7"/>
  </w:num>
  <w:num w:numId="9">
    <w:abstractNumId w:val="6"/>
  </w:num>
  <w:num w:numId="10">
    <w:abstractNumId w:val="2"/>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756"/>
    <w:rsid w:val="00245AA6"/>
    <w:rsid w:val="007F6C6A"/>
    <w:rsid w:val="00947756"/>
    <w:rsid w:val="00B32089"/>
    <w:rsid w:val="00BF7382"/>
    <w:rsid w:val="00C65C85"/>
    <w:rsid w:val="00DA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947756"/>
    <w:pPr>
      <w:keepNext/>
      <w:spacing w:before="240" w:after="240" w:line="240" w:lineRule="auto"/>
      <w:jc w:val="center"/>
      <w:outlineLvl w:val="0"/>
    </w:pPr>
    <w:rPr>
      <w:rFonts w:ascii="Times New Roman" w:eastAsia="Times New Roman" w:hAnsi="Times New Roman" w:cs="Times New Roman"/>
      <w:caps/>
      <w:kern w:val="32"/>
      <w:sz w:val="24"/>
      <w:szCs w:val="20"/>
      <w:lang w:val="lt-LT"/>
    </w:rPr>
  </w:style>
  <w:style w:type="paragraph" w:styleId="Antrat2">
    <w:name w:val="heading 2"/>
    <w:basedOn w:val="prastasis"/>
    <w:next w:val="Antrat3"/>
    <w:link w:val="Antrat2Diagrama"/>
    <w:qFormat/>
    <w:rsid w:val="00947756"/>
    <w:pPr>
      <w:numPr>
        <w:ilvl w:val="1"/>
        <w:numId w:val="1"/>
      </w:numPr>
      <w:spacing w:before="240" w:after="0" w:line="240" w:lineRule="auto"/>
      <w:jc w:val="both"/>
      <w:outlineLvl w:val="1"/>
    </w:pPr>
    <w:rPr>
      <w:rFonts w:ascii="Times New Roman" w:eastAsia="Times New Roman" w:hAnsi="Times New Roman" w:cs="Times New Roman"/>
      <w:b/>
      <w:sz w:val="24"/>
      <w:szCs w:val="20"/>
      <w:lang w:val="lt-LT"/>
    </w:rPr>
  </w:style>
  <w:style w:type="paragraph" w:styleId="Antrat3">
    <w:name w:val="heading 3"/>
    <w:basedOn w:val="prastasis"/>
    <w:link w:val="Antrat3Diagrama"/>
    <w:qFormat/>
    <w:rsid w:val="00947756"/>
    <w:pPr>
      <w:numPr>
        <w:ilvl w:val="2"/>
        <w:numId w:val="1"/>
      </w:numPr>
      <w:spacing w:before="50" w:after="0" w:line="240" w:lineRule="auto"/>
      <w:jc w:val="both"/>
      <w:outlineLvl w:val="2"/>
    </w:pPr>
    <w:rPr>
      <w:rFonts w:ascii="Times New Roman" w:eastAsia="Times New Roman" w:hAnsi="Times New Roman" w:cs="Times New Roman"/>
      <w:sz w:val="24"/>
      <w:szCs w:val="20"/>
      <w:lang w:val="lt-LT"/>
    </w:rPr>
  </w:style>
  <w:style w:type="paragraph" w:styleId="Antrat4">
    <w:name w:val="heading 4"/>
    <w:aliases w:val="Heading 4 Char Char Char Char"/>
    <w:basedOn w:val="prastasis"/>
    <w:link w:val="Antrat4Diagrama"/>
    <w:qFormat/>
    <w:rsid w:val="00947756"/>
    <w:pPr>
      <w:numPr>
        <w:ilvl w:val="3"/>
        <w:numId w:val="1"/>
      </w:numPr>
      <w:spacing w:after="0" w:line="240" w:lineRule="auto"/>
      <w:jc w:val="both"/>
      <w:outlineLvl w:val="3"/>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47756"/>
    <w:rPr>
      <w:rFonts w:ascii="Times New Roman" w:eastAsia="Times New Roman" w:hAnsi="Times New Roman" w:cs="Times New Roman"/>
      <w:caps/>
      <w:kern w:val="32"/>
      <w:sz w:val="24"/>
      <w:szCs w:val="20"/>
      <w:lang w:val="lt-LT"/>
    </w:rPr>
  </w:style>
  <w:style w:type="character" w:customStyle="1" w:styleId="Antrat2Diagrama">
    <w:name w:val="Antraštė 2 Diagrama"/>
    <w:basedOn w:val="Numatytasispastraiposriftas"/>
    <w:link w:val="Antrat2"/>
    <w:rsid w:val="00947756"/>
    <w:rPr>
      <w:rFonts w:ascii="Times New Roman" w:eastAsia="Times New Roman" w:hAnsi="Times New Roman" w:cs="Times New Roman"/>
      <w:b/>
      <w:sz w:val="24"/>
      <w:szCs w:val="20"/>
      <w:lang w:val="lt-LT"/>
    </w:rPr>
  </w:style>
  <w:style w:type="character" w:customStyle="1" w:styleId="Antrat3Diagrama">
    <w:name w:val="Antraštė 3 Diagrama"/>
    <w:basedOn w:val="Numatytasispastraiposriftas"/>
    <w:link w:val="Antrat3"/>
    <w:rsid w:val="00947756"/>
    <w:rPr>
      <w:rFonts w:ascii="Times New Roman" w:eastAsia="Times New Roman" w:hAnsi="Times New Roman" w:cs="Times New Roman"/>
      <w:sz w:val="24"/>
      <w:szCs w:val="20"/>
      <w:lang w:val="lt-LT"/>
    </w:rPr>
  </w:style>
  <w:style w:type="character" w:customStyle="1" w:styleId="Antrat4Diagrama">
    <w:name w:val="Antraštė 4 Diagrama"/>
    <w:aliases w:val="Heading 4 Char Char Char Char Diagrama"/>
    <w:basedOn w:val="Numatytasispastraiposriftas"/>
    <w:link w:val="Antrat4"/>
    <w:rsid w:val="00947756"/>
    <w:rPr>
      <w:rFonts w:ascii="Times New Roman" w:eastAsia="Times New Roman" w:hAnsi="Times New Roman" w:cs="Times New Roman"/>
      <w:sz w:val="24"/>
      <w:szCs w:val="20"/>
      <w:lang w:val="lt-LT"/>
    </w:rPr>
  </w:style>
  <w:style w:type="numbering" w:customStyle="1" w:styleId="Sraonra1">
    <w:name w:val="Sąrašo nėra1"/>
    <w:next w:val="Sraonra"/>
    <w:semiHidden/>
    <w:unhideWhenUsed/>
    <w:rsid w:val="00947756"/>
  </w:style>
  <w:style w:type="paragraph" w:customStyle="1" w:styleId="CentrBold">
    <w:name w:val="CentrBold"/>
    <w:link w:val="CentrBoldChar"/>
    <w:rsid w:val="00947756"/>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styleId="Pagrindinistekstas2">
    <w:name w:val="Body Text 2"/>
    <w:basedOn w:val="prastasis"/>
    <w:link w:val="Pagrindinistekstas2Diagrama"/>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947756"/>
    <w:rPr>
      <w:rFonts w:ascii="Times New Roman" w:eastAsia="Times New Roman" w:hAnsi="Times New Roman" w:cs="Times New Roman"/>
      <w:sz w:val="24"/>
      <w:szCs w:val="24"/>
      <w:lang w:val="lt-LT" w:eastAsia="lt-LT"/>
    </w:rPr>
  </w:style>
  <w:style w:type="paragraph" w:customStyle="1" w:styleId="numpar1">
    <w:name w:val="numpar1"/>
    <w:basedOn w:val="prastasis"/>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Sraassuenkleliais">
    <w:name w:val="List Bullet"/>
    <w:basedOn w:val="prastasis"/>
    <w:autoRedefine/>
    <w:rsid w:val="00947756"/>
    <w:pPr>
      <w:numPr>
        <w:numId w:val="2"/>
      </w:numPr>
      <w:spacing w:after="0" w:line="240" w:lineRule="auto"/>
    </w:pPr>
    <w:rPr>
      <w:rFonts w:ascii="Times New Roman" w:eastAsia="Times New Roman" w:hAnsi="Times New Roman" w:cs="Times New Roman"/>
      <w:sz w:val="20"/>
      <w:szCs w:val="20"/>
      <w:lang w:val="lt-LT"/>
    </w:rPr>
  </w:style>
  <w:style w:type="paragraph" w:styleId="Antrats">
    <w:name w:val="header"/>
    <w:basedOn w:val="prastasis"/>
    <w:link w:val="AntratsDiagrama"/>
    <w:rsid w:val="00947756"/>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AntratsDiagrama">
    <w:name w:val="Antraštės Diagrama"/>
    <w:basedOn w:val="Numatytasispastraiposriftas"/>
    <w:link w:val="Antrats"/>
    <w:rsid w:val="00947756"/>
    <w:rPr>
      <w:rFonts w:ascii="Times New Roman" w:eastAsia="Times New Roman" w:hAnsi="Times New Roman" w:cs="Times New Roman"/>
      <w:sz w:val="20"/>
      <w:szCs w:val="20"/>
      <w:lang w:val="x-none"/>
    </w:rPr>
  </w:style>
  <w:style w:type="paragraph" w:styleId="prastasistinklapis">
    <w:name w:val="Normal (Web)"/>
    <w:basedOn w:val="prastasis"/>
    <w:unhideWhenUsed/>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unkt-">
    <w:name w:val="punkt-"/>
    <w:basedOn w:val="prastasis"/>
    <w:rsid w:val="00947756"/>
    <w:pPr>
      <w:numPr>
        <w:numId w:val="3"/>
      </w:numPr>
      <w:tabs>
        <w:tab w:val="clear" w:pos="1080"/>
        <w:tab w:val="left" w:pos="964"/>
        <w:tab w:val="num" w:pos="2880"/>
      </w:tabs>
      <w:spacing w:after="0" w:line="240" w:lineRule="auto"/>
      <w:ind w:left="1800"/>
      <w:jc w:val="both"/>
    </w:pPr>
    <w:rPr>
      <w:rFonts w:ascii="Times New Roman" w:eastAsia="Times New Roman" w:hAnsi="Times New Roman" w:cs="Times New Roman"/>
      <w:bCs/>
      <w:spacing w:val="-1"/>
      <w:sz w:val="24"/>
      <w:lang w:val="lt-LT"/>
    </w:rPr>
  </w:style>
  <w:style w:type="paragraph" w:customStyle="1" w:styleId="Stylepunkt-12pt">
    <w:name w:val="Style punkt- + 12 pt"/>
    <w:basedOn w:val="punkt-"/>
    <w:link w:val="Stylepunkt-12ptChar"/>
    <w:autoRedefine/>
    <w:rsid w:val="00947756"/>
    <w:pPr>
      <w:ind w:left="0"/>
    </w:pPr>
    <w:rPr>
      <w:bCs w:val="0"/>
    </w:rPr>
  </w:style>
  <w:style w:type="character" w:customStyle="1" w:styleId="Stylepunkt-12ptChar">
    <w:name w:val="Style punkt- + 12 pt Char"/>
    <w:link w:val="Stylepunkt-12pt"/>
    <w:rsid w:val="00947756"/>
    <w:rPr>
      <w:rFonts w:ascii="Times New Roman" w:eastAsia="Times New Roman" w:hAnsi="Times New Roman" w:cs="Times New Roman"/>
      <w:spacing w:val="-1"/>
      <w:sz w:val="24"/>
      <w:lang w:val="lt-LT"/>
    </w:rPr>
  </w:style>
  <w:style w:type="paragraph" w:styleId="Porat">
    <w:name w:val="footer"/>
    <w:basedOn w:val="prastasis"/>
    <w:link w:val="PoratDiagrama"/>
    <w:rsid w:val="00947756"/>
    <w:pPr>
      <w:tabs>
        <w:tab w:val="center" w:pos="4819"/>
        <w:tab w:val="right" w:pos="9638"/>
      </w:tabs>
      <w:spacing w:after="0" w:line="240" w:lineRule="auto"/>
    </w:pPr>
    <w:rPr>
      <w:rFonts w:ascii="Times New Roman" w:eastAsia="Times New Roman" w:hAnsi="Times New Roman" w:cs="Times New Roman"/>
      <w:sz w:val="20"/>
      <w:szCs w:val="20"/>
      <w:lang w:val="lt-LT"/>
    </w:rPr>
  </w:style>
  <w:style w:type="character" w:customStyle="1" w:styleId="PoratDiagrama">
    <w:name w:val="Poraštė Diagrama"/>
    <w:basedOn w:val="Numatytasispastraiposriftas"/>
    <w:link w:val="Porat"/>
    <w:rsid w:val="00947756"/>
    <w:rPr>
      <w:rFonts w:ascii="Times New Roman" w:eastAsia="Times New Roman" w:hAnsi="Times New Roman" w:cs="Times New Roman"/>
      <w:sz w:val="20"/>
      <w:szCs w:val="20"/>
      <w:lang w:val="lt-LT"/>
    </w:rPr>
  </w:style>
  <w:style w:type="character" w:styleId="Puslapionumeris">
    <w:name w:val="page number"/>
    <w:basedOn w:val="Numatytasispastraiposriftas"/>
    <w:rsid w:val="00947756"/>
  </w:style>
  <w:style w:type="paragraph" w:customStyle="1" w:styleId="Skirsniopavadinimas">
    <w:name w:val="Skirsnio pavadinimas"/>
    <w:basedOn w:val="Antrat1"/>
    <w:link w:val="SkirsniopavadinimasChar"/>
    <w:rsid w:val="00947756"/>
    <w:pPr>
      <w:tabs>
        <w:tab w:val="num" w:pos="1440"/>
      </w:tabs>
      <w:spacing w:before="0" w:after="0" w:line="360" w:lineRule="auto"/>
      <w:ind w:left="1440" w:hanging="360"/>
    </w:pPr>
    <w:rPr>
      <w:b/>
      <w:szCs w:val="24"/>
    </w:rPr>
  </w:style>
  <w:style w:type="character" w:customStyle="1" w:styleId="SkirsniopavadinimasChar">
    <w:name w:val="Skirsnio pavadinimas Char"/>
    <w:link w:val="Skirsniopavadinimas"/>
    <w:rsid w:val="00947756"/>
    <w:rPr>
      <w:rFonts w:ascii="Times New Roman" w:eastAsia="Times New Roman" w:hAnsi="Times New Roman" w:cs="Times New Roman"/>
      <w:b/>
      <w:caps/>
      <w:kern w:val="32"/>
      <w:sz w:val="24"/>
      <w:szCs w:val="24"/>
      <w:lang w:val="lt-LT"/>
    </w:rPr>
  </w:style>
  <w:style w:type="paragraph" w:customStyle="1" w:styleId="Pagrindinistekstas1">
    <w:name w:val="Pagrindinis tekstas1"/>
    <w:rsid w:val="00947756"/>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Komentaronuoroda">
    <w:name w:val="annotation reference"/>
    <w:semiHidden/>
    <w:rsid w:val="00947756"/>
    <w:rPr>
      <w:sz w:val="16"/>
      <w:szCs w:val="16"/>
    </w:rPr>
  </w:style>
  <w:style w:type="paragraph" w:styleId="Komentarotekstas">
    <w:name w:val="annotation text"/>
    <w:basedOn w:val="prastasis"/>
    <w:link w:val="KomentarotekstasDiagrama"/>
    <w:semiHidden/>
    <w:rsid w:val="00947756"/>
    <w:pPr>
      <w:spacing w:after="0" w:line="240" w:lineRule="auto"/>
    </w:pPr>
    <w:rPr>
      <w:rFonts w:ascii="Times New Roman" w:eastAsia="Times New Roman" w:hAnsi="Times New Roman" w:cs="Times New Roman"/>
      <w:sz w:val="20"/>
      <w:szCs w:val="20"/>
      <w:lang w:val="lt-LT"/>
    </w:rPr>
  </w:style>
  <w:style w:type="character" w:customStyle="1" w:styleId="KomentarotekstasDiagrama">
    <w:name w:val="Komentaro tekstas Diagrama"/>
    <w:basedOn w:val="Numatytasispastraiposriftas"/>
    <w:link w:val="Komentarotekstas"/>
    <w:semiHidden/>
    <w:rsid w:val="00947756"/>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semiHidden/>
    <w:rsid w:val="00947756"/>
    <w:rPr>
      <w:b/>
      <w:bCs/>
    </w:rPr>
  </w:style>
  <w:style w:type="character" w:customStyle="1" w:styleId="KomentarotemaDiagrama">
    <w:name w:val="Komentaro tema Diagrama"/>
    <w:basedOn w:val="KomentarotekstasDiagrama"/>
    <w:link w:val="Komentarotema"/>
    <w:semiHidden/>
    <w:rsid w:val="00947756"/>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semiHidden/>
    <w:rsid w:val="00947756"/>
    <w:pPr>
      <w:spacing w:after="0" w:line="240" w:lineRule="auto"/>
    </w:pPr>
    <w:rPr>
      <w:rFonts w:ascii="Tahoma" w:eastAsia="Times New Roman" w:hAnsi="Tahoma" w:cs="Tahoma"/>
      <w:sz w:val="16"/>
      <w:szCs w:val="16"/>
      <w:lang w:val="lt-LT"/>
    </w:rPr>
  </w:style>
  <w:style w:type="character" w:customStyle="1" w:styleId="DebesliotekstasDiagrama">
    <w:name w:val="Debesėlio tekstas Diagrama"/>
    <w:basedOn w:val="Numatytasispastraiposriftas"/>
    <w:link w:val="Debesliotekstas"/>
    <w:semiHidden/>
    <w:rsid w:val="00947756"/>
    <w:rPr>
      <w:rFonts w:ascii="Tahoma" w:eastAsia="Times New Roman" w:hAnsi="Tahoma" w:cs="Tahoma"/>
      <w:sz w:val="16"/>
      <w:szCs w:val="16"/>
      <w:lang w:val="lt-LT"/>
    </w:rPr>
  </w:style>
  <w:style w:type="character" w:customStyle="1" w:styleId="bigger">
    <w:name w:val="bigger"/>
    <w:basedOn w:val="Numatytasispastraiposriftas"/>
    <w:rsid w:val="00947756"/>
  </w:style>
  <w:style w:type="character" w:styleId="Hipersaitas">
    <w:name w:val="Hyperlink"/>
    <w:uiPriority w:val="99"/>
    <w:unhideWhenUsed/>
    <w:rsid w:val="00947756"/>
    <w:rPr>
      <w:color w:val="000000"/>
      <w:u w:val="single"/>
    </w:rPr>
  </w:style>
  <w:style w:type="paragraph" w:customStyle="1" w:styleId="Turinys">
    <w:name w:val="Turinys"/>
    <w:basedOn w:val="Skirsniopavadinimas"/>
    <w:autoRedefine/>
    <w:rsid w:val="00947756"/>
    <w:pPr>
      <w:numPr>
        <w:numId w:val="1"/>
      </w:numPr>
      <w:spacing w:line="240" w:lineRule="auto"/>
    </w:pPr>
  </w:style>
  <w:style w:type="paragraph" w:customStyle="1" w:styleId="StyleTurinysNotAllcaps">
    <w:name w:val="Style Turinys + Not All caps"/>
    <w:basedOn w:val="Turinys"/>
    <w:autoRedefine/>
    <w:rsid w:val="00947756"/>
    <w:rPr>
      <w:bCs/>
      <w:caps w:val="0"/>
    </w:rPr>
  </w:style>
  <w:style w:type="paragraph" w:styleId="Turinys1">
    <w:name w:val="toc 1"/>
    <w:basedOn w:val="prastasis"/>
    <w:next w:val="prastasis"/>
    <w:autoRedefine/>
    <w:uiPriority w:val="39"/>
    <w:rsid w:val="00947756"/>
    <w:pPr>
      <w:tabs>
        <w:tab w:val="left" w:pos="851"/>
        <w:tab w:val="left" w:pos="900"/>
        <w:tab w:val="right" w:leader="dot" w:pos="9628"/>
      </w:tabs>
      <w:spacing w:before="120" w:after="120" w:line="240" w:lineRule="auto"/>
      <w:ind w:left="851" w:hanging="851"/>
    </w:pPr>
    <w:rPr>
      <w:rFonts w:ascii="Times New Roman" w:eastAsia="Times New Roman" w:hAnsi="Times New Roman" w:cs="Times New Roman"/>
      <w:b/>
      <w:bCs/>
      <w:caps/>
      <w:sz w:val="20"/>
      <w:szCs w:val="20"/>
      <w:lang w:val="lt-LT"/>
    </w:rPr>
  </w:style>
  <w:style w:type="paragraph" w:styleId="Turinys2">
    <w:name w:val="toc 2"/>
    <w:basedOn w:val="prastasis"/>
    <w:next w:val="prastasis"/>
    <w:autoRedefine/>
    <w:semiHidden/>
    <w:rsid w:val="00947756"/>
    <w:pPr>
      <w:spacing w:after="0" w:line="240" w:lineRule="auto"/>
      <w:ind w:left="200"/>
    </w:pPr>
    <w:rPr>
      <w:rFonts w:ascii="Times New Roman" w:eastAsia="Times New Roman" w:hAnsi="Times New Roman" w:cs="Times New Roman"/>
      <w:smallCaps/>
      <w:sz w:val="20"/>
      <w:szCs w:val="20"/>
      <w:lang w:val="lt-LT"/>
    </w:rPr>
  </w:style>
  <w:style w:type="paragraph" w:styleId="Turinys3">
    <w:name w:val="toc 3"/>
    <w:basedOn w:val="prastasis"/>
    <w:next w:val="prastasis"/>
    <w:autoRedefine/>
    <w:semiHidden/>
    <w:rsid w:val="00947756"/>
    <w:pPr>
      <w:spacing w:after="0" w:line="240" w:lineRule="auto"/>
      <w:ind w:left="400"/>
    </w:pPr>
    <w:rPr>
      <w:rFonts w:ascii="Times New Roman" w:eastAsia="Times New Roman" w:hAnsi="Times New Roman" w:cs="Times New Roman"/>
      <w:i/>
      <w:iCs/>
      <w:sz w:val="20"/>
      <w:szCs w:val="20"/>
      <w:lang w:val="lt-LT"/>
    </w:rPr>
  </w:style>
  <w:style w:type="paragraph" w:styleId="Turinys4">
    <w:name w:val="toc 4"/>
    <w:basedOn w:val="prastasis"/>
    <w:next w:val="prastasis"/>
    <w:autoRedefine/>
    <w:semiHidden/>
    <w:rsid w:val="00947756"/>
    <w:pPr>
      <w:spacing w:after="0" w:line="240" w:lineRule="auto"/>
      <w:ind w:left="600"/>
    </w:pPr>
    <w:rPr>
      <w:rFonts w:ascii="Times New Roman" w:eastAsia="Times New Roman" w:hAnsi="Times New Roman" w:cs="Times New Roman"/>
      <w:sz w:val="18"/>
      <w:szCs w:val="18"/>
      <w:lang w:val="lt-LT"/>
    </w:rPr>
  </w:style>
  <w:style w:type="paragraph" w:styleId="Turinys5">
    <w:name w:val="toc 5"/>
    <w:basedOn w:val="prastasis"/>
    <w:next w:val="prastasis"/>
    <w:autoRedefine/>
    <w:semiHidden/>
    <w:rsid w:val="00947756"/>
    <w:pPr>
      <w:spacing w:after="0" w:line="240" w:lineRule="auto"/>
      <w:ind w:left="800"/>
    </w:pPr>
    <w:rPr>
      <w:rFonts w:ascii="Times New Roman" w:eastAsia="Times New Roman" w:hAnsi="Times New Roman" w:cs="Times New Roman"/>
      <w:sz w:val="18"/>
      <w:szCs w:val="18"/>
      <w:lang w:val="lt-LT"/>
    </w:rPr>
  </w:style>
  <w:style w:type="paragraph" w:styleId="Turinys6">
    <w:name w:val="toc 6"/>
    <w:basedOn w:val="prastasis"/>
    <w:next w:val="prastasis"/>
    <w:autoRedefine/>
    <w:semiHidden/>
    <w:rsid w:val="00947756"/>
    <w:pPr>
      <w:spacing w:after="0" w:line="240" w:lineRule="auto"/>
      <w:ind w:left="1000"/>
    </w:pPr>
    <w:rPr>
      <w:rFonts w:ascii="Times New Roman" w:eastAsia="Times New Roman" w:hAnsi="Times New Roman" w:cs="Times New Roman"/>
      <w:sz w:val="18"/>
      <w:szCs w:val="18"/>
      <w:lang w:val="lt-LT"/>
    </w:rPr>
  </w:style>
  <w:style w:type="paragraph" w:styleId="Turinys7">
    <w:name w:val="toc 7"/>
    <w:basedOn w:val="prastasis"/>
    <w:next w:val="prastasis"/>
    <w:autoRedefine/>
    <w:semiHidden/>
    <w:rsid w:val="00947756"/>
    <w:pPr>
      <w:spacing w:after="0" w:line="240" w:lineRule="auto"/>
      <w:ind w:left="1200"/>
    </w:pPr>
    <w:rPr>
      <w:rFonts w:ascii="Times New Roman" w:eastAsia="Times New Roman" w:hAnsi="Times New Roman" w:cs="Times New Roman"/>
      <w:sz w:val="18"/>
      <w:szCs w:val="18"/>
      <w:lang w:val="lt-LT"/>
    </w:rPr>
  </w:style>
  <w:style w:type="paragraph" w:styleId="Turinys8">
    <w:name w:val="toc 8"/>
    <w:basedOn w:val="prastasis"/>
    <w:next w:val="prastasis"/>
    <w:autoRedefine/>
    <w:semiHidden/>
    <w:rsid w:val="00947756"/>
    <w:pPr>
      <w:spacing w:after="0" w:line="240" w:lineRule="auto"/>
      <w:ind w:left="1400"/>
    </w:pPr>
    <w:rPr>
      <w:rFonts w:ascii="Times New Roman" w:eastAsia="Times New Roman" w:hAnsi="Times New Roman" w:cs="Times New Roman"/>
      <w:sz w:val="18"/>
      <w:szCs w:val="18"/>
      <w:lang w:val="lt-LT"/>
    </w:rPr>
  </w:style>
  <w:style w:type="paragraph" w:styleId="Turinys9">
    <w:name w:val="toc 9"/>
    <w:basedOn w:val="prastasis"/>
    <w:next w:val="prastasis"/>
    <w:autoRedefine/>
    <w:semiHidden/>
    <w:rsid w:val="00947756"/>
    <w:pPr>
      <w:spacing w:after="0" w:line="240" w:lineRule="auto"/>
      <w:ind w:left="1600"/>
    </w:pPr>
    <w:rPr>
      <w:rFonts w:ascii="Times New Roman" w:eastAsia="Times New Roman" w:hAnsi="Times New Roman" w:cs="Times New Roman"/>
      <w:sz w:val="18"/>
      <w:szCs w:val="18"/>
      <w:lang w:val="lt-LT"/>
    </w:rPr>
  </w:style>
  <w:style w:type="paragraph" w:styleId="Pagrindiniotekstotrauka2">
    <w:name w:val="Body Text Indent 2"/>
    <w:basedOn w:val="prastasis"/>
    <w:link w:val="Pagrindiniotekstotrauka2Diagrama"/>
    <w:rsid w:val="00947756"/>
    <w:pPr>
      <w:spacing w:after="120" w:line="480" w:lineRule="auto"/>
      <w:ind w:left="360"/>
    </w:pPr>
    <w:rPr>
      <w:rFonts w:ascii="Times New Roman" w:eastAsia="Times New Roman" w:hAnsi="Times New Roman" w:cs="Times New Roman"/>
      <w:sz w:val="20"/>
      <w:szCs w:val="20"/>
      <w:lang w:val="lt-LT"/>
    </w:rPr>
  </w:style>
  <w:style w:type="character" w:customStyle="1" w:styleId="Pagrindiniotekstotrauka2Diagrama">
    <w:name w:val="Pagrindinio teksto įtrauka 2 Diagrama"/>
    <w:basedOn w:val="Numatytasispastraiposriftas"/>
    <w:link w:val="Pagrindiniotekstotrauka2"/>
    <w:rsid w:val="00947756"/>
    <w:rPr>
      <w:rFonts w:ascii="Times New Roman" w:eastAsia="Times New Roman" w:hAnsi="Times New Roman" w:cs="Times New Roman"/>
      <w:sz w:val="20"/>
      <w:szCs w:val="20"/>
      <w:lang w:val="lt-LT"/>
    </w:rPr>
  </w:style>
  <w:style w:type="paragraph" w:customStyle="1" w:styleId="Bormal">
    <w:name w:val="Bormal"/>
    <w:basedOn w:val="CentrBold"/>
    <w:link w:val="BormalChar"/>
    <w:rsid w:val="00947756"/>
    <w:pPr>
      <w:jc w:val="both"/>
    </w:pPr>
    <w:rPr>
      <w:sz w:val="24"/>
      <w:szCs w:val="24"/>
      <w:lang w:val="lt-LT"/>
    </w:rPr>
  </w:style>
  <w:style w:type="character" w:customStyle="1" w:styleId="CentrBoldChar">
    <w:name w:val="CentrBold Char"/>
    <w:link w:val="CentrBold"/>
    <w:rsid w:val="00947756"/>
    <w:rPr>
      <w:rFonts w:ascii="TimesLT" w:eastAsia="Times New Roman" w:hAnsi="TimesLT" w:cs="Times New Roman"/>
      <w:b/>
      <w:bCs/>
      <w:caps/>
      <w:sz w:val="20"/>
      <w:szCs w:val="20"/>
    </w:rPr>
  </w:style>
  <w:style w:type="character" w:customStyle="1" w:styleId="BormalChar">
    <w:name w:val="Bormal Char"/>
    <w:link w:val="Bormal"/>
    <w:rsid w:val="00947756"/>
    <w:rPr>
      <w:rFonts w:ascii="TimesLT" w:eastAsia="Times New Roman" w:hAnsi="TimesLT" w:cs="Times New Roman"/>
      <w:b/>
      <w:bCs/>
      <w:caps/>
      <w:sz w:val="24"/>
      <w:szCs w:val="24"/>
      <w:lang w:val="lt-LT"/>
    </w:rPr>
  </w:style>
  <w:style w:type="table" w:styleId="Lentelstinklelis">
    <w:name w:val="Table Grid"/>
    <w:basedOn w:val="prastojilentel"/>
    <w:rsid w:val="00947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ospabaiga">
    <w:name w:val="HTML Bottom of Form"/>
    <w:basedOn w:val="prastasis"/>
    <w:next w:val="prastasis"/>
    <w:link w:val="Z-FormospabaigaDiagrama"/>
    <w:hidden/>
    <w:rsid w:val="00947756"/>
    <w:pPr>
      <w:pBdr>
        <w:top w:val="single" w:sz="6" w:space="1" w:color="auto"/>
      </w:pBdr>
      <w:spacing w:after="0" w:line="240" w:lineRule="auto"/>
      <w:jc w:val="center"/>
    </w:pPr>
    <w:rPr>
      <w:rFonts w:ascii="Arial" w:eastAsia="Times New Roman" w:hAnsi="Arial" w:cs="Arial"/>
      <w:vanish/>
      <w:sz w:val="16"/>
      <w:szCs w:val="16"/>
      <w:lang w:val="lt-LT"/>
    </w:rPr>
  </w:style>
  <w:style w:type="character" w:customStyle="1" w:styleId="Z-FormospabaigaDiagrama">
    <w:name w:val="Z-Formos pabaiga Diagrama"/>
    <w:basedOn w:val="Numatytasispastraiposriftas"/>
    <w:link w:val="Z-Formospabaiga"/>
    <w:rsid w:val="00947756"/>
    <w:rPr>
      <w:rFonts w:ascii="Arial" w:eastAsia="Times New Roman" w:hAnsi="Arial" w:cs="Arial"/>
      <w:vanish/>
      <w:sz w:val="16"/>
      <w:szCs w:val="16"/>
      <w:lang w:val="lt-LT"/>
    </w:rPr>
  </w:style>
  <w:style w:type="paragraph" w:styleId="Z-Formospradia">
    <w:name w:val="HTML Top of Form"/>
    <w:basedOn w:val="prastasis"/>
    <w:next w:val="prastasis"/>
    <w:link w:val="Z-FormospradiaDiagrama"/>
    <w:hidden/>
    <w:rsid w:val="00947756"/>
    <w:pPr>
      <w:pBdr>
        <w:bottom w:val="single" w:sz="6" w:space="1" w:color="auto"/>
      </w:pBdr>
      <w:spacing w:after="0" w:line="240" w:lineRule="auto"/>
      <w:jc w:val="center"/>
    </w:pPr>
    <w:rPr>
      <w:rFonts w:ascii="Arial" w:eastAsia="Times New Roman" w:hAnsi="Arial" w:cs="Arial"/>
      <w:vanish/>
      <w:sz w:val="16"/>
      <w:szCs w:val="16"/>
      <w:lang w:val="lt-LT"/>
    </w:rPr>
  </w:style>
  <w:style w:type="character" w:customStyle="1" w:styleId="Z-FormospradiaDiagrama">
    <w:name w:val="Z-Formos pradžia Diagrama"/>
    <w:basedOn w:val="Numatytasispastraiposriftas"/>
    <w:link w:val="Z-Formospradia"/>
    <w:rsid w:val="00947756"/>
    <w:rPr>
      <w:rFonts w:ascii="Arial" w:eastAsia="Times New Roman" w:hAnsi="Arial" w:cs="Arial"/>
      <w:vanish/>
      <w:sz w:val="16"/>
      <w:szCs w:val="16"/>
      <w:lang w:val="lt-LT"/>
    </w:rPr>
  </w:style>
  <w:style w:type="paragraph" w:styleId="Puslapioinaostekstas">
    <w:name w:val="footnote text"/>
    <w:basedOn w:val="prastasis"/>
    <w:link w:val="PuslapioinaostekstasDiagrama"/>
    <w:semiHidden/>
    <w:rsid w:val="00947756"/>
    <w:pPr>
      <w:spacing w:after="0" w:line="240" w:lineRule="auto"/>
    </w:pPr>
    <w:rPr>
      <w:rFonts w:ascii="Times New Roman" w:eastAsia="Times New Roman"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947756"/>
    <w:rPr>
      <w:rFonts w:ascii="Times New Roman" w:eastAsia="Times New Roman" w:hAnsi="Times New Roman" w:cs="Times New Roman"/>
      <w:sz w:val="20"/>
      <w:szCs w:val="20"/>
      <w:lang w:val="lt-LT"/>
    </w:rPr>
  </w:style>
  <w:style w:type="character" w:styleId="Puslapioinaosnuoroda">
    <w:name w:val="footnote reference"/>
    <w:semiHidden/>
    <w:rsid w:val="00947756"/>
    <w:rPr>
      <w:vertAlign w:val="superscript"/>
    </w:rPr>
  </w:style>
  <w:style w:type="paragraph" w:styleId="Sraopastraipa">
    <w:name w:val="List Paragraph"/>
    <w:basedOn w:val="prastasis"/>
    <w:uiPriority w:val="34"/>
    <w:qFormat/>
    <w:rsid w:val="00947756"/>
    <w:pPr>
      <w:spacing w:after="0" w:line="240" w:lineRule="auto"/>
      <w:ind w:left="1296"/>
    </w:pPr>
    <w:rPr>
      <w:rFonts w:ascii="Times New Roman" w:eastAsia="Times New Roman" w:hAnsi="Times New Roman" w:cs="Times New Roman"/>
      <w:sz w:val="20"/>
      <w:szCs w:val="20"/>
      <w:lang w:val="lt-LT"/>
    </w:rPr>
  </w:style>
  <w:style w:type="paragraph" w:customStyle="1" w:styleId="msolistparagraph0">
    <w:name w:val="msolistparagraph"/>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semiHidden/>
    <w:unhideWhenUsed/>
    <w:rsid w:val="00947756"/>
    <w:pPr>
      <w:spacing w:after="120" w:line="240" w:lineRule="auto"/>
      <w:ind w:left="283"/>
    </w:pPr>
    <w:rPr>
      <w:rFonts w:ascii="Times New Roman" w:eastAsia="Times New Roman" w:hAnsi="Times New Roman" w:cs="Times New Roman"/>
      <w:sz w:val="20"/>
      <w:szCs w:val="20"/>
      <w:lang w:val="x-none"/>
    </w:rPr>
  </w:style>
  <w:style w:type="character" w:customStyle="1" w:styleId="PagrindiniotekstotraukaDiagrama">
    <w:name w:val="Pagrindinio teksto įtrauka Diagrama"/>
    <w:basedOn w:val="Numatytasispastraiposriftas"/>
    <w:link w:val="Pagrindiniotekstotrauka"/>
    <w:uiPriority w:val="99"/>
    <w:semiHidden/>
    <w:rsid w:val="00947756"/>
    <w:rPr>
      <w:rFonts w:ascii="Times New Roman" w:eastAsia="Times New Roman" w:hAnsi="Times New Roman" w:cs="Times New Roman"/>
      <w:sz w:val="20"/>
      <w:szCs w:val="20"/>
      <w:lang w:val="x-none"/>
    </w:rPr>
  </w:style>
  <w:style w:type="paragraph" w:customStyle="1" w:styleId="Hipersaitas1">
    <w:name w:val="Hipersaitas1"/>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prastasis"/>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947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
    <w:name w:val="Char Char2"/>
    <w:basedOn w:val="prastasis"/>
    <w:semiHidden/>
    <w:rsid w:val="00947756"/>
    <w:pPr>
      <w:spacing w:after="160" w:line="240" w:lineRule="exact"/>
    </w:pPr>
    <w:rPr>
      <w:rFonts w:ascii="Verdana" w:eastAsia="Times New Roman" w:hAnsi="Verdana" w:cs="Verdana"/>
      <w:sz w:val="20"/>
      <w:szCs w:val="20"/>
      <w:lang w:val="lt-LT" w:eastAsia="lt-LT"/>
    </w:rPr>
  </w:style>
  <w:style w:type="paragraph" w:styleId="Pagrindinistekstas">
    <w:name w:val="Body Text"/>
    <w:basedOn w:val="prastasis"/>
    <w:link w:val="PagrindinistekstasDiagrama"/>
    <w:uiPriority w:val="99"/>
    <w:semiHidden/>
    <w:unhideWhenUsed/>
    <w:rsid w:val="00947756"/>
    <w:pPr>
      <w:spacing w:after="120" w:line="240" w:lineRule="auto"/>
    </w:pPr>
    <w:rPr>
      <w:rFonts w:ascii="Times New Roman" w:eastAsia="Times New Roman" w:hAnsi="Times New Roman" w:cs="Times New Roman"/>
      <w:sz w:val="20"/>
      <w:szCs w:val="20"/>
      <w:lang w:val="x-none"/>
    </w:rPr>
  </w:style>
  <w:style w:type="character" w:customStyle="1" w:styleId="PagrindinistekstasDiagrama">
    <w:name w:val="Pagrindinis tekstas Diagrama"/>
    <w:basedOn w:val="Numatytasispastraiposriftas"/>
    <w:link w:val="Pagrindinistekstas"/>
    <w:uiPriority w:val="99"/>
    <w:semiHidden/>
    <w:rsid w:val="00947756"/>
    <w:rPr>
      <w:rFonts w:ascii="Times New Roman" w:eastAsia="Times New Roman" w:hAnsi="Times New Roman" w:cs="Times New Roman"/>
      <w:sz w:val="20"/>
      <w:szCs w:val="20"/>
      <w:lang w:val="x-none"/>
    </w:rPr>
  </w:style>
  <w:style w:type="paragraph" w:customStyle="1" w:styleId="Pavadinimas1">
    <w:name w:val="Pavadinimas1"/>
    <w:basedOn w:val="Antrat1"/>
    <w:rsid w:val="00947756"/>
    <w:pPr>
      <w:spacing w:before="0" w:after="0"/>
      <w:ind w:left="1134" w:right="1134"/>
    </w:pPr>
    <w:rPr>
      <w:b/>
      <w:bCs/>
      <w:kern w:val="0"/>
      <w:sz w:val="26"/>
      <w:szCs w:val="24"/>
    </w:rPr>
  </w:style>
  <w:style w:type="character" w:styleId="Emfaz">
    <w:name w:val="Emphasis"/>
    <w:qFormat/>
    <w:rsid w:val="00947756"/>
    <w:rPr>
      <w:b/>
      <w:bCs/>
      <w:i w:val="0"/>
      <w:iCs w:val="0"/>
    </w:rPr>
  </w:style>
  <w:style w:type="paragraph" w:customStyle="1" w:styleId="DiagramaDiagrama5CharCharDiagramaDiagrama">
    <w:name w:val="Diagrama Diagrama5 Char Char Diagrama Diagrama"/>
    <w:basedOn w:val="prastasis"/>
    <w:semiHidden/>
    <w:rsid w:val="00947756"/>
    <w:pPr>
      <w:spacing w:after="160" w:line="240" w:lineRule="exact"/>
    </w:pPr>
    <w:rPr>
      <w:rFonts w:ascii="Verdana" w:eastAsia="Times New Roman" w:hAnsi="Verdana" w:cs="Verdana"/>
      <w:sz w:val="20"/>
      <w:szCs w:val="20"/>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qFormat/>
    <w:rsid w:val="00947756"/>
    <w:pPr>
      <w:keepNext/>
      <w:spacing w:before="240" w:after="240" w:line="240" w:lineRule="auto"/>
      <w:jc w:val="center"/>
      <w:outlineLvl w:val="0"/>
    </w:pPr>
    <w:rPr>
      <w:rFonts w:ascii="Times New Roman" w:eastAsia="Times New Roman" w:hAnsi="Times New Roman" w:cs="Times New Roman"/>
      <w:caps/>
      <w:kern w:val="32"/>
      <w:sz w:val="24"/>
      <w:szCs w:val="20"/>
      <w:lang w:val="lt-LT"/>
    </w:rPr>
  </w:style>
  <w:style w:type="paragraph" w:styleId="Antrat2">
    <w:name w:val="heading 2"/>
    <w:basedOn w:val="prastasis"/>
    <w:next w:val="Antrat3"/>
    <w:link w:val="Antrat2Diagrama"/>
    <w:qFormat/>
    <w:rsid w:val="00947756"/>
    <w:pPr>
      <w:numPr>
        <w:ilvl w:val="1"/>
        <w:numId w:val="1"/>
      </w:numPr>
      <w:spacing w:before="240" w:after="0" w:line="240" w:lineRule="auto"/>
      <w:jc w:val="both"/>
      <w:outlineLvl w:val="1"/>
    </w:pPr>
    <w:rPr>
      <w:rFonts w:ascii="Times New Roman" w:eastAsia="Times New Roman" w:hAnsi="Times New Roman" w:cs="Times New Roman"/>
      <w:b/>
      <w:sz w:val="24"/>
      <w:szCs w:val="20"/>
      <w:lang w:val="lt-LT"/>
    </w:rPr>
  </w:style>
  <w:style w:type="paragraph" w:styleId="Antrat3">
    <w:name w:val="heading 3"/>
    <w:basedOn w:val="prastasis"/>
    <w:link w:val="Antrat3Diagrama"/>
    <w:qFormat/>
    <w:rsid w:val="00947756"/>
    <w:pPr>
      <w:numPr>
        <w:ilvl w:val="2"/>
        <w:numId w:val="1"/>
      </w:numPr>
      <w:spacing w:before="50" w:after="0" w:line="240" w:lineRule="auto"/>
      <w:jc w:val="both"/>
      <w:outlineLvl w:val="2"/>
    </w:pPr>
    <w:rPr>
      <w:rFonts w:ascii="Times New Roman" w:eastAsia="Times New Roman" w:hAnsi="Times New Roman" w:cs="Times New Roman"/>
      <w:sz w:val="24"/>
      <w:szCs w:val="20"/>
      <w:lang w:val="lt-LT"/>
    </w:rPr>
  </w:style>
  <w:style w:type="paragraph" w:styleId="Antrat4">
    <w:name w:val="heading 4"/>
    <w:aliases w:val="Heading 4 Char Char Char Char"/>
    <w:basedOn w:val="prastasis"/>
    <w:link w:val="Antrat4Diagrama"/>
    <w:qFormat/>
    <w:rsid w:val="00947756"/>
    <w:pPr>
      <w:numPr>
        <w:ilvl w:val="3"/>
        <w:numId w:val="1"/>
      </w:numPr>
      <w:spacing w:after="0" w:line="240" w:lineRule="auto"/>
      <w:jc w:val="both"/>
      <w:outlineLvl w:val="3"/>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47756"/>
    <w:rPr>
      <w:rFonts w:ascii="Times New Roman" w:eastAsia="Times New Roman" w:hAnsi="Times New Roman" w:cs="Times New Roman"/>
      <w:caps/>
      <w:kern w:val="32"/>
      <w:sz w:val="24"/>
      <w:szCs w:val="20"/>
      <w:lang w:val="lt-LT"/>
    </w:rPr>
  </w:style>
  <w:style w:type="character" w:customStyle="1" w:styleId="Antrat2Diagrama">
    <w:name w:val="Antraštė 2 Diagrama"/>
    <w:basedOn w:val="Numatytasispastraiposriftas"/>
    <w:link w:val="Antrat2"/>
    <w:rsid w:val="00947756"/>
    <w:rPr>
      <w:rFonts w:ascii="Times New Roman" w:eastAsia="Times New Roman" w:hAnsi="Times New Roman" w:cs="Times New Roman"/>
      <w:b/>
      <w:sz w:val="24"/>
      <w:szCs w:val="20"/>
      <w:lang w:val="lt-LT"/>
    </w:rPr>
  </w:style>
  <w:style w:type="character" w:customStyle="1" w:styleId="Antrat3Diagrama">
    <w:name w:val="Antraštė 3 Diagrama"/>
    <w:basedOn w:val="Numatytasispastraiposriftas"/>
    <w:link w:val="Antrat3"/>
    <w:rsid w:val="00947756"/>
    <w:rPr>
      <w:rFonts w:ascii="Times New Roman" w:eastAsia="Times New Roman" w:hAnsi="Times New Roman" w:cs="Times New Roman"/>
      <w:sz w:val="24"/>
      <w:szCs w:val="20"/>
      <w:lang w:val="lt-LT"/>
    </w:rPr>
  </w:style>
  <w:style w:type="character" w:customStyle="1" w:styleId="Antrat4Diagrama">
    <w:name w:val="Antraštė 4 Diagrama"/>
    <w:aliases w:val="Heading 4 Char Char Char Char Diagrama"/>
    <w:basedOn w:val="Numatytasispastraiposriftas"/>
    <w:link w:val="Antrat4"/>
    <w:rsid w:val="00947756"/>
    <w:rPr>
      <w:rFonts w:ascii="Times New Roman" w:eastAsia="Times New Roman" w:hAnsi="Times New Roman" w:cs="Times New Roman"/>
      <w:sz w:val="24"/>
      <w:szCs w:val="20"/>
      <w:lang w:val="lt-LT"/>
    </w:rPr>
  </w:style>
  <w:style w:type="numbering" w:customStyle="1" w:styleId="Sraonra1">
    <w:name w:val="Sąrašo nėra1"/>
    <w:next w:val="Sraonra"/>
    <w:semiHidden/>
    <w:unhideWhenUsed/>
    <w:rsid w:val="00947756"/>
  </w:style>
  <w:style w:type="paragraph" w:customStyle="1" w:styleId="CentrBold">
    <w:name w:val="CentrBold"/>
    <w:link w:val="CentrBoldChar"/>
    <w:rsid w:val="00947756"/>
    <w:pPr>
      <w:autoSpaceDE w:val="0"/>
      <w:autoSpaceDN w:val="0"/>
      <w:adjustRightInd w:val="0"/>
      <w:spacing w:after="0" w:line="240" w:lineRule="auto"/>
      <w:jc w:val="center"/>
    </w:pPr>
    <w:rPr>
      <w:rFonts w:ascii="TimesLT" w:eastAsia="Times New Roman" w:hAnsi="TimesLT" w:cs="Times New Roman"/>
      <w:b/>
      <w:bCs/>
      <w:caps/>
      <w:sz w:val="20"/>
      <w:szCs w:val="20"/>
    </w:rPr>
  </w:style>
  <w:style w:type="paragraph" w:styleId="Pagrindinistekstas2">
    <w:name w:val="Body Text 2"/>
    <w:basedOn w:val="prastasis"/>
    <w:link w:val="Pagrindinistekstas2Diagrama"/>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Pagrindinistekstas2Diagrama">
    <w:name w:val="Pagrindinis tekstas 2 Diagrama"/>
    <w:basedOn w:val="Numatytasispastraiposriftas"/>
    <w:link w:val="Pagrindinistekstas2"/>
    <w:rsid w:val="00947756"/>
    <w:rPr>
      <w:rFonts w:ascii="Times New Roman" w:eastAsia="Times New Roman" w:hAnsi="Times New Roman" w:cs="Times New Roman"/>
      <w:sz w:val="24"/>
      <w:szCs w:val="24"/>
      <w:lang w:val="lt-LT" w:eastAsia="lt-LT"/>
    </w:rPr>
  </w:style>
  <w:style w:type="paragraph" w:customStyle="1" w:styleId="numpar1">
    <w:name w:val="numpar1"/>
    <w:basedOn w:val="prastasis"/>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Sraassuenkleliais">
    <w:name w:val="List Bullet"/>
    <w:basedOn w:val="prastasis"/>
    <w:autoRedefine/>
    <w:rsid w:val="00947756"/>
    <w:pPr>
      <w:numPr>
        <w:numId w:val="2"/>
      </w:numPr>
      <w:spacing w:after="0" w:line="240" w:lineRule="auto"/>
    </w:pPr>
    <w:rPr>
      <w:rFonts w:ascii="Times New Roman" w:eastAsia="Times New Roman" w:hAnsi="Times New Roman" w:cs="Times New Roman"/>
      <w:sz w:val="20"/>
      <w:szCs w:val="20"/>
      <w:lang w:val="lt-LT"/>
    </w:rPr>
  </w:style>
  <w:style w:type="paragraph" w:styleId="Antrats">
    <w:name w:val="header"/>
    <w:basedOn w:val="prastasis"/>
    <w:link w:val="AntratsDiagrama"/>
    <w:rsid w:val="00947756"/>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AntratsDiagrama">
    <w:name w:val="Antraštės Diagrama"/>
    <w:basedOn w:val="Numatytasispastraiposriftas"/>
    <w:link w:val="Antrats"/>
    <w:rsid w:val="00947756"/>
    <w:rPr>
      <w:rFonts w:ascii="Times New Roman" w:eastAsia="Times New Roman" w:hAnsi="Times New Roman" w:cs="Times New Roman"/>
      <w:sz w:val="20"/>
      <w:szCs w:val="20"/>
      <w:lang w:val="x-none"/>
    </w:rPr>
  </w:style>
  <w:style w:type="paragraph" w:styleId="prastasistinklapis">
    <w:name w:val="Normal (Web)"/>
    <w:basedOn w:val="prastasis"/>
    <w:unhideWhenUsed/>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unkt-">
    <w:name w:val="punkt-"/>
    <w:basedOn w:val="prastasis"/>
    <w:rsid w:val="00947756"/>
    <w:pPr>
      <w:numPr>
        <w:numId w:val="3"/>
      </w:numPr>
      <w:tabs>
        <w:tab w:val="clear" w:pos="1080"/>
        <w:tab w:val="left" w:pos="964"/>
        <w:tab w:val="num" w:pos="2880"/>
      </w:tabs>
      <w:spacing w:after="0" w:line="240" w:lineRule="auto"/>
      <w:ind w:left="1800"/>
      <w:jc w:val="both"/>
    </w:pPr>
    <w:rPr>
      <w:rFonts w:ascii="Times New Roman" w:eastAsia="Times New Roman" w:hAnsi="Times New Roman" w:cs="Times New Roman"/>
      <w:bCs/>
      <w:spacing w:val="-1"/>
      <w:sz w:val="24"/>
      <w:lang w:val="lt-LT"/>
    </w:rPr>
  </w:style>
  <w:style w:type="paragraph" w:customStyle="1" w:styleId="Stylepunkt-12pt">
    <w:name w:val="Style punkt- + 12 pt"/>
    <w:basedOn w:val="punkt-"/>
    <w:link w:val="Stylepunkt-12ptChar"/>
    <w:autoRedefine/>
    <w:rsid w:val="00947756"/>
    <w:pPr>
      <w:ind w:left="0"/>
    </w:pPr>
    <w:rPr>
      <w:bCs w:val="0"/>
    </w:rPr>
  </w:style>
  <w:style w:type="character" w:customStyle="1" w:styleId="Stylepunkt-12ptChar">
    <w:name w:val="Style punkt- + 12 pt Char"/>
    <w:link w:val="Stylepunkt-12pt"/>
    <w:rsid w:val="00947756"/>
    <w:rPr>
      <w:rFonts w:ascii="Times New Roman" w:eastAsia="Times New Roman" w:hAnsi="Times New Roman" w:cs="Times New Roman"/>
      <w:spacing w:val="-1"/>
      <w:sz w:val="24"/>
      <w:lang w:val="lt-LT"/>
    </w:rPr>
  </w:style>
  <w:style w:type="paragraph" w:styleId="Porat">
    <w:name w:val="footer"/>
    <w:basedOn w:val="prastasis"/>
    <w:link w:val="PoratDiagrama"/>
    <w:rsid w:val="00947756"/>
    <w:pPr>
      <w:tabs>
        <w:tab w:val="center" w:pos="4819"/>
        <w:tab w:val="right" w:pos="9638"/>
      </w:tabs>
      <w:spacing w:after="0" w:line="240" w:lineRule="auto"/>
    </w:pPr>
    <w:rPr>
      <w:rFonts w:ascii="Times New Roman" w:eastAsia="Times New Roman" w:hAnsi="Times New Roman" w:cs="Times New Roman"/>
      <w:sz w:val="20"/>
      <w:szCs w:val="20"/>
      <w:lang w:val="lt-LT"/>
    </w:rPr>
  </w:style>
  <w:style w:type="character" w:customStyle="1" w:styleId="PoratDiagrama">
    <w:name w:val="Poraštė Diagrama"/>
    <w:basedOn w:val="Numatytasispastraiposriftas"/>
    <w:link w:val="Porat"/>
    <w:rsid w:val="00947756"/>
    <w:rPr>
      <w:rFonts w:ascii="Times New Roman" w:eastAsia="Times New Roman" w:hAnsi="Times New Roman" w:cs="Times New Roman"/>
      <w:sz w:val="20"/>
      <w:szCs w:val="20"/>
      <w:lang w:val="lt-LT"/>
    </w:rPr>
  </w:style>
  <w:style w:type="character" w:styleId="Puslapionumeris">
    <w:name w:val="page number"/>
    <w:basedOn w:val="Numatytasispastraiposriftas"/>
    <w:rsid w:val="00947756"/>
  </w:style>
  <w:style w:type="paragraph" w:customStyle="1" w:styleId="Skirsniopavadinimas">
    <w:name w:val="Skirsnio pavadinimas"/>
    <w:basedOn w:val="Antrat1"/>
    <w:link w:val="SkirsniopavadinimasChar"/>
    <w:rsid w:val="00947756"/>
    <w:pPr>
      <w:tabs>
        <w:tab w:val="num" w:pos="1440"/>
      </w:tabs>
      <w:spacing w:before="0" w:after="0" w:line="360" w:lineRule="auto"/>
      <w:ind w:left="1440" w:hanging="360"/>
    </w:pPr>
    <w:rPr>
      <w:b/>
      <w:szCs w:val="24"/>
    </w:rPr>
  </w:style>
  <w:style w:type="character" w:customStyle="1" w:styleId="SkirsniopavadinimasChar">
    <w:name w:val="Skirsnio pavadinimas Char"/>
    <w:link w:val="Skirsniopavadinimas"/>
    <w:rsid w:val="00947756"/>
    <w:rPr>
      <w:rFonts w:ascii="Times New Roman" w:eastAsia="Times New Roman" w:hAnsi="Times New Roman" w:cs="Times New Roman"/>
      <w:b/>
      <w:caps/>
      <w:kern w:val="32"/>
      <w:sz w:val="24"/>
      <w:szCs w:val="24"/>
      <w:lang w:val="lt-LT"/>
    </w:rPr>
  </w:style>
  <w:style w:type="paragraph" w:customStyle="1" w:styleId="Pagrindinistekstas1">
    <w:name w:val="Pagrindinis tekstas1"/>
    <w:rsid w:val="00947756"/>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styleId="Komentaronuoroda">
    <w:name w:val="annotation reference"/>
    <w:semiHidden/>
    <w:rsid w:val="00947756"/>
    <w:rPr>
      <w:sz w:val="16"/>
      <w:szCs w:val="16"/>
    </w:rPr>
  </w:style>
  <w:style w:type="paragraph" w:styleId="Komentarotekstas">
    <w:name w:val="annotation text"/>
    <w:basedOn w:val="prastasis"/>
    <w:link w:val="KomentarotekstasDiagrama"/>
    <w:semiHidden/>
    <w:rsid w:val="00947756"/>
    <w:pPr>
      <w:spacing w:after="0" w:line="240" w:lineRule="auto"/>
    </w:pPr>
    <w:rPr>
      <w:rFonts w:ascii="Times New Roman" w:eastAsia="Times New Roman" w:hAnsi="Times New Roman" w:cs="Times New Roman"/>
      <w:sz w:val="20"/>
      <w:szCs w:val="20"/>
      <w:lang w:val="lt-LT"/>
    </w:rPr>
  </w:style>
  <w:style w:type="character" w:customStyle="1" w:styleId="KomentarotekstasDiagrama">
    <w:name w:val="Komentaro tekstas Diagrama"/>
    <w:basedOn w:val="Numatytasispastraiposriftas"/>
    <w:link w:val="Komentarotekstas"/>
    <w:semiHidden/>
    <w:rsid w:val="00947756"/>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semiHidden/>
    <w:rsid w:val="00947756"/>
    <w:rPr>
      <w:b/>
      <w:bCs/>
    </w:rPr>
  </w:style>
  <w:style w:type="character" w:customStyle="1" w:styleId="KomentarotemaDiagrama">
    <w:name w:val="Komentaro tema Diagrama"/>
    <w:basedOn w:val="KomentarotekstasDiagrama"/>
    <w:link w:val="Komentarotema"/>
    <w:semiHidden/>
    <w:rsid w:val="00947756"/>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semiHidden/>
    <w:rsid w:val="00947756"/>
    <w:pPr>
      <w:spacing w:after="0" w:line="240" w:lineRule="auto"/>
    </w:pPr>
    <w:rPr>
      <w:rFonts w:ascii="Tahoma" w:eastAsia="Times New Roman" w:hAnsi="Tahoma" w:cs="Tahoma"/>
      <w:sz w:val="16"/>
      <w:szCs w:val="16"/>
      <w:lang w:val="lt-LT"/>
    </w:rPr>
  </w:style>
  <w:style w:type="character" w:customStyle="1" w:styleId="DebesliotekstasDiagrama">
    <w:name w:val="Debesėlio tekstas Diagrama"/>
    <w:basedOn w:val="Numatytasispastraiposriftas"/>
    <w:link w:val="Debesliotekstas"/>
    <w:semiHidden/>
    <w:rsid w:val="00947756"/>
    <w:rPr>
      <w:rFonts w:ascii="Tahoma" w:eastAsia="Times New Roman" w:hAnsi="Tahoma" w:cs="Tahoma"/>
      <w:sz w:val="16"/>
      <w:szCs w:val="16"/>
      <w:lang w:val="lt-LT"/>
    </w:rPr>
  </w:style>
  <w:style w:type="character" w:customStyle="1" w:styleId="bigger">
    <w:name w:val="bigger"/>
    <w:basedOn w:val="Numatytasispastraiposriftas"/>
    <w:rsid w:val="00947756"/>
  </w:style>
  <w:style w:type="character" w:styleId="Hipersaitas">
    <w:name w:val="Hyperlink"/>
    <w:uiPriority w:val="99"/>
    <w:unhideWhenUsed/>
    <w:rsid w:val="00947756"/>
    <w:rPr>
      <w:color w:val="000000"/>
      <w:u w:val="single"/>
    </w:rPr>
  </w:style>
  <w:style w:type="paragraph" w:customStyle="1" w:styleId="Turinys">
    <w:name w:val="Turinys"/>
    <w:basedOn w:val="Skirsniopavadinimas"/>
    <w:autoRedefine/>
    <w:rsid w:val="00947756"/>
    <w:pPr>
      <w:numPr>
        <w:numId w:val="1"/>
      </w:numPr>
      <w:spacing w:line="240" w:lineRule="auto"/>
    </w:pPr>
  </w:style>
  <w:style w:type="paragraph" w:customStyle="1" w:styleId="StyleTurinysNotAllcaps">
    <w:name w:val="Style Turinys + Not All caps"/>
    <w:basedOn w:val="Turinys"/>
    <w:autoRedefine/>
    <w:rsid w:val="00947756"/>
    <w:rPr>
      <w:bCs/>
      <w:caps w:val="0"/>
    </w:rPr>
  </w:style>
  <w:style w:type="paragraph" w:styleId="Turinys1">
    <w:name w:val="toc 1"/>
    <w:basedOn w:val="prastasis"/>
    <w:next w:val="prastasis"/>
    <w:autoRedefine/>
    <w:uiPriority w:val="39"/>
    <w:rsid w:val="00947756"/>
    <w:pPr>
      <w:tabs>
        <w:tab w:val="left" w:pos="851"/>
        <w:tab w:val="left" w:pos="900"/>
        <w:tab w:val="right" w:leader="dot" w:pos="9628"/>
      </w:tabs>
      <w:spacing w:before="120" w:after="120" w:line="240" w:lineRule="auto"/>
      <w:ind w:left="851" w:hanging="851"/>
    </w:pPr>
    <w:rPr>
      <w:rFonts w:ascii="Times New Roman" w:eastAsia="Times New Roman" w:hAnsi="Times New Roman" w:cs="Times New Roman"/>
      <w:b/>
      <w:bCs/>
      <w:caps/>
      <w:sz w:val="20"/>
      <w:szCs w:val="20"/>
      <w:lang w:val="lt-LT"/>
    </w:rPr>
  </w:style>
  <w:style w:type="paragraph" w:styleId="Turinys2">
    <w:name w:val="toc 2"/>
    <w:basedOn w:val="prastasis"/>
    <w:next w:val="prastasis"/>
    <w:autoRedefine/>
    <w:semiHidden/>
    <w:rsid w:val="00947756"/>
    <w:pPr>
      <w:spacing w:after="0" w:line="240" w:lineRule="auto"/>
      <w:ind w:left="200"/>
    </w:pPr>
    <w:rPr>
      <w:rFonts w:ascii="Times New Roman" w:eastAsia="Times New Roman" w:hAnsi="Times New Roman" w:cs="Times New Roman"/>
      <w:smallCaps/>
      <w:sz w:val="20"/>
      <w:szCs w:val="20"/>
      <w:lang w:val="lt-LT"/>
    </w:rPr>
  </w:style>
  <w:style w:type="paragraph" w:styleId="Turinys3">
    <w:name w:val="toc 3"/>
    <w:basedOn w:val="prastasis"/>
    <w:next w:val="prastasis"/>
    <w:autoRedefine/>
    <w:semiHidden/>
    <w:rsid w:val="00947756"/>
    <w:pPr>
      <w:spacing w:after="0" w:line="240" w:lineRule="auto"/>
      <w:ind w:left="400"/>
    </w:pPr>
    <w:rPr>
      <w:rFonts w:ascii="Times New Roman" w:eastAsia="Times New Roman" w:hAnsi="Times New Roman" w:cs="Times New Roman"/>
      <w:i/>
      <w:iCs/>
      <w:sz w:val="20"/>
      <w:szCs w:val="20"/>
      <w:lang w:val="lt-LT"/>
    </w:rPr>
  </w:style>
  <w:style w:type="paragraph" w:styleId="Turinys4">
    <w:name w:val="toc 4"/>
    <w:basedOn w:val="prastasis"/>
    <w:next w:val="prastasis"/>
    <w:autoRedefine/>
    <w:semiHidden/>
    <w:rsid w:val="00947756"/>
    <w:pPr>
      <w:spacing w:after="0" w:line="240" w:lineRule="auto"/>
      <w:ind w:left="600"/>
    </w:pPr>
    <w:rPr>
      <w:rFonts w:ascii="Times New Roman" w:eastAsia="Times New Roman" w:hAnsi="Times New Roman" w:cs="Times New Roman"/>
      <w:sz w:val="18"/>
      <w:szCs w:val="18"/>
      <w:lang w:val="lt-LT"/>
    </w:rPr>
  </w:style>
  <w:style w:type="paragraph" w:styleId="Turinys5">
    <w:name w:val="toc 5"/>
    <w:basedOn w:val="prastasis"/>
    <w:next w:val="prastasis"/>
    <w:autoRedefine/>
    <w:semiHidden/>
    <w:rsid w:val="00947756"/>
    <w:pPr>
      <w:spacing w:after="0" w:line="240" w:lineRule="auto"/>
      <w:ind w:left="800"/>
    </w:pPr>
    <w:rPr>
      <w:rFonts w:ascii="Times New Roman" w:eastAsia="Times New Roman" w:hAnsi="Times New Roman" w:cs="Times New Roman"/>
      <w:sz w:val="18"/>
      <w:szCs w:val="18"/>
      <w:lang w:val="lt-LT"/>
    </w:rPr>
  </w:style>
  <w:style w:type="paragraph" w:styleId="Turinys6">
    <w:name w:val="toc 6"/>
    <w:basedOn w:val="prastasis"/>
    <w:next w:val="prastasis"/>
    <w:autoRedefine/>
    <w:semiHidden/>
    <w:rsid w:val="00947756"/>
    <w:pPr>
      <w:spacing w:after="0" w:line="240" w:lineRule="auto"/>
      <w:ind w:left="1000"/>
    </w:pPr>
    <w:rPr>
      <w:rFonts w:ascii="Times New Roman" w:eastAsia="Times New Roman" w:hAnsi="Times New Roman" w:cs="Times New Roman"/>
      <w:sz w:val="18"/>
      <w:szCs w:val="18"/>
      <w:lang w:val="lt-LT"/>
    </w:rPr>
  </w:style>
  <w:style w:type="paragraph" w:styleId="Turinys7">
    <w:name w:val="toc 7"/>
    <w:basedOn w:val="prastasis"/>
    <w:next w:val="prastasis"/>
    <w:autoRedefine/>
    <w:semiHidden/>
    <w:rsid w:val="00947756"/>
    <w:pPr>
      <w:spacing w:after="0" w:line="240" w:lineRule="auto"/>
      <w:ind w:left="1200"/>
    </w:pPr>
    <w:rPr>
      <w:rFonts w:ascii="Times New Roman" w:eastAsia="Times New Roman" w:hAnsi="Times New Roman" w:cs="Times New Roman"/>
      <w:sz w:val="18"/>
      <w:szCs w:val="18"/>
      <w:lang w:val="lt-LT"/>
    </w:rPr>
  </w:style>
  <w:style w:type="paragraph" w:styleId="Turinys8">
    <w:name w:val="toc 8"/>
    <w:basedOn w:val="prastasis"/>
    <w:next w:val="prastasis"/>
    <w:autoRedefine/>
    <w:semiHidden/>
    <w:rsid w:val="00947756"/>
    <w:pPr>
      <w:spacing w:after="0" w:line="240" w:lineRule="auto"/>
      <w:ind w:left="1400"/>
    </w:pPr>
    <w:rPr>
      <w:rFonts w:ascii="Times New Roman" w:eastAsia="Times New Roman" w:hAnsi="Times New Roman" w:cs="Times New Roman"/>
      <w:sz w:val="18"/>
      <w:szCs w:val="18"/>
      <w:lang w:val="lt-LT"/>
    </w:rPr>
  </w:style>
  <w:style w:type="paragraph" w:styleId="Turinys9">
    <w:name w:val="toc 9"/>
    <w:basedOn w:val="prastasis"/>
    <w:next w:val="prastasis"/>
    <w:autoRedefine/>
    <w:semiHidden/>
    <w:rsid w:val="00947756"/>
    <w:pPr>
      <w:spacing w:after="0" w:line="240" w:lineRule="auto"/>
      <w:ind w:left="1600"/>
    </w:pPr>
    <w:rPr>
      <w:rFonts w:ascii="Times New Roman" w:eastAsia="Times New Roman" w:hAnsi="Times New Roman" w:cs="Times New Roman"/>
      <w:sz w:val="18"/>
      <w:szCs w:val="18"/>
      <w:lang w:val="lt-LT"/>
    </w:rPr>
  </w:style>
  <w:style w:type="paragraph" w:styleId="Pagrindiniotekstotrauka2">
    <w:name w:val="Body Text Indent 2"/>
    <w:basedOn w:val="prastasis"/>
    <w:link w:val="Pagrindiniotekstotrauka2Diagrama"/>
    <w:rsid w:val="00947756"/>
    <w:pPr>
      <w:spacing w:after="120" w:line="480" w:lineRule="auto"/>
      <w:ind w:left="360"/>
    </w:pPr>
    <w:rPr>
      <w:rFonts w:ascii="Times New Roman" w:eastAsia="Times New Roman" w:hAnsi="Times New Roman" w:cs="Times New Roman"/>
      <w:sz w:val="20"/>
      <w:szCs w:val="20"/>
      <w:lang w:val="lt-LT"/>
    </w:rPr>
  </w:style>
  <w:style w:type="character" w:customStyle="1" w:styleId="Pagrindiniotekstotrauka2Diagrama">
    <w:name w:val="Pagrindinio teksto įtrauka 2 Diagrama"/>
    <w:basedOn w:val="Numatytasispastraiposriftas"/>
    <w:link w:val="Pagrindiniotekstotrauka2"/>
    <w:rsid w:val="00947756"/>
    <w:rPr>
      <w:rFonts w:ascii="Times New Roman" w:eastAsia="Times New Roman" w:hAnsi="Times New Roman" w:cs="Times New Roman"/>
      <w:sz w:val="20"/>
      <w:szCs w:val="20"/>
      <w:lang w:val="lt-LT"/>
    </w:rPr>
  </w:style>
  <w:style w:type="paragraph" w:customStyle="1" w:styleId="Bormal">
    <w:name w:val="Bormal"/>
    <w:basedOn w:val="CentrBold"/>
    <w:link w:val="BormalChar"/>
    <w:rsid w:val="00947756"/>
    <w:pPr>
      <w:jc w:val="both"/>
    </w:pPr>
    <w:rPr>
      <w:sz w:val="24"/>
      <w:szCs w:val="24"/>
      <w:lang w:val="lt-LT"/>
    </w:rPr>
  </w:style>
  <w:style w:type="character" w:customStyle="1" w:styleId="CentrBoldChar">
    <w:name w:val="CentrBold Char"/>
    <w:link w:val="CentrBold"/>
    <w:rsid w:val="00947756"/>
    <w:rPr>
      <w:rFonts w:ascii="TimesLT" w:eastAsia="Times New Roman" w:hAnsi="TimesLT" w:cs="Times New Roman"/>
      <w:b/>
      <w:bCs/>
      <w:caps/>
      <w:sz w:val="20"/>
      <w:szCs w:val="20"/>
    </w:rPr>
  </w:style>
  <w:style w:type="character" w:customStyle="1" w:styleId="BormalChar">
    <w:name w:val="Bormal Char"/>
    <w:link w:val="Bormal"/>
    <w:rsid w:val="00947756"/>
    <w:rPr>
      <w:rFonts w:ascii="TimesLT" w:eastAsia="Times New Roman" w:hAnsi="TimesLT" w:cs="Times New Roman"/>
      <w:b/>
      <w:bCs/>
      <w:caps/>
      <w:sz w:val="24"/>
      <w:szCs w:val="24"/>
      <w:lang w:val="lt-LT"/>
    </w:rPr>
  </w:style>
  <w:style w:type="table" w:styleId="Lentelstinklelis">
    <w:name w:val="Table Grid"/>
    <w:basedOn w:val="prastojilentel"/>
    <w:rsid w:val="009477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Formospabaiga">
    <w:name w:val="HTML Bottom of Form"/>
    <w:basedOn w:val="prastasis"/>
    <w:next w:val="prastasis"/>
    <w:link w:val="Z-FormospabaigaDiagrama"/>
    <w:hidden/>
    <w:rsid w:val="00947756"/>
    <w:pPr>
      <w:pBdr>
        <w:top w:val="single" w:sz="6" w:space="1" w:color="auto"/>
      </w:pBdr>
      <w:spacing w:after="0" w:line="240" w:lineRule="auto"/>
      <w:jc w:val="center"/>
    </w:pPr>
    <w:rPr>
      <w:rFonts w:ascii="Arial" w:eastAsia="Times New Roman" w:hAnsi="Arial" w:cs="Arial"/>
      <w:vanish/>
      <w:sz w:val="16"/>
      <w:szCs w:val="16"/>
      <w:lang w:val="lt-LT"/>
    </w:rPr>
  </w:style>
  <w:style w:type="character" w:customStyle="1" w:styleId="Z-FormospabaigaDiagrama">
    <w:name w:val="Z-Formos pabaiga Diagrama"/>
    <w:basedOn w:val="Numatytasispastraiposriftas"/>
    <w:link w:val="Z-Formospabaiga"/>
    <w:rsid w:val="00947756"/>
    <w:rPr>
      <w:rFonts w:ascii="Arial" w:eastAsia="Times New Roman" w:hAnsi="Arial" w:cs="Arial"/>
      <w:vanish/>
      <w:sz w:val="16"/>
      <w:szCs w:val="16"/>
      <w:lang w:val="lt-LT"/>
    </w:rPr>
  </w:style>
  <w:style w:type="paragraph" w:styleId="Z-Formospradia">
    <w:name w:val="HTML Top of Form"/>
    <w:basedOn w:val="prastasis"/>
    <w:next w:val="prastasis"/>
    <w:link w:val="Z-FormospradiaDiagrama"/>
    <w:hidden/>
    <w:rsid w:val="00947756"/>
    <w:pPr>
      <w:pBdr>
        <w:bottom w:val="single" w:sz="6" w:space="1" w:color="auto"/>
      </w:pBdr>
      <w:spacing w:after="0" w:line="240" w:lineRule="auto"/>
      <w:jc w:val="center"/>
    </w:pPr>
    <w:rPr>
      <w:rFonts w:ascii="Arial" w:eastAsia="Times New Roman" w:hAnsi="Arial" w:cs="Arial"/>
      <w:vanish/>
      <w:sz w:val="16"/>
      <w:szCs w:val="16"/>
      <w:lang w:val="lt-LT"/>
    </w:rPr>
  </w:style>
  <w:style w:type="character" w:customStyle="1" w:styleId="Z-FormospradiaDiagrama">
    <w:name w:val="Z-Formos pradžia Diagrama"/>
    <w:basedOn w:val="Numatytasispastraiposriftas"/>
    <w:link w:val="Z-Formospradia"/>
    <w:rsid w:val="00947756"/>
    <w:rPr>
      <w:rFonts w:ascii="Arial" w:eastAsia="Times New Roman" w:hAnsi="Arial" w:cs="Arial"/>
      <w:vanish/>
      <w:sz w:val="16"/>
      <w:szCs w:val="16"/>
      <w:lang w:val="lt-LT"/>
    </w:rPr>
  </w:style>
  <w:style w:type="paragraph" w:styleId="Puslapioinaostekstas">
    <w:name w:val="footnote text"/>
    <w:basedOn w:val="prastasis"/>
    <w:link w:val="PuslapioinaostekstasDiagrama"/>
    <w:semiHidden/>
    <w:rsid w:val="00947756"/>
    <w:pPr>
      <w:spacing w:after="0" w:line="240" w:lineRule="auto"/>
    </w:pPr>
    <w:rPr>
      <w:rFonts w:ascii="Times New Roman" w:eastAsia="Times New Roman" w:hAnsi="Times New Roman" w:cs="Times New Roman"/>
      <w:sz w:val="20"/>
      <w:szCs w:val="20"/>
      <w:lang w:val="lt-LT"/>
    </w:rPr>
  </w:style>
  <w:style w:type="character" w:customStyle="1" w:styleId="PuslapioinaostekstasDiagrama">
    <w:name w:val="Puslapio išnašos tekstas Diagrama"/>
    <w:basedOn w:val="Numatytasispastraiposriftas"/>
    <w:link w:val="Puslapioinaostekstas"/>
    <w:semiHidden/>
    <w:rsid w:val="00947756"/>
    <w:rPr>
      <w:rFonts w:ascii="Times New Roman" w:eastAsia="Times New Roman" w:hAnsi="Times New Roman" w:cs="Times New Roman"/>
      <w:sz w:val="20"/>
      <w:szCs w:val="20"/>
      <w:lang w:val="lt-LT"/>
    </w:rPr>
  </w:style>
  <w:style w:type="character" w:styleId="Puslapioinaosnuoroda">
    <w:name w:val="footnote reference"/>
    <w:semiHidden/>
    <w:rsid w:val="00947756"/>
    <w:rPr>
      <w:vertAlign w:val="superscript"/>
    </w:rPr>
  </w:style>
  <w:style w:type="paragraph" w:styleId="Sraopastraipa">
    <w:name w:val="List Paragraph"/>
    <w:basedOn w:val="prastasis"/>
    <w:uiPriority w:val="34"/>
    <w:qFormat/>
    <w:rsid w:val="00947756"/>
    <w:pPr>
      <w:spacing w:after="0" w:line="240" w:lineRule="auto"/>
      <w:ind w:left="1296"/>
    </w:pPr>
    <w:rPr>
      <w:rFonts w:ascii="Times New Roman" w:eastAsia="Times New Roman" w:hAnsi="Times New Roman" w:cs="Times New Roman"/>
      <w:sz w:val="20"/>
      <w:szCs w:val="20"/>
      <w:lang w:val="lt-LT"/>
    </w:rPr>
  </w:style>
  <w:style w:type="paragraph" w:customStyle="1" w:styleId="msolistparagraph0">
    <w:name w:val="msolistparagraph"/>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styleId="Pagrindiniotekstotrauka">
    <w:name w:val="Body Text Indent"/>
    <w:basedOn w:val="prastasis"/>
    <w:link w:val="PagrindiniotekstotraukaDiagrama"/>
    <w:uiPriority w:val="99"/>
    <w:semiHidden/>
    <w:unhideWhenUsed/>
    <w:rsid w:val="00947756"/>
    <w:pPr>
      <w:spacing w:after="120" w:line="240" w:lineRule="auto"/>
      <w:ind w:left="283"/>
    </w:pPr>
    <w:rPr>
      <w:rFonts w:ascii="Times New Roman" w:eastAsia="Times New Roman" w:hAnsi="Times New Roman" w:cs="Times New Roman"/>
      <w:sz w:val="20"/>
      <w:szCs w:val="20"/>
      <w:lang w:val="x-none"/>
    </w:rPr>
  </w:style>
  <w:style w:type="character" w:customStyle="1" w:styleId="PagrindiniotekstotraukaDiagrama">
    <w:name w:val="Pagrindinio teksto įtrauka Diagrama"/>
    <w:basedOn w:val="Numatytasispastraiposriftas"/>
    <w:link w:val="Pagrindiniotekstotrauka"/>
    <w:uiPriority w:val="99"/>
    <w:semiHidden/>
    <w:rsid w:val="00947756"/>
    <w:rPr>
      <w:rFonts w:ascii="Times New Roman" w:eastAsia="Times New Roman" w:hAnsi="Times New Roman" w:cs="Times New Roman"/>
      <w:sz w:val="20"/>
      <w:szCs w:val="20"/>
      <w:lang w:val="x-none"/>
    </w:rPr>
  </w:style>
  <w:style w:type="paragraph" w:customStyle="1" w:styleId="Hipersaitas1">
    <w:name w:val="Hipersaitas1"/>
    <w:basedOn w:val="prastasis"/>
    <w:rsid w:val="009477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prastasis"/>
    <w:rsid w:val="00947756"/>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Default">
    <w:name w:val="Default"/>
    <w:rsid w:val="009477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2">
    <w:name w:val="Char Char2"/>
    <w:basedOn w:val="prastasis"/>
    <w:semiHidden/>
    <w:rsid w:val="00947756"/>
    <w:pPr>
      <w:spacing w:after="160" w:line="240" w:lineRule="exact"/>
    </w:pPr>
    <w:rPr>
      <w:rFonts w:ascii="Verdana" w:eastAsia="Times New Roman" w:hAnsi="Verdana" w:cs="Verdana"/>
      <w:sz w:val="20"/>
      <w:szCs w:val="20"/>
      <w:lang w:val="lt-LT" w:eastAsia="lt-LT"/>
    </w:rPr>
  </w:style>
  <w:style w:type="paragraph" w:styleId="Pagrindinistekstas">
    <w:name w:val="Body Text"/>
    <w:basedOn w:val="prastasis"/>
    <w:link w:val="PagrindinistekstasDiagrama"/>
    <w:uiPriority w:val="99"/>
    <w:semiHidden/>
    <w:unhideWhenUsed/>
    <w:rsid w:val="00947756"/>
    <w:pPr>
      <w:spacing w:after="120" w:line="240" w:lineRule="auto"/>
    </w:pPr>
    <w:rPr>
      <w:rFonts w:ascii="Times New Roman" w:eastAsia="Times New Roman" w:hAnsi="Times New Roman" w:cs="Times New Roman"/>
      <w:sz w:val="20"/>
      <w:szCs w:val="20"/>
      <w:lang w:val="x-none"/>
    </w:rPr>
  </w:style>
  <w:style w:type="character" w:customStyle="1" w:styleId="PagrindinistekstasDiagrama">
    <w:name w:val="Pagrindinis tekstas Diagrama"/>
    <w:basedOn w:val="Numatytasispastraiposriftas"/>
    <w:link w:val="Pagrindinistekstas"/>
    <w:uiPriority w:val="99"/>
    <w:semiHidden/>
    <w:rsid w:val="00947756"/>
    <w:rPr>
      <w:rFonts w:ascii="Times New Roman" w:eastAsia="Times New Roman" w:hAnsi="Times New Roman" w:cs="Times New Roman"/>
      <w:sz w:val="20"/>
      <w:szCs w:val="20"/>
      <w:lang w:val="x-none"/>
    </w:rPr>
  </w:style>
  <w:style w:type="paragraph" w:customStyle="1" w:styleId="Pavadinimas1">
    <w:name w:val="Pavadinimas1"/>
    <w:basedOn w:val="Antrat1"/>
    <w:rsid w:val="00947756"/>
    <w:pPr>
      <w:spacing w:before="0" w:after="0"/>
      <w:ind w:left="1134" w:right="1134"/>
    </w:pPr>
    <w:rPr>
      <w:b/>
      <w:bCs/>
      <w:kern w:val="0"/>
      <w:sz w:val="26"/>
      <w:szCs w:val="24"/>
    </w:rPr>
  </w:style>
  <w:style w:type="character" w:styleId="Emfaz">
    <w:name w:val="Emphasis"/>
    <w:qFormat/>
    <w:rsid w:val="00947756"/>
    <w:rPr>
      <w:b/>
      <w:bCs/>
      <w:i w:val="0"/>
      <w:iCs w:val="0"/>
    </w:rPr>
  </w:style>
  <w:style w:type="paragraph" w:customStyle="1" w:styleId="DiagramaDiagrama5CharCharDiagramaDiagrama">
    <w:name w:val="Diagrama Diagrama5 Char Char Diagrama Diagrama"/>
    <w:basedOn w:val="prastasis"/>
    <w:semiHidden/>
    <w:rsid w:val="00947756"/>
    <w:pPr>
      <w:spacing w:after="160" w:line="240" w:lineRule="exact"/>
    </w:pPr>
    <w:rPr>
      <w:rFonts w:ascii="Verdana" w:eastAsia="Times New Roman" w:hAnsi="Verdana" w:cs="Verdana"/>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44542" TargetMode="External"/><Relationship Id="rId13" Type="http://schemas.openxmlformats.org/officeDocument/2006/relationships/hyperlink" Target="http://www3.lrs.lt/pls/inter/dokpaieska.showdoc_l?p_id=340674"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lrs.lt/pls/inter/dokpaieska.showdoc_l?p_id=29964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3.lrs.lt/pls/inter/dokpaieska.showdoc_l?p_id=232001" TargetMode="External"/><Relationship Id="rId5" Type="http://schemas.openxmlformats.org/officeDocument/2006/relationships/webSettings" Target="webSettings.xml"/><Relationship Id="rId15" Type="http://schemas.openxmlformats.org/officeDocument/2006/relationships/hyperlink" Target="http://www3.lrs.lt/pls/inter/dokpaieska.showdoc_l?p_id=343565" TargetMode="External"/><Relationship Id="rId10" Type="http://schemas.openxmlformats.org/officeDocument/2006/relationships/hyperlink" Target="http://www3.lrs.lt/pls/inter/dokpaieska.showdoc_l?p_id=22035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3.lrs.lt/pls/inter/dokpaieska.showdoc_l?p_id=415651" TargetMode="External"/><Relationship Id="rId14" Type="http://schemas.openxmlformats.org/officeDocument/2006/relationships/hyperlink" Target="http://www3.lrs.lt/pls/inter/dokpaieska.showdoc_l?p_id=370285"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14836</Words>
  <Characters>84571</Characters>
  <Application>Microsoft Office Word</Application>
  <DocSecurity>0</DocSecurity>
  <Lines>704</Lines>
  <Paragraphs>198</Paragraphs>
  <ScaleCrop>false</ScaleCrop>
  <Company/>
  <LinksUpToDate>false</LinksUpToDate>
  <CharactersWithSpaces>99209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56997</dc:creator>
  <cp:lastModifiedBy>Pc 56997</cp:lastModifiedBy>
  <cp:revision>4</cp:revision>
  <dcterms:created xsi:type="dcterms:W3CDTF">2019-01-08T13:29:00Z</dcterms:created>
  <dcterms:modified xsi:type="dcterms:W3CDTF">2019-01-09T13:35:00Z</dcterms:modified>
</cp:coreProperties>
</file>