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AC" w:rsidRDefault="001028AC" w:rsidP="001028AC">
      <w:pPr>
        <w:suppressAutoHyphens/>
        <w:ind w:left="5490" w:firstLine="720"/>
        <w:jc w:val="both"/>
        <w:rPr>
          <w:rFonts w:ascii="Times New Roman" w:hAnsi="Times New Roman"/>
          <w:szCs w:val="24"/>
          <w:lang w:eastAsia="lt-LT"/>
        </w:rPr>
      </w:pPr>
      <w:r>
        <w:rPr>
          <w:rFonts w:ascii="Times New Roman" w:hAnsi="Times New Roman"/>
          <w:szCs w:val="24"/>
          <w:lang w:eastAsia="lt-LT"/>
        </w:rPr>
        <w:t xml:space="preserve"> Aktuali redakcija</w:t>
      </w:r>
    </w:p>
    <w:p w:rsidR="001028AC" w:rsidRPr="00760354" w:rsidRDefault="001028AC" w:rsidP="001028AC">
      <w:pPr>
        <w:suppressAutoHyphens/>
        <w:ind w:left="5490" w:firstLine="720"/>
        <w:jc w:val="both"/>
        <w:rPr>
          <w:rFonts w:ascii="Times New Roman" w:hAnsi="Times New Roman"/>
          <w:szCs w:val="24"/>
          <w:lang w:eastAsia="lt-LT"/>
        </w:rPr>
      </w:pPr>
      <w:r>
        <w:rPr>
          <w:rFonts w:ascii="Times New Roman" w:hAnsi="Times New Roman"/>
          <w:szCs w:val="24"/>
          <w:lang w:eastAsia="lt-LT"/>
        </w:rPr>
        <w:t xml:space="preserve"> </w:t>
      </w:r>
      <w:r w:rsidRPr="00760354">
        <w:rPr>
          <w:rFonts w:ascii="Times New Roman" w:hAnsi="Times New Roman"/>
          <w:szCs w:val="24"/>
          <w:lang w:eastAsia="lt-LT"/>
        </w:rPr>
        <w:t>PATVIRTINTA</w:t>
      </w:r>
    </w:p>
    <w:p w:rsidR="001028AC" w:rsidRDefault="001028AC" w:rsidP="001028AC">
      <w:pPr>
        <w:suppressAutoHyphens/>
        <w:ind w:left="5580" w:firstLine="630"/>
        <w:jc w:val="both"/>
        <w:rPr>
          <w:rFonts w:ascii="Times New Roman" w:hAnsi="Times New Roman"/>
          <w:szCs w:val="24"/>
          <w:lang w:eastAsia="lt-LT"/>
        </w:rPr>
      </w:pPr>
      <w:r>
        <w:rPr>
          <w:rFonts w:ascii="Times New Roman" w:hAnsi="Times New Roman"/>
          <w:szCs w:val="24"/>
          <w:lang w:eastAsia="lt-LT"/>
        </w:rPr>
        <w:t xml:space="preserve"> Pavilnių ir Verkių regioninių </w:t>
      </w:r>
    </w:p>
    <w:p w:rsidR="001028AC" w:rsidRPr="00760354" w:rsidRDefault="001028AC" w:rsidP="001028AC">
      <w:pPr>
        <w:suppressAutoHyphens/>
        <w:ind w:left="5490" w:firstLine="720"/>
        <w:jc w:val="both"/>
        <w:rPr>
          <w:rFonts w:ascii="Times New Roman" w:hAnsi="Times New Roman"/>
          <w:szCs w:val="24"/>
          <w:lang w:eastAsia="lt-LT"/>
        </w:rPr>
      </w:pPr>
      <w:r>
        <w:rPr>
          <w:rFonts w:ascii="Times New Roman" w:hAnsi="Times New Roman"/>
          <w:szCs w:val="24"/>
          <w:lang w:eastAsia="lt-LT"/>
        </w:rPr>
        <w:t xml:space="preserve"> </w:t>
      </w:r>
      <w:proofErr w:type="gramStart"/>
      <w:r>
        <w:rPr>
          <w:rFonts w:ascii="Times New Roman" w:hAnsi="Times New Roman"/>
          <w:szCs w:val="24"/>
          <w:lang w:eastAsia="lt-LT"/>
        </w:rPr>
        <w:t>parkų</w:t>
      </w:r>
      <w:proofErr w:type="gramEnd"/>
      <w:r>
        <w:rPr>
          <w:rFonts w:ascii="Times New Roman" w:hAnsi="Times New Roman"/>
          <w:szCs w:val="24"/>
          <w:lang w:eastAsia="lt-LT"/>
        </w:rPr>
        <w:t xml:space="preserve"> direkcijos</w:t>
      </w:r>
    </w:p>
    <w:p w:rsidR="001028AC" w:rsidRPr="00760354" w:rsidRDefault="001028AC" w:rsidP="001028AC">
      <w:pPr>
        <w:suppressAutoHyphens/>
        <w:ind w:left="5490" w:firstLine="720"/>
        <w:jc w:val="both"/>
        <w:rPr>
          <w:rFonts w:ascii="Times New Roman" w:hAnsi="Times New Roman"/>
          <w:szCs w:val="24"/>
          <w:lang w:eastAsia="lt-LT"/>
        </w:rPr>
      </w:pPr>
      <w:r>
        <w:rPr>
          <w:rFonts w:ascii="Times New Roman" w:hAnsi="Times New Roman"/>
          <w:szCs w:val="24"/>
          <w:lang w:eastAsia="lt-LT"/>
        </w:rPr>
        <w:t xml:space="preserve"> </w:t>
      </w:r>
      <w:proofErr w:type="gramStart"/>
      <w:r>
        <w:rPr>
          <w:rFonts w:ascii="Times New Roman" w:hAnsi="Times New Roman"/>
          <w:szCs w:val="24"/>
          <w:lang w:eastAsia="lt-LT"/>
        </w:rPr>
        <w:t>direktoriaus</w:t>
      </w:r>
      <w:proofErr w:type="gramEnd"/>
      <w:r>
        <w:rPr>
          <w:rFonts w:ascii="Times New Roman" w:hAnsi="Times New Roman"/>
          <w:szCs w:val="24"/>
          <w:lang w:eastAsia="lt-LT"/>
        </w:rPr>
        <w:t xml:space="preserve"> </w:t>
      </w:r>
      <w:r>
        <w:rPr>
          <w:rFonts w:ascii="Times New Roman" w:hAnsi="Times New Roman"/>
          <w:szCs w:val="24"/>
          <w:lang w:eastAsia="lt-LT"/>
        </w:rPr>
        <w:t>2019 m. lapkričio 20</w:t>
      </w:r>
      <w:r>
        <w:rPr>
          <w:rFonts w:ascii="Times New Roman" w:hAnsi="Times New Roman"/>
          <w:szCs w:val="24"/>
          <w:lang w:eastAsia="lt-LT"/>
        </w:rPr>
        <w:t xml:space="preserve"> d.</w:t>
      </w:r>
    </w:p>
    <w:p w:rsidR="001028AC" w:rsidRDefault="001028AC" w:rsidP="001028AC">
      <w:pPr>
        <w:suppressAutoHyphens/>
        <w:ind w:left="4320" w:firstLine="720"/>
        <w:jc w:val="both"/>
        <w:rPr>
          <w:rFonts w:ascii="Times New Roman" w:hAnsi="Times New Roman"/>
          <w:szCs w:val="24"/>
          <w:lang w:eastAsia="lt-LT"/>
        </w:rPr>
      </w:pPr>
      <w:r>
        <w:rPr>
          <w:rFonts w:ascii="Times New Roman" w:hAnsi="Times New Roman"/>
          <w:szCs w:val="24"/>
          <w:lang w:eastAsia="lt-LT"/>
        </w:rPr>
        <w:t xml:space="preserve">                     </w:t>
      </w:r>
      <w:proofErr w:type="gramStart"/>
      <w:r>
        <w:rPr>
          <w:rFonts w:ascii="Times New Roman" w:hAnsi="Times New Roman"/>
          <w:szCs w:val="24"/>
          <w:lang w:eastAsia="lt-LT"/>
        </w:rPr>
        <w:t>įsakymu</w:t>
      </w:r>
      <w:proofErr w:type="gramEnd"/>
      <w:r>
        <w:rPr>
          <w:rFonts w:ascii="Times New Roman" w:hAnsi="Times New Roman"/>
          <w:szCs w:val="24"/>
          <w:lang w:eastAsia="lt-LT"/>
        </w:rPr>
        <w:t xml:space="preserve"> Nr. V-</w:t>
      </w:r>
      <w:r>
        <w:rPr>
          <w:rFonts w:ascii="Times New Roman" w:hAnsi="Times New Roman"/>
          <w:szCs w:val="24"/>
          <w:lang w:eastAsia="lt-LT"/>
        </w:rPr>
        <w:t>9</w:t>
      </w:r>
    </w:p>
    <w:p w:rsidR="001028AC" w:rsidRDefault="001028AC" w:rsidP="001028AC">
      <w:pPr>
        <w:suppressAutoHyphens/>
        <w:ind w:left="6030" w:firstLine="450"/>
        <w:jc w:val="both"/>
        <w:rPr>
          <w:rFonts w:ascii="Times New Roman" w:hAnsi="Times New Roman"/>
          <w:szCs w:val="24"/>
          <w:lang w:eastAsia="lt-LT"/>
        </w:rPr>
      </w:pPr>
    </w:p>
    <w:p w:rsidR="001028AC" w:rsidRPr="00012DC3" w:rsidRDefault="001028AC" w:rsidP="001028AC">
      <w:pPr>
        <w:suppressAutoHyphens/>
        <w:ind w:left="6030" w:firstLine="450"/>
        <w:jc w:val="both"/>
        <w:rPr>
          <w:rFonts w:ascii="Times New Roman" w:hAnsi="Times New Roman"/>
          <w:szCs w:val="24"/>
          <w:lang w:eastAsia="lt-LT"/>
        </w:rPr>
      </w:pPr>
    </w:p>
    <w:p w:rsidR="001028AC" w:rsidRPr="00012DC3" w:rsidRDefault="001028AC" w:rsidP="001028AC">
      <w:pPr>
        <w:keepLines/>
        <w:suppressAutoHyphens/>
        <w:jc w:val="center"/>
        <w:textAlignment w:val="center"/>
        <w:rPr>
          <w:rFonts w:ascii="Times New Roman" w:hAnsi="Times New Roman"/>
          <w:b/>
          <w:color w:val="000000"/>
          <w:szCs w:val="24"/>
        </w:rPr>
      </w:pPr>
      <w:r w:rsidRPr="00012DC3">
        <w:rPr>
          <w:rFonts w:ascii="Times New Roman" w:hAnsi="Times New Roman"/>
          <w:b/>
          <w:color w:val="000000"/>
          <w:szCs w:val="24"/>
        </w:rPr>
        <w:t>VIEŠŲJŲ PIRKIMŲ ORGANIZAVIMO IR VYKDYMO TVARKOS APRAŠAS</w:t>
      </w:r>
    </w:p>
    <w:p w:rsidR="001028AC" w:rsidRPr="00012DC3" w:rsidRDefault="001028AC" w:rsidP="001028AC">
      <w:pPr>
        <w:keepLines/>
        <w:suppressAutoHyphens/>
        <w:textAlignment w:val="center"/>
        <w:rPr>
          <w:rFonts w:ascii="Times New Roman" w:hAnsi="Times New Roman"/>
          <w:b/>
          <w:bCs/>
          <w:caps/>
          <w:szCs w:val="24"/>
        </w:rPr>
      </w:pPr>
    </w:p>
    <w:p w:rsidR="001028AC" w:rsidRPr="00012DC3" w:rsidRDefault="001028AC" w:rsidP="001028AC">
      <w:pPr>
        <w:keepLines/>
        <w:suppressAutoHyphens/>
        <w:jc w:val="center"/>
        <w:textAlignment w:val="center"/>
        <w:rPr>
          <w:rFonts w:ascii="Times New Roman" w:hAnsi="Times New Roman"/>
          <w:b/>
          <w:bCs/>
          <w:caps/>
          <w:szCs w:val="24"/>
        </w:rPr>
      </w:pPr>
      <w:r w:rsidRPr="00012DC3">
        <w:rPr>
          <w:rFonts w:ascii="Times New Roman" w:hAnsi="Times New Roman"/>
          <w:b/>
          <w:bCs/>
          <w:caps/>
          <w:szCs w:val="24"/>
        </w:rPr>
        <w:t>I SKYRIUS</w:t>
      </w:r>
    </w:p>
    <w:p w:rsidR="001028AC" w:rsidRPr="00012DC3" w:rsidRDefault="001028AC" w:rsidP="001028AC">
      <w:pPr>
        <w:keepLines/>
        <w:suppressAutoHyphens/>
        <w:jc w:val="center"/>
        <w:textAlignment w:val="center"/>
        <w:rPr>
          <w:rFonts w:ascii="Times New Roman" w:hAnsi="Times New Roman"/>
          <w:b/>
          <w:bCs/>
          <w:caps/>
          <w:szCs w:val="24"/>
        </w:rPr>
      </w:pPr>
      <w:r w:rsidRPr="00012DC3">
        <w:rPr>
          <w:rFonts w:ascii="Times New Roman" w:hAnsi="Times New Roman"/>
          <w:b/>
          <w:bCs/>
          <w:caps/>
          <w:szCs w:val="24"/>
        </w:rPr>
        <w:t>BENDROSIOS NUOSTATOS</w:t>
      </w:r>
    </w:p>
    <w:p w:rsidR="001028AC" w:rsidRDefault="001028AC" w:rsidP="001028AC">
      <w:pPr>
        <w:spacing w:line="360" w:lineRule="auto"/>
        <w:jc w:val="both"/>
        <w:rPr>
          <w:rFonts w:ascii="Times New Roman" w:hAnsi="Times New Roman"/>
          <w:szCs w:val="24"/>
        </w:rPr>
      </w:pPr>
    </w:p>
    <w:p w:rsidR="001028AC" w:rsidRDefault="001028AC" w:rsidP="001028AC">
      <w:pPr>
        <w:tabs>
          <w:tab w:val="left" w:pos="720"/>
        </w:tabs>
        <w:spacing w:line="360" w:lineRule="auto"/>
        <w:jc w:val="both"/>
        <w:rPr>
          <w:rFonts w:ascii="Times New Roman" w:hAnsi="Times New Roman"/>
          <w:szCs w:val="24"/>
        </w:rPr>
      </w:pPr>
    </w:p>
    <w:p w:rsidR="001028AC" w:rsidRDefault="001028AC" w:rsidP="001028AC">
      <w:pPr>
        <w:tabs>
          <w:tab w:val="left" w:pos="720"/>
        </w:tabs>
        <w:spacing w:line="360" w:lineRule="auto"/>
        <w:jc w:val="both"/>
        <w:rPr>
          <w:rFonts w:ascii="Times New Roman" w:hAnsi="Times New Roman"/>
          <w:szCs w:val="24"/>
        </w:rPr>
      </w:pPr>
      <w:r>
        <w:rPr>
          <w:rFonts w:ascii="Times New Roman" w:eastAsia="Calibri" w:hAnsi="Times New Roman"/>
          <w:szCs w:val="24"/>
        </w:rPr>
        <w:tab/>
        <w:t xml:space="preserve">1. </w:t>
      </w:r>
      <w:r w:rsidRPr="0032679E">
        <w:rPr>
          <w:rFonts w:ascii="Times New Roman" w:eastAsia="Calibri" w:hAnsi="Times New Roman"/>
          <w:szCs w:val="24"/>
        </w:rPr>
        <w:t xml:space="preserve">Viešųjų pirkimų organizavimo ir vykdymo tvarkos aprašas (toliau – Aprašas) nustato Savivaldybės biudžetinės įstaigos Pavilnių ir Verkių regioninių parkų direkcijos (toliau Direkcija) </w:t>
      </w:r>
      <w:r w:rsidRPr="0032679E">
        <w:rPr>
          <w:rFonts w:ascii="Times New Roman" w:hAnsi="Times New Roman"/>
          <w:szCs w:val="24"/>
        </w:rPr>
        <w:t>prekių, paslaugų ir darbų viešųjų pirkimų organizavimą, vykdymą, procedūras, pirkimus vykdančių asmenų teises, pa</w:t>
      </w:r>
      <w:r>
        <w:rPr>
          <w:rFonts w:ascii="Times New Roman" w:hAnsi="Times New Roman"/>
          <w:szCs w:val="24"/>
        </w:rPr>
        <w:t>reigas, funkcijas ir atsakomybę.</w:t>
      </w:r>
    </w:p>
    <w:p w:rsidR="001028AC"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2. </w:t>
      </w:r>
      <w:r w:rsidRPr="00662957">
        <w:rPr>
          <w:rFonts w:ascii="Times New Roman" w:hAnsi="Times New Roman"/>
          <w:color w:val="000000"/>
          <w:szCs w:val="24"/>
          <w:lang w:val="lt-LT"/>
        </w:rPr>
        <w:t>Aprašas parengtas vadovaujantis Lietuvos Respublikos Viešųjų pirkimų įstatymu</w:t>
      </w:r>
      <w:r>
        <w:rPr>
          <w:rFonts w:ascii="Times New Roman" w:hAnsi="Times New Roman"/>
          <w:color w:val="000000"/>
          <w:szCs w:val="24"/>
          <w:lang w:val="lt-LT"/>
        </w:rPr>
        <w:t xml:space="preserve">, </w:t>
      </w:r>
      <w:r w:rsidRPr="00257F4B">
        <w:rPr>
          <w:rFonts w:ascii="Times New Roman" w:hAnsi="Times New Roman"/>
          <w:color w:val="000000"/>
          <w:lang w:val="lt-LT"/>
        </w:rPr>
        <w:t xml:space="preserve">Mažos vertės pirkimų tvarkos aprašu, ir </w:t>
      </w:r>
      <w:r w:rsidRPr="00662957">
        <w:rPr>
          <w:rFonts w:ascii="Times New Roman" w:hAnsi="Times New Roman"/>
          <w:color w:val="000000"/>
          <w:szCs w:val="24"/>
          <w:lang w:val="lt-LT"/>
        </w:rPr>
        <w:t>kitais viešuosius pirkimus re</w:t>
      </w:r>
      <w:r>
        <w:rPr>
          <w:rFonts w:ascii="Times New Roman" w:hAnsi="Times New Roman"/>
          <w:color w:val="000000"/>
          <w:szCs w:val="24"/>
          <w:lang w:val="lt-LT"/>
        </w:rPr>
        <w:t>glamentuojančiais teisės aktais.</w:t>
      </w:r>
    </w:p>
    <w:p w:rsidR="001028AC"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3. </w:t>
      </w:r>
      <w:r w:rsidRPr="00C63672">
        <w:rPr>
          <w:rFonts w:ascii="Times New Roman" w:eastAsia="Calibri" w:hAnsi="Times New Roman"/>
          <w:szCs w:val="24"/>
          <w:lang w:val="lt-LT"/>
        </w:rPr>
        <w:t>Pagrindinės Apraše vartojamos sąvokos:</w:t>
      </w:r>
    </w:p>
    <w:p w:rsidR="001028AC" w:rsidRDefault="001028AC" w:rsidP="001028AC">
      <w:pPr>
        <w:tabs>
          <w:tab w:val="left" w:pos="720"/>
        </w:tabs>
        <w:spacing w:line="360" w:lineRule="auto"/>
        <w:jc w:val="both"/>
        <w:rPr>
          <w:rFonts w:ascii="Times New Roman" w:hAnsi="Times New Roman"/>
          <w:szCs w:val="24"/>
          <w:lang w:val="lt-LT"/>
        </w:rPr>
      </w:pPr>
      <w:r>
        <w:rPr>
          <w:rFonts w:ascii="Times New Roman" w:hAnsi="Times New Roman"/>
          <w:szCs w:val="24"/>
        </w:rPr>
        <w:tab/>
        <w:t xml:space="preserve">3.1. </w:t>
      </w:r>
      <w:proofErr w:type="gramStart"/>
      <w:r>
        <w:rPr>
          <w:rFonts w:ascii="Times New Roman" w:hAnsi="Times New Roman"/>
          <w:b/>
          <w:bCs/>
          <w:szCs w:val="24"/>
          <w:lang w:val="lt-LT"/>
        </w:rPr>
        <w:t>p</w:t>
      </w:r>
      <w:r w:rsidRPr="00CD2408">
        <w:rPr>
          <w:rFonts w:ascii="Times New Roman" w:hAnsi="Times New Roman"/>
          <w:b/>
          <w:bCs/>
          <w:szCs w:val="24"/>
          <w:lang w:val="lt-LT"/>
        </w:rPr>
        <w:t>irkimų</w:t>
      </w:r>
      <w:proofErr w:type="gramEnd"/>
      <w:r w:rsidRPr="00CD2408">
        <w:rPr>
          <w:rFonts w:ascii="Times New Roman" w:hAnsi="Times New Roman"/>
          <w:b/>
          <w:bCs/>
          <w:szCs w:val="24"/>
          <w:lang w:val="lt-LT"/>
        </w:rPr>
        <w:t xml:space="preserve"> organizatorius</w:t>
      </w:r>
      <w:r w:rsidRPr="00CD2408">
        <w:rPr>
          <w:rFonts w:ascii="Times New Roman" w:hAnsi="Times New Roman"/>
          <w:szCs w:val="24"/>
          <w:lang w:val="lt-LT"/>
        </w:rPr>
        <w:t xml:space="preserve"> – </w:t>
      </w:r>
      <w:r>
        <w:rPr>
          <w:rFonts w:ascii="Times New Roman" w:hAnsi="Times New Roman"/>
          <w:szCs w:val="24"/>
          <w:lang w:val="lt-LT"/>
        </w:rPr>
        <w:t>Direkcijos direktoriaus paskirtas darbuotojas, kuris inicijuoja ir organizuoja (atlieka) viešuosius pirkimus;</w:t>
      </w:r>
    </w:p>
    <w:p w:rsidR="001028AC" w:rsidRDefault="001028AC" w:rsidP="001028AC">
      <w:pPr>
        <w:tabs>
          <w:tab w:val="left" w:pos="720"/>
        </w:tabs>
        <w:spacing w:line="360" w:lineRule="auto"/>
        <w:jc w:val="both"/>
        <w:rPr>
          <w:rFonts w:ascii="Times New Roman" w:hAnsi="Times New Roman"/>
          <w:szCs w:val="24"/>
          <w:lang w:val="lt-LT"/>
        </w:rPr>
      </w:pPr>
      <w:r>
        <w:rPr>
          <w:rFonts w:ascii="Times New Roman" w:hAnsi="Times New Roman"/>
          <w:szCs w:val="24"/>
          <w:lang w:val="lt-LT"/>
        </w:rPr>
        <w:tab/>
      </w:r>
      <w:r w:rsidRPr="005C0C19">
        <w:rPr>
          <w:rFonts w:ascii="Times New Roman" w:hAnsi="Times New Roman"/>
          <w:szCs w:val="24"/>
          <w:lang w:val="lt-LT"/>
        </w:rPr>
        <w:t xml:space="preserve">3.2. </w:t>
      </w:r>
      <w:r>
        <w:rPr>
          <w:rFonts w:ascii="Times New Roman" w:eastAsia="Calibri" w:hAnsi="Times New Roman"/>
          <w:b/>
          <w:spacing w:val="-2"/>
          <w:szCs w:val="24"/>
          <w:lang w:val="lt-LT"/>
        </w:rPr>
        <w:t>k</w:t>
      </w:r>
      <w:r w:rsidRPr="002B6656">
        <w:rPr>
          <w:rFonts w:ascii="Times New Roman" w:hAnsi="Times New Roman"/>
          <w:b/>
          <w:szCs w:val="24"/>
          <w:lang w:val="lt-LT"/>
        </w:rPr>
        <w:t xml:space="preserve">omisija </w:t>
      </w:r>
      <w:r w:rsidRPr="002B6656">
        <w:rPr>
          <w:rFonts w:ascii="Times New Roman" w:hAnsi="Times New Roman"/>
          <w:szCs w:val="24"/>
          <w:lang w:val="lt-LT"/>
        </w:rPr>
        <w:t xml:space="preserve">– </w:t>
      </w:r>
      <w:r w:rsidRPr="008D334A">
        <w:rPr>
          <w:rFonts w:ascii="Times New Roman" w:hAnsi="Times New Roman"/>
          <w:szCs w:val="24"/>
          <w:lang w:val="lt-LT"/>
        </w:rPr>
        <w:t xml:space="preserve">vadovaujantis Viešųjų </w:t>
      </w:r>
      <w:r>
        <w:rPr>
          <w:rFonts w:ascii="Times New Roman" w:hAnsi="Times New Roman"/>
          <w:szCs w:val="24"/>
          <w:lang w:val="lt-LT"/>
        </w:rPr>
        <w:t xml:space="preserve">pirkimų įstatymo 19 straipsniu </w:t>
      </w:r>
      <w:r w:rsidRPr="008D334A">
        <w:rPr>
          <w:rFonts w:ascii="Times New Roman" w:hAnsi="Times New Roman"/>
          <w:szCs w:val="24"/>
          <w:lang w:val="lt-LT"/>
        </w:rPr>
        <w:t>sudaryta Viešųjų pirkimų komisija</w:t>
      </w:r>
      <w:r>
        <w:rPr>
          <w:rFonts w:ascii="Times New Roman" w:hAnsi="Times New Roman"/>
          <w:szCs w:val="24"/>
          <w:lang w:val="lt-LT"/>
        </w:rPr>
        <w:t>, kuri</w:t>
      </w:r>
      <w:r w:rsidRPr="00E82311">
        <w:rPr>
          <w:rFonts w:ascii="Times New Roman" w:hAnsi="Times New Roman"/>
          <w:szCs w:val="24"/>
          <w:lang w:val="lt-LT"/>
        </w:rPr>
        <w:t xml:space="preserve"> </w:t>
      </w:r>
      <w:r w:rsidRPr="008D334A">
        <w:rPr>
          <w:rFonts w:ascii="Times New Roman" w:hAnsi="Times New Roman"/>
          <w:szCs w:val="24"/>
          <w:lang w:val="lt-LT"/>
        </w:rPr>
        <w:t>Direkcijos vadovo įsakymu o</w:t>
      </w:r>
      <w:r>
        <w:rPr>
          <w:rFonts w:ascii="Times New Roman" w:hAnsi="Times New Roman"/>
          <w:szCs w:val="24"/>
          <w:lang w:val="lt-LT"/>
        </w:rPr>
        <w:t>rganizuoja ir atlieka viešąjį pirkimą;</w:t>
      </w:r>
      <w:r w:rsidRPr="008D334A">
        <w:rPr>
          <w:rFonts w:ascii="Times New Roman" w:hAnsi="Times New Roman"/>
          <w:szCs w:val="24"/>
          <w:lang w:val="lt-LT"/>
        </w:rPr>
        <w:tab/>
      </w:r>
    </w:p>
    <w:p w:rsidR="001028AC" w:rsidRPr="005C0C19" w:rsidRDefault="001028AC" w:rsidP="001028AC">
      <w:pPr>
        <w:tabs>
          <w:tab w:val="left" w:pos="720"/>
        </w:tabs>
        <w:spacing w:line="360" w:lineRule="auto"/>
        <w:jc w:val="both"/>
        <w:rPr>
          <w:rFonts w:ascii="Times New Roman" w:hAnsi="Times New Roman"/>
          <w:szCs w:val="24"/>
          <w:lang w:val="lt-LT"/>
        </w:rPr>
      </w:pPr>
      <w:r>
        <w:rPr>
          <w:rFonts w:ascii="Times New Roman" w:hAnsi="Times New Roman"/>
          <w:szCs w:val="24"/>
          <w:lang w:val="lt-LT"/>
        </w:rPr>
        <w:tab/>
      </w:r>
      <w:r w:rsidRPr="008D334A">
        <w:rPr>
          <w:rFonts w:ascii="Times New Roman" w:hAnsi="Times New Roman"/>
          <w:szCs w:val="24"/>
          <w:lang w:val="lt-LT"/>
        </w:rPr>
        <w:t xml:space="preserve">3.3. </w:t>
      </w:r>
      <w:r w:rsidRPr="008D334A">
        <w:rPr>
          <w:rFonts w:ascii="Times New Roman" w:hAnsi="Times New Roman"/>
          <w:b/>
          <w:szCs w:val="24"/>
          <w:lang w:val="lt-LT"/>
        </w:rPr>
        <w:t xml:space="preserve">maksimali pasiūlymo kaina </w:t>
      </w:r>
      <w:r w:rsidRPr="008D334A">
        <w:rPr>
          <w:rFonts w:ascii="Times New Roman" w:hAnsi="Times New Roman"/>
          <w:szCs w:val="24"/>
          <w:lang w:val="lt-LT"/>
        </w:rPr>
        <w:t>– Direkcijos nustatyta priimtina lėšų suma</w:t>
      </w:r>
      <w:r w:rsidRPr="00CD2408">
        <w:rPr>
          <w:rFonts w:ascii="Times New Roman" w:hAnsi="Times New Roman"/>
          <w:szCs w:val="24"/>
          <w:lang w:val="lt-LT"/>
        </w:rPr>
        <w:t>, lygi įkainių ir kiekio (apimties) arba preliminaraus kiekio (apimties) sandaugai. Jei dalyvio pasiūlyme nurodyta pasiūlymo kaina viršys maksimalią pasiūlymo kainą, komisija ir</w:t>
      </w:r>
      <w:r>
        <w:rPr>
          <w:rFonts w:ascii="Times New Roman" w:hAnsi="Times New Roman"/>
          <w:szCs w:val="24"/>
          <w:lang w:val="lt-LT"/>
        </w:rPr>
        <w:t xml:space="preserve"> (ar)</w:t>
      </w:r>
      <w:r w:rsidRPr="00CD2408">
        <w:rPr>
          <w:rFonts w:ascii="Times New Roman" w:hAnsi="Times New Roman"/>
          <w:szCs w:val="24"/>
          <w:lang w:val="lt-LT"/>
        </w:rPr>
        <w:t xml:space="preserve"> pirkimų organizatorius turi atmesti pasiūl</w:t>
      </w:r>
      <w:r>
        <w:rPr>
          <w:rFonts w:ascii="Times New Roman" w:hAnsi="Times New Roman"/>
          <w:szCs w:val="24"/>
          <w:lang w:val="lt-LT"/>
        </w:rPr>
        <w:t>ymą dėl per didelės ir perkančia</w:t>
      </w:r>
      <w:r w:rsidRPr="00CD2408">
        <w:rPr>
          <w:rFonts w:ascii="Times New Roman" w:hAnsi="Times New Roman"/>
          <w:szCs w:val="24"/>
          <w:lang w:val="lt-LT"/>
        </w:rPr>
        <w:t>jai organizacijai nepriimtinos kainos;</w:t>
      </w:r>
    </w:p>
    <w:p w:rsidR="001028AC" w:rsidRDefault="001028AC" w:rsidP="001028AC">
      <w:pPr>
        <w:tabs>
          <w:tab w:val="left" w:pos="720"/>
        </w:tabs>
        <w:spacing w:line="360" w:lineRule="auto"/>
        <w:jc w:val="both"/>
        <w:rPr>
          <w:rFonts w:ascii="Times New Roman" w:hAnsi="Times New Roman"/>
          <w:szCs w:val="24"/>
          <w:lang w:val="lt-LT" w:eastAsia="ru-RU"/>
        </w:rPr>
      </w:pPr>
      <w:r w:rsidRPr="005C0C19">
        <w:rPr>
          <w:rFonts w:ascii="Times New Roman" w:hAnsi="Times New Roman"/>
          <w:szCs w:val="24"/>
          <w:lang w:val="lt-LT"/>
        </w:rPr>
        <w:tab/>
        <w:t xml:space="preserve">3.4. </w:t>
      </w:r>
      <w:r>
        <w:rPr>
          <w:rFonts w:ascii="Times New Roman" w:hAnsi="Times New Roman"/>
          <w:b/>
          <w:szCs w:val="24"/>
          <w:lang w:val="lt-LT"/>
        </w:rPr>
        <w:t>p</w:t>
      </w:r>
      <w:r w:rsidRPr="00CD2408">
        <w:rPr>
          <w:rFonts w:ascii="Times New Roman" w:hAnsi="Times New Roman"/>
          <w:b/>
          <w:bCs/>
          <w:szCs w:val="24"/>
          <w:lang w:val="lt-LT" w:eastAsia="ru-RU"/>
        </w:rPr>
        <w:t xml:space="preserve">radinė sutarties vertė </w:t>
      </w:r>
      <w:r w:rsidRPr="00CD2408">
        <w:rPr>
          <w:rFonts w:ascii="Times New Roman" w:hAnsi="Times New Roman"/>
          <w:szCs w:val="24"/>
          <w:lang w:val="lt-LT" w:eastAsia="ru-RU"/>
        </w:rPr>
        <w:t>– pirkimo sutartyje nurodyta lėšų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rsidR="001028AC" w:rsidRPr="008C5480" w:rsidRDefault="001028AC" w:rsidP="001028AC">
      <w:pPr>
        <w:tabs>
          <w:tab w:val="left" w:pos="720"/>
        </w:tabs>
        <w:spacing w:line="360" w:lineRule="auto"/>
        <w:jc w:val="both"/>
        <w:rPr>
          <w:rFonts w:ascii="Times New Roman" w:hAnsi="Times New Roman"/>
          <w:szCs w:val="24"/>
          <w:lang w:val="lt-LT"/>
        </w:rPr>
      </w:pPr>
      <w:r w:rsidRPr="005C0C19">
        <w:rPr>
          <w:rFonts w:ascii="Times New Roman" w:hAnsi="Times New Roman"/>
          <w:b/>
          <w:szCs w:val="24"/>
          <w:lang w:val="lt-LT"/>
        </w:rPr>
        <w:tab/>
      </w:r>
      <w:r w:rsidRPr="005C0C19">
        <w:rPr>
          <w:rFonts w:ascii="Times New Roman" w:hAnsi="Times New Roman"/>
          <w:szCs w:val="24"/>
          <w:lang w:val="lt-LT"/>
        </w:rPr>
        <w:t>3.5.</w:t>
      </w:r>
      <w:r w:rsidRPr="005C0C19">
        <w:rPr>
          <w:rFonts w:ascii="Times New Roman" w:hAnsi="Times New Roman"/>
          <w:b/>
          <w:szCs w:val="24"/>
          <w:lang w:val="lt-LT"/>
        </w:rPr>
        <w:t xml:space="preserve"> pirkimo sutarties vykdytojas</w:t>
      </w:r>
      <w:r>
        <w:rPr>
          <w:rFonts w:ascii="Times New Roman" w:hAnsi="Times New Roman"/>
          <w:szCs w:val="24"/>
          <w:lang w:val="lt-LT"/>
        </w:rPr>
        <w:t xml:space="preserve"> – pirkimų organizatorius, atlikęs viešąjį pirkimą ir kuris </w:t>
      </w:r>
      <w:r w:rsidRPr="00865FB6">
        <w:rPr>
          <w:rFonts w:ascii="Times New Roman" w:hAnsi="Times New Roman"/>
          <w:szCs w:val="24"/>
          <w:lang w:val="lt-LT"/>
        </w:rPr>
        <w:t>atsakingas už pirkimo sutarties vykdymą;</w:t>
      </w:r>
    </w:p>
    <w:p w:rsidR="001028AC" w:rsidRPr="005C0C19" w:rsidRDefault="001028AC" w:rsidP="001028AC">
      <w:pPr>
        <w:tabs>
          <w:tab w:val="left" w:pos="720"/>
        </w:tabs>
        <w:spacing w:line="360" w:lineRule="auto"/>
        <w:jc w:val="both"/>
        <w:rPr>
          <w:rFonts w:ascii="Times New Roman" w:hAnsi="Times New Roman"/>
          <w:szCs w:val="24"/>
          <w:lang w:val="lt-LT"/>
        </w:rPr>
      </w:pPr>
      <w:r w:rsidRPr="005C0C19">
        <w:rPr>
          <w:rFonts w:ascii="Times New Roman" w:hAnsi="Times New Roman"/>
          <w:szCs w:val="24"/>
          <w:lang w:val="lt-LT"/>
        </w:rPr>
        <w:tab/>
        <w:t xml:space="preserve">3.6. </w:t>
      </w:r>
      <w:r>
        <w:rPr>
          <w:rFonts w:ascii="Times New Roman" w:hAnsi="Times New Roman"/>
          <w:b/>
          <w:szCs w:val="24"/>
          <w:lang w:val="lt-LT"/>
        </w:rPr>
        <w:t>m</w:t>
      </w:r>
      <w:r w:rsidRPr="009437CB">
        <w:rPr>
          <w:rFonts w:ascii="Times New Roman" w:hAnsi="Times New Roman"/>
          <w:b/>
          <w:szCs w:val="24"/>
          <w:lang w:val="lt-LT"/>
        </w:rPr>
        <w:t xml:space="preserve">etinis pirkimų </w:t>
      </w:r>
      <w:r w:rsidRPr="009437CB">
        <w:rPr>
          <w:rFonts w:ascii="Times New Roman" w:hAnsi="Times New Roman"/>
          <w:b/>
          <w:bCs/>
          <w:szCs w:val="24"/>
          <w:lang w:val="lt-LT"/>
        </w:rPr>
        <w:t>planas</w:t>
      </w:r>
      <w:r w:rsidRPr="005C0C19">
        <w:rPr>
          <w:rFonts w:ascii="Times New Roman" w:hAnsi="Times New Roman"/>
          <w:szCs w:val="24"/>
          <w:lang w:val="lt-LT"/>
        </w:rPr>
        <w:t> –</w:t>
      </w:r>
      <w:r w:rsidRPr="005C0C19">
        <w:rPr>
          <w:rFonts w:ascii="Times New Roman" w:hAnsi="Times New Roman"/>
          <w:b/>
          <w:bCs/>
          <w:szCs w:val="24"/>
          <w:lang w:val="lt-LT"/>
        </w:rPr>
        <w:t xml:space="preserve"> </w:t>
      </w:r>
      <w:r w:rsidRPr="005C0C19">
        <w:rPr>
          <w:rFonts w:ascii="Times New Roman" w:hAnsi="Times New Roman"/>
          <w:szCs w:val="24"/>
          <w:lang w:val="lt-LT"/>
        </w:rPr>
        <w:t>Direkcijos parengtas ir patvirtintas</w:t>
      </w:r>
      <w:r w:rsidRPr="005C0C19">
        <w:rPr>
          <w:rFonts w:ascii="Times New Roman" w:hAnsi="Times New Roman"/>
          <w:b/>
          <w:bCs/>
          <w:szCs w:val="24"/>
          <w:lang w:val="lt-LT"/>
        </w:rPr>
        <w:t xml:space="preserve"> </w:t>
      </w:r>
      <w:r w:rsidRPr="005C0C19">
        <w:rPr>
          <w:rFonts w:ascii="Times New Roman" w:hAnsi="Times New Roman"/>
          <w:szCs w:val="24"/>
          <w:lang w:val="lt-LT"/>
        </w:rPr>
        <w:t>einamaisiais biudžetiniais metais</w:t>
      </w:r>
      <w:r>
        <w:rPr>
          <w:rFonts w:ascii="Times New Roman" w:hAnsi="Times New Roman"/>
          <w:szCs w:val="24"/>
          <w:lang w:val="lt-LT"/>
        </w:rPr>
        <w:t xml:space="preserve"> numatomų pirkti Direkcijos reikmėms reikalingų darbų, prekių ir paslaugų planas (2 priedas);</w:t>
      </w:r>
      <w:r w:rsidRPr="005C0C19">
        <w:rPr>
          <w:rFonts w:ascii="Times New Roman" w:hAnsi="Times New Roman"/>
          <w:b/>
          <w:bCs/>
          <w:spacing w:val="-2"/>
          <w:szCs w:val="24"/>
          <w:lang w:val="lt-LT"/>
        </w:rPr>
        <w:tab/>
      </w:r>
      <w:r>
        <w:rPr>
          <w:rFonts w:ascii="Times New Roman" w:hAnsi="Times New Roman"/>
          <w:bCs/>
          <w:spacing w:val="-2"/>
          <w:szCs w:val="24"/>
          <w:lang w:val="lt-LT"/>
        </w:rPr>
        <w:t>3.7</w:t>
      </w:r>
      <w:r w:rsidRPr="005C0C19">
        <w:rPr>
          <w:rFonts w:ascii="Times New Roman" w:hAnsi="Times New Roman"/>
          <w:bCs/>
          <w:spacing w:val="-2"/>
          <w:szCs w:val="24"/>
          <w:lang w:val="lt-LT"/>
        </w:rPr>
        <w:t>.</w:t>
      </w:r>
      <w:r w:rsidRPr="005C0C19">
        <w:rPr>
          <w:rFonts w:ascii="Times New Roman" w:hAnsi="Times New Roman"/>
          <w:b/>
          <w:bCs/>
          <w:spacing w:val="-2"/>
          <w:szCs w:val="24"/>
          <w:lang w:val="lt-LT"/>
        </w:rPr>
        <w:t xml:space="preserve"> pirkimų </w:t>
      </w:r>
      <w:r>
        <w:rPr>
          <w:rFonts w:ascii="Times New Roman" w:hAnsi="Times New Roman"/>
          <w:b/>
          <w:bCs/>
          <w:spacing w:val="-2"/>
          <w:szCs w:val="24"/>
          <w:lang w:val="lt-LT"/>
        </w:rPr>
        <w:t xml:space="preserve">registracijos </w:t>
      </w:r>
      <w:r w:rsidRPr="005C0C19">
        <w:rPr>
          <w:rFonts w:ascii="Times New Roman" w:hAnsi="Times New Roman"/>
          <w:b/>
          <w:bCs/>
          <w:spacing w:val="-2"/>
          <w:szCs w:val="24"/>
          <w:lang w:val="lt-LT"/>
        </w:rPr>
        <w:t>žurnalas</w:t>
      </w:r>
      <w:r w:rsidRPr="005C0C19">
        <w:rPr>
          <w:rFonts w:ascii="Times New Roman" w:hAnsi="Times New Roman"/>
          <w:spacing w:val="-2"/>
          <w:szCs w:val="24"/>
          <w:lang w:val="lt-LT"/>
        </w:rPr>
        <w:t xml:space="preserve"> – </w:t>
      </w:r>
      <w:r w:rsidRPr="005C0C19">
        <w:rPr>
          <w:rFonts w:ascii="Times New Roman" w:hAnsi="Times New Roman"/>
          <w:szCs w:val="24"/>
          <w:lang w:val="lt-LT"/>
        </w:rPr>
        <w:t>Direkcijos nustatytos f</w:t>
      </w:r>
      <w:r>
        <w:rPr>
          <w:rFonts w:ascii="Times New Roman" w:hAnsi="Times New Roman"/>
          <w:szCs w:val="24"/>
          <w:lang w:val="lt-LT"/>
        </w:rPr>
        <w:t>ormos dokumentas</w:t>
      </w:r>
      <w:r w:rsidRPr="005C0C19">
        <w:rPr>
          <w:rFonts w:ascii="Times New Roman" w:hAnsi="Times New Roman"/>
          <w:szCs w:val="24"/>
          <w:lang w:val="lt-LT"/>
        </w:rPr>
        <w:t>, skirtas registruoti Direkcijos</w:t>
      </w:r>
      <w:r>
        <w:rPr>
          <w:rFonts w:ascii="Times New Roman" w:hAnsi="Times New Roman"/>
          <w:szCs w:val="24"/>
          <w:lang w:val="lt-LT"/>
        </w:rPr>
        <w:t xml:space="preserve"> biudžetiniais metais</w:t>
      </w:r>
      <w:r w:rsidRPr="005C0C19">
        <w:rPr>
          <w:rFonts w:ascii="Times New Roman" w:hAnsi="Times New Roman"/>
          <w:szCs w:val="24"/>
          <w:lang w:val="lt-LT"/>
        </w:rPr>
        <w:t xml:space="preserve"> atliktus pirkimus</w:t>
      </w:r>
      <w:r>
        <w:rPr>
          <w:rFonts w:ascii="Times New Roman" w:hAnsi="Times New Roman"/>
          <w:szCs w:val="24"/>
          <w:lang w:val="lt-LT"/>
        </w:rPr>
        <w:t xml:space="preserve"> (3 priedas)</w:t>
      </w:r>
      <w:r w:rsidRPr="005C0C19">
        <w:rPr>
          <w:rFonts w:ascii="Times New Roman" w:hAnsi="Times New Roman"/>
          <w:szCs w:val="24"/>
          <w:lang w:val="lt-LT"/>
        </w:rPr>
        <w:t>;</w:t>
      </w:r>
    </w:p>
    <w:p w:rsidR="001028AC" w:rsidRPr="005C0C19" w:rsidRDefault="001028AC" w:rsidP="001028AC">
      <w:pPr>
        <w:tabs>
          <w:tab w:val="left" w:pos="720"/>
        </w:tabs>
        <w:spacing w:line="360" w:lineRule="auto"/>
        <w:jc w:val="both"/>
        <w:rPr>
          <w:rFonts w:ascii="Times New Roman" w:hAnsi="Times New Roman"/>
          <w:szCs w:val="24"/>
          <w:lang w:val="lt-LT" w:eastAsia="ru-RU"/>
        </w:rPr>
      </w:pPr>
      <w:r w:rsidRPr="005C0C19">
        <w:rPr>
          <w:rFonts w:ascii="Times New Roman" w:hAnsi="Times New Roman"/>
          <w:b/>
          <w:bCs/>
          <w:szCs w:val="24"/>
          <w:lang w:val="lt-LT"/>
        </w:rPr>
        <w:lastRenderedPageBreak/>
        <w:tab/>
      </w:r>
      <w:r>
        <w:rPr>
          <w:rFonts w:ascii="Times New Roman" w:hAnsi="Times New Roman"/>
          <w:bCs/>
          <w:szCs w:val="24"/>
          <w:lang w:val="lt-LT"/>
        </w:rPr>
        <w:t>3.8</w:t>
      </w:r>
      <w:r w:rsidRPr="005C0C19">
        <w:rPr>
          <w:rFonts w:ascii="Times New Roman" w:hAnsi="Times New Roman"/>
          <w:bCs/>
          <w:szCs w:val="24"/>
          <w:lang w:val="lt-LT"/>
        </w:rPr>
        <w:t>.</w:t>
      </w:r>
      <w:r w:rsidRPr="005C0C19">
        <w:rPr>
          <w:rFonts w:ascii="Times New Roman" w:hAnsi="Times New Roman"/>
          <w:b/>
          <w:bCs/>
          <w:szCs w:val="24"/>
          <w:lang w:val="lt-LT"/>
        </w:rPr>
        <w:t xml:space="preserve"> p</w:t>
      </w:r>
      <w:r>
        <w:rPr>
          <w:rFonts w:ascii="Times New Roman" w:hAnsi="Times New Roman"/>
          <w:b/>
          <w:bCs/>
          <w:szCs w:val="24"/>
          <w:lang w:val="lt-LT"/>
        </w:rPr>
        <w:t xml:space="preserve">rekių, paslaugų ir darbų </w:t>
      </w:r>
      <w:r w:rsidRPr="005C0C19">
        <w:rPr>
          <w:rFonts w:ascii="Times New Roman" w:hAnsi="Times New Roman"/>
          <w:b/>
          <w:bCs/>
          <w:szCs w:val="24"/>
          <w:lang w:val="lt-LT"/>
        </w:rPr>
        <w:t>sąrašas</w:t>
      </w:r>
      <w:r>
        <w:rPr>
          <w:rFonts w:ascii="Times New Roman" w:hAnsi="Times New Roman"/>
          <w:b/>
          <w:bCs/>
          <w:szCs w:val="24"/>
          <w:lang w:val="lt-LT"/>
        </w:rPr>
        <w:t xml:space="preserve"> </w:t>
      </w:r>
      <w:r w:rsidRPr="005C0C19">
        <w:rPr>
          <w:rFonts w:ascii="Times New Roman" w:hAnsi="Times New Roman"/>
          <w:szCs w:val="24"/>
          <w:lang w:val="lt-LT"/>
        </w:rPr>
        <w:t>–</w:t>
      </w:r>
      <w:r w:rsidRPr="005C0C19">
        <w:rPr>
          <w:rFonts w:ascii="Times New Roman" w:hAnsi="Times New Roman"/>
          <w:b/>
          <w:bCs/>
          <w:szCs w:val="24"/>
          <w:lang w:val="lt-LT"/>
        </w:rPr>
        <w:t xml:space="preserve"> </w:t>
      </w:r>
      <w:r w:rsidRPr="005C0C19">
        <w:rPr>
          <w:rFonts w:ascii="Times New Roman" w:hAnsi="Times New Roman"/>
          <w:szCs w:val="24"/>
          <w:lang w:val="lt-LT"/>
        </w:rPr>
        <w:t>pirkimų organizatoriaus parengta susisteminta informacija apie ateinančiais biudžetiniais metais reikalingas pirkti prekes, paslaugas ir darbu</w:t>
      </w:r>
      <w:r>
        <w:rPr>
          <w:rFonts w:ascii="Times New Roman" w:hAnsi="Times New Roman"/>
          <w:szCs w:val="24"/>
          <w:lang w:val="lt-LT"/>
        </w:rPr>
        <w:t xml:space="preserve">s </w:t>
      </w:r>
      <w:r>
        <w:rPr>
          <w:rFonts w:ascii="Times New Roman" w:hAnsi="Times New Roman"/>
          <w:szCs w:val="24"/>
          <w:lang w:val="lt-LT" w:eastAsia="ru-RU"/>
        </w:rPr>
        <w:t>(4</w:t>
      </w:r>
      <w:r w:rsidRPr="005C0C19">
        <w:rPr>
          <w:rFonts w:ascii="Times New Roman" w:hAnsi="Times New Roman"/>
          <w:szCs w:val="24"/>
          <w:lang w:val="lt-LT" w:eastAsia="ru-RU"/>
        </w:rPr>
        <w:t xml:space="preserve"> priedas);</w:t>
      </w:r>
    </w:p>
    <w:p w:rsidR="001028AC" w:rsidRPr="005C0C19" w:rsidRDefault="001028AC" w:rsidP="001028AC">
      <w:pPr>
        <w:tabs>
          <w:tab w:val="left" w:pos="720"/>
        </w:tabs>
        <w:spacing w:line="360" w:lineRule="auto"/>
        <w:jc w:val="both"/>
        <w:rPr>
          <w:rFonts w:ascii="Times New Roman" w:hAnsi="Times New Roman"/>
          <w:szCs w:val="24"/>
          <w:lang w:val="lt-LT"/>
        </w:rPr>
      </w:pPr>
      <w:r w:rsidRPr="005C0C19">
        <w:rPr>
          <w:rFonts w:ascii="Times New Roman" w:hAnsi="Times New Roman"/>
          <w:b/>
          <w:szCs w:val="24"/>
          <w:lang w:val="lt-LT"/>
        </w:rPr>
        <w:tab/>
      </w:r>
      <w:r>
        <w:rPr>
          <w:rFonts w:ascii="Times New Roman" w:hAnsi="Times New Roman"/>
          <w:szCs w:val="24"/>
          <w:lang w:val="lt-LT"/>
        </w:rPr>
        <w:t>3.9</w:t>
      </w:r>
      <w:r w:rsidRPr="005C0C19">
        <w:rPr>
          <w:rFonts w:ascii="Times New Roman" w:hAnsi="Times New Roman"/>
          <w:szCs w:val="24"/>
          <w:lang w:val="lt-LT"/>
        </w:rPr>
        <w:t>.</w:t>
      </w:r>
      <w:r w:rsidRPr="005C0C19">
        <w:rPr>
          <w:rFonts w:ascii="Times New Roman" w:hAnsi="Times New Roman"/>
          <w:b/>
          <w:szCs w:val="24"/>
          <w:lang w:val="lt-LT"/>
        </w:rPr>
        <w:t xml:space="preserve"> rinkos tyrimas</w:t>
      </w:r>
      <w:r w:rsidRPr="005C0C19">
        <w:rPr>
          <w:rFonts w:ascii="Times New Roman" w:hAnsi="Times New Roman"/>
          <w:szCs w:val="24"/>
          <w:lang w:val="lt-LT"/>
        </w:rPr>
        <w:t xml:space="preserve"> –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w:t>
      </w:r>
    </w:p>
    <w:p w:rsidR="001028AC" w:rsidRPr="005C0C19" w:rsidRDefault="001028AC" w:rsidP="001028AC">
      <w:pPr>
        <w:tabs>
          <w:tab w:val="left" w:pos="720"/>
        </w:tabs>
        <w:spacing w:line="360" w:lineRule="auto"/>
        <w:jc w:val="both"/>
        <w:rPr>
          <w:rFonts w:ascii="Times New Roman" w:hAnsi="Times New Roman"/>
          <w:szCs w:val="24"/>
          <w:lang w:val="lt-LT"/>
        </w:rPr>
      </w:pPr>
      <w:r w:rsidRPr="005C0C19">
        <w:rPr>
          <w:rFonts w:ascii="Times New Roman" w:hAnsi="Times New Roman"/>
          <w:b/>
          <w:szCs w:val="24"/>
          <w:lang w:val="lt-LT"/>
        </w:rPr>
        <w:tab/>
      </w:r>
      <w:r>
        <w:rPr>
          <w:rFonts w:ascii="Times New Roman" w:hAnsi="Times New Roman"/>
          <w:szCs w:val="24"/>
          <w:lang w:val="lt-LT"/>
        </w:rPr>
        <w:t>3.10</w:t>
      </w:r>
      <w:r w:rsidRPr="005C0C19">
        <w:rPr>
          <w:rFonts w:ascii="Times New Roman" w:hAnsi="Times New Roman"/>
          <w:szCs w:val="24"/>
          <w:lang w:val="lt-LT"/>
        </w:rPr>
        <w:t>.</w:t>
      </w:r>
      <w:r>
        <w:rPr>
          <w:rFonts w:ascii="Times New Roman" w:hAnsi="Times New Roman"/>
          <w:b/>
          <w:szCs w:val="24"/>
          <w:lang w:val="lt-LT"/>
        </w:rPr>
        <w:t xml:space="preserve"> </w:t>
      </w:r>
      <w:r w:rsidRPr="00AF6C10">
        <w:rPr>
          <w:rFonts w:ascii="Times New Roman" w:hAnsi="Times New Roman"/>
          <w:b/>
          <w:szCs w:val="24"/>
          <w:lang w:val="lt-LT"/>
        </w:rPr>
        <w:t>pirkimo pažyma</w:t>
      </w:r>
      <w:r>
        <w:rPr>
          <w:rFonts w:ascii="Times New Roman" w:hAnsi="Times New Roman"/>
          <w:szCs w:val="24"/>
          <w:lang w:val="lt-LT"/>
        </w:rPr>
        <w:t xml:space="preserve"> </w:t>
      </w:r>
      <w:r w:rsidRPr="005C0C19">
        <w:rPr>
          <w:rFonts w:ascii="Times New Roman" w:hAnsi="Times New Roman"/>
          <w:szCs w:val="24"/>
          <w:lang w:val="lt-LT"/>
        </w:rPr>
        <w:t>– Direkcijos nustatytos formos dokument</w:t>
      </w:r>
      <w:r>
        <w:rPr>
          <w:rFonts w:ascii="Times New Roman" w:hAnsi="Times New Roman"/>
          <w:szCs w:val="24"/>
          <w:lang w:val="lt-LT"/>
        </w:rPr>
        <w:t>as, pildomas pirkimų</w:t>
      </w:r>
      <w:r w:rsidRPr="005C0C19">
        <w:rPr>
          <w:rFonts w:ascii="Times New Roman" w:hAnsi="Times New Roman"/>
          <w:szCs w:val="24"/>
          <w:lang w:val="lt-LT"/>
        </w:rPr>
        <w:t xml:space="preserve"> organizatoriaus ir pagrindžiantis jo priimtų sprendimų atitiktį Viešųjų pirkimų įstatymo ir kitų pirkimus reglamentuojančių teisės aktų reikalavimams</w:t>
      </w:r>
      <w:r>
        <w:rPr>
          <w:rFonts w:ascii="Times New Roman" w:hAnsi="Times New Roman"/>
          <w:szCs w:val="24"/>
          <w:lang w:val="lt-LT"/>
        </w:rPr>
        <w:t xml:space="preserve"> (1 priedas)</w:t>
      </w:r>
      <w:r w:rsidRPr="005C0C19">
        <w:rPr>
          <w:rFonts w:ascii="Times New Roman" w:hAnsi="Times New Roman"/>
          <w:szCs w:val="24"/>
          <w:lang w:val="lt-LT"/>
        </w:rPr>
        <w:t>;</w:t>
      </w:r>
    </w:p>
    <w:p w:rsidR="001028AC" w:rsidRPr="00BF185C" w:rsidRDefault="001028AC" w:rsidP="001028AC">
      <w:pPr>
        <w:spacing w:line="360" w:lineRule="auto"/>
        <w:ind w:firstLine="567"/>
        <w:jc w:val="both"/>
        <w:rPr>
          <w:rFonts w:ascii="Times New Roman" w:hAnsi="Times New Roman"/>
          <w:lang w:val="lt-LT"/>
        </w:rPr>
      </w:pPr>
      <w:r w:rsidRPr="005C0C19">
        <w:rPr>
          <w:rFonts w:ascii="Times New Roman" w:hAnsi="Times New Roman"/>
          <w:b/>
          <w:szCs w:val="24"/>
          <w:lang w:val="lt-LT"/>
        </w:rPr>
        <w:tab/>
      </w:r>
      <w:r>
        <w:rPr>
          <w:rFonts w:ascii="Times New Roman" w:hAnsi="Times New Roman"/>
          <w:szCs w:val="24"/>
          <w:lang w:val="lt-LT"/>
        </w:rPr>
        <w:t>3.11</w:t>
      </w:r>
      <w:r w:rsidRPr="005C0C19">
        <w:rPr>
          <w:rFonts w:ascii="Times New Roman" w:hAnsi="Times New Roman"/>
          <w:szCs w:val="24"/>
          <w:lang w:val="lt-LT"/>
        </w:rPr>
        <w:t>.</w:t>
      </w:r>
      <w:r>
        <w:rPr>
          <w:rFonts w:ascii="Times New Roman" w:hAnsi="Times New Roman"/>
          <w:b/>
          <w:szCs w:val="24"/>
          <w:lang w:val="lt-LT"/>
        </w:rPr>
        <w:t xml:space="preserve"> </w:t>
      </w:r>
      <w:r w:rsidRPr="005C0C19">
        <w:rPr>
          <w:rFonts w:ascii="Times New Roman" w:hAnsi="Times New Roman"/>
          <w:b/>
          <w:szCs w:val="24"/>
          <w:lang w:val="lt-LT"/>
        </w:rPr>
        <w:t>atsakingas</w:t>
      </w:r>
      <w:r>
        <w:rPr>
          <w:rFonts w:ascii="Times New Roman" w:hAnsi="Times New Roman"/>
          <w:b/>
          <w:szCs w:val="24"/>
          <w:lang w:val="lt-LT"/>
        </w:rPr>
        <w:t xml:space="preserve"> darbuotojas</w:t>
      </w:r>
      <w:r w:rsidRPr="005C0C19">
        <w:rPr>
          <w:rFonts w:ascii="Times New Roman" w:hAnsi="Times New Roman"/>
          <w:szCs w:val="24"/>
          <w:lang w:val="lt-LT"/>
        </w:rPr>
        <w:t xml:space="preserve"> – </w:t>
      </w:r>
      <w:r>
        <w:rPr>
          <w:rFonts w:ascii="Times New Roman" w:hAnsi="Times New Roman"/>
          <w:szCs w:val="24"/>
          <w:lang w:val="lt-LT"/>
        </w:rPr>
        <w:t>darbuotojas, atsakingas už</w:t>
      </w:r>
      <w:r w:rsidRPr="00714E1F">
        <w:rPr>
          <w:rFonts w:ascii="Times New Roman" w:hAnsi="Times New Roman"/>
          <w:szCs w:val="24"/>
          <w:lang w:val="lt-LT"/>
        </w:rPr>
        <w:t xml:space="preserve"> </w:t>
      </w:r>
      <w:r w:rsidRPr="005C0C19">
        <w:rPr>
          <w:rFonts w:ascii="Times New Roman" w:hAnsi="Times New Roman"/>
          <w:szCs w:val="24"/>
          <w:lang w:val="lt-LT"/>
        </w:rPr>
        <w:t>biudžetiniais metais numatomų pirkti perkančiosios organizac</w:t>
      </w:r>
      <w:r>
        <w:rPr>
          <w:rFonts w:ascii="Times New Roman" w:hAnsi="Times New Roman"/>
          <w:szCs w:val="24"/>
          <w:lang w:val="lt-LT"/>
        </w:rPr>
        <w:t xml:space="preserve">ijos reikmėms reikalingų prekių, </w:t>
      </w:r>
      <w:r w:rsidRPr="000C6ADA">
        <w:rPr>
          <w:rFonts w:ascii="Times New Roman" w:hAnsi="Times New Roman"/>
          <w:szCs w:val="24"/>
          <w:lang w:val="lt-LT"/>
        </w:rPr>
        <w:t xml:space="preserve">paslaugų ir darbų </w:t>
      </w:r>
      <w:r>
        <w:rPr>
          <w:rFonts w:ascii="Times New Roman" w:hAnsi="Times New Roman"/>
          <w:szCs w:val="24"/>
          <w:lang w:val="lt-LT"/>
        </w:rPr>
        <w:t xml:space="preserve">metinio </w:t>
      </w:r>
      <w:r w:rsidRPr="000C6ADA">
        <w:rPr>
          <w:rFonts w:ascii="Times New Roman" w:hAnsi="Times New Roman"/>
          <w:szCs w:val="24"/>
          <w:lang w:val="lt-LT"/>
        </w:rPr>
        <w:t>plano sudarymą ir jo paskelbimą, už vykdomų prekių, paslaugų, darbų vieš</w:t>
      </w:r>
      <w:r>
        <w:rPr>
          <w:rFonts w:ascii="Times New Roman" w:hAnsi="Times New Roman"/>
          <w:szCs w:val="24"/>
          <w:lang w:val="lt-LT"/>
        </w:rPr>
        <w:t xml:space="preserve">ųjų pirkimų verčių skaičiavimą. Atsakingas darbuotojas </w:t>
      </w:r>
      <w:r w:rsidRPr="000C6ADA">
        <w:rPr>
          <w:rFonts w:ascii="Times New Roman" w:hAnsi="Times New Roman"/>
          <w:lang w:val="lt-LT"/>
        </w:rPr>
        <w:t>rengia ir teikia Viešųjų pirkimų tarnybai (prireikus ir kitoms institucijoms) teisės aktų nustatyta tvarka ir terminais prekių, paslaugų ir darbų pir</w:t>
      </w:r>
      <w:r>
        <w:rPr>
          <w:rFonts w:ascii="Times New Roman" w:hAnsi="Times New Roman"/>
          <w:lang w:val="lt-LT"/>
        </w:rPr>
        <w:t>kimų ataskaitas</w:t>
      </w:r>
      <w:r w:rsidRPr="000C6ADA">
        <w:rPr>
          <w:rFonts w:ascii="Times New Roman" w:hAnsi="Times New Roman"/>
          <w:lang w:val="lt-LT"/>
        </w:rPr>
        <w:t>, metines vie</w:t>
      </w:r>
      <w:r>
        <w:rPr>
          <w:rFonts w:ascii="Times New Roman" w:hAnsi="Times New Roman"/>
          <w:lang w:val="lt-LT"/>
        </w:rPr>
        <w:t xml:space="preserve">šųjų pirkimų ataskaitas bei skelbia sutartis </w:t>
      </w:r>
      <w:r w:rsidRPr="000C6ADA">
        <w:rPr>
          <w:rFonts w:ascii="Times New Roman" w:hAnsi="Times New Roman"/>
          <w:lang w:val="lt-LT"/>
        </w:rPr>
        <w:t>;</w:t>
      </w:r>
    </w:p>
    <w:p w:rsidR="001028AC" w:rsidRPr="005C0C19" w:rsidRDefault="001028AC" w:rsidP="001028AC">
      <w:pPr>
        <w:tabs>
          <w:tab w:val="left" w:pos="720"/>
        </w:tabs>
        <w:spacing w:line="360" w:lineRule="auto"/>
        <w:jc w:val="both"/>
        <w:rPr>
          <w:rFonts w:ascii="Times New Roman" w:hAnsi="Times New Roman"/>
          <w:szCs w:val="24"/>
          <w:lang w:val="lt-LT"/>
        </w:rPr>
      </w:pPr>
      <w:r>
        <w:rPr>
          <w:rFonts w:ascii="Times New Roman" w:hAnsi="Times New Roman"/>
          <w:szCs w:val="24"/>
          <w:lang w:val="lt-LT"/>
        </w:rPr>
        <w:tab/>
        <w:t>3.12</w:t>
      </w:r>
      <w:r w:rsidRPr="005C0C19">
        <w:rPr>
          <w:rFonts w:ascii="Times New Roman" w:hAnsi="Times New Roman"/>
          <w:szCs w:val="24"/>
          <w:lang w:val="lt-LT"/>
        </w:rPr>
        <w:t xml:space="preserve">. </w:t>
      </w:r>
      <w:r>
        <w:rPr>
          <w:rFonts w:ascii="Times New Roman" w:hAnsi="Times New Roman"/>
          <w:szCs w:val="24"/>
          <w:lang w:val="lt-LT"/>
        </w:rPr>
        <w:t>kitos Apraše</w:t>
      </w:r>
      <w:r w:rsidRPr="005C0C19">
        <w:rPr>
          <w:rFonts w:ascii="Times New Roman" w:hAnsi="Times New Roman"/>
          <w:szCs w:val="24"/>
          <w:lang w:val="lt-LT"/>
        </w:rPr>
        <w:t xml:space="preserve"> vartojamos sąvokos yra apibrėžtos Viešųjų pirkimų įstatyme, kituose pirkimus reglamentuojančiuose teisės aktuose.</w:t>
      </w:r>
    </w:p>
    <w:p w:rsidR="001028AC" w:rsidRDefault="001028AC" w:rsidP="001028AC">
      <w:pPr>
        <w:tabs>
          <w:tab w:val="left" w:pos="720"/>
        </w:tabs>
        <w:spacing w:line="360" w:lineRule="auto"/>
        <w:jc w:val="both"/>
        <w:rPr>
          <w:rFonts w:ascii="Times New Roman" w:hAnsi="Times New Roman"/>
          <w:szCs w:val="24"/>
        </w:rPr>
      </w:pPr>
      <w:r w:rsidRPr="005C0C19">
        <w:rPr>
          <w:rFonts w:ascii="Times New Roman" w:hAnsi="Times New Roman"/>
          <w:szCs w:val="24"/>
          <w:lang w:val="lt-LT"/>
        </w:rPr>
        <w:tab/>
      </w:r>
      <w:r>
        <w:rPr>
          <w:rFonts w:ascii="Times New Roman" w:hAnsi="Times New Roman"/>
          <w:szCs w:val="24"/>
        </w:rPr>
        <w:t xml:space="preserve">4. </w:t>
      </w:r>
      <w:r w:rsidRPr="00545242">
        <w:rPr>
          <w:rFonts w:ascii="Times New Roman" w:hAnsi="Times New Roman"/>
          <w:szCs w:val="24"/>
        </w:rPr>
        <w:t>Direkcijoje pirkimus vykdo komisijos ir pirkimų organizatoriai</w:t>
      </w:r>
      <w:r>
        <w:rPr>
          <w:rFonts w:ascii="Times New Roman" w:hAnsi="Times New Roman"/>
          <w:szCs w:val="24"/>
        </w:rPr>
        <w:t xml:space="preserve">. </w:t>
      </w:r>
      <w:proofErr w:type="gramStart"/>
      <w:r w:rsidRPr="00545242">
        <w:rPr>
          <w:rFonts w:ascii="Times New Roman" w:hAnsi="Times New Roman"/>
          <w:szCs w:val="24"/>
        </w:rPr>
        <w:t xml:space="preserve">Komisija dirba pagal </w:t>
      </w:r>
      <w:r>
        <w:rPr>
          <w:rFonts w:ascii="Times New Roman" w:hAnsi="Times New Roman"/>
          <w:szCs w:val="24"/>
        </w:rPr>
        <w:t>Direkcijos</w:t>
      </w:r>
      <w:r w:rsidRPr="00545242">
        <w:rPr>
          <w:rFonts w:ascii="Times New Roman" w:hAnsi="Times New Roman"/>
          <w:iCs/>
          <w:szCs w:val="24"/>
        </w:rPr>
        <w:t xml:space="preserve"> vadovo</w:t>
      </w:r>
      <w:r w:rsidRPr="00545242">
        <w:rPr>
          <w:rFonts w:ascii="Times New Roman" w:hAnsi="Times New Roman"/>
          <w:szCs w:val="24"/>
        </w:rPr>
        <w:t xml:space="preserve"> patvirtintą Komisijos darbo reglamentą.</w:t>
      </w:r>
      <w:proofErr w:type="gramEnd"/>
      <w:r w:rsidRPr="00545242">
        <w:rPr>
          <w:rFonts w:ascii="Times New Roman" w:hAnsi="Times New Roman"/>
          <w:iCs/>
          <w:szCs w:val="24"/>
        </w:rPr>
        <w:t xml:space="preserve"> </w:t>
      </w:r>
      <w:proofErr w:type="gramStart"/>
      <w:r w:rsidRPr="00545242">
        <w:rPr>
          <w:rFonts w:ascii="Times New Roman" w:hAnsi="Times New Roman"/>
          <w:szCs w:val="24"/>
        </w:rPr>
        <w:t>Komisijai turi būti nustatytos užduotys ir suteikti visi užduotims vykdyti reikaling</w:t>
      </w:r>
      <w:r>
        <w:rPr>
          <w:rFonts w:ascii="Times New Roman" w:hAnsi="Times New Roman"/>
          <w:szCs w:val="24"/>
        </w:rPr>
        <w:t>i įgaliojimai.</w:t>
      </w:r>
      <w:proofErr w:type="gramEnd"/>
      <w:r>
        <w:rPr>
          <w:rFonts w:ascii="Times New Roman" w:hAnsi="Times New Roman"/>
          <w:szCs w:val="24"/>
        </w:rPr>
        <w:t xml:space="preserve"> </w:t>
      </w:r>
      <w:proofErr w:type="gramStart"/>
      <w:r>
        <w:rPr>
          <w:rFonts w:ascii="Times New Roman" w:hAnsi="Times New Roman"/>
          <w:szCs w:val="24"/>
        </w:rPr>
        <w:t>Komisija, pirkimų</w:t>
      </w:r>
      <w:r w:rsidRPr="00545242">
        <w:rPr>
          <w:rFonts w:ascii="Times New Roman" w:hAnsi="Times New Roman"/>
          <w:szCs w:val="24"/>
        </w:rPr>
        <w:t xml:space="preserve"> organizatorius sprendimus priima savarankiškai.</w:t>
      </w:r>
      <w:proofErr w:type="gramEnd"/>
    </w:p>
    <w:p w:rsidR="001028AC" w:rsidRDefault="001028AC" w:rsidP="001028AC">
      <w:pPr>
        <w:tabs>
          <w:tab w:val="left" w:pos="720"/>
        </w:tabs>
        <w:spacing w:line="360" w:lineRule="auto"/>
        <w:jc w:val="both"/>
        <w:rPr>
          <w:szCs w:val="24"/>
        </w:rPr>
      </w:pPr>
      <w:r>
        <w:rPr>
          <w:rFonts w:ascii="Times New Roman" w:hAnsi="Times New Roman"/>
          <w:szCs w:val="24"/>
        </w:rPr>
        <w:tab/>
        <w:t xml:space="preserve">5. </w:t>
      </w:r>
      <w:r w:rsidRPr="00545242">
        <w:rPr>
          <w:rFonts w:ascii="Times New Roman" w:hAnsi="Times New Roman"/>
          <w:szCs w:val="24"/>
        </w:rPr>
        <w:t>Komisijos pirmininkas, komisijos pirmininko pavaduotojas, komisijos nariai ir pirkimų organizatoriai turi būti nepriekaištingos reputacijos. Komisijos pirmininkas, komisijos pirmininko pavaduotojas, komisijos nariai, ekspertai, stebėtojai gali dalyvauti komisijos darbe, o pirkimų organizatoriai – vykdyti pirkimą, tik prieš tai pasirašę</w:t>
      </w:r>
      <w:r>
        <w:rPr>
          <w:rFonts w:ascii="Times New Roman" w:hAnsi="Times New Roman"/>
          <w:szCs w:val="24"/>
        </w:rPr>
        <w:t xml:space="preserve"> Konfidencialumo pasižadėjimą (5</w:t>
      </w:r>
      <w:r w:rsidRPr="00545242">
        <w:rPr>
          <w:rFonts w:ascii="Times New Roman" w:hAnsi="Times New Roman"/>
          <w:szCs w:val="24"/>
        </w:rPr>
        <w:t xml:space="preserve"> priedas) ir Viešųjų pirkimų tarnyb</w:t>
      </w:r>
      <w:r>
        <w:rPr>
          <w:rFonts w:ascii="Times New Roman" w:hAnsi="Times New Roman"/>
          <w:szCs w:val="24"/>
        </w:rPr>
        <w:t>os direktoriaus 2017 m. spalio 12 d. įsakymu Nr. 1S-146 patvirtintos N</w:t>
      </w:r>
      <w:r w:rsidRPr="00545242">
        <w:rPr>
          <w:rFonts w:ascii="Times New Roman" w:hAnsi="Times New Roman"/>
          <w:szCs w:val="24"/>
        </w:rPr>
        <w:t>ešališkumo deklaracijos tipinę formą</w:t>
      </w:r>
      <w:r>
        <w:rPr>
          <w:rFonts w:ascii="Times New Roman" w:hAnsi="Times New Roman"/>
          <w:szCs w:val="24"/>
        </w:rPr>
        <w:t xml:space="preserve"> (6 priedas)</w:t>
      </w:r>
      <w:r w:rsidRPr="00545242">
        <w:rPr>
          <w:rFonts w:ascii="Times New Roman" w:hAnsi="Times New Roman"/>
          <w:szCs w:val="24"/>
        </w:rPr>
        <w:t>.</w:t>
      </w:r>
    </w:p>
    <w:p w:rsidR="001028AC"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6. </w:t>
      </w:r>
      <w:r w:rsidRPr="00545242">
        <w:rPr>
          <w:rFonts w:ascii="Times New Roman" w:hAnsi="Times New Roman"/>
          <w:szCs w:val="24"/>
        </w:rPr>
        <w:t>Pirkimų organizatoriai mažos vertės</w:t>
      </w:r>
      <w:r>
        <w:rPr>
          <w:rFonts w:ascii="Times New Roman" w:hAnsi="Times New Roman"/>
          <w:szCs w:val="24"/>
        </w:rPr>
        <w:t xml:space="preserve"> ir supaprastintus</w:t>
      </w:r>
      <w:r w:rsidRPr="00545242">
        <w:rPr>
          <w:rFonts w:ascii="Times New Roman" w:hAnsi="Times New Roman"/>
          <w:szCs w:val="24"/>
        </w:rPr>
        <w:t xml:space="preserve"> pirkimus gali atlikti patys, kai</w:t>
      </w:r>
      <w:r>
        <w:rPr>
          <w:rFonts w:ascii="Times New Roman" w:hAnsi="Times New Roman"/>
          <w:szCs w:val="24"/>
        </w:rPr>
        <w:t xml:space="preserve">, </w:t>
      </w:r>
      <w:r w:rsidRPr="00645C35">
        <w:rPr>
          <w:rFonts w:ascii="Times New Roman" w:hAnsi="Times New Roman"/>
        </w:rPr>
        <w:t xml:space="preserve">prekių ar paslaugų pirkimo numatoma vertė yra mažesnė kaip 58 000 Eur </w:t>
      </w:r>
      <w:r w:rsidRPr="00645C35">
        <w:rPr>
          <w:rFonts w:ascii="Times New Roman" w:hAnsi="Times New Roman"/>
          <w:szCs w:val="24"/>
          <w:lang w:eastAsia="lt-LT"/>
        </w:rPr>
        <w:t>(penkiasdešimt aštuoni tūkstančiai eurų)</w:t>
      </w:r>
      <w:r w:rsidRPr="00645C35">
        <w:rPr>
          <w:rFonts w:ascii="Times New Roman" w:hAnsi="Times New Roman"/>
        </w:rPr>
        <w:t xml:space="preserve"> (be pridėtinės vertės mokesčio (toliau – PVM)), o darbų pirkimo numatoma vertė mažesnė kaip 145 000 Eur </w:t>
      </w:r>
      <w:r w:rsidRPr="00645C35">
        <w:rPr>
          <w:rFonts w:ascii="Times New Roman" w:hAnsi="Times New Roman"/>
          <w:szCs w:val="24"/>
          <w:lang w:eastAsia="lt-LT"/>
        </w:rPr>
        <w:t>(</w:t>
      </w:r>
      <w:r>
        <w:rPr>
          <w:rFonts w:ascii="Times New Roman" w:hAnsi="Times New Roman"/>
          <w:szCs w:val="24"/>
          <w:lang w:eastAsia="lt-LT"/>
        </w:rPr>
        <w:t xml:space="preserve">vienas </w:t>
      </w:r>
      <w:r w:rsidRPr="00645C35">
        <w:rPr>
          <w:rFonts w:ascii="Times New Roman" w:hAnsi="Times New Roman"/>
          <w:szCs w:val="24"/>
          <w:lang w:eastAsia="lt-LT"/>
        </w:rPr>
        <w:t xml:space="preserve">šimtas keturiasdešimt </w:t>
      </w:r>
      <w:proofErr w:type="gramStart"/>
      <w:r w:rsidRPr="00645C35">
        <w:rPr>
          <w:rFonts w:ascii="Times New Roman" w:hAnsi="Times New Roman"/>
          <w:szCs w:val="24"/>
          <w:lang w:eastAsia="lt-LT"/>
        </w:rPr>
        <w:t>penki</w:t>
      </w:r>
      <w:proofErr w:type="gramEnd"/>
      <w:r w:rsidRPr="00645C35">
        <w:rPr>
          <w:rFonts w:ascii="Times New Roman" w:hAnsi="Times New Roman"/>
          <w:szCs w:val="24"/>
          <w:lang w:eastAsia="lt-LT"/>
        </w:rPr>
        <w:t xml:space="preserve"> tūkstančiai eurų)</w:t>
      </w:r>
      <w:r>
        <w:rPr>
          <w:rFonts w:ascii="Times New Roman" w:hAnsi="Times New Roman"/>
        </w:rPr>
        <w:t xml:space="preserve"> (be PVM).</w:t>
      </w:r>
    </w:p>
    <w:p w:rsidR="001028AC" w:rsidRPr="00C77468"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7. </w:t>
      </w:r>
      <w:r w:rsidRPr="00C77468">
        <w:rPr>
          <w:rFonts w:ascii="Times New Roman" w:hAnsi="Times New Roman"/>
          <w:szCs w:val="24"/>
        </w:rPr>
        <w:t xml:space="preserve">Atliekant viešojo pirkimo procedūras ir nustatant laimėtoją, turi būti laikomasi lygiateisiškumo, nediskriminavimo, abipusio pripažinimo, proporcingumo, skaidrumo principų ir konfidencialumo reikalavimų. </w:t>
      </w:r>
    </w:p>
    <w:p w:rsidR="001028AC" w:rsidRPr="000C4B3C" w:rsidRDefault="001028AC" w:rsidP="001028AC">
      <w:pPr>
        <w:pStyle w:val="CentrBold"/>
        <w:ind w:firstLine="312"/>
        <w:jc w:val="both"/>
        <w:rPr>
          <w:rFonts w:ascii="Times New Roman" w:hAnsi="Times New Roman"/>
          <w:b w:val="0"/>
          <w:caps w:val="0"/>
          <w:sz w:val="24"/>
          <w:szCs w:val="24"/>
          <w:lang w:val="lt-LT"/>
        </w:rPr>
      </w:pPr>
    </w:p>
    <w:p w:rsidR="001028AC" w:rsidRPr="007259E8" w:rsidRDefault="001028AC" w:rsidP="001028AC">
      <w:pPr>
        <w:jc w:val="center"/>
        <w:rPr>
          <w:rFonts w:ascii="Times New Roman" w:eastAsia="Calibri" w:hAnsi="Times New Roman"/>
          <w:b/>
          <w:bCs/>
          <w:szCs w:val="24"/>
          <w:lang w:val="lt-LT"/>
        </w:rPr>
      </w:pPr>
    </w:p>
    <w:p w:rsidR="001028AC" w:rsidRPr="005C0C19" w:rsidRDefault="001028AC" w:rsidP="001028AC">
      <w:pPr>
        <w:jc w:val="center"/>
        <w:rPr>
          <w:rFonts w:ascii="Times New Roman" w:eastAsia="Calibri" w:hAnsi="Times New Roman"/>
          <w:b/>
          <w:bCs/>
          <w:szCs w:val="24"/>
          <w:lang w:val="lt-LT"/>
        </w:rPr>
      </w:pPr>
      <w:r w:rsidRPr="005C0C19">
        <w:rPr>
          <w:rFonts w:ascii="Times New Roman" w:eastAsia="Calibri" w:hAnsi="Times New Roman"/>
          <w:b/>
          <w:bCs/>
          <w:szCs w:val="24"/>
          <w:lang w:val="lt-LT"/>
        </w:rPr>
        <w:t>II SKYRIUS</w:t>
      </w:r>
    </w:p>
    <w:p w:rsidR="001028AC" w:rsidRPr="005C0C19" w:rsidRDefault="001028AC" w:rsidP="001028AC">
      <w:pPr>
        <w:jc w:val="center"/>
        <w:rPr>
          <w:rFonts w:ascii="Times New Roman" w:hAnsi="Times New Roman"/>
          <w:b/>
          <w:szCs w:val="24"/>
          <w:lang w:val="lt-LT"/>
        </w:rPr>
      </w:pPr>
      <w:r w:rsidRPr="005C0C19">
        <w:rPr>
          <w:rFonts w:ascii="Times New Roman" w:hAnsi="Times New Roman"/>
          <w:b/>
          <w:szCs w:val="24"/>
          <w:lang w:val="lt-LT"/>
        </w:rPr>
        <w:t>PIRKIMŲ PLANAVIMAS</w:t>
      </w:r>
    </w:p>
    <w:p w:rsidR="001028AC" w:rsidRPr="005C0C19" w:rsidRDefault="001028AC" w:rsidP="001028AC">
      <w:pPr>
        <w:tabs>
          <w:tab w:val="left" w:pos="540"/>
          <w:tab w:val="left" w:pos="720"/>
        </w:tabs>
        <w:jc w:val="both"/>
        <w:rPr>
          <w:rFonts w:ascii="Times New Roman" w:hAnsi="Times New Roman"/>
          <w:b/>
          <w:szCs w:val="24"/>
          <w:lang w:val="lt-LT"/>
        </w:rPr>
      </w:pPr>
    </w:p>
    <w:p w:rsidR="001028AC" w:rsidRPr="005C0C19" w:rsidRDefault="001028AC" w:rsidP="001028AC">
      <w:pPr>
        <w:tabs>
          <w:tab w:val="left" w:pos="540"/>
          <w:tab w:val="left" w:pos="720"/>
        </w:tabs>
        <w:jc w:val="both"/>
        <w:rPr>
          <w:rFonts w:ascii="Times New Roman" w:hAnsi="Times New Roman"/>
          <w:b/>
          <w:szCs w:val="24"/>
          <w:lang w:val="lt-LT"/>
        </w:rPr>
      </w:pPr>
    </w:p>
    <w:p w:rsidR="001028AC" w:rsidRPr="007D7720" w:rsidRDefault="001028AC" w:rsidP="001028AC">
      <w:pPr>
        <w:tabs>
          <w:tab w:val="left" w:pos="540"/>
          <w:tab w:val="left" w:pos="720"/>
        </w:tabs>
        <w:spacing w:line="360" w:lineRule="auto"/>
        <w:jc w:val="both"/>
        <w:rPr>
          <w:rFonts w:ascii="Times New Roman" w:hAnsi="Times New Roman"/>
          <w:bCs/>
          <w:szCs w:val="24"/>
          <w:lang w:val="lt-LT"/>
        </w:rPr>
      </w:pPr>
      <w:r w:rsidRPr="005C0C19">
        <w:rPr>
          <w:rFonts w:ascii="Times New Roman" w:hAnsi="Times New Roman"/>
          <w:b/>
          <w:szCs w:val="24"/>
          <w:lang w:val="lt-LT"/>
        </w:rPr>
        <w:tab/>
      </w:r>
      <w:r w:rsidRPr="005C0C19">
        <w:rPr>
          <w:rFonts w:ascii="Times New Roman" w:hAnsi="Times New Roman"/>
          <w:szCs w:val="24"/>
          <w:lang w:val="lt-LT"/>
        </w:rPr>
        <w:t>8.</w:t>
      </w:r>
      <w:r w:rsidRPr="005C0C19">
        <w:rPr>
          <w:rFonts w:ascii="Times New Roman" w:hAnsi="Times New Roman"/>
          <w:b/>
          <w:szCs w:val="24"/>
          <w:lang w:val="lt-LT"/>
        </w:rPr>
        <w:t xml:space="preserve"> </w:t>
      </w:r>
      <w:r>
        <w:rPr>
          <w:rFonts w:ascii="Times New Roman" w:hAnsi="Times New Roman"/>
          <w:szCs w:val="24"/>
          <w:lang w:val="lt-LT"/>
        </w:rPr>
        <w:t>Pirkimų organizatorius rengia biudžetiniais</w:t>
      </w:r>
      <w:r w:rsidRPr="005C0C19">
        <w:rPr>
          <w:rFonts w:ascii="Times New Roman" w:hAnsi="Times New Roman"/>
          <w:szCs w:val="24"/>
          <w:lang w:val="lt-LT"/>
        </w:rPr>
        <w:t xml:space="preserve"> metais</w:t>
      </w:r>
      <w:r>
        <w:rPr>
          <w:rFonts w:ascii="Times New Roman" w:hAnsi="Times New Roman"/>
          <w:szCs w:val="24"/>
          <w:lang w:val="lt-LT"/>
        </w:rPr>
        <w:t xml:space="preserve"> reikalingų pirkti</w:t>
      </w:r>
      <w:r w:rsidRPr="005C0C19">
        <w:rPr>
          <w:rFonts w:ascii="Times New Roman" w:hAnsi="Times New Roman"/>
          <w:szCs w:val="24"/>
          <w:lang w:val="lt-LT"/>
        </w:rPr>
        <w:t xml:space="preserve"> </w:t>
      </w:r>
      <w:r>
        <w:rPr>
          <w:rFonts w:ascii="Times New Roman" w:hAnsi="Times New Roman"/>
          <w:szCs w:val="24"/>
          <w:lang w:val="lt-LT"/>
        </w:rPr>
        <w:t>prekių, paslaugų ir darbų</w:t>
      </w:r>
      <w:r w:rsidRPr="005C0C19">
        <w:rPr>
          <w:rFonts w:ascii="Times New Roman" w:hAnsi="Times New Roman"/>
          <w:szCs w:val="24"/>
          <w:lang w:val="lt-LT"/>
        </w:rPr>
        <w:t xml:space="preserve"> sąrašą</w:t>
      </w:r>
      <w:r>
        <w:rPr>
          <w:rFonts w:ascii="Times New Roman" w:hAnsi="Times New Roman"/>
          <w:szCs w:val="24"/>
          <w:lang w:val="lt-LT"/>
        </w:rPr>
        <w:t xml:space="preserve"> (4 priedas)</w:t>
      </w:r>
      <w:r w:rsidRPr="005C0C19">
        <w:rPr>
          <w:rFonts w:ascii="Times New Roman" w:hAnsi="Times New Roman"/>
          <w:szCs w:val="24"/>
          <w:lang w:val="lt-LT"/>
        </w:rPr>
        <w:t xml:space="preserve">, o atsakingas darbuotojas pagal Viešųjų pirkimų tarnybos nustatytus reikalavimus ir tvarką skelbia Centrinėje viešųjų pirkimų informacinėje sistemoje </w:t>
      </w:r>
      <w:r w:rsidRPr="005C0C19">
        <w:rPr>
          <w:rFonts w:ascii="Times New Roman" w:hAnsi="Times New Roman"/>
          <w:bCs/>
          <w:szCs w:val="24"/>
          <w:lang w:val="lt-LT"/>
        </w:rPr>
        <w:t>(toliau – CVPIS) p</w:t>
      </w:r>
      <w:r w:rsidRPr="005C0C19">
        <w:rPr>
          <w:rFonts w:ascii="Times New Roman" w:hAnsi="Times New Roman"/>
          <w:szCs w:val="24"/>
          <w:lang w:val="lt-LT"/>
        </w:rPr>
        <w:t>atvirtintą metinį pirkimų planą</w:t>
      </w:r>
      <w:r>
        <w:rPr>
          <w:rFonts w:ascii="Times New Roman" w:hAnsi="Times New Roman"/>
          <w:bCs/>
          <w:szCs w:val="24"/>
          <w:lang w:val="lt-LT"/>
        </w:rPr>
        <w:t>. Šis planas skelbiamas vadovaujantis Viešųjų pirkimų įstatymo 26 straipsniu</w:t>
      </w:r>
      <w:r w:rsidRPr="005C0C19">
        <w:rPr>
          <w:rFonts w:ascii="Times New Roman" w:hAnsi="Times New Roman"/>
          <w:bCs/>
          <w:szCs w:val="24"/>
          <w:lang w:val="lt-LT"/>
        </w:rPr>
        <w:t xml:space="preserve"> </w:t>
      </w:r>
      <w:r w:rsidRPr="005C0C19">
        <w:rPr>
          <w:rFonts w:ascii="Times New Roman" w:hAnsi="Times New Roman"/>
          <w:szCs w:val="24"/>
          <w:lang w:val="lt-LT"/>
        </w:rPr>
        <w:t>k</w:t>
      </w:r>
      <w:r w:rsidRPr="005C0C19">
        <w:rPr>
          <w:rFonts w:ascii="Times New Roman" w:hAnsi="Times New Roman"/>
          <w:bCs/>
          <w:szCs w:val="24"/>
          <w:lang w:val="lt-LT"/>
        </w:rPr>
        <w:t>iekvienais metais ne vėliau kaip iki kovo 15 dienos, o patikslinus planuojamų atlikti einamaisiais kalendoriniais metais pirkimų planus – ne vėliau kaip per 5 darbo dienas.</w:t>
      </w:r>
      <w:r w:rsidRPr="007D7720">
        <w:rPr>
          <w:rFonts w:ascii="Times New Roman" w:hAnsi="Times New Roman"/>
          <w:szCs w:val="24"/>
          <w:lang w:val="lt-LT"/>
        </w:rPr>
        <w:t xml:space="preserve"> </w:t>
      </w:r>
      <w:r>
        <w:rPr>
          <w:rFonts w:ascii="Times New Roman" w:hAnsi="Times New Roman"/>
          <w:szCs w:val="24"/>
          <w:lang w:val="lt-LT"/>
        </w:rPr>
        <w:t>Pirkimų</w:t>
      </w:r>
      <w:r w:rsidRPr="005C0C19">
        <w:rPr>
          <w:rFonts w:ascii="Times New Roman" w:hAnsi="Times New Roman"/>
          <w:szCs w:val="24"/>
          <w:lang w:val="lt-LT"/>
        </w:rPr>
        <w:t xml:space="preserve"> </w:t>
      </w:r>
      <w:r>
        <w:rPr>
          <w:rFonts w:ascii="Times New Roman" w:hAnsi="Times New Roman"/>
          <w:szCs w:val="24"/>
          <w:lang w:val="lt-LT"/>
        </w:rPr>
        <w:t>organizatorius</w:t>
      </w:r>
      <w:r w:rsidRPr="005C0C19">
        <w:rPr>
          <w:rFonts w:ascii="Times New Roman" w:hAnsi="Times New Roman"/>
          <w:szCs w:val="24"/>
          <w:lang w:val="lt-LT"/>
        </w:rPr>
        <w:t xml:space="preserve"> pateikia direkcijos atsakingam darbuotojui kitais biudžetiniais m</w:t>
      </w:r>
      <w:r>
        <w:rPr>
          <w:rFonts w:ascii="Times New Roman" w:hAnsi="Times New Roman"/>
          <w:szCs w:val="24"/>
          <w:lang w:val="lt-LT"/>
        </w:rPr>
        <w:t xml:space="preserve">etais reikalingų pirkti prekių, paslaugų ir darbų </w:t>
      </w:r>
      <w:r w:rsidRPr="005C0C19">
        <w:rPr>
          <w:rFonts w:ascii="Times New Roman" w:hAnsi="Times New Roman"/>
          <w:szCs w:val="24"/>
          <w:lang w:val="lt-LT"/>
        </w:rPr>
        <w:t>sąrašą</w:t>
      </w:r>
      <w:r>
        <w:rPr>
          <w:rFonts w:ascii="Times New Roman" w:hAnsi="Times New Roman"/>
          <w:szCs w:val="24"/>
          <w:lang w:val="lt-LT"/>
        </w:rPr>
        <w:t xml:space="preserve"> (4 priedas)</w:t>
      </w:r>
      <w:r w:rsidRPr="005C0C19">
        <w:rPr>
          <w:rFonts w:ascii="Times New Roman" w:hAnsi="Times New Roman"/>
          <w:szCs w:val="24"/>
          <w:lang w:val="lt-LT"/>
        </w:rPr>
        <w:t xml:space="preserve"> iki einamųjų metų gruodžio 31 dienos, o šių sąrašų tikslinimus pateikia nedelsdami</w:t>
      </w:r>
      <w:r>
        <w:rPr>
          <w:rFonts w:ascii="Times New Roman" w:hAnsi="Times New Roman"/>
          <w:szCs w:val="24"/>
          <w:lang w:val="lt-LT"/>
        </w:rPr>
        <w:t>.</w:t>
      </w:r>
    </w:p>
    <w:p w:rsidR="001028AC" w:rsidRPr="005C0C19" w:rsidRDefault="001028AC" w:rsidP="001028AC">
      <w:pPr>
        <w:tabs>
          <w:tab w:val="left" w:pos="540"/>
          <w:tab w:val="left" w:pos="720"/>
        </w:tabs>
        <w:spacing w:line="360" w:lineRule="auto"/>
        <w:jc w:val="both"/>
        <w:rPr>
          <w:rFonts w:ascii="Times New Roman" w:hAnsi="Times New Roman"/>
          <w:szCs w:val="24"/>
          <w:lang w:val="lt-LT"/>
        </w:rPr>
      </w:pPr>
      <w:r w:rsidRPr="005C0C19">
        <w:rPr>
          <w:rFonts w:ascii="Times New Roman" w:hAnsi="Times New Roman"/>
          <w:szCs w:val="24"/>
          <w:lang w:val="lt-LT"/>
        </w:rPr>
        <w:tab/>
        <w:t xml:space="preserve">9. </w:t>
      </w:r>
      <w:r>
        <w:rPr>
          <w:rFonts w:ascii="Times New Roman" w:hAnsi="Times New Roman"/>
          <w:szCs w:val="24"/>
          <w:lang w:val="lt-LT"/>
        </w:rPr>
        <w:t>Sąraše nurodoma</w:t>
      </w:r>
      <w:r w:rsidRPr="005C0C19">
        <w:rPr>
          <w:rFonts w:ascii="Times New Roman" w:hAnsi="Times New Roman"/>
          <w:szCs w:val="24"/>
          <w:lang w:val="lt-LT"/>
        </w:rPr>
        <w:t>:</w:t>
      </w:r>
    </w:p>
    <w:p w:rsidR="001028AC" w:rsidRDefault="001028AC" w:rsidP="001028AC">
      <w:pPr>
        <w:tabs>
          <w:tab w:val="left" w:pos="540"/>
          <w:tab w:val="left" w:pos="720"/>
        </w:tabs>
        <w:spacing w:line="360" w:lineRule="auto"/>
        <w:jc w:val="both"/>
        <w:rPr>
          <w:rFonts w:ascii="Times New Roman" w:hAnsi="Times New Roman"/>
          <w:szCs w:val="24"/>
          <w:lang w:val="lt-LT"/>
        </w:rPr>
      </w:pPr>
      <w:r w:rsidRPr="005C0C19">
        <w:rPr>
          <w:rFonts w:ascii="Times New Roman" w:hAnsi="Times New Roman"/>
          <w:szCs w:val="24"/>
          <w:lang w:val="lt-LT"/>
        </w:rPr>
        <w:tab/>
        <w:t xml:space="preserve">9.1. </w:t>
      </w:r>
      <w:r>
        <w:rPr>
          <w:rFonts w:ascii="Times New Roman" w:hAnsi="Times New Roman"/>
          <w:szCs w:val="24"/>
          <w:lang w:val="lt-LT"/>
        </w:rPr>
        <w:t>prekės, paslaugos ar darbo pavadinimas;</w:t>
      </w:r>
    </w:p>
    <w:p w:rsidR="001028AC" w:rsidRPr="005C0C19" w:rsidRDefault="001028AC" w:rsidP="001028AC">
      <w:pPr>
        <w:tabs>
          <w:tab w:val="left" w:pos="540"/>
          <w:tab w:val="left" w:pos="720"/>
        </w:tabs>
        <w:spacing w:line="360" w:lineRule="auto"/>
        <w:jc w:val="both"/>
        <w:rPr>
          <w:rFonts w:ascii="Times New Roman" w:hAnsi="Times New Roman"/>
          <w:szCs w:val="24"/>
          <w:lang w:val="lt-LT"/>
        </w:rPr>
      </w:pPr>
      <w:r>
        <w:rPr>
          <w:rFonts w:ascii="Times New Roman" w:hAnsi="Times New Roman"/>
          <w:szCs w:val="24"/>
          <w:lang w:val="lt-LT"/>
        </w:rPr>
        <w:tab/>
        <w:t>9.2. pagrindinis pirkimo objekto kodas pagal BVPŽ;</w:t>
      </w:r>
    </w:p>
    <w:p w:rsidR="001028AC" w:rsidRPr="005C0C19" w:rsidRDefault="001028AC" w:rsidP="001028AC">
      <w:pPr>
        <w:tabs>
          <w:tab w:val="left" w:pos="540"/>
          <w:tab w:val="left" w:pos="720"/>
        </w:tabs>
        <w:spacing w:line="360" w:lineRule="auto"/>
        <w:jc w:val="both"/>
        <w:rPr>
          <w:rFonts w:ascii="Times New Roman" w:hAnsi="Times New Roman"/>
          <w:szCs w:val="24"/>
          <w:lang w:val="lt-LT"/>
        </w:rPr>
      </w:pPr>
      <w:r>
        <w:rPr>
          <w:rFonts w:ascii="Times New Roman" w:hAnsi="Times New Roman"/>
          <w:szCs w:val="24"/>
          <w:lang w:val="lt-LT"/>
        </w:rPr>
        <w:tab/>
        <w:t>9.3</w:t>
      </w:r>
      <w:r w:rsidRPr="005C0C19">
        <w:rPr>
          <w:rFonts w:ascii="Times New Roman" w:hAnsi="Times New Roman"/>
          <w:szCs w:val="24"/>
          <w:lang w:val="lt-LT"/>
        </w:rPr>
        <w:t xml:space="preserve">. </w:t>
      </w:r>
      <w:r>
        <w:rPr>
          <w:rFonts w:ascii="Times New Roman" w:hAnsi="Times New Roman"/>
          <w:szCs w:val="24"/>
          <w:lang w:val="lt-LT"/>
        </w:rPr>
        <w:t>numatomų pirkti prekių kiekiai bei paslaugų ar darbų apimtys;</w:t>
      </w:r>
    </w:p>
    <w:p w:rsidR="001028AC" w:rsidRDefault="001028AC" w:rsidP="001028AC">
      <w:pPr>
        <w:tabs>
          <w:tab w:val="left" w:pos="540"/>
          <w:tab w:val="left" w:pos="720"/>
        </w:tabs>
        <w:spacing w:line="360" w:lineRule="auto"/>
        <w:jc w:val="both"/>
        <w:rPr>
          <w:rFonts w:ascii="Times New Roman" w:hAnsi="Times New Roman"/>
          <w:szCs w:val="24"/>
        </w:rPr>
      </w:pPr>
      <w:r w:rsidRPr="005C0C19">
        <w:rPr>
          <w:rFonts w:ascii="Times New Roman" w:hAnsi="Times New Roman"/>
          <w:szCs w:val="24"/>
          <w:lang w:val="lt-LT"/>
        </w:rPr>
        <w:tab/>
      </w:r>
      <w:r>
        <w:rPr>
          <w:rFonts w:ascii="Times New Roman" w:hAnsi="Times New Roman"/>
          <w:szCs w:val="24"/>
        </w:rPr>
        <w:t xml:space="preserve">9.4. </w:t>
      </w:r>
      <w:proofErr w:type="gramStart"/>
      <w:r>
        <w:rPr>
          <w:rFonts w:ascii="Times New Roman" w:hAnsi="Times New Roman"/>
          <w:szCs w:val="24"/>
        </w:rPr>
        <w:t>preliminari</w:t>
      </w:r>
      <w:proofErr w:type="gramEnd"/>
      <w:r>
        <w:rPr>
          <w:rFonts w:ascii="Times New Roman" w:hAnsi="Times New Roman"/>
          <w:szCs w:val="24"/>
        </w:rPr>
        <w:t xml:space="preserve"> vienerių finansinių metų prekės, paslaugos ar darbo numatoma pirkimo vertė (Eur);</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9.5. </w:t>
      </w:r>
      <w:proofErr w:type="gramStart"/>
      <w:r>
        <w:rPr>
          <w:rFonts w:ascii="Times New Roman" w:hAnsi="Times New Roman"/>
          <w:szCs w:val="24"/>
        </w:rPr>
        <w:t>numatoma</w:t>
      </w:r>
      <w:proofErr w:type="gramEnd"/>
      <w:r>
        <w:rPr>
          <w:rFonts w:ascii="Times New Roman" w:hAnsi="Times New Roman"/>
          <w:szCs w:val="24"/>
        </w:rPr>
        <w:t xml:space="preserve"> pirkimo pradžia;</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9.6. </w:t>
      </w:r>
      <w:proofErr w:type="gramStart"/>
      <w:r>
        <w:rPr>
          <w:rFonts w:ascii="Times New Roman" w:hAnsi="Times New Roman"/>
          <w:szCs w:val="24"/>
        </w:rPr>
        <w:t>ketinamos</w:t>
      </w:r>
      <w:proofErr w:type="gramEnd"/>
      <w:r>
        <w:rPr>
          <w:rFonts w:ascii="Times New Roman" w:hAnsi="Times New Roman"/>
          <w:szCs w:val="24"/>
        </w:rPr>
        <w:t xml:space="preserve"> sudaryti pirkimo sutarties trukmė (su pratęsimais);</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9.7. </w:t>
      </w:r>
      <w:proofErr w:type="gramStart"/>
      <w:r>
        <w:rPr>
          <w:rFonts w:ascii="Times New Roman" w:hAnsi="Times New Roman"/>
          <w:szCs w:val="24"/>
        </w:rPr>
        <w:t>ar</w:t>
      </w:r>
      <w:proofErr w:type="gramEnd"/>
      <w:r>
        <w:rPr>
          <w:rFonts w:ascii="Times New Roman" w:hAnsi="Times New Roman"/>
          <w:szCs w:val="24"/>
        </w:rPr>
        <w:t xml:space="preserve"> pirkimui bus taikomi prekių, paslaugų ar darbų energijos vartojimo efektyvumo ir aplinkos apsaugos reikalavimai ir (arba) kriterijai;</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9.8. </w:t>
      </w:r>
      <w:proofErr w:type="gramStart"/>
      <w:r>
        <w:rPr>
          <w:rFonts w:ascii="Times New Roman" w:hAnsi="Times New Roman"/>
          <w:szCs w:val="24"/>
        </w:rPr>
        <w:t>ar</w:t>
      </w:r>
      <w:proofErr w:type="gramEnd"/>
      <w:r>
        <w:rPr>
          <w:rFonts w:ascii="Times New Roman" w:hAnsi="Times New Roman"/>
          <w:szCs w:val="24"/>
        </w:rPr>
        <w:t xml:space="preserve"> pirkimas bus elektroninis ir atliekamas CVP IS priemonėmis.</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10. Atsakingas darbuotojas, </w:t>
      </w:r>
      <w:r w:rsidRPr="002B5C65">
        <w:rPr>
          <w:rFonts w:ascii="Times New Roman" w:hAnsi="Times New Roman"/>
          <w:szCs w:val="24"/>
        </w:rPr>
        <w:t>v</w:t>
      </w:r>
      <w:r w:rsidRPr="002B5C65">
        <w:rPr>
          <w:rFonts w:ascii="Times New Roman" w:hAnsi="Times New Roman"/>
          <w:iCs/>
          <w:szCs w:val="24"/>
        </w:rPr>
        <w:t xml:space="preserve">adovaudamasis Viešųjų pirkimų įstatymo 5 straipsnio nuostatomis ir </w:t>
      </w:r>
      <w:r w:rsidRPr="002B5C65">
        <w:rPr>
          <w:rFonts w:ascii="Times New Roman" w:hAnsi="Times New Roman"/>
          <w:szCs w:val="24"/>
        </w:rPr>
        <w:t>pirkimo vertės skaičiavimo metodika, kurią tvirtina</w:t>
      </w:r>
      <w:r w:rsidRPr="002B5C65">
        <w:rPr>
          <w:rFonts w:ascii="Times New Roman" w:hAnsi="Times New Roman"/>
          <w:iCs/>
          <w:szCs w:val="24"/>
        </w:rPr>
        <w:t xml:space="preserve"> Viešųjų pirkimų tarnybos direktorius, apskaičiuoja numatomų pirkimų vertes.</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11. </w:t>
      </w:r>
      <w:r w:rsidRPr="004019C6">
        <w:rPr>
          <w:rFonts w:ascii="Times New Roman" w:hAnsi="Times New Roman"/>
          <w:szCs w:val="24"/>
        </w:rPr>
        <w:t>Viešasis pirkimas pradedamas vykdyti tik tada, kai pirkimas yra įtrauktas į metinį pirkimų pl</w:t>
      </w:r>
      <w:r>
        <w:rPr>
          <w:rFonts w:ascii="Times New Roman" w:hAnsi="Times New Roman"/>
          <w:szCs w:val="24"/>
        </w:rPr>
        <w:t>aną ir šio viešojo pirkimo visa</w:t>
      </w:r>
      <w:r w:rsidRPr="004019C6">
        <w:rPr>
          <w:rFonts w:ascii="Times New Roman" w:hAnsi="Times New Roman"/>
          <w:szCs w:val="24"/>
        </w:rPr>
        <w:t xml:space="preserve"> arba </w:t>
      </w:r>
      <w:proofErr w:type="gramStart"/>
      <w:r w:rsidRPr="004019C6">
        <w:rPr>
          <w:rFonts w:ascii="Times New Roman" w:hAnsi="Times New Roman"/>
          <w:szCs w:val="24"/>
        </w:rPr>
        <w:t>dalis</w:t>
      </w:r>
      <w:proofErr w:type="gramEnd"/>
      <w:r w:rsidRPr="004019C6">
        <w:rPr>
          <w:rFonts w:ascii="Times New Roman" w:hAnsi="Times New Roman"/>
          <w:szCs w:val="24"/>
        </w:rPr>
        <w:t xml:space="preserve"> finansavimo yra numatyta </w:t>
      </w:r>
      <w:r>
        <w:rPr>
          <w:rFonts w:ascii="Times New Roman" w:hAnsi="Times New Roman"/>
          <w:szCs w:val="24"/>
        </w:rPr>
        <w:t>Direkcijos</w:t>
      </w:r>
      <w:r w:rsidRPr="004019C6">
        <w:rPr>
          <w:rFonts w:ascii="Times New Roman" w:hAnsi="Times New Roman"/>
          <w:szCs w:val="24"/>
        </w:rPr>
        <w:t xml:space="preserve"> einamųjų metų biudžete.</w:t>
      </w:r>
      <w:r>
        <w:rPr>
          <w:rFonts w:ascii="Times New Roman" w:hAnsi="Times New Roman"/>
          <w:szCs w:val="24"/>
        </w:rPr>
        <w:t xml:space="preserve"> </w:t>
      </w:r>
      <w:proofErr w:type="gramStart"/>
      <w:r>
        <w:rPr>
          <w:rFonts w:ascii="Times New Roman" w:hAnsi="Times New Roman"/>
          <w:szCs w:val="24"/>
        </w:rPr>
        <w:t>Neplanuoti pirkimai gali būti vykdomi ypatinga skuba, kai aplinkybės negali priklausyti nuo Direkcijos.</w:t>
      </w:r>
      <w:proofErr w:type="gramEnd"/>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 xml:space="preserve">12. </w:t>
      </w:r>
      <w:r w:rsidRPr="004019C6">
        <w:rPr>
          <w:rFonts w:ascii="Times New Roman" w:hAnsi="Times New Roman"/>
          <w:szCs w:val="24"/>
        </w:rPr>
        <w:t>Prireikus atlikti viešąjį pirkimą, kuris neįtrauktas į pirkimų planą, arba patikslinti planuojamų pirkim</w:t>
      </w:r>
      <w:r>
        <w:rPr>
          <w:rFonts w:ascii="Times New Roman" w:hAnsi="Times New Roman"/>
          <w:szCs w:val="24"/>
        </w:rPr>
        <w:t>ų duomenis, pirkimų organizatorius pagal Aprašo 4 priede pateiktą formą atsakingam darbuotojui pateikia Aprašo 9</w:t>
      </w:r>
      <w:r w:rsidRPr="004019C6">
        <w:rPr>
          <w:rFonts w:ascii="Times New Roman" w:hAnsi="Times New Roman"/>
          <w:szCs w:val="24"/>
        </w:rPr>
        <w:t xml:space="preserve"> punkte nurodytus duomenis apie tokius pirkimus. </w:t>
      </w:r>
      <w:r>
        <w:rPr>
          <w:rFonts w:ascii="Times New Roman" w:hAnsi="Times New Roman"/>
          <w:szCs w:val="24"/>
        </w:rPr>
        <w:t>Atsakingas darbuotojas</w:t>
      </w:r>
      <w:r w:rsidRPr="004019C6">
        <w:rPr>
          <w:rFonts w:ascii="Times New Roman" w:hAnsi="Times New Roman"/>
          <w:szCs w:val="24"/>
        </w:rPr>
        <w:t xml:space="preserve"> patikslina duomenis</w:t>
      </w:r>
      <w:r>
        <w:rPr>
          <w:rFonts w:ascii="Times New Roman" w:hAnsi="Times New Roman"/>
          <w:szCs w:val="24"/>
        </w:rPr>
        <w:t xml:space="preserve"> ir</w:t>
      </w:r>
      <w:r w:rsidRPr="000B3F50">
        <w:rPr>
          <w:rFonts w:ascii="Times New Roman" w:hAnsi="Times New Roman"/>
          <w:szCs w:val="24"/>
        </w:rPr>
        <w:t xml:space="preserve"> </w:t>
      </w:r>
      <w:r w:rsidRPr="004019C6">
        <w:rPr>
          <w:rFonts w:ascii="Times New Roman" w:hAnsi="Times New Roman"/>
          <w:szCs w:val="24"/>
        </w:rPr>
        <w:t xml:space="preserve">atlieka metinio pirkimų </w:t>
      </w:r>
      <w:proofErr w:type="gramStart"/>
      <w:r w:rsidRPr="004019C6">
        <w:rPr>
          <w:rFonts w:ascii="Times New Roman" w:hAnsi="Times New Roman"/>
          <w:szCs w:val="24"/>
        </w:rPr>
        <w:t>plano</w:t>
      </w:r>
      <w:proofErr w:type="gramEnd"/>
      <w:r w:rsidRPr="004019C6">
        <w:rPr>
          <w:rFonts w:ascii="Times New Roman" w:hAnsi="Times New Roman"/>
          <w:szCs w:val="24"/>
        </w:rPr>
        <w:t xml:space="preserve"> keitimą, juos ne vėliau kaip per 5 darbo dienas paskelb</w:t>
      </w:r>
      <w:r>
        <w:rPr>
          <w:rFonts w:ascii="Times New Roman" w:hAnsi="Times New Roman"/>
          <w:szCs w:val="24"/>
        </w:rPr>
        <w:t>ia CVP IS. Pirkimų organizatorius</w:t>
      </w:r>
      <w:r w:rsidRPr="004019C6">
        <w:rPr>
          <w:rFonts w:ascii="Times New Roman" w:hAnsi="Times New Roman"/>
          <w:szCs w:val="24"/>
        </w:rPr>
        <w:t xml:space="preserve">, siūlydamas pakeisti metinį pirkimo planą, turi </w:t>
      </w:r>
      <w:r w:rsidRPr="004019C6">
        <w:rPr>
          <w:rFonts w:ascii="Times New Roman" w:hAnsi="Times New Roman"/>
          <w:szCs w:val="24"/>
        </w:rPr>
        <w:lastRenderedPageBreak/>
        <w:t xml:space="preserve">nurodyti </w:t>
      </w:r>
      <w:proofErr w:type="gramStart"/>
      <w:r w:rsidRPr="004019C6">
        <w:rPr>
          <w:rFonts w:ascii="Times New Roman" w:hAnsi="Times New Roman"/>
          <w:szCs w:val="24"/>
        </w:rPr>
        <w:t>plano</w:t>
      </w:r>
      <w:proofErr w:type="gramEnd"/>
      <w:r w:rsidRPr="004019C6">
        <w:rPr>
          <w:rFonts w:ascii="Times New Roman" w:hAnsi="Times New Roman"/>
          <w:szCs w:val="24"/>
        </w:rPr>
        <w:t xml:space="preserve"> pakeitimus ir keitimo priežastį, kodėl pirkimas negalėjo </w:t>
      </w:r>
      <w:r>
        <w:rPr>
          <w:rFonts w:ascii="Times New Roman" w:hAnsi="Times New Roman"/>
          <w:szCs w:val="24"/>
        </w:rPr>
        <w:t>būti suplanuotas iki gruodžio 31</w:t>
      </w:r>
      <w:r w:rsidRPr="004019C6">
        <w:rPr>
          <w:rFonts w:ascii="Times New Roman" w:hAnsi="Times New Roman"/>
          <w:szCs w:val="24"/>
        </w:rPr>
        <w:t xml:space="preserve"> dienos.</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13. Pirkimų organizatorius</w:t>
      </w:r>
      <w:r w:rsidRPr="004019C6">
        <w:rPr>
          <w:rFonts w:ascii="Times New Roman" w:hAnsi="Times New Roman"/>
          <w:szCs w:val="24"/>
        </w:rPr>
        <w:t>, prieš inicijuodamas viešąjį pirkimą, turi nustatyti numatomos sudaryti pirkimo sutarties pra</w:t>
      </w:r>
      <w:r>
        <w:rPr>
          <w:rFonts w:ascii="Times New Roman" w:hAnsi="Times New Roman"/>
          <w:szCs w:val="24"/>
        </w:rPr>
        <w:t xml:space="preserve">dinę vertę, atlikti rinkos tyrimą. </w:t>
      </w:r>
      <w:proofErr w:type="gramStart"/>
      <w:r>
        <w:rPr>
          <w:rFonts w:ascii="Times New Roman" w:hAnsi="Times New Roman"/>
          <w:szCs w:val="24"/>
        </w:rPr>
        <w:t>Rinkos tyrimas atliekamas raštu arba žodžiu.</w:t>
      </w:r>
      <w:proofErr w:type="gramEnd"/>
      <w:r>
        <w:rPr>
          <w:rFonts w:ascii="Times New Roman" w:hAnsi="Times New Roman"/>
          <w:szCs w:val="24"/>
        </w:rPr>
        <w:t xml:space="preserve"> </w:t>
      </w:r>
      <w:proofErr w:type="gramStart"/>
      <w:r>
        <w:rPr>
          <w:rFonts w:ascii="Times New Roman" w:hAnsi="Times New Roman"/>
          <w:szCs w:val="24"/>
        </w:rPr>
        <w:t>Pirkimų organizatorius</w:t>
      </w:r>
      <w:r w:rsidRPr="004019C6">
        <w:rPr>
          <w:rFonts w:ascii="Times New Roman" w:hAnsi="Times New Roman"/>
          <w:szCs w:val="24"/>
        </w:rPr>
        <w:t>, prieš inicijuodamas pirkimą, gali prašyti suteikti ir gauti nepriklausomų ekspertų, institucijų arba rinkos dalyvių konsultacijas vadovaudamasis Viešųjų pirkimų įsta</w:t>
      </w:r>
      <w:r>
        <w:rPr>
          <w:rFonts w:ascii="Times New Roman" w:hAnsi="Times New Roman"/>
          <w:szCs w:val="24"/>
        </w:rPr>
        <w:t>tymo nuostatomis</w:t>
      </w:r>
      <w:r>
        <w:rPr>
          <w:rFonts w:ascii="Times New Roman" w:hAnsi="Times New Roman"/>
          <w:szCs w:val="24"/>
        </w:rPr>
        <w:t>.</w:t>
      </w:r>
      <w:proofErr w:type="gramEnd"/>
    </w:p>
    <w:p w:rsidR="001028AC" w:rsidRPr="002664C3" w:rsidRDefault="001028AC" w:rsidP="001028AC">
      <w:pPr>
        <w:tabs>
          <w:tab w:val="left" w:pos="540"/>
          <w:tab w:val="left" w:pos="720"/>
        </w:tabs>
        <w:spacing w:line="360" w:lineRule="auto"/>
        <w:jc w:val="both"/>
        <w:rPr>
          <w:rFonts w:ascii="Times New Roman" w:hAnsi="Times New Roman"/>
          <w:iCs/>
          <w:szCs w:val="24"/>
        </w:rPr>
      </w:pPr>
    </w:p>
    <w:p w:rsidR="001028AC" w:rsidRPr="004019C6" w:rsidRDefault="001028AC" w:rsidP="001028AC">
      <w:pPr>
        <w:jc w:val="center"/>
        <w:rPr>
          <w:rFonts w:ascii="Times New Roman" w:hAnsi="Times New Roman"/>
          <w:b/>
          <w:szCs w:val="24"/>
        </w:rPr>
      </w:pPr>
      <w:r w:rsidRPr="004019C6">
        <w:rPr>
          <w:rFonts w:ascii="Times New Roman" w:hAnsi="Times New Roman"/>
          <w:b/>
          <w:szCs w:val="24"/>
        </w:rPr>
        <w:t>III SKYRIUS</w:t>
      </w:r>
    </w:p>
    <w:p w:rsidR="001028AC" w:rsidRDefault="001028AC" w:rsidP="001028AC">
      <w:pPr>
        <w:jc w:val="center"/>
        <w:rPr>
          <w:rFonts w:ascii="Times New Roman" w:hAnsi="Times New Roman"/>
          <w:b/>
          <w:szCs w:val="24"/>
        </w:rPr>
      </w:pPr>
      <w:r w:rsidRPr="004019C6">
        <w:rPr>
          <w:rFonts w:ascii="Times New Roman" w:hAnsi="Times New Roman"/>
          <w:b/>
          <w:szCs w:val="24"/>
        </w:rPr>
        <w:t>PIRKIMŲ VYKDYMAS</w:t>
      </w:r>
    </w:p>
    <w:p w:rsidR="001028AC" w:rsidRDefault="001028AC" w:rsidP="001028AC">
      <w:pPr>
        <w:spacing w:line="360" w:lineRule="auto"/>
        <w:jc w:val="center"/>
        <w:rPr>
          <w:rFonts w:ascii="Times New Roman" w:hAnsi="Times New Roman"/>
          <w:b/>
          <w:szCs w:val="24"/>
        </w:rPr>
      </w:pPr>
    </w:p>
    <w:p w:rsidR="001028AC" w:rsidRPr="008A59C3" w:rsidRDefault="001028AC" w:rsidP="001028AC">
      <w:pPr>
        <w:tabs>
          <w:tab w:val="left" w:pos="540"/>
          <w:tab w:val="left" w:pos="720"/>
        </w:tabs>
        <w:spacing w:line="360" w:lineRule="auto"/>
        <w:jc w:val="both"/>
        <w:rPr>
          <w:rFonts w:ascii="Times New Roman" w:hAnsi="Times New Roman"/>
          <w:szCs w:val="24"/>
        </w:rPr>
      </w:pPr>
      <w:r w:rsidRPr="00054F84">
        <w:rPr>
          <w:rFonts w:ascii="Times New Roman" w:hAnsi="Times New Roman"/>
          <w:szCs w:val="24"/>
        </w:rPr>
        <w:tab/>
        <w:t xml:space="preserve">14. </w:t>
      </w:r>
      <w:r>
        <w:rPr>
          <w:rFonts w:ascii="Times New Roman" w:hAnsi="Times New Roman"/>
          <w:szCs w:val="24"/>
        </w:rPr>
        <w:t>Pirkimų organizatorius</w:t>
      </w:r>
      <w:r w:rsidRPr="004019C6">
        <w:rPr>
          <w:rFonts w:ascii="Times New Roman" w:hAnsi="Times New Roman"/>
          <w:szCs w:val="24"/>
        </w:rPr>
        <w:t>, norėda</w:t>
      </w:r>
      <w:r>
        <w:rPr>
          <w:rFonts w:ascii="Times New Roman" w:hAnsi="Times New Roman"/>
          <w:szCs w:val="24"/>
        </w:rPr>
        <w:t>mas pradėti pirkimo procedūras parengia Pirkimo pažymą pagal Aprašo 1 priede pateiktą formą.</w:t>
      </w:r>
      <w:r w:rsidRPr="008A59C3">
        <w:rPr>
          <w:rFonts w:ascii="Times New Roman" w:hAnsi="Times New Roman"/>
          <w:szCs w:val="24"/>
        </w:rPr>
        <w:t xml:space="preserve"> </w:t>
      </w:r>
      <w:r>
        <w:rPr>
          <w:rFonts w:ascii="Times New Roman" w:hAnsi="Times New Roman"/>
          <w:szCs w:val="24"/>
        </w:rPr>
        <w:t>Pradėdamas vykdyti pirkimą, Pirkimų organizatorius pateikia pažymą, kurioje pildo ir nurodo informaciją šia tvarka</w:t>
      </w:r>
      <w:r w:rsidRPr="004019C6">
        <w:rPr>
          <w:rFonts w:ascii="Times New Roman" w:hAnsi="Times New Roman"/>
          <w:szCs w:val="24"/>
        </w:rPr>
        <w:t>:</w:t>
      </w:r>
    </w:p>
    <w:p w:rsidR="001028AC" w:rsidRPr="002815E1" w:rsidRDefault="001028AC" w:rsidP="001028AC">
      <w:pPr>
        <w:tabs>
          <w:tab w:val="left" w:pos="540"/>
          <w:tab w:val="left" w:pos="720"/>
        </w:tabs>
        <w:spacing w:line="360" w:lineRule="auto"/>
        <w:jc w:val="both"/>
        <w:rPr>
          <w:rFonts w:ascii="Times New Roman" w:hAnsi="Times New Roman"/>
          <w:b/>
          <w:iCs/>
          <w:szCs w:val="24"/>
        </w:rPr>
      </w:pPr>
      <w:r>
        <w:rPr>
          <w:rFonts w:ascii="Times New Roman" w:hAnsi="Times New Roman"/>
          <w:iCs/>
          <w:szCs w:val="24"/>
        </w:rPr>
        <w:tab/>
      </w:r>
      <w:r w:rsidRPr="002815E1">
        <w:rPr>
          <w:rFonts w:ascii="Times New Roman" w:hAnsi="Times New Roman"/>
          <w:b/>
          <w:szCs w:val="24"/>
        </w:rPr>
        <w:t xml:space="preserve">I </w:t>
      </w:r>
      <w:proofErr w:type="gramStart"/>
      <w:r w:rsidRPr="002815E1">
        <w:rPr>
          <w:rFonts w:ascii="Times New Roman" w:hAnsi="Times New Roman"/>
          <w:b/>
          <w:szCs w:val="24"/>
        </w:rPr>
        <w:t>dalis</w:t>
      </w:r>
      <w:proofErr w:type="gramEnd"/>
      <w:r w:rsidRPr="002815E1">
        <w:rPr>
          <w:rFonts w:ascii="Times New Roman" w:hAnsi="Times New Roman"/>
          <w:b/>
          <w:szCs w:val="24"/>
        </w:rPr>
        <w:t xml:space="preserve"> Pirkimo užsakymo informacija</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14.1. </w:t>
      </w:r>
      <w:proofErr w:type="gramStart"/>
      <w:r>
        <w:rPr>
          <w:rFonts w:ascii="Times New Roman" w:hAnsi="Times New Roman"/>
          <w:szCs w:val="24"/>
        </w:rPr>
        <w:t>pirkimo</w:t>
      </w:r>
      <w:proofErr w:type="gramEnd"/>
      <w:r>
        <w:rPr>
          <w:rFonts w:ascii="Times New Roman" w:hAnsi="Times New Roman"/>
          <w:szCs w:val="24"/>
        </w:rPr>
        <w:t xml:space="preserve"> objekto pavadinimas;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14.2. </w:t>
      </w:r>
      <w:proofErr w:type="gramStart"/>
      <w:r>
        <w:rPr>
          <w:rFonts w:ascii="Times New Roman" w:hAnsi="Times New Roman"/>
          <w:szCs w:val="24"/>
        </w:rPr>
        <w:t>pirkimo</w:t>
      </w:r>
      <w:proofErr w:type="gramEnd"/>
      <w:r>
        <w:rPr>
          <w:rFonts w:ascii="Times New Roman" w:hAnsi="Times New Roman"/>
          <w:szCs w:val="24"/>
        </w:rPr>
        <w:t xml:space="preserve"> būdas ir jo pasirinkimo pagrindas;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14.3. </w:t>
      </w:r>
      <w:proofErr w:type="gramStart"/>
      <w:r>
        <w:rPr>
          <w:rFonts w:ascii="Times New Roman" w:hAnsi="Times New Roman"/>
          <w:szCs w:val="24"/>
        </w:rPr>
        <w:t>pirkimo</w:t>
      </w:r>
      <w:proofErr w:type="gramEnd"/>
      <w:r>
        <w:rPr>
          <w:rFonts w:ascii="Times New Roman" w:hAnsi="Times New Roman"/>
          <w:szCs w:val="24"/>
        </w:rPr>
        <w:t xml:space="preserve"> objekto aprašymas;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14.4. </w:t>
      </w:r>
      <w:proofErr w:type="gramStart"/>
      <w:r>
        <w:rPr>
          <w:rFonts w:ascii="Times New Roman" w:hAnsi="Times New Roman"/>
          <w:szCs w:val="24"/>
        </w:rPr>
        <w:t>prekių</w:t>
      </w:r>
      <w:proofErr w:type="gramEnd"/>
      <w:r>
        <w:rPr>
          <w:rFonts w:ascii="Times New Roman" w:hAnsi="Times New Roman"/>
          <w:szCs w:val="24"/>
        </w:rPr>
        <w:t xml:space="preserve"> pristatymo, paslaugų suteikimo ar darbų atlikimo terminai;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14.5. </w:t>
      </w:r>
      <w:proofErr w:type="gramStart"/>
      <w:r>
        <w:rPr>
          <w:rFonts w:ascii="Times New Roman" w:hAnsi="Times New Roman"/>
          <w:szCs w:val="24"/>
        </w:rPr>
        <w:t>pagrindinis</w:t>
      </w:r>
      <w:proofErr w:type="gramEnd"/>
      <w:r w:rsidRPr="00346861">
        <w:rPr>
          <w:rFonts w:ascii="Times New Roman" w:hAnsi="Times New Roman"/>
          <w:szCs w:val="24"/>
        </w:rPr>
        <w:t xml:space="preserve"> </w:t>
      </w:r>
      <w:r>
        <w:rPr>
          <w:rFonts w:ascii="Times New Roman" w:hAnsi="Times New Roman"/>
          <w:szCs w:val="24"/>
        </w:rPr>
        <w:t>BVPŽ kodas</w:t>
      </w:r>
      <w:r w:rsidRPr="004019C6">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14.6. </w:t>
      </w:r>
      <w:proofErr w:type="gramStart"/>
      <w:r>
        <w:rPr>
          <w:rFonts w:ascii="Times New Roman" w:hAnsi="Times New Roman"/>
          <w:szCs w:val="24"/>
        </w:rPr>
        <w:t>numatoma</w:t>
      </w:r>
      <w:proofErr w:type="gramEnd"/>
      <w:r>
        <w:rPr>
          <w:rFonts w:ascii="Times New Roman" w:hAnsi="Times New Roman"/>
          <w:szCs w:val="24"/>
        </w:rPr>
        <w:t xml:space="preserve"> pirkimo sutarties trukmė</w:t>
      </w:r>
      <w:r w:rsidRPr="00346861">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14.7. </w:t>
      </w:r>
      <w:proofErr w:type="gramStart"/>
      <w:r>
        <w:rPr>
          <w:rFonts w:ascii="Times New Roman" w:hAnsi="Times New Roman"/>
          <w:szCs w:val="24"/>
        </w:rPr>
        <w:t>maksimali</w:t>
      </w:r>
      <w:proofErr w:type="gramEnd"/>
      <w:r>
        <w:rPr>
          <w:rFonts w:ascii="Times New Roman" w:hAnsi="Times New Roman"/>
          <w:szCs w:val="24"/>
        </w:rPr>
        <w:t xml:space="preserve"> planuojamos sudaryti sutarties vertė Eur;</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14.8. </w:t>
      </w:r>
      <w:proofErr w:type="gramStart"/>
      <w:r>
        <w:rPr>
          <w:rFonts w:ascii="Times New Roman" w:hAnsi="Times New Roman"/>
          <w:szCs w:val="24"/>
        </w:rPr>
        <w:t>pasiūlymų</w:t>
      </w:r>
      <w:proofErr w:type="gramEnd"/>
      <w:r>
        <w:rPr>
          <w:rFonts w:ascii="Times New Roman" w:hAnsi="Times New Roman"/>
          <w:szCs w:val="24"/>
        </w:rPr>
        <w:t xml:space="preserve"> vertinimo kriterijus</w:t>
      </w:r>
      <w:r w:rsidRPr="004019C6">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14.9. </w:t>
      </w:r>
      <w:proofErr w:type="gramStart"/>
      <w:r>
        <w:rPr>
          <w:rFonts w:ascii="Times New Roman" w:hAnsi="Times New Roman"/>
          <w:szCs w:val="24"/>
        </w:rPr>
        <w:t>pirkimo</w:t>
      </w:r>
      <w:proofErr w:type="gramEnd"/>
      <w:r>
        <w:rPr>
          <w:rFonts w:ascii="Times New Roman" w:hAnsi="Times New Roman"/>
          <w:szCs w:val="24"/>
        </w:rPr>
        <w:t xml:space="preserve"> pagrindimas;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14.10. </w:t>
      </w:r>
      <w:proofErr w:type="gramStart"/>
      <w:r>
        <w:rPr>
          <w:rFonts w:ascii="Times New Roman" w:hAnsi="Times New Roman"/>
          <w:szCs w:val="24"/>
        </w:rPr>
        <w:t>jei</w:t>
      </w:r>
      <w:proofErr w:type="gramEnd"/>
      <w:r>
        <w:rPr>
          <w:rFonts w:ascii="Times New Roman" w:hAnsi="Times New Roman"/>
          <w:szCs w:val="24"/>
        </w:rPr>
        <w:t xml:space="preserve"> reikalinga, techninė specifikacija, planai, brėžiniai ir kiti dokumentai;</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iCs/>
          <w:szCs w:val="24"/>
        </w:rPr>
        <w:tab/>
      </w:r>
      <w:r>
        <w:rPr>
          <w:rFonts w:ascii="Times New Roman" w:hAnsi="Times New Roman"/>
          <w:szCs w:val="24"/>
        </w:rPr>
        <w:t xml:space="preserve">14.11. </w:t>
      </w:r>
      <w:proofErr w:type="gramStart"/>
      <w:r>
        <w:rPr>
          <w:rFonts w:ascii="Times New Roman" w:hAnsi="Times New Roman"/>
          <w:szCs w:val="24"/>
        </w:rPr>
        <w:t>ar</w:t>
      </w:r>
      <w:proofErr w:type="gramEnd"/>
      <w:r>
        <w:rPr>
          <w:rFonts w:ascii="Times New Roman" w:hAnsi="Times New Roman"/>
          <w:szCs w:val="24"/>
        </w:rPr>
        <w:t xml:space="preserve"> pirkimas vykdomas CVP IS priemonėmis ar bus vykdomas skelbiamas ar neskelbiamas pirkimas, ar tiekėjas apklausiamas žodžiu ar raštu;</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szCs w:val="24"/>
        </w:rPr>
        <w:tab/>
        <w:t>14.12. Jei perkama apklausiant tik vieną tiekėją, privaloma nurodyti kokiu Aprašo punktu buvo vadovautasi;</w:t>
      </w:r>
    </w:p>
    <w:p w:rsidR="001028AC" w:rsidRPr="002815E1" w:rsidRDefault="001028AC" w:rsidP="001028AC">
      <w:pPr>
        <w:tabs>
          <w:tab w:val="left" w:pos="540"/>
          <w:tab w:val="left" w:pos="720"/>
        </w:tabs>
        <w:spacing w:line="360" w:lineRule="auto"/>
        <w:jc w:val="both"/>
        <w:rPr>
          <w:rFonts w:ascii="Times New Roman" w:hAnsi="Times New Roman"/>
          <w:b/>
          <w:iCs/>
          <w:szCs w:val="24"/>
        </w:rPr>
      </w:pPr>
      <w:r>
        <w:rPr>
          <w:rFonts w:ascii="Times New Roman" w:hAnsi="Times New Roman"/>
          <w:iCs/>
          <w:szCs w:val="24"/>
        </w:rPr>
        <w:tab/>
      </w:r>
      <w:r w:rsidRPr="002815E1">
        <w:rPr>
          <w:rFonts w:ascii="Times New Roman" w:hAnsi="Times New Roman"/>
          <w:b/>
          <w:iCs/>
          <w:szCs w:val="24"/>
        </w:rPr>
        <w:t xml:space="preserve">II </w:t>
      </w:r>
      <w:proofErr w:type="gramStart"/>
      <w:r w:rsidRPr="002815E1">
        <w:rPr>
          <w:rFonts w:ascii="Times New Roman" w:hAnsi="Times New Roman"/>
          <w:b/>
          <w:iCs/>
          <w:szCs w:val="24"/>
        </w:rPr>
        <w:t>dalis</w:t>
      </w:r>
      <w:proofErr w:type="gramEnd"/>
      <w:r w:rsidRPr="002815E1">
        <w:rPr>
          <w:rFonts w:ascii="Times New Roman" w:hAnsi="Times New Roman"/>
          <w:b/>
          <w:iCs/>
          <w:szCs w:val="24"/>
        </w:rPr>
        <w:t xml:space="preserve"> Informacija apie tiekėjus ir gautus pasiūlymus</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iCs/>
          <w:szCs w:val="24"/>
        </w:rPr>
        <w:tab/>
      </w:r>
      <w:r>
        <w:rPr>
          <w:rFonts w:ascii="Times New Roman" w:hAnsi="Times New Roman"/>
          <w:szCs w:val="24"/>
        </w:rPr>
        <w:t xml:space="preserve">14.13. </w:t>
      </w:r>
      <w:proofErr w:type="gramStart"/>
      <w:r>
        <w:rPr>
          <w:rFonts w:ascii="Times New Roman" w:hAnsi="Times New Roman"/>
          <w:szCs w:val="24"/>
        </w:rPr>
        <w:t>tiekėjai</w:t>
      </w:r>
      <w:proofErr w:type="gramEnd"/>
      <w:r>
        <w:rPr>
          <w:rFonts w:ascii="Times New Roman" w:hAnsi="Times New Roman"/>
          <w:szCs w:val="24"/>
        </w:rPr>
        <w:t>, į kuriuos buvo kreiptasi dėl perkamo objekto ir pagrindiniai jų duomenys, pasiūlymų kaina, informacijos šaltinis ir kita svarbi informacija;</w:t>
      </w:r>
    </w:p>
    <w:p w:rsidR="001028AC" w:rsidRPr="002815E1" w:rsidRDefault="001028AC" w:rsidP="001028AC">
      <w:pPr>
        <w:tabs>
          <w:tab w:val="left" w:pos="540"/>
          <w:tab w:val="left" w:pos="720"/>
        </w:tabs>
        <w:spacing w:line="360" w:lineRule="auto"/>
        <w:jc w:val="both"/>
        <w:rPr>
          <w:rFonts w:ascii="Times New Roman" w:hAnsi="Times New Roman"/>
          <w:b/>
          <w:iCs/>
          <w:szCs w:val="24"/>
        </w:rPr>
      </w:pPr>
      <w:r>
        <w:rPr>
          <w:rFonts w:ascii="Times New Roman" w:hAnsi="Times New Roman"/>
          <w:iCs/>
          <w:szCs w:val="24"/>
        </w:rPr>
        <w:tab/>
      </w:r>
      <w:r>
        <w:rPr>
          <w:rFonts w:ascii="Times New Roman" w:hAnsi="Times New Roman"/>
          <w:b/>
          <w:iCs/>
          <w:szCs w:val="24"/>
        </w:rPr>
        <w:t xml:space="preserve">III </w:t>
      </w:r>
      <w:proofErr w:type="gramStart"/>
      <w:r>
        <w:rPr>
          <w:rFonts w:ascii="Times New Roman" w:hAnsi="Times New Roman"/>
          <w:b/>
          <w:iCs/>
          <w:szCs w:val="24"/>
        </w:rPr>
        <w:t>dalis</w:t>
      </w:r>
      <w:proofErr w:type="gramEnd"/>
      <w:r>
        <w:rPr>
          <w:rFonts w:ascii="Times New Roman" w:hAnsi="Times New Roman"/>
          <w:b/>
          <w:iCs/>
          <w:szCs w:val="24"/>
        </w:rPr>
        <w:t xml:space="preserve"> Nustatyti pasiūlymų eilę</w:t>
      </w:r>
    </w:p>
    <w:p w:rsidR="001028AC" w:rsidRPr="002815E1" w:rsidRDefault="001028AC" w:rsidP="001028AC">
      <w:pPr>
        <w:tabs>
          <w:tab w:val="left" w:pos="540"/>
          <w:tab w:val="left" w:pos="720"/>
        </w:tabs>
        <w:spacing w:line="360" w:lineRule="auto"/>
        <w:jc w:val="both"/>
        <w:rPr>
          <w:rFonts w:ascii="Times New Roman" w:hAnsi="Times New Roman"/>
          <w:b/>
          <w:iCs/>
          <w:szCs w:val="24"/>
        </w:rPr>
      </w:pPr>
      <w:r w:rsidRPr="002815E1">
        <w:rPr>
          <w:rFonts w:ascii="Times New Roman" w:hAnsi="Times New Roman"/>
          <w:b/>
          <w:iCs/>
          <w:szCs w:val="24"/>
        </w:rPr>
        <w:tab/>
        <w:t xml:space="preserve">IV </w:t>
      </w:r>
      <w:proofErr w:type="gramStart"/>
      <w:r w:rsidRPr="002815E1">
        <w:rPr>
          <w:rFonts w:ascii="Times New Roman" w:hAnsi="Times New Roman"/>
          <w:b/>
          <w:iCs/>
          <w:szCs w:val="24"/>
        </w:rPr>
        <w:t>dalis</w:t>
      </w:r>
      <w:proofErr w:type="gramEnd"/>
      <w:r>
        <w:rPr>
          <w:rFonts w:ascii="Times New Roman" w:hAnsi="Times New Roman"/>
          <w:b/>
          <w:iCs/>
          <w:szCs w:val="24"/>
        </w:rPr>
        <w:t xml:space="preserve"> Nustatyti tinkamiausią tiekėją</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lastRenderedPageBreak/>
        <w:tab/>
      </w:r>
      <w:r>
        <w:rPr>
          <w:rFonts w:ascii="Times New Roman" w:hAnsi="Times New Roman"/>
          <w:szCs w:val="24"/>
        </w:rPr>
        <w:t xml:space="preserve">14.14. </w:t>
      </w:r>
      <w:proofErr w:type="gramStart"/>
      <w:r>
        <w:rPr>
          <w:rFonts w:ascii="Times New Roman" w:hAnsi="Times New Roman"/>
          <w:szCs w:val="24"/>
        </w:rPr>
        <w:t>prie</w:t>
      </w:r>
      <w:proofErr w:type="gramEnd"/>
      <w:r>
        <w:rPr>
          <w:rFonts w:ascii="Times New Roman" w:hAnsi="Times New Roman"/>
          <w:szCs w:val="24"/>
        </w:rPr>
        <w:t xml:space="preserve"> pastabų nurodyti </w:t>
      </w:r>
      <w:r w:rsidRPr="004019C6">
        <w:rPr>
          <w:rFonts w:ascii="Times New Roman" w:hAnsi="Times New Roman"/>
          <w:szCs w:val="24"/>
        </w:rPr>
        <w:t>motyvus, kodėl pirkimas atliekamas nesinaudojant centrinės perkančiosios organizacijos elektroniniu katalogu, kai elektroniniame kataloge siūlomos prekės, paslaug</w:t>
      </w:r>
      <w:r>
        <w:rPr>
          <w:rFonts w:ascii="Times New Roman" w:hAnsi="Times New Roman"/>
          <w:szCs w:val="24"/>
        </w:rPr>
        <w:t>os ir darbai atitinka poreikius.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15</w:t>
      </w:r>
      <w:r w:rsidRPr="008155BC">
        <w:rPr>
          <w:rFonts w:ascii="Times New Roman" w:hAnsi="Times New Roman"/>
          <w:szCs w:val="24"/>
        </w:rPr>
        <w:t>.</w:t>
      </w:r>
      <w:r>
        <w:rPr>
          <w:rFonts w:ascii="Times New Roman" w:hAnsi="Times New Roman"/>
          <w:b/>
          <w:szCs w:val="24"/>
        </w:rPr>
        <w:t xml:space="preserve"> </w:t>
      </w:r>
      <w:r>
        <w:rPr>
          <w:rFonts w:ascii="Times New Roman" w:hAnsi="Times New Roman"/>
          <w:szCs w:val="24"/>
        </w:rPr>
        <w:t>Pirkim</w:t>
      </w:r>
      <w:r>
        <w:rPr>
          <w:rFonts w:ascii="Times New Roman" w:hAnsi="Times New Roman"/>
          <w:szCs w:val="24"/>
          <w:lang w:val="lt-LT"/>
        </w:rPr>
        <w:t>ų</w:t>
      </w:r>
      <w:r>
        <w:rPr>
          <w:rFonts w:ascii="Times New Roman" w:hAnsi="Times New Roman"/>
          <w:szCs w:val="24"/>
        </w:rPr>
        <w:t xml:space="preserve"> organizatorius ir (ar) komisija </w:t>
      </w:r>
      <w:r w:rsidRPr="004019C6">
        <w:rPr>
          <w:rFonts w:ascii="Times New Roman" w:hAnsi="Times New Roman"/>
          <w:szCs w:val="24"/>
        </w:rPr>
        <w:t>atsako už laiku inicijuotą pirkimo pradžią, pateiktų duomenų (techninių specifikacijų, specialiųjų kvalifikacijos ir kitų pirkimo dokumentų reikalavimų), pirkimo būdo parinkimo teisėtumą ir teisingumą.</w:t>
      </w:r>
      <w:r>
        <w:rPr>
          <w:rFonts w:ascii="Times New Roman" w:hAnsi="Times New Roman"/>
          <w:iCs/>
          <w:szCs w:val="24"/>
        </w:rPr>
        <w:t xml:space="preserve"> </w:t>
      </w:r>
      <w:proofErr w:type="gramStart"/>
      <w:r>
        <w:rPr>
          <w:rFonts w:ascii="Times New Roman" w:hAnsi="Times New Roman"/>
          <w:szCs w:val="24"/>
        </w:rPr>
        <w:t>Pirkimų organizatorius</w:t>
      </w:r>
      <w:r w:rsidRPr="004019C6">
        <w:rPr>
          <w:rFonts w:ascii="Times New Roman" w:hAnsi="Times New Roman"/>
          <w:szCs w:val="24"/>
        </w:rPr>
        <w:t xml:space="preserve"> turi įvertinti viešojo pirkimo procedūrų trukmę, todėl pirkimo procedūras turi pradėti kaip galima anksčiau.</w:t>
      </w:r>
      <w:proofErr w:type="gramEnd"/>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16. Atliekant </w:t>
      </w:r>
      <w:r w:rsidRPr="004019C6">
        <w:rPr>
          <w:rFonts w:ascii="Times New Roman" w:hAnsi="Times New Roman"/>
          <w:szCs w:val="24"/>
        </w:rPr>
        <w:t>viešąjį pirkimą, kai perkama neskelbiamų derybų būdu ar kitais pirkimo būdais, kuriais atlikti pirkimą galima esant tik tam tikroms</w:t>
      </w:r>
      <w:r>
        <w:rPr>
          <w:rFonts w:ascii="Times New Roman" w:hAnsi="Times New Roman"/>
          <w:szCs w:val="24"/>
        </w:rPr>
        <w:t xml:space="preserve"> sąlygoms, pirkimų organizatorius ir (ar) komisija </w:t>
      </w:r>
      <w:r w:rsidRPr="004019C6">
        <w:rPr>
          <w:rFonts w:ascii="Times New Roman" w:hAnsi="Times New Roman"/>
          <w:szCs w:val="24"/>
        </w:rPr>
        <w:t xml:space="preserve">turi motyvuotai pagrįsti, </w:t>
      </w:r>
      <w:proofErr w:type="gramStart"/>
      <w:r w:rsidRPr="004019C6">
        <w:rPr>
          <w:rFonts w:ascii="Times New Roman" w:hAnsi="Times New Roman"/>
          <w:szCs w:val="24"/>
        </w:rPr>
        <w:t>dėl</w:t>
      </w:r>
      <w:proofErr w:type="gramEnd"/>
      <w:r w:rsidRPr="004019C6">
        <w:rPr>
          <w:rFonts w:ascii="Times New Roman" w:hAnsi="Times New Roman"/>
          <w:szCs w:val="24"/>
        </w:rPr>
        <w:t xml:space="preserve"> kokių priežasčių pirkimą būtina atlikti šiuo </w:t>
      </w:r>
      <w:r>
        <w:rPr>
          <w:rFonts w:ascii="Times New Roman" w:hAnsi="Times New Roman"/>
          <w:szCs w:val="24"/>
        </w:rPr>
        <w:t>būdu.</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17. </w:t>
      </w:r>
      <w:r w:rsidRPr="003D64BC">
        <w:rPr>
          <w:rFonts w:ascii="Times New Roman" w:hAnsi="Times New Roman"/>
          <w:b/>
          <w:szCs w:val="24"/>
        </w:rPr>
        <w:t>Pirkimo pažymos atlikti viešąjį pirkimą vizavimo ir derinimo tvarka</w:t>
      </w:r>
      <w:r w:rsidRPr="004019C6">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17.1. </w:t>
      </w:r>
      <w:proofErr w:type="gramStart"/>
      <w:r>
        <w:rPr>
          <w:rFonts w:ascii="Times New Roman" w:hAnsi="Times New Roman"/>
          <w:szCs w:val="24"/>
        </w:rPr>
        <w:t>pirkimų</w:t>
      </w:r>
      <w:proofErr w:type="gramEnd"/>
      <w:r>
        <w:rPr>
          <w:rFonts w:ascii="Times New Roman" w:hAnsi="Times New Roman"/>
          <w:szCs w:val="24"/>
        </w:rPr>
        <w:t xml:space="preserve"> organizatorius pradėdamas vykdyti pirkimą, pildo Pirkimo pažymos I dalies informaciją, kurią derina Direkcijos direktorius, vyr. </w:t>
      </w:r>
      <w:proofErr w:type="gramStart"/>
      <w:r>
        <w:rPr>
          <w:rFonts w:ascii="Times New Roman" w:hAnsi="Times New Roman"/>
          <w:szCs w:val="24"/>
        </w:rPr>
        <w:t>finansininkas</w:t>
      </w:r>
      <w:proofErr w:type="gramEnd"/>
      <w:r>
        <w:rPr>
          <w:rFonts w:ascii="Times New Roman" w:hAnsi="Times New Roman"/>
          <w:szCs w:val="24"/>
        </w:rPr>
        <w:t xml:space="preserve"> ir atsakingas darbuotojas;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17.2. </w:t>
      </w:r>
      <w:proofErr w:type="gramStart"/>
      <w:r>
        <w:rPr>
          <w:rFonts w:ascii="Times New Roman" w:hAnsi="Times New Roman"/>
          <w:szCs w:val="24"/>
        </w:rPr>
        <w:t>gavus</w:t>
      </w:r>
      <w:proofErr w:type="gramEnd"/>
      <w:r>
        <w:rPr>
          <w:rFonts w:ascii="Times New Roman" w:hAnsi="Times New Roman"/>
          <w:szCs w:val="24"/>
        </w:rPr>
        <w:t xml:space="preserve"> direktoriaus ir vyr. </w:t>
      </w:r>
      <w:proofErr w:type="gramStart"/>
      <w:r>
        <w:rPr>
          <w:rFonts w:ascii="Times New Roman" w:hAnsi="Times New Roman"/>
          <w:szCs w:val="24"/>
        </w:rPr>
        <w:t>finansininko</w:t>
      </w:r>
      <w:proofErr w:type="gramEnd"/>
      <w:r>
        <w:rPr>
          <w:rFonts w:ascii="Times New Roman" w:hAnsi="Times New Roman"/>
          <w:szCs w:val="24"/>
        </w:rPr>
        <w:t xml:space="preserve"> leidimą (patvirtintą parašu) toliau pildomos Pirkimo pažymos II, III ir IV dalys. </w:t>
      </w:r>
      <w:r>
        <w:rPr>
          <w:rFonts w:ascii="Times New Roman" w:hAnsi="Times New Roman"/>
          <w:szCs w:val="24"/>
          <w:lang w:eastAsia="ru-RU"/>
        </w:rPr>
        <w:t>Sprendimą apie nustatytą laimėtoją</w:t>
      </w:r>
      <w:r w:rsidRPr="004019C6">
        <w:rPr>
          <w:rFonts w:ascii="Times New Roman" w:hAnsi="Times New Roman"/>
          <w:szCs w:val="24"/>
          <w:lang w:eastAsia="ru-RU"/>
        </w:rPr>
        <w:t xml:space="preserve"> </w:t>
      </w:r>
      <w:r>
        <w:rPr>
          <w:rFonts w:ascii="Times New Roman" w:hAnsi="Times New Roman"/>
          <w:szCs w:val="24"/>
          <w:lang w:eastAsia="ru-RU"/>
        </w:rPr>
        <w:t>tvirtina</w:t>
      </w:r>
      <w:r w:rsidRPr="004019C6">
        <w:rPr>
          <w:rFonts w:ascii="Times New Roman" w:hAnsi="Times New Roman"/>
          <w:szCs w:val="24"/>
          <w:lang w:eastAsia="ru-RU"/>
        </w:rPr>
        <w:t xml:space="preserve"> </w:t>
      </w:r>
      <w:r>
        <w:rPr>
          <w:rFonts w:ascii="Times New Roman" w:hAnsi="Times New Roman"/>
          <w:szCs w:val="24"/>
          <w:lang w:eastAsia="ru-RU"/>
        </w:rPr>
        <w:t>Direkcijos direktorius;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 xml:space="preserve">17.3. </w:t>
      </w:r>
      <w:proofErr w:type="gramStart"/>
      <w:r>
        <w:rPr>
          <w:rFonts w:ascii="Times New Roman" w:hAnsi="Times New Roman"/>
          <w:szCs w:val="24"/>
          <w:lang w:eastAsia="ru-RU"/>
        </w:rPr>
        <w:t>vizuotą</w:t>
      </w:r>
      <w:proofErr w:type="gramEnd"/>
      <w:r>
        <w:rPr>
          <w:rFonts w:ascii="Times New Roman" w:hAnsi="Times New Roman"/>
          <w:szCs w:val="24"/>
          <w:lang w:eastAsia="ru-RU"/>
        </w:rPr>
        <w:t xml:space="preserve"> ir pasirašytą Pirkimo pažymą</w:t>
      </w:r>
      <w:r w:rsidRPr="004019C6">
        <w:rPr>
          <w:rFonts w:ascii="Times New Roman" w:hAnsi="Times New Roman"/>
          <w:szCs w:val="24"/>
          <w:lang w:eastAsia="ru-RU"/>
        </w:rPr>
        <w:t xml:space="preserve"> </w:t>
      </w:r>
      <w:r>
        <w:rPr>
          <w:rFonts w:ascii="Times New Roman" w:hAnsi="Times New Roman"/>
          <w:szCs w:val="24"/>
          <w:lang w:eastAsia="ru-RU"/>
        </w:rPr>
        <w:t>pirkimų organizatorius atiduoda atsakingam darbuotojui.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A499B">
        <w:rPr>
          <w:rFonts w:ascii="Times New Roman" w:hAnsi="Times New Roman"/>
          <w:szCs w:val="24"/>
        </w:rPr>
        <w:t xml:space="preserve">. </w:t>
      </w:r>
      <w:r w:rsidRPr="004019C6">
        <w:rPr>
          <w:rFonts w:ascii="Times New Roman" w:hAnsi="Times New Roman"/>
          <w:szCs w:val="24"/>
        </w:rPr>
        <w:t xml:space="preserve">Pirkimų organizatorius apklausia ne mažiau kaip 3 pasirinktus tiekėjus. </w:t>
      </w:r>
      <w:r w:rsidRPr="00004F5B">
        <w:rPr>
          <w:rFonts w:ascii="Times New Roman" w:hAnsi="Times New Roman"/>
          <w:b/>
          <w:szCs w:val="24"/>
        </w:rPr>
        <w:t>Apklausti vieną tiekėją galima, jei: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A499B">
        <w:rPr>
          <w:rFonts w:ascii="Times New Roman" w:hAnsi="Times New Roman"/>
          <w:szCs w:val="24"/>
        </w:rPr>
        <w:t>.1.</w:t>
      </w:r>
      <w:r>
        <w:rPr>
          <w:rFonts w:ascii="Times New Roman" w:hAnsi="Times New Roman"/>
          <w:b/>
          <w:szCs w:val="24"/>
        </w:rPr>
        <w:t xml:space="preserve"> </w:t>
      </w:r>
      <w:proofErr w:type="gramStart"/>
      <w:r w:rsidRPr="004019C6">
        <w:rPr>
          <w:rFonts w:ascii="Times New Roman" w:hAnsi="Times New Roman"/>
          <w:szCs w:val="24"/>
        </w:rPr>
        <w:t>dėl</w:t>
      </w:r>
      <w:proofErr w:type="gramEnd"/>
      <w:r w:rsidRPr="004019C6">
        <w:rPr>
          <w:rFonts w:ascii="Times New Roman" w:hAnsi="Times New Roman"/>
          <w:szCs w:val="24"/>
        </w:rPr>
        <w:t xml:space="preserve"> techninių, meninių priežasčių ar dėl objektyvių aplinkybių tik konkretus tiekėjas gali patiekti reikalingas prekes, suteikti paslaugas ar atlikti darbus ir nėra jokios kitos priimtinos alternatyvos;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A499B">
        <w:rPr>
          <w:rFonts w:ascii="Times New Roman" w:hAnsi="Times New Roman"/>
          <w:szCs w:val="24"/>
        </w:rPr>
        <w:t>.2.</w:t>
      </w:r>
      <w:r>
        <w:rPr>
          <w:rFonts w:ascii="Times New Roman" w:hAnsi="Times New Roman"/>
          <w:b/>
          <w:szCs w:val="24"/>
        </w:rPr>
        <w:t xml:space="preserve"> </w:t>
      </w:r>
      <w:proofErr w:type="gramStart"/>
      <w:r w:rsidRPr="004019C6">
        <w:rPr>
          <w:rFonts w:ascii="Times New Roman" w:hAnsi="Times New Roman"/>
          <w:szCs w:val="24"/>
        </w:rPr>
        <w:t>pirkimą</w:t>
      </w:r>
      <w:proofErr w:type="gramEnd"/>
      <w:r w:rsidRPr="004019C6">
        <w:rPr>
          <w:rFonts w:ascii="Times New Roman" w:hAnsi="Times New Roman"/>
          <w:szCs w:val="24"/>
        </w:rPr>
        <w:t xml:space="preserve"> būtina atlikti greitai;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A499B">
        <w:rPr>
          <w:rFonts w:ascii="Times New Roman" w:hAnsi="Times New Roman"/>
          <w:szCs w:val="24"/>
        </w:rPr>
        <w:t>.3.</w:t>
      </w:r>
      <w:r>
        <w:rPr>
          <w:rFonts w:ascii="Times New Roman" w:hAnsi="Times New Roman"/>
          <w:b/>
          <w:szCs w:val="24"/>
        </w:rPr>
        <w:t xml:space="preserve"> </w:t>
      </w:r>
      <w:proofErr w:type="gramStart"/>
      <w:r w:rsidRPr="004019C6">
        <w:rPr>
          <w:rFonts w:ascii="Times New Roman" w:hAnsi="Times New Roman"/>
          <w:szCs w:val="24"/>
        </w:rPr>
        <w:t>perkamos</w:t>
      </w:r>
      <w:proofErr w:type="gramEnd"/>
      <w:r w:rsidRPr="004019C6">
        <w:rPr>
          <w:rFonts w:ascii="Times New Roman" w:hAnsi="Times New Roman"/>
          <w:szCs w:val="24"/>
        </w:rPr>
        <w:t xml:space="preserve"> šios prekės: muziejų eksponatai, archyvų ir bibliotekų dokumentai, prenumeruojami laikraščiai ir žurnalai;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D2556">
        <w:rPr>
          <w:rFonts w:ascii="Times New Roman" w:hAnsi="Times New Roman"/>
          <w:szCs w:val="24"/>
        </w:rPr>
        <w:t>.4.</w:t>
      </w:r>
      <w:r>
        <w:rPr>
          <w:rFonts w:ascii="Times New Roman" w:hAnsi="Times New Roman"/>
          <w:b/>
          <w:szCs w:val="24"/>
        </w:rPr>
        <w:t xml:space="preserve"> </w:t>
      </w:r>
      <w:proofErr w:type="gramStart"/>
      <w:r w:rsidRPr="004019C6">
        <w:rPr>
          <w:rFonts w:ascii="Times New Roman" w:hAnsi="Times New Roman"/>
          <w:szCs w:val="24"/>
        </w:rPr>
        <w:t>perkamos</w:t>
      </w:r>
      <w:proofErr w:type="gramEnd"/>
      <w:r w:rsidRPr="004019C6">
        <w:rPr>
          <w:rFonts w:ascii="Times New Roman" w:hAnsi="Times New Roman"/>
          <w:szCs w:val="24"/>
        </w:rPr>
        <w:t xml:space="preserve"> svečių maitinimo paslaugos;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D2556">
        <w:rPr>
          <w:rFonts w:ascii="Times New Roman" w:hAnsi="Times New Roman"/>
          <w:szCs w:val="24"/>
        </w:rPr>
        <w:t>.5.</w:t>
      </w:r>
      <w:r>
        <w:rPr>
          <w:rFonts w:ascii="Times New Roman" w:hAnsi="Times New Roman"/>
          <w:b/>
          <w:szCs w:val="24"/>
        </w:rPr>
        <w:t xml:space="preserve"> </w:t>
      </w:r>
      <w:proofErr w:type="gramStart"/>
      <w:r w:rsidRPr="004019C6">
        <w:rPr>
          <w:rFonts w:ascii="Times New Roman" w:hAnsi="Times New Roman"/>
          <w:szCs w:val="24"/>
        </w:rPr>
        <w:t>perkami</w:t>
      </w:r>
      <w:proofErr w:type="gramEnd"/>
      <w:r w:rsidRPr="004019C6">
        <w:rPr>
          <w:rFonts w:ascii="Times New Roman" w:hAnsi="Times New Roman"/>
          <w:szCs w:val="24"/>
        </w:rPr>
        <w:t xml:space="preserve"> meno kūriniai, dovanos ir suvenyrai;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8D2556">
        <w:rPr>
          <w:rFonts w:ascii="Times New Roman" w:hAnsi="Times New Roman"/>
          <w:szCs w:val="24"/>
        </w:rPr>
        <w:t>.6.</w:t>
      </w:r>
      <w:r>
        <w:rPr>
          <w:rFonts w:ascii="Times New Roman" w:hAnsi="Times New Roman"/>
          <w:b/>
          <w:szCs w:val="24"/>
        </w:rPr>
        <w:t xml:space="preserve"> </w:t>
      </w:r>
      <w:proofErr w:type="gramStart"/>
      <w:r w:rsidRPr="004019C6">
        <w:rPr>
          <w:rFonts w:ascii="Times New Roman" w:hAnsi="Times New Roman"/>
          <w:szCs w:val="24"/>
        </w:rPr>
        <w:t>perkamos</w:t>
      </w:r>
      <w:proofErr w:type="gramEnd"/>
      <w:r w:rsidRPr="004019C6">
        <w:rPr>
          <w:rFonts w:ascii="Times New Roman" w:hAnsi="Times New Roman"/>
          <w:szCs w:val="24"/>
        </w:rPr>
        <w:t xml:space="preserve"> mokymo paslaugos;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w:t>
      </w:r>
      <w:r w:rsidRPr="00EA2312">
        <w:rPr>
          <w:rFonts w:ascii="Times New Roman" w:hAnsi="Times New Roman"/>
          <w:szCs w:val="24"/>
        </w:rPr>
        <w:t>.7.</w:t>
      </w:r>
      <w:r>
        <w:rPr>
          <w:rFonts w:ascii="Times New Roman" w:hAnsi="Times New Roman"/>
          <w:b/>
          <w:szCs w:val="24"/>
        </w:rPr>
        <w:t xml:space="preserve"> </w:t>
      </w:r>
      <w:proofErr w:type="gramStart"/>
      <w:r w:rsidRPr="004019C6">
        <w:rPr>
          <w:rFonts w:ascii="Times New Roman" w:hAnsi="Times New Roman"/>
          <w:szCs w:val="24"/>
        </w:rPr>
        <w:t>perkamos</w:t>
      </w:r>
      <w:proofErr w:type="gramEnd"/>
      <w:r w:rsidRPr="004019C6">
        <w:rPr>
          <w:rFonts w:ascii="Times New Roman" w:hAnsi="Times New Roman"/>
          <w:szCs w:val="24"/>
        </w:rPr>
        <w:t xml:space="preserve"> </w:t>
      </w:r>
      <w:r>
        <w:rPr>
          <w:rFonts w:ascii="Times New Roman" w:hAnsi="Times New Roman"/>
          <w:szCs w:val="24"/>
        </w:rPr>
        <w:t xml:space="preserve">Direkcijos </w:t>
      </w:r>
      <w:r w:rsidRPr="004019C6">
        <w:rPr>
          <w:rFonts w:ascii="Times New Roman" w:hAnsi="Times New Roman"/>
          <w:szCs w:val="24"/>
        </w:rPr>
        <w:t>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pastangų, laiko ir (ar) lėšų sąnaudų;</w:t>
      </w:r>
    </w:p>
    <w:p w:rsidR="001028AC" w:rsidRPr="006D22DB"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18.8</w:t>
      </w:r>
      <w:r w:rsidRPr="00306FA7">
        <w:rPr>
          <w:rFonts w:ascii="Times New Roman" w:hAnsi="Times New Roman"/>
          <w:szCs w:val="24"/>
        </w:rPr>
        <w:t xml:space="preserve">. </w:t>
      </w:r>
      <w:proofErr w:type="gramStart"/>
      <w:r w:rsidRPr="006D22DB">
        <w:rPr>
          <w:rFonts w:ascii="Times New Roman" w:hAnsi="Times New Roman"/>
          <w:color w:val="000000"/>
        </w:rPr>
        <w:t>numatomos</w:t>
      </w:r>
      <w:proofErr w:type="gramEnd"/>
      <w:r w:rsidRPr="006D22DB">
        <w:rPr>
          <w:rFonts w:ascii="Times New Roman" w:hAnsi="Times New Roman"/>
          <w:color w:val="000000"/>
        </w:rPr>
        <w:t xml:space="preserve"> sudaryti pirkimo sutarties vertė yra ne didesnė kaip 3000,00 (trys tūkstančiai eurų nulis centų) Eur be PVM;</w:t>
      </w:r>
    </w:p>
    <w:p w:rsidR="001028AC" w:rsidRDefault="001028AC" w:rsidP="001028AC">
      <w:pPr>
        <w:tabs>
          <w:tab w:val="left" w:pos="540"/>
          <w:tab w:val="left" w:pos="720"/>
        </w:tabs>
        <w:spacing w:line="360" w:lineRule="auto"/>
        <w:jc w:val="both"/>
        <w:rPr>
          <w:rFonts w:ascii="Times New Roman" w:hAnsi="Times New Roman"/>
          <w:szCs w:val="24"/>
        </w:rPr>
      </w:pPr>
      <w:r>
        <w:rPr>
          <w:rFonts w:ascii="Times New Roman" w:hAnsi="Times New Roman"/>
          <w:iCs/>
          <w:szCs w:val="24"/>
        </w:rPr>
        <w:lastRenderedPageBreak/>
        <w:tab/>
      </w:r>
      <w:r>
        <w:rPr>
          <w:rFonts w:ascii="Times New Roman" w:hAnsi="Times New Roman"/>
          <w:szCs w:val="24"/>
        </w:rPr>
        <w:t>18.9</w:t>
      </w:r>
      <w:r w:rsidRPr="00EA2312">
        <w:rPr>
          <w:rFonts w:ascii="Times New Roman" w:hAnsi="Times New Roman"/>
          <w:szCs w:val="24"/>
        </w:rPr>
        <w:t>.</w:t>
      </w:r>
      <w:r>
        <w:rPr>
          <w:rFonts w:ascii="Times New Roman" w:hAnsi="Times New Roman"/>
          <w:b/>
          <w:szCs w:val="24"/>
        </w:rPr>
        <w:t xml:space="preserve"> </w:t>
      </w:r>
      <w:proofErr w:type="gramStart"/>
      <w:r w:rsidRPr="004019C6">
        <w:rPr>
          <w:rFonts w:ascii="Times New Roman" w:hAnsi="Times New Roman"/>
          <w:szCs w:val="24"/>
        </w:rPr>
        <w:t>yra</w:t>
      </w:r>
      <w:proofErr w:type="gramEnd"/>
      <w:r w:rsidRPr="004019C6">
        <w:rPr>
          <w:rFonts w:ascii="Times New Roman" w:hAnsi="Times New Roman"/>
          <w:szCs w:val="24"/>
        </w:rPr>
        <w:t xml:space="preserve"> kitos objektyviai pateisinamos aplinkybės, dėl kurių neįmanoma arba netikslinga apklausti daugiau tiekėjų. </w:t>
      </w:r>
      <w:proofErr w:type="gramStart"/>
      <w:r w:rsidRPr="004019C6">
        <w:rPr>
          <w:rFonts w:ascii="Times New Roman" w:hAnsi="Times New Roman"/>
          <w:szCs w:val="24"/>
        </w:rPr>
        <w:t xml:space="preserve">Šios aplinkybės negali priklausyti nuo </w:t>
      </w:r>
      <w:r>
        <w:rPr>
          <w:rFonts w:ascii="Times New Roman" w:hAnsi="Times New Roman"/>
          <w:szCs w:val="24"/>
        </w:rPr>
        <w:t>Direkcijos</w:t>
      </w:r>
      <w:r w:rsidRPr="004019C6">
        <w:rPr>
          <w:rFonts w:ascii="Times New Roman" w:hAnsi="Times New Roman"/>
          <w:szCs w:val="24"/>
        </w:rPr>
        <w:t xml:space="preserve"> delsimo ar neveiklumo.</w:t>
      </w:r>
      <w:proofErr w:type="gramEnd"/>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szCs w:val="24"/>
        </w:rPr>
        <w:tab/>
        <w:t>19.</w:t>
      </w:r>
      <w:r>
        <w:rPr>
          <w:rFonts w:ascii="Times New Roman" w:hAnsi="Times New Roman"/>
          <w:b/>
          <w:szCs w:val="24"/>
        </w:rPr>
        <w:t xml:space="preserve"> </w:t>
      </w:r>
      <w:r w:rsidRPr="00C13838">
        <w:rPr>
          <w:rFonts w:ascii="Times New Roman" w:hAnsi="Times New Roman"/>
          <w:b/>
          <w:szCs w:val="24"/>
        </w:rPr>
        <w:t>Pirkimų organizatoriai privalo:</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r>
      <w:r>
        <w:rPr>
          <w:rFonts w:ascii="Times New Roman" w:hAnsi="Times New Roman"/>
          <w:szCs w:val="24"/>
        </w:rPr>
        <w:t>19</w:t>
      </w:r>
      <w:r w:rsidRPr="00325783">
        <w:rPr>
          <w:rFonts w:ascii="Times New Roman" w:hAnsi="Times New Roman"/>
          <w:szCs w:val="24"/>
        </w:rPr>
        <w:t>.1.</w:t>
      </w:r>
      <w:r>
        <w:rPr>
          <w:rFonts w:ascii="Times New Roman" w:hAnsi="Times New Roman"/>
          <w:b/>
          <w:szCs w:val="24"/>
        </w:rPr>
        <w:t xml:space="preserve"> </w:t>
      </w:r>
      <w:r>
        <w:rPr>
          <w:rFonts w:ascii="Times New Roman" w:eastAsia="Calibri" w:hAnsi="Times New Roman"/>
          <w:szCs w:val="24"/>
        </w:rPr>
        <w:t>R</w:t>
      </w:r>
      <w:r w:rsidRPr="00012DC3">
        <w:rPr>
          <w:rFonts w:ascii="Times New Roman" w:eastAsia="Calibri" w:hAnsi="Times New Roman"/>
          <w:szCs w:val="24"/>
        </w:rPr>
        <w:t>engti pirkimo objekto techninę specifikaciją (jei nesudaryta teisės aktų nustatyta tvarka darbo grupė ir (ar) komisija tech</w:t>
      </w:r>
      <w:r>
        <w:rPr>
          <w:rFonts w:ascii="Times New Roman" w:eastAsia="Calibri" w:hAnsi="Times New Roman"/>
          <w:szCs w:val="24"/>
        </w:rPr>
        <w:t xml:space="preserve">ninei specifikacijai parengti) </w:t>
      </w:r>
      <w:r w:rsidRPr="00012DC3">
        <w:rPr>
          <w:rFonts w:ascii="Times New Roman" w:eastAsia="Calibri" w:hAnsi="Times New Roman"/>
          <w:szCs w:val="24"/>
        </w:rPr>
        <w:t>vadovaujant</w:t>
      </w:r>
      <w:r>
        <w:rPr>
          <w:rFonts w:ascii="Times New Roman" w:eastAsia="Calibri" w:hAnsi="Times New Roman"/>
          <w:szCs w:val="24"/>
        </w:rPr>
        <w:t>is Viešųjų pirkimų įstatymu;</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19.2</w:t>
      </w:r>
      <w:r w:rsidRPr="00325783">
        <w:rPr>
          <w:rFonts w:ascii="Times New Roman" w:hAnsi="Times New Roman"/>
          <w:szCs w:val="24"/>
        </w:rPr>
        <w:t>.</w:t>
      </w:r>
      <w:r>
        <w:rPr>
          <w:rFonts w:ascii="Times New Roman" w:hAnsi="Times New Roman"/>
          <w:b/>
          <w:szCs w:val="24"/>
        </w:rPr>
        <w:t xml:space="preserve"> </w:t>
      </w:r>
      <w:proofErr w:type="gramStart"/>
      <w:r>
        <w:rPr>
          <w:rFonts w:ascii="Times New Roman" w:hAnsi="Times New Roman"/>
          <w:szCs w:val="24"/>
        </w:rPr>
        <w:t>pirkimo</w:t>
      </w:r>
      <w:proofErr w:type="gramEnd"/>
      <w:r>
        <w:rPr>
          <w:rFonts w:ascii="Times New Roman" w:hAnsi="Times New Roman"/>
          <w:szCs w:val="24"/>
        </w:rPr>
        <w:t xml:space="preserve"> dokumentus </w:t>
      </w:r>
      <w:r w:rsidRPr="004019C6">
        <w:rPr>
          <w:rFonts w:ascii="Times New Roman" w:hAnsi="Times New Roman"/>
          <w:szCs w:val="24"/>
        </w:rPr>
        <w:t xml:space="preserve">pateikti derinti </w:t>
      </w:r>
      <w:r>
        <w:rPr>
          <w:rFonts w:ascii="Times New Roman" w:hAnsi="Times New Roman"/>
          <w:szCs w:val="24"/>
        </w:rPr>
        <w:t>direktoriui pagal Aprašo 17 punkte nustatyta tvarka;</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19.3. </w:t>
      </w:r>
      <w:proofErr w:type="gramStart"/>
      <w:r>
        <w:rPr>
          <w:rFonts w:ascii="Times New Roman" w:hAnsi="Times New Roman"/>
          <w:szCs w:val="24"/>
        </w:rPr>
        <w:t>v</w:t>
      </w:r>
      <w:r w:rsidRPr="00012DC3">
        <w:rPr>
          <w:rFonts w:ascii="Times New Roman" w:eastAsia="Calibri" w:hAnsi="Times New Roman"/>
          <w:szCs w:val="24"/>
        </w:rPr>
        <w:t>ykdyti</w:t>
      </w:r>
      <w:proofErr w:type="gramEnd"/>
      <w:r>
        <w:rPr>
          <w:rFonts w:ascii="Times New Roman" w:eastAsia="Calibri" w:hAnsi="Times New Roman"/>
          <w:szCs w:val="24"/>
        </w:rPr>
        <w:t xml:space="preserve"> pirkimą</w:t>
      </w:r>
      <w:r w:rsidRPr="00012DC3">
        <w:rPr>
          <w:rFonts w:ascii="Times New Roman" w:eastAsia="Calibri" w:hAnsi="Times New Roman"/>
          <w:szCs w:val="24"/>
        </w:rPr>
        <w:t xml:space="preserve"> naudojantis CPO elektroniniu katalogu, jei jame siūlomos prekės, paslaugos ar darba</w:t>
      </w:r>
      <w:r>
        <w:rPr>
          <w:rFonts w:ascii="Times New Roman" w:eastAsia="Calibri" w:hAnsi="Times New Roman"/>
          <w:szCs w:val="24"/>
        </w:rPr>
        <w:t>i atitinka pirkimų organizatoriaus</w:t>
      </w:r>
      <w:r w:rsidRPr="00012DC3">
        <w:rPr>
          <w:rFonts w:ascii="Times New Roman" w:eastAsia="Calibri" w:hAnsi="Times New Roman"/>
          <w:szCs w:val="24"/>
        </w:rPr>
        <w:t xml:space="preserve"> įvertintus </w:t>
      </w:r>
      <w:r>
        <w:rPr>
          <w:rFonts w:ascii="Times New Roman" w:eastAsia="Calibri" w:hAnsi="Times New Roman"/>
          <w:szCs w:val="24"/>
        </w:rPr>
        <w:t>Direkcijos poreikius;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19.4. </w:t>
      </w:r>
      <w:proofErr w:type="gramStart"/>
      <w:r w:rsidRPr="004019C6">
        <w:rPr>
          <w:rFonts w:ascii="Times New Roman" w:hAnsi="Times New Roman"/>
          <w:szCs w:val="24"/>
        </w:rPr>
        <w:t>atlikti</w:t>
      </w:r>
      <w:proofErr w:type="gramEnd"/>
      <w:r w:rsidRPr="004019C6">
        <w:rPr>
          <w:rFonts w:ascii="Times New Roman" w:hAnsi="Times New Roman"/>
          <w:szCs w:val="24"/>
        </w:rPr>
        <w:t xml:space="preserve"> perkamų prekių, paslaugų ar da</w:t>
      </w:r>
      <w:r>
        <w:rPr>
          <w:rFonts w:ascii="Times New Roman" w:hAnsi="Times New Roman"/>
          <w:szCs w:val="24"/>
        </w:rPr>
        <w:t>rbų kaštų ir naudos analizę, jeigu</w:t>
      </w:r>
      <w:r w:rsidRPr="004019C6">
        <w:rPr>
          <w:rFonts w:ascii="Times New Roman" w:hAnsi="Times New Roman"/>
          <w:szCs w:val="24"/>
        </w:rPr>
        <w:t xml:space="preserve"> bus vykdomi pirkimai, skirti nekasdienei veiklai, o šių</w:t>
      </w:r>
      <w:r>
        <w:rPr>
          <w:rFonts w:ascii="Times New Roman" w:hAnsi="Times New Roman"/>
          <w:szCs w:val="24"/>
        </w:rPr>
        <w:t xml:space="preserve"> pirkimų vertė ne mažesnė kaip 1</w:t>
      </w:r>
      <w:r w:rsidRPr="004019C6">
        <w:rPr>
          <w:rFonts w:ascii="Times New Roman" w:hAnsi="Times New Roman"/>
          <w:szCs w:val="24"/>
        </w:rPr>
        <w:t xml:space="preserve"> mln. Eur be PVM. Kaštų ir naudos analizė turi būti pavieš</w:t>
      </w:r>
      <w:r>
        <w:rPr>
          <w:rFonts w:ascii="Times New Roman" w:hAnsi="Times New Roman"/>
          <w:szCs w:val="24"/>
        </w:rPr>
        <w:t>inta Direkcijos</w:t>
      </w:r>
      <w:r w:rsidRPr="004019C6">
        <w:rPr>
          <w:rFonts w:ascii="Times New Roman" w:hAnsi="Times New Roman"/>
          <w:szCs w:val="24"/>
        </w:rPr>
        <w:t xml:space="preserve"> interneto svetainėje</w:t>
      </w:r>
      <w:r>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19.5</w:t>
      </w:r>
      <w:r>
        <w:rPr>
          <w:rFonts w:ascii="Times New Roman" w:hAnsi="Times New Roman"/>
          <w:szCs w:val="24"/>
        </w:rPr>
        <w:t xml:space="preserve">. </w:t>
      </w:r>
      <w:proofErr w:type="gramStart"/>
      <w:r w:rsidRPr="00012DC3">
        <w:rPr>
          <w:rFonts w:ascii="Times New Roman" w:eastAsia="Calibri" w:hAnsi="Times New Roman"/>
          <w:szCs w:val="24"/>
        </w:rPr>
        <w:t>atlikti</w:t>
      </w:r>
      <w:proofErr w:type="gramEnd"/>
      <w:r w:rsidRPr="00012DC3">
        <w:rPr>
          <w:rFonts w:ascii="Times New Roman" w:eastAsia="Calibri" w:hAnsi="Times New Roman"/>
          <w:szCs w:val="24"/>
        </w:rPr>
        <w:t xml:space="preserve"> visus kitus veiksmus, susijusius su pirkimo procedūromis, jei jie neprieštarauja Viešųjų pirkimų įstatymui ir kitiems viešuosius pirkimus reglamentuojantiems teisės aktams.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20. </w:t>
      </w:r>
      <w:r>
        <w:rPr>
          <w:rFonts w:ascii="Times New Roman" w:hAnsi="Times New Roman"/>
          <w:szCs w:val="24"/>
        </w:rPr>
        <w:t>Pirkimų organizatoriai</w:t>
      </w:r>
      <w:r w:rsidRPr="004019C6">
        <w:rPr>
          <w:rFonts w:ascii="Times New Roman" w:hAnsi="Times New Roman"/>
          <w:szCs w:val="24"/>
        </w:rPr>
        <w:t xml:space="preserve"> arba ekspertai dalyvauja komisijos posėdžiuose ir teikia paaiškinimus svarstant klausimus, susijusius su </w:t>
      </w:r>
      <w:r>
        <w:rPr>
          <w:rFonts w:ascii="Times New Roman" w:hAnsi="Times New Roman"/>
          <w:szCs w:val="24"/>
        </w:rPr>
        <w:t>inicijuotais pirkimais</w:t>
      </w:r>
      <w:r w:rsidRPr="004019C6">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 </w:t>
      </w:r>
      <w:r>
        <w:rPr>
          <w:rFonts w:ascii="Times New Roman" w:hAnsi="Times New Roman"/>
          <w:szCs w:val="24"/>
        </w:rPr>
        <w:t>Pirkimų organizatoriai ir (ar) komisja:</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21.1. </w:t>
      </w:r>
      <w:r>
        <w:rPr>
          <w:rFonts w:ascii="Times New Roman" w:hAnsi="Times New Roman"/>
          <w:szCs w:val="24"/>
        </w:rPr>
        <w:t>gavę</w:t>
      </w:r>
      <w:r w:rsidRPr="004019C6">
        <w:rPr>
          <w:rFonts w:ascii="Times New Roman" w:hAnsi="Times New Roman"/>
          <w:szCs w:val="24"/>
        </w:rPr>
        <w:t xml:space="preserve"> tiekėjų ar dalyvių prašymus paaiškinti (patikslinti) pirkimo dokumentus ir pretenzijas </w:t>
      </w:r>
      <w:proofErr w:type="gramStart"/>
      <w:r w:rsidRPr="004019C6">
        <w:rPr>
          <w:rFonts w:ascii="Times New Roman" w:hAnsi="Times New Roman"/>
          <w:szCs w:val="24"/>
        </w:rPr>
        <w:t>dėl</w:t>
      </w:r>
      <w:proofErr w:type="gramEnd"/>
      <w:r w:rsidRPr="004019C6">
        <w:rPr>
          <w:rFonts w:ascii="Times New Roman" w:hAnsi="Times New Roman"/>
          <w:szCs w:val="24"/>
        </w:rPr>
        <w:t xml:space="preserve"> pirkimo dokumentų sąlyg</w:t>
      </w:r>
      <w:r>
        <w:rPr>
          <w:rFonts w:ascii="Times New Roman" w:hAnsi="Times New Roman"/>
          <w:szCs w:val="24"/>
        </w:rPr>
        <w:t xml:space="preserve">ų ar pirkimų procedūrų, </w:t>
      </w:r>
      <w:r w:rsidRPr="004019C6">
        <w:rPr>
          <w:rFonts w:ascii="Times New Roman" w:hAnsi="Times New Roman"/>
          <w:szCs w:val="24"/>
        </w:rPr>
        <w:t xml:space="preserve">teikia </w:t>
      </w:r>
      <w:r>
        <w:rPr>
          <w:rFonts w:ascii="Times New Roman" w:hAnsi="Times New Roman"/>
          <w:szCs w:val="24"/>
        </w:rPr>
        <w:t xml:space="preserve">jiems išvadas dėl </w:t>
      </w:r>
      <w:r w:rsidRPr="004019C6">
        <w:rPr>
          <w:rFonts w:ascii="Times New Roman" w:hAnsi="Times New Roman"/>
          <w:szCs w:val="24"/>
        </w:rPr>
        <w:t>keliamų klausimų ar pateiktų reikalavimų. Išvada turi būti pateikta nedelsiant, bet ne vėliau kaip kitą darbo dieną nuo tiekėjų ar dalyvių prašymo paaiškinti (patikslinti) pirkimo dokument</w:t>
      </w:r>
      <w:r>
        <w:rPr>
          <w:rFonts w:ascii="Times New Roman" w:hAnsi="Times New Roman"/>
          <w:szCs w:val="24"/>
        </w:rPr>
        <w:t>us ir pretenzijos gavimo dienos;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21.2. </w:t>
      </w:r>
      <w:proofErr w:type="gramStart"/>
      <w:r w:rsidRPr="0062727F">
        <w:rPr>
          <w:rFonts w:ascii="Times New Roman" w:hAnsi="Times New Roman"/>
          <w:szCs w:val="24"/>
        </w:rPr>
        <w:t>prašo</w:t>
      </w:r>
      <w:proofErr w:type="gramEnd"/>
      <w:r w:rsidRPr="0062727F">
        <w:rPr>
          <w:rFonts w:ascii="Times New Roman" w:hAnsi="Times New Roman"/>
          <w:szCs w:val="24"/>
        </w:rPr>
        <w:t xml:space="preserve"> kandidatų ar dalyvių patikslinti, papildyti, paaiškinti</w:t>
      </w:r>
      <w:r>
        <w:rPr>
          <w:rFonts w:ascii="Times New Roman" w:hAnsi="Times New Roman"/>
          <w:szCs w:val="24"/>
        </w:rPr>
        <w:t xml:space="preserve"> pasiūlymus</w:t>
      </w:r>
      <w:r w:rsidRPr="0062727F">
        <w:rPr>
          <w:rFonts w:ascii="Times New Roman" w:hAnsi="Times New Roman"/>
          <w:szCs w:val="24"/>
        </w:rPr>
        <w:t xml:space="preserve"> ir</w:t>
      </w:r>
      <w:r>
        <w:rPr>
          <w:rFonts w:ascii="Times New Roman" w:hAnsi="Times New Roman"/>
          <w:szCs w:val="24"/>
        </w:rPr>
        <w:t xml:space="preserve"> jei reikia,</w:t>
      </w:r>
      <w:r w:rsidRPr="0062727F">
        <w:rPr>
          <w:rFonts w:ascii="Times New Roman" w:hAnsi="Times New Roman"/>
          <w:szCs w:val="24"/>
        </w:rPr>
        <w:t xml:space="preserve"> pateikti naujus duomenis vadovaujantis Viešųjų pirkimų įstatymo 45 straipsnio 3 dalimi;</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21.3. </w:t>
      </w:r>
      <w:proofErr w:type="gramStart"/>
      <w:r w:rsidRPr="004019C6">
        <w:rPr>
          <w:rFonts w:ascii="Times New Roman" w:hAnsi="Times New Roman"/>
          <w:szCs w:val="24"/>
        </w:rPr>
        <w:t>reikalauja</w:t>
      </w:r>
      <w:proofErr w:type="gramEnd"/>
      <w:r w:rsidRPr="004019C6">
        <w:rPr>
          <w:rFonts w:ascii="Times New Roman" w:hAnsi="Times New Roman"/>
          <w:szCs w:val="24"/>
        </w:rPr>
        <w:t xml:space="preserve"> dalyvių pagrįsti siūlomą neįprastai mažą kainą;</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21.4. </w:t>
      </w:r>
      <w:proofErr w:type="gramStart"/>
      <w:r w:rsidRPr="004019C6">
        <w:rPr>
          <w:rFonts w:ascii="Times New Roman" w:hAnsi="Times New Roman"/>
          <w:szCs w:val="24"/>
        </w:rPr>
        <w:t>rengia</w:t>
      </w:r>
      <w:proofErr w:type="gramEnd"/>
      <w:r w:rsidRPr="004019C6">
        <w:rPr>
          <w:rFonts w:ascii="Times New Roman" w:hAnsi="Times New Roman"/>
          <w:szCs w:val="24"/>
        </w:rPr>
        <w:t xml:space="preserve"> išvadas dėl kandidatų ir dalyvių pašalinimo pagrindų nebuvimo, kvalifikacijos, kokybės vadybos sistemos standartų ir (ar) aplinkos apsaugos vadybos sistemos standartų atitikti</w:t>
      </w:r>
      <w:r>
        <w:rPr>
          <w:rFonts w:ascii="Times New Roman" w:hAnsi="Times New Roman"/>
          <w:szCs w:val="24"/>
        </w:rPr>
        <w:t>es bei pasiūlymų vertinimo</w:t>
      </w:r>
      <w:r w:rsidRPr="004019C6">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21.5. </w:t>
      </w:r>
      <w:r>
        <w:rPr>
          <w:rFonts w:ascii="Times New Roman" w:hAnsi="Times New Roman"/>
          <w:szCs w:val="24"/>
        </w:rPr>
        <w:t xml:space="preserve">atsižvelgdami </w:t>
      </w:r>
      <w:r w:rsidRPr="004019C6">
        <w:rPr>
          <w:rFonts w:ascii="Times New Roman" w:hAnsi="Times New Roman"/>
          <w:szCs w:val="24"/>
        </w:rPr>
        <w:t>teisės aktuose nustatytais atvejais ir terminais tiekėjams ir dalyviams raštu praneša apie pašalinimo pagrindų nebuvimo, kvalifikacijos, kokybės vadybos sistemos standartų ir (ar) aplinkos apsaugos vadybos sistemos standartų patikrinimo rezultatus, pasiūlymų atmetimo priežastis, nustatytą pasiūlymų eilę, sprendimą dėl laimėjusio pasiūlymo arba sprendimą nutraukti pirkimą;</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21.6. </w:t>
      </w:r>
      <w:proofErr w:type="gramStart"/>
      <w:r w:rsidRPr="004019C6">
        <w:rPr>
          <w:rFonts w:ascii="Times New Roman" w:hAnsi="Times New Roman"/>
          <w:szCs w:val="24"/>
        </w:rPr>
        <w:t>rengia</w:t>
      </w:r>
      <w:proofErr w:type="gramEnd"/>
      <w:r w:rsidRPr="004019C6">
        <w:rPr>
          <w:rFonts w:ascii="Times New Roman" w:hAnsi="Times New Roman"/>
          <w:szCs w:val="24"/>
        </w:rPr>
        <w:t xml:space="preserve"> ir teikia CVP IS priemonėmis Viešųjų pirkimų tarnybai viešųjų pirkimų skelbimus, informacinius pranešimus, skelbimus apie pasibaigusį pirkimą ir skelbimus dėl pakeitimų ir nutraukimų, pirkimo procedūrų ataskaitas, rengia komisijos viešojo pirkimo procedūrų protokolus.</w:t>
      </w:r>
      <w:r>
        <w:rPr>
          <w:rFonts w:ascii="Times New Roman" w:hAnsi="Times New Roman"/>
          <w:szCs w:val="24"/>
        </w:rPr>
        <w:t xml:space="preserve"> </w:t>
      </w:r>
      <w:r w:rsidRPr="004019C6">
        <w:rPr>
          <w:rFonts w:ascii="Times New Roman" w:hAnsi="Times New Roman"/>
          <w:szCs w:val="24"/>
        </w:rPr>
        <w:t>Skelbimus, informacinius pr</w:t>
      </w:r>
      <w:r>
        <w:rPr>
          <w:rFonts w:ascii="Times New Roman" w:hAnsi="Times New Roman"/>
          <w:szCs w:val="24"/>
        </w:rPr>
        <w:t>anešimus ir ataskaitas pasirašo direktorius</w:t>
      </w:r>
      <w:r w:rsidRPr="004019C6">
        <w:rPr>
          <w:rFonts w:ascii="Times New Roman" w:hAnsi="Times New Roman"/>
          <w:szCs w:val="24"/>
        </w:rPr>
        <w:t>;</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lastRenderedPageBreak/>
        <w:tab/>
        <w:t xml:space="preserve">21.7. </w:t>
      </w:r>
      <w:r w:rsidRPr="004019C6">
        <w:rPr>
          <w:rFonts w:ascii="Times New Roman" w:hAnsi="Times New Roman"/>
          <w:szCs w:val="24"/>
        </w:rPr>
        <w:t xml:space="preserve">vykdo </w:t>
      </w:r>
      <w:r>
        <w:rPr>
          <w:rFonts w:ascii="Times New Roman" w:hAnsi="Times New Roman"/>
          <w:szCs w:val="24"/>
        </w:rPr>
        <w:t xml:space="preserve">direktoriaus prašymus </w:t>
      </w:r>
      <w:r w:rsidRPr="004019C6">
        <w:rPr>
          <w:rFonts w:ascii="Times New Roman" w:hAnsi="Times New Roman"/>
          <w:szCs w:val="24"/>
        </w:rPr>
        <w:t xml:space="preserve">pateikti vertinimo išvadas dėl kandidatų ir dalyvių pašalinimo pagrindų nebuvimo, kvalifikacijos, kokybės vadybos sistemos standartų, aplinkos apsaugos vadybos sistemos standartų, pasiūlymų, pretenzijų ir paklausimų, kai pateiktiems dokumentams įvertinti reikalingos specialiosios eksperto žinios, bei vykdo kitus, šiame punkte nenurodytus, tačiau pirkimo procedūroms vykdyti būtinus </w:t>
      </w:r>
      <w:r>
        <w:rPr>
          <w:rFonts w:ascii="Times New Roman" w:hAnsi="Times New Roman"/>
          <w:szCs w:val="24"/>
        </w:rPr>
        <w:t>direktoriaus</w:t>
      </w:r>
      <w:r w:rsidRPr="004019C6">
        <w:rPr>
          <w:rFonts w:ascii="Times New Roman" w:hAnsi="Times New Roman"/>
          <w:szCs w:val="24"/>
        </w:rPr>
        <w:t xml:space="preserve"> pavedimus (prašymus);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21.8.</w:t>
      </w:r>
      <w:r>
        <w:rPr>
          <w:rFonts w:ascii="Times New Roman" w:hAnsi="Times New Roman"/>
          <w:szCs w:val="24"/>
        </w:rPr>
        <w:t xml:space="preserve"> </w:t>
      </w:r>
      <w:proofErr w:type="gramStart"/>
      <w:r w:rsidRPr="004019C6">
        <w:rPr>
          <w:rFonts w:ascii="Times New Roman" w:hAnsi="Times New Roman"/>
          <w:szCs w:val="24"/>
        </w:rPr>
        <w:t>lai</w:t>
      </w:r>
      <w:r>
        <w:rPr>
          <w:rFonts w:ascii="Times New Roman" w:hAnsi="Times New Roman"/>
          <w:szCs w:val="24"/>
        </w:rPr>
        <w:t>ku</w:t>
      </w:r>
      <w:proofErr w:type="gramEnd"/>
      <w:r>
        <w:rPr>
          <w:rFonts w:ascii="Times New Roman" w:hAnsi="Times New Roman"/>
          <w:szCs w:val="24"/>
        </w:rPr>
        <w:t xml:space="preserve"> atlieka šiame Apraše</w:t>
      </w:r>
      <w:r w:rsidRPr="004019C6">
        <w:rPr>
          <w:rFonts w:ascii="Times New Roman" w:hAnsi="Times New Roman"/>
          <w:szCs w:val="24"/>
        </w:rPr>
        <w:t xml:space="preserve"> nustatytas procedūras;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21.9. </w:t>
      </w:r>
      <w:proofErr w:type="gramStart"/>
      <w:r w:rsidRPr="0081199F">
        <w:rPr>
          <w:rFonts w:ascii="Times New Roman" w:hAnsi="Times New Roman"/>
          <w:szCs w:val="24"/>
        </w:rPr>
        <w:t>vadov</w:t>
      </w:r>
      <w:r>
        <w:rPr>
          <w:rFonts w:ascii="Times New Roman" w:hAnsi="Times New Roman"/>
          <w:szCs w:val="24"/>
        </w:rPr>
        <w:t>audamasis</w:t>
      </w:r>
      <w:proofErr w:type="gramEnd"/>
      <w:r>
        <w:rPr>
          <w:rFonts w:ascii="Times New Roman" w:hAnsi="Times New Roman"/>
          <w:szCs w:val="24"/>
        </w:rPr>
        <w:t xml:space="preserve"> šiame Apraše nustatyta tvarka, inicijuoja</w:t>
      </w:r>
      <w:r w:rsidRPr="0081199F">
        <w:rPr>
          <w:rFonts w:ascii="Times New Roman" w:hAnsi="Times New Roman"/>
          <w:szCs w:val="24"/>
        </w:rPr>
        <w:t xml:space="preserve"> metinio pirkimų plano keitimą;</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21.10. </w:t>
      </w:r>
      <w:proofErr w:type="gramStart"/>
      <w:r w:rsidRPr="004019C6">
        <w:rPr>
          <w:rFonts w:ascii="Times New Roman" w:hAnsi="Times New Roman"/>
          <w:szCs w:val="24"/>
        </w:rPr>
        <w:t>priėmus</w:t>
      </w:r>
      <w:proofErr w:type="gramEnd"/>
      <w:r w:rsidRPr="004019C6">
        <w:rPr>
          <w:rFonts w:ascii="Times New Roman" w:hAnsi="Times New Roman"/>
          <w:szCs w:val="24"/>
        </w:rPr>
        <w:t xml:space="preserve"> sprendimą dėl laimėjusio</w:t>
      </w:r>
      <w:r>
        <w:rPr>
          <w:rFonts w:ascii="Times New Roman" w:hAnsi="Times New Roman"/>
          <w:szCs w:val="24"/>
        </w:rPr>
        <w:t xml:space="preserve"> pasiūlymo, užbaigia pildyti Pirkimo pažymą, ją derina ir vizuoja Aprašo 17 punkto nustatyta tvarka.</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22. Jeigu sutartis sudaroma raštu, </w:t>
      </w:r>
      <w:r>
        <w:rPr>
          <w:rFonts w:ascii="Times New Roman" w:hAnsi="Times New Roman"/>
          <w:szCs w:val="24"/>
        </w:rPr>
        <w:t>p</w:t>
      </w:r>
      <w:r w:rsidRPr="004019C6">
        <w:rPr>
          <w:rFonts w:ascii="Times New Roman" w:hAnsi="Times New Roman"/>
          <w:szCs w:val="24"/>
        </w:rPr>
        <w:t>ir</w:t>
      </w:r>
      <w:r>
        <w:rPr>
          <w:rFonts w:ascii="Times New Roman" w:hAnsi="Times New Roman"/>
          <w:szCs w:val="24"/>
        </w:rPr>
        <w:t xml:space="preserve">kimo sutarties projektą derina vyriausiasis finansininkas ir atsakingas už viešuosius pirkimus darbuotojas. </w:t>
      </w:r>
      <w:proofErr w:type="gramStart"/>
      <w:r>
        <w:rPr>
          <w:rFonts w:ascii="Times New Roman" w:hAnsi="Times New Roman"/>
          <w:szCs w:val="24"/>
        </w:rPr>
        <w:t>S</w:t>
      </w:r>
      <w:r w:rsidRPr="004019C6">
        <w:rPr>
          <w:rFonts w:ascii="Times New Roman" w:hAnsi="Times New Roman"/>
          <w:szCs w:val="24"/>
        </w:rPr>
        <w:t>uderintą pirkimo sutarti</w:t>
      </w:r>
      <w:r>
        <w:rPr>
          <w:rFonts w:ascii="Times New Roman" w:hAnsi="Times New Roman"/>
          <w:szCs w:val="24"/>
        </w:rPr>
        <w:t xml:space="preserve">es projektą pirkimo organizatorius </w:t>
      </w:r>
      <w:r w:rsidRPr="004019C6">
        <w:rPr>
          <w:rFonts w:ascii="Times New Roman" w:hAnsi="Times New Roman"/>
          <w:szCs w:val="24"/>
        </w:rPr>
        <w:t>teikia pasiraš</w:t>
      </w:r>
      <w:r>
        <w:rPr>
          <w:rFonts w:ascii="Times New Roman" w:hAnsi="Times New Roman"/>
          <w:szCs w:val="24"/>
        </w:rPr>
        <w:t xml:space="preserve">yti Direkcijos </w:t>
      </w:r>
      <w:r w:rsidRPr="004019C6">
        <w:rPr>
          <w:rFonts w:ascii="Times New Roman" w:hAnsi="Times New Roman"/>
          <w:szCs w:val="24"/>
        </w:rPr>
        <w:t>direkt</w:t>
      </w:r>
      <w:r>
        <w:rPr>
          <w:rFonts w:ascii="Times New Roman" w:hAnsi="Times New Roman"/>
          <w:szCs w:val="24"/>
        </w:rPr>
        <w:t>oriui.</w:t>
      </w:r>
      <w:proofErr w:type="gramEnd"/>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23. </w:t>
      </w:r>
      <w:r>
        <w:rPr>
          <w:rFonts w:ascii="Times New Roman" w:hAnsi="Times New Roman"/>
          <w:szCs w:val="24"/>
        </w:rPr>
        <w:t>Pirkimų organizatorius</w:t>
      </w:r>
      <w:r w:rsidRPr="004019C6">
        <w:rPr>
          <w:rFonts w:ascii="Times New Roman" w:hAnsi="Times New Roman"/>
          <w:szCs w:val="24"/>
        </w:rPr>
        <w:t xml:space="preserve"> privalo užtikrinti, kad pirkimo sutartis būtų pasirašyta nedelsiant, t. y. pasibaigus pirkimo sutarties sudarymo atidėjimo terminui, jei </w:t>
      </w:r>
      <w:proofErr w:type="gramStart"/>
      <w:r w:rsidRPr="004019C6">
        <w:rPr>
          <w:rFonts w:ascii="Times New Roman" w:hAnsi="Times New Roman"/>
          <w:szCs w:val="24"/>
        </w:rPr>
        <w:t>tai</w:t>
      </w:r>
      <w:proofErr w:type="gramEnd"/>
      <w:r w:rsidRPr="004019C6">
        <w:rPr>
          <w:rFonts w:ascii="Times New Roman" w:hAnsi="Times New Roman"/>
          <w:szCs w:val="24"/>
        </w:rPr>
        <w:t xml:space="preserve"> taikoma Viešųjų pi</w:t>
      </w:r>
      <w:r>
        <w:rPr>
          <w:rFonts w:ascii="Times New Roman" w:hAnsi="Times New Roman"/>
          <w:szCs w:val="24"/>
        </w:rPr>
        <w:t>rkimų įstatyme nustatyta tvarka.</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24. </w:t>
      </w:r>
      <w:r>
        <w:rPr>
          <w:rFonts w:ascii="Times New Roman" w:hAnsi="Times New Roman"/>
          <w:szCs w:val="24"/>
        </w:rPr>
        <w:t>P</w:t>
      </w:r>
      <w:r w:rsidRPr="004019C6">
        <w:rPr>
          <w:rFonts w:ascii="Times New Roman" w:hAnsi="Times New Roman"/>
          <w:szCs w:val="24"/>
        </w:rPr>
        <w:t>asirašytą pirk</w:t>
      </w:r>
      <w:r>
        <w:rPr>
          <w:rFonts w:ascii="Times New Roman" w:hAnsi="Times New Roman"/>
          <w:szCs w:val="24"/>
        </w:rPr>
        <w:t xml:space="preserve">imo sutartį pirkimų organizatorius </w:t>
      </w:r>
      <w:r w:rsidRPr="004019C6">
        <w:rPr>
          <w:rFonts w:ascii="Times New Roman" w:hAnsi="Times New Roman"/>
          <w:szCs w:val="24"/>
        </w:rPr>
        <w:t>perduoda registruoti ne vėliau kaip per 1 (vieną) darbo d</w:t>
      </w:r>
      <w:r>
        <w:rPr>
          <w:rFonts w:ascii="Times New Roman" w:hAnsi="Times New Roman"/>
          <w:szCs w:val="24"/>
        </w:rPr>
        <w:t>ieną.</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25. </w:t>
      </w:r>
      <w:r>
        <w:rPr>
          <w:rFonts w:ascii="Times New Roman" w:hAnsi="Times New Roman"/>
          <w:szCs w:val="24"/>
        </w:rPr>
        <w:t xml:space="preserve">Atsakingas darbuotojas pirkimo sutartį ir </w:t>
      </w:r>
      <w:proofErr w:type="gramStart"/>
      <w:r>
        <w:rPr>
          <w:rFonts w:ascii="Times New Roman" w:hAnsi="Times New Roman"/>
          <w:szCs w:val="24"/>
        </w:rPr>
        <w:t>jos</w:t>
      </w:r>
      <w:proofErr w:type="gramEnd"/>
      <w:r>
        <w:rPr>
          <w:rFonts w:ascii="Times New Roman" w:hAnsi="Times New Roman"/>
          <w:szCs w:val="24"/>
        </w:rPr>
        <w:t xml:space="preserve"> pakeitimus paskelbia</w:t>
      </w:r>
      <w:r w:rsidRPr="004019C6">
        <w:rPr>
          <w:rFonts w:ascii="Times New Roman" w:hAnsi="Times New Roman"/>
          <w:szCs w:val="24"/>
        </w:rPr>
        <w:t xml:space="preserve"> pagal Vie</w:t>
      </w:r>
      <w:r>
        <w:rPr>
          <w:rFonts w:ascii="Times New Roman" w:hAnsi="Times New Roman"/>
          <w:szCs w:val="24"/>
        </w:rPr>
        <w:t>šųjų pirkimų įstatymo nuostatas.</w:t>
      </w:r>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26. </w:t>
      </w:r>
      <w:r>
        <w:rPr>
          <w:rFonts w:ascii="Times New Roman" w:hAnsi="Times New Roman"/>
          <w:szCs w:val="24"/>
        </w:rPr>
        <w:t>Pirkimų organizatoriui pabaigus pirkimą</w:t>
      </w:r>
      <w:r w:rsidRPr="004019C6">
        <w:rPr>
          <w:rFonts w:ascii="Times New Roman" w:hAnsi="Times New Roman"/>
          <w:szCs w:val="24"/>
        </w:rPr>
        <w:t>, visi su pirkimu susiję dokumentai (pirkimo dokumentai, pateikti pasiūlymai, pirkimo sutartys ir kiti dokumentai)</w:t>
      </w:r>
      <w:r>
        <w:rPr>
          <w:rFonts w:ascii="Times New Roman" w:hAnsi="Times New Roman"/>
          <w:szCs w:val="24"/>
        </w:rPr>
        <w:t xml:space="preserve"> turi būti perduodami atsakingam darbuotojui</w:t>
      </w:r>
      <w:r w:rsidRPr="004019C6">
        <w:rPr>
          <w:rFonts w:ascii="Times New Roman" w:hAnsi="Times New Roman"/>
          <w:szCs w:val="24"/>
        </w:rPr>
        <w:t>, kuris juos saug</w:t>
      </w:r>
      <w:r>
        <w:rPr>
          <w:rFonts w:ascii="Times New Roman" w:hAnsi="Times New Roman"/>
          <w:szCs w:val="24"/>
        </w:rPr>
        <w:t xml:space="preserve">o nustatyta tvarka. </w:t>
      </w:r>
      <w:proofErr w:type="gramStart"/>
      <w:r>
        <w:rPr>
          <w:rFonts w:ascii="Times New Roman" w:hAnsi="Times New Roman"/>
          <w:szCs w:val="24"/>
        </w:rPr>
        <w:t>Pirkimų organizatorius ir atsakingas darbuotojas už viešųjų pirkimų dokumentus</w:t>
      </w:r>
      <w:r w:rsidRPr="004019C6">
        <w:rPr>
          <w:rFonts w:ascii="Times New Roman" w:hAnsi="Times New Roman"/>
          <w:szCs w:val="24"/>
        </w:rPr>
        <w:t xml:space="preserve"> su atliktų pirkimų dokumentais susipažinti leidžia tik </w:t>
      </w:r>
      <w:r>
        <w:rPr>
          <w:rFonts w:ascii="Times New Roman" w:hAnsi="Times New Roman"/>
          <w:szCs w:val="24"/>
        </w:rPr>
        <w:t>tokią teisę turintiems asmenims.</w:t>
      </w:r>
      <w:proofErr w:type="gramEnd"/>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27. </w:t>
      </w:r>
      <w:r w:rsidRPr="004019C6">
        <w:rPr>
          <w:rFonts w:ascii="Times New Roman" w:hAnsi="Times New Roman"/>
          <w:szCs w:val="24"/>
        </w:rPr>
        <w:t>Susipažinti su visa</w:t>
      </w:r>
      <w:r>
        <w:rPr>
          <w:rFonts w:ascii="Times New Roman" w:hAnsi="Times New Roman"/>
          <w:szCs w:val="24"/>
        </w:rPr>
        <w:t>,</w:t>
      </w:r>
      <w:r w:rsidRPr="004019C6">
        <w:rPr>
          <w:rFonts w:ascii="Times New Roman" w:hAnsi="Times New Roman"/>
          <w:szCs w:val="24"/>
        </w:rPr>
        <w:t xml:space="preserve"> su pirkimais susijusia informacija</w:t>
      </w:r>
      <w:r>
        <w:rPr>
          <w:rFonts w:ascii="Times New Roman" w:hAnsi="Times New Roman"/>
          <w:szCs w:val="24"/>
        </w:rPr>
        <w:t>,</w:t>
      </w:r>
      <w:r w:rsidRPr="004019C6">
        <w:rPr>
          <w:rFonts w:ascii="Times New Roman" w:hAnsi="Times New Roman"/>
          <w:szCs w:val="24"/>
        </w:rPr>
        <w:t xml:space="preserve"> gali tik </w:t>
      </w:r>
      <w:r>
        <w:rPr>
          <w:rFonts w:ascii="Times New Roman" w:hAnsi="Times New Roman"/>
          <w:szCs w:val="24"/>
        </w:rPr>
        <w:t xml:space="preserve">pirkimų organizatorius, </w:t>
      </w:r>
      <w:r w:rsidRPr="004019C6">
        <w:rPr>
          <w:rFonts w:ascii="Times New Roman" w:hAnsi="Times New Roman"/>
          <w:szCs w:val="24"/>
        </w:rPr>
        <w:t xml:space="preserve">komisijos nariai, komisijos posėdžiuose dalyvaujantys stebėtojai ir </w:t>
      </w:r>
      <w:r>
        <w:rPr>
          <w:rFonts w:ascii="Times New Roman" w:hAnsi="Times New Roman"/>
          <w:szCs w:val="24"/>
        </w:rPr>
        <w:t>Direkcijos</w:t>
      </w:r>
      <w:r w:rsidRPr="004019C6">
        <w:rPr>
          <w:rFonts w:ascii="Times New Roman" w:hAnsi="Times New Roman"/>
          <w:szCs w:val="24"/>
        </w:rPr>
        <w:t xml:space="preserve"> pakviesti ekspertai, Viešųjų pirkimų tarnybos atstovai, </w:t>
      </w:r>
      <w:r>
        <w:rPr>
          <w:rFonts w:ascii="Times New Roman" w:hAnsi="Times New Roman"/>
          <w:szCs w:val="24"/>
        </w:rPr>
        <w:t>Direkcijos direktorius</w:t>
      </w:r>
      <w:r w:rsidRPr="004019C6">
        <w:rPr>
          <w:rFonts w:ascii="Times New Roman" w:hAnsi="Times New Roman"/>
          <w:szCs w:val="24"/>
        </w:rPr>
        <w:t xml:space="preserve">, jo įgalioti asmenys, kiti asmenys ir institucijos, turintys tokią teisę pagal jų veiklą reglamentuojančius Lietuvos Respublikos įstatymus, taip pat Lietuvos Respublikos Vyriausybės nutarimu įgalioti Europos Sąjungos ar atskirų valstybių finansinę paramą administruojantys viešieji juridiniai asmenys. </w:t>
      </w:r>
      <w:proofErr w:type="gramStart"/>
      <w:r w:rsidRPr="004019C6">
        <w:rPr>
          <w:rFonts w:ascii="Times New Roman" w:hAnsi="Times New Roman"/>
          <w:szCs w:val="24"/>
        </w:rPr>
        <w:t>Kiti asmenys gali susipažinti tik su ta</w:t>
      </w:r>
      <w:r>
        <w:rPr>
          <w:rFonts w:ascii="Times New Roman" w:hAnsi="Times New Roman"/>
          <w:szCs w:val="24"/>
        </w:rPr>
        <w:t>,</w:t>
      </w:r>
      <w:r w:rsidRPr="004019C6">
        <w:rPr>
          <w:rFonts w:ascii="Times New Roman" w:hAnsi="Times New Roman"/>
          <w:szCs w:val="24"/>
        </w:rPr>
        <w:t xml:space="preserve"> su pirkimais susijusia informacija, kurią atskleisti leidžia Viešųjų pirkimų įstatymas.</w:t>
      </w:r>
      <w:proofErr w:type="gramEnd"/>
    </w:p>
    <w:p w:rsidR="001028AC"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28. </w:t>
      </w:r>
      <w:r>
        <w:rPr>
          <w:rFonts w:ascii="Times New Roman" w:hAnsi="Times New Roman"/>
          <w:szCs w:val="24"/>
        </w:rPr>
        <w:t>Pirkimų organizatorius</w:t>
      </w:r>
      <w:r w:rsidRPr="004019C6">
        <w:rPr>
          <w:rFonts w:ascii="Times New Roman" w:hAnsi="Times New Roman"/>
          <w:szCs w:val="24"/>
        </w:rPr>
        <w:t xml:space="preserve"> yra atsakingas už visų su pirkimu susijusių </w:t>
      </w:r>
      <w:r>
        <w:rPr>
          <w:rFonts w:ascii="Times New Roman" w:hAnsi="Times New Roman"/>
          <w:szCs w:val="24"/>
        </w:rPr>
        <w:t xml:space="preserve">dokumentų tvarkymą </w:t>
      </w:r>
      <w:r w:rsidRPr="004019C6">
        <w:rPr>
          <w:rFonts w:ascii="Times New Roman" w:hAnsi="Times New Roman"/>
          <w:szCs w:val="24"/>
        </w:rPr>
        <w:t>laikantis Lietuvos Respubli</w:t>
      </w:r>
      <w:r>
        <w:rPr>
          <w:rFonts w:ascii="Times New Roman" w:hAnsi="Times New Roman"/>
          <w:szCs w:val="24"/>
        </w:rPr>
        <w:t>kos teisės aktų nustatytos tvarkos.</w:t>
      </w:r>
    </w:p>
    <w:p w:rsidR="001028AC" w:rsidRPr="00D32BDF" w:rsidRDefault="001028AC" w:rsidP="001028AC">
      <w:pPr>
        <w:tabs>
          <w:tab w:val="left" w:pos="540"/>
          <w:tab w:val="left" w:pos="720"/>
        </w:tabs>
        <w:spacing w:line="360" w:lineRule="auto"/>
        <w:jc w:val="both"/>
        <w:rPr>
          <w:rFonts w:ascii="Times New Roman" w:hAnsi="Times New Roman"/>
          <w:iCs/>
          <w:szCs w:val="24"/>
        </w:rPr>
      </w:pPr>
      <w:r>
        <w:rPr>
          <w:rFonts w:ascii="Times New Roman" w:hAnsi="Times New Roman"/>
          <w:iCs/>
          <w:szCs w:val="24"/>
        </w:rPr>
        <w:tab/>
        <w:t xml:space="preserve">29. </w:t>
      </w:r>
      <w:r>
        <w:rPr>
          <w:rFonts w:ascii="Times New Roman" w:hAnsi="Times New Roman"/>
          <w:szCs w:val="24"/>
        </w:rPr>
        <w:t>Pirkimų</w:t>
      </w:r>
      <w:r w:rsidRPr="004019C6">
        <w:rPr>
          <w:rFonts w:ascii="Times New Roman" w:hAnsi="Times New Roman"/>
          <w:szCs w:val="24"/>
        </w:rPr>
        <w:t xml:space="preserve"> </w:t>
      </w:r>
      <w:r>
        <w:rPr>
          <w:rFonts w:ascii="Times New Roman" w:hAnsi="Times New Roman"/>
          <w:szCs w:val="24"/>
        </w:rPr>
        <w:t>organizatorius</w:t>
      </w:r>
      <w:r w:rsidRPr="004019C6">
        <w:rPr>
          <w:rFonts w:ascii="Times New Roman" w:hAnsi="Times New Roman"/>
          <w:szCs w:val="24"/>
        </w:rPr>
        <w:t xml:space="preserve"> yra atsakingas už nekonfidencialios informacijos, susijusios su pirki</w:t>
      </w:r>
      <w:r>
        <w:rPr>
          <w:rFonts w:ascii="Times New Roman" w:hAnsi="Times New Roman"/>
          <w:szCs w:val="24"/>
        </w:rPr>
        <w:t>mo sutarties vykdymu.</w:t>
      </w:r>
    </w:p>
    <w:p w:rsidR="001028AC" w:rsidRDefault="001028AC" w:rsidP="001028AC">
      <w:pPr>
        <w:jc w:val="both"/>
        <w:rPr>
          <w:rFonts w:ascii="Times New Roman" w:hAnsi="Times New Roman"/>
          <w:szCs w:val="24"/>
        </w:rPr>
      </w:pPr>
    </w:p>
    <w:p w:rsidR="001028AC" w:rsidRPr="004019C6" w:rsidRDefault="001028AC" w:rsidP="001028AC">
      <w:pPr>
        <w:jc w:val="both"/>
        <w:rPr>
          <w:rFonts w:ascii="Times New Roman" w:hAnsi="Times New Roman"/>
          <w:szCs w:val="24"/>
        </w:rPr>
      </w:pPr>
    </w:p>
    <w:p w:rsidR="001028AC" w:rsidRPr="004019C6" w:rsidRDefault="001028AC" w:rsidP="001028AC">
      <w:pPr>
        <w:jc w:val="center"/>
        <w:rPr>
          <w:rFonts w:ascii="Times New Roman" w:hAnsi="Times New Roman"/>
          <w:b/>
          <w:szCs w:val="24"/>
        </w:rPr>
      </w:pPr>
      <w:r w:rsidRPr="004019C6">
        <w:rPr>
          <w:rFonts w:ascii="Times New Roman" w:hAnsi="Times New Roman"/>
          <w:b/>
          <w:szCs w:val="24"/>
        </w:rPr>
        <w:t>IV SKYRIUS</w:t>
      </w:r>
    </w:p>
    <w:p w:rsidR="001028AC" w:rsidRDefault="001028AC" w:rsidP="001028AC">
      <w:pPr>
        <w:jc w:val="center"/>
        <w:rPr>
          <w:rFonts w:ascii="Times New Roman" w:hAnsi="Times New Roman"/>
          <w:b/>
          <w:szCs w:val="24"/>
        </w:rPr>
      </w:pPr>
      <w:r w:rsidRPr="004019C6">
        <w:rPr>
          <w:rFonts w:ascii="Times New Roman" w:hAnsi="Times New Roman"/>
          <w:b/>
          <w:szCs w:val="24"/>
        </w:rPr>
        <w:t>PIRKIMO SUTARČIŲ</w:t>
      </w:r>
      <w:r>
        <w:rPr>
          <w:rFonts w:ascii="Times New Roman" w:hAnsi="Times New Roman"/>
          <w:b/>
          <w:szCs w:val="24"/>
        </w:rPr>
        <w:t xml:space="preserve"> SUDARYMAS,</w:t>
      </w:r>
      <w:r w:rsidRPr="004019C6">
        <w:rPr>
          <w:rFonts w:ascii="Times New Roman" w:hAnsi="Times New Roman"/>
          <w:b/>
          <w:szCs w:val="24"/>
        </w:rPr>
        <w:t xml:space="preserve"> PRATĘSIMAS</w:t>
      </w:r>
    </w:p>
    <w:p w:rsidR="001028AC" w:rsidRDefault="001028AC" w:rsidP="001028AC">
      <w:pPr>
        <w:jc w:val="both"/>
        <w:rPr>
          <w:rFonts w:ascii="Times New Roman" w:hAnsi="Times New Roman"/>
          <w:b/>
          <w:szCs w:val="24"/>
        </w:rPr>
      </w:pPr>
    </w:p>
    <w:p w:rsidR="001028AC" w:rsidRDefault="001028AC" w:rsidP="001028AC">
      <w:pPr>
        <w:spacing w:line="360" w:lineRule="auto"/>
        <w:jc w:val="both"/>
        <w:rPr>
          <w:rFonts w:ascii="Times New Roman" w:hAnsi="Times New Roman"/>
          <w:b/>
          <w:szCs w:val="24"/>
        </w:rPr>
      </w:pPr>
    </w:p>
    <w:p w:rsidR="001028AC" w:rsidRDefault="001028AC" w:rsidP="001028AC">
      <w:pPr>
        <w:spacing w:line="360" w:lineRule="auto"/>
        <w:ind w:firstLine="709"/>
        <w:jc w:val="both"/>
        <w:rPr>
          <w:rFonts w:ascii="Times New Roman" w:hAnsi="Times New Roman"/>
          <w:b/>
          <w:szCs w:val="24"/>
        </w:rPr>
      </w:pPr>
      <w:r w:rsidRPr="000D0D95">
        <w:rPr>
          <w:rFonts w:ascii="Times New Roman" w:hAnsi="Times New Roman"/>
          <w:szCs w:val="24"/>
        </w:rPr>
        <w:t>30. Viešųjų</w:t>
      </w:r>
      <w:r>
        <w:rPr>
          <w:rFonts w:ascii="Times New Roman" w:hAnsi="Times New Roman"/>
          <w:szCs w:val="24"/>
        </w:rPr>
        <w:t xml:space="preserve"> pirkimų sutarčių terminas</w:t>
      </w:r>
      <w:r w:rsidRPr="004019C6">
        <w:rPr>
          <w:rFonts w:ascii="Times New Roman" w:hAnsi="Times New Roman"/>
          <w:szCs w:val="24"/>
        </w:rPr>
        <w:t>, atlikus viešųjų pirkimų procedūras,</w:t>
      </w:r>
      <w:r>
        <w:rPr>
          <w:rFonts w:ascii="Times New Roman" w:hAnsi="Times New Roman"/>
          <w:szCs w:val="24"/>
        </w:rPr>
        <w:t xml:space="preserve"> turi būti neilgesnis </w:t>
      </w:r>
      <w:r w:rsidRPr="004019C6">
        <w:rPr>
          <w:rFonts w:ascii="Times New Roman" w:hAnsi="Times New Roman"/>
          <w:szCs w:val="24"/>
        </w:rPr>
        <w:t>kaip treji m</w:t>
      </w:r>
      <w:r>
        <w:rPr>
          <w:rFonts w:ascii="Times New Roman" w:hAnsi="Times New Roman"/>
          <w:szCs w:val="24"/>
        </w:rPr>
        <w:t xml:space="preserve">etai, išskyrus atvejus, kai </w:t>
      </w:r>
      <w:proofErr w:type="gramStart"/>
      <w:r>
        <w:rPr>
          <w:rFonts w:ascii="Times New Roman" w:hAnsi="Times New Roman"/>
          <w:szCs w:val="24"/>
        </w:rPr>
        <w:t>tai</w:t>
      </w:r>
      <w:proofErr w:type="gramEnd"/>
      <w:r>
        <w:rPr>
          <w:rFonts w:ascii="Times New Roman" w:hAnsi="Times New Roman"/>
          <w:szCs w:val="24"/>
        </w:rPr>
        <w:t xml:space="preserve"> leidžia </w:t>
      </w:r>
      <w:r w:rsidRPr="002B5C65">
        <w:rPr>
          <w:rFonts w:ascii="Times New Roman" w:hAnsi="Times New Roman"/>
          <w:iCs/>
          <w:szCs w:val="24"/>
        </w:rPr>
        <w:t>Viešųjų pirkimų įstatymo</w:t>
      </w:r>
      <w:r>
        <w:rPr>
          <w:rFonts w:ascii="Times New Roman" w:hAnsi="Times New Roman"/>
          <w:iCs/>
          <w:szCs w:val="24"/>
        </w:rPr>
        <w:t xml:space="preserve"> nuostatos.</w:t>
      </w:r>
    </w:p>
    <w:p w:rsidR="001028AC" w:rsidRDefault="001028AC" w:rsidP="001028AC">
      <w:pPr>
        <w:spacing w:line="360" w:lineRule="auto"/>
        <w:ind w:firstLine="709"/>
        <w:jc w:val="both"/>
        <w:rPr>
          <w:rFonts w:ascii="Times New Roman" w:hAnsi="Times New Roman"/>
          <w:b/>
          <w:szCs w:val="24"/>
        </w:rPr>
      </w:pPr>
      <w:r w:rsidRPr="000D0D95">
        <w:rPr>
          <w:rFonts w:ascii="Times New Roman" w:hAnsi="Times New Roman"/>
          <w:szCs w:val="24"/>
        </w:rPr>
        <w:t>31. Pirkimo</w:t>
      </w:r>
      <w:r w:rsidRPr="004019C6">
        <w:rPr>
          <w:rFonts w:ascii="Times New Roman" w:hAnsi="Times New Roman"/>
          <w:szCs w:val="24"/>
        </w:rPr>
        <w:t xml:space="preserve"> sutarties vykdytojai yra atsakingi už pirkimo sutarties pratęsimą laiku pagal pirkimo sutarties ir pirkimo dokumentų nuostatas, jei pirkimo sutarties pratęsimas yra galimas.</w:t>
      </w:r>
    </w:p>
    <w:p w:rsidR="001028AC" w:rsidRPr="000D0D95" w:rsidRDefault="001028AC" w:rsidP="001028AC">
      <w:pPr>
        <w:spacing w:line="360" w:lineRule="auto"/>
        <w:ind w:firstLine="709"/>
        <w:jc w:val="both"/>
        <w:rPr>
          <w:rFonts w:ascii="Times New Roman" w:hAnsi="Times New Roman"/>
          <w:b/>
          <w:szCs w:val="24"/>
        </w:rPr>
      </w:pPr>
      <w:r w:rsidRPr="000D0D95">
        <w:rPr>
          <w:rFonts w:ascii="Times New Roman" w:hAnsi="Times New Roman"/>
          <w:szCs w:val="24"/>
        </w:rPr>
        <w:t>32. Pirkimo</w:t>
      </w:r>
      <w:r w:rsidRPr="004019C6">
        <w:rPr>
          <w:rFonts w:ascii="Times New Roman" w:hAnsi="Times New Roman"/>
          <w:szCs w:val="24"/>
        </w:rPr>
        <w:t xml:space="preserve"> sutarties vykdytojai</w:t>
      </w:r>
      <w:r>
        <w:rPr>
          <w:rFonts w:ascii="Times New Roman" w:hAnsi="Times New Roman"/>
          <w:szCs w:val="24"/>
        </w:rPr>
        <w:t xml:space="preserve"> (rengėjai)</w:t>
      </w:r>
      <w:r w:rsidRPr="004019C6">
        <w:rPr>
          <w:rFonts w:ascii="Times New Roman" w:hAnsi="Times New Roman"/>
          <w:szCs w:val="24"/>
        </w:rPr>
        <w:t xml:space="preserve"> privalo pateikti </w:t>
      </w:r>
      <w:r>
        <w:rPr>
          <w:rFonts w:ascii="Times New Roman" w:hAnsi="Times New Roman"/>
          <w:szCs w:val="24"/>
        </w:rPr>
        <w:t>Direkcijos</w:t>
      </w:r>
      <w:r w:rsidRPr="004019C6">
        <w:rPr>
          <w:rFonts w:ascii="Times New Roman" w:hAnsi="Times New Roman"/>
          <w:szCs w:val="24"/>
        </w:rPr>
        <w:t xml:space="preserve"> direktoriui motyvuotus </w:t>
      </w:r>
      <w:r>
        <w:rPr>
          <w:rFonts w:ascii="Times New Roman" w:hAnsi="Times New Roman"/>
          <w:szCs w:val="24"/>
        </w:rPr>
        <w:t xml:space="preserve">tarnybinius </w:t>
      </w:r>
      <w:r w:rsidRPr="004019C6">
        <w:rPr>
          <w:rFonts w:ascii="Times New Roman" w:hAnsi="Times New Roman"/>
          <w:szCs w:val="24"/>
        </w:rPr>
        <w:t xml:space="preserve">raštus </w:t>
      </w:r>
      <w:proofErr w:type="gramStart"/>
      <w:r w:rsidRPr="004019C6">
        <w:rPr>
          <w:rFonts w:ascii="Times New Roman" w:hAnsi="Times New Roman"/>
          <w:szCs w:val="24"/>
        </w:rPr>
        <w:t>dėl</w:t>
      </w:r>
      <w:proofErr w:type="gramEnd"/>
      <w:r w:rsidRPr="004019C6">
        <w:rPr>
          <w:rFonts w:ascii="Times New Roman" w:hAnsi="Times New Roman"/>
          <w:szCs w:val="24"/>
        </w:rPr>
        <w:t xml:space="preserve"> pirkimo sutarčių pratęsimo būtinybės ir pirkimo sutarčių kopijas. </w:t>
      </w:r>
      <w:proofErr w:type="gramStart"/>
      <w:r w:rsidRPr="004019C6">
        <w:rPr>
          <w:rFonts w:ascii="Times New Roman" w:hAnsi="Times New Roman"/>
          <w:szCs w:val="24"/>
        </w:rPr>
        <w:t>Rašte privalo būti aptarta pirkimo sutarties vykdymas, finansinis pirkimo sutarties pratęsimo naudingumas, informacija apie panaudotas lėšas pagal šią pirkimo sut</w:t>
      </w:r>
      <w:r>
        <w:rPr>
          <w:rFonts w:ascii="Times New Roman" w:hAnsi="Times New Roman"/>
          <w:szCs w:val="24"/>
        </w:rPr>
        <w:t>artį ir kita svarbi informacija.</w:t>
      </w:r>
      <w:proofErr w:type="gramEnd"/>
      <w:r>
        <w:rPr>
          <w:rFonts w:ascii="Times New Roman" w:hAnsi="Times New Roman"/>
          <w:szCs w:val="24"/>
        </w:rPr>
        <w:t xml:space="preserve"> </w:t>
      </w:r>
      <w:proofErr w:type="gramStart"/>
      <w:r w:rsidRPr="00012DC3">
        <w:rPr>
          <w:rFonts w:ascii="Times New Roman" w:eastAsia="Calibri" w:hAnsi="Times New Roman"/>
          <w:szCs w:val="24"/>
        </w:rPr>
        <w:t xml:space="preserve">Visais atvejais, kai vykdant sudarytą pirkimo sutartį prireikia keisti tam tikras pirkimo sutartyje nustatytas sąlygas, pirkimo </w:t>
      </w:r>
      <w:r>
        <w:rPr>
          <w:rFonts w:ascii="Times New Roman" w:eastAsia="Calibri" w:hAnsi="Times New Roman"/>
          <w:szCs w:val="24"/>
        </w:rPr>
        <w:t>organizatorius</w:t>
      </w:r>
      <w:r w:rsidRPr="00012DC3">
        <w:rPr>
          <w:rFonts w:ascii="Times New Roman" w:eastAsia="Calibri" w:hAnsi="Times New Roman"/>
          <w:szCs w:val="24"/>
        </w:rPr>
        <w:t xml:space="preserve"> inicijuoja pirkimo sutarties pakeitimą, priskiriamą pirkimo sutarties (sutartinių įsipareigojimų) vykdymo koordinavimui (organizavimui).</w:t>
      </w:r>
      <w:proofErr w:type="gramEnd"/>
      <w:r w:rsidRPr="00012DC3">
        <w:rPr>
          <w:rFonts w:ascii="Times New Roman" w:eastAsia="Calibri" w:hAnsi="Times New Roman"/>
          <w:szCs w:val="24"/>
        </w:rPr>
        <w:t xml:space="preserve"> Inicijuodamas sutarties pakeitimą, pirkimo iniciatorius nustato, ar:</w:t>
      </w:r>
    </w:p>
    <w:p w:rsidR="001028AC" w:rsidRDefault="001028AC" w:rsidP="001028AC">
      <w:pPr>
        <w:spacing w:line="360" w:lineRule="auto"/>
        <w:ind w:firstLine="709"/>
        <w:jc w:val="both"/>
        <w:rPr>
          <w:rFonts w:ascii="Times New Roman" w:hAnsi="Times New Roman"/>
          <w:szCs w:val="24"/>
        </w:rPr>
      </w:pPr>
      <w:r>
        <w:rPr>
          <w:rFonts w:ascii="Times New Roman" w:eastAsia="Calibri" w:hAnsi="Times New Roman"/>
          <w:szCs w:val="24"/>
        </w:rPr>
        <w:t xml:space="preserve">32.1. </w:t>
      </w:r>
      <w:proofErr w:type="gramStart"/>
      <w:r w:rsidRPr="00012DC3">
        <w:rPr>
          <w:rFonts w:ascii="Times New Roman" w:eastAsia="Calibri" w:hAnsi="Times New Roman"/>
          <w:szCs w:val="24"/>
        </w:rPr>
        <w:t>pirkimo</w:t>
      </w:r>
      <w:proofErr w:type="gramEnd"/>
      <w:r w:rsidRPr="00012DC3">
        <w:rPr>
          <w:rFonts w:ascii="Times New Roman" w:eastAsia="Calibri" w:hAnsi="Times New Roman"/>
          <w:szCs w:val="24"/>
        </w:rPr>
        <w:t xml:space="preserve"> sutarties sąlygų keitimo galimybė buvo numatyta pirkimo sutartyje;</w:t>
      </w:r>
    </w:p>
    <w:p w:rsidR="001028AC" w:rsidRDefault="001028AC" w:rsidP="001028AC">
      <w:pPr>
        <w:spacing w:line="360" w:lineRule="auto"/>
        <w:ind w:firstLine="709"/>
        <w:jc w:val="both"/>
        <w:rPr>
          <w:rFonts w:ascii="Times New Roman" w:hAnsi="Times New Roman"/>
          <w:szCs w:val="24"/>
        </w:rPr>
      </w:pPr>
      <w:r>
        <w:rPr>
          <w:rFonts w:ascii="Times New Roman" w:eastAsia="Calibri" w:hAnsi="Times New Roman"/>
          <w:spacing w:val="-2"/>
          <w:szCs w:val="24"/>
        </w:rPr>
        <w:t xml:space="preserve">32.2. </w:t>
      </w:r>
      <w:proofErr w:type="gramStart"/>
      <w:r w:rsidRPr="00012DC3">
        <w:rPr>
          <w:rFonts w:ascii="Times New Roman" w:eastAsia="Calibri" w:hAnsi="Times New Roman"/>
          <w:spacing w:val="-2"/>
          <w:szCs w:val="24"/>
        </w:rPr>
        <w:t>nebus</w:t>
      </w:r>
      <w:proofErr w:type="gramEnd"/>
      <w:r w:rsidRPr="00012DC3">
        <w:rPr>
          <w:rFonts w:ascii="Times New Roman" w:eastAsia="Calibri" w:hAnsi="Times New Roman"/>
          <w:spacing w:val="-2"/>
          <w:szCs w:val="24"/>
        </w:rPr>
        <w:t xml:space="preserve"> pažeisti pagrindiniai pirkimų principai ir tikslai</w:t>
      </w:r>
      <w:r w:rsidRPr="00012DC3">
        <w:rPr>
          <w:rFonts w:ascii="Times New Roman" w:eastAsia="Calibri" w:hAnsi="Times New Roman"/>
          <w:szCs w:val="24"/>
        </w:rPr>
        <w:t xml:space="preserve"> pakeitus pirkimo sutarties </w:t>
      </w:r>
      <w:r w:rsidRPr="00012DC3">
        <w:rPr>
          <w:rFonts w:ascii="Times New Roman" w:eastAsia="Calibri" w:hAnsi="Times New Roman"/>
          <w:spacing w:val="-2"/>
          <w:szCs w:val="24"/>
        </w:rPr>
        <w:t>sąlygas</w:t>
      </w:r>
      <w:r w:rsidRPr="00012DC3">
        <w:rPr>
          <w:rFonts w:ascii="Times New Roman" w:eastAsia="Calibri" w:hAnsi="Times New Roman"/>
          <w:spacing w:val="-1"/>
          <w:szCs w:val="24"/>
        </w:rPr>
        <w:t>.</w:t>
      </w:r>
    </w:p>
    <w:p w:rsidR="001028AC" w:rsidRDefault="001028AC" w:rsidP="001028AC">
      <w:pPr>
        <w:spacing w:line="360" w:lineRule="auto"/>
        <w:ind w:firstLine="709"/>
        <w:jc w:val="both"/>
        <w:rPr>
          <w:rFonts w:ascii="Times New Roman" w:hAnsi="Times New Roman"/>
          <w:szCs w:val="24"/>
        </w:rPr>
      </w:pPr>
      <w:r>
        <w:rPr>
          <w:rFonts w:ascii="Times New Roman" w:hAnsi="Times New Roman"/>
          <w:szCs w:val="24"/>
        </w:rPr>
        <w:t xml:space="preserve">33. </w:t>
      </w:r>
      <w:r w:rsidRPr="00012DC3">
        <w:rPr>
          <w:rFonts w:ascii="Times New Roman" w:eastAsia="Calibri" w:hAnsi="Times New Roman"/>
          <w:szCs w:val="24"/>
        </w:rPr>
        <w:t xml:space="preserve">Jeigu pirkimo sutartyje nenumatyta galimybė </w:t>
      </w:r>
      <w:proofErr w:type="gramStart"/>
      <w:r w:rsidRPr="00012DC3">
        <w:rPr>
          <w:rFonts w:ascii="Times New Roman" w:eastAsia="Calibri" w:hAnsi="Times New Roman"/>
          <w:szCs w:val="24"/>
        </w:rPr>
        <w:t>ją</w:t>
      </w:r>
      <w:proofErr w:type="gramEnd"/>
      <w:r w:rsidRPr="00012DC3">
        <w:rPr>
          <w:rFonts w:ascii="Times New Roman" w:eastAsia="Calibri" w:hAnsi="Times New Roman"/>
          <w:szCs w:val="24"/>
        </w:rPr>
        <w:t xml:space="preserve"> pratęsti, o prekių tiekimas, paslaugų teikimas ar darbų atlikimas yra būtinas </w:t>
      </w:r>
      <w:r>
        <w:rPr>
          <w:rFonts w:ascii="Times New Roman" w:eastAsia="Calibri" w:hAnsi="Times New Roman"/>
          <w:szCs w:val="24"/>
        </w:rPr>
        <w:t>Direkcijos</w:t>
      </w:r>
      <w:r w:rsidRPr="00012DC3">
        <w:rPr>
          <w:rFonts w:ascii="Times New Roman" w:eastAsia="Calibri" w:hAnsi="Times New Roman"/>
          <w:szCs w:val="24"/>
        </w:rPr>
        <w:t xml:space="preserve"> funkcijoms v</w:t>
      </w:r>
      <w:r>
        <w:rPr>
          <w:rFonts w:ascii="Times New Roman" w:eastAsia="Calibri" w:hAnsi="Times New Roman"/>
          <w:szCs w:val="24"/>
        </w:rPr>
        <w:t>ykdyti, pirkimų organizatorius</w:t>
      </w:r>
      <w:r w:rsidRPr="00012DC3">
        <w:rPr>
          <w:rFonts w:ascii="Times New Roman" w:eastAsia="Calibri" w:hAnsi="Times New Roman"/>
          <w:szCs w:val="24"/>
        </w:rPr>
        <w:t xml:space="preserve"> privalo numatyti jų pirkimą einamaisiais ar ate</w:t>
      </w:r>
      <w:r>
        <w:rPr>
          <w:rFonts w:ascii="Times New Roman" w:eastAsia="Calibri" w:hAnsi="Times New Roman"/>
          <w:szCs w:val="24"/>
        </w:rPr>
        <w:t>inančiais biudžetiniais metais A</w:t>
      </w:r>
      <w:r w:rsidRPr="00012DC3">
        <w:rPr>
          <w:rFonts w:ascii="Times New Roman" w:eastAsia="Calibri" w:hAnsi="Times New Roman"/>
          <w:szCs w:val="24"/>
        </w:rPr>
        <w:t>praše nustatyta tvarka.</w:t>
      </w:r>
    </w:p>
    <w:p w:rsidR="001028AC" w:rsidRDefault="001028AC" w:rsidP="001028AC">
      <w:pPr>
        <w:jc w:val="both"/>
        <w:rPr>
          <w:rFonts w:ascii="Times New Roman" w:hAnsi="Times New Roman"/>
          <w:szCs w:val="24"/>
        </w:rPr>
      </w:pPr>
    </w:p>
    <w:p w:rsidR="001028AC" w:rsidRPr="004019C6" w:rsidRDefault="001028AC" w:rsidP="001028AC">
      <w:pPr>
        <w:jc w:val="both"/>
        <w:rPr>
          <w:rFonts w:ascii="Times New Roman" w:hAnsi="Times New Roman"/>
          <w:szCs w:val="24"/>
        </w:rPr>
      </w:pPr>
    </w:p>
    <w:p w:rsidR="001028AC" w:rsidRPr="004019C6" w:rsidRDefault="001028AC" w:rsidP="001028AC">
      <w:pPr>
        <w:jc w:val="center"/>
        <w:rPr>
          <w:rFonts w:ascii="Times New Roman" w:hAnsi="Times New Roman"/>
          <w:b/>
          <w:szCs w:val="24"/>
        </w:rPr>
      </w:pPr>
      <w:r w:rsidRPr="004019C6">
        <w:rPr>
          <w:rFonts w:ascii="Times New Roman" w:hAnsi="Times New Roman"/>
          <w:b/>
          <w:szCs w:val="24"/>
        </w:rPr>
        <w:t>V SKYRIUS</w:t>
      </w:r>
    </w:p>
    <w:p w:rsidR="001028AC" w:rsidRPr="004019C6" w:rsidRDefault="001028AC" w:rsidP="001028AC">
      <w:pPr>
        <w:jc w:val="center"/>
        <w:rPr>
          <w:rFonts w:ascii="Times New Roman" w:hAnsi="Times New Roman"/>
          <w:b/>
          <w:szCs w:val="24"/>
        </w:rPr>
      </w:pPr>
      <w:r w:rsidRPr="004019C6">
        <w:rPr>
          <w:rFonts w:ascii="Times New Roman" w:hAnsi="Times New Roman"/>
          <w:b/>
          <w:szCs w:val="24"/>
        </w:rPr>
        <w:t>BAIGIAMOSIOS NUOSTATOS</w:t>
      </w:r>
    </w:p>
    <w:p w:rsidR="001028AC" w:rsidRDefault="001028AC" w:rsidP="001028AC">
      <w:pPr>
        <w:jc w:val="both"/>
        <w:rPr>
          <w:rFonts w:ascii="Times New Roman" w:hAnsi="Times New Roman"/>
          <w:szCs w:val="24"/>
        </w:rPr>
      </w:pPr>
    </w:p>
    <w:p w:rsidR="001028AC" w:rsidRDefault="001028AC" w:rsidP="001028AC">
      <w:pPr>
        <w:jc w:val="both"/>
        <w:rPr>
          <w:rFonts w:ascii="Times New Roman" w:hAnsi="Times New Roman"/>
          <w:szCs w:val="24"/>
        </w:rPr>
      </w:pPr>
    </w:p>
    <w:p w:rsidR="001028AC" w:rsidRDefault="001028AC" w:rsidP="001028AC">
      <w:pPr>
        <w:spacing w:line="360" w:lineRule="auto"/>
        <w:ind w:firstLine="709"/>
        <w:jc w:val="both"/>
        <w:rPr>
          <w:rFonts w:ascii="Times New Roman" w:hAnsi="Times New Roman"/>
          <w:szCs w:val="24"/>
        </w:rPr>
      </w:pPr>
      <w:r>
        <w:rPr>
          <w:rFonts w:ascii="Times New Roman" w:hAnsi="Times New Roman"/>
          <w:szCs w:val="24"/>
        </w:rPr>
        <w:t>34. Direkcijai</w:t>
      </w:r>
      <w:r w:rsidRPr="004019C6">
        <w:rPr>
          <w:rFonts w:ascii="Times New Roman" w:hAnsi="Times New Roman"/>
          <w:szCs w:val="24"/>
        </w:rPr>
        <w:t xml:space="preserve"> gavus tiekėjo pretenziją, pirkimo procedūra nuo </w:t>
      </w:r>
      <w:proofErr w:type="gramStart"/>
      <w:r w:rsidRPr="004019C6">
        <w:rPr>
          <w:rFonts w:ascii="Times New Roman" w:hAnsi="Times New Roman"/>
          <w:szCs w:val="24"/>
        </w:rPr>
        <w:t>jos</w:t>
      </w:r>
      <w:proofErr w:type="gramEnd"/>
      <w:r w:rsidRPr="004019C6">
        <w:rPr>
          <w:rFonts w:ascii="Times New Roman" w:hAnsi="Times New Roman"/>
          <w:szCs w:val="24"/>
        </w:rPr>
        <w:t xml:space="preserve"> gavimo momento be atskiro komisijos ar pirkimų organizatoriaus sprendimo</w:t>
      </w:r>
      <w:r>
        <w:rPr>
          <w:rFonts w:ascii="Times New Roman" w:hAnsi="Times New Roman"/>
          <w:szCs w:val="24"/>
        </w:rPr>
        <w:t>,</w:t>
      </w:r>
      <w:r w:rsidRPr="004019C6">
        <w:rPr>
          <w:rFonts w:ascii="Times New Roman" w:hAnsi="Times New Roman"/>
          <w:szCs w:val="24"/>
        </w:rPr>
        <w:t xml:space="preserve"> sustoja. Motyvuotą sprendimą </w:t>
      </w:r>
      <w:proofErr w:type="gramStart"/>
      <w:r w:rsidRPr="004019C6">
        <w:rPr>
          <w:rFonts w:ascii="Times New Roman" w:hAnsi="Times New Roman"/>
          <w:szCs w:val="24"/>
        </w:rPr>
        <w:t>dėl</w:t>
      </w:r>
      <w:proofErr w:type="gramEnd"/>
      <w:r w:rsidRPr="004019C6">
        <w:rPr>
          <w:rFonts w:ascii="Times New Roman" w:hAnsi="Times New Roman"/>
          <w:szCs w:val="24"/>
        </w:rPr>
        <w:t xml:space="preserve"> pretenzijos priima komisija arba pirkimų organizatorius priklausomai nuo to, kas atlieka konkretaus pirkimo procedūras.</w:t>
      </w:r>
    </w:p>
    <w:p w:rsidR="001028AC" w:rsidRDefault="001028AC" w:rsidP="001028AC">
      <w:pPr>
        <w:spacing w:line="360" w:lineRule="auto"/>
        <w:ind w:firstLine="709"/>
        <w:jc w:val="both"/>
        <w:rPr>
          <w:rFonts w:ascii="Times New Roman" w:hAnsi="Times New Roman"/>
          <w:szCs w:val="24"/>
        </w:rPr>
      </w:pPr>
      <w:r>
        <w:rPr>
          <w:rFonts w:ascii="Times New Roman" w:eastAsia="Calibri" w:hAnsi="Times New Roman"/>
          <w:bCs/>
          <w:szCs w:val="24"/>
        </w:rPr>
        <w:t xml:space="preserve">35. </w:t>
      </w:r>
      <w:r w:rsidRPr="00012DC3">
        <w:rPr>
          <w:rFonts w:ascii="Times New Roman" w:eastAsia="Calibri" w:hAnsi="Times New Roman"/>
          <w:bCs/>
          <w:szCs w:val="24"/>
        </w:rPr>
        <w:t xml:space="preserve">Laimėjusių pirkimo dalyvių pasiūlymai, sudarytos pirkimo sutartys ir jų pakeitimai, taip pat </w:t>
      </w:r>
      <w:r w:rsidRPr="00012DC3">
        <w:rPr>
          <w:rFonts w:ascii="Times New Roman" w:eastAsia="Calibri" w:hAnsi="Times New Roman"/>
          <w:bCs/>
          <w:color w:val="000000"/>
          <w:szCs w:val="24"/>
        </w:rPr>
        <w:t xml:space="preserve">pirkimo sutarties neįvykdžiusių ar netinkamai ją įvykdžiusių tiekėjų </w:t>
      </w:r>
      <w:r w:rsidRPr="00012DC3">
        <w:rPr>
          <w:rFonts w:ascii="Times New Roman" w:hAnsi="Times New Roman"/>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Pr="00012DC3">
        <w:rPr>
          <w:rFonts w:ascii="Times New Roman" w:eastAsia="Calibri" w:hAnsi="Times New Roman"/>
          <w:bCs/>
          <w:szCs w:val="24"/>
        </w:rPr>
        <w:t xml:space="preserve">sąrašai skelbiami CVP IS, vadovaujantis Informacijos viešinimo Centrinėje viešųjų pirkimų informacinėje sistemoje tvarkos aprašu, patvirtintu VPT direktoriaus 2017 m. birželio 19 d. įsakymu Nr. 1S-91 „Dėl </w:t>
      </w:r>
      <w:r w:rsidRPr="00012DC3">
        <w:rPr>
          <w:rFonts w:ascii="Times New Roman" w:eastAsia="Calibri" w:hAnsi="Times New Roman"/>
          <w:bCs/>
          <w:szCs w:val="24"/>
        </w:rPr>
        <w:lastRenderedPageBreak/>
        <w:t>Informacijos viešinimo Centrinėje viešųjų pirkimų informacinėje sistemoje tvarkos aprašo patvirtinimo“.</w:t>
      </w:r>
    </w:p>
    <w:p w:rsidR="001028AC" w:rsidRDefault="001028AC" w:rsidP="001028AC">
      <w:pPr>
        <w:spacing w:line="360" w:lineRule="auto"/>
        <w:ind w:firstLine="709"/>
        <w:jc w:val="both"/>
        <w:rPr>
          <w:rFonts w:ascii="Times New Roman" w:hAnsi="Times New Roman"/>
          <w:szCs w:val="24"/>
        </w:rPr>
      </w:pPr>
      <w:r>
        <w:rPr>
          <w:rFonts w:ascii="Times New Roman" w:hAnsi="Times New Roman"/>
          <w:szCs w:val="24"/>
        </w:rPr>
        <w:t xml:space="preserve">36. </w:t>
      </w:r>
      <w:r w:rsidRPr="00012DC3">
        <w:rPr>
          <w:rFonts w:ascii="Times New Roman" w:hAnsi="Times New Roman"/>
          <w:szCs w:val="24"/>
        </w:rPr>
        <w:t>Visos ataskaitos rengiamos vadovaujantis Viešųjų pirkimų įstatymo 96 straipsnio nuostatomis ir pagal VPT patvirtintas tipines formas bei reikalavimus.</w:t>
      </w:r>
    </w:p>
    <w:p w:rsidR="001028AC" w:rsidRDefault="001028AC" w:rsidP="001028AC">
      <w:pPr>
        <w:spacing w:line="360" w:lineRule="auto"/>
        <w:ind w:firstLine="709"/>
        <w:jc w:val="both"/>
        <w:rPr>
          <w:rFonts w:ascii="Times New Roman" w:hAnsi="Times New Roman"/>
          <w:szCs w:val="24"/>
        </w:rPr>
      </w:pPr>
      <w:r>
        <w:rPr>
          <w:rFonts w:ascii="Times New Roman" w:hAnsi="Times New Roman"/>
          <w:szCs w:val="24"/>
        </w:rPr>
        <w:t>37. Pirkimų organizatoriai</w:t>
      </w:r>
      <w:r w:rsidRPr="004019C6">
        <w:rPr>
          <w:rFonts w:ascii="Times New Roman" w:hAnsi="Times New Roman"/>
          <w:szCs w:val="24"/>
        </w:rPr>
        <w:t xml:space="preserve"> ir</w:t>
      </w:r>
      <w:r>
        <w:rPr>
          <w:rFonts w:ascii="Times New Roman" w:hAnsi="Times New Roman"/>
          <w:szCs w:val="24"/>
        </w:rPr>
        <w:t xml:space="preserve"> (ar)</w:t>
      </w:r>
      <w:r w:rsidRPr="004019C6">
        <w:rPr>
          <w:rFonts w:ascii="Times New Roman" w:hAnsi="Times New Roman"/>
          <w:szCs w:val="24"/>
        </w:rPr>
        <w:t xml:space="preserve"> ekspertai atsako už pirkimo procedūrų teisėtumą ir teisingumą.</w:t>
      </w:r>
    </w:p>
    <w:p w:rsidR="001028AC"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38. </w:t>
      </w:r>
      <w:r w:rsidRPr="004019C6">
        <w:rPr>
          <w:rFonts w:ascii="Times New Roman" w:hAnsi="Times New Roman"/>
          <w:szCs w:val="24"/>
        </w:rPr>
        <w:t xml:space="preserve">Asmenys, pažeidę šio </w:t>
      </w:r>
      <w:r>
        <w:rPr>
          <w:rFonts w:ascii="Times New Roman" w:hAnsi="Times New Roman"/>
          <w:szCs w:val="24"/>
        </w:rPr>
        <w:t>Aprašo</w:t>
      </w:r>
      <w:r w:rsidRPr="004019C6">
        <w:rPr>
          <w:rFonts w:ascii="Times New Roman" w:hAnsi="Times New Roman"/>
          <w:szCs w:val="24"/>
        </w:rPr>
        <w:t xml:space="preserve"> nuostatas, atsako Lietuvos Respublikos įstatymų ir kitų teisės aktų nustatyta tvarka.</w:t>
      </w:r>
    </w:p>
    <w:p w:rsidR="001028AC"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39. Aprašo </w:t>
      </w:r>
      <w:r w:rsidRPr="004019C6">
        <w:rPr>
          <w:rFonts w:ascii="Times New Roman" w:hAnsi="Times New Roman"/>
          <w:szCs w:val="24"/>
        </w:rPr>
        <w:t>įgyvendinančių subjektų veiksmai ir sprendimai gali būti skundžiami teisės aktų nustatyta tvarka.</w:t>
      </w:r>
    </w:p>
    <w:p w:rsidR="001028AC" w:rsidRPr="004019C6" w:rsidRDefault="001028AC" w:rsidP="001028AC">
      <w:pPr>
        <w:tabs>
          <w:tab w:val="left" w:pos="720"/>
        </w:tabs>
        <w:spacing w:line="360" w:lineRule="auto"/>
        <w:jc w:val="both"/>
        <w:rPr>
          <w:rFonts w:ascii="Times New Roman" w:hAnsi="Times New Roman"/>
          <w:szCs w:val="24"/>
        </w:rPr>
      </w:pPr>
      <w:r>
        <w:rPr>
          <w:rFonts w:ascii="Times New Roman" w:hAnsi="Times New Roman"/>
          <w:szCs w:val="24"/>
        </w:rPr>
        <w:tab/>
        <w:t xml:space="preserve">40. </w:t>
      </w:r>
      <w:r w:rsidRPr="00012DC3">
        <w:rPr>
          <w:rFonts w:ascii="Times New Roman" w:hAnsi="Times New Roman"/>
          <w:bCs/>
          <w:szCs w:val="24"/>
        </w:rPr>
        <w:t>Visi su pirkimų organizavimu, vykdymu ir vidaus kontrole susiję dokumentai saugomi kartu su pirkimų procedūrų dokumentais Viešųjų pirkimų įstatymo 97 straipsnyje nustatyta tvarka.</w:t>
      </w:r>
    </w:p>
    <w:p w:rsidR="001028AC" w:rsidRPr="004019C6" w:rsidRDefault="001028AC" w:rsidP="001028AC">
      <w:pPr>
        <w:jc w:val="center"/>
        <w:rPr>
          <w:rFonts w:ascii="Times New Roman" w:hAnsi="Times New Roman"/>
          <w:szCs w:val="24"/>
        </w:rPr>
      </w:pPr>
      <w:r>
        <w:rPr>
          <w:rFonts w:ascii="Times New Roman" w:hAnsi="Times New Roman"/>
          <w:szCs w:val="24"/>
        </w:rPr>
        <w:t>___</w:t>
      </w:r>
      <w:r w:rsidRPr="004019C6">
        <w:rPr>
          <w:rFonts w:ascii="Times New Roman" w:hAnsi="Times New Roman"/>
          <w:szCs w:val="24"/>
        </w:rPr>
        <w:t>__________</w:t>
      </w:r>
    </w:p>
    <w:p w:rsidR="001028AC" w:rsidRPr="004019C6" w:rsidRDefault="001028AC" w:rsidP="001028AC">
      <w:pPr>
        <w:rPr>
          <w:rFonts w:ascii="Times New Roman" w:hAnsi="Times New Roman"/>
          <w:szCs w:val="24"/>
        </w:rPr>
      </w:pPr>
    </w:p>
    <w:p w:rsidR="001028AC" w:rsidRDefault="001028AC" w:rsidP="001028AC">
      <w:pPr>
        <w:tabs>
          <w:tab w:val="left" w:pos="540"/>
        </w:tabs>
        <w:jc w:val="both"/>
        <w:rPr>
          <w:rFonts w:ascii="Times New Roman" w:hAnsi="Times New Roman"/>
          <w:szCs w:val="24"/>
        </w:rPr>
      </w:pPr>
    </w:p>
    <w:p w:rsidR="001028AC" w:rsidRDefault="001028AC" w:rsidP="001028AC">
      <w:pPr>
        <w:suppressAutoHyphens/>
        <w:rPr>
          <w:rFonts w:ascii="Times New Roman" w:eastAsia="Calibri" w:hAnsi="Times New Roman"/>
          <w:szCs w:val="24"/>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rPr>
          <w:rFonts w:ascii="Times New Roman" w:hAnsi="Times New Roman"/>
          <w:sz w:val="22"/>
          <w:szCs w:val="22"/>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976E57">
      <w:pPr>
        <w:suppressAutoHyphens/>
        <w:rPr>
          <w:rFonts w:ascii="Times New Roman" w:hAnsi="Times New Roman"/>
          <w:szCs w:val="24"/>
          <w:lang w:eastAsia="lt-LT"/>
        </w:rPr>
      </w:pPr>
    </w:p>
    <w:p w:rsidR="00976E57" w:rsidRDefault="00976E57" w:rsidP="00976E57">
      <w:pPr>
        <w:suppressAutoHyphens/>
        <w:rPr>
          <w:rFonts w:ascii="Times New Roman" w:hAnsi="Times New Roman"/>
          <w:szCs w:val="24"/>
          <w:lang w:eastAsia="lt-LT"/>
        </w:rPr>
      </w:pPr>
      <w:bookmarkStart w:id="0" w:name="_GoBack"/>
      <w:bookmarkEnd w:id="0"/>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p>
    <w:p w:rsidR="001028AC" w:rsidRDefault="001028AC" w:rsidP="001028AC">
      <w:pPr>
        <w:suppressAutoHyphens/>
        <w:ind w:left="5760" w:firstLine="720"/>
        <w:rPr>
          <w:rFonts w:ascii="Times New Roman" w:hAnsi="Times New Roman"/>
          <w:szCs w:val="24"/>
          <w:lang w:eastAsia="lt-LT"/>
        </w:rPr>
      </w:pPr>
      <w:r>
        <w:rPr>
          <w:rFonts w:ascii="Times New Roman" w:hAnsi="Times New Roman"/>
          <w:szCs w:val="24"/>
          <w:lang w:eastAsia="lt-LT"/>
        </w:rPr>
        <w:lastRenderedPageBreak/>
        <w:t xml:space="preserve">Pavilnių ir Verkių regioninių </w:t>
      </w:r>
    </w:p>
    <w:p w:rsidR="001028AC" w:rsidRDefault="001028AC" w:rsidP="001028AC">
      <w:pPr>
        <w:suppressAutoHyphens/>
        <w:ind w:left="6300" w:firstLine="180"/>
        <w:rPr>
          <w:rFonts w:ascii="Times New Roman" w:hAnsi="Times New Roman"/>
          <w:szCs w:val="24"/>
          <w:lang w:eastAsia="lt-LT"/>
        </w:rPr>
      </w:pPr>
      <w:proofErr w:type="gramStart"/>
      <w:r>
        <w:rPr>
          <w:rFonts w:ascii="Times New Roman" w:hAnsi="Times New Roman"/>
          <w:szCs w:val="24"/>
          <w:lang w:eastAsia="lt-LT"/>
        </w:rPr>
        <w:t>parkų</w:t>
      </w:r>
      <w:proofErr w:type="gramEnd"/>
      <w:r>
        <w:rPr>
          <w:rFonts w:ascii="Times New Roman" w:hAnsi="Times New Roman"/>
          <w:szCs w:val="24"/>
          <w:lang w:eastAsia="lt-LT"/>
        </w:rPr>
        <w:t xml:space="preserve"> direkcijos</w:t>
      </w:r>
    </w:p>
    <w:p w:rsidR="001028AC" w:rsidRPr="00012DC3" w:rsidRDefault="001028AC" w:rsidP="001028AC">
      <w:pPr>
        <w:suppressAutoHyphens/>
        <w:ind w:left="6300" w:firstLine="180"/>
        <w:rPr>
          <w:rFonts w:ascii="Times New Roman" w:hAnsi="Times New Roman"/>
          <w:szCs w:val="24"/>
          <w:lang w:eastAsia="lt-LT"/>
        </w:rPr>
      </w:pPr>
      <w:proofErr w:type="gramStart"/>
      <w:r w:rsidRPr="00012DC3">
        <w:rPr>
          <w:rFonts w:ascii="Times New Roman" w:hAnsi="Times New Roman"/>
          <w:color w:val="000000"/>
          <w:szCs w:val="24"/>
        </w:rPr>
        <w:t>viešųjų</w:t>
      </w:r>
      <w:proofErr w:type="gramEnd"/>
      <w:r w:rsidRPr="00012DC3">
        <w:rPr>
          <w:rFonts w:ascii="Times New Roman" w:hAnsi="Times New Roman"/>
          <w:color w:val="000000"/>
          <w:szCs w:val="24"/>
        </w:rPr>
        <w:t xml:space="preserve"> pirkimų organizavimo ir</w:t>
      </w:r>
    </w:p>
    <w:p w:rsidR="001028AC"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rPr>
      </w:pPr>
      <w:r>
        <w:rPr>
          <w:rFonts w:ascii="Times New Roman" w:hAnsi="Times New Roman"/>
          <w:color w:val="000000"/>
          <w:szCs w:val="24"/>
        </w:rPr>
        <w:tab/>
      </w:r>
      <w:proofErr w:type="gramStart"/>
      <w:r w:rsidRPr="00012DC3">
        <w:rPr>
          <w:rFonts w:ascii="Times New Roman" w:hAnsi="Times New Roman"/>
          <w:color w:val="000000"/>
          <w:szCs w:val="24"/>
        </w:rPr>
        <w:t>vykdymo</w:t>
      </w:r>
      <w:proofErr w:type="gramEnd"/>
      <w:r w:rsidRPr="00012DC3">
        <w:rPr>
          <w:rFonts w:ascii="Times New Roman" w:hAnsi="Times New Roman"/>
          <w:color w:val="000000"/>
          <w:szCs w:val="24"/>
        </w:rPr>
        <w:t xml:space="preserve"> tvarkos aprašo</w:t>
      </w:r>
    </w:p>
    <w:p w:rsidR="001028AC" w:rsidRPr="00012DC3"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rPr>
      </w:pPr>
      <w:r>
        <w:rPr>
          <w:rFonts w:ascii="Times New Roman" w:hAnsi="Times New Roman"/>
          <w:color w:val="000000"/>
          <w:szCs w:val="24"/>
        </w:rPr>
        <w:tab/>
      </w:r>
      <w:r w:rsidRPr="00012DC3">
        <w:rPr>
          <w:rFonts w:ascii="Times New Roman" w:hAnsi="Times New Roman"/>
          <w:color w:val="000000"/>
          <w:szCs w:val="24"/>
        </w:rPr>
        <w:t>1 priedas</w:t>
      </w:r>
    </w:p>
    <w:p w:rsidR="001028AC" w:rsidRPr="002B2A5F" w:rsidRDefault="001028AC" w:rsidP="001028AC">
      <w:pPr>
        <w:rPr>
          <w:rFonts w:ascii="Times New Roman" w:hAnsi="Times New Roman"/>
          <w:szCs w:val="24"/>
        </w:rPr>
      </w:pPr>
    </w:p>
    <w:p w:rsidR="001028AC" w:rsidRPr="005C0C19" w:rsidRDefault="001028AC" w:rsidP="001028AC">
      <w:pPr>
        <w:pStyle w:val="CentrBoldm"/>
        <w:rPr>
          <w:rFonts w:ascii="Times New Roman" w:hAnsi="Times New Roman"/>
          <w:b w:val="0"/>
          <w:bCs w:val="0"/>
          <w:sz w:val="24"/>
          <w:szCs w:val="24"/>
          <w:lang w:val="lt-LT"/>
        </w:rPr>
      </w:pPr>
      <w:r w:rsidRPr="005C0C19">
        <w:rPr>
          <w:rFonts w:ascii="Times New Roman" w:hAnsi="Times New Roman"/>
          <w:sz w:val="24"/>
          <w:szCs w:val="24"/>
        </w:rPr>
        <w:t>P</w:t>
      </w:r>
      <w:r>
        <w:rPr>
          <w:rFonts w:ascii="Times New Roman" w:hAnsi="Times New Roman"/>
          <w:sz w:val="24"/>
          <w:szCs w:val="24"/>
        </w:rPr>
        <w:t xml:space="preserve">avilnių ir </w:t>
      </w:r>
      <w:r w:rsidRPr="005C0C19">
        <w:rPr>
          <w:rFonts w:ascii="Times New Roman" w:hAnsi="Times New Roman"/>
          <w:sz w:val="24"/>
          <w:szCs w:val="24"/>
        </w:rPr>
        <w:t>Verkių regioninių parkų direkcija</w:t>
      </w:r>
    </w:p>
    <w:tbl>
      <w:tblPr>
        <w:tblW w:w="0" w:type="auto"/>
        <w:tblInd w:w="6345" w:type="dxa"/>
        <w:tblLook w:val="04A0" w:firstRow="1" w:lastRow="0" w:firstColumn="1" w:lastColumn="0" w:noHBand="0" w:noVBand="1"/>
      </w:tblPr>
      <w:tblGrid>
        <w:gridCol w:w="3509"/>
      </w:tblGrid>
      <w:tr w:rsidR="001028AC" w:rsidRPr="002B2A5F" w:rsidTr="005A6E32">
        <w:tc>
          <w:tcPr>
            <w:tcW w:w="3509" w:type="dxa"/>
          </w:tcPr>
          <w:p w:rsidR="001028AC" w:rsidRDefault="001028AC" w:rsidP="005A6E32">
            <w:pPr>
              <w:pStyle w:val="Patvirtinta"/>
              <w:spacing w:line="240" w:lineRule="auto"/>
              <w:ind w:left="0"/>
              <w:rPr>
                <w:sz w:val="24"/>
                <w:szCs w:val="24"/>
              </w:rPr>
            </w:pPr>
          </w:p>
          <w:p w:rsidR="001028AC" w:rsidRPr="005C0C19" w:rsidRDefault="001028AC" w:rsidP="005A6E32">
            <w:pPr>
              <w:pStyle w:val="Patvirtinta"/>
              <w:spacing w:line="240" w:lineRule="auto"/>
              <w:ind w:left="0"/>
              <w:rPr>
                <w:sz w:val="24"/>
                <w:szCs w:val="24"/>
              </w:rPr>
            </w:pPr>
          </w:p>
          <w:p w:rsidR="001028AC" w:rsidRPr="005C0C19" w:rsidRDefault="001028AC" w:rsidP="005A6E32">
            <w:pPr>
              <w:pStyle w:val="Patvirtinta"/>
              <w:spacing w:line="240" w:lineRule="auto"/>
              <w:ind w:left="0"/>
              <w:rPr>
                <w:sz w:val="24"/>
                <w:szCs w:val="24"/>
              </w:rPr>
            </w:pPr>
            <w:r w:rsidRPr="005C0C19">
              <w:rPr>
                <w:sz w:val="24"/>
                <w:szCs w:val="24"/>
              </w:rPr>
              <w:t>TVIRTINU</w:t>
            </w:r>
          </w:p>
        </w:tc>
      </w:tr>
      <w:tr w:rsidR="001028AC" w:rsidRPr="002B2A5F" w:rsidTr="005A6E32">
        <w:tc>
          <w:tcPr>
            <w:tcW w:w="3509" w:type="dxa"/>
            <w:tcBorders>
              <w:bottom w:val="single" w:sz="4" w:space="0" w:color="auto"/>
            </w:tcBorders>
          </w:tcPr>
          <w:p w:rsidR="001028AC" w:rsidRPr="005C0C19" w:rsidRDefault="001028AC" w:rsidP="005A6E32">
            <w:pPr>
              <w:pStyle w:val="Patvirtinta"/>
              <w:spacing w:line="240" w:lineRule="auto"/>
              <w:ind w:left="0"/>
              <w:rPr>
                <w:sz w:val="24"/>
                <w:szCs w:val="24"/>
              </w:rPr>
            </w:pPr>
          </w:p>
        </w:tc>
      </w:tr>
      <w:tr w:rsidR="001028AC" w:rsidRPr="002B2A5F" w:rsidTr="005A6E32">
        <w:tc>
          <w:tcPr>
            <w:tcW w:w="3509" w:type="dxa"/>
            <w:tcBorders>
              <w:top w:val="single" w:sz="4" w:space="0" w:color="auto"/>
            </w:tcBorders>
          </w:tcPr>
          <w:p w:rsidR="001028AC" w:rsidRPr="005C0C19" w:rsidRDefault="001028AC" w:rsidP="005A6E32">
            <w:pPr>
              <w:pStyle w:val="Patvirtinta"/>
              <w:spacing w:line="240" w:lineRule="auto"/>
              <w:ind w:left="0"/>
              <w:rPr>
                <w:sz w:val="22"/>
                <w:szCs w:val="22"/>
              </w:rPr>
            </w:pPr>
            <w:r>
              <w:rPr>
                <w:sz w:val="22"/>
                <w:szCs w:val="22"/>
              </w:rPr>
              <w:t>Direktorius</w:t>
            </w:r>
          </w:p>
        </w:tc>
      </w:tr>
      <w:tr w:rsidR="001028AC" w:rsidRPr="002B2A5F" w:rsidTr="005A6E32">
        <w:tc>
          <w:tcPr>
            <w:tcW w:w="3509" w:type="dxa"/>
            <w:tcBorders>
              <w:bottom w:val="single" w:sz="4" w:space="0" w:color="auto"/>
            </w:tcBorders>
          </w:tcPr>
          <w:p w:rsidR="001028AC" w:rsidRPr="005C0C19" w:rsidRDefault="001028AC" w:rsidP="005A6E32">
            <w:pPr>
              <w:pStyle w:val="Patvirtinta"/>
              <w:spacing w:line="240" w:lineRule="auto"/>
              <w:ind w:left="0"/>
              <w:rPr>
                <w:sz w:val="22"/>
                <w:szCs w:val="22"/>
              </w:rPr>
            </w:pPr>
          </w:p>
        </w:tc>
      </w:tr>
      <w:tr w:rsidR="001028AC" w:rsidRPr="002B2A5F" w:rsidTr="005A6E32">
        <w:tc>
          <w:tcPr>
            <w:tcW w:w="3509" w:type="dxa"/>
            <w:tcBorders>
              <w:top w:val="single" w:sz="4" w:space="0" w:color="auto"/>
            </w:tcBorders>
          </w:tcPr>
          <w:p w:rsidR="001028AC" w:rsidRPr="005C0C19" w:rsidRDefault="001028AC" w:rsidP="005A6E32">
            <w:pPr>
              <w:pStyle w:val="Patvirtinta"/>
              <w:spacing w:line="240" w:lineRule="auto"/>
              <w:ind w:left="0"/>
              <w:rPr>
                <w:sz w:val="22"/>
                <w:szCs w:val="22"/>
              </w:rPr>
            </w:pPr>
            <w:r w:rsidRPr="005C0C19">
              <w:rPr>
                <w:sz w:val="22"/>
                <w:szCs w:val="22"/>
              </w:rPr>
              <w:t>(parašas)</w:t>
            </w:r>
          </w:p>
        </w:tc>
      </w:tr>
      <w:tr w:rsidR="001028AC" w:rsidRPr="002B2A5F" w:rsidTr="005A6E32">
        <w:tc>
          <w:tcPr>
            <w:tcW w:w="3509" w:type="dxa"/>
            <w:tcBorders>
              <w:bottom w:val="single" w:sz="4" w:space="0" w:color="auto"/>
            </w:tcBorders>
          </w:tcPr>
          <w:p w:rsidR="001028AC" w:rsidRPr="005C0C19" w:rsidRDefault="001028AC" w:rsidP="005A6E32">
            <w:pPr>
              <w:pStyle w:val="Patvirtinta"/>
              <w:spacing w:line="240" w:lineRule="auto"/>
              <w:ind w:left="0"/>
              <w:rPr>
                <w:sz w:val="22"/>
                <w:szCs w:val="22"/>
              </w:rPr>
            </w:pPr>
          </w:p>
        </w:tc>
      </w:tr>
      <w:tr w:rsidR="001028AC" w:rsidRPr="002B2A5F" w:rsidTr="005A6E32">
        <w:tc>
          <w:tcPr>
            <w:tcW w:w="3509" w:type="dxa"/>
            <w:tcBorders>
              <w:top w:val="single" w:sz="4" w:space="0" w:color="auto"/>
            </w:tcBorders>
          </w:tcPr>
          <w:p w:rsidR="001028AC" w:rsidRPr="005C0C19" w:rsidRDefault="001028AC" w:rsidP="005A6E32">
            <w:pPr>
              <w:pStyle w:val="Patvirtinta"/>
              <w:spacing w:line="240" w:lineRule="auto"/>
              <w:ind w:left="0"/>
              <w:rPr>
                <w:sz w:val="22"/>
                <w:szCs w:val="22"/>
              </w:rPr>
            </w:pPr>
            <w:r w:rsidRPr="005C0C19">
              <w:rPr>
                <w:sz w:val="22"/>
                <w:szCs w:val="22"/>
              </w:rPr>
              <w:t>(vardas ir pavardė)</w:t>
            </w:r>
          </w:p>
        </w:tc>
      </w:tr>
    </w:tbl>
    <w:p w:rsidR="001028AC" w:rsidRPr="002B2A5F" w:rsidRDefault="001028AC" w:rsidP="001028AC">
      <w:pPr>
        <w:jc w:val="center"/>
        <w:rPr>
          <w:rFonts w:ascii="Times New Roman" w:hAnsi="Times New Roman"/>
          <w:b/>
          <w:szCs w:val="24"/>
        </w:rPr>
      </w:pPr>
    </w:p>
    <w:p w:rsidR="001028AC" w:rsidRPr="002B2A5F" w:rsidRDefault="001028AC" w:rsidP="001028AC">
      <w:pPr>
        <w:jc w:val="center"/>
        <w:rPr>
          <w:rFonts w:ascii="Times New Roman" w:hAnsi="Times New Roman"/>
          <w:b/>
          <w:szCs w:val="24"/>
        </w:rPr>
      </w:pPr>
      <w:r w:rsidRPr="002B2A5F">
        <w:rPr>
          <w:rFonts w:ascii="Times New Roman" w:hAnsi="Times New Roman"/>
          <w:b/>
          <w:szCs w:val="24"/>
        </w:rPr>
        <w:t>PIRKIMO PAŽYMA</w:t>
      </w:r>
    </w:p>
    <w:p w:rsidR="001028AC" w:rsidRPr="002B2A5F" w:rsidRDefault="001028AC" w:rsidP="001028AC">
      <w:pPr>
        <w:pStyle w:val="CentrBoldm"/>
        <w:rPr>
          <w:rFonts w:ascii="Times New Roman" w:hAnsi="Times New Roman"/>
          <w:b w:val="0"/>
          <w:bCs w:val="0"/>
          <w:sz w:val="24"/>
          <w:szCs w:val="24"/>
          <w:lang w:val="lt-LT"/>
        </w:rPr>
      </w:pPr>
    </w:p>
    <w:p w:rsidR="001028AC" w:rsidRPr="002B2A5F" w:rsidRDefault="001028AC" w:rsidP="001028AC">
      <w:pPr>
        <w:pStyle w:val="CentrBoldm"/>
        <w:rPr>
          <w:rFonts w:ascii="Times New Roman" w:hAnsi="Times New Roman"/>
          <w:b w:val="0"/>
          <w:bCs w:val="0"/>
          <w:sz w:val="24"/>
          <w:szCs w:val="24"/>
          <w:lang w:val="lt-LT"/>
        </w:rPr>
      </w:pPr>
      <w:r w:rsidRPr="002B2A5F">
        <w:rPr>
          <w:rFonts w:ascii="Times New Roman" w:hAnsi="Times New Roman"/>
          <w:b w:val="0"/>
          <w:bCs w:val="0"/>
          <w:sz w:val="24"/>
          <w:szCs w:val="24"/>
          <w:lang w:val="lt-LT"/>
        </w:rPr>
        <w:t>20__ m._____________ d. Nr. ______</w:t>
      </w:r>
    </w:p>
    <w:p w:rsidR="001028AC" w:rsidRPr="002B2A5F" w:rsidRDefault="001028AC" w:rsidP="001028AC">
      <w:pPr>
        <w:pStyle w:val="CentrBoldm"/>
        <w:rPr>
          <w:rFonts w:ascii="Times New Roman" w:hAnsi="Times New Roman"/>
          <w:b w:val="0"/>
          <w:bCs w:val="0"/>
          <w:sz w:val="24"/>
          <w:szCs w:val="24"/>
          <w:lang w:val="lt-LT"/>
        </w:rPr>
      </w:pPr>
      <w:r w:rsidRPr="002B2A5F">
        <w:rPr>
          <w:rFonts w:ascii="Times New Roman" w:hAnsi="Times New Roman"/>
          <w:b w:val="0"/>
          <w:bCs w:val="0"/>
          <w:sz w:val="24"/>
          <w:szCs w:val="24"/>
          <w:lang w:val="lt-LT"/>
        </w:rPr>
        <w:t>__________________________</w:t>
      </w:r>
    </w:p>
    <w:p w:rsidR="001028AC" w:rsidRDefault="001028AC" w:rsidP="001028AC">
      <w:pPr>
        <w:pStyle w:val="CentrBoldm"/>
        <w:rPr>
          <w:rFonts w:ascii="Times New Roman" w:hAnsi="Times New Roman"/>
          <w:b w:val="0"/>
          <w:bCs w:val="0"/>
          <w:i/>
          <w:iCs/>
          <w:sz w:val="22"/>
          <w:szCs w:val="22"/>
          <w:lang w:val="lt-LT"/>
        </w:rPr>
      </w:pPr>
      <w:r w:rsidRPr="002B2A5F">
        <w:rPr>
          <w:rFonts w:ascii="Times New Roman" w:hAnsi="Times New Roman"/>
          <w:b w:val="0"/>
          <w:bCs w:val="0"/>
          <w:i/>
          <w:iCs/>
          <w:sz w:val="22"/>
          <w:szCs w:val="22"/>
          <w:lang w:val="lt-LT"/>
        </w:rPr>
        <w:t>(vietovės pavadinimas)</w:t>
      </w:r>
    </w:p>
    <w:p w:rsidR="001028AC" w:rsidRPr="002B2A5F" w:rsidRDefault="001028AC" w:rsidP="001028AC">
      <w:pPr>
        <w:pStyle w:val="CentrBoldm"/>
        <w:rPr>
          <w:rFonts w:ascii="Times New Roman" w:hAnsi="Times New Roman"/>
          <w:b w:val="0"/>
          <w:bCs w:val="0"/>
          <w:sz w:val="22"/>
          <w:szCs w:val="22"/>
          <w:lang w:val="lt-LT"/>
        </w:rPr>
      </w:pPr>
    </w:p>
    <w:p w:rsidR="001028AC" w:rsidRPr="00243F5B" w:rsidRDefault="001028AC" w:rsidP="001028AC">
      <w:pPr>
        <w:numPr>
          <w:ilvl w:val="0"/>
          <w:numId w:val="1"/>
        </w:numPr>
        <w:rPr>
          <w:rFonts w:ascii="Times New Roman" w:hAnsi="Times New Roman"/>
          <w:b/>
          <w:szCs w:val="24"/>
        </w:rPr>
      </w:pPr>
      <w:r w:rsidRPr="00404B00">
        <w:rPr>
          <w:rFonts w:ascii="Times New Roman" w:hAnsi="Times New Roman"/>
          <w:b/>
          <w:szCs w:val="24"/>
        </w:rPr>
        <w:t>Pirkimo užsakymo informacija</w:t>
      </w:r>
      <w:r>
        <w:rPr>
          <w:rFonts w:ascii="Times New Roman" w:hAnsi="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028AC" w:rsidRPr="002B2A5F" w:rsidTr="005A6E32">
        <w:tc>
          <w:tcPr>
            <w:tcW w:w="9854" w:type="dxa"/>
          </w:tcPr>
          <w:p w:rsidR="001028AC" w:rsidRPr="002B2A5F" w:rsidRDefault="001028AC" w:rsidP="005A6E32">
            <w:pPr>
              <w:rPr>
                <w:rFonts w:ascii="Times New Roman" w:hAnsi="Times New Roman"/>
                <w:szCs w:val="24"/>
              </w:rPr>
            </w:pPr>
            <w:r w:rsidRPr="002B2A5F">
              <w:rPr>
                <w:rFonts w:ascii="Times New Roman" w:hAnsi="Times New Roman"/>
                <w:szCs w:val="24"/>
              </w:rPr>
              <w:t>Pirkimo objekto pavadinimas</w:t>
            </w:r>
          </w:p>
        </w:tc>
      </w:tr>
      <w:tr w:rsidR="001028AC" w:rsidRPr="002B2A5F" w:rsidTr="005A6E32">
        <w:tc>
          <w:tcPr>
            <w:tcW w:w="9854" w:type="dxa"/>
          </w:tcPr>
          <w:p w:rsidR="001028AC" w:rsidRPr="002B2A5F" w:rsidRDefault="001028AC" w:rsidP="005A6E32">
            <w:pPr>
              <w:rPr>
                <w:rFonts w:ascii="Times New Roman" w:hAnsi="Times New Roman"/>
                <w:szCs w:val="24"/>
              </w:rPr>
            </w:pPr>
            <w:r w:rsidRPr="002B2A5F">
              <w:rPr>
                <w:rFonts w:ascii="Times New Roman" w:hAnsi="Times New Roman"/>
                <w:szCs w:val="24"/>
              </w:rPr>
              <w:t>Pirkimo būdas ir jo pasirinkimo pagrindas</w:t>
            </w:r>
          </w:p>
        </w:tc>
      </w:tr>
      <w:tr w:rsidR="001028AC" w:rsidRPr="002B2A5F" w:rsidTr="005A6E32">
        <w:tc>
          <w:tcPr>
            <w:tcW w:w="9854" w:type="dxa"/>
          </w:tcPr>
          <w:p w:rsidR="001028AC" w:rsidRPr="00243F5B" w:rsidRDefault="001028AC" w:rsidP="005A6E32">
            <w:pPr>
              <w:rPr>
                <w:rFonts w:ascii="Times New Roman" w:hAnsi="Times New Roman"/>
                <w:i/>
                <w:sz w:val="20"/>
              </w:rPr>
            </w:pPr>
            <w:r w:rsidRPr="002B2A5F">
              <w:rPr>
                <w:rFonts w:ascii="Times New Roman" w:hAnsi="Times New Roman"/>
                <w:szCs w:val="24"/>
              </w:rPr>
              <w:t xml:space="preserve">Pirkimo objekto aprašymas </w:t>
            </w:r>
            <w:r w:rsidRPr="005B1911">
              <w:rPr>
                <w:rFonts w:ascii="Times New Roman" w:hAnsi="Times New Roman"/>
                <w:i/>
                <w:sz w:val="20"/>
              </w:rPr>
              <w:t>(pagrindiniai kiekybiniai ir kokybiniai reikalavimai)</w:t>
            </w:r>
          </w:p>
        </w:tc>
      </w:tr>
      <w:tr w:rsidR="001028AC" w:rsidRPr="002B2A5F" w:rsidTr="005A6E32">
        <w:tc>
          <w:tcPr>
            <w:tcW w:w="9854" w:type="dxa"/>
          </w:tcPr>
          <w:p w:rsidR="001028AC" w:rsidRPr="003B3991" w:rsidRDefault="001028AC" w:rsidP="005A6E32">
            <w:pPr>
              <w:pStyle w:val="ListParagraph"/>
              <w:ind w:left="360" w:hanging="360"/>
              <w:rPr>
                <w:sz w:val="24"/>
                <w:szCs w:val="24"/>
              </w:rPr>
            </w:pPr>
            <w:r w:rsidRPr="003B3991">
              <w:rPr>
                <w:sz w:val="24"/>
                <w:szCs w:val="24"/>
              </w:rPr>
              <w:t>Prekių pristatymo, paslaugų suteikimo ar darbų atlikimo terminai</w:t>
            </w:r>
          </w:p>
          <w:p w:rsidR="001028AC" w:rsidRPr="005B1911" w:rsidRDefault="001028AC" w:rsidP="005A6E32">
            <w:pPr>
              <w:rPr>
                <w:rFonts w:ascii="Times New Roman" w:hAnsi="Times New Roman"/>
                <w:i/>
                <w:sz w:val="20"/>
              </w:rPr>
            </w:pPr>
            <w:r w:rsidRPr="005B1911">
              <w:rPr>
                <w:rFonts w:ascii="Times New Roman" w:hAnsi="Times New Roman"/>
                <w:i/>
                <w:sz w:val="20"/>
              </w:rPr>
              <w:t>(nurodyti terminus dienomis/mėnesiais/metais arba datą)</w:t>
            </w:r>
          </w:p>
        </w:tc>
      </w:tr>
      <w:tr w:rsidR="001028AC" w:rsidRPr="002B2A5F" w:rsidTr="005A6E32">
        <w:tc>
          <w:tcPr>
            <w:tcW w:w="9854" w:type="dxa"/>
          </w:tcPr>
          <w:p w:rsidR="001028AC" w:rsidRPr="002B2A5F" w:rsidRDefault="001028AC" w:rsidP="005A6E32">
            <w:pPr>
              <w:rPr>
                <w:rFonts w:ascii="Times New Roman" w:hAnsi="Times New Roman"/>
                <w:szCs w:val="24"/>
              </w:rPr>
            </w:pPr>
            <w:r>
              <w:rPr>
                <w:rFonts w:ascii="Times New Roman" w:hAnsi="Times New Roman"/>
                <w:szCs w:val="24"/>
              </w:rPr>
              <w:t>BVPŽ kodas</w:t>
            </w:r>
          </w:p>
        </w:tc>
      </w:tr>
      <w:tr w:rsidR="001028AC" w:rsidRPr="002B2A5F" w:rsidTr="005A6E32">
        <w:tc>
          <w:tcPr>
            <w:tcW w:w="9854" w:type="dxa"/>
          </w:tcPr>
          <w:p w:rsidR="001028AC" w:rsidRPr="00BB26B2" w:rsidRDefault="001028AC" w:rsidP="005A6E32">
            <w:pPr>
              <w:pStyle w:val="ListParagraph"/>
              <w:ind w:left="360" w:hanging="360"/>
              <w:rPr>
                <w:sz w:val="24"/>
                <w:szCs w:val="24"/>
              </w:rPr>
            </w:pPr>
            <w:r w:rsidRPr="00BB26B2">
              <w:rPr>
                <w:sz w:val="24"/>
                <w:szCs w:val="24"/>
              </w:rPr>
              <w:t xml:space="preserve">Numatoma pirkimo sutarties trukmė, atsižvelgiant į visus galimus pratęsimus </w:t>
            </w:r>
          </w:p>
          <w:p w:rsidR="001028AC" w:rsidRPr="005B1911" w:rsidRDefault="001028AC" w:rsidP="005A6E32">
            <w:pPr>
              <w:rPr>
                <w:rFonts w:ascii="Times New Roman" w:hAnsi="Times New Roman"/>
                <w:i/>
                <w:sz w:val="20"/>
              </w:rPr>
            </w:pPr>
            <w:r w:rsidRPr="005B1911">
              <w:rPr>
                <w:rFonts w:ascii="Times New Roman" w:hAnsi="Times New Roman"/>
                <w:i/>
                <w:sz w:val="20"/>
              </w:rPr>
              <w:t>(nurodyti trukmę dienomis/mėnesiais/metais arba numatomą sutarties pradžios ir pabaigos datą)</w:t>
            </w:r>
          </w:p>
        </w:tc>
      </w:tr>
      <w:tr w:rsidR="001028AC" w:rsidRPr="002B2A5F" w:rsidTr="005A6E32">
        <w:tc>
          <w:tcPr>
            <w:tcW w:w="9854" w:type="dxa"/>
          </w:tcPr>
          <w:p w:rsidR="001028AC" w:rsidRPr="00BB26B2" w:rsidRDefault="001028AC" w:rsidP="005A6E32">
            <w:pPr>
              <w:pStyle w:val="ListParagraph"/>
              <w:ind w:left="360" w:hanging="360"/>
              <w:rPr>
                <w:sz w:val="24"/>
                <w:szCs w:val="24"/>
              </w:rPr>
            </w:pPr>
            <w:r w:rsidRPr="005E6D3F">
              <w:rPr>
                <w:sz w:val="24"/>
                <w:szCs w:val="24"/>
              </w:rPr>
              <w:t>Maksimali planu</w:t>
            </w:r>
            <w:r>
              <w:rPr>
                <w:sz w:val="24"/>
                <w:szCs w:val="24"/>
              </w:rPr>
              <w:t>ojamos sudaryti sutarties vertė (Eur)</w:t>
            </w:r>
          </w:p>
        </w:tc>
      </w:tr>
      <w:tr w:rsidR="001028AC" w:rsidRPr="002B2A5F" w:rsidTr="005A6E32">
        <w:tc>
          <w:tcPr>
            <w:tcW w:w="9854" w:type="dxa"/>
          </w:tcPr>
          <w:p w:rsidR="001028AC" w:rsidRPr="00243F5B" w:rsidRDefault="001028AC" w:rsidP="005A6E32">
            <w:pPr>
              <w:pStyle w:val="ListParagraph"/>
              <w:ind w:left="360" w:hanging="360"/>
              <w:jc w:val="left"/>
              <w:rPr>
                <w:i/>
              </w:rPr>
            </w:pPr>
            <w:r w:rsidRPr="00185A47">
              <w:rPr>
                <w:sz w:val="24"/>
                <w:szCs w:val="24"/>
              </w:rPr>
              <w:t>Pasiūlymų vertinimo kriterijus</w:t>
            </w:r>
            <w:r>
              <w:rPr>
                <w:sz w:val="24"/>
                <w:szCs w:val="24"/>
              </w:rPr>
              <w:t xml:space="preserve"> </w:t>
            </w:r>
            <w:r w:rsidRPr="005B1911">
              <w:t>(</w:t>
            </w:r>
            <w:r w:rsidRPr="005B1911">
              <w:rPr>
                <w:i/>
              </w:rPr>
              <w:t>ekonomiškai naudingiausias pasiūlymas</w:t>
            </w:r>
            <w:r>
              <w:rPr>
                <w:i/>
              </w:rPr>
              <w:t xml:space="preserve">, kainos/sąnaudų ar kokybės </w:t>
            </w:r>
            <w:r w:rsidRPr="005B1911">
              <w:rPr>
                <w:i/>
              </w:rPr>
              <w:t>santykis)(reikiamą pabraukti)</w:t>
            </w:r>
          </w:p>
        </w:tc>
      </w:tr>
      <w:tr w:rsidR="001028AC" w:rsidRPr="002B2A5F" w:rsidTr="005A6E32">
        <w:tc>
          <w:tcPr>
            <w:tcW w:w="9854" w:type="dxa"/>
          </w:tcPr>
          <w:p w:rsidR="001028AC" w:rsidRPr="00243F5B" w:rsidRDefault="001028AC" w:rsidP="005A6E32">
            <w:pPr>
              <w:rPr>
                <w:rFonts w:ascii="Times New Roman" w:hAnsi="Times New Roman"/>
                <w:i/>
                <w:sz w:val="20"/>
              </w:rPr>
            </w:pPr>
            <w:r w:rsidRPr="00683941">
              <w:rPr>
                <w:rFonts w:ascii="Times New Roman" w:hAnsi="Times New Roman"/>
                <w:szCs w:val="24"/>
              </w:rPr>
              <w:t xml:space="preserve">Pirkimo pagrindimas </w:t>
            </w:r>
            <w:r w:rsidRPr="005B1911">
              <w:rPr>
                <w:rFonts w:ascii="Times New Roman" w:hAnsi="Times New Roman"/>
                <w:i/>
                <w:sz w:val="20"/>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w:t>
            </w:r>
          </w:p>
        </w:tc>
      </w:tr>
      <w:tr w:rsidR="001028AC" w:rsidRPr="002B2A5F" w:rsidTr="005A6E32">
        <w:tc>
          <w:tcPr>
            <w:tcW w:w="9854" w:type="dxa"/>
          </w:tcPr>
          <w:p w:rsidR="001028AC" w:rsidRPr="005B1911" w:rsidRDefault="001028AC" w:rsidP="005A6E32">
            <w:pPr>
              <w:rPr>
                <w:rFonts w:ascii="Times New Roman" w:hAnsi="Times New Roman"/>
                <w:sz w:val="20"/>
              </w:rPr>
            </w:pPr>
            <w:r w:rsidRPr="00E04A17">
              <w:rPr>
                <w:rFonts w:ascii="Times New Roman" w:hAnsi="Times New Roman"/>
                <w:sz w:val="22"/>
                <w:szCs w:val="22"/>
              </w:rPr>
              <w:t xml:space="preserve">Pridedama </w:t>
            </w:r>
            <w:r w:rsidRPr="005B1911">
              <w:rPr>
                <w:rFonts w:ascii="Times New Roman" w:hAnsi="Times New Roman"/>
                <w:sz w:val="20"/>
              </w:rPr>
              <w:t>(</w:t>
            </w:r>
            <w:r w:rsidRPr="005B1911">
              <w:rPr>
                <w:rFonts w:ascii="Times New Roman" w:hAnsi="Times New Roman"/>
                <w:i/>
                <w:sz w:val="20"/>
              </w:rPr>
              <w:t>jei reikalinga</w:t>
            </w:r>
            <w:r w:rsidRPr="005B1911">
              <w:rPr>
                <w:rFonts w:ascii="Times New Roman" w:hAnsi="Times New Roman"/>
                <w:sz w:val="20"/>
              </w:rPr>
              <w:t xml:space="preserve">): </w:t>
            </w:r>
          </w:p>
          <w:p w:rsidR="001028AC" w:rsidRPr="005B1911" w:rsidRDefault="001028AC" w:rsidP="005A6E32">
            <w:pPr>
              <w:pStyle w:val="ListParagraph"/>
              <w:ind w:left="0" w:firstLine="0"/>
              <w:rPr>
                <w:i/>
              </w:rPr>
            </w:pPr>
            <w:r w:rsidRPr="005B1911">
              <w:rPr>
                <w:i/>
              </w:rPr>
              <w:t>1) techninė specifikacija;</w:t>
            </w:r>
          </w:p>
          <w:p w:rsidR="001028AC" w:rsidRPr="00243F5B" w:rsidRDefault="001028AC" w:rsidP="005A6E32">
            <w:pPr>
              <w:rPr>
                <w:rFonts w:ascii="Times New Roman" w:hAnsi="Times New Roman"/>
                <w:i/>
                <w:sz w:val="20"/>
              </w:rPr>
            </w:pPr>
            <w:r w:rsidRPr="005B1911">
              <w:rPr>
                <w:rFonts w:ascii="Times New Roman" w:hAnsi="Times New Roman"/>
                <w:i/>
                <w:sz w:val="20"/>
              </w:rPr>
              <w:t>2)</w:t>
            </w:r>
            <w:r w:rsidRPr="005B1911">
              <w:rPr>
                <w:rFonts w:ascii="Times New Roman" w:hAnsi="Times New Roman"/>
                <w:sz w:val="20"/>
              </w:rPr>
              <w:t xml:space="preserve"> </w:t>
            </w:r>
            <w:r w:rsidRPr="005B1911">
              <w:rPr>
                <w:rFonts w:ascii="Times New Roman" w:hAnsi="Times New Roman"/>
                <w:i/>
                <w:sz w:val="20"/>
              </w:rPr>
              <w:t>planai, brėžiniai, projektai</w:t>
            </w:r>
            <w:r w:rsidRPr="005B1911">
              <w:rPr>
                <w:rFonts w:ascii="Times New Roman" w:hAnsi="Times New Roman"/>
                <w:sz w:val="20"/>
              </w:rPr>
              <w:t xml:space="preserve"> </w:t>
            </w:r>
            <w:r w:rsidRPr="005B1911">
              <w:rPr>
                <w:rFonts w:ascii="Times New Roman" w:hAnsi="Times New Roman"/>
                <w:i/>
                <w:sz w:val="20"/>
              </w:rPr>
              <w:t>ir kiti dokumentai</w:t>
            </w:r>
            <w:r w:rsidRPr="005B1911">
              <w:rPr>
                <w:rFonts w:ascii="Times New Roman" w:hAnsi="Times New Roman"/>
                <w:sz w:val="20"/>
              </w:rPr>
              <w:t xml:space="preserve"> (</w:t>
            </w:r>
            <w:r w:rsidRPr="005B1911">
              <w:rPr>
                <w:rFonts w:ascii="Times New Roman" w:hAnsi="Times New Roman"/>
                <w:i/>
                <w:sz w:val="20"/>
              </w:rPr>
              <w:t>jei reikalingi – išvardinti)</w:t>
            </w:r>
          </w:p>
        </w:tc>
      </w:tr>
    </w:tbl>
    <w:p w:rsidR="001028AC" w:rsidRPr="002B2A5F" w:rsidRDefault="001028AC" w:rsidP="001028AC">
      <w:pPr>
        <w:rPr>
          <w:rFonts w:ascii="Times New Roman" w:hAnsi="Times New Roman"/>
          <w:b/>
          <w:szCs w:val="24"/>
        </w:rPr>
      </w:pPr>
    </w:p>
    <w:tbl>
      <w:tblPr>
        <w:tblW w:w="9889" w:type="dxa"/>
        <w:tblLook w:val="04A0" w:firstRow="1" w:lastRow="0" w:firstColumn="1" w:lastColumn="0" w:noHBand="0" w:noVBand="1"/>
      </w:tblPr>
      <w:tblGrid>
        <w:gridCol w:w="3652"/>
        <w:gridCol w:w="284"/>
        <w:gridCol w:w="425"/>
        <w:gridCol w:w="283"/>
        <w:gridCol w:w="284"/>
        <w:gridCol w:w="142"/>
        <w:gridCol w:w="283"/>
        <w:gridCol w:w="567"/>
        <w:gridCol w:w="284"/>
        <w:gridCol w:w="2693"/>
        <w:gridCol w:w="992"/>
      </w:tblGrid>
      <w:tr w:rsidR="001028AC" w:rsidRPr="002B2A5F" w:rsidTr="005A6E32">
        <w:tc>
          <w:tcPr>
            <w:tcW w:w="4361" w:type="dxa"/>
            <w:gridSpan w:val="3"/>
          </w:tcPr>
          <w:p w:rsidR="001028AC" w:rsidRPr="002B2A5F" w:rsidRDefault="001028AC" w:rsidP="005A6E32">
            <w:pPr>
              <w:rPr>
                <w:rFonts w:ascii="Times New Roman" w:hAnsi="Times New Roman"/>
                <w:szCs w:val="24"/>
              </w:rPr>
            </w:pPr>
            <w:r w:rsidRPr="002B2A5F">
              <w:rPr>
                <w:rFonts w:ascii="Times New Roman" w:hAnsi="Times New Roman"/>
                <w:szCs w:val="24"/>
              </w:rPr>
              <w:t xml:space="preserve">Pirkimas vykdomas CVP IS priemonėmis:  </w:t>
            </w:r>
          </w:p>
        </w:tc>
        <w:tc>
          <w:tcPr>
            <w:tcW w:w="709" w:type="dxa"/>
            <w:gridSpan w:val="3"/>
            <w:tcBorders>
              <w:right w:val="single" w:sz="4" w:space="0" w:color="auto"/>
            </w:tcBorders>
          </w:tcPr>
          <w:p w:rsidR="001028AC" w:rsidRPr="002B2A5F" w:rsidRDefault="001028AC" w:rsidP="005A6E32">
            <w:pPr>
              <w:rPr>
                <w:rFonts w:ascii="Times New Roman" w:hAnsi="Times New Roman"/>
                <w:szCs w:val="24"/>
              </w:rPr>
            </w:pPr>
            <w:r w:rsidRPr="002B2A5F">
              <w:rPr>
                <w:rFonts w:ascii="Times New Roman" w:hAnsi="Times New Roman"/>
                <w:szCs w:val="24"/>
              </w:rPr>
              <w:t>taip</w:t>
            </w:r>
          </w:p>
        </w:tc>
        <w:tc>
          <w:tcPr>
            <w:tcW w:w="283"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szCs w:val="24"/>
              </w:rPr>
            </w:pPr>
          </w:p>
        </w:tc>
        <w:tc>
          <w:tcPr>
            <w:tcW w:w="567" w:type="dxa"/>
            <w:tcBorders>
              <w:left w:val="single" w:sz="4" w:space="0" w:color="auto"/>
              <w:right w:val="single" w:sz="4" w:space="0" w:color="auto"/>
            </w:tcBorders>
          </w:tcPr>
          <w:p w:rsidR="001028AC" w:rsidRPr="002B2A5F" w:rsidRDefault="001028AC" w:rsidP="005A6E32">
            <w:pPr>
              <w:rPr>
                <w:rFonts w:ascii="Times New Roman" w:hAnsi="Times New Roman"/>
                <w:szCs w:val="24"/>
              </w:rPr>
            </w:pPr>
            <w:r w:rsidRPr="002B2A5F">
              <w:rPr>
                <w:rFonts w:ascii="Times New Roman" w:hAnsi="Times New Roman"/>
                <w:szCs w:val="24"/>
              </w:rPr>
              <w:t>ne</w:t>
            </w:r>
          </w:p>
        </w:tc>
        <w:tc>
          <w:tcPr>
            <w:tcW w:w="284"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szCs w:val="24"/>
              </w:rPr>
            </w:pPr>
          </w:p>
        </w:tc>
        <w:tc>
          <w:tcPr>
            <w:tcW w:w="3685" w:type="dxa"/>
            <w:gridSpan w:val="2"/>
            <w:tcBorders>
              <w:left w:val="single" w:sz="4" w:space="0" w:color="auto"/>
            </w:tcBorders>
          </w:tcPr>
          <w:p w:rsidR="001028AC" w:rsidRDefault="001028AC" w:rsidP="005A6E32">
            <w:pPr>
              <w:rPr>
                <w:rFonts w:ascii="Times New Roman" w:hAnsi="Times New Roman"/>
                <w:szCs w:val="24"/>
              </w:rPr>
            </w:pPr>
          </w:p>
          <w:p w:rsidR="001028AC" w:rsidRPr="002B2A5F" w:rsidRDefault="001028AC" w:rsidP="005A6E32">
            <w:pPr>
              <w:rPr>
                <w:rFonts w:ascii="Times New Roman" w:hAnsi="Times New Roman"/>
                <w:szCs w:val="24"/>
              </w:rPr>
            </w:pPr>
          </w:p>
        </w:tc>
      </w:tr>
      <w:tr w:rsidR="001028AC" w:rsidRPr="002B2A5F" w:rsidTr="005A6E32">
        <w:tc>
          <w:tcPr>
            <w:tcW w:w="3652" w:type="dxa"/>
            <w:tcBorders>
              <w:right w:val="single" w:sz="4" w:space="0" w:color="auto"/>
            </w:tcBorders>
          </w:tcPr>
          <w:p w:rsidR="001028AC" w:rsidRPr="002B2A5F" w:rsidRDefault="001028AC" w:rsidP="005A6E32">
            <w:pPr>
              <w:rPr>
                <w:rFonts w:ascii="Times New Roman" w:hAnsi="Times New Roman"/>
                <w:b/>
                <w:szCs w:val="24"/>
              </w:rPr>
            </w:pPr>
            <w:r w:rsidRPr="002B2A5F">
              <w:rPr>
                <w:rFonts w:ascii="Times New Roman" w:hAnsi="Times New Roman"/>
                <w:szCs w:val="24"/>
              </w:rPr>
              <w:t xml:space="preserve">Vykdomas skelbiamas pirkimas:  </w:t>
            </w:r>
          </w:p>
        </w:tc>
        <w:tc>
          <w:tcPr>
            <w:tcW w:w="284"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b/>
                <w:szCs w:val="24"/>
              </w:rPr>
            </w:pPr>
          </w:p>
        </w:tc>
        <w:tc>
          <w:tcPr>
            <w:tcW w:w="708" w:type="dxa"/>
            <w:gridSpan w:val="2"/>
            <w:tcBorders>
              <w:left w:val="single" w:sz="4" w:space="0" w:color="auto"/>
            </w:tcBorders>
          </w:tcPr>
          <w:p w:rsidR="001028AC" w:rsidRPr="002B2A5F" w:rsidRDefault="001028AC" w:rsidP="005A6E32">
            <w:pPr>
              <w:rPr>
                <w:rFonts w:ascii="Times New Roman" w:hAnsi="Times New Roman"/>
                <w:b/>
                <w:szCs w:val="24"/>
              </w:rPr>
            </w:pPr>
          </w:p>
        </w:tc>
        <w:tc>
          <w:tcPr>
            <w:tcW w:w="284" w:type="dxa"/>
          </w:tcPr>
          <w:p w:rsidR="001028AC" w:rsidRPr="002B2A5F" w:rsidRDefault="001028AC" w:rsidP="005A6E32">
            <w:pPr>
              <w:rPr>
                <w:rFonts w:ascii="Times New Roman" w:hAnsi="Times New Roman"/>
                <w:szCs w:val="24"/>
              </w:rPr>
            </w:pPr>
          </w:p>
        </w:tc>
        <w:tc>
          <w:tcPr>
            <w:tcW w:w="3969" w:type="dxa"/>
            <w:gridSpan w:val="5"/>
            <w:tcBorders>
              <w:right w:val="single" w:sz="4" w:space="0" w:color="auto"/>
            </w:tcBorders>
          </w:tcPr>
          <w:p w:rsidR="001028AC" w:rsidRPr="002B2A5F" w:rsidRDefault="001028AC" w:rsidP="005A6E32">
            <w:pPr>
              <w:rPr>
                <w:rFonts w:ascii="Times New Roman" w:hAnsi="Times New Roman"/>
                <w:szCs w:val="24"/>
              </w:rPr>
            </w:pPr>
            <w:r w:rsidRPr="002B2A5F">
              <w:rPr>
                <w:rFonts w:ascii="Times New Roman" w:hAnsi="Times New Roman"/>
                <w:szCs w:val="24"/>
              </w:rPr>
              <w:t xml:space="preserve">    Skelbimo paskelbimo data:</w:t>
            </w:r>
          </w:p>
        </w:tc>
        <w:tc>
          <w:tcPr>
            <w:tcW w:w="992"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szCs w:val="24"/>
              </w:rPr>
            </w:pPr>
          </w:p>
        </w:tc>
      </w:tr>
      <w:tr w:rsidR="001028AC" w:rsidRPr="002B2A5F" w:rsidTr="005A6E32">
        <w:tc>
          <w:tcPr>
            <w:tcW w:w="3652" w:type="dxa"/>
          </w:tcPr>
          <w:p w:rsidR="001028AC" w:rsidRPr="002B2A5F" w:rsidRDefault="001028AC" w:rsidP="005A6E32">
            <w:pPr>
              <w:rPr>
                <w:rFonts w:ascii="Times New Roman" w:hAnsi="Times New Roman"/>
                <w:b/>
                <w:szCs w:val="24"/>
              </w:rPr>
            </w:pPr>
          </w:p>
        </w:tc>
        <w:tc>
          <w:tcPr>
            <w:tcW w:w="284" w:type="dxa"/>
            <w:tcBorders>
              <w:top w:val="single" w:sz="4" w:space="0" w:color="auto"/>
              <w:bottom w:val="single" w:sz="4" w:space="0" w:color="auto"/>
            </w:tcBorders>
          </w:tcPr>
          <w:p w:rsidR="001028AC" w:rsidRPr="002B2A5F" w:rsidRDefault="001028AC" w:rsidP="005A6E32">
            <w:pPr>
              <w:rPr>
                <w:rFonts w:ascii="Times New Roman" w:hAnsi="Times New Roman"/>
                <w:b/>
                <w:szCs w:val="24"/>
              </w:rPr>
            </w:pPr>
          </w:p>
        </w:tc>
        <w:tc>
          <w:tcPr>
            <w:tcW w:w="708" w:type="dxa"/>
            <w:gridSpan w:val="2"/>
          </w:tcPr>
          <w:p w:rsidR="001028AC" w:rsidRPr="002B2A5F" w:rsidRDefault="001028AC" w:rsidP="005A6E32">
            <w:pPr>
              <w:rPr>
                <w:rFonts w:ascii="Times New Roman" w:hAnsi="Times New Roman"/>
                <w:b/>
                <w:szCs w:val="24"/>
              </w:rPr>
            </w:pPr>
          </w:p>
        </w:tc>
        <w:tc>
          <w:tcPr>
            <w:tcW w:w="284" w:type="dxa"/>
          </w:tcPr>
          <w:p w:rsidR="001028AC" w:rsidRPr="002B2A5F" w:rsidRDefault="001028AC" w:rsidP="005A6E32">
            <w:pPr>
              <w:rPr>
                <w:rFonts w:ascii="Times New Roman" w:hAnsi="Times New Roman"/>
                <w:b/>
                <w:szCs w:val="24"/>
              </w:rPr>
            </w:pPr>
          </w:p>
        </w:tc>
        <w:tc>
          <w:tcPr>
            <w:tcW w:w="3969" w:type="dxa"/>
            <w:gridSpan w:val="5"/>
          </w:tcPr>
          <w:p w:rsidR="001028AC" w:rsidRPr="002B2A5F" w:rsidRDefault="001028AC" w:rsidP="005A6E32">
            <w:pPr>
              <w:rPr>
                <w:rFonts w:ascii="Times New Roman" w:hAnsi="Times New Roman"/>
                <w:b/>
                <w:szCs w:val="24"/>
              </w:rPr>
            </w:pPr>
          </w:p>
        </w:tc>
        <w:tc>
          <w:tcPr>
            <w:tcW w:w="992" w:type="dxa"/>
            <w:tcBorders>
              <w:top w:val="single" w:sz="4" w:space="0" w:color="auto"/>
              <w:bottom w:val="single" w:sz="4" w:space="0" w:color="auto"/>
            </w:tcBorders>
          </w:tcPr>
          <w:p w:rsidR="001028AC" w:rsidRPr="002B2A5F" w:rsidRDefault="001028AC" w:rsidP="005A6E32">
            <w:pPr>
              <w:rPr>
                <w:rFonts w:ascii="Times New Roman" w:hAnsi="Times New Roman"/>
                <w:b/>
                <w:szCs w:val="24"/>
              </w:rPr>
            </w:pPr>
          </w:p>
        </w:tc>
      </w:tr>
      <w:tr w:rsidR="001028AC" w:rsidRPr="002B2A5F" w:rsidTr="005A6E32">
        <w:tc>
          <w:tcPr>
            <w:tcW w:w="3652" w:type="dxa"/>
            <w:tcBorders>
              <w:right w:val="single" w:sz="4" w:space="0" w:color="auto"/>
            </w:tcBorders>
          </w:tcPr>
          <w:p w:rsidR="001028AC" w:rsidRPr="002B2A5F" w:rsidRDefault="001028AC" w:rsidP="005A6E32">
            <w:pPr>
              <w:rPr>
                <w:rFonts w:ascii="Times New Roman" w:hAnsi="Times New Roman"/>
                <w:b/>
                <w:szCs w:val="24"/>
              </w:rPr>
            </w:pPr>
            <w:r w:rsidRPr="002B2A5F">
              <w:rPr>
                <w:rFonts w:ascii="Times New Roman" w:hAnsi="Times New Roman"/>
                <w:szCs w:val="24"/>
              </w:rPr>
              <w:t>Vykdytas neskelbiamas pirkimas:</w:t>
            </w:r>
          </w:p>
        </w:tc>
        <w:tc>
          <w:tcPr>
            <w:tcW w:w="284" w:type="dxa"/>
            <w:tcBorders>
              <w:top w:val="single" w:sz="4" w:space="0" w:color="auto"/>
              <w:left w:val="single" w:sz="4" w:space="0" w:color="auto"/>
              <w:bottom w:val="single" w:sz="4" w:space="0" w:color="auto"/>
              <w:right w:val="single" w:sz="4" w:space="0" w:color="auto"/>
            </w:tcBorders>
          </w:tcPr>
          <w:p w:rsidR="001028AC" w:rsidRPr="00C57B04" w:rsidRDefault="001028AC" w:rsidP="005A6E32">
            <w:pPr>
              <w:rPr>
                <w:rFonts w:ascii="Times New Roman" w:hAnsi="Times New Roman"/>
                <w:b/>
                <w:szCs w:val="24"/>
                <w:u w:val="thick"/>
              </w:rPr>
            </w:pPr>
          </w:p>
        </w:tc>
        <w:tc>
          <w:tcPr>
            <w:tcW w:w="708" w:type="dxa"/>
            <w:gridSpan w:val="2"/>
            <w:tcBorders>
              <w:left w:val="single" w:sz="4" w:space="0" w:color="auto"/>
            </w:tcBorders>
          </w:tcPr>
          <w:p w:rsidR="001028AC" w:rsidRPr="002B2A5F" w:rsidRDefault="001028AC" w:rsidP="005A6E32">
            <w:pPr>
              <w:rPr>
                <w:rFonts w:ascii="Times New Roman" w:hAnsi="Times New Roman"/>
                <w:b/>
                <w:szCs w:val="24"/>
              </w:rPr>
            </w:pPr>
          </w:p>
        </w:tc>
        <w:tc>
          <w:tcPr>
            <w:tcW w:w="284" w:type="dxa"/>
          </w:tcPr>
          <w:p w:rsidR="001028AC" w:rsidRPr="002B2A5F" w:rsidRDefault="001028AC" w:rsidP="005A6E32">
            <w:pPr>
              <w:rPr>
                <w:rFonts w:ascii="Times New Roman" w:hAnsi="Times New Roman"/>
                <w:b/>
                <w:szCs w:val="24"/>
              </w:rPr>
            </w:pPr>
          </w:p>
        </w:tc>
        <w:tc>
          <w:tcPr>
            <w:tcW w:w="3969" w:type="dxa"/>
            <w:gridSpan w:val="5"/>
            <w:tcBorders>
              <w:right w:val="single" w:sz="4" w:space="0" w:color="auto"/>
            </w:tcBorders>
          </w:tcPr>
          <w:p w:rsidR="001028AC" w:rsidRPr="002B2A5F" w:rsidRDefault="001028AC" w:rsidP="005A6E32">
            <w:pPr>
              <w:rPr>
                <w:rFonts w:ascii="Times New Roman" w:hAnsi="Times New Roman"/>
                <w:szCs w:val="24"/>
              </w:rPr>
            </w:pPr>
            <w:r w:rsidRPr="002B2A5F">
              <w:rPr>
                <w:rFonts w:ascii="Times New Roman" w:hAnsi="Times New Roman"/>
                <w:szCs w:val="24"/>
              </w:rPr>
              <w:t xml:space="preserve">     Kvietimo išsiuntimo data:</w:t>
            </w:r>
          </w:p>
        </w:tc>
        <w:tc>
          <w:tcPr>
            <w:tcW w:w="992"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b/>
                <w:szCs w:val="24"/>
              </w:rPr>
            </w:pPr>
          </w:p>
        </w:tc>
      </w:tr>
      <w:tr w:rsidR="001028AC" w:rsidRPr="002B2A5F" w:rsidTr="005A6E32">
        <w:tc>
          <w:tcPr>
            <w:tcW w:w="3652" w:type="dxa"/>
          </w:tcPr>
          <w:p w:rsidR="001028AC" w:rsidRPr="002B2A5F" w:rsidRDefault="001028AC" w:rsidP="005A6E32">
            <w:pPr>
              <w:rPr>
                <w:rFonts w:ascii="Times New Roman" w:hAnsi="Times New Roman"/>
                <w:b/>
                <w:szCs w:val="24"/>
              </w:rPr>
            </w:pPr>
          </w:p>
        </w:tc>
        <w:tc>
          <w:tcPr>
            <w:tcW w:w="284" w:type="dxa"/>
            <w:tcBorders>
              <w:top w:val="single" w:sz="4" w:space="0" w:color="auto"/>
              <w:bottom w:val="single" w:sz="4" w:space="0" w:color="auto"/>
            </w:tcBorders>
          </w:tcPr>
          <w:p w:rsidR="001028AC" w:rsidRPr="002B2A5F" w:rsidRDefault="001028AC" w:rsidP="005A6E32">
            <w:pPr>
              <w:rPr>
                <w:rFonts w:ascii="Times New Roman" w:hAnsi="Times New Roman"/>
                <w:b/>
                <w:szCs w:val="24"/>
              </w:rPr>
            </w:pPr>
          </w:p>
        </w:tc>
        <w:tc>
          <w:tcPr>
            <w:tcW w:w="708" w:type="dxa"/>
            <w:gridSpan w:val="2"/>
          </w:tcPr>
          <w:p w:rsidR="001028AC" w:rsidRPr="002B2A5F" w:rsidRDefault="001028AC" w:rsidP="005A6E32">
            <w:pPr>
              <w:rPr>
                <w:rFonts w:ascii="Times New Roman" w:hAnsi="Times New Roman"/>
                <w:b/>
                <w:szCs w:val="24"/>
              </w:rPr>
            </w:pPr>
          </w:p>
        </w:tc>
        <w:tc>
          <w:tcPr>
            <w:tcW w:w="284" w:type="dxa"/>
            <w:tcBorders>
              <w:bottom w:val="single" w:sz="4" w:space="0" w:color="auto"/>
            </w:tcBorders>
          </w:tcPr>
          <w:p w:rsidR="001028AC" w:rsidRPr="002B2A5F" w:rsidRDefault="001028AC" w:rsidP="005A6E32">
            <w:pPr>
              <w:rPr>
                <w:rFonts w:ascii="Times New Roman" w:hAnsi="Times New Roman"/>
                <w:b/>
                <w:szCs w:val="24"/>
              </w:rPr>
            </w:pPr>
          </w:p>
        </w:tc>
        <w:tc>
          <w:tcPr>
            <w:tcW w:w="3969" w:type="dxa"/>
            <w:gridSpan w:val="5"/>
          </w:tcPr>
          <w:p w:rsidR="001028AC" w:rsidRPr="002B2A5F" w:rsidRDefault="001028AC" w:rsidP="005A6E32">
            <w:pPr>
              <w:rPr>
                <w:rFonts w:ascii="Times New Roman" w:hAnsi="Times New Roman"/>
                <w:b/>
                <w:szCs w:val="24"/>
              </w:rPr>
            </w:pPr>
          </w:p>
        </w:tc>
        <w:tc>
          <w:tcPr>
            <w:tcW w:w="992" w:type="dxa"/>
            <w:tcBorders>
              <w:top w:val="single" w:sz="4" w:space="0" w:color="auto"/>
            </w:tcBorders>
          </w:tcPr>
          <w:p w:rsidR="001028AC" w:rsidRPr="002B2A5F" w:rsidRDefault="001028AC" w:rsidP="005A6E32">
            <w:pPr>
              <w:rPr>
                <w:rFonts w:ascii="Times New Roman" w:hAnsi="Times New Roman"/>
                <w:b/>
                <w:szCs w:val="24"/>
              </w:rPr>
            </w:pPr>
          </w:p>
        </w:tc>
      </w:tr>
      <w:tr w:rsidR="001028AC" w:rsidRPr="002B2A5F" w:rsidTr="005A6E32">
        <w:tc>
          <w:tcPr>
            <w:tcW w:w="3652" w:type="dxa"/>
            <w:tcBorders>
              <w:right w:val="single" w:sz="4" w:space="0" w:color="auto"/>
            </w:tcBorders>
          </w:tcPr>
          <w:p w:rsidR="001028AC" w:rsidRPr="002B2A5F" w:rsidRDefault="001028AC" w:rsidP="005A6E32">
            <w:pPr>
              <w:rPr>
                <w:rFonts w:ascii="Times New Roman" w:hAnsi="Times New Roman"/>
                <w:b/>
                <w:szCs w:val="24"/>
              </w:rPr>
            </w:pPr>
            <w:r w:rsidRPr="002B2A5F">
              <w:rPr>
                <w:rFonts w:ascii="Times New Roman" w:hAnsi="Times New Roman"/>
                <w:szCs w:val="24"/>
              </w:rPr>
              <w:t>Tiekėjai apklausti:             žodžiu</w:t>
            </w:r>
          </w:p>
        </w:tc>
        <w:tc>
          <w:tcPr>
            <w:tcW w:w="284"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b/>
                <w:szCs w:val="24"/>
              </w:rPr>
            </w:pPr>
          </w:p>
        </w:tc>
        <w:tc>
          <w:tcPr>
            <w:tcW w:w="708" w:type="dxa"/>
            <w:gridSpan w:val="2"/>
            <w:tcBorders>
              <w:left w:val="single" w:sz="4" w:space="0" w:color="auto"/>
              <w:right w:val="single" w:sz="4" w:space="0" w:color="auto"/>
            </w:tcBorders>
          </w:tcPr>
          <w:p w:rsidR="001028AC" w:rsidRPr="002B2A5F" w:rsidRDefault="001028AC" w:rsidP="005A6E32">
            <w:pPr>
              <w:rPr>
                <w:rFonts w:ascii="Times New Roman" w:hAnsi="Times New Roman"/>
                <w:b/>
                <w:szCs w:val="24"/>
              </w:rPr>
            </w:pPr>
            <w:r w:rsidRPr="002B2A5F">
              <w:rPr>
                <w:rFonts w:ascii="Times New Roman" w:hAnsi="Times New Roman"/>
                <w:szCs w:val="24"/>
              </w:rPr>
              <w:t>raštu</w:t>
            </w:r>
          </w:p>
        </w:tc>
        <w:tc>
          <w:tcPr>
            <w:tcW w:w="284" w:type="dxa"/>
            <w:tcBorders>
              <w:top w:val="single" w:sz="4" w:space="0" w:color="auto"/>
              <w:left w:val="single" w:sz="4" w:space="0" w:color="auto"/>
              <w:bottom w:val="single" w:sz="4" w:space="0" w:color="auto"/>
              <w:right w:val="single" w:sz="4" w:space="0" w:color="auto"/>
            </w:tcBorders>
          </w:tcPr>
          <w:p w:rsidR="001028AC" w:rsidRPr="002B2A5F" w:rsidRDefault="001028AC" w:rsidP="005A6E32">
            <w:pPr>
              <w:rPr>
                <w:rFonts w:ascii="Times New Roman" w:hAnsi="Times New Roman"/>
                <w:b/>
                <w:szCs w:val="24"/>
              </w:rPr>
            </w:pPr>
          </w:p>
        </w:tc>
        <w:tc>
          <w:tcPr>
            <w:tcW w:w="3969" w:type="dxa"/>
            <w:gridSpan w:val="5"/>
            <w:tcBorders>
              <w:left w:val="single" w:sz="4" w:space="0" w:color="auto"/>
            </w:tcBorders>
          </w:tcPr>
          <w:p w:rsidR="001028AC" w:rsidRPr="002B2A5F" w:rsidRDefault="001028AC" w:rsidP="005A6E32">
            <w:pPr>
              <w:rPr>
                <w:rFonts w:ascii="Times New Roman" w:hAnsi="Times New Roman"/>
                <w:b/>
                <w:szCs w:val="24"/>
              </w:rPr>
            </w:pPr>
          </w:p>
        </w:tc>
        <w:tc>
          <w:tcPr>
            <w:tcW w:w="992" w:type="dxa"/>
          </w:tcPr>
          <w:p w:rsidR="001028AC" w:rsidRPr="002B2A5F" w:rsidRDefault="001028AC" w:rsidP="005A6E32">
            <w:pPr>
              <w:rPr>
                <w:rFonts w:ascii="Times New Roman" w:hAnsi="Times New Roman"/>
                <w:b/>
                <w:szCs w:val="24"/>
              </w:rPr>
            </w:pPr>
          </w:p>
        </w:tc>
      </w:tr>
    </w:tbl>
    <w:p w:rsidR="001028AC" w:rsidRDefault="001028AC" w:rsidP="001028AC">
      <w:pPr>
        <w:rPr>
          <w:rFonts w:ascii="Times New Roman" w:hAnsi="Times New Roman"/>
          <w:szCs w:val="24"/>
          <w:lang w:eastAsia="ru-RU"/>
        </w:rPr>
      </w:pPr>
    </w:p>
    <w:p w:rsidR="001028AC" w:rsidRDefault="001028AC" w:rsidP="001028AC">
      <w:pPr>
        <w:rPr>
          <w:rFonts w:ascii="Times New Roman" w:hAnsi="Times New Roman"/>
          <w:szCs w:val="24"/>
          <w:lang w:eastAsia="ru-RU"/>
        </w:rPr>
      </w:pPr>
    </w:p>
    <w:p w:rsidR="001028AC" w:rsidRDefault="001028AC" w:rsidP="001028AC">
      <w:pPr>
        <w:rPr>
          <w:rFonts w:ascii="Times New Roman" w:hAnsi="Times New Roman"/>
          <w:szCs w:val="24"/>
          <w:lang w:eastAsia="ru-RU"/>
        </w:rPr>
      </w:pPr>
    </w:p>
    <w:p w:rsidR="001028AC" w:rsidRPr="003F7EE8" w:rsidRDefault="001028AC" w:rsidP="001028AC">
      <w:pPr>
        <w:ind w:firstLine="567"/>
        <w:rPr>
          <w:rFonts w:ascii="Times New Roman" w:hAnsi="Times New Roman"/>
          <w:b/>
          <w:i/>
          <w:szCs w:val="24"/>
          <w:lang w:eastAsia="ru-RU"/>
        </w:rPr>
      </w:pPr>
      <w:r w:rsidRPr="003F7EE8">
        <w:rPr>
          <w:rFonts w:ascii="Times New Roman" w:hAnsi="Times New Roman"/>
          <w:b/>
          <w:i/>
          <w:szCs w:val="24"/>
          <w:lang w:eastAsia="ru-RU"/>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02"/>
        <w:gridCol w:w="2802"/>
        <w:gridCol w:w="1448"/>
      </w:tblGrid>
      <w:tr w:rsidR="001028AC" w:rsidRPr="005C0C19" w:rsidTr="005A6E32">
        <w:tc>
          <w:tcPr>
            <w:tcW w:w="9854" w:type="dxa"/>
            <w:gridSpan w:val="4"/>
          </w:tcPr>
          <w:p w:rsidR="001028AC" w:rsidRPr="005C0C19" w:rsidRDefault="001028AC" w:rsidP="005A6E32">
            <w:pPr>
              <w:ind w:firstLine="567"/>
              <w:rPr>
                <w:rFonts w:ascii="Times New Roman" w:hAnsi="Times New Roman"/>
                <w:szCs w:val="24"/>
                <w:lang w:eastAsia="ru-RU"/>
              </w:rPr>
            </w:pPr>
            <w:r>
              <w:rPr>
                <w:rFonts w:ascii="Times New Roman" w:hAnsi="Times New Roman"/>
                <w:szCs w:val="24"/>
                <w:lang w:eastAsia="ru-RU"/>
              </w:rPr>
              <w:lastRenderedPageBreak/>
              <w:t>Vadovaujantis Pavilnių ir Verkių regioninių parkų direkcijos</w:t>
            </w:r>
            <w:r w:rsidRPr="005C0C19">
              <w:rPr>
                <w:rFonts w:ascii="Times New Roman" w:hAnsi="Times New Roman"/>
                <w:szCs w:val="24"/>
                <w:lang w:eastAsia="ru-RU"/>
              </w:rPr>
              <w:t xml:space="preserve"> </w:t>
            </w:r>
            <w:r>
              <w:rPr>
                <w:rFonts w:ascii="Times New Roman" w:hAnsi="Times New Roman"/>
                <w:szCs w:val="24"/>
                <w:lang w:eastAsia="ru-RU"/>
              </w:rPr>
              <w:t>viešųjų pirkimų organizavimo ir vykdymo tvarkos aprašo</w:t>
            </w:r>
            <w:r w:rsidRPr="005C0C19">
              <w:rPr>
                <w:rFonts w:ascii="Times New Roman" w:hAnsi="Times New Roman"/>
                <w:szCs w:val="24"/>
                <w:lang w:eastAsia="ru-RU"/>
              </w:rPr>
              <w:t>...................... punktu (-ais), teikti pasiūlymą buvo kviestas vienas tiekėjas.</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Pr>
          <w:p w:rsidR="001028AC" w:rsidRDefault="001028AC" w:rsidP="005A6E32">
            <w:pPr>
              <w:rPr>
                <w:rFonts w:ascii="Times New Roman" w:hAnsi="Times New Roman"/>
                <w:color w:val="000000"/>
                <w:szCs w:val="24"/>
              </w:rPr>
            </w:pPr>
          </w:p>
          <w:p w:rsidR="001028AC" w:rsidRPr="00574D41" w:rsidRDefault="001028AC" w:rsidP="005A6E32">
            <w:pPr>
              <w:rPr>
                <w:rFonts w:ascii="Times New Roman" w:hAnsi="Times New Roman"/>
                <w:color w:val="000000"/>
                <w:szCs w:val="24"/>
              </w:rPr>
            </w:pPr>
            <w:r>
              <w:rPr>
                <w:rFonts w:ascii="Times New Roman" w:hAnsi="Times New Roman"/>
                <w:color w:val="000000"/>
                <w:szCs w:val="24"/>
              </w:rPr>
              <w:t>Suderinta:</w:t>
            </w:r>
          </w:p>
        </w:tc>
        <w:tc>
          <w:tcPr>
            <w:tcW w:w="2802" w:type="dxa"/>
          </w:tcPr>
          <w:p w:rsidR="001028AC" w:rsidRDefault="001028AC" w:rsidP="005A6E32">
            <w:pPr>
              <w:rPr>
                <w:rFonts w:ascii="Times New Roman" w:hAnsi="Times New Roman"/>
                <w:color w:val="000000"/>
                <w:szCs w:val="24"/>
              </w:rPr>
            </w:pPr>
          </w:p>
          <w:p w:rsidR="001028AC" w:rsidRPr="00574D41" w:rsidRDefault="001028AC" w:rsidP="005A6E32">
            <w:pPr>
              <w:rPr>
                <w:rFonts w:ascii="Times New Roman" w:hAnsi="Times New Roman"/>
                <w:color w:val="000000"/>
                <w:szCs w:val="24"/>
              </w:rPr>
            </w:pPr>
          </w:p>
        </w:tc>
        <w:tc>
          <w:tcPr>
            <w:tcW w:w="2802" w:type="dxa"/>
          </w:tcPr>
          <w:p w:rsidR="001028AC" w:rsidRPr="00574D41" w:rsidRDefault="001028AC" w:rsidP="005A6E32">
            <w:pPr>
              <w:rPr>
                <w:rFonts w:ascii="Times New Roman" w:hAnsi="Times New Roman"/>
                <w:color w:val="000000"/>
                <w:szCs w:val="24"/>
              </w:rPr>
            </w:pP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bottom w:val="single" w:sz="4" w:space="0" w:color="auto"/>
            </w:tcBorders>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top w:val="single" w:sz="4" w:space="0" w:color="auto"/>
            </w:tcBorders>
          </w:tcPr>
          <w:p w:rsidR="001028AC" w:rsidRPr="002B2A5F" w:rsidRDefault="001028AC" w:rsidP="005A6E32">
            <w:pPr>
              <w:rPr>
                <w:rFonts w:ascii="Times New Roman" w:hAnsi="Times New Roman"/>
                <w:color w:val="000000"/>
                <w:sz w:val="22"/>
                <w:szCs w:val="22"/>
              </w:rPr>
            </w:pPr>
            <w:r>
              <w:rPr>
                <w:rFonts w:ascii="Times New Roman" w:hAnsi="Times New Roman"/>
                <w:i/>
                <w:sz w:val="22"/>
                <w:szCs w:val="22"/>
              </w:rPr>
              <w:t>Direktorius</w:t>
            </w: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i/>
                <w:sz w:val="22"/>
                <w:szCs w:val="22"/>
              </w:rPr>
              <w:t>Vyr. finansininkė</w:t>
            </w: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i/>
                <w:sz w:val="22"/>
                <w:szCs w:val="22"/>
              </w:rPr>
              <w:t>Atsakingas darbuotojas</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bottom w:val="single" w:sz="4" w:space="0" w:color="auto"/>
            </w:tcBorders>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top w:val="single" w:sz="4" w:space="0" w:color="auto"/>
            </w:tcBorders>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(parašas)</w:t>
            </w:r>
          </w:p>
        </w:tc>
        <w:tc>
          <w:tcPr>
            <w:tcW w:w="2802" w:type="dxa"/>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(parašas)</w:t>
            </w:r>
          </w:p>
        </w:tc>
        <w:tc>
          <w:tcPr>
            <w:tcW w:w="2802" w:type="dxa"/>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(parašas)</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bottom w:val="single" w:sz="4" w:space="0" w:color="auto"/>
            </w:tcBorders>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top w:val="single" w:sz="4" w:space="0" w:color="auto"/>
            </w:tcBorders>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(vardas ir pavardė)</w:t>
            </w:r>
          </w:p>
        </w:tc>
        <w:tc>
          <w:tcPr>
            <w:tcW w:w="2802" w:type="dxa"/>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(vardas ir pavardė)</w:t>
            </w:r>
          </w:p>
        </w:tc>
        <w:tc>
          <w:tcPr>
            <w:tcW w:w="2802" w:type="dxa"/>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(vardas ir pavardė)</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bottom w:val="single" w:sz="4" w:space="0" w:color="auto"/>
            </w:tcBorders>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c>
          <w:tcPr>
            <w:tcW w:w="2802" w:type="dxa"/>
          </w:tcPr>
          <w:p w:rsidR="001028AC" w:rsidRPr="002B2A5F" w:rsidRDefault="001028AC" w:rsidP="005A6E32">
            <w:pPr>
              <w:rPr>
                <w:rFonts w:ascii="Times New Roman" w:hAnsi="Times New Roman"/>
                <w:color w:val="000000"/>
                <w:sz w:val="22"/>
                <w:szCs w:val="22"/>
              </w:rPr>
            </w:pPr>
            <w:r>
              <w:rPr>
                <w:rFonts w:ascii="Times New Roman" w:hAnsi="Times New Roman"/>
                <w:color w:val="000000"/>
                <w:sz w:val="22"/>
                <w:szCs w:val="22"/>
              </w:rPr>
              <w:t>_______________________</w:t>
            </w:r>
          </w:p>
        </w:tc>
      </w:tr>
      <w:tr w:rsidR="001028AC" w:rsidRPr="002B2A5F" w:rsidTr="005A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48" w:type="dxa"/>
        </w:trPr>
        <w:tc>
          <w:tcPr>
            <w:tcW w:w="2802" w:type="dxa"/>
            <w:tcBorders>
              <w:top w:val="single" w:sz="4" w:space="0" w:color="auto"/>
            </w:tcBorders>
          </w:tcPr>
          <w:p w:rsidR="001028AC" w:rsidRDefault="001028AC" w:rsidP="005A6E32">
            <w:pPr>
              <w:rPr>
                <w:rFonts w:ascii="Times New Roman" w:hAnsi="Times New Roman"/>
                <w:i/>
                <w:sz w:val="22"/>
                <w:szCs w:val="22"/>
              </w:rPr>
            </w:pPr>
            <w:r w:rsidRPr="002B2A5F">
              <w:rPr>
                <w:rFonts w:ascii="Times New Roman" w:hAnsi="Times New Roman"/>
                <w:i/>
                <w:sz w:val="22"/>
                <w:szCs w:val="22"/>
              </w:rPr>
              <w:t>(data)</w:t>
            </w:r>
          </w:p>
          <w:p w:rsidR="001028AC" w:rsidRDefault="001028AC" w:rsidP="005A6E32">
            <w:pPr>
              <w:rPr>
                <w:rFonts w:ascii="Times New Roman" w:hAnsi="Times New Roman"/>
                <w:color w:val="000000"/>
                <w:sz w:val="22"/>
                <w:szCs w:val="22"/>
              </w:rPr>
            </w:pPr>
          </w:p>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(data)</w:t>
            </w:r>
          </w:p>
        </w:tc>
        <w:tc>
          <w:tcPr>
            <w:tcW w:w="2802" w:type="dxa"/>
          </w:tcPr>
          <w:p w:rsidR="001028AC" w:rsidRPr="002B2A5F" w:rsidRDefault="001028AC" w:rsidP="005A6E32">
            <w:pPr>
              <w:rPr>
                <w:rFonts w:ascii="Times New Roman" w:hAnsi="Times New Roman"/>
                <w:color w:val="000000"/>
                <w:sz w:val="22"/>
                <w:szCs w:val="22"/>
              </w:rPr>
            </w:pPr>
            <w:r w:rsidRPr="002B2A5F">
              <w:rPr>
                <w:rFonts w:ascii="Times New Roman" w:hAnsi="Times New Roman"/>
                <w:i/>
                <w:sz w:val="22"/>
                <w:szCs w:val="22"/>
              </w:rPr>
              <w:t>(data)</w:t>
            </w:r>
          </w:p>
        </w:tc>
      </w:tr>
    </w:tbl>
    <w:p w:rsidR="001028AC" w:rsidRPr="00474F7D" w:rsidRDefault="001028AC" w:rsidP="001028AC">
      <w:pPr>
        <w:ind w:left="1080"/>
        <w:rPr>
          <w:rFonts w:ascii="Times New Roman" w:hAnsi="Times New Roman"/>
          <w:b/>
          <w:color w:val="000000"/>
          <w:szCs w:val="24"/>
          <w:lang w:eastAsia="ru-RU"/>
        </w:rPr>
      </w:pPr>
    </w:p>
    <w:p w:rsidR="001028AC" w:rsidRPr="00EC43FB" w:rsidRDefault="001028AC" w:rsidP="001028AC">
      <w:pPr>
        <w:numPr>
          <w:ilvl w:val="0"/>
          <w:numId w:val="1"/>
        </w:numPr>
        <w:rPr>
          <w:rFonts w:ascii="Times New Roman" w:hAnsi="Times New Roman"/>
          <w:b/>
          <w:color w:val="000000"/>
          <w:szCs w:val="24"/>
          <w:lang w:eastAsia="ru-RU"/>
        </w:rPr>
      </w:pPr>
      <w:r w:rsidRPr="00EC43FB">
        <w:rPr>
          <w:rFonts w:ascii="Times New Roman" w:hAnsi="Times New Roman"/>
          <w:b/>
          <w:color w:val="000000"/>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236"/>
        <w:gridCol w:w="1506"/>
        <w:gridCol w:w="1843"/>
        <w:gridCol w:w="2664"/>
      </w:tblGrid>
      <w:tr w:rsidR="001028AC" w:rsidRPr="005C0C19" w:rsidTr="005A6E32">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zCs w:val="24"/>
                <w:lang w:eastAsia="ru-RU"/>
              </w:rPr>
            </w:pPr>
            <w:r w:rsidRPr="005C0C19">
              <w:rPr>
                <w:rFonts w:ascii="Times New Roman" w:hAnsi="Times New Roman"/>
                <w:szCs w:val="24"/>
                <w:lang w:eastAsia="ru-RU"/>
              </w:rPr>
              <w:t xml:space="preserve">Eil. </w:t>
            </w:r>
            <w:proofErr w:type="gramStart"/>
            <w:r w:rsidRPr="005C0C19">
              <w:rPr>
                <w:rFonts w:ascii="Times New Roman" w:hAnsi="Times New Roman"/>
                <w:szCs w:val="24"/>
                <w:lang w:eastAsia="ru-RU"/>
              </w:rPr>
              <w:t>nr</w:t>
            </w:r>
            <w:proofErr w:type="gramEnd"/>
            <w:r w:rsidRPr="005C0C19">
              <w:rPr>
                <w:rFonts w:ascii="Times New Roman" w:hAnsi="Times New Roman"/>
                <w:szCs w:val="24"/>
                <w:lang w:eastAsia="ru-RU"/>
              </w:rPr>
              <w:t>.</w:t>
            </w:r>
          </w:p>
        </w:tc>
        <w:tc>
          <w:tcPr>
            <w:tcW w:w="3236"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zCs w:val="24"/>
                <w:lang w:eastAsia="ru-RU"/>
              </w:rPr>
            </w:pPr>
            <w:r>
              <w:rPr>
                <w:rFonts w:ascii="Times New Roman" w:hAnsi="Times New Roman"/>
                <w:szCs w:val="24"/>
                <w:lang w:eastAsia="ru-RU"/>
              </w:rPr>
              <w:t xml:space="preserve">Tiekėjų </w:t>
            </w:r>
            <w:r w:rsidRPr="005C0C19">
              <w:rPr>
                <w:rFonts w:ascii="Times New Roman" w:hAnsi="Times New Roman"/>
                <w:szCs w:val="24"/>
                <w:lang w:eastAsia="ru-RU"/>
              </w:rPr>
              <w:t>duomenys</w:t>
            </w:r>
          </w:p>
          <w:p w:rsidR="001028AC" w:rsidRPr="00023BD2" w:rsidRDefault="001028AC" w:rsidP="005A6E32">
            <w:pPr>
              <w:jc w:val="center"/>
              <w:rPr>
                <w:rFonts w:ascii="Times New Roman" w:hAnsi="Times New Roman"/>
                <w:i/>
                <w:sz w:val="20"/>
                <w:lang w:eastAsia="ru-RU"/>
              </w:rPr>
            </w:pPr>
            <w:r>
              <w:rPr>
                <w:rFonts w:ascii="Times New Roman" w:hAnsi="Times New Roman"/>
                <w:i/>
                <w:sz w:val="20"/>
                <w:lang w:eastAsia="ru-RU"/>
              </w:rPr>
              <w:t>(surašomi tiekėjai</w:t>
            </w:r>
            <w:r w:rsidRPr="00023BD2">
              <w:rPr>
                <w:rFonts w:ascii="Times New Roman" w:hAnsi="Times New Roman"/>
                <w:i/>
                <w:sz w:val="20"/>
                <w:lang w:eastAsia="ru-RU"/>
              </w:rPr>
              <w:t>, adresas, el. pašto adresas, telefono numeris)</w:t>
            </w:r>
          </w:p>
        </w:tc>
        <w:tc>
          <w:tcPr>
            <w:tcW w:w="1506" w:type="dxa"/>
            <w:tcBorders>
              <w:top w:val="single" w:sz="4" w:space="0" w:color="auto"/>
              <w:left w:val="single" w:sz="4" w:space="0" w:color="auto"/>
              <w:bottom w:val="single" w:sz="4" w:space="0" w:color="auto"/>
              <w:right w:val="single" w:sz="4" w:space="0" w:color="auto"/>
            </w:tcBorders>
            <w:vAlign w:val="center"/>
            <w:hideMark/>
          </w:tcPr>
          <w:p w:rsidR="001028AC" w:rsidRDefault="001028AC" w:rsidP="005A6E32">
            <w:pPr>
              <w:jc w:val="center"/>
              <w:rPr>
                <w:rFonts w:ascii="Times New Roman" w:hAnsi="Times New Roman"/>
                <w:szCs w:val="24"/>
                <w:lang w:eastAsia="ru-RU"/>
              </w:rPr>
            </w:pPr>
            <w:r w:rsidRPr="005C0C19">
              <w:rPr>
                <w:rFonts w:ascii="Times New Roman" w:hAnsi="Times New Roman"/>
                <w:szCs w:val="24"/>
                <w:lang w:eastAsia="ru-RU"/>
              </w:rPr>
              <w:t xml:space="preserve">Pasiūlymo kaina Eur be PVM / su PVM </w:t>
            </w:r>
          </w:p>
          <w:p w:rsidR="001028AC" w:rsidRPr="005C0C19" w:rsidRDefault="001028AC" w:rsidP="005A6E32">
            <w:pPr>
              <w:jc w:val="center"/>
              <w:rPr>
                <w:rFonts w:ascii="Times New Roman" w:hAnsi="Times New Roman"/>
                <w:szCs w:val="24"/>
                <w:lang w:eastAsia="ru-RU"/>
              </w:rPr>
            </w:pPr>
            <w:r w:rsidRPr="00277B64">
              <w:rPr>
                <w:rFonts w:ascii="Times New Roman" w:hAnsi="Times New Roman"/>
                <w:i/>
                <w:sz w:val="20"/>
                <w:lang w:eastAsia="ru-RU"/>
              </w:rPr>
              <w:t>(ir kita svarbi informacija)</w:t>
            </w:r>
          </w:p>
        </w:tc>
        <w:tc>
          <w:tcPr>
            <w:tcW w:w="1843" w:type="dxa"/>
            <w:tcBorders>
              <w:top w:val="single" w:sz="4" w:space="0" w:color="auto"/>
              <w:left w:val="single" w:sz="4" w:space="0" w:color="auto"/>
              <w:bottom w:val="single" w:sz="4" w:space="0" w:color="auto"/>
              <w:right w:val="single" w:sz="4" w:space="0" w:color="auto"/>
            </w:tcBorders>
          </w:tcPr>
          <w:p w:rsidR="001028AC" w:rsidRDefault="001028AC" w:rsidP="005A6E32">
            <w:pPr>
              <w:jc w:val="center"/>
              <w:rPr>
                <w:rFonts w:ascii="Times New Roman" w:hAnsi="Times New Roman"/>
                <w:szCs w:val="24"/>
                <w:lang w:eastAsia="ru-RU"/>
              </w:rPr>
            </w:pPr>
            <w:r w:rsidRPr="005C0C19">
              <w:rPr>
                <w:rFonts w:ascii="Times New Roman" w:hAnsi="Times New Roman"/>
                <w:szCs w:val="24"/>
                <w:lang w:eastAsia="ru-RU"/>
              </w:rPr>
              <w:t>Informacijos šaltinis</w:t>
            </w:r>
          </w:p>
          <w:p w:rsidR="001028AC" w:rsidRDefault="001028AC" w:rsidP="005A6E32">
            <w:pPr>
              <w:jc w:val="center"/>
              <w:rPr>
                <w:rFonts w:ascii="Times New Roman" w:hAnsi="Times New Roman"/>
                <w:i/>
                <w:sz w:val="20"/>
                <w:lang w:eastAsia="ru-RU"/>
              </w:rPr>
            </w:pPr>
          </w:p>
          <w:p w:rsidR="001028AC" w:rsidRPr="005C0C19" w:rsidRDefault="001028AC" w:rsidP="005A6E32">
            <w:pPr>
              <w:jc w:val="center"/>
              <w:rPr>
                <w:rFonts w:ascii="Times New Roman" w:hAnsi="Times New Roman"/>
                <w:szCs w:val="24"/>
                <w:lang w:eastAsia="ru-RU"/>
              </w:rPr>
            </w:pPr>
            <w:r>
              <w:rPr>
                <w:rFonts w:ascii="Times New Roman" w:hAnsi="Times New Roman"/>
                <w:i/>
                <w:sz w:val="20"/>
                <w:lang w:eastAsia="ru-RU"/>
              </w:rPr>
              <w:t xml:space="preserve">(skambinta telefonu, </w:t>
            </w:r>
            <w:r w:rsidRPr="00023BD2">
              <w:rPr>
                <w:rFonts w:ascii="Times New Roman" w:hAnsi="Times New Roman"/>
                <w:i/>
                <w:sz w:val="20"/>
                <w:lang w:eastAsia="ru-RU"/>
              </w:rPr>
              <w:t>interneto</w:t>
            </w:r>
            <w:r>
              <w:rPr>
                <w:rFonts w:ascii="Times New Roman" w:hAnsi="Times New Roman"/>
                <w:i/>
                <w:sz w:val="20"/>
                <w:lang w:eastAsia="ru-RU"/>
              </w:rPr>
              <w:t xml:space="preserve"> svetainė</w:t>
            </w:r>
            <w:r w:rsidRPr="00023BD2">
              <w:rPr>
                <w:rFonts w:ascii="Times New Roman" w:hAnsi="Times New Roman"/>
                <w:i/>
                <w:sz w:val="20"/>
                <w:lang w:eastAsia="ru-RU"/>
              </w:rPr>
              <w:t>)</w:t>
            </w:r>
          </w:p>
        </w:tc>
        <w:tc>
          <w:tcPr>
            <w:tcW w:w="2664"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trike/>
                <w:szCs w:val="24"/>
                <w:lang w:eastAsia="ru-RU"/>
              </w:rPr>
            </w:pPr>
            <w:r w:rsidRPr="005C0C19">
              <w:rPr>
                <w:rFonts w:ascii="Times New Roman" w:hAnsi="Times New Roman"/>
                <w:szCs w:val="24"/>
                <w:lang w:eastAsia="ru-RU"/>
              </w:rPr>
              <w:t xml:space="preserve">Kokiai pirkimo daliai </w:t>
            </w:r>
            <w:r w:rsidRPr="00147AE1">
              <w:rPr>
                <w:rFonts w:ascii="Times New Roman" w:hAnsi="Times New Roman"/>
                <w:i/>
                <w:sz w:val="20"/>
                <w:lang w:eastAsia="ru-RU"/>
              </w:rPr>
              <w:t>(suma Eur su PVM, dalis procentais)</w:t>
            </w:r>
            <w:r w:rsidRPr="005C0C19">
              <w:rPr>
                <w:rFonts w:ascii="Times New Roman" w:hAnsi="Times New Roman"/>
                <w:szCs w:val="24"/>
                <w:lang w:eastAsia="ru-RU"/>
              </w:rPr>
              <w:t xml:space="preserve"> </w:t>
            </w:r>
            <w:r w:rsidRPr="007C5A8B">
              <w:rPr>
                <w:rFonts w:ascii="Times New Roman" w:hAnsi="Times New Roman"/>
                <w:szCs w:val="24"/>
                <w:lang w:eastAsia="ru-RU"/>
              </w:rPr>
              <w:t>bus pasitelkiami</w:t>
            </w:r>
            <w:r w:rsidRPr="005C0C19">
              <w:rPr>
                <w:rFonts w:ascii="Times New Roman" w:hAnsi="Times New Roman"/>
                <w:szCs w:val="24"/>
                <w:lang w:eastAsia="ru-RU"/>
              </w:rPr>
              <w:t xml:space="preserve"> </w:t>
            </w:r>
          </w:p>
        </w:tc>
      </w:tr>
      <w:tr w:rsidR="001028AC" w:rsidRPr="005C0C19" w:rsidTr="005A6E32">
        <w:trPr>
          <w:jc w:val="center"/>
        </w:trPr>
        <w:tc>
          <w:tcPr>
            <w:tcW w:w="559"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3236"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r>
      <w:tr w:rsidR="001028AC" w:rsidRPr="005C0C19" w:rsidTr="005A6E32">
        <w:trPr>
          <w:jc w:val="center"/>
        </w:trPr>
        <w:tc>
          <w:tcPr>
            <w:tcW w:w="559"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3236"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r>
    </w:tbl>
    <w:p w:rsidR="001028AC" w:rsidRDefault="001028AC" w:rsidP="001028AC">
      <w:pPr>
        <w:rPr>
          <w:rFonts w:ascii="Times New Roman" w:hAnsi="Times New Roman"/>
          <w:szCs w:val="24"/>
          <w:lang w:eastAsia="ru-RU"/>
        </w:rPr>
      </w:pPr>
    </w:p>
    <w:p w:rsidR="001028AC" w:rsidRPr="005C0C19" w:rsidRDefault="001028AC" w:rsidP="001028AC">
      <w:pPr>
        <w:rPr>
          <w:rFonts w:ascii="Times New Roman" w:hAnsi="Times New Roman"/>
          <w:szCs w:val="24"/>
          <w:lang w:eastAsia="ru-RU"/>
        </w:rPr>
      </w:pPr>
    </w:p>
    <w:p w:rsidR="001028AC" w:rsidRPr="00F85F2B" w:rsidRDefault="001028AC" w:rsidP="001028AC">
      <w:pPr>
        <w:numPr>
          <w:ilvl w:val="0"/>
          <w:numId w:val="1"/>
        </w:numPr>
        <w:rPr>
          <w:rFonts w:ascii="Times New Roman" w:hAnsi="Times New Roman"/>
          <w:b/>
          <w:szCs w:val="24"/>
          <w:lang w:eastAsia="ru-RU"/>
        </w:rPr>
      </w:pPr>
      <w:r w:rsidRPr="00F85F2B">
        <w:rPr>
          <w:rFonts w:ascii="Times New Roman" w:hAnsi="Times New Roman"/>
          <w:b/>
          <w:szCs w:val="24"/>
          <w:lang w:eastAsia="ru-RU"/>
        </w:rPr>
        <w:t>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230"/>
        <w:gridCol w:w="3402"/>
        <w:gridCol w:w="1666"/>
      </w:tblGrid>
      <w:tr w:rsidR="001028AC" w:rsidRPr="005C0C19" w:rsidTr="005A6E32">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zCs w:val="24"/>
                <w:lang w:eastAsia="ru-RU"/>
              </w:rPr>
            </w:pPr>
            <w:r w:rsidRPr="005C0C19">
              <w:rPr>
                <w:rFonts w:ascii="Times New Roman" w:hAnsi="Times New Roman"/>
                <w:szCs w:val="24"/>
                <w:lang w:eastAsia="ru-RU"/>
              </w:rPr>
              <w:t xml:space="preserve">Eil. </w:t>
            </w:r>
            <w:proofErr w:type="gramStart"/>
            <w:r w:rsidRPr="005C0C19">
              <w:rPr>
                <w:rFonts w:ascii="Times New Roman" w:hAnsi="Times New Roman"/>
                <w:szCs w:val="24"/>
                <w:lang w:eastAsia="ru-RU"/>
              </w:rPr>
              <w:t>nr</w:t>
            </w:r>
            <w:proofErr w:type="gramEnd"/>
            <w:r w:rsidRPr="005C0C19">
              <w:rPr>
                <w:rFonts w:ascii="Times New Roman" w:hAnsi="Times New Roman"/>
                <w:szCs w:val="24"/>
                <w:lang w:eastAsia="ru-RU"/>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zCs w:val="24"/>
                <w:lang w:eastAsia="ru-RU"/>
              </w:rPr>
            </w:pPr>
            <w:r w:rsidRPr="005C0C19">
              <w:rPr>
                <w:rFonts w:ascii="Times New Roman" w:hAnsi="Times New Roman"/>
                <w:szCs w:val="24"/>
                <w:lang w:eastAsia="ru-RU"/>
              </w:rPr>
              <w:t>Dalyvis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zCs w:val="24"/>
                <w:lang w:eastAsia="ru-RU"/>
              </w:rPr>
            </w:pPr>
            <w:r w:rsidRPr="005C0C19">
              <w:rPr>
                <w:rFonts w:ascii="Times New Roman" w:hAnsi="Times New Roman"/>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rsidR="001028AC" w:rsidRPr="005C0C19" w:rsidRDefault="001028AC" w:rsidP="005A6E32">
            <w:pPr>
              <w:jc w:val="center"/>
              <w:rPr>
                <w:rFonts w:ascii="Times New Roman" w:hAnsi="Times New Roman"/>
                <w:szCs w:val="24"/>
                <w:lang w:eastAsia="ru-RU"/>
              </w:rPr>
            </w:pPr>
            <w:r w:rsidRPr="005C0C19">
              <w:rPr>
                <w:rFonts w:ascii="Times New Roman" w:hAnsi="Times New Roman"/>
                <w:szCs w:val="24"/>
                <w:lang w:eastAsia="ru-RU"/>
              </w:rPr>
              <w:t>Pastabos</w:t>
            </w:r>
          </w:p>
        </w:tc>
      </w:tr>
      <w:tr w:rsidR="001028AC" w:rsidRPr="005C0C19" w:rsidTr="005A6E32">
        <w:trPr>
          <w:jc w:val="center"/>
        </w:trPr>
        <w:tc>
          <w:tcPr>
            <w:tcW w:w="557"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r>
      <w:tr w:rsidR="001028AC" w:rsidRPr="005C0C19" w:rsidTr="005A6E32">
        <w:trPr>
          <w:jc w:val="center"/>
        </w:trPr>
        <w:tc>
          <w:tcPr>
            <w:tcW w:w="557"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028AC" w:rsidRPr="005C0C19" w:rsidRDefault="001028AC" w:rsidP="005A6E32">
            <w:pPr>
              <w:rPr>
                <w:rFonts w:ascii="Times New Roman" w:hAnsi="Times New Roman"/>
                <w:szCs w:val="24"/>
                <w:lang w:eastAsia="ru-RU"/>
              </w:rPr>
            </w:pPr>
          </w:p>
        </w:tc>
      </w:tr>
    </w:tbl>
    <w:p w:rsidR="001028AC" w:rsidRPr="005C0C19" w:rsidRDefault="001028AC" w:rsidP="001028AC">
      <w:pPr>
        <w:rPr>
          <w:rFonts w:ascii="Times New Roman" w:hAnsi="Times New Roman"/>
          <w:szCs w:val="24"/>
        </w:rPr>
      </w:pPr>
    </w:p>
    <w:p w:rsidR="001028AC" w:rsidRDefault="001028AC" w:rsidP="001028AC">
      <w:pPr>
        <w:numPr>
          <w:ilvl w:val="0"/>
          <w:numId w:val="1"/>
        </w:numPr>
        <w:rPr>
          <w:rFonts w:ascii="Times New Roman" w:hAnsi="Times New Roman"/>
          <w:szCs w:val="24"/>
          <w:lang w:eastAsia="ru-RU"/>
        </w:rPr>
      </w:pPr>
      <w:r w:rsidRPr="00F85F2B">
        <w:rPr>
          <w:rFonts w:ascii="Times New Roman" w:hAnsi="Times New Roman"/>
          <w:b/>
          <w:szCs w:val="24"/>
          <w:lang w:eastAsia="ru-RU"/>
        </w:rPr>
        <w:t>NUSTATAU, kad tinkamiausiu pripažintas tiekėjo</w:t>
      </w:r>
      <w:r>
        <w:rPr>
          <w:rFonts w:ascii="Times New Roman" w:hAnsi="Times New Roman"/>
          <w:szCs w:val="24"/>
          <w:lang w:eastAsia="ru-RU"/>
        </w:rPr>
        <w:t xml:space="preserve"> </w:t>
      </w:r>
      <w:r w:rsidRPr="005C0C19">
        <w:rPr>
          <w:rFonts w:ascii="Times New Roman" w:hAnsi="Times New Roman"/>
          <w:szCs w:val="24"/>
          <w:lang w:eastAsia="ru-RU"/>
        </w:rPr>
        <w:t>................................................................ pasiūlymas.</w:t>
      </w:r>
    </w:p>
    <w:p w:rsidR="001028AC" w:rsidRPr="002B2A5F" w:rsidRDefault="001028AC" w:rsidP="001028AC">
      <w:pPr>
        <w:rPr>
          <w:rFonts w:ascii="Times New Roman" w:hAnsi="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028AC" w:rsidRPr="002B2A5F" w:rsidTr="005A6E32">
        <w:tc>
          <w:tcPr>
            <w:tcW w:w="9854" w:type="dxa"/>
          </w:tcPr>
          <w:p w:rsidR="001028AC" w:rsidRPr="00BA041A" w:rsidRDefault="001028AC" w:rsidP="005A6E32">
            <w:pPr>
              <w:tabs>
                <w:tab w:val="left" w:pos="720"/>
              </w:tabs>
              <w:jc w:val="both"/>
              <w:rPr>
                <w:rFonts w:ascii="Times New Roman" w:hAnsi="Times New Roman"/>
                <w:szCs w:val="24"/>
              </w:rPr>
            </w:pPr>
            <w:r w:rsidRPr="002B2A5F">
              <w:rPr>
                <w:rFonts w:ascii="Times New Roman" w:hAnsi="Times New Roman"/>
                <w:b/>
                <w:szCs w:val="24"/>
              </w:rPr>
              <w:t xml:space="preserve">Pastabos </w:t>
            </w:r>
            <w:r w:rsidRPr="00BA0FFC">
              <w:rPr>
                <w:rFonts w:ascii="Times New Roman" w:hAnsi="Times New Roman"/>
                <w:i/>
                <w:sz w:val="20"/>
              </w:rPr>
              <w:t>(nurodyti, ar: sudaryta pasiūlymų eilė, taikytas atidėjimo terminas, tiekėjai informuoti apie pirkimo rezultatus, gautos pretenzijos ir į jas atsakyta, motyvus, kodėl pirkimas atliekamas nesinaudojant centrinės perkančiosios organizacijos elektroniniu katalogu, kai elektroniniame kataloge siūlomos prekės, paslaugos ir darbai atitinka poreikius)</w:t>
            </w:r>
          </w:p>
        </w:tc>
      </w:tr>
    </w:tbl>
    <w:p w:rsidR="001028AC" w:rsidRDefault="001028AC" w:rsidP="001028AC">
      <w:pPr>
        <w:rPr>
          <w:rFonts w:ascii="Times New Roman" w:hAnsi="Times New Roman"/>
          <w:szCs w:val="24"/>
        </w:rPr>
      </w:pPr>
    </w:p>
    <w:p w:rsidR="001028AC" w:rsidRPr="002B2A5F" w:rsidRDefault="001028AC" w:rsidP="001028AC">
      <w:pPr>
        <w:rPr>
          <w:rFonts w:ascii="Times New Roman" w:hAnsi="Times New Roman"/>
          <w:szCs w:val="24"/>
        </w:rPr>
      </w:pPr>
    </w:p>
    <w:tbl>
      <w:tblPr>
        <w:tblW w:w="0" w:type="auto"/>
        <w:tblLook w:val="04A0" w:firstRow="1" w:lastRow="0" w:firstColumn="1" w:lastColumn="0" w:noHBand="0" w:noVBand="1"/>
      </w:tblPr>
      <w:tblGrid>
        <w:gridCol w:w="2802"/>
        <w:gridCol w:w="482"/>
        <w:gridCol w:w="2778"/>
        <w:gridCol w:w="709"/>
        <w:gridCol w:w="2976"/>
      </w:tblGrid>
      <w:tr w:rsidR="001028AC" w:rsidRPr="002B2A5F" w:rsidTr="005A6E32">
        <w:tc>
          <w:tcPr>
            <w:tcW w:w="2802" w:type="dxa"/>
            <w:tcBorders>
              <w:top w:val="single" w:sz="4" w:space="0" w:color="auto"/>
              <w:left w:val="nil"/>
              <w:bottom w:val="nil"/>
              <w:right w:val="nil"/>
            </w:tcBorders>
          </w:tcPr>
          <w:p w:rsidR="001028AC" w:rsidRPr="002B2A5F" w:rsidRDefault="001028AC" w:rsidP="005A6E32">
            <w:pPr>
              <w:rPr>
                <w:rFonts w:ascii="Times New Roman" w:hAnsi="Times New Roman"/>
                <w:i/>
                <w:sz w:val="22"/>
                <w:szCs w:val="22"/>
              </w:rPr>
            </w:pPr>
            <w:r w:rsidRPr="002B2A5F">
              <w:rPr>
                <w:rFonts w:ascii="Times New Roman" w:hAnsi="Times New Roman"/>
                <w:i/>
                <w:sz w:val="22"/>
                <w:szCs w:val="22"/>
              </w:rPr>
              <w:t>(pirkimo organizatoriaus pareigos)</w:t>
            </w:r>
          </w:p>
        </w:tc>
        <w:tc>
          <w:tcPr>
            <w:tcW w:w="482" w:type="dxa"/>
          </w:tcPr>
          <w:p w:rsidR="001028AC" w:rsidRPr="002B2A5F" w:rsidRDefault="001028AC" w:rsidP="005A6E32">
            <w:pPr>
              <w:jc w:val="center"/>
              <w:rPr>
                <w:rFonts w:ascii="Times New Roman" w:hAnsi="Times New Roman"/>
                <w:i/>
                <w:sz w:val="22"/>
                <w:szCs w:val="22"/>
              </w:rPr>
            </w:pPr>
          </w:p>
        </w:tc>
        <w:tc>
          <w:tcPr>
            <w:tcW w:w="2778" w:type="dxa"/>
            <w:tcBorders>
              <w:top w:val="single" w:sz="4" w:space="0" w:color="auto"/>
              <w:left w:val="nil"/>
              <w:bottom w:val="nil"/>
              <w:right w:val="nil"/>
            </w:tcBorders>
          </w:tcPr>
          <w:p w:rsidR="001028AC" w:rsidRPr="002B2A5F" w:rsidRDefault="001028AC" w:rsidP="005A6E32">
            <w:pPr>
              <w:jc w:val="center"/>
              <w:rPr>
                <w:rFonts w:ascii="Times New Roman" w:hAnsi="Times New Roman"/>
                <w:i/>
                <w:sz w:val="22"/>
                <w:szCs w:val="22"/>
              </w:rPr>
            </w:pPr>
            <w:r w:rsidRPr="002B2A5F">
              <w:rPr>
                <w:rFonts w:ascii="Times New Roman" w:hAnsi="Times New Roman"/>
                <w:i/>
                <w:sz w:val="22"/>
                <w:szCs w:val="22"/>
              </w:rPr>
              <w:t>(parašas)</w:t>
            </w:r>
          </w:p>
        </w:tc>
        <w:tc>
          <w:tcPr>
            <w:tcW w:w="709" w:type="dxa"/>
          </w:tcPr>
          <w:p w:rsidR="001028AC" w:rsidRPr="002B2A5F" w:rsidRDefault="001028AC" w:rsidP="005A6E32">
            <w:pPr>
              <w:jc w:val="center"/>
              <w:rPr>
                <w:rFonts w:ascii="Times New Roman" w:hAnsi="Times New Roman"/>
                <w:i/>
                <w:sz w:val="22"/>
                <w:szCs w:val="22"/>
              </w:rPr>
            </w:pPr>
          </w:p>
        </w:tc>
        <w:tc>
          <w:tcPr>
            <w:tcW w:w="2976" w:type="dxa"/>
            <w:tcBorders>
              <w:top w:val="single" w:sz="4" w:space="0" w:color="auto"/>
              <w:left w:val="nil"/>
              <w:bottom w:val="nil"/>
              <w:right w:val="nil"/>
            </w:tcBorders>
          </w:tcPr>
          <w:p w:rsidR="001028AC" w:rsidRPr="002B2A5F" w:rsidRDefault="001028AC" w:rsidP="005A6E32">
            <w:pPr>
              <w:jc w:val="center"/>
              <w:rPr>
                <w:rFonts w:ascii="Times New Roman" w:hAnsi="Times New Roman"/>
                <w:i/>
                <w:sz w:val="22"/>
                <w:szCs w:val="22"/>
              </w:rPr>
            </w:pPr>
            <w:r w:rsidRPr="002B2A5F">
              <w:rPr>
                <w:rFonts w:ascii="Times New Roman" w:hAnsi="Times New Roman"/>
                <w:i/>
                <w:sz w:val="22"/>
                <w:szCs w:val="22"/>
              </w:rPr>
              <w:t>(vardas ir pavardė)</w:t>
            </w:r>
          </w:p>
        </w:tc>
      </w:tr>
    </w:tbl>
    <w:p w:rsidR="001028AC" w:rsidRPr="002B2A5F" w:rsidRDefault="001028AC" w:rsidP="001028AC">
      <w:pPr>
        <w:rPr>
          <w:rFonts w:ascii="Times New Roman" w:hAnsi="Times New Roman"/>
          <w:sz w:val="22"/>
          <w:szCs w:val="22"/>
        </w:rPr>
      </w:pPr>
    </w:p>
    <w:tbl>
      <w:tblPr>
        <w:tblW w:w="0" w:type="auto"/>
        <w:tblLook w:val="04A0" w:firstRow="1" w:lastRow="0" w:firstColumn="1" w:lastColumn="0" w:noHBand="0" w:noVBand="1"/>
      </w:tblPr>
      <w:tblGrid>
        <w:gridCol w:w="2802"/>
        <w:gridCol w:w="2802"/>
        <w:gridCol w:w="2802"/>
      </w:tblGrid>
      <w:tr w:rsidR="001028AC" w:rsidRPr="002B2A5F" w:rsidTr="005A6E32">
        <w:tc>
          <w:tcPr>
            <w:tcW w:w="2802" w:type="dxa"/>
          </w:tcPr>
          <w:p w:rsidR="001028AC" w:rsidRPr="00574D41" w:rsidRDefault="001028AC" w:rsidP="005A6E32">
            <w:pPr>
              <w:rPr>
                <w:rFonts w:ascii="Times New Roman" w:hAnsi="Times New Roman"/>
                <w:color w:val="000000"/>
                <w:szCs w:val="24"/>
              </w:rPr>
            </w:pPr>
          </w:p>
        </w:tc>
        <w:tc>
          <w:tcPr>
            <w:tcW w:w="2802" w:type="dxa"/>
          </w:tcPr>
          <w:p w:rsidR="001028AC" w:rsidRPr="00574D41" w:rsidRDefault="001028AC" w:rsidP="005A6E32">
            <w:pPr>
              <w:rPr>
                <w:rFonts w:ascii="Times New Roman" w:hAnsi="Times New Roman"/>
                <w:color w:val="000000"/>
                <w:szCs w:val="24"/>
              </w:rPr>
            </w:pPr>
          </w:p>
        </w:tc>
        <w:tc>
          <w:tcPr>
            <w:tcW w:w="2802" w:type="dxa"/>
          </w:tcPr>
          <w:p w:rsidR="001028AC" w:rsidRPr="00574D41" w:rsidRDefault="001028AC" w:rsidP="005A6E32">
            <w:pPr>
              <w:rPr>
                <w:rFonts w:ascii="Times New Roman" w:hAnsi="Times New Roman"/>
                <w:color w:val="000000"/>
                <w:szCs w:val="24"/>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r w:rsidR="001028AC" w:rsidRPr="002B2A5F" w:rsidTr="005A6E32">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c>
          <w:tcPr>
            <w:tcW w:w="2802" w:type="dxa"/>
          </w:tcPr>
          <w:p w:rsidR="001028AC" w:rsidRPr="002B2A5F" w:rsidRDefault="001028AC" w:rsidP="005A6E32">
            <w:pPr>
              <w:rPr>
                <w:rFonts w:ascii="Times New Roman" w:hAnsi="Times New Roman"/>
                <w:color w:val="000000"/>
                <w:sz w:val="22"/>
                <w:szCs w:val="22"/>
              </w:rPr>
            </w:pPr>
          </w:p>
        </w:tc>
      </w:tr>
    </w:tbl>
    <w:p w:rsidR="001028AC" w:rsidRDefault="001028AC" w:rsidP="001028AC">
      <w:pPr>
        <w:suppressAutoHyphens/>
        <w:rPr>
          <w:rFonts w:ascii="Times New Roman" w:hAnsi="Times New Roman"/>
          <w:noProof/>
          <w:szCs w:val="24"/>
          <w:lang w:val="en-US"/>
        </w:rPr>
      </w:pPr>
    </w:p>
    <w:p w:rsidR="001028AC" w:rsidRDefault="001028AC" w:rsidP="001028AC">
      <w:pPr>
        <w:suppressAutoHyphens/>
        <w:rPr>
          <w:rFonts w:ascii="Times New Roman" w:hAnsi="Times New Roman"/>
          <w:szCs w:val="24"/>
          <w:lang w:eastAsia="lt-LT"/>
        </w:rPr>
      </w:pPr>
    </w:p>
    <w:p w:rsidR="001028AC" w:rsidRDefault="001028AC" w:rsidP="001028AC">
      <w:pPr>
        <w:suppressAutoHyphens/>
        <w:ind w:left="5184" w:firstLine="1296"/>
        <w:rPr>
          <w:rFonts w:ascii="Times New Roman" w:hAnsi="Times New Roman"/>
          <w:szCs w:val="24"/>
          <w:lang w:eastAsia="lt-LT"/>
        </w:rPr>
      </w:pPr>
      <w:r>
        <w:rPr>
          <w:rFonts w:ascii="Times New Roman" w:hAnsi="Times New Roman"/>
          <w:szCs w:val="24"/>
          <w:lang w:eastAsia="lt-LT"/>
        </w:rPr>
        <w:lastRenderedPageBreak/>
        <w:t xml:space="preserve">Pavilnių ir Verkių regioninių </w:t>
      </w:r>
    </w:p>
    <w:p w:rsidR="001028AC" w:rsidRDefault="001028AC" w:rsidP="001028AC">
      <w:pPr>
        <w:suppressAutoHyphens/>
        <w:ind w:left="6300" w:firstLine="180"/>
        <w:rPr>
          <w:rFonts w:ascii="Times New Roman" w:hAnsi="Times New Roman"/>
          <w:szCs w:val="24"/>
          <w:lang w:eastAsia="lt-LT"/>
        </w:rPr>
      </w:pPr>
      <w:proofErr w:type="gramStart"/>
      <w:r>
        <w:rPr>
          <w:rFonts w:ascii="Times New Roman" w:hAnsi="Times New Roman"/>
          <w:szCs w:val="24"/>
          <w:lang w:eastAsia="lt-LT"/>
        </w:rPr>
        <w:t>parkų</w:t>
      </w:r>
      <w:proofErr w:type="gramEnd"/>
      <w:r>
        <w:rPr>
          <w:rFonts w:ascii="Times New Roman" w:hAnsi="Times New Roman"/>
          <w:szCs w:val="24"/>
          <w:lang w:eastAsia="lt-LT"/>
        </w:rPr>
        <w:t xml:space="preserve"> direkcijos</w:t>
      </w:r>
    </w:p>
    <w:p w:rsidR="001028AC" w:rsidRPr="00012DC3" w:rsidRDefault="001028AC" w:rsidP="001028AC">
      <w:pPr>
        <w:suppressAutoHyphens/>
        <w:ind w:left="6300" w:firstLine="180"/>
        <w:rPr>
          <w:rFonts w:ascii="Times New Roman" w:hAnsi="Times New Roman"/>
          <w:szCs w:val="24"/>
          <w:lang w:eastAsia="lt-LT"/>
        </w:rPr>
      </w:pPr>
      <w:proofErr w:type="gramStart"/>
      <w:r w:rsidRPr="00012DC3">
        <w:rPr>
          <w:rFonts w:ascii="Times New Roman" w:hAnsi="Times New Roman"/>
          <w:color w:val="000000"/>
          <w:szCs w:val="24"/>
        </w:rPr>
        <w:t>viešųjų</w:t>
      </w:r>
      <w:proofErr w:type="gramEnd"/>
      <w:r w:rsidRPr="00012DC3">
        <w:rPr>
          <w:rFonts w:ascii="Times New Roman" w:hAnsi="Times New Roman"/>
          <w:color w:val="000000"/>
          <w:szCs w:val="24"/>
        </w:rPr>
        <w:t xml:space="preserve"> pirkimų organizavimo ir</w:t>
      </w:r>
    </w:p>
    <w:p w:rsidR="001028AC"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rPr>
      </w:pPr>
      <w:r>
        <w:rPr>
          <w:rFonts w:ascii="Times New Roman" w:hAnsi="Times New Roman"/>
          <w:color w:val="000000"/>
          <w:szCs w:val="24"/>
        </w:rPr>
        <w:tab/>
      </w:r>
      <w:proofErr w:type="gramStart"/>
      <w:r w:rsidRPr="00012DC3">
        <w:rPr>
          <w:rFonts w:ascii="Times New Roman" w:hAnsi="Times New Roman"/>
          <w:color w:val="000000"/>
          <w:szCs w:val="24"/>
        </w:rPr>
        <w:t>vykdymo</w:t>
      </w:r>
      <w:proofErr w:type="gramEnd"/>
      <w:r w:rsidRPr="00012DC3">
        <w:rPr>
          <w:rFonts w:ascii="Times New Roman" w:hAnsi="Times New Roman"/>
          <w:color w:val="000000"/>
          <w:szCs w:val="24"/>
        </w:rPr>
        <w:t xml:space="preserve"> tvarkos aprašo</w:t>
      </w:r>
    </w:p>
    <w:p w:rsidR="001028AC" w:rsidRPr="00012DC3"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5</w:t>
      </w:r>
      <w:r w:rsidRPr="00012DC3">
        <w:rPr>
          <w:rFonts w:ascii="Times New Roman" w:hAnsi="Times New Roman"/>
          <w:color w:val="000000"/>
          <w:szCs w:val="24"/>
        </w:rPr>
        <w:t xml:space="preserve"> priedas</w:t>
      </w:r>
    </w:p>
    <w:p w:rsidR="001028AC" w:rsidRDefault="001028AC" w:rsidP="001028AC">
      <w:pPr>
        <w:pStyle w:val="BodyTextIndent"/>
        <w:spacing w:line="480" w:lineRule="auto"/>
        <w:ind w:firstLine="0"/>
        <w:jc w:val="right"/>
        <w:rPr>
          <w:noProof/>
          <w:szCs w:val="24"/>
        </w:rPr>
      </w:pPr>
    </w:p>
    <w:p w:rsidR="001028AC" w:rsidRPr="00D37F96" w:rsidRDefault="001028AC" w:rsidP="001028AC">
      <w:pPr>
        <w:jc w:val="center"/>
        <w:rPr>
          <w:rFonts w:ascii="Times New Roman" w:hAnsi="Times New Roman"/>
          <w:b/>
          <w:bCs/>
          <w:sz w:val="22"/>
          <w:szCs w:val="22"/>
        </w:rPr>
      </w:pPr>
      <w:r w:rsidRPr="00D37F96">
        <w:rPr>
          <w:rFonts w:ascii="Times New Roman" w:hAnsi="Times New Roman"/>
          <w:b/>
          <w:bCs/>
          <w:sz w:val="22"/>
          <w:szCs w:val="22"/>
          <w:lang w:val="en-US"/>
        </w:rPr>
        <w:t>Pavilnių ir Verkių regioninių parkų direkcija</w:t>
      </w:r>
    </w:p>
    <w:p w:rsidR="001028AC" w:rsidRPr="007C0C0F" w:rsidRDefault="001028AC" w:rsidP="001028AC">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1028AC" w:rsidRPr="00C025C8" w:rsidRDefault="001028AC" w:rsidP="001028AC">
      <w:pPr>
        <w:pStyle w:val="CentrBoldm"/>
        <w:rPr>
          <w:rFonts w:ascii="Times New Roman" w:hAnsi="Times New Roman"/>
          <w:sz w:val="22"/>
          <w:szCs w:val="22"/>
          <w:lang w:val="lt-LT"/>
        </w:rPr>
      </w:pPr>
      <w:r w:rsidRPr="00C025C8">
        <w:rPr>
          <w:rFonts w:ascii="Times New Roman" w:hAnsi="Times New Roman"/>
          <w:b w:val="0"/>
          <w:bCs w:val="0"/>
          <w:i/>
          <w:iCs/>
          <w:sz w:val="22"/>
          <w:szCs w:val="22"/>
          <w:lang w:val="lt-LT"/>
        </w:rPr>
        <w:t>(asmens vardas ir pavardė, pareigos)</w:t>
      </w:r>
    </w:p>
    <w:p w:rsidR="001028AC" w:rsidRPr="007C0C0F" w:rsidRDefault="001028AC" w:rsidP="001028AC">
      <w:pPr>
        <w:pStyle w:val="CentrBoldm"/>
        <w:rPr>
          <w:rFonts w:ascii="Times New Roman" w:hAnsi="Times New Roman"/>
          <w:sz w:val="24"/>
          <w:szCs w:val="24"/>
          <w:lang w:val="lt-LT"/>
        </w:rPr>
      </w:pPr>
    </w:p>
    <w:p w:rsidR="001028AC" w:rsidRPr="007C0C0F" w:rsidRDefault="001028AC" w:rsidP="001028AC">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1028AC" w:rsidRPr="007C0C0F" w:rsidRDefault="001028AC" w:rsidP="001028AC">
      <w:pPr>
        <w:pStyle w:val="CentrBoldm"/>
        <w:rPr>
          <w:rFonts w:ascii="Times New Roman" w:hAnsi="Times New Roman"/>
          <w:sz w:val="24"/>
          <w:szCs w:val="24"/>
          <w:lang w:val="lt-LT"/>
        </w:rPr>
      </w:pPr>
    </w:p>
    <w:p w:rsidR="001028AC" w:rsidRPr="007C0C0F" w:rsidRDefault="001028AC" w:rsidP="001028AC">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1028AC" w:rsidRPr="007C0C0F" w:rsidRDefault="001028AC" w:rsidP="001028AC">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1028AC" w:rsidRPr="00C025C8" w:rsidRDefault="001028AC" w:rsidP="001028AC">
      <w:pPr>
        <w:pStyle w:val="CentrBoldm"/>
        <w:rPr>
          <w:rFonts w:ascii="Times New Roman" w:hAnsi="Times New Roman"/>
          <w:sz w:val="22"/>
          <w:szCs w:val="22"/>
          <w:lang w:val="lt-LT"/>
        </w:rPr>
      </w:pPr>
      <w:r w:rsidRPr="00C025C8">
        <w:rPr>
          <w:rFonts w:ascii="Times New Roman" w:hAnsi="Times New Roman"/>
          <w:b w:val="0"/>
          <w:bCs w:val="0"/>
          <w:i/>
          <w:iCs/>
          <w:sz w:val="22"/>
          <w:szCs w:val="22"/>
          <w:lang w:val="lt-LT"/>
        </w:rPr>
        <w:t>(vietovės pavadinimas)</w:t>
      </w:r>
    </w:p>
    <w:p w:rsidR="001028AC" w:rsidRPr="007C0C0F" w:rsidRDefault="001028AC" w:rsidP="001028AC">
      <w:pPr>
        <w:pStyle w:val="Bodytext"/>
        <w:spacing w:line="240" w:lineRule="auto"/>
        <w:rPr>
          <w:color w:val="auto"/>
          <w:sz w:val="24"/>
          <w:szCs w:val="24"/>
        </w:rPr>
      </w:pPr>
    </w:p>
    <w:p w:rsidR="001028AC" w:rsidRPr="007C0C0F" w:rsidRDefault="001028AC" w:rsidP="001028AC">
      <w:pPr>
        <w:pStyle w:val="Bodytext"/>
        <w:spacing w:line="240" w:lineRule="auto"/>
        <w:ind w:firstLine="720"/>
        <w:rPr>
          <w:color w:val="auto"/>
          <w:sz w:val="24"/>
          <w:szCs w:val="24"/>
        </w:rPr>
      </w:pPr>
      <w:r w:rsidRPr="007C0C0F">
        <w:rPr>
          <w:color w:val="auto"/>
          <w:sz w:val="24"/>
          <w:szCs w:val="24"/>
        </w:rPr>
        <w:t xml:space="preserve">Būdamas ______________________________________, </w:t>
      </w:r>
    </w:p>
    <w:p w:rsidR="001028AC" w:rsidRPr="00C025C8" w:rsidRDefault="001028AC" w:rsidP="001028AC">
      <w:pPr>
        <w:pStyle w:val="Bodytext"/>
        <w:spacing w:line="240" w:lineRule="auto"/>
        <w:ind w:firstLine="720"/>
        <w:rPr>
          <w:i/>
          <w:iCs/>
          <w:color w:val="auto"/>
          <w:sz w:val="22"/>
          <w:szCs w:val="22"/>
        </w:rPr>
      </w:pPr>
      <w:r w:rsidRPr="007C0C0F">
        <w:rPr>
          <w:i/>
          <w:iCs/>
          <w:color w:val="auto"/>
          <w:sz w:val="24"/>
          <w:szCs w:val="24"/>
        </w:rPr>
        <w:tab/>
      </w:r>
      <w:r w:rsidRPr="007C0C0F">
        <w:rPr>
          <w:i/>
          <w:iCs/>
          <w:color w:val="auto"/>
          <w:sz w:val="24"/>
          <w:szCs w:val="24"/>
        </w:rPr>
        <w:tab/>
      </w:r>
      <w:r w:rsidRPr="00C025C8">
        <w:rPr>
          <w:i/>
          <w:iCs/>
          <w:color w:val="auto"/>
          <w:sz w:val="22"/>
          <w:szCs w:val="22"/>
        </w:rPr>
        <w:t>(pareigų pavadinimas)</w:t>
      </w:r>
    </w:p>
    <w:p w:rsidR="001028AC" w:rsidRPr="007C0C0F" w:rsidRDefault="001028AC" w:rsidP="001028AC">
      <w:pPr>
        <w:pStyle w:val="Bodytext"/>
        <w:spacing w:line="240" w:lineRule="auto"/>
        <w:ind w:firstLine="720"/>
        <w:rPr>
          <w:color w:val="auto"/>
          <w:sz w:val="24"/>
          <w:szCs w:val="24"/>
        </w:rPr>
      </w:pPr>
      <w:r w:rsidRPr="007C0C0F">
        <w:rPr>
          <w:color w:val="auto"/>
          <w:sz w:val="24"/>
          <w:szCs w:val="24"/>
        </w:rPr>
        <w:t>1. Pasižadu:</w:t>
      </w:r>
    </w:p>
    <w:p w:rsidR="001028AC" w:rsidRPr="00C025C8" w:rsidRDefault="001028AC" w:rsidP="001028AC">
      <w:pPr>
        <w:pStyle w:val="Bodytext"/>
        <w:spacing w:line="240" w:lineRule="auto"/>
        <w:ind w:firstLine="720"/>
        <w:rPr>
          <w:color w:val="auto"/>
          <w:sz w:val="22"/>
          <w:szCs w:val="22"/>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C025C8">
        <w:rPr>
          <w:i/>
          <w:iCs/>
          <w:color w:val="auto"/>
          <w:sz w:val="22"/>
          <w:szCs w:val="22"/>
        </w:rPr>
        <w:t>(pareigų pavadinimas)</w:t>
      </w:r>
    </w:p>
    <w:p w:rsidR="001028AC" w:rsidRPr="007C0C0F" w:rsidRDefault="001028AC" w:rsidP="001028AC">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1028AC" w:rsidRPr="007C0C0F" w:rsidRDefault="001028AC" w:rsidP="001028AC">
      <w:pPr>
        <w:pStyle w:val="Bodytext"/>
        <w:spacing w:line="240" w:lineRule="auto"/>
        <w:ind w:firstLine="720"/>
        <w:rPr>
          <w:color w:val="auto"/>
          <w:sz w:val="24"/>
          <w:szCs w:val="24"/>
        </w:rPr>
      </w:pPr>
      <w:r w:rsidRPr="007C0C0F">
        <w:rPr>
          <w:color w:val="auto"/>
          <w:sz w:val="24"/>
          <w:szCs w:val="24"/>
        </w:rPr>
        <w:t>1.3. nepasilikti jokių man pateiktų dokumentų kopijų.</w:t>
      </w:r>
    </w:p>
    <w:p w:rsidR="001028AC" w:rsidRPr="007C0C0F" w:rsidRDefault="001028AC" w:rsidP="001028AC">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028AC" w:rsidRPr="00BB0D3E" w:rsidRDefault="001028AC" w:rsidP="001028AC">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1028AC" w:rsidRPr="00BB0D3E" w:rsidRDefault="001028AC" w:rsidP="001028AC">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1028AC" w:rsidRPr="00BB0D3E" w:rsidRDefault="001028AC" w:rsidP="001028AC">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028AC" w:rsidRPr="00BB0D3E" w:rsidRDefault="001028AC" w:rsidP="001028AC">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1028AC" w:rsidRPr="00BB0D3E" w:rsidRDefault="001028AC" w:rsidP="001028AC">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1028AC" w:rsidRPr="00BB0D3E" w:rsidRDefault="001028AC" w:rsidP="001028AC">
      <w:pPr>
        <w:pStyle w:val="Bodytext"/>
        <w:spacing w:line="240" w:lineRule="auto"/>
        <w:ind w:firstLine="720"/>
        <w:rPr>
          <w:color w:val="auto"/>
          <w:sz w:val="24"/>
          <w:szCs w:val="24"/>
        </w:rPr>
      </w:pPr>
    </w:p>
    <w:p w:rsidR="001028AC" w:rsidRPr="00BB0D3E" w:rsidRDefault="001028AC" w:rsidP="001028AC">
      <w:pPr>
        <w:pStyle w:val="Bodytext"/>
        <w:spacing w:line="240" w:lineRule="auto"/>
        <w:ind w:firstLine="720"/>
        <w:rPr>
          <w:color w:val="auto"/>
          <w:sz w:val="24"/>
          <w:szCs w:val="24"/>
        </w:rPr>
      </w:pPr>
    </w:p>
    <w:p w:rsidR="001028AC" w:rsidRPr="00BB0D3E" w:rsidRDefault="001028AC" w:rsidP="001028AC">
      <w:pPr>
        <w:pStyle w:val="Bodytext"/>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1028AC" w:rsidRPr="00C025C8" w:rsidRDefault="001028AC" w:rsidP="001028AC">
      <w:pPr>
        <w:pStyle w:val="Bodytext"/>
        <w:tabs>
          <w:tab w:val="left" w:pos="3119"/>
        </w:tabs>
        <w:rPr>
          <w:color w:val="auto"/>
          <w:sz w:val="22"/>
          <w:szCs w:val="22"/>
        </w:rPr>
      </w:pPr>
      <w:r>
        <w:rPr>
          <w:i/>
          <w:iCs/>
          <w:color w:val="auto"/>
          <w:sz w:val="22"/>
          <w:szCs w:val="22"/>
        </w:rPr>
        <w:t xml:space="preserve">          </w:t>
      </w:r>
      <w:r w:rsidRPr="00C025C8">
        <w:rPr>
          <w:i/>
          <w:iCs/>
          <w:color w:val="auto"/>
          <w:sz w:val="22"/>
          <w:szCs w:val="22"/>
        </w:rPr>
        <w:t>(parašas)</w:t>
      </w:r>
      <w:r w:rsidRPr="00BB0D3E">
        <w:rPr>
          <w:i/>
          <w:iCs/>
          <w:color w:val="auto"/>
          <w:sz w:val="24"/>
          <w:szCs w:val="24"/>
        </w:rPr>
        <w:t xml:space="preserve">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r>
      <w:r w:rsidRPr="00C025C8">
        <w:rPr>
          <w:i/>
          <w:iCs/>
          <w:color w:val="auto"/>
          <w:sz w:val="22"/>
          <w:szCs w:val="22"/>
        </w:rPr>
        <w:t>(vardas ir pavardė)</w:t>
      </w:r>
    </w:p>
    <w:p w:rsidR="001028AC" w:rsidRPr="001028AC" w:rsidRDefault="001028AC" w:rsidP="001028AC">
      <w:pPr>
        <w:pStyle w:val="BodyTextIndent"/>
        <w:spacing w:line="480" w:lineRule="auto"/>
        <w:ind w:firstLine="0"/>
        <w:jc w:val="right"/>
        <w:rPr>
          <w:noProof/>
          <w:szCs w:val="24"/>
          <w:lang w:val="lt-LT"/>
        </w:rPr>
      </w:pPr>
    </w:p>
    <w:p w:rsidR="001028AC" w:rsidRDefault="001028AC" w:rsidP="001028AC">
      <w:pPr>
        <w:pStyle w:val="BodyTextIndent"/>
        <w:spacing w:line="480" w:lineRule="auto"/>
        <w:ind w:firstLine="0"/>
        <w:rPr>
          <w:noProof/>
          <w:szCs w:val="24"/>
          <w:lang w:val="lt-LT"/>
        </w:rPr>
      </w:pPr>
    </w:p>
    <w:p w:rsidR="001028AC" w:rsidRPr="001028AC" w:rsidRDefault="001028AC" w:rsidP="001028AC">
      <w:pPr>
        <w:pStyle w:val="BodyTextIndent"/>
        <w:spacing w:line="480" w:lineRule="auto"/>
        <w:ind w:firstLine="0"/>
        <w:rPr>
          <w:noProof/>
          <w:szCs w:val="24"/>
          <w:lang w:val="lt-LT"/>
        </w:rPr>
      </w:pPr>
    </w:p>
    <w:p w:rsidR="001028AC" w:rsidRPr="001028AC" w:rsidRDefault="001028AC" w:rsidP="001028AC">
      <w:pPr>
        <w:suppressAutoHyphens/>
        <w:ind w:left="5184" w:firstLine="1296"/>
        <w:rPr>
          <w:rFonts w:ascii="Times New Roman" w:hAnsi="Times New Roman"/>
          <w:szCs w:val="24"/>
          <w:lang w:val="lt-LT" w:eastAsia="lt-LT"/>
        </w:rPr>
      </w:pPr>
      <w:r w:rsidRPr="001028AC">
        <w:rPr>
          <w:rFonts w:ascii="Times New Roman" w:hAnsi="Times New Roman"/>
          <w:szCs w:val="24"/>
          <w:lang w:val="lt-LT" w:eastAsia="lt-LT"/>
        </w:rPr>
        <w:lastRenderedPageBreak/>
        <w:t xml:space="preserve">Pavilnių ir Verkių regioninių </w:t>
      </w:r>
    </w:p>
    <w:p w:rsidR="001028AC" w:rsidRPr="001028AC" w:rsidRDefault="001028AC" w:rsidP="001028AC">
      <w:pPr>
        <w:suppressAutoHyphens/>
        <w:ind w:left="6300" w:firstLine="180"/>
        <w:rPr>
          <w:rFonts w:ascii="Times New Roman" w:hAnsi="Times New Roman"/>
          <w:szCs w:val="24"/>
          <w:lang w:val="lt-LT" w:eastAsia="lt-LT"/>
        </w:rPr>
      </w:pPr>
      <w:r w:rsidRPr="001028AC">
        <w:rPr>
          <w:rFonts w:ascii="Times New Roman" w:hAnsi="Times New Roman"/>
          <w:szCs w:val="24"/>
          <w:lang w:val="lt-LT" w:eastAsia="lt-LT"/>
        </w:rPr>
        <w:t>parkų direkcijos</w:t>
      </w:r>
    </w:p>
    <w:p w:rsidR="001028AC" w:rsidRPr="001028AC" w:rsidRDefault="001028AC" w:rsidP="001028AC">
      <w:pPr>
        <w:suppressAutoHyphens/>
        <w:ind w:left="6300" w:firstLine="180"/>
        <w:rPr>
          <w:rFonts w:ascii="Times New Roman" w:hAnsi="Times New Roman"/>
          <w:szCs w:val="24"/>
          <w:lang w:val="lt-LT" w:eastAsia="lt-LT"/>
        </w:rPr>
      </w:pPr>
      <w:r w:rsidRPr="001028AC">
        <w:rPr>
          <w:rFonts w:ascii="Times New Roman" w:hAnsi="Times New Roman"/>
          <w:color w:val="000000"/>
          <w:szCs w:val="24"/>
          <w:lang w:val="lt-LT"/>
        </w:rPr>
        <w:t>viešųjų pirkimų organizavimo ir</w:t>
      </w:r>
    </w:p>
    <w:p w:rsidR="001028AC" w:rsidRPr="001028AC"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lang w:val="lt-LT"/>
        </w:rPr>
      </w:pPr>
      <w:r w:rsidRPr="001028AC">
        <w:rPr>
          <w:rFonts w:ascii="Times New Roman" w:hAnsi="Times New Roman"/>
          <w:color w:val="000000"/>
          <w:szCs w:val="24"/>
          <w:lang w:val="lt-LT"/>
        </w:rPr>
        <w:tab/>
      </w:r>
      <w:r w:rsidRPr="001028AC">
        <w:rPr>
          <w:rFonts w:ascii="Times New Roman" w:hAnsi="Times New Roman"/>
          <w:color w:val="000000"/>
          <w:szCs w:val="24"/>
          <w:lang w:val="lt-LT"/>
        </w:rPr>
        <w:t>vykdymo tvarkos aprašo</w:t>
      </w:r>
    </w:p>
    <w:p w:rsidR="001028AC" w:rsidRPr="001028AC"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lang w:val="lt-LT"/>
        </w:rPr>
      </w:pPr>
      <w:r w:rsidRPr="001028AC">
        <w:rPr>
          <w:rFonts w:ascii="Times New Roman" w:hAnsi="Times New Roman"/>
          <w:color w:val="000000"/>
          <w:szCs w:val="24"/>
          <w:lang w:val="lt-LT"/>
        </w:rPr>
        <w:tab/>
      </w:r>
      <w:r w:rsidRPr="001028AC">
        <w:rPr>
          <w:rFonts w:ascii="Times New Roman" w:hAnsi="Times New Roman"/>
          <w:color w:val="000000"/>
          <w:szCs w:val="24"/>
          <w:lang w:val="lt-LT"/>
        </w:rPr>
        <w:t>6 priedas</w:t>
      </w:r>
    </w:p>
    <w:p w:rsidR="001028AC" w:rsidRPr="001028AC"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lang w:val="lt-LT"/>
        </w:rPr>
      </w:pPr>
    </w:p>
    <w:p w:rsidR="001028AC" w:rsidRPr="001028AC" w:rsidRDefault="001028AC" w:rsidP="001028AC">
      <w:pPr>
        <w:keepLines/>
        <w:tabs>
          <w:tab w:val="left" w:pos="1304"/>
          <w:tab w:val="left" w:pos="1457"/>
          <w:tab w:val="left" w:pos="1604"/>
          <w:tab w:val="left" w:pos="1757"/>
        </w:tabs>
        <w:suppressAutoHyphens/>
        <w:ind w:firstLine="5670"/>
        <w:textAlignment w:val="center"/>
        <w:rPr>
          <w:rFonts w:ascii="Times New Roman" w:hAnsi="Times New Roman"/>
          <w:color w:val="000000"/>
          <w:szCs w:val="24"/>
          <w:lang w:val="lt-LT"/>
        </w:rPr>
      </w:pPr>
    </w:p>
    <w:p w:rsidR="001028AC" w:rsidRDefault="001028AC" w:rsidP="001028AC">
      <w:pPr>
        <w:jc w:val="center"/>
        <w:rPr>
          <w:rFonts w:ascii="Times New Roman" w:hAnsi="Times New Roman"/>
          <w:b/>
          <w:bCs/>
          <w:sz w:val="22"/>
          <w:szCs w:val="22"/>
          <w:lang w:val="en-US"/>
        </w:rPr>
      </w:pPr>
      <w:r w:rsidRPr="001028AC">
        <w:rPr>
          <w:rFonts w:ascii="Times New Roman" w:hAnsi="Times New Roman"/>
          <w:b/>
          <w:bCs/>
          <w:sz w:val="22"/>
          <w:szCs w:val="22"/>
          <w:lang w:val="lt-LT"/>
        </w:rPr>
        <w:t xml:space="preserve">Pavilnių ir </w:t>
      </w:r>
      <w:r w:rsidRPr="00D37F96">
        <w:rPr>
          <w:rFonts w:ascii="Times New Roman" w:hAnsi="Times New Roman"/>
          <w:b/>
          <w:bCs/>
          <w:sz w:val="22"/>
          <w:szCs w:val="22"/>
          <w:lang w:val="en-US"/>
        </w:rPr>
        <w:t>Verkių regioninių parkų direkcija</w:t>
      </w:r>
    </w:p>
    <w:p w:rsidR="001028AC" w:rsidRPr="009B3299" w:rsidRDefault="001028AC" w:rsidP="001028AC">
      <w:pPr>
        <w:jc w:val="center"/>
        <w:rPr>
          <w:rFonts w:ascii="Times New Roman" w:hAnsi="Times New Roman"/>
          <w:b/>
          <w:bCs/>
          <w:sz w:val="22"/>
          <w:szCs w:val="22"/>
          <w:lang w:val="en-US"/>
        </w:rPr>
      </w:pPr>
    </w:p>
    <w:p w:rsidR="001028AC" w:rsidRPr="00DE6A87" w:rsidRDefault="001028AC" w:rsidP="001028AC">
      <w:pPr>
        <w:widowControl w:val="0"/>
        <w:tabs>
          <w:tab w:val="right" w:leader="underscore" w:pos="9071"/>
        </w:tabs>
        <w:suppressAutoHyphens/>
        <w:rPr>
          <w:rFonts w:ascii="Times New Roman" w:eastAsia="Calibri" w:hAnsi="Times New Roman"/>
          <w:szCs w:val="24"/>
        </w:rPr>
      </w:pPr>
      <w:r w:rsidRPr="00DE6A87">
        <w:rPr>
          <w:rFonts w:ascii="Times New Roman" w:eastAsia="Calibri" w:hAnsi="Times New Roman"/>
          <w:szCs w:val="24"/>
        </w:rPr>
        <w:tab/>
      </w:r>
    </w:p>
    <w:p w:rsidR="001028AC" w:rsidRPr="00DE6A87" w:rsidRDefault="001028AC" w:rsidP="001028AC">
      <w:pPr>
        <w:suppressAutoHyphens/>
        <w:jc w:val="center"/>
        <w:rPr>
          <w:rFonts w:ascii="Times New Roman" w:hAnsi="Times New Roman"/>
          <w:sz w:val="22"/>
          <w:szCs w:val="22"/>
        </w:rPr>
      </w:pPr>
      <w:r w:rsidRPr="00DE6A87">
        <w:rPr>
          <w:rFonts w:ascii="Times New Roman" w:eastAsia="Calibri" w:hAnsi="Times New Roman"/>
          <w:iCs/>
          <w:sz w:val="22"/>
          <w:szCs w:val="22"/>
        </w:rPr>
        <w:t>(</w:t>
      </w:r>
      <w:proofErr w:type="gramStart"/>
      <w:r w:rsidRPr="00DE6A87">
        <w:rPr>
          <w:rFonts w:ascii="Times New Roman" w:eastAsia="Calibri" w:hAnsi="Times New Roman"/>
          <w:iCs/>
          <w:sz w:val="22"/>
          <w:szCs w:val="22"/>
        </w:rPr>
        <w:t>asmens</w:t>
      </w:r>
      <w:proofErr w:type="gramEnd"/>
      <w:r w:rsidRPr="00DE6A87">
        <w:rPr>
          <w:rFonts w:ascii="Times New Roman" w:eastAsia="Calibri" w:hAnsi="Times New Roman"/>
          <w:iCs/>
          <w:sz w:val="22"/>
          <w:szCs w:val="22"/>
        </w:rPr>
        <w:t xml:space="preserve"> vardas ir pavardė)</w:t>
      </w:r>
    </w:p>
    <w:p w:rsidR="001028AC" w:rsidRDefault="001028AC" w:rsidP="001028AC">
      <w:pPr>
        <w:widowControl w:val="0"/>
        <w:tabs>
          <w:tab w:val="right" w:leader="underscore" w:pos="9071"/>
        </w:tabs>
        <w:suppressAutoHyphens/>
        <w:jc w:val="center"/>
        <w:rPr>
          <w:rFonts w:ascii="Times New Roman" w:eastAsia="Calibri" w:hAnsi="Times New Roman"/>
          <w:b/>
          <w:bCs/>
          <w:szCs w:val="24"/>
        </w:rPr>
      </w:pPr>
    </w:p>
    <w:p w:rsidR="001028AC" w:rsidRPr="00DE6A87" w:rsidRDefault="001028AC" w:rsidP="001028AC">
      <w:pPr>
        <w:widowControl w:val="0"/>
        <w:tabs>
          <w:tab w:val="right" w:leader="underscore" w:pos="9071"/>
        </w:tabs>
        <w:suppressAutoHyphens/>
        <w:jc w:val="center"/>
        <w:rPr>
          <w:rFonts w:ascii="Times New Roman" w:eastAsia="Calibri" w:hAnsi="Times New Roman"/>
          <w:b/>
          <w:bCs/>
          <w:szCs w:val="24"/>
        </w:rPr>
      </w:pPr>
    </w:p>
    <w:p w:rsidR="001028AC" w:rsidRPr="00DE6A87" w:rsidRDefault="001028AC" w:rsidP="001028AC">
      <w:pPr>
        <w:widowControl w:val="0"/>
        <w:tabs>
          <w:tab w:val="right" w:leader="underscore" w:pos="9071"/>
        </w:tabs>
        <w:suppressAutoHyphens/>
        <w:jc w:val="center"/>
        <w:rPr>
          <w:rFonts w:ascii="Times New Roman" w:hAnsi="Times New Roman"/>
          <w:szCs w:val="24"/>
        </w:rPr>
      </w:pPr>
      <w:r w:rsidRPr="00DE6A87">
        <w:rPr>
          <w:rFonts w:ascii="Times New Roman" w:eastAsia="Calibri" w:hAnsi="Times New Roman"/>
          <w:b/>
          <w:bCs/>
          <w:szCs w:val="24"/>
        </w:rPr>
        <w:t>NEŠALIŠKUMO DEKLARACIJA</w:t>
      </w:r>
    </w:p>
    <w:p w:rsidR="001028AC" w:rsidRPr="00DE6A87" w:rsidRDefault="001028AC" w:rsidP="001028AC">
      <w:pPr>
        <w:widowControl w:val="0"/>
        <w:tabs>
          <w:tab w:val="right" w:leader="underscore" w:pos="9071"/>
        </w:tabs>
        <w:suppressAutoHyphens/>
        <w:jc w:val="center"/>
        <w:rPr>
          <w:rFonts w:ascii="Times New Roman" w:eastAsia="Calibri" w:hAnsi="Times New Roman"/>
          <w:b/>
          <w:bCs/>
          <w:szCs w:val="24"/>
        </w:rPr>
      </w:pPr>
    </w:p>
    <w:p w:rsidR="001028AC" w:rsidRPr="00DE6A87" w:rsidRDefault="001028AC" w:rsidP="001028AC">
      <w:pPr>
        <w:widowControl w:val="0"/>
        <w:tabs>
          <w:tab w:val="right" w:leader="underscore" w:pos="9071"/>
        </w:tabs>
        <w:suppressAutoHyphens/>
        <w:jc w:val="center"/>
        <w:rPr>
          <w:rFonts w:ascii="Times New Roman" w:eastAsia="Calibri" w:hAnsi="Times New Roman"/>
          <w:szCs w:val="24"/>
        </w:rPr>
      </w:pPr>
      <w:proofErr w:type="gramStart"/>
      <w:r w:rsidRPr="00DE6A87">
        <w:rPr>
          <w:rFonts w:ascii="Times New Roman" w:eastAsia="Calibri" w:hAnsi="Times New Roman"/>
          <w:szCs w:val="24"/>
        </w:rPr>
        <w:t>20  _</w:t>
      </w:r>
      <w:proofErr w:type="gramEnd"/>
      <w:r w:rsidRPr="00DE6A87">
        <w:rPr>
          <w:rFonts w:ascii="Times New Roman" w:eastAsia="Calibri" w:hAnsi="Times New Roman"/>
          <w:szCs w:val="24"/>
        </w:rPr>
        <w:t>_ m._____________ d. Nr. ______</w:t>
      </w:r>
    </w:p>
    <w:p w:rsidR="001028AC" w:rsidRPr="00DE6A87" w:rsidRDefault="001028AC" w:rsidP="001028AC">
      <w:pPr>
        <w:widowControl w:val="0"/>
        <w:tabs>
          <w:tab w:val="right" w:leader="underscore" w:pos="9071"/>
        </w:tabs>
        <w:suppressAutoHyphens/>
        <w:jc w:val="center"/>
        <w:rPr>
          <w:rFonts w:ascii="Times New Roman" w:eastAsia="Calibri" w:hAnsi="Times New Roman"/>
          <w:szCs w:val="24"/>
        </w:rPr>
      </w:pPr>
      <w:r w:rsidRPr="00DE6A87">
        <w:rPr>
          <w:rFonts w:ascii="Times New Roman" w:eastAsia="Calibri" w:hAnsi="Times New Roman"/>
          <w:szCs w:val="24"/>
        </w:rPr>
        <w:t>__________________________</w:t>
      </w:r>
    </w:p>
    <w:p w:rsidR="001028AC" w:rsidRPr="00DE6A87" w:rsidRDefault="001028AC" w:rsidP="001028AC">
      <w:pPr>
        <w:widowControl w:val="0"/>
        <w:tabs>
          <w:tab w:val="right" w:leader="underscore" w:pos="9071"/>
        </w:tabs>
        <w:suppressAutoHyphens/>
        <w:jc w:val="center"/>
        <w:rPr>
          <w:rFonts w:ascii="Times New Roman" w:hAnsi="Times New Roman"/>
          <w:sz w:val="22"/>
          <w:szCs w:val="22"/>
        </w:rPr>
      </w:pPr>
      <w:r w:rsidRPr="00DE6A87">
        <w:rPr>
          <w:rFonts w:ascii="Times New Roman" w:eastAsia="Calibri" w:hAnsi="Times New Roman"/>
          <w:iCs/>
          <w:sz w:val="22"/>
          <w:szCs w:val="22"/>
        </w:rPr>
        <w:t>(</w:t>
      </w:r>
      <w:proofErr w:type="gramStart"/>
      <w:r w:rsidRPr="00DE6A87">
        <w:rPr>
          <w:rFonts w:ascii="Times New Roman" w:eastAsia="Calibri" w:hAnsi="Times New Roman"/>
          <w:iCs/>
          <w:sz w:val="22"/>
          <w:szCs w:val="22"/>
        </w:rPr>
        <w:t>vietovės</w:t>
      </w:r>
      <w:proofErr w:type="gramEnd"/>
      <w:r w:rsidRPr="00DE6A87">
        <w:rPr>
          <w:rFonts w:ascii="Times New Roman" w:eastAsia="Calibri" w:hAnsi="Times New Roman"/>
          <w:iCs/>
          <w:sz w:val="22"/>
          <w:szCs w:val="22"/>
        </w:rPr>
        <w:t xml:space="preserve"> pavadinimas)</w:t>
      </w:r>
    </w:p>
    <w:p w:rsidR="001028AC" w:rsidRPr="00DE6A87" w:rsidRDefault="001028AC" w:rsidP="001028AC">
      <w:pPr>
        <w:widowControl w:val="0"/>
        <w:tabs>
          <w:tab w:val="right" w:leader="underscore" w:pos="9071"/>
        </w:tabs>
        <w:suppressAutoHyphens/>
        <w:ind w:firstLine="567"/>
        <w:jc w:val="both"/>
        <w:rPr>
          <w:rFonts w:ascii="Times New Roman" w:hAnsi="Times New Roman"/>
          <w:szCs w:val="24"/>
        </w:rPr>
      </w:pPr>
      <w:r w:rsidRPr="00DE6A87">
        <w:rPr>
          <w:rFonts w:ascii="Times New Roman" w:eastAsia="Calibri" w:hAnsi="Times New Roman"/>
          <w:szCs w:val="24"/>
        </w:rPr>
        <w:t xml:space="preserve">Būdamas </w:t>
      </w:r>
      <w:r w:rsidRPr="00DE6A87">
        <w:rPr>
          <w:rFonts w:ascii="Times New Roman" w:eastAsia="Calibri" w:hAnsi="Times New Roman"/>
          <w:szCs w:val="24"/>
        </w:rPr>
        <w:tab/>
        <w:t xml:space="preserve">, </w:t>
      </w:r>
      <w:r w:rsidRPr="00DE6A87">
        <w:rPr>
          <w:rFonts w:ascii="Times New Roman" w:eastAsia="Calibri" w:hAnsi="Times New Roman"/>
          <w:bCs/>
          <w:szCs w:val="24"/>
        </w:rPr>
        <w:t>pasižadu:</w:t>
      </w:r>
    </w:p>
    <w:p w:rsidR="001028AC" w:rsidRPr="00DE6A87" w:rsidRDefault="001028AC" w:rsidP="001028AC">
      <w:pPr>
        <w:tabs>
          <w:tab w:val="left" w:pos="2268"/>
        </w:tabs>
        <w:suppressAutoHyphens/>
        <w:ind w:firstLine="2268"/>
        <w:rPr>
          <w:rFonts w:ascii="Times New Roman" w:hAnsi="Times New Roman"/>
          <w:sz w:val="22"/>
          <w:szCs w:val="22"/>
        </w:rPr>
      </w:pPr>
      <w:r w:rsidRPr="00DE6A87">
        <w:rPr>
          <w:rFonts w:ascii="Times New Roman" w:eastAsia="Calibri" w:hAnsi="Times New Roman"/>
          <w:bCs/>
          <w:iCs/>
          <w:sz w:val="22"/>
          <w:szCs w:val="22"/>
        </w:rPr>
        <w:t>(</w:t>
      </w:r>
      <w:proofErr w:type="gramStart"/>
      <w:r w:rsidRPr="00DE6A87">
        <w:rPr>
          <w:rFonts w:ascii="Times New Roman" w:eastAsia="Calibri" w:hAnsi="Times New Roman"/>
          <w:bCs/>
          <w:iCs/>
          <w:sz w:val="22"/>
          <w:szCs w:val="22"/>
        </w:rPr>
        <w:t>viešajame</w:t>
      </w:r>
      <w:proofErr w:type="gramEnd"/>
      <w:r w:rsidRPr="00DE6A87">
        <w:rPr>
          <w:rFonts w:ascii="Times New Roman" w:eastAsia="Calibri" w:hAnsi="Times New Roman"/>
          <w:bCs/>
          <w:iCs/>
          <w:sz w:val="22"/>
          <w:szCs w:val="22"/>
        </w:rPr>
        <w:t xml:space="preserve"> pirkime ar pirkime atliekamų pareigų pavadinimas)</w:t>
      </w:r>
    </w:p>
    <w:p w:rsidR="001028AC" w:rsidRPr="00DE6A87" w:rsidRDefault="001028AC" w:rsidP="001028AC">
      <w:pPr>
        <w:widowControl w:val="0"/>
        <w:tabs>
          <w:tab w:val="left" w:pos="993"/>
          <w:tab w:val="left" w:pos="1276"/>
          <w:tab w:val="right" w:leader="underscore" w:pos="9071"/>
        </w:tabs>
        <w:suppressAutoHyphens/>
        <w:ind w:firstLine="709"/>
        <w:jc w:val="both"/>
        <w:rPr>
          <w:rFonts w:ascii="Times New Roman" w:hAnsi="Times New Roman"/>
          <w:szCs w:val="24"/>
        </w:rPr>
      </w:pPr>
      <w:r w:rsidRPr="00DE6A87">
        <w:rPr>
          <w:rFonts w:ascii="Times New Roman" w:eastAsia="Calibri" w:hAnsi="Times New Roman"/>
          <w:szCs w:val="24"/>
        </w:rPr>
        <w:t xml:space="preserve">1. Objektyviai, dalykiškai, </w:t>
      </w:r>
      <w:proofErr w:type="gramStart"/>
      <w:r w:rsidRPr="00DE6A87">
        <w:rPr>
          <w:rFonts w:ascii="Times New Roman" w:eastAsia="Calibri" w:hAnsi="Times New Roman"/>
          <w:szCs w:val="24"/>
        </w:rPr>
        <w:t>be</w:t>
      </w:r>
      <w:proofErr w:type="gramEnd"/>
      <w:r w:rsidRPr="00DE6A87">
        <w:rPr>
          <w:rFonts w:ascii="Times New Roman" w:eastAsia="Calibri" w:hAnsi="Times New Roman"/>
          <w:szCs w:val="24"/>
        </w:rPr>
        <w:t xml:space="preserve"> išankstinio nusistatymo, vadovaudamasis visų tiekėjų lygiateisiškumo, nediskriminavimo, proporcingumo, abipusio pripažinimo ir skaidrumo principais, atlikti man pavestas pareigas (užduotis).</w:t>
      </w:r>
    </w:p>
    <w:p w:rsidR="001028AC" w:rsidRPr="00DE6A87" w:rsidRDefault="001028AC" w:rsidP="001028AC">
      <w:pPr>
        <w:widowControl w:val="0"/>
        <w:tabs>
          <w:tab w:val="right" w:leader="underscore" w:pos="9071"/>
        </w:tabs>
        <w:suppressAutoHyphens/>
        <w:ind w:firstLine="720"/>
        <w:jc w:val="both"/>
        <w:rPr>
          <w:rFonts w:ascii="Times New Roman" w:hAnsi="Times New Roman"/>
          <w:szCs w:val="24"/>
        </w:rPr>
      </w:pPr>
      <w:r w:rsidRPr="00DE6A87">
        <w:rPr>
          <w:rFonts w:ascii="Times New Roman" w:eastAsia="Calibri" w:hAnsi="Times New Roman"/>
          <w:szCs w:val="24"/>
        </w:rPr>
        <w:t xml:space="preserve">2. Nedelsdamas raštu pranešti </w:t>
      </w:r>
      <w:r w:rsidRPr="00DE6A87">
        <w:rPr>
          <w:rFonts w:ascii="Times New Roman" w:hAnsi="Times New Roman"/>
          <w:szCs w:val="24"/>
        </w:rPr>
        <w:t xml:space="preserve">perkančiosios organizacijos arba perkančiojo subjekto (toliau kartu – pirkimo vykdytojas) </w:t>
      </w:r>
      <w:r w:rsidRPr="00DE6A87">
        <w:rPr>
          <w:rFonts w:ascii="Times New Roman" w:eastAsia="Calibri" w:hAnsi="Times New Roman"/>
          <w:szCs w:val="24"/>
        </w:rPr>
        <w:t xml:space="preserve">vadovui ar </w:t>
      </w:r>
      <w:proofErr w:type="gramStart"/>
      <w:r w:rsidRPr="00DE6A87">
        <w:rPr>
          <w:rFonts w:ascii="Times New Roman" w:eastAsia="Calibri" w:hAnsi="Times New Roman"/>
          <w:szCs w:val="24"/>
        </w:rPr>
        <w:t>jo</w:t>
      </w:r>
      <w:proofErr w:type="gramEnd"/>
      <w:r w:rsidRPr="00DE6A87">
        <w:rPr>
          <w:rFonts w:ascii="Times New Roman" w:eastAsia="Calibri" w:hAnsi="Times New Roman"/>
          <w:szCs w:val="24"/>
        </w:rPr>
        <w:t xml:space="preserve"> įgaliotajam atstovui apie galimą viešųjų ir privačių interesų konfliktą, paaiškėjus bent vienai iš šių aplinkybių:</w:t>
      </w:r>
    </w:p>
    <w:p w:rsidR="001028AC" w:rsidRPr="00DE6A87" w:rsidRDefault="001028AC" w:rsidP="001028AC">
      <w:pPr>
        <w:widowControl w:val="0"/>
        <w:tabs>
          <w:tab w:val="right" w:leader="underscore" w:pos="9071"/>
        </w:tabs>
        <w:suppressAutoHyphens/>
        <w:ind w:firstLine="720"/>
        <w:jc w:val="both"/>
        <w:rPr>
          <w:rFonts w:ascii="Times New Roman" w:eastAsia="Calibri" w:hAnsi="Times New Roman"/>
          <w:szCs w:val="24"/>
        </w:rPr>
      </w:pPr>
      <w:r w:rsidRPr="00DE6A87">
        <w:rPr>
          <w:rFonts w:ascii="Times New Roman" w:eastAsia="Calibri" w:hAnsi="Times New Roman"/>
          <w:szCs w:val="24"/>
        </w:rPr>
        <w:t xml:space="preserve">2.1. </w:t>
      </w:r>
      <w:proofErr w:type="gramStart"/>
      <w:r w:rsidRPr="00DE6A87">
        <w:rPr>
          <w:rFonts w:ascii="Times New Roman" w:eastAsia="Calibri" w:hAnsi="Times New Roman"/>
          <w:szCs w:val="24"/>
        </w:rPr>
        <w:t>pirkimo</w:t>
      </w:r>
      <w:proofErr w:type="gramEnd"/>
      <w:r w:rsidRPr="00DE6A87">
        <w:rPr>
          <w:rFonts w:ascii="Times New Roman" w:eastAsia="Calibri" w:hAnsi="Times New Roman"/>
          <w:szCs w:val="24"/>
        </w:rPr>
        <w:t xml:space="preserve"> procedūrose kaip tiekėjas dalyvauja man artimas asmuo arba juridinis asmuo, kuriam vadovauja toks asmuo; </w:t>
      </w:r>
    </w:p>
    <w:p w:rsidR="001028AC" w:rsidRPr="00DE6A87" w:rsidRDefault="001028AC" w:rsidP="001028AC">
      <w:pPr>
        <w:widowControl w:val="0"/>
        <w:tabs>
          <w:tab w:val="left" w:pos="851"/>
          <w:tab w:val="left" w:pos="1134"/>
          <w:tab w:val="left" w:pos="1276"/>
          <w:tab w:val="right" w:leader="underscore" w:pos="9071"/>
        </w:tabs>
        <w:suppressAutoHyphens/>
        <w:ind w:firstLine="720"/>
        <w:jc w:val="both"/>
        <w:rPr>
          <w:rFonts w:ascii="Times New Roman" w:eastAsia="Calibri" w:hAnsi="Times New Roman"/>
          <w:szCs w:val="24"/>
        </w:rPr>
      </w:pPr>
      <w:r w:rsidRPr="00DE6A87">
        <w:rPr>
          <w:rFonts w:ascii="Times New Roman" w:eastAsia="Calibri" w:hAnsi="Times New Roman"/>
          <w:szCs w:val="24"/>
        </w:rPr>
        <w:t>2.2</w:t>
      </w:r>
      <w:proofErr w:type="gramStart"/>
      <w:r w:rsidRPr="00DE6A87">
        <w:rPr>
          <w:rFonts w:ascii="Times New Roman" w:eastAsia="Calibri" w:hAnsi="Times New Roman"/>
          <w:szCs w:val="24"/>
        </w:rPr>
        <w:t>.  aš</w:t>
      </w:r>
      <w:proofErr w:type="gramEnd"/>
      <w:r w:rsidRPr="00DE6A87">
        <w:rPr>
          <w:rFonts w:ascii="Times New Roman" w:eastAsia="Calibri" w:hAnsi="Times New Roman"/>
          <w:szCs w:val="24"/>
        </w:rPr>
        <w:t xml:space="preserve"> arba man artimas asmuo:</w:t>
      </w:r>
    </w:p>
    <w:p w:rsidR="001028AC" w:rsidRPr="00DE6A87" w:rsidRDefault="001028AC" w:rsidP="001028AC">
      <w:pPr>
        <w:widowControl w:val="0"/>
        <w:tabs>
          <w:tab w:val="right" w:leader="underscore" w:pos="9071"/>
        </w:tabs>
        <w:suppressAutoHyphens/>
        <w:ind w:firstLine="720"/>
        <w:jc w:val="both"/>
        <w:rPr>
          <w:rFonts w:ascii="Times New Roman" w:eastAsia="Calibri" w:hAnsi="Times New Roman"/>
          <w:szCs w:val="24"/>
        </w:rPr>
      </w:pPr>
      <w:r w:rsidRPr="00DE6A87">
        <w:rPr>
          <w:rFonts w:ascii="Times New Roman" w:eastAsia="Calibri" w:hAnsi="Times New Roman"/>
          <w:szCs w:val="24"/>
        </w:rPr>
        <w:t xml:space="preserve">2.2.1. </w:t>
      </w:r>
      <w:proofErr w:type="gramStart"/>
      <w:r w:rsidRPr="00DE6A87">
        <w:rPr>
          <w:rFonts w:ascii="Times New Roman" w:eastAsia="Calibri" w:hAnsi="Times New Roman"/>
          <w:szCs w:val="24"/>
        </w:rPr>
        <w:t>esu</w:t>
      </w:r>
      <w:proofErr w:type="gramEnd"/>
      <w:r w:rsidRPr="00DE6A87">
        <w:rPr>
          <w:rFonts w:ascii="Times New Roman" w:eastAsia="Calibri" w:hAnsi="Times New Roman"/>
          <w:szCs w:val="24"/>
        </w:rPr>
        <w:t xml:space="preserve"> (yra) pirkimo procedūrose dalyvaujančio juridinio asmens valdymo organų narys; </w:t>
      </w:r>
    </w:p>
    <w:p w:rsidR="001028AC" w:rsidRPr="00DE6A87" w:rsidRDefault="001028AC" w:rsidP="001028AC">
      <w:pPr>
        <w:tabs>
          <w:tab w:val="left" w:pos="1276"/>
          <w:tab w:val="left" w:pos="1560"/>
        </w:tabs>
        <w:suppressAutoHyphens/>
        <w:ind w:firstLine="709"/>
        <w:jc w:val="both"/>
        <w:rPr>
          <w:rFonts w:ascii="Times New Roman" w:eastAsia="Calibri" w:hAnsi="Times New Roman"/>
          <w:szCs w:val="24"/>
        </w:rPr>
      </w:pPr>
      <w:r w:rsidRPr="00DE6A87">
        <w:rPr>
          <w:rFonts w:ascii="Times New Roman" w:eastAsia="Calibri" w:hAnsi="Times New Roman"/>
          <w:szCs w:val="24"/>
        </w:rPr>
        <w:t xml:space="preserve">2.2.2. </w:t>
      </w:r>
      <w:proofErr w:type="gramStart"/>
      <w:r w:rsidRPr="00DE6A87">
        <w:rPr>
          <w:rFonts w:ascii="Times New Roman" w:eastAsia="Calibri" w:hAnsi="Times New Roman"/>
          <w:szCs w:val="24"/>
        </w:rPr>
        <w:t>turiu(</w:t>
      </w:r>
      <w:proofErr w:type="gramEnd"/>
      <w:r w:rsidRPr="00DE6A87">
        <w:rPr>
          <w:rFonts w:ascii="Times New Roman" w:eastAsia="Calibri" w:hAnsi="Times New Roman"/>
          <w:szCs w:val="24"/>
        </w:rPr>
        <w:t>-i) pirkimo procedūrose dalyvaujančio juridinio asmens įstatinio kapitalo dalį arba turtinį įnašą jame;</w:t>
      </w:r>
    </w:p>
    <w:p w:rsidR="001028AC" w:rsidRPr="00DE6A87" w:rsidRDefault="001028AC" w:rsidP="001028AC">
      <w:pPr>
        <w:widowControl w:val="0"/>
        <w:tabs>
          <w:tab w:val="right" w:leader="underscore" w:pos="9071"/>
        </w:tabs>
        <w:suppressAutoHyphens/>
        <w:ind w:firstLine="720"/>
        <w:jc w:val="both"/>
        <w:rPr>
          <w:rFonts w:ascii="Times New Roman" w:eastAsia="Calibri" w:hAnsi="Times New Roman"/>
          <w:szCs w:val="24"/>
        </w:rPr>
      </w:pPr>
      <w:r w:rsidRPr="00DE6A87">
        <w:rPr>
          <w:rFonts w:ascii="Times New Roman" w:eastAsia="Calibri" w:hAnsi="Times New Roman"/>
          <w:szCs w:val="24"/>
        </w:rPr>
        <w:t xml:space="preserve">2.2.3. </w:t>
      </w:r>
      <w:proofErr w:type="gramStart"/>
      <w:r w:rsidRPr="00DE6A87">
        <w:rPr>
          <w:rFonts w:ascii="Times New Roman" w:eastAsia="Calibri" w:hAnsi="Times New Roman"/>
          <w:szCs w:val="24"/>
        </w:rPr>
        <w:t>gaunu(</w:t>
      </w:r>
      <w:proofErr w:type="gramEnd"/>
      <w:r w:rsidRPr="00DE6A87">
        <w:rPr>
          <w:rFonts w:ascii="Times New Roman" w:eastAsia="Calibri" w:hAnsi="Times New Roman"/>
          <w:szCs w:val="24"/>
        </w:rPr>
        <w:t>-a) iš pirkimo procedūrose dalyvaujančio juridinio asmens bet kokios rūšies pajamų;</w:t>
      </w:r>
    </w:p>
    <w:p w:rsidR="001028AC" w:rsidRPr="00DE6A87" w:rsidRDefault="001028AC" w:rsidP="001028AC">
      <w:pPr>
        <w:widowControl w:val="0"/>
        <w:tabs>
          <w:tab w:val="right" w:leader="underscore" w:pos="9071"/>
        </w:tabs>
        <w:suppressAutoHyphens/>
        <w:ind w:firstLine="720"/>
        <w:jc w:val="both"/>
        <w:rPr>
          <w:rFonts w:ascii="Times New Roman" w:hAnsi="Times New Roman"/>
          <w:szCs w:val="24"/>
        </w:rPr>
      </w:pPr>
      <w:r w:rsidRPr="00DE6A87">
        <w:rPr>
          <w:rFonts w:ascii="Times New Roman" w:eastAsia="Calibri" w:hAnsi="Times New Roman"/>
          <w:szCs w:val="24"/>
        </w:rPr>
        <w:t xml:space="preserve">2.3. </w:t>
      </w:r>
      <w:proofErr w:type="gramStart"/>
      <w:r w:rsidRPr="00DE6A87">
        <w:rPr>
          <w:rFonts w:ascii="Times New Roman" w:eastAsia="Calibri" w:hAnsi="Times New Roman"/>
          <w:szCs w:val="24"/>
        </w:rPr>
        <w:t>dėl</w:t>
      </w:r>
      <w:proofErr w:type="gramEnd"/>
      <w:r w:rsidRPr="00DE6A87">
        <w:rPr>
          <w:rFonts w:ascii="Times New Roman" w:eastAsia="Calibri" w:hAnsi="Times New Roman"/>
          <w:szCs w:val="24"/>
        </w:rPr>
        <w:t xml:space="preserve"> bet kokių kitų aplinkybių negaliu laikytis 1 punkte nustatytų principų.</w:t>
      </w:r>
    </w:p>
    <w:p w:rsidR="001028AC" w:rsidRPr="00DE6A87" w:rsidRDefault="001028AC" w:rsidP="001028AC">
      <w:pPr>
        <w:widowControl w:val="0"/>
        <w:suppressAutoHyphens/>
        <w:ind w:firstLine="720"/>
        <w:jc w:val="both"/>
        <w:rPr>
          <w:rFonts w:ascii="Times New Roman" w:eastAsia="Calibri" w:hAnsi="Times New Roman"/>
          <w:szCs w:val="24"/>
        </w:rPr>
      </w:pPr>
      <w:r w:rsidRPr="00DE6A87">
        <w:rPr>
          <w:rFonts w:ascii="Times New Roman" w:eastAsia="Calibri" w:hAnsi="Times New Roman"/>
          <w:szCs w:val="24"/>
        </w:rPr>
        <w:t>3. Man išaiškinta, kad:</w:t>
      </w:r>
    </w:p>
    <w:p w:rsidR="001028AC" w:rsidRPr="00DE6A87" w:rsidRDefault="001028AC" w:rsidP="001028AC">
      <w:pPr>
        <w:widowControl w:val="0"/>
        <w:tabs>
          <w:tab w:val="left" w:pos="993"/>
          <w:tab w:val="left" w:pos="1276"/>
          <w:tab w:val="left" w:pos="1418"/>
        </w:tabs>
        <w:suppressAutoHyphens/>
        <w:ind w:firstLine="720"/>
        <w:jc w:val="both"/>
        <w:rPr>
          <w:rFonts w:ascii="Times New Roman" w:eastAsia="Calibri" w:hAnsi="Times New Roman"/>
          <w:szCs w:val="24"/>
        </w:rPr>
      </w:pPr>
      <w:r w:rsidRPr="00DE6A87">
        <w:rPr>
          <w:rFonts w:ascii="Times New Roman" w:eastAsia="Calibri" w:hAnsi="Times New Roman"/>
          <w:szCs w:val="24"/>
        </w:rPr>
        <w:t>3.1. man artimi asmenys yra: sutuoktinis, mano ir mano sutuoktinio tėvai (įtėviai), vaikai (įvaikiai), broliai (įbroliai), seserys (įseserės), seneliai, vaikaičiai ir jų sutuoktiniai;</w:t>
      </w:r>
    </w:p>
    <w:p w:rsidR="001028AC" w:rsidRPr="00DE6A87" w:rsidRDefault="001028AC" w:rsidP="001028AC">
      <w:pPr>
        <w:widowControl w:val="0"/>
        <w:tabs>
          <w:tab w:val="left" w:pos="1134"/>
          <w:tab w:val="left" w:pos="1276"/>
          <w:tab w:val="left" w:pos="1418"/>
        </w:tabs>
        <w:suppressAutoHyphens/>
        <w:ind w:firstLine="720"/>
        <w:jc w:val="both"/>
        <w:rPr>
          <w:rFonts w:ascii="Times New Roman" w:hAnsi="Times New Roman"/>
          <w:szCs w:val="24"/>
        </w:rPr>
      </w:pPr>
      <w:r w:rsidRPr="00DE6A87">
        <w:rPr>
          <w:rFonts w:ascii="Times New Roman" w:eastAsia="Calibri" w:hAnsi="Times New Roman"/>
          <w:szCs w:val="24"/>
        </w:rPr>
        <w:t xml:space="preserve">3.2. </w:t>
      </w:r>
      <w:proofErr w:type="gramStart"/>
      <w:r w:rsidRPr="00DE6A87">
        <w:rPr>
          <w:rFonts w:ascii="Times New Roman" w:hAnsi="Times New Roman"/>
          <w:szCs w:val="24"/>
        </w:rPr>
        <w:t>pirkimo</w:t>
      </w:r>
      <w:proofErr w:type="gramEnd"/>
      <w:r w:rsidRPr="00DE6A87">
        <w:rPr>
          <w:rFonts w:ascii="Times New Roman" w:hAnsi="Times New Roman"/>
          <w:szCs w:val="24"/>
        </w:rPr>
        <w:t xml:space="preserve">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w:t>
      </w:r>
      <w:proofErr w:type="gramStart"/>
      <w:r w:rsidRPr="00DE6A87">
        <w:rPr>
          <w:rFonts w:ascii="Times New Roman" w:hAnsi="Times New Roman"/>
          <w:szCs w:val="24"/>
        </w:rPr>
        <w:t>jo</w:t>
      </w:r>
      <w:proofErr w:type="gramEnd"/>
      <w:r w:rsidRPr="00DE6A87">
        <w:rPr>
          <w:rFonts w:ascii="Times New Roman" w:hAnsi="Times New Roman"/>
          <w:szCs w:val="24"/>
        </w:rPr>
        <w:t xml:space="preserve">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028AC" w:rsidRPr="00DE6A87" w:rsidRDefault="001028AC" w:rsidP="001028AC">
      <w:pPr>
        <w:widowControl w:val="0"/>
        <w:suppressAutoHyphens/>
        <w:ind w:firstLine="720"/>
        <w:jc w:val="both"/>
        <w:rPr>
          <w:rFonts w:ascii="Times New Roman" w:hAnsi="Times New Roman"/>
          <w:szCs w:val="24"/>
        </w:rPr>
      </w:pPr>
      <w:r w:rsidRPr="00DE6A87">
        <w:rPr>
          <w:rFonts w:ascii="Times New Roman" w:hAnsi="Times New Roman"/>
          <w:szCs w:val="24"/>
        </w:rPr>
        <w:t xml:space="preserve">3.3. </w:t>
      </w:r>
      <w:proofErr w:type="gramStart"/>
      <w:r w:rsidRPr="00DE6A87">
        <w:rPr>
          <w:rFonts w:ascii="Times New Roman" w:hAnsi="Times New Roman"/>
          <w:szCs w:val="24"/>
        </w:rPr>
        <w:t>turiu</w:t>
      </w:r>
      <w:proofErr w:type="gramEnd"/>
      <w:r w:rsidRPr="00DE6A87">
        <w:rPr>
          <w:rFonts w:ascii="Times New Roman" w:hAnsi="Times New Roman"/>
          <w:szCs w:val="24"/>
        </w:rPr>
        <w:t xml:space="preserve"> užpildyti privačių interesų deklaraciją, kaip tai numato Lietuvos Respublikos viešųjų ir privačių interesų derinimo valstybinėje tarnyboje įstatymas.*</w:t>
      </w:r>
    </w:p>
    <w:p w:rsidR="001028AC" w:rsidRPr="00DE6A87" w:rsidRDefault="001028AC" w:rsidP="001028AC">
      <w:pPr>
        <w:widowControl w:val="0"/>
        <w:suppressAutoHyphens/>
        <w:ind w:firstLine="567"/>
        <w:jc w:val="both"/>
        <w:rPr>
          <w:rFonts w:ascii="Times New Roman" w:hAnsi="Times New Roman"/>
          <w:szCs w:val="24"/>
          <w:shd w:val="clear" w:color="auto" w:fill="008000"/>
        </w:rPr>
      </w:pPr>
    </w:p>
    <w:p w:rsidR="001028AC" w:rsidRDefault="001028AC" w:rsidP="001028AC">
      <w:pPr>
        <w:suppressAutoHyphens/>
        <w:rPr>
          <w:rFonts w:ascii="Times New Roman" w:hAnsi="Times New Roman"/>
          <w:sz w:val="22"/>
          <w:szCs w:val="22"/>
        </w:rPr>
      </w:pPr>
      <w:proofErr w:type="gramStart"/>
      <w:r w:rsidRPr="00DE6A87">
        <w:rPr>
          <w:rFonts w:ascii="Times New Roman" w:hAnsi="Times New Roman"/>
          <w:sz w:val="22"/>
          <w:szCs w:val="22"/>
        </w:rPr>
        <w:t>* Šis reikalavimas taikomas viešojo pirkimo komisijos nariams, asmenims, perkančiosios organizacijos vadovo paskirtiems atlikti supaprastintus viešuosius pirkimus, ir viešųjų pirkimų procedūrose dalyvaujantiems ekspertams nuo 2018 m. sausio 1 d.</w:t>
      </w:r>
      <w:proofErr w:type="gramEnd"/>
    </w:p>
    <w:p w:rsidR="001028AC" w:rsidRPr="00F17064" w:rsidRDefault="001028AC" w:rsidP="001028AC">
      <w:pPr>
        <w:suppressAutoHyphens/>
        <w:rPr>
          <w:rFonts w:ascii="Times New Roman" w:hAnsi="Times New Roman"/>
          <w:sz w:val="22"/>
          <w:szCs w:val="22"/>
        </w:rPr>
      </w:pPr>
    </w:p>
    <w:p w:rsidR="001028AC" w:rsidRPr="00DE6A87" w:rsidRDefault="001028AC" w:rsidP="001028AC">
      <w:pPr>
        <w:widowControl w:val="0"/>
        <w:suppressAutoHyphens/>
        <w:rPr>
          <w:rFonts w:ascii="Times New Roman" w:hAnsi="Times New Roman"/>
          <w:sz w:val="22"/>
          <w:szCs w:val="22"/>
        </w:rPr>
      </w:pPr>
      <w:r w:rsidRPr="00DE6A87">
        <w:rPr>
          <w:rFonts w:ascii="Times New Roman" w:eastAsia="Calibri" w:hAnsi="Times New Roman"/>
          <w:szCs w:val="24"/>
        </w:rPr>
        <w:t>____________________</w:t>
      </w:r>
      <w:r w:rsidRPr="00DE6A87">
        <w:rPr>
          <w:rFonts w:ascii="Times New Roman" w:eastAsia="Calibri" w:hAnsi="Times New Roman"/>
          <w:i/>
          <w:iCs/>
          <w:szCs w:val="24"/>
        </w:rPr>
        <w:t xml:space="preserve">                             </w:t>
      </w:r>
      <w:r w:rsidRPr="00DE6A87">
        <w:rPr>
          <w:rFonts w:ascii="Times New Roman" w:eastAsia="Calibri" w:hAnsi="Times New Roman"/>
          <w:szCs w:val="24"/>
        </w:rPr>
        <w:t>____________________</w:t>
      </w:r>
      <w:r w:rsidRPr="00DE6A87">
        <w:rPr>
          <w:rFonts w:ascii="Times New Roman" w:eastAsia="Calibri" w:hAnsi="Times New Roman"/>
          <w:szCs w:val="24"/>
        </w:rPr>
        <w:tab/>
        <w:t xml:space="preserve">                   _______________</w:t>
      </w:r>
      <w:r w:rsidRPr="00DE6A87">
        <w:rPr>
          <w:rFonts w:ascii="Times New Roman" w:eastAsia="Calibri" w:hAnsi="Times New Roman"/>
          <w:i/>
          <w:iCs/>
          <w:szCs w:val="24"/>
        </w:rPr>
        <w:t xml:space="preserve"> </w:t>
      </w:r>
      <w:r w:rsidRPr="00DE6A87">
        <w:rPr>
          <w:rFonts w:ascii="Times New Roman" w:eastAsia="Calibri" w:hAnsi="Times New Roman"/>
          <w:iCs/>
          <w:sz w:val="22"/>
          <w:szCs w:val="22"/>
        </w:rPr>
        <w:t xml:space="preserve">(Viešajame pirkime ar pirkime                                     </w:t>
      </w:r>
      <w:r>
        <w:rPr>
          <w:rFonts w:ascii="Times New Roman" w:eastAsia="Calibri" w:hAnsi="Times New Roman"/>
          <w:iCs/>
          <w:sz w:val="22"/>
          <w:szCs w:val="22"/>
        </w:rPr>
        <w:t xml:space="preserve">  </w:t>
      </w:r>
      <w:r w:rsidRPr="00DE6A87">
        <w:rPr>
          <w:rFonts w:ascii="Times New Roman" w:eastAsia="Calibri" w:hAnsi="Times New Roman"/>
          <w:iCs/>
          <w:sz w:val="22"/>
          <w:szCs w:val="22"/>
        </w:rPr>
        <w:t>(Parašas)</w:t>
      </w:r>
      <w:r w:rsidRPr="00DE6A87">
        <w:rPr>
          <w:rFonts w:ascii="Times New Roman" w:eastAsia="Calibri" w:hAnsi="Times New Roman"/>
          <w:i/>
          <w:iCs/>
          <w:sz w:val="22"/>
          <w:szCs w:val="22"/>
        </w:rPr>
        <w:t xml:space="preserve">                                     </w:t>
      </w:r>
      <w:r>
        <w:rPr>
          <w:rFonts w:ascii="Times New Roman" w:eastAsia="Calibri" w:hAnsi="Times New Roman"/>
          <w:i/>
          <w:iCs/>
          <w:sz w:val="22"/>
          <w:szCs w:val="22"/>
        </w:rPr>
        <w:t xml:space="preserve">  </w:t>
      </w:r>
      <w:r w:rsidRPr="00DE6A87">
        <w:rPr>
          <w:rFonts w:ascii="Times New Roman" w:eastAsia="Calibri" w:hAnsi="Times New Roman"/>
          <w:i/>
          <w:iCs/>
          <w:sz w:val="22"/>
          <w:szCs w:val="22"/>
        </w:rPr>
        <w:t xml:space="preserve"> </w:t>
      </w:r>
      <w:r w:rsidRPr="00DE6A87">
        <w:rPr>
          <w:rFonts w:ascii="Times New Roman" w:eastAsia="Calibri" w:hAnsi="Times New Roman"/>
          <w:iCs/>
          <w:sz w:val="22"/>
          <w:szCs w:val="22"/>
        </w:rPr>
        <w:t>(Vardas ir pavardė)</w:t>
      </w:r>
    </w:p>
    <w:p w:rsidR="001028AC" w:rsidRPr="00DE6A87" w:rsidRDefault="001028AC" w:rsidP="001028AC">
      <w:pPr>
        <w:widowControl w:val="0"/>
        <w:tabs>
          <w:tab w:val="left" w:pos="142"/>
          <w:tab w:val="left" w:pos="284"/>
          <w:tab w:val="left" w:pos="851"/>
          <w:tab w:val="left" w:pos="1134"/>
        </w:tabs>
        <w:suppressAutoHyphens/>
        <w:jc w:val="both"/>
        <w:rPr>
          <w:rFonts w:ascii="Times New Roman" w:hAnsi="Times New Roman"/>
          <w:sz w:val="22"/>
          <w:szCs w:val="22"/>
        </w:rPr>
      </w:pPr>
      <w:proofErr w:type="gramStart"/>
      <w:r w:rsidRPr="00DE6A87">
        <w:rPr>
          <w:rFonts w:ascii="Times New Roman" w:eastAsia="Calibri" w:hAnsi="Times New Roman"/>
          <w:iCs/>
          <w:sz w:val="22"/>
          <w:szCs w:val="22"/>
        </w:rPr>
        <w:t>atliekamų</w:t>
      </w:r>
      <w:proofErr w:type="gramEnd"/>
      <w:r w:rsidRPr="00DE6A87">
        <w:rPr>
          <w:rFonts w:ascii="Times New Roman" w:eastAsia="Calibri" w:hAnsi="Times New Roman"/>
          <w:iCs/>
          <w:sz w:val="22"/>
          <w:szCs w:val="22"/>
        </w:rPr>
        <w:t xml:space="preserve"> pareigų pavadinimas)        </w:t>
      </w:r>
    </w:p>
    <w:p w:rsidR="001028AC" w:rsidRPr="00DE6A87" w:rsidRDefault="001028AC" w:rsidP="001028AC">
      <w:pPr>
        <w:widowControl w:val="0"/>
        <w:tabs>
          <w:tab w:val="right" w:leader="underscore" w:pos="9071"/>
        </w:tabs>
        <w:suppressAutoHyphens/>
        <w:jc w:val="center"/>
        <w:rPr>
          <w:rFonts w:ascii="Times New Roman" w:hAnsi="Times New Roman"/>
          <w:szCs w:val="24"/>
        </w:rPr>
      </w:pPr>
    </w:p>
    <w:p w:rsidR="001028AC" w:rsidRPr="00DE6A87" w:rsidRDefault="001028AC" w:rsidP="001028AC">
      <w:pPr>
        <w:pStyle w:val="BodyTextIndent"/>
        <w:spacing w:line="480" w:lineRule="auto"/>
        <w:ind w:firstLine="0"/>
        <w:jc w:val="right"/>
        <w:rPr>
          <w:noProof/>
          <w:szCs w:val="24"/>
        </w:rPr>
      </w:pPr>
    </w:p>
    <w:p w:rsidR="001028AC" w:rsidRPr="00DE6A87" w:rsidRDefault="001028AC" w:rsidP="001028AC">
      <w:pPr>
        <w:pStyle w:val="BodyTextIndent"/>
        <w:spacing w:line="480" w:lineRule="auto"/>
        <w:ind w:firstLine="0"/>
        <w:jc w:val="right"/>
        <w:rPr>
          <w:noProof/>
          <w:szCs w:val="24"/>
        </w:rPr>
      </w:pPr>
    </w:p>
    <w:p w:rsidR="00F733FE" w:rsidRDefault="00F733FE"/>
    <w:sectPr w:rsidR="00F733FE" w:rsidSect="001028AC">
      <w:pgSz w:w="11907" w:h="16840"/>
      <w:pgMar w:top="1134" w:right="567" w:bottom="1134" w:left="1701" w:header="0" w:footer="737" w:gutter="0"/>
      <w:paperSrc w:first="261" w:other="261"/>
      <w:cols w:space="1296"/>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7CFD"/>
    <w:multiLevelType w:val="hybridMultilevel"/>
    <w:tmpl w:val="1144B4B8"/>
    <w:lvl w:ilvl="0" w:tplc="678A832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AC"/>
    <w:rsid w:val="001028AC"/>
    <w:rsid w:val="00976E57"/>
    <w:rsid w:val="00F73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AC"/>
    <w:pPr>
      <w:overflowPunct w:val="0"/>
      <w:autoSpaceDE w:val="0"/>
      <w:autoSpaceDN w:val="0"/>
      <w:adjustRightInd w:val="0"/>
      <w:spacing w:after="0" w:line="240" w:lineRule="auto"/>
      <w:textAlignment w:val="baseline"/>
    </w:pPr>
    <w:rPr>
      <w:rFonts w:ascii="Courier New" w:eastAsia="Times New Roman" w:hAnsi="Courier New" w:cs="Times New Roman"/>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28AC"/>
    <w:pPr>
      <w:ind w:firstLine="720"/>
      <w:jc w:val="both"/>
    </w:pPr>
    <w:rPr>
      <w:rFonts w:ascii="Times New Roman" w:hAnsi="Times New Roman"/>
      <w:lang w:val="en-US"/>
    </w:rPr>
  </w:style>
  <w:style w:type="character" w:customStyle="1" w:styleId="BodyTextIndentChar">
    <w:name w:val="Body Text Indent Char"/>
    <w:basedOn w:val="DefaultParagraphFont"/>
    <w:link w:val="BodyTextIndent"/>
    <w:rsid w:val="001028AC"/>
    <w:rPr>
      <w:rFonts w:ascii="Times New Roman" w:eastAsia="Times New Roman" w:hAnsi="Times New Roman" w:cs="Times New Roman"/>
      <w:spacing w:val="-3"/>
      <w:sz w:val="24"/>
      <w:szCs w:val="20"/>
      <w:lang w:val="en-US"/>
    </w:rPr>
  </w:style>
  <w:style w:type="paragraph" w:customStyle="1" w:styleId="Bodytext">
    <w:name w:val="Body text"/>
    <w:basedOn w:val="Normal"/>
    <w:rsid w:val="001028AC"/>
    <w:pPr>
      <w:suppressAutoHyphens/>
      <w:overflowPunct/>
      <w:spacing w:line="298" w:lineRule="auto"/>
      <w:ind w:firstLine="312"/>
      <w:jc w:val="both"/>
      <w:textAlignment w:val="center"/>
    </w:pPr>
    <w:rPr>
      <w:rFonts w:ascii="Times New Roman" w:hAnsi="Times New Roman"/>
      <w:color w:val="000000"/>
      <w:spacing w:val="0"/>
      <w:sz w:val="20"/>
      <w:lang w:val="lt-LT"/>
    </w:rPr>
  </w:style>
  <w:style w:type="paragraph" w:customStyle="1" w:styleId="CentrBoldm">
    <w:name w:val="CentrBoldm"/>
    <w:basedOn w:val="Normal"/>
    <w:rsid w:val="001028AC"/>
    <w:pPr>
      <w:overflowPunct/>
      <w:jc w:val="center"/>
      <w:textAlignment w:val="auto"/>
    </w:pPr>
    <w:rPr>
      <w:rFonts w:ascii="TimesLT" w:hAnsi="TimesLT"/>
      <w:b/>
      <w:bCs/>
      <w:spacing w:val="0"/>
      <w:sz w:val="20"/>
      <w:lang w:val="en-US"/>
    </w:rPr>
  </w:style>
  <w:style w:type="paragraph" w:styleId="ListParagraph">
    <w:name w:val="List Paragraph"/>
    <w:basedOn w:val="Normal"/>
    <w:uiPriority w:val="34"/>
    <w:qFormat/>
    <w:rsid w:val="001028AC"/>
    <w:pPr>
      <w:overflowPunct/>
      <w:autoSpaceDE/>
      <w:autoSpaceDN/>
      <w:adjustRightInd/>
      <w:ind w:left="720" w:firstLine="720"/>
      <w:contextualSpacing/>
      <w:jc w:val="both"/>
      <w:textAlignment w:val="auto"/>
    </w:pPr>
    <w:rPr>
      <w:rFonts w:ascii="Times New Roman" w:hAnsi="Times New Roman"/>
      <w:spacing w:val="0"/>
      <w:sz w:val="20"/>
      <w:lang w:val="lt-LT"/>
    </w:rPr>
  </w:style>
  <w:style w:type="paragraph" w:customStyle="1" w:styleId="Patvirtinta">
    <w:name w:val="Patvirtinta"/>
    <w:basedOn w:val="Normal"/>
    <w:rsid w:val="001028AC"/>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spacing w:val="0"/>
      <w:sz w:val="20"/>
      <w:lang w:val="lt-LT"/>
    </w:rPr>
  </w:style>
  <w:style w:type="paragraph" w:customStyle="1" w:styleId="CentrBold">
    <w:name w:val="CentrBold"/>
    <w:rsid w:val="001028A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AC"/>
    <w:pPr>
      <w:overflowPunct w:val="0"/>
      <w:autoSpaceDE w:val="0"/>
      <w:autoSpaceDN w:val="0"/>
      <w:adjustRightInd w:val="0"/>
      <w:spacing w:after="0" w:line="240" w:lineRule="auto"/>
      <w:textAlignment w:val="baseline"/>
    </w:pPr>
    <w:rPr>
      <w:rFonts w:ascii="Courier New" w:eastAsia="Times New Roman" w:hAnsi="Courier New" w:cs="Times New Roman"/>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28AC"/>
    <w:pPr>
      <w:ind w:firstLine="720"/>
      <w:jc w:val="both"/>
    </w:pPr>
    <w:rPr>
      <w:rFonts w:ascii="Times New Roman" w:hAnsi="Times New Roman"/>
      <w:lang w:val="en-US"/>
    </w:rPr>
  </w:style>
  <w:style w:type="character" w:customStyle="1" w:styleId="BodyTextIndentChar">
    <w:name w:val="Body Text Indent Char"/>
    <w:basedOn w:val="DefaultParagraphFont"/>
    <w:link w:val="BodyTextIndent"/>
    <w:rsid w:val="001028AC"/>
    <w:rPr>
      <w:rFonts w:ascii="Times New Roman" w:eastAsia="Times New Roman" w:hAnsi="Times New Roman" w:cs="Times New Roman"/>
      <w:spacing w:val="-3"/>
      <w:sz w:val="24"/>
      <w:szCs w:val="20"/>
      <w:lang w:val="en-US"/>
    </w:rPr>
  </w:style>
  <w:style w:type="paragraph" w:customStyle="1" w:styleId="Bodytext">
    <w:name w:val="Body text"/>
    <w:basedOn w:val="Normal"/>
    <w:rsid w:val="001028AC"/>
    <w:pPr>
      <w:suppressAutoHyphens/>
      <w:overflowPunct/>
      <w:spacing w:line="298" w:lineRule="auto"/>
      <w:ind w:firstLine="312"/>
      <w:jc w:val="both"/>
      <w:textAlignment w:val="center"/>
    </w:pPr>
    <w:rPr>
      <w:rFonts w:ascii="Times New Roman" w:hAnsi="Times New Roman"/>
      <w:color w:val="000000"/>
      <w:spacing w:val="0"/>
      <w:sz w:val="20"/>
      <w:lang w:val="lt-LT"/>
    </w:rPr>
  </w:style>
  <w:style w:type="paragraph" w:customStyle="1" w:styleId="CentrBoldm">
    <w:name w:val="CentrBoldm"/>
    <w:basedOn w:val="Normal"/>
    <w:rsid w:val="001028AC"/>
    <w:pPr>
      <w:overflowPunct/>
      <w:jc w:val="center"/>
      <w:textAlignment w:val="auto"/>
    </w:pPr>
    <w:rPr>
      <w:rFonts w:ascii="TimesLT" w:hAnsi="TimesLT"/>
      <w:b/>
      <w:bCs/>
      <w:spacing w:val="0"/>
      <w:sz w:val="20"/>
      <w:lang w:val="en-US"/>
    </w:rPr>
  </w:style>
  <w:style w:type="paragraph" w:styleId="ListParagraph">
    <w:name w:val="List Paragraph"/>
    <w:basedOn w:val="Normal"/>
    <w:uiPriority w:val="34"/>
    <w:qFormat/>
    <w:rsid w:val="001028AC"/>
    <w:pPr>
      <w:overflowPunct/>
      <w:autoSpaceDE/>
      <w:autoSpaceDN/>
      <w:adjustRightInd/>
      <w:ind w:left="720" w:firstLine="720"/>
      <w:contextualSpacing/>
      <w:jc w:val="both"/>
      <w:textAlignment w:val="auto"/>
    </w:pPr>
    <w:rPr>
      <w:rFonts w:ascii="Times New Roman" w:hAnsi="Times New Roman"/>
      <w:spacing w:val="0"/>
      <w:sz w:val="20"/>
      <w:lang w:val="lt-LT"/>
    </w:rPr>
  </w:style>
  <w:style w:type="paragraph" w:customStyle="1" w:styleId="Patvirtinta">
    <w:name w:val="Patvirtinta"/>
    <w:basedOn w:val="Normal"/>
    <w:rsid w:val="001028AC"/>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spacing w:val="0"/>
      <w:sz w:val="20"/>
      <w:lang w:val="lt-LT"/>
    </w:rPr>
  </w:style>
  <w:style w:type="paragraph" w:customStyle="1" w:styleId="CentrBold">
    <w:name w:val="CentrBold"/>
    <w:rsid w:val="001028A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19097</Words>
  <Characters>10886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2019-11-22T09:08:00Z</dcterms:created>
  <dcterms:modified xsi:type="dcterms:W3CDTF">2019-11-22T09:12:00Z</dcterms:modified>
</cp:coreProperties>
</file>